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80E964" w14:textId="1682C758" w:rsidR="00F110A8" w:rsidRPr="00490859" w:rsidRDefault="00F110A8" w:rsidP="00B361BC">
      <w:pPr>
        <w:spacing w:after="0" w:line="480" w:lineRule="auto"/>
        <w:rPr>
          <w:rFonts w:cstheme="minorHAnsi"/>
          <w:b/>
          <w:color w:val="000000" w:themeColor="text1"/>
          <w:sz w:val="24"/>
          <w:szCs w:val="24"/>
        </w:rPr>
      </w:pPr>
      <w:r w:rsidRPr="00D72AE5">
        <w:rPr>
          <w:rFonts w:eastAsia="Times New Roman"/>
          <w:b/>
          <w:sz w:val="24"/>
          <w:szCs w:val="24"/>
        </w:rPr>
        <w:t>Experimental evidence for sustained carbon sequestration in fire-managed</w:t>
      </w:r>
      <w:r w:rsidR="002E6F96">
        <w:rPr>
          <w:rFonts w:eastAsia="Times New Roman"/>
          <w:b/>
          <w:sz w:val="24"/>
          <w:szCs w:val="24"/>
        </w:rPr>
        <w:t>,</w:t>
      </w:r>
      <w:r w:rsidRPr="00D72AE5">
        <w:rPr>
          <w:rFonts w:eastAsia="Times New Roman"/>
          <w:b/>
          <w:sz w:val="24"/>
          <w:szCs w:val="24"/>
        </w:rPr>
        <w:t xml:space="preserve"> peat moorlands</w:t>
      </w:r>
    </w:p>
    <w:p w14:paraId="61B0D57B" w14:textId="6A0D9C25" w:rsidR="00E41500" w:rsidRPr="00325F2A" w:rsidRDefault="00E41500" w:rsidP="00B361BC">
      <w:pPr>
        <w:spacing w:after="0" w:line="480" w:lineRule="auto"/>
        <w:rPr>
          <w:rFonts w:cstheme="minorHAnsi"/>
          <w:sz w:val="24"/>
          <w:szCs w:val="24"/>
        </w:rPr>
      </w:pPr>
      <w:r w:rsidRPr="00325F2A">
        <w:rPr>
          <w:rFonts w:cstheme="minorHAnsi"/>
          <w:sz w:val="24"/>
          <w:szCs w:val="24"/>
        </w:rPr>
        <w:t>R. H. Marrs</w:t>
      </w:r>
      <w:r w:rsidRPr="00325F2A">
        <w:rPr>
          <w:rFonts w:cstheme="minorHAnsi"/>
          <w:sz w:val="24"/>
          <w:szCs w:val="24"/>
          <w:vertAlign w:val="superscript"/>
        </w:rPr>
        <w:t>1</w:t>
      </w:r>
      <w:r w:rsidRPr="00325F2A">
        <w:rPr>
          <w:rFonts w:cstheme="minorHAnsi"/>
          <w:sz w:val="24"/>
          <w:szCs w:val="24"/>
        </w:rPr>
        <w:t xml:space="preserve">, </w:t>
      </w:r>
      <w:r w:rsidR="008969A6" w:rsidRPr="00325F2A">
        <w:rPr>
          <w:rFonts w:cstheme="minorHAnsi"/>
          <w:sz w:val="24"/>
          <w:szCs w:val="24"/>
        </w:rPr>
        <w:t>E-L Marsland</w:t>
      </w:r>
      <w:r w:rsidR="00CF54D1" w:rsidRPr="00325F2A">
        <w:rPr>
          <w:rFonts w:cstheme="minorHAnsi"/>
          <w:sz w:val="24"/>
          <w:szCs w:val="24"/>
          <w:vertAlign w:val="superscript"/>
        </w:rPr>
        <w:t>1</w:t>
      </w:r>
      <w:r w:rsidR="008969A6" w:rsidRPr="00325F2A">
        <w:rPr>
          <w:rFonts w:cstheme="minorHAnsi"/>
          <w:sz w:val="24"/>
          <w:szCs w:val="24"/>
        </w:rPr>
        <w:t xml:space="preserve">, </w:t>
      </w:r>
      <w:r w:rsidRPr="00325F2A">
        <w:rPr>
          <w:rFonts w:cstheme="minorHAnsi"/>
          <w:sz w:val="24"/>
          <w:szCs w:val="24"/>
        </w:rPr>
        <w:t>R. Lingard</w:t>
      </w:r>
      <w:r w:rsidRPr="00325F2A">
        <w:rPr>
          <w:rFonts w:cstheme="minorHAnsi"/>
          <w:sz w:val="24"/>
          <w:szCs w:val="24"/>
          <w:vertAlign w:val="superscript"/>
        </w:rPr>
        <w:t>1*</w:t>
      </w:r>
      <w:r w:rsidRPr="00325F2A">
        <w:rPr>
          <w:rFonts w:cstheme="minorHAnsi"/>
          <w:sz w:val="24"/>
          <w:szCs w:val="24"/>
        </w:rPr>
        <w:t>, P. G</w:t>
      </w:r>
      <w:r w:rsidR="00C243F4" w:rsidRPr="00325F2A">
        <w:rPr>
          <w:rFonts w:cstheme="minorHAnsi"/>
          <w:sz w:val="24"/>
          <w:szCs w:val="24"/>
        </w:rPr>
        <w:t>.</w:t>
      </w:r>
      <w:r w:rsidRPr="00325F2A">
        <w:rPr>
          <w:rFonts w:cstheme="minorHAnsi"/>
          <w:sz w:val="24"/>
          <w:szCs w:val="24"/>
        </w:rPr>
        <w:t xml:space="preserve"> Appleby</w:t>
      </w:r>
      <w:r w:rsidRPr="00325F2A">
        <w:rPr>
          <w:rFonts w:cstheme="minorHAnsi"/>
          <w:sz w:val="24"/>
          <w:szCs w:val="24"/>
          <w:vertAlign w:val="superscript"/>
        </w:rPr>
        <w:t>2</w:t>
      </w:r>
      <w:r w:rsidRPr="00325F2A">
        <w:rPr>
          <w:rFonts w:cstheme="minorHAnsi"/>
          <w:sz w:val="24"/>
          <w:szCs w:val="24"/>
        </w:rPr>
        <w:t xml:space="preserve">, G. T. </w:t>
      </w:r>
      <w:r w:rsidR="00345F4D" w:rsidRPr="00325F2A">
        <w:rPr>
          <w:rStyle w:val="family-name"/>
          <w:rFonts w:cstheme="minorHAnsi"/>
          <w:sz w:val="24"/>
          <w:szCs w:val="24"/>
          <w:lang w:val="en"/>
        </w:rPr>
        <w:t>Piliposyan</w:t>
      </w:r>
      <w:r w:rsidRPr="00325F2A">
        <w:rPr>
          <w:rFonts w:cstheme="minorHAnsi"/>
          <w:sz w:val="24"/>
          <w:szCs w:val="24"/>
          <w:vertAlign w:val="superscript"/>
        </w:rPr>
        <w:t>2</w:t>
      </w:r>
      <w:r w:rsidRPr="00325F2A">
        <w:rPr>
          <w:rFonts w:cstheme="minorHAnsi"/>
          <w:sz w:val="24"/>
          <w:szCs w:val="24"/>
        </w:rPr>
        <w:t>, R.</w:t>
      </w:r>
      <w:r w:rsidR="001677C3" w:rsidRPr="00325F2A">
        <w:rPr>
          <w:rFonts w:cstheme="minorHAnsi"/>
          <w:sz w:val="24"/>
          <w:szCs w:val="24"/>
        </w:rPr>
        <w:t xml:space="preserve"> J.</w:t>
      </w:r>
      <w:r w:rsidRPr="00325F2A">
        <w:rPr>
          <w:rFonts w:cstheme="minorHAnsi"/>
          <w:sz w:val="24"/>
          <w:szCs w:val="24"/>
        </w:rPr>
        <w:t xml:space="preserve"> Rose</w:t>
      </w:r>
      <w:r w:rsidRPr="00325F2A">
        <w:rPr>
          <w:rFonts w:cstheme="minorHAnsi"/>
          <w:sz w:val="24"/>
          <w:szCs w:val="24"/>
          <w:vertAlign w:val="superscript"/>
        </w:rPr>
        <w:t>3</w:t>
      </w:r>
      <w:r w:rsidRPr="00325F2A">
        <w:rPr>
          <w:rFonts w:cstheme="minorHAnsi"/>
          <w:sz w:val="24"/>
          <w:szCs w:val="24"/>
        </w:rPr>
        <w:t>,</w:t>
      </w:r>
      <w:r w:rsidR="00F73D14" w:rsidRPr="00325F2A">
        <w:rPr>
          <w:rFonts w:cstheme="minorHAnsi"/>
          <w:sz w:val="24"/>
          <w:szCs w:val="24"/>
        </w:rPr>
        <w:t xml:space="preserve"> J. O’Reilly</w:t>
      </w:r>
      <w:r w:rsidR="00F73D14" w:rsidRPr="00325F2A">
        <w:rPr>
          <w:rFonts w:cstheme="minorHAnsi"/>
          <w:sz w:val="24"/>
          <w:szCs w:val="24"/>
          <w:vertAlign w:val="superscript"/>
        </w:rPr>
        <w:t>4</w:t>
      </w:r>
      <w:r w:rsidR="00F73D14" w:rsidRPr="00325F2A">
        <w:rPr>
          <w:rFonts w:cstheme="minorHAnsi"/>
          <w:sz w:val="24"/>
          <w:szCs w:val="24"/>
        </w:rPr>
        <w:t>,</w:t>
      </w:r>
      <w:r w:rsidRPr="00325F2A">
        <w:rPr>
          <w:rFonts w:cstheme="minorHAnsi"/>
          <w:sz w:val="24"/>
          <w:szCs w:val="24"/>
        </w:rPr>
        <w:t xml:space="preserve"> </w:t>
      </w:r>
      <w:r w:rsidR="00CD7BC3" w:rsidRPr="00325F2A">
        <w:rPr>
          <w:rFonts w:cstheme="minorHAnsi"/>
          <w:sz w:val="24"/>
          <w:szCs w:val="24"/>
        </w:rPr>
        <w:t>G. Milligan</w:t>
      </w:r>
      <w:r w:rsidR="00CD7BC3" w:rsidRPr="00325F2A">
        <w:rPr>
          <w:rFonts w:cstheme="minorHAnsi"/>
          <w:sz w:val="24"/>
          <w:szCs w:val="24"/>
          <w:vertAlign w:val="superscript"/>
        </w:rPr>
        <w:t>1</w:t>
      </w:r>
      <w:r w:rsidR="00CD7BC3" w:rsidRPr="00325F2A">
        <w:rPr>
          <w:rFonts w:cstheme="minorHAnsi"/>
          <w:sz w:val="24"/>
          <w:szCs w:val="24"/>
        </w:rPr>
        <w:t xml:space="preserve">, </w:t>
      </w:r>
      <w:r w:rsidRPr="00325F2A">
        <w:rPr>
          <w:rFonts w:cstheme="minorHAnsi"/>
          <w:sz w:val="24"/>
          <w:szCs w:val="24"/>
        </w:rPr>
        <w:t>K.</w:t>
      </w:r>
      <w:r w:rsidR="001677C3" w:rsidRPr="00325F2A">
        <w:rPr>
          <w:rFonts w:cstheme="minorHAnsi"/>
          <w:sz w:val="24"/>
          <w:szCs w:val="24"/>
        </w:rPr>
        <w:t xml:space="preserve"> </w:t>
      </w:r>
      <w:r w:rsidRPr="00325F2A">
        <w:rPr>
          <w:rFonts w:cstheme="minorHAnsi"/>
          <w:sz w:val="24"/>
          <w:szCs w:val="24"/>
        </w:rPr>
        <w:t>A. Allen</w:t>
      </w:r>
      <w:r w:rsidRPr="00325F2A">
        <w:rPr>
          <w:rFonts w:cstheme="minorHAnsi"/>
          <w:sz w:val="24"/>
          <w:szCs w:val="24"/>
          <w:vertAlign w:val="superscript"/>
        </w:rPr>
        <w:t>1</w:t>
      </w:r>
      <w:r w:rsidRPr="00325F2A">
        <w:rPr>
          <w:rFonts w:cstheme="minorHAnsi"/>
          <w:sz w:val="24"/>
          <w:szCs w:val="24"/>
        </w:rPr>
        <w:t>, J.</w:t>
      </w:r>
      <w:r w:rsidR="00127425" w:rsidRPr="00325F2A">
        <w:rPr>
          <w:rFonts w:cstheme="minorHAnsi"/>
          <w:sz w:val="24"/>
          <w:szCs w:val="24"/>
        </w:rPr>
        <w:t>G.</w:t>
      </w:r>
      <w:r w:rsidRPr="00325F2A">
        <w:rPr>
          <w:rFonts w:cstheme="minorHAnsi"/>
          <w:sz w:val="24"/>
          <w:szCs w:val="24"/>
        </w:rPr>
        <w:t xml:space="preserve"> Alday</w:t>
      </w:r>
      <w:r w:rsidRPr="00325F2A">
        <w:rPr>
          <w:rFonts w:cstheme="minorHAnsi"/>
          <w:sz w:val="24"/>
          <w:szCs w:val="24"/>
          <w:vertAlign w:val="superscript"/>
        </w:rPr>
        <w:t>1</w:t>
      </w:r>
      <w:r w:rsidRPr="00325F2A">
        <w:rPr>
          <w:rFonts w:cstheme="minorHAnsi"/>
          <w:sz w:val="24"/>
          <w:szCs w:val="24"/>
        </w:rPr>
        <w:t>, V. Santana</w:t>
      </w:r>
      <w:r w:rsidRPr="00325F2A">
        <w:rPr>
          <w:rFonts w:cstheme="minorHAnsi"/>
          <w:sz w:val="24"/>
          <w:szCs w:val="24"/>
          <w:vertAlign w:val="superscript"/>
        </w:rPr>
        <w:t>1</w:t>
      </w:r>
      <w:r w:rsidRPr="00325F2A">
        <w:rPr>
          <w:rFonts w:cstheme="minorHAnsi"/>
          <w:sz w:val="24"/>
          <w:szCs w:val="24"/>
        </w:rPr>
        <w:t xml:space="preserve">, </w:t>
      </w:r>
      <w:r w:rsidR="00461FDA" w:rsidRPr="00325F2A">
        <w:rPr>
          <w:rFonts w:cstheme="minorHAnsi"/>
          <w:sz w:val="24"/>
          <w:szCs w:val="24"/>
        </w:rPr>
        <w:t>H. Lee</w:t>
      </w:r>
      <w:r w:rsidR="00461FDA" w:rsidRPr="00325F2A">
        <w:rPr>
          <w:rFonts w:cstheme="minorHAnsi"/>
          <w:sz w:val="24"/>
          <w:szCs w:val="24"/>
          <w:vertAlign w:val="superscript"/>
        </w:rPr>
        <w:t>1</w:t>
      </w:r>
      <w:r w:rsidR="00461FDA" w:rsidRPr="00325F2A">
        <w:rPr>
          <w:rFonts w:cstheme="minorHAnsi"/>
          <w:sz w:val="24"/>
          <w:szCs w:val="24"/>
        </w:rPr>
        <w:t xml:space="preserve">, </w:t>
      </w:r>
      <w:r w:rsidRPr="00325F2A">
        <w:rPr>
          <w:rFonts w:cstheme="minorHAnsi"/>
          <w:sz w:val="24"/>
          <w:szCs w:val="24"/>
        </w:rPr>
        <w:t>K</w:t>
      </w:r>
      <w:r w:rsidR="00C243F4" w:rsidRPr="00325F2A">
        <w:rPr>
          <w:rFonts w:cstheme="minorHAnsi"/>
          <w:sz w:val="24"/>
          <w:szCs w:val="24"/>
        </w:rPr>
        <w:t>.</w:t>
      </w:r>
      <w:r w:rsidRPr="00325F2A">
        <w:rPr>
          <w:rFonts w:cstheme="minorHAnsi"/>
          <w:sz w:val="24"/>
          <w:szCs w:val="24"/>
        </w:rPr>
        <w:t xml:space="preserve"> Halsall</w:t>
      </w:r>
      <w:r w:rsidR="00F73D14" w:rsidRPr="00325F2A">
        <w:rPr>
          <w:rFonts w:cstheme="minorHAnsi"/>
          <w:sz w:val="24"/>
          <w:szCs w:val="24"/>
          <w:vertAlign w:val="superscript"/>
        </w:rPr>
        <w:t>1</w:t>
      </w:r>
      <w:r w:rsidRPr="00325F2A">
        <w:rPr>
          <w:rFonts w:cstheme="minorHAnsi"/>
          <w:sz w:val="24"/>
          <w:szCs w:val="24"/>
        </w:rPr>
        <w:t>,</w:t>
      </w:r>
      <w:r w:rsidR="00D30801" w:rsidRPr="00325F2A">
        <w:rPr>
          <w:rFonts w:cstheme="minorHAnsi"/>
          <w:sz w:val="24"/>
          <w:szCs w:val="24"/>
        </w:rPr>
        <w:t xml:space="preserve"> </w:t>
      </w:r>
      <w:r w:rsidRPr="00325F2A">
        <w:rPr>
          <w:rFonts w:cstheme="minorHAnsi"/>
          <w:sz w:val="24"/>
          <w:szCs w:val="24"/>
        </w:rPr>
        <w:t>R.C. Chiverrell</w:t>
      </w:r>
      <w:r w:rsidR="00CF54D1" w:rsidRPr="00325F2A">
        <w:rPr>
          <w:rFonts w:cstheme="minorHAnsi"/>
          <w:sz w:val="24"/>
          <w:szCs w:val="24"/>
          <w:vertAlign w:val="superscript"/>
        </w:rPr>
        <w:t>1</w:t>
      </w:r>
      <w:r w:rsidR="00461FDA" w:rsidRPr="00325F2A">
        <w:rPr>
          <w:rFonts w:cstheme="minorHAnsi"/>
          <w:sz w:val="24"/>
          <w:szCs w:val="24"/>
          <w:vertAlign w:val="superscript"/>
        </w:rPr>
        <w:t xml:space="preserve"> </w:t>
      </w:r>
    </w:p>
    <w:p w14:paraId="6624C5CC" w14:textId="2828B76B" w:rsidR="00F73D14" w:rsidRPr="00325F2A" w:rsidRDefault="00E41500" w:rsidP="00B361BC">
      <w:pPr>
        <w:shd w:val="clear" w:color="auto" w:fill="FFFFFF"/>
        <w:spacing w:after="0" w:line="480" w:lineRule="auto"/>
        <w:ind w:right="313"/>
        <w:rPr>
          <w:rFonts w:cstheme="minorHAnsi"/>
          <w:i/>
          <w:color w:val="000000"/>
          <w:sz w:val="24"/>
          <w:szCs w:val="24"/>
          <w:lang w:eastAsia="en-GB"/>
        </w:rPr>
      </w:pPr>
      <w:r w:rsidRPr="00325F2A">
        <w:rPr>
          <w:rFonts w:cstheme="minorHAnsi"/>
          <w:sz w:val="24"/>
          <w:szCs w:val="24"/>
          <w:vertAlign w:val="superscript"/>
        </w:rPr>
        <w:t>1</w:t>
      </w:r>
      <w:r w:rsidR="00CF54D1" w:rsidRPr="00325F2A">
        <w:rPr>
          <w:rFonts w:cstheme="minorHAnsi"/>
          <w:sz w:val="24"/>
          <w:szCs w:val="24"/>
        </w:rPr>
        <w:t>School of Environmental Sciences</w:t>
      </w:r>
      <w:r w:rsidRPr="00325F2A">
        <w:rPr>
          <w:rFonts w:cstheme="minorHAnsi"/>
          <w:sz w:val="24"/>
          <w:szCs w:val="24"/>
        </w:rPr>
        <w:t>, University of Liverpool, Liverpool L</w:t>
      </w:r>
      <w:r w:rsidR="00E173DA" w:rsidRPr="00325F2A">
        <w:rPr>
          <w:rFonts w:cstheme="minorHAnsi"/>
          <w:sz w:val="24"/>
          <w:szCs w:val="24"/>
        </w:rPr>
        <w:t>6</w:t>
      </w:r>
      <w:r w:rsidRPr="00325F2A">
        <w:rPr>
          <w:rFonts w:cstheme="minorHAnsi"/>
          <w:sz w:val="24"/>
          <w:szCs w:val="24"/>
        </w:rPr>
        <w:t xml:space="preserve">9 3GP, </w:t>
      </w:r>
      <w:r w:rsidR="00A43876" w:rsidRPr="00325F2A">
        <w:rPr>
          <w:rFonts w:cstheme="minorHAnsi"/>
          <w:sz w:val="24"/>
          <w:szCs w:val="24"/>
        </w:rPr>
        <w:t xml:space="preserve">UK; </w:t>
      </w:r>
      <w:r w:rsidRPr="00325F2A">
        <w:rPr>
          <w:rFonts w:cstheme="minorHAnsi"/>
          <w:sz w:val="24"/>
          <w:szCs w:val="24"/>
        </w:rPr>
        <w:t xml:space="preserve">Environmental Radioactivity Research Centre, Department of Mathematical Sciences, University of Liverpool, Liverpool </w:t>
      </w:r>
      <w:r w:rsidRPr="00325F2A">
        <w:rPr>
          <w:rFonts w:cstheme="minorHAnsi"/>
          <w:sz w:val="24"/>
          <w:szCs w:val="24"/>
          <w:lang w:val="en"/>
        </w:rPr>
        <w:t>L69 7ZL</w:t>
      </w:r>
      <w:r w:rsidR="00A43876" w:rsidRPr="00325F2A">
        <w:rPr>
          <w:rFonts w:cstheme="minorHAnsi"/>
          <w:sz w:val="24"/>
          <w:szCs w:val="24"/>
          <w:lang w:val="en"/>
        </w:rPr>
        <w:t xml:space="preserve"> UK;</w:t>
      </w:r>
      <w:r w:rsidRPr="00325F2A">
        <w:rPr>
          <w:rFonts w:cstheme="minorHAnsi"/>
          <w:sz w:val="24"/>
          <w:szCs w:val="24"/>
          <w:lang w:val="en"/>
        </w:rPr>
        <w:t xml:space="preserve"> </w:t>
      </w:r>
      <w:r w:rsidRPr="00325F2A">
        <w:rPr>
          <w:rFonts w:cstheme="minorHAnsi"/>
          <w:sz w:val="24"/>
          <w:szCs w:val="24"/>
          <w:vertAlign w:val="superscript"/>
        </w:rPr>
        <w:t>3</w:t>
      </w:r>
      <w:r w:rsidRPr="00325F2A">
        <w:rPr>
          <w:rFonts w:cstheme="minorHAnsi"/>
          <w:sz w:val="24"/>
          <w:szCs w:val="24"/>
        </w:rPr>
        <w:t xml:space="preserve">Centre for Ecology &amp; Hydrology, </w:t>
      </w:r>
      <w:r w:rsidR="00A43876" w:rsidRPr="00325F2A">
        <w:rPr>
          <w:rFonts w:cstheme="minorHAnsi"/>
          <w:sz w:val="24"/>
          <w:szCs w:val="24"/>
        </w:rPr>
        <w:t>Bailrigg, Lancaster</w:t>
      </w:r>
      <w:r w:rsidR="00DE117C" w:rsidRPr="00325F2A">
        <w:rPr>
          <w:rFonts w:cstheme="minorHAnsi"/>
          <w:sz w:val="24"/>
          <w:szCs w:val="24"/>
        </w:rPr>
        <w:t xml:space="preserve"> </w:t>
      </w:r>
      <w:r w:rsidR="00A43876" w:rsidRPr="00325F2A">
        <w:rPr>
          <w:rFonts w:cstheme="minorHAnsi"/>
          <w:sz w:val="24"/>
          <w:szCs w:val="24"/>
        </w:rPr>
        <w:t>LA1 4AP UK;</w:t>
      </w:r>
      <w:r w:rsidRPr="00325F2A">
        <w:rPr>
          <w:rFonts w:cstheme="minorHAnsi"/>
          <w:sz w:val="24"/>
          <w:szCs w:val="24"/>
        </w:rPr>
        <w:t xml:space="preserve"> </w:t>
      </w:r>
      <w:r w:rsidR="00F73D14" w:rsidRPr="00325F2A">
        <w:rPr>
          <w:rFonts w:cstheme="minorHAnsi"/>
          <w:sz w:val="24"/>
          <w:szCs w:val="24"/>
          <w:vertAlign w:val="superscript"/>
          <w:lang w:val="en"/>
        </w:rPr>
        <w:t>4</w:t>
      </w:r>
      <w:r w:rsidR="00F73D14" w:rsidRPr="00325F2A">
        <w:rPr>
          <w:rFonts w:cstheme="minorHAnsi"/>
          <w:color w:val="000000"/>
          <w:sz w:val="24"/>
          <w:szCs w:val="24"/>
          <w:lang w:eastAsia="en-GB"/>
        </w:rPr>
        <w:t>Ptyxis Ecology, Lambley, Northumberland CA8 7LL, UK</w:t>
      </w:r>
      <w:r w:rsidR="00F73D14" w:rsidRPr="00325F2A">
        <w:rPr>
          <w:rFonts w:cstheme="minorHAnsi"/>
          <w:i/>
          <w:color w:val="000000"/>
          <w:sz w:val="24"/>
          <w:szCs w:val="24"/>
          <w:lang w:eastAsia="en-GB"/>
        </w:rPr>
        <w:t>.</w:t>
      </w:r>
    </w:p>
    <w:p w14:paraId="58D86EA7" w14:textId="14132123" w:rsidR="00E41500" w:rsidRPr="00325F2A" w:rsidRDefault="00E41500" w:rsidP="00B361BC">
      <w:pPr>
        <w:spacing w:after="0" w:line="480" w:lineRule="auto"/>
        <w:rPr>
          <w:rFonts w:cstheme="minorHAnsi"/>
          <w:sz w:val="24"/>
          <w:szCs w:val="24"/>
          <w:lang w:val="en"/>
        </w:rPr>
      </w:pPr>
    </w:p>
    <w:p w14:paraId="212E56E6" w14:textId="133B4DC0" w:rsidR="00D8722B" w:rsidRPr="00325F2A" w:rsidRDefault="00EE017C" w:rsidP="002D05FD">
      <w:pPr>
        <w:tabs>
          <w:tab w:val="left" w:pos="1985"/>
        </w:tabs>
        <w:spacing w:after="0" w:line="480" w:lineRule="auto"/>
        <w:rPr>
          <w:rFonts w:cstheme="minorHAnsi"/>
          <w:b/>
          <w:sz w:val="24"/>
          <w:szCs w:val="24"/>
        </w:rPr>
      </w:pPr>
      <w:r w:rsidRPr="00EE017C">
        <w:rPr>
          <w:rFonts w:cstheme="minorHAnsi"/>
          <w:b/>
          <w:sz w:val="24"/>
          <w:szCs w:val="24"/>
        </w:rPr>
        <w:t>Peat moorlands are important habitats and in the boreal region</w:t>
      </w:r>
      <w:r w:rsidR="0004518A">
        <w:rPr>
          <w:rFonts w:cstheme="minorHAnsi"/>
          <w:b/>
          <w:sz w:val="24"/>
          <w:szCs w:val="24"/>
        </w:rPr>
        <w:t>, where</w:t>
      </w:r>
      <w:r w:rsidRPr="00EE017C">
        <w:rPr>
          <w:rFonts w:cstheme="minorHAnsi"/>
          <w:b/>
          <w:sz w:val="24"/>
          <w:szCs w:val="24"/>
        </w:rPr>
        <w:t xml:space="preserve"> they store ca. 30% of the global soil C.</w:t>
      </w:r>
      <w:r>
        <w:rPr>
          <w:rFonts w:cstheme="minorHAnsi"/>
          <w:sz w:val="24"/>
          <w:szCs w:val="24"/>
        </w:rPr>
        <w:t xml:space="preserve"> </w:t>
      </w:r>
      <w:r w:rsidRPr="00325F2A">
        <w:rPr>
          <w:rFonts w:cstheme="minorHAnsi"/>
          <w:sz w:val="24"/>
          <w:szCs w:val="24"/>
        </w:rPr>
        <w:t xml:space="preserve"> </w:t>
      </w:r>
      <w:r>
        <w:rPr>
          <w:rFonts w:cstheme="minorHAnsi"/>
          <w:b/>
          <w:sz w:val="24"/>
          <w:szCs w:val="24"/>
        </w:rPr>
        <w:t>P</w:t>
      </w:r>
      <w:r w:rsidRPr="00EE017C">
        <w:rPr>
          <w:rFonts w:cstheme="minorHAnsi"/>
          <w:b/>
          <w:sz w:val="24"/>
          <w:szCs w:val="24"/>
        </w:rPr>
        <w:t xml:space="preserve">rescribed burning </w:t>
      </w:r>
      <w:r w:rsidR="00311E70">
        <w:rPr>
          <w:rFonts w:cstheme="minorHAnsi"/>
          <w:b/>
          <w:sz w:val="24"/>
          <w:szCs w:val="24"/>
        </w:rPr>
        <w:t xml:space="preserve">on peat </w:t>
      </w:r>
      <w:r w:rsidRPr="00EE017C">
        <w:rPr>
          <w:rFonts w:cstheme="minorHAnsi"/>
          <w:b/>
          <w:sz w:val="24"/>
          <w:szCs w:val="24"/>
        </w:rPr>
        <w:t xml:space="preserve">is </w:t>
      </w:r>
      <w:r>
        <w:rPr>
          <w:rFonts w:cstheme="minorHAnsi"/>
          <w:b/>
          <w:sz w:val="24"/>
          <w:szCs w:val="24"/>
        </w:rPr>
        <w:t xml:space="preserve">a </w:t>
      </w:r>
      <w:r w:rsidRPr="00EE017C">
        <w:rPr>
          <w:rFonts w:cstheme="minorHAnsi"/>
          <w:b/>
          <w:sz w:val="24"/>
          <w:szCs w:val="24"/>
        </w:rPr>
        <w:t xml:space="preserve">very contentious </w:t>
      </w:r>
      <w:r>
        <w:rPr>
          <w:rFonts w:cstheme="minorHAnsi"/>
          <w:b/>
          <w:sz w:val="24"/>
          <w:szCs w:val="24"/>
        </w:rPr>
        <w:t xml:space="preserve">management strategy </w:t>
      </w:r>
      <w:r w:rsidRPr="00EE017C">
        <w:rPr>
          <w:rFonts w:cstheme="minorHAnsi"/>
          <w:b/>
          <w:sz w:val="24"/>
          <w:szCs w:val="24"/>
        </w:rPr>
        <w:t xml:space="preserve">widely-linked with </w:t>
      </w:r>
      <w:r>
        <w:rPr>
          <w:rFonts w:cstheme="minorHAnsi"/>
          <w:b/>
          <w:sz w:val="24"/>
          <w:szCs w:val="24"/>
        </w:rPr>
        <w:t xml:space="preserve">loss of </w:t>
      </w:r>
      <w:r w:rsidR="00311E70">
        <w:rPr>
          <w:rFonts w:cstheme="minorHAnsi"/>
          <w:b/>
          <w:sz w:val="24"/>
          <w:szCs w:val="24"/>
        </w:rPr>
        <w:t>c</w:t>
      </w:r>
      <w:r>
        <w:rPr>
          <w:rFonts w:cstheme="minorHAnsi"/>
          <w:b/>
          <w:sz w:val="24"/>
          <w:szCs w:val="24"/>
        </w:rPr>
        <w:t>arbon.</w:t>
      </w:r>
      <w:r w:rsidR="008E43F5">
        <w:rPr>
          <w:rFonts w:cstheme="minorHAnsi"/>
          <w:b/>
          <w:sz w:val="24"/>
          <w:szCs w:val="24"/>
        </w:rPr>
        <w:t xml:space="preserve"> </w:t>
      </w:r>
      <w:r w:rsidR="00D8722B" w:rsidRPr="00325F2A">
        <w:rPr>
          <w:rFonts w:cstheme="minorHAnsi"/>
          <w:b/>
          <w:sz w:val="24"/>
          <w:szCs w:val="24"/>
        </w:rPr>
        <w:t xml:space="preserve">Here, we quantify the effects of prescribed burning </w:t>
      </w:r>
      <w:r w:rsidR="001D5337" w:rsidRPr="00325F2A">
        <w:rPr>
          <w:rFonts w:cstheme="minorHAnsi"/>
          <w:b/>
          <w:sz w:val="24"/>
          <w:szCs w:val="24"/>
        </w:rPr>
        <w:t>for</w:t>
      </w:r>
      <w:r w:rsidR="00D8722B" w:rsidRPr="00325F2A">
        <w:rPr>
          <w:rFonts w:cstheme="minorHAnsi"/>
          <w:b/>
          <w:sz w:val="24"/>
          <w:szCs w:val="24"/>
        </w:rPr>
        <w:t xml:space="preserve"> lightly-managed boreal moorland</w:t>
      </w:r>
      <w:r w:rsidR="001D5337" w:rsidRPr="00325F2A">
        <w:rPr>
          <w:rFonts w:cstheme="minorHAnsi"/>
          <w:b/>
          <w:sz w:val="24"/>
          <w:szCs w:val="24"/>
        </w:rPr>
        <w:t>s</w:t>
      </w:r>
      <w:r w:rsidR="007437C7" w:rsidRPr="00325F2A">
        <w:rPr>
          <w:rFonts w:cstheme="minorHAnsi"/>
          <w:b/>
          <w:sz w:val="24"/>
          <w:szCs w:val="24"/>
        </w:rPr>
        <w:t xml:space="preserve"> </w:t>
      </w:r>
      <w:r w:rsidR="00CB4F8B">
        <w:rPr>
          <w:rFonts w:cstheme="minorHAnsi"/>
          <w:b/>
          <w:sz w:val="24"/>
          <w:szCs w:val="24"/>
        </w:rPr>
        <w:t>and</w:t>
      </w:r>
      <w:r w:rsidR="007437C7" w:rsidRPr="00325F2A">
        <w:rPr>
          <w:rFonts w:cstheme="minorHAnsi"/>
          <w:b/>
          <w:sz w:val="24"/>
          <w:szCs w:val="24"/>
        </w:rPr>
        <w:t xml:space="preserve"> show the impacts on peat and C accumulation rates are not as bad as is widely thought</w:t>
      </w:r>
      <w:r w:rsidR="00D8722B" w:rsidRPr="00325F2A">
        <w:rPr>
          <w:rFonts w:cstheme="minorHAnsi"/>
          <w:b/>
          <w:sz w:val="24"/>
          <w:szCs w:val="24"/>
        </w:rPr>
        <w:t>. We used stratigraphical techniques within a</w:t>
      </w:r>
      <w:r w:rsidR="001D5337" w:rsidRPr="00325F2A">
        <w:rPr>
          <w:rFonts w:cstheme="minorHAnsi"/>
          <w:b/>
          <w:sz w:val="24"/>
          <w:szCs w:val="24"/>
        </w:rPr>
        <w:t>n unique</w:t>
      </w:r>
      <w:r w:rsidR="00D8722B" w:rsidRPr="00325F2A">
        <w:rPr>
          <w:rFonts w:cstheme="minorHAnsi"/>
          <w:b/>
          <w:sz w:val="24"/>
          <w:szCs w:val="24"/>
        </w:rPr>
        <w:t xml:space="preserve"> replicated, ecological experiment with known burn frequencies </w:t>
      </w:r>
      <w:r w:rsidR="007437C7" w:rsidRPr="00325F2A">
        <w:rPr>
          <w:rFonts w:cstheme="minorHAnsi"/>
          <w:b/>
          <w:sz w:val="24"/>
          <w:szCs w:val="24"/>
        </w:rPr>
        <w:t xml:space="preserve">to quantify peat and C accumulation rates </w:t>
      </w:r>
      <w:r w:rsidR="00D8722B" w:rsidRPr="00325F2A">
        <w:rPr>
          <w:rFonts w:cstheme="minorHAnsi"/>
          <w:b/>
          <w:sz w:val="24"/>
          <w:szCs w:val="24"/>
        </w:rPr>
        <w:t>(0</w:t>
      </w:r>
      <w:r w:rsidR="00FF5FD8">
        <w:rPr>
          <w:rFonts w:cstheme="minorHAnsi"/>
          <w:b/>
          <w:sz w:val="24"/>
          <w:szCs w:val="24"/>
        </w:rPr>
        <w:t xml:space="preserve"> managed </w:t>
      </w:r>
      <w:r w:rsidR="00D8722B" w:rsidRPr="00325F2A">
        <w:rPr>
          <w:rFonts w:cstheme="minorHAnsi"/>
          <w:b/>
          <w:sz w:val="24"/>
          <w:szCs w:val="24"/>
        </w:rPr>
        <w:t>burns since</w:t>
      </w:r>
      <w:r w:rsidR="00CB4F8B">
        <w:rPr>
          <w:rFonts w:cstheme="minorHAnsi"/>
          <w:b/>
          <w:sz w:val="24"/>
          <w:szCs w:val="24"/>
        </w:rPr>
        <w:t xml:space="preserve"> ca. 1923</w:t>
      </w:r>
      <w:r w:rsidR="00D8722B" w:rsidRPr="00325F2A">
        <w:rPr>
          <w:rFonts w:cstheme="minorHAnsi"/>
          <w:b/>
          <w:sz w:val="24"/>
          <w:szCs w:val="24"/>
        </w:rPr>
        <w:t xml:space="preserve">, 1-burn, 3-burns, 6-burns). </w:t>
      </w:r>
      <w:r w:rsidR="007437C7" w:rsidRPr="00325F2A">
        <w:rPr>
          <w:rFonts w:cstheme="minorHAnsi"/>
          <w:b/>
          <w:sz w:val="24"/>
          <w:szCs w:val="24"/>
        </w:rPr>
        <w:t>A</w:t>
      </w:r>
      <w:r w:rsidR="00D8722B" w:rsidRPr="00325F2A">
        <w:rPr>
          <w:rFonts w:cstheme="minorHAnsi"/>
          <w:b/>
          <w:sz w:val="24"/>
          <w:szCs w:val="24"/>
        </w:rPr>
        <w:t xml:space="preserve">ccumulation rates </w:t>
      </w:r>
      <w:r w:rsidR="00634A5F">
        <w:rPr>
          <w:rFonts w:cstheme="minorHAnsi"/>
          <w:b/>
          <w:color w:val="000000" w:themeColor="text1"/>
          <w:sz w:val="24"/>
          <w:szCs w:val="24"/>
        </w:rPr>
        <w:t>were</w:t>
      </w:r>
      <w:r w:rsidR="008E43F5">
        <w:rPr>
          <w:rFonts w:cstheme="minorHAnsi"/>
          <w:b/>
          <w:color w:val="000000" w:themeColor="text1"/>
          <w:sz w:val="24"/>
          <w:szCs w:val="24"/>
        </w:rPr>
        <w:t xml:space="preserve"> </w:t>
      </w:r>
      <w:r>
        <w:rPr>
          <w:rFonts w:cstheme="minorHAnsi"/>
          <w:b/>
          <w:color w:val="000000" w:themeColor="text1"/>
          <w:sz w:val="24"/>
          <w:szCs w:val="24"/>
        </w:rPr>
        <w:t xml:space="preserve">typical of </w:t>
      </w:r>
      <w:r w:rsidR="008E43F5" w:rsidRPr="00325F2A">
        <w:rPr>
          <w:rFonts w:cstheme="minorHAnsi"/>
          <w:b/>
          <w:color w:val="000000" w:themeColor="text1"/>
          <w:sz w:val="24"/>
          <w:szCs w:val="24"/>
        </w:rPr>
        <w:t>moorlands elsewhere</w:t>
      </w:r>
      <w:r w:rsidR="00311E70">
        <w:rPr>
          <w:rFonts w:cstheme="minorHAnsi"/>
          <w:b/>
          <w:color w:val="000000" w:themeColor="text1"/>
          <w:sz w:val="24"/>
          <w:szCs w:val="24"/>
        </w:rPr>
        <w:t>,</w:t>
      </w:r>
      <w:r w:rsidR="008E43F5" w:rsidRPr="00325F2A">
        <w:rPr>
          <w:rFonts w:cstheme="minorHAnsi"/>
          <w:b/>
          <w:sz w:val="24"/>
          <w:szCs w:val="24"/>
        </w:rPr>
        <w:t xml:space="preserve"> </w:t>
      </w:r>
      <w:r w:rsidR="008E43F5">
        <w:rPr>
          <w:rFonts w:cstheme="minorHAnsi"/>
          <w:b/>
          <w:sz w:val="24"/>
          <w:szCs w:val="24"/>
        </w:rPr>
        <w:t xml:space="preserve">and </w:t>
      </w:r>
      <w:r w:rsidR="00D8722B" w:rsidRPr="00325F2A">
        <w:rPr>
          <w:rFonts w:cstheme="minorHAnsi"/>
          <w:b/>
          <w:sz w:val="24"/>
          <w:szCs w:val="24"/>
        </w:rPr>
        <w:t xml:space="preserve">were only </w:t>
      </w:r>
      <w:r w:rsidR="00311E70" w:rsidRPr="00325F2A">
        <w:rPr>
          <w:rFonts w:cstheme="minorHAnsi"/>
          <w:b/>
          <w:sz w:val="24"/>
          <w:szCs w:val="24"/>
        </w:rPr>
        <w:t xml:space="preserve">reduced </w:t>
      </w:r>
      <w:r w:rsidR="00FF5FD8">
        <w:rPr>
          <w:rFonts w:cstheme="minorHAnsi"/>
          <w:b/>
          <w:sz w:val="24"/>
          <w:szCs w:val="24"/>
        </w:rPr>
        <w:t xml:space="preserve">significantly </w:t>
      </w:r>
      <w:r w:rsidR="00D8722B" w:rsidRPr="00325F2A">
        <w:rPr>
          <w:rFonts w:cstheme="minorHAnsi"/>
          <w:b/>
          <w:sz w:val="24"/>
          <w:szCs w:val="24"/>
        </w:rPr>
        <w:t>in the 6-burn treatment</w:t>
      </w:r>
      <w:r w:rsidR="00FF5FD8">
        <w:rPr>
          <w:rFonts w:cstheme="minorHAnsi"/>
          <w:b/>
          <w:sz w:val="24"/>
          <w:szCs w:val="24"/>
        </w:rPr>
        <w:t xml:space="preserve">. </w:t>
      </w:r>
      <w:r w:rsidR="00311E70">
        <w:rPr>
          <w:rFonts w:cstheme="minorHAnsi"/>
          <w:b/>
          <w:sz w:val="24"/>
          <w:szCs w:val="24"/>
        </w:rPr>
        <w:t>However, i</w:t>
      </w:r>
      <w:r>
        <w:rPr>
          <w:rFonts w:cstheme="minorHAnsi"/>
          <w:b/>
          <w:sz w:val="24"/>
          <w:szCs w:val="24"/>
        </w:rPr>
        <w:t xml:space="preserve">mpacts </w:t>
      </w:r>
      <w:r w:rsidR="00D8722B" w:rsidRPr="00325F2A">
        <w:rPr>
          <w:rFonts w:cstheme="minorHAnsi"/>
          <w:b/>
          <w:sz w:val="24"/>
          <w:szCs w:val="24"/>
        </w:rPr>
        <w:t>intensifi</w:t>
      </w:r>
      <w:r>
        <w:rPr>
          <w:rFonts w:cstheme="minorHAnsi"/>
          <w:b/>
          <w:sz w:val="24"/>
          <w:szCs w:val="24"/>
        </w:rPr>
        <w:t xml:space="preserve">ed gradually </w:t>
      </w:r>
      <w:r w:rsidR="007437C7" w:rsidRPr="00325F2A">
        <w:rPr>
          <w:rFonts w:cstheme="minorHAnsi"/>
          <w:b/>
          <w:sz w:val="24"/>
          <w:szCs w:val="24"/>
        </w:rPr>
        <w:t>with burn frequency</w:t>
      </w:r>
      <w:r w:rsidR="00A64EFD">
        <w:rPr>
          <w:rFonts w:cstheme="minorHAnsi"/>
          <w:b/>
          <w:sz w:val="24"/>
          <w:szCs w:val="24"/>
        </w:rPr>
        <w:t>;</w:t>
      </w:r>
      <w:r>
        <w:rPr>
          <w:rFonts w:cstheme="minorHAnsi"/>
          <w:b/>
          <w:sz w:val="24"/>
          <w:szCs w:val="24"/>
        </w:rPr>
        <w:t xml:space="preserve"> </w:t>
      </w:r>
      <w:r w:rsidR="00FF5FD8">
        <w:rPr>
          <w:rFonts w:cstheme="minorHAnsi"/>
          <w:b/>
          <w:sz w:val="24"/>
          <w:szCs w:val="24"/>
        </w:rPr>
        <w:t>e</w:t>
      </w:r>
      <w:r w:rsidR="00D8722B" w:rsidRPr="00325F2A">
        <w:rPr>
          <w:rFonts w:cstheme="minorHAnsi"/>
          <w:b/>
          <w:sz w:val="24"/>
          <w:szCs w:val="24"/>
        </w:rPr>
        <w:t>ach additional burn</w:t>
      </w:r>
      <w:r w:rsidR="00D8722B" w:rsidRPr="00325F2A">
        <w:rPr>
          <w:rFonts w:cstheme="minorHAnsi"/>
          <w:b/>
          <w:color w:val="000000" w:themeColor="text1"/>
          <w:sz w:val="24"/>
          <w:szCs w:val="24"/>
        </w:rPr>
        <w:t xml:space="preserve"> reduc</w:t>
      </w:r>
      <w:r w:rsidR="00A64EFD">
        <w:rPr>
          <w:rFonts w:cstheme="minorHAnsi"/>
          <w:b/>
          <w:color w:val="000000" w:themeColor="text1"/>
          <w:sz w:val="24"/>
          <w:szCs w:val="24"/>
        </w:rPr>
        <w:t>ed the</w:t>
      </w:r>
      <w:r w:rsidR="00D8722B" w:rsidRPr="00325F2A">
        <w:rPr>
          <w:rFonts w:cstheme="minorHAnsi"/>
          <w:b/>
          <w:color w:val="000000" w:themeColor="text1"/>
          <w:sz w:val="24"/>
          <w:szCs w:val="24"/>
        </w:rPr>
        <w:t xml:space="preserve"> </w:t>
      </w:r>
      <w:r w:rsidR="008E43F5">
        <w:rPr>
          <w:rFonts w:cstheme="minorHAnsi"/>
          <w:b/>
          <w:color w:val="000000" w:themeColor="text1"/>
          <w:sz w:val="24"/>
          <w:szCs w:val="24"/>
        </w:rPr>
        <w:t xml:space="preserve">accumulation </w:t>
      </w:r>
      <w:r w:rsidR="008E43F5" w:rsidRPr="00325F2A">
        <w:rPr>
          <w:rFonts w:cstheme="minorHAnsi"/>
          <w:b/>
          <w:color w:val="000000" w:themeColor="text1"/>
          <w:sz w:val="24"/>
          <w:szCs w:val="24"/>
        </w:rPr>
        <w:t>rates by 4.9 g m</w:t>
      </w:r>
      <w:r w:rsidR="008E43F5" w:rsidRPr="00325F2A">
        <w:rPr>
          <w:rFonts w:cstheme="minorHAnsi"/>
          <w:b/>
          <w:color w:val="000000" w:themeColor="text1"/>
          <w:sz w:val="24"/>
          <w:szCs w:val="24"/>
          <w:vertAlign w:val="superscript"/>
        </w:rPr>
        <w:t xml:space="preserve">-2 </w:t>
      </w:r>
      <w:r w:rsidR="008E43F5" w:rsidRPr="00325F2A">
        <w:rPr>
          <w:rFonts w:cstheme="minorHAnsi"/>
          <w:b/>
          <w:color w:val="000000" w:themeColor="text1"/>
          <w:sz w:val="24"/>
          <w:szCs w:val="24"/>
        </w:rPr>
        <w:t>yr</w:t>
      </w:r>
      <w:r w:rsidR="008E43F5" w:rsidRPr="00325F2A">
        <w:rPr>
          <w:rFonts w:cstheme="minorHAnsi"/>
          <w:b/>
          <w:color w:val="000000" w:themeColor="text1"/>
          <w:sz w:val="24"/>
          <w:szCs w:val="24"/>
          <w:vertAlign w:val="superscript"/>
        </w:rPr>
        <w:t>-1</w:t>
      </w:r>
      <w:r w:rsidR="008E43F5" w:rsidRPr="00325F2A">
        <w:rPr>
          <w:rFonts w:cstheme="minorHAnsi"/>
          <w:b/>
          <w:color w:val="000000" w:themeColor="text1"/>
          <w:sz w:val="24"/>
          <w:szCs w:val="24"/>
        </w:rPr>
        <w:t xml:space="preserve"> </w:t>
      </w:r>
      <w:r>
        <w:rPr>
          <w:rFonts w:cstheme="minorHAnsi"/>
          <w:b/>
          <w:color w:val="000000" w:themeColor="text1"/>
          <w:sz w:val="24"/>
          <w:szCs w:val="24"/>
        </w:rPr>
        <w:t xml:space="preserve">(peat) </w:t>
      </w:r>
      <w:r w:rsidR="008E43F5" w:rsidRPr="00325F2A">
        <w:rPr>
          <w:rFonts w:cstheme="minorHAnsi"/>
          <w:b/>
          <w:color w:val="000000" w:themeColor="text1"/>
          <w:sz w:val="24"/>
          <w:szCs w:val="24"/>
        </w:rPr>
        <w:t>and 1.9 g C cm</w:t>
      </w:r>
      <w:r w:rsidR="008E43F5" w:rsidRPr="00325F2A">
        <w:rPr>
          <w:rFonts w:cstheme="minorHAnsi"/>
          <w:b/>
          <w:color w:val="000000" w:themeColor="text1"/>
          <w:sz w:val="24"/>
          <w:szCs w:val="24"/>
          <w:vertAlign w:val="superscript"/>
        </w:rPr>
        <w:t xml:space="preserve">-2 </w:t>
      </w:r>
      <w:r w:rsidR="008E43F5" w:rsidRPr="00325F2A">
        <w:rPr>
          <w:rFonts w:cstheme="minorHAnsi"/>
          <w:b/>
          <w:color w:val="000000" w:themeColor="text1"/>
          <w:sz w:val="24"/>
          <w:szCs w:val="24"/>
        </w:rPr>
        <w:t>yr</w:t>
      </w:r>
      <w:r w:rsidR="008E43F5" w:rsidRPr="00325F2A">
        <w:rPr>
          <w:rFonts w:cstheme="minorHAnsi"/>
          <w:b/>
          <w:color w:val="000000" w:themeColor="text1"/>
          <w:sz w:val="24"/>
          <w:szCs w:val="24"/>
          <w:vertAlign w:val="superscript"/>
        </w:rPr>
        <w:t>-1</w:t>
      </w:r>
      <w:r w:rsidR="008E43F5" w:rsidRPr="00325F2A">
        <w:rPr>
          <w:rFonts w:cstheme="minorHAnsi"/>
          <w:b/>
          <w:color w:val="000000" w:themeColor="text1"/>
          <w:sz w:val="24"/>
          <w:szCs w:val="24"/>
        </w:rPr>
        <w:t xml:space="preserve"> </w:t>
      </w:r>
      <w:r w:rsidR="007437C7" w:rsidRPr="00325F2A">
        <w:rPr>
          <w:rFonts w:cstheme="minorHAnsi"/>
          <w:b/>
          <w:color w:val="000000" w:themeColor="text1"/>
          <w:sz w:val="24"/>
          <w:szCs w:val="24"/>
        </w:rPr>
        <w:t>but not prevent</w:t>
      </w:r>
      <w:r w:rsidR="00FF5FD8">
        <w:rPr>
          <w:rFonts w:cstheme="minorHAnsi"/>
          <w:b/>
          <w:color w:val="000000" w:themeColor="text1"/>
          <w:sz w:val="24"/>
          <w:szCs w:val="24"/>
        </w:rPr>
        <w:t>ing</w:t>
      </w:r>
      <w:r w:rsidR="007437C7" w:rsidRPr="00325F2A">
        <w:rPr>
          <w:rFonts w:cstheme="minorHAnsi"/>
          <w:b/>
          <w:color w:val="000000" w:themeColor="text1"/>
          <w:sz w:val="24"/>
          <w:szCs w:val="24"/>
        </w:rPr>
        <w:t xml:space="preserve"> </w:t>
      </w:r>
      <w:r w:rsidR="00D8722B" w:rsidRPr="00325F2A">
        <w:rPr>
          <w:rFonts w:cstheme="minorHAnsi"/>
          <w:b/>
          <w:color w:val="000000" w:themeColor="text1"/>
          <w:sz w:val="24"/>
          <w:szCs w:val="24"/>
        </w:rPr>
        <w:t xml:space="preserve">accumulation. Species diversity and the abundance of peat-forming species </w:t>
      </w:r>
      <w:r w:rsidR="00311E70">
        <w:rPr>
          <w:rFonts w:cstheme="minorHAnsi"/>
          <w:b/>
          <w:color w:val="000000" w:themeColor="text1"/>
          <w:sz w:val="24"/>
          <w:szCs w:val="24"/>
        </w:rPr>
        <w:t xml:space="preserve">also </w:t>
      </w:r>
      <w:r w:rsidR="00D8722B" w:rsidRPr="00325F2A">
        <w:rPr>
          <w:rFonts w:cstheme="minorHAnsi"/>
          <w:b/>
          <w:color w:val="000000" w:themeColor="text1"/>
          <w:sz w:val="24"/>
          <w:szCs w:val="24"/>
        </w:rPr>
        <w:t xml:space="preserve">increased with burn frequency. Our data challenge </w:t>
      </w:r>
      <w:r w:rsidR="00FF5FD8">
        <w:rPr>
          <w:rFonts w:cstheme="minorHAnsi"/>
          <w:b/>
          <w:color w:val="000000" w:themeColor="text1"/>
          <w:sz w:val="24"/>
          <w:szCs w:val="24"/>
        </w:rPr>
        <w:t xml:space="preserve">widely-held </w:t>
      </w:r>
      <w:r w:rsidR="00D8722B" w:rsidRPr="00325F2A">
        <w:rPr>
          <w:rFonts w:cstheme="minorHAnsi"/>
          <w:b/>
          <w:color w:val="000000" w:themeColor="text1"/>
          <w:sz w:val="24"/>
          <w:szCs w:val="24"/>
        </w:rPr>
        <w:t xml:space="preserve">perceptions that </w:t>
      </w:r>
      <w:r w:rsidR="00311E70" w:rsidRPr="00325F2A">
        <w:rPr>
          <w:rFonts w:cstheme="minorHAnsi"/>
          <w:b/>
          <w:color w:val="000000" w:themeColor="text1"/>
          <w:sz w:val="24"/>
          <w:szCs w:val="24"/>
        </w:rPr>
        <w:t xml:space="preserve">a move to zero burning is essential </w:t>
      </w:r>
      <w:r w:rsidR="008E43F5" w:rsidRPr="00325F2A">
        <w:rPr>
          <w:rFonts w:cstheme="minorHAnsi"/>
          <w:b/>
          <w:color w:val="000000" w:themeColor="text1"/>
          <w:sz w:val="24"/>
          <w:szCs w:val="24"/>
        </w:rPr>
        <w:t xml:space="preserve">for peat </w:t>
      </w:r>
      <w:r w:rsidR="008E43F5" w:rsidRPr="00325F2A">
        <w:rPr>
          <w:rFonts w:cstheme="minorHAnsi"/>
          <w:b/>
          <w:color w:val="000000" w:themeColor="text1"/>
          <w:sz w:val="24"/>
          <w:szCs w:val="24"/>
        </w:rPr>
        <w:lastRenderedPageBreak/>
        <w:t>growth</w:t>
      </w:r>
      <w:r w:rsidR="00311E70">
        <w:rPr>
          <w:rFonts w:cstheme="minorHAnsi"/>
          <w:b/>
          <w:color w:val="000000" w:themeColor="text1"/>
          <w:sz w:val="24"/>
          <w:szCs w:val="24"/>
        </w:rPr>
        <w:t xml:space="preserve">, </w:t>
      </w:r>
      <w:r w:rsidR="00D8722B" w:rsidRPr="00325F2A">
        <w:rPr>
          <w:rFonts w:cstheme="minorHAnsi"/>
          <w:b/>
          <w:color w:val="000000" w:themeColor="text1"/>
          <w:sz w:val="24"/>
          <w:szCs w:val="24"/>
        </w:rPr>
        <w:t xml:space="preserve">and </w:t>
      </w:r>
      <w:r w:rsidR="008E43F5">
        <w:rPr>
          <w:rFonts w:cstheme="minorHAnsi"/>
          <w:b/>
          <w:color w:val="000000" w:themeColor="text1"/>
          <w:sz w:val="24"/>
          <w:szCs w:val="24"/>
        </w:rPr>
        <w:t xml:space="preserve">show </w:t>
      </w:r>
      <w:r w:rsidR="00D8722B" w:rsidRPr="00325F2A">
        <w:rPr>
          <w:rFonts w:cstheme="minorHAnsi"/>
          <w:b/>
          <w:color w:val="000000" w:themeColor="text1"/>
          <w:sz w:val="24"/>
          <w:szCs w:val="24"/>
        </w:rPr>
        <w:t xml:space="preserve">that </w:t>
      </w:r>
      <w:r w:rsidR="001D5337" w:rsidRPr="00325F2A">
        <w:rPr>
          <w:rFonts w:cstheme="minorHAnsi"/>
          <w:b/>
          <w:color w:val="000000" w:themeColor="text1"/>
          <w:sz w:val="24"/>
          <w:szCs w:val="24"/>
        </w:rPr>
        <w:t xml:space="preserve">appropriate </w:t>
      </w:r>
      <w:r w:rsidR="00D8722B" w:rsidRPr="00325F2A">
        <w:rPr>
          <w:rFonts w:cstheme="minorHAnsi"/>
          <w:b/>
          <w:color w:val="000000" w:themeColor="text1"/>
          <w:sz w:val="24"/>
          <w:szCs w:val="24"/>
        </w:rPr>
        <w:t xml:space="preserve">prescribed burning can </w:t>
      </w:r>
      <w:r w:rsidR="008E43F5">
        <w:rPr>
          <w:rFonts w:cstheme="minorHAnsi"/>
          <w:b/>
          <w:color w:val="000000" w:themeColor="text1"/>
          <w:sz w:val="24"/>
          <w:szCs w:val="24"/>
        </w:rPr>
        <w:t xml:space="preserve">both </w:t>
      </w:r>
      <w:r w:rsidR="001D5337" w:rsidRPr="00325F2A">
        <w:rPr>
          <w:rFonts w:cstheme="minorHAnsi"/>
          <w:b/>
          <w:sz w:val="24"/>
          <w:szCs w:val="24"/>
        </w:rPr>
        <w:t xml:space="preserve">mitigate </w:t>
      </w:r>
      <w:r w:rsidR="0004518A">
        <w:rPr>
          <w:rFonts w:cstheme="minorHAnsi"/>
          <w:b/>
          <w:sz w:val="24"/>
          <w:szCs w:val="24"/>
        </w:rPr>
        <w:t>wildfire</w:t>
      </w:r>
      <w:r w:rsidR="001D5337" w:rsidRPr="00325F2A">
        <w:rPr>
          <w:rFonts w:cstheme="minorHAnsi"/>
          <w:b/>
          <w:sz w:val="24"/>
          <w:szCs w:val="24"/>
        </w:rPr>
        <w:t xml:space="preserve"> risk in a warmer world and </w:t>
      </w:r>
      <w:r w:rsidR="00D8722B" w:rsidRPr="00325F2A">
        <w:rPr>
          <w:rFonts w:cstheme="minorHAnsi"/>
          <w:b/>
          <w:color w:val="000000" w:themeColor="text1"/>
          <w:sz w:val="24"/>
          <w:szCs w:val="24"/>
        </w:rPr>
        <w:t>produce relatively fast peat growth</w:t>
      </w:r>
      <w:r w:rsidR="00FF5FD8">
        <w:rPr>
          <w:rFonts w:cstheme="minorHAnsi"/>
          <w:b/>
          <w:color w:val="000000" w:themeColor="text1"/>
          <w:sz w:val="24"/>
          <w:szCs w:val="24"/>
        </w:rPr>
        <w:t xml:space="preserve"> and sustained C sequestration</w:t>
      </w:r>
      <w:r w:rsidR="00D8722B" w:rsidRPr="00325F2A">
        <w:rPr>
          <w:rFonts w:cstheme="minorHAnsi"/>
          <w:b/>
          <w:color w:val="000000" w:themeColor="text1"/>
          <w:sz w:val="24"/>
          <w:szCs w:val="24"/>
        </w:rPr>
        <w:t>.</w:t>
      </w:r>
    </w:p>
    <w:p w14:paraId="2B3D7F5A" w14:textId="0D233766" w:rsidR="00D67E7A" w:rsidRPr="00325F2A" w:rsidRDefault="00D67E7A" w:rsidP="002D05FD">
      <w:pPr>
        <w:spacing w:after="0" w:line="480" w:lineRule="auto"/>
        <w:rPr>
          <w:rFonts w:eastAsia="Times New Roman" w:cstheme="minorHAnsi"/>
          <w:color w:val="000000"/>
          <w:sz w:val="24"/>
          <w:szCs w:val="24"/>
          <w:lang w:eastAsia="en-GB"/>
        </w:rPr>
      </w:pPr>
      <w:r w:rsidRPr="00325F2A">
        <w:rPr>
          <w:rFonts w:cstheme="minorHAnsi"/>
          <w:sz w:val="24"/>
          <w:szCs w:val="24"/>
        </w:rPr>
        <w:t>Peatlands are important habitats in many parts of the world covering ca. 3.8 x 10</w:t>
      </w:r>
      <w:r w:rsidRPr="00325F2A">
        <w:rPr>
          <w:rFonts w:cstheme="minorHAnsi"/>
          <w:sz w:val="24"/>
          <w:szCs w:val="24"/>
          <w:vertAlign w:val="superscript"/>
        </w:rPr>
        <w:t>6</w:t>
      </w:r>
      <w:r w:rsidRPr="00325F2A">
        <w:rPr>
          <w:rFonts w:cstheme="minorHAnsi"/>
          <w:sz w:val="24"/>
          <w:szCs w:val="24"/>
        </w:rPr>
        <w:t xml:space="preserve"> km</w:t>
      </w:r>
      <w:r w:rsidRPr="00325F2A">
        <w:rPr>
          <w:rFonts w:cstheme="minorHAnsi"/>
          <w:sz w:val="24"/>
          <w:szCs w:val="24"/>
          <w:vertAlign w:val="superscript"/>
        </w:rPr>
        <w:t>2</w:t>
      </w:r>
      <w:r w:rsidRPr="00325F2A">
        <w:rPr>
          <w:rFonts w:cstheme="minorHAnsi"/>
          <w:sz w:val="24"/>
          <w:szCs w:val="24"/>
        </w:rPr>
        <w:t>, concentrated in the boreal region</w:t>
      </w:r>
      <w:r w:rsidRPr="00325F2A">
        <w:rPr>
          <w:rFonts w:cstheme="minorHAnsi"/>
          <w:b/>
          <w:color w:val="FF0000"/>
          <w:sz w:val="24"/>
          <w:szCs w:val="24"/>
          <w:vertAlign w:val="superscript"/>
        </w:rPr>
        <w:t>1</w:t>
      </w:r>
      <w:r w:rsidR="00311E70">
        <w:rPr>
          <w:rFonts w:cstheme="minorHAnsi"/>
          <w:sz w:val="24"/>
          <w:szCs w:val="24"/>
        </w:rPr>
        <w:t xml:space="preserve">, storing </w:t>
      </w:r>
      <w:r w:rsidRPr="00325F2A">
        <w:rPr>
          <w:rFonts w:cstheme="minorHAnsi"/>
          <w:sz w:val="24"/>
          <w:szCs w:val="24"/>
        </w:rPr>
        <w:t>about 30% of the global soil C</w:t>
      </w:r>
      <w:r w:rsidR="00A83B9F" w:rsidRPr="00325F2A">
        <w:rPr>
          <w:rFonts w:cstheme="minorHAnsi"/>
          <w:b/>
          <w:color w:val="FF0000"/>
          <w:sz w:val="24"/>
          <w:szCs w:val="24"/>
          <w:vertAlign w:val="superscript"/>
        </w:rPr>
        <w:t>2</w:t>
      </w:r>
      <w:r w:rsidRPr="00325F2A">
        <w:rPr>
          <w:rFonts w:cstheme="minorHAnsi"/>
          <w:sz w:val="24"/>
          <w:szCs w:val="24"/>
        </w:rPr>
        <w:t>, estimated at 500±100 Gt of C</w:t>
      </w:r>
      <w:r w:rsidR="00A83B9F" w:rsidRPr="00325F2A">
        <w:rPr>
          <w:rFonts w:cstheme="minorHAnsi"/>
          <w:b/>
          <w:color w:val="FF0000"/>
          <w:sz w:val="24"/>
          <w:szCs w:val="24"/>
          <w:vertAlign w:val="superscript"/>
        </w:rPr>
        <w:t>3</w:t>
      </w:r>
      <w:r w:rsidRPr="00325F2A">
        <w:rPr>
          <w:rFonts w:cstheme="minorHAnsi"/>
          <w:sz w:val="24"/>
          <w:szCs w:val="24"/>
        </w:rPr>
        <w:t xml:space="preserve">. Peatlands occur </w:t>
      </w:r>
      <w:r w:rsidR="0004518A" w:rsidRPr="00325F2A">
        <w:rPr>
          <w:rFonts w:cstheme="minorHAnsi"/>
          <w:sz w:val="24"/>
          <w:szCs w:val="24"/>
        </w:rPr>
        <w:t xml:space="preserve">where </w:t>
      </w:r>
      <w:r w:rsidR="0004518A">
        <w:rPr>
          <w:rFonts w:cstheme="minorHAnsi"/>
          <w:sz w:val="24"/>
          <w:szCs w:val="24"/>
        </w:rPr>
        <w:t>organic matter decomposition</w:t>
      </w:r>
      <w:r w:rsidR="0004518A" w:rsidRPr="00325F2A">
        <w:rPr>
          <w:rFonts w:cstheme="minorHAnsi"/>
          <w:sz w:val="24"/>
          <w:szCs w:val="24"/>
        </w:rPr>
        <w:t xml:space="preserve"> </w:t>
      </w:r>
      <w:r w:rsidR="0004518A">
        <w:rPr>
          <w:rFonts w:cstheme="minorHAnsi"/>
          <w:sz w:val="24"/>
          <w:szCs w:val="24"/>
        </w:rPr>
        <w:t xml:space="preserve">is </w:t>
      </w:r>
      <w:r w:rsidR="0004518A" w:rsidRPr="00325F2A">
        <w:rPr>
          <w:rFonts w:cstheme="minorHAnsi"/>
          <w:sz w:val="24"/>
          <w:szCs w:val="24"/>
        </w:rPr>
        <w:t>p</w:t>
      </w:r>
      <w:r w:rsidR="0004518A">
        <w:rPr>
          <w:rFonts w:cstheme="minorHAnsi"/>
          <w:sz w:val="24"/>
          <w:szCs w:val="24"/>
        </w:rPr>
        <w:t>revented</w:t>
      </w:r>
      <w:r w:rsidR="0004518A" w:rsidRPr="00325F2A">
        <w:rPr>
          <w:rFonts w:cstheme="minorHAnsi"/>
          <w:sz w:val="24"/>
          <w:szCs w:val="24"/>
        </w:rPr>
        <w:t xml:space="preserve"> </w:t>
      </w:r>
      <w:r w:rsidR="0004518A">
        <w:rPr>
          <w:rFonts w:cstheme="minorHAnsi"/>
          <w:sz w:val="24"/>
          <w:szCs w:val="24"/>
        </w:rPr>
        <w:t xml:space="preserve">by </w:t>
      </w:r>
      <w:r w:rsidR="0004518A" w:rsidRPr="00325F2A">
        <w:rPr>
          <w:rFonts w:cstheme="minorHAnsi"/>
          <w:sz w:val="24"/>
          <w:szCs w:val="24"/>
        </w:rPr>
        <w:t xml:space="preserve">low </w:t>
      </w:r>
      <w:r w:rsidR="0004518A">
        <w:rPr>
          <w:rFonts w:cstheme="minorHAnsi"/>
          <w:sz w:val="24"/>
          <w:szCs w:val="24"/>
        </w:rPr>
        <w:t>temperature</w:t>
      </w:r>
      <w:r w:rsidR="0004518A" w:rsidRPr="00325F2A">
        <w:rPr>
          <w:rFonts w:cstheme="minorHAnsi"/>
          <w:sz w:val="24"/>
          <w:szCs w:val="24"/>
        </w:rPr>
        <w:t xml:space="preserve"> and high</w:t>
      </w:r>
      <w:r w:rsidR="0004518A">
        <w:rPr>
          <w:rFonts w:cstheme="minorHAnsi"/>
          <w:sz w:val="24"/>
          <w:szCs w:val="24"/>
        </w:rPr>
        <w:t xml:space="preserve"> </w:t>
      </w:r>
      <w:r w:rsidR="0004518A" w:rsidRPr="00325F2A">
        <w:rPr>
          <w:rFonts w:cstheme="minorHAnsi"/>
          <w:sz w:val="24"/>
          <w:szCs w:val="24"/>
        </w:rPr>
        <w:t>rainfall</w:t>
      </w:r>
      <w:r w:rsidR="0004518A" w:rsidRPr="00325F2A">
        <w:rPr>
          <w:rFonts w:cstheme="minorHAnsi"/>
          <w:b/>
          <w:color w:val="FF0000"/>
          <w:sz w:val="24"/>
          <w:szCs w:val="24"/>
          <w:vertAlign w:val="superscript"/>
        </w:rPr>
        <w:t>4</w:t>
      </w:r>
      <w:r w:rsidR="0004518A">
        <w:rPr>
          <w:rFonts w:cstheme="minorHAnsi"/>
          <w:sz w:val="24"/>
          <w:szCs w:val="24"/>
        </w:rPr>
        <w:t xml:space="preserve">. </w:t>
      </w:r>
      <w:r w:rsidRPr="00325F2A">
        <w:rPr>
          <w:rFonts w:cstheme="minorHAnsi"/>
          <w:sz w:val="24"/>
          <w:szCs w:val="24"/>
        </w:rPr>
        <w:t>As they are composed of dead plant material they are flammable</w:t>
      </w:r>
      <w:r w:rsidR="00A83B9F" w:rsidRPr="00325F2A">
        <w:rPr>
          <w:rFonts w:cstheme="minorHAnsi"/>
          <w:b/>
          <w:color w:val="FF0000"/>
          <w:sz w:val="24"/>
          <w:szCs w:val="24"/>
          <w:vertAlign w:val="superscript"/>
        </w:rPr>
        <w:t>5</w:t>
      </w:r>
      <w:r w:rsidRPr="00325F2A">
        <w:rPr>
          <w:rFonts w:cstheme="minorHAnsi"/>
          <w:sz w:val="24"/>
          <w:szCs w:val="24"/>
        </w:rPr>
        <w:t xml:space="preserve">, and under suitable conditions, </w:t>
      </w:r>
      <w:r w:rsidR="00311E70">
        <w:rPr>
          <w:rFonts w:cstheme="minorHAnsi"/>
          <w:sz w:val="24"/>
          <w:szCs w:val="24"/>
        </w:rPr>
        <w:t>are</w:t>
      </w:r>
      <w:r w:rsidR="00311E70" w:rsidRPr="00325F2A">
        <w:rPr>
          <w:rFonts w:cstheme="minorHAnsi"/>
          <w:sz w:val="24"/>
          <w:szCs w:val="24"/>
        </w:rPr>
        <w:t xml:space="preserve"> </w:t>
      </w:r>
      <w:r w:rsidRPr="00325F2A">
        <w:rPr>
          <w:rFonts w:cstheme="minorHAnsi"/>
          <w:sz w:val="24"/>
          <w:szCs w:val="24"/>
        </w:rPr>
        <w:t>susceptible to fire and particularly wildfire.</w:t>
      </w:r>
      <w:r w:rsidR="00C52420">
        <w:rPr>
          <w:rFonts w:cstheme="minorHAnsi"/>
          <w:sz w:val="24"/>
          <w:szCs w:val="24"/>
        </w:rPr>
        <w:t xml:space="preserve"> </w:t>
      </w:r>
      <w:r w:rsidR="00311E70" w:rsidRPr="00325F2A">
        <w:rPr>
          <w:rFonts w:cstheme="minorHAnsi"/>
          <w:sz w:val="24"/>
          <w:szCs w:val="24"/>
        </w:rPr>
        <w:t>Fire is a natural phenomenon in many boreal areas</w:t>
      </w:r>
      <w:r w:rsidR="00AF4AF9">
        <w:rPr>
          <w:rFonts w:cstheme="minorHAnsi"/>
          <w:b/>
          <w:color w:val="FF0000"/>
          <w:sz w:val="24"/>
          <w:szCs w:val="24"/>
          <w:vertAlign w:val="superscript"/>
        </w:rPr>
        <w:t>6</w:t>
      </w:r>
      <w:r w:rsidR="00311E70">
        <w:rPr>
          <w:rFonts w:cstheme="minorHAnsi"/>
          <w:sz w:val="24"/>
          <w:szCs w:val="24"/>
        </w:rPr>
        <w:t xml:space="preserve"> where l</w:t>
      </w:r>
      <w:r w:rsidRPr="00325F2A">
        <w:rPr>
          <w:rFonts w:cstheme="minorHAnsi"/>
          <w:sz w:val="24"/>
          <w:szCs w:val="24"/>
        </w:rPr>
        <w:t xml:space="preserve">arge areas </w:t>
      </w:r>
      <w:r w:rsidR="00311E70">
        <w:rPr>
          <w:rFonts w:cstheme="minorHAnsi"/>
          <w:sz w:val="24"/>
          <w:szCs w:val="24"/>
        </w:rPr>
        <w:t>(</w:t>
      </w:r>
      <w:r w:rsidR="00311E70" w:rsidRPr="00325F2A">
        <w:rPr>
          <w:rFonts w:cstheme="minorHAnsi"/>
          <w:sz w:val="24"/>
          <w:szCs w:val="24"/>
        </w:rPr>
        <w:t>0.03-0.24 x 10</w:t>
      </w:r>
      <w:r w:rsidR="00311E70" w:rsidRPr="00325F2A">
        <w:rPr>
          <w:rFonts w:cstheme="minorHAnsi"/>
          <w:sz w:val="24"/>
          <w:szCs w:val="24"/>
          <w:vertAlign w:val="superscript"/>
        </w:rPr>
        <w:t>6</w:t>
      </w:r>
      <w:r w:rsidR="00311E70" w:rsidRPr="00325F2A">
        <w:rPr>
          <w:rFonts w:cstheme="minorHAnsi"/>
          <w:sz w:val="24"/>
          <w:szCs w:val="24"/>
        </w:rPr>
        <w:t xml:space="preserve"> km</w:t>
      </w:r>
      <w:r w:rsidR="00311E70" w:rsidRPr="00325F2A">
        <w:rPr>
          <w:rFonts w:cstheme="minorHAnsi"/>
          <w:sz w:val="24"/>
          <w:szCs w:val="24"/>
          <w:vertAlign w:val="superscript"/>
        </w:rPr>
        <w:t>2</w:t>
      </w:r>
      <w:r w:rsidR="00311E70" w:rsidRPr="00325F2A">
        <w:rPr>
          <w:rFonts w:cstheme="minorHAnsi"/>
          <w:sz w:val="24"/>
          <w:szCs w:val="24"/>
        </w:rPr>
        <w:t xml:space="preserve"> yr</w:t>
      </w:r>
      <w:r w:rsidR="00311E70" w:rsidRPr="00325F2A">
        <w:rPr>
          <w:rFonts w:cstheme="minorHAnsi"/>
          <w:sz w:val="24"/>
          <w:szCs w:val="24"/>
          <w:vertAlign w:val="superscript"/>
        </w:rPr>
        <w:t>-1</w:t>
      </w:r>
      <w:r w:rsidR="00311E70">
        <w:rPr>
          <w:rFonts w:cstheme="minorHAnsi"/>
          <w:sz w:val="24"/>
          <w:szCs w:val="24"/>
        </w:rPr>
        <w:t>) a</w:t>
      </w:r>
      <w:r w:rsidRPr="00325F2A">
        <w:rPr>
          <w:rFonts w:cstheme="minorHAnsi"/>
          <w:sz w:val="24"/>
          <w:szCs w:val="24"/>
        </w:rPr>
        <w:t>re burned annually</w:t>
      </w:r>
      <w:r w:rsidR="00AF4AF9">
        <w:rPr>
          <w:rFonts w:cstheme="minorHAnsi"/>
          <w:b/>
          <w:color w:val="FF0000"/>
          <w:sz w:val="24"/>
          <w:szCs w:val="24"/>
          <w:vertAlign w:val="superscript"/>
        </w:rPr>
        <w:t>7</w:t>
      </w:r>
      <w:r w:rsidR="00A83B9F" w:rsidRPr="00325F2A">
        <w:rPr>
          <w:rFonts w:cstheme="minorHAnsi"/>
          <w:b/>
          <w:color w:val="FF0000"/>
          <w:sz w:val="24"/>
          <w:szCs w:val="24"/>
          <w:vertAlign w:val="superscript"/>
        </w:rPr>
        <w:t>-</w:t>
      </w:r>
      <w:r w:rsidR="00AF4AF9">
        <w:rPr>
          <w:rFonts w:cstheme="minorHAnsi"/>
          <w:b/>
          <w:color w:val="FF0000"/>
          <w:sz w:val="24"/>
          <w:szCs w:val="24"/>
          <w:vertAlign w:val="superscript"/>
        </w:rPr>
        <w:t>9</w:t>
      </w:r>
      <w:r w:rsidR="00311E70">
        <w:rPr>
          <w:rFonts w:cstheme="minorHAnsi"/>
          <w:sz w:val="24"/>
          <w:szCs w:val="24"/>
        </w:rPr>
        <w:t xml:space="preserve">, </w:t>
      </w:r>
      <w:r w:rsidR="00311E70" w:rsidRPr="00325F2A">
        <w:rPr>
          <w:rFonts w:cstheme="minorHAnsi"/>
          <w:sz w:val="24"/>
          <w:szCs w:val="24"/>
        </w:rPr>
        <w:t>releas</w:t>
      </w:r>
      <w:r w:rsidR="00A64EFD">
        <w:rPr>
          <w:rFonts w:cstheme="minorHAnsi"/>
          <w:sz w:val="24"/>
          <w:szCs w:val="24"/>
        </w:rPr>
        <w:t>ing</w:t>
      </w:r>
      <w:r w:rsidR="00311E70" w:rsidRPr="00325F2A">
        <w:rPr>
          <w:rFonts w:cstheme="minorHAnsi"/>
          <w:sz w:val="24"/>
          <w:szCs w:val="24"/>
        </w:rPr>
        <w:t xml:space="preserve"> an estimated </w:t>
      </w:r>
      <w:r w:rsidR="00311E70" w:rsidRPr="00325F2A">
        <w:rPr>
          <w:rFonts w:cstheme="minorHAnsi"/>
          <w:color w:val="000000" w:themeColor="text1"/>
          <w:sz w:val="24"/>
          <w:szCs w:val="24"/>
        </w:rPr>
        <w:t>106-209 Tg C yr</w:t>
      </w:r>
      <w:r w:rsidR="00311E70" w:rsidRPr="00325F2A">
        <w:rPr>
          <w:rFonts w:cstheme="minorHAnsi"/>
          <w:color w:val="000000" w:themeColor="text1"/>
          <w:sz w:val="24"/>
          <w:szCs w:val="24"/>
          <w:vertAlign w:val="superscript"/>
        </w:rPr>
        <w:t>-1</w:t>
      </w:r>
      <w:r w:rsidR="00AF4AF9">
        <w:rPr>
          <w:rFonts w:cstheme="minorHAnsi"/>
          <w:sz w:val="24"/>
          <w:szCs w:val="24"/>
        </w:rPr>
        <w:t xml:space="preserve">, which </w:t>
      </w:r>
      <w:r w:rsidR="00311E70">
        <w:rPr>
          <w:rFonts w:cstheme="minorHAnsi"/>
          <w:sz w:val="24"/>
          <w:szCs w:val="24"/>
        </w:rPr>
        <w:t xml:space="preserve">has </w:t>
      </w:r>
      <w:r w:rsidRPr="00325F2A">
        <w:rPr>
          <w:rFonts w:cstheme="minorHAnsi"/>
          <w:sz w:val="24"/>
          <w:szCs w:val="24"/>
        </w:rPr>
        <w:t>important repercussions for the global C cycle</w:t>
      </w:r>
      <w:r w:rsidR="00174006" w:rsidRPr="00325F2A">
        <w:rPr>
          <w:rFonts w:cstheme="minorHAnsi"/>
          <w:b/>
          <w:color w:val="FF0000"/>
          <w:sz w:val="24"/>
          <w:szCs w:val="24"/>
          <w:vertAlign w:val="superscript"/>
        </w:rPr>
        <w:t>3</w:t>
      </w:r>
      <w:r w:rsidRPr="00325F2A">
        <w:rPr>
          <w:rFonts w:cstheme="minorHAnsi"/>
          <w:b/>
          <w:color w:val="000000" w:themeColor="text1"/>
          <w:sz w:val="24"/>
          <w:szCs w:val="24"/>
        </w:rPr>
        <w:t xml:space="preserve">. </w:t>
      </w:r>
      <w:r w:rsidRPr="00325F2A">
        <w:rPr>
          <w:rFonts w:cstheme="minorHAnsi"/>
          <w:color w:val="000000" w:themeColor="text1"/>
          <w:sz w:val="24"/>
          <w:szCs w:val="24"/>
        </w:rPr>
        <w:t xml:space="preserve">In many peatlands the natural fire return interval </w:t>
      </w:r>
      <w:r w:rsidR="0040395E" w:rsidRPr="00325F2A">
        <w:rPr>
          <w:rFonts w:cstheme="minorHAnsi"/>
          <w:color w:val="000000" w:themeColor="text1"/>
          <w:sz w:val="24"/>
          <w:szCs w:val="24"/>
        </w:rPr>
        <w:t xml:space="preserve">varies </w:t>
      </w:r>
      <w:r w:rsidR="00311E70">
        <w:rPr>
          <w:rFonts w:cstheme="minorHAnsi"/>
          <w:color w:val="000000" w:themeColor="text1"/>
          <w:sz w:val="24"/>
          <w:szCs w:val="24"/>
        </w:rPr>
        <w:t>considerably</w:t>
      </w:r>
      <w:r w:rsidR="0040395E" w:rsidRPr="00325F2A">
        <w:rPr>
          <w:rFonts w:cstheme="minorHAnsi"/>
          <w:color w:val="000000" w:themeColor="text1"/>
          <w:sz w:val="24"/>
          <w:szCs w:val="24"/>
        </w:rPr>
        <w:t xml:space="preserve"> </w:t>
      </w:r>
      <w:r w:rsidR="00F13642" w:rsidRPr="00325F2A">
        <w:rPr>
          <w:rFonts w:cstheme="minorHAnsi"/>
          <w:color w:val="000000" w:themeColor="text1"/>
          <w:sz w:val="24"/>
          <w:szCs w:val="24"/>
        </w:rPr>
        <w:t>from 75-425</w:t>
      </w:r>
      <w:r w:rsidR="0017755A" w:rsidRPr="00325F2A">
        <w:rPr>
          <w:rFonts w:cstheme="minorHAnsi"/>
          <w:b/>
          <w:color w:val="FF0000"/>
          <w:sz w:val="24"/>
          <w:szCs w:val="24"/>
          <w:vertAlign w:val="superscript"/>
        </w:rPr>
        <w:t>10</w:t>
      </w:r>
      <w:r w:rsidR="0040395E" w:rsidRPr="00325F2A">
        <w:rPr>
          <w:rFonts w:cstheme="minorHAnsi"/>
          <w:color w:val="000000" w:themeColor="text1"/>
          <w:sz w:val="24"/>
          <w:szCs w:val="24"/>
        </w:rPr>
        <w:t xml:space="preserve"> </w:t>
      </w:r>
      <w:r w:rsidR="00F13642" w:rsidRPr="00325F2A">
        <w:rPr>
          <w:rFonts w:cstheme="minorHAnsi"/>
          <w:color w:val="000000" w:themeColor="text1"/>
          <w:sz w:val="24"/>
          <w:szCs w:val="24"/>
        </w:rPr>
        <w:t>to between 400 -1790 years</w:t>
      </w:r>
      <w:r w:rsidR="0017755A" w:rsidRPr="00325F2A">
        <w:rPr>
          <w:rFonts w:cstheme="minorHAnsi"/>
          <w:b/>
          <w:color w:val="FF0000"/>
          <w:sz w:val="24"/>
          <w:szCs w:val="24"/>
          <w:vertAlign w:val="superscript"/>
        </w:rPr>
        <w:t>11</w:t>
      </w:r>
      <w:r w:rsidRPr="00325F2A">
        <w:rPr>
          <w:rFonts w:cstheme="minorHAnsi"/>
          <w:b/>
          <w:color w:val="000000" w:themeColor="text1"/>
          <w:sz w:val="24"/>
          <w:szCs w:val="24"/>
        </w:rPr>
        <w:t xml:space="preserve">, </w:t>
      </w:r>
      <w:r w:rsidR="00A64EFD">
        <w:rPr>
          <w:rFonts w:cstheme="minorHAnsi"/>
          <w:color w:val="000000" w:themeColor="text1"/>
          <w:sz w:val="24"/>
          <w:szCs w:val="24"/>
        </w:rPr>
        <w:t>but</w:t>
      </w:r>
      <w:r w:rsidRPr="00325F2A">
        <w:rPr>
          <w:rFonts w:cstheme="minorHAnsi"/>
          <w:color w:val="000000" w:themeColor="text1"/>
          <w:sz w:val="24"/>
          <w:szCs w:val="24"/>
        </w:rPr>
        <w:t>,</w:t>
      </w:r>
      <w:r w:rsidRPr="00325F2A">
        <w:rPr>
          <w:rFonts w:cstheme="minorHAnsi"/>
          <w:b/>
          <w:color w:val="000000" w:themeColor="text1"/>
          <w:sz w:val="24"/>
          <w:szCs w:val="24"/>
        </w:rPr>
        <w:t xml:space="preserve"> </w:t>
      </w:r>
      <w:r w:rsidRPr="00325F2A">
        <w:rPr>
          <w:rFonts w:cstheme="minorHAnsi"/>
          <w:color w:val="000000" w:themeColor="text1"/>
          <w:sz w:val="24"/>
          <w:szCs w:val="24"/>
        </w:rPr>
        <w:t xml:space="preserve">in some regions for example the Alaskan interior, </w:t>
      </w:r>
      <w:r w:rsidR="00A64EFD">
        <w:rPr>
          <w:rFonts w:cstheme="minorHAnsi"/>
          <w:color w:val="000000" w:themeColor="text1"/>
          <w:sz w:val="24"/>
          <w:szCs w:val="24"/>
        </w:rPr>
        <w:t xml:space="preserve">there have been recent </w:t>
      </w:r>
      <w:r w:rsidRPr="00325F2A">
        <w:rPr>
          <w:rFonts w:cstheme="minorHAnsi"/>
          <w:color w:val="000000" w:themeColor="text1"/>
          <w:sz w:val="24"/>
          <w:szCs w:val="24"/>
        </w:rPr>
        <w:t xml:space="preserve">increases in wildfire of 2.4% </w:t>
      </w:r>
      <w:r w:rsidR="00EE017C">
        <w:rPr>
          <w:rFonts w:cstheme="minorHAnsi"/>
          <w:color w:val="000000" w:themeColor="text1"/>
          <w:sz w:val="24"/>
          <w:szCs w:val="24"/>
        </w:rPr>
        <w:t xml:space="preserve">per </w:t>
      </w:r>
      <w:r w:rsidRPr="00325F2A">
        <w:rPr>
          <w:rFonts w:cstheme="minorHAnsi"/>
          <w:color w:val="000000" w:themeColor="text1"/>
          <w:sz w:val="24"/>
          <w:szCs w:val="24"/>
        </w:rPr>
        <w:t xml:space="preserve">year </w:t>
      </w:r>
      <w:r w:rsidR="00311E70">
        <w:rPr>
          <w:rFonts w:cstheme="minorHAnsi"/>
          <w:color w:val="000000" w:themeColor="text1"/>
          <w:sz w:val="24"/>
          <w:szCs w:val="24"/>
        </w:rPr>
        <w:t>between 1943-2012</w:t>
      </w:r>
      <w:r w:rsidR="00AF4AF9">
        <w:rPr>
          <w:rFonts w:cstheme="minorHAnsi"/>
          <w:b/>
          <w:color w:val="FF0000"/>
          <w:sz w:val="24"/>
          <w:szCs w:val="24"/>
          <w:vertAlign w:val="superscript"/>
        </w:rPr>
        <w:t>6</w:t>
      </w:r>
      <w:r w:rsidRPr="00325F2A">
        <w:rPr>
          <w:rFonts w:eastAsia="Times New Roman" w:cstheme="minorHAnsi"/>
          <w:color w:val="000000"/>
          <w:sz w:val="24"/>
          <w:szCs w:val="24"/>
          <w:lang w:eastAsia="en-GB"/>
        </w:rPr>
        <w:t xml:space="preserve">. </w:t>
      </w:r>
      <w:r w:rsidR="0004518A">
        <w:rPr>
          <w:rFonts w:eastAsia="Times New Roman" w:cstheme="minorHAnsi"/>
          <w:color w:val="000000"/>
          <w:sz w:val="24"/>
          <w:szCs w:val="24"/>
          <w:lang w:eastAsia="en-GB"/>
        </w:rPr>
        <w:t>As p</w:t>
      </w:r>
      <w:r w:rsidRPr="00325F2A">
        <w:rPr>
          <w:rFonts w:cstheme="minorHAnsi"/>
          <w:color w:val="000000" w:themeColor="text1"/>
          <w:sz w:val="24"/>
          <w:szCs w:val="24"/>
        </w:rPr>
        <w:t>rescribed fire is often used to suppress wildfire</w:t>
      </w:r>
      <w:r w:rsidR="00AF4AF9">
        <w:rPr>
          <w:rFonts w:cstheme="minorHAnsi"/>
          <w:b/>
          <w:color w:val="FF0000"/>
          <w:sz w:val="24"/>
          <w:szCs w:val="24"/>
          <w:vertAlign w:val="superscript"/>
        </w:rPr>
        <w:t>6</w:t>
      </w:r>
      <w:r w:rsidRPr="00325F2A">
        <w:rPr>
          <w:rFonts w:cstheme="minorHAnsi"/>
          <w:b/>
          <w:color w:val="FF0000"/>
          <w:sz w:val="24"/>
          <w:szCs w:val="24"/>
          <w:vertAlign w:val="superscript"/>
        </w:rPr>
        <w:t>,</w:t>
      </w:r>
      <w:r w:rsidR="0017755A" w:rsidRPr="00325F2A">
        <w:rPr>
          <w:rFonts w:cstheme="minorHAnsi"/>
          <w:b/>
          <w:color w:val="FF0000"/>
          <w:sz w:val="24"/>
          <w:szCs w:val="24"/>
          <w:vertAlign w:val="superscript"/>
        </w:rPr>
        <w:t>1</w:t>
      </w:r>
      <w:r w:rsidR="00B572AB" w:rsidRPr="00325F2A">
        <w:rPr>
          <w:rFonts w:cstheme="minorHAnsi"/>
          <w:b/>
          <w:color w:val="FF0000"/>
          <w:sz w:val="24"/>
          <w:szCs w:val="24"/>
          <w:vertAlign w:val="superscript"/>
        </w:rPr>
        <w:t>2</w:t>
      </w:r>
      <w:r w:rsidR="0017755A" w:rsidRPr="00325F2A">
        <w:rPr>
          <w:rFonts w:cstheme="minorHAnsi"/>
          <w:b/>
          <w:color w:val="FF0000"/>
          <w:sz w:val="24"/>
          <w:szCs w:val="24"/>
          <w:vertAlign w:val="superscript"/>
        </w:rPr>
        <w:t>-1</w:t>
      </w:r>
      <w:r w:rsidR="00B572AB" w:rsidRPr="00325F2A">
        <w:rPr>
          <w:rFonts w:cstheme="minorHAnsi"/>
          <w:b/>
          <w:color w:val="FF0000"/>
          <w:sz w:val="24"/>
          <w:szCs w:val="24"/>
          <w:vertAlign w:val="superscript"/>
        </w:rPr>
        <w:t>3</w:t>
      </w:r>
      <w:r w:rsidR="00B572AB" w:rsidRPr="00325F2A">
        <w:rPr>
          <w:rFonts w:cstheme="minorHAnsi"/>
          <w:color w:val="000000" w:themeColor="text1"/>
          <w:sz w:val="24"/>
          <w:szCs w:val="24"/>
        </w:rPr>
        <w:t xml:space="preserve">, </w:t>
      </w:r>
      <w:r w:rsidR="00781226">
        <w:rPr>
          <w:rFonts w:cstheme="minorHAnsi"/>
          <w:color w:val="000000" w:themeColor="text1"/>
          <w:sz w:val="24"/>
          <w:szCs w:val="24"/>
        </w:rPr>
        <w:t xml:space="preserve">so better understanding </w:t>
      </w:r>
      <w:r w:rsidR="00634A5F">
        <w:rPr>
          <w:rFonts w:cstheme="minorHAnsi"/>
          <w:color w:val="000000" w:themeColor="text1"/>
          <w:sz w:val="24"/>
          <w:szCs w:val="24"/>
        </w:rPr>
        <w:t>of the</w:t>
      </w:r>
      <w:r w:rsidR="00781226">
        <w:rPr>
          <w:rFonts w:cstheme="minorHAnsi"/>
          <w:color w:val="000000" w:themeColor="text1"/>
          <w:sz w:val="24"/>
          <w:szCs w:val="24"/>
        </w:rPr>
        <w:t xml:space="preserve"> relative risks and impacts of prescribed fire and </w:t>
      </w:r>
      <w:r w:rsidRPr="00325F2A">
        <w:rPr>
          <w:rFonts w:cstheme="minorHAnsi"/>
          <w:color w:val="000000" w:themeColor="text1"/>
          <w:sz w:val="24"/>
          <w:szCs w:val="24"/>
        </w:rPr>
        <w:t>wildfire is</w:t>
      </w:r>
      <w:r w:rsidR="00781226">
        <w:rPr>
          <w:rFonts w:cstheme="minorHAnsi"/>
          <w:color w:val="000000" w:themeColor="text1"/>
          <w:sz w:val="24"/>
          <w:szCs w:val="24"/>
        </w:rPr>
        <w:t xml:space="preserve"> </w:t>
      </w:r>
      <w:r w:rsidRPr="00325F2A">
        <w:rPr>
          <w:rFonts w:cstheme="minorHAnsi"/>
          <w:color w:val="000000" w:themeColor="text1"/>
          <w:sz w:val="24"/>
          <w:szCs w:val="24"/>
        </w:rPr>
        <w:t xml:space="preserve">of global interest. </w:t>
      </w:r>
    </w:p>
    <w:p w14:paraId="714B7689" w14:textId="131D5F2C" w:rsidR="00D67E7A" w:rsidRDefault="00D67E7A" w:rsidP="00E3326D">
      <w:pPr>
        <w:spacing w:after="0" w:line="480" w:lineRule="auto"/>
        <w:ind w:firstLine="284"/>
        <w:rPr>
          <w:rFonts w:cstheme="minorHAnsi"/>
          <w:sz w:val="24"/>
          <w:szCs w:val="24"/>
        </w:rPr>
      </w:pPr>
      <w:r w:rsidRPr="00325F2A">
        <w:rPr>
          <w:rFonts w:cstheme="minorHAnsi"/>
          <w:sz w:val="24"/>
          <w:szCs w:val="24"/>
        </w:rPr>
        <w:t>In many parts of the world, peatlands are left unmanaged</w:t>
      </w:r>
      <w:r w:rsidR="003F52D9">
        <w:rPr>
          <w:rFonts w:cstheme="minorHAnsi"/>
          <w:sz w:val="24"/>
          <w:szCs w:val="24"/>
        </w:rPr>
        <w:t>,</w:t>
      </w:r>
      <w:r w:rsidRPr="00325F2A">
        <w:rPr>
          <w:rFonts w:cstheme="minorHAnsi"/>
          <w:sz w:val="24"/>
          <w:szCs w:val="24"/>
        </w:rPr>
        <w:t xml:space="preserve"> but large areas are </w:t>
      </w:r>
      <w:r w:rsidR="003F52D9">
        <w:rPr>
          <w:rFonts w:cstheme="minorHAnsi"/>
          <w:sz w:val="24"/>
          <w:szCs w:val="24"/>
        </w:rPr>
        <w:t xml:space="preserve">also </w:t>
      </w:r>
      <w:r w:rsidRPr="00325F2A">
        <w:rPr>
          <w:rFonts w:cstheme="minorHAnsi"/>
          <w:sz w:val="24"/>
          <w:szCs w:val="24"/>
        </w:rPr>
        <w:t xml:space="preserve">managed </w:t>
      </w:r>
      <w:r w:rsidR="00781226">
        <w:rPr>
          <w:rFonts w:cstheme="minorHAnsi"/>
          <w:sz w:val="24"/>
          <w:szCs w:val="24"/>
        </w:rPr>
        <w:t xml:space="preserve">lightly </w:t>
      </w:r>
      <w:r w:rsidRPr="00325F2A">
        <w:rPr>
          <w:rFonts w:cstheme="minorHAnsi"/>
          <w:sz w:val="24"/>
          <w:szCs w:val="24"/>
        </w:rPr>
        <w:t>through grazing and prescribed burning.</w:t>
      </w:r>
      <w:r w:rsidR="00C52420">
        <w:rPr>
          <w:rFonts w:cstheme="minorHAnsi"/>
          <w:sz w:val="24"/>
          <w:szCs w:val="24"/>
        </w:rPr>
        <w:t xml:space="preserve"> </w:t>
      </w:r>
      <w:r w:rsidRPr="00325F2A">
        <w:rPr>
          <w:rFonts w:cstheme="minorHAnsi"/>
          <w:sz w:val="24"/>
          <w:szCs w:val="24"/>
        </w:rPr>
        <w:t xml:space="preserve">In Norway, for example, prescribed fire has been shown to be a key part of </w:t>
      </w:r>
      <w:r w:rsidR="00311E70">
        <w:rPr>
          <w:rFonts w:cstheme="minorHAnsi"/>
          <w:sz w:val="24"/>
          <w:szCs w:val="24"/>
        </w:rPr>
        <w:t>heathland</w:t>
      </w:r>
      <w:r w:rsidR="00311E70" w:rsidRPr="00325F2A">
        <w:rPr>
          <w:rFonts w:cstheme="minorHAnsi"/>
          <w:sz w:val="24"/>
          <w:szCs w:val="24"/>
        </w:rPr>
        <w:t xml:space="preserve"> </w:t>
      </w:r>
      <w:r w:rsidRPr="00325F2A">
        <w:rPr>
          <w:rFonts w:cstheme="minorHAnsi"/>
          <w:sz w:val="24"/>
          <w:szCs w:val="24"/>
        </w:rPr>
        <w:t>manag</w:t>
      </w:r>
      <w:r w:rsidR="00311E70">
        <w:rPr>
          <w:rFonts w:cstheme="minorHAnsi"/>
          <w:sz w:val="24"/>
          <w:szCs w:val="24"/>
        </w:rPr>
        <w:t>ement</w:t>
      </w:r>
      <w:r w:rsidRPr="00325F2A">
        <w:rPr>
          <w:rFonts w:cstheme="minorHAnsi"/>
          <w:sz w:val="24"/>
          <w:szCs w:val="24"/>
        </w:rPr>
        <w:t xml:space="preserve"> for at least 6,000 years</w:t>
      </w:r>
      <w:r w:rsidR="00325F2A">
        <w:rPr>
          <w:rFonts w:cstheme="minorHAnsi"/>
          <w:b/>
          <w:color w:val="FF0000"/>
          <w:sz w:val="24"/>
          <w:szCs w:val="24"/>
          <w:vertAlign w:val="superscript"/>
        </w:rPr>
        <w:t>14</w:t>
      </w:r>
      <w:r w:rsidR="00A83B9F" w:rsidRPr="00325F2A">
        <w:rPr>
          <w:rFonts w:cstheme="minorHAnsi"/>
          <w:sz w:val="24"/>
          <w:szCs w:val="24"/>
        </w:rPr>
        <w:t xml:space="preserve">, </w:t>
      </w:r>
      <w:r w:rsidR="003F52D9">
        <w:rPr>
          <w:rFonts w:cstheme="minorHAnsi"/>
          <w:sz w:val="24"/>
          <w:szCs w:val="24"/>
        </w:rPr>
        <w:t xml:space="preserve">which has </w:t>
      </w:r>
      <w:r w:rsidR="00311E70">
        <w:rPr>
          <w:rFonts w:cstheme="minorHAnsi"/>
          <w:sz w:val="24"/>
          <w:szCs w:val="24"/>
        </w:rPr>
        <w:t>produc</w:t>
      </w:r>
      <w:r w:rsidR="003F52D9">
        <w:rPr>
          <w:rFonts w:cstheme="minorHAnsi"/>
          <w:sz w:val="24"/>
          <w:szCs w:val="24"/>
        </w:rPr>
        <w:t xml:space="preserve">ed </w:t>
      </w:r>
      <w:r w:rsidRPr="00325F2A">
        <w:rPr>
          <w:rFonts w:cstheme="minorHAnsi"/>
          <w:sz w:val="24"/>
          <w:szCs w:val="24"/>
        </w:rPr>
        <w:t>a fire-adapted flora</w:t>
      </w:r>
      <w:r w:rsidR="00325F2A">
        <w:rPr>
          <w:rFonts w:cstheme="minorHAnsi"/>
          <w:b/>
          <w:color w:val="FF0000"/>
          <w:sz w:val="24"/>
          <w:szCs w:val="24"/>
          <w:vertAlign w:val="superscript"/>
        </w:rPr>
        <w:t>15</w:t>
      </w:r>
      <w:r w:rsidRPr="00325F2A">
        <w:rPr>
          <w:rFonts w:cstheme="minorHAnsi"/>
          <w:sz w:val="24"/>
          <w:szCs w:val="24"/>
        </w:rPr>
        <w:t>. In t</w:t>
      </w:r>
      <w:r w:rsidR="00A83B9F" w:rsidRPr="00325F2A">
        <w:rPr>
          <w:rFonts w:cstheme="minorHAnsi"/>
          <w:sz w:val="24"/>
          <w:szCs w:val="24"/>
        </w:rPr>
        <w:t>he second half of the twentieth-</w:t>
      </w:r>
      <w:r w:rsidR="0040395E" w:rsidRPr="00325F2A">
        <w:rPr>
          <w:rFonts w:cstheme="minorHAnsi"/>
          <w:sz w:val="24"/>
          <w:szCs w:val="24"/>
        </w:rPr>
        <w:t xml:space="preserve">century fire exclusion policies </w:t>
      </w:r>
      <w:r w:rsidRPr="00325F2A">
        <w:rPr>
          <w:rFonts w:cstheme="minorHAnsi"/>
          <w:sz w:val="24"/>
          <w:szCs w:val="24"/>
        </w:rPr>
        <w:t>have been adopted in many places in western and Baltic Europe, and there have been calls to reinstate traditional burning practices to restore the functional role of fire in these areas</w:t>
      </w:r>
      <w:r w:rsidR="00A83B9F" w:rsidRPr="00325F2A">
        <w:rPr>
          <w:rFonts w:cstheme="minorHAnsi"/>
          <w:b/>
          <w:color w:val="FF0000"/>
          <w:sz w:val="24"/>
          <w:szCs w:val="24"/>
          <w:vertAlign w:val="superscript"/>
        </w:rPr>
        <w:t>1</w:t>
      </w:r>
      <w:r w:rsidR="00325F2A">
        <w:rPr>
          <w:rFonts w:cstheme="minorHAnsi"/>
          <w:b/>
          <w:color w:val="FF0000"/>
          <w:sz w:val="24"/>
          <w:szCs w:val="24"/>
          <w:vertAlign w:val="superscript"/>
        </w:rPr>
        <w:t>6</w:t>
      </w:r>
      <w:r w:rsidRPr="00325F2A">
        <w:rPr>
          <w:rFonts w:cstheme="minorHAnsi"/>
          <w:sz w:val="24"/>
          <w:szCs w:val="24"/>
        </w:rPr>
        <w:t>.</w:t>
      </w:r>
      <w:r w:rsidR="0040395E" w:rsidRPr="00325F2A">
        <w:rPr>
          <w:rFonts w:cstheme="minorHAnsi"/>
          <w:sz w:val="24"/>
          <w:szCs w:val="24"/>
        </w:rPr>
        <w:t xml:space="preserve"> In Canada, its use is advocated for both enhancing forest understorey diversity and forest productivity</w:t>
      </w:r>
      <w:r w:rsidR="00A83B9F" w:rsidRPr="00325F2A">
        <w:rPr>
          <w:rFonts w:cstheme="minorHAnsi"/>
          <w:b/>
          <w:color w:val="FF0000"/>
          <w:sz w:val="24"/>
          <w:szCs w:val="24"/>
          <w:vertAlign w:val="superscript"/>
        </w:rPr>
        <w:t>1</w:t>
      </w:r>
      <w:r w:rsidR="00B572AB" w:rsidRPr="00325F2A">
        <w:rPr>
          <w:rFonts w:cstheme="minorHAnsi"/>
          <w:b/>
          <w:color w:val="FF0000"/>
          <w:sz w:val="24"/>
          <w:szCs w:val="24"/>
          <w:vertAlign w:val="superscript"/>
        </w:rPr>
        <w:t>0</w:t>
      </w:r>
      <w:r w:rsidR="0040395E" w:rsidRPr="00325F2A">
        <w:rPr>
          <w:rFonts w:cstheme="minorHAnsi"/>
          <w:sz w:val="24"/>
          <w:szCs w:val="24"/>
        </w:rPr>
        <w:t>.</w:t>
      </w:r>
      <w:r w:rsidR="003F52D9">
        <w:rPr>
          <w:rFonts w:cstheme="minorHAnsi"/>
          <w:sz w:val="24"/>
          <w:szCs w:val="24"/>
        </w:rPr>
        <w:t xml:space="preserve"> </w:t>
      </w:r>
      <w:r w:rsidRPr="00325F2A">
        <w:rPr>
          <w:rFonts w:cstheme="minorHAnsi"/>
          <w:sz w:val="24"/>
          <w:szCs w:val="24"/>
        </w:rPr>
        <w:t>In the UK, use of prescribed</w:t>
      </w:r>
      <w:r w:rsidRPr="00325F2A">
        <w:rPr>
          <w:rFonts w:cstheme="minorHAnsi"/>
          <w:color w:val="000000" w:themeColor="text1"/>
          <w:sz w:val="24"/>
          <w:szCs w:val="24"/>
        </w:rPr>
        <w:t xml:space="preserve"> burning is very </w:t>
      </w:r>
      <w:r w:rsidRPr="00325F2A">
        <w:rPr>
          <w:rFonts w:cstheme="minorHAnsi"/>
          <w:sz w:val="24"/>
          <w:szCs w:val="24"/>
        </w:rPr>
        <w:t xml:space="preserve">contentious with heated debate on its use </w:t>
      </w:r>
      <w:r w:rsidR="0040395E" w:rsidRPr="00325F2A">
        <w:rPr>
          <w:rFonts w:cstheme="minorHAnsi"/>
          <w:sz w:val="24"/>
          <w:szCs w:val="24"/>
        </w:rPr>
        <w:t>for</w:t>
      </w:r>
      <w:r w:rsidRPr="00325F2A">
        <w:rPr>
          <w:rFonts w:cstheme="minorHAnsi"/>
          <w:sz w:val="24"/>
          <w:szCs w:val="24"/>
        </w:rPr>
        <w:t xml:space="preserve"> moorl</w:t>
      </w:r>
      <w:r w:rsidR="0040395E" w:rsidRPr="00325F2A">
        <w:rPr>
          <w:rFonts w:cstheme="minorHAnsi"/>
          <w:sz w:val="24"/>
          <w:szCs w:val="24"/>
        </w:rPr>
        <w:t>and vegetation on peat</w:t>
      </w:r>
      <w:r w:rsidR="00325F2A">
        <w:rPr>
          <w:rFonts w:cstheme="minorHAnsi"/>
          <w:b/>
          <w:color w:val="FF0000"/>
          <w:sz w:val="24"/>
          <w:szCs w:val="24"/>
          <w:vertAlign w:val="superscript"/>
        </w:rPr>
        <w:t>17-19</w:t>
      </w:r>
      <w:r w:rsidRPr="00325F2A">
        <w:rPr>
          <w:rFonts w:cstheme="minorHAnsi"/>
          <w:sz w:val="24"/>
          <w:szCs w:val="24"/>
        </w:rPr>
        <w:t xml:space="preserve">as it is </w:t>
      </w:r>
      <w:r w:rsidRPr="00325F2A">
        <w:rPr>
          <w:rFonts w:cstheme="minorHAnsi"/>
          <w:sz w:val="24"/>
          <w:szCs w:val="24"/>
        </w:rPr>
        <w:lastRenderedPageBreak/>
        <w:t xml:space="preserve">widely-linked </w:t>
      </w:r>
      <w:r w:rsidR="003F52D9">
        <w:rPr>
          <w:rFonts w:cstheme="minorHAnsi"/>
          <w:sz w:val="24"/>
          <w:szCs w:val="24"/>
        </w:rPr>
        <w:t>to</w:t>
      </w:r>
      <w:r w:rsidRPr="00325F2A">
        <w:rPr>
          <w:rFonts w:cstheme="minorHAnsi"/>
          <w:sz w:val="24"/>
          <w:szCs w:val="24"/>
        </w:rPr>
        <w:t xml:space="preserve"> ecosystem degradation, loss of C and negative </w:t>
      </w:r>
      <w:r w:rsidRPr="00325F2A">
        <w:rPr>
          <w:rFonts w:cstheme="minorHAnsi"/>
          <w:color w:val="000000" w:themeColor="text1"/>
          <w:sz w:val="24"/>
          <w:szCs w:val="24"/>
        </w:rPr>
        <w:t>impacts on water quality</w:t>
      </w:r>
      <w:r w:rsidR="00325F2A">
        <w:rPr>
          <w:rFonts w:cstheme="minorHAnsi"/>
          <w:b/>
          <w:color w:val="FF0000"/>
          <w:sz w:val="24"/>
          <w:szCs w:val="24"/>
          <w:vertAlign w:val="superscript"/>
        </w:rPr>
        <w:t>18-23</w:t>
      </w:r>
      <w:r w:rsidRPr="00325F2A">
        <w:rPr>
          <w:rFonts w:cstheme="minorHAnsi"/>
          <w:sz w:val="24"/>
          <w:szCs w:val="24"/>
        </w:rPr>
        <w:t xml:space="preserve">. Much of the concern over </w:t>
      </w:r>
      <w:r w:rsidR="00781226">
        <w:rPr>
          <w:rFonts w:cstheme="minorHAnsi"/>
          <w:sz w:val="24"/>
          <w:szCs w:val="24"/>
        </w:rPr>
        <w:t xml:space="preserve">prescribed burning </w:t>
      </w:r>
      <w:r w:rsidRPr="00325F2A">
        <w:rPr>
          <w:rFonts w:cstheme="minorHAnsi"/>
          <w:sz w:val="24"/>
          <w:szCs w:val="24"/>
        </w:rPr>
        <w:t xml:space="preserve">on peat is a belief that this practice </w:t>
      </w:r>
      <w:r w:rsidR="0004518A">
        <w:rPr>
          <w:rFonts w:cstheme="minorHAnsi"/>
          <w:sz w:val="24"/>
          <w:szCs w:val="24"/>
        </w:rPr>
        <w:t>changes</w:t>
      </w:r>
      <w:r w:rsidR="00781226">
        <w:rPr>
          <w:rFonts w:cstheme="minorHAnsi"/>
          <w:sz w:val="24"/>
          <w:szCs w:val="24"/>
        </w:rPr>
        <w:t xml:space="preserve"> the vegetation type and </w:t>
      </w:r>
      <w:r w:rsidRPr="00325F2A">
        <w:rPr>
          <w:rFonts w:cstheme="minorHAnsi"/>
          <w:sz w:val="24"/>
          <w:szCs w:val="24"/>
        </w:rPr>
        <w:t>prevents peat formation</w:t>
      </w:r>
      <w:r w:rsidR="00781226">
        <w:rPr>
          <w:rFonts w:cstheme="minorHAnsi"/>
          <w:sz w:val="24"/>
          <w:szCs w:val="24"/>
        </w:rPr>
        <w:t>;</w:t>
      </w:r>
      <w:r w:rsidRPr="00325F2A">
        <w:rPr>
          <w:rFonts w:cstheme="minorHAnsi"/>
          <w:sz w:val="24"/>
          <w:szCs w:val="24"/>
        </w:rPr>
        <w:t xml:space="preserve"> </w:t>
      </w:r>
      <w:r w:rsidR="00781226">
        <w:rPr>
          <w:rFonts w:cstheme="minorHAnsi"/>
          <w:sz w:val="24"/>
          <w:szCs w:val="24"/>
        </w:rPr>
        <w:t xml:space="preserve">e.g. </w:t>
      </w:r>
      <w:r w:rsidRPr="00325F2A">
        <w:rPr>
          <w:rFonts w:cstheme="minorHAnsi"/>
          <w:sz w:val="24"/>
          <w:szCs w:val="24"/>
        </w:rPr>
        <w:t>in the UK a shift from plant communities dominated by</w:t>
      </w:r>
      <w:r w:rsidR="0040395E" w:rsidRPr="00325F2A">
        <w:rPr>
          <w:rFonts w:cstheme="minorHAnsi"/>
          <w:sz w:val="24"/>
          <w:szCs w:val="24"/>
        </w:rPr>
        <w:t xml:space="preserve"> cotton-grass</w:t>
      </w:r>
      <w:r w:rsidRPr="00325F2A">
        <w:rPr>
          <w:rFonts w:cstheme="minorHAnsi"/>
          <w:sz w:val="24"/>
          <w:szCs w:val="24"/>
        </w:rPr>
        <w:t xml:space="preserve"> </w:t>
      </w:r>
      <w:r w:rsidRPr="00325F2A">
        <w:rPr>
          <w:rFonts w:cstheme="minorHAnsi"/>
          <w:i/>
          <w:sz w:val="24"/>
          <w:szCs w:val="24"/>
        </w:rPr>
        <w:t>Eri</w:t>
      </w:r>
      <w:r w:rsidR="00C52420">
        <w:rPr>
          <w:rFonts w:cstheme="minorHAnsi"/>
          <w:i/>
          <w:sz w:val="24"/>
          <w:szCs w:val="24"/>
        </w:rPr>
        <w:t>o</w:t>
      </w:r>
      <w:r w:rsidRPr="00325F2A">
        <w:rPr>
          <w:rFonts w:cstheme="minorHAnsi"/>
          <w:i/>
          <w:sz w:val="24"/>
          <w:szCs w:val="24"/>
        </w:rPr>
        <w:t>phorum</w:t>
      </w:r>
      <w:r w:rsidR="003F52D9">
        <w:rPr>
          <w:rFonts w:cstheme="minorHAnsi"/>
          <w:sz w:val="24"/>
          <w:szCs w:val="24"/>
        </w:rPr>
        <w:t>/</w:t>
      </w:r>
      <w:r w:rsidRPr="00325F2A">
        <w:rPr>
          <w:rFonts w:cstheme="minorHAnsi"/>
          <w:sz w:val="24"/>
          <w:szCs w:val="24"/>
        </w:rPr>
        <w:t xml:space="preserve">Sphagnum </w:t>
      </w:r>
      <w:r w:rsidR="003F52D9">
        <w:rPr>
          <w:rFonts w:cstheme="minorHAnsi"/>
          <w:sz w:val="24"/>
          <w:szCs w:val="24"/>
        </w:rPr>
        <w:t>to</w:t>
      </w:r>
      <w:r w:rsidRPr="00325F2A">
        <w:rPr>
          <w:rFonts w:cstheme="minorHAnsi"/>
          <w:sz w:val="24"/>
          <w:szCs w:val="24"/>
        </w:rPr>
        <w:t xml:space="preserve"> one dominated by the shrub </w:t>
      </w:r>
      <w:r w:rsidRPr="00325F2A">
        <w:rPr>
          <w:rFonts w:cstheme="minorHAnsi"/>
          <w:i/>
          <w:sz w:val="24"/>
          <w:szCs w:val="24"/>
        </w:rPr>
        <w:t>Calluna vulgaris</w:t>
      </w:r>
      <w:r w:rsidRPr="00325F2A">
        <w:rPr>
          <w:rFonts w:cstheme="minorHAnsi"/>
          <w:sz w:val="24"/>
          <w:szCs w:val="24"/>
        </w:rPr>
        <w:t>.</w:t>
      </w:r>
      <w:r w:rsidR="00C52420">
        <w:rPr>
          <w:rFonts w:cstheme="minorHAnsi"/>
          <w:sz w:val="24"/>
          <w:szCs w:val="24"/>
        </w:rPr>
        <w:t xml:space="preserve"> </w:t>
      </w:r>
      <w:r w:rsidR="00015959" w:rsidRPr="00325F2A">
        <w:rPr>
          <w:rFonts w:cstheme="minorHAnsi"/>
          <w:sz w:val="24"/>
          <w:szCs w:val="24"/>
        </w:rPr>
        <w:t>However, where prescribed burning is not used the build-up of shrubs and trees can provide a large, fire-prone fuel load which puts the peatland at greater risk from wildfire</w:t>
      </w:r>
      <w:r w:rsidR="00843811" w:rsidRPr="00325F2A">
        <w:rPr>
          <w:rFonts w:cstheme="minorHAnsi"/>
          <w:b/>
          <w:color w:val="FF0000"/>
          <w:sz w:val="24"/>
          <w:szCs w:val="24"/>
          <w:vertAlign w:val="superscript"/>
        </w:rPr>
        <w:t>11-</w:t>
      </w:r>
      <w:r w:rsidR="00325F2A">
        <w:rPr>
          <w:rFonts w:cstheme="minorHAnsi"/>
          <w:b/>
          <w:color w:val="FF0000"/>
          <w:sz w:val="24"/>
          <w:szCs w:val="24"/>
          <w:vertAlign w:val="superscript"/>
        </w:rPr>
        <w:t>13</w:t>
      </w:r>
      <w:r w:rsidR="00015959" w:rsidRPr="00325F2A">
        <w:rPr>
          <w:rFonts w:cstheme="minorHAnsi"/>
          <w:sz w:val="24"/>
          <w:szCs w:val="24"/>
        </w:rPr>
        <w:t>. Wildfires can be much more damaging than prescribed fires</w:t>
      </w:r>
      <w:r w:rsidR="00015959" w:rsidRPr="00325F2A">
        <w:rPr>
          <w:rFonts w:cstheme="minorHAnsi"/>
          <w:b/>
          <w:color w:val="FF0000"/>
          <w:sz w:val="24"/>
          <w:szCs w:val="24"/>
          <w:vertAlign w:val="superscript"/>
        </w:rPr>
        <w:t>2</w:t>
      </w:r>
      <w:r w:rsidR="00325F2A">
        <w:rPr>
          <w:rFonts w:cstheme="minorHAnsi"/>
          <w:b/>
          <w:color w:val="FF0000"/>
          <w:sz w:val="24"/>
          <w:szCs w:val="24"/>
          <w:vertAlign w:val="superscript"/>
        </w:rPr>
        <w:t>2-23</w:t>
      </w:r>
      <w:r w:rsidR="00015959" w:rsidRPr="00325F2A">
        <w:rPr>
          <w:rFonts w:cstheme="minorHAnsi"/>
          <w:sz w:val="24"/>
          <w:szCs w:val="24"/>
        </w:rPr>
        <w:t xml:space="preserve">. </w:t>
      </w:r>
      <w:r w:rsidR="00781226">
        <w:rPr>
          <w:rFonts w:cstheme="minorHAnsi"/>
          <w:sz w:val="24"/>
          <w:szCs w:val="24"/>
        </w:rPr>
        <w:t>Moorland</w:t>
      </w:r>
      <w:r w:rsidR="00015959" w:rsidRPr="00325F2A">
        <w:rPr>
          <w:rFonts w:cstheme="minorHAnsi"/>
          <w:sz w:val="24"/>
          <w:szCs w:val="24"/>
        </w:rPr>
        <w:t xml:space="preserve"> manager</w:t>
      </w:r>
      <w:r w:rsidR="00781226">
        <w:rPr>
          <w:rFonts w:cstheme="minorHAnsi"/>
          <w:sz w:val="24"/>
          <w:szCs w:val="24"/>
        </w:rPr>
        <w:t>s</w:t>
      </w:r>
      <w:r w:rsidR="00015959" w:rsidRPr="00325F2A">
        <w:rPr>
          <w:rFonts w:cstheme="minorHAnsi"/>
          <w:sz w:val="24"/>
          <w:szCs w:val="24"/>
        </w:rPr>
        <w:t xml:space="preserve"> </w:t>
      </w:r>
      <w:r w:rsidR="00781226">
        <w:rPr>
          <w:rFonts w:cstheme="minorHAnsi"/>
          <w:sz w:val="24"/>
          <w:szCs w:val="24"/>
        </w:rPr>
        <w:t>are</w:t>
      </w:r>
      <w:r w:rsidR="00015959" w:rsidRPr="00325F2A">
        <w:rPr>
          <w:rFonts w:cstheme="minorHAnsi"/>
          <w:sz w:val="24"/>
          <w:szCs w:val="24"/>
        </w:rPr>
        <w:t xml:space="preserve"> therefore damned if s(he) burns and damned if s(he) do</w:t>
      </w:r>
      <w:r w:rsidR="009A21A1">
        <w:rPr>
          <w:rFonts w:cstheme="minorHAnsi"/>
          <w:sz w:val="24"/>
          <w:szCs w:val="24"/>
        </w:rPr>
        <w:t xml:space="preserve">es </w:t>
      </w:r>
      <w:r w:rsidR="00015959" w:rsidRPr="00325F2A">
        <w:rPr>
          <w:rFonts w:cstheme="minorHAnsi"/>
          <w:sz w:val="24"/>
          <w:szCs w:val="24"/>
        </w:rPr>
        <w:t>n</w:t>
      </w:r>
      <w:r w:rsidR="009A21A1">
        <w:rPr>
          <w:rFonts w:cstheme="minorHAnsi"/>
          <w:sz w:val="24"/>
          <w:szCs w:val="24"/>
        </w:rPr>
        <w:t>o</w:t>
      </w:r>
      <w:r w:rsidR="00015959" w:rsidRPr="00325F2A">
        <w:rPr>
          <w:rFonts w:cstheme="minorHAnsi"/>
          <w:sz w:val="24"/>
          <w:szCs w:val="24"/>
        </w:rPr>
        <w:t>t. There is</w:t>
      </w:r>
      <w:r w:rsidR="003F52D9">
        <w:rPr>
          <w:rFonts w:cstheme="minorHAnsi"/>
          <w:sz w:val="24"/>
          <w:szCs w:val="24"/>
        </w:rPr>
        <w:t>, therefore,</w:t>
      </w:r>
      <w:r w:rsidR="009A21A1">
        <w:rPr>
          <w:rFonts w:cstheme="minorHAnsi"/>
          <w:sz w:val="24"/>
          <w:szCs w:val="24"/>
        </w:rPr>
        <w:t xml:space="preserve"> an urgent </w:t>
      </w:r>
      <w:r w:rsidR="00015959" w:rsidRPr="00325F2A">
        <w:rPr>
          <w:rFonts w:cstheme="minorHAnsi"/>
          <w:sz w:val="24"/>
          <w:szCs w:val="24"/>
        </w:rPr>
        <w:t>need for quantitative evidence about the use of prescribe</w:t>
      </w:r>
      <w:r w:rsidR="009A21A1">
        <w:rPr>
          <w:rFonts w:cstheme="minorHAnsi"/>
          <w:sz w:val="24"/>
          <w:szCs w:val="24"/>
        </w:rPr>
        <w:t>d</w:t>
      </w:r>
      <w:r w:rsidR="00015959" w:rsidRPr="00325F2A">
        <w:rPr>
          <w:rFonts w:cstheme="minorHAnsi"/>
          <w:sz w:val="24"/>
          <w:szCs w:val="24"/>
        </w:rPr>
        <w:t xml:space="preserve"> burning on peat growth rates. Here</w:t>
      </w:r>
      <w:r w:rsidR="00634A5F">
        <w:rPr>
          <w:rFonts w:cstheme="minorHAnsi"/>
          <w:sz w:val="24"/>
          <w:szCs w:val="24"/>
        </w:rPr>
        <w:t>,</w:t>
      </w:r>
      <w:r w:rsidR="00015959" w:rsidRPr="00325F2A">
        <w:rPr>
          <w:rFonts w:cstheme="minorHAnsi"/>
          <w:sz w:val="24"/>
          <w:szCs w:val="24"/>
        </w:rPr>
        <w:t xml:space="preserve"> we quantify peat and C accumulation rates within an experiment with a known </w:t>
      </w:r>
      <w:r w:rsidR="009A21A1">
        <w:rPr>
          <w:rFonts w:cstheme="minorHAnsi"/>
          <w:sz w:val="24"/>
          <w:szCs w:val="24"/>
        </w:rPr>
        <w:t xml:space="preserve">managed </w:t>
      </w:r>
      <w:r w:rsidR="00015959" w:rsidRPr="00325F2A">
        <w:rPr>
          <w:rFonts w:cstheme="minorHAnsi"/>
          <w:sz w:val="24"/>
          <w:szCs w:val="24"/>
        </w:rPr>
        <w:t>burning history</w:t>
      </w:r>
    </w:p>
    <w:p w14:paraId="59C03351" w14:textId="77777777" w:rsidR="002E0A97" w:rsidRDefault="002E0A97" w:rsidP="002E0A97">
      <w:pPr>
        <w:spacing w:after="0" w:line="480" w:lineRule="auto"/>
        <w:rPr>
          <w:rFonts w:cstheme="minorHAnsi"/>
          <w:b/>
          <w:sz w:val="24"/>
          <w:szCs w:val="24"/>
        </w:rPr>
      </w:pPr>
    </w:p>
    <w:p w14:paraId="3B9DB4A9" w14:textId="066487F3" w:rsidR="002E0A97" w:rsidRPr="002E0A97" w:rsidRDefault="002E0A97" w:rsidP="002E0A97">
      <w:pPr>
        <w:spacing w:after="0" w:line="480" w:lineRule="auto"/>
        <w:rPr>
          <w:rFonts w:cstheme="minorHAnsi"/>
          <w:b/>
          <w:sz w:val="24"/>
          <w:szCs w:val="24"/>
        </w:rPr>
      </w:pPr>
      <w:r w:rsidRPr="002E0A97">
        <w:rPr>
          <w:rFonts w:cstheme="minorHAnsi"/>
          <w:b/>
          <w:sz w:val="24"/>
          <w:szCs w:val="24"/>
        </w:rPr>
        <w:t>Peat, a recent historic record</w:t>
      </w:r>
    </w:p>
    <w:p w14:paraId="49EC5DF7" w14:textId="421CF395" w:rsidR="00730579" w:rsidRDefault="00BE6D6F" w:rsidP="002E0A97">
      <w:pPr>
        <w:spacing w:after="0" w:line="480" w:lineRule="auto"/>
        <w:rPr>
          <w:rFonts w:cstheme="minorHAnsi"/>
          <w:sz w:val="24"/>
          <w:szCs w:val="24"/>
        </w:rPr>
      </w:pPr>
      <w:r w:rsidRPr="00325F2A">
        <w:rPr>
          <w:rFonts w:cstheme="minorHAnsi"/>
          <w:sz w:val="24"/>
          <w:szCs w:val="24"/>
        </w:rPr>
        <w:t xml:space="preserve">Peat </w:t>
      </w:r>
      <w:r w:rsidR="00A43876" w:rsidRPr="00325F2A">
        <w:rPr>
          <w:rFonts w:cstheme="minorHAnsi"/>
          <w:sz w:val="24"/>
          <w:szCs w:val="24"/>
        </w:rPr>
        <w:t>is a vertically-</w:t>
      </w:r>
      <w:r w:rsidRPr="00325F2A">
        <w:rPr>
          <w:rFonts w:cstheme="minorHAnsi"/>
          <w:sz w:val="24"/>
          <w:szCs w:val="24"/>
        </w:rPr>
        <w:t xml:space="preserve">growing structure, </w:t>
      </w:r>
      <w:r w:rsidR="00093A95" w:rsidRPr="00325F2A">
        <w:rPr>
          <w:rFonts w:cstheme="minorHAnsi"/>
          <w:sz w:val="24"/>
          <w:szCs w:val="24"/>
        </w:rPr>
        <w:t xml:space="preserve">increasing </w:t>
      </w:r>
      <w:r w:rsidRPr="00325F2A">
        <w:rPr>
          <w:rFonts w:cstheme="minorHAnsi"/>
          <w:sz w:val="24"/>
          <w:szCs w:val="24"/>
        </w:rPr>
        <w:t xml:space="preserve">in </w:t>
      </w:r>
      <w:r w:rsidR="005869D6" w:rsidRPr="00325F2A">
        <w:rPr>
          <w:rFonts w:cstheme="minorHAnsi"/>
          <w:sz w:val="24"/>
          <w:szCs w:val="24"/>
        </w:rPr>
        <w:t>thickness with time</w:t>
      </w:r>
      <w:r w:rsidRPr="00325F2A">
        <w:rPr>
          <w:rFonts w:cstheme="minorHAnsi"/>
          <w:sz w:val="24"/>
          <w:szCs w:val="24"/>
        </w:rPr>
        <w:t xml:space="preserve"> and </w:t>
      </w:r>
      <w:r w:rsidR="004E6B58" w:rsidRPr="00325F2A">
        <w:rPr>
          <w:rFonts w:cstheme="minorHAnsi"/>
          <w:sz w:val="24"/>
          <w:szCs w:val="24"/>
        </w:rPr>
        <w:t>lay</w:t>
      </w:r>
      <w:r w:rsidR="00093A95" w:rsidRPr="00325F2A">
        <w:rPr>
          <w:rFonts w:cstheme="minorHAnsi"/>
          <w:sz w:val="24"/>
          <w:szCs w:val="24"/>
        </w:rPr>
        <w:t>ing</w:t>
      </w:r>
      <w:r w:rsidR="004E6B58" w:rsidRPr="00325F2A">
        <w:rPr>
          <w:rFonts w:cstheme="minorHAnsi"/>
          <w:sz w:val="24"/>
          <w:szCs w:val="24"/>
        </w:rPr>
        <w:t xml:space="preserve"> down a stratigraphy that preserves evidence </w:t>
      </w:r>
      <w:r w:rsidR="00A06EFC" w:rsidRPr="00325F2A">
        <w:rPr>
          <w:rFonts w:cstheme="minorHAnsi"/>
          <w:sz w:val="24"/>
          <w:szCs w:val="24"/>
        </w:rPr>
        <w:t>of</w:t>
      </w:r>
      <w:r w:rsidR="004E6B58" w:rsidRPr="00325F2A">
        <w:rPr>
          <w:rFonts w:cstheme="minorHAnsi"/>
          <w:sz w:val="24"/>
          <w:szCs w:val="24"/>
        </w:rPr>
        <w:t xml:space="preserve"> change in local and regional vegetation</w:t>
      </w:r>
      <w:r w:rsidR="00015959" w:rsidRPr="00325F2A">
        <w:rPr>
          <w:rFonts w:cstheme="minorHAnsi"/>
          <w:b/>
          <w:color w:val="FF0000"/>
          <w:sz w:val="24"/>
          <w:szCs w:val="24"/>
          <w:vertAlign w:val="superscript"/>
        </w:rPr>
        <w:t>4,</w:t>
      </w:r>
      <w:r w:rsidR="00325F2A">
        <w:rPr>
          <w:rFonts w:cstheme="minorHAnsi"/>
          <w:b/>
          <w:color w:val="FF0000"/>
          <w:sz w:val="24"/>
          <w:szCs w:val="24"/>
          <w:vertAlign w:val="superscript"/>
        </w:rPr>
        <w:t>24</w:t>
      </w:r>
      <w:r w:rsidR="004E6B58" w:rsidRPr="00325F2A">
        <w:rPr>
          <w:rFonts w:cstheme="minorHAnsi"/>
          <w:sz w:val="24"/>
          <w:szCs w:val="24"/>
        </w:rPr>
        <w:t>, fire frequency (charcoal)</w:t>
      </w:r>
      <w:r w:rsidR="00325F2A">
        <w:rPr>
          <w:rFonts w:cstheme="minorHAnsi"/>
          <w:b/>
          <w:color w:val="FF0000"/>
          <w:sz w:val="24"/>
          <w:szCs w:val="24"/>
          <w:vertAlign w:val="superscript"/>
        </w:rPr>
        <w:t>24-25</w:t>
      </w:r>
      <w:r w:rsidR="004E6B58" w:rsidRPr="00325F2A">
        <w:rPr>
          <w:rFonts w:cstheme="minorHAnsi"/>
          <w:sz w:val="24"/>
          <w:szCs w:val="24"/>
        </w:rPr>
        <w:t>, hydroclimate</w:t>
      </w:r>
      <w:r w:rsidR="00015959" w:rsidRPr="00325F2A">
        <w:rPr>
          <w:rFonts w:cstheme="minorHAnsi"/>
          <w:b/>
          <w:color w:val="FF0000"/>
          <w:sz w:val="24"/>
          <w:szCs w:val="24"/>
          <w:vertAlign w:val="superscript"/>
        </w:rPr>
        <w:t>2</w:t>
      </w:r>
      <w:r w:rsidR="00325F2A">
        <w:rPr>
          <w:rFonts w:cstheme="minorHAnsi"/>
          <w:b/>
          <w:color w:val="FF0000"/>
          <w:sz w:val="24"/>
          <w:szCs w:val="24"/>
          <w:vertAlign w:val="superscript"/>
        </w:rPr>
        <w:t>6</w:t>
      </w:r>
      <w:r w:rsidR="004E6B58" w:rsidRPr="00325F2A">
        <w:rPr>
          <w:rFonts w:cstheme="minorHAnsi"/>
          <w:sz w:val="24"/>
          <w:szCs w:val="24"/>
        </w:rPr>
        <w:t xml:space="preserve"> and </w:t>
      </w:r>
      <w:r w:rsidR="00951057" w:rsidRPr="00325F2A">
        <w:rPr>
          <w:rFonts w:cstheme="minorHAnsi"/>
          <w:sz w:val="24"/>
          <w:szCs w:val="24"/>
        </w:rPr>
        <w:t>C</w:t>
      </w:r>
      <w:r w:rsidR="004E6B58" w:rsidRPr="00325F2A">
        <w:rPr>
          <w:rFonts w:cstheme="minorHAnsi"/>
          <w:sz w:val="24"/>
          <w:szCs w:val="24"/>
        </w:rPr>
        <w:t xml:space="preserve"> accumulation</w:t>
      </w:r>
      <w:r w:rsidR="00015959" w:rsidRPr="00325F2A">
        <w:rPr>
          <w:rFonts w:cstheme="minorHAnsi"/>
          <w:b/>
          <w:color w:val="FF0000"/>
          <w:sz w:val="24"/>
          <w:szCs w:val="24"/>
          <w:vertAlign w:val="superscript"/>
        </w:rPr>
        <w:t>2</w:t>
      </w:r>
      <w:r w:rsidR="00325F2A">
        <w:rPr>
          <w:rFonts w:cstheme="minorHAnsi"/>
          <w:b/>
          <w:color w:val="FF0000"/>
          <w:sz w:val="24"/>
          <w:szCs w:val="24"/>
          <w:vertAlign w:val="superscript"/>
        </w:rPr>
        <w:t>7</w:t>
      </w:r>
      <w:r w:rsidRPr="00325F2A">
        <w:rPr>
          <w:rFonts w:cstheme="minorHAnsi"/>
          <w:sz w:val="24"/>
          <w:szCs w:val="24"/>
        </w:rPr>
        <w:t xml:space="preserve">. </w:t>
      </w:r>
      <w:r w:rsidR="00E41500" w:rsidRPr="00325F2A">
        <w:rPr>
          <w:rFonts w:cstheme="minorHAnsi"/>
          <w:sz w:val="24"/>
          <w:szCs w:val="24"/>
        </w:rPr>
        <w:t xml:space="preserve">Usually, these sub-fossil records are interrogated over </w:t>
      </w:r>
      <w:r w:rsidR="00B6493F" w:rsidRPr="00325F2A">
        <w:rPr>
          <w:rFonts w:cstheme="minorHAnsi"/>
          <w:sz w:val="24"/>
          <w:szCs w:val="24"/>
        </w:rPr>
        <w:t>long-t</w:t>
      </w:r>
      <w:r w:rsidR="00E41500" w:rsidRPr="00325F2A">
        <w:rPr>
          <w:rFonts w:cstheme="minorHAnsi"/>
          <w:sz w:val="24"/>
          <w:szCs w:val="24"/>
        </w:rPr>
        <w:t xml:space="preserve">ime scales (1,000 to 10,000 years). </w:t>
      </w:r>
      <w:r w:rsidR="00A43876" w:rsidRPr="00325F2A">
        <w:rPr>
          <w:rFonts w:cstheme="minorHAnsi"/>
          <w:sz w:val="24"/>
          <w:szCs w:val="24"/>
        </w:rPr>
        <w:t xml:space="preserve">However, </w:t>
      </w:r>
      <w:r w:rsidR="00C84CF2" w:rsidRPr="00325F2A">
        <w:rPr>
          <w:rFonts w:cstheme="minorHAnsi"/>
          <w:sz w:val="24"/>
          <w:szCs w:val="24"/>
        </w:rPr>
        <w:t xml:space="preserve">the generation of relatively accurate age-depth profiles </w:t>
      </w:r>
      <w:r w:rsidR="00093A95" w:rsidRPr="00325F2A">
        <w:rPr>
          <w:rFonts w:cstheme="minorHAnsi"/>
          <w:sz w:val="24"/>
          <w:szCs w:val="24"/>
        </w:rPr>
        <w:t>in peat over</w:t>
      </w:r>
      <w:r w:rsidR="00C84CF2" w:rsidRPr="00325F2A">
        <w:rPr>
          <w:rFonts w:cstheme="minorHAnsi"/>
          <w:sz w:val="24"/>
          <w:szCs w:val="24"/>
        </w:rPr>
        <w:t xml:space="preserve"> the last 150 years</w:t>
      </w:r>
      <w:r w:rsidR="00015959" w:rsidRPr="00325F2A">
        <w:rPr>
          <w:rFonts w:cstheme="minorHAnsi"/>
          <w:b/>
          <w:color w:val="FF0000"/>
          <w:sz w:val="24"/>
          <w:szCs w:val="24"/>
          <w:vertAlign w:val="superscript"/>
        </w:rPr>
        <w:t>2</w:t>
      </w:r>
      <w:r w:rsidR="00325F2A">
        <w:rPr>
          <w:rFonts w:cstheme="minorHAnsi"/>
          <w:b/>
          <w:color w:val="FF0000"/>
          <w:sz w:val="24"/>
          <w:szCs w:val="24"/>
          <w:vertAlign w:val="superscript"/>
        </w:rPr>
        <w:t>8</w:t>
      </w:r>
      <w:r w:rsidR="00A41595" w:rsidRPr="00325F2A">
        <w:rPr>
          <w:rFonts w:cstheme="minorHAnsi"/>
          <w:color w:val="FF0000"/>
          <w:sz w:val="24"/>
          <w:szCs w:val="24"/>
          <w:vertAlign w:val="superscript"/>
        </w:rPr>
        <w:t xml:space="preserve"> </w:t>
      </w:r>
      <w:r w:rsidR="00C84CF2" w:rsidRPr="00325F2A">
        <w:rPr>
          <w:rFonts w:cstheme="minorHAnsi"/>
          <w:color w:val="000000" w:themeColor="text1"/>
          <w:sz w:val="24"/>
          <w:szCs w:val="24"/>
        </w:rPr>
        <w:t xml:space="preserve">has been made possible by </w:t>
      </w:r>
      <w:r w:rsidR="00A43876" w:rsidRPr="00325F2A">
        <w:rPr>
          <w:rFonts w:cstheme="minorHAnsi"/>
          <w:color w:val="000000" w:themeColor="text1"/>
          <w:sz w:val="24"/>
          <w:szCs w:val="24"/>
        </w:rPr>
        <w:t>l</w:t>
      </w:r>
      <w:r w:rsidR="00E41500" w:rsidRPr="00325F2A">
        <w:rPr>
          <w:rFonts w:cstheme="minorHAnsi"/>
          <w:color w:val="000000" w:themeColor="text1"/>
          <w:sz w:val="24"/>
          <w:szCs w:val="24"/>
        </w:rPr>
        <w:t xml:space="preserve">inking </w:t>
      </w:r>
      <w:r w:rsidR="00E41500" w:rsidRPr="00325F2A">
        <w:rPr>
          <w:rFonts w:cstheme="minorHAnsi"/>
          <w:sz w:val="24"/>
          <w:szCs w:val="24"/>
        </w:rPr>
        <w:t>stratigraphical records of atmospheric pollutant deposition</w:t>
      </w:r>
      <w:r w:rsidR="00015959" w:rsidRPr="00325F2A">
        <w:rPr>
          <w:rFonts w:cstheme="minorHAnsi"/>
          <w:b/>
          <w:color w:val="FF0000"/>
          <w:sz w:val="24"/>
          <w:szCs w:val="24"/>
          <w:vertAlign w:val="superscript"/>
        </w:rPr>
        <w:t>2</w:t>
      </w:r>
      <w:r w:rsidR="00325F2A">
        <w:rPr>
          <w:rFonts w:cstheme="minorHAnsi"/>
          <w:b/>
          <w:color w:val="FF0000"/>
          <w:sz w:val="24"/>
          <w:szCs w:val="24"/>
          <w:vertAlign w:val="superscript"/>
        </w:rPr>
        <w:t>8</w:t>
      </w:r>
      <w:r w:rsidR="00E41500" w:rsidRPr="00325F2A">
        <w:rPr>
          <w:rFonts w:cstheme="minorHAnsi"/>
          <w:sz w:val="24"/>
          <w:szCs w:val="24"/>
        </w:rPr>
        <w:t xml:space="preserve"> </w:t>
      </w:r>
      <w:r w:rsidR="00A06EFC" w:rsidRPr="00325F2A">
        <w:rPr>
          <w:rFonts w:cstheme="minorHAnsi"/>
          <w:sz w:val="24"/>
          <w:szCs w:val="24"/>
        </w:rPr>
        <w:t xml:space="preserve">(stable Pb, </w:t>
      </w:r>
      <w:r w:rsidR="00A06EFC" w:rsidRPr="00325F2A">
        <w:rPr>
          <w:rFonts w:cstheme="minorHAnsi"/>
          <w:sz w:val="24"/>
          <w:szCs w:val="24"/>
          <w:vertAlign w:val="superscript"/>
        </w:rPr>
        <w:t>214</w:t>
      </w:r>
      <w:r w:rsidR="00A06EFC" w:rsidRPr="00325F2A">
        <w:rPr>
          <w:rFonts w:cstheme="minorHAnsi"/>
          <w:sz w:val="24"/>
          <w:szCs w:val="24"/>
        </w:rPr>
        <w:t xml:space="preserve">Am, </w:t>
      </w:r>
      <w:r w:rsidR="00A06EFC" w:rsidRPr="00325F2A">
        <w:rPr>
          <w:rFonts w:cstheme="minorHAnsi"/>
          <w:sz w:val="24"/>
          <w:szCs w:val="24"/>
          <w:vertAlign w:val="superscript"/>
        </w:rPr>
        <w:t>137</w:t>
      </w:r>
      <w:r w:rsidR="00A06EFC" w:rsidRPr="00325F2A">
        <w:rPr>
          <w:rFonts w:cstheme="minorHAnsi"/>
          <w:sz w:val="24"/>
          <w:szCs w:val="24"/>
        </w:rPr>
        <w:t xml:space="preserve">Cs and Spherical Carbonaceous Particles) </w:t>
      </w:r>
      <w:r w:rsidR="00270B69" w:rsidRPr="00325F2A">
        <w:rPr>
          <w:rFonts w:cstheme="minorHAnsi"/>
          <w:sz w:val="24"/>
          <w:szCs w:val="24"/>
        </w:rPr>
        <w:t xml:space="preserve">calibrated against </w:t>
      </w:r>
      <w:r w:rsidR="00E41500" w:rsidRPr="00325F2A">
        <w:rPr>
          <w:rFonts w:cstheme="minorHAnsi"/>
          <w:sz w:val="24"/>
          <w:szCs w:val="24"/>
        </w:rPr>
        <w:t>absolute geo</w:t>
      </w:r>
      <w:r w:rsidR="00FA4444" w:rsidRPr="00325F2A">
        <w:rPr>
          <w:rFonts w:cstheme="minorHAnsi"/>
          <w:sz w:val="24"/>
          <w:szCs w:val="24"/>
        </w:rPr>
        <w:t>chronologies</w:t>
      </w:r>
      <w:r w:rsidR="00E41500" w:rsidRPr="00325F2A">
        <w:rPr>
          <w:rFonts w:cstheme="minorHAnsi"/>
          <w:sz w:val="24"/>
          <w:szCs w:val="24"/>
        </w:rPr>
        <w:t xml:space="preserve"> derived </w:t>
      </w:r>
      <w:r w:rsidR="00270B69" w:rsidRPr="00325F2A">
        <w:rPr>
          <w:rFonts w:cstheme="minorHAnsi"/>
          <w:sz w:val="24"/>
          <w:szCs w:val="24"/>
        </w:rPr>
        <w:t>from</w:t>
      </w:r>
      <w:r w:rsidR="00E41500" w:rsidRPr="00325F2A">
        <w:rPr>
          <w:rFonts w:cstheme="minorHAnsi"/>
          <w:sz w:val="24"/>
          <w:szCs w:val="24"/>
        </w:rPr>
        <w:t xml:space="preserve"> radiometric </w:t>
      </w:r>
      <w:r w:rsidR="00270B69" w:rsidRPr="00325F2A">
        <w:rPr>
          <w:rFonts w:cstheme="minorHAnsi"/>
          <w:sz w:val="24"/>
          <w:szCs w:val="24"/>
        </w:rPr>
        <w:t xml:space="preserve">dating </w:t>
      </w:r>
      <w:r w:rsidR="00E41500" w:rsidRPr="00325F2A">
        <w:rPr>
          <w:rFonts w:cstheme="minorHAnsi"/>
          <w:sz w:val="24"/>
          <w:szCs w:val="24"/>
        </w:rPr>
        <w:t>techniques (</w:t>
      </w:r>
      <w:r w:rsidR="00E41500" w:rsidRPr="00325F2A">
        <w:rPr>
          <w:rFonts w:cstheme="minorHAnsi"/>
          <w:sz w:val="24"/>
          <w:szCs w:val="24"/>
          <w:vertAlign w:val="superscript"/>
        </w:rPr>
        <w:t>210</w:t>
      </w:r>
      <w:r w:rsidR="00E41500" w:rsidRPr="00325F2A">
        <w:rPr>
          <w:rFonts w:cstheme="minorHAnsi"/>
          <w:sz w:val="24"/>
          <w:szCs w:val="24"/>
        </w:rPr>
        <w:t xml:space="preserve">Pb). </w:t>
      </w:r>
      <w:r w:rsidR="00814E5A" w:rsidRPr="00325F2A">
        <w:rPr>
          <w:rFonts w:cstheme="minorHAnsi"/>
          <w:sz w:val="24"/>
          <w:szCs w:val="24"/>
        </w:rPr>
        <w:t>Here,</w:t>
      </w:r>
      <w:r w:rsidRPr="00325F2A">
        <w:rPr>
          <w:rFonts w:cstheme="minorHAnsi"/>
          <w:sz w:val="24"/>
          <w:szCs w:val="24"/>
        </w:rPr>
        <w:t xml:space="preserve"> we </w:t>
      </w:r>
      <w:r w:rsidR="002A04A7" w:rsidRPr="00325F2A">
        <w:rPr>
          <w:rFonts w:cstheme="minorHAnsi"/>
          <w:sz w:val="24"/>
          <w:szCs w:val="24"/>
        </w:rPr>
        <w:t xml:space="preserve">have applied this integrative </w:t>
      </w:r>
      <w:r w:rsidRPr="00325F2A">
        <w:rPr>
          <w:rFonts w:cstheme="minorHAnsi"/>
          <w:sz w:val="24"/>
          <w:szCs w:val="24"/>
        </w:rPr>
        <w:t>approach</w:t>
      </w:r>
      <w:r w:rsidR="00634A5F">
        <w:rPr>
          <w:rFonts w:cstheme="minorHAnsi"/>
          <w:sz w:val="24"/>
          <w:szCs w:val="24"/>
        </w:rPr>
        <w:t xml:space="preserve"> to create </w:t>
      </w:r>
      <w:r w:rsidR="00814E5A" w:rsidRPr="00325F2A">
        <w:rPr>
          <w:rFonts w:cstheme="minorHAnsi"/>
          <w:sz w:val="24"/>
          <w:szCs w:val="24"/>
        </w:rPr>
        <w:t xml:space="preserve">age-depth profiles </w:t>
      </w:r>
      <w:r w:rsidR="002A04A7" w:rsidRPr="00325F2A">
        <w:rPr>
          <w:rFonts w:cstheme="minorHAnsi"/>
          <w:sz w:val="24"/>
          <w:szCs w:val="24"/>
        </w:rPr>
        <w:t xml:space="preserve">for peat sequences </w:t>
      </w:r>
      <w:r w:rsidR="00814E5A" w:rsidRPr="00325F2A">
        <w:rPr>
          <w:rFonts w:cstheme="minorHAnsi"/>
          <w:sz w:val="24"/>
          <w:szCs w:val="24"/>
        </w:rPr>
        <w:t xml:space="preserve">within </w:t>
      </w:r>
      <w:r w:rsidR="00765815" w:rsidRPr="00325F2A">
        <w:rPr>
          <w:rFonts w:cstheme="minorHAnsi"/>
          <w:sz w:val="24"/>
          <w:szCs w:val="24"/>
        </w:rPr>
        <w:t>the</w:t>
      </w:r>
      <w:r w:rsidR="00270B69" w:rsidRPr="00325F2A">
        <w:rPr>
          <w:rFonts w:cstheme="minorHAnsi"/>
          <w:sz w:val="24"/>
          <w:szCs w:val="24"/>
        </w:rPr>
        <w:t xml:space="preserve"> unique</w:t>
      </w:r>
      <w:r w:rsidR="00500758" w:rsidRPr="00325F2A">
        <w:rPr>
          <w:rFonts w:cstheme="minorHAnsi"/>
          <w:sz w:val="24"/>
          <w:szCs w:val="24"/>
        </w:rPr>
        <w:t>,</w:t>
      </w:r>
      <w:r w:rsidR="00814E5A" w:rsidRPr="00325F2A">
        <w:rPr>
          <w:rFonts w:cstheme="minorHAnsi"/>
          <w:sz w:val="24"/>
          <w:szCs w:val="24"/>
        </w:rPr>
        <w:t xml:space="preserve"> long-term</w:t>
      </w:r>
      <w:r w:rsidR="00155DA2" w:rsidRPr="00325F2A">
        <w:rPr>
          <w:rFonts w:cstheme="minorHAnsi"/>
          <w:sz w:val="24"/>
          <w:szCs w:val="24"/>
        </w:rPr>
        <w:t>,</w:t>
      </w:r>
      <w:r w:rsidR="00814E5A" w:rsidRPr="00325F2A">
        <w:rPr>
          <w:rFonts w:cstheme="minorHAnsi"/>
          <w:sz w:val="24"/>
          <w:szCs w:val="24"/>
        </w:rPr>
        <w:t xml:space="preserve"> manipulative</w:t>
      </w:r>
      <w:r w:rsidR="00A06EFC" w:rsidRPr="00325F2A">
        <w:rPr>
          <w:rFonts w:cstheme="minorHAnsi"/>
          <w:sz w:val="24"/>
          <w:szCs w:val="24"/>
        </w:rPr>
        <w:t>,</w:t>
      </w:r>
      <w:r w:rsidR="00814E5A" w:rsidRPr="00325F2A">
        <w:rPr>
          <w:rFonts w:cstheme="minorHAnsi"/>
          <w:sz w:val="24"/>
          <w:szCs w:val="24"/>
        </w:rPr>
        <w:t xml:space="preserve"> </w:t>
      </w:r>
      <w:r w:rsidRPr="00325F2A">
        <w:rPr>
          <w:rFonts w:cstheme="minorHAnsi"/>
          <w:sz w:val="24"/>
          <w:szCs w:val="24"/>
        </w:rPr>
        <w:t xml:space="preserve">experiment at Moor House </w:t>
      </w:r>
      <w:r w:rsidR="00B6493F" w:rsidRPr="00325F2A">
        <w:rPr>
          <w:rFonts w:cstheme="minorHAnsi"/>
          <w:sz w:val="24"/>
          <w:szCs w:val="24"/>
        </w:rPr>
        <w:t xml:space="preserve">National Nature Reserve </w:t>
      </w:r>
      <w:r w:rsidRPr="00325F2A">
        <w:rPr>
          <w:rFonts w:cstheme="minorHAnsi"/>
          <w:sz w:val="24"/>
          <w:szCs w:val="24"/>
        </w:rPr>
        <w:t>in the north of England</w:t>
      </w:r>
      <w:r w:rsidR="00634A5F">
        <w:rPr>
          <w:rFonts w:cstheme="minorHAnsi"/>
          <w:sz w:val="24"/>
          <w:szCs w:val="24"/>
        </w:rPr>
        <w:t>. This experiment is set up on a</w:t>
      </w:r>
      <w:r w:rsidR="00634A5F" w:rsidRPr="00325F2A">
        <w:rPr>
          <w:rFonts w:cstheme="minorHAnsi"/>
          <w:sz w:val="24"/>
          <w:szCs w:val="24"/>
        </w:rPr>
        <w:t xml:space="preserve"> </w:t>
      </w:r>
      <w:r w:rsidR="00634A5F" w:rsidRPr="00325F2A">
        <w:rPr>
          <w:rFonts w:cstheme="minorHAnsi"/>
          <w:i/>
          <w:sz w:val="24"/>
          <w:szCs w:val="24"/>
        </w:rPr>
        <w:t>C</w:t>
      </w:r>
      <w:r w:rsidR="00506E19">
        <w:rPr>
          <w:rFonts w:cstheme="minorHAnsi"/>
          <w:i/>
          <w:sz w:val="24"/>
          <w:szCs w:val="24"/>
        </w:rPr>
        <w:t>. vulgaris</w:t>
      </w:r>
      <w:r w:rsidR="00634A5F" w:rsidRPr="00325F2A">
        <w:rPr>
          <w:rFonts w:cstheme="minorHAnsi"/>
          <w:i/>
          <w:sz w:val="24"/>
          <w:szCs w:val="24"/>
        </w:rPr>
        <w:t>-</w:t>
      </w:r>
      <w:r w:rsidR="00634A5F" w:rsidRPr="00325F2A">
        <w:rPr>
          <w:rFonts w:cstheme="minorHAnsi"/>
          <w:sz w:val="24"/>
          <w:szCs w:val="24"/>
        </w:rPr>
        <w:t xml:space="preserve">dominated, ombrotrophic (rain-fed) </w:t>
      </w:r>
      <w:r w:rsidR="00634A5F" w:rsidRPr="00325F2A">
        <w:rPr>
          <w:rFonts w:cstheme="minorHAnsi"/>
          <w:sz w:val="24"/>
          <w:szCs w:val="24"/>
        </w:rPr>
        <w:lastRenderedPageBreak/>
        <w:t>peatland</w:t>
      </w:r>
      <w:r w:rsidR="00634A5F">
        <w:rPr>
          <w:rFonts w:cstheme="minorHAnsi"/>
          <w:sz w:val="24"/>
          <w:szCs w:val="24"/>
        </w:rPr>
        <w:t>.</w:t>
      </w:r>
      <w:r w:rsidR="00634A5F" w:rsidRPr="00325F2A">
        <w:rPr>
          <w:rFonts w:cstheme="minorHAnsi"/>
          <w:sz w:val="24"/>
          <w:szCs w:val="24"/>
        </w:rPr>
        <w:t xml:space="preserve"> </w:t>
      </w:r>
      <w:r w:rsidR="00634A5F">
        <w:rPr>
          <w:rFonts w:cstheme="minorHAnsi"/>
          <w:sz w:val="24"/>
          <w:szCs w:val="24"/>
        </w:rPr>
        <w:t xml:space="preserve">We </w:t>
      </w:r>
      <w:r w:rsidR="00B9335E" w:rsidRPr="00325F2A">
        <w:rPr>
          <w:rFonts w:cstheme="minorHAnsi"/>
          <w:sz w:val="24"/>
          <w:szCs w:val="24"/>
        </w:rPr>
        <w:t>test</w:t>
      </w:r>
      <w:r w:rsidR="00634A5F">
        <w:rPr>
          <w:rFonts w:cstheme="minorHAnsi"/>
          <w:sz w:val="24"/>
          <w:szCs w:val="24"/>
        </w:rPr>
        <w:t>ed</w:t>
      </w:r>
      <w:r w:rsidR="00B9335E" w:rsidRPr="00325F2A">
        <w:rPr>
          <w:rFonts w:cstheme="minorHAnsi"/>
          <w:sz w:val="24"/>
          <w:szCs w:val="24"/>
        </w:rPr>
        <w:t xml:space="preserve"> </w:t>
      </w:r>
      <w:r w:rsidR="00155183" w:rsidRPr="00325F2A">
        <w:rPr>
          <w:rFonts w:cstheme="minorHAnsi"/>
          <w:sz w:val="24"/>
          <w:szCs w:val="24"/>
          <w:lang w:val="en-US"/>
        </w:rPr>
        <w:t>one of the major assumptions underlying studies on the effect of prescribed burning on peat and C accumulation patterns: that burning or burning frequenc</w:t>
      </w:r>
      <w:r w:rsidR="00634A5F">
        <w:rPr>
          <w:rFonts w:cstheme="minorHAnsi"/>
          <w:sz w:val="24"/>
          <w:szCs w:val="24"/>
          <w:lang w:val="en-US"/>
        </w:rPr>
        <w:t>y</w:t>
      </w:r>
      <w:r w:rsidR="00155183" w:rsidRPr="00325F2A">
        <w:rPr>
          <w:rFonts w:cstheme="minorHAnsi"/>
          <w:sz w:val="24"/>
          <w:szCs w:val="24"/>
          <w:lang w:val="en-US"/>
        </w:rPr>
        <w:t xml:space="preserve"> prevents or reduces </w:t>
      </w:r>
      <w:r w:rsidR="00155183" w:rsidRPr="00325F2A">
        <w:rPr>
          <w:rFonts w:cstheme="minorHAnsi"/>
          <w:sz w:val="24"/>
          <w:szCs w:val="24"/>
        </w:rPr>
        <w:t>peat and C accumulation.</w:t>
      </w:r>
      <w:r w:rsidRPr="00325F2A">
        <w:rPr>
          <w:rFonts w:cstheme="minorHAnsi"/>
          <w:sz w:val="24"/>
          <w:szCs w:val="24"/>
        </w:rPr>
        <w:t xml:space="preserve"> </w:t>
      </w:r>
      <w:r w:rsidR="00270B69" w:rsidRPr="00325F2A">
        <w:rPr>
          <w:rFonts w:cstheme="minorHAnsi"/>
          <w:sz w:val="24"/>
          <w:szCs w:val="24"/>
        </w:rPr>
        <w:t>Multiple</w:t>
      </w:r>
      <w:r w:rsidR="00155183" w:rsidRPr="00325F2A">
        <w:rPr>
          <w:rFonts w:cstheme="minorHAnsi"/>
          <w:sz w:val="24"/>
          <w:szCs w:val="24"/>
        </w:rPr>
        <w:t>,</w:t>
      </w:r>
      <w:r w:rsidR="00270B69" w:rsidRPr="00325F2A">
        <w:rPr>
          <w:rFonts w:cstheme="minorHAnsi"/>
          <w:sz w:val="24"/>
          <w:szCs w:val="24"/>
        </w:rPr>
        <w:t xml:space="preserve"> s</w:t>
      </w:r>
      <w:r w:rsidR="00A43876" w:rsidRPr="00325F2A">
        <w:rPr>
          <w:rFonts w:cstheme="minorHAnsi"/>
          <w:sz w:val="24"/>
          <w:szCs w:val="24"/>
        </w:rPr>
        <w:t>h</w:t>
      </w:r>
      <w:r w:rsidR="002A04A7" w:rsidRPr="00325F2A">
        <w:rPr>
          <w:rFonts w:cstheme="minorHAnsi"/>
          <w:sz w:val="24"/>
          <w:szCs w:val="24"/>
        </w:rPr>
        <w:t xml:space="preserve">allow </w:t>
      </w:r>
      <w:r w:rsidR="00B6493F" w:rsidRPr="00325F2A">
        <w:rPr>
          <w:rFonts w:cstheme="minorHAnsi"/>
          <w:sz w:val="24"/>
          <w:szCs w:val="24"/>
        </w:rPr>
        <w:t xml:space="preserve">peat </w:t>
      </w:r>
      <w:r w:rsidR="00270B69" w:rsidRPr="00325F2A">
        <w:rPr>
          <w:rFonts w:cstheme="minorHAnsi"/>
          <w:sz w:val="24"/>
          <w:szCs w:val="24"/>
        </w:rPr>
        <w:t xml:space="preserve">profiles </w:t>
      </w:r>
      <w:r w:rsidR="00155183" w:rsidRPr="00325F2A">
        <w:rPr>
          <w:rFonts w:cstheme="minorHAnsi"/>
          <w:sz w:val="24"/>
          <w:szCs w:val="24"/>
        </w:rPr>
        <w:t xml:space="preserve">(n=32; &lt;0.5m depth) </w:t>
      </w:r>
      <w:r w:rsidR="00256929" w:rsidRPr="00325F2A">
        <w:rPr>
          <w:rFonts w:cstheme="minorHAnsi"/>
          <w:sz w:val="24"/>
          <w:szCs w:val="24"/>
        </w:rPr>
        <w:t xml:space="preserve">were </w:t>
      </w:r>
      <w:r w:rsidR="00634A5F">
        <w:rPr>
          <w:rFonts w:cstheme="minorHAnsi"/>
          <w:sz w:val="24"/>
          <w:szCs w:val="24"/>
        </w:rPr>
        <w:t>sampled in</w:t>
      </w:r>
      <w:r w:rsidR="00DA5AEF">
        <w:rPr>
          <w:rFonts w:cstheme="minorHAnsi"/>
          <w:sz w:val="24"/>
          <w:szCs w:val="24"/>
        </w:rPr>
        <w:t xml:space="preserve"> </w:t>
      </w:r>
      <w:r w:rsidR="00634A5F">
        <w:rPr>
          <w:rFonts w:cstheme="minorHAnsi"/>
          <w:sz w:val="24"/>
          <w:szCs w:val="24"/>
        </w:rPr>
        <w:t xml:space="preserve">four </w:t>
      </w:r>
      <w:r w:rsidR="002A04A7" w:rsidRPr="00325F2A">
        <w:rPr>
          <w:rFonts w:cstheme="minorHAnsi"/>
          <w:sz w:val="24"/>
          <w:szCs w:val="24"/>
        </w:rPr>
        <w:t xml:space="preserve">different </w:t>
      </w:r>
      <w:r w:rsidR="00DA5AEF">
        <w:rPr>
          <w:rFonts w:cstheme="minorHAnsi"/>
          <w:sz w:val="24"/>
          <w:szCs w:val="24"/>
        </w:rPr>
        <w:t xml:space="preserve">managed </w:t>
      </w:r>
      <w:r w:rsidR="002A04A7" w:rsidRPr="00325F2A">
        <w:rPr>
          <w:rFonts w:cstheme="minorHAnsi"/>
          <w:sz w:val="24"/>
          <w:szCs w:val="24"/>
        </w:rPr>
        <w:t>burn</w:t>
      </w:r>
      <w:r w:rsidR="00DA5AEF">
        <w:rPr>
          <w:rFonts w:cstheme="minorHAnsi"/>
          <w:sz w:val="24"/>
          <w:szCs w:val="24"/>
        </w:rPr>
        <w:t xml:space="preserve"> </w:t>
      </w:r>
      <w:r w:rsidR="002A04A7" w:rsidRPr="00325F2A">
        <w:rPr>
          <w:rFonts w:cstheme="minorHAnsi"/>
          <w:sz w:val="24"/>
          <w:szCs w:val="24"/>
        </w:rPr>
        <w:t>treatments</w:t>
      </w:r>
      <w:r w:rsidR="00D51F41" w:rsidRPr="00325F2A">
        <w:rPr>
          <w:rFonts w:cstheme="minorHAnsi"/>
          <w:sz w:val="24"/>
          <w:szCs w:val="24"/>
        </w:rPr>
        <w:t xml:space="preserve"> </w:t>
      </w:r>
      <w:r w:rsidR="00270B69" w:rsidRPr="00325F2A">
        <w:rPr>
          <w:rFonts w:cstheme="minorHAnsi"/>
          <w:sz w:val="24"/>
          <w:szCs w:val="24"/>
        </w:rPr>
        <w:t>(</w:t>
      </w:r>
      <w:r w:rsidR="00DA5AEF">
        <w:rPr>
          <w:rFonts w:cstheme="minorHAnsi"/>
          <w:sz w:val="24"/>
          <w:szCs w:val="24"/>
        </w:rPr>
        <w:t xml:space="preserve">of </w:t>
      </w:r>
      <w:r w:rsidR="00270B69" w:rsidRPr="00325F2A">
        <w:rPr>
          <w:rFonts w:cstheme="minorHAnsi"/>
          <w:sz w:val="24"/>
          <w:szCs w:val="24"/>
        </w:rPr>
        <w:t>0, 1, 3 and 6 burns since ca. 1923</w:t>
      </w:r>
      <w:r w:rsidR="00325F2A">
        <w:rPr>
          <w:rFonts w:cstheme="minorHAnsi"/>
          <w:b/>
          <w:color w:val="FF0000"/>
          <w:sz w:val="24"/>
          <w:szCs w:val="24"/>
          <w:vertAlign w:val="superscript"/>
        </w:rPr>
        <w:t>29</w:t>
      </w:r>
      <w:r w:rsidR="00270B69" w:rsidRPr="00325F2A">
        <w:rPr>
          <w:rFonts w:cstheme="minorHAnsi"/>
          <w:sz w:val="24"/>
          <w:szCs w:val="24"/>
        </w:rPr>
        <w:t>)</w:t>
      </w:r>
      <w:r w:rsidR="00DA5AEF">
        <w:rPr>
          <w:rFonts w:cstheme="minorHAnsi"/>
          <w:sz w:val="24"/>
          <w:szCs w:val="24"/>
        </w:rPr>
        <w:t xml:space="preserve">, </w:t>
      </w:r>
      <w:r w:rsidR="00634A5F">
        <w:rPr>
          <w:rFonts w:cstheme="minorHAnsi"/>
          <w:sz w:val="24"/>
          <w:szCs w:val="24"/>
        </w:rPr>
        <w:t xml:space="preserve">each </w:t>
      </w:r>
      <w:r w:rsidR="00270B69" w:rsidRPr="00325F2A">
        <w:rPr>
          <w:rFonts w:cstheme="minorHAnsi"/>
          <w:sz w:val="24"/>
          <w:szCs w:val="24"/>
        </w:rPr>
        <w:t xml:space="preserve">replicated </w:t>
      </w:r>
      <w:r w:rsidR="00634A5F">
        <w:rPr>
          <w:rFonts w:cstheme="minorHAnsi"/>
          <w:sz w:val="24"/>
          <w:szCs w:val="24"/>
        </w:rPr>
        <w:t xml:space="preserve">in </w:t>
      </w:r>
      <w:r w:rsidR="00270B69" w:rsidRPr="00325F2A">
        <w:rPr>
          <w:rFonts w:cstheme="minorHAnsi"/>
          <w:sz w:val="24"/>
          <w:szCs w:val="24"/>
        </w:rPr>
        <w:t xml:space="preserve">four </w:t>
      </w:r>
      <w:r w:rsidR="00DA521C" w:rsidRPr="00325F2A">
        <w:rPr>
          <w:rFonts w:cstheme="minorHAnsi"/>
          <w:sz w:val="24"/>
          <w:szCs w:val="24"/>
        </w:rPr>
        <w:t>blocks</w:t>
      </w:r>
      <w:r w:rsidR="00270B69" w:rsidRPr="00325F2A">
        <w:rPr>
          <w:rFonts w:cstheme="minorHAnsi"/>
          <w:sz w:val="24"/>
          <w:szCs w:val="24"/>
        </w:rPr>
        <w:t xml:space="preserve"> (</w:t>
      </w:r>
      <w:r w:rsidR="003F52D9">
        <w:rPr>
          <w:rFonts w:cstheme="minorHAnsi"/>
          <w:color w:val="FF0000"/>
          <w:sz w:val="24"/>
          <w:szCs w:val="24"/>
        </w:rPr>
        <w:t>Supplementary</w:t>
      </w:r>
      <w:r w:rsidR="006F2DA6" w:rsidRPr="00325F2A">
        <w:rPr>
          <w:rFonts w:cstheme="minorHAnsi"/>
          <w:color w:val="FF0000"/>
          <w:sz w:val="24"/>
          <w:szCs w:val="24"/>
        </w:rPr>
        <w:t xml:space="preserve"> Fig. </w:t>
      </w:r>
      <w:r w:rsidR="00AF4AF9">
        <w:rPr>
          <w:rFonts w:cstheme="minorHAnsi"/>
          <w:color w:val="FF0000"/>
          <w:sz w:val="24"/>
          <w:szCs w:val="24"/>
        </w:rPr>
        <w:t>S</w:t>
      </w:r>
      <w:r w:rsidR="006F2DA6" w:rsidRPr="00325F2A">
        <w:rPr>
          <w:rFonts w:cstheme="minorHAnsi"/>
          <w:color w:val="FF0000"/>
          <w:sz w:val="24"/>
          <w:szCs w:val="24"/>
        </w:rPr>
        <w:t>1</w:t>
      </w:r>
      <w:r w:rsidR="006F2DA6" w:rsidRPr="00325F2A">
        <w:rPr>
          <w:rFonts w:cstheme="minorHAnsi"/>
          <w:sz w:val="24"/>
          <w:szCs w:val="24"/>
        </w:rPr>
        <w:t>)</w:t>
      </w:r>
      <w:r w:rsidR="00270B69" w:rsidRPr="00325F2A">
        <w:rPr>
          <w:rFonts w:cstheme="minorHAnsi"/>
          <w:sz w:val="24"/>
          <w:szCs w:val="24"/>
        </w:rPr>
        <w:t>.</w:t>
      </w:r>
      <w:r w:rsidR="00730579" w:rsidRPr="00325F2A">
        <w:rPr>
          <w:rFonts w:cstheme="minorHAnsi"/>
          <w:sz w:val="24"/>
          <w:szCs w:val="24"/>
        </w:rPr>
        <w:t xml:space="preserve"> </w:t>
      </w:r>
      <w:bookmarkStart w:id="0" w:name="_Hlk508693472"/>
      <w:r w:rsidR="00366295" w:rsidRPr="00325F2A">
        <w:rPr>
          <w:rFonts w:cstheme="minorHAnsi"/>
          <w:sz w:val="24"/>
          <w:szCs w:val="24"/>
        </w:rPr>
        <w:t>Two additional master peat profiles were collected to determine chronological markers and a</w:t>
      </w:r>
      <w:r w:rsidR="00256929" w:rsidRPr="00325F2A">
        <w:rPr>
          <w:rFonts w:cstheme="minorHAnsi"/>
          <w:sz w:val="24"/>
          <w:szCs w:val="24"/>
        </w:rPr>
        <w:t xml:space="preserve">ge-depth profiles </w:t>
      </w:r>
      <w:r w:rsidR="00366295" w:rsidRPr="00325F2A">
        <w:rPr>
          <w:rFonts w:cstheme="minorHAnsi"/>
          <w:sz w:val="24"/>
          <w:szCs w:val="24"/>
        </w:rPr>
        <w:t>using the</w:t>
      </w:r>
      <w:r w:rsidR="00256929" w:rsidRPr="00325F2A">
        <w:rPr>
          <w:rFonts w:cstheme="minorHAnsi"/>
          <w:sz w:val="24"/>
          <w:szCs w:val="24"/>
        </w:rPr>
        <w:t xml:space="preserve"> atmospheric stable Pb down-core record (measured by </w:t>
      </w:r>
      <w:r w:rsidR="00366295" w:rsidRPr="00325F2A">
        <w:rPr>
          <w:rFonts w:cstheme="minorHAnsi"/>
          <w:sz w:val="24"/>
          <w:szCs w:val="24"/>
        </w:rPr>
        <w:t>X-ray Florescence, XRF</w:t>
      </w:r>
      <w:r w:rsidR="00256929" w:rsidRPr="00325F2A">
        <w:rPr>
          <w:rFonts w:cstheme="minorHAnsi"/>
          <w:sz w:val="24"/>
          <w:szCs w:val="24"/>
        </w:rPr>
        <w:t>)</w:t>
      </w:r>
      <w:r w:rsidR="00366295" w:rsidRPr="00325F2A">
        <w:rPr>
          <w:rFonts w:cstheme="minorHAnsi"/>
          <w:sz w:val="24"/>
          <w:szCs w:val="24"/>
        </w:rPr>
        <w:t>.</w:t>
      </w:r>
      <w:r w:rsidR="00256929" w:rsidRPr="00325F2A">
        <w:rPr>
          <w:rFonts w:cstheme="minorHAnsi"/>
          <w:sz w:val="24"/>
          <w:szCs w:val="24"/>
        </w:rPr>
        <w:t xml:space="preserve"> With</w:t>
      </w:r>
      <w:r w:rsidR="00366295" w:rsidRPr="00325F2A">
        <w:rPr>
          <w:rFonts w:cstheme="minorHAnsi"/>
          <w:sz w:val="24"/>
          <w:szCs w:val="24"/>
        </w:rPr>
        <w:t>in</w:t>
      </w:r>
      <w:r w:rsidR="00256929" w:rsidRPr="00325F2A">
        <w:rPr>
          <w:rFonts w:cstheme="minorHAnsi"/>
          <w:sz w:val="24"/>
          <w:szCs w:val="24"/>
        </w:rPr>
        <w:t xml:space="preserve"> </w:t>
      </w:r>
      <w:r w:rsidR="00366295" w:rsidRPr="00325F2A">
        <w:rPr>
          <w:rFonts w:cstheme="minorHAnsi"/>
          <w:sz w:val="24"/>
          <w:szCs w:val="24"/>
        </w:rPr>
        <w:t xml:space="preserve">these master cores, </w:t>
      </w:r>
      <w:r w:rsidR="00256929" w:rsidRPr="00325F2A">
        <w:rPr>
          <w:rFonts w:cstheme="minorHAnsi"/>
          <w:sz w:val="24"/>
          <w:szCs w:val="24"/>
        </w:rPr>
        <w:t xml:space="preserve">independent age control </w:t>
      </w:r>
      <w:r w:rsidR="00366295" w:rsidRPr="00325F2A">
        <w:rPr>
          <w:rFonts w:cstheme="minorHAnsi"/>
          <w:sz w:val="24"/>
          <w:szCs w:val="24"/>
        </w:rPr>
        <w:t xml:space="preserve">was </w:t>
      </w:r>
      <w:r w:rsidR="00256929" w:rsidRPr="00325F2A">
        <w:rPr>
          <w:rFonts w:cstheme="minorHAnsi"/>
          <w:sz w:val="24"/>
          <w:szCs w:val="24"/>
        </w:rPr>
        <w:t xml:space="preserve">secured by </w:t>
      </w:r>
      <w:r w:rsidR="00256929" w:rsidRPr="00325F2A">
        <w:rPr>
          <w:rFonts w:cstheme="minorHAnsi"/>
          <w:sz w:val="24"/>
          <w:szCs w:val="24"/>
          <w:vertAlign w:val="superscript"/>
        </w:rPr>
        <w:t>210</w:t>
      </w:r>
      <w:r w:rsidR="00256929" w:rsidRPr="00325F2A">
        <w:rPr>
          <w:rFonts w:cstheme="minorHAnsi"/>
          <w:sz w:val="24"/>
          <w:szCs w:val="24"/>
        </w:rPr>
        <w:t xml:space="preserve">Pb, </w:t>
      </w:r>
      <w:r w:rsidR="00256929" w:rsidRPr="00325F2A">
        <w:rPr>
          <w:rFonts w:cstheme="minorHAnsi"/>
          <w:sz w:val="24"/>
          <w:szCs w:val="24"/>
          <w:vertAlign w:val="superscript"/>
        </w:rPr>
        <w:t>137</w:t>
      </w:r>
      <w:r w:rsidR="00256929" w:rsidRPr="00325F2A">
        <w:rPr>
          <w:rFonts w:cstheme="minorHAnsi"/>
          <w:sz w:val="24"/>
          <w:szCs w:val="24"/>
        </w:rPr>
        <w:t xml:space="preserve">Cs and </w:t>
      </w:r>
      <w:r w:rsidR="00256929" w:rsidRPr="00325F2A">
        <w:rPr>
          <w:rFonts w:cstheme="minorHAnsi"/>
          <w:sz w:val="24"/>
          <w:szCs w:val="24"/>
          <w:vertAlign w:val="superscript"/>
        </w:rPr>
        <w:t>241</w:t>
      </w:r>
      <w:r w:rsidR="00256929" w:rsidRPr="00325F2A">
        <w:rPr>
          <w:rFonts w:cstheme="minorHAnsi"/>
          <w:sz w:val="24"/>
          <w:szCs w:val="24"/>
        </w:rPr>
        <w:t xml:space="preserve">Am analysis </w:t>
      </w:r>
      <w:r w:rsidR="00366295" w:rsidRPr="00325F2A">
        <w:rPr>
          <w:rFonts w:cstheme="minorHAnsi"/>
          <w:sz w:val="24"/>
          <w:szCs w:val="24"/>
        </w:rPr>
        <w:t>using</w:t>
      </w:r>
      <w:r w:rsidR="00256929" w:rsidRPr="00325F2A">
        <w:rPr>
          <w:rFonts w:cstheme="minorHAnsi"/>
          <w:sz w:val="24"/>
          <w:szCs w:val="24"/>
        </w:rPr>
        <w:t xml:space="preserve"> direct gamma assay producing </w:t>
      </w:r>
      <w:r w:rsidR="00256929" w:rsidRPr="00325F2A">
        <w:rPr>
          <w:rFonts w:cstheme="minorHAnsi"/>
          <w:sz w:val="24"/>
          <w:szCs w:val="24"/>
          <w:vertAlign w:val="superscript"/>
        </w:rPr>
        <w:t>210</w:t>
      </w:r>
      <w:r w:rsidR="00256929" w:rsidRPr="00325F2A">
        <w:rPr>
          <w:rFonts w:cstheme="minorHAnsi"/>
          <w:sz w:val="24"/>
          <w:szCs w:val="24"/>
        </w:rPr>
        <w:t>Pb chronologies corroborated in part by radionuclide fall-out (</w:t>
      </w:r>
      <w:r w:rsidR="00256929" w:rsidRPr="00325F2A">
        <w:rPr>
          <w:rFonts w:cstheme="minorHAnsi"/>
          <w:sz w:val="24"/>
          <w:szCs w:val="24"/>
          <w:vertAlign w:val="superscript"/>
        </w:rPr>
        <w:t>137</w:t>
      </w:r>
      <w:r w:rsidR="00256929" w:rsidRPr="00325F2A">
        <w:rPr>
          <w:rFonts w:cstheme="minorHAnsi"/>
          <w:sz w:val="24"/>
          <w:szCs w:val="24"/>
        </w:rPr>
        <w:t xml:space="preserve">Cs and </w:t>
      </w:r>
      <w:r w:rsidR="00256929" w:rsidRPr="00325F2A">
        <w:rPr>
          <w:rFonts w:cstheme="minorHAnsi"/>
          <w:sz w:val="24"/>
          <w:szCs w:val="24"/>
          <w:vertAlign w:val="superscript"/>
        </w:rPr>
        <w:t>241</w:t>
      </w:r>
      <w:r w:rsidR="00256929" w:rsidRPr="00325F2A">
        <w:rPr>
          <w:rFonts w:cstheme="minorHAnsi"/>
          <w:sz w:val="24"/>
          <w:szCs w:val="24"/>
        </w:rPr>
        <w:t>Am) markers</w:t>
      </w:r>
      <w:r w:rsidR="00325F2A">
        <w:rPr>
          <w:rFonts w:cstheme="minorHAnsi"/>
          <w:b/>
          <w:color w:val="FF0000"/>
          <w:sz w:val="24"/>
          <w:szCs w:val="24"/>
          <w:vertAlign w:val="superscript"/>
        </w:rPr>
        <w:t>30</w:t>
      </w:r>
      <w:r w:rsidR="00015959" w:rsidRPr="00325F2A">
        <w:rPr>
          <w:rFonts w:cstheme="minorHAnsi"/>
          <w:b/>
          <w:color w:val="FF0000"/>
          <w:sz w:val="24"/>
          <w:szCs w:val="24"/>
          <w:vertAlign w:val="superscript"/>
        </w:rPr>
        <w:t xml:space="preserve"> </w:t>
      </w:r>
      <w:r w:rsidR="00366295" w:rsidRPr="00325F2A">
        <w:rPr>
          <w:rFonts w:cstheme="minorHAnsi"/>
          <w:sz w:val="24"/>
          <w:szCs w:val="24"/>
        </w:rPr>
        <w:t>for 1963 and 1986</w:t>
      </w:r>
      <w:bookmarkEnd w:id="0"/>
      <w:r w:rsidR="00634A5F">
        <w:rPr>
          <w:rFonts w:cstheme="minorHAnsi"/>
          <w:sz w:val="24"/>
          <w:szCs w:val="24"/>
        </w:rPr>
        <w:t>.</w:t>
      </w:r>
      <w:r w:rsidR="00366295" w:rsidRPr="00325F2A">
        <w:rPr>
          <w:rFonts w:cstheme="minorHAnsi"/>
          <w:sz w:val="24"/>
          <w:szCs w:val="24"/>
        </w:rPr>
        <w:t xml:space="preserve"> </w:t>
      </w:r>
      <w:r w:rsidR="00256929" w:rsidRPr="00325F2A" w:rsidDel="00256929">
        <w:rPr>
          <w:rFonts w:cstheme="minorHAnsi"/>
          <w:sz w:val="24"/>
          <w:szCs w:val="24"/>
        </w:rPr>
        <w:t>Our age-depth models (</w:t>
      </w:r>
      <w:r w:rsidR="00AF4AF9">
        <w:rPr>
          <w:rFonts w:cstheme="minorHAnsi"/>
          <w:color w:val="FF0000"/>
          <w:sz w:val="24"/>
          <w:szCs w:val="24"/>
        </w:rPr>
        <w:t>Supplementary</w:t>
      </w:r>
      <w:r w:rsidR="00256929" w:rsidRPr="00325F2A" w:rsidDel="00256929">
        <w:rPr>
          <w:rFonts w:cstheme="minorHAnsi"/>
          <w:color w:val="FF0000"/>
          <w:sz w:val="24"/>
          <w:szCs w:val="24"/>
        </w:rPr>
        <w:t xml:space="preserve"> Fig. </w:t>
      </w:r>
      <w:r w:rsidR="00611391">
        <w:rPr>
          <w:rFonts w:cstheme="minorHAnsi"/>
          <w:color w:val="FF0000"/>
          <w:sz w:val="24"/>
          <w:szCs w:val="24"/>
        </w:rPr>
        <w:t>S</w:t>
      </w:r>
      <w:r w:rsidR="00256929" w:rsidRPr="00325F2A" w:rsidDel="00256929">
        <w:rPr>
          <w:rFonts w:cstheme="minorHAnsi"/>
          <w:color w:val="FF0000"/>
          <w:sz w:val="24"/>
          <w:szCs w:val="24"/>
        </w:rPr>
        <w:t>3</w:t>
      </w:r>
      <w:r w:rsidR="00256929" w:rsidRPr="00325F2A" w:rsidDel="00256929">
        <w:rPr>
          <w:rFonts w:cstheme="minorHAnsi"/>
          <w:sz w:val="24"/>
          <w:szCs w:val="24"/>
        </w:rPr>
        <w:t>) have chronological uncertainties of ±1-5 yr (1980–2014) and ±5-13 yr (1900-1970)</w:t>
      </w:r>
      <w:r w:rsidR="00325F2A">
        <w:rPr>
          <w:rFonts w:cstheme="minorHAnsi"/>
          <w:b/>
          <w:color w:val="FF0000"/>
          <w:sz w:val="24"/>
          <w:szCs w:val="24"/>
          <w:vertAlign w:val="superscript"/>
        </w:rPr>
        <w:t>28</w:t>
      </w:r>
      <w:r w:rsidR="00256929" w:rsidRPr="00325F2A" w:rsidDel="00256929">
        <w:rPr>
          <w:rFonts w:cstheme="minorHAnsi"/>
          <w:b/>
          <w:sz w:val="24"/>
          <w:szCs w:val="24"/>
        </w:rPr>
        <w:t xml:space="preserve">. </w:t>
      </w:r>
      <w:r w:rsidR="00256929" w:rsidRPr="00325F2A">
        <w:rPr>
          <w:rFonts w:cstheme="minorHAnsi"/>
          <w:sz w:val="24"/>
          <w:szCs w:val="24"/>
        </w:rPr>
        <w:t xml:space="preserve">Atmospheric stable </w:t>
      </w:r>
      <w:r w:rsidR="007C450C" w:rsidRPr="00325F2A">
        <w:rPr>
          <w:rFonts w:cstheme="minorHAnsi"/>
          <w:sz w:val="24"/>
          <w:szCs w:val="24"/>
        </w:rPr>
        <w:t>Pb (</w:t>
      </w:r>
      <w:r w:rsidR="00537F47" w:rsidRPr="00325F2A">
        <w:rPr>
          <w:rFonts w:cstheme="minorHAnsi"/>
          <w:sz w:val="24"/>
          <w:szCs w:val="24"/>
        </w:rPr>
        <w:t xml:space="preserve">Extended Data </w:t>
      </w:r>
      <w:r w:rsidR="007C450C" w:rsidRPr="00325F2A">
        <w:rPr>
          <w:rFonts w:cstheme="minorHAnsi"/>
          <w:color w:val="FF0000"/>
          <w:sz w:val="24"/>
          <w:szCs w:val="24"/>
        </w:rPr>
        <w:t>Fig</w:t>
      </w:r>
      <w:r w:rsidR="00461FDA" w:rsidRPr="00325F2A">
        <w:rPr>
          <w:rFonts w:cstheme="minorHAnsi"/>
          <w:color w:val="FF0000"/>
          <w:sz w:val="24"/>
          <w:szCs w:val="24"/>
        </w:rPr>
        <w:t>.</w:t>
      </w:r>
      <w:r w:rsidR="00537F47" w:rsidRPr="00325F2A">
        <w:rPr>
          <w:rFonts w:cstheme="minorHAnsi"/>
          <w:color w:val="FF0000"/>
          <w:sz w:val="24"/>
          <w:szCs w:val="24"/>
        </w:rPr>
        <w:t xml:space="preserve"> 2</w:t>
      </w:r>
      <w:r w:rsidR="007C450C" w:rsidRPr="00325F2A">
        <w:rPr>
          <w:rFonts w:cstheme="minorHAnsi"/>
          <w:sz w:val="24"/>
          <w:szCs w:val="24"/>
        </w:rPr>
        <w:t xml:space="preserve">) </w:t>
      </w:r>
      <w:r w:rsidR="00256929" w:rsidRPr="00325F2A">
        <w:rPr>
          <w:rFonts w:cstheme="minorHAnsi"/>
          <w:sz w:val="24"/>
          <w:szCs w:val="24"/>
        </w:rPr>
        <w:t xml:space="preserve">profiles were </w:t>
      </w:r>
      <w:r w:rsidR="00F77E00" w:rsidRPr="00325F2A">
        <w:rPr>
          <w:rFonts w:cstheme="minorHAnsi"/>
          <w:sz w:val="24"/>
          <w:szCs w:val="24"/>
        </w:rPr>
        <w:t xml:space="preserve">then </w:t>
      </w:r>
      <w:r w:rsidR="00256929" w:rsidRPr="00325F2A">
        <w:rPr>
          <w:rFonts w:cstheme="minorHAnsi"/>
          <w:sz w:val="24"/>
          <w:szCs w:val="24"/>
        </w:rPr>
        <w:t>measured for the 32 cores</w:t>
      </w:r>
      <w:r w:rsidR="00F77E00" w:rsidRPr="00325F2A">
        <w:rPr>
          <w:rFonts w:cstheme="minorHAnsi"/>
          <w:sz w:val="24"/>
          <w:szCs w:val="24"/>
        </w:rPr>
        <w:t xml:space="preserve"> by XRF</w:t>
      </w:r>
      <w:r w:rsidR="00366295" w:rsidRPr="00325F2A">
        <w:rPr>
          <w:rFonts w:cstheme="minorHAnsi"/>
          <w:sz w:val="24"/>
          <w:szCs w:val="24"/>
        </w:rPr>
        <w:t>.</w:t>
      </w:r>
      <w:r w:rsidR="00093A95" w:rsidRPr="00325F2A">
        <w:rPr>
          <w:rFonts w:cstheme="minorHAnsi"/>
          <w:sz w:val="24"/>
          <w:szCs w:val="24"/>
        </w:rPr>
        <w:t xml:space="preserve"> </w:t>
      </w:r>
      <w:r w:rsidR="00F77E00" w:rsidRPr="00325F2A">
        <w:rPr>
          <w:rFonts w:cstheme="minorHAnsi"/>
          <w:sz w:val="24"/>
          <w:szCs w:val="24"/>
        </w:rPr>
        <w:t>The t</w:t>
      </w:r>
      <w:r w:rsidR="00951057" w:rsidRPr="00325F2A">
        <w:rPr>
          <w:rFonts w:cstheme="minorHAnsi"/>
          <w:sz w:val="24"/>
          <w:szCs w:val="24"/>
        </w:rPr>
        <w:t>wo reliable atmosp</w:t>
      </w:r>
      <w:r w:rsidR="00F77E00" w:rsidRPr="00325F2A">
        <w:rPr>
          <w:rFonts w:cstheme="minorHAnsi"/>
          <w:sz w:val="24"/>
          <w:szCs w:val="24"/>
        </w:rPr>
        <w:t xml:space="preserve">heric pollutant Pb markers at </w:t>
      </w:r>
      <w:r w:rsidR="00951057" w:rsidRPr="00325F2A">
        <w:rPr>
          <w:rFonts w:cstheme="minorHAnsi"/>
          <w:sz w:val="24"/>
          <w:szCs w:val="24"/>
        </w:rPr>
        <w:t xml:space="preserve">~ 1876 and 1963 were discerned in all </w:t>
      </w:r>
      <w:r w:rsidR="0004518A" w:rsidRPr="00325F2A">
        <w:rPr>
          <w:rFonts w:cstheme="minorHAnsi"/>
          <w:sz w:val="24"/>
          <w:szCs w:val="24"/>
        </w:rPr>
        <w:t>32-peat</w:t>
      </w:r>
      <w:r w:rsidR="00951057" w:rsidRPr="00325F2A">
        <w:rPr>
          <w:rFonts w:cstheme="minorHAnsi"/>
          <w:sz w:val="24"/>
          <w:szCs w:val="24"/>
        </w:rPr>
        <w:t xml:space="preserve"> profiles and used to calculate dry peat and C mass accumulation rates for </w:t>
      </w:r>
      <w:r w:rsidR="00F77E00" w:rsidRPr="00325F2A">
        <w:rPr>
          <w:rFonts w:cstheme="minorHAnsi"/>
          <w:sz w:val="24"/>
          <w:szCs w:val="24"/>
        </w:rPr>
        <w:t xml:space="preserve">each profile for the </w:t>
      </w:r>
      <w:r w:rsidR="00155183" w:rsidRPr="00325F2A">
        <w:rPr>
          <w:rFonts w:cstheme="minorHAnsi"/>
          <w:sz w:val="24"/>
          <w:szCs w:val="24"/>
        </w:rPr>
        <w:t xml:space="preserve">two periods </w:t>
      </w:r>
      <w:r w:rsidR="00A06EFC" w:rsidRPr="00325F2A">
        <w:rPr>
          <w:rFonts w:cstheme="minorHAnsi"/>
          <w:sz w:val="24"/>
          <w:szCs w:val="24"/>
        </w:rPr>
        <w:t xml:space="preserve">within the age-depth profile </w:t>
      </w:r>
      <w:r w:rsidR="00155183" w:rsidRPr="00325F2A">
        <w:rPr>
          <w:rFonts w:cstheme="minorHAnsi"/>
          <w:sz w:val="24"/>
          <w:szCs w:val="24"/>
        </w:rPr>
        <w:t>(18</w:t>
      </w:r>
      <w:r w:rsidR="00951057" w:rsidRPr="00325F2A">
        <w:rPr>
          <w:rFonts w:cstheme="minorHAnsi"/>
          <w:sz w:val="24"/>
          <w:szCs w:val="24"/>
        </w:rPr>
        <w:t>76-1963 and 1963-2016)</w:t>
      </w:r>
      <w:r w:rsidR="00F87A7A" w:rsidRPr="00325F2A">
        <w:rPr>
          <w:rFonts w:cstheme="minorHAnsi"/>
          <w:sz w:val="24"/>
          <w:szCs w:val="24"/>
        </w:rPr>
        <w:t>.</w:t>
      </w:r>
      <w:r w:rsidR="00F87A7A" w:rsidRPr="00325F2A">
        <w:rPr>
          <w:rFonts w:cstheme="minorHAnsi"/>
          <w:b/>
          <w:sz w:val="24"/>
          <w:szCs w:val="24"/>
        </w:rPr>
        <w:t xml:space="preserve"> </w:t>
      </w:r>
      <w:r w:rsidR="007141AA" w:rsidRPr="00325F2A">
        <w:rPr>
          <w:rFonts w:cstheme="minorHAnsi"/>
          <w:sz w:val="24"/>
          <w:szCs w:val="24"/>
        </w:rPr>
        <w:t>The</w:t>
      </w:r>
      <w:r w:rsidR="00FD4F30" w:rsidRPr="00325F2A">
        <w:rPr>
          <w:rFonts w:cstheme="minorHAnsi"/>
          <w:sz w:val="24"/>
          <w:szCs w:val="24"/>
        </w:rPr>
        <w:t xml:space="preserve"> measured</w:t>
      </w:r>
      <w:r w:rsidR="007141AA" w:rsidRPr="00325F2A">
        <w:rPr>
          <w:rFonts w:cstheme="minorHAnsi"/>
          <w:sz w:val="24"/>
          <w:szCs w:val="24"/>
        </w:rPr>
        <w:t xml:space="preserve"> peat accumulation rates are net </w:t>
      </w:r>
      <w:r w:rsidR="00FD4F30" w:rsidRPr="00325F2A">
        <w:rPr>
          <w:rFonts w:cstheme="minorHAnsi"/>
          <w:sz w:val="24"/>
          <w:szCs w:val="24"/>
        </w:rPr>
        <w:t>ones</w:t>
      </w:r>
      <w:r w:rsidR="007141AA" w:rsidRPr="00325F2A">
        <w:rPr>
          <w:rFonts w:cstheme="minorHAnsi"/>
          <w:sz w:val="24"/>
          <w:szCs w:val="24"/>
        </w:rPr>
        <w:t xml:space="preserve">, integrating </w:t>
      </w:r>
      <w:r w:rsidR="001D5337" w:rsidRPr="00325F2A">
        <w:rPr>
          <w:rFonts w:cstheme="minorHAnsi"/>
          <w:sz w:val="24"/>
          <w:szCs w:val="24"/>
        </w:rPr>
        <w:t xml:space="preserve">the </w:t>
      </w:r>
      <w:r w:rsidR="007141AA" w:rsidRPr="00325F2A">
        <w:rPr>
          <w:rFonts w:cstheme="minorHAnsi"/>
          <w:sz w:val="24"/>
          <w:szCs w:val="24"/>
        </w:rPr>
        <w:t>effects of damage to the peat and subsequent regrowth</w:t>
      </w:r>
    </w:p>
    <w:p w14:paraId="24EE720B" w14:textId="77777777" w:rsidR="002E0A97" w:rsidRDefault="002E0A97" w:rsidP="002E0A97">
      <w:pPr>
        <w:spacing w:after="0" w:line="480" w:lineRule="auto"/>
        <w:rPr>
          <w:rFonts w:cstheme="minorHAnsi"/>
          <w:b/>
          <w:sz w:val="24"/>
          <w:szCs w:val="24"/>
        </w:rPr>
      </w:pPr>
    </w:p>
    <w:p w14:paraId="2CE8960B" w14:textId="2D5EE6A9" w:rsidR="002E0A97" w:rsidRPr="002E0A97" w:rsidRDefault="002E0A97" w:rsidP="002E0A97">
      <w:pPr>
        <w:spacing w:after="0" w:line="480" w:lineRule="auto"/>
        <w:rPr>
          <w:rFonts w:cstheme="minorHAnsi"/>
          <w:b/>
          <w:sz w:val="24"/>
          <w:szCs w:val="24"/>
        </w:rPr>
      </w:pPr>
      <w:r w:rsidRPr="002E0A97">
        <w:rPr>
          <w:rFonts w:cstheme="minorHAnsi"/>
          <w:b/>
          <w:sz w:val="24"/>
          <w:szCs w:val="24"/>
        </w:rPr>
        <w:t>Impact of increasing burning frequency on peat and C accumulation</w:t>
      </w:r>
    </w:p>
    <w:p w14:paraId="38689A93" w14:textId="59D79F3F" w:rsidR="00C8472C" w:rsidRPr="00325F2A" w:rsidRDefault="00155183" w:rsidP="002E0A97">
      <w:pPr>
        <w:spacing w:after="0" w:line="480" w:lineRule="auto"/>
        <w:rPr>
          <w:rFonts w:cstheme="minorHAnsi"/>
          <w:color w:val="000000" w:themeColor="text1"/>
          <w:sz w:val="24"/>
          <w:szCs w:val="24"/>
        </w:rPr>
      </w:pPr>
      <w:r w:rsidRPr="00325F2A">
        <w:rPr>
          <w:rFonts w:cstheme="minorHAnsi"/>
          <w:color w:val="000000" w:themeColor="text1"/>
          <w:sz w:val="24"/>
          <w:szCs w:val="24"/>
        </w:rPr>
        <w:t>The</w:t>
      </w:r>
      <w:r w:rsidR="0025791D" w:rsidRPr="00325F2A">
        <w:rPr>
          <w:rFonts w:cstheme="minorHAnsi"/>
          <w:color w:val="000000" w:themeColor="text1"/>
          <w:sz w:val="24"/>
          <w:szCs w:val="24"/>
        </w:rPr>
        <w:t xml:space="preserve"> measured results of</w:t>
      </w:r>
      <w:r w:rsidR="00144605" w:rsidRPr="00325F2A">
        <w:rPr>
          <w:rFonts w:cstheme="minorHAnsi"/>
          <w:color w:val="000000" w:themeColor="text1"/>
          <w:sz w:val="24"/>
          <w:szCs w:val="24"/>
        </w:rPr>
        <w:t xml:space="preserve"> mass and</w:t>
      </w:r>
      <w:r w:rsidR="00C52420">
        <w:rPr>
          <w:rFonts w:cstheme="minorHAnsi"/>
          <w:color w:val="000000" w:themeColor="text1"/>
          <w:sz w:val="24"/>
          <w:szCs w:val="24"/>
        </w:rPr>
        <w:t xml:space="preserve"> </w:t>
      </w:r>
      <w:r w:rsidR="00F77E00" w:rsidRPr="00325F2A">
        <w:rPr>
          <w:rFonts w:cstheme="minorHAnsi"/>
          <w:color w:val="000000" w:themeColor="text1"/>
          <w:sz w:val="24"/>
          <w:szCs w:val="24"/>
        </w:rPr>
        <w:t>C</w:t>
      </w:r>
      <w:r w:rsidR="0025791D" w:rsidRPr="00325F2A">
        <w:rPr>
          <w:rFonts w:cstheme="minorHAnsi"/>
          <w:color w:val="000000" w:themeColor="text1"/>
          <w:sz w:val="24"/>
          <w:szCs w:val="24"/>
        </w:rPr>
        <w:t xml:space="preserve"> accumulation </w:t>
      </w:r>
      <w:r w:rsidR="001D2078" w:rsidRPr="00325F2A">
        <w:rPr>
          <w:rFonts w:cstheme="minorHAnsi"/>
          <w:color w:val="000000" w:themeColor="text1"/>
          <w:sz w:val="24"/>
          <w:szCs w:val="24"/>
        </w:rPr>
        <w:t xml:space="preserve">rates (1963-2016) </w:t>
      </w:r>
      <w:r w:rsidR="00433690" w:rsidRPr="00325F2A">
        <w:rPr>
          <w:rFonts w:eastAsia="Calibri" w:cstheme="minorHAnsi"/>
          <w:sz w:val="24"/>
          <w:szCs w:val="24"/>
        </w:rPr>
        <w:t>for the 0-</w:t>
      </w:r>
      <w:r w:rsidR="00144605" w:rsidRPr="00325F2A">
        <w:rPr>
          <w:rFonts w:eastAsia="Calibri" w:cstheme="minorHAnsi"/>
          <w:sz w:val="24"/>
          <w:szCs w:val="24"/>
        </w:rPr>
        <w:t xml:space="preserve">burn treatment </w:t>
      </w:r>
      <w:r w:rsidR="00144605" w:rsidRPr="00325F2A">
        <w:rPr>
          <w:rFonts w:cstheme="minorHAnsi"/>
          <w:color w:val="000000" w:themeColor="text1"/>
          <w:sz w:val="24"/>
          <w:szCs w:val="24"/>
        </w:rPr>
        <w:t>were 124.4 ±</w:t>
      </w:r>
      <w:r w:rsidR="00144605" w:rsidRPr="00325F2A">
        <w:rPr>
          <w:rFonts w:eastAsia="Times New Roman" w:cstheme="minorHAnsi"/>
          <w:color w:val="000000"/>
          <w:sz w:val="24"/>
          <w:szCs w:val="24"/>
          <w:lang w:eastAsia="en-GB"/>
        </w:rPr>
        <w:t xml:space="preserve"> 8.04</w:t>
      </w:r>
      <w:r w:rsidR="00144605" w:rsidRPr="00325F2A">
        <w:rPr>
          <w:rFonts w:cstheme="minorHAnsi"/>
          <w:color w:val="000000" w:themeColor="text1"/>
          <w:sz w:val="24"/>
          <w:szCs w:val="24"/>
        </w:rPr>
        <w:t xml:space="preserve"> </w:t>
      </w:r>
      <w:r w:rsidR="00144605" w:rsidRPr="00325F2A">
        <w:rPr>
          <w:rFonts w:eastAsia="Calibri" w:cstheme="minorHAnsi"/>
          <w:sz w:val="24"/>
          <w:szCs w:val="24"/>
        </w:rPr>
        <w:t xml:space="preserve">g </w:t>
      </w:r>
      <w:r w:rsidRPr="00325F2A">
        <w:rPr>
          <w:rFonts w:eastAsia="Calibri" w:cstheme="minorHAnsi"/>
          <w:sz w:val="24"/>
          <w:szCs w:val="24"/>
        </w:rPr>
        <w:t xml:space="preserve">peat </w:t>
      </w:r>
      <w:r w:rsidR="00144605" w:rsidRPr="00325F2A">
        <w:rPr>
          <w:rFonts w:eastAsia="Calibri" w:cstheme="minorHAnsi"/>
          <w:sz w:val="24"/>
          <w:szCs w:val="24"/>
        </w:rPr>
        <w:t>m</w:t>
      </w:r>
      <w:r w:rsidR="00144605" w:rsidRPr="00325F2A">
        <w:rPr>
          <w:rFonts w:eastAsia="Calibri" w:cstheme="minorHAnsi"/>
          <w:sz w:val="24"/>
          <w:szCs w:val="24"/>
          <w:vertAlign w:val="superscript"/>
        </w:rPr>
        <w:t>-2</w:t>
      </w:r>
      <w:r w:rsidR="00144605" w:rsidRPr="00325F2A">
        <w:rPr>
          <w:rFonts w:eastAsia="Calibri" w:cstheme="minorHAnsi"/>
          <w:sz w:val="24"/>
          <w:szCs w:val="24"/>
        </w:rPr>
        <w:t xml:space="preserve"> yr</w:t>
      </w:r>
      <w:r w:rsidR="00144605" w:rsidRPr="00325F2A">
        <w:rPr>
          <w:rFonts w:eastAsia="Calibri" w:cstheme="minorHAnsi"/>
          <w:sz w:val="24"/>
          <w:szCs w:val="24"/>
          <w:vertAlign w:val="superscript"/>
        </w:rPr>
        <w:t>-1</w:t>
      </w:r>
      <w:r w:rsidR="00144605" w:rsidRPr="00325F2A">
        <w:rPr>
          <w:rFonts w:cstheme="minorHAnsi"/>
          <w:color w:val="000000" w:themeColor="text1"/>
          <w:sz w:val="24"/>
          <w:szCs w:val="24"/>
        </w:rPr>
        <w:t xml:space="preserve">and </w:t>
      </w:r>
      <w:r w:rsidR="00C8472C" w:rsidRPr="00325F2A">
        <w:rPr>
          <w:rFonts w:eastAsia="Times New Roman" w:cstheme="minorHAnsi"/>
          <w:color w:val="000000"/>
          <w:sz w:val="24"/>
          <w:szCs w:val="24"/>
          <w:lang w:eastAsia="en-GB"/>
        </w:rPr>
        <w:t>48</w:t>
      </w:r>
      <w:r w:rsidR="001D2078" w:rsidRPr="00325F2A">
        <w:rPr>
          <w:rFonts w:eastAsia="Times New Roman" w:cstheme="minorHAnsi"/>
          <w:color w:val="000000"/>
          <w:sz w:val="24"/>
          <w:szCs w:val="24"/>
          <w:lang w:eastAsia="en-GB"/>
        </w:rPr>
        <w:t xml:space="preserve"> </w:t>
      </w:r>
      <w:r w:rsidR="001D2078" w:rsidRPr="00325F2A">
        <w:rPr>
          <w:rFonts w:cstheme="minorHAnsi"/>
          <w:color w:val="000000" w:themeColor="text1"/>
          <w:sz w:val="24"/>
          <w:szCs w:val="24"/>
        </w:rPr>
        <w:t>±</w:t>
      </w:r>
      <w:r w:rsidR="00B3644F" w:rsidRPr="00325F2A">
        <w:rPr>
          <w:rFonts w:eastAsia="Times New Roman" w:cstheme="minorHAnsi"/>
          <w:color w:val="000000"/>
          <w:sz w:val="24"/>
          <w:szCs w:val="24"/>
          <w:lang w:eastAsia="en-GB"/>
        </w:rPr>
        <w:t xml:space="preserve"> </w:t>
      </w:r>
      <w:r w:rsidR="001D2078" w:rsidRPr="00325F2A">
        <w:rPr>
          <w:rFonts w:eastAsia="Times New Roman" w:cstheme="minorHAnsi"/>
          <w:color w:val="000000"/>
          <w:sz w:val="24"/>
          <w:szCs w:val="24"/>
          <w:lang w:eastAsia="en-GB"/>
        </w:rPr>
        <w:t xml:space="preserve">3.3 </w:t>
      </w:r>
      <w:r w:rsidR="007779BC" w:rsidRPr="00325F2A">
        <w:rPr>
          <w:rFonts w:eastAsia="Calibri" w:cstheme="minorHAnsi"/>
          <w:sz w:val="24"/>
          <w:szCs w:val="24"/>
        </w:rPr>
        <w:t>g C m</w:t>
      </w:r>
      <w:r w:rsidR="007779BC" w:rsidRPr="00325F2A">
        <w:rPr>
          <w:rFonts w:eastAsia="Calibri" w:cstheme="minorHAnsi"/>
          <w:sz w:val="24"/>
          <w:szCs w:val="24"/>
          <w:vertAlign w:val="superscript"/>
        </w:rPr>
        <w:t>-2</w:t>
      </w:r>
      <w:r w:rsidR="007779BC" w:rsidRPr="00325F2A">
        <w:rPr>
          <w:rFonts w:eastAsia="Calibri" w:cstheme="minorHAnsi"/>
          <w:sz w:val="24"/>
          <w:szCs w:val="24"/>
        </w:rPr>
        <w:t xml:space="preserve"> yr</w:t>
      </w:r>
      <w:r w:rsidR="007779BC" w:rsidRPr="00325F2A">
        <w:rPr>
          <w:rFonts w:eastAsia="Calibri" w:cstheme="minorHAnsi"/>
          <w:sz w:val="24"/>
          <w:szCs w:val="24"/>
          <w:vertAlign w:val="superscript"/>
        </w:rPr>
        <w:t>-1</w:t>
      </w:r>
      <w:r w:rsidR="00144605" w:rsidRPr="00325F2A">
        <w:rPr>
          <w:rFonts w:eastAsia="Calibri" w:cstheme="minorHAnsi"/>
          <w:sz w:val="24"/>
          <w:szCs w:val="24"/>
        </w:rPr>
        <w:t xml:space="preserve"> respectively. The C accumulation </w:t>
      </w:r>
      <w:r w:rsidR="00C52420" w:rsidRPr="00325F2A">
        <w:rPr>
          <w:rFonts w:eastAsia="Calibri" w:cstheme="minorHAnsi"/>
          <w:sz w:val="24"/>
          <w:szCs w:val="24"/>
        </w:rPr>
        <w:t>rates are</w:t>
      </w:r>
      <w:r w:rsidR="0025791D" w:rsidRPr="00325F2A">
        <w:rPr>
          <w:rFonts w:cstheme="minorHAnsi"/>
          <w:color w:val="000000" w:themeColor="text1"/>
          <w:sz w:val="24"/>
          <w:szCs w:val="24"/>
        </w:rPr>
        <w:t xml:space="preserve"> </w:t>
      </w:r>
      <w:r w:rsidR="00693F00" w:rsidRPr="00325F2A">
        <w:rPr>
          <w:rFonts w:cstheme="minorHAnsi"/>
          <w:color w:val="000000" w:themeColor="text1"/>
          <w:sz w:val="24"/>
          <w:szCs w:val="24"/>
        </w:rPr>
        <w:t>in the same order of magnitude as reported literature value</w:t>
      </w:r>
      <w:r w:rsidR="00555935" w:rsidRPr="00325F2A">
        <w:rPr>
          <w:rFonts w:cstheme="minorHAnsi"/>
          <w:color w:val="000000" w:themeColor="text1"/>
          <w:sz w:val="24"/>
          <w:szCs w:val="24"/>
        </w:rPr>
        <w:t>s</w:t>
      </w:r>
      <w:r w:rsidR="001D2078" w:rsidRPr="00325F2A">
        <w:rPr>
          <w:rFonts w:cstheme="minorHAnsi"/>
          <w:color w:val="000000" w:themeColor="text1"/>
          <w:sz w:val="24"/>
          <w:szCs w:val="24"/>
        </w:rPr>
        <w:t>;</w:t>
      </w:r>
      <w:r w:rsidR="00960C30" w:rsidRPr="00325F2A">
        <w:rPr>
          <w:rFonts w:cstheme="minorHAnsi"/>
          <w:color w:val="000000" w:themeColor="text1"/>
          <w:sz w:val="24"/>
          <w:szCs w:val="24"/>
        </w:rPr>
        <w:t xml:space="preserve"> </w:t>
      </w:r>
      <w:r w:rsidR="00F677BA" w:rsidRPr="00325F2A">
        <w:rPr>
          <w:rFonts w:cstheme="minorHAnsi"/>
          <w:color w:val="000000" w:themeColor="text1"/>
          <w:sz w:val="24"/>
          <w:szCs w:val="24"/>
        </w:rPr>
        <w:t>24.1 g C m</w:t>
      </w:r>
      <w:r w:rsidR="00F677BA" w:rsidRPr="00325F2A">
        <w:rPr>
          <w:rFonts w:cstheme="minorHAnsi"/>
          <w:color w:val="000000" w:themeColor="text1"/>
          <w:sz w:val="24"/>
          <w:szCs w:val="24"/>
          <w:vertAlign w:val="superscript"/>
        </w:rPr>
        <w:t>-2</w:t>
      </w:r>
      <w:r w:rsidR="00F677BA" w:rsidRPr="00325F2A">
        <w:rPr>
          <w:rFonts w:cstheme="minorHAnsi"/>
          <w:color w:val="000000" w:themeColor="text1"/>
          <w:sz w:val="24"/>
          <w:szCs w:val="24"/>
        </w:rPr>
        <w:t xml:space="preserve"> yr</w:t>
      </w:r>
      <w:r w:rsidR="00F677BA" w:rsidRPr="00325F2A">
        <w:rPr>
          <w:rFonts w:cstheme="minorHAnsi"/>
          <w:color w:val="000000" w:themeColor="text1"/>
          <w:sz w:val="24"/>
          <w:szCs w:val="24"/>
          <w:vertAlign w:val="superscript"/>
        </w:rPr>
        <w:t>-1</w:t>
      </w:r>
      <w:r w:rsidR="00F677BA" w:rsidRPr="00325F2A">
        <w:rPr>
          <w:rFonts w:cstheme="minorHAnsi"/>
          <w:color w:val="000000" w:themeColor="text1"/>
          <w:sz w:val="24"/>
          <w:szCs w:val="24"/>
          <w:vertAlign w:val="subscript"/>
        </w:rPr>
        <w:t xml:space="preserve"> </w:t>
      </w:r>
      <w:r w:rsidR="00F677BA" w:rsidRPr="00325F2A">
        <w:rPr>
          <w:rFonts w:cstheme="minorHAnsi"/>
          <w:color w:val="000000" w:themeColor="text1"/>
          <w:sz w:val="24"/>
          <w:szCs w:val="24"/>
        </w:rPr>
        <w:t xml:space="preserve">as a long-term average for northern peatlands, </w:t>
      </w:r>
      <w:r w:rsidR="00DA5AEF" w:rsidRPr="00325F2A">
        <w:rPr>
          <w:rFonts w:cstheme="minorHAnsi"/>
          <w:color w:val="000000" w:themeColor="text1"/>
          <w:sz w:val="24"/>
          <w:szCs w:val="24"/>
        </w:rPr>
        <w:t>and between 18 and 206.2 g C m</w:t>
      </w:r>
      <w:r w:rsidR="00DA5AEF" w:rsidRPr="00325F2A">
        <w:rPr>
          <w:rFonts w:cstheme="minorHAnsi"/>
          <w:color w:val="000000" w:themeColor="text1"/>
          <w:sz w:val="24"/>
          <w:szCs w:val="24"/>
          <w:vertAlign w:val="superscript"/>
        </w:rPr>
        <w:t>-2</w:t>
      </w:r>
      <w:r w:rsidR="00DA5AEF" w:rsidRPr="00325F2A">
        <w:rPr>
          <w:rFonts w:cstheme="minorHAnsi"/>
          <w:color w:val="000000" w:themeColor="text1"/>
          <w:sz w:val="24"/>
          <w:szCs w:val="24"/>
        </w:rPr>
        <w:t xml:space="preserve"> yr</w:t>
      </w:r>
      <w:r w:rsidR="00DA5AEF" w:rsidRPr="00325F2A">
        <w:rPr>
          <w:rFonts w:cstheme="minorHAnsi"/>
          <w:color w:val="000000" w:themeColor="text1"/>
          <w:sz w:val="24"/>
          <w:szCs w:val="24"/>
          <w:vertAlign w:val="superscript"/>
        </w:rPr>
        <w:t xml:space="preserve">-1 </w:t>
      </w:r>
      <w:r w:rsidR="00DA5AEF" w:rsidRPr="00325F2A">
        <w:rPr>
          <w:rFonts w:cstheme="minorHAnsi"/>
          <w:color w:val="000000" w:themeColor="text1"/>
          <w:sz w:val="24"/>
          <w:szCs w:val="24"/>
        </w:rPr>
        <w:t>from a range of UK peatlands sites</w:t>
      </w:r>
      <w:r w:rsidR="00DA5AEF">
        <w:rPr>
          <w:rFonts w:cstheme="minorHAnsi"/>
          <w:b/>
          <w:color w:val="FF0000"/>
          <w:sz w:val="24"/>
          <w:szCs w:val="24"/>
          <w:vertAlign w:val="superscript"/>
        </w:rPr>
        <w:t>31-36</w:t>
      </w:r>
      <w:r w:rsidR="00FA4444" w:rsidRPr="00325F2A">
        <w:rPr>
          <w:rFonts w:cstheme="minorHAnsi"/>
          <w:color w:val="000000" w:themeColor="text1"/>
          <w:sz w:val="24"/>
          <w:szCs w:val="24"/>
        </w:rPr>
        <w:t xml:space="preserve">. Moreover, our values are very close to the </w:t>
      </w:r>
      <w:r w:rsidR="0067744B" w:rsidRPr="00325F2A">
        <w:rPr>
          <w:rFonts w:cstheme="minorHAnsi"/>
          <w:color w:val="000000" w:themeColor="text1"/>
          <w:sz w:val="24"/>
          <w:szCs w:val="24"/>
        </w:rPr>
        <w:lastRenderedPageBreak/>
        <w:t xml:space="preserve">average </w:t>
      </w:r>
      <w:r w:rsidR="00960C30" w:rsidRPr="00325F2A">
        <w:rPr>
          <w:rFonts w:cstheme="minorHAnsi"/>
          <w:color w:val="000000" w:themeColor="text1"/>
          <w:sz w:val="24"/>
          <w:szCs w:val="24"/>
        </w:rPr>
        <w:t xml:space="preserve">predicted </w:t>
      </w:r>
      <w:r w:rsidR="0067744B" w:rsidRPr="00325F2A">
        <w:rPr>
          <w:rFonts w:cstheme="minorHAnsi"/>
          <w:color w:val="000000" w:themeColor="text1"/>
          <w:sz w:val="24"/>
          <w:szCs w:val="24"/>
        </w:rPr>
        <w:t>value of 56 g C m</w:t>
      </w:r>
      <w:r w:rsidR="0067744B" w:rsidRPr="00325F2A">
        <w:rPr>
          <w:rFonts w:cstheme="minorHAnsi"/>
          <w:color w:val="000000" w:themeColor="text1"/>
          <w:sz w:val="24"/>
          <w:szCs w:val="24"/>
          <w:vertAlign w:val="superscript"/>
        </w:rPr>
        <w:t>-2</w:t>
      </w:r>
      <w:r w:rsidR="0067744B" w:rsidRPr="00325F2A">
        <w:rPr>
          <w:rFonts w:cstheme="minorHAnsi"/>
          <w:color w:val="000000" w:themeColor="text1"/>
          <w:sz w:val="24"/>
          <w:szCs w:val="24"/>
        </w:rPr>
        <w:t xml:space="preserve"> yr </w:t>
      </w:r>
      <w:r w:rsidR="00537F47" w:rsidRPr="00325F2A">
        <w:rPr>
          <w:rFonts w:cstheme="minorHAnsi"/>
          <w:color w:val="000000" w:themeColor="text1"/>
          <w:sz w:val="24"/>
          <w:szCs w:val="24"/>
        </w:rPr>
        <w:t>(range (</w:t>
      </w:r>
      <w:r w:rsidR="00537F47" w:rsidRPr="00325F2A">
        <w:rPr>
          <w:rFonts w:cstheme="minorHAnsi"/>
          <w:color w:val="1B1C20"/>
          <w:sz w:val="24"/>
          <w:szCs w:val="24"/>
        </w:rPr>
        <w:t>20 –</w:t>
      </w:r>
      <w:r w:rsidR="009B400C" w:rsidRPr="00325F2A">
        <w:rPr>
          <w:rFonts w:cstheme="minorHAnsi"/>
          <w:color w:val="1B1C20"/>
          <w:sz w:val="24"/>
          <w:szCs w:val="24"/>
        </w:rPr>
        <w:t>91)</w:t>
      </w:r>
      <w:r w:rsidR="00537F47" w:rsidRPr="00325F2A">
        <w:rPr>
          <w:rFonts w:cstheme="minorHAnsi"/>
          <w:color w:val="1B1C20"/>
          <w:sz w:val="24"/>
          <w:szCs w:val="24"/>
        </w:rPr>
        <w:t xml:space="preserve"> </w:t>
      </w:r>
      <w:r w:rsidR="0067744B" w:rsidRPr="00325F2A">
        <w:rPr>
          <w:rFonts w:cstheme="minorHAnsi"/>
          <w:color w:val="000000" w:themeColor="text1"/>
          <w:sz w:val="24"/>
          <w:szCs w:val="24"/>
        </w:rPr>
        <w:t>derived fro</w:t>
      </w:r>
      <w:r w:rsidR="00E11D7D" w:rsidRPr="00325F2A">
        <w:rPr>
          <w:rFonts w:cstheme="minorHAnsi"/>
          <w:color w:val="000000" w:themeColor="text1"/>
          <w:sz w:val="24"/>
          <w:szCs w:val="24"/>
        </w:rPr>
        <w:t xml:space="preserve">m </w:t>
      </w:r>
      <w:r w:rsidR="0067744B" w:rsidRPr="00325F2A">
        <w:rPr>
          <w:rFonts w:cstheme="minorHAnsi"/>
          <w:color w:val="000000" w:themeColor="text1"/>
          <w:sz w:val="24"/>
          <w:szCs w:val="24"/>
        </w:rPr>
        <w:t xml:space="preserve">the </w:t>
      </w:r>
      <w:r w:rsidR="00537F47" w:rsidRPr="00325F2A">
        <w:rPr>
          <w:rFonts w:cstheme="minorHAnsi"/>
          <w:color w:val="000000" w:themeColor="text1"/>
          <w:sz w:val="24"/>
          <w:szCs w:val="24"/>
        </w:rPr>
        <w:t>entire catchment</w:t>
      </w:r>
      <w:r w:rsidR="00FA4444" w:rsidRPr="00325F2A">
        <w:rPr>
          <w:rFonts w:cstheme="minorHAnsi"/>
          <w:color w:val="000000" w:themeColor="text1"/>
          <w:sz w:val="24"/>
          <w:szCs w:val="24"/>
        </w:rPr>
        <w:t xml:space="preserve"> in which </w:t>
      </w:r>
      <w:r w:rsidR="00DA5AEF">
        <w:rPr>
          <w:rFonts w:cstheme="minorHAnsi"/>
          <w:color w:val="000000" w:themeColor="text1"/>
          <w:sz w:val="24"/>
          <w:szCs w:val="24"/>
        </w:rPr>
        <w:t>the Moor House managed burn</w:t>
      </w:r>
      <w:r w:rsidR="00FA4444" w:rsidRPr="00325F2A">
        <w:rPr>
          <w:rFonts w:cstheme="minorHAnsi"/>
          <w:color w:val="000000" w:themeColor="text1"/>
          <w:sz w:val="24"/>
          <w:szCs w:val="24"/>
        </w:rPr>
        <w:t xml:space="preserve"> experiment is situated</w:t>
      </w:r>
      <w:r w:rsidR="00631C37" w:rsidRPr="00325F2A">
        <w:rPr>
          <w:rFonts w:cstheme="minorHAnsi"/>
          <w:b/>
          <w:color w:val="FF0000"/>
          <w:sz w:val="24"/>
          <w:szCs w:val="24"/>
          <w:vertAlign w:val="superscript"/>
        </w:rPr>
        <w:t>3</w:t>
      </w:r>
      <w:r w:rsidR="00325F2A">
        <w:rPr>
          <w:rFonts w:cstheme="minorHAnsi"/>
          <w:b/>
          <w:color w:val="FF0000"/>
          <w:sz w:val="24"/>
          <w:szCs w:val="24"/>
          <w:vertAlign w:val="superscript"/>
        </w:rPr>
        <w:t>7</w:t>
      </w:r>
      <w:r w:rsidR="0067744B" w:rsidRPr="00325F2A">
        <w:rPr>
          <w:rFonts w:cstheme="minorHAnsi"/>
          <w:color w:val="000000" w:themeColor="text1"/>
          <w:sz w:val="24"/>
          <w:szCs w:val="24"/>
        </w:rPr>
        <w:t>.</w:t>
      </w:r>
      <w:r w:rsidR="00F804A4" w:rsidRPr="00325F2A">
        <w:rPr>
          <w:rFonts w:cstheme="minorHAnsi"/>
          <w:color w:val="000000" w:themeColor="text1"/>
          <w:sz w:val="24"/>
          <w:szCs w:val="24"/>
        </w:rPr>
        <w:t xml:space="preserve"> </w:t>
      </w:r>
      <w:r w:rsidRPr="00325F2A">
        <w:rPr>
          <w:rFonts w:cstheme="minorHAnsi"/>
          <w:color w:val="000000" w:themeColor="text1"/>
          <w:sz w:val="24"/>
          <w:szCs w:val="24"/>
        </w:rPr>
        <w:t>Our measurements for 1963-2016 were lower than those from the earlier 1876-1963 period (</w:t>
      </w:r>
      <w:r w:rsidR="00C8472C" w:rsidRPr="00325F2A">
        <w:rPr>
          <w:rFonts w:cstheme="minorHAnsi"/>
          <w:color w:val="000000" w:themeColor="text1"/>
          <w:sz w:val="24"/>
          <w:szCs w:val="24"/>
        </w:rPr>
        <w:t xml:space="preserve">142.1±16.1 </w:t>
      </w:r>
      <w:r w:rsidR="001D2078" w:rsidRPr="00325F2A">
        <w:rPr>
          <w:rFonts w:eastAsia="Calibri" w:cstheme="minorHAnsi"/>
          <w:sz w:val="24"/>
          <w:szCs w:val="24"/>
        </w:rPr>
        <w:t>g peat cm</w:t>
      </w:r>
      <w:r w:rsidR="001D2078" w:rsidRPr="00325F2A">
        <w:rPr>
          <w:rFonts w:eastAsia="Calibri" w:cstheme="minorHAnsi"/>
          <w:sz w:val="24"/>
          <w:szCs w:val="24"/>
          <w:vertAlign w:val="superscript"/>
        </w:rPr>
        <w:t>2</w:t>
      </w:r>
      <w:r w:rsidR="001D2078" w:rsidRPr="00325F2A">
        <w:rPr>
          <w:rFonts w:eastAsia="Calibri" w:cstheme="minorHAnsi"/>
          <w:sz w:val="24"/>
          <w:szCs w:val="24"/>
        </w:rPr>
        <w:t xml:space="preserve"> yr</w:t>
      </w:r>
      <w:r w:rsidR="001D2078" w:rsidRPr="00325F2A">
        <w:rPr>
          <w:rFonts w:eastAsia="Calibri" w:cstheme="minorHAnsi"/>
          <w:sz w:val="24"/>
          <w:szCs w:val="24"/>
          <w:vertAlign w:val="superscript"/>
        </w:rPr>
        <w:t>-1</w:t>
      </w:r>
      <w:r w:rsidRPr="00325F2A">
        <w:rPr>
          <w:rFonts w:cstheme="minorHAnsi"/>
          <w:color w:val="000000" w:themeColor="text1"/>
          <w:sz w:val="24"/>
          <w:szCs w:val="24"/>
        </w:rPr>
        <w:t xml:space="preserve">; </w:t>
      </w:r>
      <w:r w:rsidR="00C8472C" w:rsidRPr="00325F2A">
        <w:rPr>
          <w:rFonts w:cstheme="minorHAnsi"/>
          <w:color w:val="000000" w:themeColor="text1"/>
          <w:sz w:val="24"/>
          <w:szCs w:val="24"/>
        </w:rPr>
        <w:t>55.0±6.2</w:t>
      </w:r>
      <w:r w:rsidR="001D2078" w:rsidRPr="00325F2A">
        <w:rPr>
          <w:rFonts w:cstheme="minorHAnsi"/>
          <w:color w:val="000000" w:themeColor="text1"/>
          <w:sz w:val="24"/>
          <w:szCs w:val="24"/>
        </w:rPr>
        <w:t xml:space="preserve"> </w:t>
      </w:r>
      <w:r w:rsidR="00307339" w:rsidRPr="00325F2A">
        <w:rPr>
          <w:rFonts w:eastAsia="Calibri" w:cstheme="minorHAnsi"/>
          <w:sz w:val="24"/>
          <w:szCs w:val="24"/>
        </w:rPr>
        <w:t>g C m</w:t>
      </w:r>
      <w:r w:rsidR="00307339" w:rsidRPr="00325F2A">
        <w:rPr>
          <w:rFonts w:eastAsia="Calibri" w:cstheme="minorHAnsi"/>
          <w:sz w:val="24"/>
          <w:szCs w:val="24"/>
          <w:vertAlign w:val="superscript"/>
        </w:rPr>
        <w:t>-2</w:t>
      </w:r>
      <w:r w:rsidR="00307339" w:rsidRPr="00325F2A">
        <w:rPr>
          <w:rFonts w:eastAsia="Calibri" w:cstheme="minorHAnsi"/>
          <w:sz w:val="24"/>
          <w:szCs w:val="24"/>
        </w:rPr>
        <w:t xml:space="preserve"> yr</w:t>
      </w:r>
      <w:r w:rsidR="00307339" w:rsidRPr="00325F2A">
        <w:rPr>
          <w:rFonts w:eastAsia="Calibri" w:cstheme="minorHAnsi"/>
          <w:sz w:val="24"/>
          <w:szCs w:val="24"/>
          <w:vertAlign w:val="superscript"/>
        </w:rPr>
        <w:t>-1</w:t>
      </w:r>
      <w:r w:rsidRPr="00325F2A">
        <w:rPr>
          <w:rFonts w:eastAsia="Calibri" w:cstheme="minorHAnsi"/>
          <w:sz w:val="24"/>
          <w:szCs w:val="24"/>
          <w:vertAlign w:val="superscript"/>
        </w:rPr>
        <w:t>)</w:t>
      </w:r>
      <w:r w:rsidR="00C52420">
        <w:rPr>
          <w:rFonts w:eastAsia="Calibri" w:cstheme="minorHAnsi"/>
          <w:sz w:val="24"/>
          <w:szCs w:val="24"/>
          <w:vertAlign w:val="superscript"/>
        </w:rPr>
        <w:t xml:space="preserve"> </w:t>
      </w:r>
      <w:r w:rsidR="001D2078" w:rsidRPr="00325F2A">
        <w:rPr>
          <w:rFonts w:cstheme="minorHAnsi"/>
          <w:color w:val="000000" w:themeColor="text1"/>
          <w:sz w:val="24"/>
          <w:szCs w:val="24"/>
        </w:rPr>
        <w:t xml:space="preserve">but </w:t>
      </w:r>
      <w:r w:rsidR="00DA5AEF">
        <w:rPr>
          <w:rFonts w:cstheme="minorHAnsi"/>
          <w:color w:val="000000" w:themeColor="text1"/>
          <w:sz w:val="24"/>
          <w:szCs w:val="24"/>
        </w:rPr>
        <w:t xml:space="preserve">this difference was </w:t>
      </w:r>
      <w:r w:rsidR="001D2078" w:rsidRPr="00325F2A">
        <w:rPr>
          <w:rFonts w:cstheme="minorHAnsi"/>
          <w:color w:val="000000" w:themeColor="text1"/>
          <w:sz w:val="24"/>
          <w:szCs w:val="24"/>
        </w:rPr>
        <w:t>no</w:t>
      </w:r>
      <w:r w:rsidR="00307339" w:rsidRPr="00325F2A">
        <w:rPr>
          <w:rFonts w:cstheme="minorHAnsi"/>
          <w:color w:val="000000" w:themeColor="text1"/>
          <w:sz w:val="24"/>
          <w:szCs w:val="24"/>
        </w:rPr>
        <w:t>t</w:t>
      </w:r>
      <w:r w:rsidR="001D2078" w:rsidRPr="00325F2A">
        <w:rPr>
          <w:rFonts w:cstheme="minorHAnsi"/>
          <w:color w:val="000000" w:themeColor="text1"/>
          <w:sz w:val="24"/>
          <w:szCs w:val="24"/>
        </w:rPr>
        <w:t xml:space="preserve"> </w:t>
      </w:r>
      <w:r w:rsidR="00E11D7D" w:rsidRPr="00325F2A">
        <w:rPr>
          <w:rFonts w:cstheme="minorHAnsi"/>
          <w:color w:val="000000" w:themeColor="text1"/>
          <w:sz w:val="24"/>
          <w:szCs w:val="24"/>
        </w:rPr>
        <w:t xml:space="preserve">statistically </w:t>
      </w:r>
      <w:r w:rsidR="001D2078" w:rsidRPr="00325F2A">
        <w:rPr>
          <w:rFonts w:cstheme="minorHAnsi"/>
          <w:color w:val="000000" w:themeColor="text1"/>
          <w:sz w:val="24"/>
          <w:szCs w:val="24"/>
        </w:rPr>
        <w:t>significant (peat, t=0.97, P=0.38; C, t=0.9</w:t>
      </w:r>
      <w:r w:rsidR="00307339" w:rsidRPr="00325F2A">
        <w:rPr>
          <w:rFonts w:cstheme="minorHAnsi"/>
          <w:color w:val="000000" w:themeColor="text1"/>
          <w:sz w:val="24"/>
          <w:szCs w:val="24"/>
        </w:rPr>
        <w:t>9, P=0.37</w:t>
      </w:r>
      <w:r w:rsidRPr="00325F2A">
        <w:rPr>
          <w:rFonts w:cstheme="minorHAnsi"/>
          <w:color w:val="000000" w:themeColor="text1"/>
          <w:sz w:val="24"/>
          <w:szCs w:val="24"/>
        </w:rPr>
        <w:t>, df=3</w:t>
      </w:r>
      <w:r w:rsidR="00307339" w:rsidRPr="00325F2A">
        <w:rPr>
          <w:rFonts w:cstheme="minorHAnsi"/>
          <w:color w:val="000000" w:themeColor="text1"/>
          <w:sz w:val="24"/>
          <w:szCs w:val="24"/>
        </w:rPr>
        <w:t>).</w:t>
      </w:r>
      <w:r w:rsidR="00C8472C" w:rsidRPr="00325F2A">
        <w:rPr>
          <w:rFonts w:cstheme="minorHAnsi"/>
          <w:color w:val="000000" w:themeColor="text1"/>
          <w:sz w:val="24"/>
          <w:szCs w:val="24"/>
        </w:rPr>
        <w:t xml:space="preserve"> </w:t>
      </w:r>
    </w:p>
    <w:p w14:paraId="2C9F0EF0" w14:textId="49C77AA9" w:rsidR="00E26459" w:rsidRPr="00325F2A" w:rsidRDefault="00144605" w:rsidP="00E3326D">
      <w:pPr>
        <w:spacing w:after="0" w:line="480" w:lineRule="auto"/>
        <w:ind w:firstLine="284"/>
        <w:rPr>
          <w:rFonts w:cstheme="minorHAnsi"/>
          <w:color w:val="000000" w:themeColor="text1"/>
          <w:sz w:val="24"/>
          <w:szCs w:val="24"/>
        </w:rPr>
      </w:pPr>
      <w:r w:rsidRPr="00325F2A">
        <w:rPr>
          <w:rFonts w:cstheme="minorHAnsi"/>
          <w:color w:val="000000" w:themeColor="text1"/>
          <w:sz w:val="24"/>
          <w:szCs w:val="24"/>
        </w:rPr>
        <w:t>P</w:t>
      </w:r>
      <w:r w:rsidR="000E469E" w:rsidRPr="00325F2A">
        <w:rPr>
          <w:rFonts w:cstheme="minorHAnsi"/>
          <w:color w:val="000000" w:themeColor="text1"/>
          <w:sz w:val="24"/>
          <w:szCs w:val="24"/>
        </w:rPr>
        <w:t xml:space="preserve">rescribed burning </w:t>
      </w:r>
      <w:r w:rsidR="00DA5AEF" w:rsidRPr="00325F2A">
        <w:rPr>
          <w:rFonts w:cstheme="minorHAnsi"/>
          <w:color w:val="000000" w:themeColor="text1"/>
          <w:sz w:val="24"/>
          <w:szCs w:val="24"/>
        </w:rPr>
        <w:t xml:space="preserve">only </w:t>
      </w:r>
      <w:r w:rsidR="00DA5AEF">
        <w:rPr>
          <w:rFonts w:cstheme="minorHAnsi"/>
          <w:color w:val="000000" w:themeColor="text1"/>
          <w:sz w:val="24"/>
          <w:szCs w:val="24"/>
        </w:rPr>
        <w:t>caused s</w:t>
      </w:r>
      <w:r w:rsidR="000E469E" w:rsidRPr="00325F2A">
        <w:rPr>
          <w:rFonts w:cstheme="minorHAnsi"/>
          <w:color w:val="000000" w:themeColor="text1"/>
          <w:sz w:val="24"/>
          <w:szCs w:val="24"/>
        </w:rPr>
        <w:t xml:space="preserve">ignificant </w:t>
      </w:r>
      <w:r w:rsidR="00716F47" w:rsidRPr="00325F2A">
        <w:rPr>
          <w:rFonts w:cstheme="minorHAnsi"/>
          <w:color w:val="000000" w:themeColor="text1"/>
          <w:sz w:val="24"/>
          <w:szCs w:val="24"/>
        </w:rPr>
        <w:t xml:space="preserve">reductions in </w:t>
      </w:r>
      <w:r w:rsidR="000E469E" w:rsidRPr="00325F2A">
        <w:rPr>
          <w:rFonts w:cstheme="minorHAnsi"/>
          <w:color w:val="000000" w:themeColor="text1"/>
          <w:sz w:val="24"/>
          <w:szCs w:val="24"/>
        </w:rPr>
        <w:t>peat and C accumulation rates</w:t>
      </w:r>
      <w:r w:rsidR="00A06EFC" w:rsidRPr="00325F2A">
        <w:rPr>
          <w:rFonts w:cstheme="minorHAnsi"/>
          <w:color w:val="000000" w:themeColor="text1"/>
          <w:sz w:val="24"/>
          <w:szCs w:val="24"/>
        </w:rPr>
        <w:t xml:space="preserve"> (Fig. 1a</w:t>
      </w:r>
      <w:r w:rsidR="00402A7B" w:rsidRPr="00325F2A">
        <w:rPr>
          <w:rFonts w:cstheme="minorHAnsi"/>
          <w:color w:val="000000" w:themeColor="text1"/>
          <w:sz w:val="24"/>
          <w:szCs w:val="24"/>
        </w:rPr>
        <w:t xml:space="preserve">; </w:t>
      </w:r>
      <w:r w:rsidR="000E469E" w:rsidRPr="00325F2A">
        <w:rPr>
          <w:rFonts w:cstheme="minorHAnsi"/>
          <w:color w:val="000000" w:themeColor="text1"/>
          <w:sz w:val="24"/>
          <w:szCs w:val="24"/>
        </w:rPr>
        <w:t>peat F</w:t>
      </w:r>
      <w:r w:rsidR="000E469E" w:rsidRPr="00325F2A">
        <w:rPr>
          <w:rFonts w:cstheme="minorHAnsi"/>
          <w:color w:val="000000" w:themeColor="text1"/>
          <w:sz w:val="24"/>
          <w:szCs w:val="24"/>
          <w:vertAlign w:val="subscript"/>
        </w:rPr>
        <w:t xml:space="preserve">3,9 </w:t>
      </w:r>
      <w:r w:rsidR="000E469E" w:rsidRPr="00325F2A">
        <w:rPr>
          <w:rFonts w:cstheme="minorHAnsi"/>
          <w:color w:val="000000" w:themeColor="text1"/>
          <w:sz w:val="24"/>
          <w:szCs w:val="24"/>
        </w:rPr>
        <w:t>= 5.5,0 P=0.026; C F</w:t>
      </w:r>
      <w:r w:rsidR="000E469E" w:rsidRPr="00325F2A">
        <w:rPr>
          <w:rFonts w:cstheme="minorHAnsi"/>
          <w:color w:val="000000" w:themeColor="text1"/>
          <w:sz w:val="24"/>
          <w:szCs w:val="24"/>
          <w:vertAlign w:val="subscript"/>
        </w:rPr>
        <w:t xml:space="preserve">3,9 </w:t>
      </w:r>
      <w:r w:rsidR="000E469E" w:rsidRPr="00325F2A">
        <w:rPr>
          <w:rFonts w:cstheme="minorHAnsi"/>
          <w:color w:val="000000" w:themeColor="text1"/>
          <w:sz w:val="24"/>
          <w:szCs w:val="24"/>
        </w:rPr>
        <w:t xml:space="preserve">= 4.51, P=0.034) </w:t>
      </w:r>
      <w:r w:rsidR="00DA5AEF">
        <w:rPr>
          <w:rFonts w:cstheme="minorHAnsi"/>
          <w:color w:val="000000" w:themeColor="text1"/>
          <w:sz w:val="24"/>
          <w:szCs w:val="24"/>
        </w:rPr>
        <w:t xml:space="preserve">at the extremes </w:t>
      </w:r>
      <w:r w:rsidR="000E469E" w:rsidRPr="00325F2A">
        <w:rPr>
          <w:rFonts w:cstheme="minorHAnsi"/>
          <w:color w:val="000000" w:themeColor="text1"/>
          <w:sz w:val="24"/>
          <w:szCs w:val="24"/>
        </w:rPr>
        <w:t xml:space="preserve">between the </w:t>
      </w:r>
      <w:r w:rsidR="005E2096" w:rsidRPr="00325F2A">
        <w:rPr>
          <w:rFonts w:cstheme="minorHAnsi"/>
          <w:color w:val="000000" w:themeColor="text1"/>
          <w:sz w:val="24"/>
          <w:szCs w:val="24"/>
        </w:rPr>
        <w:t xml:space="preserve">0-burn and 6-burn </w:t>
      </w:r>
      <w:r w:rsidR="00716F47" w:rsidRPr="00325F2A">
        <w:rPr>
          <w:rFonts w:cstheme="minorHAnsi"/>
          <w:color w:val="000000" w:themeColor="text1"/>
          <w:sz w:val="24"/>
          <w:szCs w:val="24"/>
        </w:rPr>
        <w:t xml:space="preserve">treatments; </w:t>
      </w:r>
      <w:r w:rsidR="00444E1E" w:rsidRPr="00325F2A">
        <w:rPr>
          <w:rFonts w:cstheme="minorHAnsi"/>
          <w:color w:val="000000" w:themeColor="text1"/>
          <w:sz w:val="24"/>
          <w:szCs w:val="24"/>
        </w:rPr>
        <w:t>(</w:t>
      </w:r>
      <w:r w:rsidR="00402A7B" w:rsidRPr="00325F2A">
        <w:rPr>
          <w:rFonts w:cstheme="minorHAnsi"/>
          <w:color w:val="000000" w:themeColor="text1"/>
          <w:sz w:val="24"/>
          <w:szCs w:val="24"/>
        </w:rPr>
        <w:t>Tukey</w:t>
      </w:r>
      <w:r w:rsidR="00491E56" w:rsidRPr="00325F2A">
        <w:rPr>
          <w:rFonts w:cstheme="minorHAnsi"/>
          <w:color w:val="000000" w:themeColor="text1"/>
          <w:sz w:val="24"/>
          <w:szCs w:val="24"/>
        </w:rPr>
        <w:t xml:space="preserve"> </w:t>
      </w:r>
      <w:r w:rsidR="00402A7B" w:rsidRPr="00325F2A">
        <w:rPr>
          <w:rFonts w:cstheme="minorHAnsi"/>
          <w:color w:val="000000" w:themeColor="text1"/>
          <w:sz w:val="24"/>
          <w:szCs w:val="24"/>
        </w:rPr>
        <w:t>HSD</w:t>
      </w:r>
      <w:r w:rsidR="00491E56" w:rsidRPr="00325F2A">
        <w:rPr>
          <w:rFonts w:cstheme="minorHAnsi"/>
          <w:color w:val="000000" w:themeColor="text1"/>
          <w:sz w:val="24"/>
          <w:szCs w:val="24"/>
        </w:rPr>
        <w:t>,</w:t>
      </w:r>
      <w:r w:rsidR="00402A7B" w:rsidRPr="00325F2A">
        <w:rPr>
          <w:rFonts w:cstheme="minorHAnsi"/>
          <w:color w:val="000000" w:themeColor="text1"/>
          <w:sz w:val="24"/>
          <w:szCs w:val="24"/>
        </w:rPr>
        <w:t xml:space="preserve"> Mass = P&lt;0.020; C = P&lt;0.027). </w:t>
      </w:r>
      <w:r w:rsidR="00634E9B" w:rsidRPr="00325F2A">
        <w:rPr>
          <w:rFonts w:cstheme="minorHAnsi"/>
          <w:color w:val="000000" w:themeColor="text1"/>
          <w:sz w:val="24"/>
          <w:szCs w:val="24"/>
        </w:rPr>
        <w:t>As</w:t>
      </w:r>
      <w:r w:rsidR="00402A7B" w:rsidRPr="00325F2A">
        <w:rPr>
          <w:rFonts w:cstheme="minorHAnsi"/>
          <w:color w:val="000000" w:themeColor="text1"/>
          <w:sz w:val="24"/>
          <w:szCs w:val="24"/>
        </w:rPr>
        <w:t xml:space="preserve"> we did not detect a significant difference in vertical peat growth between burning treatments (mean 0.158 ± 0.005 cm yr</w:t>
      </w:r>
      <w:r w:rsidR="00402A7B" w:rsidRPr="00325F2A">
        <w:rPr>
          <w:rFonts w:cstheme="minorHAnsi"/>
          <w:color w:val="000000" w:themeColor="text1"/>
          <w:sz w:val="24"/>
          <w:szCs w:val="24"/>
          <w:vertAlign w:val="superscript"/>
        </w:rPr>
        <w:t>-2</w:t>
      </w:r>
      <w:r w:rsidR="00402A7B" w:rsidRPr="00325F2A">
        <w:rPr>
          <w:rFonts w:cstheme="minorHAnsi"/>
          <w:color w:val="000000" w:themeColor="text1"/>
          <w:sz w:val="24"/>
          <w:szCs w:val="24"/>
        </w:rPr>
        <w:t xml:space="preserve">, n=32, range =0.116-0.202), </w:t>
      </w:r>
      <w:r w:rsidR="00DA5AEF">
        <w:rPr>
          <w:rFonts w:cstheme="minorHAnsi"/>
          <w:color w:val="000000" w:themeColor="text1"/>
          <w:sz w:val="24"/>
          <w:szCs w:val="24"/>
        </w:rPr>
        <w:t>the</w:t>
      </w:r>
      <w:r w:rsidR="00402A7B" w:rsidRPr="00325F2A">
        <w:rPr>
          <w:rFonts w:cstheme="minorHAnsi"/>
          <w:color w:val="000000" w:themeColor="text1"/>
          <w:sz w:val="24"/>
          <w:szCs w:val="24"/>
        </w:rPr>
        <w:t xml:space="preserve"> observed changes in peat mass must </w:t>
      </w:r>
      <w:r w:rsidR="00D534BD" w:rsidRPr="00325F2A">
        <w:rPr>
          <w:rFonts w:cstheme="minorHAnsi"/>
          <w:color w:val="000000" w:themeColor="text1"/>
          <w:sz w:val="24"/>
          <w:szCs w:val="24"/>
        </w:rPr>
        <w:t xml:space="preserve">reflect a changing </w:t>
      </w:r>
      <w:r w:rsidR="00402A7B" w:rsidRPr="00325F2A">
        <w:rPr>
          <w:rFonts w:cstheme="minorHAnsi"/>
          <w:color w:val="000000" w:themeColor="text1"/>
          <w:sz w:val="24"/>
          <w:szCs w:val="24"/>
        </w:rPr>
        <w:t xml:space="preserve">peat density. </w:t>
      </w:r>
      <w:r w:rsidR="00E26459" w:rsidRPr="00325F2A">
        <w:rPr>
          <w:rFonts w:cstheme="minorHAnsi"/>
          <w:color w:val="000000" w:themeColor="text1"/>
          <w:sz w:val="24"/>
          <w:szCs w:val="24"/>
        </w:rPr>
        <w:t>The different burning treatments reflect an increasing number of burns, which can be described by a linear relationship</w:t>
      </w:r>
      <w:r w:rsidR="00F804A4" w:rsidRPr="00325F2A">
        <w:rPr>
          <w:rFonts w:cstheme="minorHAnsi"/>
          <w:color w:val="000000" w:themeColor="text1"/>
          <w:sz w:val="24"/>
          <w:szCs w:val="24"/>
        </w:rPr>
        <w:t xml:space="preserve"> </w:t>
      </w:r>
      <w:r w:rsidR="00B3644F" w:rsidRPr="00325F2A">
        <w:rPr>
          <w:rFonts w:cstheme="minorHAnsi"/>
          <w:color w:val="000000" w:themeColor="text1"/>
          <w:sz w:val="24"/>
          <w:szCs w:val="24"/>
        </w:rPr>
        <w:t xml:space="preserve">(P&lt;0.01, </w:t>
      </w:r>
      <w:r w:rsidR="008E43A1" w:rsidRPr="00325F2A">
        <w:rPr>
          <w:rFonts w:cstheme="minorHAnsi"/>
          <w:color w:val="000000" w:themeColor="text1"/>
          <w:sz w:val="24"/>
          <w:szCs w:val="24"/>
        </w:rPr>
        <w:t xml:space="preserve">Fig. </w:t>
      </w:r>
      <w:r w:rsidR="00C35888" w:rsidRPr="00325F2A">
        <w:rPr>
          <w:rFonts w:cstheme="minorHAnsi"/>
          <w:color w:val="000000" w:themeColor="text1"/>
          <w:sz w:val="24"/>
          <w:szCs w:val="24"/>
        </w:rPr>
        <w:t>1</w:t>
      </w:r>
      <w:r w:rsidR="00A06EFC" w:rsidRPr="00325F2A">
        <w:rPr>
          <w:rFonts w:cstheme="minorHAnsi"/>
          <w:color w:val="000000" w:themeColor="text1"/>
          <w:sz w:val="24"/>
          <w:szCs w:val="24"/>
        </w:rPr>
        <w:t>b</w:t>
      </w:r>
      <w:r w:rsidR="008E43A1" w:rsidRPr="00325F2A">
        <w:rPr>
          <w:rFonts w:cstheme="minorHAnsi"/>
          <w:color w:val="000000" w:themeColor="text1"/>
          <w:sz w:val="24"/>
          <w:szCs w:val="24"/>
        </w:rPr>
        <w:t>)</w:t>
      </w:r>
      <w:r w:rsidR="00AA2F70" w:rsidRPr="00325F2A">
        <w:rPr>
          <w:rFonts w:cstheme="minorHAnsi"/>
          <w:color w:val="000000" w:themeColor="text1"/>
          <w:sz w:val="24"/>
          <w:szCs w:val="24"/>
        </w:rPr>
        <w:t>,</w:t>
      </w:r>
      <w:r w:rsidR="00F804A4" w:rsidRPr="00325F2A">
        <w:rPr>
          <w:rFonts w:cstheme="minorHAnsi"/>
          <w:color w:val="000000" w:themeColor="text1"/>
          <w:sz w:val="24"/>
          <w:szCs w:val="24"/>
        </w:rPr>
        <w:t xml:space="preserve"> </w:t>
      </w:r>
      <w:r w:rsidR="00E26459" w:rsidRPr="00325F2A">
        <w:rPr>
          <w:rFonts w:cstheme="minorHAnsi"/>
          <w:color w:val="000000" w:themeColor="text1"/>
          <w:sz w:val="24"/>
          <w:szCs w:val="24"/>
        </w:rPr>
        <w:t xml:space="preserve">essentially </w:t>
      </w:r>
      <w:r w:rsidR="00AA2F70" w:rsidRPr="00325F2A">
        <w:rPr>
          <w:rFonts w:cstheme="minorHAnsi"/>
          <w:color w:val="000000" w:themeColor="text1"/>
          <w:sz w:val="24"/>
          <w:szCs w:val="24"/>
        </w:rPr>
        <w:t xml:space="preserve">for each </w:t>
      </w:r>
      <w:r w:rsidR="00B3644F" w:rsidRPr="00325F2A">
        <w:rPr>
          <w:rFonts w:cstheme="minorHAnsi"/>
          <w:color w:val="000000" w:themeColor="text1"/>
          <w:sz w:val="24"/>
          <w:szCs w:val="24"/>
        </w:rPr>
        <w:t xml:space="preserve">additional burn </w:t>
      </w:r>
      <w:r w:rsidR="00E11D7D" w:rsidRPr="00325F2A">
        <w:rPr>
          <w:rFonts w:cstheme="minorHAnsi"/>
          <w:color w:val="000000" w:themeColor="text1"/>
          <w:sz w:val="24"/>
          <w:szCs w:val="24"/>
        </w:rPr>
        <w:t xml:space="preserve">the </w:t>
      </w:r>
      <w:r w:rsidR="00C35888" w:rsidRPr="00325F2A">
        <w:rPr>
          <w:rFonts w:cstheme="minorHAnsi"/>
          <w:color w:val="000000" w:themeColor="text1"/>
          <w:sz w:val="24"/>
          <w:szCs w:val="24"/>
        </w:rPr>
        <w:t>accumulation rates were reduced</w:t>
      </w:r>
      <w:r w:rsidR="00B3644F" w:rsidRPr="00325F2A">
        <w:rPr>
          <w:rFonts w:cstheme="minorHAnsi"/>
          <w:color w:val="000000" w:themeColor="text1"/>
          <w:sz w:val="24"/>
          <w:szCs w:val="24"/>
        </w:rPr>
        <w:t xml:space="preserve"> by 4.9 g m</w:t>
      </w:r>
      <w:r w:rsidR="00B3644F" w:rsidRPr="00325F2A">
        <w:rPr>
          <w:rFonts w:cstheme="minorHAnsi"/>
          <w:color w:val="000000" w:themeColor="text1"/>
          <w:sz w:val="24"/>
          <w:szCs w:val="24"/>
          <w:vertAlign w:val="superscript"/>
        </w:rPr>
        <w:t>-2</w:t>
      </w:r>
      <w:r w:rsidR="00B3644F" w:rsidRPr="00325F2A">
        <w:rPr>
          <w:rFonts w:cstheme="minorHAnsi"/>
          <w:color w:val="000000" w:themeColor="text1"/>
          <w:sz w:val="24"/>
          <w:szCs w:val="24"/>
        </w:rPr>
        <w:t xml:space="preserve"> yr</w:t>
      </w:r>
      <w:r w:rsidR="00B3644F" w:rsidRPr="00325F2A">
        <w:rPr>
          <w:rFonts w:cstheme="minorHAnsi"/>
          <w:color w:val="000000" w:themeColor="text1"/>
          <w:sz w:val="24"/>
          <w:szCs w:val="24"/>
          <w:vertAlign w:val="superscript"/>
        </w:rPr>
        <w:t>-1</w:t>
      </w:r>
      <w:r w:rsidR="00F804A4" w:rsidRPr="00325F2A">
        <w:rPr>
          <w:rFonts w:cstheme="minorHAnsi"/>
          <w:color w:val="000000" w:themeColor="text1"/>
          <w:sz w:val="24"/>
          <w:szCs w:val="24"/>
          <w:vertAlign w:val="subscript"/>
        </w:rPr>
        <w:t xml:space="preserve"> </w:t>
      </w:r>
      <w:r w:rsidR="00E26459" w:rsidRPr="00325F2A">
        <w:rPr>
          <w:rFonts w:cstheme="minorHAnsi"/>
          <w:color w:val="000000" w:themeColor="text1"/>
          <w:sz w:val="24"/>
          <w:szCs w:val="24"/>
        </w:rPr>
        <w:t xml:space="preserve">for peat </w:t>
      </w:r>
      <w:r w:rsidR="00B3644F" w:rsidRPr="00325F2A">
        <w:rPr>
          <w:rFonts w:cstheme="minorHAnsi"/>
          <w:color w:val="000000" w:themeColor="text1"/>
          <w:sz w:val="24"/>
          <w:szCs w:val="24"/>
        </w:rPr>
        <w:t>and</w:t>
      </w:r>
      <w:r w:rsidR="00F804A4" w:rsidRPr="00325F2A">
        <w:rPr>
          <w:rFonts w:cstheme="minorHAnsi"/>
          <w:color w:val="000000" w:themeColor="text1"/>
          <w:sz w:val="24"/>
          <w:szCs w:val="24"/>
        </w:rPr>
        <w:t xml:space="preserve"> </w:t>
      </w:r>
      <w:r w:rsidR="00B3644F" w:rsidRPr="00325F2A">
        <w:rPr>
          <w:rFonts w:cstheme="minorHAnsi"/>
          <w:color w:val="000000" w:themeColor="text1"/>
          <w:sz w:val="24"/>
          <w:szCs w:val="24"/>
        </w:rPr>
        <w:t>1.9 g m</w:t>
      </w:r>
      <w:r w:rsidR="00B3644F" w:rsidRPr="00325F2A">
        <w:rPr>
          <w:rFonts w:cstheme="minorHAnsi"/>
          <w:color w:val="000000" w:themeColor="text1"/>
          <w:sz w:val="24"/>
          <w:szCs w:val="24"/>
          <w:vertAlign w:val="superscript"/>
        </w:rPr>
        <w:t>-2</w:t>
      </w:r>
      <w:r w:rsidR="00B3644F" w:rsidRPr="00325F2A">
        <w:rPr>
          <w:rFonts w:cstheme="minorHAnsi"/>
          <w:color w:val="000000" w:themeColor="text1"/>
          <w:sz w:val="24"/>
          <w:szCs w:val="24"/>
        </w:rPr>
        <w:t xml:space="preserve"> yr</w:t>
      </w:r>
      <w:r w:rsidR="00B3644F" w:rsidRPr="00325F2A">
        <w:rPr>
          <w:rFonts w:cstheme="minorHAnsi"/>
          <w:color w:val="000000" w:themeColor="text1"/>
          <w:sz w:val="24"/>
          <w:szCs w:val="24"/>
          <w:vertAlign w:val="superscript"/>
        </w:rPr>
        <w:t>-1</w:t>
      </w:r>
      <w:r w:rsidR="00B3644F" w:rsidRPr="00325F2A">
        <w:rPr>
          <w:rFonts w:cstheme="minorHAnsi"/>
          <w:color w:val="000000" w:themeColor="text1"/>
          <w:sz w:val="24"/>
          <w:szCs w:val="24"/>
          <w:vertAlign w:val="subscript"/>
        </w:rPr>
        <w:t xml:space="preserve"> </w:t>
      </w:r>
      <w:r w:rsidR="00E26459" w:rsidRPr="00325F2A">
        <w:rPr>
          <w:rFonts w:cstheme="minorHAnsi"/>
          <w:color w:val="000000" w:themeColor="text1"/>
          <w:sz w:val="24"/>
          <w:szCs w:val="24"/>
        </w:rPr>
        <w:t xml:space="preserve">for C. </w:t>
      </w:r>
    </w:p>
    <w:p w14:paraId="2DA7F034" w14:textId="7DA3ED16" w:rsidR="006177C4" w:rsidRPr="00325F2A" w:rsidRDefault="006177C4" w:rsidP="00E3326D">
      <w:pPr>
        <w:spacing w:after="0" w:line="480" w:lineRule="auto"/>
        <w:ind w:firstLine="284"/>
        <w:rPr>
          <w:rFonts w:cstheme="minorHAnsi"/>
          <w:sz w:val="24"/>
          <w:szCs w:val="24"/>
        </w:rPr>
      </w:pPr>
      <w:r w:rsidRPr="00325F2A">
        <w:rPr>
          <w:rFonts w:cstheme="minorHAnsi"/>
          <w:sz w:val="24"/>
          <w:szCs w:val="24"/>
        </w:rPr>
        <w:t xml:space="preserve">The burning treatments have also produced </w:t>
      </w:r>
      <w:r w:rsidR="00634E9B" w:rsidRPr="00325F2A">
        <w:rPr>
          <w:rFonts w:cstheme="minorHAnsi"/>
          <w:sz w:val="24"/>
          <w:szCs w:val="24"/>
        </w:rPr>
        <w:t xml:space="preserve">changes in biodiversity (Fig. 2). Overall diversity (Shannon-Weiner Index) increased in the </w:t>
      </w:r>
      <w:r w:rsidR="00F804A4" w:rsidRPr="00325F2A">
        <w:rPr>
          <w:rFonts w:cstheme="minorHAnsi"/>
          <w:sz w:val="24"/>
          <w:szCs w:val="24"/>
        </w:rPr>
        <w:t>3-burn and 6-burn treatment</w:t>
      </w:r>
      <w:r w:rsidR="00634E9B" w:rsidRPr="00325F2A">
        <w:rPr>
          <w:rFonts w:cstheme="minorHAnsi"/>
          <w:sz w:val="24"/>
          <w:szCs w:val="24"/>
        </w:rPr>
        <w:t xml:space="preserve"> but declined in the </w:t>
      </w:r>
      <w:r w:rsidR="00F804A4" w:rsidRPr="00325F2A">
        <w:rPr>
          <w:rFonts w:cstheme="minorHAnsi"/>
          <w:sz w:val="24"/>
          <w:szCs w:val="24"/>
        </w:rPr>
        <w:t>1-burn one</w:t>
      </w:r>
      <w:r w:rsidR="00634E9B" w:rsidRPr="00325F2A">
        <w:rPr>
          <w:rFonts w:cstheme="minorHAnsi"/>
          <w:sz w:val="24"/>
          <w:szCs w:val="24"/>
        </w:rPr>
        <w:t xml:space="preserve">. </w:t>
      </w:r>
      <w:r w:rsidR="00634E9B" w:rsidRPr="00325F2A">
        <w:rPr>
          <w:rFonts w:cstheme="minorHAnsi"/>
          <w:i/>
          <w:sz w:val="24"/>
          <w:szCs w:val="24"/>
        </w:rPr>
        <w:t>C</w:t>
      </w:r>
      <w:r w:rsidR="00506E19">
        <w:rPr>
          <w:rFonts w:cstheme="minorHAnsi"/>
          <w:i/>
          <w:sz w:val="24"/>
          <w:szCs w:val="24"/>
        </w:rPr>
        <w:t>.</w:t>
      </w:r>
      <w:r w:rsidR="00634E9B" w:rsidRPr="00325F2A">
        <w:rPr>
          <w:rFonts w:cstheme="minorHAnsi"/>
          <w:i/>
          <w:sz w:val="24"/>
          <w:szCs w:val="24"/>
        </w:rPr>
        <w:t xml:space="preserve"> vulgaris </w:t>
      </w:r>
      <w:r w:rsidR="00634E9B" w:rsidRPr="00325F2A">
        <w:rPr>
          <w:rFonts w:cstheme="minorHAnsi"/>
          <w:sz w:val="24"/>
          <w:szCs w:val="24"/>
        </w:rPr>
        <w:t xml:space="preserve">had greatest abundance in the </w:t>
      </w:r>
      <w:r w:rsidR="00F804A4" w:rsidRPr="00325F2A">
        <w:rPr>
          <w:rFonts w:cstheme="minorHAnsi"/>
          <w:sz w:val="24"/>
          <w:szCs w:val="24"/>
        </w:rPr>
        <w:t xml:space="preserve">1- and 3-burn treatments </w:t>
      </w:r>
      <w:r w:rsidR="00634E9B" w:rsidRPr="00325F2A">
        <w:rPr>
          <w:rFonts w:cstheme="minorHAnsi"/>
          <w:sz w:val="24"/>
          <w:szCs w:val="24"/>
        </w:rPr>
        <w:t xml:space="preserve">and lowest in </w:t>
      </w:r>
      <w:r w:rsidR="00F804A4" w:rsidRPr="00325F2A">
        <w:rPr>
          <w:rFonts w:cstheme="minorHAnsi"/>
          <w:sz w:val="24"/>
          <w:szCs w:val="24"/>
        </w:rPr>
        <w:t xml:space="preserve">6-burn </w:t>
      </w:r>
      <w:r w:rsidR="0043006B">
        <w:rPr>
          <w:rFonts w:cstheme="minorHAnsi"/>
          <w:sz w:val="24"/>
          <w:szCs w:val="24"/>
        </w:rPr>
        <w:t>treatment</w:t>
      </w:r>
      <w:r w:rsidR="00634E9B" w:rsidRPr="00325F2A">
        <w:rPr>
          <w:rFonts w:cstheme="minorHAnsi"/>
          <w:sz w:val="24"/>
          <w:szCs w:val="24"/>
        </w:rPr>
        <w:t>, although all increase</w:t>
      </w:r>
      <w:r w:rsidR="00E11D7D" w:rsidRPr="00325F2A">
        <w:rPr>
          <w:rFonts w:cstheme="minorHAnsi"/>
          <w:sz w:val="24"/>
          <w:szCs w:val="24"/>
        </w:rPr>
        <w:t xml:space="preserve">d in abundance </w:t>
      </w:r>
      <w:r w:rsidR="00634E9B" w:rsidRPr="00325F2A">
        <w:rPr>
          <w:rFonts w:cstheme="minorHAnsi"/>
          <w:sz w:val="24"/>
          <w:szCs w:val="24"/>
        </w:rPr>
        <w:t xml:space="preserve">through time. </w:t>
      </w:r>
      <w:r w:rsidR="00634E9B" w:rsidRPr="00325F2A">
        <w:rPr>
          <w:rFonts w:cstheme="minorHAnsi"/>
          <w:i/>
          <w:sz w:val="24"/>
          <w:szCs w:val="24"/>
        </w:rPr>
        <w:t>Sphagnum</w:t>
      </w:r>
      <w:r w:rsidR="00634E9B" w:rsidRPr="00325F2A">
        <w:rPr>
          <w:rFonts w:cstheme="minorHAnsi"/>
          <w:sz w:val="24"/>
          <w:szCs w:val="24"/>
        </w:rPr>
        <w:t xml:space="preserve"> showed no significant change in </w:t>
      </w:r>
      <w:r w:rsidR="00F804A4" w:rsidRPr="00325F2A">
        <w:rPr>
          <w:rFonts w:cstheme="minorHAnsi"/>
          <w:sz w:val="24"/>
          <w:szCs w:val="24"/>
        </w:rPr>
        <w:t>1-burn treatment</w:t>
      </w:r>
      <w:r w:rsidR="00634E9B" w:rsidRPr="00325F2A">
        <w:rPr>
          <w:rFonts w:cstheme="minorHAnsi"/>
          <w:sz w:val="24"/>
          <w:szCs w:val="24"/>
        </w:rPr>
        <w:t xml:space="preserve"> but signifi</w:t>
      </w:r>
      <w:r w:rsidR="00B748A8" w:rsidRPr="00325F2A">
        <w:rPr>
          <w:rFonts w:cstheme="minorHAnsi"/>
          <w:sz w:val="24"/>
          <w:szCs w:val="24"/>
        </w:rPr>
        <w:t>cant</w:t>
      </w:r>
      <w:r w:rsidR="00F804A4" w:rsidRPr="00325F2A">
        <w:rPr>
          <w:rFonts w:cstheme="minorHAnsi"/>
          <w:sz w:val="24"/>
          <w:szCs w:val="24"/>
        </w:rPr>
        <w:t>ly</w:t>
      </w:r>
      <w:r w:rsidR="00B748A8" w:rsidRPr="00325F2A">
        <w:rPr>
          <w:rFonts w:cstheme="minorHAnsi"/>
          <w:sz w:val="24"/>
          <w:szCs w:val="24"/>
        </w:rPr>
        <w:t xml:space="preserve"> increase</w:t>
      </w:r>
      <w:r w:rsidR="00DA521C" w:rsidRPr="00325F2A">
        <w:rPr>
          <w:rFonts w:cstheme="minorHAnsi"/>
          <w:sz w:val="24"/>
          <w:szCs w:val="24"/>
        </w:rPr>
        <w:t>d</w:t>
      </w:r>
      <w:r w:rsidR="00B748A8" w:rsidRPr="00325F2A">
        <w:rPr>
          <w:rFonts w:cstheme="minorHAnsi"/>
          <w:sz w:val="24"/>
          <w:szCs w:val="24"/>
        </w:rPr>
        <w:t xml:space="preserve"> in the </w:t>
      </w:r>
      <w:r w:rsidR="00F804A4" w:rsidRPr="00325F2A">
        <w:rPr>
          <w:rFonts w:cstheme="minorHAnsi"/>
          <w:sz w:val="24"/>
          <w:szCs w:val="24"/>
        </w:rPr>
        <w:t>3- and 6-burn treatment</w:t>
      </w:r>
      <w:r w:rsidR="00634E9B" w:rsidRPr="00325F2A">
        <w:rPr>
          <w:rFonts w:cstheme="minorHAnsi"/>
          <w:sz w:val="24"/>
          <w:szCs w:val="24"/>
        </w:rPr>
        <w:t xml:space="preserve">s, with the </w:t>
      </w:r>
      <w:r w:rsidR="00F804A4" w:rsidRPr="00325F2A">
        <w:rPr>
          <w:rFonts w:cstheme="minorHAnsi"/>
          <w:sz w:val="24"/>
          <w:szCs w:val="24"/>
        </w:rPr>
        <w:t>6-burn one having</w:t>
      </w:r>
      <w:r w:rsidR="00634E9B" w:rsidRPr="00325F2A">
        <w:rPr>
          <w:rFonts w:cstheme="minorHAnsi"/>
          <w:sz w:val="24"/>
          <w:szCs w:val="24"/>
        </w:rPr>
        <w:t xml:space="preserve"> a greater </w:t>
      </w:r>
      <w:r w:rsidR="00F804A4" w:rsidRPr="00325F2A">
        <w:rPr>
          <w:rFonts w:cstheme="minorHAnsi"/>
          <w:sz w:val="24"/>
          <w:szCs w:val="24"/>
        </w:rPr>
        <w:t xml:space="preserve">overall </w:t>
      </w:r>
      <w:r w:rsidR="00634E9B" w:rsidRPr="00325F2A">
        <w:rPr>
          <w:rFonts w:cstheme="minorHAnsi"/>
          <w:sz w:val="24"/>
          <w:szCs w:val="24"/>
        </w:rPr>
        <w:t xml:space="preserve">abundance. </w:t>
      </w:r>
      <w:r w:rsidR="00634E9B" w:rsidRPr="00325F2A">
        <w:rPr>
          <w:rFonts w:cstheme="minorHAnsi"/>
          <w:i/>
          <w:sz w:val="24"/>
          <w:szCs w:val="24"/>
        </w:rPr>
        <w:t>Eriophorum vaginatum</w:t>
      </w:r>
      <w:r w:rsidR="00634E9B" w:rsidRPr="00325F2A">
        <w:rPr>
          <w:rFonts w:cstheme="minorHAnsi"/>
          <w:sz w:val="24"/>
          <w:szCs w:val="24"/>
        </w:rPr>
        <w:t xml:space="preserve"> showed no temporal trend but </w:t>
      </w:r>
      <w:r w:rsidR="00DA521C" w:rsidRPr="00325F2A">
        <w:rPr>
          <w:rFonts w:cstheme="minorHAnsi"/>
          <w:sz w:val="24"/>
          <w:szCs w:val="24"/>
        </w:rPr>
        <w:t>it</w:t>
      </w:r>
      <w:r w:rsidR="00B72529">
        <w:rPr>
          <w:rFonts w:cstheme="minorHAnsi"/>
          <w:sz w:val="24"/>
          <w:szCs w:val="24"/>
        </w:rPr>
        <w:t>s</w:t>
      </w:r>
      <w:r w:rsidR="00B748A8" w:rsidRPr="00325F2A">
        <w:rPr>
          <w:rFonts w:cstheme="minorHAnsi"/>
          <w:sz w:val="24"/>
          <w:szCs w:val="24"/>
        </w:rPr>
        <w:t xml:space="preserve"> </w:t>
      </w:r>
      <w:r w:rsidR="00B72529" w:rsidRPr="00325F2A">
        <w:rPr>
          <w:rFonts w:cstheme="minorHAnsi"/>
          <w:sz w:val="24"/>
          <w:szCs w:val="24"/>
        </w:rPr>
        <w:t xml:space="preserve">abundance </w:t>
      </w:r>
      <w:r w:rsidR="00B748A8" w:rsidRPr="00325F2A">
        <w:rPr>
          <w:rFonts w:cstheme="minorHAnsi"/>
          <w:sz w:val="24"/>
          <w:szCs w:val="24"/>
        </w:rPr>
        <w:t>increase</w:t>
      </w:r>
      <w:r w:rsidR="00B72529">
        <w:rPr>
          <w:rFonts w:cstheme="minorHAnsi"/>
          <w:sz w:val="24"/>
          <w:szCs w:val="24"/>
        </w:rPr>
        <w:t>d</w:t>
      </w:r>
      <w:r w:rsidR="00B748A8" w:rsidRPr="00325F2A">
        <w:rPr>
          <w:rFonts w:cstheme="minorHAnsi"/>
          <w:sz w:val="24"/>
          <w:szCs w:val="24"/>
        </w:rPr>
        <w:t xml:space="preserve"> with increasing burning frequency</w:t>
      </w:r>
      <w:r w:rsidR="00B72529">
        <w:rPr>
          <w:rFonts w:cstheme="minorHAnsi"/>
          <w:sz w:val="24"/>
          <w:szCs w:val="24"/>
        </w:rPr>
        <w:t>.</w:t>
      </w:r>
      <w:r w:rsidR="00F804A4" w:rsidRPr="00325F2A">
        <w:rPr>
          <w:rFonts w:cstheme="minorHAnsi"/>
          <w:sz w:val="24"/>
          <w:szCs w:val="24"/>
        </w:rPr>
        <w:t xml:space="preserve"> </w:t>
      </w:r>
    </w:p>
    <w:p w14:paraId="6D396724" w14:textId="50D70936" w:rsidR="00B027F1" w:rsidRPr="00325F2A" w:rsidRDefault="00F6194C" w:rsidP="00E3326D">
      <w:pPr>
        <w:spacing w:after="0" w:line="480" w:lineRule="auto"/>
        <w:ind w:firstLine="284"/>
        <w:rPr>
          <w:rFonts w:cstheme="minorHAnsi"/>
          <w:sz w:val="24"/>
          <w:szCs w:val="24"/>
        </w:rPr>
      </w:pPr>
      <w:r w:rsidRPr="00325F2A">
        <w:rPr>
          <w:rFonts w:cstheme="minorHAnsi"/>
          <w:sz w:val="24"/>
          <w:szCs w:val="24"/>
        </w:rPr>
        <w:t>T</w:t>
      </w:r>
      <w:r w:rsidR="00A655BB" w:rsidRPr="00325F2A">
        <w:rPr>
          <w:rFonts w:cstheme="minorHAnsi"/>
          <w:sz w:val="24"/>
          <w:szCs w:val="24"/>
        </w:rPr>
        <w:t xml:space="preserve">hese results debunk </w:t>
      </w:r>
      <w:r w:rsidR="00EA6931" w:rsidRPr="00325F2A">
        <w:rPr>
          <w:rFonts w:cstheme="minorHAnsi"/>
          <w:sz w:val="24"/>
          <w:szCs w:val="24"/>
        </w:rPr>
        <w:t xml:space="preserve">a number of </w:t>
      </w:r>
      <w:r w:rsidR="00A655BB" w:rsidRPr="00325F2A">
        <w:rPr>
          <w:rFonts w:cstheme="minorHAnsi"/>
          <w:sz w:val="24"/>
          <w:szCs w:val="24"/>
        </w:rPr>
        <w:t>widely-held beliefs in peatland conservation</w:t>
      </w:r>
      <w:r w:rsidR="00D462F9" w:rsidRPr="00325F2A">
        <w:rPr>
          <w:rFonts w:cstheme="minorHAnsi"/>
          <w:sz w:val="24"/>
          <w:szCs w:val="24"/>
        </w:rPr>
        <w:t xml:space="preserve"> (Fig. 3)</w:t>
      </w:r>
      <w:r w:rsidR="00A655BB" w:rsidRPr="00325F2A">
        <w:rPr>
          <w:rFonts w:cstheme="minorHAnsi"/>
          <w:sz w:val="24"/>
          <w:szCs w:val="24"/>
        </w:rPr>
        <w:t xml:space="preserve">. First, </w:t>
      </w:r>
      <w:r w:rsidR="00132FC4" w:rsidRPr="00325F2A">
        <w:rPr>
          <w:rFonts w:cstheme="minorHAnsi"/>
          <w:sz w:val="24"/>
          <w:szCs w:val="24"/>
        </w:rPr>
        <w:t xml:space="preserve">the belief </w:t>
      </w:r>
      <w:r w:rsidR="00A655BB" w:rsidRPr="00325F2A">
        <w:rPr>
          <w:rFonts w:cstheme="minorHAnsi"/>
          <w:sz w:val="24"/>
          <w:szCs w:val="24"/>
        </w:rPr>
        <w:t xml:space="preserve">that prescribed burning prevents peat </w:t>
      </w:r>
      <w:r w:rsidR="00132FC4" w:rsidRPr="00325F2A">
        <w:rPr>
          <w:rFonts w:cstheme="minorHAnsi"/>
          <w:sz w:val="24"/>
          <w:szCs w:val="24"/>
        </w:rPr>
        <w:t xml:space="preserve">and C </w:t>
      </w:r>
      <w:r w:rsidR="00A655BB" w:rsidRPr="00325F2A">
        <w:rPr>
          <w:rFonts w:cstheme="minorHAnsi"/>
          <w:sz w:val="24"/>
          <w:szCs w:val="24"/>
        </w:rPr>
        <w:t>accumulation</w:t>
      </w:r>
      <w:r w:rsidR="00132FC4" w:rsidRPr="00325F2A">
        <w:rPr>
          <w:rFonts w:cstheme="minorHAnsi"/>
          <w:sz w:val="24"/>
          <w:szCs w:val="24"/>
        </w:rPr>
        <w:t xml:space="preserve"> </w:t>
      </w:r>
      <w:r w:rsidR="00A655BB" w:rsidRPr="00325F2A">
        <w:rPr>
          <w:rFonts w:cstheme="minorHAnsi"/>
          <w:sz w:val="24"/>
          <w:szCs w:val="24"/>
        </w:rPr>
        <w:t xml:space="preserve">was not </w:t>
      </w:r>
      <w:r w:rsidR="00A655BB" w:rsidRPr="00325F2A">
        <w:rPr>
          <w:rFonts w:cstheme="minorHAnsi"/>
          <w:sz w:val="24"/>
          <w:szCs w:val="24"/>
        </w:rPr>
        <w:lastRenderedPageBreak/>
        <w:t>supported</w:t>
      </w:r>
      <w:r w:rsidR="00132FC4" w:rsidRPr="00325F2A">
        <w:rPr>
          <w:rFonts w:cstheme="minorHAnsi"/>
          <w:sz w:val="24"/>
          <w:szCs w:val="24"/>
        </w:rPr>
        <w:t xml:space="preserve"> </w:t>
      </w:r>
      <w:r w:rsidR="00A655BB" w:rsidRPr="00325F2A">
        <w:rPr>
          <w:rFonts w:cstheme="minorHAnsi"/>
          <w:sz w:val="24"/>
          <w:szCs w:val="24"/>
        </w:rPr>
        <w:t xml:space="preserve">because even after </w:t>
      </w:r>
      <w:r w:rsidR="00F67F08" w:rsidRPr="00325F2A">
        <w:rPr>
          <w:rFonts w:cstheme="minorHAnsi"/>
          <w:sz w:val="24"/>
          <w:szCs w:val="24"/>
        </w:rPr>
        <w:t xml:space="preserve">six </w:t>
      </w:r>
      <w:r w:rsidR="00F804A4" w:rsidRPr="00325F2A">
        <w:rPr>
          <w:rFonts w:cstheme="minorHAnsi"/>
          <w:sz w:val="24"/>
          <w:szCs w:val="24"/>
        </w:rPr>
        <w:t>burns</w:t>
      </w:r>
      <w:r w:rsidR="009A01AF" w:rsidRPr="00325F2A">
        <w:rPr>
          <w:rFonts w:cstheme="minorHAnsi"/>
          <w:sz w:val="24"/>
          <w:szCs w:val="24"/>
        </w:rPr>
        <w:t>,</w:t>
      </w:r>
      <w:r w:rsidR="00A655BB" w:rsidRPr="00325F2A">
        <w:rPr>
          <w:rFonts w:cstheme="minorHAnsi"/>
          <w:sz w:val="24"/>
          <w:szCs w:val="24"/>
        </w:rPr>
        <w:t xml:space="preserve"> peat </w:t>
      </w:r>
      <w:r w:rsidR="00B3644F" w:rsidRPr="00325F2A">
        <w:rPr>
          <w:rFonts w:cstheme="minorHAnsi"/>
          <w:sz w:val="24"/>
          <w:szCs w:val="24"/>
        </w:rPr>
        <w:t xml:space="preserve">and C were both </w:t>
      </w:r>
      <w:r w:rsidR="00A655BB" w:rsidRPr="00325F2A">
        <w:rPr>
          <w:rFonts w:cstheme="minorHAnsi"/>
          <w:sz w:val="24"/>
          <w:szCs w:val="24"/>
        </w:rPr>
        <w:t>accumulating; the accumulation rate</w:t>
      </w:r>
      <w:r w:rsidR="00B3644F" w:rsidRPr="00325F2A">
        <w:rPr>
          <w:rFonts w:cstheme="minorHAnsi"/>
          <w:sz w:val="24"/>
          <w:szCs w:val="24"/>
        </w:rPr>
        <w:t>s</w:t>
      </w:r>
      <w:r w:rsidR="00444E1E" w:rsidRPr="00325F2A">
        <w:rPr>
          <w:rFonts w:cstheme="minorHAnsi"/>
          <w:sz w:val="24"/>
          <w:szCs w:val="24"/>
        </w:rPr>
        <w:t xml:space="preserve"> </w:t>
      </w:r>
      <w:r w:rsidR="00B3644F" w:rsidRPr="00325F2A">
        <w:rPr>
          <w:rFonts w:cstheme="minorHAnsi"/>
          <w:sz w:val="24"/>
          <w:szCs w:val="24"/>
        </w:rPr>
        <w:t>were</w:t>
      </w:r>
      <w:r w:rsidR="00A655BB" w:rsidRPr="00325F2A">
        <w:rPr>
          <w:rFonts w:cstheme="minorHAnsi"/>
          <w:sz w:val="24"/>
          <w:szCs w:val="24"/>
        </w:rPr>
        <w:t xml:space="preserve"> reduced</w:t>
      </w:r>
      <w:r w:rsidR="00132FC4" w:rsidRPr="00325F2A">
        <w:rPr>
          <w:rFonts w:cstheme="minorHAnsi"/>
          <w:sz w:val="24"/>
          <w:szCs w:val="24"/>
        </w:rPr>
        <w:t>,</w:t>
      </w:r>
      <w:r w:rsidR="00444E1E" w:rsidRPr="00325F2A">
        <w:rPr>
          <w:rFonts w:cstheme="minorHAnsi"/>
          <w:sz w:val="24"/>
          <w:szCs w:val="24"/>
        </w:rPr>
        <w:t xml:space="preserve"> </w:t>
      </w:r>
      <w:r w:rsidR="00A655BB" w:rsidRPr="00325F2A">
        <w:rPr>
          <w:rFonts w:cstheme="minorHAnsi"/>
          <w:sz w:val="24"/>
          <w:szCs w:val="24"/>
        </w:rPr>
        <w:t xml:space="preserve">but </w:t>
      </w:r>
      <w:r w:rsidR="00716F47" w:rsidRPr="00325F2A">
        <w:rPr>
          <w:rFonts w:cstheme="minorHAnsi"/>
          <w:sz w:val="24"/>
          <w:szCs w:val="24"/>
        </w:rPr>
        <w:t xml:space="preserve">not </w:t>
      </w:r>
      <w:r w:rsidR="00A655BB" w:rsidRPr="00325F2A">
        <w:rPr>
          <w:rFonts w:cstheme="minorHAnsi"/>
          <w:sz w:val="24"/>
          <w:szCs w:val="24"/>
        </w:rPr>
        <w:t>stopped.</w:t>
      </w:r>
      <w:r w:rsidR="00027C8B" w:rsidRPr="00325F2A">
        <w:rPr>
          <w:rFonts w:cstheme="minorHAnsi"/>
          <w:sz w:val="24"/>
          <w:szCs w:val="24"/>
        </w:rPr>
        <w:t xml:space="preserve"> </w:t>
      </w:r>
      <w:r w:rsidR="00B72529">
        <w:rPr>
          <w:rFonts w:cstheme="minorHAnsi"/>
          <w:sz w:val="24"/>
          <w:szCs w:val="24"/>
        </w:rPr>
        <w:t>We</w:t>
      </w:r>
      <w:r w:rsidR="00027C8B" w:rsidRPr="00325F2A">
        <w:rPr>
          <w:rFonts w:cstheme="minorHAnsi"/>
          <w:sz w:val="24"/>
          <w:szCs w:val="24"/>
        </w:rPr>
        <w:t xml:space="preserve"> should</w:t>
      </w:r>
      <w:r w:rsidR="0004518A">
        <w:rPr>
          <w:rFonts w:cstheme="minorHAnsi"/>
          <w:sz w:val="24"/>
          <w:szCs w:val="24"/>
        </w:rPr>
        <w:t xml:space="preserve">, however, </w:t>
      </w:r>
      <w:r w:rsidR="00027C8B" w:rsidRPr="00325F2A">
        <w:rPr>
          <w:rFonts w:cstheme="minorHAnsi"/>
          <w:sz w:val="24"/>
          <w:szCs w:val="24"/>
        </w:rPr>
        <w:t xml:space="preserve">not be complacent and further monitoring </w:t>
      </w:r>
      <w:r w:rsidR="00B72529">
        <w:rPr>
          <w:rFonts w:cstheme="minorHAnsi"/>
          <w:sz w:val="24"/>
          <w:szCs w:val="24"/>
        </w:rPr>
        <w:t>is</w:t>
      </w:r>
      <w:r w:rsidR="00027C8B" w:rsidRPr="00325F2A">
        <w:rPr>
          <w:rFonts w:cstheme="minorHAnsi"/>
          <w:sz w:val="24"/>
          <w:szCs w:val="24"/>
        </w:rPr>
        <w:t xml:space="preserve"> needed to better understand longer-term </w:t>
      </w:r>
      <w:r w:rsidR="00B72529">
        <w:rPr>
          <w:rFonts w:cstheme="minorHAnsi"/>
          <w:sz w:val="24"/>
          <w:szCs w:val="24"/>
        </w:rPr>
        <w:t>im</w:t>
      </w:r>
      <w:r w:rsidR="0004518A">
        <w:rPr>
          <w:rFonts w:cstheme="minorHAnsi"/>
          <w:sz w:val="24"/>
          <w:szCs w:val="24"/>
        </w:rPr>
        <w:t>pacts</w:t>
      </w:r>
      <w:r w:rsidR="00027C8B" w:rsidRPr="00325F2A">
        <w:rPr>
          <w:rFonts w:cstheme="minorHAnsi"/>
          <w:sz w:val="24"/>
          <w:szCs w:val="24"/>
        </w:rPr>
        <w:t xml:space="preserve">. </w:t>
      </w:r>
      <w:r w:rsidR="00A655BB" w:rsidRPr="00325F2A">
        <w:rPr>
          <w:rFonts w:cstheme="minorHAnsi"/>
          <w:sz w:val="24"/>
          <w:szCs w:val="24"/>
        </w:rPr>
        <w:t xml:space="preserve">Second, in broad terms it is </w:t>
      </w:r>
      <w:r w:rsidR="00132FC4" w:rsidRPr="00325F2A">
        <w:rPr>
          <w:rFonts w:cstheme="minorHAnsi"/>
          <w:sz w:val="24"/>
          <w:szCs w:val="24"/>
        </w:rPr>
        <w:t>usually believed</w:t>
      </w:r>
      <w:r w:rsidR="00A655BB" w:rsidRPr="00325F2A">
        <w:rPr>
          <w:rFonts w:cstheme="minorHAnsi"/>
          <w:sz w:val="24"/>
          <w:szCs w:val="24"/>
        </w:rPr>
        <w:t xml:space="preserve"> that </w:t>
      </w:r>
      <w:r w:rsidR="00132FC4" w:rsidRPr="00325F2A">
        <w:rPr>
          <w:rFonts w:cstheme="minorHAnsi"/>
          <w:i/>
          <w:sz w:val="24"/>
          <w:szCs w:val="24"/>
        </w:rPr>
        <w:t>C. vulgaris-</w:t>
      </w:r>
      <w:r w:rsidR="00132FC4" w:rsidRPr="00325F2A">
        <w:rPr>
          <w:rFonts w:cstheme="minorHAnsi"/>
          <w:sz w:val="24"/>
          <w:szCs w:val="24"/>
        </w:rPr>
        <w:t xml:space="preserve">dominated </w:t>
      </w:r>
      <w:r w:rsidR="00A655BB" w:rsidRPr="00325F2A">
        <w:rPr>
          <w:rFonts w:cstheme="minorHAnsi"/>
          <w:sz w:val="24"/>
          <w:szCs w:val="24"/>
        </w:rPr>
        <w:t xml:space="preserve">communities will have little peat accumulation </w:t>
      </w:r>
      <w:r w:rsidR="00132FC4" w:rsidRPr="00325F2A">
        <w:rPr>
          <w:rFonts w:cstheme="minorHAnsi"/>
          <w:sz w:val="24"/>
          <w:szCs w:val="24"/>
        </w:rPr>
        <w:t>whereas t</w:t>
      </w:r>
      <w:r w:rsidR="00A655BB" w:rsidRPr="00325F2A">
        <w:rPr>
          <w:rFonts w:cstheme="minorHAnsi"/>
          <w:sz w:val="24"/>
          <w:szCs w:val="24"/>
        </w:rPr>
        <w:t xml:space="preserve">hose dominated by </w:t>
      </w:r>
      <w:r w:rsidR="003A2A3D" w:rsidRPr="00325F2A">
        <w:rPr>
          <w:rFonts w:cstheme="minorHAnsi"/>
          <w:i/>
          <w:sz w:val="24"/>
          <w:szCs w:val="24"/>
        </w:rPr>
        <w:t xml:space="preserve">E. </w:t>
      </w:r>
      <w:r w:rsidR="00132FC4" w:rsidRPr="00325F2A">
        <w:rPr>
          <w:rFonts w:cstheme="minorHAnsi"/>
          <w:i/>
          <w:sz w:val="24"/>
          <w:szCs w:val="24"/>
        </w:rPr>
        <w:t xml:space="preserve">vaginatum </w:t>
      </w:r>
      <w:r w:rsidR="00A655BB" w:rsidRPr="00325F2A">
        <w:rPr>
          <w:rFonts w:cstheme="minorHAnsi"/>
          <w:sz w:val="24"/>
          <w:szCs w:val="24"/>
        </w:rPr>
        <w:t>and</w:t>
      </w:r>
      <w:r w:rsidR="00A020D2" w:rsidRPr="00325F2A">
        <w:rPr>
          <w:rFonts w:cstheme="minorHAnsi"/>
          <w:i/>
          <w:sz w:val="24"/>
          <w:szCs w:val="24"/>
        </w:rPr>
        <w:t xml:space="preserve"> Sphagnum</w:t>
      </w:r>
      <w:r w:rsidR="00A655BB" w:rsidRPr="00325F2A">
        <w:rPr>
          <w:rFonts w:cstheme="minorHAnsi"/>
          <w:i/>
          <w:sz w:val="24"/>
          <w:szCs w:val="24"/>
        </w:rPr>
        <w:t xml:space="preserve"> </w:t>
      </w:r>
      <w:r w:rsidR="00132FC4" w:rsidRPr="00325F2A">
        <w:rPr>
          <w:rFonts w:cstheme="minorHAnsi"/>
          <w:sz w:val="24"/>
          <w:szCs w:val="24"/>
        </w:rPr>
        <w:t>will be</w:t>
      </w:r>
      <w:r w:rsidR="00A655BB" w:rsidRPr="00325F2A">
        <w:rPr>
          <w:rFonts w:cstheme="minorHAnsi"/>
          <w:sz w:val="24"/>
          <w:szCs w:val="24"/>
        </w:rPr>
        <w:t xml:space="preserve"> good peat accumulators</w:t>
      </w:r>
      <w:r w:rsidR="00843811" w:rsidRPr="00325F2A">
        <w:rPr>
          <w:rFonts w:cstheme="minorHAnsi"/>
          <w:b/>
          <w:color w:val="FF0000"/>
          <w:sz w:val="24"/>
          <w:szCs w:val="24"/>
          <w:vertAlign w:val="superscript"/>
        </w:rPr>
        <w:t>1</w:t>
      </w:r>
      <w:r w:rsidR="00325F2A">
        <w:rPr>
          <w:rFonts w:cstheme="minorHAnsi"/>
          <w:b/>
          <w:color w:val="FF0000"/>
          <w:sz w:val="24"/>
          <w:szCs w:val="24"/>
          <w:vertAlign w:val="superscript"/>
        </w:rPr>
        <w:t>8</w:t>
      </w:r>
      <w:r w:rsidR="00A655BB" w:rsidRPr="00325F2A">
        <w:rPr>
          <w:rFonts w:cstheme="minorHAnsi"/>
          <w:sz w:val="24"/>
          <w:szCs w:val="24"/>
        </w:rPr>
        <w:t xml:space="preserve">. </w:t>
      </w:r>
      <w:r w:rsidR="00132FC4" w:rsidRPr="00325F2A">
        <w:rPr>
          <w:rFonts w:cstheme="minorHAnsi"/>
          <w:sz w:val="24"/>
          <w:szCs w:val="24"/>
        </w:rPr>
        <w:t xml:space="preserve">Here, the opposite was found; the vegetation </w:t>
      </w:r>
      <w:r w:rsidR="00F804A4" w:rsidRPr="00325F2A">
        <w:rPr>
          <w:rFonts w:cstheme="minorHAnsi"/>
          <w:sz w:val="24"/>
          <w:szCs w:val="24"/>
        </w:rPr>
        <w:t xml:space="preserve">in the 1-burn </w:t>
      </w:r>
      <w:r w:rsidR="00132FC4" w:rsidRPr="00325F2A">
        <w:rPr>
          <w:rFonts w:cstheme="minorHAnsi"/>
          <w:sz w:val="24"/>
          <w:szCs w:val="24"/>
        </w:rPr>
        <w:t xml:space="preserve">(and indeed the </w:t>
      </w:r>
      <w:r w:rsidR="00F804A4" w:rsidRPr="00325F2A">
        <w:rPr>
          <w:rFonts w:cstheme="minorHAnsi"/>
          <w:sz w:val="24"/>
          <w:szCs w:val="24"/>
        </w:rPr>
        <w:t>0-burn</w:t>
      </w:r>
      <w:r w:rsidR="00132FC4" w:rsidRPr="00325F2A">
        <w:rPr>
          <w:rFonts w:cstheme="minorHAnsi"/>
          <w:sz w:val="24"/>
          <w:szCs w:val="24"/>
        </w:rPr>
        <w:t xml:space="preserve"> </w:t>
      </w:r>
      <w:r w:rsidR="009A3881" w:rsidRPr="00325F2A">
        <w:rPr>
          <w:rFonts w:cstheme="minorHAnsi"/>
          <w:sz w:val="24"/>
          <w:szCs w:val="24"/>
        </w:rPr>
        <w:t>reference plots</w:t>
      </w:r>
      <w:r w:rsidR="00132FC4" w:rsidRPr="00325F2A">
        <w:rPr>
          <w:rFonts w:cstheme="minorHAnsi"/>
          <w:sz w:val="24"/>
          <w:szCs w:val="24"/>
        </w:rPr>
        <w:t xml:space="preserve">) had the greatest accumulation rates yet </w:t>
      </w:r>
      <w:r w:rsidR="00444E1E" w:rsidRPr="00325F2A">
        <w:rPr>
          <w:rFonts w:cstheme="minorHAnsi"/>
          <w:sz w:val="24"/>
          <w:szCs w:val="24"/>
        </w:rPr>
        <w:t>were</w:t>
      </w:r>
      <w:r w:rsidR="00132FC4" w:rsidRPr="00325F2A">
        <w:rPr>
          <w:rFonts w:cstheme="minorHAnsi"/>
          <w:sz w:val="24"/>
          <w:szCs w:val="24"/>
        </w:rPr>
        <w:t xml:space="preserve"> dominated by </w:t>
      </w:r>
      <w:r w:rsidR="00132FC4" w:rsidRPr="00325F2A">
        <w:rPr>
          <w:rFonts w:cstheme="minorHAnsi"/>
          <w:i/>
          <w:sz w:val="24"/>
          <w:szCs w:val="24"/>
        </w:rPr>
        <w:t>C. vulgaris</w:t>
      </w:r>
      <w:r w:rsidR="00132FC4" w:rsidRPr="00325F2A">
        <w:rPr>
          <w:rFonts w:cstheme="minorHAnsi"/>
          <w:sz w:val="24"/>
          <w:szCs w:val="24"/>
        </w:rPr>
        <w:t xml:space="preserve"> and the plots burned most frequently with the lowest peat and C accumulation rates </w:t>
      </w:r>
      <w:r w:rsidR="00B72529">
        <w:rPr>
          <w:rFonts w:cstheme="minorHAnsi"/>
          <w:sz w:val="24"/>
          <w:szCs w:val="24"/>
        </w:rPr>
        <w:t>were</w:t>
      </w:r>
      <w:r w:rsidR="00132FC4" w:rsidRPr="00325F2A">
        <w:rPr>
          <w:rFonts w:cstheme="minorHAnsi"/>
          <w:sz w:val="24"/>
          <w:szCs w:val="24"/>
        </w:rPr>
        <w:t xml:space="preserve"> dominated by </w:t>
      </w:r>
      <w:r w:rsidR="00B027F1" w:rsidRPr="00325F2A">
        <w:rPr>
          <w:rFonts w:cstheme="minorHAnsi"/>
          <w:i/>
          <w:sz w:val="24"/>
          <w:szCs w:val="24"/>
        </w:rPr>
        <w:t>E</w:t>
      </w:r>
      <w:r w:rsidR="00132FC4" w:rsidRPr="00325F2A">
        <w:rPr>
          <w:rFonts w:cstheme="minorHAnsi"/>
          <w:i/>
          <w:sz w:val="24"/>
          <w:szCs w:val="24"/>
        </w:rPr>
        <w:t xml:space="preserve">. vaginatum </w:t>
      </w:r>
      <w:r w:rsidR="00B027F1" w:rsidRPr="00325F2A">
        <w:rPr>
          <w:rFonts w:cstheme="minorHAnsi"/>
          <w:sz w:val="24"/>
          <w:szCs w:val="24"/>
        </w:rPr>
        <w:t xml:space="preserve">and </w:t>
      </w:r>
      <w:r w:rsidR="00B72529">
        <w:rPr>
          <w:rFonts w:cstheme="minorHAnsi"/>
          <w:sz w:val="24"/>
          <w:szCs w:val="24"/>
        </w:rPr>
        <w:t>had</w:t>
      </w:r>
      <w:r w:rsidR="00132FC4" w:rsidRPr="00325F2A">
        <w:rPr>
          <w:rFonts w:cstheme="minorHAnsi"/>
          <w:sz w:val="24"/>
          <w:szCs w:val="24"/>
        </w:rPr>
        <w:t xml:space="preserve"> greatest </w:t>
      </w:r>
      <w:r w:rsidR="00B027F1" w:rsidRPr="00325F2A">
        <w:rPr>
          <w:rFonts w:cstheme="minorHAnsi"/>
          <w:i/>
          <w:sz w:val="24"/>
          <w:szCs w:val="24"/>
        </w:rPr>
        <w:t>Sphagnum</w:t>
      </w:r>
      <w:r w:rsidR="00B027F1" w:rsidRPr="00325F2A">
        <w:rPr>
          <w:rFonts w:cstheme="minorHAnsi"/>
          <w:sz w:val="24"/>
          <w:szCs w:val="24"/>
        </w:rPr>
        <w:t xml:space="preserve"> </w:t>
      </w:r>
      <w:r w:rsidR="00132FC4" w:rsidRPr="00325F2A">
        <w:rPr>
          <w:rFonts w:cstheme="minorHAnsi"/>
          <w:sz w:val="24"/>
          <w:szCs w:val="24"/>
        </w:rPr>
        <w:t>abundance</w:t>
      </w:r>
      <w:r w:rsidR="00A06EFC" w:rsidRPr="00325F2A">
        <w:rPr>
          <w:rFonts w:cstheme="minorHAnsi"/>
          <w:sz w:val="24"/>
          <w:szCs w:val="24"/>
        </w:rPr>
        <w:t xml:space="preserve"> (Fig. 2)</w:t>
      </w:r>
      <w:r w:rsidR="00325F2A">
        <w:rPr>
          <w:rFonts w:cstheme="minorHAnsi"/>
          <w:b/>
          <w:color w:val="FF0000"/>
          <w:sz w:val="24"/>
          <w:szCs w:val="24"/>
          <w:vertAlign w:val="superscript"/>
        </w:rPr>
        <w:t>38-39</w:t>
      </w:r>
      <w:r w:rsidR="00B027F1" w:rsidRPr="00325F2A">
        <w:rPr>
          <w:rFonts w:cstheme="minorHAnsi"/>
          <w:sz w:val="24"/>
          <w:szCs w:val="24"/>
        </w:rPr>
        <w:t>. Taken together</w:t>
      </w:r>
      <w:r w:rsidR="00C35888" w:rsidRPr="00325F2A">
        <w:rPr>
          <w:rFonts w:cstheme="minorHAnsi"/>
          <w:sz w:val="24"/>
          <w:szCs w:val="24"/>
        </w:rPr>
        <w:t>,</w:t>
      </w:r>
      <w:r w:rsidR="00B027F1" w:rsidRPr="00325F2A">
        <w:rPr>
          <w:rFonts w:cstheme="minorHAnsi"/>
          <w:sz w:val="24"/>
          <w:szCs w:val="24"/>
        </w:rPr>
        <w:t xml:space="preserve"> these results </w:t>
      </w:r>
      <w:r w:rsidR="00716F47" w:rsidRPr="00325F2A">
        <w:rPr>
          <w:rFonts w:cstheme="minorHAnsi"/>
          <w:sz w:val="24"/>
          <w:szCs w:val="24"/>
        </w:rPr>
        <w:t>d</w:t>
      </w:r>
      <w:r w:rsidR="00B027F1" w:rsidRPr="00325F2A">
        <w:rPr>
          <w:rFonts w:cstheme="minorHAnsi"/>
          <w:sz w:val="24"/>
          <w:szCs w:val="24"/>
        </w:rPr>
        <w:t xml:space="preserve">o not support the simplistic ideas about peat accumulation and plant community type, and confirm that reasonable peat formation </w:t>
      </w:r>
      <w:r w:rsidR="00716F47" w:rsidRPr="00325F2A">
        <w:rPr>
          <w:rFonts w:cstheme="minorHAnsi"/>
          <w:sz w:val="24"/>
          <w:szCs w:val="24"/>
        </w:rPr>
        <w:t>(</w:t>
      </w:r>
      <w:r w:rsidR="000B7D1A" w:rsidRPr="00325F2A">
        <w:rPr>
          <w:rFonts w:cstheme="minorHAnsi"/>
          <w:sz w:val="24"/>
          <w:szCs w:val="24"/>
        </w:rPr>
        <w:t xml:space="preserve">0-burn treatment = </w:t>
      </w:r>
      <w:r w:rsidR="00716F47" w:rsidRPr="00325F2A">
        <w:rPr>
          <w:rFonts w:eastAsia="Times New Roman" w:cstheme="minorHAnsi"/>
          <w:color w:val="000000"/>
          <w:sz w:val="24"/>
          <w:szCs w:val="24"/>
          <w:lang w:eastAsia="en-GB"/>
        </w:rPr>
        <w:t xml:space="preserve">48 </w:t>
      </w:r>
      <w:r w:rsidR="00716F47" w:rsidRPr="00325F2A">
        <w:rPr>
          <w:rFonts w:eastAsia="Calibri" w:cstheme="minorHAnsi"/>
          <w:sz w:val="24"/>
          <w:szCs w:val="24"/>
        </w:rPr>
        <w:t>g C m</w:t>
      </w:r>
      <w:r w:rsidR="00716F47" w:rsidRPr="00325F2A">
        <w:rPr>
          <w:rFonts w:eastAsia="Calibri" w:cstheme="minorHAnsi"/>
          <w:sz w:val="24"/>
          <w:szCs w:val="24"/>
          <w:vertAlign w:val="superscript"/>
        </w:rPr>
        <w:t>-2</w:t>
      </w:r>
      <w:r w:rsidR="00716F47" w:rsidRPr="00325F2A">
        <w:rPr>
          <w:rFonts w:eastAsia="Calibri" w:cstheme="minorHAnsi"/>
          <w:sz w:val="24"/>
          <w:szCs w:val="24"/>
        </w:rPr>
        <w:t xml:space="preserve"> yr</w:t>
      </w:r>
      <w:r w:rsidR="00716F47" w:rsidRPr="00325F2A">
        <w:rPr>
          <w:rFonts w:eastAsia="Calibri" w:cstheme="minorHAnsi"/>
          <w:sz w:val="24"/>
          <w:szCs w:val="24"/>
          <w:vertAlign w:val="superscript"/>
        </w:rPr>
        <w:t>-1</w:t>
      </w:r>
      <w:r w:rsidR="00716F47" w:rsidRPr="00325F2A">
        <w:rPr>
          <w:rFonts w:cstheme="minorHAnsi"/>
          <w:sz w:val="24"/>
          <w:szCs w:val="24"/>
        </w:rPr>
        <w:t xml:space="preserve">) </w:t>
      </w:r>
      <w:r w:rsidR="00B027F1" w:rsidRPr="00325F2A">
        <w:rPr>
          <w:rFonts w:cstheme="minorHAnsi"/>
          <w:sz w:val="24"/>
          <w:szCs w:val="24"/>
        </w:rPr>
        <w:t xml:space="preserve">can occur under a </w:t>
      </w:r>
      <w:r w:rsidR="00B027F1" w:rsidRPr="00325F2A">
        <w:rPr>
          <w:rFonts w:cstheme="minorHAnsi"/>
          <w:i/>
          <w:sz w:val="24"/>
          <w:szCs w:val="24"/>
        </w:rPr>
        <w:t>C</w:t>
      </w:r>
      <w:r w:rsidR="00132FC4" w:rsidRPr="00325F2A">
        <w:rPr>
          <w:rFonts w:cstheme="minorHAnsi"/>
          <w:i/>
          <w:sz w:val="24"/>
          <w:szCs w:val="24"/>
        </w:rPr>
        <w:t xml:space="preserve">. </w:t>
      </w:r>
      <w:r w:rsidR="00B027F1" w:rsidRPr="00325F2A">
        <w:rPr>
          <w:rFonts w:cstheme="minorHAnsi"/>
          <w:i/>
          <w:sz w:val="24"/>
          <w:szCs w:val="24"/>
        </w:rPr>
        <w:t>vulgaris</w:t>
      </w:r>
      <w:r w:rsidR="00B027F1" w:rsidRPr="00325F2A">
        <w:rPr>
          <w:rFonts w:cstheme="minorHAnsi"/>
          <w:sz w:val="24"/>
          <w:szCs w:val="24"/>
        </w:rPr>
        <w:t>-dominated community</w:t>
      </w:r>
      <w:r w:rsidR="009A01AF" w:rsidRPr="00325F2A">
        <w:rPr>
          <w:rFonts w:cstheme="minorHAnsi"/>
          <w:sz w:val="24"/>
          <w:szCs w:val="24"/>
        </w:rPr>
        <w:t xml:space="preserve"> with lower rates under </w:t>
      </w:r>
      <w:r w:rsidR="009A01AF" w:rsidRPr="00325F2A">
        <w:rPr>
          <w:rFonts w:cstheme="minorHAnsi"/>
          <w:i/>
          <w:sz w:val="24"/>
          <w:szCs w:val="24"/>
        </w:rPr>
        <w:t>E</w:t>
      </w:r>
      <w:r w:rsidR="00132FC4" w:rsidRPr="00325F2A">
        <w:rPr>
          <w:rFonts w:cstheme="minorHAnsi"/>
          <w:i/>
          <w:sz w:val="24"/>
          <w:szCs w:val="24"/>
        </w:rPr>
        <w:t xml:space="preserve">. vaginatum </w:t>
      </w:r>
      <w:r w:rsidR="009A01AF" w:rsidRPr="00325F2A">
        <w:rPr>
          <w:rFonts w:cstheme="minorHAnsi"/>
          <w:sz w:val="24"/>
          <w:szCs w:val="24"/>
        </w:rPr>
        <w:t xml:space="preserve">and </w:t>
      </w:r>
      <w:r w:rsidR="009A01AF" w:rsidRPr="00325F2A">
        <w:rPr>
          <w:rFonts w:cstheme="minorHAnsi"/>
          <w:i/>
          <w:sz w:val="24"/>
          <w:szCs w:val="24"/>
        </w:rPr>
        <w:t>Sphagnum</w:t>
      </w:r>
      <w:r w:rsidR="00C52420">
        <w:rPr>
          <w:rFonts w:cstheme="minorHAnsi"/>
          <w:i/>
          <w:sz w:val="24"/>
          <w:szCs w:val="24"/>
        </w:rPr>
        <w:t xml:space="preserve"> </w:t>
      </w:r>
      <w:r w:rsidR="00716F47" w:rsidRPr="00325F2A">
        <w:rPr>
          <w:rFonts w:cstheme="minorHAnsi"/>
          <w:sz w:val="24"/>
          <w:szCs w:val="24"/>
        </w:rPr>
        <w:t>(</w:t>
      </w:r>
      <w:r w:rsidR="000B7D1A" w:rsidRPr="00325F2A">
        <w:rPr>
          <w:rFonts w:cstheme="minorHAnsi"/>
          <w:sz w:val="24"/>
          <w:szCs w:val="24"/>
        </w:rPr>
        <w:t xml:space="preserve">6-burn treatment = </w:t>
      </w:r>
      <w:r w:rsidR="00444E1E" w:rsidRPr="00325F2A">
        <w:rPr>
          <w:rFonts w:eastAsia="Calibri" w:cstheme="minorHAnsi"/>
          <w:sz w:val="24"/>
          <w:szCs w:val="24"/>
        </w:rPr>
        <w:t xml:space="preserve">36 </w:t>
      </w:r>
      <w:r w:rsidR="000B7D1A" w:rsidRPr="00325F2A">
        <w:rPr>
          <w:rFonts w:eastAsia="Calibri" w:cstheme="minorHAnsi"/>
          <w:sz w:val="24"/>
          <w:szCs w:val="24"/>
        </w:rPr>
        <w:t>g C m</w:t>
      </w:r>
      <w:r w:rsidR="000B7D1A" w:rsidRPr="00325F2A">
        <w:rPr>
          <w:rFonts w:eastAsia="Calibri" w:cstheme="minorHAnsi"/>
          <w:sz w:val="24"/>
          <w:szCs w:val="24"/>
          <w:vertAlign w:val="superscript"/>
        </w:rPr>
        <w:t>-2</w:t>
      </w:r>
      <w:r w:rsidR="000B7D1A" w:rsidRPr="00325F2A">
        <w:rPr>
          <w:rFonts w:eastAsia="Calibri" w:cstheme="minorHAnsi"/>
          <w:sz w:val="24"/>
          <w:szCs w:val="24"/>
        </w:rPr>
        <w:t xml:space="preserve"> yr</w:t>
      </w:r>
      <w:r w:rsidR="000B7D1A" w:rsidRPr="00325F2A">
        <w:rPr>
          <w:rFonts w:eastAsia="Calibri" w:cstheme="minorHAnsi"/>
          <w:sz w:val="24"/>
          <w:szCs w:val="24"/>
          <w:vertAlign w:val="superscript"/>
        </w:rPr>
        <w:t>-1</w:t>
      </w:r>
      <w:r w:rsidR="00716F47" w:rsidRPr="00325F2A">
        <w:rPr>
          <w:rFonts w:cstheme="minorHAnsi"/>
          <w:sz w:val="24"/>
          <w:szCs w:val="24"/>
        </w:rPr>
        <w:t>)</w:t>
      </w:r>
      <w:r w:rsidR="00B027F1" w:rsidRPr="00325F2A">
        <w:rPr>
          <w:rFonts w:cstheme="minorHAnsi"/>
          <w:sz w:val="24"/>
          <w:szCs w:val="24"/>
        </w:rPr>
        <w:t xml:space="preserve">. </w:t>
      </w:r>
      <w:r w:rsidR="00144605" w:rsidRPr="00325F2A">
        <w:rPr>
          <w:rFonts w:cstheme="minorHAnsi"/>
          <w:sz w:val="24"/>
          <w:szCs w:val="24"/>
        </w:rPr>
        <w:t>It is possible</w:t>
      </w:r>
      <w:r w:rsidR="00144605" w:rsidRPr="00325F2A">
        <w:rPr>
          <w:rFonts w:cstheme="minorHAnsi"/>
          <w:sz w:val="24"/>
          <w:szCs w:val="24"/>
          <w:lang w:val="en-US"/>
        </w:rPr>
        <w:t xml:space="preserve"> that the presence </w:t>
      </w:r>
      <w:r w:rsidR="000B7D1A" w:rsidRPr="00325F2A">
        <w:rPr>
          <w:rFonts w:cstheme="minorHAnsi"/>
          <w:sz w:val="24"/>
          <w:szCs w:val="24"/>
          <w:lang w:val="en-US"/>
        </w:rPr>
        <w:t xml:space="preserve">of </w:t>
      </w:r>
      <w:r w:rsidR="00144605" w:rsidRPr="00325F2A">
        <w:rPr>
          <w:rFonts w:cstheme="minorHAnsi"/>
          <w:sz w:val="24"/>
          <w:szCs w:val="24"/>
          <w:lang w:val="en-US"/>
        </w:rPr>
        <w:t>the peat-producers (</w:t>
      </w:r>
      <w:r w:rsidR="00144605" w:rsidRPr="00325F2A">
        <w:rPr>
          <w:rFonts w:cstheme="minorHAnsi"/>
          <w:i/>
          <w:sz w:val="24"/>
          <w:szCs w:val="24"/>
          <w:lang w:val="en-US"/>
        </w:rPr>
        <w:t>Sphagnum</w:t>
      </w:r>
      <w:r w:rsidR="00144605" w:rsidRPr="00325F2A">
        <w:rPr>
          <w:rFonts w:cstheme="minorHAnsi"/>
          <w:sz w:val="24"/>
          <w:szCs w:val="24"/>
          <w:lang w:val="en-US"/>
        </w:rPr>
        <w:t xml:space="preserve"> and </w:t>
      </w:r>
      <w:r w:rsidR="00144605" w:rsidRPr="00325F2A">
        <w:rPr>
          <w:rFonts w:cstheme="minorHAnsi"/>
          <w:i/>
          <w:sz w:val="24"/>
          <w:szCs w:val="24"/>
          <w:lang w:val="en-US"/>
        </w:rPr>
        <w:t>E. vaginatum</w:t>
      </w:r>
      <w:r w:rsidR="00144605" w:rsidRPr="00325F2A">
        <w:rPr>
          <w:rFonts w:cstheme="minorHAnsi"/>
          <w:sz w:val="24"/>
          <w:szCs w:val="24"/>
          <w:lang w:val="en-US"/>
        </w:rPr>
        <w:t>) counter-balance the effects of more frequent</w:t>
      </w:r>
      <w:r w:rsidR="00DA521C" w:rsidRPr="00325F2A">
        <w:rPr>
          <w:rFonts w:cstheme="minorHAnsi"/>
          <w:sz w:val="24"/>
          <w:szCs w:val="24"/>
          <w:lang w:val="en-US"/>
        </w:rPr>
        <w:t>,</w:t>
      </w:r>
      <w:r w:rsidR="00144605" w:rsidRPr="00325F2A">
        <w:rPr>
          <w:rFonts w:cstheme="minorHAnsi"/>
          <w:sz w:val="24"/>
          <w:szCs w:val="24"/>
          <w:lang w:val="en-US"/>
        </w:rPr>
        <w:t xml:space="preserve"> prescribed fires.</w:t>
      </w:r>
    </w:p>
    <w:p w14:paraId="5112845B" w14:textId="2CEF00BF" w:rsidR="002E0A97" w:rsidRPr="002E0A97" w:rsidRDefault="002E0A97" w:rsidP="002E0A97">
      <w:pPr>
        <w:spacing w:after="0" w:line="480" w:lineRule="auto"/>
        <w:rPr>
          <w:rFonts w:cstheme="minorHAnsi"/>
          <w:b/>
          <w:sz w:val="24"/>
          <w:szCs w:val="24"/>
        </w:rPr>
      </w:pPr>
      <w:r w:rsidRPr="002E0A97">
        <w:rPr>
          <w:rFonts w:cstheme="minorHAnsi"/>
          <w:b/>
          <w:sz w:val="24"/>
          <w:szCs w:val="24"/>
        </w:rPr>
        <w:t>Management implications</w:t>
      </w:r>
    </w:p>
    <w:p w14:paraId="2FD40BBA" w14:textId="59202025" w:rsidR="00027C8B" w:rsidRPr="00325F2A" w:rsidRDefault="00A06EFC" w:rsidP="002E0A97">
      <w:pPr>
        <w:spacing w:after="0" w:line="480" w:lineRule="auto"/>
        <w:rPr>
          <w:rFonts w:cstheme="minorHAnsi"/>
          <w:sz w:val="24"/>
          <w:szCs w:val="24"/>
        </w:rPr>
      </w:pPr>
      <w:r w:rsidRPr="00325F2A">
        <w:rPr>
          <w:rFonts w:cstheme="minorHAnsi"/>
          <w:sz w:val="24"/>
          <w:szCs w:val="24"/>
        </w:rPr>
        <w:t>At</w:t>
      </w:r>
      <w:r w:rsidR="00F6194C" w:rsidRPr="00325F2A">
        <w:rPr>
          <w:rFonts w:cstheme="minorHAnsi"/>
          <w:sz w:val="24"/>
          <w:szCs w:val="24"/>
        </w:rPr>
        <w:t xml:space="preserve"> face value</w:t>
      </w:r>
      <w:r w:rsidR="00F65F59" w:rsidRPr="00325F2A">
        <w:rPr>
          <w:rFonts w:cstheme="minorHAnsi"/>
          <w:sz w:val="24"/>
          <w:szCs w:val="24"/>
        </w:rPr>
        <w:t>,</w:t>
      </w:r>
      <w:r w:rsidR="00F6194C" w:rsidRPr="00325F2A">
        <w:rPr>
          <w:rFonts w:cstheme="minorHAnsi"/>
          <w:sz w:val="24"/>
          <w:szCs w:val="24"/>
        </w:rPr>
        <w:t xml:space="preserve"> these results imply that prescribed burning on moorlands should be </w:t>
      </w:r>
      <w:r w:rsidR="0043006B">
        <w:rPr>
          <w:rFonts w:cstheme="minorHAnsi"/>
          <w:sz w:val="24"/>
          <w:szCs w:val="24"/>
        </w:rPr>
        <w:t xml:space="preserve">limited </w:t>
      </w:r>
      <w:r w:rsidR="00F6194C" w:rsidRPr="00325F2A">
        <w:rPr>
          <w:rFonts w:cstheme="minorHAnsi"/>
          <w:sz w:val="24"/>
          <w:szCs w:val="24"/>
        </w:rPr>
        <w:t>in order to enhance C accumulation rates and support C storage as an ecosystem service</w:t>
      </w:r>
      <w:r w:rsidR="00325F2A">
        <w:rPr>
          <w:rFonts w:cstheme="minorHAnsi"/>
          <w:b/>
          <w:color w:val="FF0000"/>
          <w:sz w:val="24"/>
          <w:szCs w:val="24"/>
          <w:vertAlign w:val="superscript"/>
        </w:rPr>
        <w:t>17-19</w:t>
      </w:r>
      <w:r w:rsidR="00F6194C" w:rsidRPr="00325F2A">
        <w:rPr>
          <w:rFonts w:cstheme="minorHAnsi"/>
          <w:sz w:val="24"/>
          <w:szCs w:val="24"/>
        </w:rPr>
        <w:t xml:space="preserve">. Alas, it is not </w:t>
      </w:r>
      <w:r w:rsidR="00E3455C" w:rsidRPr="00325F2A">
        <w:rPr>
          <w:rFonts w:cstheme="minorHAnsi"/>
          <w:sz w:val="24"/>
          <w:szCs w:val="24"/>
        </w:rPr>
        <w:t xml:space="preserve">quite </w:t>
      </w:r>
      <w:r w:rsidR="00F6194C" w:rsidRPr="00325F2A">
        <w:rPr>
          <w:rFonts w:cstheme="minorHAnsi"/>
          <w:sz w:val="24"/>
          <w:szCs w:val="24"/>
        </w:rPr>
        <w:t>so simple</w:t>
      </w:r>
      <w:r w:rsidR="00D462F9" w:rsidRPr="00325F2A">
        <w:rPr>
          <w:rFonts w:cstheme="minorHAnsi"/>
          <w:sz w:val="24"/>
          <w:szCs w:val="24"/>
        </w:rPr>
        <w:t xml:space="preserve"> (Fig. 3)</w:t>
      </w:r>
      <w:r w:rsidR="00F6194C" w:rsidRPr="00325F2A">
        <w:rPr>
          <w:rFonts w:cstheme="minorHAnsi"/>
          <w:sz w:val="24"/>
          <w:szCs w:val="24"/>
        </w:rPr>
        <w:t>.</w:t>
      </w:r>
      <w:r w:rsidR="00F804A4" w:rsidRPr="00325F2A">
        <w:rPr>
          <w:rFonts w:cstheme="minorHAnsi"/>
          <w:sz w:val="24"/>
          <w:szCs w:val="24"/>
        </w:rPr>
        <w:t xml:space="preserve"> </w:t>
      </w:r>
      <w:r w:rsidR="009A01AF" w:rsidRPr="00325F2A">
        <w:rPr>
          <w:rFonts w:cstheme="minorHAnsi"/>
          <w:sz w:val="24"/>
          <w:szCs w:val="24"/>
        </w:rPr>
        <w:t xml:space="preserve">Peatland conservation and its associated ecosystem services cannot be separated from potential </w:t>
      </w:r>
      <w:r w:rsidR="00F6194C" w:rsidRPr="00325F2A">
        <w:rPr>
          <w:rFonts w:cstheme="minorHAnsi"/>
          <w:sz w:val="24"/>
          <w:szCs w:val="24"/>
        </w:rPr>
        <w:t>wildfire</w:t>
      </w:r>
      <w:r w:rsidR="009A01AF" w:rsidRPr="00325F2A">
        <w:rPr>
          <w:rFonts w:cstheme="minorHAnsi"/>
          <w:sz w:val="24"/>
          <w:szCs w:val="24"/>
        </w:rPr>
        <w:t xml:space="preserve"> occurrence</w:t>
      </w:r>
      <w:r w:rsidR="00F6194C" w:rsidRPr="00325F2A">
        <w:rPr>
          <w:rFonts w:cstheme="minorHAnsi"/>
          <w:sz w:val="24"/>
          <w:szCs w:val="24"/>
        </w:rPr>
        <w:t xml:space="preserve">, common in upland parts of the </w:t>
      </w:r>
      <w:r w:rsidR="004718E6" w:rsidRPr="00325F2A">
        <w:rPr>
          <w:rFonts w:cstheme="minorHAnsi"/>
          <w:sz w:val="24"/>
          <w:szCs w:val="24"/>
        </w:rPr>
        <w:t>UK and elsewhere</w:t>
      </w:r>
      <w:r w:rsidR="00500758" w:rsidRPr="00325F2A">
        <w:rPr>
          <w:rFonts w:cstheme="minorHAnsi"/>
          <w:sz w:val="24"/>
          <w:szCs w:val="24"/>
        </w:rPr>
        <w:t xml:space="preserve"> in the boreal region</w:t>
      </w:r>
      <w:r w:rsidR="00FF7603" w:rsidRPr="00325F2A">
        <w:rPr>
          <w:rFonts w:cstheme="minorHAnsi"/>
          <w:b/>
          <w:color w:val="FF0000"/>
          <w:sz w:val="24"/>
          <w:szCs w:val="24"/>
          <w:vertAlign w:val="superscript"/>
        </w:rPr>
        <w:t>2-3,6-11</w:t>
      </w:r>
      <w:r w:rsidR="004718E6" w:rsidRPr="00325F2A">
        <w:rPr>
          <w:rFonts w:cstheme="minorHAnsi"/>
          <w:sz w:val="24"/>
          <w:szCs w:val="24"/>
        </w:rPr>
        <w:t>. Wildfire</w:t>
      </w:r>
      <w:r w:rsidR="00F6194C" w:rsidRPr="00325F2A">
        <w:rPr>
          <w:rFonts w:cstheme="minorHAnsi"/>
          <w:sz w:val="24"/>
          <w:szCs w:val="24"/>
        </w:rPr>
        <w:t xml:space="preserve"> is expected to be a greater problem </w:t>
      </w:r>
      <w:r w:rsidR="007958D5" w:rsidRPr="00325F2A">
        <w:rPr>
          <w:rFonts w:cstheme="minorHAnsi"/>
          <w:sz w:val="24"/>
          <w:szCs w:val="24"/>
        </w:rPr>
        <w:t>with the</w:t>
      </w:r>
      <w:r w:rsidR="00F6194C" w:rsidRPr="00325F2A">
        <w:rPr>
          <w:rFonts w:cstheme="minorHAnsi"/>
          <w:sz w:val="24"/>
          <w:szCs w:val="24"/>
        </w:rPr>
        <w:t xml:space="preserve"> drier summers</w:t>
      </w:r>
      <w:r w:rsidR="00461FDA" w:rsidRPr="00325F2A">
        <w:rPr>
          <w:rFonts w:cstheme="minorHAnsi"/>
          <w:sz w:val="24"/>
          <w:szCs w:val="24"/>
        </w:rPr>
        <w:t xml:space="preserve"> </w:t>
      </w:r>
      <w:r w:rsidR="00F6194C" w:rsidRPr="00325F2A">
        <w:rPr>
          <w:rFonts w:cstheme="minorHAnsi"/>
          <w:sz w:val="24"/>
          <w:szCs w:val="24"/>
        </w:rPr>
        <w:t xml:space="preserve">predicted </w:t>
      </w:r>
      <w:r w:rsidR="007958D5" w:rsidRPr="00325F2A">
        <w:rPr>
          <w:rFonts w:cstheme="minorHAnsi"/>
          <w:sz w:val="24"/>
          <w:szCs w:val="24"/>
        </w:rPr>
        <w:t>a</w:t>
      </w:r>
      <w:r w:rsidR="00F6194C" w:rsidRPr="00325F2A">
        <w:rPr>
          <w:rFonts w:cstheme="minorHAnsi"/>
          <w:sz w:val="24"/>
          <w:szCs w:val="24"/>
        </w:rPr>
        <w:t xml:space="preserve">s </w:t>
      </w:r>
      <w:r w:rsidR="007958D5" w:rsidRPr="00325F2A">
        <w:rPr>
          <w:rFonts w:cstheme="minorHAnsi"/>
          <w:sz w:val="24"/>
          <w:szCs w:val="24"/>
        </w:rPr>
        <w:t xml:space="preserve">the </w:t>
      </w:r>
      <w:r w:rsidR="00F6194C" w:rsidRPr="00325F2A">
        <w:rPr>
          <w:rFonts w:cstheme="minorHAnsi"/>
          <w:sz w:val="24"/>
          <w:szCs w:val="24"/>
        </w:rPr>
        <w:t xml:space="preserve">climate </w:t>
      </w:r>
      <w:r w:rsidR="00CB392A" w:rsidRPr="00325F2A">
        <w:rPr>
          <w:rFonts w:cstheme="minorHAnsi"/>
          <w:sz w:val="24"/>
          <w:szCs w:val="24"/>
        </w:rPr>
        <w:t>changes</w:t>
      </w:r>
      <w:r w:rsidR="00325F2A">
        <w:rPr>
          <w:rFonts w:cstheme="minorHAnsi"/>
          <w:b/>
          <w:color w:val="FF0000"/>
          <w:sz w:val="24"/>
          <w:szCs w:val="24"/>
          <w:vertAlign w:val="superscript"/>
        </w:rPr>
        <w:t>19</w:t>
      </w:r>
      <w:r w:rsidR="00FE6FEE" w:rsidRPr="00325F2A">
        <w:rPr>
          <w:rFonts w:cstheme="minorHAnsi"/>
          <w:b/>
          <w:color w:val="FF0000"/>
          <w:sz w:val="24"/>
          <w:szCs w:val="24"/>
          <w:vertAlign w:val="superscript"/>
        </w:rPr>
        <w:t>,</w:t>
      </w:r>
      <w:r w:rsidR="00325F2A">
        <w:rPr>
          <w:rFonts w:cstheme="minorHAnsi"/>
          <w:b/>
          <w:color w:val="FF0000"/>
          <w:sz w:val="24"/>
          <w:szCs w:val="24"/>
          <w:vertAlign w:val="superscript"/>
        </w:rPr>
        <w:t>40-41</w:t>
      </w:r>
      <w:r w:rsidR="00F6194C" w:rsidRPr="00325F2A">
        <w:rPr>
          <w:rFonts w:cstheme="minorHAnsi"/>
          <w:sz w:val="24"/>
          <w:szCs w:val="24"/>
        </w:rPr>
        <w:t xml:space="preserve">. </w:t>
      </w:r>
      <w:r w:rsidR="00F6194C" w:rsidRPr="00325F2A">
        <w:rPr>
          <w:rFonts w:cstheme="minorHAnsi"/>
          <w:i/>
          <w:sz w:val="24"/>
          <w:szCs w:val="24"/>
        </w:rPr>
        <w:t>C</w:t>
      </w:r>
      <w:r w:rsidR="00506E19">
        <w:rPr>
          <w:rFonts w:cstheme="minorHAnsi"/>
          <w:i/>
          <w:sz w:val="24"/>
          <w:szCs w:val="24"/>
        </w:rPr>
        <w:t>. vulgaris</w:t>
      </w:r>
      <w:r w:rsidR="00AB26F1" w:rsidRPr="00325F2A">
        <w:rPr>
          <w:rFonts w:cstheme="minorHAnsi"/>
          <w:sz w:val="24"/>
          <w:szCs w:val="24"/>
        </w:rPr>
        <w:t xml:space="preserve">, the dominant and increasingly dominant species in the </w:t>
      </w:r>
      <w:r w:rsidR="00F804A4" w:rsidRPr="00325F2A">
        <w:rPr>
          <w:rFonts w:cstheme="minorHAnsi"/>
          <w:sz w:val="24"/>
          <w:szCs w:val="24"/>
        </w:rPr>
        <w:t>0-burn treatment</w:t>
      </w:r>
      <w:r w:rsidR="007958D5" w:rsidRPr="00325F2A">
        <w:rPr>
          <w:rFonts w:cstheme="minorHAnsi"/>
          <w:sz w:val="24"/>
          <w:szCs w:val="24"/>
        </w:rPr>
        <w:t>,</w:t>
      </w:r>
      <w:r w:rsidR="00AB26F1" w:rsidRPr="00325F2A">
        <w:rPr>
          <w:rFonts w:cstheme="minorHAnsi"/>
          <w:sz w:val="24"/>
          <w:szCs w:val="24"/>
        </w:rPr>
        <w:t xml:space="preserve"> </w:t>
      </w:r>
      <w:r w:rsidR="009A01AF" w:rsidRPr="00325F2A">
        <w:rPr>
          <w:rFonts w:cstheme="minorHAnsi"/>
          <w:sz w:val="24"/>
          <w:szCs w:val="24"/>
        </w:rPr>
        <w:t xml:space="preserve">is a </w:t>
      </w:r>
      <w:r w:rsidR="00F6194C" w:rsidRPr="00325F2A">
        <w:rPr>
          <w:rFonts w:cstheme="minorHAnsi"/>
          <w:sz w:val="24"/>
          <w:szCs w:val="24"/>
        </w:rPr>
        <w:t>species</w:t>
      </w:r>
      <w:r w:rsidR="00DE017C" w:rsidRPr="00325F2A">
        <w:rPr>
          <w:rFonts w:cstheme="minorHAnsi"/>
          <w:sz w:val="24"/>
          <w:szCs w:val="24"/>
        </w:rPr>
        <w:t xml:space="preserve"> </w:t>
      </w:r>
      <w:r w:rsidR="000B7D1A" w:rsidRPr="00325F2A">
        <w:rPr>
          <w:rFonts w:cstheme="minorHAnsi"/>
          <w:sz w:val="24"/>
          <w:szCs w:val="24"/>
        </w:rPr>
        <w:t>with traits that respond positively to fire</w:t>
      </w:r>
      <w:r w:rsidR="00F6194C" w:rsidRPr="00325F2A">
        <w:rPr>
          <w:rFonts w:cstheme="minorHAnsi"/>
          <w:sz w:val="24"/>
          <w:szCs w:val="24"/>
        </w:rPr>
        <w:t>; ignit</w:t>
      </w:r>
      <w:r w:rsidR="009A01AF" w:rsidRPr="00325F2A">
        <w:rPr>
          <w:rFonts w:cstheme="minorHAnsi"/>
          <w:sz w:val="24"/>
          <w:szCs w:val="24"/>
        </w:rPr>
        <w:t>ing</w:t>
      </w:r>
      <w:r w:rsidR="00F6194C" w:rsidRPr="00325F2A">
        <w:rPr>
          <w:rFonts w:cstheme="minorHAnsi"/>
          <w:sz w:val="24"/>
          <w:szCs w:val="24"/>
        </w:rPr>
        <w:t xml:space="preserve"> easily especially where there is a large proportion of </w:t>
      </w:r>
      <w:r w:rsidR="00F6194C" w:rsidRPr="00325F2A">
        <w:rPr>
          <w:rFonts w:cstheme="minorHAnsi"/>
          <w:sz w:val="24"/>
          <w:szCs w:val="24"/>
        </w:rPr>
        <w:lastRenderedPageBreak/>
        <w:t>dead material</w:t>
      </w:r>
      <w:r w:rsidR="00631C37" w:rsidRPr="00325F2A">
        <w:rPr>
          <w:rFonts w:cstheme="minorHAnsi"/>
          <w:b/>
          <w:color w:val="FF0000"/>
          <w:sz w:val="24"/>
          <w:szCs w:val="24"/>
          <w:vertAlign w:val="superscript"/>
        </w:rPr>
        <w:t>5</w:t>
      </w:r>
      <w:r w:rsidR="00F6194C" w:rsidRPr="00325F2A">
        <w:rPr>
          <w:rFonts w:cstheme="minorHAnsi"/>
          <w:sz w:val="24"/>
          <w:szCs w:val="24"/>
        </w:rPr>
        <w:t xml:space="preserve">, </w:t>
      </w:r>
      <w:r w:rsidR="0043006B">
        <w:rPr>
          <w:rFonts w:cstheme="minorHAnsi"/>
          <w:sz w:val="24"/>
          <w:szCs w:val="24"/>
        </w:rPr>
        <w:t xml:space="preserve">as is the case in old-growth stands, </w:t>
      </w:r>
      <w:r w:rsidR="00DA521C" w:rsidRPr="00325F2A">
        <w:rPr>
          <w:rFonts w:cstheme="minorHAnsi"/>
          <w:sz w:val="24"/>
          <w:szCs w:val="24"/>
        </w:rPr>
        <w:t>regenerating quickly after</w:t>
      </w:r>
      <w:r w:rsidR="00F6194C" w:rsidRPr="00325F2A">
        <w:rPr>
          <w:rFonts w:cstheme="minorHAnsi"/>
          <w:sz w:val="24"/>
          <w:szCs w:val="24"/>
        </w:rPr>
        <w:t xml:space="preserve"> prescribed burning</w:t>
      </w:r>
      <w:r w:rsidR="00125B33" w:rsidRPr="00325F2A">
        <w:rPr>
          <w:rFonts w:cstheme="minorHAnsi"/>
          <w:b/>
          <w:color w:val="FF0000"/>
          <w:sz w:val="24"/>
          <w:szCs w:val="24"/>
          <w:vertAlign w:val="superscript"/>
        </w:rPr>
        <w:t>4</w:t>
      </w:r>
      <w:r w:rsidR="00325F2A">
        <w:rPr>
          <w:rFonts w:cstheme="minorHAnsi"/>
          <w:b/>
          <w:color w:val="FF0000"/>
          <w:sz w:val="24"/>
          <w:szCs w:val="24"/>
          <w:vertAlign w:val="superscript"/>
        </w:rPr>
        <w:t>2</w:t>
      </w:r>
      <w:r w:rsidR="0043006B">
        <w:rPr>
          <w:rFonts w:cstheme="minorHAnsi"/>
          <w:sz w:val="24"/>
          <w:szCs w:val="24"/>
        </w:rPr>
        <w:t xml:space="preserve"> with</w:t>
      </w:r>
      <w:r w:rsidR="00F6194C" w:rsidRPr="00325F2A">
        <w:rPr>
          <w:rFonts w:cstheme="minorHAnsi"/>
          <w:sz w:val="24"/>
          <w:szCs w:val="24"/>
        </w:rPr>
        <w:t xml:space="preserve"> seed germination enhanced by smoke</w:t>
      </w:r>
      <w:r w:rsidR="00963A9B" w:rsidRPr="00325F2A">
        <w:rPr>
          <w:rFonts w:cstheme="minorHAnsi"/>
          <w:b/>
          <w:color w:val="FF0000"/>
          <w:sz w:val="24"/>
          <w:szCs w:val="24"/>
          <w:vertAlign w:val="superscript"/>
        </w:rPr>
        <w:t>4</w:t>
      </w:r>
      <w:r w:rsidR="00325F2A">
        <w:rPr>
          <w:rFonts w:cstheme="minorHAnsi"/>
          <w:b/>
          <w:color w:val="FF0000"/>
          <w:sz w:val="24"/>
          <w:szCs w:val="24"/>
          <w:vertAlign w:val="superscript"/>
        </w:rPr>
        <w:t>3</w:t>
      </w:r>
      <w:r w:rsidR="00F6194C" w:rsidRPr="00325F2A">
        <w:rPr>
          <w:rFonts w:cstheme="minorHAnsi"/>
          <w:sz w:val="24"/>
          <w:szCs w:val="24"/>
        </w:rPr>
        <w:t>.</w:t>
      </w:r>
      <w:r w:rsidR="00461FDA" w:rsidRPr="00325F2A">
        <w:rPr>
          <w:rFonts w:cstheme="minorHAnsi"/>
          <w:sz w:val="24"/>
          <w:szCs w:val="24"/>
        </w:rPr>
        <w:t xml:space="preserve"> </w:t>
      </w:r>
      <w:r w:rsidR="00F6194C" w:rsidRPr="00325F2A">
        <w:rPr>
          <w:rFonts w:cstheme="minorHAnsi"/>
          <w:sz w:val="24"/>
          <w:szCs w:val="24"/>
        </w:rPr>
        <w:t>However, under wildfire the entire plant can be killed and surface peat damaged severel</w:t>
      </w:r>
      <w:r w:rsidR="00F22449" w:rsidRPr="00325F2A">
        <w:rPr>
          <w:rFonts w:cstheme="minorHAnsi"/>
          <w:sz w:val="24"/>
          <w:szCs w:val="24"/>
        </w:rPr>
        <w:t>y [direct damage</w:t>
      </w:r>
      <w:r w:rsidR="0043006B">
        <w:rPr>
          <w:rFonts w:cstheme="minorHAnsi"/>
          <w:sz w:val="24"/>
          <w:szCs w:val="24"/>
        </w:rPr>
        <w:t xml:space="preserve"> and C loss</w:t>
      </w:r>
      <w:r w:rsidR="00F22449" w:rsidRPr="00325F2A">
        <w:rPr>
          <w:rFonts w:cstheme="minorHAnsi"/>
          <w:sz w:val="24"/>
          <w:szCs w:val="24"/>
        </w:rPr>
        <w:t>]</w:t>
      </w:r>
      <w:r w:rsidR="00631C37" w:rsidRPr="00325F2A">
        <w:rPr>
          <w:rFonts w:cstheme="minorHAnsi"/>
          <w:b/>
          <w:color w:val="FF0000"/>
          <w:sz w:val="24"/>
          <w:szCs w:val="24"/>
          <w:vertAlign w:val="superscript"/>
        </w:rPr>
        <w:t>2</w:t>
      </w:r>
      <w:r w:rsidR="00325F2A">
        <w:rPr>
          <w:rFonts w:cstheme="minorHAnsi"/>
          <w:b/>
          <w:color w:val="FF0000"/>
          <w:sz w:val="24"/>
          <w:szCs w:val="24"/>
          <w:vertAlign w:val="superscript"/>
        </w:rPr>
        <w:t>2</w:t>
      </w:r>
      <w:r w:rsidR="0004518A">
        <w:rPr>
          <w:rFonts w:cstheme="minorHAnsi"/>
          <w:sz w:val="24"/>
          <w:szCs w:val="24"/>
        </w:rPr>
        <w:t>, and</w:t>
      </w:r>
      <w:r w:rsidR="0043006B">
        <w:rPr>
          <w:rFonts w:cstheme="minorHAnsi"/>
          <w:sz w:val="24"/>
          <w:szCs w:val="24"/>
        </w:rPr>
        <w:t xml:space="preserve"> </w:t>
      </w:r>
      <w:r w:rsidR="00243A75" w:rsidRPr="00325F2A">
        <w:rPr>
          <w:rFonts w:cstheme="minorHAnsi"/>
          <w:sz w:val="24"/>
          <w:szCs w:val="24"/>
        </w:rPr>
        <w:t>loss of bryophyte regeneration potential</w:t>
      </w:r>
      <w:r w:rsidR="00963A9B" w:rsidRPr="00325F2A">
        <w:rPr>
          <w:rFonts w:cstheme="minorHAnsi"/>
          <w:b/>
          <w:color w:val="FF0000"/>
          <w:sz w:val="24"/>
          <w:szCs w:val="24"/>
          <w:vertAlign w:val="superscript"/>
        </w:rPr>
        <w:t>4</w:t>
      </w:r>
      <w:r w:rsidR="00325F2A">
        <w:rPr>
          <w:rFonts w:cstheme="minorHAnsi"/>
          <w:b/>
          <w:color w:val="FF0000"/>
          <w:sz w:val="24"/>
          <w:szCs w:val="24"/>
          <w:vertAlign w:val="superscript"/>
        </w:rPr>
        <w:t>4</w:t>
      </w:r>
      <w:r w:rsidR="00243A75" w:rsidRPr="00325F2A">
        <w:rPr>
          <w:rFonts w:cstheme="minorHAnsi"/>
          <w:sz w:val="24"/>
          <w:szCs w:val="24"/>
        </w:rPr>
        <w:t>.</w:t>
      </w:r>
      <w:r w:rsidR="00F804A4" w:rsidRPr="00325F2A">
        <w:rPr>
          <w:rFonts w:cstheme="minorHAnsi"/>
          <w:sz w:val="24"/>
          <w:szCs w:val="24"/>
        </w:rPr>
        <w:t xml:space="preserve"> </w:t>
      </w:r>
      <w:r w:rsidR="00F6194C" w:rsidRPr="00325F2A">
        <w:rPr>
          <w:rFonts w:cstheme="minorHAnsi"/>
          <w:sz w:val="24"/>
          <w:szCs w:val="24"/>
        </w:rPr>
        <w:t xml:space="preserve">Thus, where </w:t>
      </w:r>
      <w:r w:rsidR="00C35888" w:rsidRPr="00325F2A">
        <w:rPr>
          <w:rFonts w:cstheme="minorHAnsi"/>
          <w:i/>
          <w:sz w:val="24"/>
          <w:szCs w:val="24"/>
        </w:rPr>
        <w:t>C</w:t>
      </w:r>
      <w:r w:rsidR="00506E19">
        <w:rPr>
          <w:rFonts w:cstheme="minorHAnsi"/>
          <w:i/>
          <w:sz w:val="24"/>
          <w:szCs w:val="24"/>
        </w:rPr>
        <w:t>.</w:t>
      </w:r>
      <w:r w:rsidR="0004518A">
        <w:rPr>
          <w:rFonts w:cstheme="minorHAnsi"/>
          <w:i/>
          <w:sz w:val="24"/>
          <w:szCs w:val="24"/>
        </w:rPr>
        <w:t xml:space="preserve"> </w:t>
      </w:r>
      <w:r w:rsidR="00506E19">
        <w:rPr>
          <w:rFonts w:cstheme="minorHAnsi"/>
          <w:i/>
          <w:sz w:val="24"/>
          <w:szCs w:val="24"/>
        </w:rPr>
        <w:t>vulgaris</w:t>
      </w:r>
      <w:r w:rsidR="00F6194C" w:rsidRPr="00325F2A">
        <w:rPr>
          <w:rFonts w:cstheme="minorHAnsi"/>
          <w:sz w:val="24"/>
          <w:szCs w:val="24"/>
        </w:rPr>
        <w:t xml:space="preserve"> dominates over large areas, </w:t>
      </w:r>
      <w:r w:rsidR="009012CD" w:rsidRPr="00325F2A">
        <w:rPr>
          <w:rFonts w:cstheme="minorHAnsi"/>
          <w:sz w:val="24"/>
          <w:szCs w:val="24"/>
        </w:rPr>
        <w:t>as here in th</w:t>
      </w:r>
      <w:r w:rsidR="00DA521C" w:rsidRPr="00325F2A">
        <w:rPr>
          <w:rFonts w:cstheme="minorHAnsi"/>
          <w:sz w:val="24"/>
          <w:szCs w:val="24"/>
        </w:rPr>
        <w:t>e 0- and 1-burn treatments, the</w:t>
      </w:r>
      <w:r w:rsidR="009012CD" w:rsidRPr="00325F2A">
        <w:rPr>
          <w:rFonts w:cstheme="minorHAnsi"/>
          <w:sz w:val="24"/>
          <w:szCs w:val="24"/>
        </w:rPr>
        <w:t xml:space="preserve"> vegetation must be susceptible to </w:t>
      </w:r>
      <w:r w:rsidR="00F6194C" w:rsidRPr="00325F2A">
        <w:rPr>
          <w:rFonts w:cstheme="minorHAnsi"/>
          <w:sz w:val="24"/>
          <w:szCs w:val="24"/>
        </w:rPr>
        <w:t>spring and summer wildfire</w:t>
      </w:r>
      <w:r w:rsidR="009012CD" w:rsidRPr="00325F2A">
        <w:rPr>
          <w:rFonts w:cstheme="minorHAnsi"/>
          <w:sz w:val="24"/>
          <w:szCs w:val="24"/>
        </w:rPr>
        <w:t>s</w:t>
      </w:r>
      <w:r w:rsidR="00F6194C" w:rsidRPr="00325F2A">
        <w:rPr>
          <w:rFonts w:cstheme="minorHAnsi"/>
          <w:sz w:val="24"/>
          <w:szCs w:val="24"/>
        </w:rPr>
        <w:t>; previous wildfires have seen large areas damaged</w:t>
      </w:r>
      <w:r w:rsidR="00F67F08" w:rsidRPr="00325F2A">
        <w:rPr>
          <w:rFonts w:cstheme="minorHAnsi"/>
          <w:sz w:val="24"/>
          <w:szCs w:val="24"/>
        </w:rPr>
        <w:t>, loss of surface vegetation hence loss of bi</w:t>
      </w:r>
      <w:r w:rsidR="00D560FB" w:rsidRPr="00325F2A">
        <w:rPr>
          <w:rFonts w:cstheme="minorHAnsi"/>
          <w:sz w:val="24"/>
          <w:szCs w:val="24"/>
        </w:rPr>
        <w:t>otic control</w:t>
      </w:r>
      <w:r w:rsidR="00631C37" w:rsidRPr="00325F2A">
        <w:rPr>
          <w:rFonts w:cstheme="minorHAnsi"/>
          <w:b/>
          <w:color w:val="FF0000"/>
          <w:sz w:val="24"/>
          <w:szCs w:val="24"/>
          <w:vertAlign w:val="superscript"/>
        </w:rPr>
        <w:t>4</w:t>
      </w:r>
      <w:r w:rsidR="00325F2A">
        <w:rPr>
          <w:rFonts w:cstheme="minorHAnsi"/>
          <w:b/>
          <w:color w:val="FF0000"/>
          <w:sz w:val="24"/>
          <w:szCs w:val="24"/>
          <w:vertAlign w:val="superscript"/>
        </w:rPr>
        <w:t>5</w:t>
      </w:r>
      <w:r w:rsidR="00D560FB" w:rsidRPr="00325F2A">
        <w:rPr>
          <w:rFonts w:cstheme="minorHAnsi"/>
          <w:sz w:val="24"/>
          <w:szCs w:val="24"/>
        </w:rPr>
        <w:t xml:space="preserve">, </w:t>
      </w:r>
      <w:r w:rsidR="007958D5" w:rsidRPr="00325F2A">
        <w:rPr>
          <w:rFonts w:cstheme="minorHAnsi"/>
          <w:sz w:val="24"/>
          <w:szCs w:val="24"/>
        </w:rPr>
        <w:t>with</w:t>
      </w:r>
      <w:r w:rsidR="00F6194C" w:rsidRPr="00325F2A">
        <w:rPr>
          <w:rFonts w:cstheme="minorHAnsi"/>
          <w:sz w:val="24"/>
          <w:szCs w:val="24"/>
        </w:rPr>
        <w:t xml:space="preserve"> subsequent erosion of peat by heavy rainfall</w:t>
      </w:r>
      <w:r w:rsidR="00F22449" w:rsidRPr="00325F2A">
        <w:rPr>
          <w:rFonts w:cstheme="minorHAnsi"/>
          <w:sz w:val="24"/>
          <w:szCs w:val="24"/>
        </w:rPr>
        <w:t xml:space="preserve"> [indirect damage</w:t>
      </w:r>
      <w:r w:rsidR="00CB5AF1">
        <w:rPr>
          <w:rFonts w:cstheme="minorHAnsi"/>
          <w:sz w:val="24"/>
          <w:szCs w:val="24"/>
        </w:rPr>
        <w:t>, but up to 1m depth can be lost</w:t>
      </w:r>
      <w:r w:rsidR="00F22449" w:rsidRPr="00325F2A">
        <w:rPr>
          <w:rFonts w:cstheme="minorHAnsi"/>
          <w:sz w:val="24"/>
          <w:szCs w:val="24"/>
        </w:rPr>
        <w:t>]</w:t>
      </w:r>
      <w:r w:rsidR="00631C37" w:rsidRPr="00325F2A">
        <w:rPr>
          <w:rFonts w:cstheme="minorHAnsi"/>
          <w:b/>
          <w:color w:val="FF0000"/>
          <w:sz w:val="24"/>
          <w:szCs w:val="24"/>
          <w:vertAlign w:val="superscript"/>
        </w:rPr>
        <w:t>4</w:t>
      </w:r>
      <w:r w:rsidR="00325F2A">
        <w:rPr>
          <w:rFonts w:cstheme="minorHAnsi"/>
          <w:b/>
          <w:color w:val="FF0000"/>
          <w:sz w:val="24"/>
          <w:szCs w:val="24"/>
          <w:vertAlign w:val="superscript"/>
        </w:rPr>
        <w:t>6</w:t>
      </w:r>
      <w:r w:rsidR="00B9335E" w:rsidRPr="00325F2A">
        <w:rPr>
          <w:rFonts w:cstheme="minorHAnsi"/>
          <w:sz w:val="24"/>
          <w:szCs w:val="24"/>
        </w:rPr>
        <w:t xml:space="preserve">. In such a wildfire, C losses could swamp any </w:t>
      </w:r>
      <w:r w:rsidR="00F6194C" w:rsidRPr="00325F2A">
        <w:rPr>
          <w:rFonts w:cstheme="minorHAnsi"/>
          <w:sz w:val="24"/>
          <w:szCs w:val="24"/>
        </w:rPr>
        <w:t>improvement in C accumulation occurring through a r</w:t>
      </w:r>
      <w:r w:rsidR="00B9335E" w:rsidRPr="00325F2A">
        <w:rPr>
          <w:rFonts w:cstheme="minorHAnsi"/>
          <w:sz w:val="24"/>
          <w:szCs w:val="24"/>
        </w:rPr>
        <w:t>eduction in prescribed burning, especially if the peat burn</w:t>
      </w:r>
      <w:r w:rsidR="0043006B">
        <w:rPr>
          <w:rFonts w:cstheme="minorHAnsi"/>
          <w:sz w:val="24"/>
          <w:szCs w:val="24"/>
        </w:rPr>
        <w:t>s</w:t>
      </w:r>
      <w:r w:rsidR="00B9335E" w:rsidRPr="00325F2A">
        <w:rPr>
          <w:rFonts w:cstheme="minorHAnsi"/>
          <w:sz w:val="24"/>
          <w:szCs w:val="24"/>
        </w:rPr>
        <w:t xml:space="preserve">. To estimate potential damage we </w:t>
      </w:r>
      <w:r w:rsidR="007958D5" w:rsidRPr="00325F2A">
        <w:rPr>
          <w:rFonts w:cstheme="minorHAnsi"/>
          <w:sz w:val="24"/>
          <w:szCs w:val="24"/>
        </w:rPr>
        <w:t>estimate</w:t>
      </w:r>
      <w:r w:rsidRPr="00325F2A">
        <w:rPr>
          <w:rFonts w:cstheme="minorHAnsi"/>
          <w:sz w:val="24"/>
          <w:szCs w:val="24"/>
        </w:rPr>
        <w:t>d</w:t>
      </w:r>
      <w:r w:rsidR="007958D5" w:rsidRPr="00325F2A">
        <w:rPr>
          <w:rFonts w:cstheme="minorHAnsi"/>
          <w:sz w:val="24"/>
          <w:szCs w:val="24"/>
        </w:rPr>
        <w:t xml:space="preserve"> the</w:t>
      </w:r>
      <w:r w:rsidR="001A0C5E" w:rsidRPr="00325F2A">
        <w:rPr>
          <w:rFonts w:cstheme="minorHAnsi"/>
          <w:sz w:val="24"/>
          <w:szCs w:val="24"/>
        </w:rPr>
        <w:t xml:space="preserve"> </w:t>
      </w:r>
      <w:r w:rsidRPr="00325F2A">
        <w:rPr>
          <w:rFonts w:cstheme="minorHAnsi"/>
          <w:sz w:val="24"/>
          <w:szCs w:val="24"/>
        </w:rPr>
        <w:t xml:space="preserve">total </w:t>
      </w:r>
      <w:r w:rsidR="001A0C5E" w:rsidRPr="00325F2A">
        <w:rPr>
          <w:rFonts w:cstheme="minorHAnsi"/>
          <w:sz w:val="24"/>
          <w:szCs w:val="24"/>
        </w:rPr>
        <w:t xml:space="preserve">C concentration </w:t>
      </w:r>
      <w:r w:rsidR="00852137" w:rsidRPr="00325F2A">
        <w:rPr>
          <w:rFonts w:cstheme="minorHAnsi"/>
          <w:sz w:val="24"/>
          <w:szCs w:val="24"/>
        </w:rPr>
        <w:t xml:space="preserve">in the surface </w:t>
      </w:r>
      <w:r w:rsidRPr="00325F2A">
        <w:rPr>
          <w:rFonts w:cstheme="minorHAnsi"/>
          <w:sz w:val="24"/>
          <w:szCs w:val="24"/>
        </w:rPr>
        <w:t>vegetation (820 g C m</w:t>
      </w:r>
      <w:r w:rsidRPr="00325F2A">
        <w:rPr>
          <w:rFonts w:cstheme="minorHAnsi"/>
          <w:sz w:val="24"/>
          <w:szCs w:val="24"/>
          <w:vertAlign w:val="superscript"/>
        </w:rPr>
        <w:t>-2</w:t>
      </w:r>
      <w:r w:rsidRPr="00325F2A">
        <w:rPr>
          <w:rFonts w:cstheme="minorHAnsi"/>
          <w:sz w:val="24"/>
          <w:szCs w:val="24"/>
        </w:rPr>
        <w:t xml:space="preserve">) plus the amount in the surface </w:t>
      </w:r>
      <w:r w:rsidR="00852137" w:rsidRPr="00325F2A">
        <w:rPr>
          <w:rFonts w:cstheme="minorHAnsi"/>
          <w:sz w:val="24"/>
          <w:szCs w:val="24"/>
        </w:rPr>
        <w:t>1 cm and 5</w:t>
      </w:r>
      <w:r w:rsidR="00DA521C" w:rsidRPr="00325F2A">
        <w:rPr>
          <w:rFonts w:cstheme="minorHAnsi"/>
          <w:sz w:val="24"/>
          <w:szCs w:val="24"/>
        </w:rPr>
        <w:t xml:space="preserve"> </w:t>
      </w:r>
      <w:r w:rsidR="00852137" w:rsidRPr="00325F2A">
        <w:rPr>
          <w:rFonts w:cstheme="minorHAnsi"/>
          <w:sz w:val="24"/>
          <w:szCs w:val="24"/>
        </w:rPr>
        <w:t xml:space="preserve">cm depth layers </w:t>
      </w:r>
      <w:r w:rsidRPr="00325F2A">
        <w:rPr>
          <w:rFonts w:cstheme="minorHAnsi"/>
          <w:sz w:val="24"/>
          <w:szCs w:val="24"/>
        </w:rPr>
        <w:t>(</w:t>
      </w:r>
      <w:r w:rsidR="00A020D2" w:rsidRPr="00325F2A">
        <w:rPr>
          <w:rFonts w:cstheme="minorHAnsi"/>
          <w:sz w:val="24"/>
          <w:szCs w:val="24"/>
        </w:rPr>
        <w:t>240 and 1274</w:t>
      </w:r>
      <w:r w:rsidR="00852137" w:rsidRPr="00325F2A">
        <w:rPr>
          <w:rFonts w:cstheme="minorHAnsi"/>
          <w:sz w:val="24"/>
          <w:szCs w:val="24"/>
        </w:rPr>
        <w:t xml:space="preserve"> g cm</w:t>
      </w:r>
      <w:r w:rsidR="00852137" w:rsidRPr="00325F2A">
        <w:rPr>
          <w:rFonts w:cstheme="minorHAnsi"/>
          <w:sz w:val="24"/>
          <w:szCs w:val="24"/>
          <w:vertAlign w:val="superscript"/>
        </w:rPr>
        <w:t>-2</w:t>
      </w:r>
      <w:r w:rsidR="00E6400D" w:rsidRPr="00325F2A">
        <w:rPr>
          <w:rFonts w:cstheme="minorHAnsi"/>
          <w:sz w:val="24"/>
          <w:szCs w:val="24"/>
        </w:rPr>
        <w:t xml:space="preserve"> respectively, </w:t>
      </w:r>
      <w:r w:rsidR="007958D5" w:rsidRPr="00325F2A">
        <w:rPr>
          <w:rFonts w:cstheme="minorHAnsi"/>
          <w:sz w:val="24"/>
          <w:szCs w:val="24"/>
        </w:rPr>
        <w:t>Fig. 3</w:t>
      </w:r>
      <w:r w:rsidR="00852137" w:rsidRPr="00325F2A">
        <w:rPr>
          <w:rFonts w:cstheme="minorHAnsi"/>
          <w:sz w:val="24"/>
          <w:szCs w:val="24"/>
        </w:rPr>
        <w:t>).</w:t>
      </w:r>
      <w:r w:rsidR="00F804A4" w:rsidRPr="00325F2A">
        <w:rPr>
          <w:rFonts w:cstheme="minorHAnsi"/>
          <w:sz w:val="24"/>
          <w:szCs w:val="24"/>
        </w:rPr>
        <w:t xml:space="preserve"> </w:t>
      </w:r>
      <w:r w:rsidR="00852137" w:rsidRPr="00325F2A">
        <w:rPr>
          <w:rFonts w:cstheme="minorHAnsi"/>
          <w:sz w:val="24"/>
          <w:szCs w:val="24"/>
        </w:rPr>
        <w:t>If these surface</w:t>
      </w:r>
      <w:r w:rsidR="00C13850" w:rsidRPr="00325F2A">
        <w:rPr>
          <w:rFonts w:cstheme="minorHAnsi"/>
          <w:sz w:val="24"/>
          <w:szCs w:val="24"/>
        </w:rPr>
        <w:t xml:space="preserve"> </w:t>
      </w:r>
      <w:r w:rsidRPr="00325F2A">
        <w:rPr>
          <w:rFonts w:cstheme="minorHAnsi"/>
          <w:sz w:val="24"/>
          <w:szCs w:val="24"/>
        </w:rPr>
        <w:t>vegetation</w:t>
      </w:r>
      <w:r w:rsidR="00C13850" w:rsidRPr="00325F2A">
        <w:rPr>
          <w:rFonts w:cstheme="minorHAnsi"/>
          <w:sz w:val="24"/>
          <w:szCs w:val="24"/>
        </w:rPr>
        <w:t>/</w:t>
      </w:r>
      <w:r w:rsidR="00852137" w:rsidRPr="00325F2A">
        <w:rPr>
          <w:rFonts w:cstheme="minorHAnsi"/>
          <w:sz w:val="24"/>
          <w:szCs w:val="24"/>
        </w:rPr>
        <w:t xml:space="preserve">peat </w:t>
      </w:r>
      <w:r w:rsidR="00C13850" w:rsidRPr="00325F2A">
        <w:rPr>
          <w:rFonts w:cstheme="minorHAnsi"/>
          <w:sz w:val="24"/>
          <w:szCs w:val="24"/>
        </w:rPr>
        <w:t xml:space="preserve">layers </w:t>
      </w:r>
      <w:r w:rsidR="00852137" w:rsidRPr="00325F2A">
        <w:rPr>
          <w:rFonts w:cstheme="minorHAnsi"/>
          <w:sz w:val="24"/>
          <w:szCs w:val="24"/>
        </w:rPr>
        <w:t xml:space="preserve">were destroyed </w:t>
      </w:r>
      <w:r w:rsidR="00027C8B" w:rsidRPr="00325F2A">
        <w:rPr>
          <w:rFonts w:cstheme="minorHAnsi"/>
          <w:sz w:val="24"/>
          <w:szCs w:val="24"/>
        </w:rPr>
        <w:t xml:space="preserve">by wildfire </w:t>
      </w:r>
      <w:r w:rsidR="0004518A">
        <w:rPr>
          <w:rFonts w:cstheme="minorHAnsi"/>
          <w:sz w:val="24"/>
          <w:szCs w:val="24"/>
        </w:rPr>
        <w:t>we estimate i</w:t>
      </w:r>
      <w:r w:rsidR="007958D5" w:rsidRPr="00325F2A">
        <w:rPr>
          <w:rFonts w:cstheme="minorHAnsi"/>
          <w:sz w:val="24"/>
          <w:szCs w:val="24"/>
        </w:rPr>
        <w:t xml:space="preserve">t </w:t>
      </w:r>
      <w:r w:rsidR="00B9335E" w:rsidRPr="00325F2A">
        <w:rPr>
          <w:rFonts w:cstheme="minorHAnsi"/>
          <w:sz w:val="24"/>
          <w:szCs w:val="24"/>
        </w:rPr>
        <w:t>would</w:t>
      </w:r>
      <w:r w:rsidR="007958D5" w:rsidRPr="00325F2A">
        <w:rPr>
          <w:rFonts w:cstheme="minorHAnsi"/>
          <w:sz w:val="24"/>
          <w:szCs w:val="24"/>
        </w:rPr>
        <w:t xml:space="preserve"> take and </w:t>
      </w:r>
      <w:r w:rsidR="0042403F" w:rsidRPr="00325F2A">
        <w:rPr>
          <w:rFonts w:cstheme="minorHAnsi"/>
          <w:sz w:val="24"/>
          <w:szCs w:val="24"/>
        </w:rPr>
        <w:t>58</w:t>
      </w:r>
      <w:r w:rsidR="007958D5" w:rsidRPr="00325F2A">
        <w:rPr>
          <w:rFonts w:cstheme="minorHAnsi"/>
          <w:sz w:val="24"/>
          <w:szCs w:val="24"/>
        </w:rPr>
        <w:t xml:space="preserve"> years</w:t>
      </w:r>
      <w:r w:rsidR="00C13850" w:rsidRPr="00325F2A">
        <w:rPr>
          <w:rFonts w:cstheme="minorHAnsi"/>
          <w:sz w:val="24"/>
          <w:szCs w:val="24"/>
        </w:rPr>
        <w:t xml:space="preserve"> </w:t>
      </w:r>
      <w:r w:rsidR="007958D5" w:rsidRPr="00325F2A">
        <w:rPr>
          <w:rFonts w:cstheme="minorHAnsi"/>
          <w:sz w:val="24"/>
          <w:szCs w:val="24"/>
        </w:rPr>
        <w:t xml:space="preserve">to recover </w:t>
      </w:r>
      <w:r w:rsidR="00B9335E" w:rsidRPr="00325F2A">
        <w:rPr>
          <w:rFonts w:cstheme="minorHAnsi"/>
          <w:sz w:val="24"/>
          <w:szCs w:val="24"/>
        </w:rPr>
        <w:t>this lost C</w:t>
      </w:r>
      <w:r w:rsidR="00B70ADD" w:rsidRPr="00325F2A">
        <w:rPr>
          <w:rFonts w:cstheme="minorHAnsi"/>
          <w:sz w:val="24"/>
          <w:szCs w:val="24"/>
        </w:rPr>
        <w:t xml:space="preserve"> and attain the status quo</w:t>
      </w:r>
      <w:r w:rsidR="00C13850" w:rsidRPr="00325F2A">
        <w:rPr>
          <w:rFonts w:cstheme="minorHAnsi"/>
          <w:sz w:val="24"/>
          <w:szCs w:val="24"/>
        </w:rPr>
        <w:t xml:space="preserve">. These estimates have large uncertainties (95% CL = 22-38 and 48-71 years for 1 cm and 5 cm peat loss respectively and </w:t>
      </w:r>
      <w:r w:rsidR="00DE1FBA" w:rsidRPr="00325F2A">
        <w:rPr>
          <w:rFonts w:cstheme="minorHAnsi"/>
          <w:sz w:val="24"/>
          <w:szCs w:val="24"/>
        </w:rPr>
        <w:t xml:space="preserve">an optimistic </w:t>
      </w:r>
      <w:r w:rsidR="00A020D2" w:rsidRPr="00325F2A">
        <w:rPr>
          <w:rFonts w:cstheme="minorHAnsi"/>
          <w:sz w:val="24"/>
          <w:szCs w:val="24"/>
        </w:rPr>
        <w:t xml:space="preserve">scenario </w:t>
      </w:r>
      <w:r w:rsidR="00DE1FBA" w:rsidRPr="00325F2A">
        <w:rPr>
          <w:rFonts w:cstheme="minorHAnsi"/>
          <w:sz w:val="24"/>
          <w:szCs w:val="24"/>
        </w:rPr>
        <w:t>of an</w:t>
      </w:r>
      <w:r w:rsidR="00027C8B" w:rsidRPr="00325F2A">
        <w:rPr>
          <w:rFonts w:cstheme="minorHAnsi"/>
          <w:sz w:val="24"/>
          <w:szCs w:val="24"/>
        </w:rPr>
        <w:t xml:space="preserve"> immediate ecosystem recovery</w:t>
      </w:r>
      <w:r w:rsidR="00A020D2" w:rsidRPr="00325F2A">
        <w:rPr>
          <w:rFonts w:cstheme="minorHAnsi"/>
          <w:sz w:val="24"/>
          <w:szCs w:val="24"/>
        </w:rPr>
        <w:t xml:space="preserve"> </w:t>
      </w:r>
      <w:r w:rsidR="00027C8B" w:rsidRPr="00325F2A">
        <w:rPr>
          <w:rFonts w:cstheme="minorHAnsi"/>
          <w:sz w:val="24"/>
          <w:szCs w:val="24"/>
        </w:rPr>
        <w:t>and</w:t>
      </w:r>
      <w:r w:rsidR="00852137" w:rsidRPr="00325F2A">
        <w:rPr>
          <w:rFonts w:cstheme="minorHAnsi"/>
          <w:sz w:val="24"/>
          <w:szCs w:val="24"/>
        </w:rPr>
        <w:t xml:space="preserve"> </w:t>
      </w:r>
      <w:r w:rsidR="0042403F" w:rsidRPr="00325F2A">
        <w:rPr>
          <w:rFonts w:cstheme="minorHAnsi"/>
          <w:sz w:val="24"/>
          <w:szCs w:val="24"/>
        </w:rPr>
        <w:t>a</w:t>
      </w:r>
      <w:r w:rsidR="00852137" w:rsidRPr="00325F2A">
        <w:rPr>
          <w:rFonts w:cstheme="minorHAnsi"/>
          <w:sz w:val="24"/>
          <w:szCs w:val="24"/>
        </w:rPr>
        <w:t xml:space="preserve"> </w:t>
      </w:r>
      <w:r w:rsidR="00951057" w:rsidRPr="00325F2A">
        <w:rPr>
          <w:rFonts w:cstheme="minorHAnsi"/>
          <w:sz w:val="24"/>
          <w:szCs w:val="24"/>
        </w:rPr>
        <w:t>C</w:t>
      </w:r>
      <w:r w:rsidR="0042403F" w:rsidRPr="00325F2A">
        <w:rPr>
          <w:rFonts w:cstheme="minorHAnsi"/>
          <w:sz w:val="24"/>
          <w:szCs w:val="24"/>
        </w:rPr>
        <w:t xml:space="preserve"> accumulation rate of 36 g C m</w:t>
      </w:r>
      <w:r w:rsidR="0042403F" w:rsidRPr="00325F2A">
        <w:rPr>
          <w:rFonts w:cstheme="minorHAnsi"/>
          <w:sz w:val="24"/>
          <w:szCs w:val="24"/>
          <w:vertAlign w:val="superscript"/>
        </w:rPr>
        <w:t>-2</w:t>
      </w:r>
      <w:r w:rsidR="0042403F" w:rsidRPr="00325F2A">
        <w:rPr>
          <w:rFonts w:cstheme="minorHAnsi"/>
          <w:sz w:val="24"/>
          <w:szCs w:val="24"/>
        </w:rPr>
        <w:t xml:space="preserve"> yr</w:t>
      </w:r>
      <w:r w:rsidR="0042403F" w:rsidRPr="00325F2A">
        <w:rPr>
          <w:rFonts w:cstheme="minorHAnsi"/>
          <w:sz w:val="24"/>
          <w:szCs w:val="24"/>
          <w:vertAlign w:val="superscript"/>
        </w:rPr>
        <w:t xml:space="preserve">-2 </w:t>
      </w:r>
      <w:r w:rsidR="0042403F" w:rsidRPr="00325F2A">
        <w:rPr>
          <w:rFonts w:cstheme="minorHAnsi"/>
          <w:sz w:val="24"/>
          <w:szCs w:val="24"/>
        </w:rPr>
        <w:t>(6-burn value)</w:t>
      </w:r>
      <w:r w:rsidR="007958D5" w:rsidRPr="00325F2A">
        <w:rPr>
          <w:rFonts w:cstheme="minorHAnsi"/>
          <w:sz w:val="24"/>
          <w:szCs w:val="24"/>
        </w:rPr>
        <w:t xml:space="preserve">. </w:t>
      </w:r>
      <w:r w:rsidR="00852137" w:rsidRPr="00325F2A">
        <w:rPr>
          <w:rFonts w:cstheme="minorHAnsi"/>
          <w:sz w:val="24"/>
          <w:szCs w:val="24"/>
        </w:rPr>
        <w:t xml:space="preserve">Clearly, if accumulation rates were </w:t>
      </w:r>
      <w:r w:rsidR="00F1718A" w:rsidRPr="00325F2A">
        <w:rPr>
          <w:rFonts w:cstheme="minorHAnsi"/>
          <w:sz w:val="24"/>
          <w:szCs w:val="24"/>
        </w:rPr>
        <w:t xml:space="preserve">further </w:t>
      </w:r>
      <w:r w:rsidR="00852137" w:rsidRPr="00325F2A">
        <w:rPr>
          <w:rFonts w:cstheme="minorHAnsi"/>
          <w:sz w:val="24"/>
          <w:szCs w:val="24"/>
        </w:rPr>
        <w:t xml:space="preserve">reduced </w:t>
      </w:r>
      <w:r w:rsidR="00E6400D" w:rsidRPr="00325F2A">
        <w:rPr>
          <w:rFonts w:cstheme="minorHAnsi"/>
          <w:sz w:val="24"/>
          <w:szCs w:val="24"/>
        </w:rPr>
        <w:t>by wildfire, or if there was an extended lag-effect</w:t>
      </w:r>
      <w:r w:rsidR="00963A9B" w:rsidRPr="00325F2A">
        <w:rPr>
          <w:rFonts w:cstheme="minorHAnsi"/>
          <w:b/>
          <w:color w:val="FF0000"/>
          <w:sz w:val="24"/>
          <w:szCs w:val="24"/>
          <w:vertAlign w:val="superscript"/>
        </w:rPr>
        <w:t>1</w:t>
      </w:r>
      <w:r w:rsidR="00125B33" w:rsidRPr="00325F2A">
        <w:rPr>
          <w:rFonts w:cstheme="minorHAnsi"/>
          <w:b/>
          <w:color w:val="FF0000"/>
          <w:sz w:val="24"/>
          <w:szCs w:val="24"/>
          <w:vertAlign w:val="superscript"/>
        </w:rPr>
        <w:t>1</w:t>
      </w:r>
      <w:r w:rsidR="00E6400D" w:rsidRPr="00325F2A">
        <w:rPr>
          <w:rFonts w:cstheme="minorHAnsi"/>
          <w:sz w:val="24"/>
          <w:szCs w:val="24"/>
        </w:rPr>
        <w:t xml:space="preserve"> </w:t>
      </w:r>
      <w:r w:rsidR="00852137" w:rsidRPr="00325F2A">
        <w:rPr>
          <w:rFonts w:cstheme="minorHAnsi"/>
          <w:sz w:val="24"/>
          <w:szCs w:val="24"/>
        </w:rPr>
        <w:t>then these estimate</w:t>
      </w:r>
      <w:r w:rsidR="00F1718A">
        <w:rPr>
          <w:rFonts w:cstheme="minorHAnsi"/>
          <w:sz w:val="24"/>
          <w:szCs w:val="24"/>
        </w:rPr>
        <w:t xml:space="preserve">s </w:t>
      </w:r>
      <w:r w:rsidR="00852137" w:rsidRPr="00325F2A">
        <w:rPr>
          <w:rFonts w:cstheme="minorHAnsi"/>
          <w:sz w:val="24"/>
          <w:szCs w:val="24"/>
        </w:rPr>
        <w:t>would increase.</w:t>
      </w:r>
      <w:r w:rsidR="00F804A4" w:rsidRPr="00325F2A">
        <w:rPr>
          <w:rFonts w:cstheme="minorHAnsi"/>
          <w:sz w:val="24"/>
          <w:szCs w:val="24"/>
        </w:rPr>
        <w:t xml:space="preserve"> </w:t>
      </w:r>
    </w:p>
    <w:p w14:paraId="1535A574" w14:textId="757B624E" w:rsidR="00D67E7A" w:rsidRPr="00325F2A" w:rsidRDefault="00216145" w:rsidP="00E3326D">
      <w:pPr>
        <w:spacing w:after="0" w:line="480" w:lineRule="auto"/>
        <w:ind w:firstLine="284"/>
        <w:rPr>
          <w:rFonts w:cstheme="minorHAnsi"/>
          <w:sz w:val="24"/>
          <w:szCs w:val="24"/>
        </w:rPr>
      </w:pPr>
      <w:r w:rsidRPr="00325F2A">
        <w:rPr>
          <w:rFonts w:cstheme="minorHAnsi"/>
          <w:sz w:val="24"/>
          <w:szCs w:val="24"/>
        </w:rPr>
        <w:t>M</w:t>
      </w:r>
      <w:r w:rsidR="00F1718A">
        <w:rPr>
          <w:rFonts w:cstheme="minorHAnsi"/>
          <w:sz w:val="24"/>
          <w:szCs w:val="24"/>
          <w:shd w:val="clear" w:color="auto" w:fill="FFFFFF"/>
        </w:rPr>
        <w:t xml:space="preserve">anagers </w:t>
      </w:r>
      <w:r w:rsidR="00027C8B" w:rsidRPr="00325F2A">
        <w:rPr>
          <w:rFonts w:cstheme="minorHAnsi"/>
          <w:sz w:val="24"/>
          <w:szCs w:val="24"/>
        </w:rPr>
        <w:t>must</w:t>
      </w:r>
      <w:r w:rsidR="00F1718A">
        <w:rPr>
          <w:rFonts w:cstheme="minorHAnsi"/>
          <w:sz w:val="24"/>
          <w:szCs w:val="24"/>
        </w:rPr>
        <w:t xml:space="preserve"> </w:t>
      </w:r>
      <w:r w:rsidR="00F1718A" w:rsidRPr="00325F2A">
        <w:rPr>
          <w:rFonts w:cstheme="minorHAnsi"/>
          <w:sz w:val="24"/>
          <w:szCs w:val="24"/>
        </w:rPr>
        <w:t xml:space="preserve">consider, therefore, </w:t>
      </w:r>
      <w:r w:rsidR="00027C8B" w:rsidRPr="00325F2A">
        <w:rPr>
          <w:rFonts w:cstheme="minorHAnsi"/>
          <w:sz w:val="24"/>
          <w:szCs w:val="24"/>
        </w:rPr>
        <w:t xml:space="preserve">both the impacts of prescribed burning relative to </w:t>
      </w:r>
      <w:r w:rsidR="00D462F9" w:rsidRPr="00325F2A">
        <w:rPr>
          <w:rFonts w:cstheme="minorHAnsi"/>
          <w:sz w:val="24"/>
          <w:szCs w:val="24"/>
        </w:rPr>
        <w:t xml:space="preserve">wildfire risk </w:t>
      </w:r>
      <w:r w:rsidR="00027C8B" w:rsidRPr="00325F2A">
        <w:rPr>
          <w:rFonts w:cstheme="minorHAnsi"/>
          <w:sz w:val="24"/>
          <w:szCs w:val="24"/>
        </w:rPr>
        <w:t>in developing moorland conservation policies</w:t>
      </w:r>
      <w:r w:rsidR="00963A9B" w:rsidRPr="00325F2A">
        <w:rPr>
          <w:rFonts w:cstheme="minorHAnsi"/>
          <w:b/>
          <w:color w:val="FF0000"/>
          <w:sz w:val="24"/>
          <w:szCs w:val="24"/>
          <w:vertAlign w:val="superscript"/>
        </w:rPr>
        <w:t>4</w:t>
      </w:r>
      <w:r w:rsidR="00325F2A">
        <w:rPr>
          <w:rFonts w:cstheme="minorHAnsi"/>
          <w:b/>
          <w:color w:val="FF0000"/>
          <w:sz w:val="24"/>
          <w:szCs w:val="24"/>
          <w:vertAlign w:val="superscript"/>
        </w:rPr>
        <w:t>7</w:t>
      </w:r>
      <w:r w:rsidR="00027C8B" w:rsidRPr="00325F2A">
        <w:rPr>
          <w:rFonts w:cstheme="minorHAnsi"/>
          <w:sz w:val="24"/>
          <w:szCs w:val="24"/>
        </w:rPr>
        <w:t xml:space="preserve">. </w:t>
      </w:r>
      <w:r w:rsidR="00D462F9" w:rsidRPr="00325F2A">
        <w:rPr>
          <w:rFonts w:cstheme="minorHAnsi"/>
          <w:sz w:val="24"/>
          <w:szCs w:val="24"/>
        </w:rPr>
        <w:t>We suggest that for this moorland</w:t>
      </w:r>
      <w:r w:rsidR="00444E1E" w:rsidRPr="00325F2A">
        <w:rPr>
          <w:rFonts w:cstheme="minorHAnsi"/>
          <w:sz w:val="24"/>
          <w:szCs w:val="24"/>
        </w:rPr>
        <w:t xml:space="preserve"> under </w:t>
      </w:r>
      <w:r w:rsidR="00D67E7A" w:rsidRPr="00325F2A">
        <w:rPr>
          <w:rFonts w:cstheme="minorHAnsi"/>
          <w:sz w:val="24"/>
          <w:szCs w:val="24"/>
        </w:rPr>
        <w:t>current</w:t>
      </w:r>
      <w:r w:rsidR="00444E1E" w:rsidRPr="00325F2A">
        <w:rPr>
          <w:rFonts w:cstheme="minorHAnsi"/>
          <w:sz w:val="24"/>
          <w:szCs w:val="24"/>
        </w:rPr>
        <w:t xml:space="preserve"> climatic conditions</w:t>
      </w:r>
      <w:r w:rsidR="00D462F9" w:rsidRPr="00325F2A">
        <w:rPr>
          <w:rFonts w:cstheme="minorHAnsi"/>
          <w:sz w:val="24"/>
          <w:szCs w:val="24"/>
        </w:rPr>
        <w:t xml:space="preserve"> (Fig. 3)</w:t>
      </w:r>
      <w:r w:rsidR="00F804A4" w:rsidRPr="00325F2A">
        <w:rPr>
          <w:rFonts w:cstheme="minorHAnsi"/>
          <w:sz w:val="24"/>
          <w:szCs w:val="24"/>
        </w:rPr>
        <w:t xml:space="preserve"> the 3-burn treatment </w:t>
      </w:r>
      <w:r w:rsidR="00D462F9" w:rsidRPr="00325F2A">
        <w:rPr>
          <w:rFonts w:cstheme="minorHAnsi"/>
          <w:sz w:val="24"/>
          <w:szCs w:val="24"/>
        </w:rPr>
        <w:t>(</w:t>
      </w:r>
      <w:r w:rsidR="00F804A4" w:rsidRPr="00325F2A">
        <w:rPr>
          <w:rFonts w:cstheme="minorHAnsi"/>
          <w:sz w:val="24"/>
          <w:szCs w:val="24"/>
        </w:rPr>
        <w:t>equating</w:t>
      </w:r>
      <w:r w:rsidR="00D67E7A" w:rsidRPr="00325F2A">
        <w:rPr>
          <w:rFonts w:cstheme="minorHAnsi"/>
          <w:sz w:val="24"/>
          <w:szCs w:val="24"/>
        </w:rPr>
        <w:t xml:space="preserve"> to</w:t>
      </w:r>
      <w:r w:rsidR="00F804A4" w:rsidRPr="00325F2A">
        <w:rPr>
          <w:rFonts w:cstheme="minorHAnsi"/>
          <w:sz w:val="24"/>
          <w:szCs w:val="24"/>
        </w:rPr>
        <w:t xml:space="preserve"> </w:t>
      </w:r>
      <w:r w:rsidR="005E2096" w:rsidRPr="00325F2A">
        <w:rPr>
          <w:rFonts w:cstheme="minorHAnsi"/>
          <w:sz w:val="24"/>
          <w:szCs w:val="24"/>
        </w:rPr>
        <w:t xml:space="preserve">a burn every </w:t>
      </w:r>
      <w:r w:rsidR="00F804A4" w:rsidRPr="00325F2A">
        <w:rPr>
          <w:rFonts w:cstheme="minorHAnsi"/>
          <w:sz w:val="24"/>
          <w:szCs w:val="24"/>
        </w:rPr>
        <w:t>20</w:t>
      </w:r>
      <w:r w:rsidR="005E2096" w:rsidRPr="00325F2A">
        <w:rPr>
          <w:rFonts w:cstheme="minorHAnsi"/>
          <w:sz w:val="24"/>
          <w:szCs w:val="24"/>
        </w:rPr>
        <w:t xml:space="preserve"> </w:t>
      </w:r>
      <w:r w:rsidR="00F804A4" w:rsidRPr="00325F2A">
        <w:rPr>
          <w:rFonts w:cstheme="minorHAnsi"/>
          <w:sz w:val="24"/>
          <w:szCs w:val="24"/>
        </w:rPr>
        <w:t>yea</w:t>
      </w:r>
      <w:r w:rsidR="009F621F" w:rsidRPr="00325F2A">
        <w:rPr>
          <w:rFonts w:cstheme="minorHAnsi"/>
          <w:sz w:val="24"/>
          <w:szCs w:val="24"/>
        </w:rPr>
        <w:t>r</w:t>
      </w:r>
      <w:r w:rsidR="005E2096" w:rsidRPr="00325F2A">
        <w:rPr>
          <w:rFonts w:cstheme="minorHAnsi"/>
          <w:sz w:val="24"/>
          <w:szCs w:val="24"/>
        </w:rPr>
        <w:t>s</w:t>
      </w:r>
      <w:r w:rsidR="00F804A4" w:rsidRPr="00325F2A">
        <w:rPr>
          <w:rFonts w:cstheme="minorHAnsi"/>
          <w:sz w:val="24"/>
          <w:szCs w:val="24"/>
        </w:rPr>
        <w:t>,</w:t>
      </w:r>
      <w:r w:rsidR="00D462F9" w:rsidRPr="00325F2A">
        <w:rPr>
          <w:rFonts w:cstheme="minorHAnsi"/>
          <w:sz w:val="24"/>
          <w:szCs w:val="24"/>
        </w:rPr>
        <w:t xml:space="preserve"> with some areas left unburned)</w:t>
      </w:r>
      <w:r w:rsidR="00500758" w:rsidRPr="00325F2A">
        <w:rPr>
          <w:rFonts w:cstheme="minorHAnsi"/>
          <w:sz w:val="24"/>
          <w:szCs w:val="24"/>
        </w:rPr>
        <w:t xml:space="preserve"> would be a pragmatic solution. T</w:t>
      </w:r>
      <w:r w:rsidR="00D462F9" w:rsidRPr="00325F2A">
        <w:rPr>
          <w:rFonts w:cstheme="minorHAnsi"/>
          <w:sz w:val="24"/>
          <w:szCs w:val="24"/>
        </w:rPr>
        <w:t xml:space="preserve">his </w:t>
      </w:r>
      <w:r w:rsidR="00500758" w:rsidRPr="00325F2A">
        <w:rPr>
          <w:rFonts w:cstheme="minorHAnsi"/>
          <w:sz w:val="24"/>
          <w:szCs w:val="24"/>
        </w:rPr>
        <w:t xml:space="preserve">approach </w:t>
      </w:r>
      <w:r w:rsidR="00D462F9" w:rsidRPr="00325F2A">
        <w:rPr>
          <w:rFonts w:cstheme="minorHAnsi"/>
          <w:sz w:val="24"/>
          <w:szCs w:val="24"/>
        </w:rPr>
        <w:t>would minimize damage to</w:t>
      </w:r>
      <w:r w:rsidR="00027C8B" w:rsidRPr="00325F2A">
        <w:rPr>
          <w:rFonts w:cstheme="minorHAnsi"/>
          <w:sz w:val="24"/>
          <w:szCs w:val="24"/>
        </w:rPr>
        <w:t xml:space="preserve"> peat and C accumulation</w:t>
      </w:r>
      <w:r w:rsidR="00D462F9" w:rsidRPr="00325F2A">
        <w:rPr>
          <w:rFonts w:cstheme="minorHAnsi"/>
          <w:sz w:val="24"/>
          <w:szCs w:val="24"/>
        </w:rPr>
        <w:t xml:space="preserve"> rates, maintai</w:t>
      </w:r>
      <w:r w:rsidR="00027C8B" w:rsidRPr="00325F2A">
        <w:rPr>
          <w:rFonts w:cstheme="minorHAnsi"/>
          <w:sz w:val="24"/>
          <w:szCs w:val="24"/>
        </w:rPr>
        <w:t>n</w:t>
      </w:r>
      <w:r w:rsidR="00D462F9" w:rsidRPr="00325F2A">
        <w:rPr>
          <w:rFonts w:cstheme="minorHAnsi"/>
          <w:sz w:val="24"/>
          <w:szCs w:val="24"/>
        </w:rPr>
        <w:t xml:space="preserve"> </w:t>
      </w:r>
      <w:r w:rsidR="00027C8B" w:rsidRPr="00325F2A">
        <w:rPr>
          <w:rFonts w:cstheme="minorHAnsi"/>
          <w:sz w:val="24"/>
          <w:szCs w:val="24"/>
        </w:rPr>
        <w:t>a mixed</w:t>
      </w:r>
      <w:r w:rsidR="00444E1E" w:rsidRPr="00325F2A">
        <w:rPr>
          <w:rFonts w:cstheme="minorHAnsi"/>
          <w:sz w:val="24"/>
          <w:szCs w:val="24"/>
        </w:rPr>
        <w:t>-</w:t>
      </w:r>
      <w:r w:rsidR="00027C8B" w:rsidRPr="00325F2A">
        <w:rPr>
          <w:rFonts w:cstheme="minorHAnsi"/>
          <w:sz w:val="24"/>
          <w:szCs w:val="24"/>
        </w:rPr>
        <w:t>moorland community with maximum diversity,</w:t>
      </w:r>
      <w:r w:rsidR="00D462F9" w:rsidRPr="00325F2A">
        <w:rPr>
          <w:rFonts w:cstheme="minorHAnsi"/>
          <w:sz w:val="24"/>
          <w:szCs w:val="24"/>
        </w:rPr>
        <w:t xml:space="preserve"> and a</w:t>
      </w:r>
      <w:r w:rsidR="00F804A4" w:rsidRPr="00325F2A">
        <w:rPr>
          <w:rFonts w:cstheme="minorHAnsi"/>
          <w:sz w:val="24"/>
          <w:szCs w:val="24"/>
        </w:rPr>
        <w:t xml:space="preserve"> </w:t>
      </w:r>
      <w:r w:rsidR="00027C8B" w:rsidRPr="00325F2A">
        <w:rPr>
          <w:rFonts w:cstheme="minorHAnsi"/>
          <w:sz w:val="24"/>
          <w:szCs w:val="24"/>
        </w:rPr>
        <w:t xml:space="preserve">reduced fuel-load </w:t>
      </w:r>
      <w:r w:rsidR="00D462F9" w:rsidRPr="00325F2A">
        <w:rPr>
          <w:rFonts w:cstheme="minorHAnsi"/>
          <w:sz w:val="24"/>
          <w:szCs w:val="24"/>
        </w:rPr>
        <w:t xml:space="preserve">providing </w:t>
      </w:r>
      <w:r w:rsidR="00027C8B" w:rsidRPr="00325F2A">
        <w:rPr>
          <w:rFonts w:cstheme="minorHAnsi"/>
          <w:sz w:val="24"/>
          <w:szCs w:val="24"/>
        </w:rPr>
        <w:t xml:space="preserve">some </w:t>
      </w:r>
      <w:r w:rsidR="00027C8B" w:rsidRPr="00325F2A">
        <w:rPr>
          <w:rFonts w:cstheme="minorHAnsi"/>
          <w:sz w:val="24"/>
          <w:szCs w:val="24"/>
        </w:rPr>
        <w:lastRenderedPageBreak/>
        <w:t>degree of resilience to wild</w:t>
      </w:r>
      <w:r w:rsidR="00D462F9" w:rsidRPr="00325F2A">
        <w:rPr>
          <w:rFonts w:cstheme="minorHAnsi"/>
          <w:sz w:val="24"/>
          <w:szCs w:val="24"/>
        </w:rPr>
        <w:t>fire</w:t>
      </w:r>
      <w:r w:rsidR="00027C8B" w:rsidRPr="00325F2A">
        <w:rPr>
          <w:rFonts w:cstheme="minorHAnsi"/>
          <w:sz w:val="24"/>
          <w:szCs w:val="24"/>
        </w:rPr>
        <w:t xml:space="preserve">. </w:t>
      </w:r>
      <w:r w:rsidR="00D462F9" w:rsidRPr="00325F2A">
        <w:rPr>
          <w:rFonts w:cstheme="minorHAnsi"/>
          <w:sz w:val="24"/>
          <w:szCs w:val="24"/>
        </w:rPr>
        <w:t>With different patches burned annually</w:t>
      </w:r>
      <w:r w:rsidR="00444E1E" w:rsidRPr="00325F2A">
        <w:rPr>
          <w:rFonts w:cstheme="minorHAnsi"/>
          <w:sz w:val="24"/>
          <w:szCs w:val="24"/>
        </w:rPr>
        <w:t>,</w:t>
      </w:r>
      <w:r w:rsidR="00D462F9" w:rsidRPr="00325F2A">
        <w:rPr>
          <w:rFonts w:cstheme="minorHAnsi"/>
          <w:sz w:val="24"/>
          <w:szCs w:val="24"/>
        </w:rPr>
        <w:t xml:space="preserve"> a mosaic of stages ranging from post-burn through to </w:t>
      </w:r>
      <w:r w:rsidR="00027C8B" w:rsidRPr="00325F2A">
        <w:rPr>
          <w:rFonts w:cstheme="minorHAnsi"/>
          <w:sz w:val="24"/>
          <w:szCs w:val="24"/>
        </w:rPr>
        <w:t>ol</w:t>
      </w:r>
      <w:r w:rsidR="00D462F9" w:rsidRPr="00325F2A">
        <w:rPr>
          <w:rFonts w:cstheme="minorHAnsi"/>
          <w:sz w:val="24"/>
          <w:szCs w:val="24"/>
        </w:rPr>
        <w:t>d stages would be created</w:t>
      </w:r>
      <w:r w:rsidR="00444E1E" w:rsidRPr="00325F2A">
        <w:rPr>
          <w:rFonts w:cstheme="minorHAnsi"/>
          <w:sz w:val="24"/>
          <w:szCs w:val="24"/>
        </w:rPr>
        <w:t xml:space="preserve"> across the landscape. </w:t>
      </w:r>
      <w:r w:rsidR="004718E6" w:rsidRPr="00325F2A">
        <w:rPr>
          <w:rFonts w:cstheme="minorHAnsi"/>
          <w:sz w:val="24"/>
          <w:szCs w:val="24"/>
        </w:rPr>
        <w:t xml:space="preserve">These findings have implications for managed and unmanaged peatlands </w:t>
      </w:r>
      <w:r w:rsidR="00FF7603" w:rsidRPr="00325F2A">
        <w:rPr>
          <w:rFonts w:cstheme="minorHAnsi"/>
          <w:sz w:val="24"/>
          <w:szCs w:val="24"/>
        </w:rPr>
        <w:t xml:space="preserve">globally where </w:t>
      </w:r>
      <w:r w:rsidR="004718E6" w:rsidRPr="00325F2A">
        <w:rPr>
          <w:rFonts w:cstheme="minorHAnsi"/>
          <w:sz w:val="24"/>
          <w:szCs w:val="24"/>
        </w:rPr>
        <w:t xml:space="preserve">prescribed burning </w:t>
      </w:r>
      <w:r w:rsidR="00FF7603" w:rsidRPr="00325F2A">
        <w:rPr>
          <w:rFonts w:cstheme="minorHAnsi"/>
          <w:sz w:val="24"/>
          <w:szCs w:val="24"/>
        </w:rPr>
        <w:t>is a widely-</w:t>
      </w:r>
      <w:r w:rsidR="004718E6" w:rsidRPr="00325F2A">
        <w:rPr>
          <w:rFonts w:cstheme="minorHAnsi"/>
          <w:sz w:val="24"/>
          <w:szCs w:val="24"/>
        </w:rPr>
        <w:t>used management strategy</w:t>
      </w:r>
      <w:r w:rsidR="00A4089B">
        <w:rPr>
          <w:rFonts w:cstheme="minorHAnsi"/>
          <w:b/>
          <w:color w:val="FF0000"/>
          <w:sz w:val="24"/>
          <w:szCs w:val="24"/>
          <w:vertAlign w:val="superscript"/>
        </w:rPr>
        <w:t>9</w:t>
      </w:r>
      <w:r w:rsidR="00FF7603" w:rsidRPr="00325F2A">
        <w:rPr>
          <w:rFonts w:cstheme="minorHAnsi"/>
          <w:b/>
          <w:color w:val="FF0000"/>
          <w:sz w:val="24"/>
          <w:szCs w:val="24"/>
          <w:vertAlign w:val="superscript"/>
        </w:rPr>
        <w:t>,10,1</w:t>
      </w:r>
      <w:r w:rsidR="00325F2A">
        <w:rPr>
          <w:rFonts w:cstheme="minorHAnsi"/>
          <w:b/>
          <w:color w:val="FF0000"/>
          <w:sz w:val="24"/>
          <w:szCs w:val="24"/>
          <w:vertAlign w:val="superscript"/>
        </w:rPr>
        <w:t>6</w:t>
      </w:r>
      <w:r w:rsidR="00FF7603" w:rsidRPr="00325F2A">
        <w:rPr>
          <w:rFonts w:cstheme="minorHAnsi"/>
          <w:sz w:val="24"/>
          <w:szCs w:val="24"/>
        </w:rPr>
        <w:t>. Indeed, for northern Europe it has been argued that the recent reduction in the use of prescribe burning needs to be reversed</w:t>
      </w:r>
      <w:r w:rsidR="00FF7603" w:rsidRPr="00325F2A">
        <w:rPr>
          <w:rFonts w:cstheme="minorHAnsi"/>
          <w:b/>
          <w:color w:val="FF0000"/>
          <w:sz w:val="24"/>
          <w:szCs w:val="24"/>
          <w:vertAlign w:val="superscript"/>
        </w:rPr>
        <w:t>1</w:t>
      </w:r>
      <w:r w:rsidR="00325F2A">
        <w:rPr>
          <w:rFonts w:cstheme="minorHAnsi"/>
          <w:b/>
          <w:color w:val="FF0000"/>
          <w:sz w:val="24"/>
          <w:szCs w:val="24"/>
          <w:vertAlign w:val="superscript"/>
        </w:rPr>
        <w:t>6</w:t>
      </w:r>
      <w:r w:rsidR="004718E6" w:rsidRPr="00325F2A">
        <w:rPr>
          <w:rFonts w:cstheme="minorHAnsi"/>
          <w:sz w:val="24"/>
          <w:szCs w:val="24"/>
        </w:rPr>
        <w:t>. If global warming introduces a much shorter return cycle to wildfires, then prescribed fires could be one way of reducing the damage.</w:t>
      </w:r>
      <w:r w:rsidR="00C52420">
        <w:rPr>
          <w:rFonts w:cstheme="minorHAnsi"/>
          <w:sz w:val="24"/>
          <w:szCs w:val="24"/>
        </w:rPr>
        <w:t xml:space="preserve"> </w:t>
      </w:r>
      <w:r w:rsidR="004718E6" w:rsidRPr="00325F2A">
        <w:rPr>
          <w:rFonts w:cstheme="minorHAnsi"/>
          <w:sz w:val="24"/>
          <w:szCs w:val="24"/>
        </w:rPr>
        <w:t xml:space="preserve">The unique long-term ecological experiment at </w:t>
      </w:r>
      <w:r w:rsidR="00091B01" w:rsidRPr="00325F2A">
        <w:rPr>
          <w:rFonts w:cstheme="minorHAnsi"/>
          <w:sz w:val="24"/>
          <w:szCs w:val="24"/>
        </w:rPr>
        <w:t>Moor House National Nature Reserve</w:t>
      </w:r>
      <w:r w:rsidR="004718E6" w:rsidRPr="00325F2A">
        <w:rPr>
          <w:rFonts w:cstheme="minorHAnsi"/>
          <w:sz w:val="24"/>
          <w:szCs w:val="24"/>
        </w:rPr>
        <w:t xml:space="preserve"> shows that C sequestration and biodiversity in the fire-managed NW European boreal peat moorlands is not as bad as </w:t>
      </w:r>
      <w:r w:rsidR="00B72529">
        <w:rPr>
          <w:rFonts w:cstheme="minorHAnsi"/>
          <w:sz w:val="24"/>
          <w:szCs w:val="24"/>
        </w:rPr>
        <w:t>previously thought</w:t>
      </w:r>
      <w:r w:rsidR="004718E6" w:rsidRPr="00325F2A">
        <w:rPr>
          <w:rFonts w:cstheme="minorHAnsi"/>
          <w:sz w:val="24"/>
          <w:szCs w:val="24"/>
        </w:rPr>
        <w:t xml:space="preserve">. </w:t>
      </w:r>
      <w:r w:rsidR="00470364" w:rsidRPr="00325F2A">
        <w:rPr>
          <w:rFonts w:cstheme="minorHAnsi"/>
          <w:sz w:val="24"/>
          <w:szCs w:val="24"/>
        </w:rPr>
        <w:t xml:space="preserve">The threshold burn cycle to optimise C sequestration and promote greater biodiversity may </w:t>
      </w:r>
      <w:r w:rsidR="00B72529">
        <w:rPr>
          <w:rFonts w:cstheme="minorHAnsi"/>
          <w:sz w:val="24"/>
          <w:szCs w:val="24"/>
        </w:rPr>
        <w:t xml:space="preserve">need to be shortened in </w:t>
      </w:r>
      <w:r w:rsidR="00B72529" w:rsidRPr="00325F2A">
        <w:rPr>
          <w:rFonts w:cstheme="minorHAnsi"/>
          <w:sz w:val="24"/>
          <w:szCs w:val="24"/>
        </w:rPr>
        <w:t>areas with faster vegetation growth rates</w:t>
      </w:r>
      <w:r w:rsidR="00AF4AF9">
        <w:rPr>
          <w:rFonts w:cstheme="minorHAnsi"/>
          <w:b/>
          <w:color w:val="FF0000"/>
          <w:sz w:val="24"/>
          <w:szCs w:val="24"/>
          <w:vertAlign w:val="superscript"/>
        </w:rPr>
        <w:t>12</w:t>
      </w:r>
      <w:r w:rsidR="00B72529" w:rsidRPr="00325F2A">
        <w:rPr>
          <w:rFonts w:cstheme="minorHAnsi"/>
          <w:b/>
          <w:color w:val="FF0000"/>
          <w:sz w:val="24"/>
          <w:szCs w:val="24"/>
          <w:vertAlign w:val="superscript"/>
        </w:rPr>
        <w:t>,4</w:t>
      </w:r>
      <w:r w:rsidR="00B72529">
        <w:rPr>
          <w:rFonts w:cstheme="minorHAnsi"/>
          <w:b/>
          <w:color w:val="FF0000"/>
          <w:sz w:val="24"/>
          <w:szCs w:val="24"/>
          <w:vertAlign w:val="superscript"/>
        </w:rPr>
        <w:t>7</w:t>
      </w:r>
      <w:r w:rsidR="00B72529">
        <w:rPr>
          <w:rFonts w:cstheme="minorHAnsi"/>
          <w:sz w:val="24"/>
          <w:szCs w:val="24"/>
        </w:rPr>
        <w:t xml:space="preserve">, or lengthened </w:t>
      </w:r>
      <w:r w:rsidR="00DE68BF" w:rsidRPr="00325F2A">
        <w:rPr>
          <w:rFonts w:cstheme="minorHAnsi"/>
          <w:sz w:val="24"/>
          <w:szCs w:val="24"/>
        </w:rPr>
        <w:t>in</w:t>
      </w:r>
      <w:r w:rsidR="00470364" w:rsidRPr="00325F2A">
        <w:rPr>
          <w:rFonts w:cstheme="minorHAnsi"/>
          <w:sz w:val="24"/>
          <w:szCs w:val="24"/>
        </w:rPr>
        <w:t xml:space="preserve"> peatlands</w:t>
      </w:r>
      <w:r w:rsidR="00B72529">
        <w:rPr>
          <w:rFonts w:cstheme="minorHAnsi"/>
          <w:sz w:val="24"/>
          <w:szCs w:val="24"/>
        </w:rPr>
        <w:t xml:space="preserve"> with slower growth</w:t>
      </w:r>
      <w:r w:rsidR="00F1718A">
        <w:rPr>
          <w:rFonts w:cstheme="minorHAnsi"/>
          <w:sz w:val="24"/>
          <w:szCs w:val="24"/>
        </w:rPr>
        <w:t>,</w:t>
      </w:r>
      <w:r w:rsidR="00B72529">
        <w:rPr>
          <w:rFonts w:cstheme="minorHAnsi"/>
          <w:sz w:val="24"/>
          <w:szCs w:val="24"/>
        </w:rPr>
        <w:t xml:space="preserve"> and </w:t>
      </w:r>
      <w:r w:rsidR="00470364" w:rsidRPr="00325F2A">
        <w:rPr>
          <w:rFonts w:cstheme="minorHAnsi"/>
          <w:sz w:val="24"/>
          <w:szCs w:val="24"/>
        </w:rPr>
        <w:t>particularly where arboreal communities are part of the ecosystem</w:t>
      </w:r>
      <w:r w:rsidR="00325F2A">
        <w:rPr>
          <w:rFonts w:cstheme="minorHAnsi"/>
          <w:b/>
          <w:color w:val="FF0000"/>
          <w:sz w:val="24"/>
          <w:szCs w:val="24"/>
          <w:vertAlign w:val="superscript"/>
        </w:rPr>
        <w:t>23</w:t>
      </w:r>
      <w:r w:rsidR="00470364" w:rsidRPr="00325F2A">
        <w:rPr>
          <w:rFonts w:cstheme="minorHAnsi"/>
          <w:sz w:val="24"/>
          <w:szCs w:val="24"/>
        </w:rPr>
        <w:t xml:space="preserve">. </w:t>
      </w:r>
      <w:r w:rsidR="00B72529">
        <w:rPr>
          <w:rFonts w:cstheme="minorHAnsi"/>
          <w:sz w:val="24"/>
          <w:szCs w:val="24"/>
        </w:rPr>
        <w:t>However, o</w:t>
      </w:r>
      <w:r w:rsidR="00470364" w:rsidRPr="00325F2A">
        <w:rPr>
          <w:rFonts w:cstheme="minorHAnsi"/>
          <w:sz w:val="24"/>
          <w:szCs w:val="24"/>
        </w:rPr>
        <w:t>ur</w:t>
      </w:r>
      <w:r w:rsidR="00091B01" w:rsidRPr="00325F2A">
        <w:rPr>
          <w:rFonts w:cstheme="minorHAnsi"/>
          <w:sz w:val="24"/>
          <w:szCs w:val="24"/>
        </w:rPr>
        <w:t xml:space="preserve"> </w:t>
      </w:r>
      <w:r w:rsidR="009E7882" w:rsidRPr="00325F2A">
        <w:rPr>
          <w:rFonts w:cstheme="minorHAnsi"/>
          <w:sz w:val="24"/>
          <w:szCs w:val="24"/>
        </w:rPr>
        <w:t xml:space="preserve">general stratigraphical approach </w:t>
      </w:r>
      <w:r w:rsidR="00091B01" w:rsidRPr="00325F2A">
        <w:rPr>
          <w:rFonts w:cstheme="minorHAnsi"/>
          <w:sz w:val="24"/>
          <w:szCs w:val="24"/>
        </w:rPr>
        <w:t xml:space="preserve">offers a mechanism </w:t>
      </w:r>
      <w:r w:rsidR="009E7882" w:rsidRPr="00325F2A">
        <w:rPr>
          <w:rFonts w:cstheme="minorHAnsi"/>
          <w:sz w:val="24"/>
          <w:szCs w:val="24"/>
        </w:rPr>
        <w:t xml:space="preserve">in modified form </w:t>
      </w:r>
      <w:r w:rsidR="00091B01" w:rsidRPr="00325F2A">
        <w:rPr>
          <w:rFonts w:cstheme="minorHAnsi"/>
          <w:sz w:val="24"/>
          <w:szCs w:val="24"/>
        </w:rPr>
        <w:t>for identifying the optimal managed-burn frequencies for other locations should changing wildfire regime require a more active management strategy.</w:t>
      </w:r>
      <w:r w:rsidR="00C52420">
        <w:rPr>
          <w:rFonts w:cstheme="minorHAnsi"/>
          <w:sz w:val="24"/>
          <w:szCs w:val="24"/>
        </w:rPr>
        <w:t xml:space="preserve"> </w:t>
      </w:r>
      <w:r w:rsidR="00D67E7A" w:rsidRPr="00325F2A">
        <w:rPr>
          <w:rFonts w:cstheme="minorHAnsi"/>
          <w:sz w:val="24"/>
          <w:szCs w:val="24"/>
        </w:rPr>
        <w:t xml:space="preserve">The major conclusion is that prescribed burning on peatlands is not necessarily damaging. Where there is evidence of the traditions use of fire on peatlands, appropriate frequencies need to be derived, and </w:t>
      </w:r>
      <w:r w:rsidR="00425E48" w:rsidRPr="00325F2A">
        <w:rPr>
          <w:rFonts w:cstheme="minorHAnsi"/>
          <w:sz w:val="24"/>
          <w:szCs w:val="24"/>
        </w:rPr>
        <w:t xml:space="preserve">even </w:t>
      </w:r>
      <w:r w:rsidR="00D67E7A" w:rsidRPr="00325F2A">
        <w:rPr>
          <w:rFonts w:cstheme="minorHAnsi"/>
          <w:sz w:val="24"/>
          <w:szCs w:val="24"/>
        </w:rPr>
        <w:t xml:space="preserve">where there is no </w:t>
      </w:r>
      <w:r w:rsidR="00425E48" w:rsidRPr="00325F2A">
        <w:rPr>
          <w:rFonts w:cstheme="minorHAnsi"/>
          <w:sz w:val="24"/>
          <w:szCs w:val="24"/>
        </w:rPr>
        <w:t xml:space="preserve">current </w:t>
      </w:r>
      <w:r w:rsidR="00D67E7A" w:rsidRPr="00325F2A">
        <w:rPr>
          <w:rFonts w:cstheme="minorHAnsi"/>
          <w:sz w:val="24"/>
          <w:szCs w:val="24"/>
        </w:rPr>
        <w:t xml:space="preserve">management, prescribed burning could </w:t>
      </w:r>
      <w:r w:rsidR="00425E48" w:rsidRPr="00325F2A">
        <w:rPr>
          <w:rFonts w:cstheme="minorHAnsi"/>
          <w:sz w:val="24"/>
          <w:szCs w:val="24"/>
        </w:rPr>
        <w:t xml:space="preserve">perhaps </w:t>
      </w:r>
      <w:r w:rsidR="00D67E7A" w:rsidRPr="00325F2A">
        <w:rPr>
          <w:rFonts w:cstheme="minorHAnsi"/>
          <w:sz w:val="24"/>
          <w:szCs w:val="24"/>
        </w:rPr>
        <w:t xml:space="preserve">be considered for wildfire prevention in the future, especially </w:t>
      </w:r>
      <w:r w:rsidR="00091B01" w:rsidRPr="00325F2A">
        <w:rPr>
          <w:rFonts w:cstheme="minorHAnsi"/>
          <w:sz w:val="24"/>
          <w:szCs w:val="24"/>
        </w:rPr>
        <w:t xml:space="preserve">with </w:t>
      </w:r>
      <w:r w:rsidR="00425E48" w:rsidRPr="00325F2A">
        <w:rPr>
          <w:rFonts w:cstheme="minorHAnsi"/>
          <w:sz w:val="24"/>
          <w:szCs w:val="24"/>
        </w:rPr>
        <w:t xml:space="preserve">the </w:t>
      </w:r>
      <w:r w:rsidR="00091B01" w:rsidRPr="00325F2A">
        <w:rPr>
          <w:rFonts w:cstheme="minorHAnsi"/>
          <w:sz w:val="24"/>
          <w:szCs w:val="24"/>
        </w:rPr>
        <w:t xml:space="preserve">projected </w:t>
      </w:r>
      <w:r w:rsidR="00425E48" w:rsidRPr="00325F2A">
        <w:rPr>
          <w:rFonts w:cstheme="minorHAnsi"/>
          <w:sz w:val="24"/>
          <w:szCs w:val="24"/>
        </w:rPr>
        <w:t xml:space="preserve">global increase in </w:t>
      </w:r>
      <w:r w:rsidR="00091B01" w:rsidRPr="00325F2A">
        <w:rPr>
          <w:rFonts w:cstheme="minorHAnsi"/>
          <w:sz w:val="24"/>
          <w:szCs w:val="24"/>
        </w:rPr>
        <w:t xml:space="preserve">frequency </w:t>
      </w:r>
      <w:r w:rsidR="00425E48" w:rsidRPr="00325F2A">
        <w:rPr>
          <w:rFonts w:cstheme="minorHAnsi"/>
          <w:sz w:val="24"/>
          <w:szCs w:val="24"/>
        </w:rPr>
        <w:t>wildfire</w:t>
      </w:r>
      <w:r w:rsidR="00325F2A">
        <w:rPr>
          <w:rFonts w:cstheme="minorHAnsi"/>
          <w:b/>
          <w:color w:val="FF0000"/>
          <w:sz w:val="24"/>
          <w:szCs w:val="24"/>
          <w:vertAlign w:val="superscript"/>
        </w:rPr>
        <w:t>48</w:t>
      </w:r>
      <w:r w:rsidR="00AF4AF9">
        <w:rPr>
          <w:rFonts w:cstheme="minorHAnsi"/>
          <w:b/>
          <w:color w:val="FF0000"/>
          <w:sz w:val="24"/>
          <w:szCs w:val="24"/>
          <w:vertAlign w:val="superscript"/>
        </w:rPr>
        <w:t>,49</w:t>
      </w:r>
      <w:r w:rsidR="00D67E7A" w:rsidRPr="00325F2A">
        <w:rPr>
          <w:rFonts w:cstheme="minorHAnsi"/>
          <w:sz w:val="24"/>
          <w:szCs w:val="24"/>
        </w:rPr>
        <w:t>.</w:t>
      </w:r>
    </w:p>
    <w:p w14:paraId="6621EA50" w14:textId="76F5D1F9" w:rsidR="00D462F9" w:rsidRPr="00325F2A" w:rsidRDefault="00D462F9" w:rsidP="00E3326D">
      <w:pPr>
        <w:spacing w:after="0" w:line="480" w:lineRule="auto"/>
        <w:ind w:firstLine="284"/>
        <w:rPr>
          <w:rFonts w:cstheme="minorHAnsi"/>
          <w:sz w:val="24"/>
          <w:szCs w:val="24"/>
        </w:rPr>
      </w:pPr>
    </w:p>
    <w:p w14:paraId="0033258B" w14:textId="069F0F0E" w:rsidR="00A64EFD" w:rsidRPr="00325F2A" w:rsidRDefault="00A64EFD" w:rsidP="00A64EFD">
      <w:pPr>
        <w:autoSpaceDE w:val="0"/>
        <w:autoSpaceDN w:val="0"/>
        <w:adjustRightInd w:val="0"/>
        <w:spacing w:after="0" w:line="480" w:lineRule="auto"/>
        <w:rPr>
          <w:rFonts w:cstheme="minorHAnsi"/>
          <w:sz w:val="24"/>
          <w:szCs w:val="24"/>
        </w:rPr>
      </w:pPr>
      <w:r w:rsidRPr="00325F2A">
        <w:rPr>
          <w:rFonts w:cstheme="minorHAnsi"/>
          <w:b/>
          <w:bCs/>
          <w:sz w:val="24"/>
          <w:szCs w:val="24"/>
        </w:rPr>
        <w:t xml:space="preserve">Online Content </w:t>
      </w:r>
      <w:r w:rsidRPr="00325F2A">
        <w:rPr>
          <w:rFonts w:cstheme="minorHAnsi"/>
          <w:sz w:val="24"/>
          <w:szCs w:val="24"/>
        </w:rPr>
        <w:t xml:space="preserve">Methods, </w:t>
      </w:r>
      <w:r>
        <w:rPr>
          <w:rFonts w:cstheme="minorHAnsi"/>
          <w:sz w:val="24"/>
          <w:szCs w:val="24"/>
        </w:rPr>
        <w:t xml:space="preserve">including statements of data availability are available at </w:t>
      </w:r>
      <w:r w:rsidR="00D04938" w:rsidRPr="00D04938">
        <w:rPr>
          <w:rFonts w:cstheme="minorHAnsi"/>
          <w:sz w:val="24"/>
          <w:szCs w:val="24"/>
          <w:highlight w:val="yellow"/>
        </w:rPr>
        <w:t>Nature.</w:t>
      </w:r>
      <w:r w:rsidRPr="00E3326D">
        <w:rPr>
          <w:rFonts w:cstheme="minorHAnsi"/>
          <w:sz w:val="24"/>
          <w:szCs w:val="24"/>
          <w:highlight w:val="yellow"/>
        </w:rPr>
        <w:t>website</w:t>
      </w:r>
      <w:r>
        <w:rPr>
          <w:rFonts w:cstheme="minorHAnsi"/>
          <w:sz w:val="24"/>
          <w:szCs w:val="24"/>
        </w:rPr>
        <w:t>.</w:t>
      </w:r>
      <w:r w:rsidRPr="00325F2A">
        <w:rPr>
          <w:rFonts w:cstheme="minorHAnsi"/>
          <w:sz w:val="24"/>
          <w:szCs w:val="24"/>
        </w:rPr>
        <w:t xml:space="preserve"> </w:t>
      </w:r>
    </w:p>
    <w:p w14:paraId="4533E710" w14:textId="77777777" w:rsidR="00A64EFD" w:rsidRPr="00325F2A" w:rsidRDefault="00A64EFD" w:rsidP="00A64EFD">
      <w:pPr>
        <w:spacing w:after="0" w:line="480" w:lineRule="auto"/>
        <w:rPr>
          <w:rFonts w:cstheme="minorHAnsi"/>
          <w:sz w:val="24"/>
          <w:szCs w:val="24"/>
        </w:rPr>
      </w:pPr>
    </w:p>
    <w:p w14:paraId="357D0FE5" w14:textId="50435E0A" w:rsidR="00C908C7" w:rsidRPr="003B033E" w:rsidRDefault="00C908C7" w:rsidP="00A64EFD">
      <w:pPr>
        <w:spacing w:after="0" w:line="480" w:lineRule="auto"/>
        <w:rPr>
          <w:rFonts w:cstheme="minorHAnsi"/>
          <w:b/>
          <w:sz w:val="24"/>
          <w:szCs w:val="24"/>
        </w:rPr>
      </w:pPr>
      <w:r w:rsidRPr="003B033E">
        <w:rPr>
          <w:rFonts w:cstheme="minorHAnsi"/>
          <w:b/>
          <w:sz w:val="24"/>
          <w:szCs w:val="24"/>
        </w:rPr>
        <w:lastRenderedPageBreak/>
        <w:t>References</w:t>
      </w:r>
    </w:p>
    <w:p w14:paraId="53D5058C" w14:textId="77777777"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sz w:val="24"/>
          <w:szCs w:val="24"/>
        </w:rPr>
        <w:t xml:space="preserve">Kaat, A., Joosten, H. </w:t>
      </w:r>
      <w:r w:rsidRPr="003B033E">
        <w:rPr>
          <w:rFonts w:cstheme="minorHAnsi"/>
          <w:i/>
          <w:sz w:val="24"/>
          <w:szCs w:val="24"/>
        </w:rPr>
        <w:t>Fact book for UNFCCC policies on peat carbon emissions</w:t>
      </w:r>
      <w:r w:rsidRPr="003B033E">
        <w:rPr>
          <w:rFonts w:cstheme="minorHAnsi"/>
          <w:sz w:val="24"/>
          <w:szCs w:val="24"/>
        </w:rPr>
        <w:t>, 26pp. Wetlands International, Ede (2008).</w:t>
      </w:r>
    </w:p>
    <w:p w14:paraId="2E42A540" w14:textId="77777777"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bCs/>
          <w:sz w:val="24"/>
          <w:szCs w:val="24"/>
        </w:rPr>
        <w:t xml:space="preserve">Lavoie, M., Paré, D., Bergeron Y. Impact of global change and forest management on carbon sequestration in northern forested peatlands. </w:t>
      </w:r>
      <w:r w:rsidRPr="003B033E">
        <w:rPr>
          <w:rFonts w:cstheme="minorHAnsi"/>
          <w:i/>
          <w:sz w:val="24"/>
          <w:szCs w:val="24"/>
        </w:rPr>
        <w:t>Environ. Rev.</w:t>
      </w:r>
      <w:r w:rsidRPr="003B033E">
        <w:rPr>
          <w:rFonts w:cstheme="minorHAnsi"/>
          <w:sz w:val="24"/>
          <w:szCs w:val="24"/>
        </w:rPr>
        <w:t xml:space="preserve"> </w:t>
      </w:r>
      <w:r w:rsidRPr="003B033E">
        <w:rPr>
          <w:rFonts w:cstheme="minorHAnsi"/>
          <w:b/>
          <w:bCs/>
          <w:sz w:val="24"/>
          <w:szCs w:val="24"/>
        </w:rPr>
        <w:t>13</w:t>
      </w:r>
      <w:r w:rsidRPr="003B033E">
        <w:rPr>
          <w:rFonts w:cstheme="minorHAnsi"/>
          <w:sz w:val="24"/>
          <w:szCs w:val="24"/>
        </w:rPr>
        <w:t xml:space="preserve">, 199–240 (2005). </w:t>
      </w:r>
    </w:p>
    <w:p w14:paraId="4DCA567A" w14:textId="77777777"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sz w:val="24"/>
          <w:szCs w:val="24"/>
        </w:rPr>
        <w:t xml:space="preserve">Yu, Z. Northern peatland carbon stocks and dynamics: a review. </w:t>
      </w:r>
      <w:r w:rsidRPr="003B033E">
        <w:rPr>
          <w:rFonts w:cstheme="minorHAnsi"/>
          <w:i/>
          <w:sz w:val="24"/>
          <w:szCs w:val="24"/>
        </w:rPr>
        <w:t>Biogeoscience</w:t>
      </w:r>
      <w:r w:rsidRPr="003B033E">
        <w:rPr>
          <w:rFonts w:cstheme="minorHAnsi"/>
          <w:sz w:val="24"/>
          <w:szCs w:val="24"/>
        </w:rPr>
        <w:t xml:space="preserve">s, </w:t>
      </w:r>
      <w:r w:rsidRPr="003B033E">
        <w:rPr>
          <w:rFonts w:cstheme="minorHAnsi"/>
          <w:b/>
          <w:sz w:val="24"/>
          <w:szCs w:val="24"/>
        </w:rPr>
        <w:t>9</w:t>
      </w:r>
      <w:r w:rsidRPr="003B033E">
        <w:rPr>
          <w:rFonts w:cstheme="minorHAnsi"/>
          <w:sz w:val="24"/>
          <w:szCs w:val="24"/>
        </w:rPr>
        <w:t>, 4071–4085 (2012).</w:t>
      </w:r>
    </w:p>
    <w:p w14:paraId="66645212" w14:textId="77777777"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sz w:val="24"/>
          <w:szCs w:val="24"/>
        </w:rPr>
        <w:t xml:space="preserve">Rydin H.,‎ Jeglum J.K. </w:t>
      </w:r>
      <w:r w:rsidRPr="003B033E">
        <w:rPr>
          <w:rFonts w:cstheme="minorHAnsi"/>
          <w:i/>
          <w:sz w:val="24"/>
          <w:szCs w:val="24"/>
        </w:rPr>
        <w:t>The Biology of Peatlands, 2</w:t>
      </w:r>
      <w:r w:rsidRPr="003B033E">
        <w:rPr>
          <w:rFonts w:cstheme="minorHAnsi"/>
          <w:i/>
          <w:sz w:val="24"/>
          <w:szCs w:val="24"/>
          <w:vertAlign w:val="superscript"/>
        </w:rPr>
        <w:t>nd</w:t>
      </w:r>
      <w:r w:rsidRPr="003B033E">
        <w:rPr>
          <w:rFonts w:cstheme="minorHAnsi"/>
          <w:i/>
          <w:sz w:val="24"/>
          <w:szCs w:val="24"/>
        </w:rPr>
        <w:t xml:space="preserve"> edn</w:t>
      </w:r>
      <w:r w:rsidRPr="003B033E">
        <w:rPr>
          <w:rFonts w:cstheme="minorHAnsi"/>
          <w:sz w:val="24"/>
          <w:szCs w:val="24"/>
        </w:rPr>
        <w:t>. OUP, Oxford (2013).</w:t>
      </w:r>
    </w:p>
    <w:p w14:paraId="31AD6EE1" w14:textId="77777777"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sz w:val="24"/>
          <w:szCs w:val="24"/>
          <w:lang w:val="en-US"/>
        </w:rPr>
        <w:t xml:space="preserve">Santana, V.M., Marrs, R.H. Flammability properties of British heathland and moorland vegetation: models for predicting fire ignition and spread. </w:t>
      </w:r>
      <w:r w:rsidRPr="003B033E">
        <w:rPr>
          <w:rFonts w:cstheme="minorHAnsi"/>
          <w:i/>
          <w:sz w:val="24"/>
          <w:szCs w:val="24"/>
          <w:lang w:val="en-US"/>
        </w:rPr>
        <w:t>J. Environ. Manage.</w:t>
      </w:r>
      <w:r w:rsidRPr="003B033E">
        <w:rPr>
          <w:rFonts w:cstheme="minorHAnsi"/>
          <w:b/>
          <w:sz w:val="24"/>
          <w:szCs w:val="24"/>
          <w:lang w:val="en-US"/>
        </w:rPr>
        <w:t>, 129</w:t>
      </w:r>
      <w:r w:rsidRPr="003B033E">
        <w:rPr>
          <w:rFonts w:cstheme="minorHAnsi"/>
          <w:sz w:val="24"/>
          <w:szCs w:val="24"/>
          <w:lang w:val="en-US"/>
        </w:rPr>
        <w:t>, 88-96 (2014).</w:t>
      </w:r>
    </w:p>
    <w:p w14:paraId="65838E9E" w14:textId="77777777"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sz w:val="24"/>
          <w:szCs w:val="24"/>
        </w:rPr>
        <w:t xml:space="preserve">Kasischke, E.S., French, Nancy H.F. Locating and estimating the areal extent of wildfires in Alaskan boreal forests using multiple-season AVHRR NDVI composite data. </w:t>
      </w:r>
      <w:r w:rsidRPr="003B033E">
        <w:rPr>
          <w:rFonts w:cstheme="minorHAnsi"/>
          <w:i/>
          <w:sz w:val="24"/>
          <w:szCs w:val="24"/>
        </w:rPr>
        <w:t>Rem. Sens. Environ</w:t>
      </w:r>
      <w:r w:rsidRPr="003B033E">
        <w:rPr>
          <w:rFonts w:cstheme="minorHAnsi"/>
          <w:sz w:val="24"/>
          <w:szCs w:val="24"/>
        </w:rPr>
        <w:t xml:space="preserve">., </w:t>
      </w:r>
      <w:r w:rsidRPr="003B033E">
        <w:rPr>
          <w:rFonts w:cstheme="minorHAnsi"/>
          <w:b/>
          <w:sz w:val="24"/>
          <w:szCs w:val="24"/>
        </w:rPr>
        <w:t>51</w:t>
      </w:r>
      <w:r w:rsidRPr="003B033E">
        <w:rPr>
          <w:rFonts w:cstheme="minorHAnsi"/>
          <w:sz w:val="24"/>
          <w:szCs w:val="24"/>
        </w:rPr>
        <w:t>, 263-275 (1995).</w:t>
      </w:r>
    </w:p>
    <w:p w14:paraId="03033E49" w14:textId="77777777"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sz w:val="24"/>
          <w:szCs w:val="24"/>
        </w:rPr>
        <w:t xml:space="preserve">Calef M.P., Varvak A., McGuire A.D., Chapin III. F.S., Reinhold K. B. Recent Changes in Annual Area Burned in Interior Alaska: The Impact of Fire Management. </w:t>
      </w:r>
      <w:r w:rsidRPr="003B033E">
        <w:rPr>
          <w:rFonts w:cstheme="minorHAnsi"/>
          <w:i/>
          <w:sz w:val="24"/>
          <w:szCs w:val="24"/>
        </w:rPr>
        <w:t>Earth Interactions</w:t>
      </w:r>
      <w:r w:rsidRPr="003B033E">
        <w:rPr>
          <w:rFonts w:cstheme="minorHAnsi"/>
          <w:sz w:val="24"/>
          <w:szCs w:val="24"/>
        </w:rPr>
        <w:t>, 19.005 (2015).</w:t>
      </w:r>
    </w:p>
    <w:p w14:paraId="2E7925CD" w14:textId="77777777"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sz w:val="24"/>
          <w:szCs w:val="24"/>
        </w:rPr>
        <w:t xml:space="preserve">Kasischke, E. S., E. J. Hyer, P. C. Novelli, L. P. Bruhwiler, N. H. F. French, A. I. Sukhinin, J. H. Hewson, Stocks B. J. Influences of boreal fire emissions on Northern Hemisphere atmospheric carbon and carbon monoxide, </w:t>
      </w:r>
      <w:r w:rsidRPr="003B033E">
        <w:rPr>
          <w:rFonts w:cstheme="minorHAnsi"/>
          <w:i/>
          <w:sz w:val="24"/>
          <w:szCs w:val="24"/>
        </w:rPr>
        <w:t>Global Biogeochem. Cycles</w:t>
      </w:r>
      <w:r w:rsidRPr="003B033E">
        <w:rPr>
          <w:rFonts w:cstheme="minorHAnsi"/>
          <w:sz w:val="24"/>
          <w:szCs w:val="24"/>
        </w:rPr>
        <w:t xml:space="preserve">, </w:t>
      </w:r>
      <w:r w:rsidRPr="003B033E">
        <w:rPr>
          <w:rFonts w:cstheme="minorHAnsi"/>
          <w:b/>
          <w:sz w:val="24"/>
          <w:szCs w:val="24"/>
        </w:rPr>
        <w:t>19</w:t>
      </w:r>
      <w:r w:rsidRPr="003B033E">
        <w:rPr>
          <w:rFonts w:cstheme="minorHAnsi"/>
          <w:sz w:val="24"/>
          <w:szCs w:val="24"/>
        </w:rPr>
        <w:t xml:space="preserve">, GB1012 (2005). </w:t>
      </w:r>
    </w:p>
    <w:p w14:paraId="78ABF48D" w14:textId="77777777"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sz w:val="24"/>
          <w:szCs w:val="24"/>
        </w:rPr>
        <w:t xml:space="preserve">Goldammer, J.G., ed. </w:t>
      </w:r>
      <w:r w:rsidRPr="003B033E">
        <w:rPr>
          <w:rFonts w:cstheme="minorHAnsi"/>
          <w:i/>
          <w:sz w:val="24"/>
          <w:szCs w:val="24"/>
        </w:rPr>
        <w:t>Vegetation fires and global change</w:t>
      </w:r>
      <w:r w:rsidRPr="003B033E">
        <w:rPr>
          <w:rFonts w:cstheme="minorHAnsi"/>
          <w:sz w:val="24"/>
          <w:szCs w:val="24"/>
        </w:rPr>
        <w:t>. Kessel Publishing House, Remagen-Oberwinter, Germany (2013).</w:t>
      </w:r>
    </w:p>
    <w:p w14:paraId="77D1B636" w14:textId="2BA1C7B4" w:rsidR="003B033E" w:rsidRPr="003B033E" w:rsidRDefault="003B033E" w:rsidP="003B033E">
      <w:pPr>
        <w:pStyle w:val="ListParagraph"/>
        <w:numPr>
          <w:ilvl w:val="0"/>
          <w:numId w:val="6"/>
        </w:numPr>
        <w:autoSpaceDE w:val="0"/>
        <w:autoSpaceDN w:val="0"/>
        <w:adjustRightInd w:val="0"/>
        <w:ind w:left="426" w:hanging="426"/>
        <w:rPr>
          <w:rFonts w:eastAsia="SwiftNeueLTPro-Book" w:cstheme="minorHAnsi"/>
          <w:sz w:val="24"/>
          <w:szCs w:val="24"/>
        </w:rPr>
      </w:pPr>
      <w:r w:rsidRPr="003B033E">
        <w:rPr>
          <w:rFonts w:eastAsia="SwiftNeueLTPro-Book" w:cstheme="minorHAnsi"/>
          <w:sz w:val="24"/>
          <w:szCs w:val="24"/>
        </w:rPr>
        <w:t>Faivre, N., Boudreault C., Renard, S., Fenton, N.J., Gauthier, S., Bergeron, Y. Prescribed burning of harvested boreal black spruce forests in eastern Canada: effect on understory vegetation. Can. J. For. Res.</w:t>
      </w:r>
      <w:r w:rsidR="00444FC8">
        <w:rPr>
          <w:rFonts w:eastAsia="SwiftNeueLTPro-Book" w:cstheme="minorHAnsi"/>
          <w:sz w:val="24"/>
          <w:szCs w:val="24"/>
        </w:rPr>
        <w:t>,</w:t>
      </w:r>
      <w:r w:rsidRPr="003B033E">
        <w:rPr>
          <w:rFonts w:eastAsia="SwiftNeueLTPro-Book" w:cstheme="minorHAnsi"/>
          <w:sz w:val="24"/>
          <w:szCs w:val="24"/>
        </w:rPr>
        <w:t xml:space="preserve"> </w:t>
      </w:r>
      <w:r w:rsidRPr="003B033E">
        <w:rPr>
          <w:rFonts w:eastAsia="SwiftNeueLTPro-Book" w:cstheme="minorHAnsi"/>
          <w:b/>
          <w:bCs/>
          <w:sz w:val="24"/>
          <w:szCs w:val="24"/>
        </w:rPr>
        <w:t>46</w:t>
      </w:r>
      <w:r w:rsidR="00444FC8">
        <w:rPr>
          <w:rFonts w:eastAsia="SwiftNeueLTPro-Book" w:cstheme="minorHAnsi"/>
          <w:sz w:val="24"/>
          <w:szCs w:val="24"/>
        </w:rPr>
        <w:t>,</w:t>
      </w:r>
      <w:r w:rsidRPr="003B033E">
        <w:rPr>
          <w:rFonts w:eastAsia="SwiftNeueLTPro-Book" w:cstheme="minorHAnsi"/>
          <w:sz w:val="24"/>
          <w:szCs w:val="24"/>
        </w:rPr>
        <w:t xml:space="preserve"> 876–884 (2016).</w:t>
      </w:r>
    </w:p>
    <w:p w14:paraId="43483286" w14:textId="77777777"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sz w:val="24"/>
          <w:szCs w:val="24"/>
        </w:rPr>
        <w:t xml:space="preserve">Kuhry, P. The Role of Fire in the Development of </w:t>
      </w:r>
      <w:r w:rsidRPr="003B033E">
        <w:rPr>
          <w:rFonts w:cstheme="minorHAnsi"/>
          <w:i/>
          <w:sz w:val="24"/>
          <w:szCs w:val="24"/>
        </w:rPr>
        <w:t>Sphagnum</w:t>
      </w:r>
      <w:r w:rsidRPr="003B033E">
        <w:rPr>
          <w:rFonts w:cstheme="minorHAnsi"/>
          <w:sz w:val="24"/>
          <w:szCs w:val="24"/>
        </w:rPr>
        <w:t xml:space="preserve">-Dominated Peatlands in Western Boreal Canada. </w:t>
      </w:r>
      <w:r w:rsidRPr="003B033E">
        <w:rPr>
          <w:rFonts w:cstheme="minorHAnsi"/>
          <w:i/>
          <w:sz w:val="24"/>
          <w:szCs w:val="24"/>
        </w:rPr>
        <w:t>J. Ecol.</w:t>
      </w:r>
      <w:r w:rsidRPr="003B033E">
        <w:rPr>
          <w:rFonts w:cstheme="minorHAnsi"/>
          <w:sz w:val="24"/>
          <w:szCs w:val="24"/>
        </w:rPr>
        <w:t xml:space="preserve">, </w:t>
      </w:r>
      <w:r w:rsidRPr="003B033E">
        <w:rPr>
          <w:rFonts w:cstheme="minorHAnsi"/>
          <w:b/>
          <w:sz w:val="24"/>
          <w:szCs w:val="24"/>
        </w:rPr>
        <w:t>82</w:t>
      </w:r>
      <w:r w:rsidRPr="003B033E">
        <w:rPr>
          <w:rFonts w:cstheme="minorHAnsi"/>
          <w:sz w:val="24"/>
          <w:szCs w:val="24"/>
        </w:rPr>
        <w:t>, 899-910 (1994).</w:t>
      </w:r>
    </w:p>
    <w:p w14:paraId="43C710BA" w14:textId="77777777" w:rsidR="003B033E" w:rsidRPr="003B033E" w:rsidRDefault="003B033E" w:rsidP="003B033E">
      <w:pPr>
        <w:pStyle w:val="ListParagraph"/>
        <w:numPr>
          <w:ilvl w:val="0"/>
          <w:numId w:val="6"/>
        </w:numPr>
        <w:ind w:left="426" w:hanging="426"/>
        <w:rPr>
          <w:rFonts w:cstheme="minorHAnsi"/>
          <w:sz w:val="24"/>
          <w:szCs w:val="24"/>
        </w:rPr>
      </w:pPr>
      <w:r w:rsidRPr="003B033E">
        <w:rPr>
          <w:rFonts w:eastAsia="Times New Roman" w:cstheme="minorHAnsi"/>
          <w:sz w:val="24"/>
          <w:szCs w:val="24"/>
        </w:rPr>
        <w:t>Allen, K.A., Harris, M.P.K., Marrs, R.H.</w:t>
      </w:r>
      <w:r w:rsidRPr="003B033E">
        <w:rPr>
          <w:rFonts w:eastAsia="Times New Roman" w:cstheme="minorHAnsi"/>
          <w:sz w:val="24"/>
          <w:szCs w:val="24"/>
          <w:vertAlign w:val="superscript"/>
        </w:rPr>
        <w:t xml:space="preserve"> </w:t>
      </w:r>
      <w:r w:rsidRPr="003B033E">
        <w:rPr>
          <w:rFonts w:eastAsia="Times New Roman" w:cstheme="minorHAnsi"/>
          <w:sz w:val="24"/>
          <w:szCs w:val="24"/>
        </w:rPr>
        <w:t xml:space="preserve">Matrix modelling of prescribed-burning in </w:t>
      </w:r>
      <w:r w:rsidRPr="003B033E">
        <w:rPr>
          <w:rFonts w:eastAsia="Times New Roman" w:cstheme="minorHAnsi"/>
          <w:i/>
          <w:sz w:val="24"/>
          <w:szCs w:val="24"/>
        </w:rPr>
        <w:t>Calluna</w:t>
      </w:r>
      <w:r w:rsidRPr="003B033E">
        <w:rPr>
          <w:rFonts w:eastAsia="Times New Roman" w:cstheme="minorHAnsi"/>
          <w:sz w:val="24"/>
          <w:szCs w:val="24"/>
        </w:rPr>
        <w:t xml:space="preserve"> </w:t>
      </w:r>
      <w:r w:rsidRPr="003B033E">
        <w:rPr>
          <w:rFonts w:eastAsia="Times New Roman" w:cstheme="minorHAnsi"/>
          <w:i/>
          <w:sz w:val="24"/>
          <w:szCs w:val="24"/>
        </w:rPr>
        <w:t>vulgaris</w:t>
      </w:r>
      <w:r w:rsidRPr="003B033E">
        <w:rPr>
          <w:rFonts w:eastAsia="Times New Roman" w:cstheme="minorHAnsi"/>
          <w:sz w:val="24"/>
          <w:szCs w:val="24"/>
        </w:rPr>
        <w:t>-dominated moorland: short burning rotations minimise carbon loss at increased wildfire frequencies.</w:t>
      </w:r>
      <w:r w:rsidRPr="003B033E">
        <w:rPr>
          <w:rFonts w:eastAsia="Times New Roman" w:cstheme="minorHAnsi"/>
          <w:i/>
          <w:sz w:val="24"/>
          <w:szCs w:val="24"/>
        </w:rPr>
        <w:t xml:space="preserve"> J. Appld Ecol.</w:t>
      </w:r>
      <w:r w:rsidRPr="003B033E">
        <w:rPr>
          <w:rFonts w:eastAsia="Times New Roman" w:cstheme="minorHAnsi"/>
          <w:sz w:val="24"/>
          <w:szCs w:val="24"/>
        </w:rPr>
        <w:t>, 50,</w:t>
      </w:r>
      <w:r w:rsidRPr="003B033E">
        <w:rPr>
          <w:rFonts w:eastAsia="Times New Roman" w:cstheme="minorHAnsi"/>
          <w:b/>
          <w:sz w:val="24"/>
          <w:szCs w:val="24"/>
        </w:rPr>
        <w:t xml:space="preserve"> </w:t>
      </w:r>
      <w:r w:rsidRPr="003B033E">
        <w:rPr>
          <w:rFonts w:eastAsia="Times New Roman" w:cstheme="minorHAnsi"/>
          <w:sz w:val="24"/>
          <w:szCs w:val="24"/>
        </w:rPr>
        <w:t>614-624, (2013).</w:t>
      </w:r>
    </w:p>
    <w:p w14:paraId="46D98570" w14:textId="77777777" w:rsidR="003B033E" w:rsidRPr="003B033E" w:rsidRDefault="003B033E" w:rsidP="003B033E">
      <w:pPr>
        <w:pStyle w:val="ListParagraph"/>
        <w:numPr>
          <w:ilvl w:val="0"/>
          <w:numId w:val="6"/>
        </w:numPr>
        <w:autoSpaceDE w:val="0"/>
        <w:autoSpaceDN w:val="0"/>
        <w:adjustRightInd w:val="0"/>
        <w:ind w:left="426" w:hanging="426"/>
        <w:rPr>
          <w:rFonts w:eastAsia="SwiftNeueLTPro-Book" w:cstheme="minorHAnsi"/>
          <w:sz w:val="24"/>
          <w:szCs w:val="24"/>
        </w:rPr>
      </w:pPr>
      <w:r w:rsidRPr="003B033E">
        <w:rPr>
          <w:rFonts w:cstheme="minorHAnsi"/>
          <w:sz w:val="24"/>
          <w:szCs w:val="24"/>
        </w:rPr>
        <w:t xml:space="preserve">Alday, J.G., Santana, V.M., Lee, H. Allen, K., Marrs, R.H. Above-ground biomass accumulation patterns in moorlands after prescribed burning and low-intensity grazing. </w:t>
      </w:r>
      <w:r w:rsidRPr="003B033E">
        <w:rPr>
          <w:rFonts w:cstheme="minorHAnsi"/>
          <w:i/>
          <w:sz w:val="24"/>
          <w:szCs w:val="24"/>
        </w:rPr>
        <w:t>Persp. Pl. Ecol., Evol. Syst</w:t>
      </w:r>
      <w:r w:rsidRPr="003B033E">
        <w:rPr>
          <w:rFonts w:cstheme="minorHAnsi"/>
          <w:sz w:val="24"/>
          <w:szCs w:val="24"/>
        </w:rPr>
        <w:t xml:space="preserve">, </w:t>
      </w:r>
      <w:r w:rsidRPr="003B033E">
        <w:rPr>
          <w:rFonts w:cstheme="minorHAnsi"/>
          <w:b/>
          <w:sz w:val="24"/>
          <w:szCs w:val="24"/>
        </w:rPr>
        <w:t>17</w:t>
      </w:r>
      <w:r w:rsidRPr="003B033E">
        <w:rPr>
          <w:rFonts w:cstheme="minorHAnsi"/>
          <w:sz w:val="24"/>
          <w:szCs w:val="24"/>
        </w:rPr>
        <w:t>, 388–396 (2015).</w:t>
      </w:r>
    </w:p>
    <w:p w14:paraId="21E0F9AC" w14:textId="77777777" w:rsidR="003B033E" w:rsidRPr="003B033E" w:rsidRDefault="003B033E" w:rsidP="003B033E">
      <w:pPr>
        <w:pStyle w:val="ListParagraph"/>
        <w:numPr>
          <w:ilvl w:val="0"/>
          <w:numId w:val="6"/>
        </w:numPr>
        <w:autoSpaceDE w:val="0"/>
        <w:autoSpaceDN w:val="0"/>
        <w:adjustRightInd w:val="0"/>
        <w:ind w:left="426" w:hanging="426"/>
        <w:rPr>
          <w:rFonts w:cstheme="minorHAnsi"/>
          <w:sz w:val="24"/>
          <w:szCs w:val="24"/>
        </w:rPr>
      </w:pPr>
      <w:r w:rsidRPr="003B033E">
        <w:rPr>
          <w:rFonts w:cstheme="minorHAnsi"/>
          <w:sz w:val="24"/>
          <w:szCs w:val="24"/>
        </w:rPr>
        <w:t xml:space="preserve">Kaland, P.E.  in </w:t>
      </w:r>
      <w:r w:rsidRPr="003B033E">
        <w:rPr>
          <w:rFonts w:cstheme="minorHAnsi"/>
          <w:i/>
          <w:sz w:val="24"/>
          <w:szCs w:val="24"/>
        </w:rPr>
        <w:t xml:space="preserve">Anthropogenic indicators in pollen diagrams </w:t>
      </w:r>
      <w:r w:rsidRPr="003B033E">
        <w:rPr>
          <w:rFonts w:cstheme="minorHAnsi"/>
          <w:sz w:val="24"/>
          <w:szCs w:val="24"/>
        </w:rPr>
        <w:t xml:space="preserve">(ed, Behre, K.E.) 19-36. Balkema, Rotterdam (1978). </w:t>
      </w:r>
    </w:p>
    <w:p w14:paraId="4ED7091C" w14:textId="77777777" w:rsidR="003B033E" w:rsidRPr="003B033E" w:rsidRDefault="003B033E" w:rsidP="003B033E">
      <w:pPr>
        <w:pStyle w:val="ListParagraph"/>
        <w:numPr>
          <w:ilvl w:val="0"/>
          <w:numId w:val="6"/>
        </w:numPr>
        <w:autoSpaceDE w:val="0"/>
        <w:autoSpaceDN w:val="0"/>
        <w:adjustRightInd w:val="0"/>
        <w:ind w:left="426" w:hanging="426"/>
        <w:rPr>
          <w:rFonts w:cstheme="minorHAnsi"/>
          <w:sz w:val="24"/>
          <w:szCs w:val="24"/>
        </w:rPr>
      </w:pPr>
      <w:r w:rsidRPr="003B033E">
        <w:rPr>
          <w:rFonts w:cstheme="minorHAnsi"/>
          <w:sz w:val="24"/>
          <w:szCs w:val="24"/>
        </w:rPr>
        <w:t xml:space="preserve">Vandvik, V., Töpper, J. P., Cook, Z., Daws, M.I. Heegaard, E., Måren, I.E. Velle L.G. </w:t>
      </w:r>
      <w:r w:rsidRPr="003B033E">
        <w:rPr>
          <w:rFonts w:cstheme="minorHAnsi"/>
          <w:bCs/>
          <w:sz w:val="24"/>
          <w:szCs w:val="24"/>
        </w:rPr>
        <w:t>Management-driven evolution in a domesticated ecosystem</w:t>
      </w:r>
      <w:r w:rsidRPr="003B033E">
        <w:rPr>
          <w:rFonts w:cstheme="minorHAnsi"/>
          <w:b/>
          <w:bCs/>
          <w:sz w:val="24"/>
          <w:szCs w:val="24"/>
        </w:rPr>
        <w:t xml:space="preserve">. </w:t>
      </w:r>
      <w:r w:rsidRPr="003B033E">
        <w:rPr>
          <w:rFonts w:cstheme="minorHAnsi"/>
          <w:i/>
          <w:iCs/>
          <w:sz w:val="24"/>
          <w:szCs w:val="24"/>
        </w:rPr>
        <w:t xml:space="preserve">Biol. Lett. </w:t>
      </w:r>
      <w:r w:rsidRPr="003B033E">
        <w:rPr>
          <w:rFonts w:cstheme="minorHAnsi"/>
          <w:b/>
          <w:bCs/>
          <w:sz w:val="24"/>
          <w:szCs w:val="24"/>
        </w:rPr>
        <w:t>10</w:t>
      </w:r>
      <w:r w:rsidRPr="003B033E">
        <w:rPr>
          <w:rFonts w:cstheme="minorHAnsi"/>
          <w:sz w:val="24"/>
          <w:szCs w:val="24"/>
        </w:rPr>
        <w:t>, 20131082 (2014).</w:t>
      </w:r>
    </w:p>
    <w:p w14:paraId="2A8557E8" w14:textId="77777777" w:rsidR="003B033E" w:rsidRPr="003B033E" w:rsidRDefault="003B033E" w:rsidP="003B033E">
      <w:pPr>
        <w:pStyle w:val="ListParagraph"/>
        <w:numPr>
          <w:ilvl w:val="0"/>
          <w:numId w:val="6"/>
        </w:numPr>
        <w:autoSpaceDE w:val="0"/>
        <w:autoSpaceDN w:val="0"/>
        <w:adjustRightInd w:val="0"/>
        <w:ind w:left="426" w:hanging="426"/>
        <w:rPr>
          <w:rFonts w:cstheme="minorHAnsi"/>
          <w:sz w:val="24"/>
          <w:szCs w:val="24"/>
        </w:rPr>
      </w:pPr>
      <w:r w:rsidRPr="003B033E">
        <w:rPr>
          <w:rFonts w:cstheme="minorHAnsi"/>
          <w:sz w:val="24"/>
          <w:szCs w:val="24"/>
        </w:rPr>
        <w:lastRenderedPageBreak/>
        <w:t xml:space="preserve">Goldammer, J.G., Bruce, M. The use of prescribed fire in the land management of western and Baltic Europe. </w:t>
      </w:r>
      <w:r w:rsidRPr="003B033E">
        <w:rPr>
          <w:rFonts w:cstheme="minorHAnsi"/>
          <w:i/>
          <w:sz w:val="24"/>
          <w:szCs w:val="24"/>
        </w:rPr>
        <w:t>Intnl For. Fire News</w:t>
      </w:r>
      <w:r w:rsidRPr="003B033E">
        <w:rPr>
          <w:rFonts w:cstheme="minorHAnsi"/>
          <w:sz w:val="24"/>
          <w:szCs w:val="24"/>
        </w:rPr>
        <w:t xml:space="preserve">, </w:t>
      </w:r>
      <w:r w:rsidRPr="003B033E">
        <w:rPr>
          <w:rFonts w:cstheme="minorHAnsi"/>
          <w:b/>
          <w:sz w:val="24"/>
          <w:szCs w:val="24"/>
        </w:rPr>
        <w:t>30</w:t>
      </w:r>
      <w:r w:rsidRPr="003B033E">
        <w:rPr>
          <w:rFonts w:cstheme="minorHAnsi"/>
          <w:sz w:val="24"/>
          <w:szCs w:val="24"/>
        </w:rPr>
        <w:t>, 2-13 (2004).</w:t>
      </w:r>
    </w:p>
    <w:p w14:paraId="588A25DD" w14:textId="77777777"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sz w:val="24"/>
          <w:szCs w:val="24"/>
        </w:rPr>
        <w:t xml:space="preserve">Douglas, D.J.T., Buchanan, G.M., Thompson, P., Amar, A., Fielding, D.A., Redpath S.M., Wilson J D. Vegetation burning for game management in the UK uplands is increasing and overlaps spatially with soil carbon and protected areas. </w:t>
      </w:r>
      <w:r w:rsidRPr="003B033E">
        <w:rPr>
          <w:rFonts w:cstheme="minorHAnsi"/>
          <w:i/>
          <w:sz w:val="24"/>
          <w:szCs w:val="24"/>
        </w:rPr>
        <w:t>Biol. Conserv</w:t>
      </w:r>
      <w:r w:rsidRPr="003B033E">
        <w:rPr>
          <w:rFonts w:cstheme="minorHAnsi"/>
          <w:sz w:val="24"/>
          <w:szCs w:val="24"/>
        </w:rPr>
        <w:t xml:space="preserve">., </w:t>
      </w:r>
      <w:r w:rsidRPr="003B033E">
        <w:rPr>
          <w:rFonts w:cstheme="minorHAnsi"/>
          <w:b/>
          <w:sz w:val="24"/>
          <w:szCs w:val="24"/>
        </w:rPr>
        <w:t>191</w:t>
      </w:r>
      <w:r w:rsidRPr="003B033E">
        <w:rPr>
          <w:rFonts w:cstheme="minorHAnsi"/>
          <w:sz w:val="24"/>
          <w:szCs w:val="24"/>
        </w:rPr>
        <w:t>, 243–250 (2015).</w:t>
      </w:r>
    </w:p>
    <w:p w14:paraId="46DB6D2C" w14:textId="77777777"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sz w:val="24"/>
          <w:szCs w:val="24"/>
        </w:rPr>
        <w:t xml:space="preserve">Bain, C.G., Bonn, A., Stoneman, R., Chapman, S., Coupar, A., Evans, M., Gearey, B., Howat, M., Joosten, H., Keenleyside, C., Labadz, J., Lindsay, R., Littlewood, N., Lunt, P., Miller, C.J., Moxey, A., Orr, H., Reed, M., Smith, P., Swales, V., Thompson, D.B.A., Thompson, P.S., Van de Noort, R., Wilson, J.D., Worrall, F.  </w:t>
      </w:r>
      <w:r w:rsidRPr="003B033E">
        <w:rPr>
          <w:rFonts w:cstheme="minorHAnsi"/>
          <w:i/>
          <w:sz w:val="24"/>
          <w:szCs w:val="24"/>
        </w:rPr>
        <w:t>IUCN UK Commission of Inquiry on Peatlands</w:t>
      </w:r>
      <w:r w:rsidRPr="003B033E">
        <w:rPr>
          <w:rFonts w:cstheme="minorHAnsi"/>
          <w:sz w:val="24"/>
          <w:szCs w:val="24"/>
        </w:rPr>
        <w:t>. IUCN UK Peatland Programme, Edinburgh (2011).</w:t>
      </w:r>
    </w:p>
    <w:p w14:paraId="6AF7FB50" w14:textId="77777777"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bCs/>
          <w:sz w:val="24"/>
          <w:szCs w:val="24"/>
        </w:rPr>
        <w:t>Davies, G.M., Kettridge, N., Stoof, C.R., Gray, A., Ascoli D., Fernandes, P,M., Marrs, R., Allen, K.A., Doerr, S.H., Clay, G.D., McMorrow</w:t>
      </w:r>
      <w:r w:rsidRPr="003B033E">
        <w:rPr>
          <w:rFonts w:cstheme="minorHAnsi"/>
          <w:sz w:val="24"/>
          <w:szCs w:val="24"/>
        </w:rPr>
        <w:t xml:space="preserve"> </w:t>
      </w:r>
      <w:r w:rsidRPr="003B033E">
        <w:rPr>
          <w:rFonts w:cstheme="minorHAnsi"/>
          <w:bCs/>
          <w:sz w:val="24"/>
          <w:szCs w:val="24"/>
        </w:rPr>
        <w:t>, J. Vandvik V.  The role of fire in U.K. peatland and moorland management; the need for</w:t>
      </w:r>
      <w:r w:rsidRPr="003B033E">
        <w:rPr>
          <w:rFonts w:cstheme="minorHAnsi"/>
          <w:sz w:val="24"/>
          <w:szCs w:val="24"/>
        </w:rPr>
        <w:t xml:space="preserve"> </w:t>
      </w:r>
      <w:r w:rsidRPr="003B033E">
        <w:rPr>
          <w:rFonts w:cstheme="minorHAnsi"/>
          <w:bCs/>
          <w:sz w:val="24"/>
          <w:szCs w:val="24"/>
        </w:rPr>
        <w:t>informed, unbiased debate</w:t>
      </w:r>
      <w:r w:rsidRPr="003B033E">
        <w:rPr>
          <w:rFonts w:cstheme="minorHAnsi"/>
          <w:b/>
          <w:bCs/>
          <w:sz w:val="24"/>
          <w:szCs w:val="24"/>
        </w:rPr>
        <w:t xml:space="preserve">. </w:t>
      </w:r>
      <w:r w:rsidRPr="003B033E">
        <w:rPr>
          <w:rFonts w:cstheme="minorHAnsi"/>
          <w:bCs/>
          <w:i/>
          <w:sz w:val="24"/>
          <w:szCs w:val="24"/>
        </w:rPr>
        <w:t>Phil.Trans Roy.Soc. B</w:t>
      </w:r>
      <w:r w:rsidRPr="003B033E">
        <w:rPr>
          <w:rFonts w:cstheme="minorHAnsi"/>
          <w:bCs/>
          <w:sz w:val="24"/>
          <w:szCs w:val="24"/>
        </w:rPr>
        <w:t>,</w:t>
      </w:r>
      <w:r w:rsidRPr="003B033E">
        <w:rPr>
          <w:b/>
          <w:lang w:eastAsia="en-GB"/>
        </w:rPr>
        <w:t xml:space="preserve"> 371</w:t>
      </w:r>
      <w:r w:rsidRPr="006B1B83">
        <w:rPr>
          <w:lang w:eastAsia="en-GB"/>
        </w:rPr>
        <w:t>, 20160434</w:t>
      </w:r>
      <w:r w:rsidRPr="003B033E">
        <w:rPr>
          <w:rFonts w:cstheme="minorHAnsi"/>
          <w:bCs/>
          <w:sz w:val="24"/>
          <w:szCs w:val="24"/>
        </w:rPr>
        <w:t xml:space="preserve"> (2016).</w:t>
      </w:r>
    </w:p>
    <w:p w14:paraId="46710D18" w14:textId="77777777" w:rsidR="003B033E" w:rsidRPr="003B033E" w:rsidRDefault="003B033E" w:rsidP="003B033E">
      <w:pPr>
        <w:pStyle w:val="ListParagraph"/>
        <w:numPr>
          <w:ilvl w:val="0"/>
          <w:numId w:val="6"/>
        </w:numPr>
        <w:autoSpaceDE w:val="0"/>
        <w:autoSpaceDN w:val="0"/>
        <w:adjustRightInd w:val="0"/>
        <w:ind w:left="426" w:hanging="426"/>
        <w:rPr>
          <w:rFonts w:cstheme="minorHAnsi"/>
          <w:sz w:val="24"/>
          <w:szCs w:val="24"/>
        </w:rPr>
      </w:pPr>
      <w:r w:rsidRPr="003B033E">
        <w:rPr>
          <w:rStyle w:val="FontStyle11"/>
          <w:rFonts w:cstheme="minorHAnsi"/>
          <w:sz w:val="24"/>
          <w:szCs w:val="24"/>
        </w:rPr>
        <w:t xml:space="preserve">Yallop, A.R., Clutterbuck, B. Land management as a factor controlling dissolved organic carbon release from upland peat soils. 1: Spatial variation in DOC productivity. Sci.Tot. Environ., </w:t>
      </w:r>
      <w:r w:rsidRPr="003B033E">
        <w:rPr>
          <w:rStyle w:val="FontStyle11"/>
          <w:rFonts w:cstheme="minorHAnsi"/>
          <w:b/>
          <w:sz w:val="24"/>
          <w:szCs w:val="24"/>
        </w:rPr>
        <w:t>407</w:t>
      </w:r>
      <w:r w:rsidRPr="003B033E">
        <w:rPr>
          <w:rStyle w:val="FontStyle11"/>
          <w:rFonts w:cstheme="minorHAnsi"/>
          <w:sz w:val="24"/>
          <w:szCs w:val="24"/>
        </w:rPr>
        <w:t>, 3803-3813 (2009</w:t>
      </w:r>
      <w:r w:rsidRPr="003B033E">
        <w:rPr>
          <w:rFonts w:cstheme="minorHAnsi"/>
          <w:sz w:val="24"/>
          <w:szCs w:val="24"/>
        </w:rPr>
        <w:t>)</w:t>
      </w:r>
      <w:r w:rsidRPr="003B033E">
        <w:rPr>
          <w:rStyle w:val="FontStyle11"/>
          <w:rFonts w:cstheme="minorHAnsi"/>
          <w:sz w:val="24"/>
          <w:szCs w:val="24"/>
        </w:rPr>
        <w:t>.</w:t>
      </w:r>
    </w:p>
    <w:p w14:paraId="7A10343F" w14:textId="77777777"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sz w:val="24"/>
          <w:szCs w:val="24"/>
        </w:rPr>
        <w:t xml:space="preserve">Clymo, R. S., Turunen J.,Tolonen, K. Carbon accumulation in peatland. </w:t>
      </w:r>
      <w:r w:rsidRPr="003B033E">
        <w:rPr>
          <w:rFonts w:cstheme="minorHAnsi"/>
          <w:i/>
          <w:sz w:val="24"/>
          <w:szCs w:val="24"/>
        </w:rPr>
        <w:t>Oikos</w:t>
      </w:r>
      <w:r w:rsidRPr="003B033E">
        <w:rPr>
          <w:rFonts w:cstheme="minorHAnsi"/>
          <w:sz w:val="24"/>
          <w:szCs w:val="24"/>
        </w:rPr>
        <w:t xml:space="preserve">, </w:t>
      </w:r>
      <w:r w:rsidRPr="003B033E">
        <w:rPr>
          <w:rFonts w:cstheme="minorHAnsi"/>
          <w:b/>
          <w:sz w:val="24"/>
          <w:szCs w:val="24"/>
        </w:rPr>
        <w:t>81</w:t>
      </w:r>
      <w:r w:rsidRPr="003B033E">
        <w:rPr>
          <w:rFonts w:cstheme="minorHAnsi"/>
          <w:sz w:val="24"/>
          <w:szCs w:val="24"/>
        </w:rPr>
        <w:t>, 368-388 (1998).</w:t>
      </w:r>
    </w:p>
    <w:p w14:paraId="5AB14F9E" w14:textId="67AD54CD"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sz w:val="24"/>
          <w:szCs w:val="24"/>
        </w:rPr>
        <w:t xml:space="preserve">Maltby, </w:t>
      </w:r>
      <w:r w:rsidR="00444FC8">
        <w:rPr>
          <w:rFonts w:cstheme="minorHAnsi"/>
          <w:sz w:val="24"/>
          <w:szCs w:val="24"/>
        </w:rPr>
        <w:t>E., Legg, C.J., Proctor, M.C.F.</w:t>
      </w:r>
      <w:r w:rsidRPr="003B033E">
        <w:rPr>
          <w:rFonts w:cstheme="minorHAnsi"/>
          <w:sz w:val="24"/>
          <w:szCs w:val="24"/>
        </w:rPr>
        <w:t xml:space="preserve"> The ecology of severe moorland fire on the North York Moors: effects of the 1976 fires, and subsequent surface and vegetation development. </w:t>
      </w:r>
      <w:r w:rsidRPr="003B033E">
        <w:rPr>
          <w:rFonts w:cstheme="minorHAnsi"/>
          <w:i/>
          <w:sz w:val="24"/>
          <w:szCs w:val="24"/>
        </w:rPr>
        <w:t>J. Ecol</w:t>
      </w:r>
      <w:r w:rsidRPr="003B033E">
        <w:rPr>
          <w:rFonts w:cstheme="minorHAnsi"/>
          <w:sz w:val="24"/>
          <w:szCs w:val="24"/>
        </w:rPr>
        <w:t xml:space="preserve">., </w:t>
      </w:r>
      <w:r w:rsidRPr="003B033E">
        <w:rPr>
          <w:rFonts w:cstheme="minorHAnsi"/>
          <w:b/>
          <w:sz w:val="24"/>
          <w:szCs w:val="24"/>
        </w:rPr>
        <w:t>78</w:t>
      </w:r>
      <w:r w:rsidRPr="003B033E">
        <w:rPr>
          <w:rFonts w:cstheme="minorHAnsi"/>
          <w:sz w:val="24"/>
          <w:szCs w:val="24"/>
        </w:rPr>
        <w:t>, 490–518 (1990).</w:t>
      </w:r>
    </w:p>
    <w:p w14:paraId="5F484E9E" w14:textId="08142E2C"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sz w:val="24"/>
          <w:szCs w:val="24"/>
        </w:rPr>
        <w:t xml:space="preserve">Davies, G.M., Gray, A., Rein, G. Legg CJ. Peat consumption and carbon loss due to smouldering wildfire in a temperate peatland. </w:t>
      </w:r>
      <w:r w:rsidRPr="00444FC8">
        <w:rPr>
          <w:rFonts w:cstheme="minorHAnsi"/>
          <w:i/>
          <w:sz w:val="24"/>
          <w:szCs w:val="24"/>
        </w:rPr>
        <w:t>For</w:t>
      </w:r>
      <w:r w:rsidR="00444FC8">
        <w:rPr>
          <w:rFonts w:cstheme="minorHAnsi"/>
          <w:i/>
          <w:sz w:val="24"/>
          <w:szCs w:val="24"/>
        </w:rPr>
        <w:t>.</w:t>
      </w:r>
      <w:r w:rsidRPr="00444FC8">
        <w:rPr>
          <w:rFonts w:cstheme="minorHAnsi"/>
          <w:i/>
          <w:sz w:val="24"/>
          <w:szCs w:val="24"/>
        </w:rPr>
        <w:t xml:space="preserve"> Ecol</w:t>
      </w:r>
      <w:r w:rsidR="00444FC8">
        <w:rPr>
          <w:rFonts w:cstheme="minorHAnsi"/>
          <w:i/>
          <w:sz w:val="24"/>
          <w:szCs w:val="24"/>
        </w:rPr>
        <w:t>.</w:t>
      </w:r>
      <w:r w:rsidRPr="00444FC8">
        <w:rPr>
          <w:rFonts w:cstheme="minorHAnsi"/>
          <w:i/>
          <w:sz w:val="24"/>
          <w:szCs w:val="24"/>
        </w:rPr>
        <w:t xml:space="preserve"> </w:t>
      </w:r>
      <w:r w:rsidR="00444FC8">
        <w:rPr>
          <w:rFonts w:cstheme="minorHAnsi"/>
          <w:i/>
          <w:sz w:val="24"/>
          <w:szCs w:val="24"/>
        </w:rPr>
        <w:t>&amp;</w:t>
      </w:r>
      <w:r w:rsidRPr="00444FC8">
        <w:rPr>
          <w:rFonts w:cstheme="minorHAnsi"/>
          <w:i/>
          <w:sz w:val="24"/>
          <w:szCs w:val="24"/>
        </w:rPr>
        <w:t xml:space="preserve"> Manage</w:t>
      </w:r>
      <w:r w:rsidR="00444FC8">
        <w:rPr>
          <w:rFonts w:cstheme="minorHAnsi"/>
          <w:i/>
          <w:sz w:val="24"/>
          <w:szCs w:val="24"/>
        </w:rPr>
        <w:t>.</w:t>
      </w:r>
      <w:r w:rsidRPr="003B033E">
        <w:rPr>
          <w:rFonts w:cstheme="minorHAnsi"/>
          <w:sz w:val="24"/>
          <w:szCs w:val="24"/>
        </w:rPr>
        <w:t xml:space="preserve">, </w:t>
      </w:r>
      <w:r w:rsidRPr="00444FC8">
        <w:rPr>
          <w:rFonts w:cstheme="minorHAnsi"/>
          <w:b/>
          <w:sz w:val="24"/>
          <w:szCs w:val="24"/>
        </w:rPr>
        <w:t>308</w:t>
      </w:r>
      <w:r w:rsidRPr="003B033E">
        <w:rPr>
          <w:rFonts w:cstheme="minorHAnsi"/>
          <w:sz w:val="24"/>
          <w:szCs w:val="24"/>
        </w:rPr>
        <w:t xml:space="preserve">, 169-177. </w:t>
      </w:r>
      <w:hyperlink r:id="rId8" w:tgtFrame="_blank" w:tooltip="Persistent link using digital object identifier" w:history="1">
        <w:r w:rsidRPr="003B033E">
          <w:rPr>
            <w:rStyle w:val="Hyperlink"/>
            <w:rFonts w:cstheme="minorHAnsi"/>
            <w:sz w:val="24"/>
            <w:szCs w:val="24"/>
            <w:lang w:val="en"/>
          </w:rPr>
          <w:t>https://doi.org/10.1016/j.foreco.2013.07.051</w:t>
        </w:r>
      </w:hyperlink>
      <w:r w:rsidR="00444FC8">
        <w:rPr>
          <w:rStyle w:val="Hyperlink"/>
          <w:rFonts w:cstheme="minorHAnsi"/>
          <w:sz w:val="24"/>
          <w:szCs w:val="24"/>
          <w:lang w:val="en"/>
        </w:rPr>
        <w:t xml:space="preserve"> </w:t>
      </w:r>
      <w:r w:rsidR="00444FC8">
        <w:rPr>
          <w:rFonts w:cstheme="minorHAnsi"/>
          <w:sz w:val="24"/>
          <w:szCs w:val="24"/>
        </w:rPr>
        <w:t>(2015)</w:t>
      </w:r>
      <w:r w:rsidRPr="003B033E">
        <w:rPr>
          <w:rFonts w:cstheme="minorHAnsi"/>
          <w:sz w:val="24"/>
          <w:szCs w:val="24"/>
          <w:lang w:val="en"/>
        </w:rPr>
        <w:t>.</w:t>
      </w:r>
    </w:p>
    <w:p w14:paraId="73FCE4A7" w14:textId="21DF6D87"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sz w:val="24"/>
          <w:szCs w:val="24"/>
        </w:rPr>
        <w:t xml:space="preserve">Clear, J.L., Seppa, H., Kuosmanen, N., Bradshaw, R.H.W. Holocene stand-scale vegetation dynamics and fire history of an old-growth spruce forest in southern Finland. </w:t>
      </w:r>
      <w:r w:rsidRPr="003B033E">
        <w:rPr>
          <w:rFonts w:cstheme="minorHAnsi"/>
          <w:i/>
          <w:sz w:val="24"/>
          <w:szCs w:val="24"/>
        </w:rPr>
        <w:t>Veg. Hist. Archeobot</w:t>
      </w:r>
      <w:r w:rsidRPr="003B033E">
        <w:rPr>
          <w:rFonts w:cstheme="minorHAnsi"/>
          <w:sz w:val="24"/>
          <w:szCs w:val="24"/>
        </w:rPr>
        <w:t xml:space="preserve">., </w:t>
      </w:r>
      <w:r w:rsidRPr="003B033E">
        <w:rPr>
          <w:rFonts w:cstheme="minorHAnsi"/>
          <w:b/>
          <w:sz w:val="24"/>
          <w:szCs w:val="24"/>
        </w:rPr>
        <w:t>24</w:t>
      </w:r>
      <w:r w:rsidRPr="003B033E">
        <w:rPr>
          <w:rFonts w:cstheme="minorHAnsi"/>
          <w:sz w:val="24"/>
          <w:szCs w:val="24"/>
        </w:rPr>
        <w:t>, 731–741 (2015</w:t>
      </w:r>
      <w:r w:rsidR="00444FC8">
        <w:rPr>
          <w:rFonts w:cstheme="minorHAnsi"/>
          <w:sz w:val="24"/>
          <w:szCs w:val="24"/>
        </w:rPr>
        <w:t>).</w:t>
      </w:r>
    </w:p>
    <w:p w14:paraId="47DCD207" w14:textId="77777777"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sz w:val="24"/>
          <w:szCs w:val="24"/>
        </w:rPr>
        <w:t xml:space="preserve">Clear, J.L., Molinari, C., Bradshaw, R.H.W. Holocene fire in Fennoscandia and Denmark. Int. J. Wildland Fire, </w:t>
      </w:r>
      <w:r w:rsidRPr="003B033E">
        <w:rPr>
          <w:rFonts w:cstheme="minorHAnsi"/>
          <w:b/>
          <w:sz w:val="24"/>
          <w:szCs w:val="24"/>
        </w:rPr>
        <w:t>23</w:t>
      </w:r>
      <w:r w:rsidRPr="003B033E">
        <w:rPr>
          <w:rFonts w:cstheme="minorHAnsi"/>
          <w:sz w:val="24"/>
          <w:szCs w:val="24"/>
        </w:rPr>
        <w:t xml:space="preserve">, 781–789 (2014). </w:t>
      </w:r>
    </w:p>
    <w:p w14:paraId="7D723E04" w14:textId="77777777"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iCs/>
          <w:sz w:val="24"/>
          <w:szCs w:val="24"/>
          <w:shd w:val="clear" w:color="auto" w:fill="FFFFFF"/>
        </w:rPr>
        <w:t>Charman, D.J., Blundell, A., Chiverrell, R.C., Hendon, D., Langdon, P.G. Compilation of non-annually resolved Holocene proxy climate records: stacked Holocene peatland palaeo-water table reconstructions from northern Britain</w:t>
      </w:r>
      <w:r w:rsidRPr="003B033E">
        <w:rPr>
          <w:rFonts w:cstheme="minorHAnsi"/>
          <w:i/>
          <w:iCs/>
          <w:sz w:val="24"/>
          <w:szCs w:val="24"/>
          <w:shd w:val="clear" w:color="auto" w:fill="FFFFFF"/>
        </w:rPr>
        <w:t xml:space="preserve">. Quaternary Sci. Rev., </w:t>
      </w:r>
      <w:r w:rsidRPr="003B033E">
        <w:rPr>
          <w:rFonts w:cstheme="minorHAnsi"/>
          <w:b/>
          <w:i/>
          <w:iCs/>
          <w:sz w:val="24"/>
          <w:szCs w:val="24"/>
          <w:shd w:val="clear" w:color="auto" w:fill="FFFFFF"/>
        </w:rPr>
        <w:t>25</w:t>
      </w:r>
      <w:r w:rsidRPr="003B033E">
        <w:rPr>
          <w:rFonts w:cstheme="minorHAnsi"/>
          <w:i/>
          <w:iCs/>
          <w:sz w:val="24"/>
          <w:szCs w:val="24"/>
          <w:shd w:val="clear" w:color="auto" w:fill="FFFFFF"/>
        </w:rPr>
        <w:t xml:space="preserve"> , </w:t>
      </w:r>
      <w:r w:rsidRPr="00444FC8">
        <w:rPr>
          <w:rFonts w:cstheme="minorHAnsi"/>
          <w:iCs/>
          <w:sz w:val="24"/>
          <w:szCs w:val="24"/>
          <w:shd w:val="clear" w:color="auto" w:fill="FFFFFF"/>
        </w:rPr>
        <w:t>336-350</w:t>
      </w:r>
      <w:r w:rsidRPr="003B033E">
        <w:rPr>
          <w:rFonts w:cstheme="minorHAnsi"/>
          <w:i/>
          <w:iCs/>
          <w:sz w:val="24"/>
          <w:szCs w:val="24"/>
          <w:shd w:val="clear" w:color="auto" w:fill="FFFFFF"/>
        </w:rPr>
        <w:t xml:space="preserve"> </w:t>
      </w:r>
      <w:r w:rsidRPr="003B033E">
        <w:rPr>
          <w:rFonts w:cstheme="minorHAnsi"/>
          <w:iCs/>
          <w:sz w:val="24"/>
          <w:szCs w:val="24"/>
          <w:shd w:val="clear" w:color="auto" w:fill="FFFFFF"/>
        </w:rPr>
        <w:t>(2006)</w:t>
      </w:r>
      <w:r w:rsidRPr="003B033E">
        <w:rPr>
          <w:rFonts w:cstheme="minorHAnsi"/>
          <w:i/>
          <w:iCs/>
          <w:sz w:val="24"/>
          <w:szCs w:val="24"/>
          <w:shd w:val="clear" w:color="auto" w:fill="FFFFFF"/>
        </w:rPr>
        <w:t xml:space="preserve">. </w:t>
      </w:r>
    </w:p>
    <w:p w14:paraId="22C219BD" w14:textId="77777777"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sz w:val="24"/>
          <w:szCs w:val="24"/>
        </w:rPr>
        <w:t xml:space="preserve">Charman, D.J., Beilman, D.W., Blaauw, M., Booth, R.K., Brewer, S., Chambers, F.M., Christen, J.A., Gallego-Sala, A., Harrison, S.P., Hughes, P.D.M., Jackson, S.T., Korhola, A., Mauquoy, D., Mitchell, F.J.G., Prentice, I.C., van der Linden, M., De Vleeschouwer, F., Yu, Z.C., Alm, J., Bauer, I.E., Corish, Y.M.C., Garneau, M., Hohl, V., Huang, Y., Karofeld, E., Le Roux, G., Loisel, J., Moschen, R., Nichols, J.E., Nieminen, T.M., MacDonald, G.M., Phadtare, N.R., Rausch, N., Sillasoo, Ü, Swindles, G.T., Tuittila, E.-S., Ukonmaanaho, L., </w:t>
      </w:r>
      <w:r w:rsidRPr="003B033E">
        <w:rPr>
          <w:rFonts w:cstheme="minorHAnsi"/>
          <w:sz w:val="24"/>
          <w:szCs w:val="24"/>
        </w:rPr>
        <w:lastRenderedPageBreak/>
        <w:t xml:space="preserve">Väliranta, M., van Bellen, S., van Geel, B., Vitt, D.H., Zhao, Y., Climate-related changes in peatland carbon accumulation during the last millennium. </w:t>
      </w:r>
      <w:r w:rsidRPr="003B033E">
        <w:rPr>
          <w:rFonts w:cstheme="minorHAnsi"/>
          <w:i/>
          <w:sz w:val="24"/>
          <w:szCs w:val="24"/>
        </w:rPr>
        <w:t>Biogeosciences</w:t>
      </w:r>
      <w:r w:rsidRPr="003B033E">
        <w:rPr>
          <w:rFonts w:cstheme="minorHAnsi"/>
          <w:sz w:val="24"/>
          <w:szCs w:val="24"/>
        </w:rPr>
        <w:t xml:space="preserve">, </w:t>
      </w:r>
      <w:r w:rsidRPr="003B033E">
        <w:rPr>
          <w:rFonts w:cstheme="minorHAnsi"/>
          <w:b/>
          <w:sz w:val="24"/>
          <w:szCs w:val="24"/>
        </w:rPr>
        <w:t>10</w:t>
      </w:r>
      <w:r w:rsidRPr="003B033E">
        <w:rPr>
          <w:rFonts w:cstheme="minorHAnsi"/>
          <w:sz w:val="24"/>
          <w:szCs w:val="24"/>
        </w:rPr>
        <w:t>, 929–944 (2013).</w:t>
      </w:r>
    </w:p>
    <w:p w14:paraId="0B622BEC" w14:textId="77777777"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sz w:val="24"/>
          <w:szCs w:val="24"/>
        </w:rPr>
        <w:t xml:space="preserve">Appleby, P.G., Oldfield, F. The calculation of </w:t>
      </w:r>
      <w:r w:rsidRPr="003B033E">
        <w:rPr>
          <w:rFonts w:cstheme="minorHAnsi"/>
          <w:sz w:val="24"/>
          <w:szCs w:val="24"/>
          <w:vertAlign w:val="superscript"/>
        </w:rPr>
        <w:t>210</w:t>
      </w:r>
      <w:r w:rsidRPr="003B033E">
        <w:rPr>
          <w:rFonts w:cstheme="minorHAnsi"/>
          <w:sz w:val="24"/>
          <w:szCs w:val="24"/>
        </w:rPr>
        <w:t xml:space="preserve">Pb dates assuming a constant rate of supply of unsupported </w:t>
      </w:r>
      <w:r w:rsidRPr="003B033E">
        <w:rPr>
          <w:rFonts w:cstheme="minorHAnsi"/>
          <w:sz w:val="24"/>
          <w:szCs w:val="24"/>
          <w:vertAlign w:val="superscript"/>
        </w:rPr>
        <w:t>210</w:t>
      </w:r>
      <w:r w:rsidRPr="003B033E">
        <w:rPr>
          <w:rFonts w:cstheme="minorHAnsi"/>
          <w:sz w:val="24"/>
          <w:szCs w:val="24"/>
        </w:rPr>
        <w:t xml:space="preserve">Pb to the sediment. </w:t>
      </w:r>
      <w:r w:rsidRPr="003B033E">
        <w:rPr>
          <w:rFonts w:cstheme="minorHAnsi"/>
          <w:i/>
          <w:sz w:val="24"/>
          <w:szCs w:val="24"/>
        </w:rPr>
        <w:t>Catena</w:t>
      </w:r>
      <w:r w:rsidRPr="003B033E">
        <w:rPr>
          <w:rFonts w:cstheme="minorHAnsi"/>
          <w:sz w:val="24"/>
          <w:szCs w:val="24"/>
        </w:rPr>
        <w:t xml:space="preserve">, </w:t>
      </w:r>
      <w:r w:rsidRPr="003B033E">
        <w:rPr>
          <w:rFonts w:cstheme="minorHAnsi"/>
          <w:b/>
          <w:sz w:val="24"/>
          <w:szCs w:val="24"/>
        </w:rPr>
        <w:t>5</w:t>
      </w:r>
      <w:r w:rsidRPr="003B033E">
        <w:rPr>
          <w:rFonts w:cstheme="minorHAnsi"/>
          <w:sz w:val="24"/>
          <w:szCs w:val="24"/>
        </w:rPr>
        <w:t>, 1-8 (1978).</w:t>
      </w:r>
    </w:p>
    <w:p w14:paraId="503BC26B" w14:textId="77777777"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sz w:val="24"/>
          <w:szCs w:val="24"/>
        </w:rPr>
        <w:t xml:space="preserve">Marrs, R.H., Rawes, M. Robinson, J.S., Poppitt, S.D. </w:t>
      </w:r>
      <w:r w:rsidRPr="003B033E">
        <w:rPr>
          <w:rFonts w:cstheme="minorHAnsi"/>
          <w:i/>
          <w:sz w:val="24"/>
          <w:szCs w:val="24"/>
        </w:rPr>
        <w:t>Long</w:t>
      </w:r>
      <w:r w:rsidRPr="003B033E">
        <w:rPr>
          <w:rFonts w:cstheme="minorHAnsi"/>
          <w:i/>
          <w:sz w:val="24"/>
          <w:szCs w:val="24"/>
        </w:rPr>
        <w:noBreakHyphen/>
        <w:t>term Studies of Vegetation Change at Moor House NNR: Guide to Recording Methods and Database.</w:t>
      </w:r>
      <w:r w:rsidRPr="003B033E">
        <w:rPr>
          <w:rFonts w:cstheme="minorHAnsi"/>
          <w:sz w:val="24"/>
          <w:szCs w:val="24"/>
        </w:rPr>
        <w:t xml:space="preserve"> Merlewood R &amp; D Paper 109. Institute of Terrestrial Ecology, Grange</w:t>
      </w:r>
      <w:r w:rsidRPr="003B033E">
        <w:rPr>
          <w:rFonts w:cstheme="minorHAnsi"/>
          <w:sz w:val="24"/>
          <w:szCs w:val="24"/>
        </w:rPr>
        <w:noBreakHyphen/>
        <w:t>over</w:t>
      </w:r>
      <w:r w:rsidRPr="003B033E">
        <w:rPr>
          <w:rFonts w:cstheme="minorHAnsi"/>
          <w:sz w:val="24"/>
          <w:szCs w:val="24"/>
        </w:rPr>
        <w:noBreakHyphen/>
        <w:t>Sands (1986).</w:t>
      </w:r>
    </w:p>
    <w:p w14:paraId="1F9E59DD" w14:textId="77777777"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sz w:val="24"/>
          <w:szCs w:val="24"/>
        </w:rPr>
        <w:t xml:space="preserve">Renberg I., Persson M.W., Emteryd O. Preindustrial atmospheric lead contamination detected in Swedish lake-sediments. </w:t>
      </w:r>
      <w:r w:rsidRPr="003B033E">
        <w:rPr>
          <w:rFonts w:cstheme="minorHAnsi"/>
          <w:i/>
          <w:sz w:val="24"/>
          <w:szCs w:val="24"/>
        </w:rPr>
        <w:t>Nature</w:t>
      </w:r>
      <w:r w:rsidRPr="003B033E">
        <w:rPr>
          <w:rFonts w:cstheme="minorHAnsi"/>
          <w:sz w:val="24"/>
          <w:szCs w:val="24"/>
        </w:rPr>
        <w:t xml:space="preserve">, </w:t>
      </w:r>
      <w:r w:rsidRPr="003B033E">
        <w:rPr>
          <w:rFonts w:cstheme="minorHAnsi"/>
          <w:b/>
          <w:sz w:val="24"/>
          <w:szCs w:val="24"/>
        </w:rPr>
        <w:t>368</w:t>
      </w:r>
      <w:r w:rsidRPr="003B033E">
        <w:rPr>
          <w:rFonts w:cstheme="minorHAnsi"/>
          <w:sz w:val="24"/>
          <w:szCs w:val="24"/>
        </w:rPr>
        <w:t>, 23–326 (1994).</w:t>
      </w:r>
    </w:p>
    <w:p w14:paraId="18EA48B5" w14:textId="77777777"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sz w:val="24"/>
          <w:szCs w:val="24"/>
        </w:rPr>
        <w:t xml:space="preserve">Clymo, R.S. A model for peat growth, in </w:t>
      </w:r>
      <w:r w:rsidRPr="003B033E">
        <w:rPr>
          <w:rFonts w:cstheme="minorHAnsi"/>
          <w:i/>
          <w:sz w:val="24"/>
          <w:szCs w:val="24"/>
        </w:rPr>
        <w:t>Production ecology of British Moors and Montane Grasslands</w:t>
      </w:r>
      <w:r w:rsidRPr="003B033E">
        <w:rPr>
          <w:rFonts w:cstheme="minorHAnsi"/>
          <w:sz w:val="24"/>
          <w:szCs w:val="24"/>
        </w:rPr>
        <w:t xml:space="preserve"> (eds, Heal O.W., Perkins, D.F.) 185-223. Springer-Verlag, Berlin (1978).</w:t>
      </w:r>
    </w:p>
    <w:p w14:paraId="6EF3FDED" w14:textId="4CD0773C"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sz w:val="24"/>
          <w:szCs w:val="24"/>
        </w:rPr>
        <w:t xml:space="preserve">Farmer. J.G., MacKenzie, A.B., Sugden, C.L., Edgar, P.J. &amp; Eades, L.J. A comparison of the historical lead pollution recorded in peat and freshwater lake sediments from central Scotland. </w:t>
      </w:r>
      <w:r w:rsidRPr="003B033E">
        <w:rPr>
          <w:rFonts w:cstheme="minorHAnsi"/>
          <w:i/>
          <w:sz w:val="24"/>
          <w:szCs w:val="24"/>
        </w:rPr>
        <w:t>Water, Air, Soil Poll</w:t>
      </w:r>
      <w:r w:rsidRPr="003B033E">
        <w:rPr>
          <w:rFonts w:cstheme="minorHAnsi"/>
          <w:sz w:val="24"/>
          <w:szCs w:val="24"/>
        </w:rPr>
        <w:t xml:space="preserve">., </w:t>
      </w:r>
      <w:r w:rsidRPr="003B033E">
        <w:rPr>
          <w:rFonts w:cstheme="minorHAnsi"/>
          <w:b/>
          <w:sz w:val="24"/>
          <w:szCs w:val="24"/>
        </w:rPr>
        <w:t>100</w:t>
      </w:r>
      <w:r w:rsidRPr="003B033E">
        <w:rPr>
          <w:rFonts w:cstheme="minorHAnsi"/>
          <w:sz w:val="24"/>
          <w:szCs w:val="24"/>
        </w:rPr>
        <w:t>, 253-270</w:t>
      </w:r>
      <w:r w:rsidR="00444FC8">
        <w:rPr>
          <w:rFonts w:cstheme="minorHAnsi"/>
          <w:sz w:val="24"/>
          <w:szCs w:val="24"/>
        </w:rPr>
        <w:t xml:space="preserve"> (1997).</w:t>
      </w:r>
    </w:p>
    <w:p w14:paraId="21615374" w14:textId="77777777"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sz w:val="24"/>
          <w:szCs w:val="24"/>
        </w:rPr>
        <w:t xml:space="preserve">Turner, J. The anthropogenic factor in vegetational history. I. Tregaron and Whixall mosses. </w:t>
      </w:r>
      <w:r w:rsidRPr="003B033E">
        <w:rPr>
          <w:rFonts w:cstheme="minorHAnsi"/>
          <w:i/>
          <w:sz w:val="24"/>
          <w:szCs w:val="24"/>
        </w:rPr>
        <w:t>New Phytol</w:t>
      </w:r>
      <w:r w:rsidRPr="003B033E">
        <w:rPr>
          <w:rFonts w:cstheme="minorHAnsi"/>
          <w:sz w:val="24"/>
          <w:szCs w:val="24"/>
        </w:rPr>
        <w:t xml:space="preserve">., </w:t>
      </w:r>
      <w:r w:rsidRPr="003B033E">
        <w:rPr>
          <w:rFonts w:cstheme="minorHAnsi"/>
          <w:b/>
          <w:sz w:val="24"/>
          <w:szCs w:val="24"/>
        </w:rPr>
        <w:t>63</w:t>
      </w:r>
      <w:r w:rsidRPr="003B033E">
        <w:rPr>
          <w:rFonts w:cstheme="minorHAnsi"/>
          <w:sz w:val="24"/>
          <w:szCs w:val="24"/>
        </w:rPr>
        <w:t>, 73-90 (1964).</w:t>
      </w:r>
    </w:p>
    <w:p w14:paraId="2DCB416A" w14:textId="77777777"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sz w:val="24"/>
          <w:szCs w:val="24"/>
        </w:rPr>
        <w:t xml:space="preserve">Evans, M., Lindsay, J. Impact of gulley erosion on carbon sequestration in blanket peatlands. </w:t>
      </w:r>
      <w:r w:rsidRPr="003B033E">
        <w:rPr>
          <w:rFonts w:cstheme="minorHAnsi"/>
          <w:i/>
          <w:sz w:val="24"/>
          <w:szCs w:val="24"/>
        </w:rPr>
        <w:t>Clim. Res.</w:t>
      </w:r>
      <w:r w:rsidRPr="003B033E">
        <w:rPr>
          <w:rFonts w:cstheme="minorHAnsi"/>
          <w:sz w:val="24"/>
          <w:szCs w:val="24"/>
        </w:rPr>
        <w:t xml:space="preserve">, </w:t>
      </w:r>
      <w:r w:rsidRPr="003B033E">
        <w:rPr>
          <w:rFonts w:cstheme="minorHAnsi"/>
          <w:b/>
          <w:sz w:val="24"/>
          <w:szCs w:val="24"/>
        </w:rPr>
        <w:t>45</w:t>
      </w:r>
      <w:r w:rsidRPr="003B033E">
        <w:rPr>
          <w:rFonts w:cstheme="minorHAnsi"/>
          <w:sz w:val="24"/>
          <w:szCs w:val="24"/>
        </w:rPr>
        <w:t>, 31-41 (2010).</w:t>
      </w:r>
    </w:p>
    <w:p w14:paraId="699942CB" w14:textId="77777777"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sz w:val="24"/>
          <w:szCs w:val="24"/>
        </w:rPr>
        <w:t xml:space="preserve">Billett, M.F., Charman, D.J., Clark, J.M., Evans, C.D., Ostle, N.J., Worrall, F., Burden, A., Dinsmore, K.J., Jones, T., McNamara, N.P., Parry, L. Rowson, J.G., Rose, R. Carbon balance of UK peatlands: current state of knowledge and future research challenges. </w:t>
      </w:r>
      <w:r w:rsidRPr="003B033E">
        <w:rPr>
          <w:rFonts w:cstheme="minorHAnsi"/>
          <w:i/>
          <w:sz w:val="24"/>
          <w:szCs w:val="24"/>
        </w:rPr>
        <w:t>Clim. Res.</w:t>
      </w:r>
      <w:r w:rsidRPr="003B033E">
        <w:rPr>
          <w:rFonts w:cstheme="minorHAnsi"/>
          <w:sz w:val="24"/>
          <w:szCs w:val="24"/>
        </w:rPr>
        <w:t xml:space="preserve">, </w:t>
      </w:r>
      <w:r w:rsidRPr="003B033E">
        <w:rPr>
          <w:rFonts w:cstheme="minorHAnsi"/>
          <w:b/>
          <w:sz w:val="24"/>
          <w:szCs w:val="24"/>
        </w:rPr>
        <w:t>45</w:t>
      </w:r>
      <w:r w:rsidRPr="003B033E">
        <w:rPr>
          <w:rFonts w:cstheme="minorHAnsi"/>
          <w:sz w:val="24"/>
          <w:szCs w:val="24"/>
        </w:rPr>
        <w:t>, 13-29 (2010).</w:t>
      </w:r>
    </w:p>
    <w:p w14:paraId="37A443EF" w14:textId="77777777"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sz w:val="24"/>
          <w:szCs w:val="24"/>
        </w:rPr>
        <w:t xml:space="preserve">Garnett, M.H., Ineson, P., Stevenson, A.C., Effects of burning and grazing on carbon sequestration in a Pennine blanket bog, UK. </w:t>
      </w:r>
      <w:r w:rsidRPr="003B033E">
        <w:rPr>
          <w:rFonts w:cstheme="minorHAnsi"/>
          <w:i/>
          <w:sz w:val="24"/>
          <w:szCs w:val="24"/>
        </w:rPr>
        <w:t>Holocene</w:t>
      </w:r>
      <w:r w:rsidRPr="003B033E">
        <w:rPr>
          <w:rFonts w:cstheme="minorHAnsi"/>
          <w:sz w:val="24"/>
          <w:szCs w:val="24"/>
        </w:rPr>
        <w:t xml:space="preserve">, </w:t>
      </w:r>
      <w:r w:rsidRPr="003B033E">
        <w:rPr>
          <w:rFonts w:cstheme="minorHAnsi"/>
          <w:b/>
          <w:sz w:val="24"/>
          <w:szCs w:val="24"/>
        </w:rPr>
        <w:t>10</w:t>
      </w:r>
      <w:r w:rsidRPr="003B033E">
        <w:rPr>
          <w:rFonts w:cstheme="minorHAnsi"/>
          <w:sz w:val="24"/>
          <w:szCs w:val="24"/>
        </w:rPr>
        <w:t>, 729-736 (2000).</w:t>
      </w:r>
    </w:p>
    <w:p w14:paraId="33CEE7AA" w14:textId="77777777"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color w:val="1B1C20"/>
          <w:sz w:val="24"/>
          <w:szCs w:val="24"/>
        </w:rPr>
        <w:t xml:space="preserve">Worrall. F., Burt, T.P., Rowson, J.G., Warburton, J., Adamson, J.K. The multi-annual carbon budget of a peat-covered catchment. Sci. Tot. Environ., </w:t>
      </w:r>
      <w:r w:rsidRPr="003B033E">
        <w:rPr>
          <w:rFonts w:cstheme="minorHAnsi"/>
          <w:b/>
          <w:color w:val="1B1C20"/>
          <w:sz w:val="24"/>
          <w:szCs w:val="24"/>
        </w:rPr>
        <w:t>407</w:t>
      </w:r>
      <w:r w:rsidRPr="003B033E">
        <w:rPr>
          <w:rFonts w:cstheme="minorHAnsi"/>
          <w:color w:val="1B1C20"/>
          <w:sz w:val="24"/>
          <w:szCs w:val="24"/>
        </w:rPr>
        <w:t>, 4084–4094 (2009).</w:t>
      </w:r>
    </w:p>
    <w:p w14:paraId="239A354F" w14:textId="77777777"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sz w:val="24"/>
          <w:szCs w:val="24"/>
        </w:rPr>
        <w:t>Lee, H</w:t>
      </w:r>
      <w:r w:rsidRPr="003B033E">
        <w:rPr>
          <w:rFonts w:eastAsia="Malgun Gothic" w:cstheme="minorHAnsi"/>
          <w:sz w:val="24"/>
          <w:szCs w:val="24"/>
          <w:lang w:eastAsia="ko-KR"/>
        </w:rPr>
        <w:t>.</w:t>
      </w:r>
      <w:r w:rsidRPr="003B033E">
        <w:rPr>
          <w:rFonts w:cstheme="minorHAnsi"/>
          <w:sz w:val="24"/>
          <w:szCs w:val="24"/>
        </w:rPr>
        <w:t>, Alday, J.G., Rose,</w:t>
      </w:r>
      <w:r w:rsidRPr="003B033E">
        <w:rPr>
          <w:rFonts w:cstheme="minorHAnsi"/>
          <w:sz w:val="24"/>
          <w:szCs w:val="24"/>
          <w:vertAlign w:val="superscript"/>
        </w:rPr>
        <w:t xml:space="preserve"> </w:t>
      </w:r>
      <w:r w:rsidRPr="003B033E">
        <w:rPr>
          <w:rFonts w:cstheme="minorHAnsi"/>
          <w:sz w:val="24"/>
          <w:szCs w:val="24"/>
        </w:rPr>
        <w:t xml:space="preserve">R.J., O’Reilly, J., Marrs, R.H. Long-term effects of rotational prescribed-burning and low-intensity sheep-grazing on blanket-bog plant communities. </w:t>
      </w:r>
      <w:r w:rsidRPr="003B033E">
        <w:rPr>
          <w:rFonts w:cstheme="minorHAnsi"/>
          <w:i/>
          <w:sz w:val="24"/>
          <w:szCs w:val="24"/>
        </w:rPr>
        <w:t>J. Appl. Ecol.</w:t>
      </w:r>
      <w:r w:rsidRPr="003B033E">
        <w:rPr>
          <w:rFonts w:cstheme="minorHAnsi"/>
          <w:b/>
          <w:sz w:val="24"/>
          <w:szCs w:val="24"/>
        </w:rPr>
        <w:t>, 50</w:t>
      </w:r>
      <w:r w:rsidRPr="003B033E">
        <w:rPr>
          <w:rFonts w:cstheme="minorHAnsi"/>
          <w:sz w:val="24"/>
          <w:szCs w:val="24"/>
        </w:rPr>
        <w:t>,</w:t>
      </w:r>
      <w:r w:rsidRPr="003B033E">
        <w:rPr>
          <w:rFonts w:cstheme="minorHAnsi"/>
          <w:sz w:val="24"/>
          <w:szCs w:val="24"/>
          <w:lang w:eastAsia="en-GB"/>
        </w:rPr>
        <w:t xml:space="preserve"> 625-635 (</w:t>
      </w:r>
      <w:r w:rsidRPr="003B033E">
        <w:rPr>
          <w:rFonts w:cstheme="minorHAnsi"/>
          <w:sz w:val="24"/>
          <w:szCs w:val="24"/>
        </w:rPr>
        <w:t>2013).</w:t>
      </w:r>
    </w:p>
    <w:p w14:paraId="6DFBD54A" w14:textId="23458C91" w:rsidR="003B033E" w:rsidRPr="003B033E" w:rsidRDefault="003B033E" w:rsidP="003B033E">
      <w:pPr>
        <w:pStyle w:val="ListParagraph"/>
        <w:numPr>
          <w:ilvl w:val="0"/>
          <w:numId w:val="6"/>
        </w:numPr>
        <w:autoSpaceDE w:val="0"/>
        <w:autoSpaceDN w:val="0"/>
        <w:adjustRightInd w:val="0"/>
        <w:ind w:left="426" w:hanging="426"/>
        <w:jc w:val="both"/>
        <w:rPr>
          <w:rFonts w:cstheme="minorHAnsi"/>
          <w:sz w:val="24"/>
          <w:szCs w:val="24"/>
          <w:lang w:eastAsia="en-GB"/>
        </w:rPr>
      </w:pPr>
      <w:r w:rsidRPr="003B033E">
        <w:rPr>
          <w:rFonts w:cstheme="minorHAnsi"/>
          <w:sz w:val="24"/>
          <w:szCs w:val="24"/>
        </w:rPr>
        <w:t>Milligan, G., Rose, R.J., O’Reilly, J., Marrs R.H. Effects of rotational prescribed burning and sheep-grazing on moorland plant communities: results from a 60-year intervention experiment.</w:t>
      </w:r>
      <w:r w:rsidRPr="003B033E">
        <w:rPr>
          <w:rFonts w:eastAsia="Segoe UI" w:cstheme="minorHAnsi"/>
          <w:bCs/>
          <w:i/>
          <w:sz w:val="24"/>
          <w:szCs w:val="24"/>
        </w:rPr>
        <w:t xml:space="preserve"> </w:t>
      </w:r>
      <w:r w:rsidRPr="003B033E">
        <w:rPr>
          <w:i/>
        </w:rPr>
        <w:t>Land Degr. &amp; Dev.,</w:t>
      </w:r>
      <w:r w:rsidRPr="00D13662">
        <w:t xml:space="preserve"> </w:t>
      </w:r>
      <w:r w:rsidRPr="003B033E">
        <w:rPr>
          <w:b/>
        </w:rPr>
        <w:t>29</w:t>
      </w:r>
      <w:r>
        <w:t>,</w:t>
      </w:r>
      <w:r w:rsidR="00444FC8">
        <w:t xml:space="preserve"> 1397–1412</w:t>
      </w:r>
      <w:r w:rsidRPr="00D13662">
        <w:t xml:space="preserve">  </w:t>
      </w:r>
      <w:r w:rsidRPr="003B033E">
        <w:rPr>
          <w:rFonts w:cstheme="minorHAnsi"/>
          <w:sz w:val="24"/>
          <w:szCs w:val="24"/>
        </w:rPr>
        <w:t>(2018).</w:t>
      </w:r>
    </w:p>
    <w:p w14:paraId="71325D8F" w14:textId="77777777"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sz w:val="24"/>
          <w:szCs w:val="24"/>
        </w:rPr>
        <w:t>Albertson, K., Aylen, J., Cavan, G., McMorrow, J.</w:t>
      </w:r>
      <w:r w:rsidRPr="003B033E">
        <w:rPr>
          <w:rFonts w:cstheme="minorHAnsi"/>
          <w:b/>
          <w:i/>
          <w:sz w:val="24"/>
          <w:szCs w:val="24"/>
        </w:rPr>
        <w:t xml:space="preserve"> </w:t>
      </w:r>
      <w:r w:rsidRPr="003B033E">
        <w:rPr>
          <w:rFonts w:cstheme="minorHAnsi"/>
          <w:sz w:val="24"/>
          <w:szCs w:val="24"/>
        </w:rPr>
        <w:t xml:space="preserve">Forecasting the outbreak of moorland wildfires in the English Peak District. </w:t>
      </w:r>
      <w:r w:rsidRPr="003B033E">
        <w:rPr>
          <w:rFonts w:cstheme="minorHAnsi"/>
          <w:i/>
          <w:sz w:val="24"/>
          <w:szCs w:val="24"/>
        </w:rPr>
        <w:t xml:space="preserve">J. Environ. Manage., </w:t>
      </w:r>
      <w:r w:rsidRPr="003B033E">
        <w:rPr>
          <w:rFonts w:cstheme="minorHAnsi"/>
          <w:b/>
          <w:sz w:val="24"/>
          <w:szCs w:val="24"/>
        </w:rPr>
        <w:t>90</w:t>
      </w:r>
      <w:r w:rsidRPr="003B033E">
        <w:rPr>
          <w:rFonts w:cstheme="minorHAnsi"/>
          <w:sz w:val="24"/>
          <w:szCs w:val="24"/>
        </w:rPr>
        <w:t>, 2642-2651 (2009).</w:t>
      </w:r>
    </w:p>
    <w:p w14:paraId="343C2385" w14:textId="77777777"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sz w:val="24"/>
          <w:szCs w:val="24"/>
        </w:rPr>
        <w:t xml:space="preserve">Albertson, K., Aylen, J., Cavan, G., McMorrow, J. Climate change and the future occurrence of moorland wildfires in the Peak District of the UK. </w:t>
      </w:r>
      <w:r w:rsidRPr="003B033E">
        <w:rPr>
          <w:rFonts w:cstheme="minorHAnsi"/>
          <w:i/>
          <w:sz w:val="24"/>
          <w:szCs w:val="24"/>
        </w:rPr>
        <w:t>Clim. Res</w:t>
      </w:r>
      <w:r w:rsidRPr="003B033E">
        <w:rPr>
          <w:rFonts w:cstheme="minorHAnsi"/>
          <w:sz w:val="24"/>
          <w:szCs w:val="24"/>
        </w:rPr>
        <w:t xml:space="preserve">., </w:t>
      </w:r>
      <w:r w:rsidRPr="003B033E">
        <w:rPr>
          <w:rFonts w:cstheme="minorHAnsi"/>
          <w:b/>
          <w:sz w:val="24"/>
          <w:szCs w:val="24"/>
        </w:rPr>
        <w:t>45</w:t>
      </w:r>
      <w:r w:rsidRPr="003B033E">
        <w:rPr>
          <w:rFonts w:cstheme="minorHAnsi"/>
          <w:sz w:val="24"/>
          <w:szCs w:val="24"/>
        </w:rPr>
        <w:t>, 105-118 (2010).</w:t>
      </w:r>
    </w:p>
    <w:p w14:paraId="022B86CD" w14:textId="77777777"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sz w:val="24"/>
          <w:szCs w:val="24"/>
        </w:rPr>
        <w:t xml:space="preserve">Gimingham, C.H. </w:t>
      </w:r>
      <w:r w:rsidRPr="003B033E">
        <w:rPr>
          <w:rFonts w:cstheme="minorHAnsi"/>
          <w:i/>
          <w:sz w:val="24"/>
          <w:szCs w:val="24"/>
        </w:rPr>
        <w:t>Ecology of Heathlands</w:t>
      </w:r>
      <w:r w:rsidRPr="003B033E">
        <w:rPr>
          <w:rFonts w:cstheme="minorHAnsi"/>
          <w:sz w:val="24"/>
          <w:szCs w:val="24"/>
        </w:rPr>
        <w:t>. Chapman &amp; Hall, London (1972).</w:t>
      </w:r>
    </w:p>
    <w:p w14:paraId="5ADF2603" w14:textId="77777777" w:rsidR="003B033E" w:rsidRPr="003B033E" w:rsidRDefault="003B033E" w:rsidP="003B033E">
      <w:pPr>
        <w:pStyle w:val="ListParagraph"/>
        <w:numPr>
          <w:ilvl w:val="0"/>
          <w:numId w:val="6"/>
        </w:numPr>
        <w:ind w:left="426" w:hanging="426"/>
        <w:jc w:val="both"/>
        <w:rPr>
          <w:rFonts w:cstheme="minorHAnsi"/>
          <w:sz w:val="24"/>
          <w:szCs w:val="24"/>
          <w:lang w:val="en-US"/>
        </w:rPr>
      </w:pPr>
      <w:r w:rsidRPr="003B033E">
        <w:rPr>
          <w:rFonts w:cstheme="minorHAnsi"/>
          <w:sz w:val="24"/>
          <w:szCs w:val="24"/>
        </w:rPr>
        <w:lastRenderedPageBreak/>
        <w:t xml:space="preserve">Måren, I.E., Janovsky, Z., Spindelböck, J.P., Daws, M.I., Kaland, P.E., Vandvik, V. Prescribed burning of northern heathlands: </w:t>
      </w:r>
      <w:r w:rsidRPr="003B033E">
        <w:rPr>
          <w:rFonts w:cstheme="minorHAnsi"/>
          <w:i/>
          <w:sz w:val="24"/>
          <w:szCs w:val="24"/>
        </w:rPr>
        <w:t>Calluna vulgaris</w:t>
      </w:r>
      <w:r w:rsidRPr="003B033E">
        <w:rPr>
          <w:rFonts w:cstheme="minorHAnsi"/>
          <w:sz w:val="24"/>
          <w:szCs w:val="24"/>
        </w:rPr>
        <w:t xml:space="preserve"> germination cues and seed-bank dynamics. </w:t>
      </w:r>
      <w:r w:rsidRPr="003B033E">
        <w:rPr>
          <w:rFonts w:cstheme="minorHAnsi"/>
          <w:i/>
          <w:sz w:val="24"/>
          <w:szCs w:val="24"/>
        </w:rPr>
        <w:t>Plant Ecol</w:t>
      </w:r>
      <w:r w:rsidRPr="003B033E">
        <w:rPr>
          <w:rFonts w:cstheme="minorHAnsi"/>
          <w:sz w:val="24"/>
          <w:szCs w:val="24"/>
        </w:rPr>
        <w:t xml:space="preserve">., </w:t>
      </w:r>
      <w:r w:rsidRPr="003B033E">
        <w:rPr>
          <w:rFonts w:cstheme="minorHAnsi"/>
          <w:b/>
          <w:sz w:val="24"/>
          <w:szCs w:val="24"/>
        </w:rPr>
        <w:t>207</w:t>
      </w:r>
      <w:r w:rsidRPr="003B033E">
        <w:rPr>
          <w:rFonts w:cstheme="minorHAnsi"/>
          <w:sz w:val="24"/>
          <w:szCs w:val="24"/>
        </w:rPr>
        <w:t>, 245–256 (2010).</w:t>
      </w:r>
    </w:p>
    <w:p w14:paraId="3DC21C21" w14:textId="187C9FF1" w:rsidR="003B033E" w:rsidRPr="003B033E" w:rsidRDefault="003B033E" w:rsidP="003B033E">
      <w:pPr>
        <w:pStyle w:val="ListParagraph"/>
        <w:numPr>
          <w:ilvl w:val="0"/>
          <w:numId w:val="6"/>
        </w:numPr>
        <w:autoSpaceDE w:val="0"/>
        <w:autoSpaceDN w:val="0"/>
        <w:adjustRightInd w:val="0"/>
        <w:ind w:left="426" w:hanging="426"/>
        <w:rPr>
          <w:rFonts w:cstheme="minorHAnsi"/>
          <w:sz w:val="24"/>
          <w:szCs w:val="24"/>
        </w:rPr>
      </w:pPr>
      <w:r w:rsidRPr="003B033E">
        <w:rPr>
          <w:rFonts w:cstheme="minorHAnsi"/>
          <w:sz w:val="24"/>
          <w:szCs w:val="24"/>
        </w:rPr>
        <w:t xml:space="preserve">Lee, H., Alday, J. G., Rosenburgh, A., Harris M., McAllister, H. &amp; Marrs R. H. Change in propagule banks during prescribed burning: a tale of two contrasting moorlands. </w:t>
      </w:r>
      <w:r w:rsidRPr="003B033E">
        <w:rPr>
          <w:rFonts w:cstheme="minorHAnsi"/>
          <w:i/>
          <w:sz w:val="24"/>
          <w:szCs w:val="24"/>
        </w:rPr>
        <w:t>Biol. Conserv.</w:t>
      </w:r>
      <w:r w:rsidRPr="003B033E">
        <w:rPr>
          <w:rFonts w:cstheme="minorHAnsi"/>
          <w:bCs/>
          <w:sz w:val="24"/>
          <w:szCs w:val="24"/>
        </w:rPr>
        <w:t>,</w:t>
      </w:r>
      <w:r w:rsidRPr="003B033E">
        <w:rPr>
          <w:rFonts w:cstheme="minorHAnsi"/>
          <w:b/>
          <w:sz w:val="24"/>
          <w:szCs w:val="24"/>
          <w:lang w:val="pt-BR"/>
        </w:rPr>
        <w:t xml:space="preserve"> 165</w:t>
      </w:r>
      <w:r w:rsidRPr="003B033E">
        <w:rPr>
          <w:rFonts w:cstheme="minorHAnsi"/>
          <w:sz w:val="24"/>
          <w:szCs w:val="24"/>
          <w:lang w:val="pt-BR"/>
        </w:rPr>
        <w:t>,</w:t>
      </w:r>
      <w:r w:rsidRPr="003B033E">
        <w:rPr>
          <w:rFonts w:cstheme="minorHAnsi"/>
          <w:b/>
          <w:sz w:val="24"/>
          <w:szCs w:val="24"/>
          <w:lang w:val="pt-BR"/>
        </w:rPr>
        <w:t xml:space="preserve"> </w:t>
      </w:r>
      <w:r w:rsidR="00444FC8">
        <w:rPr>
          <w:rFonts w:cstheme="minorHAnsi"/>
          <w:sz w:val="24"/>
          <w:szCs w:val="24"/>
          <w:lang w:val="pt-BR"/>
        </w:rPr>
        <w:t>187-197</w:t>
      </w:r>
      <w:r w:rsidRPr="003B033E">
        <w:rPr>
          <w:rFonts w:cstheme="minorHAnsi"/>
          <w:sz w:val="24"/>
          <w:szCs w:val="24"/>
        </w:rPr>
        <w:t xml:space="preserve"> (2013).</w:t>
      </w:r>
    </w:p>
    <w:p w14:paraId="5ABE0311" w14:textId="77777777" w:rsidR="003B033E" w:rsidRPr="003B033E" w:rsidRDefault="003B033E" w:rsidP="003B033E">
      <w:pPr>
        <w:pStyle w:val="ListParagraph"/>
        <w:numPr>
          <w:ilvl w:val="0"/>
          <w:numId w:val="6"/>
        </w:numPr>
        <w:autoSpaceDE w:val="0"/>
        <w:autoSpaceDN w:val="0"/>
        <w:adjustRightInd w:val="0"/>
        <w:ind w:left="426" w:hanging="426"/>
        <w:rPr>
          <w:rFonts w:cstheme="minorHAnsi"/>
          <w:sz w:val="24"/>
          <w:szCs w:val="24"/>
        </w:rPr>
      </w:pPr>
      <w:r w:rsidRPr="003B033E">
        <w:rPr>
          <w:rFonts w:cstheme="minorHAnsi"/>
          <w:color w:val="000000"/>
          <w:sz w:val="24"/>
          <w:szCs w:val="24"/>
        </w:rPr>
        <w:t xml:space="preserve">Bormann, F.H., Likens, G.E. </w:t>
      </w:r>
      <w:r w:rsidRPr="003B033E">
        <w:rPr>
          <w:rFonts w:cstheme="minorHAnsi"/>
          <w:i/>
          <w:color w:val="000000"/>
          <w:sz w:val="24"/>
          <w:szCs w:val="24"/>
        </w:rPr>
        <w:t>Pattern and Processes in a Forested Ecosystem</w:t>
      </w:r>
      <w:r w:rsidRPr="003B033E">
        <w:rPr>
          <w:rFonts w:cstheme="minorHAnsi"/>
          <w:color w:val="000000"/>
          <w:sz w:val="24"/>
          <w:szCs w:val="24"/>
        </w:rPr>
        <w:t>. New York: Springer Verlag (1979).</w:t>
      </w:r>
    </w:p>
    <w:p w14:paraId="46887E4A" w14:textId="77777777" w:rsidR="003B033E" w:rsidRPr="003B033E" w:rsidRDefault="003B033E" w:rsidP="003B033E">
      <w:pPr>
        <w:pStyle w:val="ListParagraph"/>
        <w:numPr>
          <w:ilvl w:val="0"/>
          <w:numId w:val="6"/>
        </w:numPr>
        <w:ind w:left="426" w:hanging="426"/>
        <w:rPr>
          <w:rFonts w:cstheme="minorHAnsi"/>
          <w:sz w:val="24"/>
          <w:szCs w:val="24"/>
        </w:rPr>
      </w:pPr>
      <w:r w:rsidRPr="003B033E">
        <w:rPr>
          <w:rFonts w:cstheme="minorHAnsi"/>
          <w:sz w:val="24"/>
          <w:szCs w:val="24"/>
        </w:rPr>
        <w:t xml:space="preserve">Anderson, P. Fire damage on blanket mires, in </w:t>
      </w:r>
      <w:r w:rsidRPr="003B033E">
        <w:rPr>
          <w:rFonts w:cstheme="minorHAnsi"/>
          <w:i/>
          <w:sz w:val="24"/>
          <w:szCs w:val="24"/>
        </w:rPr>
        <w:t xml:space="preserve">Blanket Mire Degradation: Causes, Consequences and Challenges </w:t>
      </w:r>
      <w:r w:rsidRPr="003B033E">
        <w:rPr>
          <w:rFonts w:cstheme="minorHAnsi"/>
          <w:sz w:val="24"/>
          <w:szCs w:val="24"/>
        </w:rPr>
        <w:t>(eds Tallis, J.H., Meade, R., Hulme, P.D). 16–28. Macaulay Land Use Research Institute, Aberdeen (1997).</w:t>
      </w:r>
    </w:p>
    <w:p w14:paraId="7D61B1EC" w14:textId="77777777" w:rsidR="003B033E" w:rsidRPr="003B033E" w:rsidRDefault="003B033E" w:rsidP="003B033E">
      <w:pPr>
        <w:pStyle w:val="ListParagraph"/>
        <w:numPr>
          <w:ilvl w:val="0"/>
          <w:numId w:val="6"/>
        </w:numPr>
        <w:autoSpaceDE w:val="0"/>
        <w:autoSpaceDN w:val="0"/>
        <w:adjustRightInd w:val="0"/>
        <w:ind w:left="426" w:hanging="426"/>
        <w:rPr>
          <w:rFonts w:cstheme="minorHAnsi"/>
          <w:sz w:val="24"/>
          <w:szCs w:val="24"/>
        </w:rPr>
      </w:pPr>
      <w:r w:rsidRPr="003B033E">
        <w:rPr>
          <w:rFonts w:eastAsia="Times New Roman" w:cstheme="minorHAnsi"/>
          <w:color w:val="000000" w:themeColor="text1"/>
          <w:sz w:val="24"/>
          <w:szCs w:val="24"/>
        </w:rPr>
        <w:t>Santana, V.M., Alday, J.G., Lee, H</w:t>
      </w:r>
      <w:r w:rsidRPr="003B033E">
        <w:rPr>
          <w:rFonts w:eastAsia="Malgun Gothic" w:cstheme="minorHAnsi"/>
          <w:color w:val="000000" w:themeColor="text1"/>
          <w:sz w:val="24"/>
          <w:szCs w:val="24"/>
          <w:lang w:eastAsia="ko-KR"/>
        </w:rPr>
        <w:t>.,</w:t>
      </w:r>
      <w:r w:rsidRPr="003B033E">
        <w:rPr>
          <w:rFonts w:eastAsia="Times New Roman" w:cstheme="minorHAnsi"/>
          <w:color w:val="000000" w:themeColor="text1"/>
          <w:sz w:val="24"/>
          <w:szCs w:val="24"/>
          <w:vertAlign w:val="superscript"/>
        </w:rPr>
        <w:t xml:space="preserve"> </w:t>
      </w:r>
      <w:r w:rsidRPr="003B033E">
        <w:rPr>
          <w:rFonts w:eastAsia="Times New Roman" w:cstheme="minorHAnsi"/>
          <w:color w:val="000000" w:themeColor="text1"/>
          <w:sz w:val="24"/>
          <w:szCs w:val="24"/>
        </w:rPr>
        <w:t xml:space="preserve">Allen, K.A., Marrs R.H. </w:t>
      </w:r>
      <w:r w:rsidRPr="003B033E">
        <w:rPr>
          <w:rFonts w:eastAsia="Times New Roman" w:cstheme="minorHAnsi"/>
          <w:color w:val="000000" w:themeColor="text1"/>
          <w:sz w:val="24"/>
          <w:szCs w:val="24"/>
          <w:lang w:val="en"/>
        </w:rPr>
        <w:t xml:space="preserve">Modelling carbon emissions in </w:t>
      </w:r>
      <w:r w:rsidRPr="003B033E">
        <w:rPr>
          <w:rFonts w:eastAsia="Times New Roman" w:cstheme="minorHAnsi"/>
          <w:i/>
          <w:iCs/>
          <w:color w:val="000000" w:themeColor="text1"/>
          <w:sz w:val="24"/>
          <w:szCs w:val="24"/>
          <w:lang w:val="en"/>
        </w:rPr>
        <w:t>Calluna vulgaris</w:t>
      </w:r>
      <w:r w:rsidRPr="003B033E">
        <w:rPr>
          <w:rFonts w:eastAsia="Times New Roman" w:cstheme="minorHAnsi"/>
          <w:color w:val="000000" w:themeColor="text1"/>
          <w:sz w:val="24"/>
          <w:szCs w:val="24"/>
          <w:lang w:val="en"/>
        </w:rPr>
        <w:t>-dominated ecosystems when prescribed burning and wildfires interact</w:t>
      </w:r>
      <w:r w:rsidRPr="003B033E">
        <w:rPr>
          <w:rFonts w:eastAsia="Times New Roman" w:cstheme="minorHAnsi"/>
          <w:color w:val="000000" w:themeColor="text1"/>
          <w:sz w:val="24"/>
          <w:szCs w:val="24"/>
        </w:rPr>
        <w:t xml:space="preserve">. </w:t>
      </w:r>
      <w:r w:rsidRPr="003B033E">
        <w:rPr>
          <w:rFonts w:eastAsia="Times New Roman" w:cstheme="minorHAnsi"/>
          <w:i/>
          <w:sz w:val="24"/>
          <w:szCs w:val="24"/>
          <w:lang w:eastAsia="en-GB"/>
        </w:rPr>
        <w:t>PLOS ONE</w:t>
      </w:r>
      <w:r w:rsidRPr="003B033E">
        <w:rPr>
          <w:rFonts w:eastAsia="Times New Roman" w:cstheme="minorHAnsi"/>
          <w:sz w:val="24"/>
          <w:szCs w:val="24"/>
          <w:lang w:eastAsia="en-GB"/>
        </w:rPr>
        <w:t xml:space="preserve">, </w:t>
      </w:r>
      <w:r w:rsidRPr="003B033E">
        <w:rPr>
          <w:rFonts w:eastAsia="Times New Roman" w:cstheme="minorHAnsi"/>
          <w:b/>
          <w:sz w:val="24"/>
          <w:szCs w:val="24"/>
          <w:lang w:eastAsia="en-GB"/>
        </w:rPr>
        <w:t>11(11)</w:t>
      </w:r>
      <w:r w:rsidRPr="003B033E">
        <w:rPr>
          <w:rFonts w:eastAsia="Times New Roman" w:cstheme="minorHAnsi"/>
          <w:sz w:val="24"/>
          <w:szCs w:val="24"/>
          <w:lang w:eastAsia="en-GB"/>
        </w:rPr>
        <w:t xml:space="preserve">, e0167137 </w:t>
      </w:r>
      <w:r w:rsidRPr="003B033E">
        <w:rPr>
          <w:rFonts w:eastAsia="Times New Roman" w:cstheme="minorHAnsi"/>
          <w:color w:val="000000" w:themeColor="text1"/>
          <w:sz w:val="24"/>
          <w:szCs w:val="24"/>
        </w:rPr>
        <w:t>(2016).</w:t>
      </w:r>
    </w:p>
    <w:p w14:paraId="207BED7C" w14:textId="77777777" w:rsidR="003B033E" w:rsidRPr="003B033E" w:rsidRDefault="003B033E" w:rsidP="003B033E">
      <w:pPr>
        <w:pStyle w:val="ListParagraph"/>
        <w:numPr>
          <w:ilvl w:val="0"/>
          <w:numId w:val="6"/>
        </w:numPr>
        <w:tabs>
          <w:tab w:val="left" w:pos="426"/>
        </w:tabs>
        <w:ind w:left="426" w:hanging="426"/>
        <w:rPr>
          <w:rFonts w:eastAsia="Times New Roman" w:cstheme="minorHAnsi"/>
          <w:color w:val="000000" w:themeColor="text1"/>
          <w:sz w:val="24"/>
          <w:szCs w:val="24"/>
        </w:rPr>
      </w:pPr>
      <w:r w:rsidRPr="003B033E">
        <w:rPr>
          <w:rFonts w:cstheme="minorHAnsi"/>
          <w:sz w:val="24"/>
          <w:szCs w:val="24"/>
        </w:rPr>
        <w:t xml:space="preserve">Field, C.B., Barros, V.R., Dokken, D.J., Mach, K.J., Mastrandrea, M.D, Bilir, T.E., Chatterjee, M., Ebi, K.L., Estrada, Y.O., Genova R.C, Girma B., Kissel, E.S., Levy, A.N., MacCracken, S., Mastrandrea, P.R., White L.L., eds. IPCC, 2014: Climate Change 2014: </w:t>
      </w:r>
      <w:r w:rsidRPr="003B033E">
        <w:rPr>
          <w:rFonts w:cstheme="minorHAnsi"/>
          <w:i/>
          <w:sz w:val="24"/>
          <w:szCs w:val="24"/>
        </w:rPr>
        <w:t>Impacts, Adaptation, and Vulnerability. Part A: Global and Sectoral Aspects. Contribution of Working Group II to the Fifth Assessment Report of the Intergovernmental Panel on Climate Change</w:t>
      </w:r>
      <w:r w:rsidRPr="003B033E">
        <w:rPr>
          <w:rFonts w:cstheme="minorHAnsi"/>
          <w:sz w:val="24"/>
          <w:szCs w:val="24"/>
        </w:rPr>
        <w:t>. CUP, Cambridge.</w:t>
      </w:r>
    </w:p>
    <w:p w14:paraId="437B816C" w14:textId="54B52D82" w:rsidR="003B033E" w:rsidRPr="003B033E" w:rsidRDefault="003B033E" w:rsidP="003B033E">
      <w:pPr>
        <w:pStyle w:val="ListParagraph"/>
        <w:numPr>
          <w:ilvl w:val="0"/>
          <w:numId w:val="6"/>
        </w:numPr>
        <w:tabs>
          <w:tab w:val="left" w:pos="426"/>
        </w:tabs>
        <w:ind w:left="426" w:hanging="426"/>
        <w:rPr>
          <w:rFonts w:eastAsia="Times New Roman" w:cstheme="minorHAnsi"/>
          <w:color w:val="000000" w:themeColor="text1"/>
          <w:sz w:val="24"/>
          <w:szCs w:val="24"/>
        </w:rPr>
      </w:pPr>
      <w:r w:rsidRPr="003B033E">
        <w:rPr>
          <w:rFonts w:cstheme="minorHAnsi"/>
        </w:rPr>
        <w:t xml:space="preserve">Anon. Spreading like wildfire. </w:t>
      </w:r>
      <w:r w:rsidRPr="003B033E">
        <w:rPr>
          <w:rFonts w:cstheme="minorHAnsi"/>
          <w:i/>
        </w:rPr>
        <w:t>Nature Climate Change</w:t>
      </w:r>
      <w:r w:rsidRPr="003B033E">
        <w:rPr>
          <w:rFonts w:cstheme="minorHAnsi"/>
        </w:rPr>
        <w:t xml:space="preserve">, </w:t>
      </w:r>
      <w:r w:rsidRPr="003B033E">
        <w:rPr>
          <w:rFonts w:cstheme="minorHAnsi"/>
          <w:b/>
        </w:rPr>
        <w:t>7</w:t>
      </w:r>
      <w:r w:rsidR="00444FC8">
        <w:rPr>
          <w:rFonts w:cstheme="minorHAnsi"/>
        </w:rPr>
        <w:t>, 755</w:t>
      </w:r>
      <w:r w:rsidRPr="003B033E">
        <w:rPr>
          <w:rFonts w:cstheme="minorHAnsi"/>
        </w:rPr>
        <w:t xml:space="preserve"> (2017).</w:t>
      </w:r>
    </w:p>
    <w:p w14:paraId="3144E6A4" w14:textId="77777777" w:rsidR="00C908C7" w:rsidRDefault="00C908C7">
      <w:pPr>
        <w:rPr>
          <w:rFonts w:cstheme="minorHAnsi"/>
          <w:b/>
          <w:color w:val="FF0000"/>
          <w:sz w:val="24"/>
          <w:szCs w:val="24"/>
        </w:rPr>
      </w:pPr>
      <w:r>
        <w:rPr>
          <w:rFonts w:cstheme="minorHAnsi"/>
          <w:b/>
          <w:color w:val="FF0000"/>
          <w:sz w:val="24"/>
          <w:szCs w:val="24"/>
        </w:rPr>
        <w:br w:type="page"/>
      </w:r>
    </w:p>
    <w:p w14:paraId="19D7A753" w14:textId="77777777" w:rsidR="00A64EFD" w:rsidRDefault="00A64EFD" w:rsidP="00A64EFD">
      <w:pPr>
        <w:autoSpaceDE w:val="0"/>
        <w:autoSpaceDN w:val="0"/>
        <w:adjustRightInd w:val="0"/>
        <w:spacing w:after="0" w:line="480" w:lineRule="auto"/>
        <w:rPr>
          <w:rFonts w:cstheme="minorHAnsi"/>
          <w:b/>
          <w:bCs/>
          <w:sz w:val="24"/>
          <w:szCs w:val="24"/>
        </w:rPr>
      </w:pPr>
      <w:r w:rsidRPr="00325F2A">
        <w:rPr>
          <w:rFonts w:cstheme="minorHAnsi"/>
          <w:b/>
          <w:bCs/>
          <w:sz w:val="24"/>
          <w:szCs w:val="24"/>
        </w:rPr>
        <w:lastRenderedPageBreak/>
        <w:t xml:space="preserve">Acknowledgements </w:t>
      </w:r>
    </w:p>
    <w:p w14:paraId="013ADA8C" w14:textId="77777777" w:rsidR="00A64EFD" w:rsidRPr="00325F2A" w:rsidRDefault="00A64EFD" w:rsidP="00A64EFD">
      <w:pPr>
        <w:autoSpaceDE w:val="0"/>
        <w:autoSpaceDN w:val="0"/>
        <w:adjustRightInd w:val="0"/>
        <w:spacing w:after="0" w:line="480" w:lineRule="auto"/>
        <w:rPr>
          <w:rFonts w:cstheme="minorHAnsi"/>
          <w:sz w:val="24"/>
          <w:szCs w:val="24"/>
        </w:rPr>
      </w:pPr>
      <w:r w:rsidRPr="00325F2A">
        <w:rPr>
          <w:rFonts w:cstheme="minorHAnsi"/>
          <w:sz w:val="24"/>
          <w:szCs w:val="24"/>
        </w:rPr>
        <w:t>We thank the Nature Conservancy for having the foresight to initiate the Hard Hill Burning Experiment and the UK Environmental Change Network for its continuation. This work was funded by the Heather Trust and NERC/DEFRA (FIREMAN BioDiversa project (NE/G002096/1). S. Yee provided graphical support.</w:t>
      </w:r>
    </w:p>
    <w:p w14:paraId="49DED399" w14:textId="77777777" w:rsidR="00A64EFD" w:rsidRDefault="00A64EFD" w:rsidP="00A64EFD">
      <w:pPr>
        <w:autoSpaceDE w:val="0"/>
        <w:autoSpaceDN w:val="0"/>
        <w:adjustRightInd w:val="0"/>
        <w:spacing w:after="0" w:line="480" w:lineRule="auto"/>
        <w:rPr>
          <w:rFonts w:cstheme="minorHAnsi"/>
          <w:b/>
          <w:bCs/>
          <w:sz w:val="24"/>
          <w:szCs w:val="24"/>
        </w:rPr>
      </w:pPr>
    </w:p>
    <w:p w14:paraId="04686AE8" w14:textId="77777777" w:rsidR="00A64EFD" w:rsidRDefault="00A64EFD" w:rsidP="00A64EFD">
      <w:pPr>
        <w:autoSpaceDE w:val="0"/>
        <w:autoSpaceDN w:val="0"/>
        <w:adjustRightInd w:val="0"/>
        <w:spacing w:after="0" w:line="480" w:lineRule="auto"/>
        <w:rPr>
          <w:rFonts w:cstheme="minorHAnsi"/>
          <w:b/>
          <w:bCs/>
          <w:sz w:val="24"/>
          <w:szCs w:val="24"/>
        </w:rPr>
      </w:pPr>
      <w:r w:rsidRPr="00325F2A">
        <w:rPr>
          <w:rFonts w:cstheme="minorHAnsi"/>
          <w:b/>
          <w:bCs/>
          <w:sz w:val="24"/>
          <w:szCs w:val="24"/>
        </w:rPr>
        <w:t xml:space="preserve">Author Contributions </w:t>
      </w:r>
    </w:p>
    <w:p w14:paraId="34D9E873" w14:textId="549A711D" w:rsidR="00A64EFD" w:rsidRPr="00325F2A" w:rsidRDefault="00A64EFD" w:rsidP="00A64EFD">
      <w:pPr>
        <w:autoSpaceDE w:val="0"/>
        <w:autoSpaceDN w:val="0"/>
        <w:adjustRightInd w:val="0"/>
        <w:spacing w:after="0" w:line="480" w:lineRule="auto"/>
        <w:rPr>
          <w:rFonts w:cstheme="minorHAnsi"/>
          <w:sz w:val="24"/>
          <w:szCs w:val="24"/>
        </w:rPr>
      </w:pPr>
      <w:r w:rsidRPr="00325F2A">
        <w:rPr>
          <w:rFonts w:cstheme="minorHAnsi"/>
          <w:sz w:val="24"/>
          <w:szCs w:val="24"/>
        </w:rPr>
        <w:t>RHM and R</w:t>
      </w:r>
      <w:r>
        <w:rPr>
          <w:rFonts w:cstheme="minorHAnsi"/>
          <w:sz w:val="24"/>
          <w:szCs w:val="24"/>
        </w:rPr>
        <w:t>C</w:t>
      </w:r>
      <w:r w:rsidRPr="00325F2A">
        <w:rPr>
          <w:rFonts w:cstheme="minorHAnsi"/>
          <w:sz w:val="24"/>
          <w:szCs w:val="24"/>
        </w:rPr>
        <w:t>C planned and carried out the field sampling with RR, E-LM, RL and KH. R</w:t>
      </w:r>
      <w:r>
        <w:rPr>
          <w:rFonts w:cstheme="minorHAnsi"/>
          <w:sz w:val="24"/>
          <w:szCs w:val="24"/>
        </w:rPr>
        <w:t>C</w:t>
      </w:r>
      <w:r w:rsidRPr="00325F2A">
        <w:rPr>
          <w:rFonts w:cstheme="minorHAnsi"/>
          <w:sz w:val="24"/>
          <w:szCs w:val="24"/>
        </w:rPr>
        <w:t xml:space="preserve">C led the </w:t>
      </w:r>
      <w:r>
        <w:rPr>
          <w:rFonts w:cstheme="minorHAnsi"/>
          <w:sz w:val="24"/>
          <w:szCs w:val="24"/>
        </w:rPr>
        <w:t>geochemistry</w:t>
      </w:r>
      <w:r w:rsidRPr="00325F2A">
        <w:rPr>
          <w:rFonts w:cstheme="minorHAnsi"/>
          <w:sz w:val="24"/>
          <w:szCs w:val="24"/>
        </w:rPr>
        <w:t>/stratigraph</w:t>
      </w:r>
      <w:r>
        <w:rPr>
          <w:rFonts w:cstheme="minorHAnsi"/>
          <w:sz w:val="24"/>
          <w:szCs w:val="24"/>
        </w:rPr>
        <w:t>y</w:t>
      </w:r>
      <w:r w:rsidRPr="00325F2A">
        <w:rPr>
          <w:rFonts w:cstheme="minorHAnsi"/>
          <w:sz w:val="24"/>
          <w:szCs w:val="24"/>
        </w:rPr>
        <w:t xml:space="preserve"> with E-LM and RL; PA and GP were responsible for the radiometric </w:t>
      </w:r>
      <w:r>
        <w:rPr>
          <w:rFonts w:cstheme="minorHAnsi"/>
          <w:sz w:val="24"/>
          <w:szCs w:val="24"/>
        </w:rPr>
        <w:t xml:space="preserve">dating; </w:t>
      </w:r>
      <w:r w:rsidRPr="00325F2A">
        <w:rPr>
          <w:rFonts w:cstheme="minorHAnsi"/>
          <w:sz w:val="24"/>
          <w:szCs w:val="24"/>
        </w:rPr>
        <w:t>the vegetation survey and analyses were planned and performed by JA, KAA, HL, GM, RR, JO’R and VS. RHM and R</w:t>
      </w:r>
      <w:r>
        <w:rPr>
          <w:rFonts w:cstheme="minorHAnsi"/>
          <w:sz w:val="24"/>
          <w:szCs w:val="24"/>
        </w:rPr>
        <w:t>C</w:t>
      </w:r>
      <w:r w:rsidRPr="00325F2A">
        <w:rPr>
          <w:rFonts w:cstheme="minorHAnsi"/>
          <w:sz w:val="24"/>
          <w:szCs w:val="24"/>
        </w:rPr>
        <w:t xml:space="preserve">C produced the manuscript and all authors contributed to the final version. </w:t>
      </w:r>
    </w:p>
    <w:p w14:paraId="26B75706" w14:textId="77777777" w:rsidR="00A64EFD" w:rsidRDefault="00A64EFD" w:rsidP="00A64EFD">
      <w:pPr>
        <w:autoSpaceDE w:val="0"/>
        <w:autoSpaceDN w:val="0"/>
        <w:adjustRightInd w:val="0"/>
        <w:spacing w:after="0" w:line="480" w:lineRule="auto"/>
        <w:rPr>
          <w:rFonts w:cstheme="minorHAnsi"/>
          <w:sz w:val="24"/>
          <w:szCs w:val="24"/>
        </w:rPr>
      </w:pPr>
    </w:p>
    <w:p w14:paraId="62925373" w14:textId="77777777" w:rsidR="00A64EFD" w:rsidRPr="005F6058" w:rsidRDefault="00A64EFD" w:rsidP="00A64EFD">
      <w:pPr>
        <w:autoSpaceDE w:val="0"/>
        <w:autoSpaceDN w:val="0"/>
        <w:adjustRightInd w:val="0"/>
        <w:spacing w:after="0" w:line="480" w:lineRule="auto"/>
        <w:rPr>
          <w:rFonts w:cstheme="minorHAnsi"/>
          <w:b/>
          <w:sz w:val="24"/>
          <w:szCs w:val="24"/>
        </w:rPr>
      </w:pPr>
      <w:r w:rsidRPr="005F6058">
        <w:rPr>
          <w:rFonts w:cstheme="minorHAnsi"/>
          <w:b/>
          <w:sz w:val="24"/>
          <w:szCs w:val="24"/>
        </w:rPr>
        <w:t>Competing interests</w:t>
      </w:r>
    </w:p>
    <w:p w14:paraId="22984D8D" w14:textId="77777777" w:rsidR="00A64EFD" w:rsidRDefault="00A64EFD" w:rsidP="00A64EFD">
      <w:pPr>
        <w:autoSpaceDE w:val="0"/>
        <w:autoSpaceDN w:val="0"/>
        <w:adjustRightInd w:val="0"/>
        <w:spacing w:after="0" w:line="480" w:lineRule="auto"/>
        <w:rPr>
          <w:rFonts w:cstheme="minorHAnsi"/>
          <w:sz w:val="24"/>
          <w:szCs w:val="24"/>
        </w:rPr>
      </w:pPr>
      <w:r w:rsidRPr="00961E2D">
        <w:rPr>
          <w:rFonts w:cstheme="minorHAnsi"/>
          <w:sz w:val="24"/>
          <w:szCs w:val="24"/>
        </w:rPr>
        <w:t>The authors declare no competing interests.</w:t>
      </w:r>
    </w:p>
    <w:p w14:paraId="47E3EDD8" w14:textId="77777777" w:rsidR="00A64EFD" w:rsidRPr="005F6058" w:rsidRDefault="00A64EFD" w:rsidP="00A64EFD">
      <w:pPr>
        <w:autoSpaceDE w:val="0"/>
        <w:autoSpaceDN w:val="0"/>
        <w:adjustRightInd w:val="0"/>
        <w:spacing w:after="0" w:line="480" w:lineRule="auto"/>
        <w:rPr>
          <w:rFonts w:cstheme="minorHAnsi"/>
          <w:b/>
          <w:sz w:val="24"/>
          <w:szCs w:val="24"/>
        </w:rPr>
      </w:pPr>
    </w:p>
    <w:p w14:paraId="0E284639" w14:textId="77777777" w:rsidR="00A64EFD" w:rsidRPr="005F6058" w:rsidRDefault="00A64EFD" w:rsidP="00A64EFD">
      <w:pPr>
        <w:autoSpaceDE w:val="0"/>
        <w:autoSpaceDN w:val="0"/>
        <w:adjustRightInd w:val="0"/>
        <w:spacing w:after="0" w:line="480" w:lineRule="auto"/>
        <w:rPr>
          <w:rFonts w:cstheme="minorHAnsi"/>
          <w:b/>
          <w:sz w:val="24"/>
          <w:szCs w:val="24"/>
        </w:rPr>
      </w:pPr>
      <w:r w:rsidRPr="005F6058">
        <w:rPr>
          <w:rFonts w:cstheme="minorHAnsi"/>
          <w:b/>
          <w:sz w:val="24"/>
          <w:szCs w:val="24"/>
        </w:rPr>
        <w:t xml:space="preserve">Additional information </w:t>
      </w:r>
    </w:p>
    <w:p w14:paraId="3A1AA883" w14:textId="059E3CC6" w:rsidR="00A64EFD" w:rsidRDefault="00A64EFD" w:rsidP="00A64EFD">
      <w:pPr>
        <w:autoSpaceDE w:val="0"/>
        <w:autoSpaceDN w:val="0"/>
        <w:adjustRightInd w:val="0"/>
        <w:spacing w:after="0" w:line="480" w:lineRule="auto"/>
        <w:rPr>
          <w:rFonts w:cstheme="minorHAnsi"/>
          <w:sz w:val="24"/>
          <w:szCs w:val="24"/>
        </w:rPr>
      </w:pPr>
      <w:r w:rsidRPr="00E3326D">
        <w:rPr>
          <w:rFonts w:cstheme="minorHAnsi"/>
          <w:b/>
          <w:sz w:val="24"/>
          <w:szCs w:val="24"/>
        </w:rPr>
        <w:t>Supplementary information</w:t>
      </w:r>
      <w:r w:rsidRPr="00961E2D">
        <w:rPr>
          <w:rFonts w:cstheme="minorHAnsi"/>
          <w:sz w:val="24"/>
          <w:szCs w:val="24"/>
        </w:rPr>
        <w:t xml:space="preserve"> is available for this paper at </w:t>
      </w:r>
      <w:r w:rsidR="00D04938" w:rsidRPr="00D04938">
        <w:rPr>
          <w:rFonts w:cstheme="minorHAnsi"/>
          <w:sz w:val="24"/>
          <w:szCs w:val="24"/>
          <w:highlight w:val="yellow"/>
        </w:rPr>
        <w:t>Nature.</w:t>
      </w:r>
      <w:r w:rsidRPr="00E3326D">
        <w:rPr>
          <w:rFonts w:cstheme="minorHAnsi"/>
          <w:sz w:val="24"/>
          <w:szCs w:val="24"/>
          <w:highlight w:val="yellow"/>
        </w:rPr>
        <w:t>website</w:t>
      </w:r>
      <w:r w:rsidRPr="00961E2D">
        <w:rPr>
          <w:rFonts w:cstheme="minorHAnsi"/>
          <w:sz w:val="24"/>
          <w:szCs w:val="24"/>
        </w:rPr>
        <w:t xml:space="preserve">. </w:t>
      </w:r>
    </w:p>
    <w:p w14:paraId="2BBF7F16" w14:textId="321287C8" w:rsidR="00A64EFD" w:rsidRDefault="00A64EFD" w:rsidP="00A64EFD">
      <w:pPr>
        <w:autoSpaceDE w:val="0"/>
        <w:autoSpaceDN w:val="0"/>
        <w:adjustRightInd w:val="0"/>
        <w:spacing w:after="0" w:line="480" w:lineRule="auto"/>
        <w:rPr>
          <w:rFonts w:cstheme="minorHAnsi"/>
          <w:sz w:val="24"/>
          <w:szCs w:val="24"/>
        </w:rPr>
      </w:pPr>
      <w:r w:rsidRPr="00E3326D">
        <w:rPr>
          <w:rFonts w:cstheme="minorHAnsi"/>
          <w:b/>
          <w:sz w:val="24"/>
          <w:szCs w:val="24"/>
        </w:rPr>
        <w:t>Re</w:t>
      </w:r>
      <w:r w:rsidR="00793919">
        <w:rPr>
          <w:rFonts w:cstheme="minorHAnsi"/>
          <w:b/>
          <w:sz w:val="24"/>
          <w:szCs w:val="24"/>
        </w:rPr>
        <w:t>p</w:t>
      </w:r>
      <w:r w:rsidRPr="00E3326D">
        <w:rPr>
          <w:rFonts w:cstheme="minorHAnsi"/>
          <w:b/>
          <w:sz w:val="24"/>
          <w:szCs w:val="24"/>
        </w:rPr>
        <w:t>rints and permissions information</w:t>
      </w:r>
      <w:r w:rsidRPr="00961E2D">
        <w:rPr>
          <w:rFonts w:cstheme="minorHAnsi"/>
          <w:sz w:val="24"/>
          <w:szCs w:val="24"/>
        </w:rPr>
        <w:t xml:space="preserve"> is available at </w:t>
      </w:r>
      <w:hyperlink r:id="rId9" w:history="1">
        <w:r w:rsidRPr="00D87248">
          <w:rPr>
            <w:rStyle w:val="Hyperlink"/>
            <w:rFonts w:cstheme="minorHAnsi"/>
            <w:sz w:val="24"/>
            <w:szCs w:val="24"/>
          </w:rPr>
          <w:t>www.nature.com/reprints</w:t>
        </w:r>
      </w:hyperlink>
      <w:r w:rsidRPr="00961E2D">
        <w:rPr>
          <w:rFonts w:cstheme="minorHAnsi"/>
          <w:sz w:val="24"/>
          <w:szCs w:val="24"/>
        </w:rPr>
        <w:t xml:space="preserve">. </w:t>
      </w:r>
    </w:p>
    <w:p w14:paraId="6C7B2C22" w14:textId="34D6B5F5" w:rsidR="00A64EFD" w:rsidRDefault="00A64EFD" w:rsidP="00A64EFD">
      <w:pPr>
        <w:autoSpaceDE w:val="0"/>
        <w:autoSpaceDN w:val="0"/>
        <w:adjustRightInd w:val="0"/>
        <w:spacing w:after="0" w:line="480" w:lineRule="auto"/>
        <w:rPr>
          <w:rFonts w:cstheme="minorHAnsi"/>
          <w:sz w:val="24"/>
          <w:szCs w:val="24"/>
        </w:rPr>
      </w:pPr>
      <w:r w:rsidRPr="005F6058">
        <w:rPr>
          <w:rFonts w:cstheme="minorHAnsi"/>
          <w:b/>
          <w:sz w:val="24"/>
          <w:szCs w:val="24"/>
        </w:rPr>
        <w:t>Correspondence and requests for materials</w:t>
      </w:r>
      <w:r w:rsidRPr="00961E2D">
        <w:rPr>
          <w:rFonts w:cstheme="minorHAnsi"/>
          <w:sz w:val="24"/>
          <w:szCs w:val="24"/>
        </w:rPr>
        <w:t xml:space="preserve"> should be addressed to </w:t>
      </w:r>
      <w:r>
        <w:rPr>
          <w:rFonts w:cstheme="minorHAnsi"/>
          <w:sz w:val="24"/>
          <w:szCs w:val="24"/>
        </w:rPr>
        <w:t>R.H.M or R.C.C</w:t>
      </w:r>
      <w:r w:rsidRPr="00961E2D">
        <w:rPr>
          <w:rFonts w:cstheme="minorHAnsi"/>
          <w:sz w:val="24"/>
          <w:szCs w:val="24"/>
        </w:rPr>
        <w:t xml:space="preserve">. </w:t>
      </w:r>
    </w:p>
    <w:p w14:paraId="4C58F695" w14:textId="77777777" w:rsidR="00A64EFD" w:rsidRPr="00325F2A" w:rsidRDefault="00A64EFD" w:rsidP="00A64EFD">
      <w:pPr>
        <w:autoSpaceDE w:val="0"/>
        <w:autoSpaceDN w:val="0"/>
        <w:adjustRightInd w:val="0"/>
        <w:spacing w:after="0" w:line="480" w:lineRule="auto"/>
        <w:rPr>
          <w:rFonts w:cstheme="minorHAnsi"/>
          <w:sz w:val="24"/>
          <w:szCs w:val="24"/>
        </w:rPr>
      </w:pPr>
      <w:r w:rsidRPr="005F6058">
        <w:rPr>
          <w:rFonts w:cstheme="minorHAnsi"/>
          <w:b/>
          <w:sz w:val="24"/>
          <w:szCs w:val="24"/>
        </w:rPr>
        <w:t>Publisher’s note:</w:t>
      </w:r>
      <w:r w:rsidRPr="00961E2D">
        <w:rPr>
          <w:rFonts w:cstheme="minorHAnsi"/>
          <w:sz w:val="24"/>
          <w:szCs w:val="24"/>
        </w:rPr>
        <w:t xml:space="preserve"> Springer Nature remains neutral with regard to jurisdictional claims in published maps and institutional affiliations.</w:t>
      </w:r>
    </w:p>
    <w:p w14:paraId="2C89E67D" w14:textId="34B693D3" w:rsidR="004D2328" w:rsidRPr="00325F2A" w:rsidRDefault="004D2328" w:rsidP="00961E2D">
      <w:pPr>
        <w:autoSpaceDE w:val="0"/>
        <w:autoSpaceDN w:val="0"/>
        <w:adjustRightInd w:val="0"/>
        <w:spacing w:after="0" w:line="480" w:lineRule="auto"/>
        <w:rPr>
          <w:rFonts w:cstheme="minorHAnsi"/>
          <w:sz w:val="24"/>
          <w:szCs w:val="24"/>
        </w:rPr>
      </w:pPr>
      <w:r w:rsidRPr="004D2328">
        <w:rPr>
          <w:rFonts w:cstheme="minorHAnsi"/>
          <w:b/>
          <w:sz w:val="24"/>
          <w:szCs w:val="24"/>
        </w:rPr>
        <w:t>SOCIAL MEDIA:</w:t>
      </w:r>
      <w:r w:rsidRPr="004D2328">
        <w:rPr>
          <w:rFonts w:cstheme="minorHAnsi"/>
          <w:sz w:val="24"/>
          <w:szCs w:val="24"/>
        </w:rPr>
        <w:t xml:space="preserve"> </w:t>
      </w:r>
      <w:r>
        <w:rPr>
          <w:rFonts w:cstheme="minorHAnsi"/>
          <w:sz w:val="24"/>
          <w:szCs w:val="24"/>
        </w:rPr>
        <w:t xml:space="preserve">Twitter accounts </w:t>
      </w:r>
      <w:r w:rsidR="00A64EFD">
        <w:rPr>
          <w:rFonts w:cstheme="minorHAnsi"/>
          <w:sz w:val="24"/>
          <w:szCs w:val="24"/>
        </w:rPr>
        <w:t xml:space="preserve">@robmarrs1, </w:t>
      </w:r>
      <w:r>
        <w:rPr>
          <w:rFonts w:cstheme="minorHAnsi"/>
          <w:sz w:val="24"/>
          <w:szCs w:val="24"/>
        </w:rPr>
        <w:t>@RCHIVERRELL</w:t>
      </w:r>
      <w:r w:rsidRPr="004D2328">
        <w:rPr>
          <w:rFonts w:cstheme="minorHAnsi"/>
          <w:sz w:val="24"/>
          <w:szCs w:val="24"/>
        </w:rPr>
        <w:t>.</w:t>
      </w:r>
    </w:p>
    <w:p w14:paraId="5B8B7E56" w14:textId="26F58525" w:rsidR="00AC7D97" w:rsidRPr="00325F2A" w:rsidRDefault="00C35888" w:rsidP="00C214CD">
      <w:pPr>
        <w:spacing w:after="0" w:line="480" w:lineRule="auto"/>
        <w:rPr>
          <w:rFonts w:cstheme="minorHAnsi"/>
          <w:sz w:val="24"/>
          <w:szCs w:val="24"/>
        </w:rPr>
      </w:pPr>
      <w:r w:rsidRPr="00325F2A">
        <w:rPr>
          <w:rFonts w:cstheme="minorHAnsi"/>
          <w:sz w:val="24"/>
          <w:szCs w:val="24"/>
        </w:rPr>
        <w:br w:type="page"/>
      </w:r>
    </w:p>
    <w:p w14:paraId="65D40DBC" w14:textId="5BA8F91F" w:rsidR="003B033E" w:rsidRDefault="003B033E" w:rsidP="00FF1583">
      <w:pPr>
        <w:spacing w:after="0" w:line="480" w:lineRule="auto"/>
        <w:rPr>
          <w:rFonts w:cstheme="minorHAnsi"/>
          <w:b/>
          <w:sz w:val="24"/>
          <w:szCs w:val="24"/>
        </w:rPr>
      </w:pPr>
      <w:r>
        <w:rPr>
          <w:rFonts w:cstheme="minorHAnsi"/>
          <w:b/>
          <w:sz w:val="24"/>
          <w:szCs w:val="24"/>
        </w:rPr>
        <w:lastRenderedPageBreak/>
        <w:t>Figure captions:</w:t>
      </w:r>
    </w:p>
    <w:p w14:paraId="66E6AAC3" w14:textId="72CE0CF5" w:rsidR="008D0872" w:rsidRPr="00325F2A" w:rsidRDefault="00E9705C" w:rsidP="00FF1583">
      <w:pPr>
        <w:spacing w:after="0" w:line="480" w:lineRule="auto"/>
        <w:rPr>
          <w:rFonts w:cstheme="minorHAnsi"/>
          <w:sz w:val="24"/>
          <w:szCs w:val="24"/>
        </w:rPr>
      </w:pPr>
      <w:r w:rsidRPr="00325F2A">
        <w:rPr>
          <w:rFonts w:cstheme="minorHAnsi"/>
          <w:b/>
          <w:sz w:val="24"/>
          <w:szCs w:val="24"/>
        </w:rPr>
        <w:t>Figure 1 |</w:t>
      </w:r>
      <w:r w:rsidR="009F621F" w:rsidRPr="00325F2A">
        <w:rPr>
          <w:rFonts w:cstheme="minorHAnsi"/>
          <w:b/>
          <w:sz w:val="24"/>
          <w:szCs w:val="24"/>
        </w:rPr>
        <w:t>E</w:t>
      </w:r>
      <w:r w:rsidRPr="00325F2A">
        <w:rPr>
          <w:rFonts w:cstheme="minorHAnsi"/>
          <w:b/>
          <w:sz w:val="24"/>
          <w:szCs w:val="24"/>
        </w:rPr>
        <w:t xml:space="preserve">ffects of differing prescribed fire frequencies on peat and </w:t>
      </w:r>
      <w:r w:rsidR="00951057" w:rsidRPr="00325F2A">
        <w:rPr>
          <w:rFonts w:cstheme="minorHAnsi"/>
          <w:b/>
          <w:sz w:val="24"/>
          <w:szCs w:val="24"/>
        </w:rPr>
        <w:t>C</w:t>
      </w:r>
      <w:r w:rsidRPr="00325F2A">
        <w:rPr>
          <w:rFonts w:cstheme="minorHAnsi"/>
          <w:b/>
          <w:sz w:val="24"/>
          <w:szCs w:val="24"/>
        </w:rPr>
        <w:t xml:space="preserve"> accumulat</w:t>
      </w:r>
      <w:r w:rsidR="00A020D2" w:rsidRPr="00325F2A">
        <w:rPr>
          <w:rFonts w:cstheme="minorHAnsi"/>
          <w:b/>
          <w:sz w:val="24"/>
          <w:szCs w:val="24"/>
        </w:rPr>
        <w:t>ion rates with res</w:t>
      </w:r>
      <w:r w:rsidRPr="00325F2A">
        <w:rPr>
          <w:rFonts w:cstheme="minorHAnsi"/>
          <w:b/>
          <w:sz w:val="24"/>
          <w:szCs w:val="24"/>
        </w:rPr>
        <w:t>pect to</w:t>
      </w:r>
      <w:r w:rsidR="009F621F" w:rsidRPr="00325F2A">
        <w:rPr>
          <w:rFonts w:cstheme="minorHAnsi"/>
          <w:b/>
          <w:sz w:val="24"/>
          <w:szCs w:val="24"/>
        </w:rPr>
        <w:t>:</w:t>
      </w:r>
      <w:r w:rsidRPr="00325F2A">
        <w:rPr>
          <w:rFonts w:cstheme="minorHAnsi"/>
          <w:b/>
          <w:sz w:val="24"/>
          <w:szCs w:val="24"/>
        </w:rPr>
        <w:t xml:space="preserve"> </w:t>
      </w:r>
      <w:r w:rsidR="00044246" w:rsidRPr="00325F2A">
        <w:rPr>
          <w:rFonts w:cstheme="minorHAnsi"/>
          <w:b/>
          <w:sz w:val="24"/>
          <w:szCs w:val="24"/>
        </w:rPr>
        <w:t xml:space="preserve">(a) burn treatment and (b) </w:t>
      </w:r>
      <w:r w:rsidRPr="00325F2A">
        <w:rPr>
          <w:rFonts w:cstheme="minorHAnsi"/>
          <w:b/>
          <w:sz w:val="24"/>
          <w:szCs w:val="24"/>
        </w:rPr>
        <w:t>number of burns</w:t>
      </w:r>
      <w:r w:rsidR="0095173C" w:rsidRPr="00325F2A">
        <w:rPr>
          <w:rFonts w:cstheme="minorHAnsi"/>
          <w:b/>
          <w:sz w:val="24"/>
          <w:szCs w:val="24"/>
        </w:rPr>
        <w:t xml:space="preserve"> applied</w:t>
      </w:r>
      <w:r w:rsidR="00044246" w:rsidRPr="00325F2A">
        <w:rPr>
          <w:rFonts w:cstheme="minorHAnsi"/>
          <w:b/>
          <w:sz w:val="24"/>
          <w:szCs w:val="24"/>
        </w:rPr>
        <w:t xml:space="preserve">. </w:t>
      </w:r>
      <w:r w:rsidR="0095173C" w:rsidRPr="00325F2A">
        <w:rPr>
          <w:rFonts w:cstheme="minorHAnsi"/>
          <w:sz w:val="24"/>
          <w:szCs w:val="24"/>
        </w:rPr>
        <w:t xml:space="preserve">Key for </w:t>
      </w:r>
      <w:r w:rsidR="00990EB9" w:rsidRPr="00325F2A">
        <w:rPr>
          <w:rFonts w:cstheme="minorHAnsi"/>
          <w:sz w:val="24"/>
          <w:szCs w:val="24"/>
        </w:rPr>
        <w:t>a.</w:t>
      </w:r>
      <w:r w:rsidR="0095173C" w:rsidRPr="00325F2A">
        <w:rPr>
          <w:rFonts w:cstheme="minorHAnsi"/>
          <w:sz w:val="24"/>
          <w:szCs w:val="24"/>
        </w:rPr>
        <w:t xml:space="preserve"> R = unburned since ca. 1923, N= burned in 1954, L = burned in 1954 and then </w:t>
      </w:r>
      <w:r w:rsidR="005E2096" w:rsidRPr="00325F2A">
        <w:rPr>
          <w:rFonts w:cstheme="minorHAnsi"/>
          <w:sz w:val="24"/>
          <w:szCs w:val="24"/>
        </w:rPr>
        <w:t>every</w:t>
      </w:r>
      <w:r w:rsidR="0095173C" w:rsidRPr="00325F2A">
        <w:rPr>
          <w:rFonts w:cstheme="minorHAnsi"/>
          <w:sz w:val="24"/>
          <w:szCs w:val="24"/>
        </w:rPr>
        <w:t xml:space="preserve"> 20</w:t>
      </w:r>
      <w:r w:rsidR="005E2096" w:rsidRPr="00325F2A">
        <w:rPr>
          <w:rFonts w:cstheme="minorHAnsi"/>
          <w:sz w:val="24"/>
          <w:szCs w:val="24"/>
        </w:rPr>
        <w:t xml:space="preserve"> </w:t>
      </w:r>
      <w:r w:rsidR="0095173C" w:rsidRPr="00325F2A">
        <w:rPr>
          <w:rFonts w:cstheme="minorHAnsi"/>
          <w:sz w:val="24"/>
          <w:szCs w:val="24"/>
        </w:rPr>
        <w:t>year</w:t>
      </w:r>
      <w:r w:rsidR="005E2096" w:rsidRPr="00325F2A">
        <w:rPr>
          <w:rFonts w:cstheme="minorHAnsi"/>
          <w:sz w:val="24"/>
          <w:szCs w:val="24"/>
        </w:rPr>
        <w:t>s</w:t>
      </w:r>
      <w:r w:rsidR="0095173C" w:rsidRPr="00325F2A">
        <w:rPr>
          <w:rFonts w:cstheme="minorHAnsi"/>
          <w:sz w:val="24"/>
          <w:szCs w:val="24"/>
        </w:rPr>
        <w:t xml:space="preserve">, S = burned in 1954 and then </w:t>
      </w:r>
      <w:r w:rsidR="005E2096" w:rsidRPr="00325F2A">
        <w:rPr>
          <w:rFonts w:cstheme="minorHAnsi"/>
          <w:sz w:val="24"/>
          <w:szCs w:val="24"/>
        </w:rPr>
        <w:t xml:space="preserve">every </w:t>
      </w:r>
      <w:r w:rsidR="0095173C" w:rsidRPr="00325F2A">
        <w:rPr>
          <w:rFonts w:cstheme="minorHAnsi"/>
          <w:sz w:val="24"/>
          <w:szCs w:val="24"/>
        </w:rPr>
        <w:t>10</w:t>
      </w:r>
      <w:r w:rsidR="005E2096" w:rsidRPr="00325F2A">
        <w:rPr>
          <w:rFonts w:cstheme="minorHAnsi"/>
          <w:sz w:val="24"/>
          <w:szCs w:val="24"/>
        </w:rPr>
        <w:t xml:space="preserve"> </w:t>
      </w:r>
      <w:r w:rsidR="0095173C" w:rsidRPr="00325F2A">
        <w:rPr>
          <w:rFonts w:cstheme="minorHAnsi"/>
          <w:sz w:val="24"/>
          <w:szCs w:val="24"/>
        </w:rPr>
        <w:t>year</w:t>
      </w:r>
      <w:r w:rsidR="005E2096" w:rsidRPr="00325F2A">
        <w:rPr>
          <w:rFonts w:cstheme="minorHAnsi"/>
          <w:sz w:val="24"/>
          <w:szCs w:val="24"/>
        </w:rPr>
        <w:t>s;</w:t>
      </w:r>
      <w:r w:rsidR="0072791F" w:rsidRPr="00325F2A">
        <w:rPr>
          <w:rFonts w:cstheme="minorHAnsi"/>
          <w:sz w:val="24"/>
          <w:szCs w:val="24"/>
        </w:rPr>
        <w:t xml:space="preserve"> treatments denoted with similar small letters were not detected as significantly differen</w:t>
      </w:r>
      <w:r w:rsidR="007E5C7B" w:rsidRPr="00325F2A">
        <w:rPr>
          <w:rFonts w:cstheme="minorHAnsi"/>
          <w:sz w:val="24"/>
          <w:szCs w:val="24"/>
        </w:rPr>
        <w:t xml:space="preserve">t </w:t>
      </w:r>
      <w:r w:rsidR="00F77E00" w:rsidRPr="00325F2A">
        <w:rPr>
          <w:rFonts w:cstheme="minorHAnsi"/>
          <w:color w:val="000000" w:themeColor="text1"/>
          <w:sz w:val="24"/>
          <w:szCs w:val="24"/>
        </w:rPr>
        <w:t xml:space="preserve">(Tukey HSD, </w:t>
      </w:r>
      <w:r w:rsidR="00716F47" w:rsidRPr="00325F2A">
        <w:rPr>
          <w:rFonts w:cstheme="minorHAnsi"/>
          <w:color w:val="000000" w:themeColor="text1"/>
          <w:sz w:val="24"/>
          <w:szCs w:val="24"/>
        </w:rPr>
        <w:t>Peat</w:t>
      </w:r>
      <w:r w:rsidR="00F77E00" w:rsidRPr="00325F2A">
        <w:rPr>
          <w:rFonts w:cstheme="minorHAnsi"/>
          <w:color w:val="000000" w:themeColor="text1"/>
          <w:sz w:val="24"/>
          <w:szCs w:val="24"/>
        </w:rPr>
        <w:t xml:space="preserve"> = P&lt;0.020; C = P&lt;0.027)</w:t>
      </w:r>
      <w:r w:rsidR="005C5B1C" w:rsidRPr="00325F2A">
        <w:rPr>
          <w:rFonts w:cstheme="minorHAnsi"/>
          <w:sz w:val="24"/>
          <w:szCs w:val="24"/>
        </w:rPr>
        <w:t xml:space="preserve">; </w:t>
      </w:r>
      <w:r w:rsidR="00990EB9" w:rsidRPr="00325F2A">
        <w:rPr>
          <w:rFonts w:cstheme="minorHAnsi"/>
          <w:sz w:val="24"/>
          <w:szCs w:val="24"/>
        </w:rPr>
        <w:t>b.</w:t>
      </w:r>
      <w:r w:rsidR="0095173C" w:rsidRPr="00325F2A">
        <w:rPr>
          <w:rFonts w:cstheme="minorHAnsi"/>
          <w:sz w:val="24"/>
          <w:szCs w:val="24"/>
        </w:rPr>
        <w:t xml:space="preserve"> L</w:t>
      </w:r>
      <w:r w:rsidRPr="00325F2A">
        <w:rPr>
          <w:rFonts w:cstheme="minorHAnsi"/>
          <w:sz w:val="24"/>
          <w:szCs w:val="24"/>
        </w:rPr>
        <w:t>inear regressions</w:t>
      </w:r>
      <w:r w:rsidRPr="00325F2A">
        <w:rPr>
          <w:rFonts w:cstheme="minorHAnsi"/>
          <w:b/>
          <w:sz w:val="24"/>
          <w:szCs w:val="24"/>
        </w:rPr>
        <w:t xml:space="preserve"> </w:t>
      </w:r>
      <w:r w:rsidRPr="00325F2A">
        <w:rPr>
          <w:rFonts w:cstheme="minorHAnsi"/>
          <w:sz w:val="24"/>
          <w:szCs w:val="24"/>
        </w:rPr>
        <w:t>(±95% co</w:t>
      </w:r>
      <w:r w:rsidR="008D0872">
        <w:rPr>
          <w:rFonts w:cstheme="minorHAnsi"/>
          <w:sz w:val="24"/>
          <w:szCs w:val="24"/>
        </w:rPr>
        <w:t>nfidence limits are illustrated);</w:t>
      </w:r>
      <w:r w:rsidRPr="00325F2A">
        <w:rPr>
          <w:rFonts w:cstheme="minorHAnsi"/>
          <w:sz w:val="24"/>
          <w:szCs w:val="24"/>
        </w:rPr>
        <w:t xml:space="preserve"> equations (±SE</w:t>
      </w:r>
      <w:r w:rsidR="007E5C7B" w:rsidRPr="00325F2A">
        <w:rPr>
          <w:rFonts w:cstheme="minorHAnsi"/>
          <w:sz w:val="24"/>
          <w:szCs w:val="24"/>
        </w:rPr>
        <w:t>)</w:t>
      </w:r>
      <w:r w:rsidRPr="00325F2A">
        <w:rPr>
          <w:rFonts w:cstheme="minorHAnsi"/>
          <w:sz w:val="24"/>
          <w:szCs w:val="24"/>
        </w:rPr>
        <w:t xml:space="preserve"> are</w:t>
      </w:r>
      <w:r w:rsidR="008D0872">
        <w:rPr>
          <w:rFonts w:cstheme="minorHAnsi"/>
          <w:sz w:val="24"/>
          <w:szCs w:val="24"/>
        </w:rPr>
        <w:t xml:space="preserve"> presented in Supplementary Table </w:t>
      </w:r>
      <w:r w:rsidR="00611391">
        <w:rPr>
          <w:rFonts w:cstheme="minorHAnsi"/>
          <w:sz w:val="24"/>
          <w:szCs w:val="24"/>
        </w:rPr>
        <w:t>S</w:t>
      </w:r>
      <w:r w:rsidR="008D0872">
        <w:rPr>
          <w:rFonts w:cstheme="minorHAnsi"/>
          <w:sz w:val="24"/>
          <w:szCs w:val="24"/>
        </w:rPr>
        <w:t>1.</w:t>
      </w:r>
      <w:r w:rsidRPr="00325F2A">
        <w:rPr>
          <w:rFonts w:cstheme="minorHAnsi"/>
          <w:sz w:val="24"/>
          <w:szCs w:val="24"/>
        </w:rPr>
        <w:t xml:space="preserve"> </w:t>
      </w:r>
    </w:p>
    <w:p w14:paraId="16A31BD7" w14:textId="77777777" w:rsidR="00AD3413" w:rsidRPr="00325F2A" w:rsidRDefault="00AD3413" w:rsidP="00B361BC">
      <w:pPr>
        <w:spacing w:after="0" w:line="480" w:lineRule="auto"/>
        <w:rPr>
          <w:rFonts w:cstheme="minorHAnsi"/>
          <w:sz w:val="24"/>
          <w:szCs w:val="24"/>
        </w:rPr>
      </w:pPr>
    </w:p>
    <w:p w14:paraId="2529133C" w14:textId="334FCCF1" w:rsidR="00AD3413" w:rsidRPr="00325F2A" w:rsidRDefault="00AD3413" w:rsidP="00B361BC">
      <w:pPr>
        <w:spacing w:after="0" w:line="480" w:lineRule="auto"/>
        <w:rPr>
          <w:rFonts w:cstheme="minorHAnsi"/>
          <w:sz w:val="24"/>
          <w:szCs w:val="24"/>
        </w:rPr>
      </w:pPr>
      <w:r w:rsidRPr="00325F2A">
        <w:rPr>
          <w:rFonts w:cstheme="minorHAnsi"/>
          <w:b/>
          <w:sz w:val="24"/>
          <w:szCs w:val="24"/>
        </w:rPr>
        <w:t xml:space="preserve">Figure 2 | </w:t>
      </w:r>
      <w:r w:rsidR="008D0872">
        <w:rPr>
          <w:rFonts w:cstheme="minorHAnsi"/>
          <w:b/>
          <w:sz w:val="24"/>
          <w:szCs w:val="24"/>
        </w:rPr>
        <w:t xml:space="preserve">GLM </w:t>
      </w:r>
      <w:r w:rsidR="00FF1583">
        <w:rPr>
          <w:rFonts w:cstheme="minorHAnsi"/>
          <w:b/>
          <w:sz w:val="24"/>
          <w:szCs w:val="24"/>
        </w:rPr>
        <w:t>m</w:t>
      </w:r>
      <w:r w:rsidRPr="00325F2A">
        <w:rPr>
          <w:rFonts w:cstheme="minorHAnsi"/>
          <w:b/>
          <w:sz w:val="24"/>
          <w:szCs w:val="24"/>
        </w:rPr>
        <w:t>odelled responses of differing prescribed fire frequencies on</w:t>
      </w:r>
      <w:r w:rsidR="009F621F" w:rsidRPr="00325F2A">
        <w:rPr>
          <w:rFonts w:cstheme="minorHAnsi"/>
          <w:b/>
          <w:sz w:val="24"/>
          <w:szCs w:val="24"/>
        </w:rPr>
        <w:t xml:space="preserve"> community diversity and </w:t>
      </w:r>
      <w:r w:rsidRPr="00325F2A">
        <w:rPr>
          <w:rFonts w:cstheme="minorHAnsi"/>
          <w:b/>
          <w:sz w:val="24"/>
          <w:szCs w:val="24"/>
        </w:rPr>
        <w:t>abundance of major species</w:t>
      </w:r>
      <w:r w:rsidR="005C5B1C" w:rsidRPr="00325F2A">
        <w:rPr>
          <w:rFonts w:cstheme="minorHAnsi"/>
          <w:b/>
          <w:sz w:val="24"/>
          <w:szCs w:val="24"/>
        </w:rPr>
        <w:t xml:space="preserve">. </w:t>
      </w:r>
      <w:r w:rsidR="008D0872" w:rsidRPr="00FF1583">
        <w:rPr>
          <w:rFonts w:cstheme="minorHAnsi"/>
          <w:sz w:val="24"/>
          <w:szCs w:val="24"/>
        </w:rPr>
        <w:t>A</w:t>
      </w:r>
      <w:r w:rsidR="00144605" w:rsidRPr="00325F2A">
        <w:rPr>
          <w:rFonts w:cstheme="minorHAnsi"/>
          <w:sz w:val="24"/>
          <w:szCs w:val="24"/>
        </w:rPr>
        <w:t>bundance units are number of hits by pin quadrat</w:t>
      </w:r>
      <w:r w:rsidR="00963A9B" w:rsidRPr="00325F2A">
        <w:rPr>
          <w:rFonts w:cstheme="minorHAnsi"/>
          <w:b/>
          <w:color w:val="FF0000"/>
          <w:sz w:val="24"/>
          <w:szCs w:val="24"/>
          <w:vertAlign w:val="superscript"/>
        </w:rPr>
        <w:t>3</w:t>
      </w:r>
      <w:r w:rsidR="00325F2A">
        <w:rPr>
          <w:rFonts w:cstheme="minorHAnsi"/>
          <w:b/>
          <w:color w:val="FF0000"/>
          <w:sz w:val="24"/>
          <w:szCs w:val="24"/>
          <w:vertAlign w:val="superscript"/>
        </w:rPr>
        <w:t>8,39</w:t>
      </w:r>
      <w:r w:rsidR="00144605" w:rsidRPr="00325F2A">
        <w:rPr>
          <w:rFonts w:cstheme="minorHAnsi"/>
          <w:b/>
          <w:sz w:val="24"/>
          <w:szCs w:val="24"/>
        </w:rPr>
        <w:t xml:space="preserve">. </w:t>
      </w:r>
      <w:r w:rsidR="00FF1583" w:rsidRPr="00325F2A">
        <w:rPr>
          <w:rFonts w:cstheme="minorHAnsi"/>
          <w:sz w:val="24"/>
          <w:szCs w:val="24"/>
        </w:rPr>
        <w:t xml:space="preserve">a-c represent the effects of prescribed burning through time; </w:t>
      </w:r>
      <w:r w:rsidR="00FF1583">
        <w:rPr>
          <w:rFonts w:cstheme="minorHAnsi"/>
          <w:sz w:val="24"/>
          <w:szCs w:val="24"/>
        </w:rPr>
        <w:t xml:space="preserve">d represents </w:t>
      </w:r>
      <w:r w:rsidR="00FF1583" w:rsidRPr="00325F2A">
        <w:rPr>
          <w:rFonts w:cstheme="minorHAnsi"/>
          <w:sz w:val="24"/>
          <w:szCs w:val="24"/>
        </w:rPr>
        <w:t xml:space="preserve">treatment effects </w:t>
      </w:r>
      <w:r w:rsidR="00FF1583">
        <w:rPr>
          <w:rFonts w:cstheme="minorHAnsi"/>
          <w:sz w:val="24"/>
          <w:szCs w:val="24"/>
        </w:rPr>
        <w:t xml:space="preserve">as temporal effects were not significant. </w:t>
      </w:r>
      <w:r w:rsidR="005C5B1C" w:rsidRPr="00325F2A">
        <w:rPr>
          <w:rFonts w:cstheme="minorHAnsi"/>
          <w:sz w:val="24"/>
          <w:szCs w:val="24"/>
        </w:rPr>
        <w:t>Key: N=</w:t>
      </w:r>
      <w:r w:rsidR="00F804A4" w:rsidRPr="00325F2A">
        <w:rPr>
          <w:rFonts w:cstheme="minorHAnsi"/>
          <w:sz w:val="24"/>
          <w:szCs w:val="24"/>
        </w:rPr>
        <w:t xml:space="preserve"> 1-burn</w:t>
      </w:r>
      <w:r w:rsidR="005C5B1C" w:rsidRPr="00325F2A">
        <w:rPr>
          <w:rFonts w:cstheme="minorHAnsi"/>
          <w:sz w:val="24"/>
          <w:szCs w:val="24"/>
        </w:rPr>
        <w:t xml:space="preserve"> in 1954 (green</w:t>
      </w:r>
      <w:r w:rsidR="008D0872">
        <w:rPr>
          <w:rFonts w:cstheme="minorHAnsi"/>
          <w:sz w:val="24"/>
          <w:szCs w:val="24"/>
        </w:rPr>
        <w:t>, the intercept</w:t>
      </w:r>
      <w:r w:rsidR="005C5B1C" w:rsidRPr="00325F2A">
        <w:rPr>
          <w:rFonts w:cstheme="minorHAnsi"/>
          <w:sz w:val="24"/>
          <w:szCs w:val="24"/>
        </w:rPr>
        <w:t xml:space="preserve">), L = </w:t>
      </w:r>
      <w:r w:rsidR="00F804A4" w:rsidRPr="00325F2A">
        <w:rPr>
          <w:rFonts w:cstheme="minorHAnsi"/>
          <w:sz w:val="24"/>
          <w:szCs w:val="24"/>
        </w:rPr>
        <w:t>3-burn</w:t>
      </w:r>
      <w:r w:rsidR="008D0872">
        <w:rPr>
          <w:rFonts w:cstheme="minorHAnsi"/>
          <w:sz w:val="24"/>
          <w:szCs w:val="24"/>
        </w:rPr>
        <w:t>s</w:t>
      </w:r>
      <w:r w:rsidR="00F804A4" w:rsidRPr="00325F2A">
        <w:rPr>
          <w:rFonts w:cstheme="minorHAnsi"/>
          <w:sz w:val="24"/>
          <w:szCs w:val="24"/>
        </w:rPr>
        <w:t>, burned</w:t>
      </w:r>
      <w:r w:rsidR="005C5B1C" w:rsidRPr="00325F2A">
        <w:rPr>
          <w:rFonts w:cstheme="minorHAnsi"/>
          <w:sz w:val="24"/>
          <w:szCs w:val="24"/>
        </w:rPr>
        <w:t xml:space="preserve"> in 1954 and </w:t>
      </w:r>
      <w:r w:rsidR="00723627" w:rsidRPr="00325F2A">
        <w:rPr>
          <w:rFonts w:cstheme="minorHAnsi"/>
          <w:sz w:val="24"/>
          <w:szCs w:val="24"/>
        </w:rPr>
        <w:t>every</w:t>
      </w:r>
      <w:r w:rsidR="005C5B1C" w:rsidRPr="00325F2A">
        <w:rPr>
          <w:rFonts w:cstheme="minorHAnsi"/>
          <w:sz w:val="24"/>
          <w:szCs w:val="24"/>
        </w:rPr>
        <w:t xml:space="preserve"> 20</w:t>
      </w:r>
      <w:r w:rsidR="00723627" w:rsidRPr="00325F2A">
        <w:rPr>
          <w:rFonts w:cstheme="minorHAnsi"/>
          <w:sz w:val="24"/>
          <w:szCs w:val="24"/>
        </w:rPr>
        <w:t xml:space="preserve"> </w:t>
      </w:r>
      <w:r w:rsidR="005C5B1C" w:rsidRPr="00325F2A">
        <w:rPr>
          <w:rFonts w:cstheme="minorHAnsi"/>
          <w:sz w:val="24"/>
          <w:szCs w:val="24"/>
        </w:rPr>
        <w:t>year</w:t>
      </w:r>
      <w:r w:rsidR="00723627" w:rsidRPr="00325F2A">
        <w:rPr>
          <w:rFonts w:cstheme="minorHAnsi"/>
          <w:sz w:val="24"/>
          <w:szCs w:val="24"/>
        </w:rPr>
        <w:t>s</w:t>
      </w:r>
      <w:r w:rsidR="005C5B1C" w:rsidRPr="00325F2A">
        <w:rPr>
          <w:rFonts w:cstheme="minorHAnsi"/>
          <w:sz w:val="24"/>
          <w:szCs w:val="24"/>
        </w:rPr>
        <w:t xml:space="preserve"> (blue), S = </w:t>
      </w:r>
      <w:r w:rsidR="00F804A4" w:rsidRPr="00325F2A">
        <w:rPr>
          <w:rFonts w:cstheme="minorHAnsi"/>
          <w:sz w:val="24"/>
          <w:szCs w:val="24"/>
        </w:rPr>
        <w:t>6-burn</w:t>
      </w:r>
      <w:r w:rsidR="008D0872">
        <w:rPr>
          <w:rFonts w:cstheme="minorHAnsi"/>
          <w:sz w:val="24"/>
          <w:szCs w:val="24"/>
        </w:rPr>
        <w:t>s</w:t>
      </w:r>
      <w:r w:rsidR="00F804A4" w:rsidRPr="00325F2A">
        <w:rPr>
          <w:rFonts w:cstheme="minorHAnsi"/>
          <w:sz w:val="24"/>
          <w:szCs w:val="24"/>
        </w:rPr>
        <w:t xml:space="preserve">, </w:t>
      </w:r>
      <w:r w:rsidR="005C5B1C" w:rsidRPr="00325F2A">
        <w:rPr>
          <w:rFonts w:cstheme="minorHAnsi"/>
          <w:sz w:val="24"/>
          <w:szCs w:val="24"/>
        </w:rPr>
        <w:t xml:space="preserve">burned in 1954 and </w:t>
      </w:r>
      <w:r w:rsidR="00723627" w:rsidRPr="00325F2A">
        <w:rPr>
          <w:rFonts w:cstheme="minorHAnsi"/>
          <w:sz w:val="24"/>
          <w:szCs w:val="24"/>
        </w:rPr>
        <w:t>every 10 years</w:t>
      </w:r>
      <w:r w:rsidR="005C5B1C" w:rsidRPr="00325F2A">
        <w:rPr>
          <w:rFonts w:cstheme="minorHAnsi"/>
          <w:sz w:val="24"/>
          <w:szCs w:val="24"/>
        </w:rPr>
        <w:t xml:space="preserve"> (red). Significan</w:t>
      </w:r>
      <w:r w:rsidR="00FF1583">
        <w:rPr>
          <w:rFonts w:cstheme="minorHAnsi"/>
          <w:sz w:val="24"/>
          <w:szCs w:val="24"/>
        </w:rPr>
        <w:t>ce</w:t>
      </w:r>
      <w:r w:rsidR="005C5B1C" w:rsidRPr="00325F2A">
        <w:rPr>
          <w:rFonts w:cstheme="minorHAnsi"/>
          <w:sz w:val="24"/>
          <w:szCs w:val="24"/>
        </w:rPr>
        <w:t>: ns = not significant</w:t>
      </w:r>
      <w:r w:rsidR="003E76C6" w:rsidRPr="00325F2A">
        <w:rPr>
          <w:rFonts w:cstheme="minorHAnsi"/>
          <w:sz w:val="24"/>
          <w:szCs w:val="24"/>
        </w:rPr>
        <w:t>, P&gt;0.05; + = P&lt;0.05, +++/---, P &lt;0.000; direction of effects are shown by + and – symbols.</w:t>
      </w:r>
    </w:p>
    <w:p w14:paraId="698E60F7" w14:textId="77777777" w:rsidR="00AD3413" w:rsidRPr="00325F2A" w:rsidRDefault="00AD3413" w:rsidP="00B361BC">
      <w:pPr>
        <w:spacing w:after="0" w:line="480" w:lineRule="auto"/>
        <w:jc w:val="both"/>
        <w:rPr>
          <w:rFonts w:cstheme="minorHAnsi"/>
          <w:sz w:val="24"/>
          <w:szCs w:val="24"/>
        </w:rPr>
      </w:pPr>
    </w:p>
    <w:p w14:paraId="4692B7D2" w14:textId="77777777" w:rsidR="003B033E" w:rsidRPr="00325F2A" w:rsidRDefault="003B033E" w:rsidP="003B033E">
      <w:pPr>
        <w:spacing w:after="0" w:line="480" w:lineRule="auto"/>
        <w:rPr>
          <w:rFonts w:cstheme="minorHAnsi"/>
          <w:noProof/>
          <w:sz w:val="24"/>
          <w:szCs w:val="24"/>
          <w:lang w:eastAsia="en-GB"/>
        </w:rPr>
      </w:pPr>
      <w:r w:rsidRPr="00325F2A">
        <w:rPr>
          <w:rFonts w:cstheme="minorHAnsi"/>
          <w:b/>
          <w:noProof/>
          <w:sz w:val="24"/>
          <w:szCs w:val="24"/>
          <w:lang w:eastAsia="en-GB"/>
        </w:rPr>
        <w:t>Figure 3|</w:t>
      </w:r>
      <w:r w:rsidRPr="00325F2A">
        <w:rPr>
          <w:rFonts w:cstheme="minorHAnsi"/>
          <w:noProof/>
          <w:sz w:val="24"/>
          <w:szCs w:val="24"/>
          <w:lang w:eastAsia="en-GB"/>
        </w:rPr>
        <w:t xml:space="preserve"> </w:t>
      </w:r>
      <w:r>
        <w:rPr>
          <w:rFonts w:cstheme="minorHAnsi"/>
          <w:b/>
          <w:sz w:val="24"/>
          <w:szCs w:val="24"/>
        </w:rPr>
        <w:t>Summarised</w:t>
      </w:r>
      <w:r w:rsidRPr="00325F2A">
        <w:rPr>
          <w:rFonts w:cstheme="minorHAnsi"/>
          <w:b/>
          <w:sz w:val="24"/>
          <w:szCs w:val="24"/>
        </w:rPr>
        <w:t xml:space="preserve"> impacts of </w:t>
      </w:r>
      <w:r>
        <w:rPr>
          <w:rFonts w:cstheme="minorHAnsi"/>
          <w:b/>
          <w:sz w:val="24"/>
          <w:szCs w:val="24"/>
        </w:rPr>
        <w:t xml:space="preserve">the four fire return intervals </w:t>
      </w:r>
      <w:r w:rsidRPr="00325F2A">
        <w:rPr>
          <w:rFonts w:cstheme="minorHAnsi"/>
          <w:b/>
          <w:sz w:val="24"/>
          <w:szCs w:val="24"/>
        </w:rPr>
        <w:t>on</w:t>
      </w:r>
      <w:r>
        <w:rPr>
          <w:rFonts w:cstheme="minorHAnsi"/>
          <w:b/>
          <w:sz w:val="24"/>
          <w:szCs w:val="24"/>
        </w:rPr>
        <w:t xml:space="preserve"> key ecosystem properties|</w:t>
      </w:r>
      <w:r w:rsidRPr="00325F2A">
        <w:rPr>
          <w:rFonts w:cstheme="minorHAnsi"/>
          <w:b/>
          <w:sz w:val="24"/>
          <w:szCs w:val="24"/>
        </w:rPr>
        <w:t xml:space="preserve"> </w:t>
      </w:r>
      <w:r w:rsidRPr="00197EFC">
        <w:rPr>
          <w:rFonts w:cstheme="minorHAnsi"/>
          <w:sz w:val="24"/>
          <w:szCs w:val="24"/>
        </w:rPr>
        <w:t>a. Species composition</w:t>
      </w:r>
      <w:r w:rsidRPr="00197EFC">
        <w:rPr>
          <w:rFonts w:cstheme="minorHAnsi"/>
          <w:color w:val="FF0000"/>
          <w:sz w:val="24"/>
          <w:szCs w:val="24"/>
          <w:vertAlign w:val="superscript"/>
        </w:rPr>
        <w:t xml:space="preserve">, </w:t>
      </w:r>
      <w:r w:rsidRPr="00197EFC">
        <w:rPr>
          <w:rFonts w:cstheme="minorHAnsi"/>
          <w:sz w:val="24"/>
          <w:szCs w:val="24"/>
        </w:rPr>
        <w:t>the arrows reflect relative increase</w:t>
      </w:r>
      <w:r>
        <w:rPr>
          <w:rFonts w:cstheme="minorHAnsi"/>
          <w:sz w:val="24"/>
          <w:szCs w:val="24"/>
        </w:rPr>
        <w:t>s</w:t>
      </w:r>
      <w:r w:rsidRPr="00197EFC">
        <w:rPr>
          <w:rFonts w:cstheme="minorHAnsi"/>
          <w:sz w:val="24"/>
          <w:szCs w:val="24"/>
        </w:rPr>
        <w:t xml:space="preserve"> and the figures are the final mean frequencies of key species, b. C</w:t>
      </w:r>
      <w:r>
        <w:rPr>
          <w:rFonts w:cstheme="minorHAnsi"/>
          <w:sz w:val="24"/>
          <w:szCs w:val="24"/>
        </w:rPr>
        <w:t>arbon</w:t>
      </w:r>
      <w:r w:rsidRPr="00197EFC">
        <w:rPr>
          <w:rFonts w:cstheme="minorHAnsi"/>
          <w:sz w:val="24"/>
          <w:szCs w:val="24"/>
        </w:rPr>
        <w:t xml:space="preserve"> in the above</w:t>
      </w:r>
      <w:r>
        <w:rPr>
          <w:rFonts w:cstheme="minorHAnsi"/>
          <w:sz w:val="24"/>
          <w:szCs w:val="24"/>
        </w:rPr>
        <w:t>-</w:t>
      </w:r>
      <w:r w:rsidRPr="00197EFC">
        <w:rPr>
          <w:rFonts w:cstheme="minorHAnsi"/>
          <w:sz w:val="24"/>
          <w:szCs w:val="24"/>
        </w:rPr>
        <w:t>ground biomass, c. Peat and C net accumulation rates, and d. mass of C the surface 1 cm and 5 cm peat.</w:t>
      </w:r>
    </w:p>
    <w:p w14:paraId="496778BB" w14:textId="77777777" w:rsidR="00AD3413" w:rsidRPr="00325F2A" w:rsidRDefault="00AD3413" w:rsidP="00B361BC">
      <w:pPr>
        <w:spacing w:after="0" w:line="480" w:lineRule="auto"/>
        <w:jc w:val="both"/>
        <w:rPr>
          <w:rFonts w:cstheme="minorHAnsi"/>
          <w:sz w:val="24"/>
          <w:szCs w:val="24"/>
        </w:rPr>
        <w:sectPr w:rsidR="00AD3413" w:rsidRPr="00325F2A" w:rsidSect="00C908C7">
          <w:footerReference w:type="default" r:id="rId10"/>
          <w:pgSz w:w="11906" w:h="16838"/>
          <w:pgMar w:top="1440" w:right="1440" w:bottom="1440" w:left="1440" w:header="709" w:footer="709" w:gutter="0"/>
          <w:lnNumType w:countBy="1" w:restart="continuous"/>
          <w:cols w:space="708"/>
          <w:docGrid w:linePitch="360"/>
        </w:sectPr>
      </w:pPr>
    </w:p>
    <w:p w14:paraId="31EBEFCE" w14:textId="435B80E3" w:rsidR="00D866B8" w:rsidRPr="00325F2A" w:rsidRDefault="00D866B8" w:rsidP="00B361BC">
      <w:pPr>
        <w:spacing w:after="0" w:line="480" w:lineRule="auto"/>
        <w:rPr>
          <w:rFonts w:cstheme="minorHAnsi"/>
          <w:sz w:val="24"/>
          <w:szCs w:val="24"/>
        </w:rPr>
      </w:pPr>
      <w:r w:rsidRPr="00325F2A">
        <w:rPr>
          <w:rFonts w:cstheme="minorHAnsi"/>
          <w:b/>
          <w:sz w:val="24"/>
          <w:szCs w:val="24"/>
        </w:rPr>
        <w:lastRenderedPageBreak/>
        <w:t>METHODS</w:t>
      </w:r>
    </w:p>
    <w:p w14:paraId="44760A20" w14:textId="52AAFE20" w:rsidR="00426BB8" w:rsidRPr="00325F2A" w:rsidRDefault="00081C99" w:rsidP="00B361BC">
      <w:pPr>
        <w:spacing w:after="0" w:line="480" w:lineRule="auto"/>
        <w:rPr>
          <w:rFonts w:cstheme="minorHAnsi"/>
          <w:sz w:val="24"/>
          <w:szCs w:val="24"/>
        </w:rPr>
      </w:pPr>
      <w:r w:rsidRPr="00325F2A">
        <w:rPr>
          <w:rFonts w:cstheme="minorHAnsi"/>
          <w:b/>
          <w:sz w:val="24"/>
          <w:szCs w:val="24"/>
        </w:rPr>
        <w:t xml:space="preserve">Description of the </w:t>
      </w:r>
      <w:r w:rsidR="00BE6D6F" w:rsidRPr="00325F2A">
        <w:rPr>
          <w:rFonts w:cstheme="minorHAnsi"/>
          <w:b/>
          <w:sz w:val="24"/>
          <w:szCs w:val="24"/>
        </w:rPr>
        <w:t>Moor House</w:t>
      </w:r>
      <w:r w:rsidRPr="00325F2A">
        <w:rPr>
          <w:rFonts w:cstheme="minorHAnsi"/>
          <w:b/>
          <w:sz w:val="24"/>
          <w:szCs w:val="24"/>
        </w:rPr>
        <w:t xml:space="preserve"> Experiment and sampling protocol</w:t>
      </w:r>
      <w:r w:rsidRPr="00325F2A">
        <w:rPr>
          <w:rFonts w:cstheme="minorHAnsi"/>
          <w:sz w:val="24"/>
          <w:szCs w:val="24"/>
        </w:rPr>
        <w:t>. Moor House</w:t>
      </w:r>
      <w:r w:rsidR="00BE6D6F" w:rsidRPr="00325F2A">
        <w:rPr>
          <w:rFonts w:cstheme="minorHAnsi"/>
          <w:sz w:val="24"/>
          <w:szCs w:val="24"/>
        </w:rPr>
        <w:t xml:space="preserve"> National Nature Reserve </w:t>
      </w:r>
      <w:r w:rsidR="00E833EC" w:rsidRPr="00325F2A">
        <w:rPr>
          <w:rFonts w:cstheme="minorHAnsi"/>
          <w:sz w:val="24"/>
          <w:szCs w:val="24"/>
        </w:rPr>
        <w:t>(NNR)</w:t>
      </w:r>
      <w:r w:rsidR="00B95E57">
        <w:rPr>
          <w:rFonts w:cstheme="minorHAnsi"/>
          <w:sz w:val="24"/>
          <w:szCs w:val="24"/>
        </w:rPr>
        <w:t xml:space="preserve"> is </w:t>
      </w:r>
      <w:r w:rsidR="00BE6D6F" w:rsidRPr="00325F2A">
        <w:rPr>
          <w:rFonts w:cstheme="minorHAnsi"/>
          <w:sz w:val="24"/>
          <w:szCs w:val="24"/>
        </w:rPr>
        <w:t xml:space="preserve">located in the Northern Pennines </w:t>
      </w:r>
      <w:r w:rsidR="004C66FD" w:rsidRPr="00325F2A">
        <w:rPr>
          <w:rFonts w:cstheme="minorHAnsi"/>
          <w:sz w:val="24"/>
          <w:szCs w:val="24"/>
        </w:rPr>
        <w:t>of England</w:t>
      </w:r>
      <w:r w:rsidR="001D7BBE" w:rsidRPr="00325F2A">
        <w:rPr>
          <w:rFonts w:cstheme="minorHAnsi"/>
          <w:sz w:val="24"/>
          <w:szCs w:val="24"/>
        </w:rPr>
        <w:t>,</w:t>
      </w:r>
      <w:r w:rsidR="004C66FD" w:rsidRPr="00325F2A">
        <w:rPr>
          <w:rFonts w:cstheme="minorHAnsi"/>
          <w:sz w:val="24"/>
          <w:szCs w:val="24"/>
        </w:rPr>
        <w:t xml:space="preserve"> </w:t>
      </w:r>
      <w:r w:rsidR="00BE6D6F" w:rsidRPr="00325F2A">
        <w:rPr>
          <w:rFonts w:cstheme="minorHAnsi"/>
          <w:sz w:val="24"/>
          <w:szCs w:val="24"/>
        </w:rPr>
        <w:t xml:space="preserve">and </w:t>
      </w:r>
      <w:r w:rsidR="00AF5185" w:rsidRPr="00325F2A">
        <w:rPr>
          <w:rFonts w:cstheme="minorHAnsi"/>
          <w:sz w:val="24"/>
          <w:szCs w:val="24"/>
        </w:rPr>
        <w:t>covers 40</w:t>
      </w:r>
      <w:r w:rsidR="00E833EC" w:rsidRPr="00325F2A">
        <w:rPr>
          <w:rFonts w:cstheme="minorHAnsi"/>
          <w:sz w:val="24"/>
          <w:szCs w:val="24"/>
        </w:rPr>
        <w:t xml:space="preserve"> km</w:t>
      </w:r>
      <w:r w:rsidR="00E833EC" w:rsidRPr="00325F2A">
        <w:rPr>
          <w:rFonts w:cstheme="minorHAnsi"/>
          <w:sz w:val="24"/>
          <w:szCs w:val="24"/>
          <w:vertAlign w:val="superscript"/>
        </w:rPr>
        <w:t>2</w:t>
      </w:r>
      <w:r w:rsidR="00AF5185" w:rsidRPr="00325F2A">
        <w:rPr>
          <w:rFonts w:cstheme="minorHAnsi"/>
          <w:sz w:val="24"/>
          <w:szCs w:val="24"/>
        </w:rPr>
        <w:t xml:space="preserve"> of upland blanket</w:t>
      </w:r>
      <w:r w:rsidR="00BE6D6F" w:rsidRPr="00325F2A">
        <w:rPr>
          <w:rFonts w:cstheme="minorHAnsi"/>
          <w:sz w:val="24"/>
          <w:szCs w:val="24"/>
        </w:rPr>
        <w:t xml:space="preserve"> bog</w:t>
      </w:r>
      <w:r w:rsidR="004C6475" w:rsidRPr="00325F2A">
        <w:rPr>
          <w:rFonts w:cstheme="minorHAnsi"/>
          <w:sz w:val="24"/>
          <w:szCs w:val="24"/>
        </w:rPr>
        <w:t>, the largest area of ombrotrophic</w:t>
      </w:r>
      <w:r w:rsidR="0034318F" w:rsidRPr="00325F2A">
        <w:rPr>
          <w:rFonts w:cstheme="minorHAnsi"/>
          <w:sz w:val="24"/>
          <w:szCs w:val="24"/>
        </w:rPr>
        <w:t>,</w:t>
      </w:r>
      <w:r w:rsidR="004C6475" w:rsidRPr="00325F2A">
        <w:rPr>
          <w:rFonts w:cstheme="minorHAnsi"/>
          <w:sz w:val="24"/>
          <w:szCs w:val="24"/>
        </w:rPr>
        <w:t xml:space="preserve"> mire</w:t>
      </w:r>
      <w:r w:rsidR="00730579" w:rsidRPr="00325F2A">
        <w:rPr>
          <w:rFonts w:cstheme="minorHAnsi"/>
          <w:sz w:val="24"/>
          <w:szCs w:val="24"/>
        </w:rPr>
        <w:t>-</w:t>
      </w:r>
      <w:r w:rsidR="00BE6D6F" w:rsidRPr="00325F2A">
        <w:rPr>
          <w:rFonts w:cstheme="minorHAnsi"/>
          <w:sz w:val="24"/>
          <w:szCs w:val="24"/>
        </w:rPr>
        <w:t>c</w:t>
      </w:r>
      <w:r w:rsidR="00B33558" w:rsidRPr="00325F2A">
        <w:rPr>
          <w:rFonts w:cstheme="minorHAnsi"/>
          <w:sz w:val="24"/>
          <w:szCs w:val="24"/>
        </w:rPr>
        <w:t>overed moorland in England</w:t>
      </w:r>
      <w:r w:rsidR="00A4089B">
        <w:rPr>
          <w:rFonts w:cstheme="minorHAnsi"/>
          <w:b/>
          <w:color w:val="FF0000"/>
          <w:sz w:val="24"/>
          <w:szCs w:val="24"/>
          <w:vertAlign w:val="superscript"/>
        </w:rPr>
        <w:t>50</w:t>
      </w:r>
      <w:r w:rsidR="00B33558" w:rsidRPr="00325F2A">
        <w:rPr>
          <w:rFonts w:cstheme="minorHAnsi"/>
          <w:sz w:val="24"/>
          <w:szCs w:val="24"/>
        </w:rPr>
        <w:t xml:space="preserve">. </w:t>
      </w:r>
      <w:r w:rsidR="00426BB8" w:rsidRPr="00325F2A">
        <w:rPr>
          <w:rFonts w:cstheme="minorHAnsi"/>
          <w:sz w:val="24"/>
          <w:szCs w:val="24"/>
        </w:rPr>
        <w:t xml:space="preserve">The management </w:t>
      </w:r>
      <w:r w:rsidR="003629CD" w:rsidRPr="00325F2A">
        <w:rPr>
          <w:rFonts w:cstheme="minorHAnsi"/>
          <w:sz w:val="24"/>
          <w:szCs w:val="24"/>
        </w:rPr>
        <w:t xml:space="preserve">pressure on </w:t>
      </w:r>
      <w:r w:rsidR="00426BB8" w:rsidRPr="00325F2A">
        <w:rPr>
          <w:rFonts w:cstheme="minorHAnsi"/>
          <w:sz w:val="24"/>
          <w:szCs w:val="24"/>
        </w:rPr>
        <w:t xml:space="preserve">this reserve is very low; there has been no burning outside this experiment </w:t>
      </w:r>
      <w:r w:rsidR="00F1718A">
        <w:rPr>
          <w:rFonts w:cstheme="minorHAnsi"/>
          <w:sz w:val="24"/>
          <w:szCs w:val="24"/>
        </w:rPr>
        <w:t>for ca. 100 years</w:t>
      </w:r>
      <w:r w:rsidR="003629CD" w:rsidRPr="00325F2A">
        <w:rPr>
          <w:rFonts w:cstheme="minorHAnsi"/>
          <w:sz w:val="24"/>
          <w:szCs w:val="24"/>
        </w:rPr>
        <w:t xml:space="preserve"> and </w:t>
      </w:r>
      <w:r w:rsidR="00426BB8" w:rsidRPr="00325F2A">
        <w:rPr>
          <w:rFonts w:cstheme="minorHAnsi"/>
          <w:sz w:val="24"/>
          <w:szCs w:val="24"/>
        </w:rPr>
        <w:t xml:space="preserve">is approaching the </w:t>
      </w:r>
      <w:r w:rsidR="00B95E57">
        <w:rPr>
          <w:rFonts w:cstheme="minorHAnsi"/>
          <w:sz w:val="24"/>
          <w:szCs w:val="24"/>
        </w:rPr>
        <w:t xml:space="preserve">lower end of the </w:t>
      </w:r>
      <w:r w:rsidR="00426BB8" w:rsidRPr="00325F2A">
        <w:rPr>
          <w:rFonts w:cstheme="minorHAnsi"/>
          <w:sz w:val="24"/>
          <w:szCs w:val="24"/>
        </w:rPr>
        <w:t>natural burn return cycle for unmanaged peat</w:t>
      </w:r>
      <w:r w:rsidR="00B95E57">
        <w:rPr>
          <w:rFonts w:cstheme="minorHAnsi"/>
          <w:sz w:val="24"/>
          <w:szCs w:val="24"/>
        </w:rPr>
        <w:t xml:space="preserve">lands in upland England (ca. </w:t>
      </w:r>
      <w:r w:rsidR="00B95E57" w:rsidRPr="00563FD4">
        <w:rPr>
          <w:rFonts w:cstheme="minorHAnsi"/>
          <w:sz w:val="24"/>
          <w:szCs w:val="24"/>
        </w:rPr>
        <w:t>115-2</w:t>
      </w:r>
      <w:r w:rsidR="00563FD4" w:rsidRPr="00563FD4">
        <w:rPr>
          <w:rFonts w:cstheme="minorHAnsi"/>
          <w:sz w:val="24"/>
          <w:szCs w:val="24"/>
        </w:rPr>
        <w:t>50</w:t>
      </w:r>
      <w:r w:rsidR="00426BB8" w:rsidRPr="00563FD4">
        <w:rPr>
          <w:rFonts w:cstheme="minorHAnsi"/>
          <w:sz w:val="24"/>
          <w:szCs w:val="24"/>
        </w:rPr>
        <w:t xml:space="preserve"> years</w:t>
      </w:r>
      <w:r w:rsidR="00C52420" w:rsidRPr="00563FD4">
        <w:rPr>
          <w:rFonts w:cstheme="minorHAnsi"/>
          <w:b/>
          <w:color w:val="FF0000"/>
          <w:sz w:val="24"/>
          <w:szCs w:val="24"/>
          <w:vertAlign w:val="superscript"/>
        </w:rPr>
        <w:t>12-13</w:t>
      </w:r>
      <w:r w:rsidR="00426BB8" w:rsidRPr="00563FD4">
        <w:rPr>
          <w:rFonts w:cstheme="minorHAnsi"/>
          <w:sz w:val="24"/>
          <w:szCs w:val="24"/>
        </w:rPr>
        <w:t>). Shee</w:t>
      </w:r>
      <w:r w:rsidR="00E47629" w:rsidRPr="00563FD4">
        <w:rPr>
          <w:rFonts w:cstheme="minorHAnsi"/>
          <w:sz w:val="24"/>
          <w:szCs w:val="24"/>
        </w:rPr>
        <w:t>p-</w:t>
      </w:r>
      <w:r w:rsidR="00426BB8" w:rsidRPr="00325F2A">
        <w:rPr>
          <w:rFonts w:cstheme="minorHAnsi"/>
          <w:sz w:val="24"/>
          <w:szCs w:val="24"/>
        </w:rPr>
        <w:t>grazing pressure on blanket bog is low; it was ca. 0.5 sheep ha</w:t>
      </w:r>
      <w:r w:rsidR="00426BB8" w:rsidRPr="00325F2A">
        <w:rPr>
          <w:rFonts w:cstheme="minorHAnsi"/>
          <w:sz w:val="24"/>
          <w:szCs w:val="24"/>
          <w:vertAlign w:val="superscript"/>
        </w:rPr>
        <w:t>-1</w:t>
      </w:r>
      <w:r w:rsidR="00426BB8" w:rsidRPr="00325F2A">
        <w:rPr>
          <w:rFonts w:cstheme="minorHAnsi"/>
          <w:sz w:val="24"/>
          <w:szCs w:val="24"/>
        </w:rPr>
        <w:t xml:space="preserve"> when </w:t>
      </w:r>
      <w:r w:rsidR="00A17A24" w:rsidRPr="00325F2A">
        <w:rPr>
          <w:rFonts w:cstheme="minorHAnsi"/>
          <w:sz w:val="24"/>
          <w:szCs w:val="24"/>
        </w:rPr>
        <w:t>15,400</w:t>
      </w:r>
      <w:r w:rsidR="00426BB8" w:rsidRPr="00325F2A">
        <w:rPr>
          <w:rFonts w:cstheme="minorHAnsi"/>
          <w:sz w:val="24"/>
          <w:szCs w:val="24"/>
        </w:rPr>
        <w:t xml:space="preserve"> shee</w:t>
      </w:r>
      <w:r w:rsidR="001D7BBE" w:rsidRPr="00325F2A">
        <w:rPr>
          <w:rFonts w:cstheme="minorHAnsi"/>
          <w:sz w:val="24"/>
          <w:szCs w:val="24"/>
        </w:rPr>
        <w:t>p grazed the entire reserve pre-</w:t>
      </w:r>
      <w:r w:rsidR="00426BB8" w:rsidRPr="00325F2A">
        <w:rPr>
          <w:rFonts w:cstheme="minorHAnsi"/>
          <w:sz w:val="24"/>
          <w:szCs w:val="24"/>
        </w:rPr>
        <w:t>1970, and since then the</w:t>
      </w:r>
      <w:r w:rsidR="00793919">
        <w:rPr>
          <w:rFonts w:cstheme="minorHAnsi"/>
          <w:sz w:val="24"/>
          <w:szCs w:val="24"/>
        </w:rPr>
        <w:t xml:space="preserve">re has been a </w:t>
      </w:r>
      <w:r w:rsidR="00426BB8" w:rsidRPr="00325F2A">
        <w:rPr>
          <w:rFonts w:cstheme="minorHAnsi"/>
          <w:sz w:val="24"/>
          <w:szCs w:val="24"/>
        </w:rPr>
        <w:t>reduc</w:t>
      </w:r>
      <w:r w:rsidR="00793919">
        <w:rPr>
          <w:rFonts w:cstheme="minorHAnsi"/>
          <w:sz w:val="24"/>
          <w:szCs w:val="24"/>
        </w:rPr>
        <w:t>tion</w:t>
      </w:r>
      <w:r w:rsidR="00426BB8" w:rsidRPr="00325F2A">
        <w:rPr>
          <w:rFonts w:cstheme="minorHAnsi"/>
          <w:sz w:val="24"/>
          <w:szCs w:val="24"/>
        </w:rPr>
        <w:t xml:space="preserve"> to ca. </w:t>
      </w:r>
      <w:r w:rsidR="00A17A24" w:rsidRPr="00325F2A">
        <w:rPr>
          <w:rFonts w:cstheme="minorHAnsi"/>
          <w:sz w:val="24"/>
          <w:szCs w:val="24"/>
        </w:rPr>
        <w:t>7,000 in 1970 and 3,500</w:t>
      </w:r>
      <w:r w:rsidR="00426BB8" w:rsidRPr="00325F2A">
        <w:rPr>
          <w:rFonts w:cstheme="minorHAnsi"/>
          <w:sz w:val="24"/>
          <w:szCs w:val="24"/>
        </w:rPr>
        <w:t xml:space="preserve"> after 2001. </w:t>
      </w:r>
      <w:r w:rsidR="003629CD" w:rsidRPr="00325F2A">
        <w:rPr>
          <w:rFonts w:cstheme="minorHAnsi"/>
          <w:sz w:val="24"/>
          <w:szCs w:val="24"/>
        </w:rPr>
        <w:t>Moreover, t</w:t>
      </w:r>
      <w:r w:rsidR="00426BB8" w:rsidRPr="00325F2A">
        <w:rPr>
          <w:rFonts w:cstheme="minorHAnsi"/>
          <w:sz w:val="24"/>
          <w:szCs w:val="24"/>
        </w:rPr>
        <w:t>he sheep grazing pressu</w:t>
      </w:r>
      <w:r w:rsidR="00E47629" w:rsidRPr="00325F2A">
        <w:rPr>
          <w:rFonts w:cstheme="minorHAnsi"/>
          <w:sz w:val="24"/>
          <w:szCs w:val="24"/>
        </w:rPr>
        <w:t>r</w:t>
      </w:r>
      <w:r w:rsidR="00426BB8" w:rsidRPr="00325F2A">
        <w:rPr>
          <w:rFonts w:cstheme="minorHAnsi"/>
          <w:sz w:val="24"/>
          <w:szCs w:val="24"/>
        </w:rPr>
        <w:t>e is</w:t>
      </w:r>
      <w:r w:rsidR="00E47629" w:rsidRPr="00325F2A">
        <w:rPr>
          <w:rFonts w:cstheme="minorHAnsi"/>
          <w:sz w:val="24"/>
          <w:szCs w:val="24"/>
        </w:rPr>
        <w:t xml:space="preserve"> mainly</w:t>
      </w:r>
      <w:r w:rsidR="00426BB8" w:rsidRPr="00325F2A">
        <w:rPr>
          <w:rFonts w:cstheme="minorHAnsi"/>
          <w:sz w:val="24"/>
          <w:szCs w:val="24"/>
        </w:rPr>
        <w:t xml:space="preserve"> concentrated on </w:t>
      </w:r>
      <w:r w:rsidR="00E47629" w:rsidRPr="00325F2A">
        <w:rPr>
          <w:rFonts w:cstheme="minorHAnsi"/>
          <w:sz w:val="24"/>
          <w:szCs w:val="24"/>
        </w:rPr>
        <w:t xml:space="preserve">grassland </w:t>
      </w:r>
      <w:r w:rsidR="00A17A24" w:rsidRPr="00325F2A">
        <w:rPr>
          <w:rFonts w:cstheme="minorHAnsi"/>
          <w:sz w:val="24"/>
          <w:szCs w:val="24"/>
        </w:rPr>
        <w:t>areas outside the blanket bog</w:t>
      </w:r>
      <w:r w:rsidR="00A4089B">
        <w:rPr>
          <w:rFonts w:cstheme="minorHAnsi"/>
          <w:b/>
          <w:color w:val="FF0000"/>
          <w:sz w:val="24"/>
          <w:szCs w:val="24"/>
          <w:vertAlign w:val="superscript"/>
        </w:rPr>
        <w:t>51</w:t>
      </w:r>
      <w:r w:rsidR="00426BB8" w:rsidRPr="00325F2A">
        <w:rPr>
          <w:rFonts w:cstheme="minorHAnsi"/>
          <w:sz w:val="24"/>
          <w:szCs w:val="24"/>
        </w:rPr>
        <w:t>.</w:t>
      </w:r>
    </w:p>
    <w:p w14:paraId="7C7164D4" w14:textId="1A3B8898" w:rsidR="00EA4704" w:rsidRPr="00325F2A" w:rsidRDefault="00B33558" w:rsidP="0085594B">
      <w:pPr>
        <w:spacing w:after="0" w:line="480" w:lineRule="auto"/>
        <w:ind w:firstLine="284"/>
        <w:rPr>
          <w:rFonts w:cstheme="minorHAnsi"/>
          <w:sz w:val="24"/>
          <w:szCs w:val="24"/>
        </w:rPr>
      </w:pPr>
      <w:r w:rsidRPr="00325F2A">
        <w:rPr>
          <w:rFonts w:cstheme="minorHAnsi"/>
          <w:sz w:val="24"/>
          <w:szCs w:val="24"/>
        </w:rPr>
        <w:t>The</w:t>
      </w:r>
      <w:r w:rsidR="004C6475" w:rsidRPr="00325F2A">
        <w:rPr>
          <w:rFonts w:cstheme="minorHAnsi"/>
          <w:sz w:val="24"/>
          <w:szCs w:val="24"/>
        </w:rPr>
        <w:t xml:space="preserve"> Sheep-grazing and Burning Experiment was established </w:t>
      </w:r>
      <w:r w:rsidR="00BE6D6F" w:rsidRPr="00325F2A">
        <w:rPr>
          <w:rFonts w:cstheme="minorHAnsi"/>
          <w:sz w:val="24"/>
          <w:szCs w:val="24"/>
        </w:rPr>
        <w:t>at Hard Hill (</w:t>
      </w:r>
      <w:r w:rsidR="004C6475" w:rsidRPr="00325F2A">
        <w:rPr>
          <w:rFonts w:cstheme="minorHAnsi"/>
          <w:sz w:val="24"/>
          <w:szCs w:val="24"/>
        </w:rPr>
        <w:t>British g</w:t>
      </w:r>
      <w:r w:rsidR="00C13149" w:rsidRPr="00325F2A">
        <w:rPr>
          <w:rFonts w:cstheme="minorHAnsi"/>
          <w:sz w:val="24"/>
          <w:szCs w:val="24"/>
        </w:rPr>
        <w:t>rid reference; NY</w:t>
      </w:r>
      <w:r w:rsidR="00821E1D" w:rsidRPr="00325F2A">
        <w:rPr>
          <w:rFonts w:cstheme="minorHAnsi"/>
          <w:sz w:val="24"/>
          <w:szCs w:val="24"/>
        </w:rPr>
        <w:t xml:space="preserve"> </w:t>
      </w:r>
      <w:r w:rsidR="00BE6D6F" w:rsidRPr="00325F2A">
        <w:rPr>
          <w:rFonts w:cstheme="minorHAnsi"/>
          <w:sz w:val="24"/>
          <w:szCs w:val="24"/>
        </w:rPr>
        <w:t>758</w:t>
      </w:r>
      <w:r w:rsidR="00C13149" w:rsidRPr="00325F2A">
        <w:rPr>
          <w:rFonts w:cstheme="minorHAnsi"/>
          <w:sz w:val="24"/>
          <w:szCs w:val="24"/>
        </w:rPr>
        <w:t xml:space="preserve"> </w:t>
      </w:r>
      <w:r w:rsidR="00BE6D6F" w:rsidRPr="00325F2A">
        <w:rPr>
          <w:rFonts w:cstheme="minorHAnsi"/>
          <w:sz w:val="24"/>
          <w:szCs w:val="24"/>
        </w:rPr>
        <w:t>328</w:t>
      </w:r>
      <w:r w:rsidR="00D434DC" w:rsidRPr="00325F2A">
        <w:rPr>
          <w:rFonts w:cstheme="minorHAnsi"/>
          <w:sz w:val="24"/>
          <w:szCs w:val="24"/>
        </w:rPr>
        <w:t xml:space="preserve">; Latitude </w:t>
      </w:r>
      <w:hyperlink r:id="rId11" w:anchor="llNY7580032800" w:tgtFrame="_self" w:history="1">
        <w:r w:rsidR="00D434DC" w:rsidRPr="00325F2A">
          <w:rPr>
            <w:rStyle w:val="Hyperlink"/>
            <w:rFonts w:cstheme="minorHAnsi"/>
            <w:bCs/>
            <w:color w:val="000000" w:themeColor="text1"/>
            <w:sz w:val="24"/>
            <w:szCs w:val="24"/>
            <w:u w:val="none"/>
          </w:rPr>
          <w:t>54.689656, Longitude -2.376928</w:t>
        </w:r>
      </w:hyperlink>
      <w:r w:rsidR="00BE6D6F" w:rsidRPr="00325F2A">
        <w:rPr>
          <w:rFonts w:cstheme="minorHAnsi"/>
          <w:sz w:val="24"/>
          <w:szCs w:val="24"/>
        </w:rPr>
        <w:t xml:space="preserve">) in 1954 to investigate the effects of </w:t>
      </w:r>
      <w:r w:rsidR="00081C99" w:rsidRPr="00325F2A">
        <w:rPr>
          <w:rFonts w:cstheme="minorHAnsi"/>
          <w:sz w:val="24"/>
          <w:szCs w:val="24"/>
        </w:rPr>
        <w:t xml:space="preserve">low-density sheep </w:t>
      </w:r>
      <w:r w:rsidR="00BE6D6F" w:rsidRPr="00325F2A">
        <w:rPr>
          <w:rFonts w:cstheme="minorHAnsi"/>
          <w:sz w:val="24"/>
          <w:szCs w:val="24"/>
        </w:rPr>
        <w:t>grazing and long-term</w:t>
      </w:r>
      <w:r w:rsidRPr="00325F2A">
        <w:rPr>
          <w:rFonts w:cstheme="minorHAnsi"/>
          <w:sz w:val="24"/>
          <w:szCs w:val="24"/>
        </w:rPr>
        <w:t>,</w:t>
      </w:r>
      <w:r w:rsidR="00BE6D6F" w:rsidRPr="00325F2A">
        <w:rPr>
          <w:rFonts w:cstheme="minorHAnsi"/>
          <w:sz w:val="24"/>
          <w:szCs w:val="24"/>
        </w:rPr>
        <w:t xml:space="preserve"> prescribed burning on blanket bog vegetation. The experiment</w:t>
      </w:r>
      <w:r w:rsidR="004C6475" w:rsidRPr="00325F2A">
        <w:rPr>
          <w:rFonts w:cstheme="minorHAnsi"/>
          <w:sz w:val="24"/>
          <w:szCs w:val="24"/>
        </w:rPr>
        <w:t xml:space="preserve"> was set up with </w:t>
      </w:r>
      <w:r w:rsidR="00BE6D6F" w:rsidRPr="00325F2A">
        <w:rPr>
          <w:rFonts w:cstheme="minorHAnsi"/>
          <w:sz w:val="24"/>
          <w:szCs w:val="24"/>
        </w:rPr>
        <w:t xml:space="preserve">a randomized block, split-plot design </w:t>
      </w:r>
      <w:r w:rsidR="004C66FD" w:rsidRPr="00325F2A">
        <w:rPr>
          <w:rFonts w:cstheme="minorHAnsi"/>
          <w:sz w:val="24"/>
          <w:szCs w:val="24"/>
        </w:rPr>
        <w:t>with</w:t>
      </w:r>
      <w:r w:rsidR="00BE6D6F" w:rsidRPr="00325F2A">
        <w:rPr>
          <w:rFonts w:cstheme="minorHAnsi"/>
          <w:sz w:val="24"/>
          <w:szCs w:val="24"/>
        </w:rPr>
        <w:t xml:space="preserve"> four blocks, each with two </w:t>
      </w:r>
      <w:r w:rsidR="004C6475" w:rsidRPr="00325F2A">
        <w:rPr>
          <w:rFonts w:cstheme="minorHAnsi"/>
          <w:sz w:val="24"/>
          <w:szCs w:val="24"/>
        </w:rPr>
        <w:t>sheep-</w:t>
      </w:r>
      <w:r w:rsidR="00BE6D6F" w:rsidRPr="00325F2A">
        <w:rPr>
          <w:rFonts w:cstheme="minorHAnsi"/>
          <w:sz w:val="24"/>
          <w:szCs w:val="24"/>
        </w:rPr>
        <w:t xml:space="preserve">grazing treatments (background sheep grazing pressure versus no sheep grazing) </w:t>
      </w:r>
      <w:r w:rsidRPr="00325F2A">
        <w:rPr>
          <w:rFonts w:cstheme="minorHAnsi"/>
          <w:sz w:val="24"/>
          <w:szCs w:val="24"/>
        </w:rPr>
        <w:t>applied randomly within b</w:t>
      </w:r>
      <w:r w:rsidR="004C6475" w:rsidRPr="00325F2A">
        <w:rPr>
          <w:rFonts w:cstheme="minorHAnsi"/>
          <w:sz w:val="24"/>
          <w:szCs w:val="24"/>
        </w:rPr>
        <w:t xml:space="preserve">lock </w:t>
      </w:r>
      <w:r w:rsidR="00BE6D6F" w:rsidRPr="00325F2A">
        <w:rPr>
          <w:rFonts w:cstheme="minorHAnsi"/>
          <w:sz w:val="24"/>
          <w:szCs w:val="24"/>
        </w:rPr>
        <w:t xml:space="preserve">and </w:t>
      </w:r>
      <w:r w:rsidR="00723627" w:rsidRPr="00325F2A">
        <w:rPr>
          <w:rFonts w:cstheme="minorHAnsi"/>
          <w:sz w:val="24"/>
          <w:szCs w:val="24"/>
        </w:rPr>
        <w:t xml:space="preserve">the </w:t>
      </w:r>
      <w:r w:rsidR="00BE6D6F" w:rsidRPr="00325F2A">
        <w:rPr>
          <w:rFonts w:cstheme="minorHAnsi"/>
          <w:sz w:val="24"/>
          <w:szCs w:val="24"/>
        </w:rPr>
        <w:t xml:space="preserve">three prescribed burning sub-treatments </w:t>
      </w:r>
      <w:r w:rsidR="004C6475" w:rsidRPr="00325F2A">
        <w:rPr>
          <w:rFonts w:cstheme="minorHAnsi"/>
          <w:sz w:val="24"/>
          <w:szCs w:val="24"/>
        </w:rPr>
        <w:t xml:space="preserve">applied randomly within sheep-grazing treatments </w:t>
      </w:r>
      <w:r w:rsidR="00BE6D6F" w:rsidRPr="00325F2A">
        <w:rPr>
          <w:rFonts w:cstheme="minorHAnsi"/>
          <w:sz w:val="24"/>
          <w:szCs w:val="24"/>
        </w:rPr>
        <w:t>(</w:t>
      </w:r>
      <w:r w:rsidR="008E66EC">
        <w:rPr>
          <w:rFonts w:cstheme="minorHAnsi"/>
          <w:color w:val="FF0000"/>
          <w:sz w:val="24"/>
          <w:szCs w:val="24"/>
        </w:rPr>
        <w:t>Supplementary</w:t>
      </w:r>
      <w:r w:rsidR="00821E1D" w:rsidRPr="00325F2A">
        <w:rPr>
          <w:rFonts w:cstheme="minorHAnsi"/>
          <w:color w:val="FF0000"/>
          <w:sz w:val="24"/>
          <w:szCs w:val="24"/>
        </w:rPr>
        <w:t xml:space="preserve"> Fig.</w:t>
      </w:r>
      <w:r w:rsidR="00BE6D6F" w:rsidRPr="00325F2A">
        <w:rPr>
          <w:rFonts w:cstheme="minorHAnsi"/>
          <w:color w:val="FF0000"/>
          <w:sz w:val="24"/>
          <w:szCs w:val="24"/>
        </w:rPr>
        <w:t xml:space="preserve"> </w:t>
      </w:r>
      <w:r w:rsidR="00A4089B">
        <w:rPr>
          <w:rFonts w:cstheme="minorHAnsi"/>
          <w:color w:val="FF0000"/>
          <w:sz w:val="24"/>
          <w:szCs w:val="24"/>
        </w:rPr>
        <w:t>S</w:t>
      </w:r>
      <w:r w:rsidR="00BE6D6F" w:rsidRPr="00325F2A">
        <w:rPr>
          <w:rFonts w:cstheme="minorHAnsi"/>
          <w:color w:val="FF0000"/>
          <w:sz w:val="24"/>
          <w:szCs w:val="24"/>
        </w:rPr>
        <w:t>1</w:t>
      </w:r>
      <w:r w:rsidR="00BE6D6F" w:rsidRPr="00325F2A">
        <w:rPr>
          <w:rFonts w:cstheme="minorHAnsi"/>
          <w:sz w:val="24"/>
          <w:szCs w:val="24"/>
        </w:rPr>
        <w:t>).</w:t>
      </w:r>
      <w:r w:rsidR="00B95E57">
        <w:rPr>
          <w:rFonts w:cstheme="minorHAnsi"/>
          <w:sz w:val="24"/>
          <w:szCs w:val="24"/>
        </w:rPr>
        <w:t xml:space="preserve"> Both the sheep grazing and burning treatments are fixed effects within the experimental design.</w:t>
      </w:r>
      <w:r w:rsidR="00BE6D6F" w:rsidRPr="00325F2A">
        <w:rPr>
          <w:rFonts w:cstheme="minorHAnsi"/>
          <w:sz w:val="24"/>
          <w:szCs w:val="24"/>
        </w:rPr>
        <w:t xml:space="preserve"> All the plots were burnt in 1954/5</w:t>
      </w:r>
      <w:r w:rsidR="00914DC9" w:rsidRPr="00325F2A">
        <w:rPr>
          <w:rFonts w:cstheme="minorHAnsi"/>
          <w:sz w:val="24"/>
          <w:szCs w:val="24"/>
        </w:rPr>
        <w:t xml:space="preserve"> (here denoted 1954)</w:t>
      </w:r>
      <w:r w:rsidR="004C6475" w:rsidRPr="00325F2A">
        <w:rPr>
          <w:rFonts w:cstheme="minorHAnsi"/>
          <w:sz w:val="24"/>
          <w:szCs w:val="24"/>
        </w:rPr>
        <w:t>,</w:t>
      </w:r>
      <w:r w:rsidR="00BE6D6F" w:rsidRPr="00325F2A">
        <w:rPr>
          <w:rFonts w:cstheme="minorHAnsi"/>
          <w:sz w:val="24"/>
          <w:szCs w:val="24"/>
        </w:rPr>
        <w:t xml:space="preserve"> and thereafter</w:t>
      </w:r>
      <w:r w:rsidR="004C6475" w:rsidRPr="00325F2A">
        <w:rPr>
          <w:rFonts w:cstheme="minorHAnsi"/>
          <w:sz w:val="24"/>
          <w:szCs w:val="24"/>
        </w:rPr>
        <w:t>,</w:t>
      </w:r>
      <w:r w:rsidR="00BE6D6F" w:rsidRPr="00325F2A">
        <w:rPr>
          <w:rFonts w:cstheme="minorHAnsi"/>
          <w:sz w:val="24"/>
          <w:szCs w:val="24"/>
        </w:rPr>
        <w:t xml:space="preserve"> three prescribed burning </w:t>
      </w:r>
      <w:r w:rsidR="00723627" w:rsidRPr="00325F2A">
        <w:rPr>
          <w:rFonts w:cstheme="minorHAnsi"/>
          <w:sz w:val="24"/>
          <w:szCs w:val="24"/>
        </w:rPr>
        <w:t>treatments</w:t>
      </w:r>
      <w:r w:rsidR="00914DC9" w:rsidRPr="00325F2A">
        <w:rPr>
          <w:rFonts w:cstheme="minorHAnsi"/>
          <w:sz w:val="24"/>
          <w:szCs w:val="24"/>
        </w:rPr>
        <w:t xml:space="preserve"> were applied</w:t>
      </w:r>
      <w:r w:rsidR="00BE6D6F" w:rsidRPr="00325F2A">
        <w:rPr>
          <w:rFonts w:cstheme="minorHAnsi"/>
          <w:sz w:val="24"/>
          <w:szCs w:val="24"/>
        </w:rPr>
        <w:t>: short-rotation, every 10 years (S); long-rotation, every 20 years (L</w:t>
      </w:r>
      <w:r w:rsidR="003B4D3B" w:rsidRPr="00325F2A">
        <w:rPr>
          <w:rFonts w:cstheme="minorHAnsi"/>
          <w:sz w:val="24"/>
          <w:szCs w:val="24"/>
        </w:rPr>
        <w:t>)</w:t>
      </w:r>
      <w:r w:rsidR="00761D74" w:rsidRPr="00325F2A">
        <w:rPr>
          <w:rFonts w:cstheme="minorHAnsi"/>
          <w:sz w:val="24"/>
          <w:szCs w:val="24"/>
        </w:rPr>
        <w:t>;</w:t>
      </w:r>
      <w:r w:rsidR="00BE6D6F" w:rsidRPr="00325F2A">
        <w:rPr>
          <w:rFonts w:cstheme="minorHAnsi"/>
          <w:sz w:val="24"/>
          <w:szCs w:val="24"/>
        </w:rPr>
        <w:t xml:space="preserve"> and no subsequent burn since 1954</w:t>
      </w:r>
      <w:r w:rsidR="00914DC9" w:rsidRPr="00325F2A">
        <w:rPr>
          <w:rFonts w:cstheme="minorHAnsi"/>
          <w:sz w:val="24"/>
          <w:szCs w:val="24"/>
        </w:rPr>
        <w:t xml:space="preserve"> </w:t>
      </w:r>
      <w:r w:rsidR="00BE6D6F" w:rsidRPr="00325F2A">
        <w:rPr>
          <w:rFonts w:cstheme="minorHAnsi"/>
          <w:sz w:val="24"/>
          <w:szCs w:val="24"/>
        </w:rPr>
        <w:t>(N). Each of the four</w:t>
      </w:r>
      <w:r w:rsidR="004C6475" w:rsidRPr="00325F2A">
        <w:rPr>
          <w:rFonts w:cstheme="minorHAnsi"/>
          <w:sz w:val="24"/>
          <w:szCs w:val="24"/>
        </w:rPr>
        <w:t xml:space="preserve"> </w:t>
      </w:r>
      <w:r w:rsidR="00BE6D6F" w:rsidRPr="00325F2A">
        <w:rPr>
          <w:rFonts w:cstheme="minorHAnsi"/>
          <w:sz w:val="24"/>
          <w:szCs w:val="24"/>
        </w:rPr>
        <w:t xml:space="preserve">blocks has an associated reference plot </w:t>
      </w:r>
      <w:r w:rsidR="00102631" w:rsidRPr="00325F2A">
        <w:rPr>
          <w:rFonts w:cstheme="minorHAnsi"/>
          <w:sz w:val="24"/>
          <w:szCs w:val="24"/>
        </w:rPr>
        <w:t xml:space="preserve">(R) </w:t>
      </w:r>
      <w:r w:rsidR="00BE6D6F" w:rsidRPr="00325F2A">
        <w:rPr>
          <w:rFonts w:cstheme="minorHAnsi"/>
          <w:sz w:val="24"/>
          <w:szCs w:val="24"/>
        </w:rPr>
        <w:t>which has no</w:t>
      </w:r>
      <w:r w:rsidR="005C4FE6" w:rsidRPr="00325F2A">
        <w:rPr>
          <w:rFonts w:cstheme="minorHAnsi"/>
          <w:sz w:val="24"/>
          <w:szCs w:val="24"/>
        </w:rPr>
        <w:t>t been burnt since at least 1923</w:t>
      </w:r>
      <w:r w:rsidR="00C52420">
        <w:rPr>
          <w:rFonts w:cstheme="minorHAnsi"/>
          <w:b/>
          <w:color w:val="FF0000"/>
          <w:sz w:val="24"/>
          <w:szCs w:val="24"/>
          <w:vertAlign w:val="superscript"/>
        </w:rPr>
        <w:t>38</w:t>
      </w:r>
      <w:r w:rsidR="00BC470D" w:rsidRPr="00325F2A">
        <w:rPr>
          <w:rFonts w:cstheme="minorHAnsi"/>
          <w:sz w:val="24"/>
          <w:szCs w:val="24"/>
        </w:rPr>
        <w:t xml:space="preserve">; the plots are referred to by the number of burns implemented </w:t>
      </w:r>
      <w:r w:rsidR="00F804A4" w:rsidRPr="00325F2A">
        <w:rPr>
          <w:rFonts w:cstheme="minorHAnsi"/>
          <w:sz w:val="24"/>
          <w:szCs w:val="24"/>
        </w:rPr>
        <w:t>since 1954; R=</w:t>
      </w:r>
      <w:r w:rsidR="00BC470D" w:rsidRPr="00325F2A">
        <w:rPr>
          <w:rFonts w:cstheme="minorHAnsi"/>
          <w:sz w:val="24"/>
          <w:szCs w:val="24"/>
        </w:rPr>
        <w:t>0</w:t>
      </w:r>
      <w:r w:rsidR="00F804A4" w:rsidRPr="00325F2A">
        <w:rPr>
          <w:rFonts w:cstheme="minorHAnsi"/>
          <w:sz w:val="24"/>
          <w:szCs w:val="24"/>
        </w:rPr>
        <w:t>-burn</w:t>
      </w:r>
      <w:r w:rsidR="00BC470D" w:rsidRPr="00325F2A">
        <w:rPr>
          <w:rFonts w:cstheme="minorHAnsi"/>
          <w:sz w:val="24"/>
          <w:szCs w:val="24"/>
        </w:rPr>
        <w:t>, N=1</w:t>
      </w:r>
      <w:r w:rsidR="00F804A4" w:rsidRPr="00325F2A">
        <w:rPr>
          <w:rFonts w:cstheme="minorHAnsi"/>
          <w:sz w:val="24"/>
          <w:szCs w:val="24"/>
        </w:rPr>
        <w:t>-burn</w:t>
      </w:r>
      <w:r w:rsidR="00BC470D" w:rsidRPr="00325F2A">
        <w:rPr>
          <w:rFonts w:cstheme="minorHAnsi"/>
          <w:sz w:val="24"/>
          <w:szCs w:val="24"/>
        </w:rPr>
        <w:t xml:space="preserve">, </w:t>
      </w:r>
      <w:r w:rsidR="00BC470D" w:rsidRPr="00325F2A">
        <w:rPr>
          <w:rFonts w:cstheme="minorHAnsi"/>
          <w:sz w:val="24"/>
          <w:szCs w:val="24"/>
        </w:rPr>
        <w:lastRenderedPageBreak/>
        <w:t>L=3</w:t>
      </w:r>
      <w:r w:rsidR="00F804A4" w:rsidRPr="00325F2A">
        <w:rPr>
          <w:rFonts w:cstheme="minorHAnsi"/>
          <w:sz w:val="24"/>
          <w:szCs w:val="24"/>
        </w:rPr>
        <w:t>-burns</w:t>
      </w:r>
      <w:r w:rsidR="00BC470D" w:rsidRPr="00325F2A">
        <w:rPr>
          <w:rFonts w:cstheme="minorHAnsi"/>
          <w:sz w:val="24"/>
          <w:szCs w:val="24"/>
        </w:rPr>
        <w:t>, and S=6</w:t>
      </w:r>
      <w:r w:rsidR="00F804A4" w:rsidRPr="00325F2A">
        <w:rPr>
          <w:rFonts w:cstheme="minorHAnsi"/>
          <w:sz w:val="24"/>
          <w:szCs w:val="24"/>
        </w:rPr>
        <w:t>-burns</w:t>
      </w:r>
      <w:r w:rsidR="00BC470D" w:rsidRPr="00325F2A">
        <w:rPr>
          <w:rFonts w:cstheme="minorHAnsi"/>
          <w:sz w:val="24"/>
          <w:szCs w:val="24"/>
        </w:rPr>
        <w:t xml:space="preserve">. </w:t>
      </w:r>
      <w:r w:rsidR="00352665">
        <w:rPr>
          <w:rFonts w:cstheme="minorHAnsi"/>
          <w:sz w:val="24"/>
          <w:szCs w:val="24"/>
        </w:rPr>
        <w:t xml:space="preserve">The </w:t>
      </w:r>
      <w:r w:rsidR="00D83F51">
        <w:rPr>
          <w:rFonts w:cstheme="minorHAnsi"/>
          <w:sz w:val="24"/>
          <w:szCs w:val="24"/>
        </w:rPr>
        <w:t>burning</w:t>
      </w:r>
      <w:r w:rsidR="00352665">
        <w:rPr>
          <w:rFonts w:cstheme="minorHAnsi"/>
          <w:sz w:val="24"/>
          <w:szCs w:val="24"/>
        </w:rPr>
        <w:t xml:space="preserve"> </w:t>
      </w:r>
      <w:r w:rsidR="007225C2">
        <w:rPr>
          <w:rFonts w:cstheme="minorHAnsi"/>
          <w:sz w:val="24"/>
          <w:szCs w:val="24"/>
        </w:rPr>
        <w:t xml:space="preserve">treatments applied </w:t>
      </w:r>
      <w:r w:rsidR="00352665">
        <w:rPr>
          <w:rFonts w:cstheme="minorHAnsi"/>
          <w:sz w:val="24"/>
          <w:szCs w:val="24"/>
        </w:rPr>
        <w:t>w</w:t>
      </w:r>
      <w:r w:rsidR="007225C2">
        <w:rPr>
          <w:rFonts w:cstheme="minorHAnsi"/>
          <w:sz w:val="24"/>
          <w:szCs w:val="24"/>
        </w:rPr>
        <w:t>ere</w:t>
      </w:r>
      <w:r w:rsidR="00352665">
        <w:rPr>
          <w:rFonts w:cstheme="minorHAnsi"/>
          <w:sz w:val="24"/>
          <w:szCs w:val="24"/>
        </w:rPr>
        <w:t xml:space="preserve"> intended to </w:t>
      </w:r>
      <w:r w:rsidR="008760E8">
        <w:rPr>
          <w:rFonts w:cstheme="minorHAnsi"/>
          <w:sz w:val="24"/>
          <w:szCs w:val="24"/>
        </w:rPr>
        <w:t>test</w:t>
      </w:r>
      <w:r w:rsidR="00352665">
        <w:rPr>
          <w:rFonts w:cstheme="minorHAnsi"/>
          <w:sz w:val="24"/>
          <w:szCs w:val="24"/>
        </w:rPr>
        <w:t xml:space="preserve"> the </w:t>
      </w:r>
      <w:r w:rsidR="008760E8">
        <w:rPr>
          <w:rFonts w:cstheme="minorHAnsi"/>
          <w:sz w:val="24"/>
          <w:szCs w:val="24"/>
        </w:rPr>
        <w:t xml:space="preserve">impacts of the </w:t>
      </w:r>
      <w:r w:rsidR="00352665">
        <w:rPr>
          <w:rFonts w:cstheme="minorHAnsi"/>
          <w:sz w:val="24"/>
          <w:szCs w:val="24"/>
        </w:rPr>
        <w:t xml:space="preserve">prescribed burning </w:t>
      </w:r>
      <w:r w:rsidR="008760E8">
        <w:rPr>
          <w:rFonts w:cstheme="minorHAnsi"/>
          <w:sz w:val="24"/>
          <w:szCs w:val="24"/>
        </w:rPr>
        <w:t xml:space="preserve">in many areas of upland Britain </w:t>
      </w:r>
      <w:r w:rsidR="007225C2">
        <w:rPr>
          <w:rFonts w:cstheme="minorHAnsi"/>
          <w:sz w:val="24"/>
          <w:szCs w:val="24"/>
        </w:rPr>
        <w:t xml:space="preserve">that is </w:t>
      </w:r>
      <w:r w:rsidR="008760E8">
        <w:rPr>
          <w:rFonts w:cstheme="minorHAnsi"/>
          <w:sz w:val="24"/>
          <w:szCs w:val="24"/>
        </w:rPr>
        <w:t xml:space="preserve">routinely </w:t>
      </w:r>
      <w:r w:rsidR="00352665">
        <w:rPr>
          <w:rFonts w:cstheme="minorHAnsi"/>
          <w:sz w:val="24"/>
          <w:szCs w:val="24"/>
        </w:rPr>
        <w:t xml:space="preserve">applied </w:t>
      </w:r>
      <w:r w:rsidR="008760E8">
        <w:rPr>
          <w:rFonts w:cstheme="minorHAnsi"/>
          <w:sz w:val="24"/>
          <w:szCs w:val="24"/>
        </w:rPr>
        <w:t>for</w:t>
      </w:r>
      <w:r w:rsidR="00352665">
        <w:rPr>
          <w:rFonts w:cstheme="minorHAnsi"/>
          <w:sz w:val="24"/>
          <w:szCs w:val="24"/>
        </w:rPr>
        <w:t xml:space="preserve"> moorland management.</w:t>
      </w:r>
      <w:r w:rsidR="007225C2">
        <w:rPr>
          <w:rFonts w:cstheme="minorHAnsi"/>
          <w:sz w:val="24"/>
          <w:szCs w:val="24"/>
        </w:rPr>
        <w:t xml:space="preserve"> </w:t>
      </w:r>
      <w:r w:rsidR="008760E8">
        <w:rPr>
          <w:rFonts w:cstheme="minorHAnsi"/>
          <w:sz w:val="24"/>
          <w:szCs w:val="24"/>
        </w:rPr>
        <w:t>Historically, t</w:t>
      </w:r>
      <w:r w:rsidR="007225C2">
        <w:rPr>
          <w:rFonts w:cstheme="minorHAnsi"/>
          <w:sz w:val="24"/>
          <w:szCs w:val="24"/>
        </w:rPr>
        <w:t xml:space="preserve">his management </w:t>
      </w:r>
      <w:r w:rsidR="008760E8">
        <w:rPr>
          <w:rFonts w:cstheme="minorHAnsi"/>
          <w:sz w:val="24"/>
          <w:szCs w:val="24"/>
        </w:rPr>
        <w:t xml:space="preserve">practice </w:t>
      </w:r>
      <w:r w:rsidR="007225C2">
        <w:rPr>
          <w:rFonts w:cstheme="minorHAnsi"/>
          <w:sz w:val="24"/>
          <w:szCs w:val="24"/>
        </w:rPr>
        <w:t xml:space="preserve">was implemented </w:t>
      </w:r>
      <w:r w:rsidR="00352665">
        <w:rPr>
          <w:rFonts w:cstheme="minorHAnsi"/>
          <w:sz w:val="24"/>
          <w:szCs w:val="24"/>
        </w:rPr>
        <w:t xml:space="preserve">to increase sheep utilization of </w:t>
      </w:r>
      <w:r w:rsidR="007225C2">
        <w:rPr>
          <w:rFonts w:cstheme="minorHAnsi"/>
          <w:sz w:val="24"/>
          <w:szCs w:val="24"/>
        </w:rPr>
        <w:t>the available grazing</w:t>
      </w:r>
      <w:r w:rsidR="00B7568C">
        <w:rPr>
          <w:rFonts w:cstheme="minorHAnsi"/>
          <w:sz w:val="24"/>
          <w:szCs w:val="24"/>
        </w:rPr>
        <w:t>,</w:t>
      </w:r>
      <w:r w:rsidR="007225C2">
        <w:rPr>
          <w:rFonts w:cstheme="minorHAnsi"/>
          <w:sz w:val="24"/>
          <w:szCs w:val="24"/>
        </w:rPr>
        <w:t xml:space="preserve"> but more recently </w:t>
      </w:r>
      <w:r w:rsidR="00B7568C">
        <w:rPr>
          <w:rFonts w:cstheme="minorHAnsi"/>
          <w:sz w:val="24"/>
          <w:szCs w:val="24"/>
        </w:rPr>
        <w:t xml:space="preserve">it has been used mainly </w:t>
      </w:r>
      <w:r w:rsidR="007225C2">
        <w:rPr>
          <w:rFonts w:cstheme="minorHAnsi"/>
          <w:sz w:val="24"/>
          <w:szCs w:val="24"/>
        </w:rPr>
        <w:t xml:space="preserve">to increase red </w:t>
      </w:r>
      <w:r w:rsidR="00352665">
        <w:rPr>
          <w:rFonts w:cstheme="minorHAnsi"/>
          <w:sz w:val="24"/>
          <w:szCs w:val="24"/>
        </w:rPr>
        <w:t xml:space="preserve">grouse </w:t>
      </w:r>
      <w:r w:rsidR="008242C0">
        <w:rPr>
          <w:rFonts w:cstheme="minorHAnsi"/>
          <w:sz w:val="24"/>
          <w:szCs w:val="24"/>
        </w:rPr>
        <w:t>(</w:t>
      </w:r>
      <w:r w:rsidR="008242C0" w:rsidRPr="008242C0">
        <w:rPr>
          <w:rFonts w:cstheme="minorHAnsi"/>
          <w:i/>
          <w:sz w:val="24"/>
          <w:szCs w:val="24"/>
        </w:rPr>
        <w:t xml:space="preserve">Lagopus lagopus </w:t>
      </w:r>
      <w:r w:rsidR="00A965C7">
        <w:rPr>
          <w:rFonts w:cstheme="minorHAnsi"/>
          <w:i/>
          <w:sz w:val="24"/>
          <w:szCs w:val="24"/>
        </w:rPr>
        <w:t>scotica</w:t>
      </w:r>
      <w:r w:rsidR="00A965C7">
        <w:rPr>
          <w:rFonts w:cstheme="minorHAnsi"/>
          <w:sz w:val="24"/>
          <w:szCs w:val="24"/>
        </w:rPr>
        <w:t xml:space="preserve"> </w:t>
      </w:r>
      <w:r w:rsidR="008242C0">
        <w:rPr>
          <w:rFonts w:cstheme="minorHAnsi"/>
          <w:sz w:val="24"/>
          <w:szCs w:val="24"/>
        </w:rPr>
        <w:t xml:space="preserve">Latham) </w:t>
      </w:r>
      <w:r w:rsidR="00352665">
        <w:rPr>
          <w:rFonts w:cstheme="minorHAnsi"/>
          <w:sz w:val="24"/>
          <w:szCs w:val="24"/>
        </w:rPr>
        <w:t>number</w:t>
      </w:r>
      <w:r w:rsidR="007225C2">
        <w:rPr>
          <w:rFonts w:cstheme="minorHAnsi"/>
          <w:sz w:val="24"/>
          <w:szCs w:val="24"/>
        </w:rPr>
        <w:t>s</w:t>
      </w:r>
      <w:r w:rsidR="00352665">
        <w:rPr>
          <w:rFonts w:cstheme="minorHAnsi"/>
          <w:sz w:val="24"/>
          <w:szCs w:val="24"/>
        </w:rPr>
        <w:t xml:space="preserve"> for sporting purposes</w:t>
      </w:r>
      <w:r w:rsidR="008242C0" w:rsidRPr="008242C0">
        <w:rPr>
          <w:rFonts w:cstheme="minorHAnsi"/>
          <w:b/>
          <w:color w:val="FF0000"/>
          <w:sz w:val="24"/>
          <w:szCs w:val="24"/>
          <w:vertAlign w:val="superscript"/>
        </w:rPr>
        <w:t>38,39,42</w:t>
      </w:r>
      <w:r w:rsidR="00352665">
        <w:rPr>
          <w:rFonts w:cstheme="minorHAnsi"/>
          <w:sz w:val="24"/>
          <w:szCs w:val="24"/>
        </w:rPr>
        <w:t>.</w:t>
      </w:r>
      <w:r w:rsidR="007225C2">
        <w:rPr>
          <w:rFonts w:cstheme="minorHAnsi"/>
          <w:sz w:val="24"/>
          <w:szCs w:val="24"/>
        </w:rPr>
        <w:t xml:space="preserve"> </w:t>
      </w:r>
      <w:r w:rsidR="00B7568C">
        <w:rPr>
          <w:rFonts w:cstheme="minorHAnsi"/>
          <w:sz w:val="24"/>
          <w:szCs w:val="24"/>
        </w:rPr>
        <w:t>The intention is to use fire</w:t>
      </w:r>
      <w:r w:rsidR="00352665">
        <w:rPr>
          <w:rFonts w:cstheme="minorHAnsi"/>
          <w:sz w:val="24"/>
          <w:szCs w:val="24"/>
        </w:rPr>
        <w:t xml:space="preserve"> </w:t>
      </w:r>
      <w:r w:rsidR="00B7568C">
        <w:rPr>
          <w:rFonts w:cstheme="minorHAnsi"/>
          <w:sz w:val="24"/>
          <w:szCs w:val="24"/>
        </w:rPr>
        <w:t xml:space="preserve">to </w:t>
      </w:r>
      <w:r w:rsidR="00352665">
        <w:rPr>
          <w:rFonts w:cstheme="minorHAnsi"/>
          <w:sz w:val="24"/>
          <w:szCs w:val="24"/>
        </w:rPr>
        <w:t>open up the canopy of the dominant shrub species (</w:t>
      </w:r>
      <w:r w:rsidR="00352665" w:rsidRPr="00352665">
        <w:rPr>
          <w:rFonts w:cstheme="minorHAnsi"/>
          <w:i/>
          <w:sz w:val="24"/>
          <w:szCs w:val="24"/>
        </w:rPr>
        <w:t>Calluna vulgaris</w:t>
      </w:r>
      <w:r w:rsidR="00B7568C">
        <w:rPr>
          <w:rFonts w:cstheme="minorHAnsi"/>
          <w:sz w:val="24"/>
          <w:szCs w:val="24"/>
        </w:rPr>
        <w:t xml:space="preserve"> (L.) Hull), then allowing </w:t>
      </w:r>
      <w:r w:rsidR="00352665">
        <w:rPr>
          <w:rFonts w:cstheme="minorHAnsi"/>
          <w:sz w:val="24"/>
          <w:szCs w:val="24"/>
        </w:rPr>
        <w:t>it to regenerate from both seedlings and burned stems</w:t>
      </w:r>
      <w:r w:rsidR="007225C2">
        <w:rPr>
          <w:rFonts w:cstheme="minorHAnsi"/>
          <w:sz w:val="24"/>
          <w:szCs w:val="24"/>
        </w:rPr>
        <w:t xml:space="preserve"> through</w:t>
      </w:r>
      <w:r w:rsidR="0085594B">
        <w:rPr>
          <w:rFonts w:cstheme="minorHAnsi"/>
          <w:sz w:val="24"/>
          <w:szCs w:val="24"/>
        </w:rPr>
        <w:t xml:space="preserve"> a distinct post-fire s</w:t>
      </w:r>
      <w:r w:rsidR="007225C2">
        <w:rPr>
          <w:rFonts w:cstheme="minorHAnsi"/>
          <w:sz w:val="24"/>
          <w:szCs w:val="24"/>
        </w:rPr>
        <w:t>uccession</w:t>
      </w:r>
      <w:r w:rsidR="008760E8" w:rsidRPr="008760E8">
        <w:rPr>
          <w:rFonts w:cstheme="minorHAnsi"/>
          <w:b/>
          <w:color w:val="FF0000"/>
          <w:sz w:val="24"/>
          <w:szCs w:val="24"/>
          <w:vertAlign w:val="superscript"/>
        </w:rPr>
        <w:t>42,</w:t>
      </w:r>
      <w:r w:rsidR="008760E8">
        <w:rPr>
          <w:rFonts w:cstheme="minorHAnsi"/>
          <w:b/>
          <w:color w:val="FF0000"/>
          <w:sz w:val="24"/>
          <w:szCs w:val="24"/>
          <w:vertAlign w:val="superscript"/>
        </w:rPr>
        <w:t>43,</w:t>
      </w:r>
      <w:r w:rsidR="0085594B" w:rsidRPr="008760E8">
        <w:rPr>
          <w:rFonts w:cstheme="minorHAnsi"/>
          <w:b/>
          <w:color w:val="FF0000"/>
          <w:sz w:val="24"/>
          <w:szCs w:val="24"/>
          <w:vertAlign w:val="superscript"/>
        </w:rPr>
        <w:t>52a</w:t>
      </w:r>
      <w:r w:rsidR="00352665">
        <w:rPr>
          <w:rFonts w:cstheme="minorHAnsi"/>
          <w:sz w:val="24"/>
          <w:szCs w:val="24"/>
        </w:rPr>
        <w:t>.</w:t>
      </w:r>
      <w:r w:rsidR="007225C2">
        <w:rPr>
          <w:rFonts w:cstheme="minorHAnsi"/>
          <w:sz w:val="24"/>
          <w:szCs w:val="24"/>
        </w:rPr>
        <w:t xml:space="preserve"> This management is carried out on rotation across the landscape, providing a mosaic of burned patches</w:t>
      </w:r>
      <w:r w:rsidR="0085594B" w:rsidRPr="00B95E57">
        <w:rPr>
          <w:rFonts w:cstheme="minorHAnsi"/>
          <w:b/>
          <w:color w:val="FF0000"/>
          <w:sz w:val="24"/>
          <w:szCs w:val="24"/>
          <w:vertAlign w:val="superscript"/>
        </w:rPr>
        <w:t>17</w:t>
      </w:r>
      <w:r w:rsidR="00B7568C">
        <w:rPr>
          <w:rFonts w:cstheme="minorHAnsi"/>
          <w:sz w:val="24"/>
          <w:szCs w:val="24"/>
        </w:rPr>
        <w:t xml:space="preserve">. </w:t>
      </w:r>
      <w:r w:rsidR="00352665">
        <w:rPr>
          <w:rFonts w:cstheme="minorHAnsi"/>
          <w:sz w:val="24"/>
          <w:szCs w:val="24"/>
        </w:rPr>
        <w:t>In the</w:t>
      </w:r>
      <w:r w:rsidR="00B7568C">
        <w:rPr>
          <w:rFonts w:cstheme="minorHAnsi"/>
          <w:sz w:val="24"/>
          <w:szCs w:val="24"/>
        </w:rPr>
        <w:t xml:space="preserve"> </w:t>
      </w:r>
      <w:r w:rsidR="00352665">
        <w:rPr>
          <w:rFonts w:cstheme="minorHAnsi"/>
          <w:sz w:val="24"/>
          <w:szCs w:val="24"/>
        </w:rPr>
        <w:t>uplands, prescribed burning must by law be done between October 1</w:t>
      </w:r>
      <w:r w:rsidR="00352665" w:rsidRPr="00352665">
        <w:rPr>
          <w:rFonts w:cstheme="minorHAnsi"/>
          <w:sz w:val="24"/>
          <w:szCs w:val="24"/>
          <w:vertAlign w:val="superscript"/>
        </w:rPr>
        <w:t>st</w:t>
      </w:r>
      <w:r w:rsidR="00352665">
        <w:rPr>
          <w:rFonts w:cstheme="minorHAnsi"/>
          <w:sz w:val="24"/>
          <w:szCs w:val="24"/>
        </w:rPr>
        <w:t xml:space="preserve"> and 15</w:t>
      </w:r>
      <w:r w:rsidR="00352665" w:rsidRPr="00352665">
        <w:rPr>
          <w:rFonts w:cstheme="minorHAnsi"/>
          <w:sz w:val="24"/>
          <w:szCs w:val="24"/>
          <w:vertAlign w:val="superscript"/>
        </w:rPr>
        <w:t>th</w:t>
      </w:r>
      <w:r w:rsidR="00352665">
        <w:rPr>
          <w:rFonts w:cstheme="minorHAnsi"/>
          <w:sz w:val="24"/>
          <w:szCs w:val="24"/>
        </w:rPr>
        <w:t xml:space="preserve"> April</w:t>
      </w:r>
      <w:r w:rsidR="0085594B" w:rsidRPr="0085594B">
        <w:rPr>
          <w:rFonts w:cstheme="minorHAnsi"/>
          <w:b/>
          <w:color w:val="FF0000"/>
          <w:sz w:val="24"/>
          <w:szCs w:val="24"/>
          <w:vertAlign w:val="superscript"/>
        </w:rPr>
        <w:t>5</w:t>
      </w:r>
      <w:r w:rsidR="00A4089B">
        <w:rPr>
          <w:rFonts w:cstheme="minorHAnsi"/>
          <w:b/>
          <w:color w:val="FF0000"/>
          <w:sz w:val="24"/>
          <w:szCs w:val="24"/>
          <w:vertAlign w:val="superscript"/>
        </w:rPr>
        <w:t>3</w:t>
      </w:r>
      <w:r w:rsidR="00352665">
        <w:rPr>
          <w:rFonts w:cstheme="minorHAnsi"/>
          <w:sz w:val="24"/>
          <w:szCs w:val="24"/>
        </w:rPr>
        <w:t xml:space="preserve">. </w:t>
      </w:r>
      <w:r w:rsidR="008760E8">
        <w:rPr>
          <w:rFonts w:cstheme="minorHAnsi"/>
          <w:sz w:val="24"/>
          <w:szCs w:val="24"/>
        </w:rPr>
        <w:t>At</w:t>
      </w:r>
      <w:r w:rsidR="00B7568C">
        <w:rPr>
          <w:rFonts w:cstheme="minorHAnsi"/>
          <w:sz w:val="24"/>
          <w:szCs w:val="24"/>
        </w:rPr>
        <w:t xml:space="preserve"> </w:t>
      </w:r>
      <w:r w:rsidR="00311506" w:rsidRPr="00325F2A">
        <w:rPr>
          <w:rFonts w:cstheme="minorHAnsi"/>
          <w:sz w:val="24"/>
          <w:szCs w:val="24"/>
        </w:rPr>
        <w:t>Moor House</w:t>
      </w:r>
      <w:r w:rsidR="00A4089B">
        <w:rPr>
          <w:rFonts w:cstheme="minorHAnsi"/>
          <w:sz w:val="24"/>
          <w:szCs w:val="24"/>
        </w:rPr>
        <w:t>,</w:t>
      </w:r>
      <w:r w:rsidR="00311506" w:rsidRPr="00325F2A">
        <w:rPr>
          <w:rFonts w:cstheme="minorHAnsi"/>
          <w:sz w:val="24"/>
          <w:szCs w:val="24"/>
        </w:rPr>
        <w:t xml:space="preserve"> </w:t>
      </w:r>
      <w:r w:rsidR="00B7568C">
        <w:rPr>
          <w:rFonts w:cstheme="minorHAnsi"/>
          <w:sz w:val="24"/>
          <w:szCs w:val="24"/>
        </w:rPr>
        <w:t xml:space="preserve">burning is applied in late March or early April. However, as this site has </w:t>
      </w:r>
      <w:r w:rsidR="00311506" w:rsidRPr="00325F2A">
        <w:rPr>
          <w:rFonts w:cstheme="minorHAnsi"/>
          <w:sz w:val="24"/>
          <w:szCs w:val="24"/>
        </w:rPr>
        <w:t>very inclement weather</w:t>
      </w:r>
      <w:r w:rsidR="00A4089B">
        <w:rPr>
          <w:rFonts w:cstheme="minorHAnsi"/>
          <w:b/>
          <w:color w:val="FF0000"/>
          <w:sz w:val="24"/>
          <w:szCs w:val="24"/>
          <w:vertAlign w:val="superscript"/>
        </w:rPr>
        <w:t>54</w:t>
      </w:r>
      <w:r w:rsidR="00311506" w:rsidRPr="0085594B">
        <w:rPr>
          <w:rFonts w:cstheme="minorHAnsi"/>
          <w:b/>
          <w:color w:val="FF0000"/>
          <w:sz w:val="24"/>
          <w:szCs w:val="24"/>
          <w:vertAlign w:val="superscript"/>
        </w:rPr>
        <w:t xml:space="preserve"> </w:t>
      </w:r>
      <w:r w:rsidR="00311506" w:rsidRPr="00325F2A">
        <w:rPr>
          <w:rFonts w:cstheme="minorHAnsi"/>
          <w:sz w:val="24"/>
          <w:szCs w:val="24"/>
        </w:rPr>
        <w:t xml:space="preserve">it </w:t>
      </w:r>
      <w:r w:rsidR="00914DC9" w:rsidRPr="00325F2A">
        <w:rPr>
          <w:rFonts w:cstheme="minorHAnsi"/>
          <w:sz w:val="24"/>
          <w:szCs w:val="24"/>
        </w:rPr>
        <w:t xml:space="preserve">often </w:t>
      </w:r>
      <w:r w:rsidR="00311506" w:rsidRPr="00325F2A">
        <w:rPr>
          <w:rFonts w:cstheme="minorHAnsi"/>
          <w:sz w:val="24"/>
          <w:szCs w:val="24"/>
        </w:rPr>
        <w:t xml:space="preserve">is not possible to burn on </w:t>
      </w:r>
      <w:r w:rsidR="00761D74" w:rsidRPr="00325F2A">
        <w:rPr>
          <w:rFonts w:cstheme="minorHAnsi"/>
          <w:sz w:val="24"/>
          <w:szCs w:val="24"/>
        </w:rPr>
        <w:t xml:space="preserve">an </w:t>
      </w:r>
      <w:r w:rsidR="00311506" w:rsidRPr="00325F2A">
        <w:rPr>
          <w:rFonts w:cstheme="minorHAnsi"/>
          <w:sz w:val="24"/>
          <w:szCs w:val="24"/>
        </w:rPr>
        <w:t xml:space="preserve">exact schedule; thus burning is applied </w:t>
      </w:r>
      <w:r w:rsidR="00B7568C">
        <w:rPr>
          <w:rFonts w:cstheme="minorHAnsi"/>
          <w:sz w:val="24"/>
          <w:szCs w:val="24"/>
        </w:rPr>
        <w:t>at the end of March or beginning of April</w:t>
      </w:r>
      <w:r w:rsidR="00B7568C" w:rsidRPr="00325F2A">
        <w:rPr>
          <w:rFonts w:cstheme="minorHAnsi"/>
          <w:sz w:val="24"/>
          <w:szCs w:val="24"/>
        </w:rPr>
        <w:t xml:space="preserve"> </w:t>
      </w:r>
      <w:r w:rsidR="00B7568C">
        <w:rPr>
          <w:rFonts w:cstheme="minorHAnsi"/>
          <w:sz w:val="24"/>
          <w:szCs w:val="24"/>
        </w:rPr>
        <w:t>in</w:t>
      </w:r>
      <w:r w:rsidR="00311506" w:rsidRPr="00325F2A">
        <w:rPr>
          <w:rFonts w:cstheme="minorHAnsi"/>
          <w:sz w:val="24"/>
          <w:szCs w:val="24"/>
        </w:rPr>
        <w:t xml:space="preserve"> close as possible to the intended year</w:t>
      </w:r>
      <w:r w:rsidR="00C52420">
        <w:rPr>
          <w:rFonts w:cstheme="minorHAnsi"/>
          <w:b/>
          <w:color w:val="FF0000"/>
          <w:sz w:val="24"/>
          <w:szCs w:val="24"/>
          <w:vertAlign w:val="superscript"/>
        </w:rPr>
        <w:t>29</w:t>
      </w:r>
      <w:r w:rsidR="00F52E3B" w:rsidRPr="00325F2A">
        <w:rPr>
          <w:rFonts w:cstheme="minorHAnsi"/>
          <w:b/>
          <w:color w:val="FF0000"/>
          <w:sz w:val="24"/>
          <w:szCs w:val="24"/>
          <w:vertAlign w:val="superscript"/>
        </w:rPr>
        <w:t>,3</w:t>
      </w:r>
      <w:r w:rsidR="00C52420">
        <w:rPr>
          <w:rFonts w:cstheme="minorHAnsi"/>
          <w:b/>
          <w:color w:val="FF0000"/>
          <w:sz w:val="24"/>
          <w:szCs w:val="24"/>
          <w:vertAlign w:val="superscript"/>
        </w:rPr>
        <w:t>8-3</w:t>
      </w:r>
      <w:r w:rsidR="00F52E3B" w:rsidRPr="00325F2A">
        <w:rPr>
          <w:rFonts w:cstheme="minorHAnsi"/>
          <w:b/>
          <w:color w:val="FF0000"/>
          <w:sz w:val="24"/>
          <w:szCs w:val="24"/>
          <w:vertAlign w:val="superscript"/>
        </w:rPr>
        <w:t>9</w:t>
      </w:r>
      <w:r w:rsidR="00B7568C">
        <w:rPr>
          <w:rFonts w:cstheme="minorHAnsi"/>
          <w:sz w:val="24"/>
          <w:szCs w:val="24"/>
        </w:rPr>
        <w:t xml:space="preserve">. The fires would be described as </w:t>
      </w:r>
      <w:r w:rsidR="00B7568C" w:rsidRPr="00325F2A">
        <w:rPr>
          <w:rFonts w:cstheme="minorHAnsi"/>
          <w:sz w:val="24"/>
          <w:szCs w:val="24"/>
        </w:rPr>
        <w:t>flaming fires</w:t>
      </w:r>
      <w:r w:rsidR="00B7568C">
        <w:rPr>
          <w:rFonts w:cstheme="minorHAnsi"/>
          <w:b/>
          <w:color w:val="FF0000"/>
          <w:sz w:val="24"/>
          <w:szCs w:val="24"/>
          <w:vertAlign w:val="superscript"/>
        </w:rPr>
        <w:t>23,5</w:t>
      </w:r>
      <w:r w:rsidR="00A4089B">
        <w:rPr>
          <w:rFonts w:cstheme="minorHAnsi"/>
          <w:b/>
          <w:color w:val="FF0000"/>
          <w:sz w:val="24"/>
          <w:szCs w:val="24"/>
          <w:vertAlign w:val="superscript"/>
        </w:rPr>
        <w:t>5</w:t>
      </w:r>
      <w:r w:rsidR="00B7568C">
        <w:rPr>
          <w:rFonts w:cstheme="minorHAnsi"/>
          <w:sz w:val="24"/>
          <w:szCs w:val="24"/>
        </w:rPr>
        <w:t xml:space="preserve"> produced by “cool-burning”</w:t>
      </w:r>
      <w:r w:rsidR="008242C0" w:rsidRPr="008242C0">
        <w:rPr>
          <w:rFonts w:cstheme="minorHAnsi"/>
          <w:b/>
          <w:color w:val="FF0000"/>
          <w:sz w:val="24"/>
          <w:szCs w:val="24"/>
          <w:vertAlign w:val="superscript"/>
        </w:rPr>
        <w:t>5</w:t>
      </w:r>
      <w:r w:rsidR="00A4089B">
        <w:rPr>
          <w:rFonts w:cstheme="minorHAnsi"/>
          <w:b/>
          <w:color w:val="FF0000"/>
          <w:sz w:val="24"/>
          <w:szCs w:val="24"/>
          <w:vertAlign w:val="superscript"/>
        </w:rPr>
        <w:t>6</w:t>
      </w:r>
      <w:r w:rsidR="00B7568C">
        <w:rPr>
          <w:rFonts w:cstheme="minorHAnsi"/>
          <w:sz w:val="24"/>
          <w:szCs w:val="24"/>
        </w:rPr>
        <w:t xml:space="preserve">, and </w:t>
      </w:r>
      <w:r w:rsidR="00B7568C" w:rsidRPr="00325F2A">
        <w:rPr>
          <w:rFonts w:cstheme="minorHAnsi"/>
          <w:sz w:val="24"/>
          <w:szCs w:val="24"/>
        </w:rPr>
        <w:t>t</w:t>
      </w:r>
      <w:r w:rsidR="00B7568C">
        <w:rPr>
          <w:rFonts w:cstheme="minorHAnsi"/>
          <w:sz w:val="24"/>
          <w:szCs w:val="24"/>
        </w:rPr>
        <w:t xml:space="preserve">here is </w:t>
      </w:r>
      <w:r w:rsidR="00B7568C" w:rsidRPr="00325F2A">
        <w:rPr>
          <w:rFonts w:cstheme="minorHAnsi"/>
          <w:sz w:val="24"/>
          <w:szCs w:val="24"/>
        </w:rPr>
        <w:t xml:space="preserve">no evidence that smouldering peat fires </w:t>
      </w:r>
      <w:r w:rsidR="00B7568C">
        <w:rPr>
          <w:rFonts w:cstheme="minorHAnsi"/>
          <w:sz w:val="24"/>
          <w:szCs w:val="24"/>
        </w:rPr>
        <w:t xml:space="preserve">have </w:t>
      </w:r>
      <w:r w:rsidR="00B7568C" w:rsidRPr="00325F2A">
        <w:rPr>
          <w:rFonts w:cstheme="minorHAnsi"/>
          <w:sz w:val="24"/>
          <w:szCs w:val="24"/>
        </w:rPr>
        <w:t>occurred</w:t>
      </w:r>
      <w:r w:rsidR="00B7568C">
        <w:rPr>
          <w:rFonts w:cstheme="minorHAnsi"/>
          <w:b/>
          <w:color w:val="FF0000"/>
          <w:sz w:val="24"/>
          <w:szCs w:val="24"/>
          <w:vertAlign w:val="superscript"/>
        </w:rPr>
        <w:t>23</w:t>
      </w:r>
      <w:r w:rsidR="00B7568C" w:rsidRPr="00325F2A">
        <w:rPr>
          <w:rFonts w:cstheme="minorHAnsi"/>
          <w:sz w:val="24"/>
          <w:szCs w:val="24"/>
        </w:rPr>
        <w:t>.</w:t>
      </w:r>
      <w:r w:rsidR="00B7568C">
        <w:rPr>
          <w:rFonts w:cstheme="minorHAnsi"/>
          <w:sz w:val="24"/>
          <w:szCs w:val="24"/>
        </w:rPr>
        <w:t xml:space="preserve"> </w:t>
      </w:r>
      <w:r w:rsidR="001F5191" w:rsidRPr="00325F2A">
        <w:rPr>
          <w:rFonts w:cstheme="minorHAnsi"/>
          <w:sz w:val="24"/>
          <w:szCs w:val="24"/>
        </w:rPr>
        <w:t xml:space="preserve">Here, cores were </w:t>
      </w:r>
      <w:r w:rsidR="00BC0F6D" w:rsidRPr="00325F2A">
        <w:rPr>
          <w:rFonts w:cstheme="minorHAnsi"/>
          <w:sz w:val="24"/>
          <w:szCs w:val="24"/>
        </w:rPr>
        <w:t xml:space="preserve">only </w:t>
      </w:r>
      <w:r w:rsidR="00BE6D6F" w:rsidRPr="00325F2A">
        <w:rPr>
          <w:rFonts w:cstheme="minorHAnsi"/>
          <w:sz w:val="24"/>
          <w:szCs w:val="24"/>
        </w:rPr>
        <w:t>sampled</w:t>
      </w:r>
      <w:r w:rsidR="001F5191" w:rsidRPr="00325F2A">
        <w:rPr>
          <w:rFonts w:cstheme="minorHAnsi"/>
          <w:sz w:val="24"/>
          <w:szCs w:val="24"/>
        </w:rPr>
        <w:t xml:space="preserve"> f</w:t>
      </w:r>
      <w:r w:rsidR="009A3881" w:rsidRPr="00325F2A">
        <w:rPr>
          <w:rFonts w:cstheme="minorHAnsi"/>
          <w:sz w:val="24"/>
          <w:szCs w:val="24"/>
        </w:rPr>
        <w:t>r</w:t>
      </w:r>
      <w:r w:rsidR="001F5191" w:rsidRPr="00325F2A">
        <w:rPr>
          <w:rFonts w:cstheme="minorHAnsi"/>
          <w:sz w:val="24"/>
          <w:szCs w:val="24"/>
        </w:rPr>
        <w:t>om the grazed treatments</w:t>
      </w:r>
      <w:r w:rsidR="00BE6D6F" w:rsidRPr="00325F2A">
        <w:rPr>
          <w:rFonts w:cstheme="minorHAnsi"/>
          <w:sz w:val="24"/>
          <w:szCs w:val="24"/>
        </w:rPr>
        <w:t xml:space="preserve"> as this is the </w:t>
      </w:r>
      <w:r w:rsidR="00F24DEF" w:rsidRPr="00325F2A">
        <w:rPr>
          <w:rFonts w:cstheme="minorHAnsi"/>
          <w:sz w:val="24"/>
          <w:szCs w:val="24"/>
        </w:rPr>
        <w:t xml:space="preserve">“business-as-usual” </w:t>
      </w:r>
      <w:r w:rsidR="00BE6D6F" w:rsidRPr="00325F2A">
        <w:rPr>
          <w:rFonts w:cstheme="minorHAnsi"/>
          <w:sz w:val="24"/>
          <w:szCs w:val="24"/>
        </w:rPr>
        <w:t xml:space="preserve">management regime </w:t>
      </w:r>
      <w:r w:rsidR="001F5191" w:rsidRPr="00325F2A">
        <w:rPr>
          <w:rFonts w:cstheme="minorHAnsi"/>
          <w:sz w:val="24"/>
          <w:szCs w:val="24"/>
        </w:rPr>
        <w:t>for</w:t>
      </w:r>
      <w:r w:rsidR="00BE6D6F" w:rsidRPr="00325F2A">
        <w:rPr>
          <w:rFonts w:cstheme="minorHAnsi"/>
          <w:sz w:val="24"/>
          <w:szCs w:val="24"/>
        </w:rPr>
        <w:t xml:space="preserve"> </w:t>
      </w:r>
      <w:r w:rsidR="001F5191" w:rsidRPr="00325F2A">
        <w:rPr>
          <w:rFonts w:cstheme="minorHAnsi"/>
          <w:sz w:val="24"/>
          <w:szCs w:val="24"/>
        </w:rPr>
        <w:t xml:space="preserve">most </w:t>
      </w:r>
      <w:r w:rsidR="00BE6D6F" w:rsidRPr="00325F2A">
        <w:rPr>
          <w:rFonts w:cstheme="minorHAnsi"/>
          <w:sz w:val="24"/>
          <w:szCs w:val="24"/>
        </w:rPr>
        <w:t>upland blanket bog in the UK</w:t>
      </w:r>
      <w:r w:rsidR="00814DF8" w:rsidRPr="00325F2A">
        <w:rPr>
          <w:rFonts w:cstheme="minorHAnsi"/>
          <w:b/>
          <w:color w:val="FF0000"/>
          <w:sz w:val="24"/>
          <w:szCs w:val="24"/>
          <w:vertAlign w:val="superscript"/>
        </w:rPr>
        <w:t>3</w:t>
      </w:r>
      <w:r w:rsidR="00C52420">
        <w:rPr>
          <w:rFonts w:cstheme="minorHAnsi"/>
          <w:b/>
          <w:color w:val="FF0000"/>
          <w:sz w:val="24"/>
          <w:szCs w:val="24"/>
          <w:vertAlign w:val="superscript"/>
        </w:rPr>
        <w:t>8-3</w:t>
      </w:r>
      <w:r w:rsidR="00F52E3B" w:rsidRPr="00325F2A">
        <w:rPr>
          <w:rFonts w:cstheme="minorHAnsi"/>
          <w:b/>
          <w:color w:val="FF0000"/>
          <w:sz w:val="24"/>
          <w:szCs w:val="24"/>
          <w:vertAlign w:val="superscript"/>
        </w:rPr>
        <w:t>9</w:t>
      </w:r>
      <w:r w:rsidR="00BE6D6F" w:rsidRPr="00325F2A">
        <w:rPr>
          <w:rFonts w:cstheme="minorHAnsi"/>
          <w:sz w:val="24"/>
          <w:szCs w:val="24"/>
        </w:rPr>
        <w:t>.</w:t>
      </w:r>
      <w:r w:rsidR="00461FDA" w:rsidRPr="00325F2A">
        <w:rPr>
          <w:rFonts w:cstheme="minorHAnsi"/>
          <w:sz w:val="24"/>
          <w:szCs w:val="24"/>
        </w:rPr>
        <w:t xml:space="preserve"> </w:t>
      </w:r>
    </w:p>
    <w:p w14:paraId="0F5C9B21" w14:textId="77777777" w:rsidR="00150DD5" w:rsidRPr="00325F2A" w:rsidRDefault="00150DD5" w:rsidP="00B361BC">
      <w:pPr>
        <w:spacing w:after="0" w:line="480" w:lineRule="auto"/>
        <w:rPr>
          <w:rFonts w:cstheme="minorHAnsi"/>
          <w:sz w:val="24"/>
          <w:szCs w:val="24"/>
        </w:rPr>
      </w:pPr>
    </w:p>
    <w:p w14:paraId="3CC1E966" w14:textId="08ACE1A3" w:rsidR="007C450C" w:rsidRPr="00325F2A" w:rsidRDefault="00EA4704" w:rsidP="00B361BC">
      <w:pPr>
        <w:spacing w:after="0" w:line="480" w:lineRule="auto"/>
        <w:rPr>
          <w:rFonts w:cstheme="minorHAnsi"/>
          <w:sz w:val="24"/>
          <w:szCs w:val="24"/>
        </w:rPr>
      </w:pPr>
      <w:r w:rsidRPr="00325F2A">
        <w:rPr>
          <w:rFonts w:cstheme="minorHAnsi"/>
          <w:b/>
          <w:sz w:val="24"/>
          <w:szCs w:val="24"/>
        </w:rPr>
        <w:t>Field methods</w:t>
      </w:r>
      <w:r w:rsidR="00961E2D">
        <w:rPr>
          <w:rFonts w:cstheme="minorHAnsi"/>
          <w:b/>
          <w:sz w:val="24"/>
          <w:szCs w:val="24"/>
        </w:rPr>
        <w:t xml:space="preserve">. </w:t>
      </w:r>
      <w:r w:rsidR="00232B7E" w:rsidRPr="00325F2A">
        <w:rPr>
          <w:rFonts w:cstheme="minorHAnsi"/>
          <w:sz w:val="24"/>
          <w:szCs w:val="24"/>
        </w:rPr>
        <w:t xml:space="preserve">Following a pilot study in 2011 (not shown), </w:t>
      </w:r>
      <w:r w:rsidR="00305ECA" w:rsidRPr="00325F2A">
        <w:rPr>
          <w:rFonts w:cstheme="minorHAnsi"/>
          <w:sz w:val="24"/>
          <w:szCs w:val="24"/>
        </w:rPr>
        <w:t xml:space="preserve">two “Master” cores were sampled </w:t>
      </w:r>
      <w:r w:rsidR="00232B7E" w:rsidRPr="00325F2A">
        <w:rPr>
          <w:rFonts w:cstheme="minorHAnsi"/>
          <w:sz w:val="24"/>
          <w:szCs w:val="24"/>
        </w:rPr>
        <w:t xml:space="preserve">(July 2013) </w:t>
      </w:r>
      <w:r w:rsidR="00305ECA" w:rsidRPr="00325F2A">
        <w:rPr>
          <w:rFonts w:cstheme="minorHAnsi"/>
          <w:sz w:val="24"/>
          <w:szCs w:val="24"/>
        </w:rPr>
        <w:t>from the Reference plot of Block A (no burn since ca. 1923)</w:t>
      </w:r>
      <w:r w:rsidR="007C4C5E" w:rsidRPr="00325F2A">
        <w:rPr>
          <w:rFonts w:cstheme="minorHAnsi"/>
          <w:sz w:val="24"/>
          <w:szCs w:val="24"/>
        </w:rPr>
        <w:t xml:space="preserve"> for </w:t>
      </w:r>
      <w:r w:rsidR="00232B7E" w:rsidRPr="00325F2A">
        <w:rPr>
          <w:rFonts w:cstheme="minorHAnsi"/>
          <w:sz w:val="24"/>
          <w:szCs w:val="24"/>
        </w:rPr>
        <w:t xml:space="preserve">analysis of peat and C dry mass accumulation, air-fall Pb by XRF </w:t>
      </w:r>
      <w:r w:rsidR="00352665">
        <w:rPr>
          <w:rFonts w:cstheme="minorHAnsi"/>
          <w:sz w:val="24"/>
          <w:szCs w:val="24"/>
        </w:rPr>
        <w:t>(</w:t>
      </w:r>
      <w:r w:rsidR="00352665" w:rsidRPr="007225C2">
        <w:rPr>
          <w:rFonts w:cstheme="minorHAnsi"/>
          <w:color w:val="FF0000"/>
          <w:sz w:val="24"/>
          <w:szCs w:val="24"/>
        </w:rPr>
        <w:t>Supplementary Fig</w:t>
      </w:r>
      <w:r w:rsidR="007225C2" w:rsidRPr="007225C2">
        <w:rPr>
          <w:rFonts w:cstheme="minorHAnsi"/>
          <w:color w:val="FF0000"/>
          <w:sz w:val="24"/>
          <w:szCs w:val="24"/>
        </w:rPr>
        <w:t>.</w:t>
      </w:r>
      <w:r w:rsidR="00352665" w:rsidRPr="007225C2">
        <w:rPr>
          <w:rFonts w:cstheme="minorHAnsi"/>
          <w:color w:val="FF0000"/>
          <w:sz w:val="24"/>
          <w:szCs w:val="24"/>
        </w:rPr>
        <w:t xml:space="preserve"> </w:t>
      </w:r>
      <w:r w:rsidR="00A4089B">
        <w:rPr>
          <w:rFonts w:cstheme="minorHAnsi"/>
          <w:color w:val="FF0000"/>
          <w:sz w:val="24"/>
          <w:szCs w:val="24"/>
        </w:rPr>
        <w:t>S</w:t>
      </w:r>
      <w:r w:rsidR="00352665" w:rsidRPr="007225C2">
        <w:rPr>
          <w:rFonts w:cstheme="minorHAnsi"/>
          <w:color w:val="FF0000"/>
          <w:sz w:val="24"/>
          <w:szCs w:val="24"/>
        </w:rPr>
        <w:t>2</w:t>
      </w:r>
      <w:r w:rsidR="00352665">
        <w:rPr>
          <w:rFonts w:cstheme="minorHAnsi"/>
          <w:sz w:val="24"/>
          <w:szCs w:val="24"/>
        </w:rPr>
        <w:t xml:space="preserve">) </w:t>
      </w:r>
      <w:r w:rsidR="00232B7E" w:rsidRPr="00325F2A">
        <w:rPr>
          <w:rFonts w:cstheme="minorHAnsi"/>
          <w:sz w:val="24"/>
          <w:szCs w:val="24"/>
        </w:rPr>
        <w:t xml:space="preserve">and for </w:t>
      </w:r>
      <w:r w:rsidR="007C4C5E" w:rsidRPr="00325F2A">
        <w:rPr>
          <w:rFonts w:cstheme="minorHAnsi"/>
          <w:sz w:val="24"/>
          <w:szCs w:val="24"/>
        </w:rPr>
        <w:t xml:space="preserve">radiometric dating (MH13/1, </w:t>
      </w:r>
      <w:r w:rsidR="00305ECA" w:rsidRPr="00325F2A">
        <w:rPr>
          <w:rFonts w:cstheme="minorHAnsi"/>
          <w:sz w:val="24"/>
          <w:szCs w:val="24"/>
        </w:rPr>
        <w:t>MH13/4</w:t>
      </w:r>
      <w:r w:rsidR="00352665">
        <w:rPr>
          <w:rFonts w:cstheme="minorHAnsi"/>
          <w:sz w:val="24"/>
          <w:szCs w:val="24"/>
        </w:rPr>
        <w:t xml:space="preserve">, </w:t>
      </w:r>
      <w:r w:rsidR="00352665" w:rsidRPr="007225C2">
        <w:rPr>
          <w:rFonts w:cstheme="minorHAnsi"/>
          <w:color w:val="FF0000"/>
          <w:sz w:val="24"/>
          <w:szCs w:val="24"/>
        </w:rPr>
        <w:t>Supplementary Fig</w:t>
      </w:r>
      <w:r w:rsidR="007225C2" w:rsidRPr="007225C2">
        <w:rPr>
          <w:rFonts w:cstheme="minorHAnsi"/>
          <w:color w:val="FF0000"/>
          <w:sz w:val="24"/>
          <w:szCs w:val="24"/>
        </w:rPr>
        <w:t>.</w:t>
      </w:r>
      <w:r w:rsidR="00352665" w:rsidRPr="007225C2">
        <w:rPr>
          <w:rFonts w:cstheme="minorHAnsi"/>
          <w:color w:val="FF0000"/>
          <w:sz w:val="24"/>
          <w:szCs w:val="24"/>
        </w:rPr>
        <w:t xml:space="preserve"> </w:t>
      </w:r>
      <w:r w:rsidR="00A4089B">
        <w:rPr>
          <w:rFonts w:cstheme="minorHAnsi"/>
          <w:color w:val="FF0000"/>
          <w:sz w:val="24"/>
          <w:szCs w:val="24"/>
        </w:rPr>
        <w:t>S</w:t>
      </w:r>
      <w:r w:rsidR="00352665" w:rsidRPr="007225C2">
        <w:rPr>
          <w:rFonts w:cstheme="minorHAnsi"/>
          <w:color w:val="FF0000"/>
          <w:sz w:val="24"/>
          <w:szCs w:val="24"/>
        </w:rPr>
        <w:t>3</w:t>
      </w:r>
      <w:r w:rsidR="00305ECA" w:rsidRPr="00325F2A">
        <w:rPr>
          <w:rFonts w:cstheme="minorHAnsi"/>
          <w:sz w:val="24"/>
          <w:szCs w:val="24"/>
        </w:rPr>
        <w:t xml:space="preserve">). </w:t>
      </w:r>
      <w:r w:rsidR="00232B7E" w:rsidRPr="00325F2A">
        <w:rPr>
          <w:rFonts w:cstheme="minorHAnsi"/>
          <w:sz w:val="24"/>
          <w:szCs w:val="24"/>
        </w:rPr>
        <w:t xml:space="preserve">Comprehensive analysis of the peat and C dry mass accumulation rates was undertaken by </w:t>
      </w:r>
      <w:r w:rsidR="00305ECA" w:rsidRPr="00325F2A">
        <w:rPr>
          <w:rFonts w:cstheme="minorHAnsi"/>
          <w:sz w:val="24"/>
          <w:szCs w:val="24"/>
        </w:rPr>
        <w:t xml:space="preserve">sampling </w:t>
      </w:r>
      <w:r w:rsidR="00232B7E" w:rsidRPr="00325F2A">
        <w:rPr>
          <w:rFonts w:cstheme="minorHAnsi"/>
          <w:sz w:val="24"/>
          <w:szCs w:val="24"/>
        </w:rPr>
        <w:t xml:space="preserve">(June 2016) </w:t>
      </w:r>
      <w:r w:rsidR="00723627" w:rsidRPr="00325F2A">
        <w:rPr>
          <w:rFonts w:cstheme="minorHAnsi"/>
          <w:sz w:val="24"/>
          <w:szCs w:val="24"/>
        </w:rPr>
        <w:t xml:space="preserve">within </w:t>
      </w:r>
      <w:r w:rsidR="00232B7E" w:rsidRPr="00325F2A">
        <w:rPr>
          <w:rFonts w:cstheme="minorHAnsi"/>
          <w:sz w:val="24"/>
          <w:szCs w:val="24"/>
        </w:rPr>
        <w:t xml:space="preserve">each </w:t>
      </w:r>
      <w:r w:rsidR="00723627" w:rsidRPr="00325F2A">
        <w:rPr>
          <w:rFonts w:cstheme="minorHAnsi"/>
          <w:sz w:val="24"/>
          <w:szCs w:val="24"/>
        </w:rPr>
        <w:t>burning treatment</w:t>
      </w:r>
      <w:r w:rsidR="007C4C5E" w:rsidRPr="00325F2A">
        <w:rPr>
          <w:rFonts w:cstheme="minorHAnsi"/>
          <w:sz w:val="24"/>
          <w:szCs w:val="24"/>
        </w:rPr>
        <w:t xml:space="preserve"> </w:t>
      </w:r>
      <w:r w:rsidR="00305ECA" w:rsidRPr="00325F2A">
        <w:rPr>
          <w:rFonts w:cstheme="minorHAnsi"/>
          <w:sz w:val="24"/>
          <w:szCs w:val="24"/>
        </w:rPr>
        <w:t xml:space="preserve">with </w:t>
      </w:r>
      <w:r w:rsidR="00232B7E" w:rsidRPr="00325F2A">
        <w:rPr>
          <w:rFonts w:cstheme="minorHAnsi"/>
          <w:sz w:val="24"/>
          <w:szCs w:val="24"/>
        </w:rPr>
        <w:t xml:space="preserve">four cores from treatment </w:t>
      </w:r>
      <w:r w:rsidR="00305ECA" w:rsidRPr="00325F2A">
        <w:rPr>
          <w:rFonts w:cstheme="minorHAnsi"/>
          <w:sz w:val="24"/>
          <w:szCs w:val="24"/>
        </w:rPr>
        <w:t xml:space="preserve">R, </w:t>
      </w:r>
      <w:r w:rsidR="00232B7E" w:rsidRPr="00325F2A">
        <w:rPr>
          <w:rFonts w:cstheme="minorHAnsi"/>
          <w:sz w:val="24"/>
          <w:szCs w:val="24"/>
        </w:rPr>
        <w:t xml:space="preserve">eight cores from </w:t>
      </w:r>
      <w:r w:rsidR="00305ECA" w:rsidRPr="00325F2A">
        <w:rPr>
          <w:rFonts w:cstheme="minorHAnsi"/>
          <w:sz w:val="24"/>
          <w:szCs w:val="24"/>
        </w:rPr>
        <w:t xml:space="preserve">L and N and </w:t>
      </w:r>
      <w:r w:rsidR="00232B7E" w:rsidRPr="00325F2A">
        <w:rPr>
          <w:rFonts w:cstheme="minorHAnsi"/>
          <w:sz w:val="24"/>
          <w:szCs w:val="24"/>
        </w:rPr>
        <w:lastRenderedPageBreak/>
        <w:t xml:space="preserve">twelve cores from </w:t>
      </w:r>
      <w:r w:rsidR="00305ECA" w:rsidRPr="00325F2A">
        <w:rPr>
          <w:rFonts w:cstheme="minorHAnsi"/>
          <w:sz w:val="24"/>
          <w:szCs w:val="24"/>
        </w:rPr>
        <w:t xml:space="preserve">S; </w:t>
      </w:r>
      <w:r w:rsidR="00232B7E" w:rsidRPr="00325F2A">
        <w:rPr>
          <w:rFonts w:cstheme="minorHAnsi"/>
          <w:sz w:val="24"/>
          <w:szCs w:val="24"/>
        </w:rPr>
        <w:t xml:space="preserve">thus comprising </w:t>
      </w:r>
      <w:r w:rsidR="00305ECA" w:rsidRPr="00325F2A">
        <w:rPr>
          <w:rFonts w:cstheme="minorHAnsi"/>
          <w:sz w:val="24"/>
          <w:szCs w:val="24"/>
        </w:rPr>
        <w:t xml:space="preserve">8 cores per block </w:t>
      </w:r>
      <w:r w:rsidR="00232B7E" w:rsidRPr="00325F2A">
        <w:rPr>
          <w:rFonts w:cstheme="minorHAnsi"/>
          <w:sz w:val="24"/>
          <w:szCs w:val="24"/>
        </w:rPr>
        <w:t xml:space="preserve">(1xR, 2xL, 2xN, 3xS) </w:t>
      </w:r>
      <w:r w:rsidR="00305ECA" w:rsidRPr="00325F2A">
        <w:rPr>
          <w:rFonts w:cstheme="minorHAnsi"/>
          <w:sz w:val="24"/>
          <w:szCs w:val="24"/>
        </w:rPr>
        <w:t xml:space="preserve">and 32 </w:t>
      </w:r>
      <w:r w:rsidR="00232B7E" w:rsidRPr="00325F2A">
        <w:rPr>
          <w:rFonts w:cstheme="minorHAnsi"/>
          <w:sz w:val="24"/>
          <w:szCs w:val="24"/>
        </w:rPr>
        <w:t>cores in total</w:t>
      </w:r>
      <w:r w:rsidR="00150DD5" w:rsidRPr="00325F2A">
        <w:rPr>
          <w:rFonts w:cstheme="minorHAnsi"/>
          <w:sz w:val="24"/>
          <w:szCs w:val="24"/>
        </w:rPr>
        <w:t xml:space="preserve"> (MH16/1-32)</w:t>
      </w:r>
      <w:r w:rsidR="00305ECA" w:rsidRPr="00325F2A">
        <w:rPr>
          <w:rFonts w:cstheme="minorHAnsi"/>
          <w:sz w:val="24"/>
          <w:szCs w:val="24"/>
        </w:rPr>
        <w:t>.</w:t>
      </w:r>
      <w:r w:rsidR="0095173C" w:rsidRPr="00325F2A">
        <w:rPr>
          <w:rFonts w:cstheme="minorHAnsi"/>
          <w:sz w:val="24"/>
          <w:szCs w:val="24"/>
        </w:rPr>
        <w:t xml:space="preserve"> </w:t>
      </w:r>
      <w:r w:rsidR="00305ECA" w:rsidRPr="00325F2A">
        <w:rPr>
          <w:rFonts w:cstheme="minorHAnsi"/>
          <w:sz w:val="24"/>
          <w:szCs w:val="24"/>
        </w:rPr>
        <w:t xml:space="preserve">Throughout, </w:t>
      </w:r>
      <w:r w:rsidR="007C450C" w:rsidRPr="00325F2A">
        <w:rPr>
          <w:rFonts w:cstheme="minorHAnsi"/>
          <w:sz w:val="24"/>
          <w:szCs w:val="24"/>
        </w:rPr>
        <w:t>a hemi-cylindrical peat sampler (0.5</w:t>
      </w:r>
      <w:r w:rsidR="00761D74" w:rsidRPr="00325F2A">
        <w:rPr>
          <w:rFonts w:cstheme="minorHAnsi"/>
          <w:sz w:val="24"/>
          <w:szCs w:val="24"/>
        </w:rPr>
        <w:t xml:space="preserve"> m</w:t>
      </w:r>
      <w:r w:rsidR="007C450C" w:rsidRPr="00325F2A">
        <w:rPr>
          <w:rFonts w:cstheme="minorHAnsi"/>
          <w:sz w:val="24"/>
          <w:szCs w:val="24"/>
        </w:rPr>
        <w:t xml:space="preserve"> x 0.05 m diameter) was used to extract </w:t>
      </w:r>
      <w:r w:rsidR="00150DD5" w:rsidRPr="00325F2A">
        <w:rPr>
          <w:rFonts w:cstheme="minorHAnsi"/>
          <w:sz w:val="24"/>
          <w:szCs w:val="24"/>
        </w:rPr>
        <w:t>the peat cores</w:t>
      </w:r>
      <w:r w:rsidR="00951057" w:rsidRPr="00325F2A">
        <w:rPr>
          <w:rFonts w:cstheme="minorHAnsi"/>
          <w:sz w:val="24"/>
          <w:szCs w:val="24"/>
        </w:rPr>
        <w:t>, and they were stored in guttering, sealed in plastic sleeves, and stored under refrigeration until analysis.</w:t>
      </w:r>
    </w:p>
    <w:p w14:paraId="3968BFFC" w14:textId="00CFBE3D" w:rsidR="007C450C" w:rsidRPr="00325F2A" w:rsidRDefault="007C450C" w:rsidP="00B361BC">
      <w:pPr>
        <w:spacing w:after="0" w:line="480" w:lineRule="auto"/>
        <w:rPr>
          <w:rFonts w:cstheme="minorHAnsi"/>
          <w:sz w:val="24"/>
          <w:szCs w:val="24"/>
        </w:rPr>
      </w:pPr>
    </w:p>
    <w:p w14:paraId="2DA89917" w14:textId="445F70FD" w:rsidR="00A606FE" w:rsidRPr="00325F2A" w:rsidRDefault="008E66EC" w:rsidP="00B361BC">
      <w:pPr>
        <w:spacing w:after="0" w:line="480" w:lineRule="auto"/>
        <w:rPr>
          <w:rFonts w:cstheme="minorHAnsi"/>
          <w:sz w:val="24"/>
          <w:szCs w:val="24"/>
        </w:rPr>
      </w:pPr>
      <w:r>
        <w:rPr>
          <w:rFonts w:cstheme="minorHAnsi"/>
          <w:b/>
          <w:sz w:val="24"/>
          <w:szCs w:val="24"/>
        </w:rPr>
        <w:t>Estimating d</w:t>
      </w:r>
      <w:r w:rsidR="00A606FE" w:rsidRPr="00325F2A">
        <w:rPr>
          <w:rFonts w:cstheme="minorHAnsi"/>
          <w:b/>
          <w:sz w:val="24"/>
          <w:szCs w:val="24"/>
        </w:rPr>
        <w:t xml:space="preserve">own-core </w:t>
      </w:r>
      <w:r w:rsidR="00BE4946" w:rsidRPr="00325F2A">
        <w:rPr>
          <w:rFonts w:cstheme="minorHAnsi"/>
          <w:b/>
          <w:sz w:val="24"/>
          <w:szCs w:val="24"/>
        </w:rPr>
        <w:t>concentrations</w:t>
      </w:r>
      <w:r w:rsidR="00256929" w:rsidRPr="00325F2A">
        <w:rPr>
          <w:rFonts w:cstheme="minorHAnsi"/>
          <w:b/>
          <w:sz w:val="24"/>
          <w:szCs w:val="24"/>
        </w:rPr>
        <w:t xml:space="preserve"> of air</w:t>
      </w:r>
      <w:r w:rsidR="00232B7E" w:rsidRPr="00325F2A">
        <w:rPr>
          <w:rFonts w:cstheme="minorHAnsi"/>
          <w:b/>
          <w:sz w:val="24"/>
          <w:szCs w:val="24"/>
        </w:rPr>
        <w:t>-</w:t>
      </w:r>
      <w:r w:rsidR="00256929" w:rsidRPr="00325F2A">
        <w:rPr>
          <w:rFonts w:cstheme="minorHAnsi"/>
          <w:b/>
          <w:sz w:val="24"/>
          <w:szCs w:val="24"/>
        </w:rPr>
        <w:t>fall PB</w:t>
      </w:r>
      <w:r w:rsidR="00A606FE" w:rsidRPr="00325F2A">
        <w:rPr>
          <w:rFonts w:cstheme="minorHAnsi"/>
          <w:b/>
          <w:sz w:val="24"/>
          <w:szCs w:val="24"/>
        </w:rPr>
        <w:t xml:space="preserve">. </w:t>
      </w:r>
      <w:r w:rsidR="00A606FE" w:rsidRPr="00325F2A">
        <w:rPr>
          <w:rFonts w:cstheme="minorHAnsi"/>
          <w:sz w:val="24"/>
          <w:szCs w:val="24"/>
        </w:rPr>
        <w:t xml:space="preserve">Major element and trace metal concentrations </w:t>
      </w:r>
      <w:r w:rsidR="005F1F90" w:rsidRPr="00325F2A">
        <w:rPr>
          <w:rFonts w:cstheme="minorHAnsi"/>
          <w:sz w:val="24"/>
          <w:szCs w:val="24"/>
        </w:rPr>
        <w:t>(ppm)</w:t>
      </w:r>
      <w:r w:rsidR="007C4C5E" w:rsidRPr="00325F2A">
        <w:rPr>
          <w:rFonts w:cstheme="minorHAnsi"/>
          <w:sz w:val="24"/>
          <w:szCs w:val="24"/>
        </w:rPr>
        <w:t xml:space="preserve"> </w:t>
      </w:r>
      <w:r w:rsidR="00232B7E" w:rsidRPr="00325F2A">
        <w:rPr>
          <w:rFonts w:cstheme="minorHAnsi"/>
          <w:sz w:val="24"/>
          <w:szCs w:val="24"/>
        </w:rPr>
        <w:t xml:space="preserve">including air-fall Pb </w:t>
      </w:r>
      <w:r w:rsidR="00A606FE" w:rsidRPr="00325F2A">
        <w:rPr>
          <w:rFonts w:cstheme="minorHAnsi"/>
          <w:sz w:val="24"/>
          <w:szCs w:val="24"/>
        </w:rPr>
        <w:t xml:space="preserve">were determined </w:t>
      </w:r>
      <w:r w:rsidR="007C4C5E" w:rsidRPr="00325F2A">
        <w:rPr>
          <w:rFonts w:cstheme="minorHAnsi"/>
          <w:sz w:val="24"/>
          <w:szCs w:val="24"/>
        </w:rPr>
        <w:t xml:space="preserve">on a wet sediment basis </w:t>
      </w:r>
      <w:r w:rsidR="00232B7E" w:rsidRPr="00325F2A">
        <w:rPr>
          <w:rFonts w:cstheme="minorHAnsi"/>
          <w:sz w:val="24"/>
          <w:szCs w:val="24"/>
        </w:rPr>
        <w:t xml:space="preserve">at 5mm resolution </w:t>
      </w:r>
      <w:r w:rsidR="007C4C5E" w:rsidRPr="00325F2A">
        <w:rPr>
          <w:rFonts w:cstheme="minorHAnsi"/>
          <w:sz w:val="24"/>
          <w:szCs w:val="24"/>
        </w:rPr>
        <w:t>for</w:t>
      </w:r>
      <w:r w:rsidR="00A606FE" w:rsidRPr="00325F2A">
        <w:rPr>
          <w:rFonts w:cstheme="minorHAnsi"/>
          <w:sz w:val="24"/>
          <w:szCs w:val="24"/>
        </w:rPr>
        <w:t xml:space="preserve"> each core </w:t>
      </w:r>
      <w:r w:rsidR="00150DD5" w:rsidRPr="00325F2A">
        <w:rPr>
          <w:rFonts w:cstheme="minorHAnsi"/>
          <w:sz w:val="24"/>
          <w:szCs w:val="24"/>
        </w:rPr>
        <w:t xml:space="preserve">using </w:t>
      </w:r>
      <w:r w:rsidR="0000588F" w:rsidRPr="00325F2A">
        <w:rPr>
          <w:rFonts w:cstheme="minorHAnsi"/>
          <w:sz w:val="24"/>
          <w:szCs w:val="24"/>
        </w:rPr>
        <w:t>an Olympus Delta Energy Dispersive (ED)-XRF) mounted on a Geotek MSCL-XZ core scanner</w:t>
      </w:r>
      <w:r w:rsidR="00232B7E" w:rsidRPr="00325F2A">
        <w:rPr>
          <w:rFonts w:cstheme="minorHAnsi"/>
          <w:sz w:val="24"/>
          <w:szCs w:val="24"/>
        </w:rPr>
        <w:t>.</w:t>
      </w:r>
      <w:r w:rsidR="00150DD5" w:rsidRPr="00325F2A">
        <w:rPr>
          <w:rFonts w:cstheme="minorHAnsi"/>
          <w:sz w:val="24"/>
          <w:szCs w:val="24"/>
        </w:rPr>
        <w:t xml:space="preserve"> The </w:t>
      </w:r>
      <w:r w:rsidR="00232B7E" w:rsidRPr="00325F2A">
        <w:rPr>
          <w:rFonts w:cstheme="minorHAnsi"/>
          <w:sz w:val="24"/>
          <w:szCs w:val="24"/>
        </w:rPr>
        <w:t>XRF</w:t>
      </w:r>
      <w:r w:rsidR="00DA521C" w:rsidRPr="00325F2A">
        <w:rPr>
          <w:rFonts w:cstheme="minorHAnsi"/>
          <w:sz w:val="24"/>
          <w:szCs w:val="24"/>
        </w:rPr>
        <w:t xml:space="preserve"> has a 4 W R</w:t>
      </w:r>
      <w:r w:rsidR="00150DD5" w:rsidRPr="00325F2A">
        <w:rPr>
          <w:rFonts w:cstheme="minorHAnsi"/>
          <w:sz w:val="24"/>
          <w:szCs w:val="24"/>
        </w:rPr>
        <w:t>hodium X</w:t>
      </w:r>
      <w:r w:rsidR="00A606FE" w:rsidRPr="00325F2A">
        <w:rPr>
          <w:rFonts w:cstheme="minorHAnsi"/>
          <w:sz w:val="24"/>
          <w:szCs w:val="24"/>
        </w:rPr>
        <w:t xml:space="preserve">-ray tube (8–40 keV; 5–200 μA excitement), a thermo-electrically cooled large-area silicon drift detector </w:t>
      </w:r>
      <w:r w:rsidR="007C4C5E" w:rsidRPr="00325F2A">
        <w:rPr>
          <w:rFonts w:cstheme="minorHAnsi"/>
          <w:sz w:val="24"/>
          <w:szCs w:val="24"/>
        </w:rPr>
        <w:t>with</w:t>
      </w:r>
      <w:r w:rsidR="00A606FE" w:rsidRPr="00325F2A">
        <w:rPr>
          <w:rFonts w:cstheme="minorHAnsi"/>
          <w:sz w:val="24"/>
          <w:szCs w:val="24"/>
        </w:rPr>
        <w:t xml:space="preserve"> the </w:t>
      </w:r>
      <w:r w:rsidR="0000588F" w:rsidRPr="00325F2A">
        <w:rPr>
          <w:rFonts w:cstheme="minorHAnsi"/>
          <w:sz w:val="24"/>
          <w:szCs w:val="24"/>
        </w:rPr>
        <w:t>6</w:t>
      </w:r>
      <w:r w:rsidR="00761D74" w:rsidRPr="00325F2A">
        <w:rPr>
          <w:rFonts w:cstheme="minorHAnsi"/>
          <w:sz w:val="24"/>
          <w:szCs w:val="24"/>
        </w:rPr>
        <w:t xml:space="preserve"> </w:t>
      </w:r>
      <w:r w:rsidR="0000588F" w:rsidRPr="00325F2A">
        <w:rPr>
          <w:rFonts w:cstheme="minorHAnsi"/>
          <w:sz w:val="24"/>
          <w:szCs w:val="24"/>
        </w:rPr>
        <w:t xml:space="preserve">mm diameter </w:t>
      </w:r>
      <w:r w:rsidR="00A606FE" w:rsidRPr="00325F2A">
        <w:rPr>
          <w:rFonts w:cstheme="minorHAnsi"/>
          <w:sz w:val="24"/>
          <w:szCs w:val="24"/>
        </w:rPr>
        <w:t>detector window covered with a thin (6 μm) polypropylene film to avoid</w:t>
      </w:r>
      <w:r w:rsidR="0000588F" w:rsidRPr="00325F2A">
        <w:rPr>
          <w:rFonts w:cstheme="minorHAnsi"/>
          <w:sz w:val="24"/>
          <w:szCs w:val="24"/>
        </w:rPr>
        <w:t xml:space="preserve"> </w:t>
      </w:r>
      <w:r w:rsidR="00A606FE" w:rsidRPr="00325F2A">
        <w:rPr>
          <w:rFonts w:cstheme="minorHAnsi"/>
          <w:sz w:val="24"/>
          <w:szCs w:val="24"/>
        </w:rPr>
        <w:t xml:space="preserve">contamination of the internal measurement sensors. </w:t>
      </w:r>
      <w:r w:rsidR="0000588F" w:rsidRPr="00325F2A">
        <w:rPr>
          <w:rFonts w:cstheme="minorHAnsi"/>
          <w:sz w:val="24"/>
          <w:szCs w:val="24"/>
        </w:rPr>
        <w:t xml:space="preserve">Measurements were conducted in </w:t>
      </w:r>
      <w:r w:rsidR="00A606FE" w:rsidRPr="00325F2A">
        <w:rPr>
          <w:rFonts w:cstheme="minorHAnsi"/>
          <w:sz w:val="24"/>
          <w:szCs w:val="24"/>
        </w:rPr>
        <w:t>‘Soil’</w:t>
      </w:r>
      <w:r w:rsidR="0000588F" w:rsidRPr="00325F2A">
        <w:rPr>
          <w:rFonts w:cstheme="minorHAnsi"/>
          <w:sz w:val="24"/>
          <w:szCs w:val="24"/>
        </w:rPr>
        <w:t xml:space="preserve"> </w:t>
      </w:r>
      <w:r w:rsidR="00A606FE" w:rsidRPr="00325F2A">
        <w:rPr>
          <w:rFonts w:cstheme="minorHAnsi"/>
          <w:sz w:val="24"/>
          <w:szCs w:val="24"/>
        </w:rPr>
        <w:t>mode</w:t>
      </w:r>
      <w:r w:rsidR="0000588F" w:rsidRPr="00325F2A">
        <w:rPr>
          <w:rFonts w:cstheme="minorHAnsi"/>
          <w:sz w:val="24"/>
          <w:szCs w:val="24"/>
        </w:rPr>
        <w:t>, which applies</w:t>
      </w:r>
      <w:r w:rsidR="00A606FE" w:rsidRPr="00325F2A">
        <w:rPr>
          <w:rFonts w:cstheme="minorHAnsi"/>
          <w:sz w:val="24"/>
          <w:szCs w:val="24"/>
        </w:rPr>
        <w:t xml:space="preserve"> three successive </w:t>
      </w:r>
      <w:r w:rsidR="00150DD5" w:rsidRPr="00325F2A">
        <w:rPr>
          <w:rFonts w:cstheme="minorHAnsi"/>
          <w:sz w:val="24"/>
          <w:szCs w:val="24"/>
        </w:rPr>
        <w:t>X</w:t>
      </w:r>
      <w:r w:rsidR="00A606FE" w:rsidRPr="00325F2A">
        <w:rPr>
          <w:rFonts w:cstheme="minorHAnsi"/>
          <w:sz w:val="24"/>
          <w:szCs w:val="24"/>
        </w:rPr>
        <w:t>-ray intensities (15, 40 and 40 (filtered) keV beam</w:t>
      </w:r>
      <w:r w:rsidR="0000588F" w:rsidRPr="00325F2A">
        <w:rPr>
          <w:rFonts w:cstheme="minorHAnsi"/>
          <w:sz w:val="24"/>
          <w:szCs w:val="24"/>
        </w:rPr>
        <w:t xml:space="preserve"> conditions). </w:t>
      </w:r>
      <w:r w:rsidR="00150DD5" w:rsidRPr="00325F2A">
        <w:rPr>
          <w:rFonts w:cstheme="minorHAnsi"/>
          <w:sz w:val="24"/>
          <w:szCs w:val="24"/>
        </w:rPr>
        <w:t xml:space="preserve">The </w:t>
      </w:r>
      <w:r w:rsidR="00A606FE" w:rsidRPr="00325F2A">
        <w:rPr>
          <w:rFonts w:cstheme="minorHAnsi"/>
          <w:sz w:val="24"/>
          <w:szCs w:val="24"/>
        </w:rPr>
        <w:t>analyser undergo</w:t>
      </w:r>
      <w:r w:rsidR="00150DD5" w:rsidRPr="00325F2A">
        <w:rPr>
          <w:rFonts w:cstheme="minorHAnsi"/>
          <w:sz w:val="24"/>
          <w:szCs w:val="24"/>
        </w:rPr>
        <w:t>es</w:t>
      </w:r>
      <w:r w:rsidR="00A606FE" w:rsidRPr="00325F2A">
        <w:rPr>
          <w:rFonts w:cstheme="minorHAnsi"/>
          <w:sz w:val="24"/>
          <w:szCs w:val="24"/>
        </w:rPr>
        <w:t xml:space="preserve"> daily standardisation procedure</w:t>
      </w:r>
      <w:r w:rsidR="00232B7E" w:rsidRPr="00325F2A">
        <w:rPr>
          <w:rFonts w:cstheme="minorHAnsi"/>
          <w:sz w:val="24"/>
          <w:szCs w:val="24"/>
        </w:rPr>
        <w:t>s</w:t>
      </w:r>
      <w:r w:rsidR="00A606FE" w:rsidRPr="00325F2A">
        <w:rPr>
          <w:rFonts w:cstheme="minorHAnsi"/>
          <w:sz w:val="24"/>
          <w:szCs w:val="24"/>
        </w:rPr>
        <w:t xml:space="preserve"> </w:t>
      </w:r>
      <w:r w:rsidR="0000588F" w:rsidRPr="00325F2A">
        <w:rPr>
          <w:rFonts w:cstheme="minorHAnsi"/>
          <w:sz w:val="24"/>
          <w:szCs w:val="24"/>
        </w:rPr>
        <w:t xml:space="preserve">and </w:t>
      </w:r>
      <w:r w:rsidR="00150DD5" w:rsidRPr="00325F2A">
        <w:rPr>
          <w:rFonts w:cstheme="minorHAnsi"/>
          <w:sz w:val="24"/>
          <w:szCs w:val="24"/>
        </w:rPr>
        <w:t>is</w:t>
      </w:r>
      <w:r w:rsidR="0000588F" w:rsidRPr="00325F2A">
        <w:rPr>
          <w:rFonts w:cstheme="minorHAnsi"/>
          <w:sz w:val="24"/>
          <w:szCs w:val="24"/>
        </w:rPr>
        <w:t xml:space="preserve"> </w:t>
      </w:r>
      <w:r w:rsidR="00281482" w:rsidRPr="00325F2A">
        <w:rPr>
          <w:rFonts w:cstheme="minorHAnsi"/>
          <w:sz w:val="24"/>
          <w:szCs w:val="24"/>
        </w:rPr>
        <w:t xml:space="preserve">tested </w:t>
      </w:r>
      <w:r w:rsidR="0000588F" w:rsidRPr="00325F2A">
        <w:rPr>
          <w:rFonts w:cstheme="minorHAnsi"/>
          <w:sz w:val="24"/>
          <w:szCs w:val="24"/>
        </w:rPr>
        <w:t xml:space="preserve">routinely using </w:t>
      </w:r>
      <w:r w:rsidR="00A606FE" w:rsidRPr="00325F2A">
        <w:rPr>
          <w:rFonts w:cstheme="minorHAnsi"/>
          <w:sz w:val="24"/>
          <w:szCs w:val="24"/>
        </w:rPr>
        <w:t>certified reference materials</w:t>
      </w:r>
      <w:r w:rsidR="00F52E3B" w:rsidRPr="00325F2A">
        <w:rPr>
          <w:rFonts w:cstheme="minorHAnsi"/>
          <w:b/>
          <w:color w:val="FF0000"/>
          <w:sz w:val="24"/>
          <w:szCs w:val="24"/>
          <w:vertAlign w:val="superscript"/>
        </w:rPr>
        <w:t>5</w:t>
      </w:r>
      <w:r w:rsidR="00A4089B">
        <w:rPr>
          <w:rFonts w:cstheme="minorHAnsi"/>
          <w:b/>
          <w:color w:val="FF0000"/>
          <w:sz w:val="24"/>
          <w:szCs w:val="24"/>
          <w:vertAlign w:val="superscript"/>
        </w:rPr>
        <w:t>7</w:t>
      </w:r>
      <w:r w:rsidR="006F0D8B" w:rsidRPr="00325F2A">
        <w:rPr>
          <w:rFonts w:cstheme="minorHAnsi"/>
          <w:sz w:val="24"/>
          <w:szCs w:val="24"/>
        </w:rPr>
        <w:t>.</w:t>
      </w:r>
      <w:r w:rsidR="00C52420">
        <w:rPr>
          <w:rFonts w:cstheme="minorHAnsi"/>
          <w:sz w:val="24"/>
          <w:szCs w:val="24"/>
        </w:rPr>
        <w:t xml:space="preserve"> </w:t>
      </w:r>
      <w:r w:rsidR="00D77DA2" w:rsidRPr="00325F2A">
        <w:rPr>
          <w:rFonts w:cstheme="minorHAnsi"/>
          <w:color w:val="000000"/>
          <w:sz w:val="24"/>
          <w:szCs w:val="24"/>
        </w:rPr>
        <w:t>The measured uncertainties for Pb (µg g</w:t>
      </w:r>
      <w:r w:rsidR="00D77DA2" w:rsidRPr="00325F2A">
        <w:rPr>
          <w:rFonts w:cstheme="minorHAnsi"/>
          <w:color w:val="000000"/>
          <w:sz w:val="24"/>
          <w:szCs w:val="24"/>
          <w:vertAlign w:val="superscript"/>
        </w:rPr>
        <w:t>-1</w:t>
      </w:r>
      <w:r w:rsidR="00D77DA2" w:rsidRPr="00325F2A">
        <w:rPr>
          <w:rFonts w:cstheme="minorHAnsi"/>
          <w:color w:val="000000"/>
          <w:sz w:val="24"/>
          <w:szCs w:val="24"/>
        </w:rPr>
        <w:t>) are around 1% at 100 ppm increasing to 25% at 5ppm, and so the variation through the peak airfall Pb from 1850-1940 are captured by the µXRF scanning. Repeat measurements of calibration materials, 16 dried hand-pressed powders, for Pb across concentrations ranging from 5</w:t>
      </w:r>
      <w:r w:rsidR="00C52420">
        <w:rPr>
          <w:rFonts w:cstheme="minorHAnsi"/>
          <w:color w:val="000000"/>
          <w:sz w:val="24"/>
          <w:szCs w:val="24"/>
        </w:rPr>
        <w:t xml:space="preserve"> </w:t>
      </w:r>
      <w:r w:rsidR="00D77DA2" w:rsidRPr="00325F2A">
        <w:rPr>
          <w:rFonts w:cstheme="minorHAnsi"/>
          <w:color w:val="000000"/>
          <w:sz w:val="24"/>
          <w:szCs w:val="24"/>
        </w:rPr>
        <w:t>to 700 µg g</w:t>
      </w:r>
      <w:r w:rsidR="00D77DA2" w:rsidRPr="00325F2A">
        <w:rPr>
          <w:rFonts w:cstheme="minorHAnsi"/>
          <w:color w:val="000000"/>
          <w:sz w:val="24"/>
          <w:szCs w:val="24"/>
          <w:vertAlign w:val="superscript"/>
        </w:rPr>
        <w:t>-1</w:t>
      </w:r>
      <w:r w:rsidR="00D77DA2" w:rsidRPr="00325F2A">
        <w:rPr>
          <w:rFonts w:cstheme="minorHAnsi"/>
          <w:color w:val="000000"/>
          <w:sz w:val="24"/>
          <w:szCs w:val="24"/>
        </w:rPr>
        <w:t xml:space="preserve"> produced average 2 sigma uncertainties of ±3 µg g</w:t>
      </w:r>
      <w:r w:rsidR="00D77DA2" w:rsidRPr="00325F2A">
        <w:rPr>
          <w:rFonts w:cstheme="minorHAnsi"/>
          <w:color w:val="000000"/>
          <w:sz w:val="24"/>
          <w:szCs w:val="24"/>
          <w:vertAlign w:val="superscript"/>
        </w:rPr>
        <w:t>-1</w:t>
      </w:r>
      <w:r w:rsidR="00D77DA2" w:rsidRPr="00325F2A">
        <w:rPr>
          <w:rFonts w:cstheme="minorHAnsi"/>
          <w:color w:val="000000"/>
          <w:sz w:val="24"/>
          <w:szCs w:val="24"/>
        </w:rPr>
        <w:t>. For the objectives of this paper, the stable Pb measured by ED-µXRF the airfall pollutant concentrations are greater than 10 µg g</w:t>
      </w:r>
      <w:r w:rsidR="00D77DA2" w:rsidRPr="00325F2A">
        <w:rPr>
          <w:rFonts w:cstheme="minorHAnsi"/>
          <w:color w:val="000000"/>
          <w:sz w:val="24"/>
          <w:szCs w:val="24"/>
          <w:vertAlign w:val="superscript"/>
        </w:rPr>
        <w:t>-1</w:t>
      </w:r>
      <w:r w:rsidR="00D77DA2" w:rsidRPr="00325F2A">
        <w:rPr>
          <w:rFonts w:cstheme="minorHAnsi"/>
          <w:color w:val="000000"/>
          <w:sz w:val="24"/>
          <w:szCs w:val="24"/>
        </w:rPr>
        <w:t> throughout the period 1840 to 1960, therefore, our quantification is robust. For the deeper peats, Pb concentrations are closer to background and we struggled to detect plausible Pb data, with the exception of the spike association with Roman-age smelting dust from central Europe (0-400 AD).</w:t>
      </w:r>
    </w:p>
    <w:p w14:paraId="67A86987" w14:textId="7D025089" w:rsidR="00016A67" w:rsidRPr="00325F2A" w:rsidRDefault="00370541" w:rsidP="00B361BC">
      <w:pPr>
        <w:spacing w:after="0" w:line="480" w:lineRule="auto"/>
        <w:rPr>
          <w:rFonts w:cstheme="minorHAnsi"/>
          <w:sz w:val="24"/>
          <w:szCs w:val="24"/>
        </w:rPr>
      </w:pPr>
      <w:r w:rsidRPr="00325F2A">
        <w:rPr>
          <w:rFonts w:cstheme="minorHAnsi"/>
          <w:b/>
          <w:sz w:val="24"/>
          <w:szCs w:val="24"/>
        </w:rPr>
        <w:lastRenderedPageBreak/>
        <w:t xml:space="preserve">Radiometric dating the </w:t>
      </w:r>
      <w:r w:rsidR="00150DD5" w:rsidRPr="00325F2A">
        <w:rPr>
          <w:rFonts w:cstheme="minorHAnsi"/>
          <w:b/>
          <w:sz w:val="24"/>
          <w:szCs w:val="24"/>
        </w:rPr>
        <w:t>Master</w:t>
      </w:r>
      <w:r w:rsidRPr="00325F2A">
        <w:rPr>
          <w:rFonts w:cstheme="minorHAnsi"/>
          <w:b/>
          <w:sz w:val="24"/>
          <w:szCs w:val="24"/>
        </w:rPr>
        <w:t xml:space="preserve"> cores.</w:t>
      </w:r>
      <w:r w:rsidRPr="00325F2A">
        <w:rPr>
          <w:rFonts w:cstheme="minorHAnsi"/>
          <w:color w:val="FF0000"/>
          <w:sz w:val="24"/>
          <w:szCs w:val="24"/>
        </w:rPr>
        <w:t xml:space="preserve"> </w:t>
      </w:r>
      <w:r w:rsidR="00BE4946" w:rsidRPr="00325F2A">
        <w:rPr>
          <w:rFonts w:cstheme="minorHAnsi"/>
          <w:color w:val="000000" w:themeColor="text1"/>
          <w:sz w:val="24"/>
          <w:szCs w:val="24"/>
        </w:rPr>
        <w:t xml:space="preserve">Here, </w:t>
      </w:r>
      <w:r w:rsidR="005F1F90" w:rsidRPr="00325F2A">
        <w:rPr>
          <w:rFonts w:cstheme="minorHAnsi"/>
          <w:color w:val="000000" w:themeColor="text1"/>
          <w:sz w:val="24"/>
          <w:szCs w:val="24"/>
        </w:rPr>
        <w:t>we</w:t>
      </w:r>
      <w:r w:rsidR="00BE4946" w:rsidRPr="00325F2A">
        <w:rPr>
          <w:rFonts w:cstheme="minorHAnsi"/>
          <w:color w:val="000000" w:themeColor="text1"/>
          <w:sz w:val="24"/>
          <w:szCs w:val="24"/>
        </w:rPr>
        <w:t xml:space="preserve"> calibrate</w:t>
      </w:r>
      <w:r w:rsidR="005F1F90" w:rsidRPr="00325F2A">
        <w:rPr>
          <w:rFonts w:cstheme="minorHAnsi"/>
          <w:color w:val="000000" w:themeColor="text1"/>
          <w:sz w:val="24"/>
          <w:szCs w:val="24"/>
        </w:rPr>
        <w:t>d</w:t>
      </w:r>
      <w:r w:rsidR="00BE4946" w:rsidRPr="00325F2A">
        <w:rPr>
          <w:rFonts w:cstheme="minorHAnsi"/>
          <w:color w:val="000000" w:themeColor="text1"/>
          <w:sz w:val="24"/>
          <w:szCs w:val="24"/>
        </w:rPr>
        <w:t xml:space="preserve"> Pb deposition and hence peat growth using </w:t>
      </w:r>
      <w:r w:rsidR="00CE5CF2" w:rsidRPr="00325F2A">
        <w:rPr>
          <w:rFonts w:cstheme="minorHAnsi"/>
          <w:color w:val="000000" w:themeColor="text1"/>
          <w:sz w:val="24"/>
          <w:szCs w:val="24"/>
        </w:rPr>
        <w:t>radio</w:t>
      </w:r>
      <w:r w:rsidR="00BE4946" w:rsidRPr="00325F2A">
        <w:rPr>
          <w:rFonts w:cstheme="minorHAnsi"/>
          <w:color w:val="000000" w:themeColor="text1"/>
          <w:sz w:val="24"/>
          <w:szCs w:val="24"/>
        </w:rPr>
        <w:t xml:space="preserve">isotopic markers. </w:t>
      </w:r>
      <w:r w:rsidR="00150DD5" w:rsidRPr="00325F2A">
        <w:rPr>
          <w:rFonts w:cstheme="minorHAnsi"/>
          <w:sz w:val="24"/>
          <w:szCs w:val="24"/>
        </w:rPr>
        <w:t>The Master cores</w:t>
      </w:r>
      <w:r w:rsidR="007C4C5E" w:rsidRPr="00325F2A">
        <w:rPr>
          <w:rFonts w:cstheme="minorHAnsi"/>
          <w:sz w:val="24"/>
          <w:szCs w:val="24"/>
        </w:rPr>
        <w:t xml:space="preserve"> </w:t>
      </w:r>
      <w:r w:rsidRPr="00325F2A">
        <w:rPr>
          <w:rFonts w:cstheme="minorHAnsi"/>
          <w:sz w:val="24"/>
          <w:szCs w:val="24"/>
        </w:rPr>
        <w:t>were sub</w:t>
      </w:r>
      <w:r w:rsidR="00281482" w:rsidRPr="00325F2A">
        <w:rPr>
          <w:rFonts w:cstheme="minorHAnsi"/>
          <w:sz w:val="24"/>
          <w:szCs w:val="24"/>
        </w:rPr>
        <w:t>-</w:t>
      </w:r>
      <w:r w:rsidRPr="00325F2A">
        <w:rPr>
          <w:rFonts w:cstheme="minorHAnsi"/>
          <w:sz w:val="24"/>
          <w:szCs w:val="24"/>
        </w:rPr>
        <w:t>sampled at 1 cm intervals and bulk densities calculated using standard water displacement techniques</w:t>
      </w:r>
      <w:r w:rsidR="00B721BC" w:rsidRPr="00325F2A">
        <w:rPr>
          <w:rFonts w:cstheme="minorHAnsi"/>
          <w:color w:val="FF0000"/>
          <w:sz w:val="24"/>
          <w:szCs w:val="24"/>
          <w:vertAlign w:val="superscript"/>
        </w:rPr>
        <w:t xml:space="preserve"> </w:t>
      </w:r>
      <w:r w:rsidRPr="00325F2A">
        <w:rPr>
          <w:rFonts w:cstheme="minorHAnsi"/>
          <w:sz w:val="24"/>
          <w:szCs w:val="24"/>
        </w:rPr>
        <w:t xml:space="preserve">and measurement of the wet and dry masses after freeze drying. </w:t>
      </w:r>
      <w:r w:rsidR="00FA46A8" w:rsidRPr="00325F2A">
        <w:rPr>
          <w:rFonts w:cstheme="minorHAnsi"/>
          <w:sz w:val="24"/>
          <w:szCs w:val="24"/>
        </w:rPr>
        <w:t xml:space="preserve">Sub-samples from each core were analysed for </w:t>
      </w:r>
      <w:r w:rsidR="00FA46A8" w:rsidRPr="00325F2A">
        <w:rPr>
          <w:rFonts w:cstheme="minorHAnsi"/>
          <w:sz w:val="24"/>
          <w:szCs w:val="24"/>
          <w:vertAlign w:val="superscript"/>
        </w:rPr>
        <w:t>210</w:t>
      </w:r>
      <w:r w:rsidR="00FA46A8" w:rsidRPr="00325F2A">
        <w:rPr>
          <w:rFonts w:cstheme="minorHAnsi"/>
          <w:sz w:val="24"/>
          <w:szCs w:val="24"/>
        </w:rPr>
        <w:t xml:space="preserve">Pb, </w:t>
      </w:r>
      <w:r w:rsidR="00FA46A8" w:rsidRPr="00325F2A">
        <w:rPr>
          <w:rFonts w:cstheme="minorHAnsi"/>
          <w:sz w:val="24"/>
          <w:szCs w:val="24"/>
          <w:vertAlign w:val="superscript"/>
        </w:rPr>
        <w:t>226</w:t>
      </w:r>
      <w:r w:rsidR="00FA46A8" w:rsidRPr="00325F2A">
        <w:rPr>
          <w:rFonts w:cstheme="minorHAnsi"/>
          <w:sz w:val="24"/>
          <w:szCs w:val="24"/>
        </w:rPr>
        <w:t xml:space="preserve">Ra, </w:t>
      </w:r>
      <w:r w:rsidR="00FA46A8" w:rsidRPr="00325F2A">
        <w:rPr>
          <w:rFonts w:cstheme="minorHAnsi"/>
          <w:sz w:val="24"/>
          <w:szCs w:val="24"/>
          <w:vertAlign w:val="superscript"/>
        </w:rPr>
        <w:t>137</w:t>
      </w:r>
      <w:r w:rsidR="00FA46A8" w:rsidRPr="00325F2A">
        <w:rPr>
          <w:rFonts w:cstheme="minorHAnsi"/>
          <w:sz w:val="24"/>
          <w:szCs w:val="24"/>
        </w:rPr>
        <w:t xml:space="preserve">Cs and </w:t>
      </w:r>
      <w:r w:rsidR="00FA46A8" w:rsidRPr="00325F2A">
        <w:rPr>
          <w:rFonts w:cstheme="minorHAnsi"/>
          <w:sz w:val="24"/>
          <w:szCs w:val="24"/>
          <w:vertAlign w:val="superscript"/>
        </w:rPr>
        <w:t>241</w:t>
      </w:r>
      <w:r w:rsidR="00FA46A8" w:rsidRPr="00325F2A">
        <w:rPr>
          <w:rFonts w:cstheme="minorHAnsi"/>
          <w:sz w:val="24"/>
          <w:szCs w:val="24"/>
        </w:rPr>
        <w:t>Am by direct gamma assay in the Liverpool University Environmental Radioactivity Laboratory using a Canberra SAGe well-type coaxial low background intrinsic germanium detectors</w:t>
      </w:r>
      <w:r w:rsidR="00C52420">
        <w:rPr>
          <w:rFonts w:cstheme="minorHAnsi"/>
          <w:b/>
          <w:color w:val="FF0000"/>
          <w:sz w:val="24"/>
          <w:szCs w:val="24"/>
          <w:vertAlign w:val="superscript"/>
        </w:rPr>
        <w:t>5</w:t>
      </w:r>
      <w:r w:rsidR="00A4089B">
        <w:rPr>
          <w:rFonts w:cstheme="minorHAnsi"/>
          <w:b/>
          <w:color w:val="FF0000"/>
          <w:sz w:val="24"/>
          <w:szCs w:val="24"/>
          <w:vertAlign w:val="superscript"/>
        </w:rPr>
        <w:t>8</w:t>
      </w:r>
      <w:r w:rsidR="006D0238" w:rsidRPr="00325F2A">
        <w:rPr>
          <w:rFonts w:cstheme="minorHAnsi"/>
          <w:sz w:val="24"/>
          <w:szCs w:val="24"/>
        </w:rPr>
        <w:t xml:space="preserve">. </w:t>
      </w:r>
      <w:r w:rsidR="00FA46A8" w:rsidRPr="00325F2A">
        <w:rPr>
          <w:rFonts w:cstheme="minorHAnsi"/>
          <w:sz w:val="24"/>
          <w:szCs w:val="24"/>
          <w:vertAlign w:val="superscript"/>
        </w:rPr>
        <w:t>210</w:t>
      </w:r>
      <w:r w:rsidR="00FA46A8" w:rsidRPr="00325F2A">
        <w:rPr>
          <w:rFonts w:cstheme="minorHAnsi"/>
          <w:sz w:val="24"/>
          <w:szCs w:val="24"/>
        </w:rPr>
        <w:t xml:space="preserve">Pb was determined via its gamma emissions at 46.5 keV, and </w:t>
      </w:r>
      <w:r w:rsidR="00FA46A8" w:rsidRPr="00325F2A">
        <w:rPr>
          <w:rFonts w:cstheme="minorHAnsi"/>
          <w:sz w:val="24"/>
          <w:szCs w:val="24"/>
          <w:vertAlign w:val="superscript"/>
        </w:rPr>
        <w:t>226</w:t>
      </w:r>
      <w:r w:rsidR="00FA46A8" w:rsidRPr="00325F2A">
        <w:rPr>
          <w:rFonts w:cstheme="minorHAnsi"/>
          <w:sz w:val="24"/>
          <w:szCs w:val="24"/>
        </w:rPr>
        <w:t xml:space="preserve">Ra by the 295 keV and 352 keV </w:t>
      </w:r>
      <w:r w:rsidR="00FA46A8" w:rsidRPr="00325F2A">
        <w:rPr>
          <w:rFonts w:cstheme="minorHAnsi"/>
          <w:sz w:val="24"/>
          <w:szCs w:val="24"/>
        </w:rPr>
        <w:sym w:font="Symbol" w:char="F067"/>
      </w:r>
      <w:r w:rsidR="00FA46A8" w:rsidRPr="00325F2A">
        <w:rPr>
          <w:rFonts w:cstheme="minorHAnsi"/>
          <w:sz w:val="24"/>
          <w:szCs w:val="24"/>
        </w:rPr>
        <w:t xml:space="preserve">-rays emitted by its daughter radionuclide </w:t>
      </w:r>
      <w:r w:rsidR="00FA46A8" w:rsidRPr="00325F2A">
        <w:rPr>
          <w:rFonts w:cstheme="minorHAnsi"/>
          <w:sz w:val="24"/>
          <w:szCs w:val="24"/>
          <w:vertAlign w:val="superscript"/>
        </w:rPr>
        <w:t>214</w:t>
      </w:r>
      <w:r w:rsidR="00FA46A8" w:rsidRPr="00325F2A">
        <w:rPr>
          <w:rFonts w:cstheme="minorHAnsi"/>
          <w:sz w:val="24"/>
          <w:szCs w:val="24"/>
        </w:rPr>
        <w:t>Pb following 3 weeks storage in sealed containers to allow radioactive equilibration.</w:t>
      </w:r>
      <w:r w:rsidR="00461FDA" w:rsidRPr="00325F2A">
        <w:rPr>
          <w:rFonts w:cstheme="minorHAnsi"/>
          <w:sz w:val="24"/>
          <w:szCs w:val="24"/>
        </w:rPr>
        <w:t xml:space="preserve"> </w:t>
      </w:r>
      <w:r w:rsidR="00FA46A8" w:rsidRPr="00325F2A">
        <w:rPr>
          <w:rFonts w:cstheme="minorHAnsi"/>
          <w:sz w:val="24"/>
          <w:szCs w:val="24"/>
          <w:vertAlign w:val="superscript"/>
        </w:rPr>
        <w:t>137</w:t>
      </w:r>
      <w:r w:rsidR="00FA46A8" w:rsidRPr="00325F2A">
        <w:rPr>
          <w:rFonts w:cstheme="minorHAnsi"/>
          <w:sz w:val="24"/>
          <w:szCs w:val="24"/>
        </w:rPr>
        <w:t xml:space="preserve">Cs and </w:t>
      </w:r>
      <w:r w:rsidR="00FA46A8" w:rsidRPr="00325F2A">
        <w:rPr>
          <w:rFonts w:cstheme="minorHAnsi"/>
          <w:sz w:val="24"/>
          <w:szCs w:val="24"/>
          <w:vertAlign w:val="superscript"/>
        </w:rPr>
        <w:t>241</w:t>
      </w:r>
      <w:r w:rsidR="00FA46A8" w:rsidRPr="00325F2A">
        <w:rPr>
          <w:rFonts w:cstheme="minorHAnsi"/>
          <w:sz w:val="24"/>
          <w:szCs w:val="24"/>
        </w:rPr>
        <w:t>Am</w:t>
      </w:r>
      <w:r w:rsidRPr="00325F2A">
        <w:rPr>
          <w:rFonts w:cstheme="minorHAnsi"/>
          <w:sz w:val="24"/>
          <w:szCs w:val="24"/>
        </w:rPr>
        <w:t xml:space="preserve"> </w:t>
      </w:r>
      <w:r w:rsidR="00781F5C" w:rsidRPr="00325F2A">
        <w:rPr>
          <w:rFonts w:cstheme="minorHAnsi"/>
          <w:sz w:val="24"/>
          <w:szCs w:val="24"/>
        </w:rPr>
        <w:t xml:space="preserve">concentrations </w:t>
      </w:r>
      <w:r w:rsidR="00FA46A8" w:rsidRPr="00325F2A">
        <w:rPr>
          <w:rFonts w:cstheme="minorHAnsi"/>
          <w:sz w:val="24"/>
          <w:szCs w:val="24"/>
        </w:rPr>
        <w:t xml:space="preserve">were </w:t>
      </w:r>
      <w:r w:rsidR="00781F5C" w:rsidRPr="00325F2A">
        <w:rPr>
          <w:rFonts w:cstheme="minorHAnsi"/>
          <w:sz w:val="24"/>
          <w:szCs w:val="24"/>
        </w:rPr>
        <w:t xml:space="preserve">estimated </w:t>
      </w:r>
      <w:r w:rsidR="00FA46A8" w:rsidRPr="00325F2A">
        <w:rPr>
          <w:rFonts w:cstheme="minorHAnsi"/>
          <w:sz w:val="24"/>
          <w:szCs w:val="24"/>
        </w:rPr>
        <w:t>by their emissions at 662 keV and 59.5 keV respectively.</w:t>
      </w:r>
      <w:r w:rsidR="00461FDA" w:rsidRPr="00325F2A">
        <w:rPr>
          <w:rFonts w:cstheme="minorHAnsi"/>
          <w:sz w:val="24"/>
          <w:szCs w:val="24"/>
        </w:rPr>
        <w:t xml:space="preserve"> </w:t>
      </w:r>
      <w:r w:rsidR="00FA46A8" w:rsidRPr="00325F2A">
        <w:rPr>
          <w:rFonts w:cstheme="minorHAnsi"/>
          <w:sz w:val="24"/>
          <w:szCs w:val="24"/>
        </w:rPr>
        <w:t>The absolute efficiencies of the detectors were determined using calibrated sources and sediment samples of known activity.</w:t>
      </w:r>
      <w:r w:rsidR="00461FDA" w:rsidRPr="00325F2A">
        <w:rPr>
          <w:rFonts w:cstheme="minorHAnsi"/>
          <w:sz w:val="24"/>
          <w:szCs w:val="24"/>
        </w:rPr>
        <w:t xml:space="preserve"> </w:t>
      </w:r>
      <w:r w:rsidR="00FA46A8" w:rsidRPr="00325F2A">
        <w:rPr>
          <w:rFonts w:cstheme="minorHAnsi"/>
          <w:sz w:val="24"/>
          <w:szCs w:val="24"/>
        </w:rPr>
        <w:t xml:space="preserve">Corrections were made for the effect of self-absorption of low energy </w:t>
      </w:r>
      <w:r w:rsidR="00FA46A8" w:rsidRPr="00325F2A">
        <w:rPr>
          <w:rFonts w:cstheme="minorHAnsi"/>
          <w:sz w:val="24"/>
          <w:szCs w:val="24"/>
        </w:rPr>
        <w:sym w:font="Symbol" w:char="F067"/>
      </w:r>
      <w:r w:rsidR="00FA46A8" w:rsidRPr="00325F2A">
        <w:rPr>
          <w:rFonts w:cstheme="minorHAnsi"/>
          <w:sz w:val="24"/>
          <w:szCs w:val="24"/>
        </w:rPr>
        <w:t>-rays within the sample</w:t>
      </w:r>
      <w:r w:rsidR="00F52E3B" w:rsidRPr="00325F2A">
        <w:rPr>
          <w:rFonts w:cstheme="minorHAnsi"/>
          <w:b/>
          <w:color w:val="FF0000"/>
          <w:sz w:val="24"/>
          <w:szCs w:val="24"/>
          <w:vertAlign w:val="superscript"/>
        </w:rPr>
        <w:t>5</w:t>
      </w:r>
      <w:r w:rsidR="00532AE9">
        <w:rPr>
          <w:rFonts w:cstheme="minorHAnsi"/>
          <w:b/>
          <w:color w:val="FF0000"/>
          <w:sz w:val="24"/>
          <w:szCs w:val="24"/>
          <w:vertAlign w:val="superscript"/>
        </w:rPr>
        <w:t>9</w:t>
      </w:r>
      <w:r w:rsidR="0034318F" w:rsidRPr="00325F2A">
        <w:rPr>
          <w:rFonts w:cstheme="minorHAnsi"/>
          <w:sz w:val="24"/>
          <w:szCs w:val="24"/>
        </w:rPr>
        <w:t xml:space="preserve">. </w:t>
      </w:r>
      <w:r w:rsidRPr="00325F2A">
        <w:rPr>
          <w:rFonts w:cstheme="minorHAnsi"/>
          <w:sz w:val="24"/>
          <w:szCs w:val="24"/>
        </w:rPr>
        <w:t xml:space="preserve">The results </w:t>
      </w:r>
      <w:r w:rsidR="00BE4946" w:rsidRPr="00325F2A">
        <w:rPr>
          <w:rFonts w:cstheme="minorHAnsi"/>
          <w:sz w:val="24"/>
          <w:szCs w:val="24"/>
        </w:rPr>
        <w:t>were</w:t>
      </w:r>
      <w:r w:rsidR="00016A67" w:rsidRPr="00325F2A">
        <w:rPr>
          <w:rFonts w:cstheme="minorHAnsi"/>
          <w:sz w:val="24"/>
          <w:szCs w:val="24"/>
        </w:rPr>
        <w:t xml:space="preserve"> plotted alongside data for atmospheric fallout Pb and Zn concentrations measured by ED-XRF (</w:t>
      </w:r>
      <w:r w:rsidR="008E66EC">
        <w:rPr>
          <w:rFonts w:cstheme="minorHAnsi"/>
          <w:color w:val="FF0000"/>
          <w:sz w:val="24"/>
          <w:szCs w:val="24"/>
        </w:rPr>
        <w:t>Supplementary</w:t>
      </w:r>
      <w:r w:rsidR="00821E1D" w:rsidRPr="00325F2A">
        <w:rPr>
          <w:rFonts w:cstheme="minorHAnsi"/>
          <w:color w:val="FF0000"/>
          <w:sz w:val="24"/>
          <w:szCs w:val="24"/>
        </w:rPr>
        <w:t xml:space="preserve"> </w:t>
      </w:r>
      <w:r w:rsidR="00FA46A8" w:rsidRPr="00325F2A">
        <w:rPr>
          <w:rFonts w:cstheme="minorHAnsi"/>
          <w:color w:val="FF0000"/>
          <w:sz w:val="24"/>
          <w:szCs w:val="24"/>
        </w:rPr>
        <w:t>Fig</w:t>
      </w:r>
      <w:r w:rsidR="00821E1D" w:rsidRPr="00325F2A">
        <w:rPr>
          <w:rFonts w:cstheme="minorHAnsi"/>
          <w:color w:val="FF0000"/>
          <w:sz w:val="24"/>
          <w:szCs w:val="24"/>
        </w:rPr>
        <w:t xml:space="preserve">. </w:t>
      </w:r>
      <w:r w:rsidR="00611391">
        <w:rPr>
          <w:rFonts w:cstheme="minorHAnsi"/>
          <w:color w:val="FF0000"/>
          <w:sz w:val="24"/>
          <w:szCs w:val="24"/>
        </w:rPr>
        <w:t>S</w:t>
      </w:r>
      <w:r w:rsidR="005F1F90" w:rsidRPr="00325F2A">
        <w:rPr>
          <w:rFonts w:cstheme="minorHAnsi"/>
          <w:color w:val="FF0000"/>
          <w:sz w:val="24"/>
          <w:szCs w:val="24"/>
        </w:rPr>
        <w:t>3</w:t>
      </w:r>
      <w:r w:rsidR="00016A67" w:rsidRPr="00325F2A">
        <w:rPr>
          <w:rFonts w:cstheme="minorHAnsi"/>
          <w:sz w:val="24"/>
          <w:szCs w:val="24"/>
        </w:rPr>
        <w:t>)</w:t>
      </w:r>
      <w:r w:rsidRPr="00325F2A">
        <w:rPr>
          <w:rFonts w:cstheme="minorHAnsi"/>
          <w:sz w:val="24"/>
          <w:szCs w:val="24"/>
        </w:rPr>
        <w:t>, with s</w:t>
      </w:r>
      <w:r w:rsidR="00FA46A8" w:rsidRPr="00325F2A">
        <w:rPr>
          <w:rFonts w:cstheme="minorHAnsi"/>
          <w:sz w:val="24"/>
          <w:szCs w:val="24"/>
        </w:rPr>
        <w:t xml:space="preserve">upported </w:t>
      </w:r>
      <w:r w:rsidR="00FA46A8" w:rsidRPr="00325F2A">
        <w:rPr>
          <w:rFonts w:cstheme="minorHAnsi"/>
          <w:sz w:val="24"/>
          <w:szCs w:val="24"/>
          <w:vertAlign w:val="superscript"/>
        </w:rPr>
        <w:t>210</w:t>
      </w:r>
      <w:r w:rsidR="00FA46A8" w:rsidRPr="00325F2A">
        <w:rPr>
          <w:rFonts w:cstheme="minorHAnsi"/>
          <w:sz w:val="24"/>
          <w:szCs w:val="24"/>
        </w:rPr>
        <w:t xml:space="preserve">Pb activity assumed to be equal to the measured </w:t>
      </w:r>
      <w:r w:rsidR="00FA46A8" w:rsidRPr="00325F2A">
        <w:rPr>
          <w:rFonts w:cstheme="minorHAnsi"/>
          <w:sz w:val="24"/>
          <w:szCs w:val="24"/>
          <w:vertAlign w:val="superscript"/>
        </w:rPr>
        <w:t>226</w:t>
      </w:r>
      <w:r w:rsidR="00FA46A8" w:rsidRPr="00325F2A">
        <w:rPr>
          <w:rFonts w:cstheme="minorHAnsi"/>
          <w:sz w:val="24"/>
          <w:szCs w:val="24"/>
        </w:rPr>
        <w:t xml:space="preserve">Ra activity, and unsupported </w:t>
      </w:r>
      <w:r w:rsidR="00FA46A8" w:rsidRPr="00325F2A">
        <w:rPr>
          <w:rFonts w:cstheme="minorHAnsi"/>
          <w:sz w:val="24"/>
          <w:szCs w:val="24"/>
          <w:vertAlign w:val="superscript"/>
        </w:rPr>
        <w:t>210</w:t>
      </w:r>
      <w:r w:rsidR="00FA46A8" w:rsidRPr="00325F2A">
        <w:rPr>
          <w:rFonts w:cstheme="minorHAnsi"/>
          <w:sz w:val="24"/>
          <w:szCs w:val="24"/>
        </w:rPr>
        <w:t xml:space="preserve">Pb activity calculated by subtracting supported </w:t>
      </w:r>
      <w:r w:rsidR="00FA46A8" w:rsidRPr="00325F2A">
        <w:rPr>
          <w:rFonts w:cstheme="minorHAnsi"/>
          <w:sz w:val="24"/>
          <w:szCs w:val="24"/>
          <w:vertAlign w:val="superscript"/>
        </w:rPr>
        <w:t>210</w:t>
      </w:r>
      <w:r w:rsidR="00FA46A8" w:rsidRPr="00325F2A">
        <w:rPr>
          <w:rFonts w:cstheme="minorHAnsi"/>
          <w:sz w:val="24"/>
          <w:szCs w:val="24"/>
        </w:rPr>
        <w:t xml:space="preserve">Pb from the measured total </w:t>
      </w:r>
      <w:r w:rsidR="00FA46A8" w:rsidRPr="00325F2A">
        <w:rPr>
          <w:rFonts w:cstheme="minorHAnsi"/>
          <w:sz w:val="24"/>
          <w:szCs w:val="24"/>
          <w:vertAlign w:val="superscript"/>
        </w:rPr>
        <w:t>210</w:t>
      </w:r>
      <w:r w:rsidR="00FA46A8" w:rsidRPr="00325F2A">
        <w:rPr>
          <w:rFonts w:cstheme="minorHAnsi"/>
          <w:sz w:val="24"/>
          <w:szCs w:val="24"/>
        </w:rPr>
        <w:t xml:space="preserve">Pb activity. </w:t>
      </w:r>
    </w:p>
    <w:p w14:paraId="47B6A66E" w14:textId="2B397DA2" w:rsidR="003B4D3B" w:rsidRPr="00325F2A" w:rsidRDefault="003B4D3B" w:rsidP="00B361BC">
      <w:pPr>
        <w:spacing w:after="0" w:line="480" w:lineRule="auto"/>
        <w:rPr>
          <w:rFonts w:cstheme="minorHAnsi"/>
          <w:sz w:val="24"/>
          <w:szCs w:val="24"/>
        </w:rPr>
      </w:pPr>
    </w:p>
    <w:p w14:paraId="056F82F3" w14:textId="597F20F5" w:rsidR="00FA46A8" w:rsidRPr="00325F2A" w:rsidRDefault="00FA46A8" w:rsidP="00B361BC">
      <w:pPr>
        <w:keepNext/>
        <w:spacing w:after="0" w:line="480" w:lineRule="auto"/>
        <w:rPr>
          <w:rFonts w:cstheme="minorHAnsi"/>
          <w:sz w:val="24"/>
          <w:szCs w:val="24"/>
        </w:rPr>
      </w:pPr>
      <w:r w:rsidRPr="00325F2A">
        <w:rPr>
          <w:rFonts w:cstheme="minorHAnsi"/>
          <w:b/>
          <w:sz w:val="24"/>
          <w:szCs w:val="24"/>
        </w:rPr>
        <w:t>Core MH</w:t>
      </w:r>
      <w:r w:rsidR="00281482" w:rsidRPr="00325F2A">
        <w:rPr>
          <w:rFonts w:cstheme="minorHAnsi"/>
          <w:b/>
          <w:sz w:val="24"/>
          <w:szCs w:val="24"/>
        </w:rPr>
        <w:t>13/</w:t>
      </w:r>
      <w:r w:rsidRPr="00325F2A">
        <w:rPr>
          <w:rFonts w:cstheme="minorHAnsi"/>
          <w:b/>
          <w:sz w:val="24"/>
          <w:szCs w:val="24"/>
        </w:rPr>
        <w:t>1</w:t>
      </w:r>
      <w:r w:rsidR="00016A67" w:rsidRPr="00325F2A">
        <w:rPr>
          <w:rFonts w:cstheme="minorHAnsi"/>
          <w:b/>
          <w:sz w:val="24"/>
          <w:szCs w:val="24"/>
        </w:rPr>
        <w:t xml:space="preserve">. </w:t>
      </w:r>
      <w:r w:rsidRPr="00325F2A">
        <w:rPr>
          <w:rFonts w:cstheme="minorHAnsi"/>
          <w:sz w:val="24"/>
          <w:szCs w:val="24"/>
        </w:rPr>
        <w:t xml:space="preserve">Extrapolation of the total </w:t>
      </w:r>
      <w:r w:rsidRPr="00325F2A">
        <w:rPr>
          <w:rFonts w:cstheme="minorHAnsi"/>
          <w:sz w:val="24"/>
          <w:szCs w:val="24"/>
          <w:vertAlign w:val="superscript"/>
        </w:rPr>
        <w:t>210</w:t>
      </w:r>
      <w:r w:rsidRPr="00325F2A">
        <w:rPr>
          <w:rFonts w:cstheme="minorHAnsi"/>
          <w:sz w:val="24"/>
          <w:szCs w:val="24"/>
        </w:rPr>
        <w:t>Pb data (</w:t>
      </w:r>
      <w:r w:rsidR="008E66EC">
        <w:rPr>
          <w:rFonts w:cstheme="minorHAnsi"/>
          <w:color w:val="FF0000"/>
          <w:sz w:val="24"/>
          <w:szCs w:val="24"/>
        </w:rPr>
        <w:t>Supplementary</w:t>
      </w:r>
      <w:r w:rsidR="008E66EC" w:rsidRPr="00325F2A">
        <w:rPr>
          <w:rFonts w:cstheme="minorHAnsi"/>
          <w:color w:val="FF0000"/>
          <w:sz w:val="24"/>
          <w:szCs w:val="24"/>
        </w:rPr>
        <w:t xml:space="preserve"> </w:t>
      </w:r>
      <w:r w:rsidRPr="00325F2A">
        <w:rPr>
          <w:rFonts w:cstheme="minorHAnsi"/>
          <w:color w:val="FF0000"/>
          <w:sz w:val="24"/>
          <w:szCs w:val="24"/>
        </w:rPr>
        <w:t>Fig</w:t>
      </w:r>
      <w:r w:rsidR="00821E1D" w:rsidRPr="00325F2A">
        <w:rPr>
          <w:rFonts w:cstheme="minorHAnsi"/>
          <w:color w:val="FF0000"/>
          <w:sz w:val="24"/>
          <w:szCs w:val="24"/>
        </w:rPr>
        <w:t xml:space="preserve">. </w:t>
      </w:r>
      <w:r w:rsidR="00611391">
        <w:rPr>
          <w:rFonts w:cstheme="minorHAnsi"/>
          <w:color w:val="FF0000"/>
          <w:sz w:val="24"/>
          <w:szCs w:val="24"/>
        </w:rPr>
        <w:t>S</w:t>
      </w:r>
      <w:r w:rsidR="005F1F90" w:rsidRPr="00325F2A">
        <w:rPr>
          <w:rFonts w:cstheme="minorHAnsi"/>
          <w:color w:val="FF0000"/>
          <w:sz w:val="24"/>
          <w:szCs w:val="24"/>
        </w:rPr>
        <w:t>3</w:t>
      </w:r>
      <w:r w:rsidR="00016A67" w:rsidRPr="00325F2A">
        <w:rPr>
          <w:rFonts w:cstheme="minorHAnsi"/>
          <w:color w:val="FF0000"/>
          <w:sz w:val="24"/>
          <w:szCs w:val="24"/>
        </w:rPr>
        <w:t>c</w:t>
      </w:r>
      <w:r w:rsidRPr="00325F2A">
        <w:rPr>
          <w:rFonts w:cstheme="minorHAnsi"/>
          <w:sz w:val="24"/>
          <w:szCs w:val="24"/>
        </w:rPr>
        <w:t xml:space="preserve">) indicates that 99% equilibrium with the supporting </w:t>
      </w:r>
      <w:r w:rsidRPr="00325F2A">
        <w:rPr>
          <w:rFonts w:cstheme="minorHAnsi"/>
          <w:sz w:val="24"/>
          <w:szCs w:val="24"/>
          <w:vertAlign w:val="superscript"/>
        </w:rPr>
        <w:t>226</w:t>
      </w:r>
      <w:r w:rsidRPr="00325F2A">
        <w:rPr>
          <w:rFonts w:cstheme="minorHAnsi"/>
          <w:sz w:val="24"/>
          <w:szCs w:val="24"/>
        </w:rPr>
        <w:t xml:space="preserve">Ra (corresponding to around 150 </w:t>
      </w:r>
      <w:r w:rsidR="00F1718A">
        <w:rPr>
          <w:rFonts w:cstheme="minorHAnsi"/>
          <w:sz w:val="24"/>
          <w:szCs w:val="24"/>
        </w:rPr>
        <w:t>years</w:t>
      </w:r>
      <w:r w:rsidRPr="00325F2A">
        <w:rPr>
          <w:rFonts w:cstheme="minorHAnsi"/>
          <w:sz w:val="24"/>
          <w:szCs w:val="24"/>
        </w:rPr>
        <w:t xml:space="preserve"> accumulation) occurred at </w:t>
      </w:r>
      <w:r w:rsidR="00C13149" w:rsidRPr="00325F2A">
        <w:rPr>
          <w:rFonts w:cstheme="minorHAnsi"/>
          <w:sz w:val="24"/>
          <w:szCs w:val="24"/>
        </w:rPr>
        <w:t>a depth of between 14-15 cm.</w:t>
      </w:r>
      <w:r w:rsidR="00461FDA" w:rsidRPr="00325F2A">
        <w:rPr>
          <w:rFonts w:cstheme="minorHAnsi"/>
          <w:sz w:val="24"/>
          <w:szCs w:val="24"/>
        </w:rPr>
        <w:t xml:space="preserve"> </w:t>
      </w:r>
      <w:r w:rsidRPr="00325F2A">
        <w:rPr>
          <w:rFonts w:cstheme="minorHAnsi"/>
          <w:sz w:val="24"/>
          <w:szCs w:val="24"/>
        </w:rPr>
        <w:t xml:space="preserve">Because of the very low </w:t>
      </w:r>
      <w:r w:rsidRPr="00325F2A">
        <w:rPr>
          <w:rFonts w:cstheme="minorHAnsi"/>
          <w:sz w:val="24"/>
          <w:szCs w:val="24"/>
          <w:vertAlign w:val="superscript"/>
        </w:rPr>
        <w:t>226</w:t>
      </w:r>
      <w:r w:rsidRPr="00325F2A">
        <w:rPr>
          <w:rFonts w:cstheme="minorHAnsi"/>
          <w:sz w:val="24"/>
          <w:szCs w:val="24"/>
        </w:rPr>
        <w:t>Ra concentrations (mean value 4 Bq kg</w:t>
      </w:r>
      <w:r w:rsidRPr="00325F2A">
        <w:rPr>
          <w:rFonts w:cstheme="minorHAnsi"/>
          <w:sz w:val="24"/>
          <w:szCs w:val="24"/>
          <w:vertAlign w:val="superscript"/>
        </w:rPr>
        <w:t>-1</w:t>
      </w:r>
      <w:r w:rsidRPr="00325F2A">
        <w:rPr>
          <w:rFonts w:cstheme="minorHAnsi"/>
          <w:sz w:val="24"/>
          <w:szCs w:val="24"/>
        </w:rPr>
        <w:t xml:space="preserve">) it was not practicable to continue total </w:t>
      </w:r>
      <w:r w:rsidRPr="00325F2A">
        <w:rPr>
          <w:rFonts w:cstheme="minorHAnsi"/>
          <w:sz w:val="24"/>
          <w:szCs w:val="24"/>
          <w:vertAlign w:val="superscript"/>
        </w:rPr>
        <w:t>210</w:t>
      </w:r>
      <w:r w:rsidRPr="00325F2A">
        <w:rPr>
          <w:rFonts w:cstheme="minorHAnsi"/>
          <w:sz w:val="24"/>
          <w:szCs w:val="24"/>
        </w:rPr>
        <w:t>Pb measurements to a point where radioactive equilibrium was achieved</w:t>
      </w:r>
      <w:r w:rsidR="00B33558" w:rsidRPr="00325F2A">
        <w:rPr>
          <w:rFonts w:cstheme="minorHAnsi"/>
          <w:sz w:val="24"/>
          <w:szCs w:val="24"/>
        </w:rPr>
        <w:t xml:space="preserve"> fully</w:t>
      </w:r>
      <w:r w:rsidRPr="00325F2A">
        <w:rPr>
          <w:rFonts w:cstheme="minorHAnsi"/>
          <w:sz w:val="24"/>
          <w:szCs w:val="24"/>
        </w:rPr>
        <w:t>.</w:t>
      </w:r>
      <w:r w:rsidR="00461FDA" w:rsidRPr="00325F2A">
        <w:rPr>
          <w:rFonts w:cstheme="minorHAnsi"/>
          <w:sz w:val="24"/>
          <w:szCs w:val="24"/>
        </w:rPr>
        <w:t xml:space="preserve"> </w:t>
      </w:r>
      <w:r w:rsidRPr="00325F2A">
        <w:rPr>
          <w:rFonts w:cstheme="minorHAnsi"/>
          <w:sz w:val="24"/>
          <w:szCs w:val="24"/>
        </w:rPr>
        <w:t xml:space="preserve">Although there were some irregularities in the unsupported </w:t>
      </w:r>
      <w:r w:rsidRPr="00325F2A">
        <w:rPr>
          <w:rFonts w:cstheme="minorHAnsi"/>
          <w:sz w:val="24"/>
          <w:szCs w:val="24"/>
          <w:vertAlign w:val="superscript"/>
        </w:rPr>
        <w:t>210</w:t>
      </w:r>
      <w:r w:rsidRPr="00325F2A">
        <w:rPr>
          <w:rFonts w:cstheme="minorHAnsi"/>
          <w:sz w:val="24"/>
          <w:szCs w:val="24"/>
        </w:rPr>
        <w:t>Pb record (</w:t>
      </w:r>
      <w:r w:rsidR="008E66EC">
        <w:rPr>
          <w:rFonts w:cstheme="minorHAnsi"/>
          <w:color w:val="FF0000"/>
          <w:sz w:val="24"/>
          <w:szCs w:val="24"/>
        </w:rPr>
        <w:t>Supplementary</w:t>
      </w:r>
      <w:r w:rsidR="008E66EC" w:rsidRPr="00325F2A">
        <w:rPr>
          <w:rFonts w:cstheme="minorHAnsi"/>
          <w:color w:val="FF0000"/>
          <w:sz w:val="24"/>
          <w:szCs w:val="24"/>
        </w:rPr>
        <w:t xml:space="preserve"> </w:t>
      </w:r>
      <w:r w:rsidRPr="00325F2A">
        <w:rPr>
          <w:rFonts w:cstheme="minorHAnsi"/>
          <w:color w:val="FF0000"/>
          <w:sz w:val="24"/>
          <w:szCs w:val="24"/>
        </w:rPr>
        <w:t>Fig</w:t>
      </w:r>
      <w:r w:rsidR="00821E1D" w:rsidRPr="00325F2A">
        <w:rPr>
          <w:rFonts w:cstheme="minorHAnsi"/>
          <w:color w:val="FF0000"/>
          <w:sz w:val="24"/>
          <w:szCs w:val="24"/>
        </w:rPr>
        <w:t>.</w:t>
      </w:r>
      <w:r w:rsidRPr="00325F2A">
        <w:rPr>
          <w:rFonts w:cstheme="minorHAnsi"/>
          <w:color w:val="FF0000"/>
          <w:sz w:val="24"/>
          <w:szCs w:val="24"/>
        </w:rPr>
        <w:t xml:space="preserve"> </w:t>
      </w:r>
      <w:r w:rsidR="00611391">
        <w:rPr>
          <w:rFonts w:cstheme="minorHAnsi"/>
          <w:color w:val="FF0000"/>
          <w:sz w:val="24"/>
          <w:szCs w:val="24"/>
        </w:rPr>
        <w:t>S</w:t>
      </w:r>
      <w:r w:rsidR="005F1F90" w:rsidRPr="00325F2A">
        <w:rPr>
          <w:rFonts w:cstheme="minorHAnsi"/>
          <w:color w:val="FF0000"/>
          <w:sz w:val="24"/>
          <w:szCs w:val="24"/>
        </w:rPr>
        <w:t>3</w:t>
      </w:r>
      <w:r w:rsidR="00821E1D" w:rsidRPr="00325F2A">
        <w:rPr>
          <w:rFonts w:cstheme="minorHAnsi"/>
          <w:color w:val="FF0000"/>
          <w:sz w:val="24"/>
          <w:szCs w:val="24"/>
        </w:rPr>
        <w:t>b</w:t>
      </w:r>
      <w:r w:rsidRPr="00325F2A">
        <w:rPr>
          <w:rFonts w:cstheme="minorHAnsi"/>
          <w:sz w:val="24"/>
          <w:szCs w:val="24"/>
        </w:rPr>
        <w:t xml:space="preserve">) </w:t>
      </w:r>
      <w:r w:rsidRPr="00325F2A">
        <w:rPr>
          <w:rFonts w:cstheme="minorHAnsi"/>
          <w:sz w:val="24"/>
          <w:szCs w:val="24"/>
        </w:rPr>
        <w:lastRenderedPageBreak/>
        <w:t>concentrations declined more or less exponentially with depth, suggesting relatively uniform peat accumulation over the past 100 years or so.</w:t>
      </w:r>
      <w:r w:rsidR="00C52420">
        <w:rPr>
          <w:rFonts w:cstheme="minorHAnsi"/>
          <w:sz w:val="24"/>
          <w:szCs w:val="24"/>
        </w:rPr>
        <w:t xml:space="preserve"> </w:t>
      </w:r>
      <w:r w:rsidR="00821BBA" w:rsidRPr="00325F2A">
        <w:rPr>
          <w:rFonts w:cstheme="minorHAnsi"/>
          <w:sz w:val="24"/>
          <w:szCs w:val="24"/>
        </w:rPr>
        <w:t>High</w:t>
      </w:r>
      <w:r w:rsidRPr="00325F2A">
        <w:rPr>
          <w:rFonts w:cstheme="minorHAnsi"/>
          <w:sz w:val="24"/>
          <w:szCs w:val="24"/>
        </w:rPr>
        <w:t xml:space="preserve"> </w:t>
      </w:r>
      <w:r w:rsidR="0042653E" w:rsidRPr="00325F2A">
        <w:rPr>
          <w:rFonts w:cstheme="minorHAnsi"/>
          <w:sz w:val="24"/>
          <w:szCs w:val="24"/>
          <w:vertAlign w:val="superscript"/>
        </w:rPr>
        <w:t>137</w:t>
      </w:r>
      <w:r w:rsidR="0042653E" w:rsidRPr="00325F2A">
        <w:rPr>
          <w:rFonts w:cstheme="minorHAnsi"/>
          <w:sz w:val="24"/>
          <w:szCs w:val="24"/>
        </w:rPr>
        <w:t xml:space="preserve">Cs concentrations </w:t>
      </w:r>
      <w:r w:rsidRPr="00325F2A">
        <w:rPr>
          <w:rFonts w:cstheme="minorHAnsi"/>
          <w:sz w:val="24"/>
          <w:szCs w:val="24"/>
        </w:rPr>
        <w:t>(</w:t>
      </w:r>
      <w:r w:rsidR="008E66EC">
        <w:rPr>
          <w:rFonts w:cstheme="minorHAnsi"/>
          <w:color w:val="FF0000"/>
          <w:sz w:val="24"/>
          <w:szCs w:val="24"/>
        </w:rPr>
        <w:t>Supplementary</w:t>
      </w:r>
      <w:r w:rsidR="008E66EC" w:rsidRPr="00325F2A">
        <w:rPr>
          <w:rFonts w:cstheme="minorHAnsi"/>
          <w:color w:val="FF0000"/>
          <w:sz w:val="24"/>
          <w:szCs w:val="24"/>
        </w:rPr>
        <w:t xml:space="preserve"> </w:t>
      </w:r>
      <w:r w:rsidRPr="00325F2A">
        <w:rPr>
          <w:rFonts w:cstheme="minorHAnsi"/>
          <w:color w:val="FF0000"/>
          <w:sz w:val="24"/>
          <w:szCs w:val="24"/>
        </w:rPr>
        <w:t>Fig</w:t>
      </w:r>
      <w:r w:rsidR="00821E1D" w:rsidRPr="00325F2A">
        <w:rPr>
          <w:rFonts w:cstheme="minorHAnsi"/>
          <w:color w:val="FF0000"/>
          <w:sz w:val="24"/>
          <w:szCs w:val="24"/>
        </w:rPr>
        <w:t>.</w:t>
      </w:r>
      <w:r w:rsidRPr="00325F2A">
        <w:rPr>
          <w:rFonts w:cstheme="minorHAnsi"/>
          <w:color w:val="FF0000"/>
          <w:sz w:val="24"/>
          <w:szCs w:val="24"/>
        </w:rPr>
        <w:t xml:space="preserve"> </w:t>
      </w:r>
      <w:r w:rsidR="00611391">
        <w:rPr>
          <w:rFonts w:cstheme="minorHAnsi"/>
          <w:color w:val="FF0000"/>
          <w:sz w:val="24"/>
          <w:szCs w:val="24"/>
        </w:rPr>
        <w:t>S</w:t>
      </w:r>
      <w:r w:rsidR="005F1F90" w:rsidRPr="00325F2A">
        <w:rPr>
          <w:rFonts w:cstheme="minorHAnsi"/>
          <w:color w:val="FF0000"/>
          <w:sz w:val="24"/>
          <w:szCs w:val="24"/>
        </w:rPr>
        <w:t>3</w:t>
      </w:r>
      <w:r w:rsidR="00821E1D" w:rsidRPr="00325F2A">
        <w:rPr>
          <w:rFonts w:cstheme="minorHAnsi"/>
          <w:color w:val="FF0000"/>
          <w:sz w:val="24"/>
          <w:szCs w:val="24"/>
        </w:rPr>
        <w:t>b</w:t>
      </w:r>
      <w:r w:rsidRPr="00325F2A">
        <w:rPr>
          <w:rFonts w:cstheme="minorHAnsi"/>
          <w:sz w:val="24"/>
          <w:szCs w:val="24"/>
        </w:rPr>
        <w:t>)</w:t>
      </w:r>
      <w:r w:rsidR="0042653E" w:rsidRPr="00325F2A">
        <w:rPr>
          <w:rFonts w:cstheme="minorHAnsi"/>
          <w:sz w:val="24"/>
          <w:szCs w:val="24"/>
        </w:rPr>
        <w:t xml:space="preserve"> </w:t>
      </w:r>
      <w:r w:rsidR="00821BBA" w:rsidRPr="00325F2A">
        <w:rPr>
          <w:rFonts w:cstheme="minorHAnsi"/>
          <w:sz w:val="24"/>
          <w:szCs w:val="24"/>
        </w:rPr>
        <w:t xml:space="preserve">in the form of a double peak were detected in </w:t>
      </w:r>
      <w:r w:rsidR="00C52420">
        <w:rPr>
          <w:rFonts w:cstheme="minorHAnsi"/>
          <w:sz w:val="24"/>
          <w:szCs w:val="24"/>
        </w:rPr>
        <w:t xml:space="preserve">samples between 1 and </w:t>
      </w:r>
      <w:r w:rsidR="00AD2898" w:rsidRPr="00325F2A">
        <w:rPr>
          <w:rFonts w:cstheme="minorHAnsi"/>
          <w:sz w:val="24"/>
          <w:szCs w:val="24"/>
        </w:rPr>
        <w:t>4 cm.</w:t>
      </w:r>
      <w:r w:rsidR="00C52420">
        <w:rPr>
          <w:rFonts w:cstheme="minorHAnsi"/>
          <w:sz w:val="24"/>
          <w:szCs w:val="24"/>
        </w:rPr>
        <w:t xml:space="preserve"> </w:t>
      </w:r>
      <w:r w:rsidR="00AD2898" w:rsidRPr="00325F2A">
        <w:rPr>
          <w:rFonts w:cstheme="minorHAnsi"/>
          <w:sz w:val="24"/>
          <w:szCs w:val="24"/>
        </w:rPr>
        <w:t xml:space="preserve">The </w:t>
      </w:r>
      <w:r w:rsidR="00821BBA" w:rsidRPr="00325F2A">
        <w:rPr>
          <w:rFonts w:cstheme="minorHAnsi"/>
          <w:sz w:val="24"/>
          <w:szCs w:val="24"/>
        </w:rPr>
        <w:t>proximity</w:t>
      </w:r>
      <w:r w:rsidR="0042653E" w:rsidRPr="00325F2A">
        <w:rPr>
          <w:rFonts w:cstheme="minorHAnsi"/>
          <w:sz w:val="24"/>
          <w:szCs w:val="24"/>
        </w:rPr>
        <w:t xml:space="preserve"> to </w:t>
      </w:r>
      <w:r w:rsidR="00821BBA" w:rsidRPr="00325F2A">
        <w:rPr>
          <w:rFonts w:cstheme="minorHAnsi"/>
          <w:sz w:val="24"/>
          <w:szCs w:val="24"/>
        </w:rPr>
        <w:t xml:space="preserve">the </w:t>
      </w:r>
      <w:r w:rsidRPr="00325F2A">
        <w:rPr>
          <w:rFonts w:cstheme="minorHAnsi"/>
          <w:sz w:val="24"/>
          <w:szCs w:val="24"/>
        </w:rPr>
        <w:t>surface of the core suggest</w:t>
      </w:r>
      <w:r w:rsidR="00821BBA" w:rsidRPr="00325F2A">
        <w:rPr>
          <w:rFonts w:cstheme="minorHAnsi"/>
          <w:sz w:val="24"/>
          <w:szCs w:val="24"/>
        </w:rPr>
        <w:t>s</w:t>
      </w:r>
      <w:r w:rsidRPr="00325F2A">
        <w:rPr>
          <w:rFonts w:cstheme="minorHAnsi"/>
          <w:sz w:val="24"/>
          <w:szCs w:val="24"/>
        </w:rPr>
        <w:t xml:space="preserve"> that this </w:t>
      </w:r>
      <w:r w:rsidR="00AD2898" w:rsidRPr="00325F2A">
        <w:rPr>
          <w:rFonts w:cstheme="minorHAnsi"/>
          <w:sz w:val="24"/>
          <w:szCs w:val="24"/>
        </w:rPr>
        <w:t xml:space="preserve">feature </w:t>
      </w:r>
      <w:r w:rsidR="0042653E" w:rsidRPr="00325F2A">
        <w:rPr>
          <w:rFonts w:cstheme="minorHAnsi"/>
          <w:sz w:val="24"/>
          <w:szCs w:val="24"/>
        </w:rPr>
        <w:t>re</w:t>
      </w:r>
      <w:r w:rsidR="00AD2898" w:rsidRPr="00325F2A">
        <w:rPr>
          <w:rFonts w:cstheme="minorHAnsi"/>
          <w:sz w:val="24"/>
          <w:szCs w:val="24"/>
        </w:rPr>
        <w:t>cords</w:t>
      </w:r>
      <w:r w:rsidR="0042653E" w:rsidRPr="00325F2A">
        <w:rPr>
          <w:rFonts w:cstheme="minorHAnsi"/>
          <w:sz w:val="24"/>
          <w:szCs w:val="24"/>
        </w:rPr>
        <w:t xml:space="preserve"> </w:t>
      </w:r>
      <w:r w:rsidRPr="00325F2A">
        <w:rPr>
          <w:rFonts w:cstheme="minorHAnsi"/>
          <w:sz w:val="24"/>
          <w:szCs w:val="24"/>
        </w:rPr>
        <w:t>fallout from the 1986 Chernobyl accident.</w:t>
      </w:r>
      <w:r w:rsidR="00461FDA" w:rsidRPr="00325F2A">
        <w:rPr>
          <w:rFonts w:cstheme="minorHAnsi"/>
          <w:sz w:val="24"/>
          <w:szCs w:val="24"/>
        </w:rPr>
        <w:t xml:space="preserve"> </w:t>
      </w:r>
      <w:r w:rsidR="00821BBA" w:rsidRPr="00325F2A">
        <w:rPr>
          <w:rFonts w:cstheme="minorHAnsi"/>
          <w:sz w:val="24"/>
          <w:szCs w:val="24"/>
        </w:rPr>
        <w:t xml:space="preserve">Downward migration of Chernobyl </w:t>
      </w:r>
      <w:r w:rsidR="00821BBA" w:rsidRPr="00325F2A">
        <w:rPr>
          <w:rFonts w:cstheme="minorHAnsi"/>
          <w:sz w:val="24"/>
          <w:szCs w:val="24"/>
          <w:vertAlign w:val="superscript"/>
        </w:rPr>
        <w:t>137</w:t>
      </w:r>
      <w:r w:rsidR="00821BBA" w:rsidRPr="00325F2A">
        <w:rPr>
          <w:rFonts w:cstheme="minorHAnsi"/>
          <w:sz w:val="24"/>
          <w:szCs w:val="24"/>
        </w:rPr>
        <w:t>Cs appears to have masked any</w:t>
      </w:r>
      <w:r w:rsidRPr="00325F2A">
        <w:rPr>
          <w:rFonts w:cstheme="minorHAnsi"/>
          <w:sz w:val="24"/>
          <w:szCs w:val="24"/>
        </w:rPr>
        <w:t xml:space="preserve"> evidence of an earlier </w:t>
      </w:r>
      <w:r w:rsidRPr="00325F2A">
        <w:rPr>
          <w:rFonts w:cstheme="minorHAnsi"/>
          <w:sz w:val="24"/>
          <w:szCs w:val="24"/>
          <w:vertAlign w:val="superscript"/>
        </w:rPr>
        <w:t>137</w:t>
      </w:r>
      <w:r w:rsidRPr="00325F2A">
        <w:rPr>
          <w:rFonts w:cstheme="minorHAnsi"/>
          <w:sz w:val="24"/>
          <w:szCs w:val="24"/>
        </w:rPr>
        <w:t>Cs peak recording the 1960s fallout maximum from the atmospheric testing of nuclear weapons</w:t>
      </w:r>
      <w:r w:rsidR="00821BBA" w:rsidRPr="00325F2A">
        <w:rPr>
          <w:rFonts w:cstheme="minorHAnsi"/>
          <w:sz w:val="24"/>
          <w:szCs w:val="24"/>
        </w:rPr>
        <w:t>.</w:t>
      </w:r>
      <w:r w:rsidR="00C52420">
        <w:rPr>
          <w:rFonts w:cstheme="minorHAnsi"/>
          <w:sz w:val="24"/>
          <w:szCs w:val="24"/>
        </w:rPr>
        <w:t xml:space="preserve"> </w:t>
      </w:r>
      <w:r w:rsidR="00821BBA" w:rsidRPr="00325F2A">
        <w:rPr>
          <w:rFonts w:cstheme="minorHAnsi"/>
          <w:sz w:val="24"/>
          <w:szCs w:val="24"/>
        </w:rPr>
        <w:t>T</w:t>
      </w:r>
      <w:r w:rsidRPr="00325F2A">
        <w:rPr>
          <w:rFonts w:cstheme="minorHAnsi"/>
          <w:sz w:val="24"/>
          <w:szCs w:val="24"/>
        </w:rPr>
        <w:t xml:space="preserve">races of </w:t>
      </w:r>
      <w:r w:rsidRPr="00325F2A">
        <w:rPr>
          <w:rFonts w:cstheme="minorHAnsi"/>
          <w:sz w:val="24"/>
          <w:szCs w:val="24"/>
          <w:vertAlign w:val="superscript"/>
        </w:rPr>
        <w:t>241</w:t>
      </w:r>
      <w:r w:rsidRPr="00325F2A">
        <w:rPr>
          <w:rFonts w:cstheme="minorHAnsi"/>
          <w:sz w:val="24"/>
          <w:szCs w:val="24"/>
        </w:rPr>
        <w:t xml:space="preserve">Am </w:t>
      </w:r>
      <w:r w:rsidR="0042653E" w:rsidRPr="00325F2A">
        <w:rPr>
          <w:rFonts w:cstheme="minorHAnsi"/>
          <w:sz w:val="24"/>
          <w:szCs w:val="24"/>
        </w:rPr>
        <w:t>(</w:t>
      </w:r>
      <w:r w:rsidR="008E66EC">
        <w:rPr>
          <w:rFonts w:cstheme="minorHAnsi"/>
          <w:color w:val="FF0000"/>
          <w:sz w:val="24"/>
          <w:szCs w:val="24"/>
        </w:rPr>
        <w:t>Supplementary</w:t>
      </w:r>
      <w:r w:rsidR="008E66EC" w:rsidRPr="00325F2A">
        <w:rPr>
          <w:rFonts w:cstheme="minorHAnsi"/>
          <w:color w:val="FF0000"/>
          <w:sz w:val="24"/>
          <w:szCs w:val="24"/>
        </w:rPr>
        <w:t xml:space="preserve"> </w:t>
      </w:r>
      <w:r w:rsidR="00821E1D" w:rsidRPr="00325F2A">
        <w:rPr>
          <w:rFonts w:cstheme="minorHAnsi"/>
          <w:color w:val="FF0000"/>
          <w:sz w:val="24"/>
          <w:szCs w:val="24"/>
        </w:rPr>
        <w:t xml:space="preserve">Fig. </w:t>
      </w:r>
      <w:r w:rsidR="00611391">
        <w:rPr>
          <w:rFonts w:cstheme="minorHAnsi"/>
          <w:color w:val="FF0000"/>
          <w:sz w:val="24"/>
          <w:szCs w:val="24"/>
        </w:rPr>
        <w:t>S</w:t>
      </w:r>
      <w:r w:rsidR="005F1F90" w:rsidRPr="00325F2A">
        <w:rPr>
          <w:rFonts w:cstheme="minorHAnsi"/>
          <w:color w:val="FF0000"/>
          <w:sz w:val="24"/>
          <w:szCs w:val="24"/>
        </w:rPr>
        <w:t>3</w:t>
      </w:r>
      <w:r w:rsidR="00821E1D" w:rsidRPr="00325F2A">
        <w:rPr>
          <w:rFonts w:cstheme="minorHAnsi"/>
          <w:color w:val="FF0000"/>
          <w:sz w:val="24"/>
          <w:szCs w:val="24"/>
        </w:rPr>
        <w:t>b</w:t>
      </w:r>
      <w:r w:rsidR="0042653E" w:rsidRPr="00325F2A">
        <w:rPr>
          <w:rFonts w:cstheme="minorHAnsi"/>
          <w:sz w:val="24"/>
          <w:szCs w:val="24"/>
        </w:rPr>
        <w:t>)</w:t>
      </w:r>
      <w:r w:rsidR="0096267B" w:rsidRPr="00325F2A">
        <w:rPr>
          <w:rFonts w:cstheme="minorHAnsi"/>
          <w:sz w:val="24"/>
          <w:szCs w:val="24"/>
        </w:rPr>
        <w:t>,</w:t>
      </w:r>
      <w:r w:rsidR="0042653E" w:rsidRPr="00325F2A">
        <w:rPr>
          <w:rFonts w:cstheme="minorHAnsi"/>
          <w:sz w:val="24"/>
          <w:szCs w:val="24"/>
        </w:rPr>
        <w:t xml:space="preserve"> </w:t>
      </w:r>
      <w:r w:rsidRPr="00325F2A">
        <w:rPr>
          <w:rFonts w:cstheme="minorHAnsi"/>
          <w:sz w:val="24"/>
          <w:szCs w:val="24"/>
        </w:rPr>
        <w:t>also a product of nuclear weapon test fallout</w:t>
      </w:r>
      <w:r w:rsidR="003E1BE1">
        <w:rPr>
          <w:rFonts w:cstheme="minorHAnsi"/>
          <w:b/>
          <w:color w:val="FF0000"/>
          <w:sz w:val="24"/>
          <w:szCs w:val="24"/>
          <w:vertAlign w:val="superscript"/>
        </w:rPr>
        <w:t>60</w:t>
      </w:r>
      <w:r w:rsidR="007C4C5E" w:rsidRPr="00325F2A">
        <w:rPr>
          <w:rFonts w:cstheme="minorHAnsi"/>
          <w:sz w:val="24"/>
          <w:szCs w:val="24"/>
        </w:rPr>
        <w:t xml:space="preserve"> </w:t>
      </w:r>
      <w:r w:rsidR="00821BBA" w:rsidRPr="00325F2A">
        <w:rPr>
          <w:rFonts w:cstheme="minorHAnsi"/>
          <w:sz w:val="24"/>
          <w:szCs w:val="24"/>
        </w:rPr>
        <w:t xml:space="preserve">in the </w:t>
      </w:r>
      <w:r w:rsidRPr="00325F2A">
        <w:rPr>
          <w:rFonts w:cstheme="minorHAnsi"/>
          <w:sz w:val="24"/>
          <w:szCs w:val="24"/>
        </w:rPr>
        <w:t xml:space="preserve">late 1950s </w:t>
      </w:r>
      <w:r w:rsidR="00821BBA" w:rsidRPr="00325F2A">
        <w:rPr>
          <w:rFonts w:cstheme="minorHAnsi"/>
          <w:sz w:val="24"/>
          <w:szCs w:val="24"/>
        </w:rPr>
        <w:t>and</w:t>
      </w:r>
      <w:r w:rsidRPr="00325F2A">
        <w:rPr>
          <w:rFonts w:cstheme="minorHAnsi"/>
          <w:sz w:val="24"/>
          <w:szCs w:val="24"/>
        </w:rPr>
        <w:t xml:space="preserve"> early 1960s</w:t>
      </w:r>
      <w:r w:rsidR="00821BBA" w:rsidRPr="00325F2A">
        <w:rPr>
          <w:rFonts w:cstheme="minorHAnsi"/>
          <w:sz w:val="24"/>
          <w:szCs w:val="24"/>
        </w:rPr>
        <w:t>, were however</w:t>
      </w:r>
      <w:r w:rsidR="00C52420">
        <w:rPr>
          <w:rFonts w:cstheme="minorHAnsi"/>
          <w:sz w:val="24"/>
          <w:szCs w:val="24"/>
        </w:rPr>
        <w:t>,</w:t>
      </w:r>
      <w:r w:rsidR="00821BBA" w:rsidRPr="00325F2A">
        <w:rPr>
          <w:rFonts w:cstheme="minorHAnsi"/>
          <w:sz w:val="24"/>
          <w:szCs w:val="24"/>
        </w:rPr>
        <w:t xml:space="preserve"> detected </w:t>
      </w:r>
      <w:r w:rsidR="00AD2898" w:rsidRPr="00325F2A">
        <w:rPr>
          <w:rFonts w:cstheme="minorHAnsi"/>
          <w:sz w:val="24"/>
          <w:szCs w:val="24"/>
        </w:rPr>
        <w:t>in samples between 3-8 cm</w:t>
      </w:r>
      <w:r w:rsidR="00821BBA" w:rsidRPr="00325F2A">
        <w:rPr>
          <w:rFonts w:cstheme="minorHAnsi"/>
          <w:sz w:val="24"/>
          <w:szCs w:val="24"/>
        </w:rPr>
        <w:t>.</w:t>
      </w:r>
      <w:r w:rsidR="00C52420">
        <w:rPr>
          <w:rFonts w:cstheme="minorHAnsi"/>
          <w:sz w:val="24"/>
          <w:szCs w:val="24"/>
        </w:rPr>
        <w:t xml:space="preserve"> </w:t>
      </w:r>
      <w:r w:rsidR="0042653E" w:rsidRPr="00325F2A">
        <w:rPr>
          <w:rFonts w:cstheme="minorHAnsi"/>
          <w:sz w:val="24"/>
          <w:szCs w:val="24"/>
        </w:rPr>
        <w:t xml:space="preserve">The </w:t>
      </w:r>
      <w:r w:rsidRPr="00325F2A">
        <w:rPr>
          <w:rFonts w:cstheme="minorHAnsi"/>
          <w:sz w:val="24"/>
          <w:szCs w:val="24"/>
          <w:vertAlign w:val="superscript"/>
        </w:rPr>
        <w:t>210</w:t>
      </w:r>
      <w:r w:rsidRPr="00325F2A">
        <w:rPr>
          <w:rFonts w:cstheme="minorHAnsi"/>
          <w:sz w:val="24"/>
          <w:szCs w:val="24"/>
        </w:rPr>
        <w:t xml:space="preserve">Pb </w:t>
      </w:r>
      <w:r w:rsidR="0042653E" w:rsidRPr="00325F2A">
        <w:rPr>
          <w:rFonts w:cstheme="minorHAnsi"/>
          <w:sz w:val="24"/>
          <w:szCs w:val="24"/>
        </w:rPr>
        <w:t xml:space="preserve">chronology </w:t>
      </w:r>
      <w:r w:rsidRPr="00325F2A">
        <w:rPr>
          <w:rFonts w:cstheme="minorHAnsi"/>
          <w:sz w:val="24"/>
          <w:szCs w:val="24"/>
        </w:rPr>
        <w:t>calculated using the CRS model</w:t>
      </w:r>
      <w:r w:rsidR="00F52E3B" w:rsidRPr="00325F2A">
        <w:rPr>
          <w:rFonts w:cstheme="minorHAnsi"/>
          <w:b/>
          <w:color w:val="FF0000"/>
          <w:sz w:val="24"/>
          <w:szCs w:val="24"/>
          <w:vertAlign w:val="superscript"/>
        </w:rPr>
        <w:t>5</w:t>
      </w:r>
      <w:r w:rsidR="00C52420">
        <w:rPr>
          <w:rFonts w:cstheme="minorHAnsi"/>
          <w:b/>
          <w:color w:val="FF0000"/>
          <w:sz w:val="24"/>
          <w:szCs w:val="24"/>
          <w:vertAlign w:val="superscript"/>
        </w:rPr>
        <w:t>6</w:t>
      </w:r>
      <w:r w:rsidRPr="00325F2A">
        <w:rPr>
          <w:rFonts w:cstheme="minorHAnsi"/>
          <w:sz w:val="24"/>
          <w:szCs w:val="24"/>
        </w:rPr>
        <w:t xml:space="preserve"> place</w:t>
      </w:r>
      <w:r w:rsidR="00660CF9" w:rsidRPr="00325F2A">
        <w:rPr>
          <w:rFonts w:cstheme="minorHAnsi"/>
          <w:sz w:val="24"/>
          <w:szCs w:val="24"/>
        </w:rPr>
        <w:t xml:space="preserve">s </w:t>
      </w:r>
      <w:r w:rsidRPr="00325F2A">
        <w:rPr>
          <w:rFonts w:cstheme="minorHAnsi"/>
          <w:sz w:val="24"/>
          <w:szCs w:val="24"/>
        </w:rPr>
        <w:t>1986 at around 3 cm and 1963 at around 6 cm</w:t>
      </w:r>
      <w:r w:rsidR="00660CF9" w:rsidRPr="00325F2A">
        <w:rPr>
          <w:rFonts w:cstheme="minorHAnsi"/>
          <w:sz w:val="24"/>
          <w:szCs w:val="24"/>
        </w:rPr>
        <w:t xml:space="preserve">, which shows </w:t>
      </w:r>
      <w:r w:rsidRPr="00325F2A">
        <w:rPr>
          <w:rFonts w:cstheme="minorHAnsi"/>
          <w:sz w:val="24"/>
          <w:szCs w:val="24"/>
        </w:rPr>
        <w:t>a reasonable degree of consistency between these two independent dating methods.</w:t>
      </w:r>
      <w:r w:rsidR="00461FDA" w:rsidRPr="00325F2A">
        <w:rPr>
          <w:rFonts w:cstheme="minorHAnsi"/>
          <w:sz w:val="24"/>
          <w:szCs w:val="24"/>
        </w:rPr>
        <w:t xml:space="preserve"> </w:t>
      </w:r>
      <w:r w:rsidRPr="00325F2A">
        <w:rPr>
          <w:rFonts w:cstheme="minorHAnsi"/>
          <w:sz w:val="24"/>
          <w:szCs w:val="24"/>
        </w:rPr>
        <w:t xml:space="preserve">Calculations using the alternative CIC </w:t>
      </w:r>
      <w:r w:rsidRPr="00325F2A">
        <w:rPr>
          <w:rFonts w:cstheme="minorHAnsi"/>
          <w:sz w:val="24"/>
          <w:szCs w:val="24"/>
          <w:vertAlign w:val="superscript"/>
        </w:rPr>
        <w:t>210</w:t>
      </w:r>
      <w:r w:rsidRPr="00325F2A">
        <w:rPr>
          <w:rFonts w:cstheme="minorHAnsi"/>
          <w:sz w:val="24"/>
          <w:szCs w:val="24"/>
        </w:rPr>
        <w:t>Pb model gave results broadly similar to those determined from the CRS model, confirming the suggestion that net peat accumulation rates have not change significantly over the past century.</w:t>
      </w:r>
      <w:r w:rsidR="00461FDA" w:rsidRPr="00325F2A">
        <w:rPr>
          <w:rFonts w:cstheme="minorHAnsi"/>
          <w:sz w:val="24"/>
          <w:szCs w:val="24"/>
        </w:rPr>
        <w:t xml:space="preserve"> </w:t>
      </w:r>
      <w:r w:rsidR="0042653E" w:rsidRPr="00325F2A">
        <w:rPr>
          <w:rFonts w:cstheme="minorHAnsi"/>
          <w:sz w:val="24"/>
          <w:szCs w:val="24"/>
        </w:rPr>
        <w:t xml:space="preserve">Given </w:t>
      </w:r>
      <w:r w:rsidRPr="00325F2A">
        <w:rPr>
          <w:rFonts w:cstheme="minorHAnsi"/>
          <w:sz w:val="24"/>
          <w:szCs w:val="24"/>
        </w:rPr>
        <w:t xml:space="preserve">the large uncertainties in both the </w:t>
      </w:r>
      <w:r w:rsidRPr="00325F2A">
        <w:rPr>
          <w:rFonts w:cstheme="minorHAnsi"/>
          <w:sz w:val="24"/>
          <w:szCs w:val="24"/>
          <w:vertAlign w:val="superscript"/>
        </w:rPr>
        <w:t>210</w:t>
      </w:r>
      <w:r w:rsidRPr="00325F2A">
        <w:rPr>
          <w:rFonts w:cstheme="minorHAnsi"/>
          <w:sz w:val="24"/>
          <w:szCs w:val="24"/>
        </w:rPr>
        <w:t xml:space="preserve">Pb and </w:t>
      </w:r>
      <w:r w:rsidRPr="00325F2A">
        <w:rPr>
          <w:rFonts w:cstheme="minorHAnsi"/>
          <w:sz w:val="24"/>
          <w:szCs w:val="24"/>
          <w:vertAlign w:val="superscript"/>
        </w:rPr>
        <w:t>137</w:t>
      </w:r>
      <w:r w:rsidRPr="00325F2A">
        <w:rPr>
          <w:rFonts w:cstheme="minorHAnsi"/>
          <w:sz w:val="24"/>
          <w:szCs w:val="24"/>
        </w:rPr>
        <w:t xml:space="preserve">Cs records </w:t>
      </w:r>
      <w:r w:rsidR="0042653E" w:rsidRPr="00325F2A">
        <w:rPr>
          <w:rFonts w:cstheme="minorHAnsi"/>
          <w:sz w:val="24"/>
          <w:szCs w:val="24"/>
        </w:rPr>
        <w:t>the mean accumulation rate</w:t>
      </w:r>
      <w:r w:rsidR="00781F5C" w:rsidRPr="00325F2A">
        <w:rPr>
          <w:rFonts w:cstheme="minorHAnsi"/>
          <w:sz w:val="24"/>
          <w:szCs w:val="24"/>
        </w:rPr>
        <w:t xml:space="preserve">, </w:t>
      </w:r>
      <w:r w:rsidR="0042653E" w:rsidRPr="00325F2A">
        <w:rPr>
          <w:rFonts w:cstheme="minorHAnsi"/>
          <w:sz w:val="24"/>
          <w:szCs w:val="24"/>
        </w:rPr>
        <w:t>0.010</w:t>
      </w:r>
      <w:r w:rsidR="0042653E" w:rsidRPr="00325F2A">
        <w:rPr>
          <w:rFonts w:cstheme="minorHAnsi"/>
          <w:sz w:val="24"/>
          <w:szCs w:val="24"/>
          <w:vertAlign w:val="subscript"/>
        </w:rPr>
        <w:t xml:space="preserve"> </w:t>
      </w:r>
      <w:r w:rsidR="0042653E" w:rsidRPr="00325F2A">
        <w:rPr>
          <w:rFonts w:cstheme="minorHAnsi"/>
          <w:sz w:val="24"/>
          <w:szCs w:val="24"/>
        </w:rPr>
        <w:sym w:font="Symbol" w:char="F0B1"/>
      </w:r>
      <w:r w:rsidR="0042653E" w:rsidRPr="00325F2A">
        <w:rPr>
          <w:rFonts w:cstheme="minorHAnsi"/>
          <w:sz w:val="24"/>
          <w:szCs w:val="24"/>
          <w:vertAlign w:val="subscript"/>
        </w:rPr>
        <w:t xml:space="preserve"> </w:t>
      </w:r>
      <w:r w:rsidR="0042653E" w:rsidRPr="00325F2A">
        <w:rPr>
          <w:rFonts w:cstheme="minorHAnsi"/>
          <w:sz w:val="24"/>
          <w:szCs w:val="24"/>
        </w:rPr>
        <w:t>0.002</w:t>
      </w:r>
      <w:r w:rsidR="0042653E" w:rsidRPr="00325F2A">
        <w:rPr>
          <w:rFonts w:cstheme="minorHAnsi"/>
          <w:sz w:val="24"/>
          <w:szCs w:val="24"/>
          <w:vertAlign w:val="subscript"/>
        </w:rPr>
        <w:t xml:space="preserve"> </w:t>
      </w:r>
      <w:r w:rsidR="0042653E" w:rsidRPr="00325F2A">
        <w:rPr>
          <w:rFonts w:cstheme="minorHAnsi"/>
          <w:sz w:val="24"/>
          <w:szCs w:val="24"/>
        </w:rPr>
        <w:t>g</w:t>
      </w:r>
      <w:r w:rsidR="0042653E" w:rsidRPr="00325F2A">
        <w:rPr>
          <w:rFonts w:cstheme="minorHAnsi"/>
          <w:sz w:val="24"/>
          <w:szCs w:val="24"/>
          <w:vertAlign w:val="subscript"/>
        </w:rPr>
        <w:t xml:space="preserve"> </w:t>
      </w:r>
      <w:r w:rsidR="0042653E" w:rsidRPr="00325F2A">
        <w:rPr>
          <w:rFonts w:cstheme="minorHAnsi"/>
          <w:sz w:val="24"/>
          <w:szCs w:val="24"/>
        </w:rPr>
        <w:t>cm</w:t>
      </w:r>
      <w:r w:rsidR="0042653E" w:rsidRPr="00325F2A">
        <w:rPr>
          <w:rFonts w:cstheme="minorHAnsi"/>
          <w:sz w:val="24"/>
          <w:szCs w:val="24"/>
          <w:vertAlign w:val="superscript"/>
        </w:rPr>
        <w:t xml:space="preserve">-2 </w:t>
      </w:r>
      <w:r w:rsidR="00A17BDF" w:rsidRPr="00325F2A">
        <w:rPr>
          <w:rFonts w:cstheme="minorHAnsi"/>
          <w:sz w:val="24"/>
          <w:szCs w:val="24"/>
        </w:rPr>
        <w:t>yr</w:t>
      </w:r>
      <w:r w:rsidR="00A17BDF" w:rsidRPr="00325F2A">
        <w:rPr>
          <w:rFonts w:cstheme="minorHAnsi"/>
          <w:sz w:val="24"/>
          <w:szCs w:val="24"/>
          <w:vertAlign w:val="superscript"/>
        </w:rPr>
        <w:t>-1</w:t>
      </w:r>
      <w:r w:rsidR="0042653E" w:rsidRPr="00325F2A">
        <w:rPr>
          <w:rFonts w:cstheme="minorHAnsi"/>
          <w:sz w:val="24"/>
          <w:szCs w:val="24"/>
        </w:rPr>
        <w:t xml:space="preserve"> (0.10</w:t>
      </w:r>
      <w:r w:rsidR="0042653E" w:rsidRPr="00325F2A">
        <w:rPr>
          <w:rFonts w:cstheme="minorHAnsi"/>
          <w:sz w:val="24"/>
          <w:szCs w:val="24"/>
          <w:vertAlign w:val="subscript"/>
        </w:rPr>
        <w:t xml:space="preserve"> </w:t>
      </w:r>
      <w:r w:rsidR="0042653E" w:rsidRPr="00325F2A">
        <w:rPr>
          <w:rFonts w:cstheme="minorHAnsi"/>
          <w:sz w:val="24"/>
          <w:szCs w:val="24"/>
        </w:rPr>
        <w:t>cm</w:t>
      </w:r>
      <w:r w:rsidR="0042653E" w:rsidRPr="00325F2A">
        <w:rPr>
          <w:rFonts w:cstheme="minorHAnsi"/>
          <w:sz w:val="24"/>
          <w:szCs w:val="24"/>
          <w:vertAlign w:val="subscript"/>
        </w:rPr>
        <w:t xml:space="preserve"> </w:t>
      </w:r>
      <w:r w:rsidR="00A17BDF" w:rsidRPr="00325F2A">
        <w:rPr>
          <w:rFonts w:cstheme="minorHAnsi"/>
          <w:sz w:val="24"/>
          <w:szCs w:val="24"/>
        </w:rPr>
        <w:t>yr</w:t>
      </w:r>
      <w:r w:rsidR="00A17BDF" w:rsidRPr="00325F2A">
        <w:rPr>
          <w:rFonts w:cstheme="minorHAnsi"/>
          <w:sz w:val="24"/>
          <w:szCs w:val="24"/>
          <w:vertAlign w:val="superscript"/>
        </w:rPr>
        <w:t>-1</w:t>
      </w:r>
      <w:r w:rsidR="0042653E" w:rsidRPr="00325F2A">
        <w:rPr>
          <w:rFonts w:cstheme="minorHAnsi"/>
          <w:sz w:val="24"/>
          <w:szCs w:val="24"/>
        </w:rPr>
        <w:t>)</w:t>
      </w:r>
      <w:r w:rsidR="00781F5C" w:rsidRPr="00325F2A">
        <w:rPr>
          <w:rFonts w:cstheme="minorHAnsi"/>
          <w:sz w:val="24"/>
          <w:szCs w:val="24"/>
        </w:rPr>
        <w:t>,</w:t>
      </w:r>
      <w:r w:rsidRPr="00325F2A">
        <w:rPr>
          <w:rFonts w:cstheme="minorHAnsi"/>
          <w:sz w:val="24"/>
          <w:szCs w:val="24"/>
        </w:rPr>
        <w:t xml:space="preserve"> was used to calculate </w:t>
      </w:r>
      <w:r w:rsidR="0042653E" w:rsidRPr="00325F2A">
        <w:rPr>
          <w:rFonts w:cstheme="minorHAnsi"/>
          <w:sz w:val="24"/>
          <w:szCs w:val="24"/>
        </w:rPr>
        <w:t>the age-depth model (</w:t>
      </w:r>
      <w:r w:rsidR="008E66EC">
        <w:rPr>
          <w:rFonts w:cstheme="minorHAnsi"/>
          <w:color w:val="FF0000"/>
          <w:sz w:val="24"/>
          <w:szCs w:val="24"/>
        </w:rPr>
        <w:t>Supplementary</w:t>
      </w:r>
      <w:r w:rsidR="008E66EC" w:rsidRPr="00325F2A">
        <w:rPr>
          <w:rFonts w:cstheme="minorHAnsi"/>
          <w:color w:val="FF0000"/>
          <w:sz w:val="24"/>
          <w:szCs w:val="24"/>
        </w:rPr>
        <w:t xml:space="preserve"> </w:t>
      </w:r>
      <w:r w:rsidR="00821E1D" w:rsidRPr="00325F2A">
        <w:rPr>
          <w:rFonts w:cstheme="minorHAnsi"/>
          <w:color w:val="FF0000"/>
          <w:sz w:val="24"/>
          <w:szCs w:val="24"/>
        </w:rPr>
        <w:t>Fig.</w:t>
      </w:r>
      <w:r w:rsidR="00611391">
        <w:rPr>
          <w:rFonts w:cstheme="minorHAnsi"/>
          <w:color w:val="FF0000"/>
          <w:sz w:val="24"/>
          <w:szCs w:val="24"/>
        </w:rPr>
        <w:t xml:space="preserve"> S</w:t>
      </w:r>
      <w:r w:rsidR="005F1F90" w:rsidRPr="00325F2A">
        <w:rPr>
          <w:rFonts w:cstheme="minorHAnsi"/>
          <w:color w:val="FF0000"/>
          <w:sz w:val="24"/>
          <w:szCs w:val="24"/>
        </w:rPr>
        <w:t>3</w:t>
      </w:r>
      <w:r w:rsidR="0042653E" w:rsidRPr="00325F2A">
        <w:rPr>
          <w:rFonts w:cstheme="minorHAnsi"/>
          <w:sz w:val="24"/>
          <w:szCs w:val="24"/>
        </w:rPr>
        <w:t>)</w:t>
      </w:r>
      <w:r w:rsidR="00081C99" w:rsidRPr="00325F2A">
        <w:rPr>
          <w:rFonts w:cstheme="minorHAnsi"/>
          <w:sz w:val="24"/>
          <w:szCs w:val="24"/>
        </w:rPr>
        <w:t>.</w:t>
      </w:r>
    </w:p>
    <w:p w14:paraId="09495EA6" w14:textId="77777777" w:rsidR="0042653E" w:rsidRPr="00325F2A" w:rsidRDefault="0042653E" w:rsidP="00B361BC">
      <w:pPr>
        <w:keepNext/>
        <w:spacing w:after="0" w:line="480" w:lineRule="auto"/>
        <w:rPr>
          <w:rFonts w:cstheme="minorHAnsi"/>
          <w:b/>
          <w:sz w:val="24"/>
          <w:szCs w:val="24"/>
        </w:rPr>
      </w:pPr>
    </w:p>
    <w:p w14:paraId="43F21DE9" w14:textId="06BDB504" w:rsidR="00821E1D" w:rsidRPr="00325F2A" w:rsidRDefault="00FA46A8" w:rsidP="00B361BC">
      <w:pPr>
        <w:keepNext/>
        <w:spacing w:after="0" w:line="480" w:lineRule="auto"/>
        <w:rPr>
          <w:rFonts w:cstheme="minorHAnsi"/>
          <w:sz w:val="24"/>
          <w:szCs w:val="24"/>
        </w:rPr>
      </w:pPr>
      <w:r w:rsidRPr="00325F2A">
        <w:rPr>
          <w:rFonts w:cstheme="minorHAnsi"/>
          <w:b/>
          <w:sz w:val="24"/>
          <w:szCs w:val="24"/>
        </w:rPr>
        <w:t>Core MH</w:t>
      </w:r>
      <w:r w:rsidR="00281482" w:rsidRPr="00325F2A">
        <w:rPr>
          <w:rFonts w:cstheme="minorHAnsi"/>
          <w:b/>
          <w:sz w:val="24"/>
          <w:szCs w:val="24"/>
        </w:rPr>
        <w:t>13/</w:t>
      </w:r>
      <w:r w:rsidRPr="00325F2A">
        <w:rPr>
          <w:rFonts w:cstheme="minorHAnsi"/>
          <w:b/>
          <w:sz w:val="24"/>
          <w:szCs w:val="24"/>
        </w:rPr>
        <w:t>4</w:t>
      </w:r>
      <w:r w:rsidR="0042653E" w:rsidRPr="00325F2A">
        <w:rPr>
          <w:rFonts w:cstheme="minorHAnsi"/>
          <w:b/>
          <w:sz w:val="24"/>
          <w:szCs w:val="24"/>
        </w:rPr>
        <w:t xml:space="preserve">. </w:t>
      </w:r>
      <w:r w:rsidRPr="00325F2A">
        <w:rPr>
          <w:rFonts w:cstheme="minorHAnsi"/>
          <w:sz w:val="24"/>
          <w:szCs w:val="24"/>
        </w:rPr>
        <w:t xml:space="preserve">The total </w:t>
      </w:r>
      <w:r w:rsidRPr="00325F2A">
        <w:rPr>
          <w:rFonts w:cstheme="minorHAnsi"/>
          <w:sz w:val="24"/>
          <w:szCs w:val="24"/>
          <w:vertAlign w:val="superscript"/>
        </w:rPr>
        <w:t>210</w:t>
      </w:r>
      <w:r w:rsidRPr="00325F2A">
        <w:rPr>
          <w:rFonts w:cstheme="minorHAnsi"/>
          <w:sz w:val="24"/>
          <w:szCs w:val="24"/>
        </w:rPr>
        <w:t>Pb record in this core was broadly similar to that in MH1, though a significantly greater 99% equilibrium depth (estimated to be around 22 cm) suggest</w:t>
      </w:r>
      <w:r w:rsidR="00B33558" w:rsidRPr="00325F2A">
        <w:rPr>
          <w:rFonts w:cstheme="minorHAnsi"/>
          <w:sz w:val="24"/>
          <w:szCs w:val="24"/>
        </w:rPr>
        <w:t>s</w:t>
      </w:r>
      <w:r w:rsidRPr="00325F2A">
        <w:rPr>
          <w:rFonts w:cstheme="minorHAnsi"/>
          <w:sz w:val="24"/>
          <w:szCs w:val="24"/>
        </w:rPr>
        <w:t xml:space="preserve"> a significantly </w:t>
      </w:r>
      <w:r w:rsidR="00B33558" w:rsidRPr="00325F2A">
        <w:rPr>
          <w:rFonts w:cstheme="minorHAnsi"/>
          <w:sz w:val="24"/>
          <w:szCs w:val="24"/>
        </w:rPr>
        <w:t>greater</w:t>
      </w:r>
      <w:r w:rsidRPr="00325F2A">
        <w:rPr>
          <w:rFonts w:cstheme="minorHAnsi"/>
          <w:sz w:val="24"/>
          <w:szCs w:val="24"/>
        </w:rPr>
        <w:t xml:space="preserve"> peat accumulation rate </w:t>
      </w:r>
      <w:r w:rsidR="0096267B" w:rsidRPr="00325F2A">
        <w:rPr>
          <w:rFonts w:cstheme="minorHAnsi"/>
          <w:sz w:val="24"/>
          <w:szCs w:val="24"/>
        </w:rPr>
        <w:t>at the site of</w:t>
      </w:r>
      <w:r w:rsidR="007C4C5E" w:rsidRPr="00325F2A">
        <w:rPr>
          <w:rFonts w:cstheme="minorHAnsi"/>
          <w:sz w:val="24"/>
          <w:szCs w:val="24"/>
        </w:rPr>
        <w:t xml:space="preserve"> this core</w:t>
      </w:r>
      <w:r w:rsidRPr="00325F2A">
        <w:rPr>
          <w:rFonts w:cstheme="minorHAnsi"/>
          <w:sz w:val="24"/>
          <w:szCs w:val="24"/>
        </w:rPr>
        <w:t>.</w:t>
      </w:r>
      <w:r w:rsidR="00461FDA" w:rsidRPr="00325F2A">
        <w:rPr>
          <w:rFonts w:cstheme="minorHAnsi"/>
          <w:sz w:val="24"/>
          <w:szCs w:val="24"/>
        </w:rPr>
        <w:t xml:space="preserve"> </w:t>
      </w:r>
      <w:r w:rsidRPr="00325F2A">
        <w:rPr>
          <w:rFonts w:cstheme="minorHAnsi"/>
          <w:sz w:val="24"/>
          <w:szCs w:val="24"/>
        </w:rPr>
        <w:t xml:space="preserve">Although unsupported </w:t>
      </w:r>
      <w:r w:rsidRPr="00325F2A">
        <w:rPr>
          <w:rFonts w:cstheme="minorHAnsi"/>
          <w:sz w:val="24"/>
          <w:szCs w:val="24"/>
          <w:vertAlign w:val="superscript"/>
        </w:rPr>
        <w:t>210</w:t>
      </w:r>
      <w:r w:rsidRPr="00325F2A">
        <w:rPr>
          <w:rFonts w:cstheme="minorHAnsi"/>
          <w:sz w:val="24"/>
          <w:szCs w:val="24"/>
        </w:rPr>
        <w:t>Pb concentra</w:t>
      </w:r>
      <w:r w:rsidR="00081C99" w:rsidRPr="00325F2A">
        <w:rPr>
          <w:rFonts w:cstheme="minorHAnsi"/>
          <w:sz w:val="24"/>
          <w:szCs w:val="24"/>
        </w:rPr>
        <w:t>tions (</w:t>
      </w:r>
      <w:r w:rsidR="008E66EC">
        <w:rPr>
          <w:rFonts w:cstheme="minorHAnsi"/>
          <w:color w:val="FF0000"/>
          <w:sz w:val="24"/>
          <w:szCs w:val="24"/>
        </w:rPr>
        <w:t>Supplementary</w:t>
      </w:r>
      <w:r w:rsidR="008E66EC" w:rsidRPr="00325F2A">
        <w:rPr>
          <w:rFonts w:cstheme="minorHAnsi"/>
          <w:color w:val="FF0000"/>
          <w:sz w:val="24"/>
          <w:szCs w:val="24"/>
        </w:rPr>
        <w:t xml:space="preserve"> </w:t>
      </w:r>
      <w:r w:rsidR="00821E1D" w:rsidRPr="00325F2A">
        <w:rPr>
          <w:rFonts w:cstheme="minorHAnsi"/>
          <w:color w:val="FF0000"/>
          <w:sz w:val="24"/>
          <w:szCs w:val="24"/>
        </w:rPr>
        <w:t xml:space="preserve">Fig. </w:t>
      </w:r>
      <w:r w:rsidR="00611391">
        <w:rPr>
          <w:rFonts w:cstheme="minorHAnsi"/>
          <w:color w:val="FF0000"/>
          <w:sz w:val="24"/>
          <w:szCs w:val="24"/>
        </w:rPr>
        <w:t>S</w:t>
      </w:r>
      <w:r w:rsidR="007C4C5E" w:rsidRPr="00325F2A">
        <w:rPr>
          <w:rFonts w:cstheme="minorHAnsi"/>
          <w:color w:val="FF0000"/>
          <w:sz w:val="24"/>
          <w:szCs w:val="24"/>
        </w:rPr>
        <w:t>3</w:t>
      </w:r>
      <w:r w:rsidR="00821E1D" w:rsidRPr="00325F2A">
        <w:rPr>
          <w:rFonts w:cstheme="minorHAnsi"/>
          <w:color w:val="FF0000"/>
          <w:sz w:val="24"/>
          <w:szCs w:val="24"/>
        </w:rPr>
        <w:t>c</w:t>
      </w:r>
      <w:r w:rsidRPr="00325F2A">
        <w:rPr>
          <w:rFonts w:cstheme="minorHAnsi"/>
          <w:sz w:val="24"/>
          <w:szCs w:val="24"/>
        </w:rPr>
        <w:t>) vary irregularly with depth, since the overall decline is again more or less exponential</w:t>
      </w:r>
      <w:r w:rsidR="00B33558" w:rsidRPr="00325F2A">
        <w:rPr>
          <w:rFonts w:cstheme="minorHAnsi"/>
          <w:sz w:val="24"/>
          <w:szCs w:val="24"/>
        </w:rPr>
        <w:t>,</w:t>
      </w:r>
      <w:r w:rsidRPr="00325F2A">
        <w:rPr>
          <w:rFonts w:cstheme="minorHAnsi"/>
          <w:sz w:val="24"/>
          <w:szCs w:val="24"/>
        </w:rPr>
        <w:t xml:space="preserve"> it appears that there ha</w:t>
      </w:r>
      <w:r w:rsidR="00660CF9" w:rsidRPr="00325F2A">
        <w:rPr>
          <w:rFonts w:cstheme="minorHAnsi"/>
          <w:sz w:val="24"/>
          <w:szCs w:val="24"/>
        </w:rPr>
        <w:t xml:space="preserve">ve been no </w:t>
      </w:r>
      <w:r w:rsidRPr="00325F2A">
        <w:rPr>
          <w:rFonts w:cstheme="minorHAnsi"/>
          <w:sz w:val="24"/>
          <w:szCs w:val="24"/>
        </w:rPr>
        <w:t>major change</w:t>
      </w:r>
      <w:r w:rsidR="00660CF9" w:rsidRPr="00325F2A">
        <w:rPr>
          <w:rFonts w:cstheme="minorHAnsi"/>
          <w:sz w:val="24"/>
          <w:szCs w:val="24"/>
        </w:rPr>
        <w:t>s</w:t>
      </w:r>
      <w:r w:rsidRPr="00325F2A">
        <w:rPr>
          <w:rFonts w:cstheme="minorHAnsi"/>
          <w:sz w:val="24"/>
          <w:szCs w:val="24"/>
        </w:rPr>
        <w:t xml:space="preserve"> in the net peat accumulation rate</w:t>
      </w:r>
      <w:r w:rsidR="00660CF9" w:rsidRPr="00325F2A">
        <w:rPr>
          <w:rFonts w:cstheme="minorHAnsi"/>
          <w:sz w:val="24"/>
          <w:szCs w:val="24"/>
        </w:rPr>
        <w:t xml:space="preserve"> (</w:t>
      </w:r>
      <w:r w:rsidR="008E66EC">
        <w:rPr>
          <w:rFonts w:cstheme="minorHAnsi"/>
          <w:color w:val="FF0000"/>
          <w:sz w:val="24"/>
          <w:szCs w:val="24"/>
        </w:rPr>
        <w:t>Supplementary</w:t>
      </w:r>
      <w:r w:rsidR="008E66EC" w:rsidRPr="00325F2A">
        <w:rPr>
          <w:rFonts w:cstheme="minorHAnsi"/>
          <w:color w:val="FF0000"/>
          <w:sz w:val="24"/>
          <w:szCs w:val="24"/>
        </w:rPr>
        <w:t xml:space="preserve"> </w:t>
      </w:r>
      <w:r w:rsidR="00461FDA" w:rsidRPr="00325F2A">
        <w:rPr>
          <w:rFonts w:cstheme="minorHAnsi"/>
          <w:color w:val="FF0000"/>
          <w:sz w:val="24"/>
          <w:szCs w:val="24"/>
        </w:rPr>
        <w:t xml:space="preserve">Fig. </w:t>
      </w:r>
      <w:r w:rsidR="00611391">
        <w:rPr>
          <w:rFonts w:cstheme="minorHAnsi"/>
          <w:color w:val="FF0000"/>
          <w:sz w:val="24"/>
          <w:szCs w:val="24"/>
        </w:rPr>
        <w:t>S</w:t>
      </w:r>
      <w:r w:rsidR="007C4C5E" w:rsidRPr="00325F2A">
        <w:rPr>
          <w:rFonts w:cstheme="minorHAnsi"/>
          <w:color w:val="FF0000"/>
          <w:sz w:val="24"/>
          <w:szCs w:val="24"/>
        </w:rPr>
        <w:t>3</w:t>
      </w:r>
      <w:r w:rsidR="00461FDA" w:rsidRPr="00325F2A">
        <w:rPr>
          <w:rFonts w:cstheme="minorHAnsi"/>
          <w:color w:val="FF0000"/>
          <w:sz w:val="24"/>
          <w:szCs w:val="24"/>
        </w:rPr>
        <w:t>d</w:t>
      </w:r>
      <w:r w:rsidR="00660CF9" w:rsidRPr="00325F2A">
        <w:rPr>
          <w:rFonts w:cstheme="minorHAnsi"/>
          <w:sz w:val="24"/>
          <w:szCs w:val="24"/>
        </w:rPr>
        <w:t>)</w:t>
      </w:r>
      <w:r w:rsidRPr="00325F2A">
        <w:rPr>
          <w:rFonts w:cstheme="minorHAnsi"/>
          <w:sz w:val="24"/>
          <w:szCs w:val="24"/>
        </w:rPr>
        <w:t>.</w:t>
      </w:r>
      <w:r w:rsidR="00461FDA" w:rsidRPr="00325F2A">
        <w:rPr>
          <w:rFonts w:cstheme="minorHAnsi"/>
          <w:sz w:val="24"/>
          <w:szCs w:val="24"/>
        </w:rPr>
        <w:t xml:space="preserve"> </w:t>
      </w:r>
      <w:r w:rsidR="0096267B" w:rsidRPr="00325F2A">
        <w:rPr>
          <w:rFonts w:cstheme="minorHAnsi"/>
          <w:sz w:val="24"/>
          <w:szCs w:val="24"/>
        </w:rPr>
        <w:t>High</w:t>
      </w:r>
      <w:r w:rsidR="00660CF9" w:rsidRPr="00325F2A">
        <w:rPr>
          <w:rFonts w:cstheme="minorHAnsi"/>
          <w:sz w:val="24"/>
          <w:szCs w:val="24"/>
        </w:rPr>
        <w:t xml:space="preserve"> </w:t>
      </w:r>
      <w:r w:rsidRPr="00325F2A">
        <w:rPr>
          <w:rFonts w:cstheme="minorHAnsi"/>
          <w:sz w:val="24"/>
          <w:szCs w:val="24"/>
          <w:vertAlign w:val="superscript"/>
        </w:rPr>
        <w:t>137</w:t>
      </w:r>
      <w:r w:rsidR="00821E1D" w:rsidRPr="00325F2A">
        <w:rPr>
          <w:rFonts w:cstheme="minorHAnsi"/>
          <w:sz w:val="24"/>
          <w:szCs w:val="24"/>
        </w:rPr>
        <w:t>Cs concentrations (</w:t>
      </w:r>
      <w:r w:rsidR="008E66EC">
        <w:rPr>
          <w:rFonts w:cstheme="minorHAnsi"/>
          <w:color w:val="FF0000"/>
          <w:sz w:val="24"/>
          <w:szCs w:val="24"/>
        </w:rPr>
        <w:t>Supplementary</w:t>
      </w:r>
      <w:r w:rsidR="008E66EC" w:rsidRPr="00325F2A">
        <w:rPr>
          <w:rFonts w:cstheme="minorHAnsi"/>
          <w:color w:val="FF0000"/>
          <w:sz w:val="24"/>
          <w:szCs w:val="24"/>
        </w:rPr>
        <w:t xml:space="preserve"> </w:t>
      </w:r>
      <w:r w:rsidR="00821E1D" w:rsidRPr="00325F2A">
        <w:rPr>
          <w:rFonts w:cstheme="minorHAnsi"/>
          <w:color w:val="FF0000"/>
          <w:sz w:val="24"/>
          <w:szCs w:val="24"/>
        </w:rPr>
        <w:t xml:space="preserve">Fig. </w:t>
      </w:r>
      <w:r w:rsidR="00611391">
        <w:rPr>
          <w:rFonts w:cstheme="minorHAnsi"/>
          <w:color w:val="FF0000"/>
          <w:sz w:val="24"/>
          <w:szCs w:val="24"/>
        </w:rPr>
        <w:t>S</w:t>
      </w:r>
      <w:r w:rsidR="007C4C5E" w:rsidRPr="00325F2A">
        <w:rPr>
          <w:rFonts w:cstheme="minorHAnsi"/>
          <w:color w:val="FF0000"/>
          <w:sz w:val="24"/>
          <w:szCs w:val="24"/>
        </w:rPr>
        <w:t>3</w:t>
      </w:r>
      <w:r w:rsidR="00821E1D" w:rsidRPr="00325F2A">
        <w:rPr>
          <w:rFonts w:cstheme="minorHAnsi"/>
          <w:color w:val="FF0000"/>
          <w:sz w:val="24"/>
          <w:szCs w:val="24"/>
        </w:rPr>
        <w:t>b</w:t>
      </w:r>
      <w:r w:rsidRPr="00325F2A">
        <w:rPr>
          <w:rFonts w:cstheme="minorHAnsi"/>
          <w:sz w:val="24"/>
          <w:szCs w:val="24"/>
        </w:rPr>
        <w:t>)</w:t>
      </w:r>
      <w:r w:rsidR="00660CF9" w:rsidRPr="00325F2A">
        <w:rPr>
          <w:rFonts w:cstheme="minorHAnsi"/>
          <w:sz w:val="24"/>
          <w:szCs w:val="24"/>
        </w:rPr>
        <w:t xml:space="preserve"> </w:t>
      </w:r>
      <w:r w:rsidR="0096267B" w:rsidRPr="00325F2A">
        <w:rPr>
          <w:rFonts w:cstheme="minorHAnsi"/>
          <w:sz w:val="24"/>
          <w:szCs w:val="24"/>
        </w:rPr>
        <w:t>above 4 cm</w:t>
      </w:r>
      <w:r w:rsidR="00660CF9" w:rsidRPr="00325F2A">
        <w:rPr>
          <w:rFonts w:cstheme="minorHAnsi"/>
          <w:sz w:val="24"/>
          <w:szCs w:val="24"/>
        </w:rPr>
        <w:t xml:space="preserve"> probably</w:t>
      </w:r>
      <w:r w:rsidRPr="00325F2A">
        <w:rPr>
          <w:rFonts w:cstheme="minorHAnsi"/>
          <w:sz w:val="24"/>
          <w:szCs w:val="24"/>
        </w:rPr>
        <w:t xml:space="preserve"> originate from 1986 Chernobyl </w:t>
      </w:r>
      <w:r w:rsidR="00660CF9" w:rsidRPr="00325F2A">
        <w:rPr>
          <w:rFonts w:cstheme="minorHAnsi"/>
          <w:sz w:val="24"/>
          <w:szCs w:val="24"/>
        </w:rPr>
        <w:t>fallout</w:t>
      </w:r>
      <w:r w:rsidRPr="00325F2A">
        <w:rPr>
          <w:rFonts w:cstheme="minorHAnsi"/>
          <w:sz w:val="24"/>
          <w:szCs w:val="24"/>
        </w:rPr>
        <w:t xml:space="preserve">, whilst </w:t>
      </w:r>
      <w:r w:rsidR="0096267B" w:rsidRPr="00325F2A">
        <w:rPr>
          <w:rFonts w:cstheme="minorHAnsi"/>
          <w:sz w:val="24"/>
          <w:szCs w:val="24"/>
        </w:rPr>
        <w:lastRenderedPageBreak/>
        <w:t>traces of</w:t>
      </w:r>
      <w:r w:rsidRPr="00325F2A">
        <w:rPr>
          <w:rFonts w:cstheme="minorHAnsi"/>
          <w:sz w:val="24"/>
          <w:szCs w:val="24"/>
        </w:rPr>
        <w:t xml:space="preserve"> </w:t>
      </w:r>
      <w:r w:rsidRPr="00325F2A">
        <w:rPr>
          <w:rFonts w:cstheme="minorHAnsi"/>
          <w:sz w:val="24"/>
          <w:szCs w:val="24"/>
          <w:vertAlign w:val="superscript"/>
        </w:rPr>
        <w:t>241</w:t>
      </w:r>
      <w:r w:rsidRPr="00325F2A">
        <w:rPr>
          <w:rFonts w:cstheme="minorHAnsi"/>
          <w:sz w:val="24"/>
          <w:szCs w:val="24"/>
        </w:rPr>
        <w:t xml:space="preserve">Am </w:t>
      </w:r>
      <w:r w:rsidR="0096267B" w:rsidRPr="00325F2A">
        <w:rPr>
          <w:rFonts w:cstheme="minorHAnsi"/>
          <w:sz w:val="24"/>
          <w:szCs w:val="24"/>
        </w:rPr>
        <w:t>present in samples above 9 cm</w:t>
      </w:r>
      <w:r w:rsidR="00660CF9" w:rsidRPr="00325F2A">
        <w:rPr>
          <w:rFonts w:cstheme="minorHAnsi"/>
          <w:sz w:val="24"/>
          <w:szCs w:val="24"/>
        </w:rPr>
        <w:t xml:space="preserve"> </w:t>
      </w:r>
      <w:r w:rsidRPr="00325F2A">
        <w:rPr>
          <w:rFonts w:cstheme="minorHAnsi"/>
          <w:sz w:val="24"/>
          <w:szCs w:val="24"/>
        </w:rPr>
        <w:t xml:space="preserve">most probably originate </w:t>
      </w:r>
      <w:r w:rsidR="00761D74" w:rsidRPr="00325F2A">
        <w:rPr>
          <w:rFonts w:cstheme="minorHAnsi"/>
          <w:sz w:val="24"/>
          <w:szCs w:val="24"/>
        </w:rPr>
        <w:t xml:space="preserve">from </w:t>
      </w:r>
      <w:r w:rsidR="00421259" w:rsidRPr="00325F2A">
        <w:rPr>
          <w:rFonts w:cstheme="minorHAnsi"/>
          <w:sz w:val="24"/>
          <w:szCs w:val="24"/>
        </w:rPr>
        <w:t xml:space="preserve">fallout from the </w:t>
      </w:r>
      <w:r w:rsidRPr="00325F2A">
        <w:rPr>
          <w:rFonts w:cstheme="minorHAnsi"/>
          <w:sz w:val="24"/>
          <w:szCs w:val="24"/>
        </w:rPr>
        <w:t>atmospheric testing of nuclear weapons.</w:t>
      </w:r>
      <w:r w:rsidR="00461FDA" w:rsidRPr="00325F2A">
        <w:rPr>
          <w:rFonts w:cstheme="minorHAnsi"/>
          <w:sz w:val="24"/>
          <w:szCs w:val="24"/>
        </w:rPr>
        <w:t xml:space="preserve"> </w:t>
      </w:r>
      <w:r w:rsidRPr="00325F2A">
        <w:rPr>
          <w:rFonts w:cstheme="minorHAnsi"/>
          <w:sz w:val="24"/>
          <w:szCs w:val="24"/>
        </w:rPr>
        <w:t xml:space="preserve">However, in neither case are there distinct features that can be linked </w:t>
      </w:r>
      <w:r w:rsidR="00F1718A" w:rsidRPr="00325F2A">
        <w:rPr>
          <w:rFonts w:cstheme="minorHAnsi"/>
          <w:sz w:val="24"/>
          <w:szCs w:val="24"/>
        </w:rPr>
        <w:t xml:space="preserve">clearly </w:t>
      </w:r>
      <w:r w:rsidRPr="00325F2A">
        <w:rPr>
          <w:rFonts w:cstheme="minorHAnsi"/>
          <w:sz w:val="24"/>
          <w:szCs w:val="24"/>
        </w:rPr>
        <w:t>to specific dates.</w:t>
      </w:r>
      <w:r w:rsidR="00407FDA" w:rsidRPr="00325F2A">
        <w:rPr>
          <w:rFonts w:cstheme="minorHAnsi"/>
          <w:sz w:val="24"/>
          <w:szCs w:val="24"/>
        </w:rPr>
        <w:t xml:space="preserve"> The </w:t>
      </w:r>
      <w:r w:rsidRPr="00325F2A">
        <w:rPr>
          <w:rFonts w:cstheme="minorHAnsi"/>
          <w:sz w:val="24"/>
          <w:szCs w:val="24"/>
          <w:vertAlign w:val="superscript"/>
        </w:rPr>
        <w:t>210</w:t>
      </w:r>
      <w:r w:rsidRPr="00325F2A">
        <w:rPr>
          <w:rFonts w:cstheme="minorHAnsi"/>
          <w:sz w:val="24"/>
          <w:szCs w:val="24"/>
        </w:rPr>
        <w:t xml:space="preserve">Pb </w:t>
      </w:r>
      <w:r w:rsidR="00407FDA" w:rsidRPr="00325F2A">
        <w:rPr>
          <w:rFonts w:cstheme="minorHAnsi"/>
          <w:sz w:val="24"/>
          <w:szCs w:val="24"/>
        </w:rPr>
        <w:t xml:space="preserve">chronology was </w:t>
      </w:r>
      <w:r w:rsidRPr="00325F2A">
        <w:rPr>
          <w:rFonts w:cstheme="minorHAnsi"/>
          <w:sz w:val="24"/>
          <w:szCs w:val="24"/>
        </w:rPr>
        <w:t>calculated using the CRS model</w:t>
      </w:r>
      <w:r w:rsidR="003E1BE1" w:rsidRPr="003E1BE1">
        <w:rPr>
          <w:rFonts w:cstheme="minorHAnsi"/>
          <w:b/>
          <w:color w:val="FF0000"/>
          <w:sz w:val="24"/>
          <w:szCs w:val="24"/>
          <w:vertAlign w:val="superscript"/>
        </w:rPr>
        <w:t>61</w:t>
      </w:r>
      <w:r w:rsidR="00407FDA" w:rsidRPr="00325F2A">
        <w:rPr>
          <w:rFonts w:cstheme="minorHAnsi"/>
          <w:sz w:val="24"/>
          <w:szCs w:val="24"/>
        </w:rPr>
        <w:t>, and although a</w:t>
      </w:r>
      <w:r w:rsidRPr="00325F2A">
        <w:rPr>
          <w:rFonts w:cstheme="minorHAnsi"/>
          <w:sz w:val="24"/>
          <w:szCs w:val="24"/>
        </w:rPr>
        <w:t xml:space="preserve"> </w:t>
      </w:r>
      <w:r w:rsidR="00407FDA" w:rsidRPr="00325F2A">
        <w:rPr>
          <w:rFonts w:cstheme="minorHAnsi"/>
          <w:sz w:val="24"/>
          <w:szCs w:val="24"/>
        </w:rPr>
        <w:t xml:space="preserve">lack of clarity in the </w:t>
      </w:r>
      <w:r w:rsidR="00407FDA" w:rsidRPr="00325F2A">
        <w:rPr>
          <w:rFonts w:cstheme="minorHAnsi"/>
          <w:sz w:val="24"/>
          <w:szCs w:val="24"/>
          <w:vertAlign w:val="superscript"/>
        </w:rPr>
        <w:t>137</w:t>
      </w:r>
      <w:r w:rsidR="00407FDA" w:rsidRPr="00325F2A">
        <w:rPr>
          <w:rFonts w:cstheme="minorHAnsi"/>
          <w:sz w:val="24"/>
          <w:szCs w:val="24"/>
        </w:rPr>
        <w:t>Cs/</w:t>
      </w:r>
      <w:r w:rsidR="00407FDA" w:rsidRPr="00325F2A">
        <w:rPr>
          <w:rFonts w:cstheme="minorHAnsi"/>
          <w:sz w:val="24"/>
          <w:szCs w:val="24"/>
          <w:vertAlign w:val="superscript"/>
        </w:rPr>
        <w:t>241</w:t>
      </w:r>
      <w:r w:rsidR="00407FDA" w:rsidRPr="00325F2A">
        <w:rPr>
          <w:rFonts w:cstheme="minorHAnsi"/>
          <w:sz w:val="24"/>
          <w:szCs w:val="24"/>
        </w:rPr>
        <w:t xml:space="preserve">Am records prevented </w:t>
      </w:r>
      <w:r w:rsidR="00421259" w:rsidRPr="00325F2A">
        <w:rPr>
          <w:rFonts w:cstheme="minorHAnsi"/>
          <w:sz w:val="24"/>
          <w:szCs w:val="24"/>
        </w:rPr>
        <w:t xml:space="preserve">close </w:t>
      </w:r>
      <w:r w:rsidR="00407FDA" w:rsidRPr="00325F2A">
        <w:rPr>
          <w:rFonts w:cstheme="minorHAnsi"/>
          <w:sz w:val="24"/>
          <w:szCs w:val="24"/>
        </w:rPr>
        <w:t xml:space="preserve">validation of the </w:t>
      </w:r>
      <w:r w:rsidR="00407FDA" w:rsidRPr="00325F2A">
        <w:rPr>
          <w:rFonts w:cstheme="minorHAnsi"/>
          <w:sz w:val="24"/>
          <w:szCs w:val="24"/>
          <w:vertAlign w:val="superscript"/>
        </w:rPr>
        <w:t>210</w:t>
      </w:r>
      <w:r w:rsidR="00407FDA" w:rsidRPr="00325F2A">
        <w:rPr>
          <w:rFonts w:cstheme="minorHAnsi"/>
          <w:sz w:val="24"/>
          <w:szCs w:val="24"/>
        </w:rPr>
        <w:t>Pb calculations</w:t>
      </w:r>
      <w:r w:rsidR="0096267B" w:rsidRPr="00325F2A">
        <w:rPr>
          <w:rFonts w:cstheme="minorHAnsi"/>
          <w:sz w:val="24"/>
          <w:szCs w:val="24"/>
        </w:rPr>
        <w:t>, since the</w:t>
      </w:r>
      <w:r w:rsidR="00421259" w:rsidRPr="00325F2A">
        <w:rPr>
          <w:rFonts w:cstheme="minorHAnsi"/>
          <w:sz w:val="24"/>
          <w:szCs w:val="24"/>
        </w:rPr>
        <w:t xml:space="preserve">se </w:t>
      </w:r>
      <w:r w:rsidR="0096267B" w:rsidRPr="00325F2A">
        <w:rPr>
          <w:rFonts w:cstheme="minorHAnsi"/>
          <w:sz w:val="24"/>
          <w:szCs w:val="24"/>
        </w:rPr>
        <w:t>place</w:t>
      </w:r>
      <w:r w:rsidR="00407FDA" w:rsidRPr="00325F2A">
        <w:rPr>
          <w:rFonts w:cstheme="minorHAnsi"/>
          <w:sz w:val="24"/>
          <w:szCs w:val="24"/>
        </w:rPr>
        <w:t xml:space="preserve"> </w:t>
      </w:r>
      <w:r w:rsidRPr="00325F2A">
        <w:rPr>
          <w:rFonts w:cstheme="minorHAnsi"/>
          <w:sz w:val="24"/>
          <w:szCs w:val="24"/>
        </w:rPr>
        <w:t>1986 at around 5 cm and 1963 at around 9 cm</w:t>
      </w:r>
      <w:r w:rsidR="00407FDA" w:rsidRPr="00325F2A">
        <w:rPr>
          <w:rFonts w:cstheme="minorHAnsi"/>
          <w:sz w:val="24"/>
          <w:szCs w:val="24"/>
        </w:rPr>
        <w:t xml:space="preserve"> the</w:t>
      </w:r>
      <w:r w:rsidR="0096267B" w:rsidRPr="00325F2A">
        <w:rPr>
          <w:rFonts w:cstheme="minorHAnsi"/>
          <w:sz w:val="24"/>
          <w:szCs w:val="24"/>
        </w:rPr>
        <w:t xml:space="preserve"> two methods</w:t>
      </w:r>
      <w:r w:rsidR="00407FDA" w:rsidRPr="00325F2A">
        <w:rPr>
          <w:rFonts w:cstheme="minorHAnsi"/>
          <w:sz w:val="24"/>
          <w:szCs w:val="24"/>
        </w:rPr>
        <w:t xml:space="preserve"> are broadly consistent</w:t>
      </w:r>
      <w:r w:rsidRPr="00325F2A">
        <w:rPr>
          <w:rFonts w:cstheme="minorHAnsi"/>
          <w:sz w:val="24"/>
          <w:szCs w:val="24"/>
        </w:rPr>
        <w:t>. Use of the CIC model yielded similar results to those given by the CRS model, supporting the suggestion that net peat accumulation rates have been relatively constant</w:t>
      </w:r>
      <w:r w:rsidR="008501EE" w:rsidRPr="00325F2A">
        <w:rPr>
          <w:rFonts w:cstheme="minorHAnsi"/>
          <w:sz w:val="24"/>
          <w:szCs w:val="24"/>
        </w:rPr>
        <w:t>.</w:t>
      </w:r>
      <w:r w:rsidR="00C52420">
        <w:rPr>
          <w:rFonts w:cstheme="minorHAnsi"/>
          <w:sz w:val="24"/>
          <w:szCs w:val="24"/>
        </w:rPr>
        <w:t xml:space="preserve"> </w:t>
      </w:r>
      <w:r w:rsidR="008501EE" w:rsidRPr="00325F2A">
        <w:rPr>
          <w:rFonts w:cstheme="minorHAnsi"/>
          <w:sz w:val="24"/>
          <w:szCs w:val="24"/>
        </w:rPr>
        <w:t>The age-depth model (</w:t>
      </w:r>
      <w:r w:rsidR="008E66EC">
        <w:rPr>
          <w:rFonts w:cstheme="minorHAnsi"/>
          <w:color w:val="FF0000"/>
          <w:sz w:val="24"/>
          <w:szCs w:val="24"/>
        </w:rPr>
        <w:t>Supplementary</w:t>
      </w:r>
      <w:r w:rsidR="008E66EC" w:rsidRPr="00325F2A">
        <w:rPr>
          <w:rFonts w:cstheme="minorHAnsi"/>
          <w:color w:val="FF0000"/>
          <w:sz w:val="24"/>
          <w:szCs w:val="24"/>
        </w:rPr>
        <w:t xml:space="preserve"> </w:t>
      </w:r>
      <w:r w:rsidR="008501EE" w:rsidRPr="00325F2A">
        <w:rPr>
          <w:rFonts w:cstheme="minorHAnsi"/>
          <w:color w:val="FF0000"/>
          <w:sz w:val="24"/>
          <w:szCs w:val="24"/>
        </w:rPr>
        <w:t xml:space="preserve">Fig. </w:t>
      </w:r>
      <w:r w:rsidR="00611391">
        <w:rPr>
          <w:rFonts w:cstheme="minorHAnsi"/>
          <w:color w:val="FF0000"/>
          <w:sz w:val="24"/>
          <w:szCs w:val="24"/>
        </w:rPr>
        <w:t>S</w:t>
      </w:r>
      <w:r w:rsidR="008501EE" w:rsidRPr="00325F2A">
        <w:rPr>
          <w:rFonts w:cstheme="minorHAnsi"/>
          <w:color w:val="FF0000"/>
          <w:sz w:val="24"/>
          <w:szCs w:val="24"/>
        </w:rPr>
        <w:t>3d</w:t>
      </w:r>
      <w:r w:rsidR="008501EE" w:rsidRPr="00325F2A">
        <w:rPr>
          <w:rFonts w:cstheme="minorHAnsi"/>
          <w:sz w:val="24"/>
          <w:szCs w:val="24"/>
        </w:rPr>
        <w:t xml:space="preserve">) was calculated using the mean value of </w:t>
      </w:r>
      <w:r w:rsidRPr="00325F2A">
        <w:rPr>
          <w:rFonts w:cstheme="minorHAnsi"/>
          <w:sz w:val="24"/>
          <w:szCs w:val="24"/>
        </w:rPr>
        <w:t>0.017</w:t>
      </w:r>
      <w:r w:rsidRPr="00325F2A">
        <w:rPr>
          <w:rFonts w:cstheme="minorHAnsi"/>
          <w:sz w:val="24"/>
          <w:szCs w:val="24"/>
          <w:vertAlign w:val="subscript"/>
        </w:rPr>
        <w:t xml:space="preserve"> </w:t>
      </w:r>
      <w:r w:rsidRPr="00325F2A">
        <w:rPr>
          <w:rFonts w:cstheme="minorHAnsi"/>
          <w:sz w:val="24"/>
          <w:szCs w:val="24"/>
        </w:rPr>
        <w:sym w:font="Symbol" w:char="F0B1"/>
      </w:r>
      <w:r w:rsidRPr="00325F2A">
        <w:rPr>
          <w:rFonts w:cstheme="minorHAnsi"/>
          <w:sz w:val="24"/>
          <w:szCs w:val="24"/>
          <w:vertAlign w:val="subscript"/>
        </w:rPr>
        <w:t xml:space="preserve"> </w:t>
      </w:r>
      <w:r w:rsidRPr="00325F2A">
        <w:rPr>
          <w:rFonts w:cstheme="minorHAnsi"/>
          <w:sz w:val="24"/>
          <w:szCs w:val="24"/>
        </w:rPr>
        <w:t>0.003</w:t>
      </w:r>
      <w:r w:rsidRPr="00325F2A">
        <w:rPr>
          <w:rFonts w:cstheme="minorHAnsi"/>
          <w:sz w:val="24"/>
          <w:szCs w:val="24"/>
          <w:vertAlign w:val="subscript"/>
        </w:rPr>
        <w:t xml:space="preserve"> </w:t>
      </w:r>
      <w:r w:rsidRPr="00325F2A">
        <w:rPr>
          <w:rFonts w:cstheme="minorHAnsi"/>
          <w:sz w:val="24"/>
          <w:szCs w:val="24"/>
        </w:rPr>
        <w:t>g</w:t>
      </w:r>
      <w:r w:rsidRPr="00325F2A">
        <w:rPr>
          <w:rFonts w:cstheme="minorHAnsi"/>
          <w:sz w:val="24"/>
          <w:szCs w:val="24"/>
          <w:vertAlign w:val="subscript"/>
        </w:rPr>
        <w:t xml:space="preserve"> </w:t>
      </w:r>
      <w:r w:rsidRPr="00325F2A">
        <w:rPr>
          <w:rFonts w:cstheme="minorHAnsi"/>
          <w:sz w:val="24"/>
          <w:szCs w:val="24"/>
        </w:rPr>
        <w:t>cm</w:t>
      </w:r>
      <w:r w:rsidRPr="00325F2A">
        <w:rPr>
          <w:rFonts w:cstheme="minorHAnsi"/>
          <w:sz w:val="24"/>
          <w:szCs w:val="24"/>
          <w:vertAlign w:val="superscript"/>
        </w:rPr>
        <w:t xml:space="preserve">-2 </w:t>
      </w:r>
      <w:r w:rsidR="00A17BDF" w:rsidRPr="00325F2A">
        <w:rPr>
          <w:rFonts w:cstheme="minorHAnsi"/>
          <w:sz w:val="24"/>
          <w:szCs w:val="24"/>
        </w:rPr>
        <w:t>yr</w:t>
      </w:r>
      <w:r w:rsidR="00A17BDF" w:rsidRPr="00325F2A">
        <w:rPr>
          <w:rFonts w:cstheme="minorHAnsi"/>
          <w:sz w:val="24"/>
          <w:szCs w:val="24"/>
          <w:vertAlign w:val="superscript"/>
        </w:rPr>
        <w:t>-1</w:t>
      </w:r>
      <w:r w:rsidRPr="00325F2A">
        <w:rPr>
          <w:rFonts w:cstheme="minorHAnsi"/>
          <w:sz w:val="24"/>
          <w:szCs w:val="24"/>
        </w:rPr>
        <w:t xml:space="preserve"> (0.17</w:t>
      </w:r>
      <w:r w:rsidRPr="00325F2A">
        <w:rPr>
          <w:rFonts w:cstheme="minorHAnsi"/>
          <w:sz w:val="24"/>
          <w:szCs w:val="24"/>
          <w:vertAlign w:val="subscript"/>
        </w:rPr>
        <w:t xml:space="preserve"> </w:t>
      </w:r>
      <w:r w:rsidRPr="00325F2A">
        <w:rPr>
          <w:rFonts w:cstheme="minorHAnsi"/>
          <w:sz w:val="24"/>
          <w:szCs w:val="24"/>
        </w:rPr>
        <w:t>cm</w:t>
      </w:r>
      <w:r w:rsidRPr="00325F2A">
        <w:rPr>
          <w:rFonts w:cstheme="minorHAnsi"/>
          <w:sz w:val="24"/>
          <w:szCs w:val="24"/>
          <w:vertAlign w:val="subscript"/>
        </w:rPr>
        <w:t xml:space="preserve"> </w:t>
      </w:r>
      <w:r w:rsidR="00A17BDF" w:rsidRPr="00325F2A">
        <w:rPr>
          <w:rFonts w:cstheme="minorHAnsi"/>
          <w:sz w:val="24"/>
          <w:szCs w:val="24"/>
        </w:rPr>
        <w:t>yr</w:t>
      </w:r>
      <w:r w:rsidR="00A17BDF" w:rsidRPr="00325F2A">
        <w:rPr>
          <w:rFonts w:cstheme="minorHAnsi"/>
          <w:sz w:val="24"/>
          <w:szCs w:val="24"/>
          <w:vertAlign w:val="superscript"/>
        </w:rPr>
        <w:t>-1</w:t>
      </w:r>
      <w:r w:rsidR="00821E1D" w:rsidRPr="00325F2A">
        <w:rPr>
          <w:rFonts w:cstheme="minorHAnsi"/>
          <w:sz w:val="24"/>
          <w:szCs w:val="24"/>
        </w:rPr>
        <w:t>).</w:t>
      </w:r>
    </w:p>
    <w:p w14:paraId="5C808515" w14:textId="77777777" w:rsidR="00FA46A8" w:rsidRPr="00325F2A" w:rsidRDefault="00FA46A8" w:rsidP="00B361BC">
      <w:pPr>
        <w:spacing w:after="0" w:line="480" w:lineRule="auto"/>
        <w:ind w:firstLine="720"/>
        <w:jc w:val="both"/>
        <w:rPr>
          <w:rFonts w:cstheme="minorHAnsi"/>
          <w:sz w:val="24"/>
          <w:szCs w:val="24"/>
        </w:rPr>
      </w:pPr>
    </w:p>
    <w:p w14:paraId="6EECF15C" w14:textId="77B50FB4" w:rsidR="00B90EB6" w:rsidRPr="00325F2A" w:rsidRDefault="00407FDA" w:rsidP="00B361BC">
      <w:pPr>
        <w:spacing w:after="0" w:line="480" w:lineRule="auto"/>
        <w:rPr>
          <w:rFonts w:eastAsia="Times New Roman" w:cstheme="minorHAnsi"/>
          <w:sz w:val="24"/>
          <w:szCs w:val="24"/>
        </w:rPr>
      </w:pPr>
      <w:r w:rsidRPr="00325F2A">
        <w:rPr>
          <w:rFonts w:cstheme="minorHAnsi"/>
          <w:b/>
          <w:sz w:val="24"/>
          <w:szCs w:val="24"/>
        </w:rPr>
        <w:t xml:space="preserve">Calculating peat </w:t>
      </w:r>
      <w:r w:rsidR="00CC78F9" w:rsidRPr="00325F2A">
        <w:rPr>
          <w:rFonts w:cstheme="minorHAnsi"/>
          <w:b/>
          <w:sz w:val="24"/>
          <w:szCs w:val="24"/>
        </w:rPr>
        <w:t xml:space="preserve">and </w:t>
      </w:r>
      <w:r w:rsidR="00951057" w:rsidRPr="00325F2A">
        <w:rPr>
          <w:rFonts w:cstheme="minorHAnsi"/>
          <w:b/>
          <w:sz w:val="24"/>
          <w:szCs w:val="24"/>
        </w:rPr>
        <w:t>C</w:t>
      </w:r>
      <w:r w:rsidR="00CC78F9" w:rsidRPr="00325F2A">
        <w:rPr>
          <w:rFonts w:cstheme="minorHAnsi"/>
          <w:b/>
          <w:sz w:val="24"/>
          <w:szCs w:val="24"/>
        </w:rPr>
        <w:t xml:space="preserve"> </w:t>
      </w:r>
      <w:r w:rsidRPr="00325F2A">
        <w:rPr>
          <w:rFonts w:cstheme="minorHAnsi"/>
          <w:b/>
          <w:sz w:val="24"/>
          <w:szCs w:val="24"/>
        </w:rPr>
        <w:t>accumulation rates</w:t>
      </w:r>
      <w:r w:rsidR="00B33558" w:rsidRPr="00325F2A">
        <w:rPr>
          <w:rFonts w:cstheme="minorHAnsi"/>
          <w:b/>
          <w:sz w:val="24"/>
          <w:szCs w:val="24"/>
        </w:rPr>
        <w:t xml:space="preserve"> (Cores M16/1-32)</w:t>
      </w:r>
      <w:r w:rsidRPr="00325F2A">
        <w:rPr>
          <w:rFonts w:cstheme="minorHAnsi"/>
          <w:b/>
          <w:sz w:val="24"/>
          <w:szCs w:val="24"/>
        </w:rPr>
        <w:t xml:space="preserve">. </w:t>
      </w:r>
      <w:r w:rsidR="007E1F78" w:rsidRPr="00325F2A">
        <w:rPr>
          <w:rFonts w:cstheme="minorHAnsi"/>
          <w:sz w:val="24"/>
          <w:szCs w:val="24"/>
        </w:rPr>
        <w:t xml:space="preserve">Peat accumulation rates were derived </w:t>
      </w:r>
      <w:r w:rsidR="00781F5C" w:rsidRPr="00325F2A">
        <w:rPr>
          <w:rFonts w:cstheme="minorHAnsi"/>
          <w:sz w:val="24"/>
          <w:szCs w:val="24"/>
        </w:rPr>
        <w:t xml:space="preserve">using features or markers in the pronounced down-core atmospheric fall-out stable </w:t>
      </w:r>
      <w:r w:rsidR="00F87A7A" w:rsidRPr="00325F2A">
        <w:rPr>
          <w:rFonts w:cstheme="minorHAnsi"/>
          <w:sz w:val="24"/>
          <w:szCs w:val="24"/>
        </w:rPr>
        <w:t xml:space="preserve">Pb </w:t>
      </w:r>
      <w:r w:rsidR="00781F5C" w:rsidRPr="00325F2A">
        <w:rPr>
          <w:rFonts w:cstheme="minorHAnsi"/>
          <w:sz w:val="24"/>
          <w:szCs w:val="24"/>
        </w:rPr>
        <w:t>profile measured by XRF</w:t>
      </w:r>
      <w:r w:rsidR="00F87A7A" w:rsidRPr="00325F2A">
        <w:rPr>
          <w:rFonts w:cstheme="minorHAnsi"/>
          <w:sz w:val="24"/>
          <w:szCs w:val="24"/>
        </w:rPr>
        <w:t xml:space="preserve">. Pb </w:t>
      </w:r>
      <w:r w:rsidR="007E1F78" w:rsidRPr="00325F2A">
        <w:rPr>
          <w:rFonts w:eastAsia="Calibri" w:cstheme="minorHAnsi"/>
          <w:sz w:val="24"/>
          <w:szCs w:val="24"/>
        </w:rPr>
        <w:t xml:space="preserve">is relatively immobile in ombrotrophic peat </w:t>
      </w:r>
      <w:r w:rsidR="00781F5C" w:rsidRPr="00325F2A">
        <w:rPr>
          <w:rFonts w:eastAsia="Calibri" w:cstheme="minorHAnsi"/>
          <w:sz w:val="24"/>
          <w:szCs w:val="24"/>
        </w:rPr>
        <w:t xml:space="preserve">and has </w:t>
      </w:r>
      <w:r w:rsidR="00131F6F" w:rsidRPr="00325F2A">
        <w:rPr>
          <w:rFonts w:eastAsia="Calibri" w:cstheme="minorHAnsi"/>
          <w:sz w:val="24"/>
          <w:szCs w:val="24"/>
        </w:rPr>
        <w:t>produced profile repeatable between all the cores</w:t>
      </w:r>
      <w:r w:rsidR="003E1BE1">
        <w:rPr>
          <w:rFonts w:cstheme="minorHAnsi"/>
          <w:b/>
          <w:color w:val="FF0000"/>
          <w:sz w:val="24"/>
          <w:szCs w:val="24"/>
          <w:vertAlign w:val="superscript"/>
        </w:rPr>
        <w:t>62</w:t>
      </w:r>
      <w:r w:rsidR="007E1F78" w:rsidRPr="00325F2A">
        <w:rPr>
          <w:rFonts w:eastAsia="Calibri" w:cstheme="minorHAnsi"/>
          <w:sz w:val="24"/>
          <w:szCs w:val="24"/>
        </w:rPr>
        <w:t>.</w:t>
      </w:r>
      <w:r w:rsidR="00CC78F9" w:rsidRPr="00325F2A">
        <w:rPr>
          <w:rFonts w:eastAsia="Calibri" w:cstheme="minorHAnsi"/>
          <w:sz w:val="24"/>
          <w:szCs w:val="24"/>
        </w:rPr>
        <w:t xml:space="preserve"> Four good age markers were detected </w:t>
      </w:r>
      <w:r w:rsidR="00131F6F" w:rsidRPr="00325F2A">
        <w:rPr>
          <w:rFonts w:eastAsia="Calibri" w:cstheme="minorHAnsi"/>
          <w:sz w:val="24"/>
          <w:szCs w:val="24"/>
        </w:rPr>
        <w:t xml:space="preserve">and assigned ages from the </w:t>
      </w:r>
      <w:r w:rsidR="00CC78F9" w:rsidRPr="00325F2A">
        <w:rPr>
          <w:rFonts w:eastAsia="Calibri" w:cstheme="minorHAnsi"/>
          <w:sz w:val="24"/>
          <w:szCs w:val="24"/>
        </w:rPr>
        <w:t xml:space="preserve">radiometric dating </w:t>
      </w:r>
      <w:r w:rsidR="00131F6F" w:rsidRPr="00325F2A">
        <w:rPr>
          <w:rFonts w:eastAsia="Calibri" w:cstheme="minorHAnsi"/>
          <w:sz w:val="24"/>
          <w:szCs w:val="24"/>
        </w:rPr>
        <w:t xml:space="preserve">at </w:t>
      </w:r>
      <w:r w:rsidR="00CC78F9" w:rsidRPr="00325F2A">
        <w:rPr>
          <w:rFonts w:eastAsia="Calibri" w:cstheme="minorHAnsi"/>
          <w:sz w:val="24"/>
          <w:szCs w:val="24"/>
        </w:rPr>
        <w:t>1876,</w:t>
      </w:r>
      <w:r w:rsidR="007C4C5E" w:rsidRPr="00325F2A">
        <w:rPr>
          <w:rFonts w:eastAsia="Calibri" w:cstheme="minorHAnsi"/>
          <w:sz w:val="24"/>
          <w:szCs w:val="24"/>
        </w:rPr>
        <w:t xml:space="preserve"> </w:t>
      </w:r>
      <w:r w:rsidR="00CC78F9" w:rsidRPr="00325F2A">
        <w:rPr>
          <w:rFonts w:eastAsia="Calibri" w:cstheme="minorHAnsi"/>
          <w:sz w:val="24"/>
          <w:szCs w:val="24"/>
        </w:rPr>
        <w:t xml:space="preserve">1963, 1986 and the peat surface (2016). As 1963 was the closest to the start of the Hard Hill experiment this marker was used to estimate recent peat and </w:t>
      </w:r>
      <w:r w:rsidR="00951057" w:rsidRPr="00325F2A">
        <w:rPr>
          <w:rFonts w:eastAsia="Calibri" w:cstheme="minorHAnsi"/>
          <w:sz w:val="24"/>
          <w:szCs w:val="24"/>
        </w:rPr>
        <w:t>C</w:t>
      </w:r>
      <w:r w:rsidR="00CC78F9" w:rsidRPr="00325F2A">
        <w:rPr>
          <w:rFonts w:eastAsia="Calibri" w:cstheme="minorHAnsi"/>
          <w:sz w:val="24"/>
          <w:szCs w:val="24"/>
        </w:rPr>
        <w:t xml:space="preserve"> accumulation rates. Peat growth rates (cm yr</w:t>
      </w:r>
      <w:r w:rsidR="00CC78F9" w:rsidRPr="00325F2A">
        <w:rPr>
          <w:rFonts w:eastAsia="Calibri" w:cstheme="minorHAnsi"/>
          <w:sz w:val="24"/>
          <w:szCs w:val="24"/>
          <w:vertAlign w:val="superscript"/>
        </w:rPr>
        <w:t>-1</w:t>
      </w:r>
      <w:r w:rsidR="00CC78F9" w:rsidRPr="00325F2A">
        <w:rPr>
          <w:rFonts w:eastAsia="Calibri" w:cstheme="minorHAnsi"/>
          <w:sz w:val="24"/>
          <w:szCs w:val="24"/>
        </w:rPr>
        <w:t xml:space="preserve">) were calculated for each core </w:t>
      </w:r>
      <w:r w:rsidR="00131F6F" w:rsidRPr="00325F2A">
        <w:rPr>
          <w:rFonts w:eastAsia="Calibri" w:cstheme="minorHAnsi"/>
          <w:sz w:val="24"/>
          <w:szCs w:val="24"/>
        </w:rPr>
        <w:t xml:space="preserve">across the </w:t>
      </w:r>
      <w:r w:rsidR="00CC78F9" w:rsidRPr="00325F2A">
        <w:rPr>
          <w:rFonts w:eastAsia="Calibri" w:cstheme="minorHAnsi"/>
          <w:sz w:val="24"/>
          <w:szCs w:val="24"/>
        </w:rPr>
        <w:t>two periods (1</w:t>
      </w:r>
      <w:r w:rsidR="00131F6F" w:rsidRPr="00325F2A">
        <w:rPr>
          <w:rFonts w:eastAsia="Calibri" w:cstheme="minorHAnsi"/>
          <w:sz w:val="24"/>
          <w:szCs w:val="24"/>
        </w:rPr>
        <w:t>8</w:t>
      </w:r>
      <w:r w:rsidR="00CC78F9" w:rsidRPr="00325F2A">
        <w:rPr>
          <w:rFonts w:eastAsia="Calibri" w:cstheme="minorHAnsi"/>
          <w:sz w:val="24"/>
          <w:szCs w:val="24"/>
        </w:rPr>
        <w:t xml:space="preserve">76-1963 and 1963-2016), essentially pre- and post-experiment. </w:t>
      </w:r>
      <w:r w:rsidR="00CC78F9" w:rsidRPr="00325F2A">
        <w:rPr>
          <w:rFonts w:cstheme="minorHAnsi"/>
          <w:sz w:val="24"/>
          <w:szCs w:val="24"/>
        </w:rPr>
        <w:t xml:space="preserve">C accumulation was measured for the peat sequence using </w:t>
      </w:r>
      <w:r w:rsidR="00EC5032" w:rsidRPr="00325F2A">
        <w:rPr>
          <w:rFonts w:cstheme="minorHAnsi"/>
          <w:sz w:val="24"/>
          <w:szCs w:val="24"/>
        </w:rPr>
        <w:t xml:space="preserve">Near-Infra-Red Spectrophotometry (NIRS) cross-calibrated using </w:t>
      </w:r>
      <w:r w:rsidR="00131F6F" w:rsidRPr="00325F2A">
        <w:rPr>
          <w:rFonts w:cstheme="minorHAnsi"/>
          <w:sz w:val="24"/>
          <w:szCs w:val="24"/>
        </w:rPr>
        <w:t>a training set of direct mass l</w:t>
      </w:r>
      <w:r w:rsidR="00EC5032" w:rsidRPr="00325F2A">
        <w:rPr>
          <w:rFonts w:cstheme="minorHAnsi"/>
          <w:sz w:val="24"/>
          <w:szCs w:val="24"/>
        </w:rPr>
        <w:t>oss-on</w:t>
      </w:r>
      <w:r w:rsidR="006759BA" w:rsidRPr="00325F2A">
        <w:rPr>
          <w:rFonts w:cstheme="minorHAnsi"/>
          <w:sz w:val="24"/>
          <w:szCs w:val="24"/>
        </w:rPr>
        <w:t>-</w:t>
      </w:r>
      <w:r w:rsidR="00131F6F" w:rsidRPr="00325F2A">
        <w:rPr>
          <w:rFonts w:cstheme="minorHAnsi"/>
          <w:sz w:val="24"/>
          <w:szCs w:val="24"/>
        </w:rPr>
        <w:t>i</w:t>
      </w:r>
      <w:r w:rsidR="00EC5032" w:rsidRPr="00325F2A">
        <w:rPr>
          <w:rFonts w:cstheme="minorHAnsi"/>
          <w:sz w:val="24"/>
          <w:szCs w:val="24"/>
        </w:rPr>
        <w:t>gnition (</w:t>
      </w:r>
      <w:r w:rsidR="00131F6F" w:rsidRPr="00325F2A">
        <w:rPr>
          <w:rFonts w:cstheme="minorHAnsi"/>
          <w:sz w:val="24"/>
          <w:szCs w:val="24"/>
        </w:rPr>
        <w:t>l-o-i</w:t>
      </w:r>
      <w:r w:rsidR="00EC5032" w:rsidRPr="00325F2A">
        <w:rPr>
          <w:rFonts w:cstheme="minorHAnsi"/>
          <w:sz w:val="24"/>
          <w:szCs w:val="24"/>
        </w:rPr>
        <w:t>)</w:t>
      </w:r>
      <w:r w:rsidR="00131F6F" w:rsidRPr="00325F2A">
        <w:rPr>
          <w:rFonts w:cstheme="minorHAnsi"/>
          <w:sz w:val="24"/>
          <w:szCs w:val="24"/>
        </w:rPr>
        <w:t xml:space="preserve"> measurements</w:t>
      </w:r>
      <w:r w:rsidR="00EC5032" w:rsidRPr="00325F2A">
        <w:rPr>
          <w:rFonts w:cstheme="minorHAnsi"/>
          <w:sz w:val="24"/>
          <w:szCs w:val="24"/>
        </w:rPr>
        <w:t>.</w:t>
      </w:r>
      <w:r w:rsidR="006759BA" w:rsidRPr="00325F2A">
        <w:rPr>
          <w:rFonts w:cstheme="minorHAnsi"/>
          <w:sz w:val="24"/>
          <w:szCs w:val="24"/>
        </w:rPr>
        <w:t xml:space="preserve"> NIRS results have been shown to correlate strongly with </w:t>
      </w:r>
      <w:r w:rsidR="00131F6F" w:rsidRPr="00325F2A">
        <w:rPr>
          <w:rFonts w:cstheme="minorHAnsi"/>
          <w:sz w:val="24"/>
          <w:szCs w:val="24"/>
        </w:rPr>
        <w:t xml:space="preserve">the </w:t>
      </w:r>
      <w:r w:rsidR="006759BA" w:rsidRPr="00325F2A">
        <w:rPr>
          <w:rFonts w:cstheme="minorHAnsi"/>
          <w:sz w:val="24"/>
          <w:szCs w:val="24"/>
        </w:rPr>
        <w:t>organic content</w:t>
      </w:r>
      <w:r w:rsidR="00131F6F" w:rsidRPr="00325F2A">
        <w:rPr>
          <w:rFonts w:cstheme="minorHAnsi"/>
          <w:sz w:val="24"/>
          <w:szCs w:val="24"/>
        </w:rPr>
        <w:t xml:space="preserve"> of sediments</w:t>
      </w:r>
      <w:r w:rsidR="003E1BE1">
        <w:rPr>
          <w:rFonts w:cstheme="minorHAnsi"/>
          <w:b/>
          <w:color w:val="FF0000"/>
          <w:sz w:val="24"/>
          <w:szCs w:val="24"/>
          <w:vertAlign w:val="superscript"/>
        </w:rPr>
        <w:t>63-65</w:t>
      </w:r>
      <w:r w:rsidR="003A38EB" w:rsidRPr="00325F2A">
        <w:rPr>
          <w:rFonts w:cstheme="minorHAnsi"/>
          <w:sz w:val="24"/>
          <w:szCs w:val="24"/>
        </w:rPr>
        <w:t xml:space="preserve">. </w:t>
      </w:r>
      <w:r w:rsidR="00EC5032" w:rsidRPr="00325F2A">
        <w:rPr>
          <w:rFonts w:cstheme="minorHAnsi"/>
          <w:sz w:val="24"/>
          <w:szCs w:val="24"/>
        </w:rPr>
        <w:t xml:space="preserve">NIRS reflectance was measured on </w:t>
      </w:r>
      <w:r w:rsidR="006759BA" w:rsidRPr="00325F2A">
        <w:rPr>
          <w:rFonts w:cstheme="minorHAnsi"/>
          <w:sz w:val="24"/>
          <w:szCs w:val="24"/>
        </w:rPr>
        <w:t>each</w:t>
      </w:r>
      <w:r w:rsidR="00EC5032" w:rsidRPr="00325F2A">
        <w:rPr>
          <w:rFonts w:cstheme="minorHAnsi"/>
          <w:sz w:val="24"/>
          <w:szCs w:val="24"/>
        </w:rPr>
        <w:t xml:space="preserve"> 1-cm depth samples from all cores using a BRUKER MPA FT-NIR spectrometer</w:t>
      </w:r>
      <w:r w:rsidR="00FD067C" w:rsidRPr="00325F2A">
        <w:rPr>
          <w:rFonts w:cstheme="minorHAnsi"/>
          <w:sz w:val="24"/>
          <w:szCs w:val="24"/>
        </w:rPr>
        <w:t>; lightly-gro</w:t>
      </w:r>
      <w:r w:rsidR="006759BA" w:rsidRPr="00325F2A">
        <w:rPr>
          <w:rFonts w:cstheme="minorHAnsi"/>
          <w:sz w:val="24"/>
          <w:szCs w:val="24"/>
        </w:rPr>
        <w:t>und peat was scanned at 4 nm intervals between 3598-12493 nm. L</w:t>
      </w:r>
      <w:r w:rsidR="00131F6F" w:rsidRPr="00325F2A">
        <w:rPr>
          <w:rFonts w:cstheme="minorHAnsi"/>
          <w:sz w:val="24"/>
          <w:szCs w:val="24"/>
        </w:rPr>
        <w:t>-</w:t>
      </w:r>
      <w:r w:rsidR="006759BA" w:rsidRPr="00325F2A">
        <w:rPr>
          <w:rFonts w:cstheme="minorHAnsi"/>
          <w:sz w:val="24"/>
          <w:szCs w:val="24"/>
        </w:rPr>
        <w:t>o</w:t>
      </w:r>
      <w:r w:rsidR="00131F6F" w:rsidRPr="00325F2A">
        <w:rPr>
          <w:rFonts w:cstheme="minorHAnsi"/>
          <w:sz w:val="24"/>
          <w:szCs w:val="24"/>
        </w:rPr>
        <w:t>-i</w:t>
      </w:r>
      <w:r w:rsidR="006759BA" w:rsidRPr="00325F2A">
        <w:rPr>
          <w:rFonts w:cstheme="minorHAnsi"/>
          <w:sz w:val="24"/>
          <w:szCs w:val="24"/>
        </w:rPr>
        <w:t xml:space="preserve"> was measured on each 1-cm depth </w:t>
      </w:r>
      <w:r w:rsidR="005F1F90" w:rsidRPr="00325F2A">
        <w:rPr>
          <w:rFonts w:cstheme="minorHAnsi"/>
          <w:sz w:val="24"/>
          <w:szCs w:val="24"/>
        </w:rPr>
        <w:lastRenderedPageBreak/>
        <w:t>s</w:t>
      </w:r>
      <w:r w:rsidR="006759BA" w:rsidRPr="00325F2A">
        <w:rPr>
          <w:rFonts w:cstheme="minorHAnsi"/>
          <w:sz w:val="24"/>
          <w:szCs w:val="24"/>
        </w:rPr>
        <w:t>ection f</w:t>
      </w:r>
      <w:r w:rsidR="005F1F90" w:rsidRPr="00325F2A">
        <w:rPr>
          <w:rFonts w:cstheme="minorHAnsi"/>
          <w:sz w:val="24"/>
          <w:szCs w:val="24"/>
        </w:rPr>
        <w:t>r</w:t>
      </w:r>
      <w:r w:rsidR="006759BA" w:rsidRPr="00325F2A">
        <w:rPr>
          <w:rFonts w:cstheme="minorHAnsi"/>
          <w:sz w:val="24"/>
          <w:szCs w:val="24"/>
        </w:rPr>
        <w:t>om four cores, one selected form each burning treatment; peat samples were ashed at 550</w:t>
      </w:r>
      <w:r w:rsidR="006759BA" w:rsidRPr="00325F2A">
        <w:rPr>
          <w:rFonts w:eastAsia="Calibri" w:cstheme="minorHAnsi"/>
          <w:sz w:val="24"/>
          <w:szCs w:val="24"/>
        </w:rPr>
        <w:t>˚C</w:t>
      </w:r>
      <w:r w:rsidR="006759BA" w:rsidRPr="00325F2A">
        <w:rPr>
          <w:rFonts w:cstheme="minorHAnsi"/>
          <w:sz w:val="24"/>
          <w:szCs w:val="24"/>
        </w:rPr>
        <w:t xml:space="preserve"> for </w:t>
      </w:r>
      <w:r w:rsidR="003A38EB" w:rsidRPr="00325F2A">
        <w:rPr>
          <w:rFonts w:cstheme="minorHAnsi"/>
          <w:sz w:val="24"/>
          <w:szCs w:val="24"/>
        </w:rPr>
        <w:t>3 h</w:t>
      </w:r>
      <w:r w:rsidR="003E1BE1">
        <w:rPr>
          <w:rFonts w:cstheme="minorHAnsi"/>
          <w:b/>
          <w:color w:val="FF0000"/>
          <w:sz w:val="24"/>
          <w:szCs w:val="24"/>
          <w:vertAlign w:val="superscript"/>
        </w:rPr>
        <w:t>63</w:t>
      </w:r>
      <w:r w:rsidR="003A38EB" w:rsidRPr="00325F2A">
        <w:rPr>
          <w:rFonts w:cstheme="minorHAnsi"/>
          <w:sz w:val="24"/>
          <w:szCs w:val="24"/>
        </w:rPr>
        <w:t>.</w:t>
      </w:r>
      <w:r w:rsidR="006759BA" w:rsidRPr="00325F2A">
        <w:rPr>
          <w:rFonts w:cstheme="minorHAnsi"/>
          <w:sz w:val="24"/>
          <w:szCs w:val="24"/>
        </w:rPr>
        <w:t xml:space="preserve"> Cross-calibration indicated a strong </w:t>
      </w:r>
      <w:r w:rsidR="00CC78F9" w:rsidRPr="00325F2A">
        <w:rPr>
          <w:rFonts w:cstheme="minorHAnsi"/>
          <w:sz w:val="24"/>
          <w:szCs w:val="24"/>
        </w:rPr>
        <w:t xml:space="preserve">correlation </w:t>
      </w:r>
      <w:r w:rsidR="008A409E" w:rsidRPr="00325F2A">
        <w:rPr>
          <w:rFonts w:cstheme="minorHAnsi"/>
          <w:sz w:val="24"/>
          <w:szCs w:val="24"/>
        </w:rPr>
        <w:t>(r</w:t>
      </w:r>
      <w:r w:rsidR="008A409E" w:rsidRPr="00325F2A">
        <w:rPr>
          <w:rFonts w:cstheme="minorHAnsi"/>
          <w:sz w:val="24"/>
          <w:szCs w:val="24"/>
          <w:vertAlign w:val="superscript"/>
        </w:rPr>
        <w:t>2</w:t>
      </w:r>
      <w:r w:rsidR="008A409E" w:rsidRPr="00325F2A">
        <w:rPr>
          <w:rFonts w:cstheme="minorHAnsi"/>
          <w:sz w:val="24"/>
          <w:szCs w:val="24"/>
        </w:rPr>
        <w:t xml:space="preserve">= 86%) </w:t>
      </w:r>
      <w:r w:rsidR="00CC78F9" w:rsidRPr="00325F2A">
        <w:rPr>
          <w:rFonts w:cstheme="minorHAnsi"/>
          <w:sz w:val="24"/>
          <w:szCs w:val="24"/>
        </w:rPr>
        <w:t xml:space="preserve">between the first derivative of </w:t>
      </w:r>
      <w:r w:rsidR="00131F6F" w:rsidRPr="00325F2A">
        <w:rPr>
          <w:rFonts w:cstheme="minorHAnsi"/>
          <w:sz w:val="24"/>
          <w:szCs w:val="24"/>
        </w:rPr>
        <w:t xml:space="preserve">the entire </w:t>
      </w:r>
      <w:r w:rsidR="00CC78F9" w:rsidRPr="00325F2A">
        <w:rPr>
          <w:rFonts w:cstheme="minorHAnsi"/>
          <w:sz w:val="24"/>
          <w:szCs w:val="24"/>
        </w:rPr>
        <w:t>NIR</w:t>
      </w:r>
      <w:r w:rsidR="005B3D68" w:rsidRPr="00325F2A">
        <w:rPr>
          <w:rFonts w:cstheme="minorHAnsi"/>
          <w:sz w:val="24"/>
          <w:szCs w:val="24"/>
        </w:rPr>
        <w:t xml:space="preserve"> s</w:t>
      </w:r>
      <w:r w:rsidR="00131F6F" w:rsidRPr="00325F2A">
        <w:rPr>
          <w:rFonts w:cstheme="minorHAnsi"/>
          <w:sz w:val="24"/>
          <w:szCs w:val="24"/>
        </w:rPr>
        <w:t>pectra</w:t>
      </w:r>
      <w:r w:rsidR="006759BA" w:rsidRPr="00325F2A">
        <w:rPr>
          <w:rFonts w:cstheme="minorHAnsi"/>
          <w:sz w:val="24"/>
          <w:szCs w:val="24"/>
        </w:rPr>
        <w:t xml:space="preserve"> </w:t>
      </w:r>
      <w:r w:rsidR="00CC78F9" w:rsidRPr="00325F2A">
        <w:rPr>
          <w:rFonts w:cstheme="minorHAnsi"/>
          <w:sz w:val="24"/>
          <w:szCs w:val="24"/>
        </w:rPr>
        <w:t xml:space="preserve">and measured </w:t>
      </w:r>
      <w:r w:rsidR="00131F6F" w:rsidRPr="00325F2A">
        <w:rPr>
          <w:rFonts w:cstheme="minorHAnsi"/>
          <w:sz w:val="24"/>
          <w:szCs w:val="24"/>
        </w:rPr>
        <w:t>l-o-i</w:t>
      </w:r>
      <w:r w:rsidR="00CC78F9" w:rsidRPr="00325F2A">
        <w:rPr>
          <w:rFonts w:cstheme="minorHAnsi"/>
          <w:sz w:val="24"/>
          <w:szCs w:val="24"/>
        </w:rPr>
        <w:t xml:space="preserve"> (</w:t>
      </w:r>
      <w:r w:rsidR="008E66EC">
        <w:rPr>
          <w:rFonts w:cstheme="minorHAnsi"/>
          <w:color w:val="FF0000"/>
          <w:sz w:val="24"/>
          <w:szCs w:val="24"/>
        </w:rPr>
        <w:t>Supplementary</w:t>
      </w:r>
      <w:r w:rsidR="008E66EC" w:rsidRPr="00325F2A">
        <w:rPr>
          <w:rFonts w:cstheme="minorHAnsi"/>
          <w:color w:val="FF0000"/>
          <w:sz w:val="24"/>
          <w:szCs w:val="24"/>
        </w:rPr>
        <w:t xml:space="preserve"> </w:t>
      </w:r>
      <w:r w:rsidR="00B90EB6" w:rsidRPr="00325F2A">
        <w:rPr>
          <w:rFonts w:cstheme="minorHAnsi"/>
          <w:color w:val="FF0000"/>
          <w:sz w:val="24"/>
          <w:szCs w:val="24"/>
        </w:rPr>
        <w:t xml:space="preserve">Fig. </w:t>
      </w:r>
      <w:r w:rsidR="00611391">
        <w:rPr>
          <w:rFonts w:cstheme="minorHAnsi"/>
          <w:color w:val="FF0000"/>
          <w:sz w:val="24"/>
          <w:szCs w:val="24"/>
        </w:rPr>
        <w:t>S</w:t>
      </w:r>
      <w:r w:rsidR="005F1F90" w:rsidRPr="00325F2A">
        <w:rPr>
          <w:rFonts w:cstheme="minorHAnsi"/>
          <w:color w:val="FF0000"/>
          <w:sz w:val="24"/>
          <w:szCs w:val="24"/>
        </w:rPr>
        <w:t>4</w:t>
      </w:r>
      <w:r w:rsidR="00CC78F9" w:rsidRPr="00325F2A">
        <w:rPr>
          <w:rFonts w:cstheme="minorHAnsi"/>
          <w:sz w:val="24"/>
          <w:szCs w:val="24"/>
        </w:rPr>
        <w:t xml:space="preserve">). </w:t>
      </w:r>
      <w:r w:rsidR="005D0A98" w:rsidRPr="00325F2A">
        <w:rPr>
          <w:rFonts w:cstheme="minorHAnsi"/>
          <w:sz w:val="24"/>
          <w:szCs w:val="24"/>
        </w:rPr>
        <w:t>L</w:t>
      </w:r>
      <w:r w:rsidR="00131F6F" w:rsidRPr="00325F2A">
        <w:rPr>
          <w:rFonts w:cstheme="minorHAnsi"/>
          <w:sz w:val="24"/>
          <w:szCs w:val="24"/>
        </w:rPr>
        <w:t>-o-i</w:t>
      </w:r>
      <w:r w:rsidR="005D0A98" w:rsidRPr="00325F2A">
        <w:rPr>
          <w:rFonts w:cstheme="minorHAnsi"/>
          <w:sz w:val="24"/>
          <w:szCs w:val="24"/>
        </w:rPr>
        <w:t xml:space="preserve"> and hence C conc</w:t>
      </w:r>
      <w:r w:rsidR="006759BA" w:rsidRPr="00325F2A">
        <w:rPr>
          <w:rFonts w:cstheme="minorHAnsi"/>
          <w:sz w:val="24"/>
          <w:szCs w:val="24"/>
        </w:rPr>
        <w:t xml:space="preserve">entration </w:t>
      </w:r>
      <w:r w:rsidR="00131F6F" w:rsidRPr="00325F2A">
        <w:rPr>
          <w:rFonts w:cstheme="minorHAnsi"/>
          <w:sz w:val="24"/>
          <w:szCs w:val="24"/>
        </w:rPr>
        <w:t xml:space="preserve">(as </w:t>
      </w:r>
      <w:r w:rsidR="008E6484">
        <w:rPr>
          <w:rFonts w:cstheme="minorHAnsi"/>
          <w:sz w:val="24"/>
          <w:szCs w:val="24"/>
        </w:rPr>
        <w:t xml:space="preserve">a normative </w:t>
      </w:r>
      <w:r w:rsidR="00131F6F" w:rsidRPr="00325F2A">
        <w:rPr>
          <w:rFonts w:cstheme="minorHAnsi"/>
          <w:sz w:val="24"/>
          <w:szCs w:val="24"/>
        </w:rPr>
        <w:t xml:space="preserve">40% of the burnt mass loss) </w:t>
      </w:r>
      <w:r w:rsidR="006759BA" w:rsidRPr="00325F2A">
        <w:rPr>
          <w:rFonts w:cstheme="minorHAnsi"/>
          <w:sz w:val="24"/>
          <w:szCs w:val="24"/>
        </w:rPr>
        <w:t>was predicted from the NIRS data</w:t>
      </w:r>
      <w:r w:rsidR="008A409E" w:rsidRPr="00325F2A">
        <w:rPr>
          <w:rFonts w:cstheme="minorHAnsi"/>
          <w:sz w:val="24"/>
          <w:szCs w:val="24"/>
        </w:rPr>
        <w:t>. This</w:t>
      </w:r>
      <w:r w:rsidR="00131F6F" w:rsidRPr="00325F2A">
        <w:rPr>
          <w:rFonts w:cstheme="minorHAnsi"/>
          <w:sz w:val="24"/>
          <w:szCs w:val="24"/>
        </w:rPr>
        <w:t xml:space="preserve"> NIRS</w:t>
      </w:r>
      <w:r w:rsidR="008A409E" w:rsidRPr="00325F2A">
        <w:rPr>
          <w:rFonts w:cstheme="minorHAnsi"/>
          <w:sz w:val="24"/>
          <w:szCs w:val="24"/>
        </w:rPr>
        <w:t>-based approach</w:t>
      </w:r>
      <w:r w:rsidR="00131F6F" w:rsidRPr="00325F2A">
        <w:rPr>
          <w:rFonts w:cstheme="minorHAnsi"/>
          <w:sz w:val="24"/>
          <w:szCs w:val="24"/>
        </w:rPr>
        <w:t xml:space="preserve"> provide</w:t>
      </w:r>
      <w:r w:rsidR="008A409E" w:rsidRPr="00325F2A">
        <w:rPr>
          <w:rFonts w:cstheme="minorHAnsi"/>
          <w:sz w:val="24"/>
          <w:szCs w:val="24"/>
        </w:rPr>
        <w:t>s</w:t>
      </w:r>
      <w:r w:rsidR="00131F6F" w:rsidRPr="00325F2A">
        <w:rPr>
          <w:rFonts w:cstheme="minorHAnsi"/>
          <w:sz w:val="24"/>
          <w:szCs w:val="24"/>
        </w:rPr>
        <w:t xml:space="preserve"> </w:t>
      </w:r>
      <w:r w:rsidR="008A409E" w:rsidRPr="00325F2A">
        <w:rPr>
          <w:rFonts w:cstheme="minorHAnsi"/>
          <w:sz w:val="24"/>
          <w:szCs w:val="24"/>
        </w:rPr>
        <w:t xml:space="preserve">robust, rapid and </w:t>
      </w:r>
      <w:r w:rsidR="00131F6F" w:rsidRPr="00325F2A">
        <w:rPr>
          <w:rFonts w:cstheme="minorHAnsi"/>
          <w:sz w:val="24"/>
          <w:szCs w:val="24"/>
        </w:rPr>
        <w:t>non-destructive estimat</w:t>
      </w:r>
      <w:r w:rsidR="008A409E" w:rsidRPr="00325F2A">
        <w:rPr>
          <w:rFonts w:cstheme="minorHAnsi"/>
          <w:sz w:val="24"/>
          <w:szCs w:val="24"/>
        </w:rPr>
        <w:t>es</w:t>
      </w:r>
      <w:r w:rsidR="00131F6F" w:rsidRPr="00325F2A">
        <w:rPr>
          <w:rFonts w:cstheme="minorHAnsi"/>
          <w:sz w:val="24"/>
          <w:szCs w:val="24"/>
        </w:rPr>
        <w:t xml:space="preserve"> </w:t>
      </w:r>
      <w:r w:rsidR="008A409E" w:rsidRPr="00325F2A">
        <w:rPr>
          <w:rFonts w:cstheme="minorHAnsi"/>
          <w:sz w:val="24"/>
          <w:szCs w:val="24"/>
        </w:rPr>
        <w:t>for</w:t>
      </w:r>
      <w:r w:rsidR="00131F6F" w:rsidRPr="00325F2A">
        <w:rPr>
          <w:rFonts w:cstheme="minorHAnsi"/>
          <w:sz w:val="24"/>
          <w:szCs w:val="24"/>
        </w:rPr>
        <w:t xml:space="preserve"> l-o-</w:t>
      </w:r>
      <w:r w:rsidR="001815B2" w:rsidRPr="00325F2A">
        <w:rPr>
          <w:rFonts w:cstheme="minorHAnsi"/>
          <w:sz w:val="24"/>
          <w:szCs w:val="24"/>
        </w:rPr>
        <w:t xml:space="preserve">I </w:t>
      </w:r>
      <w:r w:rsidR="00131F6F" w:rsidRPr="00325F2A">
        <w:rPr>
          <w:rFonts w:cstheme="minorHAnsi"/>
          <w:sz w:val="24"/>
          <w:szCs w:val="24"/>
        </w:rPr>
        <w:t xml:space="preserve">and </w:t>
      </w:r>
      <w:r w:rsidR="006759BA" w:rsidRPr="00325F2A">
        <w:rPr>
          <w:rFonts w:cstheme="minorHAnsi"/>
          <w:sz w:val="24"/>
          <w:szCs w:val="24"/>
        </w:rPr>
        <w:t>C concentration</w:t>
      </w:r>
      <w:r w:rsidR="00131F6F" w:rsidRPr="00325F2A">
        <w:rPr>
          <w:rFonts w:cstheme="minorHAnsi"/>
          <w:sz w:val="24"/>
          <w:szCs w:val="24"/>
        </w:rPr>
        <w:t>s</w:t>
      </w:r>
      <w:r w:rsidR="00CC78F9" w:rsidRPr="00325F2A">
        <w:rPr>
          <w:rFonts w:cstheme="minorHAnsi"/>
          <w:sz w:val="24"/>
          <w:szCs w:val="24"/>
        </w:rPr>
        <w:t xml:space="preserve">. </w:t>
      </w:r>
      <w:r w:rsidR="00CC78F9" w:rsidRPr="00325F2A">
        <w:rPr>
          <w:rFonts w:eastAsia="Times New Roman" w:cstheme="minorHAnsi"/>
          <w:sz w:val="24"/>
          <w:szCs w:val="24"/>
        </w:rPr>
        <w:t xml:space="preserve">The C accumulation rate </w:t>
      </w:r>
      <w:r w:rsidR="00B33558" w:rsidRPr="00325F2A">
        <w:rPr>
          <w:rFonts w:eastAsia="Times New Roman" w:cstheme="minorHAnsi"/>
          <w:sz w:val="24"/>
          <w:szCs w:val="24"/>
        </w:rPr>
        <w:t>(</w:t>
      </w:r>
      <w:r w:rsidR="00CC78F9" w:rsidRPr="00325F2A">
        <w:rPr>
          <w:rFonts w:eastAsia="Times New Roman" w:cstheme="minorHAnsi"/>
          <w:sz w:val="24"/>
          <w:szCs w:val="24"/>
        </w:rPr>
        <w:t>g C m</w:t>
      </w:r>
      <w:r w:rsidR="00CC78F9" w:rsidRPr="00325F2A">
        <w:rPr>
          <w:rFonts w:eastAsia="Times New Roman" w:cstheme="minorHAnsi"/>
          <w:sz w:val="24"/>
          <w:szCs w:val="24"/>
          <w:vertAlign w:val="superscript"/>
        </w:rPr>
        <w:t xml:space="preserve">2 </w:t>
      </w:r>
      <w:r w:rsidR="00CC78F9" w:rsidRPr="00325F2A">
        <w:rPr>
          <w:rFonts w:eastAsia="Times New Roman" w:cstheme="minorHAnsi"/>
          <w:sz w:val="24"/>
          <w:szCs w:val="24"/>
        </w:rPr>
        <w:t>yr</w:t>
      </w:r>
      <w:r w:rsidR="00CC78F9" w:rsidRPr="00325F2A">
        <w:rPr>
          <w:rFonts w:eastAsia="Times New Roman" w:cstheme="minorHAnsi"/>
          <w:sz w:val="24"/>
          <w:szCs w:val="24"/>
          <w:vertAlign w:val="superscript"/>
        </w:rPr>
        <w:t>-1</w:t>
      </w:r>
      <w:r w:rsidR="001815B2" w:rsidRPr="00325F2A">
        <w:rPr>
          <w:rFonts w:eastAsia="Times New Roman" w:cstheme="minorHAnsi"/>
          <w:sz w:val="24"/>
          <w:szCs w:val="24"/>
          <w:vertAlign w:val="superscript"/>
        </w:rPr>
        <w:t xml:space="preserve">) </w:t>
      </w:r>
      <w:r w:rsidR="001815B2" w:rsidRPr="00325F2A">
        <w:rPr>
          <w:rFonts w:eastAsia="Times New Roman" w:cstheme="minorHAnsi"/>
          <w:sz w:val="24"/>
          <w:szCs w:val="24"/>
        </w:rPr>
        <w:t>was</w:t>
      </w:r>
      <w:r w:rsidR="00CC78F9" w:rsidRPr="00325F2A">
        <w:rPr>
          <w:rFonts w:eastAsia="Times New Roman" w:cstheme="minorHAnsi"/>
          <w:sz w:val="24"/>
          <w:szCs w:val="24"/>
        </w:rPr>
        <w:t xml:space="preserve"> calculated using the measured </w:t>
      </w:r>
      <w:r w:rsidR="008A409E" w:rsidRPr="00325F2A">
        <w:rPr>
          <w:rFonts w:eastAsia="Times New Roman" w:cstheme="minorHAnsi"/>
          <w:sz w:val="24"/>
          <w:szCs w:val="24"/>
        </w:rPr>
        <w:t xml:space="preserve">or NIRS </w:t>
      </w:r>
      <w:r w:rsidR="00CC78F9" w:rsidRPr="00325F2A">
        <w:rPr>
          <w:rFonts w:eastAsia="Times New Roman" w:cstheme="minorHAnsi"/>
          <w:sz w:val="24"/>
          <w:szCs w:val="24"/>
        </w:rPr>
        <w:t xml:space="preserve">predicted </w:t>
      </w:r>
      <w:r w:rsidR="008A409E" w:rsidRPr="00325F2A">
        <w:rPr>
          <w:rFonts w:eastAsia="Times New Roman" w:cstheme="minorHAnsi"/>
          <w:sz w:val="24"/>
          <w:szCs w:val="24"/>
        </w:rPr>
        <w:t xml:space="preserve">l-o-I </w:t>
      </w:r>
      <w:r w:rsidR="00CC78F9" w:rsidRPr="00325F2A">
        <w:rPr>
          <w:rFonts w:eastAsia="Times New Roman" w:cstheme="minorHAnsi"/>
          <w:sz w:val="24"/>
          <w:szCs w:val="24"/>
        </w:rPr>
        <w:t>results for each core for the periods 1876-1963 and 1963-2016.</w:t>
      </w:r>
    </w:p>
    <w:p w14:paraId="4AED7576" w14:textId="59ED39FE" w:rsidR="00E37CF4" w:rsidRPr="00325F2A" w:rsidRDefault="00E37CF4" w:rsidP="00B361BC">
      <w:pPr>
        <w:spacing w:after="0" w:line="480" w:lineRule="auto"/>
        <w:rPr>
          <w:rFonts w:eastAsia="Times New Roman" w:cstheme="minorHAnsi"/>
          <w:sz w:val="24"/>
          <w:szCs w:val="24"/>
        </w:rPr>
      </w:pPr>
    </w:p>
    <w:p w14:paraId="0568AE29" w14:textId="6916B456" w:rsidR="000D798B" w:rsidRPr="00325F2A" w:rsidRDefault="00AF5185" w:rsidP="00B361BC">
      <w:pPr>
        <w:spacing w:after="0" w:line="480" w:lineRule="auto"/>
        <w:rPr>
          <w:rFonts w:cstheme="minorHAnsi"/>
          <w:sz w:val="24"/>
          <w:szCs w:val="24"/>
        </w:rPr>
      </w:pPr>
      <w:r w:rsidRPr="00325F2A">
        <w:rPr>
          <w:rFonts w:cstheme="minorHAnsi"/>
          <w:b/>
          <w:sz w:val="24"/>
          <w:szCs w:val="24"/>
        </w:rPr>
        <w:t xml:space="preserve">Statistical </w:t>
      </w:r>
      <w:r w:rsidR="00016A67" w:rsidRPr="00325F2A">
        <w:rPr>
          <w:rFonts w:cstheme="minorHAnsi"/>
          <w:b/>
          <w:sz w:val="24"/>
          <w:szCs w:val="24"/>
        </w:rPr>
        <w:t>Methods</w:t>
      </w:r>
      <w:r w:rsidR="008E66EC">
        <w:rPr>
          <w:rFonts w:cstheme="minorHAnsi"/>
          <w:b/>
          <w:sz w:val="24"/>
          <w:szCs w:val="24"/>
        </w:rPr>
        <w:t xml:space="preserve">. </w:t>
      </w:r>
      <w:r w:rsidR="005B3D68" w:rsidRPr="00325F2A">
        <w:rPr>
          <w:rFonts w:cstheme="minorHAnsi"/>
          <w:sz w:val="24"/>
          <w:szCs w:val="24"/>
        </w:rPr>
        <w:t>All analyses were performed in the R statistical environment</w:t>
      </w:r>
      <w:r w:rsidR="00C52420">
        <w:rPr>
          <w:rFonts w:cstheme="minorHAnsi"/>
          <w:b/>
          <w:color w:val="FF0000"/>
          <w:sz w:val="24"/>
          <w:szCs w:val="24"/>
          <w:vertAlign w:val="superscript"/>
        </w:rPr>
        <w:t>6</w:t>
      </w:r>
      <w:r w:rsidR="003E1BE1">
        <w:rPr>
          <w:rFonts w:cstheme="minorHAnsi"/>
          <w:b/>
          <w:color w:val="FF0000"/>
          <w:sz w:val="24"/>
          <w:szCs w:val="24"/>
          <w:vertAlign w:val="superscript"/>
        </w:rPr>
        <w:t>6</w:t>
      </w:r>
      <w:r w:rsidR="00DA521C" w:rsidRPr="00325F2A">
        <w:rPr>
          <w:rFonts w:cstheme="minorHAnsi"/>
          <w:sz w:val="24"/>
          <w:szCs w:val="24"/>
        </w:rPr>
        <w:t xml:space="preserve">; </w:t>
      </w:r>
      <w:r w:rsidR="005B3D68" w:rsidRPr="00325F2A">
        <w:rPr>
          <w:rFonts w:cstheme="minorHAnsi"/>
          <w:sz w:val="24"/>
          <w:szCs w:val="24"/>
        </w:rPr>
        <w:t>three</w:t>
      </w:r>
      <w:r w:rsidR="00F937A7" w:rsidRPr="00325F2A">
        <w:rPr>
          <w:rFonts w:cstheme="minorHAnsi"/>
          <w:sz w:val="24"/>
          <w:szCs w:val="24"/>
        </w:rPr>
        <w:t xml:space="preserve"> h</w:t>
      </w:r>
      <w:r w:rsidR="005B3D68" w:rsidRPr="00325F2A">
        <w:rPr>
          <w:rFonts w:cstheme="minorHAnsi"/>
          <w:sz w:val="24"/>
          <w:szCs w:val="24"/>
        </w:rPr>
        <w:t>ypotheses were tested</w:t>
      </w:r>
      <w:r w:rsidR="000D798B" w:rsidRPr="00325F2A">
        <w:rPr>
          <w:rFonts w:cstheme="minorHAnsi"/>
          <w:sz w:val="24"/>
          <w:szCs w:val="24"/>
        </w:rPr>
        <w:t xml:space="preserve"> with respect to peat accumulation</w:t>
      </w:r>
      <w:r w:rsidR="005B3D68" w:rsidRPr="00325F2A">
        <w:rPr>
          <w:rFonts w:cstheme="minorHAnsi"/>
          <w:sz w:val="24"/>
          <w:szCs w:val="24"/>
        </w:rPr>
        <w:t xml:space="preserve">. (1) </w:t>
      </w:r>
      <w:r w:rsidR="0026507A" w:rsidRPr="00325F2A">
        <w:rPr>
          <w:rFonts w:cstheme="minorHAnsi"/>
          <w:sz w:val="24"/>
          <w:szCs w:val="24"/>
        </w:rPr>
        <w:t xml:space="preserve">The </w:t>
      </w:r>
      <w:r w:rsidR="005B3D68" w:rsidRPr="00325F2A">
        <w:rPr>
          <w:rFonts w:cstheme="minorHAnsi"/>
          <w:sz w:val="24"/>
          <w:szCs w:val="24"/>
        </w:rPr>
        <w:t xml:space="preserve">peat and C </w:t>
      </w:r>
      <w:r w:rsidR="00F937A7" w:rsidRPr="00325F2A">
        <w:rPr>
          <w:rFonts w:cstheme="minorHAnsi"/>
          <w:sz w:val="24"/>
          <w:szCs w:val="24"/>
        </w:rPr>
        <w:t>mass</w:t>
      </w:r>
      <w:r w:rsidR="00933ACC" w:rsidRPr="00325F2A">
        <w:rPr>
          <w:rFonts w:cstheme="minorHAnsi"/>
          <w:sz w:val="24"/>
          <w:szCs w:val="24"/>
        </w:rPr>
        <w:t xml:space="preserve"> accumulation rates were similar </w:t>
      </w:r>
      <w:r w:rsidR="0026507A" w:rsidRPr="00325F2A">
        <w:rPr>
          <w:rFonts w:cstheme="minorHAnsi"/>
          <w:sz w:val="24"/>
          <w:szCs w:val="24"/>
        </w:rPr>
        <w:t xml:space="preserve">in </w:t>
      </w:r>
      <w:r w:rsidR="00933ACC" w:rsidRPr="00325F2A">
        <w:rPr>
          <w:rFonts w:cstheme="minorHAnsi"/>
          <w:sz w:val="24"/>
          <w:szCs w:val="24"/>
        </w:rPr>
        <w:t>the pre-burn (18</w:t>
      </w:r>
      <w:r w:rsidR="00F937A7" w:rsidRPr="00325F2A">
        <w:rPr>
          <w:rFonts w:cstheme="minorHAnsi"/>
          <w:sz w:val="24"/>
          <w:szCs w:val="24"/>
        </w:rPr>
        <w:t xml:space="preserve">76-1963) </w:t>
      </w:r>
      <w:r w:rsidR="00933ACC" w:rsidRPr="00325F2A">
        <w:rPr>
          <w:rFonts w:cstheme="minorHAnsi"/>
          <w:sz w:val="24"/>
          <w:szCs w:val="24"/>
        </w:rPr>
        <w:t xml:space="preserve">and </w:t>
      </w:r>
      <w:r w:rsidR="00F937A7" w:rsidRPr="00325F2A">
        <w:rPr>
          <w:rFonts w:cstheme="minorHAnsi"/>
          <w:sz w:val="24"/>
          <w:szCs w:val="24"/>
        </w:rPr>
        <w:t>post-burn (1963-2016) periods</w:t>
      </w:r>
      <w:r w:rsidR="00933ACC" w:rsidRPr="00325F2A">
        <w:rPr>
          <w:rFonts w:cstheme="minorHAnsi"/>
          <w:sz w:val="24"/>
          <w:szCs w:val="24"/>
        </w:rPr>
        <w:t xml:space="preserve">; here pre- and post-burn rates from the 0-burn treatments </w:t>
      </w:r>
      <w:r w:rsidR="00F937A7" w:rsidRPr="00325F2A">
        <w:rPr>
          <w:rFonts w:cstheme="minorHAnsi"/>
          <w:sz w:val="24"/>
          <w:szCs w:val="24"/>
        </w:rPr>
        <w:t>were compared using a Stud</w:t>
      </w:r>
      <w:r w:rsidR="00C8472C" w:rsidRPr="00325F2A">
        <w:rPr>
          <w:rFonts w:cstheme="minorHAnsi"/>
          <w:sz w:val="24"/>
          <w:szCs w:val="24"/>
        </w:rPr>
        <w:t>ent’s t-test (function ‘t.test’, untransformed data</w:t>
      </w:r>
      <w:r w:rsidR="00F937A7" w:rsidRPr="00325F2A">
        <w:rPr>
          <w:rFonts w:cstheme="minorHAnsi"/>
          <w:sz w:val="24"/>
          <w:szCs w:val="24"/>
        </w:rPr>
        <w:t xml:space="preserve">). </w:t>
      </w:r>
      <w:r w:rsidR="00933ACC" w:rsidRPr="00325F2A">
        <w:rPr>
          <w:rFonts w:cstheme="minorHAnsi"/>
          <w:sz w:val="24"/>
          <w:szCs w:val="24"/>
        </w:rPr>
        <w:t>(</w:t>
      </w:r>
      <w:r w:rsidR="00F937A7" w:rsidRPr="00325F2A">
        <w:rPr>
          <w:rFonts w:cstheme="minorHAnsi"/>
          <w:sz w:val="24"/>
          <w:szCs w:val="24"/>
        </w:rPr>
        <w:t xml:space="preserve">2) </w:t>
      </w:r>
      <w:r w:rsidR="001268D8" w:rsidRPr="00325F2A">
        <w:rPr>
          <w:rFonts w:cstheme="minorHAnsi"/>
          <w:sz w:val="24"/>
          <w:szCs w:val="24"/>
        </w:rPr>
        <w:t>P</w:t>
      </w:r>
      <w:r w:rsidR="00F937A7" w:rsidRPr="00325F2A">
        <w:rPr>
          <w:rFonts w:cstheme="minorHAnsi"/>
          <w:sz w:val="24"/>
          <w:szCs w:val="24"/>
        </w:rPr>
        <w:t xml:space="preserve">rescribed burning implemented within the experiment </w:t>
      </w:r>
      <w:r w:rsidR="001268D8" w:rsidRPr="00325F2A">
        <w:rPr>
          <w:rFonts w:cstheme="minorHAnsi"/>
          <w:sz w:val="24"/>
          <w:szCs w:val="24"/>
        </w:rPr>
        <w:t>changed</w:t>
      </w:r>
      <w:r w:rsidR="00F937A7" w:rsidRPr="00325F2A">
        <w:rPr>
          <w:rFonts w:cstheme="minorHAnsi"/>
          <w:sz w:val="24"/>
          <w:szCs w:val="24"/>
        </w:rPr>
        <w:t xml:space="preserve"> peat and C mass accumulation</w:t>
      </w:r>
      <w:r w:rsidR="001268D8" w:rsidRPr="00325F2A">
        <w:rPr>
          <w:rFonts w:cstheme="minorHAnsi"/>
          <w:sz w:val="24"/>
          <w:szCs w:val="24"/>
        </w:rPr>
        <w:t xml:space="preserve"> rates</w:t>
      </w:r>
      <w:r w:rsidR="00F937A7" w:rsidRPr="00325F2A">
        <w:rPr>
          <w:rFonts w:cstheme="minorHAnsi"/>
          <w:sz w:val="24"/>
          <w:szCs w:val="24"/>
        </w:rPr>
        <w:t xml:space="preserve">. </w:t>
      </w:r>
      <w:r w:rsidR="001268D8" w:rsidRPr="00325F2A">
        <w:rPr>
          <w:rFonts w:cstheme="minorHAnsi"/>
          <w:sz w:val="24"/>
          <w:szCs w:val="24"/>
        </w:rPr>
        <w:t>Here, e</w:t>
      </w:r>
      <w:r w:rsidR="00F937A7" w:rsidRPr="00325F2A">
        <w:rPr>
          <w:rFonts w:cstheme="minorHAnsi"/>
          <w:sz w:val="24"/>
          <w:szCs w:val="24"/>
        </w:rPr>
        <w:t xml:space="preserve">ffects of the prescribed burning treatments </w:t>
      </w:r>
      <w:r w:rsidR="001268D8" w:rsidRPr="00325F2A">
        <w:rPr>
          <w:rFonts w:cstheme="minorHAnsi"/>
          <w:sz w:val="24"/>
          <w:szCs w:val="24"/>
        </w:rPr>
        <w:t xml:space="preserve">on accumulation rates since 1963 </w:t>
      </w:r>
      <w:r w:rsidR="00F937A7" w:rsidRPr="00325F2A">
        <w:rPr>
          <w:rFonts w:cstheme="minorHAnsi"/>
          <w:sz w:val="24"/>
          <w:szCs w:val="24"/>
        </w:rPr>
        <w:t>were tested using analysis of variance (function</w:t>
      </w:r>
      <w:r w:rsidR="000E469E" w:rsidRPr="00325F2A">
        <w:rPr>
          <w:rFonts w:cstheme="minorHAnsi"/>
          <w:sz w:val="24"/>
          <w:szCs w:val="24"/>
        </w:rPr>
        <w:t>s ‘aov’ and ‘Tuke</w:t>
      </w:r>
      <w:r w:rsidR="009B400C" w:rsidRPr="00325F2A">
        <w:rPr>
          <w:rFonts w:cstheme="minorHAnsi"/>
          <w:sz w:val="24"/>
          <w:szCs w:val="24"/>
        </w:rPr>
        <w:t>y</w:t>
      </w:r>
      <w:r w:rsidR="000E469E" w:rsidRPr="00325F2A">
        <w:rPr>
          <w:rFonts w:cstheme="minorHAnsi"/>
          <w:sz w:val="24"/>
          <w:szCs w:val="24"/>
        </w:rPr>
        <w:t>HSD</w:t>
      </w:r>
      <w:r w:rsidR="00DA521C" w:rsidRPr="00325F2A">
        <w:rPr>
          <w:rFonts w:cstheme="minorHAnsi"/>
          <w:sz w:val="24"/>
          <w:szCs w:val="24"/>
        </w:rPr>
        <w:t>’</w:t>
      </w:r>
      <w:r w:rsidR="000E469E" w:rsidRPr="00325F2A">
        <w:rPr>
          <w:rFonts w:cstheme="minorHAnsi"/>
          <w:sz w:val="24"/>
          <w:szCs w:val="24"/>
        </w:rPr>
        <w:t>,</w:t>
      </w:r>
      <w:r w:rsidR="00F937A7" w:rsidRPr="00325F2A">
        <w:rPr>
          <w:rFonts w:cstheme="minorHAnsi"/>
          <w:sz w:val="24"/>
          <w:szCs w:val="24"/>
        </w:rPr>
        <w:t xml:space="preserve"> log</w:t>
      </w:r>
      <w:r w:rsidR="00F937A7" w:rsidRPr="00325F2A">
        <w:rPr>
          <w:rFonts w:cstheme="minorHAnsi"/>
          <w:sz w:val="24"/>
          <w:szCs w:val="24"/>
          <w:vertAlign w:val="subscript"/>
        </w:rPr>
        <w:t>e</w:t>
      </w:r>
      <w:r w:rsidR="00F937A7" w:rsidRPr="00325F2A">
        <w:rPr>
          <w:rFonts w:cstheme="minorHAnsi"/>
          <w:sz w:val="24"/>
          <w:szCs w:val="24"/>
        </w:rPr>
        <w:t xml:space="preserve"> </w:t>
      </w:r>
      <w:r w:rsidR="001268D8" w:rsidRPr="00325F2A">
        <w:rPr>
          <w:rFonts w:cstheme="minorHAnsi"/>
          <w:sz w:val="24"/>
          <w:szCs w:val="24"/>
        </w:rPr>
        <w:t>transformation</w:t>
      </w:r>
      <w:r w:rsidR="00F937A7" w:rsidRPr="00325F2A">
        <w:rPr>
          <w:rFonts w:cstheme="minorHAnsi"/>
          <w:sz w:val="24"/>
          <w:szCs w:val="24"/>
        </w:rPr>
        <w:t xml:space="preserve">). (3) </w:t>
      </w:r>
      <w:r w:rsidR="00933ACC" w:rsidRPr="00325F2A">
        <w:rPr>
          <w:rFonts w:cstheme="minorHAnsi"/>
          <w:sz w:val="24"/>
          <w:szCs w:val="24"/>
        </w:rPr>
        <w:t>Peat and C mass accumulation ra</w:t>
      </w:r>
      <w:r w:rsidR="00CE3ED5">
        <w:rPr>
          <w:rFonts w:cstheme="minorHAnsi"/>
          <w:sz w:val="24"/>
          <w:szCs w:val="24"/>
        </w:rPr>
        <w:t xml:space="preserve">tes are dependent on different </w:t>
      </w:r>
      <w:r w:rsidR="00933ACC" w:rsidRPr="00325F2A">
        <w:rPr>
          <w:rFonts w:cstheme="minorHAnsi"/>
          <w:sz w:val="24"/>
          <w:szCs w:val="24"/>
        </w:rPr>
        <w:t>prescribed burning frequencies</w:t>
      </w:r>
      <w:r w:rsidR="001268D8" w:rsidRPr="00325F2A">
        <w:rPr>
          <w:rFonts w:cstheme="minorHAnsi"/>
          <w:sz w:val="24"/>
          <w:szCs w:val="24"/>
        </w:rPr>
        <w:t xml:space="preserve">. Here, the </w:t>
      </w:r>
      <w:r w:rsidR="00FD067C" w:rsidRPr="00325F2A">
        <w:rPr>
          <w:rFonts w:cstheme="minorHAnsi"/>
          <w:sz w:val="24"/>
          <w:szCs w:val="24"/>
        </w:rPr>
        <w:t xml:space="preserve">relationships between </w:t>
      </w:r>
      <w:r w:rsidR="001268D8" w:rsidRPr="00325F2A">
        <w:rPr>
          <w:rFonts w:cstheme="minorHAnsi"/>
          <w:sz w:val="24"/>
          <w:szCs w:val="24"/>
        </w:rPr>
        <w:t xml:space="preserve">accumulation rates of </w:t>
      </w:r>
      <w:r w:rsidR="00FD067C" w:rsidRPr="00325F2A">
        <w:rPr>
          <w:rFonts w:cstheme="minorHAnsi"/>
          <w:sz w:val="24"/>
          <w:szCs w:val="24"/>
        </w:rPr>
        <w:t xml:space="preserve">peat depth </w:t>
      </w:r>
      <w:r w:rsidR="001268D8" w:rsidRPr="00325F2A">
        <w:rPr>
          <w:rFonts w:cstheme="minorHAnsi"/>
          <w:sz w:val="24"/>
          <w:szCs w:val="24"/>
        </w:rPr>
        <w:t xml:space="preserve">and C </w:t>
      </w:r>
      <w:r w:rsidR="00FD067C" w:rsidRPr="00325F2A">
        <w:rPr>
          <w:rFonts w:cstheme="minorHAnsi"/>
          <w:sz w:val="24"/>
          <w:szCs w:val="24"/>
        </w:rPr>
        <w:t xml:space="preserve">since 1963 were assessed using simple linear regression </w:t>
      </w:r>
      <w:r w:rsidR="001268D8" w:rsidRPr="00325F2A">
        <w:rPr>
          <w:rFonts w:cstheme="minorHAnsi"/>
          <w:sz w:val="24"/>
          <w:szCs w:val="24"/>
        </w:rPr>
        <w:t>(</w:t>
      </w:r>
      <w:r w:rsidR="00FD067C" w:rsidRPr="00325F2A">
        <w:rPr>
          <w:rFonts w:cstheme="minorHAnsi"/>
          <w:sz w:val="24"/>
          <w:szCs w:val="24"/>
        </w:rPr>
        <w:t>‘lm’ function</w:t>
      </w:r>
      <w:r w:rsidR="001268D8" w:rsidRPr="00325F2A">
        <w:rPr>
          <w:rFonts w:cstheme="minorHAnsi"/>
          <w:sz w:val="24"/>
          <w:szCs w:val="24"/>
        </w:rPr>
        <w:t>, untransformed data). For hypotheses 2 and 3, Q</w:t>
      </w:r>
      <w:r w:rsidR="00DB2A05" w:rsidRPr="00325F2A">
        <w:rPr>
          <w:rFonts w:cstheme="minorHAnsi"/>
          <w:sz w:val="24"/>
          <w:szCs w:val="24"/>
        </w:rPr>
        <w:t>Q-plots were inspecte</w:t>
      </w:r>
      <w:r w:rsidR="001268D8" w:rsidRPr="00325F2A">
        <w:rPr>
          <w:rFonts w:cstheme="minorHAnsi"/>
          <w:sz w:val="24"/>
          <w:szCs w:val="24"/>
        </w:rPr>
        <w:t>d to ensure norm</w:t>
      </w:r>
      <w:r w:rsidR="00B95E57">
        <w:rPr>
          <w:rFonts w:cstheme="minorHAnsi"/>
          <w:sz w:val="24"/>
          <w:szCs w:val="24"/>
        </w:rPr>
        <w:t>ality; in the linear regression analysis</w:t>
      </w:r>
      <w:r w:rsidR="001268D8" w:rsidRPr="00325F2A">
        <w:rPr>
          <w:rFonts w:cstheme="minorHAnsi"/>
          <w:sz w:val="24"/>
          <w:szCs w:val="24"/>
        </w:rPr>
        <w:t xml:space="preserve"> transformations </w:t>
      </w:r>
      <w:r w:rsidR="00DB2A05" w:rsidRPr="00325F2A">
        <w:rPr>
          <w:rFonts w:cstheme="minorHAnsi"/>
          <w:sz w:val="24"/>
          <w:szCs w:val="24"/>
        </w:rPr>
        <w:t>did not improve the analysis, so analyses based on raw data are presented.</w:t>
      </w:r>
      <w:r w:rsidR="007C4C5E" w:rsidRPr="00325F2A">
        <w:rPr>
          <w:rFonts w:cstheme="minorHAnsi"/>
          <w:sz w:val="24"/>
          <w:szCs w:val="24"/>
        </w:rPr>
        <w:t xml:space="preserve"> </w:t>
      </w:r>
    </w:p>
    <w:p w14:paraId="12494981" w14:textId="79946C04" w:rsidR="007328AC" w:rsidRPr="00325F2A" w:rsidRDefault="007328AC" w:rsidP="008E66EC">
      <w:pPr>
        <w:spacing w:after="0" w:line="480" w:lineRule="auto"/>
        <w:ind w:firstLine="284"/>
        <w:rPr>
          <w:rFonts w:eastAsia="Times New Roman" w:cstheme="minorHAnsi"/>
          <w:sz w:val="24"/>
          <w:szCs w:val="24"/>
        </w:rPr>
      </w:pPr>
      <w:r w:rsidRPr="00325F2A">
        <w:rPr>
          <w:rFonts w:eastAsia="Times New Roman" w:cstheme="minorHAnsi"/>
          <w:sz w:val="24"/>
          <w:szCs w:val="24"/>
        </w:rPr>
        <w:t xml:space="preserve">To estimate the time taken to recover the C lost after wildfire, we calculated the total amount of C in both the surface vegetation and surface peat at two depths (0-1 cm and 0-5 </w:t>
      </w:r>
      <w:r w:rsidRPr="00325F2A">
        <w:rPr>
          <w:rFonts w:eastAsia="Times New Roman" w:cstheme="minorHAnsi"/>
          <w:sz w:val="24"/>
          <w:szCs w:val="24"/>
        </w:rPr>
        <w:lastRenderedPageBreak/>
        <w:t>cm) and divided by the C accumulation rate measured for the 6-burn treatment. We used a randomization approach (n=10,000) selecting data from each of the three variables (mean and SD) using the ‘rnorm’ function and calculating the mean and 95% confidence limits (‘quantile’ function). The mean values (</w:t>
      </w:r>
      <w:r w:rsidRPr="00325F2A">
        <w:rPr>
          <w:rFonts w:cstheme="minorHAnsi"/>
          <w:sz w:val="24"/>
          <w:szCs w:val="24"/>
        </w:rPr>
        <w:t>±S</w:t>
      </w:r>
      <w:r w:rsidRPr="00325F2A">
        <w:rPr>
          <w:rFonts w:eastAsia="Times New Roman" w:cstheme="minorHAnsi"/>
          <w:sz w:val="24"/>
          <w:szCs w:val="24"/>
        </w:rPr>
        <w:t>D) were:</w:t>
      </w:r>
      <w:r w:rsidR="00C52420">
        <w:rPr>
          <w:rFonts w:eastAsia="Times New Roman" w:cstheme="minorHAnsi"/>
          <w:sz w:val="24"/>
          <w:szCs w:val="24"/>
        </w:rPr>
        <w:t xml:space="preserve"> </w:t>
      </w:r>
      <w:r w:rsidRPr="00325F2A">
        <w:rPr>
          <w:rFonts w:eastAsia="Times New Roman" w:cstheme="minorHAnsi"/>
          <w:sz w:val="24"/>
          <w:szCs w:val="24"/>
        </w:rPr>
        <w:t xml:space="preserve">vegetation C = </w:t>
      </w:r>
      <w:r w:rsidRPr="00325F2A">
        <w:rPr>
          <w:rFonts w:cstheme="minorHAnsi"/>
          <w:sz w:val="24"/>
          <w:szCs w:val="24"/>
        </w:rPr>
        <w:t>820±127 g</w:t>
      </w:r>
      <w:r w:rsidR="00C52420">
        <w:rPr>
          <w:rFonts w:cstheme="minorHAnsi"/>
          <w:sz w:val="24"/>
          <w:szCs w:val="24"/>
        </w:rPr>
        <w:t xml:space="preserve"> </w:t>
      </w:r>
      <w:r w:rsidRPr="00325F2A">
        <w:rPr>
          <w:rFonts w:cstheme="minorHAnsi"/>
          <w:sz w:val="24"/>
          <w:szCs w:val="24"/>
        </w:rPr>
        <w:t>C m</w:t>
      </w:r>
      <w:r w:rsidRPr="00325F2A">
        <w:rPr>
          <w:rFonts w:cstheme="minorHAnsi"/>
          <w:sz w:val="24"/>
          <w:szCs w:val="24"/>
          <w:vertAlign w:val="superscript"/>
        </w:rPr>
        <w:t>-2</w:t>
      </w:r>
      <w:r w:rsidRPr="00325F2A">
        <w:rPr>
          <w:rFonts w:cstheme="minorHAnsi"/>
          <w:sz w:val="24"/>
          <w:szCs w:val="24"/>
        </w:rPr>
        <w:t>; Peat</w:t>
      </w:r>
      <w:r w:rsidRPr="00325F2A">
        <w:rPr>
          <w:rFonts w:cstheme="minorHAnsi"/>
          <w:sz w:val="24"/>
          <w:szCs w:val="24"/>
          <w:vertAlign w:val="subscript"/>
        </w:rPr>
        <w:t>0-1cm</w:t>
      </w:r>
      <w:r w:rsidR="00C52420">
        <w:rPr>
          <w:rFonts w:cstheme="minorHAnsi"/>
          <w:sz w:val="24"/>
          <w:szCs w:val="24"/>
          <w:vertAlign w:val="subscript"/>
        </w:rPr>
        <w:t xml:space="preserve"> </w:t>
      </w:r>
      <w:r w:rsidRPr="00325F2A">
        <w:rPr>
          <w:rFonts w:cstheme="minorHAnsi"/>
          <w:sz w:val="24"/>
          <w:szCs w:val="24"/>
        </w:rPr>
        <w:t>C = 240±22 g</w:t>
      </w:r>
      <w:r w:rsidR="00C52420">
        <w:rPr>
          <w:rFonts w:cstheme="minorHAnsi"/>
          <w:sz w:val="24"/>
          <w:szCs w:val="24"/>
        </w:rPr>
        <w:t xml:space="preserve"> </w:t>
      </w:r>
      <w:r w:rsidRPr="00325F2A">
        <w:rPr>
          <w:rFonts w:cstheme="minorHAnsi"/>
          <w:sz w:val="24"/>
          <w:szCs w:val="24"/>
        </w:rPr>
        <w:t>C m</w:t>
      </w:r>
      <w:r w:rsidRPr="00325F2A">
        <w:rPr>
          <w:rFonts w:cstheme="minorHAnsi"/>
          <w:sz w:val="24"/>
          <w:szCs w:val="24"/>
          <w:vertAlign w:val="superscript"/>
        </w:rPr>
        <w:t>-2</w:t>
      </w:r>
      <w:r w:rsidRPr="00325F2A">
        <w:rPr>
          <w:rFonts w:cstheme="minorHAnsi"/>
          <w:sz w:val="24"/>
          <w:szCs w:val="24"/>
        </w:rPr>
        <w:t>;</w:t>
      </w:r>
      <w:r w:rsidR="00C52420">
        <w:rPr>
          <w:rFonts w:cstheme="minorHAnsi"/>
          <w:sz w:val="24"/>
          <w:szCs w:val="24"/>
        </w:rPr>
        <w:t xml:space="preserve"> </w:t>
      </w:r>
      <w:r w:rsidRPr="00325F2A">
        <w:rPr>
          <w:rFonts w:cstheme="minorHAnsi"/>
          <w:sz w:val="24"/>
          <w:szCs w:val="24"/>
        </w:rPr>
        <w:t>Peat</w:t>
      </w:r>
      <w:r w:rsidRPr="00325F2A">
        <w:rPr>
          <w:rFonts w:cstheme="minorHAnsi"/>
          <w:sz w:val="24"/>
          <w:szCs w:val="24"/>
          <w:vertAlign w:val="subscript"/>
        </w:rPr>
        <w:t>0-5cm</w:t>
      </w:r>
      <w:r w:rsidR="00C52420">
        <w:rPr>
          <w:rFonts w:cstheme="minorHAnsi"/>
          <w:sz w:val="24"/>
          <w:szCs w:val="24"/>
        </w:rPr>
        <w:t xml:space="preserve"> </w:t>
      </w:r>
      <w:r w:rsidRPr="00325F2A">
        <w:rPr>
          <w:rFonts w:cstheme="minorHAnsi"/>
          <w:sz w:val="24"/>
          <w:szCs w:val="24"/>
        </w:rPr>
        <w:t>C= 1274±82 g</w:t>
      </w:r>
      <w:r w:rsidR="00C52420">
        <w:rPr>
          <w:rFonts w:cstheme="minorHAnsi"/>
          <w:sz w:val="24"/>
          <w:szCs w:val="24"/>
        </w:rPr>
        <w:t xml:space="preserve"> </w:t>
      </w:r>
      <w:r w:rsidRPr="00325F2A">
        <w:rPr>
          <w:rFonts w:cstheme="minorHAnsi"/>
          <w:sz w:val="24"/>
          <w:szCs w:val="24"/>
        </w:rPr>
        <w:t>C m</w:t>
      </w:r>
      <w:r w:rsidRPr="00325F2A">
        <w:rPr>
          <w:rFonts w:cstheme="minorHAnsi"/>
          <w:sz w:val="24"/>
          <w:szCs w:val="24"/>
          <w:vertAlign w:val="superscript"/>
        </w:rPr>
        <w:t>-2</w:t>
      </w:r>
      <w:r w:rsidRPr="00325F2A">
        <w:rPr>
          <w:rFonts w:cstheme="minorHAnsi"/>
          <w:sz w:val="24"/>
          <w:szCs w:val="24"/>
        </w:rPr>
        <w:t>and C accumulation rate =36±2.6 g C m</w:t>
      </w:r>
      <w:r w:rsidRPr="00325F2A">
        <w:rPr>
          <w:rFonts w:cstheme="minorHAnsi"/>
          <w:sz w:val="24"/>
          <w:szCs w:val="24"/>
          <w:vertAlign w:val="superscript"/>
        </w:rPr>
        <w:t>-2</w:t>
      </w:r>
      <w:r w:rsidRPr="00325F2A">
        <w:rPr>
          <w:rFonts w:cstheme="minorHAnsi"/>
          <w:sz w:val="24"/>
          <w:szCs w:val="24"/>
        </w:rPr>
        <w:t xml:space="preserve"> yr</w:t>
      </w:r>
      <w:r w:rsidRPr="00325F2A">
        <w:rPr>
          <w:rFonts w:cstheme="minorHAnsi"/>
          <w:sz w:val="24"/>
          <w:szCs w:val="24"/>
          <w:vertAlign w:val="superscript"/>
        </w:rPr>
        <w:t xml:space="preserve">-2 </w:t>
      </w:r>
      <w:r w:rsidRPr="00325F2A">
        <w:rPr>
          <w:rFonts w:cstheme="minorHAnsi"/>
          <w:sz w:val="24"/>
          <w:szCs w:val="24"/>
        </w:rPr>
        <w:t>(6-burn value).</w:t>
      </w:r>
    </w:p>
    <w:p w14:paraId="10630003" w14:textId="59C25B5B" w:rsidR="008E66EC" w:rsidRDefault="000D798B" w:rsidP="008E66EC">
      <w:pPr>
        <w:spacing w:after="0" w:line="480" w:lineRule="auto"/>
        <w:ind w:firstLine="284"/>
        <w:rPr>
          <w:rFonts w:cstheme="minorHAnsi"/>
          <w:sz w:val="24"/>
          <w:szCs w:val="24"/>
        </w:rPr>
      </w:pPr>
      <w:r w:rsidRPr="00325F2A">
        <w:rPr>
          <w:rFonts w:cstheme="minorHAnsi"/>
          <w:sz w:val="24"/>
          <w:szCs w:val="24"/>
        </w:rPr>
        <w:t xml:space="preserve">In addition, in order to provide ancillary information about the effects of prescribed burning on the </w:t>
      </w:r>
      <w:r w:rsidR="00CA0481" w:rsidRPr="00325F2A">
        <w:rPr>
          <w:rFonts w:cstheme="minorHAnsi"/>
          <w:sz w:val="24"/>
          <w:szCs w:val="24"/>
        </w:rPr>
        <w:t>moorland community, data on species frequency of occurrence, derived from pin-quadrats)</w:t>
      </w:r>
      <w:r w:rsidR="0095173C" w:rsidRPr="00325F2A">
        <w:rPr>
          <w:rFonts w:cstheme="minorHAnsi"/>
          <w:sz w:val="24"/>
          <w:szCs w:val="24"/>
        </w:rPr>
        <w:t xml:space="preserve"> </w:t>
      </w:r>
      <w:r w:rsidR="00CA0481" w:rsidRPr="00325F2A">
        <w:rPr>
          <w:rFonts w:cstheme="minorHAnsi"/>
          <w:sz w:val="24"/>
          <w:szCs w:val="24"/>
        </w:rPr>
        <w:t>were</w:t>
      </w:r>
      <w:r w:rsidR="0095173C" w:rsidRPr="00325F2A">
        <w:rPr>
          <w:rFonts w:cstheme="minorHAnsi"/>
          <w:sz w:val="24"/>
          <w:szCs w:val="24"/>
        </w:rPr>
        <w:t xml:space="preserve"> </w:t>
      </w:r>
      <w:r w:rsidR="00CA0481" w:rsidRPr="00325F2A">
        <w:rPr>
          <w:rFonts w:cstheme="minorHAnsi"/>
          <w:sz w:val="24"/>
          <w:szCs w:val="24"/>
        </w:rPr>
        <w:t>abstracted from the vegetation monitoring program for this experiment (1972-2013)</w:t>
      </w:r>
      <w:r w:rsidR="00C52420">
        <w:rPr>
          <w:rFonts w:cstheme="minorHAnsi"/>
          <w:b/>
          <w:color w:val="FF0000"/>
          <w:sz w:val="24"/>
          <w:szCs w:val="24"/>
          <w:vertAlign w:val="superscript"/>
        </w:rPr>
        <w:t>29</w:t>
      </w:r>
      <w:r w:rsidR="00CA0481" w:rsidRPr="00325F2A">
        <w:rPr>
          <w:rFonts w:cstheme="minorHAnsi"/>
          <w:sz w:val="24"/>
          <w:szCs w:val="24"/>
        </w:rPr>
        <w:t>. Here, modelled responses, derived from a GLM analysis for Shannon-Weiner diversity index and the frequency of occurrence of t</w:t>
      </w:r>
      <w:r w:rsidRPr="00325F2A">
        <w:rPr>
          <w:rFonts w:cstheme="minorHAnsi"/>
          <w:sz w:val="24"/>
          <w:szCs w:val="24"/>
        </w:rPr>
        <w:t>he major components of the vegetation (</w:t>
      </w:r>
      <w:r w:rsidRPr="00325F2A">
        <w:rPr>
          <w:rFonts w:cstheme="minorHAnsi"/>
          <w:i/>
          <w:sz w:val="24"/>
          <w:szCs w:val="24"/>
        </w:rPr>
        <w:t>C</w:t>
      </w:r>
      <w:r w:rsidR="00506E19">
        <w:rPr>
          <w:rFonts w:cstheme="minorHAnsi"/>
          <w:i/>
          <w:sz w:val="24"/>
          <w:szCs w:val="24"/>
        </w:rPr>
        <w:t>.</w:t>
      </w:r>
      <w:r w:rsidRPr="00325F2A">
        <w:rPr>
          <w:rFonts w:cstheme="minorHAnsi"/>
          <w:i/>
          <w:sz w:val="24"/>
          <w:szCs w:val="24"/>
        </w:rPr>
        <w:t xml:space="preserve"> vulgaris</w:t>
      </w:r>
      <w:r w:rsidRPr="00325F2A">
        <w:rPr>
          <w:rFonts w:cstheme="minorHAnsi"/>
          <w:sz w:val="24"/>
          <w:szCs w:val="24"/>
        </w:rPr>
        <w:t xml:space="preserve">, </w:t>
      </w:r>
      <w:r w:rsidRPr="00325F2A">
        <w:rPr>
          <w:rFonts w:cstheme="minorHAnsi"/>
          <w:i/>
          <w:sz w:val="24"/>
          <w:szCs w:val="24"/>
        </w:rPr>
        <w:t xml:space="preserve">Eriophorum vaginatum </w:t>
      </w:r>
      <w:r w:rsidR="001815B2" w:rsidRPr="00325F2A">
        <w:rPr>
          <w:rFonts w:cstheme="minorHAnsi"/>
          <w:sz w:val="24"/>
          <w:szCs w:val="24"/>
        </w:rPr>
        <w:t>(L.); both Poisson error distribution,</w:t>
      </w:r>
      <w:r w:rsidR="00CA0481" w:rsidRPr="00325F2A">
        <w:rPr>
          <w:rFonts w:cstheme="minorHAnsi"/>
          <w:sz w:val="24"/>
          <w:szCs w:val="24"/>
        </w:rPr>
        <w:t xml:space="preserve"> </w:t>
      </w:r>
      <w:r w:rsidRPr="00325F2A">
        <w:rPr>
          <w:rFonts w:cstheme="minorHAnsi"/>
          <w:sz w:val="24"/>
          <w:szCs w:val="24"/>
        </w:rPr>
        <w:t xml:space="preserve">and combined </w:t>
      </w:r>
      <w:r w:rsidRPr="00325F2A">
        <w:rPr>
          <w:rFonts w:cstheme="minorHAnsi"/>
          <w:i/>
          <w:sz w:val="24"/>
          <w:szCs w:val="24"/>
        </w:rPr>
        <w:t>Sphagnum</w:t>
      </w:r>
      <w:r w:rsidRPr="00325F2A">
        <w:rPr>
          <w:rFonts w:cstheme="minorHAnsi"/>
          <w:sz w:val="24"/>
          <w:szCs w:val="24"/>
        </w:rPr>
        <w:t xml:space="preserve"> (L.) spp.</w:t>
      </w:r>
      <w:r w:rsidR="001815B2" w:rsidRPr="00325F2A">
        <w:rPr>
          <w:rFonts w:cstheme="minorHAnsi"/>
          <w:sz w:val="24"/>
          <w:szCs w:val="24"/>
        </w:rPr>
        <w:t xml:space="preserve"> B</w:t>
      </w:r>
      <w:r w:rsidR="00CA0481" w:rsidRPr="00325F2A">
        <w:rPr>
          <w:rFonts w:cstheme="minorHAnsi"/>
          <w:sz w:val="24"/>
          <w:szCs w:val="24"/>
        </w:rPr>
        <w:t>inomial error distribution</w:t>
      </w:r>
      <w:r w:rsidRPr="00325F2A">
        <w:rPr>
          <w:rFonts w:cstheme="minorHAnsi"/>
          <w:sz w:val="24"/>
          <w:szCs w:val="24"/>
        </w:rPr>
        <w:t>)</w:t>
      </w:r>
      <w:r w:rsidR="00CA0481" w:rsidRPr="00325F2A">
        <w:rPr>
          <w:rFonts w:cstheme="minorHAnsi"/>
          <w:sz w:val="24"/>
          <w:szCs w:val="24"/>
        </w:rPr>
        <w:t>. Only the modelled responses of the ungrazed treatments are presented for the N, L and S treatments; comparable data for R were not collected.</w:t>
      </w:r>
    </w:p>
    <w:p w14:paraId="1EAD0BE5" w14:textId="77777777" w:rsidR="008E66EC" w:rsidRDefault="008E66EC" w:rsidP="008E66EC">
      <w:pPr>
        <w:spacing w:after="0" w:line="480" w:lineRule="auto"/>
        <w:rPr>
          <w:rFonts w:cstheme="minorHAnsi"/>
          <w:sz w:val="24"/>
          <w:szCs w:val="24"/>
        </w:rPr>
      </w:pPr>
    </w:p>
    <w:p w14:paraId="096A017D" w14:textId="6040D938" w:rsidR="00791312" w:rsidRDefault="008E66EC" w:rsidP="00791312">
      <w:pPr>
        <w:spacing w:after="0" w:line="480" w:lineRule="auto"/>
        <w:rPr>
          <w:rFonts w:cstheme="minorHAnsi"/>
          <w:sz w:val="24"/>
          <w:szCs w:val="24"/>
        </w:rPr>
      </w:pPr>
      <w:r w:rsidRPr="008E66EC">
        <w:rPr>
          <w:rFonts w:cstheme="minorHAnsi"/>
          <w:b/>
          <w:sz w:val="24"/>
          <w:szCs w:val="24"/>
        </w:rPr>
        <w:t>Data availability</w:t>
      </w:r>
      <w:r>
        <w:rPr>
          <w:rFonts w:cstheme="minorHAnsi"/>
          <w:sz w:val="24"/>
          <w:szCs w:val="24"/>
        </w:rPr>
        <w:t xml:space="preserve">. </w:t>
      </w:r>
      <w:r w:rsidR="00791312" w:rsidRPr="00791312">
        <w:rPr>
          <w:rFonts w:cstheme="minorHAnsi"/>
          <w:sz w:val="24"/>
          <w:szCs w:val="24"/>
        </w:rPr>
        <w:t xml:space="preserve">The data that support the findings of this study are available in </w:t>
      </w:r>
      <w:r w:rsidR="00791312">
        <w:rPr>
          <w:rFonts w:cstheme="minorHAnsi"/>
          <w:sz w:val="24"/>
          <w:szCs w:val="24"/>
        </w:rPr>
        <w:t xml:space="preserve">(1) </w:t>
      </w:r>
      <w:r w:rsidR="00CA3FBF">
        <w:rPr>
          <w:rFonts w:cs="Arial"/>
        </w:rPr>
        <w:t>DataCat: t</w:t>
      </w:r>
      <w:r w:rsidR="00CA3FBF" w:rsidRPr="00CA3FBF">
        <w:rPr>
          <w:rFonts w:cs="Arial"/>
        </w:rPr>
        <w:t xml:space="preserve">he </w:t>
      </w:r>
      <w:r w:rsidR="00CA3FBF">
        <w:rPr>
          <w:rFonts w:cs="Arial"/>
        </w:rPr>
        <w:t>U</w:t>
      </w:r>
      <w:r w:rsidR="00CA3FBF" w:rsidRPr="00CA3FBF">
        <w:rPr>
          <w:rFonts w:cs="Arial"/>
        </w:rPr>
        <w:t>niversity of Liverpool Research Data Catalogue</w:t>
      </w:r>
      <w:r w:rsidR="00CA3FBF">
        <w:rPr>
          <w:rFonts w:cstheme="minorHAnsi"/>
          <w:sz w:val="24"/>
          <w:szCs w:val="24"/>
        </w:rPr>
        <w:t xml:space="preserve"> </w:t>
      </w:r>
      <w:r w:rsidR="00791312">
        <w:rPr>
          <w:rFonts w:cstheme="minorHAnsi"/>
          <w:sz w:val="24"/>
          <w:szCs w:val="24"/>
        </w:rPr>
        <w:t>with the identifier</w:t>
      </w:r>
      <w:r w:rsidR="00CA3FBF">
        <w:rPr>
          <w:rFonts w:cstheme="minorHAnsi"/>
          <w:sz w:val="24"/>
          <w:szCs w:val="24"/>
        </w:rPr>
        <w:t xml:space="preserve"> </w:t>
      </w:r>
      <w:r w:rsidR="00791312" w:rsidRPr="00791312">
        <w:rPr>
          <w:rFonts w:cstheme="minorHAnsi"/>
          <w:sz w:val="24"/>
          <w:szCs w:val="24"/>
        </w:rPr>
        <w:t>[</w:t>
      </w:r>
      <w:hyperlink r:id="rId12" w:history="1">
        <w:r w:rsidR="00791312" w:rsidRPr="006B66DD">
          <w:rPr>
            <w:rStyle w:val="Hyperlink"/>
          </w:rPr>
          <w:t>http://dx.doi.org/10.17638/datacat.liverpool.ac.uk/531</w:t>
        </w:r>
      </w:hyperlink>
      <w:r w:rsidR="00791312">
        <w:t>] for peat and C accumulation</w:t>
      </w:r>
      <w:r w:rsidR="00CA3FBF">
        <w:t xml:space="preserve"> rates</w:t>
      </w:r>
      <w:r w:rsidR="00CA3FBF" w:rsidRPr="00CA3FBF">
        <w:rPr>
          <w:b/>
          <w:color w:val="FF0000"/>
          <w:vertAlign w:val="superscript"/>
        </w:rPr>
        <w:t>66</w:t>
      </w:r>
      <w:r w:rsidR="00791312">
        <w:t xml:space="preserve">, and (2) </w:t>
      </w:r>
      <w:r w:rsidR="00791312">
        <w:rPr>
          <w:rFonts w:cstheme="minorHAnsi"/>
          <w:sz w:val="24"/>
          <w:szCs w:val="24"/>
        </w:rPr>
        <w:t xml:space="preserve"> </w:t>
      </w:r>
      <w:r w:rsidR="00CA3FBF">
        <w:rPr>
          <w:rFonts w:cstheme="minorHAnsi"/>
          <w:sz w:val="24"/>
          <w:szCs w:val="24"/>
        </w:rPr>
        <w:t xml:space="preserve">the </w:t>
      </w:r>
      <w:r w:rsidR="00CA3FBF" w:rsidRPr="00CA3FBF">
        <w:rPr>
          <w:rFonts w:cstheme="minorHAnsi"/>
          <w:color w:val="212121"/>
        </w:rPr>
        <w:t>NERC Environmental Information Data Centre</w:t>
      </w:r>
      <w:r w:rsidR="00CA3FBF">
        <w:rPr>
          <w:rFonts w:cstheme="minorHAnsi"/>
          <w:sz w:val="24"/>
          <w:szCs w:val="24"/>
        </w:rPr>
        <w:t xml:space="preserve"> </w:t>
      </w:r>
      <w:r w:rsidR="00791312">
        <w:rPr>
          <w:rFonts w:cstheme="minorHAnsi"/>
          <w:sz w:val="24"/>
          <w:szCs w:val="24"/>
        </w:rPr>
        <w:t>with the identifier</w:t>
      </w:r>
      <w:r w:rsidR="00CA3FBF">
        <w:rPr>
          <w:rFonts w:cstheme="minorHAnsi"/>
          <w:sz w:val="24"/>
          <w:szCs w:val="24"/>
        </w:rPr>
        <w:t xml:space="preserve"> </w:t>
      </w:r>
      <w:hyperlink r:id="rId13" w:tgtFrame="_blank" w:history="1">
        <w:r w:rsidR="00791312" w:rsidRPr="007453F4">
          <w:rPr>
            <w:rStyle w:val="Hyperlink"/>
            <w:color w:val="0563C1"/>
          </w:rPr>
          <w:t>https://doi.org/10.5285/0b931b16-796e-4ce4-8c64-d112f09293f7</w:t>
        </w:r>
      </w:hyperlink>
      <w:r w:rsidR="00791312">
        <w:t xml:space="preserve"> for species change</w:t>
      </w:r>
      <w:r w:rsidR="00CA3FBF" w:rsidRPr="00CA3FBF">
        <w:rPr>
          <w:b/>
          <w:color w:val="FF0000"/>
          <w:vertAlign w:val="superscript"/>
        </w:rPr>
        <w:t>67</w:t>
      </w:r>
      <w:r w:rsidR="00791312">
        <w:t>.</w:t>
      </w:r>
    </w:p>
    <w:p w14:paraId="183D6602" w14:textId="77777777" w:rsidR="00CA3FBF" w:rsidRDefault="00CA3FBF">
      <w:pPr>
        <w:rPr>
          <w:rFonts w:cstheme="minorHAnsi"/>
          <w:b/>
          <w:sz w:val="24"/>
          <w:szCs w:val="24"/>
        </w:rPr>
      </w:pPr>
      <w:r>
        <w:rPr>
          <w:rFonts w:cstheme="minorHAnsi"/>
          <w:b/>
          <w:sz w:val="24"/>
          <w:szCs w:val="24"/>
        </w:rPr>
        <w:br w:type="page"/>
      </w:r>
    </w:p>
    <w:p w14:paraId="30CBB316" w14:textId="01AE569D" w:rsidR="00831E13" w:rsidRPr="003B033E" w:rsidRDefault="00831E13" w:rsidP="00B361BC">
      <w:pPr>
        <w:spacing w:after="0" w:line="480" w:lineRule="auto"/>
        <w:rPr>
          <w:rFonts w:cstheme="minorHAnsi"/>
          <w:b/>
          <w:sz w:val="24"/>
          <w:szCs w:val="24"/>
        </w:rPr>
      </w:pPr>
      <w:r w:rsidRPr="003B033E">
        <w:rPr>
          <w:rFonts w:cstheme="minorHAnsi"/>
          <w:b/>
          <w:sz w:val="24"/>
          <w:szCs w:val="24"/>
        </w:rPr>
        <w:lastRenderedPageBreak/>
        <w:t>References</w:t>
      </w:r>
      <w:r w:rsidR="003B033E" w:rsidRPr="003B033E">
        <w:rPr>
          <w:rFonts w:cstheme="minorHAnsi"/>
          <w:b/>
          <w:sz w:val="24"/>
          <w:szCs w:val="24"/>
        </w:rPr>
        <w:t xml:space="preserve"> only in Methods</w:t>
      </w:r>
      <w:r w:rsidRPr="003B033E">
        <w:rPr>
          <w:rFonts w:cstheme="minorHAnsi"/>
          <w:b/>
          <w:sz w:val="24"/>
          <w:szCs w:val="24"/>
        </w:rPr>
        <w:t xml:space="preserve">: </w:t>
      </w:r>
    </w:p>
    <w:p w14:paraId="6B988C78" w14:textId="570C94E7" w:rsidR="00C908C7" w:rsidRPr="00444FC8" w:rsidRDefault="00C908C7" w:rsidP="00793919">
      <w:pPr>
        <w:pStyle w:val="ListParagraph"/>
        <w:numPr>
          <w:ilvl w:val="0"/>
          <w:numId w:val="6"/>
        </w:numPr>
        <w:ind w:left="426" w:hanging="426"/>
        <w:rPr>
          <w:rFonts w:cstheme="minorHAnsi"/>
        </w:rPr>
      </w:pPr>
      <w:r w:rsidRPr="00444FC8">
        <w:rPr>
          <w:rFonts w:cstheme="minorHAnsi"/>
        </w:rPr>
        <w:t xml:space="preserve">Rawes, M., Heal, O.W. in </w:t>
      </w:r>
      <w:r w:rsidRPr="00444FC8">
        <w:rPr>
          <w:rFonts w:cstheme="minorHAnsi"/>
          <w:i/>
        </w:rPr>
        <w:t>Production ecology of British Moors and Montane Grasslands</w:t>
      </w:r>
      <w:r w:rsidRPr="00444FC8">
        <w:rPr>
          <w:rFonts w:cstheme="minorHAnsi"/>
        </w:rPr>
        <w:t xml:space="preserve"> (eds, Heal O.W., Perkins, D.F.) 2</w:t>
      </w:r>
      <w:r w:rsidR="00444FC8">
        <w:rPr>
          <w:rFonts w:cstheme="minorHAnsi"/>
        </w:rPr>
        <w:t>24-243. Springer-Verlag, Berlin</w:t>
      </w:r>
      <w:r w:rsidRPr="00444FC8">
        <w:rPr>
          <w:rFonts w:cstheme="minorHAnsi"/>
        </w:rPr>
        <w:t xml:space="preserve"> (1978). </w:t>
      </w:r>
    </w:p>
    <w:p w14:paraId="1D37FA34" w14:textId="4546D109" w:rsidR="00C908C7" w:rsidRPr="00444FC8" w:rsidRDefault="00C908C7" w:rsidP="00793919">
      <w:pPr>
        <w:pStyle w:val="ListParagraph"/>
        <w:numPr>
          <w:ilvl w:val="0"/>
          <w:numId w:val="6"/>
        </w:numPr>
        <w:ind w:left="426" w:hanging="426"/>
        <w:rPr>
          <w:rFonts w:cstheme="minorHAnsi"/>
        </w:rPr>
      </w:pPr>
      <w:r w:rsidRPr="00444FC8">
        <w:rPr>
          <w:rFonts w:eastAsia="Malgun Gothic" w:cstheme="minorHAnsi"/>
          <w:lang w:eastAsia="ko-KR"/>
        </w:rPr>
        <w:t xml:space="preserve">Rawes, M. &amp; Welch, D. Upland productivity of vegetation and sheep at Moor House National Nature Reserves, Westmorland, England. </w:t>
      </w:r>
      <w:r w:rsidRPr="00444FC8">
        <w:rPr>
          <w:rFonts w:eastAsia="Malgun Gothic" w:cstheme="minorHAnsi"/>
          <w:i/>
          <w:lang w:eastAsia="ko-KR"/>
        </w:rPr>
        <w:t>Oikos Suppl.,</w:t>
      </w:r>
      <w:r w:rsidRPr="00444FC8">
        <w:rPr>
          <w:rFonts w:eastAsia="Malgun Gothic" w:cstheme="minorHAnsi"/>
          <w:lang w:eastAsia="ko-KR"/>
        </w:rPr>
        <w:t xml:space="preserve"> </w:t>
      </w:r>
      <w:r w:rsidRPr="00444FC8">
        <w:rPr>
          <w:rFonts w:eastAsia="Malgun Gothic" w:cstheme="minorHAnsi"/>
          <w:b/>
          <w:lang w:eastAsia="ko-KR"/>
        </w:rPr>
        <w:t>11</w:t>
      </w:r>
      <w:r w:rsidRPr="00444FC8">
        <w:rPr>
          <w:rFonts w:eastAsia="Malgun Gothic" w:cstheme="minorHAnsi"/>
          <w:lang w:eastAsia="ko-KR"/>
        </w:rPr>
        <w:t>, 1-69 (1969).</w:t>
      </w:r>
    </w:p>
    <w:p w14:paraId="488383C6" w14:textId="25996087" w:rsidR="00C908C7" w:rsidRPr="00444FC8" w:rsidRDefault="00793919" w:rsidP="00793919">
      <w:pPr>
        <w:pStyle w:val="ListParagraph"/>
        <w:numPr>
          <w:ilvl w:val="0"/>
          <w:numId w:val="6"/>
        </w:numPr>
        <w:ind w:left="426" w:hanging="426"/>
        <w:rPr>
          <w:rFonts w:eastAsia="Malgun Gothic" w:cstheme="minorHAnsi"/>
          <w:lang w:eastAsia="ko-KR"/>
        </w:rPr>
      </w:pPr>
      <w:r w:rsidRPr="00444FC8">
        <w:rPr>
          <w:rFonts w:eastAsia="Malgun Gothic" w:cstheme="minorHAnsi"/>
          <w:lang w:eastAsia="ko-KR"/>
        </w:rPr>
        <w:t>DEFRA.</w:t>
      </w:r>
      <w:r w:rsidR="00C908C7" w:rsidRPr="00444FC8">
        <w:rPr>
          <w:rFonts w:eastAsia="Malgun Gothic" w:cstheme="minorHAnsi"/>
          <w:lang w:eastAsia="ko-KR"/>
        </w:rPr>
        <w:t xml:space="preserve"> </w:t>
      </w:r>
      <w:r w:rsidR="00C908C7" w:rsidRPr="00444FC8">
        <w:rPr>
          <w:rFonts w:eastAsia="Malgun Gothic" w:cstheme="minorHAnsi"/>
          <w:i/>
          <w:lang w:eastAsia="ko-KR"/>
        </w:rPr>
        <w:t>The heather and grass burning code</w:t>
      </w:r>
      <w:r w:rsidR="00C908C7" w:rsidRPr="00444FC8">
        <w:rPr>
          <w:rFonts w:eastAsia="Malgun Gothic" w:cstheme="minorHAnsi"/>
          <w:lang w:eastAsia="ko-KR"/>
        </w:rPr>
        <w:t>. Defra Publications, London. (2007).</w:t>
      </w:r>
    </w:p>
    <w:p w14:paraId="0F44CCDE" w14:textId="20954826" w:rsidR="00C908C7" w:rsidRPr="00444FC8" w:rsidRDefault="00C908C7" w:rsidP="00793919">
      <w:pPr>
        <w:pStyle w:val="ListParagraph"/>
        <w:numPr>
          <w:ilvl w:val="0"/>
          <w:numId w:val="6"/>
        </w:numPr>
        <w:ind w:left="426" w:hanging="426"/>
        <w:rPr>
          <w:rFonts w:eastAsia="Malgun Gothic" w:cstheme="minorHAnsi"/>
          <w:lang w:eastAsia="ko-KR"/>
        </w:rPr>
      </w:pPr>
      <w:r w:rsidRPr="00444FC8">
        <w:rPr>
          <w:rFonts w:cstheme="minorHAnsi"/>
        </w:rPr>
        <w:t xml:space="preserve">Heal, O.W., Smith, R.A.H., in </w:t>
      </w:r>
      <w:r w:rsidRPr="00444FC8">
        <w:rPr>
          <w:rFonts w:cstheme="minorHAnsi"/>
          <w:i/>
        </w:rPr>
        <w:t>Production ecology of British Moors and Montane Grasslands</w:t>
      </w:r>
      <w:r w:rsidRPr="00444FC8">
        <w:rPr>
          <w:rFonts w:cstheme="minorHAnsi"/>
        </w:rPr>
        <w:t xml:space="preserve"> (eds, Heal O.W., Perkins, D.F.)</w:t>
      </w:r>
      <w:r w:rsidR="00444FC8">
        <w:rPr>
          <w:rFonts w:cstheme="minorHAnsi"/>
        </w:rPr>
        <w:t xml:space="preserve"> 3–16..Springer-Verlag, Berlin</w:t>
      </w:r>
      <w:r w:rsidRPr="00444FC8">
        <w:rPr>
          <w:rFonts w:cstheme="minorHAnsi"/>
        </w:rPr>
        <w:t xml:space="preserve"> (1978).</w:t>
      </w:r>
    </w:p>
    <w:p w14:paraId="4B8AC666" w14:textId="5D532BB2" w:rsidR="00C908C7" w:rsidRPr="00444FC8" w:rsidRDefault="00C908C7" w:rsidP="00793919">
      <w:pPr>
        <w:pStyle w:val="ListParagraph"/>
        <w:numPr>
          <w:ilvl w:val="0"/>
          <w:numId w:val="6"/>
        </w:numPr>
        <w:ind w:left="426" w:hanging="426"/>
        <w:rPr>
          <w:rFonts w:eastAsia="Malgun Gothic" w:cstheme="minorHAnsi"/>
          <w:lang w:eastAsia="ko-KR"/>
        </w:rPr>
      </w:pPr>
      <w:r w:rsidRPr="00444FC8">
        <w:rPr>
          <w:rFonts w:cstheme="minorHAnsi"/>
        </w:rPr>
        <w:t xml:space="preserve">Zaccone, C., Rein, G ,  D'Orazio, V., Hadden, R.M. Belcher, C.M., Miano, T.M. Smouldering fire signatures in peat and their implications for palaeoenvironmental reconstructions. </w:t>
      </w:r>
      <w:r w:rsidRPr="00444FC8">
        <w:rPr>
          <w:rFonts w:cstheme="minorHAnsi"/>
          <w:i/>
        </w:rPr>
        <w:t>Geochim. Cosmochim. Acta</w:t>
      </w:r>
      <w:r w:rsidRPr="00444FC8">
        <w:rPr>
          <w:rFonts w:cstheme="minorHAnsi"/>
        </w:rPr>
        <w:t xml:space="preserve">, </w:t>
      </w:r>
      <w:r w:rsidRPr="00444FC8">
        <w:rPr>
          <w:rFonts w:cstheme="minorHAnsi"/>
          <w:b/>
        </w:rPr>
        <w:t>137</w:t>
      </w:r>
      <w:r w:rsidRPr="00444FC8">
        <w:rPr>
          <w:rFonts w:cstheme="minorHAnsi"/>
        </w:rPr>
        <w:t>, 134-146 (2014)</w:t>
      </w:r>
      <w:r w:rsidR="00444FC8">
        <w:rPr>
          <w:rFonts w:cstheme="minorHAnsi"/>
        </w:rPr>
        <w:t>.</w:t>
      </w:r>
    </w:p>
    <w:p w14:paraId="1D8BCA67" w14:textId="72E5047D" w:rsidR="00C908C7" w:rsidRPr="00444FC8" w:rsidRDefault="00C908C7" w:rsidP="00793919">
      <w:pPr>
        <w:pStyle w:val="ListParagraph"/>
        <w:numPr>
          <w:ilvl w:val="0"/>
          <w:numId w:val="6"/>
        </w:numPr>
        <w:ind w:left="426" w:hanging="426"/>
        <w:rPr>
          <w:rFonts w:cstheme="minorHAnsi"/>
        </w:rPr>
      </w:pPr>
      <w:r w:rsidRPr="00444FC8">
        <w:rPr>
          <w:color w:val="000000"/>
        </w:rPr>
        <w:t xml:space="preserve">Harris, M.P.K., Allen, K., McAllister, H., </w:t>
      </w:r>
      <w:r w:rsidR="00CA3FBF">
        <w:rPr>
          <w:color w:val="000000"/>
        </w:rPr>
        <w:t>Eyre, G., Le Duc, M., Marrs, R.</w:t>
      </w:r>
      <w:r w:rsidR="00793919" w:rsidRPr="00444FC8">
        <w:rPr>
          <w:color w:val="000000"/>
        </w:rPr>
        <w:t>H</w:t>
      </w:r>
      <w:r w:rsidRPr="00444FC8">
        <w:rPr>
          <w:i/>
          <w:color w:val="000000"/>
        </w:rPr>
        <w:t>.</w:t>
      </w:r>
      <w:r w:rsidR="00793919" w:rsidRPr="00444FC8">
        <w:rPr>
          <w:i/>
          <w:color w:val="000000"/>
        </w:rPr>
        <w:t xml:space="preserve"> </w:t>
      </w:r>
      <w:r w:rsidR="00793919" w:rsidRPr="00444FC8">
        <w:rPr>
          <w:color w:val="000000"/>
        </w:rPr>
        <w:t xml:space="preserve">Factors affecting moorland plant communities and component species in relation to prescribed burning. </w:t>
      </w:r>
      <w:r w:rsidR="00793919" w:rsidRPr="00444FC8">
        <w:rPr>
          <w:i/>
          <w:color w:val="000000"/>
        </w:rPr>
        <w:t>J.</w:t>
      </w:r>
      <w:r w:rsidR="00793919" w:rsidRPr="00444FC8">
        <w:rPr>
          <w:color w:val="000000"/>
        </w:rPr>
        <w:t xml:space="preserve"> </w:t>
      </w:r>
      <w:r w:rsidR="00793919" w:rsidRPr="00444FC8">
        <w:rPr>
          <w:i/>
          <w:color w:val="000000"/>
        </w:rPr>
        <w:t>Appl</w:t>
      </w:r>
      <w:r w:rsidRPr="00444FC8">
        <w:rPr>
          <w:i/>
          <w:color w:val="000000"/>
        </w:rPr>
        <w:t>d Ecol.</w:t>
      </w:r>
      <w:r w:rsidRPr="00444FC8">
        <w:rPr>
          <w:color w:val="000000"/>
        </w:rPr>
        <w:t xml:space="preserve">, </w:t>
      </w:r>
      <w:r w:rsidRPr="00444FC8">
        <w:rPr>
          <w:b/>
          <w:color w:val="000000"/>
        </w:rPr>
        <w:t>48</w:t>
      </w:r>
      <w:r w:rsidR="00444FC8">
        <w:rPr>
          <w:color w:val="000000"/>
        </w:rPr>
        <w:t>, 1411-1421</w:t>
      </w:r>
      <w:r w:rsidRPr="00444FC8">
        <w:rPr>
          <w:color w:val="000000"/>
        </w:rPr>
        <w:t xml:space="preserve"> (2011).</w:t>
      </w:r>
    </w:p>
    <w:p w14:paraId="4170732B" w14:textId="7BE0D703" w:rsidR="00C908C7" w:rsidRPr="00444FC8" w:rsidRDefault="00C908C7" w:rsidP="00793919">
      <w:pPr>
        <w:pStyle w:val="ListParagraph"/>
        <w:numPr>
          <w:ilvl w:val="0"/>
          <w:numId w:val="6"/>
        </w:numPr>
        <w:ind w:left="426" w:hanging="426"/>
        <w:rPr>
          <w:rFonts w:cstheme="minorHAnsi"/>
        </w:rPr>
      </w:pPr>
      <w:r w:rsidRPr="00444FC8">
        <w:rPr>
          <w:rFonts w:cstheme="minorHAnsi"/>
          <w:iCs/>
          <w:shd w:val="clear" w:color="auto" w:fill="FFFFFF"/>
        </w:rPr>
        <w:t xml:space="preserve">Boyle, J., Chiverrell, R., Schillereff, D. Approaches to water content correction and calibration for µXRF core scanning: comparing x-ray scattering with simple regression of elemental concentrations, in </w:t>
      </w:r>
      <w:r w:rsidRPr="00444FC8">
        <w:rPr>
          <w:rFonts w:cstheme="minorHAnsi"/>
          <w:i/>
          <w:iCs/>
          <w:shd w:val="clear" w:color="auto" w:fill="FFFFFF"/>
        </w:rPr>
        <w:t>Micro-XRF studies of sediment cores: A non-destructive tool for the environmental sciences. Developments in Paleoenvironmental Research</w:t>
      </w:r>
      <w:r w:rsidRPr="00444FC8">
        <w:rPr>
          <w:rFonts w:cstheme="minorHAnsi"/>
          <w:iCs/>
          <w:shd w:val="clear" w:color="auto" w:fill="FFFFFF"/>
        </w:rPr>
        <w:t xml:space="preserve"> (eds Rothwell, G., Croudace, I.). pp. 373-390. Springer, Dordrecht (2015).</w:t>
      </w:r>
    </w:p>
    <w:p w14:paraId="0368340A" w14:textId="183E33DD" w:rsidR="00C908C7" w:rsidRPr="00444FC8" w:rsidRDefault="00C908C7" w:rsidP="00793919">
      <w:pPr>
        <w:pStyle w:val="ListParagraph"/>
        <w:numPr>
          <w:ilvl w:val="0"/>
          <w:numId w:val="6"/>
        </w:numPr>
        <w:ind w:left="426" w:hanging="426"/>
        <w:rPr>
          <w:rFonts w:eastAsia="Times New Roman" w:cstheme="minorHAnsi"/>
          <w:lang w:eastAsia="en-GB"/>
        </w:rPr>
      </w:pPr>
      <w:r w:rsidRPr="00444FC8">
        <w:rPr>
          <w:rFonts w:cstheme="minorHAnsi"/>
        </w:rPr>
        <w:t xml:space="preserve">Appleby, P.G., Nolan, P.J., Gifford, D.W., Godfrey, M.J., Oldfield, F., Anderson N.J., Battarbee, R.W. </w:t>
      </w:r>
      <w:r w:rsidRPr="00444FC8">
        <w:rPr>
          <w:rFonts w:cstheme="minorHAnsi"/>
          <w:vertAlign w:val="superscript"/>
        </w:rPr>
        <w:t>210</w:t>
      </w:r>
      <w:r w:rsidRPr="00444FC8">
        <w:rPr>
          <w:rFonts w:cstheme="minorHAnsi"/>
        </w:rPr>
        <w:t xml:space="preserve">Pb dating by low background gamma counting.  </w:t>
      </w:r>
      <w:r w:rsidRPr="00444FC8">
        <w:rPr>
          <w:rFonts w:cstheme="minorHAnsi"/>
          <w:i/>
        </w:rPr>
        <w:t>Hydrobiologia</w:t>
      </w:r>
      <w:r w:rsidRPr="00444FC8">
        <w:rPr>
          <w:rFonts w:cstheme="minorHAnsi"/>
        </w:rPr>
        <w:t xml:space="preserve">, 141, 21-27 (1986).  </w:t>
      </w:r>
    </w:p>
    <w:p w14:paraId="73B54B2F" w14:textId="50497151" w:rsidR="00C908C7" w:rsidRPr="00444FC8" w:rsidRDefault="00C908C7" w:rsidP="00793919">
      <w:pPr>
        <w:pStyle w:val="ListParagraph"/>
        <w:numPr>
          <w:ilvl w:val="0"/>
          <w:numId w:val="6"/>
        </w:numPr>
        <w:ind w:left="426" w:hanging="426"/>
        <w:rPr>
          <w:rFonts w:cstheme="minorHAnsi"/>
        </w:rPr>
      </w:pPr>
      <w:r w:rsidRPr="00444FC8">
        <w:rPr>
          <w:rFonts w:cstheme="minorHAnsi"/>
        </w:rPr>
        <w:t xml:space="preserve">Appleby, P.G., Richardson, N., Nolan, P.J. Self-absorption corrections for well-type germaniun detectors. </w:t>
      </w:r>
      <w:r w:rsidRPr="00444FC8">
        <w:rPr>
          <w:rFonts w:cstheme="minorHAnsi"/>
          <w:i/>
        </w:rPr>
        <w:t>Nucl. Inst. Methods B</w:t>
      </w:r>
      <w:r w:rsidRPr="00444FC8">
        <w:rPr>
          <w:rFonts w:cstheme="minorHAnsi"/>
        </w:rPr>
        <w:t xml:space="preserve">, </w:t>
      </w:r>
      <w:r w:rsidRPr="00444FC8">
        <w:rPr>
          <w:rFonts w:cstheme="minorHAnsi"/>
          <w:b/>
        </w:rPr>
        <w:t>71</w:t>
      </w:r>
      <w:r w:rsidRPr="00444FC8">
        <w:rPr>
          <w:rFonts w:cstheme="minorHAnsi"/>
        </w:rPr>
        <w:t>, 228-233 (1992).</w:t>
      </w:r>
    </w:p>
    <w:p w14:paraId="0FC42E0C" w14:textId="6C47D8FE" w:rsidR="00C908C7" w:rsidRPr="00444FC8" w:rsidRDefault="00C908C7" w:rsidP="00793919">
      <w:pPr>
        <w:pStyle w:val="ListParagraph"/>
        <w:numPr>
          <w:ilvl w:val="0"/>
          <w:numId w:val="6"/>
        </w:numPr>
        <w:ind w:left="426" w:hanging="426"/>
        <w:rPr>
          <w:rFonts w:cstheme="minorHAnsi"/>
        </w:rPr>
      </w:pPr>
      <w:r w:rsidRPr="00444FC8">
        <w:rPr>
          <w:rFonts w:cstheme="minorHAnsi"/>
        </w:rPr>
        <w:t xml:space="preserve">Appleby, P.G., Richardson, N., Nolan, P.J. </w:t>
      </w:r>
      <w:r w:rsidRPr="00444FC8">
        <w:rPr>
          <w:rFonts w:cstheme="minorHAnsi"/>
          <w:vertAlign w:val="superscript"/>
        </w:rPr>
        <w:t>241</w:t>
      </w:r>
      <w:r w:rsidRPr="00444FC8">
        <w:rPr>
          <w:rFonts w:cstheme="minorHAnsi"/>
        </w:rPr>
        <w:t xml:space="preserve">Am dating of lake sediments. </w:t>
      </w:r>
      <w:r w:rsidRPr="00444FC8">
        <w:rPr>
          <w:rFonts w:cstheme="minorHAnsi"/>
          <w:i/>
        </w:rPr>
        <w:t>Hydrobiologia,</w:t>
      </w:r>
      <w:r w:rsidRPr="00444FC8">
        <w:rPr>
          <w:rFonts w:cstheme="minorHAnsi"/>
        </w:rPr>
        <w:t xml:space="preserve"> </w:t>
      </w:r>
      <w:r w:rsidRPr="00444FC8">
        <w:rPr>
          <w:rFonts w:cstheme="minorHAnsi"/>
          <w:b/>
        </w:rPr>
        <w:t>214</w:t>
      </w:r>
      <w:r w:rsidRPr="00444FC8">
        <w:rPr>
          <w:rFonts w:cstheme="minorHAnsi"/>
        </w:rPr>
        <w:t>, 35-42 (1991).</w:t>
      </w:r>
    </w:p>
    <w:p w14:paraId="1E7D0D99" w14:textId="0617A959" w:rsidR="00C908C7" w:rsidRPr="00444FC8" w:rsidRDefault="00C908C7" w:rsidP="00793919">
      <w:pPr>
        <w:pStyle w:val="ListParagraph"/>
        <w:numPr>
          <w:ilvl w:val="0"/>
          <w:numId w:val="6"/>
        </w:numPr>
        <w:ind w:left="426" w:hanging="426"/>
        <w:rPr>
          <w:rFonts w:cstheme="minorHAnsi"/>
        </w:rPr>
      </w:pPr>
      <w:r w:rsidRPr="00444FC8">
        <w:rPr>
          <w:rFonts w:cstheme="minorHAnsi"/>
        </w:rPr>
        <w:t xml:space="preserve">Appleby, P.G., Oldfield F. The calculation of </w:t>
      </w:r>
      <w:r w:rsidRPr="00444FC8">
        <w:rPr>
          <w:rFonts w:cstheme="minorHAnsi"/>
          <w:vertAlign w:val="superscript"/>
        </w:rPr>
        <w:t>210</w:t>
      </w:r>
      <w:r w:rsidRPr="00444FC8">
        <w:rPr>
          <w:rFonts w:cstheme="minorHAnsi"/>
        </w:rPr>
        <w:t xml:space="preserve">Pb dates assuming a constant rate of supply of unsupported </w:t>
      </w:r>
      <w:r w:rsidRPr="00444FC8">
        <w:rPr>
          <w:rFonts w:cstheme="minorHAnsi"/>
          <w:vertAlign w:val="superscript"/>
        </w:rPr>
        <w:t>210</w:t>
      </w:r>
      <w:r w:rsidRPr="00444FC8">
        <w:rPr>
          <w:rFonts w:cstheme="minorHAnsi"/>
        </w:rPr>
        <w:t xml:space="preserve">Pb to the sediment. </w:t>
      </w:r>
      <w:r w:rsidRPr="00444FC8">
        <w:rPr>
          <w:rFonts w:cstheme="minorHAnsi"/>
          <w:i/>
        </w:rPr>
        <w:t>Catena</w:t>
      </w:r>
      <w:r w:rsidRPr="00444FC8">
        <w:rPr>
          <w:rFonts w:cstheme="minorHAnsi"/>
        </w:rPr>
        <w:t xml:space="preserve">, </w:t>
      </w:r>
      <w:r w:rsidRPr="00444FC8">
        <w:rPr>
          <w:rFonts w:cstheme="minorHAnsi"/>
          <w:b/>
        </w:rPr>
        <w:t>5</w:t>
      </w:r>
      <w:r w:rsidRPr="00444FC8">
        <w:rPr>
          <w:rFonts w:cstheme="minorHAnsi"/>
        </w:rPr>
        <w:t>, 1-8 (1978).</w:t>
      </w:r>
    </w:p>
    <w:p w14:paraId="3A3B1A41" w14:textId="29EE4195" w:rsidR="00C908C7" w:rsidRPr="00444FC8" w:rsidRDefault="00C908C7" w:rsidP="00793919">
      <w:pPr>
        <w:pStyle w:val="ListParagraph"/>
        <w:numPr>
          <w:ilvl w:val="0"/>
          <w:numId w:val="6"/>
        </w:numPr>
        <w:ind w:left="426" w:hanging="426"/>
        <w:rPr>
          <w:rFonts w:cstheme="minorHAnsi"/>
          <w:iCs/>
          <w:shd w:val="clear" w:color="auto" w:fill="FFFFFF"/>
        </w:rPr>
      </w:pPr>
      <w:r w:rsidRPr="00444FC8">
        <w:rPr>
          <w:rFonts w:cstheme="minorHAnsi"/>
          <w:lang w:bidi="en-US"/>
        </w:rPr>
        <w:t xml:space="preserve">Vile, M.A., Wieder, R.K., Novák, M. </w:t>
      </w:r>
      <w:r w:rsidRPr="00444FC8">
        <w:rPr>
          <w:rFonts w:cstheme="minorHAnsi"/>
          <w:lang w:val="en"/>
        </w:rPr>
        <w:t xml:space="preserve">Mobility of Pb in </w:t>
      </w:r>
      <w:r w:rsidRPr="00444FC8">
        <w:rPr>
          <w:rStyle w:val="Emphasis"/>
          <w:rFonts w:cstheme="minorHAnsi"/>
          <w:lang w:val="en"/>
        </w:rPr>
        <w:t>Sphagnum-derived</w:t>
      </w:r>
      <w:r w:rsidRPr="00444FC8">
        <w:rPr>
          <w:rFonts w:cstheme="minorHAnsi"/>
          <w:lang w:val="en"/>
        </w:rPr>
        <w:t xml:space="preserve"> peat. </w:t>
      </w:r>
      <w:r w:rsidRPr="00444FC8">
        <w:rPr>
          <w:rFonts w:cstheme="minorHAnsi"/>
          <w:i/>
          <w:iCs/>
          <w:lang w:bidi="en-US"/>
        </w:rPr>
        <w:t xml:space="preserve">Biogeochem., </w:t>
      </w:r>
      <w:r w:rsidRPr="00444FC8">
        <w:rPr>
          <w:rFonts w:cstheme="minorHAnsi"/>
          <w:b/>
          <w:lang w:bidi="en-US"/>
        </w:rPr>
        <w:t>45</w:t>
      </w:r>
      <w:r w:rsidRPr="00444FC8">
        <w:rPr>
          <w:rFonts w:cstheme="minorHAnsi"/>
          <w:lang w:bidi="en-US"/>
        </w:rPr>
        <w:t xml:space="preserve">,. 35–52 (1999). </w:t>
      </w:r>
    </w:p>
    <w:p w14:paraId="0D95B5F8" w14:textId="6BA3975C" w:rsidR="00C908C7" w:rsidRPr="00444FC8" w:rsidRDefault="00C908C7" w:rsidP="00793919">
      <w:pPr>
        <w:pStyle w:val="ListParagraph"/>
        <w:numPr>
          <w:ilvl w:val="0"/>
          <w:numId w:val="6"/>
        </w:numPr>
        <w:ind w:left="426" w:hanging="426"/>
        <w:rPr>
          <w:rFonts w:cstheme="minorHAnsi"/>
        </w:rPr>
      </w:pPr>
      <w:r w:rsidRPr="00444FC8">
        <w:rPr>
          <w:rFonts w:cstheme="minorHAnsi"/>
          <w:lang w:bidi="en-US"/>
        </w:rPr>
        <w:t xml:space="preserve">Martin, P.D., Malley, D.F., Manning, G, Fuller, L. Determination of soil organic carbon and nitrogen at the field level using near-infrared spectroscopy. </w:t>
      </w:r>
      <w:r w:rsidRPr="00444FC8">
        <w:rPr>
          <w:rFonts w:cstheme="minorHAnsi"/>
          <w:i/>
          <w:iCs/>
          <w:lang w:bidi="en-US"/>
        </w:rPr>
        <w:t>Can. J. Soil Sci.</w:t>
      </w:r>
      <w:r w:rsidRPr="00444FC8">
        <w:rPr>
          <w:rFonts w:cstheme="minorHAnsi"/>
          <w:lang w:bidi="en-US"/>
        </w:rPr>
        <w:t xml:space="preserve">, </w:t>
      </w:r>
      <w:r w:rsidRPr="00444FC8">
        <w:rPr>
          <w:rFonts w:cstheme="minorHAnsi"/>
          <w:b/>
          <w:lang w:bidi="en-US"/>
        </w:rPr>
        <w:t>82</w:t>
      </w:r>
      <w:r w:rsidRPr="00444FC8">
        <w:rPr>
          <w:rFonts w:cstheme="minorHAnsi"/>
          <w:lang w:bidi="en-US"/>
        </w:rPr>
        <w:t xml:space="preserve">, 413–422 (2002). </w:t>
      </w:r>
    </w:p>
    <w:p w14:paraId="22D1EF54" w14:textId="55F17383" w:rsidR="00C908C7" w:rsidRPr="00444FC8" w:rsidRDefault="00C908C7" w:rsidP="00793919">
      <w:pPr>
        <w:pStyle w:val="ListParagraph"/>
        <w:numPr>
          <w:ilvl w:val="0"/>
          <w:numId w:val="6"/>
        </w:numPr>
        <w:ind w:left="426" w:hanging="426"/>
        <w:rPr>
          <w:rFonts w:cstheme="minorHAnsi"/>
        </w:rPr>
      </w:pPr>
      <w:r w:rsidRPr="00444FC8">
        <w:rPr>
          <w:rFonts w:cstheme="minorHAnsi"/>
          <w:lang w:bidi="en-US"/>
        </w:rPr>
        <w:t>Pearson, E.J., Juggins, S.</w:t>
      </w:r>
      <w:r w:rsidR="00CA3FBF">
        <w:rPr>
          <w:rFonts w:cstheme="minorHAnsi"/>
          <w:lang w:bidi="en-US"/>
        </w:rPr>
        <w:t>,</w:t>
      </w:r>
      <w:r w:rsidRPr="00444FC8">
        <w:rPr>
          <w:rFonts w:cstheme="minorHAnsi"/>
          <w:lang w:bidi="en-US"/>
        </w:rPr>
        <w:t xml:space="preserve">Tyler, J. Ultrahigh resolution total organic carbon analysis using Fourier transform near Infrared reflectance spectroscopy (FT-NIRS). </w:t>
      </w:r>
      <w:r w:rsidRPr="00444FC8">
        <w:rPr>
          <w:rFonts w:cstheme="minorHAnsi"/>
          <w:i/>
          <w:iCs/>
          <w:lang w:bidi="en-US"/>
        </w:rPr>
        <w:t>Geochem., Geophys., Geosyst.</w:t>
      </w:r>
      <w:r w:rsidRPr="00444FC8">
        <w:rPr>
          <w:rFonts w:cstheme="minorHAnsi"/>
          <w:lang w:bidi="en-US"/>
        </w:rPr>
        <w:t xml:space="preserve">, </w:t>
      </w:r>
      <w:r w:rsidRPr="00444FC8">
        <w:rPr>
          <w:rFonts w:cstheme="minorHAnsi"/>
          <w:b/>
          <w:lang w:bidi="en-US"/>
        </w:rPr>
        <w:t>15</w:t>
      </w:r>
      <w:r w:rsidRPr="00444FC8">
        <w:rPr>
          <w:rFonts w:cstheme="minorHAnsi"/>
          <w:lang w:bidi="en-US"/>
        </w:rPr>
        <w:t xml:space="preserve">, 292–301 (2014). </w:t>
      </w:r>
    </w:p>
    <w:p w14:paraId="6DC328F5" w14:textId="6CD565FE" w:rsidR="00190FB8" w:rsidRPr="00CA3FBF" w:rsidRDefault="00C908C7" w:rsidP="00CA3FBF">
      <w:pPr>
        <w:pStyle w:val="ListParagraph"/>
        <w:numPr>
          <w:ilvl w:val="0"/>
          <w:numId w:val="6"/>
        </w:numPr>
        <w:ind w:left="426" w:hanging="426"/>
        <w:rPr>
          <w:rFonts w:cstheme="minorHAnsi"/>
        </w:rPr>
      </w:pPr>
      <w:r w:rsidRPr="00444FC8">
        <w:rPr>
          <w:rFonts w:cstheme="minorHAnsi"/>
          <w:lang w:bidi="en-US"/>
        </w:rPr>
        <w:t>Hoogsteen, M.J.J., Lantinga, E.A., Bakker, E.J., Groot, J.C.J.</w:t>
      </w:r>
      <w:r w:rsidR="00CA3FBF">
        <w:rPr>
          <w:rFonts w:cstheme="minorHAnsi"/>
          <w:lang w:bidi="en-US"/>
        </w:rPr>
        <w:t>,</w:t>
      </w:r>
      <w:r w:rsidRPr="00444FC8">
        <w:rPr>
          <w:rFonts w:cstheme="minorHAnsi"/>
          <w:lang w:bidi="en-US"/>
        </w:rPr>
        <w:t xml:space="preserve"> </w:t>
      </w:r>
      <w:r w:rsidRPr="00CA3FBF">
        <w:rPr>
          <w:rFonts w:cstheme="minorHAnsi"/>
          <w:lang w:bidi="en-US"/>
        </w:rPr>
        <w:t xml:space="preserve">Tittonell, P.A. Estimating soil organic carbon through loss on ignition: Effects of ignition conditions and structural water loss, </w:t>
      </w:r>
      <w:r w:rsidRPr="00CA3FBF">
        <w:rPr>
          <w:rFonts w:cstheme="minorHAnsi"/>
          <w:i/>
          <w:iCs/>
          <w:lang w:bidi="en-US"/>
        </w:rPr>
        <w:t>European J. Soil Sci.</w:t>
      </w:r>
      <w:r w:rsidRPr="00CA3FBF">
        <w:rPr>
          <w:rFonts w:cstheme="minorHAnsi"/>
          <w:lang w:bidi="en-US"/>
        </w:rPr>
        <w:t xml:space="preserve">, </w:t>
      </w:r>
      <w:r w:rsidRPr="00CA3FBF">
        <w:rPr>
          <w:rFonts w:cstheme="minorHAnsi"/>
          <w:b/>
          <w:lang w:bidi="en-US"/>
        </w:rPr>
        <w:t>66</w:t>
      </w:r>
      <w:r w:rsidRPr="00CA3FBF">
        <w:rPr>
          <w:rFonts w:cstheme="minorHAnsi"/>
          <w:lang w:bidi="en-US"/>
        </w:rPr>
        <w:t>, 320–328 (2015).</w:t>
      </w:r>
    </w:p>
    <w:p w14:paraId="587D3257" w14:textId="77777777" w:rsidR="00A95031" w:rsidRPr="00A95031" w:rsidRDefault="00C908C7" w:rsidP="00A95031">
      <w:pPr>
        <w:pStyle w:val="ListParagraph"/>
        <w:numPr>
          <w:ilvl w:val="0"/>
          <w:numId w:val="6"/>
        </w:numPr>
        <w:spacing w:after="0" w:line="240" w:lineRule="auto"/>
        <w:ind w:left="426" w:hanging="426"/>
        <w:rPr>
          <w:rFonts w:cstheme="minorHAnsi"/>
        </w:rPr>
      </w:pPr>
      <w:r w:rsidRPr="00444FC8">
        <w:rPr>
          <w:rFonts w:cstheme="minorHAnsi"/>
          <w:color w:val="333333"/>
          <w:lang w:val="en"/>
        </w:rPr>
        <w:t xml:space="preserve">R Core Team. </w:t>
      </w:r>
      <w:r w:rsidRPr="00444FC8">
        <w:rPr>
          <w:rFonts w:cstheme="minorHAnsi"/>
          <w:i/>
          <w:color w:val="333333"/>
          <w:lang w:val="en"/>
        </w:rPr>
        <w:t>R: A language and environment for statistical computing</w:t>
      </w:r>
      <w:r w:rsidR="00190FB8" w:rsidRPr="00444FC8">
        <w:rPr>
          <w:rFonts w:cstheme="minorHAnsi"/>
          <w:color w:val="333333"/>
          <w:lang w:val="en"/>
        </w:rPr>
        <w:t xml:space="preserve">. R Foundation </w:t>
      </w:r>
      <w:r w:rsidRPr="00444FC8">
        <w:rPr>
          <w:rFonts w:cstheme="minorHAnsi"/>
          <w:color w:val="333333"/>
          <w:lang w:val="en"/>
        </w:rPr>
        <w:t>for Statistical Computing, Vienna, Austria</w:t>
      </w:r>
      <w:r w:rsidR="00444FC8" w:rsidRPr="00444FC8">
        <w:rPr>
          <w:rFonts w:cstheme="minorHAnsi"/>
        </w:rPr>
        <w:t xml:space="preserve"> </w:t>
      </w:r>
      <w:r w:rsidR="00444FC8">
        <w:rPr>
          <w:rFonts w:cstheme="minorHAnsi"/>
        </w:rPr>
        <w:t>(2015)</w:t>
      </w:r>
      <w:r w:rsidR="00444FC8">
        <w:rPr>
          <w:rFonts w:cstheme="minorHAnsi"/>
          <w:color w:val="333333"/>
          <w:lang w:val="en"/>
        </w:rPr>
        <w:t>. a</w:t>
      </w:r>
      <w:r w:rsidR="00444FC8" w:rsidRPr="00444FC8">
        <w:rPr>
          <w:rFonts w:cstheme="minorHAnsi"/>
          <w:color w:val="333333"/>
          <w:lang w:val="en"/>
        </w:rPr>
        <w:t xml:space="preserve">t </w:t>
      </w:r>
      <w:hyperlink r:id="rId14" w:history="1">
        <w:r w:rsidR="00791312" w:rsidRPr="006B66DD">
          <w:rPr>
            <w:rStyle w:val="Hyperlink"/>
            <w:rFonts w:cstheme="minorHAnsi"/>
            <w:lang w:val="en"/>
          </w:rPr>
          <w:t>https://www.R-project.org/</w:t>
        </w:r>
      </w:hyperlink>
      <w:r w:rsidR="00444FC8">
        <w:rPr>
          <w:rFonts w:cstheme="minorHAnsi"/>
          <w:lang w:val="en"/>
        </w:rPr>
        <w:t>.</w:t>
      </w:r>
    </w:p>
    <w:p w14:paraId="792A7886" w14:textId="5D13B7C0" w:rsidR="00CA3FBF" w:rsidRPr="00A95031" w:rsidRDefault="00791312" w:rsidP="00A95031">
      <w:pPr>
        <w:pStyle w:val="ListParagraph"/>
        <w:numPr>
          <w:ilvl w:val="0"/>
          <w:numId w:val="6"/>
        </w:numPr>
        <w:spacing w:after="0" w:line="240" w:lineRule="auto"/>
        <w:ind w:left="425" w:hanging="425"/>
        <w:rPr>
          <w:rFonts w:cstheme="minorHAnsi"/>
        </w:rPr>
      </w:pPr>
      <w:r w:rsidRPr="00A95031">
        <w:rPr>
          <w:rStyle w:val="personname2"/>
          <w:rFonts w:cstheme="minorHAnsi"/>
          <w:sz w:val="22"/>
          <w:szCs w:val="22"/>
        </w:rPr>
        <w:t>Marrs, R.</w:t>
      </w:r>
      <w:r w:rsidRPr="00A95031">
        <w:rPr>
          <w:rFonts w:cstheme="minorHAnsi"/>
        </w:rPr>
        <w:t xml:space="preserve">, </w:t>
      </w:r>
      <w:r w:rsidRPr="00A95031">
        <w:rPr>
          <w:rStyle w:val="personname2"/>
          <w:rFonts w:cstheme="minorHAnsi"/>
          <w:sz w:val="22"/>
          <w:szCs w:val="22"/>
        </w:rPr>
        <w:t>Chiverrell, R.</w:t>
      </w:r>
      <w:r w:rsidRPr="00A95031">
        <w:rPr>
          <w:rFonts w:cstheme="minorHAnsi"/>
        </w:rPr>
        <w:t xml:space="preserve"> Experimental evidence for sustained carbon sequestration in fire-managed peat moorlands</w:t>
      </w:r>
      <w:r w:rsidR="00CA3FBF" w:rsidRPr="00A95031">
        <w:rPr>
          <w:rFonts w:cstheme="minorHAnsi"/>
        </w:rPr>
        <w:t xml:space="preserve">. </w:t>
      </w:r>
      <w:r w:rsidR="00CA3FBF" w:rsidRPr="00A95031">
        <w:rPr>
          <w:rFonts w:cs="Arial"/>
        </w:rPr>
        <w:t>DataCat: the University of Liverpool Research Data Catalogue</w:t>
      </w:r>
      <w:r w:rsidR="00CA3FBF" w:rsidRPr="00A95031">
        <w:rPr>
          <w:rFonts w:cs="Arial"/>
          <w:sz w:val="32"/>
          <w:szCs w:val="32"/>
        </w:rPr>
        <w:t>.</w:t>
      </w:r>
      <w:r w:rsidR="00CA3FBF" w:rsidRPr="00A95031">
        <w:rPr>
          <w:rFonts w:cstheme="minorHAnsi"/>
        </w:rPr>
        <w:t xml:space="preserve"> </w:t>
      </w:r>
      <w:hyperlink r:id="rId15" w:history="1">
        <w:r w:rsidR="00CA3FBF">
          <w:rPr>
            <w:rStyle w:val="Hyperlink"/>
          </w:rPr>
          <w:t>http://dx.doi.org/10.17638/datacat.liverpool.ac.uk/531</w:t>
        </w:r>
      </w:hyperlink>
      <w:r w:rsidRPr="00A95031">
        <w:rPr>
          <w:rFonts w:cstheme="minorHAnsi"/>
        </w:rPr>
        <w:t xml:space="preserve"> </w:t>
      </w:r>
      <w:r w:rsidR="00CA3FBF" w:rsidRPr="00A95031">
        <w:rPr>
          <w:rFonts w:cstheme="minorHAnsi"/>
        </w:rPr>
        <w:t>(2018).</w:t>
      </w:r>
    </w:p>
    <w:p w14:paraId="4036D300" w14:textId="74DC00E9" w:rsidR="00791312" w:rsidRPr="00F7217F" w:rsidRDefault="00CA3FBF" w:rsidP="00A95031">
      <w:pPr>
        <w:pStyle w:val="ListParagraph"/>
        <w:numPr>
          <w:ilvl w:val="0"/>
          <w:numId w:val="6"/>
        </w:numPr>
        <w:spacing w:after="0" w:line="240" w:lineRule="auto"/>
        <w:ind w:left="425" w:hanging="425"/>
        <w:rPr>
          <w:rFonts w:cstheme="minorHAnsi"/>
        </w:rPr>
      </w:pPr>
      <w:r w:rsidRPr="00CA3FBF">
        <w:rPr>
          <w:rFonts w:cstheme="minorHAnsi"/>
          <w:color w:val="212121"/>
        </w:rPr>
        <w:t>Rose, R.J., Marrs, R.H., O’Reilly, J., Furness, M</w:t>
      </w:r>
      <w:r w:rsidR="00791312" w:rsidRPr="00CA3FBF">
        <w:rPr>
          <w:rFonts w:cstheme="minorHAnsi"/>
          <w:color w:val="212121"/>
        </w:rPr>
        <w:t xml:space="preserve">. Long-term vegetation monitoring data (1961-2013) from moorland burning plots established at Hard Hill, Moor House in 1954. NERC </w:t>
      </w:r>
      <w:r w:rsidR="00791312" w:rsidRPr="00CA3FBF">
        <w:rPr>
          <w:rFonts w:cstheme="minorHAnsi"/>
          <w:color w:val="212121"/>
        </w:rPr>
        <w:lastRenderedPageBreak/>
        <w:t xml:space="preserve">Environmental Information Data Centre. </w:t>
      </w:r>
      <w:hyperlink r:id="rId16" w:tgtFrame="_blank" w:history="1">
        <w:r w:rsidR="00791312" w:rsidRPr="00CA3FBF">
          <w:rPr>
            <w:rStyle w:val="Hyperlink"/>
            <w:rFonts w:cstheme="minorHAnsi"/>
            <w:color w:val="0563C1"/>
          </w:rPr>
          <w:t>https://doi.org/10.5285/0b931b16-796e-4ce4-8c64-</w:t>
        </w:r>
        <w:bookmarkStart w:id="1" w:name="_GoBack"/>
        <w:bookmarkEnd w:id="1"/>
        <w:r w:rsidR="00791312" w:rsidRPr="00CA3FBF">
          <w:rPr>
            <w:rStyle w:val="Hyperlink"/>
            <w:rFonts w:cstheme="minorHAnsi"/>
            <w:color w:val="0563C1"/>
          </w:rPr>
          <w:t>d112f09293f7</w:t>
        </w:r>
      </w:hyperlink>
      <w:r w:rsidRPr="00CA3FBF">
        <w:rPr>
          <w:rFonts w:cstheme="minorHAnsi"/>
          <w:color w:val="212121"/>
        </w:rPr>
        <w:t xml:space="preserve"> (2018).</w:t>
      </w:r>
    </w:p>
    <w:p w14:paraId="371BD172" w14:textId="6DAE7E86" w:rsidR="00F7217F" w:rsidRDefault="00F7217F">
      <w:pPr>
        <w:rPr>
          <w:rFonts w:cstheme="minorHAnsi"/>
          <w:color w:val="212121"/>
        </w:rPr>
      </w:pPr>
      <w:r>
        <w:rPr>
          <w:rFonts w:cstheme="minorHAnsi"/>
          <w:color w:val="212121"/>
        </w:rPr>
        <w:br w:type="page"/>
      </w:r>
    </w:p>
    <w:p w14:paraId="57F0C78E" w14:textId="77777777" w:rsidR="00F7217F" w:rsidRDefault="00F7217F" w:rsidP="00F7217F">
      <w:r>
        <w:rPr>
          <w:noProof/>
          <w:lang w:eastAsia="en-GB"/>
        </w:rPr>
        <w:lastRenderedPageBreak/>
        <w:drawing>
          <wp:inline distT="0" distB="0" distL="0" distR="0" wp14:anchorId="31D27C00" wp14:editId="72EBC8C4">
            <wp:extent cx="5731510" cy="688911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6889115"/>
                    </a:xfrm>
                    <a:prstGeom prst="rect">
                      <a:avLst/>
                    </a:prstGeom>
                  </pic:spPr>
                </pic:pic>
              </a:graphicData>
            </a:graphic>
          </wp:inline>
        </w:drawing>
      </w:r>
    </w:p>
    <w:p w14:paraId="4B246BC0" w14:textId="77777777" w:rsidR="00F7217F" w:rsidRDefault="00F7217F" w:rsidP="00F7217F">
      <w:r>
        <w:t>Fig. 1.</w:t>
      </w:r>
      <w:r>
        <w:br w:type="page"/>
      </w:r>
    </w:p>
    <w:p w14:paraId="4F46846F" w14:textId="77777777" w:rsidR="00F7217F" w:rsidRDefault="00F7217F" w:rsidP="00F7217F"/>
    <w:p w14:paraId="5F536E70" w14:textId="77777777" w:rsidR="00F7217F" w:rsidRDefault="00F7217F" w:rsidP="00F7217F"/>
    <w:p w14:paraId="1EC0AFE8" w14:textId="77777777" w:rsidR="00F7217F" w:rsidRDefault="00F7217F" w:rsidP="00F7217F">
      <w:r>
        <w:rPr>
          <w:noProof/>
          <w:lang w:eastAsia="en-GB"/>
        </w:rPr>
        <w:drawing>
          <wp:inline distT="0" distB="0" distL="0" distR="0" wp14:anchorId="5A81ECF4" wp14:editId="456C4041">
            <wp:extent cx="5731510" cy="16827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1682750"/>
                    </a:xfrm>
                    <a:prstGeom prst="rect">
                      <a:avLst/>
                    </a:prstGeom>
                  </pic:spPr>
                </pic:pic>
              </a:graphicData>
            </a:graphic>
          </wp:inline>
        </w:drawing>
      </w:r>
    </w:p>
    <w:p w14:paraId="61291C5D" w14:textId="77777777" w:rsidR="00F7217F" w:rsidRDefault="00F7217F" w:rsidP="00F7217F"/>
    <w:p w14:paraId="013207C3" w14:textId="77777777" w:rsidR="00F7217F" w:rsidRDefault="00F7217F" w:rsidP="00F7217F">
      <w:r>
        <w:t>Fig. 2</w:t>
      </w:r>
      <w:r>
        <w:br w:type="page"/>
      </w:r>
    </w:p>
    <w:p w14:paraId="77606D7F" w14:textId="77777777" w:rsidR="00F7217F" w:rsidRDefault="00F7217F" w:rsidP="00F7217F">
      <w:r>
        <w:rPr>
          <w:noProof/>
          <w:lang w:eastAsia="en-GB"/>
        </w:rPr>
        <w:lastRenderedPageBreak/>
        <w:drawing>
          <wp:inline distT="0" distB="0" distL="0" distR="0" wp14:anchorId="64E9E1DE" wp14:editId="7B8ADCD5">
            <wp:extent cx="5731510" cy="31432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143250"/>
                    </a:xfrm>
                    <a:prstGeom prst="rect">
                      <a:avLst/>
                    </a:prstGeom>
                  </pic:spPr>
                </pic:pic>
              </a:graphicData>
            </a:graphic>
          </wp:inline>
        </w:drawing>
      </w:r>
    </w:p>
    <w:p w14:paraId="4955A10A" w14:textId="77777777" w:rsidR="00F7217F" w:rsidRDefault="00F7217F" w:rsidP="00F7217F"/>
    <w:p w14:paraId="750FE468" w14:textId="77777777" w:rsidR="00F7217F" w:rsidRDefault="00F7217F" w:rsidP="00F7217F">
      <w:r>
        <w:t>Fig. 3.</w:t>
      </w:r>
    </w:p>
    <w:p w14:paraId="7DBA5992" w14:textId="77777777" w:rsidR="00F7217F" w:rsidRDefault="00F7217F" w:rsidP="00F7217F">
      <w:r>
        <w:br w:type="page"/>
      </w:r>
    </w:p>
    <w:p w14:paraId="710B368A" w14:textId="77777777" w:rsidR="00F7217F" w:rsidRDefault="00F7217F" w:rsidP="00F7217F">
      <w:pPr>
        <w:spacing w:after="160" w:line="259" w:lineRule="auto"/>
        <w:rPr>
          <w:rFonts w:cstheme="minorHAnsi"/>
          <w:sz w:val="24"/>
          <w:szCs w:val="24"/>
        </w:rPr>
      </w:pPr>
      <w:r w:rsidRPr="00816AF0">
        <w:rPr>
          <w:rFonts w:cstheme="minorHAnsi"/>
          <w:sz w:val="24"/>
          <w:szCs w:val="24"/>
        </w:rPr>
        <w:lastRenderedPageBreak/>
        <w:t>List of tables and figures:</w:t>
      </w:r>
    </w:p>
    <w:p w14:paraId="563839C0" w14:textId="77777777" w:rsidR="00F7217F" w:rsidRDefault="00F7217F" w:rsidP="00F7217F">
      <w:pPr>
        <w:spacing w:after="160" w:line="259" w:lineRule="auto"/>
        <w:rPr>
          <w:rFonts w:cstheme="minorHAnsi"/>
          <w:sz w:val="24"/>
          <w:szCs w:val="24"/>
        </w:rPr>
      </w:pPr>
      <w:r>
        <w:rPr>
          <w:rFonts w:cstheme="minorHAnsi"/>
          <w:sz w:val="24"/>
          <w:szCs w:val="24"/>
        </w:rPr>
        <w:t>Table S1:</w:t>
      </w:r>
      <w:r w:rsidRPr="00816AF0">
        <w:rPr>
          <w:rFonts w:cstheme="minorHAnsi"/>
          <w:b/>
          <w:sz w:val="24"/>
          <w:szCs w:val="24"/>
        </w:rPr>
        <w:t xml:space="preserve"> </w:t>
      </w:r>
      <w:r w:rsidRPr="00816AF0">
        <w:rPr>
          <w:rFonts w:cstheme="minorHAnsi"/>
          <w:sz w:val="24"/>
          <w:szCs w:val="24"/>
        </w:rPr>
        <w:t>Supplementary Table 1: Linear equations relating the change in peat and C accumulation rates between 1963 and 2016 and the number of burns applied (see Fig. 1)</w:t>
      </w:r>
    </w:p>
    <w:p w14:paraId="460C7110" w14:textId="77777777" w:rsidR="00F7217F" w:rsidRPr="00816AF0" w:rsidRDefault="00F7217F" w:rsidP="00F7217F">
      <w:pPr>
        <w:spacing w:after="160" w:line="259" w:lineRule="auto"/>
        <w:rPr>
          <w:rFonts w:cstheme="minorHAnsi"/>
          <w:sz w:val="24"/>
          <w:szCs w:val="24"/>
        </w:rPr>
      </w:pPr>
      <w:r>
        <w:rPr>
          <w:rFonts w:cstheme="minorHAnsi"/>
          <w:sz w:val="24"/>
          <w:szCs w:val="24"/>
        </w:rPr>
        <w:t xml:space="preserve">Figure </w:t>
      </w:r>
      <w:r w:rsidRPr="00816AF0">
        <w:rPr>
          <w:rFonts w:cstheme="minorHAnsi"/>
          <w:sz w:val="24"/>
          <w:szCs w:val="24"/>
        </w:rPr>
        <w:t>S1: Supplementary Figure 1: Experimental layout of the Grazing and Burning Experiment at Hard Hill, Moor House NNR</w:t>
      </w:r>
    </w:p>
    <w:p w14:paraId="665A4562" w14:textId="77777777" w:rsidR="00F7217F" w:rsidRPr="00816AF0" w:rsidRDefault="00F7217F" w:rsidP="00F7217F">
      <w:pPr>
        <w:spacing w:after="160" w:line="259" w:lineRule="auto"/>
        <w:rPr>
          <w:rFonts w:cstheme="minorHAnsi"/>
          <w:sz w:val="24"/>
          <w:szCs w:val="24"/>
        </w:rPr>
      </w:pPr>
      <w:r w:rsidRPr="00816AF0">
        <w:rPr>
          <w:rFonts w:cstheme="minorHAnsi"/>
          <w:sz w:val="24"/>
          <w:szCs w:val="24"/>
        </w:rPr>
        <w:t>Figure S2:</w:t>
      </w:r>
      <w:r w:rsidRPr="00816AF0">
        <w:rPr>
          <w:rFonts w:cstheme="minorHAnsi"/>
          <w:bCs/>
          <w:sz w:val="24"/>
          <w:szCs w:val="24"/>
        </w:rPr>
        <w:t xml:space="preserve"> </w:t>
      </w:r>
      <w:r w:rsidRPr="00816AF0">
        <w:rPr>
          <w:rFonts w:cstheme="minorHAnsi"/>
          <w:sz w:val="24"/>
          <w:szCs w:val="24"/>
        </w:rPr>
        <w:t xml:space="preserve">Examples of down-core Pb profiles for each of the four prescribed burning treatments at Moor House NNR </w:t>
      </w:r>
    </w:p>
    <w:p w14:paraId="3024A0E3" w14:textId="77777777" w:rsidR="00F7217F" w:rsidRPr="00816AF0" w:rsidRDefault="00F7217F" w:rsidP="00F7217F">
      <w:pPr>
        <w:spacing w:after="160" w:line="259" w:lineRule="auto"/>
        <w:rPr>
          <w:rFonts w:cstheme="minorHAnsi"/>
          <w:sz w:val="24"/>
          <w:szCs w:val="24"/>
        </w:rPr>
      </w:pPr>
      <w:r w:rsidRPr="00816AF0">
        <w:rPr>
          <w:rFonts w:cstheme="minorHAnsi"/>
          <w:sz w:val="24"/>
          <w:szCs w:val="24"/>
        </w:rPr>
        <w:t>Figure S3:</w:t>
      </w:r>
      <w:r w:rsidRPr="00816AF0">
        <w:rPr>
          <w:rFonts w:cstheme="minorHAnsi"/>
          <w:bCs/>
          <w:sz w:val="24"/>
          <w:szCs w:val="24"/>
        </w:rPr>
        <w:t xml:space="preserve"> Metal pollutant concentrations (determined by ED-XRF) and the </w:t>
      </w:r>
      <w:r w:rsidRPr="00816AF0">
        <w:rPr>
          <w:rFonts w:cstheme="minorHAnsi"/>
          <w:sz w:val="24"/>
          <w:szCs w:val="24"/>
        </w:rPr>
        <w:t>radiometric chronology of the Moor House Master peat cores</w:t>
      </w:r>
    </w:p>
    <w:p w14:paraId="083CE79B" w14:textId="77777777" w:rsidR="00F7217F" w:rsidRPr="00816AF0" w:rsidRDefault="00F7217F" w:rsidP="00F7217F">
      <w:pPr>
        <w:spacing w:after="160" w:line="259" w:lineRule="auto"/>
        <w:rPr>
          <w:rFonts w:cstheme="minorHAnsi"/>
          <w:sz w:val="24"/>
          <w:szCs w:val="24"/>
        </w:rPr>
      </w:pPr>
      <w:r w:rsidRPr="00816AF0">
        <w:rPr>
          <w:rFonts w:cstheme="minorHAnsi"/>
          <w:sz w:val="24"/>
          <w:szCs w:val="24"/>
        </w:rPr>
        <w:t xml:space="preserve">Figure S4: Supplementary Figure 4: Calibration curve relating estimated C concentrations (%) from NIRS and on-Ignition Loss-on-Ignition </w:t>
      </w:r>
      <w:r w:rsidRPr="00816AF0">
        <w:rPr>
          <w:rFonts w:cstheme="minorHAnsi"/>
          <w:sz w:val="24"/>
          <w:szCs w:val="24"/>
        </w:rPr>
        <w:br w:type="page"/>
      </w:r>
    </w:p>
    <w:p w14:paraId="238DCF32" w14:textId="77777777" w:rsidR="00F7217F" w:rsidRPr="00325F2A" w:rsidRDefault="00F7217F" w:rsidP="00F7217F">
      <w:pPr>
        <w:spacing w:after="0" w:line="480" w:lineRule="auto"/>
        <w:rPr>
          <w:rFonts w:cstheme="minorHAnsi"/>
          <w:sz w:val="24"/>
          <w:szCs w:val="24"/>
        </w:rPr>
      </w:pPr>
      <w:r w:rsidRPr="008E66EC">
        <w:rPr>
          <w:rFonts w:cstheme="minorHAnsi"/>
          <w:b/>
          <w:sz w:val="24"/>
          <w:szCs w:val="24"/>
        </w:rPr>
        <w:lastRenderedPageBreak/>
        <w:t xml:space="preserve">Supplementary </w:t>
      </w:r>
      <w:r>
        <w:rPr>
          <w:rFonts w:cstheme="minorHAnsi"/>
          <w:b/>
          <w:sz w:val="24"/>
          <w:szCs w:val="24"/>
        </w:rPr>
        <w:t>Table</w:t>
      </w:r>
      <w:r w:rsidRPr="00325F2A">
        <w:rPr>
          <w:rFonts w:cstheme="minorHAnsi"/>
          <w:b/>
          <w:sz w:val="24"/>
          <w:szCs w:val="24"/>
        </w:rPr>
        <w:t xml:space="preserve"> 1</w:t>
      </w:r>
      <w:r>
        <w:rPr>
          <w:rFonts w:cstheme="minorHAnsi"/>
          <w:b/>
          <w:sz w:val="24"/>
          <w:szCs w:val="24"/>
        </w:rPr>
        <w:t>:</w:t>
      </w:r>
      <w:r w:rsidRPr="00E07A26">
        <w:rPr>
          <w:rFonts w:cstheme="minorHAnsi"/>
          <w:b/>
          <w:sz w:val="24"/>
          <w:szCs w:val="24"/>
        </w:rPr>
        <w:t xml:space="preserve"> Linear equations relating the change in peat and C accumulation rates </w:t>
      </w:r>
      <w:r>
        <w:rPr>
          <w:rFonts w:cstheme="minorHAnsi"/>
          <w:b/>
          <w:sz w:val="24"/>
          <w:szCs w:val="24"/>
        </w:rPr>
        <w:t>between 1963 and 2016 and</w:t>
      </w:r>
      <w:r w:rsidRPr="00E07A26">
        <w:rPr>
          <w:rFonts w:cstheme="minorHAnsi"/>
          <w:b/>
          <w:sz w:val="24"/>
          <w:szCs w:val="24"/>
        </w:rPr>
        <w:t xml:space="preserve"> </w:t>
      </w:r>
      <w:r>
        <w:rPr>
          <w:rFonts w:cstheme="minorHAnsi"/>
          <w:b/>
          <w:sz w:val="24"/>
          <w:szCs w:val="24"/>
        </w:rPr>
        <w:t xml:space="preserve">the </w:t>
      </w:r>
      <w:r w:rsidRPr="00E07A26">
        <w:rPr>
          <w:rFonts w:cstheme="minorHAnsi"/>
          <w:b/>
          <w:sz w:val="24"/>
          <w:szCs w:val="24"/>
        </w:rPr>
        <w:t>number of burns applied</w:t>
      </w:r>
      <w:r>
        <w:rPr>
          <w:rFonts w:cstheme="minorHAnsi"/>
          <w:b/>
          <w:sz w:val="24"/>
          <w:szCs w:val="24"/>
        </w:rPr>
        <w:t xml:space="preserve"> (see Fig. 1)</w:t>
      </w:r>
      <w:r>
        <w:rPr>
          <w:rFonts w:cstheme="minorHAnsi"/>
          <w:sz w:val="24"/>
          <w:szCs w:val="24"/>
        </w:rPr>
        <w:t xml:space="preserve">. Standard errors are presented for the parameter estimates. </w:t>
      </w:r>
      <w:r w:rsidRPr="00325F2A">
        <w:rPr>
          <w:rFonts w:cstheme="minorHAnsi"/>
          <w:sz w:val="24"/>
          <w:szCs w:val="24"/>
        </w:rPr>
        <w:t xml:space="preserve">Similar regressions fitted for </w:t>
      </w:r>
      <w:r>
        <w:rPr>
          <w:rFonts w:cstheme="minorHAnsi"/>
          <w:sz w:val="24"/>
          <w:szCs w:val="24"/>
        </w:rPr>
        <w:t>pre-burning estimates between</w:t>
      </w:r>
      <w:r w:rsidRPr="00325F2A">
        <w:rPr>
          <w:rFonts w:cstheme="minorHAnsi"/>
          <w:sz w:val="24"/>
          <w:szCs w:val="24"/>
        </w:rPr>
        <w:t xml:space="preserve">1876 and 1963 </w:t>
      </w:r>
      <w:r>
        <w:rPr>
          <w:rFonts w:cstheme="minorHAnsi"/>
          <w:sz w:val="24"/>
          <w:szCs w:val="24"/>
        </w:rPr>
        <w:t>indicated no significant treatment effect</w:t>
      </w:r>
      <w:r w:rsidRPr="00325F2A">
        <w:rPr>
          <w:rFonts w:cstheme="minorHAnsi"/>
          <w:sz w:val="24"/>
          <w:szCs w:val="24"/>
        </w:rPr>
        <w:t xml:space="preserve"> (F</w:t>
      </w:r>
      <w:r w:rsidRPr="00325F2A">
        <w:rPr>
          <w:rFonts w:cstheme="minorHAnsi"/>
          <w:sz w:val="24"/>
          <w:szCs w:val="24"/>
          <w:vertAlign w:val="subscript"/>
        </w:rPr>
        <w:t xml:space="preserve">1,14 </w:t>
      </w:r>
      <w:r w:rsidRPr="00325F2A">
        <w:rPr>
          <w:rFonts w:cstheme="minorHAnsi"/>
          <w:sz w:val="24"/>
          <w:szCs w:val="24"/>
        </w:rPr>
        <w:t>&lt; 1.82, r</w:t>
      </w:r>
      <w:r w:rsidRPr="00325F2A">
        <w:rPr>
          <w:rFonts w:cstheme="minorHAnsi"/>
          <w:sz w:val="24"/>
          <w:szCs w:val="24"/>
          <w:vertAlign w:val="superscript"/>
        </w:rPr>
        <w:t>2</w:t>
      </w:r>
      <w:r w:rsidRPr="00325F2A">
        <w:rPr>
          <w:rFonts w:cstheme="minorHAnsi"/>
          <w:sz w:val="24"/>
          <w:szCs w:val="24"/>
        </w:rPr>
        <w:t xml:space="preserve"> ≤ 0.20).</w:t>
      </w:r>
    </w:p>
    <w:p w14:paraId="12527940" w14:textId="77777777" w:rsidR="00F7217F" w:rsidRDefault="00F7217F" w:rsidP="00F7217F">
      <w:pPr>
        <w:spacing w:after="0" w:line="480" w:lineRule="auto"/>
        <w:rPr>
          <w:rFonts w:cstheme="minorHAnsi"/>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
        <w:gridCol w:w="1605"/>
        <w:gridCol w:w="1621"/>
        <w:gridCol w:w="1594"/>
        <w:gridCol w:w="1399"/>
        <w:gridCol w:w="1399"/>
      </w:tblGrid>
      <w:tr w:rsidR="00F7217F" w14:paraId="7833BBBC" w14:textId="77777777" w:rsidTr="005D5269">
        <w:tc>
          <w:tcPr>
            <w:tcW w:w="1398" w:type="dxa"/>
            <w:tcBorders>
              <w:top w:val="single" w:sz="4" w:space="0" w:color="auto"/>
              <w:bottom w:val="single" w:sz="4" w:space="0" w:color="auto"/>
            </w:tcBorders>
          </w:tcPr>
          <w:p w14:paraId="010235B1" w14:textId="77777777" w:rsidR="00F7217F" w:rsidRDefault="00F7217F" w:rsidP="005D5269">
            <w:pPr>
              <w:spacing w:line="480" w:lineRule="auto"/>
              <w:rPr>
                <w:rFonts w:cstheme="minorHAnsi"/>
                <w:sz w:val="24"/>
                <w:szCs w:val="24"/>
              </w:rPr>
            </w:pPr>
            <w:r>
              <w:rPr>
                <w:rFonts w:cstheme="minorHAnsi"/>
                <w:sz w:val="24"/>
                <w:szCs w:val="24"/>
              </w:rPr>
              <w:t xml:space="preserve">Variable </w:t>
            </w:r>
          </w:p>
        </w:tc>
        <w:tc>
          <w:tcPr>
            <w:tcW w:w="1605" w:type="dxa"/>
            <w:tcBorders>
              <w:top w:val="single" w:sz="4" w:space="0" w:color="auto"/>
              <w:bottom w:val="single" w:sz="4" w:space="0" w:color="auto"/>
            </w:tcBorders>
          </w:tcPr>
          <w:p w14:paraId="4CD26592" w14:textId="77777777" w:rsidR="00F7217F" w:rsidRDefault="00F7217F" w:rsidP="005D5269">
            <w:pPr>
              <w:spacing w:line="480" w:lineRule="auto"/>
              <w:jc w:val="center"/>
              <w:rPr>
                <w:rFonts w:cstheme="minorHAnsi"/>
                <w:sz w:val="24"/>
                <w:szCs w:val="24"/>
              </w:rPr>
            </w:pPr>
            <w:r>
              <w:rPr>
                <w:rFonts w:cstheme="minorHAnsi"/>
                <w:sz w:val="24"/>
                <w:szCs w:val="24"/>
              </w:rPr>
              <w:t>b</w:t>
            </w:r>
            <w:r w:rsidRPr="00E07A26">
              <w:rPr>
                <w:rFonts w:cstheme="minorHAnsi"/>
                <w:sz w:val="24"/>
                <w:szCs w:val="24"/>
                <w:vertAlign w:val="subscript"/>
              </w:rPr>
              <w:t>0</w:t>
            </w:r>
          </w:p>
        </w:tc>
        <w:tc>
          <w:tcPr>
            <w:tcW w:w="1621" w:type="dxa"/>
            <w:tcBorders>
              <w:top w:val="single" w:sz="4" w:space="0" w:color="auto"/>
              <w:bottom w:val="single" w:sz="4" w:space="0" w:color="auto"/>
            </w:tcBorders>
          </w:tcPr>
          <w:p w14:paraId="3E8F7A91" w14:textId="77777777" w:rsidR="00F7217F" w:rsidRDefault="00F7217F" w:rsidP="005D5269">
            <w:pPr>
              <w:spacing w:line="480" w:lineRule="auto"/>
              <w:jc w:val="center"/>
              <w:rPr>
                <w:rFonts w:cstheme="minorHAnsi"/>
                <w:sz w:val="24"/>
                <w:szCs w:val="24"/>
              </w:rPr>
            </w:pPr>
            <w:r>
              <w:rPr>
                <w:rFonts w:cstheme="minorHAnsi"/>
                <w:sz w:val="24"/>
                <w:szCs w:val="24"/>
              </w:rPr>
              <w:t>b</w:t>
            </w:r>
            <w:r w:rsidRPr="00E07A26">
              <w:rPr>
                <w:rFonts w:cstheme="minorHAnsi"/>
                <w:sz w:val="24"/>
                <w:szCs w:val="24"/>
                <w:vertAlign w:val="subscript"/>
              </w:rPr>
              <w:t>1</w:t>
            </w:r>
          </w:p>
        </w:tc>
        <w:tc>
          <w:tcPr>
            <w:tcW w:w="1594" w:type="dxa"/>
            <w:tcBorders>
              <w:top w:val="single" w:sz="4" w:space="0" w:color="auto"/>
              <w:bottom w:val="single" w:sz="4" w:space="0" w:color="auto"/>
            </w:tcBorders>
          </w:tcPr>
          <w:p w14:paraId="215DDA87" w14:textId="77777777" w:rsidR="00F7217F" w:rsidRDefault="00F7217F" w:rsidP="005D5269">
            <w:pPr>
              <w:spacing w:line="480" w:lineRule="auto"/>
              <w:jc w:val="center"/>
              <w:rPr>
                <w:rFonts w:cstheme="minorHAnsi"/>
                <w:sz w:val="24"/>
                <w:szCs w:val="24"/>
              </w:rPr>
            </w:pPr>
            <w:r>
              <w:rPr>
                <w:rFonts w:cstheme="minorHAnsi"/>
                <w:sz w:val="24"/>
                <w:szCs w:val="24"/>
              </w:rPr>
              <w:t>r</w:t>
            </w:r>
            <w:r w:rsidRPr="00E07A26">
              <w:rPr>
                <w:rFonts w:cstheme="minorHAnsi"/>
                <w:sz w:val="24"/>
                <w:szCs w:val="24"/>
                <w:vertAlign w:val="superscript"/>
              </w:rPr>
              <w:t>2</w:t>
            </w:r>
          </w:p>
        </w:tc>
        <w:tc>
          <w:tcPr>
            <w:tcW w:w="1399" w:type="dxa"/>
            <w:tcBorders>
              <w:top w:val="single" w:sz="4" w:space="0" w:color="auto"/>
              <w:bottom w:val="single" w:sz="4" w:space="0" w:color="auto"/>
            </w:tcBorders>
          </w:tcPr>
          <w:p w14:paraId="28953C52" w14:textId="77777777" w:rsidR="00F7217F" w:rsidRDefault="00F7217F" w:rsidP="005D5269">
            <w:pPr>
              <w:spacing w:line="480" w:lineRule="auto"/>
              <w:jc w:val="center"/>
              <w:rPr>
                <w:rFonts w:cstheme="minorHAnsi"/>
                <w:sz w:val="24"/>
                <w:szCs w:val="24"/>
              </w:rPr>
            </w:pPr>
            <w:r w:rsidRPr="00325F2A">
              <w:rPr>
                <w:rFonts w:cstheme="minorHAnsi"/>
                <w:sz w:val="24"/>
                <w:szCs w:val="24"/>
              </w:rPr>
              <w:t>F</w:t>
            </w:r>
            <w:r w:rsidRPr="00325F2A">
              <w:rPr>
                <w:rFonts w:cstheme="minorHAnsi"/>
                <w:sz w:val="24"/>
                <w:szCs w:val="24"/>
                <w:vertAlign w:val="subscript"/>
              </w:rPr>
              <w:t>1,14</w:t>
            </w:r>
          </w:p>
        </w:tc>
        <w:tc>
          <w:tcPr>
            <w:tcW w:w="1399" w:type="dxa"/>
            <w:tcBorders>
              <w:top w:val="single" w:sz="4" w:space="0" w:color="auto"/>
              <w:bottom w:val="single" w:sz="4" w:space="0" w:color="auto"/>
            </w:tcBorders>
          </w:tcPr>
          <w:p w14:paraId="0037D003" w14:textId="77777777" w:rsidR="00F7217F" w:rsidRDefault="00F7217F" w:rsidP="005D5269">
            <w:pPr>
              <w:spacing w:line="480" w:lineRule="auto"/>
              <w:jc w:val="center"/>
              <w:rPr>
                <w:rFonts w:cstheme="minorHAnsi"/>
                <w:sz w:val="24"/>
                <w:szCs w:val="24"/>
              </w:rPr>
            </w:pPr>
            <w:r>
              <w:rPr>
                <w:rFonts w:cstheme="minorHAnsi"/>
                <w:sz w:val="24"/>
                <w:szCs w:val="24"/>
              </w:rPr>
              <w:t>P</w:t>
            </w:r>
          </w:p>
        </w:tc>
      </w:tr>
      <w:tr w:rsidR="00F7217F" w14:paraId="5418FE62" w14:textId="77777777" w:rsidTr="005D5269">
        <w:tc>
          <w:tcPr>
            <w:tcW w:w="1398" w:type="dxa"/>
            <w:tcBorders>
              <w:top w:val="single" w:sz="4" w:space="0" w:color="auto"/>
            </w:tcBorders>
          </w:tcPr>
          <w:p w14:paraId="73B6016C" w14:textId="77777777" w:rsidR="00F7217F" w:rsidRDefault="00F7217F" w:rsidP="005D5269">
            <w:pPr>
              <w:spacing w:line="480" w:lineRule="auto"/>
              <w:rPr>
                <w:rFonts w:cstheme="minorHAnsi"/>
                <w:sz w:val="24"/>
                <w:szCs w:val="24"/>
              </w:rPr>
            </w:pPr>
            <w:r>
              <w:rPr>
                <w:rFonts w:cstheme="minorHAnsi"/>
                <w:sz w:val="24"/>
                <w:szCs w:val="24"/>
              </w:rPr>
              <w:t>Peat</w:t>
            </w:r>
          </w:p>
        </w:tc>
        <w:tc>
          <w:tcPr>
            <w:tcW w:w="1605" w:type="dxa"/>
            <w:tcBorders>
              <w:top w:val="single" w:sz="4" w:space="0" w:color="auto"/>
            </w:tcBorders>
          </w:tcPr>
          <w:p w14:paraId="28618AA4" w14:textId="77777777" w:rsidR="00F7217F" w:rsidRDefault="00F7217F" w:rsidP="005D5269">
            <w:pPr>
              <w:spacing w:line="480" w:lineRule="auto"/>
              <w:jc w:val="center"/>
              <w:rPr>
                <w:rFonts w:cstheme="minorHAnsi"/>
                <w:sz w:val="24"/>
                <w:szCs w:val="24"/>
              </w:rPr>
            </w:pPr>
            <w:r>
              <w:rPr>
                <w:rFonts w:cstheme="minorHAnsi"/>
                <w:sz w:val="24"/>
                <w:szCs w:val="24"/>
              </w:rPr>
              <w:t>122.816 ±5.114</w:t>
            </w:r>
          </w:p>
        </w:tc>
        <w:tc>
          <w:tcPr>
            <w:tcW w:w="1621" w:type="dxa"/>
            <w:tcBorders>
              <w:top w:val="single" w:sz="4" w:space="0" w:color="auto"/>
            </w:tcBorders>
          </w:tcPr>
          <w:p w14:paraId="4110798A" w14:textId="77777777" w:rsidR="00F7217F" w:rsidRDefault="00F7217F" w:rsidP="005D5269">
            <w:pPr>
              <w:spacing w:line="480" w:lineRule="auto"/>
              <w:jc w:val="center"/>
              <w:rPr>
                <w:rFonts w:cstheme="minorHAnsi"/>
                <w:sz w:val="24"/>
                <w:szCs w:val="24"/>
              </w:rPr>
            </w:pPr>
            <w:r>
              <w:rPr>
                <w:rFonts w:cstheme="minorHAnsi"/>
                <w:sz w:val="24"/>
                <w:szCs w:val="24"/>
              </w:rPr>
              <w:t xml:space="preserve">-4.937 </w:t>
            </w:r>
          </w:p>
          <w:p w14:paraId="3013734F" w14:textId="77777777" w:rsidR="00F7217F" w:rsidRDefault="00F7217F" w:rsidP="005D5269">
            <w:pPr>
              <w:spacing w:line="480" w:lineRule="auto"/>
              <w:jc w:val="center"/>
              <w:rPr>
                <w:rFonts w:cstheme="minorHAnsi"/>
                <w:sz w:val="24"/>
                <w:szCs w:val="24"/>
              </w:rPr>
            </w:pPr>
            <w:r>
              <w:rPr>
                <w:rFonts w:cstheme="minorHAnsi"/>
                <w:sz w:val="24"/>
                <w:szCs w:val="24"/>
              </w:rPr>
              <w:t>±1.508</w:t>
            </w:r>
          </w:p>
        </w:tc>
        <w:tc>
          <w:tcPr>
            <w:tcW w:w="1594" w:type="dxa"/>
            <w:tcBorders>
              <w:top w:val="single" w:sz="4" w:space="0" w:color="auto"/>
            </w:tcBorders>
          </w:tcPr>
          <w:p w14:paraId="753B5ECF" w14:textId="77777777" w:rsidR="00F7217F" w:rsidRDefault="00F7217F" w:rsidP="005D5269">
            <w:pPr>
              <w:spacing w:line="480" w:lineRule="auto"/>
              <w:jc w:val="center"/>
              <w:rPr>
                <w:rFonts w:cstheme="minorHAnsi"/>
                <w:sz w:val="24"/>
                <w:szCs w:val="24"/>
              </w:rPr>
            </w:pPr>
            <w:r>
              <w:rPr>
                <w:rFonts w:cstheme="minorHAnsi"/>
                <w:sz w:val="24"/>
                <w:szCs w:val="24"/>
              </w:rPr>
              <w:t>0.44</w:t>
            </w:r>
          </w:p>
        </w:tc>
        <w:tc>
          <w:tcPr>
            <w:tcW w:w="1399" w:type="dxa"/>
            <w:tcBorders>
              <w:top w:val="single" w:sz="4" w:space="0" w:color="auto"/>
            </w:tcBorders>
          </w:tcPr>
          <w:p w14:paraId="01B1257C" w14:textId="77777777" w:rsidR="00F7217F" w:rsidRDefault="00F7217F" w:rsidP="005D5269">
            <w:pPr>
              <w:spacing w:line="480" w:lineRule="auto"/>
              <w:jc w:val="center"/>
              <w:rPr>
                <w:rFonts w:cstheme="minorHAnsi"/>
                <w:sz w:val="24"/>
                <w:szCs w:val="24"/>
              </w:rPr>
            </w:pPr>
            <w:r w:rsidRPr="00325F2A">
              <w:rPr>
                <w:rFonts w:cstheme="minorHAnsi"/>
                <w:sz w:val="24"/>
                <w:szCs w:val="24"/>
              </w:rPr>
              <w:t>-10.72</w:t>
            </w:r>
          </w:p>
        </w:tc>
        <w:tc>
          <w:tcPr>
            <w:tcW w:w="1399" w:type="dxa"/>
            <w:tcBorders>
              <w:top w:val="single" w:sz="4" w:space="0" w:color="auto"/>
            </w:tcBorders>
          </w:tcPr>
          <w:p w14:paraId="03F7CA4F" w14:textId="77777777" w:rsidR="00F7217F" w:rsidRDefault="00F7217F" w:rsidP="005D5269">
            <w:pPr>
              <w:spacing w:line="480" w:lineRule="auto"/>
              <w:jc w:val="center"/>
              <w:rPr>
                <w:rFonts w:cstheme="minorHAnsi"/>
                <w:sz w:val="24"/>
                <w:szCs w:val="24"/>
              </w:rPr>
            </w:pPr>
            <w:r w:rsidRPr="00325F2A">
              <w:rPr>
                <w:rFonts w:cstheme="minorHAnsi"/>
                <w:sz w:val="24"/>
                <w:szCs w:val="24"/>
              </w:rPr>
              <w:t>0.006</w:t>
            </w:r>
          </w:p>
        </w:tc>
      </w:tr>
      <w:tr w:rsidR="00F7217F" w14:paraId="24130752" w14:textId="77777777" w:rsidTr="005D5269">
        <w:tc>
          <w:tcPr>
            <w:tcW w:w="1398" w:type="dxa"/>
          </w:tcPr>
          <w:p w14:paraId="5DE3E396" w14:textId="77777777" w:rsidR="00F7217F" w:rsidRDefault="00F7217F" w:rsidP="005D5269">
            <w:pPr>
              <w:spacing w:line="480" w:lineRule="auto"/>
              <w:rPr>
                <w:rFonts w:cstheme="minorHAnsi"/>
                <w:sz w:val="24"/>
                <w:szCs w:val="24"/>
              </w:rPr>
            </w:pPr>
            <w:r>
              <w:rPr>
                <w:rFonts w:cstheme="minorHAnsi"/>
                <w:sz w:val="24"/>
                <w:szCs w:val="24"/>
              </w:rPr>
              <w:t>C</w:t>
            </w:r>
          </w:p>
        </w:tc>
        <w:tc>
          <w:tcPr>
            <w:tcW w:w="1605" w:type="dxa"/>
          </w:tcPr>
          <w:p w14:paraId="0A9ED4ED" w14:textId="77777777" w:rsidR="00F7217F" w:rsidRDefault="00F7217F" w:rsidP="005D5269">
            <w:pPr>
              <w:spacing w:line="480" w:lineRule="auto"/>
              <w:jc w:val="center"/>
              <w:rPr>
                <w:rFonts w:cstheme="minorHAnsi"/>
                <w:sz w:val="24"/>
                <w:szCs w:val="24"/>
              </w:rPr>
            </w:pPr>
            <w:r w:rsidRPr="00325F2A">
              <w:rPr>
                <w:rFonts w:cstheme="minorHAnsi"/>
                <w:sz w:val="24"/>
                <w:szCs w:val="24"/>
              </w:rPr>
              <w:t xml:space="preserve">47.500 </w:t>
            </w:r>
            <w:r>
              <w:rPr>
                <w:rFonts w:cstheme="minorHAnsi"/>
                <w:sz w:val="24"/>
                <w:szCs w:val="24"/>
              </w:rPr>
              <w:t>±2.101</w:t>
            </w:r>
          </w:p>
        </w:tc>
        <w:tc>
          <w:tcPr>
            <w:tcW w:w="1621" w:type="dxa"/>
          </w:tcPr>
          <w:p w14:paraId="0A5B3D00" w14:textId="77777777" w:rsidR="00F7217F" w:rsidRDefault="00F7217F" w:rsidP="005D5269">
            <w:pPr>
              <w:spacing w:line="480" w:lineRule="auto"/>
              <w:jc w:val="center"/>
              <w:rPr>
                <w:rFonts w:cstheme="minorHAnsi"/>
                <w:sz w:val="24"/>
                <w:szCs w:val="24"/>
              </w:rPr>
            </w:pPr>
            <w:r>
              <w:rPr>
                <w:rFonts w:cstheme="minorHAnsi"/>
                <w:sz w:val="24"/>
                <w:szCs w:val="24"/>
              </w:rPr>
              <w:t xml:space="preserve">-1.919 </w:t>
            </w:r>
          </w:p>
          <w:p w14:paraId="693FE59D" w14:textId="77777777" w:rsidR="00F7217F" w:rsidRDefault="00F7217F" w:rsidP="005D5269">
            <w:pPr>
              <w:spacing w:line="480" w:lineRule="auto"/>
              <w:jc w:val="center"/>
              <w:rPr>
                <w:rFonts w:cstheme="minorHAnsi"/>
                <w:sz w:val="24"/>
                <w:szCs w:val="24"/>
              </w:rPr>
            </w:pPr>
            <w:r>
              <w:rPr>
                <w:rFonts w:cstheme="minorHAnsi"/>
                <w:sz w:val="24"/>
                <w:szCs w:val="24"/>
              </w:rPr>
              <w:t>±0.014</w:t>
            </w:r>
          </w:p>
        </w:tc>
        <w:tc>
          <w:tcPr>
            <w:tcW w:w="1594" w:type="dxa"/>
          </w:tcPr>
          <w:p w14:paraId="5358B637" w14:textId="77777777" w:rsidR="00F7217F" w:rsidRDefault="00F7217F" w:rsidP="005D5269">
            <w:pPr>
              <w:spacing w:line="480" w:lineRule="auto"/>
              <w:jc w:val="center"/>
              <w:rPr>
                <w:rFonts w:cstheme="minorHAnsi"/>
                <w:sz w:val="24"/>
                <w:szCs w:val="24"/>
              </w:rPr>
            </w:pPr>
            <w:r>
              <w:rPr>
                <w:rFonts w:cstheme="minorHAnsi"/>
                <w:sz w:val="24"/>
                <w:szCs w:val="24"/>
              </w:rPr>
              <w:t>0.41</w:t>
            </w:r>
          </w:p>
        </w:tc>
        <w:tc>
          <w:tcPr>
            <w:tcW w:w="1399" w:type="dxa"/>
          </w:tcPr>
          <w:p w14:paraId="0D533154" w14:textId="77777777" w:rsidR="00F7217F" w:rsidRDefault="00F7217F" w:rsidP="005D5269">
            <w:pPr>
              <w:spacing w:line="480" w:lineRule="auto"/>
              <w:jc w:val="center"/>
              <w:rPr>
                <w:rFonts w:cstheme="minorHAnsi"/>
                <w:sz w:val="24"/>
                <w:szCs w:val="24"/>
              </w:rPr>
            </w:pPr>
            <w:r w:rsidRPr="00325F2A">
              <w:rPr>
                <w:rFonts w:cstheme="minorHAnsi"/>
                <w:sz w:val="24"/>
                <w:szCs w:val="24"/>
              </w:rPr>
              <w:t>F</w:t>
            </w:r>
            <w:r w:rsidRPr="00325F2A">
              <w:rPr>
                <w:rFonts w:cstheme="minorHAnsi"/>
                <w:sz w:val="24"/>
                <w:szCs w:val="24"/>
                <w:vertAlign w:val="subscript"/>
              </w:rPr>
              <w:t xml:space="preserve">1,14 </w:t>
            </w:r>
            <w:r w:rsidRPr="00325F2A">
              <w:rPr>
                <w:rFonts w:cstheme="minorHAnsi"/>
                <w:sz w:val="24"/>
                <w:szCs w:val="24"/>
              </w:rPr>
              <w:t>= 9.59</w:t>
            </w:r>
          </w:p>
        </w:tc>
        <w:tc>
          <w:tcPr>
            <w:tcW w:w="1399" w:type="dxa"/>
          </w:tcPr>
          <w:p w14:paraId="4B9812B8" w14:textId="77777777" w:rsidR="00F7217F" w:rsidRDefault="00F7217F" w:rsidP="005D5269">
            <w:pPr>
              <w:spacing w:line="480" w:lineRule="auto"/>
              <w:jc w:val="center"/>
              <w:rPr>
                <w:rFonts w:cstheme="minorHAnsi"/>
                <w:sz w:val="24"/>
                <w:szCs w:val="24"/>
              </w:rPr>
            </w:pPr>
            <w:r w:rsidRPr="00325F2A">
              <w:rPr>
                <w:rFonts w:cstheme="minorHAnsi"/>
                <w:sz w:val="24"/>
                <w:szCs w:val="24"/>
              </w:rPr>
              <w:t>P= 0.008</w:t>
            </w:r>
          </w:p>
        </w:tc>
      </w:tr>
    </w:tbl>
    <w:p w14:paraId="090C8C8A" w14:textId="77777777" w:rsidR="00F7217F" w:rsidRDefault="00F7217F" w:rsidP="00F7217F">
      <w:pPr>
        <w:spacing w:after="0" w:line="480" w:lineRule="auto"/>
        <w:rPr>
          <w:rFonts w:cstheme="minorHAnsi"/>
          <w:sz w:val="24"/>
          <w:szCs w:val="24"/>
        </w:rPr>
      </w:pPr>
      <w:r>
        <w:rPr>
          <w:rFonts w:cstheme="minorHAnsi"/>
          <w:sz w:val="24"/>
          <w:szCs w:val="24"/>
        </w:rPr>
        <w:t xml:space="preserve"> </w:t>
      </w:r>
    </w:p>
    <w:p w14:paraId="41784301" w14:textId="77777777" w:rsidR="00F7217F" w:rsidRDefault="00F7217F" w:rsidP="00F7217F">
      <w:pPr>
        <w:rPr>
          <w:rFonts w:cstheme="minorHAnsi"/>
          <w:sz w:val="24"/>
          <w:szCs w:val="24"/>
        </w:rPr>
      </w:pPr>
      <w:r>
        <w:rPr>
          <w:rFonts w:cstheme="minorHAnsi"/>
          <w:sz w:val="24"/>
          <w:szCs w:val="24"/>
        </w:rPr>
        <w:br w:type="page"/>
      </w:r>
    </w:p>
    <w:p w14:paraId="3DAF5208" w14:textId="77777777" w:rsidR="00F7217F" w:rsidRPr="00325F2A" w:rsidRDefault="00F7217F" w:rsidP="00F7217F">
      <w:pPr>
        <w:spacing w:after="0" w:line="480" w:lineRule="auto"/>
        <w:rPr>
          <w:rFonts w:cstheme="minorHAnsi"/>
          <w:sz w:val="24"/>
          <w:szCs w:val="24"/>
        </w:rPr>
      </w:pPr>
    </w:p>
    <w:p w14:paraId="09EAE07D" w14:textId="77777777" w:rsidR="00F7217F" w:rsidRPr="00325F2A" w:rsidRDefault="00F7217F" w:rsidP="00F7217F">
      <w:pPr>
        <w:spacing w:after="0" w:line="480" w:lineRule="auto"/>
        <w:rPr>
          <w:rFonts w:cstheme="minorHAnsi"/>
          <w:sz w:val="24"/>
          <w:szCs w:val="24"/>
        </w:rPr>
      </w:pPr>
    </w:p>
    <w:p w14:paraId="12B2DE40" w14:textId="77777777" w:rsidR="00F7217F" w:rsidRPr="00325F2A" w:rsidRDefault="00F7217F" w:rsidP="00F7217F">
      <w:pPr>
        <w:spacing w:after="0" w:line="480" w:lineRule="auto"/>
        <w:rPr>
          <w:rFonts w:cstheme="minorHAnsi"/>
          <w:sz w:val="24"/>
          <w:szCs w:val="24"/>
        </w:rPr>
      </w:pPr>
    </w:p>
    <w:p w14:paraId="7304F19F" w14:textId="77777777" w:rsidR="00F7217F" w:rsidRPr="00325F2A" w:rsidRDefault="00F7217F" w:rsidP="00F7217F">
      <w:pPr>
        <w:spacing w:after="0" w:line="480" w:lineRule="auto"/>
        <w:rPr>
          <w:rFonts w:cstheme="minorHAnsi"/>
          <w:sz w:val="24"/>
          <w:szCs w:val="24"/>
        </w:rPr>
      </w:pPr>
      <w:r w:rsidRPr="007D43C3">
        <w:rPr>
          <w:rFonts w:cstheme="minorHAnsi"/>
          <w:noProof/>
          <w:sz w:val="24"/>
          <w:szCs w:val="24"/>
          <w:lang w:eastAsia="en-GB"/>
        </w:rPr>
        <w:drawing>
          <wp:inline distT="0" distB="0" distL="0" distR="0" wp14:anchorId="1946D9C2" wp14:editId="4E1C9D0D">
            <wp:extent cx="5731510" cy="3207291"/>
            <wp:effectExtent l="0" t="0" r="2540" b="0"/>
            <wp:docPr id="5" name="Picture 5" descr="C:\Users\calluna\AppData\Local\Temp\Temp1_Archive.zip\New Blo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luna\AppData\Local\Temp\Temp1_Archive.zip\New Block.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207291"/>
                    </a:xfrm>
                    <a:prstGeom prst="rect">
                      <a:avLst/>
                    </a:prstGeom>
                    <a:noFill/>
                    <a:ln>
                      <a:noFill/>
                    </a:ln>
                  </pic:spPr>
                </pic:pic>
              </a:graphicData>
            </a:graphic>
          </wp:inline>
        </w:drawing>
      </w:r>
    </w:p>
    <w:p w14:paraId="1FB65FB1" w14:textId="77777777" w:rsidR="00F7217F" w:rsidRPr="00325F2A" w:rsidRDefault="00F7217F" w:rsidP="00F7217F">
      <w:pPr>
        <w:pStyle w:val="CommentText"/>
        <w:spacing w:after="0" w:line="480" w:lineRule="auto"/>
        <w:rPr>
          <w:rFonts w:cstheme="minorHAnsi"/>
          <w:sz w:val="24"/>
          <w:szCs w:val="24"/>
        </w:rPr>
      </w:pPr>
    </w:p>
    <w:p w14:paraId="3281D7C0" w14:textId="77777777" w:rsidR="00F7217F" w:rsidRPr="00325F2A" w:rsidRDefault="00F7217F" w:rsidP="00F7217F">
      <w:pPr>
        <w:pStyle w:val="CommentText"/>
        <w:spacing w:after="0" w:line="480" w:lineRule="auto"/>
        <w:rPr>
          <w:rFonts w:cstheme="minorHAnsi"/>
          <w:sz w:val="24"/>
          <w:szCs w:val="24"/>
        </w:rPr>
      </w:pPr>
    </w:p>
    <w:p w14:paraId="3A3EC168" w14:textId="77777777" w:rsidR="00F7217F" w:rsidRPr="00325F2A" w:rsidRDefault="00F7217F" w:rsidP="00F7217F">
      <w:pPr>
        <w:pStyle w:val="CommentText"/>
        <w:spacing w:after="0" w:line="480" w:lineRule="auto"/>
        <w:rPr>
          <w:rFonts w:cstheme="minorHAnsi"/>
          <w:sz w:val="24"/>
          <w:szCs w:val="24"/>
        </w:rPr>
      </w:pPr>
    </w:p>
    <w:p w14:paraId="148E98C3" w14:textId="77777777" w:rsidR="00F7217F" w:rsidRPr="00325F2A" w:rsidRDefault="00F7217F" w:rsidP="00F7217F">
      <w:pPr>
        <w:pStyle w:val="CommentText"/>
        <w:spacing w:after="0" w:line="480" w:lineRule="auto"/>
        <w:rPr>
          <w:rFonts w:cstheme="minorHAnsi"/>
          <w:sz w:val="24"/>
          <w:szCs w:val="24"/>
        </w:rPr>
      </w:pPr>
      <w:r w:rsidRPr="008E66EC">
        <w:rPr>
          <w:rFonts w:cstheme="minorHAnsi"/>
          <w:b/>
          <w:sz w:val="24"/>
          <w:szCs w:val="24"/>
        </w:rPr>
        <w:t xml:space="preserve">Supplementary </w:t>
      </w:r>
      <w:r w:rsidRPr="00325F2A">
        <w:rPr>
          <w:rFonts w:cstheme="minorHAnsi"/>
          <w:b/>
          <w:sz w:val="24"/>
          <w:szCs w:val="24"/>
        </w:rPr>
        <w:t>Figure 1</w:t>
      </w:r>
      <w:r>
        <w:rPr>
          <w:rFonts w:cstheme="minorHAnsi"/>
          <w:b/>
          <w:sz w:val="24"/>
          <w:szCs w:val="24"/>
        </w:rPr>
        <w:t>:</w:t>
      </w:r>
      <w:r w:rsidRPr="00325F2A">
        <w:rPr>
          <w:rFonts w:cstheme="minorHAnsi"/>
          <w:sz w:val="24"/>
          <w:szCs w:val="24"/>
        </w:rPr>
        <w:t xml:space="preserve"> </w:t>
      </w:r>
      <w:r w:rsidRPr="00325F2A">
        <w:rPr>
          <w:rFonts w:cstheme="minorHAnsi"/>
          <w:b/>
          <w:sz w:val="24"/>
          <w:szCs w:val="24"/>
        </w:rPr>
        <w:t>Experimental layout of the Grazing and Burning Experiment at Hard Hill, Moor House NNR.</w:t>
      </w:r>
      <w:r w:rsidRPr="00325F2A">
        <w:rPr>
          <w:rFonts w:cstheme="minorHAnsi"/>
          <w:sz w:val="24"/>
          <w:szCs w:val="24"/>
        </w:rPr>
        <w:t xml:space="preserve"> The four replicate blocks (A-D</w:t>
      </w:r>
      <w:r>
        <w:rPr>
          <w:rFonts w:cstheme="minorHAnsi"/>
          <w:sz w:val="24"/>
          <w:szCs w:val="24"/>
        </w:rPr>
        <w:t>: 90 x 30 m)</w:t>
      </w:r>
      <w:r w:rsidRPr="00325F2A">
        <w:rPr>
          <w:rFonts w:cstheme="minorHAnsi"/>
          <w:sz w:val="24"/>
          <w:szCs w:val="24"/>
        </w:rPr>
        <w:t>) are illustrated with the two sheep grazing treatments (</w:t>
      </w:r>
      <w:r>
        <w:rPr>
          <w:rFonts w:cstheme="minorHAnsi"/>
          <w:sz w:val="24"/>
          <w:szCs w:val="24"/>
        </w:rPr>
        <w:t>white</w:t>
      </w:r>
      <w:r w:rsidRPr="00325F2A">
        <w:rPr>
          <w:rFonts w:cstheme="minorHAnsi"/>
          <w:sz w:val="24"/>
          <w:szCs w:val="24"/>
        </w:rPr>
        <w:t xml:space="preserve"> = light sheep grazing; </w:t>
      </w:r>
      <w:r>
        <w:rPr>
          <w:rFonts w:cstheme="minorHAnsi"/>
          <w:sz w:val="24"/>
          <w:szCs w:val="24"/>
        </w:rPr>
        <w:t>yellow =</w:t>
      </w:r>
      <w:r w:rsidRPr="00325F2A">
        <w:rPr>
          <w:rFonts w:cstheme="minorHAnsi"/>
          <w:sz w:val="24"/>
          <w:szCs w:val="24"/>
        </w:rPr>
        <w:t xml:space="preserve"> no sheep grazing). The three prescribed burning </w:t>
      </w:r>
      <w:r>
        <w:rPr>
          <w:rFonts w:cstheme="minorHAnsi"/>
          <w:sz w:val="24"/>
          <w:szCs w:val="24"/>
        </w:rPr>
        <w:t xml:space="preserve">30 x 30 m </w:t>
      </w:r>
      <w:r w:rsidRPr="00325F2A">
        <w:rPr>
          <w:rFonts w:cstheme="minorHAnsi"/>
          <w:sz w:val="24"/>
          <w:szCs w:val="24"/>
        </w:rPr>
        <w:t>treatments (S = 6-burns, L = 3 burns, N= 1 burn) are nested within sheep grazing treatments, and the reference plots (R =0-burn) are situated outside the area first burned in 1954/5. Grazing and burning treatments were allocated randomly.</w:t>
      </w:r>
    </w:p>
    <w:p w14:paraId="3D872C7C" w14:textId="77777777" w:rsidR="00F7217F" w:rsidRPr="00325F2A" w:rsidRDefault="00F7217F" w:rsidP="00F7217F">
      <w:pPr>
        <w:spacing w:after="0" w:line="480" w:lineRule="auto"/>
        <w:rPr>
          <w:rFonts w:cstheme="minorHAnsi"/>
          <w:sz w:val="24"/>
          <w:szCs w:val="24"/>
        </w:rPr>
      </w:pPr>
      <w:r w:rsidRPr="00325F2A">
        <w:rPr>
          <w:rFonts w:cstheme="minorHAnsi"/>
          <w:sz w:val="24"/>
          <w:szCs w:val="24"/>
        </w:rPr>
        <w:br w:type="page"/>
      </w:r>
    </w:p>
    <w:p w14:paraId="05C25B01" w14:textId="77777777" w:rsidR="00F7217F" w:rsidRPr="00325F2A" w:rsidRDefault="00F7217F" w:rsidP="00F7217F">
      <w:pPr>
        <w:autoSpaceDE w:val="0"/>
        <w:autoSpaceDN w:val="0"/>
        <w:adjustRightInd w:val="0"/>
        <w:spacing w:after="0" w:line="480" w:lineRule="auto"/>
        <w:rPr>
          <w:rFonts w:cstheme="minorHAnsi"/>
          <w:sz w:val="24"/>
          <w:szCs w:val="24"/>
        </w:rPr>
      </w:pPr>
    </w:p>
    <w:p w14:paraId="0C29F38F" w14:textId="77777777" w:rsidR="00F7217F" w:rsidRPr="00325F2A" w:rsidRDefault="00F7217F" w:rsidP="00F7217F">
      <w:pPr>
        <w:spacing w:after="0" w:line="480" w:lineRule="auto"/>
        <w:rPr>
          <w:rFonts w:cstheme="minorHAnsi"/>
          <w:sz w:val="24"/>
          <w:szCs w:val="24"/>
        </w:rPr>
      </w:pPr>
      <w:r w:rsidRPr="00325F2A">
        <w:rPr>
          <w:rFonts w:cstheme="minorHAnsi"/>
          <w:noProof/>
          <w:sz w:val="24"/>
          <w:szCs w:val="24"/>
          <w:lang w:eastAsia="en-GB"/>
        </w:rPr>
        <w:drawing>
          <wp:inline distT="0" distB="0" distL="0" distR="0" wp14:anchorId="3AC1D0B1" wp14:editId="386FEF64">
            <wp:extent cx="5731510" cy="2549881"/>
            <wp:effectExtent l="0" t="0" r="2540" b="3175"/>
            <wp:docPr id="12" name="Picture 12" descr="C:\Users\calluna\AppData\Local\Microsoft\Windows\INetCache\Content.Word\PEAT CONCENTR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lluna\AppData\Local\Microsoft\Windows\INetCache\Content.Word\PEAT CONCENTRATION.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549881"/>
                    </a:xfrm>
                    <a:prstGeom prst="rect">
                      <a:avLst/>
                    </a:prstGeom>
                    <a:noFill/>
                    <a:ln>
                      <a:noFill/>
                    </a:ln>
                  </pic:spPr>
                </pic:pic>
              </a:graphicData>
            </a:graphic>
          </wp:inline>
        </w:drawing>
      </w:r>
    </w:p>
    <w:p w14:paraId="40715F49" w14:textId="77777777" w:rsidR="00F7217F" w:rsidRPr="00325F2A" w:rsidRDefault="00F7217F" w:rsidP="00F7217F">
      <w:pPr>
        <w:spacing w:after="0" w:line="480" w:lineRule="auto"/>
        <w:rPr>
          <w:rFonts w:cstheme="minorHAnsi"/>
          <w:b/>
          <w:sz w:val="24"/>
          <w:szCs w:val="24"/>
        </w:rPr>
      </w:pPr>
    </w:p>
    <w:p w14:paraId="58613F0C" w14:textId="77777777" w:rsidR="00F7217F" w:rsidRPr="00325F2A" w:rsidRDefault="00F7217F" w:rsidP="00F7217F">
      <w:pPr>
        <w:spacing w:after="0" w:line="480" w:lineRule="auto"/>
        <w:rPr>
          <w:rFonts w:cstheme="minorHAnsi"/>
          <w:sz w:val="24"/>
          <w:szCs w:val="24"/>
        </w:rPr>
      </w:pPr>
      <w:r w:rsidRPr="008E66EC">
        <w:rPr>
          <w:rFonts w:cstheme="minorHAnsi"/>
          <w:b/>
          <w:sz w:val="24"/>
          <w:szCs w:val="24"/>
        </w:rPr>
        <w:t>Supplementary</w:t>
      </w:r>
      <w:r w:rsidRPr="00325F2A">
        <w:rPr>
          <w:rFonts w:cstheme="minorHAnsi"/>
          <w:b/>
          <w:sz w:val="24"/>
          <w:szCs w:val="24"/>
        </w:rPr>
        <w:t xml:space="preserve"> Figure 2</w:t>
      </w:r>
      <w:r>
        <w:rPr>
          <w:rFonts w:cstheme="minorHAnsi"/>
          <w:b/>
          <w:sz w:val="24"/>
          <w:szCs w:val="24"/>
        </w:rPr>
        <w:t>:</w:t>
      </w:r>
      <w:r w:rsidRPr="00325F2A">
        <w:rPr>
          <w:rFonts w:cstheme="minorHAnsi"/>
          <w:b/>
          <w:sz w:val="24"/>
          <w:szCs w:val="24"/>
        </w:rPr>
        <w:t xml:space="preserve"> </w:t>
      </w:r>
      <w:r>
        <w:rPr>
          <w:rFonts w:cstheme="minorHAnsi"/>
          <w:b/>
          <w:sz w:val="24"/>
          <w:szCs w:val="24"/>
        </w:rPr>
        <w:t xml:space="preserve">Examples of down-core </w:t>
      </w:r>
      <w:r w:rsidRPr="00325F2A">
        <w:rPr>
          <w:rFonts w:cstheme="minorHAnsi"/>
          <w:b/>
          <w:sz w:val="24"/>
          <w:szCs w:val="24"/>
        </w:rPr>
        <w:t xml:space="preserve">Pb </w:t>
      </w:r>
      <w:r>
        <w:rPr>
          <w:rFonts w:cstheme="minorHAnsi"/>
          <w:b/>
          <w:sz w:val="24"/>
          <w:szCs w:val="24"/>
        </w:rPr>
        <w:t xml:space="preserve">profiles </w:t>
      </w:r>
      <w:r w:rsidRPr="00325F2A">
        <w:rPr>
          <w:rFonts w:cstheme="minorHAnsi"/>
          <w:b/>
          <w:sz w:val="24"/>
          <w:szCs w:val="24"/>
        </w:rPr>
        <w:t xml:space="preserve">for each of the four prescribed burning treatments at Moor House NNR: </w:t>
      </w:r>
      <w:r w:rsidRPr="00325F2A">
        <w:rPr>
          <w:rFonts w:cstheme="minorHAnsi"/>
          <w:sz w:val="24"/>
          <w:szCs w:val="24"/>
        </w:rPr>
        <w:t>(a) all replicates of the unburned since 1923 treatment</w:t>
      </w:r>
      <w:r>
        <w:rPr>
          <w:rFonts w:cstheme="minorHAnsi"/>
          <w:sz w:val="24"/>
          <w:szCs w:val="24"/>
        </w:rPr>
        <w:t xml:space="preserve">, </w:t>
      </w:r>
      <w:r w:rsidRPr="00325F2A">
        <w:rPr>
          <w:rFonts w:cstheme="minorHAnsi"/>
          <w:sz w:val="24"/>
          <w:szCs w:val="24"/>
        </w:rPr>
        <w:t xml:space="preserve">and (b-d) all </w:t>
      </w:r>
      <w:r>
        <w:rPr>
          <w:rFonts w:cstheme="minorHAnsi"/>
          <w:sz w:val="24"/>
          <w:szCs w:val="24"/>
        </w:rPr>
        <w:t xml:space="preserve">replicate </w:t>
      </w:r>
      <w:r w:rsidRPr="00325F2A">
        <w:rPr>
          <w:rFonts w:cstheme="minorHAnsi"/>
          <w:sz w:val="24"/>
          <w:szCs w:val="24"/>
        </w:rPr>
        <w:t>samples taken from Block B for the other treatments</w:t>
      </w:r>
      <w:r>
        <w:rPr>
          <w:rFonts w:cstheme="minorHAnsi"/>
          <w:sz w:val="24"/>
          <w:szCs w:val="24"/>
        </w:rPr>
        <w:t xml:space="preserve"> (N = no burn since 1954, L = low frequency burn, burned in 1954 and then every 20 years, S= high frequency burn, burned in 1952 and then every 10 years)</w:t>
      </w:r>
      <w:r w:rsidRPr="00325F2A">
        <w:rPr>
          <w:rFonts w:cstheme="minorHAnsi"/>
          <w:sz w:val="24"/>
          <w:szCs w:val="24"/>
        </w:rPr>
        <w:t>.</w:t>
      </w:r>
    </w:p>
    <w:p w14:paraId="25BC8CCC" w14:textId="77777777" w:rsidR="00F7217F" w:rsidRPr="00325F2A" w:rsidRDefault="00F7217F" w:rsidP="00F7217F">
      <w:pPr>
        <w:pStyle w:val="CommentText"/>
        <w:spacing w:after="0" w:line="480" w:lineRule="auto"/>
        <w:rPr>
          <w:rFonts w:cstheme="minorHAnsi"/>
          <w:sz w:val="24"/>
          <w:szCs w:val="24"/>
        </w:rPr>
      </w:pPr>
    </w:p>
    <w:p w14:paraId="4D7234FE" w14:textId="77777777" w:rsidR="00F7217F" w:rsidRPr="00325F2A" w:rsidRDefault="00F7217F" w:rsidP="00F7217F">
      <w:pPr>
        <w:spacing w:after="0" w:line="480" w:lineRule="auto"/>
        <w:rPr>
          <w:rFonts w:cstheme="minorHAnsi"/>
          <w:sz w:val="24"/>
          <w:szCs w:val="24"/>
        </w:rPr>
      </w:pPr>
      <w:r w:rsidRPr="00325F2A">
        <w:rPr>
          <w:rFonts w:cstheme="minorHAnsi"/>
          <w:sz w:val="24"/>
          <w:szCs w:val="24"/>
        </w:rPr>
        <w:br w:type="page"/>
      </w:r>
    </w:p>
    <w:p w14:paraId="3167C7AB" w14:textId="77777777" w:rsidR="00F7217F" w:rsidRPr="00325F2A" w:rsidRDefault="00F7217F" w:rsidP="00F7217F">
      <w:pPr>
        <w:spacing w:after="0" w:line="480" w:lineRule="auto"/>
        <w:jc w:val="center"/>
        <w:rPr>
          <w:rFonts w:cstheme="minorHAnsi"/>
          <w:sz w:val="24"/>
          <w:szCs w:val="24"/>
        </w:rPr>
      </w:pPr>
      <w:r w:rsidRPr="00325F2A">
        <w:rPr>
          <w:rFonts w:cstheme="minorHAnsi"/>
          <w:noProof/>
          <w:sz w:val="24"/>
          <w:szCs w:val="24"/>
          <w:lang w:eastAsia="en-GB"/>
        </w:rPr>
        <w:lastRenderedPageBreak/>
        <w:drawing>
          <wp:inline distT="0" distB="0" distL="0" distR="0" wp14:anchorId="393FA80B" wp14:editId="5A1E8A3B">
            <wp:extent cx="5731510" cy="6442429"/>
            <wp:effectExtent l="0" t="0" r="2540" b="0"/>
            <wp:docPr id="4" name="Picture 4" descr="C:\Users\calluna\AppData\Local\Microsoft\Windows\INetCache\Content.Word\Co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luna\AppData\Local\Microsoft\Windows\INetCache\Content.Word\Core.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6442429"/>
                    </a:xfrm>
                    <a:prstGeom prst="rect">
                      <a:avLst/>
                    </a:prstGeom>
                    <a:noFill/>
                    <a:ln>
                      <a:noFill/>
                    </a:ln>
                  </pic:spPr>
                </pic:pic>
              </a:graphicData>
            </a:graphic>
          </wp:inline>
        </w:drawing>
      </w:r>
    </w:p>
    <w:p w14:paraId="7563CB53" w14:textId="77777777" w:rsidR="00F7217F" w:rsidRPr="00325F2A" w:rsidRDefault="00F7217F" w:rsidP="00F7217F">
      <w:pPr>
        <w:spacing w:after="0" w:line="480" w:lineRule="auto"/>
        <w:rPr>
          <w:rFonts w:cstheme="minorHAnsi"/>
          <w:sz w:val="24"/>
          <w:szCs w:val="24"/>
        </w:rPr>
      </w:pPr>
      <w:r w:rsidRPr="008E66EC">
        <w:rPr>
          <w:rFonts w:cstheme="minorHAnsi"/>
          <w:b/>
          <w:sz w:val="24"/>
          <w:szCs w:val="24"/>
        </w:rPr>
        <w:t>Supplementary</w:t>
      </w:r>
      <w:r w:rsidRPr="00325F2A">
        <w:rPr>
          <w:rFonts w:cstheme="minorHAnsi"/>
          <w:b/>
          <w:bCs/>
          <w:sz w:val="24"/>
          <w:szCs w:val="24"/>
        </w:rPr>
        <w:t xml:space="preserve"> Figure 3</w:t>
      </w:r>
      <w:r>
        <w:rPr>
          <w:rFonts w:cstheme="minorHAnsi"/>
          <w:b/>
          <w:bCs/>
          <w:sz w:val="24"/>
          <w:szCs w:val="24"/>
        </w:rPr>
        <w:t xml:space="preserve">: </w:t>
      </w:r>
      <w:r w:rsidRPr="00325F2A">
        <w:rPr>
          <w:rFonts w:cstheme="minorHAnsi"/>
          <w:b/>
          <w:bCs/>
          <w:sz w:val="24"/>
          <w:szCs w:val="24"/>
        </w:rPr>
        <w:t>Metal pollutant concentrations (</w:t>
      </w:r>
      <w:r>
        <w:rPr>
          <w:rFonts w:cstheme="minorHAnsi"/>
          <w:b/>
          <w:bCs/>
          <w:sz w:val="24"/>
          <w:szCs w:val="24"/>
        </w:rPr>
        <w:t xml:space="preserve">determined </w:t>
      </w:r>
      <w:r w:rsidRPr="00325F2A">
        <w:rPr>
          <w:rFonts w:cstheme="minorHAnsi"/>
          <w:b/>
          <w:bCs/>
          <w:sz w:val="24"/>
          <w:szCs w:val="24"/>
        </w:rPr>
        <w:t xml:space="preserve">by ED-XRF) and the </w:t>
      </w:r>
      <w:r w:rsidRPr="00325F2A">
        <w:rPr>
          <w:rFonts w:cstheme="minorHAnsi"/>
          <w:b/>
          <w:sz w:val="24"/>
          <w:szCs w:val="24"/>
        </w:rPr>
        <w:t>radiometric chronology of the Moor House Master peat cores: a. MH13/1 and b. MH13/4:</w:t>
      </w:r>
      <w:r w:rsidRPr="00325F2A">
        <w:rPr>
          <w:rFonts w:cstheme="minorHAnsi"/>
          <w:sz w:val="24"/>
          <w:szCs w:val="24"/>
        </w:rPr>
        <w:t xml:space="preserve"> (i) Pb and Zn concentrations; (ii) measured concentrations of </w:t>
      </w:r>
      <w:r w:rsidRPr="00325F2A">
        <w:rPr>
          <w:rFonts w:cstheme="minorHAnsi"/>
          <w:sz w:val="24"/>
          <w:szCs w:val="24"/>
          <w:vertAlign w:val="superscript"/>
        </w:rPr>
        <w:t>137</w:t>
      </w:r>
      <w:r w:rsidRPr="00325F2A">
        <w:rPr>
          <w:rFonts w:cstheme="minorHAnsi"/>
          <w:sz w:val="24"/>
          <w:szCs w:val="24"/>
        </w:rPr>
        <w:t xml:space="preserve">Cs and </w:t>
      </w:r>
      <w:r w:rsidRPr="00325F2A">
        <w:rPr>
          <w:rFonts w:cstheme="minorHAnsi"/>
          <w:sz w:val="24"/>
          <w:szCs w:val="24"/>
          <w:vertAlign w:val="superscript"/>
        </w:rPr>
        <w:t>241</w:t>
      </w:r>
      <w:r w:rsidRPr="00325F2A">
        <w:rPr>
          <w:rFonts w:cstheme="minorHAnsi"/>
          <w:sz w:val="24"/>
          <w:szCs w:val="24"/>
        </w:rPr>
        <w:t xml:space="preserve">Am; (iii) the total and supported and unsupported </w:t>
      </w:r>
      <w:r w:rsidRPr="00325F2A">
        <w:rPr>
          <w:rFonts w:cstheme="minorHAnsi"/>
          <w:sz w:val="24"/>
          <w:szCs w:val="24"/>
          <w:vertAlign w:val="superscript"/>
        </w:rPr>
        <w:t>210</w:t>
      </w:r>
      <w:r w:rsidRPr="00325F2A">
        <w:rPr>
          <w:rFonts w:cstheme="minorHAnsi"/>
          <w:sz w:val="24"/>
          <w:szCs w:val="24"/>
        </w:rPr>
        <w:t xml:space="preserve">Pb, and (iv) the </w:t>
      </w:r>
      <w:r w:rsidRPr="00325F2A">
        <w:rPr>
          <w:rFonts w:cstheme="minorHAnsi"/>
          <w:sz w:val="24"/>
          <w:szCs w:val="24"/>
          <w:vertAlign w:val="superscript"/>
        </w:rPr>
        <w:t>210</w:t>
      </w:r>
      <w:r w:rsidRPr="00325F2A">
        <w:rPr>
          <w:rFonts w:cstheme="minorHAnsi"/>
          <w:sz w:val="24"/>
          <w:szCs w:val="24"/>
        </w:rPr>
        <w:t xml:space="preserve">Pb ages, the mean net peat accumulation rate and the range of possible depths of the post-1986 and post-1963 accumulations suggested by the </w:t>
      </w:r>
      <w:r w:rsidRPr="00325F2A">
        <w:rPr>
          <w:rFonts w:cstheme="minorHAnsi"/>
          <w:sz w:val="24"/>
          <w:szCs w:val="24"/>
          <w:vertAlign w:val="superscript"/>
        </w:rPr>
        <w:t>137</w:t>
      </w:r>
      <w:r w:rsidRPr="00325F2A">
        <w:rPr>
          <w:rFonts w:cstheme="minorHAnsi"/>
          <w:sz w:val="24"/>
          <w:szCs w:val="24"/>
        </w:rPr>
        <w:t xml:space="preserve">Cs and </w:t>
      </w:r>
      <w:r w:rsidRPr="00325F2A">
        <w:rPr>
          <w:rFonts w:cstheme="minorHAnsi"/>
          <w:sz w:val="24"/>
          <w:szCs w:val="24"/>
          <w:vertAlign w:val="superscript"/>
        </w:rPr>
        <w:t>241</w:t>
      </w:r>
      <w:r w:rsidRPr="00325F2A">
        <w:rPr>
          <w:rFonts w:cstheme="minorHAnsi"/>
          <w:sz w:val="24"/>
          <w:szCs w:val="24"/>
        </w:rPr>
        <w:t>Am records.</w:t>
      </w:r>
    </w:p>
    <w:p w14:paraId="107C380D" w14:textId="77777777" w:rsidR="00F7217F" w:rsidRPr="00325F2A" w:rsidRDefault="00F7217F" w:rsidP="00F7217F">
      <w:pPr>
        <w:spacing w:after="0" w:line="480" w:lineRule="auto"/>
        <w:rPr>
          <w:rFonts w:cstheme="minorHAnsi"/>
          <w:sz w:val="24"/>
          <w:szCs w:val="24"/>
        </w:rPr>
      </w:pPr>
    </w:p>
    <w:p w14:paraId="087EF8CF" w14:textId="77777777" w:rsidR="00F7217F" w:rsidRPr="00325F2A" w:rsidRDefault="00F7217F" w:rsidP="00F7217F">
      <w:pPr>
        <w:spacing w:after="0" w:line="480" w:lineRule="auto"/>
        <w:rPr>
          <w:rFonts w:cstheme="minorHAnsi"/>
          <w:b/>
          <w:sz w:val="24"/>
          <w:szCs w:val="24"/>
        </w:rPr>
      </w:pPr>
      <w:r w:rsidRPr="00325F2A">
        <w:rPr>
          <w:rFonts w:cstheme="minorHAnsi"/>
          <w:noProof/>
          <w:sz w:val="24"/>
          <w:szCs w:val="24"/>
          <w:lang w:eastAsia="en-GB"/>
        </w:rPr>
        <w:drawing>
          <wp:inline distT="0" distB="0" distL="0" distR="0" wp14:anchorId="60A9EA46" wp14:editId="718D6E65">
            <wp:extent cx="5267325" cy="5257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67325" cy="5257800"/>
                    </a:xfrm>
                    <a:prstGeom prst="rect">
                      <a:avLst/>
                    </a:prstGeom>
                  </pic:spPr>
                </pic:pic>
              </a:graphicData>
            </a:graphic>
          </wp:inline>
        </w:drawing>
      </w:r>
    </w:p>
    <w:p w14:paraId="0A1BC584" w14:textId="77777777" w:rsidR="00F7217F" w:rsidRPr="00325F2A" w:rsidRDefault="00F7217F" w:rsidP="00F7217F">
      <w:pPr>
        <w:spacing w:after="0" w:line="480" w:lineRule="auto"/>
        <w:rPr>
          <w:rFonts w:cstheme="minorHAnsi"/>
          <w:sz w:val="24"/>
          <w:szCs w:val="24"/>
        </w:rPr>
      </w:pPr>
      <w:r w:rsidRPr="008E66EC">
        <w:rPr>
          <w:rFonts w:cstheme="minorHAnsi"/>
          <w:b/>
          <w:sz w:val="24"/>
          <w:szCs w:val="24"/>
        </w:rPr>
        <w:t>Supplementary</w:t>
      </w:r>
      <w:r w:rsidRPr="00325F2A">
        <w:rPr>
          <w:rFonts w:cstheme="minorHAnsi"/>
          <w:b/>
          <w:sz w:val="24"/>
          <w:szCs w:val="24"/>
        </w:rPr>
        <w:t xml:space="preserve"> Figure 4</w:t>
      </w:r>
      <w:r>
        <w:rPr>
          <w:rFonts w:cstheme="minorHAnsi"/>
          <w:b/>
          <w:sz w:val="24"/>
          <w:szCs w:val="24"/>
        </w:rPr>
        <w:t>:</w:t>
      </w:r>
      <w:r w:rsidRPr="00325F2A">
        <w:rPr>
          <w:rFonts w:cstheme="minorHAnsi"/>
          <w:b/>
          <w:sz w:val="24"/>
          <w:szCs w:val="24"/>
        </w:rPr>
        <w:t xml:space="preserve"> Calibration curve relating estimated C concentrations (%) from NIRS and on-Ignition Loss-on-Ignition</w:t>
      </w:r>
      <w:r w:rsidRPr="00325F2A">
        <w:rPr>
          <w:rFonts w:cstheme="minorHAnsi"/>
          <w:sz w:val="24"/>
          <w:szCs w:val="24"/>
        </w:rPr>
        <w:t>. Regression equation: y= 5.15778 (1.05504) + 0.86742x (0.02713); r</w:t>
      </w:r>
      <w:r w:rsidRPr="00325F2A">
        <w:rPr>
          <w:rFonts w:cstheme="minorHAnsi"/>
          <w:sz w:val="24"/>
          <w:szCs w:val="24"/>
          <w:vertAlign w:val="superscript"/>
        </w:rPr>
        <w:t>2</w:t>
      </w:r>
      <w:r w:rsidRPr="00325F2A">
        <w:rPr>
          <w:rFonts w:cstheme="minorHAnsi"/>
          <w:sz w:val="24"/>
          <w:szCs w:val="24"/>
        </w:rPr>
        <w:t>=0.86, F</w:t>
      </w:r>
      <w:r w:rsidRPr="00325F2A">
        <w:rPr>
          <w:rFonts w:cstheme="minorHAnsi"/>
          <w:sz w:val="24"/>
          <w:szCs w:val="24"/>
          <w:vertAlign w:val="subscript"/>
        </w:rPr>
        <w:t xml:space="preserve">1,170 </w:t>
      </w:r>
      <w:r w:rsidRPr="00325F2A">
        <w:rPr>
          <w:rFonts w:cstheme="minorHAnsi"/>
          <w:sz w:val="24"/>
          <w:szCs w:val="24"/>
        </w:rPr>
        <w:t>= 1022; P&lt;0.001. Dotted lines represent the 95% confidence intervals.</w:t>
      </w:r>
    </w:p>
    <w:p w14:paraId="667501C9" w14:textId="77777777" w:rsidR="00F7217F" w:rsidRDefault="00F7217F" w:rsidP="00F7217F"/>
    <w:p w14:paraId="5A38CE71" w14:textId="77777777" w:rsidR="00F7217F" w:rsidRPr="00CA3FBF" w:rsidRDefault="00F7217F" w:rsidP="00F7217F">
      <w:pPr>
        <w:pStyle w:val="ListParagraph"/>
        <w:spacing w:after="0" w:line="240" w:lineRule="auto"/>
        <w:ind w:left="425"/>
        <w:rPr>
          <w:rFonts w:cstheme="minorHAnsi"/>
        </w:rPr>
      </w:pPr>
    </w:p>
    <w:p w14:paraId="1ABD9B01" w14:textId="5A45BB7F" w:rsidR="00C908C7" w:rsidRPr="00791312" w:rsidRDefault="00C908C7" w:rsidP="00791312">
      <w:pPr>
        <w:pStyle w:val="ListParagraph"/>
        <w:ind w:left="426"/>
        <w:rPr>
          <w:rFonts w:cstheme="minorHAnsi"/>
        </w:rPr>
      </w:pPr>
      <w:r w:rsidRPr="00444FC8">
        <w:rPr>
          <w:rFonts w:cstheme="minorHAnsi"/>
          <w:lang w:val="en"/>
        </w:rPr>
        <w:t xml:space="preserve"> </w:t>
      </w:r>
    </w:p>
    <w:p w14:paraId="4B2D4DFB" w14:textId="77777777" w:rsidR="00791312" w:rsidRPr="00791312" w:rsidRDefault="00791312" w:rsidP="00791312">
      <w:pPr>
        <w:rPr>
          <w:rFonts w:cstheme="minorHAnsi"/>
        </w:rPr>
      </w:pPr>
    </w:p>
    <w:sectPr w:rsidR="00791312" w:rsidRPr="00791312">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6CE7CF" w16cid:durableId="1E661F7E"/>
  <w16cid:commentId w16cid:paraId="35020C44" w16cid:durableId="1E661F80"/>
  <w16cid:commentId w16cid:paraId="71D24D10" w16cid:durableId="1E661F81"/>
  <w16cid:commentId w16cid:paraId="4D4F3B46" w16cid:durableId="1E661F82"/>
  <w16cid:commentId w16cid:paraId="7A25CAD7" w16cid:durableId="1E661F8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7E2924" w14:textId="77777777" w:rsidR="00F26E62" w:rsidRDefault="00F26E62" w:rsidP="00FD44CD">
      <w:pPr>
        <w:spacing w:after="0" w:line="240" w:lineRule="auto"/>
      </w:pPr>
      <w:r>
        <w:separator/>
      </w:r>
    </w:p>
  </w:endnote>
  <w:endnote w:type="continuationSeparator" w:id="0">
    <w:p w14:paraId="7669AD4E" w14:textId="77777777" w:rsidR="00F26E62" w:rsidRDefault="00F26E62" w:rsidP="00FD44CD">
      <w:pPr>
        <w:spacing w:after="0" w:line="240" w:lineRule="auto"/>
      </w:pPr>
      <w:r>
        <w:continuationSeparator/>
      </w:r>
    </w:p>
  </w:endnote>
  <w:endnote w:type="continuationNotice" w:id="1">
    <w:p w14:paraId="2B89E04C" w14:textId="77777777" w:rsidR="00F26E62" w:rsidRDefault="00F26E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de">
    <w:altName w:val="Code"/>
    <w:panose1 w:val="00000000000000000000"/>
    <w:charset w:val="00"/>
    <w:family w:val="swiss"/>
    <w:notTrueType/>
    <w:pitch w:val="default"/>
    <w:sig w:usb0="00000003" w:usb1="00000000" w:usb2="00000000" w:usb3="00000000" w:csb0="00000001" w:csb1="00000000"/>
  </w:font>
  <w:font w:name="SwiftNeueLTPro-Book">
    <w:altName w:val="Yu Gothic"/>
    <w:panose1 w:val="00000000000000000000"/>
    <w:charset w:val="80"/>
    <w:family w:val="auto"/>
    <w:notTrueType/>
    <w:pitch w:val="default"/>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8314112"/>
      <w:docPartObj>
        <w:docPartGallery w:val="Page Numbers (Bottom of Page)"/>
        <w:docPartUnique/>
      </w:docPartObj>
    </w:sdtPr>
    <w:sdtEndPr>
      <w:rPr>
        <w:noProof/>
      </w:rPr>
    </w:sdtEndPr>
    <w:sdtContent>
      <w:p w14:paraId="12A7A92C" w14:textId="41D03B33" w:rsidR="00C908C7" w:rsidRDefault="00C908C7">
        <w:pPr>
          <w:pStyle w:val="Footer"/>
          <w:jc w:val="right"/>
        </w:pPr>
        <w:r>
          <w:fldChar w:fldCharType="begin"/>
        </w:r>
        <w:r>
          <w:instrText xml:space="preserve"> PAGE   \* MERGEFORMAT </w:instrText>
        </w:r>
        <w:r>
          <w:fldChar w:fldCharType="separate"/>
        </w:r>
        <w:r w:rsidR="00F7217F">
          <w:rPr>
            <w:noProof/>
          </w:rPr>
          <w:t>24</w:t>
        </w:r>
        <w:r>
          <w:rPr>
            <w:noProof/>
          </w:rPr>
          <w:fldChar w:fldCharType="end"/>
        </w:r>
      </w:p>
    </w:sdtContent>
  </w:sdt>
  <w:p w14:paraId="53DC2BE8" w14:textId="77777777" w:rsidR="00C908C7" w:rsidRDefault="00C908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D7FC2A" w14:textId="77777777" w:rsidR="00F26E62" w:rsidRDefault="00F26E62" w:rsidP="00FD44CD">
      <w:pPr>
        <w:spacing w:after="0" w:line="240" w:lineRule="auto"/>
      </w:pPr>
      <w:r>
        <w:separator/>
      </w:r>
    </w:p>
  </w:footnote>
  <w:footnote w:type="continuationSeparator" w:id="0">
    <w:p w14:paraId="7242A2DA" w14:textId="77777777" w:rsidR="00F26E62" w:rsidRDefault="00F26E62" w:rsidP="00FD44CD">
      <w:pPr>
        <w:spacing w:after="0" w:line="240" w:lineRule="auto"/>
      </w:pPr>
      <w:r>
        <w:continuationSeparator/>
      </w:r>
    </w:p>
  </w:footnote>
  <w:footnote w:type="continuationNotice" w:id="1">
    <w:p w14:paraId="09117F98" w14:textId="77777777" w:rsidR="00F26E62" w:rsidRDefault="00F26E6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C403A"/>
    <w:multiLevelType w:val="hybridMultilevel"/>
    <w:tmpl w:val="25D24B5E"/>
    <w:lvl w:ilvl="0" w:tplc="BACC9A1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88E2487"/>
    <w:multiLevelType w:val="hybridMultilevel"/>
    <w:tmpl w:val="30C420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F5D49B5"/>
    <w:multiLevelType w:val="hybridMultilevel"/>
    <w:tmpl w:val="E452C844"/>
    <w:lvl w:ilvl="0" w:tplc="08090011">
      <w:start w:val="1"/>
      <w:numFmt w:val="decimal"/>
      <w:lvlText w:val="%1)"/>
      <w:lvlJc w:val="left"/>
      <w:pPr>
        <w:ind w:left="1070" w:hanging="360"/>
      </w:pPr>
    </w:lvl>
    <w:lvl w:ilvl="1" w:tplc="08090019">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3" w15:restartNumberingAfterBreak="0">
    <w:nsid w:val="67AF6F32"/>
    <w:multiLevelType w:val="hybridMultilevel"/>
    <w:tmpl w:val="25D24B5E"/>
    <w:lvl w:ilvl="0" w:tplc="BACC9A1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01768A3"/>
    <w:multiLevelType w:val="hybridMultilevel"/>
    <w:tmpl w:val="3A5C3BD4"/>
    <w:lvl w:ilvl="0" w:tplc="7D3C09B0">
      <w:start w:val="1"/>
      <w:numFmt w:val="decimal"/>
      <w:lvlText w:val="%1."/>
      <w:lvlJc w:val="left"/>
      <w:pPr>
        <w:ind w:left="644"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2CA0133"/>
    <w:multiLevelType w:val="hybridMultilevel"/>
    <w:tmpl w:val="25D24B5E"/>
    <w:lvl w:ilvl="0" w:tplc="BACC9A1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3F01765"/>
    <w:multiLevelType w:val="hybridMultilevel"/>
    <w:tmpl w:val="4392A036"/>
    <w:lvl w:ilvl="0" w:tplc="DB70D032">
      <w:start w:val="1"/>
      <w:numFmt w:val="decimal"/>
      <w:lvlText w:val="%1."/>
      <w:lvlJc w:val="left"/>
      <w:pPr>
        <w:ind w:left="720" w:hanging="360"/>
      </w:pPr>
      <w:rPr>
        <w:b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0"/>
  </w:num>
  <w:num w:numId="5">
    <w:abstractNumId w:val="3"/>
  </w:num>
  <w:num w:numId="6">
    <w:abstractNumId w:val="6"/>
  </w:num>
  <w:num w:numId="7">
    <w:abstractNumId w:val="1"/>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DE0"/>
    <w:rsid w:val="00000787"/>
    <w:rsid w:val="00000E1E"/>
    <w:rsid w:val="00004A03"/>
    <w:rsid w:val="0000588F"/>
    <w:rsid w:val="000106D6"/>
    <w:rsid w:val="00015959"/>
    <w:rsid w:val="00016A67"/>
    <w:rsid w:val="00017A65"/>
    <w:rsid w:val="00027C8B"/>
    <w:rsid w:val="00035F59"/>
    <w:rsid w:val="00044246"/>
    <w:rsid w:val="0004518A"/>
    <w:rsid w:val="00045F7A"/>
    <w:rsid w:val="00053C34"/>
    <w:rsid w:val="00055597"/>
    <w:rsid w:val="00056DBE"/>
    <w:rsid w:val="0006025D"/>
    <w:rsid w:val="00065E38"/>
    <w:rsid w:val="00072F47"/>
    <w:rsid w:val="00073134"/>
    <w:rsid w:val="00081513"/>
    <w:rsid w:val="00081C99"/>
    <w:rsid w:val="00082261"/>
    <w:rsid w:val="00084FA4"/>
    <w:rsid w:val="00085E74"/>
    <w:rsid w:val="00091B01"/>
    <w:rsid w:val="00093A95"/>
    <w:rsid w:val="00097C22"/>
    <w:rsid w:val="000B2B15"/>
    <w:rsid w:val="000B7D1A"/>
    <w:rsid w:val="000C1754"/>
    <w:rsid w:val="000C52F4"/>
    <w:rsid w:val="000D726B"/>
    <w:rsid w:val="000D798B"/>
    <w:rsid w:val="000E469E"/>
    <w:rsid w:val="000E681A"/>
    <w:rsid w:val="000F3713"/>
    <w:rsid w:val="000F691C"/>
    <w:rsid w:val="0010048B"/>
    <w:rsid w:val="00102631"/>
    <w:rsid w:val="0010588A"/>
    <w:rsid w:val="00111FBA"/>
    <w:rsid w:val="0011489B"/>
    <w:rsid w:val="00114D5C"/>
    <w:rsid w:val="00115235"/>
    <w:rsid w:val="00125B33"/>
    <w:rsid w:val="0012658C"/>
    <w:rsid w:val="001268D8"/>
    <w:rsid w:val="00127425"/>
    <w:rsid w:val="001278B5"/>
    <w:rsid w:val="00131F6F"/>
    <w:rsid w:val="00132EEA"/>
    <w:rsid w:val="00132FC4"/>
    <w:rsid w:val="00144605"/>
    <w:rsid w:val="00147E8A"/>
    <w:rsid w:val="00150DD5"/>
    <w:rsid w:val="00155183"/>
    <w:rsid w:val="00155CDA"/>
    <w:rsid w:val="00155DA2"/>
    <w:rsid w:val="001677C3"/>
    <w:rsid w:val="00171FB9"/>
    <w:rsid w:val="00173F26"/>
    <w:rsid w:val="00174006"/>
    <w:rsid w:val="001762A4"/>
    <w:rsid w:val="0017755A"/>
    <w:rsid w:val="001815B2"/>
    <w:rsid w:val="0018712A"/>
    <w:rsid w:val="00187A31"/>
    <w:rsid w:val="00190FB8"/>
    <w:rsid w:val="00192864"/>
    <w:rsid w:val="00194795"/>
    <w:rsid w:val="001A0C5E"/>
    <w:rsid w:val="001A5239"/>
    <w:rsid w:val="001A6E32"/>
    <w:rsid w:val="001B294C"/>
    <w:rsid w:val="001B4424"/>
    <w:rsid w:val="001C6AD5"/>
    <w:rsid w:val="001D2078"/>
    <w:rsid w:val="001D5337"/>
    <w:rsid w:val="001D7BBE"/>
    <w:rsid w:val="001F1054"/>
    <w:rsid w:val="001F1A0C"/>
    <w:rsid w:val="001F36C7"/>
    <w:rsid w:val="001F405B"/>
    <w:rsid w:val="001F5191"/>
    <w:rsid w:val="0020685C"/>
    <w:rsid w:val="00206FEC"/>
    <w:rsid w:val="00206FF6"/>
    <w:rsid w:val="00215B89"/>
    <w:rsid w:val="00216145"/>
    <w:rsid w:val="00224423"/>
    <w:rsid w:val="00232B7E"/>
    <w:rsid w:val="00243A75"/>
    <w:rsid w:val="00245708"/>
    <w:rsid w:val="00250A72"/>
    <w:rsid w:val="00251CB8"/>
    <w:rsid w:val="00253850"/>
    <w:rsid w:val="00256929"/>
    <w:rsid w:val="0025791D"/>
    <w:rsid w:val="002617EA"/>
    <w:rsid w:val="0026507A"/>
    <w:rsid w:val="002667EE"/>
    <w:rsid w:val="00270B69"/>
    <w:rsid w:val="00277003"/>
    <w:rsid w:val="00281482"/>
    <w:rsid w:val="002900D8"/>
    <w:rsid w:val="002926C0"/>
    <w:rsid w:val="002936C4"/>
    <w:rsid w:val="002A04A7"/>
    <w:rsid w:val="002A1D31"/>
    <w:rsid w:val="002A4367"/>
    <w:rsid w:val="002A4A44"/>
    <w:rsid w:val="002A7F7E"/>
    <w:rsid w:val="002B62B4"/>
    <w:rsid w:val="002D05FD"/>
    <w:rsid w:val="002D19B5"/>
    <w:rsid w:val="002D206A"/>
    <w:rsid w:val="002E0A97"/>
    <w:rsid w:val="002E3C82"/>
    <w:rsid w:val="002E410E"/>
    <w:rsid w:val="002E6E5C"/>
    <w:rsid w:val="002E6F96"/>
    <w:rsid w:val="002E701D"/>
    <w:rsid w:val="002F37F5"/>
    <w:rsid w:val="002F7AE0"/>
    <w:rsid w:val="00305ECA"/>
    <w:rsid w:val="00307123"/>
    <w:rsid w:val="00307339"/>
    <w:rsid w:val="00311063"/>
    <w:rsid w:val="00311506"/>
    <w:rsid w:val="00311E70"/>
    <w:rsid w:val="00321F1A"/>
    <w:rsid w:val="00322C7A"/>
    <w:rsid w:val="00323075"/>
    <w:rsid w:val="00325207"/>
    <w:rsid w:val="00325F2A"/>
    <w:rsid w:val="0033210C"/>
    <w:rsid w:val="00335BE2"/>
    <w:rsid w:val="0034028D"/>
    <w:rsid w:val="0034083C"/>
    <w:rsid w:val="0034318F"/>
    <w:rsid w:val="00345F4D"/>
    <w:rsid w:val="00352665"/>
    <w:rsid w:val="00355E5D"/>
    <w:rsid w:val="00360B38"/>
    <w:rsid w:val="003629CD"/>
    <w:rsid w:val="00366295"/>
    <w:rsid w:val="00366D67"/>
    <w:rsid w:val="00370541"/>
    <w:rsid w:val="00371D04"/>
    <w:rsid w:val="003801FC"/>
    <w:rsid w:val="0038066B"/>
    <w:rsid w:val="003874D4"/>
    <w:rsid w:val="003879F0"/>
    <w:rsid w:val="003A1A33"/>
    <w:rsid w:val="003A2A3D"/>
    <w:rsid w:val="003A3383"/>
    <w:rsid w:val="003A38EB"/>
    <w:rsid w:val="003A5DA8"/>
    <w:rsid w:val="003A7BD0"/>
    <w:rsid w:val="003A7CDF"/>
    <w:rsid w:val="003B033E"/>
    <w:rsid w:val="003B2318"/>
    <w:rsid w:val="003B4210"/>
    <w:rsid w:val="003B4D3B"/>
    <w:rsid w:val="003D6B56"/>
    <w:rsid w:val="003E1BE1"/>
    <w:rsid w:val="003E76C6"/>
    <w:rsid w:val="003F1B00"/>
    <w:rsid w:val="003F52D9"/>
    <w:rsid w:val="003F56A7"/>
    <w:rsid w:val="00402A7B"/>
    <w:rsid w:val="0040395E"/>
    <w:rsid w:val="00407FDA"/>
    <w:rsid w:val="00412745"/>
    <w:rsid w:val="00421259"/>
    <w:rsid w:val="0042403F"/>
    <w:rsid w:val="00425E48"/>
    <w:rsid w:val="0042653E"/>
    <w:rsid w:val="00426BB8"/>
    <w:rsid w:val="0043006B"/>
    <w:rsid w:val="004321EC"/>
    <w:rsid w:val="00433490"/>
    <w:rsid w:val="00433690"/>
    <w:rsid w:val="004376FC"/>
    <w:rsid w:val="00440ADF"/>
    <w:rsid w:val="00444E1E"/>
    <w:rsid w:val="00444FC8"/>
    <w:rsid w:val="00446AA4"/>
    <w:rsid w:val="00451108"/>
    <w:rsid w:val="00461FDA"/>
    <w:rsid w:val="00470364"/>
    <w:rsid w:val="00470DFD"/>
    <w:rsid w:val="004718E6"/>
    <w:rsid w:val="00471A3E"/>
    <w:rsid w:val="004740EF"/>
    <w:rsid w:val="00480B4E"/>
    <w:rsid w:val="00482CE5"/>
    <w:rsid w:val="00490859"/>
    <w:rsid w:val="00491E56"/>
    <w:rsid w:val="00492952"/>
    <w:rsid w:val="004946FC"/>
    <w:rsid w:val="004B0211"/>
    <w:rsid w:val="004B6D67"/>
    <w:rsid w:val="004C26F0"/>
    <w:rsid w:val="004C4D7D"/>
    <w:rsid w:val="004C5897"/>
    <w:rsid w:val="004C6475"/>
    <w:rsid w:val="004C66FD"/>
    <w:rsid w:val="004D2328"/>
    <w:rsid w:val="004E0F5B"/>
    <w:rsid w:val="004E6B58"/>
    <w:rsid w:val="004E729B"/>
    <w:rsid w:val="00500758"/>
    <w:rsid w:val="00506E19"/>
    <w:rsid w:val="00522439"/>
    <w:rsid w:val="00531C07"/>
    <w:rsid w:val="00532763"/>
    <w:rsid w:val="00532AE9"/>
    <w:rsid w:val="00534D8B"/>
    <w:rsid w:val="00535813"/>
    <w:rsid w:val="00537F47"/>
    <w:rsid w:val="0055492A"/>
    <w:rsid w:val="00555935"/>
    <w:rsid w:val="00555B44"/>
    <w:rsid w:val="00561EBD"/>
    <w:rsid w:val="00563FD4"/>
    <w:rsid w:val="0056678F"/>
    <w:rsid w:val="005855A2"/>
    <w:rsid w:val="00586553"/>
    <w:rsid w:val="005869D6"/>
    <w:rsid w:val="005919B6"/>
    <w:rsid w:val="005A7E6F"/>
    <w:rsid w:val="005B1FF1"/>
    <w:rsid w:val="005B3D68"/>
    <w:rsid w:val="005B43A2"/>
    <w:rsid w:val="005C3E47"/>
    <w:rsid w:val="005C4FB4"/>
    <w:rsid w:val="005C4FE6"/>
    <w:rsid w:val="005C5815"/>
    <w:rsid w:val="005C5B1C"/>
    <w:rsid w:val="005D0A98"/>
    <w:rsid w:val="005D57BE"/>
    <w:rsid w:val="005E2096"/>
    <w:rsid w:val="005E22BD"/>
    <w:rsid w:val="005F1F90"/>
    <w:rsid w:val="005F2ED7"/>
    <w:rsid w:val="005F550A"/>
    <w:rsid w:val="005F6058"/>
    <w:rsid w:val="00602179"/>
    <w:rsid w:val="0060225B"/>
    <w:rsid w:val="00604B9B"/>
    <w:rsid w:val="00611391"/>
    <w:rsid w:val="00611ACD"/>
    <w:rsid w:val="00616B17"/>
    <w:rsid w:val="0061753D"/>
    <w:rsid w:val="006177C4"/>
    <w:rsid w:val="006241D1"/>
    <w:rsid w:val="00627C9E"/>
    <w:rsid w:val="00631C37"/>
    <w:rsid w:val="00632622"/>
    <w:rsid w:val="00632906"/>
    <w:rsid w:val="00634A5F"/>
    <w:rsid w:val="00634E9B"/>
    <w:rsid w:val="006450C9"/>
    <w:rsid w:val="00652404"/>
    <w:rsid w:val="006555F1"/>
    <w:rsid w:val="00660CF9"/>
    <w:rsid w:val="00663278"/>
    <w:rsid w:val="00674189"/>
    <w:rsid w:val="00674A90"/>
    <w:rsid w:val="006759BA"/>
    <w:rsid w:val="0067744B"/>
    <w:rsid w:val="006835F8"/>
    <w:rsid w:val="0068410C"/>
    <w:rsid w:val="00686CCC"/>
    <w:rsid w:val="00693F00"/>
    <w:rsid w:val="006964F5"/>
    <w:rsid w:val="006A0508"/>
    <w:rsid w:val="006A1149"/>
    <w:rsid w:val="006B1AE2"/>
    <w:rsid w:val="006B3245"/>
    <w:rsid w:val="006B3FC4"/>
    <w:rsid w:val="006D0238"/>
    <w:rsid w:val="006D490F"/>
    <w:rsid w:val="006D498E"/>
    <w:rsid w:val="006F0D8B"/>
    <w:rsid w:val="006F2DA6"/>
    <w:rsid w:val="00701B13"/>
    <w:rsid w:val="0070383C"/>
    <w:rsid w:val="00706625"/>
    <w:rsid w:val="0071282B"/>
    <w:rsid w:val="00713548"/>
    <w:rsid w:val="007141AA"/>
    <w:rsid w:val="00716827"/>
    <w:rsid w:val="00716F47"/>
    <w:rsid w:val="007174D7"/>
    <w:rsid w:val="00721B6F"/>
    <w:rsid w:val="007225C2"/>
    <w:rsid w:val="00723627"/>
    <w:rsid w:val="0072750B"/>
    <w:rsid w:val="0072791F"/>
    <w:rsid w:val="00730579"/>
    <w:rsid w:val="007328AC"/>
    <w:rsid w:val="00733BDC"/>
    <w:rsid w:val="00733F07"/>
    <w:rsid w:val="007437C7"/>
    <w:rsid w:val="00760874"/>
    <w:rsid w:val="00761D74"/>
    <w:rsid w:val="00765815"/>
    <w:rsid w:val="0077760E"/>
    <w:rsid w:val="007779BC"/>
    <w:rsid w:val="00781226"/>
    <w:rsid w:val="00781F5C"/>
    <w:rsid w:val="00791312"/>
    <w:rsid w:val="00793919"/>
    <w:rsid w:val="007958D5"/>
    <w:rsid w:val="007A0AEF"/>
    <w:rsid w:val="007A1EBC"/>
    <w:rsid w:val="007A724D"/>
    <w:rsid w:val="007A7CED"/>
    <w:rsid w:val="007B4DC9"/>
    <w:rsid w:val="007C1587"/>
    <w:rsid w:val="007C450C"/>
    <w:rsid w:val="007C4C5E"/>
    <w:rsid w:val="007C7C1C"/>
    <w:rsid w:val="007D2888"/>
    <w:rsid w:val="007D37D2"/>
    <w:rsid w:val="007E175B"/>
    <w:rsid w:val="007E1F78"/>
    <w:rsid w:val="007E5C7B"/>
    <w:rsid w:val="007F0194"/>
    <w:rsid w:val="007F4C35"/>
    <w:rsid w:val="007F6A0A"/>
    <w:rsid w:val="0080542F"/>
    <w:rsid w:val="00806C28"/>
    <w:rsid w:val="00811F0A"/>
    <w:rsid w:val="00814DF8"/>
    <w:rsid w:val="00814E5A"/>
    <w:rsid w:val="008153AF"/>
    <w:rsid w:val="00816394"/>
    <w:rsid w:val="00821BBA"/>
    <w:rsid w:val="00821E1D"/>
    <w:rsid w:val="008242C0"/>
    <w:rsid w:val="00831E13"/>
    <w:rsid w:val="00832F90"/>
    <w:rsid w:val="00833919"/>
    <w:rsid w:val="00840067"/>
    <w:rsid w:val="00842838"/>
    <w:rsid w:val="00842DA3"/>
    <w:rsid w:val="00843811"/>
    <w:rsid w:val="008501EE"/>
    <w:rsid w:val="0085062C"/>
    <w:rsid w:val="00852137"/>
    <w:rsid w:val="0085267C"/>
    <w:rsid w:val="0085594B"/>
    <w:rsid w:val="00861E79"/>
    <w:rsid w:val="00866421"/>
    <w:rsid w:val="00871301"/>
    <w:rsid w:val="008732C7"/>
    <w:rsid w:val="00874212"/>
    <w:rsid w:val="008760E8"/>
    <w:rsid w:val="0088414F"/>
    <w:rsid w:val="00887E54"/>
    <w:rsid w:val="0089492B"/>
    <w:rsid w:val="008969A6"/>
    <w:rsid w:val="00897599"/>
    <w:rsid w:val="008A409E"/>
    <w:rsid w:val="008A49B5"/>
    <w:rsid w:val="008A50C5"/>
    <w:rsid w:val="008D0872"/>
    <w:rsid w:val="008D43A9"/>
    <w:rsid w:val="008E374B"/>
    <w:rsid w:val="008E43A1"/>
    <w:rsid w:val="008E43F5"/>
    <w:rsid w:val="008E6484"/>
    <w:rsid w:val="008E66EC"/>
    <w:rsid w:val="009012CD"/>
    <w:rsid w:val="009015F3"/>
    <w:rsid w:val="00902315"/>
    <w:rsid w:val="009029A8"/>
    <w:rsid w:val="00905B58"/>
    <w:rsid w:val="00914DC9"/>
    <w:rsid w:val="009153D3"/>
    <w:rsid w:val="00921039"/>
    <w:rsid w:val="00926593"/>
    <w:rsid w:val="0092677F"/>
    <w:rsid w:val="00926A9E"/>
    <w:rsid w:val="00933ACC"/>
    <w:rsid w:val="009377D6"/>
    <w:rsid w:val="00937877"/>
    <w:rsid w:val="00942521"/>
    <w:rsid w:val="009449AB"/>
    <w:rsid w:val="00951057"/>
    <w:rsid w:val="0095173C"/>
    <w:rsid w:val="0095220E"/>
    <w:rsid w:val="0095435F"/>
    <w:rsid w:val="00956215"/>
    <w:rsid w:val="00960C30"/>
    <w:rsid w:val="00961E2D"/>
    <w:rsid w:val="0096267B"/>
    <w:rsid w:val="00963A9B"/>
    <w:rsid w:val="0097094C"/>
    <w:rsid w:val="00971884"/>
    <w:rsid w:val="009771E7"/>
    <w:rsid w:val="0098388C"/>
    <w:rsid w:val="0099060C"/>
    <w:rsid w:val="00990EB9"/>
    <w:rsid w:val="00992F0D"/>
    <w:rsid w:val="00994181"/>
    <w:rsid w:val="009A01AF"/>
    <w:rsid w:val="009A21A1"/>
    <w:rsid w:val="009A3881"/>
    <w:rsid w:val="009B2EEC"/>
    <w:rsid w:val="009B3B10"/>
    <w:rsid w:val="009B400C"/>
    <w:rsid w:val="009C47F2"/>
    <w:rsid w:val="009D5068"/>
    <w:rsid w:val="009D5B64"/>
    <w:rsid w:val="009D6EBC"/>
    <w:rsid w:val="009E1AF6"/>
    <w:rsid w:val="009E62A6"/>
    <w:rsid w:val="009E7882"/>
    <w:rsid w:val="009F621F"/>
    <w:rsid w:val="00A020D2"/>
    <w:rsid w:val="00A05F8B"/>
    <w:rsid w:val="00A06EFC"/>
    <w:rsid w:val="00A122AC"/>
    <w:rsid w:val="00A17A24"/>
    <w:rsid w:val="00A17BDF"/>
    <w:rsid w:val="00A17CD3"/>
    <w:rsid w:val="00A21B1D"/>
    <w:rsid w:val="00A25297"/>
    <w:rsid w:val="00A33A8F"/>
    <w:rsid w:val="00A4089B"/>
    <w:rsid w:val="00A40FCE"/>
    <w:rsid w:val="00A41595"/>
    <w:rsid w:val="00A428AE"/>
    <w:rsid w:val="00A43876"/>
    <w:rsid w:val="00A44E72"/>
    <w:rsid w:val="00A4642D"/>
    <w:rsid w:val="00A529B2"/>
    <w:rsid w:val="00A53A03"/>
    <w:rsid w:val="00A60476"/>
    <w:rsid w:val="00A606FE"/>
    <w:rsid w:val="00A64EFD"/>
    <w:rsid w:val="00A64FA3"/>
    <w:rsid w:val="00A655BB"/>
    <w:rsid w:val="00A70935"/>
    <w:rsid w:val="00A71C58"/>
    <w:rsid w:val="00A762B5"/>
    <w:rsid w:val="00A77DE0"/>
    <w:rsid w:val="00A83B9F"/>
    <w:rsid w:val="00A93E93"/>
    <w:rsid w:val="00A9437A"/>
    <w:rsid w:val="00A95031"/>
    <w:rsid w:val="00A965C7"/>
    <w:rsid w:val="00A966C5"/>
    <w:rsid w:val="00AA2A6B"/>
    <w:rsid w:val="00AA2F70"/>
    <w:rsid w:val="00AA6992"/>
    <w:rsid w:val="00AB26F1"/>
    <w:rsid w:val="00AB6237"/>
    <w:rsid w:val="00AB7F76"/>
    <w:rsid w:val="00AC0315"/>
    <w:rsid w:val="00AC4164"/>
    <w:rsid w:val="00AC42A4"/>
    <w:rsid w:val="00AC67EE"/>
    <w:rsid w:val="00AC7B9F"/>
    <w:rsid w:val="00AC7D97"/>
    <w:rsid w:val="00AD2898"/>
    <w:rsid w:val="00AD3413"/>
    <w:rsid w:val="00AD4BE3"/>
    <w:rsid w:val="00AE0FBB"/>
    <w:rsid w:val="00AF4AF9"/>
    <w:rsid w:val="00AF5185"/>
    <w:rsid w:val="00B01C04"/>
    <w:rsid w:val="00B027F1"/>
    <w:rsid w:val="00B273B4"/>
    <w:rsid w:val="00B323D0"/>
    <w:rsid w:val="00B33558"/>
    <w:rsid w:val="00B35FE9"/>
    <w:rsid w:val="00B361BC"/>
    <w:rsid w:val="00B3644F"/>
    <w:rsid w:val="00B45C6D"/>
    <w:rsid w:val="00B47527"/>
    <w:rsid w:val="00B47EEA"/>
    <w:rsid w:val="00B5075D"/>
    <w:rsid w:val="00B50F95"/>
    <w:rsid w:val="00B5673D"/>
    <w:rsid w:val="00B572AB"/>
    <w:rsid w:val="00B615E5"/>
    <w:rsid w:val="00B6493F"/>
    <w:rsid w:val="00B70ADD"/>
    <w:rsid w:val="00B71230"/>
    <w:rsid w:val="00B721BC"/>
    <w:rsid w:val="00B72529"/>
    <w:rsid w:val="00B748A8"/>
    <w:rsid w:val="00B7568C"/>
    <w:rsid w:val="00B80D13"/>
    <w:rsid w:val="00B81471"/>
    <w:rsid w:val="00B84689"/>
    <w:rsid w:val="00B847EB"/>
    <w:rsid w:val="00B848B9"/>
    <w:rsid w:val="00B87BB5"/>
    <w:rsid w:val="00B90EB6"/>
    <w:rsid w:val="00B9335E"/>
    <w:rsid w:val="00B9470E"/>
    <w:rsid w:val="00B95E57"/>
    <w:rsid w:val="00BB07C4"/>
    <w:rsid w:val="00BB088A"/>
    <w:rsid w:val="00BB250E"/>
    <w:rsid w:val="00BB7860"/>
    <w:rsid w:val="00BC0F6D"/>
    <w:rsid w:val="00BC470D"/>
    <w:rsid w:val="00BC6CAC"/>
    <w:rsid w:val="00BD1768"/>
    <w:rsid w:val="00BD45E4"/>
    <w:rsid w:val="00BD4FD3"/>
    <w:rsid w:val="00BE3D4E"/>
    <w:rsid w:val="00BE4946"/>
    <w:rsid w:val="00BE57CD"/>
    <w:rsid w:val="00BE6D6F"/>
    <w:rsid w:val="00BF23B9"/>
    <w:rsid w:val="00C0326E"/>
    <w:rsid w:val="00C1005F"/>
    <w:rsid w:val="00C13149"/>
    <w:rsid w:val="00C13850"/>
    <w:rsid w:val="00C17699"/>
    <w:rsid w:val="00C20983"/>
    <w:rsid w:val="00C214CD"/>
    <w:rsid w:val="00C23E4A"/>
    <w:rsid w:val="00C243F4"/>
    <w:rsid w:val="00C25514"/>
    <w:rsid w:val="00C33BD0"/>
    <w:rsid w:val="00C35888"/>
    <w:rsid w:val="00C515A8"/>
    <w:rsid w:val="00C52420"/>
    <w:rsid w:val="00C56819"/>
    <w:rsid w:val="00C65344"/>
    <w:rsid w:val="00C661DC"/>
    <w:rsid w:val="00C725B7"/>
    <w:rsid w:val="00C81641"/>
    <w:rsid w:val="00C8335C"/>
    <w:rsid w:val="00C8350A"/>
    <w:rsid w:val="00C8472C"/>
    <w:rsid w:val="00C84CF2"/>
    <w:rsid w:val="00C908C7"/>
    <w:rsid w:val="00C94468"/>
    <w:rsid w:val="00CA0481"/>
    <w:rsid w:val="00CA3FBF"/>
    <w:rsid w:val="00CA76E6"/>
    <w:rsid w:val="00CB112F"/>
    <w:rsid w:val="00CB392A"/>
    <w:rsid w:val="00CB4B31"/>
    <w:rsid w:val="00CB4F8B"/>
    <w:rsid w:val="00CB5AF1"/>
    <w:rsid w:val="00CC2CE0"/>
    <w:rsid w:val="00CC78F9"/>
    <w:rsid w:val="00CD5609"/>
    <w:rsid w:val="00CD7BC3"/>
    <w:rsid w:val="00CE16AF"/>
    <w:rsid w:val="00CE3ED5"/>
    <w:rsid w:val="00CE5C49"/>
    <w:rsid w:val="00CE5CF2"/>
    <w:rsid w:val="00CE6B25"/>
    <w:rsid w:val="00CF54D1"/>
    <w:rsid w:val="00CF5CD4"/>
    <w:rsid w:val="00D011D6"/>
    <w:rsid w:val="00D02506"/>
    <w:rsid w:val="00D025F6"/>
    <w:rsid w:val="00D04938"/>
    <w:rsid w:val="00D06CD9"/>
    <w:rsid w:val="00D0799C"/>
    <w:rsid w:val="00D12EDA"/>
    <w:rsid w:val="00D131D6"/>
    <w:rsid w:val="00D20532"/>
    <w:rsid w:val="00D24425"/>
    <w:rsid w:val="00D248F9"/>
    <w:rsid w:val="00D30801"/>
    <w:rsid w:val="00D309C4"/>
    <w:rsid w:val="00D434DC"/>
    <w:rsid w:val="00D462F9"/>
    <w:rsid w:val="00D51F41"/>
    <w:rsid w:val="00D534BD"/>
    <w:rsid w:val="00D560FB"/>
    <w:rsid w:val="00D56FBE"/>
    <w:rsid w:val="00D67E7A"/>
    <w:rsid w:val="00D726AE"/>
    <w:rsid w:val="00D72AE5"/>
    <w:rsid w:val="00D73714"/>
    <w:rsid w:val="00D77DA2"/>
    <w:rsid w:val="00D83F51"/>
    <w:rsid w:val="00D866B8"/>
    <w:rsid w:val="00D8682D"/>
    <w:rsid w:val="00D8722B"/>
    <w:rsid w:val="00D90B2A"/>
    <w:rsid w:val="00D90D35"/>
    <w:rsid w:val="00D91ABE"/>
    <w:rsid w:val="00D96D05"/>
    <w:rsid w:val="00DA3985"/>
    <w:rsid w:val="00DA521C"/>
    <w:rsid w:val="00DA5AEF"/>
    <w:rsid w:val="00DB2A05"/>
    <w:rsid w:val="00DC2E04"/>
    <w:rsid w:val="00DC476B"/>
    <w:rsid w:val="00DC48EA"/>
    <w:rsid w:val="00DC6D6A"/>
    <w:rsid w:val="00DC6EC3"/>
    <w:rsid w:val="00DC7EBA"/>
    <w:rsid w:val="00DD264C"/>
    <w:rsid w:val="00DD7F77"/>
    <w:rsid w:val="00DE017C"/>
    <w:rsid w:val="00DE117C"/>
    <w:rsid w:val="00DE1FBA"/>
    <w:rsid w:val="00DE2DBB"/>
    <w:rsid w:val="00DE5767"/>
    <w:rsid w:val="00DE68BF"/>
    <w:rsid w:val="00E07A26"/>
    <w:rsid w:val="00E11D7D"/>
    <w:rsid w:val="00E173DA"/>
    <w:rsid w:val="00E20367"/>
    <w:rsid w:val="00E236E1"/>
    <w:rsid w:val="00E26127"/>
    <w:rsid w:val="00E26459"/>
    <w:rsid w:val="00E27F1A"/>
    <w:rsid w:val="00E3326D"/>
    <w:rsid w:val="00E33FD5"/>
    <w:rsid w:val="00E3455C"/>
    <w:rsid w:val="00E35125"/>
    <w:rsid w:val="00E35B7E"/>
    <w:rsid w:val="00E36AB0"/>
    <w:rsid w:val="00E37CF4"/>
    <w:rsid w:val="00E41500"/>
    <w:rsid w:val="00E47629"/>
    <w:rsid w:val="00E6400D"/>
    <w:rsid w:val="00E74540"/>
    <w:rsid w:val="00E81BCA"/>
    <w:rsid w:val="00E833EC"/>
    <w:rsid w:val="00E92F16"/>
    <w:rsid w:val="00E9705C"/>
    <w:rsid w:val="00E973A8"/>
    <w:rsid w:val="00EA43C4"/>
    <w:rsid w:val="00EA4704"/>
    <w:rsid w:val="00EA4C19"/>
    <w:rsid w:val="00EA6931"/>
    <w:rsid w:val="00EB34A7"/>
    <w:rsid w:val="00EC0729"/>
    <w:rsid w:val="00EC17D8"/>
    <w:rsid w:val="00EC263F"/>
    <w:rsid w:val="00EC5032"/>
    <w:rsid w:val="00ED091A"/>
    <w:rsid w:val="00ED1E36"/>
    <w:rsid w:val="00ED3B94"/>
    <w:rsid w:val="00ED6B0E"/>
    <w:rsid w:val="00ED7928"/>
    <w:rsid w:val="00EE017C"/>
    <w:rsid w:val="00EE5B0C"/>
    <w:rsid w:val="00EF1BF5"/>
    <w:rsid w:val="00EF27A7"/>
    <w:rsid w:val="00F061AF"/>
    <w:rsid w:val="00F06B77"/>
    <w:rsid w:val="00F110A8"/>
    <w:rsid w:val="00F13642"/>
    <w:rsid w:val="00F1718A"/>
    <w:rsid w:val="00F17D30"/>
    <w:rsid w:val="00F22449"/>
    <w:rsid w:val="00F24DEF"/>
    <w:rsid w:val="00F251D7"/>
    <w:rsid w:val="00F257F8"/>
    <w:rsid w:val="00F26E62"/>
    <w:rsid w:val="00F379D3"/>
    <w:rsid w:val="00F52E3B"/>
    <w:rsid w:val="00F6194C"/>
    <w:rsid w:val="00F65F59"/>
    <w:rsid w:val="00F677BA"/>
    <w:rsid w:val="00F67F08"/>
    <w:rsid w:val="00F7217F"/>
    <w:rsid w:val="00F73D14"/>
    <w:rsid w:val="00F77E00"/>
    <w:rsid w:val="00F804A4"/>
    <w:rsid w:val="00F82470"/>
    <w:rsid w:val="00F8768F"/>
    <w:rsid w:val="00F87A7A"/>
    <w:rsid w:val="00F937A7"/>
    <w:rsid w:val="00F93816"/>
    <w:rsid w:val="00FA0217"/>
    <w:rsid w:val="00FA4444"/>
    <w:rsid w:val="00FA46A8"/>
    <w:rsid w:val="00FB4FDD"/>
    <w:rsid w:val="00FD067C"/>
    <w:rsid w:val="00FD44CD"/>
    <w:rsid w:val="00FD4F30"/>
    <w:rsid w:val="00FE6496"/>
    <w:rsid w:val="00FE6FEE"/>
    <w:rsid w:val="00FF1583"/>
    <w:rsid w:val="00FF453D"/>
    <w:rsid w:val="00FF4FC0"/>
    <w:rsid w:val="00FF5FD8"/>
    <w:rsid w:val="00FF76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57387"/>
  <w15:docId w15:val="{DD87A6D7-DAA1-4D25-9B59-AF382A265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FA46A8"/>
    <w:pPr>
      <w:keepNext/>
      <w:spacing w:after="0" w:line="360" w:lineRule="auto"/>
      <w:outlineLvl w:val="0"/>
    </w:pPr>
    <w:rPr>
      <w:rFonts w:ascii="Arial" w:eastAsia="Times New Roman" w:hAnsi="Arial" w:cs="Times New Roman"/>
      <w:i/>
      <w:szCs w:val="20"/>
    </w:rPr>
  </w:style>
  <w:style w:type="paragraph" w:styleId="Heading4">
    <w:name w:val="heading 4"/>
    <w:basedOn w:val="Normal"/>
    <w:next w:val="Normal"/>
    <w:link w:val="Heading4Char"/>
    <w:qFormat/>
    <w:rsid w:val="00FA46A8"/>
    <w:pPr>
      <w:keepNext/>
      <w:spacing w:after="0" w:line="360" w:lineRule="auto"/>
      <w:outlineLvl w:val="3"/>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6D6F"/>
    <w:pPr>
      <w:ind w:left="720"/>
      <w:contextualSpacing/>
    </w:pPr>
  </w:style>
  <w:style w:type="paragraph" w:styleId="BalloonText">
    <w:name w:val="Balloon Text"/>
    <w:basedOn w:val="Normal"/>
    <w:link w:val="BalloonTextChar"/>
    <w:uiPriority w:val="99"/>
    <w:semiHidden/>
    <w:unhideWhenUsed/>
    <w:rsid w:val="005C4F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FB4"/>
    <w:rPr>
      <w:rFonts w:ascii="Tahoma" w:hAnsi="Tahoma" w:cs="Tahoma"/>
      <w:sz w:val="16"/>
      <w:szCs w:val="16"/>
    </w:rPr>
  </w:style>
  <w:style w:type="character" w:customStyle="1" w:styleId="Heading1Char">
    <w:name w:val="Heading 1 Char"/>
    <w:basedOn w:val="DefaultParagraphFont"/>
    <w:link w:val="Heading1"/>
    <w:rsid w:val="00FA46A8"/>
    <w:rPr>
      <w:rFonts w:ascii="Arial" w:eastAsia="Times New Roman" w:hAnsi="Arial" w:cs="Times New Roman"/>
      <w:i/>
      <w:szCs w:val="20"/>
    </w:rPr>
  </w:style>
  <w:style w:type="character" w:customStyle="1" w:styleId="Heading4Char">
    <w:name w:val="Heading 4 Char"/>
    <w:basedOn w:val="DefaultParagraphFont"/>
    <w:link w:val="Heading4"/>
    <w:rsid w:val="00FA46A8"/>
    <w:rPr>
      <w:rFonts w:ascii="Arial" w:eastAsia="Times New Roman" w:hAnsi="Arial" w:cs="Times New Roman"/>
      <w:b/>
      <w:sz w:val="24"/>
      <w:szCs w:val="20"/>
    </w:rPr>
  </w:style>
  <w:style w:type="paragraph" w:styleId="NormalWeb">
    <w:name w:val="Normal (Web)"/>
    <w:basedOn w:val="Normal"/>
    <w:uiPriority w:val="99"/>
    <w:semiHidden/>
    <w:unhideWhenUsed/>
    <w:rsid w:val="00C8335C"/>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CommentReference">
    <w:name w:val="annotation reference"/>
    <w:basedOn w:val="DefaultParagraphFont"/>
    <w:uiPriority w:val="99"/>
    <w:semiHidden/>
    <w:unhideWhenUsed/>
    <w:rsid w:val="00081C99"/>
    <w:rPr>
      <w:sz w:val="16"/>
      <w:szCs w:val="16"/>
    </w:rPr>
  </w:style>
  <w:style w:type="paragraph" w:styleId="CommentText">
    <w:name w:val="annotation text"/>
    <w:basedOn w:val="Normal"/>
    <w:link w:val="CommentTextChar"/>
    <w:uiPriority w:val="99"/>
    <w:unhideWhenUsed/>
    <w:rsid w:val="00081C99"/>
    <w:pPr>
      <w:spacing w:line="240" w:lineRule="auto"/>
    </w:pPr>
    <w:rPr>
      <w:sz w:val="20"/>
      <w:szCs w:val="20"/>
    </w:rPr>
  </w:style>
  <w:style w:type="character" w:customStyle="1" w:styleId="CommentTextChar">
    <w:name w:val="Comment Text Char"/>
    <w:basedOn w:val="DefaultParagraphFont"/>
    <w:link w:val="CommentText"/>
    <w:uiPriority w:val="99"/>
    <w:rsid w:val="00081C99"/>
    <w:rPr>
      <w:sz w:val="20"/>
      <w:szCs w:val="20"/>
    </w:rPr>
  </w:style>
  <w:style w:type="paragraph" w:styleId="CommentSubject">
    <w:name w:val="annotation subject"/>
    <w:basedOn w:val="CommentText"/>
    <w:next w:val="CommentText"/>
    <w:link w:val="CommentSubjectChar"/>
    <w:uiPriority w:val="99"/>
    <w:semiHidden/>
    <w:unhideWhenUsed/>
    <w:rsid w:val="00081C99"/>
    <w:rPr>
      <w:b/>
      <w:bCs/>
    </w:rPr>
  </w:style>
  <w:style w:type="character" w:customStyle="1" w:styleId="CommentSubjectChar">
    <w:name w:val="Comment Subject Char"/>
    <w:basedOn w:val="CommentTextChar"/>
    <w:link w:val="CommentSubject"/>
    <w:uiPriority w:val="99"/>
    <w:semiHidden/>
    <w:rsid w:val="00081C99"/>
    <w:rPr>
      <w:b/>
      <w:bCs/>
      <w:sz w:val="20"/>
      <w:szCs w:val="20"/>
    </w:rPr>
  </w:style>
  <w:style w:type="table" w:styleId="TableGrid">
    <w:name w:val="Table Grid"/>
    <w:basedOn w:val="TableNormal"/>
    <w:uiPriority w:val="39"/>
    <w:rsid w:val="00CE5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4E5A"/>
    <w:pPr>
      <w:autoSpaceDE w:val="0"/>
      <w:autoSpaceDN w:val="0"/>
      <w:adjustRightInd w:val="0"/>
      <w:spacing w:after="0" w:line="240" w:lineRule="auto"/>
    </w:pPr>
    <w:rPr>
      <w:rFonts w:ascii="Code" w:hAnsi="Code" w:cs="Code"/>
      <w:color w:val="000000"/>
      <w:sz w:val="24"/>
      <w:szCs w:val="24"/>
    </w:rPr>
  </w:style>
  <w:style w:type="character" w:customStyle="1" w:styleId="FontStyle11">
    <w:name w:val="Font Style11"/>
    <w:basedOn w:val="DefaultParagraphFont"/>
    <w:uiPriority w:val="99"/>
    <w:rsid w:val="008A49B5"/>
    <w:rPr>
      <w:rFonts w:ascii="Times New Roman" w:hAnsi="Times New Roman" w:cs="Times New Roman"/>
      <w:spacing w:val="10"/>
      <w:sz w:val="18"/>
      <w:szCs w:val="18"/>
    </w:rPr>
  </w:style>
  <w:style w:type="paragraph" w:styleId="Header">
    <w:name w:val="header"/>
    <w:basedOn w:val="Normal"/>
    <w:link w:val="HeaderChar"/>
    <w:uiPriority w:val="99"/>
    <w:semiHidden/>
    <w:rsid w:val="008A49B5"/>
    <w:pPr>
      <w:tabs>
        <w:tab w:val="center" w:pos="4513"/>
        <w:tab w:val="right" w:pos="9026"/>
      </w:tabs>
      <w:spacing w:after="0" w:line="240" w:lineRule="auto"/>
    </w:pPr>
    <w:rPr>
      <w:rFonts w:ascii="Times New Roman" w:eastAsia="Times New Roman" w:hAnsi="Times New Roman" w:cs="Times New Roman"/>
    </w:rPr>
  </w:style>
  <w:style w:type="character" w:customStyle="1" w:styleId="HeaderChar">
    <w:name w:val="Header Char"/>
    <w:basedOn w:val="DefaultParagraphFont"/>
    <w:link w:val="Header"/>
    <w:uiPriority w:val="99"/>
    <w:semiHidden/>
    <w:rsid w:val="008A49B5"/>
    <w:rPr>
      <w:rFonts w:ascii="Times New Roman" w:eastAsia="Times New Roman" w:hAnsi="Times New Roman" w:cs="Times New Roman"/>
    </w:rPr>
  </w:style>
  <w:style w:type="paragraph" w:styleId="Footer">
    <w:name w:val="footer"/>
    <w:basedOn w:val="Normal"/>
    <w:link w:val="FooterChar"/>
    <w:uiPriority w:val="99"/>
    <w:unhideWhenUsed/>
    <w:rsid w:val="00FD44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44CD"/>
  </w:style>
  <w:style w:type="character" w:styleId="Hyperlink">
    <w:name w:val="Hyperlink"/>
    <w:rsid w:val="00F6194C"/>
    <w:rPr>
      <w:color w:val="0000FF"/>
      <w:u w:val="single"/>
    </w:rPr>
  </w:style>
  <w:style w:type="paragraph" w:styleId="Revision">
    <w:name w:val="Revision"/>
    <w:hidden/>
    <w:uiPriority w:val="99"/>
    <w:semiHidden/>
    <w:rsid w:val="00AA2A6B"/>
    <w:pPr>
      <w:spacing w:after="0" w:line="240" w:lineRule="auto"/>
    </w:pPr>
  </w:style>
  <w:style w:type="character" w:customStyle="1" w:styleId="family-name">
    <w:name w:val="family-name"/>
    <w:basedOn w:val="DefaultParagraphFont"/>
    <w:rsid w:val="00345F4D"/>
  </w:style>
  <w:style w:type="character" w:styleId="Emphasis">
    <w:name w:val="Emphasis"/>
    <w:basedOn w:val="DefaultParagraphFont"/>
    <w:uiPriority w:val="20"/>
    <w:qFormat/>
    <w:rsid w:val="00831E13"/>
    <w:rPr>
      <w:i/>
      <w:iCs/>
    </w:rPr>
  </w:style>
  <w:style w:type="character" w:styleId="LineNumber">
    <w:name w:val="line number"/>
    <w:basedOn w:val="DefaultParagraphFont"/>
    <w:uiPriority w:val="99"/>
    <w:semiHidden/>
    <w:unhideWhenUsed/>
    <w:rsid w:val="00F17D30"/>
  </w:style>
  <w:style w:type="paragraph" w:customStyle="1" w:styleId="frfield">
    <w:name w:val="fr_field"/>
    <w:basedOn w:val="Normal"/>
    <w:rsid w:val="009E78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rlabel">
    <w:name w:val="fr_label"/>
    <w:basedOn w:val="DefaultParagraphFont"/>
    <w:rsid w:val="009E7882"/>
  </w:style>
  <w:style w:type="paragraph" w:customStyle="1" w:styleId="rdtextcenter">
    <w:name w:val="rd_text_center"/>
    <w:basedOn w:val="Normal"/>
    <w:rsid w:val="00791312"/>
    <w:pPr>
      <w:spacing w:before="150" w:after="185" w:line="372" w:lineRule="atLeast"/>
      <w:jc w:val="center"/>
    </w:pPr>
    <w:rPr>
      <w:rFonts w:ascii="Times New Roman" w:eastAsia="Times New Roman" w:hAnsi="Times New Roman" w:cs="Times New Roman"/>
      <w:color w:val="333333"/>
      <w:sz w:val="24"/>
      <w:szCs w:val="24"/>
      <w:lang w:eastAsia="en-GB"/>
    </w:rPr>
  </w:style>
  <w:style w:type="character" w:customStyle="1" w:styleId="personname2">
    <w:name w:val="person_name2"/>
    <w:basedOn w:val="DefaultParagraphFont"/>
    <w:rsid w:val="00791312"/>
    <w:rPr>
      <w:sz w:val="31"/>
      <w:szCs w:val="3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675419">
      <w:bodyDiv w:val="1"/>
      <w:marLeft w:val="0"/>
      <w:marRight w:val="0"/>
      <w:marTop w:val="0"/>
      <w:marBottom w:val="0"/>
      <w:divBdr>
        <w:top w:val="none" w:sz="0" w:space="0" w:color="auto"/>
        <w:left w:val="none" w:sz="0" w:space="0" w:color="auto"/>
        <w:bottom w:val="none" w:sz="0" w:space="0" w:color="auto"/>
        <w:right w:val="none" w:sz="0" w:space="0" w:color="auto"/>
      </w:divBdr>
    </w:div>
    <w:div w:id="496310131">
      <w:bodyDiv w:val="1"/>
      <w:marLeft w:val="0"/>
      <w:marRight w:val="0"/>
      <w:marTop w:val="0"/>
      <w:marBottom w:val="0"/>
      <w:divBdr>
        <w:top w:val="none" w:sz="0" w:space="0" w:color="auto"/>
        <w:left w:val="none" w:sz="0" w:space="0" w:color="auto"/>
        <w:bottom w:val="none" w:sz="0" w:space="0" w:color="auto"/>
        <w:right w:val="none" w:sz="0" w:space="0" w:color="auto"/>
      </w:divBdr>
    </w:div>
    <w:div w:id="525097832">
      <w:bodyDiv w:val="1"/>
      <w:marLeft w:val="0"/>
      <w:marRight w:val="0"/>
      <w:marTop w:val="0"/>
      <w:marBottom w:val="0"/>
      <w:divBdr>
        <w:top w:val="none" w:sz="0" w:space="0" w:color="auto"/>
        <w:left w:val="none" w:sz="0" w:space="0" w:color="auto"/>
        <w:bottom w:val="none" w:sz="0" w:space="0" w:color="auto"/>
        <w:right w:val="none" w:sz="0" w:space="0" w:color="auto"/>
      </w:divBdr>
    </w:div>
    <w:div w:id="535388109">
      <w:bodyDiv w:val="1"/>
      <w:marLeft w:val="0"/>
      <w:marRight w:val="0"/>
      <w:marTop w:val="0"/>
      <w:marBottom w:val="0"/>
      <w:divBdr>
        <w:top w:val="none" w:sz="0" w:space="0" w:color="auto"/>
        <w:left w:val="none" w:sz="0" w:space="0" w:color="auto"/>
        <w:bottom w:val="none" w:sz="0" w:space="0" w:color="auto"/>
        <w:right w:val="none" w:sz="0" w:space="0" w:color="auto"/>
      </w:divBdr>
    </w:div>
    <w:div w:id="595139043">
      <w:bodyDiv w:val="1"/>
      <w:marLeft w:val="0"/>
      <w:marRight w:val="0"/>
      <w:marTop w:val="0"/>
      <w:marBottom w:val="0"/>
      <w:divBdr>
        <w:top w:val="none" w:sz="0" w:space="0" w:color="auto"/>
        <w:left w:val="none" w:sz="0" w:space="0" w:color="auto"/>
        <w:bottom w:val="none" w:sz="0" w:space="0" w:color="auto"/>
        <w:right w:val="none" w:sz="0" w:space="0" w:color="auto"/>
      </w:divBdr>
    </w:div>
    <w:div w:id="597326792">
      <w:bodyDiv w:val="1"/>
      <w:marLeft w:val="0"/>
      <w:marRight w:val="0"/>
      <w:marTop w:val="0"/>
      <w:marBottom w:val="0"/>
      <w:divBdr>
        <w:top w:val="none" w:sz="0" w:space="0" w:color="auto"/>
        <w:left w:val="none" w:sz="0" w:space="0" w:color="auto"/>
        <w:bottom w:val="none" w:sz="0" w:space="0" w:color="auto"/>
        <w:right w:val="none" w:sz="0" w:space="0" w:color="auto"/>
      </w:divBdr>
    </w:div>
    <w:div w:id="621883964">
      <w:bodyDiv w:val="1"/>
      <w:marLeft w:val="0"/>
      <w:marRight w:val="0"/>
      <w:marTop w:val="0"/>
      <w:marBottom w:val="0"/>
      <w:divBdr>
        <w:top w:val="none" w:sz="0" w:space="0" w:color="auto"/>
        <w:left w:val="none" w:sz="0" w:space="0" w:color="auto"/>
        <w:bottom w:val="none" w:sz="0" w:space="0" w:color="auto"/>
        <w:right w:val="none" w:sz="0" w:space="0" w:color="auto"/>
      </w:divBdr>
    </w:div>
    <w:div w:id="737436171">
      <w:bodyDiv w:val="1"/>
      <w:marLeft w:val="0"/>
      <w:marRight w:val="0"/>
      <w:marTop w:val="0"/>
      <w:marBottom w:val="0"/>
      <w:divBdr>
        <w:top w:val="none" w:sz="0" w:space="0" w:color="auto"/>
        <w:left w:val="none" w:sz="0" w:space="0" w:color="auto"/>
        <w:bottom w:val="none" w:sz="0" w:space="0" w:color="auto"/>
        <w:right w:val="none" w:sz="0" w:space="0" w:color="auto"/>
      </w:divBdr>
    </w:div>
    <w:div w:id="868107749">
      <w:bodyDiv w:val="1"/>
      <w:marLeft w:val="0"/>
      <w:marRight w:val="0"/>
      <w:marTop w:val="0"/>
      <w:marBottom w:val="0"/>
      <w:divBdr>
        <w:top w:val="none" w:sz="0" w:space="0" w:color="auto"/>
        <w:left w:val="none" w:sz="0" w:space="0" w:color="auto"/>
        <w:bottom w:val="none" w:sz="0" w:space="0" w:color="auto"/>
        <w:right w:val="none" w:sz="0" w:space="0" w:color="auto"/>
      </w:divBdr>
    </w:div>
    <w:div w:id="1282763779">
      <w:bodyDiv w:val="1"/>
      <w:marLeft w:val="0"/>
      <w:marRight w:val="0"/>
      <w:marTop w:val="0"/>
      <w:marBottom w:val="0"/>
      <w:divBdr>
        <w:top w:val="none" w:sz="0" w:space="0" w:color="auto"/>
        <w:left w:val="none" w:sz="0" w:space="0" w:color="auto"/>
        <w:bottom w:val="none" w:sz="0" w:space="0" w:color="auto"/>
        <w:right w:val="none" w:sz="0" w:space="0" w:color="auto"/>
      </w:divBdr>
      <w:divsChild>
        <w:div w:id="1531920684">
          <w:marLeft w:val="0"/>
          <w:marRight w:val="0"/>
          <w:marTop w:val="0"/>
          <w:marBottom w:val="0"/>
          <w:divBdr>
            <w:top w:val="none" w:sz="0" w:space="0" w:color="auto"/>
            <w:left w:val="none" w:sz="0" w:space="0" w:color="auto"/>
            <w:bottom w:val="none" w:sz="0" w:space="0" w:color="auto"/>
            <w:right w:val="none" w:sz="0" w:space="0" w:color="auto"/>
          </w:divBdr>
          <w:divsChild>
            <w:div w:id="389765425">
              <w:marLeft w:val="0"/>
              <w:marRight w:val="0"/>
              <w:marTop w:val="0"/>
              <w:marBottom w:val="0"/>
              <w:divBdr>
                <w:top w:val="none" w:sz="0" w:space="0" w:color="auto"/>
                <w:left w:val="none" w:sz="0" w:space="0" w:color="auto"/>
                <w:bottom w:val="none" w:sz="0" w:space="0" w:color="auto"/>
                <w:right w:val="none" w:sz="0" w:space="0" w:color="auto"/>
              </w:divBdr>
              <w:divsChild>
                <w:div w:id="841168583">
                  <w:marLeft w:val="0"/>
                  <w:marRight w:val="0"/>
                  <w:marTop w:val="0"/>
                  <w:marBottom w:val="0"/>
                  <w:divBdr>
                    <w:top w:val="none" w:sz="0" w:space="0" w:color="auto"/>
                    <w:left w:val="none" w:sz="0" w:space="0" w:color="auto"/>
                    <w:bottom w:val="none" w:sz="0" w:space="0" w:color="auto"/>
                    <w:right w:val="none" w:sz="0" w:space="0" w:color="auto"/>
                  </w:divBdr>
                  <w:divsChild>
                    <w:div w:id="1492217288">
                      <w:marLeft w:val="240"/>
                      <w:marRight w:val="240"/>
                      <w:marTop w:val="240"/>
                      <w:marBottom w:val="240"/>
                      <w:divBdr>
                        <w:top w:val="none" w:sz="0" w:space="0" w:color="auto"/>
                        <w:left w:val="none" w:sz="0" w:space="0" w:color="auto"/>
                        <w:bottom w:val="none" w:sz="0" w:space="0" w:color="auto"/>
                        <w:right w:val="none" w:sz="0" w:space="0" w:color="auto"/>
                      </w:divBdr>
                      <w:divsChild>
                        <w:div w:id="1460027836">
                          <w:marLeft w:val="0"/>
                          <w:marRight w:val="0"/>
                          <w:marTop w:val="0"/>
                          <w:marBottom w:val="0"/>
                          <w:divBdr>
                            <w:top w:val="none" w:sz="0" w:space="0" w:color="auto"/>
                            <w:left w:val="none" w:sz="0" w:space="0" w:color="auto"/>
                            <w:bottom w:val="none" w:sz="0" w:space="0" w:color="auto"/>
                            <w:right w:val="none" w:sz="0" w:space="0" w:color="auto"/>
                          </w:divBdr>
                          <w:divsChild>
                            <w:div w:id="154417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267821">
      <w:bodyDiv w:val="1"/>
      <w:marLeft w:val="0"/>
      <w:marRight w:val="0"/>
      <w:marTop w:val="0"/>
      <w:marBottom w:val="0"/>
      <w:divBdr>
        <w:top w:val="none" w:sz="0" w:space="0" w:color="auto"/>
        <w:left w:val="none" w:sz="0" w:space="0" w:color="auto"/>
        <w:bottom w:val="none" w:sz="0" w:space="0" w:color="auto"/>
        <w:right w:val="none" w:sz="0" w:space="0" w:color="auto"/>
      </w:divBdr>
    </w:div>
    <w:div w:id="1678732316">
      <w:bodyDiv w:val="1"/>
      <w:marLeft w:val="0"/>
      <w:marRight w:val="0"/>
      <w:marTop w:val="0"/>
      <w:marBottom w:val="0"/>
      <w:divBdr>
        <w:top w:val="none" w:sz="0" w:space="0" w:color="auto"/>
        <w:left w:val="none" w:sz="0" w:space="0" w:color="auto"/>
        <w:bottom w:val="none" w:sz="0" w:space="0" w:color="auto"/>
        <w:right w:val="none" w:sz="0" w:space="0" w:color="auto"/>
      </w:divBdr>
    </w:div>
    <w:div w:id="1943684061">
      <w:bodyDiv w:val="1"/>
      <w:marLeft w:val="0"/>
      <w:marRight w:val="0"/>
      <w:marTop w:val="0"/>
      <w:marBottom w:val="0"/>
      <w:divBdr>
        <w:top w:val="none" w:sz="0" w:space="0" w:color="auto"/>
        <w:left w:val="none" w:sz="0" w:space="0" w:color="auto"/>
        <w:bottom w:val="none" w:sz="0" w:space="0" w:color="auto"/>
        <w:right w:val="none" w:sz="0" w:space="0" w:color="auto"/>
      </w:divBdr>
    </w:div>
    <w:div w:id="2014797802">
      <w:bodyDiv w:val="1"/>
      <w:marLeft w:val="0"/>
      <w:marRight w:val="0"/>
      <w:marTop w:val="0"/>
      <w:marBottom w:val="0"/>
      <w:divBdr>
        <w:top w:val="none" w:sz="0" w:space="0" w:color="auto"/>
        <w:left w:val="none" w:sz="0" w:space="0" w:color="auto"/>
        <w:bottom w:val="none" w:sz="0" w:space="0" w:color="auto"/>
        <w:right w:val="none" w:sz="0" w:space="0" w:color="auto"/>
      </w:divBdr>
    </w:div>
    <w:div w:id="205010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foreco.2013.07.051" TargetMode="External"/><Relationship Id="rId13" Type="http://schemas.openxmlformats.org/officeDocument/2006/relationships/hyperlink" Target="https://doi.org/10.5285/0b931b16-796e-4ce4-8c64-d112f09293f7" TargetMode="External"/><Relationship Id="rId18" Type="http://schemas.openxmlformats.org/officeDocument/2006/relationships/image" Target="media/image2.tiff"/><Relationship Id="rId3" Type="http://schemas.openxmlformats.org/officeDocument/2006/relationships/styles" Target="styles.xml"/><Relationship Id="rId21" Type="http://schemas.openxmlformats.org/officeDocument/2006/relationships/image" Target="media/image5.tiff"/><Relationship Id="rId7" Type="http://schemas.openxmlformats.org/officeDocument/2006/relationships/endnotes" Target="endnotes.xml"/><Relationship Id="rId12" Type="http://schemas.openxmlformats.org/officeDocument/2006/relationships/hyperlink" Target="http://dx.doi.org/10.17638/datacat.liverpool.ac.uk/531" TargetMode="External"/><Relationship Id="rId17" Type="http://schemas.openxmlformats.org/officeDocument/2006/relationships/image" Target="media/image1.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5285/0b931b16-796e-4ce4-8c64-d112f09293f7" TargetMode="External"/><Relationship Id="rId20"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arby.org.uk/coord.cgi?p=NY+758+328&amp;f=conv"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x.doi.org/10.17638/datacat.liverpool.ac.uk/531" TargetMode="External"/><Relationship Id="rId23"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hyperlink" Target="http://www.nature.com/reprints" TargetMode="External"/><Relationship Id="rId14" Type="http://schemas.openxmlformats.org/officeDocument/2006/relationships/hyperlink" Target="https://www.R-project.org/" TargetMode="External"/><Relationship Id="rId22" Type="http://schemas.openxmlformats.org/officeDocument/2006/relationships/image" Target="media/image6.tiff"/><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E7675-F28E-40E1-B65A-79991A3B7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7606</Words>
  <Characters>43360</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Marrs, Rob</dc:creator>
  <cp:lastModifiedBy>Marrs, Rob</cp:lastModifiedBy>
  <cp:revision>2</cp:revision>
  <cp:lastPrinted>2018-08-31T08:00:00Z</cp:lastPrinted>
  <dcterms:created xsi:type="dcterms:W3CDTF">2018-11-08T15:51:00Z</dcterms:created>
  <dcterms:modified xsi:type="dcterms:W3CDTF">2018-11-08T15:51:00Z</dcterms:modified>
</cp:coreProperties>
</file>