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F6AD2" w14:textId="77777777" w:rsidR="00B50221" w:rsidRPr="00B50221" w:rsidRDefault="00B50221" w:rsidP="00B50221">
      <w:pPr>
        <w:widowControl w:val="0"/>
        <w:autoSpaceDE w:val="0"/>
        <w:autoSpaceDN w:val="0"/>
        <w:adjustRightInd w:val="0"/>
        <w:spacing w:line="480" w:lineRule="auto"/>
        <w:jc w:val="center"/>
        <w:rPr>
          <w:rFonts w:ascii="Arial" w:hAnsi="Arial" w:cs="Arial"/>
          <w:color w:val="000000"/>
          <w:sz w:val="28"/>
          <w:szCs w:val="28"/>
          <w:u w:val="single"/>
        </w:rPr>
      </w:pPr>
      <w:proofErr w:type="gramStart"/>
      <w:r w:rsidRPr="00B50221">
        <w:rPr>
          <w:rFonts w:ascii="Arial" w:hAnsi="Arial" w:cs="Arial"/>
          <w:b/>
          <w:bCs/>
          <w:color w:val="000000"/>
          <w:sz w:val="28"/>
          <w:szCs w:val="28"/>
          <w:u w:val="single"/>
        </w:rPr>
        <w:t xml:space="preserve">A </w:t>
      </w:r>
      <w:r w:rsidRPr="00B50221">
        <w:rPr>
          <w:rFonts w:ascii="Arial" w:hAnsi="Arial" w:cs="Arial"/>
          <w:b/>
          <w:bCs/>
          <w:sz w:val="28"/>
          <w:szCs w:val="28"/>
          <w:u w:val="single"/>
        </w:rPr>
        <w:t xml:space="preserve"> prospective</w:t>
      </w:r>
      <w:proofErr w:type="gramEnd"/>
      <w:r w:rsidRPr="00B50221">
        <w:rPr>
          <w:rFonts w:ascii="Arial" w:hAnsi="Arial" w:cs="Arial"/>
          <w:b/>
          <w:bCs/>
          <w:sz w:val="28"/>
          <w:szCs w:val="28"/>
          <w:u w:val="single"/>
        </w:rPr>
        <w:t xml:space="preserve"> multicentre survey of complications associated with equine castration to facilitate clinical audit</w:t>
      </w:r>
    </w:p>
    <w:p w14:paraId="4DE7477A" w14:textId="77777777" w:rsidR="00432F53" w:rsidRDefault="00432F53" w:rsidP="00B50221">
      <w:pPr>
        <w:widowControl w:val="0"/>
        <w:autoSpaceDE w:val="0"/>
        <w:autoSpaceDN w:val="0"/>
        <w:adjustRightInd w:val="0"/>
        <w:spacing w:line="480" w:lineRule="auto"/>
        <w:outlineLvl w:val="0"/>
        <w:rPr>
          <w:rFonts w:ascii="Arial" w:hAnsi="Arial" w:cs="Arial"/>
          <w:b/>
          <w:bCs/>
          <w:color w:val="000000"/>
          <w:sz w:val="28"/>
          <w:szCs w:val="28"/>
          <w:u w:color="000000"/>
        </w:rPr>
      </w:pPr>
    </w:p>
    <w:p w14:paraId="796E3669" w14:textId="77777777" w:rsidR="00432F53" w:rsidRPr="00432F53" w:rsidRDefault="00432F53" w:rsidP="00432F53">
      <w:pPr>
        <w:widowControl w:val="0"/>
        <w:autoSpaceDE w:val="0"/>
        <w:autoSpaceDN w:val="0"/>
        <w:adjustRightInd w:val="0"/>
        <w:spacing w:line="480" w:lineRule="auto"/>
        <w:outlineLvl w:val="0"/>
        <w:rPr>
          <w:rFonts w:ascii="Arial" w:hAnsi="Arial" w:cs="Arial"/>
          <w:bCs/>
          <w:color w:val="000000"/>
          <w:sz w:val="28"/>
          <w:szCs w:val="28"/>
        </w:rPr>
      </w:pPr>
      <w:r w:rsidRPr="00432F53">
        <w:rPr>
          <w:rFonts w:ascii="Arial" w:hAnsi="Arial" w:cs="Arial"/>
          <w:bCs/>
          <w:color w:val="000000"/>
          <w:sz w:val="22"/>
          <w:szCs w:val="22"/>
        </w:rPr>
        <w:t xml:space="preserve">Dr Claire Hodgson </w:t>
      </w:r>
      <w:proofErr w:type="spellStart"/>
      <w:r w:rsidRPr="00432F53">
        <w:rPr>
          <w:rFonts w:ascii="Arial" w:hAnsi="Arial" w:cs="Arial"/>
          <w:bCs/>
          <w:color w:val="000000"/>
          <w:sz w:val="22"/>
          <w:szCs w:val="22"/>
        </w:rPr>
        <w:t>BVetMed</w:t>
      </w:r>
      <w:proofErr w:type="spellEnd"/>
      <w:r w:rsidRPr="00432F53">
        <w:rPr>
          <w:rFonts w:ascii="Arial" w:hAnsi="Arial" w:cs="Arial"/>
          <w:bCs/>
          <w:color w:val="000000"/>
          <w:sz w:val="22"/>
          <w:szCs w:val="22"/>
        </w:rPr>
        <w:t xml:space="preserve"> </w:t>
      </w:r>
      <w:proofErr w:type="spellStart"/>
      <w:r w:rsidRPr="00432F53">
        <w:rPr>
          <w:rFonts w:ascii="Arial" w:hAnsi="Arial" w:cs="Arial"/>
          <w:bCs/>
          <w:color w:val="000000"/>
          <w:sz w:val="22"/>
          <w:szCs w:val="22"/>
        </w:rPr>
        <w:t>CertAVP</w:t>
      </w:r>
      <w:proofErr w:type="spellEnd"/>
      <w:r w:rsidRPr="00432F53">
        <w:rPr>
          <w:rFonts w:ascii="Arial" w:hAnsi="Arial" w:cs="Arial"/>
          <w:bCs/>
          <w:color w:val="000000"/>
          <w:sz w:val="22"/>
          <w:szCs w:val="22"/>
        </w:rPr>
        <w:t xml:space="preserve"> (EM) MRCVS and Dr Gina Pinchbeck BVSc Cert ES PhD Dip </w:t>
      </w:r>
      <w:proofErr w:type="spellStart"/>
      <w:r w:rsidRPr="00432F53">
        <w:rPr>
          <w:rFonts w:ascii="Arial" w:hAnsi="Arial" w:cs="Arial"/>
          <w:bCs/>
          <w:color w:val="000000"/>
          <w:sz w:val="22"/>
          <w:szCs w:val="22"/>
        </w:rPr>
        <w:t>ECVPH</w:t>
      </w:r>
      <w:proofErr w:type="spellEnd"/>
      <w:r w:rsidRPr="00432F53">
        <w:rPr>
          <w:rFonts w:ascii="Arial" w:hAnsi="Arial" w:cs="Arial"/>
          <w:bCs/>
          <w:color w:val="000000"/>
          <w:sz w:val="22"/>
          <w:szCs w:val="22"/>
        </w:rPr>
        <w:t xml:space="preserve"> MRCVS</w:t>
      </w:r>
    </w:p>
    <w:p w14:paraId="142A52DB" w14:textId="77777777" w:rsidR="00432F53" w:rsidRPr="00432F53" w:rsidRDefault="00432F53" w:rsidP="00432F53">
      <w:pPr>
        <w:widowControl w:val="0"/>
        <w:autoSpaceDE w:val="0"/>
        <w:autoSpaceDN w:val="0"/>
        <w:adjustRightInd w:val="0"/>
        <w:spacing w:line="480" w:lineRule="auto"/>
        <w:outlineLvl w:val="0"/>
        <w:rPr>
          <w:rFonts w:ascii="Arial" w:hAnsi="Arial" w:cs="Arial"/>
          <w:bCs/>
          <w:color w:val="000000"/>
          <w:sz w:val="22"/>
          <w:szCs w:val="22"/>
        </w:rPr>
      </w:pPr>
      <w:bookmarkStart w:id="0" w:name="_GoBack"/>
      <w:bookmarkEnd w:id="0"/>
      <w:r w:rsidRPr="00432F53">
        <w:rPr>
          <w:rFonts w:ascii="Arial" w:hAnsi="Arial" w:cs="Arial"/>
          <w:bCs/>
          <w:color w:val="000000"/>
          <w:sz w:val="22"/>
          <w:szCs w:val="22"/>
          <w:u w:color="000000"/>
        </w:rPr>
        <w:t>Key Words for publications- Equine, horse, castration, clinical, audit, complication</w:t>
      </w:r>
    </w:p>
    <w:p w14:paraId="70CEC16A" w14:textId="77777777" w:rsidR="00432F53" w:rsidRDefault="00432F53" w:rsidP="00B50221">
      <w:pPr>
        <w:widowControl w:val="0"/>
        <w:autoSpaceDE w:val="0"/>
        <w:autoSpaceDN w:val="0"/>
        <w:adjustRightInd w:val="0"/>
        <w:spacing w:line="480" w:lineRule="auto"/>
        <w:outlineLvl w:val="0"/>
        <w:rPr>
          <w:rFonts w:ascii="Arial" w:hAnsi="Arial" w:cs="Arial"/>
          <w:b/>
          <w:bCs/>
          <w:color w:val="000000"/>
          <w:sz w:val="28"/>
          <w:szCs w:val="28"/>
          <w:u w:color="000000"/>
        </w:rPr>
      </w:pPr>
    </w:p>
    <w:p w14:paraId="1662825D" w14:textId="77777777" w:rsidR="00432F53" w:rsidRDefault="00432F53" w:rsidP="00B50221">
      <w:pPr>
        <w:widowControl w:val="0"/>
        <w:autoSpaceDE w:val="0"/>
        <w:autoSpaceDN w:val="0"/>
        <w:adjustRightInd w:val="0"/>
        <w:spacing w:line="480" w:lineRule="auto"/>
        <w:outlineLvl w:val="0"/>
        <w:rPr>
          <w:rFonts w:ascii="Arial" w:hAnsi="Arial" w:cs="Arial"/>
          <w:b/>
          <w:bCs/>
          <w:color w:val="000000"/>
          <w:sz w:val="28"/>
          <w:szCs w:val="28"/>
          <w:u w:color="000000"/>
        </w:rPr>
      </w:pPr>
    </w:p>
    <w:p w14:paraId="5D71D447"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8"/>
          <w:szCs w:val="28"/>
          <w:u w:color="000000"/>
        </w:rPr>
      </w:pPr>
      <w:r w:rsidRPr="00B50221">
        <w:rPr>
          <w:rFonts w:ascii="Arial" w:hAnsi="Arial" w:cs="Arial"/>
          <w:b/>
          <w:bCs/>
          <w:color w:val="000000"/>
          <w:sz w:val="28"/>
          <w:szCs w:val="28"/>
          <w:u w:color="000000"/>
        </w:rPr>
        <w:t xml:space="preserve">Summary </w:t>
      </w:r>
    </w:p>
    <w:p w14:paraId="72E99E67"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Background: Despite the regularity with which castration is performed, </w:t>
      </w:r>
      <w:proofErr w:type="gramStart"/>
      <w:r w:rsidRPr="00B50221">
        <w:rPr>
          <w:rFonts w:ascii="Arial" w:hAnsi="Arial" w:cs="Arial"/>
          <w:color w:val="000000"/>
          <w:sz w:val="22"/>
          <w:szCs w:val="22"/>
          <w:u w:color="000000"/>
        </w:rPr>
        <w:t>the and</w:t>
      </w:r>
      <w:proofErr w:type="gramEnd"/>
      <w:r w:rsidRPr="00B50221">
        <w:rPr>
          <w:rFonts w:ascii="Arial" w:hAnsi="Arial" w:cs="Arial"/>
          <w:color w:val="000000"/>
          <w:sz w:val="22"/>
          <w:szCs w:val="22"/>
          <w:u w:color="000000"/>
        </w:rPr>
        <w:t xml:space="preserve"> types of complications and current best practice is unknown.</w:t>
      </w:r>
    </w:p>
    <w:p w14:paraId="076EC3D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Objectives: To perform a prospective audit of routine equine castrations performed in general practice to determine complication rates and factors associated with them.</w:t>
      </w:r>
    </w:p>
    <w:p w14:paraId="3F5CC53C"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Study Design: Multi-centre, prospective audit of castrations.</w:t>
      </w:r>
    </w:p>
    <w:p w14:paraId="6507615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Methods: Data on castrations were collected on the day of surgery from 18 veterinary practices; 30 days post-operatively follow up was obtained and complications recorded. Frequency of complications were reported, and multilevel, multivariable logistic regression models used to investigate factors associated with the most common complications of bleeding in the first 24 hours, stiffness of gait and/or swelling and discharge and/or infection. </w:t>
      </w:r>
    </w:p>
    <w:p w14:paraId="672F336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Results: Data were collected on 495 castrations performed by 53 participating veterinary surgeons. Over two thirds of surgeries were performed outside, 21% were performed under standing sedation and 79% were recumbent. Almost all (98% and 97%) patients received pre-operative non-steroidal anti-inflammatories (NSAIDs) and antibiotics respectively. One or more </w:t>
      </w:r>
      <w:r w:rsidRPr="00B50221">
        <w:rPr>
          <w:rFonts w:ascii="Arial" w:hAnsi="Arial" w:cs="Arial"/>
          <w:color w:val="000000"/>
          <w:sz w:val="22"/>
          <w:szCs w:val="22"/>
          <w:u w:color="000000"/>
        </w:rPr>
        <w:lastRenderedPageBreak/>
        <w:t>intra-operative complications were reported in 14.5% of procedures; most common were bleeding and excessive movement</w:t>
      </w:r>
      <w:proofErr w:type="gramStart"/>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Follow up to 30-days was available for 392 equids. One or more complications</w:t>
      </w:r>
      <w:r w:rsidRPr="00B50221" w:rsidDel="00604473">
        <w:rPr>
          <w:rFonts w:ascii="Arial" w:hAnsi="Arial" w:cs="Arial"/>
          <w:color w:val="000000"/>
          <w:sz w:val="22"/>
          <w:szCs w:val="22"/>
          <w:u w:color="000000"/>
        </w:rPr>
        <w:t xml:space="preserve"> </w:t>
      </w:r>
      <w:r w:rsidRPr="00B50221">
        <w:rPr>
          <w:rFonts w:ascii="Arial" w:hAnsi="Arial" w:cs="Arial"/>
          <w:color w:val="000000"/>
          <w:sz w:val="22"/>
          <w:szCs w:val="22"/>
          <w:u w:color="000000"/>
        </w:rPr>
        <w:t>were reported</w:t>
      </w:r>
      <w:r w:rsidRPr="00B50221" w:rsidDel="00604473">
        <w:rPr>
          <w:rFonts w:ascii="Arial" w:hAnsi="Arial" w:cs="Arial"/>
          <w:color w:val="000000"/>
          <w:sz w:val="22"/>
          <w:szCs w:val="22"/>
          <w:u w:color="000000"/>
        </w:rPr>
        <w:t xml:space="preserve"> </w:t>
      </w:r>
      <w:r w:rsidRPr="00B50221">
        <w:rPr>
          <w:rFonts w:ascii="Arial" w:hAnsi="Arial" w:cs="Arial"/>
          <w:color w:val="000000"/>
          <w:sz w:val="22"/>
          <w:szCs w:val="22"/>
          <w:u w:color="000000"/>
        </w:rPr>
        <w:t>in 44 castrations (11.2%</w:t>
      </w:r>
      <w:proofErr w:type="gramStart"/>
      <w:r w:rsidRPr="00B50221">
        <w:rPr>
          <w:rFonts w:ascii="Arial" w:hAnsi="Arial" w:cs="Arial"/>
          <w:color w:val="000000"/>
          <w:sz w:val="22"/>
          <w:szCs w:val="22"/>
          <w:u w:color="000000"/>
        </w:rPr>
        <w:t>) .</w:t>
      </w:r>
      <w:proofErr w:type="gramEnd"/>
      <w:r w:rsidRPr="00B50221">
        <w:rPr>
          <w:rFonts w:ascii="Arial" w:hAnsi="Arial" w:cs="Arial"/>
          <w:color w:val="000000"/>
          <w:sz w:val="22"/>
          <w:szCs w:val="22"/>
          <w:u w:color="000000"/>
        </w:rPr>
        <w:t xml:space="preserve"> Swelling was the most common, </w:t>
      </w:r>
      <w:proofErr w:type="gramStart"/>
      <w:r w:rsidRPr="00B50221">
        <w:rPr>
          <w:rFonts w:ascii="Arial" w:hAnsi="Arial" w:cs="Arial"/>
          <w:color w:val="000000"/>
          <w:sz w:val="22"/>
          <w:szCs w:val="22"/>
          <w:u w:color="000000"/>
        </w:rPr>
        <w:t>then</w:t>
      </w:r>
      <w:proofErr w:type="gramEnd"/>
      <w:r w:rsidRPr="00B50221">
        <w:rPr>
          <w:rFonts w:ascii="Arial" w:hAnsi="Arial" w:cs="Arial"/>
          <w:color w:val="000000"/>
          <w:sz w:val="22"/>
          <w:szCs w:val="22"/>
          <w:u w:color="000000"/>
        </w:rPr>
        <w:t xml:space="preserve"> infection and stiffness of gait. Serious complications were rare.</w:t>
      </w:r>
    </w:p>
    <w:p w14:paraId="18D4EC76"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Main Limitations: It is possible there was bias towards submission of data for procedures where complications occurred. The low complication rates reduced the power to determine factors associated with complications. Minor complications may go unreported by owners and may be underrepresented.</w:t>
      </w:r>
    </w:p>
    <w:p w14:paraId="3B803B1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Conclusions: Overall complications associated with castration are low and mortality rare. Findings from this study can be used as guidelines for practices to perform regular audit to determine if their negative outcomes are comparable or warrant further investigation.</w:t>
      </w:r>
    </w:p>
    <w:p w14:paraId="4168B5F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691A2DFB"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b/>
          <w:bCs/>
          <w:color w:val="000000"/>
          <w:sz w:val="28"/>
          <w:szCs w:val="28"/>
          <w:u w:color="000000"/>
        </w:rPr>
        <w:t>Introduction</w:t>
      </w:r>
      <w:r w:rsidRPr="00B50221">
        <w:rPr>
          <w:rFonts w:ascii="Arial" w:hAnsi="Arial" w:cs="Arial"/>
          <w:b/>
          <w:bCs/>
          <w:color w:val="000000"/>
          <w:sz w:val="22"/>
          <w:szCs w:val="22"/>
          <w:u w:color="000000"/>
        </w:rPr>
        <w:t xml:space="preserve"> </w:t>
      </w:r>
    </w:p>
    <w:p w14:paraId="2C62E12F"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Most published literature on incidence, management and outcomes of complications in equine castrations is based on retrospective analysis of case records [2</w:t>
      </w:r>
      <w:proofErr w:type="gramStart"/>
      <w:r w:rsidRPr="00B50221">
        <w:rPr>
          <w:rFonts w:ascii="Arial" w:hAnsi="Arial" w:cs="Arial"/>
          <w:color w:val="000000"/>
          <w:sz w:val="22"/>
          <w:szCs w:val="22"/>
          <w:u w:color="000000"/>
        </w:rPr>
        <w:t>,3</w:t>
      </w:r>
      <w:proofErr w:type="gramEnd"/>
      <w:r w:rsidRPr="00B50221">
        <w:rPr>
          <w:rFonts w:ascii="Arial" w:hAnsi="Arial" w:cs="Arial"/>
          <w:color w:val="000000"/>
          <w:sz w:val="22"/>
          <w:szCs w:val="22"/>
          <w:u w:color="000000"/>
        </w:rPr>
        <w:t>], surveys of veterinary surgeons [1,4,5] and specific case discussion [6-8]. There are a limited number of prospective studies published [9]. The literature on welfare implications of castration and best practice are limited [1] and there have been few studies that have taken a multivariable approach to evaluate factors associated with complications. Comparison between studies is challenging; there is a lack of consistency in definition of complications, surgical techniques and instruments used, age and breed of study populations, veterinarian experience and differences in duration of follow up.</w:t>
      </w:r>
    </w:p>
    <w:p w14:paraId="68658A3C"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1A75088D"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Castration is generally considered routine by both owners and veterinarians but complications can occur and are a common cause of malpractice claims in equine practice [10]. Complications </w:t>
      </w:r>
      <w:r w:rsidRPr="00B50221">
        <w:rPr>
          <w:rFonts w:ascii="Arial" w:hAnsi="Arial" w:cs="Arial"/>
          <w:color w:val="000000"/>
          <w:sz w:val="22"/>
          <w:szCs w:val="22"/>
          <w:u w:color="000000"/>
        </w:rPr>
        <w:lastRenderedPageBreak/>
        <w:t>resulting from castration can include scrotal swelling, oedema, haemorrhage, omental herniation, eventration, penile trauma, bacterial infection of the spermatic cord (also called schirrous cord), incisional infections, hydrocele formation and peritonitis [6,8,11]. Most postoperative complications are mild and resolve with minimal intervention but eventration, haemorrhage, and peritonitis may be life-threatening [12]. Reported prevalence of castration complications varies from 10-38% depending on the population studied [2</w:t>
      </w:r>
      <w:proofErr w:type="gramStart"/>
      <w:r w:rsidRPr="00B50221">
        <w:rPr>
          <w:rFonts w:ascii="Arial" w:hAnsi="Arial" w:cs="Arial"/>
          <w:color w:val="000000"/>
          <w:sz w:val="22"/>
          <w:szCs w:val="22"/>
          <w:u w:color="000000"/>
        </w:rPr>
        <w:t>,6,13,14</w:t>
      </w:r>
      <w:proofErr w:type="gramEnd"/>
      <w:r w:rsidRPr="00B50221">
        <w:rPr>
          <w:rFonts w:ascii="Arial" w:hAnsi="Arial" w:cs="Arial"/>
          <w:color w:val="000000"/>
          <w:sz w:val="22"/>
          <w:szCs w:val="22"/>
          <w:u w:color="000000"/>
        </w:rPr>
        <w:t xml:space="preserve">] whilst a </w:t>
      </w:r>
    </w:p>
    <w:p w14:paraId="16D5BA27"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roofErr w:type="gramStart"/>
      <w:r w:rsidRPr="00B50221">
        <w:rPr>
          <w:rFonts w:ascii="Arial" w:hAnsi="Arial" w:cs="Arial"/>
          <w:color w:val="000000"/>
          <w:sz w:val="22"/>
          <w:szCs w:val="22"/>
          <w:u w:color="000000"/>
        </w:rPr>
        <w:t>mortality</w:t>
      </w:r>
      <w:proofErr w:type="gramEnd"/>
      <w:r w:rsidRPr="00B50221">
        <w:rPr>
          <w:rFonts w:ascii="Arial" w:hAnsi="Arial" w:cs="Arial"/>
          <w:color w:val="000000"/>
          <w:sz w:val="22"/>
          <w:szCs w:val="22"/>
          <w:u w:color="000000"/>
        </w:rPr>
        <w:t xml:space="preserve"> rate of 0.3% was reported in a US population [2].</w:t>
      </w:r>
    </w:p>
    <w:p w14:paraId="20533519"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3328CC23"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Clinical audit is the systematic critical analysis of medical care [15]</w:t>
      </w:r>
      <w:proofErr w:type="gramStart"/>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it should be a continuous process that uses the best available evidence to improve patient care. There is variation in the detailed description of audit schematics within the veterinary literature, some of which may be explained by the lack of evidenced-based standards for first opinion veterinary practice [15</w:t>
      </w:r>
      <w:proofErr w:type="gramStart"/>
      <w:r w:rsidRPr="00B50221">
        <w:rPr>
          <w:rFonts w:ascii="Arial" w:hAnsi="Arial" w:cs="Arial"/>
          <w:color w:val="000000"/>
          <w:sz w:val="22"/>
          <w:szCs w:val="22"/>
          <w:u w:color="000000"/>
        </w:rPr>
        <w:t>,16,17</w:t>
      </w:r>
      <w:proofErr w:type="gramEnd"/>
      <w:r w:rsidRPr="00B50221">
        <w:rPr>
          <w:rFonts w:ascii="Arial" w:hAnsi="Arial" w:cs="Arial"/>
          <w:color w:val="000000"/>
          <w:sz w:val="22"/>
          <w:szCs w:val="22"/>
          <w:u w:color="000000"/>
        </w:rPr>
        <w:t xml:space="preserve">]. Its importance in defining, monitoring and improving standards of care is well recognised in both human and veterinary medicine but despite this veterinary clinical audit data is rarely published [17]. The Royal College of Veterinary Surgeons (RCVS) Practice Standards Scheme (PSS) now mandate that all practices demonstrate routine audit as part of their clinical governance procedures [18]. </w:t>
      </w:r>
    </w:p>
    <w:p w14:paraId="3F2C1C34" w14:textId="77777777" w:rsidR="00B50221" w:rsidRPr="00B50221" w:rsidRDefault="00B50221" w:rsidP="00B50221">
      <w:pPr>
        <w:widowControl w:val="0"/>
        <w:autoSpaceDE w:val="0"/>
        <w:autoSpaceDN w:val="0"/>
        <w:adjustRightInd w:val="0"/>
        <w:spacing w:line="480" w:lineRule="auto"/>
        <w:jc w:val="center"/>
        <w:rPr>
          <w:rFonts w:ascii="Arial" w:hAnsi="Arial" w:cs="Arial"/>
          <w:color w:val="000000"/>
          <w:sz w:val="22"/>
          <w:szCs w:val="22"/>
          <w:u w:color="000000"/>
        </w:rPr>
      </w:pPr>
      <w:r w:rsidRPr="00B50221">
        <w:rPr>
          <w:rFonts w:ascii="Arial" w:hAnsi="Arial" w:cs="Arial"/>
          <w:noProof/>
          <w:color w:val="000000"/>
          <w:sz w:val="22"/>
          <w:szCs w:val="22"/>
          <w:u w:color="000000"/>
          <w:lang w:eastAsia="en-GB"/>
        </w:rPr>
        <w:drawing>
          <wp:inline distT="0" distB="0" distL="0" distR="0" wp14:anchorId="0B383F28" wp14:editId="07DB96E2">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50221">
        <w:rPr>
          <w:rFonts w:ascii="Arial" w:hAnsi="Arial" w:cs="Arial"/>
          <w:color w:val="000000"/>
          <w:sz w:val="22"/>
          <w:szCs w:val="22"/>
          <w:u w:color="000000"/>
        </w:rPr>
        <w:t> </w:t>
      </w:r>
    </w:p>
    <w:p w14:paraId="1A42C74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The aim of this study was to perform a multi-centre, prospective survey of complications associated with equine castrations performed in a group of general equine practices in the UK, in order to provide the evidence for continuous audit.  </w:t>
      </w:r>
    </w:p>
    <w:p w14:paraId="0EE437E7" w14:textId="77777777" w:rsidR="00B50221" w:rsidRPr="00B50221" w:rsidRDefault="00B50221" w:rsidP="00B50221">
      <w:pPr>
        <w:widowControl w:val="0"/>
        <w:autoSpaceDE w:val="0"/>
        <w:autoSpaceDN w:val="0"/>
        <w:adjustRightInd w:val="0"/>
        <w:spacing w:line="480" w:lineRule="auto"/>
        <w:rPr>
          <w:rFonts w:ascii="Arial" w:hAnsi="Arial" w:cs="Arial"/>
          <w:b/>
          <w:bCs/>
          <w:color w:val="000000"/>
          <w:sz w:val="28"/>
          <w:szCs w:val="28"/>
          <w:u w:color="000000"/>
        </w:rPr>
      </w:pPr>
      <w:r w:rsidRPr="00B50221">
        <w:rPr>
          <w:rFonts w:ascii="Arial" w:hAnsi="Arial" w:cs="Arial"/>
          <w:color w:val="000000"/>
          <w:sz w:val="22"/>
          <w:szCs w:val="22"/>
          <w:u w:color="000000"/>
        </w:rPr>
        <w:t> </w:t>
      </w:r>
    </w:p>
    <w:p w14:paraId="64416079"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8"/>
          <w:szCs w:val="28"/>
          <w:u w:color="000000"/>
        </w:rPr>
      </w:pPr>
      <w:r w:rsidRPr="00B50221">
        <w:rPr>
          <w:rFonts w:ascii="Arial" w:hAnsi="Arial" w:cs="Arial"/>
          <w:b/>
          <w:bCs/>
          <w:color w:val="000000"/>
          <w:sz w:val="28"/>
          <w:szCs w:val="28"/>
          <w:u w:color="000000"/>
        </w:rPr>
        <w:t>Materials and Methods</w:t>
      </w:r>
    </w:p>
    <w:p w14:paraId="3B1EEDB4"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i/>
          <w:iCs/>
          <w:color w:val="000000"/>
          <w:sz w:val="22"/>
          <w:szCs w:val="22"/>
          <w:u w:color="000000"/>
        </w:rPr>
        <w:t>Data Collection</w:t>
      </w:r>
    </w:p>
    <w:p w14:paraId="2C91F3E0"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lastRenderedPageBreak/>
        <w:t xml:space="preserve">Horses of any age undergoing field castrations were recruited. Field castrations were defined as </w:t>
      </w:r>
      <w:proofErr w:type="gramStart"/>
      <w:r w:rsidRPr="00B50221">
        <w:rPr>
          <w:rFonts w:ascii="Arial" w:hAnsi="Arial" w:cs="Arial"/>
          <w:color w:val="000000"/>
          <w:sz w:val="22"/>
          <w:szCs w:val="22"/>
          <w:u w:color="000000"/>
        </w:rPr>
        <w:t>all  equine</w:t>
      </w:r>
      <w:proofErr w:type="gramEnd"/>
      <w:r w:rsidRPr="00B50221">
        <w:rPr>
          <w:rFonts w:ascii="Arial" w:hAnsi="Arial" w:cs="Arial"/>
          <w:color w:val="000000"/>
          <w:sz w:val="22"/>
          <w:szCs w:val="22"/>
          <w:u w:color="000000"/>
        </w:rPr>
        <w:t xml:space="preserve"> castrations performed either at client’s yard or in a clinic, with the patient standing and sedated or recumbent under injectable general anaesthesia. Procedures performed under inhaled anaesthesia and all cryptorchid castrations were excluded.</w:t>
      </w:r>
    </w:p>
    <w:p w14:paraId="764597E9"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66E1C70B" w14:textId="732B3283"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All equine veterinarians</w:t>
      </w:r>
      <w:r>
        <w:rPr>
          <w:rFonts w:ascii="Arial" w:hAnsi="Arial" w:cs="Arial"/>
          <w:color w:val="000000"/>
          <w:sz w:val="22"/>
          <w:szCs w:val="22"/>
          <w:u w:color="000000"/>
        </w:rPr>
        <w:t xml:space="preserve"> from XLEquine</w:t>
      </w:r>
      <w:r w:rsidRPr="00B50221">
        <w:rPr>
          <w:rFonts w:ascii="Arial" w:hAnsi="Arial" w:cs="Arial"/>
          <w:color w:val="000000"/>
          <w:sz w:val="22"/>
          <w:szCs w:val="22"/>
          <w:u w:color="000000"/>
        </w:rPr>
        <w:t xml:space="preserve"> practices were invited to participate in the audit. </w:t>
      </w:r>
      <w:r>
        <w:rPr>
          <w:rFonts w:ascii="Arial" w:hAnsi="Arial" w:cs="Arial"/>
          <w:color w:val="000000"/>
          <w:sz w:val="22"/>
          <w:szCs w:val="22"/>
          <w:u w:color="000000"/>
        </w:rPr>
        <w:t>XL Equine</w:t>
      </w:r>
      <w:r w:rsidRPr="00B50221">
        <w:rPr>
          <w:rFonts w:ascii="Arial" w:hAnsi="Arial" w:cs="Arial"/>
          <w:color w:val="000000"/>
          <w:sz w:val="22"/>
          <w:szCs w:val="22"/>
          <w:u w:color="000000"/>
        </w:rPr>
        <w:t xml:space="preserve"> is a group of independent equine practice from across the UK doing primarily non-racing, first opinion work. An invitation was sent by e-mail describing the aim of the study, emphasising the confidentiality of results, and stating how the results were to be used. The email explained that participation was voluntary and anyone wishing to be excluded should contact by reply. This was followed one week later with a second email explaining the study details and requesting that veterinarians complete a recording form following all castrations performed and a follow up form at 30 days post-operatively. Links were provided for these forms which were available via a secure on-line portal or as a PDF to download and return by post. Where forms were completed on line an automatically generated reminder email for the follow up was sent 30 days following submission of the initial recording form. Veterinarians submitting paper forms without follow up were contacted by telephone before the end of the data collection period.</w:t>
      </w:r>
    </w:p>
    <w:p w14:paraId="7E9DE582"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0A7A9761"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With an estimated frequency of complications of 10% a sample size of 217 was calculated to allow estimation of prevalence with 95% CI and 3% precision. Analysis of risk factors associated with complications required a larger sample size, so the aim was to collect data on at least 280 castrations to allow estimation of odds ratio greater than 3 for exposure of 20% or more. Sample size calculations were performed using</w:t>
      </w:r>
      <w:r w:rsidRPr="00B50221">
        <w:rPr>
          <w:rFonts w:ascii="Arial" w:hAnsi="Arial" w:cs="Arial"/>
        </w:rPr>
        <w:t xml:space="preserve"> </w:t>
      </w:r>
      <w:r w:rsidRPr="00B50221">
        <w:rPr>
          <w:rFonts w:ascii="Arial" w:hAnsi="Arial" w:cs="Arial"/>
          <w:color w:val="000000"/>
          <w:sz w:val="22"/>
          <w:szCs w:val="22"/>
          <w:u w:color="000000"/>
        </w:rPr>
        <w:t xml:space="preserve">Epi Info™ (Centres for Disease Control and Prevention). </w:t>
      </w:r>
      <w:r w:rsidRPr="00B50221">
        <w:rPr>
          <w:rFonts w:ascii="Arial" w:hAnsi="Arial" w:cs="Arial"/>
          <w:color w:val="000000"/>
          <w:sz w:val="22"/>
          <w:szCs w:val="22"/>
          <w:u w:color="000000"/>
        </w:rPr>
        <w:lastRenderedPageBreak/>
        <w:t xml:space="preserve">Castrations performed between 1st June 2015 and 21st April 2017 qualified for inclusion. </w:t>
      </w:r>
    </w:p>
    <w:p w14:paraId="1C0E0E20"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6240A9B4"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i/>
          <w:iCs/>
          <w:color w:val="000000"/>
          <w:sz w:val="22"/>
          <w:szCs w:val="22"/>
          <w:u w:color="000000"/>
        </w:rPr>
        <w:t>Recording Form</w:t>
      </w:r>
    </w:p>
    <w:p w14:paraId="65BB548D"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A two-part recording form was designed; part one to be completed on the day of castration and part two 30 days post-operatively (Supplementary Information 1). Part one asked for details on surgeon, patient characteristics, subjective assessment of the environment, surgical protocols, pharmacological protocols and complications intra-operatively or immediately post operatively (Table 1). Part two covered whether follow up contact was made with the owner; respondents were asked to specify if this was by telephone or a visit and for details of any complications during the 30-day period post-operatively. Where complications occurred, veterinarians were asked to provide detail regarding the type of complication, the time post-operatively they occurred, treatment and outcome. When a part 2 </w:t>
      </w:r>
      <w:proofErr w:type="gramStart"/>
      <w:r w:rsidRPr="00B50221">
        <w:rPr>
          <w:rFonts w:ascii="Arial" w:hAnsi="Arial" w:cs="Arial"/>
          <w:color w:val="000000"/>
          <w:sz w:val="22"/>
          <w:szCs w:val="22"/>
          <w:u w:color="000000"/>
        </w:rPr>
        <w:t>form</w:t>
      </w:r>
      <w:proofErr w:type="gramEnd"/>
      <w:r w:rsidRPr="00B50221">
        <w:rPr>
          <w:rFonts w:ascii="Arial" w:hAnsi="Arial" w:cs="Arial"/>
          <w:color w:val="000000"/>
          <w:sz w:val="22"/>
          <w:szCs w:val="22"/>
          <w:u w:color="000000"/>
        </w:rPr>
        <w:t xml:space="preserve"> was completed and submitted but no follow up was performed we assumed that no significant complications were observed by the owner that warranted reporting to their veterinary surgeon. Complications occurring after the 30-day period post-operative period were excluded. </w:t>
      </w:r>
    </w:p>
    <w:p w14:paraId="5EA79038"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5D549CDE"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i/>
          <w:iCs/>
          <w:color w:val="000000"/>
          <w:sz w:val="22"/>
          <w:szCs w:val="22"/>
          <w:u w:color="000000"/>
        </w:rPr>
        <w:t>Statistical Analysis</w:t>
      </w:r>
    </w:p>
    <w:p w14:paraId="1212D967"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All data from recording forms were reviewed and entered into a spreadsheet program (Microsoft Excel 2007, Microsoft Corporation). Descriptive statistics including percentages for categorical data and mean and/or median for continuous </w:t>
      </w:r>
      <w:proofErr w:type="gramStart"/>
      <w:r w:rsidRPr="00B50221">
        <w:rPr>
          <w:rFonts w:ascii="Arial" w:hAnsi="Arial" w:cs="Arial"/>
          <w:color w:val="000000"/>
          <w:sz w:val="22"/>
          <w:szCs w:val="22"/>
          <w:u w:color="000000"/>
        </w:rPr>
        <w:t>variables,</w:t>
      </w:r>
      <w:proofErr w:type="gramEnd"/>
      <w:r w:rsidRPr="00B50221">
        <w:rPr>
          <w:rFonts w:ascii="Arial" w:hAnsi="Arial" w:cs="Arial"/>
          <w:color w:val="000000"/>
          <w:sz w:val="22"/>
          <w:szCs w:val="22"/>
          <w:u w:color="000000"/>
        </w:rPr>
        <w:t xml:space="preserve"> were used to describe the demographics of patients. Percentages with 95% confidence intervals (95%CI) were used to report prevalence of complications. The three most common complications were identified as bleeding in first 24 hours, and the combined outcomes stiffness gait and/or swelling, and discharge and/or infection. Univariable and multivariable analyses of these three complications </w:t>
      </w:r>
      <w:r w:rsidRPr="00B50221">
        <w:rPr>
          <w:rFonts w:ascii="Arial" w:hAnsi="Arial" w:cs="Arial"/>
          <w:color w:val="000000"/>
          <w:sz w:val="22"/>
          <w:szCs w:val="22"/>
          <w:u w:color="000000"/>
        </w:rPr>
        <w:lastRenderedPageBreak/>
        <w:t xml:space="preserve">was performed on all procedures with a complete data set. Univariable associations between outcomes and categorical variables were assessed using chi-square tests or Fisher’s exact tests where expected values were less than 5. Univariable logistic regression was used for assessment of the continuous variable, age. </w:t>
      </w:r>
      <w:proofErr w:type="gramStart"/>
      <w:r w:rsidRPr="00B50221">
        <w:rPr>
          <w:rFonts w:ascii="Arial" w:hAnsi="Arial" w:cs="Arial"/>
          <w:color w:val="000000"/>
          <w:sz w:val="22"/>
          <w:szCs w:val="22"/>
          <w:u w:color="000000"/>
        </w:rPr>
        <w:t>Analysis were</w:t>
      </w:r>
      <w:proofErr w:type="gramEnd"/>
      <w:r w:rsidRPr="00B50221">
        <w:rPr>
          <w:rFonts w:ascii="Arial" w:hAnsi="Arial" w:cs="Arial"/>
          <w:color w:val="000000"/>
          <w:sz w:val="22"/>
          <w:szCs w:val="22"/>
          <w:u w:color="000000"/>
        </w:rPr>
        <w:t xml:space="preserve"> performed in Minitab (Minitab version 17.1.0, Minitab Inc.)</w:t>
      </w:r>
    </w:p>
    <w:p w14:paraId="782AF558"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23132243"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The data were clustered within veterinary surgeon and within </w:t>
      </w:r>
      <w:proofErr w:type="gramStart"/>
      <w:r w:rsidRPr="00B50221">
        <w:rPr>
          <w:rFonts w:ascii="Arial" w:hAnsi="Arial" w:cs="Arial"/>
          <w:color w:val="000000"/>
          <w:sz w:val="22"/>
          <w:szCs w:val="22"/>
          <w:u w:color="000000"/>
        </w:rPr>
        <w:t>practices,</w:t>
      </w:r>
      <w:proofErr w:type="gramEnd"/>
      <w:r w:rsidRPr="00B50221">
        <w:rPr>
          <w:rFonts w:ascii="Arial" w:hAnsi="Arial" w:cs="Arial"/>
          <w:color w:val="000000"/>
          <w:sz w:val="22"/>
          <w:szCs w:val="22"/>
          <w:u w:color="000000"/>
        </w:rPr>
        <w:t xml:space="preserve"> hence factors affecting the three complication outcomes were examined using separate multivariable, multilevel logistic regression models. Within-vet and within-practice clustering were accounted for by incorporation of second and third-level random intercept terms in all multilevel models. All variables showing some association with the presence of a complication on univariable analysis (</w:t>
      </w:r>
      <w:r w:rsidRPr="00B50221">
        <w:rPr>
          <w:rFonts w:ascii="Arial" w:hAnsi="Arial" w:cs="Arial"/>
          <w:i/>
          <w:iCs/>
          <w:color w:val="000000"/>
          <w:sz w:val="22"/>
          <w:szCs w:val="22"/>
          <w:u w:color="000000"/>
        </w:rPr>
        <w:t>P</w:t>
      </w:r>
      <w:r w:rsidRPr="00B50221">
        <w:rPr>
          <w:rFonts w:ascii="Arial" w:hAnsi="Arial" w:cs="Arial"/>
          <w:color w:val="000000"/>
          <w:sz w:val="22"/>
          <w:szCs w:val="22"/>
          <w:u w:color="000000"/>
        </w:rPr>
        <w:t xml:space="preserve">-value &lt;0.25) were considered for incorporation into a multilevel multivariable model for that outcome. The final models were constructed by a manual backwards stepwise procedure where variables with a Wald </w:t>
      </w:r>
      <w:r w:rsidRPr="00B50221">
        <w:rPr>
          <w:rFonts w:ascii="Arial" w:hAnsi="Arial" w:cs="Arial"/>
          <w:i/>
          <w:iCs/>
          <w:color w:val="000000"/>
          <w:sz w:val="22"/>
          <w:szCs w:val="22"/>
          <w:u w:color="000000"/>
        </w:rPr>
        <w:t>P</w:t>
      </w:r>
      <w:r w:rsidRPr="00B50221">
        <w:rPr>
          <w:rFonts w:ascii="Arial" w:hAnsi="Arial" w:cs="Arial"/>
          <w:color w:val="000000"/>
          <w:sz w:val="22"/>
          <w:szCs w:val="22"/>
          <w:u w:color="000000"/>
        </w:rPr>
        <w:t>-value &lt;0.05 were retained in the model. First order interaction terms were tested for biologically plausible variables remaining in the final models. Multivariable calculations were performed using 2</w:t>
      </w:r>
      <w:r w:rsidRPr="00B50221">
        <w:rPr>
          <w:rFonts w:ascii="Arial" w:hAnsi="Arial" w:cs="Arial"/>
          <w:color w:val="000000"/>
          <w:sz w:val="14"/>
          <w:szCs w:val="14"/>
          <w:u w:color="000000"/>
          <w:vertAlign w:val="superscript"/>
        </w:rPr>
        <w:t>nd</w:t>
      </w:r>
      <w:r w:rsidRPr="00B50221">
        <w:rPr>
          <w:rFonts w:ascii="Arial" w:hAnsi="Arial" w:cs="Arial"/>
          <w:color w:val="000000"/>
          <w:sz w:val="22"/>
          <w:szCs w:val="22"/>
          <w:u w:color="000000"/>
        </w:rPr>
        <w:t xml:space="preserve"> order penalised quasi-likelihood estimates and used the MLwiN statistical software package (MLwiN Version 2.35 Centre for Multilevel Modelling, University of Bristol, UK). </w:t>
      </w:r>
    </w:p>
    <w:p w14:paraId="30163065"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5E4B542D"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8"/>
          <w:szCs w:val="28"/>
          <w:u w:color="000000"/>
        </w:rPr>
      </w:pPr>
      <w:r w:rsidRPr="00B50221">
        <w:rPr>
          <w:rFonts w:ascii="Arial" w:hAnsi="Arial" w:cs="Arial"/>
          <w:color w:val="000000"/>
          <w:sz w:val="28"/>
          <w:szCs w:val="28"/>
          <w:u w:color="000000"/>
        </w:rPr>
        <w:t>Results</w:t>
      </w:r>
    </w:p>
    <w:p w14:paraId="0AE9391D"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Forms for a total of 495 castrations performed by 53 individual veterinarians from 18 equine practices across the UK were collected. Of these, 4% were excluded due to lack of a primary recording form or falling outside inclusion criteria. The remaining 475 animals were comprised of 396 Native Ponies, 47 Thoroughbreds/ Sports Horses, 4 Heavy Horses, 17 other breeds, 10 </w:t>
      </w:r>
      <w:r w:rsidRPr="00B50221">
        <w:rPr>
          <w:rFonts w:ascii="Arial" w:hAnsi="Arial" w:cs="Arial"/>
          <w:color w:val="000000"/>
          <w:sz w:val="22"/>
          <w:szCs w:val="22"/>
          <w:u w:color="000000"/>
        </w:rPr>
        <w:lastRenderedPageBreak/>
        <w:t>Donkeys and 1 Zebra. Age ranged from 2 months to 25 years with a median (Interquartile range, IQR) of 1 year (1</w:t>
      </w:r>
      <w:proofErr w:type="gramStart"/>
      <w:r w:rsidRPr="00B50221">
        <w:rPr>
          <w:rFonts w:ascii="Arial" w:hAnsi="Arial" w:cs="Arial"/>
          <w:color w:val="000000"/>
          <w:sz w:val="22"/>
          <w:szCs w:val="22"/>
          <w:u w:color="000000"/>
        </w:rPr>
        <w:t>,2</w:t>
      </w:r>
      <w:proofErr w:type="gramEnd"/>
      <w:r w:rsidRPr="00B50221">
        <w:rPr>
          <w:rFonts w:ascii="Arial" w:hAnsi="Arial" w:cs="Arial"/>
          <w:color w:val="000000"/>
          <w:sz w:val="22"/>
          <w:szCs w:val="22"/>
          <w:u w:color="000000"/>
        </w:rPr>
        <w:t xml:space="preserve">; n=475). Weight ranged from 80-625kg with median (IQR) of 220kg (155,270; n=205). </w:t>
      </w:r>
    </w:p>
    <w:p w14:paraId="3040BD31"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3EA6C85C"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Over two thirds (333, 70%) of surgeries were performed outside, 117 (25%) were performed in a stable or barn and 26 (5%) at a veterinary clinic. One hundred and one (21%) were performed with the </w:t>
      </w:r>
      <w:proofErr w:type="gramStart"/>
      <w:r w:rsidRPr="00B50221">
        <w:rPr>
          <w:rFonts w:ascii="Arial" w:hAnsi="Arial" w:cs="Arial"/>
          <w:color w:val="000000"/>
          <w:sz w:val="22"/>
          <w:szCs w:val="22"/>
          <w:u w:color="000000"/>
        </w:rPr>
        <w:t>horse  standing</w:t>
      </w:r>
      <w:proofErr w:type="gramEnd"/>
      <w:r w:rsidRPr="00B50221">
        <w:rPr>
          <w:rFonts w:ascii="Arial" w:hAnsi="Arial" w:cs="Arial"/>
          <w:color w:val="000000"/>
          <w:sz w:val="22"/>
          <w:szCs w:val="22"/>
          <w:u w:color="000000"/>
        </w:rPr>
        <w:t xml:space="preserve"> and sedated and 374 (79%) with the horse recumbent under injectable general anaesthesia. Most castrations were performed using the closed technique (335, 71%), with ligatures used in 371 (67%) cases and 320 (68%) had emasculators applied for 0-2 minutes. Almost all (466, 98% and 460, 97%) patients received pre-operative NSAIDs and antibiotics, respectively. Phenylbutazone and procaine penicillin were most commonly used pre-operatively. Post-operative NSAIDs and antibiotics were prescribed for a variable period in 39% and 20%, respectively. Phenylbutazone and trimethoprim sulpha most commonly prescribed post-operatively</w:t>
      </w:r>
      <w:proofErr w:type="gramStart"/>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No animals received antibiotics defined as the highest priority critically important by World Health Organisation (21). Post-operatively, 92% of horses were turned out with the majority unrestricted (83%). (Demographic data can be found in Supplementary information)</w:t>
      </w:r>
    </w:p>
    <w:p w14:paraId="1F6136CF"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6F805E51"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A total of 171 intra-operative complications were reported in 69 (14.5%, (95%CI 11.6, </w:t>
      </w:r>
      <w:proofErr w:type="gramStart"/>
      <w:r w:rsidRPr="00B50221">
        <w:rPr>
          <w:rFonts w:ascii="Arial" w:hAnsi="Arial" w:cs="Arial"/>
          <w:color w:val="000000"/>
          <w:sz w:val="22"/>
          <w:szCs w:val="22"/>
          <w:u w:color="000000"/>
        </w:rPr>
        <w:t>18.0</w:t>
      </w:r>
      <w:proofErr w:type="gramEnd"/>
      <w:r w:rsidRPr="00B50221">
        <w:rPr>
          <w:rFonts w:ascii="Arial" w:hAnsi="Arial" w:cs="Arial"/>
          <w:color w:val="000000"/>
          <w:sz w:val="22"/>
          <w:szCs w:val="22"/>
          <w:u w:color="000000"/>
        </w:rPr>
        <w:t xml:space="preserve">)) procedure as multiple complication were observed during the same surgery. The most common complications were bleeding and excessive movement during the procedure, followed by a break in sterility (Table 2). Bleeding as a complication was reported during surgery in 65/475 procedures with a further 4 cases reporting bleeding within the first 24 hours of castration; these results were combined to form the outcome </w:t>
      </w:r>
      <w:r w:rsidRPr="00B50221">
        <w:rPr>
          <w:rFonts w:ascii="Arial" w:hAnsi="Arial" w:cs="Arial"/>
          <w:i/>
          <w:iCs/>
          <w:color w:val="000000"/>
          <w:sz w:val="22"/>
          <w:szCs w:val="22"/>
          <w:u w:color="000000"/>
        </w:rPr>
        <w:t>‘bleeding in the first 24hours’</w:t>
      </w:r>
      <w:r w:rsidRPr="00B50221">
        <w:rPr>
          <w:rFonts w:ascii="Arial" w:hAnsi="Arial" w:cs="Arial"/>
          <w:color w:val="000000"/>
          <w:sz w:val="22"/>
          <w:szCs w:val="22"/>
          <w:u w:color="000000"/>
        </w:rPr>
        <w:t xml:space="preserve"> for the purposes of </w:t>
      </w:r>
      <w:r w:rsidRPr="00B50221">
        <w:rPr>
          <w:rFonts w:ascii="Arial" w:hAnsi="Arial" w:cs="Arial"/>
          <w:color w:val="000000"/>
          <w:sz w:val="22"/>
          <w:szCs w:val="22"/>
          <w:u w:color="000000"/>
        </w:rPr>
        <w:lastRenderedPageBreak/>
        <w:t>analysis. We assumed that where no complication was reported in the other 406 procedures, no complication was perceived by the surgeon.</w:t>
      </w:r>
    </w:p>
    <w:p w14:paraId="2AAF2F54"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1DB7848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As 83 procedures (17%) had no part 2 form completed follow up was unknown and these were exclude. Analysis of post-operative complications was performed on 392 </w:t>
      </w:r>
      <w:proofErr w:type="gramStart"/>
      <w:r w:rsidRPr="00B50221">
        <w:rPr>
          <w:rFonts w:ascii="Arial" w:hAnsi="Arial" w:cs="Arial"/>
          <w:color w:val="000000"/>
          <w:sz w:val="22"/>
          <w:szCs w:val="22"/>
          <w:u w:color="000000"/>
        </w:rPr>
        <w:t>procedure</w:t>
      </w:r>
      <w:proofErr w:type="gramEnd"/>
      <w:r w:rsidRPr="00B50221">
        <w:rPr>
          <w:rFonts w:ascii="Arial" w:hAnsi="Arial" w:cs="Arial"/>
          <w:color w:val="000000"/>
          <w:sz w:val="22"/>
          <w:szCs w:val="22"/>
          <w:u w:color="000000"/>
        </w:rPr>
        <w:t>. Follow up was reported in 73 (15.4%) cases; 25 (34%) by telephone, 39 (53%) by visit and in 9 (12%) cases follow up method was unknown. No follow up was reported performed in 319 (67.2%) cases. Multiple complications were observed in the same surgery resulting in the reporting of 81 complications across 44 (11.2%; 95% CI 8.5, 14.7) procedures in the 30 days post castration. One or more complications were reported in 60% (44/73) of procedures where follow up was performed. For the remaining 40% (29/73) where follow up was reported, no complications were recorded. We assumed that when a part 2 from was completed and submitted and no complications were recorded either none were observed by the owner significant enough to warrant reporting to their veterinary surgeon or, non were observed where routine follow up was performed</w:t>
      </w:r>
    </w:p>
    <w:p w14:paraId="246509AA"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53307C93"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Swelling was most common, followed by infection and stiffness of gait (Table 2). Only 4 (1%) procedures reported eventration and/or herniation and 1 individual reported bleeding &gt;24hrs after castration. The single case of bleeding &gt;24hrs occurred 7 days after castration and this individual also presented with colic at 12 hours post castration and, swelling at 8 days post castration. The castration site swelling was treated by cleaning and lavaging the wounds and a course of antibiotics, although discharge and infection were not recorded. Of the 4 cases of eventration and herniation only 1 required management under general anaesthesia to replace prolapsed omental tissue and surgically close the inguinal ring. The remaining three cases </w:t>
      </w:r>
      <w:r w:rsidRPr="00B50221">
        <w:rPr>
          <w:rFonts w:ascii="Arial" w:hAnsi="Arial" w:cs="Arial"/>
          <w:color w:val="000000"/>
          <w:sz w:val="22"/>
          <w:szCs w:val="22"/>
          <w:u w:color="000000"/>
        </w:rPr>
        <w:lastRenderedPageBreak/>
        <w:t xml:space="preserve">involved prolapse of a small amount of vaginal tunic or connective tissue that was either removed surgically with the patient standing or left to dry without further intervention; all cases made full recoveries. The case of facial nerve paralysis was noted 48 hours following castration in recumbency and resolved with time. </w:t>
      </w:r>
    </w:p>
    <w:p w14:paraId="0627E7A0"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43ED9EE5"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Stiffness of gait and/or swelling were reported in 38 (9.7%) procedures on average 6.3 days post-operatively (standard deviation [SD} 3.95, range 0-16). Only 4 procedures reported stiffness of gait in the absence of swelling. Veterinarians reported treating stiffness with combinations of cold water lavage, hand walking and </w:t>
      </w:r>
      <w:proofErr w:type="gramStart"/>
      <w:r w:rsidRPr="00B50221">
        <w:rPr>
          <w:rFonts w:ascii="Arial" w:hAnsi="Arial" w:cs="Arial"/>
          <w:color w:val="000000"/>
          <w:sz w:val="22"/>
          <w:szCs w:val="22"/>
          <w:u w:color="000000"/>
        </w:rPr>
        <w:t>NSAIDs,</w:t>
      </w:r>
      <w:proofErr w:type="gramEnd"/>
      <w:r w:rsidRPr="00B50221">
        <w:rPr>
          <w:rFonts w:ascii="Arial" w:hAnsi="Arial" w:cs="Arial"/>
          <w:color w:val="000000"/>
          <w:sz w:val="22"/>
          <w:szCs w:val="22"/>
          <w:u w:color="000000"/>
        </w:rPr>
        <w:t xml:space="preserve"> no additional prescribed antibiotics were recorded. Swelling was treated with lavage commonly following manual re-opening of surgical incisions, exercise in the form of hand walking, lunging and turnout and in 62% (21/34) cases additional NSAIDs and/or antibiotics were prescribed. Discharge and/or infection were reported in 18 (4.6%) procedures on average 10.13 days post-operatively (SD 7.13days, range 0-30 days), treatment included lavage, antibiotics and NSAIDs. Almost half (16/38) of cases reporting stiffness of gait and/or swelling also reported discharge and/or infection; while nearly all (16/18) of those reporting discharge and/or infection also reported stiffness of gait and/or swelling. Within the 30-day post castration period one horse required a general anaesthetic for treatment of scirrhous </w:t>
      </w:r>
      <w:proofErr w:type="gramStart"/>
      <w:r w:rsidRPr="00B50221">
        <w:rPr>
          <w:rFonts w:ascii="Arial" w:hAnsi="Arial" w:cs="Arial"/>
          <w:color w:val="000000"/>
          <w:sz w:val="22"/>
          <w:szCs w:val="22"/>
          <w:u w:color="000000"/>
        </w:rPr>
        <w:t>cord,</w:t>
      </w:r>
      <w:proofErr w:type="gramEnd"/>
      <w:r w:rsidRPr="00B50221">
        <w:rPr>
          <w:rFonts w:ascii="Arial" w:hAnsi="Arial" w:cs="Arial"/>
          <w:color w:val="000000"/>
          <w:sz w:val="22"/>
          <w:szCs w:val="22"/>
          <w:u w:color="000000"/>
        </w:rPr>
        <w:t xml:space="preserve"> this went on to require a whole blood transfusion following severe bleeding 12-24hrs after scirrhous cord debridement. </w:t>
      </w:r>
    </w:p>
    <w:p w14:paraId="0DF592C2"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210BCE9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During the study 4/392 (1%) horses were recorded as having died during the 30-day post-operative period. None of these cases reported any intra-operative complications and all post-operative complications were reportedly resolved at time of death. In two cases, one from colic and one from complications associated with low albumin, the veterinarians stated that the </w:t>
      </w:r>
      <w:r w:rsidRPr="00B50221">
        <w:rPr>
          <w:rFonts w:ascii="Arial" w:hAnsi="Arial" w:cs="Arial"/>
          <w:color w:val="000000"/>
          <w:sz w:val="22"/>
          <w:szCs w:val="22"/>
          <w:u w:color="000000"/>
        </w:rPr>
        <w:lastRenderedPageBreak/>
        <w:t xml:space="preserve">deaths were possibly unrelated to castration. In the remaining cases, one from diarrhoea and one from endotoxemia associated with possible obstructive colic, no comment regarding association with castration or timing of death in relation to castration was made. </w:t>
      </w:r>
    </w:p>
    <w:p w14:paraId="5D01D7A4" w14:textId="77777777" w:rsidR="00B50221" w:rsidRPr="00B50221" w:rsidRDefault="00B50221" w:rsidP="00B50221">
      <w:pPr>
        <w:widowControl w:val="0"/>
        <w:autoSpaceDE w:val="0"/>
        <w:autoSpaceDN w:val="0"/>
        <w:adjustRightInd w:val="0"/>
        <w:spacing w:line="480" w:lineRule="auto"/>
        <w:rPr>
          <w:rFonts w:ascii="Arial" w:hAnsi="Arial" w:cs="Arial"/>
          <w:i/>
          <w:iCs/>
          <w:color w:val="000000"/>
          <w:sz w:val="22"/>
          <w:szCs w:val="22"/>
          <w:u w:color="000000"/>
        </w:rPr>
      </w:pPr>
    </w:p>
    <w:p w14:paraId="2ABA856C"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Results of univariable analysis of the 3 outcomes: bleeding in first 24 hours, stiffness of gait and/or swelling, and discharge and/or infection are shown in Supplementary Information Table 3-6</w:t>
      </w:r>
      <w:proofErr w:type="gramStart"/>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w:t>
      </w:r>
    </w:p>
    <w:p w14:paraId="509D47B7"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3CD51C42"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Final multilevel, multivariable models are shown in Table 3. . A number of explanatory variables were associated with the risk of complications.  Age of horse</w:t>
      </w:r>
      <w:proofErr w:type="gramStart"/>
      <w:r w:rsidRPr="00B50221">
        <w:rPr>
          <w:rFonts w:ascii="Arial" w:hAnsi="Arial" w:cs="Arial"/>
          <w:color w:val="000000"/>
          <w:sz w:val="22"/>
          <w:szCs w:val="22"/>
          <w:u w:color="000000"/>
        </w:rPr>
        <w:t>,  a</w:t>
      </w:r>
      <w:proofErr w:type="gramEnd"/>
      <w:r w:rsidRPr="00B50221">
        <w:rPr>
          <w:rFonts w:ascii="Arial" w:hAnsi="Arial" w:cs="Arial"/>
          <w:color w:val="000000"/>
          <w:sz w:val="22"/>
          <w:szCs w:val="22"/>
          <w:u w:color="000000"/>
        </w:rPr>
        <w:t xml:space="preserve"> break in sterility, difficulty in surgical access and intra-scrotal/tunic haematoma were associated with bleeding in the first 24 hours.  Age of horse, excessive movement during surgery and bleeding in the first 24 hours were associated with an increased risk of stiffness of gait and/or swelling, while the use of antibiotics pre-operatively was associated with reduced odds. Performing castrations standing and excessive movement during surgery were associated with increased risk of discharge and/or infection.</w:t>
      </w:r>
    </w:p>
    <w:p w14:paraId="56A9F594"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513F144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There was substantial clustering within veterinary surgeon for the outcome ‘</w:t>
      </w:r>
      <w:r w:rsidRPr="00B50221">
        <w:rPr>
          <w:rFonts w:ascii="Arial" w:hAnsi="Arial" w:cs="Arial"/>
          <w:i/>
          <w:iCs/>
          <w:color w:val="000000"/>
          <w:sz w:val="22"/>
          <w:szCs w:val="22"/>
          <w:u w:color="000000"/>
        </w:rPr>
        <w:t>bleeding in the first 24 hours</w:t>
      </w:r>
      <w:r w:rsidRPr="00B50221">
        <w:rPr>
          <w:rFonts w:ascii="Arial" w:hAnsi="Arial" w:cs="Arial"/>
          <w:color w:val="000000"/>
          <w:sz w:val="22"/>
          <w:szCs w:val="22"/>
          <w:u w:color="000000"/>
        </w:rPr>
        <w:t>’ but little effect of clustering for the other outcomes. No significant interaction terms were identified between variables remaining in the final models.</w:t>
      </w:r>
    </w:p>
    <w:p w14:paraId="7BFA5FCD" w14:textId="77777777" w:rsidR="00B50221" w:rsidRPr="00B50221" w:rsidRDefault="00B50221" w:rsidP="00B50221">
      <w:pPr>
        <w:widowControl w:val="0"/>
        <w:autoSpaceDE w:val="0"/>
        <w:autoSpaceDN w:val="0"/>
        <w:adjustRightInd w:val="0"/>
        <w:spacing w:line="480" w:lineRule="auto"/>
        <w:rPr>
          <w:rFonts w:ascii="Arial" w:hAnsi="Arial" w:cs="Arial"/>
          <w:b/>
          <w:bCs/>
          <w:color w:val="000000"/>
          <w:sz w:val="22"/>
          <w:szCs w:val="22"/>
          <w:u w:color="000000"/>
        </w:rPr>
      </w:pPr>
      <w:r w:rsidRPr="00B50221">
        <w:rPr>
          <w:rFonts w:ascii="Arial" w:hAnsi="Arial" w:cs="Arial"/>
          <w:b/>
          <w:bCs/>
          <w:color w:val="000000"/>
          <w:sz w:val="22"/>
          <w:szCs w:val="22"/>
          <w:u w:color="000000"/>
        </w:rPr>
        <w:t> </w:t>
      </w:r>
    </w:p>
    <w:p w14:paraId="4F3A4484"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b/>
          <w:bCs/>
          <w:color w:val="000000"/>
          <w:sz w:val="22"/>
          <w:szCs w:val="22"/>
          <w:u w:color="000000"/>
        </w:rPr>
        <w:t>Discussion</w:t>
      </w:r>
    </w:p>
    <w:p w14:paraId="09635E56"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The results of this study suggest the frequency of both intra-operative and post-operative complications are relatively low in this population compared to other published data [2</w:t>
      </w:r>
      <w:proofErr w:type="gramStart"/>
      <w:r w:rsidRPr="00B50221">
        <w:rPr>
          <w:rFonts w:ascii="Arial" w:hAnsi="Arial" w:cs="Arial"/>
          <w:color w:val="000000"/>
          <w:sz w:val="22"/>
          <w:szCs w:val="22"/>
          <w:u w:color="000000"/>
        </w:rPr>
        <w:t>,5,15</w:t>
      </w:r>
      <w:proofErr w:type="gramEnd"/>
      <w:r w:rsidRPr="00B50221">
        <w:rPr>
          <w:rFonts w:ascii="Arial" w:hAnsi="Arial" w:cs="Arial"/>
          <w:color w:val="000000"/>
          <w:sz w:val="22"/>
          <w:szCs w:val="22"/>
          <w:u w:color="000000"/>
        </w:rPr>
        <w:t xml:space="preserve">]. It is </w:t>
      </w:r>
      <w:r w:rsidRPr="00B50221">
        <w:rPr>
          <w:rFonts w:ascii="Arial" w:hAnsi="Arial" w:cs="Arial"/>
          <w:color w:val="000000"/>
          <w:sz w:val="22"/>
          <w:szCs w:val="22"/>
          <w:u w:color="000000"/>
        </w:rPr>
        <w:lastRenderedPageBreak/>
        <w:t xml:space="preserve">likely that not all veterinarians in all participating practices submitted data for every castration during the study period. Response rates varied between practices and between veterinarians within practices which may have introduced bias if those not responding had a higher rate of complications or conversely, those responding in low numbers may only have submitted problem castrations thus increasing complication rates.  In addition, although practices </w:t>
      </w:r>
      <w:r w:rsidRPr="00B50221">
        <w:rPr>
          <w:rFonts w:ascii="Arial" w:eastAsia="Times New Roman" w:hAnsi="Arial" w:cs="Arial"/>
          <w:sz w:val="22"/>
          <w:szCs w:val="22"/>
        </w:rPr>
        <w:t xml:space="preserve">were spread across the UK and see a general horse population, the veterinary surgeons </w:t>
      </w:r>
      <w:proofErr w:type="gramStart"/>
      <w:r w:rsidRPr="00B50221">
        <w:rPr>
          <w:rFonts w:ascii="Arial" w:eastAsia="Times New Roman" w:hAnsi="Arial" w:cs="Arial"/>
          <w:sz w:val="22"/>
          <w:szCs w:val="22"/>
        </w:rPr>
        <w:t>who  responded</w:t>
      </w:r>
      <w:proofErr w:type="gramEnd"/>
      <w:r w:rsidRPr="00B50221">
        <w:rPr>
          <w:rFonts w:ascii="Arial" w:eastAsia="Times New Roman" w:hAnsi="Arial" w:cs="Arial"/>
          <w:sz w:val="22"/>
          <w:szCs w:val="22"/>
        </w:rPr>
        <w:t xml:space="preserve"> submitted data on a large proportion of Native horse breeds. The veterinary practices were not based in the predominant racing areas of the UK; therefore Thoroughbreds were underrepresented in this study</w:t>
      </w:r>
      <w:r w:rsidRPr="00B50221">
        <w:rPr>
          <w:rFonts w:ascii="Arial" w:eastAsia="Times New Roman" w:hAnsi="Arial" w:cs="Arial"/>
        </w:rPr>
        <w:t xml:space="preserve"> making comparisons to other studies with populations </w:t>
      </w:r>
      <w:proofErr w:type="gramStart"/>
      <w:r w:rsidRPr="00B50221">
        <w:rPr>
          <w:rFonts w:ascii="Arial" w:eastAsia="Times New Roman" w:hAnsi="Arial" w:cs="Arial"/>
        </w:rPr>
        <w:t>difficult(</w:t>
      </w:r>
      <w:proofErr w:type="gramEnd"/>
      <w:r w:rsidRPr="00B50221">
        <w:rPr>
          <w:rFonts w:ascii="Arial" w:eastAsia="Times New Roman" w:hAnsi="Arial" w:cs="Arial"/>
        </w:rPr>
        <w:t>3,4,5)</w:t>
      </w:r>
    </w:p>
    <w:p w14:paraId="4426CFAD"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1FF9EFCC"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Reporting of post-operative follow up being performed was low (15.4%) but where follow up was carried out complications were reported in 60% of cases</w:t>
      </w:r>
      <w:proofErr w:type="gramStart"/>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This would suggest that routine, active follow up by this population of veterinarians is not common practice post castration and suggests follow up is mostly initiated by clients perceiving a problem. Reporting of post-operative problems is likely to vary according to owner perceptions of severity, or owner experience, however this needs further clarification. The overall incidence of complications and especially stiffness of gait and/or swelling may be higher than reported here as mild cases may self-cure or may be treated by owners, and therefore, not reported to a veterinary surgeon. Stiffness of gait and swelling or, discharge and infection were combined for analysis due to the likely correlation between these individual complications.  Analysis suggests correlation between stiffness of gait and/or swelling, and discharge and/or infection as almost half of cases that reported stiffness of gait and/or swelling also reported discharge and/or infection and nearly all of those reporting discharge and/or infection also reported stiffness of gait and/or swelling. </w:t>
      </w:r>
      <w:r w:rsidRPr="00B50221">
        <w:rPr>
          <w:rFonts w:ascii="Arial" w:hAnsi="Arial" w:cs="Arial"/>
          <w:color w:val="000000"/>
          <w:sz w:val="22"/>
          <w:szCs w:val="22"/>
          <w:u w:color="000000"/>
        </w:rPr>
        <w:lastRenderedPageBreak/>
        <w:t>Excessive movement during surgery was a risk factor for both suggesting that where this has been unavoidable the patient should be closely monitored in the post-operative period as intervention may be required.</w:t>
      </w:r>
    </w:p>
    <w:p w14:paraId="527137A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5C71EE7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Techniques used during castration are commonly based on individual clinician’s experience, client expectations, cost implications, facilities and support available [20]. The use of ligatures, open versus closed surgical technique and castration of the horse standing versus recumbent have all previously been reported to be associated with increased complication rates [2,12,14,21]. While some of these variables were </w:t>
      </w:r>
      <w:proofErr w:type="spellStart"/>
      <w:r w:rsidRPr="00B50221">
        <w:rPr>
          <w:rFonts w:ascii="Arial" w:hAnsi="Arial" w:cs="Arial"/>
          <w:color w:val="000000"/>
          <w:sz w:val="22"/>
          <w:szCs w:val="22"/>
          <w:u w:color="000000"/>
        </w:rPr>
        <w:t>significanr</w:t>
      </w:r>
      <w:proofErr w:type="spellEnd"/>
      <w:r w:rsidRPr="00B50221">
        <w:rPr>
          <w:rFonts w:ascii="Arial" w:hAnsi="Arial" w:cs="Arial"/>
          <w:color w:val="000000"/>
          <w:sz w:val="22"/>
          <w:szCs w:val="22"/>
          <w:u w:color="000000"/>
        </w:rPr>
        <w:t xml:space="preserve"> on </w:t>
      </w:r>
      <w:proofErr w:type="spellStart"/>
      <w:r w:rsidRPr="00B50221">
        <w:rPr>
          <w:rFonts w:ascii="Arial" w:hAnsi="Arial" w:cs="Arial"/>
          <w:color w:val="000000"/>
          <w:sz w:val="22"/>
          <w:szCs w:val="22"/>
          <w:u w:color="000000"/>
        </w:rPr>
        <w:t>univariable</w:t>
      </w:r>
      <w:proofErr w:type="spellEnd"/>
      <w:r w:rsidRPr="00B50221">
        <w:rPr>
          <w:rFonts w:ascii="Arial" w:hAnsi="Arial" w:cs="Arial"/>
          <w:color w:val="000000"/>
          <w:sz w:val="22"/>
          <w:szCs w:val="22"/>
          <w:u w:color="000000"/>
        </w:rPr>
        <w:t xml:space="preserve"> analysis, they were not retained in the final multilevel, multivariable model. This may be due to the low power to determine multivariable associations resulting from the low number of complications or, that other factors correlating with technique and position were more important. Castration of older animals has been associated with an increase in complications [12</w:t>
      </w:r>
      <w:proofErr w:type="gramStart"/>
      <w:r w:rsidRPr="00B50221">
        <w:rPr>
          <w:rFonts w:ascii="Arial" w:hAnsi="Arial" w:cs="Arial"/>
          <w:color w:val="000000"/>
          <w:sz w:val="22"/>
          <w:szCs w:val="22"/>
          <w:u w:color="000000"/>
        </w:rPr>
        <w:t>,21,22</w:t>
      </w:r>
      <w:proofErr w:type="gramEnd"/>
      <w:r w:rsidRPr="00B50221">
        <w:rPr>
          <w:rFonts w:ascii="Arial" w:hAnsi="Arial" w:cs="Arial"/>
          <w:color w:val="000000"/>
          <w:sz w:val="22"/>
          <w:szCs w:val="22"/>
          <w:u w:color="000000"/>
        </w:rPr>
        <w:t xml:space="preserve">]; this study showed increasing age associated with both increased risk of bleeding and post-operative stiffness of gait and/or swelling. </w:t>
      </w:r>
    </w:p>
    <w:p w14:paraId="19D74146"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71EFEAAD"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Results represent associations and, in some cases, it is difficult to ascertain if these are due to cause or effect. For example, with ‘</w:t>
      </w:r>
      <w:r w:rsidRPr="00B50221">
        <w:rPr>
          <w:rFonts w:ascii="Arial" w:hAnsi="Arial" w:cs="Arial"/>
          <w:i/>
          <w:iCs/>
          <w:color w:val="000000"/>
          <w:sz w:val="22"/>
          <w:szCs w:val="22"/>
          <w:u w:color="000000"/>
        </w:rPr>
        <w:t>bleeding in the first 24 hours</w:t>
      </w:r>
      <w:r w:rsidRPr="00B50221">
        <w:rPr>
          <w:rFonts w:ascii="Arial" w:hAnsi="Arial" w:cs="Arial"/>
          <w:color w:val="000000"/>
          <w:sz w:val="22"/>
          <w:szCs w:val="22"/>
          <w:u w:color="000000"/>
        </w:rPr>
        <w:t xml:space="preserve">’, it is possible, in at least some cases, that the break in sterility and difficulty in surgical access occurred because bleeding was evident. Similarly, the use of postoperative antibiotics and NSAIDs may have been influenced by intra-operative events. A higher proportion of horses received postoperative antibiotics if there was bleeding (bleeding </w:t>
      </w:r>
      <w:r w:rsidRPr="00B50221">
        <w:rPr>
          <w:rFonts w:ascii="Arial" w:eastAsia="Times New Roman" w:hAnsi="Arial" w:cs="Arial"/>
          <w:sz w:val="22"/>
          <w:szCs w:val="22"/>
        </w:rPr>
        <w:t>46.5% versus no bleeding 15.4%) or a perceived break in sterility (break in sterility 47.4% versus no break in sterility 22.9%).</w:t>
      </w:r>
      <w:r w:rsidRPr="00B50221">
        <w:rPr>
          <w:rFonts w:ascii="Arial" w:eastAsia="Times New Roman" w:hAnsi="Arial" w:cs="Arial"/>
        </w:rPr>
        <w:t xml:space="preserve"> </w:t>
      </w:r>
      <w:r w:rsidRPr="00B50221">
        <w:rPr>
          <w:rFonts w:ascii="Arial" w:hAnsi="Arial" w:cs="Arial"/>
          <w:color w:val="000000"/>
          <w:sz w:val="22"/>
          <w:szCs w:val="22"/>
          <w:u w:color="000000"/>
        </w:rPr>
        <w:t xml:space="preserve"> Intrascrotal/intra-tunic haemorrhage was rare (2.1%) but it is a plausible risk factor for subsequent bleeding. The clustering within </w:t>
      </w:r>
      <w:r w:rsidRPr="00B50221">
        <w:rPr>
          <w:rFonts w:ascii="Arial" w:hAnsi="Arial" w:cs="Arial"/>
          <w:color w:val="000000"/>
          <w:sz w:val="22"/>
          <w:szCs w:val="22"/>
          <w:u w:color="000000"/>
        </w:rPr>
        <w:lastRenderedPageBreak/>
        <w:t xml:space="preserve">veterinary surgeon indicated variation in risk in of bleeding across veterinary surgeon. However no significant association was shown with years qualified. This suggests that this may be an individual veterinary surgeon </w:t>
      </w:r>
      <w:proofErr w:type="gramStart"/>
      <w:r w:rsidRPr="00B50221">
        <w:rPr>
          <w:rFonts w:ascii="Arial" w:hAnsi="Arial" w:cs="Arial"/>
          <w:color w:val="000000"/>
          <w:sz w:val="22"/>
          <w:szCs w:val="22"/>
          <w:u w:color="000000"/>
        </w:rPr>
        <w:t>effect,</w:t>
      </w:r>
      <w:proofErr w:type="gramEnd"/>
      <w:r w:rsidRPr="00B50221">
        <w:rPr>
          <w:rFonts w:ascii="Arial" w:hAnsi="Arial" w:cs="Arial"/>
          <w:color w:val="000000"/>
          <w:sz w:val="22"/>
          <w:szCs w:val="22"/>
          <w:u w:color="000000"/>
        </w:rPr>
        <w:t xml:space="preserve"> it may be related to variation in the population being treated or perhaps experience of performing castrations, which was not measured in this study. </w:t>
      </w:r>
    </w:p>
    <w:p w14:paraId="1C0ADD4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w:t>
      </w:r>
    </w:p>
    <w:p w14:paraId="67D85631"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Previously, reported use of NSAIDs at castration has been low. A recent US study showed only 9% of equids received them peri-operatively [2], while a 2005 UK survey [1] reported 45.4% of veterinarians gave no additional NSAIDs post-operatively, 17.7% occasionally administered them and 36.9% gave them routinely. In this audit 98% patients received pre-operative NSAIDs and 39% received them routinely post-operatively indicating a positive step in equine welfare. Pre-operative antibiotics were given to 97% of patients and their use was associated with a reduction in stiffness of gait and/or swelling postoperatively. Only 20% of patients received routine postoperative antibiotics, this likely reflects individual practitioner’s choices and perceived risk</w:t>
      </w:r>
      <w:proofErr w:type="gramStart"/>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This study would suggest the use of antibiotics can be limited in most cases, to the pre-operative period only, reducing unnecessary prescribing in line with the goals of responsible antimicrobial stewardship [23].</w:t>
      </w:r>
    </w:p>
    <w:p w14:paraId="716F8EB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b/>
          <w:bCs/>
          <w:color w:val="000000"/>
          <w:sz w:val="22"/>
          <w:szCs w:val="22"/>
          <w:u w:color="000000"/>
        </w:rPr>
        <w:t> </w:t>
      </w:r>
    </w:p>
    <w:p w14:paraId="5FC3A294" w14:textId="77777777" w:rsidR="00B50221" w:rsidRPr="00B50221" w:rsidRDefault="00B50221" w:rsidP="00B50221">
      <w:pPr>
        <w:spacing w:line="480" w:lineRule="auto"/>
        <w:rPr>
          <w:rFonts w:ascii="Arial" w:eastAsia="Times New Roman" w:hAnsi="Arial" w:cs="Arial"/>
          <w:color w:val="212121"/>
          <w:sz w:val="22"/>
          <w:szCs w:val="22"/>
          <w:shd w:val="clear" w:color="auto" w:fill="FFFFFF"/>
          <w:lang w:eastAsia="en-GB"/>
        </w:rPr>
      </w:pPr>
      <w:r w:rsidRPr="00B50221">
        <w:rPr>
          <w:rFonts w:ascii="Arial" w:eastAsia="Times New Roman" w:hAnsi="Arial" w:cs="Arial"/>
          <w:color w:val="212121"/>
          <w:sz w:val="22"/>
          <w:szCs w:val="22"/>
          <w:shd w:val="clear" w:color="auto" w:fill="FFFFFF"/>
          <w:lang w:eastAsia="en-GB"/>
        </w:rPr>
        <w:t>The main reason for undertaking a clinical audit is to improve clinical effectiveness, standardise care throughout the practice(s) and as a basis for general improvement. Veterinary clinical audit requires the establishment of evidence-based clinical guidelines to audit against [24]. This creates challenges for busy veterinarians in general practice as it often first involves the creation of baseline evidence [16]. </w:t>
      </w:r>
      <w:r w:rsidRPr="00B50221" w:rsidDel="00EA6BC9">
        <w:rPr>
          <w:rFonts w:ascii="Arial" w:eastAsia="Times New Roman" w:hAnsi="Arial" w:cs="Arial"/>
          <w:color w:val="212121"/>
          <w:sz w:val="22"/>
          <w:szCs w:val="22"/>
          <w:shd w:val="clear" w:color="auto" w:fill="FFFFFF"/>
          <w:lang w:eastAsia="en-GB"/>
        </w:rPr>
        <w:t xml:space="preserve"> </w:t>
      </w:r>
      <w:r w:rsidRPr="00B50221">
        <w:rPr>
          <w:rFonts w:ascii="Arial" w:eastAsia="Times New Roman" w:hAnsi="Arial" w:cs="Arial"/>
          <w:color w:val="212121"/>
          <w:sz w:val="22"/>
          <w:szCs w:val="22"/>
          <w:shd w:val="clear" w:color="auto" w:fill="FFFFFF"/>
          <w:lang w:eastAsia="en-GB"/>
        </w:rPr>
        <w:t>Implementation in veterinary practice can be limited by a lack of understanding in the clinical auditing process and by the time and effort required to set up and execute an audit [24].</w:t>
      </w:r>
      <w:r w:rsidRPr="00B50221">
        <w:rPr>
          <w:rFonts w:ascii="Arial" w:eastAsia="Times New Roman" w:hAnsi="Arial" w:cs="Arial"/>
          <w:color w:val="212121"/>
          <w:sz w:val="22"/>
          <w:szCs w:val="22"/>
          <w:lang w:eastAsia="en-GB"/>
        </w:rPr>
        <w:t xml:space="preserve"> </w:t>
      </w:r>
      <w:r w:rsidRPr="00B50221">
        <w:rPr>
          <w:rFonts w:ascii="Arial" w:eastAsia="Times New Roman" w:hAnsi="Arial" w:cs="Arial"/>
          <w:color w:val="212121"/>
          <w:sz w:val="22"/>
          <w:szCs w:val="22"/>
          <w:shd w:val="clear" w:color="auto" w:fill="FFFFFF"/>
          <w:lang w:eastAsia="en-GB"/>
        </w:rPr>
        <w:t xml:space="preserve">Clinical audit as part of clinical governance is now a mandatory part of </w:t>
      </w:r>
      <w:r w:rsidRPr="00B50221">
        <w:rPr>
          <w:rFonts w:ascii="Arial" w:eastAsia="Times New Roman" w:hAnsi="Arial" w:cs="Arial"/>
          <w:color w:val="212121"/>
          <w:sz w:val="22"/>
          <w:szCs w:val="22"/>
          <w:shd w:val="clear" w:color="auto" w:fill="FFFFFF"/>
          <w:lang w:eastAsia="en-GB"/>
        </w:rPr>
        <w:lastRenderedPageBreak/>
        <w:t>RCVS PSS [18], thus the veterinary profession will need to evolve to embrace it. Data from this study has been reported back to participating practices to complete this audit cycle and form the basis for future monitoring.</w:t>
      </w:r>
    </w:p>
    <w:p w14:paraId="6F40F156" w14:textId="77777777" w:rsidR="00B50221" w:rsidRPr="00B50221" w:rsidRDefault="00B50221" w:rsidP="00B50221">
      <w:pPr>
        <w:spacing w:line="480" w:lineRule="auto"/>
        <w:rPr>
          <w:rFonts w:ascii="Arial" w:eastAsia="Times New Roman" w:hAnsi="Arial" w:cs="Arial"/>
          <w:sz w:val="22"/>
          <w:szCs w:val="22"/>
          <w:lang w:eastAsia="en-GB"/>
        </w:rPr>
      </w:pPr>
    </w:p>
    <w:p w14:paraId="29776DD3" w14:textId="77777777" w:rsidR="00B50221" w:rsidRPr="00B50221" w:rsidRDefault="00B50221" w:rsidP="00B50221">
      <w:pPr>
        <w:widowControl w:val="0"/>
        <w:autoSpaceDE w:val="0"/>
        <w:autoSpaceDN w:val="0"/>
        <w:adjustRightInd w:val="0"/>
        <w:spacing w:line="480" w:lineRule="auto"/>
        <w:rPr>
          <w:rFonts w:ascii="Arial" w:hAnsi="Arial" w:cs="Arial"/>
          <w:b/>
          <w:bCs/>
          <w:color w:val="000000"/>
          <w:sz w:val="28"/>
          <w:szCs w:val="28"/>
          <w:u w:color="000000"/>
        </w:rPr>
      </w:pPr>
      <w:r w:rsidRPr="00B50221">
        <w:rPr>
          <w:rFonts w:ascii="Arial" w:hAnsi="Arial" w:cs="Arial"/>
          <w:b/>
          <w:bCs/>
          <w:color w:val="000000"/>
          <w:sz w:val="22"/>
          <w:szCs w:val="22"/>
          <w:u w:color="000000"/>
        </w:rPr>
        <w:t> </w:t>
      </w:r>
      <w:r w:rsidRPr="00B50221">
        <w:rPr>
          <w:rFonts w:ascii="Arial" w:hAnsi="Arial" w:cs="Arial"/>
          <w:color w:val="000000"/>
          <w:sz w:val="22"/>
          <w:szCs w:val="22"/>
          <w:u w:color="000000"/>
        </w:rPr>
        <w:t>In conclusion, the findings of this study suggest overall complications associated with equine castration are low in the population studied and generally resolve fully with limited therapeutic intervention. Intra-operative complications are indicators of increased risk of post-operative issues. The findings from this study can be used as a standard against which UK first-opinion equine practices, can perform clinical audit to determine if their negative outcomes are above average and warrant further investigation.</w:t>
      </w:r>
    </w:p>
    <w:p w14:paraId="65BCFB9C"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proofErr w:type="gramStart"/>
      <w:r w:rsidRPr="00B50221">
        <w:rPr>
          <w:rFonts w:ascii="Arial" w:hAnsi="Arial" w:cs="Arial"/>
          <w:b/>
          <w:bCs/>
          <w:color w:val="000000"/>
          <w:sz w:val="28"/>
          <w:szCs w:val="28"/>
          <w:u w:color="000000"/>
        </w:rPr>
        <w:t>Authors</w:t>
      </w:r>
      <w:proofErr w:type="gramEnd"/>
      <w:r w:rsidRPr="00B50221">
        <w:rPr>
          <w:rFonts w:ascii="Arial" w:hAnsi="Arial" w:cs="Arial"/>
          <w:b/>
          <w:bCs/>
          <w:color w:val="000000"/>
          <w:sz w:val="28"/>
          <w:szCs w:val="28"/>
          <w:u w:color="000000"/>
        </w:rPr>
        <w:t xml:space="preserve"> declaration of interests</w:t>
      </w:r>
    </w:p>
    <w:p w14:paraId="1E0D8636"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color w:val="000000"/>
          <w:sz w:val="22"/>
          <w:szCs w:val="22"/>
          <w:u w:color="000000"/>
        </w:rPr>
        <w:t>No competing interests have been declared</w:t>
      </w:r>
    </w:p>
    <w:p w14:paraId="07E286BC"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r w:rsidRPr="00B50221">
        <w:rPr>
          <w:rFonts w:ascii="Arial" w:hAnsi="Arial" w:cs="Arial"/>
          <w:b/>
          <w:bCs/>
          <w:color w:val="000000"/>
          <w:sz w:val="28"/>
          <w:szCs w:val="28"/>
          <w:u w:color="000000"/>
        </w:rPr>
        <w:t>Ethical animal research</w:t>
      </w:r>
    </w:p>
    <w:p w14:paraId="185787DB" w14:textId="502C7655"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Ethical approval was granted by the </w:t>
      </w:r>
      <w:r>
        <w:rPr>
          <w:rFonts w:ascii="Arial" w:hAnsi="Arial" w:cs="Arial"/>
          <w:color w:val="000000"/>
          <w:sz w:val="22"/>
          <w:szCs w:val="22"/>
          <w:u w:color="000000"/>
        </w:rPr>
        <w:t>University of Liverpool</w:t>
      </w:r>
      <w:r w:rsidRPr="00B50221">
        <w:rPr>
          <w:rFonts w:ascii="Arial" w:hAnsi="Arial" w:cs="Arial"/>
          <w:color w:val="000000"/>
          <w:sz w:val="22"/>
          <w:szCs w:val="22"/>
          <w:u w:color="000000"/>
        </w:rPr>
        <w:t xml:space="preserve"> Research and Ethics Committee (VREC344).</w:t>
      </w:r>
    </w:p>
    <w:p w14:paraId="7103A0D1"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r w:rsidRPr="00B50221">
        <w:rPr>
          <w:rFonts w:ascii="Arial" w:hAnsi="Arial" w:cs="Arial"/>
          <w:b/>
          <w:bCs/>
          <w:color w:val="000000"/>
          <w:sz w:val="28"/>
          <w:szCs w:val="28"/>
          <w:u w:color="000000"/>
        </w:rPr>
        <w:t>Sources of funding</w:t>
      </w:r>
    </w:p>
    <w:p w14:paraId="333D5DF9"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color w:val="000000"/>
          <w:sz w:val="22"/>
          <w:szCs w:val="22"/>
          <w:u w:color="000000"/>
        </w:rPr>
        <w:t>None</w:t>
      </w:r>
    </w:p>
    <w:p w14:paraId="544AF099"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r w:rsidRPr="00B50221">
        <w:rPr>
          <w:rFonts w:ascii="Arial" w:hAnsi="Arial" w:cs="Arial"/>
          <w:b/>
          <w:bCs/>
          <w:color w:val="000000"/>
          <w:sz w:val="28"/>
          <w:szCs w:val="28"/>
          <w:u w:color="000000"/>
        </w:rPr>
        <w:t>Acknowledgements</w:t>
      </w:r>
    </w:p>
    <w:p w14:paraId="59FD00F0" w14:textId="4D5175EE"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 xml:space="preserve">The authors are grateful to veterinarians and staff at </w:t>
      </w:r>
      <w:r>
        <w:rPr>
          <w:rFonts w:ascii="Arial" w:hAnsi="Arial" w:cs="Arial"/>
          <w:color w:val="000000"/>
          <w:sz w:val="22"/>
          <w:szCs w:val="22"/>
          <w:u w:color="000000"/>
        </w:rPr>
        <w:t xml:space="preserve">XL Equine </w:t>
      </w:r>
      <w:r w:rsidRPr="00B50221">
        <w:rPr>
          <w:rFonts w:ascii="Arial" w:hAnsi="Arial" w:cs="Arial"/>
          <w:color w:val="000000"/>
          <w:sz w:val="22"/>
          <w:szCs w:val="22"/>
          <w:u w:color="000000"/>
        </w:rPr>
        <w:t>for time taken completing the recording forms</w:t>
      </w:r>
    </w:p>
    <w:p w14:paraId="5A19CB7B"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r w:rsidRPr="00B50221">
        <w:rPr>
          <w:rFonts w:ascii="Arial" w:hAnsi="Arial" w:cs="Arial"/>
          <w:b/>
          <w:bCs/>
          <w:color w:val="000000"/>
          <w:sz w:val="28"/>
          <w:szCs w:val="28"/>
          <w:u w:color="000000"/>
        </w:rPr>
        <w:t>Authorship</w:t>
      </w:r>
    </w:p>
    <w:p w14:paraId="2AA014C9" w14:textId="0CA32C62"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Pr>
          <w:rFonts w:ascii="Arial" w:hAnsi="Arial" w:cs="Arial"/>
          <w:color w:val="000000"/>
          <w:sz w:val="22"/>
          <w:szCs w:val="22"/>
          <w:u w:color="000000"/>
        </w:rPr>
        <w:t xml:space="preserve">Claire Hodgson </w:t>
      </w:r>
      <w:r w:rsidRPr="00B50221">
        <w:rPr>
          <w:rFonts w:ascii="Arial" w:hAnsi="Arial" w:cs="Arial"/>
          <w:color w:val="000000"/>
          <w:sz w:val="22"/>
          <w:szCs w:val="22"/>
          <w:u w:color="000000"/>
        </w:rPr>
        <w:t xml:space="preserve">contributed to study design, execution, data collection and statistical </w:t>
      </w:r>
      <w:r>
        <w:rPr>
          <w:rFonts w:ascii="Arial" w:hAnsi="Arial" w:cs="Arial"/>
          <w:color w:val="000000"/>
          <w:sz w:val="22"/>
          <w:szCs w:val="22"/>
          <w:u w:color="000000"/>
        </w:rPr>
        <w:t xml:space="preserve">analysis. Gina Pinchbeck </w:t>
      </w:r>
      <w:r w:rsidRPr="00B50221">
        <w:rPr>
          <w:rFonts w:ascii="Arial" w:hAnsi="Arial" w:cs="Arial"/>
          <w:color w:val="000000"/>
          <w:sz w:val="22"/>
          <w:szCs w:val="22"/>
          <w:u w:color="000000"/>
        </w:rPr>
        <w:t xml:space="preserve">contributed to study design and statistical analysis. All authors contributed to </w:t>
      </w:r>
      <w:r w:rsidRPr="00B50221">
        <w:rPr>
          <w:rFonts w:ascii="Arial" w:hAnsi="Arial" w:cs="Arial"/>
          <w:color w:val="000000"/>
          <w:sz w:val="22"/>
          <w:szCs w:val="22"/>
          <w:u w:color="000000"/>
        </w:rPr>
        <w:lastRenderedPageBreak/>
        <w:t>manuscript preparation and approved the final version of the manuscript.</w:t>
      </w:r>
    </w:p>
    <w:p w14:paraId="5A4A3A76"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r w:rsidRPr="00B50221">
        <w:rPr>
          <w:rFonts w:ascii="Arial" w:hAnsi="Arial" w:cs="Arial"/>
          <w:b/>
          <w:bCs/>
          <w:color w:val="000000"/>
          <w:sz w:val="28"/>
          <w:szCs w:val="28"/>
          <w:u w:color="000000"/>
        </w:rPr>
        <w:t>Supplementary Information Items</w:t>
      </w:r>
    </w:p>
    <w:p w14:paraId="6CB199BB" w14:textId="77777777" w:rsidR="00B50221" w:rsidRPr="00B50221" w:rsidRDefault="00B50221" w:rsidP="00B50221">
      <w:pPr>
        <w:widowControl w:val="0"/>
        <w:autoSpaceDE w:val="0"/>
        <w:autoSpaceDN w:val="0"/>
        <w:adjustRightInd w:val="0"/>
        <w:spacing w:line="480" w:lineRule="auto"/>
        <w:outlineLvl w:val="0"/>
        <w:rPr>
          <w:rFonts w:ascii="Arial" w:hAnsi="Arial" w:cs="Arial"/>
          <w:color w:val="000000"/>
          <w:sz w:val="22"/>
          <w:szCs w:val="22"/>
          <w:u w:color="000000"/>
        </w:rPr>
      </w:pPr>
      <w:r w:rsidRPr="00B50221">
        <w:rPr>
          <w:rFonts w:ascii="Arial" w:hAnsi="Arial" w:cs="Arial"/>
          <w:color w:val="000000"/>
          <w:sz w:val="22"/>
          <w:szCs w:val="22"/>
          <w:u w:color="000000"/>
        </w:rPr>
        <w:t>PDF Recording Forms- Day 0 &amp; Day 30</w:t>
      </w:r>
    </w:p>
    <w:p w14:paraId="7463851B"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Supplementary Data Tables</w:t>
      </w:r>
    </w:p>
    <w:p w14:paraId="28F6457C" w14:textId="77777777" w:rsidR="00B50221" w:rsidRPr="00B50221" w:rsidRDefault="00B50221" w:rsidP="00B50221">
      <w:pPr>
        <w:pStyle w:val="Body"/>
        <w:numPr>
          <w:ilvl w:val="0"/>
          <w:numId w:val="20"/>
        </w:numPr>
        <w:spacing w:line="480" w:lineRule="auto"/>
        <w:rPr>
          <w:rFonts w:ascii="Arial" w:hAnsi="Arial" w:cs="Arial"/>
        </w:rPr>
      </w:pPr>
      <w:r w:rsidRPr="00B50221">
        <w:rPr>
          <w:rFonts w:ascii="Arial" w:hAnsi="Arial" w:cs="Arial"/>
          <w:lang w:val="en-US"/>
        </w:rPr>
        <w:t>Table 1. Demographic data for 495 field castrations performed between June 2015 and April 2017 by 53 vets at 18 practices</w:t>
      </w:r>
    </w:p>
    <w:p w14:paraId="0AD47673" w14:textId="77777777" w:rsidR="00B50221" w:rsidRPr="00B50221" w:rsidRDefault="00B50221" w:rsidP="00B50221">
      <w:pPr>
        <w:pStyle w:val="ListParagraph"/>
        <w:widowControl w:val="0"/>
        <w:numPr>
          <w:ilvl w:val="0"/>
          <w:numId w:val="20"/>
        </w:numPr>
        <w:autoSpaceDE w:val="0"/>
        <w:autoSpaceDN w:val="0"/>
        <w:adjustRightInd w:val="0"/>
        <w:spacing w:line="480" w:lineRule="auto"/>
        <w:rPr>
          <w:rFonts w:ascii="Arial" w:hAnsi="Arial" w:cs="Arial"/>
          <w:color w:val="000000"/>
          <w:sz w:val="22"/>
          <w:szCs w:val="22"/>
          <w:u w:color="000000"/>
        </w:rPr>
      </w:pPr>
      <w:r w:rsidRPr="00B50221">
        <w:rPr>
          <w:rFonts w:ascii="Arial" w:hAnsi="Arial" w:cs="Arial"/>
          <w:color w:val="000000"/>
          <w:sz w:val="22"/>
          <w:szCs w:val="22"/>
          <w:u w:color="000000"/>
        </w:rPr>
        <w:t>Table 2. Breed Categories</w:t>
      </w:r>
    </w:p>
    <w:p w14:paraId="13D0C96F" w14:textId="77777777" w:rsidR="00B50221" w:rsidRPr="00B50221" w:rsidRDefault="00B50221" w:rsidP="00B50221">
      <w:pPr>
        <w:pStyle w:val="ListParagraph"/>
        <w:widowControl w:val="0"/>
        <w:numPr>
          <w:ilvl w:val="0"/>
          <w:numId w:val="20"/>
        </w:numPr>
        <w:autoSpaceDE w:val="0"/>
        <w:autoSpaceDN w:val="0"/>
        <w:adjustRightInd w:val="0"/>
        <w:spacing w:line="480" w:lineRule="auto"/>
        <w:rPr>
          <w:rFonts w:ascii="Arial" w:hAnsi="Arial" w:cs="Arial"/>
          <w:color w:val="000000"/>
          <w:sz w:val="22"/>
          <w:szCs w:val="22"/>
        </w:rPr>
      </w:pPr>
      <w:r w:rsidRPr="00B50221">
        <w:rPr>
          <w:rFonts w:ascii="Arial" w:hAnsi="Arial" w:cs="Arial"/>
          <w:color w:val="000000"/>
          <w:sz w:val="22"/>
          <w:szCs w:val="22"/>
          <w:u w:color="000000"/>
        </w:rPr>
        <w:t xml:space="preserve">Table 3. </w:t>
      </w:r>
      <w:r w:rsidRPr="00B50221">
        <w:rPr>
          <w:rFonts w:ascii="Arial" w:hAnsi="Arial" w:cs="Arial"/>
          <w:color w:val="000000"/>
          <w:sz w:val="22"/>
          <w:szCs w:val="22"/>
        </w:rPr>
        <w:t>Univariable chi square analysis of independent variables associated with the outcome bleeding in the first 24 hours in 392 equines castrated between June 2015 and April 2017</w:t>
      </w:r>
    </w:p>
    <w:p w14:paraId="4BCC6EE1" w14:textId="77777777" w:rsidR="00B50221" w:rsidRPr="00B50221" w:rsidRDefault="00B50221" w:rsidP="00B50221">
      <w:pPr>
        <w:pStyle w:val="ListParagraph"/>
        <w:widowControl w:val="0"/>
        <w:numPr>
          <w:ilvl w:val="0"/>
          <w:numId w:val="20"/>
        </w:numPr>
        <w:autoSpaceDE w:val="0"/>
        <w:autoSpaceDN w:val="0"/>
        <w:adjustRightInd w:val="0"/>
        <w:spacing w:line="480" w:lineRule="auto"/>
        <w:rPr>
          <w:rFonts w:ascii="Arial" w:hAnsi="Arial" w:cs="Arial"/>
          <w:color w:val="000000"/>
          <w:sz w:val="22"/>
          <w:szCs w:val="22"/>
        </w:rPr>
      </w:pPr>
      <w:r w:rsidRPr="00B50221">
        <w:rPr>
          <w:rFonts w:ascii="Arial" w:hAnsi="Arial" w:cs="Arial"/>
          <w:color w:val="000000"/>
          <w:sz w:val="22"/>
          <w:szCs w:val="22"/>
        </w:rPr>
        <w:t>Table 4. Univariable chi square analysis of independent variables associated with the outcome stiffness of gait and swelling in 392 equines castrated between June 2015 and April 2017</w:t>
      </w:r>
    </w:p>
    <w:p w14:paraId="7CC6997B" w14:textId="77777777" w:rsidR="00B50221" w:rsidRPr="00B50221" w:rsidRDefault="00B50221" w:rsidP="00B50221">
      <w:pPr>
        <w:pStyle w:val="ListParagraph"/>
        <w:widowControl w:val="0"/>
        <w:numPr>
          <w:ilvl w:val="0"/>
          <w:numId w:val="20"/>
        </w:numPr>
        <w:autoSpaceDE w:val="0"/>
        <w:autoSpaceDN w:val="0"/>
        <w:adjustRightInd w:val="0"/>
        <w:spacing w:line="480" w:lineRule="auto"/>
        <w:rPr>
          <w:rFonts w:ascii="Arial" w:hAnsi="Arial" w:cs="Arial"/>
          <w:color w:val="000000"/>
          <w:sz w:val="22"/>
          <w:szCs w:val="22"/>
        </w:rPr>
      </w:pPr>
      <w:r w:rsidRPr="00B50221">
        <w:rPr>
          <w:rFonts w:ascii="Arial" w:hAnsi="Arial" w:cs="Arial"/>
          <w:color w:val="000000"/>
          <w:sz w:val="22"/>
          <w:szCs w:val="22"/>
        </w:rPr>
        <w:t>Table 5. Univariable chi square analysis of independent variables associated with the outcome discharge and infection in 392 equines castrated between June 2015 and April 2017</w:t>
      </w:r>
    </w:p>
    <w:p w14:paraId="69FB0B87" w14:textId="77777777" w:rsidR="00B50221" w:rsidRPr="00B50221" w:rsidRDefault="00B50221" w:rsidP="00B50221">
      <w:pPr>
        <w:pStyle w:val="ListParagraph"/>
        <w:widowControl w:val="0"/>
        <w:numPr>
          <w:ilvl w:val="0"/>
          <w:numId w:val="20"/>
        </w:numPr>
        <w:autoSpaceDE w:val="0"/>
        <w:autoSpaceDN w:val="0"/>
        <w:adjustRightInd w:val="0"/>
        <w:spacing w:line="480" w:lineRule="auto"/>
        <w:rPr>
          <w:rFonts w:ascii="Arial" w:hAnsi="Arial" w:cs="Arial"/>
          <w:sz w:val="22"/>
          <w:szCs w:val="22"/>
          <w:u w:color="000000"/>
        </w:rPr>
      </w:pPr>
      <w:r w:rsidRPr="00B50221">
        <w:rPr>
          <w:rFonts w:ascii="Arial" w:hAnsi="Arial" w:cs="Arial"/>
          <w:color w:val="000000"/>
          <w:sz w:val="22"/>
          <w:szCs w:val="22"/>
        </w:rPr>
        <w:t>Table 6. Univariable logistic analysis of continuous variables associated with the outcomes ‘</w:t>
      </w:r>
      <w:r w:rsidRPr="00B50221">
        <w:rPr>
          <w:rFonts w:ascii="Arial" w:hAnsi="Arial" w:cs="Arial"/>
          <w:i/>
          <w:iCs/>
          <w:color w:val="000000"/>
          <w:sz w:val="22"/>
          <w:szCs w:val="22"/>
        </w:rPr>
        <w:t>bleeding in the first 24 hours</w:t>
      </w:r>
      <w:r w:rsidRPr="00B50221">
        <w:rPr>
          <w:rFonts w:ascii="Arial" w:hAnsi="Arial" w:cs="Arial"/>
          <w:color w:val="000000"/>
          <w:sz w:val="22"/>
          <w:szCs w:val="22"/>
        </w:rPr>
        <w:t xml:space="preserve">’, </w:t>
      </w:r>
      <w:r w:rsidRPr="00B50221">
        <w:rPr>
          <w:rFonts w:ascii="Arial" w:hAnsi="Arial" w:cs="Arial"/>
          <w:i/>
          <w:iCs/>
          <w:color w:val="000000"/>
          <w:sz w:val="22"/>
          <w:szCs w:val="22"/>
        </w:rPr>
        <w:t>‘swelling and/or stiffness of gait’</w:t>
      </w:r>
      <w:r w:rsidRPr="00B50221">
        <w:rPr>
          <w:rFonts w:ascii="Arial" w:hAnsi="Arial" w:cs="Arial"/>
          <w:color w:val="000000"/>
          <w:sz w:val="22"/>
          <w:szCs w:val="22"/>
        </w:rPr>
        <w:t xml:space="preserve">, and </w:t>
      </w:r>
      <w:r w:rsidRPr="00B50221">
        <w:rPr>
          <w:rFonts w:ascii="Arial" w:hAnsi="Arial" w:cs="Arial"/>
          <w:i/>
          <w:iCs/>
          <w:color w:val="000000"/>
          <w:sz w:val="22"/>
          <w:szCs w:val="22"/>
        </w:rPr>
        <w:t>‘discharge and/or infection’</w:t>
      </w:r>
      <w:r w:rsidRPr="00B50221">
        <w:rPr>
          <w:rFonts w:ascii="Arial" w:hAnsi="Arial" w:cs="Arial"/>
          <w:color w:val="000000"/>
          <w:sz w:val="22"/>
          <w:szCs w:val="22"/>
        </w:rPr>
        <w:t xml:space="preserve"> in 392 equines castrated between June 2015 and April 2017</w:t>
      </w:r>
      <w:r w:rsidRPr="00B50221">
        <w:rPr>
          <w:rFonts w:ascii="Arial" w:hAnsi="Arial" w:cs="Arial"/>
          <w:sz w:val="22"/>
          <w:szCs w:val="22"/>
          <w:u w:color="000000"/>
        </w:rPr>
        <w:t>.</w:t>
      </w:r>
    </w:p>
    <w:p w14:paraId="5EF62005"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2"/>
          <w:szCs w:val="22"/>
          <w:u w:color="000000"/>
        </w:rPr>
      </w:pPr>
    </w:p>
    <w:p w14:paraId="233741D3" w14:textId="77777777" w:rsidR="00B50221" w:rsidRPr="00B50221" w:rsidRDefault="00B50221" w:rsidP="00B50221">
      <w:pPr>
        <w:widowControl w:val="0"/>
        <w:autoSpaceDE w:val="0"/>
        <w:autoSpaceDN w:val="0"/>
        <w:adjustRightInd w:val="0"/>
        <w:spacing w:line="480" w:lineRule="auto"/>
        <w:outlineLvl w:val="0"/>
        <w:rPr>
          <w:rFonts w:ascii="Arial" w:hAnsi="Arial" w:cs="Arial"/>
          <w:b/>
          <w:bCs/>
          <w:color w:val="000000"/>
          <w:sz w:val="28"/>
          <w:szCs w:val="28"/>
          <w:u w:color="000000"/>
        </w:rPr>
      </w:pPr>
      <w:r w:rsidRPr="00B50221">
        <w:rPr>
          <w:rFonts w:ascii="Arial" w:hAnsi="Arial" w:cs="Arial"/>
          <w:b/>
          <w:bCs/>
          <w:color w:val="000000"/>
          <w:sz w:val="28"/>
          <w:szCs w:val="28"/>
          <w:u w:color="000000"/>
        </w:rPr>
        <w:t xml:space="preserve">References </w:t>
      </w:r>
    </w:p>
    <w:p w14:paraId="19E5059C"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Price, J., Eager, R.A., Welsh, E.M. and </w:t>
      </w:r>
      <w:proofErr w:type="spellStart"/>
      <w:r w:rsidRPr="00B50221">
        <w:rPr>
          <w:rFonts w:ascii="Arial" w:hAnsi="Arial" w:cs="Arial"/>
          <w:color w:val="000000"/>
          <w:sz w:val="22"/>
          <w:szCs w:val="22"/>
          <w:u w:color="000000"/>
        </w:rPr>
        <w:t>Waran</w:t>
      </w:r>
      <w:proofErr w:type="spellEnd"/>
      <w:r w:rsidRPr="00B50221">
        <w:rPr>
          <w:rFonts w:ascii="Arial" w:hAnsi="Arial" w:cs="Arial"/>
          <w:color w:val="000000"/>
          <w:sz w:val="22"/>
          <w:szCs w:val="22"/>
          <w:u w:color="000000"/>
        </w:rPr>
        <w:t xml:space="preserve">, N. (2005) Current practice relating to equine castration in the UK. </w:t>
      </w:r>
      <w:r w:rsidRPr="00B50221">
        <w:rPr>
          <w:rFonts w:ascii="Arial" w:hAnsi="Arial" w:cs="Arial"/>
          <w:i/>
          <w:iCs/>
          <w:color w:val="000000"/>
          <w:sz w:val="22"/>
          <w:szCs w:val="22"/>
          <w:u w:color="000000"/>
        </w:rPr>
        <w:t xml:space="preserve">Res. Vet. Sci. </w:t>
      </w:r>
      <w:r w:rsidRPr="00B50221">
        <w:rPr>
          <w:rFonts w:ascii="Arial" w:hAnsi="Arial" w:cs="Arial"/>
          <w:b/>
          <w:color w:val="000000"/>
          <w:sz w:val="22"/>
          <w:szCs w:val="22"/>
          <w:u w:color="000000"/>
        </w:rPr>
        <w:t>78</w:t>
      </w:r>
      <w:r w:rsidRPr="00B50221">
        <w:rPr>
          <w:rFonts w:ascii="Arial" w:hAnsi="Arial" w:cs="Arial"/>
          <w:color w:val="000000"/>
          <w:sz w:val="22"/>
          <w:szCs w:val="22"/>
          <w:u w:color="000000"/>
        </w:rPr>
        <w:t>, pp. 277-280.</w:t>
      </w:r>
    </w:p>
    <w:p w14:paraId="0214EFDE"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lastRenderedPageBreak/>
        <w:t>Kilcoyne</w:t>
      </w:r>
      <w:proofErr w:type="spellEnd"/>
      <w:r w:rsidRPr="00B50221">
        <w:rPr>
          <w:rFonts w:ascii="Arial" w:hAnsi="Arial" w:cs="Arial"/>
          <w:color w:val="000000"/>
          <w:sz w:val="22"/>
          <w:szCs w:val="22"/>
          <w:u w:color="000000"/>
        </w:rPr>
        <w:t xml:space="preserve">, I., Watson, </w:t>
      </w:r>
      <w:proofErr w:type="spellStart"/>
      <w:r w:rsidRPr="00B50221">
        <w:rPr>
          <w:rFonts w:ascii="Arial" w:hAnsi="Arial" w:cs="Arial"/>
          <w:color w:val="000000"/>
          <w:sz w:val="22"/>
          <w:szCs w:val="22"/>
          <w:u w:color="000000"/>
        </w:rPr>
        <w:t>J.L</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Kass</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P.H</w:t>
      </w:r>
      <w:proofErr w:type="spellEnd"/>
      <w:r w:rsidRPr="00B50221">
        <w:rPr>
          <w:rFonts w:ascii="Arial" w:hAnsi="Arial" w:cs="Arial"/>
          <w:color w:val="000000"/>
          <w:sz w:val="22"/>
          <w:szCs w:val="22"/>
          <w:u w:color="000000"/>
        </w:rPr>
        <w:t xml:space="preserve">. and Spicer S.J. (2013) Incidence, Management and outcome of complications of castration in equids: 324 cases (1998-2008). </w:t>
      </w:r>
      <w:r w:rsidRPr="00B50221">
        <w:rPr>
          <w:rFonts w:ascii="Arial" w:hAnsi="Arial" w:cs="Arial"/>
          <w:i/>
          <w:iCs/>
          <w:color w:val="000000"/>
          <w:sz w:val="22"/>
          <w:szCs w:val="22"/>
          <w:u w:color="000000"/>
        </w:rPr>
        <w:t>J. Am. Vet. Med. Assoc.</w:t>
      </w:r>
      <w:r w:rsidRPr="00B50221">
        <w:rPr>
          <w:rFonts w:ascii="Arial" w:hAnsi="Arial" w:cs="Arial"/>
          <w:color w:val="000000"/>
          <w:sz w:val="22"/>
          <w:szCs w:val="22"/>
          <w:u w:color="000000"/>
        </w:rPr>
        <w:t xml:space="preserve"> </w:t>
      </w:r>
      <w:r w:rsidRPr="00B50221">
        <w:rPr>
          <w:rFonts w:ascii="Arial" w:hAnsi="Arial" w:cs="Arial"/>
          <w:b/>
          <w:color w:val="000000"/>
          <w:sz w:val="22"/>
          <w:szCs w:val="22"/>
          <w:u w:color="000000"/>
        </w:rPr>
        <w:t>242</w:t>
      </w:r>
      <w:r w:rsidRPr="00B50221">
        <w:rPr>
          <w:rFonts w:ascii="Arial" w:hAnsi="Arial" w:cs="Arial"/>
          <w:color w:val="000000"/>
          <w:sz w:val="22"/>
          <w:szCs w:val="22"/>
          <w:u w:color="000000"/>
        </w:rPr>
        <w:t xml:space="preserve">, pp. 820-825. </w:t>
      </w:r>
    </w:p>
    <w:p w14:paraId="7842C1FB"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Rosanowski</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S.M</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MacEoin</w:t>
      </w:r>
      <w:proofErr w:type="spellEnd"/>
      <w:r w:rsidRPr="00B50221">
        <w:rPr>
          <w:rFonts w:ascii="Arial" w:hAnsi="Arial" w:cs="Arial"/>
          <w:color w:val="000000"/>
          <w:sz w:val="22"/>
          <w:szCs w:val="22"/>
          <w:u w:color="000000"/>
        </w:rPr>
        <w:t>, F., Graham, R.J.T.Y. and Riggs, C.M. (2017) Open standing castration in Thoroughbred racehorses in Hong Kong: Prevalence and severity of complications 30 days post-castration</w:t>
      </w:r>
      <w:r w:rsidRPr="00B50221">
        <w:rPr>
          <w:rFonts w:ascii="Arial" w:eastAsia="MS Gothic" w:hAnsi="Arial" w:cs="Arial"/>
          <w:color w:val="000000"/>
          <w:sz w:val="22"/>
          <w:szCs w:val="22"/>
          <w:u w:color="000000"/>
        </w:rPr>
        <w:t xml:space="preserve">. </w:t>
      </w:r>
      <w:r w:rsidRPr="00B50221">
        <w:rPr>
          <w:rFonts w:ascii="Arial" w:hAnsi="Arial" w:cs="Arial"/>
          <w:bCs/>
          <w:i/>
          <w:color w:val="000000"/>
          <w:sz w:val="22"/>
          <w:szCs w:val="22"/>
          <w:u w:color="000000"/>
        </w:rPr>
        <w:t>Equine Veterinary Journal</w:t>
      </w:r>
      <w:r w:rsidRPr="00B50221">
        <w:rPr>
          <w:rFonts w:ascii="Arial" w:hAnsi="Arial" w:cs="Arial"/>
          <w:color w:val="000000"/>
          <w:sz w:val="22"/>
          <w:szCs w:val="22"/>
          <w:u w:color="000000"/>
        </w:rPr>
        <w:t xml:space="preserve"> Version of Record online : 7 OCT 2017, DOI: 10.1111/evj.12758</w:t>
      </w:r>
      <w:r w:rsidRPr="00B50221">
        <w:rPr>
          <w:rFonts w:ascii="Arial" w:eastAsia="MS Gothic" w:hAnsi="Arial" w:cs="Arial"/>
          <w:color w:val="000000"/>
          <w:sz w:val="22"/>
          <w:szCs w:val="22"/>
          <w:u w:color="000000"/>
        </w:rPr>
        <w:t xml:space="preserve"> </w:t>
      </w:r>
    </w:p>
    <w:p w14:paraId="3418AC14"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Owens, C.D., Hughes, K.J., Hilbert. B.J., Heller, J., Nielsen, S. and Trope, G.D. (2018) Survey of equine castration techniques, preferences and outcomes amongst Australian veterinarians. </w:t>
      </w:r>
      <w:r w:rsidRPr="00B50221">
        <w:rPr>
          <w:rFonts w:ascii="Arial" w:hAnsi="Arial" w:cs="Arial"/>
          <w:i/>
          <w:color w:val="000000"/>
          <w:sz w:val="22"/>
          <w:szCs w:val="22"/>
          <w:u w:color="000000"/>
        </w:rPr>
        <w:t xml:space="preserve">Aus. Vet. J. </w:t>
      </w:r>
      <w:r w:rsidRPr="00B50221">
        <w:rPr>
          <w:rFonts w:ascii="Arial" w:hAnsi="Arial" w:cs="Arial"/>
          <w:b/>
          <w:color w:val="000000"/>
          <w:sz w:val="22"/>
          <w:szCs w:val="22"/>
          <w:u w:color="000000"/>
        </w:rPr>
        <w:t xml:space="preserve">96, </w:t>
      </w:r>
      <w:r w:rsidRPr="00B50221">
        <w:rPr>
          <w:rFonts w:ascii="Arial" w:hAnsi="Arial" w:cs="Arial"/>
          <w:color w:val="000000"/>
          <w:sz w:val="22"/>
          <w:szCs w:val="22"/>
          <w:u w:color="000000"/>
        </w:rPr>
        <w:t>pp. 39-45</w:t>
      </w:r>
    </w:p>
    <w:p w14:paraId="318E496B"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Moll, H.D., Pelzer, </w:t>
      </w:r>
      <w:proofErr w:type="spellStart"/>
      <w:r w:rsidRPr="00B50221">
        <w:rPr>
          <w:rFonts w:ascii="Arial" w:hAnsi="Arial" w:cs="Arial"/>
          <w:color w:val="000000"/>
          <w:sz w:val="22"/>
          <w:szCs w:val="22"/>
          <w:u w:color="000000"/>
        </w:rPr>
        <w:t>K.D</w:t>
      </w:r>
      <w:proofErr w:type="spellEnd"/>
      <w:r w:rsidRPr="00B50221">
        <w:rPr>
          <w:rFonts w:ascii="Arial" w:hAnsi="Arial" w:cs="Arial"/>
          <w:color w:val="000000"/>
          <w:sz w:val="22"/>
          <w:szCs w:val="22"/>
          <w:u w:color="000000"/>
        </w:rPr>
        <w:t xml:space="preserve">., Pleasant, </w:t>
      </w:r>
      <w:proofErr w:type="spellStart"/>
      <w:r w:rsidRPr="00B50221">
        <w:rPr>
          <w:rFonts w:ascii="Arial" w:hAnsi="Arial" w:cs="Arial"/>
          <w:color w:val="000000"/>
          <w:sz w:val="22"/>
          <w:szCs w:val="22"/>
          <w:u w:color="000000"/>
        </w:rPr>
        <w:t>R.S</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Modransky</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P.D</w:t>
      </w:r>
      <w:proofErr w:type="spellEnd"/>
      <w:r w:rsidRPr="00B50221">
        <w:rPr>
          <w:rFonts w:ascii="Arial" w:hAnsi="Arial" w:cs="Arial"/>
          <w:color w:val="000000"/>
          <w:sz w:val="22"/>
          <w:szCs w:val="22"/>
          <w:u w:color="000000"/>
        </w:rPr>
        <w:t xml:space="preserve">. and May, K.A. (1995) A survey of equine castration complications. </w:t>
      </w:r>
      <w:r w:rsidRPr="00B50221">
        <w:rPr>
          <w:rFonts w:ascii="Arial" w:hAnsi="Arial" w:cs="Arial"/>
          <w:i/>
          <w:iCs/>
          <w:color w:val="000000"/>
          <w:sz w:val="22"/>
          <w:szCs w:val="22"/>
          <w:u w:color="000000"/>
        </w:rPr>
        <w:t xml:space="preserve">J. Eq. Vet. Sci. </w:t>
      </w:r>
      <w:r w:rsidRPr="00B50221">
        <w:rPr>
          <w:rFonts w:ascii="Arial" w:hAnsi="Arial" w:cs="Arial"/>
          <w:b/>
          <w:color w:val="000000"/>
          <w:sz w:val="22"/>
          <w:szCs w:val="22"/>
          <w:u w:color="000000"/>
        </w:rPr>
        <w:t>15</w:t>
      </w:r>
      <w:r w:rsidRPr="00B50221">
        <w:rPr>
          <w:rFonts w:ascii="Arial" w:hAnsi="Arial" w:cs="Arial"/>
          <w:color w:val="000000"/>
          <w:sz w:val="22"/>
          <w:szCs w:val="22"/>
          <w:u w:color="000000"/>
        </w:rPr>
        <w:t xml:space="preserve">, pp. 522-526. </w:t>
      </w:r>
    </w:p>
    <w:p w14:paraId="3AA352A8"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Schumacher, J., </w:t>
      </w:r>
      <w:proofErr w:type="spellStart"/>
      <w:r w:rsidRPr="00B50221">
        <w:rPr>
          <w:rFonts w:ascii="Arial" w:hAnsi="Arial" w:cs="Arial"/>
          <w:color w:val="000000"/>
          <w:sz w:val="22"/>
          <w:szCs w:val="22"/>
          <w:u w:color="000000"/>
        </w:rPr>
        <w:t>Scrutchfield</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W.L</w:t>
      </w:r>
      <w:proofErr w:type="spellEnd"/>
      <w:r w:rsidRPr="00B50221">
        <w:rPr>
          <w:rFonts w:ascii="Arial" w:hAnsi="Arial" w:cs="Arial"/>
          <w:color w:val="000000"/>
          <w:sz w:val="22"/>
          <w:szCs w:val="22"/>
          <w:u w:color="000000"/>
        </w:rPr>
        <w:t xml:space="preserve">. and Martin, M.T. (1987) Peritonitis following castration in 3 horses (Review Article). </w:t>
      </w:r>
      <w:r w:rsidRPr="00B50221">
        <w:rPr>
          <w:rFonts w:ascii="Arial" w:hAnsi="Arial" w:cs="Arial"/>
          <w:i/>
          <w:iCs/>
          <w:color w:val="000000"/>
          <w:sz w:val="22"/>
          <w:szCs w:val="22"/>
          <w:u w:color="000000"/>
        </w:rPr>
        <w:t>J. Eq. Vet. Sci.</w:t>
      </w:r>
      <w:r w:rsidRPr="00B50221">
        <w:rPr>
          <w:rFonts w:ascii="Arial" w:hAnsi="Arial" w:cs="Arial"/>
          <w:b/>
          <w:i/>
          <w:iCs/>
          <w:color w:val="000000"/>
          <w:sz w:val="22"/>
          <w:szCs w:val="22"/>
          <w:u w:color="000000"/>
        </w:rPr>
        <w:t xml:space="preserve"> </w:t>
      </w:r>
      <w:r w:rsidRPr="00B50221">
        <w:rPr>
          <w:rFonts w:ascii="Arial" w:hAnsi="Arial" w:cs="Arial"/>
          <w:b/>
          <w:color w:val="000000"/>
          <w:sz w:val="22"/>
          <w:szCs w:val="22"/>
          <w:u w:color="000000"/>
        </w:rPr>
        <w:t>7</w:t>
      </w:r>
      <w:r w:rsidRPr="00B50221">
        <w:rPr>
          <w:rFonts w:ascii="Arial" w:hAnsi="Arial" w:cs="Arial"/>
          <w:color w:val="000000"/>
          <w:sz w:val="22"/>
          <w:szCs w:val="22"/>
          <w:u w:color="000000"/>
        </w:rPr>
        <w:t>, pp. 220-221.</w:t>
      </w:r>
    </w:p>
    <w:p w14:paraId="26A6C722"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Torres, F., </w:t>
      </w:r>
      <w:proofErr w:type="spellStart"/>
      <w:r w:rsidRPr="00B50221">
        <w:rPr>
          <w:rFonts w:ascii="Arial" w:hAnsi="Arial" w:cs="Arial"/>
          <w:color w:val="000000"/>
          <w:sz w:val="22"/>
          <w:szCs w:val="22"/>
          <w:u w:color="000000"/>
        </w:rPr>
        <w:t>Gasparin</w:t>
      </w:r>
      <w:proofErr w:type="spellEnd"/>
      <w:r w:rsidRPr="00B50221">
        <w:rPr>
          <w:rFonts w:ascii="Arial" w:hAnsi="Arial" w:cs="Arial"/>
          <w:color w:val="000000"/>
          <w:sz w:val="22"/>
          <w:szCs w:val="22"/>
          <w:u w:color="000000"/>
        </w:rPr>
        <w:t xml:space="preserve">, J. and </w:t>
      </w:r>
      <w:proofErr w:type="spellStart"/>
      <w:r w:rsidRPr="00B50221">
        <w:rPr>
          <w:rFonts w:ascii="Arial" w:hAnsi="Arial" w:cs="Arial"/>
          <w:color w:val="000000"/>
          <w:sz w:val="22"/>
          <w:szCs w:val="22"/>
          <w:u w:color="000000"/>
        </w:rPr>
        <w:t>Bassi</w:t>
      </w:r>
      <w:proofErr w:type="spellEnd"/>
      <w:r w:rsidRPr="00B50221">
        <w:rPr>
          <w:rFonts w:ascii="Arial" w:hAnsi="Arial" w:cs="Arial"/>
          <w:color w:val="000000"/>
          <w:sz w:val="22"/>
          <w:szCs w:val="22"/>
          <w:u w:color="000000"/>
        </w:rPr>
        <w:t xml:space="preserve"> Andreas, M. (2013) Herniation of small intestine through the femoral canal after castration in a 3-year-old thoroughbred. </w:t>
      </w:r>
      <w:r w:rsidRPr="00B50221">
        <w:rPr>
          <w:rFonts w:ascii="Arial" w:hAnsi="Arial" w:cs="Arial"/>
          <w:i/>
          <w:iCs/>
          <w:color w:val="000000"/>
          <w:sz w:val="22"/>
          <w:szCs w:val="22"/>
          <w:u w:color="000000"/>
        </w:rPr>
        <w:t xml:space="preserve">Equine vet. Educ. </w:t>
      </w:r>
      <w:r w:rsidRPr="00B50221">
        <w:rPr>
          <w:rFonts w:ascii="Arial" w:hAnsi="Arial" w:cs="Arial"/>
          <w:b/>
          <w:color w:val="000000"/>
          <w:sz w:val="22"/>
          <w:szCs w:val="22"/>
          <w:u w:color="000000"/>
        </w:rPr>
        <w:t>25</w:t>
      </w:r>
      <w:r w:rsidRPr="00B50221">
        <w:rPr>
          <w:rFonts w:ascii="Arial" w:hAnsi="Arial" w:cs="Arial"/>
          <w:color w:val="000000"/>
          <w:sz w:val="22"/>
          <w:szCs w:val="22"/>
          <w:u w:color="000000"/>
        </w:rPr>
        <w:t xml:space="preserve">, pp. 558-562. </w:t>
      </w:r>
    </w:p>
    <w:p w14:paraId="67321D7E"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Beavers, K.N. and Mitchell, C. (2017) </w:t>
      </w:r>
      <w:proofErr w:type="gramStart"/>
      <w:r w:rsidRPr="00B50221">
        <w:rPr>
          <w:rFonts w:ascii="Arial" w:hAnsi="Arial" w:cs="Arial"/>
          <w:color w:val="000000"/>
          <w:sz w:val="22"/>
          <w:szCs w:val="22"/>
          <w:u w:color="000000"/>
        </w:rPr>
        <w:t>Uncommon</w:t>
      </w:r>
      <w:proofErr w:type="gramEnd"/>
      <w:r w:rsidRPr="00B50221">
        <w:rPr>
          <w:rFonts w:ascii="Arial" w:hAnsi="Arial" w:cs="Arial"/>
          <w:color w:val="000000"/>
          <w:sz w:val="22"/>
          <w:szCs w:val="22"/>
          <w:u w:color="000000"/>
        </w:rPr>
        <w:t xml:space="preserve"> castration complication: Penile amputation and sheath ablation. </w:t>
      </w:r>
      <w:r w:rsidRPr="00B50221">
        <w:rPr>
          <w:rFonts w:ascii="Arial" w:hAnsi="Arial" w:cs="Arial"/>
          <w:i/>
          <w:iCs/>
          <w:color w:val="000000"/>
          <w:sz w:val="22"/>
          <w:szCs w:val="22"/>
          <w:u w:color="000000"/>
        </w:rPr>
        <w:t xml:space="preserve">Equine vet. Educ., </w:t>
      </w:r>
      <w:r w:rsidRPr="00B50221">
        <w:rPr>
          <w:rFonts w:ascii="Arial" w:hAnsi="Arial" w:cs="Arial"/>
          <w:color w:val="000000"/>
          <w:sz w:val="22"/>
          <w:szCs w:val="22"/>
          <w:u w:color="000000"/>
        </w:rPr>
        <w:t xml:space="preserve">Version of Record online: 16 JAN 2017, DOI: 10.1111/eve.12712. </w:t>
      </w:r>
    </w:p>
    <w:p w14:paraId="08A2692E"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Gracia-Calvo</w:t>
      </w:r>
      <w:proofErr w:type="spellEnd"/>
      <w:r w:rsidRPr="00B50221">
        <w:rPr>
          <w:rFonts w:ascii="Arial" w:hAnsi="Arial" w:cs="Arial"/>
          <w:color w:val="000000"/>
          <w:sz w:val="22"/>
          <w:szCs w:val="22"/>
          <w:u w:color="000000"/>
        </w:rPr>
        <w:t>, L.A., Martin-</w:t>
      </w:r>
      <w:proofErr w:type="spellStart"/>
      <w:r w:rsidRPr="00B50221">
        <w:rPr>
          <w:rFonts w:ascii="Arial" w:hAnsi="Arial" w:cs="Arial"/>
          <w:color w:val="000000"/>
          <w:sz w:val="22"/>
          <w:szCs w:val="22"/>
          <w:u w:color="000000"/>
        </w:rPr>
        <w:t>Cuervo</w:t>
      </w:r>
      <w:proofErr w:type="spellEnd"/>
      <w:r w:rsidRPr="00B50221">
        <w:rPr>
          <w:rFonts w:ascii="Arial" w:hAnsi="Arial" w:cs="Arial"/>
          <w:color w:val="000000"/>
          <w:sz w:val="22"/>
          <w:szCs w:val="22"/>
          <w:u w:color="000000"/>
        </w:rPr>
        <w:t xml:space="preserve">, M., Jiménez, J., </w:t>
      </w:r>
      <w:proofErr w:type="spellStart"/>
      <w:r w:rsidRPr="00B50221">
        <w:rPr>
          <w:rFonts w:ascii="Arial" w:hAnsi="Arial" w:cs="Arial"/>
          <w:color w:val="000000"/>
          <w:sz w:val="22"/>
          <w:szCs w:val="22"/>
          <w:u w:color="000000"/>
        </w:rPr>
        <w:t>Vieítez</w:t>
      </w:r>
      <w:proofErr w:type="spellEnd"/>
      <w:r w:rsidRPr="00B50221">
        <w:rPr>
          <w:rFonts w:ascii="Arial" w:hAnsi="Arial" w:cs="Arial"/>
          <w:color w:val="000000"/>
          <w:sz w:val="22"/>
          <w:szCs w:val="22"/>
          <w:u w:color="000000"/>
        </w:rPr>
        <w:t xml:space="preserve">, V., Durán, M.E., Argüelles, D. and </w:t>
      </w:r>
      <w:proofErr w:type="spellStart"/>
      <w:r w:rsidRPr="00B50221">
        <w:rPr>
          <w:rFonts w:ascii="Arial" w:hAnsi="Arial" w:cs="Arial"/>
          <w:color w:val="000000"/>
          <w:sz w:val="22"/>
          <w:szCs w:val="22"/>
          <w:u w:color="000000"/>
        </w:rPr>
        <w:t>Ezquerra</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L.J</w:t>
      </w:r>
      <w:proofErr w:type="spellEnd"/>
      <w:r w:rsidRPr="00B50221">
        <w:rPr>
          <w:rFonts w:ascii="Arial" w:hAnsi="Arial" w:cs="Arial"/>
          <w:color w:val="000000"/>
          <w:sz w:val="22"/>
          <w:szCs w:val="22"/>
          <w:u w:color="000000"/>
        </w:rPr>
        <w:t xml:space="preserve">. (2012) </w:t>
      </w:r>
      <w:hyperlink r:id="rId7" w:history="1">
        <w:r w:rsidRPr="00B50221">
          <w:rPr>
            <w:rStyle w:val="Hyperlink"/>
            <w:rFonts w:ascii="Arial" w:hAnsi="Arial" w:cs="Arial"/>
            <w:sz w:val="22"/>
            <w:szCs w:val="22"/>
            <w:u w:color="000000"/>
          </w:rPr>
          <w:t xml:space="preserve">Intra and postoperative assessment of re-sterilised </w:t>
        </w:r>
        <w:proofErr w:type="spellStart"/>
        <w:r w:rsidRPr="00B50221">
          <w:rPr>
            <w:rStyle w:val="Hyperlink"/>
            <w:rFonts w:ascii="Arial" w:hAnsi="Arial" w:cs="Arial"/>
            <w:sz w:val="22"/>
            <w:szCs w:val="22"/>
            <w:u w:color="000000"/>
          </w:rPr>
          <w:t>Ligasure</w:t>
        </w:r>
        <w:proofErr w:type="spellEnd"/>
        <w:r w:rsidRPr="00B50221">
          <w:rPr>
            <w:rStyle w:val="Hyperlink"/>
            <w:rFonts w:ascii="Arial" w:hAnsi="Arial" w:cs="Arial"/>
            <w:sz w:val="22"/>
            <w:szCs w:val="22"/>
            <w:u w:color="000000"/>
          </w:rPr>
          <w:t xml:space="preserve"> Atlas for </w:t>
        </w:r>
        <w:proofErr w:type="spellStart"/>
        <w:r w:rsidRPr="00B50221">
          <w:rPr>
            <w:rStyle w:val="Hyperlink"/>
            <w:rFonts w:ascii="Arial" w:hAnsi="Arial" w:cs="Arial"/>
            <w:sz w:val="22"/>
            <w:szCs w:val="22"/>
            <w:u w:color="000000"/>
          </w:rPr>
          <w:t>orchidectomies</w:t>
        </w:r>
        <w:proofErr w:type="spellEnd"/>
        <w:r w:rsidRPr="00B50221">
          <w:rPr>
            <w:rStyle w:val="Hyperlink"/>
            <w:rFonts w:ascii="Arial" w:hAnsi="Arial" w:cs="Arial"/>
            <w:sz w:val="22"/>
            <w:szCs w:val="22"/>
            <w:u w:color="000000"/>
          </w:rPr>
          <w:t xml:space="preserve"> in horses: clinical study</w:t>
        </w:r>
      </w:hyperlink>
      <w:r w:rsidRPr="00B50221">
        <w:rPr>
          <w:rFonts w:ascii="Arial" w:hAnsi="Arial" w:cs="Arial"/>
          <w:color w:val="000000"/>
          <w:sz w:val="22"/>
          <w:szCs w:val="22"/>
          <w:u w:color="000000"/>
        </w:rPr>
        <w:t xml:space="preserve">. </w:t>
      </w:r>
      <w:r w:rsidRPr="00B50221">
        <w:rPr>
          <w:rFonts w:ascii="Arial" w:hAnsi="Arial" w:cs="Arial"/>
          <w:i/>
          <w:color w:val="000000"/>
          <w:sz w:val="22"/>
          <w:szCs w:val="22"/>
          <w:u w:color="000000"/>
        </w:rPr>
        <w:t>Vet. Rec.</w:t>
      </w:r>
      <w:r w:rsidRPr="00B50221">
        <w:rPr>
          <w:rFonts w:ascii="Arial" w:hAnsi="Arial" w:cs="Arial"/>
          <w:color w:val="000000"/>
          <w:sz w:val="22"/>
          <w:szCs w:val="22"/>
          <w:u w:color="000000"/>
        </w:rPr>
        <w:t xml:space="preserve"> </w:t>
      </w:r>
      <w:r w:rsidRPr="00B50221">
        <w:rPr>
          <w:rFonts w:ascii="Arial" w:hAnsi="Arial" w:cs="Arial"/>
          <w:b/>
          <w:color w:val="000000"/>
          <w:sz w:val="22"/>
          <w:szCs w:val="22"/>
          <w:u w:color="000000"/>
        </w:rPr>
        <w:t>171</w:t>
      </w:r>
      <w:r w:rsidRPr="00B50221">
        <w:rPr>
          <w:rFonts w:ascii="Arial" w:hAnsi="Arial" w:cs="Arial"/>
          <w:color w:val="000000"/>
          <w:sz w:val="22"/>
          <w:szCs w:val="22"/>
          <w:u w:color="000000"/>
        </w:rPr>
        <w:t>, pp.98</w:t>
      </w:r>
    </w:p>
    <w:p w14:paraId="59A9CD98"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Wilson, J.F. and Quist, C.F. (1992) ‘Professional liability in equine surgery’, In: </w:t>
      </w:r>
      <w:r w:rsidRPr="00B50221">
        <w:rPr>
          <w:rFonts w:ascii="Arial" w:hAnsi="Arial" w:cs="Arial"/>
          <w:i/>
          <w:iCs/>
          <w:color w:val="000000"/>
          <w:sz w:val="22"/>
          <w:szCs w:val="22"/>
          <w:u w:color="000000"/>
        </w:rPr>
        <w:t xml:space="preserve">Equine </w:t>
      </w:r>
      <w:r w:rsidRPr="00B50221">
        <w:rPr>
          <w:rFonts w:ascii="Arial" w:hAnsi="Arial" w:cs="Arial"/>
          <w:i/>
          <w:iCs/>
          <w:color w:val="000000"/>
          <w:sz w:val="22"/>
          <w:szCs w:val="22"/>
          <w:u w:color="000000"/>
        </w:rPr>
        <w:lastRenderedPageBreak/>
        <w:t xml:space="preserve">surgery </w:t>
      </w:r>
      <w:r w:rsidRPr="00B50221">
        <w:rPr>
          <w:rFonts w:ascii="Arial" w:hAnsi="Arial" w:cs="Arial"/>
          <w:iCs/>
          <w:color w:val="000000"/>
          <w:sz w:val="22"/>
          <w:szCs w:val="22"/>
          <w:u w:color="000000"/>
        </w:rPr>
        <w:t xml:space="preserve">1st </w:t>
      </w:r>
      <w:proofErr w:type="gramStart"/>
      <w:r w:rsidRPr="00B50221">
        <w:rPr>
          <w:rFonts w:ascii="Arial" w:hAnsi="Arial" w:cs="Arial"/>
          <w:iCs/>
          <w:color w:val="000000"/>
          <w:sz w:val="22"/>
          <w:szCs w:val="22"/>
          <w:u w:color="000000"/>
        </w:rPr>
        <w:t>edn</w:t>
      </w:r>
      <w:r w:rsidRPr="00B50221">
        <w:rPr>
          <w:rFonts w:ascii="Arial" w:hAnsi="Arial" w:cs="Arial"/>
          <w:color w:val="000000"/>
          <w:sz w:val="22"/>
          <w:szCs w:val="22"/>
          <w:u w:color="000000"/>
        </w:rPr>
        <w:t>.,</w:t>
      </w:r>
      <w:proofErr w:type="gramEnd"/>
      <w:r w:rsidRPr="00B50221">
        <w:rPr>
          <w:rFonts w:ascii="Arial" w:hAnsi="Arial" w:cs="Arial"/>
          <w:color w:val="000000"/>
          <w:sz w:val="22"/>
          <w:szCs w:val="22"/>
          <w:u w:color="000000"/>
        </w:rPr>
        <w:t xml:space="preserve"> Ed: J.A Auer,</w:t>
      </w:r>
      <w:r w:rsidRPr="00B50221">
        <w:rPr>
          <w:rFonts w:ascii="Arial" w:hAnsi="Arial" w:cs="Arial"/>
          <w:i/>
          <w:iCs/>
          <w:color w:val="000000"/>
          <w:sz w:val="22"/>
          <w:szCs w:val="22"/>
          <w:u w:color="000000"/>
        </w:rPr>
        <w:t xml:space="preserve"> </w:t>
      </w:r>
      <w:r w:rsidRPr="00B50221">
        <w:rPr>
          <w:rFonts w:ascii="Arial" w:hAnsi="Arial" w:cs="Arial"/>
          <w:iCs/>
          <w:color w:val="000000"/>
          <w:sz w:val="22"/>
          <w:szCs w:val="22"/>
          <w:u w:color="000000"/>
        </w:rPr>
        <w:t xml:space="preserve">Elsevier </w:t>
      </w:r>
      <w:r w:rsidRPr="00B50221">
        <w:rPr>
          <w:rFonts w:ascii="Arial" w:hAnsi="Arial" w:cs="Arial"/>
          <w:color w:val="000000"/>
          <w:sz w:val="22"/>
          <w:szCs w:val="22"/>
          <w:u w:color="000000"/>
        </w:rPr>
        <w:t>Saunders, Philadelphia, pp.13–35.</w:t>
      </w:r>
    </w:p>
    <w:p w14:paraId="62412FC9"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Searle, D., Dart, A.J., Dart, C.M. and Hodgson, D. (1999) Equine castration: review of anatomy, approaches, techniques and complications in normal, cryptorchid and monorchid horses. </w:t>
      </w:r>
      <w:r w:rsidRPr="00B50221">
        <w:rPr>
          <w:rFonts w:ascii="Arial" w:hAnsi="Arial" w:cs="Arial"/>
          <w:i/>
          <w:iCs/>
          <w:color w:val="000000"/>
          <w:sz w:val="22"/>
          <w:szCs w:val="22"/>
          <w:u w:color="000000"/>
        </w:rPr>
        <w:t xml:space="preserve">Aus. Vet. J. </w:t>
      </w:r>
      <w:r w:rsidRPr="00B50221">
        <w:rPr>
          <w:rFonts w:ascii="Arial" w:hAnsi="Arial" w:cs="Arial"/>
          <w:b/>
          <w:color w:val="000000"/>
          <w:sz w:val="22"/>
          <w:szCs w:val="22"/>
          <w:u w:color="000000"/>
        </w:rPr>
        <w:t>77</w:t>
      </w:r>
      <w:r w:rsidRPr="00B50221">
        <w:rPr>
          <w:rFonts w:ascii="Arial" w:hAnsi="Arial" w:cs="Arial"/>
          <w:color w:val="000000"/>
          <w:sz w:val="22"/>
          <w:szCs w:val="22"/>
          <w:u w:color="000000"/>
        </w:rPr>
        <w:t xml:space="preserve">, pp. 428–434. </w:t>
      </w:r>
    </w:p>
    <w:p w14:paraId="79D31D9D"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Kilcoyne</w:t>
      </w:r>
      <w:proofErr w:type="spellEnd"/>
      <w:r w:rsidRPr="00B50221">
        <w:rPr>
          <w:rFonts w:ascii="Arial" w:hAnsi="Arial" w:cs="Arial"/>
          <w:color w:val="000000"/>
          <w:sz w:val="22"/>
          <w:szCs w:val="22"/>
          <w:u w:color="000000"/>
        </w:rPr>
        <w:t xml:space="preserve">, I. (2013) Equine castration: A review of techniques, complications and their management. </w:t>
      </w:r>
      <w:r w:rsidRPr="00B50221">
        <w:rPr>
          <w:rFonts w:ascii="Arial" w:hAnsi="Arial" w:cs="Arial"/>
          <w:i/>
          <w:iCs/>
          <w:color w:val="000000"/>
          <w:sz w:val="22"/>
          <w:szCs w:val="22"/>
          <w:u w:color="000000"/>
        </w:rPr>
        <w:t xml:space="preserve">Equine vet. Educ. </w:t>
      </w:r>
      <w:r w:rsidRPr="00B50221">
        <w:rPr>
          <w:rFonts w:ascii="Arial" w:hAnsi="Arial" w:cs="Arial"/>
          <w:b/>
          <w:color w:val="000000"/>
          <w:sz w:val="22"/>
          <w:szCs w:val="22"/>
          <w:u w:color="000000"/>
        </w:rPr>
        <w:t>25</w:t>
      </w:r>
      <w:r w:rsidRPr="00B50221">
        <w:rPr>
          <w:rFonts w:ascii="Arial" w:hAnsi="Arial" w:cs="Arial"/>
          <w:color w:val="000000"/>
          <w:sz w:val="22"/>
          <w:szCs w:val="22"/>
          <w:u w:color="000000"/>
        </w:rPr>
        <w:t>, pp. 476–482.</w:t>
      </w:r>
    </w:p>
    <w:p w14:paraId="332409F2"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Embertson</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R.M</w:t>
      </w:r>
      <w:proofErr w:type="spellEnd"/>
      <w:r w:rsidRPr="00B50221">
        <w:rPr>
          <w:rFonts w:ascii="Arial" w:hAnsi="Arial" w:cs="Arial"/>
          <w:color w:val="000000"/>
          <w:sz w:val="22"/>
          <w:szCs w:val="22"/>
          <w:u w:color="000000"/>
        </w:rPr>
        <w:t xml:space="preserve">. (2009) Selected urogenital surgery concerns and complications. </w:t>
      </w:r>
      <w:r w:rsidRPr="00B50221">
        <w:rPr>
          <w:rFonts w:ascii="Arial" w:hAnsi="Arial" w:cs="Arial"/>
          <w:i/>
          <w:iCs/>
          <w:color w:val="000000"/>
          <w:sz w:val="22"/>
          <w:szCs w:val="22"/>
          <w:u w:color="000000"/>
        </w:rPr>
        <w:t xml:space="preserve">Vet. Clin. N. AM.: Equine </w:t>
      </w:r>
      <w:proofErr w:type="spellStart"/>
      <w:r w:rsidRPr="00B50221">
        <w:rPr>
          <w:rFonts w:ascii="Arial" w:hAnsi="Arial" w:cs="Arial"/>
          <w:i/>
          <w:iCs/>
          <w:color w:val="000000"/>
          <w:sz w:val="22"/>
          <w:szCs w:val="22"/>
          <w:u w:color="000000"/>
        </w:rPr>
        <w:t>Pract</w:t>
      </w:r>
      <w:proofErr w:type="spellEnd"/>
      <w:r w:rsidRPr="00B50221">
        <w:rPr>
          <w:rFonts w:ascii="Arial" w:hAnsi="Arial" w:cs="Arial"/>
          <w:i/>
          <w:iCs/>
          <w:color w:val="000000"/>
          <w:sz w:val="22"/>
          <w:szCs w:val="22"/>
          <w:u w:color="000000"/>
        </w:rPr>
        <w:t>.</w:t>
      </w:r>
      <w:r w:rsidRPr="00B50221">
        <w:rPr>
          <w:rFonts w:ascii="Arial" w:hAnsi="Arial" w:cs="Arial"/>
          <w:color w:val="000000"/>
          <w:sz w:val="22"/>
          <w:szCs w:val="22"/>
          <w:u w:color="000000"/>
        </w:rPr>
        <w:t xml:space="preserve"> </w:t>
      </w:r>
      <w:r w:rsidRPr="00B50221">
        <w:rPr>
          <w:rFonts w:ascii="Arial" w:hAnsi="Arial" w:cs="Arial"/>
          <w:b/>
          <w:color w:val="000000"/>
          <w:sz w:val="22"/>
          <w:szCs w:val="22"/>
          <w:u w:color="000000"/>
        </w:rPr>
        <w:t>26</w:t>
      </w:r>
      <w:r w:rsidRPr="00B50221">
        <w:rPr>
          <w:rFonts w:ascii="Arial" w:hAnsi="Arial" w:cs="Arial"/>
          <w:color w:val="000000"/>
          <w:sz w:val="22"/>
          <w:szCs w:val="22"/>
          <w:u w:color="000000"/>
        </w:rPr>
        <w:t xml:space="preserve">, pp 643-661. </w:t>
      </w:r>
    </w:p>
    <w:p w14:paraId="089E50C6"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Mason, B.J., Newton, J.R., Payne, R.J. and </w:t>
      </w:r>
      <w:proofErr w:type="spellStart"/>
      <w:r w:rsidRPr="00B50221">
        <w:rPr>
          <w:rFonts w:ascii="Arial" w:hAnsi="Arial" w:cs="Arial"/>
          <w:color w:val="000000"/>
          <w:sz w:val="22"/>
          <w:szCs w:val="22"/>
          <w:u w:color="000000"/>
        </w:rPr>
        <w:t>Pilsworth</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R.C</w:t>
      </w:r>
      <w:proofErr w:type="spellEnd"/>
      <w:r w:rsidRPr="00B50221">
        <w:rPr>
          <w:rFonts w:ascii="Arial" w:hAnsi="Arial" w:cs="Arial"/>
          <w:color w:val="000000"/>
          <w:sz w:val="22"/>
          <w:szCs w:val="22"/>
          <w:u w:color="000000"/>
        </w:rPr>
        <w:t xml:space="preserve">. (2005) Costs and complications of equine castration: a UK practice-based study comparing ‘standing </w:t>
      </w:r>
      <w:proofErr w:type="spellStart"/>
      <w:r w:rsidRPr="00B50221">
        <w:rPr>
          <w:rFonts w:ascii="Arial" w:hAnsi="Arial" w:cs="Arial"/>
          <w:color w:val="000000"/>
          <w:sz w:val="22"/>
          <w:szCs w:val="22"/>
          <w:u w:color="000000"/>
        </w:rPr>
        <w:t>nonsutured</w:t>
      </w:r>
      <w:proofErr w:type="spellEnd"/>
      <w:r w:rsidRPr="00B50221">
        <w:rPr>
          <w:rFonts w:ascii="Arial" w:hAnsi="Arial" w:cs="Arial"/>
          <w:color w:val="000000"/>
          <w:sz w:val="22"/>
          <w:szCs w:val="22"/>
          <w:u w:color="000000"/>
        </w:rPr>
        <w:t xml:space="preserve">’ and ‘recumbent sutured’ techniques. </w:t>
      </w:r>
      <w:r w:rsidRPr="00B50221">
        <w:rPr>
          <w:rFonts w:ascii="Arial" w:hAnsi="Arial" w:cs="Arial"/>
          <w:i/>
          <w:iCs/>
          <w:color w:val="000000"/>
          <w:sz w:val="22"/>
          <w:szCs w:val="22"/>
          <w:u w:color="000000"/>
        </w:rPr>
        <w:t xml:space="preserve">Equine vet. J. </w:t>
      </w:r>
      <w:r w:rsidRPr="00B50221">
        <w:rPr>
          <w:rFonts w:ascii="Arial" w:hAnsi="Arial" w:cs="Arial"/>
          <w:b/>
          <w:color w:val="000000"/>
          <w:sz w:val="22"/>
          <w:szCs w:val="22"/>
          <w:u w:color="000000"/>
        </w:rPr>
        <w:t>37</w:t>
      </w:r>
      <w:r w:rsidRPr="00B50221">
        <w:rPr>
          <w:rFonts w:ascii="Arial" w:hAnsi="Arial" w:cs="Arial"/>
          <w:color w:val="000000"/>
          <w:sz w:val="22"/>
          <w:szCs w:val="22"/>
          <w:u w:color="000000"/>
        </w:rPr>
        <w:t>, pp. 468–472.</w:t>
      </w:r>
    </w:p>
    <w:p w14:paraId="3C8D76D3"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Mair</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T.S</w:t>
      </w:r>
      <w:proofErr w:type="spellEnd"/>
      <w:r w:rsidRPr="00B50221">
        <w:rPr>
          <w:rFonts w:ascii="Arial" w:hAnsi="Arial" w:cs="Arial"/>
          <w:color w:val="000000"/>
          <w:sz w:val="22"/>
          <w:szCs w:val="22"/>
          <w:u w:color="000000"/>
        </w:rPr>
        <w:t xml:space="preserve">. (2006) Evidence-based medicine and clinical audit: what progress in equine practice? </w:t>
      </w:r>
      <w:r w:rsidRPr="00B50221">
        <w:rPr>
          <w:rFonts w:ascii="Arial" w:hAnsi="Arial" w:cs="Arial"/>
          <w:i/>
          <w:iCs/>
          <w:color w:val="000000"/>
          <w:sz w:val="22"/>
          <w:szCs w:val="22"/>
          <w:u w:color="000000"/>
        </w:rPr>
        <w:t xml:space="preserve">Equine vet. Educ. </w:t>
      </w:r>
      <w:r w:rsidRPr="00B50221">
        <w:rPr>
          <w:rFonts w:ascii="Arial" w:hAnsi="Arial" w:cs="Arial"/>
          <w:b/>
          <w:color w:val="000000"/>
          <w:sz w:val="22"/>
          <w:szCs w:val="22"/>
          <w:u w:color="000000"/>
        </w:rPr>
        <w:t>18</w:t>
      </w:r>
      <w:r w:rsidRPr="00B50221">
        <w:rPr>
          <w:rFonts w:ascii="Arial" w:hAnsi="Arial" w:cs="Arial"/>
          <w:color w:val="000000"/>
          <w:sz w:val="22"/>
          <w:szCs w:val="22"/>
          <w:u w:color="000000"/>
        </w:rPr>
        <w:t>, pp. 2-4.</w:t>
      </w:r>
    </w:p>
    <w:p w14:paraId="1A144DA7"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Waine</w:t>
      </w:r>
      <w:proofErr w:type="spellEnd"/>
      <w:r w:rsidRPr="00B50221">
        <w:rPr>
          <w:rFonts w:ascii="Arial" w:hAnsi="Arial" w:cs="Arial"/>
          <w:color w:val="000000"/>
          <w:sz w:val="22"/>
          <w:szCs w:val="22"/>
          <w:u w:color="000000"/>
        </w:rPr>
        <w:t xml:space="preserve">, K. and Brennan, M. (2015) Clinical audit in veterinary practice: theory v reality. </w:t>
      </w:r>
      <w:r w:rsidRPr="00B50221">
        <w:rPr>
          <w:rFonts w:ascii="Arial" w:hAnsi="Arial" w:cs="Arial"/>
          <w:i/>
          <w:iCs/>
          <w:color w:val="000000"/>
          <w:sz w:val="22"/>
          <w:szCs w:val="22"/>
          <w:u w:color="000000"/>
        </w:rPr>
        <w:t xml:space="preserve">In Practice </w:t>
      </w:r>
      <w:r w:rsidRPr="00B50221">
        <w:rPr>
          <w:rFonts w:ascii="Arial" w:hAnsi="Arial" w:cs="Arial"/>
          <w:b/>
          <w:color w:val="000000"/>
          <w:sz w:val="22"/>
          <w:szCs w:val="22"/>
          <w:u w:color="000000"/>
        </w:rPr>
        <w:t>37</w:t>
      </w:r>
      <w:r w:rsidRPr="00B50221">
        <w:rPr>
          <w:rFonts w:ascii="Arial" w:hAnsi="Arial" w:cs="Arial"/>
          <w:color w:val="000000"/>
          <w:sz w:val="22"/>
          <w:szCs w:val="22"/>
          <w:u w:color="000000"/>
        </w:rPr>
        <w:t>, pp.545-549</w:t>
      </w:r>
    </w:p>
    <w:p w14:paraId="17F3C0B5"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Wylie, C.E. (2015) Prospective, retrospective or clinical audit. </w:t>
      </w:r>
      <w:r w:rsidRPr="00B50221">
        <w:rPr>
          <w:rFonts w:ascii="Arial" w:hAnsi="Arial" w:cs="Arial"/>
          <w:i/>
          <w:iCs/>
          <w:color w:val="000000"/>
          <w:sz w:val="22"/>
          <w:szCs w:val="22"/>
          <w:u w:color="000000"/>
        </w:rPr>
        <w:t xml:space="preserve">Equine vet. J. </w:t>
      </w:r>
      <w:r w:rsidRPr="00B50221">
        <w:rPr>
          <w:rFonts w:ascii="Arial" w:hAnsi="Arial" w:cs="Arial"/>
          <w:b/>
          <w:i/>
          <w:iCs/>
          <w:color w:val="000000"/>
          <w:sz w:val="22"/>
          <w:szCs w:val="22"/>
          <w:u w:color="000000"/>
        </w:rPr>
        <w:t>4</w:t>
      </w:r>
      <w:r w:rsidRPr="00B50221">
        <w:rPr>
          <w:rFonts w:ascii="Arial" w:hAnsi="Arial" w:cs="Arial"/>
          <w:b/>
          <w:color w:val="000000"/>
          <w:sz w:val="22"/>
          <w:szCs w:val="22"/>
          <w:u w:color="000000"/>
        </w:rPr>
        <w:t>7</w:t>
      </w:r>
      <w:r w:rsidRPr="00B50221">
        <w:rPr>
          <w:rFonts w:ascii="Arial" w:hAnsi="Arial" w:cs="Arial"/>
          <w:color w:val="000000"/>
          <w:sz w:val="22"/>
          <w:szCs w:val="22"/>
          <w:u w:color="000000"/>
        </w:rPr>
        <w:t>, pp. 257-259.</w:t>
      </w:r>
    </w:p>
    <w:p w14:paraId="7D34ACB4"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Royal College of Veterinary Surgeons (2017) RCVS Practice Standards Scheme Equine Modules and Awards Manual (May 2017, v1.21); Available from </w:t>
      </w:r>
      <w:hyperlink r:id="rId8" w:history="1">
        <w:r w:rsidRPr="00B50221">
          <w:rPr>
            <w:rFonts w:ascii="Arial" w:hAnsi="Arial" w:cs="Arial"/>
            <w:color w:val="000000"/>
            <w:sz w:val="22"/>
            <w:szCs w:val="22"/>
            <w:u w:val="single" w:color="000000"/>
          </w:rPr>
          <w:t>https://www.rcvs.org.uk/setting-standards/practice-standards-scheme/</w:t>
        </w:r>
      </w:hyperlink>
    </w:p>
    <w:p w14:paraId="68D26422"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val="single" w:color="000000"/>
        </w:rPr>
      </w:pPr>
      <w:r w:rsidRPr="00B50221">
        <w:rPr>
          <w:rFonts w:ascii="Arial" w:hAnsi="Arial" w:cs="Arial"/>
          <w:color w:val="000000"/>
          <w:sz w:val="22"/>
          <w:szCs w:val="22"/>
          <w:u w:val="single" w:color="000000"/>
        </w:rPr>
        <w:t xml:space="preserve">WHO (2017) </w:t>
      </w:r>
      <w:proofErr w:type="gramStart"/>
      <w:r w:rsidRPr="00B50221">
        <w:rPr>
          <w:rFonts w:ascii="Arial" w:hAnsi="Arial" w:cs="Arial"/>
          <w:color w:val="000000"/>
          <w:sz w:val="22"/>
          <w:szCs w:val="22"/>
          <w:u w:val="single" w:color="000000"/>
        </w:rPr>
        <w:t>Critically</w:t>
      </w:r>
      <w:proofErr w:type="gramEnd"/>
      <w:r w:rsidRPr="00B50221">
        <w:rPr>
          <w:rFonts w:ascii="Arial" w:hAnsi="Arial" w:cs="Arial"/>
          <w:color w:val="000000"/>
          <w:sz w:val="22"/>
          <w:szCs w:val="22"/>
          <w:u w:val="single" w:color="000000"/>
        </w:rPr>
        <w:t xml:space="preserve"> important antimicrobials for human medicine, 5</w:t>
      </w:r>
      <w:r w:rsidRPr="00B50221">
        <w:rPr>
          <w:rFonts w:ascii="Arial" w:hAnsi="Arial" w:cs="Arial"/>
          <w:color w:val="000000"/>
          <w:sz w:val="22"/>
          <w:szCs w:val="22"/>
          <w:u w:val="single" w:color="000000"/>
          <w:vertAlign w:val="superscript"/>
        </w:rPr>
        <w:t>th</w:t>
      </w:r>
      <w:r w:rsidRPr="00B50221">
        <w:rPr>
          <w:rFonts w:ascii="Arial" w:hAnsi="Arial" w:cs="Arial"/>
          <w:color w:val="000000"/>
          <w:sz w:val="22"/>
          <w:szCs w:val="22"/>
          <w:u w:val="single" w:color="000000"/>
        </w:rPr>
        <w:t xml:space="preserve"> revision. Available from http://www.who.int/foodsafety/publications/antimicrobials-fifth/en/</w:t>
      </w:r>
    </w:p>
    <w:p w14:paraId="6A58582C"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proofErr w:type="spellStart"/>
      <w:r w:rsidRPr="00B50221">
        <w:rPr>
          <w:rFonts w:ascii="Arial" w:hAnsi="Arial" w:cs="Arial"/>
          <w:color w:val="000000"/>
          <w:sz w:val="22"/>
          <w:szCs w:val="22"/>
          <w:u w:color="000000"/>
        </w:rPr>
        <w:t>Embertson</w:t>
      </w:r>
      <w:proofErr w:type="spellEnd"/>
      <w:r w:rsidRPr="00B50221">
        <w:rPr>
          <w:rFonts w:ascii="Arial" w:hAnsi="Arial" w:cs="Arial"/>
          <w:color w:val="000000"/>
          <w:sz w:val="22"/>
          <w:szCs w:val="22"/>
          <w:u w:color="000000"/>
        </w:rPr>
        <w:t xml:space="preserve">, </w:t>
      </w:r>
      <w:proofErr w:type="spellStart"/>
      <w:r w:rsidRPr="00B50221">
        <w:rPr>
          <w:rFonts w:ascii="Arial" w:hAnsi="Arial" w:cs="Arial"/>
          <w:color w:val="000000"/>
          <w:sz w:val="22"/>
          <w:szCs w:val="22"/>
          <w:u w:color="000000"/>
        </w:rPr>
        <w:t>R.M</w:t>
      </w:r>
      <w:proofErr w:type="spellEnd"/>
      <w:r w:rsidRPr="00B50221">
        <w:rPr>
          <w:rFonts w:ascii="Arial" w:hAnsi="Arial" w:cs="Arial"/>
          <w:color w:val="000000"/>
          <w:sz w:val="22"/>
          <w:szCs w:val="22"/>
          <w:u w:color="000000"/>
        </w:rPr>
        <w:t xml:space="preserve">. (2009) Selected urogenital surgery concerns and complications. </w:t>
      </w:r>
      <w:r w:rsidRPr="00B50221">
        <w:rPr>
          <w:rFonts w:ascii="Arial" w:hAnsi="Arial" w:cs="Arial"/>
          <w:i/>
          <w:iCs/>
          <w:color w:val="000000"/>
          <w:sz w:val="22"/>
          <w:szCs w:val="22"/>
          <w:u w:color="000000"/>
        </w:rPr>
        <w:t>Vet. Clin. N. Am.: Equine Prac.</w:t>
      </w:r>
      <w:r w:rsidRPr="00B50221">
        <w:rPr>
          <w:rFonts w:ascii="Arial" w:hAnsi="Arial" w:cs="Arial"/>
          <w:color w:val="000000"/>
          <w:sz w:val="22"/>
          <w:szCs w:val="22"/>
          <w:u w:color="000000"/>
        </w:rPr>
        <w:t xml:space="preserve"> </w:t>
      </w:r>
      <w:r w:rsidRPr="00B50221">
        <w:rPr>
          <w:rFonts w:ascii="Arial" w:hAnsi="Arial" w:cs="Arial"/>
          <w:b/>
          <w:color w:val="000000"/>
          <w:sz w:val="22"/>
          <w:szCs w:val="22"/>
          <w:u w:color="000000"/>
        </w:rPr>
        <w:t>26</w:t>
      </w:r>
      <w:r w:rsidRPr="00B50221">
        <w:rPr>
          <w:rFonts w:ascii="Arial" w:hAnsi="Arial" w:cs="Arial"/>
          <w:color w:val="000000"/>
          <w:sz w:val="22"/>
          <w:szCs w:val="22"/>
          <w:u w:color="000000"/>
        </w:rPr>
        <w:t xml:space="preserve">, pp 643-661. </w:t>
      </w:r>
    </w:p>
    <w:p w14:paraId="5A3B786F"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lastRenderedPageBreak/>
        <w:t xml:space="preserve">Schumacher, J. (1996) Complications of castration. </w:t>
      </w:r>
      <w:r w:rsidRPr="00B50221">
        <w:rPr>
          <w:rFonts w:ascii="Arial" w:hAnsi="Arial" w:cs="Arial"/>
          <w:i/>
          <w:iCs/>
          <w:color w:val="000000"/>
          <w:sz w:val="22"/>
          <w:szCs w:val="22"/>
          <w:u w:color="000000"/>
        </w:rPr>
        <w:t xml:space="preserve">Equine Vet. Educ. </w:t>
      </w:r>
      <w:r w:rsidRPr="00B50221">
        <w:rPr>
          <w:rFonts w:ascii="Arial" w:hAnsi="Arial" w:cs="Arial"/>
          <w:b/>
          <w:color w:val="000000"/>
          <w:sz w:val="22"/>
          <w:szCs w:val="22"/>
          <w:u w:color="000000"/>
        </w:rPr>
        <w:t>8</w:t>
      </w:r>
      <w:r w:rsidRPr="00B50221">
        <w:rPr>
          <w:rFonts w:ascii="Arial" w:hAnsi="Arial" w:cs="Arial"/>
          <w:color w:val="000000"/>
          <w:sz w:val="22"/>
          <w:szCs w:val="22"/>
          <w:u w:color="000000"/>
        </w:rPr>
        <w:t>, pp. 254-259.</w:t>
      </w:r>
    </w:p>
    <w:p w14:paraId="36881C1B"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Schumacher, J. (2012) Testis. In: </w:t>
      </w:r>
      <w:r w:rsidRPr="00B50221">
        <w:rPr>
          <w:rFonts w:ascii="Arial" w:hAnsi="Arial" w:cs="Arial"/>
          <w:i/>
          <w:iCs/>
          <w:color w:val="000000"/>
          <w:sz w:val="22"/>
          <w:szCs w:val="22"/>
          <w:u w:color="000000"/>
        </w:rPr>
        <w:t xml:space="preserve">Equine Surgery </w:t>
      </w:r>
      <w:r w:rsidRPr="00B50221">
        <w:rPr>
          <w:rFonts w:ascii="Arial" w:hAnsi="Arial" w:cs="Arial"/>
          <w:iCs/>
          <w:color w:val="000000"/>
          <w:sz w:val="22"/>
          <w:szCs w:val="22"/>
          <w:u w:color="000000"/>
        </w:rPr>
        <w:t xml:space="preserve">4th </w:t>
      </w:r>
      <w:proofErr w:type="gramStart"/>
      <w:r w:rsidRPr="00B50221">
        <w:rPr>
          <w:rFonts w:ascii="Arial" w:hAnsi="Arial" w:cs="Arial"/>
          <w:iCs/>
          <w:color w:val="000000"/>
          <w:sz w:val="22"/>
          <w:szCs w:val="22"/>
          <w:u w:color="000000"/>
        </w:rPr>
        <w:t>edn</w:t>
      </w:r>
      <w:r w:rsidRPr="00B50221">
        <w:rPr>
          <w:rFonts w:ascii="Arial" w:hAnsi="Arial" w:cs="Arial"/>
          <w:i/>
          <w:iCs/>
          <w:color w:val="000000"/>
          <w:sz w:val="22"/>
          <w:szCs w:val="22"/>
          <w:u w:color="000000"/>
        </w:rPr>
        <w:t>.</w:t>
      </w:r>
      <w:r w:rsidRPr="00B50221">
        <w:rPr>
          <w:rFonts w:ascii="Arial" w:hAnsi="Arial" w:cs="Arial"/>
          <w:iCs/>
          <w:color w:val="000000"/>
          <w:sz w:val="22"/>
          <w:szCs w:val="22"/>
          <w:u w:color="000000"/>
        </w:rPr>
        <w:t>,</w:t>
      </w:r>
      <w:proofErr w:type="gramEnd"/>
      <w:r w:rsidRPr="00B50221">
        <w:rPr>
          <w:rFonts w:ascii="Arial" w:hAnsi="Arial" w:cs="Arial"/>
          <w:color w:val="000000"/>
          <w:sz w:val="22"/>
          <w:szCs w:val="22"/>
          <w:u w:color="000000"/>
        </w:rPr>
        <w:t xml:space="preserve"> Ed: J.A Auer,</w:t>
      </w:r>
      <w:r w:rsidRPr="00B50221">
        <w:rPr>
          <w:rFonts w:ascii="Arial" w:hAnsi="Arial" w:cs="Arial"/>
          <w:i/>
          <w:iCs/>
          <w:color w:val="000000"/>
          <w:sz w:val="22"/>
          <w:szCs w:val="22"/>
          <w:u w:color="000000"/>
        </w:rPr>
        <w:t xml:space="preserve"> </w:t>
      </w:r>
      <w:r w:rsidRPr="00B50221">
        <w:rPr>
          <w:rFonts w:ascii="Arial" w:hAnsi="Arial" w:cs="Arial"/>
          <w:iCs/>
          <w:color w:val="000000"/>
          <w:sz w:val="22"/>
          <w:szCs w:val="22"/>
          <w:u w:color="000000"/>
        </w:rPr>
        <w:t xml:space="preserve">Elsevier </w:t>
      </w:r>
      <w:r w:rsidRPr="00B50221">
        <w:rPr>
          <w:rFonts w:ascii="Arial" w:hAnsi="Arial" w:cs="Arial"/>
          <w:color w:val="000000"/>
          <w:sz w:val="22"/>
          <w:szCs w:val="22"/>
          <w:u w:color="000000"/>
        </w:rPr>
        <w:t xml:space="preserve">Saunders, Philadelphia, pp. 804-840. </w:t>
      </w:r>
    </w:p>
    <w:p w14:paraId="1EAB1339"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color w:val="000000"/>
          <w:sz w:val="22"/>
          <w:szCs w:val="22"/>
          <w:u w:color="000000"/>
        </w:rPr>
      </w:pPr>
      <w:r w:rsidRPr="00B50221">
        <w:rPr>
          <w:rFonts w:ascii="Arial" w:hAnsi="Arial" w:cs="Arial"/>
          <w:color w:val="000000"/>
          <w:sz w:val="22"/>
          <w:szCs w:val="22"/>
          <w:u w:color="000000"/>
        </w:rPr>
        <w:t xml:space="preserve">Bowen, M. (2013) Antimicrobial Stewardship: a time for change. </w:t>
      </w:r>
      <w:r w:rsidRPr="00B50221">
        <w:rPr>
          <w:rFonts w:ascii="Arial" w:hAnsi="Arial" w:cs="Arial"/>
          <w:i/>
          <w:iCs/>
          <w:color w:val="000000"/>
          <w:sz w:val="22"/>
          <w:szCs w:val="22"/>
          <w:u w:color="000000"/>
        </w:rPr>
        <w:t xml:space="preserve">Equine vet. J. </w:t>
      </w:r>
      <w:r w:rsidRPr="00B50221">
        <w:rPr>
          <w:rFonts w:ascii="Arial" w:hAnsi="Arial" w:cs="Arial"/>
          <w:b/>
          <w:i/>
          <w:iCs/>
          <w:color w:val="000000"/>
          <w:sz w:val="22"/>
          <w:szCs w:val="22"/>
          <w:u w:color="000000"/>
        </w:rPr>
        <w:t>45</w:t>
      </w:r>
      <w:r w:rsidRPr="00B50221">
        <w:rPr>
          <w:rFonts w:ascii="Arial" w:hAnsi="Arial" w:cs="Arial"/>
          <w:color w:val="000000"/>
          <w:sz w:val="22"/>
          <w:szCs w:val="22"/>
          <w:u w:color="000000"/>
        </w:rPr>
        <w:t>, pp. 127-129.</w:t>
      </w:r>
    </w:p>
    <w:p w14:paraId="240D3C43" w14:textId="77777777" w:rsidR="00B50221" w:rsidRPr="00B50221" w:rsidRDefault="00B50221" w:rsidP="00B50221">
      <w:pPr>
        <w:widowControl w:val="0"/>
        <w:numPr>
          <w:ilvl w:val="0"/>
          <w:numId w:val="1"/>
        </w:numPr>
        <w:tabs>
          <w:tab w:val="left" w:pos="20"/>
          <w:tab w:val="left" w:pos="380"/>
        </w:tabs>
        <w:autoSpaceDE w:val="0"/>
        <w:autoSpaceDN w:val="0"/>
        <w:adjustRightInd w:val="0"/>
        <w:spacing w:line="480" w:lineRule="auto"/>
        <w:ind w:left="360"/>
        <w:rPr>
          <w:rFonts w:ascii="Arial" w:hAnsi="Arial" w:cs="Arial"/>
          <w:b/>
          <w:sz w:val="20"/>
          <w:szCs w:val="20"/>
        </w:rPr>
      </w:pPr>
      <w:r w:rsidRPr="00B50221">
        <w:rPr>
          <w:rFonts w:ascii="Arial" w:hAnsi="Arial" w:cs="Arial"/>
          <w:color w:val="000000"/>
          <w:sz w:val="22"/>
          <w:szCs w:val="22"/>
          <w:u w:color="000000"/>
        </w:rPr>
        <w:t xml:space="preserve">Viner, B. (2009) Using audit to improve clinical effectiveness. </w:t>
      </w:r>
      <w:r w:rsidRPr="00B50221">
        <w:rPr>
          <w:rFonts w:ascii="Arial" w:hAnsi="Arial" w:cs="Arial"/>
          <w:i/>
          <w:iCs/>
          <w:color w:val="000000"/>
          <w:sz w:val="22"/>
          <w:szCs w:val="22"/>
          <w:u w:color="000000"/>
        </w:rPr>
        <w:t xml:space="preserve">In Practice </w:t>
      </w:r>
      <w:r w:rsidRPr="00B50221">
        <w:rPr>
          <w:rFonts w:ascii="Arial" w:hAnsi="Arial" w:cs="Arial"/>
          <w:b/>
          <w:color w:val="000000"/>
          <w:sz w:val="22"/>
          <w:szCs w:val="22"/>
          <w:u w:color="000000"/>
        </w:rPr>
        <w:t>31</w:t>
      </w:r>
      <w:r w:rsidRPr="00B50221">
        <w:rPr>
          <w:rFonts w:ascii="Arial" w:hAnsi="Arial" w:cs="Arial"/>
          <w:color w:val="000000"/>
          <w:sz w:val="22"/>
          <w:szCs w:val="22"/>
          <w:u w:color="000000"/>
        </w:rPr>
        <w:t>, pp. 240-243.</w:t>
      </w:r>
      <w:r w:rsidRPr="00B50221" w:rsidDel="006D734F">
        <w:rPr>
          <w:rFonts w:ascii="Arial" w:hAnsi="Arial" w:cs="Arial"/>
          <w:color w:val="000000"/>
          <w:u w:color="000000"/>
        </w:rPr>
        <w:t xml:space="preserve"> </w:t>
      </w:r>
    </w:p>
    <w:p w14:paraId="2ACDA5EA" w14:textId="77777777" w:rsidR="00B50221" w:rsidRPr="00B50221" w:rsidRDefault="00B50221" w:rsidP="00B50221">
      <w:pPr>
        <w:widowControl w:val="0"/>
        <w:tabs>
          <w:tab w:val="left" w:pos="20"/>
          <w:tab w:val="left" w:pos="380"/>
        </w:tabs>
        <w:autoSpaceDE w:val="0"/>
        <w:autoSpaceDN w:val="0"/>
        <w:adjustRightInd w:val="0"/>
        <w:spacing w:line="480" w:lineRule="auto"/>
        <w:rPr>
          <w:rFonts w:ascii="Arial" w:hAnsi="Arial" w:cs="Arial"/>
          <w:color w:val="000000"/>
          <w:u w:color="000000"/>
        </w:rPr>
      </w:pPr>
    </w:p>
    <w:p w14:paraId="2E62D81A" w14:textId="77777777" w:rsidR="00B50221" w:rsidRPr="00B50221" w:rsidRDefault="00B50221" w:rsidP="00B50221">
      <w:pPr>
        <w:widowControl w:val="0"/>
        <w:autoSpaceDE w:val="0"/>
        <w:autoSpaceDN w:val="0"/>
        <w:adjustRightInd w:val="0"/>
        <w:spacing w:line="360" w:lineRule="auto"/>
        <w:rPr>
          <w:rFonts w:ascii="Arial" w:hAnsi="Arial" w:cs="Arial"/>
          <w:b/>
          <w:bCs/>
          <w:color w:val="000000"/>
          <w:sz w:val="22"/>
          <w:szCs w:val="22"/>
          <w:u w:color="000000"/>
        </w:rPr>
      </w:pPr>
      <w:proofErr w:type="gramStart"/>
      <w:r w:rsidRPr="00B50221">
        <w:rPr>
          <w:rFonts w:ascii="Arial" w:hAnsi="Arial" w:cs="Arial"/>
          <w:b/>
          <w:bCs/>
          <w:color w:val="000000"/>
          <w:sz w:val="22"/>
          <w:szCs w:val="22"/>
          <w:u w:color="000000"/>
        </w:rPr>
        <w:t>Table 1.</w:t>
      </w:r>
      <w:proofErr w:type="gramEnd"/>
      <w:r w:rsidRPr="00B50221">
        <w:rPr>
          <w:rFonts w:ascii="Arial" w:hAnsi="Arial" w:cs="Arial"/>
          <w:b/>
          <w:bCs/>
          <w:color w:val="000000"/>
          <w:sz w:val="22"/>
          <w:szCs w:val="22"/>
          <w:u w:color="000000"/>
        </w:rPr>
        <w:t xml:space="preserve"> Independent variables examined on recording form in 475 equines castrated under </w:t>
      </w:r>
      <w:r w:rsidRPr="00B50221">
        <w:rPr>
          <w:rFonts w:ascii="Arial" w:hAnsi="Arial" w:cs="Arial"/>
          <w:b/>
          <w:bCs/>
          <w:color w:val="000000"/>
          <w:sz w:val="22"/>
          <w:szCs w:val="22"/>
          <w:u w:color="000000"/>
        </w:rPr>
        <w:tab/>
        <w:t xml:space="preserve">field conditions between June 2015 and April 2017 </w:t>
      </w:r>
    </w:p>
    <w:tbl>
      <w:tblPr>
        <w:tblW w:w="0" w:type="auto"/>
        <w:tblInd w:w="-142" w:type="dxa"/>
        <w:tblBorders>
          <w:top w:val="nil"/>
          <w:left w:val="nil"/>
          <w:right w:val="nil"/>
        </w:tblBorders>
        <w:tblLayout w:type="fixed"/>
        <w:tblLook w:val="0000" w:firstRow="0" w:lastRow="0" w:firstColumn="0" w:lastColumn="0" w:noHBand="0" w:noVBand="0"/>
      </w:tblPr>
      <w:tblGrid>
        <w:gridCol w:w="4674"/>
        <w:gridCol w:w="4660"/>
      </w:tblGrid>
      <w:tr w:rsidR="00B50221" w:rsidRPr="00B50221" w14:paraId="34D064B3" w14:textId="77777777" w:rsidTr="00C37C7D">
        <w:tc>
          <w:tcPr>
            <w:tcW w:w="4674" w:type="dxa"/>
            <w:tcBorders>
              <w:top w:val="single" w:sz="16" w:space="0" w:color="000000"/>
              <w:bottom w:val="single" w:sz="8" w:space="0" w:color="000000"/>
            </w:tcBorders>
            <w:shd w:val="clear" w:color="auto" w:fill="FFFFFF"/>
            <w:tcMar>
              <w:top w:w="80" w:type="nil"/>
              <w:left w:w="80" w:type="nil"/>
              <w:bottom w:w="80" w:type="nil"/>
              <w:right w:w="80" w:type="nil"/>
            </w:tcMar>
          </w:tcPr>
          <w:p w14:paraId="21092BF9"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Independent Variables</w:t>
            </w:r>
          </w:p>
        </w:tc>
        <w:tc>
          <w:tcPr>
            <w:tcW w:w="4660" w:type="dxa"/>
            <w:tcBorders>
              <w:top w:val="single" w:sz="16" w:space="0" w:color="000000"/>
              <w:bottom w:val="single" w:sz="8" w:space="0" w:color="000000"/>
            </w:tcBorders>
            <w:shd w:val="clear" w:color="auto" w:fill="FFFFFF"/>
            <w:tcMar>
              <w:top w:w="80" w:type="nil"/>
              <w:left w:w="80" w:type="nil"/>
              <w:bottom w:w="80" w:type="nil"/>
              <w:right w:w="80" w:type="nil"/>
            </w:tcMar>
          </w:tcPr>
          <w:p w14:paraId="77E8B0B7"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Description</w:t>
            </w:r>
          </w:p>
        </w:tc>
      </w:tr>
      <w:tr w:rsidR="00B50221" w:rsidRPr="00B50221" w14:paraId="7C571C7E" w14:textId="77777777" w:rsidTr="00C37C7D">
        <w:tblPrEx>
          <w:tblBorders>
            <w:top w:val="none" w:sz="0" w:space="0" w:color="auto"/>
          </w:tblBorders>
        </w:tblPrEx>
        <w:trPr>
          <w:trHeight w:val="321"/>
        </w:trPr>
        <w:tc>
          <w:tcPr>
            <w:tcW w:w="4674" w:type="dxa"/>
            <w:tcBorders>
              <w:top w:val="single" w:sz="8" w:space="0" w:color="000000"/>
            </w:tcBorders>
            <w:tcMar>
              <w:top w:w="80" w:type="nil"/>
              <w:left w:w="80" w:type="nil"/>
              <w:bottom w:w="80" w:type="nil"/>
              <w:right w:w="80" w:type="nil"/>
            </w:tcMar>
          </w:tcPr>
          <w:p w14:paraId="39B4098F"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Practice ID</w:t>
            </w:r>
          </w:p>
        </w:tc>
        <w:tc>
          <w:tcPr>
            <w:tcW w:w="4660" w:type="dxa"/>
            <w:tcBorders>
              <w:top w:val="single" w:sz="8" w:space="0" w:color="000000"/>
            </w:tcBorders>
            <w:tcMar>
              <w:top w:w="80" w:type="nil"/>
              <w:left w:w="80" w:type="nil"/>
              <w:bottom w:w="80" w:type="nil"/>
              <w:right w:w="80" w:type="nil"/>
            </w:tcMar>
          </w:tcPr>
          <w:p w14:paraId="4ADF8751"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Anonymised unique ID</w:t>
            </w:r>
          </w:p>
        </w:tc>
      </w:tr>
      <w:tr w:rsidR="00B50221" w:rsidRPr="00B50221" w14:paraId="3CDE1BAD"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34ED0775"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Veterinary surgeon ID</w:t>
            </w:r>
          </w:p>
        </w:tc>
        <w:tc>
          <w:tcPr>
            <w:tcW w:w="4660" w:type="dxa"/>
            <w:shd w:val="clear" w:color="auto" w:fill="EBEBEB"/>
            <w:tcMar>
              <w:top w:w="80" w:type="nil"/>
              <w:left w:w="80" w:type="nil"/>
              <w:bottom w:w="80" w:type="nil"/>
              <w:right w:w="80" w:type="nil"/>
            </w:tcMar>
          </w:tcPr>
          <w:p w14:paraId="0443ECBF" w14:textId="4A8B409E"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Anonymised unique ID</w:t>
            </w:r>
          </w:p>
        </w:tc>
      </w:tr>
      <w:tr w:rsidR="00B50221" w:rsidRPr="00B50221" w14:paraId="5240C097" w14:textId="77777777" w:rsidTr="00C37C7D">
        <w:tblPrEx>
          <w:tblBorders>
            <w:top w:val="none" w:sz="0" w:space="0" w:color="auto"/>
          </w:tblBorders>
        </w:tblPrEx>
        <w:tc>
          <w:tcPr>
            <w:tcW w:w="4674" w:type="dxa"/>
            <w:tcMar>
              <w:top w:w="80" w:type="nil"/>
              <w:left w:w="80" w:type="nil"/>
              <w:bottom w:w="80" w:type="nil"/>
              <w:right w:w="80" w:type="nil"/>
            </w:tcMar>
          </w:tcPr>
          <w:p w14:paraId="2FD88FD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Time Veterinary surgeon Qualified</w:t>
            </w:r>
          </w:p>
        </w:tc>
        <w:tc>
          <w:tcPr>
            <w:tcW w:w="4660" w:type="dxa"/>
            <w:tcMar>
              <w:top w:w="80" w:type="nil"/>
              <w:left w:w="80" w:type="nil"/>
              <w:bottom w:w="80" w:type="nil"/>
              <w:right w:w="80" w:type="nil"/>
            </w:tcMar>
          </w:tcPr>
          <w:p w14:paraId="22131CB3"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Years</w:t>
            </w:r>
          </w:p>
        </w:tc>
      </w:tr>
      <w:tr w:rsidR="00B50221" w:rsidRPr="00B50221" w14:paraId="1543663E"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19293839"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Horse Age</w:t>
            </w:r>
          </w:p>
        </w:tc>
        <w:tc>
          <w:tcPr>
            <w:tcW w:w="4660" w:type="dxa"/>
            <w:shd w:val="clear" w:color="auto" w:fill="EBEBEB"/>
            <w:tcMar>
              <w:top w:w="80" w:type="nil"/>
              <w:left w:w="80" w:type="nil"/>
              <w:bottom w:w="80" w:type="nil"/>
              <w:right w:w="80" w:type="nil"/>
            </w:tcMar>
          </w:tcPr>
          <w:p w14:paraId="5D5EB49A"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Years</w:t>
            </w:r>
          </w:p>
        </w:tc>
      </w:tr>
      <w:tr w:rsidR="00B50221" w:rsidRPr="00B50221" w14:paraId="316F63E2" w14:textId="77777777" w:rsidTr="00C37C7D">
        <w:tblPrEx>
          <w:tblBorders>
            <w:top w:val="none" w:sz="0" w:space="0" w:color="auto"/>
          </w:tblBorders>
        </w:tblPrEx>
        <w:tc>
          <w:tcPr>
            <w:tcW w:w="4674" w:type="dxa"/>
            <w:tcMar>
              <w:top w:w="80" w:type="nil"/>
              <w:left w:w="80" w:type="nil"/>
              <w:bottom w:w="80" w:type="nil"/>
              <w:right w:w="80" w:type="nil"/>
            </w:tcMar>
          </w:tcPr>
          <w:p w14:paraId="55B61A62"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Horse Weight</w:t>
            </w:r>
          </w:p>
        </w:tc>
        <w:tc>
          <w:tcPr>
            <w:tcW w:w="4660" w:type="dxa"/>
            <w:tcMar>
              <w:top w:w="80" w:type="nil"/>
              <w:left w:w="80" w:type="nil"/>
              <w:bottom w:w="80" w:type="nil"/>
              <w:right w:w="80" w:type="nil"/>
            </w:tcMar>
          </w:tcPr>
          <w:p w14:paraId="461F14D7"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Kgs</w:t>
            </w:r>
          </w:p>
        </w:tc>
      </w:tr>
      <w:tr w:rsidR="00B50221" w:rsidRPr="00B50221" w14:paraId="5C673F0A"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19579E89"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Horse Breed</w:t>
            </w:r>
          </w:p>
        </w:tc>
        <w:tc>
          <w:tcPr>
            <w:tcW w:w="4660" w:type="dxa"/>
            <w:shd w:val="clear" w:color="auto" w:fill="EBEBEB"/>
            <w:tcMar>
              <w:top w:w="80" w:type="nil"/>
              <w:left w:w="80" w:type="nil"/>
              <w:bottom w:w="80" w:type="nil"/>
              <w:right w:w="80" w:type="nil"/>
            </w:tcMar>
          </w:tcPr>
          <w:p w14:paraId="5169A18B"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Native; Others</w:t>
            </w:r>
          </w:p>
        </w:tc>
      </w:tr>
      <w:tr w:rsidR="00B50221" w:rsidRPr="00B50221" w14:paraId="6154A99B" w14:textId="77777777" w:rsidTr="00C37C7D">
        <w:tblPrEx>
          <w:tblBorders>
            <w:top w:val="none" w:sz="0" w:space="0" w:color="auto"/>
          </w:tblBorders>
        </w:tblPrEx>
        <w:tc>
          <w:tcPr>
            <w:tcW w:w="4674" w:type="dxa"/>
            <w:tcMar>
              <w:top w:w="80" w:type="nil"/>
              <w:left w:w="80" w:type="nil"/>
              <w:bottom w:w="80" w:type="nil"/>
              <w:right w:w="80" w:type="nil"/>
            </w:tcMar>
          </w:tcPr>
          <w:p w14:paraId="7FEA51E6"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Adverse Conditions</w:t>
            </w:r>
          </w:p>
        </w:tc>
        <w:tc>
          <w:tcPr>
            <w:tcW w:w="4660" w:type="dxa"/>
            <w:tcMar>
              <w:top w:w="80" w:type="nil"/>
              <w:left w:w="80" w:type="nil"/>
              <w:bottom w:w="80" w:type="nil"/>
              <w:right w:w="80" w:type="nil"/>
            </w:tcMar>
          </w:tcPr>
          <w:p w14:paraId="5B54DAA4"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Hot, Wet, Flies, Muddy</w:t>
            </w:r>
          </w:p>
        </w:tc>
      </w:tr>
      <w:tr w:rsidR="00B50221" w:rsidRPr="00B50221" w14:paraId="031B8C45"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07FB8BF5"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Cleanliness</w:t>
            </w:r>
          </w:p>
        </w:tc>
        <w:tc>
          <w:tcPr>
            <w:tcW w:w="4660" w:type="dxa"/>
            <w:shd w:val="clear" w:color="auto" w:fill="EBEBEB"/>
            <w:tcMar>
              <w:top w:w="80" w:type="nil"/>
              <w:left w:w="80" w:type="nil"/>
              <w:bottom w:w="80" w:type="nil"/>
              <w:right w:w="80" w:type="nil"/>
            </w:tcMar>
          </w:tcPr>
          <w:p w14:paraId="5834F804" w14:textId="2726B86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Pr>
                <w:rFonts w:ascii="Arial" w:hAnsi="Arial" w:cs="Arial"/>
                <w:kern w:val="1"/>
                <w:sz w:val="20"/>
                <w:szCs w:val="20"/>
                <w:u w:color="000000"/>
              </w:rPr>
              <w:t>Poor vs Good</w:t>
            </w:r>
            <w:r w:rsidRPr="00B50221">
              <w:rPr>
                <w:rFonts w:ascii="Arial" w:hAnsi="Arial" w:cs="Arial"/>
                <w:kern w:val="1"/>
                <w:sz w:val="20"/>
                <w:szCs w:val="20"/>
                <w:u w:color="000000"/>
              </w:rPr>
              <w:t>/Moderate/excellent</w:t>
            </w:r>
          </w:p>
        </w:tc>
      </w:tr>
      <w:tr w:rsidR="00B50221" w:rsidRPr="00B50221" w14:paraId="683AB5B4" w14:textId="77777777" w:rsidTr="00C37C7D">
        <w:tblPrEx>
          <w:tblBorders>
            <w:top w:val="none" w:sz="0" w:space="0" w:color="auto"/>
          </w:tblBorders>
        </w:tblPrEx>
        <w:tc>
          <w:tcPr>
            <w:tcW w:w="4674" w:type="dxa"/>
            <w:tcMar>
              <w:top w:w="80" w:type="nil"/>
              <w:left w:w="80" w:type="nil"/>
              <w:bottom w:w="80" w:type="nil"/>
              <w:right w:w="80" w:type="nil"/>
            </w:tcMar>
          </w:tcPr>
          <w:p w14:paraId="52E0EC3C"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Patient Compliance</w:t>
            </w:r>
          </w:p>
        </w:tc>
        <w:tc>
          <w:tcPr>
            <w:tcW w:w="4660" w:type="dxa"/>
            <w:tcMar>
              <w:top w:w="80" w:type="nil"/>
              <w:left w:w="80" w:type="nil"/>
              <w:bottom w:w="80" w:type="nil"/>
              <w:right w:w="80" w:type="nil"/>
            </w:tcMar>
          </w:tcPr>
          <w:p w14:paraId="19D3AA58" w14:textId="4139AF62"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Pr>
                <w:rFonts w:ascii="Arial" w:hAnsi="Arial" w:cs="Arial"/>
                <w:kern w:val="1"/>
                <w:sz w:val="20"/>
                <w:szCs w:val="20"/>
                <w:u w:color="000000"/>
              </w:rPr>
              <w:t>Poor vs Good</w:t>
            </w:r>
            <w:r w:rsidRPr="00B50221">
              <w:rPr>
                <w:rFonts w:ascii="Arial" w:hAnsi="Arial" w:cs="Arial"/>
                <w:kern w:val="1"/>
                <w:sz w:val="20"/>
                <w:szCs w:val="20"/>
                <w:u w:color="000000"/>
              </w:rPr>
              <w:t>/Moderate/excellent</w:t>
            </w:r>
          </w:p>
        </w:tc>
      </w:tr>
      <w:tr w:rsidR="00B50221" w:rsidRPr="00B50221" w14:paraId="313982D4"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2F599C06"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Where Surgery Performed</w:t>
            </w:r>
          </w:p>
        </w:tc>
        <w:tc>
          <w:tcPr>
            <w:tcW w:w="4660" w:type="dxa"/>
            <w:shd w:val="clear" w:color="auto" w:fill="EBEBEB"/>
            <w:tcMar>
              <w:top w:w="80" w:type="nil"/>
              <w:left w:w="80" w:type="nil"/>
              <w:bottom w:w="80" w:type="nil"/>
              <w:right w:w="80" w:type="nil"/>
            </w:tcMar>
          </w:tcPr>
          <w:p w14:paraId="1BC35FA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Clinic, Inside (Stable/Barn), Outside (Field/School)</w:t>
            </w:r>
          </w:p>
        </w:tc>
      </w:tr>
      <w:tr w:rsidR="00B50221" w:rsidRPr="00B50221" w14:paraId="20CAB1E6" w14:textId="77777777" w:rsidTr="00C37C7D">
        <w:tblPrEx>
          <w:tblBorders>
            <w:top w:val="none" w:sz="0" w:space="0" w:color="auto"/>
          </w:tblBorders>
        </w:tblPrEx>
        <w:tc>
          <w:tcPr>
            <w:tcW w:w="4674" w:type="dxa"/>
            <w:tcMar>
              <w:top w:w="80" w:type="nil"/>
              <w:left w:w="80" w:type="nil"/>
              <w:bottom w:w="80" w:type="nil"/>
              <w:right w:w="80" w:type="nil"/>
            </w:tcMar>
          </w:tcPr>
          <w:p w14:paraId="065CCDD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Assistant Present</w:t>
            </w:r>
          </w:p>
        </w:tc>
        <w:tc>
          <w:tcPr>
            <w:tcW w:w="4660" w:type="dxa"/>
            <w:tcMar>
              <w:top w:w="80" w:type="nil"/>
              <w:left w:w="80" w:type="nil"/>
              <w:bottom w:w="80" w:type="nil"/>
              <w:right w:w="80" w:type="nil"/>
            </w:tcMar>
          </w:tcPr>
          <w:p w14:paraId="31518E3E"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Yes/No</w:t>
            </w:r>
          </w:p>
        </w:tc>
      </w:tr>
      <w:tr w:rsidR="00B50221" w:rsidRPr="00B50221" w14:paraId="5DB32081"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1B178213"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Patient Position</w:t>
            </w:r>
          </w:p>
        </w:tc>
        <w:tc>
          <w:tcPr>
            <w:tcW w:w="4660" w:type="dxa"/>
            <w:shd w:val="clear" w:color="auto" w:fill="EBEBEB"/>
            <w:tcMar>
              <w:top w:w="80" w:type="nil"/>
              <w:left w:w="80" w:type="nil"/>
              <w:bottom w:w="80" w:type="nil"/>
              <w:right w:w="80" w:type="nil"/>
            </w:tcMar>
          </w:tcPr>
          <w:p w14:paraId="6FE5CB3F"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Recumbent or Standing</w:t>
            </w:r>
          </w:p>
        </w:tc>
      </w:tr>
      <w:tr w:rsidR="00B50221" w:rsidRPr="00B50221" w14:paraId="1F7963C4" w14:textId="77777777" w:rsidTr="00C37C7D">
        <w:tblPrEx>
          <w:tblBorders>
            <w:top w:val="none" w:sz="0" w:space="0" w:color="auto"/>
          </w:tblBorders>
        </w:tblPrEx>
        <w:tc>
          <w:tcPr>
            <w:tcW w:w="4674" w:type="dxa"/>
            <w:tcMar>
              <w:top w:w="80" w:type="nil"/>
              <w:left w:w="80" w:type="nil"/>
              <w:bottom w:w="80" w:type="nil"/>
              <w:right w:w="80" w:type="nil"/>
            </w:tcMar>
          </w:tcPr>
          <w:p w14:paraId="3BF2CF01"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Quality Anaesthesia/ Sedation</w:t>
            </w:r>
          </w:p>
        </w:tc>
        <w:tc>
          <w:tcPr>
            <w:tcW w:w="4660" w:type="dxa"/>
            <w:tcMar>
              <w:top w:w="80" w:type="nil"/>
              <w:left w:w="80" w:type="nil"/>
              <w:bottom w:w="80" w:type="nil"/>
              <w:right w:w="80" w:type="nil"/>
            </w:tcMar>
          </w:tcPr>
          <w:p w14:paraId="6CFC208B"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Too light/deep vs Good</w:t>
            </w:r>
          </w:p>
        </w:tc>
      </w:tr>
      <w:tr w:rsidR="00B50221" w:rsidRPr="00B50221" w14:paraId="6F28F729"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0EF52601"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Time Emasculators Applied</w:t>
            </w:r>
          </w:p>
        </w:tc>
        <w:tc>
          <w:tcPr>
            <w:tcW w:w="4660" w:type="dxa"/>
            <w:shd w:val="clear" w:color="auto" w:fill="EBEBEB"/>
            <w:tcMar>
              <w:top w:w="80" w:type="nil"/>
              <w:left w:w="80" w:type="nil"/>
              <w:bottom w:w="80" w:type="nil"/>
              <w:right w:w="80" w:type="nil"/>
            </w:tcMar>
          </w:tcPr>
          <w:p w14:paraId="6DBFB8FF"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Minutes</w:t>
            </w:r>
          </w:p>
        </w:tc>
      </w:tr>
      <w:tr w:rsidR="00B50221" w:rsidRPr="00B50221" w14:paraId="40DDC77D" w14:textId="77777777" w:rsidTr="00C37C7D">
        <w:tblPrEx>
          <w:tblBorders>
            <w:top w:val="none" w:sz="0" w:space="0" w:color="auto"/>
          </w:tblBorders>
        </w:tblPrEx>
        <w:tc>
          <w:tcPr>
            <w:tcW w:w="4674" w:type="dxa"/>
            <w:tcMar>
              <w:top w:w="80" w:type="nil"/>
              <w:left w:w="80" w:type="nil"/>
              <w:bottom w:w="80" w:type="nil"/>
              <w:right w:w="80" w:type="nil"/>
            </w:tcMar>
          </w:tcPr>
          <w:p w14:paraId="119EC8B9"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Ligatures Used</w:t>
            </w:r>
          </w:p>
        </w:tc>
        <w:tc>
          <w:tcPr>
            <w:tcW w:w="4660" w:type="dxa"/>
            <w:tcMar>
              <w:top w:w="80" w:type="nil"/>
              <w:left w:w="80" w:type="nil"/>
              <w:bottom w:w="80" w:type="nil"/>
              <w:right w:w="80" w:type="nil"/>
            </w:tcMar>
          </w:tcPr>
          <w:p w14:paraId="1387192E"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Yes/No</w:t>
            </w:r>
          </w:p>
        </w:tc>
      </w:tr>
      <w:tr w:rsidR="00B50221" w:rsidRPr="00B50221" w14:paraId="4E0114B5"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173ACEB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Quality of Recovery</w:t>
            </w:r>
          </w:p>
        </w:tc>
        <w:tc>
          <w:tcPr>
            <w:tcW w:w="4660" w:type="dxa"/>
            <w:shd w:val="clear" w:color="auto" w:fill="EBEBEB"/>
            <w:tcMar>
              <w:top w:w="80" w:type="nil"/>
              <w:left w:w="80" w:type="nil"/>
              <w:bottom w:w="80" w:type="nil"/>
              <w:right w:w="80" w:type="nil"/>
            </w:tcMar>
          </w:tcPr>
          <w:p w14:paraId="4619272F"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r w:rsidRPr="00B50221">
              <w:rPr>
                <w:rFonts w:ascii="Arial" w:hAnsi="Arial" w:cs="Arial"/>
                <w:kern w:val="1"/>
                <w:sz w:val="20"/>
                <w:szCs w:val="20"/>
                <w:u w:color="000000"/>
              </w:rPr>
              <w:t>Poor vs God/Moderate</w:t>
            </w:r>
          </w:p>
        </w:tc>
      </w:tr>
      <w:tr w:rsidR="00B50221" w:rsidRPr="00B50221" w14:paraId="19936826" w14:textId="77777777" w:rsidTr="00C37C7D">
        <w:tblPrEx>
          <w:tblBorders>
            <w:top w:val="none" w:sz="0" w:space="0" w:color="auto"/>
          </w:tblBorders>
        </w:tblPrEx>
        <w:tc>
          <w:tcPr>
            <w:tcW w:w="4674" w:type="dxa"/>
            <w:tcMar>
              <w:top w:w="80" w:type="nil"/>
              <w:left w:w="80" w:type="nil"/>
              <w:bottom w:w="80" w:type="nil"/>
              <w:right w:w="80" w:type="nil"/>
            </w:tcMar>
          </w:tcPr>
          <w:p w14:paraId="1A844D6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Antibiotics Used</w:t>
            </w:r>
          </w:p>
        </w:tc>
        <w:tc>
          <w:tcPr>
            <w:tcW w:w="4660" w:type="dxa"/>
            <w:tcMar>
              <w:top w:w="80" w:type="nil"/>
              <w:left w:w="80" w:type="nil"/>
              <w:bottom w:w="80" w:type="nil"/>
              <w:right w:w="80" w:type="nil"/>
            </w:tcMar>
          </w:tcPr>
          <w:p w14:paraId="609A469A"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Pre-operatively and immediately post-operatively</w:t>
            </w:r>
          </w:p>
        </w:tc>
      </w:tr>
      <w:tr w:rsidR="00B50221" w:rsidRPr="00B50221" w14:paraId="289DBFFC" w14:textId="77777777" w:rsidTr="00C37C7D">
        <w:tblPrEx>
          <w:tblBorders>
            <w:top w:val="none" w:sz="0" w:space="0" w:color="auto"/>
          </w:tblBorders>
        </w:tblPrEx>
        <w:tc>
          <w:tcPr>
            <w:tcW w:w="4674" w:type="dxa"/>
            <w:shd w:val="clear" w:color="auto" w:fill="EBEBEB"/>
            <w:tcMar>
              <w:top w:w="80" w:type="nil"/>
              <w:left w:w="80" w:type="nil"/>
              <w:bottom w:w="80" w:type="nil"/>
              <w:right w:w="80" w:type="nil"/>
            </w:tcMar>
          </w:tcPr>
          <w:p w14:paraId="470F4A5A"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NSAIDs Used</w:t>
            </w:r>
          </w:p>
        </w:tc>
        <w:tc>
          <w:tcPr>
            <w:tcW w:w="4660" w:type="dxa"/>
            <w:shd w:val="clear" w:color="auto" w:fill="EBEBEB"/>
            <w:tcMar>
              <w:top w:w="80" w:type="nil"/>
              <w:left w:w="80" w:type="nil"/>
              <w:bottom w:w="80" w:type="nil"/>
              <w:right w:w="80" w:type="nil"/>
            </w:tcMar>
          </w:tcPr>
          <w:p w14:paraId="30A442A7"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Pre-operatively and immediately post-operatively</w:t>
            </w:r>
          </w:p>
        </w:tc>
      </w:tr>
      <w:tr w:rsidR="00B50221" w:rsidRPr="00B50221" w14:paraId="1597285D" w14:textId="77777777" w:rsidTr="00C37C7D">
        <w:tc>
          <w:tcPr>
            <w:tcW w:w="4674" w:type="dxa"/>
            <w:tcMar>
              <w:top w:w="80" w:type="nil"/>
              <w:left w:w="80" w:type="nil"/>
              <w:bottom w:w="80" w:type="nil"/>
              <w:right w:w="80" w:type="nil"/>
            </w:tcMar>
          </w:tcPr>
          <w:p w14:paraId="46DAECAE"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Turned Out</w:t>
            </w:r>
          </w:p>
        </w:tc>
        <w:tc>
          <w:tcPr>
            <w:tcW w:w="4660" w:type="dxa"/>
            <w:tcMar>
              <w:top w:w="80" w:type="nil"/>
              <w:left w:w="80" w:type="nil"/>
              <w:bottom w:w="80" w:type="nil"/>
              <w:right w:w="80" w:type="nil"/>
            </w:tcMar>
          </w:tcPr>
          <w:p w14:paraId="57B6A9A6" w14:textId="77777777" w:rsidR="00B50221" w:rsidRPr="00B50221" w:rsidRDefault="00B50221" w:rsidP="00C37C7D">
            <w:pPr>
              <w:widowControl w:val="0"/>
              <w:autoSpaceDE w:val="0"/>
              <w:autoSpaceDN w:val="0"/>
              <w:adjustRightInd w:val="0"/>
              <w:spacing w:line="360" w:lineRule="auto"/>
              <w:rPr>
                <w:rFonts w:ascii="Arial" w:hAnsi="Arial" w:cs="Arial"/>
                <w:color w:val="000000"/>
                <w:sz w:val="22"/>
                <w:szCs w:val="22"/>
                <w:u w:color="000000"/>
              </w:rPr>
            </w:pPr>
            <w:r w:rsidRPr="00B50221">
              <w:rPr>
                <w:rFonts w:ascii="Arial" w:hAnsi="Arial" w:cs="Arial"/>
                <w:color w:val="000000"/>
                <w:sz w:val="20"/>
                <w:szCs w:val="20"/>
                <w:u w:color="000000"/>
              </w:rPr>
              <w:t>Where and how long (hrs)</w:t>
            </w:r>
          </w:p>
        </w:tc>
      </w:tr>
    </w:tbl>
    <w:p w14:paraId="62F43034" w14:textId="77777777" w:rsidR="00B50221" w:rsidRPr="00B50221" w:rsidRDefault="00B50221" w:rsidP="00B50221">
      <w:pPr>
        <w:widowControl w:val="0"/>
        <w:autoSpaceDE w:val="0"/>
        <w:autoSpaceDN w:val="0"/>
        <w:adjustRightInd w:val="0"/>
        <w:spacing w:line="480" w:lineRule="auto"/>
        <w:ind w:left="700" w:hanging="700"/>
        <w:rPr>
          <w:rFonts w:ascii="Arial" w:hAnsi="Arial" w:cs="Arial"/>
          <w:color w:val="000000"/>
          <w:sz w:val="22"/>
          <w:szCs w:val="22"/>
          <w:u w:color="000000"/>
        </w:rPr>
      </w:pPr>
    </w:p>
    <w:p w14:paraId="4CEA327A" w14:textId="77777777" w:rsidR="00B50221" w:rsidRPr="00B50221" w:rsidRDefault="00B50221" w:rsidP="00B50221">
      <w:pPr>
        <w:widowControl w:val="0"/>
        <w:autoSpaceDE w:val="0"/>
        <w:autoSpaceDN w:val="0"/>
        <w:adjustRightInd w:val="0"/>
        <w:spacing w:line="276" w:lineRule="auto"/>
        <w:ind w:left="700" w:hanging="700"/>
        <w:jc w:val="both"/>
        <w:rPr>
          <w:rFonts w:ascii="Arial" w:hAnsi="Arial" w:cs="Arial"/>
          <w:b/>
          <w:bCs/>
          <w:color w:val="000000"/>
          <w:sz w:val="22"/>
          <w:szCs w:val="22"/>
          <w:u w:color="000000"/>
        </w:rPr>
      </w:pPr>
      <w:r w:rsidRPr="00B50221">
        <w:rPr>
          <w:rFonts w:ascii="Arial" w:hAnsi="Arial" w:cs="Arial"/>
          <w:b/>
          <w:bCs/>
          <w:color w:val="000000"/>
          <w:sz w:val="22"/>
          <w:szCs w:val="22"/>
          <w:u w:color="000000"/>
        </w:rPr>
        <w:lastRenderedPageBreak/>
        <w:t>Table 2: Frequency of intra (n=475) and postoperative (n=392) complications in equines castrated under field conditions between June 2015 and April 2017</w:t>
      </w:r>
    </w:p>
    <w:tbl>
      <w:tblPr>
        <w:tblW w:w="0" w:type="auto"/>
        <w:tblInd w:w="-118" w:type="dxa"/>
        <w:tblBorders>
          <w:top w:val="nil"/>
          <w:left w:val="nil"/>
          <w:right w:val="nil"/>
        </w:tblBorders>
        <w:tblLayout w:type="fixed"/>
        <w:tblLook w:val="0000" w:firstRow="0" w:lastRow="0" w:firstColumn="0" w:lastColumn="0" w:noHBand="0" w:noVBand="0"/>
      </w:tblPr>
      <w:tblGrid>
        <w:gridCol w:w="2860"/>
        <w:gridCol w:w="2860"/>
        <w:gridCol w:w="2840"/>
      </w:tblGrid>
      <w:tr w:rsidR="00B50221" w:rsidRPr="00B50221" w14:paraId="5E1475DB" w14:textId="77777777" w:rsidTr="00C37C7D">
        <w:tc>
          <w:tcPr>
            <w:tcW w:w="286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4F9F4843"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b/>
                <w:bCs/>
                <w:color w:val="000000"/>
                <w:sz w:val="20"/>
                <w:szCs w:val="20"/>
                <w:u w:val="single" w:color="000000"/>
              </w:rPr>
              <w:t>Complication</w:t>
            </w:r>
          </w:p>
        </w:tc>
        <w:tc>
          <w:tcPr>
            <w:tcW w:w="286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2CA4194B"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b/>
                <w:bCs/>
                <w:color w:val="000000"/>
                <w:sz w:val="20"/>
                <w:szCs w:val="20"/>
                <w:u w:color="000000"/>
              </w:rPr>
              <w:t>N</w:t>
            </w:r>
          </w:p>
        </w:tc>
        <w:tc>
          <w:tcPr>
            <w:tcW w:w="284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2E6B1BC1"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b/>
                <w:bCs/>
                <w:color w:val="000000"/>
                <w:sz w:val="20"/>
                <w:szCs w:val="20"/>
                <w:u w:color="000000"/>
              </w:rPr>
              <w:t>% (95% CI)</w:t>
            </w:r>
          </w:p>
        </w:tc>
      </w:tr>
      <w:tr w:rsidR="00B50221" w:rsidRPr="00B50221" w14:paraId="70D2F3C4"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1FA3BFB"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b/>
                <w:bCs/>
                <w:color w:val="000000"/>
                <w:sz w:val="20"/>
                <w:szCs w:val="20"/>
                <w:u w:color="000000"/>
              </w:rPr>
              <w:t>Intra-operative (n=475)</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DBFBD5"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58C038"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p>
        </w:tc>
      </w:tr>
      <w:tr w:rsidR="00B50221" w:rsidRPr="00B50221" w14:paraId="3B2C35AB"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67DE94B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None</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0FC540C"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406</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B313E34"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85.5% (82.1,88.4)</w:t>
            </w:r>
          </w:p>
        </w:tc>
      </w:tr>
      <w:tr w:rsidR="00B50221" w:rsidRPr="00B50221" w14:paraId="392F423D"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2A13C6BA"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Break in sterility</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BB8CBC"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22</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12E6DB"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4.6% (3.0,6.8)</w:t>
            </w:r>
          </w:p>
        </w:tc>
      </w:tr>
      <w:tr w:rsidR="00B50221" w:rsidRPr="00B50221" w14:paraId="4DDD7A83"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650D0077"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Excessive movement</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ED7BB0F"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51</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5300284"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10.7% (8.2,13.8)</w:t>
            </w:r>
          </w:p>
        </w:tc>
      </w:tr>
      <w:tr w:rsidR="00B50221" w:rsidRPr="00B50221" w14:paraId="49C029FE"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44B1D77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Problem with surgical access</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A3F54D"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16</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067B9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3.4% (2.0,5.3)</w:t>
            </w:r>
          </w:p>
        </w:tc>
      </w:tr>
      <w:tr w:rsidR="00B50221" w:rsidRPr="00B50221" w14:paraId="00C33472"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6C17E2D1"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Bleeding in 1st 24hrs</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B655B31"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69</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A685CF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14.5% (11.6,17.9)</w:t>
            </w:r>
          </w:p>
        </w:tc>
      </w:tr>
      <w:tr w:rsidR="00B50221" w:rsidRPr="00B50221" w14:paraId="3227AB0D"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BBF9C2E"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Intrascrotal/tunic haemorrhage</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D7755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10</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BD6DBC"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2.1% (1.1,3.7)</w:t>
            </w:r>
          </w:p>
        </w:tc>
      </w:tr>
      <w:tr w:rsidR="00B50221" w:rsidRPr="00B50221" w14:paraId="5F7A12F1"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36D9DED3"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Other*</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F461AF8"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3</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F857F8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0.6% (0.02,1.7)</w:t>
            </w:r>
          </w:p>
        </w:tc>
      </w:tr>
      <w:tr w:rsidR="00B50221" w:rsidRPr="00B50221" w14:paraId="19191B4B"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69358A8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b/>
                <w:bCs/>
                <w:color w:val="000000"/>
                <w:sz w:val="20"/>
                <w:szCs w:val="20"/>
                <w:u w:color="000000"/>
              </w:rPr>
              <w:t>Post-operative (n=392)</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105B39"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886F0C"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kern w:val="1"/>
                <w:u w:color="000000"/>
              </w:rPr>
            </w:pPr>
          </w:p>
        </w:tc>
      </w:tr>
      <w:tr w:rsidR="00B50221" w:rsidRPr="00B50221" w14:paraId="00586F61"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7338D081"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None reported</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5A3D0E8"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348</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89251C9"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88.8% (85.4,91.6)</w:t>
            </w:r>
          </w:p>
        </w:tc>
      </w:tr>
      <w:tr w:rsidR="00B50221" w:rsidRPr="00B50221" w14:paraId="0EEDBA58"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BB58A2B"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Stiffness of gait</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827AB9"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11</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AAF109"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2.8% (1.5,4.8)</w:t>
            </w:r>
          </w:p>
        </w:tc>
      </w:tr>
      <w:tr w:rsidR="00B50221" w:rsidRPr="00B50221" w14:paraId="2BD8A225"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1126DCD"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Swelling</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B0B354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34</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0807BC8A"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8.7% (6.2,11.8)</w:t>
            </w:r>
          </w:p>
        </w:tc>
      </w:tr>
      <w:tr w:rsidR="00B50221" w:rsidRPr="00B50221" w14:paraId="4573179A"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30D13F22"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Bleeding &gt;24hrs</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6FBF16"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02909F"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0.3% (0, 1.2)</w:t>
            </w:r>
          </w:p>
        </w:tc>
      </w:tr>
      <w:tr w:rsidR="00B50221" w:rsidRPr="00B50221" w14:paraId="03823C8B"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6B5D41BD"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Discharge</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3AFE4D8"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9</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DEB35F8"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2.3% (1.1,4.1)</w:t>
            </w:r>
          </w:p>
        </w:tc>
      </w:tr>
      <w:tr w:rsidR="00B50221" w:rsidRPr="00B50221" w14:paraId="7E6C857D"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365964FB"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Infection</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83CBC6"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14</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2D358F"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3.6% (2.1,5.8)</w:t>
            </w:r>
          </w:p>
        </w:tc>
      </w:tr>
      <w:tr w:rsidR="00B50221" w:rsidRPr="00B50221" w14:paraId="29211129"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244A04BF"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Eventration</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6A4E270"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3</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E8FAE5E"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0.8% (0.2,2.0)</w:t>
            </w:r>
          </w:p>
        </w:tc>
      </w:tr>
      <w:tr w:rsidR="00B50221" w:rsidRPr="00B50221" w14:paraId="4E261C8A" w14:textId="77777777" w:rsidTr="00C37C7D">
        <w:tblPrEx>
          <w:tblBorders>
            <w:top w:val="none" w:sz="0" w:space="0" w:color="auto"/>
          </w:tblBorders>
        </w:tblPrEx>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749C1088"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Herniation</w:t>
            </w:r>
          </w:p>
        </w:tc>
        <w:tc>
          <w:tcPr>
            <w:tcW w:w="28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332BEB"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2</w:t>
            </w:r>
          </w:p>
        </w:tc>
        <w:tc>
          <w:tcPr>
            <w:tcW w:w="2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288940"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0.5% (0.1,1.6)</w:t>
            </w:r>
          </w:p>
        </w:tc>
      </w:tr>
      <w:tr w:rsidR="00B50221" w:rsidRPr="00B50221" w14:paraId="6F6AD7A5" w14:textId="77777777" w:rsidTr="00C37C7D">
        <w:tc>
          <w:tcPr>
            <w:tcW w:w="286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2721AE21" w14:textId="77777777" w:rsidR="00B50221" w:rsidRPr="00B50221" w:rsidRDefault="00B50221" w:rsidP="00C37C7D">
            <w:pPr>
              <w:widowControl w:val="0"/>
              <w:autoSpaceDE w:val="0"/>
              <w:autoSpaceDN w:val="0"/>
              <w:adjustRightInd w:val="0"/>
              <w:spacing w:line="360" w:lineRule="auto"/>
              <w:rPr>
                <w:rFonts w:ascii="Arial" w:hAnsi="Arial" w:cs="Arial"/>
                <w:kern w:val="1"/>
                <w:u w:color="000000"/>
              </w:rPr>
            </w:pPr>
            <w:r w:rsidRPr="00B50221">
              <w:rPr>
                <w:rFonts w:ascii="Arial" w:hAnsi="Arial" w:cs="Arial"/>
                <w:color w:val="000000"/>
                <w:sz w:val="20"/>
                <w:szCs w:val="20"/>
                <w:u w:color="000000"/>
              </w:rPr>
              <w:t>Other**</w:t>
            </w:r>
          </w:p>
        </w:tc>
        <w:tc>
          <w:tcPr>
            <w:tcW w:w="28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221F337" w14:textId="77777777" w:rsidR="00B50221" w:rsidRPr="00B50221" w:rsidRDefault="00B50221" w:rsidP="00C37C7D">
            <w:pPr>
              <w:widowControl w:val="0"/>
              <w:autoSpaceDE w:val="0"/>
              <w:autoSpaceDN w:val="0"/>
              <w:adjustRightInd w:val="0"/>
              <w:spacing w:line="360" w:lineRule="auto"/>
              <w:jc w:val="center"/>
              <w:rPr>
                <w:rFonts w:ascii="Arial" w:hAnsi="Arial" w:cs="Arial"/>
                <w:kern w:val="1"/>
                <w:u w:color="000000"/>
              </w:rPr>
            </w:pPr>
            <w:r w:rsidRPr="00B50221">
              <w:rPr>
                <w:rFonts w:ascii="Arial" w:hAnsi="Arial" w:cs="Arial"/>
                <w:color w:val="000000"/>
                <w:sz w:val="20"/>
                <w:szCs w:val="20"/>
                <w:u w:color="000000"/>
              </w:rPr>
              <w:t>7</w:t>
            </w:r>
          </w:p>
        </w:tc>
        <w:tc>
          <w:tcPr>
            <w:tcW w:w="28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B7C6CE7" w14:textId="77777777" w:rsidR="00B50221" w:rsidRPr="00B50221" w:rsidRDefault="00B50221" w:rsidP="00C37C7D">
            <w:pPr>
              <w:widowControl w:val="0"/>
              <w:autoSpaceDE w:val="0"/>
              <w:autoSpaceDN w:val="0"/>
              <w:adjustRightInd w:val="0"/>
              <w:spacing w:line="360" w:lineRule="auto"/>
              <w:jc w:val="center"/>
              <w:rPr>
                <w:rFonts w:ascii="Arial" w:hAnsi="Arial" w:cs="Arial"/>
                <w:b/>
                <w:bCs/>
                <w:color w:val="414141"/>
                <w:sz w:val="22"/>
                <w:szCs w:val="22"/>
                <w:u w:color="000000"/>
              </w:rPr>
            </w:pPr>
            <w:r w:rsidRPr="00B50221">
              <w:rPr>
                <w:rFonts w:ascii="Arial" w:hAnsi="Arial" w:cs="Arial"/>
                <w:color w:val="000000"/>
                <w:sz w:val="20"/>
                <w:szCs w:val="20"/>
                <w:u w:color="000000"/>
              </w:rPr>
              <w:t>1.8% (0.8,3.5)</w:t>
            </w:r>
          </w:p>
        </w:tc>
      </w:tr>
    </w:tbl>
    <w:p w14:paraId="70DFCD59" w14:textId="77777777" w:rsidR="00B50221" w:rsidRPr="00B50221" w:rsidRDefault="00B50221" w:rsidP="00B50221">
      <w:pPr>
        <w:widowControl w:val="0"/>
        <w:autoSpaceDE w:val="0"/>
        <w:autoSpaceDN w:val="0"/>
        <w:adjustRightInd w:val="0"/>
        <w:spacing w:line="276" w:lineRule="auto"/>
        <w:ind w:left="505" w:hanging="505"/>
        <w:rPr>
          <w:rFonts w:ascii="Arial" w:hAnsi="Arial" w:cs="Arial"/>
          <w:color w:val="000000"/>
          <w:sz w:val="18"/>
          <w:szCs w:val="18"/>
          <w:u w:color="000000"/>
        </w:rPr>
      </w:pPr>
      <w:r w:rsidRPr="00B50221">
        <w:rPr>
          <w:rFonts w:ascii="Arial" w:hAnsi="Arial" w:cs="Arial"/>
          <w:color w:val="000000"/>
          <w:sz w:val="22"/>
          <w:szCs w:val="22"/>
          <w:u w:color="000000"/>
        </w:rPr>
        <w:t xml:space="preserve"> </w:t>
      </w:r>
      <w:r w:rsidRPr="00B50221">
        <w:rPr>
          <w:rFonts w:ascii="Arial" w:hAnsi="Arial" w:cs="Arial"/>
          <w:color w:val="000000"/>
          <w:sz w:val="18"/>
          <w:szCs w:val="18"/>
          <w:u w:color="000000"/>
        </w:rPr>
        <w:t>* Includes problems with emasculators, hair in surgical field and poor body condition</w:t>
      </w:r>
    </w:p>
    <w:p w14:paraId="54D5CBA3" w14:textId="77777777" w:rsidR="00B50221" w:rsidRPr="00B50221" w:rsidRDefault="00B50221" w:rsidP="00B50221">
      <w:pPr>
        <w:widowControl w:val="0"/>
        <w:autoSpaceDE w:val="0"/>
        <w:autoSpaceDN w:val="0"/>
        <w:adjustRightInd w:val="0"/>
        <w:spacing w:line="276" w:lineRule="auto"/>
        <w:ind w:left="505" w:hanging="505"/>
        <w:rPr>
          <w:rFonts w:ascii="Arial" w:hAnsi="Arial" w:cs="Arial"/>
          <w:color w:val="000000"/>
          <w:sz w:val="18"/>
          <w:szCs w:val="18"/>
          <w:u w:color="000000"/>
        </w:rPr>
      </w:pPr>
      <w:r w:rsidRPr="00B50221">
        <w:rPr>
          <w:rFonts w:ascii="Arial" w:hAnsi="Arial" w:cs="Arial"/>
          <w:color w:val="000000"/>
          <w:sz w:val="18"/>
          <w:szCs w:val="18"/>
          <w:u w:color="000000"/>
        </w:rPr>
        <w:t xml:space="preserve"> ** Includes cases exhibiting signs of one or more of facial nerve paralysis, severe haemorrhage in 12-24hrs following schirrous cord operation, inappetance, diarrhoea, endotoxaemia, colic and low albumin</w:t>
      </w:r>
    </w:p>
    <w:p w14:paraId="28F2133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69D901FF" w14:textId="77777777" w:rsidR="00B50221" w:rsidRPr="00B50221" w:rsidRDefault="00B50221" w:rsidP="00B50221">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b/>
          <w:bCs/>
          <w:color w:val="000000"/>
          <w:sz w:val="22"/>
          <w:szCs w:val="22"/>
          <w:u w:color="000000"/>
        </w:rPr>
        <w:t xml:space="preserve">Table 3: Multivariable, multilevel logistic regression models of factors associated with: bleeding in first 24 hours (n=58), </w:t>
      </w:r>
      <w:r w:rsidRPr="00B50221">
        <w:rPr>
          <w:rFonts w:ascii="Arial" w:hAnsi="Arial" w:cs="Arial"/>
          <w:b/>
          <w:color w:val="000000"/>
          <w:sz w:val="22"/>
          <w:szCs w:val="22"/>
          <w:u w:color="000000"/>
        </w:rPr>
        <w:t>stiffness of gait and/or swelling</w:t>
      </w:r>
      <w:r w:rsidRPr="00B50221">
        <w:rPr>
          <w:rFonts w:ascii="Arial" w:hAnsi="Arial" w:cs="Arial"/>
          <w:b/>
          <w:bCs/>
          <w:color w:val="000000"/>
          <w:sz w:val="22"/>
          <w:szCs w:val="22"/>
          <w:u w:color="000000"/>
        </w:rPr>
        <w:t xml:space="preserve"> (n=38) and discharge and/or infection (n=18) in 392 equines castrated between June 2015 and April 2017.</w:t>
      </w:r>
      <w:r w:rsidRPr="00B50221">
        <w:rPr>
          <w:rFonts w:ascii="Arial" w:hAnsi="Arial" w:cs="Arial"/>
          <w:b/>
          <w:color w:val="000000"/>
          <w:sz w:val="22"/>
          <w:szCs w:val="22"/>
          <w:u w:color="000000"/>
        </w:rPr>
        <w:t xml:space="preserve"> The model allows for clustering within veterinarian and practice.</w:t>
      </w:r>
    </w:p>
    <w:tbl>
      <w:tblPr>
        <w:tblW w:w="0" w:type="auto"/>
        <w:tblInd w:w="-118" w:type="dxa"/>
        <w:tblBorders>
          <w:top w:val="nil"/>
          <w:left w:val="nil"/>
          <w:right w:val="nil"/>
        </w:tblBorders>
        <w:tblLayout w:type="fixed"/>
        <w:tblLook w:val="0000" w:firstRow="0" w:lastRow="0" w:firstColumn="0" w:lastColumn="0" w:noHBand="0" w:noVBand="0"/>
      </w:tblPr>
      <w:tblGrid>
        <w:gridCol w:w="3380"/>
        <w:gridCol w:w="1540"/>
        <w:gridCol w:w="1080"/>
        <w:gridCol w:w="1100"/>
        <w:gridCol w:w="1460"/>
      </w:tblGrid>
      <w:tr w:rsidR="00B50221" w:rsidRPr="00B50221" w14:paraId="3BEB1ACC" w14:textId="77777777" w:rsidTr="00C37C7D">
        <w:tc>
          <w:tcPr>
            <w:tcW w:w="338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452E709F"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r w:rsidRPr="00B50221">
              <w:rPr>
                <w:rFonts w:ascii="Arial" w:hAnsi="Arial" w:cs="Arial"/>
                <w:kern w:val="1"/>
                <w:u w:color="000000"/>
              </w:rPr>
              <w:t>Outcome</w:t>
            </w:r>
          </w:p>
        </w:tc>
        <w:tc>
          <w:tcPr>
            <w:tcW w:w="154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21A36D90" w14:textId="77777777" w:rsidR="00B50221" w:rsidRPr="00B50221" w:rsidRDefault="00B50221" w:rsidP="00C37C7D">
            <w:pPr>
              <w:widowControl w:val="0"/>
              <w:autoSpaceDE w:val="0"/>
              <w:autoSpaceDN w:val="0"/>
              <w:adjustRightInd w:val="0"/>
              <w:spacing w:line="276" w:lineRule="auto"/>
              <w:jc w:val="center"/>
              <w:rPr>
                <w:rFonts w:ascii="Arial" w:hAnsi="Arial" w:cs="Arial"/>
                <w:kern w:val="1"/>
                <w:u w:color="000000"/>
              </w:rPr>
            </w:pPr>
            <w:r w:rsidRPr="00B50221">
              <w:rPr>
                <w:rFonts w:ascii="Arial" w:hAnsi="Arial" w:cs="Arial"/>
                <w:b/>
                <w:bCs/>
                <w:color w:val="000000"/>
                <w:sz w:val="22"/>
                <w:szCs w:val="22"/>
                <w:u w:color="000000"/>
              </w:rPr>
              <w:t>Odds Ratio</w:t>
            </w:r>
          </w:p>
        </w:tc>
        <w:tc>
          <w:tcPr>
            <w:tcW w:w="2180" w:type="dxa"/>
            <w:gridSpan w:val="2"/>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15AEF313" w14:textId="77777777" w:rsidR="00B50221" w:rsidRPr="00B50221" w:rsidRDefault="00B50221" w:rsidP="00C37C7D">
            <w:pPr>
              <w:widowControl w:val="0"/>
              <w:autoSpaceDE w:val="0"/>
              <w:autoSpaceDN w:val="0"/>
              <w:adjustRightInd w:val="0"/>
              <w:spacing w:line="276" w:lineRule="auto"/>
              <w:jc w:val="center"/>
              <w:rPr>
                <w:rFonts w:ascii="Arial" w:hAnsi="Arial" w:cs="Arial"/>
                <w:kern w:val="1"/>
                <w:u w:color="000000"/>
              </w:rPr>
            </w:pPr>
            <w:r w:rsidRPr="00B50221">
              <w:rPr>
                <w:rFonts w:ascii="Arial" w:hAnsi="Arial" w:cs="Arial"/>
                <w:b/>
                <w:bCs/>
                <w:color w:val="000000"/>
                <w:sz w:val="22"/>
                <w:szCs w:val="22"/>
                <w:u w:color="000000"/>
              </w:rPr>
              <w:t>95% CI</w:t>
            </w:r>
          </w:p>
        </w:tc>
        <w:tc>
          <w:tcPr>
            <w:tcW w:w="146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73AFD77F" w14:textId="77777777" w:rsidR="00B50221" w:rsidRPr="00B50221" w:rsidRDefault="00B50221" w:rsidP="00C37C7D">
            <w:pPr>
              <w:widowControl w:val="0"/>
              <w:autoSpaceDE w:val="0"/>
              <w:autoSpaceDN w:val="0"/>
              <w:adjustRightInd w:val="0"/>
              <w:spacing w:line="276" w:lineRule="auto"/>
              <w:jc w:val="center"/>
              <w:rPr>
                <w:rFonts w:ascii="Arial" w:hAnsi="Arial" w:cs="Arial"/>
                <w:kern w:val="1"/>
                <w:u w:color="000000"/>
              </w:rPr>
            </w:pPr>
            <w:r w:rsidRPr="00B50221">
              <w:rPr>
                <w:rFonts w:ascii="Arial" w:hAnsi="Arial" w:cs="Arial"/>
                <w:b/>
                <w:bCs/>
                <w:color w:val="000000"/>
                <w:sz w:val="22"/>
                <w:szCs w:val="22"/>
                <w:u w:color="000000"/>
              </w:rPr>
              <w:t>P- Value</w:t>
            </w:r>
          </w:p>
        </w:tc>
      </w:tr>
      <w:tr w:rsidR="00B50221" w:rsidRPr="00B50221" w14:paraId="2A224715"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456FE118"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b/>
                <w:bCs/>
                <w:color w:val="000000"/>
                <w:sz w:val="22"/>
                <w:szCs w:val="22"/>
                <w:u w:color="000000"/>
              </w:rPr>
              <w:t>Bleeding in first 24 hours</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01B3F84"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0609713"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49091EF"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93B7C73"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5D077D80"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000DBB69"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Break in Sterility</w:t>
            </w:r>
          </w:p>
          <w:p w14:paraId="29DB6943"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6161F912"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069D04D4"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2"/>
                <w:szCs w:val="22"/>
                <w:u w:color="000000"/>
              </w:rPr>
            </w:pPr>
            <w:r w:rsidRPr="00B50221">
              <w:rPr>
                <w:rFonts w:ascii="Arial" w:hAnsi="Arial" w:cs="Arial"/>
                <w:color w:val="000000"/>
                <w:sz w:val="22"/>
                <w:szCs w:val="22"/>
                <w:u w:color="000000"/>
              </w:rPr>
              <w:t>Ref</w:t>
            </w:r>
          </w:p>
          <w:p w14:paraId="50CEF1F6"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9.94</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2E254602"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2.14</w:t>
            </w: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66FB73D2"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46.23</w:t>
            </w: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79728DD"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0.003</w:t>
            </w:r>
          </w:p>
        </w:tc>
      </w:tr>
      <w:tr w:rsidR="00B50221" w:rsidRPr="00B50221" w14:paraId="612DEFA9"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036681D4"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lastRenderedPageBreak/>
              <w:t>Difficulty in Surgical Access</w:t>
            </w:r>
          </w:p>
          <w:p w14:paraId="0E8F4BD4"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2A5CC521"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440356E8"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2"/>
                <w:szCs w:val="22"/>
                <w:u w:color="000000"/>
              </w:rPr>
            </w:pPr>
            <w:r w:rsidRPr="00B50221">
              <w:rPr>
                <w:rFonts w:ascii="Arial" w:hAnsi="Arial" w:cs="Arial"/>
                <w:color w:val="000000"/>
                <w:sz w:val="22"/>
                <w:szCs w:val="22"/>
                <w:u w:color="000000"/>
              </w:rPr>
              <w:t>Ref</w:t>
            </w:r>
          </w:p>
          <w:p w14:paraId="4F29ECE7"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9.23</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167245F8"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2.05</w:t>
            </w: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38F2EBB9"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41.60</w:t>
            </w: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5A49EDA0"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0.004</w:t>
            </w:r>
          </w:p>
        </w:tc>
      </w:tr>
      <w:tr w:rsidR="00B50221" w:rsidRPr="00B50221" w14:paraId="5EA449C3"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3A500CBF"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Intrascrotal/tunic haemorrhage</w:t>
            </w:r>
          </w:p>
          <w:p w14:paraId="2C05D9DF"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77841BB9"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22286EA3"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2"/>
                <w:szCs w:val="22"/>
                <w:u w:color="000000"/>
              </w:rPr>
            </w:pPr>
            <w:r w:rsidRPr="00B50221">
              <w:rPr>
                <w:rFonts w:ascii="Arial" w:hAnsi="Arial" w:cs="Arial"/>
                <w:color w:val="000000"/>
                <w:sz w:val="22"/>
                <w:szCs w:val="22"/>
                <w:u w:color="000000"/>
              </w:rPr>
              <w:t>Ref</w:t>
            </w:r>
          </w:p>
          <w:p w14:paraId="04292262"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58.13</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3918C1CC"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1.73</w:t>
            </w: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05CF91CB"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1948.59</w:t>
            </w: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0718D4B1"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0.023</w:t>
            </w:r>
          </w:p>
        </w:tc>
      </w:tr>
      <w:tr w:rsidR="00B50221" w:rsidRPr="00B50221" w14:paraId="7569D964"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FAEB845"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Horse Age (Years)</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4CE027A0"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1.23</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4E5D08EE"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1.06</w:t>
            </w: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22C6A3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1.42</w:t>
            </w: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5CF31B44"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0.006</w:t>
            </w:r>
          </w:p>
        </w:tc>
      </w:tr>
      <w:tr w:rsidR="00B50221" w:rsidRPr="00B50221" w14:paraId="7A4406B6"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78C5BB6C"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Practice Variance (s.e.)</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4B4263A"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0.26 (1.38)</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1E2B72FD"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03E70751"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11052C4"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4D40E342"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1EC26855"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Veterinary Variance (s.e)</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2329543B"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2"/>
                <w:szCs w:val="22"/>
                <w:u w:color="000000"/>
              </w:rPr>
              <w:t>4.99 (2.34)</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03911CA0"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103DAA6"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3BE7F8CF"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62AF1F72"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4D5B2E72" w14:textId="77777777" w:rsidR="00B50221" w:rsidRPr="00B50221" w:rsidDel="00AD287B" w:rsidRDefault="00B50221" w:rsidP="00C37C7D">
            <w:pPr>
              <w:widowControl w:val="0"/>
              <w:autoSpaceDE w:val="0"/>
              <w:autoSpaceDN w:val="0"/>
              <w:adjustRightInd w:val="0"/>
              <w:spacing w:line="276" w:lineRule="auto"/>
              <w:rPr>
                <w:rFonts w:ascii="Arial" w:hAnsi="Arial" w:cs="Arial"/>
                <w:b/>
                <w:bCs/>
                <w:color w:val="000000"/>
                <w:sz w:val="22"/>
                <w:szCs w:val="22"/>
                <w:u w:color="000000"/>
              </w:rPr>
            </w:pP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3E11B297"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47FD2944"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624EA72"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614301F6"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6C54F8CA"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73563386" w14:textId="77777777" w:rsidR="00B50221" w:rsidRPr="00B50221" w:rsidRDefault="00B50221" w:rsidP="00C37C7D">
            <w:pPr>
              <w:widowControl w:val="0"/>
              <w:autoSpaceDE w:val="0"/>
              <w:autoSpaceDN w:val="0"/>
              <w:adjustRightInd w:val="0"/>
              <w:spacing w:line="276" w:lineRule="auto"/>
              <w:rPr>
                <w:rFonts w:ascii="Arial" w:hAnsi="Arial" w:cs="Arial"/>
                <w:b/>
                <w:kern w:val="1"/>
                <w:u w:color="000000"/>
              </w:rPr>
            </w:pPr>
            <w:r w:rsidRPr="00B50221">
              <w:rPr>
                <w:rFonts w:ascii="Arial" w:hAnsi="Arial" w:cs="Arial"/>
                <w:color w:val="000000"/>
                <w:sz w:val="22"/>
                <w:szCs w:val="22"/>
                <w:u w:color="000000"/>
              </w:rPr>
              <w:t xml:space="preserve"> </w:t>
            </w:r>
            <w:r w:rsidRPr="00B50221">
              <w:rPr>
                <w:rFonts w:ascii="Arial" w:hAnsi="Arial" w:cs="Arial"/>
                <w:b/>
                <w:color w:val="000000"/>
                <w:sz w:val="22"/>
                <w:szCs w:val="22"/>
                <w:u w:color="000000"/>
              </w:rPr>
              <w:t>Stiffness of gait and/or swelling</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4D039716"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1DC80721"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1DC63231"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78033ED"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59EC23FB"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12D95A97"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Horse Age (Years)</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37751A6A"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1.21</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228319E5"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1.04</w:t>
            </w: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1A852150"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1.41</w:t>
            </w: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005BB99B"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0.016</w:t>
            </w:r>
          </w:p>
        </w:tc>
      </w:tr>
      <w:tr w:rsidR="00B50221" w:rsidRPr="00B50221" w14:paraId="2AF421AA"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32D489F"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Excessive Movement</w:t>
            </w:r>
          </w:p>
          <w:p w14:paraId="0B47EE55" w14:textId="77777777" w:rsidR="00B50221" w:rsidRPr="00B50221" w:rsidRDefault="00B50221" w:rsidP="00C37C7D">
            <w:pPr>
              <w:widowControl w:val="0"/>
              <w:autoSpaceDE w:val="0"/>
              <w:autoSpaceDN w:val="0"/>
              <w:adjustRightInd w:val="0"/>
              <w:spacing w:line="276" w:lineRule="auto"/>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618EDBF0"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409874B5"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0"/>
                <w:szCs w:val="20"/>
                <w:u w:color="000000"/>
              </w:rPr>
            </w:pPr>
            <w:r w:rsidRPr="00B50221">
              <w:rPr>
                <w:rFonts w:ascii="Arial" w:hAnsi="Arial" w:cs="Arial"/>
                <w:color w:val="000000"/>
                <w:sz w:val="20"/>
                <w:szCs w:val="20"/>
                <w:u w:color="000000"/>
              </w:rPr>
              <w:t>Ref</w:t>
            </w:r>
          </w:p>
          <w:p w14:paraId="33C21A86"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4.88</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38804732"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1.75</w:t>
            </w: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2C380BB4"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13.59</w:t>
            </w: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7D25B741"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0.002</w:t>
            </w:r>
          </w:p>
        </w:tc>
      </w:tr>
      <w:tr w:rsidR="00B50221" w:rsidRPr="00B50221" w14:paraId="2BAC5678"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72BC43B5"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Bleeding in first 24 hrs</w:t>
            </w:r>
          </w:p>
          <w:p w14:paraId="3B7E6580"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7B08A4F5"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15AD3375"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0"/>
                <w:szCs w:val="20"/>
                <w:u w:color="000000"/>
              </w:rPr>
            </w:pPr>
            <w:r w:rsidRPr="00B50221">
              <w:rPr>
                <w:rFonts w:ascii="Arial" w:hAnsi="Arial" w:cs="Arial"/>
                <w:color w:val="000000"/>
                <w:sz w:val="20"/>
                <w:szCs w:val="20"/>
                <w:u w:color="000000"/>
              </w:rPr>
              <w:t>Ref</w:t>
            </w:r>
          </w:p>
          <w:p w14:paraId="309BCB1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2.81</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3CA5AE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1.12</w:t>
            </w: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50D9F2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7.05</w:t>
            </w: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569EF866"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0.027</w:t>
            </w:r>
          </w:p>
        </w:tc>
      </w:tr>
      <w:tr w:rsidR="00B50221" w:rsidRPr="00B50221" w14:paraId="00BBFD73"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0D7E0546"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Antibiotics Pre-operatively</w:t>
            </w:r>
          </w:p>
          <w:p w14:paraId="369D1371"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42FF94B1"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61F81E72"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0"/>
                <w:szCs w:val="20"/>
                <w:u w:color="000000"/>
              </w:rPr>
            </w:pPr>
            <w:r w:rsidRPr="00B50221">
              <w:rPr>
                <w:rFonts w:ascii="Arial" w:hAnsi="Arial" w:cs="Arial"/>
                <w:color w:val="000000"/>
                <w:sz w:val="20"/>
                <w:szCs w:val="20"/>
                <w:u w:color="000000"/>
              </w:rPr>
              <w:t>Ref</w:t>
            </w:r>
          </w:p>
          <w:p w14:paraId="06B4D495"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0.14</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624C117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0.02</w:t>
            </w: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1B4640E5"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0.93</w:t>
            </w: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71345C0B"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0.042</w:t>
            </w:r>
          </w:p>
        </w:tc>
      </w:tr>
      <w:tr w:rsidR="00B50221" w:rsidRPr="00B50221" w14:paraId="0170A927"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46F6C42C"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Practice Variance (standard error, s.e.)</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03D0A9F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0.94 (0.73)</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71485AC"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95912BD"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1930D539"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62FA6758"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5A15EE8B"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Veterinary Variance (s.e)</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166D3F3D"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0.19 (0.45)</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781FC5F2"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75F9DD5B"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0DADE36C"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63784721"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3B5B9541"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4379A2E0"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2C6A310F"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00E8E372"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016A3B79"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52CA79F3"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184DAED8" w14:textId="77777777" w:rsidR="00B50221" w:rsidRPr="00B50221" w:rsidDel="00AD287B" w:rsidRDefault="00B50221" w:rsidP="00C37C7D">
            <w:pPr>
              <w:widowControl w:val="0"/>
              <w:autoSpaceDE w:val="0"/>
              <w:autoSpaceDN w:val="0"/>
              <w:adjustRightInd w:val="0"/>
              <w:spacing w:line="276" w:lineRule="auto"/>
              <w:rPr>
                <w:rFonts w:ascii="Arial" w:hAnsi="Arial" w:cs="Arial"/>
                <w:b/>
                <w:bCs/>
                <w:color w:val="000000"/>
                <w:sz w:val="22"/>
                <w:szCs w:val="22"/>
                <w:u w:color="000000"/>
              </w:rPr>
            </w:pPr>
            <w:r w:rsidRPr="00B50221">
              <w:rPr>
                <w:rFonts w:ascii="Arial" w:hAnsi="Arial" w:cs="Arial"/>
                <w:b/>
                <w:bCs/>
                <w:color w:val="000000"/>
                <w:sz w:val="22"/>
                <w:szCs w:val="22"/>
                <w:u w:color="000000"/>
              </w:rPr>
              <w:t>Discharge and/or infection</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7394445"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AFD06EC"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07FF6F51"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D5E3956"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27825EDA"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3CB533B9"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Patient Position:</w:t>
            </w:r>
          </w:p>
          <w:p w14:paraId="0E8E0EE3"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Knockdown</w:t>
            </w:r>
          </w:p>
          <w:p w14:paraId="7ADDC34C"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Standing</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289A3A97"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0"/>
                <w:szCs w:val="20"/>
                <w:u w:color="000000"/>
              </w:rPr>
            </w:pPr>
            <w:r w:rsidRPr="00B50221">
              <w:rPr>
                <w:rFonts w:ascii="Arial" w:hAnsi="Arial" w:cs="Arial"/>
                <w:color w:val="000000"/>
                <w:sz w:val="20"/>
                <w:szCs w:val="20"/>
                <w:u w:color="000000"/>
              </w:rPr>
              <w:t>Ref</w:t>
            </w:r>
          </w:p>
          <w:p w14:paraId="3FC66F9F"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4.12</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3AB50C84"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1.50</w:t>
            </w: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4EADF10E"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11.29</w:t>
            </w: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02057C68"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0.006</w:t>
            </w:r>
          </w:p>
        </w:tc>
      </w:tr>
      <w:tr w:rsidR="00B50221" w:rsidRPr="00B50221" w14:paraId="27AB70E3"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4F7D8619" w14:textId="77777777" w:rsidR="00B50221" w:rsidRPr="00B50221" w:rsidRDefault="00B50221" w:rsidP="00C37C7D">
            <w:pPr>
              <w:widowControl w:val="0"/>
              <w:autoSpaceDE w:val="0"/>
              <w:autoSpaceDN w:val="0"/>
              <w:adjustRightInd w:val="0"/>
              <w:spacing w:line="276" w:lineRule="auto"/>
              <w:rPr>
                <w:rFonts w:ascii="Arial" w:hAnsi="Arial" w:cs="Arial"/>
                <w:color w:val="000000"/>
                <w:sz w:val="22"/>
                <w:szCs w:val="22"/>
                <w:u w:color="000000"/>
              </w:rPr>
            </w:pPr>
            <w:r w:rsidRPr="00B50221">
              <w:rPr>
                <w:rFonts w:ascii="Arial" w:hAnsi="Arial" w:cs="Arial"/>
                <w:color w:val="000000"/>
                <w:sz w:val="22"/>
                <w:szCs w:val="22"/>
                <w:u w:color="000000"/>
              </w:rPr>
              <w:t>Excessive Movement</w:t>
            </w:r>
          </w:p>
          <w:p w14:paraId="1D8E40B4" w14:textId="77777777" w:rsidR="00B50221" w:rsidRPr="00B50221" w:rsidRDefault="00B50221" w:rsidP="00C37C7D">
            <w:pPr>
              <w:widowControl w:val="0"/>
              <w:autoSpaceDE w:val="0"/>
              <w:autoSpaceDN w:val="0"/>
              <w:adjustRightInd w:val="0"/>
              <w:spacing w:line="276" w:lineRule="auto"/>
              <w:jc w:val="right"/>
              <w:rPr>
                <w:rFonts w:ascii="Arial" w:hAnsi="Arial" w:cs="Arial"/>
                <w:i/>
                <w:iCs/>
                <w:color w:val="000000"/>
                <w:sz w:val="22"/>
                <w:szCs w:val="22"/>
                <w:u w:color="000000"/>
              </w:rPr>
            </w:pPr>
            <w:r w:rsidRPr="00B50221">
              <w:rPr>
                <w:rFonts w:ascii="Arial" w:hAnsi="Arial" w:cs="Arial"/>
                <w:i/>
                <w:iCs/>
                <w:color w:val="000000"/>
                <w:sz w:val="22"/>
                <w:szCs w:val="22"/>
                <w:u w:color="000000"/>
              </w:rPr>
              <w:t>No</w:t>
            </w:r>
          </w:p>
          <w:p w14:paraId="7555082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i/>
                <w:iCs/>
                <w:color w:val="000000"/>
                <w:sz w:val="22"/>
                <w:szCs w:val="22"/>
                <w:u w:color="000000"/>
              </w:rPr>
              <w:t>Yes</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5A26233F" w14:textId="77777777" w:rsidR="00B50221" w:rsidRPr="00B50221" w:rsidRDefault="00B50221" w:rsidP="00C37C7D">
            <w:pPr>
              <w:widowControl w:val="0"/>
              <w:autoSpaceDE w:val="0"/>
              <w:autoSpaceDN w:val="0"/>
              <w:adjustRightInd w:val="0"/>
              <w:spacing w:line="276" w:lineRule="auto"/>
              <w:jc w:val="right"/>
              <w:rPr>
                <w:rFonts w:ascii="Arial" w:hAnsi="Arial" w:cs="Arial"/>
                <w:color w:val="000000"/>
                <w:sz w:val="20"/>
                <w:szCs w:val="20"/>
                <w:u w:color="000000"/>
              </w:rPr>
            </w:pPr>
            <w:r w:rsidRPr="00B50221">
              <w:rPr>
                <w:rFonts w:ascii="Arial" w:hAnsi="Arial" w:cs="Arial"/>
                <w:color w:val="000000"/>
                <w:sz w:val="20"/>
                <w:szCs w:val="20"/>
                <w:u w:color="000000"/>
              </w:rPr>
              <w:t>Ref</w:t>
            </w:r>
          </w:p>
          <w:p w14:paraId="0422FD89"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3.98</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4D65157C"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1.28</w:t>
            </w: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39F61009"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12.40</w:t>
            </w: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2FD208E1"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0.02</w:t>
            </w:r>
          </w:p>
        </w:tc>
      </w:tr>
      <w:tr w:rsidR="00B50221" w:rsidRPr="00B50221" w14:paraId="362365FC" w14:textId="77777777" w:rsidTr="00C37C7D">
        <w:tblPrEx>
          <w:tblBorders>
            <w:top w:val="none" w:sz="0" w:space="0" w:color="auto"/>
          </w:tblBorders>
        </w:tblPrEx>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77168370"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Practice Variance (s.e.)</w:t>
            </w:r>
          </w:p>
        </w:tc>
        <w:tc>
          <w:tcPr>
            <w:tcW w:w="154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35BD4AC3"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0.00</w:t>
            </w:r>
          </w:p>
        </w:tc>
        <w:tc>
          <w:tcPr>
            <w:tcW w:w="10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39E9E40C"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CDE6597"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vAlign w:val="bottom"/>
          </w:tcPr>
          <w:p w14:paraId="5AEC4BC3"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r>
      <w:tr w:rsidR="00B50221" w:rsidRPr="00B50221" w14:paraId="784A15DB" w14:textId="77777777" w:rsidTr="00C37C7D">
        <w:tc>
          <w:tcPr>
            <w:tcW w:w="3380" w:type="dxa"/>
            <w:tcBorders>
              <w:top w:val="single" w:sz="8" w:space="0" w:color="000000"/>
              <w:left w:val="single" w:sz="8" w:space="0" w:color="000000"/>
              <w:bottom w:val="single" w:sz="8" w:space="0" w:color="000000"/>
              <w:right w:val="single" w:sz="8" w:space="0" w:color="000000"/>
            </w:tcBorders>
            <w:shd w:val="clear" w:color="auto" w:fill="DCDEDD"/>
            <w:tcMar>
              <w:top w:w="80" w:type="nil"/>
              <w:left w:w="80" w:type="nil"/>
              <w:bottom w:w="80" w:type="nil"/>
              <w:right w:w="80" w:type="nil"/>
            </w:tcMar>
          </w:tcPr>
          <w:p w14:paraId="070C4ED7" w14:textId="77777777" w:rsidR="00B50221" w:rsidRPr="00B50221" w:rsidRDefault="00B50221" w:rsidP="00C37C7D">
            <w:pPr>
              <w:widowControl w:val="0"/>
              <w:autoSpaceDE w:val="0"/>
              <w:autoSpaceDN w:val="0"/>
              <w:adjustRightInd w:val="0"/>
              <w:spacing w:line="276" w:lineRule="auto"/>
              <w:rPr>
                <w:rFonts w:ascii="Arial" w:hAnsi="Arial" w:cs="Arial"/>
                <w:kern w:val="1"/>
                <w:u w:color="000000"/>
              </w:rPr>
            </w:pPr>
            <w:r w:rsidRPr="00B50221">
              <w:rPr>
                <w:rFonts w:ascii="Arial" w:hAnsi="Arial" w:cs="Arial"/>
                <w:color w:val="000000"/>
                <w:sz w:val="22"/>
                <w:szCs w:val="22"/>
                <w:u w:color="000000"/>
              </w:rPr>
              <w:t>Veterinary Variance (s.e)</w:t>
            </w:r>
          </w:p>
        </w:tc>
        <w:tc>
          <w:tcPr>
            <w:tcW w:w="1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E393CDB" w14:textId="77777777" w:rsidR="00B50221" w:rsidRPr="00B50221" w:rsidRDefault="00B50221" w:rsidP="00C37C7D">
            <w:pPr>
              <w:widowControl w:val="0"/>
              <w:autoSpaceDE w:val="0"/>
              <w:autoSpaceDN w:val="0"/>
              <w:adjustRightInd w:val="0"/>
              <w:spacing w:line="276" w:lineRule="auto"/>
              <w:jc w:val="right"/>
              <w:rPr>
                <w:rFonts w:ascii="Arial" w:hAnsi="Arial" w:cs="Arial"/>
                <w:kern w:val="1"/>
                <w:u w:color="000000"/>
              </w:rPr>
            </w:pPr>
            <w:r w:rsidRPr="00B50221">
              <w:rPr>
                <w:rFonts w:ascii="Arial" w:hAnsi="Arial" w:cs="Arial"/>
                <w:color w:val="000000"/>
                <w:sz w:val="20"/>
                <w:szCs w:val="20"/>
                <w:u w:color="000000"/>
              </w:rPr>
              <w:t>0.00</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74E0AAF2"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6A0AFCD3"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kern w:val="1"/>
                <w:u w:color="000000"/>
              </w:rPr>
            </w:pPr>
          </w:p>
        </w:tc>
        <w:tc>
          <w:tcPr>
            <w:tcW w:w="14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14:paraId="42920EAF" w14:textId="77777777" w:rsidR="00B50221" w:rsidRPr="00B50221" w:rsidRDefault="00B50221" w:rsidP="00C3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u w:color="000000"/>
              </w:rPr>
            </w:pPr>
          </w:p>
        </w:tc>
      </w:tr>
    </w:tbl>
    <w:p w14:paraId="4D355AEF" w14:textId="77777777" w:rsidR="00B50221" w:rsidRPr="00B50221" w:rsidRDefault="00B50221" w:rsidP="00B50221">
      <w:pPr>
        <w:widowControl w:val="0"/>
        <w:autoSpaceDE w:val="0"/>
        <w:autoSpaceDN w:val="0"/>
        <w:adjustRightInd w:val="0"/>
        <w:spacing w:line="276" w:lineRule="auto"/>
        <w:rPr>
          <w:rFonts w:ascii="Arial" w:hAnsi="Arial" w:cs="Arial"/>
          <w:color w:val="000000"/>
          <w:sz w:val="18"/>
          <w:szCs w:val="18"/>
          <w:u w:color="000000"/>
        </w:rPr>
      </w:pPr>
      <w:r w:rsidRPr="00B50221">
        <w:rPr>
          <w:rFonts w:ascii="Arial" w:hAnsi="Arial" w:cs="Arial"/>
          <w:i/>
          <w:iCs/>
          <w:color w:val="000000"/>
          <w:sz w:val="18"/>
          <w:szCs w:val="18"/>
          <w:u w:color="000000"/>
        </w:rPr>
        <w:t xml:space="preserve">P </w:t>
      </w:r>
      <w:r w:rsidRPr="00B50221">
        <w:rPr>
          <w:rFonts w:ascii="Arial" w:hAnsi="Arial" w:cs="Arial"/>
          <w:color w:val="000000"/>
          <w:sz w:val="18"/>
          <w:szCs w:val="18"/>
          <w:u w:color="000000"/>
        </w:rPr>
        <w:t>values are from Wald chi-squared test</w:t>
      </w:r>
    </w:p>
    <w:p w14:paraId="12EE5DB7" w14:textId="77777777" w:rsidR="00B50221" w:rsidRPr="00B50221" w:rsidRDefault="00B50221" w:rsidP="00B50221">
      <w:pPr>
        <w:widowControl w:val="0"/>
        <w:autoSpaceDE w:val="0"/>
        <w:autoSpaceDN w:val="0"/>
        <w:adjustRightInd w:val="0"/>
        <w:spacing w:line="276" w:lineRule="auto"/>
        <w:outlineLvl w:val="0"/>
        <w:rPr>
          <w:rFonts w:ascii="Arial" w:hAnsi="Arial" w:cs="Arial"/>
          <w:color w:val="000000"/>
          <w:sz w:val="18"/>
          <w:szCs w:val="18"/>
          <w:u w:color="000000"/>
        </w:rPr>
      </w:pPr>
      <w:r w:rsidRPr="00B50221">
        <w:rPr>
          <w:rFonts w:ascii="Arial" w:hAnsi="Arial" w:cs="Arial"/>
          <w:color w:val="000000"/>
          <w:sz w:val="18"/>
          <w:szCs w:val="18"/>
          <w:u w:color="000000"/>
        </w:rPr>
        <w:t>Ref= Reference Category</w:t>
      </w:r>
    </w:p>
    <w:p w14:paraId="5D8DF59E"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2A149AD2"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73843DC2" w14:textId="77777777" w:rsidR="00B50221" w:rsidRPr="00B50221" w:rsidRDefault="00B50221" w:rsidP="00B50221">
      <w:pPr>
        <w:widowControl w:val="0"/>
        <w:autoSpaceDE w:val="0"/>
        <w:autoSpaceDN w:val="0"/>
        <w:adjustRightInd w:val="0"/>
        <w:spacing w:line="480" w:lineRule="auto"/>
        <w:rPr>
          <w:rFonts w:ascii="Arial" w:hAnsi="Arial" w:cs="Arial"/>
          <w:color w:val="000000"/>
          <w:sz w:val="22"/>
          <w:szCs w:val="22"/>
          <w:u w:color="000000"/>
        </w:rPr>
      </w:pPr>
    </w:p>
    <w:p w14:paraId="334222A7" w14:textId="77777777" w:rsidR="00B50221" w:rsidRPr="00B50221" w:rsidRDefault="00B50221" w:rsidP="00B50221">
      <w:pPr>
        <w:widowControl w:val="0"/>
        <w:tabs>
          <w:tab w:val="left" w:pos="20"/>
          <w:tab w:val="left" w:pos="380"/>
        </w:tabs>
        <w:autoSpaceDE w:val="0"/>
        <w:autoSpaceDN w:val="0"/>
        <w:adjustRightInd w:val="0"/>
        <w:spacing w:line="480" w:lineRule="auto"/>
        <w:rPr>
          <w:rFonts w:ascii="Arial" w:hAnsi="Arial" w:cs="Arial"/>
          <w:b/>
          <w:sz w:val="20"/>
          <w:szCs w:val="20"/>
        </w:rPr>
      </w:pPr>
    </w:p>
    <w:p w14:paraId="673E14F0" w14:textId="77777777" w:rsidR="006654CB" w:rsidRPr="00B50221" w:rsidRDefault="00504274">
      <w:pPr>
        <w:rPr>
          <w:rFonts w:ascii="Arial" w:hAnsi="Arial" w:cs="Arial"/>
        </w:rPr>
      </w:pPr>
    </w:p>
    <w:sectPr w:rsidR="006654CB" w:rsidRPr="00B50221" w:rsidSect="000D6C87">
      <w:pgSz w:w="12240" w:h="15840"/>
      <w:pgMar w:top="1797" w:right="1440" w:bottom="1797" w:left="1440" w:header="720" w:footer="720" w:gutter="0"/>
      <w:lnNumType w:countBy="1" w:restart="continuou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0C404F0"/>
    <w:lvl w:ilvl="0" w:tplc="E3FCCA30">
      <w:start w:val="1"/>
      <w:numFmt w:val="decimal"/>
      <w:lvlText w:val="%1."/>
      <w:lvlJc w:val="left"/>
      <w:pPr>
        <w:ind w:left="785"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541A80"/>
    <w:multiLevelType w:val="hybridMultilevel"/>
    <w:tmpl w:val="4B44F432"/>
    <w:lvl w:ilvl="0" w:tplc="AA26273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66B13"/>
    <w:multiLevelType w:val="hybridMultilevel"/>
    <w:tmpl w:val="E63A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892873"/>
    <w:multiLevelType w:val="hybridMultilevel"/>
    <w:tmpl w:val="E69A634E"/>
    <w:lvl w:ilvl="0" w:tplc="AA26273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C810F7"/>
    <w:multiLevelType w:val="hybridMultilevel"/>
    <w:tmpl w:val="FD042082"/>
    <w:lvl w:ilvl="0" w:tplc="8E7A88EA">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D352A2"/>
    <w:multiLevelType w:val="hybridMultilevel"/>
    <w:tmpl w:val="520E3C72"/>
    <w:lvl w:ilvl="0" w:tplc="4BDCCE54">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9B1F37"/>
    <w:multiLevelType w:val="hybridMultilevel"/>
    <w:tmpl w:val="7C4E61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C96650"/>
    <w:multiLevelType w:val="hybridMultilevel"/>
    <w:tmpl w:val="8026B7AE"/>
    <w:lvl w:ilvl="0" w:tplc="AA26273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F504E8"/>
    <w:multiLevelType w:val="hybridMultilevel"/>
    <w:tmpl w:val="CE04FA4E"/>
    <w:lvl w:ilvl="0" w:tplc="2FF08DDA">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BA773E"/>
    <w:multiLevelType w:val="hybridMultilevel"/>
    <w:tmpl w:val="849CB7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BC051F"/>
    <w:multiLevelType w:val="hybridMultilevel"/>
    <w:tmpl w:val="C74E7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FA788E"/>
    <w:multiLevelType w:val="hybridMultilevel"/>
    <w:tmpl w:val="300E134C"/>
    <w:lvl w:ilvl="0" w:tplc="4D2033A4">
      <w:start w:val="1"/>
      <w:numFmt w:val="decimal"/>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493D22"/>
    <w:multiLevelType w:val="hybridMultilevel"/>
    <w:tmpl w:val="25186A66"/>
    <w:lvl w:ilvl="0" w:tplc="FFFFFFFF">
      <w:numFmt w:val="decimal"/>
      <w:lvlText w:val=""/>
      <w:lvlJc w:val="left"/>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EC29FD"/>
    <w:multiLevelType w:val="hybridMultilevel"/>
    <w:tmpl w:val="1B840CEC"/>
    <w:lvl w:ilvl="0" w:tplc="FFFFFFFF">
      <w:numFmt w:val="decim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601F40"/>
    <w:multiLevelType w:val="hybridMultilevel"/>
    <w:tmpl w:val="729EAF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2A0366"/>
    <w:multiLevelType w:val="hybridMultilevel"/>
    <w:tmpl w:val="20E2F5A0"/>
    <w:lvl w:ilvl="0" w:tplc="FFFFFFFF">
      <w:numFmt w:val="decimal"/>
      <w:lvlText w:val=""/>
      <w:lvlJc w:val="left"/>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85450C"/>
    <w:multiLevelType w:val="hybridMultilevel"/>
    <w:tmpl w:val="5ABEA9AE"/>
    <w:lvl w:ilvl="0" w:tplc="8E7A88EA">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B02C72"/>
    <w:multiLevelType w:val="hybridMultilevel"/>
    <w:tmpl w:val="5BE27608"/>
    <w:lvl w:ilvl="0" w:tplc="8E7A88EA">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0524C2"/>
    <w:multiLevelType w:val="hybridMultilevel"/>
    <w:tmpl w:val="AA864100"/>
    <w:lvl w:ilvl="0" w:tplc="8E7A88EA">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
  </w:num>
  <w:num w:numId="5">
    <w:abstractNumId w:val="15"/>
  </w:num>
  <w:num w:numId="6">
    <w:abstractNumId w:val="7"/>
  </w:num>
  <w:num w:numId="7">
    <w:abstractNumId w:val="2"/>
  </w:num>
  <w:num w:numId="8">
    <w:abstractNumId w:val="11"/>
  </w:num>
  <w:num w:numId="9">
    <w:abstractNumId w:val="9"/>
  </w:num>
  <w:num w:numId="10">
    <w:abstractNumId w:val="6"/>
  </w:num>
  <w:num w:numId="11">
    <w:abstractNumId w:val="12"/>
  </w:num>
  <w:num w:numId="12">
    <w:abstractNumId w:val="14"/>
  </w:num>
  <w:num w:numId="13">
    <w:abstractNumId w:val="16"/>
  </w:num>
  <w:num w:numId="14">
    <w:abstractNumId w:val="13"/>
  </w:num>
  <w:num w:numId="15">
    <w:abstractNumId w:val="5"/>
  </w:num>
  <w:num w:numId="16">
    <w:abstractNumId w:val="18"/>
  </w:num>
  <w:num w:numId="17">
    <w:abstractNumId w:val="19"/>
  </w:num>
  <w:num w:numId="18">
    <w:abstractNumId w:val="17"/>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21"/>
    <w:rsid w:val="001C648A"/>
    <w:rsid w:val="001F3965"/>
    <w:rsid w:val="00304FE3"/>
    <w:rsid w:val="00432F53"/>
    <w:rsid w:val="00504274"/>
    <w:rsid w:val="00580CF7"/>
    <w:rsid w:val="00735059"/>
    <w:rsid w:val="00B22884"/>
    <w:rsid w:val="00B50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21"/>
    <w:pPr>
      <w:ind w:left="720"/>
      <w:contextualSpacing/>
    </w:pPr>
  </w:style>
  <w:style w:type="character" w:styleId="LineNumber">
    <w:name w:val="line number"/>
    <w:basedOn w:val="DefaultParagraphFont"/>
    <w:uiPriority w:val="99"/>
    <w:semiHidden/>
    <w:unhideWhenUsed/>
    <w:rsid w:val="00B50221"/>
  </w:style>
  <w:style w:type="table" w:styleId="TableGrid">
    <w:name w:val="Table Grid"/>
    <w:basedOn w:val="TableNormal"/>
    <w:uiPriority w:val="39"/>
    <w:rsid w:val="00B50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B502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B502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50221"/>
    <w:pPr>
      <w:tabs>
        <w:tab w:val="center" w:pos="4513"/>
        <w:tab w:val="right" w:pos="9026"/>
      </w:tabs>
    </w:pPr>
  </w:style>
  <w:style w:type="character" w:customStyle="1" w:styleId="FooterChar">
    <w:name w:val="Footer Char"/>
    <w:basedOn w:val="DefaultParagraphFont"/>
    <w:link w:val="Footer"/>
    <w:uiPriority w:val="99"/>
    <w:rsid w:val="00B50221"/>
  </w:style>
  <w:style w:type="character" w:styleId="PageNumber">
    <w:name w:val="page number"/>
    <w:basedOn w:val="DefaultParagraphFont"/>
    <w:uiPriority w:val="99"/>
    <w:semiHidden/>
    <w:unhideWhenUsed/>
    <w:rsid w:val="00B50221"/>
  </w:style>
  <w:style w:type="paragraph" w:customStyle="1" w:styleId="Body">
    <w:name w:val="Body"/>
    <w:rsid w:val="00B50221"/>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paragraph" w:customStyle="1" w:styleId="TableStyle1">
    <w:name w:val="Table Style 1"/>
    <w:rsid w:val="00B50221"/>
    <w:pPr>
      <w:pBdr>
        <w:top w:val="nil"/>
        <w:left w:val="nil"/>
        <w:bottom w:val="nil"/>
        <w:right w:val="nil"/>
        <w:between w:val="nil"/>
        <w:bar w:val="nil"/>
      </w:pBdr>
    </w:pPr>
    <w:rPr>
      <w:rFonts w:ascii="Helvetica" w:eastAsia="Helvetica" w:hAnsi="Helvetica" w:cs="Helvetica"/>
      <w:b/>
      <w:bCs/>
      <w:color w:val="000000"/>
      <w:sz w:val="20"/>
      <w:szCs w:val="20"/>
      <w:bdr w:val="nil"/>
      <w:lang w:eastAsia="en-GB"/>
    </w:rPr>
  </w:style>
  <w:style w:type="paragraph" w:customStyle="1" w:styleId="TableStyle2">
    <w:name w:val="Table Style 2"/>
    <w:rsid w:val="00B50221"/>
    <w:pPr>
      <w:pBdr>
        <w:top w:val="nil"/>
        <w:left w:val="nil"/>
        <w:bottom w:val="nil"/>
        <w:right w:val="nil"/>
        <w:between w:val="nil"/>
        <w:bar w:val="nil"/>
      </w:pBdr>
    </w:pPr>
    <w:rPr>
      <w:rFonts w:ascii="Helvetica" w:eastAsia="Helvetica" w:hAnsi="Helvetica" w:cs="Helvetica"/>
      <w:color w:val="000000"/>
      <w:sz w:val="20"/>
      <w:szCs w:val="20"/>
      <w:bdr w:val="nil"/>
      <w:lang w:eastAsia="en-GB"/>
    </w:rPr>
  </w:style>
  <w:style w:type="character" w:styleId="Hyperlink">
    <w:name w:val="Hyperlink"/>
    <w:basedOn w:val="DefaultParagraphFont"/>
    <w:uiPriority w:val="99"/>
    <w:unhideWhenUsed/>
    <w:rsid w:val="00B50221"/>
    <w:rPr>
      <w:color w:val="0563C1" w:themeColor="hyperlink"/>
      <w:u w:val="single"/>
    </w:rPr>
  </w:style>
  <w:style w:type="paragraph" w:customStyle="1" w:styleId="Default">
    <w:name w:val="Default"/>
    <w:rsid w:val="00B5022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customStyle="1" w:styleId="Hyperlink0">
    <w:name w:val="Hyperlink.0"/>
    <w:basedOn w:val="Hyperlink"/>
    <w:rsid w:val="00B50221"/>
    <w:rPr>
      <w:color w:val="0563C1" w:themeColor="hyperlink"/>
      <w:u w:val="single"/>
    </w:rPr>
  </w:style>
  <w:style w:type="character" w:styleId="CommentReference">
    <w:name w:val="annotation reference"/>
    <w:basedOn w:val="DefaultParagraphFont"/>
    <w:uiPriority w:val="99"/>
    <w:semiHidden/>
    <w:unhideWhenUsed/>
    <w:rsid w:val="00B50221"/>
    <w:rPr>
      <w:sz w:val="18"/>
      <w:szCs w:val="18"/>
    </w:rPr>
  </w:style>
  <w:style w:type="paragraph" w:styleId="CommentText">
    <w:name w:val="annotation text"/>
    <w:basedOn w:val="Normal"/>
    <w:link w:val="CommentTextChar"/>
    <w:uiPriority w:val="99"/>
    <w:semiHidden/>
    <w:unhideWhenUsed/>
    <w:rsid w:val="00B50221"/>
  </w:style>
  <w:style w:type="character" w:customStyle="1" w:styleId="CommentTextChar">
    <w:name w:val="Comment Text Char"/>
    <w:basedOn w:val="DefaultParagraphFont"/>
    <w:link w:val="CommentText"/>
    <w:uiPriority w:val="99"/>
    <w:semiHidden/>
    <w:rsid w:val="00B50221"/>
  </w:style>
  <w:style w:type="paragraph" w:styleId="CommentSubject">
    <w:name w:val="annotation subject"/>
    <w:basedOn w:val="CommentText"/>
    <w:next w:val="CommentText"/>
    <w:link w:val="CommentSubjectChar"/>
    <w:uiPriority w:val="99"/>
    <w:semiHidden/>
    <w:unhideWhenUsed/>
    <w:rsid w:val="00B50221"/>
    <w:rPr>
      <w:b/>
      <w:bCs/>
      <w:sz w:val="20"/>
      <w:szCs w:val="20"/>
    </w:rPr>
  </w:style>
  <w:style w:type="character" w:customStyle="1" w:styleId="CommentSubjectChar">
    <w:name w:val="Comment Subject Char"/>
    <w:basedOn w:val="CommentTextChar"/>
    <w:link w:val="CommentSubject"/>
    <w:uiPriority w:val="99"/>
    <w:semiHidden/>
    <w:rsid w:val="00B50221"/>
    <w:rPr>
      <w:b/>
      <w:bCs/>
      <w:sz w:val="20"/>
      <w:szCs w:val="20"/>
    </w:rPr>
  </w:style>
  <w:style w:type="paragraph" w:styleId="BalloonText">
    <w:name w:val="Balloon Text"/>
    <w:basedOn w:val="Normal"/>
    <w:link w:val="BalloonTextChar"/>
    <w:uiPriority w:val="99"/>
    <w:semiHidden/>
    <w:unhideWhenUsed/>
    <w:rsid w:val="00B502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221"/>
    <w:rPr>
      <w:rFonts w:ascii="Times New Roman" w:hAnsi="Times New Roman" w:cs="Times New Roman"/>
      <w:sz w:val="18"/>
      <w:szCs w:val="18"/>
    </w:rPr>
  </w:style>
  <w:style w:type="character" w:customStyle="1" w:styleId="apple-converted-space">
    <w:name w:val="apple-converted-space"/>
    <w:basedOn w:val="DefaultParagraphFont"/>
    <w:rsid w:val="00B50221"/>
  </w:style>
  <w:style w:type="paragraph" w:styleId="Revision">
    <w:name w:val="Revision"/>
    <w:hidden/>
    <w:uiPriority w:val="99"/>
    <w:semiHidden/>
    <w:rsid w:val="00B50221"/>
  </w:style>
  <w:style w:type="character" w:customStyle="1" w:styleId="UnresolvedMention1">
    <w:name w:val="Unresolved Mention1"/>
    <w:basedOn w:val="DefaultParagraphFont"/>
    <w:uiPriority w:val="99"/>
    <w:semiHidden/>
    <w:unhideWhenUsed/>
    <w:rsid w:val="00B50221"/>
    <w:rPr>
      <w:color w:val="808080"/>
      <w:shd w:val="clear" w:color="auto" w:fill="E6E6E6"/>
    </w:rPr>
  </w:style>
  <w:style w:type="character" w:styleId="FollowedHyperlink">
    <w:name w:val="FollowedHyperlink"/>
    <w:basedOn w:val="DefaultParagraphFont"/>
    <w:uiPriority w:val="99"/>
    <w:semiHidden/>
    <w:unhideWhenUsed/>
    <w:rsid w:val="00B5022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21"/>
    <w:pPr>
      <w:ind w:left="720"/>
      <w:contextualSpacing/>
    </w:pPr>
  </w:style>
  <w:style w:type="character" w:styleId="LineNumber">
    <w:name w:val="line number"/>
    <w:basedOn w:val="DefaultParagraphFont"/>
    <w:uiPriority w:val="99"/>
    <w:semiHidden/>
    <w:unhideWhenUsed/>
    <w:rsid w:val="00B50221"/>
  </w:style>
  <w:style w:type="table" w:styleId="TableGrid">
    <w:name w:val="Table Grid"/>
    <w:basedOn w:val="TableNormal"/>
    <w:uiPriority w:val="39"/>
    <w:rsid w:val="00B50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B502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B502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50221"/>
    <w:pPr>
      <w:tabs>
        <w:tab w:val="center" w:pos="4513"/>
        <w:tab w:val="right" w:pos="9026"/>
      </w:tabs>
    </w:pPr>
  </w:style>
  <w:style w:type="character" w:customStyle="1" w:styleId="FooterChar">
    <w:name w:val="Footer Char"/>
    <w:basedOn w:val="DefaultParagraphFont"/>
    <w:link w:val="Footer"/>
    <w:uiPriority w:val="99"/>
    <w:rsid w:val="00B50221"/>
  </w:style>
  <w:style w:type="character" w:styleId="PageNumber">
    <w:name w:val="page number"/>
    <w:basedOn w:val="DefaultParagraphFont"/>
    <w:uiPriority w:val="99"/>
    <w:semiHidden/>
    <w:unhideWhenUsed/>
    <w:rsid w:val="00B50221"/>
  </w:style>
  <w:style w:type="paragraph" w:customStyle="1" w:styleId="Body">
    <w:name w:val="Body"/>
    <w:rsid w:val="00B50221"/>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paragraph" w:customStyle="1" w:styleId="TableStyle1">
    <w:name w:val="Table Style 1"/>
    <w:rsid w:val="00B50221"/>
    <w:pPr>
      <w:pBdr>
        <w:top w:val="nil"/>
        <w:left w:val="nil"/>
        <w:bottom w:val="nil"/>
        <w:right w:val="nil"/>
        <w:between w:val="nil"/>
        <w:bar w:val="nil"/>
      </w:pBdr>
    </w:pPr>
    <w:rPr>
      <w:rFonts w:ascii="Helvetica" w:eastAsia="Helvetica" w:hAnsi="Helvetica" w:cs="Helvetica"/>
      <w:b/>
      <w:bCs/>
      <w:color w:val="000000"/>
      <w:sz w:val="20"/>
      <w:szCs w:val="20"/>
      <w:bdr w:val="nil"/>
      <w:lang w:eastAsia="en-GB"/>
    </w:rPr>
  </w:style>
  <w:style w:type="paragraph" w:customStyle="1" w:styleId="TableStyle2">
    <w:name w:val="Table Style 2"/>
    <w:rsid w:val="00B50221"/>
    <w:pPr>
      <w:pBdr>
        <w:top w:val="nil"/>
        <w:left w:val="nil"/>
        <w:bottom w:val="nil"/>
        <w:right w:val="nil"/>
        <w:between w:val="nil"/>
        <w:bar w:val="nil"/>
      </w:pBdr>
    </w:pPr>
    <w:rPr>
      <w:rFonts w:ascii="Helvetica" w:eastAsia="Helvetica" w:hAnsi="Helvetica" w:cs="Helvetica"/>
      <w:color w:val="000000"/>
      <w:sz w:val="20"/>
      <w:szCs w:val="20"/>
      <w:bdr w:val="nil"/>
      <w:lang w:eastAsia="en-GB"/>
    </w:rPr>
  </w:style>
  <w:style w:type="character" w:styleId="Hyperlink">
    <w:name w:val="Hyperlink"/>
    <w:basedOn w:val="DefaultParagraphFont"/>
    <w:uiPriority w:val="99"/>
    <w:unhideWhenUsed/>
    <w:rsid w:val="00B50221"/>
    <w:rPr>
      <w:color w:val="0563C1" w:themeColor="hyperlink"/>
      <w:u w:val="single"/>
    </w:rPr>
  </w:style>
  <w:style w:type="paragraph" w:customStyle="1" w:styleId="Default">
    <w:name w:val="Default"/>
    <w:rsid w:val="00B5022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customStyle="1" w:styleId="Hyperlink0">
    <w:name w:val="Hyperlink.0"/>
    <w:basedOn w:val="Hyperlink"/>
    <w:rsid w:val="00B50221"/>
    <w:rPr>
      <w:color w:val="0563C1" w:themeColor="hyperlink"/>
      <w:u w:val="single"/>
    </w:rPr>
  </w:style>
  <w:style w:type="character" w:styleId="CommentReference">
    <w:name w:val="annotation reference"/>
    <w:basedOn w:val="DefaultParagraphFont"/>
    <w:uiPriority w:val="99"/>
    <w:semiHidden/>
    <w:unhideWhenUsed/>
    <w:rsid w:val="00B50221"/>
    <w:rPr>
      <w:sz w:val="18"/>
      <w:szCs w:val="18"/>
    </w:rPr>
  </w:style>
  <w:style w:type="paragraph" w:styleId="CommentText">
    <w:name w:val="annotation text"/>
    <w:basedOn w:val="Normal"/>
    <w:link w:val="CommentTextChar"/>
    <w:uiPriority w:val="99"/>
    <w:semiHidden/>
    <w:unhideWhenUsed/>
    <w:rsid w:val="00B50221"/>
  </w:style>
  <w:style w:type="character" w:customStyle="1" w:styleId="CommentTextChar">
    <w:name w:val="Comment Text Char"/>
    <w:basedOn w:val="DefaultParagraphFont"/>
    <w:link w:val="CommentText"/>
    <w:uiPriority w:val="99"/>
    <w:semiHidden/>
    <w:rsid w:val="00B50221"/>
  </w:style>
  <w:style w:type="paragraph" w:styleId="CommentSubject">
    <w:name w:val="annotation subject"/>
    <w:basedOn w:val="CommentText"/>
    <w:next w:val="CommentText"/>
    <w:link w:val="CommentSubjectChar"/>
    <w:uiPriority w:val="99"/>
    <w:semiHidden/>
    <w:unhideWhenUsed/>
    <w:rsid w:val="00B50221"/>
    <w:rPr>
      <w:b/>
      <w:bCs/>
      <w:sz w:val="20"/>
      <w:szCs w:val="20"/>
    </w:rPr>
  </w:style>
  <w:style w:type="character" w:customStyle="1" w:styleId="CommentSubjectChar">
    <w:name w:val="Comment Subject Char"/>
    <w:basedOn w:val="CommentTextChar"/>
    <w:link w:val="CommentSubject"/>
    <w:uiPriority w:val="99"/>
    <w:semiHidden/>
    <w:rsid w:val="00B50221"/>
    <w:rPr>
      <w:b/>
      <w:bCs/>
      <w:sz w:val="20"/>
      <w:szCs w:val="20"/>
    </w:rPr>
  </w:style>
  <w:style w:type="paragraph" w:styleId="BalloonText">
    <w:name w:val="Balloon Text"/>
    <w:basedOn w:val="Normal"/>
    <w:link w:val="BalloonTextChar"/>
    <w:uiPriority w:val="99"/>
    <w:semiHidden/>
    <w:unhideWhenUsed/>
    <w:rsid w:val="00B502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221"/>
    <w:rPr>
      <w:rFonts w:ascii="Times New Roman" w:hAnsi="Times New Roman" w:cs="Times New Roman"/>
      <w:sz w:val="18"/>
      <w:szCs w:val="18"/>
    </w:rPr>
  </w:style>
  <w:style w:type="character" w:customStyle="1" w:styleId="apple-converted-space">
    <w:name w:val="apple-converted-space"/>
    <w:basedOn w:val="DefaultParagraphFont"/>
    <w:rsid w:val="00B50221"/>
  </w:style>
  <w:style w:type="paragraph" w:styleId="Revision">
    <w:name w:val="Revision"/>
    <w:hidden/>
    <w:uiPriority w:val="99"/>
    <w:semiHidden/>
    <w:rsid w:val="00B50221"/>
  </w:style>
  <w:style w:type="character" w:customStyle="1" w:styleId="UnresolvedMention1">
    <w:name w:val="Unresolved Mention1"/>
    <w:basedOn w:val="DefaultParagraphFont"/>
    <w:uiPriority w:val="99"/>
    <w:semiHidden/>
    <w:unhideWhenUsed/>
    <w:rsid w:val="00B50221"/>
    <w:rPr>
      <w:color w:val="808080"/>
      <w:shd w:val="clear" w:color="auto" w:fill="E6E6E6"/>
    </w:rPr>
  </w:style>
  <w:style w:type="character" w:styleId="FollowedHyperlink">
    <w:name w:val="FollowedHyperlink"/>
    <w:basedOn w:val="DefaultParagraphFont"/>
    <w:uiPriority w:val="99"/>
    <w:semiHidden/>
    <w:unhideWhenUsed/>
    <w:rsid w:val="00B50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setting-standards/practice-standards-scheme/" TargetMode="External"/><Relationship Id="rId3" Type="http://schemas.microsoft.com/office/2007/relationships/stylesWithEffects" Target="stylesWithEffects.xml"/><Relationship Id="rId7" Type="http://schemas.openxmlformats.org/officeDocument/2006/relationships/hyperlink" Target="http://veterinaryrecord.bmj.com.liverpool.idm.oclc.org/content/171/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Ginap</cp:lastModifiedBy>
  <cp:revision>2</cp:revision>
  <dcterms:created xsi:type="dcterms:W3CDTF">2018-11-16T10:14:00Z</dcterms:created>
  <dcterms:modified xsi:type="dcterms:W3CDTF">2018-11-16T10:14:00Z</dcterms:modified>
</cp:coreProperties>
</file>