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3640" w14:textId="77777777" w:rsidR="004E105B" w:rsidRPr="00DD1EEC" w:rsidRDefault="004E105B" w:rsidP="004E105B">
      <w:pPr>
        <w:pStyle w:val="BATitle"/>
      </w:pPr>
      <w:r w:rsidRPr="00B860CB">
        <w:t xml:space="preserve">Synthesis and </w:t>
      </w:r>
      <w:proofErr w:type="spellStart"/>
      <w:r w:rsidRPr="00B860CB">
        <w:t>characterisation</w:t>
      </w:r>
      <w:proofErr w:type="spellEnd"/>
      <w:r w:rsidRPr="00B860CB">
        <w:t xml:space="preserve"> of the new oxyfluoride Li</w:t>
      </w:r>
      <w:r w:rsidRPr="00271F3E">
        <w:rPr>
          <w:vertAlign w:val="superscript"/>
        </w:rPr>
        <w:t>+</w:t>
      </w:r>
      <w:r w:rsidRPr="00B860CB">
        <w:t xml:space="preserve"> </w:t>
      </w:r>
      <w:r w:rsidRPr="00B860CB">
        <w:softHyphen/>
        <w:t>ion conductor, Li</w:t>
      </w:r>
      <w:r w:rsidRPr="00B860CB">
        <w:rPr>
          <w:vertAlign w:val="subscript"/>
        </w:rPr>
        <w:t>5</w:t>
      </w:r>
      <w:r w:rsidRPr="00B860CB">
        <w:t>SiO</w:t>
      </w:r>
      <w:r w:rsidRPr="00B860CB">
        <w:rPr>
          <w:vertAlign w:val="subscript"/>
        </w:rPr>
        <w:t>4</w:t>
      </w:r>
      <w:r w:rsidRPr="00B860CB">
        <w:t>F</w:t>
      </w:r>
    </w:p>
    <w:p w14:paraId="314EDF23" w14:textId="77777777" w:rsidR="004E105B" w:rsidRPr="00DD1EEC" w:rsidRDefault="004E105B" w:rsidP="003B0297">
      <w:pPr>
        <w:pStyle w:val="BBAuthorName"/>
      </w:pPr>
      <w:r w:rsidRPr="00B860CB">
        <w:rPr>
          <w:rFonts w:hint="eastAsia"/>
        </w:rPr>
        <w:t>Bo</w:t>
      </w:r>
      <w:r w:rsidRPr="00B860CB">
        <w:t xml:space="preserve"> Dong</w:t>
      </w:r>
      <w:r w:rsidRPr="002B5B67">
        <w:rPr>
          <w:rFonts w:ascii="Times New Roman" w:hAnsi="Times New Roman"/>
          <w:vertAlign w:val="superscript"/>
        </w:rPr>
        <w:t>†</w:t>
      </w:r>
      <w:r>
        <w:rPr>
          <w:rFonts w:ascii="Times New Roman" w:hAnsi="Times New Roman"/>
          <w:vertAlign w:val="superscript"/>
        </w:rPr>
        <w:t>,</w:t>
      </w:r>
      <w:r w:rsidRPr="002B5B67">
        <w:rPr>
          <w:rFonts w:ascii="Times New Roman" w:hAnsi="Times New Roman"/>
          <w:vertAlign w:val="superscript"/>
        </w:rPr>
        <w:t>*</w:t>
      </w:r>
      <w:r w:rsidRPr="00B860CB">
        <w:t xml:space="preserve">, </w:t>
      </w:r>
      <w:proofErr w:type="spellStart"/>
      <w:r w:rsidRPr="00B860CB">
        <w:t>Jinhui</w:t>
      </w:r>
      <w:proofErr w:type="spellEnd"/>
      <w:r w:rsidRPr="00B860CB">
        <w:t xml:space="preserve"> Yan</w:t>
      </w:r>
      <w:r w:rsidRPr="002B5B67">
        <w:rPr>
          <w:rFonts w:ascii="Times New Roman" w:hAnsi="Times New Roman"/>
          <w:vertAlign w:val="superscript"/>
        </w:rPr>
        <w:t>†</w:t>
      </w:r>
      <w:r w:rsidRPr="00B860CB">
        <w:t xml:space="preserve">, Brant </w:t>
      </w:r>
      <w:proofErr w:type="spellStart"/>
      <w:r w:rsidRPr="00B860CB">
        <w:t>Walkley</w:t>
      </w:r>
      <w:proofErr w:type="spellEnd"/>
      <w:r w:rsidRPr="002B5B67">
        <w:rPr>
          <w:rFonts w:ascii="Times New Roman" w:hAnsi="Times New Roman"/>
          <w:vertAlign w:val="superscript"/>
        </w:rPr>
        <w:t>†</w:t>
      </w:r>
      <w:r w:rsidRPr="00B860CB">
        <w:t xml:space="preserve">, Kenneth K. </w:t>
      </w:r>
      <w:proofErr w:type="spellStart"/>
      <w:r w:rsidRPr="00B860CB">
        <w:t>Inglis</w:t>
      </w:r>
      <w:proofErr w:type="spellEnd"/>
      <w:r w:rsidRPr="002B5B67">
        <w:rPr>
          <w:rFonts w:ascii="Times New Roman" w:hAnsi="Times New Roman"/>
          <w:vertAlign w:val="superscript"/>
        </w:rPr>
        <w:t>‡</w:t>
      </w:r>
      <w:r w:rsidRPr="00B860CB">
        <w:t xml:space="preserve">, </w:t>
      </w:r>
      <w:proofErr w:type="spellStart"/>
      <w:r w:rsidRPr="00B860CB">
        <w:t>Frédéric</w:t>
      </w:r>
      <w:proofErr w:type="spellEnd"/>
      <w:r w:rsidRPr="00B860CB">
        <w:t xml:space="preserve"> Blanc</w:t>
      </w:r>
      <w:r w:rsidRPr="002B5B67">
        <w:rPr>
          <w:rFonts w:ascii="Times New Roman" w:hAnsi="Times New Roman"/>
          <w:vertAlign w:val="superscript"/>
        </w:rPr>
        <w:t>‡</w:t>
      </w:r>
      <w:proofErr w:type="gramStart"/>
      <w:r w:rsidRPr="002B5B67">
        <w:rPr>
          <w:rFonts w:ascii="Times New Roman" w:hAnsi="Times New Roman"/>
          <w:vertAlign w:val="superscript"/>
        </w:rPr>
        <w:t>,§</w:t>
      </w:r>
      <w:proofErr w:type="gramEnd"/>
      <w:r>
        <w:rPr>
          <w:rFonts w:ascii="Times New Roman" w:hAnsi="Times New Roman"/>
          <w:vertAlign w:val="superscript"/>
        </w:rPr>
        <w:t>,</w:t>
      </w:r>
      <w:r w:rsidRPr="002B5B67">
        <w:rPr>
          <w:rFonts w:ascii="Times New Roman" w:hAnsi="Times New Roman"/>
          <w:vertAlign w:val="superscript"/>
        </w:rPr>
        <w:t>*</w:t>
      </w:r>
      <w:r w:rsidRPr="00B860CB">
        <w:t>, Stephen Hull</w:t>
      </w:r>
      <w:r w:rsidRPr="005A0E51">
        <w:rPr>
          <w:rFonts w:ascii="宋体" w:eastAsia="宋体" w:hAnsi="宋体" w:cs="宋体" w:hint="eastAsia"/>
          <w:vertAlign w:val="superscript"/>
        </w:rPr>
        <w:t>⊥</w:t>
      </w:r>
      <w:r w:rsidRPr="00B860CB">
        <w:t>, Anthony R. West</w:t>
      </w:r>
      <w:r w:rsidRPr="002B5B67">
        <w:rPr>
          <w:rFonts w:ascii="Times New Roman" w:hAnsi="Times New Roman"/>
          <w:vertAlign w:val="superscript"/>
        </w:rPr>
        <w:t>†</w:t>
      </w:r>
      <w:r>
        <w:rPr>
          <w:rFonts w:ascii="Times New Roman" w:hAnsi="Times New Roman"/>
          <w:vertAlign w:val="superscript"/>
        </w:rPr>
        <w:t>,</w:t>
      </w:r>
      <w:r w:rsidRPr="002B5B67">
        <w:rPr>
          <w:rFonts w:ascii="Times New Roman" w:hAnsi="Times New Roman"/>
          <w:vertAlign w:val="superscript"/>
        </w:rPr>
        <w:t>*</w:t>
      </w:r>
    </w:p>
    <w:p w14:paraId="39D309CD" w14:textId="77777777" w:rsidR="004E105B" w:rsidRPr="00B860CB" w:rsidRDefault="004E105B" w:rsidP="004E105B">
      <w:pPr>
        <w:pStyle w:val="BCAuthorAddress"/>
      </w:pPr>
      <w:r w:rsidRPr="002B5B67">
        <w:rPr>
          <w:rFonts w:ascii="Times New Roman" w:hAnsi="Times New Roman"/>
        </w:rPr>
        <w:t>†</w:t>
      </w:r>
      <w:r w:rsidRPr="00B860CB">
        <w:t xml:space="preserve"> University of Sheffield, Department of Material Science and Engineering, Mappin</w:t>
      </w:r>
      <w:r w:rsidRPr="00B860CB">
        <w:rPr>
          <w:rFonts w:hint="eastAsia"/>
        </w:rPr>
        <w:t xml:space="preserve"> </w:t>
      </w:r>
      <w:r w:rsidRPr="00B860CB">
        <w:t>Street, Sheffield S1 3JD, UK</w:t>
      </w:r>
    </w:p>
    <w:p w14:paraId="702BBDE9" w14:textId="77777777" w:rsidR="004E105B" w:rsidRPr="00B860CB" w:rsidRDefault="004E105B" w:rsidP="004E105B">
      <w:pPr>
        <w:pStyle w:val="BCAuthorAddress"/>
      </w:pPr>
      <w:r w:rsidRPr="002B5B67">
        <w:rPr>
          <w:rFonts w:ascii="Times New Roman" w:hAnsi="Times New Roman"/>
        </w:rPr>
        <w:t xml:space="preserve">‡ </w:t>
      </w:r>
      <w:r w:rsidRPr="00B860CB">
        <w:t>University of Liverpool</w:t>
      </w:r>
      <w:r w:rsidRPr="00B860CB">
        <w:rPr>
          <w:rFonts w:hint="eastAsia"/>
        </w:rPr>
        <w:t xml:space="preserve">, </w:t>
      </w:r>
      <w:r w:rsidRPr="00B860CB">
        <w:t>Department of Chemistry, Crown Street, Liverpool L69 7ZD, UK</w:t>
      </w:r>
    </w:p>
    <w:p w14:paraId="59217593" w14:textId="77777777" w:rsidR="004E105B" w:rsidRPr="00B860CB" w:rsidRDefault="004E105B" w:rsidP="004E105B">
      <w:pPr>
        <w:pStyle w:val="BCAuthorAddress"/>
      </w:pPr>
      <w:r w:rsidRPr="002B5B67">
        <w:rPr>
          <w:rFonts w:ascii="Times New Roman" w:hAnsi="Times New Roman"/>
        </w:rPr>
        <w:t>§</w:t>
      </w:r>
      <w:r w:rsidRPr="00B860CB">
        <w:t xml:space="preserve"> University of Liverpool</w:t>
      </w:r>
      <w:r w:rsidRPr="00B860CB">
        <w:rPr>
          <w:rFonts w:hint="eastAsia"/>
        </w:rPr>
        <w:t xml:space="preserve">, </w:t>
      </w:r>
      <w:r w:rsidRPr="00B860CB">
        <w:t>Stephenson Institute for Renewable Energy, Crown Street, Liverpool, L68, 7ZD, UK</w:t>
      </w:r>
    </w:p>
    <w:p w14:paraId="73A871D3" w14:textId="77777777" w:rsidR="004E105B" w:rsidRDefault="004E105B" w:rsidP="004E105B">
      <w:pPr>
        <w:pStyle w:val="BCAuthorAddress"/>
      </w:pPr>
      <w:r w:rsidRPr="005A0E51">
        <w:rPr>
          <w:rFonts w:ascii="宋体" w:eastAsia="宋体" w:hAnsi="宋体" w:cs="宋体" w:hint="eastAsia"/>
        </w:rPr>
        <w:t>⊥</w:t>
      </w:r>
      <w:r w:rsidRPr="00B860CB">
        <w:t xml:space="preserve"> The ISIS Facility, STFC, Rutherford-Appleton Laboratory, </w:t>
      </w:r>
      <w:proofErr w:type="spellStart"/>
      <w:r w:rsidRPr="00B860CB">
        <w:t>Didcot</w:t>
      </w:r>
      <w:proofErr w:type="spellEnd"/>
      <w:r w:rsidRPr="00B860CB">
        <w:t xml:space="preserve">, </w:t>
      </w:r>
      <w:proofErr w:type="spellStart"/>
      <w:r w:rsidRPr="00B860CB">
        <w:t>Oxfordshire</w:t>
      </w:r>
      <w:proofErr w:type="spellEnd"/>
      <w:r w:rsidRPr="00B860CB">
        <w:t xml:space="preserve"> OX11 0QX, UK</w:t>
      </w:r>
    </w:p>
    <w:p w14:paraId="20239B4C" w14:textId="77777777" w:rsidR="004E105B" w:rsidRPr="00DD1EEC" w:rsidRDefault="004E105B" w:rsidP="004E105B">
      <w:pPr>
        <w:pStyle w:val="BGKeywords"/>
      </w:pPr>
      <w:r w:rsidRPr="00310911">
        <w:t>KEYWORDS</w:t>
      </w:r>
      <w:r>
        <w:rPr>
          <w:rFonts w:hint="eastAsia"/>
          <w:lang w:eastAsia="zh-CN"/>
        </w:rPr>
        <w:t>:</w:t>
      </w:r>
      <w:r>
        <w:rPr>
          <w:lang w:eastAsia="zh-CN"/>
        </w:rPr>
        <w:t xml:space="preserve"> Lithium silicon oxyfluoride, Li</w:t>
      </w:r>
      <w:r w:rsidRPr="00271F3E">
        <w:rPr>
          <w:vertAlign w:val="superscript"/>
          <w:lang w:eastAsia="zh-CN"/>
        </w:rPr>
        <w:t>+</w:t>
      </w:r>
      <w:r>
        <w:rPr>
          <w:lang w:eastAsia="zh-CN"/>
        </w:rPr>
        <w:t xml:space="preserve"> ion conductor, solid state electrolyte.</w:t>
      </w:r>
    </w:p>
    <w:p w14:paraId="3BC20C2B" w14:textId="77777777" w:rsidR="004E105B" w:rsidRPr="00BE533F" w:rsidRDefault="004E105B" w:rsidP="00290303">
      <w:pPr>
        <w:pStyle w:val="BDAbstract"/>
        <w:spacing w:before="0" w:after="0"/>
      </w:pPr>
      <w:r w:rsidRPr="006532A9">
        <w:rPr>
          <w:rStyle w:val="BDAbstractTitleChar"/>
        </w:rPr>
        <w:t>ABSTRACT:</w:t>
      </w:r>
      <w:r w:rsidRPr="00BE533F">
        <w:t xml:space="preserve"> </w:t>
      </w:r>
      <w:r w:rsidRPr="00271F3E">
        <w:t>A new polymorphic phase, Li</w:t>
      </w:r>
      <w:r w:rsidRPr="00271F3E">
        <w:rPr>
          <w:vertAlign w:val="subscript"/>
        </w:rPr>
        <w:t>5</w:t>
      </w:r>
      <w:r w:rsidRPr="00271F3E">
        <w:t>SiO</w:t>
      </w:r>
      <w:r w:rsidRPr="00271F3E">
        <w:rPr>
          <w:vertAlign w:val="subscript"/>
        </w:rPr>
        <w:t>4</w:t>
      </w:r>
      <w:r w:rsidRPr="00271F3E">
        <w:t>F, with Li</w:t>
      </w:r>
      <w:r w:rsidRPr="00271F3E">
        <w:rPr>
          <w:vertAlign w:val="superscript"/>
        </w:rPr>
        <w:t>+</w:t>
      </w:r>
      <w:r w:rsidRPr="00271F3E">
        <w:t xml:space="preserve"> ion dynamics that are structurally distinct from Li</w:t>
      </w:r>
      <w:r w:rsidRPr="00271F3E">
        <w:rPr>
          <w:vertAlign w:val="subscript"/>
        </w:rPr>
        <w:t>4</w:t>
      </w:r>
      <w:r w:rsidRPr="00271F3E">
        <w:t>SiO</w:t>
      </w:r>
      <w:r w:rsidRPr="00271F3E">
        <w:rPr>
          <w:vertAlign w:val="subscript"/>
        </w:rPr>
        <w:t>4</w:t>
      </w:r>
      <w:r w:rsidRPr="00271F3E">
        <w:t>, is described. The</w:t>
      </w:r>
      <w:r>
        <w:t xml:space="preserve"> </w:t>
      </w:r>
      <w:r w:rsidRPr="00741AC3">
        <w:rPr>
          <w:rFonts w:ascii="Times New Roman" w:hAnsi="Times New Roman"/>
        </w:rPr>
        <w:t>γ</w:t>
      </w:r>
      <w:r>
        <w:rPr>
          <w:rFonts w:ascii="Times New Roman" w:hAnsi="Times New Roman"/>
        </w:rPr>
        <w:t xml:space="preserve"> </w:t>
      </w:r>
      <w:r w:rsidRPr="00271F3E">
        <w:t xml:space="preserve">polymorph forms at 750-775 °C, melts incongruently at 800 </w:t>
      </w:r>
      <w:proofErr w:type="spellStart"/>
      <w:r w:rsidRPr="00271F3E">
        <w:rPr>
          <w:vertAlign w:val="superscript"/>
        </w:rPr>
        <w:t>o</w:t>
      </w:r>
      <w:r w:rsidRPr="00271F3E">
        <w:t>C</w:t>
      </w:r>
      <w:proofErr w:type="spellEnd"/>
      <w:r w:rsidRPr="00271F3E">
        <w:t xml:space="preserve"> and crystallizes in a monoclinic unit cell: a = 8.67(1) (Å), b = 16.51(1) (Å), c = 11.23(2) (Å), β = 96.61(4) (</w:t>
      </w:r>
      <w:r w:rsidRPr="00271F3E">
        <w:rPr>
          <w:vertAlign w:val="superscript"/>
        </w:rPr>
        <w:t>o</w:t>
      </w:r>
      <w:r w:rsidRPr="00271F3E">
        <w:t>) and V = 1602.3(3) (Å</w:t>
      </w:r>
      <w:r w:rsidRPr="00271F3E">
        <w:rPr>
          <w:vertAlign w:val="superscript"/>
        </w:rPr>
        <w:t>3</w:t>
      </w:r>
      <w:r w:rsidRPr="00271F3E">
        <w:t>). The</w:t>
      </w:r>
      <w:r>
        <w:t xml:space="preserve"> </w:t>
      </w:r>
      <w:r w:rsidRPr="00741AC3">
        <w:rPr>
          <w:rFonts w:ascii="Times New Roman" w:eastAsia="宋体" w:hAnsi="Times New Roman"/>
        </w:rPr>
        <w:t>α</w:t>
      </w:r>
      <w:r>
        <w:t xml:space="preserve"> </w:t>
      </w:r>
      <w:r w:rsidRPr="00271F3E">
        <w:t xml:space="preserve">polymorph forms at 650 </w:t>
      </w:r>
      <w:proofErr w:type="spellStart"/>
      <w:r w:rsidRPr="00271F3E">
        <w:rPr>
          <w:vertAlign w:val="superscript"/>
        </w:rPr>
        <w:t>o</w:t>
      </w:r>
      <w:r w:rsidRPr="00271F3E">
        <w:t>C</w:t>
      </w:r>
      <w:proofErr w:type="spellEnd"/>
      <w:r w:rsidRPr="00271F3E">
        <w:t xml:space="preserve"> </w:t>
      </w:r>
      <w:r>
        <w:t xml:space="preserve">and </w:t>
      </w:r>
      <w:r w:rsidRPr="00271F3E">
        <w:t>appears to be metastable</w:t>
      </w:r>
      <w:r>
        <w:rPr>
          <w:rFonts w:hint="eastAsia"/>
          <w:lang w:eastAsia="zh-CN"/>
        </w:rPr>
        <w:t>.</w:t>
      </w:r>
      <w:r w:rsidRPr="00271F3E">
        <w:t xml:space="preserve"> </w:t>
      </w:r>
      <w:r>
        <w:t>T</w:t>
      </w:r>
      <w:r w:rsidRPr="00271F3E">
        <w:t>he</w:t>
      </w:r>
      <w:r>
        <w:t xml:space="preserve"> </w:t>
      </w:r>
      <w:r w:rsidRPr="00741AC3">
        <w:rPr>
          <w:rFonts w:ascii="Times New Roman" w:hAnsi="Times New Roman"/>
        </w:rPr>
        <w:t>γ</w:t>
      </w:r>
      <w:r>
        <w:rPr>
          <w:rFonts w:ascii="Times New Roman" w:hAnsi="Times New Roman"/>
        </w:rPr>
        <w:t xml:space="preserve"> </w:t>
      </w:r>
      <w:r w:rsidRPr="00271F3E">
        <w:t>polymorph has a Li</w:t>
      </w:r>
      <w:r w:rsidRPr="00271F3E">
        <w:rPr>
          <w:vertAlign w:val="superscript"/>
        </w:rPr>
        <w:t xml:space="preserve">+ </w:t>
      </w:r>
      <w:r w:rsidRPr="00271F3E">
        <w:t>ion conductivity of 1.2x10</w:t>
      </w:r>
      <w:r w:rsidRPr="00271F3E">
        <w:rPr>
          <w:vertAlign w:val="superscript"/>
        </w:rPr>
        <w:t xml:space="preserve">-7 </w:t>
      </w:r>
      <w:r w:rsidRPr="00271F3E">
        <w:t>Scm</w:t>
      </w:r>
      <w:r w:rsidRPr="00271F3E">
        <w:rPr>
          <w:vertAlign w:val="superscript"/>
        </w:rPr>
        <w:t>-1</w:t>
      </w:r>
      <w:r w:rsidRPr="00271F3E">
        <w:t xml:space="preserve"> at 40 </w:t>
      </w:r>
      <w:proofErr w:type="spellStart"/>
      <w:r w:rsidRPr="00271F3E">
        <w:rPr>
          <w:vertAlign w:val="superscript"/>
        </w:rPr>
        <w:t>o</w:t>
      </w:r>
      <w:r w:rsidRPr="00271F3E">
        <w:t>C</w:t>
      </w:r>
      <w:proofErr w:type="spellEnd"/>
      <w:r w:rsidRPr="00271F3E">
        <w:t xml:space="preserve">, that is several orders of magnitude higher than both the </w:t>
      </w:r>
      <w:r w:rsidRPr="00741AC3">
        <w:rPr>
          <w:rFonts w:ascii="Times New Roman" w:eastAsia="宋体" w:hAnsi="Times New Roman"/>
        </w:rPr>
        <w:t>α</w:t>
      </w:r>
      <w:r>
        <w:rPr>
          <w:rFonts w:ascii="Times New Roman" w:eastAsia="宋体" w:hAnsi="Times New Roman"/>
        </w:rPr>
        <w:t xml:space="preserve"> </w:t>
      </w:r>
      <w:r w:rsidRPr="00271F3E">
        <w:t>polymorph and Li</w:t>
      </w:r>
      <w:r w:rsidRPr="00271F3E">
        <w:rPr>
          <w:vertAlign w:val="subscript"/>
        </w:rPr>
        <w:t>4</w:t>
      </w:r>
      <w:r w:rsidRPr="00271F3E">
        <w:t>SiO</w:t>
      </w:r>
      <w:r w:rsidRPr="00271F3E">
        <w:rPr>
          <w:vertAlign w:val="subscript"/>
        </w:rPr>
        <w:t>4</w:t>
      </w:r>
      <w:r w:rsidRPr="00271F3E">
        <w:t xml:space="preserve">, with an associated activation energy of 0.51(1) eV. Variable temperature </w:t>
      </w:r>
      <w:r w:rsidRPr="00271F3E">
        <w:rPr>
          <w:vertAlign w:val="superscript"/>
        </w:rPr>
        <w:t>19</w:t>
      </w:r>
      <w:r w:rsidRPr="00271F3E">
        <w:t xml:space="preserve">F and </w:t>
      </w:r>
      <w:r w:rsidRPr="00271F3E">
        <w:rPr>
          <w:vertAlign w:val="superscript"/>
        </w:rPr>
        <w:t>7</w:t>
      </w:r>
      <w:r w:rsidRPr="00271F3E">
        <w:t>Li static NMR measurements show the absence of F</w:t>
      </w:r>
      <w:r w:rsidRPr="00271F3E">
        <w:rPr>
          <w:vertAlign w:val="superscript"/>
        </w:rPr>
        <w:t>-</w:t>
      </w:r>
      <w:r w:rsidRPr="00271F3E">
        <w:t xml:space="preserve"> mobility but the existence of Li</w:t>
      </w:r>
      <w:r w:rsidRPr="00271F3E">
        <w:rPr>
          <w:vertAlign w:val="superscript"/>
        </w:rPr>
        <w:t>+</w:t>
      </w:r>
      <w:r w:rsidRPr="00271F3E">
        <w:t xml:space="preserve"> mobility and confirm that Li</w:t>
      </w:r>
      <w:r w:rsidRPr="00271F3E">
        <w:rPr>
          <w:vertAlign w:val="superscript"/>
        </w:rPr>
        <w:t>+</w:t>
      </w:r>
      <w:r w:rsidRPr="00271F3E">
        <w:t xml:space="preserve"> is the </w:t>
      </w:r>
      <w:r>
        <w:t>main</w:t>
      </w:r>
      <w:r w:rsidRPr="00271F3E">
        <w:t xml:space="preserve"> charge carrier in both polymorphs of Li</w:t>
      </w:r>
      <w:r w:rsidRPr="00271F3E">
        <w:rPr>
          <w:vertAlign w:val="subscript"/>
        </w:rPr>
        <w:t>5</w:t>
      </w:r>
      <w:r w:rsidRPr="00271F3E">
        <w:t>SiO</w:t>
      </w:r>
      <w:r w:rsidRPr="00271F3E">
        <w:rPr>
          <w:vertAlign w:val="subscript"/>
        </w:rPr>
        <w:t>4</w:t>
      </w:r>
      <w:r w:rsidRPr="00271F3E">
        <w:t xml:space="preserve">F. </w:t>
      </w:r>
      <w:r w:rsidRPr="00271F3E">
        <w:rPr>
          <w:vertAlign w:val="superscript"/>
        </w:rPr>
        <w:t>7</w:t>
      </w:r>
      <w:r w:rsidRPr="00271F3E">
        <w:t>Li line narrowing NMR experiments suggest that the barrier to local Li hopping is fairly small (0.2-0.3 eV) with faster Li</w:t>
      </w:r>
      <w:r w:rsidRPr="00271F3E">
        <w:rPr>
          <w:vertAlign w:val="superscript"/>
        </w:rPr>
        <w:t>+</w:t>
      </w:r>
      <w:r w:rsidRPr="00271F3E">
        <w:t xml:space="preserve"> ion dynamics in γ-Li</w:t>
      </w:r>
      <w:r w:rsidRPr="00271F3E">
        <w:rPr>
          <w:vertAlign w:val="subscript"/>
        </w:rPr>
        <w:t>5</w:t>
      </w:r>
      <w:r w:rsidRPr="00271F3E">
        <w:t>SiO</w:t>
      </w:r>
      <w:r w:rsidRPr="00271F3E">
        <w:rPr>
          <w:vertAlign w:val="subscript"/>
        </w:rPr>
        <w:t>4</w:t>
      </w:r>
      <w:r w:rsidRPr="00271F3E">
        <w:t xml:space="preserve">F compared to </w:t>
      </w:r>
      <w:r w:rsidRPr="00741AC3">
        <w:rPr>
          <w:rFonts w:ascii="Times New Roman" w:eastAsia="宋体" w:hAnsi="Times New Roman"/>
        </w:rPr>
        <w:t>α</w:t>
      </w:r>
      <w:r>
        <w:rPr>
          <w:rFonts w:ascii="Times New Roman" w:eastAsia="宋体" w:hAnsi="Times New Roman" w:hint="eastAsia"/>
          <w:lang w:eastAsia="zh-CN"/>
        </w:rPr>
        <w:t>-</w:t>
      </w:r>
      <w:r w:rsidRPr="00271F3E">
        <w:t>Li</w:t>
      </w:r>
      <w:r w:rsidRPr="00271F3E">
        <w:rPr>
          <w:vertAlign w:val="subscript"/>
        </w:rPr>
        <w:t>5</w:t>
      </w:r>
      <w:r w:rsidRPr="00271F3E">
        <w:t>SiO</w:t>
      </w:r>
      <w:r w:rsidRPr="00271F3E">
        <w:rPr>
          <w:vertAlign w:val="subscript"/>
        </w:rPr>
        <w:t>4</w:t>
      </w:r>
      <w:r w:rsidRPr="00271F3E">
        <w:t>F. γ-Li</w:t>
      </w:r>
      <w:r w:rsidRPr="00271F3E">
        <w:rPr>
          <w:vertAlign w:val="subscript"/>
        </w:rPr>
        <w:t>5</w:t>
      </w:r>
      <w:r w:rsidRPr="00271F3E">
        <w:t>SiO</w:t>
      </w:r>
      <w:r w:rsidRPr="00271F3E">
        <w:rPr>
          <w:vertAlign w:val="subscript"/>
        </w:rPr>
        <w:t>4</w:t>
      </w:r>
      <w:r w:rsidRPr="00271F3E">
        <w:t>F has negligible electronic conductivity, is stable in contact with Li metal and is a new type of stoichiometric, mixed anion, Li</w:t>
      </w:r>
      <w:r w:rsidRPr="00271F3E">
        <w:rPr>
          <w:vertAlign w:val="superscript"/>
        </w:rPr>
        <w:t xml:space="preserve">+ </w:t>
      </w:r>
      <w:r w:rsidRPr="00271F3E">
        <w:t>ion conductor.</w:t>
      </w:r>
    </w:p>
    <w:p w14:paraId="4BB0B4F9" w14:textId="77777777" w:rsidR="004E105B" w:rsidRPr="003E0148" w:rsidRDefault="004E105B" w:rsidP="003E0148">
      <w:pPr>
        <w:pStyle w:val="TAMainText"/>
      </w:pPr>
      <w:r w:rsidRPr="003E0148">
        <w:t>INTRODUCTION</w:t>
      </w:r>
    </w:p>
    <w:p w14:paraId="551B88AD" w14:textId="77777777" w:rsidR="004E105B" w:rsidRPr="003E0148" w:rsidRDefault="004E105B" w:rsidP="003E0148">
      <w:pPr>
        <w:pStyle w:val="TAMainText"/>
      </w:pPr>
      <w:r w:rsidRPr="003E0148">
        <w:t>Batteries are increasingly used in electrical storage systems to store energy from intermittent sources (e.g. solar and wind) within electrical power grids and for electric or hybrid electric vehicle propulsion.</w:t>
      </w:r>
      <w:r w:rsidRPr="003E0148">
        <w:rPr>
          <w:vertAlign w:val="superscript"/>
        </w:rPr>
        <w:t>1</w:t>
      </w:r>
      <w:r w:rsidRPr="003E0148">
        <w:t xml:space="preserve"> Safety issues associated with lithium batteries are usually caused by the organic liquid electrolyte, which may become flammable when lithium dendrite formation occurs during battery cycling, leading to short circuiting and overheating.</w:t>
      </w:r>
      <w:r w:rsidRPr="003E0148">
        <w:rPr>
          <w:vertAlign w:val="superscript"/>
        </w:rPr>
        <w:t>2</w:t>
      </w:r>
      <w:r w:rsidRPr="003E0148">
        <w:t xml:space="preserve"> One solution to this issue involves the use of solid electrolytes; however, additional problems may then arise due to (</w:t>
      </w:r>
      <w:proofErr w:type="spellStart"/>
      <w:r w:rsidRPr="003E0148">
        <w:t>i</w:t>
      </w:r>
      <w:proofErr w:type="spellEnd"/>
      <w:r w:rsidRPr="003E0148">
        <w:t>) the low conductivity of most potential lithium solid electrolytes and (ii) high impedance associated with solid-solid interfaces in an all-solid-state lithium battery.</w:t>
      </w:r>
    </w:p>
    <w:p w14:paraId="1C5734FC" w14:textId="77777777" w:rsidR="004E105B" w:rsidRPr="003E0148" w:rsidRDefault="004E105B" w:rsidP="003E0148">
      <w:pPr>
        <w:pStyle w:val="TAMainText"/>
      </w:pPr>
      <w:r w:rsidRPr="003E0148">
        <w:t>For many years, there has been significant interest in doped Li</w:t>
      </w:r>
      <w:r w:rsidRPr="003E0148">
        <w:rPr>
          <w:vertAlign w:val="subscript"/>
        </w:rPr>
        <w:t>4</w:t>
      </w:r>
      <w:r w:rsidRPr="003E0148">
        <w:t>SiO</w:t>
      </w:r>
      <w:r w:rsidRPr="003E0148">
        <w:rPr>
          <w:vertAlign w:val="subscript"/>
        </w:rPr>
        <w:t>4</w:t>
      </w:r>
      <w:r w:rsidRPr="003E0148">
        <w:t xml:space="preserve"> and related LISICON (derived from </w:t>
      </w:r>
      <w:proofErr w:type="spellStart"/>
      <w:r w:rsidRPr="003E0148">
        <w:t>LIthium</w:t>
      </w:r>
      <w:proofErr w:type="spellEnd"/>
      <w:r w:rsidRPr="003E0148">
        <w:t xml:space="preserve"> </w:t>
      </w:r>
      <w:proofErr w:type="spellStart"/>
      <w:r w:rsidRPr="003E0148">
        <w:t>SuperIonic</w:t>
      </w:r>
      <w:proofErr w:type="spellEnd"/>
      <w:r w:rsidRPr="003E0148">
        <w:t xml:space="preserve"> </w:t>
      </w:r>
      <w:proofErr w:type="spellStart"/>
      <w:r w:rsidRPr="003E0148">
        <w:t>CONductor</w:t>
      </w:r>
      <w:proofErr w:type="spellEnd"/>
      <w:r w:rsidRPr="003E0148">
        <w:t>) materials as solid electrolytes,</w:t>
      </w:r>
      <w:r w:rsidRPr="003E0148">
        <w:rPr>
          <w:vertAlign w:val="superscript"/>
        </w:rPr>
        <w:t>3-6</w:t>
      </w:r>
      <w:r w:rsidRPr="003E0148">
        <w:t xml:space="preserve"> with the </w:t>
      </w:r>
      <w:proofErr w:type="spellStart"/>
      <w:r w:rsidRPr="003E0148">
        <w:t>commercialisation</w:t>
      </w:r>
      <w:proofErr w:type="spellEnd"/>
      <w:r w:rsidRPr="003E0148">
        <w:t xml:space="preserve"> of a thin film, solid state lithium battery using LIPON (lithium phosphorus </w:t>
      </w:r>
      <w:proofErr w:type="spellStart"/>
      <w:r w:rsidRPr="003E0148">
        <w:t>oxynitride</w:t>
      </w:r>
      <w:proofErr w:type="spellEnd"/>
      <w:r w:rsidRPr="003E0148">
        <w:t>) solid electrolyte.</w:t>
      </w:r>
      <w:r w:rsidRPr="003E0148">
        <w:rPr>
          <w:vertAlign w:val="superscript"/>
        </w:rPr>
        <w:t>7</w:t>
      </w:r>
      <w:r w:rsidRPr="003E0148">
        <w:t xml:space="preserve"> Li</w:t>
      </w:r>
      <w:r w:rsidRPr="003E0148">
        <w:rPr>
          <w:vertAlign w:val="subscript"/>
        </w:rPr>
        <w:t>4</w:t>
      </w:r>
      <w:r w:rsidRPr="003E0148">
        <w:t>SiO</w:t>
      </w:r>
      <w:r w:rsidRPr="003E0148">
        <w:rPr>
          <w:vertAlign w:val="subscript"/>
        </w:rPr>
        <w:t>4</w:t>
      </w:r>
      <w:r w:rsidRPr="003E0148">
        <w:t xml:space="preserve"> is stable in contact with a lithium metal anode but its conductivity is too low (less than 10</w:t>
      </w:r>
      <w:r w:rsidRPr="003E0148">
        <w:rPr>
          <w:vertAlign w:val="superscript"/>
        </w:rPr>
        <w:t>-10</w:t>
      </w:r>
      <w:r w:rsidRPr="003E0148">
        <w:t xml:space="preserve"> Scm</w:t>
      </w:r>
      <w:r w:rsidRPr="003E0148">
        <w:rPr>
          <w:vertAlign w:val="superscript"/>
        </w:rPr>
        <w:t>-1</w:t>
      </w:r>
      <w:r w:rsidRPr="003E0148">
        <w:t xml:space="preserve"> at 25 </w:t>
      </w:r>
      <w:proofErr w:type="spellStart"/>
      <w:r w:rsidRPr="003E0148">
        <w:rPr>
          <w:vertAlign w:val="superscript"/>
        </w:rPr>
        <w:t>o</w:t>
      </w:r>
      <w:r w:rsidRPr="003E0148">
        <w:t>C</w:t>
      </w:r>
      <w:proofErr w:type="spellEnd"/>
      <w:r w:rsidRPr="003E0148">
        <w:t>)</w:t>
      </w:r>
      <w:r w:rsidRPr="003E0148">
        <w:rPr>
          <w:vertAlign w:val="superscript"/>
        </w:rPr>
        <w:t>8</w:t>
      </w:r>
      <w:r w:rsidRPr="003E0148">
        <w:t xml:space="preserve"> for practical applications.</w:t>
      </w:r>
      <w:r w:rsidRPr="003E0148">
        <w:rPr>
          <w:vertAlign w:val="superscript"/>
        </w:rPr>
        <w:t>9</w:t>
      </w:r>
      <w:r w:rsidRPr="003E0148">
        <w:t xml:space="preserve"> Many doping studies of Li</w:t>
      </w:r>
      <w:r w:rsidRPr="003E0148">
        <w:rPr>
          <w:vertAlign w:val="subscript"/>
        </w:rPr>
        <w:t>4</w:t>
      </w:r>
      <w:r w:rsidRPr="003E0148">
        <w:t>SiO</w:t>
      </w:r>
      <w:r w:rsidRPr="003E0148">
        <w:rPr>
          <w:vertAlign w:val="subscript"/>
        </w:rPr>
        <w:t>4</w:t>
      </w:r>
      <w:r w:rsidRPr="003E0148">
        <w:t xml:space="preserve"> and related materials have been carried out,</w:t>
      </w:r>
      <w:r w:rsidRPr="003E0148">
        <w:rPr>
          <w:vertAlign w:val="superscript"/>
        </w:rPr>
        <w:t>9</w:t>
      </w:r>
      <w:r w:rsidRPr="003E0148">
        <w:t xml:space="preserve"> leading to enhanced conductivity. These have usually involved cation doping within a fixed oxide framework; the enhanced conductivity is associated with either Li interstitials or Li vacancies which arise due to charge compensation of </w:t>
      </w:r>
      <w:proofErr w:type="spellStart"/>
      <w:r w:rsidRPr="003E0148">
        <w:t>aliovalent</w:t>
      </w:r>
      <w:proofErr w:type="spellEnd"/>
      <w:r w:rsidRPr="003E0148">
        <w:t xml:space="preserve"> dopants.</w:t>
      </w:r>
      <w:r w:rsidRPr="003E0148">
        <w:rPr>
          <w:vertAlign w:val="superscript"/>
        </w:rPr>
        <w:t>10</w:t>
      </w:r>
      <w:r w:rsidRPr="003E0148">
        <w:t xml:space="preserve"> C</w:t>
      </w:r>
      <w:r w:rsidRPr="003E0148">
        <w:rPr>
          <w:rFonts w:hint="eastAsia"/>
        </w:rPr>
        <w:t>onsi</w:t>
      </w:r>
      <w:r w:rsidRPr="003E0148">
        <w:t>dering the similar sizes of the O</w:t>
      </w:r>
      <w:r w:rsidRPr="003E0148">
        <w:rPr>
          <w:vertAlign w:val="superscript"/>
        </w:rPr>
        <w:t>2-</w:t>
      </w:r>
      <w:r w:rsidRPr="003E0148">
        <w:t xml:space="preserve"> and F</w:t>
      </w:r>
      <w:r w:rsidRPr="003E0148">
        <w:rPr>
          <w:vertAlign w:val="superscript"/>
        </w:rPr>
        <w:t>-</w:t>
      </w:r>
      <w:r w:rsidRPr="003E0148">
        <w:t xml:space="preserve"> ions (octahedral radii of 1.26 Å for O</w:t>
      </w:r>
      <w:r w:rsidRPr="003E0148">
        <w:rPr>
          <w:vertAlign w:val="superscript"/>
        </w:rPr>
        <w:t xml:space="preserve">2- </w:t>
      </w:r>
      <w:r w:rsidRPr="003E0148">
        <w:t>and 1.19 Å for F</w:t>
      </w:r>
      <w:r w:rsidRPr="003E0148">
        <w:rPr>
          <w:vertAlign w:val="superscript"/>
        </w:rPr>
        <w:t>-</w:t>
      </w:r>
      <w:r w:rsidRPr="003E0148">
        <w:t>)</w:t>
      </w:r>
      <w:r w:rsidRPr="003E0148">
        <w:rPr>
          <w:vertAlign w:val="superscript"/>
        </w:rPr>
        <w:t>11</w:t>
      </w:r>
      <w:r w:rsidRPr="003E0148">
        <w:t xml:space="preserve">, several </w:t>
      </w:r>
      <w:proofErr w:type="spellStart"/>
      <w:r w:rsidRPr="003E0148">
        <w:t>oxyfluoride</w:t>
      </w:r>
      <w:proofErr w:type="spellEnd"/>
      <w:r w:rsidRPr="003E0148">
        <w:t xml:space="preserve"> cathode (LiFeSO</w:t>
      </w:r>
      <w:r w:rsidRPr="003E0148">
        <w:rPr>
          <w:vertAlign w:val="subscript"/>
        </w:rPr>
        <w:t>4</w:t>
      </w:r>
      <w:r w:rsidRPr="003E0148">
        <w:t>F</w:t>
      </w:r>
      <w:r w:rsidRPr="003E0148">
        <w:rPr>
          <w:vertAlign w:val="superscript"/>
        </w:rPr>
        <w:t>12</w:t>
      </w:r>
      <w:r w:rsidRPr="003E0148">
        <w:t xml:space="preserve"> and LiFePO</w:t>
      </w:r>
      <w:r w:rsidRPr="003E0148">
        <w:rPr>
          <w:vertAlign w:val="subscript"/>
        </w:rPr>
        <w:t>4</w:t>
      </w:r>
      <w:r w:rsidRPr="003E0148">
        <w:t>F</w:t>
      </w:r>
      <w:r w:rsidRPr="003E0148">
        <w:rPr>
          <w:vertAlign w:val="superscript"/>
        </w:rPr>
        <w:t>13</w:t>
      </w:r>
      <w:r w:rsidRPr="003E0148">
        <w:t xml:space="preserve">) and anode </w:t>
      </w:r>
      <w:r w:rsidRPr="003E0148">
        <w:lastRenderedPageBreak/>
        <w:t>materials (Li</w:t>
      </w:r>
      <w:r w:rsidRPr="003E0148">
        <w:rPr>
          <w:vertAlign w:val="subscript"/>
        </w:rPr>
        <w:t>2</w:t>
      </w:r>
      <w:r w:rsidRPr="003E0148">
        <w:t>VO</w:t>
      </w:r>
      <w:r w:rsidRPr="003E0148">
        <w:rPr>
          <w:vertAlign w:val="subscript"/>
        </w:rPr>
        <w:t>2</w:t>
      </w:r>
      <w:r w:rsidRPr="003E0148">
        <w:t>F</w:t>
      </w:r>
      <w:r w:rsidRPr="003E0148">
        <w:rPr>
          <w:vertAlign w:val="superscript"/>
        </w:rPr>
        <w:t>14</w:t>
      </w:r>
      <w:r w:rsidRPr="003E0148">
        <w:t xml:space="preserve"> and KNb</w:t>
      </w:r>
      <w:r w:rsidRPr="003E0148">
        <w:rPr>
          <w:vertAlign w:val="subscript"/>
        </w:rPr>
        <w:t>2</w:t>
      </w:r>
      <w:r w:rsidRPr="003E0148">
        <w:t>O</w:t>
      </w:r>
      <w:r w:rsidRPr="003E0148">
        <w:rPr>
          <w:vertAlign w:val="subscript"/>
        </w:rPr>
        <w:t>5</w:t>
      </w:r>
      <w:r w:rsidRPr="003E0148">
        <w:t>F</w:t>
      </w:r>
      <w:r w:rsidRPr="003E0148">
        <w:rPr>
          <w:vertAlign w:val="superscript"/>
        </w:rPr>
        <w:t>15</w:t>
      </w:r>
      <w:r w:rsidRPr="003E0148">
        <w:t xml:space="preserve">) have been successfully </w:t>
      </w:r>
      <w:proofErr w:type="spellStart"/>
      <w:r w:rsidRPr="003E0148">
        <w:t>synthesised</w:t>
      </w:r>
      <w:proofErr w:type="spellEnd"/>
      <w:r w:rsidRPr="003E0148">
        <w:t xml:space="preserve"> and showed enhanced capacities and </w:t>
      </w:r>
      <w:proofErr w:type="spellStart"/>
      <w:r w:rsidRPr="003E0148">
        <w:t>cyclabilities</w:t>
      </w:r>
      <w:proofErr w:type="spellEnd"/>
      <w:r w:rsidRPr="003E0148">
        <w:t xml:space="preserve">. In contrast, the possibility of </w:t>
      </w:r>
      <w:proofErr w:type="spellStart"/>
      <w:r w:rsidRPr="003E0148">
        <w:t>aliovalent</w:t>
      </w:r>
      <w:proofErr w:type="spellEnd"/>
      <w:r w:rsidRPr="003E0148">
        <w:t xml:space="preserve"> anion doping of solid state electrolyte materials, such as Li</w:t>
      </w:r>
      <w:r w:rsidRPr="003E0148">
        <w:rPr>
          <w:vertAlign w:val="subscript"/>
        </w:rPr>
        <w:t>4</w:t>
      </w:r>
      <w:r w:rsidRPr="003E0148">
        <w:t>SiO</w:t>
      </w:r>
      <w:r w:rsidRPr="003E0148">
        <w:rPr>
          <w:vertAlign w:val="subscript"/>
        </w:rPr>
        <w:t>4</w:t>
      </w:r>
      <w:r w:rsidRPr="003E0148">
        <w:t>, has been little studied.</w:t>
      </w:r>
    </w:p>
    <w:p w14:paraId="58985CBF" w14:textId="77777777" w:rsidR="004E105B" w:rsidRPr="003E0148" w:rsidRDefault="004E105B" w:rsidP="003E0148">
      <w:pPr>
        <w:pStyle w:val="TAMainText"/>
      </w:pPr>
      <w:r w:rsidRPr="003E0148">
        <w:t>During an unsuccessful attempt to dope Li</w:t>
      </w:r>
      <w:r w:rsidRPr="003E0148">
        <w:rPr>
          <w:vertAlign w:val="subscript"/>
        </w:rPr>
        <w:t>4</w:t>
      </w:r>
      <w:r w:rsidRPr="003E0148">
        <w:t>SiO</w:t>
      </w:r>
      <w:r w:rsidRPr="003E0148">
        <w:rPr>
          <w:vertAlign w:val="subscript"/>
        </w:rPr>
        <w:t>4</w:t>
      </w:r>
      <w:r w:rsidRPr="003E0148">
        <w:t xml:space="preserve"> with LiF, we have instead, prepared a new phase, Li</w:t>
      </w:r>
      <w:r w:rsidRPr="003E0148">
        <w:rPr>
          <w:vertAlign w:val="subscript"/>
        </w:rPr>
        <w:t>5</w:t>
      </w:r>
      <w:r w:rsidRPr="003E0148">
        <w:t>SiO</w:t>
      </w:r>
      <w:r w:rsidRPr="003E0148">
        <w:rPr>
          <w:vertAlign w:val="subscript"/>
        </w:rPr>
        <w:t>4</w:t>
      </w:r>
      <w:r w:rsidRPr="003E0148">
        <w:t>F, whose high temperature γ polymorph has comparable Li</w:t>
      </w:r>
      <w:r w:rsidRPr="003E0148">
        <w:rPr>
          <w:vertAlign w:val="superscript"/>
        </w:rPr>
        <w:t>+</w:t>
      </w:r>
      <w:r w:rsidRPr="003E0148">
        <w:t xml:space="preserve"> ion conductivity to cation-doped Li</w:t>
      </w:r>
      <w:r w:rsidRPr="003E0148">
        <w:rPr>
          <w:vertAlign w:val="subscript"/>
        </w:rPr>
        <w:t>4</w:t>
      </w:r>
      <w:r w:rsidRPr="003E0148">
        <w:t>SiO</w:t>
      </w:r>
      <w:r w:rsidRPr="003E0148">
        <w:rPr>
          <w:vertAlign w:val="subscript"/>
        </w:rPr>
        <w:t>4</w:t>
      </w:r>
      <w:r w:rsidRPr="003E0148">
        <w:t xml:space="preserve"> materials. This is the first example of a high lithium ion conductivity solid electrolyte in a silicate-fluoride system and demonstrates the potential of such mixed anion systems for novel solid electrolyte applications.</w:t>
      </w:r>
      <w:r w:rsidRPr="003E0148">
        <w:rPr>
          <w:rFonts w:hint="eastAsia"/>
        </w:rPr>
        <w:t xml:space="preserve"> </w:t>
      </w:r>
      <w:r w:rsidRPr="003E0148">
        <w:t>In this paper, we report the synthesis of Li</w:t>
      </w:r>
      <w:r w:rsidRPr="003E0148">
        <w:rPr>
          <w:vertAlign w:val="subscript"/>
        </w:rPr>
        <w:t>5</w:t>
      </w:r>
      <w:r w:rsidRPr="003E0148">
        <w:t>SiO</w:t>
      </w:r>
      <w:r w:rsidRPr="003E0148">
        <w:rPr>
          <w:vertAlign w:val="subscript"/>
        </w:rPr>
        <w:t>4</w:t>
      </w:r>
      <w:r w:rsidRPr="003E0148">
        <w:t>F, the existence of two polymorphs (</w:t>
      </w:r>
      <w:proofErr w:type="gramStart"/>
      <w:r w:rsidRPr="003E0148">
        <w:rPr>
          <w:rFonts w:ascii="Times New Roman" w:eastAsia="宋体" w:hAnsi="Times New Roman"/>
        </w:rPr>
        <w:t>α</w:t>
      </w:r>
      <w:r w:rsidRPr="003E0148">
        <w:t xml:space="preserve"> and</w:t>
      </w:r>
      <w:proofErr w:type="gramEnd"/>
      <w:r w:rsidRPr="003E0148">
        <w:t xml:space="preserve"> </w:t>
      </w:r>
      <w:r w:rsidRPr="003E0148">
        <w:rPr>
          <w:rFonts w:ascii="Times New Roman" w:hAnsi="Times New Roman"/>
        </w:rPr>
        <w:t>γ</w:t>
      </w:r>
      <w:r w:rsidRPr="003E0148">
        <w:t>) and the Li</w:t>
      </w:r>
      <w:r w:rsidRPr="003E0148">
        <w:rPr>
          <w:vertAlign w:val="superscript"/>
        </w:rPr>
        <w:t>+</w:t>
      </w:r>
      <w:r w:rsidRPr="003E0148">
        <w:t xml:space="preserve"> ion dynamics of both phases using impedance spectroscopy and variable temperature </w:t>
      </w:r>
      <w:r w:rsidRPr="003E0148">
        <w:rPr>
          <w:vertAlign w:val="superscript"/>
        </w:rPr>
        <w:t>7</w:t>
      </w:r>
      <w:r w:rsidRPr="003E0148">
        <w:t xml:space="preserve">Li NMR experiments. The results obtained from impedance spectroscopy give bulk conductivity data but cannot always explicitly identify the conducting species. The temperature dependent </w:t>
      </w:r>
      <w:r w:rsidRPr="003E0148">
        <w:rPr>
          <w:vertAlign w:val="superscript"/>
        </w:rPr>
        <w:t>7</w:t>
      </w:r>
      <w:r w:rsidRPr="003E0148">
        <w:t>Li NMR line width and spin-lattice relaxation rates, which are very sensitive to Li</w:t>
      </w:r>
      <w:r w:rsidRPr="003E0148">
        <w:rPr>
          <w:vertAlign w:val="superscript"/>
        </w:rPr>
        <w:t>+</w:t>
      </w:r>
      <w:r w:rsidRPr="003E0148">
        <w:t xml:space="preserve"> mobility, show explicitly that Li</w:t>
      </w:r>
      <w:r w:rsidRPr="003E0148">
        <w:rPr>
          <w:vertAlign w:val="superscript"/>
        </w:rPr>
        <w:t>+</w:t>
      </w:r>
      <w:r w:rsidRPr="003E0148">
        <w:t xml:space="preserve"> is the charge carrier in both phases of Li</w:t>
      </w:r>
      <w:r w:rsidRPr="003E0148">
        <w:rPr>
          <w:vertAlign w:val="subscript"/>
        </w:rPr>
        <w:t>5</w:t>
      </w:r>
      <w:r w:rsidRPr="003E0148">
        <w:t>SiO</w:t>
      </w:r>
      <w:r w:rsidRPr="003E0148">
        <w:rPr>
          <w:vertAlign w:val="subscript"/>
        </w:rPr>
        <w:t>4</w:t>
      </w:r>
      <w:r w:rsidRPr="003E0148">
        <w:t>F and highlight the faster Li</w:t>
      </w:r>
      <w:r w:rsidRPr="003E0148">
        <w:rPr>
          <w:vertAlign w:val="superscript"/>
        </w:rPr>
        <w:t>+</w:t>
      </w:r>
      <w:r w:rsidRPr="003E0148">
        <w:t xml:space="preserve"> ion mobility of the </w:t>
      </w:r>
      <w:r w:rsidRPr="003E0148">
        <w:rPr>
          <w:rFonts w:ascii="Times New Roman" w:hAnsi="Times New Roman"/>
        </w:rPr>
        <w:t>γ</w:t>
      </w:r>
      <w:r w:rsidRPr="003E0148">
        <w:t xml:space="preserve"> phase over the </w:t>
      </w:r>
      <w:r w:rsidRPr="003E0148">
        <w:rPr>
          <w:rFonts w:ascii="Times New Roman" w:eastAsia="宋体" w:hAnsi="Times New Roman"/>
        </w:rPr>
        <w:t>α</w:t>
      </w:r>
      <w:r w:rsidRPr="003E0148">
        <w:t xml:space="preserve"> phase in this new Li</w:t>
      </w:r>
      <w:r w:rsidRPr="003E0148">
        <w:rPr>
          <w:vertAlign w:val="superscript"/>
        </w:rPr>
        <w:t>+</w:t>
      </w:r>
      <w:r w:rsidRPr="003E0148">
        <w:t xml:space="preserve"> ion solid electrolyte.</w:t>
      </w:r>
    </w:p>
    <w:p w14:paraId="653D8D7D" w14:textId="77777777" w:rsidR="003E0148" w:rsidRDefault="003E0148" w:rsidP="004E105B">
      <w:pPr>
        <w:rPr>
          <w:rFonts w:ascii="Arno Pro" w:hAnsi="Arno Pro" w:cs="Times New Roman"/>
          <w:kern w:val="21"/>
          <w:sz w:val="18"/>
          <w:szCs w:val="20"/>
        </w:rPr>
      </w:pPr>
    </w:p>
    <w:p w14:paraId="5F4349DA" w14:textId="20CE1A69" w:rsidR="004E105B" w:rsidRPr="003E0148" w:rsidRDefault="00CB78E0" w:rsidP="004E105B">
      <w:pPr>
        <w:rPr>
          <w:rFonts w:ascii="Arno Pro" w:hAnsi="Arno Pro" w:cs="Times New Roman"/>
          <w:b/>
          <w:kern w:val="21"/>
          <w:sz w:val="18"/>
          <w:szCs w:val="20"/>
        </w:rPr>
      </w:pPr>
      <w:r w:rsidRPr="003E0148">
        <w:rPr>
          <w:rFonts w:ascii="Arno Pro" w:hAnsi="Arno Pro" w:cs="Times New Roman"/>
          <w:b/>
          <w:kern w:val="21"/>
          <w:sz w:val="18"/>
          <w:szCs w:val="20"/>
        </w:rPr>
        <w:t>E</w:t>
      </w:r>
      <w:r w:rsidR="003E0148" w:rsidRPr="003E0148">
        <w:rPr>
          <w:rFonts w:ascii="Arno Pro" w:hAnsi="Arno Pro" w:cs="Times New Roman"/>
          <w:b/>
          <w:kern w:val="21"/>
          <w:sz w:val="18"/>
          <w:szCs w:val="20"/>
        </w:rPr>
        <w:t>XPERIMENTAL</w:t>
      </w:r>
    </w:p>
    <w:p w14:paraId="47C529FD" w14:textId="00BA82A0" w:rsidR="004E105B" w:rsidRPr="003E0148" w:rsidRDefault="004E105B" w:rsidP="003E0148">
      <w:pPr>
        <w:pStyle w:val="TAMainText"/>
      </w:pPr>
      <w:r w:rsidRPr="003E0148">
        <w:t>Li</w:t>
      </w:r>
      <w:r w:rsidRPr="003E0148">
        <w:rPr>
          <w:vertAlign w:val="subscript"/>
        </w:rPr>
        <w:t>2</w:t>
      </w:r>
      <w:r w:rsidRPr="003E0148">
        <w:t>CO</w:t>
      </w:r>
      <w:r w:rsidRPr="003E0148">
        <w:rPr>
          <w:vertAlign w:val="subscript"/>
        </w:rPr>
        <w:t>3</w:t>
      </w:r>
      <w:r w:rsidRPr="003E0148">
        <w:t xml:space="preserve"> (Sigma-Aldrich, 99%), SiO</w:t>
      </w:r>
      <w:r w:rsidRPr="003E0148">
        <w:rPr>
          <w:vertAlign w:val="subscript"/>
        </w:rPr>
        <w:t>2</w:t>
      </w:r>
      <w:r w:rsidRPr="003E0148">
        <w:t xml:space="preserve"> (Alfa </w:t>
      </w:r>
      <w:proofErr w:type="spellStart"/>
      <w:r w:rsidRPr="003E0148">
        <w:t>Aesar</w:t>
      </w:r>
      <w:proofErr w:type="spellEnd"/>
      <w:r w:rsidRPr="003E0148">
        <w:t xml:space="preserve">, 99.5%) and LiF (Alfa </w:t>
      </w:r>
      <w:proofErr w:type="spellStart"/>
      <w:r w:rsidRPr="003E0148">
        <w:t>Aesar</w:t>
      </w:r>
      <w:proofErr w:type="spellEnd"/>
      <w:r w:rsidRPr="003E0148">
        <w:t xml:space="preserve">, 99%) starting materials were dried at 180 </w:t>
      </w:r>
      <w:proofErr w:type="spellStart"/>
      <w:r w:rsidRPr="003E0148">
        <w:rPr>
          <w:vertAlign w:val="superscript"/>
        </w:rPr>
        <w:t>o</w:t>
      </w:r>
      <w:r w:rsidRPr="003E0148">
        <w:t>C</w:t>
      </w:r>
      <w:proofErr w:type="spellEnd"/>
      <w:r w:rsidRPr="003E0148">
        <w:t xml:space="preserve"> and stored in a desiccator. As an exploration into the possible doping of Li</w:t>
      </w:r>
      <w:r w:rsidRPr="003E0148">
        <w:rPr>
          <w:vertAlign w:val="subscript"/>
        </w:rPr>
        <w:t>4</w:t>
      </w:r>
      <w:r w:rsidRPr="003E0148">
        <w:t>SiO</w:t>
      </w:r>
      <w:r w:rsidRPr="003E0148">
        <w:rPr>
          <w:vertAlign w:val="subscript"/>
        </w:rPr>
        <w:t xml:space="preserve">4 </w:t>
      </w:r>
      <w:r w:rsidRPr="003E0148">
        <w:t>with LiF and subsequently into compound formation, numerous samples in the composition triangle Li</w:t>
      </w:r>
      <w:r w:rsidRPr="003E0148">
        <w:rPr>
          <w:vertAlign w:val="subscript"/>
        </w:rPr>
        <w:t>2</w:t>
      </w:r>
      <w:r w:rsidRPr="003E0148">
        <w:t>O-LiF-SiO</w:t>
      </w:r>
      <w:r w:rsidRPr="003E0148">
        <w:rPr>
          <w:vertAlign w:val="subscript"/>
        </w:rPr>
        <w:t>2</w:t>
      </w:r>
      <w:r w:rsidRPr="003E0148">
        <w:t xml:space="preserve"> were prepared (Table Supplementary 1). The starting materials were weighed according to the desired stoichiometry, ground with a mortar and pestle using acetone for 30 min, dried, pressed at 15 MPa for 1 min into pellets of diameter 9.8 mm and thickness 1-2 mm, placed in a gold boat and transferred to a muffle furnace. Pellets were heated at 400 </w:t>
      </w:r>
      <w:proofErr w:type="spellStart"/>
      <w:r w:rsidRPr="003E0148">
        <w:rPr>
          <w:vertAlign w:val="superscript"/>
        </w:rPr>
        <w:t>o</w:t>
      </w:r>
      <w:r w:rsidRPr="003E0148">
        <w:t>C</w:t>
      </w:r>
      <w:proofErr w:type="spellEnd"/>
      <w:r w:rsidRPr="003E0148">
        <w:t xml:space="preserve"> (heating rate, 5 </w:t>
      </w:r>
      <w:proofErr w:type="spellStart"/>
      <w:r w:rsidRPr="003E0148">
        <w:rPr>
          <w:vertAlign w:val="superscript"/>
        </w:rPr>
        <w:t>o</w:t>
      </w:r>
      <w:r w:rsidRPr="003E0148">
        <w:t>C</w:t>
      </w:r>
      <w:proofErr w:type="spellEnd"/>
      <w:r w:rsidRPr="003E0148">
        <w:t>/min) for 2 h to drive off CO</w:t>
      </w:r>
      <w:r w:rsidRPr="003E0148">
        <w:rPr>
          <w:vertAlign w:val="subscript"/>
        </w:rPr>
        <w:t>2</w:t>
      </w:r>
      <w:r w:rsidRPr="003E0148">
        <w:t xml:space="preserve">, cooled to room temperature, reground, </w:t>
      </w:r>
      <w:proofErr w:type="spellStart"/>
      <w:r w:rsidRPr="003E0148">
        <w:t>repelleted</w:t>
      </w:r>
      <w:proofErr w:type="spellEnd"/>
      <w:r w:rsidRPr="003E0148">
        <w:t xml:space="preserve"> and heated to temperatures in the range 600 to 800 </w:t>
      </w:r>
      <w:proofErr w:type="spellStart"/>
      <w:r w:rsidRPr="003E0148">
        <w:rPr>
          <w:vertAlign w:val="superscript"/>
        </w:rPr>
        <w:t>o</w:t>
      </w:r>
      <w:r w:rsidRPr="003E0148">
        <w:t>C</w:t>
      </w:r>
      <w:proofErr w:type="spellEnd"/>
      <w:r w:rsidRPr="003E0148">
        <w:t xml:space="preserve"> (heating rate, 5 </w:t>
      </w:r>
      <w:proofErr w:type="spellStart"/>
      <w:r w:rsidRPr="003E0148">
        <w:rPr>
          <w:vertAlign w:val="superscript"/>
        </w:rPr>
        <w:t>o</w:t>
      </w:r>
      <w:r w:rsidRPr="003E0148">
        <w:t>C</w:t>
      </w:r>
      <w:proofErr w:type="spellEnd"/>
      <w:r w:rsidRPr="003E0148">
        <w:t xml:space="preserve">/min) for 10 h. The α- and </w:t>
      </w:r>
      <w:r w:rsidRPr="003E0148">
        <w:rPr>
          <w:rFonts w:ascii="Times New Roman" w:hAnsi="Times New Roman"/>
        </w:rPr>
        <w:t>γ</w:t>
      </w:r>
      <w:r w:rsidRPr="003E0148">
        <w:t>- forms of Li</w:t>
      </w:r>
      <w:r w:rsidRPr="003E0148">
        <w:rPr>
          <w:vertAlign w:val="subscript"/>
        </w:rPr>
        <w:t>5</w:t>
      </w:r>
      <w:r w:rsidRPr="003E0148">
        <w:t>SiO</w:t>
      </w:r>
      <w:r w:rsidRPr="003E0148">
        <w:rPr>
          <w:vertAlign w:val="subscript"/>
        </w:rPr>
        <w:t>4</w:t>
      </w:r>
      <w:r w:rsidRPr="003E0148">
        <w:t xml:space="preserve">F were obtained at 650 and 750-775 </w:t>
      </w:r>
      <w:proofErr w:type="spellStart"/>
      <w:r w:rsidRPr="003E0148">
        <w:rPr>
          <w:vertAlign w:val="superscript"/>
        </w:rPr>
        <w:t>o</w:t>
      </w:r>
      <w:r w:rsidRPr="003E0148">
        <w:t>C</w:t>
      </w:r>
      <w:proofErr w:type="spellEnd"/>
      <w:r w:rsidRPr="003E0148">
        <w:t>, respectively, with each temperature chosen to yield products that did not change on prolonged heating.</w:t>
      </w:r>
    </w:p>
    <w:p w14:paraId="71E8A11B" w14:textId="77777777" w:rsidR="004E105B" w:rsidRPr="003E0148" w:rsidRDefault="004E105B" w:rsidP="003E0148">
      <w:pPr>
        <w:pStyle w:val="TAMainText"/>
      </w:pPr>
      <w:r w:rsidRPr="003E0148">
        <w:t xml:space="preserve">A Bruker D2 X-ray diffractometer with Cu Kα radiation (λ= 1.5418 Å) was used for phase identification. Patterns were recorded over the range 15° to 80°. For indexing, a </w:t>
      </w:r>
      <w:proofErr w:type="spellStart"/>
      <w:r w:rsidRPr="003E0148">
        <w:t>Stoe</w:t>
      </w:r>
      <w:proofErr w:type="spellEnd"/>
      <w:r w:rsidRPr="003E0148">
        <w:t xml:space="preserve"> STADI P X-ray diffractometer with Cu Kα</w:t>
      </w:r>
      <w:r w:rsidRPr="003E0148">
        <w:rPr>
          <w:vertAlign w:val="subscript"/>
        </w:rPr>
        <w:t>1</w:t>
      </w:r>
      <w:r w:rsidRPr="003E0148">
        <w:t xml:space="preserve"> radiation (λ=1.5406 Å) and a linear position sensitive detector (PSD) was used with </w:t>
      </w:r>
      <w:proofErr w:type="spellStart"/>
      <w:r w:rsidRPr="003E0148">
        <w:t>WinXpow</w:t>
      </w:r>
      <w:proofErr w:type="spellEnd"/>
      <w:r w:rsidRPr="003E0148">
        <w:t xml:space="preserve"> and PDF 2016 software.</w:t>
      </w:r>
    </w:p>
    <w:p w14:paraId="04796C9E" w14:textId="77777777" w:rsidR="004E105B" w:rsidRPr="003E0148" w:rsidRDefault="004E105B" w:rsidP="003E0148">
      <w:pPr>
        <w:pStyle w:val="TAMainText"/>
      </w:pPr>
      <w:r w:rsidRPr="003E0148">
        <w:t xml:space="preserve">Pellets for impedance measurements were sintered at their synthesis temperature for 4 h before coating opposite faces with Au paste to form electrodes and attached to the Pt leads of a conductivity jig which was placed inside a horizontal tube furnace. Impedance data were recorded in air with a </w:t>
      </w:r>
      <w:proofErr w:type="spellStart"/>
      <w:r w:rsidRPr="003E0148">
        <w:t>Solartron</w:t>
      </w:r>
      <w:proofErr w:type="spellEnd"/>
      <w:r w:rsidRPr="003E0148">
        <w:t xml:space="preserve"> </w:t>
      </w:r>
      <w:proofErr w:type="spellStart"/>
      <w:r w:rsidRPr="003E0148">
        <w:t>analyser</w:t>
      </w:r>
      <w:proofErr w:type="spellEnd"/>
      <w:r w:rsidRPr="003E0148">
        <w:t xml:space="preserve">, model 1260 with 100 mV </w:t>
      </w:r>
      <w:r w:rsidRPr="003E0148">
        <w:rPr>
          <w:i/>
        </w:rPr>
        <w:t>ac</w:t>
      </w:r>
      <w:r w:rsidRPr="003E0148">
        <w:t xml:space="preserve"> voltage and frequency range 10</w:t>
      </w:r>
      <w:r w:rsidRPr="003E0148">
        <w:rPr>
          <w:vertAlign w:val="superscript"/>
        </w:rPr>
        <w:t>-2</w:t>
      </w:r>
      <w:r w:rsidRPr="003E0148">
        <w:t xml:space="preserve"> to 10</w:t>
      </w:r>
      <w:r w:rsidRPr="003E0148">
        <w:rPr>
          <w:vertAlign w:val="superscript"/>
        </w:rPr>
        <w:t>6</w:t>
      </w:r>
      <w:r w:rsidRPr="003E0148">
        <w:t xml:space="preserve"> Hz.</w:t>
      </w:r>
    </w:p>
    <w:p w14:paraId="41489AC7" w14:textId="77777777" w:rsidR="004E105B" w:rsidRPr="003E0148" w:rsidRDefault="004E105B" w:rsidP="003E0148">
      <w:pPr>
        <w:pStyle w:val="TAMainText"/>
      </w:pPr>
      <w:r w:rsidRPr="003E0148">
        <w:rPr>
          <w:lang w:val="en-GB"/>
        </w:rPr>
        <w:t xml:space="preserve">DSC data were collected using a NETZSCH 404C instrument at 10 </w:t>
      </w:r>
      <w:proofErr w:type="spellStart"/>
      <w:r w:rsidRPr="003E0148">
        <w:rPr>
          <w:vertAlign w:val="superscript"/>
          <w:lang w:val="en-GB"/>
        </w:rPr>
        <w:t>o</w:t>
      </w:r>
      <w:r w:rsidRPr="003E0148">
        <w:rPr>
          <w:lang w:val="en-GB"/>
        </w:rPr>
        <w:t>C</w:t>
      </w:r>
      <w:proofErr w:type="spellEnd"/>
      <w:r w:rsidRPr="003E0148">
        <w:rPr>
          <w:lang w:val="en-GB"/>
        </w:rPr>
        <w:t xml:space="preserve">/min heating/cooling rate under 50/50 </w:t>
      </w:r>
      <w:proofErr w:type="spellStart"/>
      <w:r w:rsidRPr="003E0148">
        <w:rPr>
          <w:lang w:val="en-GB"/>
        </w:rPr>
        <w:t>Ar</w:t>
      </w:r>
      <w:proofErr w:type="spellEnd"/>
      <w:r w:rsidRPr="003E0148">
        <w:rPr>
          <w:lang w:val="en-GB"/>
        </w:rPr>
        <w:t>/air atmosphere. Data w</w:t>
      </w:r>
      <w:r w:rsidRPr="003E0148">
        <w:rPr>
          <w:rFonts w:hint="eastAsia"/>
          <w:lang w:val="en-GB"/>
        </w:rPr>
        <w:t>er</w:t>
      </w:r>
      <w:r w:rsidRPr="003E0148">
        <w:rPr>
          <w:lang w:val="en-GB"/>
        </w:rPr>
        <w:t>e analysed using Proteus Analysis software.</w:t>
      </w:r>
      <w:r w:rsidRPr="003E0148">
        <w:rPr>
          <w:rFonts w:hint="eastAsia"/>
          <w:lang w:val="en-GB"/>
        </w:rPr>
        <w:t xml:space="preserve"> </w:t>
      </w:r>
      <w:r w:rsidRPr="003E0148">
        <w:t>X-ray fluorescence (XRF)</w:t>
      </w:r>
      <w:r w:rsidRPr="003E0148">
        <w:rPr>
          <w:rFonts w:hint="eastAsia"/>
        </w:rPr>
        <w:t xml:space="preserve"> </w:t>
      </w:r>
      <w:r w:rsidRPr="003E0148">
        <w:t xml:space="preserve">measurements were carried out with a </w:t>
      </w:r>
      <w:proofErr w:type="spellStart"/>
      <w:r w:rsidRPr="003E0148">
        <w:t>PANalytical</w:t>
      </w:r>
      <w:proofErr w:type="spellEnd"/>
      <w:r w:rsidRPr="003E0148">
        <w:t xml:space="preserve"> </w:t>
      </w:r>
      <w:proofErr w:type="spellStart"/>
      <w:r w:rsidRPr="003E0148">
        <w:t>Zetium</w:t>
      </w:r>
      <w:proofErr w:type="spellEnd"/>
      <w:r w:rsidRPr="003E0148">
        <w:t xml:space="preserve"> Spectrometer using </w:t>
      </w:r>
      <w:proofErr w:type="gramStart"/>
      <w:r w:rsidRPr="003E0148">
        <w:t>a</w:t>
      </w:r>
      <w:proofErr w:type="gramEnd"/>
      <w:r w:rsidRPr="003E0148">
        <w:t xml:space="preserve"> Rh X-ray tube. </w:t>
      </w:r>
    </w:p>
    <w:p w14:paraId="196692AC" w14:textId="4D5F0418" w:rsidR="004E105B" w:rsidRPr="003E0148" w:rsidRDefault="004E105B" w:rsidP="003E0148">
      <w:pPr>
        <w:pStyle w:val="TAMainText"/>
      </w:pPr>
      <w:r w:rsidRPr="003E0148">
        <w:t>For electrochemical testing, the new phase Li</w:t>
      </w:r>
      <w:r w:rsidRPr="003E0148">
        <w:rPr>
          <w:vertAlign w:val="subscript"/>
        </w:rPr>
        <w:t>5</w:t>
      </w:r>
      <w:r w:rsidRPr="003E0148">
        <w:t>SiO</w:t>
      </w:r>
      <w:r w:rsidRPr="003E0148">
        <w:rPr>
          <w:vertAlign w:val="subscript"/>
        </w:rPr>
        <w:t>4</w:t>
      </w:r>
      <w:r w:rsidR="00CB78E0" w:rsidRPr="003E0148">
        <w:t>F, was pressed into</w:t>
      </w:r>
      <w:r w:rsidRPr="003E0148">
        <w:t xml:space="preserve"> 1 mm thick pellet</w:t>
      </w:r>
      <w:r w:rsidR="00CB78E0" w:rsidRPr="003E0148">
        <w:t>s</w:t>
      </w:r>
      <w:r w:rsidRPr="003E0148">
        <w:t xml:space="preserve"> and heated at 750 </w:t>
      </w:r>
      <w:proofErr w:type="spellStart"/>
      <w:r w:rsidRPr="003E0148">
        <w:rPr>
          <w:vertAlign w:val="superscript"/>
        </w:rPr>
        <w:t>o</w:t>
      </w:r>
      <w:r w:rsidRPr="003E0148">
        <w:t>C</w:t>
      </w:r>
      <w:proofErr w:type="spellEnd"/>
      <w:r w:rsidRPr="003E0148">
        <w:t xml:space="preserve"> for 4 h. A half-cell, Li/Li</w:t>
      </w:r>
      <w:r w:rsidRPr="003E0148">
        <w:rPr>
          <w:vertAlign w:val="subscript"/>
        </w:rPr>
        <w:t>5</w:t>
      </w:r>
      <w:r w:rsidRPr="003E0148">
        <w:t>SiO</w:t>
      </w:r>
      <w:r w:rsidRPr="003E0148">
        <w:rPr>
          <w:vertAlign w:val="subscript"/>
        </w:rPr>
        <w:t>4</w:t>
      </w:r>
      <w:r w:rsidRPr="003E0148">
        <w:t>F/Li, was constructed using a Swagelok test cell. Cyclic voltammetry was carried out between 0 V and 6 V in 10 mV steps for two cycles using a Perkin-Elmer VMP tester.</w:t>
      </w:r>
    </w:p>
    <w:p w14:paraId="0F84D393" w14:textId="77777777" w:rsidR="003302FD" w:rsidRPr="003E0148" w:rsidRDefault="004E105B" w:rsidP="003E0148">
      <w:pPr>
        <w:pStyle w:val="TAMainText"/>
      </w:pPr>
      <w:r w:rsidRPr="003E0148">
        <w:t xml:space="preserve">Solid-state NMR experiments were obtained at 9.4 T on a Bruker </w:t>
      </w:r>
      <w:proofErr w:type="spellStart"/>
      <w:r w:rsidRPr="003E0148">
        <w:t>Avance</w:t>
      </w:r>
      <w:proofErr w:type="spellEnd"/>
      <w:r w:rsidRPr="003E0148">
        <w:t xml:space="preserve"> III HD spectrometer. Variable temperature </w:t>
      </w:r>
      <w:r w:rsidRPr="003E0148">
        <w:rPr>
          <w:vertAlign w:val="superscript"/>
        </w:rPr>
        <w:t>7</w:t>
      </w:r>
      <w:r w:rsidRPr="003E0148">
        <w:t xml:space="preserve">Li static spectra were collected with a Bruker 4 mm HXY Magic Angle Spinning (MAS) probe in double resonance mode below 21 °C and with a Bruker 4 mm HX high temperature MAS probe between 21 and 380 °C with the X channel tuned to </w:t>
      </w:r>
      <w:proofErr w:type="gramStart"/>
      <w:r w:rsidRPr="003E0148">
        <w:t>ν</w:t>
      </w:r>
      <w:r w:rsidRPr="003E0148">
        <w:rPr>
          <w:vertAlign w:val="subscript"/>
        </w:rPr>
        <w:t>0</w:t>
      </w:r>
      <w:r w:rsidRPr="003E0148">
        <w:t>(</w:t>
      </w:r>
      <w:proofErr w:type="gramEnd"/>
      <w:r w:rsidRPr="003E0148">
        <w:rPr>
          <w:vertAlign w:val="superscript"/>
        </w:rPr>
        <w:t>7</w:t>
      </w:r>
      <w:r w:rsidRPr="003E0148">
        <w:t xml:space="preserve">Li) = 155.5 </w:t>
      </w:r>
      <w:proofErr w:type="spellStart"/>
      <w:r w:rsidRPr="003E0148">
        <w:t>MHz.</w:t>
      </w:r>
      <w:proofErr w:type="spellEnd"/>
      <w:r w:rsidRPr="003E0148">
        <w:t xml:space="preserve"> </w:t>
      </w:r>
      <w:r w:rsidRPr="003E0148">
        <w:rPr>
          <w:vertAlign w:val="superscript"/>
        </w:rPr>
        <w:t>7</w:t>
      </w:r>
      <w:r w:rsidRPr="003E0148">
        <w:t xml:space="preserve">Li spectra were obtained with a π/2 pulse of 1.5 </w:t>
      </w:r>
      <w:proofErr w:type="spellStart"/>
      <w:r w:rsidRPr="003E0148">
        <w:lastRenderedPageBreak/>
        <w:t>μs</w:t>
      </w:r>
      <w:proofErr w:type="spellEnd"/>
      <w:r w:rsidRPr="003E0148">
        <w:t xml:space="preserve"> at a </w:t>
      </w:r>
      <w:proofErr w:type="spellStart"/>
      <w:r w:rsidRPr="003E0148">
        <w:t>rf</w:t>
      </w:r>
      <w:proofErr w:type="spellEnd"/>
      <w:r w:rsidRPr="003E0148">
        <w:t xml:space="preserve"> amplitude of ν</w:t>
      </w:r>
      <w:r w:rsidRPr="003E0148">
        <w:rPr>
          <w:vertAlign w:val="subscript"/>
        </w:rPr>
        <w:t>1</w:t>
      </w:r>
      <w:r w:rsidRPr="003E0148">
        <w:t>(</w:t>
      </w:r>
      <w:r w:rsidRPr="003E0148">
        <w:rPr>
          <w:vertAlign w:val="superscript"/>
        </w:rPr>
        <w:t>7</w:t>
      </w:r>
      <w:r w:rsidRPr="003E0148">
        <w:t>Li) = 83 kHz. Spin-lattice relaxation rates (T</w:t>
      </w:r>
      <w:r w:rsidRPr="003E0148">
        <w:rPr>
          <w:vertAlign w:val="subscript"/>
        </w:rPr>
        <w:t>1</w:t>
      </w:r>
      <w:r w:rsidRPr="003E0148">
        <w:rPr>
          <w:vertAlign w:val="superscript"/>
        </w:rPr>
        <w:t>-1</w:t>
      </w:r>
      <w:r w:rsidRPr="003E0148">
        <w:t xml:space="preserve">) were obtained with a saturation recovery pulse sequence and fitted to a reverse exponential of the form: 1 – </w:t>
      </w:r>
      <w:proofErr w:type="spellStart"/>
      <w:proofErr w:type="gramStart"/>
      <w:r w:rsidRPr="003E0148">
        <w:t>exp</w:t>
      </w:r>
      <w:proofErr w:type="spellEnd"/>
      <w:r w:rsidRPr="003E0148">
        <w:t>(</w:t>
      </w:r>
      <w:proofErr w:type="gramEnd"/>
      <w:r w:rsidRPr="003E0148">
        <w:t>–</w:t>
      </w:r>
      <w:r w:rsidRPr="003E0148">
        <w:rPr>
          <w:rFonts w:ascii="Times New Roman" w:eastAsia="宋体" w:hAnsi="Times New Roman"/>
        </w:rPr>
        <w:t>τ</w:t>
      </w:r>
      <w:r w:rsidRPr="003E0148">
        <w:t>/T</w:t>
      </w:r>
      <w:r w:rsidRPr="003E0148">
        <w:rPr>
          <w:vertAlign w:val="subscript"/>
        </w:rPr>
        <w:t>1</w:t>
      </w:r>
      <w:r w:rsidRPr="003E0148">
        <w:t>)</w:t>
      </w:r>
      <w:r w:rsidRPr="003E0148">
        <w:rPr>
          <w:vertAlign w:val="superscript"/>
        </w:rPr>
        <w:t>a</w:t>
      </w:r>
      <w:r w:rsidRPr="003E0148">
        <w:t xml:space="preserve">, where </w:t>
      </w:r>
      <w:r w:rsidRPr="003E0148">
        <w:rPr>
          <w:rFonts w:ascii="Times New Roman" w:eastAsia="宋体" w:hAnsi="Times New Roman"/>
        </w:rPr>
        <w:t>τ</w:t>
      </w:r>
      <w:r w:rsidRPr="003E0148">
        <w:t xml:space="preserve"> and a are variable delays and the stretched exponential coefficient (between 0.75 and 1), respectively. Spin-lattice relaxation rates in the rotating frame (T</w:t>
      </w:r>
      <w:r w:rsidRPr="003E0148">
        <w:rPr>
          <w:vertAlign w:val="subscript"/>
        </w:rPr>
        <w:t>1</w:t>
      </w:r>
      <w:r w:rsidRPr="003E0148">
        <w:rPr>
          <w:rFonts w:ascii="Times New Roman" w:eastAsia="宋体" w:hAnsi="Times New Roman"/>
          <w:vertAlign w:val="subscript"/>
        </w:rPr>
        <w:t>ρ</w:t>
      </w:r>
      <w:r w:rsidRPr="003E0148">
        <w:rPr>
          <w:vertAlign w:val="superscript"/>
        </w:rPr>
        <w:t>-1</w:t>
      </w:r>
      <w:r w:rsidRPr="003E0148">
        <w:t>) were obtained with a spin-lock experiment of form: π/2–</w:t>
      </w:r>
      <w:proofErr w:type="spellStart"/>
      <w:r w:rsidRPr="003E0148">
        <w:rPr>
          <w:rFonts w:ascii="Times New Roman" w:eastAsia="宋体" w:hAnsi="Times New Roman"/>
        </w:rPr>
        <w:t>τ</w:t>
      </w:r>
      <w:r w:rsidRPr="003E0148">
        <w:rPr>
          <w:vertAlign w:val="subscript"/>
        </w:rPr>
        <w:t>spin</w:t>
      </w:r>
      <w:proofErr w:type="spellEnd"/>
      <w:r w:rsidRPr="003E0148">
        <w:rPr>
          <w:vertAlign w:val="subscript"/>
        </w:rPr>
        <w:t>-lock</w:t>
      </w:r>
      <w:r w:rsidRPr="003E0148">
        <w:t>–</w:t>
      </w:r>
      <w:proofErr w:type="spellStart"/>
      <w:r w:rsidRPr="003E0148">
        <w:t>acq</w:t>
      </w:r>
      <w:proofErr w:type="spellEnd"/>
      <w:r w:rsidRPr="003E0148">
        <w:t xml:space="preserve">, at spin-lock frequencies of </w:t>
      </w:r>
      <w:proofErr w:type="gramStart"/>
      <w:r w:rsidRPr="003E0148">
        <w:t>ν</w:t>
      </w:r>
      <w:r w:rsidRPr="003E0148">
        <w:rPr>
          <w:vertAlign w:val="subscript"/>
        </w:rPr>
        <w:t>1</w:t>
      </w:r>
      <w:r w:rsidRPr="003E0148">
        <w:t>(</w:t>
      </w:r>
      <w:proofErr w:type="gramEnd"/>
      <w:r w:rsidRPr="003E0148">
        <w:rPr>
          <w:vertAlign w:val="superscript"/>
        </w:rPr>
        <w:t>7</w:t>
      </w:r>
      <w:r w:rsidRPr="003E0148">
        <w:t xml:space="preserve">Li) = 20, 33 and 50 kHz and data fitted to a stretched exponential of the form: </w:t>
      </w:r>
      <w:proofErr w:type="spellStart"/>
      <w:r w:rsidRPr="003E0148">
        <w:t>exp</w:t>
      </w:r>
      <w:proofErr w:type="spellEnd"/>
      <w:r w:rsidRPr="003E0148">
        <w:t>(–</w:t>
      </w:r>
      <w:r w:rsidRPr="003E0148">
        <w:rPr>
          <w:rFonts w:ascii="Times New Roman" w:eastAsia="宋体" w:hAnsi="Times New Roman"/>
        </w:rPr>
        <w:t>τ</w:t>
      </w:r>
      <w:r w:rsidRPr="003E0148">
        <w:t>/T</w:t>
      </w:r>
      <w:r w:rsidRPr="003E0148">
        <w:rPr>
          <w:vertAlign w:val="subscript"/>
        </w:rPr>
        <w:t>1</w:t>
      </w:r>
      <w:r w:rsidRPr="003E0148">
        <w:rPr>
          <w:rFonts w:ascii="Times New Roman" w:eastAsia="宋体" w:hAnsi="Times New Roman"/>
          <w:vertAlign w:val="subscript"/>
        </w:rPr>
        <w:t>ρ</w:t>
      </w:r>
      <w:r w:rsidRPr="003E0148">
        <w:t>)</w:t>
      </w:r>
      <w:r w:rsidRPr="003E0148">
        <w:rPr>
          <w:vertAlign w:val="superscript"/>
        </w:rPr>
        <w:t>a</w:t>
      </w:r>
      <w:r w:rsidRPr="003E0148">
        <w:t>, where a was set between 0.5 and 1.</w:t>
      </w:r>
      <w:r w:rsidR="003302FD" w:rsidRPr="003E0148">
        <w:t xml:space="preserve"> </w:t>
      </w:r>
    </w:p>
    <w:p w14:paraId="6905108B" w14:textId="0E31D6D2" w:rsidR="003302FD" w:rsidRDefault="003302FD" w:rsidP="003E0148">
      <w:pPr>
        <w:pStyle w:val="TAMainText"/>
        <w:rPr>
          <w:b/>
          <w:vertAlign w:val="superscript"/>
        </w:rPr>
      </w:pPr>
      <w:r w:rsidRPr="003E0148">
        <w:t xml:space="preserve">Variable temperature </w:t>
      </w:r>
      <w:r w:rsidRPr="003E0148">
        <w:rPr>
          <w:vertAlign w:val="superscript"/>
        </w:rPr>
        <w:t>19</w:t>
      </w:r>
      <w:r w:rsidRPr="003E0148">
        <w:t xml:space="preserve">F NMR static spectra were obtained with a Bruker 4 mm HX high temperature MAS probe between 21 and 150 °C with the </w:t>
      </w:r>
      <w:r w:rsidRPr="003E0148">
        <w:rPr>
          <w:vertAlign w:val="superscript"/>
        </w:rPr>
        <w:t>1</w:t>
      </w:r>
      <w:r w:rsidRPr="003E0148">
        <w:t>H channel detuned to ν</w:t>
      </w:r>
      <w:r w:rsidRPr="003E0148">
        <w:rPr>
          <w:vertAlign w:val="subscript"/>
        </w:rPr>
        <w:t>0</w:t>
      </w:r>
      <w:r w:rsidRPr="003E0148">
        <w:t>(</w:t>
      </w:r>
      <w:r w:rsidRPr="003E0148">
        <w:rPr>
          <w:vertAlign w:val="superscript"/>
        </w:rPr>
        <w:t>19</w:t>
      </w:r>
      <w:r w:rsidRPr="003E0148">
        <w:t xml:space="preserve">F) = 376.5 </w:t>
      </w:r>
      <w:proofErr w:type="spellStart"/>
      <w:r w:rsidRPr="003E0148">
        <w:t>MHz.</w:t>
      </w:r>
      <w:proofErr w:type="spellEnd"/>
      <w:r w:rsidRPr="003E0148">
        <w:t xml:space="preserve"> </w:t>
      </w:r>
      <w:r w:rsidRPr="003E0148">
        <w:rPr>
          <w:vertAlign w:val="superscript"/>
        </w:rPr>
        <w:t>19</w:t>
      </w:r>
      <w:r w:rsidRPr="003E0148">
        <w:t>F static spectra were obtained with π/2 pulses at a</w:t>
      </w:r>
      <w:r w:rsidR="00CB78E0" w:rsidRPr="003E0148">
        <w:t>n</w:t>
      </w:r>
      <w:r w:rsidRPr="003E0148">
        <w:t xml:space="preserve"> </w:t>
      </w:r>
      <w:proofErr w:type="spellStart"/>
      <w:r w:rsidRPr="003E0148">
        <w:t>rf</w:t>
      </w:r>
      <w:proofErr w:type="spellEnd"/>
      <w:r w:rsidRPr="003E0148">
        <w:t xml:space="preserve"> amplitude of ν</w:t>
      </w:r>
      <w:r w:rsidRPr="003E0148">
        <w:rPr>
          <w:vertAlign w:val="subscript"/>
        </w:rPr>
        <w:t>1</w:t>
      </w:r>
      <w:r w:rsidRPr="003E0148">
        <w:t>(</w:t>
      </w:r>
      <w:r w:rsidRPr="003E0148">
        <w:rPr>
          <w:vertAlign w:val="superscript"/>
        </w:rPr>
        <w:t>19</w:t>
      </w:r>
      <w:r w:rsidRPr="003E0148">
        <w:t xml:space="preserve">F) = 83 kHz. </w:t>
      </w:r>
      <w:r w:rsidRPr="003E0148">
        <w:rPr>
          <w:vertAlign w:val="superscript"/>
        </w:rPr>
        <w:t>19</w:t>
      </w:r>
      <w:r w:rsidRPr="003E0148">
        <w:t xml:space="preserve">F fast MAS spectra were recorded with a Bruker 1.3 mm HXY MAS probe (in double resonance mode) with the </w:t>
      </w:r>
      <w:r w:rsidRPr="003E0148">
        <w:rPr>
          <w:vertAlign w:val="superscript"/>
        </w:rPr>
        <w:t>1</w:t>
      </w:r>
      <w:r w:rsidRPr="003E0148">
        <w:t>H channel detuned to ν</w:t>
      </w:r>
      <w:r w:rsidRPr="003E0148">
        <w:rPr>
          <w:vertAlign w:val="subscript"/>
        </w:rPr>
        <w:t>0</w:t>
      </w:r>
      <w:r w:rsidRPr="003E0148">
        <w:t>(</w:t>
      </w:r>
      <w:r w:rsidRPr="003E0148">
        <w:rPr>
          <w:vertAlign w:val="superscript"/>
        </w:rPr>
        <w:t>19</w:t>
      </w:r>
      <w:r w:rsidRPr="003E0148">
        <w:t xml:space="preserve">F) = 376.5 MHz and using a pulse – acquire sequence with π/2 pulses at an </w:t>
      </w:r>
      <w:proofErr w:type="spellStart"/>
      <w:r w:rsidRPr="003E0148">
        <w:t>rf</w:t>
      </w:r>
      <w:proofErr w:type="spellEnd"/>
      <w:r w:rsidRPr="003E0148">
        <w:t xml:space="preserve"> amplitude of ν</w:t>
      </w:r>
      <w:r w:rsidRPr="003E0148">
        <w:rPr>
          <w:vertAlign w:val="subscript"/>
        </w:rPr>
        <w:t>1</w:t>
      </w:r>
      <w:r w:rsidRPr="003E0148">
        <w:t>(</w:t>
      </w:r>
      <w:r w:rsidRPr="003E0148">
        <w:rPr>
          <w:vertAlign w:val="superscript"/>
        </w:rPr>
        <w:t>19</w:t>
      </w:r>
      <w:r w:rsidRPr="003E0148">
        <w:t>F) = 200 kHz. Quantification of the fluoride content from fast MAS data used the CF</w:t>
      </w:r>
      <w:r w:rsidRPr="003E0148">
        <w:rPr>
          <w:vertAlign w:val="subscript"/>
        </w:rPr>
        <w:t>3</w:t>
      </w:r>
      <w:r w:rsidRPr="003E0148">
        <w:t>CH</w:t>
      </w:r>
      <w:r w:rsidR="00CB78E0" w:rsidRPr="003E0148">
        <w:rPr>
          <w:vertAlign w:val="subscript"/>
        </w:rPr>
        <w:t>2</w:t>
      </w:r>
      <w:r w:rsidRPr="003E0148">
        <w:t xml:space="preserve">OH reference as an external standard. Temperature calibrations were performed with the </w:t>
      </w:r>
      <w:r w:rsidRPr="003E0148">
        <w:rPr>
          <w:vertAlign w:val="superscript"/>
        </w:rPr>
        <w:t>207</w:t>
      </w:r>
      <w:r w:rsidRPr="003E0148">
        <w:t xml:space="preserve">Pb chemical shift thermometer </w:t>
      </w:r>
      <w:proofErr w:type="spellStart"/>
      <w:r w:rsidRPr="003E0148">
        <w:t>Pb</w:t>
      </w:r>
      <w:proofErr w:type="spellEnd"/>
      <w:r w:rsidRPr="003E0148">
        <w:t>(NO</w:t>
      </w:r>
      <w:r w:rsidRPr="003E0148">
        <w:rPr>
          <w:vertAlign w:val="subscript"/>
        </w:rPr>
        <w:t>3</w:t>
      </w:r>
      <w:r w:rsidRPr="003E0148">
        <w:t>)</w:t>
      </w:r>
      <w:r w:rsidRPr="003E0148">
        <w:rPr>
          <w:vertAlign w:val="subscript"/>
        </w:rPr>
        <w:t>2</w:t>
      </w:r>
      <w:r w:rsidRPr="003E0148">
        <w:t xml:space="preserve"> </w:t>
      </w:r>
      <w:r w:rsidRPr="003E0148">
        <w:rPr>
          <w:vertAlign w:val="superscript"/>
        </w:rPr>
        <w:t>16-17</w:t>
      </w:r>
      <w:r w:rsidRPr="003E0148">
        <w:t xml:space="preserve"> and by following the </w:t>
      </w:r>
      <w:r w:rsidRPr="003E0148">
        <w:rPr>
          <w:rFonts w:ascii="Times New Roman" w:eastAsia="宋体" w:hAnsi="Times New Roman"/>
        </w:rPr>
        <w:t>γ</w:t>
      </w:r>
      <w:r w:rsidRPr="003E0148">
        <w:t>-to-</w:t>
      </w:r>
      <w:r w:rsidRPr="003E0148">
        <w:rPr>
          <w:rFonts w:ascii="Times New Roman" w:eastAsia="宋体" w:hAnsi="Times New Roman"/>
        </w:rPr>
        <w:t>β</w:t>
      </w:r>
      <w:r w:rsidRPr="003E0148">
        <w:t xml:space="preserve"> phase transition of </w:t>
      </w:r>
      <w:proofErr w:type="spellStart"/>
      <w:r w:rsidRPr="003E0148">
        <w:t>CuI</w:t>
      </w:r>
      <w:proofErr w:type="spellEnd"/>
      <w:r w:rsidRPr="003E0148">
        <w:t xml:space="preserve"> at 369 °C using </w:t>
      </w:r>
      <w:r w:rsidRPr="003E0148">
        <w:rPr>
          <w:vertAlign w:val="superscript"/>
        </w:rPr>
        <w:t>63</w:t>
      </w:r>
      <w:r w:rsidRPr="003E0148">
        <w:t>Cu NMR.</w:t>
      </w:r>
      <w:r w:rsidRPr="003E0148">
        <w:rPr>
          <w:vertAlign w:val="superscript"/>
        </w:rPr>
        <w:t>18-19</w:t>
      </w:r>
      <w:r w:rsidRPr="003E0148">
        <w:t xml:space="preserve"> All temperatures reported are actual sample temperatures with an estimated accuracy of ± 5 °C between -163 and 147 °C and ± 10 °C between 147 and 377 °C. All spectra were obtained under quantitative conditions (with recycle delays longer than 5x the spin lattice relaxation times T</w:t>
      </w:r>
      <w:r w:rsidRPr="003E0148">
        <w:rPr>
          <w:vertAlign w:val="subscript"/>
        </w:rPr>
        <w:t>1</w:t>
      </w:r>
      <w:r w:rsidRPr="003E0148">
        <w:t xml:space="preserve">). </w:t>
      </w:r>
      <w:r w:rsidRPr="003E0148">
        <w:rPr>
          <w:vertAlign w:val="superscript"/>
        </w:rPr>
        <w:t>7</w:t>
      </w:r>
      <w:r w:rsidRPr="003E0148">
        <w:t xml:space="preserve">Li and </w:t>
      </w:r>
      <w:r w:rsidRPr="003E0148">
        <w:rPr>
          <w:vertAlign w:val="superscript"/>
        </w:rPr>
        <w:t>19</w:t>
      </w:r>
      <w:r w:rsidRPr="003E0148">
        <w:t xml:space="preserve">F spectra were referenced to 10 M </w:t>
      </w:r>
      <w:proofErr w:type="spellStart"/>
      <w:r w:rsidRPr="003E0148">
        <w:t>LiCl</w:t>
      </w:r>
      <w:proofErr w:type="spellEnd"/>
      <w:r w:rsidRPr="003E0148">
        <w:t xml:space="preserve"> in D</w:t>
      </w:r>
      <w:r w:rsidRPr="003E0148">
        <w:rPr>
          <w:vertAlign w:val="subscript"/>
        </w:rPr>
        <w:t>2</w:t>
      </w:r>
      <w:r w:rsidRPr="003E0148">
        <w:t>O at 0 ppm and neat CF</w:t>
      </w:r>
      <w:r w:rsidRPr="003E0148">
        <w:rPr>
          <w:vertAlign w:val="subscript"/>
        </w:rPr>
        <w:t>3</w:t>
      </w:r>
      <w:r w:rsidRPr="003E0148">
        <w:t>CH</w:t>
      </w:r>
      <w:r w:rsidRPr="003E0148">
        <w:rPr>
          <w:vertAlign w:val="subscript"/>
        </w:rPr>
        <w:t>2</w:t>
      </w:r>
      <w:r w:rsidRPr="003E0148">
        <w:t>OH at -77.03 ppm (corresponding to CFCl</w:t>
      </w:r>
      <w:r w:rsidRPr="003E0148">
        <w:rPr>
          <w:vertAlign w:val="subscript"/>
        </w:rPr>
        <w:t>3</w:t>
      </w:r>
      <w:r w:rsidRPr="003E0148">
        <w:t xml:space="preserve"> at 0 ppm).</w:t>
      </w:r>
      <w:r w:rsidRPr="003E0148">
        <w:rPr>
          <w:vertAlign w:val="superscript"/>
        </w:rPr>
        <w:t>20</w:t>
      </w:r>
    </w:p>
    <w:p w14:paraId="290AED97" w14:textId="77777777" w:rsidR="003E0148" w:rsidRPr="003E0148" w:rsidRDefault="003E0148" w:rsidP="003E0148">
      <w:pPr>
        <w:pStyle w:val="TAMainText"/>
      </w:pPr>
    </w:p>
    <w:p w14:paraId="7F907774" w14:textId="5EAFA95F" w:rsidR="004E105B" w:rsidRPr="00282809" w:rsidRDefault="004E105B" w:rsidP="003E0148">
      <w:pPr>
        <w:pStyle w:val="TAMainText"/>
        <w:rPr>
          <w:b/>
        </w:rPr>
      </w:pPr>
      <w:r w:rsidRPr="00282809">
        <w:rPr>
          <w:b/>
        </w:rPr>
        <w:t>RESULTS AND DISCUSSION</w:t>
      </w:r>
    </w:p>
    <w:p w14:paraId="64438A3C" w14:textId="7EE4BE6E" w:rsidR="004E105B" w:rsidRPr="003E0148" w:rsidRDefault="004E105B" w:rsidP="003E0148">
      <w:pPr>
        <w:pStyle w:val="TAMainText"/>
        <w:rPr>
          <w:b/>
        </w:rPr>
      </w:pPr>
      <w:r w:rsidRPr="003E0148">
        <w:t>Synthesis and characterization of Li</w:t>
      </w:r>
      <w:r w:rsidRPr="003E0148">
        <w:rPr>
          <w:vertAlign w:val="subscript"/>
        </w:rPr>
        <w:t>5</w:t>
      </w:r>
      <w:r w:rsidRPr="003E0148">
        <w:t>SiO</w:t>
      </w:r>
      <w:r w:rsidRPr="003E0148">
        <w:rPr>
          <w:vertAlign w:val="subscript"/>
        </w:rPr>
        <w:t>4</w:t>
      </w:r>
      <w:r w:rsidRPr="003E0148">
        <w:t>F</w:t>
      </w:r>
    </w:p>
    <w:p w14:paraId="0E1B0B9F" w14:textId="7D8F560A" w:rsidR="004E105B" w:rsidRPr="003E0148" w:rsidRDefault="004E105B" w:rsidP="003E0148">
      <w:pPr>
        <w:pStyle w:val="TAMainText"/>
      </w:pPr>
      <w:r w:rsidRPr="003E0148">
        <w:t>Initial attention focused on the possible synthesis of F-doped Li</w:t>
      </w:r>
      <w:r w:rsidRPr="003E0148">
        <w:rPr>
          <w:vertAlign w:val="subscript"/>
        </w:rPr>
        <w:t>4</w:t>
      </w:r>
      <w:r w:rsidRPr="003E0148">
        <w:t>SiO</w:t>
      </w:r>
      <w:r w:rsidRPr="003E0148">
        <w:rPr>
          <w:vertAlign w:val="subscript"/>
        </w:rPr>
        <w:t xml:space="preserve">4 </w:t>
      </w:r>
      <w:r w:rsidRPr="003E0148">
        <w:t xml:space="preserve">but it became apparent that, instead of successful doping, other previously-unreported phases were showing up in the XRD results, with indications of enhanced lithium </w:t>
      </w:r>
      <w:r w:rsidR="00CB78E0" w:rsidRPr="003E0148">
        <w:t xml:space="preserve">ion </w:t>
      </w:r>
      <w:r w:rsidRPr="003E0148">
        <w:t>conductivity from preliminary conductivity measurements. An exploratory study of compound formation in the system Li</w:t>
      </w:r>
      <w:r w:rsidRPr="003E0148">
        <w:rPr>
          <w:vertAlign w:val="subscript"/>
        </w:rPr>
        <w:t>2</w:t>
      </w:r>
      <w:r w:rsidRPr="003E0148">
        <w:t>O-SiO</w:t>
      </w:r>
      <w:r w:rsidRPr="003E0148">
        <w:rPr>
          <w:vertAlign w:val="subscript"/>
        </w:rPr>
        <w:t>2</w:t>
      </w:r>
      <w:r w:rsidRPr="003E0148">
        <w:t xml:space="preserve">-LiF was required to isolate the highly conducting new phase. </w:t>
      </w:r>
    </w:p>
    <w:p w14:paraId="72D3B35D" w14:textId="3E7048C9" w:rsidR="004E105B" w:rsidRPr="003E0148" w:rsidRDefault="004E105B" w:rsidP="003E0148">
      <w:pPr>
        <w:pStyle w:val="TAMainText"/>
      </w:pPr>
      <w:r w:rsidRPr="003E0148">
        <w:t>The results of solid state reaction between Li</w:t>
      </w:r>
      <w:r w:rsidRPr="003E0148">
        <w:rPr>
          <w:vertAlign w:val="subscript"/>
        </w:rPr>
        <w:t>2</w:t>
      </w:r>
      <w:r w:rsidRPr="003E0148">
        <w:t>O (using Li</w:t>
      </w:r>
      <w:r w:rsidRPr="003E0148">
        <w:rPr>
          <w:vertAlign w:val="subscript"/>
        </w:rPr>
        <w:t>2</w:t>
      </w:r>
      <w:r w:rsidRPr="003E0148">
        <w:t>CO</w:t>
      </w:r>
      <w:r w:rsidRPr="003E0148">
        <w:rPr>
          <w:vertAlign w:val="subscript"/>
        </w:rPr>
        <w:t>3</w:t>
      </w:r>
      <w:r w:rsidRPr="003E0148">
        <w:t xml:space="preserve"> as starting material), LiF and SiO</w:t>
      </w:r>
      <w:r w:rsidRPr="003E0148">
        <w:rPr>
          <w:vertAlign w:val="subscript"/>
        </w:rPr>
        <w:t>2</w:t>
      </w:r>
      <w:r w:rsidRPr="003E0148">
        <w:t xml:space="preserve"> fell into two groups, depending on the overall composition, as shown in the ternary composition triangle, Fig. 1. Compositions bounded by Li</w:t>
      </w:r>
      <w:r w:rsidRPr="003E0148">
        <w:rPr>
          <w:vertAlign w:val="subscript"/>
        </w:rPr>
        <w:t>2</w:t>
      </w:r>
      <w:r w:rsidRPr="003E0148">
        <w:t>O, Li</w:t>
      </w:r>
      <w:r w:rsidRPr="003E0148">
        <w:rPr>
          <w:vertAlign w:val="subscript"/>
        </w:rPr>
        <w:t>2</w:t>
      </w:r>
      <w:r w:rsidRPr="003E0148">
        <w:t>SiO</w:t>
      </w:r>
      <w:r w:rsidRPr="003E0148">
        <w:rPr>
          <w:vertAlign w:val="subscript"/>
        </w:rPr>
        <w:t>3</w:t>
      </w:r>
      <w:r w:rsidRPr="003E0148">
        <w:t xml:space="preserve"> and LiF could be heated safely to 800 </w:t>
      </w:r>
      <w:proofErr w:type="spellStart"/>
      <w:r w:rsidRPr="003E0148">
        <w:rPr>
          <w:vertAlign w:val="superscript"/>
        </w:rPr>
        <w:t>o</w:t>
      </w:r>
      <w:r w:rsidRPr="003E0148">
        <w:t>C</w:t>
      </w:r>
      <w:proofErr w:type="spellEnd"/>
      <w:r w:rsidRPr="003E0148">
        <w:t xml:space="preserve"> without loss of fluoride, as evidenced by XRF data (Table 1) and </w:t>
      </w:r>
      <w:r w:rsidRPr="003E0148">
        <w:rPr>
          <w:vertAlign w:val="superscript"/>
        </w:rPr>
        <w:t>19</w:t>
      </w:r>
      <w:r w:rsidRPr="003E0148">
        <w:t>F MAS spectra (Fig. S1). XRD analysis of the products of heating a range of compositions in this area, Table S1 and Fig. S2, showed the formation of a new phase which was phase</w:t>
      </w:r>
      <w:r w:rsidR="00CB78E0" w:rsidRPr="003E0148">
        <w:t>-</w:t>
      </w:r>
      <w:r w:rsidRPr="003E0148">
        <w:t>pure at the composition Li</w:t>
      </w:r>
      <w:r w:rsidRPr="003E0148">
        <w:rPr>
          <w:vertAlign w:val="subscript"/>
        </w:rPr>
        <w:t>5</w:t>
      </w:r>
      <w:r w:rsidRPr="003E0148">
        <w:t>SiO</w:t>
      </w:r>
      <w:r w:rsidRPr="003E0148">
        <w:rPr>
          <w:vertAlign w:val="subscript"/>
        </w:rPr>
        <w:t>4</w:t>
      </w:r>
      <w:r w:rsidRPr="003E0148">
        <w:t>F. Results of the XRF analysis of γ-Li</w:t>
      </w:r>
      <w:r w:rsidRPr="003E0148">
        <w:rPr>
          <w:vertAlign w:val="subscript"/>
        </w:rPr>
        <w:t>5</w:t>
      </w:r>
      <w:r w:rsidRPr="003E0148">
        <w:t>SiO</w:t>
      </w:r>
      <w:r w:rsidRPr="003E0148">
        <w:rPr>
          <w:vertAlign w:val="subscript"/>
        </w:rPr>
        <w:t>4</w:t>
      </w:r>
      <w:r w:rsidRPr="003E0148">
        <w:t xml:space="preserve">F, Table 1, match the expected sample composition, within error. Additionally, the </w:t>
      </w:r>
      <w:r w:rsidRPr="003E0148">
        <w:rPr>
          <w:vertAlign w:val="superscript"/>
        </w:rPr>
        <w:t>19</w:t>
      </w:r>
      <w:r w:rsidRPr="003E0148">
        <w:t>F MAS spectra recorded against an external standard show the presence of one fluoride (± 0.1) per formula unit. Both datasets confirmed the Li</w:t>
      </w:r>
      <w:r w:rsidRPr="003E0148">
        <w:rPr>
          <w:vertAlign w:val="subscript"/>
        </w:rPr>
        <w:t>5</w:t>
      </w:r>
      <w:r w:rsidRPr="003E0148">
        <w:t>SiO</w:t>
      </w:r>
      <w:r w:rsidRPr="003E0148">
        <w:rPr>
          <w:vertAlign w:val="subscript"/>
        </w:rPr>
        <w:t>4</w:t>
      </w:r>
      <w:r w:rsidRPr="003E0148">
        <w:t>F composition and therefore, that compositions in this region of the ternary composition triangle can be reacted satisfactorily without loss of fluoride or lithium.</w:t>
      </w:r>
    </w:p>
    <w:p w14:paraId="3E94D951" w14:textId="3D826414" w:rsidR="004E105B" w:rsidRPr="003E0148" w:rsidRDefault="004E105B" w:rsidP="003E0148">
      <w:pPr>
        <w:pStyle w:val="TAMainText"/>
        <w:rPr>
          <w:color w:val="FF0000"/>
        </w:rPr>
      </w:pPr>
      <w:r w:rsidRPr="003E0148">
        <w:t>Li</w:t>
      </w:r>
      <w:r w:rsidRPr="003E0148">
        <w:rPr>
          <w:vertAlign w:val="subscript"/>
        </w:rPr>
        <w:t>5</w:t>
      </w:r>
      <w:r w:rsidRPr="003E0148">
        <w:t>SiO</w:t>
      </w:r>
      <w:r w:rsidRPr="003E0148">
        <w:rPr>
          <w:vertAlign w:val="subscript"/>
        </w:rPr>
        <w:t>4</w:t>
      </w:r>
      <w:r w:rsidRPr="003E0148">
        <w:t xml:space="preserve">F is polymorphic, Fig. 2; the form labelled α is the reaction product at ~ 650 </w:t>
      </w:r>
      <w:proofErr w:type="spellStart"/>
      <w:r w:rsidRPr="003E0148">
        <w:rPr>
          <w:vertAlign w:val="superscript"/>
        </w:rPr>
        <w:t>o</w:t>
      </w:r>
      <w:r w:rsidRPr="003E0148">
        <w:t>C</w:t>
      </w:r>
      <w:proofErr w:type="spellEnd"/>
      <w:r w:rsidRPr="003E0148">
        <w:t xml:space="preserve"> and the form labelled γ is the reaction product at ~ 750 </w:t>
      </w:r>
      <w:proofErr w:type="spellStart"/>
      <w:r w:rsidRPr="003E0148">
        <w:rPr>
          <w:vertAlign w:val="superscript"/>
        </w:rPr>
        <w:t>o</w:t>
      </w:r>
      <w:r w:rsidRPr="003E0148">
        <w:t>C.</w:t>
      </w:r>
      <w:proofErr w:type="spellEnd"/>
      <w:r w:rsidRPr="003E0148">
        <w:t xml:space="preserve"> Transformation of </w:t>
      </w:r>
      <w:proofErr w:type="gramStart"/>
      <w:r w:rsidRPr="003E0148">
        <w:t xml:space="preserve">the </w:t>
      </w:r>
      <w:r w:rsidR="000E00A5" w:rsidRPr="003E0148">
        <w:t>α</w:t>
      </w:r>
      <w:proofErr w:type="gramEnd"/>
      <w:r w:rsidR="000E00A5" w:rsidRPr="003E0148">
        <w:t xml:space="preserve"> to γ</w:t>
      </w:r>
      <w:r w:rsidRPr="003E0148">
        <w:t xml:space="preserve"> polymorph occurs at temperatures above ~ 650 </w:t>
      </w:r>
      <w:proofErr w:type="spellStart"/>
      <w:r w:rsidRPr="003E0148">
        <w:rPr>
          <w:vertAlign w:val="superscript"/>
        </w:rPr>
        <w:t>o</w:t>
      </w:r>
      <w:r w:rsidRPr="003E0148">
        <w:t>C</w:t>
      </w:r>
      <w:proofErr w:type="spellEnd"/>
      <w:r w:rsidRPr="003E0148">
        <w:t xml:space="preserve"> and is not reversible on reheating the γ polymorph at 600-650 </w:t>
      </w:r>
      <w:proofErr w:type="spellStart"/>
      <w:r w:rsidRPr="003E0148">
        <w:rPr>
          <w:vertAlign w:val="superscript"/>
        </w:rPr>
        <w:t>o</w:t>
      </w:r>
      <w:r w:rsidRPr="003E0148">
        <w:t>C</w:t>
      </w:r>
      <w:proofErr w:type="spellEnd"/>
      <w:r w:rsidRPr="003E0148">
        <w:t xml:space="preserve">, indicating that the α polymorph is probably metastable. </w:t>
      </w:r>
      <w:proofErr w:type="gramStart"/>
      <w:r w:rsidR="000E00A5">
        <w:rPr>
          <w:color w:val="FF0000"/>
        </w:rPr>
        <w:t>The</w:t>
      </w:r>
      <w:r w:rsidR="000E00A5">
        <w:t xml:space="preserve"> </w:t>
      </w:r>
      <w:r w:rsidR="000E00A5" w:rsidRPr="000E00A5">
        <w:rPr>
          <w:color w:val="FF0000"/>
        </w:rPr>
        <w:t>α</w:t>
      </w:r>
      <w:proofErr w:type="gramEnd"/>
      <w:r w:rsidR="000E00A5" w:rsidRPr="000E00A5">
        <w:rPr>
          <w:color w:val="FF0000"/>
        </w:rPr>
        <w:t xml:space="preserve"> to γ</w:t>
      </w:r>
      <w:r w:rsidR="000E00A5">
        <w:rPr>
          <w:color w:val="FF0000"/>
        </w:rPr>
        <w:t xml:space="preserve"> transformation was not accompanied by any </w:t>
      </w:r>
      <w:r w:rsidR="00A52E65">
        <w:rPr>
          <w:color w:val="FF0000"/>
        </w:rPr>
        <w:t xml:space="preserve">significant </w:t>
      </w:r>
      <w:r w:rsidR="000E00A5">
        <w:rPr>
          <w:color w:val="FF0000"/>
        </w:rPr>
        <w:t>weight loss</w:t>
      </w:r>
      <w:r w:rsidR="00A52E65">
        <w:rPr>
          <w:color w:val="FF0000"/>
        </w:rPr>
        <w:t>, as shown by weight measurements on a sample before and after transformation and therefore, the</w:t>
      </w:r>
      <w:r w:rsidR="00A52E65" w:rsidRPr="00A52E65">
        <w:rPr>
          <w:color w:val="FF0000"/>
        </w:rPr>
        <w:t xml:space="preserve"> </w:t>
      </w:r>
      <w:r w:rsidR="00A52E65" w:rsidRPr="000E00A5">
        <w:rPr>
          <w:color w:val="FF0000"/>
        </w:rPr>
        <w:t>α</w:t>
      </w:r>
      <w:r w:rsidR="00A52E65">
        <w:rPr>
          <w:color w:val="FF0000"/>
        </w:rPr>
        <w:t xml:space="preserve"> form is not an oxy-carbonate phase. </w:t>
      </w:r>
      <w:r w:rsidRPr="003E0148">
        <w:t xml:space="preserve">The γ form melts at ~793 </w:t>
      </w:r>
      <w:proofErr w:type="spellStart"/>
      <w:r w:rsidRPr="003E0148">
        <w:rPr>
          <w:vertAlign w:val="superscript"/>
        </w:rPr>
        <w:t>o</w:t>
      </w:r>
      <w:r w:rsidRPr="003E0148">
        <w:t>C</w:t>
      </w:r>
      <w:proofErr w:type="spellEnd"/>
      <w:r w:rsidRPr="003E0148">
        <w:t xml:space="preserve">, as shown by DSC, Fig. 3, with a sharp endotherm on heating at ~793 </w:t>
      </w:r>
      <w:proofErr w:type="spellStart"/>
      <w:r w:rsidRPr="003E0148">
        <w:rPr>
          <w:vertAlign w:val="superscript"/>
        </w:rPr>
        <w:t>o</w:t>
      </w:r>
      <w:r w:rsidRPr="003E0148">
        <w:t>C.</w:t>
      </w:r>
      <w:proofErr w:type="spellEnd"/>
      <w:r w:rsidRPr="003E0148">
        <w:t xml:space="preserve"> XRD patterns recorded after brief melting at 850 </w:t>
      </w:r>
      <w:proofErr w:type="spellStart"/>
      <w:r w:rsidRPr="003E0148">
        <w:rPr>
          <w:vertAlign w:val="superscript"/>
        </w:rPr>
        <w:t>o</w:t>
      </w:r>
      <w:r w:rsidRPr="003E0148">
        <w:t>C</w:t>
      </w:r>
      <w:proofErr w:type="spellEnd"/>
      <w:r w:rsidRPr="003E0148">
        <w:t xml:space="preserve"> followed by rapid cooling showed a mixture of phases including Li</w:t>
      </w:r>
      <w:r w:rsidRPr="003E0148">
        <w:rPr>
          <w:vertAlign w:val="subscript"/>
        </w:rPr>
        <w:t>4</w:t>
      </w:r>
      <w:r w:rsidRPr="003E0148">
        <w:t>SiO</w:t>
      </w:r>
      <w:r w:rsidRPr="003E0148">
        <w:rPr>
          <w:vertAlign w:val="subscript"/>
        </w:rPr>
        <w:t>4</w:t>
      </w:r>
      <w:r w:rsidRPr="003E0148">
        <w:t xml:space="preserve"> and LiF. This indicates that melting of Li</w:t>
      </w:r>
      <w:r w:rsidRPr="003E0148">
        <w:rPr>
          <w:vertAlign w:val="subscript"/>
        </w:rPr>
        <w:t>5</w:t>
      </w:r>
      <w:r w:rsidRPr="003E0148">
        <w:t>SiO</w:t>
      </w:r>
      <w:r w:rsidRPr="003E0148">
        <w:rPr>
          <w:vertAlign w:val="subscript"/>
        </w:rPr>
        <w:t>4</w:t>
      </w:r>
      <w:r w:rsidRPr="003E0148">
        <w:t xml:space="preserve">F is incongruent; if the melting were </w:t>
      </w:r>
      <w:r w:rsidRPr="003E0148">
        <w:lastRenderedPageBreak/>
        <w:t>congruent then instead, γ-Li</w:t>
      </w:r>
      <w:r w:rsidRPr="003E0148">
        <w:rPr>
          <w:vertAlign w:val="subscript"/>
        </w:rPr>
        <w:t>5</w:t>
      </w:r>
      <w:r w:rsidRPr="003E0148">
        <w:t>SiO</w:t>
      </w:r>
      <w:r w:rsidRPr="003E0148">
        <w:rPr>
          <w:vertAlign w:val="subscript"/>
        </w:rPr>
        <w:t>4</w:t>
      </w:r>
      <w:r w:rsidRPr="003E0148">
        <w:t>F should be the main product of crystallization on cooling.</w:t>
      </w:r>
      <w:r w:rsidR="003E0148" w:rsidRPr="003E0148">
        <w:rPr>
          <w:color w:val="FF0000"/>
        </w:rPr>
        <w:t xml:space="preserve"> The </w:t>
      </w:r>
      <w:proofErr w:type="spellStart"/>
      <w:r w:rsidR="003E0148" w:rsidRPr="003E0148">
        <w:rPr>
          <w:color w:val="FF0000"/>
        </w:rPr>
        <w:t>exotherm</w:t>
      </w:r>
      <w:proofErr w:type="spellEnd"/>
      <w:r w:rsidR="003E0148" w:rsidRPr="003E0148">
        <w:rPr>
          <w:color w:val="FF0000"/>
        </w:rPr>
        <w:t xml:space="preserve"> observed on cooling at~758 </w:t>
      </w:r>
      <w:proofErr w:type="spellStart"/>
      <w:r w:rsidR="003E0148" w:rsidRPr="003E0148">
        <w:rPr>
          <w:color w:val="FF0000"/>
          <w:vertAlign w:val="superscript"/>
        </w:rPr>
        <w:t>o</w:t>
      </w:r>
      <w:r w:rsidR="003E0148" w:rsidRPr="003E0148">
        <w:rPr>
          <w:color w:val="FF0000"/>
        </w:rPr>
        <w:t>C</w:t>
      </w:r>
      <w:proofErr w:type="spellEnd"/>
      <w:r w:rsidR="003E0148" w:rsidRPr="003E0148">
        <w:rPr>
          <w:color w:val="FF0000"/>
        </w:rPr>
        <w:t>, Fig. 2,</w:t>
      </w:r>
      <w:r w:rsidR="003E0148" w:rsidRPr="003E0148">
        <w:t xml:space="preserve"> </w:t>
      </w:r>
      <w:r w:rsidR="003E0148" w:rsidRPr="003E0148">
        <w:rPr>
          <w:color w:val="FF0000"/>
        </w:rPr>
        <w:t>is attributed to crystallization of the liquid in the fully or partially melted sample.</w:t>
      </w:r>
      <w:r w:rsidR="000E00A5">
        <w:rPr>
          <w:color w:val="FF0000"/>
        </w:rPr>
        <w:t xml:space="preserve"> </w:t>
      </w:r>
      <w:r w:rsidR="003E0148" w:rsidRPr="003E0148">
        <w:rPr>
          <w:color w:val="FF0000"/>
        </w:rPr>
        <w:t xml:space="preserve">  </w:t>
      </w:r>
      <w:r w:rsidRPr="003E0148">
        <w:rPr>
          <w:color w:val="FF0000"/>
        </w:rPr>
        <w:t xml:space="preserve"> </w:t>
      </w:r>
    </w:p>
    <w:p w14:paraId="6EA2599C" w14:textId="2F3C345C" w:rsidR="00C67816" w:rsidRPr="0051618D" w:rsidRDefault="004E105B" w:rsidP="003E0148">
      <w:pPr>
        <w:pStyle w:val="TAMainText"/>
        <w:rPr>
          <w:color w:val="FF0000"/>
        </w:rPr>
      </w:pPr>
      <w:r w:rsidRPr="003E0148">
        <w:t>XRD data for γ-Li</w:t>
      </w:r>
      <w:r w:rsidRPr="003E0148">
        <w:rPr>
          <w:vertAlign w:val="subscript"/>
        </w:rPr>
        <w:t>5</w:t>
      </w:r>
      <w:r w:rsidRPr="003E0148">
        <w:t>SiO</w:t>
      </w:r>
      <w:r w:rsidRPr="003E0148">
        <w:rPr>
          <w:vertAlign w:val="subscript"/>
        </w:rPr>
        <w:t>4</w:t>
      </w:r>
      <w:r w:rsidRPr="003E0148">
        <w:t>F were indexed on a monoclinic unit cell with a = 8.67(1) (Å), b = 16.51(1) (Å), c = 11.23(2) (Å), β = 96.61(4) (</w:t>
      </w:r>
      <w:r w:rsidRPr="003E0148">
        <w:rPr>
          <w:vertAlign w:val="superscript"/>
        </w:rPr>
        <w:t>o</w:t>
      </w:r>
      <w:r w:rsidRPr="003E0148">
        <w:t>) and V = 1602.3(3) (Å</w:t>
      </w:r>
      <w:r w:rsidRPr="003E0148">
        <w:rPr>
          <w:vertAlign w:val="superscript"/>
        </w:rPr>
        <w:t>3</w:t>
      </w:r>
      <w:r w:rsidRPr="003E0148">
        <w:t>), Table S2. All lines shown for γ-Li</w:t>
      </w:r>
      <w:r w:rsidRPr="003E0148">
        <w:rPr>
          <w:vertAlign w:val="subscript"/>
        </w:rPr>
        <w:t>5</w:t>
      </w:r>
      <w:r w:rsidRPr="003E0148">
        <w:t>SiO</w:t>
      </w:r>
      <w:r w:rsidRPr="003E0148">
        <w:rPr>
          <w:vertAlign w:val="subscript"/>
        </w:rPr>
        <w:t>4</w:t>
      </w:r>
      <w:r w:rsidR="003E0148">
        <w:t>F in Fig. 2 were indexed</w:t>
      </w:r>
      <w:r w:rsidRPr="003E0148">
        <w:t xml:space="preserve"> and were well within a Δ2θ difference window of 0.05</w:t>
      </w:r>
      <w:r w:rsidRPr="003E0148">
        <w:rPr>
          <w:vertAlign w:val="superscript"/>
        </w:rPr>
        <w:t xml:space="preserve">o </w:t>
      </w:r>
      <w:r w:rsidRPr="003E0148">
        <w:t>for experimental and calculated peak positions. We do not know the structure of γ-Li</w:t>
      </w:r>
      <w:r w:rsidRPr="003E0148">
        <w:rPr>
          <w:vertAlign w:val="subscript"/>
        </w:rPr>
        <w:t>5</w:t>
      </w:r>
      <w:r w:rsidRPr="003E0148">
        <w:t>SiO</w:t>
      </w:r>
      <w:r w:rsidRPr="003E0148">
        <w:rPr>
          <w:vertAlign w:val="subscript"/>
        </w:rPr>
        <w:t>4</w:t>
      </w:r>
      <w:r w:rsidRPr="003E0148">
        <w:t>F and the pattern of α is, as-yet, unindexed.</w:t>
      </w:r>
      <w:r w:rsidRPr="0051618D">
        <w:rPr>
          <w:color w:val="FF0000"/>
        </w:rPr>
        <w:t xml:space="preserve"> </w:t>
      </w:r>
      <w:r w:rsidR="0051618D" w:rsidRPr="0051618D">
        <w:rPr>
          <w:color w:val="FF0000"/>
        </w:rPr>
        <w:t>As we do not, yet, have a structural model for</w:t>
      </w:r>
      <w:r w:rsidR="0051618D">
        <w:rPr>
          <w:color w:val="FF0000"/>
        </w:rPr>
        <w:t xml:space="preserve"> </w:t>
      </w:r>
      <w:r w:rsidR="0051618D" w:rsidRPr="0051618D">
        <w:rPr>
          <w:color w:val="FF0000"/>
        </w:rPr>
        <w:t>γ</w:t>
      </w:r>
      <w:r w:rsidR="0051618D" w:rsidRPr="0051618D">
        <w:rPr>
          <w:color w:val="FF0000"/>
        </w:rPr>
        <w:t>-Li</w:t>
      </w:r>
      <w:r w:rsidR="0051618D" w:rsidRPr="0051618D">
        <w:rPr>
          <w:color w:val="FF0000"/>
          <w:vertAlign w:val="subscript"/>
        </w:rPr>
        <w:t>5</w:t>
      </w:r>
      <w:r w:rsidR="0051618D" w:rsidRPr="0051618D">
        <w:rPr>
          <w:color w:val="FF0000"/>
        </w:rPr>
        <w:t>SiO</w:t>
      </w:r>
      <w:r w:rsidR="0051618D" w:rsidRPr="0051618D">
        <w:rPr>
          <w:color w:val="FF0000"/>
          <w:vertAlign w:val="subscript"/>
        </w:rPr>
        <w:t>4</w:t>
      </w:r>
      <w:r w:rsidR="0051618D" w:rsidRPr="0051618D">
        <w:rPr>
          <w:color w:val="FF0000"/>
        </w:rPr>
        <w:t>F, it is not possible to carry out Rietveld refinement since this is a structure refinement, not structure determination technique.</w:t>
      </w:r>
    </w:p>
    <w:p w14:paraId="6F61CCDE" w14:textId="0D01EC2B" w:rsidR="004E105B" w:rsidRDefault="004E105B" w:rsidP="003E0148">
      <w:pPr>
        <w:pStyle w:val="TAMainText"/>
      </w:pPr>
      <w:r w:rsidRPr="003E0148">
        <w:t>The structures of γ and α polymorphs are not solid solutions derived from Li</w:t>
      </w:r>
      <w:r w:rsidRPr="003E0148">
        <w:rPr>
          <w:vertAlign w:val="subscript"/>
        </w:rPr>
        <w:t>4</w:t>
      </w:r>
      <w:r w:rsidRPr="003E0148">
        <w:t>SiO</w:t>
      </w:r>
      <w:r w:rsidRPr="003E0148">
        <w:rPr>
          <w:vertAlign w:val="subscript"/>
        </w:rPr>
        <w:t>4</w:t>
      </w:r>
      <w:r w:rsidRPr="003E0148">
        <w:t>, as their XRD data are significantly different from that of Li</w:t>
      </w:r>
      <w:r w:rsidRPr="003E0148">
        <w:rPr>
          <w:vertAlign w:val="subscript"/>
        </w:rPr>
        <w:t>4</w:t>
      </w:r>
      <w:r w:rsidRPr="003E0148">
        <w:t>SiO</w:t>
      </w:r>
      <w:r w:rsidRPr="003E0148">
        <w:rPr>
          <w:vertAlign w:val="subscript"/>
        </w:rPr>
        <w:t>4</w:t>
      </w:r>
      <w:r w:rsidRPr="003E0148">
        <w:t xml:space="preserve"> (Fig. 2) and are different from that of any other known lithium silicate phase. There is no unreacted LiF present (Fig. 2) as also confirmed by the </w:t>
      </w:r>
      <w:r w:rsidRPr="003E0148">
        <w:rPr>
          <w:vertAlign w:val="superscript"/>
        </w:rPr>
        <w:t>19</w:t>
      </w:r>
      <w:r w:rsidRPr="003E0148">
        <w:t xml:space="preserve">F MAS NMR spectra of both polymorphs (Fig. S1) which does not show the known </w:t>
      </w:r>
      <w:r w:rsidRPr="003E0148">
        <w:rPr>
          <w:vertAlign w:val="superscript"/>
        </w:rPr>
        <w:t>19</w:t>
      </w:r>
      <w:r w:rsidRPr="003E0148">
        <w:t>F signal of LiF (expected at -204 ppm).</w:t>
      </w:r>
      <w:r w:rsidRPr="003E0148">
        <w:rPr>
          <w:vertAlign w:val="superscript"/>
        </w:rPr>
        <w:t>21</w:t>
      </w:r>
      <w:r w:rsidRPr="003E0148">
        <w:t xml:space="preserve"> From the formula Li</w:t>
      </w:r>
      <w:r w:rsidRPr="003E0148">
        <w:rPr>
          <w:vertAlign w:val="subscript"/>
        </w:rPr>
        <w:t>5</w:t>
      </w:r>
      <w:r w:rsidRPr="003E0148">
        <w:t>SiO</w:t>
      </w:r>
      <w:r w:rsidRPr="003E0148">
        <w:rPr>
          <w:vertAlign w:val="subscript"/>
        </w:rPr>
        <w:t>4</w:t>
      </w:r>
      <w:r w:rsidRPr="003E0148">
        <w:t>F, we anticipate that the structure contains two anions, SiO</w:t>
      </w:r>
      <w:r w:rsidRPr="003E0148">
        <w:rPr>
          <w:vertAlign w:val="subscript"/>
        </w:rPr>
        <w:t>4</w:t>
      </w:r>
      <w:r w:rsidRPr="003E0148">
        <w:rPr>
          <w:vertAlign w:val="superscript"/>
        </w:rPr>
        <w:t>4-</w:t>
      </w:r>
      <w:r w:rsidRPr="003E0148">
        <w:t xml:space="preserve"> and F</w:t>
      </w:r>
      <w:r w:rsidRPr="003E0148">
        <w:rPr>
          <w:vertAlign w:val="superscript"/>
        </w:rPr>
        <w:t>-</w:t>
      </w:r>
      <w:r w:rsidRPr="003E0148">
        <w:t xml:space="preserve">, without any replacement of O by F in the silicate </w:t>
      </w:r>
      <w:proofErr w:type="spellStart"/>
      <w:r w:rsidRPr="003E0148">
        <w:t>tetrahedra</w:t>
      </w:r>
      <w:proofErr w:type="spellEnd"/>
      <w:r w:rsidRPr="003E0148">
        <w:t>.</w:t>
      </w:r>
    </w:p>
    <w:p w14:paraId="1DCDD975" w14:textId="77777777" w:rsidR="003E0148" w:rsidRPr="003E0148" w:rsidRDefault="003E0148" w:rsidP="003E0148">
      <w:pPr>
        <w:pStyle w:val="TAMainText"/>
      </w:pPr>
    </w:p>
    <w:p w14:paraId="15FD55B0" w14:textId="77777777" w:rsidR="004E105B" w:rsidRPr="003E0148" w:rsidRDefault="004E105B" w:rsidP="003E0148">
      <w:pPr>
        <w:pStyle w:val="TAMainText"/>
      </w:pPr>
      <w:r w:rsidRPr="003E0148">
        <w:t>Electrical properties</w:t>
      </w:r>
    </w:p>
    <w:p w14:paraId="32CD104A" w14:textId="371D2ECD" w:rsidR="004E105B" w:rsidRPr="003E0148" w:rsidRDefault="004E105B" w:rsidP="003E0148">
      <w:pPr>
        <w:pStyle w:val="TAMainText"/>
      </w:pPr>
      <w:r w:rsidRPr="003E0148">
        <w:t>Impedance data for γ-Li</w:t>
      </w:r>
      <w:r w:rsidRPr="003E0148">
        <w:rPr>
          <w:vertAlign w:val="subscript"/>
        </w:rPr>
        <w:t>5</w:t>
      </w:r>
      <w:r w:rsidRPr="003E0148">
        <w:t>SiO</w:t>
      </w:r>
      <w:r w:rsidRPr="003E0148">
        <w:rPr>
          <w:vertAlign w:val="subscript"/>
        </w:rPr>
        <w:t>4</w:t>
      </w:r>
      <w:r w:rsidRPr="003E0148">
        <w:t xml:space="preserve">F with gold </w:t>
      </w:r>
      <w:r w:rsidRPr="003E0148">
        <w:rPr>
          <w:rFonts w:hint="eastAsia"/>
        </w:rPr>
        <w:t>e</w:t>
      </w:r>
      <w:r w:rsidRPr="003E0148">
        <w:t xml:space="preserve">lectrodes at different temperatures in air are shown in Fig. 4. The impedance </w:t>
      </w:r>
      <w:r w:rsidR="00402E86">
        <w:t>complex plane plots (a-d)</w:t>
      </w:r>
      <w:r w:rsidRPr="003E0148">
        <w:t xml:space="preserve"> consist of a high frequency arc and a low frequency inclined spike, which starts to show curvature at </w:t>
      </w:r>
      <w:r w:rsidR="00402E86">
        <w:t>the highest temperatures (d)</w:t>
      </w:r>
      <w:r w:rsidRPr="003E0148">
        <w:t>. M’’/Z’’ spectroscopic plots fo</w:t>
      </w:r>
      <w:r w:rsidR="00402E86">
        <w:t>r one temperature, 95 °C, (e)</w:t>
      </w:r>
      <w:r w:rsidRPr="003E0148">
        <w:t xml:space="preserve"> show overlapping high frequency peaks. Since M’’ peaks represent the component of the sample with the smallest capacitance, which is usually the bulk component, this indicates that the Z’’ peak, and the associated Z* arc, also represent the bulk response of the sample.</w:t>
      </w:r>
    </w:p>
    <w:p w14:paraId="794BC4B1" w14:textId="262F88F4" w:rsidR="004E105B" w:rsidRPr="003E0148" w:rsidRDefault="00402E86" w:rsidP="003E0148">
      <w:pPr>
        <w:pStyle w:val="TAMainText"/>
      </w:pPr>
      <w:r>
        <w:t>C’ spectroscopic plots (f)</w:t>
      </w:r>
      <w:r w:rsidR="004E105B" w:rsidRPr="003E0148">
        <w:t xml:space="preserve"> show a limiting high frequency capacitance, C with value 4 x 10</w:t>
      </w:r>
      <w:r w:rsidR="004E105B" w:rsidRPr="003E0148">
        <w:rPr>
          <w:vertAlign w:val="superscript"/>
        </w:rPr>
        <w:t>-12</w:t>
      </w:r>
      <w:r w:rsidR="004E105B" w:rsidRPr="003E0148">
        <w:t xml:space="preserve"> Fcm</w:t>
      </w:r>
      <w:r w:rsidR="004E105B" w:rsidRPr="003E0148">
        <w:rPr>
          <w:vertAlign w:val="superscript"/>
        </w:rPr>
        <w:t>-1</w:t>
      </w:r>
      <w:r w:rsidR="004E105B" w:rsidRPr="003E0148">
        <w:t>. This corresponds to the bulk permittivity ε</w:t>
      </w:r>
      <w:r w:rsidR="004E105B" w:rsidRPr="003E0148">
        <w:rPr>
          <w:vertAlign w:val="subscript"/>
        </w:rPr>
        <w:t>∞</w:t>
      </w:r>
      <w:r w:rsidR="004E105B" w:rsidRPr="003E0148">
        <w:t>’, with a value, 45.2, given by ε</w:t>
      </w:r>
      <w:r w:rsidR="004E105B" w:rsidRPr="003E0148">
        <w:rPr>
          <w:vertAlign w:val="subscript"/>
        </w:rPr>
        <w:t>∞</w:t>
      </w:r>
      <w:r w:rsidR="004E105B" w:rsidRPr="003E0148">
        <w:t>’ = C/ε</w:t>
      </w:r>
      <w:r w:rsidR="004E105B" w:rsidRPr="003E0148">
        <w:rPr>
          <w:vertAlign w:val="subscript"/>
        </w:rPr>
        <w:t>0</w:t>
      </w:r>
      <w:r w:rsidR="004E105B" w:rsidRPr="003E0148">
        <w:t>, where ε</w:t>
      </w:r>
      <w:r w:rsidR="004E105B" w:rsidRPr="003E0148">
        <w:rPr>
          <w:vertAlign w:val="subscript"/>
        </w:rPr>
        <w:t>0</w:t>
      </w:r>
      <w:r w:rsidR="004E105B" w:rsidRPr="003E0148">
        <w:t xml:space="preserve"> is the permittivity of free space, 8.854 x 10</w:t>
      </w:r>
      <w:r w:rsidR="004E105B" w:rsidRPr="003E0148">
        <w:rPr>
          <w:vertAlign w:val="superscript"/>
        </w:rPr>
        <w:t>-14</w:t>
      </w:r>
      <w:r w:rsidR="004E105B" w:rsidRPr="003E0148">
        <w:t xml:space="preserve"> Fcm</w:t>
      </w:r>
      <w:r w:rsidR="004E105B" w:rsidRPr="003E0148">
        <w:rPr>
          <w:vertAlign w:val="superscript"/>
        </w:rPr>
        <w:t>-1</w:t>
      </w:r>
      <w:r w:rsidR="004E105B" w:rsidRPr="003E0148">
        <w:t>. The C’ data also show a partially-resolved intermed</w:t>
      </w:r>
      <w:r w:rsidR="004E105B" w:rsidRPr="003E0148">
        <w:rPr>
          <w:rFonts w:hint="eastAsia"/>
        </w:rPr>
        <w:t>i</w:t>
      </w:r>
      <w:r w:rsidR="004E105B" w:rsidRPr="003E0148">
        <w:t>ate frequency plateau, of value ~8 x 10</w:t>
      </w:r>
      <w:r w:rsidR="004E105B" w:rsidRPr="003E0148">
        <w:rPr>
          <w:vertAlign w:val="superscript"/>
        </w:rPr>
        <w:t>-12</w:t>
      </w:r>
      <w:r w:rsidR="004E105B" w:rsidRPr="003E0148">
        <w:t xml:space="preserve"> Fcm</w:t>
      </w:r>
      <w:r w:rsidR="004E105B" w:rsidRPr="003E0148">
        <w:rPr>
          <w:vertAlign w:val="superscript"/>
        </w:rPr>
        <w:t>-1</w:t>
      </w:r>
      <w:r w:rsidR="004E105B" w:rsidRPr="003E0148">
        <w:t xml:space="preserve"> and a large increase at lower frequencies to values approaching 10</w:t>
      </w:r>
      <w:r w:rsidR="004E105B" w:rsidRPr="003E0148">
        <w:rPr>
          <w:vertAlign w:val="superscript"/>
        </w:rPr>
        <w:t>-5</w:t>
      </w:r>
      <w:r w:rsidR="004E105B" w:rsidRPr="003E0148">
        <w:t xml:space="preserve"> Fcm</w:t>
      </w:r>
      <w:r w:rsidR="004E105B" w:rsidRPr="003E0148">
        <w:rPr>
          <w:vertAlign w:val="superscript"/>
        </w:rPr>
        <w:t>-1</w:t>
      </w:r>
      <w:r w:rsidR="004E105B" w:rsidRPr="003E0148">
        <w:t>. The intermediate frequency plateau is unlikely to represent a grain boundary contribution to the impedance since its value is much smaller than expected for a typical grain boundary whose capacitance, based on geometric consideration</w:t>
      </w:r>
      <w:r w:rsidR="00B25993">
        <w:t>s</w:t>
      </w:r>
      <w:r w:rsidR="004E105B" w:rsidRPr="003E0148">
        <w:t xml:space="preserve">, is usually 1-3 orders of magnitude larger than the bulk capacitance. </w:t>
      </w:r>
    </w:p>
    <w:p w14:paraId="6AC5BB8D" w14:textId="77777777" w:rsidR="004E105B" w:rsidRPr="003E0148" w:rsidRDefault="004E105B" w:rsidP="003E0148">
      <w:pPr>
        <w:pStyle w:val="TAMainText"/>
      </w:pPr>
      <w:r w:rsidRPr="003E0148">
        <w:t xml:space="preserve">An alternative possibility is that the intermediate frequency plateau represents a dipole contribution to the </w:t>
      </w:r>
      <w:r w:rsidRPr="00402E86">
        <w:rPr>
          <w:i/>
        </w:rPr>
        <w:t>ac</w:t>
      </w:r>
      <w:r w:rsidRPr="003E0148">
        <w:t xml:space="preserve"> conductivity, similar to that which has been evidenced recently in impedance data of </w:t>
      </w:r>
      <w:proofErr w:type="spellStart"/>
      <w:r w:rsidRPr="003E0148">
        <w:t>yttria</w:t>
      </w:r>
      <w:proofErr w:type="spellEnd"/>
      <w:r w:rsidRPr="003E0148">
        <w:t>-stabilized zirconia, YSZ.</w:t>
      </w:r>
      <w:r w:rsidRPr="003E0148">
        <w:rPr>
          <w:vertAlign w:val="superscript"/>
        </w:rPr>
        <w:t>22-23</w:t>
      </w:r>
      <w:r w:rsidRPr="003E0148">
        <w:t xml:space="preserve"> Dipolar processes do not contribute to long range </w:t>
      </w:r>
      <w:r w:rsidRPr="00402E86">
        <w:rPr>
          <w:i/>
        </w:rPr>
        <w:t>dc</w:t>
      </w:r>
      <w:r w:rsidRPr="003E0148">
        <w:t xml:space="preserve"> conduction; they are represented, ideally, by an equivalent circuit that contains a resistance, R in series with a blocking capacitance, C. Conduction processes, by contrast, are represented by a parallel combination of a resistance, capacitance and constant phase element, CPE; the CPE is required to model deviation from ideal, Debye-like </w:t>
      </w:r>
      <w:proofErr w:type="spellStart"/>
      <w:r w:rsidRPr="003E0148">
        <w:t>behaviour</w:t>
      </w:r>
      <w:proofErr w:type="spellEnd"/>
      <w:r w:rsidRPr="003E0148">
        <w:t xml:space="preserve"> and effectively, is a parallel combination of a frequency-dependent resistor and frequency-dependent capacitor. </w:t>
      </w:r>
    </w:p>
    <w:p w14:paraId="3EB8F6CD" w14:textId="77777777" w:rsidR="004E105B" w:rsidRPr="003E0148" w:rsidRDefault="004E105B" w:rsidP="003E0148">
      <w:pPr>
        <w:pStyle w:val="TAMainText"/>
      </w:pPr>
      <w:r w:rsidRPr="003E0148">
        <w:t>The new circuit element used to model the high frequency part of the bulk impedance data of YSZ</w:t>
      </w:r>
      <w:r w:rsidRPr="003E0148">
        <w:rPr>
          <w:vertAlign w:val="superscript"/>
        </w:rPr>
        <w:t>23</w:t>
      </w:r>
      <w:r w:rsidRPr="003E0148">
        <w:t xml:space="preserve"> is a combination, in parallel, of the element that represents bulk </w:t>
      </w:r>
      <w:r w:rsidRPr="00402E86">
        <w:rPr>
          <w:i/>
        </w:rPr>
        <w:t>dc</w:t>
      </w:r>
      <w:r w:rsidRPr="003E0148">
        <w:t xml:space="preserve"> conduction, R</w:t>
      </w:r>
      <w:r w:rsidRPr="003E0148">
        <w:rPr>
          <w:vertAlign w:val="subscript"/>
        </w:rPr>
        <w:t>1</w:t>
      </w:r>
      <w:r w:rsidRPr="003E0148">
        <w:t>, C</w:t>
      </w:r>
      <w:r w:rsidRPr="003E0148">
        <w:rPr>
          <w:vertAlign w:val="subscript"/>
        </w:rPr>
        <w:t>1</w:t>
      </w:r>
      <w:r w:rsidRPr="003E0148">
        <w:t>, CPE</w:t>
      </w:r>
      <w:r w:rsidRPr="003E0148">
        <w:rPr>
          <w:vertAlign w:val="subscript"/>
        </w:rPr>
        <w:t>1</w:t>
      </w:r>
      <w:r w:rsidRPr="003E0148">
        <w:t xml:space="preserve"> and an element that represents dipolar processes, R</w:t>
      </w:r>
      <w:r w:rsidRPr="003E0148">
        <w:rPr>
          <w:vertAlign w:val="subscript"/>
        </w:rPr>
        <w:t>2</w:t>
      </w:r>
      <w:r w:rsidRPr="003E0148">
        <w:t>, C</w:t>
      </w:r>
      <w:r w:rsidRPr="003E0148">
        <w:rPr>
          <w:vertAlign w:val="subscript"/>
        </w:rPr>
        <w:t>2</w:t>
      </w:r>
      <w:r w:rsidRPr="003E0148">
        <w:t>. This forms the left side part of the master equivalent circuit shown in Fig. 5. Inclusion of the dipole element R</w:t>
      </w:r>
      <w:r w:rsidRPr="003E0148">
        <w:rPr>
          <w:vertAlign w:val="subscript"/>
        </w:rPr>
        <w:t>2</w:t>
      </w:r>
      <w:r w:rsidRPr="003E0148">
        <w:t>, C</w:t>
      </w:r>
      <w:r w:rsidRPr="003E0148">
        <w:rPr>
          <w:vertAlign w:val="subscript"/>
        </w:rPr>
        <w:t>2</w:t>
      </w:r>
      <w:r w:rsidRPr="003E0148">
        <w:t>, in Fig. 5 does not affect the magnitude of the</w:t>
      </w:r>
      <w:r w:rsidRPr="00402E86">
        <w:rPr>
          <w:i/>
        </w:rPr>
        <w:t xml:space="preserve"> dc </w:t>
      </w:r>
      <w:r w:rsidRPr="003E0148">
        <w:t>conductivity, R</w:t>
      </w:r>
      <w:r w:rsidRPr="003E0148">
        <w:rPr>
          <w:vertAlign w:val="subscript"/>
        </w:rPr>
        <w:t>1</w:t>
      </w:r>
      <w:r w:rsidRPr="003E0148">
        <w:rPr>
          <w:vertAlign w:val="superscript"/>
        </w:rPr>
        <w:t>-1</w:t>
      </w:r>
      <w:r w:rsidRPr="003E0148">
        <w:t xml:space="preserve">, whose value is obtained from the intercept of the arc or low frequency spike on the Z’ axis of the Z* plots, Fig. 4 (a). </w:t>
      </w:r>
    </w:p>
    <w:p w14:paraId="58E0E393" w14:textId="04D624AB" w:rsidR="004E105B" w:rsidRPr="003E0148" w:rsidRDefault="004E105B" w:rsidP="003E0148">
      <w:pPr>
        <w:pStyle w:val="TAMainText"/>
      </w:pPr>
      <w:r w:rsidRPr="003E0148">
        <w:lastRenderedPageBreak/>
        <w:t>In order to model the low frequency</w:t>
      </w:r>
      <w:r w:rsidR="00B25993">
        <w:t>,</w:t>
      </w:r>
      <w:r w:rsidRPr="003E0148">
        <w:t xml:space="preserve"> inclined spike in the imped</w:t>
      </w:r>
      <w:r w:rsidR="00B25993">
        <w:t>ance complex plane plots (a-d)</w:t>
      </w:r>
      <w:r w:rsidRPr="003E0148">
        <w:t xml:space="preserve"> and the large increase in capacitance seen</w:t>
      </w:r>
      <w:r w:rsidR="00B25993">
        <w:t xml:space="preserve"> at low frequencies (f)</w:t>
      </w:r>
      <w:r w:rsidRPr="003E0148">
        <w:t>, an additional element in the equivalent circuit is required that is in series with the bulk element. This additional element represents blocking of ionic conduction, in this case of Li</w:t>
      </w:r>
      <w:r w:rsidRPr="003E0148">
        <w:rPr>
          <w:vertAlign w:val="superscript"/>
        </w:rPr>
        <w:t>+</w:t>
      </w:r>
      <w:r w:rsidRPr="003E0148">
        <w:t xml:space="preserve"> ions (confirmed by NMR measurements, discussed below) across the sample-electrode interface, but is not a simple capacitor since the angle to the real, Z’ axis of the inclined spike is less than 90</w:t>
      </w:r>
      <w:r w:rsidRPr="003E0148">
        <w:rPr>
          <w:vertAlign w:val="superscript"/>
        </w:rPr>
        <w:t>o</w:t>
      </w:r>
      <w:r w:rsidRPr="003E0148">
        <w:t>. Instead, a second constant phase element, CPE</w:t>
      </w:r>
      <w:r w:rsidRPr="003E0148">
        <w:rPr>
          <w:vertAlign w:val="subscript"/>
        </w:rPr>
        <w:t>3</w:t>
      </w:r>
      <w:r w:rsidRPr="003E0148">
        <w:t xml:space="preserve"> is required in the equivalent circuit, Fig. 5. At higher temperatures, the low frequency impedance data show curvature in the inclined spike which indicates that CPE</w:t>
      </w:r>
      <w:r w:rsidRPr="003E0148">
        <w:rPr>
          <w:vertAlign w:val="subscript"/>
        </w:rPr>
        <w:t>3</w:t>
      </w:r>
      <w:r w:rsidRPr="003E0148">
        <w:t xml:space="preserve"> is terminated at the lowest frequencies by a finite parallel resistance, R</w:t>
      </w:r>
      <w:r w:rsidRPr="003E0148">
        <w:rPr>
          <w:vertAlign w:val="subscript"/>
        </w:rPr>
        <w:t>3</w:t>
      </w:r>
      <w:r w:rsidRPr="003E0148">
        <w:t xml:space="preserve">. </w:t>
      </w:r>
    </w:p>
    <w:p w14:paraId="468754B8" w14:textId="77777777" w:rsidR="004E105B" w:rsidRPr="003E0148" w:rsidRDefault="004E105B" w:rsidP="003E0148">
      <w:pPr>
        <w:pStyle w:val="TAMainText"/>
      </w:pPr>
      <w:r w:rsidRPr="003E0148">
        <w:t xml:space="preserve">Impedance data were fitted to the equivalent circuit, Fig. 5, using </w:t>
      </w:r>
      <w:proofErr w:type="spellStart"/>
      <w:r w:rsidRPr="003E0148">
        <w:t>ZView</w:t>
      </w:r>
      <w:proofErr w:type="spellEnd"/>
      <w:r w:rsidRPr="003E0148">
        <w:t xml:space="preserve"> software</w:t>
      </w:r>
      <w:proofErr w:type="gramStart"/>
      <w:r w:rsidRPr="003E0148">
        <w:t>,</w:t>
      </w:r>
      <w:r w:rsidRPr="003E0148">
        <w:rPr>
          <w:vertAlign w:val="superscript"/>
        </w:rPr>
        <w:t>24</w:t>
      </w:r>
      <w:proofErr w:type="gramEnd"/>
      <w:r w:rsidRPr="003E0148">
        <w:t xml:space="preserve"> but for any given data set, the frequency range was insufficient to allow all parameters in the master circuit (Fig. 5) to be varied. At lower temperatures, component R</w:t>
      </w:r>
      <w:r w:rsidRPr="003E0148">
        <w:rPr>
          <w:vertAlign w:val="subscript"/>
        </w:rPr>
        <w:t>3</w:t>
      </w:r>
      <w:r w:rsidRPr="003E0148">
        <w:t xml:space="preserve"> was too large to be detected and refined and was excluded from the fit shown in Fig. 6. By contrast, at higher temperatures, element C</w:t>
      </w:r>
      <w:r w:rsidRPr="003E0148">
        <w:rPr>
          <w:vertAlign w:val="subscript"/>
        </w:rPr>
        <w:t>1</w:t>
      </w:r>
      <w:r w:rsidRPr="003E0148">
        <w:t xml:space="preserve"> (fixed at 1 pF cm</w:t>
      </w:r>
      <w:r w:rsidRPr="003E0148">
        <w:rPr>
          <w:vertAlign w:val="superscript"/>
        </w:rPr>
        <w:t>-1</w:t>
      </w:r>
      <w:r w:rsidRPr="003E0148">
        <w:t xml:space="preserve">) was excluded from refinement of the fit shown in Fig. 7. </w:t>
      </w:r>
    </w:p>
    <w:p w14:paraId="7D5A8E99" w14:textId="7EF15A6E" w:rsidR="000A7B6E" w:rsidRPr="003E0148" w:rsidRDefault="004E105B" w:rsidP="003E0148">
      <w:pPr>
        <w:pStyle w:val="TAMainText"/>
      </w:pPr>
      <w:r w:rsidRPr="003E0148">
        <w:t>Fig. 8 shows Arrhenius plots of the bulk conductivities, R</w:t>
      </w:r>
      <w:r w:rsidRPr="003E0148">
        <w:rPr>
          <w:vertAlign w:val="subscript"/>
        </w:rPr>
        <w:t>1</w:t>
      </w:r>
      <w:r w:rsidRPr="003E0148">
        <w:rPr>
          <w:vertAlign w:val="superscript"/>
        </w:rPr>
        <w:t>-1</w:t>
      </w:r>
      <w:r w:rsidRPr="003E0148">
        <w:t>, of α-, γ-Li</w:t>
      </w:r>
      <w:r w:rsidRPr="003E0148">
        <w:rPr>
          <w:vertAlign w:val="subscript"/>
        </w:rPr>
        <w:t>5</w:t>
      </w:r>
      <w:r w:rsidRPr="003E0148">
        <w:t>SiO</w:t>
      </w:r>
      <w:r w:rsidRPr="003E0148">
        <w:rPr>
          <w:vertAlign w:val="subscript"/>
        </w:rPr>
        <w:t>4</w:t>
      </w:r>
      <w:r w:rsidRPr="003E0148">
        <w:t>F and, for comparison, Li</w:t>
      </w:r>
      <w:r w:rsidRPr="003E0148">
        <w:rPr>
          <w:vertAlign w:val="subscript"/>
        </w:rPr>
        <w:t>4</w:t>
      </w:r>
      <w:r w:rsidRPr="003E0148">
        <w:t>SiO</w:t>
      </w:r>
      <w:r w:rsidRPr="003E0148">
        <w:rPr>
          <w:vertAlign w:val="subscript"/>
        </w:rPr>
        <w:t>4</w:t>
      </w:r>
      <w:r w:rsidRPr="003E0148">
        <w:t>. Conductivities and activation energies of α-Li</w:t>
      </w:r>
      <w:r w:rsidRPr="003E0148">
        <w:rPr>
          <w:vertAlign w:val="subscript"/>
        </w:rPr>
        <w:t>5</w:t>
      </w:r>
      <w:r w:rsidRPr="003E0148">
        <w:t>SiO</w:t>
      </w:r>
      <w:r w:rsidRPr="003E0148">
        <w:rPr>
          <w:vertAlign w:val="subscript"/>
        </w:rPr>
        <w:t>4</w:t>
      </w:r>
      <w:r w:rsidRPr="003E0148">
        <w:t>F and Li</w:t>
      </w:r>
      <w:r w:rsidRPr="003E0148">
        <w:rPr>
          <w:vertAlign w:val="subscript"/>
        </w:rPr>
        <w:t>4</w:t>
      </w:r>
      <w:r w:rsidRPr="003E0148">
        <w:t>SiO</w:t>
      </w:r>
      <w:r w:rsidRPr="003E0148">
        <w:rPr>
          <w:vertAlign w:val="subscript"/>
        </w:rPr>
        <w:t>4</w:t>
      </w:r>
      <w:r w:rsidRPr="003E0148">
        <w:t xml:space="preserve"> are similar whereas the conductivity of γ-Li</w:t>
      </w:r>
      <w:r w:rsidRPr="003E0148">
        <w:rPr>
          <w:vertAlign w:val="subscript"/>
        </w:rPr>
        <w:t>5</w:t>
      </w:r>
      <w:r w:rsidRPr="003E0148">
        <w:t>SiO</w:t>
      </w:r>
      <w:r w:rsidRPr="003E0148">
        <w:rPr>
          <w:vertAlign w:val="subscript"/>
        </w:rPr>
        <w:t>4</w:t>
      </w:r>
      <w:r w:rsidRPr="003E0148">
        <w:t>F is several orders of magnitude higher, e</w:t>
      </w:r>
      <w:r w:rsidR="00F227E6">
        <w:t>specially at lower temperatures</w:t>
      </w:r>
      <w:r w:rsidRPr="003E0148">
        <w:t xml:space="preserve"> and with a smaller activation energy, 0.51(1) eV. </w:t>
      </w:r>
      <w:proofErr w:type="gramStart"/>
      <w:r w:rsidRPr="003E0148">
        <w:t>γ-Li</w:t>
      </w:r>
      <w:r w:rsidRPr="003E0148">
        <w:rPr>
          <w:vertAlign w:val="subscript"/>
        </w:rPr>
        <w:t>5</w:t>
      </w:r>
      <w:r w:rsidRPr="003E0148">
        <w:t>SiO</w:t>
      </w:r>
      <w:r w:rsidRPr="003E0148">
        <w:rPr>
          <w:vertAlign w:val="subscript"/>
        </w:rPr>
        <w:t>4</w:t>
      </w:r>
      <w:r w:rsidRPr="003E0148">
        <w:t>F</w:t>
      </w:r>
      <w:proofErr w:type="gramEnd"/>
      <w:r w:rsidRPr="003E0148">
        <w:t xml:space="preserve"> is therefore, an entirely new Li</w:t>
      </w:r>
      <w:r w:rsidRPr="003E0148">
        <w:rPr>
          <w:vertAlign w:val="superscript"/>
        </w:rPr>
        <w:t>+</w:t>
      </w:r>
      <w:r w:rsidRPr="003E0148">
        <w:t xml:space="preserve"> ion conductor, that is structurally distinct from Li</w:t>
      </w:r>
      <w:r w:rsidRPr="003E0148">
        <w:rPr>
          <w:vertAlign w:val="subscript"/>
        </w:rPr>
        <w:t>4</w:t>
      </w:r>
      <w:r w:rsidRPr="003E0148">
        <w:t>SiO</w:t>
      </w:r>
      <w:r w:rsidRPr="003E0148">
        <w:rPr>
          <w:vertAlign w:val="subscript"/>
        </w:rPr>
        <w:t>4</w:t>
      </w:r>
      <w:r w:rsidRPr="003E0148">
        <w:t xml:space="preserve"> and its doped derivatives. </w:t>
      </w:r>
      <w:proofErr w:type="gramStart"/>
      <w:r w:rsidRPr="003E0148">
        <w:t>γ-Li</w:t>
      </w:r>
      <w:r w:rsidRPr="003E0148">
        <w:rPr>
          <w:vertAlign w:val="subscript"/>
        </w:rPr>
        <w:t>5</w:t>
      </w:r>
      <w:r w:rsidRPr="003E0148">
        <w:t>SiO</w:t>
      </w:r>
      <w:r w:rsidRPr="003E0148">
        <w:rPr>
          <w:vertAlign w:val="subscript"/>
        </w:rPr>
        <w:t>4</w:t>
      </w:r>
      <w:r w:rsidRPr="003E0148">
        <w:t>F</w:t>
      </w:r>
      <w:proofErr w:type="gramEnd"/>
      <w:r w:rsidRPr="003E0148">
        <w:t xml:space="preserve"> is a s</w:t>
      </w:r>
      <w:r w:rsidR="00F227E6">
        <w:t xml:space="preserve">toichiometric phase </w:t>
      </w:r>
      <w:r w:rsidR="00F227E6">
        <w:rPr>
          <w:color w:val="FF0000"/>
        </w:rPr>
        <w:t>and not</w:t>
      </w:r>
      <w:r w:rsidRPr="003E0148">
        <w:t xml:space="preserve"> a solid solution </w:t>
      </w:r>
      <w:r w:rsidR="00F227E6">
        <w:rPr>
          <w:color w:val="FF0000"/>
        </w:rPr>
        <w:t xml:space="preserve">derived from </w:t>
      </w:r>
      <w:r w:rsidR="00F227E6" w:rsidRPr="00F227E6">
        <w:rPr>
          <w:color w:val="FF0000"/>
        </w:rPr>
        <w:t>Li</w:t>
      </w:r>
      <w:r w:rsidR="00F227E6" w:rsidRPr="00F227E6">
        <w:rPr>
          <w:color w:val="FF0000"/>
          <w:vertAlign w:val="subscript"/>
        </w:rPr>
        <w:t>4</w:t>
      </w:r>
      <w:r w:rsidR="00F227E6" w:rsidRPr="00F227E6">
        <w:rPr>
          <w:color w:val="FF0000"/>
        </w:rPr>
        <w:t>SiO</w:t>
      </w:r>
      <w:r w:rsidR="00F227E6" w:rsidRPr="00F227E6">
        <w:rPr>
          <w:color w:val="FF0000"/>
          <w:vertAlign w:val="subscript"/>
        </w:rPr>
        <w:t>4</w:t>
      </w:r>
      <w:r w:rsidR="00F227E6">
        <w:rPr>
          <w:vertAlign w:val="subscript"/>
        </w:rPr>
        <w:t xml:space="preserve"> </w:t>
      </w:r>
      <w:r w:rsidRPr="003E0148">
        <w:t xml:space="preserve">whose conductivity </w:t>
      </w:r>
      <w:r w:rsidR="00F227E6">
        <w:t xml:space="preserve">has been increased by doping. </w:t>
      </w:r>
      <w:r w:rsidR="00F227E6">
        <w:rPr>
          <w:color w:val="FF0000"/>
        </w:rPr>
        <w:t>It</w:t>
      </w:r>
      <w:r w:rsidR="000A7B6E" w:rsidRPr="003E0148">
        <w:t xml:space="preserve"> may, therefore, be amenable to conductivity enhancement by suitable doping.  </w:t>
      </w:r>
    </w:p>
    <w:p w14:paraId="161D88E2" w14:textId="78F5B1BB" w:rsidR="000A7B6E" w:rsidRPr="003E0148" w:rsidRDefault="000A7B6E" w:rsidP="003E0148">
      <w:pPr>
        <w:pStyle w:val="TAMainText"/>
      </w:pPr>
      <w:r w:rsidRPr="003E0148">
        <w:t>Inclusion of R</w:t>
      </w:r>
      <w:r w:rsidRPr="003E0148">
        <w:rPr>
          <w:vertAlign w:val="subscript"/>
        </w:rPr>
        <w:t>3</w:t>
      </w:r>
      <w:r w:rsidRPr="003E0148">
        <w:t xml:space="preserve"> in analysis of the higher temperature data gives a method to estimate ionic</w:t>
      </w:r>
      <w:r w:rsidR="00F227E6">
        <w:t xml:space="preserve">, </w:t>
      </w:r>
      <w:proofErr w:type="spellStart"/>
      <w:r w:rsidR="00F227E6" w:rsidRPr="00F227E6">
        <w:rPr>
          <w:color w:val="FF0000"/>
        </w:rPr>
        <w:t>t</w:t>
      </w:r>
      <w:r w:rsidR="00F227E6" w:rsidRPr="00F227E6">
        <w:rPr>
          <w:color w:val="FF0000"/>
          <w:vertAlign w:val="subscript"/>
        </w:rPr>
        <w:t>i</w:t>
      </w:r>
      <w:proofErr w:type="spellEnd"/>
      <w:r w:rsidRPr="003E0148">
        <w:t xml:space="preserve"> and electronic</w:t>
      </w:r>
      <w:r w:rsidR="00F227E6">
        <w:t xml:space="preserve">, </w:t>
      </w:r>
      <w:proofErr w:type="spellStart"/>
      <w:proofErr w:type="gramStart"/>
      <w:r w:rsidR="00F227E6" w:rsidRPr="00F227E6">
        <w:rPr>
          <w:color w:val="FF0000"/>
        </w:rPr>
        <w:t>t</w:t>
      </w:r>
      <w:r w:rsidR="00F227E6" w:rsidRPr="00F227E6">
        <w:rPr>
          <w:color w:val="FF0000"/>
          <w:vertAlign w:val="subscript"/>
        </w:rPr>
        <w:t>e</w:t>
      </w:r>
      <w:proofErr w:type="spellEnd"/>
      <w:proofErr w:type="gramEnd"/>
      <w:r w:rsidRPr="003E0148">
        <w:t xml:space="preserve"> transport numbers because the existence of R</w:t>
      </w:r>
      <w:r w:rsidRPr="003E0148">
        <w:rPr>
          <w:vertAlign w:val="subscript"/>
        </w:rPr>
        <w:t>3</w:t>
      </w:r>
      <w:r w:rsidRPr="003E0148">
        <w:t xml:space="preserve"> implies a finite, </w:t>
      </w:r>
      <w:r w:rsidRPr="003E0148">
        <w:rPr>
          <w:i/>
        </w:rPr>
        <w:t>dc</w:t>
      </w:r>
      <w:r w:rsidRPr="003E0148">
        <w:t xml:space="preserve"> l</w:t>
      </w:r>
      <w:r w:rsidR="000B4770" w:rsidRPr="003E0148">
        <w:t>ea</w:t>
      </w:r>
      <w:r w:rsidRPr="003E0148">
        <w:t>kage current through the sample-electrolyte combination. Since discharge of Li</w:t>
      </w:r>
      <w:r w:rsidRPr="003E0148">
        <w:rPr>
          <w:vertAlign w:val="superscript"/>
        </w:rPr>
        <w:t>+</w:t>
      </w:r>
      <w:r w:rsidRPr="003E0148">
        <w:t xml:space="preserve"> ions is regarded as unlikely at these temperatures, R</w:t>
      </w:r>
      <w:r w:rsidRPr="003E0148">
        <w:rPr>
          <w:vertAlign w:val="subscript"/>
        </w:rPr>
        <w:t>3</w:t>
      </w:r>
      <w:r w:rsidRPr="003E0148">
        <w:t xml:space="preserve"> provides an estimate of the residual electronic conductivity of the sample. Since R</w:t>
      </w:r>
      <w:r w:rsidRPr="003E0148">
        <w:rPr>
          <w:vertAlign w:val="subscript"/>
        </w:rPr>
        <w:t>3</w:t>
      </w:r>
      <w:r w:rsidRPr="003E0148">
        <w:t>&gt;&gt;R</w:t>
      </w:r>
      <w:r w:rsidRPr="003E0148">
        <w:rPr>
          <w:vertAlign w:val="subscript"/>
        </w:rPr>
        <w:t>1</w:t>
      </w:r>
      <w:r w:rsidRPr="003E0148">
        <w:t>, we make the assumption that R</w:t>
      </w:r>
      <w:r w:rsidRPr="003E0148">
        <w:rPr>
          <w:vertAlign w:val="subscript"/>
        </w:rPr>
        <w:t>1</w:t>
      </w:r>
      <w:r w:rsidRPr="003E0148">
        <w:t xml:space="preserve"> </w:t>
      </w:r>
      <w:r w:rsidR="00F227E6">
        <w:t>is the ionic resistance,</w:t>
      </w:r>
      <w:r w:rsidRPr="003E0148">
        <w:t xml:space="preserve"> R</w:t>
      </w:r>
      <w:r w:rsidRPr="003E0148">
        <w:rPr>
          <w:vertAlign w:val="subscript"/>
        </w:rPr>
        <w:t>3</w:t>
      </w:r>
      <w:r w:rsidRPr="003E0148">
        <w:t xml:space="preserve"> </w:t>
      </w:r>
      <w:r w:rsidR="00F227E6">
        <w:t xml:space="preserve">is </w:t>
      </w:r>
      <w:r w:rsidRPr="003E0148">
        <w:t>the electronic resistance and calculate the electronic transport number from the ratio R</w:t>
      </w:r>
      <w:r w:rsidRPr="003E0148">
        <w:rPr>
          <w:vertAlign w:val="subscript"/>
        </w:rPr>
        <w:t>1</w:t>
      </w:r>
      <w:r w:rsidRPr="003E0148">
        <w:t>:R</w:t>
      </w:r>
      <w:r w:rsidRPr="003E0148">
        <w:rPr>
          <w:vertAlign w:val="subscript"/>
        </w:rPr>
        <w:t>3</w:t>
      </w:r>
      <w:r w:rsidRPr="003E0148">
        <w:t xml:space="preserve">. This gives a value, for the data shown in Fig. 7, of </w:t>
      </w:r>
      <w:proofErr w:type="spellStart"/>
      <w:proofErr w:type="gramStart"/>
      <w:r w:rsidRPr="003E0148">
        <w:t>t</w:t>
      </w:r>
      <w:r w:rsidRPr="003E0148">
        <w:rPr>
          <w:vertAlign w:val="subscript"/>
        </w:rPr>
        <w:t>e</w:t>
      </w:r>
      <w:proofErr w:type="spellEnd"/>
      <w:proofErr w:type="gramEnd"/>
      <w:r w:rsidRPr="003E0148">
        <w:t xml:space="preserve"> = 0.005 at 143 </w:t>
      </w:r>
      <w:proofErr w:type="spellStart"/>
      <w:r w:rsidRPr="003E0148">
        <w:rPr>
          <w:vertAlign w:val="superscript"/>
        </w:rPr>
        <w:t>o</w:t>
      </w:r>
      <w:r w:rsidRPr="003E0148">
        <w:t>C.</w:t>
      </w:r>
      <w:proofErr w:type="spellEnd"/>
    </w:p>
    <w:p w14:paraId="0618FEFA" w14:textId="247310BE" w:rsidR="000A7B6E" w:rsidRDefault="000A7B6E" w:rsidP="003E0148">
      <w:pPr>
        <w:pStyle w:val="TAMainText"/>
      </w:pPr>
      <w:r w:rsidRPr="003E0148">
        <w:t>Cyclic voltammetry tests were carried out at room temperature on pellets of γ-Li</w:t>
      </w:r>
      <w:r w:rsidRPr="003E0148">
        <w:rPr>
          <w:vertAlign w:val="subscript"/>
        </w:rPr>
        <w:t>5</w:t>
      </w:r>
      <w:r w:rsidRPr="003E0148">
        <w:t>SiO</w:t>
      </w:r>
      <w:r w:rsidRPr="003E0148">
        <w:rPr>
          <w:vertAlign w:val="subscript"/>
        </w:rPr>
        <w:t>4</w:t>
      </w:r>
      <w:r w:rsidRPr="003E0148">
        <w:t xml:space="preserve">F over the voltage range 0 – 6V, with the following observations: the </w:t>
      </w:r>
      <w:proofErr w:type="spellStart"/>
      <w:r w:rsidRPr="003E0148">
        <w:t>colour</w:t>
      </w:r>
      <w:proofErr w:type="spellEnd"/>
      <w:r w:rsidRPr="003E0148">
        <w:t xml:space="preserve"> of γ-Li</w:t>
      </w:r>
      <w:r w:rsidRPr="003E0148">
        <w:rPr>
          <w:vertAlign w:val="subscript"/>
        </w:rPr>
        <w:t>5</w:t>
      </w:r>
      <w:r w:rsidRPr="003E0148">
        <w:t>SiO</w:t>
      </w:r>
      <w:r w:rsidRPr="003E0148">
        <w:rPr>
          <w:vertAlign w:val="subscript"/>
        </w:rPr>
        <w:t>4</w:t>
      </w:r>
      <w:r w:rsidRPr="003E0148">
        <w:t>F remained white over several cycles; there was no indication of any significant redox processes occurring for biases up to 6 V, Fig. 9; the XRD pattern of γ-Li</w:t>
      </w:r>
      <w:r w:rsidRPr="003E0148">
        <w:rPr>
          <w:vertAlign w:val="subscript"/>
        </w:rPr>
        <w:t>5</w:t>
      </w:r>
      <w:r w:rsidRPr="003E0148">
        <w:t>SiO</w:t>
      </w:r>
      <w:r w:rsidRPr="003E0148">
        <w:rPr>
          <w:vertAlign w:val="subscript"/>
        </w:rPr>
        <w:t>4</w:t>
      </w:r>
      <w:r w:rsidRPr="003E0148">
        <w:t>F did not change after the CV test. These observations are a good indication that γ-Li</w:t>
      </w:r>
      <w:r w:rsidRPr="003E0148">
        <w:rPr>
          <w:vertAlign w:val="subscript"/>
        </w:rPr>
        <w:t>5</w:t>
      </w:r>
      <w:r w:rsidRPr="003E0148">
        <w:t>SiO</w:t>
      </w:r>
      <w:r w:rsidRPr="003E0148">
        <w:rPr>
          <w:vertAlign w:val="subscript"/>
        </w:rPr>
        <w:t>4</w:t>
      </w:r>
      <w:r w:rsidRPr="003E0148">
        <w:t xml:space="preserve">F is stable in contact with Li metal, unlike </w:t>
      </w:r>
      <w:proofErr w:type="spellStart"/>
      <w:r w:rsidRPr="003E0148">
        <w:t>titanate</w:t>
      </w:r>
      <w:proofErr w:type="spellEnd"/>
      <w:r w:rsidRPr="003E0148">
        <w:t>-based perovskites such as Li</w:t>
      </w:r>
      <w:r w:rsidRPr="003E0148">
        <w:rPr>
          <w:vertAlign w:val="subscript"/>
        </w:rPr>
        <w:t>(0.5+3x)</w:t>
      </w:r>
      <w:r w:rsidRPr="003E0148">
        <w:t>La</w:t>
      </w:r>
      <w:r w:rsidRPr="003E0148">
        <w:rPr>
          <w:vertAlign w:val="subscript"/>
        </w:rPr>
        <w:t>(0.5-x)</w:t>
      </w:r>
      <w:r w:rsidRPr="003E0148">
        <w:t>TiO</w:t>
      </w:r>
      <w:r w:rsidRPr="003E0148">
        <w:rPr>
          <w:vertAlign w:val="subscript"/>
        </w:rPr>
        <w:t>3</w:t>
      </w:r>
      <w:r w:rsidRPr="003E0148">
        <w:t xml:space="preserve"> which reduce readily in contact with Li metal. </w:t>
      </w:r>
      <w:r w:rsidR="00F227E6">
        <w:t>T</w:t>
      </w:r>
      <w:r w:rsidRPr="003E0148">
        <w:t>he sensitivity of the equipment u</w:t>
      </w:r>
      <w:r w:rsidR="00F227E6">
        <w:t>sed to record the I-V plot</w:t>
      </w:r>
      <w:r w:rsidRPr="003E0148">
        <w:t xml:space="preserve"> in Fig. 9, </w:t>
      </w:r>
      <w:r w:rsidR="00F227E6">
        <w:t xml:space="preserve">showed </w:t>
      </w:r>
      <w:r w:rsidRPr="003E0148">
        <w:t>a small current was detected with increasing voltage, from which the resistance of the sample-electrode combination under those conditions was estimated. The value obtained, ~ 1</w:t>
      </w:r>
      <w:r w:rsidR="00F227E6">
        <w:t xml:space="preserve">5 MΩ at room temperature, </w:t>
      </w:r>
      <w:r w:rsidR="00F227E6">
        <w:rPr>
          <w:color w:val="FF0000"/>
        </w:rPr>
        <w:t>is</w:t>
      </w:r>
      <w:r w:rsidR="00F227E6">
        <w:t xml:space="preserve"> comparable </w:t>
      </w:r>
      <w:r w:rsidR="00F227E6">
        <w:rPr>
          <w:color w:val="FF0000"/>
        </w:rPr>
        <w:t>to</w:t>
      </w:r>
      <w:r w:rsidRPr="003E0148">
        <w:t xml:space="preserve"> that estimated by extrapolation of the Arrhenius plot to 25 </w:t>
      </w:r>
      <w:proofErr w:type="spellStart"/>
      <w:r w:rsidRPr="003E0148">
        <w:rPr>
          <w:vertAlign w:val="superscript"/>
        </w:rPr>
        <w:t>o</w:t>
      </w:r>
      <w:r w:rsidRPr="003E0148">
        <w:t>C</w:t>
      </w:r>
      <w:proofErr w:type="spellEnd"/>
      <w:r w:rsidRPr="003E0148">
        <w:t xml:space="preserve"> of 38 MΩ. It therefore corresponds approximately to the bulk resistance R</w:t>
      </w:r>
      <w:r w:rsidRPr="003E0148">
        <w:rPr>
          <w:vertAlign w:val="subscript"/>
        </w:rPr>
        <w:t>1</w:t>
      </w:r>
      <w:r w:rsidR="00607484">
        <w:t xml:space="preserve">. </w:t>
      </w:r>
      <w:r w:rsidR="00607484">
        <w:rPr>
          <w:color w:val="FF0000"/>
        </w:rPr>
        <w:t>The</w:t>
      </w:r>
      <w:r w:rsidRPr="003E0148">
        <w:t xml:space="preserve"> relatively short timescales used to record data po</w:t>
      </w:r>
      <w:r w:rsidR="00607484">
        <w:t xml:space="preserve">ints for </w:t>
      </w:r>
      <w:proofErr w:type="gramStart"/>
      <w:r w:rsidR="00607484">
        <w:t>the I</w:t>
      </w:r>
      <w:proofErr w:type="gramEnd"/>
      <w:r w:rsidR="00607484">
        <w:t xml:space="preserve">/V plot </w:t>
      </w:r>
      <w:r w:rsidR="00607484">
        <w:rPr>
          <w:color w:val="FF0000"/>
        </w:rPr>
        <w:t>were</w:t>
      </w:r>
      <w:r w:rsidR="00607484">
        <w:t xml:space="preserve"> insufficient </w:t>
      </w:r>
      <w:r w:rsidR="00607484">
        <w:rPr>
          <w:color w:val="FF0000"/>
        </w:rPr>
        <w:t>to be able to detect</w:t>
      </w:r>
      <w:r w:rsidRPr="003E0148">
        <w:t xml:space="preserve"> R</w:t>
      </w:r>
      <w:r w:rsidRPr="003E0148">
        <w:rPr>
          <w:vertAlign w:val="subscript"/>
        </w:rPr>
        <w:t>3</w:t>
      </w:r>
      <w:r w:rsidRPr="003E0148">
        <w:t xml:space="preserve"> in the I/V data.</w:t>
      </w:r>
    </w:p>
    <w:p w14:paraId="4982645B" w14:textId="77777777" w:rsidR="00CE6B11" w:rsidRPr="003E0148" w:rsidRDefault="00CE6B11" w:rsidP="003E0148">
      <w:pPr>
        <w:pStyle w:val="TAMainText"/>
      </w:pPr>
    </w:p>
    <w:p w14:paraId="07FA6B21" w14:textId="77777777" w:rsidR="000A7B6E" w:rsidRPr="003E0148" w:rsidRDefault="000A7B6E" w:rsidP="003E0148">
      <w:pPr>
        <w:pStyle w:val="TAMainText"/>
      </w:pPr>
      <w:r w:rsidRPr="003E0148">
        <w:t xml:space="preserve">NMR spectroscopy </w:t>
      </w:r>
    </w:p>
    <w:p w14:paraId="2CEC8E35" w14:textId="1A4CF273" w:rsidR="000A7B6E" w:rsidRPr="003E0148" w:rsidRDefault="000A7B6E" w:rsidP="003E0148">
      <w:pPr>
        <w:pStyle w:val="TAMainText"/>
      </w:pPr>
      <w:r w:rsidRPr="003E0148">
        <w:t>Information regarding Li</w:t>
      </w:r>
      <w:r w:rsidRPr="003E0148">
        <w:rPr>
          <w:vertAlign w:val="superscript"/>
        </w:rPr>
        <w:t>+</w:t>
      </w:r>
      <w:r w:rsidRPr="003E0148">
        <w:t xml:space="preserve"> ion dynamics of both α- and γ-Li</w:t>
      </w:r>
      <w:r w:rsidRPr="003E0148">
        <w:rPr>
          <w:vertAlign w:val="subscript"/>
        </w:rPr>
        <w:t>5</w:t>
      </w:r>
      <w:r w:rsidRPr="003E0148">
        <w:t>SiO</w:t>
      </w:r>
      <w:r w:rsidRPr="003E0148">
        <w:rPr>
          <w:vertAlign w:val="subscript"/>
        </w:rPr>
        <w:t>4</w:t>
      </w:r>
      <w:r w:rsidRPr="003E0148">
        <w:t xml:space="preserve">F phases were obtained from variable temperature </w:t>
      </w:r>
      <w:r w:rsidRPr="003E0148">
        <w:rPr>
          <w:vertAlign w:val="superscript"/>
        </w:rPr>
        <w:t>7</w:t>
      </w:r>
      <w:r w:rsidR="00607484">
        <w:t>Li static NMR spectra, Fig. 10</w:t>
      </w:r>
      <w:r w:rsidRPr="003E0148">
        <w:t xml:space="preserve">. At room temperature, both phases show a complex NMR line shape typical of </w:t>
      </w:r>
      <w:r w:rsidRPr="003E0148">
        <w:rPr>
          <w:vertAlign w:val="superscript"/>
        </w:rPr>
        <w:t>7</w:t>
      </w:r>
      <w:r w:rsidRPr="003E0148">
        <w:t xml:space="preserve">Li in various overlapping environments containing the </w:t>
      </w:r>
      <w:r w:rsidRPr="003E0148">
        <w:rPr>
          <w:vertAlign w:val="superscript"/>
        </w:rPr>
        <w:t>7</w:t>
      </w:r>
      <w:r w:rsidRPr="003E0148">
        <w:t>Li–</w:t>
      </w:r>
      <w:r w:rsidRPr="003E0148">
        <w:rPr>
          <w:vertAlign w:val="superscript"/>
        </w:rPr>
        <w:t>7</w:t>
      </w:r>
      <w:r w:rsidRPr="003E0148">
        <w:t>Li dipolar broadened central transition (+1/2 ↔ −1/2) with full width at half-maximum (</w:t>
      </w:r>
      <w:proofErr w:type="spellStart"/>
      <w:r w:rsidRPr="003E0148">
        <w:t>fwhm</w:t>
      </w:r>
      <w:proofErr w:type="spellEnd"/>
      <w:r w:rsidRPr="003E0148">
        <w:t>) of ~13.5 and ~13 kHz for α-Li</w:t>
      </w:r>
      <w:r w:rsidRPr="003E0148">
        <w:rPr>
          <w:vertAlign w:val="subscript"/>
        </w:rPr>
        <w:t>5</w:t>
      </w:r>
      <w:r w:rsidRPr="003E0148">
        <w:t>SiO</w:t>
      </w:r>
      <w:r w:rsidRPr="003E0148">
        <w:rPr>
          <w:vertAlign w:val="subscript"/>
        </w:rPr>
        <w:t>4</w:t>
      </w:r>
      <w:r w:rsidRPr="003E0148">
        <w:t xml:space="preserve">F and </w:t>
      </w:r>
      <w:r w:rsidRPr="003E0148">
        <w:lastRenderedPageBreak/>
        <w:t>γ-Li</w:t>
      </w:r>
      <w:r w:rsidRPr="003E0148">
        <w:rPr>
          <w:vertAlign w:val="subscript"/>
        </w:rPr>
        <w:t>5</w:t>
      </w:r>
      <w:r w:rsidRPr="003E0148">
        <w:t>SiO</w:t>
      </w:r>
      <w:r w:rsidRPr="003E0148">
        <w:rPr>
          <w:vertAlign w:val="subscript"/>
        </w:rPr>
        <w:t>4</w:t>
      </w:r>
      <w:r w:rsidRPr="003E0148">
        <w:t xml:space="preserve">F, respectively, along with the </w:t>
      </w:r>
      <w:r w:rsidRPr="003E0148">
        <w:rPr>
          <w:vertAlign w:val="superscript"/>
        </w:rPr>
        <w:t>7</w:t>
      </w:r>
      <w:r w:rsidRPr="003E0148">
        <w:t xml:space="preserve">Li satellite transitions observed at ~ ± 500 ppm. Below room temperature, the </w:t>
      </w:r>
      <w:r w:rsidRPr="003E0148">
        <w:rPr>
          <w:vertAlign w:val="superscript"/>
        </w:rPr>
        <w:t>7</w:t>
      </w:r>
      <w:r w:rsidRPr="003E0148">
        <w:t>Li</w:t>
      </w:r>
      <w:r w:rsidRPr="003E0148" w:rsidDel="008659BE">
        <w:t xml:space="preserve"> </w:t>
      </w:r>
      <w:r w:rsidRPr="003E0148">
        <w:t>central NMR line of γ-Li</w:t>
      </w:r>
      <w:r w:rsidRPr="003E0148">
        <w:rPr>
          <w:vertAlign w:val="subscript"/>
        </w:rPr>
        <w:t>5</w:t>
      </w:r>
      <w:r w:rsidRPr="003E0148">
        <w:t>SiO</w:t>
      </w:r>
      <w:r w:rsidRPr="003E0148">
        <w:rPr>
          <w:vertAlign w:val="subscript"/>
        </w:rPr>
        <w:t>4</w:t>
      </w:r>
      <w:r w:rsidRPr="003E0148">
        <w:t>F broadens (</w:t>
      </w:r>
      <w:proofErr w:type="spellStart"/>
      <w:r w:rsidRPr="003E0148">
        <w:t>fwhm</w:t>
      </w:r>
      <w:proofErr w:type="spellEnd"/>
      <w:r w:rsidRPr="003E0148">
        <w:t xml:space="preserve"> ~13.6 kHz), highlighting the presence of Li mobility under ambient conditions. As temperature increased, the central transition narrows further, indicating averaging of the </w:t>
      </w:r>
      <w:r w:rsidRPr="003E0148">
        <w:rPr>
          <w:vertAlign w:val="superscript"/>
        </w:rPr>
        <w:t>7</w:t>
      </w:r>
      <w:r w:rsidRPr="003E0148">
        <w:t>Li–</w:t>
      </w:r>
      <w:r w:rsidRPr="003E0148">
        <w:rPr>
          <w:vertAlign w:val="superscript"/>
        </w:rPr>
        <w:t>7</w:t>
      </w:r>
      <w:r w:rsidRPr="003E0148">
        <w:t>Li dipolar interactions due to an increase in Li</w:t>
      </w:r>
      <w:r w:rsidRPr="003E0148">
        <w:rPr>
          <w:vertAlign w:val="superscript"/>
        </w:rPr>
        <w:t>+</w:t>
      </w:r>
      <w:r w:rsidR="00607484">
        <w:t xml:space="preserve"> mobility, Fig. 11 (a)</w:t>
      </w:r>
      <w:r w:rsidRPr="003E0148">
        <w:t xml:space="preserve">. The onset of this motional narrowing of the NMR line widths is observed at 24 </w:t>
      </w:r>
      <w:proofErr w:type="spellStart"/>
      <w:r w:rsidRPr="003E0148">
        <w:rPr>
          <w:vertAlign w:val="superscript"/>
        </w:rPr>
        <w:t>o</w:t>
      </w:r>
      <w:r w:rsidRPr="003E0148">
        <w:t>C</w:t>
      </w:r>
      <w:proofErr w:type="spellEnd"/>
      <w:r w:rsidRPr="003E0148">
        <w:t xml:space="preserve"> for γ-Li</w:t>
      </w:r>
      <w:r w:rsidRPr="003E0148">
        <w:rPr>
          <w:vertAlign w:val="subscript"/>
        </w:rPr>
        <w:t>5</w:t>
      </w:r>
      <w:r w:rsidRPr="003E0148">
        <w:t>SiO</w:t>
      </w:r>
      <w:r w:rsidRPr="003E0148">
        <w:rPr>
          <w:vertAlign w:val="subscript"/>
        </w:rPr>
        <w:t>4</w:t>
      </w:r>
      <w:r w:rsidRPr="003E0148">
        <w:t>F, at much lower temperature than that of α-Li</w:t>
      </w:r>
      <w:r w:rsidRPr="003E0148">
        <w:rPr>
          <w:vertAlign w:val="subscript"/>
        </w:rPr>
        <w:t>5</w:t>
      </w:r>
      <w:r w:rsidRPr="003E0148">
        <w:t>SiO</w:t>
      </w:r>
      <w:r w:rsidRPr="003E0148">
        <w:rPr>
          <w:vertAlign w:val="subscript"/>
        </w:rPr>
        <w:t>4</w:t>
      </w:r>
      <w:r w:rsidRPr="003E0148">
        <w:t xml:space="preserve">F (126 </w:t>
      </w:r>
      <w:proofErr w:type="spellStart"/>
      <w:r w:rsidRPr="003E0148">
        <w:rPr>
          <w:vertAlign w:val="superscript"/>
        </w:rPr>
        <w:t>o</w:t>
      </w:r>
      <w:r w:rsidRPr="003E0148">
        <w:t>C</w:t>
      </w:r>
      <w:proofErr w:type="spellEnd"/>
      <w:r w:rsidRPr="003E0148">
        <w:t>), highlighting the faster Li</w:t>
      </w:r>
      <w:r w:rsidRPr="003E0148">
        <w:rPr>
          <w:vertAlign w:val="superscript"/>
        </w:rPr>
        <w:t>+</w:t>
      </w:r>
      <w:r w:rsidRPr="003E0148">
        <w:t xml:space="preserve"> diffusion in γ-Li</w:t>
      </w:r>
      <w:r w:rsidRPr="003E0148">
        <w:rPr>
          <w:vertAlign w:val="subscript"/>
        </w:rPr>
        <w:t>5</w:t>
      </w:r>
      <w:r w:rsidRPr="003E0148">
        <w:t>SiO</w:t>
      </w:r>
      <w:r w:rsidRPr="003E0148">
        <w:rPr>
          <w:vertAlign w:val="subscript"/>
        </w:rPr>
        <w:t>4</w:t>
      </w:r>
      <w:r w:rsidRPr="003E0148">
        <w:t xml:space="preserve">F. </w:t>
      </w:r>
    </w:p>
    <w:p w14:paraId="0A184A18" w14:textId="5EA98DE6" w:rsidR="000A7B6E" w:rsidRPr="003E0148" w:rsidRDefault="000A7B6E" w:rsidP="003E0148">
      <w:pPr>
        <w:pStyle w:val="TAMainText"/>
      </w:pPr>
      <w:r w:rsidRPr="003E0148">
        <w:t>At the inflection point of the temperature-dependent line narrowin</w:t>
      </w:r>
      <w:r w:rsidR="00607484">
        <w:t>g, Fig. 11 (a)</w:t>
      </w:r>
      <w:r w:rsidRPr="003E0148">
        <w:t>, the Li</w:t>
      </w:r>
      <w:r w:rsidRPr="003E0148">
        <w:rPr>
          <w:vertAlign w:val="superscript"/>
        </w:rPr>
        <w:t>+</w:t>
      </w:r>
      <w:r w:rsidRPr="003E0148">
        <w:t xml:space="preserve"> jump rate τ</w:t>
      </w:r>
      <w:r w:rsidRPr="003E0148">
        <w:rPr>
          <w:vertAlign w:val="superscript"/>
        </w:rPr>
        <w:t>−1</w:t>
      </w:r>
      <w:r w:rsidRPr="003E0148">
        <w:t xml:space="preserve"> is estimated from the NMR line width at </w:t>
      </w:r>
      <w:proofErr w:type="spellStart"/>
      <w:r w:rsidRPr="003E0148">
        <w:t>fwhm</w:t>
      </w:r>
      <w:proofErr w:type="spellEnd"/>
      <w:r w:rsidRPr="003E0148">
        <w:t xml:space="preserve"> in the low temperature rigid-lattice regime, </w:t>
      </w:r>
      <w:proofErr w:type="spellStart"/>
      <w:r w:rsidRPr="003E0148">
        <w:t>Δ</w:t>
      </w:r>
      <w:r w:rsidRPr="003E0148">
        <w:rPr>
          <w:vertAlign w:val="subscript"/>
        </w:rPr>
        <w:t>ωrigid</w:t>
      </w:r>
      <w:proofErr w:type="spellEnd"/>
      <w:r w:rsidRPr="003E0148">
        <w:rPr>
          <w:vertAlign w:val="subscript"/>
        </w:rPr>
        <w:t xml:space="preserve"> lattice</w:t>
      </w:r>
      <w:r w:rsidRPr="003E0148">
        <w:t>. The inflection points are obtained using a sigmoidal regression fit and jump rates τ</w:t>
      </w:r>
      <w:r w:rsidRPr="003E0148">
        <w:rPr>
          <w:vertAlign w:val="superscript"/>
        </w:rPr>
        <w:t>−1</w:t>
      </w:r>
      <w:r w:rsidRPr="003E0148">
        <w:t xml:space="preserve"> of </w:t>
      </w:r>
      <w:r w:rsidRPr="003E0148">
        <w:rPr>
          <w:rFonts w:ascii="Cambria Math" w:hAnsi="Cambria Math" w:cs="Cambria Math"/>
        </w:rPr>
        <w:t>∼</w:t>
      </w:r>
      <w:proofErr w:type="gramStart"/>
      <w:r w:rsidRPr="003E0148">
        <w:t>8.5(</w:t>
      </w:r>
      <w:proofErr w:type="gramEnd"/>
      <w:r w:rsidRPr="003E0148">
        <w:t xml:space="preserve">1) </w:t>
      </w:r>
      <w:r w:rsidRPr="003E0148">
        <w:rPr>
          <w:rFonts w:ascii="Cambria" w:hAnsi="Cambria" w:cs="Cambria"/>
        </w:rPr>
        <w:t>×</w:t>
      </w:r>
      <w:r w:rsidRPr="003E0148">
        <w:t xml:space="preserve"> 10</w:t>
      </w:r>
      <w:r w:rsidRPr="003E0148">
        <w:rPr>
          <w:vertAlign w:val="superscript"/>
        </w:rPr>
        <w:t>4</w:t>
      </w:r>
      <w:r w:rsidRPr="003E0148">
        <w:t xml:space="preserve"> and </w:t>
      </w:r>
      <w:r w:rsidRPr="003E0148">
        <w:rPr>
          <w:rFonts w:ascii="Cambria Math" w:hAnsi="Cambria Math" w:cs="Cambria Math"/>
        </w:rPr>
        <w:t>∼</w:t>
      </w:r>
      <w:r w:rsidRPr="003E0148">
        <w:t>8.6(1) × 10</w:t>
      </w:r>
      <w:r w:rsidRPr="003E0148">
        <w:rPr>
          <w:vertAlign w:val="superscript"/>
        </w:rPr>
        <w:t>4</w:t>
      </w:r>
      <w:r w:rsidRPr="003E0148">
        <w:t xml:space="preserve"> s</w:t>
      </w:r>
      <w:r w:rsidRPr="003E0148">
        <w:rPr>
          <w:vertAlign w:val="superscript"/>
        </w:rPr>
        <w:t>-1</w:t>
      </w:r>
      <w:r w:rsidRPr="003E0148">
        <w:t xml:space="preserve"> at 220 and 130 </w:t>
      </w:r>
      <w:proofErr w:type="spellStart"/>
      <w:r w:rsidRPr="003E0148">
        <w:rPr>
          <w:vertAlign w:val="superscript"/>
        </w:rPr>
        <w:t>o</w:t>
      </w:r>
      <w:r w:rsidRPr="003E0148">
        <w:t>C</w:t>
      </w:r>
      <w:proofErr w:type="spellEnd"/>
      <w:r w:rsidRPr="003E0148">
        <w:t xml:space="preserve"> for α-Li</w:t>
      </w:r>
      <w:r w:rsidRPr="003E0148">
        <w:rPr>
          <w:vertAlign w:val="subscript"/>
        </w:rPr>
        <w:t>5</w:t>
      </w:r>
      <w:r w:rsidRPr="003E0148">
        <w:t>SiO</w:t>
      </w:r>
      <w:r w:rsidRPr="003E0148">
        <w:rPr>
          <w:vertAlign w:val="subscript"/>
        </w:rPr>
        <w:t>4</w:t>
      </w:r>
      <w:r w:rsidR="00607484">
        <w:t xml:space="preserve"> </w:t>
      </w:r>
      <w:r w:rsidRPr="003E0148">
        <w:t>and γ-Li</w:t>
      </w:r>
      <w:r w:rsidRPr="003E0148">
        <w:rPr>
          <w:vertAlign w:val="subscript"/>
        </w:rPr>
        <w:t>5</w:t>
      </w:r>
      <w:r w:rsidRPr="003E0148">
        <w:t>SiO</w:t>
      </w:r>
      <w:r w:rsidRPr="003E0148">
        <w:rPr>
          <w:vertAlign w:val="subscript"/>
        </w:rPr>
        <w:t>4</w:t>
      </w:r>
      <w:r w:rsidRPr="003E0148">
        <w:t>F are extracted, respectively. The onset of motional narrowing occurs at a much lower temperature for γ-Li</w:t>
      </w:r>
      <w:r w:rsidRPr="00607484">
        <w:rPr>
          <w:vertAlign w:val="subscript"/>
        </w:rPr>
        <w:t>5</w:t>
      </w:r>
      <w:r w:rsidRPr="003E0148">
        <w:t>SiO</w:t>
      </w:r>
      <w:r w:rsidRPr="00607484">
        <w:rPr>
          <w:vertAlign w:val="subscript"/>
        </w:rPr>
        <w:t>4</w:t>
      </w:r>
      <w:r w:rsidRPr="003E0148">
        <w:t>F than α-Li</w:t>
      </w:r>
      <w:r w:rsidRPr="003E0148">
        <w:rPr>
          <w:vertAlign w:val="subscript"/>
        </w:rPr>
        <w:t>5</w:t>
      </w:r>
      <w:r w:rsidRPr="003E0148">
        <w:t>SiO</w:t>
      </w:r>
      <w:r w:rsidRPr="003E0148">
        <w:rPr>
          <w:vertAlign w:val="subscript"/>
        </w:rPr>
        <w:t>4</w:t>
      </w:r>
      <w:r w:rsidRPr="003E0148">
        <w:t>F, and indicates faster Li</w:t>
      </w:r>
      <w:r w:rsidRPr="003E0148">
        <w:rPr>
          <w:vertAlign w:val="superscript"/>
        </w:rPr>
        <w:t>+</w:t>
      </w:r>
      <w:r w:rsidRPr="003E0148">
        <w:t xml:space="preserve"> ion dynamics in the former phase. When compared to Li</w:t>
      </w:r>
      <w:r w:rsidRPr="003E0148">
        <w:rPr>
          <w:vertAlign w:val="subscript"/>
        </w:rPr>
        <w:t>4</w:t>
      </w:r>
      <w:r w:rsidRPr="003E0148">
        <w:t>SiO</w:t>
      </w:r>
      <w:r w:rsidRPr="003E0148">
        <w:rPr>
          <w:vertAlign w:val="subscript"/>
        </w:rPr>
        <w:t>4</w:t>
      </w:r>
      <w:r w:rsidRPr="003E0148">
        <w:t>, the onset of Li</w:t>
      </w:r>
      <w:r w:rsidRPr="003E0148">
        <w:rPr>
          <w:vertAlign w:val="superscript"/>
        </w:rPr>
        <w:t>+</w:t>
      </w:r>
      <w:r w:rsidRPr="003E0148">
        <w:t xml:space="preserve"> motion occurs at ~100 </w:t>
      </w:r>
      <w:proofErr w:type="spellStart"/>
      <w:r w:rsidRPr="003E0148">
        <w:rPr>
          <w:vertAlign w:val="superscript"/>
        </w:rPr>
        <w:t>o</w:t>
      </w:r>
      <w:r w:rsidRPr="003E0148">
        <w:t>C</w:t>
      </w:r>
      <w:proofErr w:type="spellEnd"/>
      <w:r w:rsidRPr="003E0148">
        <w:t>, highlighting the faster Li</w:t>
      </w:r>
      <w:r w:rsidRPr="003E0148">
        <w:rPr>
          <w:vertAlign w:val="superscript"/>
        </w:rPr>
        <w:t>+</w:t>
      </w:r>
      <w:r w:rsidRPr="003E0148">
        <w:t xml:space="preserve"> ion dynamics in γ-Li</w:t>
      </w:r>
      <w:r w:rsidRPr="003E0148">
        <w:rPr>
          <w:vertAlign w:val="subscript"/>
        </w:rPr>
        <w:t>5</w:t>
      </w:r>
      <w:r w:rsidRPr="003E0148">
        <w:t>SiO</w:t>
      </w:r>
      <w:r w:rsidRPr="003E0148">
        <w:rPr>
          <w:vertAlign w:val="subscript"/>
        </w:rPr>
        <w:t>4</w:t>
      </w:r>
      <w:r w:rsidRPr="003E0148">
        <w:t>F.</w:t>
      </w:r>
      <w:r w:rsidRPr="003E0148">
        <w:rPr>
          <w:vertAlign w:val="superscript"/>
        </w:rPr>
        <w:t>25</w:t>
      </w:r>
      <w:r w:rsidRPr="003E0148">
        <w:t xml:space="preserve"> Note that within a similar temperature window, the </w:t>
      </w:r>
      <w:r w:rsidRPr="003E0148">
        <w:rPr>
          <w:vertAlign w:val="superscript"/>
        </w:rPr>
        <w:t>19</w:t>
      </w:r>
      <w:r w:rsidRPr="003E0148">
        <w:t xml:space="preserve">F static NMR </w:t>
      </w:r>
      <w:proofErr w:type="spellStart"/>
      <w:r w:rsidRPr="003E0148">
        <w:t>lineshape</w:t>
      </w:r>
      <w:proofErr w:type="spellEnd"/>
      <w:r w:rsidRPr="003E0148">
        <w:t xml:space="preserve"> of both phases remain constant (</w:t>
      </w:r>
      <w:proofErr w:type="spellStart"/>
      <w:r w:rsidRPr="003E0148">
        <w:t>fwhm</w:t>
      </w:r>
      <w:proofErr w:type="spellEnd"/>
      <w:r w:rsidRPr="003E0148">
        <w:t xml:space="preserve"> ~35 kHz) suggesting the absence of mobile fluoride ions, Fig. 12.  </w:t>
      </w:r>
    </w:p>
    <w:p w14:paraId="60DF2F18" w14:textId="6B0889D4" w:rsidR="000A7B6E" w:rsidRPr="003E0148" w:rsidRDefault="000A7B6E" w:rsidP="003E0148">
      <w:pPr>
        <w:pStyle w:val="TAMainText"/>
      </w:pPr>
      <w:r w:rsidRPr="003E0148">
        <w:t xml:space="preserve">The temperature dependence of </w:t>
      </w:r>
      <w:r w:rsidRPr="003E0148">
        <w:rPr>
          <w:vertAlign w:val="superscript"/>
        </w:rPr>
        <w:t>7</w:t>
      </w:r>
      <w:r w:rsidRPr="003E0148">
        <w:t>Li spin-lattice relaxation (SLR) rates in the laboratory frame (T</w:t>
      </w:r>
      <w:r w:rsidRPr="003E0148">
        <w:rPr>
          <w:vertAlign w:val="subscript"/>
        </w:rPr>
        <w:t>1</w:t>
      </w:r>
      <w:r w:rsidRPr="003E0148">
        <w:rPr>
          <w:vertAlign w:val="superscript"/>
        </w:rPr>
        <w:t>-1</w:t>
      </w:r>
      <w:r w:rsidRPr="003E0148">
        <w:t>) and the rotating frame (T</w:t>
      </w:r>
      <w:r w:rsidRPr="003E0148">
        <w:rPr>
          <w:vertAlign w:val="subscript"/>
        </w:rPr>
        <w:t>1</w:t>
      </w:r>
      <w:r w:rsidRPr="003E0148">
        <w:rPr>
          <w:rFonts w:ascii="Times New Roman" w:eastAsia="宋体" w:hAnsi="Times New Roman"/>
          <w:vertAlign w:val="subscript"/>
        </w:rPr>
        <w:t>ρ</w:t>
      </w:r>
      <w:r w:rsidRPr="003E0148">
        <w:rPr>
          <w:vertAlign w:val="superscript"/>
        </w:rPr>
        <w:t>-1</w:t>
      </w:r>
      <w:r w:rsidRPr="003E0148">
        <w:t>) for α-Li</w:t>
      </w:r>
      <w:r w:rsidRPr="003E0148">
        <w:rPr>
          <w:vertAlign w:val="subscript"/>
        </w:rPr>
        <w:t>5</w:t>
      </w:r>
      <w:r w:rsidRPr="003E0148">
        <w:t>SiO</w:t>
      </w:r>
      <w:r w:rsidRPr="003E0148">
        <w:rPr>
          <w:vertAlign w:val="subscript"/>
        </w:rPr>
        <w:t>4</w:t>
      </w:r>
      <w:r w:rsidRPr="003E0148">
        <w:t>F and γ-Li</w:t>
      </w:r>
      <w:r w:rsidRPr="003E0148">
        <w:rPr>
          <w:vertAlign w:val="subscript"/>
        </w:rPr>
        <w:t>5</w:t>
      </w:r>
      <w:r w:rsidRPr="003E0148">
        <w:t>SiO</w:t>
      </w:r>
      <w:r w:rsidRPr="003E0148">
        <w:rPr>
          <w:vertAlign w:val="subscript"/>
        </w:rPr>
        <w:t>4</w:t>
      </w:r>
      <w:r w:rsidRPr="003E0148">
        <w:t>F are shown in Fig. 11 (b). The changes in relaxation rates arise from changes in the local magnetic interactions th</w:t>
      </w:r>
      <w:r w:rsidR="00607484">
        <w:t>rough increased Li ion mobility</w:t>
      </w:r>
      <w:r w:rsidRPr="003E0148">
        <w:t xml:space="preserve"> and hence provide information on Li</w:t>
      </w:r>
      <w:r w:rsidRPr="003E0148">
        <w:rPr>
          <w:vertAlign w:val="superscript"/>
        </w:rPr>
        <w:t>+</w:t>
      </w:r>
      <w:r w:rsidRPr="003E0148">
        <w:t xml:space="preserve"> ion dynamics on the orders of the </w:t>
      </w:r>
      <w:proofErr w:type="spellStart"/>
      <w:r w:rsidRPr="003E0148">
        <w:t>Larmor</w:t>
      </w:r>
      <w:proofErr w:type="spellEnd"/>
      <w:r w:rsidRPr="003E0148">
        <w:t xml:space="preserve"> (MHz) and spin-lock frequencies (kHz) for SLR experiments.</w:t>
      </w:r>
      <w:r w:rsidRPr="003E0148">
        <w:rPr>
          <w:vertAlign w:val="superscript"/>
        </w:rPr>
        <w:t>26-27</w:t>
      </w:r>
    </w:p>
    <w:p w14:paraId="6D1E8448" w14:textId="77777777" w:rsidR="000A7B6E" w:rsidRPr="003E0148" w:rsidRDefault="000A7B6E" w:rsidP="003E0148">
      <w:pPr>
        <w:pStyle w:val="TAMainText"/>
      </w:pPr>
      <w:r w:rsidRPr="003E0148">
        <w:t>In α-Li</w:t>
      </w:r>
      <w:r w:rsidRPr="003E0148">
        <w:rPr>
          <w:vertAlign w:val="subscript"/>
        </w:rPr>
        <w:t>5</w:t>
      </w:r>
      <w:r w:rsidRPr="003E0148">
        <w:t>SiO</w:t>
      </w:r>
      <w:r w:rsidRPr="003E0148">
        <w:rPr>
          <w:vertAlign w:val="subscript"/>
        </w:rPr>
        <w:t>4</w:t>
      </w:r>
      <w:r w:rsidRPr="003E0148">
        <w:t xml:space="preserve">F, </w:t>
      </w:r>
      <w:proofErr w:type="gramStart"/>
      <w:r w:rsidRPr="003E0148">
        <w:t>T</w:t>
      </w:r>
      <w:r w:rsidRPr="003E0148">
        <w:rPr>
          <w:vertAlign w:val="subscript"/>
        </w:rPr>
        <w:t>1(</w:t>
      </w:r>
      <w:proofErr w:type="gramEnd"/>
      <w:r w:rsidRPr="003E0148">
        <w:rPr>
          <w:rFonts w:ascii="Times New Roman" w:eastAsia="宋体" w:hAnsi="Times New Roman"/>
          <w:vertAlign w:val="subscript"/>
        </w:rPr>
        <w:t>ρ</w:t>
      </w:r>
      <w:r w:rsidRPr="003E0148">
        <w:rPr>
          <w:vertAlign w:val="subscript"/>
        </w:rPr>
        <w:t>)</w:t>
      </w:r>
      <w:r w:rsidRPr="003E0148">
        <w:rPr>
          <w:vertAlign w:val="superscript"/>
        </w:rPr>
        <w:t>-1</w:t>
      </w:r>
      <w:r w:rsidRPr="003E0148">
        <w:t xml:space="preserve"> values are relatively temperature-independent below room temperature, highlighting little Li mobility. Above 120 </w:t>
      </w:r>
      <w:proofErr w:type="spellStart"/>
      <w:r w:rsidRPr="003E0148">
        <w:rPr>
          <w:vertAlign w:val="superscript"/>
        </w:rPr>
        <w:t>o</w:t>
      </w:r>
      <w:r w:rsidRPr="003E0148">
        <w:t>C</w:t>
      </w:r>
      <w:proofErr w:type="spellEnd"/>
      <w:r w:rsidRPr="003E0148">
        <w:t xml:space="preserve">, </w:t>
      </w:r>
      <w:proofErr w:type="gramStart"/>
      <w:r w:rsidRPr="003E0148">
        <w:t>T</w:t>
      </w:r>
      <w:r w:rsidRPr="003E0148">
        <w:rPr>
          <w:vertAlign w:val="subscript"/>
        </w:rPr>
        <w:t>1(</w:t>
      </w:r>
      <w:proofErr w:type="gramEnd"/>
      <w:r w:rsidRPr="003E0148">
        <w:rPr>
          <w:rFonts w:ascii="Times New Roman" w:eastAsia="宋体" w:hAnsi="Times New Roman"/>
          <w:vertAlign w:val="subscript"/>
        </w:rPr>
        <w:t>ρ</w:t>
      </w:r>
      <w:r w:rsidRPr="003E0148">
        <w:rPr>
          <w:vertAlign w:val="subscript"/>
        </w:rPr>
        <w:t>)</w:t>
      </w:r>
      <w:r w:rsidRPr="003E0148">
        <w:rPr>
          <w:vertAlign w:val="superscript"/>
        </w:rPr>
        <w:t>-1</w:t>
      </w:r>
      <w:r w:rsidRPr="003E0148">
        <w:t xml:space="preserve"> rates increase as the temperature increases, and indicate the </w:t>
      </w:r>
      <w:r w:rsidRPr="003E0148">
        <w:rPr>
          <w:vertAlign w:val="superscript"/>
        </w:rPr>
        <w:t>7</w:t>
      </w:r>
      <w:r w:rsidRPr="003E0148">
        <w:t>Li slow motional regime (</w:t>
      </w:r>
      <w:proofErr w:type="spellStart"/>
      <w:r w:rsidRPr="003E0148">
        <w:t>ωτc</w:t>
      </w:r>
      <w:proofErr w:type="spellEnd"/>
      <w:r w:rsidRPr="003E0148">
        <w:t xml:space="preserve"> </w:t>
      </w:r>
      <w:r w:rsidRPr="003E0148">
        <w:rPr>
          <w:rFonts w:ascii="Cambria Math" w:hAnsi="Cambria Math" w:cs="Cambria Math"/>
        </w:rPr>
        <w:t>≫</w:t>
      </w:r>
      <w:r w:rsidRPr="003E0148">
        <w:t xml:space="preserve"> 1 where </w:t>
      </w:r>
      <w:r w:rsidRPr="003E0148">
        <w:rPr>
          <w:rFonts w:ascii="Cambria" w:hAnsi="Cambria" w:cs="Cambria"/>
        </w:rPr>
        <w:t>ω</w:t>
      </w:r>
      <w:r w:rsidRPr="003E0148">
        <w:t xml:space="preserve"> and </w:t>
      </w:r>
      <w:proofErr w:type="spellStart"/>
      <w:r w:rsidRPr="003E0148">
        <w:rPr>
          <w:rFonts w:ascii="Cambria" w:hAnsi="Cambria" w:cs="Cambria"/>
        </w:rPr>
        <w:t>τ</w:t>
      </w:r>
      <w:r w:rsidRPr="003E0148">
        <w:rPr>
          <w:vertAlign w:val="subscript"/>
        </w:rPr>
        <w:t>c</w:t>
      </w:r>
      <w:proofErr w:type="spellEnd"/>
      <w:r w:rsidRPr="003E0148">
        <w:t xml:space="preserve"> are the probed frequencies and correlation times of the motion, respectively). Using the Arrhenius equation, activation barriers of 0.20(1) and 0.30(2) eV are extracted from the low-temperature flanks of the T</w:t>
      </w:r>
      <w:r w:rsidRPr="003E0148">
        <w:rPr>
          <w:vertAlign w:val="subscript"/>
        </w:rPr>
        <w:t>1</w:t>
      </w:r>
      <w:r w:rsidRPr="003E0148">
        <w:rPr>
          <w:vertAlign w:val="superscript"/>
        </w:rPr>
        <w:t>-1</w:t>
      </w:r>
      <w:r w:rsidRPr="003E0148">
        <w:t xml:space="preserve"> and T</w:t>
      </w:r>
      <w:r w:rsidRPr="003E0148">
        <w:rPr>
          <w:vertAlign w:val="subscript"/>
        </w:rPr>
        <w:t>1</w:t>
      </w:r>
      <w:r w:rsidRPr="003E0148">
        <w:rPr>
          <w:rFonts w:ascii="Times New Roman" w:eastAsia="宋体" w:hAnsi="Times New Roman"/>
          <w:vertAlign w:val="subscript"/>
        </w:rPr>
        <w:t>ρ</w:t>
      </w:r>
      <w:r w:rsidRPr="003E0148">
        <w:rPr>
          <w:vertAlign w:val="superscript"/>
        </w:rPr>
        <w:t>-1</w:t>
      </w:r>
      <w:r w:rsidRPr="003E0148">
        <w:t xml:space="preserve"> rates, respectively. Here, in this regime, the </w:t>
      </w:r>
      <w:proofErr w:type="gramStart"/>
      <w:r w:rsidRPr="003E0148">
        <w:t>T</w:t>
      </w:r>
      <w:r w:rsidRPr="003E0148">
        <w:rPr>
          <w:vertAlign w:val="subscript"/>
        </w:rPr>
        <w:t>1(</w:t>
      </w:r>
      <w:proofErr w:type="gramEnd"/>
      <w:r w:rsidRPr="003E0148">
        <w:rPr>
          <w:rFonts w:ascii="Times New Roman" w:eastAsia="宋体" w:hAnsi="Times New Roman"/>
          <w:vertAlign w:val="subscript"/>
        </w:rPr>
        <w:t>ρ</w:t>
      </w:r>
      <w:r w:rsidRPr="003E0148">
        <w:rPr>
          <w:vertAlign w:val="subscript"/>
        </w:rPr>
        <w:t>)</w:t>
      </w:r>
      <w:r w:rsidRPr="003E0148">
        <w:rPr>
          <w:vertAlign w:val="superscript"/>
        </w:rPr>
        <w:t>-1</w:t>
      </w:r>
      <w:r w:rsidRPr="003E0148">
        <w:t xml:space="preserve"> values are characteristic of local processes such as hops between local energy minima that may contribute to unsuccessful jumps to </w:t>
      </w:r>
      <w:proofErr w:type="spellStart"/>
      <w:r w:rsidRPr="003E0148">
        <w:t>neighbouring</w:t>
      </w:r>
      <w:proofErr w:type="spellEnd"/>
      <w:r w:rsidRPr="003E0148">
        <w:t xml:space="preserve"> Li sites.</w:t>
      </w:r>
      <w:r w:rsidRPr="003E0148">
        <w:rPr>
          <w:vertAlign w:val="superscript"/>
        </w:rPr>
        <w:t>26, 28-29</w:t>
      </w:r>
      <w:r w:rsidRPr="003E0148">
        <w:t xml:space="preserve"> These energy barriers do not probe long range translational Li</w:t>
      </w:r>
      <w:r w:rsidRPr="003E0148">
        <w:rPr>
          <w:vertAlign w:val="superscript"/>
        </w:rPr>
        <w:t>+</w:t>
      </w:r>
      <w:r w:rsidRPr="003E0148">
        <w:t xml:space="preserve"> diffusion and are therefore not directly comparable with the results obtained with the conductivity data given above (Fig. 5).</w:t>
      </w:r>
    </w:p>
    <w:p w14:paraId="1BEFEBC8" w14:textId="77777777" w:rsidR="000A7B6E" w:rsidRPr="003E0148" w:rsidRDefault="000A7B6E" w:rsidP="003E0148">
      <w:pPr>
        <w:pStyle w:val="TAMainText"/>
      </w:pPr>
      <w:r w:rsidRPr="003E0148">
        <w:t>In the case of γ-Li</w:t>
      </w:r>
      <w:r w:rsidRPr="003E0148">
        <w:rPr>
          <w:vertAlign w:val="subscript"/>
        </w:rPr>
        <w:t>5</w:t>
      </w:r>
      <w:r w:rsidRPr="003E0148">
        <w:t>SiO</w:t>
      </w:r>
      <w:r w:rsidRPr="003E0148">
        <w:rPr>
          <w:vertAlign w:val="subscript"/>
        </w:rPr>
        <w:t>4</w:t>
      </w:r>
      <w:r w:rsidRPr="003E0148">
        <w:t xml:space="preserve">F, </w:t>
      </w:r>
      <w:proofErr w:type="gramStart"/>
      <w:r w:rsidRPr="003E0148">
        <w:t>T</w:t>
      </w:r>
      <w:r w:rsidRPr="003E0148">
        <w:rPr>
          <w:vertAlign w:val="subscript"/>
        </w:rPr>
        <w:t>1(</w:t>
      </w:r>
      <w:proofErr w:type="gramEnd"/>
      <w:r w:rsidRPr="003E0148">
        <w:rPr>
          <w:rFonts w:ascii="Times New Roman" w:eastAsia="宋体" w:hAnsi="Times New Roman"/>
          <w:vertAlign w:val="subscript"/>
        </w:rPr>
        <w:t>ρ</w:t>
      </w:r>
      <w:r w:rsidRPr="003E0148">
        <w:rPr>
          <w:vertAlign w:val="subscript"/>
        </w:rPr>
        <w:t>)</w:t>
      </w:r>
      <w:r w:rsidRPr="003E0148">
        <w:rPr>
          <w:vertAlign w:val="superscript"/>
        </w:rPr>
        <w:t>-1</w:t>
      </w:r>
      <w:r w:rsidRPr="003E0148">
        <w:t xml:space="preserve"> values below -60 </w:t>
      </w:r>
      <w:proofErr w:type="spellStart"/>
      <w:r w:rsidRPr="003E0148">
        <w:rPr>
          <w:vertAlign w:val="superscript"/>
        </w:rPr>
        <w:t>o</w:t>
      </w:r>
      <w:r w:rsidRPr="003E0148">
        <w:t>C</w:t>
      </w:r>
      <w:proofErr w:type="spellEnd"/>
      <w:r w:rsidRPr="003E0148">
        <w:t xml:space="preserve"> vary weakly with temperature. Between -60</w:t>
      </w:r>
      <w:r w:rsidRPr="003E0148" w:rsidDel="00E92ADE">
        <w:t xml:space="preserve"> </w:t>
      </w:r>
      <w:r w:rsidRPr="003E0148">
        <w:t xml:space="preserve">and 60 </w:t>
      </w:r>
      <w:proofErr w:type="spellStart"/>
      <w:r w:rsidRPr="003E0148">
        <w:rPr>
          <w:vertAlign w:val="superscript"/>
        </w:rPr>
        <w:t>o</w:t>
      </w:r>
      <w:r w:rsidRPr="003E0148">
        <w:t>C</w:t>
      </w:r>
      <w:proofErr w:type="spellEnd"/>
      <w:r w:rsidRPr="003E0148">
        <w:t>, T</w:t>
      </w:r>
      <w:r w:rsidRPr="003E0148">
        <w:rPr>
          <w:vertAlign w:val="subscript"/>
        </w:rPr>
        <w:t>1</w:t>
      </w:r>
      <w:r w:rsidRPr="003E0148">
        <w:rPr>
          <w:rFonts w:ascii="Times New Roman" w:eastAsia="宋体" w:hAnsi="Times New Roman"/>
          <w:vertAlign w:val="subscript"/>
        </w:rPr>
        <w:t>ρ</w:t>
      </w:r>
      <w:r w:rsidRPr="003E0148">
        <w:rPr>
          <w:vertAlign w:val="superscript"/>
        </w:rPr>
        <w:t>-1</w:t>
      </w:r>
      <w:r w:rsidRPr="003E0148">
        <w:t xml:space="preserve"> rates increase and a small activation barrier of 0.08(1) eV was obtained. This value is very small and probably probes atomic vibration rather than Li diffusion, which is not observed in T</w:t>
      </w:r>
      <w:r w:rsidRPr="003E0148">
        <w:rPr>
          <w:vertAlign w:val="subscript"/>
        </w:rPr>
        <w:t>1</w:t>
      </w:r>
      <w:r w:rsidRPr="003E0148">
        <w:rPr>
          <w:vertAlign w:val="superscript"/>
        </w:rPr>
        <w:t>-1</w:t>
      </w:r>
      <w:r w:rsidRPr="003E0148">
        <w:t xml:space="preserve"> values due to the shorter timescale probed. Above 60 </w:t>
      </w:r>
      <w:proofErr w:type="spellStart"/>
      <w:r w:rsidRPr="003E0148">
        <w:rPr>
          <w:vertAlign w:val="superscript"/>
        </w:rPr>
        <w:t>o</w:t>
      </w:r>
      <w:r w:rsidRPr="003E0148">
        <w:t>C</w:t>
      </w:r>
      <w:proofErr w:type="spellEnd"/>
      <w:r w:rsidRPr="003E0148">
        <w:t>, both T</w:t>
      </w:r>
      <w:r w:rsidRPr="003E0148">
        <w:rPr>
          <w:vertAlign w:val="subscript"/>
        </w:rPr>
        <w:t>1</w:t>
      </w:r>
      <w:r w:rsidRPr="003E0148">
        <w:rPr>
          <w:vertAlign w:val="superscript"/>
        </w:rPr>
        <w:t>-1</w:t>
      </w:r>
      <w:r w:rsidRPr="003E0148">
        <w:t xml:space="preserve"> and T</w:t>
      </w:r>
      <w:r w:rsidRPr="003E0148">
        <w:rPr>
          <w:vertAlign w:val="subscript"/>
        </w:rPr>
        <w:t>1</w:t>
      </w:r>
      <w:r w:rsidRPr="003E0148">
        <w:rPr>
          <w:rFonts w:ascii="Times New Roman" w:eastAsia="宋体" w:hAnsi="Times New Roman"/>
          <w:vertAlign w:val="subscript"/>
        </w:rPr>
        <w:t>ρ</w:t>
      </w:r>
      <w:r w:rsidRPr="003E0148">
        <w:rPr>
          <w:vertAlign w:val="superscript"/>
        </w:rPr>
        <w:t>-1</w:t>
      </w:r>
      <w:r w:rsidRPr="003E0148">
        <w:t xml:space="preserve"> rates increase with temperature, indicating a slow motional regime and local Li</w:t>
      </w:r>
      <w:r w:rsidRPr="003E0148">
        <w:rPr>
          <w:vertAlign w:val="superscript"/>
        </w:rPr>
        <w:t>+</w:t>
      </w:r>
      <w:r w:rsidRPr="003E0148">
        <w:t xml:space="preserve"> hops with activation barriers of 0.22(1) and 0.21(1) eV, respectively.</w:t>
      </w:r>
    </w:p>
    <w:p w14:paraId="5E350C1B" w14:textId="7F8125A7" w:rsidR="000A7B6E" w:rsidRDefault="000A7B6E" w:rsidP="003E0148">
      <w:pPr>
        <w:pStyle w:val="TAMainText"/>
      </w:pPr>
      <w:r w:rsidRPr="003E0148">
        <w:t>Fig. 11 (b) also gives the SLR data obtained by Xu and Stebbins for Li</w:t>
      </w:r>
      <w:r w:rsidRPr="003E0148">
        <w:rPr>
          <w:vertAlign w:val="subscript"/>
        </w:rPr>
        <w:t>4</w:t>
      </w:r>
      <w:r w:rsidRPr="003E0148">
        <w:t>SiO</w:t>
      </w:r>
      <w:r w:rsidRPr="003E0148">
        <w:rPr>
          <w:vertAlign w:val="subscript"/>
        </w:rPr>
        <w:t>4</w:t>
      </w:r>
      <w:r w:rsidRPr="003E0148">
        <w:t>.</w:t>
      </w:r>
      <w:r w:rsidRPr="003E0148">
        <w:rPr>
          <w:vertAlign w:val="superscript"/>
        </w:rPr>
        <w:t>30</w:t>
      </w:r>
      <w:r w:rsidRPr="003E0148">
        <w:t xml:space="preserve"> In the temperature range 110–240 </w:t>
      </w:r>
      <w:proofErr w:type="spellStart"/>
      <w:r w:rsidRPr="003E0148">
        <w:rPr>
          <w:vertAlign w:val="superscript"/>
        </w:rPr>
        <w:t>o</w:t>
      </w:r>
      <w:r w:rsidRPr="003E0148">
        <w:t>C</w:t>
      </w:r>
      <w:proofErr w:type="spellEnd"/>
      <w:r w:rsidRPr="003E0148">
        <w:t>, an</w:t>
      </w:r>
      <w:r w:rsidR="00F4722C">
        <w:t xml:space="preserve"> activation barrier of ~0.3 eV wa</w:t>
      </w:r>
      <w:r w:rsidRPr="003E0148">
        <w:t>s obtained, higher than what is observed for both α-Li</w:t>
      </w:r>
      <w:r w:rsidRPr="003E0148">
        <w:rPr>
          <w:vertAlign w:val="subscript"/>
        </w:rPr>
        <w:t>5</w:t>
      </w:r>
      <w:r w:rsidRPr="003E0148">
        <w:t>SiO</w:t>
      </w:r>
      <w:r w:rsidRPr="003E0148">
        <w:rPr>
          <w:vertAlign w:val="subscript"/>
        </w:rPr>
        <w:t>4</w:t>
      </w:r>
      <w:r w:rsidRPr="003E0148">
        <w:t>F and γ-Li</w:t>
      </w:r>
      <w:r w:rsidRPr="003E0148">
        <w:rPr>
          <w:vertAlign w:val="subscript"/>
        </w:rPr>
        <w:t>5</w:t>
      </w:r>
      <w:r w:rsidRPr="003E0148">
        <w:t>SiO</w:t>
      </w:r>
      <w:r w:rsidRPr="003E0148">
        <w:rPr>
          <w:vertAlign w:val="subscript"/>
        </w:rPr>
        <w:t>4</w:t>
      </w:r>
      <w:r w:rsidRPr="003E0148">
        <w:t xml:space="preserve">F in the same temperature range. Above 240 </w:t>
      </w:r>
      <w:proofErr w:type="spellStart"/>
      <w:r w:rsidRPr="003E0148">
        <w:rPr>
          <w:vertAlign w:val="superscript"/>
        </w:rPr>
        <w:t>o</w:t>
      </w:r>
      <w:r w:rsidRPr="003E0148">
        <w:t>C</w:t>
      </w:r>
      <w:proofErr w:type="spellEnd"/>
      <w:r w:rsidRPr="003E0148">
        <w:t>, the activation barrier decreases for Li</w:t>
      </w:r>
      <w:r w:rsidRPr="003E0148">
        <w:rPr>
          <w:vertAlign w:val="subscript"/>
        </w:rPr>
        <w:t>4</w:t>
      </w:r>
      <w:r w:rsidRPr="003E0148">
        <w:t>SiO</w:t>
      </w:r>
      <w:r w:rsidRPr="003E0148">
        <w:rPr>
          <w:vertAlign w:val="subscript"/>
        </w:rPr>
        <w:t>4</w:t>
      </w:r>
      <w:r w:rsidRPr="003E0148">
        <w:t xml:space="preserve"> to ~0.2 eV, closer to what is observed for both α-Li</w:t>
      </w:r>
      <w:r w:rsidRPr="003E0148">
        <w:rPr>
          <w:vertAlign w:val="subscript"/>
        </w:rPr>
        <w:t>5</w:t>
      </w:r>
      <w:r w:rsidRPr="003E0148">
        <w:t>SiO</w:t>
      </w:r>
      <w:r w:rsidRPr="003E0148">
        <w:rPr>
          <w:vertAlign w:val="subscript"/>
        </w:rPr>
        <w:t>4</w:t>
      </w:r>
      <w:r w:rsidRPr="003E0148">
        <w:t>F and γ-Li</w:t>
      </w:r>
      <w:r w:rsidRPr="003E0148">
        <w:rPr>
          <w:vertAlign w:val="subscript"/>
        </w:rPr>
        <w:t>5</w:t>
      </w:r>
      <w:r w:rsidRPr="003E0148">
        <w:t>SiO</w:t>
      </w:r>
      <w:r w:rsidRPr="003E0148">
        <w:rPr>
          <w:vertAlign w:val="subscript"/>
        </w:rPr>
        <w:t>4</w:t>
      </w:r>
      <w:r w:rsidR="00F4722C">
        <w:t>F, Fig. 11 (b)</w:t>
      </w:r>
      <w:r w:rsidRPr="003E0148">
        <w:t xml:space="preserve"> and suggesting that the Li diffusion pathways in these two phases are similar.</w:t>
      </w:r>
    </w:p>
    <w:p w14:paraId="188E6165" w14:textId="77777777" w:rsidR="00F4722C" w:rsidRPr="003E0148" w:rsidRDefault="00F4722C" w:rsidP="003E0148">
      <w:pPr>
        <w:pStyle w:val="TAMainText"/>
      </w:pPr>
    </w:p>
    <w:p w14:paraId="341E4758" w14:textId="293B1E8F" w:rsidR="000A7B6E" w:rsidRPr="00A13AEA" w:rsidRDefault="000A7B6E" w:rsidP="003E0148">
      <w:pPr>
        <w:pStyle w:val="TAMainText"/>
        <w:rPr>
          <w:b/>
        </w:rPr>
      </w:pPr>
      <w:r w:rsidRPr="00A13AEA">
        <w:rPr>
          <w:b/>
        </w:rPr>
        <w:t>CONCLUSION</w:t>
      </w:r>
      <w:r w:rsidR="00F4722C" w:rsidRPr="00A13AEA">
        <w:rPr>
          <w:b/>
        </w:rPr>
        <w:t>S</w:t>
      </w:r>
    </w:p>
    <w:p w14:paraId="08A3C527" w14:textId="77777777" w:rsidR="000A7B6E" w:rsidRPr="003E0148" w:rsidRDefault="000A7B6E" w:rsidP="003E0148">
      <w:pPr>
        <w:pStyle w:val="TAMainText"/>
        <w:rPr>
          <w:lang w:val="en-GB"/>
        </w:rPr>
      </w:pPr>
      <w:r w:rsidRPr="003E0148">
        <w:rPr>
          <w:lang w:val="en-GB"/>
        </w:rPr>
        <w:t>Appropriate reaction conditions to avoid loss of fluoride on heating mixtures of Li</w:t>
      </w:r>
      <w:r w:rsidRPr="003E0148">
        <w:rPr>
          <w:vertAlign w:val="subscript"/>
          <w:lang w:val="en-GB"/>
        </w:rPr>
        <w:t>2</w:t>
      </w:r>
      <w:r w:rsidRPr="003E0148">
        <w:rPr>
          <w:lang w:val="en-GB"/>
        </w:rPr>
        <w:t>CO</w:t>
      </w:r>
      <w:r w:rsidRPr="003E0148">
        <w:rPr>
          <w:vertAlign w:val="subscript"/>
          <w:lang w:val="en-GB"/>
        </w:rPr>
        <w:t>3</w:t>
      </w:r>
      <w:r w:rsidRPr="003E0148">
        <w:rPr>
          <w:lang w:val="en-GB"/>
        </w:rPr>
        <w:t>, LiF and SiO</w:t>
      </w:r>
      <w:r w:rsidRPr="003E0148">
        <w:rPr>
          <w:vertAlign w:val="subscript"/>
          <w:lang w:val="en-GB"/>
        </w:rPr>
        <w:t xml:space="preserve">2 </w:t>
      </w:r>
      <w:r w:rsidRPr="003E0148">
        <w:rPr>
          <w:lang w:val="en-GB"/>
        </w:rPr>
        <w:t>have been determined. In the phase diagram Li</w:t>
      </w:r>
      <w:r w:rsidRPr="003E0148">
        <w:rPr>
          <w:vertAlign w:val="subscript"/>
          <w:lang w:val="en-GB"/>
        </w:rPr>
        <w:t>2</w:t>
      </w:r>
      <w:r w:rsidRPr="003E0148">
        <w:rPr>
          <w:lang w:val="en-GB"/>
        </w:rPr>
        <w:t>O-LiF-SiO</w:t>
      </w:r>
      <w:r w:rsidRPr="003E0148">
        <w:rPr>
          <w:vertAlign w:val="subscript"/>
          <w:lang w:val="en-GB"/>
        </w:rPr>
        <w:t>2</w:t>
      </w:r>
      <w:r w:rsidRPr="003E0148">
        <w:rPr>
          <w:lang w:val="en-GB"/>
        </w:rPr>
        <w:t>, the tie-line Li</w:t>
      </w:r>
      <w:r w:rsidRPr="003E0148">
        <w:rPr>
          <w:vertAlign w:val="subscript"/>
          <w:lang w:val="en-GB"/>
        </w:rPr>
        <w:t>2</w:t>
      </w:r>
      <w:r w:rsidRPr="003E0148">
        <w:rPr>
          <w:lang w:val="en-GB"/>
        </w:rPr>
        <w:t>SiO</w:t>
      </w:r>
      <w:r w:rsidRPr="003E0148">
        <w:rPr>
          <w:vertAlign w:val="subscript"/>
          <w:lang w:val="en-GB"/>
        </w:rPr>
        <w:t>3</w:t>
      </w:r>
      <w:r w:rsidRPr="003E0148">
        <w:rPr>
          <w:lang w:val="en-GB"/>
        </w:rPr>
        <w:t xml:space="preserve">-LiF separates those compositions that </w:t>
      </w:r>
      <w:r w:rsidRPr="003E0148">
        <w:rPr>
          <w:lang w:val="en-GB"/>
        </w:rPr>
        <w:lastRenderedPageBreak/>
        <w:t>contain more SiO</w:t>
      </w:r>
      <w:r w:rsidRPr="003E0148">
        <w:rPr>
          <w:vertAlign w:val="subscript"/>
          <w:lang w:val="en-GB"/>
        </w:rPr>
        <w:t>2</w:t>
      </w:r>
      <w:r w:rsidRPr="003E0148">
        <w:rPr>
          <w:lang w:val="en-GB"/>
        </w:rPr>
        <w:t>, and lose fluoride on heating in air at 800</w:t>
      </w:r>
      <w:r w:rsidRPr="003E0148">
        <w:rPr>
          <w:vertAlign w:val="superscript"/>
          <w:lang w:val="en-GB"/>
        </w:rPr>
        <w:t>o</w:t>
      </w:r>
      <w:r w:rsidRPr="003E0148">
        <w:rPr>
          <w:lang w:val="en-GB"/>
        </w:rPr>
        <w:t>C, from those that are stable under similar reaction conditions.</w:t>
      </w:r>
    </w:p>
    <w:p w14:paraId="0DCF15E7" w14:textId="4173BE06" w:rsidR="000A7B6E" w:rsidRPr="003E0148" w:rsidRDefault="000A7B6E" w:rsidP="003E0148">
      <w:pPr>
        <w:pStyle w:val="TAMainText"/>
        <w:rPr>
          <w:lang w:val="en-GB"/>
        </w:rPr>
      </w:pPr>
      <w:r w:rsidRPr="003E0148">
        <w:rPr>
          <w:lang w:val="en-GB"/>
        </w:rPr>
        <w:t>On the join Li</w:t>
      </w:r>
      <w:r w:rsidRPr="003E0148">
        <w:rPr>
          <w:vertAlign w:val="subscript"/>
          <w:lang w:val="en-GB"/>
        </w:rPr>
        <w:t>4</w:t>
      </w:r>
      <w:r w:rsidRPr="003E0148">
        <w:rPr>
          <w:lang w:val="en-GB"/>
        </w:rPr>
        <w:t>SiO</w:t>
      </w:r>
      <w:r w:rsidRPr="003E0148">
        <w:rPr>
          <w:vertAlign w:val="subscript"/>
          <w:lang w:val="en-GB"/>
        </w:rPr>
        <w:t>4</w:t>
      </w:r>
      <w:r w:rsidRPr="003E0148">
        <w:rPr>
          <w:lang w:val="en-GB"/>
        </w:rPr>
        <w:t>-LiF, a new polymorphic phase, Li</w:t>
      </w:r>
      <w:r w:rsidRPr="003E0148">
        <w:rPr>
          <w:vertAlign w:val="subscript"/>
          <w:lang w:val="en-GB"/>
        </w:rPr>
        <w:t>5</w:t>
      </w:r>
      <w:r w:rsidRPr="003E0148">
        <w:rPr>
          <w:lang w:val="en-GB"/>
        </w:rPr>
        <w:t>SiO</w:t>
      </w:r>
      <w:r w:rsidRPr="003E0148">
        <w:rPr>
          <w:vertAlign w:val="subscript"/>
          <w:lang w:val="en-GB"/>
        </w:rPr>
        <w:t>4</w:t>
      </w:r>
      <w:r w:rsidRPr="003E0148">
        <w:rPr>
          <w:lang w:val="en-GB"/>
        </w:rPr>
        <w:t>F</w:t>
      </w:r>
      <w:r w:rsidRPr="003E0148">
        <w:rPr>
          <w:vertAlign w:val="subscript"/>
          <w:lang w:val="en-GB"/>
        </w:rPr>
        <w:t xml:space="preserve">, </w:t>
      </w:r>
      <w:r w:rsidRPr="003E0148">
        <w:rPr>
          <w:lang w:val="en-GB"/>
        </w:rPr>
        <w:t xml:space="preserve">stable to ~800 </w:t>
      </w:r>
      <w:r w:rsidRPr="003E0148">
        <w:rPr>
          <w:vertAlign w:val="superscript"/>
          <w:lang w:val="en-GB"/>
        </w:rPr>
        <w:t xml:space="preserve">o </w:t>
      </w:r>
      <w:r w:rsidRPr="003E0148">
        <w:rPr>
          <w:lang w:val="en-GB"/>
        </w:rPr>
        <w:t>C has been prepared and two polymorphs (</w:t>
      </w:r>
      <w:r w:rsidRPr="003E0148">
        <w:t>α</w:t>
      </w:r>
      <w:r w:rsidRPr="003E0148">
        <w:rPr>
          <w:lang w:val="en-GB"/>
        </w:rPr>
        <w:t xml:space="preserve">- and </w:t>
      </w:r>
      <w:r w:rsidRPr="003E0148">
        <w:t>γ</w:t>
      </w:r>
      <w:r w:rsidRPr="003E0148">
        <w:rPr>
          <w:lang w:val="en-GB"/>
        </w:rPr>
        <w:t xml:space="preserve">-) have been identified; XRF analysis confirmed its composition and showed that F loss did not occur during synthesis. The </w:t>
      </w:r>
      <w:r w:rsidRPr="003E0148">
        <w:t>γ</w:t>
      </w:r>
      <w:r w:rsidRPr="003E0148">
        <w:rPr>
          <w:lang w:val="en-GB"/>
        </w:rPr>
        <w:t xml:space="preserve"> polymorph of Li</w:t>
      </w:r>
      <w:r w:rsidRPr="003E0148">
        <w:rPr>
          <w:vertAlign w:val="subscript"/>
          <w:lang w:val="en-GB"/>
        </w:rPr>
        <w:t>5</w:t>
      </w:r>
      <w:r w:rsidRPr="003E0148">
        <w:rPr>
          <w:lang w:val="en-GB"/>
        </w:rPr>
        <w:t>SiO</w:t>
      </w:r>
      <w:r w:rsidRPr="003E0148">
        <w:rPr>
          <w:vertAlign w:val="subscript"/>
          <w:lang w:val="en-GB"/>
        </w:rPr>
        <w:t>4</w:t>
      </w:r>
      <w:r w:rsidR="000E00A5">
        <w:rPr>
          <w:lang w:val="en-GB"/>
        </w:rPr>
        <w:t>F was indexed on a</w:t>
      </w:r>
      <w:r w:rsidRPr="003E0148">
        <w:rPr>
          <w:lang w:val="en-GB"/>
        </w:rPr>
        <w:t xml:space="preserve"> monoclinic </w:t>
      </w:r>
      <w:r w:rsidR="000E00A5">
        <w:rPr>
          <w:lang w:val="en-GB"/>
        </w:rPr>
        <w:t>unit cell with</w:t>
      </w:r>
      <w:r w:rsidRPr="003E0148">
        <w:rPr>
          <w:lang w:val="en-GB"/>
        </w:rPr>
        <w:t xml:space="preserve"> parameters, </w:t>
      </w:r>
      <w:r w:rsidR="000E00A5">
        <w:t xml:space="preserve">a = 8.67(1), b = 16.51(1), c = 11.23(2) Å, β = 96.61(4) </w:t>
      </w:r>
      <w:r w:rsidRPr="003E0148">
        <w:rPr>
          <w:vertAlign w:val="superscript"/>
        </w:rPr>
        <w:t>o</w:t>
      </w:r>
      <w:r w:rsidR="000E00A5">
        <w:t xml:space="preserve"> and V = 1602.3(3) </w:t>
      </w:r>
      <w:r w:rsidRPr="003E0148">
        <w:t>Å</w:t>
      </w:r>
      <w:r w:rsidRPr="003E0148">
        <w:rPr>
          <w:vertAlign w:val="superscript"/>
        </w:rPr>
        <w:t>3</w:t>
      </w:r>
      <w:r w:rsidRPr="003E0148">
        <w:t>.</w:t>
      </w:r>
    </w:p>
    <w:p w14:paraId="5C880340" w14:textId="74F1C975" w:rsidR="000A7B6E" w:rsidRPr="003E0148" w:rsidRDefault="000A7B6E" w:rsidP="003E0148">
      <w:pPr>
        <w:pStyle w:val="TAMainText"/>
        <w:rPr>
          <w:lang w:val="en-GB"/>
        </w:rPr>
      </w:pPr>
      <w:r w:rsidRPr="003E0148">
        <w:rPr>
          <w:lang w:val="en-GB"/>
        </w:rPr>
        <w:t xml:space="preserve">Impedance measurements on sintered pellets showed a homogeneous bulk response with no significant grain boundary impedance. The possibility of an additional </w:t>
      </w:r>
      <w:r w:rsidRPr="003E0148">
        <w:rPr>
          <w:i/>
          <w:lang w:val="en-GB"/>
        </w:rPr>
        <w:t>ac</w:t>
      </w:r>
      <w:r w:rsidRPr="003E0148">
        <w:rPr>
          <w:lang w:val="en-GB"/>
        </w:rPr>
        <w:t xml:space="preserve"> conductivity associated with dipole reorientation was detected on replotting impedance data using the permittivity formalism and an equivalent circuit containing a combination of conducting and dipolar elements was proposed and shown to fit the data well. A low frequency spike characteristic of ion blocking at the sample – electrode interface and therefore, of Li</w:t>
      </w:r>
      <w:r w:rsidRPr="003E0148">
        <w:rPr>
          <w:vertAlign w:val="superscript"/>
          <w:lang w:val="en-GB"/>
        </w:rPr>
        <w:t xml:space="preserve">+ </w:t>
      </w:r>
      <w:r w:rsidRPr="003E0148">
        <w:rPr>
          <w:lang w:val="en-GB"/>
        </w:rPr>
        <w:t xml:space="preserve">ion conduction, was detected in the impedance data. From the curved nature of the spike at high temperatures and low frequencies, an estimate of the electronic transport </w:t>
      </w:r>
      <w:r w:rsidR="000E00A5">
        <w:rPr>
          <w:lang w:val="en-GB"/>
        </w:rPr>
        <w:t xml:space="preserve">number </w:t>
      </w:r>
      <w:r w:rsidRPr="003E0148">
        <w:rPr>
          <w:lang w:val="en-GB"/>
        </w:rPr>
        <w:t xml:space="preserve">was made with </w:t>
      </w:r>
      <w:proofErr w:type="spellStart"/>
      <w:r w:rsidRPr="003E0148">
        <w:t>t</w:t>
      </w:r>
      <w:r w:rsidRPr="003E0148">
        <w:rPr>
          <w:vertAlign w:val="subscript"/>
        </w:rPr>
        <w:t>e</w:t>
      </w:r>
      <w:proofErr w:type="spellEnd"/>
      <w:r w:rsidRPr="003E0148">
        <w:t xml:space="preserve"> = 0.005 at 143 </w:t>
      </w:r>
      <w:proofErr w:type="spellStart"/>
      <w:r w:rsidRPr="003E0148">
        <w:rPr>
          <w:vertAlign w:val="superscript"/>
        </w:rPr>
        <w:t>o</w:t>
      </w:r>
      <w:r w:rsidRPr="003E0148">
        <w:t>C</w:t>
      </w:r>
      <w:proofErr w:type="spellEnd"/>
      <w:r w:rsidRPr="003E0148">
        <w:rPr>
          <w:lang w:val="en-GB"/>
        </w:rPr>
        <w:t xml:space="preserve">. </w:t>
      </w:r>
    </w:p>
    <w:p w14:paraId="68F1A143" w14:textId="7796E115" w:rsidR="000A7B6E" w:rsidRPr="003E0148" w:rsidRDefault="000A7B6E" w:rsidP="003E0148">
      <w:pPr>
        <w:pStyle w:val="TAMainText"/>
        <w:rPr>
          <w:lang w:val="en-GB"/>
        </w:rPr>
      </w:pPr>
      <w:r w:rsidRPr="003E0148">
        <w:rPr>
          <w:lang w:val="en-GB"/>
        </w:rPr>
        <w:t xml:space="preserve">The </w:t>
      </w:r>
      <w:r w:rsidRPr="003E0148">
        <w:t>α</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000E00A5">
        <w:rPr>
          <w:lang w:val="en-GB"/>
        </w:rPr>
        <w:t>F polymorph shows high</w:t>
      </w:r>
      <w:r w:rsidRPr="003E0148">
        <w:rPr>
          <w:lang w:val="en-GB"/>
        </w:rPr>
        <w:t>er Li</w:t>
      </w:r>
      <w:r w:rsidR="000E00A5">
        <w:rPr>
          <w:vertAlign w:val="superscript"/>
          <w:lang w:val="en-GB"/>
        </w:rPr>
        <w:t xml:space="preserve">+ </w:t>
      </w:r>
      <w:r w:rsidR="000E00A5">
        <w:rPr>
          <w:lang w:val="en-GB"/>
        </w:rPr>
        <w:t>ion</w:t>
      </w:r>
      <w:r w:rsidRPr="003E0148">
        <w:rPr>
          <w:lang w:val="en-GB"/>
        </w:rPr>
        <w:t xml:space="preserve"> conductivity than the </w:t>
      </w:r>
      <w:r w:rsidRPr="003E0148">
        <w:t>α</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000E00A5">
        <w:rPr>
          <w:lang w:val="en-GB"/>
        </w:rPr>
        <w:t>F polymorph with</w:t>
      </w:r>
      <w:r w:rsidRPr="003E0148">
        <w:rPr>
          <w:lang w:val="en-GB"/>
        </w:rPr>
        <w:t xml:space="preserve"> a value of</w:t>
      </w:r>
      <w:r w:rsidR="000E00A5">
        <w:rPr>
          <w:lang w:val="en-GB"/>
        </w:rPr>
        <w:t xml:space="preserve"> </w:t>
      </w:r>
      <w:proofErr w:type="spellStart"/>
      <w:r w:rsidR="000E00A5">
        <w:rPr>
          <w:lang w:val="en-GB"/>
        </w:rPr>
        <w:t>eg</w:t>
      </w:r>
      <w:proofErr w:type="spellEnd"/>
      <w:r w:rsidRPr="003E0148">
        <w:rPr>
          <w:lang w:val="en-GB"/>
        </w:rPr>
        <w:t xml:space="preserve"> ~ 1.2x10</w:t>
      </w:r>
      <w:r w:rsidRPr="003E0148">
        <w:rPr>
          <w:vertAlign w:val="superscript"/>
          <w:lang w:val="en-GB"/>
        </w:rPr>
        <w:t>-7</w:t>
      </w:r>
      <w:r w:rsidRPr="003E0148">
        <w:rPr>
          <w:lang w:val="en-GB"/>
        </w:rPr>
        <w:t xml:space="preserve"> S cm</w:t>
      </w:r>
      <w:r w:rsidRPr="003E0148">
        <w:rPr>
          <w:vertAlign w:val="superscript"/>
          <w:lang w:val="en-GB"/>
        </w:rPr>
        <w:t>-1</w:t>
      </w:r>
      <w:r w:rsidRPr="003E0148">
        <w:rPr>
          <w:lang w:val="en-GB"/>
        </w:rPr>
        <w:t xml:space="preserve"> at 40 °C. This value is several orders of magnitude higher than that of </w:t>
      </w:r>
      <w:proofErr w:type="spellStart"/>
      <w:r w:rsidRPr="003E0148">
        <w:rPr>
          <w:lang w:val="en-GB"/>
        </w:rPr>
        <w:t>undoped</w:t>
      </w:r>
      <w:proofErr w:type="spellEnd"/>
      <w:r w:rsidRPr="003E0148">
        <w:rPr>
          <w:lang w:val="en-GB"/>
        </w:rPr>
        <w:t xml:space="preserve"> Li</w:t>
      </w:r>
      <w:r w:rsidRPr="003E0148">
        <w:rPr>
          <w:vertAlign w:val="subscript"/>
          <w:lang w:val="en-GB"/>
        </w:rPr>
        <w:t>4</w:t>
      </w:r>
      <w:r w:rsidRPr="003E0148">
        <w:rPr>
          <w:lang w:val="en-GB"/>
        </w:rPr>
        <w:t>SiO</w:t>
      </w:r>
      <w:r w:rsidRPr="003E0148">
        <w:rPr>
          <w:vertAlign w:val="subscript"/>
          <w:lang w:val="en-GB"/>
        </w:rPr>
        <w:t>4</w:t>
      </w:r>
      <w:r w:rsidRPr="003E0148">
        <w:rPr>
          <w:lang w:val="en-GB"/>
        </w:rPr>
        <w:t xml:space="preserve">; </w:t>
      </w:r>
      <w:r w:rsidRPr="003E0148">
        <w:t>γ</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Pr="003E0148">
        <w:rPr>
          <w:lang w:val="en-GB"/>
        </w:rPr>
        <w:t>F also has a smaller</w:t>
      </w:r>
      <w:r w:rsidRPr="003E0148">
        <w:rPr>
          <w:vertAlign w:val="subscript"/>
          <w:lang w:val="en-GB"/>
        </w:rPr>
        <w:t xml:space="preserve"> </w:t>
      </w:r>
      <w:r w:rsidRPr="003E0148">
        <w:rPr>
          <w:lang w:val="en-GB"/>
        </w:rPr>
        <w:t>activation energy, 0.51(1) eV.</w:t>
      </w:r>
    </w:p>
    <w:p w14:paraId="18C48094" w14:textId="3947AFCF" w:rsidR="000A7B6E" w:rsidRPr="003E0148" w:rsidRDefault="000A7B6E" w:rsidP="003E0148">
      <w:pPr>
        <w:pStyle w:val="TAMainText"/>
        <w:rPr>
          <w:lang w:val="en-GB"/>
        </w:rPr>
      </w:pPr>
      <w:r w:rsidRPr="003E0148">
        <w:rPr>
          <w:lang w:val="en-GB"/>
        </w:rPr>
        <w:t xml:space="preserve">Solid state </w:t>
      </w:r>
      <w:r w:rsidRPr="003E0148">
        <w:rPr>
          <w:vertAlign w:val="superscript"/>
          <w:lang w:val="en-GB"/>
        </w:rPr>
        <w:t>7</w:t>
      </w:r>
      <w:r w:rsidRPr="003E0148">
        <w:rPr>
          <w:lang w:val="en-GB"/>
        </w:rPr>
        <w:t>Li NMR experiments indicate Li</w:t>
      </w:r>
      <w:r w:rsidRPr="003E0148">
        <w:rPr>
          <w:vertAlign w:val="superscript"/>
          <w:lang w:val="en-GB"/>
        </w:rPr>
        <w:t>+</w:t>
      </w:r>
      <w:r w:rsidRPr="003E0148">
        <w:rPr>
          <w:lang w:val="en-GB"/>
        </w:rPr>
        <w:t xml:space="preserve"> mobility in both </w:t>
      </w:r>
      <w:r w:rsidRPr="003E0148">
        <w:t>α</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Pr="003E0148">
        <w:rPr>
          <w:lang w:val="en-GB"/>
        </w:rPr>
        <w:t xml:space="preserve">F and </w:t>
      </w:r>
      <w:r w:rsidRPr="003E0148">
        <w:t>γ</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Pr="003E0148">
        <w:rPr>
          <w:lang w:val="en-GB"/>
        </w:rPr>
        <w:t xml:space="preserve">F, highlighting its potential use as a solid electrolyte while </w:t>
      </w:r>
      <w:r w:rsidRPr="003E0148">
        <w:rPr>
          <w:vertAlign w:val="superscript"/>
          <w:lang w:val="en-GB"/>
        </w:rPr>
        <w:t>19</w:t>
      </w:r>
      <w:r w:rsidRPr="003E0148">
        <w:rPr>
          <w:lang w:val="en-GB"/>
        </w:rPr>
        <w:t>F NMR reveals the absence of mobile fluoride ions. Faster Li</w:t>
      </w:r>
      <w:r w:rsidRPr="003E0148">
        <w:rPr>
          <w:vertAlign w:val="superscript"/>
          <w:lang w:val="en-GB"/>
        </w:rPr>
        <w:t>+</w:t>
      </w:r>
      <w:r w:rsidRPr="003E0148">
        <w:rPr>
          <w:lang w:val="en-GB"/>
        </w:rPr>
        <w:t xml:space="preserve"> ion dynamics were observed in </w:t>
      </w:r>
      <w:r w:rsidRPr="003E0148">
        <w:t>γ</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Pr="003E0148">
        <w:rPr>
          <w:lang w:val="en-GB"/>
        </w:rPr>
        <w:t xml:space="preserve">F compared to </w:t>
      </w:r>
      <w:r w:rsidRPr="003E0148">
        <w:t>α</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Pr="003E0148">
        <w:rPr>
          <w:lang w:val="en-GB"/>
        </w:rPr>
        <w:t xml:space="preserve"> with motional narrowing of the </w:t>
      </w:r>
      <w:r w:rsidRPr="003E0148">
        <w:rPr>
          <w:vertAlign w:val="superscript"/>
          <w:lang w:val="en-GB"/>
        </w:rPr>
        <w:t>7</w:t>
      </w:r>
      <w:r w:rsidRPr="003E0148">
        <w:rPr>
          <w:lang w:val="en-GB"/>
        </w:rPr>
        <w:t xml:space="preserve">Li NMR line shape observed at lower temperatures and smaller activation barriers for local hops over multiple timescales in </w:t>
      </w:r>
      <w:proofErr w:type="spellStart"/>
      <w:r w:rsidRPr="003E0148">
        <w:rPr>
          <w:lang w:val="en-GB"/>
        </w:rPr>
        <w:t>relaxometry</w:t>
      </w:r>
      <w:proofErr w:type="spellEnd"/>
      <w:r w:rsidRPr="003E0148">
        <w:rPr>
          <w:lang w:val="en-GB"/>
        </w:rPr>
        <w:t xml:space="preserve"> experiments. Lower activation barriers were observed for both </w:t>
      </w:r>
      <w:r w:rsidRPr="003E0148">
        <w:t>α</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Pr="003E0148">
        <w:rPr>
          <w:lang w:val="en-GB"/>
        </w:rPr>
        <w:t xml:space="preserve">F and </w:t>
      </w:r>
      <w:r w:rsidRPr="003E0148">
        <w:t>γ</w:t>
      </w:r>
      <w:r w:rsidRPr="003E0148">
        <w:rPr>
          <w:lang w:val="en-GB"/>
        </w:rPr>
        <w:t>-Li</w:t>
      </w:r>
      <w:r w:rsidRPr="003E0148">
        <w:rPr>
          <w:vertAlign w:val="subscript"/>
          <w:lang w:val="en-GB"/>
        </w:rPr>
        <w:t>5</w:t>
      </w:r>
      <w:r w:rsidRPr="003E0148">
        <w:rPr>
          <w:lang w:val="en-GB"/>
        </w:rPr>
        <w:t>SiO</w:t>
      </w:r>
      <w:r w:rsidRPr="003E0148">
        <w:rPr>
          <w:vertAlign w:val="subscript"/>
          <w:lang w:val="en-GB"/>
        </w:rPr>
        <w:t>4</w:t>
      </w:r>
      <w:r w:rsidRPr="003E0148">
        <w:rPr>
          <w:lang w:val="en-GB"/>
        </w:rPr>
        <w:t>F compared to Li</w:t>
      </w:r>
      <w:r w:rsidRPr="003E0148">
        <w:rPr>
          <w:vertAlign w:val="subscript"/>
          <w:lang w:val="en-GB"/>
        </w:rPr>
        <w:t>4</w:t>
      </w:r>
      <w:r w:rsidRPr="003E0148">
        <w:rPr>
          <w:lang w:val="en-GB"/>
        </w:rPr>
        <w:t>SiO</w:t>
      </w:r>
      <w:r w:rsidRPr="003E0148">
        <w:rPr>
          <w:vertAlign w:val="subscript"/>
          <w:lang w:val="en-GB"/>
        </w:rPr>
        <w:t>4</w:t>
      </w:r>
      <w:r w:rsidRPr="003E0148">
        <w:rPr>
          <w:lang w:val="en-GB"/>
        </w:rPr>
        <w:t xml:space="preserve"> in the same temperature range, indicating</w:t>
      </w:r>
      <w:r w:rsidR="00AF3B42" w:rsidRPr="003E0148">
        <w:rPr>
          <w:lang w:val="en-GB"/>
        </w:rPr>
        <w:t xml:space="preserve"> </w:t>
      </w:r>
      <w:r w:rsidRPr="003E0148">
        <w:rPr>
          <w:lang w:val="en-GB"/>
        </w:rPr>
        <w:t>improve</w:t>
      </w:r>
      <w:r w:rsidR="00AF3B42" w:rsidRPr="003E0148">
        <w:rPr>
          <w:lang w:val="en-GB"/>
        </w:rPr>
        <w:t>d</w:t>
      </w:r>
      <w:r w:rsidRPr="003E0148">
        <w:rPr>
          <w:lang w:val="en-GB"/>
        </w:rPr>
        <w:t xml:space="preserve"> Li</w:t>
      </w:r>
      <w:r w:rsidRPr="003E0148">
        <w:rPr>
          <w:vertAlign w:val="superscript"/>
          <w:lang w:val="en-GB"/>
        </w:rPr>
        <w:t>+</w:t>
      </w:r>
      <w:r w:rsidRPr="003E0148">
        <w:rPr>
          <w:lang w:val="en-GB"/>
        </w:rPr>
        <w:t xml:space="preserve"> mobility.</w:t>
      </w:r>
    </w:p>
    <w:p w14:paraId="07F063CC" w14:textId="77777777" w:rsidR="000A7B6E" w:rsidRDefault="000A7B6E" w:rsidP="003E0148">
      <w:pPr>
        <w:pStyle w:val="TAMainText"/>
        <w:rPr>
          <w:lang w:val="en-GB"/>
        </w:rPr>
      </w:pPr>
      <w:r w:rsidRPr="003E0148">
        <w:rPr>
          <w:lang w:val="en-GB"/>
        </w:rPr>
        <w:t xml:space="preserve">The crystal structures of neither </w:t>
      </w:r>
      <w:r w:rsidRPr="003E0148">
        <w:t>α</w:t>
      </w:r>
      <w:r w:rsidRPr="003E0148">
        <w:rPr>
          <w:lang w:val="en-GB"/>
        </w:rPr>
        <w:t xml:space="preserve">- nor </w:t>
      </w:r>
      <w:r w:rsidRPr="003E0148">
        <w:t>γ</w:t>
      </w:r>
      <w:r w:rsidRPr="003E0148">
        <w:rPr>
          <w:lang w:val="en-GB"/>
        </w:rPr>
        <w:t>- polymorphs of Li</w:t>
      </w:r>
      <w:r w:rsidRPr="003E0148">
        <w:rPr>
          <w:vertAlign w:val="subscript"/>
          <w:lang w:val="en-GB"/>
        </w:rPr>
        <w:t>5</w:t>
      </w:r>
      <w:r w:rsidRPr="003E0148">
        <w:rPr>
          <w:lang w:val="en-GB"/>
        </w:rPr>
        <w:t>SiO</w:t>
      </w:r>
      <w:r w:rsidRPr="003E0148">
        <w:rPr>
          <w:vertAlign w:val="subscript"/>
          <w:lang w:val="en-GB"/>
        </w:rPr>
        <w:t>4</w:t>
      </w:r>
      <w:r w:rsidRPr="003E0148">
        <w:rPr>
          <w:lang w:val="en-GB"/>
        </w:rPr>
        <w:t>F are known and are under investigation; their powder XRD patterns are clearly different from that of Li</w:t>
      </w:r>
      <w:r w:rsidRPr="003E0148">
        <w:rPr>
          <w:vertAlign w:val="subscript"/>
          <w:lang w:val="en-GB"/>
        </w:rPr>
        <w:t>4</w:t>
      </w:r>
      <w:r w:rsidRPr="003E0148">
        <w:rPr>
          <w:lang w:val="en-GB"/>
        </w:rPr>
        <w:t>SiO</w:t>
      </w:r>
      <w:r w:rsidRPr="003E0148">
        <w:rPr>
          <w:vertAlign w:val="subscript"/>
          <w:lang w:val="en-GB"/>
        </w:rPr>
        <w:t xml:space="preserve">4 </w:t>
      </w:r>
      <w:r w:rsidRPr="003E0148">
        <w:rPr>
          <w:lang w:val="en-GB"/>
        </w:rPr>
        <w:t>and the structures cannot simply be regarded as solid solutions based on Li</w:t>
      </w:r>
      <w:r w:rsidRPr="003E0148">
        <w:rPr>
          <w:vertAlign w:val="subscript"/>
          <w:lang w:val="en-GB"/>
        </w:rPr>
        <w:t>4</w:t>
      </w:r>
      <w:r w:rsidRPr="003E0148">
        <w:rPr>
          <w:lang w:val="en-GB"/>
        </w:rPr>
        <w:t>SiO</w:t>
      </w:r>
      <w:r w:rsidRPr="003E0148">
        <w:rPr>
          <w:vertAlign w:val="subscript"/>
          <w:lang w:val="en-GB"/>
        </w:rPr>
        <w:t>4</w:t>
      </w:r>
      <w:r w:rsidRPr="003E0148">
        <w:rPr>
          <w:lang w:val="en-GB"/>
        </w:rPr>
        <w:t xml:space="preserve">. Both impedance measurements and </w:t>
      </w:r>
      <w:r w:rsidRPr="003E0148">
        <w:rPr>
          <w:vertAlign w:val="superscript"/>
          <w:lang w:val="en-GB"/>
        </w:rPr>
        <w:t>7</w:t>
      </w:r>
      <w:r w:rsidRPr="003E0148">
        <w:rPr>
          <w:lang w:val="en-GB"/>
        </w:rPr>
        <w:t>Li static NMR data show that the two polymorphs of Li</w:t>
      </w:r>
      <w:r w:rsidRPr="003E0148">
        <w:rPr>
          <w:vertAlign w:val="subscript"/>
          <w:lang w:val="en-GB"/>
        </w:rPr>
        <w:t>5</w:t>
      </w:r>
      <w:r w:rsidRPr="003E0148">
        <w:rPr>
          <w:lang w:val="en-GB"/>
        </w:rPr>
        <w:t>SiO</w:t>
      </w:r>
      <w:r w:rsidRPr="003E0148">
        <w:rPr>
          <w:vertAlign w:val="subscript"/>
          <w:lang w:val="en-GB"/>
        </w:rPr>
        <w:t>4</w:t>
      </w:r>
      <w:r w:rsidRPr="003E0148">
        <w:rPr>
          <w:lang w:val="en-GB"/>
        </w:rPr>
        <w:t xml:space="preserve">F have </w:t>
      </w:r>
      <w:r w:rsidRPr="003E0148">
        <w:t>Li</w:t>
      </w:r>
      <w:r w:rsidRPr="003E0148">
        <w:rPr>
          <w:vertAlign w:val="superscript"/>
        </w:rPr>
        <w:t>+</w:t>
      </w:r>
      <w:r w:rsidRPr="003E0148">
        <w:t xml:space="preserve"> diffusion</w:t>
      </w:r>
      <w:r w:rsidRPr="003E0148">
        <w:rPr>
          <w:lang w:val="en-GB"/>
        </w:rPr>
        <w:t xml:space="preserve"> properties and represent a new family of Li</w:t>
      </w:r>
      <w:r w:rsidRPr="003E0148">
        <w:rPr>
          <w:vertAlign w:val="superscript"/>
          <w:lang w:val="en-GB"/>
        </w:rPr>
        <w:t>+</w:t>
      </w:r>
      <w:r w:rsidRPr="003E0148">
        <w:rPr>
          <w:lang w:val="en-GB"/>
        </w:rPr>
        <w:t xml:space="preserve"> ion conductors stable in contact with Li metal which may find possible application in thin film solid state battery development.</w:t>
      </w:r>
    </w:p>
    <w:p w14:paraId="11144BE8" w14:textId="77777777" w:rsidR="00FF25A3" w:rsidRPr="003E0148" w:rsidRDefault="00FF25A3" w:rsidP="003E0148">
      <w:pPr>
        <w:pStyle w:val="TAMainText"/>
        <w:rPr>
          <w:lang w:val="en-GB"/>
        </w:rPr>
      </w:pPr>
    </w:p>
    <w:p w14:paraId="2C313817" w14:textId="77436882" w:rsidR="000A7B6E" w:rsidRPr="003E0148" w:rsidRDefault="000A7B6E" w:rsidP="003E0148">
      <w:pPr>
        <w:pStyle w:val="TAMainText"/>
      </w:pPr>
      <w:r w:rsidRPr="003E0148">
        <w:t>AUTHOR INFORMATION</w:t>
      </w:r>
    </w:p>
    <w:p w14:paraId="77419FEC" w14:textId="77777777" w:rsidR="000A7B6E" w:rsidRPr="003E0148" w:rsidRDefault="000A7B6E" w:rsidP="000A7B6E">
      <w:pPr>
        <w:jc w:val="left"/>
        <w:rPr>
          <w:rFonts w:ascii="Arno Pro" w:hAnsi="Arno Pro"/>
          <w:kern w:val="21"/>
          <w:sz w:val="18"/>
        </w:rPr>
      </w:pPr>
      <w:r w:rsidRPr="003E0148">
        <w:rPr>
          <w:rFonts w:ascii="Arno Pro" w:hAnsi="Arno Pro"/>
          <w:kern w:val="21"/>
          <w:sz w:val="18"/>
        </w:rPr>
        <w:t>Corresponding Authors:</w:t>
      </w:r>
    </w:p>
    <w:p w14:paraId="2BA10B36" w14:textId="77777777" w:rsidR="000A7B6E" w:rsidRPr="003E0148" w:rsidRDefault="000A7B6E" w:rsidP="000A7B6E">
      <w:pPr>
        <w:jc w:val="left"/>
        <w:rPr>
          <w:rFonts w:ascii="Arno Pro" w:hAnsi="Arno Pro"/>
          <w:color w:val="000000" w:themeColor="text1"/>
          <w:kern w:val="21"/>
          <w:sz w:val="18"/>
        </w:rPr>
      </w:pPr>
      <w:r w:rsidRPr="003E0148">
        <w:rPr>
          <w:rFonts w:ascii="Arno Pro" w:hAnsi="Arno Pro"/>
          <w:color w:val="000000" w:themeColor="text1"/>
          <w:kern w:val="21"/>
          <w:sz w:val="18"/>
        </w:rPr>
        <w:t xml:space="preserve">1. </w:t>
      </w:r>
      <w:r w:rsidRPr="003E0148">
        <w:rPr>
          <w:rFonts w:ascii="Arno Pro" w:hAnsi="Arno Pro"/>
          <w:color w:val="000000" w:themeColor="text1"/>
          <w:kern w:val="21"/>
          <w:sz w:val="18"/>
          <w:u w:val="single"/>
        </w:rPr>
        <w:t>b.dong@bham.ac.uk</w:t>
      </w:r>
    </w:p>
    <w:p w14:paraId="5C37CE70" w14:textId="77777777" w:rsidR="000A7B6E" w:rsidRPr="003E0148" w:rsidRDefault="000A7B6E" w:rsidP="000A7B6E">
      <w:pPr>
        <w:jc w:val="left"/>
        <w:rPr>
          <w:rFonts w:ascii="Arno Pro" w:hAnsi="Arno Pro"/>
          <w:color w:val="000000" w:themeColor="text1"/>
          <w:kern w:val="21"/>
          <w:sz w:val="18"/>
        </w:rPr>
      </w:pPr>
      <w:r w:rsidRPr="003E0148">
        <w:rPr>
          <w:rFonts w:ascii="Arno Pro" w:hAnsi="Arno Pro" w:hint="eastAsia"/>
          <w:color w:val="000000" w:themeColor="text1"/>
          <w:kern w:val="21"/>
          <w:sz w:val="18"/>
        </w:rPr>
        <w:t xml:space="preserve">1. </w:t>
      </w:r>
      <w:hyperlink r:id="rId5" w:history="1">
        <w:r w:rsidRPr="003E0148">
          <w:rPr>
            <w:rStyle w:val="a3"/>
            <w:rFonts w:ascii="Arno Pro" w:hAnsi="Arno Pro"/>
            <w:color w:val="000000" w:themeColor="text1"/>
            <w:kern w:val="21"/>
            <w:sz w:val="18"/>
          </w:rPr>
          <w:t>a.r.west@sheffield.ac.uk</w:t>
        </w:r>
      </w:hyperlink>
    </w:p>
    <w:p w14:paraId="63F784E3" w14:textId="77777777" w:rsidR="000A7B6E" w:rsidRPr="003E0148" w:rsidRDefault="000A7B6E" w:rsidP="000A7B6E">
      <w:pPr>
        <w:jc w:val="left"/>
        <w:rPr>
          <w:rFonts w:ascii="Arno Pro" w:hAnsi="Arno Pro"/>
          <w:color w:val="000000" w:themeColor="text1"/>
          <w:kern w:val="21"/>
          <w:sz w:val="18"/>
        </w:rPr>
      </w:pPr>
      <w:r w:rsidRPr="003E0148">
        <w:rPr>
          <w:rFonts w:ascii="Arno Pro" w:hAnsi="Arno Pro"/>
          <w:color w:val="000000" w:themeColor="text1"/>
          <w:kern w:val="21"/>
          <w:sz w:val="18"/>
        </w:rPr>
        <w:t xml:space="preserve">2.3. </w:t>
      </w:r>
      <w:hyperlink r:id="rId6" w:history="1">
        <w:r w:rsidRPr="003E0148">
          <w:rPr>
            <w:rStyle w:val="a3"/>
            <w:rFonts w:ascii="Arno Pro" w:hAnsi="Arno Pro"/>
            <w:color w:val="000000" w:themeColor="text1"/>
            <w:kern w:val="21"/>
            <w:sz w:val="18"/>
          </w:rPr>
          <w:t>frederic.blanc@liverpool.ac.uk</w:t>
        </w:r>
      </w:hyperlink>
    </w:p>
    <w:p w14:paraId="29B1EF61" w14:textId="77777777" w:rsidR="000A7B6E" w:rsidRDefault="000A7B6E" w:rsidP="000A7B6E">
      <w:pPr>
        <w:jc w:val="left"/>
        <w:rPr>
          <w:rFonts w:ascii="Arno Pro" w:hAnsi="Arno Pro"/>
          <w:kern w:val="21"/>
          <w:sz w:val="18"/>
        </w:rPr>
      </w:pPr>
      <w:r w:rsidRPr="003E0148">
        <w:rPr>
          <w:rFonts w:ascii="Arno Pro" w:hAnsi="Arno Pro"/>
          <w:kern w:val="21"/>
          <w:sz w:val="18"/>
        </w:rPr>
        <w:t>Notes</w:t>
      </w:r>
      <w:r w:rsidRPr="003E0148">
        <w:rPr>
          <w:rFonts w:ascii="Arno Pro" w:hAnsi="Arno Pro"/>
          <w:kern w:val="21"/>
          <w:sz w:val="18"/>
        </w:rPr>
        <w:br/>
        <w:t xml:space="preserve">The authors declare no competing financial interest. </w:t>
      </w:r>
    </w:p>
    <w:p w14:paraId="52B0AF0A" w14:textId="77777777" w:rsidR="00FF25A3" w:rsidRPr="003E0148" w:rsidRDefault="00FF25A3" w:rsidP="000A7B6E">
      <w:pPr>
        <w:jc w:val="left"/>
        <w:rPr>
          <w:rFonts w:ascii="Arno Pro" w:hAnsi="Arno Pro"/>
          <w:kern w:val="21"/>
          <w:sz w:val="18"/>
        </w:rPr>
      </w:pPr>
    </w:p>
    <w:p w14:paraId="2A3919D5" w14:textId="52D193D1" w:rsidR="000A7B6E" w:rsidRPr="003E0148" w:rsidRDefault="000A7B6E" w:rsidP="003E0148">
      <w:pPr>
        <w:pStyle w:val="TAMainText"/>
      </w:pPr>
      <w:r w:rsidRPr="003E0148">
        <w:t xml:space="preserve">ACKNOWLEDGMENTS </w:t>
      </w:r>
    </w:p>
    <w:p w14:paraId="6BA0BFB1" w14:textId="4B11C363" w:rsidR="000A7B6E" w:rsidRDefault="000E00A5" w:rsidP="003E0148">
      <w:pPr>
        <w:pStyle w:val="TAMainText"/>
        <w:rPr>
          <w:lang w:val="en-GB"/>
        </w:rPr>
      </w:pPr>
      <w:r>
        <w:rPr>
          <w:lang w:val="en-GB"/>
        </w:rPr>
        <w:t>B</w:t>
      </w:r>
      <w:r w:rsidR="000A7B6E" w:rsidRPr="003E0148">
        <w:rPr>
          <w:lang w:val="en-GB"/>
        </w:rPr>
        <w:t>D thanks STFC and EPSRC for a Glob</w:t>
      </w:r>
      <w:r>
        <w:rPr>
          <w:lang w:val="en-GB"/>
        </w:rPr>
        <w:t>al Challenge PhD studentship. KK</w:t>
      </w:r>
      <w:r w:rsidR="000A7B6E" w:rsidRPr="003E0148">
        <w:rPr>
          <w:lang w:val="en-GB"/>
        </w:rPr>
        <w:t xml:space="preserve">I thanks the EPSRC for a Doctoral Training Studentship. </w:t>
      </w:r>
    </w:p>
    <w:p w14:paraId="5F37EF78" w14:textId="77777777" w:rsidR="00FF25A3" w:rsidRPr="003E0148" w:rsidRDefault="00FF25A3" w:rsidP="003E0148">
      <w:pPr>
        <w:pStyle w:val="TAMainText"/>
        <w:rPr>
          <w:lang w:val="en-GB"/>
        </w:rPr>
      </w:pPr>
      <w:bookmarkStart w:id="0" w:name="_GoBack"/>
      <w:bookmarkEnd w:id="0"/>
    </w:p>
    <w:p w14:paraId="10E6D5CD" w14:textId="2CF79215" w:rsidR="000A7B6E" w:rsidRPr="003E0148" w:rsidRDefault="000A7B6E" w:rsidP="003E0148">
      <w:pPr>
        <w:pStyle w:val="TAMainText"/>
      </w:pPr>
      <w:r w:rsidRPr="003E0148">
        <w:t>REFERENCES</w:t>
      </w:r>
    </w:p>
    <w:p w14:paraId="02A4CD8D" w14:textId="77777777" w:rsidR="000A7B6E" w:rsidRPr="003E0148" w:rsidRDefault="000A7B6E" w:rsidP="003E0148">
      <w:pPr>
        <w:pStyle w:val="TAMainText"/>
      </w:pPr>
      <w:bookmarkStart w:id="1" w:name="_Hlk518397987"/>
      <w:r w:rsidRPr="003E0148">
        <w:lastRenderedPageBreak/>
        <w:t>(</w:t>
      </w:r>
      <w:r w:rsidRPr="003E0148">
        <w:rPr>
          <w:rFonts w:hint="eastAsia"/>
        </w:rPr>
        <w:t>1</w:t>
      </w:r>
      <w:r w:rsidRPr="003E0148">
        <w:t>)</w:t>
      </w:r>
      <w:r w:rsidRPr="003E0148">
        <w:rPr>
          <w:rFonts w:hint="eastAsia"/>
        </w:rPr>
        <w:t xml:space="preserve">. </w:t>
      </w:r>
      <w:proofErr w:type="spellStart"/>
      <w:r w:rsidRPr="003E0148">
        <w:t>Larcher</w:t>
      </w:r>
      <w:proofErr w:type="spellEnd"/>
      <w:r w:rsidRPr="003E0148">
        <w:t xml:space="preserve">, D.; </w:t>
      </w:r>
      <w:proofErr w:type="spellStart"/>
      <w:r w:rsidRPr="003E0148">
        <w:t>Tarascon</w:t>
      </w:r>
      <w:proofErr w:type="spellEnd"/>
      <w:r w:rsidRPr="003E0148">
        <w:t>, J-M. Towards greener and more sustainable batteries for electrical energy storage. Nature Chemistry, (2014), 7, 19.</w:t>
      </w:r>
    </w:p>
    <w:bookmarkEnd w:id="1"/>
    <w:p w14:paraId="076E56EB" w14:textId="77777777" w:rsidR="000A7B6E" w:rsidRPr="003E0148" w:rsidRDefault="000A7B6E" w:rsidP="003E0148">
      <w:pPr>
        <w:pStyle w:val="TAMainText"/>
      </w:pPr>
      <w:r w:rsidRPr="003E0148">
        <w:t xml:space="preserve">(2). Kamaya N.; Homma K.; </w:t>
      </w:r>
      <w:proofErr w:type="spellStart"/>
      <w:r w:rsidRPr="003E0148">
        <w:t>Yamakawa</w:t>
      </w:r>
      <w:proofErr w:type="spellEnd"/>
      <w:r w:rsidRPr="003E0148">
        <w:t xml:space="preserve"> Y.; Hirayama M.; </w:t>
      </w:r>
      <w:proofErr w:type="spellStart"/>
      <w:r w:rsidRPr="003E0148">
        <w:t>Kanno</w:t>
      </w:r>
      <w:proofErr w:type="spellEnd"/>
      <w:r w:rsidRPr="003E0148">
        <w:t xml:space="preserve"> R.; </w:t>
      </w:r>
      <w:proofErr w:type="spellStart"/>
      <w:r w:rsidRPr="003E0148">
        <w:t>Yonemura</w:t>
      </w:r>
      <w:proofErr w:type="spellEnd"/>
      <w:r w:rsidRPr="003E0148">
        <w:t xml:space="preserve"> M.;</w:t>
      </w:r>
      <w:r w:rsidRPr="003E0148">
        <w:rPr>
          <w:rFonts w:hint="eastAsia"/>
        </w:rPr>
        <w:t xml:space="preserve"> </w:t>
      </w:r>
      <w:proofErr w:type="spellStart"/>
      <w:r w:rsidRPr="003E0148">
        <w:t>Kamiyama</w:t>
      </w:r>
      <w:proofErr w:type="spellEnd"/>
      <w:r w:rsidRPr="003E0148">
        <w:t xml:space="preserve"> T.; Kato Y.; Hama Y.; K. Kawamoto, A. Mitsui. A lithium superionic conductor. Nature Materials,</w:t>
      </w:r>
      <w:r w:rsidRPr="003E0148">
        <w:rPr>
          <w:rFonts w:hint="eastAsia"/>
        </w:rPr>
        <w:t xml:space="preserve"> </w:t>
      </w:r>
      <w:r w:rsidRPr="003E0148">
        <w:t>(2011), 10, 682.</w:t>
      </w:r>
    </w:p>
    <w:p w14:paraId="2F092DCC" w14:textId="77777777" w:rsidR="000A7B6E" w:rsidRPr="003E0148" w:rsidRDefault="000A7B6E" w:rsidP="003E0148">
      <w:pPr>
        <w:pStyle w:val="TAMainText"/>
      </w:pPr>
      <w:r w:rsidRPr="003E0148">
        <w:t>(</w:t>
      </w:r>
      <w:r w:rsidRPr="003E0148">
        <w:rPr>
          <w:rFonts w:hint="eastAsia"/>
        </w:rPr>
        <w:t>3</w:t>
      </w:r>
      <w:r w:rsidRPr="003E0148">
        <w:t>)</w:t>
      </w:r>
      <w:r w:rsidRPr="003E0148">
        <w:rPr>
          <w:rFonts w:hint="eastAsia"/>
        </w:rPr>
        <w:t xml:space="preserve">. </w:t>
      </w:r>
      <w:r w:rsidRPr="003E0148">
        <w:t xml:space="preserve">Hu, Y-W.; </w:t>
      </w:r>
      <w:proofErr w:type="spellStart"/>
      <w:r w:rsidRPr="003E0148">
        <w:t>Raistrick</w:t>
      </w:r>
      <w:proofErr w:type="spellEnd"/>
      <w:r w:rsidRPr="003E0148">
        <w:t xml:space="preserve">, I.D.; Huggins, R.A. Ionic Conductivity of Lithium </w:t>
      </w:r>
      <w:proofErr w:type="spellStart"/>
      <w:r w:rsidRPr="003E0148">
        <w:t>Orthosilicate</w:t>
      </w:r>
      <w:proofErr w:type="spellEnd"/>
      <w:r w:rsidRPr="003E0148">
        <w:t>-Lithium Phosphate Solid Solutions. Journal of the Electrochemical Society, (1977), 124, 1240.</w:t>
      </w:r>
    </w:p>
    <w:p w14:paraId="0E2EACF7" w14:textId="77777777" w:rsidR="000A7B6E" w:rsidRPr="003E0148" w:rsidRDefault="000A7B6E" w:rsidP="003E0148">
      <w:pPr>
        <w:pStyle w:val="TAMainText"/>
      </w:pPr>
      <w:r w:rsidRPr="003E0148">
        <w:t>(4). Hodge, I.M.; Ingram, M.D.; West, A.R. Ionic Conductivity of Li</w:t>
      </w:r>
      <w:r w:rsidRPr="003E0148">
        <w:rPr>
          <w:vertAlign w:val="subscript"/>
        </w:rPr>
        <w:t>4</w:t>
      </w:r>
      <w:r w:rsidRPr="003E0148">
        <w:t>SiO</w:t>
      </w:r>
      <w:r w:rsidRPr="003E0148">
        <w:rPr>
          <w:vertAlign w:val="subscript"/>
        </w:rPr>
        <w:t>4</w:t>
      </w:r>
      <w:r w:rsidRPr="003E0148">
        <w:t>, Li</w:t>
      </w:r>
      <w:r w:rsidRPr="003E0148">
        <w:rPr>
          <w:vertAlign w:val="subscript"/>
        </w:rPr>
        <w:t>4</w:t>
      </w:r>
      <w:r w:rsidRPr="003E0148">
        <w:t>GeO</w:t>
      </w:r>
      <w:r w:rsidRPr="003E0148">
        <w:rPr>
          <w:vertAlign w:val="subscript"/>
        </w:rPr>
        <w:t>4</w:t>
      </w:r>
      <w:r w:rsidRPr="003E0148">
        <w:t>, and Their Solid Solutions. Journal of the American Ceramic Society, (1976), 59, 360.</w:t>
      </w:r>
    </w:p>
    <w:p w14:paraId="2FAE3D5C" w14:textId="77777777" w:rsidR="000A7B6E" w:rsidRPr="003E0148" w:rsidRDefault="000A7B6E" w:rsidP="003E0148">
      <w:pPr>
        <w:pStyle w:val="TAMainText"/>
      </w:pPr>
      <w:r w:rsidRPr="003E0148">
        <w:t xml:space="preserve">(5). </w:t>
      </w:r>
      <w:proofErr w:type="spellStart"/>
      <w:r w:rsidRPr="003E0148">
        <w:t>Khorassani</w:t>
      </w:r>
      <w:proofErr w:type="spellEnd"/>
      <w:r w:rsidRPr="003E0148">
        <w:t>, A.; West, A.R. New Li</w:t>
      </w:r>
      <w:r w:rsidRPr="003E0148">
        <w:rPr>
          <w:vertAlign w:val="superscript"/>
        </w:rPr>
        <w:t>+</w:t>
      </w:r>
      <w:r w:rsidRPr="003E0148">
        <w:t xml:space="preserve"> ion conductors in the system Li</w:t>
      </w:r>
      <w:r w:rsidRPr="003E0148">
        <w:rPr>
          <w:vertAlign w:val="subscript"/>
        </w:rPr>
        <w:t>4</w:t>
      </w:r>
      <w:r w:rsidRPr="003E0148">
        <w:t>SiO</w:t>
      </w:r>
      <w:r w:rsidRPr="003E0148">
        <w:rPr>
          <w:vertAlign w:val="subscript"/>
        </w:rPr>
        <w:t>4</w:t>
      </w:r>
      <w:r w:rsidRPr="003E0148">
        <w:t>-Li</w:t>
      </w:r>
      <w:r w:rsidRPr="003E0148">
        <w:rPr>
          <w:vertAlign w:val="subscript"/>
        </w:rPr>
        <w:t>3</w:t>
      </w:r>
      <w:r w:rsidRPr="003E0148">
        <w:t>AsO</w:t>
      </w:r>
      <w:r w:rsidRPr="003E0148">
        <w:rPr>
          <w:vertAlign w:val="subscript"/>
        </w:rPr>
        <w:t>4</w:t>
      </w:r>
      <w:r w:rsidRPr="003E0148">
        <w:t>. Solid State Ionics, (1982), 7, 1.</w:t>
      </w:r>
    </w:p>
    <w:p w14:paraId="4A74C867" w14:textId="77777777" w:rsidR="000A7B6E" w:rsidRPr="003E0148" w:rsidRDefault="000A7B6E" w:rsidP="003E0148">
      <w:pPr>
        <w:pStyle w:val="TAMainText"/>
      </w:pPr>
      <w:r w:rsidRPr="003E0148">
        <w:t xml:space="preserve">(6). </w:t>
      </w:r>
      <w:proofErr w:type="spellStart"/>
      <w:r w:rsidRPr="003E0148">
        <w:t>Dissanayake</w:t>
      </w:r>
      <w:proofErr w:type="spellEnd"/>
      <w:r w:rsidRPr="003E0148">
        <w:t>, M.A.K.L.; West, A.R. Structure and conductivity of an Li</w:t>
      </w:r>
      <w:r w:rsidRPr="003E0148">
        <w:rPr>
          <w:vertAlign w:val="subscript"/>
        </w:rPr>
        <w:t>4</w:t>
      </w:r>
      <w:r w:rsidRPr="003E0148">
        <w:t>SiO</w:t>
      </w:r>
      <w:r w:rsidRPr="003E0148">
        <w:rPr>
          <w:vertAlign w:val="subscript"/>
        </w:rPr>
        <w:t>4</w:t>
      </w:r>
      <w:r w:rsidRPr="003E0148">
        <w:t>–Li</w:t>
      </w:r>
      <w:r w:rsidRPr="003E0148">
        <w:rPr>
          <w:vertAlign w:val="subscript"/>
        </w:rPr>
        <w:t>2</w:t>
      </w:r>
      <w:r w:rsidRPr="003E0148">
        <w:t>SO</w:t>
      </w:r>
      <w:r w:rsidRPr="003E0148">
        <w:rPr>
          <w:vertAlign w:val="subscript"/>
        </w:rPr>
        <w:t>4</w:t>
      </w:r>
      <w:r w:rsidRPr="003E0148">
        <w:t xml:space="preserve"> solid solution phase. Journal of Materials Chemistry, (1991), 1, 1023. </w:t>
      </w:r>
    </w:p>
    <w:p w14:paraId="7D38EEAB" w14:textId="77777777" w:rsidR="000A7B6E" w:rsidRPr="003E0148" w:rsidRDefault="000A7B6E" w:rsidP="003E0148">
      <w:pPr>
        <w:pStyle w:val="TAMainText"/>
      </w:pPr>
      <w:r w:rsidRPr="003E0148">
        <w:t>(</w:t>
      </w:r>
      <w:r w:rsidRPr="003E0148">
        <w:rPr>
          <w:rFonts w:hint="eastAsia"/>
        </w:rPr>
        <w:t>7</w:t>
      </w:r>
      <w:r w:rsidRPr="003E0148">
        <w:t>)</w:t>
      </w:r>
      <w:r w:rsidRPr="003E0148">
        <w:rPr>
          <w:rFonts w:hint="eastAsia"/>
        </w:rPr>
        <w:t xml:space="preserve">. </w:t>
      </w:r>
      <w:r w:rsidRPr="003E0148">
        <w:t xml:space="preserve">Bates, J.B.; </w:t>
      </w:r>
      <w:proofErr w:type="spellStart"/>
      <w:r w:rsidRPr="003E0148">
        <w:t>Dudney</w:t>
      </w:r>
      <w:proofErr w:type="spellEnd"/>
      <w:r w:rsidRPr="003E0148">
        <w:t xml:space="preserve">, N.J.; </w:t>
      </w:r>
      <w:proofErr w:type="spellStart"/>
      <w:r w:rsidRPr="003E0148">
        <w:t>Gruzalski</w:t>
      </w:r>
      <w:proofErr w:type="spellEnd"/>
      <w:r w:rsidRPr="003E0148">
        <w:t xml:space="preserve">, G.R.; </w:t>
      </w:r>
      <w:proofErr w:type="spellStart"/>
      <w:r w:rsidRPr="003E0148">
        <w:t>Zuhr</w:t>
      </w:r>
      <w:proofErr w:type="spellEnd"/>
      <w:r w:rsidRPr="003E0148">
        <w:t>, R.A.; Choudhury, A.; and Luck, C.F. Electrical properties of amorphous lithium electrolyte thin films. Solid State Ionics, (1992), 53-56, 647.</w:t>
      </w:r>
    </w:p>
    <w:p w14:paraId="0C291727" w14:textId="77777777" w:rsidR="000A7B6E" w:rsidRPr="003E0148" w:rsidRDefault="000A7B6E" w:rsidP="003E0148">
      <w:pPr>
        <w:pStyle w:val="TAMainText"/>
      </w:pPr>
      <w:r w:rsidRPr="003E0148">
        <w:t>(8). West, A.R. Ionic conductivity of oxides based on Li</w:t>
      </w:r>
      <w:r w:rsidRPr="003E0148">
        <w:rPr>
          <w:vertAlign w:val="subscript"/>
        </w:rPr>
        <w:t>4</w:t>
      </w:r>
      <w:r w:rsidRPr="003E0148">
        <w:t>SiO</w:t>
      </w:r>
      <w:r w:rsidRPr="003E0148">
        <w:rPr>
          <w:vertAlign w:val="subscript"/>
        </w:rPr>
        <w:t>4</w:t>
      </w:r>
      <w:r w:rsidRPr="003E0148">
        <w:t>. Journal of Applied Electrochemistry, (1973), 3, 327.</w:t>
      </w:r>
    </w:p>
    <w:p w14:paraId="1F69DE8E" w14:textId="77777777" w:rsidR="000A7B6E" w:rsidRPr="003E0148" w:rsidRDefault="000A7B6E" w:rsidP="003E0148">
      <w:pPr>
        <w:pStyle w:val="TAMainText"/>
      </w:pPr>
      <w:r w:rsidRPr="003E0148">
        <w:t>(9</w:t>
      </w:r>
      <w:r w:rsidRPr="003E0148">
        <w:rPr>
          <w:rFonts w:hint="eastAsia"/>
        </w:rPr>
        <w:t>)</w:t>
      </w:r>
      <w:r w:rsidRPr="003E0148">
        <w:t>. Robertson, A.D.; West, A.R.; Ritchie, A.G. Review of crystalline lithium-ion conductors suitable for high temperature battery applications. Solid State Ionics. (1997), 104, 1.</w:t>
      </w:r>
    </w:p>
    <w:p w14:paraId="3B8BA795" w14:textId="77777777" w:rsidR="000A7B6E" w:rsidRPr="003E0148" w:rsidRDefault="000A7B6E" w:rsidP="003E0148">
      <w:pPr>
        <w:pStyle w:val="TAMainText"/>
      </w:pPr>
      <w:r w:rsidRPr="003E0148">
        <w:rPr>
          <w:rFonts w:hint="eastAsia"/>
        </w:rPr>
        <w:t>(</w:t>
      </w:r>
      <w:r w:rsidRPr="003E0148">
        <w:t>10)</w:t>
      </w:r>
      <w:r w:rsidRPr="003E0148">
        <w:rPr>
          <w:rFonts w:hint="eastAsia"/>
        </w:rPr>
        <w:t xml:space="preserve">. </w:t>
      </w:r>
      <w:r w:rsidRPr="003E0148">
        <w:t xml:space="preserve">Quintana, P.; Velasco, F.; West A.R. </w:t>
      </w:r>
      <w:r w:rsidRPr="003E0148">
        <w:rPr>
          <w:rFonts w:hint="eastAsia"/>
        </w:rPr>
        <w:t>Lithium ion conducting solid solutions in the system Li</w:t>
      </w:r>
      <w:r w:rsidRPr="003E0148">
        <w:rPr>
          <w:rFonts w:hint="eastAsia"/>
          <w:vertAlign w:val="subscript"/>
        </w:rPr>
        <w:t>2</w:t>
      </w:r>
      <w:r w:rsidRPr="003E0148">
        <w:rPr>
          <w:rFonts w:hint="eastAsia"/>
        </w:rPr>
        <w:t>O-Ga</w:t>
      </w:r>
      <w:r w:rsidRPr="003E0148">
        <w:rPr>
          <w:rFonts w:hint="eastAsia"/>
          <w:vertAlign w:val="subscript"/>
        </w:rPr>
        <w:t>2</w:t>
      </w:r>
      <w:r w:rsidRPr="003E0148">
        <w:rPr>
          <w:rFonts w:hint="eastAsia"/>
        </w:rPr>
        <w:t>O</w:t>
      </w:r>
      <w:r w:rsidRPr="003E0148">
        <w:rPr>
          <w:rFonts w:hint="eastAsia"/>
          <w:vertAlign w:val="subscript"/>
        </w:rPr>
        <w:t>3</w:t>
      </w:r>
      <w:r w:rsidRPr="003E0148">
        <w:rPr>
          <w:rFonts w:hint="eastAsia"/>
        </w:rPr>
        <w:t>-SiO</w:t>
      </w:r>
      <w:r w:rsidRPr="003E0148">
        <w:rPr>
          <w:rFonts w:hint="eastAsia"/>
          <w:vertAlign w:val="subscript"/>
        </w:rPr>
        <w:t>2</w:t>
      </w:r>
      <w:r w:rsidRPr="003E0148">
        <w:t>. Solid State Ionics. (1989), 34, 149.</w:t>
      </w:r>
    </w:p>
    <w:p w14:paraId="77A8C93B" w14:textId="77777777" w:rsidR="000A7B6E" w:rsidRPr="003E0148" w:rsidRDefault="000A7B6E" w:rsidP="003E0148">
      <w:pPr>
        <w:pStyle w:val="TAMainText"/>
      </w:pPr>
      <w:r w:rsidRPr="003E0148">
        <w:t xml:space="preserve">(11). Shannon, R.D.; Prewitt, C.T. Effective ionic radii in oxides and fluorides. </w:t>
      </w:r>
      <w:proofErr w:type="spellStart"/>
      <w:r w:rsidRPr="003E0148">
        <w:t>Acta</w:t>
      </w:r>
      <w:proofErr w:type="spellEnd"/>
      <w:r w:rsidRPr="003E0148">
        <w:t xml:space="preserve"> </w:t>
      </w:r>
      <w:proofErr w:type="spellStart"/>
      <w:r w:rsidRPr="003E0148">
        <w:t>Crystallographica</w:t>
      </w:r>
      <w:proofErr w:type="spellEnd"/>
      <w:r w:rsidRPr="003E0148">
        <w:t xml:space="preserve"> Section B, (1969), 25, 925.</w:t>
      </w:r>
    </w:p>
    <w:p w14:paraId="213CCEED" w14:textId="77777777" w:rsidR="000A7B6E" w:rsidRPr="003E0148" w:rsidRDefault="000A7B6E" w:rsidP="003E0148">
      <w:pPr>
        <w:pStyle w:val="TAMainText"/>
      </w:pPr>
      <w:r w:rsidRPr="003E0148">
        <w:t>(</w:t>
      </w:r>
      <w:r w:rsidRPr="003E0148">
        <w:rPr>
          <w:rFonts w:hint="eastAsia"/>
        </w:rPr>
        <w:t>1</w:t>
      </w:r>
      <w:r w:rsidRPr="003E0148">
        <w:t xml:space="preserve">2). </w:t>
      </w:r>
      <w:proofErr w:type="spellStart"/>
      <w:r w:rsidRPr="003E0148">
        <w:t>Recham</w:t>
      </w:r>
      <w:proofErr w:type="spellEnd"/>
      <w:r w:rsidRPr="003E0148">
        <w:t xml:space="preserve">, N.; </w:t>
      </w:r>
      <w:proofErr w:type="spellStart"/>
      <w:r w:rsidRPr="003E0148">
        <w:t>Chotard</w:t>
      </w:r>
      <w:proofErr w:type="spellEnd"/>
      <w:r w:rsidRPr="003E0148">
        <w:t xml:space="preserve">, J-N.; Dupont, L.; </w:t>
      </w:r>
      <w:proofErr w:type="spellStart"/>
      <w:r w:rsidRPr="003E0148">
        <w:t>Delacourt</w:t>
      </w:r>
      <w:proofErr w:type="spellEnd"/>
      <w:r w:rsidRPr="003E0148">
        <w:t xml:space="preserve">, C.; Walker, W.; Armand, M.; </w:t>
      </w:r>
      <w:proofErr w:type="spellStart"/>
      <w:r w:rsidRPr="003E0148">
        <w:t>Tarascon</w:t>
      </w:r>
      <w:proofErr w:type="spellEnd"/>
      <w:r w:rsidRPr="003E0148">
        <w:t xml:space="preserve"> J-M. A 3.6 V lithium-based </w:t>
      </w:r>
      <w:proofErr w:type="spellStart"/>
      <w:r w:rsidRPr="003E0148">
        <w:t>fluorosulphate</w:t>
      </w:r>
      <w:proofErr w:type="spellEnd"/>
      <w:r w:rsidRPr="003E0148">
        <w:t xml:space="preserve"> insertion positive electrode for lithium-ion batteries. Nature Materials, (2009), 9, 68.</w:t>
      </w:r>
    </w:p>
    <w:p w14:paraId="34DB228E" w14:textId="77777777" w:rsidR="000A7B6E" w:rsidRPr="003E0148" w:rsidRDefault="000A7B6E" w:rsidP="003E0148">
      <w:pPr>
        <w:pStyle w:val="TAMainText"/>
      </w:pPr>
      <w:r w:rsidRPr="003E0148">
        <w:t>(</w:t>
      </w:r>
      <w:r w:rsidRPr="003E0148">
        <w:rPr>
          <w:rFonts w:hint="eastAsia"/>
        </w:rPr>
        <w:t>1</w:t>
      </w:r>
      <w:r w:rsidRPr="003E0148">
        <w:t xml:space="preserve">3). </w:t>
      </w:r>
      <w:proofErr w:type="spellStart"/>
      <w:r w:rsidRPr="003E0148">
        <w:t>Khasanova</w:t>
      </w:r>
      <w:proofErr w:type="spellEnd"/>
      <w:r w:rsidRPr="003E0148">
        <w:t xml:space="preserve">, N.R.; </w:t>
      </w:r>
      <w:proofErr w:type="spellStart"/>
      <w:r w:rsidRPr="003E0148">
        <w:t>Drozhzhin</w:t>
      </w:r>
      <w:proofErr w:type="spellEnd"/>
      <w:r w:rsidRPr="003E0148">
        <w:t xml:space="preserve">, O.A.; </w:t>
      </w:r>
      <w:proofErr w:type="spellStart"/>
      <w:r w:rsidRPr="003E0148">
        <w:t>Storozhilova</w:t>
      </w:r>
      <w:proofErr w:type="spellEnd"/>
      <w:r w:rsidRPr="003E0148">
        <w:t xml:space="preserve">, D.A.; </w:t>
      </w:r>
      <w:proofErr w:type="spellStart"/>
      <w:r w:rsidRPr="003E0148">
        <w:t>Delmas</w:t>
      </w:r>
      <w:proofErr w:type="spellEnd"/>
      <w:r w:rsidRPr="003E0148">
        <w:t xml:space="preserve">, C.; </w:t>
      </w:r>
      <w:proofErr w:type="spellStart"/>
      <w:r w:rsidRPr="003E0148">
        <w:t>Antipov</w:t>
      </w:r>
      <w:proofErr w:type="spellEnd"/>
      <w:r w:rsidRPr="003E0148">
        <w:t>, E.V. New Form of Li</w:t>
      </w:r>
      <w:r w:rsidRPr="003E0148">
        <w:rPr>
          <w:vertAlign w:val="subscript"/>
        </w:rPr>
        <w:t>2</w:t>
      </w:r>
      <w:r w:rsidRPr="003E0148">
        <w:t>FePO</w:t>
      </w:r>
      <w:r w:rsidRPr="003E0148">
        <w:rPr>
          <w:vertAlign w:val="subscript"/>
        </w:rPr>
        <w:t>4</w:t>
      </w:r>
      <w:r w:rsidRPr="003E0148">
        <w:t>F as Cathode Material for Li-Ion Batteries Chemistry of Materials, (2012), 24, 4271.</w:t>
      </w:r>
    </w:p>
    <w:p w14:paraId="55C96DDD" w14:textId="77777777" w:rsidR="000A7B6E" w:rsidRPr="003E0148" w:rsidRDefault="000A7B6E" w:rsidP="003E0148">
      <w:pPr>
        <w:pStyle w:val="TAMainText"/>
      </w:pPr>
      <w:r w:rsidRPr="003E0148">
        <w:t>(</w:t>
      </w:r>
      <w:r w:rsidRPr="003E0148">
        <w:rPr>
          <w:rFonts w:hint="eastAsia"/>
        </w:rPr>
        <w:t>1</w:t>
      </w:r>
      <w:r w:rsidRPr="003E0148">
        <w:t xml:space="preserve">4). Chen, R.Y.; Ren, S.H.; Knapp, M.; Wang, D.; Witter, R.; </w:t>
      </w:r>
      <w:proofErr w:type="spellStart"/>
      <w:r w:rsidRPr="003E0148">
        <w:t>Fichtner</w:t>
      </w:r>
      <w:proofErr w:type="spellEnd"/>
      <w:r w:rsidRPr="003E0148">
        <w:t>, M.; Hahn, H. Disordered Lithium-Rich Oxyfluoride as a Stable Host for</w:t>
      </w:r>
      <w:r w:rsidRPr="003E0148">
        <w:rPr>
          <w:rFonts w:hint="eastAsia"/>
        </w:rPr>
        <w:t xml:space="preserve"> </w:t>
      </w:r>
      <w:r w:rsidRPr="003E0148">
        <w:t>Enhanced Li</w:t>
      </w:r>
      <w:r w:rsidRPr="003E0148">
        <w:rPr>
          <w:vertAlign w:val="superscript"/>
        </w:rPr>
        <w:t>+</w:t>
      </w:r>
      <w:r w:rsidRPr="003E0148">
        <w:t xml:space="preserve"> Intercalation Storage. A</w:t>
      </w:r>
      <w:r w:rsidRPr="003E0148">
        <w:rPr>
          <w:rFonts w:hint="eastAsia"/>
        </w:rPr>
        <w:t>d</w:t>
      </w:r>
      <w:r w:rsidRPr="003E0148">
        <w:t>vanced Energy Materials, (2015), 5, 1401814.</w:t>
      </w:r>
    </w:p>
    <w:p w14:paraId="2B888DAE" w14:textId="77777777" w:rsidR="000A7B6E" w:rsidRPr="003E0148" w:rsidRDefault="000A7B6E" w:rsidP="003E0148">
      <w:pPr>
        <w:pStyle w:val="TAMainText"/>
      </w:pPr>
      <w:r w:rsidRPr="003E0148">
        <w:t>(</w:t>
      </w:r>
      <w:r w:rsidRPr="003E0148">
        <w:rPr>
          <w:rFonts w:hint="eastAsia"/>
        </w:rPr>
        <w:t>1</w:t>
      </w:r>
      <w:r w:rsidRPr="003E0148">
        <w:t xml:space="preserve">5). Han, Y.L.; Yang, M.H.; Zhang, Y.; </w:t>
      </w:r>
      <w:proofErr w:type="spellStart"/>
      <w:r w:rsidRPr="003E0148">
        <w:t>Xie</w:t>
      </w:r>
      <w:proofErr w:type="spellEnd"/>
      <w:r w:rsidRPr="003E0148">
        <w:t>, J.J.; Yin, D.G.; Li G.L. Tetragonal Tungsten Bronze Framework as Potential Anode for Na-Ion Batteries. Chemistry of Materials, (2016), 28, 3139.</w:t>
      </w:r>
    </w:p>
    <w:p w14:paraId="30B0103F" w14:textId="77777777" w:rsidR="000A7B6E" w:rsidRPr="003E0148" w:rsidRDefault="000A7B6E" w:rsidP="003E0148">
      <w:pPr>
        <w:pStyle w:val="TAMainText"/>
      </w:pPr>
      <w:r w:rsidRPr="003E0148">
        <w:t>(16)</w:t>
      </w:r>
      <w:r w:rsidRPr="003E0148">
        <w:rPr>
          <w:rFonts w:hint="eastAsia"/>
        </w:rPr>
        <w:t>.</w:t>
      </w:r>
      <w:r w:rsidRPr="003E0148">
        <w:t xml:space="preserve"> Stebbins, J.F.; Xu, Z.; D. </w:t>
      </w:r>
      <w:proofErr w:type="spellStart"/>
      <w:r w:rsidRPr="003E0148">
        <w:t>Vollath</w:t>
      </w:r>
      <w:proofErr w:type="spellEnd"/>
      <w:r w:rsidRPr="003E0148">
        <w:t>. Cation exchange rates and mobility in aluminum-doped lithium orthosilicate: High-resolution lithium-6 NMR results. Solid State Ionics, (1995), 78, L1.</w:t>
      </w:r>
    </w:p>
    <w:p w14:paraId="6D6C1807" w14:textId="77777777" w:rsidR="000A7B6E" w:rsidRPr="003E0148" w:rsidRDefault="000A7B6E" w:rsidP="003E0148">
      <w:pPr>
        <w:pStyle w:val="TAMainText"/>
      </w:pPr>
      <w:r w:rsidRPr="003E0148">
        <w:t>(17). Beckmann</w:t>
      </w:r>
      <w:r w:rsidRPr="003E0148">
        <w:rPr>
          <w:rFonts w:hint="eastAsia"/>
        </w:rPr>
        <w:t>, P.</w:t>
      </w:r>
      <w:r w:rsidRPr="003E0148">
        <w:t xml:space="preserve">A.; </w:t>
      </w:r>
      <w:proofErr w:type="spellStart"/>
      <w:r w:rsidRPr="003E0148">
        <w:t>Dybowski</w:t>
      </w:r>
      <w:proofErr w:type="spellEnd"/>
      <w:r w:rsidRPr="003E0148">
        <w:t xml:space="preserve">, C. A Thermometer for </w:t>
      </w:r>
      <w:proofErr w:type="spellStart"/>
      <w:r w:rsidRPr="003E0148">
        <w:t>Nonspinning</w:t>
      </w:r>
      <w:proofErr w:type="spellEnd"/>
      <w:r w:rsidRPr="003E0148">
        <w:t xml:space="preserve"> Solid-State NMR Spectroscopy. Journal of Magnetic Resonance, (2000), 146, 379.</w:t>
      </w:r>
    </w:p>
    <w:p w14:paraId="66E2A7E5" w14:textId="77777777" w:rsidR="000A7B6E" w:rsidRPr="003E0148" w:rsidRDefault="000A7B6E" w:rsidP="003E0148">
      <w:pPr>
        <w:pStyle w:val="TAMainText"/>
      </w:pPr>
      <w:r w:rsidRPr="003E0148">
        <w:t>(</w:t>
      </w:r>
      <w:r w:rsidRPr="003E0148">
        <w:rPr>
          <w:rFonts w:hint="eastAsia"/>
        </w:rPr>
        <w:t>1</w:t>
      </w:r>
      <w:r w:rsidRPr="003E0148">
        <w:t>8)</w:t>
      </w:r>
      <w:r w:rsidRPr="003E0148">
        <w:rPr>
          <w:rFonts w:hint="eastAsia"/>
        </w:rPr>
        <w:t xml:space="preserve">. </w:t>
      </w:r>
      <w:r w:rsidRPr="003E0148">
        <w:t>Becker, Temperature dependence of NMR chemical shifts in cuprous halides. Journal of Chemical Physics, (1978), 68, 3785.</w:t>
      </w:r>
    </w:p>
    <w:p w14:paraId="204FF700" w14:textId="77777777" w:rsidR="000A7B6E" w:rsidRPr="003E0148" w:rsidRDefault="000A7B6E" w:rsidP="003E0148">
      <w:pPr>
        <w:pStyle w:val="TAMainText"/>
      </w:pPr>
      <w:r w:rsidRPr="003E0148">
        <w:t xml:space="preserve">(19). Wu, J.; Kim, N.; Stebbins, J.F. Temperature calibration for high-temperature MAS NMR to 913 K: 63Cu MAS NMR of </w:t>
      </w:r>
      <w:proofErr w:type="spellStart"/>
      <w:r w:rsidRPr="003E0148">
        <w:t>CuBr</w:t>
      </w:r>
      <w:proofErr w:type="spellEnd"/>
      <w:r w:rsidRPr="003E0148">
        <w:t xml:space="preserve"> and </w:t>
      </w:r>
      <w:proofErr w:type="spellStart"/>
      <w:r w:rsidRPr="003E0148">
        <w:t>CuI</w:t>
      </w:r>
      <w:proofErr w:type="spellEnd"/>
      <w:r w:rsidRPr="003E0148">
        <w:t>, and 23Na MAS NMR of NaNbO</w:t>
      </w:r>
      <w:r w:rsidRPr="003E0148">
        <w:rPr>
          <w:vertAlign w:val="subscript"/>
        </w:rPr>
        <w:t>3</w:t>
      </w:r>
      <w:r w:rsidRPr="003E0148">
        <w:t>. Solid State Nucl</w:t>
      </w:r>
      <w:r w:rsidRPr="003E0148">
        <w:rPr>
          <w:rFonts w:hint="eastAsia"/>
        </w:rPr>
        <w:t>ea</w:t>
      </w:r>
      <w:r w:rsidRPr="003E0148">
        <w:t>r Magnetic Resonance, (2011), 40, 45.</w:t>
      </w:r>
    </w:p>
    <w:p w14:paraId="36C389AD" w14:textId="77777777" w:rsidR="000A7B6E" w:rsidRPr="003E0148" w:rsidRDefault="000A7B6E" w:rsidP="003E0148">
      <w:pPr>
        <w:pStyle w:val="TAMainText"/>
      </w:pPr>
      <w:r w:rsidRPr="003E0148">
        <w:lastRenderedPageBreak/>
        <w:t xml:space="preserve">(20). Corcoran, O., Nicholson, J.K., Wilson, I.D. Rapid multi-component detection of fluorinated drug metabolites in whole urine from a ‘cassette’ dose study using high resolution </w:t>
      </w:r>
      <w:r w:rsidRPr="003E0148">
        <w:rPr>
          <w:vertAlign w:val="superscript"/>
        </w:rPr>
        <w:t>19</w:t>
      </w:r>
      <w:r w:rsidRPr="003E0148">
        <w:t>F NMR spectroscopy. Analytical Communications (1999), 7, 259.</w:t>
      </w:r>
    </w:p>
    <w:p w14:paraId="0685810D" w14:textId="77777777" w:rsidR="000A7B6E" w:rsidRPr="003E0148" w:rsidRDefault="000A7B6E" w:rsidP="003E0148">
      <w:pPr>
        <w:pStyle w:val="TAMainText"/>
      </w:pPr>
      <w:r w:rsidRPr="003E0148">
        <w:t>(21). Shigenobu H.; Kikuko H. Accurate Determination of NMR Chemical Shifts in Alkali Halides and Their Correlation with Structural Factors. Bulletin of the Chemical Society of Japan (1990), 63, 913.</w:t>
      </w:r>
    </w:p>
    <w:p w14:paraId="4AB482F9" w14:textId="77777777" w:rsidR="000A7B6E" w:rsidRPr="003E0148" w:rsidRDefault="000A7B6E" w:rsidP="003E0148">
      <w:pPr>
        <w:pStyle w:val="TAMainText"/>
      </w:pPr>
      <w:r w:rsidRPr="003E0148">
        <w:t xml:space="preserve">(22). </w:t>
      </w:r>
      <w:proofErr w:type="spellStart"/>
      <w:r w:rsidRPr="003E0148">
        <w:t>Maso</w:t>
      </w:r>
      <w:proofErr w:type="spellEnd"/>
      <w:r w:rsidRPr="003E0148">
        <w:t>, N.; West, A.R. Electronic Conductivity in Yttria-Stabilized Zirconia under a Small dc Bias. Chemistry of Materials, (2015), 27, 155</w:t>
      </w:r>
    </w:p>
    <w:p w14:paraId="0A116D97" w14:textId="77777777" w:rsidR="000A7B6E" w:rsidRPr="003E0148" w:rsidRDefault="000A7B6E" w:rsidP="003E0148">
      <w:pPr>
        <w:pStyle w:val="TAMainText"/>
      </w:pPr>
      <w:r w:rsidRPr="003E0148">
        <w:t xml:space="preserve">(23). Hernandez, M.A.; West, A.R. Dipolar relaxation and impedance of an </w:t>
      </w:r>
      <w:proofErr w:type="spellStart"/>
      <w:r w:rsidRPr="003E0148">
        <w:t>yttria-stabilised</w:t>
      </w:r>
      <w:proofErr w:type="spellEnd"/>
      <w:r w:rsidRPr="003E0148">
        <w:t xml:space="preserve"> zirconia ceramic electrolyte. Journal of Materials Chemistry A, (2016), 4, 1298.</w:t>
      </w:r>
    </w:p>
    <w:p w14:paraId="59A5F93E" w14:textId="3B2EC6BC" w:rsidR="000A7B6E" w:rsidRPr="003E0148" w:rsidRDefault="000A7B6E" w:rsidP="003E0148">
      <w:pPr>
        <w:pStyle w:val="TAMainText"/>
      </w:pPr>
      <w:r w:rsidRPr="003E0148">
        <w:t>(24)</w:t>
      </w:r>
      <w:r w:rsidR="00A52E65">
        <w:t xml:space="preserve">. </w:t>
      </w:r>
      <w:proofErr w:type="spellStart"/>
      <w:r w:rsidRPr="003E0148">
        <w:t>ZView</w:t>
      </w:r>
      <w:proofErr w:type="spellEnd"/>
      <w:r w:rsidRPr="003E0148">
        <w:t>® For Windows. Available at: http://www.scribner.com/software/68-general-electrochemistr376-zview-for-windows/</w:t>
      </w:r>
    </w:p>
    <w:p w14:paraId="4F57B2FD" w14:textId="77777777" w:rsidR="000A7B6E" w:rsidRPr="003E0148" w:rsidRDefault="000A7B6E" w:rsidP="003E0148">
      <w:pPr>
        <w:pStyle w:val="TAMainText"/>
      </w:pPr>
      <w:r w:rsidRPr="003E0148">
        <w:t xml:space="preserve">(25). </w:t>
      </w:r>
      <w:proofErr w:type="spellStart"/>
      <w:r w:rsidRPr="003E0148">
        <w:t>Wilkening</w:t>
      </w:r>
      <w:proofErr w:type="spellEnd"/>
      <w:r w:rsidRPr="003E0148">
        <w:t xml:space="preserve"> M.; </w:t>
      </w:r>
      <w:proofErr w:type="spellStart"/>
      <w:r w:rsidRPr="003E0148">
        <w:t>Heitjans</w:t>
      </w:r>
      <w:proofErr w:type="spellEnd"/>
      <w:r w:rsidRPr="003E0148">
        <w:t xml:space="preserve"> P. Extremely slow cation exchange processes in Li</w:t>
      </w:r>
      <w:r w:rsidRPr="003E0148">
        <w:rPr>
          <w:vertAlign w:val="subscript"/>
        </w:rPr>
        <w:t>4</w:t>
      </w:r>
      <w:r w:rsidRPr="003E0148">
        <w:t>SiO</w:t>
      </w:r>
      <w:r w:rsidRPr="003E0148">
        <w:rPr>
          <w:vertAlign w:val="subscript"/>
        </w:rPr>
        <w:t>4</w:t>
      </w:r>
      <w:r w:rsidRPr="003E0148">
        <w:t xml:space="preserve"> probed directly by two-time </w:t>
      </w:r>
      <w:r w:rsidRPr="003E0148">
        <w:rPr>
          <w:vertAlign w:val="superscript"/>
        </w:rPr>
        <w:t>7</w:t>
      </w:r>
      <w:r w:rsidRPr="003E0148">
        <w:t>Li stimulated-echo nuclear magnetic resonance spectroscopy. Journal of Physics: Condensed Matter (2006), 18, 9849.</w:t>
      </w:r>
    </w:p>
    <w:p w14:paraId="727A6A3A" w14:textId="77777777" w:rsidR="000A7B6E" w:rsidRPr="003E0148" w:rsidRDefault="000A7B6E" w:rsidP="003E0148">
      <w:pPr>
        <w:pStyle w:val="TAMainText"/>
      </w:pPr>
      <w:r w:rsidRPr="003E0148">
        <w:t xml:space="preserve">(26). </w:t>
      </w:r>
      <w:proofErr w:type="spellStart"/>
      <w:r w:rsidRPr="003E0148">
        <w:t>Böhmera</w:t>
      </w:r>
      <w:proofErr w:type="spellEnd"/>
      <w:r w:rsidRPr="003E0148">
        <w:t xml:space="preserve"> R.; Jeffrey K.R.; Vogel M. Solid-state Li NMR with applications to the translational dynamics in ion conductors. Progress in Nuclear Magnetic Resonance Spectroscopy (2007), 50, 87.</w:t>
      </w:r>
    </w:p>
    <w:p w14:paraId="5D4A1680" w14:textId="77777777" w:rsidR="000A7B6E" w:rsidRPr="003E0148" w:rsidRDefault="000A7B6E" w:rsidP="003E0148">
      <w:pPr>
        <w:pStyle w:val="TAMainText"/>
      </w:pPr>
      <w:r w:rsidRPr="003E0148">
        <w:t xml:space="preserve">(27). </w:t>
      </w:r>
      <w:proofErr w:type="spellStart"/>
      <w:r w:rsidRPr="003E0148">
        <w:t>Heitjans</w:t>
      </w:r>
      <w:proofErr w:type="spellEnd"/>
      <w:r w:rsidRPr="003E0148">
        <w:t xml:space="preserve">, P.; </w:t>
      </w:r>
      <w:proofErr w:type="spellStart"/>
      <w:r w:rsidRPr="003E0148">
        <w:t>Kärger</w:t>
      </w:r>
      <w:proofErr w:type="spellEnd"/>
      <w:r w:rsidRPr="003E0148">
        <w:t>, J. Diffusion in Condensed Matter, Springer-Verlag: Berlin, (2005).</w:t>
      </w:r>
    </w:p>
    <w:p w14:paraId="7E4E07D6" w14:textId="45F33F2A" w:rsidR="000A7B6E" w:rsidRPr="003E0148" w:rsidRDefault="000A7B6E" w:rsidP="003E0148">
      <w:pPr>
        <w:pStyle w:val="TAMainText"/>
      </w:pPr>
      <w:r w:rsidRPr="003E0148">
        <w:t xml:space="preserve">(28). Kuhn, A.; </w:t>
      </w:r>
      <w:proofErr w:type="spellStart"/>
      <w:r w:rsidRPr="003E0148">
        <w:t>Sreeraj</w:t>
      </w:r>
      <w:proofErr w:type="spellEnd"/>
      <w:r w:rsidRPr="003E0148">
        <w:t xml:space="preserve">, P.; </w:t>
      </w:r>
      <w:proofErr w:type="spellStart"/>
      <w:r w:rsidRPr="003E0148">
        <w:t>Pöttgen</w:t>
      </w:r>
      <w:proofErr w:type="spellEnd"/>
      <w:r w:rsidRPr="003E0148">
        <w:t xml:space="preserve">, R.; </w:t>
      </w:r>
      <w:proofErr w:type="spellStart"/>
      <w:r w:rsidRPr="003E0148">
        <w:t>Wiemhöfer</w:t>
      </w:r>
      <w:proofErr w:type="spellEnd"/>
      <w:r w:rsidRPr="003E0148">
        <w:t xml:space="preserve">, H-P.; </w:t>
      </w:r>
      <w:proofErr w:type="spellStart"/>
      <w:r w:rsidRPr="003E0148">
        <w:t>Wilkening</w:t>
      </w:r>
      <w:proofErr w:type="spellEnd"/>
      <w:r w:rsidRPr="003E0148">
        <w:t xml:space="preserve">, M.; </w:t>
      </w:r>
      <w:proofErr w:type="spellStart"/>
      <w:r w:rsidRPr="003E0148">
        <w:t>Heitjans</w:t>
      </w:r>
      <w:proofErr w:type="spellEnd"/>
      <w:r w:rsidRPr="003E0148">
        <w:t>, P. Li Ion Diffusion in the Anode Material Li</w:t>
      </w:r>
      <w:r w:rsidRPr="003E0148">
        <w:rPr>
          <w:vertAlign w:val="subscript"/>
        </w:rPr>
        <w:t>12</w:t>
      </w:r>
      <w:r w:rsidRPr="003E0148">
        <w:t>Si</w:t>
      </w:r>
      <w:r w:rsidRPr="003E0148">
        <w:rPr>
          <w:vertAlign w:val="subscript"/>
        </w:rPr>
        <w:t>7</w:t>
      </w:r>
      <w:r w:rsidRPr="003E0148">
        <w:t xml:space="preserve">: Ultrafast Quasi-1D Diffusion and Two Distinct Fast 3D Jump Processes Separately Revealed by </w:t>
      </w:r>
      <w:r w:rsidRPr="003E0148">
        <w:rPr>
          <w:vertAlign w:val="superscript"/>
        </w:rPr>
        <w:t>7</w:t>
      </w:r>
      <w:r w:rsidRPr="003E0148">
        <w:t>Li NMR Relaxometry. Journal of the American Chemical Society, (2011), 133, 11018.</w:t>
      </w:r>
    </w:p>
    <w:p w14:paraId="128F86B2" w14:textId="77777777" w:rsidR="000A7B6E" w:rsidRPr="003E0148" w:rsidRDefault="000A7B6E" w:rsidP="003E0148">
      <w:pPr>
        <w:pStyle w:val="TAMainText"/>
      </w:pPr>
      <w:r w:rsidRPr="003E0148">
        <w:t xml:space="preserve">(29). Vinod, C.C.; </w:t>
      </w:r>
      <w:proofErr w:type="spellStart"/>
      <w:r w:rsidRPr="003E0148">
        <w:t>Heitjans</w:t>
      </w:r>
      <w:proofErr w:type="spellEnd"/>
      <w:r w:rsidRPr="003E0148">
        <w:t>, P. Chapter One - Solid-State NMR Studies of Lithium Ion Dynamics Across Materials Classes. Annual Reports on NMR Spectroscopy, (2016), 89, 1.</w:t>
      </w:r>
    </w:p>
    <w:p w14:paraId="272F0826" w14:textId="77777777" w:rsidR="000A7B6E" w:rsidRPr="003E0148" w:rsidRDefault="000A7B6E" w:rsidP="003E0148">
      <w:pPr>
        <w:pStyle w:val="TAMainText"/>
      </w:pPr>
      <w:r w:rsidRPr="003E0148">
        <w:t>(30). Xu, Z.; Stebbins, J.F. Cation Dynamics and Diffusion in Lithium Orthosilicate: Two-Dimensional Lithium-6 NMR. Science, (1995), 270, 1332.</w:t>
      </w:r>
    </w:p>
    <w:p w14:paraId="52585718" w14:textId="77777777" w:rsidR="000A7B6E" w:rsidRPr="003E0148" w:rsidRDefault="000A7B6E" w:rsidP="003E0148">
      <w:pPr>
        <w:pStyle w:val="TAMainText"/>
      </w:pPr>
      <w:r w:rsidRPr="003E0148">
        <w:t>(31)</w:t>
      </w:r>
      <w:r w:rsidRPr="003E0148">
        <w:rPr>
          <w:rFonts w:hint="eastAsia"/>
        </w:rPr>
        <w:t xml:space="preserve">. </w:t>
      </w:r>
      <w:r w:rsidRPr="003E0148">
        <w:t>Engauge Digitizer software. Available at: http://plotdigitizer.sourceforge.net</w:t>
      </w:r>
    </w:p>
    <w:p w14:paraId="7FF6A811" w14:textId="7401E663" w:rsidR="004E105B" w:rsidRPr="003E0148" w:rsidRDefault="004E105B" w:rsidP="003E0148">
      <w:pPr>
        <w:pStyle w:val="TAMainText"/>
      </w:pPr>
    </w:p>
    <w:p w14:paraId="35DA5F00" w14:textId="22920A2B" w:rsidR="004E105B" w:rsidRPr="003E0148" w:rsidRDefault="004E105B" w:rsidP="004E105B">
      <w:pPr>
        <w:rPr>
          <w:rFonts w:ascii="Arno Pro" w:hAnsi="Arno Pro" w:cs="Times New Roman"/>
          <w:kern w:val="21"/>
          <w:sz w:val="18"/>
          <w:szCs w:val="20"/>
        </w:rPr>
      </w:pPr>
    </w:p>
    <w:p w14:paraId="579CEA50" w14:textId="39D5DEF9" w:rsidR="00A016FD" w:rsidRPr="003E0148" w:rsidRDefault="00A016FD" w:rsidP="004E105B">
      <w:pPr>
        <w:rPr>
          <w:rFonts w:ascii="Arno Pro" w:hAnsi="Arno Pro" w:cs="Times New Roman"/>
          <w:kern w:val="21"/>
          <w:sz w:val="18"/>
          <w:szCs w:val="20"/>
        </w:rPr>
      </w:pPr>
    </w:p>
    <w:p w14:paraId="5CD7BD1D" w14:textId="5B7EE663" w:rsidR="00A016FD" w:rsidRPr="003E0148" w:rsidRDefault="00A016FD" w:rsidP="004E105B">
      <w:pPr>
        <w:rPr>
          <w:rFonts w:ascii="Arno Pro" w:hAnsi="Arno Pro" w:cs="Times New Roman"/>
          <w:kern w:val="21"/>
          <w:sz w:val="18"/>
          <w:szCs w:val="20"/>
        </w:rPr>
      </w:pPr>
    </w:p>
    <w:p w14:paraId="2E59508A" w14:textId="3373792D" w:rsidR="00A016FD" w:rsidRDefault="00A016FD" w:rsidP="004E105B">
      <w:pPr>
        <w:rPr>
          <w:rFonts w:ascii="Arno Pro" w:hAnsi="Arno Pro" w:cs="Times New Roman"/>
          <w:kern w:val="21"/>
          <w:sz w:val="18"/>
          <w:szCs w:val="20"/>
        </w:rPr>
      </w:pPr>
    </w:p>
    <w:p w14:paraId="6FFC9247" w14:textId="4784B351" w:rsidR="00A016FD" w:rsidRDefault="00A016FD" w:rsidP="004E105B">
      <w:pPr>
        <w:rPr>
          <w:rFonts w:ascii="Arno Pro" w:hAnsi="Arno Pro" w:cs="Times New Roman"/>
          <w:kern w:val="21"/>
          <w:sz w:val="18"/>
          <w:szCs w:val="20"/>
        </w:rPr>
      </w:pPr>
    </w:p>
    <w:p w14:paraId="48DFF847" w14:textId="53448B11" w:rsidR="00A016FD" w:rsidRDefault="00A016FD" w:rsidP="004E105B">
      <w:pPr>
        <w:rPr>
          <w:rFonts w:ascii="Arno Pro" w:hAnsi="Arno Pro" w:cs="Times New Roman"/>
          <w:kern w:val="21"/>
          <w:sz w:val="18"/>
          <w:szCs w:val="20"/>
        </w:rPr>
      </w:pPr>
    </w:p>
    <w:p w14:paraId="0797EBC3" w14:textId="6A3C507C" w:rsidR="00A016FD" w:rsidRDefault="00A016FD" w:rsidP="004E105B">
      <w:pPr>
        <w:rPr>
          <w:rFonts w:ascii="Arno Pro" w:hAnsi="Arno Pro" w:cs="Times New Roman"/>
          <w:kern w:val="21"/>
          <w:sz w:val="18"/>
          <w:szCs w:val="20"/>
        </w:rPr>
      </w:pPr>
    </w:p>
    <w:p w14:paraId="26E88B2D" w14:textId="423006ED" w:rsidR="00A016FD" w:rsidRDefault="00A016FD" w:rsidP="004E105B">
      <w:pPr>
        <w:rPr>
          <w:rFonts w:ascii="Arno Pro" w:hAnsi="Arno Pro" w:cs="Times New Roman"/>
          <w:kern w:val="21"/>
          <w:sz w:val="18"/>
          <w:szCs w:val="20"/>
        </w:rPr>
      </w:pPr>
    </w:p>
    <w:p w14:paraId="47869A2C" w14:textId="11D56F4A" w:rsidR="00A016FD" w:rsidRDefault="00A016FD" w:rsidP="004E105B">
      <w:pPr>
        <w:rPr>
          <w:rFonts w:ascii="Arno Pro" w:hAnsi="Arno Pro" w:cs="Times New Roman"/>
          <w:kern w:val="21"/>
          <w:sz w:val="18"/>
          <w:szCs w:val="20"/>
        </w:rPr>
      </w:pPr>
    </w:p>
    <w:p w14:paraId="441B338A" w14:textId="6294FDD0" w:rsidR="00A016FD" w:rsidRDefault="00A016FD" w:rsidP="004E105B">
      <w:pPr>
        <w:rPr>
          <w:rFonts w:ascii="Arno Pro" w:hAnsi="Arno Pro" w:cs="Times New Roman"/>
          <w:kern w:val="21"/>
          <w:sz w:val="18"/>
          <w:szCs w:val="20"/>
        </w:rPr>
      </w:pPr>
    </w:p>
    <w:p w14:paraId="08D9F5C0" w14:textId="2CB56A6B" w:rsidR="00A016FD" w:rsidRDefault="00A016FD" w:rsidP="004E105B">
      <w:pPr>
        <w:rPr>
          <w:rFonts w:ascii="Arno Pro" w:hAnsi="Arno Pro" w:cs="Times New Roman"/>
          <w:kern w:val="21"/>
          <w:sz w:val="18"/>
          <w:szCs w:val="20"/>
        </w:rPr>
      </w:pPr>
    </w:p>
    <w:p w14:paraId="46C05008" w14:textId="5ACB0F7B" w:rsidR="00A016FD" w:rsidRDefault="00A016FD" w:rsidP="004E105B">
      <w:pPr>
        <w:rPr>
          <w:rFonts w:ascii="Arno Pro" w:hAnsi="Arno Pro" w:cs="Times New Roman"/>
          <w:kern w:val="21"/>
          <w:sz w:val="18"/>
          <w:szCs w:val="20"/>
        </w:rPr>
      </w:pPr>
    </w:p>
    <w:p w14:paraId="3B1DD3F3" w14:textId="0258EB32" w:rsidR="00A016FD" w:rsidRDefault="00A016FD" w:rsidP="004E105B">
      <w:pPr>
        <w:rPr>
          <w:rFonts w:ascii="Arno Pro" w:hAnsi="Arno Pro" w:cs="Times New Roman"/>
          <w:kern w:val="21"/>
          <w:sz w:val="18"/>
          <w:szCs w:val="20"/>
        </w:rPr>
      </w:pPr>
    </w:p>
    <w:p w14:paraId="28438F71" w14:textId="42E2B752" w:rsidR="00A016FD" w:rsidRDefault="00A016FD" w:rsidP="004E105B">
      <w:pPr>
        <w:rPr>
          <w:rFonts w:ascii="Arno Pro" w:hAnsi="Arno Pro" w:cs="Times New Roman"/>
          <w:kern w:val="21"/>
          <w:sz w:val="18"/>
          <w:szCs w:val="20"/>
        </w:rPr>
      </w:pPr>
    </w:p>
    <w:p w14:paraId="0E9FAA65" w14:textId="1E58A3DC" w:rsidR="00A016FD" w:rsidRDefault="00A016FD" w:rsidP="004E105B">
      <w:pPr>
        <w:rPr>
          <w:rFonts w:ascii="Arno Pro" w:hAnsi="Arno Pro" w:cs="Times New Roman"/>
          <w:kern w:val="21"/>
          <w:sz w:val="18"/>
          <w:szCs w:val="20"/>
        </w:rPr>
      </w:pPr>
    </w:p>
    <w:p w14:paraId="73169274" w14:textId="77777777" w:rsidR="00FF30B5" w:rsidRDefault="00FF30B5" w:rsidP="004E105B">
      <w:pPr>
        <w:rPr>
          <w:rFonts w:ascii="Arno Pro" w:hAnsi="Arno Pro" w:cs="Times New Roman" w:hint="eastAsia"/>
          <w:kern w:val="21"/>
          <w:sz w:val="18"/>
          <w:szCs w:val="20"/>
        </w:rPr>
      </w:pPr>
    </w:p>
    <w:p w14:paraId="2CF2B4EC" w14:textId="071EE15C" w:rsidR="007D5545" w:rsidRDefault="007D5545" w:rsidP="007D5545">
      <w:pPr>
        <w:jc w:val="center"/>
        <w:rPr>
          <w:rFonts w:ascii="Times New Roman" w:hAnsi="Times New Roman" w:cs="Times New Roman"/>
          <w:kern w:val="21"/>
          <w:sz w:val="24"/>
          <w:szCs w:val="20"/>
        </w:rPr>
      </w:pPr>
      <w:r w:rsidRPr="007D5545">
        <w:rPr>
          <w:rFonts w:ascii="Times New Roman" w:hAnsi="Times New Roman" w:cs="Times New Roman"/>
          <w:kern w:val="21"/>
          <w:sz w:val="24"/>
          <w:szCs w:val="20"/>
        </w:rPr>
        <w:lastRenderedPageBreak/>
        <w:t>Caption of figures and tables</w:t>
      </w:r>
    </w:p>
    <w:p w14:paraId="58072AEA" w14:textId="6E7A0EFB" w:rsidR="00FF42AC" w:rsidRDefault="00FF42AC" w:rsidP="00FF42AC">
      <w:r>
        <w:rPr>
          <w:rFonts w:hint="eastAsia"/>
        </w:rPr>
        <w:t>F</w:t>
      </w:r>
      <w:r>
        <w:t>ig 1</w:t>
      </w:r>
      <w:r w:rsidR="00EC6F91">
        <w:rPr>
          <w:rFonts w:hint="eastAsia"/>
        </w:rPr>
        <w:t>.</w:t>
      </w:r>
      <w:r>
        <w:t xml:space="preserve"> </w:t>
      </w:r>
      <w:r w:rsidRPr="0094749E">
        <w:t>Compositions studied in the ternary system Li</w:t>
      </w:r>
      <w:r w:rsidRPr="0094749E">
        <w:rPr>
          <w:vertAlign w:val="subscript"/>
        </w:rPr>
        <w:t>2</w:t>
      </w:r>
      <w:r w:rsidRPr="0094749E">
        <w:t>O-SiO</w:t>
      </w:r>
      <w:r w:rsidRPr="0094749E">
        <w:rPr>
          <w:vertAlign w:val="subscript"/>
        </w:rPr>
        <w:t>2</w:t>
      </w:r>
      <w:r w:rsidRPr="0094749E">
        <w:t>-LiF; see Table S1 for results. Products obtained from compositions within the dashed triangle do not belong to this ternary system because LiF and SiO</w:t>
      </w:r>
      <w:r w:rsidRPr="0094749E">
        <w:rPr>
          <w:vertAlign w:val="subscript"/>
        </w:rPr>
        <w:t>2</w:t>
      </w:r>
      <w:r w:rsidRPr="0094749E">
        <w:t xml:space="preserve"> are not compatible at 800 </w:t>
      </w:r>
      <w:proofErr w:type="spellStart"/>
      <w:r w:rsidRPr="0094749E">
        <w:rPr>
          <w:vertAlign w:val="superscript"/>
        </w:rPr>
        <w:t>o</w:t>
      </w:r>
      <w:r w:rsidRPr="0094749E">
        <w:t>C.</w:t>
      </w:r>
      <w:proofErr w:type="spellEnd"/>
      <w:r>
        <w:t xml:space="preserve"> </w:t>
      </w:r>
    </w:p>
    <w:p w14:paraId="46B849EF" w14:textId="5B9DA18D" w:rsidR="00FF42AC" w:rsidRDefault="00FF42AC" w:rsidP="00FF42AC">
      <w:r>
        <w:t>Fig 2</w:t>
      </w:r>
      <w:r w:rsidR="00EC6F91">
        <w:t>.</w:t>
      </w:r>
      <w:r>
        <w:t xml:space="preserve"> </w:t>
      </w:r>
      <w:r w:rsidRPr="0094749E">
        <w:t>Comparison of the XRD patterns, Cu Kα</w:t>
      </w:r>
      <w:r w:rsidRPr="0094749E">
        <w:rPr>
          <w:vertAlign w:val="subscript"/>
        </w:rPr>
        <w:t xml:space="preserve">1 </w:t>
      </w:r>
      <w:r w:rsidRPr="0094749E">
        <w:t>radiation, of Li</w:t>
      </w:r>
      <w:r w:rsidRPr="0094749E">
        <w:rPr>
          <w:vertAlign w:val="subscript"/>
        </w:rPr>
        <w:t>4</w:t>
      </w:r>
      <w:r w:rsidRPr="0094749E">
        <w:t>SiO</w:t>
      </w:r>
      <w:r w:rsidRPr="0094749E">
        <w:rPr>
          <w:vertAlign w:val="subscript"/>
        </w:rPr>
        <w:t>4</w:t>
      </w:r>
      <w:r w:rsidRPr="0094749E">
        <w:t>, LiF, α-Li</w:t>
      </w:r>
      <w:r w:rsidRPr="0094749E">
        <w:rPr>
          <w:vertAlign w:val="subscript"/>
        </w:rPr>
        <w:t>5</w:t>
      </w:r>
      <w:r w:rsidRPr="0094749E">
        <w:t>SiO</w:t>
      </w:r>
      <w:r w:rsidRPr="0094749E">
        <w:rPr>
          <w:vertAlign w:val="subscript"/>
        </w:rPr>
        <w:t>4</w:t>
      </w:r>
      <w:r w:rsidRPr="0094749E">
        <w:t>F and γ-Li</w:t>
      </w:r>
      <w:r w:rsidRPr="0094749E">
        <w:rPr>
          <w:vertAlign w:val="subscript"/>
        </w:rPr>
        <w:t>5</w:t>
      </w:r>
      <w:r w:rsidRPr="0094749E">
        <w:t>SiO</w:t>
      </w:r>
      <w:r w:rsidRPr="0094749E">
        <w:rPr>
          <w:vertAlign w:val="subscript"/>
        </w:rPr>
        <w:t>4</w:t>
      </w:r>
      <w:r>
        <w:t>F.</w:t>
      </w:r>
    </w:p>
    <w:p w14:paraId="1D0BFB94" w14:textId="77777777" w:rsidR="00FF42AC" w:rsidRDefault="00FF42AC" w:rsidP="00FF42AC">
      <w:r>
        <w:rPr>
          <w:rFonts w:hint="eastAsia"/>
        </w:rPr>
        <w:t>Fig</w:t>
      </w:r>
      <w:r>
        <w:t xml:space="preserve"> 3. </w:t>
      </w:r>
      <w:r w:rsidRPr="00960B39">
        <w:t>DSC results of γ</w:t>
      </w:r>
      <w:r w:rsidRPr="00960B39">
        <w:rPr>
          <w:rFonts w:hint="eastAsia"/>
        </w:rPr>
        <w:t>-</w:t>
      </w:r>
      <w:r w:rsidRPr="00960B39">
        <w:t>Li</w:t>
      </w:r>
      <w:r w:rsidRPr="00960B39">
        <w:rPr>
          <w:vertAlign w:val="subscript"/>
        </w:rPr>
        <w:t>5</w:t>
      </w:r>
      <w:r w:rsidRPr="00960B39">
        <w:t>SiO</w:t>
      </w:r>
      <w:r w:rsidRPr="00960B39">
        <w:rPr>
          <w:vertAlign w:val="subscript"/>
        </w:rPr>
        <w:t>4</w:t>
      </w:r>
      <w:r w:rsidRPr="00960B39">
        <w:t>F</w:t>
      </w:r>
      <w:r w:rsidRPr="00960B39">
        <w:rPr>
          <w:rFonts w:hint="eastAsia"/>
        </w:rPr>
        <w:t>.</w:t>
      </w:r>
      <w:r w:rsidRPr="00960B39">
        <w:t xml:space="preserve"> The sample was heated (blue line) from 400 </w:t>
      </w:r>
      <w:proofErr w:type="spellStart"/>
      <w:r w:rsidRPr="00960B39">
        <w:rPr>
          <w:vertAlign w:val="superscript"/>
        </w:rPr>
        <w:t>o</w:t>
      </w:r>
      <w:r w:rsidRPr="00960B39">
        <w:t>C</w:t>
      </w:r>
      <w:proofErr w:type="spellEnd"/>
      <w:r w:rsidRPr="00960B39">
        <w:t xml:space="preserve"> to 850 </w:t>
      </w:r>
      <w:proofErr w:type="spellStart"/>
      <w:r w:rsidRPr="00960B39">
        <w:rPr>
          <w:vertAlign w:val="superscript"/>
        </w:rPr>
        <w:t>o</w:t>
      </w:r>
      <w:r w:rsidRPr="00960B39">
        <w:t>C</w:t>
      </w:r>
      <w:proofErr w:type="spellEnd"/>
      <w:r w:rsidRPr="00960B39">
        <w:t xml:space="preserve"> at 10 </w:t>
      </w:r>
      <w:proofErr w:type="spellStart"/>
      <w:r w:rsidRPr="00960B39">
        <w:rPr>
          <w:vertAlign w:val="superscript"/>
        </w:rPr>
        <w:t>o</w:t>
      </w:r>
      <w:r w:rsidRPr="00960B39">
        <w:t>C</w:t>
      </w:r>
      <w:proofErr w:type="spellEnd"/>
      <w:r w:rsidRPr="00960B39">
        <w:t xml:space="preserve">/min under 50/50 </w:t>
      </w:r>
      <w:proofErr w:type="spellStart"/>
      <w:r w:rsidRPr="00960B39">
        <w:t>Ar</w:t>
      </w:r>
      <w:proofErr w:type="spellEnd"/>
      <w:r w:rsidRPr="00960B39">
        <w:t xml:space="preserve">/Air atmosphere, and then cooled (green line) from 850 </w:t>
      </w:r>
      <w:proofErr w:type="spellStart"/>
      <w:r w:rsidRPr="00960B39">
        <w:rPr>
          <w:vertAlign w:val="superscript"/>
        </w:rPr>
        <w:t>o</w:t>
      </w:r>
      <w:r w:rsidRPr="00960B39">
        <w:t>C</w:t>
      </w:r>
      <w:proofErr w:type="spellEnd"/>
      <w:r w:rsidRPr="00960B39">
        <w:t xml:space="preserve"> to 400 </w:t>
      </w:r>
      <w:proofErr w:type="spellStart"/>
      <w:r w:rsidRPr="00960B39">
        <w:rPr>
          <w:vertAlign w:val="superscript"/>
        </w:rPr>
        <w:t>o</w:t>
      </w:r>
      <w:r w:rsidRPr="00960B39">
        <w:t>C</w:t>
      </w:r>
      <w:proofErr w:type="spellEnd"/>
      <w:r w:rsidRPr="00960B39">
        <w:t xml:space="preserve"> at 10 </w:t>
      </w:r>
      <w:proofErr w:type="spellStart"/>
      <w:r w:rsidRPr="00960B39">
        <w:rPr>
          <w:vertAlign w:val="superscript"/>
        </w:rPr>
        <w:t>o</w:t>
      </w:r>
      <w:r w:rsidRPr="00960B39">
        <w:t>C</w:t>
      </w:r>
      <w:proofErr w:type="spellEnd"/>
      <w:r w:rsidRPr="00960B39">
        <w:t>/min under the same atmosphere.</w:t>
      </w:r>
      <w:r>
        <w:t xml:space="preserve"> </w:t>
      </w:r>
    </w:p>
    <w:p w14:paraId="5474F75C" w14:textId="0F6071E4" w:rsidR="00FF42AC" w:rsidRDefault="00FF42AC" w:rsidP="00FF42AC">
      <w:r>
        <w:t xml:space="preserve">Fig 4. </w:t>
      </w:r>
      <w:r w:rsidRPr="00960B39">
        <w:rPr>
          <w:rFonts w:hint="eastAsia"/>
        </w:rPr>
        <w:t xml:space="preserve">Impedance </w:t>
      </w:r>
      <w:r w:rsidRPr="00960B39">
        <w:t>data for</w:t>
      </w:r>
      <w:r w:rsidRPr="00960B39">
        <w:rPr>
          <w:rFonts w:hint="eastAsia"/>
        </w:rPr>
        <w:t xml:space="preserve"> </w:t>
      </w:r>
      <w:r w:rsidRPr="00960B39">
        <w:t>γ-</w:t>
      </w:r>
      <w:r w:rsidRPr="00960B39">
        <w:rPr>
          <w:rFonts w:hint="eastAsia"/>
        </w:rPr>
        <w:t>Li</w:t>
      </w:r>
      <w:r w:rsidRPr="00960B39">
        <w:rPr>
          <w:vertAlign w:val="subscript"/>
        </w:rPr>
        <w:t>5</w:t>
      </w:r>
      <w:r w:rsidRPr="00960B39">
        <w:rPr>
          <w:rFonts w:hint="eastAsia"/>
        </w:rPr>
        <w:t>SiO</w:t>
      </w:r>
      <w:r w:rsidRPr="00960B39">
        <w:rPr>
          <w:rFonts w:hint="eastAsia"/>
          <w:vertAlign w:val="subscript"/>
        </w:rPr>
        <w:t>4</w:t>
      </w:r>
      <w:r w:rsidRPr="00960B39">
        <w:t>F</w:t>
      </w:r>
      <w:r w:rsidRPr="00960B39">
        <w:rPr>
          <w:rFonts w:hint="eastAsia"/>
        </w:rPr>
        <w:t xml:space="preserve"> pellets sintered at 775 </w:t>
      </w:r>
      <w:proofErr w:type="spellStart"/>
      <w:r w:rsidRPr="00960B39">
        <w:rPr>
          <w:rFonts w:hint="eastAsia"/>
          <w:vertAlign w:val="superscript"/>
        </w:rPr>
        <w:t>o</w:t>
      </w:r>
      <w:r w:rsidRPr="00960B39">
        <w:rPr>
          <w:rFonts w:hint="eastAsia"/>
        </w:rPr>
        <w:t>C</w:t>
      </w:r>
      <w:proofErr w:type="spellEnd"/>
      <w:r w:rsidRPr="00960B39">
        <w:rPr>
          <w:rFonts w:hint="eastAsia"/>
        </w:rPr>
        <w:t xml:space="preserve"> </w:t>
      </w:r>
      <w:r w:rsidRPr="00960B39">
        <w:t xml:space="preserve">and </w:t>
      </w:r>
      <w:r w:rsidRPr="00960B39">
        <w:rPr>
          <w:rFonts w:hint="eastAsia"/>
        </w:rPr>
        <w:t xml:space="preserve">measured </w:t>
      </w:r>
      <w:r w:rsidRPr="00960B39">
        <w:t>in air. (a-d) complex plane plots Z*, (</w:t>
      </w:r>
      <w:r w:rsidRPr="00960B39">
        <w:rPr>
          <w:rFonts w:hint="eastAsia"/>
        </w:rPr>
        <w:t>e</w:t>
      </w:r>
      <w:r w:rsidRPr="00960B39">
        <w:t>) spectroscopic plots of –Z’’ and M’’, (f) spectroscopic plots of C’</w:t>
      </w:r>
      <w:r>
        <w:t>.</w:t>
      </w:r>
    </w:p>
    <w:p w14:paraId="62618D15" w14:textId="2232B8B0" w:rsidR="00FF42AC" w:rsidRDefault="00FF42AC" w:rsidP="00FF42AC">
      <w:r>
        <w:rPr>
          <w:rFonts w:hint="eastAsia"/>
        </w:rPr>
        <w:t>F</w:t>
      </w:r>
      <w:r>
        <w:t xml:space="preserve">ig 5. </w:t>
      </w:r>
      <w:r w:rsidRPr="005531E4">
        <w:t>Master equivalent electrical circuit used to model the</w:t>
      </w:r>
      <w:r w:rsidR="008A4779">
        <w:t xml:space="preserve"> impedance</w:t>
      </w:r>
      <w:r w:rsidRPr="005531E4">
        <w:t xml:space="preserve"> data.</w:t>
      </w:r>
      <w:r>
        <w:t xml:space="preserve"> </w:t>
      </w:r>
    </w:p>
    <w:p w14:paraId="48EEA8F1" w14:textId="277C9CD5" w:rsidR="00FF42AC" w:rsidRDefault="00FF42AC" w:rsidP="00FF42AC">
      <w:r>
        <w:t xml:space="preserve">Fig 6. </w:t>
      </w:r>
      <w:r w:rsidRPr="005531E4">
        <w:t>(a) Impedance complex plane plot</w:t>
      </w:r>
      <w:r w:rsidR="008A4779">
        <w:t>,</w:t>
      </w:r>
      <w:r w:rsidRPr="005531E4">
        <w:t xml:space="preserve"> (b) Spectroscopic plots of C’ at 95 </w:t>
      </w:r>
      <w:proofErr w:type="spellStart"/>
      <w:r w:rsidRPr="005531E4">
        <w:rPr>
          <w:vertAlign w:val="superscript"/>
        </w:rPr>
        <w:t>o</w:t>
      </w:r>
      <w:r w:rsidRPr="005531E4">
        <w:t>C</w:t>
      </w:r>
      <w:proofErr w:type="spellEnd"/>
      <w:r w:rsidR="008A4779">
        <w:t xml:space="preserve"> showing fits to experimental data</w:t>
      </w:r>
      <w:r w:rsidRPr="005531E4">
        <w:t>.</w:t>
      </w:r>
      <w:r>
        <w:t xml:space="preserve"> </w:t>
      </w:r>
    </w:p>
    <w:p w14:paraId="10A2B25A" w14:textId="00182B43" w:rsidR="00FF42AC" w:rsidRDefault="00FF42AC" w:rsidP="00FF42AC">
      <w:r>
        <w:t xml:space="preserve">Fig 7. </w:t>
      </w:r>
      <w:r w:rsidRPr="005531E4">
        <w:t xml:space="preserve">Impedance complex plane plot at 143 </w:t>
      </w:r>
      <w:proofErr w:type="spellStart"/>
      <w:r w:rsidRPr="005531E4">
        <w:rPr>
          <w:vertAlign w:val="superscript"/>
        </w:rPr>
        <w:t>o</w:t>
      </w:r>
      <w:r w:rsidRPr="005531E4">
        <w:t>C</w:t>
      </w:r>
      <w:proofErr w:type="spellEnd"/>
      <w:r w:rsidR="008A4779">
        <w:t xml:space="preserve"> showing fit to experimental data</w:t>
      </w:r>
      <w:r w:rsidRPr="005531E4">
        <w:t>.</w:t>
      </w:r>
      <w:r>
        <w:t xml:space="preserve"> </w:t>
      </w:r>
    </w:p>
    <w:p w14:paraId="01FDE085" w14:textId="67321D9E" w:rsidR="00FF42AC" w:rsidRDefault="00FF42AC" w:rsidP="00FF42AC">
      <w:r>
        <w:t xml:space="preserve">Fig 8. </w:t>
      </w:r>
      <w:r w:rsidRPr="005531E4">
        <w:t>Arrhenius plots of conductivities of Li</w:t>
      </w:r>
      <w:r w:rsidRPr="005531E4">
        <w:rPr>
          <w:vertAlign w:val="subscript"/>
        </w:rPr>
        <w:t>4</w:t>
      </w:r>
      <w:r w:rsidRPr="005531E4">
        <w:t>SiO</w:t>
      </w:r>
      <w:r w:rsidRPr="005531E4">
        <w:rPr>
          <w:vertAlign w:val="subscript"/>
        </w:rPr>
        <w:t>4</w:t>
      </w:r>
      <w:r w:rsidRPr="005531E4">
        <w:t>, α-Li</w:t>
      </w:r>
      <w:r w:rsidRPr="005531E4">
        <w:rPr>
          <w:vertAlign w:val="subscript"/>
        </w:rPr>
        <w:t>5</w:t>
      </w:r>
      <w:r w:rsidRPr="005531E4">
        <w:t>SiO</w:t>
      </w:r>
      <w:r w:rsidRPr="005531E4">
        <w:rPr>
          <w:vertAlign w:val="subscript"/>
        </w:rPr>
        <w:t>4</w:t>
      </w:r>
      <w:r w:rsidRPr="005531E4">
        <w:t>F and γ- Li</w:t>
      </w:r>
      <w:r w:rsidRPr="005531E4">
        <w:rPr>
          <w:vertAlign w:val="subscript"/>
        </w:rPr>
        <w:t>5</w:t>
      </w:r>
      <w:r w:rsidRPr="005531E4">
        <w:t>SiO</w:t>
      </w:r>
      <w:r w:rsidRPr="005531E4">
        <w:rPr>
          <w:vertAlign w:val="subscript"/>
        </w:rPr>
        <w:t>4</w:t>
      </w:r>
      <w:r w:rsidRPr="005531E4">
        <w:t>F. Activation energies are in eV</w:t>
      </w:r>
      <w:r>
        <w:t>.</w:t>
      </w:r>
    </w:p>
    <w:p w14:paraId="5CC470FF" w14:textId="77777777" w:rsidR="00FF42AC" w:rsidRDefault="00FF42AC" w:rsidP="00FF42AC">
      <w:r>
        <w:rPr>
          <w:rFonts w:hint="eastAsia"/>
        </w:rPr>
        <w:t>F</w:t>
      </w:r>
      <w:r>
        <w:t xml:space="preserve">ig 9. </w:t>
      </w:r>
      <w:r w:rsidRPr="004A4766">
        <w:t>Cyclic voltammetry test over the voltage range 0-6 V with 0.1 mV/s ramp rate.</w:t>
      </w:r>
      <w:r>
        <w:t xml:space="preserve"> </w:t>
      </w:r>
    </w:p>
    <w:p w14:paraId="20906DCB" w14:textId="7E6DB4B0" w:rsidR="00FF42AC" w:rsidRDefault="00FF42AC" w:rsidP="00FF42AC">
      <w:pPr>
        <w:rPr>
          <w:iCs/>
          <w:lang w:val="en-GB"/>
        </w:rPr>
      </w:pPr>
      <w:r>
        <w:t xml:space="preserve">Fig 10. </w:t>
      </w:r>
      <w:r w:rsidRPr="004A4766">
        <w:rPr>
          <w:iCs/>
          <w:vertAlign w:val="superscript"/>
          <w:lang w:val="en-GB"/>
        </w:rPr>
        <w:t>7</w:t>
      </w:r>
      <w:r w:rsidRPr="004A4766">
        <w:rPr>
          <w:iCs/>
          <w:lang w:val="en-GB"/>
        </w:rPr>
        <w:t xml:space="preserve">Li static NMR spectra of (a) </w:t>
      </w:r>
      <w:r w:rsidRPr="00775C09">
        <w:t>α</w:t>
      </w:r>
      <w:r w:rsidRPr="004A4766">
        <w:rPr>
          <w:lang w:val="en-GB"/>
        </w:rPr>
        <w:t>-Li</w:t>
      </w:r>
      <w:r w:rsidRPr="004A4766">
        <w:rPr>
          <w:vertAlign w:val="subscript"/>
          <w:lang w:val="en-GB"/>
        </w:rPr>
        <w:t>5</w:t>
      </w:r>
      <w:r w:rsidRPr="004A4766">
        <w:rPr>
          <w:lang w:val="en-GB"/>
        </w:rPr>
        <w:t>SiO</w:t>
      </w:r>
      <w:r w:rsidRPr="004A4766">
        <w:rPr>
          <w:vertAlign w:val="subscript"/>
          <w:lang w:val="en-GB"/>
        </w:rPr>
        <w:t>4</w:t>
      </w:r>
      <w:r w:rsidRPr="004A4766">
        <w:rPr>
          <w:lang w:val="en-GB"/>
        </w:rPr>
        <w:t>F and (b)</w:t>
      </w:r>
      <w:r w:rsidRPr="004A4766">
        <w:rPr>
          <w:iCs/>
          <w:lang w:val="en-GB"/>
        </w:rPr>
        <w:t xml:space="preserve"> </w:t>
      </w:r>
      <w:r w:rsidRPr="00775C09">
        <w:t>γ</w:t>
      </w:r>
      <w:r w:rsidRPr="004A4766">
        <w:rPr>
          <w:lang w:val="en-GB"/>
        </w:rPr>
        <w:t>-Li</w:t>
      </w:r>
      <w:r w:rsidRPr="004A4766">
        <w:rPr>
          <w:vertAlign w:val="subscript"/>
          <w:lang w:val="en-GB"/>
        </w:rPr>
        <w:t>5</w:t>
      </w:r>
      <w:r w:rsidRPr="004A4766">
        <w:rPr>
          <w:lang w:val="en-GB"/>
        </w:rPr>
        <w:t>SiO</w:t>
      </w:r>
      <w:r w:rsidRPr="004A4766">
        <w:rPr>
          <w:vertAlign w:val="subscript"/>
          <w:lang w:val="en-GB"/>
        </w:rPr>
        <w:t>4</w:t>
      </w:r>
      <w:r w:rsidRPr="004A4766">
        <w:rPr>
          <w:lang w:val="en-GB"/>
        </w:rPr>
        <w:t xml:space="preserve">F </w:t>
      </w:r>
      <w:r w:rsidRPr="004A4766">
        <w:rPr>
          <w:iCs/>
          <w:lang w:val="en-GB"/>
        </w:rPr>
        <w:t>as a function of temperature</w:t>
      </w:r>
      <w:r>
        <w:rPr>
          <w:iCs/>
          <w:lang w:val="en-GB"/>
        </w:rPr>
        <w:t>.</w:t>
      </w:r>
    </w:p>
    <w:p w14:paraId="78CA6988" w14:textId="3A4065E2" w:rsidR="00FF42AC" w:rsidRDefault="00FF42AC" w:rsidP="00FF42AC">
      <w:pPr>
        <w:rPr>
          <w:lang w:val="en-GB"/>
        </w:rPr>
      </w:pPr>
      <w:r>
        <w:rPr>
          <w:rFonts w:hint="eastAsia"/>
        </w:rPr>
        <w:t>F</w:t>
      </w:r>
      <w:r>
        <w:t xml:space="preserve">ig 11. </w:t>
      </w:r>
      <w:r w:rsidRPr="00F8199B">
        <w:rPr>
          <w:iCs/>
          <w:lang w:val="en-GB"/>
        </w:rPr>
        <w:t xml:space="preserve">(a) Temperature dependence of the </w:t>
      </w:r>
      <w:r w:rsidRPr="00F8199B">
        <w:rPr>
          <w:iCs/>
          <w:vertAlign w:val="superscript"/>
          <w:lang w:val="en-GB"/>
        </w:rPr>
        <w:t>7</w:t>
      </w:r>
      <w:r w:rsidRPr="00F8199B">
        <w:rPr>
          <w:iCs/>
          <w:lang w:val="en-GB"/>
        </w:rPr>
        <w:t xml:space="preserve">Li static NMR line width (full width at half maximum) of </w:t>
      </w:r>
      <w:r w:rsidRPr="00775C09">
        <w:t>α</w:t>
      </w:r>
      <w:r w:rsidRPr="00F8199B">
        <w:rPr>
          <w:lang w:val="en-GB"/>
        </w:rPr>
        <w:t>-Li</w:t>
      </w:r>
      <w:r w:rsidRPr="00F8199B">
        <w:rPr>
          <w:vertAlign w:val="subscript"/>
          <w:lang w:val="en-GB"/>
        </w:rPr>
        <w:t>5</w:t>
      </w:r>
      <w:r w:rsidRPr="00F8199B">
        <w:rPr>
          <w:lang w:val="en-GB"/>
        </w:rPr>
        <w:t>SiO</w:t>
      </w:r>
      <w:r w:rsidRPr="00F8199B">
        <w:rPr>
          <w:vertAlign w:val="subscript"/>
          <w:lang w:val="en-GB"/>
        </w:rPr>
        <w:t>4</w:t>
      </w:r>
      <w:r w:rsidRPr="00F8199B">
        <w:rPr>
          <w:lang w:val="en-GB"/>
        </w:rPr>
        <w:t>F (blue) and</w:t>
      </w:r>
      <w:r w:rsidRPr="00F8199B">
        <w:rPr>
          <w:iCs/>
          <w:lang w:val="en-GB"/>
        </w:rPr>
        <w:t xml:space="preserve"> </w:t>
      </w:r>
      <w:r w:rsidRPr="00775C09">
        <w:t>γ</w:t>
      </w:r>
      <w:r w:rsidRPr="00F8199B">
        <w:rPr>
          <w:lang w:val="en-GB"/>
        </w:rPr>
        <w:t>-Li</w:t>
      </w:r>
      <w:r w:rsidRPr="00F8199B">
        <w:rPr>
          <w:vertAlign w:val="subscript"/>
          <w:lang w:val="en-GB"/>
        </w:rPr>
        <w:t>5</w:t>
      </w:r>
      <w:r w:rsidRPr="00F8199B">
        <w:rPr>
          <w:lang w:val="en-GB"/>
        </w:rPr>
        <w:t>SiO</w:t>
      </w:r>
      <w:r w:rsidRPr="00F8199B">
        <w:rPr>
          <w:vertAlign w:val="subscript"/>
          <w:lang w:val="en-GB"/>
        </w:rPr>
        <w:t>4</w:t>
      </w:r>
      <w:r w:rsidRPr="00F8199B">
        <w:rPr>
          <w:lang w:val="en-GB"/>
        </w:rPr>
        <w:t>F (red) fitted with a sigmoidal regression curve (solid line). Dashed lines indicate the onset of motional narrowing of the NMR line width. (b) Arrhenius plot of spin-lattice relaxation rates in the laboratory frame (T</w:t>
      </w:r>
      <w:r w:rsidRPr="00F8199B">
        <w:rPr>
          <w:vertAlign w:val="subscript"/>
          <w:lang w:val="en-GB"/>
        </w:rPr>
        <w:t>1</w:t>
      </w:r>
      <w:r w:rsidRPr="00F8199B">
        <w:rPr>
          <w:vertAlign w:val="superscript"/>
          <w:lang w:val="en-GB"/>
        </w:rPr>
        <w:t>-1</w:t>
      </w:r>
      <w:r w:rsidRPr="00F8199B">
        <w:rPr>
          <w:lang w:val="en-GB"/>
        </w:rPr>
        <w:t>, circle) and rotating frame (T</w:t>
      </w:r>
      <w:r w:rsidRPr="00F8199B">
        <w:rPr>
          <w:vertAlign w:val="subscript"/>
          <w:lang w:val="en-GB"/>
        </w:rPr>
        <w:t>1</w:t>
      </w:r>
      <w:r w:rsidRPr="002B2D87">
        <w:rPr>
          <w:rFonts w:ascii="Times New Roman" w:eastAsia="宋体" w:hAnsi="Times New Roman"/>
          <w:vertAlign w:val="subscript"/>
        </w:rPr>
        <w:t>ρ</w:t>
      </w:r>
      <w:r w:rsidRPr="00F8199B">
        <w:rPr>
          <w:vertAlign w:val="superscript"/>
          <w:lang w:val="en-GB"/>
        </w:rPr>
        <w:t>-1</w:t>
      </w:r>
      <w:r w:rsidRPr="00F8199B">
        <w:rPr>
          <w:lang w:val="en-GB"/>
        </w:rPr>
        <w:t xml:space="preserve">, triangles) against temperature </w:t>
      </w:r>
      <w:r w:rsidRPr="00F8199B">
        <w:rPr>
          <w:iCs/>
          <w:lang w:val="en-GB"/>
        </w:rPr>
        <w:t xml:space="preserve">of </w:t>
      </w:r>
      <w:r w:rsidRPr="00775C09">
        <w:t>α</w:t>
      </w:r>
      <w:r w:rsidRPr="00F8199B">
        <w:rPr>
          <w:lang w:val="en-GB"/>
        </w:rPr>
        <w:t>-Li</w:t>
      </w:r>
      <w:r w:rsidRPr="00F8199B">
        <w:rPr>
          <w:vertAlign w:val="subscript"/>
          <w:lang w:val="en-GB"/>
        </w:rPr>
        <w:t>5</w:t>
      </w:r>
      <w:r w:rsidRPr="00F8199B">
        <w:rPr>
          <w:lang w:val="en-GB"/>
        </w:rPr>
        <w:t>SiO</w:t>
      </w:r>
      <w:r w:rsidRPr="00F8199B">
        <w:rPr>
          <w:vertAlign w:val="subscript"/>
          <w:lang w:val="en-GB"/>
        </w:rPr>
        <w:t>4</w:t>
      </w:r>
      <w:r w:rsidRPr="00F8199B">
        <w:rPr>
          <w:lang w:val="en-GB"/>
        </w:rPr>
        <w:t>F (blue),</w:t>
      </w:r>
      <w:r w:rsidRPr="00F8199B">
        <w:rPr>
          <w:iCs/>
          <w:lang w:val="en-GB"/>
        </w:rPr>
        <w:t xml:space="preserve"> </w:t>
      </w:r>
      <w:r w:rsidRPr="00775C09">
        <w:t>γ</w:t>
      </w:r>
      <w:r w:rsidRPr="00F8199B">
        <w:rPr>
          <w:lang w:val="en-GB"/>
        </w:rPr>
        <w:t>-Li</w:t>
      </w:r>
      <w:r w:rsidRPr="00F8199B">
        <w:rPr>
          <w:vertAlign w:val="subscript"/>
          <w:lang w:val="en-GB"/>
        </w:rPr>
        <w:t>5</w:t>
      </w:r>
      <w:r w:rsidRPr="00F8199B">
        <w:rPr>
          <w:lang w:val="en-GB"/>
        </w:rPr>
        <w:t>SiO</w:t>
      </w:r>
      <w:r w:rsidRPr="00F8199B">
        <w:rPr>
          <w:vertAlign w:val="subscript"/>
          <w:lang w:val="en-GB"/>
        </w:rPr>
        <w:t>4</w:t>
      </w:r>
      <w:r w:rsidRPr="00F8199B">
        <w:rPr>
          <w:lang w:val="en-GB"/>
        </w:rPr>
        <w:t>F (red) and Li</w:t>
      </w:r>
      <w:r w:rsidRPr="00F8199B">
        <w:rPr>
          <w:vertAlign w:val="subscript"/>
          <w:lang w:val="en-GB"/>
        </w:rPr>
        <w:t>4</w:t>
      </w:r>
      <w:r w:rsidRPr="00F8199B">
        <w:rPr>
          <w:lang w:val="en-GB"/>
        </w:rPr>
        <w:t>SiO</w:t>
      </w:r>
      <w:r w:rsidRPr="00F8199B">
        <w:rPr>
          <w:vertAlign w:val="subscript"/>
          <w:lang w:val="en-GB"/>
        </w:rPr>
        <w:t>4</w:t>
      </w:r>
      <w:r w:rsidRPr="00F8199B">
        <w:rPr>
          <w:lang w:val="en-GB"/>
        </w:rPr>
        <w:t xml:space="preserve"> (black). Li</w:t>
      </w:r>
      <w:r w:rsidRPr="00F8199B">
        <w:rPr>
          <w:vertAlign w:val="subscript"/>
          <w:lang w:val="en-GB"/>
        </w:rPr>
        <w:t>4</w:t>
      </w:r>
      <w:r w:rsidRPr="00F8199B">
        <w:rPr>
          <w:lang w:val="en-GB"/>
        </w:rPr>
        <w:t>SiO</w:t>
      </w:r>
      <w:r w:rsidRPr="00F8199B">
        <w:rPr>
          <w:vertAlign w:val="subscript"/>
          <w:lang w:val="en-GB"/>
        </w:rPr>
        <w:t>4</w:t>
      </w:r>
      <w:r w:rsidRPr="00F8199B">
        <w:rPr>
          <w:lang w:val="en-GB"/>
        </w:rPr>
        <w:t xml:space="preserve"> data are obtained from Xu and Stebbins</w:t>
      </w:r>
      <w:r w:rsidRPr="005707E6">
        <w:rPr>
          <w:vertAlign w:val="superscript"/>
          <w:lang w:val="en-GB"/>
        </w:rPr>
        <w:t>30</w:t>
      </w:r>
      <w:r w:rsidRPr="00F8199B">
        <w:rPr>
          <w:lang w:val="en-GB"/>
        </w:rPr>
        <w:t xml:space="preserve"> and extracted using Plot Digitizer.</w:t>
      </w:r>
      <w:r w:rsidRPr="005707E6">
        <w:rPr>
          <w:vertAlign w:val="superscript"/>
          <w:lang w:val="en-GB"/>
        </w:rPr>
        <w:t>31</w:t>
      </w:r>
      <w:r w:rsidRPr="00F8199B">
        <w:rPr>
          <w:lang w:val="en-GB"/>
        </w:rPr>
        <w:t xml:space="preserve"> Lines are guides to the eye. Error bars are within the size of the symbol</w:t>
      </w:r>
      <w:r w:rsidR="008A4779">
        <w:rPr>
          <w:lang w:val="en-GB"/>
        </w:rPr>
        <w:t>s</w:t>
      </w:r>
      <w:r w:rsidRPr="00F8199B">
        <w:rPr>
          <w:lang w:val="en-GB"/>
        </w:rPr>
        <w:t xml:space="preserve">. Data below -100 </w:t>
      </w:r>
      <w:proofErr w:type="spellStart"/>
      <w:r w:rsidRPr="00F8199B">
        <w:rPr>
          <w:vertAlign w:val="superscript"/>
          <w:lang w:val="en-GB"/>
        </w:rPr>
        <w:t>o</w:t>
      </w:r>
      <w:r w:rsidRPr="00F8199B">
        <w:rPr>
          <w:lang w:val="en-GB"/>
        </w:rPr>
        <w:t>C</w:t>
      </w:r>
      <w:proofErr w:type="spellEnd"/>
      <w:r w:rsidRPr="00F8199B">
        <w:rPr>
          <w:lang w:val="en-GB"/>
        </w:rPr>
        <w:t xml:space="preserve"> are shown in Fig. S3.</w:t>
      </w:r>
      <w:r>
        <w:rPr>
          <w:lang w:val="en-GB"/>
        </w:rPr>
        <w:t xml:space="preserve"> </w:t>
      </w:r>
    </w:p>
    <w:p w14:paraId="51B9B441" w14:textId="53915FF3" w:rsidR="00FF42AC" w:rsidRDefault="00FF42AC" w:rsidP="00FF42AC">
      <w:pPr>
        <w:rPr>
          <w:iCs/>
          <w:lang w:val="en-GB"/>
        </w:rPr>
      </w:pPr>
      <w:r>
        <w:rPr>
          <w:lang w:val="en-GB"/>
        </w:rPr>
        <w:t xml:space="preserve">Fig 12. </w:t>
      </w:r>
      <w:r w:rsidRPr="00F8199B">
        <w:rPr>
          <w:iCs/>
          <w:vertAlign w:val="superscript"/>
          <w:lang w:val="en-GB"/>
        </w:rPr>
        <w:t>19</w:t>
      </w:r>
      <w:r w:rsidRPr="00F8199B">
        <w:rPr>
          <w:iCs/>
          <w:lang w:val="en-GB"/>
        </w:rPr>
        <w:t xml:space="preserve">F static NMR spectra of (a) </w:t>
      </w:r>
      <w:r w:rsidRPr="00775C09">
        <w:t>α</w:t>
      </w:r>
      <w:r w:rsidRPr="00F8199B">
        <w:rPr>
          <w:lang w:val="en-GB"/>
        </w:rPr>
        <w:t>-Li</w:t>
      </w:r>
      <w:r w:rsidRPr="00F8199B">
        <w:rPr>
          <w:vertAlign w:val="subscript"/>
          <w:lang w:val="en-GB"/>
        </w:rPr>
        <w:t>5</w:t>
      </w:r>
      <w:r w:rsidRPr="00F8199B">
        <w:rPr>
          <w:lang w:val="en-GB"/>
        </w:rPr>
        <w:t>SiO</w:t>
      </w:r>
      <w:r w:rsidRPr="00F8199B">
        <w:rPr>
          <w:vertAlign w:val="subscript"/>
          <w:lang w:val="en-GB"/>
        </w:rPr>
        <w:t>4</w:t>
      </w:r>
      <w:r w:rsidRPr="00F8199B">
        <w:rPr>
          <w:lang w:val="en-GB"/>
        </w:rPr>
        <w:t>F and (b)</w:t>
      </w:r>
      <w:r w:rsidRPr="00F8199B">
        <w:rPr>
          <w:iCs/>
          <w:lang w:val="en-GB"/>
        </w:rPr>
        <w:t xml:space="preserve"> </w:t>
      </w:r>
      <w:r w:rsidRPr="00775C09">
        <w:t>γ</w:t>
      </w:r>
      <w:r w:rsidRPr="00F8199B">
        <w:rPr>
          <w:lang w:val="en-GB"/>
        </w:rPr>
        <w:t>-Li</w:t>
      </w:r>
      <w:r w:rsidRPr="00F8199B">
        <w:rPr>
          <w:vertAlign w:val="subscript"/>
          <w:lang w:val="en-GB"/>
        </w:rPr>
        <w:t>5</w:t>
      </w:r>
      <w:r w:rsidRPr="00F8199B">
        <w:rPr>
          <w:lang w:val="en-GB"/>
        </w:rPr>
        <w:t>SiO</w:t>
      </w:r>
      <w:r w:rsidRPr="00F8199B">
        <w:rPr>
          <w:vertAlign w:val="subscript"/>
          <w:lang w:val="en-GB"/>
        </w:rPr>
        <w:t>4</w:t>
      </w:r>
      <w:r w:rsidRPr="00F8199B">
        <w:rPr>
          <w:lang w:val="en-GB"/>
        </w:rPr>
        <w:t xml:space="preserve">F </w:t>
      </w:r>
      <w:r w:rsidRPr="00F8199B">
        <w:rPr>
          <w:iCs/>
          <w:lang w:val="en-GB"/>
        </w:rPr>
        <w:t>as a function of temperature.</w:t>
      </w:r>
    </w:p>
    <w:p w14:paraId="69419695" w14:textId="6E0DEF9B" w:rsidR="00FF42AC" w:rsidRPr="00FF42AC" w:rsidRDefault="00FF42AC" w:rsidP="00EB14B1">
      <w:pPr>
        <w:rPr>
          <w:lang w:val="en-GB"/>
        </w:rPr>
      </w:pPr>
      <w:r w:rsidRPr="00FF42AC">
        <w:rPr>
          <w:rFonts w:hint="eastAsia"/>
          <w:lang w:val="en-GB"/>
        </w:rPr>
        <w:t>T</w:t>
      </w:r>
      <w:r w:rsidRPr="00FF42AC">
        <w:rPr>
          <w:lang w:val="en-GB"/>
        </w:rPr>
        <w:t>able 1</w:t>
      </w:r>
      <w:r>
        <w:rPr>
          <w:lang w:val="en-GB"/>
        </w:rPr>
        <w:t>.</w:t>
      </w:r>
      <w:r w:rsidRPr="00FF42AC">
        <w:rPr>
          <w:lang w:val="en-GB"/>
        </w:rPr>
        <w:t xml:space="preserve"> </w:t>
      </w:r>
      <w:bookmarkStart w:id="2" w:name="_Hlk518394731"/>
      <w:r w:rsidRPr="00FF42AC">
        <w:rPr>
          <w:lang w:val="en-GB"/>
        </w:rPr>
        <w:t>X-ray fluorescence results of γ-Li</w:t>
      </w:r>
      <w:r w:rsidRPr="00EB14B1">
        <w:rPr>
          <w:vertAlign w:val="subscript"/>
          <w:lang w:val="en-GB"/>
        </w:rPr>
        <w:t>5</w:t>
      </w:r>
      <w:r w:rsidRPr="00FF42AC">
        <w:rPr>
          <w:lang w:val="en-GB"/>
        </w:rPr>
        <w:t>SiO</w:t>
      </w:r>
      <w:r w:rsidRPr="00EB14B1">
        <w:rPr>
          <w:vertAlign w:val="subscript"/>
          <w:lang w:val="en-GB"/>
        </w:rPr>
        <w:t>4</w:t>
      </w:r>
      <w:r w:rsidRPr="00FF42AC">
        <w:rPr>
          <w:lang w:val="en-GB"/>
        </w:rPr>
        <w:t xml:space="preserve">F synthesised at 775 </w:t>
      </w:r>
      <w:proofErr w:type="spellStart"/>
      <w:r w:rsidRPr="00EB14B1">
        <w:rPr>
          <w:vertAlign w:val="superscript"/>
          <w:lang w:val="en-GB"/>
        </w:rPr>
        <w:t>o</w:t>
      </w:r>
      <w:r w:rsidRPr="00FF42AC">
        <w:rPr>
          <w:lang w:val="en-GB"/>
        </w:rPr>
        <w:t>C.</w:t>
      </w:r>
      <w:bookmarkEnd w:id="2"/>
      <w:proofErr w:type="spellEnd"/>
    </w:p>
    <w:p w14:paraId="09CDECF8" w14:textId="02A1490B" w:rsidR="00FF42AC" w:rsidRPr="00FF42AC" w:rsidRDefault="00FF42AC" w:rsidP="00FF42AC">
      <w:pPr>
        <w:rPr>
          <w:rFonts w:ascii="Times New Roman" w:hAnsi="Times New Roman" w:cs="Times New Roman"/>
          <w:kern w:val="21"/>
          <w:sz w:val="24"/>
          <w:szCs w:val="20"/>
        </w:rPr>
      </w:pPr>
    </w:p>
    <w:p w14:paraId="4E12D33D" w14:textId="1A5EAC5F" w:rsidR="00A016FD" w:rsidRDefault="00A016FD" w:rsidP="004E105B">
      <w:pPr>
        <w:rPr>
          <w:rFonts w:ascii="Arno Pro" w:hAnsi="Arno Pro" w:cs="Times New Roman"/>
          <w:kern w:val="21"/>
          <w:sz w:val="18"/>
          <w:szCs w:val="20"/>
        </w:rPr>
      </w:pPr>
      <w:r w:rsidRPr="00943339">
        <w:rPr>
          <w:rFonts w:ascii="Times New Roman" w:hAnsi="Times New Roman" w:cs="Times New Roman"/>
          <w:noProof/>
          <w:color w:val="000000" w:themeColor="text1"/>
          <w:sz w:val="28"/>
          <w:szCs w:val="28"/>
        </w:rPr>
        <w:lastRenderedPageBreak/>
        <w:drawing>
          <wp:inline distT="0" distB="0" distL="0" distR="0" wp14:anchorId="7C92B9D6" wp14:editId="689E4234">
            <wp:extent cx="5274310" cy="3728897"/>
            <wp:effectExtent l="0" t="0" r="2540" b="5080"/>
            <wp:docPr id="14" name="图片 14" descr="C:\Users\asus-sr\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sus-sr\Desktop\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728897"/>
                    </a:xfrm>
                    <a:prstGeom prst="rect">
                      <a:avLst/>
                    </a:prstGeom>
                    <a:noFill/>
                    <a:ln>
                      <a:noFill/>
                    </a:ln>
                  </pic:spPr>
                </pic:pic>
              </a:graphicData>
            </a:graphic>
          </wp:inline>
        </w:drawing>
      </w:r>
    </w:p>
    <w:p w14:paraId="3D076612" w14:textId="0A5DCB00" w:rsidR="00A016FD" w:rsidRDefault="00A016FD" w:rsidP="00A016FD">
      <w:pPr>
        <w:jc w:val="center"/>
        <w:rPr>
          <w:rFonts w:ascii="Arno Pro" w:hAnsi="Arno Pro" w:cs="Times New Roman"/>
          <w:kern w:val="21"/>
          <w:sz w:val="18"/>
          <w:szCs w:val="20"/>
        </w:rPr>
      </w:pPr>
      <w:r>
        <w:rPr>
          <w:rFonts w:ascii="Arno Pro" w:hAnsi="Arno Pro" w:cs="Times New Roman" w:hint="eastAsia"/>
          <w:kern w:val="21"/>
          <w:sz w:val="18"/>
          <w:szCs w:val="20"/>
        </w:rPr>
        <w:t>Figu</w:t>
      </w:r>
      <w:r>
        <w:rPr>
          <w:rFonts w:ascii="Arno Pro" w:hAnsi="Arno Pro" w:cs="Times New Roman"/>
          <w:kern w:val="21"/>
          <w:sz w:val="18"/>
          <w:szCs w:val="20"/>
        </w:rPr>
        <w:t>re 1</w:t>
      </w:r>
    </w:p>
    <w:p w14:paraId="4B417A91" w14:textId="2A07F607" w:rsidR="00A016FD" w:rsidRDefault="00A016FD" w:rsidP="00A016FD">
      <w:pPr>
        <w:jc w:val="center"/>
        <w:rPr>
          <w:rFonts w:ascii="Arno Pro" w:hAnsi="Arno Pro" w:cs="Times New Roman"/>
          <w:kern w:val="21"/>
          <w:sz w:val="18"/>
          <w:szCs w:val="20"/>
        </w:rPr>
      </w:pPr>
    </w:p>
    <w:p w14:paraId="0E762CDC" w14:textId="66A39DE1" w:rsidR="00A016FD" w:rsidRDefault="00A016FD" w:rsidP="00A016FD">
      <w:pPr>
        <w:jc w:val="center"/>
        <w:rPr>
          <w:rFonts w:ascii="Arno Pro" w:hAnsi="Arno Pro" w:cs="Times New Roman"/>
          <w:kern w:val="21"/>
          <w:sz w:val="18"/>
          <w:szCs w:val="20"/>
        </w:rPr>
      </w:pPr>
    </w:p>
    <w:p w14:paraId="2DECB627" w14:textId="6D14C1D8" w:rsidR="00A016FD" w:rsidRDefault="00A016FD" w:rsidP="00A016FD">
      <w:pPr>
        <w:jc w:val="center"/>
        <w:rPr>
          <w:rFonts w:ascii="Arno Pro" w:hAnsi="Arno Pro" w:cs="Times New Roman"/>
          <w:kern w:val="21"/>
          <w:sz w:val="18"/>
          <w:szCs w:val="20"/>
        </w:rPr>
      </w:pPr>
    </w:p>
    <w:p w14:paraId="505D66D7" w14:textId="2A3F2B2F" w:rsidR="00A016FD" w:rsidRDefault="00A016FD" w:rsidP="00A016FD">
      <w:pPr>
        <w:jc w:val="center"/>
        <w:rPr>
          <w:rFonts w:ascii="Arno Pro" w:hAnsi="Arno Pro" w:cs="Times New Roman"/>
          <w:kern w:val="21"/>
          <w:sz w:val="18"/>
          <w:szCs w:val="20"/>
        </w:rPr>
      </w:pPr>
    </w:p>
    <w:p w14:paraId="54688530" w14:textId="48CA577B" w:rsidR="00A016FD" w:rsidRDefault="00A016FD" w:rsidP="00A016FD">
      <w:pPr>
        <w:jc w:val="center"/>
        <w:rPr>
          <w:rFonts w:ascii="Arno Pro" w:hAnsi="Arno Pro" w:cs="Times New Roman"/>
          <w:kern w:val="21"/>
          <w:sz w:val="18"/>
          <w:szCs w:val="20"/>
        </w:rPr>
      </w:pPr>
    </w:p>
    <w:p w14:paraId="158AE9BF" w14:textId="0D35F29F" w:rsidR="00A016FD" w:rsidRDefault="00A016FD" w:rsidP="00A016FD">
      <w:pPr>
        <w:jc w:val="center"/>
        <w:rPr>
          <w:rFonts w:ascii="Arno Pro" w:hAnsi="Arno Pro" w:cs="Times New Roman"/>
          <w:kern w:val="21"/>
          <w:sz w:val="18"/>
          <w:szCs w:val="20"/>
        </w:rPr>
      </w:pPr>
    </w:p>
    <w:p w14:paraId="69A97402" w14:textId="24D45E0D" w:rsidR="00A016FD" w:rsidRDefault="00A016FD" w:rsidP="00A016FD">
      <w:pPr>
        <w:jc w:val="center"/>
        <w:rPr>
          <w:rFonts w:ascii="Arno Pro" w:hAnsi="Arno Pro" w:cs="Times New Roman"/>
          <w:kern w:val="21"/>
          <w:sz w:val="18"/>
          <w:szCs w:val="20"/>
        </w:rPr>
      </w:pPr>
    </w:p>
    <w:p w14:paraId="0228CCBA" w14:textId="7242B14B" w:rsidR="00A016FD" w:rsidRDefault="00A016FD" w:rsidP="00A016FD">
      <w:pPr>
        <w:jc w:val="center"/>
        <w:rPr>
          <w:rFonts w:ascii="Arno Pro" w:hAnsi="Arno Pro" w:cs="Times New Roman"/>
          <w:kern w:val="21"/>
          <w:sz w:val="18"/>
          <w:szCs w:val="20"/>
        </w:rPr>
      </w:pPr>
    </w:p>
    <w:p w14:paraId="03986D28" w14:textId="09A05919" w:rsidR="00A016FD" w:rsidRDefault="00A016FD" w:rsidP="00A016FD">
      <w:pPr>
        <w:jc w:val="center"/>
        <w:rPr>
          <w:rFonts w:ascii="Arno Pro" w:hAnsi="Arno Pro" w:cs="Times New Roman"/>
          <w:kern w:val="21"/>
          <w:sz w:val="18"/>
          <w:szCs w:val="20"/>
        </w:rPr>
      </w:pPr>
    </w:p>
    <w:p w14:paraId="6786C515" w14:textId="3843AEE4" w:rsidR="00A016FD" w:rsidRDefault="00A016FD" w:rsidP="00A016FD">
      <w:pPr>
        <w:jc w:val="center"/>
        <w:rPr>
          <w:rFonts w:ascii="Arno Pro" w:hAnsi="Arno Pro" w:cs="Times New Roman"/>
          <w:kern w:val="21"/>
          <w:sz w:val="18"/>
          <w:szCs w:val="20"/>
        </w:rPr>
      </w:pPr>
    </w:p>
    <w:p w14:paraId="179928C3" w14:textId="69BD82B3" w:rsidR="00A016FD" w:rsidRDefault="00A016FD" w:rsidP="00A016FD">
      <w:pPr>
        <w:jc w:val="center"/>
        <w:rPr>
          <w:rFonts w:ascii="Arno Pro" w:hAnsi="Arno Pro" w:cs="Times New Roman"/>
          <w:kern w:val="21"/>
          <w:sz w:val="18"/>
          <w:szCs w:val="20"/>
        </w:rPr>
      </w:pPr>
    </w:p>
    <w:p w14:paraId="264C0045" w14:textId="4CB3187A" w:rsidR="00A016FD" w:rsidRDefault="00A016FD" w:rsidP="00A016FD">
      <w:pPr>
        <w:jc w:val="center"/>
        <w:rPr>
          <w:rFonts w:ascii="Arno Pro" w:hAnsi="Arno Pro" w:cs="Times New Roman"/>
          <w:kern w:val="21"/>
          <w:sz w:val="18"/>
          <w:szCs w:val="20"/>
        </w:rPr>
      </w:pPr>
    </w:p>
    <w:p w14:paraId="0DBEF01E" w14:textId="710E62AC" w:rsidR="00A016FD" w:rsidRDefault="00A016FD" w:rsidP="00A016FD">
      <w:pPr>
        <w:jc w:val="center"/>
        <w:rPr>
          <w:rFonts w:ascii="Arno Pro" w:hAnsi="Arno Pro" w:cs="Times New Roman"/>
          <w:kern w:val="21"/>
          <w:sz w:val="18"/>
          <w:szCs w:val="20"/>
        </w:rPr>
      </w:pPr>
    </w:p>
    <w:p w14:paraId="4FEC4E07" w14:textId="377A51F6" w:rsidR="00A016FD" w:rsidRDefault="00A016FD" w:rsidP="00A016FD">
      <w:pPr>
        <w:jc w:val="center"/>
        <w:rPr>
          <w:rFonts w:ascii="Arno Pro" w:hAnsi="Arno Pro" w:cs="Times New Roman"/>
          <w:kern w:val="21"/>
          <w:sz w:val="18"/>
          <w:szCs w:val="20"/>
        </w:rPr>
      </w:pPr>
    </w:p>
    <w:p w14:paraId="6AA72806" w14:textId="29B77055" w:rsidR="00A016FD" w:rsidRDefault="00A016FD" w:rsidP="00A016FD">
      <w:pPr>
        <w:jc w:val="center"/>
        <w:rPr>
          <w:rFonts w:ascii="Arno Pro" w:hAnsi="Arno Pro" w:cs="Times New Roman"/>
          <w:kern w:val="21"/>
          <w:sz w:val="18"/>
          <w:szCs w:val="20"/>
        </w:rPr>
      </w:pPr>
    </w:p>
    <w:p w14:paraId="7D5D33E8" w14:textId="7B9D52F9" w:rsidR="00A016FD" w:rsidRDefault="00A016FD" w:rsidP="00A016FD">
      <w:pPr>
        <w:jc w:val="center"/>
        <w:rPr>
          <w:rFonts w:ascii="Arno Pro" w:hAnsi="Arno Pro" w:cs="Times New Roman"/>
          <w:kern w:val="21"/>
          <w:sz w:val="18"/>
          <w:szCs w:val="20"/>
        </w:rPr>
      </w:pPr>
    </w:p>
    <w:p w14:paraId="5D8518DC" w14:textId="56179A3E" w:rsidR="00A016FD" w:rsidRDefault="00A016FD" w:rsidP="00A016FD">
      <w:pPr>
        <w:jc w:val="center"/>
        <w:rPr>
          <w:rFonts w:ascii="Arno Pro" w:hAnsi="Arno Pro" w:cs="Times New Roman"/>
          <w:kern w:val="21"/>
          <w:sz w:val="18"/>
          <w:szCs w:val="20"/>
        </w:rPr>
      </w:pPr>
    </w:p>
    <w:p w14:paraId="6285330F" w14:textId="2B04ADED" w:rsidR="00A016FD" w:rsidRDefault="00A016FD" w:rsidP="00A016FD">
      <w:pPr>
        <w:jc w:val="center"/>
        <w:rPr>
          <w:rFonts w:ascii="Arno Pro" w:hAnsi="Arno Pro" w:cs="Times New Roman"/>
          <w:kern w:val="21"/>
          <w:sz w:val="18"/>
          <w:szCs w:val="20"/>
        </w:rPr>
      </w:pPr>
    </w:p>
    <w:p w14:paraId="6D913104" w14:textId="76125113" w:rsidR="00A016FD" w:rsidRDefault="00A016FD" w:rsidP="00A016FD">
      <w:pPr>
        <w:jc w:val="center"/>
        <w:rPr>
          <w:rFonts w:ascii="Arno Pro" w:hAnsi="Arno Pro" w:cs="Times New Roman"/>
          <w:kern w:val="21"/>
          <w:sz w:val="18"/>
          <w:szCs w:val="20"/>
        </w:rPr>
      </w:pPr>
    </w:p>
    <w:p w14:paraId="37BD3206" w14:textId="7034EE36" w:rsidR="00A016FD" w:rsidRDefault="00A016FD" w:rsidP="00A016FD">
      <w:pPr>
        <w:jc w:val="center"/>
        <w:rPr>
          <w:rFonts w:ascii="Arno Pro" w:hAnsi="Arno Pro" w:cs="Times New Roman"/>
          <w:kern w:val="21"/>
          <w:sz w:val="18"/>
          <w:szCs w:val="20"/>
        </w:rPr>
      </w:pPr>
    </w:p>
    <w:p w14:paraId="39A38C3F" w14:textId="524825D3" w:rsidR="00A016FD" w:rsidRDefault="00A016FD" w:rsidP="00A016FD">
      <w:pPr>
        <w:jc w:val="center"/>
        <w:rPr>
          <w:rFonts w:ascii="Arno Pro" w:hAnsi="Arno Pro" w:cs="Times New Roman"/>
          <w:kern w:val="21"/>
          <w:sz w:val="18"/>
          <w:szCs w:val="20"/>
        </w:rPr>
      </w:pPr>
    </w:p>
    <w:p w14:paraId="34E000CC" w14:textId="108B503A" w:rsidR="00A016FD" w:rsidRDefault="00A016FD" w:rsidP="00A016FD">
      <w:pPr>
        <w:jc w:val="center"/>
        <w:rPr>
          <w:rFonts w:ascii="Arno Pro" w:hAnsi="Arno Pro" w:cs="Times New Roman"/>
          <w:kern w:val="21"/>
          <w:sz w:val="18"/>
          <w:szCs w:val="20"/>
        </w:rPr>
      </w:pPr>
    </w:p>
    <w:p w14:paraId="4B918ACD" w14:textId="2986AA20" w:rsidR="00A016FD" w:rsidRDefault="00A016FD" w:rsidP="00A016FD">
      <w:pPr>
        <w:jc w:val="center"/>
        <w:rPr>
          <w:rFonts w:ascii="Arno Pro" w:hAnsi="Arno Pro" w:cs="Times New Roman"/>
          <w:kern w:val="21"/>
          <w:sz w:val="18"/>
          <w:szCs w:val="20"/>
        </w:rPr>
      </w:pPr>
    </w:p>
    <w:p w14:paraId="2E394453" w14:textId="65FEEE8E" w:rsidR="00A016FD" w:rsidRDefault="00A016FD" w:rsidP="00A016FD">
      <w:pPr>
        <w:jc w:val="center"/>
        <w:rPr>
          <w:rFonts w:ascii="Arno Pro" w:hAnsi="Arno Pro" w:cs="Times New Roman"/>
          <w:kern w:val="21"/>
          <w:sz w:val="18"/>
          <w:szCs w:val="20"/>
        </w:rPr>
      </w:pPr>
    </w:p>
    <w:p w14:paraId="0012A597" w14:textId="2580C2EE" w:rsidR="00A016FD" w:rsidRDefault="001715DE" w:rsidP="00A016FD">
      <w:pPr>
        <w:jc w:val="center"/>
        <w:rPr>
          <w:rFonts w:ascii="Arno Pro" w:hAnsi="Arno Pro" w:cs="Times New Roman"/>
          <w:kern w:val="21"/>
          <w:sz w:val="18"/>
          <w:szCs w:val="20"/>
        </w:rPr>
      </w:pPr>
      <w:r>
        <w:rPr>
          <w:rFonts w:ascii="Times New Roman" w:hAnsi="Times New Roman" w:cs="Times New Roman"/>
          <w:noProof/>
          <w:color w:val="000000" w:themeColor="text1"/>
          <w:sz w:val="28"/>
          <w:szCs w:val="28"/>
        </w:rPr>
        <w:lastRenderedPageBreak/>
        <w:pict w14:anchorId="6BFCA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290.75pt">
            <v:imagedata r:id="rId8" o:title="捕获"/>
          </v:shape>
        </w:pict>
      </w:r>
    </w:p>
    <w:p w14:paraId="53F3398B" w14:textId="1E3896B1" w:rsidR="00A016FD" w:rsidRDefault="00A016FD"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2</w:t>
      </w:r>
    </w:p>
    <w:p w14:paraId="7BF9C87B" w14:textId="388D2220" w:rsidR="00A016FD" w:rsidRDefault="00A016FD" w:rsidP="00A016FD">
      <w:pPr>
        <w:jc w:val="center"/>
        <w:rPr>
          <w:rFonts w:ascii="Arno Pro" w:hAnsi="Arno Pro" w:cs="Times New Roman"/>
          <w:kern w:val="21"/>
          <w:sz w:val="18"/>
          <w:szCs w:val="20"/>
        </w:rPr>
      </w:pPr>
    </w:p>
    <w:p w14:paraId="196300D1" w14:textId="06230794" w:rsidR="00A016FD" w:rsidRDefault="00A016FD" w:rsidP="00A016FD">
      <w:pPr>
        <w:jc w:val="center"/>
        <w:rPr>
          <w:rFonts w:ascii="Arno Pro" w:hAnsi="Arno Pro" w:cs="Times New Roman"/>
          <w:kern w:val="21"/>
          <w:sz w:val="18"/>
          <w:szCs w:val="20"/>
        </w:rPr>
      </w:pPr>
    </w:p>
    <w:p w14:paraId="08E66E58" w14:textId="0B23D494" w:rsidR="00A016FD" w:rsidRDefault="00A016FD" w:rsidP="00A016FD">
      <w:pPr>
        <w:jc w:val="center"/>
        <w:rPr>
          <w:rFonts w:ascii="Arno Pro" w:hAnsi="Arno Pro" w:cs="Times New Roman"/>
          <w:kern w:val="21"/>
          <w:sz w:val="18"/>
          <w:szCs w:val="20"/>
        </w:rPr>
      </w:pPr>
    </w:p>
    <w:p w14:paraId="789EE47D" w14:textId="02B08E7E" w:rsidR="00A016FD" w:rsidRDefault="00A016FD" w:rsidP="00A016FD">
      <w:pPr>
        <w:jc w:val="center"/>
        <w:rPr>
          <w:rFonts w:ascii="Arno Pro" w:hAnsi="Arno Pro" w:cs="Times New Roman"/>
          <w:kern w:val="21"/>
          <w:sz w:val="18"/>
          <w:szCs w:val="20"/>
        </w:rPr>
      </w:pPr>
    </w:p>
    <w:p w14:paraId="4A572DA6" w14:textId="0D7F03CA" w:rsidR="00A016FD" w:rsidRDefault="00A016FD" w:rsidP="00A016FD">
      <w:pPr>
        <w:jc w:val="center"/>
        <w:rPr>
          <w:rFonts w:ascii="Arno Pro" w:hAnsi="Arno Pro" w:cs="Times New Roman"/>
          <w:kern w:val="21"/>
          <w:sz w:val="18"/>
          <w:szCs w:val="20"/>
        </w:rPr>
      </w:pPr>
    </w:p>
    <w:p w14:paraId="5CC115A0" w14:textId="766792A2" w:rsidR="00A016FD" w:rsidRDefault="00A016FD" w:rsidP="00A016FD">
      <w:pPr>
        <w:jc w:val="center"/>
        <w:rPr>
          <w:rFonts w:ascii="Arno Pro" w:hAnsi="Arno Pro" w:cs="Times New Roman"/>
          <w:kern w:val="21"/>
          <w:sz w:val="18"/>
          <w:szCs w:val="20"/>
        </w:rPr>
      </w:pPr>
    </w:p>
    <w:p w14:paraId="7E714630" w14:textId="5A9E8AA9" w:rsidR="00A016FD" w:rsidRDefault="00A016FD" w:rsidP="00A016FD">
      <w:pPr>
        <w:jc w:val="center"/>
        <w:rPr>
          <w:rFonts w:ascii="Arno Pro" w:hAnsi="Arno Pro" w:cs="Times New Roman"/>
          <w:kern w:val="21"/>
          <w:sz w:val="18"/>
          <w:szCs w:val="20"/>
        </w:rPr>
      </w:pPr>
    </w:p>
    <w:p w14:paraId="0F3A4C8A" w14:textId="4A970720" w:rsidR="00A016FD" w:rsidRDefault="00A016FD" w:rsidP="00A016FD">
      <w:pPr>
        <w:jc w:val="center"/>
        <w:rPr>
          <w:rFonts w:ascii="Arno Pro" w:hAnsi="Arno Pro" w:cs="Times New Roman"/>
          <w:kern w:val="21"/>
          <w:sz w:val="18"/>
          <w:szCs w:val="20"/>
        </w:rPr>
      </w:pPr>
    </w:p>
    <w:p w14:paraId="1EF92AEC" w14:textId="57F06079" w:rsidR="00A016FD" w:rsidRDefault="00A016FD" w:rsidP="00A016FD">
      <w:pPr>
        <w:jc w:val="center"/>
        <w:rPr>
          <w:rFonts w:ascii="Arno Pro" w:hAnsi="Arno Pro" w:cs="Times New Roman"/>
          <w:kern w:val="21"/>
          <w:sz w:val="18"/>
          <w:szCs w:val="20"/>
        </w:rPr>
      </w:pPr>
    </w:p>
    <w:p w14:paraId="3BB1D966" w14:textId="30EDF6EC" w:rsidR="00A016FD" w:rsidRDefault="00A016FD" w:rsidP="00A016FD">
      <w:pPr>
        <w:jc w:val="center"/>
        <w:rPr>
          <w:rFonts w:ascii="Arno Pro" w:hAnsi="Arno Pro" w:cs="Times New Roman"/>
          <w:kern w:val="21"/>
          <w:sz w:val="18"/>
          <w:szCs w:val="20"/>
        </w:rPr>
      </w:pPr>
    </w:p>
    <w:p w14:paraId="34267F8C" w14:textId="43F7E019" w:rsidR="00A016FD" w:rsidRDefault="00A016FD" w:rsidP="00A016FD">
      <w:pPr>
        <w:jc w:val="center"/>
        <w:rPr>
          <w:rFonts w:ascii="Arno Pro" w:hAnsi="Arno Pro" w:cs="Times New Roman"/>
          <w:kern w:val="21"/>
          <w:sz w:val="18"/>
          <w:szCs w:val="20"/>
        </w:rPr>
      </w:pPr>
    </w:p>
    <w:p w14:paraId="175CE871" w14:textId="624DE3DB" w:rsidR="00A016FD" w:rsidRDefault="00A016FD" w:rsidP="00A016FD">
      <w:pPr>
        <w:jc w:val="center"/>
        <w:rPr>
          <w:rFonts w:ascii="Arno Pro" w:hAnsi="Arno Pro" w:cs="Times New Roman"/>
          <w:kern w:val="21"/>
          <w:sz w:val="18"/>
          <w:szCs w:val="20"/>
        </w:rPr>
      </w:pPr>
    </w:p>
    <w:p w14:paraId="612B3A39" w14:textId="52658B9A" w:rsidR="00A016FD" w:rsidRDefault="00A016FD" w:rsidP="00A016FD">
      <w:pPr>
        <w:jc w:val="center"/>
        <w:rPr>
          <w:rFonts w:ascii="Arno Pro" w:hAnsi="Arno Pro" w:cs="Times New Roman"/>
          <w:kern w:val="21"/>
          <w:sz w:val="18"/>
          <w:szCs w:val="20"/>
        </w:rPr>
      </w:pPr>
    </w:p>
    <w:p w14:paraId="1CA96631" w14:textId="29C23813" w:rsidR="00A016FD" w:rsidRDefault="00A016FD" w:rsidP="00A016FD">
      <w:pPr>
        <w:jc w:val="center"/>
        <w:rPr>
          <w:rFonts w:ascii="Arno Pro" w:hAnsi="Arno Pro" w:cs="Times New Roman"/>
          <w:kern w:val="21"/>
          <w:sz w:val="18"/>
          <w:szCs w:val="20"/>
        </w:rPr>
      </w:pPr>
    </w:p>
    <w:p w14:paraId="1AEDF551" w14:textId="35E8D1AF" w:rsidR="00A016FD" w:rsidRDefault="00A016FD" w:rsidP="00A016FD">
      <w:pPr>
        <w:jc w:val="center"/>
        <w:rPr>
          <w:rFonts w:ascii="Arno Pro" w:hAnsi="Arno Pro" w:cs="Times New Roman"/>
          <w:kern w:val="21"/>
          <w:sz w:val="18"/>
          <w:szCs w:val="20"/>
        </w:rPr>
      </w:pPr>
    </w:p>
    <w:p w14:paraId="3FC0F553" w14:textId="68904751" w:rsidR="00A016FD" w:rsidRDefault="00A016FD" w:rsidP="00A016FD">
      <w:pPr>
        <w:jc w:val="center"/>
        <w:rPr>
          <w:rFonts w:ascii="Arno Pro" w:hAnsi="Arno Pro" w:cs="Times New Roman"/>
          <w:kern w:val="21"/>
          <w:sz w:val="18"/>
          <w:szCs w:val="20"/>
        </w:rPr>
      </w:pPr>
    </w:p>
    <w:p w14:paraId="020CEA49" w14:textId="4484AFA9" w:rsidR="00A016FD" w:rsidRDefault="00A016FD" w:rsidP="00A016FD">
      <w:pPr>
        <w:jc w:val="center"/>
        <w:rPr>
          <w:rFonts w:ascii="Arno Pro" w:hAnsi="Arno Pro" w:cs="Times New Roman"/>
          <w:kern w:val="21"/>
          <w:sz w:val="18"/>
          <w:szCs w:val="20"/>
        </w:rPr>
      </w:pPr>
    </w:p>
    <w:p w14:paraId="3153C8A1" w14:textId="764497FC" w:rsidR="00A016FD" w:rsidRDefault="00A016FD" w:rsidP="00A016FD">
      <w:pPr>
        <w:jc w:val="center"/>
        <w:rPr>
          <w:rFonts w:ascii="Arno Pro" w:hAnsi="Arno Pro" w:cs="Times New Roman"/>
          <w:kern w:val="21"/>
          <w:sz w:val="18"/>
          <w:szCs w:val="20"/>
        </w:rPr>
      </w:pPr>
    </w:p>
    <w:p w14:paraId="40879409" w14:textId="2C46EFEB" w:rsidR="00A016FD" w:rsidRDefault="00A016FD" w:rsidP="00A016FD">
      <w:pPr>
        <w:jc w:val="center"/>
        <w:rPr>
          <w:rFonts w:ascii="Arno Pro" w:hAnsi="Arno Pro" w:cs="Times New Roman"/>
          <w:kern w:val="21"/>
          <w:sz w:val="18"/>
          <w:szCs w:val="20"/>
        </w:rPr>
      </w:pPr>
    </w:p>
    <w:p w14:paraId="386ECB43" w14:textId="0D78885C" w:rsidR="00A016FD" w:rsidRDefault="00A016FD" w:rsidP="00A016FD">
      <w:pPr>
        <w:jc w:val="center"/>
        <w:rPr>
          <w:rFonts w:ascii="Arno Pro" w:hAnsi="Arno Pro" w:cs="Times New Roman"/>
          <w:kern w:val="21"/>
          <w:sz w:val="18"/>
          <w:szCs w:val="20"/>
        </w:rPr>
      </w:pPr>
    </w:p>
    <w:p w14:paraId="6413DBAE" w14:textId="68DF8D22" w:rsidR="00A016FD" w:rsidRDefault="00A016FD" w:rsidP="00A016FD">
      <w:pPr>
        <w:jc w:val="center"/>
        <w:rPr>
          <w:rFonts w:ascii="Arno Pro" w:hAnsi="Arno Pro" w:cs="Times New Roman"/>
          <w:kern w:val="21"/>
          <w:sz w:val="18"/>
          <w:szCs w:val="20"/>
        </w:rPr>
      </w:pPr>
    </w:p>
    <w:p w14:paraId="633632E8" w14:textId="314BDB27" w:rsidR="00A016FD" w:rsidRDefault="00A016FD" w:rsidP="00A016FD">
      <w:pPr>
        <w:jc w:val="center"/>
        <w:rPr>
          <w:rFonts w:ascii="Arno Pro" w:hAnsi="Arno Pro" w:cs="Times New Roman"/>
          <w:kern w:val="21"/>
          <w:sz w:val="18"/>
          <w:szCs w:val="20"/>
        </w:rPr>
      </w:pPr>
    </w:p>
    <w:p w14:paraId="46233E16" w14:textId="5111A071" w:rsidR="00A016FD" w:rsidRDefault="00A016FD" w:rsidP="00A016FD">
      <w:pPr>
        <w:jc w:val="center"/>
        <w:rPr>
          <w:rFonts w:ascii="Arno Pro" w:hAnsi="Arno Pro" w:cs="Times New Roman"/>
          <w:kern w:val="21"/>
          <w:sz w:val="18"/>
          <w:szCs w:val="20"/>
        </w:rPr>
      </w:pPr>
    </w:p>
    <w:p w14:paraId="2C44EFB6" w14:textId="6BACD8BB" w:rsidR="00A016FD" w:rsidRDefault="00A016FD" w:rsidP="00A016FD">
      <w:pPr>
        <w:jc w:val="center"/>
        <w:rPr>
          <w:rFonts w:ascii="Arno Pro" w:hAnsi="Arno Pro" w:cs="Times New Roman"/>
          <w:kern w:val="21"/>
          <w:sz w:val="18"/>
          <w:szCs w:val="20"/>
        </w:rPr>
      </w:pPr>
    </w:p>
    <w:p w14:paraId="61035FF0" w14:textId="3BB161C3" w:rsidR="00A016FD" w:rsidRDefault="00A016FD" w:rsidP="00A016FD">
      <w:pPr>
        <w:jc w:val="center"/>
        <w:rPr>
          <w:rFonts w:ascii="Arno Pro" w:hAnsi="Arno Pro" w:cs="Times New Roman"/>
          <w:kern w:val="21"/>
          <w:sz w:val="18"/>
          <w:szCs w:val="20"/>
        </w:rPr>
      </w:pPr>
      <w:r>
        <w:rPr>
          <w:rFonts w:ascii="Arno Pro" w:hAnsi="Arno Pro" w:cs="Times New Roman"/>
          <w:noProof/>
          <w:kern w:val="21"/>
          <w:sz w:val="18"/>
          <w:szCs w:val="20"/>
        </w:rPr>
        <w:lastRenderedPageBreak/>
        <w:drawing>
          <wp:inline distT="0" distB="0" distL="0" distR="0" wp14:anchorId="2B0FAF79" wp14:editId="07199038">
            <wp:extent cx="5276215" cy="33045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215" cy="3304540"/>
                    </a:xfrm>
                    <a:prstGeom prst="rect">
                      <a:avLst/>
                    </a:prstGeom>
                    <a:noFill/>
                  </pic:spPr>
                </pic:pic>
              </a:graphicData>
            </a:graphic>
          </wp:inline>
        </w:drawing>
      </w:r>
    </w:p>
    <w:p w14:paraId="1F004D6F" w14:textId="74DAD204" w:rsidR="00A016FD" w:rsidRDefault="00A016FD"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3</w:t>
      </w:r>
    </w:p>
    <w:p w14:paraId="09B7C982" w14:textId="6ABA42FC" w:rsidR="00A016FD" w:rsidRDefault="00A016FD" w:rsidP="00A016FD">
      <w:pPr>
        <w:jc w:val="center"/>
        <w:rPr>
          <w:rFonts w:ascii="Arno Pro" w:hAnsi="Arno Pro" w:cs="Times New Roman"/>
          <w:kern w:val="21"/>
          <w:sz w:val="18"/>
          <w:szCs w:val="20"/>
        </w:rPr>
      </w:pPr>
    </w:p>
    <w:p w14:paraId="06A8B7AF" w14:textId="119B6AE7" w:rsidR="00A016FD" w:rsidRDefault="00A016FD" w:rsidP="00A016FD">
      <w:pPr>
        <w:jc w:val="center"/>
        <w:rPr>
          <w:rFonts w:ascii="Arno Pro" w:hAnsi="Arno Pro" w:cs="Times New Roman"/>
          <w:kern w:val="21"/>
          <w:sz w:val="18"/>
          <w:szCs w:val="20"/>
        </w:rPr>
      </w:pPr>
    </w:p>
    <w:p w14:paraId="1260C77C" w14:textId="25D18FEE" w:rsidR="00A016FD" w:rsidRDefault="00A016FD" w:rsidP="00A016FD">
      <w:pPr>
        <w:jc w:val="center"/>
        <w:rPr>
          <w:rFonts w:ascii="Arno Pro" w:hAnsi="Arno Pro" w:cs="Times New Roman"/>
          <w:kern w:val="21"/>
          <w:sz w:val="18"/>
          <w:szCs w:val="20"/>
        </w:rPr>
      </w:pPr>
    </w:p>
    <w:p w14:paraId="738B538E" w14:textId="43117455" w:rsidR="00A016FD" w:rsidRDefault="00A016FD" w:rsidP="00A016FD">
      <w:pPr>
        <w:jc w:val="center"/>
        <w:rPr>
          <w:rFonts w:ascii="Arno Pro" w:hAnsi="Arno Pro" w:cs="Times New Roman"/>
          <w:kern w:val="21"/>
          <w:sz w:val="18"/>
          <w:szCs w:val="20"/>
        </w:rPr>
      </w:pPr>
    </w:p>
    <w:p w14:paraId="0FA8C390" w14:textId="58632741" w:rsidR="00A016FD" w:rsidRDefault="00A016FD" w:rsidP="00A016FD">
      <w:pPr>
        <w:jc w:val="center"/>
        <w:rPr>
          <w:rFonts w:ascii="Arno Pro" w:hAnsi="Arno Pro" w:cs="Times New Roman"/>
          <w:kern w:val="21"/>
          <w:sz w:val="18"/>
          <w:szCs w:val="20"/>
        </w:rPr>
      </w:pPr>
    </w:p>
    <w:p w14:paraId="6EE5CE70" w14:textId="012D9920" w:rsidR="00A016FD" w:rsidRDefault="00A016FD" w:rsidP="00A016FD">
      <w:pPr>
        <w:jc w:val="center"/>
        <w:rPr>
          <w:rFonts w:ascii="Arno Pro" w:hAnsi="Arno Pro" w:cs="Times New Roman"/>
          <w:kern w:val="21"/>
          <w:sz w:val="18"/>
          <w:szCs w:val="20"/>
        </w:rPr>
      </w:pPr>
    </w:p>
    <w:p w14:paraId="4D580C9C" w14:textId="45E8880D" w:rsidR="00A016FD" w:rsidRDefault="00A016FD" w:rsidP="00A016FD">
      <w:pPr>
        <w:jc w:val="center"/>
        <w:rPr>
          <w:rFonts w:ascii="Arno Pro" w:hAnsi="Arno Pro" w:cs="Times New Roman"/>
          <w:kern w:val="21"/>
          <w:sz w:val="18"/>
          <w:szCs w:val="20"/>
        </w:rPr>
      </w:pPr>
    </w:p>
    <w:p w14:paraId="04B835B1" w14:textId="29F0680C" w:rsidR="00A016FD" w:rsidRDefault="00A016FD" w:rsidP="00A016FD">
      <w:pPr>
        <w:jc w:val="center"/>
        <w:rPr>
          <w:rFonts w:ascii="Arno Pro" w:hAnsi="Arno Pro" w:cs="Times New Roman"/>
          <w:kern w:val="21"/>
          <w:sz w:val="18"/>
          <w:szCs w:val="20"/>
        </w:rPr>
      </w:pPr>
    </w:p>
    <w:p w14:paraId="06D4564D" w14:textId="1AFF7575" w:rsidR="00A016FD" w:rsidRDefault="00A016FD" w:rsidP="00A016FD">
      <w:pPr>
        <w:jc w:val="center"/>
        <w:rPr>
          <w:rFonts w:ascii="Arno Pro" w:hAnsi="Arno Pro" w:cs="Times New Roman"/>
          <w:kern w:val="21"/>
          <w:sz w:val="18"/>
          <w:szCs w:val="20"/>
        </w:rPr>
      </w:pPr>
    </w:p>
    <w:p w14:paraId="5549C6CB" w14:textId="0A5C49EB" w:rsidR="00A016FD" w:rsidRDefault="00A016FD" w:rsidP="00A016FD">
      <w:pPr>
        <w:jc w:val="center"/>
        <w:rPr>
          <w:rFonts w:ascii="Arno Pro" w:hAnsi="Arno Pro" w:cs="Times New Roman"/>
          <w:kern w:val="21"/>
          <w:sz w:val="18"/>
          <w:szCs w:val="20"/>
        </w:rPr>
      </w:pPr>
    </w:p>
    <w:p w14:paraId="118C6CA1" w14:textId="53300F10" w:rsidR="00A016FD" w:rsidRDefault="00A016FD" w:rsidP="00A016FD">
      <w:pPr>
        <w:jc w:val="center"/>
        <w:rPr>
          <w:rFonts w:ascii="Arno Pro" w:hAnsi="Arno Pro" w:cs="Times New Roman"/>
          <w:kern w:val="21"/>
          <w:sz w:val="18"/>
          <w:szCs w:val="20"/>
        </w:rPr>
      </w:pPr>
    </w:p>
    <w:p w14:paraId="75BEC9F4" w14:textId="33567A1F" w:rsidR="00A016FD" w:rsidRDefault="00A016FD" w:rsidP="00A016FD">
      <w:pPr>
        <w:jc w:val="center"/>
        <w:rPr>
          <w:rFonts w:ascii="Arno Pro" w:hAnsi="Arno Pro" w:cs="Times New Roman"/>
          <w:kern w:val="21"/>
          <w:sz w:val="18"/>
          <w:szCs w:val="20"/>
        </w:rPr>
      </w:pPr>
    </w:p>
    <w:p w14:paraId="1797C112" w14:textId="33D67FCB" w:rsidR="00A016FD" w:rsidRDefault="00A016FD" w:rsidP="00A016FD">
      <w:pPr>
        <w:jc w:val="center"/>
        <w:rPr>
          <w:rFonts w:ascii="Arno Pro" w:hAnsi="Arno Pro" w:cs="Times New Roman"/>
          <w:kern w:val="21"/>
          <w:sz w:val="18"/>
          <w:szCs w:val="20"/>
        </w:rPr>
      </w:pPr>
    </w:p>
    <w:p w14:paraId="46F167B0" w14:textId="362395B8" w:rsidR="00A016FD" w:rsidRDefault="00A016FD" w:rsidP="00A016FD">
      <w:pPr>
        <w:jc w:val="center"/>
        <w:rPr>
          <w:rFonts w:ascii="Arno Pro" w:hAnsi="Arno Pro" w:cs="Times New Roman"/>
          <w:kern w:val="21"/>
          <w:sz w:val="18"/>
          <w:szCs w:val="20"/>
        </w:rPr>
      </w:pPr>
    </w:p>
    <w:p w14:paraId="0E3371F6" w14:textId="66A7B418" w:rsidR="00A016FD" w:rsidRDefault="00A016FD" w:rsidP="00A016FD">
      <w:pPr>
        <w:jc w:val="center"/>
        <w:rPr>
          <w:rFonts w:ascii="Arno Pro" w:hAnsi="Arno Pro" w:cs="Times New Roman"/>
          <w:kern w:val="21"/>
          <w:sz w:val="18"/>
          <w:szCs w:val="20"/>
        </w:rPr>
      </w:pPr>
    </w:p>
    <w:p w14:paraId="4AB4F2BB" w14:textId="1AD0CCFF" w:rsidR="00A016FD" w:rsidRDefault="00A016FD" w:rsidP="00A016FD">
      <w:pPr>
        <w:jc w:val="center"/>
        <w:rPr>
          <w:rFonts w:ascii="Arno Pro" w:hAnsi="Arno Pro" w:cs="Times New Roman"/>
          <w:kern w:val="21"/>
          <w:sz w:val="18"/>
          <w:szCs w:val="20"/>
        </w:rPr>
      </w:pPr>
    </w:p>
    <w:p w14:paraId="57551D0A" w14:textId="7747F0A1" w:rsidR="00A016FD" w:rsidRDefault="00A016FD" w:rsidP="00A016FD">
      <w:pPr>
        <w:jc w:val="center"/>
        <w:rPr>
          <w:rFonts w:ascii="Arno Pro" w:hAnsi="Arno Pro" w:cs="Times New Roman"/>
          <w:kern w:val="21"/>
          <w:sz w:val="18"/>
          <w:szCs w:val="20"/>
        </w:rPr>
      </w:pPr>
    </w:p>
    <w:p w14:paraId="1DE75530" w14:textId="4EBBE04A" w:rsidR="00A016FD" w:rsidRDefault="00A016FD" w:rsidP="00A016FD">
      <w:pPr>
        <w:jc w:val="center"/>
        <w:rPr>
          <w:rFonts w:ascii="Arno Pro" w:hAnsi="Arno Pro" w:cs="Times New Roman"/>
          <w:kern w:val="21"/>
          <w:sz w:val="18"/>
          <w:szCs w:val="20"/>
        </w:rPr>
      </w:pPr>
    </w:p>
    <w:p w14:paraId="18984629" w14:textId="24C84D1E" w:rsidR="00A016FD" w:rsidRDefault="00A016FD" w:rsidP="00A016FD">
      <w:pPr>
        <w:jc w:val="center"/>
        <w:rPr>
          <w:rFonts w:ascii="Arno Pro" w:hAnsi="Arno Pro" w:cs="Times New Roman"/>
          <w:kern w:val="21"/>
          <w:sz w:val="18"/>
          <w:szCs w:val="20"/>
        </w:rPr>
      </w:pPr>
    </w:p>
    <w:p w14:paraId="3343308C" w14:textId="33AA2AA0" w:rsidR="00A016FD" w:rsidRDefault="00A016FD" w:rsidP="00A016FD">
      <w:pPr>
        <w:jc w:val="center"/>
        <w:rPr>
          <w:rFonts w:ascii="Arno Pro" w:hAnsi="Arno Pro" w:cs="Times New Roman"/>
          <w:kern w:val="21"/>
          <w:sz w:val="18"/>
          <w:szCs w:val="20"/>
        </w:rPr>
      </w:pPr>
    </w:p>
    <w:p w14:paraId="223205B5" w14:textId="7411B277" w:rsidR="00A016FD" w:rsidRDefault="00A016FD" w:rsidP="00A016FD">
      <w:pPr>
        <w:jc w:val="center"/>
        <w:rPr>
          <w:rFonts w:ascii="Arno Pro" w:hAnsi="Arno Pro" w:cs="Times New Roman"/>
          <w:kern w:val="21"/>
          <w:sz w:val="18"/>
          <w:szCs w:val="20"/>
        </w:rPr>
      </w:pPr>
    </w:p>
    <w:p w14:paraId="65F86488" w14:textId="0535A56E" w:rsidR="00A016FD" w:rsidRDefault="00A016FD" w:rsidP="00A016FD">
      <w:pPr>
        <w:jc w:val="center"/>
        <w:rPr>
          <w:rFonts w:ascii="Arno Pro" w:hAnsi="Arno Pro" w:cs="Times New Roman"/>
          <w:kern w:val="21"/>
          <w:sz w:val="18"/>
          <w:szCs w:val="20"/>
        </w:rPr>
      </w:pPr>
    </w:p>
    <w:p w14:paraId="76180F46" w14:textId="140EF7FA" w:rsidR="00A016FD" w:rsidRDefault="00A016FD" w:rsidP="00A016FD">
      <w:pPr>
        <w:jc w:val="center"/>
        <w:rPr>
          <w:rFonts w:ascii="Arno Pro" w:hAnsi="Arno Pro" w:cs="Times New Roman"/>
          <w:kern w:val="21"/>
          <w:sz w:val="18"/>
          <w:szCs w:val="20"/>
        </w:rPr>
      </w:pPr>
    </w:p>
    <w:p w14:paraId="1D4BFBED" w14:textId="070C7F3B" w:rsidR="00A016FD" w:rsidRDefault="00A016FD" w:rsidP="00A016FD">
      <w:pPr>
        <w:jc w:val="center"/>
        <w:rPr>
          <w:rFonts w:ascii="Arno Pro" w:hAnsi="Arno Pro" w:cs="Times New Roman"/>
          <w:kern w:val="21"/>
          <w:sz w:val="18"/>
          <w:szCs w:val="20"/>
        </w:rPr>
      </w:pPr>
    </w:p>
    <w:p w14:paraId="05799C88" w14:textId="2576B352" w:rsidR="00A016FD" w:rsidRDefault="00A016FD" w:rsidP="00A016FD">
      <w:pPr>
        <w:jc w:val="center"/>
        <w:rPr>
          <w:rFonts w:ascii="Arno Pro" w:hAnsi="Arno Pro" w:cs="Times New Roman"/>
          <w:kern w:val="21"/>
          <w:sz w:val="18"/>
          <w:szCs w:val="20"/>
        </w:rPr>
      </w:pPr>
    </w:p>
    <w:p w14:paraId="55CA272E" w14:textId="474DFA1C" w:rsidR="00A016FD" w:rsidRDefault="00A016FD" w:rsidP="00A016FD">
      <w:pPr>
        <w:jc w:val="center"/>
        <w:rPr>
          <w:rFonts w:ascii="Arno Pro" w:hAnsi="Arno Pro" w:cs="Times New Roman"/>
          <w:kern w:val="21"/>
          <w:sz w:val="18"/>
          <w:szCs w:val="20"/>
        </w:rPr>
      </w:pPr>
    </w:p>
    <w:p w14:paraId="0D41302B" w14:textId="74CAAED8" w:rsidR="00A016FD" w:rsidRDefault="00A016FD" w:rsidP="00A016FD">
      <w:pPr>
        <w:jc w:val="center"/>
        <w:rPr>
          <w:rFonts w:ascii="Arno Pro" w:hAnsi="Arno Pro" w:cs="Times New Roman"/>
          <w:kern w:val="21"/>
          <w:sz w:val="18"/>
          <w:szCs w:val="20"/>
        </w:rPr>
      </w:pPr>
      <w:r w:rsidRPr="00943339">
        <w:rPr>
          <w:rFonts w:ascii="Times New Roman" w:hAnsi="Times New Roman" w:cs="Times New Roman"/>
          <w:noProof/>
          <w:color w:val="000000" w:themeColor="text1"/>
          <w:sz w:val="24"/>
          <w:szCs w:val="24"/>
        </w:rPr>
        <w:lastRenderedPageBreak/>
        <w:drawing>
          <wp:inline distT="0" distB="0" distL="0" distR="0" wp14:anchorId="4E639B97" wp14:editId="5E54C306">
            <wp:extent cx="4187952" cy="6138672"/>
            <wp:effectExtent l="0" t="0" r="317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4.png"/>
                    <pic:cNvPicPr/>
                  </pic:nvPicPr>
                  <pic:blipFill>
                    <a:blip r:embed="rId10">
                      <a:extLst>
                        <a:ext uri="{28A0092B-C50C-407E-A947-70E740481C1C}">
                          <a14:useLocalDpi xmlns:a14="http://schemas.microsoft.com/office/drawing/2010/main" val="0"/>
                        </a:ext>
                      </a:extLst>
                    </a:blip>
                    <a:stretch>
                      <a:fillRect/>
                    </a:stretch>
                  </pic:blipFill>
                  <pic:spPr>
                    <a:xfrm>
                      <a:off x="0" y="0"/>
                      <a:ext cx="4187952" cy="6138672"/>
                    </a:xfrm>
                    <a:prstGeom prst="rect">
                      <a:avLst/>
                    </a:prstGeom>
                  </pic:spPr>
                </pic:pic>
              </a:graphicData>
            </a:graphic>
          </wp:inline>
        </w:drawing>
      </w:r>
    </w:p>
    <w:p w14:paraId="1EA2835D" w14:textId="7BAAE8FC" w:rsidR="00A016FD" w:rsidRDefault="00A016FD"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4</w:t>
      </w:r>
    </w:p>
    <w:p w14:paraId="66B90FE8" w14:textId="64A41F5B" w:rsidR="00A016FD" w:rsidRDefault="00A016FD" w:rsidP="00A016FD">
      <w:pPr>
        <w:jc w:val="center"/>
        <w:rPr>
          <w:rFonts w:ascii="Arno Pro" w:hAnsi="Arno Pro" w:cs="Times New Roman"/>
          <w:kern w:val="21"/>
          <w:sz w:val="18"/>
          <w:szCs w:val="20"/>
        </w:rPr>
      </w:pPr>
    </w:p>
    <w:p w14:paraId="0753CB5E" w14:textId="34AD7871" w:rsidR="00A016FD" w:rsidRDefault="00A016FD" w:rsidP="00A016FD">
      <w:pPr>
        <w:jc w:val="center"/>
        <w:rPr>
          <w:rFonts w:ascii="Arno Pro" w:hAnsi="Arno Pro" w:cs="Times New Roman"/>
          <w:kern w:val="21"/>
          <w:sz w:val="18"/>
          <w:szCs w:val="20"/>
        </w:rPr>
      </w:pPr>
    </w:p>
    <w:p w14:paraId="7DF24FBA" w14:textId="53E99A1D" w:rsidR="00A016FD" w:rsidRDefault="00A016FD" w:rsidP="00A016FD">
      <w:pPr>
        <w:jc w:val="center"/>
        <w:rPr>
          <w:rFonts w:ascii="Arno Pro" w:hAnsi="Arno Pro" w:cs="Times New Roman"/>
          <w:kern w:val="21"/>
          <w:sz w:val="18"/>
          <w:szCs w:val="20"/>
        </w:rPr>
      </w:pPr>
    </w:p>
    <w:p w14:paraId="43CA3B01" w14:textId="4046617E" w:rsidR="00A016FD" w:rsidRDefault="00A016FD" w:rsidP="00A016FD">
      <w:pPr>
        <w:jc w:val="center"/>
        <w:rPr>
          <w:rFonts w:ascii="Arno Pro" w:hAnsi="Arno Pro" w:cs="Times New Roman"/>
          <w:kern w:val="21"/>
          <w:sz w:val="18"/>
          <w:szCs w:val="20"/>
        </w:rPr>
      </w:pPr>
    </w:p>
    <w:p w14:paraId="6716E73A" w14:textId="74B18EB5" w:rsidR="00A016FD" w:rsidRDefault="00A016FD" w:rsidP="00A016FD">
      <w:pPr>
        <w:jc w:val="center"/>
        <w:rPr>
          <w:rFonts w:ascii="Arno Pro" w:hAnsi="Arno Pro" w:cs="Times New Roman"/>
          <w:kern w:val="21"/>
          <w:sz w:val="18"/>
          <w:szCs w:val="20"/>
        </w:rPr>
      </w:pPr>
    </w:p>
    <w:p w14:paraId="5ABCB282" w14:textId="14190FB4" w:rsidR="00A016FD" w:rsidRDefault="00A016FD" w:rsidP="00A016FD">
      <w:pPr>
        <w:jc w:val="center"/>
        <w:rPr>
          <w:rFonts w:ascii="Arno Pro" w:hAnsi="Arno Pro" w:cs="Times New Roman"/>
          <w:kern w:val="21"/>
          <w:sz w:val="18"/>
          <w:szCs w:val="20"/>
        </w:rPr>
      </w:pPr>
    </w:p>
    <w:p w14:paraId="207C2424" w14:textId="558331F3" w:rsidR="00A016FD" w:rsidRDefault="00A016FD" w:rsidP="00A016FD">
      <w:pPr>
        <w:jc w:val="center"/>
        <w:rPr>
          <w:rFonts w:ascii="Arno Pro" w:hAnsi="Arno Pro" w:cs="Times New Roman"/>
          <w:kern w:val="21"/>
          <w:sz w:val="18"/>
          <w:szCs w:val="20"/>
        </w:rPr>
      </w:pPr>
    </w:p>
    <w:p w14:paraId="25200BF3" w14:textId="5977267E" w:rsidR="00A016FD" w:rsidRDefault="00A016FD" w:rsidP="00A016FD">
      <w:pPr>
        <w:jc w:val="center"/>
        <w:rPr>
          <w:rFonts w:ascii="Arno Pro" w:hAnsi="Arno Pro" w:cs="Times New Roman"/>
          <w:kern w:val="21"/>
          <w:sz w:val="18"/>
          <w:szCs w:val="20"/>
        </w:rPr>
      </w:pPr>
    </w:p>
    <w:p w14:paraId="4B0C98F9" w14:textId="3D556332" w:rsidR="00A016FD" w:rsidRDefault="00A016FD" w:rsidP="00A016FD">
      <w:pPr>
        <w:jc w:val="center"/>
        <w:rPr>
          <w:rFonts w:ascii="Arno Pro" w:hAnsi="Arno Pro" w:cs="Times New Roman"/>
          <w:kern w:val="21"/>
          <w:sz w:val="18"/>
          <w:szCs w:val="20"/>
        </w:rPr>
      </w:pPr>
    </w:p>
    <w:p w14:paraId="0FCB4DBC" w14:textId="0571CD3D" w:rsidR="00A016FD" w:rsidRDefault="00A016FD" w:rsidP="00A016FD">
      <w:pPr>
        <w:jc w:val="center"/>
        <w:rPr>
          <w:rFonts w:ascii="Arno Pro" w:hAnsi="Arno Pro" w:cs="Times New Roman"/>
          <w:kern w:val="21"/>
          <w:sz w:val="18"/>
          <w:szCs w:val="20"/>
        </w:rPr>
      </w:pPr>
    </w:p>
    <w:p w14:paraId="79DB4984" w14:textId="6CA03B2C" w:rsidR="00A016FD" w:rsidRDefault="00A016FD" w:rsidP="00A016FD">
      <w:pPr>
        <w:jc w:val="center"/>
        <w:rPr>
          <w:rFonts w:ascii="Arno Pro" w:hAnsi="Arno Pro" w:cs="Times New Roman"/>
          <w:kern w:val="21"/>
          <w:sz w:val="18"/>
          <w:szCs w:val="20"/>
        </w:rPr>
      </w:pPr>
    </w:p>
    <w:p w14:paraId="5A0AE851" w14:textId="141C6069" w:rsidR="00A016FD" w:rsidRDefault="00A016FD" w:rsidP="00A016FD">
      <w:pPr>
        <w:jc w:val="center"/>
        <w:rPr>
          <w:rFonts w:ascii="Arno Pro" w:hAnsi="Arno Pro" w:cs="Times New Roman"/>
          <w:kern w:val="21"/>
          <w:sz w:val="18"/>
          <w:szCs w:val="20"/>
        </w:rPr>
      </w:pPr>
      <w:r w:rsidRPr="00943339">
        <w:rPr>
          <w:rFonts w:ascii="Times New Roman" w:hAnsi="Times New Roman" w:cs="Times New Roman"/>
          <w:noProof/>
          <w:color w:val="000000" w:themeColor="text1"/>
          <w:sz w:val="24"/>
          <w:szCs w:val="24"/>
        </w:rPr>
        <w:lastRenderedPageBreak/>
        <w:drawing>
          <wp:inline distT="0" distB="0" distL="0" distR="0" wp14:anchorId="246ED3C4" wp14:editId="4ABEC870">
            <wp:extent cx="4381500" cy="1920240"/>
            <wp:effectExtent l="0" t="0" r="0" b="3810"/>
            <wp:docPr id="11"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捕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920240"/>
                    </a:xfrm>
                    <a:prstGeom prst="rect">
                      <a:avLst/>
                    </a:prstGeom>
                    <a:noFill/>
                    <a:ln>
                      <a:noFill/>
                    </a:ln>
                  </pic:spPr>
                </pic:pic>
              </a:graphicData>
            </a:graphic>
          </wp:inline>
        </w:drawing>
      </w:r>
    </w:p>
    <w:p w14:paraId="1FAB48F4" w14:textId="2245B0BA" w:rsidR="00A016FD" w:rsidRDefault="00A016FD"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5</w:t>
      </w:r>
    </w:p>
    <w:p w14:paraId="66999879" w14:textId="2D7B500C" w:rsidR="00A016FD" w:rsidRDefault="00A016FD" w:rsidP="00A016FD">
      <w:pPr>
        <w:jc w:val="center"/>
        <w:rPr>
          <w:rFonts w:ascii="Arno Pro" w:hAnsi="Arno Pro" w:cs="Times New Roman"/>
          <w:kern w:val="21"/>
          <w:sz w:val="18"/>
          <w:szCs w:val="20"/>
        </w:rPr>
      </w:pPr>
    </w:p>
    <w:p w14:paraId="6EBA9A06" w14:textId="07B3C4D4" w:rsidR="00A016FD" w:rsidRDefault="00A016FD" w:rsidP="00A016FD">
      <w:pPr>
        <w:jc w:val="center"/>
        <w:rPr>
          <w:rFonts w:ascii="Arno Pro" w:hAnsi="Arno Pro" w:cs="Times New Roman"/>
          <w:kern w:val="21"/>
          <w:sz w:val="18"/>
          <w:szCs w:val="20"/>
        </w:rPr>
      </w:pPr>
    </w:p>
    <w:p w14:paraId="1692BB2E" w14:textId="1623961A" w:rsidR="00A016FD" w:rsidRDefault="00A016FD" w:rsidP="00A016FD">
      <w:pPr>
        <w:jc w:val="center"/>
        <w:rPr>
          <w:rFonts w:ascii="Arno Pro" w:hAnsi="Arno Pro" w:cs="Times New Roman"/>
          <w:kern w:val="21"/>
          <w:sz w:val="18"/>
          <w:szCs w:val="20"/>
        </w:rPr>
      </w:pPr>
    </w:p>
    <w:p w14:paraId="6E42145F" w14:textId="781471CD" w:rsidR="00A016FD" w:rsidRDefault="00A016FD" w:rsidP="00A016FD">
      <w:pPr>
        <w:jc w:val="center"/>
        <w:rPr>
          <w:rFonts w:ascii="Arno Pro" w:hAnsi="Arno Pro" w:cs="Times New Roman"/>
          <w:kern w:val="21"/>
          <w:sz w:val="18"/>
          <w:szCs w:val="20"/>
        </w:rPr>
      </w:pPr>
    </w:p>
    <w:p w14:paraId="435EB7E3" w14:textId="23C16764" w:rsidR="00A016FD" w:rsidRDefault="00A016FD" w:rsidP="00A016FD">
      <w:pPr>
        <w:jc w:val="center"/>
        <w:rPr>
          <w:rFonts w:ascii="Arno Pro" w:hAnsi="Arno Pro" w:cs="Times New Roman"/>
          <w:kern w:val="21"/>
          <w:sz w:val="18"/>
          <w:szCs w:val="20"/>
        </w:rPr>
      </w:pPr>
    </w:p>
    <w:p w14:paraId="4DA83EB2" w14:textId="4A7A048F" w:rsidR="00A016FD" w:rsidRDefault="00A016FD" w:rsidP="00A016FD">
      <w:pPr>
        <w:jc w:val="center"/>
        <w:rPr>
          <w:rFonts w:ascii="Arno Pro" w:hAnsi="Arno Pro" w:cs="Times New Roman"/>
          <w:kern w:val="21"/>
          <w:sz w:val="18"/>
          <w:szCs w:val="20"/>
        </w:rPr>
      </w:pPr>
    </w:p>
    <w:p w14:paraId="460DD03E" w14:textId="1AFAC2C0" w:rsidR="00A016FD" w:rsidRDefault="00A016FD" w:rsidP="00A016FD">
      <w:pPr>
        <w:jc w:val="center"/>
        <w:rPr>
          <w:rFonts w:ascii="Arno Pro" w:hAnsi="Arno Pro" w:cs="Times New Roman"/>
          <w:kern w:val="21"/>
          <w:sz w:val="18"/>
          <w:szCs w:val="20"/>
        </w:rPr>
      </w:pPr>
    </w:p>
    <w:p w14:paraId="210E0CA1" w14:textId="33073DE7" w:rsidR="00A016FD" w:rsidRDefault="00A016FD" w:rsidP="00A016FD">
      <w:pPr>
        <w:jc w:val="center"/>
        <w:rPr>
          <w:rFonts w:ascii="Arno Pro" w:hAnsi="Arno Pro" w:cs="Times New Roman"/>
          <w:kern w:val="21"/>
          <w:sz w:val="18"/>
          <w:szCs w:val="20"/>
        </w:rPr>
      </w:pPr>
    </w:p>
    <w:p w14:paraId="37DE9059" w14:textId="70548078" w:rsidR="00A016FD" w:rsidRDefault="00A016FD" w:rsidP="00A016FD">
      <w:pPr>
        <w:jc w:val="center"/>
        <w:rPr>
          <w:rFonts w:ascii="Arno Pro" w:hAnsi="Arno Pro" w:cs="Times New Roman"/>
          <w:kern w:val="21"/>
          <w:sz w:val="18"/>
          <w:szCs w:val="20"/>
        </w:rPr>
      </w:pPr>
    </w:p>
    <w:p w14:paraId="74D16923" w14:textId="20BB5323" w:rsidR="00A016FD" w:rsidRDefault="00A016FD" w:rsidP="00A016FD">
      <w:pPr>
        <w:jc w:val="center"/>
        <w:rPr>
          <w:rFonts w:ascii="Arno Pro" w:hAnsi="Arno Pro" w:cs="Times New Roman"/>
          <w:kern w:val="21"/>
          <w:sz w:val="18"/>
          <w:szCs w:val="20"/>
        </w:rPr>
      </w:pPr>
    </w:p>
    <w:p w14:paraId="4D711D16" w14:textId="0775B7C0" w:rsidR="00A016FD" w:rsidRDefault="00A016FD" w:rsidP="00A016FD">
      <w:pPr>
        <w:jc w:val="center"/>
        <w:rPr>
          <w:rFonts w:ascii="Arno Pro" w:hAnsi="Arno Pro" w:cs="Times New Roman"/>
          <w:kern w:val="21"/>
          <w:sz w:val="18"/>
          <w:szCs w:val="20"/>
        </w:rPr>
      </w:pPr>
    </w:p>
    <w:p w14:paraId="4A1703A9" w14:textId="6FF44C19" w:rsidR="00A016FD" w:rsidRDefault="00A016FD" w:rsidP="00A016FD">
      <w:pPr>
        <w:jc w:val="center"/>
        <w:rPr>
          <w:rFonts w:ascii="Arno Pro" w:hAnsi="Arno Pro" w:cs="Times New Roman"/>
          <w:kern w:val="21"/>
          <w:sz w:val="18"/>
          <w:szCs w:val="20"/>
        </w:rPr>
      </w:pPr>
    </w:p>
    <w:p w14:paraId="0A1855E5" w14:textId="62A3DA93" w:rsidR="00A016FD" w:rsidRDefault="00A016FD" w:rsidP="00A016FD">
      <w:pPr>
        <w:jc w:val="center"/>
        <w:rPr>
          <w:rFonts w:ascii="Arno Pro" w:hAnsi="Arno Pro" w:cs="Times New Roman"/>
          <w:kern w:val="21"/>
          <w:sz w:val="18"/>
          <w:szCs w:val="20"/>
        </w:rPr>
      </w:pPr>
    </w:p>
    <w:p w14:paraId="430535EF" w14:textId="39F2E751" w:rsidR="00A016FD" w:rsidRDefault="00A016FD" w:rsidP="00A016FD">
      <w:pPr>
        <w:jc w:val="center"/>
        <w:rPr>
          <w:rFonts w:ascii="Arno Pro" w:hAnsi="Arno Pro" w:cs="Times New Roman"/>
          <w:kern w:val="21"/>
          <w:sz w:val="18"/>
          <w:szCs w:val="20"/>
        </w:rPr>
      </w:pPr>
    </w:p>
    <w:p w14:paraId="36A0F1EE" w14:textId="576E19B1" w:rsidR="00A016FD" w:rsidRDefault="00A016FD" w:rsidP="00A016FD">
      <w:pPr>
        <w:jc w:val="center"/>
        <w:rPr>
          <w:rFonts w:ascii="Arno Pro" w:hAnsi="Arno Pro" w:cs="Times New Roman"/>
          <w:kern w:val="21"/>
          <w:sz w:val="18"/>
          <w:szCs w:val="20"/>
        </w:rPr>
      </w:pPr>
    </w:p>
    <w:p w14:paraId="35DC7A29" w14:textId="66474F15" w:rsidR="00A016FD" w:rsidRDefault="00A016FD" w:rsidP="00A016FD">
      <w:pPr>
        <w:jc w:val="center"/>
        <w:rPr>
          <w:rFonts w:ascii="Arno Pro" w:hAnsi="Arno Pro" w:cs="Times New Roman"/>
          <w:kern w:val="21"/>
          <w:sz w:val="18"/>
          <w:szCs w:val="20"/>
        </w:rPr>
      </w:pPr>
    </w:p>
    <w:p w14:paraId="58B1D0D0" w14:textId="38A4A2E4" w:rsidR="00A016FD" w:rsidRDefault="00A016FD" w:rsidP="00A016FD">
      <w:pPr>
        <w:jc w:val="center"/>
        <w:rPr>
          <w:rFonts w:ascii="Arno Pro" w:hAnsi="Arno Pro" w:cs="Times New Roman"/>
          <w:kern w:val="21"/>
          <w:sz w:val="18"/>
          <w:szCs w:val="20"/>
        </w:rPr>
      </w:pPr>
    </w:p>
    <w:p w14:paraId="1F09CAD0" w14:textId="55B65A10" w:rsidR="00A016FD" w:rsidRDefault="00A016FD" w:rsidP="00A016FD">
      <w:pPr>
        <w:jc w:val="center"/>
        <w:rPr>
          <w:rFonts w:ascii="Arno Pro" w:hAnsi="Arno Pro" w:cs="Times New Roman"/>
          <w:kern w:val="21"/>
          <w:sz w:val="18"/>
          <w:szCs w:val="20"/>
        </w:rPr>
      </w:pPr>
    </w:p>
    <w:p w14:paraId="4FAA031C" w14:textId="48462735" w:rsidR="00A016FD" w:rsidRDefault="00A016FD" w:rsidP="00A016FD">
      <w:pPr>
        <w:jc w:val="center"/>
        <w:rPr>
          <w:rFonts w:ascii="Arno Pro" w:hAnsi="Arno Pro" w:cs="Times New Roman"/>
          <w:kern w:val="21"/>
          <w:sz w:val="18"/>
          <w:szCs w:val="20"/>
        </w:rPr>
      </w:pPr>
    </w:p>
    <w:p w14:paraId="465AF485" w14:textId="2A636B1C" w:rsidR="00A016FD" w:rsidRDefault="00A016FD" w:rsidP="00A016FD">
      <w:pPr>
        <w:jc w:val="center"/>
        <w:rPr>
          <w:rFonts w:ascii="Arno Pro" w:hAnsi="Arno Pro" w:cs="Times New Roman"/>
          <w:kern w:val="21"/>
          <w:sz w:val="18"/>
          <w:szCs w:val="20"/>
        </w:rPr>
      </w:pPr>
    </w:p>
    <w:p w14:paraId="4310CE04" w14:textId="76BC35CF" w:rsidR="00A016FD" w:rsidRDefault="00A016FD" w:rsidP="00A016FD">
      <w:pPr>
        <w:jc w:val="center"/>
        <w:rPr>
          <w:rFonts w:ascii="Arno Pro" w:hAnsi="Arno Pro" w:cs="Times New Roman"/>
          <w:kern w:val="21"/>
          <w:sz w:val="18"/>
          <w:szCs w:val="20"/>
        </w:rPr>
      </w:pPr>
    </w:p>
    <w:p w14:paraId="2D69358B" w14:textId="3837EC57" w:rsidR="00A016FD" w:rsidRDefault="00A016FD" w:rsidP="00A016FD">
      <w:pPr>
        <w:jc w:val="center"/>
        <w:rPr>
          <w:rFonts w:ascii="Arno Pro" w:hAnsi="Arno Pro" w:cs="Times New Roman"/>
          <w:kern w:val="21"/>
          <w:sz w:val="18"/>
          <w:szCs w:val="20"/>
        </w:rPr>
      </w:pPr>
    </w:p>
    <w:p w14:paraId="54728D16" w14:textId="499B69C5" w:rsidR="00A016FD" w:rsidRDefault="00A016FD" w:rsidP="00A016FD">
      <w:pPr>
        <w:jc w:val="center"/>
        <w:rPr>
          <w:rFonts w:ascii="Arno Pro" w:hAnsi="Arno Pro" w:cs="Times New Roman"/>
          <w:kern w:val="21"/>
          <w:sz w:val="18"/>
          <w:szCs w:val="20"/>
        </w:rPr>
      </w:pPr>
    </w:p>
    <w:p w14:paraId="6A35902B" w14:textId="23E8A727" w:rsidR="00A016FD" w:rsidRDefault="00A016FD" w:rsidP="00A016FD">
      <w:pPr>
        <w:jc w:val="center"/>
        <w:rPr>
          <w:rFonts w:ascii="Arno Pro" w:hAnsi="Arno Pro" w:cs="Times New Roman"/>
          <w:kern w:val="21"/>
          <w:sz w:val="18"/>
          <w:szCs w:val="20"/>
        </w:rPr>
      </w:pPr>
    </w:p>
    <w:p w14:paraId="2F613B5E" w14:textId="402F4177" w:rsidR="00A016FD" w:rsidRDefault="00A016FD" w:rsidP="00A016FD">
      <w:pPr>
        <w:jc w:val="center"/>
        <w:rPr>
          <w:rFonts w:ascii="Arno Pro" w:hAnsi="Arno Pro" w:cs="Times New Roman"/>
          <w:kern w:val="21"/>
          <w:sz w:val="18"/>
          <w:szCs w:val="20"/>
        </w:rPr>
      </w:pPr>
    </w:p>
    <w:p w14:paraId="6FEF5489" w14:textId="4B8AF199" w:rsidR="00A016FD" w:rsidRDefault="00A016FD" w:rsidP="00A016FD">
      <w:pPr>
        <w:jc w:val="center"/>
        <w:rPr>
          <w:rFonts w:ascii="Arno Pro" w:hAnsi="Arno Pro" w:cs="Times New Roman"/>
          <w:kern w:val="21"/>
          <w:sz w:val="18"/>
          <w:szCs w:val="20"/>
        </w:rPr>
      </w:pPr>
    </w:p>
    <w:p w14:paraId="2C634EBA" w14:textId="78D00EBB" w:rsidR="00A016FD" w:rsidRDefault="00A016FD" w:rsidP="00A016FD">
      <w:pPr>
        <w:jc w:val="center"/>
        <w:rPr>
          <w:rFonts w:ascii="Arno Pro" w:hAnsi="Arno Pro" w:cs="Times New Roman"/>
          <w:kern w:val="21"/>
          <w:sz w:val="18"/>
          <w:szCs w:val="20"/>
        </w:rPr>
      </w:pPr>
    </w:p>
    <w:p w14:paraId="60D221FB" w14:textId="786E725F" w:rsidR="00A016FD" w:rsidRDefault="00A016FD" w:rsidP="00A016FD">
      <w:pPr>
        <w:jc w:val="center"/>
        <w:rPr>
          <w:rFonts w:ascii="Arno Pro" w:hAnsi="Arno Pro" w:cs="Times New Roman"/>
          <w:kern w:val="21"/>
          <w:sz w:val="18"/>
          <w:szCs w:val="20"/>
        </w:rPr>
      </w:pPr>
    </w:p>
    <w:p w14:paraId="40269EB2" w14:textId="24A2F9FE" w:rsidR="00A016FD" w:rsidRDefault="00A016FD" w:rsidP="00A016FD">
      <w:pPr>
        <w:jc w:val="center"/>
        <w:rPr>
          <w:rFonts w:ascii="Arno Pro" w:hAnsi="Arno Pro" w:cs="Times New Roman"/>
          <w:kern w:val="21"/>
          <w:sz w:val="18"/>
          <w:szCs w:val="20"/>
        </w:rPr>
      </w:pPr>
    </w:p>
    <w:p w14:paraId="1B5D4B42" w14:textId="651CEF7A" w:rsidR="00A016FD" w:rsidRDefault="00A016FD" w:rsidP="00A016FD">
      <w:pPr>
        <w:jc w:val="center"/>
        <w:rPr>
          <w:rFonts w:ascii="Arno Pro" w:hAnsi="Arno Pro" w:cs="Times New Roman"/>
          <w:kern w:val="21"/>
          <w:sz w:val="18"/>
          <w:szCs w:val="20"/>
        </w:rPr>
      </w:pPr>
    </w:p>
    <w:p w14:paraId="221C069F" w14:textId="2836B96F" w:rsidR="00A016FD" w:rsidRDefault="00A016FD" w:rsidP="00A016FD">
      <w:pPr>
        <w:jc w:val="center"/>
        <w:rPr>
          <w:rFonts w:ascii="Arno Pro" w:hAnsi="Arno Pro" w:cs="Times New Roman"/>
          <w:kern w:val="21"/>
          <w:sz w:val="18"/>
          <w:szCs w:val="20"/>
        </w:rPr>
      </w:pPr>
    </w:p>
    <w:p w14:paraId="5674AF97" w14:textId="55810CA5" w:rsidR="00A016FD" w:rsidRDefault="00A016FD" w:rsidP="00A016FD">
      <w:pPr>
        <w:jc w:val="center"/>
        <w:rPr>
          <w:rFonts w:ascii="Arno Pro" w:hAnsi="Arno Pro" w:cs="Times New Roman"/>
          <w:kern w:val="21"/>
          <w:sz w:val="18"/>
          <w:szCs w:val="20"/>
        </w:rPr>
      </w:pPr>
    </w:p>
    <w:p w14:paraId="52CEF925" w14:textId="6938ED29" w:rsidR="00A016FD" w:rsidRDefault="00A016FD" w:rsidP="00A016FD">
      <w:pPr>
        <w:jc w:val="center"/>
        <w:rPr>
          <w:rFonts w:ascii="Arno Pro" w:hAnsi="Arno Pro" w:cs="Times New Roman"/>
          <w:kern w:val="21"/>
          <w:sz w:val="18"/>
          <w:szCs w:val="20"/>
        </w:rPr>
      </w:pPr>
    </w:p>
    <w:p w14:paraId="47EF2D3D" w14:textId="1933C798" w:rsidR="00A016FD" w:rsidRDefault="00227B76" w:rsidP="00A016FD">
      <w:pPr>
        <w:jc w:val="center"/>
        <w:rPr>
          <w:rFonts w:ascii="Arno Pro" w:hAnsi="Arno Pro" w:cs="Times New Roman"/>
          <w:kern w:val="21"/>
          <w:sz w:val="18"/>
          <w:szCs w:val="20"/>
        </w:rPr>
      </w:pPr>
      <w:r>
        <w:rPr>
          <w:rFonts w:ascii="Times New Roman" w:hAnsi="Times New Roman" w:cs="Times New Roman"/>
          <w:noProof/>
          <w:color w:val="000000" w:themeColor="text1"/>
          <w:sz w:val="24"/>
          <w:szCs w:val="24"/>
        </w:rPr>
        <w:lastRenderedPageBreak/>
        <w:pict w14:anchorId="727CD0EE">
          <v:shape id="_x0000_i1028" type="#_x0000_t75" style="width:326.2pt;height:516pt">
            <v:imagedata r:id="rId12" o:title="捕获"/>
          </v:shape>
        </w:pict>
      </w:r>
    </w:p>
    <w:p w14:paraId="28BF181F" w14:textId="5FC7B13F" w:rsidR="00A016FD" w:rsidRDefault="00A016FD"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6</w:t>
      </w:r>
    </w:p>
    <w:p w14:paraId="0AE7AA03" w14:textId="7471ECAF" w:rsidR="00A016FD" w:rsidRDefault="00A016FD" w:rsidP="00A016FD">
      <w:pPr>
        <w:jc w:val="center"/>
        <w:rPr>
          <w:rFonts w:ascii="Arno Pro" w:hAnsi="Arno Pro" w:cs="Times New Roman"/>
          <w:kern w:val="21"/>
          <w:sz w:val="18"/>
          <w:szCs w:val="20"/>
        </w:rPr>
      </w:pPr>
    </w:p>
    <w:p w14:paraId="5191ED3C" w14:textId="6646F3C8" w:rsidR="00A016FD" w:rsidRDefault="00A016FD" w:rsidP="00A016FD">
      <w:pPr>
        <w:jc w:val="center"/>
        <w:rPr>
          <w:rFonts w:ascii="Arno Pro" w:hAnsi="Arno Pro" w:cs="Times New Roman"/>
          <w:kern w:val="21"/>
          <w:sz w:val="18"/>
          <w:szCs w:val="20"/>
        </w:rPr>
      </w:pPr>
    </w:p>
    <w:p w14:paraId="4B032974" w14:textId="535A3343" w:rsidR="00A016FD" w:rsidRDefault="00A016FD" w:rsidP="00A016FD">
      <w:pPr>
        <w:jc w:val="center"/>
        <w:rPr>
          <w:rFonts w:ascii="Arno Pro" w:hAnsi="Arno Pro" w:cs="Times New Roman"/>
          <w:kern w:val="21"/>
          <w:sz w:val="18"/>
          <w:szCs w:val="20"/>
        </w:rPr>
      </w:pPr>
    </w:p>
    <w:p w14:paraId="466D6F4D" w14:textId="6F53AE44" w:rsidR="00A016FD" w:rsidRDefault="00A016FD" w:rsidP="00A016FD">
      <w:pPr>
        <w:jc w:val="center"/>
        <w:rPr>
          <w:rFonts w:ascii="Arno Pro" w:hAnsi="Arno Pro" w:cs="Times New Roman"/>
          <w:kern w:val="21"/>
          <w:sz w:val="18"/>
          <w:szCs w:val="20"/>
        </w:rPr>
      </w:pPr>
    </w:p>
    <w:p w14:paraId="785169F9" w14:textId="665B7EA6" w:rsidR="00A016FD" w:rsidRDefault="00A016FD" w:rsidP="00A016FD">
      <w:pPr>
        <w:jc w:val="center"/>
        <w:rPr>
          <w:rFonts w:ascii="Arno Pro" w:hAnsi="Arno Pro" w:cs="Times New Roman"/>
          <w:kern w:val="21"/>
          <w:sz w:val="18"/>
          <w:szCs w:val="20"/>
        </w:rPr>
      </w:pPr>
    </w:p>
    <w:p w14:paraId="5F16969F" w14:textId="009D3652" w:rsidR="00A016FD" w:rsidRDefault="00A016FD" w:rsidP="00A016FD">
      <w:pPr>
        <w:jc w:val="center"/>
        <w:rPr>
          <w:rFonts w:ascii="Arno Pro" w:hAnsi="Arno Pro" w:cs="Times New Roman"/>
          <w:kern w:val="21"/>
          <w:sz w:val="18"/>
          <w:szCs w:val="20"/>
        </w:rPr>
      </w:pPr>
    </w:p>
    <w:p w14:paraId="2A399220" w14:textId="7DA7A127" w:rsidR="00A016FD" w:rsidRDefault="00A016FD" w:rsidP="00A016FD">
      <w:pPr>
        <w:jc w:val="center"/>
        <w:rPr>
          <w:rFonts w:ascii="Arno Pro" w:hAnsi="Arno Pro" w:cs="Times New Roman"/>
          <w:kern w:val="21"/>
          <w:sz w:val="18"/>
          <w:szCs w:val="20"/>
        </w:rPr>
      </w:pPr>
    </w:p>
    <w:p w14:paraId="22DE3E1B" w14:textId="43016774" w:rsidR="00A016FD" w:rsidRDefault="00A016FD" w:rsidP="00A016FD">
      <w:pPr>
        <w:jc w:val="center"/>
        <w:rPr>
          <w:rFonts w:ascii="Arno Pro" w:hAnsi="Arno Pro" w:cs="Times New Roman"/>
          <w:kern w:val="21"/>
          <w:sz w:val="18"/>
          <w:szCs w:val="20"/>
        </w:rPr>
      </w:pPr>
    </w:p>
    <w:p w14:paraId="46D86867" w14:textId="772A2303" w:rsidR="00A016FD" w:rsidRDefault="00A016FD" w:rsidP="007C6D39">
      <w:pPr>
        <w:rPr>
          <w:rFonts w:ascii="Arno Pro" w:hAnsi="Arno Pro" w:cs="Times New Roman" w:hint="eastAsia"/>
          <w:kern w:val="21"/>
          <w:sz w:val="18"/>
          <w:szCs w:val="20"/>
        </w:rPr>
      </w:pPr>
    </w:p>
    <w:p w14:paraId="14A04F81" w14:textId="268C5C2A" w:rsidR="00A016FD" w:rsidRDefault="00227B76" w:rsidP="00A016FD">
      <w:pPr>
        <w:jc w:val="center"/>
        <w:rPr>
          <w:rFonts w:ascii="Arno Pro" w:hAnsi="Arno Pro" w:cs="Times New Roman"/>
          <w:kern w:val="21"/>
          <w:sz w:val="18"/>
          <w:szCs w:val="20"/>
        </w:rPr>
      </w:pPr>
      <w:r>
        <w:rPr>
          <w:noProof/>
        </w:rPr>
        <w:lastRenderedPageBreak/>
        <w:pict w14:anchorId="4027B825">
          <v:shape id="_x0000_i1027" type="#_x0000_t75" style="width:415.1pt;height:389.45pt">
            <v:imagedata r:id="rId13" o:title="捕获"/>
          </v:shape>
        </w:pict>
      </w:r>
    </w:p>
    <w:p w14:paraId="58460833" w14:textId="3C6E4255" w:rsidR="00A016FD" w:rsidRDefault="00A016FD"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7</w:t>
      </w:r>
    </w:p>
    <w:p w14:paraId="6CF394D6" w14:textId="57A1CD67" w:rsidR="00A016FD" w:rsidRDefault="00A016FD" w:rsidP="00A016FD">
      <w:pPr>
        <w:jc w:val="center"/>
        <w:rPr>
          <w:rFonts w:ascii="Arno Pro" w:hAnsi="Arno Pro" w:cs="Times New Roman"/>
          <w:kern w:val="21"/>
          <w:sz w:val="18"/>
          <w:szCs w:val="20"/>
        </w:rPr>
      </w:pPr>
    </w:p>
    <w:p w14:paraId="7551C567" w14:textId="5D0EEA37" w:rsidR="00A016FD" w:rsidRDefault="00A016FD" w:rsidP="00A016FD">
      <w:pPr>
        <w:jc w:val="center"/>
        <w:rPr>
          <w:rFonts w:ascii="Arno Pro" w:hAnsi="Arno Pro" w:cs="Times New Roman"/>
          <w:kern w:val="21"/>
          <w:sz w:val="18"/>
          <w:szCs w:val="20"/>
        </w:rPr>
      </w:pPr>
    </w:p>
    <w:p w14:paraId="203C2C1B" w14:textId="3F74BF68" w:rsidR="00A016FD" w:rsidRDefault="00A016FD" w:rsidP="00A016FD">
      <w:pPr>
        <w:jc w:val="center"/>
        <w:rPr>
          <w:rFonts w:ascii="Arno Pro" w:hAnsi="Arno Pro" w:cs="Times New Roman"/>
          <w:kern w:val="21"/>
          <w:sz w:val="18"/>
          <w:szCs w:val="20"/>
        </w:rPr>
      </w:pPr>
    </w:p>
    <w:p w14:paraId="7CDFCA13" w14:textId="30583E2E" w:rsidR="00A016FD" w:rsidRDefault="00A016FD" w:rsidP="00A016FD">
      <w:pPr>
        <w:jc w:val="center"/>
        <w:rPr>
          <w:rFonts w:ascii="Arno Pro" w:hAnsi="Arno Pro" w:cs="Times New Roman"/>
          <w:kern w:val="21"/>
          <w:sz w:val="18"/>
          <w:szCs w:val="20"/>
        </w:rPr>
      </w:pPr>
    </w:p>
    <w:p w14:paraId="4456272E" w14:textId="3829D997" w:rsidR="00A016FD" w:rsidRDefault="00A016FD" w:rsidP="00A016FD">
      <w:pPr>
        <w:jc w:val="center"/>
        <w:rPr>
          <w:rFonts w:ascii="Arno Pro" w:hAnsi="Arno Pro" w:cs="Times New Roman"/>
          <w:kern w:val="21"/>
          <w:sz w:val="18"/>
          <w:szCs w:val="20"/>
        </w:rPr>
      </w:pPr>
    </w:p>
    <w:p w14:paraId="388D5371" w14:textId="20C6EADF" w:rsidR="00A016FD" w:rsidRDefault="00A016FD" w:rsidP="00A016FD">
      <w:pPr>
        <w:jc w:val="center"/>
        <w:rPr>
          <w:rFonts w:ascii="Arno Pro" w:hAnsi="Arno Pro" w:cs="Times New Roman"/>
          <w:kern w:val="21"/>
          <w:sz w:val="18"/>
          <w:szCs w:val="20"/>
        </w:rPr>
      </w:pPr>
    </w:p>
    <w:p w14:paraId="0A2D382B" w14:textId="03D08438" w:rsidR="00A016FD" w:rsidRDefault="00A016FD" w:rsidP="00A016FD">
      <w:pPr>
        <w:jc w:val="center"/>
        <w:rPr>
          <w:rFonts w:ascii="Arno Pro" w:hAnsi="Arno Pro" w:cs="Times New Roman"/>
          <w:kern w:val="21"/>
          <w:sz w:val="18"/>
          <w:szCs w:val="20"/>
        </w:rPr>
      </w:pPr>
    </w:p>
    <w:p w14:paraId="716D0D77" w14:textId="7FAA861D" w:rsidR="00A016FD" w:rsidRDefault="00A016FD" w:rsidP="00A016FD">
      <w:pPr>
        <w:jc w:val="center"/>
        <w:rPr>
          <w:rFonts w:ascii="Arno Pro" w:hAnsi="Arno Pro" w:cs="Times New Roman"/>
          <w:kern w:val="21"/>
          <w:sz w:val="18"/>
          <w:szCs w:val="20"/>
        </w:rPr>
      </w:pPr>
    </w:p>
    <w:p w14:paraId="4BE7F85A" w14:textId="1D2F6B3D" w:rsidR="00A016FD" w:rsidRDefault="00A016FD" w:rsidP="00A016FD">
      <w:pPr>
        <w:jc w:val="center"/>
        <w:rPr>
          <w:rFonts w:ascii="Arno Pro" w:hAnsi="Arno Pro" w:cs="Times New Roman"/>
          <w:kern w:val="21"/>
          <w:sz w:val="18"/>
          <w:szCs w:val="20"/>
        </w:rPr>
      </w:pPr>
    </w:p>
    <w:p w14:paraId="3F31D522" w14:textId="75CA4840" w:rsidR="00A016FD" w:rsidRDefault="00A016FD" w:rsidP="00A016FD">
      <w:pPr>
        <w:jc w:val="center"/>
        <w:rPr>
          <w:rFonts w:ascii="Arno Pro" w:hAnsi="Arno Pro" w:cs="Times New Roman"/>
          <w:kern w:val="21"/>
          <w:sz w:val="18"/>
          <w:szCs w:val="20"/>
        </w:rPr>
      </w:pPr>
    </w:p>
    <w:p w14:paraId="6C42A35A" w14:textId="5381A74F" w:rsidR="00A016FD" w:rsidRDefault="00A016FD" w:rsidP="00A016FD">
      <w:pPr>
        <w:jc w:val="center"/>
        <w:rPr>
          <w:rFonts w:ascii="Arno Pro" w:hAnsi="Arno Pro" w:cs="Times New Roman"/>
          <w:kern w:val="21"/>
          <w:sz w:val="18"/>
          <w:szCs w:val="20"/>
        </w:rPr>
      </w:pPr>
    </w:p>
    <w:p w14:paraId="2FFC6608" w14:textId="00E2FCB4" w:rsidR="00A016FD" w:rsidRDefault="00A016FD" w:rsidP="00A016FD">
      <w:pPr>
        <w:jc w:val="center"/>
        <w:rPr>
          <w:rFonts w:ascii="Arno Pro" w:hAnsi="Arno Pro" w:cs="Times New Roman"/>
          <w:kern w:val="21"/>
          <w:sz w:val="18"/>
          <w:szCs w:val="20"/>
        </w:rPr>
      </w:pPr>
    </w:p>
    <w:p w14:paraId="1F0536EC" w14:textId="2618B1B0" w:rsidR="00A016FD" w:rsidRDefault="00A016FD" w:rsidP="00A016FD">
      <w:pPr>
        <w:jc w:val="center"/>
        <w:rPr>
          <w:rFonts w:ascii="Arno Pro" w:hAnsi="Arno Pro" w:cs="Times New Roman"/>
          <w:kern w:val="21"/>
          <w:sz w:val="18"/>
          <w:szCs w:val="20"/>
        </w:rPr>
      </w:pPr>
    </w:p>
    <w:p w14:paraId="1C656386" w14:textId="78A7DECF" w:rsidR="00A016FD" w:rsidRDefault="00A016FD" w:rsidP="00A016FD">
      <w:pPr>
        <w:jc w:val="center"/>
        <w:rPr>
          <w:rFonts w:ascii="Arno Pro" w:hAnsi="Arno Pro" w:cs="Times New Roman"/>
          <w:kern w:val="21"/>
          <w:sz w:val="18"/>
          <w:szCs w:val="20"/>
        </w:rPr>
      </w:pPr>
    </w:p>
    <w:p w14:paraId="5B1BAC90" w14:textId="4FB7EE32" w:rsidR="00A016FD" w:rsidRDefault="00A016FD" w:rsidP="00A016FD">
      <w:pPr>
        <w:jc w:val="center"/>
        <w:rPr>
          <w:rFonts w:ascii="Arno Pro" w:hAnsi="Arno Pro" w:cs="Times New Roman"/>
          <w:kern w:val="21"/>
          <w:sz w:val="18"/>
          <w:szCs w:val="20"/>
        </w:rPr>
      </w:pPr>
    </w:p>
    <w:p w14:paraId="5E39E4DB" w14:textId="6E0D8697" w:rsidR="00A016FD" w:rsidRDefault="00A016FD" w:rsidP="00A016FD">
      <w:pPr>
        <w:jc w:val="center"/>
        <w:rPr>
          <w:rFonts w:ascii="Arno Pro" w:hAnsi="Arno Pro" w:cs="Times New Roman"/>
          <w:kern w:val="21"/>
          <w:sz w:val="18"/>
          <w:szCs w:val="20"/>
        </w:rPr>
      </w:pPr>
    </w:p>
    <w:p w14:paraId="17F13150" w14:textId="1AFD979E" w:rsidR="00A016FD" w:rsidRDefault="00A016FD" w:rsidP="00A016FD">
      <w:pPr>
        <w:jc w:val="center"/>
        <w:rPr>
          <w:rFonts w:ascii="Arno Pro" w:hAnsi="Arno Pro" w:cs="Times New Roman"/>
          <w:kern w:val="21"/>
          <w:sz w:val="18"/>
          <w:szCs w:val="20"/>
        </w:rPr>
      </w:pPr>
    </w:p>
    <w:p w14:paraId="61BC20B4" w14:textId="093F8969" w:rsidR="00A016FD" w:rsidRDefault="00A016FD" w:rsidP="00FB2E72">
      <w:pPr>
        <w:rPr>
          <w:rFonts w:ascii="Arno Pro" w:hAnsi="Arno Pro" w:cs="Times New Roman" w:hint="eastAsia"/>
          <w:kern w:val="21"/>
          <w:sz w:val="18"/>
          <w:szCs w:val="20"/>
        </w:rPr>
      </w:pPr>
    </w:p>
    <w:p w14:paraId="658749D3" w14:textId="2FC7EB80" w:rsidR="00A016FD" w:rsidRDefault="00A016FD" w:rsidP="00A016FD">
      <w:pPr>
        <w:jc w:val="center"/>
        <w:rPr>
          <w:rFonts w:ascii="Arno Pro" w:hAnsi="Arno Pro" w:cs="Times New Roman"/>
          <w:kern w:val="21"/>
          <w:sz w:val="18"/>
          <w:szCs w:val="20"/>
        </w:rPr>
      </w:pPr>
      <w:r w:rsidRPr="00943339">
        <w:rPr>
          <w:rFonts w:ascii="Times New Roman" w:hAnsi="Times New Roman" w:cs="Times New Roman"/>
          <w:noProof/>
          <w:color w:val="000000" w:themeColor="text1"/>
          <w:sz w:val="24"/>
          <w:szCs w:val="24"/>
        </w:rPr>
        <w:lastRenderedPageBreak/>
        <w:drawing>
          <wp:inline distT="0" distB="0" distL="0" distR="0" wp14:anchorId="2602B79B" wp14:editId="514A706D">
            <wp:extent cx="5273040" cy="3573780"/>
            <wp:effectExtent l="0" t="0" r="3810" b="7620"/>
            <wp:docPr id="35" name="图片 35" descr="C:\Users\asus-sr\AppData\Local\Microsoft\Windows\INetCache\Content.Word\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sr\AppData\Local\Microsoft\Windows\INetCache\Content.Word\捕获.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040" cy="3573780"/>
                    </a:xfrm>
                    <a:prstGeom prst="rect">
                      <a:avLst/>
                    </a:prstGeom>
                    <a:noFill/>
                    <a:ln>
                      <a:noFill/>
                    </a:ln>
                  </pic:spPr>
                </pic:pic>
              </a:graphicData>
            </a:graphic>
          </wp:inline>
        </w:drawing>
      </w:r>
    </w:p>
    <w:p w14:paraId="23A2688A" w14:textId="3D738C64" w:rsidR="00A016FD" w:rsidRDefault="00A016FD" w:rsidP="00A016FD">
      <w:pPr>
        <w:jc w:val="center"/>
        <w:rPr>
          <w:rFonts w:ascii="Arno Pro" w:hAnsi="Arno Pro" w:cs="Times New Roman"/>
          <w:kern w:val="21"/>
          <w:sz w:val="18"/>
          <w:szCs w:val="20"/>
        </w:rPr>
      </w:pPr>
      <w:r>
        <w:rPr>
          <w:rFonts w:ascii="Arno Pro" w:hAnsi="Arno Pro" w:cs="Times New Roman"/>
          <w:kern w:val="21"/>
          <w:sz w:val="18"/>
          <w:szCs w:val="20"/>
        </w:rPr>
        <w:t>Figure 8</w:t>
      </w:r>
    </w:p>
    <w:p w14:paraId="14DDB6BE" w14:textId="18B84568" w:rsidR="00A016FD" w:rsidRDefault="00A016FD" w:rsidP="00A016FD">
      <w:pPr>
        <w:jc w:val="center"/>
        <w:rPr>
          <w:rFonts w:ascii="Arno Pro" w:hAnsi="Arno Pro" w:cs="Times New Roman"/>
          <w:kern w:val="21"/>
          <w:sz w:val="18"/>
          <w:szCs w:val="20"/>
        </w:rPr>
      </w:pPr>
    </w:p>
    <w:p w14:paraId="704B6AF7" w14:textId="18536AD0" w:rsidR="00A016FD" w:rsidRDefault="00A016FD" w:rsidP="00A016FD">
      <w:pPr>
        <w:jc w:val="center"/>
        <w:rPr>
          <w:rFonts w:ascii="Arno Pro" w:hAnsi="Arno Pro" w:cs="Times New Roman"/>
          <w:kern w:val="21"/>
          <w:sz w:val="18"/>
          <w:szCs w:val="20"/>
        </w:rPr>
      </w:pPr>
    </w:p>
    <w:p w14:paraId="53356263" w14:textId="420C4BFA" w:rsidR="00A016FD" w:rsidRDefault="00A016FD" w:rsidP="00A016FD">
      <w:pPr>
        <w:jc w:val="center"/>
        <w:rPr>
          <w:rFonts w:ascii="Arno Pro" w:hAnsi="Arno Pro" w:cs="Times New Roman"/>
          <w:kern w:val="21"/>
          <w:sz w:val="18"/>
          <w:szCs w:val="20"/>
        </w:rPr>
      </w:pPr>
    </w:p>
    <w:p w14:paraId="6CCB91C1" w14:textId="58A39472" w:rsidR="00A016FD" w:rsidRDefault="00A016FD" w:rsidP="00A016FD">
      <w:pPr>
        <w:jc w:val="center"/>
        <w:rPr>
          <w:rFonts w:ascii="Arno Pro" w:hAnsi="Arno Pro" w:cs="Times New Roman"/>
          <w:kern w:val="21"/>
          <w:sz w:val="18"/>
          <w:szCs w:val="20"/>
        </w:rPr>
      </w:pPr>
    </w:p>
    <w:p w14:paraId="1682B2A8" w14:textId="2F0C9752" w:rsidR="00A016FD" w:rsidRDefault="00A016FD" w:rsidP="00A016FD">
      <w:pPr>
        <w:jc w:val="center"/>
        <w:rPr>
          <w:rFonts w:ascii="Arno Pro" w:hAnsi="Arno Pro" w:cs="Times New Roman"/>
          <w:kern w:val="21"/>
          <w:sz w:val="18"/>
          <w:szCs w:val="20"/>
        </w:rPr>
      </w:pPr>
    </w:p>
    <w:p w14:paraId="1115F8C9" w14:textId="12F60240" w:rsidR="00A016FD" w:rsidRDefault="00A016FD" w:rsidP="00A016FD">
      <w:pPr>
        <w:jc w:val="center"/>
        <w:rPr>
          <w:rFonts w:ascii="Arno Pro" w:hAnsi="Arno Pro" w:cs="Times New Roman"/>
          <w:kern w:val="21"/>
          <w:sz w:val="18"/>
          <w:szCs w:val="20"/>
        </w:rPr>
      </w:pPr>
    </w:p>
    <w:p w14:paraId="02C112D1" w14:textId="43FB8CEE" w:rsidR="00A016FD" w:rsidRDefault="00A016FD" w:rsidP="00A016FD">
      <w:pPr>
        <w:jc w:val="center"/>
        <w:rPr>
          <w:rFonts w:ascii="Arno Pro" w:hAnsi="Arno Pro" w:cs="Times New Roman"/>
          <w:kern w:val="21"/>
          <w:sz w:val="18"/>
          <w:szCs w:val="20"/>
        </w:rPr>
      </w:pPr>
    </w:p>
    <w:p w14:paraId="245A585D" w14:textId="38FCA05B" w:rsidR="00A016FD" w:rsidRDefault="00A016FD" w:rsidP="00A016FD">
      <w:pPr>
        <w:jc w:val="center"/>
        <w:rPr>
          <w:rFonts w:ascii="Arno Pro" w:hAnsi="Arno Pro" w:cs="Times New Roman"/>
          <w:kern w:val="21"/>
          <w:sz w:val="18"/>
          <w:szCs w:val="20"/>
        </w:rPr>
      </w:pPr>
    </w:p>
    <w:p w14:paraId="4EA0A238" w14:textId="037C0C0C" w:rsidR="00A016FD" w:rsidRDefault="00A016FD" w:rsidP="00A016FD">
      <w:pPr>
        <w:jc w:val="center"/>
        <w:rPr>
          <w:rFonts w:ascii="Arno Pro" w:hAnsi="Arno Pro" w:cs="Times New Roman"/>
          <w:kern w:val="21"/>
          <w:sz w:val="18"/>
          <w:szCs w:val="20"/>
        </w:rPr>
      </w:pPr>
    </w:p>
    <w:p w14:paraId="48E6E9B2" w14:textId="5DA03A7D" w:rsidR="00A016FD" w:rsidRDefault="00A016FD" w:rsidP="00A016FD">
      <w:pPr>
        <w:jc w:val="center"/>
        <w:rPr>
          <w:rFonts w:ascii="Arno Pro" w:hAnsi="Arno Pro" w:cs="Times New Roman"/>
          <w:kern w:val="21"/>
          <w:sz w:val="18"/>
          <w:szCs w:val="20"/>
        </w:rPr>
      </w:pPr>
    </w:p>
    <w:p w14:paraId="66F0ABAB" w14:textId="39F6AC4B" w:rsidR="00A016FD" w:rsidRDefault="00A016FD" w:rsidP="00A016FD">
      <w:pPr>
        <w:jc w:val="center"/>
        <w:rPr>
          <w:rFonts w:ascii="Arno Pro" w:hAnsi="Arno Pro" w:cs="Times New Roman"/>
          <w:kern w:val="21"/>
          <w:sz w:val="18"/>
          <w:szCs w:val="20"/>
        </w:rPr>
      </w:pPr>
    </w:p>
    <w:p w14:paraId="473C85AC" w14:textId="77E0FBCF" w:rsidR="00A016FD" w:rsidRDefault="00A016FD" w:rsidP="00A016FD">
      <w:pPr>
        <w:jc w:val="center"/>
        <w:rPr>
          <w:rFonts w:ascii="Arno Pro" w:hAnsi="Arno Pro" w:cs="Times New Roman"/>
          <w:kern w:val="21"/>
          <w:sz w:val="18"/>
          <w:szCs w:val="20"/>
        </w:rPr>
      </w:pPr>
    </w:p>
    <w:p w14:paraId="0D293CB9" w14:textId="020B36E3" w:rsidR="00A016FD" w:rsidRDefault="00A016FD" w:rsidP="00A016FD">
      <w:pPr>
        <w:jc w:val="center"/>
        <w:rPr>
          <w:rFonts w:ascii="Arno Pro" w:hAnsi="Arno Pro" w:cs="Times New Roman"/>
          <w:kern w:val="21"/>
          <w:sz w:val="18"/>
          <w:szCs w:val="20"/>
        </w:rPr>
      </w:pPr>
    </w:p>
    <w:p w14:paraId="0345665B" w14:textId="187453E8" w:rsidR="00A016FD" w:rsidRDefault="00A016FD" w:rsidP="00A016FD">
      <w:pPr>
        <w:jc w:val="center"/>
        <w:rPr>
          <w:rFonts w:ascii="Arno Pro" w:hAnsi="Arno Pro" w:cs="Times New Roman"/>
          <w:kern w:val="21"/>
          <w:sz w:val="18"/>
          <w:szCs w:val="20"/>
        </w:rPr>
      </w:pPr>
    </w:p>
    <w:p w14:paraId="41C3A126" w14:textId="090A1807" w:rsidR="00A016FD" w:rsidRDefault="00A016FD" w:rsidP="00A016FD">
      <w:pPr>
        <w:jc w:val="center"/>
        <w:rPr>
          <w:rFonts w:ascii="Arno Pro" w:hAnsi="Arno Pro" w:cs="Times New Roman"/>
          <w:kern w:val="21"/>
          <w:sz w:val="18"/>
          <w:szCs w:val="20"/>
        </w:rPr>
      </w:pPr>
    </w:p>
    <w:p w14:paraId="6348710C" w14:textId="6D25D583" w:rsidR="00A016FD" w:rsidRDefault="00A016FD" w:rsidP="00A016FD">
      <w:pPr>
        <w:jc w:val="center"/>
        <w:rPr>
          <w:rFonts w:ascii="Arno Pro" w:hAnsi="Arno Pro" w:cs="Times New Roman"/>
          <w:kern w:val="21"/>
          <w:sz w:val="18"/>
          <w:szCs w:val="20"/>
        </w:rPr>
      </w:pPr>
    </w:p>
    <w:p w14:paraId="5F7D01F7" w14:textId="59C158D7" w:rsidR="00A016FD" w:rsidRDefault="00A016FD" w:rsidP="00A016FD">
      <w:pPr>
        <w:jc w:val="center"/>
        <w:rPr>
          <w:rFonts w:ascii="Arno Pro" w:hAnsi="Arno Pro" w:cs="Times New Roman"/>
          <w:kern w:val="21"/>
          <w:sz w:val="18"/>
          <w:szCs w:val="20"/>
        </w:rPr>
      </w:pPr>
    </w:p>
    <w:p w14:paraId="697A1076" w14:textId="0AD66F57" w:rsidR="00A016FD" w:rsidRDefault="00A016FD" w:rsidP="00A016FD">
      <w:pPr>
        <w:jc w:val="center"/>
        <w:rPr>
          <w:rFonts w:ascii="Arno Pro" w:hAnsi="Arno Pro" w:cs="Times New Roman"/>
          <w:kern w:val="21"/>
          <w:sz w:val="18"/>
          <w:szCs w:val="20"/>
        </w:rPr>
      </w:pPr>
    </w:p>
    <w:p w14:paraId="5F7A025E" w14:textId="66B9BEF7" w:rsidR="00A016FD" w:rsidRDefault="00A016FD" w:rsidP="00A016FD">
      <w:pPr>
        <w:jc w:val="center"/>
        <w:rPr>
          <w:rFonts w:ascii="Arno Pro" w:hAnsi="Arno Pro" w:cs="Times New Roman"/>
          <w:kern w:val="21"/>
          <w:sz w:val="18"/>
          <w:szCs w:val="20"/>
        </w:rPr>
      </w:pPr>
    </w:p>
    <w:p w14:paraId="7EDFFC5E" w14:textId="71E19EE7" w:rsidR="00A016FD" w:rsidRDefault="00A016FD" w:rsidP="00A016FD">
      <w:pPr>
        <w:jc w:val="center"/>
        <w:rPr>
          <w:rFonts w:ascii="Arno Pro" w:hAnsi="Arno Pro" w:cs="Times New Roman"/>
          <w:kern w:val="21"/>
          <w:sz w:val="18"/>
          <w:szCs w:val="20"/>
        </w:rPr>
      </w:pPr>
    </w:p>
    <w:p w14:paraId="7799EE63" w14:textId="675B5083" w:rsidR="00A016FD" w:rsidRDefault="00A016FD" w:rsidP="00A016FD">
      <w:pPr>
        <w:jc w:val="center"/>
        <w:rPr>
          <w:rFonts w:ascii="Arno Pro" w:hAnsi="Arno Pro" w:cs="Times New Roman"/>
          <w:kern w:val="21"/>
          <w:sz w:val="18"/>
          <w:szCs w:val="20"/>
        </w:rPr>
      </w:pPr>
    </w:p>
    <w:p w14:paraId="352C97DE" w14:textId="0ACAF72B" w:rsidR="00A016FD" w:rsidRDefault="00A016FD" w:rsidP="00A016FD">
      <w:pPr>
        <w:jc w:val="center"/>
        <w:rPr>
          <w:rFonts w:ascii="Arno Pro" w:hAnsi="Arno Pro" w:cs="Times New Roman"/>
          <w:kern w:val="21"/>
          <w:sz w:val="18"/>
          <w:szCs w:val="20"/>
        </w:rPr>
      </w:pPr>
    </w:p>
    <w:p w14:paraId="2778E618" w14:textId="641FE668" w:rsidR="00A016FD" w:rsidRDefault="00A016FD" w:rsidP="00A016FD">
      <w:pPr>
        <w:jc w:val="center"/>
        <w:rPr>
          <w:rFonts w:ascii="Arno Pro" w:hAnsi="Arno Pro" w:cs="Times New Roman"/>
          <w:kern w:val="21"/>
          <w:sz w:val="18"/>
          <w:szCs w:val="20"/>
        </w:rPr>
      </w:pPr>
    </w:p>
    <w:p w14:paraId="36D70CC2" w14:textId="7311344F" w:rsidR="00A016FD" w:rsidRDefault="00A016FD" w:rsidP="00A016FD">
      <w:pPr>
        <w:jc w:val="center"/>
        <w:rPr>
          <w:rFonts w:ascii="Arno Pro" w:hAnsi="Arno Pro" w:cs="Times New Roman"/>
          <w:kern w:val="21"/>
          <w:sz w:val="18"/>
          <w:szCs w:val="20"/>
        </w:rPr>
      </w:pPr>
    </w:p>
    <w:p w14:paraId="0C3126FE" w14:textId="285BCA52" w:rsidR="00A016FD" w:rsidRDefault="00671E67" w:rsidP="00A016FD">
      <w:pPr>
        <w:jc w:val="center"/>
        <w:rPr>
          <w:rFonts w:ascii="Arno Pro" w:hAnsi="Arno Pro" w:cs="Times New Roman"/>
          <w:kern w:val="21"/>
          <w:sz w:val="18"/>
          <w:szCs w:val="20"/>
        </w:rPr>
      </w:pPr>
      <w:r>
        <w:rPr>
          <w:rFonts w:ascii="Arno Pro" w:hAnsi="Arno Pro" w:cs="Times New Roman"/>
          <w:noProof/>
          <w:kern w:val="21"/>
          <w:sz w:val="18"/>
          <w:szCs w:val="20"/>
        </w:rPr>
        <w:lastRenderedPageBreak/>
        <w:pict w14:anchorId="21DE458D">
          <v:shape id="_x0000_i1026" type="#_x0000_t75" style="width:414.55pt;height:261.8pt">
            <v:imagedata r:id="rId15" o:title="捕获"/>
          </v:shape>
        </w:pict>
      </w:r>
    </w:p>
    <w:p w14:paraId="274743BD" w14:textId="48222C55" w:rsidR="0025354E" w:rsidRDefault="0025354E"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9</w:t>
      </w:r>
    </w:p>
    <w:p w14:paraId="620B932A" w14:textId="7119ADBD" w:rsidR="0025354E" w:rsidRDefault="0025354E" w:rsidP="00A016FD">
      <w:pPr>
        <w:jc w:val="center"/>
        <w:rPr>
          <w:rFonts w:ascii="Arno Pro" w:hAnsi="Arno Pro" w:cs="Times New Roman"/>
          <w:kern w:val="21"/>
          <w:sz w:val="18"/>
          <w:szCs w:val="20"/>
        </w:rPr>
      </w:pPr>
    </w:p>
    <w:p w14:paraId="012B12B1" w14:textId="6C78BA7C" w:rsidR="0025354E" w:rsidRDefault="0025354E" w:rsidP="00A016FD">
      <w:pPr>
        <w:jc w:val="center"/>
        <w:rPr>
          <w:rFonts w:ascii="Arno Pro" w:hAnsi="Arno Pro" w:cs="Times New Roman"/>
          <w:kern w:val="21"/>
          <w:sz w:val="18"/>
          <w:szCs w:val="20"/>
        </w:rPr>
      </w:pPr>
    </w:p>
    <w:p w14:paraId="6E970B00" w14:textId="338DF038" w:rsidR="0025354E" w:rsidRDefault="0025354E" w:rsidP="00A016FD">
      <w:pPr>
        <w:jc w:val="center"/>
        <w:rPr>
          <w:rFonts w:ascii="Arno Pro" w:hAnsi="Arno Pro" w:cs="Times New Roman"/>
          <w:kern w:val="21"/>
          <w:sz w:val="18"/>
          <w:szCs w:val="20"/>
        </w:rPr>
      </w:pPr>
    </w:p>
    <w:p w14:paraId="67455980" w14:textId="6A877670" w:rsidR="0025354E" w:rsidRDefault="0025354E" w:rsidP="00A016FD">
      <w:pPr>
        <w:jc w:val="center"/>
        <w:rPr>
          <w:rFonts w:ascii="Arno Pro" w:hAnsi="Arno Pro" w:cs="Times New Roman"/>
          <w:kern w:val="21"/>
          <w:sz w:val="18"/>
          <w:szCs w:val="20"/>
        </w:rPr>
      </w:pPr>
    </w:p>
    <w:p w14:paraId="69D798F3" w14:textId="0F13A28F" w:rsidR="0025354E" w:rsidRDefault="0025354E" w:rsidP="00A016FD">
      <w:pPr>
        <w:jc w:val="center"/>
        <w:rPr>
          <w:rFonts w:ascii="Arno Pro" w:hAnsi="Arno Pro" w:cs="Times New Roman"/>
          <w:kern w:val="21"/>
          <w:sz w:val="18"/>
          <w:szCs w:val="20"/>
        </w:rPr>
      </w:pPr>
    </w:p>
    <w:p w14:paraId="7F4FFA39" w14:textId="3A3F5857" w:rsidR="0025354E" w:rsidRDefault="0025354E" w:rsidP="00A016FD">
      <w:pPr>
        <w:jc w:val="center"/>
        <w:rPr>
          <w:rFonts w:ascii="Arno Pro" w:hAnsi="Arno Pro" w:cs="Times New Roman"/>
          <w:kern w:val="21"/>
          <w:sz w:val="18"/>
          <w:szCs w:val="20"/>
        </w:rPr>
      </w:pPr>
    </w:p>
    <w:p w14:paraId="2B2CD05B" w14:textId="71420939" w:rsidR="0025354E" w:rsidRDefault="0025354E" w:rsidP="00A016FD">
      <w:pPr>
        <w:jc w:val="center"/>
        <w:rPr>
          <w:rFonts w:ascii="Arno Pro" w:hAnsi="Arno Pro" w:cs="Times New Roman"/>
          <w:kern w:val="21"/>
          <w:sz w:val="18"/>
          <w:szCs w:val="20"/>
        </w:rPr>
      </w:pPr>
    </w:p>
    <w:p w14:paraId="0D68CB91" w14:textId="085636E5" w:rsidR="0025354E" w:rsidRDefault="0025354E" w:rsidP="00A016FD">
      <w:pPr>
        <w:jc w:val="center"/>
        <w:rPr>
          <w:rFonts w:ascii="Arno Pro" w:hAnsi="Arno Pro" w:cs="Times New Roman"/>
          <w:kern w:val="21"/>
          <w:sz w:val="18"/>
          <w:szCs w:val="20"/>
        </w:rPr>
      </w:pPr>
    </w:p>
    <w:p w14:paraId="6E84B206" w14:textId="73AE9147" w:rsidR="0025354E" w:rsidRDefault="0025354E" w:rsidP="00A016FD">
      <w:pPr>
        <w:jc w:val="center"/>
        <w:rPr>
          <w:rFonts w:ascii="Arno Pro" w:hAnsi="Arno Pro" w:cs="Times New Roman"/>
          <w:kern w:val="21"/>
          <w:sz w:val="18"/>
          <w:szCs w:val="20"/>
        </w:rPr>
      </w:pPr>
    </w:p>
    <w:p w14:paraId="0B084FCD" w14:textId="58EA1A74" w:rsidR="0025354E" w:rsidRDefault="0025354E" w:rsidP="00A016FD">
      <w:pPr>
        <w:jc w:val="center"/>
        <w:rPr>
          <w:rFonts w:ascii="Arno Pro" w:hAnsi="Arno Pro" w:cs="Times New Roman"/>
          <w:kern w:val="21"/>
          <w:sz w:val="18"/>
          <w:szCs w:val="20"/>
        </w:rPr>
      </w:pPr>
    </w:p>
    <w:p w14:paraId="2805A9B6" w14:textId="7C4C6F39" w:rsidR="0025354E" w:rsidRDefault="0025354E" w:rsidP="00A016FD">
      <w:pPr>
        <w:jc w:val="center"/>
        <w:rPr>
          <w:rFonts w:ascii="Arno Pro" w:hAnsi="Arno Pro" w:cs="Times New Roman"/>
          <w:kern w:val="21"/>
          <w:sz w:val="18"/>
          <w:szCs w:val="20"/>
        </w:rPr>
      </w:pPr>
    </w:p>
    <w:p w14:paraId="1B53E22F" w14:textId="7C18DDF1" w:rsidR="0025354E" w:rsidRDefault="0025354E" w:rsidP="00A016FD">
      <w:pPr>
        <w:jc w:val="center"/>
        <w:rPr>
          <w:rFonts w:ascii="Arno Pro" w:hAnsi="Arno Pro" w:cs="Times New Roman"/>
          <w:kern w:val="21"/>
          <w:sz w:val="18"/>
          <w:szCs w:val="20"/>
        </w:rPr>
      </w:pPr>
    </w:p>
    <w:p w14:paraId="61076195" w14:textId="733774DB" w:rsidR="0025354E" w:rsidRDefault="0025354E" w:rsidP="00A016FD">
      <w:pPr>
        <w:jc w:val="center"/>
        <w:rPr>
          <w:rFonts w:ascii="Arno Pro" w:hAnsi="Arno Pro" w:cs="Times New Roman"/>
          <w:kern w:val="21"/>
          <w:sz w:val="18"/>
          <w:szCs w:val="20"/>
        </w:rPr>
      </w:pPr>
    </w:p>
    <w:p w14:paraId="318AECB2" w14:textId="39A73B50" w:rsidR="0025354E" w:rsidRDefault="0025354E" w:rsidP="00A016FD">
      <w:pPr>
        <w:jc w:val="center"/>
        <w:rPr>
          <w:rFonts w:ascii="Arno Pro" w:hAnsi="Arno Pro" w:cs="Times New Roman"/>
          <w:kern w:val="21"/>
          <w:sz w:val="18"/>
          <w:szCs w:val="20"/>
        </w:rPr>
      </w:pPr>
    </w:p>
    <w:p w14:paraId="5F9B2CF3" w14:textId="5F184BA7" w:rsidR="0025354E" w:rsidRDefault="0025354E" w:rsidP="00A016FD">
      <w:pPr>
        <w:jc w:val="center"/>
        <w:rPr>
          <w:rFonts w:ascii="Arno Pro" w:hAnsi="Arno Pro" w:cs="Times New Roman"/>
          <w:kern w:val="21"/>
          <w:sz w:val="18"/>
          <w:szCs w:val="20"/>
        </w:rPr>
      </w:pPr>
    </w:p>
    <w:p w14:paraId="421B3CA7" w14:textId="29F2BD98" w:rsidR="0025354E" w:rsidRDefault="0025354E" w:rsidP="00A016FD">
      <w:pPr>
        <w:jc w:val="center"/>
        <w:rPr>
          <w:rFonts w:ascii="Arno Pro" w:hAnsi="Arno Pro" w:cs="Times New Roman"/>
          <w:kern w:val="21"/>
          <w:sz w:val="18"/>
          <w:szCs w:val="20"/>
        </w:rPr>
      </w:pPr>
    </w:p>
    <w:p w14:paraId="60602B69" w14:textId="646E4803" w:rsidR="0025354E" w:rsidRDefault="0025354E" w:rsidP="00A016FD">
      <w:pPr>
        <w:jc w:val="center"/>
        <w:rPr>
          <w:rFonts w:ascii="Arno Pro" w:hAnsi="Arno Pro" w:cs="Times New Roman"/>
          <w:kern w:val="21"/>
          <w:sz w:val="18"/>
          <w:szCs w:val="20"/>
        </w:rPr>
      </w:pPr>
    </w:p>
    <w:p w14:paraId="75CD985E" w14:textId="6B5B42F6" w:rsidR="0025354E" w:rsidRDefault="0025354E" w:rsidP="00A016FD">
      <w:pPr>
        <w:jc w:val="center"/>
        <w:rPr>
          <w:rFonts w:ascii="Arno Pro" w:hAnsi="Arno Pro" w:cs="Times New Roman"/>
          <w:kern w:val="21"/>
          <w:sz w:val="18"/>
          <w:szCs w:val="20"/>
        </w:rPr>
      </w:pPr>
    </w:p>
    <w:p w14:paraId="2724B81A" w14:textId="46B7841A" w:rsidR="0025354E" w:rsidRDefault="0025354E" w:rsidP="00A016FD">
      <w:pPr>
        <w:jc w:val="center"/>
        <w:rPr>
          <w:rFonts w:ascii="Arno Pro" w:hAnsi="Arno Pro" w:cs="Times New Roman"/>
          <w:kern w:val="21"/>
          <w:sz w:val="18"/>
          <w:szCs w:val="20"/>
        </w:rPr>
      </w:pPr>
    </w:p>
    <w:p w14:paraId="0953BE4D" w14:textId="6CB8562E" w:rsidR="0025354E" w:rsidRDefault="0025354E" w:rsidP="00A016FD">
      <w:pPr>
        <w:jc w:val="center"/>
        <w:rPr>
          <w:rFonts w:ascii="Arno Pro" w:hAnsi="Arno Pro" w:cs="Times New Roman"/>
          <w:kern w:val="21"/>
          <w:sz w:val="18"/>
          <w:szCs w:val="20"/>
        </w:rPr>
      </w:pPr>
    </w:p>
    <w:p w14:paraId="76CF041D" w14:textId="7EDDD1D4" w:rsidR="0025354E" w:rsidRDefault="0025354E" w:rsidP="00A016FD">
      <w:pPr>
        <w:jc w:val="center"/>
        <w:rPr>
          <w:rFonts w:ascii="Arno Pro" w:hAnsi="Arno Pro" w:cs="Times New Roman"/>
          <w:kern w:val="21"/>
          <w:sz w:val="18"/>
          <w:szCs w:val="20"/>
        </w:rPr>
      </w:pPr>
    </w:p>
    <w:p w14:paraId="1EC7B79D" w14:textId="6EDBD6C7" w:rsidR="0025354E" w:rsidRDefault="0025354E" w:rsidP="00A016FD">
      <w:pPr>
        <w:jc w:val="center"/>
        <w:rPr>
          <w:rFonts w:ascii="Arno Pro" w:hAnsi="Arno Pro" w:cs="Times New Roman"/>
          <w:kern w:val="21"/>
          <w:sz w:val="18"/>
          <w:szCs w:val="20"/>
        </w:rPr>
      </w:pPr>
    </w:p>
    <w:p w14:paraId="02CB7AD8" w14:textId="53346F55" w:rsidR="0025354E" w:rsidRDefault="0025354E" w:rsidP="00A016FD">
      <w:pPr>
        <w:jc w:val="center"/>
        <w:rPr>
          <w:rFonts w:ascii="Arno Pro" w:hAnsi="Arno Pro" w:cs="Times New Roman"/>
          <w:kern w:val="21"/>
          <w:sz w:val="18"/>
          <w:szCs w:val="20"/>
        </w:rPr>
      </w:pPr>
    </w:p>
    <w:p w14:paraId="1D9FF8EF" w14:textId="1D1DA645" w:rsidR="0025354E" w:rsidRDefault="0025354E" w:rsidP="00A016FD">
      <w:pPr>
        <w:jc w:val="center"/>
        <w:rPr>
          <w:rFonts w:ascii="Arno Pro" w:hAnsi="Arno Pro" w:cs="Times New Roman"/>
          <w:kern w:val="21"/>
          <w:sz w:val="18"/>
          <w:szCs w:val="20"/>
        </w:rPr>
      </w:pPr>
    </w:p>
    <w:p w14:paraId="15805672" w14:textId="778121C9" w:rsidR="0025354E" w:rsidRDefault="0025354E" w:rsidP="00A016FD">
      <w:pPr>
        <w:jc w:val="center"/>
        <w:rPr>
          <w:rFonts w:ascii="Arno Pro" w:hAnsi="Arno Pro" w:cs="Times New Roman"/>
          <w:kern w:val="21"/>
          <w:sz w:val="18"/>
          <w:szCs w:val="20"/>
        </w:rPr>
      </w:pPr>
    </w:p>
    <w:p w14:paraId="2FFA1C13" w14:textId="2913C8B7" w:rsidR="0025354E" w:rsidRDefault="0025354E" w:rsidP="00A016FD">
      <w:pPr>
        <w:jc w:val="center"/>
        <w:rPr>
          <w:rFonts w:ascii="Arno Pro" w:hAnsi="Arno Pro" w:cs="Times New Roman"/>
          <w:kern w:val="21"/>
          <w:sz w:val="18"/>
          <w:szCs w:val="20"/>
        </w:rPr>
      </w:pPr>
    </w:p>
    <w:p w14:paraId="7707D6B7" w14:textId="37471A1E" w:rsidR="0025354E" w:rsidRDefault="0025354E" w:rsidP="00A016FD">
      <w:pPr>
        <w:jc w:val="center"/>
        <w:rPr>
          <w:rFonts w:ascii="Arno Pro" w:hAnsi="Arno Pro" w:cs="Times New Roman"/>
          <w:kern w:val="21"/>
          <w:sz w:val="18"/>
          <w:szCs w:val="20"/>
        </w:rPr>
      </w:pPr>
      <w:r w:rsidRPr="00943339">
        <w:rPr>
          <w:rFonts w:ascii="Times New Roman" w:hAnsi="Times New Roman" w:cs="Times New Roman"/>
          <w:noProof/>
          <w:color w:val="000000" w:themeColor="text1"/>
          <w:sz w:val="24"/>
          <w:szCs w:val="24"/>
        </w:rPr>
        <w:lastRenderedPageBreak/>
        <w:drawing>
          <wp:inline distT="0" distB="0" distL="0" distR="0" wp14:anchorId="385F5167" wp14:editId="3BC2B283">
            <wp:extent cx="2541600" cy="60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LI_VT_comparison.png"/>
                    <pic:cNvPicPr/>
                  </pic:nvPicPr>
                  <pic:blipFill>
                    <a:blip r:embed="rId16">
                      <a:extLst>
                        <a:ext uri="{28A0092B-C50C-407E-A947-70E740481C1C}">
                          <a14:useLocalDpi xmlns:a14="http://schemas.microsoft.com/office/drawing/2010/main" val="0"/>
                        </a:ext>
                      </a:extLst>
                    </a:blip>
                    <a:stretch>
                      <a:fillRect/>
                    </a:stretch>
                  </pic:blipFill>
                  <pic:spPr>
                    <a:xfrm>
                      <a:off x="0" y="0"/>
                      <a:ext cx="2541600" cy="6004800"/>
                    </a:xfrm>
                    <a:prstGeom prst="rect">
                      <a:avLst/>
                    </a:prstGeom>
                  </pic:spPr>
                </pic:pic>
              </a:graphicData>
            </a:graphic>
          </wp:inline>
        </w:drawing>
      </w:r>
    </w:p>
    <w:p w14:paraId="3DC1B229" w14:textId="113019A4" w:rsidR="0025354E" w:rsidRDefault="0025354E"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10</w:t>
      </w:r>
    </w:p>
    <w:p w14:paraId="7D54609F" w14:textId="290BAEDF" w:rsidR="0025354E" w:rsidRDefault="0025354E" w:rsidP="00A016FD">
      <w:pPr>
        <w:jc w:val="center"/>
        <w:rPr>
          <w:rFonts w:ascii="Arno Pro" w:hAnsi="Arno Pro" w:cs="Times New Roman"/>
          <w:kern w:val="21"/>
          <w:sz w:val="18"/>
          <w:szCs w:val="20"/>
        </w:rPr>
      </w:pPr>
    </w:p>
    <w:p w14:paraId="40406546" w14:textId="0179F41E" w:rsidR="0025354E" w:rsidRDefault="0025354E" w:rsidP="00A016FD">
      <w:pPr>
        <w:jc w:val="center"/>
        <w:rPr>
          <w:rFonts w:ascii="Arno Pro" w:hAnsi="Arno Pro" w:cs="Times New Roman"/>
          <w:kern w:val="21"/>
          <w:sz w:val="18"/>
          <w:szCs w:val="20"/>
        </w:rPr>
      </w:pPr>
    </w:p>
    <w:p w14:paraId="3E96D387" w14:textId="3B3DB777" w:rsidR="0025354E" w:rsidRDefault="0025354E" w:rsidP="00A016FD">
      <w:pPr>
        <w:jc w:val="center"/>
        <w:rPr>
          <w:rFonts w:ascii="Arno Pro" w:hAnsi="Arno Pro" w:cs="Times New Roman"/>
          <w:kern w:val="21"/>
          <w:sz w:val="18"/>
          <w:szCs w:val="20"/>
        </w:rPr>
      </w:pPr>
    </w:p>
    <w:p w14:paraId="49B411DE" w14:textId="1C1E4FFC" w:rsidR="0025354E" w:rsidRDefault="0025354E" w:rsidP="00A016FD">
      <w:pPr>
        <w:jc w:val="center"/>
        <w:rPr>
          <w:rFonts w:ascii="Arno Pro" w:hAnsi="Arno Pro" w:cs="Times New Roman"/>
          <w:kern w:val="21"/>
          <w:sz w:val="18"/>
          <w:szCs w:val="20"/>
        </w:rPr>
      </w:pPr>
    </w:p>
    <w:p w14:paraId="51EF4452" w14:textId="631CEC75" w:rsidR="0025354E" w:rsidRDefault="0025354E" w:rsidP="00A016FD">
      <w:pPr>
        <w:jc w:val="center"/>
        <w:rPr>
          <w:rFonts w:ascii="Arno Pro" w:hAnsi="Arno Pro" w:cs="Times New Roman"/>
          <w:kern w:val="21"/>
          <w:sz w:val="18"/>
          <w:szCs w:val="20"/>
        </w:rPr>
      </w:pPr>
    </w:p>
    <w:p w14:paraId="67A82935" w14:textId="3941B4E4" w:rsidR="0025354E" w:rsidRDefault="0025354E" w:rsidP="00A016FD">
      <w:pPr>
        <w:jc w:val="center"/>
        <w:rPr>
          <w:rFonts w:ascii="Arno Pro" w:hAnsi="Arno Pro" w:cs="Times New Roman"/>
          <w:kern w:val="21"/>
          <w:sz w:val="18"/>
          <w:szCs w:val="20"/>
        </w:rPr>
      </w:pPr>
    </w:p>
    <w:p w14:paraId="28C5521E" w14:textId="34EC00B9" w:rsidR="0025354E" w:rsidRDefault="0025354E" w:rsidP="00A016FD">
      <w:pPr>
        <w:jc w:val="center"/>
        <w:rPr>
          <w:rFonts w:ascii="Arno Pro" w:hAnsi="Arno Pro" w:cs="Times New Roman"/>
          <w:kern w:val="21"/>
          <w:sz w:val="18"/>
          <w:szCs w:val="20"/>
        </w:rPr>
      </w:pPr>
    </w:p>
    <w:p w14:paraId="5CE4790B" w14:textId="440491E8" w:rsidR="0025354E" w:rsidRDefault="0025354E" w:rsidP="00A016FD">
      <w:pPr>
        <w:jc w:val="center"/>
        <w:rPr>
          <w:rFonts w:ascii="Arno Pro" w:hAnsi="Arno Pro" w:cs="Times New Roman"/>
          <w:kern w:val="21"/>
          <w:sz w:val="18"/>
          <w:szCs w:val="20"/>
        </w:rPr>
      </w:pPr>
    </w:p>
    <w:p w14:paraId="7E5E553B" w14:textId="03F8C47B" w:rsidR="0025354E" w:rsidRDefault="0025354E" w:rsidP="00A016FD">
      <w:pPr>
        <w:jc w:val="center"/>
        <w:rPr>
          <w:rFonts w:ascii="Arno Pro" w:hAnsi="Arno Pro" w:cs="Times New Roman"/>
          <w:kern w:val="21"/>
          <w:sz w:val="18"/>
          <w:szCs w:val="20"/>
        </w:rPr>
      </w:pPr>
    </w:p>
    <w:p w14:paraId="79964286" w14:textId="14831674" w:rsidR="0025354E" w:rsidRDefault="0025354E" w:rsidP="00A016FD">
      <w:pPr>
        <w:jc w:val="center"/>
        <w:rPr>
          <w:rFonts w:ascii="Arno Pro" w:hAnsi="Arno Pro" w:cs="Times New Roman"/>
          <w:kern w:val="21"/>
          <w:sz w:val="18"/>
          <w:szCs w:val="20"/>
        </w:rPr>
      </w:pPr>
    </w:p>
    <w:p w14:paraId="6A381962" w14:textId="0532C2DC" w:rsidR="0025354E" w:rsidRDefault="0025354E" w:rsidP="00A016FD">
      <w:pPr>
        <w:jc w:val="center"/>
        <w:rPr>
          <w:rFonts w:ascii="Arno Pro" w:hAnsi="Arno Pro" w:cs="Times New Roman"/>
          <w:kern w:val="21"/>
          <w:sz w:val="18"/>
          <w:szCs w:val="20"/>
        </w:rPr>
      </w:pPr>
    </w:p>
    <w:p w14:paraId="076A27E0" w14:textId="0E886776" w:rsidR="0025354E" w:rsidRDefault="0025354E" w:rsidP="00A016FD">
      <w:pPr>
        <w:jc w:val="center"/>
        <w:rPr>
          <w:rFonts w:ascii="Arno Pro" w:hAnsi="Arno Pro" w:cs="Times New Roman"/>
          <w:kern w:val="21"/>
          <w:sz w:val="18"/>
          <w:szCs w:val="20"/>
        </w:rPr>
      </w:pPr>
    </w:p>
    <w:p w14:paraId="21F5DE5B" w14:textId="54DAECE0" w:rsidR="0025354E" w:rsidRDefault="0025354E" w:rsidP="00A016FD">
      <w:pPr>
        <w:jc w:val="center"/>
        <w:rPr>
          <w:rFonts w:ascii="Arno Pro" w:hAnsi="Arno Pro" w:cs="Times New Roman"/>
          <w:kern w:val="21"/>
          <w:sz w:val="18"/>
          <w:szCs w:val="20"/>
        </w:rPr>
      </w:pPr>
      <w:r w:rsidRPr="00943339">
        <w:rPr>
          <w:rFonts w:ascii="Times New Roman" w:hAnsi="Times New Roman" w:cs="Times New Roman"/>
          <w:noProof/>
          <w:color w:val="000000" w:themeColor="text1"/>
          <w:sz w:val="24"/>
          <w:szCs w:val="24"/>
        </w:rPr>
        <w:lastRenderedPageBreak/>
        <w:drawing>
          <wp:inline distT="0" distB="0" distL="0" distR="0" wp14:anchorId="25C9F8E7" wp14:editId="505E832B">
            <wp:extent cx="2761200" cy="58136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Li_fwhm_relaxometry.png"/>
                    <pic:cNvPicPr/>
                  </pic:nvPicPr>
                  <pic:blipFill>
                    <a:blip r:embed="rId17">
                      <a:extLst>
                        <a:ext uri="{28A0092B-C50C-407E-A947-70E740481C1C}">
                          <a14:useLocalDpi xmlns:a14="http://schemas.microsoft.com/office/drawing/2010/main" val="0"/>
                        </a:ext>
                      </a:extLst>
                    </a:blip>
                    <a:stretch>
                      <a:fillRect/>
                    </a:stretch>
                  </pic:blipFill>
                  <pic:spPr>
                    <a:xfrm>
                      <a:off x="0" y="0"/>
                      <a:ext cx="2761200" cy="5813690"/>
                    </a:xfrm>
                    <a:prstGeom prst="rect">
                      <a:avLst/>
                    </a:prstGeom>
                  </pic:spPr>
                </pic:pic>
              </a:graphicData>
            </a:graphic>
          </wp:inline>
        </w:drawing>
      </w:r>
    </w:p>
    <w:p w14:paraId="6DBE288F" w14:textId="24FFE557" w:rsidR="0025354E" w:rsidRDefault="0025354E"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11</w:t>
      </w:r>
    </w:p>
    <w:p w14:paraId="080E0081" w14:textId="1C361A83" w:rsidR="0025354E" w:rsidRDefault="0025354E" w:rsidP="00A016FD">
      <w:pPr>
        <w:jc w:val="center"/>
        <w:rPr>
          <w:rFonts w:ascii="Arno Pro" w:hAnsi="Arno Pro" w:cs="Times New Roman"/>
          <w:kern w:val="21"/>
          <w:sz w:val="18"/>
          <w:szCs w:val="20"/>
        </w:rPr>
      </w:pPr>
    </w:p>
    <w:p w14:paraId="62A3D3EA" w14:textId="4205A2AB" w:rsidR="0025354E" w:rsidRDefault="0025354E" w:rsidP="00A016FD">
      <w:pPr>
        <w:jc w:val="center"/>
        <w:rPr>
          <w:rFonts w:ascii="Arno Pro" w:hAnsi="Arno Pro" w:cs="Times New Roman"/>
          <w:kern w:val="21"/>
          <w:sz w:val="18"/>
          <w:szCs w:val="20"/>
        </w:rPr>
      </w:pPr>
    </w:p>
    <w:p w14:paraId="6D3E566E" w14:textId="0B86B1C6" w:rsidR="0025354E" w:rsidRDefault="0025354E" w:rsidP="00A016FD">
      <w:pPr>
        <w:jc w:val="center"/>
        <w:rPr>
          <w:rFonts w:ascii="Arno Pro" w:hAnsi="Arno Pro" w:cs="Times New Roman"/>
          <w:kern w:val="21"/>
          <w:sz w:val="18"/>
          <w:szCs w:val="20"/>
        </w:rPr>
      </w:pPr>
    </w:p>
    <w:p w14:paraId="495EBD7D" w14:textId="529845F7" w:rsidR="0025354E" w:rsidRDefault="0025354E" w:rsidP="00A016FD">
      <w:pPr>
        <w:jc w:val="center"/>
        <w:rPr>
          <w:rFonts w:ascii="Arno Pro" w:hAnsi="Arno Pro" w:cs="Times New Roman"/>
          <w:kern w:val="21"/>
          <w:sz w:val="18"/>
          <w:szCs w:val="20"/>
        </w:rPr>
      </w:pPr>
    </w:p>
    <w:p w14:paraId="36C1019A" w14:textId="256747DD" w:rsidR="0025354E" w:rsidRDefault="0025354E" w:rsidP="00A016FD">
      <w:pPr>
        <w:jc w:val="center"/>
        <w:rPr>
          <w:rFonts w:ascii="Arno Pro" w:hAnsi="Arno Pro" w:cs="Times New Roman"/>
          <w:kern w:val="21"/>
          <w:sz w:val="18"/>
          <w:szCs w:val="20"/>
        </w:rPr>
      </w:pPr>
    </w:p>
    <w:p w14:paraId="063CB7BD" w14:textId="626187F4" w:rsidR="0025354E" w:rsidRDefault="0025354E" w:rsidP="00A016FD">
      <w:pPr>
        <w:jc w:val="center"/>
        <w:rPr>
          <w:rFonts w:ascii="Arno Pro" w:hAnsi="Arno Pro" w:cs="Times New Roman"/>
          <w:kern w:val="21"/>
          <w:sz w:val="18"/>
          <w:szCs w:val="20"/>
        </w:rPr>
      </w:pPr>
    </w:p>
    <w:p w14:paraId="52A9819E" w14:textId="4BDE6C67" w:rsidR="0025354E" w:rsidRDefault="0025354E" w:rsidP="00A016FD">
      <w:pPr>
        <w:jc w:val="center"/>
        <w:rPr>
          <w:rFonts w:ascii="Arno Pro" w:hAnsi="Arno Pro" w:cs="Times New Roman"/>
          <w:kern w:val="21"/>
          <w:sz w:val="18"/>
          <w:szCs w:val="20"/>
        </w:rPr>
      </w:pPr>
    </w:p>
    <w:p w14:paraId="2EF19BBD" w14:textId="05F05FDB" w:rsidR="0025354E" w:rsidRDefault="0025354E" w:rsidP="00A016FD">
      <w:pPr>
        <w:jc w:val="center"/>
        <w:rPr>
          <w:rFonts w:ascii="Arno Pro" w:hAnsi="Arno Pro" w:cs="Times New Roman"/>
          <w:kern w:val="21"/>
          <w:sz w:val="18"/>
          <w:szCs w:val="20"/>
        </w:rPr>
      </w:pPr>
    </w:p>
    <w:p w14:paraId="7199FEE4" w14:textId="3BD462B8" w:rsidR="0025354E" w:rsidRDefault="0025354E" w:rsidP="00A016FD">
      <w:pPr>
        <w:jc w:val="center"/>
        <w:rPr>
          <w:rFonts w:ascii="Arno Pro" w:hAnsi="Arno Pro" w:cs="Times New Roman"/>
          <w:kern w:val="21"/>
          <w:sz w:val="18"/>
          <w:szCs w:val="20"/>
        </w:rPr>
      </w:pPr>
    </w:p>
    <w:p w14:paraId="5DDC0A47" w14:textId="5D833309" w:rsidR="0025354E" w:rsidRDefault="0025354E" w:rsidP="00A016FD">
      <w:pPr>
        <w:jc w:val="center"/>
        <w:rPr>
          <w:rFonts w:ascii="Arno Pro" w:hAnsi="Arno Pro" w:cs="Times New Roman"/>
          <w:kern w:val="21"/>
          <w:sz w:val="18"/>
          <w:szCs w:val="20"/>
        </w:rPr>
      </w:pPr>
    </w:p>
    <w:p w14:paraId="0D49DA08" w14:textId="653E1EC0" w:rsidR="0025354E" w:rsidRDefault="0025354E" w:rsidP="00A016FD">
      <w:pPr>
        <w:jc w:val="center"/>
        <w:rPr>
          <w:rFonts w:ascii="Arno Pro" w:hAnsi="Arno Pro" w:cs="Times New Roman"/>
          <w:kern w:val="21"/>
          <w:sz w:val="18"/>
          <w:szCs w:val="20"/>
        </w:rPr>
      </w:pPr>
    </w:p>
    <w:p w14:paraId="1B2E8E49" w14:textId="64153486" w:rsidR="0025354E" w:rsidRDefault="0025354E" w:rsidP="00A016FD">
      <w:pPr>
        <w:jc w:val="center"/>
        <w:rPr>
          <w:rFonts w:ascii="Arno Pro" w:hAnsi="Arno Pro" w:cs="Times New Roman"/>
          <w:kern w:val="21"/>
          <w:sz w:val="18"/>
          <w:szCs w:val="20"/>
        </w:rPr>
      </w:pPr>
    </w:p>
    <w:p w14:paraId="1C8CE6C0" w14:textId="647D2712" w:rsidR="0025354E" w:rsidRDefault="0025354E" w:rsidP="00A016FD">
      <w:pPr>
        <w:jc w:val="center"/>
        <w:rPr>
          <w:rFonts w:ascii="Arno Pro" w:hAnsi="Arno Pro" w:cs="Times New Roman"/>
          <w:kern w:val="21"/>
          <w:sz w:val="18"/>
          <w:szCs w:val="20"/>
        </w:rPr>
      </w:pPr>
    </w:p>
    <w:p w14:paraId="0B9B50F1" w14:textId="0E2A2E72" w:rsidR="0025354E" w:rsidRDefault="0025354E" w:rsidP="00A016FD">
      <w:pPr>
        <w:jc w:val="center"/>
        <w:rPr>
          <w:rFonts w:ascii="Arno Pro" w:hAnsi="Arno Pro" w:cs="Times New Roman"/>
          <w:kern w:val="21"/>
          <w:sz w:val="18"/>
          <w:szCs w:val="20"/>
        </w:rPr>
      </w:pPr>
      <w:r w:rsidRPr="00943339">
        <w:rPr>
          <w:rFonts w:ascii="Times New Roman" w:hAnsi="Times New Roman" w:cs="Times New Roman"/>
          <w:iCs/>
          <w:noProof/>
          <w:color w:val="000000" w:themeColor="text1"/>
          <w:sz w:val="24"/>
          <w:szCs w:val="24"/>
        </w:rPr>
        <w:lastRenderedPageBreak/>
        <w:drawing>
          <wp:inline distT="0" distB="0" distL="0" distR="0" wp14:anchorId="13330F7B" wp14:editId="28E5ACFD">
            <wp:extent cx="2481072" cy="4651248"/>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9F_VT_comparison_vertical.png"/>
                    <pic:cNvPicPr/>
                  </pic:nvPicPr>
                  <pic:blipFill>
                    <a:blip r:embed="rId18">
                      <a:extLst>
                        <a:ext uri="{28A0092B-C50C-407E-A947-70E740481C1C}">
                          <a14:useLocalDpi xmlns:a14="http://schemas.microsoft.com/office/drawing/2010/main" val="0"/>
                        </a:ext>
                      </a:extLst>
                    </a:blip>
                    <a:stretch>
                      <a:fillRect/>
                    </a:stretch>
                  </pic:blipFill>
                  <pic:spPr>
                    <a:xfrm>
                      <a:off x="0" y="0"/>
                      <a:ext cx="2481072" cy="4651248"/>
                    </a:xfrm>
                    <a:prstGeom prst="rect">
                      <a:avLst/>
                    </a:prstGeom>
                  </pic:spPr>
                </pic:pic>
              </a:graphicData>
            </a:graphic>
          </wp:inline>
        </w:drawing>
      </w:r>
    </w:p>
    <w:p w14:paraId="0344784D" w14:textId="61386D88" w:rsidR="0025354E" w:rsidRDefault="0025354E" w:rsidP="00A016FD">
      <w:pPr>
        <w:jc w:val="center"/>
        <w:rPr>
          <w:rFonts w:ascii="Arno Pro" w:hAnsi="Arno Pro" w:cs="Times New Roman"/>
          <w:kern w:val="21"/>
          <w:sz w:val="18"/>
          <w:szCs w:val="20"/>
        </w:rPr>
      </w:pPr>
      <w:r>
        <w:rPr>
          <w:rFonts w:ascii="Arno Pro" w:hAnsi="Arno Pro" w:cs="Times New Roman" w:hint="eastAsia"/>
          <w:kern w:val="21"/>
          <w:sz w:val="18"/>
          <w:szCs w:val="20"/>
        </w:rPr>
        <w:t>F</w:t>
      </w:r>
      <w:r>
        <w:rPr>
          <w:rFonts w:ascii="Arno Pro" w:hAnsi="Arno Pro" w:cs="Times New Roman"/>
          <w:kern w:val="21"/>
          <w:sz w:val="18"/>
          <w:szCs w:val="20"/>
        </w:rPr>
        <w:t>igure 12</w:t>
      </w:r>
    </w:p>
    <w:p w14:paraId="4CCEDDB0" w14:textId="371B7644" w:rsidR="0025354E" w:rsidRDefault="0025354E" w:rsidP="00A016FD">
      <w:pPr>
        <w:jc w:val="center"/>
        <w:rPr>
          <w:rFonts w:ascii="Arno Pro" w:hAnsi="Arno Pro" w:cs="Times New Roman"/>
          <w:kern w:val="21"/>
          <w:sz w:val="18"/>
          <w:szCs w:val="20"/>
        </w:rPr>
      </w:pPr>
    </w:p>
    <w:p w14:paraId="3394D390" w14:textId="6F851260" w:rsidR="0025354E" w:rsidRDefault="0025354E" w:rsidP="00A016FD">
      <w:pPr>
        <w:jc w:val="center"/>
        <w:rPr>
          <w:rFonts w:ascii="Arno Pro" w:hAnsi="Arno Pro" w:cs="Times New Roman"/>
          <w:kern w:val="21"/>
          <w:sz w:val="18"/>
          <w:szCs w:val="20"/>
        </w:rPr>
      </w:pPr>
    </w:p>
    <w:p w14:paraId="5F1EEFA0" w14:textId="40DBA59E" w:rsidR="0025354E" w:rsidRDefault="0025354E" w:rsidP="00A016FD">
      <w:pPr>
        <w:jc w:val="center"/>
        <w:rPr>
          <w:rFonts w:ascii="Arno Pro" w:hAnsi="Arno Pro" w:cs="Times New Roman"/>
          <w:kern w:val="21"/>
          <w:sz w:val="18"/>
          <w:szCs w:val="20"/>
        </w:rPr>
      </w:pPr>
    </w:p>
    <w:p w14:paraId="456D65BB" w14:textId="10E48DC7" w:rsidR="0025354E" w:rsidRDefault="0025354E" w:rsidP="00A016FD">
      <w:pPr>
        <w:jc w:val="center"/>
        <w:rPr>
          <w:rFonts w:ascii="Arno Pro" w:hAnsi="Arno Pro" w:cs="Times New Roman"/>
          <w:kern w:val="21"/>
          <w:sz w:val="18"/>
          <w:szCs w:val="20"/>
        </w:rPr>
      </w:pPr>
    </w:p>
    <w:p w14:paraId="2B1FD2C7" w14:textId="7EE5DAB4" w:rsidR="0025354E" w:rsidRDefault="0025354E" w:rsidP="00A016FD">
      <w:pPr>
        <w:jc w:val="center"/>
        <w:rPr>
          <w:rFonts w:ascii="Arno Pro" w:hAnsi="Arno Pro" w:cs="Times New Roman"/>
          <w:kern w:val="21"/>
          <w:sz w:val="18"/>
          <w:szCs w:val="20"/>
        </w:rPr>
      </w:pPr>
    </w:p>
    <w:p w14:paraId="5304375B" w14:textId="63CC8396" w:rsidR="0025354E" w:rsidRDefault="0025354E" w:rsidP="00A016FD">
      <w:pPr>
        <w:jc w:val="center"/>
        <w:rPr>
          <w:rFonts w:ascii="Arno Pro" w:hAnsi="Arno Pro" w:cs="Times New Roman"/>
          <w:kern w:val="21"/>
          <w:sz w:val="18"/>
          <w:szCs w:val="20"/>
        </w:rPr>
      </w:pPr>
    </w:p>
    <w:p w14:paraId="37E0F00D" w14:textId="4B660567" w:rsidR="0025354E" w:rsidRDefault="0025354E" w:rsidP="00A016FD">
      <w:pPr>
        <w:jc w:val="center"/>
        <w:rPr>
          <w:rFonts w:ascii="Arno Pro" w:hAnsi="Arno Pro" w:cs="Times New Roman"/>
          <w:kern w:val="21"/>
          <w:sz w:val="18"/>
          <w:szCs w:val="20"/>
        </w:rPr>
      </w:pPr>
    </w:p>
    <w:p w14:paraId="23EA22BA" w14:textId="6842F908" w:rsidR="0025354E" w:rsidRDefault="0025354E" w:rsidP="00A016FD">
      <w:pPr>
        <w:jc w:val="center"/>
        <w:rPr>
          <w:rFonts w:ascii="Arno Pro" w:hAnsi="Arno Pro" w:cs="Times New Roman"/>
          <w:kern w:val="21"/>
          <w:sz w:val="18"/>
          <w:szCs w:val="20"/>
        </w:rPr>
      </w:pPr>
    </w:p>
    <w:p w14:paraId="6C58A256" w14:textId="1F58B5CE" w:rsidR="0025354E" w:rsidRDefault="0025354E" w:rsidP="00A016FD">
      <w:pPr>
        <w:jc w:val="center"/>
        <w:rPr>
          <w:rFonts w:ascii="Arno Pro" w:hAnsi="Arno Pro" w:cs="Times New Roman"/>
          <w:kern w:val="21"/>
          <w:sz w:val="18"/>
          <w:szCs w:val="20"/>
        </w:rPr>
      </w:pPr>
    </w:p>
    <w:p w14:paraId="29435D5B" w14:textId="18612468" w:rsidR="0025354E" w:rsidRDefault="0025354E" w:rsidP="00A016FD">
      <w:pPr>
        <w:jc w:val="center"/>
        <w:rPr>
          <w:rFonts w:ascii="Arno Pro" w:hAnsi="Arno Pro" w:cs="Times New Roman"/>
          <w:kern w:val="21"/>
          <w:sz w:val="18"/>
          <w:szCs w:val="20"/>
        </w:rPr>
      </w:pPr>
    </w:p>
    <w:p w14:paraId="61BE7409" w14:textId="62765755" w:rsidR="0025354E" w:rsidRDefault="0025354E" w:rsidP="00A016FD">
      <w:pPr>
        <w:jc w:val="center"/>
        <w:rPr>
          <w:rFonts w:ascii="Arno Pro" w:hAnsi="Arno Pro" w:cs="Times New Roman"/>
          <w:kern w:val="21"/>
          <w:sz w:val="18"/>
          <w:szCs w:val="20"/>
        </w:rPr>
      </w:pPr>
    </w:p>
    <w:p w14:paraId="71013E74" w14:textId="57C5DB87" w:rsidR="0025354E" w:rsidRDefault="0025354E" w:rsidP="00A016FD">
      <w:pPr>
        <w:jc w:val="center"/>
        <w:rPr>
          <w:rFonts w:ascii="Arno Pro" w:hAnsi="Arno Pro" w:cs="Times New Roman"/>
          <w:kern w:val="21"/>
          <w:sz w:val="18"/>
          <w:szCs w:val="20"/>
        </w:rPr>
      </w:pPr>
    </w:p>
    <w:p w14:paraId="5C83BFC1" w14:textId="456036AA" w:rsidR="0025354E" w:rsidRDefault="0025354E" w:rsidP="00A016FD">
      <w:pPr>
        <w:jc w:val="center"/>
        <w:rPr>
          <w:rFonts w:ascii="Arno Pro" w:hAnsi="Arno Pro" w:cs="Times New Roman"/>
          <w:kern w:val="21"/>
          <w:sz w:val="18"/>
          <w:szCs w:val="20"/>
        </w:rPr>
      </w:pPr>
    </w:p>
    <w:p w14:paraId="171DF2A6" w14:textId="72F28A71" w:rsidR="0025354E" w:rsidRDefault="0025354E" w:rsidP="00A016FD">
      <w:pPr>
        <w:jc w:val="center"/>
        <w:rPr>
          <w:rFonts w:ascii="Arno Pro" w:hAnsi="Arno Pro" w:cs="Times New Roman"/>
          <w:kern w:val="21"/>
          <w:sz w:val="18"/>
          <w:szCs w:val="20"/>
        </w:rPr>
      </w:pPr>
    </w:p>
    <w:p w14:paraId="5DB5FD78" w14:textId="29C9DE81" w:rsidR="0025354E" w:rsidRDefault="0025354E" w:rsidP="00A016FD">
      <w:pPr>
        <w:jc w:val="center"/>
        <w:rPr>
          <w:rFonts w:ascii="Arno Pro" w:hAnsi="Arno Pro" w:cs="Times New Roman"/>
          <w:kern w:val="21"/>
          <w:sz w:val="18"/>
          <w:szCs w:val="20"/>
        </w:rPr>
      </w:pPr>
    </w:p>
    <w:p w14:paraId="4069C2A5" w14:textId="345D0E3B" w:rsidR="0025354E" w:rsidRDefault="0025354E" w:rsidP="00A016FD">
      <w:pPr>
        <w:jc w:val="center"/>
        <w:rPr>
          <w:rFonts w:ascii="Arno Pro" w:hAnsi="Arno Pro" w:cs="Times New Roman"/>
          <w:kern w:val="21"/>
          <w:sz w:val="18"/>
          <w:szCs w:val="20"/>
        </w:rPr>
      </w:pPr>
    </w:p>
    <w:p w14:paraId="70F7C28D" w14:textId="6BEF823F" w:rsidR="0025354E" w:rsidRDefault="0025354E" w:rsidP="00A016FD">
      <w:pPr>
        <w:jc w:val="center"/>
        <w:rPr>
          <w:rFonts w:ascii="Arno Pro" w:hAnsi="Arno Pro" w:cs="Times New Roman"/>
          <w:kern w:val="21"/>
          <w:sz w:val="18"/>
          <w:szCs w:val="20"/>
        </w:rPr>
      </w:pPr>
    </w:p>
    <w:p w14:paraId="5E64A1CC" w14:textId="559FF323" w:rsidR="0025354E" w:rsidRDefault="0025354E" w:rsidP="00A016FD">
      <w:pPr>
        <w:jc w:val="center"/>
        <w:rPr>
          <w:rFonts w:ascii="Arno Pro" w:hAnsi="Arno Pro" w:cs="Times New Roman"/>
          <w:kern w:val="21"/>
          <w:sz w:val="18"/>
          <w:szCs w:val="20"/>
        </w:rPr>
      </w:pPr>
    </w:p>
    <w:p w14:paraId="743F725C" w14:textId="7C7519D6" w:rsidR="0025354E" w:rsidRDefault="0025354E" w:rsidP="00A016FD">
      <w:pPr>
        <w:jc w:val="center"/>
        <w:rPr>
          <w:rFonts w:ascii="Arno Pro" w:hAnsi="Arno Pro" w:cs="Times New Roman"/>
          <w:kern w:val="21"/>
          <w:sz w:val="18"/>
          <w:szCs w:val="20"/>
        </w:rPr>
      </w:pPr>
    </w:p>
    <w:p w14:paraId="336D2B37" w14:textId="4F8A103F" w:rsidR="0025354E" w:rsidRDefault="0025354E" w:rsidP="00A016FD">
      <w:pPr>
        <w:jc w:val="center"/>
        <w:rPr>
          <w:rFonts w:ascii="Arno Pro" w:hAnsi="Arno Pro" w:cs="Times New Roman"/>
          <w:kern w:val="21"/>
          <w:sz w:val="18"/>
          <w:szCs w:val="20"/>
        </w:rPr>
      </w:pPr>
      <w:r>
        <w:rPr>
          <w:rFonts w:ascii="Arno Pro" w:hAnsi="Arno Pro" w:cs="Times New Roman" w:hint="eastAsia"/>
          <w:kern w:val="21"/>
          <w:sz w:val="18"/>
          <w:szCs w:val="20"/>
        </w:rPr>
        <w:lastRenderedPageBreak/>
        <w:t>T</w:t>
      </w:r>
      <w:r>
        <w:rPr>
          <w:rFonts w:ascii="Arno Pro" w:hAnsi="Arno Pro" w:cs="Times New Roman"/>
          <w:kern w:val="21"/>
          <w:sz w:val="18"/>
          <w:szCs w:val="20"/>
        </w:rPr>
        <w:t>able 1</w:t>
      </w:r>
    </w:p>
    <w:tbl>
      <w:tblPr>
        <w:tblStyle w:val="a4"/>
        <w:tblW w:w="8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3045"/>
        <w:gridCol w:w="3045"/>
      </w:tblGrid>
      <w:tr w:rsidR="0025354E" w:rsidRPr="00943339" w14:paraId="79441E31" w14:textId="77777777" w:rsidTr="00A52E65">
        <w:trPr>
          <w:trHeight w:val="350"/>
        </w:trPr>
        <w:tc>
          <w:tcPr>
            <w:tcW w:w="2037" w:type="dxa"/>
            <w:tcBorders>
              <w:top w:val="single" w:sz="4" w:space="0" w:color="auto"/>
              <w:bottom w:val="single" w:sz="4" w:space="0" w:color="auto"/>
            </w:tcBorders>
            <w:noWrap/>
            <w:hideMark/>
          </w:tcPr>
          <w:p w14:paraId="3E3857F6" w14:textId="77777777" w:rsidR="0025354E" w:rsidRPr="00943339" w:rsidRDefault="0025354E" w:rsidP="00A52E65">
            <w:pPr>
              <w:jc w:val="center"/>
              <w:rPr>
                <w:rFonts w:ascii="Times New Roman" w:hAnsi="Times New Roman" w:cs="Times New Roman"/>
                <w:color w:val="000000" w:themeColor="text1"/>
                <w:sz w:val="22"/>
              </w:rPr>
            </w:pPr>
            <w:bookmarkStart w:id="3" w:name="_Hlk518394561"/>
            <w:r w:rsidRPr="00943339">
              <w:rPr>
                <w:rFonts w:ascii="Times New Roman" w:hAnsi="Times New Roman" w:cs="Times New Roman"/>
                <w:color w:val="000000" w:themeColor="text1"/>
                <w:sz w:val="22"/>
              </w:rPr>
              <w:t>Element</w:t>
            </w:r>
          </w:p>
        </w:tc>
        <w:tc>
          <w:tcPr>
            <w:tcW w:w="3045" w:type="dxa"/>
            <w:tcBorders>
              <w:top w:val="single" w:sz="4" w:space="0" w:color="auto"/>
              <w:bottom w:val="single" w:sz="4" w:space="0" w:color="auto"/>
            </w:tcBorders>
            <w:noWrap/>
            <w:hideMark/>
          </w:tcPr>
          <w:p w14:paraId="12934639"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Experimental</w:t>
            </w:r>
          </w:p>
          <w:p w14:paraId="36F9A19E" w14:textId="26E92AD2"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Concentration</w:t>
            </w:r>
            <w:r w:rsidR="008B2734">
              <w:rPr>
                <w:rFonts w:ascii="Times New Roman" w:hAnsi="Times New Roman" w:cs="Times New Roman"/>
                <w:color w:val="000000" w:themeColor="text1"/>
                <w:sz w:val="22"/>
              </w:rPr>
              <w:t>, weight%</w:t>
            </w:r>
          </w:p>
        </w:tc>
        <w:tc>
          <w:tcPr>
            <w:tcW w:w="3045" w:type="dxa"/>
            <w:tcBorders>
              <w:top w:val="single" w:sz="4" w:space="0" w:color="auto"/>
              <w:bottom w:val="single" w:sz="4" w:space="0" w:color="auto"/>
            </w:tcBorders>
            <w:noWrap/>
            <w:hideMark/>
          </w:tcPr>
          <w:p w14:paraId="21BA0AFC" w14:textId="7A2997F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Expected composition of Li</w:t>
            </w:r>
            <w:r w:rsidRPr="00943339">
              <w:rPr>
                <w:rFonts w:ascii="Times New Roman" w:hAnsi="Times New Roman" w:cs="Times New Roman"/>
                <w:color w:val="000000" w:themeColor="text1"/>
                <w:sz w:val="22"/>
                <w:vertAlign w:val="subscript"/>
              </w:rPr>
              <w:t>5</w:t>
            </w:r>
            <w:r w:rsidRPr="00943339">
              <w:rPr>
                <w:rFonts w:ascii="Times New Roman" w:hAnsi="Times New Roman" w:cs="Times New Roman"/>
                <w:color w:val="000000" w:themeColor="text1"/>
                <w:sz w:val="22"/>
              </w:rPr>
              <w:t>SiO</w:t>
            </w:r>
            <w:r w:rsidRPr="00943339">
              <w:rPr>
                <w:rFonts w:ascii="Times New Roman" w:hAnsi="Times New Roman" w:cs="Times New Roman"/>
                <w:color w:val="000000" w:themeColor="text1"/>
                <w:sz w:val="22"/>
                <w:vertAlign w:val="subscript"/>
              </w:rPr>
              <w:t>4</w:t>
            </w:r>
            <w:r w:rsidRPr="00943339">
              <w:rPr>
                <w:rFonts w:ascii="Times New Roman" w:hAnsi="Times New Roman" w:cs="Times New Roman"/>
                <w:color w:val="000000" w:themeColor="text1"/>
                <w:sz w:val="22"/>
              </w:rPr>
              <w:t>F</w:t>
            </w:r>
            <w:r w:rsidR="008B2734">
              <w:rPr>
                <w:rFonts w:ascii="Times New Roman" w:hAnsi="Times New Roman" w:cs="Times New Roman"/>
                <w:color w:val="000000" w:themeColor="text1"/>
                <w:sz w:val="22"/>
              </w:rPr>
              <w:t>, weight%</w:t>
            </w:r>
          </w:p>
        </w:tc>
      </w:tr>
      <w:tr w:rsidR="0025354E" w:rsidRPr="00943339" w14:paraId="725E9CF2" w14:textId="77777777" w:rsidTr="00A52E65">
        <w:trPr>
          <w:trHeight w:val="350"/>
        </w:trPr>
        <w:tc>
          <w:tcPr>
            <w:tcW w:w="2037" w:type="dxa"/>
            <w:tcBorders>
              <w:top w:val="single" w:sz="4" w:space="0" w:color="auto"/>
            </w:tcBorders>
            <w:noWrap/>
            <w:hideMark/>
          </w:tcPr>
          <w:p w14:paraId="454723EE"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Si</w:t>
            </w:r>
          </w:p>
        </w:tc>
        <w:tc>
          <w:tcPr>
            <w:tcW w:w="3045" w:type="dxa"/>
            <w:tcBorders>
              <w:top w:val="single" w:sz="4" w:space="0" w:color="auto"/>
            </w:tcBorders>
            <w:noWrap/>
            <w:hideMark/>
          </w:tcPr>
          <w:p w14:paraId="553A2B1D"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18.8(8)%</w:t>
            </w:r>
          </w:p>
        </w:tc>
        <w:tc>
          <w:tcPr>
            <w:tcW w:w="3045" w:type="dxa"/>
            <w:tcBorders>
              <w:top w:val="single" w:sz="4" w:space="0" w:color="auto"/>
            </w:tcBorders>
            <w:noWrap/>
            <w:hideMark/>
          </w:tcPr>
          <w:p w14:paraId="3394E694"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19%</w:t>
            </w:r>
          </w:p>
        </w:tc>
      </w:tr>
      <w:tr w:rsidR="0025354E" w:rsidRPr="00943339" w14:paraId="20304168" w14:textId="77777777" w:rsidTr="00A52E65">
        <w:trPr>
          <w:trHeight w:val="350"/>
        </w:trPr>
        <w:tc>
          <w:tcPr>
            <w:tcW w:w="2037" w:type="dxa"/>
            <w:noWrap/>
            <w:hideMark/>
          </w:tcPr>
          <w:p w14:paraId="32B7E04F"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F</w:t>
            </w:r>
          </w:p>
        </w:tc>
        <w:tc>
          <w:tcPr>
            <w:tcW w:w="3045" w:type="dxa"/>
            <w:noWrap/>
            <w:hideMark/>
          </w:tcPr>
          <w:p w14:paraId="5324FBDB"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11(2)%</w:t>
            </w:r>
          </w:p>
        </w:tc>
        <w:tc>
          <w:tcPr>
            <w:tcW w:w="3045" w:type="dxa"/>
            <w:noWrap/>
            <w:hideMark/>
          </w:tcPr>
          <w:p w14:paraId="4CDEF380"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13%</w:t>
            </w:r>
          </w:p>
        </w:tc>
      </w:tr>
      <w:tr w:rsidR="0025354E" w:rsidRPr="00943339" w14:paraId="45377AF6" w14:textId="77777777" w:rsidTr="00A52E65">
        <w:trPr>
          <w:trHeight w:val="350"/>
        </w:trPr>
        <w:tc>
          <w:tcPr>
            <w:tcW w:w="2037" w:type="dxa"/>
            <w:noWrap/>
            <w:hideMark/>
          </w:tcPr>
          <w:p w14:paraId="7649E654"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O</w:t>
            </w:r>
          </w:p>
        </w:tc>
        <w:tc>
          <w:tcPr>
            <w:tcW w:w="3045" w:type="dxa"/>
            <w:noWrap/>
            <w:hideMark/>
          </w:tcPr>
          <w:p w14:paraId="0C162386"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45(6)%</w:t>
            </w:r>
          </w:p>
        </w:tc>
        <w:tc>
          <w:tcPr>
            <w:tcW w:w="3045" w:type="dxa"/>
            <w:noWrap/>
            <w:hideMark/>
          </w:tcPr>
          <w:p w14:paraId="485D7AA9" w14:textId="77777777" w:rsidR="0025354E" w:rsidRPr="00943339" w:rsidRDefault="0025354E" w:rsidP="00A52E65">
            <w:pPr>
              <w:jc w:val="center"/>
              <w:rPr>
                <w:rFonts w:ascii="Times New Roman" w:hAnsi="Times New Roman" w:cs="Times New Roman"/>
                <w:color w:val="000000" w:themeColor="text1"/>
                <w:sz w:val="22"/>
              </w:rPr>
            </w:pPr>
            <w:r w:rsidRPr="00943339">
              <w:rPr>
                <w:rFonts w:ascii="Times New Roman" w:hAnsi="Times New Roman" w:cs="Times New Roman"/>
                <w:color w:val="000000" w:themeColor="text1"/>
                <w:sz w:val="22"/>
              </w:rPr>
              <w:t>44%</w:t>
            </w:r>
          </w:p>
        </w:tc>
      </w:tr>
      <w:bookmarkEnd w:id="3"/>
    </w:tbl>
    <w:p w14:paraId="7E3D0722" w14:textId="77777777" w:rsidR="0025354E" w:rsidRPr="004E105B" w:rsidRDefault="0025354E" w:rsidP="00A016FD">
      <w:pPr>
        <w:jc w:val="center"/>
        <w:rPr>
          <w:rFonts w:ascii="Arno Pro" w:hAnsi="Arno Pro" w:cs="Times New Roman"/>
          <w:kern w:val="21"/>
          <w:sz w:val="18"/>
          <w:szCs w:val="20"/>
        </w:rPr>
      </w:pPr>
    </w:p>
    <w:sectPr w:rsidR="0025354E" w:rsidRPr="004E10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63"/>
    <w:rsid w:val="00081B46"/>
    <w:rsid w:val="000844D0"/>
    <w:rsid w:val="000A7B6E"/>
    <w:rsid w:val="000B4770"/>
    <w:rsid w:val="000C6D3B"/>
    <w:rsid w:val="000E00A5"/>
    <w:rsid w:val="00165A8E"/>
    <w:rsid w:val="001715DE"/>
    <w:rsid w:val="001D76BD"/>
    <w:rsid w:val="00227B76"/>
    <w:rsid w:val="0025354E"/>
    <w:rsid w:val="00282809"/>
    <w:rsid w:val="00290303"/>
    <w:rsid w:val="002C5BE9"/>
    <w:rsid w:val="003302FD"/>
    <w:rsid w:val="003B0297"/>
    <w:rsid w:val="003E0148"/>
    <w:rsid w:val="00402E86"/>
    <w:rsid w:val="004D0F40"/>
    <w:rsid w:val="004E105B"/>
    <w:rsid w:val="0051618D"/>
    <w:rsid w:val="00520E89"/>
    <w:rsid w:val="00531EE4"/>
    <w:rsid w:val="00560ABA"/>
    <w:rsid w:val="005D069A"/>
    <w:rsid w:val="005F0E4E"/>
    <w:rsid w:val="00607484"/>
    <w:rsid w:val="00653B26"/>
    <w:rsid w:val="00671E67"/>
    <w:rsid w:val="0069028F"/>
    <w:rsid w:val="007153A1"/>
    <w:rsid w:val="00777726"/>
    <w:rsid w:val="007948FD"/>
    <w:rsid w:val="007C6D39"/>
    <w:rsid w:val="007D5545"/>
    <w:rsid w:val="00855229"/>
    <w:rsid w:val="008A4779"/>
    <w:rsid w:val="008B2734"/>
    <w:rsid w:val="008B752B"/>
    <w:rsid w:val="008C7663"/>
    <w:rsid w:val="00962F33"/>
    <w:rsid w:val="00A016FD"/>
    <w:rsid w:val="00A13AEA"/>
    <w:rsid w:val="00A50616"/>
    <w:rsid w:val="00A52E65"/>
    <w:rsid w:val="00AF3B42"/>
    <w:rsid w:val="00B25993"/>
    <w:rsid w:val="00B83CA8"/>
    <w:rsid w:val="00C06FDC"/>
    <w:rsid w:val="00C67816"/>
    <w:rsid w:val="00CB78E0"/>
    <w:rsid w:val="00CE6B11"/>
    <w:rsid w:val="00D95097"/>
    <w:rsid w:val="00DF1E4E"/>
    <w:rsid w:val="00E71BE1"/>
    <w:rsid w:val="00EB14B1"/>
    <w:rsid w:val="00EC6F91"/>
    <w:rsid w:val="00EC77D9"/>
    <w:rsid w:val="00F227E6"/>
    <w:rsid w:val="00F4722C"/>
    <w:rsid w:val="00F53425"/>
    <w:rsid w:val="00F65A16"/>
    <w:rsid w:val="00F7246F"/>
    <w:rsid w:val="00FB2E72"/>
    <w:rsid w:val="00FF25A3"/>
    <w:rsid w:val="00FF30B5"/>
    <w:rsid w:val="00FF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4A5B"/>
  <w15:chartTrackingRefBased/>
  <w15:docId w15:val="{047FF9C9-703A-4192-993B-546F1D05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Title">
    <w:name w:val="BA_Title"/>
    <w:basedOn w:val="a"/>
    <w:next w:val="BBAuthorName"/>
    <w:autoRedefine/>
    <w:rsid w:val="004E105B"/>
    <w:pPr>
      <w:widowControl/>
      <w:spacing w:after="180"/>
      <w:jc w:val="center"/>
    </w:pPr>
    <w:rPr>
      <w:rFonts w:ascii="Myriad Pro Light" w:hAnsi="Myriad Pro Light" w:cs="Times New Roman"/>
      <w:b/>
      <w:kern w:val="36"/>
      <w:sz w:val="34"/>
      <w:szCs w:val="20"/>
      <w:lang w:eastAsia="en-US"/>
    </w:rPr>
  </w:style>
  <w:style w:type="paragraph" w:customStyle="1" w:styleId="BBAuthorName">
    <w:name w:val="BB_Author_Name"/>
    <w:basedOn w:val="a"/>
    <w:next w:val="BCAuthorAddress"/>
    <w:autoRedefine/>
    <w:rsid w:val="003B0297"/>
    <w:pPr>
      <w:widowControl/>
      <w:spacing w:after="180"/>
      <w:jc w:val="center"/>
    </w:pPr>
    <w:rPr>
      <w:rFonts w:ascii="Arno Pro" w:hAnsi="Arno Pro" w:cs="Times New Roman"/>
      <w:kern w:val="26"/>
      <w:sz w:val="24"/>
      <w:szCs w:val="20"/>
      <w:lang w:eastAsia="en-US"/>
    </w:rPr>
  </w:style>
  <w:style w:type="paragraph" w:customStyle="1" w:styleId="BCAuthorAddress">
    <w:name w:val="BC_Author_Address"/>
    <w:basedOn w:val="a"/>
    <w:next w:val="a"/>
    <w:autoRedefine/>
    <w:rsid w:val="004E105B"/>
    <w:pPr>
      <w:widowControl/>
      <w:spacing w:after="60"/>
      <w:jc w:val="left"/>
    </w:pPr>
    <w:rPr>
      <w:rFonts w:ascii="Arno Pro" w:hAnsi="Arno Pro" w:cs="Times New Roman"/>
      <w:kern w:val="22"/>
      <w:sz w:val="20"/>
      <w:szCs w:val="20"/>
      <w:lang w:eastAsia="en-US"/>
    </w:rPr>
  </w:style>
  <w:style w:type="paragraph" w:customStyle="1" w:styleId="BGKeywords">
    <w:name w:val="BG_Keywords"/>
    <w:basedOn w:val="a"/>
    <w:next w:val="a"/>
    <w:autoRedefine/>
    <w:rsid w:val="004E105B"/>
    <w:pPr>
      <w:widowControl/>
      <w:spacing w:after="220"/>
      <w:jc w:val="left"/>
    </w:pPr>
    <w:rPr>
      <w:rFonts w:ascii="Arno Pro" w:hAnsi="Arno Pro" w:cs="Times New Roman"/>
      <w:i/>
      <w:kern w:val="22"/>
      <w:sz w:val="20"/>
      <w:szCs w:val="20"/>
      <w:lang w:eastAsia="en-US"/>
    </w:rPr>
  </w:style>
  <w:style w:type="paragraph" w:customStyle="1" w:styleId="BDAbstract">
    <w:name w:val="BD_Abstract"/>
    <w:basedOn w:val="a"/>
    <w:next w:val="a"/>
    <w:link w:val="BDAbstractChar"/>
    <w:autoRedefine/>
    <w:rsid w:val="004E105B"/>
    <w:pPr>
      <w:widowControl/>
      <w:pBdr>
        <w:top w:val="single" w:sz="4" w:space="1" w:color="auto"/>
        <w:bottom w:val="single" w:sz="4" w:space="1" w:color="auto"/>
      </w:pBdr>
      <w:spacing w:before="100" w:after="600"/>
    </w:pPr>
    <w:rPr>
      <w:rFonts w:ascii="Arno Pro" w:hAnsi="Arno Pro" w:cs="Times New Roman"/>
      <w:kern w:val="21"/>
      <w:sz w:val="19"/>
      <w:szCs w:val="20"/>
      <w:lang w:eastAsia="en-US"/>
    </w:rPr>
  </w:style>
  <w:style w:type="paragraph" w:customStyle="1" w:styleId="BDAbstractTitle">
    <w:name w:val="BD_Abstract_Title"/>
    <w:basedOn w:val="BDAbstract"/>
    <w:link w:val="BDAbstractTitleChar"/>
    <w:rsid w:val="004E105B"/>
    <w:rPr>
      <w:b/>
    </w:rPr>
  </w:style>
  <w:style w:type="character" w:customStyle="1" w:styleId="BDAbstractChar">
    <w:name w:val="BD_Abstract Char"/>
    <w:link w:val="BDAbstract"/>
    <w:rsid w:val="004E105B"/>
    <w:rPr>
      <w:rFonts w:ascii="Arno Pro" w:hAnsi="Arno Pro" w:cs="Times New Roman"/>
      <w:kern w:val="21"/>
      <w:sz w:val="19"/>
      <w:szCs w:val="20"/>
      <w:lang w:eastAsia="en-US"/>
    </w:rPr>
  </w:style>
  <w:style w:type="character" w:customStyle="1" w:styleId="BDAbstractTitleChar">
    <w:name w:val="BD_Abstract_Title Char"/>
    <w:link w:val="BDAbstractTitle"/>
    <w:rsid w:val="004E105B"/>
    <w:rPr>
      <w:rFonts w:ascii="Arno Pro" w:hAnsi="Arno Pro" w:cs="Times New Roman"/>
      <w:b/>
      <w:kern w:val="21"/>
      <w:sz w:val="19"/>
      <w:szCs w:val="20"/>
      <w:lang w:eastAsia="en-US"/>
    </w:rPr>
  </w:style>
  <w:style w:type="paragraph" w:customStyle="1" w:styleId="TAMainText">
    <w:name w:val="TA_Main_Text"/>
    <w:basedOn w:val="a"/>
    <w:autoRedefine/>
    <w:rsid w:val="003E0148"/>
    <w:pPr>
      <w:widowControl/>
      <w:spacing w:after="60"/>
    </w:pPr>
    <w:rPr>
      <w:rFonts w:ascii="Arno Pro" w:hAnsi="Arno Pro" w:cs="Times New Roman"/>
      <w:kern w:val="21"/>
      <w:sz w:val="18"/>
      <w:szCs w:val="20"/>
    </w:rPr>
  </w:style>
  <w:style w:type="paragraph" w:customStyle="1" w:styleId="BIEmailAddress">
    <w:name w:val="BI_Email_Address"/>
    <w:basedOn w:val="a"/>
    <w:next w:val="a"/>
    <w:autoRedefine/>
    <w:rsid w:val="000A7B6E"/>
    <w:pPr>
      <w:widowControl/>
      <w:spacing w:after="100"/>
      <w:jc w:val="left"/>
    </w:pPr>
    <w:rPr>
      <w:rFonts w:ascii="Arno Pro" w:hAnsi="Arno Pro" w:cs="Times New Roman"/>
      <w:kern w:val="0"/>
      <w:sz w:val="18"/>
      <w:szCs w:val="20"/>
      <w:lang w:eastAsia="en-US"/>
    </w:rPr>
  </w:style>
  <w:style w:type="character" w:styleId="a3">
    <w:name w:val="Hyperlink"/>
    <w:rsid w:val="000A7B6E"/>
    <w:rPr>
      <w:color w:val="0000FF"/>
      <w:u w:val="single"/>
    </w:rPr>
  </w:style>
  <w:style w:type="table" w:styleId="a4">
    <w:name w:val="Table Grid"/>
    <w:basedOn w:val="a1"/>
    <w:uiPriority w:val="39"/>
    <w:rsid w:val="0025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rederic.blanc@liverpool.ac.uk" TargetMode="External"/><Relationship Id="rId11" Type="http://schemas.openxmlformats.org/officeDocument/2006/relationships/image" Target="media/image5.jpeg"/><Relationship Id="rId5" Type="http://schemas.openxmlformats.org/officeDocument/2006/relationships/hyperlink" Target="mailto:a.r.west@sheffield.ac.uk" TargetMode="Externa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CB7B-58A2-4D19-909E-D0915E03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Bo</dc:creator>
  <cp:keywords/>
  <dc:description/>
  <cp:lastModifiedBy>Bo Dong</cp:lastModifiedBy>
  <cp:revision>28</cp:revision>
  <dcterms:created xsi:type="dcterms:W3CDTF">2018-09-25T08:45:00Z</dcterms:created>
  <dcterms:modified xsi:type="dcterms:W3CDTF">2018-09-25T21:09:00Z</dcterms:modified>
</cp:coreProperties>
</file>