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1B14" w:rsidRPr="00131E25" w:rsidRDefault="00141B14" w:rsidP="00D670DB">
      <w:pPr>
        <w:suppressLineNumbers/>
        <w:spacing w:line="480" w:lineRule="auto"/>
        <w:jc w:val="both"/>
        <w:rPr>
          <w:rFonts w:ascii="Times New Roman" w:hAnsi="Times New Roman" w:cs="Times New Roman"/>
          <w:b/>
          <w:bCs/>
          <w:sz w:val="24"/>
          <w:szCs w:val="24"/>
        </w:rPr>
      </w:pPr>
      <w:r w:rsidRPr="00131E25">
        <w:rPr>
          <w:rFonts w:ascii="Times New Roman" w:hAnsi="Times New Roman" w:cs="Times New Roman"/>
          <w:b/>
          <w:bCs/>
          <w:sz w:val="24"/>
          <w:szCs w:val="24"/>
        </w:rPr>
        <w:t xml:space="preserve">Targeted inhibition of </w:t>
      </w:r>
      <w:proofErr w:type="spellStart"/>
      <w:r w:rsidRPr="00131E25">
        <w:rPr>
          <w:rFonts w:ascii="Times New Roman" w:hAnsi="Times New Roman" w:cs="Times New Roman"/>
          <w:b/>
          <w:bCs/>
          <w:sz w:val="24"/>
          <w:szCs w:val="24"/>
        </w:rPr>
        <w:t>aggrecanases</w:t>
      </w:r>
      <w:proofErr w:type="spellEnd"/>
      <w:r w:rsidRPr="00131E25">
        <w:rPr>
          <w:rFonts w:ascii="Times New Roman" w:hAnsi="Times New Roman" w:cs="Times New Roman"/>
          <w:b/>
          <w:bCs/>
          <w:sz w:val="24"/>
          <w:szCs w:val="24"/>
        </w:rPr>
        <w:t xml:space="preserve"> prevents articular cartilage degradation and augments bone mass in the STR/Ort spontaneous model of osteoarthritis </w:t>
      </w:r>
    </w:p>
    <w:p w:rsidR="00141B14" w:rsidRPr="00131E25" w:rsidRDefault="00141B14" w:rsidP="00D670DB">
      <w:pPr>
        <w:suppressLineNumbers/>
        <w:spacing w:line="480" w:lineRule="auto"/>
        <w:jc w:val="both"/>
        <w:rPr>
          <w:rFonts w:ascii="Times New Roman" w:hAnsi="Times New Roman" w:cs="Times New Roman"/>
          <w:b/>
          <w:bCs/>
          <w:sz w:val="24"/>
          <w:szCs w:val="24"/>
        </w:rPr>
      </w:pPr>
    </w:p>
    <w:p w:rsidR="00141B14" w:rsidRPr="00131E25" w:rsidRDefault="00141B14" w:rsidP="00D670DB">
      <w:pPr>
        <w:suppressLineNumbers/>
        <w:spacing w:line="480" w:lineRule="auto"/>
        <w:jc w:val="both"/>
        <w:rPr>
          <w:rFonts w:ascii="Times New Roman" w:hAnsi="Times New Roman" w:cs="Times New Roman"/>
          <w:b/>
          <w:bCs/>
          <w:sz w:val="24"/>
          <w:szCs w:val="24"/>
          <w:vertAlign w:val="superscript"/>
          <w:lang w:val="en-US"/>
        </w:rPr>
      </w:pPr>
      <w:proofErr w:type="spellStart"/>
      <w:r w:rsidRPr="00131E25">
        <w:rPr>
          <w:rFonts w:ascii="Times New Roman" w:hAnsi="Times New Roman" w:cs="Times New Roman"/>
          <w:b/>
          <w:bCs/>
          <w:sz w:val="24"/>
          <w:szCs w:val="24"/>
        </w:rPr>
        <w:t>Ioannis</w:t>
      </w:r>
      <w:proofErr w:type="spellEnd"/>
      <w:r w:rsidRPr="00131E25">
        <w:rPr>
          <w:rFonts w:ascii="Times New Roman" w:hAnsi="Times New Roman" w:cs="Times New Roman"/>
          <w:b/>
          <w:bCs/>
          <w:sz w:val="24"/>
          <w:szCs w:val="24"/>
        </w:rPr>
        <w:t xml:space="preserve"> Kanakis,</w:t>
      </w:r>
      <w:r w:rsidRPr="00131E25">
        <w:rPr>
          <w:rFonts w:ascii="Times New Roman" w:hAnsi="Times New Roman" w:cs="Times New Roman"/>
          <w:b/>
          <w:bCs/>
          <w:sz w:val="24"/>
          <w:szCs w:val="24"/>
          <w:vertAlign w:val="superscript"/>
        </w:rPr>
        <w:t>1</w:t>
      </w:r>
      <w:r w:rsidRPr="00131E25">
        <w:rPr>
          <w:rFonts w:ascii="Times New Roman" w:hAnsi="Times New Roman" w:cs="Times New Roman"/>
          <w:b/>
          <w:bCs/>
          <w:sz w:val="24"/>
          <w:szCs w:val="24"/>
        </w:rPr>
        <w:t xml:space="preserve"> </w:t>
      </w:r>
      <w:proofErr w:type="spellStart"/>
      <w:r w:rsidRPr="00131E25">
        <w:rPr>
          <w:rFonts w:ascii="Times New Roman" w:hAnsi="Times New Roman" w:cs="Times New Roman"/>
          <w:b/>
          <w:bCs/>
          <w:sz w:val="24"/>
          <w:szCs w:val="24"/>
        </w:rPr>
        <w:t>Ke</w:t>
      </w:r>
      <w:proofErr w:type="spellEnd"/>
      <w:r w:rsidRPr="00131E25">
        <w:rPr>
          <w:rFonts w:ascii="Times New Roman" w:hAnsi="Times New Roman" w:cs="Times New Roman"/>
          <w:b/>
          <w:bCs/>
          <w:sz w:val="24"/>
          <w:szCs w:val="24"/>
        </w:rPr>
        <w:t xml:space="preserve"> Liu,</w:t>
      </w:r>
      <w:r w:rsidRPr="00131E25">
        <w:rPr>
          <w:rFonts w:ascii="Times New Roman" w:hAnsi="Times New Roman" w:cs="Times New Roman"/>
          <w:b/>
          <w:bCs/>
          <w:sz w:val="24"/>
          <w:szCs w:val="24"/>
          <w:vertAlign w:val="superscript"/>
        </w:rPr>
        <w:t>1</w:t>
      </w:r>
      <w:r w:rsidRPr="00131E25">
        <w:rPr>
          <w:rFonts w:ascii="Times New Roman" w:hAnsi="Times New Roman" w:cs="Times New Roman"/>
          <w:b/>
          <w:bCs/>
          <w:sz w:val="24"/>
          <w:szCs w:val="24"/>
        </w:rPr>
        <w:t xml:space="preserve"> Blandine Poulet,</w:t>
      </w:r>
      <w:r w:rsidRPr="00131E25">
        <w:rPr>
          <w:rFonts w:ascii="Times New Roman" w:hAnsi="Times New Roman" w:cs="Times New Roman"/>
          <w:b/>
          <w:bCs/>
          <w:sz w:val="24"/>
          <w:szCs w:val="24"/>
          <w:vertAlign w:val="superscript"/>
        </w:rPr>
        <w:t>1</w:t>
      </w:r>
      <w:r w:rsidRPr="00131E25">
        <w:rPr>
          <w:rFonts w:ascii="Times New Roman" w:hAnsi="Times New Roman" w:cs="Times New Roman"/>
          <w:b/>
          <w:bCs/>
          <w:sz w:val="24"/>
          <w:szCs w:val="24"/>
        </w:rPr>
        <w:t xml:space="preserve"> Behzad Javaheri,</w:t>
      </w:r>
      <w:r w:rsidRPr="00131E25">
        <w:rPr>
          <w:rFonts w:ascii="Times New Roman" w:hAnsi="Times New Roman" w:cs="Times New Roman"/>
          <w:b/>
          <w:bCs/>
          <w:sz w:val="24"/>
          <w:szCs w:val="24"/>
          <w:vertAlign w:val="superscript"/>
        </w:rPr>
        <w:t>2</w:t>
      </w:r>
      <w:r w:rsidRPr="00131E25">
        <w:rPr>
          <w:rFonts w:ascii="Times New Roman" w:hAnsi="Times New Roman" w:cs="Times New Roman"/>
          <w:b/>
          <w:bCs/>
          <w:sz w:val="24"/>
          <w:szCs w:val="24"/>
        </w:rPr>
        <w:t xml:space="preserve"> Rob J van ’t Hof,</w:t>
      </w:r>
      <w:r w:rsidRPr="00131E25">
        <w:rPr>
          <w:rFonts w:ascii="Times New Roman" w:hAnsi="Times New Roman" w:cs="Times New Roman"/>
          <w:b/>
          <w:bCs/>
          <w:sz w:val="24"/>
          <w:szCs w:val="24"/>
          <w:vertAlign w:val="superscript"/>
        </w:rPr>
        <w:t>1</w:t>
      </w:r>
      <w:r w:rsidRPr="00131E25">
        <w:rPr>
          <w:rFonts w:ascii="Times New Roman" w:hAnsi="Times New Roman" w:cs="Times New Roman"/>
          <w:b/>
          <w:bCs/>
          <w:sz w:val="24"/>
          <w:szCs w:val="24"/>
        </w:rPr>
        <w:t xml:space="preserve"> Andrew A Pitsillides,</w:t>
      </w:r>
      <w:r w:rsidRPr="00131E25">
        <w:rPr>
          <w:rFonts w:ascii="Times New Roman" w:hAnsi="Times New Roman" w:cs="Times New Roman"/>
          <w:b/>
          <w:bCs/>
          <w:sz w:val="24"/>
          <w:szCs w:val="24"/>
          <w:vertAlign w:val="superscript"/>
        </w:rPr>
        <w:t>2</w:t>
      </w:r>
      <w:r w:rsidRPr="00131E25">
        <w:rPr>
          <w:rFonts w:ascii="Times New Roman" w:hAnsi="Times New Roman" w:cs="Times New Roman"/>
          <w:b/>
          <w:bCs/>
          <w:sz w:val="24"/>
          <w:szCs w:val="24"/>
        </w:rPr>
        <w:t xml:space="preserve"> George Bou-Gharios</w:t>
      </w:r>
      <w:proofErr w:type="gramStart"/>
      <w:r w:rsidRPr="00131E25">
        <w:rPr>
          <w:rFonts w:ascii="Times New Roman" w:hAnsi="Times New Roman" w:cs="Times New Roman"/>
          <w:b/>
          <w:bCs/>
          <w:sz w:val="24"/>
          <w:szCs w:val="24"/>
          <w:vertAlign w:val="superscript"/>
        </w:rPr>
        <w:t>1</w:t>
      </w:r>
      <w:r w:rsidRPr="00131E25">
        <w:rPr>
          <w:rFonts w:ascii="Times New Roman" w:hAnsi="Times New Roman" w:cs="Times New Roman"/>
          <w:b/>
          <w:bCs/>
          <w:sz w:val="24"/>
          <w:szCs w:val="24"/>
          <w:vertAlign w:val="superscript"/>
          <w:lang w:val="en-US"/>
        </w:rPr>
        <w:t>,*</w:t>
      </w:r>
      <w:proofErr w:type="gramEnd"/>
    </w:p>
    <w:p w:rsidR="00141B14" w:rsidRPr="00131E25" w:rsidRDefault="00141B14" w:rsidP="00D670DB">
      <w:pPr>
        <w:suppressLineNumbers/>
        <w:spacing w:line="480" w:lineRule="auto"/>
        <w:jc w:val="both"/>
        <w:rPr>
          <w:rFonts w:ascii="Times New Roman" w:hAnsi="Times New Roman" w:cs="Times New Roman"/>
          <w:b/>
          <w:bCs/>
          <w:sz w:val="24"/>
          <w:szCs w:val="24"/>
          <w:vertAlign w:val="superscript"/>
          <w:lang w:val="en-US"/>
        </w:rPr>
      </w:pPr>
    </w:p>
    <w:p w:rsidR="00141B14" w:rsidRPr="00131E25" w:rsidRDefault="00141B14" w:rsidP="00D670DB">
      <w:pPr>
        <w:suppressLineNumbers/>
        <w:spacing w:line="480" w:lineRule="auto"/>
        <w:jc w:val="both"/>
        <w:outlineLvl w:val="0"/>
        <w:rPr>
          <w:rFonts w:ascii="Times New Roman" w:hAnsi="Times New Roman" w:cs="Times New Roman"/>
          <w:bCs/>
          <w:sz w:val="24"/>
          <w:szCs w:val="24"/>
        </w:rPr>
      </w:pPr>
      <w:r w:rsidRPr="00131E25">
        <w:rPr>
          <w:rFonts w:ascii="Times New Roman" w:hAnsi="Times New Roman" w:cs="Times New Roman"/>
          <w:bCs/>
          <w:sz w:val="24"/>
          <w:szCs w:val="24"/>
          <w:vertAlign w:val="superscript"/>
        </w:rPr>
        <w:t>1</w:t>
      </w:r>
      <w:r w:rsidRPr="00131E25">
        <w:rPr>
          <w:rFonts w:ascii="Times New Roman" w:hAnsi="Times New Roman" w:cs="Times New Roman"/>
          <w:bCs/>
          <w:sz w:val="24"/>
          <w:szCs w:val="24"/>
        </w:rPr>
        <w:t xml:space="preserve"> Institute of Ageing and Chronic Disease, University of Liverpool, Liverpool, UK</w:t>
      </w:r>
    </w:p>
    <w:p w:rsidR="00141B14" w:rsidRPr="00131E25" w:rsidRDefault="00141B14" w:rsidP="00D670DB">
      <w:pPr>
        <w:suppressLineNumbers/>
        <w:spacing w:line="480" w:lineRule="auto"/>
        <w:jc w:val="both"/>
        <w:rPr>
          <w:rFonts w:ascii="Times New Roman" w:hAnsi="Times New Roman" w:cs="Times New Roman"/>
          <w:sz w:val="24"/>
          <w:szCs w:val="24"/>
          <w:shd w:val="clear" w:color="auto" w:fill="FFFFFF"/>
        </w:rPr>
      </w:pPr>
      <w:r w:rsidRPr="00131E25">
        <w:rPr>
          <w:rFonts w:ascii="Times New Roman" w:hAnsi="Times New Roman" w:cs="Times New Roman"/>
          <w:b/>
          <w:bCs/>
          <w:sz w:val="24"/>
          <w:szCs w:val="24"/>
          <w:vertAlign w:val="superscript"/>
        </w:rPr>
        <w:t>2</w:t>
      </w:r>
      <w:r w:rsidRPr="00131E25">
        <w:rPr>
          <w:rFonts w:ascii="Times New Roman" w:hAnsi="Times New Roman" w:cs="Times New Roman"/>
          <w:b/>
          <w:bCs/>
          <w:sz w:val="24"/>
          <w:szCs w:val="24"/>
        </w:rPr>
        <w:t xml:space="preserve"> </w:t>
      </w:r>
      <w:r w:rsidRPr="00131E25">
        <w:rPr>
          <w:rFonts w:ascii="Times New Roman" w:hAnsi="Times New Roman" w:cs="Times New Roman"/>
          <w:sz w:val="24"/>
          <w:szCs w:val="24"/>
          <w:shd w:val="clear" w:color="auto" w:fill="FFFFFF"/>
        </w:rPr>
        <w:t>Comparative Biomedical Sciences, The Royal Veterinary College, London, UK</w:t>
      </w:r>
    </w:p>
    <w:p w:rsidR="00141B14" w:rsidRPr="00131E25" w:rsidRDefault="00141B14" w:rsidP="00D670DB">
      <w:pPr>
        <w:suppressLineNumbers/>
        <w:spacing w:line="480" w:lineRule="auto"/>
        <w:jc w:val="both"/>
        <w:rPr>
          <w:rFonts w:ascii="Times New Roman" w:hAnsi="Times New Roman" w:cs="Times New Roman"/>
          <w:sz w:val="24"/>
          <w:szCs w:val="24"/>
          <w:shd w:val="clear" w:color="auto" w:fill="FFFFFF"/>
        </w:rPr>
      </w:pPr>
    </w:p>
    <w:p w:rsidR="00141B14" w:rsidRPr="00131E25" w:rsidRDefault="00141B14" w:rsidP="00D670DB">
      <w:pPr>
        <w:suppressLineNumbers/>
        <w:spacing w:line="480" w:lineRule="auto"/>
        <w:jc w:val="both"/>
        <w:outlineLvl w:val="0"/>
        <w:rPr>
          <w:rFonts w:ascii="Times New Roman" w:hAnsi="Times New Roman" w:cs="Times New Roman"/>
          <w:sz w:val="24"/>
          <w:szCs w:val="24"/>
          <w:shd w:val="clear" w:color="auto" w:fill="FFFFFF"/>
        </w:rPr>
      </w:pPr>
      <w:r w:rsidRPr="00131E25">
        <w:rPr>
          <w:rFonts w:ascii="Times New Roman" w:hAnsi="Times New Roman" w:cs="Times New Roman"/>
          <w:b/>
          <w:sz w:val="24"/>
          <w:szCs w:val="24"/>
          <w:shd w:val="clear" w:color="auto" w:fill="FFFFFF"/>
        </w:rPr>
        <w:t>Running title:</w:t>
      </w:r>
      <w:r w:rsidRPr="00131E25">
        <w:rPr>
          <w:rFonts w:ascii="Times New Roman" w:hAnsi="Times New Roman" w:cs="Times New Roman"/>
          <w:sz w:val="24"/>
          <w:szCs w:val="24"/>
          <w:shd w:val="clear" w:color="auto" w:fill="FFFFFF"/>
        </w:rPr>
        <w:t xml:space="preserve"> Blocking </w:t>
      </w:r>
      <w:proofErr w:type="spellStart"/>
      <w:r w:rsidRPr="00131E25">
        <w:rPr>
          <w:rFonts w:ascii="Times New Roman" w:hAnsi="Times New Roman" w:cs="Times New Roman"/>
          <w:sz w:val="24"/>
          <w:szCs w:val="24"/>
          <w:shd w:val="clear" w:color="auto" w:fill="FFFFFF"/>
        </w:rPr>
        <w:t>aggrecanases</w:t>
      </w:r>
      <w:proofErr w:type="spellEnd"/>
      <w:r w:rsidRPr="00131E25">
        <w:rPr>
          <w:rFonts w:ascii="Times New Roman" w:hAnsi="Times New Roman" w:cs="Times New Roman"/>
          <w:sz w:val="24"/>
          <w:szCs w:val="24"/>
          <w:shd w:val="clear" w:color="auto" w:fill="FFFFFF"/>
        </w:rPr>
        <w:t xml:space="preserve"> protects from OA and increases bone mass.</w:t>
      </w:r>
    </w:p>
    <w:p w:rsidR="00141B14" w:rsidRPr="00131E25" w:rsidRDefault="00141B14" w:rsidP="00D670DB">
      <w:pPr>
        <w:suppressLineNumbers/>
        <w:spacing w:line="480" w:lineRule="auto"/>
        <w:jc w:val="both"/>
        <w:rPr>
          <w:rFonts w:ascii="Times New Roman" w:hAnsi="Times New Roman" w:cs="Times New Roman"/>
          <w:sz w:val="24"/>
          <w:szCs w:val="24"/>
          <w:shd w:val="clear" w:color="auto" w:fill="FFFFFF"/>
        </w:rPr>
      </w:pPr>
    </w:p>
    <w:p w:rsidR="00141B14" w:rsidRPr="00131E25" w:rsidRDefault="00141B14" w:rsidP="00D670DB">
      <w:pPr>
        <w:suppressLineNumbers/>
        <w:spacing w:line="480" w:lineRule="auto"/>
        <w:jc w:val="both"/>
        <w:rPr>
          <w:rFonts w:ascii="Times New Roman" w:eastAsia="Times New Roman" w:hAnsi="Times New Roman" w:cs="Times New Roman"/>
          <w:sz w:val="24"/>
          <w:szCs w:val="24"/>
          <w:lang w:val="nl-BE" w:eastAsia="en-GB"/>
        </w:rPr>
      </w:pPr>
      <w:r w:rsidRPr="00131E25">
        <w:rPr>
          <w:rFonts w:ascii="Times New Roman" w:hAnsi="Times New Roman" w:cs="Times New Roman"/>
          <w:b/>
          <w:sz w:val="24"/>
          <w:szCs w:val="24"/>
          <w:shd w:val="clear" w:color="auto" w:fill="FFFFFF"/>
        </w:rPr>
        <w:t xml:space="preserve">Address correspondence to </w:t>
      </w:r>
      <w:r w:rsidRPr="00131E25">
        <w:rPr>
          <w:rFonts w:ascii="Times New Roman" w:hAnsi="Times New Roman" w:cs="Times New Roman"/>
          <w:sz w:val="24"/>
          <w:szCs w:val="24"/>
          <w:shd w:val="clear" w:color="auto" w:fill="FFFFFF"/>
        </w:rPr>
        <w:t xml:space="preserve">Professor George </w:t>
      </w:r>
      <w:proofErr w:type="spellStart"/>
      <w:r w:rsidRPr="00131E25">
        <w:rPr>
          <w:rFonts w:ascii="Times New Roman" w:hAnsi="Times New Roman" w:cs="Times New Roman"/>
          <w:sz w:val="24"/>
          <w:szCs w:val="24"/>
          <w:shd w:val="clear" w:color="auto" w:fill="FFFFFF"/>
        </w:rPr>
        <w:t>Bou-Gharios</w:t>
      </w:r>
      <w:proofErr w:type="spellEnd"/>
      <w:r w:rsidRPr="00131E25">
        <w:rPr>
          <w:rFonts w:ascii="Times New Roman" w:hAnsi="Times New Roman" w:cs="Times New Roman"/>
          <w:sz w:val="24"/>
          <w:szCs w:val="24"/>
          <w:shd w:val="clear" w:color="auto" w:fill="FFFFFF"/>
        </w:rPr>
        <w:t xml:space="preserve">, </w:t>
      </w:r>
      <w:r w:rsidRPr="00131E25">
        <w:rPr>
          <w:rFonts w:ascii="Times New Roman" w:eastAsia="Times New Roman" w:hAnsi="Times New Roman" w:cs="Times New Roman"/>
          <w:sz w:val="24"/>
          <w:szCs w:val="24"/>
          <w:lang w:eastAsia="en-GB"/>
        </w:rPr>
        <w:t xml:space="preserve">Institute of Ageing and Chronic Disease, Faculty of Health &amp; Life Sciences, William Henry Duncan Building, 6 West Derby Street, </w:t>
      </w:r>
      <w:r w:rsidRPr="00131E25">
        <w:rPr>
          <w:rFonts w:ascii="Times New Roman" w:eastAsia="Times New Roman" w:hAnsi="Times New Roman" w:cs="Times New Roman"/>
          <w:sz w:val="24"/>
          <w:szCs w:val="24"/>
          <w:lang w:val="nl-BE" w:eastAsia="en-GB"/>
        </w:rPr>
        <w:t>L7 8TX, Liverpool, UK.</w:t>
      </w:r>
    </w:p>
    <w:p w:rsidR="00141B14" w:rsidRPr="00131E25" w:rsidRDefault="00141B14" w:rsidP="00D670DB">
      <w:pPr>
        <w:suppressLineNumbers/>
        <w:spacing w:line="480" w:lineRule="auto"/>
        <w:jc w:val="both"/>
        <w:rPr>
          <w:rFonts w:ascii="Times New Roman" w:eastAsia="Times New Roman" w:hAnsi="Times New Roman" w:cs="Times New Roman"/>
          <w:sz w:val="24"/>
          <w:szCs w:val="24"/>
          <w:lang w:val="nl-BE" w:eastAsia="en-GB"/>
        </w:rPr>
      </w:pPr>
      <w:r w:rsidRPr="00131E25">
        <w:rPr>
          <w:rFonts w:ascii="Times New Roman" w:eastAsia="Times New Roman" w:hAnsi="Times New Roman" w:cs="Times New Roman"/>
          <w:sz w:val="24"/>
          <w:szCs w:val="24"/>
          <w:lang w:val="nl-BE" w:eastAsia="en-GB"/>
        </w:rPr>
        <w:t>e-mail: ggharios@liverpool.ac.uk</w:t>
      </w:r>
    </w:p>
    <w:p w:rsidR="00141B14" w:rsidRPr="00131E25" w:rsidRDefault="00141B14" w:rsidP="00D670DB">
      <w:pPr>
        <w:suppressLineNumbers/>
        <w:spacing w:line="480" w:lineRule="auto"/>
        <w:jc w:val="both"/>
        <w:rPr>
          <w:rFonts w:ascii="Times New Roman" w:eastAsia="Times New Roman" w:hAnsi="Times New Roman" w:cs="Times New Roman"/>
          <w:sz w:val="24"/>
          <w:szCs w:val="24"/>
          <w:lang w:val="nl-BE" w:eastAsia="en-GB"/>
        </w:rPr>
      </w:pPr>
    </w:p>
    <w:p w:rsidR="00141B14" w:rsidRPr="00131E25" w:rsidRDefault="00141B14" w:rsidP="00D670DB">
      <w:pPr>
        <w:suppressLineNumbers/>
        <w:spacing w:line="480" w:lineRule="auto"/>
        <w:jc w:val="both"/>
        <w:rPr>
          <w:rFonts w:ascii="Times New Roman" w:eastAsia="Times New Roman" w:hAnsi="Times New Roman" w:cs="Times New Roman"/>
          <w:sz w:val="24"/>
          <w:szCs w:val="24"/>
          <w:lang w:val="nl-BE" w:eastAsia="en-GB"/>
        </w:rPr>
      </w:pPr>
      <w:r w:rsidRPr="00131E25">
        <w:rPr>
          <w:rFonts w:ascii="Times New Roman" w:eastAsia="Times New Roman" w:hAnsi="Times New Roman" w:cs="Times New Roman"/>
          <w:sz w:val="24"/>
          <w:szCs w:val="24"/>
          <w:lang w:val="nl-BE" w:eastAsia="en-GB"/>
        </w:rPr>
        <w:t>Supported by the Arthritis Research UK (</w:t>
      </w:r>
      <w:r w:rsidRPr="00131E25">
        <w:rPr>
          <w:rFonts w:ascii="Times New Roman" w:hAnsi="Times New Roman" w:cs="Times New Roman"/>
          <w:sz w:val="24"/>
          <w:szCs w:val="24"/>
        </w:rPr>
        <w:t xml:space="preserve">grant 20039). </w:t>
      </w:r>
      <w:r w:rsidRPr="00131E25">
        <w:rPr>
          <w:rFonts w:ascii="Times New Roman" w:eastAsia="Times New Roman" w:hAnsi="Times New Roman" w:cs="Times New Roman"/>
          <w:sz w:val="24"/>
          <w:szCs w:val="24"/>
          <w:lang w:val="nl-BE" w:eastAsia="en-GB"/>
        </w:rPr>
        <w:br w:type="page"/>
      </w:r>
    </w:p>
    <w:p w:rsidR="00141B14" w:rsidRPr="00131E25" w:rsidRDefault="00141B14" w:rsidP="00D670DB">
      <w:pPr>
        <w:spacing w:line="480" w:lineRule="auto"/>
        <w:jc w:val="both"/>
        <w:outlineLvl w:val="0"/>
        <w:rPr>
          <w:rFonts w:ascii="Times New Roman" w:eastAsia="Times New Roman" w:hAnsi="Times New Roman" w:cs="Times New Roman"/>
          <w:sz w:val="24"/>
          <w:szCs w:val="24"/>
          <w:lang w:val="nl-BE" w:eastAsia="en-GB"/>
        </w:rPr>
      </w:pPr>
      <w:r w:rsidRPr="00131E25">
        <w:rPr>
          <w:rFonts w:ascii="Times New Roman" w:eastAsia="Times New Roman" w:hAnsi="Times New Roman" w:cs="Times New Roman"/>
          <w:b/>
          <w:sz w:val="24"/>
          <w:szCs w:val="24"/>
          <w:lang w:val="nl-BE" w:eastAsia="en-GB"/>
        </w:rPr>
        <w:lastRenderedPageBreak/>
        <w:t>ABSTRACT</w:t>
      </w:r>
    </w:p>
    <w:p w:rsidR="00F72904" w:rsidRPr="002700F2" w:rsidRDefault="00F72904" w:rsidP="00F72904">
      <w:pPr>
        <w:autoSpaceDE w:val="0"/>
        <w:autoSpaceDN w:val="0"/>
        <w:adjustRightInd w:val="0"/>
        <w:spacing w:after="0" w:line="480" w:lineRule="auto"/>
        <w:jc w:val="both"/>
        <w:rPr>
          <w:rFonts w:ascii="Times New Roman" w:hAnsi="Times New Roman" w:cs="Times New Roman"/>
          <w:b/>
          <w:bCs/>
          <w:sz w:val="24"/>
          <w:szCs w:val="24"/>
        </w:rPr>
      </w:pPr>
      <w:r w:rsidRPr="002700F2">
        <w:rPr>
          <w:rFonts w:ascii="Times New Roman" w:hAnsi="Times New Roman" w:cs="Times New Roman"/>
          <w:b/>
          <w:bCs/>
          <w:sz w:val="24"/>
          <w:szCs w:val="24"/>
        </w:rPr>
        <w:t>Background:</w:t>
      </w:r>
    </w:p>
    <w:p w:rsidR="00F72904" w:rsidRPr="002700F2" w:rsidRDefault="00F72904" w:rsidP="00F72904">
      <w:pPr>
        <w:autoSpaceDE w:val="0"/>
        <w:autoSpaceDN w:val="0"/>
        <w:adjustRightInd w:val="0"/>
        <w:spacing w:after="0" w:line="480" w:lineRule="auto"/>
        <w:jc w:val="both"/>
        <w:rPr>
          <w:rFonts w:ascii="Times New Roman" w:eastAsia="TimesNewRoman" w:hAnsi="Times New Roman" w:cs="Times New Roman"/>
          <w:sz w:val="24"/>
          <w:szCs w:val="24"/>
        </w:rPr>
      </w:pPr>
      <w:r w:rsidRPr="002700F2">
        <w:rPr>
          <w:rFonts w:ascii="Times New Roman" w:eastAsia="TimesNewRoman" w:hAnsi="Times New Roman" w:cs="Times New Roman"/>
          <w:sz w:val="24"/>
          <w:szCs w:val="24"/>
        </w:rPr>
        <w:t>Cartilage destruction in osteoarthritis (OA) is mediated mainly by MMPs and ADAMTSs.</w:t>
      </w:r>
      <w:r w:rsidR="00751052">
        <w:rPr>
          <w:rFonts w:ascii="Times New Roman" w:eastAsia="TimesNewRoman" w:hAnsi="Times New Roman" w:cs="Times New Roman"/>
          <w:sz w:val="24"/>
          <w:szCs w:val="24"/>
        </w:rPr>
        <w:t xml:space="preserve"> </w:t>
      </w:r>
      <w:r w:rsidRPr="002700F2">
        <w:rPr>
          <w:rFonts w:ascii="Times New Roman" w:eastAsia="TimesNewRoman" w:hAnsi="Times New Roman" w:cs="Times New Roman"/>
          <w:sz w:val="24"/>
          <w:szCs w:val="24"/>
        </w:rPr>
        <w:t xml:space="preserve">The therapeutic </w:t>
      </w:r>
      <w:r w:rsidR="00B531D0" w:rsidRPr="002700F2">
        <w:rPr>
          <w:rFonts w:ascii="Times New Roman" w:eastAsia="TimesNewRoman" w:hAnsi="Times New Roman" w:cs="Times New Roman"/>
          <w:sz w:val="24"/>
          <w:szCs w:val="24"/>
        </w:rPr>
        <w:t xml:space="preserve">candidature of targeting </w:t>
      </w:r>
      <w:proofErr w:type="spellStart"/>
      <w:r w:rsidR="00B531D0" w:rsidRPr="002700F2">
        <w:rPr>
          <w:rFonts w:ascii="Times New Roman" w:eastAsia="TimesNewRoman" w:hAnsi="Times New Roman" w:cs="Times New Roman"/>
          <w:sz w:val="24"/>
          <w:szCs w:val="24"/>
        </w:rPr>
        <w:t>aggrecanases</w:t>
      </w:r>
      <w:proofErr w:type="spellEnd"/>
      <w:r w:rsidR="00B531D0" w:rsidRPr="002700F2">
        <w:rPr>
          <w:rFonts w:ascii="Times New Roman" w:eastAsia="TimesNewRoman" w:hAnsi="Times New Roman" w:cs="Times New Roman"/>
          <w:sz w:val="24"/>
          <w:szCs w:val="24"/>
        </w:rPr>
        <w:t xml:space="preserve"> has not yet been defined in joints</w:t>
      </w:r>
      <w:r w:rsidR="00B531D0">
        <w:rPr>
          <w:rFonts w:ascii="Times New Roman" w:eastAsia="TimesNewRoman" w:hAnsi="Times New Roman" w:cs="Times New Roman"/>
          <w:sz w:val="24"/>
          <w:szCs w:val="24"/>
        </w:rPr>
        <w:t xml:space="preserve"> </w:t>
      </w:r>
      <w:r w:rsidR="00B531D0" w:rsidRPr="002700F2">
        <w:rPr>
          <w:rFonts w:ascii="Times New Roman" w:eastAsia="TimesNewRoman" w:hAnsi="Times New Roman" w:cs="Times New Roman"/>
          <w:sz w:val="24"/>
          <w:szCs w:val="24"/>
        </w:rPr>
        <w:t xml:space="preserve">where </w:t>
      </w:r>
      <w:r w:rsidR="00B531D0" w:rsidRPr="006E7C21">
        <w:rPr>
          <w:rFonts w:ascii="Times New Roman" w:eastAsia="TimesNewRoman" w:hAnsi="Times New Roman" w:cs="Times New Roman"/>
          <w:sz w:val="24"/>
          <w:szCs w:val="24"/>
        </w:rPr>
        <w:t>spontaneous</w:t>
      </w:r>
      <w:r w:rsidR="00B531D0" w:rsidRPr="002700F2">
        <w:rPr>
          <w:rFonts w:ascii="Times New Roman" w:eastAsia="TimesNewRoman" w:hAnsi="Times New Roman" w:cs="Times New Roman"/>
          <w:sz w:val="24"/>
          <w:szCs w:val="24"/>
        </w:rPr>
        <w:t xml:space="preserve"> OA arises due to genetic susceptibili</w:t>
      </w:r>
      <w:r w:rsidR="00B531D0">
        <w:rPr>
          <w:rFonts w:ascii="Times New Roman" w:eastAsia="TimesNewRoman" w:hAnsi="Times New Roman" w:cs="Times New Roman"/>
          <w:sz w:val="24"/>
          <w:szCs w:val="24"/>
        </w:rPr>
        <w:t>ty, without a traumatic or load</w:t>
      </w:r>
      <w:r>
        <w:rPr>
          <w:rFonts w:ascii="Times New Roman" w:eastAsia="TimesNewRoman" w:hAnsi="Times New Roman" w:cs="Times New Roman"/>
          <w:sz w:val="24"/>
          <w:szCs w:val="24"/>
        </w:rPr>
        <w:t>- i</w:t>
      </w:r>
      <w:r w:rsidRPr="002700F2">
        <w:rPr>
          <w:rFonts w:ascii="Times New Roman" w:eastAsia="TimesNewRoman" w:hAnsi="Times New Roman" w:cs="Times New Roman"/>
          <w:sz w:val="24"/>
          <w:szCs w:val="24"/>
        </w:rPr>
        <w:t>nduced aetiology such as the STR/Ort mouse. Nor do we know the long term effect on bone</w:t>
      </w:r>
      <w:r>
        <w:rPr>
          <w:rFonts w:ascii="Times New Roman" w:eastAsia="TimesNewRoman" w:hAnsi="Times New Roman" w:cs="Times New Roman"/>
          <w:sz w:val="24"/>
          <w:szCs w:val="24"/>
        </w:rPr>
        <w:t xml:space="preserve"> </w:t>
      </w:r>
      <w:r w:rsidRPr="002700F2">
        <w:rPr>
          <w:rFonts w:ascii="Times New Roman" w:eastAsia="TimesNewRoman" w:hAnsi="Times New Roman" w:cs="Times New Roman"/>
          <w:sz w:val="24"/>
          <w:szCs w:val="24"/>
        </w:rPr>
        <w:t xml:space="preserve">with </w:t>
      </w:r>
      <w:proofErr w:type="spellStart"/>
      <w:r w:rsidRPr="002700F2">
        <w:rPr>
          <w:rFonts w:ascii="Times New Roman" w:eastAsia="TimesNewRoman" w:hAnsi="Times New Roman" w:cs="Times New Roman"/>
          <w:sz w:val="24"/>
          <w:szCs w:val="24"/>
        </w:rPr>
        <w:t>aggrecanase</w:t>
      </w:r>
      <w:proofErr w:type="spellEnd"/>
      <w:r w:rsidRPr="002700F2">
        <w:rPr>
          <w:rFonts w:ascii="Times New Roman" w:eastAsia="TimesNewRoman" w:hAnsi="Times New Roman" w:cs="Times New Roman"/>
          <w:sz w:val="24"/>
          <w:szCs w:val="24"/>
        </w:rPr>
        <w:t xml:space="preserve"> inhibitors.</w:t>
      </w:r>
    </w:p>
    <w:p w:rsidR="00F72904" w:rsidRPr="002700F2" w:rsidRDefault="00F72904" w:rsidP="00F72904">
      <w:pPr>
        <w:autoSpaceDE w:val="0"/>
        <w:autoSpaceDN w:val="0"/>
        <w:adjustRightInd w:val="0"/>
        <w:spacing w:after="0" w:line="480" w:lineRule="auto"/>
        <w:jc w:val="both"/>
        <w:rPr>
          <w:rFonts w:ascii="Times New Roman" w:hAnsi="Times New Roman" w:cs="Times New Roman"/>
          <w:b/>
          <w:bCs/>
          <w:sz w:val="24"/>
          <w:szCs w:val="24"/>
        </w:rPr>
      </w:pPr>
      <w:r w:rsidRPr="002700F2">
        <w:rPr>
          <w:rFonts w:ascii="Times New Roman" w:hAnsi="Times New Roman" w:cs="Times New Roman"/>
          <w:b/>
          <w:bCs/>
          <w:sz w:val="24"/>
          <w:szCs w:val="24"/>
        </w:rPr>
        <w:t>Methods:</w:t>
      </w:r>
    </w:p>
    <w:p w:rsidR="00F72904" w:rsidRPr="002700F2" w:rsidRDefault="00F72904" w:rsidP="00F72904">
      <w:pPr>
        <w:autoSpaceDE w:val="0"/>
        <w:autoSpaceDN w:val="0"/>
        <w:adjustRightInd w:val="0"/>
        <w:spacing w:after="0" w:line="480" w:lineRule="auto"/>
        <w:jc w:val="both"/>
        <w:rPr>
          <w:rFonts w:ascii="Times New Roman" w:eastAsia="TimesNewRoman" w:hAnsi="Times New Roman" w:cs="Times New Roman"/>
          <w:sz w:val="24"/>
          <w:szCs w:val="24"/>
        </w:rPr>
      </w:pPr>
      <w:r w:rsidRPr="002700F2">
        <w:rPr>
          <w:rFonts w:ascii="Times New Roman" w:eastAsia="TimesNewRoman" w:hAnsi="Times New Roman" w:cs="Times New Roman"/>
          <w:sz w:val="24"/>
          <w:szCs w:val="24"/>
        </w:rPr>
        <w:t>We have generated transgenic mice that overexpress [-1</w:t>
      </w:r>
      <w:proofErr w:type="gramStart"/>
      <w:r w:rsidRPr="002700F2">
        <w:rPr>
          <w:rFonts w:ascii="Times New Roman" w:eastAsia="TimesNewRoman" w:hAnsi="Times New Roman" w:cs="Times New Roman"/>
          <w:sz w:val="24"/>
          <w:szCs w:val="24"/>
        </w:rPr>
        <w:t>A]TIMP</w:t>
      </w:r>
      <w:proofErr w:type="gramEnd"/>
      <w:r w:rsidRPr="002700F2">
        <w:rPr>
          <w:rFonts w:ascii="Times New Roman" w:eastAsia="TimesNewRoman" w:hAnsi="Times New Roman" w:cs="Times New Roman"/>
          <w:sz w:val="24"/>
          <w:szCs w:val="24"/>
        </w:rPr>
        <w:t>-3, ubiquitously or</w:t>
      </w:r>
      <w:r>
        <w:rPr>
          <w:rFonts w:ascii="Times New Roman" w:eastAsia="TimesNewRoman" w:hAnsi="Times New Roman" w:cs="Times New Roman"/>
          <w:sz w:val="24"/>
          <w:szCs w:val="24"/>
        </w:rPr>
        <w:t xml:space="preserve"> </w:t>
      </w:r>
      <w:r w:rsidRPr="002700F2">
        <w:rPr>
          <w:rFonts w:ascii="Times New Roman" w:eastAsia="TimesNewRoman" w:hAnsi="Times New Roman" w:cs="Times New Roman"/>
          <w:sz w:val="24"/>
          <w:szCs w:val="24"/>
        </w:rPr>
        <w:t>conditionally in chondrocytes, in the STR/Ort murine background. [-1A]TIMP-3 is a variant of tissue inhibitor of metalloproteinase-3 (TIMP-3) that has an extra alanine at the N</w:t>
      </w:r>
      <w:r>
        <w:rPr>
          <w:rFonts w:ascii="Times New Roman" w:eastAsia="TimesNewRoman" w:hAnsi="Times New Roman" w:cs="Times New Roman"/>
          <w:sz w:val="24"/>
          <w:szCs w:val="24"/>
        </w:rPr>
        <w:t>-</w:t>
      </w:r>
      <w:r w:rsidRPr="002700F2">
        <w:rPr>
          <w:rFonts w:ascii="Times New Roman" w:eastAsia="TimesNewRoman" w:hAnsi="Times New Roman" w:cs="Times New Roman"/>
          <w:sz w:val="24"/>
          <w:szCs w:val="24"/>
        </w:rPr>
        <w:t xml:space="preserve"> terminus</w:t>
      </w:r>
      <w:r w:rsidR="003B2887">
        <w:rPr>
          <w:rFonts w:ascii="Times New Roman" w:eastAsia="TimesNewRoman" w:hAnsi="Times New Roman" w:cs="Times New Roman"/>
          <w:sz w:val="24"/>
          <w:szCs w:val="24"/>
        </w:rPr>
        <w:t xml:space="preserve"> </w:t>
      </w:r>
      <w:r w:rsidR="003B2887" w:rsidRPr="006E7C21">
        <w:rPr>
          <w:rFonts w:ascii="Times New Roman" w:eastAsia="TimesNewRoman" w:hAnsi="Times New Roman" w:cs="Times New Roman"/>
          <w:sz w:val="24"/>
          <w:szCs w:val="24"/>
        </w:rPr>
        <w:t>and</w:t>
      </w:r>
      <w:r w:rsidR="003B2887">
        <w:rPr>
          <w:rFonts w:ascii="Times New Roman" w:eastAsia="TimesNewRoman" w:hAnsi="Times New Roman" w:cs="Times New Roman"/>
          <w:sz w:val="24"/>
          <w:szCs w:val="24"/>
        </w:rPr>
        <w:t xml:space="preserve"> </w:t>
      </w:r>
      <w:r w:rsidRPr="002700F2">
        <w:rPr>
          <w:rFonts w:ascii="Times New Roman" w:eastAsia="TimesNewRoman" w:hAnsi="Times New Roman" w:cs="Times New Roman"/>
          <w:sz w:val="24"/>
          <w:szCs w:val="24"/>
        </w:rPr>
        <w:t>selectively inhibits ADAMTSs, but not MMPs. We analysed all mice at 40 weeks of age.</w:t>
      </w:r>
    </w:p>
    <w:p w:rsidR="00F72904" w:rsidRPr="002700F2" w:rsidRDefault="00F72904" w:rsidP="00F72904">
      <w:pPr>
        <w:autoSpaceDE w:val="0"/>
        <w:autoSpaceDN w:val="0"/>
        <w:adjustRightInd w:val="0"/>
        <w:spacing w:after="0" w:line="480" w:lineRule="auto"/>
        <w:jc w:val="both"/>
        <w:rPr>
          <w:rFonts w:ascii="Times New Roman" w:hAnsi="Times New Roman" w:cs="Times New Roman"/>
          <w:b/>
          <w:bCs/>
          <w:sz w:val="24"/>
          <w:szCs w:val="24"/>
        </w:rPr>
      </w:pPr>
      <w:r w:rsidRPr="002700F2">
        <w:rPr>
          <w:rFonts w:ascii="Times New Roman" w:hAnsi="Times New Roman" w:cs="Times New Roman"/>
          <w:b/>
          <w:bCs/>
          <w:sz w:val="24"/>
          <w:szCs w:val="24"/>
        </w:rPr>
        <w:t>Results:</w:t>
      </w:r>
    </w:p>
    <w:p w:rsidR="00F72904" w:rsidRPr="002700F2" w:rsidRDefault="00F72904" w:rsidP="00F72904">
      <w:pPr>
        <w:autoSpaceDE w:val="0"/>
        <w:autoSpaceDN w:val="0"/>
        <w:adjustRightInd w:val="0"/>
        <w:spacing w:after="0" w:line="480" w:lineRule="auto"/>
        <w:jc w:val="both"/>
        <w:rPr>
          <w:rFonts w:ascii="Times New Roman" w:eastAsia="TimesNewRoman" w:hAnsi="Times New Roman" w:cs="Times New Roman"/>
          <w:sz w:val="24"/>
          <w:szCs w:val="24"/>
        </w:rPr>
      </w:pPr>
      <w:r w:rsidRPr="002700F2">
        <w:rPr>
          <w:rFonts w:ascii="Times New Roman" w:eastAsia="TimesNewRoman" w:hAnsi="Times New Roman" w:cs="Times New Roman"/>
          <w:sz w:val="24"/>
          <w:szCs w:val="24"/>
        </w:rPr>
        <w:t>We investigated whether [-1</w:t>
      </w:r>
      <w:proofErr w:type="gramStart"/>
      <w:r w:rsidRPr="002700F2">
        <w:rPr>
          <w:rFonts w:ascii="Times New Roman" w:eastAsia="TimesNewRoman" w:hAnsi="Times New Roman" w:cs="Times New Roman"/>
          <w:sz w:val="24"/>
          <w:szCs w:val="24"/>
        </w:rPr>
        <w:t>A]TIMP</w:t>
      </w:r>
      <w:proofErr w:type="gramEnd"/>
      <w:r w:rsidRPr="002700F2">
        <w:rPr>
          <w:rFonts w:ascii="Times New Roman" w:eastAsia="TimesNewRoman" w:hAnsi="Times New Roman" w:cs="Times New Roman"/>
          <w:sz w:val="24"/>
          <w:szCs w:val="24"/>
        </w:rPr>
        <w:t>-3 can effectively protect from OA as well as its impact</w:t>
      </w:r>
      <w:r>
        <w:rPr>
          <w:rFonts w:ascii="Times New Roman" w:eastAsia="TimesNewRoman" w:hAnsi="Times New Roman" w:cs="Times New Roman"/>
          <w:sz w:val="24"/>
          <w:szCs w:val="24"/>
        </w:rPr>
        <w:t xml:space="preserve"> </w:t>
      </w:r>
      <w:r w:rsidRPr="002700F2">
        <w:rPr>
          <w:rFonts w:ascii="Times New Roman" w:eastAsia="TimesNewRoman" w:hAnsi="Times New Roman" w:cs="Times New Roman"/>
          <w:sz w:val="24"/>
          <w:szCs w:val="24"/>
        </w:rPr>
        <w:t>on bone. The results show that transgenic STR/Ort mice were protected from OA</w:t>
      </w:r>
      <w:r>
        <w:rPr>
          <w:rFonts w:ascii="Times New Roman" w:eastAsia="TimesNewRoman" w:hAnsi="Times New Roman" w:cs="Times New Roman"/>
          <w:sz w:val="24"/>
          <w:szCs w:val="24"/>
        </w:rPr>
        <w:t xml:space="preserve"> </w:t>
      </w:r>
      <w:r w:rsidRPr="002700F2">
        <w:rPr>
          <w:rFonts w:ascii="Times New Roman" w:eastAsia="TimesNewRoman" w:hAnsi="Times New Roman" w:cs="Times New Roman"/>
          <w:sz w:val="24"/>
          <w:szCs w:val="24"/>
        </w:rPr>
        <w:t xml:space="preserve">development </w:t>
      </w:r>
      <w:r w:rsidR="003B2887" w:rsidRPr="003B2887">
        <w:rPr>
          <w:rFonts w:ascii="Times New Roman" w:eastAsia="TimesNewRoman" w:hAnsi="Times New Roman" w:cs="Times New Roman"/>
          <w:sz w:val="24"/>
          <w:szCs w:val="24"/>
          <w:highlight w:val="yellow"/>
        </w:rPr>
        <w:t>dependent on</w:t>
      </w:r>
      <w:r w:rsidRPr="003B2887">
        <w:rPr>
          <w:rFonts w:ascii="Times New Roman" w:eastAsia="TimesNewRoman" w:hAnsi="Times New Roman" w:cs="Times New Roman"/>
          <w:sz w:val="24"/>
          <w:szCs w:val="24"/>
          <w:highlight w:val="yellow"/>
        </w:rPr>
        <w:t xml:space="preserve"> [-1</w:t>
      </w:r>
      <w:proofErr w:type="gramStart"/>
      <w:r w:rsidRPr="003B2887">
        <w:rPr>
          <w:rFonts w:ascii="Times New Roman" w:eastAsia="TimesNewRoman" w:hAnsi="Times New Roman" w:cs="Times New Roman"/>
          <w:sz w:val="24"/>
          <w:szCs w:val="24"/>
          <w:highlight w:val="yellow"/>
        </w:rPr>
        <w:t>A]TIMP</w:t>
      </w:r>
      <w:proofErr w:type="gramEnd"/>
      <w:r w:rsidRPr="003B2887">
        <w:rPr>
          <w:rFonts w:ascii="Times New Roman" w:eastAsia="TimesNewRoman" w:hAnsi="Times New Roman" w:cs="Times New Roman"/>
          <w:sz w:val="24"/>
          <w:szCs w:val="24"/>
          <w:highlight w:val="yellow"/>
        </w:rPr>
        <w:t xml:space="preserve">-3 </w:t>
      </w:r>
      <w:r w:rsidR="003B2887" w:rsidRPr="003B2887">
        <w:rPr>
          <w:rFonts w:ascii="Times New Roman" w:eastAsia="TimesNewRoman" w:hAnsi="Times New Roman" w:cs="Times New Roman"/>
          <w:sz w:val="24"/>
          <w:szCs w:val="24"/>
          <w:highlight w:val="yellow"/>
        </w:rPr>
        <w:t>expression</w:t>
      </w:r>
      <w:r w:rsidRPr="002700F2">
        <w:rPr>
          <w:rFonts w:ascii="Times New Roman" w:eastAsia="TimesNewRoman" w:hAnsi="Times New Roman" w:cs="Times New Roman"/>
          <w:sz w:val="24"/>
          <w:szCs w:val="24"/>
        </w:rPr>
        <w:t>. We found that mice</w:t>
      </w:r>
      <w:r>
        <w:rPr>
          <w:rFonts w:ascii="Times New Roman" w:eastAsia="TimesNewRoman" w:hAnsi="Times New Roman" w:cs="Times New Roman"/>
          <w:sz w:val="24"/>
          <w:szCs w:val="24"/>
        </w:rPr>
        <w:t xml:space="preserve"> </w:t>
      </w:r>
      <w:r w:rsidRPr="002700F2">
        <w:rPr>
          <w:rFonts w:ascii="Times New Roman" w:eastAsia="TimesNewRoman" w:hAnsi="Times New Roman" w:cs="Times New Roman"/>
          <w:sz w:val="24"/>
          <w:szCs w:val="24"/>
        </w:rPr>
        <w:t>expressing high [-1</w:t>
      </w:r>
      <w:proofErr w:type="gramStart"/>
      <w:r w:rsidRPr="002700F2">
        <w:rPr>
          <w:rFonts w:ascii="Times New Roman" w:eastAsia="TimesNewRoman" w:hAnsi="Times New Roman" w:cs="Times New Roman"/>
          <w:sz w:val="24"/>
          <w:szCs w:val="24"/>
        </w:rPr>
        <w:t>A]TIMP</w:t>
      </w:r>
      <w:proofErr w:type="gramEnd"/>
      <w:r w:rsidRPr="002700F2">
        <w:rPr>
          <w:rFonts w:ascii="Times New Roman" w:eastAsia="TimesNewRoman" w:hAnsi="Times New Roman" w:cs="Times New Roman"/>
          <w:sz w:val="24"/>
          <w:szCs w:val="24"/>
        </w:rPr>
        <w:t>-3 levels were protected while low expressers retained the OA</w:t>
      </w:r>
      <w:r>
        <w:rPr>
          <w:rFonts w:ascii="Times New Roman" w:eastAsia="TimesNewRoman" w:hAnsi="Times New Roman" w:cs="Times New Roman"/>
          <w:sz w:val="24"/>
          <w:szCs w:val="24"/>
        </w:rPr>
        <w:t xml:space="preserve"> </w:t>
      </w:r>
      <w:r w:rsidRPr="002700F2">
        <w:rPr>
          <w:rFonts w:ascii="Times New Roman" w:eastAsia="TimesNewRoman" w:hAnsi="Times New Roman" w:cs="Times New Roman"/>
          <w:sz w:val="24"/>
          <w:szCs w:val="24"/>
        </w:rPr>
        <w:t xml:space="preserve">phenotype. Surprisingly, </w:t>
      </w:r>
      <w:r w:rsidR="003B2887" w:rsidRPr="006E7C21">
        <w:rPr>
          <w:rFonts w:ascii="Times New Roman" w:eastAsia="TimesNewRoman" w:hAnsi="Times New Roman" w:cs="Times New Roman"/>
          <w:sz w:val="24"/>
          <w:szCs w:val="24"/>
        </w:rPr>
        <w:t>[-1</w:t>
      </w:r>
      <w:proofErr w:type="gramStart"/>
      <w:r w:rsidR="003B2887" w:rsidRPr="006E7C21">
        <w:rPr>
          <w:rFonts w:ascii="Times New Roman" w:eastAsia="TimesNewRoman" w:hAnsi="Times New Roman" w:cs="Times New Roman"/>
          <w:sz w:val="24"/>
          <w:szCs w:val="24"/>
        </w:rPr>
        <w:t>A]TIMP</w:t>
      </w:r>
      <w:proofErr w:type="gramEnd"/>
      <w:r w:rsidR="003B2887" w:rsidRPr="006E7C21">
        <w:rPr>
          <w:rFonts w:ascii="Times New Roman" w:eastAsia="TimesNewRoman" w:hAnsi="Times New Roman" w:cs="Times New Roman"/>
          <w:sz w:val="24"/>
          <w:szCs w:val="24"/>
        </w:rPr>
        <w:t>-3 overexpression</w:t>
      </w:r>
      <w:r w:rsidRPr="002700F2">
        <w:rPr>
          <w:rFonts w:ascii="Times New Roman" w:eastAsia="TimesNewRoman" w:hAnsi="Times New Roman" w:cs="Times New Roman"/>
          <w:sz w:val="24"/>
          <w:szCs w:val="24"/>
        </w:rPr>
        <w:t xml:space="preserve"> resulted in raised bone mass only in</w:t>
      </w:r>
      <w:r>
        <w:rPr>
          <w:rFonts w:ascii="Times New Roman" w:eastAsia="TimesNewRoman" w:hAnsi="Times New Roman" w:cs="Times New Roman"/>
          <w:sz w:val="24"/>
          <w:szCs w:val="24"/>
        </w:rPr>
        <w:t xml:space="preserve"> </w:t>
      </w:r>
      <w:r w:rsidRPr="002700F2">
        <w:rPr>
          <w:rFonts w:ascii="Times New Roman" w:eastAsia="TimesNewRoman" w:hAnsi="Times New Roman" w:cs="Times New Roman"/>
          <w:sz w:val="24"/>
          <w:szCs w:val="24"/>
        </w:rPr>
        <w:t xml:space="preserve">mice with high [-1A]TIMP-3, especially in females. </w:t>
      </w:r>
      <w:r w:rsidRPr="006E7C21">
        <w:rPr>
          <w:rFonts w:ascii="Times New Roman" w:eastAsia="TimesNewRoman" w:hAnsi="Times New Roman" w:cs="Times New Roman"/>
          <w:sz w:val="24"/>
          <w:szCs w:val="24"/>
        </w:rPr>
        <w:t xml:space="preserve">Similar results </w:t>
      </w:r>
      <w:r w:rsidR="00054D47" w:rsidRPr="006E7C21">
        <w:rPr>
          <w:rFonts w:ascii="Times New Roman" w:eastAsia="TimesNewRoman" w:hAnsi="Times New Roman" w:cs="Times New Roman"/>
          <w:sz w:val="24"/>
          <w:szCs w:val="24"/>
        </w:rPr>
        <w:t>were obtained when primary adult osteoblasts were infected with [-1</w:t>
      </w:r>
      <w:proofErr w:type="gramStart"/>
      <w:r w:rsidR="00054D47" w:rsidRPr="006E7C21">
        <w:rPr>
          <w:rFonts w:ascii="Times New Roman" w:eastAsia="TimesNewRoman" w:hAnsi="Times New Roman" w:cs="Times New Roman"/>
          <w:sz w:val="24"/>
          <w:szCs w:val="24"/>
        </w:rPr>
        <w:t>A]TIMP</w:t>
      </w:r>
      <w:proofErr w:type="gramEnd"/>
      <w:r w:rsidR="00054D47" w:rsidRPr="006E7C21">
        <w:rPr>
          <w:rFonts w:ascii="Times New Roman" w:eastAsia="TimesNewRoman" w:hAnsi="Times New Roman" w:cs="Times New Roman"/>
          <w:sz w:val="24"/>
          <w:szCs w:val="24"/>
        </w:rPr>
        <w:t>-3 showing higher rates of</w:t>
      </w:r>
      <w:r w:rsidRPr="006E7C21">
        <w:rPr>
          <w:rFonts w:ascii="Times New Roman" w:eastAsia="TimesNewRoman" w:hAnsi="Times New Roman" w:cs="Times New Roman"/>
          <w:sz w:val="24"/>
          <w:szCs w:val="24"/>
        </w:rPr>
        <w:t xml:space="preserve"> mineralisation.</w:t>
      </w:r>
    </w:p>
    <w:p w:rsidR="00F72904" w:rsidRPr="002700F2" w:rsidRDefault="00F72904" w:rsidP="00F72904">
      <w:pPr>
        <w:autoSpaceDE w:val="0"/>
        <w:autoSpaceDN w:val="0"/>
        <w:adjustRightInd w:val="0"/>
        <w:spacing w:after="0" w:line="480" w:lineRule="auto"/>
        <w:jc w:val="both"/>
        <w:rPr>
          <w:rFonts w:ascii="Times New Roman" w:hAnsi="Times New Roman" w:cs="Times New Roman"/>
          <w:b/>
          <w:bCs/>
          <w:sz w:val="24"/>
          <w:szCs w:val="24"/>
        </w:rPr>
      </w:pPr>
      <w:r w:rsidRPr="002700F2">
        <w:rPr>
          <w:rFonts w:ascii="Times New Roman" w:hAnsi="Times New Roman" w:cs="Times New Roman"/>
          <w:b/>
          <w:bCs/>
          <w:sz w:val="24"/>
          <w:szCs w:val="24"/>
        </w:rPr>
        <w:t>Conclusions:</w:t>
      </w:r>
    </w:p>
    <w:p w:rsidR="00141B14" w:rsidRPr="00131E25" w:rsidRDefault="00F72904" w:rsidP="00F72904">
      <w:pPr>
        <w:autoSpaceDE w:val="0"/>
        <w:autoSpaceDN w:val="0"/>
        <w:adjustRightInd w:val="0"/>
        <w:spacing w:after="0" w:line="480" w:lineRule="auto"/>
        <w:jc w:val="both"/>
        <w:rPr>
          <w:rFonts w:ascii="Times New Roman" w:hAnsi="Times New Roman" w:cs="Times New Roman"/>
          <w:sz w:val="24"/>
          <w:szCs w:val="24"/>
        </w:rPr>
      </w:pPr>
      <w:r w:rsidRPr="002700F2">
        <w:rPr>
          <w:rFonts w:ascii="Times New Roman" w:eastAsia="TimesNewRoman" w:hAnsi="Times New Roman" w:cs="Times New Roman"/>
          <w:sz w:val="24"/>
          <w:szCs w:val="24"/>
        </w:rPr>
        <w:t xml:space="preserve">The results provide evidence that [-1A]TIMP-3-mediated inhibition of </w:t>
      </w:r>
      <w:proofErr w:type="spellStart"/>
      <w:r w:rsidRPr="002700F2">
        <w:rPr>
          <w:rFonts w:ascii="Times New Roman" w:eastAsia="TimesNewRoman" w:hAnsi="Times New Roman" w:cs="Times New Roman"/>
          <w:sz w:val="24"/>
          <w:szCs w:val="24"/>
        </w:rPr>
        <w:t>aggrecanases</w:t>
      </w:r>
      <w:proofErr w:type="spellEnd"/>
      <w:r w:rsidRPr="002700F2">
        <w:rPr>
          <w:rFonts w:ascii="Times New Roman" w:eastAsia="TimesNewRoman" w:hAnsi="Times New Roman" w:cs="Times New Roman"/>
          <w:sz w:val="24"/>
          <w:szCs w:val="24"/>
        </w:rPr>
        <w:t xml:space="preserve"> can</w:t>
      </w:r>
      <w:r w:rsidRPr="002700F2">
        <w:rPr>
          <w:rFonts w:ascii="Times New Roman" w:hAnsi="Times New Roman" w:cs="Times New Roman"/>
          <w:sz w:val="24"/>
          <w:szCs w:val="24"/>
        </w:rPr>
        <w:t xml:space="preserve"> </w:t>
      </w:r>
      <w:r w:rsidRPr="002700F2">
        <w:rPr>
          <w:rFonts w:ascii="Times New Roman" w:eastAsia="TimesNewRoman" w:hAnsi="Times New Roman" w:cs="Times New Roman"/>
          <w:sz w:val="24"/>
          <w:szCs w:val="24"/>
        </w:rPr>
        <w:t xml:space="preserve">protect from cartilage degradation in naturally occurring OA mouse model and highlight a novel role </w:t>
      </w:r>
      <w:r w:rsidR="005D1D04" w:rsidRPr="006E7C21">
        <w:rPr>
          <w:rFonts w:ascii="Times New Roman" w:eastAsia="TimesNewRoman" w:hAnsi="Times New Roman" w:cs="Times New Roman"/>
          <w:sz w:val="24"/>
          <w:szCs w:val="24"/>
        </w:rPr>
        <w:t>that</w:t>
      </w:r>
      <w:r w:rsidR="005D1D04">
        <w:rPr>
          <w:rFonts w:ascii="Times New Roman" w:eastAsia="TimesNewRoman" w:hAnsi="Times New Roman" w:cs="Times New Roman"/>
          <w:sz w:val="24"/>
          <w:szCs w:val="24"/>
        </w:rPr>
        <w:t xml:space="preserve"> </w:t>
      </w:r>
      <w:proofErr w:type="spellStart"/>
      <w:r w:rsidRPr="002700F2">
        <w:rPr>
          <w:rFonts w:ascii="Times New Roman" w:eastAsia="TimesNewRoman" w:hAnsi="Times New Roman" w:cs="Times New Roman"/>
          <w:sz w:val="24"/>
          <w:szCs w:val="24"/>
        </w:rPr>
        <w:t>aggrecanases</w:t>
      </w:r>
      <w:proofErr w:type="spellEnd"/>
      <w:r w:rsidR="005D1D04">
        <w:rPr>
          <w:rFonts w:ascii="Times New Roman" w:eastAsia="TimesNewRoman" w:hAnsi="Times New Roman" w:cs="Times New Roman"/>
          <w:sz w:val="24"/>
          <w:szCs w:val="24"/>
        </w:rPr>
        <w:t>’</w:t>
      </w:r>
      <w:r w:rsidRPr="002700F2">
        <w:rPr>
          <w:rFonts w:ascii="Times New Roman" w:eastAsia="TimesNewRoman" w:hAnsi="Times New Roman" w:cs="Times New Roman"/>
          <w:sz w:val="24"/>
          <w:szCs w:val="24"/>
        </w:rPr>
        <w:t xml:space="preserve"> </w:t>
      </w:r>
      <w:r w:rsidRPr="006E7C21">
        <w:rPr>
          <w:rFonts w:ascii="Times New Roman" w:eastAsia="TimesNewRoman" w:hAnsi="Times New Roman" w:cs="Times New Roman"/>
          <w:sz w:val="24"/>
          <w:szCs w:val="24"/>
        </w:rPr>
        <w:t xml:space="preserve">inhibition </w:t>
      </w:r>
      <w:r w:rsidR="00D6050F" w:rsidRPr="006E7C21">
        <w:rPr>
          <w:rFonts w:ascii="Times New Roman" w:eastAsia="TimesNewRoman" w:hAnsi="Times New Roman" w:cs="Times New Roman"/>
          <w:sz w:val="24"/>
          <w:szCs w:val="24"/>
        </w:rPr>
        <w:t>may play</w:t>
      </w:r>
      <w:r w:rsidR="00D6050F">
        <w:rPr>
          <w:rFonts w:ascii="Times New Roman" w:eastAsia="TimesNewRoman" w:hAnsi="Times New Roman" w:cs="Times New Roman"/>
          <w:sz w:val="24"/>
          <w:szCs w:val="24"/>
        </w:rPr>
        <w:t xml:space="preserve"> </w:t>
      </w:r>
      <w:r w:rsidRPr="002700F2">
        <w:rPr>
          <w:rFonts w:ascii="Times New Roman" w:eastAsia="TimesNewRoman" w:hAnsi="Times New Roman" w:cs="Times New Roman"/>
          <w:sz w:val="24"/>
          <w:szCs w:val="24"/>
        </w:rPr>
        <w:t>in increased bone mass.</w:t>
      </w:r>
      <w:r w:rsidR="00141B14" w:rsidRPr="00131E25">
        <w:rPr>
          <w:rFonts w:ascii="Times New Roman" w:hAnsi="Times New Roman" w:cs="Times New Roman"/>
          <w:sz w:val="24"/>
          <w:szCs w:val="24"/>
        </w:rPr>
        <w:br w:type="page"/>
      </w:r>
    </w:p>
    <w:p w:rsidR="00317A25" w:rsidRPr="00131E25" w:rsidRDefault="00317A25" w:rsidP="00D670DB">
      <w:pPr>
        <w:autoSpaceDE w:val="0"/>
        <w:autoSpaceDN w:val="0"/>
        <w:adjustRightInd w:val="0"/>
        <w:spacing w:after="0" w:line="480" w:lineRule="auto"/>
        <w:jc w:val="both"/>
        <w:rPr>
          <w:rFonts w:ascii="Times New Roman" w:hAnsi="Times New Roman" w:cs="Times New Roman"/>
          <w:sz w:val="24"/>
          <w:szCs w:val="24"/>
          <w:lang w:val="en-US"/>
        </w:rPr>
      </w:pPr>
      <w:r w:rsidRPr="00131E25">
        <w:rPr>
          <w:rFonts w:ascii="Times New Roman" w:hAnsi="Times New Roman" w:cs="Times New Roman"/>
          <w:sz w:val="24"/>
          <w:szCs w:val="24"/>
        </w:rPr>
        <w:lastRenderedPageBreak/>
        <w:t xml:space="preserve">Osteoarthritis (OA) is characterized by altered homeostasis of articular cartilage and abnormal bone formation. OA development is dependent on a balance between extracellular matrix (ECM) production and degradation. The proteolytic enzymes such as a </w:t>
      </w:r>
      <w:proofErr w:type="spellStart"/>
      <w:r w:rsidRPr="00131E25">
        <w:rPr>
          <w:rFonts w:ascii="Times New Roman" w:hAnsi="Times New Roman" w:cs="Times New Roman"/>
          <w:sz w:val="24"/>
          <w:szCs w:val="24"/>
        </w:rPr>
        <w:t>disintegrin</w:t>
      </w:r>
      <w:proofErr w:type="spellEnd"/>
      <w:r w:rsidRPr="00131E25">
        <w:rPr>
          <w:rFonts w:ascii="Times New Roman" w:hAnsi="Times New Roman" w:cs="Times New Roman"/>
          <w:sz w:val="24"/>
          <w:szCs w:val="24"/>
        </w:rPr>
        <w:t xml:space="preserve"> and metalloproteinase with thrombospondin motif (ADAMTS) as well as matrix metalloproteinases (MMPs) are found to be upregulated in OA joints </w:t>
      </w:r>
      <w:r w:rsidRPr="00131E25">
        <w:rPr>
          <w:rFonts w:ascii="Times New Roman" w:hAnsi="Times New Roman" w:cs="Times New Roman"/>
          <w:sz w:val="24"/>
          <w:szCs w:val="24"/>
        </w:rPr>
        <w:fldChar w:fldCharType="begin">
          <w:fldData xml:space="preserve">PEVuZE5vdGU+PENpdGU+PEF1dGhvcj5OZXVob2xkPC9BdXRob3I+PFllYXI+MjAwMTwvWWVhcj48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</w:fldData>
        </w:fldChar>
      </w:r>
      <w:r w:rsidRPr="00131E25">
        <w:rPr>
          <w:rFonts w:ascii="Times New Roman" w:hAnsi="Times New Roman" w:cs="Times New Roman"/>
          <w:sz w:val="24"/>
          <w:szCs w:val="24"/>
        </w:rPr>
        <w:instrText xml:space="preserve"> ADDIN EN.CITE </w:instrText>
      </w:r>
      <w:r w:rsidRPr="00131E25">
        <w:rPr>
          <w:rFonts w:ascii="Times New Roman" w:hAnsi="Times New Roman" w:cs="Times New Roman"/>
          <w:sz w:val="24"/>
          <w:szCs w:val="24"/>
        </w:rPr>
        <w:fldChar w:fldCharType="begin">
          <w:fldData xml:space="preserve">PEVuZE5vdGU+PENpdGU+PEF1dGhvcj5OZXVob2xkPC9BdXRob3I+PFllYXI+MjAwMTwvWWVhcj48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</w:fldData>
        </w:fldChar>
      </w:r>
      <w:r w:rsidRPr="00131E25">
        <w:rPr>
          <w:rFonts w:ascii="Times New Roman" w:hAnsi="Times New Roman" w:cs="Times New Roman"/>
          <w:sz w:val="24"/>
          <w:szCs w:val="24"/>
        </w:rPr>
        <w:instrText xml:space="preserve"> ADDIN EN.CITE.DATA </w:instrText>
      </w:r>
      <w:r w:rsidRPr="00131E25">
        <w:rPr>
          <w:rFonts w:ascii="Times New Roman" w:hAnsi="Times New Roman" w:cs="Times New Roman"/>
          <w:sz w:val="24"/>
          <w:szCs w:val="24"/>
        </w:rPr>
      </w:r>
      <w:r w:rsidRPr="00131E25">
        <w:rPr>
          <w:rFonts w:ascii="Times New Roman" w:hAnsi="Times New Roman" w:cs="Times New Roman"/>
          <w:sz w:val="24"/>
          <w:szCs w:val="24"/>
        </w:rPr>
        <w:fldChar w:fldCharType="end"/>
      </w:r>
      <w:r w:rsidRPr="00131E25">
        <w:rPr>
          <w:rFonts w:ascii="Times New Roman" w:hAnsi="Times New Roman" w:cs="Times New Roman"/>
          <w:sz w:val="24"/>
          <w:szCs w:val="24"/>
        </w:rPr>
      </w:r>
      <w:r w:rsidRPr="00131E25">
        <w:rPr>
          <w:rFonts w:ascii="Times New Roman" w:hAnsi="Times New Roman" w:cs="Times New Roman"/>
          <w:sz w:val="24"/>
          <w:szCs w:val="24"/>
        </w:rPr>
        <w:fldChar w:fldCharType="separate"/>
      </w:r>
      <w:r w:rsidRPr="00131E25">
        <w:rPr>
          <w:rFonts w:ascii="Times New Roman" w:hAnsi="Times New Roman" w:cs="Times New Roman"/>
          <w:noProof/>
          <w:sz w:val="24"/>
          <w:szCs w:val="24"/>
        </w:rPr>
        <w:t>(1-5)</w:t>
      </w:r>
      <w:r w:rsidRPr="00131E25">
        <w:rPr>
          <w:rFonts w:ascii="Times New Roman" w:hAnsi="Times New Roman" w:cs="Times New Roman"/>
          <w:sz w:val="24"/>
          <w:szCs w:val="24"/>
        </w:rPr>
        <w:fldChar w:fldCharType="end"/>
      </w:r>
      <w:r w:rsidRPr="00131E25">
        <w:rPr>
          <w:rFonts w:ascii="Times New Roman" w:hAnsi="Times New Roman" w:cs="Times New Roman"/>
          <w:sz w:val="24"/>
          <w:szCs w:val="24"/>
        </w:rPr>
        <w:t xml:space="preserve"> and directly involved in OA pathophysiology </w:t>
      </w:r>
      <w:r w:rsidRPr="00131E25">
        <w:rPr>
          <w:rFonts w:ascii="Times New Roman" w:hAnsi="Times New Roman" w:cs="Times New Roman"/>
          <w:sz w:val="24"/>
          <w:szCs w:val="24"/>
        </w:rPr>
        <w:fldChar w:fldCharType="begin">
          <w:fldData xml:space="preserve">PEVuZE5vdGU+PENpdGU+PEF1dGhvcj5HbHluLUpvbmVzPC9BdXRob3I+PFllYXI+MjAxNTwvWWVh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</w:fldData>
        </w:fldChar>
      </w:r>
      <w:r w:rsidR="00E40972">
        <w:rPr>
          <w:rFonts w:ascii="Times New Roman" w:hAnsi="Times New Roman" w:cs="Times New Roman"/>
          <w:sz w:val="24"/>
          <w:szCs w:val="24"/>
        </w:rPr>
        <w:instrText xml:space="preserve"> ADDIN EN.CITE </w:instrText>
      </w:r>
      <w:r w:rsidR="00E40972">
        <w:rPr>
          <w:rFonts w:ascii="Times New Roman" w:hAnsi="Times New Roman" w:cs="Times New Roman"/>
          <w:sz w:val="24"/>
          <w:szCs w:val="24"/>
        </w:rPr>
        <w:fldChar w:fldCharType="begin">
          <w:fldData xml:space="preserve">PEVuZE5vdGU+PENpdGU+PEF1dGhvcj5HbHluLUpvbmVzPC9BdXRob3I+PFllYXI+MjAxNTwvWWVh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</w:fldData>
        </w:fldChar>
      </w:r>
      <w:r w:rsidR="00E40972">
        <w:rPr>
          <w:rFonts w:ascii="Times New Roman" w:hAnsi="Times New Roman" w:cs="Times New Roman"/>
          <w:sz w:val="24"/>
          <w:szCs w:val="24"/>
        </w:rPr>
        <w:instrText xml:space="preserve"> ADDIN EN.CITE.DATA </w:instrText>
      </w:r>
      <w:r w:rsidR="00E40972">
        <w:rPr>
          <w:rFonts w:ascii="Times New Roman" w:hAnsi="Times New Roman" w:cs="Times New Roman"/>
          <w:sz w:val="24"/>
          <w:szCs w:val="24"/>
        </w:rPr>
      </w:r>
      <w:r w:rsidR="00E40972">
        <w:rPr>
          <w:rFonts w:ascii="Times New Roman" w:hAnsi="Times New Roman" w:cs="Times New Roman"/>
          <w:sz w:val="24"/>
          <w:szCs w:val="24"/>
        </w:rPr>
        <w:fldChar w:fldCharType="end"/>
      </w:r>
      <w:r w:rsidRPr="00131E25">
        <w:rPr>
          <w:rFonts w:ascii="Times New Roman" w:hAnsi="Times New Roman" w:cs="Times New Roman"/>
          <w:sz w:val="24"/>
          <w:szCs w:val="24"/>
        </w:rPr>
      </w:r>
      <w:r w:rsidRPr="00131E25">
        <w:rPr>
          <w:rFonts w:ascii="Times New Roman" w:hAnsi="Times New Roman" w:cs="Times New Roman"/>
          <w:sz w:val="24"/>
          <w:szCs w:val="24"/>
        </w:rPr>
        <w:fldChar w:fldCharType="separate"/>
      </w:r>
      <w:r w:rsidR="00E40972">
        <w:rPr>
          <w:rFonts w:ascii="Times New Roman" w:hAnsi="Times New Roman" w:cs="Times New Roman"/>
          <w:noProof/>
          <w:sz w:val="24"/>
          <w:szCs w:val="24"/>
        </w:rPr>
        <w:t>(6, 7)</w:t>
      </w:r>
      <w:r w:rsidRPr="00131E25">
        <w:rPr>
          <w:rFonts w:ascii="Times New Roman" w:hAnsi="Times New Roman" w:cs="Times New Roman"/>
          <w:sz w:val="24"/>
          <w:szCs w:val="24"/>
        </w:rPr>
        <w:fldChar w:fldCharType="end"/>
      </w:r>
      <w:r w:rsidRPr="00131E25">
        <w:rPr>
          <w:rFonts w:ascii="Times New Roman" w:hAnsi="Times New Roman" w:cs="Times New Roman"/>
          <w:sz w:val="24"/>
          <w:szCs w:val="24"/>
        </w:rPr>
        <w:t xml:space="preserve">.  Therefore, inhibition of MMPs is potentially a route in which pharmaceutical agents could be designed to retard, suppress and even halt the progression of OA development. However, broad spectrum inhibitors of MMPs, which were shown to be chondro-protective in animal models, raised safety concerns in clinical trial, pinpointing a need for inhibitors with greater specificity </w:t>
      </w:r>
      <w:r w:rsidRPr="00131E25">
        <w:rPr>
          <w:rFonts w:ascii="Times New Roman" w:hAnsi="Times New Roman" w:cs="Times New Roman"/>
          <w:sz w:val="24"/>
          <w:szCs w:val="24"/>
        </w:rPr>
        <w:fldChar w:fldCharType="begin">
          <w:fldData xml:space="preserve">PEVuZE5vdGU+PENpdGU+PEF1dGhvcj5OZW11bmFpdGlzPC9BdXRob3I+PFllYXI+MTk5ODwvWWVh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==
</w:fldData>
        </w:fldChar>
      </w:r>
      <w:r w:rsidRPr="00131E25">
        <w:rPr>
          <w:rFonts w:ascii="Times New Roman" w:hAnsi="Times New Roman" w:cs="Times New Roman"/>
          <w:sz w:val="24"/>
          <w:szCs w:val="24"/>
        </w:rPr>
        <w:instrText xml:space="preserve"> ADDIN EN.CITE </w:instrText>
      </w:r>
      <w:r w:rsidRPr="00131E25">
        <w:rPr>
          <w:rFonts w:ascii="Times New Roman" w:hAnsi="Times New Roman" w:cs="Times New Roman"/>
          <w:sz w:val="24"/>
          <w:szCs w:val="24"/>
        </w:rPr>
        <w:fldChar w:fldCharType="begin">
          <w:fldData xml:space="preserve">PEVuZE5vdGU+PENpdGU+PEF1dGhvcj5OZW11bmFpdGlzPC9BdXRob3I+PFllYXI+MTk5ODwvWWVh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==
</w:fldData>
        </w:fldChar>
      </w:r>
      <w:r w:rsidRPr="00131E25">
        <w:rPr>
          <w:rFonts w:ascii="Times New Roman" w:hAnsi="Times New Roman" w:cs="Times New Roman"/>
          <w:sz w:val="24"/>
          <w:szCs w:val="24"/>
        </w:rPr>
        <w:instrText xml:space="preserve"> ADDIN EN.CITE.DATA </w:instrText>
      </w:r>
      <w:r w:rsidRPr="00131E25">
        <w:rPr>
          <w:rFonts w:ascii="Times New Roman" w:hAnsi="Times New Roman" w:cs="Times New Roman"/>
          <w:sz w:val="24"/>
          <w:szCs w:val="24"/>
        </w:rPr>
      </w:r>
      <w:r w:rsidRPr="00131E25">
        <w:rPr>
          <w:rFonts w:ascii="Times New Roman" w:hAnsi="Times New Roman" w:cs="Times New Roman"/>
          <w:sz w:val="24"/>
          <w:szCs w:val="24"/>
        </w:rPr>
        <w:fldChar w:fldCharType="end"/>
      </w:r>
      <w:r w:rsidRPr="00131E25">
        <w:rPr>
          <w:rFonts w:ascii="Times New Roman" w:hAnsi="Times New Roman" w:cs="Times New Roman"/>
          <w:sz w:val="24"/>
          <w:szCs w:val="24"/>
        </w:rPr>
      </w:r>
      <w:r w:rsidRPr="00131E25">
        <w:rPr>
          <w:rFonts w:ascii="Times New Roman" w:hAnsi="Times New Roman" w:cs="Times New Roman"/>
          <w:sz w:val="24"/>
          <w:szCs w:val="24"/>
        </w:rPr>
        <w:fldChar w:fldCharType="separate"/>
      </w:r>
      <w:r w:rsidRPr="00131E25">
        <w:rPr>
          <w:rFonts w:ascii="Times New Roman" w:hAnsi="Times New Roman" w:cs="Times New Roman"/>
          <w:noProof/>
          <w:sz w:val="24"/>
          <w:szCs w:val="24"/>
        </w:rPr>
        <w:t>(8)</w:t>
      </w:r>
      <w:r w:rsidRPr="00131E25">
        <w:rPr>
          <w:rFonts w:ascii="Times New Roman" w:hAnsi="Times New Roman" w:cs="Times New Roman"/>
          <w:sz w:val="24"/>
          <w:szCs w:val="24"/>
        </w:rPr>
        <w:fldChar w:fldCharType="end"/>
      </w:r>
      <w:r w:rsidRPr="00131E25">
        <w:rPr>
          <w:rFonts w:ascii="Times New Roman" w:hAnsi="Times New Roman" w:cs="Times New Roman"/>
          <w:sz w:val="24"/>
          <w:szCs w:val="24"/>
        </w:rPr>
        <w:t xml:space="preserve">. </w:t>
      </w:r>
      <w:r w:rsidR="00A51ACC" w:rsidRPr="00A51ACC">
        <w:rPr>
          <w:rFonts w:ascii="Times New Roman" w:eastAsia="Times New Roman" w:hAnsi="Times New Roman" w:cs="Times New Roman"/>
          <w:sz w:val="24"/>
          <w:szCs w:val="24"/>
          <w:highlight w:val="yellow"/>
          <w:lang w:eastAsia="en-GB"/>
        </w:rPr>
        <w:t xml:space="preserve">The loss of the key catabolic enzyme activity, such as ADAMTS-5, which is achieved by the deletion of its catalytic domain and either leads to loss-of function transgenes or complete lack of the translated protein, protects C57/BL6 mice from OA lesions induced either by surgical joint destabilization or antigen induced arthritis </w:t>
      </w:r>
      <w:r w:rsidRPr="00A51ACC">
        <w:rPr>
          <w:rFonts w:ascii="Times New Roman" w:hAnsi="Times New Roman" w:cs="Times New Roman"/>
          <w:sz w:val="24"/>
          <w:szCs w:val="24"/>
          <w:highlight w:val="yellow"/>
        </w:rPr>
        <w:fldChar w:fldCharType="begin">
          <w:fldData xml:space="preserve">PEVuZE5vdGU+PENpdGU+PEF1dGhvcj5HbGFzc29uPC9BdXRob3I+PFllYXI+MjAwNTwvWWVhcj48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</w:fldData>
        </w:fldChar>
      </w:r>
      <w:r w:rsidRPr="00A51ACC">
        <w:rPr>
          <w:rFonts w:ascii="Times New Roman" w:hAnsi="Times New Roman" w:cs="Times New Roman"/>
          <w:sz w:val="24"/>
          <w:szCs w:val="24"/>
          <w:highlight w:val="yellow"/>
        </w:rPr>
        <w:instrText xml:space="preserve"> ADDIN EN.CITE </w:instrText>
      </w:r>
      <w:r w:rsidRPr="00A51ACC">
        <w:rPr>
          <w:rFonts w:ascii="Times New Roman" w:hAnsi="Times New Roman" w:cs="Times New Roman"/>
          <w:sz w:val="24"/>
          <w:szCs w:val="24"/>
          <w:highlight w:val="yellow"/>
        </w:rPr>
        <w:fldChar w:fldCharType="begin">
          <w:fldData xml:space="preserve">PEVuZE5vdGU+PENpdGU+PEF1dGhvcj5HbGFzc29uPC9BdXRob3I+PFllYXI+MjAwNTwvWWVhcj48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</w:fldData>
        </w:fldChar>
      </w:r>
      <w:r w:rsidRPr="00A51ACC">
        <w:rPr>
          <w:rFonts w:ascii="Times New Roman" w:hAnsi="Times New Roman" w:cs="Times New Roman"/>
          <w:sz w:val="24"/>
          <w:szCs w:val="24"/>
          <w:highlight w:val="yellow"/>
        </w:rPr>
        <w:instrText xml:space="preserve"> ADDIN EN.CITE.DATA </w:instrText>
      </w:r>
      <w:r w:rsidRPr="00A51ACC">
        <w:rPr>
          <w:rFonts w:ascii="Times New Roman" w:hAnsi="Times New Roman" w:cs="Times New Roman"/>
          <w:sz w:val="24"/>
          <w:szCs w:val="24"/>
          <w:highlight w:val="yellow"/>
        </w:rPr>
      </w:r>
      <w:r w:rsidRPr="00A51ACC">
        <w:rPr>
          <w:rFonts w:ascii="Times New Roman" w:hAnsi="Times New Roman" w:cs="Times New Roman"/>
          <w:sz w:val="24"/>
          <w:szCs w:val="24"/>
          <w:highlight w:val="yellow"/>
        </w:rPr>
        <w:fldChar w:fldCharType="end"/>
      </w:r>
      <w:r w:rsidRPr="00A51ACC">
        <w:rPr>
          <w:rFonts w:ascii="Times New Roman" w:hAnsi="Times New Roman" w:cs="Times New Roman"/>
          <w:sz w:val="24"/>
          <w:szCs w:val="24"/>
          <w:highlight w:val="yellow"/>
        </w:rPr>
      </w:r>
      <w:r w:rsidRPr="00A51ACC">
        <w:rPr>
          <w:rFonts w:ascii="Times New Roman" w:hAnsi="Times New Roman" w:cs="Times New Roman"/>
          <w:sz w:val="24"/>
          <w:szCs w:val="24"/>
          <w:highlight w:val="yellow"/>
        </w:rPr>
        <w:fldChar w:fldCharType="separate"/>
      </w:r>
      <w:r w:rsidRPr="00A51ACC">
        <w:rPr>
          <w:rFonts w:ascii="Times New Roman" w:hAnsi="Times New Roman" w:cs="Times New Roman"/>
          <w:noProof/>
          <w:sz w:val="24"/>
          <w:szCs w:val="24"/>
          <w:highlight w:val="yellow"/>
        </w:rPr>
        <w:t>(9-11)</w:t>
      </w:r>
      <w:r w:rsidRPr="00A51ACC">
        <w:rPr>
          <w:rFonts w:ascii="Times New Roman" w:hAnsi="Times New Roman" w:cs="Times New Roman"/>
          <w:sz w:val="24"/>
          <w:szCs w:val="24"/>
          <w:highlight w:val="yellow"/>
        </w:rPr>
        <w:fldChar w:fldCharType="end"/>
      </w:r>
      <w:r w:rsidRPr="00A51ACC">
        <w:rPr>
          <w:rFonts w:ascii="Times New Roman" w:hAnsi="Times New Roman" w:cs="Times New Roman"/>
          <w:sz w:val="24"/>
          <w:szCs w:val="24"/>
        </w:rPr>
        <w:t xml:space="preserve"> </w:t>
      </w:r>
      <w:r w:rsidRPr="00131E25">
        <w:rPr>
          <w:rFonts w:ascii="Times New Roman" w:hAnsi="Times New Roman" w:cs="Times New Roman"/>
          <w:sz w:val="24"/>
          <w:szCs w:val="24"/>
        </w:rPr>
        <w:t xml:space="preserve">compared with </w:t>
      </w:r>
      <w:r w:rsidRPr="00131E25">
        <w:rPr>
          <w:rFonts w:ascii="Times New Roman" w:hAnsi="Times New Roman" w:cs="Times New Roman"/>
          <w:sz w:val="24"/>
          <w:szCs w:val="24"/>
          <w:lang w:val="en-US"/>
        </w:rPr>
        <w:t>ADAMTS-1 or -4 deletion</w:t>
      </w:r>
      <w:r w:rsidRPr="00131E25">
        <w:rPr>
          <w:rFonts w:ascii="Times New Roman" w:eastAsia="MS Mincho" w:hAnsi="Times New Roman" w:cs="Times New Roman"/>
          <w:sz w:val="24"/>
          <w:szCs w:val="24"/>
          <w:lang w:val="en-US"/>
        </w:rPr>
        <w:t xml:space="preserve">, suggesting that </w:t>
      </w:r>
      <w:r w:rsidRPr="00131E25">
        <w:rPr>
          <w:rFonts w:ascii="Times New Roman" w:hAnsi="Times New Roman" w:cs="Times New Roman"/>
          <w:sz w:val="24"/>
          <w:szCs w:val="24"/>
          <w:lang w:val="en-US"/>
        </w:rPr>
        <w:t>ADAMTS-5 plays a central role in</w:t>
      </w:r>
      <w:r w:rsidRPr="00131E25">
        <w:rPr>
          <w:rFonts w:ascii="Times New Roman" w:hAnsi="Times New Roman" w:cs="Times New Roman"/>
          <w:sz w:val="24"/>
          <w:szCs w:val="24"/>
        </w:rPr>
        <w:t xml:space="preserve"> surgically-induced and inflammatory mouse models</w:t>
      </w:r>
      <w:r w:rsidRPr="00131E25">
        <w:rPr>
          <w:rFonts w:ascii="Times New Roman" w:eastAsia="MS Mincho" w:hAnsi="Times New Roman" w:cs="Times New Roman"/>
          <w:sz w:val="24"/>
          <w:szCs w:val="24"/>
          <w:lang w:val="en-US"/>
        </w:rPr>
        <w:t xml:space="preserve"> </w:t>
      </w:r>
      <w:r w:rsidRPr="00131E25">
        <w:rPr>
          <w:rFonts w:ascii="Times New Roman" w:eastAsia="MS Mincho" w:hAnsi="Times New Roman" w:cs="Times New Roman"/>
          <w:sz w:val="24"/>
          <w:szCs w:val="24"/>
          <w:lang w:val="en-US"/>
        </w:rPr>
        <w:fldChar w:fldCharType="begin">
          <w:fldData xml:space="preserve">PEVuZE5vdGU+PENpdGU+PEF1dGhvcj5HbGFzc29uPC9BdXRob3I+PFllYXI+MjAwNDwvWWVhcj48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</w:fldData>
        </w:fldChar>
      </w:r>
      <w:r w:rsidR="002215CC" w:rsidRPr="00131E25">
        <w:rPr>
          <w:rFonts w:ascii="Times New Roman" w:eastAsia="MS Mincho" w:hAnsi="Times New Roman" w:cs="Times New Roman"/>
          <w:sz w:val="24"/>
          <w:szCs w:val="24"/>
          <w:lang w:val="en-US"/>
        </w:rPr>
        <w:instrText xml:space="preserve"> ADDIN EN.CITE </w:instrText>
      </w:r>
      <w:r w:rsidR="002215CC" w:rsidRPr="00131E25">
        <w:rPr>
          <w:rFonts w:ascii="Times New Roman" w:eastAsia="MS Mincho" w:hAnsi="Times New Roman" w:cs="Times New Roman"/>
          <w:sz w:val="24"/>
          <w:szCs w:val="24"/>
          <w:lang w:val="en-US"/>
        </w:rPr>
        <w:fldChar w:fldCharType="begin">
          <w:fldData xml:space="preserve">PEVuZE5vdGU+PENpdGU+PEF1dGhvcj5HbGFzc29uPC9BdXRob3I+PFllYXI+MjAwNDwvWWVhcj48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</w:fldData>
        </w:fldChar>
      </w:r>
      <w:r w:rsidR="002215CC" w:rsidRPr="00131E25">
        <w:rPr>
          <w:rFonts w:ascii="Times New Roman" w:eastAsia="MS Mincho" w:hAnsi="Times New Roman" w:cs="Times New Roman"/>
          <w:sz w:val="24"/>
          <w:szCs w:val="24"/>
          <w:lang w:val="en-US"/>
        </w:rPr>
        <w:instrText xml:space="preserve"> ADDIN EN.CITE.DATA </w:instrText>
      </w:r>
      <w:r w:rsidR="002215CC" w:rsidRPr="00131E25">
        <w:rPr>
          <w:rFonts w:ascii="Times New Roman" w:eastAsia="MS Mincho" w:hAnsi="Times New Roman" w:cs="Times New Roman"/>
          <w:sz w:val="24"/>
          <w:szCs w:val="24"/>
          <w:lang w:val="en-US"/>
        </w:rPr>
      </w:r>
      <w:r w:rsidR="002215CC" w:rsidRPr="00131E25">
        <w:rPr>
          <w:rFonts w:ascii="Times New Roman" w:eastAsia="MS Mincho" w:hAnsi="Times New Roman" w:cs="Times New Roman"/>
          <w:sz w:val="24"/>
          <w:szCs w:val="24"/>
          <w:lang w:val="en-US"/>
        </w:rPr>
        <w:fldChar w:fldCharType="end"/>
      </w:r>
      <w:r w:rsidRPr="00131E25">
        <w:rPr>
          <w:rFonts w:ascii="Times New Roman" w:eastAsia="MS Mincho" w:hAnsi="Times New Roman" w:cs="Times New Roman"/>
          <w:sz w:val="24"/>
          <w:szCs w:val="24"/>
          <w:lang w:val="en-US"/>
        </w:rPr>
      </w:r>
      <w:r w:rsidRPr="00131E25">
        <w:rPr>
          <w:rFonts w:ascii="Times New Roman" w:eastAsia="MS Mincho" w:hAnsi="Times New Roman" w:cs="Times New Roman"/>
          <w:sz w:val="24"/>
          <w:szCs w:val="24"/>
          <w:lang w:val="en-US"/>
        </w:rPr>
        <w:fldChar w:fldCharType="separate"/>
      </w:r>
      <w:r w:rsidR="002215CC" w:rsidRPr="00131E25">
        <w:rPr>
          <w:rFonts w:ascii="Times New Roman" w:eastAsia="MS Mincho" w:hAnsi="Times New Roman" w:cs="Times New Roman"/>
          <w:noProof/>
          <w:sz w:val="24"/>
          <w:szCs w:val="24"/>
          <w:lang w:val="en-US"/>
        </w:rPr>
        <w:t>(12, 13)</w:t>
      </w:r>
      <w:r w:rsidRPr="00131E25">
        <w:rPr>
          <w:rFonts w:ascii="Times New Roman" w:eastAsia="MS Mincho" w:hAnsi="Times New Roman" w:cs="Times New Roman"/>
          <w:sz w:val="24"/>
          <w:szCs w:val="24"/>
          <w:lang w:val="en-US"/>
        </w:rPr>
        <w:fldChar w:fldCharType="end"/>
      </w:r>
      <w:r w:rsidRPr="00131E25">
        <w:rPr>
          <w:rFonts w:ascii="Times New Roman" w:eastAsia="MS Mincho" w:hAnsi="Times New Roman" w:cs="Times New Roman"/>
          <w:sz w:val="24"/>
          <w:szCs w:val="24"/>
          <w:lang w:val="en-US"/>
        </w:rPr>
        <w:t>.</w:t>
      </w:r>
      <w:r w:rsidRPr="00131E25">
        <w:rPr>
          <w:rFonts w:ascii="Times New Roman" w:hAnsi="Times New Roman" w:cs="Times New Roman"/>
          <w:sz w:val="24"/>
          <w:szCs w:val="24"/>
          <w:lang w:val="en-US"/>
        </w:rPr>
        <w:t xml:space="preserve"> </w:t>
      </w:r>
    </w:p>
    <w:p w:rsidR="00317A25" w:rsidRPr="00131E25" w:rsidRDefault="00317A25" w:rsidP="00D670DB">
      <w:pPr>
        <w:autoSpaceDE w:val="0"/>
        <w:autoSpaceDN w:val="0"/>
        <w:adjustRightInd w:val="0"/>
        <w:spacing w:after="0" w:line="480" w:lineRule="auto"/>
        <w:ind w:firstLine="720"/>
        <w:jc w:val="both"/>
        <w:rPr>
          <w:rFonts w:ascii="Times New Roman" w:hAnsi="Times New Roman" w:cs="Times New Roman"/>
          <w:sz w:val="24"/>
          <w:szCs w:val="24"/>
          <w:lang w:val="en-US"/>
        </w:rPr>
      </w:pPr>
      <w:r w:rsidRPr="00131E25">
        <w:rPr>
          <w:rFonts w:ascii="Times New Roman" w:hAnsi="Times New Roman" w:cs="Times New Roman"/>
          <w:sz w:val="24"/>
          <w:szCs w:val="24"/>
        </w:rPr>
        <w:t xml:space="preserve">As a model for human OA, STR/Ort mice have proved that genetic susceptibility is a solid basis for assessing the protection afforded by novel treatment </w:t>
      </w:r>
      <w:r w:rsidR="002215CC" w:rsidRPr="00131E25">
        <w:rPr>
          <w:rFonts w:ascii="Times New Roman" w:hAnsi="Times New Roman" w:cs="Times New Roman"/>
          <w:sz w:val="24"/>
          <w:szCs w:val="24"/>
        </w:rPr>
        <w:fldChar w:fldCharType="begin">
          <w:fldData xml:space="preserve">PEVuZE5vdGU+PENpdGU+PEF1dGhvcj5CcmV3c3RlcjwvQXV0aG9yPjxZZWFyPjE5OTg8L1llYXI+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</w:fldData>
        </w:fldChar>
      </w:r>
      <w:r w:rsidR="002215CC" w:rsidRPr="00131E25">
        <w:rPr>
          <w:rFonts w:ascii="Times New Roman" w:hAnsi="Times New Roman" w:cs="Times New Roman"/>
          <w:sz w:val="24"/>
          <w:szCs w:val="24"/>
        </w:rPr>
        <w:instrText xml:space="preserve"> ADDIN EN.CITE </w:instrText>
      </w:r>
      <w:r w:rsidR="002215CC" w:rsidRPr="00131E25">
        <w:rPr>
          <w:rFonts w:ascii="Times New Roman" w:hAnsi="Times New Roman" w:cs="Times New Roman"/>
          <w:sz w:val="24"/>
          <w:szCs w:val="24"/>
        </w:rPr>
        <w:fldChar w:fldCharType="begin">
          <w:fldData xml:space="preserve">PEVuZE5vdGU+PENpdGU+PEF1dGhvcj5CcmV3c3RlcjwvQXV0aG9yPjxZZWFyPjE5OTg8L1llYXI+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</w:fldData>
        </w:fldChar>
      </w:r>
      <w:r w:rsidR="002215CC" w:rsidRPr="00131E25">
        <w:rPr>
          <w:rFonts w:ascii="Times New Roman" w:hAnsi="Times New Roman" w:cs="Times New Roman"/>
          <w:sz w:val="24"/>
          <w:szCs w:val="24"/>
        </w:rPr>
        <w:instrText xml:space="preserve"> ADDIN EN.CITE.DATA </w:instrText>
      </w:r>
      <w:r w:rsidR="002215CC" w:rsidRPr="00131E25">
        <w:rPr>
          <w:rFonts w:ascii="Times New Roman" w:hAnsi="Times New Roman" w:cs="Times New Roman"/>
          <w:sz w:val="24"/>
          <w:szCs w:val="24"/>
        </w:rPr>
      </w:r>
      <w:r w:rsidR="002215CC" w:rsidRPr="00131E25">
        <w:rPr>
          <w:rFonts w:ascii="Times New Roman" w:hAnsi="Times New Roman" w:cs="Times New Roman"/>
          <w:sz w:val="24"/>
          <w:szCs w:val="24"/>
        </w:rPr>
        <w:fldChar w:fldCharType="end"/>
      </w:r>
      <w:r w:rsidR="002215CC" w:rsidRPr="00131E25">
        <w:rPr>
          <w:rFonts w:ascii="Times New Roman" w:hAnsi="Times New Roman" w:cs="Times New Roman"/>
          <w:sz w:val="24"/>
          <w:szCs w:val="24"/>
        </w:rPr>
      </w:r>
      <w:r w:rsidR="002215CC" w:rsidRPr="00131E25">
        <w:rPr>
          <w:rFonts w:ascii="Times New Roman" w:hAnsi="Times New Roman" w:cs="Times New Roman"/>
          <w:sz w:val="24"/>
          <w:szCs w:val="24"/>
        </w:rPr>
        <w:fldChar w:fldCharType="separate"/>
      </w:r>
      <w:r w:rsidR="002215CC" w:rsidRPr="00131E25">
        <w:rPr>
          <w:rFonts w:ascii="Times New Roman" w:hAnsi="Times New Roman" w:cs="Times New Roman"/>
          <w:noProof/>
          <w:sz w:val="24"/>
          <w:szCs w:val="24"/>
        </w:rPr>
        <w:t>(14, 15)</w:t>
      </w:r>
      <w:r w:rsidR="002215CC" w:rsidRPr="00131E25">
        <w:rPr>
          <w:rFonts w:ascii="Times New Roman" w:hAnsi="Times New Roman" w:cs="Times New Roman"/>
          <w:sz w:val="24"/>
          <w:szCs w:val="24"/>
        </w:rPr>
        <w:fldChar w:fldCharType="end"/>
      </w:r>
      <w:r w:rsidRPr="00131E25">
        <w:rPr>
          <w:rFonts w:ascii="Times New Roman" w:hAnsi="Times New Roman" w:cs="Times New Roman"/>
          <w:sz w:val="24"/>
          <w:szCs w:val="24"/>
        </w:rPr>
        <w:t xml:space="preserve">. Crucially, STR/Ort mouse OA closely resembles human OA and progresses to cartilage loss, along with similar alterations in bone mass and structure </w:t>
      </w:r>
      <w:r w:rsidR="002215CC" w:rsidRPr="00131E25">
        <w:rPr>
          <w:rFonts w:ascii="Times New Roman" w:hAnsi="Times New Roman" w:cs="Times New Roman"/>
          <w:sz w:val="24"/>
          <w:szCs w:val="24"/>
        </w:rPr>
        <w:fldChar w:fldCharType="begin">
          <w:fldData xml:space="preserve">PEVuZE5vdGU+PENpdGU+PEF1dGhvcj5NYXNvbjwvQXV0aG9yPjxZZWFyPjIwMDE8L1llYXI+PFJl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</w:fldData>
        </w:fldChar>
      </w:r>
      <w:r w:rsidR="002215CC" w:rsidRPr="00131E25">
        <w:rPr>
          <w:rFonts w:ascii="Times New Roman" w:hAnsi="Times New Roman" w:cs="Times New Roman"/>
          <w:sz w:val="24"/>
          <w:szCs w:val="24"/>
        </w:rPr>
        <w:instrText xml:space="preserve"> ADDIN EN.CITE </w:instrText>
      </w:r>
      <w:r w:rsidR="002215CC" w:rsidRPr="00131E25">
        <w:rPr>
          <w:rFonts w:ascii="Times New Roman" w:hAnsi="Times New Roman" w:cs="Times New Roman"/>
          <w:sz w:val="24"/>
          <w:szCs w:val="24"/>
        </w:rPr>
        <w:fldChar w:fldCharType="begin">
          <w:fldData xml:space="preserve">PEVuZE5vdGU+PENpdGU+PEF1dGhvcj5NYXNvbjwvQXV0aG9yPjxZZWFyPjIwMDE8L1llYXI+PFJl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</w:fldData>
        </w:fldChar>
      </w:r>
      <w:r w:rsidR="002215CC" w:rsidRPr="00131E25">
        <w:rPr>
          <w:rFonts w:ascii="Times New Roman" w:hAnsi="Times New Roman" w:cs="Times New Roman"/>
          <w:sz w:val="24"/>
          <w:szCs w:val="24"/>
        </w:rPr>
        <w:instrText xml:space="preserve"> ADDIN EN.CITE.DATA </w:instrText>
      </w:r>
      <w:r w:rsidR="002215CC" w:rsidRPr="00131E25">
        <w:rPr>
          <w:rFonts w:ascii="Times New Roman" w:hAnsi="Times New Roman" w:cs="Times New Roman"/>
          <w:sz w:val="24"/>
          <w:szCs w:val="24"/>
        </w:rPr>
      </w:r>
      <w:r w:rsidR="002215CC" w:rsidRPr="00131E25">
        <w:rPr>
          <w:rFonts w:ascii="Times New Roman" w:hAnsi="Times New Roman" w:cs="Times New Roman"/>
          <w:sz w:val="24"/>
          <w:szCs w:val="24"/>
        </w:rPr>
        <w:fldChar w:fldCharType="end"/>
      </w:r>
      <w:r w:rsidR="002215CC" w:rsidRPr="00131E25">
        <w:rPr>
          <w:rFonts w:ascii="Times New Roman" w:hAnsi="Times New Roman" w:cs="Times New Roman"/>
          <w:sz w:val="24"/>
          <w:szCs w:val="24"/>
        </w:rPr>
      </w:r>
      <w:r w:rsidR="002215CC" w:rsidRPr="00131E25">
        <w:rPr>
          <w:rFonts w:ascii="Times New Roman" w:hAnsi="Times New Roman" w:cs="Times New Roman"/>
          <w:sz w:val="24"/>
          <w:szCs w:val="24"/>
        </w:rPr>
        <w:fldChar w:fldCharType="separate"/>
      </w:r>
      <w:r w:rsidR="002215CC" w:rsidRPr="00131E25">
        <w:rPr>
          <w:rFonts w:ascii="Times New Roman" w:hAnsi="Times New Roman" w:cs="Times New Roman"/>
          <w:noProof/>
          <w:sz w:val="24"/>
          <w:szCs w:val="24"/>
        </w:rPr>
        <w:t>(16-19)</w:t>
      </w:r>
      <w:r w:rsidR="002215CC" w:rsidRPr="00131E25">
        <w:rPr>
          <w:rFonts w:ascii="Times New Roman" w:hAnsi="Times New Roman" w:cs="Times New Roman"/>
          <w:sz w:val="24"/>
          <w:szCs w:val="24"/>
        </w:rPr>
        <w:fldChar w:fldCharType="end"/>
      </w:r>
      <w:r w:rsidRPr="00131E25">
        <w:rPr>
          <w:rFonts w:ascii="Times New Roman" w:hAnsi="Times New Roman" w:cs="Times New Roman"/>
          <w:sz w:val="24"/>
          <w:szCs w:val="24"/>
        </w:rPr>
        <w:t xml:space="preserve">. Pertinently, it has been shown that the OA-related proteoglycan depletion observed in STR/Ort mouse joints also likely involves both collagenase and </w:t>
      </w:r>
      <w:proofErr w:type="spellStart"/>
      <w:r w:rsidRPr="00131E25">
        <w:rPr>
          <w:rFonts w:ascii="Times New Roman" w:hAnsi="Times New Roman" w:cs="Times New Roman"/>
          <w:sz w:val="24"/>
          <w:szCs w:val="24"/>
        </w:rPr>
        <w:t>aggrecanase</w:t>
      </w:r>
      <w:proofErr w:type="spellEnd"/>
      <w:r w:rsidRPr="00131E25">
        <w:rPr>
          <w:rFonts w:ascii="Times New Roman" w:hAnsi="Times New Roman" w:cs="Times New Roman"/>
          <w:sz w:val="24"/>
          <w:szCs w:val="24"/>
        </w:rPr>
        <w:t xml:space="preserve"> activities, as in the human </w:t>
      </w:r>
      <w:r w:rsidR="002215CC" w:rsidRPr="00131E25">
        <w:rPr>
          <w:rFonts w:ascii="Times New Roman" w:hAnsi="Times New Roman" w:cs="Times New Roman"/>
          <w:sz w:val="24"/>
          <w:szCs w:val="24"/>
        </w:rPr>
        <w:fldChar w:fldCharType="begin">
          <w:fldData xml:space="preserve">PEVuZE5vdGU+PENpdGU+PEF1dGhvcj5DaGFtYmVyczwvQXV0aG9yPjxZZWFyPjIwMDE8L1llYXI+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</w:fldData>
        </w:fldChar>
      </w:r>
      <w:r w:rsidR="002215CC" w:rsidRPr="00131E25">
        <w:rPr>
          <w:rFonts w:ascii="Times New Roman" w:hAnsi="Times New Roman" w:cs="Times New Roman"/>
          <w:sz w:val="24"/>
          <w:szCs w:val="24"/>
        </w:rPr>
        <w:instrText xml:space="preserve"> ADDIN EN.CITE </w:instrText>
      </w:r>
      <w:r w:rsidR="002215CC" w:rsidRPr="00131E25">
        <w:rPr>
          <w:rFonts w:ascii="Times New Roman" w:hAnsi="Times New Roman" w:cs="Times New Roman"/>
          <w:sz w:val="24"/>
          <w:szCs w:val="24"/>
        </w:rPr>
        <w:fldChar w:fldCharType="begin">
          <w:fldData xml:space="preserve">PEVuZE5vdGU+PENpdGU+PEF1dGhvcj5DaGFtYmVyczwvQXV0aG9yPjxZZWFyPjIwMDE8L1llYXI+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</w:fldData>
        </w:fldChar>
      </w:r>
      <w:r w:rsidR="002215CC" w:rsidRPr="00131E25">
        <w:rPr>
          <w:rFonts w:ascii="Times New Roman" w:hAnsi="Times New Roman" w:cs="Times New Roman"/>
          <w:sz w:val="24"/>
          <w:szCs w:val="24"/>
        </w:rPr>
        <w:instrText xml:space="preserve"> ADDIN EN.CITE.DATA </w:instrText>
      </w:r>
      <w:r w:rsidR="002215CC" w:rsidRPr="00131E25">
        <w:rPr>
          <w:rFonts w:ascii="Times New Roman" w:hAnsi="Times New Roman" w:cs="Times New Roman"/>
          <w:sz w:val="24"/>
          <w:szCs w:val="24"/>
        </w:rPr>
      </w:r>
      <w:r w:rsidR="002215CC" w:rsidRPr="00131E25">
        <w:rPr>
          <w:rFonts w:ascii="Times New Roman" w:hAnsi="Times New Roman" w:cs="Times New Roman"/>
          <w:sz w:val="24"/>
          <w:szCs w:val="24"/>
        </w:rPr>
        <w:fldChar w:fldCharType="end"/>
      </w:r>
      <w:r w:rsidR="002215CC" w:rsidRPr="00131E25">
        <w:rPr>
          <w:rFonts w:ascii="Times New Roman" w:hAnsi="Times New Roman" w:cs="Times New Roman"/>
          <w:sz w:val="24"/>
          <w:szCs w:val="24"/>
        </w:rPr>
      </w:r>
      <w:r w:rsidR="002215CC" w:rsidRPr="00131E25">
        <w:rPr>
          <w:rFonts w:ascii="Times New Roman" w:hAnsi="Times New Roman" w:cs="Times New Roman"/>
          <w:sz w:val="24"/>
          <w:szCs w:val="24"/>
        </w:rPr>
        <w:fldChar w:fldCharType="separate"/>
      </w:r>
      <w:r w:rsidR="002215CC" w:rsidRPr="00131E25">
        <w:rPr>
          <w:rFonts w:ascii="Times New Roman" w:hAnsi="Times New Roman" w:cs="Times New Roman"/>
          <w:noProof/>
          <w:sz w:val="24"/>
          <w:szCs w:val="24"/>
        </w:rPr>
        <w:t>(19, 20)</w:t>
      </w:r>
      <w:r w:rsidR="002215CC" w:rsidRPr="00131E25">
        <w:rPr>
          <w:rFonts w:ascii="Times New Roman" w:hAnsi="Times New Roman" w:cs="Times New Roman"/>
          <w:sz w:val="24"/>
          <w:szCs w:val="24"/>
        </w:rPr>
        <w:fldChar w:fldCharType="end"/>
      </w:r>
      <w:r w:rsidRPr="00131E25">
        <w:rPr>
          <w:rFonts w:ascii="Times New Roman" w:hAnsi="Times New Roman" w:cs="Times New Roman"/>
          <w:sz w:val="24"/>
          <w:szCs w:val="24"/>
        </w:rPr>
        <w:t xml:space="preserve">. </w:t>
      </w:r>
      <w:r w:rsidRPr="00131E25">
        <w:rPr>
          <w:rFonts w:ascii="Times New Roman" w:eastAsia="MS Mincho" w:hAnsi="Times New Roman" w:cs="Times New Roman"/>
          <w:sz w:val="24"/>
          <w:szCs w:val="24"/>
          <w:lang w:val="en-US"/>
        </w:rPr>
        <w:t xml:space="preserve">Interestingly, </w:t>
      </w:r>
      <w:r w:rsidRPr="00131E25">
        <w:rPr>
          <w:rFonts w:ascii="Times New Roman" w:hAnsi="Times New Roman" w:cs="Times New Roman"/>
          <w:sz w:val="24"/>
          <w:szCs w:val="24"/>
          <w:shd w:val="clear" w:color="auto" w:fill="FFFFFF"/>
        </w:rPr>
        <w:t>female STR/Ort mice also have a high bone mass versus C57</w:t>
      </w:r>
      <w:r w:rsidRPr="00131E25">
        <w:rPr>
          <w:rFonts w:ascii="Times New Roman" w:hAnsi="Times New Roman" w:cs="Times New Roman"/>
          <w:sz w:val="24"/>
          <w:szCs w:val="24"/>
          <w:shd w:val="clear" w:color="auto" w:fill="FFFFFF"/>
          <w:lang w:val="en-US"/>
        </w:rPr>
        <w:t>/</w:t>
      </w:r>
      <w:r w:rsidRPr="00131E25">
        <w:rPr>
          <w:rFonts w:ascii="Times New Roman" w:hAnsi="Times New Roman" w:cs="Times New Roman"/>
          <w:sz w:val="24"/>
          <w:szCs w:val="24"/>
          <w:shd w:val="clear" w:color="auto" w:fill="FFFFFF"/>
        </w:rPr>
        <w:t>B</w:t>
      </w:r>
      <w:r w:rsidRPr="00131E25">
        <w:rPr>
          <w:rFonts w:ascii="Times New Roman" w:hAnsi="Times New Roman" w:cs="Times New Roman"/>
          <w:sz w:val="24"/>
          <w:szCs w:val="24"/>
          <w:shd w:val="clear" w:color="auto" w:fill="FFFFFF"/>
          <w:lang w:val="en-US"/>
        </w:rPr>
        <w:t>L</w:t>
      </w:r>
      <w:r w:rsidRPr="00131E25">
        <w:rPr>
          <w:rFonts w:ascii="Times New Roman" w:hAnsi="Times New Roman" w:cs="Times New Roman"/>
          <w:sz w:val="24"/>
          <w:szCs w:val="24"/>
          <w:shd w:val="clear" w:color="auto" w:fill="FFFFFF"/>
        </w:rPr>
        <w:t>6, with bone marrow compression and extramedullar</w:t>
      </w:r>
      <w:r w:rsidR="00433CA8">
        <w:rPr>
          <w:rFonts w:ascii="Times New Roman" w:hAnsi="Times New Roman" w:cs="Times New Roman"/>
          <w:sz w:val="24"/>
          <w:szCs w:val="24"/>
          <w:shd w:val="clear" w:color="auto" w:fill="FFFFFF"/>
        </w:rPr>
        <w:t>y haematopoiesis observed by 36-</w:t>
      </w:r>
      <w:r w:rsidRPr="00131E25">
        <w:rPr>
          <w:rFonts w:ascii="Times New Roman" w:hAnsi="Times New Roman" w:cs="Times New Roman"/>
          <w:sz w:val="24"/>
          <w:szCs w:val="24"/>
          <w:shd w:val="clear" w:color="auto" w:fill="FFFFFF"/>
        </w:rPr>
        <w:t xml:space="preserve">weeks of age </w:t>
      </w:r>
      <w:r w:rsidR="002215CC" w:rsidRPr="00131E25">
        <w:rPr>
          <w:rFonts w:ascii="Times New Roman" w:hAnsi="Times New Roman" w:cs="Times New Roman"/>
          <w:sz w:val="24"/>
          <w:szCs w:val="24"/>
          <w:shd w:val="clear" w:color="auto" w:fill="FFFFFF"/>
        </w:rPr>
        <w:fldChar w:fldCharType="begin"/>
      </w:r>
      <w:r w:rsidR="002215CC" w:rsidRPr="00131E25">
        <w:rPr>
          <w:rFonts w:ascii="Times New Roman" w:hAnsi="Times New Roman" w:cs="Times New Roman"/>
          <w:sz w:val="24"/>
          <w:szCs w:val="24"/>
          <w:shd w:val="clear" w:color="auto" w:fill="FFFFFF"/>
        </w:rPr>
        <w:instrText xml:space="preserve"> ADDIN EN.CITE &lt;EndNote&gt;&lt;Cite&gt;&lt;Author&gt;Pasold&lt;/Author&gt;&lt;Year&gt;2013&lt;/Year&gt;&lt;RecNum&gt;641&lt;/RecNum&gt;&lt;DisplayText&gt;(21)&lt;/DisplayText&gt;&lt;record&gt;&lt;rec-number&gt;641&lt;/rec-number&gt;&lt;foreign-keys&gt;&lt;key app="EN" db-id="eafp9rvaov5pfbezpt7psvvnztdvrv29pdxe" timestamp="1523260449"&gt;641&lt;/key&gt;&lt;/foreign-keys&gt;&lt;ref-type name="Journal Article"&gt;17&lt;/ref-type&gt;&lt;contributors&gt;&lt;authors&gt;&lt;author&gt;Pasold, J.&lt;/author&gt;&lt;author&gt;Engelmann, R.&lt;/author&gt;&lt;author&gt;Keller, J.&lt;/author&gt;&lt;author&gt;Joost, S.&lt;/author&gt;&lt;author&gt;Marshall, R. P.&lt;/author&gt;&lt;author&gt;Frerich, B.&lt;/author&gt;&lt;author&gt;Muller-Hilke, B.&lt;/author&gt;&lt;/authors&gt;&lt;/contributors&gt;&lt;auth-address&gt;Institute of Immunology, University of Rostock, Schillingallee 68, 18057, Rostock, Germany.&lt;/auth-address&gt;&lt;titles&gt;&lt;title&gt;High bone mass in the STR/ort mouse results from increased bone formation and impaired bone resorption and is associated with extramedullary hematopoiesis&lt;/title&gt;&lt;secondary-title&gt;J Bone Miner Metab&lt;/secondary-title&gt;&lt;/titles&gt;&lt;periodical&gt;&lt;full-title&gt;J Bone Miner Metab&lt;/full-title&gt;&lt;/periodical&gt;&lt;pages&gt;71-81&lt;/pages&gt;&lt;volume&gt;31&lt;/volume&gt;&lt;number&gt;1&lt;/number&gt;&lt;keywords&gt;&lt;keyword&gt;Animals&lt;/keyword&gt;&lt;keyword&gt;Bone Resorption/*metabolism/pathology&lt;/keyword&gt;&lt;keyword&gt;Cartilage, Articular/metabolism/pathology&lt;/keyword&gt;&lt;keyword&gt;Female&lt;/keyword&gt;&lt;keyword&gt;Femur/*metabolism/pathology&lt;/keyword&gt;&lt;keyword&gt;*Hematopoiesis, Extramedullary&lt;/keyword&gt;&lt;keyword&gt;Male&lt;/keyword&gt;&lt;keyword&gt;Mice&lt;/keyword&gt;&lt;keyword&gt;Mice, Mutant Strains&lt;/keyword&gt;&lt;keyword&gt;Organ Size&lt;/keyword&gt;&lt;keyword&gt;Osteoarthritis/genetics/metabolism/pathology&lt;/keyword&gt;&lt;keyword&gt;Osteoblasts/metabolism/pathology&lt;/keyword&gt;&lt;keyword&gt;Osteoclasts/metabolism/pathology&lt;/keyword&gt;&lt;keyword&gt;*Osteogenesis&lt;/keyword&gt;&lt;keyword&gt;*Sex Characteristics&lt;/keyword&gt;&lt;/keywords&gt;&lt;dates&gt;&lt;year&gt;2013&lt;/year&gt;&lt;pub-dates&gt;&lt;date&gt;Jan&lt;/date&gt;&lt;/pub-dates&gt;&lt;/dates&gt;&lt;isbn&gt;1435-5604 (Electronic)&amp;#xD;0914-8779 (Linking)&lt;/isbn&gt;&lt;accession-num&gt;23192248&lt;/accession-num&gt;&lt;urls&gt;&lt;related-urls&gt;&lt;url&gt;https://www.ncbi.nlm.nih.gov/pubmed/23192248&lt;/url&gt;&lt;/related-urls&gt;&lt;/urls&gt;&lt;electronic-resource-num&gt;10.1007/s00774-012-0394-9&lt;/electronic-resource-num&gt;&lt;/record&gt;&lt;/Cite&gt;&lt;/EndNote&gt;</w:instrText>
      </w:r>
      <w:r w:rsidR="002215CC" w:rsidRPr="00131E25">
        <w:rPr>
          <w:rFonts w:ascii="Times New Roman" w:hAnsi="Times New Roman" w:cs="Times New Roman"/>
          <w:sz w:val="24"/>
          <w:szCs w:val="24"/>
          <w:shd w:val="clear" w:color="auto" w:fill="FFFFFF"/>
        </w:rPr>
        <w:fldChar w:fldCharType="separate"/>
      </w:r>
      <w:r w:rsidR="002215CC" w:rsidRPr="00131E25">
        <w:rPr>
          <w:rFonts w:ascii="Times New Roman" w:hAnsi="Times New Roman" w:cs="Times New Roman"/>
          <w:noProof/>
          <w:sz w:val="24"/>
          <w:szCs w:val="24"/>
          <w:shd w:val="clear" w:color="auto" w:fill="FFFFFF"/>
        </w:rPr>
        <w:t>(21)</w:t>
      </w:r>
      <w:r w:rsidR="002215CC" w:rsidRPr="00131E25">
        <w:rPr>
          <w:rFonts w:ascii="Times New Roman" w:hAnsi="Times New Roman" w:cs="Times New Roman"/>
          <w:sz w:val="24"/>
          <w:szCs w:val="24"/>
          <w:shd w:val="clear" w:color="auto" w:fill="FFFFFF"/>
        </w:rPr>
        <w:fldChar w:fldCharType="end"/>
      </w:r>
      <w:r w:rsidRPr="00131E25">
        <w:rPr>
          <w:rFonts w:ascii="Times New Roman" w:hAnsi="Times New Roman" w:cs="Times New Roman"/>
          <w:sz w:val="24"/>
          <w:szCs w:val="24"/>
          <w:shd w:val="clear" w:color="auto" w:fill="FFFFFF"/>
        </w:rPr>
        <w:t xml:space="preserve">. Consistently, recent studies from our group showed that this difference is present even in young (6-week) STR/Ort mice, </w:t>
      </w:r>
      <w:r w:rsidRPr="00131E25">
        <w:rPr>
          <w:rFonts w:ascii="Times New Roman" w:hAnsi="Times New Roman" w:cs="Times New Roman"/>
          <w:sz w:val="24"/>
          <w:szCs w:val="24"/>
          <w:shd w:val="clear" w:color="auto" w:fill="FFFFFF"/>
        </w:rPr>
        <w:lastRenderedPageBreak/>
        <w:t>which have increased c</w:t>
      </w:r>
      <w:r w:rsidRPr="00131E25">
        <w:rPr>
          <w:rFonts w:ascii="Times New Roman" w:hAnsi="Times New Roman" w:cs="Times New Roman"/>
          <w:sz w:val="24"/>
          <w:szCs w:val="24"/>
          <w:shd w:val="clear" w:color="auto" w:fill="FFFFFF"/>
          <w:lang w:val="en-US"/>
        </w:rPr>
        <w:t>o</w:t>
      </w:r>
      <w:proofErr w:type="spellStart"/>
      <w:r w:rsidRPr="00131E25">
        <w:rPr>
          <w:rFonts w:ascii="Times New Roman" w:hAnsi="Times New Roman" w:cs="Times New Roman"/>
          <w:sz w:val="24"/>
          <w:szCs w:val="24"/>
          <w:shd w:val="clear" w:color="auto" w:fill="FFFFFF"/>
        </w:rPr>
        <w:t>rtical</w:t>
      </w:r>
      <w:proofErr w:type="spellEnd"/>
      <w:r w:rsidRPr="00131E25">
        <w:rPr>
          <w:rFonts w:ascii="Times New Roman" w:hAnsi="Times New Roman" w:cs="Times New Roman"/>
          <w:sz w:val="24"/>
          <w:szCs w:val="24"/>
          <w:shd w:val="clear" w:color="auto" w:fill="FFFFFF"/>
        </w:rPr>
        <w:t xml:space="preserve"> and trabecular parameters in comparison to age-matched CBA mice</w:t>
      </w:r>
      <w:r w:rsidRPr="00131E25">
        <w:rPr>
          <w:rFonts w:ascii="Times New Roman" w:hAnsi="Times New Roman" w:cs="Times New Roman"/>
          <w:sz w:val="24"/>
          <w:szCs w:val="24"/>
          <w:lang w:val="en-US"/>
        </w:rPr>
        <w:t xml:space="preserve"> </w:t>
      </w:r>
      <w:r w:rsidR="002215CC" w:rsidRPr="00131E25">
        <w:rPr>
          <w:rFonts w:ascii="Times New Roman" w:hAnsi="Times New Roman" w:cs="Times New Roman"/>
          <w:sz w:val="24"/>
          <w:szCs w:val="24"/>
          <w:lang w:val="en-US"/>
        </w:rPr>
        <w:fldChar w:fldCharType="begin">
          <w:fldData xml:space="preserve">PEVuZE5vdGU+PENpdGU+PEF1dGhvcj5TdGFpbmVzPC9BdXRob3I+PFllYXI+MjAxNjwvWWVhcj48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</w:fldData>
        </w:fldChar>
      </w:r>
      <w:r w:rsidR="002215CC" w:rsidRPr="00131E25">
        <w:rPr>
          <w:rFonts w:ascii="Times New Roman" w:hAnsi="Times New Roman" w:cs="Times New Roman"/>
          <w:sz w:val="24"/>
          <w:szCs w:val="24"/>
          <w:lang w:val="en-US"/>
        </w:rPr>
        <w:instrText xml:space="preserve"> ADDIN EN.CITE </w:instrText>
      </w:r>
      <w:r w:rsidR="002215CC" w:rsidRPr="00131E25">
        <w:rPr>
          <w:rFonts w:ascii="Times New Roman" w:hAnsi="Times New Roman" w:cs="Times New Roman"/>
          <w:sz w:val="24"/>
          <w:szCs w:val="24"/>
          <w:lang w:val="en-US"/>
        </w:rPr>
        <w:fldChar w:fldCharType="begin">
          <w:fldData xml:space="preserve">PEVuZE5vdGU+PENpdGU+PEF1dGhvcj5TdGFpbmVzPC9BdXRob3I+PFllYXI+MjAxNjwvWWVhcj48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</w:fldData>
        </w:fldChar>
      </w:r>
      <w:r w:rsidR="002215CC" w:rsidRPr="00131E25">
        <w:rPr>
          <w:rFonts w:ascii="Times New Roman" w:hAnsi="Times New Roman" w:cs="Times New Roman"/>
          <w:sz w:val="24"/>
          <w:szCs w:val="24"/>
          <w:lang w:val="en-US"/>
        </w:rPr>
        <w:instrText xml:space="preserve"> ADDIN EN.CITE.DATA </w:instrText>
      </w:r>
      <w:r w:rsidR="002215CC" w:rsidRPr="00131E25">
        <w:rPr>
          <w:rFonts w:ascii="Times New Roman" w:hAnsi="Times New Roman" w:cs="Times New Roman"/>
          <w:sz w:val="24"/>
          <w:szCs w:val="24"/>
          <w:lang w:val="en-US"/>
        </w:rPr>
      </w:r>
      <w:r w:rsidR="002215CC" w:rsidRPr="00131E25">
        <w:rPr>
          <w:rFonts w:ascii="Times New Roman" w:hAnsi="Times New Roman" w:cs="Times New Roman"/>
          <w:sz w:val="24"/>
          <w:szCs w:val="24"/>
          <w:lang w:val="en-US"/>
        </w:rPr>
        <w:fldChar w:fldCharType="end"/>
      </w:r>
      <w:r w:rsidR="002215CC" w:rsidRPr="00131E25">
        <w:rPr>
          <w:rFonts w:ascii="Times New Roman" w:hAnsi="Times New Roman" w:cs="Times New Roman"/>
          <w:sz w:val="24"/>
          <w:szCs w:val="24"/>
          <w:lang w:val="en-US"/>
        </w:rPr>
      </w:r>
      <w:r w:rsidR="002215CC" w:rsidRPr="00131E25">
        <w:rPr>
          <w:rFonts w:ascii="Times New Roman" w:hAnsi="Times New Roman" w:cs="Times New Roman"/>
          <w:sz w:val="24"/>
          <w:szCs w:val="24"/>
          <w:lang w:val="en-US"/>
        </w:rPr>
        <w:fldChar w:fldCharType="separate"/>
      </w:r>
      <w:r w:rsidR="002215CC" w:rsidRPr="00131E25">
        <w:rPr>
          <w:rFonts w:ascii="Times New Roman" w:hAnsi="Times New Roman" w:cs="Times New Roman"/>
          <w:noProof/>
          <w:sz w:val="24"/>
          <w:szCs w:val="24"/>
          <w:lang w:val="en-US"/>
        </w:rPr>
        <w:t>(22)</w:t>
      </w:r>
      <w:r w:rsidR="002215CC" w:rsidRPr="00131E25">
        <w:rPr>
          <w:rFonts w:ascii="Times New Roman" w:hAnsi="Times New Roman" w:cs="Times New Roman"/>
          <w:sz w:val="24"/>
          <w:szCs w:val="24"/>
          <w:lang w:val="en-US"/>
        </w:rPr>
        <w:fldChar w:fldCharType="end"/>
      </w:r>
      <w:r w:rsidR="00E2039A" w:rsidRPr="005D7DE1">
        <w:rPr>
          <w:rStyle w:val="Hyperlink"/>
          <w:rFonts w:ascii="Times New Roman" w:hAnsi="Times New Roman" w:cs="Times New Roman"/>
          <w:color w:val="auto"/>
          <w:sz w:val="24"/>
          <w:szCs w:val="24"/>
          <w:u w:val="none"/>
          <w:shd w:val="clear" w:color="auto" w:fill="FFFFFF"/>
          <w:lang w:val="en-US"/>
        </w:rPr>
        <w:t>.</w:t>
      </w:r>
      <w:r w:rsidRPr="00131E25">
        <w:rPr>
          <w:rFonts w:ascii="Times New Roman" w:hAnsi="Times New Roman" w:cs="Times New Roman"/>
          <w:sz w:val="24"/>
          <w:szCs w:val="24"/>
          <w:lang w:val="en-US"/>
        </w:rPr>
        <w:t xml:space="preserve"> </w:t>
      </w:r>
    </w:p>
    <w:p w:rsidR="00317A25" w:rsidRPr="00131E25" w:rsidRDefault="00317A25" w:rsidP="00D670DB">
      <w:pPr>
        <w:autoSpaceDE w:val="0"/>
        <w:autoSpaceDN w:val="0"/>
        <w:adjustRightInd w:val="0"/>
        <w:spacing w:after="0" w:line="480" w:lineRule="auto"/>
        <w:ind w:firstLine="720"/>
        <w:jc w:val="both"/>
        <w:rPr>
          <w:rFonts w:ascii="Times New Roman" w:hAnsi="Times New Roman" w:cs="Times New Roman"/>
          <w:sz w:val="24"/>
          <w:szCs w:val="24"/>
        </w:rPr>
      </w:pPr>
      <w:r w:rsidRPr="00131E25">
        <w:rPr>
          <w:rFonts w:ascii="Times New Roman" w:hAnsi="Times New Roman" w:cs="Times New Roman"/>
          <w:sz w:val="24"/>
          <w:szCs w:val="24"/>
          <w:lang w:val="en-US"/>
        </w:rPr>
        <w:t xml:space="preserve">TIMP-3 (Tissue Inhibitor of Matrix Metalloproteinases-3) is a </w:t>
      </w:r>
      <w:r w:rsidRPr="00131E25">
        <w:rPr>
          <w:rFonts w:ascii="Times New Roman" w:hAnsi="Times New Roman" w:cs="Times New Roman"/>
          <w:sz w:val="24"/>
          <w:szCs w:val="24"/>
        </w:rPr>
        <w:t xml:space="preserve">native biological inhibitor of enzyme activity for members of the </w:t>
      </w:r>
      <w:r w:rsidRPr="00131E25">
        <w:rPr>
          <w:rFonts w:ascii="Times New Roman" w:hAnsi="Times New Roman" w:cs="Times New Roman"/>
          <w:sz w:val="24"/>
          <w:szCs w:val="24"/>
          <w:lang w:val="en-US"/>
        </w:rPr>
        <w:t>metzincin family, including collagenases</w:t>
      </w:r>
      <w:r w:rsidR="00B531D0" w:rsidRPr="005D7DE1">
        <w:rPr>
          <w:rFonts w:ascii="Times New Roman" w:hAnsi="Times New Roman" w:cs="Times New Roman"/>
          <w:sz w:val="24"/>
          <w:szCs w:val="24"/>
          <w:highlight w:val="yellow"/>
          <w:lang w:val="en-US"/>
        </w:rPr>
        <w:t>, gelatinases</w:t>
      </w:r>
      <w:r w:rsidR="00E40972">
        <w:rPr>
          <w:rFonts w:ascii="Times New Roman" w:hAnsi="Times New Roman" w:cs="Times New Roman"/>
          <w:sz w:val="24"/>
          <w:szCs w:val="24"/>
          <w:lang w:val="en-US"/>
        </w:rPr>
        <w:t xml:space="preserve"> and </w:t>
      </w:r>
      <w:proofErr w:type="spellStart"/>
      <w:r w:rsidR="00E40972">
        <w:rPr>
          <w:rFonts w:ascii="Times New Roman" w:hAnsi="Times New Roman" w:cs="Times New Roman"/>
          <w:sz w:val="24"/>
          <w:szCs w:val="24"/>
          <w:lang w:val="en-US"/>
        </w:rPr>
        <w:t>aggrecanases</w:t>
      </w:r>
      <w:proofErr w:type="spellEnd"/>
      <w:r w:rsidR="00E40972">
        <w:rPr>
          <w:rFonts w:ascii="Times New Roman" w:hAnsi="Times New Roman" w:cs="Times New Roman"/>
          <w:sz w:val="24"/>
          <w:szCs w:val="24"/>
          <w:lang w:val="en-US"/>
        </w:rPr>
        <w:t xml:space="preserve"> (ADAMTS-4/5). </w:t>
      </w:r>
      <w:r w:rsidR="00FE4274" w:rsidRPr="00D03AA3">
        <w:rPr>
          <w:rFonts w:ascii="Times New Roman" w:hAnsi="Times New Roman" w:cs="Times New Roman"/>
          <w:color w:val="000000" w:themeColor="text1"/>
          <w:sz w:val="24"/>
          <w:szCs w:val="24"/>
          <w:highlight w:val="yellow"/>
        </w:rPr>
        <w:t>Extracellular trafficking of TIMP-3 is regulated by the competition between ECM binding and endocytosis by l</w:t>
      </w:r>
      <w:r w:rsidR="00FE4274" w:rsidRPr="00D03AA3">
        <w:rPr>
          <w:rFonts w:ascii="Times New Roman" w:hAnsi="Times New Roman" w:cs="Times New Roman"/>
          <w:bCs/>
          <w:color w:val="000000" w:themeColor="text1"/>
          <w:sz w:val="24"/>
          <w:szCs w:val="24"/>
          <w:highlight w:val="yellow"/>
        </w:rPr>
        <w:t xml:space="preserve">ow density lipoprotein receptor-related protein 1 (LRP-1) </w:t>
      </w:r>
      <w:r w:rsidR="00FE4274" w:rsidRPr="00D03AA3">
        <w:rPr>
          <w:rFonts w:ascii="Times New Roman" w:hAnsi="Times New Roman" w:cs="Times New Roman"/>
          <w:bCs/>
          <w:color w:val="000000" w:themeColor="text1"/>
          <w:sz w:val="24"/>
          <w:szCs w:val="24"/>
          <w:highlight w:val="yellow"/>
        </w:rPr>
        <w:fldChar w:fldCharType="begin">
          <w:fldData xml:space="preserve">PEVuZE5vdGU+PENpdGU+PEF1dGhvcj5TY2lsYWJyYTwvQXV0aG9yPjxZZWFyPjIwMTc8L1llYXI+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</w:fldData>
        </w:fldChar>
      </w:r>
      <w:r w:rsidR="00E40972">
        <w:rPr>
          <w:rFonts w:ascii="Times New Roman" w:hAnsi="Times New Roman" w:cs="Times New Roman"/>
          <w:bCs/>
          <w:color w:val="000000" w:themeColor="text1"/>
          <w:sz w:val="24"/>
          <w:szCs w:val="24"/>
          <w:highlight w:val="yellow"/>
        </w:rPr>
        <w:instrText xml:space="preserve"> ADDIN EN.CITE </w:instrText>
      </w:r>
      <w:r w:rsidR="00E40972">
        <w:rPr>
          <w:rFonts w:ascii="Times New Roman" w:hAnsi="Times New Roman" w:cs="Times New Roman"/>
          <w:bCs/>
          <w:color w:val="000000" w:themeColor="text1"/>
          <w:sz w:val="24"/>
          <w:szCs w:val="24"/>
          <w:highlight w:val="yellow"/>
        </w:rPr>
        <w:fldChar w:fldCharType="begin">
          <w:fldData xml:space="preserve">PEVuZE5vdGU+PENpdGU+PEF1dGhvcj5TY2lsYWJyYTwvQXV0aG9yPjxZZWFyPjIwMTc8L1llYXI+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</w:fldData>
        </w:fldChar>
      </w:r>
      <w:r w:rsidR="00E40972">
        <w:rPr>
          <w:rFonts w:ascii="Times New Roman" w:hAnsi="Times New Roman" w:cs="Times New Roman"/>
          <w:bCs/>
          <w:color w:val="000000" w:themeColor="text1"/>
          <w:sz w:val="24"/>
          <w:szCs w:val="24"/>
          <w:highlight w:val="yellow"/>
        </w:rPr>
        <w:instrText xml:space="preserve"> ADDIN EN.CITE.DATA </w:instrText>
      </w:r>
      <w:r w:rsidR="00E40972">
        <w:rPr>
          <w:rFonts w:ascii="Times New Roman" w:hAnsi="Times New Roman" w:cs="Times New Roman"/>
          <w:bCs/>
          <w:color w:val="000000" w:themeColor="text1"/>
          <w:sz w:val="24"/>
          <w:szCs w:val="24"/>
          <w:highlight w:val="yellow"/>
        </w:rPr>
      </w:r>
      <w:r w:rsidR="00E40972">
        <w:rPr>
          <w:rFonts w:ascii="Times New Roman" w:hAnsi="Times New Roman" w:cs="Times New Roman"/>
          <w:bCs/>
          <w:color w:val="000000" w:themeColor="text1"/>
          <w:sz w:val="24"/>
          <w:szCs w:val="24"/>
          <w:highlight w:val="yellow"/>
        </w:rPr>
        <w:fldChar w:fldCharType="end"/>
      </w:r>
      <w:r w:rsidR="00FE4274" w:rsidRPr="00D03AA3">
        <w:rPr>
          <w:rFonts w:ascii="Times New Roman" w:hAnsi="Times New Roman" w:cs="Times New Roman"/>
          <w:bCs/>
          <w:color w:val="000000" w:themeColor="text1"/>
          <w:sz w:val="24"/>
          <w:szCs w:val="24"/>
          <w:highlight w:val="yellow"/>
        </w:rPr>
      </w:r>
      <w:r w:rsidR="00FE4274" w:rsidRPr="00D03AA3">
        <w:rPr>
          <w:rFonts w:ascii="Times New Roman" w:hAnsi="Times New Roman" w:cs="Times New Roman"/>
          <w:bCs/>
          <w:color w:val="000000" w:themeColor="text1"/>
          <w:sz w:val="24"/>
          <w:szCs w:val="24"/>
          <w:highlight w:val="yellow"/>
        </w:rPr>
        <w:fldChar w:fldCharType="separate"/>
      </w:r>
      <w:r w:rsidR="00E40972">
        <w:rPr>
          <w:rFonts w:ascii="Times New Roman" w:hAnsi="Times New Roman" w:cs="Times New Roman"/>
          <w:bCs/>
          <w:noProof/>
          <w:color w:val="000000" w:themeColor="text1"/>
          <w:sz w:val="24"/>
          <w:szCs w:val="24"/>
          <w:highlight w:val="yellow"/>
        </w:rPr>
        <w:t>(23-25)</w:t>
      </w:r>
      <w:r w:rsidR="00FE4274" w:rsidRPr="00D03AA3">
        <w:rPr>
          <w:rFonts w:ascii="Times New Roman" w:hAnsi="Times New Roman" w:cs="Times New Roman"/>
          <w:bCs/>
          <w:color w:val="000000" w:themeColor="text1"/>
          <w:sz w:val="24"/>
          <w:szCs w:val="24"/>
          <w:highlight w:val="yellow"/>
        </w:rPr>
        <w:fldChar w:fldCharType="end"/>
      </w:r>
      <w:r w:rsidR="00FE4274" w:rsidRPr="00D03AA3">
        <w:rPr>
          <w:rFonts w:ascii="Times New Roman" w:hAnsi="Times New Roman" w:cs="Times New Roman"/>
          <w:bCs/>
          <w:color w:val="000000" w:themeColor="text1"/>
          <w:sz w:val="24"/>
          <w:szCs w:val="24"/>
          <w:highlight w:val="yellow"/>
        </w:rPr>
        <w:t>.</w:t>
      </w:r>
      <w:r w:rsidR="00FE4274" w:rsidRPr="005D7DE1">
        <w:rPr>
          <w:rFonts w:ascii="Times New Roman" w:hAnsi="Times New Roman" w:cs="Times New Roman"/>
          <w:bCs/>
          <w:color w:val="FF0000"/>
          <w:sz w:val="24"/>
          <w:szCs w:val="24"/>
        </w:rPr>
        <w:t xml:space="preserve"> </w:t>
      </w:r>
      <w:r w:rsidR="00FE4274" w:rsidRPr="00D03AA3">
        <w:rPr>
          <w:rFonts w:ascii="Times New Roman" w:hAnsi="Times New Roman" w:cs="Times New Roman"/>
          <w:bCs/>
          <w:color w:val="000000" w:themeColor="text1"/>
          <w:sz w:val="24"/>
          <w:szCs w:val="24"/>
          <w:highlight w:val="yellow"/>
        </w:rPr>
        <w:t xml:space="preserve">Thus, LRP-1 can contribute to ADAMTSs clearance as it coordinates the endocytosis of a large complex of MMP-13, ADAMTS-4 and TIMP-3 by human chondrocytes </w:t>
      </w:r>
      <w:r w:rsidR="00FE4274" w:rsidRPr="00D03AA3">
        <w:rPr>
          <w:rFonts w:ascii="Times New Roman" w:hAnsi="Times New Roman" w:cs="Times New Roman"/>
          <w:bCs/>
          <w:color w:val="000000" w:themeColor="text1"/>
          <w:sz w:val="24"/>
          <w:szCs w:val="24"/>
          <w:highlight w:val="yellow"/>
        </w:rPr>
        <w:fldChar w:fldCharType="begin">
          <w:fldData xml:space="preserve">PEVuZE5vdGU+PENpdGU+PEF1dGhvcj5ZYW1hbW90bzwvQXV0aG9yPjxZZWFyPjIwMTY8L1llYXI+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</w:fldData>
        </w:fldChar>
      </w:r>
      <w:r w:rsidR="00E40972">
        <w:rPr>
          <w:rFonts w:ascii="Times New Roman" w:hAnsi="Times New Roman" w:cs="Times New Roman"/>
          <w:bCs/>
          <w:color w:val="000000" w:themeColor="text1"/>
          <w:sz w:val="24"/>
          <w:szCs w:val="24"/>
          <w:highlight w:val="yellow"/>
        </w:rPr>
        <w:instrText xml:space="preserve"> ADDIN EN.CITE </w:instrText>
      </w:r>
      <w:r w:rsidR="00E40972">
        <w:rPr>
          <w:rFonts w:ascii="Times New Roman" w:hAnsi="Times New Roman" w:cs="Times New Roman"/>
          <w:bCs/>
          <w:color w:val="000000" w:themeColor="text1"/>
          <w:sz w:val="24"/>
          <w:szCs w:val="24"/>
          <w:highlight w:val="yellow"/>
        </w:rPr>
        <w:fldChar w:fldCharType="begin">
          <w:fldData xml:space="preserve">PEVuZE5vdGU+PENpdGU+PEF1dGhvcj5ZYW1hbW90bzwvQXV0aG9yPjxZZWFyPjIwMTY8L1llYXI+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</w:fldData>
        </w:fldChar>
      </w:r>
      <w:r w:rsidR="00E40972">
        <w:rPr>
          <w:rFonts w:ascii="Times New Roman" w:hAnsi="Times New Roman" w:cs="Times New Roman"/>
          <w:bCs/>
          <w:color w:val="000000" w:themeColor="text1"/>
          <w:sz w:val="24"/>
          <w:szCs w:val="24"/>
          <w:highlight w:val="yellow"/>
        </w:rPr>
        <w:instrText xml:space="preserve"> ADDIN EN.CITE.DATA </w:instrText>
      </w:r>
      <w:r w:rsidR="00E40972">
        <w:rPr>
          <w:rFonts w:ascii="Times New Roman" w:hAnsi="Times New Roman" w:cs="Times New Roman"/>
          <w:bCs/>
          <w:color w:val="000000" w:themeColor="text1"/>
          <w:sz w:val="24"/>
          <w:szCs w:val="24"/>
          <w:highlight w:val="yellow"/>
        </w:rPr>
      </w:r>
      <w:r w:rsidR="00E40972">
        <w:rPr>
          <w:rFonts w:ascii="Times New Roman" w:hAnsi="Times New Roman" w:cs="Times New Roman"/>
          <w:bCs/>
          <w:color w:val="000000" w:themeColor="text1"/>
          <w:sz w:val="24"/>
          <w:szCs w:val="24"/>
          <w:highlight w:val="yellow"/>
        </w:rPr>
        <w:fldChar w:fldCharType="end"/>
      </w:r>
      <w:r w:rsidR="00FE4274" w:rsidRPr="00D03AA3">
        <w:rPr>
          <w:rFonts w:ascii="Times New Roman" w:hAnsi="Times New Roman" w:cs="Times New Roman"/>
          <w:bCs/>
          <w:color w:val="000000" w:themeColor="text1"/>
          <w:sz w:val="24"/>
          <w:szCs w:val="24"/>
          <w:highlight w:val="yellow"/>
        </w:rPr>
      </w:r>
      <w:r w:rsidR="00FE4274" w:rsidRPr="00D03AA3">
        <w:rPr>
          <w:rFonts w:ascii="Times New Roman" w:hAnsi="Times New Roman" w:cs="Times New Roman"/>
          <w:bCs/>
          <w:color w:val="000000" w:themeColor="text1"/>
          <w:sz w:val="24"/>
          <w:szCs w:val="24"/>
          <w:highlight w:val="yellow"/>
        </w:rPr>
        <w:fldChar w:fldCharType="separate"/>
      </w:r>
      <w:r w:rsidR="00E40972">
        <w:rPr>
          <w:rFonts w:ascii="Times New Roman" w:hAnsi="Times New Roman" w:cs="Times New Roman"/>
          <w:bCs/>
          <w:noProof/>
          <w:color w:val="000000" w:themeColor="text1"/>
          <w:sz w:val="24"/>
          <w:szCs w:val="24"/>
          <w:highlight w:val="yellow"/>
        </w:rPr>
        <w:t>(26)</w:t>
      </w:r>
      <w:r w:rsidR="00FE4274" w:rsidRPr="00D03AA3">
        <w:rPr>
          <w:rFonts w:ascii="Times New Roman" w:hAnsi="Times New Roman" w:cs="Times New Roman"/>
          <w:bCs/>
          <w:color w:val="000000" w:themeColor="text1"/>
          <w:sz w:val="24"/>
          <w:szCs w:val="24"/>
          <w:highlight w:val="yellow"/>
        </w:rPr>
        <w:fldChar w:fldCharType="end"/>
      </w:r>
      <w:r w:rsidR="00FE4274" w:rsidRPr="00D03AA3">
        <w:rPr>
          <w:rFonts w:ascii="Times New Roman" w:hAnsi="Times New Roman" w:cs="Times New Roman"/>
          <w:bCs/>
          <w:color w:val="000000" w:themeColor="text1"/>
          <w:sz w:val="24"/>
          <w:szCs w:val="24"/>
          <w:highlight w:val="yellow"/>
        </w:rPr>
        <w:t>.</w:t>
      </w:r>
      <w:r w:rsidR="00E40972">
        <w:rPr>
          <w:rFonts w:ascii="Times New Roman" w:hAnsi="Times New Roman" w:cs="Times New Roman"/>
          <w:bCs/>
          <w:color w:val="000000" w:themeColor="text1"/>
          <w:sz w:val="24"/>
          <w:szCs w:val="24"/>
          <w:highlight w:val="yellow"/>
        </w:rPr>
        <w:t xml:space="preserve"> </w:t>
      </w:r>
      <w:r w:rsidRPr="00D03AA3">
        <w:rPr>
          <w:rFonts w:ascii="Times New Roman" w:hAnsi="Times New Roman" w:cs="Times New Roman"/>
          <w:color w:val="000000" w:themeColor="text1"/>
          <w:sz w:val="24"/>
          <w:szCs w:val="24"/>
          <w:highlight w:val="yellow"/>
        </w:rPr>
        <w:t xml:space="preserve">It has previously been shown that modifications in TIMP-3 expression could modify joint degeneration </w:t>
      </w:r>
      <w:r w:rsidR="002215CC" w:rsidRPr="00D03AA3">
        <w:rPr>
          <w:rFonts w:ascii="Times New Roman" w:hAnsi="Times New Roman" w:cs="Times New Roman"/>
          <w:color w:val="000000" w:themeColor="text1"/>
          <w:sz w:val="24"/>
          <w:szCs w:val="24"/>
          <w:highlight w:val="yellow"/>
        </w:rPr>
        <w:fldChar w:fldCharType="begin"/>
      </w:r>
      <w:r w:rsidR="00E40972">
        <w:rPr>
          <w:rFonts w:ascii="Times New Roman" w:hAnsi="Times New Roman" w:cs="Times New Roman"/>
          <w:color w:val="000000" w:themeColor="text1"/>
          <w:sz w:val="24"/>
          <w:szCs w:val="24"/>
          <w:highlight w:val="yellow"/>
        </w:rPr>
        <w:instrText xml:space="preserve"> ADDIN EN.CITE &lt;EndNote&gt;&lt;Cite&gt;&lt;Author&gt;Sahebjam&lt;/Author&gt;&lt;Year&gt;2007&lt;/Year&gt;&lt;RecNum&gt;665&lt;/RecNum&gt;&lt;DisplayText&gt;(27)&lt;/DisplayText&gt;&lt;record&gt;&lt;rec-number&gt;665&lt;/rec-number&gt;&lt;foreign-keys&gt;&lt;key app="EN" db-id="eafp9rvaov5pfbezpt7psvvnztdvrv29pdxe" timestamp="1523260595"&gt;665&lt;/key&gt;&lt;/foreign-keys&gt;&lt;ref-type name="Journal Article"&gt;17&lt;/ref-type&gt;&lt;contributors&gt;&lt;authors&gt;&lt;author&gt;Sahebjam, S.&lt;/author&gt;&lt;author&gt;Khokha, R.&lt;/author&gt;&lt;author&gt;Mort, J. S.&lt;/author&gt;&lt;/authors&gt;&lt;/contributors&gt;&lt;auth-address&gt;Shriners Hospital for Children and McGill University, Montreal, Quebec, Canada.&lt;/auth-address&gt;&lt;titles&gt;&lt;title&gt;Increased collagen and aggrecan degradation with age in the joints of Timp3(-/-) mice&lt;/title&gt;&lt;secondary-title&gt;Arthritis Rheum&lt;/secondary-title&gt;&lt;/titles&gt;&lt;periodical&gt;&lt;full-title&gt;Arthritis Rheum&lt;/full-title&gt;&lt;/periodical&gt;&lt;pages&gt;905-9&lt;/pages&gt;&lt;volume&gt;56&lt;/volume&gt;&lt;number&gt;3&lt;/number&gt;&lt;keywords&gt;&lt;keyword&gt;Aggrecans/*metabolism&lt;/keyword&gt;&lt;keyword&gt;Aging/*metabolism&lt;/keyword&gt;&lt;keyword&gt;Animals&lt;/keyword&gt;&lt;keyword&gt;Cartilage, Articular/metabolism/pathology&lt;/keyword&gt;&lt;keyword&gt;Collagen Type II/*metabolism&lt;/keyword&gt;&lt;keyword&gt;Collagen Type X/metabolism&lt;/keyword&gt;&lt;keyword&gt;Gene Expression Regulation, Enzymologic&lt;/keyword&gt;&lt;keyword&gt;Knee Joint/*metabolism/pathology&lt;/keyword&gt;&lt;keyword&gt;Mice&lt;/keyword&gt;&lt;keyword&gt;Mice, Inbred C57BL&lt;/keyword&gt;&lt;keyword&gt;Mice, Knockout&lt;/keyword&gt;&lt;keyword&gt;Osteoarthritis, Knee/metabolism/pathology&lt;/keyword&gt;&lt;keyword&gt;Tissue Inhibitor of Metalloproteinase-3/genetics/*metabolism&lt;/keyword&gt;&lt;/keywords&gt;&lt;dates&gt;&lt;year&gt;2007&lt;/year&gt;&lt;pub-dates&gt;&lt;date&gt;Mar&lt;/date&gt;&lt;/pub-dates&gt;&lt;/dates&gt;&lt;isbn&gt;0004-3591 (Print)&amp;#xD;0004-3591 (Linking)&lt;/isbn&gt;&lt;accession-num&gt;17328064&lt;/accession-num&gt;&lt;urls&gt;&lt;related-urls&gt;&lt;url&gt;https://www.ncbi.nlm.nih.gov/pubmed/17328064&lt;/url&gt;&lt;/related-urls&gt;&lt;/urls&gt;&lt;electronic-resource-num&gt;10.1002/art.22427&lt;/electronic-resource-num&gt;&lt;/record&gt;&lt;/Cite&gt;&lt;/EndNote&gt;</w:instrText>
      </w:r>
      <w:r w:rsidR="002215CC" w:rsidRPr="00D03AA3">
        <w:rPr>
          <w:rFonts w:ascii="Times New Roman" w:hAnsi="Times New Roman" w:cs="Times New Roman"/>
          <w:color w:val="000000" w:themeColor="text1"/>
          <w:sz w:val="24"/>
          <w:szCs w:val="24"/>
          <w:highlight w:val="yellow"/>
        </w:rPr>
        <w:fldChar w:fldCharType="separate"/>
      </w:r>
      <w:r w:rsidR="00E40972">
        <w:rPr>
          <w:rFonts w:ascii="Times New Roman" w:hAnsi="Times New Roman" w:cs="Times New Roman"/>
          <w:noProof/>
          <w:color w:val="000000" w:themeColor="text1"/>
          <w:sz w:val="24"/>
          <w:szCs w:val="24"/>
          <w:highlight w:val="yellow"/>
        </w:rPr>
        <w:t>(27)</w:t>
      </w:r>
      <w:r w:rsidR="002215CC" w:rsidRPr="00D03AA3">
        <w:rPr>
          <w:rFonts w:ascii="Times New Roman" w:hAnsi="Times New Roman" w:cs="Times New Roman"/>
          <w:color w:val="000000" w:themeColor="text1"/>
          <w:sz w:val="24"/>
          <w:szCs w:val="24"/>
          <w:highlight w:val="yellow"/>
        </w:rPr>
        <w:fldChar w:fldCharType="end"/>
      </w:r>
      <w:r w:rsidRPr="00D03AA3">
        <w:rPr>
          <w:rFonts w:ascii="Times New Roman" w:hAnsi="Times New Roman" w:cs="Times New Roman"/>
          <w:color w:val="000000" w:themeColor="text1"/>
          <w:sz w:val="24"/>
          <w:szCs w:val="24"/>
          <w:highlight w:val="yellow"/>
        </w:rPr>
        <w:t xml:space="preserve"> and we have shown that loss and gain of function leads to significant alteration in bone structure </w:t>
      </w:r>
      <w:r w:rsidR="002215CC" w:rsidRPr="00D03AA3">
        <w:rPr>
          <w:rFonts w:ascii="Times New Roman" w:hAnsi="Times New Roman" w:cs="Times New Roman"/>
          <w:color w:val="000000" w:themeColor="text1"/>
          <w:sz w:val="24"/>
          <w:szCs w:val="24"/>
          <w:highlight w:val="yellow"/>
        </w:rPr>
        <w:fldChar w:fldCharType="begin">
          <w:fldData xml:space="preserve">PEVuZE5vdGU+PENpdGU+PEF1dGhvcj5Qb3VsZXQ8L0F1dGhvcj48WWVhcj4yMDE2PC9ZZWFyPjxS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</w:fldData>
        </w:fldChar>
      </w:r>
      <w:r w:rsidR="00E40972">
        <w:rPr>
          <w:rFonts w:ascii="Times New Roman" w:hAnsi="Times New Roman" w:cs="Times New Roman"/>
          <w:color w:val="000000" w:themeColor="text1"/>
          <w:sz w:val="24"/>
          <w:szCs w:val="24"/>
          <w:highlight w:val="yellow"/>
        </w:rPr>
        <w:instrText xml:space="preserve"> ADDIN EN.CITE </w:instrText>
      </w:r>
      <w:r w:rsidR="00E40972">
        <w:rPr>
          <w:rFonts w:ascii="Times New Roman" w:hAnsi="Times New Roman" w:cs="Times New Roman"/>
          <w:color w:val="000000" w:themeColor="text1"/>
          <w:sz w:val="24"/>
          <w:szCs w:val="24"/>
          <w:highlight w:val="yellow"/>
        </w:rPr>
        <w:fldChar w:fldCharType="begin">
          <w:fldData xml:space="preserve">PEVuZE5vdGU+PENpdGU+PEF1dGhvcj5Qb3VsZXQ8L0F1dGhvcj48WWVhcj4yMDE2PC9ZZWFyPjxS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</w:fldData>
        </w:fldChar>
      </w:r>
      <w:r w:rsidR="00E40972">
        <w:rPr>
          <w:rFonts w:ascii="Times New Roman" w:hAnsi="Times New Roman" w:cs="Times New Roman"/>
          <w:color w:val="000000" w:themeColor="text1"/>
          <w:sz w:val="24"/>
          <w:szCs w:val="24"/>
          <w:highlight w:val="yellow"/>
        </w:rPr>
        <w:instrText xml:space="preserve"> ADDIN EN.CITE.DATA </w:instrText>
      </w:r>
      <w:r w:rsidR="00E40972">
        <w:rPr>
          <w:rFonts w:ascii="Times New Roman" w:hAnsi="Times New Roman" w:cs="Times New Roman"/>
          <w:color w:val="000000" w:themeColor="text1"/>
          <w:sz w:val="24"/>
          <w:szCs w:val="24"/>
          <w:highlight w:val="yellow"/>
        </w:rPr>
      </w:r>
      <w:r w:rsidR="00E40972">
        <w:rPr>
          <w:rFonts w:ascii="Times New Roman" w:hAnsi="Times New Roman" w:cs="Times New Roman"/>
          <w:color w:val="000000" w:themeColor="text1"/>
          <w:sz w:val="24"/>
          <w:szCs w:val="24"/>
          <w:highlight w:val="yellow"/>
        </w:rPr>
        <w:fldChar w:fldCharType="end"/>
      </w:r>
      <w:r w:rsidR="002215CC" w:rsidRPr="00D03AA3">
        <w:rPr>
          <w:rFonts w:ascii="Times New Roman" w:hAnsi="Times New Roman" w:cs="Times New Roman"/>
          <w:color w:val="000000" w:themeColor="text1"/>
          <w:sz w:val="24"/>
          <w:szCs w:val="24"/>
          <w:highlight w:val="yellow"/>
        </w:rPr>
      </w:r>
      <w:r w:rsidR="002215CC" w:rsidRPr="00D03AA3">
        <w:rPr>
          <w:rFonts w:ascii="Times New Roman" w:hAnsi="Times New Roman" w:cs="Times New Roman"/>
          <w:color w:val="000000" w:themeColor="text1"/>
          <w:sz w:val="24"/>
          <w:szCs w:val="24"/>
          <w:highlight w:val="yellow"/>
        </w:rPr>
        <w:fldChar w:fldCharType="separate"/>
      </w:r>
      <w:r w:rsidR="00E40972">
        <w:rPr>
          <w:rFonts w:ascii="Times New Roman" w:hAnsi="Times New Roman" w:cs="Times New Roman"/>
          <w:noProof/>
          <w:color w:val="000000" w:themeColor="text1"/>
          <w:sz w:val="24"/>
          <w:szCs w:val="24"/>
          <w:highlight w:val="yellow"/>
        </w:rPr>
        <w:t>(28, 29)</w:t>
      </w:r>
      <w:r w:rsidR="002215CC" w:rsidRPr="00D03AA3">
        <w:rPr>
          <w:rFonts w:ascii="Times New Roman" w:hAnsi="Times New Roman" w:cs="Times New Roman"/>
          <w:color w:val="000000" w:themeColor="text1"/>
          <w:sz w:val="24"/>
          <w:szCs w:val="24"/>
          <w:highlight w:val="yellow"/>
        </w:rPr>
        <w:fldChar w:fldCharType="end"/>
      </w:r>
      <w:r w:rsidRPr="00D03AA3">
        <w:rPr>
          <w:rFonts w:ascii="Times New Roman" w:hAnsi="Times New Roman" w:cs="Times New Roman"/>
          <w:color w:val="000000" w:themeColor="text1"/>
          <w:sz w:val="24"/>
          <w:szCs w:val="24"/>
          <w:highlight w:val="yellow"/>
        </w:rPr>
        <w:t>.</w:t>
      </w:r>
      <w:r w:rsidRPr="00D03AA3">
        <w:rPr>
          <w:rFonts w:ascii="Times New Roman" w:hAnsi="Times New Roman" w:cs="Times New Roman"/>
          <w:color w:val="000000" w:themeColor="text1"/>
          <w:sz w:val="24"/>
          <w:szCs w:val="24"/>
        </w:rPr>
        <w:t xml:space="preserve">  </w:t>
      </w:r>
      <w:r w:rsidRPr="00131E25">
        <w:rPr>
          <w:rFonts w:ascii="Times New Roman" w:hAnsi="Times New Roman" w:cs="Times New Roman"/>
          <w:sz w:val="24"/>
          <w:szCs w:val="24"/>
        </w:rPr>
        <w:t>Herein, we have used a variant of TIMP-3, named [-1</w:t>
      </w:r>
      <w:proofErr w:type="gramStart"/>
      <w:r w:rsidRPr="00131E25">
        <w:rPr>
          <w:rFonts w:ascii="Times New Roman" w:hAnsi="Times New Roman" w:cs="Times New Roman"/>
          <w:sz w:val="24"/>
          <w:szCs w:val="24"/>
        </w:rPr>
        <w:t>A]TIMP</w:t>
      </w:r>
      <w:proofErr w:type="gramEnd"/>
      <w:r w:rsidRPr="00131E25">
        <w:rPr>
          <w:rFonts w:ascii="Times New Roman" w:hAnsi="Times New Roman" w:cs="Times New Roman"/>
          <w:sz w:val="24"/>
          <w:szCs w:val="24"/>
        </w:rPr>
        <w:t xml:space="preserve">-3 harbouring a single alanine addition to the amino-terminal end, which was shown to inhibit </w:t>
      </w:r>
      <w:proofErr w:type="spellStart"/>
      <w:r w:rsidRPr="00131E25">
        <w:rPr>
          <w:rFonts w:ascii="Times New Roman" w:hAnsi="Times New Roman" w:cs="Times New Roman"/>
          <w:sz w:val="24"/>
          <w:szCs w:val="24"/>
        </w:rPr>
        <w:t>aggrecanases</w:t>
      </w:r>
      <w:proofErr w:type="spellEnd"/>
      <w:r w:rsidRPr="00131E25">
        <w:rPr>
          <w:rFonts w:ascii="Times New Roman" w:hAnsi="Times New Roman" w:cs="Times New Roman"/>
          <w:sz w:val="24"/>
          <w:szCs w:val="24"/>
          <w:lang w:val="en-US"/>
        </w:rPr>
        <w:t xml:space="preserve"> with much greater selectively than other MMPs </w:t>
      </w:r>
      <w:r w:rsidR="001D2961" w:rsidRPr="00131E25">
        <w:rPr>
          <w:rFonts w:ascii="Times New Roman" w:hAnsi="Times New Roman" w:cs="Times New Roman"/>
          <w:sz w:val="24"/>
          <w:szCs w:val="24"/>
          <w:lang w:val="en-US"/>
        </w:rPr>
        <w:fldChar w:fldCharType="begin">
          <w:fldData xml:space="preserve">PEVuZE5vdGU+PENpdGU+PEF1dGhvcj5XZWk8L0F1dGhvcj48WWVhcj4yMDA1PC9ZZWFyPjxSZWNO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</w:fldData>
        </w:fldChar>
      </w:r>
      <w:r w:rsidR="00E40972">
        <w:rPr>
          <w:rFonts w:ascii="Times New Roman" w:hAnsi="Times New Roman" w:cs="Times New Roman"/>
          <w:sz w:val="24"/>
          <w:szCs w:val="24"/>
          <w:lang w:val="en-US"/>
        </w:rPr>
        <w:instrText xml:space="preserve"> ADDIN EN.CITE </w:instrText>
      </w:r>
      <w:r w:rsidR="00E40972">
        <w:rPr>
          <w:rFonts w:ascii="Times New Roman" w:hAnsi="Times New Roman" w:cs="Times New Roman"/>
          <w:sz w:val="24"/>
          <w:szCs w:val="24"/>
          <w:lang w:val="en-US"/>
        </w:rPr>
        <w:fldChar w:fldCharType="begin">
          <w:fldData xml:space="preserve">PEVuZE5vdGU+PENpdGU+PEF1dGhvcj5XZWk8L0F1dGhvcj48WWVhcj4yMDA1PC9ZZWFyPjxSZWNO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</w:fldData>
        </w:fldChar>
      </w:r>
      <w:r w:rsidR="00E40972">
        <w:rPr>
          <w:rFonts w:ascii="Times New Roman" w:hAnsi="Times New Roman" w:cs="Times New Roman"/>
          <w:sz w:val="24"/>
          <w:szCs w:val="24"/>
          <w:lang w:val="en-US"/>
        </w:rPr>
        <w:instrText xml:space="preserve"> ADDIN EN.CITE.DATA </w:instrText>
      </w:r>
      <w:r w:rsidR="00E40972">
        <w:rPr>
          <w:rFonts w:ascii="Times New Roman" w:hAnsi="Times New Roman" w:cs="Times New Roman"/>
          <w:sz w:val="24"/>
          <w:szCs w:val="24"/>
          <w:lang w:val="en-US"/>
        </w:rPr>
      </w:r>
      <w:r w:rsidR="00E40972">
        <w:rPr>
          <w:rFonts w:ascii="Times New Roman" w:hAnsi="Times New Roman" w:cs="Times New Roman"/>
          <w:sz w:val="24"/>
          <w:szCs w:val="24"/>
          <w:lang w:val="en-US"/>
        </w:rPr>
        <w:fldChar w:fldCharType="end"/>
      </w:r>
      <w:r w:rsidR="001D2961" w:rsidRPr="00131E25">
        <w:rPr>
          <w:rFonts w:ascii="Times New Roman" w:hAnsi="Times New Roman" w:cs="Times New Roman"/>
          <w:sz w:val="24"/>
          <w:szCs w:val="24"/>
          <w:lang w:val="en-US"/>
        </w:rPr>
      </w:r>
      <w:r w:rsidR="001D2961" w:rsidRPr="00131E25">
        <w:rPr>
          <w:rFonts w:ascii="Times New Roman" w:hAnsi="Times New Roman" w:cs="Times New Roman"/>
          <w:sz w:val="24"/>
          <w:szCs w:val="24"/>
          <w:lang w:val="en-US"/>
        </w:rPr>
        <w:fldChar w:fldCharType="separate"/>
      </w:r>
      <w:r w:rsidR="00E40972">
        <w:rPr>
          <w:rFonts w:ascii="Times New Roman" w:hAnsi="Times New Roman" w:cs="Times New Roman"/>
          <w:noProof/>
          <w:sz w:val="24"/>
          <w:szCs w:val="24"/>
          <w:lang w:val="en-US"/>
        </w:rPr>
        <w:t>(30, 31)</w:t>
      </w:r>
      <w:r w:rsidR="001D2961" w:rsidRPr="00131E25">
        <w:rPr>
          <w:rFonts w:ascii="Times New Roman" w:hAnsi="Times New Roman" w:cs="Times New Roman"/>
          <w:sz w:val="24"/>
          <w:szCs w:val="24"/>
          <w:lang w:val="en-US"/>
        </w:rPr>
        <w:fldChar w:fldCharType="end"/>
      </w:r>
      <w:r w:rsidRPr="00131E25">
        <w:rPr>
          <w:rFonts w:ascii="Times New Roman" w:hAnsi="Times New Roman" w:cs="Times New Roman"/>
          <w:sz w:val="24"/>
          <w:szCs w:val="24"/>
          <w:lang w:val="en-US"/>
        </w:rPr>
        <w:t>.</w:t>
      </w:r>
      <w:r w:rsidRPr="00131E25">
        <w:rPr>
          <w:rFonts w:ascii="Times New Roman" w:hAnsi="Times New Roman" w:cs="Times New Roman"/>
          <w:sz w:val="24"/>
          <w:szCs w:val="24"/>
        </w:rPr>
        <w:t xml:space="preserve"> Our aim was to assess the potential use of this variant TIMP-3 on OA development and bone formation. </w:t>
      </w:r>
    </w:p>
    <w:p w:rsidR="00317A25" w:rsidRPr="00131E25" w:rsidRDefault="00317A25" w:rsidP="00D670DB">
      <w:pPr>
        <w:spacing w:after="0" w:line="480" w:lineRule="auto"/>
        <w:ind w:firstLine="720"/>
        <w:jc w:val="both"/>
        <w:rPr>
          <w:rFonts w:ascii="Times New Roman" w:hAnsi="Times New Roman" w:cs="Times New Roman"/>
          <w:sz w:val="24"/>
          <w:szCs w:val="24"/>
        </w:rPr>
      </w:pPr>
      <w:r w:rsidRPr="00131E25">
        <w:rPr>
          <w:rFonts w:ascii="Times New Roman" w:hAnsi="Times New Roman" w:cs="Times New Roman"/>
          <w:sz w:val="24"/>
          <w:szCs w:val="24"/>
        </w:rPr>
        <w:t xml:space="preserve">In this study, we addressed whether the targeting of </w:t>
      </w:r>
      <w:proofErr w:type="spellStart"/>
      <w:r w:rsidRPr="00131E25">
        <w:rPr>
          <w:rFonts w:ascii="Times New Roman" w:hAnsi="Times New Roman" w:cs="Times New Roman"/>
          <w:sz w:val="24"/>
          <w:szCs w:val="24"/>
        </w:rPr>
        <w:t>aggrecanases</w:t>
      </w:r>
      <w:proofErr w:type="spellEnd"/>
      <w:r w:rsidRPr="00131E25">
        <w:rPr>
          <w:rFonts w:ascii="Times New Roman" w:hAnsi="Times New Roman" w:cs="Times New Roman"/>
          <w:sz w:val="24"/>
          <w:szCs w:val="24"/>
        </w:rPr>
        <w:t xml:space="preserve"> via transgenic [-1</w:t>
      </w:r>
      <w:proofErr w:type="gramStart"/>
      <w:r w:rsidRPr="00131E25">
        <w:rPr>
          <w:rFonts w:ascii="Times New Roman" w:hAnsi="Times New Roman" w:cs="Times New Roman"/>
          <w:sz w:val="24"/>
          <w:szCs w:val="24"/>
        </w:rPr>
        <w:t>A]TIMP</w:t>
      </w:r>
      <w:proofErr w:type="gramEnd"/>
      <w:r w:rsidRPr="00131E25">
        <w:rPr>
          <w:rFonts w:ascii="Times New Roman" w:hAnsi="Times New Roman" w:cs="Times New Roman"/>
          <w:sz w:val="24"/>
          <w:szCs w:val="24"/>
        </w:rPr>
        <w:t>-3 overexpression protects against OA development in STR/Ort mice. We found that high levels of [-1</w:t>
      </w:r>
      <w:proofErr w:type="gramStart"/>
      <w:r w:rsidRPr="00131E25">
        <w:rPr>
          <w:rFonts w:ascii="Times New Roman" w:hAnsi="Times New Roman" w:cs="Times New Roman"/>
          <w:sz w:val="24"/>
          <w:szCs w:val="24"/>
        </w:rPr>
        <w:t>A]TIMP</w:t>
      </w:r>
      <w:proofErr w:type="gramEnd"/>
      <w:r w:rsidRPr="00131E25">
        <w:rPr>
          <w:rFonts w:ascii="Times New Roman" w:hAnsi="Times New Roman" w:cs="Times New Roman"/>
          <w:sz w:val="24"/>
          <w:szCs w:val="24"/>
        </w:rPr>
        <w:t xml:space="preserve">-3 expression in transgenic STR/Ort mice can effectively attenuate cartilage destruction and OA-related subchondral thickening, but surprisingly also resulted in </w:t>
      </w:r>
      <w:r w:rsidR="004A4E68" w:rsidRPr="006E7C21">
        <w:rPr>
          <w:rFonts w:ascii="Times New Roman" w:hAnsi="Times New Roman" w:cs="Times New Roman"/>
          <w:sz w:val="24"/>
          <w:szCs w:val="24"/>
        </w:rPr>
        <w:t>significant</w:t>
      </w:r>
      <w:r w:rsidR="004A4E68">
        <w:rPr>
          <w:rFonts w:ascii="Times New Roman" w:hAnsi="Times New Roman" w:cs="Times New Roman"/>
          <w:sz w:val="24"/>
          <w:szCs w:val="24"/>
        </w:rPr>
        <w:t xml:space="preserve"> </w:t>
      </w:r>
      <w:r w:rsidRPr="00131E25">
        <w:rPr>
          <w:rFonts w:ascii="Times New Roman" w:hAnsi="Times New Roman" w:cs="Times New Roman"/>
          <w:sz w:val="24"/>
          <w:szCs w:val="24"/>
        </w:rPr>
        <w:t>bone mass augmentation.</w:t>
      </w:r>
    </w:p>
    <w:p w:rsidR="00317A25" w:rsidRPr="00131E25" w:rsidRDefault="00317A25" w:rsidP="00D670DB">
      <w:pPr>
        <w:suppressLineNumbers/>
        <w:autoSpaceDE w:val="0"/>
        <w:autoSpaceDN w:val="0"/>
        <w:adjustRightInd w:val="0"/>
        <w:spacing w:after="0" w:line="480" w:lineRule="auto"/>
        <w:jc w:val="both"/>
        <w:rPr>
          <w:rFonts w:ascii="Times New Roman" w:hAnsi="Times New Roman" w:cs="Times New Roman"/>
          <w:sz w:val="24"/>
          <w:szCs w:val="24"/>
        </w:rPr>
      </w:pPr>
    </w:p>
    <w:p w:rsidR="00317A25" w:rsidRPr="00131E25" w:rsidRDefault="00317A25" w:rsidP="00D670DB">
      <w:pPr>
        <w:autoSpaceDE w:val="0"/>
        <w:autoSpaceDN w:val="0"/>
        <w:adjustRightInd w:val="0"/>
        <w:spacing w:after="0" w:line="480" w:lineRule="auto"/>
        <w:jc w:val="both"/>
        <w:outlineLvl w:val="0"/>
        <w:rPr>
          <w:rFonts w:ascii="Times New Roman" w:hAnsi="Times New Roman" w:cs="Times New Roman"/>
          <w:b/>
          <w:sz w:val="24"/>
          <w:szCs w:val="24"/>
        </w:rPr>
      </w:pPr>
      <w:r w:rsidRPr="00131E25">
        <w:rPr>
          <w:rFonts w:ascii="Times New Roman" w:hAnsi="Times New Roman" w:cs="Times New Roman"/>
          <w:b/>
          <w:sz w:val="24"/>
          <w:szCs w:val="24"/>
        </w:rPr>
        <w:t>MATERIALS AND METHODS</w:t>
      </w:r>
    </w:p>
    <w:p w:rsidR="00317A25" w:rsidRPr="00131E25" w:rsidRDefault="00317A25" w:rsidP="00D670DB">
      <w:pPr>
        <w:autoSpaceDE w:val="0"/>
        <w:autoSpaceDN w:val="0"/>
        <w:adjustRightInd w:val="0"/>
        <w:spacing w:after="0" w:line="480" w:lineRule="auto"/>
        <w:jc w:val="both"/>
        <w:outlineLvl w:val="0"/>
        <w:rPr>
          <w:rFonts w:ascii="Times New Roman" w:hAnsi="Times New Roman" w:cs="Times New Roman"/>
          <w:b/>
          <w:sz w:val="24"/>
          <w:szCs w:val="24"/>
          <w:lang w:val="en-US"/>
        </w:rPr>
      </w:pPr>
      <w:r w:rsidRPr="00131E25">
        <w:rPr>
          <w:rFonts w:ascii="Times New Roman" w:hAnsi="Times New Roman" w:cs="Times New Roman"/>
          <w:b/>
          <w:sz w:val="24"/>
          <w:szCs w:val="24"/>
          <w:lang w:val="en-US"/>
        </w:rPr>
        <w:t>Generation of Lentiviral and plasmid vectors to overexpress [-1</w:t>
      </w:r>
      <w:proofErr w:type="gramStart"/>
      <w:r w:rsidRPr="00131E25">
        <w:rPr>
          <w:rFonts w:ascii="Times New Roman" w:hAnsi="Times New Roman" w:cs="Times New Roman"/>
          <w:b/>
          <w:sz w:val="24"/>
          <w:szCs w:val="24"/>
          <w:lang w:val="en-US"/>
        </w:rPr>
        <w:t>A]TIMP</w:t>
      </w:r>
      <w:proofErr w:type="gramEnd"/>
      <w:r w:rsidRPr="00131E25">
        <w:rPr>
          <w:rFonts w:ascii="Times New Roman" w:hAnsi="Times New Roman" w:cs="Times New Roman"/>
          <w:b/>
          <w:sz w:val="24"/>
          <w:szCs w:val="24"/>
          <w:lang w:val="en-US"/>
        </w:rPr>
        <w:t>-3.</w:t>
      </w:r>
    </w:p>
    <w:p w:rsidR="00317A25" w:rsidRPr="00131E25" w:rsidRDefault="00317A25" w:rsidP="00D670DB">
      <w:pPr>
        <w:autoSpaceDE w:val="0"/>
        <w:autoSpaceDN w:val="0"/>
        <w:adjustRightInd w:val="0"/>
        <w:spacing w:after="0" w:line="480" w:lineRule="auto"/>
        <w:jc w:val="both"/>
        <w:outlineLvl w:val="0"/>
        <w:rPr>
          <w:rFonts w:ascii="Times New Roman" w:eastAsia="Arial" w:hAnsi="Times New Roman" w:cs="Times New Roman"/>
          <w:sz w:val="24"/>
          <w:szCs w:val="24"/>
        </w:rPr>
      </w:pPr>
      <w:r w:rsidRPr="00131E25">
        <w:rPr>
          <w:rFonts w:ascii="Times New Roman" w:eastAsia="Times New Roman" w:hAnsi="Times New Roman" w:cs="Times New Roman"/>
          <w:sz w:val="24"/>
          <w:szCs w:val="24"/>
        </w:rPr>
        <w:t>The lentivirus vector was constructed by cloning [-1</w:t>
      </w:r>
      <w:proofErr w:type="gramStart"/>
      <w:r w:rsidRPr="00131E25">
        <w:rPr>
          <w:rFonts w:ascii="Times New Roman" w:eastAsia="Times New Roman" w:hAnsi="Times New Roman" w:cs="Times New Roman"/>
          <w:sz w:val="24"/>
          <w:szCs w:val="24"/>
        </w:rPr>
        <w:t>A]TIMP</w:t>
      </w:r>
      <w:proofErr w:type="gramEnd"/>
      <w:r w:rsidRPr="00131E25">
        <w:rPr>
          <w:rFonts w:ascii="Times New Roman" w:eastAsia="Times New Roman" w:hAnsi="Times New Roman" w:cs="Times New Roman"/>
          <w:sz w:val="24"/>
          <w:szCs w:val="24"/>
        </w:rPr>
        <w:t xml:space="preserve">-3 with a FLAG tag into the </w:t>
      </w:r>
      <w:proofErr w:type="spellStart"/>
      <w:r w:rsidRPr="00131E25">
        <w:rPr>
          <w:rFonts w:ascii="Times New Roman" w:eastAsia="Times New Roman" w:hAnsi="Times New Roman" w:cs="Times New Roman"/>
          <w:sz w:val="24"/>
          <w:szCs w:val="24"/>
        </w:rPr>
        <w:t>EcoRV-SalI</w:t>
      </w:r>
      <w:proofErr w:type="spellEnd"/>
      <w:r w:rsidRPr="00131E25">
        <w:rPr>
          <w:rFonts w:ascii="Times New Roman" w:eastAsia="Times New Roman" w:hAnsi="Times New Roman" w:cs="Times New Roman"/>
          <w:sz w:val="24"/>
          <w:szCs w:val="24"/>
        </w:rPr>
        <w:t xml:space="preserve"> site of the </w:t>
      </w:r>
      <w:proofErr w:type="spellStart"/>
      <w:r w:rsidRPr="00131E25">
        <w:rPr>
          <w:rFonts w:ascii="Times New Roman" w:eastAsia="Times New Roman" w:hAnsi="Times New Roman" w:cs="Times New Roman"/>
          <w:sz w:val="24"/>
          <w:szCs w:val="24"/>
        </w:rPr>
        <w:t>pCCL</w:t>
      </w:r>
      <w:proofErr w:type="spellEnd"/>
      <w:r w:rsidRPr="00131E25">
        <w:rPr>
          <w:rFonts w:ascii="Times New Roman" w:eastAsia="Times New Roman" w:hAnsi="Times New Roman" w:cs="Times New Roman"/>
          <w:sz w:val="24"/>
          <w:szCs w:val="24"/>
        </w:rPr>
        <w:t xml:space="preserve"> expressing vector driven by </w:t>
      </w:r>
      <w:r w:rsidRPr="00131E25">
        <w:rPr>
          <w:rFonts w:ascii="Times New Roman" w:hAnsi="Times New Roman" w:cs="Times New Roman"/>
          <w:sz w:val="24"/>
          <w:szCs w:val="24"/>
        </w:rPr>
        <w:t xml:space="preserve">elongation factor 1a (EF1a) </w:t>
      </w:r>
      <w:r w:rsidRPr="00131E25">
        <w:rPr>
          <w:rFonts w:ascii="Times New Roman" w:eastAsia="Times New Roman" w:hAnsi="Times New Roman" w:cs="Times New Roman"/>
          <w:sz w:val="24"/>
          <w:szCs w:val="24"/>
        </w:rPr>
        <w:lastRenderedPageBreak/>
        <w:t xml:space="preserve">promoter. The construct also contained </w:t>
      </w:r>
      <w:r w:rsidRPr="00131E25">
        <w:rPr>
          <w:rFonts w:ascii="Times New Roman" w:eastAsia="Arial" w:hAnsi="Times New Roman" w:cs="Times New Roman"/>
          <w:sz w:val="24"/>
          <w:szCs w:val="24"/>
        </w:rPr>
        <w:t>growth factor receptor (NGFR)</w:t>
      </w:r>
      <w:r w:rsidRPr="00131E25">
        <w:rPr>
          <w:rFonts w:ascii="Times New Roman" w:eastAsia="Times New Roman" w:hAnsi="Times New Roman" w:cs="Times New Roman"/>
          <w:sz w:val="24"/>
          <w:szCs w:val="24"/>
        </w:rPr>
        <w:t xml:space="preserve"> as a marker </w:t>
      </w:r>
      <w:r w:rsidRPr="00131E25">
        <w:rPr>
          <w:rFonts w:ascii="Times New Roman" w:eastAsia="Arial" w:hAnsi="Times New Roman" w:cs="Times New Roman"/>
          <w:sz w:val="24"/>
          <w:szCs w:val="24"/>
        </w:rPr>
        <w:t>(Figure 1A).</w:t>
      </w:r>
    </w:p>
    <w:p w:rsidR="00317A25" w:rsidRPr="00131E25" w:rsidRDefault="00317A25" w:rsidP="00D670DB">
      <w:pPr>
        <w:autoSpaceDE w:val="0"/>
        <w:autoSpaceDN w:val="0"/>
        <w:adjustRightInd w:val="0"/>
        <w:spacing w:after="0" w:line="480" w:lineRule="auto"/>
        <w:ind w:firstLine="720"/>
        <w:jc w:val="both"/>
        <w:rPr>
          <w:rFonts w:ascii="Times New Roman" w:hAnsi="Times New Roman" w:cs="Times New Roman"/>
          <w:sz w:val="24"/>
          <w:szCs w:val="24"/>
          <w:lang w:val="en-US"/>
        </w:rPr>
      </w:pPr>
      <w:r w:rsidRPr="00131E25">
        <w:rPr>
          <w:rFonts w:ascii="Times New Roman" w:hAnsi="Times New Roman" w:cs="Times New Roman"/>
          <w:sz w:val="24"/>
          <w:szCs w:val="24"/>
          <w:lang w:val="en-US"/>
        </w:rPr>
        <w:t xml:space="preserve">293T17 cells were co-transfected with transfer vector and packaging vectors by electroporation using the </w:t>
      </w:r>
      <w:proofErr w:type="spellStart"/>
      <w:r w:rsidRPr="00131E25">
        <w:rPr>
          <w:rFonts w:ascii="Times New Roman" w:hAnsi="Times New Roman" w:cs="Times New Roman"/>
          <w:sz w:val="24"/>
          <w:szCs w:val="24"/>
          <w:lang w:val="en-US"/>
        </w:rPr>
        <w:t>Neon</w:t>
      </w:r>
      <w:r w:rsidRPr="00131E25">
        <w:rPr>
          <w:rFonts w:ascii="Times New Roman" w:hAnsi="Times New Roman" w:cs="Times New Roman"/>
          <w:sz w:val="24"/>
          <w:szCs w:val="24"/>
          <w:vertAlign w:val="superscript"/>
          <w:lang w:val="en-US"/>
        </w:rPr>
        <w:t>TM</w:t>
      </w:r>
      <w:proofErr w:type="spellEnd"/>
      <w:r w:rsidRPr="00131E25">
        <w:rPr>
          <w:rFonts w:ascii="Times New Roman" w:hAnsi="Times New Roman" w:cs="Times New Roman"/>
          <w:sz w:val="24"/>
          <w:szCs w:val="24"/>
          <w:lang w:val="en-US"/>
        </w:rPr>
        <w:t xml:space="preserve"> transfection system (Invitrogen, UK) to produce the virus. </w:t>
      </w:r>
      <w:r w:rsidRPr="00131E25">
        <w:rPr>
          <w:rFonts w:ascii="Times New Roman" w:hAnsi="Times New Roman" w:cs="Times New Roman"/>
          <w:sz w:val="24"/>
          <w:szCs w:val="24"/>
        </w:rPr>
        <w:t>Viral supernatants were harvested 48 and 72 h after transfection and concentrated by ultracentrifugation at 10,000 g for 2 h. The viral pellet was collected and dissolved in PBS</w:t>
      </w:r>
      <w:r w:rsidR="006E7C21">
        <w:rPr>
          <w:rFonts w:ascii="Times New Roman" w:hAnsi="Times New Roman" w:cs="Times New Roman"/>
          <w:sz w:val="24"/>
          <w:szCs w:val="24"/>
        </w:rPr>
        <w:t>.</w:t>
      </w:r>
      <w:r w:rsidRPr="00131E25">
        <w:rPr>
          <w:rFonts w:ascii="Times New Roman" w:hAnsi="Times New Roman" w:cs="Times New Roman"/>
          <w:sz w:val="24"/>
          <w:szCs w:val="24"/>
        </w:rPr>
        <w:t xml:space="preserve"> </w:t>
      </w:r>
      <w:r w:rsidRPr="00131E25">
        <w:rPr>
          <w:rFonts w:ascii="Times New Roman" w:hAnsi="Times New Roman" w:cs="Times New Roman"/>
          <w:sz w:val="24"/>
          <w:szCs w:val="24"/>
          <w:lang w:val="en-US"/>
        </w:rPr>
        <w:t>A second conditional plasmid was generated using Col2a1</w:t>
      </w:r>
      <w:r w:rsidRPr="00131E25">
        <w:rPr>
          <w:rFonts w:ascii="Times New Roman" w:eastAsia="Times New Roman" w:hAnsi="Times New Roman" w:cs="Times New Roman"/>
          <w:bCs/>
          <w:sz w:val="24"/>
          <w:szCs w:val="24"/>
        </w:rPr>
        <w:t xml:space="preserve"> 3kb promoter and 3k first intron that drives specific expression in chondrocytes </w:t>
      </w:r>
      <w:r w:rsidR="001D2961" w:rsidRPr="00131E25">
        <w:rPr>
          <w:rFonts w:ascii="Times New Roman" w:eastAsia="Times New Roman" w:hAnsi="Times New Roman" w:cs="Times New Roman"/>
          <w:bCs/>
          <w:sz w:val="24"/>
          <w:szCs w:val="24"/>
        </w:rPr>
        <w:fldChar w:fldCharType="begin"/>
      </w:r>
      <w:r w:rsidR="00E40972">
        <w:rPr>
          <w:rFonts w:ascii="Times New Roman" w:eastAsia="Times New Roman" w:hAnsi="Times New Roman" w:cs="Times New Roman"/>
          <w:bCs/>
          <w:sz w:val="24"/>
          <w:szCs w:val="24"/>
        </w:rPr>
        <w:instrText xml:space="preserve"> ADDIN EN.CITE &lt;EndNote&gt;&lt;Cite&gt;&lt;Author&gt;Zhou&lt;/Author&gt;&lt;Year&gt;1995&lt;/Year&gt;&lt;RecNum&gt;684&lt;/RecNum&gt;&lt;DisplayText&gt;(32)&lt;/DisplayText&gt;&lt;record&gt;&lt;rec-number&gt;684&lt;/rec-number&gt;&lt;foreign-keys&gt;&lt;key app="EN" db-id="eafp9rvaov5pfbezpt7psvvnztdvrv29pdxe" timestamp="1523260893"&gt;684&lt;/key&gt;&lt;/foreign-keys&gt;&lt;ref-type name="Journal Article"&gt;17&lt;/ref-type&gt;&lt;contributors&gt;&lt;authors&gt;&lt;author&gt;Zhou, G.&lt;/author&gt;&lt;author&gt;Garofalo, S.&lt;/author&gt;&lt;author&gt;Mukhopadhyay, K.&lt;/author&gt;&lt;author&gt;Lefebvre, V.&lt;/author&gt;&lt;author&gt;Smith, C. N.&lt;/author&gt;&lt;author&gt;Eberspaecher, H.&lt;/author&gt;&lt;author&gt;de Crombrugghe, B.&lt;/author&gt;&lt;/authors&gt;&lt;/contributors&gt;&lt;auth-address&gt;Department of Molecular Genetics, University of Texas, M. D. Anderson Cancer Center, Houston 77030, USA.&lt;/auth-address&gt;&lt;titles&gt;&lt;title&gt;A 182 bp fragment of the mouse pro alpha 1(II) collagen gene is sufficient to direct chondrocyte expression in transgenic mice&lt;/title&gt;&lt;secondary-title&gt;J Cell Sci&lt;/secondary-title&gt;&lt;/titles&gt;&lt;periodical&gt;&lt;full-title&gt;J Cell Sci&lt;/full-title&gt;&lt;/periodical&gt;&lt;pages&gt;3677-84&lt;/pages&gt;&lt;volume&gt;108 ( Pt 12)&lt;/volume&gt;&lt;keywords&gt;&lt;keyword&gt;Animals&lt;/keyword&gt;&lt;keyword&gt;Base Composition&lt;/keyword&gt;&lt;keyword&gt;Base Sequence&lt;/keyword&gt;&lt;keyword&gt;Biomarkers/chemistry&lt;/keyword&gt;&lt;keyword&gt;Cartilage/cytology/*metabolism&lt;/keyword&gt;&lt;keyword&gt;Chromosome Deletion&lt;/keyword&gt;&lt;keyword&gt;Collagen/*genetics&lt;/keyword&gt;&lt;keyword&gt;Gene Expression Regulation/*physiology&lt;/keyword&gt;&lt;keyword&gt;Globins/genetics&lt;/keyword&gt;&lt;keyword&gt;*Introns&lt;/keyword&gt;&lt;keyword&gt;Mice&lt;/keyword&gt;&lt;keyword&gt;Mice, Transgenic&lt;/keyword&gt;&lt;keyword&gt;Promoter Regions, Genetic&lt;/keyword&gt;&lt;keyword&gt;Protein Precursors/*genetics&lt;/keyword&gt;&lt;keyword&gt;beta-Galactosidase/genetics&lt;/keyword&gt;&lt;/keywords&gt;&lt;dates&gt;&lt;year&gt;1995&lt;/year&gt;&lt;pub-dates&gt;&lt;date&gt;Dec&lt;/date&gt;&lt;/pub-dates&gt;&lt;/dates&gt;&lt;isbn&gt;0021-9533 (Print)&amp;#xD;0021-9533 (Linking)&lt;/isbn&gt;&lt;accession-num&gt;8719874&lt;/accession-num&gt;&lt;urls&gt;&lt;related-urls&gt;&lt;url&gt;https://www.ncbi.nlm.nih.gov/pubmed/8719874&lt;/url&gt;&lt;/related-urls&gt;&lt;/urls&gt;&lt;/record&gt;&lt;/Cite&gt;&lt;/EndNote&gt;</w:instrText>
      </w:r>
      <w:r w:rsidR="001D2961" w:rsidRPr="00131E25">
        <w:rPr>
          <w:rFonts w:ascii="Times New Roman" w:eastAsia="Times New Roman" w:hAnsi="Times New Roman" w:cs="Times New Roman"/>
          <w:bCs/>
          <w:sz w:val="24"/>
          <w:szCs w:val="24"/>
        </w:rPr>
        <w:fldChar w:fldCharType="separate"/>
      </w:r>
      <w:r w:rsidR="00E40972">
        <w:rPr>
          <w:rFonts w:ascii="Times New Roman" w:eastAsia="Times New Roman" w:hAnsi="Times New Roman" w:cs="Times New Roman"/>
          <w:bCs/>
          <w:noProof/>
          <w:sz w:val="24"/>
          <w:szCs w:val="24"/>
        </w:rPr>
        <w:t>(32)</w:t>
      </w:r>
      <w:r w:rsidR="001D2961" w:rsidRPr="00131E25">
        <w:rPr>
          <w:rFonts w:ascii="Times New Roman" w:eastAsia="Times New Roman" w:hAnsi="Times New Roman" w:cs="Times New Roman"/>
          <w:bCs/>
          <w:sz w:val="24"/>
          <w:szCs w:val="24"/>
        </w:rPr>
        <w:fldChar w:fldCharType="end"/>
      </w:r>
      <w:r w:rsidRPr="00131E25">
        <w:rPr>
          <w:rFonts w:ascii="Times New Roman" w:eastAsia="Times New Roman" w:hAnsi="Times New Roman" w:cs="Times New Roman"/>
          <w:bCs/>
          <w:sz w:val="24"/>
          <w:szCs w:val="24"/>
        </w:rPr>
        <w:t xml:space="preserve">. The </w:t>
      </w:r>
      <w:r w:rsidRPr="00131E25">
        <w:rPr>
          <w:rFonts w:ascii="Times New Roman" w:hAnsi="Times New Roman" w:cs="Times New Roman"/>
          <w:sz w:val="24"/>
          <w:szCs w:val="24"/>
          <w:lang w:val="en-US"/>
        </w:rPr>
        <w:t>[-1</w:t>
      </w:r>
      <w:proofErr w:type="gramStart"/>
      <w:r w:rsidRPr="00131E25">
        <w:rPr>
          <w:rFonts w:ascii="Times New Roman" w:hAnsi="Times New Roman" w:cs="Times New Roman"/>
          <w:sz w:val="24"/>
          <w:szCs w:val="24"/>
          <w:lang w:val="en-US"/>
        </w:rPr>
        <w:t>A]TIMP</w:t>
      </w:r>
      <w:proofErr w:type="gramEnd"/>
      <w:r w:rsidRPr="00131E25">
        <w:rPr>
          <w:rFonts w:ascii="Times New Roman" w:hAnsi="Times New Roman" w:cs="Times New Roman"/>
          <w:sz w:val="24"/>
          <w:szCs w:val="24"/>
          <w:lang w:val="en-US"/>
        </w:rPr>
        <w:t>-3</w:t>
      </w:r>
      <w:r w:rsidRPr="00131E25">
        <w:rPr>
          <w:rFonts w:ascii="Times New Roman" w:eastAsia="Times New Roman" w:hAnsi="Times New Roman" w:cs="Times New Roman"/>
          <w:bCs/>
          <w:sz w:val="24"/>
          <w:szCs w:val="24"/>
        </w:rPr>
        <w:t xml:space="preserve"> cDNA was followed by an IRES and beta-galactosidase reporter gene (Figure 1B</w:t>
      </w:r>
      <w:r w:rsidRPr="00131E25">
        <w:rPr>
          <w:rFonts w:ascii="Times New Roman" w:eastAsia="Times New Roman" w:hAnsi="Times New Roman" w:cs="Times New Roman"/>
          <w:bCs/>
          <w:sz w:val="24"/>
          <w:szCs w:val="24"/>
          <w:lang w:val="en-US"/>
        </w:rPr>
        <w:t>).</w:t>
      </w:r>
    </w:p>
    <w:p w:rsidR="00317A25" w:rsidRPr="00131E25" w:rsidRDefault="00317A25" w:rsidP="00D670DB">
      <w:pPr>
        <w:autoSpaceDE w:val="0"/>
        <w:autoSpaceDN w:val="0"/>
        <w:adjustRightInd w:val="0"/>
        <w:spacing w:after="0" w:line="480" w:lineRule="auto"/>
        <w:ind w:firstLine="720"/>
        <w:jc w:val="both"/>
        <w:rPr>
          <w:rFonts w:ascii="Times New Roman" w:hAnsi="Times New Roman" w:cs="Times New Roman"/>
          <w:sz w:val="24"/>
          <w:szCs w:val="24"/>
          <w:lang w:val="en-US"/>
        </w:rPr>
      </w:pPr>
      <w:r w:rsidRPr="00131E25">
        <w:rPr>
          <w:rFonts w:ascii="Times New Roman" w:hAnsi="Times New Roman" w:cs="Times New Roman"/>
          <w:sz w:val="24"/>
          <w:szCs w:val="24"/>
          <w:lang w:val="en-US"/>
        </w:rPr>
        <w:t xml:space="preserve">Transient transduction was performed at 10 multiplicity of infection (MOI) units in two cell lines, HEK293 and HTB94, to test integration efficacy and overexpression capacity. Flow cytometry with anti-NGFR conjugated APC was used to estimate transfection efficiency. </w:t>
      </w:r>
      <w:r w:rsidRPr="00131E25">
        <w:rPr>
          <w:rFonts w:ascii="Times New Roman" w:hAnsi="Times New Roman" w:cs="Times New Roman"/>
          <w:bCs/>
          <w:sz w:val="24"/>
          <w:szCs w:val="24"/>
          <w:lang w:val="en-US"/>
        </w:rPr>
        <w:t>Trichloroacetic acid</w:t>
      </w:r>
      <w:r w:rsidRPr="00131E25">
        <w:rPr>
          <w:rFonts w:ascii="Times New Roman" w:hAnsi="Times New Roman" w:cs="Times New Roman"/>
          <w:sz w:val="24"/>
          <w:szCs w:val="24"/>
          <w:lang w:val="en-US"/>
        </w:rPr>
        <w:t xml:space="preserve"> (TCA) protein precipitation and Western blot were used to test [-1</w:t>
      </w:r>
      <w:proofErr w:type="gramStart"/>
      <w:r w:rsidRPr="00131E25">
        <w:rPr>
          <w:rFonts w:ascii="Times New Roman" w:hAnsi="Times New Roman" w:cs="Times New Roman"/>
          <w:sz w:val="24"/>
          <w:szCs w:val="24"/>
          <w:lang w:val="en-US"/>
        </w:rPr>
        <w:t>A]TIMP</w:t>
      </w:r>
      <w:proofErr w:type="gramEnd"/>
      <w:r w:rsidRPr="00131E25">
        <w:rPr>
          <w:rFonts w:ascii="Times New Roman" w:hAnsi="Times New Roman" w:cs="Times New Roman"/>
          <w:sz w:val="24"/>
          <w:szCs w:val="24"/>
          <w:lang w:val="en-US"/>
        </w:rPr>
        <w:t xml:space="preserve">-3 </w:t>
      </w:r>
      <w:r w:rsidR="006E7C21" w:rsidRPr="006E7C21">
        <w:rPr>
          <w:rFonts w:ascii="Times New Roman" w:hAnsi="Times New Roman" w:cs="Times New Roman"/>
          <w:sz w:val="24"/>
          <w:szCs w:val="24"/>
          <w:lang w:val="en-US"/>
        </w:rPr>
        <w:t>protein</w:t>
      </w:r>
      <w:r w:rsidRPr="00131E25">
        <w:rPr>
          <w:rFonts w:ascii="Times New Roman" w:hAnsi="Times New Roman" w:cs="Times New Roman"/>
          <w:sz w:val="24"/>
          <w:szCs w:val="24"/>
          <w:lang w:val="en-US"/>
        </w:rPr>
        <w:t xml:space="preserve"> levels. </w:t>
      </w:r>
    </w:p>
    <w:p w:rsidR="00317A25" w:rsidRPr="00131E25" w:rsidRDefault="00317A25" w:rsidP="00D670DB">
      <w:pPr>
        <w:suppressLineNumbers/>
        <w:autoSpaceDE w:val="0"/>
        <w:autoSpaceDN w:val="0"/>
        <w:adjustRightInd w:val="0"/>
        <w:spacing w:after="0" w:line="480" w:lineRule="auto"/>
        <w:ind w:firstLine="720"/>
        <w:jc w:val="both"/>
        <w:rPr>
          <w:rFonts w:ascii="Times New Roman" w:hAnsi="Times New Roman" w:cs="Times New Roman"/>
          <w:sz w:val="24"/>
          <w:szCs w:val="24"/>
          <w:lang w:val="en-US"/>
        </w:rPr>
      </w:pPr>
    </w:p>
    <w:p w:rsidR="00F30224" w:rsidRDefault="00317A25" w:rsidP="00D670DB">
      <w:pPr>
        <w:autoSpaceDE w:val="0"/>
        <w:autoSpaceDN w:val="0"/>
        <w:adjustRightInd w:val="0"/>
        <w:spacing w:after="0" w:line="480" w:lineRule="auto"/>
        <w:jc w:val="both"/>
        <w:rPr>
          <w:rFonts w:ascii="Times New Roman" w:hAnsi="Times New Roman" w:cs="Times New Roman"/>
          <w:b/>
          <w:bCs/>
          <w:sz w:val="24"/>
          <w:szCs w:val="24"/>
        </w:rPr>
      </w:pPr>
      <w:r w:rsidRPr="00131E25">
        <w:rPr>
          <w:rFonts w:ascii="Times New Roman" w:hAnsi="Times New Roman" w:cs="Times New Roman"/>
          <w:b/>
          <w:bCs/>
          <w:sz w:val="24"/>
          <w:szCs w:val="24"/>
        </w:rPr>
        <w:t>Animals</w:t>
      </w:r>
    </w:p>
    <w:p w:rsidR="00317A25" w:rsidRPr="00F30224" w:rsidRDefault="00317A25" w:rsidP="00D670DB">
      <w:pPr>
        <w:autoSpaceDE w:val="0"/>
        <w:autoSpaceDN w:val="0"/>
        <w:adjustRightInd w:val="0"/>
        <w:spacing w:after="0" w:line="480" w:lineRule="auto"/>
        <w:jc w:val="both"/>
        <w:rPr>
          <w:rFonts w:ascii="Times New Roman" w:hAnsi="Times New Roman" w:cs="Times New Roman"/>
          <w:b/>
          <w:bCs/>
          <w:sz w:val="24"/>
          <w:szCs w:val="24"/>
        </w:rPr>
      </w:pPr>
      <w:r w:rsidRPr="00131E25">
        <w:rPr>
          <w:rFonts w:ascii="Times New Roman" w:hAnsi="Times New Roman" w:cs="Times New Roman"/>
          <w:sz w:val="24"/>
          <w:szCs w:val="24"/>
        </w:rPr>
        <w:t xml:space="preserve">STR/Ort mouse colony maintained at the Royal Veterinary College, London was used to generate transgenic mice overexpressing </w:t>
      </w:r>
      <w:r w:rsidRPr="00131E25">
        <w:rPr>
          <w:rFonts w:ascii="Times New Roman" w:hAnsi="Times New Roman" w:cs="Times New Roman"/>
          <w:sz w:val="24"/>
          <w:szCs w:val="24"/>
          <w:lang w:val="en-US"/>
        </w:rPr>
        <w:t>[-1</w:t>
      </w:r>
      <w:proofErr w:type="gramStart"/>
      <w:r w:rsidRPr="00131E25">
        <w:rPr>
          <w:rFonts w:ascii="Times New Roman" w:hAnsi="Times New Roman" w:cs="Times New Roman"/>
          <w:sz w:val="24"/>
          <w:szCs w:val="24"/>
          <w:lang w:val="en-US"/>
        </w:rPr>
        <w:t>A]TIMP</w:t>
      </w:r>
      <w:proofErr w:type="gramEnd"/>
      <w:r w:rsidRPr="00131E25">
        <w:rPr>
          <w:rFonts w:ascii="Times New Roman" w:hAnsi="Times New Roman" w:cs="Times New Roman"/>
          <w:sz w:val="24"/>
          <w:szCs w:val="24"/>
          <w:lang w:val="en-US"/>
        </w:rPr>
        <w:t xml:space="preserve">-3  in this background. Each </w:t>
      </w:r>
      <w:r w:rsidRPr="00131E25">
        <w:rPr>
          <w:rFonts w:ascii="Times New Roman" w:eastAsia="Arial" w:hAnsi="Times New Roman" w:cs="Times New Roman"/>
          <w:sz w:val="24"/>
          <w:szCs w:val="24"/>
        </w:rPr>
        <w:t>fertilised embryo was injected with either Col2a1</w:t>
      </w:r>
      <w:r w:rsidRPr="00131E25">
        <w:rPr>
          <w:rFonts w:ascii="Times New Roman" w:hAnsi="Times New Roman" w:cs="Times New Roman"/>
          <w:sz w:val="24"/>
          <w:szCs w:val="24"/>
          <w:lang w:val="en-US"/>
        </w:rPr>
        <w:t>[-1</w:t>
      </w:r>
      <w:proofErr w:type="gramStart"/>
      <w:r w:rsidRPr="00131E25">
        <w:rPr>
          <w:rFonts w:ascii="Times New Roman" w:hAnsi="Times New Roman" w:cs="Times New Roman"/>
          <w:sz w:val="24"/>
          <w:szCs w:val="24"/>
          <w:lang w:val="en-US"/>
        </w:rPr>
        <w:t>A]TIMP</w:t>
      </w:r>
      <w:proofErr w:type="gramEnd"/>
      <w:r w:rsidRPr="00131E25">
        <w:rPr>
          <w:rFonts w:ascii="Times New Roman" w:hAnsi="Times New Roman" w:cs="Times New Roman"/>
          <w:sz w:val="24"/>
          <w:szCs w:val="24"/>
          <w:lang w:val="en-US"/>
        </w:rPr>
        <w:t xml:space="preserve">-3 linearized plasmid in male pro nucleus or by infection using </w:t>
      </w:r>
      <w:r w:rsidRPr="00131E25">
        <w:rPr>
          <w:rFonts w:ascii="Times New Roman" w:eastAsia="Calibri" w:hAnsi="Times New Roman" w:cs="Times New Roman"/>
          <w:sz w:val="24"/>
          <w:szCs w:val="24"/>
        </w:rPr>
        <w:t xml:space="preserve">100 lentiviral particles </w:t>
      </w:r>
      <w:r w:rsidRPr="00131E25">
        <w:rPr>
          <w:rFonts w:ascii="Times New Roman" w:hAnsi="Times New Roman" w:cs="Times New Roman"/>
          <w:sz w:val="24"/>
          <w:szCs w:val="24"/>
          <w:lang w:val="en-US"/>
        </w:rPr>
        <w:t xml:space="preserve">(EF1a[-1A]TIMP-3) </w:t>
      </w:r>
      <w:r w:rsidRPr="00131E25">
        <w:rPr>
          <w:rFonts w:ascii="Times New Roman" w:eastAsia="Calibri" w:hAnsi="Times New Roman" w:cs="Times New Roman"/>
          <w:sz w:val="24"/>
          <w:szCs w:val="24"/>
        </w:rPr>
        <w:t xml:space="preserve">per embryo. </w:t>
      </w:r>
      <w:r w:rsidRPr="00131E25">
        <w:rPr>
          <w:rFonts w:ascii="Times New Roman" w:hAnsi="Times New Roman" w:cs="Times New Roman"/>
          <w:sz w:val="24"/>
          <w:szCs w:val="24"/>
          <w:lang w:val="en-US"/>
        </w:rPr>
        <w:t xml:space="preserve">The latter </w:t>
      </w:r>
      <w:r w:rsidRPr="00F30224">
        <w:rPr>
          <w:rFonts w:ascii="Times New Roman" w:hAnsi="Times New Roman" w:cs="Times New Roman"/>
          <w:color w:val="000000" w:themeColor="text1"/>
          <w:sz w:val="24"/>
          <w:szCs w:val="24"/>
          <w:lang w:val="en-US"/>
        </w:rPr>
        <w:t>procedure was also used to generate transgenic mice in control CBA strain</w:t>
      </w:r>
      <w:r w:rsidR="0012318C" w:rsidRPr="00F30224">
        <w:rPr>
          <w:rFonts w:ascii="Times New Roman" w:hAnsi="Times New Roman" w:cs="Times New Roman"/>
          <w:color w:val="000000" w:themeColor="text1"/>
          <w:sz w:val="24"/>
          <w:szCs w:val="24"/>
          <w:lang w:val="en-US"/>
        </w:rPr>
        <w:t xml:space="preserve"> (EF1a[-1</w:t>
      </w:r>
      <w:proofErr w:type="gramStart"/>
      <w:r w:rsidR="0012318C" w:rsidRPr="00F30224">
        <w:rPr>
          <w:rFonts w:ascii="Times New Roman" w:hAnsi="Times New Roman" w:cs="Times New Roman"/>
          <w:color w:val="000000" w:themeColor="text1"/>
          <w:sz w:val="24"/>
          <w:szCs w:val="24"/>
          <w:lang w:val="en-US"/>
        </w:rPr>
        <w:t>A]TIMP</w:t>
      </w:r>
      <w:proofErr w:type="gramEnd"/>
      <w:r w:rsidR="0012318C" w:rsidRPr="00F30224">
        <w:rPr>
          <w:rFonts w:ascii="Times New Roman" w:hAnsi="Times New Roman" w:cs="Times New Roman"/>
          <w:color w:val="000000" w:themeColor="text1"/>
          <w:sz w:val="24"/>
          <w:szCs w:val="24"/>
          <w:lang w:val="en-US"/>
        </w:rPr>
        <w:t>-3 CBA)</w:t>
      </w:r>
      <w:r w:rsidRPr="00F30224">
        <w:rPr>
          <w:rFonts w:ascii="Times New Roman" w:hAnsi="Times New Roman" w:cs="Times New Roman"/>
          <w:color w:val="000000" w:themeColor="text1"/>
          <w:sz w:val="24"/>
          <w:szCs w:val="24"/>
          <w:lang w:val="en-US"/>
        </w:rPr>
        <w:t xml:space="preserve">. </w:t>
      </w:r>
      <w:r w:rsidRPr="00F30224">
        <w:rPr>
          <w:rFonts w:ascii="Times New Roman" w:hAnsi="Times New Roman" w:cs="Times New Roman"/>
          <w:color w:val="000000" w:themeColor="text1"/>
          <w:sz w:val="24"/>
          <w:szCs w:val="24"/>
        </w:rPr>
        <w:t xml:space="preserve">Newly born transgenic mice were routinely genotyped </w:t>
      </w:r>
      <w:r w:rsidR="00CA0924" w:rsidRPr="00131E25">
        <w:rPr>
          <w:rFonts w:ascii="Times New Roman" w:hAnsi="Times New Roman" w:cs="Times New Roman"/>
          <w:sz w:val="24"/>
          <w:szCs w:val="24"/>
          <w:lang w:val="en-US"/>
        </w:rPr>
        <w:t>by qPCR</w:t>
      </w:r>
      <w:r w:rsidR="00CA0924" w:rsidRPr="00F30224">
        <w:rPr>
          <w:rFonts w:ascii="Times New Roman" w:hAnsi="Times New Roman" w:cs="Times New Roman"/>
          <w:color w:val="000000" w:themeColor="text1"/>
          <w:sz w:val="24"/>
          <w:szCs w:val="24"/>
        </w:rPr>
        <w:t xml:space="preserve"> </w:t>
      </w:r>
      <w:r w:rsidR="00CA0924">
        <w:rPr>
          <w:rFonts w:ascii="Times New Roman" w:hAnsi="Times New Roman" w:cs="Times New Roman"/>
          <w:color w:val="000000" w:themeColor="text1"/>
          <w:sz w:val="24"/>
          <w:szCs w:val="24"/>
        </w:rPr>
        <w:t>using</w:t>
      </w:r>
      <w:r w:rsidRPr="00F30224">
        <w:rPr>
          <w:rFonts w:ascii="Times New Roman" w:hAnsi="Times New Roman" w:cs="Times New Roman"/>
          <w:color w:val="000000" w:themeColor="text1"/>
          <w:sz w:val="24"/>
          <w:szCs w:val="24"/>
        </w:rPr>
        <w:t xml:space="preserve"> reporter gene</w:t>
      </w:r>
      <w:r w:rsidR="00CA0924">
        <w:rPr>
          <w:rFonts w:ascii="Times New Roman" w:hAnsi="Times New Roman" w:cs="Times New Roman"/>
          <w:color w:val="000000" w:themeColor="text1"/>
          <w:sz w:val="24"/>
          <w:szCs w:val="24"/>
        </w:rPr>
        <w:t xml:space="preserve"> LacZ</w:t>
      </w:r>
      <w:r w:rsidRPr="00F30224">
        <w:rPr>
          <w:rFonts w:ascii="Times New Roman" w:hAnsi="Times New Roman" w:cs="Times New Roman"/>
          <w:color w:val="000000" w:themeColor="text1"/>
          <w:sz w:val="24"/>
          <w:szCs w:val="24"/>
        </w:rPr>
        <w:t xml:space="preserve"> as </w:t>
      </w:r>
      <w:r w:rsidRPr="00131E25">
        <w:rPr>
          <w:rFonts w:ascii="Times New Roman" w:hAnsi="Times New Roman" w:cs="Times New Roman"/>
          <w:sz w:val="24"/>
          <w:szCs w:val="24"/>
        </w:rPr>
        <w:t xml:space="preserve">well as the </w:t>
      </w:r>
      <w:r w:rsidRPr="00131E25">
        <w:rPr>
          <w:rFonts w:ascii="Times New Roman" w:hAnsi="Times New Roman" w:cs="Times New Roman"/>
          <w:sz w:val="24"/>
          <w:szCs w:val="24"/>
          <w:lang w:val="en-US"/>
        </w:rPr>
        <w:t>[-1</w:t>
      </w:r>
      <w:proofErr w:type="gramStart"/>
      <w:r w:rsidRPr="00131E25">
        <w:rPr>
          <w:rFonts w:ascii="Times New Roman" w:hAnsi="Times New Roman" w:cs="Times New Roman"/>
          <w:sz w:val="24"/>
          <w:szCs w:val="24"/>
          <w:lang w:val="en-US"/>
        </w:rPr>
        <w:t>A]TIMP</w:t>
      </w:r>
      <w:proofErr w:type="gramEnd"/>
      <w:r w:rsidRPr="00131E25">
        <w:rPr>
          <w:rFonts w:ascii="Times New Roman" w:hAnsi="Times New Roman" w:cs="Times New Roman"/>
          <w:sz w:val="24"/>
          <w:szCs w:val="24"/>
          <w:lang w:val="en-US"/>
        </w:rPr>
        <w:t>-3</w:t>
      </w:r>
      <w:r w:rsidR="00CA0924">
        <w:rPr>
          <w:rFonts w:ascii="Times New Roman" w:hAnsi="Times New Roman" w:cs="Times New Roman"/>
          <w:sz w:val="24"/>
          <w:szCs w:val="24"/>
          <w:lang w:val="en-US"/>
        </w:rPr>
        <w:t xml:space="preserve"> insert</w:t>
      </w:r>
      <w:r w:rsidR="005B5B69">
        <w:rPr>
          <w:rFonts w:ascii="Times New Roman" w:hAnsi="Times New Roman" w:cs="Times New Roman"/>
          <w:sz w:val="24"/>
          <w:szCs w:val="24"/>
          <w:lang w:val="en-US"/>
        </w:rPr>
        <w:t xml:space="preserve"> (Suppl. Table 1)</w:t>
      </w:r>
      <w:r w:rsidRPr="00131E25">
        <w:rPr>
          <w:rFonts w:ascii="Times New Roman" w:hAnsi="Times New Roman" w:cs="Times New Roman"/>
          <w:sz w:val="24"/>
          <w:szCs w:val="24"/>
          <w:lang w:val="en-US"/>
        </w:rPr>
        <w:t xml:space="preserve">.  </w:t>
      </w:r>
      <w:r w:rsidRPr="00131E25">
        <w:rPr>
          <w:rFonts w:ascii="Times New Roman" w:hAnsi="Times New Roman" w:cs="Times New Roman"/>
          <w:sz w:val="24"/>
          <w:szCs w:val="24"/>
        </w:rPr>
        <w:t>All experimental protocols were performed in compliance with the UK Animals (Scientific Procedures) Act 1986 regulations</w:t>
      </w:r>
      <w:r w:rsidR="00433CA8">
        <w:rPr>
          <w:rFonts w:ascii="Times New Roman" w:hAnsi="Times New Roman" w:cs="Times New Roman"/>
          <w:sz w:val="24"/>
          <w:szCs w:val="24"/>
        </w:rPr>
        <w:t>.</w:t>
      </w:r>
      <w:r w:rsidRPr="00131E25">
        <w:rPr>
          <w:rFonts w:ascii="Times New Roman" w:hAnsi="Times New Roman" w:cs="Times New Roman"/>
          <w:sz w:val="24"/>
          <w:szCs w:val="24"/>
        </w:rPr>
        <w:t xml:space="preserve"> </w:t>
      </w:r>
    </w:p>
    <w:p w:rsidR="00317A25" w:rsidRPr="0012318C" w:rsidRDefault="00317A25" w:rsidP="00D670DB">
      <w:pPr>
        <w:autoSpaceDE w:val="0"/>
        <w:autoSpaceDN w:val="0"/>
        <w:adjustRightInd w:val="0"/>
        <w:spacing w:after="0" w:line="480" w:lineRule="auto"/>
        <w:ind w:firstLine="720"/>
        <w:jc w:val="both"/>
        <w:rPr>
          <w:rFonts w:ascii="Times New Roman" w:hAnsi="Times New Roman" w:cs="Times New Roman"/>
          <w:color w:val="FF0000"/>
          <w:sz w:val="24"/>
          <w:szCs w:val="24"/>
        </w:rPr>
      </w:pPr>
      <w:r w:rsidRPr="00131E25">
        <w:rPr>
          <w:rFonts w:ascii="Times New Roman" w:hAnsi="Times New Roman" w:cs="Times New Roman"/>
          <w:sz w:val="24"/>
          <w:szCs w:val="24"/>
        </w:rPr>
        <w:lastRenderedPageBreak/>
        <w:t>We analysed hind limb bones and knee joints isolated from the STR/Ort mice at 4</w:t>
      </w:r>
      <w:r w:rsidR="0012318C">
        <w:rPr>
          <w:rFonts w:ascii="Times New Roman" w:hAnsi="Times New Roman" w:cs="Times New Roman"/>
          <w:sz w:val="24"/>
          <w:szCs w:val="24"/>
        </w:rPr>
        <w:t>0 weeks of age</w:t>
      </w:r>
      <w:r w:rsidRPr="00131E25">
        <w:rPr>
          <w:rFonts w:ascii="Times New Roman" w:hAnsi="Times New Roman" w:cs="Times New Roman"/>
          <w:sz w:val="24"/>
          <w:szCs w:val="24"/>
        </w:rPr>
        <w:t>. Age-matched non-transgenic (untreated) S</w:t>
      </w:r>
      <w:r w:rsidR="0012318C">
        <w:rPr>
          <w:rFonts w:ascii="Times New Roman" w:hAnsi="Times New Roman" w:cs="Times New Roman"/>
          <w:sz w:val="24"/>
          <w:szCs w:val="24"/>
        </w:rPr>
        <w:t>TR/Ort</w:t>
      </w:r>
      <w:r w:rsidRPr="00131E25">
        <w:rPr>
          <w:rFonts w:ascii="Times New Roman" w:hAnsi="Times New Roman" w:cs="Times New Roman"/>
          <w:sz w:val="24"/>
          <w:szCs w:val="24"/>
        </w:rPr>
        <w:t xml:space="preserve"> or transgenic CBA, a parental background strain of the STR/Ort mice were used as controls. </w:t>
      </w:r>
      <w:r w:rsidR="0012318C" w:rsidRPr="00F426A9">
        <w:rPr>
          <w:rFonts w:ascii="Times New Roman" w:hAnsi="Times New Roman" w:cs="Times New Roman"/>
          <w:sz w:val="24"/>
          <w:szCs w:val="24"/>
          <w:highlight w:val="yellow"/>
        </w:rPr>
        <w:t xml:space="preserve">The exact number of animals used in each analysis is described </w:t>
      </w:r>
      <w:r w:rsidR="0012318C" w:rsidRPr="00CA5B99">
        <w:rPr>
          <w:rFonts w:ascii="Times New Roman" w:hAnsi="Times New Roman" w:cs="Times New Roman"/>
          <w:sz w:val="24"/>
          <w:szCs w:val="24"/>
          <w:highlight w:val="yellow"/>
        </w:rPr>
        <w:t>in</w:t>
      </w:r>
      <w:r w:rsidR="0012318C" w:rsidRPr="00CA5B99">
        <w:rPr>
          <w:rFonts w:ascii="Times New Roman" w:hAnsi="Times New Roman" w:cs="Times New Roman"/>
          <w:color w:val="FF0000"/>
          <w:sz w:val="24"/>
          <w:szCs w:val="24"/>
          <w:highlight w:val="yellow"/>
        </w:rPr>
        <w:t xml:space="preserve"> </w:t>
      </w:r>
      <w:r w:rsidR="0012318C" w:rsidRPr="00CA5B99">
        <w:rPr>
          <w:rFonts w:ascii="Times New Roman" w:hAnsi="Times New Roman" w:cs="Times New Roman"/>
          <w:sz w:val="24"/>
          <w:szCs w:val="24"/>
          <w:highlight w:val="yellow"/>
        </w:rPr>
        <w:t xml:space="preserve">Supplementary Table </w:t>
      </w:r>
      <w:r w:rsidR="00784262" w:rsidRPr="00CA5B99">
        <w:rPr>
          <w:rFonts w:ascii="Times New Roman" w:hAnsi="Times New Roman" w:cs="Times New Roman"/>
          <w:sz w:val="24"/>
          <w:szCs w:val="24"/>
          <w:highlight w:val="yellow"/>
        </w:rPr>
        <w:t>2</w:t>
      </w:r>
      <w:r w:rsidR="0012318C" w:rsidRPr="00CA5B99">
        <w:rPr>
          <w:rFonts w:ascii="Times New Roman" w:hAnsi="Times New Roman" w:cs="Times New Roman"/>
          <w:sz w:val="24"/>
          <w:szCs w:val="24"/>
          <w:highlight w:val="yellow"/>
        </w:rPr>
        <w:t>.</w:t>
      </w:r>
    </w:p>
    <w:p w:rsidR="00317A25" w:rsidRPr="00131E25" w:rsidRDefault="00317A25" w:rsidP="00D670DB">
      <w:pPr>
        <w:suppressLineNumbers/>
        <w:autoSpaceDE w:val="0"/>
        <w:autoSpaceDN w:val="0"/>
        <w:adjustRightInd w:val="0"/>
        <w:spacing w:after="0" w:line="480" w:lineRule="auto"/>
        <w:ind w:firstLine="720"/>
        <w:jc w:val="both"/>
        <w:rPr>
          <w:rFonts w:ascii="Times New Roman" w:hAnsi="Times New Roman" w:cs="Times New Roman"/>
          <w:sz w:val="24"/>
          <w:szCs w:val="24"/>
        </w:rPr>
      </w:pPr>
    </w:p>
    <w:p w:rsidR="00317A25" w:rsidRPr="00131E25" w:rsidRDefault="00317A25" w:rsidP="00D670DB">
      <w:pPr>
        <w:autoSpaceDE w:val="0"/>
        <w:autoSpaceDN w:val="0"/>
        <w:adjustRightInd w:val="0"/>
        <w:spacing w:after="0" w:line="480" w:lineRule="auto"/>
        <w:jc w:val="both"/>
        <w:outlineLvl w:val="0"/>
        <w:rPr>
          <w:rFonts w:ascii="Times New Roman" w:hAnsi="Times New Roman" w:cs="Times New Roman"/>
          <w:b/>
          <w:bCs/>
          <w:sz w:val="24"/>
          <w:szCs w:val="24"/>
          <w:lang w:val="en-US"/>
        </w:rPr>
      </w:pPr>
      <w:r w:rsidRPr="00131E25">
        <w:rPr>
          <w:rFonts w:ascii="Times New Roman" w:hAnsi="Times New Roman" w:cs="Times New Roman"/>
          <w:b/>
          <w:bCs/>
          <w:sz w:val="24"/>
          <w:szCs w:val="24"/>
          <w:lang w:val="en-US"/>
        </w:rPr>
        <w:t>Western blotting</w:t>
      </w:r>
    </w:p>
    <w:p w:rsidR="00317A25" w:rsidRPr="0012318C" w:rsidRDefault="00317A25" w:rsidP="00D670DB">
      <w:pPr>
        <w:autoSpaceDE w:val="0"/>
        <w:autoSpaceDN w:val="0"/>
        <w:adjustRightInd w:val="0"/>
        <w:spacing w:after="0" w:line="480" w:lineRule="auto"/>
        <w:jc w:val="both"/>
        <w:outlineLvl w:val="0"/>
        <w:rPr>
          <w:rFonts w:ascii="Times New Roman" w:hAnsi="Times New Roman" w:cs="Times New Roman"/>
          <w:bCs/>
          <w:color w:val="FF0000"/>
          <w:sz w:val="24"/>
          <w:szCs w:val="24"/>
          <w:lang w:val="en-US"/>
        </w:rPr>
      </w:pPr>
      <w:r w:rsidRPr="00131E25">
        <w:rPr>
          <w:rFonts w:ascii="Times New Roman" w:hAnsi="Times New Roman" w:cs="Times New Roman"/>
          <w:bCs/>
          <w:sz w:val="24"/>
          <w:szCs w:val="24"/>
          <w:lang w:val="en-US"/>
        </w:rPr>
        <w:t xml:space="preserve">Cultured media from transfected </w:t>
      </w:r>
      <w:r w:rsidRPr="00131E25">
        <w:rPr>
          <w:rFonts w:ascii="Times New Roman" w:hAnsi="Times New Roman" w:cs="Times New Roman"/>
          <w:sz w:val="24"/>
          <w:szCs w:val="24"/>
          <w:lang w:val="en-US"/>
        </w:rPr>
        <w:t>HEK293 and HTB94 cells</w:t>
      </w:r>
      <w:r w:rsidRPr="00131E25">
        <w:rPr>
          <w:rFonts w:ascii="Times New Roman" w:hAnsi="Times New Roman" w:cs="Times New Roman"/>
          <w:bCs/>
          <w:sz w:val="24"/>
          <w:szCs w:val="24"/>
          <w:lang w:val="en-US"/>
        </w:rPr>
        <w:t xml:space="preserve"> were precipitated with TCA, </w:t>
      </w:r>
      <w:r w:rsidR="000C6716" w:rsidRPr="000C6716">
        <w:rPr>
          <w:rFonts w:ascii="Times New Roman" w:hAnsi="Times New Roman" w:cs="Times New Roman"/>
          <w:bCs/>
          <w:sz w:val="24"/>
          <w:szCs w:val="24"/>
          <w:highlight w:val="yellow"/>
          <w:lang w:val="en-US"/>
        </w:rPr>
        <w:t>resuspended in PBS to equal total protein content</w:t>
      </w:r>
      <w:r w:rsidR="000C6716">
        <w:rPr>
          <w:rFonts w:ascii="Times New Roman" w:hAnsi="Times New Roman" w:cs="Times New Roman"/>
          <w:bCs/>
          <w:sz w:val="24"/>
          <w:szCs w:val="24"/>
          <w:lang w:val="en-US"/>
        </w:rPr>
        <w:t xml:space="preserve">, </w:t>
      </w:r>
      <w:r w:rsidRPr="00131E25">
        <w:rPr>
          <w:rFonts w:ascii="Times New Roman" w:hAnsi="Times New Roman" w:cs="Times New Roman"/>
          <w:bCs/>
          <w:sz w:val="24"/>
          <w:szCs w:val="24"/>
          <w:lang w:val="en-US"/>
        </w:rPr>
        <w:t xml:space="preserve">resolved by 10% SDS-PAGE under reducing conditions, and </w:t>
      </w:r>
      <w:proofErr w:type="spellStart"/>
      <w:r w:rsidRPr="00131E25">
        <w:rPr>
          <w:rFonts w:ascii="Times New Roman" w:hAnsi="Times New Roman" w:cs="Times New Roman"/>
          <w:bCs/>
          <w:sz w:val="24"/>
          <w:szCs w:val="24"/>
          <w:lang w:val="en-US"/>
        </w:rPr>
        <w:t>electrotransferred</w:t>
      </w:r>
      <w:proofErr w:type="spellEnd"/>
      <w:r w:rsidRPr="00131E25">
        <w:rPr>
          <w:rFonts w:ascii="Times New Roman" w:hAnsi="Times New Roman" w:cs="Times New Roman"/>
          <w:bCs/>
          <w:sz w:val="24"/>
          <w:szCs w:val="24"/>
          <w:lang w:val="en-US"/>
        </w:rPr>
        <w:t xml:space="preserve"> to </w:t>
      </w:r>
      <w:proofErr w:type="spellStart"/>
      <w:r w:rsidRPr="00131E25">
        <w:rPr>
          <w:rFonts w:ascii="Times New Roman" w:hAnsi="Times New Roman" w:cs="Times New Roman"/>
          <w:bCs/>
          <w:sz w:val="24"/>
          <w:szCs w:val="24"/>
          <w:lang w:val="en-US"/>
        </w:rPr>
        <w:t>Hybond</w:t>
      </w:r>
      <w:proofErr w:type="spellEnd"/>
      <w:r w:rsidRPr="00131E25">
        <w:rPr>
          <w:rFonts w:ascii="Times New Roman" w:hAnsi="Times New Roman" w:cs="Times New Roman"/>
          <w:bCs/>
          <w:sz w:val="24"/>
          <w:szCs w:val="24"/>
          <w:lang w:val="en-US"/>
        </w:rPr>
        <w:t xml:space="preserve"> P</w:t>
      </w:r>
      <w:r w:rsidRPr="00131E25">
        <w:rPr>
          <w:rFonts w:ascii="Times New Roman" w:hAnsi="Times New Roman" w:cs="Times New Roman"/>
          <w:bCs/>
          <w:sz w:val="24"/>
          <w:szCs w:val="24"/>
          <w:vertAlign w:val="superscript"/>
          <w:lang w:val="en-US"/>
        </w:rPr>
        <w:t>®</w:t>
      </w:r>
      <w:r w:rsidRPr="00131E25">
        <w:rPr>
          <w:rFonts w:ascii="Times New Roman" w:hAnsi="Times New Roman" w:cs="Times New Roman"/>
          <w:bCs/>
          <w:sz w:val="24"/>
          <w:szCs w:val="24"/>
          <w:lang w:val="en-US"/>
        </w:rPr>
        <w:t xml:space="preserve"> </w:t>
      </w:r>
      <w:r w:rsidRPr="00131E25">
        <w:rPr>
          <w:rStyle w:val="Emphasis"/>
          <w:rFonts w:ascii="Times New Roman" w:hAnsi="Times New Roman" w:cs="Times New Roman"/>
          <w:bCs/>
          <w:i w:val="0"/>
          <w:iCs w:val="0"/>
          <w:sz w:val="24"/>
          <w:szCs w:val="24"/>
          <w:shd w:val="clear" w:color="auto" w:fill="FFFFFF"/>
        </w:rPr>
        <w:t>polyvinylidene difluoride (PVDF)</w:t>
      </w:r>
      <w:r w:rsidRPr="00131E25">
        <w:rPr>
          <w:rFonts w:ascii="Times New Roman" w:hAnsi="Times New Roman" w:cs="Times New Roman"/>
          <w:bCs/>
          <w:sz w:val="24"/>
          <w:szCs w:val="24"/>
          <w:lang w:val="en-US"/>
        </w:rPr>
        <w:t xml:space="preserve"> membranes (</w:t>
      </w:r>
      <w:proofErr w:type="spellStart"/>
      <w:r w:rsidRPr="00131E25">
        <w:rPr>
          <w:rFonts w:ascii="Times New Roman" w:hAnsi="Times New Roman" w:cs="Times New Roman"/>
          <w:bCs/>
          <w:sz w:val="24"/>
          <w:szCs w:val="24"/>
          <w:lang w:val="en-US"/>
        </w:rPr>
        <w:t>Amersham</w:t>
      </w:r>
      <w:proofErr w:type="spellEnd"/>
      <w:r w:rsidRPr="00131E25">
        <w:rPr>
          <w:rFonts w:ascii="Times New Roman" w:hAnsi="Times New Roman" w:cs="Times New Roman"/>
          <w:bCs/>
          <w:sz w:val="24"/>
          <w:szCs w:val="24"/>
          <w:lang w:val="en-US"/>
        </w:rPr>
        <w:t xml:space="preserve"> Biosciences, Little Chalfont, UK). Membranes were blocked with 5% skimmed milk and probed overnight at 4</w:t>
      </w:r>
      <w:r w:rsidRPr="00131E25">
        <w:rPr>
          <w:rFonts w:ascii="Times New Roman" w:hAnsi="Times New Roman" w:cs="Times New Roman"/>
          <w:bCs/>
          <w:sz w:val="24"/>
          <w:szCs w:val="24"/>
          <w:vertAlign w:val="superscript"/>
          <w:lang w:val="en-US"/>
        </w:rPr>
        <w:t>o</w:t>
      </w:r>
      <w:r w:rsidRPr="00131E25">
        <w:rPr>
          <w:rFonts w:ascii="Times New Roman" w:hAnsi="Times New Roman" w:cs="Times New Roman"/>
          <w:bCs/>
          <w:sz w:val="24"/>
          <w:szCs w:val="24"/>
          <w:lang w:val="en-US"/>
        </w:rPr>
        <w:t xml:space="preserve">C with </w:t>
      </w:r>
      <w:r w:rsidR="0012318C" w:rsidRPr="000C6716">
        <w:rPr>
          <w:rFonts w:ascii="Times New Roman" w:hAnsi="Times New Roman" w:cs="Times New Roman"/>
          <w:bCs/>
          <w:sz w:val="24"/>
          <w:szCs w:val="24"/>
          <w:lang w:val="en-US"/>
        </w:rPr>
        <w:t xml:space="preserve">rabbit </w:t>
      </w:r>
      <w:r w:rsidRPr="00131E25">
        <w:rPr>
          <w:rFonts w:ascii="Times New Roman" w:hAnsi="Times New Roman" w:cs="Times New Roman"/>
          <w:bCs/>
          <w:sz w:val="24"/>
          <w:szCs w:val="24"/>
          <w:lang w:val="en-US"/>
        </w:rPr>
        <w:t>polyclonal anti-TIMP-3 antibody (1:2000 dilution,</w:t>
      </w:r>
      <w:r w:rsidR="0012318C">
        <w:rPr>
          <w:rFonts w:ascii="Times New Roman" w:hAnsi="Times New Roman" w:cs="Times New Roman"/>
          <w:bCs/>
          <w:sz w:val="24"/>
          <w:szCs w:val="24"/>
          <w:lang w:val="en-US"/>
        </w:rPr>
        <w:t xml:space="preserve"> </w:t>
      </w:r>
      <w:r w:rsidR="0012318C" w:rsidRPr="000C6716">
        <w:rPr>
          <w:rFonts w:ascii="Times New Roman" w:hAnsi="Times New Roman" w:cs="Times New Roman"/>
          <w:bCs/>
          <w:sz w:val="24"/>
          <w:szCs w:val="24"/>
          <w:lang w:val="en-US"/>
        </w:rPr>
        <w:t>AB6000,</w:t>
      </w:r>
      <w:r w:rsidRPr="00131E25">
        <w:rPr>
          <w:rFonts w:ascii="Times New Roman" w:hAnsi="Times New Roman" w:cs="Times New Roman"/>
          <w:bCs/>
          <w:sz w:val="24"/>
          <w:szCs w:val="24"/>
          <w:lang w:val="en-US"/>
        </w:rPr>
        <w:t xml:space="preserve"> Millipore, UK), followed by incubation with horseradish peroxidase-labeled goat anti-rabbit antibody (1:10,000 dilution, DAKO, Japan). Analysis was performed using the ECL Advanced Western Blotting Detection Kit (</w:t>
      </w:r>
      <w:proofErr w:type="spellStart"/>
      <w:r w:rsidRPr="00131E25">
        <w:rPr>
          <w:rFonts w:ascii="Times New Roman" w:hAnsi="Times New Roman" w:cs="Times New Roman"/>
          <w:bCs/>
          <w:sz w:val="24"/>
          <w:szCs w:val="24"/>
          <w:lang w:val="en-US"/>
        </w:rPr>
        <w:t>Amersham</w:t>
      </w:r>
      <w:proofErr w:type="spellEnd"/>
      <w:r w:rsidRPr="00131E25">
        <w:rPr>
          <w:rFonts w:ascii="Times New Roman" w:hAnsi="Times New Roman" w:cs="Times New Roman"/>
          <w:bCs/>
          <w:sz w:val="24"/>
          <w:szCs w:val="24"/>
          <w:lang w:val="en-US"/>
        </w:rPr>
        <w:t xml:space="preserve"> Biosciences). </w:t>
      </w:r>
      <w:r w:rsidR="0012318C" w:rsidRPr="00A52F62">
        <w:rPr>
          <w:rFonts w:ascii="Times New Roman" w:hAnsi="Times New Roman" w:cs="Times New Roman"/>
          <w:bCs/>
          <w:sz w:val="24"/>
          <w:szCs w:val="24"/>
          <w:highlight w:val="yellow"/>
          <w:lang w:val="en-US"/>
        </w:rPr>
        <w:t>For Western blots using mouse tails, 250mg of tissue was boiled at 95</w:t>
      </w:r>
      <w:r w:rsidR="0012318C" w:rsidRPr="00A52F62">
        <w:rPr>
          <w:rFonts w:ascii="Times New Roman" w:hAnsi="Times New Roman" w:cs="Times New Roman"/>
          <w:bCs/>
          <w:sz w:val="24"/>
          <w:szCs w:val="24"/>
          <w:highlight w:val="yellow"/>
          <w:vertAlign w:val="superscript"/>
          <w:lang w:val="en-US"/>
        </w:rPr>
        <w:t>o</w:t>
      </w:r>
      <w:r w:rsidR="0012318C" w:rsidRPr="00A52F62">
        <w:rPr>
          <w:rFonts w:ascii="Times New Roman" w:hAnsi="Times New Roman" w:cs="Times New Roman"/>
          <w:bCs/>
          <w:sz w:val="24"/>
          <w:szCs w:val="24"/>
          <w:highlight w:val="yellow"/>
          <w:lang w:val="en-US"/>
        </w:rPr>
        <w:t xml:space="preserve">C for 10min in </w:t>
      </w:r>
      <w:proofErr w:type="spellStart"/>
      <w:r w:rsidR="0012318C" w:rsidRPr="00A52F62">
        <w:rPr>
          <w:rFonts w:ascii="Times New Roman" w:hAnsi="Times New Roman" w:cs="Times New Roman"/>
          <w:bCs/>
          <w:sz w:val="24"/>
          <w:szCs w:val="24"/>
          <w:highlight w:val="yellow"/>
          <w:lang w:val="en-US"/>
        </w:rPr>
        <w:t>Laemmli</w:t>
      </w:r>
      <w:proofErr w:type="spellEnd"/>
      <w:r w:rsidR="0012318C" w:rsidRPr="00A52F62">
        <w:rPr>
          <w:rFonts w:ascii="Times New Roman" w:hAnsi="Times New Roman" w:cs="Times New Roman"/>
          <w:bCs/>
          <w:sz w:val="24"/>
          <w:szCs w:val="24"/>
          <w:highlight w:val="yellow"/>
          <w:lang w:val="en-US"/>
        </w:rPr>
        <w:t xml:space="preserve"> buffer and samples were electrophoresed in 4-12% Bis-Tris precast gels (</w:t>
      </w:r>
      <w:proofErr w:type="spellStart"/>
      <w:r w:rsidR="0012318C" w:rsidRPr="00A52F62">
        <w:rPr>
          <w:rFonts w:ascii="Times New Roman" w:hAnsi="Times New Roman" w:cs="Times New Roman"/>
          <w:bCs/>
          <w:sz w:val="24"/>
          <w:szCs w:val="24"/>
          <w:highlight w:val="yellow"/>
          <w:lang w:val="en-US"/>
        </w:rPr>
        <w:t>NuPAGE</w:t>
      </w:r>
      <w:proofErr w:type="spellEnd"/>
      <w:r w:rsidR="0012318C" w:rsidRPr="00A52F62">
        <w:rPr>
          <w:rFonts w:ascii="Times New Roman" w:hAnsi="Times New Roman" w:cs="Times New Roman"/>
          <w:bCs/>
          <w:sz w:val="24"/>
          <w:szCs w:val="24"/>
          <w:highlight w:val="yellow"/>
          <w:lang w:val="en-US"/>
        </w:rPr>
        <w:t>) at 200V for 35min. Proteins were transferred on PVDF membranes, blocked and incubated overnight with either anti-TIMP-3 antibody or rabbit anti-beta actin (ab8227, Abcam, UK). Detection was performed using fluorescent goat anti-rabbit secondary antibodies (</w:t>
      </w:r>
      <w:proofErr w:type="spellStart"/>
      <w:r w:rsidR="0012318C" w:rsidRPr="00A52F62">
        <w:rPr>
          <w:rFonts w:ascii="Times New Roman" w:hAnsi="Times New Roman" w:cs="Times New Roman"/>
          <w:bCs/>
          <w:sz w:val="24"/>
          <w:szCs w:val="24"/>
          <w:highlight w:val="yellow"/>
          <w:lang w:val="en-US"/>
        </w:rPr>
        <w:t>IRDye</w:t>
      </w:r>
      <w:proofErr w:type="spellEnd"/>
      <w:r w:rsidR="0012318C" w:rsidRPr="00A52F62">
        <w:rPr>
          <w:rFonts w:ascii="Times New Roman" w:hAnsi="Times New Roman" w:cs="Times New Roman"/>
          <w:bCs/>
          <w:sz w:val="24"/>
          <w:szCs w:val="24"/>
          <w:highlight w:val="yellow"/>
          <w:lang w:val="en-US"/>
        </w:rPr>
        <w:t xml:space="preserve"> 680RD for actin and 800CW for TIMP-3, </w:t>
      </w:r>
      <w:proofErr w:type="spellStart"/>
      <w:r w:rsidR="0012318C" w:rsidRPr="00A52F62">
        <w:rPr>
          <w:rFonts w:ascii="Times New Roman" w:hAnsi="Times New Roman" w:cs="Times New Roman"/>
          <w:bCs/>
          <w:sz w:val="24"/>
          <w:szCs w:val="24"/>
          <w:highlight w:val="yellow"/>
          <w:lang w:val="en-US"/>
        </w:rPr>
        <w:t>Licor</w:t>
      </w:r>
      <w:proofErr w:type="spellEnd"/>
      <w:r w:rsidR="0012318C" w:rsidRPr="00A52F62">
        <w:rPr>
          <w:rFonts w:ascii="Times New Roman" w:hAnsi="Times New Roman" w:cs="Times New Roman"/>
          <w:bCs/>
          <w:sz w:val="24"/>
          <w:szCs w:val="24"/>
          <w:highlight w:val="yellow"/>
          <w:lang w:val="en-US"/>
        </w:rPr>
        <w:t xml:space="preserve"> Inc, USA) and relative quantitation was conducted with beta-actin as a reference protein.</w:t>
      </w:r>
      <w:r w:rsidR="0012318C" w:rsidRPr="00A52F62">
        <w:rPr>
          <w:rFonts w:ascii="Times New Roman" w:hAnsi="Times New Roman" w:cs="Times New Roman"/>
          <w:bCs/>
          <w:sz w:val="24"/>
          <w:szCs w:val="24"/>
          <w:lang w:val="en-US"/>
        </w:rPr>
        <w:t xml:space="preserve"> </w:t>
      </w:r>
    </w:p>
    <w:p w:rsidR="00317A25" w:rsidRPr="0012318C" w:rsidRDefault="00317A25" w:rsidP="00D670DB">
      <w:pPr>
        <w:suppressLineNumbers/>
        <w:autoSpaceDE w:val="0"/>
        <w:autoSpaceDN w:val="0"/>
        <w:adjustRightInd w:val="0"/>
        <w:spacing w:after="0" w:line="480" w:lineRule="auto"/>
        <w:jc w:val="both"/>
        <w:rPr>
          <w:rFonts w:ascii="Times New Roman" w:hAnsi="Times New Roman" w:cs="Times New Roman"/>
          <w:sz w:val="24"/>
          <w:szCs w:val="24"/>
          <w:lang w:val="en-US"/>
        </w:rPr>
      </w:pPr>
    </w:p>
    <w:p w:rsidR="00317A25" w:rsidRPr="00131E25" w:rsidRDefault="00317A25" w:rsidP="00D670DB">
      <w:pPr>
        <w:spacing w:after="0" w:line="480" w:lineRule="auto"/>
        <w:jc w:val="both"/>
        <w:rPr>
          <w:rFonts w:ascii="Times New Roman" w:eastAsia="Arial" w:hAnsi="Times New Roman" w:cs="Times New Roman"/>
          <w:b/>
          <w:sz w:val="24"/>
          <w:szCs w:val="24"/>
          <w:lang w:val="fr-FR"/>
        </w:rPr>
      </w:pPr>
      <w:r w:rsidRPr="00131E25">
        <w:rPr>
          <w:rFonts w:ascii="Times New Roman" w:eastAsia="Arial" w:hAnsi="Times New Roman" w:cs="Times New Roman"/>
          <w:b/>
          <w:sz w:val="24"/>
          <w:szCs w:val="24"/>
          <w:lang w:val="fr-FR"/>
        </w:rPr>
        <w:t xml:space="preserve">Quantitative </w:t>
      </w:r>
      <w:proofErr w:type="spellStart"/>
      <w:r w:rsidRPr="00131E25">
        <w:rPr>
          <w:rFonts w:ascii="Times New Roman" w:eastAsia="Arial" w:hAnsi="Times New Roman" w:cs="Times New Roman"/>
          <w:b/>
          <w:sz w:val="24"/>
          <w:szCs w:val="24"/>
          <w:lang w:val="fr-FR"/>
        </w:rPr>
        <w:t>polymerase</w:t>
      </w:r>
      <w:proofErr w:type="spellEnd"/>
      <w:r w:rsidRPr="00131E25">
        <w:rPr>
          <w:rFonts w:ascii="Times New Roman" w:eastAsia="Arial" w:hAnsi="Times New Roman" w:cs="Times New Roman"/>
          <w:b/>
          <w:sz w:val="24"/>
          <w:szCs w:val="24"/>
          <w:lang w:val="fr-FR"/>
        </w:rPr>
        <w:t xml:space="preserve"> </w:t>
      </w:r>
      <w:proofErr w:type="spellStart"/>
      <w:r w:rsidRPr="00131E25">
        <w:rPr>
          <w:rFonts w:ascii="Times New Roman" w:eastAsia="Arial" w:hAnsi="Times New Roman" w:cs="Times New Roman"/>
          <w:b/>
          <w:sz w:val="24"/>
          <w:szCs w:val="24"/>
          <w:lang w:val="fr-FR"/>
        </w:rPr>
        <w:t>chain</w:t>
      </w:r>
      <w:proofErr w:type="spellEnd"/>
      <w:r w:rsidRPr="00131E25">
        <w:rPr>
          <w:rFonts w:ascii="Times New Roman" w:eastAsia="Arial" w:hAnsi="Times New Roman" w:cs="Times New Roman"/>
          <w:b/>
          <w:sz w:val="24"/>
          <w:szCs w:val="24"/>
          <w:lang w:val="fr-FR"/>
        </w:rPr>
        <w:t xml:space="preserve"> </w:t>
      </w:r>
      <w:proofErr w:type="spellStart"/>
      <w:r w:rsidRPr="00131E25">
        <w:rPr>
          <w:rFonts w:ascii="Times New Roman" w:eastAsia="Arial" w:hAnsi="Times New Roman" w:cs="Times New Roman"/>
          <w:b/>
          <w:sz w:val="24"/>
          <w:szCs w:val="24"/>
          <w:lang w:val="fr-FR"/>
        </w:rPr>
        <w:t>reaction</w:t>
      </w:r>
      <w:proofErr w:type="spellEnd"/>
      <w:r w:rsidRPr="00131E25">
        <w:rPr>
          <w:rFonts w:ascii="Times New Roman" w:eastAsia="Arial" w:hAnsi="Times New Roman" w:cs="Times New Roman"/>
          <w:b/>
          <w:sz w:val="24"/>
          <w:szCs w:val="24"/>
          <w:lang w:val="fr-FR"/>
        </w:rPr>
        <w:t xml:space="preserve"> (</w:t>
      </w:r>
      <w:proofErr w:type="spellStart"/>
      <w:r w:rsidRPr="00131E25">
        <w:rPr>
          <w:rFonts w:ascii="Times New Roman" w:eastAsia="Arial" w:hAnsi="Times New Roman" w:cs="Times New Roman"/>
          <w:b/>
          <w:sz w:val="24"/>
          <w:szCs w:val="24"/>
          <w:lang w:val="fr-FR"/>
        </w:rPr>
        <w:t>qPCR</w:t>
      </w:r>
      <w:proofErr w:type="spellEnd"/>
      <w:r w:rsidR="00E45AAF">
        <w:rPr>
          <w:rFonts w:ascii="Times New Roman" w:eastAsia="Arial" w:hAnsi="Times New Roman" w:cs="Times New Roman"/>
          <w:b/>
          <w:sz w:val="24"/>
          <w:szCs w:val="24"/>
          <w:lang w:val="fr-FR"/>
        </w:rPr>
        <w:t>)</w:t>
      </w:r>
    </w:p>
    <w:p w:rsidR="00317A25" w:rsidRPr="00131E25" w:rsidRDefault="00317A25" w:rsidP="00D670DB">
      <w:pPr>
        <w:spacing w:after="0" w:line="480" w:lineRule="auto"/>
        <w:jc w:val="both"/>
        <w:rPr>
          <w:rFonts w:ascii="Times New Roman" w:hAnsi="Times New Roman" w:cs="Times New Roman"/>
          <w:sz w:val="24"/>
          <w:szCs w:val="24"/>
          <w:lang w:val="en-US"/>
        </w:rPr>
      </w:pPr>
      <w:r w:rsidRPr="00131E25">
        <w:rPr>
          <w:rFonts w:ascii="Times New Roman" w:hAnsi="Times New Roman" w:cs="Times New Roman"/>
          <w:sz w:val="24"/>
          <w:szCs w:val="24"/>
          <w:lang w:val="en-US"/>
        </w:rPr>
        <w:t>Integration</w:t>
      </w:r>
      <w:r w:rsidRPr="00131E25">
        <w:rPr>
          <w:rFonts w:ascii="Times New Roman" w:hAnsi="Times New Roman" w:cs="Times New Roman"/>
          <w:sz w:val="24"/>
          <w:szCs w:val="24"/>
        </w:rPr>
        <w:t xml:space="preserve"> of [-1</w:t>
      </w:r>
      <w:proofErr w:type="gramStart"/>
      <w:r w:rsidRPr="00131E25">
        <w:rPr>
          <w:rFonts w:ascii="Times New Roman" w:hAnsi="Times New Roman" w:cs="Times New Roman"/>
          <w:sz w:val="24"/>
          <w:szCs w:val="24"/>
        </w:rPr>
        <w:t>A]TIMP</w:t>
      </w:r>
      <w:proofErr w:type="gramEnd"/>
      <w:r w:rsidRPr="00131E25">
        <w:rPr>
          <w:rFonts w:ascii="Times New Roman" w:hAnsi="Times New Roman" w:cs="Times New Roman"/>
          <w:sz w:val="24"/>
          <w:szCs w:val="24"/>
        </w:rPr>
        <w:t>-3</w:t>
      </w:r>
      <w:r w:rsidRPr="00131E25">
        <w:rPr>
          <w:rFonts w:ascii="Times New Roman" w:hAnsi="Times New Roman" w:cs="Times New Roman"/>
          <w:sz w:val="24"/>
          <w:szCs w:val="24"/>
          <w:lang w:val="en-US"/>
        </w:rPr>
        <w:t xml:space="preserve"> </w:t>
      </w:r>
      <w:r w:rsidR="00A52F62">
        <w:rPr>
          <w:rFonts w:ascii="Times New Roman" w:hAnsi="Times New Roman" w:cs="Times New Roman"/>
          <w:sz w:val="24"/>
          <w:szCs w:val="24"/>
          <w:lang w:val="en-US"/>
        </w:rPr>
        <w:t>cDNA</w:t>
      </w:r>
      <w:r w:rsidRPr="00131E25">
        <w:rPr>
          <w:rFonts w:ascii="Times New Roman" w:hAnsi="Times New Roman" w:cs="Times New Roman"/>
          <w:sz w:val="24"/>
          <w:szCs w:val="24"/>
          <w:lang w:val="en-US"/>
        </w:rPr>
        <w:t xml:space="preserve"> and overexpression</w:t>
      </w:r>
      <w:r w:rsidRPr="00131E25">
        <w:rPr>
          <w:rFonts w:ascii="Times New Roman" w:hAnsi="Times New Roman" w:cs="Times New Roman"/>
          <w:sz w:val="24"/>
          <w:szCs w:val="24"/>
        </w:rPr>
        <w:t xml:space="preserve"> were </w:t>
      </w:r>
      <w:r w:rsidRPr="00131E25">
        <w:rPr>
          <w:rFonts w:ascii="Times New Roman" w:hAnsi="Times New Roman" w:cs="Times New Roman"/>
          <w:sz w:val="24"/>
          <w:szCs w:val="24"/>
          <w:lang w:val="en-US"/>
        </w:rPr>
        <w:t>monitored</w:t>
      </w:r>
      <w:r w:rsidRPr="00131E25">
        <w:rPr>
          <w:rFonts w:ascii="Times New Roman" w:hAnsi="Times New Roman" w:cs="Times New Roman"/>
          <w:sz w:val="24"/>
          <w:szCs w:val="24"/>
        </w:rPr>
        <w:t xml:space="preserve"> by qPCR at both genomic DNA and mRNA levels. Genomic (g)DNA was isolated from ear notches at weaning </w:t>
      </w:r>
      <w:r w:rsidRPr="00131E25">
        <w:rPr>
          <w:rFonts w:ascii="Times New Roman" w:hAnsi="Times New Roman" w:cs="Times New Roman"/>
          <w:sz w:val="24"/>
          <w:szCs w:val="24"/>
        </w:rPr>
        <w:lastRenderedPageBreak/>
        <w:t xml:space="preserve">(3 weeks) </w:t>
      </w:r>
      <w:r w:rsidRPr="00131E25">
        <w:rPr>
          <w:rFonts w:ascii="Times New Roman" w:hAnsi="Times New Roman" w:cs="Times New Roman"/>
          <w:sz w:val="24"/>
          <w:szCs w:val="24"/>
          <w:lang w:val="en-US"/>
        </w:rPr>
        <w:t>and</w:t>
      </w:r>
      <w:r w:rsidRPr="00131E25">
        <w:rPr>
          <w:rFonts w:ascii="Times New Roman" w:hAnsi="Times New Roman" w:cs="Times New Roman"/>
          <w:sz w:val="24"/>
          <w:szCs w:val="24"/>
        </w:rPr>
        <w:t xml:space="preserve"> from tails post-mortem with subsequent proteinase K digestion in lysis buffer (16h at 58</w:t>
      </w:r>
      <w:r w:rsidRPr="00131E25">
        <w:rPr>
          <w:rFonts w:ascii="Times New Roman" w:hAnsi="Times New Roman" w:cs="Times New Roman"/>
          <w:sz w:val="24"/>
          <w:szCs w:val="24"/>
          <w:vertAlign w:val="superscript"/>
        </w:rPr>
        <w:t>o</w:t>
      </w:r>
      <w:r w:rsidRPr="00131E25">
        <w:rPr>
          <w:rFonts w:ascii="Times New Roman" w:hAnsi="Times New Roman" w:cs="Times New Roman"/>
          <w:sz w:val="24"/>
          <w:szCs w:val="24"/>
        </w:rPr>
        <w:t>C) and phenol-chloroform extraction</w:t>
      </w:r>
      <w:r w:rsidRPr="00131E25">
        <w:rPr>
          <w:rFonts w:ascii="Times New Roman" w:hAnsi="Times New Roman" w:cs="Times New Roman"/>
          <w:sz w:val="24"/>
          <w:szCs w:val="24"/>
          <w:lang w:val="en-US"/>
        </w:rPr>
        <w:t xml:space="preserve"> as previously described </w:t>
      </w:r>
      <w:r w:rsidR="001D2961" w:rsidRPr="00131E25">
        <w:rPr>
          <w:rFonts w:ascii="Times New Roman" w:hAnsi="Times New Roman" w:cs="Times New Roman"/>
          <w:sz w:val="24"/>
          <w:szCs w:val="24"/>
          <w:lang w:val="en-US"/>
        </w:rPr>
        <w:fldChar w:fldCharType="begin"/>
      </w:r>
      <w:r w:rsidR="00E40972">
        <w:rPr>
          <w:rFonts w:ascii="Times New Roman" w:hAnsi="Times New Roman" w:cs="Times New Roman"/>
          <w:sz w:val="24"/>
          <w:szCs w:val="24"/>
          <w:lang w:val="en-US"/>
        </w:rPr>
        <w:instrText xml:space="preserve"> ADDIN EN.CITE &lt;EndNote&gt;&lt;Cite&gt;&lt;Author&gt;Fan&lt;/Author&gt;&lt;Year&gt;2001&lt;/Year&gt;&lt;RecNum&gt;699&lt;/RecNum&gt;&lt;DisplayText&gt;(33)&lt;/DisplayText&gt;&lt;record&gt;&lt;rec-number&gt;699&lt;/rec-number&gt;&lt;foreign-keys&gt;&lt;key app="EN" db-id="eafp9rvaov5pfbezpt7psvvnztdvrv29pdxe" timestamp="1523260973"&gt;699&lt;/key&gt;&lt;/foreign-keys&gt;&lt;ref-type name="Journal Article"&gt;17&lt;/ref-type&gt;&lt;contributors&gt;&lt;authors&gt;&lt;author&gt;Fan, H.&lt;/author&gt;&lt;author&gt;Gulley, M. L.&lt;/author&gt;&lt;/authors&gt;&lt;/contributors&gt;&lt;auth-address&gt;Department of Pathology, University of Texas Health Science Center, Sun Antonio, TX.&lt;/auth-address&gt;&lt;titles&gt;&lt;title&gt;DNA extraction from fresh or frozen tissues&lt;/title&gt;&lt;secondary-title&gt;Methods Mol Med&lt;/secondary-title&gt;&lt;/titles&gt;&lt;periodical&gt;&lt;full-title&gt;Methods Mol Med&lt;/full-title&gt;&lt;/periodical&gt;&lt;pages&gt;5-10&lt;/pages&gt;&lt;volume&gt;49&lt;/volume&gt;&lt;dates&gt;&lt;year&gt;2001&lt;/year&gt;&lt;/dates&gt;&lt;isbn&gt;1543-1894 (Print)&amp;#xD;1543-1894 (Linking)&lt;/isbn&gt;&lt;accession-num&gt;21370128&lt;/accession-num&gt;&lt;urls&gt;&lt;related-urls&gt;&lt;url&gt;https://www.ncbi.nlm.nih.gov/pubmed/21370128&lt;/url&gt;&lt;/related-urls&gt;&lt;/urls&gt;&lt;electronic-resource-num&gt;10.1385/1-59259-081-0:5&lt;/electronic-resource-num&gt;&lt;/record&gt;&lt;/Cite&gt;&lt;/EndNote&gt;</w:instrText>
      </w:r>
      <w:r w:rsidR="001D2961" w:rsidRPr="00131E25">
        <w:rPr>
          <w:rFonts w:ascii="Times New Roman" w:hAnsi="Times New Roman" w:cs="Times New Roman"/>
          <w:sz w:val="24"/>
          <w:szCs w:val="24"/>
          <w:lang w:val="en-US"/>
        </w:rPr>
        <w:fldChar w:fldCharType="separate"/>
      </w:r>
      <w:r w:rsidR="00E40972">
        <w:rPr>
          <w:rFonts w:ascii="Times New Roman" w:hAnsi="Times New Roman" w:cs="Times New Roman"/>
          <w:noProof/>
          <w:sz w:val="24"/>
          <w:szCs w:val="24"/>
          <w:lang w:val="en-US"/>
        </w:rPr>
        <w:t>(33)</w:t>
      </w:r>
      <w:r w:rsidR="001D2961" w:rsidRPr="00131E25">
        <w:rPr>
          <w:rFonts w:ascii="Times New Roman" w:hAnsi="Times New Roman" w:cs="Times New Roman"/>
          <w:sz w:val="24"/>
          <w:szCs w:val="24"/>
          <w:lang w:val="en-US"/>
        </w:rPr>
        <w:fldChar w:fldCharType="end"/>
      </w:r>
      <w:r w:rsidRPr="00131E25">
        <w:rPr>
          <w:rFonts w:ascii="Times New Roman" w:hAnsi="Times New Roman" w:cs="Times New Roman"/>
          <w:sz w:val="24"/>
          <w:szCs w:val="24"/>
          <w:lang w:val="en-US"/>
        </w:rPr>
        <w:t>.</w:t>
      </w:r>
      <w:r w:rsidRPr="00131E25">
        <w:rPr>
          <w:rFonts w:ascii="Times New Roman" w:hAnsi="Times New Roman" w:cs="Times New Roman"/>
          <w:sz w:val="24"/>
          <w:szCs w:val="24"/>
        </w:rPr>
        <w:t xml:space="preserve"> To assess </w:t>
      </w:r>
      <w:r w:rsidRPr="00131E25">
        <w:rPr>
          <w:rFonts w:ascii="Times New Roman" w:hAnsi="Times New Roman" w:cs="Times New Roman"/>
          <w:sz w:val="24"/>
          <w:szCs w:val="24"/>
          <w:lang w:val="en-US"/>
        </w:rPr>
        <w:t xml:space="preserve">[-1A]TIMP-3 expression levels, </w:t>
      </w:r>
      <w:r w:rsidRPr="00131E25">
        <w:rPr>
          <w:rFonts w:ascii="Times New Roman" w:hAnsi="Times New Roman" w:cs="Times New Roman"/>
          <w:sz w:val="24"/>
          <w:szCs w:val="24"/>
        </w:rPr>
        <w:t xml:space="preserve">total RNA was isolated from left/right femoral heads using </w:t>
      </w:r>
      <w:proofErr w:type="spellStart"/>
      <w:r w:rsidRPr="00131E25">
        <w:rPr>
          <w:rFonts w:ascii="Times New Roman" w:hAnsi="Times New Roman" w:cs="Times New Roman"/>
          <w:sz w:val="24"/>
          <w:szCs w:val="24"/>
        </w:rPr>
        <w:t>TRiZOL</w:t>
      </w:r>
      <w:proofErr w:type="spellEnd"/>
      <w:r w:rsidRPr="00131E25">
        <w:rPr>
          <w:rFonts w:ascii="Times New Roman" w:hAnsi="Times New Roman" w:cs="Times New Roman"/>
          <w:sz w:val="24"/>
          <w:szCs w:val="24"/>
        </w:rPr>
        <w:t xml:space="preserve"> reagent </w:t>
      </w:r>
      <w:r w:rsidRPr="00131E25">
        <w:rPr>
          <w:rFonts w:ascii="Times New Roman" w:hAnsi="Times New Roman" w:cs="Times New Roman"/>
          <w:sz w:val="24"/>
          <w:szCs w:val="24"/>
          <w:shd w:val="clear" w:color="auto" w:fill="FFFFFF"/>
        </w:rPr>
        <w:t>(Invitrogen, CA, USA)</w:t>
      </w:r>
      <w:r w:rsidRPr="00131E25">
        <w:rPr>
          <w:rFonts w:ascii="Times New Roman" w:hAnsi="Times New Roman" w:cs="Times New Roman"/>
          <w:sz w:val="24"/>
          <w:szCs w:val="24"/>
        </w:rPr>
        <w:t xml:space="preserve">, cleaned-up using the RNeasy kit </w:t>
      </w:r>
      <w:r w:rsidRPr="00131E25">
        <w:rPr>
          <w:rFonts w:ascii="Times New Roman" w:hAnsi="Times New Roman" w:cs="Times New Roman"/>
          <w:sz w:val="24"/>
          <w:szCs w:val="24"/>
          <w:lang w:val="en-US"/>
        </w:rPr>
        <w:t xml:space="preserve">(Qiagen, UK) </w:t>
      </w:r>
      <w:r w:rsidRPr="00131E25">
        <w:rPr>
          <w:rFonts w:ascii="Times New Roman" w:hAnsi="Times New Roman" w:cs="Times New Roman"/>
          <w:sz w:val="24"/>
          <w:szCs w:val="24"/>
        </w:rPr>
        <w:t xml:space="preserve">and cDNA was synthesized (Applied Biosystems, UK). </w:t>
      </w:r>
    </w:p>
    <w:p w:rsidR="00317A25" w:rsidRPr="00131E25" w:rsidRDefault="00317A25" w:rsidP="00D670DB">
      <w:pPr>
        <w:spacing w:after="0" w:line="480" w:lineRule="auto"/>
        <w:ind w:firstLine="720"/>
        <w:jc w:val="both"/>
        <w:rPr>
          <w:rFonts w:ascii="Times New Roman" w:hAnsi="Times New Roman" w:cs="Times New Roman"/>
          <w:sz w:val="24"/>
          <w:szCs w:val="24"/>
          <w:lang w:val="en-US"/>
        </w:rPr>
      </w:pPr>
      <w:r w:rsidRPr="00131E25">
        <w:rPr>
          <w:rFonts w:ascii="Times New Roman" w:hAnsi="Times New Roman" w:cs="Times New Roman"/>
          <w:sz w:val="24"/>
          <w:szCs w:val="24"/>
        </w:rPr>
        <w:t>In order to distinguish transgenic overexpression from endogenous TIMP-3</w:t>
      </w:r>
      <w:r w:rsidRPr="00131E25">
        <w:rPr>
          <w:rFonts w:ascii="Times New Roman" w:hAnsi="Times New Roman" w:cs="Times New Roman"/>
          <w:sz w:val="24"/>
          <w:szCs w:val="24"/>
          <w:lang w:val="en-US"/>
        </w:rPr>
        <w:t xml:space="preserve"> </w:t>
      </w:r>
      <w:r w:rsidRPr="00131E25">
        <w:rPr>
          <w:rFonts w:ascii="Times New Roman" w:hAnsi="Times New Roman" w:cs="Times New Roman"/>
          <w:sz w:val="24"/>
          <w:szCs w:val="24"/>
        </w:rPr>
        <w:t xml:space="preserve">levels, primers for </w:t>
      </w:r>
      <w:r w:rsidRPr="00131E25">
        <w:rPr>
          <w:rFonts w:ascii="Times New Roman" w:hAnsi="Times New Roman" w:cs="Times New Roman"/>
          <w:sz w:val="24"/>
          <w:szCs w:val="24"/>
          <w:lang w:val="en-US"/>
        </w:rPr>
        <w:t>[-1</w:t>
      </w:r>
      <w:proofErr w:type="gramStart"/>
      <w:r w:rsidRPr="00131E25">
        <w:rPr>
          <w:rFonts w:ascii="Times New Roman" w:hAnsi="Times New Roman" w:cs="Times New Roman"/>
          <w:sz w:val="24"/>
          <w:szCs w:val="24"/>
          <w:lang w:val="en-US"/>
        </w:rPr>
        <w:t>A]TIMP</w:t>
      </w:r>
      <w:proofErr w:type="gramEnd"/>
      <w:r w:rsidRPr="00131E25">
        <w:rPr>
          <w:rFonts w:ascii="Times New Roman" w:hAnsi="Times New Roman" w:cs="Times New Roman"/>
          <w:sz w:val="24"/>
          <w:szCs w:val="24"/>
          <w:lang w:val="en-US"/>
        </w:rPr>
        <w:t xml:space="preserve">-3 </w:t>
      </w:r>
      <w:r w:rsidRPr="00131E25">
        <w:rPr>
          <w:rFonts w:ascii="Times New Roman" w:hAnsi="Times New Roman" w:cs="Times New Roman"/>
          <w:sz w:val="24"/>
          <w:szCs w:val="24"/>
        </w:rPr>
        <w:t xml:space="preserve">were designed </w:t>
      </w:r>
      <w:r w:rsidRPr="00131E25">
        <w:rPr>
          <w:rFonts w:ascii="Times New Roman" w:hAnsi="Times New Roman" w:cs="Times New Roman"/>
          <w:sz w:val="24"/>
          <w:szCs w:val="24"/>
          <w:lang w:val="en-US"/>
        </w:rPr>
        <w:t>on</w:t>
      </w:r>
      <w:r w:rsidRPr="00131E25">
        <w:rPr>
          <w:rFonts w:ascii="Times New Roman" w:hAnsi="Times New Roman" w:cs="Times New Roman"/>
          <w:sz w:val="24"/>
          <w:szCs w:val="24"/>
        </w:rPr>
        <w:t xml:space="preserve"> the 4/5 exon</w:t>
      </w:r>
      <w:r w:rsidRPr="00131E25">
        <w:rPr>
          <w:rFonts w:ascii="Times New Roman" w:hAnsi="Times New Roman" w:cs="Times New Roman"/>
          <w:sz w:val="24"/>
          <w:szCs w:val="24"/>
          <w:lang w:val="en-US"/>
        </w:rPr>
        <w:t xml:space="preserve"> junction</w:t>
      </w:r>
      <w:r w:rsidRPr="00131E25">
        <w:rPr>
          <w:rFonts w:ascii="Times New Roman" w:hAnsi="Times New Roman" w:cs="Times New Roman"/>
          <w:sz w:val="24"/>
          <w:szCs w:val="24"/>
        </w:rPr>
        <w:t xml:space="preserve"> (forward</w:t>
      </w:r>
      <w:r w:rsidR="0012318C">
        <w:rPr>
          <w:rFonts w:ascii="Times New Roman" w:hAnsi="Times New Roman" w:cs="Times New Roman"/>
          <w:sz w:val="24"/>
          <w:szCs w:val="24"/>
          <w:lang w:val="en-US"/>
        </w:rPr>
        <w:t xml:space="preserve">, </w:t>
      </w:r>
      <w:proofErr w:type="spellStart"/>
      <w:r w:rsidR="0012318C">
        <w:rPr>
          <w:rFonts w:ascii="Times New Roman" w:hAnsi="Times New Roman" w:cs="Times New Roman"/>
          <w:sz w:val="24"/>
          <w:szCs w:val="24"/>
          <w:lang w:val="en-US"/>
        </w:rPr>
        <w:t>suppl</w:t>
      </w:r>
      <w:proofErr w:type="spellEnd"/>
      <w:r w:rsidR="0012318C">
        <w:rPr>
          <w:rFonts w:ascii="Times New Roman" w:hAnsi="Times New Roman" w:cs="Times New Roman"/>
          <w:sz w:val="24"/>
          <w:szCs w:val="24"/>
          <w:lang w:val="en-US"/>
        </w:rPr>
        <w:t xml:space="preserve"> Table </w:t>
      </w:r>
      <w:r w:rsidR="00D557C0">
        <w:rPr>
          <w:rFonts w:ascii="Times New Roman" w:hAnsi="Times New Roman" w:cs="Times New Roman"/>
          <w:sz w:val="24"/>
          <w:szCs w:val="24"/>
          <w:lang w:val="en-US"/>
        </w:rPr>
        <w:t>1</w:t>
      </w:r>
      <w:r w:rsidRPr="00131E25">
        <w:rPr>
          <w:rFonts w:ascii="Times New Roman" w:hAnsi="Times New Roman" w:cs="Times New Roman"/>
          <w:sz w:val="24"/>
          <w:szCs w:val="24"/>
        </w:rPr>
        <w:t xml:space="preserve">) </w:t>
      </w:r>
      <w:r w:rsidRPr="00131E25">
        <w:rPr>
          <w:rFonts w:ascii="Times New Roman" w:hAnsi="Times New Roman" w:cs="Times New Roman"/>
          <w:sz w:val="24"/>
          <w:szCs w:val="24"/>
          <w:lang w:val="en-US"/>
        </w:rPr>
        <w:t>and</w:t>
      </w:r>
      <w:r w:rsidRPr="00131E25">
        <w:rPr>
          <w:rFonts w:ascii="Times New Roman" w:hAnsi="Times New Roman" w:cs="Times New Roman"/>
          <w:sz w:val="24"/>
          <w:szCs w:val="24"/>
        </w:rPr>
        <w:t xml:space="preserve"> FLAG-tag (reverse</w:t>
      </w:r>
      <w:r w:rsidR="0012318C">
        <w:rPr>
          <w:rFonts w:ascii="Times New Roman" w:hAnsi="Times New Roman" w:cs="Times New Roman"/>
          <w:sz w:val="24"/>
          <w:szCs w:val="24"/>
          <w:lang w:val="en-US"/>
        </w:rPr>
        <w:t xml:space="preserve">, </w:t>
      </w:r>
      <w:proofErr w:type="spellStart"/>
      <w:r w:rsidR="0012318C">
        <w:rPr>
          <w:rFonts w:ascii="Times New Roman" w:hAnsi="Times New Roman" w:cs="Times New Roman"/>
          <w:sz w:val="24"/>
          <w:szCs w:val="24"/>
          <w:lang w:val="en-US"/>
        </w:rPr>
        <w:t>suppl</w:t>
      </w:r>
      <w:proofErr w:type="spellEnd"/>
      <w:r w:rsidR="0012318C">
        <w:rPr>
          <w:rFonts w:ascii="Times New Roman" w:hAnsi="Times New Roman" w:cs="Times New Roman"/>
          <w:sz w:val="24"/>
          <w:szCs w:val="24"/>
          <w:lang w:val="en-US"/>
        </w:rPr>
        <w:t xml:space="preserve"> Table </w:t>
      </w:r>
      <w:r w:rsidR="00D557C0">
        <w:rPr>
          <w:rFonts w:ascii="Times New Roman" w:hAnsi="Times New Roman" w:cs="Times New Roman"/>
          <w:sz w:val="24"/>
          <w:szCs w:val="24"/>
          <w:lang w:val="en-US"/>
        </w:rPr>
        <w:t>1</w:t>
      </w:r>
      <w:r w:rsidRPr="00131E25">
        <w:rPr>
          <w:rFonts w:ascii="Times New Roman" w:hAnsi="Times New Roman" w:cs="Times New Roman"/>
          <w:sz w:val="24"/>
          <w:szCs w:val="24"/>
        </w:rPr>
        <w:t xml:space="preserve">). Finally, qPCR was performed on a </w:t>
      </w:r>
      <w:proofErr w:type="spellStart"/>
      <w:r w:rsidRPr="00131E25">
        <w:rPr>
          <w:rStyle w:val="Emphasis"/>
          <w:rFonts w:ascii="Times New Roman" w:hAnsi="Times New Roman" w:cs="Times New Roman"/>
          <w:bCs/>
          <w:i w:val="0"/>
          <w:sz w:val="24"/>
          <w:szCs w:val="24"/>
          <w:shd w:val="clear" w:color="auto" w:fill="FFFFFF"/>
        </w:rPr>
        <w:t>RotorGene</w:t>
      </w:r>
      <w:proofErr w:type="spellEnd"/>
      <w:r w:rsidRPr="00131E25">
        <w:rPr>
          <w:rFonts w:ascii="Times New Roman" w:hAnsi="Times New Roman" w:cs="Times New Roman"/>
          <w:i/>
          <w:sz w:val="24"/>
          <w:szCs w:val="24"/>
          <w:shd w:val="clear" w:color="auto" w:fill="FFFFFF"/>
        </w:rPr>
        <w:t xml:space="preserve">™ </w:t>
      </w:r>
      <w:r w:rsidRPr="00131E25">
        <w:rPr>
          <w:rStyle w:val="Emphasis"/>
          <w:rFonts w:ascii="Times New Roman" w:hAnsi="Times New Roman" w:cs="Times New Roman"/>
          <w:bCs/>
          <w:i w:val="0"/>
          <w:sz w:val="24"/>
          <w:szCs w:val="24"/>
          <w:shd w:val="clear" w:color="auto" w:fill="FFFFFF"/>
        </w:rPr>
        <w:t>6000</w:t>
      </w:r>
      <w:r w:rsidRPr="00131E25">
        <w:rPr>
          <w:rStyle w:val="apple-converted-space"/>
          <w:rFonts w:ascii="Times New Roman" w:hAnsi="Times New Roman" w:cs="Times New Roman"/>
          <w:i/>
          <w:sz w:val="24"/>
          <w:szCs w:val="24"/>
          <w:shd w:val="clear" w:color="auto" w:fill="FFFFFF"/>
        </w:rPr>
        <w:t> </w:t>
      </w:r>
      <w:r w:rsidRPr="00131E25">
        <w:rPr>
          <w:rFonts w:ascii="Times New Roman" w:hAnsi="Times New Roman" w:cs="Times New Roman"/>
          <w:sz w:val="24"/>
          <w:szCs w:val="24"/>
          <w:shd w:val="clear" w:color="auto" w:fill="FFFFFF"/>
        </w:rPr>
        <w:t>(</w:t>
      </w:r>
      <w:r w:rsidRPr="00131E25">
        <w:rPr>
          <w:rStyle w:val="Emphasis"/>
          <w:rFonts w:ascii="Times New Roman" w:hAnsi="Times New Roman" w:cs="Times New Roman"/>
          <w:bCs/>
          <w:i w:val="0"/>
          <w:sz w:val="24"/>
          <w:szCs w:val="24"/>
          <w:shd w:val="clear" w:color="auto" w:fill="FFFFFF"/>
        </w:rPr>
        <w:t>Corbett</w:t>
      </w:r>
      <w:r w:rsidRPr="00131E25">
        <w:rPr>
          <w:rStyle w:val="apple-converted-space"/>
          <w:rFonts w:ascii="Times New Roman" w:hAnsi="Times New Roman" w:cs="Times New Roman"/>
          <w:i/>
          <w:sz w:val="24"/>
          <w:szCs w:val="24"/>
          <w:shd w:val="clear" w:color="auto" w:fill="FFFFFF"/>
        </w:rPr>
        <w:t> </w:t>
      </w:r>
      <w:r w:rsidRPr="00131E25">
        <w:rPr>
          <w:rFonts w:ascii="Times New Roman" w:hAnsi="Times New Roman" w:cs="Times New Roman"/>
          <w:sz w:val="24"/>
          <w:szCs w:val="24"/>
          <w:shd w:val="clear" w:color="auto" w:fill="FFFFFF"/>
        </w:rPr>
        <w:t>Research)</w:t>
      </w:r>
      <w:r w:rsidRPr="00131E25">
        <w:rPr>
          <w:rFonts w:ascii="Times New Roman" w:hAnsi="Times New Roman" w:cs="Times New Roman"/>
          <w:sz w:val="24"/>
          <w:szCs w:val="24"/>
        </w:rPr>
        <w:t xml:space="preserve"> instrument with </w:t>
      </w:r>
      <w:proofErr w:type="spellStart"/>
      <w:r w:rsidRPr="00131E25">
        <w:rPr>
          <w:rFonts w:ascii="Times New Roman" w:hAnsi="Times New Roman" w:cs="Times New Roman"/>
          <w:sz w:val="24"/>
          <w:szCs w:val="24"/>
        </w:rPr>
        <w:t>SyberGreen</w:t>
      </w:r>
      <w:proofErr w:type="spellEnd"/>
      <w:r w:rsidRPr="00131E25">
        <w:rPr>
          <w:rFonts w:ascii="Times New Roman" w:hAnsi="Times New Roman" w:cs="Times New Roman"/>
          <w:sz w:val="24"/>
          <w:szCs w:val="24"/>
        </w:rPr>
        <w:t xml:space="preserve"> </w:t>
      </w:r>
      <w:r w:rsidRPr="00131E25">
        <w:rPr>
          <w:rFonts w:ascii="Times New Roman" w:hAnsi="Times New Roman" w:cs="Times New Roman"/>
          <w:sz w:val="24"/>
          <w:szCs w:val="24"/>
          <w:lang w:val="en-US"/>
        </w:rPr>
        <w:t>(</w:t>
      </w:r>
      <w:proofErr w:type="spellStart"/>
      <w:r w:rsidRPr="00131E25">
        <w:rPr>
          <w:rFonts w:ascii="Times New Roman" w:hAnsi="Times New Roman" w:cs="Times New Roman"/>
          <w:sz w:val="24"/>
          <w:szCs w:val="24"/>
          <w:lang w:val="en-US"/>
        </w:rPr>
        <w:t>Bioline</w:t>
      </w:r>
      <w:proofErr w:type="spellEnd"/>
      <w:r w:rsidRPr="00131E25">
        <w:rPr>
          <w:rFonts w:ascii="Times New Roman" w:hAnsi="Times New Roman" w:cs="Times New Roman"/>
          <w:sz w:val="24"/>
          <w:szCs w:val="24"/>
          <w:lang w:val="en-US"/>
        </w:rPr>
        <w:t xml:space="preserve">, UK) </w:t>
      </w:r>
      <w:r w:rsidRPr="00131E25">
        <w:rPr>
          <w:rFonts w:ascii="Times New Roman" w:hAnsi="Times New Roman" w:cs="Times New Roman"/>
          <w:sz w:val="24"/>
          <w:szCs w:val="24"/>
        </w:rPr>
        <w:t>and results were analysed using 18S as the reference gene</w:t>
      </w:r>
      <w:r w:rsidRPr="00131E25">
        <w:rPr>
          <w:rFonts w:ascii="Times New Roman" w:hAnsi="Times New Roman" w:cs="Times New Roman"/>
          <w:sz w:val="24"/>
          <w:szCs w:val="24"/>
          <w:lang w:val="en-US"/>
        </w:rPr>
        <w:t xml:space="preserve">. </w:t>
      </w:r>
      <w:r w:rsidRPr="00131E25">
        <w:rPr>
          <w:rFonts w:ascii="Times New Roman" w:hAnsi="Times New Roman" w:cs="Times New Roman"/>
          <w:sz w:val="24"/>
          <w:szCs w:val="24"/>
          <w:shd w:val="clear" w:color="auto" w:fill="FFFFFF"/>
        </w:rPr>
        <w:t>Results were analysed using the modified delta-delta CT method</w:t>
      </w:r>
      <w:r w:rsidRPr="00131E25">
        <w:rPr>
          <w:rFonts w:ascii="Times New Roman" w:hAnsi="Times New Roman" w:cs="Times New Roman"/>
          <w:sz w:val="24"/>
          <w:szCs w:val="24"/>
          <w:shd w:val="clear" w:color="auto" w:fill="FFFFFF"/>
          <w:lang w:val="en-US"/>
        </w:rPr>
        <w:t xml:space="preserve"> </w:t>
      </w:r>
      <w:r w:rsidR="007B416E" w:rsidRPr="00131E25">
        <w:rPr>
          <w:rFonts w:ascii="Times New Roman" w:hAnsi="Times New Roman" w:cs="Times New Roman"/>
          <w:sz w:val="24"/>
          <w:szCs w:val="24"/>
          <w:shd w:val="clear" w:color="auto" w:fill="FFFFFF"/>
          <w:lang w:val="en-US"/>
        </w:rPr>
        <w:fldChar w:fldCharType="begin"/>
      </w:r>
      <w:r w:rsidR="00E40972">
        <w:rPr>
          <w:rFonts w:ascii="Times New Roman" w:hAnsi="Times New Roman" w:cs="Times New Roman"/>
          <w:sz w:val="24"/>
          <w:szCs w:val="24"/>
          <w:shd w:val="clear" w:color="auto" w:fill="FFFFFF"/>
          <w:lang w:val="en-US"/>
        </w:rPr>
        <w:instrText xml:space="preserve"> ADDIN EN.CITE &lt;EndNote&gt;&lt;Cite&gt;&lt;Author&gt;Livak&lt;/Author&gt;&lt;Year&gt;2001&lt;/Year&gt;&lt;RecNum&gt;741&lt;/RecNum&gt;&lt;DisplayText&gt;(34)&lt;/DisplayText&gt;&lt;record&gt;&lt;rec-number&gt;741&lt;/rec-number&gt;&lt;foreign-keys&gt;&lt;key app="EN" db-id="eafp9rvaov5pfbezpt7psvvnztdvrv29pdxe" timestamp="1523261469"&gt;741&lt;/key&gt;&lt;/foreign-keys&gt;&lt;ref-type name="Journal Article"&gt;17&lt;/ref-type&gt;&lt;contributors&gt;&lt;authors&gt;&lt;author&gt;Livak, K. J.&lt;/author&gt;&lt;author&gt;Schmittgen, T. D.&lt;/author&gt;&lt;/authors&gt;&lt;/contributors&gt;&lt;auth-address&gt;Applied Biosystems, Foster City, California 94404, USA.&lt;/auth-address&gt;&lt;titles&gt;&lt;title&gt;Analysis of relative gene expression data using real-time quantitative PCR and the 2(-Delta Delta C(T)) Method&lt;/title&gt;&lt;secondary-title&gt;Methods&lt;/secondary-title&gt;&lt;/titles&gt;&lt;periodical&gt;&lt;full-title&gt;Methods&lt;/full-title&gt;&lt;/periodical&gt;&lt;pages&gt;402-8&lt;/pages&gt;&lt;volume&gt;25&lt;/volume&gt;&lt;number&gt;4&lt;/number&gt;&lt;keywords&gt;&lt;keyword&gt;Algorithms&lt;/keyword&gt;&lt;keyword&gt;Brain/metabolism&lt;/keyword&gt;&lt;keyword&gt;Cell Line&lt;/keyword&gt;&lt;keyword&gt;DNA, Complementary/metabolism&lt;/keyword&gt;&lt;keyword&gt;Humans&lt;/keyword&gt;&lt;keyword&gt;Polymerase Chain Reaction/*methods&lt;/keyword&gt;&lt;keyword&gt;*Reverse Transcriptase Polymerase Chain Reaction&lt;/keyword&gt;&lt;keyword&gt;Time Factors&lt;/keyword&gt;&lt;/keywords&gt;&lt;dates&gt;&lt;year&gt;2001&lt;/year&gt;&lt;pub-dates&gt;&lt;date&gt;Dec&lt;/date&gt;&lt;/pub-dates&gt;&lt;/dates&gt;&lt;isbn&gt;1046-2023 (Print)&amp;#xD;1046-2023 (Linking)&lt;/isbn&gt;&lt;accession-num&gt;11846609&lt;/accession-num&gt;&lt;urls&gt;&lt;related-urls&gt;&lt;url&gt;https://www.ncbi.nlm.nih.gov/pubmed/11846609&lt;/url&gt;&lt;/related-urls&gt;&lt;/urls&gt;&lt;electronic-resource-num&gt;10.1006/meth.2001.1262&lt;/electronic-resource-num&gt;&lt;/record&gt;&lt;/Cite&gt;&lt;/EndNote&gt;</w:instrText>
      </w:r>
      <w:r w:rsidR="007B416E" w:rsidRPr="00131E25">
        <w:rPr>
          <w:rFonts w:ascii="Times New Roman" w:hAnsi="Times New Roman" w:cs="Times New Roman"/>
          <w:sz w:val="24"/>
          <w:szCs w:val="24"/>
          <w:shd w:val="clear" w:color="auto" w:fill="FFFFFF"/>
          <w:lang w:val="en-US"/>
        </w:rPr>
        <w:fldChar w:fldCharType="separate"/>
      </w:r>
      <w:r w:rsidR="00E40972">
        <w:rPr>
          <w:rFonts w:ascii="Times New Roman" w:hAnsi="Times New Roman" w:cs="Times New Roman"/>
          <w:noProof/>
          <w:sz w:val="24"/>
          <w:szCs w:val="24"/>
          <w:shd w:val="clear" w:color="auto" w:fill="FFFFFF"/>
          <w:lang w:val="en-US"/>
        </w:rPr>
        <w:t>(34)</w:t>
      </w:r>
      <w:r w:rsidR="007B416E" w:rsidRPr="00131E25">
        <w:rPr>
          <w:rFonts w:ascii="Times New Roman" w:hAnsi="Times New Roman" w:cs="Times New Roman"/>
          <w:sz w:val="24"/>
          <w:szCs w:val="24"/>
          <w:shd w:val="clear" w:color="auto" w:fill="FFFFFF"/>
          <w:lang w:val="en-US"/>
        </w:rPr>
        <w:fldChar w:fldCharType="end"/>
      </w:r>
      <w:r w:rsidRPr="00131E25">
        <w:rPr>
          <w:rFonts w:ascii="Times New Roman" w:hAnsi="Times New Roman" w:cs="Times New Roman"/>
          <w:sz w:val="24"/>
          <w:szCs w:val="24"/>
          <w:shd w:val="clear" w:color="auto" w:fill="FFFFFF"/>
          <w:lang w:val="en-US"/>
        </w:rPr>
        <w:t>.</w:t>
      </w:r>
    </w:p>
    <w:p w:rsidR="00317A25" w:rsidRPr="00131E25" w:rsidRDefault="00317A25" w:rsidP="00D670DB">
      <w:pPr>
        <w:suppressLineNumbers/>
        <w:spacing w:after="0" w:line="480" w:lineRule="auto"/>
        <w:jc w:val="both"/>
        <w:rPr>
          <w:rFonts w:ascii="Times New Roman" w:hAnsi="Times New Roman" w:cs="Times New Roman"/>
          <w:bCs/>
          <w:sz w:val="24"/>
          <w:szCs w:val="24"/>
        </w:rPr>
      </w:pPr>
    </w:p>
    <w:p w:rsidR="00317A25" w:rsidRPr="00131E25" w:rsidRDefault="00317A25" w:rsidP="00D670DB">
      <w:pPr>
        <w:spacing w:after="0" w:line="480" w:lineRule="auto"/>
        <w:jc w:val="both"/>
        <w:outlineLvl w:val="0"/>
        <w:rPr>
          <w:rFonts w:ascii="Times New Roman" w:eastAsia="Times New Roman" w:hAnsi="Times New Roman" w:cs="Times New Roman"/>
          <w:sz w:val="24"/>
          <w:szCs w:val="24"/>
        </w:rPr>
      </w:pPr>
      <w:r w:rsidRPr="00131E25">
        <w:rPr>
          <w:rFonts w:ascii="Times New Roman" w:eastAsia="Arial" w:hAnsi="Times New Roman" w:cs="Times New Roman"/>
          <w:b/>
          <w:sz w:val="24"/>
          <w:szCs w:val="24"/>
        </w:rPr>
        <w:t>Micro-computed tomography (</w:t>
      </w:r>
      <w:r w:rsidRPr="00131E25">
        <w:rPr>
          <w:rFonts w:ascii="Times New Roman" w:eastAsia="Arial" w:hAnsi="Times New Roman" w:cs="Times New Roman"/>
          <w:b/>
          <w:sz w:val="24"/>
          <w:szCs w:val="24"/>
          <w:lang w:val="el-GR"/>
        </w:rPr>
        <w:t>μ</w:t>
      </w:r>
      <w:r w:rsidRPr="00131E25">
        <w:rPr>
          <w:rFonts w:ascii="Times New Roman" w:eastAsia="Arial" w:hAnsi="Times New Roman" w:cs="Times New Roman"/>
          <w:b/>
          <w:sz w:val="24"/>
          <w:szCs w:val="24"/>
        </w:rPr>
        <w:t>CT)</w:t>
      </w:r>
    </w:p>
    <w:p w:rsidR="00317A25" w:rsidRPr="00AF27C5" w:rsidRDefault="00317A25" w:rsidP="00D670DB">
      <w:pPr>
        <w:spacing w:after="0" w:line="480" w:lineRule="auto"/>
        <w:jc w:val="both"/>
        <w:rPr>
          <w:rFonts w:ascii="Times New Roman" w:eastAsia="Times New Roman" w:hAnsi="Times New Roman" w:cs="Times New Roman"/>
          <w:color w:val="00B0F0"/>
          <w:sz w:val="24"/>
          <w:szCs w:val="24"/>
        </w:rPr>
      </w:pPr>
      <w:r w:rsidRPr="00131E25">
        <w:rPr>
          <w:rFonts w:ascii="Times New Roman" w:eastAsia="Times New Roman" w:hAnsi="Times New Roman" w:cs="Times New Roman"/>
          <w:sz w:val="24"/>
          <w:szCs w:val="24"/>
        </w:rPr>
        <w:t>Left and right hind limbs o</w:t>
      </w:r>
      <w:r w:rsidR="00433CA8">
        <w:rPr>
          <w:rFonts w:ascii="Times New Roman" w:eastAsia="Times New Roman" w:hAnsi="Times New Roman" w:cs="Times New Roman"/>
          <w:sz w:val="24"/>
          <w:szCs w:val="24"/>
        </w:rPr>
        <w:t>f all STR/Ort mice</w:t>
      </w:r>
      <w:r w:rsidRPr="00131E25">
        <w:rPr>
          <w:rFonts w:ascii="Times New Roman" w:eastAsia="Times New Roman" w:hAnsi="Times New Roman" w:cs="Times New Roman"/>
          <w:sz w:val="24"/>
          <w:szCs w:val="24"/>
        </w:rPr>
        <w:t xml:space="preserve"> were dissected and immediately scanned using a </w:t>
      </w:r>
      <w:proofErr w:type="spellStart"/>
      <w:r w:rsidRPr="00131E25">
        <w:rPr>
          <w:rFonts w:ascii="Times New Roman" w:eastAsia="Times New Roman" w:hAnsi="Times New Roman" w:cs="Times New Roman"/>
          <w:sz w:val="24"/>
          <w:szCs w:val="24"/>
        </w:rPr>
        <w:t>Skyscan</w:t>
      </w:r>
      <w:proofErr w:type="spellEnd"/>
      <w:r w:rsidRPr="00131E25">
        <w:rPr>
          <w:rFonts w:ascii="Times New Roman" w:eastAsia="Times New Roman" w:hAnsi="Times New Roman" w:cs="Times New Roman"/>
          <w:sz w:val="24"/>
          <w:szCs w:val="24"/>
        </w:rPr>
        <w:t xml:space="preserve"> 1272 </w:t>
      </w:r>
      <w:r w:rsidRPr="00131E25">
        <w:rPr>
          <w:rFonts w:ascii="Times New Roman" w:eastAsia="Times New Roman" w:hAnsi="Times New Roman" w:cs="Times New Roman"/>
          <w:sz w:val="24"/>
          <w:szCs w:val="24"/>
          <w:lang w:val="el-GR"/>
        </w:rPr>
        <w:t>μ</w:t>
      </w:r>
      <w:r w:rsidRPr="00131E25">
        <w:rPr>
          <w:rFonts w:ascii="Times New Roman" w:eastAsia="Times New Roman" w:hAnsi="Times New Roman" w:cs="Times New Roman"/>
          <w:sz w:val="24"/>
          <w:szCs w:val="24"/>
        </w:rPr>
        <w:t xml:space="preserve">CT scanner (Bruker, </w:t>
      </w:r>
      <w:proofErr w:type="spellStart"/>
      <w:r w:rsidRPr="00131E25">
        <w:rPr>
          <w:rFonts w:ascii="Times New Roman" w:eastAsia="Times New Roman" w:hAnsi="Times New Roman" w:cs="Times New Roman"/>
          <w:sz w:val="24"/>
          <w:szCs w:val="24"/>
        </w:rPr>
        <w:t>Kontich</w:t>
      </w:r>
      <w:proofErr w:type="spellEnd"/>
      <w:r w:rsidRPr="00131E25">
        <w:rPr>
          <w:rFonts w:ascii="Times New Roman" w:eastAsia="Times New Roman" w:hAnsi="Times New Roman" w:cs="Times New Roman"/>
          <w:sz w:val="24"/>
          <w:szCs w:val="24"/>
        </w:rPr>
        <w:t xml:space="preserve">, Belgium) at 50 kV,  0.5 aluminium </w:t>
      </w:r>
      <w:r w:rsidRPr="00131E25">
        <w:rPr>
          <w:rFonts w:ascii="Times New Roman" w:eastAsia="Arial" w:hAnsi="Times New Roman" w:cs="Times New Roman"/>
          <w:sz w:val="24"/>
          <w:szCs w:val="24"/>
        </w:rPr>
        <w:t>fi</w:t>
      </w:r>
      <w:r w:rsidRPr="00131E25">
        <w:rPr>
          <w:rFonts w:ascii="Times New Roman" w:eastAsia="Times New Roman" w:hAnsi="Times New Roman" w:cs="Times New Roman"/>
          <w:sz w:val="24"/>
          <w:szCs w:val="24"/>
        </w:rPr>
        <w:t xml:space="preserve">lter, 200 </w:t>
      </w:r>
      <w:r w:rsidRPr="00131E25">
        <w:rPr>
          <w:rFonts w:ascii="Times New Roman" w:eastAsia="Arial" w:hAnsi="Times New Roman" w:cs="Times New Roman"/>
          <w:sz w:val="24"/>
          <w:szCs w:val="24"/>
        </w:rPr>
        <w:t>m</w:t>
      </w:r>
      <w:r w:rsidRPr="00131E25">
        <w:rPr>
          <w:rFonts w:ascii="Times New Roman" w:eastAsia="Times New Roman" w:hAnsi="Times New Roman" w:cs="Times New Roman"/>
          <w:sz w:val="24"/>
          <w:szCs w:val="24"/>
        </w:rPr>
        <w:t xml:space="preserve">A, voxel size 9.00 </w:t>
      </w:r>
      <w:proofErr w:type="spellStart"/>
      <w:r w:rsidRPr="00131E25">
        <w:rPr>
          <w:rFonts w:ascii="Times New Roman" w:eastAsia="Arial" w:hAnsi="Times New Roman" w:cs="Times New Roman"/>
          <w:sz w:val="24"/>
          <w:szCs w:val="24"/>
        </w:rPr>
        <w:t>μ</w:t>
      </w:r>
      <w:r w:rsidRPr="00131E25">
        <w:rPr>
          <w:rFonts w:ascii="Times New Roman" w:eastAsia="Times New Roman" w:hAnsi="Times New Roman" w:cs="Times New Roman"/>
          <w:sz w:val="24"/>
          <w:szCs w:val="24"/>
        </w:rPr>
        <w:t>m</w:t>
      </w:r>
      <w:proofErr w:type="spellEnd"/>
      <w:r w:rsidRPr="00131E25">
        <w:rPr>
          <w:rFonts w:ascii="Times New Roman" w:eastAsia="Times New Roman" w:hAnsi="Times New Roman" w:cs="Times New Roman"/>
          <w:sz w:val="24"/>
          <w:szCs w:val="24"/>
        </w:rPr>
        <w:t xml:space="preserve"> and 0.3° rotation angle). Datasets were reconstructed using </w:t>
      </w:r>
      <w:proofErr w:type="spellStart"/>
      <w:r w:rsidRPr="00131E25">
        <w:rPr>
          <w:rFonts w:ascii="Times New Roman" w:eastAsia="Times New Roman" w:hAnsi="Times New Roman" w:cs="Times New Roman"/>
          <w:sz w:val="24"/>
          <w:szCs w:val="24"/>
        </w:rPr>
        <w:t>NRecon</w:t>
      </w:r>
      <w:proofErr w:type="spellEnd"/>
      <w:r w:rsidRPr="00131E25">
        <w:rPr>
          <w:rFonts w:ascii="Times New Roman" w:eastAsia="Times New Roman" w:hAnsi="Times New Roman" w:cs="Times New Roman"/>
          <w:sz w:val="24"/>
          <w:szCs w:val="24"/>
        </w:rPr>
        <w:t xml:space="preserve"> and 3D volumes of interest</w:t>
      </w:r>
      <w:r w:rsidR="00433CA8">
        <w:rPr>
          <w:rFonts w:ascii="Times New Roman" w:eastAsia="Times New Roman" w:hAnsi="Times New Roman" w:cs="Times New Roman"/>
          <w:sz w:val="24"/>
          <w:szCs w:val="24"/>
        </w:rPr>
        <w:t xml:space="preserve"> (VOI)</w:t>
      </w:r>
      <w:r w:rsidRPr="00131E25">
        <w:rPr>
          <w:rFonts w:ascii="Times New Roman" w:eastAsia="Times New Roman" w:hAnsi="Times New Roman" w:cs="Times New Roman"/>
          <w:sz w:val="24"/>
          <w:szCs w:val="24"/>
        </w:rPr>
        <w:t xml:space="preserve"> were selected using </w:t>
      </w:r>
      <w:proofErr w:type="spellStart"/>
      <w:r w:rsidRPr="00131E25">
        <w:rPr>
          <w:rFonts w:ascii="Times New Roman" w:eastAsia="Times New Roman" w:hAnsi="Times New Roman" w:cs="Times New Roman"/>
          <w:sz w:val="24"/>
          <w:szCs w:val="24"/>
        </w:rPr>
        <w:t>Dataviewer</w:t>
      </w:r>
      <w:proofErr w:type="spellEnd"/>
      <w:r w:rsidRPr="00131E25">
        <w:rPr>
          <w:rFonts w:ascii="Times New Roman" w:eastAsia="Times New Roman" w:hAnsi="Times New Roman" w:cs="Times New Roman"/>
          <w:sz w:val="24"/>
          <w:szCs w:val="24"/>
        </w:rPr>
        <w:t xml:space="preserve"> and </w:t>
      </w:r>
      <w:proofErr w:type="spellStart"/>
      <w:r w:rsidRPr="00131E25">
        <w:rPr>
          <w:rFonts w:ascii="Times New Roman" w:eastAsia="Times New Roman" w:hAnsi="Times New Roman" w:cs="Times New Roman"/>
          <w:sz w:val="24"/>
          <w:szCs w:val="24"/>
        </w:rPr>
        <w:t>CTAn</w:t>
      </w:r>
      <w:proofErr w:type="spellEnd"/>
      <w:r w:rsidRPr="00131E25">
        <w:rPr>
          <w:rFonts w:ascii="Times New Roman" w:eastAsia="Times New Roman" w:hAnsi="Times New Roman" w:cs="Times New Roman"/>
          <w:sz w:val="24"/>
          <w:szCs w:val="24"/>
        </w:rPr>
        <w:t xml:space="preserve"> software. Morphometric parameters were analysed for tibial metaphyseal trabecular bone, c</w:t>
      </w:r>
      <w:r w:rsidRPr="00131E25">
        <w:rPr>
          <w:rFonts w:ascii="Times New Roman" w:eastAsia="Times New Roman" w:hAnsi="Times New Roman" w:cs="Times New Roman"/>
          <w:sz w:val="24"/>
          <w:szCs w:val="24"/>
          <w:lang w:val="en-US"/>
        </w:rPr>
        <w:t>o</w:t>
      </w:r>
      <w:proofErr w:type="spellStart"/>
      <w:r w:rsidRPr="00131E25">
        <w:rPr>
          <w:rFonts w:ascii="Times New Roman" w:eastAsia="Times New Roman" w:hAnsi="Times New Roman" w:cs="Times New Roman"/>
          <w:sz w:val="24"/>
          <w:szCs w:val="24"/>
        </w:rPr>
        <w:t>rtical</w:t>
      </w:r>
      <w:proofErr w:type="spellEnd"/>
      <w:r w:rsidRPr="00131E25">
        <w:rPr>
          <w:rFonts w:ascii="Times New Roman" w:eastAsia="Times New Roman" w:hAnsi="Times New Roman" w:cs="Times New Roman"/>
          <w:sz w:val="24"/>
          <w:szCs w:val="24"/>
        </w:rPr>
        <w:t xml:space="preserve"> bone in diaphysis and subchondral bone in epiphysis as previously described </w:t>
      </w:r>
      <w:r w:rsidR="001D2961" w:rsidRPr="00131E25">
        <w:rPr>
          <w:rFonts w:ascii="Times New Roman" w:eastAsia="Times New Roman" w:hAnsi="Times New Roman" w:cs="Times New Roman"/>
          <w:sz w:val="24"/>
          <w:szCs w:val="24"/>
        </w:rPr>
        <w:fldChar w:fldCharType="begin">
          <w:fldData xml:space="preserve">PEVuZE5vdGU+PENpdGU+PEF1dGhvcj52YW4gJmFwb3M7dCBIb2Y8L0F1dGhvcj48WWVhcj4yMDEy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</w:fldData>
        </w:fldChar>
      </w:r>
      <w:r w:rsidR="00E40972">
        <w:rPr>
          <w:rFonts w:ascii="Times New Roman" w:eastAsia="Times New Roman" w:hAnsi="Times New Roman" w:cs="Times New Roman"/>
          <w:sz w:val="24"/>
          <w:szCs w:val="24"/>
        </w:rPr>
        <w:instrText xml:space="preserve"> ADDIN EN.CITE </w:instrText>
      </w:r>
      <w:r w:rsidR="00E40972">
        <w:rPr>
          <w:rFonts w:ascii="Times New Roman" w:eastAsia="Times New Roman" w:hAnsi="Times New Roman" w:cs="Times New Roman"/>
          <w:sz w:val="24"/>
          <w:szCs w:val="24"/>
        </w:rPr>
        <w:fldChar w:fldCharType="begin">
          <w:fldData xml:space="preserve">PEVuZE5vdGU+PENpdGU+PEF1dGhvcj52YW4gJmFwb3M7dCBIb2Y8L0F1dGhvcj48WWVhcj4yMDEy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</w:fldData>
        </w:fldChar>
      </w:r>
      <w:r w:rsidR="00E40972">
        <w:rPr>
          <w:rFonts w:ascii="Times New Roman" w:eastAsia="Times New Roman" w:hAnsi="Times New Roman" w:cs="Times New Roman"/>
          <w:sz w:val="24"/>
          <w:szCs w:val="24"/>
        </w:rPr>
        <w:instrText xml:space="preserve"> ADDIN EN.CITE.DATA </w:instrText>
      </w:r>
      <w:r w:rsidR="00E40972">
        <w:rPr>
          <w:rFonts w:ascii="Times New Roman" w:eastAsia="Times New Roman" w:hAnsi="Times New Roman" w:cs="Times New Roman"/>
          <w:sz w:val="24"/>
          <w:szCs w:val="24"/>
        </w:rPr>
      </w:r>
      <w:r w:rsidR="00E40972">
        <w:rPr>
          <w:rFonts w:ascii="Times New Roman" w:eastAsia="Times New Roman" w:hAnsi="Times New Roman" w:cs="Times New Roman"/>
          <w:sz w:val="24"/>
          <w:szCs w:val="24"/>
        </w:rPr>
        <w:fldChar w:fldCharType="end"/>
      </w:r>
      <w:r w:rsidR="001D2961" w:rsidRPr="00131E25">
        <w:rPr>
          <w:rFonts w:ascii="Times New Roman" w:eastAsia="Times New Roman" w:hAnsi="Times New Roman" w:cs="Times New Roman"/>
          <w:sz w:val="24"/>
          <w:szCs w:val="24"/>
        </w:rPr>
      </w:r>
      <w:r w:rsidR="001D2961" w:rsidRPr="00131E25">
        <w:rPr>
          <w:rFonts w:ascii="Times New Roman" w:eastAsia="Times New Roman" w:hAnsi="Times New Roman" w:cs="Times New Roman"/>
          <w:sz w:val="24"/>
          <w:szCs w:val="24"/>
        </w:rPr>
        <w:fldChar w:fldCharType="separate"/>
      </w:r>
      <w:r w:rsidR="00E40972">
        <w:rPr>
          <w:rFonts w:ascii="Times New Roman" w:eastAsia="Times New Roman" w:hAnsi="Times New Roman" w:cs="Times New Roman"/>
          <w:noProof/>
          <w:sz w:val="24"/>
          <w:szCs w:val="24"/>
        </w:rPr>
        <w:t>(35, 36)</w:t>
      </w:r>
      <w:r w:rsidR="001D2961" w:rsidRPr="00131E25">
        <w:rPr>
          <w:rFonts w:ascii="Times New Roman" w:eastAsia="Times New Roman" w:hAnsi="Times New Roman" w:cs="Times New Roman"/>
          <w:sz w:val="24"/>
          <w:szCs w:val="24"/>
        </w:rPr>
        <w:fldChar w:fldCharType="end"/>
      </w:r>
      <w:r w:rsidRPr="00131E25">
        <w:rPr>
          <w:rFonts w:ascii="Times New Roman" w:eastAsia="Times New Roman" w:hAnsi="Times New Roman" w:cs="Times New Roman"/>
          <w:sz w:val="24"/>
          <w:szCs w:val="24"/>
        </w:rPr>
        <w:t xml:space="preserve">. </w:t>
      </w:r>
      <w:r w:rsidRPr="00AF27C5">
        <w:rPr>
          <w:rFonts w:ascii="Times New Roman" w:eastAsia="Times New Roman" w:hAnsi="Times New Roman" w:cs="Times New Roman"/>
          <w:color w:val="00B0F0"/>
          <w:sz w:val="24"/>
          <w:szCs w:val="24"/>
        </w:rPr>
        <w:t>For trabecular bone analys</w:t>
      </w:r>
      <w:r w:rsidR="00433CA8" w:rsidRPr="00AF27C5">
        <w:rPr>
          <w:rFonts w:ascii="Times New Roman" w:eastAsia="Times New Roman" w:hAnsi="Times New Roman" w:cs="Times New Roman"/>
          <w:color w:val="00B0F0"/>
          <w:sz w:val="24"/>
          <w:szCs w:val="24"/>
        </w:rPr>
        <w:t>is, VOI</w:t>
      </w:r>
      <w:r w:rsidRPr="00AF27C5">
        <w:rPr>
          <w:rFonts w:ascii="Times New Roman" w:eastAsia="Times New Roman" w:hAnsi="Times New Roman" w:cs="Times New Roman"/>
          <w:color w:val="00B0F0"/>
          <w:sz w:val="24"/>
          <w:szCs w:val="24"/>
        </w:rPr>
        <w:t xml:space="preserve"> was selected using mineralised cartilage as a reference point. The VOI analysed was 400 slices starting 20 levels distal to the reference point, while for cortical bone measurements, VOI (100 slices) was selected 600 slices below reference point. </w:t>
      </w:r>
      <w:r w:rsidRPr="00AF27C5">
        <w:rPr>
          <w:rFonts w:ascii="Times New Roman" w:hAnsi="Times New Roman" w:cs="Times New Roman"/>
          <w:color w:val="00B0F0"/>
          <w:sz w:val="24"/>
          <w:szCs w:val="24"/>
        </w:rPr>
        <w:t>Subchondral bone was analysed by generating two separate region</w:t>
      </w:r>
      <w:r w:rsidR="00C30C8B" w:rsidRPr="00AF27C5">
        <w:rPr>
          <w:rFonts w:ascii="Times New Roman" w:hAnsi="Times New Roman" w:cs="Times New Roman"/>
          <w:color w:val="00B0F0"/>
          <w:sz w:val="24"/>
          <w:szCs w:val="24"/>
        </w:rPr>
        <w:t>s</w:t>
      </w:r>
      <w:r w:rsidRPr="00AF27C5">
        <w:rPr>
          <w:rFonts w:ascii="Times New Roman" w:hAnsi="Times New Roman" w:cs="Times New Roman"/>
          <w:color w:val="00B0F0"/>
          <w:sz w:val="24"/>
          <w:szCs w:val="24"/>
        </w:rPr>
        <w:t xml:space="preserve"> of interest (ROIs) in the medial and lateral parts of the tibial plateau. The two ROIs, delineating the trabecular structure within the </w:t>
      </w:r>
      <w:r w:rsidRPr="00AF27C5">
        <w:rPr>
          <w:rFonts w:ascii="Times New Roman" w:hAnsi="Times New Roman" w:cs="Times New Roman"/>
          <w:color w:val="00B0F0"/>
          <w:sz w:val="24"/>
          <w:szCs w:val="24"/>
        </w:rPr>
        <w:lastRenderedPageBreak/>
        <w:t>tibial epiphysis were selected in the 2D coronal view of the data stack.</w:t>
      </w:r>
      <w:r w:rsidR="00CA5B99">
        <w:rPr>
          <w:rFonts w:ascii="Times New Roman" w:hAnsi="Times New Roman" w:cs="Times New Roman"/>
          <w:color w:val="00B0F0"/>
          <w:sz w:val="24"/>
          <w:szCs w:val="24"/>
        </w:rPr>
        <w:t xml:space="preserve"> (THIS CAN BE REMOVED TO SAVE WORDS)</w:t>
      </w:r>
    </w:p>
    <w:p w:rsidR="00317A25" w:rsidRPr="00131E25" w:rsidRDefault="00317A25" w:rsidP="00D670DB">
      <w:pPr>
        <w:suppressLineNumbers/>
        <w:spacing w:after="0" w:line="480" w:lineRule="auto"/>
        <w:jc w:val="both"/>
        <w:rPr>
          <w:rFonts w:ascii="Times New Roman" w:eastAsia="Times New Roman" w:hAnsi="Times New Roman" w:cs="Times New Roman"/>
          <w:sz w:val="24"/>
          <w:szCs w:val="24"/>
        </w:rPr>
      </w:pPr>
    </w:p>
    <w:p w:rsidR="00317A25" w:rsidRPr="00131E25" w:rsidRDefault="00317A25" w:rsidP="00D670DB">
      <w:pPr>
        <w:spacing w:after="0" w:line="480" w:lineRule="auto"/>
        <w:jc w:val="both"/>
        <w:outlineLvl w:val="0"/>
        <w:rPr>
          <w:rFonts w:ascii="Times New Roman" w:eastAsia="Times New Roman" w:hAnsi="Times New Roman" w:cs="Times New Roman"/>
          <w:b/>
          <w:sz w:val="24"/>
          <w:szCs w:val="24"/>
        </w:rPr>
      </w:pPr>
      <w:r w:rsidRPr="00131E25">
        <w:rPr>
          <w:rFonts w:ascii="Times New Roman" w:eastAsia="Times New Roman" w:hAnsi="Times New Roman" w:cs="Times New Roman"/>
          <w:b/>
          <w:i/>
          <w:iCs/>
          <w:sz w:val="24"/>
          <w:szCs w:val="24"/>
        </w:rPr>
        <w:t>In vitro</w:t>
      </w:r>
      <w:r w:rsidRPr="00131E25">
        <w:rPr>
          <w:rFonts w:ascii="Times New Roman" w:eastAsia="Times New Roman" w:hAnsi="Times New Roman" w:cs="Times New Roman"/>
          <w:b/>
          <w:sz w:val="24"/>
          <w:szCs w:val="24"/>
        </w:rPr>
        <w:t xml:space="preserve"> bone cell culture and mineralisation assay</w:t>
      </w:r>
    </w:p>
    <w:p w:rsidR="00317A25" w:rsidRPr="00131E25" w:rsidRDefault="00317A25" w:rsidP="00D670DB">
      <w:pPr>
        <w:spacing w:after="0" w:line="480" w:lineRule="auto"/>
        <w:jc w:val="both"/>
        <w:outlineLvl w:val="0"/>
        <w:rPr>
          <w:rFonts w:ascii="Times New Roman" w:eastAsia="Times New Roman" w:hAnsi="Times New Roman" w:cs="Times New Roman"/>
          <w:bCs/>
          <w:i/>
          <w:sz w:val="24"/>
          <w:szCs w:val="24"/>
        </w:rPr>
      </w:pPr>
      <w:r w:rsidRPr="00131E25">
        <w:rPr>
          <w:rFonts w:ascii="Times New Roman" w:eastAsia="Times New Roman" w:hAnsi="Times New Roman" w:cs="Times New Roman"/>
          <w:bCs/>
          <w:i/>
          <w:sz w:val="24"/>
          <w:szCs w:val="24"/>
        </w:rPr>
        <w:t>Transgenic-mice derived primary osteoblasts</w:t>
      </w:r>
    </w:p>
    <w:p w:rsidR="00317A25" w:rsidRPr="00131E25" w:rsidRDefault="00317A25" w:rsidP="00D670DB">
      <w:pPr>
        <w:spacing w:after="0" w:line="480" w:lineRule="auto"/>
        <w:jc w:val="both"/>
        <w:rPr>
          <w:rFonts w:ascii="Times New Roman" w:eastAsia="Times New Roman" w:hAnsi="Times New Roman" w:cs="Times New Roman"/>
          <w:sz w:val="24"/>
          <w:szCs w:val="24"/>
          <w:lang w:val="en-US"/>
        </w:rPr>
      </w:pPr>
      <w:r w:rsidRPr="00131E25">
        <w:rPr>
          <w:rFonts w:ascii="Times New Roman" w:eastAsia="Times New Roman" w:hAnsi="Times New Roman" w:cs="Times New Roman"/>
          <w:sz w:val="24"/>
          <w:szCs w:val="24"/>
        </w:rPr>
        <w:t xml:space="preserve">For the primary bone cell cultures, immediately after </w:t>
      </w:r>
      <w:r w:rsidRPr="00131E25">
        <w:rPr>
          <w:rFonts w:ascii="Times New Roman" w:eastAsia="Times New Roman" w:hAnsi="Times New Roman" w:cs="Times New Roman"/>
          <w:sz w:val="24"/>
          <w:szCs w:val="24"/>
          <w:lang w:val="el-GR"/>
        </w:rPr>
        <w:t>μ</w:t>
      </w:r>
      <w:r w:rsidRPr="00131E25">
        <w:rPr>
          <w:rFonts w:ascii="Times New Roman" w:eastAsia="Times New Roman" w:hAnsi="Times New Roman" w:cs="Times New Roman"/>
          <w:sz w:val="24"/>
          <w:szCs w:val="24"/>
        </w:rPr>
        <w:t>CT scans (&lt;2h from sacrifice), midshafts of long bone</w:t>
      </w:r>
      <w:r w:rsidR="0012318C">
        <w:rPr>
          <w:rFonts w:ascii="Times New Roman" w:eastAsia="Times New Roman" w:hAnsi="Times New Roman" w:cs="Times New Roman"/>
          <w:sz w:val="24"/>
          <w:szCs w:val="24"/>
        </w:rPr>
        <w:t>s from transgenic STR/Ort and CBA</w:t>
      </w:r>
      <w:r w:rsidRPr="00131E25">
        <w:rPr>
          <w:rFonts w:ascii="Times New Roman" w:eastAsia="Times New Roman" w:hAnsi="Times New Roman" w:cs="Times New Roman"/>
          <w:sz w:val="24"/>
          <w:szCs w:val="24"/>
        </w:rPr>
        <w:t xml:space="preserve"> mice were isolated, soft tissues removed, and centrifuged (3min at 800xg) to remove any remnant bone marrow cells. The resulting bone shafts </w:t>
      </w:r>
      <w:r w:rsidRPr="00131E25">
        <w:rPr>
          <w:rFonts w:ascii="Times New Roman" w:eastAsia="Times New Roman" w:hAnsi="Times New Roman" w:cs="Times New Roman"/>
          <w:sz w:val="24"/>
          <w:szCs w:val="24"/>
          <w:lang w:val="en-US"/>
        </w:rPr>
        <w:t xml:space="preserve">were cut </w:t>
      </w:r>
      <w:r w:rsidRPr="00131E25">
        <w:rPr>
          <w:rFonts w:ascii="Times New Roman" w:eastAsia="Times New Roman" w:hAnsi="Times New Roman" w:cs="Times New Roman"/>
          <w:sz w:val="24"/>
          <w:szCs w:val="24"/>
        </w:rPr>
        <w:t xml:space="preserve">into </w:t>
      </w:r>
      <w:r w:rsidRPr="00131E25">
        <w:rPr>
          <w:rFonts w:ascii="Times New Roman" w:eastAsia="Times New Roman" w:hAnsi="Times New Roman" w:cs="Times New Roman"/>
          <w:sz w:val="24"/>
          <w:szCs w:val="24"/>
          <w:lang w:val="en-US"/>
        </w:rPr>
        <w:t>fine pieces</w:t>
      </w:r>
      <w:r w:rsidRPr="00131E25">
        <w:rPr>
          <w:rFonts w:ascii="Times New Roman" w:eastAsia="Times New Roman" w:hAnsi="Times New Roman" w:cs="Times New Roman"/>
          <w:sz w:val="24"/>
          <w:szCs w:val="24"/>
        </w:rPr>
        <w:t xml:space="preserve"> and adhering cells were removed by digestion with collagenase I (Sigma, 1mg/ml in </w:t>
      </w:r>
      <w:r w:rsidRPr="00131E25">
        <w:rPr>
          <w:rFonts w:ascii="Times New Roman" w:hAnsi="Times New Roman" w:cs="Times New Roman"/>
          <w:sz w:val="24"/>
          <w:szCs w:val="24"/>
          <w:shd w:val="clear" w:color="auto" w:fill="FFFFFF"/>
        </w:rPr>
        <w:t>Hank's balanced salt solution</w:t>
      </w:r>
      <w:r w:rsidRPr="00131E25">
        <w:rPr>
          <w:rFonts w:ascii="Times New Roman" w:eastAsia="Times New Roman" w:hAnsi="Times New Roman" w:cs="Times New Roman"/>
          <w:sz w:val="24"/>
          <w:szCs w:val="24"/>
        </w:rPr>
        <w:t xml:space="preserve">) for 45min in a shaking </w:t>
      </w:r>
      <w:proofErr w:type="spellStart"/>
      <w:r w:rsidRPr="00131E25">
        <w:rPr>
          <w:rFonts w:ascii="Times New Roman" w:eastAsia="Times New Roman" w:hAnsi="Times New Roman" w:cs="Times New Roman"/>
          <w:sz w:val="24"/>
          <w:szCs w:val="24"/>
        </w:rPr>
        <w:t>waterbath</w:t>
      </w:r>
      <w:proofErr w:type="spellEnd"/>
      <w:r w:rsidRPr="00131E25">
        <w:rPr>
          <w:rFonts w:ascii="Times New Roman" w:eastAsia="Times New Roman" w:hAnsi="Times New Roman" w:cs="Times New Roman"/>
          <w:sz w:val="24"/>
          <w:szCs w:val="24"/>
        </w:rPr>
        <w:t xml:space="preserve"> </w:t>
      </w:r>
      <w:r w:rsidRPr="00131E25">
        <w:rPr>
          <w:rFonts w:ascii="Times New Roman" w:hAnsi="Times New Roman" w:cs="Times New Roman"/>
          <w:sz w:val="24"/>
          <w:szCs w:val="24"/>
        </w:rPr>
        <w:t xml:space="preserve">at 37˚C, washed in PBS and cultured in </w:t>
      </w:r>
      <w:r w:rsidRPr="007B7215">
        <w:rPr>
          <w:rFonts w:ascii="Times New Roman" w:hAnsi="Times New Roman" w:cs="Times New Roman"/>
          <w:sz w:val="24"/>
          <w:szCs w:val="24"/>
        </w:rPr>
        <w:t>alpha</w:t>
      </w:r>
      <w:r w:rsidR="007B7215" w:rsidRPr="007B7215">
        <w:rPr>
          <w:rFonts w:ascii="Times New Roman" w:hAnsi="Times New Roman" w:cs="Times New Roman"/>
          <w:sz w:val="24"/>
          <w:szCs w:val="24"/>
        </w:rPr>
        <w:t>-</w:t>
      </w:r>
      <w:r w:rsidRPr="007B7215">
        <w:rPr>
          <w:rFonts w:ascii="Times New Roman" w:hAnsi="Times New Roman" w:cs="Times New Roman"/>
          <w:sz w:val="24"/>
          <w:szCs w:val="24"/>
        </w:rPr>
        <w:t>MEM</w:t>
      </w:r>
      <w:r w:rsidRPr="00131E25">
        <w:rPr>
          <w:rFonts w:ascii="Times New Roman" w:hAnsi="Times New Roman" w:cs="Times New Roman"/>
          <w:sz w:val="24"/>
          <w:szCs w:val="24"/>
        </w:rPr>
        <w:t xml:space="preserve"> with </w:t>
      </w:r>
      <w:proofErr w:type="spellStart"/>
      <w:r w:rsidRPr="00131E25">
        <w:rPr>
          <w:rFonts w:ascii="Times New Roman" w:hAnsi="Times New Roman" w:cs="Times New Roman"/>
          <w:sz w:val="24"/>
          <w:szCs w:val="24"/>
        </w:rPr>
        <w:t>Glutamax</w:t>
      </w:r>
      <w:r w:rsidRPr="00131E25">
        <w:rPr>
          <w:rFonts w:ascii="Times New Roman" w:hAnsi="Times New Roman" w:cs="Times New Roman"/>
          <w:sz w:val="24"/>
          <w:szCs w:val="24"/>
          <w:vertAlign w:val="superscript"/>
        </w:rPr>
        <w:t>TM</w:t>
      </w:r>
      <w:proofErr w:type="spellEnd"/>
      <w:r w:rsidRPr="00131E25">
        <w:rPr>
          <w:rFonts w:ascii="Times New Roman" w:hAnsi="Times New Roman" w:cs="Times New Roman"/>
          <w:sz w:val="24"/>
          <w:szCs w:val="24"/>
        </w:rPr>
        <w:t xml:space="preserve"> (Gibco, UK) and nucleosides, containing 10% heat-inactivated FBS and penicillin (100 IU/ml)/streptomycin (100 </w:t>
      </w:r>
      <w:proofErr w:type="spellStart"/>
      <w:r w:rsidRPr="00131E25">
        <w:rPr>
          <w:rFonts w:ascii="Times New Roman" w:hAnsi="Times New Roman" w:cs="Times New Roman"/>
          <w:sz w:val="24"/>
          <w:szCs w:val="24"/>
        </w:rPr>
        <w:t>μg</w:t>
      </w:r>
      <w:proofErr w:type="spellEnd"/>
      <w:r w:rsidRPr="00131E25">
        <w:rPr>
          <w:rFonts w:ascii="Times New Roman" w:hAnsi="Times New Roman" w:cs="Times New Roman"/>
          <w:sz w:val="24"/>
          <w:szCs w:val="24"/>
        </w:rPr>
        <w:t>/ml) (Invitrogen) in a humidified 5% CO</w:t>
      </w:r>
      <w:r w:rsidRPr="00131E25">
        <w:rPr>
          <w:rFonts w:ascii="Times New Roman" w:hAnsi="Times New Roman" w:cs="Times New Roman"/>
          <w:sz w:val="24"/>
          <w:szCs w:val="24"/>
          <w:vertAlign w:val="subscript"/>
        </w:rPr>
        <w:t>2</w:t>
      </w:r>
      <w:r w:rsidRPr="00131E25">
        <w:rPr>
          <w:rFonts w:ascii="Times New Roman" w:hAnsi="Times New Roman" w:cs="Times New Roman"/>
          <w:sz w:val="24"/>
          <w:szCs w:val="24"/>
        </w:rPr>
        <w:t xml:space="preserve"> incubator</w:t>
      </w:r>
      <w:r w:rsidRPr="00131E25">
        <w:rPr>
          <w:rFonts w:ascii="Times New Roman" w:eastAsia="Times New Roman" w:hAnsi="Times New Roman" w:cs="Times New Roman"/>
          <w:sz w:val="24"/>
          <w:szCs w:val="24"/>
        </w:rPr>
        <w:t xml:space="preserve"> </w:t>
      </w:r>
      <w:r w:rsidRPr="00131E25">
        <w:rPr>
          <w:rFonts w:ascii="Times New Roman" w:hAnsi="Times New Roman" w:cs="Times New Roman"/>
          <w:sz w:val="24"/>
          <w:szCs w:val="24"/>
        </w:rPr>
        <w:t xml:space="preserve">at 37˚C, </w:t>
      </w:r>
      <w:r w:rsidRPr="00131E25">
        <w:rPr>
          <w:rFonts w:ascii="Times New Roman" w:eastAsia="Times New Roman" w:hAnsi="Times New Roman" w:cs="Times New Roman"/>
          <w:sz w:val="24"/>
          <w:szCs w:val="24"/>
        </w:rPr>
        <w:t xml:space="preserve">as previously described </w:t>
      </w:r>
      <w:r w:rsidR="001D2961" w:rsidRPr="00131E25">
        <w:rPr>
          <w:rFonts w:ascii="Times New Roman" w:eastAsia="Times New Roman" w:hAnsi="Times New Roman" w:cs="Times New Roman"/>
          <w:sz w:val="24"/>
          <w:szCs w:val="24"/>
        </w:rPr>
        <w:fldChar w:fldCharType="begin"/>
      </w:r>
      <w:r w:rsidR="00E40972">
        <w:rPr>
          <w:rFonts w:ascii="Times New Roman" w:eastAsia="Times New Roman" w:hAnsi="Times New Roman" w:cs="Times New Roman"/>
          <w:sz w:val="24"/>
          <w:szCs w:val="24"/>
        </w:rPr>
        <w:instrText xml:space="preserve"> ADDIN EN.CITE &lt;EndNote&gt;&lt;Cite&gt;&lt;Author&gt;Taylor&lt;/Author&gt;&lt;Year&gt;2014&lt;/Year&gt;&lt;RecNum&gt;722&lt;/RecNum&gt;&lt;DisplayText&gt;(37)&lt;/DisplayText&gt;&lt;record&gt;&lt;rec-number&gt;722&lt;/rec-number&gt;&lt;foreign-keys&gt;&lt;key app="EN" db-id="eafp9rvaov5pfbezpt7psvvnztdvrv29pdxe" timestamp="1523261227"&gt;722&lt;/key&gt;&lt;/foreign-keys&gt;&lt;ref-type name="Journal Article"&gt;17&lt;/ref-type&gt;&lt;contributors&gt;&lt;authors&gt;&lt;author&gt;Taylor, S. E.&lt;/author&gt;&lt;author&gt;Shah, M.&lt;/author&gt;&lt;author&gt;Orriss, I. R.&lt;/author&gt;&lt;/authors&gt;&lt;/contributors&gt;&lt;auth-address&gt;Department of Orthopaedic Surgery, Stanford University School of Medicine , Stanford, CA, USA.&amp;#xD;Department of Surgery and Cancer, Imperial College London , London, UK ; Department of Comparative Biomedical Sciences, Royal Veterinary College , London, UK.&amp;#xD;Department of Comparative Biomedical Sciences, Royal Veterinary College , London, UK.&lt;/auth-address&gt;&lt;titles&gt;&lt;title&gt;Generation of rodent and human osteoblasts&lt;/title&gt;&lt;secondary-title&gt;Bonekey Rep&lt;/secondary-title&gt;&lt;/titles&gt;&lt;periodical&gt;&lt;full-title&gt;Bonekey Rep&lt;/full-title&gt;&lt;/periodical&gt;&lt;pages&gt;585&lt;/pages&gt;&lt;volume&gt;3&lt;/volume&gt;&lt;dates&gt;&lt;year&gt;2014&lt;/year&gt;&lt;/dates&gt;&lt;isbn&gt;2047-6396 (Print)&amp;#xD;2047-6396 (Linking)&lt;/isbn&gt;&lt;accession-num&gt;25396049&lt;/accession-num&gt;&lt;urls&gt;&lt;related-urls&gt;&lt;url&gt;https://www.ncbi.nlm.nih.gov/pubmed/25396049&lt;/url&gt;&lt;/related-urls&gt;&lt;/urls&gt;&lt;custom2&gt;PMC4230189&lt;/custom2&gt;&lt;electronic-resource-num&gt;10.1038/bonekey.2014.80&lt;/electronic-resource-num&gt;&lt;/record&gt;&lt;/Cite&gt;&lt;/EndNote&gt;</w:instrText>
      </w:r>
      <w:r w:rsidR="001D2961" w:rsidRPr="00131E25">
        <w:rPr>
          <w:rFonts w:ascii="Times New Roman" w:eastAsia="Times New Roman" w:hAnsi="Times New Roman" w:cs="Times New Roman"/>
          <w:sz w:val="24"/>
          <w:szCs w:val="24"/>
        </w:rPr>
        <w:fldChar w:fldCharType="separate"/>
      </w:r>
      <w:r w:rsidR="00E40972">
        <w:rPr>
          <w:rFonts w:ascii="Times New Roman" w:eastAsia="Times New Roman" w:hAnsi="Times New Roman" w:cs="Times New Roman"/>
          <w:noProof/>
          <w:sz w:val="24"/>
          <w:szCs w:val="24"/>
        </w:rPr>
        <w:t>(37)</w:t>
      </w:r>
      <w:r w:rsidR="001D2961" w:rsidRPr="00131E25">
        <w:rPr>
          <w:rFonts w:ascii="Times New Roman" w:eastAsia="Times New Roman" w:hAnsi="Times New Roman" w:cs="Times New Roman"/>
          <w:sz w:val="24"/>
          <w:szCs w:val="24"/>
        </w:rPr>
        <w:fldChar w:fldCharType="end"/>
      </w:r>
      <w:r w:rsidRPr="00131E25">
        <w:rPr>
          <w:rFonts w:ascii="Times New Roman" w:eastAsia="Times New Roman" w:hAnsi="Times New Roman" w:cs="Times New Roman"/>
          <w:sz w:val="24"/>
          <w:szCs w:val="24"/>
        </w:rPr>
        <w:t>. Upon reaching semi-confluence, primary osteoblasts (OBs), outgrown</w:t>
      </w:r>
      <w:r w:rsidR="001D2961" w:rsidRPr="00131E25">
        <w:rPr>
          <w:rFonts w:ascii="Times New Roman" w:eastAsia="Times New Roman" w:hAnsi="Times New Roman" w:cs="Times New Roman"/>
          <w:sz w:val="24"/>
          <w:szCs w:val="24"/>
        </w:rPr>
        <w:t xml:space="preserve"> out of the cleaned bone chips, </w:t>
      </w:r>
      <w:r w:rsidRPr="00131E25">
        <w:rPr>
          <w:rFonts w:ascii="Times New Roman" w:eastAsia="Times New Roman" w:hAnsi="Times New Roman" w:cs="Times New Roman"/>
          <w:sz w:val="24"/>
          <w:szCs w:val="24"/>
        </w:rPr>
        <w:t>were harvested using trypsin/EDTA (Gibco, UK) and seeded onto 6-well plate</w:t>
      </w:r>
      <w:r w:rsidRPr="00131E25">
        <w:rPr>
          <w:rFonts w:ascii="Times New Roman" w:eastAsia="Times New Roman" w:hAnsi="Times New Roman" w:cs="Times New Roman"/>
          <w:sz w:val="24"/>
          <w:szCs w:val="24"/>
          <w:lang w:val="en-US"/>
        </w:rPr>
        <w:t>s (10</w:t>
      </w:r>
      <w:r w:rsidRPr="00131E25">
        <w:rPr>
          <w:rFonts w:ascii="Times New Roman" w:eastAsia="Times New Roman" w:hAnsi="Times New Roman" w:cs="Times New Roman"/>
          <w:sz w:val="24"/>
          <w:szCs w:val="24"/>
          <w:vertAlign w:val="superscript"/>
          <w:lang w:val="en-US"/>
        </w:rPr>
        <w:t>5</w:t>
      </w:r>
      <w:r w:rsidRPr="00131E25">
        <w:rPr>
          <w:rFonts w:ascii="Times New Roman" w:eastAsia="Times New Roman" w:hAnsi="Times New Roman" w:cs="Times New Roman"/>
          <w:sz w:val="24"/>
          <w:szCs w:val="24"/>
          <w:lang w:val="en-US"/>
        </w:rPr>
        <w:t>cells/well)</w:t>
      </w:r>
      <w:r w:rsidRPr="00131E25">
        <w:rPr>
          <w:rFonts w:ascii="Times New Roman" w:eastAsia="Times New Roman" w:hAnsi="Times New Roman" w:cs="Times New Roman"/>
          <w:sz w:val="24"/>
          <w:szCs w:val="24"/>
        </w:rPr>
        <w:t xml:space="preserve"> in osteogenic medium (50</w:t>
      </w:r>
      <w:r w:rsidRPr="00131E25">
        <w:rPr>
          <w:rFonts w:ascii="Times New Roman" w:eastAsia="Times New Roman" w:hAnsi="Times New Roman" w:cs="Times New Roman"/>
          <w:sz w:val="24"/>
          <w:szCs w:val="24"/>
          <w:lang w:val="el-GR"/>
        </w:rPr>
        <w:t>μ</w:t>
      </w:r>
      <w:r w:rsidRPr="00131E25">
        <w:rPr>
          <w:rFonts w:ascii="Times New Roman" w:eastAsia="Times New Roman" w:hAnsi="Times New Roman" w:cs="Times New Roman"/>
          <w:sz w:val="24"/>
          <w:szCs w:val="24"/>
        </w:rPr>
        <w:t xml:space="preserve">g/mL ascorbate, 5mM </w:t>
      </w:r>
      <w:r w:rsidRPr="00131E25">
        <w:rPr>
          <w:rFonts w:ascii="Times New Roman" w:eastAsia="Times New Roman" w:hAnsi="Times New Roman" w:cs="Times New Roman"/>
          <w:sz w:val="24"/>
          <w:szCs w:val="24"/>
          <w:lang w:val="el-GR"/>
        </w:rPr>
        <w:t>β</w:t>
      </w:r>
      <w:r w:rsidRPr="00131E25">
        <w:rPr>
          <w:rFonts w:ascii="Times New Roman" w:eastAsia="Times New Roman" w:hAnsi="Times New Roman" w:cs="Times New Roman"/>
          <w:sz w:val="24"/>
          <w:szCs w:val="24"/>
        </w:rPr>
        <w:t>-</w:t>
      </w:r>
      <w:proofErr w:type="spellStart"/>
      <w:r w:rsidRPr="00131E25">
        <w:rPr>
          <w:rFonts w:ascii="Times New Roman" w:eastAsia="Times New Roman" w:hAnsi="Times New Roman" w:cs="Times New Roman"/>
          <w:sz w:val="24"/>
          <w:szCs w:val="24"/>
        </w:rPr>
        <w:t>glycerophosphate</w:t>
      </w:r>
      <w:proofErr w:type="spellEnd"/>
      <w:r w:rsidRPr="00131E25">
        <w:rPr>
          <w:rFonts w:ascii="Times New Roman" w:eastAsia="Times New Roman" w:hAnsi="Times New Roman" w:cs="Times New Roman"/>
          <w:sz w:val="24"/>
          <w:szCs w:val="24"/>
        </w:rPr>
        <w:t xml:space="preserve">) (Sigma, UK) for 4 weeks (or 21 days for early mineralisation experiments).   Mineralisation capacity was assessed by Alizarin Red S (ARS) (Sigma, UK) staining </w:t>
      </w:r>
      <w:r w:rsidR="007B416E" w:rsidRPr="00131E25">
        <w:rPr>
          <w:rFonts w:ascii="Times New Roman" w:eastAsia="Times New Roman" w:hAnsi="Times New Roman" w:cs="Times New Roman"/>
          <w:sz w:val="24"/>
          <w:szCs w:val="24"/>
        </w:rPr>
        <w:fldChar w:fldCharType="begin"/>
      </w:r>
      <w:r w:rsidR="00E40972">
        <w:rPr>
          <w:rFonts w:ascii="Times New Roman" w:eastAsia="Times New Roman" w:hAnsi="Times New Roman" w:cs="Times New Roman"/>
          <w:sz w:val="24"/>
          <w:szCs w:val="24"/>
        </w:rPr>
        <w:instrText xml:space="preserve"> ADDIN EN.CITE &lt;EndNote&gt;&lt;Cite&gt;&lt;Author&gt;Bakker&lt;/Author&gt;&lt;Year&gt;2012&lt;/Year&gt;&lt;RecNum&gt;738&lt;/RecNum&gt;&lt;DisplayText&gt;(38)&lt;/DisplayText&gt;&lt;record&gt;&lt;rec-number&gt;738&lt;/rec-number&gt;&lt;foreign-keys&gt;&lt;key app="EN" db-id="eafp9rvaov5pfbezpt7psvvnztdvrv29pdxe" timestamp="1523261336"&gt;738&lt;/key&gt;&lt;/foreign-keys&gt;&lt;ref-type name="Journal Article"&gt;17&lt;/ref-type&gt;&lt;contributors&gt;&lt;authors&gt;&lt;author&gt;Bakker, A. D.&lt;/author&gt;&lt;author&gt;Klein-Nulend, J.&lt;/author&gt;&lt;/authors&gt;&lt;/contributors&gt;&lt;auth-address&gt;Department of Oral Cell Biology, Academic Centre for Dentistry Amsterdam (ACTA), University of Amsterdam and VU University Amsterdam, Amsterdam, Research Institute MOVE, Amsterdam, The Netherlands.&lt;/auth-address&gt;&lt;titles&gt;&lt;title&gt;Osteoblast isolation from murine calvaria and long bones&lt;/title&gt;&lt;secondary-title&gt;Methods Mol Biol&lt;/secondary-title&gt;&lt;/titles&gt;&lt;periodical&gt;&lt;full-title&gt;Methods Mol Biol&lt;/full-title&gt;&lt;/periodical&gt;&lt;pages&gt;19-29&lt;/pages&gt;&lt;volume&gt;816&lt;/volume&gt;&lt;keywords&gt;&lt;keyword&gt;Animals&lt;/keyword&gt;&lt;keyword&gt;Bone Matrix/metabolism&lt;/keyword&gt;&lt;keyword&gt;Bone and Bones/*cytology/metabolism&lt;/keyword&gt;&lt;keyword&gt;Cell Culture Techniques/*methods&lt;/keyword&gt;&lt;keyword&gt;Cell Separation/*methods&lt;/keyword&gt;&lt;keyword&gt;Cells, Cultured&lt;/keyword&gt;&lt;keyword&gt;Collagenases/metabolism&lt;/keyword&gt;&lt;keyword&gt;Mice&lt;/keyword&gt;&lt;keyword&gt;Osteoblasts/*cytology&lt;/keyword&gt;&lt;keyword&gt;Skull/*cytology/metabolism&lt;/keyword&gt;&lt;/keywords&gt;&lt;dates&gt;&lt;year&gt;2012&lt;/year&gt;&lt;/dates&gt;&lt;isbn&gt;1940-6029 (Electronic)&amp;#xD;1064-3745 (Linking)&lt;/isbn&gt;&lt;accession-num&gt;22130919&lt;/accession-num&gt;&lt;urls&gt;&lt;related-urls&gt;&lt;url&gt;https://www.ncbi.nlm.nih.gov/pubmed/22130919&lt;/url&gt;&lt;/related-urls&gt;&lt;/urls&gt;&lt;electronic-resource-num&gt;10.1007/978-1-61779-415-5_2&lt;/electronic-resource-num&gt;&lt;/record&gt;&lt;/Cite&gt;&lt;/EndNote&gt;</w:instrText>
      </w:r>
      <w:r w:rsidR="007B416E" w:rsidRPr="00131E25">
        <w:rPr>
          <w:rFonts w:ascii="Times New Roman" w:eastAsia="Times New Roman" w:hAnsi="Times New Roman" w:cs="Times New Roman"/>
          <w:sz w:val="24"/>
          <w:szCs w:val="24"/>
        </w:rPr>
        <w:fldChar w:fldCharType="separate"/>
      </w:r>
      <w:r w:rsidR="00E40972">
        <w:rPr>
          <w:rFonts w:ascii="Times New Roman" w:eastAsia="Times New Roman" w:hAnsi="Times New Roman" w:cs="Times New Roman"/>
          <w:noProof/>
          <w:sz w:val="24"/>
          <w:szCs w:val="24"/>
        </w:rPr>
        <w:t>(38)</w:t>
      </w:r>
      <w:r w:rsidR="007B416E" w:rsidRPr="00131E25">
        <w:rPr>
          <w:rFonts w:ascii="Times New Roman" w:eastAsia="Times New Roman" w:hAnsi="Times New Roman" w:cs="Times New Roman"/>
          <w:sz w:val="24"/>
          <w:szCs w:val="24"/>
        </w:rPr>
        <w:fldChar w:fldCharType="end"/>
      </w:r>
      <w:r w:rsidRPr="00131E25">
        <w:rPr>
          <w:rFonts w:ascii="Times New Roman" w:eastAsia="Times New Roman" w:hAnsi="Times New Roman" w:cs="Times New Roman"/>
          <w:sz w:val="24"/>
          <w:szCs w:val="24"/>
        </w:rPr>
        <w:t>. Bone nodule surface area was calculated using ImageJ (NIH)</w:t>
      </w:r>
      <w:r w:rsidRPr="00131E25">
        <w:rPr>
          <w:rFonts w:ascii="Times New Roman" w:eastAsia="Times New Roman" w:hAnsi="Times New Roman" w:cs="Times New Roman"/>
          <w:sz w:val="24"/>
          <w:szCs w:val="24"/>
          <w:lang w:val="en-US"/>
        </w:rPr>
        <w:t xml:space="preserve">, as previously described </w:t>
      </w:r>
      <w:r w:rsidR="007B416E" w:rsidRPr="00131E25">
        <w:rPr>
          <w:rFonts w:ascii="Times New Roman" w:eastAsia="Times New Roman" w:hAnsi="Times New Roman" w:cs="Times New Roman"/>
          <w:sz w:val="24"/>
          <w:szCs w:val="24"/>
          <w:lang w:val="en-US"/>
        </w:rPr>
        <w:fldChar w:fldCharType="begin"/>
      </w:r>
      <w:r w:rsidR="00E40972">
        <w:rPr>
          <w:rFonts w:ascii="Times New Roman" w:eastAsia="Times New Roman" w:hAnsi="Times New Roman" w:cs="Times New Roman"/>
          <w:sz w:val="24"/>
          <w:szCs w:val="24"/>
          <w:lang w:val="en-US"/>
        </w:rPr>
        <w:instrText xml:space="preserve"> ADDIN EN.CITE &lt;EndNote&gt;&lt;Cite&gt;&lt;Author&gt;Taylor&lt;/Author&gt;&lt;Year&gt;2014&lt;/Year&gt;&lt;RecNum&gt;722&lt;/RecNum&gt;&lt;DisplayText&gt;(37)&lt;/DisplayText&gt;&lt;record&gt;&lt;rec-number&gt;722&lt;/rec-number&gt;&lt;foreign-keys&gt;&lt;key app="EN" db-id="eafp9rvaov5pfbezpt7psvvnztdvrv29pdxe" timestamp="1523261227"&gt;722&lt;/key&gt;&lt;/foreign-keys&gt;&lt;ref-type name="Journal Article"&gt;17&lt;/ref-type&gt;&lt;contributors&gt;&lt;authors&gt;&lt;author&gt;Taylor, S. E.&lt;/author&gt;&lt;author&gt;Shah, M.&lt;/author&gt;&lt;author&gt;Orriss, I. R.&lt;/author&gt;&lt;/authors&gt;&lt;/contributors&gt;&lt;auth-address&gt;Department of Orthopaedic Surgery, Stanford University School of Medicine , Stanford, CA, USA.&amp;#xD;Department of Surgery and Cancer, Imperial College London , London, UK ; Department of Comparative Biomedical Sciences, Royal Veterinary College , London, UK.&amp;#xD;Department of Comparative Biomedical Sciences, Royal Veterinary College , London, UK.&lt;/auth-address&gt;&lt;titles&gt;&lt;title&gt;Generation of rodent and human osteoblasts&lt;/title&gt;&lt;secondary-title&gt;Bonekey Rep&lt;/secondary-title&gt;&lt;/titles&gt;&lt;periodical&gt;&lt;full-title&gt;Bonekey Rep&lt;/full-title&gt;&lt;/periodical&gt;&lt;pages&gt;585&lt;/pages&gt;&lt;volume&gt;3&lt;/volume&gt;&lt;dates&gt;&lt;year&gt;2014&lt;/year&gt;&lt;/dates&gt;&lt;isbn&gt;2047-6396 (Print)&amp;#xD;2047-6396 (Linking)&lt;/isbn&gt;&lt;accession-num&gt;25396049&lt;/accession-num&gt;&lt;urls&gt;&lt;related-urls&gt;&lt;url&gt;https://www.ncbi.nlm.nih.gov/pubmed/25396049&lt;/url&gt;&lt;/related-urls&gt;&lt;/urls&gt;&lt;custom2&gt;PMC4230189&lt;/custom2&gt;&lt;electronic-resource-num&gt;10.1038/bonekey.2014.80&lt;/electronic-resource-num&gt;&lt;/record&gt;&lt;/Cite&gt;&lt;/EndNote&gt;</w:instrText>
      </w:r>
      <w:r w:rsidR="007B416E" w:rsidRPr="00131E25">
        <w:rPr>
          <w:rFonts w:ascii="Times New Roman" w:eastAsia="Times New Roman" w:hAnsi="Times New Roman" w:cs="Times New Roman"/>
          <w:sz w:val="24"/>
          <w:szCs w:val="24"/>
          <w:lang w:val="en-US"/>
        </w:rPr>
        <w:fldChar w:fldCharType="separate"/>
      </w:r>
      <w:r w:rsidR="00E40972">
        <w:rPr>
          <w:rFonts w:ascii="Times New Roman" w:eastAsia="Times New Roman" w:hAnsi="Times New Roman" w:cs="Times New Roman"/>
          <w:noProof/>
          <w:sz w:val="24"/>
          <w:szCs w:val="24"/>
          <w:lang w:val="en-US"/>
        </w:rPr>
        <w:t>(37)</w:t>
      </w:r>
      <w:r w:rsidR="007B416E" w:rsidRPr="00131E25">
        <w:rPr>
          <w:rFonts w:ascii="Times New Roman" w:eastAsia="Times New Roman" w:hAnsi="Times New Roman" w:cs="Times New Roman"/>
          <w:sz w:val="24"/>
          <w:szCs w:val="24"/>
          <w:lang w:val="en-US"/>
        </w:rPr>
        <w:fldChar w:fldCharType="end"/>
      </w:r>
      <w:r w:rsidRPr="00131E25">
        <w:rPr>
          <w:rFonts w:ascii="Times New Roman" w:eastAsia="Times New Roman" w:hAnsi="Times New Roman" w:cs="Times New Roman"/>
          <w:sz w:val="24"/>
          <w:szCs w:val="24"/>
          <w:lang w:val="en-US"/>
        </w:rPr>
        <w:t>.</w:t>
      </w:r>
    </w:p>
    <w:p w:rsidR="00317A25" w:rsidRPr="00131E25" w:rsidRDefault="00317A25" w:rsidP="00D670DB">
      <w:pPr>
        <w:suppressLineNumbers/>
        <w:spacing w:after="0" w:line="480" w:lineRule="auto"/>
        <w:jc w:val="both"/>
        <w:rPr>
          <w:rFonts w:ascii="Times New Roman" w:eastAsia="Times New Roman" w:hAnsi="Times New Roman" w:cs="Times New Roman"/>
          <w:bCs/>
          <w:sz w:val="24"/>
          <w:szCs w:val="24"/>
        </w:rPr>
      </w:pPr>
    </w:p>
    <w:p w:rsidR="00317A25" w:rsidRPr="00131E25" w:rsidRDefault="00317A25" w:rsidP="00D670DB">
      <w:pPr>
        <w:spacing w:after="0" w:line="480" w:lineRule="auto"/>
        <w:jc w:val="both"/>
        <w:outlineLvl w:val="0"/>
        <w:rPr>
          <w:rFonts w:ascii="Times New Roman" w:eastAsia="Times New Roman" w:hAnsi="Times New Roman" w:cs="Times New Roman"/>
          <w:bCs/>
          <w:i/>
          <w:sz w:val="24"/>
          <w:szCs w:val="24"/>
        </w:rPr>
      </w:pPr>
      <w:r w:rsidRPr="00131E25">
        <w:rPr>
          <w:rFonts w:ascii="Times New Roman" w:eastAsia="Times New Roman" w:hAnsi="Times New Roman" w:cs="Times New Roman"/>
          <w:bCs/>
          <w:i/>
          <w:sz w:val="24"/>
          <w:szCs w:val="24"/>
        </w:rPr>
        <w:t>Primary osteoblasts from C57/BL6 mice infected with EF1a[-1</w:t>
      </w:r>
      <w:proofErr w:type="gramStart"/>
      <w:r w:rsidRPr="00131E25">
        <w:rPr>
          <w:rFonts w:ascii="Times New Roman" w:eastAsia="Times New Roman" w:hAnsi="Times New Roman" w:cs="Times New Roman"/>
          <w:bCs/>
          <w:i/>
          <w:sz w:val="24"/>
          <w:szCs w:val="24"/>
        </w:rPr>
        <w:t>A]TIMP</w:t>
      </w:r>
      <w:proofErr w:type="gramEnd"/>
      <w:r w:rsidRPr="00131E25">
        <w:rPr>
          <w:rFonts w:ascii="Times New Roman" w:eastAsia="Times New Roman" w:hAnsi="Times New Roman" w:cs="Times New Roman"/>
          <w:bCs/>
          <w:i/>
          <w:sz w:val="24"/>
          <w:szCs w:val="24"/>
        </w:rPr>
        <w:t>-3</w:t>
      </w:r>
      <w:r w:rsidRPr="00131E25">
        <w:rPr>
          <w:rFonts w:ascii="Times New Roman" w:eastAsia="Times New Roman" w:hAnsi="Times New Roman" w:cs="Times New Roman"/>
          <w:bCs/>
          <w:i/>
          <w:sz w:val="24"/>
          <w:szCs w:val="24"/>
          <w:lang w:val="en-US"/>
        </w:rPr>
        <w:t xml:space="preserve"> and</w:t>
      </w:r>
      <w:r w:rsidRPr="00131E25">
        <w:rPr>
          <w:rFonts w:ascii="Times New Roman" w:eastAsia="Times New Roman" w:hAnsi="Times New Roman" w:cs="Times New Roman"/>
          <w:bCs/>
          <w:i/>
          <w:sz w:val="24"/>
          <w:szCs w:val="24"/>
        </w:rPr>
        <w:t xml:space="preserve"> -TIMP-3</w:t>
      </w:r>
    </w:p>
    <w:p w:rsidR="00317A25" w:rsidRPr="00131E25" w:rsidRDefault="00317A25" w:rsidP="00D670DB">
      <w:pPr>
        <w:spacing w:after="0" w:line="480" w:lineRule="auto"/>
        <w:jc w:val="both"/>
        <w:outlineLvl w:val="0"/>
        <w:rPr>
          <w:rFonts w:ascii="Times New Roman" w:eastAsia="Times New Roman" w:hAnsi="Times New Roman" w:cs="Times New Roman"/>
          <w:sz w:val="24"/>
          <w:szCs w:val="24"/>
        </w:rPr>
      </w:pPr>
      <w:r w:rsidRPr="00131E25">
        <w:rPr>
          <w:rFonts w:ascii="Times New Roman" w:eastAsia="Times New Roman" w:hAnsi="Times New Roman" w:cs="Times New Roman"/>
          <w:sz w:val="24"/>
          <w:szCs w:val="24"/>
        </w:rPr>
        <w:t xml:space="preserve">To assess the </w:t>
      </w:r>
      <w:r w:rsidRPr="00131E25">
        <w:rPr>
          <w:rFonts w:ascii="Times New Roman" w:eastAsia="Times New Roman" w:hAnsi="Times New Roman" w:cs="Times New Roman"/>
          <w:i/>
          <w:sz w:val="24"/>
          <w:szCs w:val="24"/>
        </w:rPr>
        <w:t>in vitro</w:t>
      </w:r>
      <w:r w:rsidRPr="00131E25">
        <w:rPr>
          <w:rFonts w:ascii="Times New Roman" w:eastAsia="Times New Roman" w:hAnsi="Times New Roman" w:cs="Times New Roman"/>
          <w:sz w:val="24"/>
          <w:szCs w:val="24"/>
        </w:rPr>
        <w:t xml:space="preserve"> </w:t>
      </w:r>
      <w:proofErr w:type="spellStart"/>
      <w:r w:rsidRPr="00131E25">
        <w:rPr>
          <w:rFonts w:ascii="Times New Roman" w:eastAsia="Times New Roman" w:hAnsi="Times New Roman" w:cs="Times New Roman"/>
          <w:sz w:val="24"/>
          <w:szCs w:val="24"/>
        </w:rPr>
        <w:t>osteo</w:t>
      </w:r>
      <w:proofErr w:type="spellEnd"/>
      <w:r w:rsidRPr="00131E25">
        <w:rPr>
          <w:rFonts w:ascii="Times New Roman" w:eastAsia="Times New Roman" w:hAnsi="Times New Roman" w:cs="Times New Roman"/>
          <w:sz w:val="24"/>
          <w:szCs w:val="24"/>
        </w:rPr>
        <w:t>-regulatory effect of [-1</w:t>
      </w:r>
      <w:proofErr w:type="gramStart"/>
      <w:r w:rsidRPr="00131E25">
        <w:rPr>
          <w:rFonts w:ascii="Times New Roman" w:eastAsia="Times New Roman" w:hAnsi="Times New Roman" w:cs="Times New Roman"/>
          <w:sz w:val="24"/>
          <w:szCs w:val="24"/>
        </w:rPr>
        <w:t>A]TIMP</w:t>
      </w:r>
      <w:proofErr w:type="gramEnd"/>
      <w:r w:rsidRPr="00131E25">
        <w:rPr>
          <w:rFonts w:ascii="Times New Roman" w:eastAsia="Times New Roman" w:hAnsi="Times New Roman" w:cs="Times New Roman"/>
          <w:sz w:val="24"/>
          <w:szCs w:val="24"/>
        </w:rPr>
        <w:t xml:space="preserve">-3, osteoblasts were isolated from skeletally mature 12-week old wild-type C57/BL6 </w:t>
      </w:r>
      <w:r w:rsidR="008E2614">
        <w:rPr>
          <w:rFonts w:ascii="Times New Roman" w:eastAsia="Times New Roman" w:hAnsi="Times New Roman" w:cs="Times New Roman"/>
          <w:sz w:val="24"/>
          <w:szCs w:val="24"/>
        </w:rPr>
        <w:t>mice</w:t>
      </w:r>
      <w:r w:rsidRPr="00131E25">
        <w:rPr>
          <w:rFonts w:ascii="Times New Roman" w:eastAsia="Times New Roman" w:hAnsi="Times New Roman" w:cs="Times New Roman"/>
          <w:sz w:val="24"/>
          <w:szCs w:val="24"/>
        </w:rPr>
        <w:t>, as described above. 100,000 cells were seeded in 6-well plates and infected with lentiviruses (10</w:t>
      </w:r>
      <w:r w:rsidR="007B416E" w:rsidRPr="00131E25">
        <w:rPr>
          <w:rFonts w:ascii="Times New Roman" w:eastAsia="Times New Roman" w:hAnsi="Times New Roman" w:cs="Times New Roman"/>
          <w:sz w:val="24"/>
          <w:szCs w:val="24"/>
          <w:vertAlign w:val="superscript"/>
        </w:rPr>
        <w:t xml:space="preserve"> </w:t>
      </w:r>
      <w:r w:rsidR="007B416E" w:rsidRPr="00131E25">
        <w:rPr>
          <w:rFonts w:ascii="Times New Roman" w:eastAsia="Times New Roman" w:hAnsi="Times New Roman" w:cs="Times New Roman"/>
          <w:sz w:val="24"/>
          <w:szCs w:val="24"/>
        </w:rPr>
        <w:t>MOI</w:t>
      </w:r>
      <w:r w:rsidRPr="00131E25">
        <w:rPr>
          <w:rFonts w:ascii="Times New Roman" w:eastAsia="Times New Roman" w:hAnsi="Times New Roman" w:cs="Times New Roman"/>
          <w:sz w:val="24"/>
          <w:szCs w:val="24"/>
        </w:rPr>
        <w:t>) containing [-1</w:t>
      </w:r>
      <w:proofErr w:type="gramStart"/>
      <w:r w:rsidRPr="00131E25">
        <w:rPr>
          <w:rFonts w:ascii="Times New Roman" w:eastAsia="Times New Roman" w:hAnsi="Times New Roman" w:cs="Times New Roman"/>
          <w:sz w:val="24"/>
          <w:szCs w:val="24"/>
        </w:rPr>
        <w:t>A]TIMP</w:t>
      </w:r>
      <w:proofErr w:type="gramEnd"/>
      <w:r w:rsidRPr="00131E25">
        <w:rPr>
          <w:rFonts w:ascii="Times New Roman" w:eastAsia="Times New Roman" w:hAnsi="Times New Roman" w:cs="Times New Roman"/>
          <w:sz w:val="24"/>
          <w:szCs w:val="24"/>
        </w:rPr>
        <w:t xml:space="preserve">-3 or TIMP-3 genes for 16h at </w:t>
      </w:r>
      <w:r w:rsidRPr="00131E25">
        <w:rPr>
          <w:rFonts w:ascii="Times New Roman" w:hAnsi="Times New Roman" w:cs="Times New Roman"/>
          <w:sz w:val="24"/>
          <w:szCs w:val="24"/>
        </w:rPr>
        <w:t>37˚C</w:t>
      </w:r>
      <w:r w:rsidRPr="00131E25">
        <w:rPr>
          <w:rFonts w:ascii="Times New Roman" w:eastAsia="Times New Roman" w:hAnsi="Times New Roman" w:cs="Times New Roman"/>
          <w:sz w:val="24"/>
          <w:szCs w:val="24"/>
        </w:rPr>
        <w:t xml:space="preserve"> in serum-free medium supplemented with ITS+1 (Sigma, </w:t>
      </w:r>
      <w:r w:rsidRPr="00131E25">
        <w:rPr>
          <w:rFonts w:ascii="Times New Roman" w:eastAsia="Times New Roman" w:hAnsi="Times New Roman" w:cs="Times New Roman"/>
          <w:sz w:val="24"/>
          <w:szCs w:val="24"/>
        </w:rPr>
        <w:lastRenderedPageBreak/>
        <w:t xml:space="preserve">UK), while untreated and lentivirus-mock infected osteoblasts served as controls.  Total RNA isolation was performed after 10 days of culture (n=3 biological replicates) and expression levels of </w:t>
      </w:r>
      <w:r w:rsidRPr="00131E25">
        <w:rPr>
          <w:rFonts w:ascii="Times New Roman" w:eastAsia="Times New Roman" w:hAnsi="Times New Roman" w:cs="Times New Roman"/>
          <w:sz w:val="24"/>
          <w:szCs w:val="24"/>
          <w:lang w:val="en-US"/>
        </w:rPr>
        <w:t>alkaline phosphatase (</w:t>
      </w:r>
      <w:r w:rsidRPr="00131E25">
        <w:rPr>
          <w:rFonts w:ascii="Times New Roman" w:hAnsi="Times New Roman" w:cs="Times New Roman"/>
          <w:i/>
          <w:sz w:val="24"/>
          <w:szCs w:val="24"/>
        </w:rPr>
        <w:t>Alp</w:t>
      </w:r>
      <w:r w:rsidRPr="00131E25">
        <w:rPr>
          <w:rFonts w:ascii="Times New Roman" w:hAnsi="Times New Roman" w:cs="Times New Roman"/>
          <w:sz w:val="24"/>
          <w:szCs w:val="24"/>
          <w:lang w:val="en-US"/>
        </w:rPr>
        <w:t>)</w:t>
      </w:r>
      <w:r w:rsidRPr="00131E25">
        <w:rPr>
          <w:rFonts w:ascii="Times New Roman" w:hAnsi="Times New Roman" w:cs="Times New Roman"/>
          <w:sz w:val="24"/>
          <w:szCs w:val="24"/>
        </w:rPr>
        <w:t xml:space="preserve">, </w:t>
      </w:r>
      <w:r w:rsidRPr="00131E25">
        <w:rPr>
          <w:rFonts w:ascii="Times New Roman" w:hAnsi="Times New Roman" w:cs="Times New Roman"/>
          <w:sz w:val="24"/>
          <w:szCs w:val="24"/>
          <w:lang w:val="en-US"/>
        </w:rPr>
        <w:t>collagen type 1 (</w:t>
      </w:r>
      <w:r w:rsidRPr="00131E25">
        <w:rPr>
          <w:rFonts w:ascii="Times New Roman" w:hAnsi="Times New Roman" w:cs="Times New Roman"/>
          <w:i/>
          <w:sz w:val="24"/>
          <w:szCs w:val="24"/>
        </w:rPr>
        <w:t>Col</w:t>
      </w:r>
      <w:r w:rsidRPr="00131E25">
        <w:rPr>
          <w:rFonts w:ascii="Times New Roman" w:hAnsi="Times New Roman" w:cs="Times New Roman"/>
          <w:i/>
          <w:sz w:val="24"/>
          <w:szCs w:val="24"/>
          <w:lang w:val="en-US"/>
        </w:rPr>
        <w:t>1</w:t>
      </w:r>
      <w:r w:rsidRPr="00131E25">
        <w:rPr>
          <w:rFonts w:ascii="Times New Roman" w:hAnsi="Times New Roman" w:cs="Times New Roman"/>
          <w:i/>
          <w:sz w:val="24"/>
          <w:szCs w:val="24"/>
        </w:rPr>
        <w:t>a1</w:t>
      </w:r>
      <w:r w:rsidRPr="00131E25">
        <w:rPr>
          <w:rFonts w:ascii="Times New Roman" w:hAnsi="Times New Roman" w:cs="Times New Roman"/>
          <w:sz w:val="24"/>
          <w:szCs w:val="24"/>
          <w:lang w:val="en-US"/>
        </w:rPr>
        <w:t>)</w:t>
      </w:r>
      <w:r w:rsidRPr="00131E25">
        <w:rPr>
          <w:rFonts w:ascii="Times New Roman" w:hAnsi="Times New Roman" w:cs="Times New Roman"/>
          <w:sz w:val="24"/>
          <w:szCs w:val="24"/>
        </w:rPr>
        <w:t>,</w:t>
      </w:r>
      <w:r w:rsidRPr="00131E25">
        <w:rPr>
          <w:rFonts w:ascii="Times New Roman" w:hAnsi="Times New Roman" w:cs="Times New Roman"/>
          <w:sz w:val="24"/>
          <w:szCs w:val="24"/>
          <w:lang w:val="en-US"/>
        </w:rPr>
        <w:t xml:space="preserve"> osteocalcin</w:t>
      </w:r>
      <w:r w:rsidRPr="00131E25">
        <w:rPr>
          <w:rFonts w:ascii="Times New Roman" w:hAnsi="Times New Roman" w:cs="Times New Roman"/>
          <w:sz w:val="24"/>
          <w:szCs w:val="24"/>
        </w:rPr>
        <w:t xml:space="preserve"> </w:t>
      </w:r>
      <w:r w:rsidRPr="00131E25">
        <w:rPr>
          <w:rFonts w:ascii="Times New Roman" w:hAnsi="Times New Roman" w:cs="Times New Roman"/>
          <w:sz w:val="24"/>
          <w:szCs w:val="24"/>
          <w:lang w:val="en-US"/>
        </w:rPr>
        <w:t>(</w:t>
      </w:r>
      <w:proofErr w:type="spellStart"/>
      <w:r w:rsidRPr="00131E25">
        <w:rPr>
          <w:rFonts w:ascii="Times New Roman" w:hAnsi="Times New Roman" w:cs="Times New Roman"/>
          <w:i/>
          <w:sz w:val="24"/>
          <w:szCs w:val="24"/>
        </w:rPr>
        <w:t>Ocn</w:t>
      </w:r>
      <w:proofErr w:type="spellEnd"/>
      <w:r w:rsidRPr="00131E25">
        <w:rPr>
          <w:rFonts w:ascii="Times New Roman" w:hAnsi="Times New Roman" w:cs="Times New Roman"/>
          <w:sz w:val="24"/>
          <w:szCs w:val="24"/>
          <w:lang w:val="en-US"/>
        </w:rPr>
        <w:t>)</w:t>
      </w:r>
      <w:r w:rsidRPr="00131E25">
        <w:rPr>
          <w:rFonts w:ascii="Times New Roman" w:hAnsi="Times New Roman" w:cs="Times New Roman"/>
          <w:sz w:val="24"/>
          <w:szCs w:val="24"/>
        </w:rPr>
        <w:t xml:space="preserve"> and </w:t>
      </w:r>
      <w:r w:rsidRPr="00131E25">
        <w:rPr>
          <w:rFonts w:ascii="Times New Roman" w:hAnsi="Times New Roman" w:cs="Times New Roman"/>
          <w:sz w:val="24"/>
          <w:szCs w:val="24"/>
          <w:lang w:val="en-US"/>
        </w:rPr>
        <w:t>runt-related transcription factor-2 (</w:t>
      </w:r>
      <w:proofErr w:type="spellStart"/>
      <w:r w:rsidRPr="00131E25">
        <w:rPr>
          <w:rFonts w:ascii="Times New Roman" w:hAnsi="Times New Roman" w:cs="Times New Roman"/>
          <w:i/>
          <w:sz w:val="24"/>
          <w:szCs w:val="24"/>
        </w:rPr>
        <w:t>Runx</w:t>
      </w:r>
      <w:proofErr w:type="spellEnd"/>
      <w:r w:rsidRPr="00131E25">
        <w:rPr>
          <w:rFonts w:ascii="Times New Roman" w:hAnsi="Times New Roman" w:cs="Times New Roman"/>
          <w:i/>
          <w:sz w:val="24"/>
          <w:szCs w:val="24"/>
          <w:lang w:val="en-US"/>
        </w:rPr>
        <w:t>-</w:t>
      </w:r>
      <w:r w:rsidRPr="00131E25">
        <w:rPr>
          <w:rFonts w:ascii="Times New Roman" w:hAnsi="Times New Roman" w:cs="Times New Roman"/>
          <w:i/>
          <w:sz w:val="24"/>
          <w:szCs w:val="24"/>
        </w:rPr>
        <w:t>2</w:t>
      </w:r>
      <w:r w:rsidRPr="00131E25">
        <w:rPr>
          <w:rFonts w:ascii="Times New Roman" w:hAnsi="Times New Roman" w:cs="Times New Roman"/>
          <w:sz w:val="24"/>
          <w:szCs w:val="24"/>
          <w:lang w:val="en-US"/>
        </w:rPr>
        <w:t>)</w:t>
      </w:r>
      <w:r w:rsidRPr="00131E25">
        <w:rPr>
          <w:rFonts w:ascii="Times New Roman" w:hAnsi="Times New Roman" w:cs="Times New Roman"/>
          <w:sz w:val="24"/>
          <w:szCs w:val="24"/>
        </w:rPr>
        <w:t xml:space="preserve"> mRNA were used as osteogenic markers and measured by qPCR</w:t>
      </w:r>
      <w:r w:rsidRPr="00131E25">
        <w:rPr>
          <w:rFonts w:ascii="Times New Roman" w:hAnsi="Times New Roman" w:cs="Times New Roman"/>
          <w:sz w:val="24"/>
          <w:szCs w:val="24"/>
          <w:lang w:val="en-US"/>
        </w:rPr>
        <w:t xml:space="preserve"> (</w:t>
      </w:r>
      <w:proofErr w:type="spellStart"/>
      <w:r w:rsidRPr="00131E25">
        <w:rPr>
          <w:rFonts w:ascii="Times New Roman" w:hAnsi="Times New Roman" w:cs="Times New Roman"/>
          <w:sz w:val="24"/>
          <w:szCs w:val="24"/>
          <w:lang w:val="en-US"/>
        </w:rPr>
        <w:t>suppl</w:t>
      </w:r>
      <w:proofErr w:type="spellEnd"/>
      <w:r w:rsidRPr="00131E25">
        <w:rPr>
          <w:rFonts w:ascii="Times New Roman" w:hAnsi="Times New Roman" w:cs="Times New Roman"/>
          <w:sz w:val="24"/>
          <w:szCs w:val="24"/>
          <w:lang w:val="en-US"/>
        </w:rPr>
        <w:t xml:space="preserve"> Table </w:t>
      </w:r>
      <w:r w:rsidR="0035601A">
        <w:rPr>
          <w:rFonts w:ascii="Times New Roman" w:hAnsi="Times New Roman" w:cs="Times New Roman"/>
          <w:sz w:val="24"/>
          <w:szCs w:val="24"/>
          <w:lang w:val="en-US"/>
        </w:rPr>
        <w:t>2</w:t>
      </w:r>
      <w:r w:rsidRPr="00131E25">
        <w:rPr>
          <w:rFonts w:ascii="Times New Roman" w:hAnsi="Times New Roman" w:cs="Times New Roman"/>
          <w:sz w:val="24"/>
          <w:szCs w:val="24"/>
          <w:lang w:val="en-US"/>
        </w:rPr>
        <w:t>)</w:t>
      </w:r>
      <w:r w:rsidRPr="00131E25">
        <w:rPr>
          <w:rFonts w:ascii="Times New Roman" w:hAnsi="Times New Roman" w:cs="Times New Roman"/>
          <w:sz w:val="24"/>
          <w:szCs w:val="24"/>
        </w:rPr>
        <w:t>. Finally, early mineralisation capacity of the infected OBs</w:t>
      </w:r>
      <w:r w:rsidRPr="00131E25">
        <w:rPr>
          <w:rFonts w:ascii="Times New Roman" w:hAnsi="Times New Roman" w:cs="Times New Roman"/>
          <w:sz w:val="24"/>
          <w:szCs w:val="24"/>
          <w:lang w:val="en-US"/>
        </w:rPr>
        <w:t xml:space="preserve"> </w:t>
      </w:r>
      <w:r w:rsidRPr="00131E25">
        <w:rPr>
          <w:rFonts w:ascii="Times New Roman" w:hAnsi="Times New Roman" w:cs="Times New Roman"/>
          <w:sz w:val="24"/>
          <w:szCs w:val="24"/>
        </w:rPr>
        <w:t xml:space="preserve">was evaluated with </w:t>
      </w:r>
      <w:r w:rsidRPr="00131E25">
        <w:rPr>
          <w:rFonts w:ascii="Times New Roman" w:eastAsia="Times New Roman" w:hAnsi="Times New Roman" w:cs="Times New Roman"/>
          <w:sz w:val="24"/>
          <w:szCs w:val="24"/>
        </w:rPr>
        <w:t xml:space="preserve">Alizarin Red S </w:t>
      </w:r>
      <w:r w:rsidRPr="00131E25">
        <w:rPr>
          <w:rFonts w:ascii="Times New Roman" w:hAnsi="Times New Roman" w:cs="Times New Roman"/>
          <w:sz w:val="24"/>
          <w:szCs w:val="24"/>
        </w:rPr>
        <w:t>staining after 21 days.</w:t>
      </w:r>
    </w:p>
    <w:p w:rsidR="00317A25" w:rsidRPr="00131E25" w:rsidRDefault="00317A25" w:rsidP="00D670DB">
      <w:pPr>
        <w:suppressLineNumbers/>
        <w:spacing w:after="0" w:line="480" w:lineRule="auto"/>
        <w:jc w:val="both"/>
        <w:outlineLvl w:val="0"/>
        <w:rPr>
          <w:rFonts w:ascii="Times New Roman" w:eastAsia="Times New Roman" w:hAnsi="Times New Roman" w:cs="Times New Roman"/>
          <w:b/>
          <w:sz w:val="24"/>
          <w:szCs w:val="24"/>
        </w:rPr>
      </w:pPr>
    </w:p>
    <w:p w:rsidR="00317A25" w:rsidRPr="00131E25" w:rsidRDefault="00317A25" w:rsidP="00D670DB">
      <w:pPr>
        <w:spacing w:after="0" w:line="480" w:lineRule="auto"/>
        <w:jc w:val="both"/>
        <w:outlineLvl w:val="0"/>
        <w:rPr>
          <w:rFonts w:ascii="Times New Roman" w:eastAsia="Times New Roman" w:hAnsi="Times New Roman" w:cs="Times New Roman"/>
          <w:b/>
          <w:sz w:val="24"/>
          <w:szCs w:val="24"/>
        </w:rPr>
      </w:pPr>
      <w:r w:rsidRPr="00131E25">
        <w:rPr>
          <w:rFonts w:ascii="Times New Roman" w:eastAsia="Times New Roman" w:hAnsi="Times New Roman" w:cs="Times New Roman"/>
          <w:b/>
          <w:sz w:val="24"/>
          <w:szCs w:val="24"/>
        </w:rPr>
        <w:t>Evaluation of cartilage lesion in STR/Ort mice by histology</w:t>
      </w:r>
    </w:p>
    <w:p w:rsidR="00317A25" w:rsidRPr="00633427" w:rsidRDefault="00317A25" w:rsidP="00D670DB">
      <w:pPr>
        <w:spacing w:after="0" w:line="480" w:lineRule="auto"/>
        <w:jc w:val="both"/>
        <w:rPr>
          <w:rFonts w:ascii="Times New Roman" w:eastAsia="Times New Roman" w:hAnsi="Times New Roman" w:cs="Times New Roman"/>
          <w:sz w:val="24"/>
          <w:szCs w:val="24"/>
        </w:rPr>
      </w:pPr>
      <w:r w:rsidRPr="00131E25">
        <w:rPr>
          <w:rFonts w:ascii="Times New Roman" w:eastAsia="Times New Roman" w:hAnsi="Times New Roman" w:cs="Times New Roman"/>
          <w:sz w:val="24"/>
          <w:szCs w:val="24"/>
        </w:rPr>
        <w:t xml:space="preserve">Following µCT, knee joints from all STR/Ort mice were </w:t>
      </w:r>
      <w:r w:rsidRPr="00131E25">
        <w:rPr>
          <w:rFonts w:ascii="Times New Roman" w:eastAsia="Arial" w:hAnsi="Times New Roman" w:cs="Times New Roman"/>
          <w:sz w:val="24"/>
          <w:szCs w:val="24"/>
        </w:rPr>
        <w:t>fi</w:t>
      </w:r>
      <w:r w:rsidRPr="00131E25">
        <w:rPr>
          <w:rFonts w:ascii="Times New Roman" w:eastAsia="Times New Roman" w:hAnsi="Times New Roman" w:cs="Times New Roman"/>
          <w:sz w:val="24"/>
          <w:szCs w:val="24"/>
        </w:rPr>
        <w:t xml:space="preserve">xed in 4% </w:t>
      </w:r>
      <w:r w:rsidR="0035601A">
        <w:rPr>
          <w:rFonts w:ascii="Times New Roman" w:eastAsia="Times New Roman" w:hAnsi="Times New Roman" w:cs="Times New Roman"/>
          <w:sz w:val="24"/>
          <w:szCs w:val="24"/>
        </w:rPr>
        <w:t>PFA solu</w:t>
      </w:r>
      <w:r w:rsidRPr="00131E25">
        <w:rPr>
          <w:rFonts w:ascii="Times New Roman" w:eastAsia="Times New Roman" w:hAnsi="Times New Roman" w:cs="Times New Roman"/>
          <w:sz w:val="24"/>
          <w:szCs w:val="24"/>
        </w:rPr>
        <w:t>tion for 24 h, decalcified in 10% EDTA for 3 weeks and subsequently stored in 70% EtOH until processing. Samples were embedded in paraf</w:t>
      </w:r>
      <w:r w:rsidRPr="00131E25">
        <w:rPr>
          <w:rFonts w:ascii="Times New Roman" w:eastAsia="Arial" w:hAnsi="Times New Roman" w:cs="Times New Roman"/>
          <w:sz w:val="24"/>
          <w:szCs w:val="24"/>
        </w:rPr>
        <w:t>fi</w:t>
      </w:r>
      <w:r w:rsidRPr="00131E25">
        <w:rPr>
          <w:rFonts w:ascii="Times New Roman" w:eastAsia="Times New Roman" w:hAnsi="Times New Roman" w:cs="Times New Roman"/>
          <w:sz w:val="24"/>
          <w:szCs w:val="24"/>
        </w:rPr>
        <w:t>n wax and sectioned coronally (5</w:t>
      </w:r>
      <w:r w:rsidRPr="00131E25">
        <w:rPr>
          <w:rFonts w:ascii="Times New Roman" w:eastAsia="Arial" w:hAnsi="Times New Roman" w:cs="Times New Roman"/>
          <w:sz w:val="24"/>
          <w:szCs w:val="24"/>
        </w:rPr>
        <w:t>μ</w:t>
      </w:r>
      <w:r w:rsidRPr="00131E25">
        <w:rPr>
          <w:rFonts w:ascii="Times New Roman" w:eastAsia="Times New Roman" w:hAnsi="Times New Roman" w:cs="Times New Roman"/>
          <w:sz w:val="24"/>
          <w:szCs w:val="24"/>
        </w:rPr>
        <w:t xml:space="preserve">m thickness) through the entire joint. Proteoglycan loss was evaluated using Safranin-O/Fast green staining </w:t>
      </w:r>
      <w:r w:rsidRPr="00131E25">
        <w:rPr>
          <w:rFonts w:ascii="Times New Roman" w:eastAsia="Times New Roman" w:hAnsi="Times New Roman" w:cs="Times New Roman"/>
          <w:sz w:val="24"/>
          <w:szCs w:val="24"/>
          <w:lang w:val="en-US"/>
        </w:rPr>
        <w:t>and</w:t>
      </w:r>
      <w:r w:rsidRPr="00131E25">
        <w:rPr>
          <w:rFonts w:ascii="Times New Roman" w:eastAsia="Times New Roman" w:hAnsi="Times New Roman" w:cs="Times New Roman"/>
          <w:sz w:val="24"/>
          <w:szCs w:val="24"/>
        </w:rPr>
        <w:t xml:space="preserve"> </w:t>
      </w:r>
      <w:r w:rsidRPr="00131E25">
        <w:rPr>
          <w:rFonts w:ascii="Times New Roman" w:eastAsia="Times New Roman" w:hAnsi="Times New Roman" w:cs="Times New Roman"/>
          <w:sz w:val="24"/>
          <w:szCs w:val="24"/>
          <w:lang w:val="en-US"/>
        </w:rPr>
        <w:t xml:space="preserve">a </w:t>
      </w:r>
      <w:r w:rsidRPr="00131E25">
        <w:rPr>
          <w:rFonts w:ascii="Times New Roman" w:eastAsia="Times New Roman" w:hAnsi="Times New Roman" w:cs="Times New Roman"/>
          <w:sz w:val="24"/>
          <w:szCs w:val="24"/>
        </w:rPr>
        <w:t xml:space="preserve">validated scoring system following the OARSI recommendations </w:t>
      </w:r>
      <w:r w:rsidR="007B416E" w:rsidRPr="00131E25">
        <w:rPr>
          <w:rFonts w:ascii="Times New Roman" w:eastAsia="Times New Roman" w:hAnsi="Times New Roman" w:cs="Times New Roman"/>
          <w:sz w:val="24"/>
          <w:szCs w:val="24"/>
        </w:rPr>
        <w:fldChar w:fldCharType="begin"/>
      </w:r>
      <w:r w:rsidR="00E40972">
        <w:rPr>
          <w:rFonts w:ascii="Times New Roman" w:eastAsia="Times New Roman" w:hAnsi="Times New Roman" w:cs="Times New Roman"/>
          <w:sz w:val="24"/>
          <w:szCs w:val="24"/>
        </w:rPr>
        <w:instrText xml:space="preserve"> ADDIN EN.CITE &lt;EndNote&gt;&lt;Cite&gt;&lt;Author&gt;Glasson&lt;/Author&gt;&lt;Year&gt;2010&lt;/Year&gt;&lt;RecNum&gt;751&lt;/RecNum&gt;&lt;DisplayText&gt;(39)&lt;/DisplayText&gt;&lt;record&gt;&lt;rec-number&gt;751&lt;/rec-number&gt;&lt;foreign-keys&gt;&lt;key app="EN" db-id="eafp9rvaov5pfbezpt7psvvnztdvrv29pdxe" timestamp="1523261579"&gt;751&lt;/key&gt;&lt;/foreign-keys&gt;&lt;ref-type name="Journal Article"&gt;17&lt;/ref-type&gt;&lt;contributors&gt;&lt;authors&gt;&lt;author&gt;Glasson, S. S.&lt;/author&gt;&lt;author&gt;Chambers, M. G.&lt;/author&gt;&lt;author&gt;Van Den Berg, W. B.&lt;/author&gt;&lt;author&gt;Little, C. B.&lt;/author&gt;&lt;/authors&gt;&lt;/contributors&gt;&lt;auth-address&gt;Pfizer, Tissue Repair, 200 CambridgePark Drive, Cambridge, MA 02140, USA. ssglasson@gmail.com&lt;/auth-address&gt;&lt;titles&gt;&lt;title&gt;The OARSI histopathology initiative - recommendations for histological assessments of osteoarthritis in the mouse&lt;/title&gt;&lt;secondary-title&gt;Osteoarthritis Cartilage&lt;/secondary-title&gt;&lt;/titles&gt;&lt;periodical&gt;&lt;full-title&gt;Osteoarthritis and Cartilage&lt;/full-title&gt;&lt;abbr-1&gt;Osteoarthritis Cartilage&lt;/abbr-1&gt;&lt;/periodical&gt;&lt;pages&gt;S17-23&lt;/pages&gt;&lt;volume&gt;18 Suppl 3&lt;/volume&gt;&lt;keywords&gt;&lt;keyword&gt;Animals&lt;/keyword&gt;&lt;keyword&gt;Arthritis, Experimental/*pathology&lt;/keyword&gt;&lt;keyword&gt;Cartilage, Articular/pathology&lt;/keyword&gt;&lt;keyword&gt;*Disease Models, Animal&lt;/keyword&gt;&lt;keyword&gt;Joints/pathology&lt;/keyword&gt;&lt;keyword&gt;Mice&lt;/keyword&gt;&lt;keyword&gt;Observer Variation&lt;/keyword&gt;&lt;keyword&gt;Osteoarthritis/*pathology&lt;/keyword&gt;&lt;keyword&gt;Proteoglycans/metabolism&lt;/keyword&gt;&lt;keyword&gt;Reproducibility of Results&lt;/keyword&gt;&lt;keyword&gt;*Severity of Illness Index&lt;/keyword&gt;&lt;keyword&gt;Synovial Membrane/pathology&lt;/keyword&gt;&lt;/keywords&gt;&lt;dates&gt;&lt;year&gt;2010&lt;/year&gt;&lt;pub-dates&gt;&lt;date&gt;Oct&lt;/date&gt;&lt;/pub-dates&gt;&lt;/dates&gt;&lt;isbn&gt;1522-9653 (Electronic)&amp;#xD;1063-4584 (Linking)&lt;/isbn&gt;&lt;accession-num&gt;20864019&lt;/accession-num&gt;&lt;urls&gt;&lt;related-urls&gt;&lt;url&gt;https://www.ncbi.nlm.nih.gov/pubmed/20864019&lt;/url&gt;&lt;/related-urls&gt;&lt;/urls&gt;&lt;electronic-resource-num&gt;10.1016/j.joca.2010.05.025&lt;/electronic-resource-num&gt;&lt;/record&gt;&lt;/Cite&gt;&lt;/EndNote&gt;</w:instrText>
      </w:r>
      <w:r w:rsidR="007B416E" w:rsidRPr="00131E25">
        <w:rPr>
          <w:rFonts w:ascii="Times New Roman" w:eastAsia="Times New Roman" w:hAnsi="Times New Roman" w:cs="Times New Roman"/>
          <w:sz w:val="24"/>
          <w:szCs w:val="24"/>
        </w:rPr>
        <w:fldChar w:fldCharType="separate"/>
      </w:r>
      <w:r w:rsidR="00E40972">
        <w:rPr>
          <w:rFonts w:ascii="Times New Roman" w:eastAsia="Times New Roman" w:hAnsi="Times New Roman" w:cs="Times New Roman"/>
          <w:noProof/>
          <w:sz w:val="24"/>
          <w:szCs w:val="24"/>
        </w:rPr>
        <w:t>(39)</w:t>
      </w:r>
      <w:r w:rsidR="007B416E" w:rsidRPr="00131E25">
        <w:rPr>
          <w:rFonts w:ascii="Times New Roman" w:eastAsia="Times New Roman" w:hAnsi="Times New Roman" w:cs="Times New Roman"/>
          <w:sz w:val="24"/>
          <w:szCs w:val="24"/>
        </w:rPr>
        <w:fldChar w:fldCharType="end"/>
      </w:r>
      <w:r w:rsidRPr="00131E25">
        <w:rPr>
          <w:rFonts w:ascii="Times New Roman" w:eastAsia="Times New Roman" w:hAnsi="Times New Roman" w:cs="Times New Roman"/>
          <w:sz w:val="24"/>
          <w:szCs w:val="24"/>
        </w:rPr>
        <w:t>. Joints were scored ‘blinded’ by two experienced investigators and scores averaged.</w:t>
      </w:r>
      <w:r w:rsidR="008E2614">
        <w:rPr>
          <w:rFonts w:ascii="Times New Roman" w:eastAsia="Times New Roman" w:hAnsi="Times New Roman" w:cs="Times New Roman"/>
          <w:sz w:val="24"/>
          <w:szCs w:val="24"/>
        </w:rPr>
        <w:t xml:space="preserve"> </w:t>
      </w:r>
      <w:r w:rsidR="008E2614" w:rsidRPr="00633427">
        <w:rPr>
          <w:rFonts w:ascii="Times New Roman" w:eastAsia="Times New Roman" w:hAnsi="Times New Roman" w:cs="Times New Roman"/>
          <w:sz w:val="24"/>
          <w:szCs w:val="24"/>
          <w:highlight w:val="yellow"/>
        </w:rPr>
        <w:t xml:space="preserve">To obtain robust results, as OA affects </w:t>
      </w:r>
      <w:r w:rsidR="00EA6CE0" w:rsidRPr="00633427">
        <w:rPr>
          <w:rFonts w:ascii="Times New Roman" w:eastAsia="Times New Roman" w:hAnsi="Times New Roman" w:cs="Times New Roman"/>
          <w:sz w:val="24"/>
          <w:szCs w:val="24"/>
          <w:highlight w:val="yellow"/>
        </w:rPr>
        <w:t xml:space="preserve">both </w:t>
      </w:r>
      <w:r w:rsidR="008E2614" w:rsidRPr="00633427">
        <w:rPr>
          <w:rFonts w:ascii="Times New Roman" w:eastAsia="Times New Roman" w:hAnsi="Times New Roman" w:cs="Times New Roman"/>
          <w:sz w:val="24"/>
          <w:szCs w:val="24"/>
          <w:highlight w:val="yellow"/>
        </w:rPr>
        <w:t>tib</w:t>
      </w:r>
      <w:r w:rsidR="00EA6CE0" w:rsidRPr="00633427">
        <w:rPr>
          <w:rFonts w:ascii="Times New Roman" w:eastAsia="Times New Roman" w:hAnsi="Times New Roman" w:cs="Times New Roman"/>
          <w:sz w:val="24"/>
          <w:szCs w:val="24"/>
          <w:highlight w:val="yellow"/>
        </w:rPr>
        <w:t>ial plateau</w:t>
      </w:r>
      <w:r w:rsidR="008E2614" w:rsidRPr="00633427">
        <w:rPr>
          <w:rFonts w:ascii="Times New Roman" w:eastAsia="Times New Roman" w:hAnsi="Times New Roman" w:cs="Times New Roman"/>
          <w:sz w:val="24"/>
          <w:szCs w:val="24"/>
          <w:highlight w:val="yellow"/>
        </w:rPr>
        <w:t xml:space="preserve"> (MTP)</w:t>
      </w:r>
      <w:r w:rsidR="00EA6CE0" w:rsidRPr="00633427">
        <w:rPr>
          <w:rFonts w:ascii="Times New Roman" w:eastAsia="Times New Roman" w:hAnsi="Times New Roman" w:cs="Times New Roman"/>
          <w:sz w:val="24"/>
          <w:szCs w:val="24"/>
          <w:highlight w:val="yellow"/>
        </w:rPr>
        <w:t xml:space="preserve"> medial and femoral condyle (MFC)</w:t>
      </w:r>
      <w:r w:rsidR="008E2614" w:rsidRPr="00633427">
        <w:rPr>
          <w:rFonts w:ascii="Times New Roman" w:eastAsia="Times New Roman" w:hAnsi="Times New Roman" w:cs="Times New Roman"/>
          <w:sz w:val="24"/>
          <w:szCs w:val="24"/>
          <w:highlight w:val="yellow"/>
        </w:rPr>
        <w:t xml:space="preserve">, the average of the maximal scores at both sites was used for each sample. Mean scores were calculated as the average of the scores </w:t>
      </w:r>
      <w:r w:rsidR="00AA25B0">
        <w:rPr>
          <w:rFonts w:ascii="Times New Roman" w:eastAsia="Times New Roman" w:hAnsi="Times New Roman" w:cs="Times New Roman"/>
          <w:sz w:val="24"/>
          <w:szCs w:val="24"/>
          <w:highlight w:val="yellow"/>
        </w:rPr>
        <w:t>of</w:t>
      </w:r>
      <w:r w:rsidR="008E2614" w:rsidRPr="00633427">
        <w:rPr>
          <w:rFonts w:ascii="Times New Roman" w:eastAsia="Times New Roman" w:hAnsi="Times New Roman" w:cs="Times New Roman"/>
          <w:sz w:val="24"/>
          <w:szCs w:val="24"/>
          <w:highlight w:val="yellow"/>
        </w:rPr>
        <w:t xml:space="preserve"> 8 levels of the joints with 90</w:t>
      </w:r>
      <w:r w:rsidR="008E2614" w:rsidRPr="00633427">
        <w:rPr>
          <w:rFonts w:ascii="Times New Roman" w:eastAsia="Times New Roman" w:hAnsi="Times New Roman" w:cs="Times New Roman"/>
          <w:sz w:val="24"/>
          <w:szCs w:val="24"/>
          <w:highlight w:val="yellow"/>
          <w:lang w:val="el-GR"/>
        </w:rPr>
        <w:t>μ</w:t>
      </w:r>
      <w:r w:rsidR="008E2614" w:rsidRPr="00633427">
        <w:rPr>
          <w:rFonts w:ascii="Times New Roman" w:eastAsia="Times New Roman" w:hAnsi="Times New Roman" w:cs="Times New Roman"/>
          <w:sz w:val="24"/>
          <w:szCs w:val="24"/>
          <w:highlight w:val="yellow"/>
        </w:rPr>
        <w:t>m intervals.</w:t>
      </w:r>
    </w:p>
    <w:p w:rsidR="00317A25" w:rsidRPr="00131E25" w:rsidRDefault="00317A25" w:rsidP="00D670DB">
      <w:pPr>
        <w:suppressLineNumbers/>
        <w:spacing w:after="0" w:line="480" w:lineRule="auto"/>
        <w:jc w:val="both"/>
        <w:rPr>
          <w:rFonts w:ascii="Times New Roman" w:eastAsia="Times New Roman" w:hAnsi="Times New Roman" w:cs="Times New Roman"/>
          <w:sz w:val="24"/>
          <w:szCs w:val="24"/>
        </w:rPr>
      </w:pPr>
    </w:p>
    <w:p w:rsidR="00317A25" w:rsidRPr="00131E25" w:rsidRDefault="00317A25" w:rsidP="00D670DB">
      <w:pPr>
        <w:spacing w:after="0" w:line="480" w:lineRule="auto"/>
        <w:jc w:val="both"/>
        <w:outlineLvl w:val="0"/>
        <w:rPr>
          <w:rFonts w:ascii="Times New Roman" w:eastAsia="Arial" w:hAnsi="Times New Roman" w:cs="Times New Roman"/>
          <w:b/>
          <w:sz w:val="24"/>
          <w:szCs w:val="24"/>
        </w:rPr>
      </w:pPr>
      <w:r w:rsidRPr="00131E25">
        <w:rPr>
          <w:rFonts w:ascii="Times New Roman" w:eastAsia="Arial" w:hAnsi="Times New Roman" w:cs="Times New Roman"/>
          <w:b/>
          <w:sz w:val="24"/>
          <w:szCs w:val="24"/>
        </w:rPr>
        <w:t xml:space="preserve">Immunohistochemistry (IHC)  </w:t>
      </w:r>
    </w:p>
    <w:p w:rsidR="00317A25" w:rsidRPr="00131E25" w:rsidRDefault="00317A25" w:rsidP="00D670DB">
      <w:pPr>
        <w:spacing w:after="0" w:line="480" w:lineRule="auto"/>
        <w:jc w:val="both"/>
        <w:rPr>
          <w:rFonts w:ascii="Times New Roman" w:eastAsia="Times New Roman" w:hAnsi="Times New Roman" w:cs="Times New Roman"/>
          <w:sz w:val="24"/>
          <w:szCs w:val="24"/>
        </w:rPr>
      </w:pPr>
      <w:r w:rsidRPr="00131E25">
        <w:rPr>
          <w:rFonts w:ascii="Times New Roman" w:eastAsia="Times New Roman" w:hAnsi="Times New Roman" w:cs="Times New Roman"/>
          <w:sz w:val="24"/>
          <w:szCs w:val="24"/>
        </w:rPr>
        <w:t>For IHC experiments, sections were deparaf</w:t>
      </w:r>
      <w:r w:rsidRPr="00131E25">
        <w:rPr>
          <w:rFonts w:ascii="Times New Roman" w:eastAsia="Arial" w:hAnsi="Times New Roman" w:cs="Times New Roman"/>
          <w:sz w:val="24"/>
          <w:szCs w:val="24"/>
        </w:rPr>
        <w:t>fi</w:t>
      </w:r>
      <w:r w:rsidRPr="00131E25">
        <w:rPr>
          <w:rFonts w:ascii="Times New Roman" w:eastAsia="Times New Roman" w:hAnsi="Times New Roman" w:cs="Times New Roman"/>
          <w:sz w:val="24"/>
          <w:szCs w:val="24"/>
        </w:rPr>
        <w:t xml:space="preserve">nised, rehydrated and probed with selected antibodies. 2% Normal Goat Serum (NGS) was used for blocking. </w:t>
      </w:r>
      <w:r w:rsidRPr="00131E25">
        <w:rPr>
          <w:rFonts w:ascii="Times New Roman" w:eastAsia="Times New Roman" w:hAnsi="Times New Roman" w:cs="Times New Roman"/>
          <w:sz w:val="24"/>
          <w:szCs w:val="24"/>
          <w:lang w:val="en-US"/>
        </w:rPr>
        <w:t xml:space="preserve">For [-1A]TIMP-3 detection, an additional step of antigen retrieval was applied by incubation with </w:t>
      </w:r>
      <w:proofErr w:type="spellStart"/>
      <w:r w:rsidRPr="00131E25">
        <w:rPr>
          <w:rFonts w:ascii="Times New Roman" w:eastAsia="Times New Roman" w:hAnsi="Times New Roman" w:cs="Times New Roman"/>
          <w:sz w:val="24"/>
          <w:szCs w:val="24"/>
          <w:lang w:val="en-US"/>
        </w:rPr>
        <w:t>chondroitinase</w:t>
      </w:r>
      <w:proofErr w:type="spellEnd"/>
      <w:r w:rsidRPr="00131E25">
        <w:rPr>
          <w:rFonts w:ascii="Times New Roman" w:eastAsia="Times New Roman" w:hAnsi="Times New Roman" w:cs="Times New Roman"/>
          <w:sz w:val="24"/>
          <w:szCs w:val="24"/>
          <w:lang w:val="en-US"/>
        </w:rPr>
        <w:t xml:space="preserve"> ABC (Sigma, UK) at 0.01 units/ml. </w:t>
      </w:r>
      <w:r w:rsidRPr="00131E25">
        <w:rPr>
          <w:rFonts w:ascii="Times New Roman" w:eastAsia="Times New Roman" w:hAnsi="Times New Roman" w:cs="Times New Roman"/>
          <w:sz w:val="24"/>
          <w:szCs w:val="24"/>
        </w:rPr>
        <w:t>Rabbit anti-mouse TIMP-3 polyclonal antibody against the C-terminus of TIMP-3 (Millipore, UK) was used at 1:3000 dilution in NGS. Rabbit anti-mouse anti-NVTEGE antibody (1:850) was used for ADAMTS-generated neoepitope detection</w:t>
      </w:r>
      <w:r w:rsidR="00724775">
        <w:rPr>
          <w:rFonts w:ascii="Times New Roman" w:eastAsia="Times New Roman" w:hAnsi="Times New Roman" w:cs="Times New Roman"/>
          <w:sz w:val="24"/>
          <w:szCs w:val="24"/>
        </w:rPr>
        <w:t xml:space="preserve"> </w:t>
      </w:r>
      <w:r w:rsidR="00724775" w:rsidRPr="00724775">
        <w:rPr>
          <w:rFonts w:ascii="Times New Roman" w:eastAsia="Times New Roman" w:hAnsi="Times New Roman" w:cs="Times New Roman"/>
          <w:b/>
          <w:color w:val="00B0F0"/>
          <w:sz w:val="24"/>
          <w:szCs w:val="24"/>
        </w:rPr>
        <w:lastRenderedPageBreak/>
        <w:t>[GEORGE FOR ANTIBODY SOURCE]</w:t>
      </w:r>
      <w:r w:rsidRPr="00131E25">
        <w:rPr>
          <w:rFonts w:ascii="Times New Roman" w:eastAsia="Times New Roman" w:hAnsi="Times New Roman" w:cs="Times New Roman"/>
          <w:sz w:val="24"/>
          <w:szCs w:val="24"/>
          <w:lang w:val="en-US"/>
        </w:rPr>
        <w:t xml:space="preserve"> </w:t>
      </w:r>
      <w:r w:rsidR="007B416E" w:rsidRPr="00131E25">
        <w:rPr>
          <w:rFonts w:ascii="Times New Roman" w:eastAsia="Times New Roman" w:hAnsi="Times New Roman" w:cs="Times New Roman"/>
          <w:sz w:val="24"/>
          <w:szCs w:val="24"/>
          <w:lang w:val="en-US"/>
        </w:rPr>
        <w:fldChar w:fldCharType="begin"/>
      </w:r>
      <w:r w:rsidR="00E40972">
        <w:rPr>
          <w:rFonts w:ascii="Times New Roman" w:eastAsia="Times New Roman" w:hAnsi="Times New Roman" w:cs="Times New Roman"/>
          <w:sz w:val="24"/>
          <w:szCs w:val="24"/>
          <w:lang w:val="en-US"/>
        </w:rPr>
        <w:instrText xml:space="preserve"> ADDIN EN.CITE &lt;EndNote&gt;&lt;Cite&gt;&lt;Author&gt;Mort&lt;/Author&gt;&lt;Year&gt;2004&lt;/Year&gt;&lt;RecNum&gt;753&lt;/RecNum&gt;&lt;DisplayText&gt;(40)&lt;/DisplayText&gt;&lt;record&gt;&lt;rec-number&gt;753&lt;/rec-number&gt;&lt;foreign-keys&gt;&lt;key app="EN" db-id="eafp9rvaov5pfbezpt7psvvnztdvrv29pdxe" timestamp="1523261632"&gt;753&lt;/key&gt;&lt;/foreign-keys&gt;&lt;ref-type name="Journal Article"&gt;17&lt;/ref-type&gt;&lt;contributors&gt;&lt;authors&gt;&lt;author&gt;Mort, J. S.&lt;/author&gt;&lt;author&gt;Roughley, P. J.&lt;/author&gt;&lt;/authors&gt;&lt;/contributors&gt;&lt;auth-address&gt;Joint Diseases Laboratory, Shriners Hospital for Children, and Departments of Surgery and Medicine, McGill University, Montreal, Quebec, Canada.&lt;/auth-address&gt;&lt;titles&gt;&lt;title&gt;Production of antibodies against degradative neoepitopes in aggrecan&lt;/title&gt;&lt;secondary-title&gt;Methods Mol Med&lt;/secondary-title&gt;&lt;/titles&gt;&lt;periodical&gt;&lt;full-title&gt;Methods Mol Med&lt;/full-title&gt;&lt;/periodical&gt;&lt;pages&gt;237-50&lt;/pages&gt;&lt;volume&gt;100&lt;/volume&gt;&lt;keywords&gt;&lt;keyword&gt;Aggrecans&lt;/keyword&gt;&lt;keyword&gt;Amino Acid Sequence&lt;/keyword&gt;&lt;keyword&gt;Animals&lt;/keyword&gt;&lt;keyword&gt;Antibodies/analysis/immunology&lt;/keyword&gt;&lt;keyword&gt;Epitopes/chemistry/*immunology&lt;/keyword&gt;&lt;keyword&gt;Extracellular Matrix Proteins/chemistry/*immunology&lt;/keyword&gt;&lt;keyword&gt;Immune Sera/*biosynthesis/isolation &amp;amp; purification&lt;/keyword&gt;&lt;keyword&gt;Lectins, C-Type&lt;/keyword&gt;&lt;keyword&gt;Molecular Sequence Data&lt;/keyword&gt;&lt;keyword&gt;Peptides/chemistry/*immunology&lt;/keyword&gt;&lt;keyword&gt;Proteoglycans/chemistry/*immunology&lt;/keyword&gt;&lt;keyword&gt;Rabbits&lt;/keyword&gt;&lt;keyword&gt;Succinimides/chemistry&lt;/keyword&gt;&lt;/keywords&gt;&lt;dates&gt;&lt;year&gt;2004&lt;/year&gt;&lt;/dates&gt;&lt;isbn&gt;1543-1894 (Print)&amp;#xD;1543-1894 (Linking)&lt;/isbn&gt;&lt;accession-num&gt;15280599&lt;/accession-num&gt;&lt;urls&gt;&lt;related-urls&gt;&lt;url&gt;https://www.ncbi.nlm.nih.gov/pubmed/15280599&lt;/url&gt;&lt;/related-urls&gt;&lt;/urls&gt;&lt;electronic-resource-num&gt;10.1385/1-59259-810-2:237&lt;/electronic-resource-num&gt;&lt;/record&gt;&lt;/Cite&gt;&lt;/EndNote&gt;</w:instrText>
      </w:r>
      <w:r w:rsidR="007B416E" w:rsidRPr="00131E25">
        <w:rPr>
          <w:rFonts w:ascii="Times New Roman" w:eastAsia="Times New Roman" w:hAnsi="Times New Roman" w:cs="Times New Roman"/>
          <w:sz w:val="24"/>
          <w:szCs w:val="24"/>
          <w:lang w:val="en-US"/>
        </w:rPr>
        <w:fldChar w:fldCharType="separate"/>
      </w:r>
      <w:r w:rsidR="00E40972">
        <w:rPr>
          <w:rFonts w:ascii="Times New Roman" w:eastAsia="Times New Roman" w:hAnsi="Times New Roman" w:cs="Times New Roman"/>
          <w:noProof/>
          <w:sz w:val="24"/>
          <w:szCs w:val="24"/>
          <w:lang w:val="en-US"/>
        </w:rPr>
        <w:t>(40)</w:t>
      </w:r>
      <w:r w:rsidR="007B416E" w:rsidRPr="00131E25">
        <w:rPr>
          <w:rFonts w:ascii="Times New Roman" w:eastAsia="Times New Roman" w:hAnsi="Times New Roman" w:cs="Times New Roman"/>
          <w:sz w:val="24"/>
          <w:szCs w:val="24"/>
          <w:lang w:val="en-US"/>
        </w:rPr>
        <w:fldChar w:fldCharType="end"/>
      </w:r>
      <w:r w:rsidRPr="00131E25">
        <w:rPr>
          <w:rFonts w:ascii="Times New Roman" w:eastAsia="Times New Roman" w:hAnsi="Times New Roman" w:cs="Times New Roman"/>
          <w:sz w:val="24"/>
          <w:szCs w:val="24"/>
        </w:rPr>
        <w:t xml:space="preserve">. Non-immune rabbit serum served as negative control.  Primary antibodies were detected using the </w:t>
      </w:r>
      <w:proofErr w:type="spellStart"/>
      <w:r w:rsidRPr="00131E25">
        <w:rPr>
          <w:rFonts w:ascii="Times New Roman" w:eastAsia="Times New Roman" w:hAnsi="Times New Roman" w:cs="Times New Roman"/>
          <w:sz w:val="24"/>
          <w:szCs w:val="24"/>
        </w:rPr>
        <w:t>Vectastain</w:t>
      </w:r>
      <w:proofErr w:type="spellEnd"/>
      <w:r w:rsidRPr="00131E25">
        <w:rPr>
          <w:rFonts w:ascii="Times New Roman" w:eastAsia="Times New Roman" w:hAnsi="Times New Roman" w:cs="Times New Roman"/>
          <w:sz w:val="24"/>
          <w:szCs w:val="24"/>
        </w:rPr>
        <w:t xml:space="preserve"> ABC kit with a secondary goat anti-rabbit biotinylated antibody (</w:t>
      </w:r>
      <w:proofErr w:type="spellStart"/>
      <w:r w:rsidRPr="00131E25">
        <w:rPr>
          <w:rFonts w:ascii="Times New Roman" w:eastAsia="Times New Roman" w:hAnsi="Times New Roman" w:cs="Times New Roman"/>
          <w:sz w:val="24"/>
          <w:szCs w:val="24"/>
        </w:rPr>
        <w:t>Vectorlabs</w:t>
      </w:r>
      <w:proofErr w:type="spellEnd"/>
      <w:r w:rsidRPr="00131E25">
        <w:rPr>
          <w:rFonts w:ascii="Times New Roman" w:eastAsia="Times New Roman" w:hAnsi="Times New Roman" w:cs="Times New Roman"/>
          <w:sz w:val="24"/>
          <w:szCs w:val="24"/>
        </w:rPr>
        <w:t xml:space="preserve">, UK) and visualised with HRP-conjugated streptavidin using </w:t>
      </w:r>
      <w:r w:rsidRPr="00131E25">
        <w:rPr>
          <w:rFonts w:ascii="Times New Roman" w:hAnsi="Times New Roman" w:cs="Times New Roman"/>
          <w:sz w:val="24"/>
          <w:szCs w:val="24"/>
          <w:shd w:val="clear" w:color="auto" w:fill="FFFFFF"/>
        </w:rPr>
        <w:t>3,3'-diaminobenzidine</w:t>
      </w:r>
      <w:r w:rsidRPr="00131E25">
        <w:rPr>
          <w:rFonts w:ascii="Times New Roman" w:eastAsia="Times New Roman" w:hAnsi="Times New Roman" w:cs="Times New Roman"/>
          <w:sz w:val="24"/>
          <w:szCs w:val="24"/>
        </w:rPr>
        <w:t xml:space="preserve"> (DAB). </w:t>
      </w:r>
    </w:p>
    <w:p w:rsidR="00317A25" w:rsidRPr="00131E25" w:rsidRDefault="00317A25" w:rsidP="00D670DB">
      <w:pPr>
        <w:suppressLineNumbers/>
        <w:spacing w:after="0" w:line="480" w:lineRule="auto"/>
        <w:jc w:val="both"/>
        <w:rPr>
          <w:rFonts w:ascii="Times New Roman" w:eastAsia="Times New Roman" w:hAnsi="Times New Roman" w:cs="Times New Roman"/>
          <w:sz w:val="24"/>
          <w:szCs w:val="24"/>
        </w:rPr>
      </w:pPr>
    </w:p>
    <w:p w:rsidR="00317A25" w:rsidRPr="00131E25" w:rsidRDefault="00317A25" w:rsidP="00D670DB">
      <w:pPr>
        <w:spacing w:after="0" w:line="480" w:lineRule="auto"/>
        <w:jc w:val="both"/>
        <w:outlineLvl w:val="0"/>
        <w:rPr>
          <w:rFonts w:ascii="Times New Roman" w:eastAsia="Times New Roman" w:hAnsi="Times New Roman" w:cs="Times New Roman"/>
          <w:b/>
          <w:sz w:val="24"/>
          <w:szCs w:val="24"/>
        </w:rPr>
      </w:pPr>
      <w:r w:rsidRPr="00131E25">
        <w:rPr>
          <w:rFonts w:ascii="Times New Roman" w:eastAsia="Times New Roman" w:hAnsi="Times New Roman" w:cs="Times New Roman"/>
          <w:b/>
          <w:sz w:val="24"/>
          <w:szCs w:val="24"/>
        </w:rPr>
        <w:t>Statistical analysis</w:t>
      </w:r>
    </w:p>
    <w:p w:rsidR="00317A25" w:rsidRPr="00131E25" w:rsidRDefault="00317A25" w:rsidP="00D670DB">
      <w:pPr>
        <w:spacing w:after="0" w:line="480" w:lineRule="auto"/>
        <w:jc w:val="both"/>
        <w:rPr>
          <w:rFonts w:ascii="Times New Roman" w:eastAsia="Times New Roman" w:hAnsi="Times New Roman" w:cs="Times New Roman"/>
          <w:sz w:val="24"/>
          <w:szCs w:val="24"/>
          <w:lang w:val="en-US"/>
        </w:rPr>
      </w:pPr>
      <w:r w:rsidRPr="00131E25">
        <w:rPr>
          <w:rFonts w:ascii="Times New Roman" w:eastAsia="Times New Roman" w:hAnsi="Times New Roman" w:cs="Times New Roman"/>
          <w:sz w:val="24"/>
          <w:szCs w:val="24"/>
        </w:rPr>
        <w:t>All data were</w:t>
      </w:r>
      <w:r w:rsidRPr="00131E25">
        <w:rPr>
          <w:rFonts w:ascii="Times New Roman" w:eastAsia="Times New Roman" w:hAnsi="Times New Roman" w:cs="Times New Roman"/>
          <w:sz w:val="24"/>
          <w:szCs w:val="24"/>
          <w:lang w:val="en-US"/>
        </w:rPr>
        <w:t xml:space="preserve"> </w:t>
      </w:r>
      <w:proofErr w:type="spellStart"/>
      <w:r w:rsidRPr="00131E25">
        <w:rPr>
          <w:rFonts w:ascii="Times New Roman" w:eastAsia="Times New Roman" w:hAnsi="Times New Roman" w:cs="Times New Roman"/>
          <w:sz w:val="24"/>
          <w:szCs w:val="24"/>
          <w:lang w:val="en-US"/>
        </w:rPr>
        <w:t>analysed</w:t>
      </w:r>
      <w:proofErr w:type="spellEnd"/>
      <w:r w:rsidRPr="00131E25">
        <w:rPr>
          <w:rFonts w:ascii="Times New Roman" w:eastAsia="Times New Roman" w:hAnsi="Times New Roman" w:cs="Times New Roman"/>
          <w:sz w:val="24"/>
          <w:szCs w:val="24"/>
          <w:lang w:val="en-US"/>
        </w:rPr>
        <w:t xml:space="preserve"> with</w:t>
      </w:r>
      <w:r w:rsidRPr="00131E25">
        <w:rPr>
          <w:rFonts w:ascii="Times New Roman" w:eastAsia="Times New Roman" w:hAnsi="Times New Roman" w:cs="Times New Roman"/>
          <w:sz w:val="24"/>
          <w:szCs w:val="24"/>
        </w:rPr>
        <w:t xml:space="preserve"> GraphPad Prism 6 (</w:t>
      </w:r>
      <w:r w:rsidRPr="00131E25">
        <w:rPr>
          <w:rFonts w:ascii="Times New Roman" w:hAnsi="Times New Roman" w:cs="Times New Roman"/>
          <w:sz w:val="24"/>
          <w:szCs w:val="24"/>
        </w:rPr>
        <w:t>San Diego, CA</w:t>
      </w:r>
      <w:r w:rsidRPr="00131E25">
        <w:rPr>
          <w:rFonts w:ascii="Times New Roman" w:eastAsia="Times New Roman" w:hAnsi="Times New Roman" w:cs="Times New Roman"/>
          <w:sz w:val="24"/>
          <w:szCs w:val="24"/>
        </w:rPr>
        <w:t>),</w:t>
      </w:r>
      <w:r w:rsidRPr="00131E25">
        <w:rPr>
          <w:rFonts w:ascii="Times New Roman" w:eastAsia="Times New Roman" w:hAnsi="Times New Roman" w:cs="Times New Roman"/>
          <w:sz w:val="24"/>
          <w:szCs w:val="24"/>
          <w:lang w:val="en-US"/>
        </w:rPr>
        <w:t xml:space="preserve"> </w:t>
      </w:r>
      <w:r w:rsidRPr="00131E25">
        <w:rPr>
          <w:rFonts w:ascii="Times New Roman" w:eastAsia="Times New Roman" w:hAnsi="Times New Roman" w:cs="Times New Roman"/>
          <w:sz w:val="24"/>
          <w:szCs w:val="24"/>
        </w:rPr>
        <w:t>tested for norma</w:t>
      </w:r>
      <w:r w:rsidR="008E2614">
        <w:rPr>
          <w:rFonts w:ascii="Times New Roman" w:eastAsia="Times New Roman" w:hAnsi="Times New Roman" w:cs="Times New Roman"/>
          <w:sz w:val="24"/>
          <w:szCs w:val="24"/>
        </w:rPr>
        <w:t xml:space="preserve">lity and expressed </w:t>
      </w:r>
      <w:r w:rsidR="008E2614" w:rsidRPr="00986F0D">
        <w:rPr>
          <w:rFonts w:ascii="Times New Roman" w:eastAsia="Times New Roman" w:hAnsi="Times New Roman" w:cs="Times New Roman"/>
          <w:sz w:val="24"/>
          <w:szCs w:val="24"/>
          <w:highlight w:val="yellow"/>
        </w:rPr>
        <w:t>as mean ± SD</w:t>
      </w:r>
      <w:r w:rsidRPr="00131E25">
        <w:rPr>
          <w:rFonts w:ascii="Times New Roman" w:eastAsia="Times New Roman" w:hAnsi="Times New Roman" w:cs="Times New Roman"/>
          <w:sz w:val="24"/>
          <w:szCs w:val="24"/>
        </w:rPr>
        <w:t xml:space="preserve">. Comparisons </w:t>
      </w:r>
      <w:r w:rsidR="008E2614" w:rsidRPr="00986F0D">
        <w:rPr>
          <w:rFonts w:ascii="Times New Roman" w:eastAsia="Times New Roman" w:hAnsi="Times New Roman" w:cs="Times New Roman"/>
          <w:sz w:val="24"/>
          <w:szCs w:val="24"/>
          <w:highlight w:val="yellow"/>
        </w:rPr>
        <w:t>between three or more groups</w:t>
      </w:r>
      <w:r w:rsidR="008E2614" w:rsidRPr="008E2614">
        <w:rPr>
          <w:rFonts w:ascii="Times New Roman" w:eastAsia="Times New Roman" w:hAnsi="Times New Roman" w:cs="Times New Roman"/>
          <w:color w:val="FF0000"/>
          <w:sz w:val="24"/>
          <w:szCs w:val="24"/>
        </w:rPr>
        <w:t xml:space="preserve"> </w:t>
      </w:r>
      <w:r w:rsidRPr="00131E25">
        <w:rPr>
          <w:rFonts w:ascii="Times New Roman" w:eastAsia="Times New Roman" w:hAnsi="Times New Roman" w:cs="Times New Roman"/>
          <w:sz w:val="24"/>
          <w:szCs w:val="24"/>
        </w:rPr>
        <w:t>were performed by one-way ANOVA using Bonferroni correction</w:t>
      </w:r>
      <w:r w:rsidR="008E2614">
        <w:rPr>
          <w:rFonts w:ascii="Times New Roman" w:eastAsia="Times New Roman" w:hAnsi="Times New Roman" w:cs="Times New Roman"/>
          <w:sz w:val="24"/>
          <w:szCs w:val="24"/>
        </w:rPr>
        <w:t xml:space="preserve">. </w:t>
      </w:r>
      <w:r w:rsidR="008E2614" w:rsidRPr="00986F0D">
        <w:rPr>
          <w:rFonts w:ascii="Times New Roman" w:eastAsia="Times New Roman" w:hAnsi="Times New Roman" w:cs="Times New Roman"/>
          <w:sz w:val="24"/>
          <w:szCs w:val="24"/>
          <w:highlight w:val="yellow"/>
        </w:rPr>
        <w:t>Mann-Whitney U test was used to compare two groups.</w:t>
      </w:r>
      <w:r w:rsidRPr="00131E25">
        <w:rPr>
          <w:rFonts w:ascii="Times New Roman" w:eastAsia="Times New Roman" w:hAnsi="Times New Roman" w:cs="Times New Roman"/>
          <w:sz w:val="24"/>
          <w:szCs w:val="24"/>
        </w:rPr>
        <w:t xml:space="preserve"> </w:t>
      </w:r>
      <w:r w:rsidRPr="00131E25">
        <w:rPr>
          <w:rFonts w:ascii="Times New Roman" w:eastAsia="Times New Roman" w:hAnsi="Times New Roman" w:cs="Times New Roman"/>
          <w:sz w:val="24"/>
          <w:szCs w:val="24"/>
          <w:lang w:val="en-US"/>
        </w:rPr>
        <w:t>Correlations were performed with Pearson’s test.</w:t>
      </w:r>
      <w:r w:rsidR="008E2614">
        <w:rPr>
          <w:rFonts w:ascii="Times New Roman" w:eastAsia="Times New Roman" w:hAnsi="Times New Roman" w:cs="Times New Roman"/>
          <w:sz w:val="24"/>
          <w:szCs w:val="24"/>
          <w:lang w:val="en-US"/>
        </w:rPr>
        <w:t xml:space="preserve"> In all cases, </w:t>
      </w:r>
      <w:r w:rsidR="008E2614" w:rsidRPr="00131E25">
        <w:rPr>
          <w:rFonts w:ascii="Times New Roman" w:eastAsia="Times New Roman" w:hAnsi="Times New Roman" w:cs="Times New Roman"/>
          <w:sz w:val="24"/>
          <w:szCs w:val="24"/>
        </w:rPr>
        <w:t>p&lt;0.05 was considered statistically significant.</w:t>
      </w:r>
    </w:p>
    <w:p w:rsidR="00317A25" w:rsidRPr="00131E25" w:rsidRDefault="00317A25" w:rsidP="00D670DB">
      <w:pPr>
        <w:suppressLineNumbers/>
        <w:spacing w:after="0" w:line="480" w:lineRule="auto"/>
        <w:jc w:val="both"/>
        <w:rPr>
          <w:rFonts w:ascii="Times New Roman" w:eastAsia="Times New Roman" w:hAnsi="Times New Roman" w:cs="Times New Roman"/>
          <w:sz w:val="24"/>
          <w:szCs w:val="24"/>
          <w:lang w:val="en-US"/>
        </w:rPr>
      </w:pPr>
    </w:p>
    <w:p w:rsidR="00317A25" w:rsidRPr="00131E25" w:rsidRDefault="00317A25" w:rsidP="00D670DB">
      <w:pPr>
        <w:spacing w:after="0" w:line="480" w:lineRule="auto"/>
        <w:jc w:val="both"/>
        <w:outlineLvl w:val="0"/>
        <w:rPr>
          <w:rFonts w:ascii="Times New Roman" w:hAnsi="Times New Roman" w:cs="Times New Roman"/>
          <w:b/>
          <w:sz w:val="24"/>
          <w:szCs w:val="24"/>
        </w:rPr>
      </w:pPr>
      <w:r w:rsidRPr="00131E25">
        <w:rPr>
          <w:rFonts w:ascii="Times New Roman" w:hAnsi="Times New Roman" w:cs="Times New Roman"/>
          <w:b/>
          <w:sz w:val="24"/>
          <w:szCs w:val="24"/>
        </w:rPr>
        <w:t>RESULTS</w:t>
      </w:r>
    </w:p>
    <w:p w:rsidR="00317A25" w:rsidRPr="00131E25" w:rsidRDefault="00317A25" w:rsidP="00D670DB">
      <w:pPr>
        <w:spacing w:after="0" w:line="480" w:lineRule="auto"/>
        <w:jc w:val="both"/>
        <w:outlineLvl w:val="0"/>
        <w:rPr>
          <w:rFonts w:ascii="Times New Roman" w:hAnsi="Times New Roman" w:cs="Times New Roman"/>
          <w:b/>
          <w:sz w:val="24"/>
          <w:szCs w:val="24"/>
        </w:rPr>
      </w:pPr>
      <w:r w:rsidRPr="00131E25">
        <w:rPr>
          <w:rFonts w:ascii="Times New Roman" w:hAnsi="Times New Roman" w:cs="Times New Roman"/>
          <w:b/>
          <w:i/>
          <w:sz w:val="24"/>
          <w:szCs w:val="24"/>
        </w:rPr>
        <w:t>In vitro</w:t>
      </w:r>
      <w:r w:rsidRPr="00131E25">
        <w:rPr>
          <w:rFonts w:ascii="Times New Roman" w:hAnsi="Times New Roman" w:cs="Times New Roman"/>
          <w:b/>
          <w:sz w:val="24"/>
          <w:szCs w:val="24"/>
        </w:rPr>
        <w:t xml:space="preserve"> efficacy of [-1</w:t>
      </w:r>
      <w:proofErr w:type="gramStart"/>
      <w:r w:rsidRPr="00131E25">
        <w:rPr>
          <w:rFonts w:ascii="Times New Roman" w:hAnsi="Times New Roman" w:cs="Times New Roman"/>
          <w:b/>
          <w:sz w:val="24"/>
          <w:szCs w:val="24"/>
        </w:rPr>
        <w:t>A]TIMP</w:t>
      </w:r>
      <w:proofErr w:type="gramEnd"/>
      <w:r w:rsidRPr="00131E25">
        <w:rPr>
          <w:rFonts w:ascii="Times New Roman" w:hAnsi="Times New Roman" w:cs="Times New Roman"/>
          <w:b/>
          <w:sz w:val="24"/>
          <w:szCs w:val="24"/>
        </w:rPr>
        <w:t>-3 lentiviral transduction</w:t>
      </w:r>
    </w:p>
    <w:p w:rsidR="00317A25" w:rsidRPr="00131E25" w:rsidRDefault="00317A25" w:rsidP="00D670DB">
      <w:pPr>
        <w:pStyle w:val="CommentText"/>
        <w:spacing w:after="0" w:line="480" w:lineRule="auto"/>
        <w:jc w:val="both"/>
        <w:rPr>
          <w:rFonts w:ascii="Times New Roman" w:hAnsi="Times New Roman" w:cs="Times New Roman"/>
          <w:sz w:val="24"/>
          <w:szCs w:val="24"/>
          <w:lang w:val="en-US"/>
        </w:rPr>
      </w:pPr>
      <w:r w:rsidRPr="00131E25">
        <w:rPr>
          <w:rFonts w:ascii="Times New Roman" w:hAnsi="Times New Roman" w:cs="Times New Roman"/>
          <w:sz w:val="24"/>
          <w:szCs w:val="24"/>
          <w:lang w:val="en-US"/>
        </w:rPr>
        <w:t xml:space="preserve">In order to evaluate efficacy of lentiviral transduction, we infected the human embryonic kidney cell line (HEK293) as well as the chondrosarcoma HTB94 cell line with a lentiviral construct (Figure 1A). Approximately 75% of HTB94 cells transduced with the </w:t>
      </w:r>
      <w:r w:rsidRPr="00131E25">
        <w:rPr>
          <w:rFonts w:ascii="Times New Roman" w:hAnsi="Times New Roman" w:cs="Times New Roman"/>
          <w:sz w:val="24"/>
          <w:szCs w:val="24"/>
        </w:rPr>
        <w:t>[-1</w:t>
      </w:r>
      <w:proofErr w:type="gramStart"/>
      <w:r w:rsidRPr="00131E25">
        <w:rPr>
          <w:rFonts w:ascii="Times New Roman" w:hAnsi="Times New Roman" w:cs="Times New Roman"/>
          <w:sz w:val="24"/>
          <w:szCs w:val="24"/>
        </w:rPr>
        <w:t>A]TIMP</w:t>
      </w:r>
      <w:proofErr w:type="gramEnd"/>
      <w:r w:rsidRPr="00131E25">
        <w:rPr>
          <w:rFonts w:ascii="Times New Roman" w:hAnsi="Times New Roman" w:cs="Times New Roman"/>
          <w:sz w:val="24"/>
          <w:szCs w:val="24"/>
        </w:rPr>
        <w:t xml:space="preserve">-3-containing vector </w:t>
      </w:r>
      <w:r w:rsidRPr="00131E25">
        <w:rPr>
          <w:rFonts w:ascii="Times New Roman" w:hAnsi="Times New Roman" w:cs="Times New Roman"/>
          <w:sz w:val="24"/>
          <w:szCs w:val="24"/>
          <w:lang w:val="en-US"/>
        </w:rPr>
        <w:t xml:space="preserve">expressed the NGFR marker, which is co-expressed by the same vector; by comparison there was no detectible NGFR marker expression in non-infected control HTB94 cells (Figure 1C). </w:t>
      </w:r>
    </w:p>
    <w:p w:rsidR="00317A25" w:rsidRPr="00131E25" w:rsidRDefault="00317A25" w:rsidP="00D670DB">
      <w:pPr>
        <w:pStyle w:val="CommentText"/>
        <w:spacing w:after="0" w:line="480" w:lineRule="auto"/>
        <w:ind w:firstLine="720"/>
        <w:jc w:val="both"/>
        <w:rPr>
          <w:rFonts w:ascii="Times New Roman" w:hAnsi="Times New Roman" w:cs="Times New Roman"/>
          <w:sz w:val="24"/>
          <w:szCs w:val="24"/>
        </w:rPr>
      </w:pPr>
      <w:r w:rsidRPr="00131E25">
        <w:rPr>
          <w:rFonts w:ascii="Times New Roman" w:hAnsi="Times New Roman" w:cs="Times New Roman"/>
          <w:sz w:val="24"/>
          <w:szCs w:val="24"/>
        </w:rPr>
        <w:t>Western blot analysis showed that control HTB94 cells transduced by empty lentiviral vector secreted a small amount of endogenous TIMP-3 protein into the medium, detected by the anti-TIMP-3 antibody. In contrast, a high level of [-1</w:t>
      </w:r>
      <w:proofErr w:type="gramStart"/>
      <w:r w:rsidRPr="00131E25">
        <w:rPr>
          <w:rFonts w:ascii="Times New Roman" w:hAnsi="Times New Roman" w:cs="Times New Roman"/>
          <w:sz w:val="24"/>
          <w:szCs w:val="24"/>
        </w:rPr>
        <w:t>A]TIMP</w:t>
      </w:r>
      <w:proofErr w:type="gramEnd"/>
      <w:r w:rsidRPr="00131E25">
        <w:rPr>
          <w:rFonts w:ascii="Times New Roman" w:hAnsi="Times New Roman" w:cs="Times New Roman"/>
          <w:sz w:val="24"/>
          <w:szCs w:val="24"/>
        </w:rPr>
        <w:t xml:space="preserve">-3 protein was secreted by </w:t>
      </w:r>
      <w:proofErr w:type="spellStart"/>
      <w:r w:rsidRPr="00131E25">
        <w:rPr>
          <w:rFonts w:ascii="Times New Roman" w:hAnsi="Times New Roman" w:cs="Times New Roman"/>
          <w:sz w:val="24"/>
          <w:szCs w:val="24"/>
        </w:rPr>
        <w:t>chondrocytic</w:t>
      </w:r>
      <w:proofErr w:type="spellEnd"/>
      <w:r w:rsidRPr="00131E25">
        <w:rPr>
          <w:rFonts w:ascii="Times New Roman" w:hAnsi="Times New Roman" w:cs="Times New Roman"/>
          <w:sz w:val="24"/>
          <w:szCs w:val="24"/>
        </w:rPr>
        <w:t xml:space="preserve"> HBT94 cells infected with EF1a[-1A]TIMP-3 lentivirus compared with </w:t>
      </w:r>
      <w:r w:rsidRPr="00131E25">
        <w:rPr>
          <w:rFonts w:ascii="Times New Roman" w:hAnsi="Times New Roman" w:cs="Times New Roman"/>
          <w:sz w:val="24"/>
          <w:szCs w:val="24"/>
          <w:lang w:val="en-US"/>
        </w:rPr>
        <w:t xml:space="preserve">lower level of protein from  </w:t>
      </w:r>
      <w:r w:rsidRPr="00131E25">
        <w:rPr>
          <w:rFonts w:ascii="Times New Roman" w:hAnsi="Times New Roman" w:cs="Times New Roman"/>
          <w:sz w:val="24"/>
          <w:szCs w:val="24"/>
        </w:rPr>
        <w:t xml:space="preserve">HEK293 cells (Figure 1D). The data demonstrate effective lentivirus </w:t>
      </w:r>
      <w:r w:rsidRPr="00131E25">
        <w:rPr>
          <w:rFonts w:ascii="Times New Roman" w:hAnsi="Times New Roman" w:cs="Times New Roman"/>
          <w:sz w:val="24"/>
          <w:szCs w:val="24"/>
        </w:rPr>
        <w:lastRenderedPageBreak/>
        <w:t>transduction into different types of cells and overexpression of the [-1</w:t>
      </w:r>
      <w:proofErr w:type="gramStart"/>
      <w:r w:rsidRPr="00131E25">
        <w:rPr>
          <w:rFonts w:ascii="Times New Roman" w:hAnsi="Times New Roman" w:cs="Times New Roman"/>
          <w:sz w:val="24"/>
          <w:szCs w:val="24"/>
        </w:rPr>
        <w:t>A]TIMP</w:t>
      </w:r>
      <w:proofErr w:type="gramEnd"/>
      <w:r w:rsidRPr="00131E25">
        <w:rPr>
          <w:rFonts w:ascii="Times New Roman" w:hAnsi="Times New Roman" w:cs="Times New Roman"/>
          <w:sz w:val="24"/>
          <w:szCs w:val="24"/>
        </w:rPr>
        <w:t xml:space="preserve">-3 transgene in chondrocytes. </w:t>
      </w:r>
    </w:p>
    <w:p w:rsidR="00317A25" w:rsidRPr="00131E25" w:rsidRDefault="00317A25" w:rsidP="00D670DB">
      <w:pPr>
        <w:suppressLineNumbers/>
        <w:spacing w:after="0" w:line="480" w:lineRule="auto"/>
        <w:jc w:val="both"/>
        <w:rPr>
          <w:rFonts w:ascii="Times New Roman" w:hAnsi="Times New Roman" w:cs="Times New Roman"/>
          <w:sz w:val="24"/>
          <w:szCs w:val="24"/>
        </w:rPr>
      </w:pPr>
    </w:p>
    <w:p w:rsidR="00317A25" w:rsidRPr="00131E25" w:rsidRDefault="00317A25" w:rsidP="00D670DB">
      <w:pPr>
        <w:spacing w:after="0" w:line="480" w:lineRule="auto"/>
        <w:jc w:val="both"/>
        <w:rPr>
          <w:rFonts w:ascii="Times New Roman" w:hAnsi="Times New Roman" w:cs="Times New Roman"/>
          <w:b/>
          <w:sz w:val="24"/>
          <w:szCs w:val="24"/>
        </w:rPr>
      </w:pPr>
      <w:r w:rsidRPr="00131E25">
        <w:rPr>
          <w:rFonts w:ascii="Times New Roman" w:hAnsi="Times New Roman" w:cs="Times New Roman"/>
          <w:b/>
          <w:sz w:val="24"/>
          <w:szCs w:val="24"/>
        </w:rPr>
        <w:t>[-1A]TIMP-3 transgenic overexpression in mice</w:t>
      </w:r>
    </w:p>
    <w:p w:rsidR="00317A25" w:rsidRPr="00131E25" w:rsidRDefault="00317A25" w:rsidP="00D670DB">
      <w:pPr>
        <w:spacing w:after="0" w:line="480" w:lineRule="auto"/>
        <w:jc w:val="both"/>
        <w:rPr>
          <w:rFonts w:ascii="Times New Roman" w:hAnsi="Times New Roman" w:cs="Times New Roman"/>
          <w:sz w:val="24"/>
          <w:szCs w:val="24"/>
          <w:lang w:val="en-US"/>
        </w:rPr>
      </w:pPr>
      <w:r w:rsidRPr="00131E25">
        <w:rPr>
          <w:rFonts w:ascii="Times New Roman" w:hAnsi="Times New Roman" w:cs="Times New Roman"/>
          <w:sz w:val="24"/>
          <w:szCs w:val="24"/>
          <w:lang w:val="en-US"/>
        </w:rPr>
        <w:t>We generated several transgenic lines us</w:t>
      </w:r>
      <w:r w:rsidR="00EA6CE0">
        <w:rPr>
          <w:rFonts w:ascii="Times New Roman" w:hAnsi="Times New Roman" w:cs="Times New Roman"/>
          <w:sz w:val="24"/>
          <w:szCs w:val="24"/>
          <w:lang w:val="en-US"/>
        </w:rPr>
        <w:t xml:space="preserve">ing two different methods. We </w:t>
      </w:r>
      <w:r w:rsidRPr="006878C3">
        <w:rPr>
          <w:rFonts w:ascii="Times New Roman" w:hAnsi="Times New Roman" w:cs="Times New Roman"/>
          <w:sz w:val="24"/>
          <w:szCs w:val="24"/>
          <w:highlight w:val="yellow"/>
          <w:lang w:val="en-US"/>
        </w:rPr>
        <w:t>notated</w:t>
      </w:r>
      <w:r w:rsidRPr="006878C3">
        <w:rPr>
          <w:rFonts w:ascii="Times New Roman" w:hAnsi="Times New Roman" w:cs="Times New Roman"/>
          <w:sz w:val="24"/>
          <w:szCs w:val="24"/>
          <w:lang w:val="en-US"/>
        </w:rPr>
        <w:t xml:space="preserve"> </w:t>
      </w:r>
      <w:r w:rsidRPr="00131E25">
        <w:rPr>
          <w:rFonts w:ascii="Times New Roman" w:hAnsi="Times New Roman" w:cs="Times New Roman"/>
          <w:sz w:val="24"/>
          <w:szCs w:val="24"/>
          <w:lang w:val="en-US"/>
        </w:rPr>
        <w:t>the lentivirus-induced global [-1</w:t>
      </w:r>
      <w:proofErr w:type="gramStart"/>
      <w:r w:rsidRPr="00131E25">
        <w:rPr>
          <w:rFonts w:ascii="Times New Roman" w:hAnsi="Times New Roman" w:cs="Times New Roman"/>
          <w:sz w:val="24"/>
          <w:szCs w:val="24"/>
          <w:lang w:val="en-US"/>
        </w:rPr>
        <w:t>A]TIMP</w:t>
      </w:r>
      <w:proofErr w:type="gramEnd"/>
      <w:r w:rsidRPr="00131E25">
        <w:rPr>
          <w:rFonts w:ascii="Times New Roman" w:hAnsi="Times New Roman" w:cs="Times New Roman"/>
          <w:sz w:val="24"/>
          <w:szCs w:val="24"/>
          <w:lang w:val="en-US"/>
        </w:rPr>
        <w:t xml:space="preserve">-3 transgenic mice (EF1a[-1A]TIMP-3) </w:t>
      </w:r>
      <w:r w:rsidRPr="00131E25">
        <w:rPr>
          <w:rStyle w:val="CommentReference"/>
          <w:rFonts w:ascii="Times New Roman" w:hAnsi="Times New Roman" w:cs="Times New Roman"/>
          <w:sz w:val="24"/>
          <w:szCs w:val="24"/>
        </w:rPr>
        <w:t xml:space="preserve"> compared with </w:t>
      </w:r>
      <w:r w:rsidRPr="00131E25">
        <w:rPr>
          <w:rFonts w:ascii="Times New Roman" w:hAnsi="Times New Roman" w:cs="Times New Roman"/>
          <w:sz w:val="24"/>
          <w:szCs w:val="24"/>
          <w:lang w:val="en-US"/>
        </w:rPr>
        <w:t>Col2a1[-1A]TIMP-3. The pronuclear injection method of fertilized STR/Ort eggs using Col2a1[-1</w:t>
      </w:r>
      <w:proofErr w:type="gramStart"/>
      <w:r w:rsidRPr="00131E25">
        <w:rPr>
          <w:rFonts w:ascii="Times New Roman" w:hAnsi="Times New Roman" w:cs="Times New Roman"/>
          <w:sz w:val="24"/>
          <w:szCs w:val="24"/>
          <w:lang w:val="en-US"/>
        </w:rPr>
        <w:t>A]TIMP</w:t>
      </w:r>
      <w:proofErr w:type="gramEnd"/>
      <w:r w:rsidRPr="00131E25">
        <w:rPr>
          <w:rFonts w:ascii="Times New Roman" w:hAnsi="Times New Roman" w:cs="Times New Roman"/>
          <w:sz w:val="24"/>
          <w:szCs w:val="24"/>
          <w:lang w:val="en-US"/>
        </w:rPr>
        <w:t>-3 resulted in low level of integration of the transgene as</w:t>
      </w:r>
      <w:r w:rsidRPr="00131E25">
        <w:rPr>
          <w:rFonts w:ascii="Times New Roman" w:hAnsi="Times New Roman" w:cs="Times New Roman"/>
          <w:sz w:val="24"/>
          <w:szCs w:val="24"/>
        </w:rPr>
        <w:t xml:space="preserve"> determined </w:t>
      </w:r>
      <w:r w:rsidRPr="00131E25">
        <w:rPr>
          <w:rFonts w:ascii="Times New Roman" w:hAnsi="Times New Roman" w:cs="Times New Roman"/>
          <w:sz w:val="24"/>
          <w:szCs w:val="24"/>
          <w:lang w:val="en-US"/>
        </w:rPr>
        <w:t xml:space="preserve">by qPCR of genomic DNA from ear notches (Figure 1E). In order to determine mRNA expression levels within the STR/Ort transgenic mice, total RNA was extracted from whole mouse femoral heads. qPCR using specific primer </w:t>
      </w:r>
      <w:proofErr w:type="gramStart"/>
      <w:r w:rsidRPr="00131E25">
        <w:rPr>
          <w:rFonts w:ascii="Times New Roman" w:hAnsi="Times New Roman" w:cs="Times New Roman"/>
          <w:sz w:val="24"/>
          <w:szCs w:val="24"/>
          <w:lang w:val="en-US"/>
        </w:rPr>
        <w:t>for  FLAG</w:t>
      </w:r>
      <w:proofErr w:type="gramEnd"/>
      <w:r w:rsidRPr="00131E25">
        <w:rPr>
          <w:rFonts w:ascii="Times New Roman" w:hAnsi="Times New Roman" w:cs="Times New Roman"/>
          <w:sz w:val="24"/>
          <w:szCs w:val="24"/>
          <w:lang w:val="en-US"/>
        </w:rPr>
        <w:t>-tag at the 3’end of [-1A]TIMP-3 to distinguish endogenous from transgenic mRNA resulted in a range of mRNA overexpression</w:t>
      </w:r>
      <w:r w:rsidR="00385353">
        <w:rPr>
          <w:rFonts w:ascii="Times New Roman" w:hAnsi="Times New Roman" w:cs="Times New Roman"/>
          <w:sz w:val="24"/>
          <w:szCs w:val="24"/>
          <w:lang w:val="en-US"/>
        </w:rPr>
        <w:t>,</w:t>
      </w:r>
      <w:r w:rsidRPr="00131E25">
        <w:rPr>
          <w:rFonts w:ascii="Times New Roman" w:hAnsi="Times New Roman" w:cs="Times New Roman"/>
          <w:sz w:val="24"/>
          <w:szCs w:val="24"/>
          <w:lang w:val="en-US"/>
        </w:rPr>
        <w:t xml:space="preserve"> ranging between ≤2- and 1</w:t>
      </w:r>
      <w:r w:rsidR="00385353">
        <w:rPr>
          <w:rFonts w:ascii="Times New Roman" w:hAnsi="Times New Roman" w:cs="Times New Roman"/>
          <w:sz w:val="24"/>
          <w:szCs w:val="24"/>
          <w:lang w:val="en-US"/>
        </w:rPr>
        <w:t>3</w:t>
      </w:r>
      <w:r w:rsidRPr="00131E25">
        <w:rPr>
          <w:rFonts w:ascii="Times New Roman" w:hAnsi="Times New Roman" w:cs="Times New Roman"/>
          <w:sz w:val="24"/>
          <w:szCs w:val="24"/>
          <w:lang w:val="en-US"/>
        </w:rPr>
        <w:t xml:space="preserve">-fold increase (Figure 1F). Most of the high expressers were generated from lentiviral infection. </w:t>
      </w:r>
      <w:r w:rsidRPr="00131E25">
        <w:rPr>
          <w:rFonts w:ascii="Times New Roman" w:hAnsi="Times New Roman" w:cs="Times New Roman"/>
          <w:sz w:val="24"/>
          <w:szCs w:val="24"/>
        </w:rPr>
        <w:t>[-1</w:t>
      </w:r>
      <w:proofErr w:type="gramStart"/>
      <w:r w:rsidRPr="00131E25">
        <w:rPr>
          <w:rFonts w:ascii="Times New Roman" w:hAnsi="Times New Roman" w:cs="Times New Roman"/>
          <w:sz w:val="24"/>
          <w:szCs w:val="24"/>
        </w:rPr>
        <w:t>A]TIMP</w:t>
      </w:r>
      <w:proofErr w:type="gramEnd"/>
      <w:r w:rsidRPr="00131E25">
        <w:rPr>
          <w:rFonts w:ascii="Times New Roman" w:hAnsi="Times New Roman" w:cs="Times New Roman"/>
          <w:sz w:val="24"/>
          <w:szCs w:val="24"/>
        </w:rPr>
        <w:t>-3</w:t>
      </w:r>
      <w:r w:rsidRPr="00131E25">
        <w:rPr>
          <w:rFonts w:ascii="Times New Roman" w:hAnsi="Times New Roman" w:cs="Times New Roman"/>
          <w:sz w:val="24"/>
          <w:szCs w:val="24"/>
          <w:lang w:val="en-US"/>
        </w:rPr>
        <w:t xml:space="preserve"> mRNA levels were consistent across paired, left and right </w:t>
      </w:r>
      <w:r w:rsidRPr="00131E25">
        <w:rPr>
          <w:rFonts w:ascii="Times New Roman" w:hAnsi="Times New Roman" w:cs="Times New Roman"/>
          <w:sz w:val="24"/>
          <w:szCs w:val="24"/>
        </w:rPr>
        <w:t>femoral heads</w:t>
      </w:r>
      <w:r w:rsidRPr="00131E25">
        <w:rPr>
          <w:rFonts w:ascii="Times New Roman" w:hAnsi="Times New Roman" w:cs="Times New Roman"/>
          <w:sz w:val="24"/>
          <w:szCs w:val="24"/>
          <w:lang w:val="en-US"/>
        </w:rPr>
        <w:t xml:space="preserve"> in both EF1a[-1A]TIMP-3 and Col2a1[-1A]TIMP-3 transgenic groups of mice (not shown) but lower levels of overexpression were noted in the males, especially in those of the Col2a1[-1A]TIMP-3 group, perhaps because of smaller group size, compared </w:t>
      </w:r>
      <w:r w:rsidR="00385353">
        <w:rPr>
          <w:rFonts w:ascii="Times New Roman" w:hAnsi="Times New Roman" w:cs="Times New Roman"/>
          <w:sz w:val="24"/>
          <w:szCs w:val="24"/>
          <w:lang w:val="en-US"/>
        </w:rPr>
        <w:t>to</w:t>
      </w:r>
      <w:r w:rsidRPr="00131E25">
        <w:rPr>
          <w:rFonts w:ascii="Times New Roman" w:hAnsi="Times New Roman" w:cs="Times New Roman"/>
          <w:sz w:val="24"/>
          <w:szCs w:val="24"/>
          <w:lang w:val="en-US"/>
        </w:rPr>
        <w:t xml:space="preserve"> females (Figure 1G). </w:t>
      </w:r>
      <w:r w:rsidR="00DB035F" w:rsidRPr="00DB035F">
        <w:rPr>
          <w:rFonts w:ascii="Times New Roman" w:hAnsi="Times New Roman" w:cs="Times New Roman"/>
          <w:sz w:val="24"/>
          <w:szCs w:val="24"/>
          <w:highlight w:val="yellow"/>
          <w:lang w:val="en-US"/>
        </w:rPr>
        <w:t xml:space="preserve">Western blot showed undetectable protein levels in WT and low </w:t>
      </w:r>
      <w:proofErr w:type="spellStart"/>
      <w:r w:rsidR="00DB035F" w:rsidRPr="00DB035F">
        <w:rPr>
          <w:rFonts w:ascii="Times New Roman" w:hAnsi="Times New Roman" w:cs="Times New Roman"/>
          <w:sz w:val="24"/>
          <w:szCs w:val="24"/>
          <w:highlight w:val="yellow"/>
          <w:lang w:val="en-US"/>
        </w:rPr>
        <w:t>expressors</w:t>
      </w:r>
      <w:proofErr w:type="spellEnd"/>
      <w:r w:rsidR="00DB035F" w:rsidRPr="00DB035F">
        <w:rPr>
          <w:rFonts w:ascii="Times New Roman" w:hAnsi="Times New Roman" w:cs="Times New Roman"/>
          <w:sz w:val="24"/>
          <w:szCs w:val="24"/>
          <w:highlight w:val="yellow"/>
          <w:lang w:val="en-US"/>
        </w:rPr>
        <w:t xml:space="preserve"> but increasing amount of protein from 5 and 10 folds mRNA </w:t>
      </w:r>
      <w:proofErr w:type="spellStart"/>
      <w:r w:rsidR="00DB035F" w:rsidRPr="00DB035F">
        <w:rPr>
          <w:rFonts w:ascii="Times New Roman" w:hAnsi="Times New Roman" w:cs="Times New Roman"/>
          <w:sz w:val="24"/>
          <w:szCs w:val="24"/>
          <w:highlight w:val="yellow"/>
          <w:lang w:val="en-US"/>
        </w:rPr>
        <w:t>expressors</w:t>
      </w:r>
      <w:proofErr w:type="spellEnd"/>
      <w:r w:rsidR="00DB035F" w:rsidRPr="00DB035F">
        <w:rPr>
          <w:rFonts w:ascii="Times New Roman" w:hAnsi="Times New Roman" w:cs="Times New Roman"/>
          <w:sz w:val="24"/>
          <w:szCs w:val="24"/>
          <w:highlight w:val="yellow"/>
          <w:lang w:val="en-US"/>
        </w:rPr>
        <w:t xml:space="preserve"> (Figure 1H).</w:t>
      </w:r>
      <w:r w:rsidRPr="00131E25">
        <w:rPr>
          <w:rFonts w:ascii="Times New Roman" w:hAnsi="Times New Roman" w:cs="Times New Roman"/>
          <w:sz w:val="24"/>
          <w:szCs w:val="24"/>
          <w:lang w:val="en-US"/>
        </w:rPr>
        <w:t xml:space="preserve"> Overall</w:t>
      </w:r>
      <w:r w:rsidR="00D45FE8">
        <w:rPr>
          <w:rFonts w:ascii="Times New Roman" w:hAnsi="Times New Roman" w:cs="Times New Roman"/>
          <w:sz w:val="24"/>
          <w:szCs w:val="24"/>
          <w:lang w:val="en-US"/>
        </w:rPr>
        <w:t>,</w:t>
      </w:r>
      <w:r w:rsidRPr="00131E25">
        <w:rPr>
          <w:rFonts w:ascii="Times New Roman" w:hAnsi="Times New Roman" w:cs="Times New Roman"/>
          <w:sz w:val="24"/>
          <w:szCs w:val="24"/>
          <w:lang w:val="en-US"/>
        </w:rPr>
        <w:t xml:space="preserve"> </w:t>
      </w:r>
      <w:r w:rsidR="00D45FE8" w:rsidRPr="00131E25">
        <w:rPr>
          <w:rFonts w:ascii="Times New Roman" w:hAnsi="Times New Roman" w:cs="Times New Roman"/>
          <w:sz w:val="24"/>
          <w:szCs w:val="24"/>
          <w:lang w:val="en-US"/>
        </w:rPr>
        <w:t xml:space="preserve">STR/Ort background </w:t>
      </w:r>
      <w:r w:rsidRPr="00131E25">
        <w:rPr>
          <w:rFonts w:ascii="Times New Roman" w:hAnsi="Times New Roman" w:cs="Times New Roman"/>
          <w:sz w:val="24"/>
          <w:szCs w:val="24"/>
          <w:lang w:val="en-US"/>
        </w:rPr>
        <w:t>transgen</w:t>
      </w:r>
      <w:r w:rsidR="00D45FE8">
        <w:rPr>
          <w:rFonts w:ascii="Times New Roman" w:hAnsi="Times New Roman" w:cs="Times New Roman"/>
          <w:sz w:val="24"/>
          <w:szCs w:val="24"/>
          <w:lang w:val="en-US"/>
        </w:rPr>
        <w:t>es</w:t>
      </w:r>
      <w:r w:rsidRPr="00131E25">
        <w:rPr>
          <w:rFonts w:ascii="Times New Roman" w:hAnsi="Times New Roman" w:cs="Times New Roman"/>
          <w:sz w:val="24"/>
          <w:szCs w:val="24"/>
          <w:lang w:val="en-US"/>
        </w:rPr>
        <w:t xml:space="preserve"> w</w:t>
      </w:r>
      <w:r w:rsidR="00D45FE8">
        <w:rPr>
          <w:rFonts w:ascii="Times New Roman" w:hAnsi="Times New Roman" w:cs="Times New Roman"/>
          <w:sz w:val="24"/>
          <w:szCs w:val="24"/>
          <w:lang w:val="en-US"/>
        </w:rPr>
        <w:t>ere</w:t>
      </w:r>
      <w:r w:rsidRPr="00131E25">
        <w:rPr>
          <w:rFonts w:ascii="Times New Roman" w:hAnsi="Times New Roman" w:cs="Times New Roman"/>
          <w:sz w:val="24"/>
          <w:szCs w:val="24"/>
          <w:lang w:val="en-US"/>
        </w:rPr>
        <w:t xml:space="preserve"> harder to achieve by direct pronuclear injection as fewer eggs were fertilized compared with CBA control and significant number of injected eggs did not survive. Importantly, the various levels of transgene expression achieved, allowed us to determine the </w:t>
      </w:r>
      <w:r w:rsidR="00EA6CE0" w:rsidRPr="00D45FE8">
        <w:rPr>
          <w:rFonts w:ascii="Times New Roman" w:hAnsi="Times New Roman" w:cs="Times New Roman"/>
          <w:sz w:val="24"/>
          <w:szCs w:val="24"/>
          <w:highlight w:val="yellow"/>
          <w:lang w:val="en-US"/>
        </w:rPr>
        <w:t>cut-off expression level</w:t>
      </w:r>
      <w:r w:rsidRPr="00131E25">
        <w:rPr>
          <w:rFonts w:ascii="Times New Roman" w:hAnsi="Times New Roman" w:cs="Times New Roman"/>
          <w:sz w:val="24"/>
          <w:szCs w:val="24"/>
          <w:lang w:val="en-US"/>
        </w:rPr>
        <w:t xml:space="preserve"> of [-1</w:t>
      </w:r>
      <w:proofErr w:type="gramStart"/>
      <w:r w:rsidRPr="00131E25">
        <w:rPr>
          <w:rFonts w:ascii="Times New Roman" w:hAnsi="Times New Roman" w:cs="Times New Roman"/>
          <w:sz w:val="24"/>
          <w:szCs w:val="24"/>
          <w:lang w:val="en-US"/>
        </w:rPr>
        <w:t>A]TIMP</w:t>
      </w:r>
      <w:proofErr w:type="gramEnd"/>
      <w:r w:rsidRPr="00131E25">
        <w:rPr>
          <w:rFonts w:ascii="Times New Roman" w:hAnsi="Times New Roman" w:cs="Times New Roman"/>
          <w:sz w:val="24"/>
          <w:szCs w:val="24"/>
          <w:lang w:val="en-US"/>
        </w:rPr>
        <w:t>-3 needed for effective amelioration of the STR/Ort phenotype.</w:t>
      </w:r>
    </w:p>
    <w:p w:rsidR="00317A25" w:rsidRPr="00131E25" w:rsidRDefault="00317A25" w:rsidP="00D670DB">
      <w:pPr>
        <w:suppressLineNumbers/>
        <w:spacing w:after="0" w:line="480" w:lineRule="auto"/>
        <w:jc w:val="both"/>
        <w:rPr>
          <w:rFonts w:ascii="Times New Roman" w:hAnsi="Times New Roman" w:cs="Times New Roman"/>
          <w:sz w:val="24"/>
          <w:szCs w:val="24"/>
          <w:lang w:val="en-US"/>
        </w:rPr>
      </w:pPr>
    </w:p>
    <w:p w:rsidR="00317A25" w:rsidRPr="00131E25" w:rsidRDefault="00317A25" w:rsidP="00D670DB">
      <w:pPr>
        <w:spacing w:after="0" w:line="480" w:lineRule="auto"/>
        <w:jc w:val="both"/>
        <w:rPr>
          <w:rFonts w:ascii="Times New Roman" w:hAnsi="Times New Roman" w:cs="Times New Roman"/>
          <w:b/>
          <w:sz w:val="24"/>
          <w:szCs w:val="24"/>
        </w:rPr>
      </w:pPr>
      <w:r w:rsidRPr="00131E25">
        <w:rPr>
          <w:rFonts w:ascii="Times New Roman" w:hAnsi="Times New Roman" w:cs="Times New Roman"/>
          <w:b/>
          <w:sz w:val="24"/>
          <w:szCs w:val="24"/>
        </w:rPr>
        <w:lastRenderedPageBreak/>
        <w:t xml:space="preserve">[-1A]TIMP-3 protects the STR/Ort mice from OA cartilage degradation. </w:t>
      </w:r>
    </w:p>
    <w:p w:rsidR="00317A25" w:rsidRPr="00131E25" w:rsidRDefault="00317A25" w:rsidP="00D670DB">
      <w:pPr>
        <w:autoSpaceDE w:val="0"/>
        <w:autoSpaceDN w:val="0"/>
        <w:adjustRightInd w:val="0"/>
        <w:spacing w:after="0" w:line="480" w:lineRule="auto"/>
        <w:jc w:val="both"/>
        <w:rPr>
          <w:rFonts w:ascii="Times New Roman" w:hAnsi="Times New Roman" w:cs="Times New Roman"/>
          <w:color w:val="000000"/>
          <w:sz w:val="24"/>
          <w:szCs w:val="24"/>
        </w:rPr>
      </w:pPr>
      <w:r w:rsidRPr="00131E25">
        <w:rPr>
          <w:rFonts w:ascii="Times New Roman" w:hAnsi="Times New Roman" w:cs="Times New Roman"/>
          <w:color w:val="000000"/>
          <w:sz w:val="24"/>
          <w:szCs w:val="24"/>
        </w:rPr>
        <w:t xml:space="preserve">The main OA features in STR/Ort mouse knee are cartilage loss on the </w:t>
      </w:r>
      <w:r w:rsidR="00EA6CE0" w:rsidRPr="00BB28FC">
        <w:rPr>
          <w:rFonts w:ascii="Times New Roman" w:hAnsi="Times New Roman" w:cs="Times New Roman"/>
          <w:sz w:val="24"/>
          <w:szCs w:val="24"/>
        </w:rPr>
        <w:t>MTP and MFC</w:t>
      </w:r>
      <w:r w:rsidRPr="00BB28FC">
        <w:rPr>
          <w:rFonts w:ascii="Times New Roman" w:hAnsi="Times New Roman" w:cs="Times New Roman"/>
          <w:sz w:val="24"/>
          <w:szCs w:val="24"/>
        </w:rPr>
        <w:t xml:space="preserve"> </w:t>
      </w:r>
      <w:r w:rsidRPr="00131E25">
        <w:rPr>
          <w:rFonts w:ascii="Times New Roman" w:hAnsi="Times New Roman" w:cs="Times New Roman"/>
          <w:color w:val="000000"/>
          <w:sz w:val="24"/>
          <w:szCs w:val="24"/>
        </w:rPr>
        <w:t xml:space="preserve">accompanied by osteophyte development and subchondral bone sclerosis </w:t>
      </w:r>
      <w:r w:rsidR="007B416E" w:rsidRPr="00131E25">
        <w:rPr>
          <w:rFonts w:ascii="Times New Roman" w:hAnsi="Times New Roman" w:cs="Times New Roman"/>
          <w:color w:val="000000"/>
          <w:sz w:val="24"/>
          <w:szCs w:val="24"/>
        </w:rPr>
        <w:fldChar w:fldCharType="begin">
          <w:fldData xml:space="preserve">PEVuZE5vdGU+PENpdGU+PEF1dGhvcj5TdGFpbmVzPC9BdXRob3I+PFllYXI+MjAxNjwvWWVhcj48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</w:fldData>
        </w:fldChar>
      </w:r>
      <w:r w:rsidR="007B416E" w:rsidRPr="00131E25">
        <w:rPr>
          <w:rFonts w:ascii="Times New Roman" w:hAnsi="Times New Roman" w:cs="Times New Roman"/>
          <w:color w:val="000000"/>
          <w:sz w:val="24"/>
          <w:szCs w:val="24"/>
        </w:rPr>
        <w:instrText xml:space="preserve"> ADDIN EN.CITE </w:instrText>
      </w:r>
      <w:r w:rsidR="007B416E" w:rsidRPr="00131E25">
        <w:rPr>
          <w:rFonts w:ascii="Times New Roman" w:hAnsi="Times New Roman" w:cs="Times New Roman"/>
          <w:color w:val="000000"/>
          <w:sz w:val="24"/>
          <w:szCs w:val="24"/>
        </w:rPr>
        <w:fldChar w:fldCharType="begin">
          <w:fldData xml:space="preserve">PEVuZE5vdGU+PENpdGU+PEF1dGhvcj5TdGFpbmVzPC9BdXRob3I+PFllYXI+MjAxNjwvWWVhcj48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</w:fldData>
        </w:fldChar>
      </w:r>
      <w:r w:rsidR="007B416E" w:rsidRPr="00131E25">
        <w:rPr>
          <w:rFonts w:ascii="Times New Roman" w:hAnsi="Times New Roman" w:cs="Times New Roman"/>
          <w:color w:val="000000"/>
          <w:sz w:val="24"/>
          <w:szCs w:val="24"/>
        </w:rPr>
        <w:instrText xml:space="preserve"> ADDIN EN.CITE.DATA </w:instrText>
      </w:r>
      <w:r w:rsidR="007B416E" w:rsidRPr="00131E25">
        <w:rPr>
          <w:rFonts w:ascii="Times New Roman" w:hAnsi="Times New Roman" w:cs="Times New Roman"/>
          <w:color w:val="000000"/>
          <w:sz w:val="24"/>
          <w:szCs w:val="24"/>
        </w:rPr>
      </w:r>
      <w:r w:rsidR="007B416E" w:rsidRPr="00131E25">
        <w:rPr>
          <w:rFonts w:ascii="Times New Roman" w:hAnsi="Times New Roman" w:cs="Times New Roman"/>
          <w:color w:val="000000"/>
          <w:sz w:val="24"/>
          <w:szCs w:val="24"/>
        </w:rPr>
        <w:fldChar w:fldCharType="end"/>
      </w:r>
      <w:r w:rsidR="007B416E" w:rsidRPr="00131E25">
        <w:rPr>
          <w:rFonts w:ascii="Times New Roman" w:hAnsi="Times New Roman" w:cs="Times New Roman"/>
          <w:color w:val="000000"/>
          <w:sz w:val="24"/>
          <w:szCs w:val="24"/>
        </w:rPr>
      </w:r>
      <w:r w:rsidR="007B416E" w:rsidRPr="00131E25">
        <w:rPr>
          <w:rFonts w:ascii="Times New Roman" w:hAnsi="Times New Roman" w:cs="Times New Roman"/>
          <w:color w:val="000000"/>
          <w:sz w:val="24"/>
          <w:szCs w:val="24"/>
        </w:rPr>
        <w:fldChar w:fldCharType="separate"/>
      </w:r>
      <w:r w:rsidR="007B416E" w:rsidRPr="00131E25">
        <w:rPr>
          <w:rFonts w:ascii="Times New Roman" w:hAnsi="Times New Roman" w:cs="Times New Roman"/>
          <w:noProof/>
          <w:color w:val="000000"/>
          <w:sz w:val="24"/>
          <w:szCs w:val="24"/>
        </w:rPr>
        <w:t>(22)</w:t>
      </w:r>
      <w:r w:rsidR="007B416E" w:rsidRPr="00131E25">
        <w:rPr>
          <w:rFonts w:ascii="Times New Roman" w:hAnsi="Times New Roman" w:cs="Times New Roman"/>
          <w:color w:val="000000"/>
          <w:sz w:val="24"/>
          <w:szCs w:val="24"/>
        </w:rPr>
        <w:fldChar w:fldCharType="end"/>
      </w:r>
      <w:r w:rsidRPr="00131E25">
        <w:rPr>
          <w:rFonts w:ascii="Times New Roman" w:hAnsi="Times New Roman" w:cs="Times New Roman"/>
          <w:color w:val="000000"/>
          <w:sz w:val="24"/>
          <w:szCs w:val="24"/>
        </w:rPr>
        <w:t xml:space="preserve">. Therefore, we investigated </w:t>
      </w:r>
      <w:r w:rsidRPr="00131E25">
        <w:rPr>
          <w:rFonts w:ascii="Times New Roman" w:eastAsia="Times New Roman" w:hAnsi="Times New Roman" w:cs="Times New Roman"/>
          <w:sz w:val="24"/>
          <w:szCs w:val="24"/>
        </w:rPr>
        <w:t xml:space="preserve">these regions at 40 weeks of age using OARSI maximum and mean OA score (Figure 2 A-E). We found that whilst </w:t>
      </w:r>
      <w:r w:rsidR="00EA6CE0" w:rsidRPr="00131E25">
        <w:rPr>
          <w:rFonts w:ascii="Times New Roman" w:eastAsia="Times New Roman" w:hAnsi="Times New Roman" w:cs="Times New Roman"/>
          <w:sz w:val="24"/>
          <w:szCs w:val="24"/>
        </w:rPr>
        <w:t xml:space="preserve">knees of </w:t>
      </w:r>
      <w:r w:rsidRPr="00131E25">
        <w:rPr>
          <w:rFonts w:ascii="Times New Roman" w:eastAsia="Times New Roman" w:hAnsi="Times New Roman" w:cs="Times New Roman"/>
          <w:sz w:val="24"/>
          <w:szCs w:val="24"/>
        </w:rPr>
        <w:t xml:space="preserve">untreated STR/Ort mice at 40 weeks of age had </w:t>
      </w:r>
      <w:r w:rsidR="00EA6CE0">
        <w:rPr>
          <w:rFonts w:ascii="Times New Roman" w:eastAsia="Times New Roman" w:hAnsi="Times New Roman" w:cs="Times New Roman"/>
          <w:sz w:val="24"/>
          <w:szCs w:val="24"/>
        </w:rPr>
        <w:t xml:space="preserve">severe loss </w:t>
      </w:r>
      <w:r w:rsidRPr="00131E25">
        <w:rPr>
          <w:rFonts w:ascii="Times New Roman" w:eastAsia="Times New Roman" w:hAnsi="Times New Roman" w:cs="Times New Roman"/>
          <w:sz w:val="24"/>
          <w:szCs w:val="24"/>
        </w:rPr>
        <w:t>of the articular cart</w:t>
      </w:r>
      <w:r w:rsidR="00EA6CE0">
        <w:rPr>
          <w:rFonts w:ascii="Times New Roman" w:eastAsia="Times New Roman" w:hAnsi="Times New Roman" w:cs="Times New Roman"/>
          <w:sz w:val="24"/>
          <w:szCs w:val="24"/>
        </w:rPr>
        <w:t>ilage at</w:t>
      </w:r>
      <w:r w:rsidRPr="00131E25">
        <w:rPr>
          <w:rFonts w:ascii="Times New Roman" w:eastAsia="Times New Roman" w:hAnsi="Times New Roman" w:cs="Times New Roman"/>
          <w:sz w:val="24"/>
          <w:szCs w:val="24"/>
        </w:rPr>
        <w:t xml:space="preserve"> the </w:t>
      </w:r>
      <w:r w:rsidR="00EA6CE0" w:rsidRPr="00BB28FC">
        <w:rPr>
          <w:rFonts w:ascii="Times New Roman" w:hAnsi="Times New Roman" w:cs="Times New Roman"/>
          <w:sz w:val="24"/>
          <w:szCs w:val="24"/>
        </w:rPr>
        <w:t xml:space="preserve">MTP and MFC </w:t>
      </w:r>
      <w:r w:rsidRPr="00131E25">
        <w:rPr>
          <w:rFonts w:ascii="Times New Roman" w:eastAsia="Times New Roman" w:hAnsi="Times New Roman" w:cs="Times New Roman"/>
          <w:sz w:val="24"/>
          <w:szCs w:val="24"/>
        </w:rPr>
        <w:t>(Figure 2A), STR/Ort transgenic mice over-expressing [-1</w:t>
      </w:r>
      <w:proofErr w:type="gramStart"/>
      <w:r w:rsidRPr="00131E25">
        <w:rPr>
          <w:rFonts w:ascii="Times New Roman" w:eastAsia="Times New Roman" w:hAnsi="Times New Roman" w:cs="Times New Roman"/>
          <w:sz w:val="24"/>
          <w:szCs w:val="24"/>
        </w:rPr>
        <w:t>A]TIMP</w:t>
      </w:r>
      <w:proofErr w:type="gramEnd"/>
      <w:r w:rsidRPr="00131E25">
        <w:rPr>
          <w:rFonts w:ascii="Times New Roman" w:eastAsia="Times New Roman" w:hAnsi="Times New Roman" w:cs="Times New Roman"/>
          <w:sz w:val="24"/>
          <w:szCs w:val="24"/>
        </w:rPr>
        <w:t>-3 with either EF1a[-1A]TIMP-3 or Col2a1[-1A]TIMP-3 maintained their articular cartilage (Figure 2B, C). The overall analysis showed a significant reduction or prevention in articular cartilage degradation with a decrease of</w:t>
      </w:r>
      <w:r w:rsidRPr="00131E25">
        <w:rPr>
          <w:rFonts w:ascii="Times New Roman" w:eastAsia="Times New Roman" w:hAnsi="Times New Roman" w:cs="Times New Roman"/>
          <w:sz w:val="24"/>
          <w:szCs w:val="24"/>
          <w:lang w:val="en-US"/>
        </w:rPr>
        <w:t xml:space="preserve"> 57</w:t>
      </w:r>
      <w:r w:rsidRPr="00131E25">
        <w:rPr>
          <w:rFonts w:ascii="Times New Roman" w:eastAsia="Times New Roman" w:hAnsi="Times New Roman" w:cs="Times New Roman"/>
          <w:sz w:val="24"/>
          <w:szCs w:val="24"/>
        </w:rPr>
        <w:t>%</w:t>
      </w:r>
      <w:r w:rsidRPr="00131E25">
        <w:rPr>
          <w:rFonts w:ascii="Times New Roman" w:eastAsia="Times New Roman" w:hAnsi="Times New Roman" w:cs="Times New Roman"/>
          <w:sz w:val="24"/>
          <w:szCs w:val="24"/>
          <w:lang w:val="en-US"/>
        </w:rPr>
        <w:t xml:space="preserve"> (mean maximum score 1.4, </w:t>
      </w:r>
      <w:r w:rsidRPr="00131E25">
        <w:rPr>
          <w:rFonts w:ascii="Times New Roman" w:eastAsia="Times New Roman" w:hAnsi="Times New Roman" w:cs="Times New Roman"/>
          <w:i/>
          <w:sz w:val="24"/>
          <w:szCs w:val="24"/>
          <w:lang w:val="en-US"/>
        </w:rPr>
        <w:t>p&lt;</w:t>
      </w:r>
      <w:r w:rsidRPr="00131E25">
        <w:rPr>
          <w:rFonts w:ascii="Times New Roman" w:eastAsia="Times New Roman" w:hAnsi="Times New Roman" w:cs="Times New Roman"/>
          <w:sz w:val="24"/>
          <w:szCs w:val="24"/>
          <w:lang w:val="en-US"/>
        </w:rPr>
        <w:t>0.0001) for the EF1a[-1</w:t>
      </w:r>
      <w:proofErr w:type="gramStart"/>
      <w:r w:rsidRPr="00131E25">
        <w:rPr>
          <w:rFonts w:ascii="Times New Roman" w:eastAsia="Times New Roman" w:hAnsi="Times New Roman" w:cs="Times New Roman"/>
          <w:sz w:val="24"/>
          <w:szCs w:val="24"/>
          <w:lang w:val="en-US"/>
        </w:rPr>
        <w:t>A]TIMP</w:t>
      </w:r>
      <w:proofErr w:type="gramEnd"/>
      <w:r w:rsidRPr="00131E25">
        <w:rPr>
          <w:rFonts w:ascii="Times New Roman" w:eastAsia="Times New Roman" w:hAnsi="Times New Roman" w:cs="Times New Roman"/>
          <w:sz w:val="24"/>
          <w:szCs w:val="24"/>
          <w:lang w:val="en-US"/>
        </w:rPr>
        <w:t xml:space="preserve">-3 group and 22% for </w:t>
      </w:r>
      <w:r w:rsidRPr="00131E25">
        <w:rPr>
          <w:rFonts w:ascii="Times New Roman" w:eastAsia="Times New Roman" w:hAnsi="Times New Roman" w:cs="Times New Roman"/>
          <w:sz w:val="24"/>
          <w:szCs w:val="24"/>
        </w:rPr>
        <w:t xml:space="preserve">Col2a1[-1A]TIMP-3 </w:t>
      </w:r>
      <w:r w:rsidRPr="00131E25">
        <w:rPr>
          <w:rFonts w:ascii="Times New Roman" w:eastAsia="Times New Roman" w:hAnsi="Times New Roman" w:cs="Times New Roman"/>
          <w:sz w:val="24"/>
          <w:szCs w:val="24"/>
          <w:lang w:val="en-US"/>
        </w:rPr>
        <w:t xml:space="preserve">(mean maximum score 2.5, </w:t>
      </w:r>
      <w:r w:rsidRPr="00131E25">
        <w:rPr>
          <w:rFonts w:ascii="Times New Roman" w:eastAsia="Times New Roman" w:hAnsi="Times New Roman" w:cs="Times New Roman"/>
          <w:i/>
          <w:sz w:val="24"/>
          <w:szCs w:val="24"/>
          <w:lang w:val="en-US"/>
        </w:rPr>
        <w:t>p</w:t>
      </w:r>
      <w:r w:rsidRPr="00131E25">
        <w:rPr>
          <w:rFonts w:ascii="Times New Roman" w:eastAsia="Times New Roman" w:hAnsi="Times New Roman" w:cs="Times New Roman"/>
          <w:sz w:val="24"/>
          <w:szCs w:val="24"/>
          <w:lang w:val="en-US"/>
        </w:rPr>
        <w:t xml:space="preserve">=0.0165), as compared </w:t>
      </w:r>
      <w:r w:rsidR="00BB28FC">
        <w:rPr>
          <w:rFonts w:ascii="Times New Roman" w:eastAsia="Times New Roman" w:hAnsi="Times New Roman" w:cs="Times New Roman"/>
          <w:sz w:val="24"/>
          <w:szCs w:val="24"/>
          <w:lang w:val="en-US"/>
        </w:rPr>
        <w:t>to</w:t>
      </w:r>
      <w:r w:rsidRPr="00131E25">
        <w:rPr>
          <w:rFonts w:ascii="Times New Roman" w:eastAsia="Times New Roman" w:hAnsi="Times New Roman" w:cs="Times New Roman"/>
          <w:sz w:val="24"/>
          <w:szCs w:val="24"/>
          <w:lang w:val="en-US"/>
        </w:rPr>
        <w:t xml:space="preserve"> untreated STR/Ort mice (mean maximum score 3.2) </w:t>
      </w:r>
      <w:r w:rsidRPr="00131E25">
        <w:rPr>
          <w:rFonts w:ascii="Times New Roman" w:eastAsia="Times New Roman" w:hAnsi="Times New Roman" w:cs="Times New Roman"/>
          <w:sz w:val="24"/>
          <w:szCs w:val="24"/>
        </w:rPr>
        <w:t>(Figure</w:t>
      </w:r>
      <w:r w:rsidRPr="00131E25">
        <w:rPr>
          <w:rFonts w:ascii="Times New Roman" w:eastAsia="Times New Roman" w:hAnsi="Times New Roman" w:cs="Times New Roman"/>
          <w:sz w:val="24"/>
          <w:szCs w:val="24"/>
          <w:lang w:val="en-US"/>
        </w:rPr>
        <w:t xml:space="preserve"> 2D). </w:t>
      </w:r>
      <w:r w:rsidRPr="00131E25">
        <w:rPr>
          <w:rFonts w:ascii="Times New Roman" w:hAnsi="Times New Roman" w:cs="Times New Roman"/>
          <w:sz w:val="24"/>
          <w:szCs w:val="24"/>
        </w:rPr>
        <w:t xml:space="preserve">Similarly, mean scores at the medial sites for both overexpressing STR/Ort </w:t>
      </w:r>
      <w:r w:rsidR="00F677AC">
        <w:rPr>
          <w:rFonts w:ascii="Times New Roman" w:hAnsi="Times New Roman" w:cs="Times New Roman"/>
          <w:sz w:val="24"/>
          <w:szCs w:val="24"/>
        </w:rPr>
        <w:t>groups</w:t>
      </w:r>
      <w:r w:rsidRPr="00131E25">
        <w:rPr>
          <w:rFonts w:ascii="Times New Roman" w:hAnsi="Times New Roman" w:cs="Times New Roman"/>
          <w:sz w:val="24"/>
          <w:szCs w:val="24"/>
        </w:rPr>
        <w:t xml:space="preserve"> were significantly lower than in the </w:t>
      </w:r>
      <w:r w:rsidRPr="00131E25">
        <w:rPr>
          <w:rFonts w:ascii="Times New Roman" w:eastAsia="Times New Roman" w:hAnsi="Times New Roman" w:cs="Times New Roman"/>
          <w:sz w:val="24"/>
          <w:szCs w:val="24"/>
        </w:rPr>
        <w:t>untreated</w:t>
      </w:r>
      <w:r w:rsidRPr="00131E25">
        <w:rPr>
          <w:rFonts w:ascii="Times New Roman" w:hAnsi="Times New Roman" w:cs="Times New Roman"/>
          <w:sz w:val="24"/>
          <w:szCs w:val="24"/>
        </w:rPr>
        <w:t xml:space="preserve"> group (Figure 2E, </w:t>
      </w:r>
      <w:r w:rsidRPr="00131E25">
        <w:rPr>
          <w:rFonts w:ascii="Times New Roman" w:hAnsi="Times New Roman" w:cs="Times New Roman"/>
          <w:i/>
          <w:sz w:val="24"/>
          <w:szCs w:val="24"/>
        </w:rPr>
        <w:t>p</w:t>
      </w:r>
      <w:r w:rsidRPr="00131E25">
        <w:rPr>
          <w:rFonts w:ascii="Times New Roman" w:hAnsi="Times New Roman" w:cs="Times New Roman"/>
          <w:sz w:val="24"/>
          <w:szCs w:val="24"/>
        </w:rPr>
        <w:t>=0.005 for EF1a[-1</w:t>
      </w:r>
      <w:proofErr w:type="gramStart"/>
      <w:r w:rsidRPr="00131E25">
        <w:rPr>
          <w:rFonts w:ascii="Times New Roman" w:hAnsi="Times New Roman" w:cs="Times New Roman"/>
          <w:sz w:val="24"/>
          <w:szCs w:val="24"/>
        </w:rPr>
        <w:t>A]TIMP</w:t>
      </w:r>
      <w:proofErr w:type="gramEnd"/>
      <w:r w:rsidRPr="00131E25">
        <w:rPr>
          <w:rFonts w:ascii="Times New Roman" w:hAnsi="Times New Roman" w:cs="Times New Roman"/>
          <w:sz w:val="24"/>
          <w:szCs w:val="24"/>
        </w:rPr>
        <w:t xml:space="preserve">-3 and </w:t>
      </w:r>
      <w:r w:rsidRPr="00131E25">
        <w:rPr>
          <w:rFonts w:ascii="Times New Roman" w:hAnsi="Times New Roman" w:cs="Times New Roman"/>
          <w:i/>
          <w:sz w:val="24"/>
          <w:szCs w:val="24"/>
        </w:rPr>
        <w:t>p</w:t>
      </w:r>
      <w:r w:rsidRPr="00131E25">
        <w:rPr>
          <w:rFonts w:ascii="Times New Roman" w:hAnsi="Times New Roman" w:cs="Times New Roman"/>
          <w:sz w:val="24"/>
          <w:szCs w:val="24"/>
        </w:rPr>
        <w:t>=0.043 for Col2a1[-1A]TIMP-3). Furthermore, there is a negative correlation between maximum OA score and [-1</w:t>
      </w:r>
      <w:proofErr w:type="gramStart"/>
      <w:r w:rsidRPr="00131E25">
        <w:rPr>
          <w:rFonts w:ascii="Times New Roman" w:hAnsi="Times New Roman" w:cs="Times New Roman"/>
          <w:sz w:val="24"/>
          <w:szCs w:val="24"/>
        </w:rPr>
        <w:t>A]TIMP</w:t>
      </w:r>
      <w:proofErr w:type="gramEnd"/>
      <w:r w:rsidRPr="00131E25">
        <w:rPr>
          <w:rFonts w:ascii="Times New Roman" w:hAnsi="Times New Roman" w:cs="Times New Roman"/>
          <w:sz w:val="24"/>
          <w:szCs w:val="24"/>
        </w:rPr>
        <w:t xml:space="preserve">-3 expression levels, indicative of a protective effect of the </w:t>
      </w:r>
      <w:r w:rsidRPr="00131E25">
        <w:rPr>
          <w:rFonts w:ascii="Times New Roman" w:eastAsia="Times New Roman" w:hAnsi="Times New Roman" w:cs="Times New Roman"/>
          <w:sz w:val="24"/>
          <w:szCs w:val="24"/>
          <w:lang w:val="en-US"/>
        </w:rPr>
        <w:t xml:space="preserve">[-1A]TIMP-3 </w:t>
      </w:r>
      <w:r w:rsidR="006601B2" w:rsidRPr="00F677AC">
        <w:rPr>
          <w:rFonts w:ascii="Times New Roman" w:eastAsia="Times New Roman" w:hAnsi="Times New Roman" w:cs="Times New Roman"/>
          <w:sz w:val="24"/>
          <w:szCs w:val="24"/>
          <w:highlight w:val="yellow"/>
          <w:lang w:val="en-US"/>
        </w:rPr>
        <w:t>when it is expressed at high levels</w:t>
      </w:r>
      <w:r w:rsidR="006601B2" w:rsidRPr="006601B2">
        <w:rPr>
          <w:rFonts w:ascii="Times New Roman" w:eastAsia="Times New Roman" w:hAnsi="Times New Roman" w:cs="Times New Roman"/>
          <w:color w:val="FF0000"/>
          <w:sz w:val="24"/>
          <w:szCs w:val="24"/>
          <w:lang w:val="en-US"/>
        </w:rPr>
        <w:t xml:space="preserve"> </w:t>
      </w:r>
      <w:r w:rsidRPr="00131E25">
        <w:rPr>
          <w:rFonts w:ascii="Times New Roman" w:hAnsi="Times New Roman" w:cs="Times New Roman"/>
          <w:sz w:val="24"/>
          <w:szCs w:val="24"/>
        </w:rPr>
        <w:t>(Figure 2F, G)</w:t>
      </w:r>
      <w:r w:rsidRPr="00131E25">
        <w:rPr>
          <w:rFonts w:ascii="Times New Roman" w:hAnsi="Times New Roman" w:cs="Times New Roman"/>
          <w:color w:val="000000"/>
          <w:sz w:val="24"/>
          <w:szCs w:val="24"/>
        </w:rPr>
        <w:t>.</w:t>
      </w:r>
      <w:r w:rsidR="00A5476E">
        <w:rPr>
          <w:rFonts w:ascii="Times New Roman" w:hAnsi="Times New Roman" w:cs="Times New Roman"/>
          <w:color w:val="000000"/>
          <w:sz w:val="24"/>
          <w:szCs w:val="24"/>
        </w:rPr>
        <w:t xml:space="preserve"> </w:t>
      </w:r>
      <w:r w:rsidR="00A5476E" w:rsidRPr="00A5476E">
        <w:rPr>
          <w:rFonts w:ascii="Times New Roman" w:eastAsia="Times New Roman" w:hAnsi="Times New Roman" w:cs="Times New Roman"/>
          <w:sz w:val="24"/>
          <w:szCs w:val="24"/>
          <w:highlight w:val="yellow"/>
          <w:lang w:eastAsia="en-GB"/>
        </w:rPr>
        <w:t>A careful examination of stained sections revealed that [-1A]TIMP-3 high-expressers show signs of reduced proteoglycan accumulation on the cruciate ligaments, restored medial collateral ligament physiology, ameliorated osteophyte formation and abolished synovial activation and inflammatory cells infiltration which are known hallmarks of OA (</w:t>
      </w:r>
      <w:proofErr w:type="spellStart"/>
      <w:r w:rsidR="00A5476E" w:rsidRPr="00A5476E">
        <w:rPr>
          <w:rFonts w:ascii="Times New Roman" w:eastAsia="Times New Roman" w:hAnsi="Times New Roman" w:cs="Times New Roman"/>
          <w:sz w:val="24"/>
          <w:szCs w:val="24"/>
          <w:highlight w:val="yellow"/>
          <w:lang w:eastAsia="en-GB"/>
        </w:rPr>
        <w:t>suppl</w:t>
      </w:r>
      <w:proofErr w:type="spellEnd"/>
      <w:r w:rsidR="00A5476E" w:rsidRPr="00A5476E">
        <w:rPr>
          <w:rFonts w:ascii="Times New Roman" w:eastAsia="Times New Roman" w:hAnsi="Times New Roman" w:cs="Times New Roman"/>
          <w:sz w:val="24"/>
          <w:szCs w:val="24"/>
          <w:highlight w:val="yellow"/>
          <w:lang w:eastAsia="en-GB"/>
        </w:rPr>
        <w:t xml:space="preserve"> Figure 1).</w:t>
      </w:r>
    </w:p>
    <w:p w:rsidR="00317A25" w:rsidRPr="00131E25" w:rsidRDefault="00317A25" w:rsidP="00D670DB">
      <w:pPr>
        <w:autoSpaceDE w:val="0"/>
        <w:autoSpaceDN w:val="0"/>
        <w:adjustRightInd w:val="0"/>
        <w:spacing w:after="0" w:line="480" w:lineRule="auto"/>
        <w:ind w:firstLine="720"/>
        <w:jc w:val="both"/>
        <w:rPr>
          <w:rFonts w:ascii="Times New Roman" w:hAnsi="Times New Roman" w:cs="Times New Roman"/>
          <w:color w:val="000000"/>
          <w:sz w:val="24"/>
          <w:szCs w:val="24"/>
        </w:rPr>
      </w:pPr>
      <w:r w:rsidRPr="00131E25">
        <w:rPr>
          <w:rFonts w:ascii="Times New Roman" w:hAnsi="Times New Roman" w:cs="Times New Roman"/>
          <w:bCs/>
          <w:sz w:val="24"/>
          <w:szCs w:val="24"/>
        </w:rPr>
        <w:t xml:space="preserve">The </w:t>
      </w:r>
      <w:r w:rsidRPr="00131E25">
        <w:rPr>
          <w:rFonts w:ascii="Times New Roman" w:hAnsi="Times New Roman" w:cs="Times New Roman"/>
          <w:bCs/>
          <w:sz w:val="24"/>
          <w:szCs w:val="24"/>
          <w:lang w:val="el-GR"/>
        </w:rPr>
        <w:t>μ</w:t>
      </w:r>
      <w:r w:rsidRPr="00131E25">
        <w:rPr>
          <w:rFonts w:ascii="Times New Roman" w:hAnsi="Times New Roman" w:cs="Times New Roman"/>
          <w:bCs/>
          <w:sz w:val="24"/>
          <w:szCs w:val="24"/>
        </w:rPr>
        <w:t xml:space="preserve">CT data </w:t>
      </w:r>
      <w:r w:rsidRPr="00131E25">
        <w:rPr>
          <w:rFonts w:ascii="Times New Roman" w:hAnsi="Times New Roman" w:cs="Times New Roman"/>
          <w:sz w:val="24"/>
          <w:szCs w:val="24"/>
        </w:rPr>
        <w:t xml:space="preserve">showed that </w:t>
      </w:r>
      <w:r w:rsidRPr="00131E25">
        <w:rPr>
          <w:rFonts w:ascii="Times New Roman" w:eastAsia="Times New Roman" w:hAnsi="Times New Roman" w:cs="Times New Roman"/>
          <w:sz w:val="24"/>
          <w:szCs w:val="24"/>
        </w:rPr>
        <w:t>untreated</w:t>
      </w:r>
      <w:r w:rsidRPr="00131E25">
        <w:rPr>
          <w:rFonts w:ascii="Times New Roman" w:hAnsi="Times New Roman" w:cs="Times New Roman"/>
          <w:sz w:val="24"/>
          <w:szCs w:val="24"/>
        </w:rPr>
        <w:t xml:space="preserve"> STR/Ort controls suffered from severe subchondral sclerosis on </w:t>
      </w:r>
      <w:r w:rsidRPr="00131E25">
        <w:rPr>
          <w:rFonts w:ascii="Times New Roman" w:hAnsi="Times New Roman" w:cs="Times New Roman"/>
          <w:sz w:val="24"/>
          <w:szCs w:val="24"/>
          <w:lang w:val="en-US"/>
        </w:rPr>
        <w:t>the</w:t>
      </w:r>
      <w:r w:rsidRPr="00131E25">
        <w:rPr>
          <w:rFonts w:ascii="Times New Roman" w:hAnsi="Times New Roman" w:cs="Times New Roman"/>
          <w:sz w:val="24"/>
          <w:szCs w:val="24"/>
        </w:rPr>
        <w:t xml:space="preserve"> medial side of the knee joint</w:t>
      </w:r>
      <w:r w:rsidRPr="00131E25">
        <w:rPr>
          <w:rFonts w:ascii="Times New Roman" w:hAnsi="Times New Roman" w:cs="Times New Roman"/>
          <w:sz w:val="24"/>
          <w:szCs w:val="24"/>
          <w:lang w:val="en-US"/>
        </w:rPr>
        <w:t xml:space="preserve"> (Figure 2H, K)</w:t>
      </w:r>
      <w:r w:rsidRPr="00131E25">
        <w:rPr>
          <w:rFonts w:ascii="Times New Roman" w:hAnsi="Times New Roman" w:cs="Times New Roman"/>
          <w:sz w:val="24"/>
          <w:szCs w:val="24"/>
        </w:rPr>
        <w:t xml:space="preserve">. This subchondral bone thickening was abrogated in </w:t>
      </w:r>
      <w:r w:rsidRPr="00131E25">
        <w:rPr>
          <w:rFonts w:ascii="Times New Roman" w:hAnsi="Times New Roman" w:cs="Times New Roman"/>
          <w:sz w:val="24"/>
          <w:szCs w:val="24"/>
          <w:lang w:val="en-US"/>
        </w:rPr>
        <w:t>both EF1a[-1</w:t>
      </w:r>
      <w:proofErr w:type="gramStart"/>
      <w:r w:rsidRPr="00131E25">
        <w:rPr>
          <w:rFonts w:ascii="Times New Roman" w:hAnsi="Times New Roman" w:cs="Times New Roman"/>
          <w:sz w:val="24"/>
          <w:szCs w:val="24"/>
          <w:lang w:val="en-US"/>
        </w:rPr>
        <w:t>A]TIMP</w:t>
      </w:r>
      <w:proofErr w:type="gramEnd"/>
      <w:r w:rsidRPr="00131E25">
        <w:rPr>
          <w:rFonts w:ascii="Times New Roman" w:hAnsi="Times New Roman" w:cs="Times New Roman"/>
          <w:sz w:val="24"/>
          <w:szCs w:val="24"/>
          <w:lang w:val="en-US"/>
        </w:rPr>
        <w:t xml:space="preserve">-3 and Col2a1[-1A]TIMP-3 </w:t>
      </w:r>
      <w:r w:rsidRPr="00131E25">
        <w:rPr>
          <w:rFonts w:ascii="Times New Roman" w:hAnsi="Times New Roman" w:cs="Times New Roman"/>
          <w:sz w:val="24"/>
          <w:szCs w:val="24"/>
        </w:rPr>
        <w:t>transgenic OA-prone mice (Figure</w:t>
      </w:r>
      <w:r w:rsidRPr="00131E25">
        <w:rPr>
          <w:rFonts w:ascii="Times New Roman" w:hAnsi="Times New Roman" w:cs="Times New Roman"/>
          <w:sz w:val="24"/>
          <w:szCs w:val="24"/>
          <w:lang w:val="en-US"/>
        </w:rPr>
        <w:t xml:space="preserve"> 2 I, J, K</w:t>
      </w:r>
      <w:r w:rsidRPr="00131E25">
        <w:rPr>
          <w:rFonts w:ascii="Times New Roman" w:hAnsi="Times New Roman" w:cs="Times New Roman"/>
          <w:sz w:val="24"/>
          <w:szCs w:val="24"/>
        </w:rPr>
        <w:t xml:space="preserve">). </w:t>
      </w:r>
    </w:p>
    <w:p w:rsidR="00317A25" w:rsidRPr="00131E25" w:rsidRDefault="00317A25" w:rsidP="00D670DB">
      <w:pPr>
        <w:suppressLineNumbers/>
        <w:spacing w:after="0" w:line="480" w:lineRule="auto"/>
        <w:jc w:val="both"/>
        <w:outlineLvl w:val="0"/>
        <w:rPr>
          <w:rFonts w:ascii="Times New Roman" w:hAnsi="Times New Roman" w:cs="Times New Roman"/>
          <w:sz w:val="24"/>
          <w:szCs w:val="24"/>
        </w:rPr>
      </w:pPr>
    </w:p>
    <w:p w:rsidR="00317A25" w:rsidRPr="00131E25" w:rsidRDefault="00317A25" w:rsidP="00D670DB">
      <w:pPr>
        <w:spacing w:after="0" w:line="480" w:lineRule="auto"/>
        <w:jc w:val="both"/>
        <w:outlineLvl w:val="0"/>
        <w:rPr>
          <w:rFonts w:ascii="Times New Roman" w:hAnsi="Times New Roman" w:cs="Times New Roman"/>
          <w:b/>
          <w:sz w:val="24"/>
          <w:szCs w:val="24"/>
          <w:lang w:val="en-US"/>
        </w:rPr>
      </w:pPr>
      <w:r w:rsidRPr="00131E25">
        <w:rPr>
          <w:rFonts w:ascii="Times New Roman" w:hAnsi="Times New Roman" w:cs="Times New Roman"/>
          <w:b/>
          <w:sz w:val="24"/>
          <w:szCs w:val="24"/>
        </w:rPr>
        <w:t>Localisation of [-1</w:t>
      </w:r>
      <w:proofErr w:type="gramStart"/>
      <w:r w:rsidRPr="00131E25">
        <w:rPr>
          <w:rFonts w:ascii="Times New Roman" w:hAnsi="Times New Roman" w:cs="Times New Roman"/>
          <w:b/>
          <w:sz w:val="24"/>
          <w:szCs w:val="24"/>
        </w:rPr>
        <w:t>A]TIMP</w:t>
      </w:r>
      <w:proofErr w:type="gramEnd"/>
      <w:r w:rsidRPr="00131E25">
        <w:rPr>
          <w:rFonts w:ascii="Times New Roman" w:hAnsi="Times New Roman" w:cs="Times New Roman"/>
          <w:b/>
          <w:sz w:val="24"/>
          <w:szCs w:val="24"/>
        </w:rPr>
        <w:t xml:space="preserve">-3 and inhibition of </w:t>
      </w:r>
      <w:proofErr w:type="spellStart"/>
      <w:r w:rsidRPr="00131E25">
        <w:rPr>
          <w:rFonts w:ascii="Times New Roman" w:hAnsi="Times New Roman" w:cs="Times New Roman"/>
          <w:b/>
          <w:sz w:val="24"/>
          <w:szCs w:val="24"/>
        </w:rPr>
        <w:t>aggrecanases</w:t>
      </w:r>
      <w:proofErr w:type="spellEnd"/>
      <w:r w:rsidRPr="00131E25">
        <w:rPr>
          <w:rFonts w:ascii="Times New Roman" w:hAnsi="Times New Roman" w:cs="Times New Roman"/>
          <w:b/>
          <w:sz w:val="24"/>
          <w:szCs w:val="24"/>
        </w:rPr>
        <w:t xml:space="preserve"> </w:t>
      </w:r>
      <w:r w:rsidRPr="00131E25">
        <w:rPr>
          <w:rFonts w:ascii="Times New Roman" w:hAnsi="Times New Roman" w:cs="Times New Roman"/>
          <w:b/>
          <w:sz w:val="24"/>
          <w:szCs w:val="24"/>
          <w:lang w:val="en-US"/>
        </w:rPr>
        <w:t>in rescued cartilage</w:t>
      </w:r>
    </w:p>
    <w:p w:rsidR="00317A25" w:rsidRPr="00A905DD" w:rsidRDefault="00D260E8" w:rsidP="00D670DB">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317A25" w:rsidRPr="00131E25">
        <w:rPr>
          <w:rFonts w:ascii="Times New Roman" w:hAnsi="Times New Roman" w:cs="Times New Roman"/>
          <w:sz w:val="24"/>
          <w:szCs w:val="24"/>
        </w:rPr>
        <w:t xml:space="preserve">o validate </w:t>
      </w:r>
      <w:r>
        <w:rPr>
          <w:rFonts w:ascii="Times New Roman" w:hAnsi="Times New Roman" w:cs="Times New Roman"/>
          <w:sz w:val="24"/>
          <w:szCs w:val="24"/>
        </w:rPr>
        <w:t>whether</w:t>
      </w:r>
      <w:r w:rsidR="00317A25" w:rsidRPr="00131E25">
        <w:rPr>
          <w:rFonts w:ascii="Times New Roman" w:hAnsi="Times New Roman" w:cs="Times New Roman"/>
          <w:sz w:val="24"/>
          <w:szCs w:val="24"/>
        </w:rPr>
        <w:t xml:space="preserve"> the reduction in articular cartilage degradation </w:t>
      </w:r>
      <w:r w:rsidR="003B5457">
        <w:rPr>
          <w:rFonts w:ascii="Times New Roman" w:hAnsi="Times New Roman" w:cs="Times New Roman"/>
          <w:sz w:val="24"/>
          <w:szCs w:val="24"/>
        </w:rPr>
        <w:t xml:space="preserve">and </w:t>
      </w:r>
      <w:r w:rsidR="003B5457" w:rsidRPr="00131E25">
        <w:rPr>
          <w:rFonts w:ascii="Times New Roman" w:hAnsi="Times New Roman" w:cs="Times New Roman"/>
          <w:sz w:val="24"/>
          <w:szCs w:val="24"/>
        </w:rPr>
        <w:t xml:space="preserve">diminished </w:t>
      </w:r>
      <w:proofErr w:type="spellStart"/>
      <w:r w:rsidR="003B5457" w:rsidRPr="00131E25">
        <w:rPr>
          <w:rFonts w:ascii="Times New Roman" w:hAnsi="Times New Roman" w:cs="Times New Roman"/>
          <w:sz w:val="24"/>
          <w:szCs w:val="24"/>
        </w:rPr>
        <w:t>aggrecanase</w:t>
      </w:r>
      <w:proofErr w:type="spellEnd"/>
      <w:r w:rsidR="003B5457" w:rsidRPr="00131E25">
        <w:rPr>
          <w:rFonts w:ascii="Times New Roman" w:hAnsi="Times New Roman" w:cs="Times New Roman"/>
          <w:sz w:val="24"/>
          <w:szCs w:val="24"/>
        </w:rPr>
        <w:t xml:space="preserve"> cleavage </w:t>
      </w:r>
      <w:r w:rsidR="00317A25" w:rsidRPr="00131E25">
        <w:rPr>
          <w:rFonts w:ascii="Times New Roman" w:hAnsi="Times New Roman" w:cs="Times New Roman"/>
          <w:sz w:val="24"/>
          <w:szCs w:val="24"/>
        </w:rPr>
        <w:t>is linked directly to overexpression of [-1</w:t>
      </w:r>
      <w:proofErr w:type="gramStart"/>
      <w:r w:rsidR="00317A25" w:rsidRPr="00131E25">
        <w:rPr>
          <w:rFonts w:ascii="Times New Roman" w:hAnsi="Times New Roman" w:cs="Times New Roman"/>
          <w:sz w:val="24"/>
          <w:szCs w:val="24"/>
        </w:rPr>
        <w:t>A]TIMP</w:t>
      </w:r>
      <w:proofErr w:type="gramEnd"/>
      <w:r w:rsidR="00317A25" w:rsidRPr="00131E25">
        <w:rPr>
          <w:rFonts w:ascii="Times New Roman" w:hAnsi="Times New Roman" w:cs="Times New Roman"/>
          <w:sz w:val="24"/>
          <w:szCs w:val="24"/>
        </w:rPr>
        <w:t xml:space="preserve">-3, </w:t>
      </w:r>
      <w:proofErr w:type="spellStart"/>
      <w:r w:rsidR="00317A25" w:rsidRPr="00131E25">
        <w:rPr>
          <w:rFonts w:ascii="Times New Roman" w:hAnsi="Times New Roman" w:cs="Times New Roman"/>
          <w:sz w:val="24"/>
          <w:szCs w:val="24"/>
        </w:rPr>
        <w:t>immunohistological</w:t>
      </w:r>
      <w:proofErr w:type="spellEnd"/>
      <w:r w:rsidR="00317A25" w:rsidRPr="00131E25">
        <w:rPr>
          <w:rFonts w:ascii="Times New Roman" w:hAnsi="Times New Roman" w:cs="Times New Roman"/>
          <w:sz w:val="24"/>
          <w:szCs w:val="24"/>
        </w:rPr>
        <w:t xml:space="preserve"> staining of [-1A]TIMP-3 </w:t>
      </w:r>
      <w:r w:rsidR="001B2053">
        <w:rPr>
          <w:rFonts w:ascii="Times New Roman" w:hAnsi="Times New Roman" w:cs="Times New Roman"/>
          <w:sz w:val="24"/>
          <w:szCs w:val="24"/>
        </w:rPr>
        <w:t>and</w:t>
      </w:r>
      <w:r w:rsidR="00317A25" w:rsidRPr="00131E25">
        <w:rPr>
          <w:rFonts w:ascii="Times New Roman" w:hAnsi="Times New Roman" w:cs="Times New Roman"/>
          <w:sz w:val="24"/>
          <w:szCs w:val="24"/>
        </w:rPr>
        <w:t xml:space="preserve"> the aggrecan NVTEGE neoepitope was conducted on adjacent knee sections.  </w:t>
      </w:r>
      <w:r w:rsidR="00317A25" w:rsidRPr="00131E25">
        <w:rPr>
          <w:rFonts w:ascii="Times New Roman" w:hAnsi="Times New Roman" w:cs="Times New Roman"/>
          <w:sz w:val="24"/>
          <w:szCs w:val="24"/>
          <w:lang w:val="en-US"/>
        </w:rPr>
        <w:t>Figure 3A</w:t>
      </w:r>
      <w:r w:rsidR="00317A25" w:rsidRPr="00131E25">
        <w:rPr>
          <w:rFonts w:ascii="Times New Roman" w:hAnsi="Times New Roman" w:cs="Times New Roman"/>
          <w:sz w:val="24"/>
          <w:szCs w:val="24"/>
        </w:rPr>
        <w:t xml:space="preserve"> shows a representative coronal section of protected knee joint from STR/Ort m</w:t>
      </w:r>
      <w:r w:rsidR="001A7D7E">
        <w:rPr>
          <w:rFonts w:ascii="Times New Roman" w:hAnsi="Times New Roman" w:cs="Times New Roman"/>
          <w:sz w:val="24"/>
          <w:szCs w:val="24"/>
        </w:rPr>
        <w:t>ic</w:t>
      </w:r>
      <w:r w:rsidR="00317A25" w:rsidRPr="00131E25">
        <w:rPr>
          <w:rFonts w:ascii="Times New Roman" w:hAnsi="Times New Roman" w:cs="Times New Roman"/>
          <w:sz w:val="24"/>
          <w:szCs w:val="24"/>
        </w:rPr>
        <w:t xml:space="preserve">e in which [-1A]TIMP-3 immunostaining was seen in the adjacent section;  [-1A]TIMP-3 is </w:t>
      </w:r>
      <w:r w:rsidR="00A8519F" w:rsidRPr="00A905DD">
        <w:rPr>
          <w:rFonts w:ascii="Times New Roman" w:hAnsi="Times New Roman" w:cs="Times New Roman"/>
          <w:sz w:val="24"/>
          <w:szCs w:val="24"/>
          <w:highlight w:val="yellow"/>
        </w:rPr>
        <w:t>evident</w:t>
      </w:r>
      <w:r w:rsidR="00317A25" w:rsidRPr="00A905DD">
        <w:rPr>
          <w:rFonts w:ascii="Times New Roman" w:hAnsi="Times New Roman" w:cs="Times New Roman"/>
          <w:sz w:val="24"/>
          <w:szCs w:val="24"/>
          <w:highlight w:val="yellow"/>
          <w:lang w:val="en-US"/>
        </w:rPr>
        <w:t xml:space="preserve"> in both meniscus and a</w:t>
      </w:r>
      <w:r w:rsidR="00A8519F" w:rsidRPr="00A905DD">
        <w:rPr>
          <w:rFonts w:ascii="Times New Roman" w:hAnsi="Times New Roman" w:cs="Times New Roman"/>
          <w:sz w:val="24"/>
          <w:szCs w:val="24"/>
          <w:highlight w:val="yellow"/>
          <w:lang w:val="en-US"/>
        </w:rPr>
        <w:t xml:space="preserve">rticular cartilage (Figure 3B) and </w:t>
      </w:r>
      <w:r w:rsidR="001A7D7E" w:rsidRPr="00A905DD">
        <w:rPr>
          <w:rFonts w:ascii="Times New Roman" w:hAnsi="Times New Roman" w:cs="Times New Roman"/>
          <w:sz w:val="24"/>
          <w:szCs w:val="24"/>
          <w:highlight w:val="yellow"/>
          <w:lang w:val="en-US"/>
        </w:rPr>
        <w:t xml:space="preserve">seems to maintain endogenous TIMP-3 </w:t>
      </w:r>
      <w:proofErr w:type="spellStart"/>
      <w:r w:rsidR="001A7D7E" w:rsidRPr="00A905DD">
        <w:rPr>
          <w:rFonts w:ascii="Times New Roman" w:hAnsi="Times New Roman" w:cs="Times New Roman"/>
          <w:sz w:val="24"/>
          <w:szCs w:val="24"/>
          <w:highlight w:val="yellow"/>
          <w:lang w:val="en-US"/>
        </w:rPr>
        <w:t>localisation</w:t>
      </w:r>
      <w:proofErr w:type="spellEnd"/>
      <w:r w:rsidR="001A7D7E" w:rsidRPr="00A905DD">
        <w:rPr>
          <w:rFonts w:ascii="Times New Roman" w:hAnsi="Times New Roman" w:cs="Times New Roman"/>
          <w:sz w:val="24"/>
          <w:szCs w:val="24"/>
          <w:highlight w:val="yellow"/>
          <w:lang w:val="en-US"/>
        </w:rPr>
        <w:t>,</w:t>
      </w:r>
      <w:r w:rsidR="00A8519F" w:rsidRPr="00A905DD">
        <w:rPr>
          <w:rFonts w:ascii="Times New Roman" w:hAnsi="Times New Roman" w:cs="Times New Roman"/>
          <w:sz w:val="24"/>
          <w:szCs w:val="24"/>
          <w:highlight w:val="yellow"/>
          <w:lang w:val="en-US"/>
        </w:rPr>
        <w:t xml:space="preserve"> as previously described </w:t>
      </w:r>
      <w:r w:rsidR="00F17435" w:rsidRPr="00A905DD">
        <w:rPr>
          <w:rFonts w:ascii="Times New Roman" w:hAnsi="Times New Roman" w:cs="Times New Roman"/>
          <w:sz w:val="24"/>
          <w:szCs w:val="24"/>
          <w:highlight w:val="yellow"/>
          <w:lang w:val="en-US"/>
        </w:rPr>
        <w:fldChar w:fldCharType="begin">
          <w:fldData xml:space="preserve">PEVuZE5vdGU+PENpdGU+PEF1dGhvcj5Ucm9lYmVyZzwvQXV0aG9yPjxZZWFyPjIwMTQ8L1llYXI+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</w:fldData>
        </w:fldChar>
      </w:r>
      <w:r w:rsidR="00E40972">
        <w:rPr>
          <w:rFonts w:ascii="Times New Roman" w:hAnsi="Times New Roman" w:cs="Times New Roman"/>
          <w:sz w:val="24"/>
          <w:szCs w:val="24"/>
          <w:highlight w:val="yellow"/>
          <w:lang w:val="en-US"/>
        </w:rPr>
        <w:instrText xml:space="preserve"> ADDIN EN.CITE </w:instrText>
      </w:r>
      <w:r w:rsidR="00E40972">
        <w:rPr>
          <w:rFonts w:ascii="Times New Roman" w:hAnsi="Times New Roman" w:cs="Times New Roman"/>
          <w:sz w:val="24"/>
          <w:szCs w:val="24"/>
          <w:highlight w:val="yellow"/>
          <w:lang w:val="en-US"/>
        </w:rPr>
        <w:fldChar w:fldCharType="begin">
          <w:fldData xml:space="preserve">PEVuZE5vdGU+PENpdGU+PEF1dGhvcj5Ucm9lYmVyZzwvQXV0aG9yPjxZZWFyPjIwMTQ8L1llYXI+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</w:fldData>
        </w:fldChar>
      </w:r>
      <w:r w:rsidR="00E40972">
        <w:rPr>
          <w:rFonts w:ascii="Times New Roman" w:hAnsi="Times New Roman" w:cs="Times New Roman"/>
          <w:sz w:val="24"/>
          <w:szCs w:val="24"/>
          <w:highlight w:val="yellow"/>
          <w:lang w:val="en-US"/>
        </w:rPr>
        <w:instrText xml:space="preserve"> ADDIN EN.CITE.DATA </w:instrText>
      </w:r>
      <w:r w:rsidR="00E40972">
        <w:rPr>
          <w:rFonts w:ascii="Times New Roman" w:hAnsi="Times New Roman" w:cs="Times New Roman"/>
          <w:sz w:val="24"/>
          <w:szCs w:val="24"/>
          <w:highlight w:val="yellow"/>
          <w:lang w:val="en-US"/>
        </w:rPr>
      </w:r>
      <w:r w:rsidR="00E40972">
        <w:rPr>
          <w:rFonts w:ascii="Times New Roman" w:hAnsi="Times New Roman" w:cs="Times New Roman"/>
          <w:sz w:val="24"/>
          <w:szCs w:val="24"/>
          <w:highlight w:val="yellow"/>
          <w:lang w:val="en-US"/>
        </w:rPr>
        <w:fldChar w:fldCharType="end"/>
      </w:r>
      <w:r w:rsidR="00F17435" w:rsidRPr="00A905DD">
        <w:rPr>
          <w:rFonts w:ascii="Times New Roman" w:hAnsi="Times New Roman" w:cs="Times New Roman"/>
          <w:sz w:val="24"/>
          <w:szCs w:val="24"/>
          <w:highlight w:val="yellow"/>
          <w:lang w:val="en-US"/>
        </w:rPr>
      </w:r>
      <w:r w:rsidR="00F17435" w:rsidRPr="00A905DD">
        <w:rPr>
          <w:rFonts w:ascii="Times New Roman" w:hAnsi="Times New Roman" w:cs="Times New Roman"/>
          <w:sz w:val="24"/>
          <w:szCs w:val="24"/>
          <w:highlight w:val="yellow"/>
          <w:lang w:val="en-US"/>
        </w:rPr>
        <w:fldChar w:fldCharType="separate"/>
      </w:r>
      <w:r w:rsidR="00E40972">
        <w:rPr>
          <w:rFonts w:ascii="Times New Roman" w:hAnsi="Times New Roman" w:cs="Times New Roman"/>
          <w:noProof/>
          <w:sz w:val="24"/>
          <w:szCs w:val="24"/>
          <w:highlight w:val="yellow"/>
          <w:lang w:val="en-US"/>
        </w:rPr>
        <w:t>(41)</w:t>
      </w:r>
      <w:r w:rsidR="00F17435" w:rsidRPr="00A905DD">
        <w:rPr>
          <w:rFonts w:ascii="Times New Roman" w:hAnsi="Times New Roman" w:cs="Times New Roman"/>
          <w:sz w:val="24"/>
          <w:szCs w:val="24"/>
          <w:highlight w:val="yellow"/>
          <w:lang w:val="en-US"/>
        </w:rPr>
        <w:fldChar w:fldCharType="end"/>
      </w:r>
      <w:r w:rsidR="00910D8E" w:rsidRPr="00A905DD">
        <w:rPr>
          <w:rFonts w:ascii="Times New Roman" w:hAnsi="Times New Roman" w:cs="Times New Roman"/>
          <w:sz w:val="24"/>
          <w:szCs w:val="24"/>
          <w:highlight w:val="yellow"/>
          <w:lang w:val="en-US"/>
        </w:rPr>
        <w:t>.</w:t>
      </w:r>
    </w:p>
    <w:p w:rsidR="00317A25" w:rsidRPr="0066768E" w:rsidRDefault="00317A25" w:rsidP="00D670DB">
      <w:pPr>
        <w:spacing w:after="0" w:line="480" w:lineRule="auto"/>
        <w:ind w:firstLine="720"/>
        <w:jc w:val="both"/>
        <w:rPr>
          <w:rFonts w:ascii="Times New Roman" w:hAnsi="Times New Roman" w:cs="Times New Roman"/>
          <w:sz w:val="24"/>
          <w:szCs w:val="24"/>
          <w:lang w:val="en-US"/>
        </w:rPr>
      </w:pPr>
      <w:r w:rsidRPr="00131E25">
        <w:rPr>
          <w:rFonts w:ascii="Times New Roman" w:hAnsi="Times New Roman" w:cs="Times New Roman"/>
          <w:sz w:val="24"/>
          <w:szCs w:val="24"/>
        </w:rPr>
        <w:t xml:space="preserve">Immunostaining using an antibody </w:t>
      </w:r>
      <w:r w:rsidR="00E71D62">
        <w:rPr>
          <w:rFonts w:ascii="Times New Roman" w:hAnsi="Times New Roman" w:cs="Times New Roman"/>
          <w:sz w:val="24"/>
          <w:szCs w:val="24"/>
        </w:rPr>
        <w:t>against</w:t>
      </w:r>
      <w:r w:rsidRPr="00131E25">
        <w:rPr>
          <w:rFonts w:ascii="Times New Roman" w:hAnsi="Times New Roman" w:cs="Times New Roman"/>
          <w:sz w:val="24"/>
          <w:szCs w:val="24"/>
        </w:rPr>
        <w:t xml:space="preserve"> the NVTEGE neoepitope, an ADAMTSs-</w:t>
      </w:r>
      <w:r w:rsidR="00E71D62">
        <w:rPr>
          <w:rFonts w:ascii="Times New Roman" w:hAnsi="Times New Roman" w:cs="Times New Roman"/>
          <w:sz w:val="24"/>
          <w:szCs w:val="24"/>
        </w:rPr>
        <w:t>catabolic</w:t>
      </w:r>
      <w:r w:rsidRPr="00131E25">
        <w:rPr>
          <w:rFonts w:ascii="Times New Roman" w:hAnsi="Times New Roman" w:cs="Times New Roman"/>
          <w:sz w:val="24"/>
          <w:szCs w:val="24"/>
        </w:rPr>
        <w:t xml:space="preserve"> product, revealed extensive staining in articular cartilage in the lateral knee joint compartment of mice overexpressing low levels of [-1</w:t>
      </w:r>
      <w:proofErr w:type="gramStart"/>
      <w:r w:rsidRPr="00131E25">
        <w:rPr>
          <w:rFonts w:ascii="Times New Roman" w:hAnsi="Times New Roman" w:cs="Times New Roman"/>
          <w:sz w:val="24"/>
          <w:szCs w:val="24"/>
        </w:rPr>
        <w:t>A]TIMP</w:t>
      </w:r>
      <w:proofErr w:type="gramEnd"/>
      <w:r w:rsidRPr="00131E25">
        <w:rPr>
          <w:rFonts w:ascii="Times New Roman" w:hAnsi="Times New Roman" w:cs="Times New Roman"/>
          <w:sz w:val="24"/>
          <w:szCs w:val="24"/>
        </w:rPr>
        <w:t xml:space="preserve">-3, </w:t>
      </w:r>
      <w:r w:rsidR="002D2CE3">
        <w:rPr>
          <w:rFonts w:ascii="Times New Roman" w:hAnsi="Times New Roman" w:cs="Times New Roman"/>
          <w:sz w:val="24"/>
          <w:szCs w:val="24"/>
        </w:rPr>
        <w:t>where</w:t>
      </w:r>
      <w:r w:rsidR="002034DA">
        <w:rPr>
          <w:rFonts w:ascii="Times New Roman" w:hAnsi="Times New Roman" w:cs="Times New Roman"/>
          <w:sz w:val="24"/>
          <w:szCs w:val="24"/>
        </w:rPr>
        <w:t xml:space="preserve">, although </w:t>
      </w:r>
      <w:r w:rsidRPr="00131E25">
        <w:rPr>
          <w:rFonts w:ascii="Times New Roman" w:hAnsi="Times New Roman" w:cs="Times New Roman"/>
          <w:sz w:val="24"/>
          <w:szCs w:val="24"/>
        </w:rPr>
        <w:t>articular cartilage appe</w:t>
      </w:r>
      <w:r w:rsidR="00910D8E">
        <w:rPr>
          <w:rFonts w:ascii="Times New Roman" w:hAnsi="Times New Roman" w:cs="Times New Roman"/>
          <w:sz w:val="24"/>
          <w:szCs w:val="24"/>
        </w:rPr>
        <w:t>ars intact</w:t>
      </w:r>
      <w:r w:rsidR="002034DA">
        <w:rPr>
          <w:rFonts w:ascii="Times New Roman" w:hAnsi="Times New Roman" w:cs="Times New Roman"/>
          <w:sz w:val="24"/>
          <w:szCs w:val="24"/>
        </w:rPr>
        <w:t>,</w:t>
      </w:r>
      <w:r w:rsidR="00910D8E">
        <w:rPr>
          <w:rFonts w:ascii="Times New Roman" w:hAnsi="Times New Roman" w:cs="Times New Roman"/>
          <w:sz w:val="24"/>
          <w:szCs w:val="24"/>
        </w:rPr>
        <w:t xml:space="preserve"> </w:t>
      </w:r>
      <w:proofErr w:type="spellStart"/>
      <w:r w:rsidR="00543551" w:rsidRPr="0066768E">
        <w:rPr>
          <w:rFonts w:ascii="Times New Roman" w:hAnsi="Times New Roman" w:cs="Times New Roman"/>
          <w:sz w:val="24"/>
          <w:szCs w:val="24"/>
          <w:highlight w:val="yellow"/>
        </w:rPr>
        <w:t>aggrecanases</w:t>
      </w:r>
      <w:proofErr w:type="spellEnd"/>
      <w:r w:rsidR="00543551" w:rsidRPr="0066768E">
        <w:rPr>
          <w:rFonts w:ascii="Times New Roman" w:hAnsi="Times New Roman" w:cs="Times New Roman"/>
          <w:sz w:val="24"/>
          <w:szCs w:val="24"/>
          <w:highlight w:val="yellow"/>
        </w:rPr>
        <w:t xml:space="preserve"> are present and active </w:t>
      </w:r>
      <w:r w:rsidR="00910D8E" w:rsidRPr="0066768E">
        <w:rPr>
          <w:rFonts w:ascii="Times New Roman" w:hAnsi="Times New Roman" w:cs="Times New Roman"/>
          <w:sz w:val="24"/>
          <w:szCs w:val="24"/>
          <w:highlight w:val="yellow"/>
        </w:rPr>
        <w:t>(Figure 3G</w:t>
      </w:r>
      <w:r w:rsidRPr="0066768E">
        <w:rPr>
          <w:rFonts w:ascii="Times New Roman" w:hAnsi="Times New Roman" w:cs="Times New Roman"/>
          <w:sz w:val="24"/>
          <w:szCs w:val="24"/>
          <w:highlight w:val="yellow"/>
        </w:rPr>
        <w:t>). In areas with articular cartilage</w:t>
      </w:r>
      <w:r w:rsidR="00433CA8" w:rsidRPr="0066768E">
        <w:rPr>
          <w:rFonts w:ascii="Times New Roman" w:hAnsi="Times New Roman" w:cs="Times New Roman"/>
          <w:sz w:val="24"/>
          <w:szCs w:val="24"/>
          <w:highlight w:val="yellow"/>
        </w:rPr>
        <w:t xml:space="preserve"> loss in the medial compartment </w:t>
      </w:r>
      <w:r w:rsidR="00910D8E" w:rsidRPr="0066768E">
        <w:rPr>
          <w:rFonts w:ascii="Times New Roman" w:hAnsi="Times New Roman" w:cs="Times New Roman"/>
          <w:sz w:val="24"/>
          <w:szCs w:val="24"/>
          <w:highlight w:val="yellow"/>
        </w:rPr>
        <w:t>(Figure 3D</w:t>
      </w:r>
      <w:r w:rsidRPr="0066768E">
        <w:rPr>
          <w:rFonts w:ascii="Times New Roman" w:hAnsi="Times New Roman" w:cs="Times New Roman"/>
          <w:sz w:val="24"/>
          <w:szCs w:val="24"/>
          <w:highlight w:val="yellow"/>
        </w:rPr>
        <w:t>) corresponding lo</w:t>
      </w:r>
      <w:r w:rsidR="00910D8E" w:rsidRPr="0066768E">
        <w:rPr>
          <w:rFonts w:ascii="Times New Roman" w:hAnsi="Times New Roman" w:cs="Times New Roman"/>
          <w:sz w:val="24"/>
          <w:szCs w:val="24"/>
          <w:highlight w:val="yellow"/>
        </w:rPr>
        <w:t>ss of NVTEGE staining (Figure 3F</w:t>
      </w:r>
      <w:r w:rsidRPr="0066768E">
        <w:rPr>
          <w:rFonts w:ascii="Times New Roman" w:hAnsi="Times New Roman" w:cs="Times New Roman"/>
          <w:sz w:val="24"/>
          <w:szCs w:val="24"/>
          <w:highlight w:val="yellow"/>
        </w:rPr>
        <w:t xml:space="preserve">) </w:t>
      </w:r>
      <w:r w:rsidR="002034DA" w:rsidRPr="0066768E">
        <w:rPr>
          <w:rFonts w:ascii="Times New Roman" w:hAnsi="Times New Roman" w:cs="Times New Roman"/>
          <w:sz w:val="24"/>
          <w:szCs w:val="24"/>
          <w:highlight w:val="yellow"/>
        </w:rPr>
        <w:t xml:space="preserve">occurs </w:t>
      </w:r>
      <w:r w:rsidRPr="0066768E">
        <w:rPr>
          <w:rFonts w:ascii="Times New Roman" w:hAnsi="Times New Roman" w:cs="Times New Roman"/>
          <w:sz w:val="24"/>
          <w:szCs w:val="24"/>
          <w:highlight w:val="yellow"/>
        </w:rPr>
        <w:t xml:space="preserve">due to ADAMTS-mediated </w:t>
      </w:r>
      <w:r w:rsidR="00910D8E" w:rsidRPr="0066768E">
        <w:rPr>
          <w:rFonts w:ascii="Times New Roman" w:hAnsi="Times New Roman" w:cs="Times New Roman"/>
          <w:sz w:val="24"/>
          <w:szCs w:val="24"/>
          <w:highlight w:val="yellow"/>
        </w:rPr>
        <w:t xml:space="preserve">degradation, </w:t>
      </w:r>
      <w:r w:rsidR="002034DA" w:rsidRPr="0066768E">
        <w:rPr>
          <w:rFonts w:ascii="Times New Roman" w:hAnsi="Times New Roman" w:cs="Times New Roman"/>
          <w:sz w:val="24"/>
          <w:szCs w:val="24"/>
          <w:highlight w:val="yellow"/>
        </w:rPr>
        <w:t>and can still</w:t>
      </w:r>
      <w:r w:rsidR="00910D8E" w:rsidRPr="0066768E">
        <w:rPr>
          <w:rFonts w:ascii="Times New Roman" w:hAnsi="Times New Roman" w:cs="Times New Roman"/>
          <w:sz w:val="24"/>
          <w:szCs w:val="24"/>
          <w:highlight w:val="yellow"/>
        </w:rPr>
        <w:t xml:space="preserve"> </w:t>
      </w:r>
      <w:r w:rsidR="002034DA" w:rsidRPr="0066768E">
        <w:rPr>
          <w:rFonts w:ascii="Times New Roman" w:hAnsi="Times New Roman" w:cs="Times New Roman"/>
          <w:sz w:val="24"/>
          <w:szCs w:val="24"/>
          <w:highlight w:val="yellow"/>
        </w:rPr>
        <w:t xml:space="preserve">be detected in neighbouring areas, </w:t>
      </w:r>
      <w:r w:rsidR="00910D8E" w:rsidRPr="0066768E">
        <w:rPr>
          <w:rFonts w:ascii="Times New Roman" w:hAnsi="Times New Roman" w:cs="Times New Roman"/>
          <w:sz w:val="24"/>
          <w:szCs w:val="24"/>
          <w:highlight w:val="yellow"/>
        </w:rPr>
        <w:t xml:space="preserve">where matrix </w:t>
      </w:r>
      <w:r w:rsidR="0066768E">
        <w:rPr>
          <w:rFonts w:ascii="Times New Roman" w:hAnsi="Times New Roman" w:cs="Times New Roman"/>
          <w:sz w:val="24"/>
          <w:szCs w:val="24"/>
          <w:highlight w:val="yellow"/>
        </w:rPr>
        <w:t xml:space="preserve">components </w:t>
      </w:r>
      <w:r w:rsidR="00F15BA3">
        <w:rPr>
          <w:rFonts w:ascii="Times New Roman" w:hAnsi="Times New Roman" w:cs="Times New Roman"/>
          <w:sz w:val="24"/>
          <w:szCs w:val="24"/>
          <w:highlight w:val="yellow"/>
        </w:rPr>
        <w:t xml:space="preserve">(e.g. hyaluronan) </w:t>
      </w:r>
      <w:r w:rsidR="00910D8E" w:rsidRPr="0066768E">
        <w:rPr>
          <w:rFonts w:ascii="Times New Roman" w:hAnsi="Times New Roman" w:cs="Times New Roman"/>
          <w:sz w:val="24"/>
          <w:szCs w:val="24"/>
          <w:highlight w:val="yellow"/>
        </w:rPr>
        <w:t>ha</w:t>
      </w:r>
      <w:r w:rsidR="00F15BA3">
        <w:rPr>
          <w:rFonts w:ascii="Times New Roman" w:hAnsi="Times New Roman" w:cs="Times New Roman"/>
          <w:sz w:val="24"/>
          <w:szCs w:val="24"/>
          <w:highlight w:val="yellow"/>
        </w:rPr>
        <w:t>ve</w:t>
      </w:r>
      <w:r w:rsidR="00910D8E" w:rsidRPr="0066768E">
        <w:rPr>
          <w:rFonts w:ascii="Times New Roman" w:hAnsi="Times New Roman" w:cs="Times New Roman"/>
          <w:sz w:val="24"/>
          <w:szCs w:val="24"/>
          <w:highlight w:val="yellow"/>
        </w:rPr>
        <w:t xml:space="preserve"> not </w:t>
      </w:r>
      <w:r w:rsidR="00D5676F" w:rsidRPr="0066768E">
        <w:rPr>
          <w:rFonts w:ascii="Times New Roman" w:hAnsi="Times New Roman" w:cs="Times New Roman"/>
          <w:sz w:val="24"/>
          <w:szCs w:val="24"/>
          <w:highlight w:val="yellow"/>
        </w:rPr>
        <w:t>yet</w:t>
      </w:r>
      <w:r w:rsidR="00D5676F" w:rsidRPr="0066768E">
        <w:rPr>
          <w:rFonts w:ascii="Times New Roman" w:hAnsi="Times New Roman" w:cs="Times New Roman"/>
          <w:sz w:val="24"/>
          <w:szCs w:val="24"/>
          <w:highlight w:val="yellow"/>
        </w:rPr>
        <w:t xml:space="preserve"> </w:t>
      </w:r>
      <w:r w:rsidR="00910D8E" w:rsidRPr="0066768E">
        <w:rPr>
          <w:rFonts w:ascii="Times New Roman" w:hAnsi="Times New Roman" w:cs="Times New Roman"/>
          <w:sz w:val="24"/>
          <w:szCs w:val="24"/>
          <w:highlight w:val="yellow"/>
        </w:rPr>
        <w:t>been degraded.</w:t>
      </w:r>
      <w:r w:rsidRPr="0066768E">
        <w:rPr>
          <w:rFonts w:ascii="Times New Roman" w:hAnsi="Times New Roman" w:cs="Times New Roman"/>
          <w:sz w:val="24"/>
          <w:szCs w:val="24"/>
          <w:highlight w:val="yellow"/>
        </w:rPr>
        <w:t xml:space="preserve"> In contrast, high STR/Ort expressers show intact articular cartilage of the knee and la</w:t>
      </w:r>
      <w:r w:rsidR="00433CA8" w:rsidRPr="0066768E">
        <w:rPr>
          <w:rFonts w:ascii="Times New Roman" w:hAnsi="Times New Roman" w:cs="Times New Roman"/>
          <w:sz w:val="24"/>
          <w:szCs w:val="24"/>
          <w:highlight w:val="yellow"/>
        </w:rPr>
        <w:t>ck of NVTEGE staining (Figure 3</w:t>
      </w:r>
      <w:r w:rsidR="00EC2E5B" w:rsidRPr="0066768E">
        <w:rPr>
          <w:rFonts w:ascii="Times New Roman" w:hAnsi="Times New Roman" w:cs="Times New Roman"/>
          <w:sz w:val="24"/>
          <w:szCs w:val="24"/>
          <w:highlight w:val="yellow"/>
        </w:rPr>
        <w:t>I-M</w:t>
      </w:r>
      <w:r w:rsidRPr="0066768E">
        <w:rPr>
          <w:rFonts w:ascii="Times New Roman" w:hAnsi="Times New Roman" w:cs="Times New Roman"/>
          <w:sz w:val="24"/>
          <w:szCs w:val="24"/>
          <w:highlight w:val="yellow"/>
        </w:rPr>
        <w:t>).</w:t>
      </w:r>
    </w:p>
    <w:p w:rsidR="00317A25" w:rsidRPr="00131E25" w:rsidRDefault="00317A25" w:rsidP="00D670DB">
      <w:pPr>
        <w:suppressLineNumbers/>
        <w:spacing w:after="0" w:line="480" w:lineRule="auto"/>
        <w:jc w:val="both"/>
        <w:rPr>
          <w:rFonts w:ascii="Times New Roman" w:hAnsi="Times New Roman" w:cs="Times New Roman"/>
          <w:sz w:val="24"/>
          <w:szCs w:val="24"/>
        </w:rPr>
      </w:pPr>
    </w:p>
    <w:p w:rsidR="00317A25" w:rsidRPr="00131E25" w:rsidRDefault="00317A25" w:rsidP="00D670DB">
      <w:pPr>
        <w:spacing w:after="0" w:line="480" w:lineRule="auto"/>
        <w:jc w:val="both"/>
        <w:rPr>
          <w:rFonts w:ascii="Times New Roman" w:hAnsi="Times New Roman" w:cs="Times New Roman"/>
          <w:b/>
          <w:sz w:val="24"/>
          <w:szCs w:val="24"/>
        </w:rPr>
      </w:pPr>
      <w:r w:rsidRPr="00131E25">
        <w:rPr>
          <w:rFonts w:ascii="Times New Roman" w:hAnsi="Times New Roman" w:cs="Times New Roman"/>
          <w:b/>
          <w:sz w:val="24"/>
          <w:szCs w:val="24"/>
        </w:rPr>
        <w:t xml:space="preserve">Selective inhibition of </w:t>
      </w:r>
      <w:proofErr w:type="spellStart"/>
      <w:r w:rsidRPr="00131E25">
        <w:rPr>
          <w:rFonts w:ascii="Times New Roman" w:hAnsi="Times New Roman" w:cs="Times New Roman"/>
          <w:b/>
          <w:sz w:val="24"/>
          <w:szCs w:val="24"/>
        </w:rPr>
        <w:t>aggrecanases</w:t>
      </w:r>
      <w:proofErr w:type="spellEnd"/>
      <w:r w:rsidRPr="00131E25">
        <w:rPr>
          <w:rFonts w:ascii="Times New Roman" w:hAnsi="Times New Roman" w:cs="Times New Roman"/>
          <w:b/>
          <w:sz w:val="24"/>
          <w:szCs w:val="24"/>
        </w:rPr>
        <w:t xml:space="preserve"> increases bone mass </w:t>
      </w:r>
      <w:r w:rsidRPr="00131E25">
        <w:rPr>
          <w:rFonts w:ascii="Times New Roman" w:hAnsi="Times New Roman" w:cs="Times New Roman"/>
          <w:b/>
          <w:i/>
          <w:sz w:val="24"/>
          <w:szCs w:val="24"/>
        </w:rPr>
        <w:t>in vivo</w:t>
      </w:r>
    </w:p>
    <w:p w:rsidR="00317A25" w:rsidRPr="00131E25" w:rsidRDefault="00317A25" w:rsidP="00D670DB">
      <w:pPr>
        <w:spacing w:after="0" w:line="480" w:lineRule="auto"/>
        <w:jc w:val="both"/>
        <w:rPr>
          <w:rFonts w:ascii="Times New Roman" w:hAnsi="Times New Roman" w:cs="Times New Roman"/>
          <w:sz w:val="24"/>
          <w:szCs w:val="24"/>
        </w:rPr>
      </w:pPr>
      <w:r w:rsidRPr="00131E25">
        <w:rPr>
          <w:rFonts w:ascii="Times New Roman" w:hAnsi="Times New Roman" w:cs="Times New Roman"/>
          <w:sz w:val="24"/>
          <w:szCs w:val="24"/>
        </w:rPr>
        <w:t xml:space="preserve">Given that STR/Ort mice show increased trabecular bone mass, especially female mice </w:t>
      </w:r>
      <w:r w:rsidR="007B416E" w:rsidRPr="00131E25">
        <w:rPr>
          <w:rFonts w:ascii="Times New Roman" w:hAnsi="Times New Roman" w:cs="Times New Roman"/>
          <w:sz w:val="24"/>
          <w:szCs w:val="24"/>
        </w:rPr>
        <w:fldChar w:fldCharType="begin"/>
      </w:r>
      <w:r w:rsidR="007B416E" w:rsidRPr="00131E25">
        <w:rPr>
          <w:rFonts w:ascii="Times New Roman" w:hAnsi="Times New Roman" w:cs="Times New Roman"/>
          <w:sz w:val="24"/>
          <w:szCs w:val="24"/>
        </w:rPr>
        <w:instrText xml:space="preserve"> ADDIN EN.CITE &lt;EndNote&gt;&lt;Cite&gt;&lt;Author&gt;Pasold&lt;/Author&gt;&lt;Year&gt;2013&lt;/Year&gt;&lt;RecNum&gt;641&lt;/RecNum&gt;&lt;DisplayText&gt;(21)&lt;/DisplayText&gt;&lt;record&gt;&lt;rec-number&gt;641&lt;/rec-number&gt;&lt;foreign-keys&gt;&lt;key app="EN" db-id="eafp9rvaov5pfbezpt7psvvnztdvrv29pdxe" timestamp="1523260449"&gt;641&lt;/key&gt;&lt;/foreign-keys&gt;&lt;ref-type name="Journal Article"&gt;17&lt;/ref-type&gt;&lt;contributors&gt;&lt;authors&gt;&lt;author&gt;Pasold, J.&lt;/author&gt;&lt;author&gt;Engelmann, R.&lt;/author&gt;&lt;author&gt;Keller, J.&lt;/author&gt;&lt;author&gt;Joost, S.&lt;/author&gt;&lt;author&gt;Marshall, R. P.&lt;/author&gt;&lt;author&gt;Frerich, B.&lt;/author&gt;&lt;author&gt;Muller-Hilke, B.&lt;/author&gt;&lt;/authors&gt;&lt;/contributors&gt;&lt;auth-address&gt;Institute of Immunology, University of Rostock, Schillingallee 68, 18057, Rostock, Germany.&lt;/auth-address&gt;&lt;titles&gt;&lt;title&gt;High bone mass in the STR/ort mouse results from increased bone formation and impaired bone resorption and is associated with extramedullary hematopoiesis&lt;/title&gt;&lt;secondary-title&gt;J Bone Miner Metab&lt;/secondary-title&gt;&lt;/titles&gt;&lt;periodical&gt;&lt;full-title&gt;J Bone Miner Metab&lt;/full-title&gt;&lt;/periodical&gt;&lt;pages&gt;71-81&lt;/pages&gt;&lt;volume&gt;31&lt;/volume&gt;&lt;number&gt;1&lt;/number&gt;&lt;keywords&gt;&lt;keyword&gt;Animals&lt;/keyword&gt;&lt;keyword&gt;Bone Resorption/*metabolism/pathology&lt;/keyword&gt;&lt;keyword&gt;Cartilage, Articular/metabolism/pathology&lt;/keyword&gt;&lt;keyword&gt;Female&lt;/keyword&gt;&lt;keyword&gt;Femur/*metabolism/pathology&lt;/keyword&gt;&lt;keyword&gt;*Hematopoiesis, Extramedullary&lt;/keyword&gt;&lt;keyword&gt;Male&lt;/keyword&gt;&lt;keyword&gt;Mice&lt;/keyword&gt;&lt;keyword&gt;Mice, Mutant Strains&lt;/keyword&gt;&lt;keyword&gt;Organ Size&lt;/keyword&gt;&lt;keyword&gt;Osteoarthritis/genetics/metabolism/pathology&lt;/keyword&gt;&lt;keyword&gt;Osteoblasts/metabolism/pathology&lt;/keyword&gt;&lt;keyword&gt;Osteoclasts/metabolism/pathology&lt;/keyword&gt;&lt;keyword&gt;*Osteogenesis&lt;/keyword&gt;&lt;keyword&gt;*Sex Characteristics&lt;/keyword&gt;&lt;/keywords&gt;&lt;dates&gt;&lt;year&gt;2013&lt;/year&gt;&lt;pub-dates&gt;&lt;date&gt;Jan&lt;/date&gt;&lt;/pub-dates&gt;&lt;/dates&gt;&lt;isbn&gt;1435-5604 (Electronic)&amp;#xD;0914-8779 (Linking)&lt;/isbn&gt;&lt;accession-num&gt;23192248&lt;/accession-num&gt;&lt;urls&gt;&lt;related-urls&gt;&lt;url&gt;https://www.ncbi.nlm.nih.gov/pubmed/23192248&lt;/url&gt;&lt;/related-urls&gt;&lt;/urls&gt;&lt;electronic-resource-num&gt;10.1007/s00774-012-0394-9&lt;/electronic-resource-num&gt;&lt;/record&gt;&lt;/Cite&gt;&lt;/EndNote&gt;</w:instrText>
      </w:r>
      <w:r w:rsidR="007B416E" w:rsidRPr="00131E25">
        <w:rPr>
          <w:rFonts w:ascii="Times New Roman" w:hAnsi="Times New Roman" w:cs="Times New Roman"/>
          <w:sz w:val="24"/>
          <w:szCs w:val="24"/>
        </w:rPr>
        <w:fldChar w:fldCharType="separate"/>
      </w:r>
      <w:r w:rsidR="007B416E" w:rsidRPr="00131E25">
        <w:rPr>
          <w:rFonts w:ascii="Times New Roman" w:hAnsi="Times New Roman" w:cs="Times New Roman"/>
          <w:noProof/>
          <w:sz w:val="24"/>
          <w:szCs w:val="24"/>
        </w:rPr>
        <w:t>(21)</w:t>
      </w:r>
      <w:r w:rsidR="007B416E" w:rsidRPr="00131E25">
        <w:rPr>
          <w:rFonts w:ascii="Times New Roman" w:hAnsi="Times New Roman" w:cs="Times New Roman"/>
          <w:sz w:val="24"/>
          <w:szCs w:val="24"/>
        </w:rPr>
        <w:fldChar w:fldCharType="end"/>
      </w:r>
      <w:r w:rsidRPr="00131E25">
        <w:rPr>
          <w:rFonts w:ascii="Times New Roman" w:hAnsi="Times New Roman" w:cs="Times New Roman"/>
          <w:sz w:val="24"/>
          <w:szCs w:val="24"/>
        </w:rPr>
        <w:t xml:space="preserve">, we examined bone mass, expressed as percentage trabecular bone volume per tissue volume (%BV/TV), by </w:t>
      </w:r>
      <w:r w:rsidRPr="00131E25">
        <w:rPr>
          <w:rFonts w:ascii="Times New Roman" w:hAnsi="Times New Roman" w:cs="Times New Roman"/>
          <w:sz w:val="24"/>
          <w:szCs w:val="24"/>
          <w:lang w:val="el-GR"/>
        </w:rPr>
        <w:t>μ</w:t>
      </w:r>
      <w:r w:rsidRPr="00131E25">
        <w:rPr>
          <w:rFonts w:ascii="Times New Roman" w:hAnsi="Times New Roman" w:cs="Times New Roman"/>
          <w:sz w:val="24"/>
          <w:szCs w:val="24"/>
        </w:rPr>
        <w:t xml:space="preserve">CT in the tibial metaphysis of all overexpressing mice in comparison with untreated STR/Ort and </w:t>
      </w:r>
      <w:r w:rsidR="0091193D" w:rsidRPr="007B45D1">
        <w:rPr>
          <w:rFonts w:ascii="Times New Roman" w:hAnsi="Times New Roman" w:cs="Times New Roman"/>
          <w:sz w:val="24"/>
          <w:szCs w:val="24"/>
        </w:rPr>
        <w:t xml:space="preserve">EF1a[-1A]TIMP-3 </w:t>
      </w:r>
      <w:r w:rsidRPr="00131E25">
        <w:rPr>
          <w:rFonts w:ascii="Times New Roman" w:hAnsi="Times New Roman" w:cs="Times New Roman"/>
          <w:sz w:val="24"/>
          <w:szCs w:val="24"/>
        </w:rPr>
        <w:t xml:space="preserve">CBA control mice. In agreement with previous findings, non-transgenic </w:t>
      </w:r>
      <w:r w:rsidRPr="00131E25">
        <w:rPr>
          <w:rFonts w:ascii="Times New Roman" w:eastAsia="Times New Roman" w:hAnsi="Times New Roman" w:cs="Times New Roman"/>
          <w:sz w:val="24"/>
          <w:szCs w:val="24"/>
        </w:rPr>
        <w:t>untreated</w:t>
      </w:r>
      <w:r w:rsidRPr="00131E25">
        <w:rPr>
          <w:rFonts w:ascii="Times New Roman" w:hAnsi="Times New Roman" w:cs="Times New Roman"/>
          <w:sz w:val="24"/>
          <w:szCs w:val="24"/>
        </w:rPr>
        <w:t xml:space="preserve"> STR/Ort group showed a significantly increased BV/TV as </w:t>
      </w:r>
      <w:r w:rsidRPr="00131E25">
        <w:rPr>
          <w:rFonts w:ascii="Times New Roman" w:hAnsi="Times New Roman" w:cs="Times New Roman"/>
          <w:sz w:val="24"/>
          <w:szCs w:val="24"/>
        </w:rPr>
        <w:lastRenderedPageBreak/>
        <w:t xml:space="preserve">compared with CBA mice </w:t>
      </w:r>
      <w:r w:rsidR="007B416E" w:rsidRPr="00131E25">
        <w:rPr>
          <w:rFonts w:ascii="Times New Roman" w:hAnsi="Times New Roman" w:cs="Times New Roman"/>
          <w:sz w:val="24"/>
          <w:szCs w:val="24"/>
        </w:rPr>
        <w:fldChar w:fldCharType="begin"/>
      </w:r>
      <w:r w:rsidR="007B416E" w:rsidRPr="00131E25">
        <w:rPr>
          <w:rFonts w:ascii="Times New Roman" w:hAnsi="Times New Roman" w:cs="Times New Roman"/>
          <w:sz w:val="24"/>
          <w:szCs w:val="24"/>
        </w:rPr>
        <w:instrText xml:space="preserve"> ADDIN EN.CITE &lt;EndNote&gt;&lt;Cite&gt;&lt;Author&gt;Pasold&lt;/Author&gt;&lt;Year&gt;2013&lt;/Year&gt;&lt;RecNum&gt;641&lt;/RecNum&gt;&lt;DisplayText&gt;(21)&lt;/DisplayText&gt;&lt;record&gt;&lt;rec-number&gt;641&lt;/rec-number&gt;&lt;foreign-keys&gt;&lt;key app="EN" db-id="eafp9rvaov5pfbezpt7psvvnztdvrv29pdxe" timestamp="1523260449"&gt;641&lt;/key&gt;&lt;/foreign-keys&gt;&lt;ref-type name="Journal Article"&gt;17&lt;/ref-type&gt;&lt;contributors&gt;&lt;authors&gt;&lt;author&gt;Pasold, J.&lt;/author&gt;&lt;author&gt;Engelmann, R.&lt;/author&gt;&lt;author&gt;Keller, J.&lt;/author&gt;&lt;author&gt;Joost, S.&lt;/author&gt;&lt;author&gt;Marshall, R. P.&lt;/author&gt;&lt;author&gt;Frerich, B.&lt;/author&gt;&lt;author&gt;Muller-Hilke, B.&lt;/author&gt;&lt;/authors&gt;&lt;/contributors&gt;&lt;auth-address&gt;Institute of Immunology, University of Rostock, Schillingallee 68, 18057, Rostock, Germany.&lt;/auth-address&gt;&lt;titles&gt;&lt;title&gt;High bone mass in the STR/ort mouse results from increased bone formation and impaired bone resorption and is associated with extramedullary hematopoiesis&lt;/title&gt;&lt;secondary-title&gt;J Bone Miner Metab&lt;/secondary-title&gt;&lt;/titles&gt;&lt;periodical&gt;&lt;full-title&gt;J Bone Miner Metab&lt;/full-title&gt;&lt;/periodical&gt;&lt;pages&gt;71-81&lt;/pages&gt;&lt;volume&gt;31&lt;/volume&gt;&lt;number&gt;1&lt;/number&gt;&lt;keywords&gt;&lt;keyword&gt;Animals&lt;/keyword&gt;&lt;keyword&gt;Bone Resorption/*metabolism/pathology&lt;/keyword&gt;&lt;keyword&gt;Cartilage, Articular/metabolism/pathology&lt;/keyword&gt;&lt;keyword&gt;Female&lt;/keyword&gt;&lt;keyword&gt;Femur/*metabolism/pathology&lt;/keyword&gt;&lt;keyword&gt;*Hematopoiesis, Extramedullary&lt;/keyword&gt;&lt;keyword&gt;Male&lt;/keyword&gt;&lt;keyword&gt;Mice&lt;/keyword&gt;&lt;keyword&gt;Mice, Mutant Strains&lt;/keyword&gt;&lt;keyword&gt;Organ Size&lt;/keyword&gt;&lt;keyword&gt;Osteoarthritis/genetics/metabolism/pathology&lt;/keyword&gt;&lt;keyword&gt;Osteoblasts/metabolism/pathology&lt;/keyword&gt;&lt;keyword&gt;Osteoclasts/metabolism/pathology&lt;/keyword&gt;&lt;keyword&gt;*Osteogenesis&lt;/keyword&gt;&lt;keyword&gt;*Sex Characteristics&lt;/keyword&gt;&lt;/keywords&gt;&lt;dates&gt;&lt;year&gt;2013&lt;/year&gt;&lt;pub-dates&gt;&lt;date&gt;Jan&lt;/date&gt;&lt;/pub-dates&gt;&lt;/dates&gt;&lt;isbn&gt;1435-5604 (Electronic)&amp;#xD;0914-8779 (Linking)&lt;/isbn&gt;&lt;accession-num&gt;23192248&lt;/accession-num&gt;&lt;urls&gt;&lt;related-urls&gt;&lt;url&gt;https://www.ncbi.nlm.nih.gov/pubmed/23192248&lt;/url&gt;&lt;/related-urls&gt;&lt;/urls&gt;&lt;electronic-resource-num&gt;10.1007/s00774-012-0394-9&lt;/electronic-resource-num&gt;&lt;/record&gt;&lt;/Cite&gt;&lt;/EndNote&gt;</w:instrText>
      </w:r>
      <w:r w:rsidR="007B416E" w:rsidRPr="00131E25">
        <w:rPr>
          <w:rFonts w:ascii="Times New Roman" w:hAnsi="Times New Roman" w:cs="Times New Roman"/>
          <w:sz w:val="24"/>
          <w:szCs w:val="24"/>
        </w:rPr>
        <w:fldChar w:fldCharType="separate"/>
      </w:r>
      <w:r w:rsidR="007B416E" w:rsidRPr="00131E25">
        <w:rPr>
          <w:rFonts w:ascii="Times New Roman" w:hAnsi="Times New Roman" w:cs="Times New Roman"/>
          <w:noProof/>
          <w:sz w:val="24"/>
          <w:szCs w:val="24"/>
        </w:rPr>
        <w:t>(21)</w:t>
      </w:r>
      <w:r w:rsidR="007B416E" w:rsidRPr="00131E25">
        <w:rPr>
          <w:rFonts w:ascii="Times New Roman" w:hAnsi="Times New Roman" w:cs="Times New Roman"/>
          <w:sz w:val="24"/>
          <w:szCs w:val="24"/>
        </w:rPr>
        <w:fldChar w:fldCharType="end"/>
      </w:r>
      <w:r w:rsidRPr="00131E25">
        <w:rPr>
          <w:rFonts w:ascii="Times New Roman" w:hAnsi="Times New Roman" w:cs="Times New Roman"/>
          <w:sz w:val="24"/>
          <w:szCs w:val="24"/>
        </w:rPr>
        <w:t xml:space="preserve">. Intriguingly, tibial BV/TV was further increased </w:t>
      </w:r>
      <w:r w:rsidRPr="00131E25">
        <w:rPr>
          <w:rFonts w:ascii="Times New Roman" w:hAnsi="Times New Roman" w:cs="Times New Roman"/>
          <w:sz w:val="24"/>
          <w:szCs w:val="24"/>
          <w:lang w:val="en-US"/>
        </w:rPr>
        <w:t xml:space="preserve">in both </w:t>
      </w:r>
      <w:r w:rsidRPr="00131E25">
        <w:rPr>
          <w:rFonts w:ascii="Times New Roman" w:hAnsi="Times New Roman" w:cs="Times New Roman"/>
          <w:sz w:val="24"/>
          <w:szCs w:val="24"/>
        </w:rPr>
        <w:t>the EF1a[-1</w:t>
      </w:r>
      <w:proofErr w:type="gramStart"/>
      <w:r w:rsidRPr="00131E25">
        <w:rPr>
          <w:rFonts w:ascii="Times New Roman" w:hAnsi="Times New Roman" w:cs="Times New Roman"/>
          <w:sz w:val="24"/>
          <w:szCs w:val="24"/>
        </w:rPr>
        <w:t>A]TIMP</w:t>
      </w:r>
      <w:proofErr w:type="gramEnd"/>
      <w:r w:rsidRPr="00131E25">
        <w:rPr>
          <w:rFonts w:ascii="Times New Roman" w:hAnsi="Times New Roman" w:cs="Times New Roman"/>
          <w:sz w:val="24"/>
          <w:szCs w:val="24"/>
        </w:rPr>
        <w:t xml:space="preserve">-3 and Col2a1[-1A]TIMP-3  groups in comparison with the </w:t>
      </w:r>
      <w:r w:rsidRPr="00131E25">
        <w:rPr>
          <w:rFonts w:ascii="Times New Roman" w:eastAsia="Times New Roman" w:hAnsi="Times New Roman" w:cs="Times New Roman"/>
          <w:sz w:val="24"/>
          <w:szCs w:val="24"/>
        </w:rPr>
        <w:t>untreated</w:t>
      </w:r>
      <w:r w:rsidRPr="00131E25">
        <w:rPr>
          <w:rFonts w:ascii="Times New Roman" w:hAnsi="Times New Roman" w:cs="Times New Roman"/>
          <w:sz w:val="24"/>
          <w:szCs w:val="24"/>
        </w:rPr>
        <w:t xml:space="preserve"> STR/Ort</w:t>
      </w:r>
      <w:r w:rsidRPr="00131E25">
        <w:rPr>
          <w:rFonts w:ascii="Times New Roman" w:hAnsi="Times New Roman" w:cs="Times New Roman"/>
          <w:sz w:val="24"/>
          <w:szCs w:val="24"/>
          <w:lang w:val="en-US"/>
        </w:rPr>
        <w:t xml:space="preserve"> (Figure 4A, representative images in Figure 4E)</w:t>
      </w:r>
      <w:r w:rsidRPr="00131E25">
        <w:rPr>
          <w:rFonts w:ascii="Times New Roman" w:hAnsi="Times New Roman" w:cs="Times New Roman"/>
          <w:sz w:val="24"/>
          <w:szCs w:val="24"/>
        </w:rPr>
        <w:t xml:space="preserve"> and this was </w:t>
      </w:r>
      <w:r w:rsidRPr="00131E25">
        <w:rPr>
          <w:rFonts w:ascii="Times New Roman" w:hAnsi="Times New Roman" w:cs="Times New Roman"/>
          <w:sz w:val="24"/>
          <w:szCs w:val="24"/>
          <w:lang w:val="en-US"/>
        </w:rPr>
        <w:t xml:space="preserve">consistent with </w:t>
      </w:r>
      <w:r w:rsidRPr="00131E25">
        <w:rPr>
          <w:rFonts w:ascii="Times New Roman" w:hAnsi="Times New Roman" w:cs="Times New Roman"/>
          <w:sz w:val="24"/>
          <w:szCs w:val="24"/>
        </w:rPr>
        <w:t xml:space="preserve">the other </w:t>
      </w:r>
      <w:r w:rsidRPr="00131E25">
        <w:rPr>
          <w:rFonts w:ascii="Times New Roman" w:hAnsi="Times New Roman" w:cs="Times New Roman"/>
          <w:sz w:val="24"/>
          <w:szCs w:val="24"/>
          <w:lang w:val="el-GR"/>
        </w:rPr>
        <w:t>μ</w:t>
      </w:r>
      <w:r w:rsidRPr="00131E25">
        <w:rPr>
          <w:rFonts w:ascii="Times New Roman" w:hAnsi="Times New Roman" w:cs="Times New Roman"/>
          <w:sz w:val="24"/>
          <w:szCs w:val="24"/>
        </w:rPr>
        <w:t>CT trabecular bone parameters</w:t>
      </w:r>
      <w:r w:rsidRPr="00131E25">
        <w:rPr>
          <w:rFonts w:ascii="Times New Roman" w:hAnsi="Times New Roman" w:cs="Times New Roman"/>
          <w:sz w:val="24"/>
          <w:szCs w:val="24"/>
          <w:lang w:val="en-US"/>
        </w:rPr>
        <w:t xml:space="preserve"> </w:t>
      </w:r>
      <w:r w:rsidRPr="00131E25">
        <w:rPr>
          <w:rFonts w:ascii="Times New Roman" w:hAnsi="Times New Roman" w:cs="Times New Roman"/>
          <w:sz w:val="24"/>
          <w:szCs w:val="24"/>
        </w:rPr>
        <w:t>(</w:t>
      </w:r>
      <w:proofErr w:type="spellStart"/>
      <w:r w:rsidRPr="00131E25">
        <w:rPr>
          <w:rFonts w:ascii="Times New Roman" w:hAnsi="Times New Roman" w:cs="Times New Roman"/>
          <w:sz w:val="24"/>
          <w:szCs w:val="24"/>
        </w:rPr>
        <w:t>suppl</w:t>
      </w:r>
      <w:proofErr w:type="spellEnd"/>
      <w:r w:rsidRPr="00131E25">
        <w:rPr>
          <w:rFonts w:ascii="Times New Roman" w:hAnsi="Times New Roman" w:cs="Times New Roman"/>
          <w:sz w:val="24"/>
          <w:szCs w:val="24"/>
        </w:rPr>
        <w:t xml:space="preserve"> Table </w:t>
      </w:r>
      <w:r w:rsidR="00933628">
        <w:rPr>
          <w:rFonts w:ascii="Times New Roman" w:hAnsi="Times New Roman" w:cs="Times New Roman"/>
          <w:sz w:val="24"/>
          <w:szCs w:val="24"/>
          <w:lang w:val="en-US"/>
        </w:rPr>
        <w:t>3</w:t>
      </w:r>
      <w:r w:rsidRPr="00131E25">
        <w:rPr>
          <w:rFonts w:ascii="Times New Roman" w:hAnsi="Times New Roman" w:cs="Times New Roman"/>
          <w:sz w:val="24"/>
          <w:szCs w:val="24"/>
        </w:rPr>
        <w:t xml:space="preserve">). The extent of this elevation in BV/TV was greater in </w:t>
      </w:r>
      <w:r w:rsidRPr="00131E25">
        <w:rPr>
          <w:rFonts w:ascii="Times New Roman" w:hAnsi="Times New Roman" w:cs="Times New Roman"/>
          <w:sz w:val="24"/>
          <w:szCs w:val="24"/>
          <w:lang w:val="en-US"/>
        </w:rPr>
        <w:t>EF1a[-1</w:t>
      </w:r>
      <w:proofErr w:type="gramStart"/>
      <w:r w:rsidRPr="00131E25">
        <w:rPr>
          <w:rFonts w:ascii="Times New Roman" w:hAnsi="Times New Roman" w:cs="Times New Roman"/>
          <w:sz w:val="24"/>
          <w:szCs w:val="24"/>
          <w:lang w:val="en-US"/>
        </w:rPr>
        <w:t>A]TIMP</w:t>
      </w:r>
      <w:proofErr w:type="gramEnd"/>
      <w:r w:rsidRPr="00131E25">
        <w:rPr>
          <w:rFonts w:ascii="Times New Roman" w:hAnsi="Times New Roman" w:cs="Times New Roman"/>
          <w:sz w:val="24"/>
          <w:szCs w:val="24"/>
          <w:lang w:val="en-US"/>
        </w:rPr>
        <w:t xml:space="preserve">-3 mice, presumably due to </w:t>
      </w:r>
      <w:r w:rsidRPr="00131E25">
        <w:rPr>
          <w:rFonts w:ascii="Times New Roman" w:hAnsi="Times New Roman" w:cs="Times New Roman"/>
          <w:sz w:val="24"/>
          <w:szCs w:val="24"/>
        </w:rPr>
        <w:t>higher levels of [-1A]TIMP-3 mRNA overexpression</w:t>
      </w:r>
      <w:r w:rsidRPr="00131E25">
        <w:rPr>
          <w:rFonts w:ascii="Times New Roman" w:hAnsi="Times New Roman" w:cs="Times New Roman"/>
          <w:sz w:val="24"/>
          <w:szCs w:val="24"/>
          <w:lang w:val="en-US"/>
        </w:rPr>
        <w:t xml:space="preserve">. </w:t>
      </w:r>
      <w:r w:rsidRPr="00131E25">
        <w:rPr>
          <w:rFonts w:ascii="Times New Roman" w:hAnsi="Times New Roman" w:cs="Times New Roman"/>
          <w:sz w:val="24"/>
          <w:szCs w:val="24"/>
        </w:rPr>
        <w:t>Subgroup analysis</w:t>
      </w:r>
      <w:r w:rsidR="00F113CF">
        <w:rPr>
          <w:rFonts w:ascii="Times New Roman" w:hAnsi="Times New Roman" w:cs="Times New Roman"/>
          <w:sz w:val="24"/>
          <w:szCs w:val="24"/>
        </w:rPr>
        <w:t xml:space="preserve"> of </w:t>
      </w:r>
      <w:r w:rsidRPr="00131E25">
        <w:rPr>
          <w:rFonts w:ascii="Times New Roman" w:hAnsi="Times New Roman" w:cs="Times New Roman"/>
          <w:sz w:val="24"/>
          <w:szCs w:val="24"/>
        </w:rPr>
        <w:t>low and high [-1</w:t>
      </w:r>
      <w:proofErr w:type="gramStart"/>
      <w:r w:rsidRPr="00131E25">
        <w:rPr>
          <w:rFonts w:ascii="Times New Roman" w:hAnsi="Times New Roman" w:cs="Times New Roman"/>
          <w:sz w:val="24"/>
          <w:szCs w:val="24"/>
        </w:rPr>
        <w:t>A]TIMP</w:t>
      </w:r>
      <w:proofErr w:type="gramEnd"/>
      <w:r w:rsidRPr="00131E25">
        <w:rPr>
          <w:rFonts w:ascii="Times New Roman" w:hAnsi="Times New Roman" w:cs="Times New Roman"/>
          <w:sz w:val="24"/>
          <w:szCs w:val="24"/>
        </w:rPr>
        <w:t xml:space="preserve">-3 expressing mice, showed a statistically significant increase of BV/TV </w:t>
      </w:r>
      <w:r w:rsidR="00F113CF" w:rsidRPr="00131E25">
        <w:rPr>
          <w:rFonts w:ascii="Times New Roman" w:hAnsi="Times New Roman" w:cs="Times New Roman"/>
          <w:sz w:val="24"/>
          <w:szCs w:val="24"/>
        </w:rPr>
        <w:t xml:space="preserve">only </w:t>
      </w:r>
      <w:r w:rsidRPr="00131E25">
        <w:rPr>
          <w:rFonts w:ascii="Times New Roman" w:hAnsi="Times New Roman" w:cs="Times New Roman"/>
          <w:sz w:val="24"/>
          <w:szCs w:val="24"/>
        </w:rPr>
        <w:t xml:space="preserve">in </w:t>
      </w:r>
      <w:r w:rsidR="00F113CF">
        <w:rPr>
          <w:rFonts w:ascii="Times New Roman" w:hAnsi="Times New Roman" w:cs="Times New Roman"/>
          <w:sz w:val="24"/>
          <w:szCs w:val="24"/>
        </w:rPr>
        <w:t>high-expressing</w:t>
      </w:r>
      <w:r w:rsidRPr="00131E25">
        <w:rPr>
          <w:rFonts w:ascii="Times New Roman" w:hAnsi="Times New Roman" w:cs="Times New Roman"/>
          <w:sz w:val="24"/>
          <w:szCs w:val="24"/>
        </w:rPr>
        <w:t xml:space="preserve"> STR/Ort mice (Figure </w:t>
      </w:r>
      <w:r w:rsidRPr="00131E25">
        <w:rPr>
          <w:rFonts w:ascii="Times New Roman" w:hAnsi="Times New Roman" w:cs="Times New Roman"/>
          <w:sz w:val="24"/>
          <w:szCs w:val="24"/>
          <w:lang w:val="en-US"/>
        </w:rPr>
        <w:t>4</w:t>
      </w:r>
      <w:r w:rsidRPr="00131E25">
        <w:rPr>
          <w:rFonts w:ascii="Times New Roman" w:hAnsi="Times New Roman" w:cs="Times New Roman"/>
          <w:sz w:val="24"/>
          <w:szCs w:val="24"/>
        </w:rPr>
        <w:t xml:space="preserve">B). A similar trend was observed in the </w:t>
      </w:r>
      <w:r w:rsidR="0091193D" w:rsidRPr="00D148D9">
        <w:rPr>
          <w:rFonts w:ascii="Times New Roman" w:hAnsi="Times New Roman" w:cs="Times New Roman"/>
          <w:sz w:val="24"/>
          <w:szCs w:val="24"/>
        </w:rPr>
        <w:t>EF1a[-1</w:t>
      </w:r>
      <w:proofErr w:type="gramStart"/>
      <w:r w:rsidR="0091193D" w:rsidRPr="00D148D9">
        <w:rPr>
          <w:rFonts w:ascii="Times New Roman" w:hAnsi="Times New Roman" w:cs="Times New Roman"/>
          <w:sz w:val="24"/>
          <w:szCs w:val="24"/>
        </w:rPr>
        <w:t>A]TIMP</w:t>
      </w:r>
      <w:proofErr w:type="gramEnd"/>
      <w:r w:rsidR="0091193D" w:rsidRPr="00D148D9">
        <w:rPr>
          <w:rFonts w:ascii="Times New Roman" w:hAnsi="Times New Roman" w:cs="Times New Roman"/>
          <w:sz w:val="24"/>
          <w:szCs w:val="24"/>
        </w:rPr>
        <w:t xml:space="preserve">-3 </w:t>
      </w:r>
      <w:r w:rsidRPr="00131E25">
        <w:rPr>
          <w:rFonts w:ascii="Times New Roman" w:hAnsi="Times New Roman" w:cs="Times New Roman"/>
          <w:sz w:val="24"/>
          <w:szCs w:val="24"/>
        </w:rPr>
        <w:t xml:space="preserve">CBA mice (Figure </w:t>
      </w:r>
      <w:r w:rsidRPr="00131E25">
        <w:rPr>
          <w:rFonts w:ascii="Times New Roman" w:hAnsi="Times New Roman" w:cs="Times New Roman"/>
          <w:sz w:val="24"/>
          <w:szCs w:val="24"/>
          <w:lang w:val="en-US"/>
        </w:rPr>
        <w:t>4</w:t>
      </w:r>
      <w:r w:rsidRPr="00131E25">
        <w:rPr>
          <w:rFonts w:ascii="Times New Roman" w:hAnsi="Times New Roman" w:cs="Times New Roman"/>
          <w:sz w:val="24"/>
          <w:szCs w:val="24"/>
        </w:rPr>
        <w:t>C).</w:t>
      </w:r>
    </w:p>
    <w:p w:rsidR="00317A25" w:rsidRPr="00131E25" w:rsidRDefault="00317A25" w:rsidP="00D670DB">
      <w:pPr>
        <w:spacing w:after="0" w:line="480" w:lineRule="auto"/>
        <w:ind w:firstLine="720"/>
        <w:jc w:val="both"/>
        <w:rPr>
          <w:rFonts w:ascii="Times New Roman" w:hAnsi="Times New Roman" w:cs="Times New Roman"/>
          <w:sz w:val="24"/>
          <w:szCs w:val="24"/>
        </w:rPr>
      </w:pPr>
      <w:r w:rsidRPr="00131E25">
        <w:rPr>
          <w:rFonts w:ascii="Times New Roman" w:hAnsi="Times New Roman" w:cs="Times New Roman"/>
          <w:sz w:val="24"/>
          <w:szCs w:val="24"/>
        </w:rPr>
        <w:t xml:space="preserve">Data sub-analysis based on gender separation revealed that STR/Ort females of both transgenic mouse lines had substantially higher bone mass than untreated controls (Figure </w:t>
      </w:r>
      <w:r w:rsidRPr="00131E25">
        <w:rPr>
          <w:rFonts w:ascii="Times New Roman" w:hAnsi="Times New Roman" w:cs="Times New Roman"/>
          <w:sz w:val="24"/>
          <w:szCs w:val="24"/>
          <w:lang w:val="en-US"/>
        </w:rPr>
        <w:t>4</w:t>
      </w:r>
      <w:r w:rsidRPr="00131E25">
        <w:rPr>
          <w:rFonts w:ascii="Times New Roman" w:hAnsi="Times New Roman" w:cs="Times New Roman"/>
          <w:sz w:val="24"/>
          <w:szCs w:val="24"/>
        </w:rPr>
        <w:t xml:space="preserve">D). The difference was </w:t>
      </w:r>
      <w:r w:rsidR="00AD0976">
        <w:rPr>
          <w:rFonts w:ascii="Times New Roman" w:hAnsi="Times New Roman" w:cs="Times New Roman"/>
          <w:sz w:val="24"/>
          <w:szCs w:val="24"/>
        </w:rPr>
        <w:t>greater</w:t>
      </w:r>
      <w:r w:rsidRPr="00131E25">
        <w:rPr>
          <w:rFonts w:ascii="Times New Roman" w:hAnsi="Times New Roman" w:cs="Times New Roman"/>
          <w:sz w:val="24"/>
          <w:szCs w:val="24"/>
        </w:rPr>
        <w:t xml:space="preserve"> in EF1a[-1</w:t>
      </w:r>
      <w:proofErr w:type="gramStart"/>
      <w:r w:rsidRPr="00131E25">
        <w:rPr>
          <w:rFonts w:ascii="Times New Roman" w:hAnsi="Times New Roman" w:cs="Times New Roman"/>
          <w:sz w:val="24"/>
          <w:szCs w:val="24"/>
        </w:rPr>
        <w:t>A]TIMP</w:t>
      </w:r>
      <w:proofErr w:type="gramEnd"/>
      <w:r w:rsidRPr="00131E25">
        <w:rPr>
          <w:rFonts w:ascii="Times New Roman" w:hAnsi="Times New Roman" w:cs="Times New Roman"/>
          <w:sz w:val="24"/>
          <w:szCs w:val="24"/>
        </w:rPr>
        <w:t>-3 female</w:t>
      </w:r>
      <w:r w:rsidR="00DF5BE3">
        <w:rPr>
          <w:rFonts w:ascii="Times New Roman" w:hAnsi="Times New Roman" w:cs="Times New Roman"/>
          <w:sz w:val="24"/>
          <w:szCs w:val="24"/>
        </w:rPr>
        <w:t xml:space="preserve"> high-expressers</w:t>
      </w:r>
      <w:r w:rsidRPr="00131E25">
        <w:rPr>
          <w:rFonts w:ascii="Times New Roman" w:hAnsi="Times New Roman" w:cs="Times New Roman"/>
          <w:sz w:val="24"/>
          <w:szCs w:val="24"/>
        </w:rPr>
        <w:t>. Male STR/Ort, which expressed relatively lower overall levels of [-1</w:t>
      </w:r>
      <w:proofErr w:type="gramStart"/>
      <w:r w:rsidRPr="00131E25">
        <w:rPr>
          <w:rFonts w:ascii="Times New Roman" w:hAnsi="Times New Roman" w:cs="Times New Roman"/>
          <w:sz w:val="24"/>
          <w:szCs w:val="24"/>
        </w:rPr>
        <w:t>A]TIMP</w:t>
      </w:r>
      <w:proofErr w:type="gramEnd"/>
      <w:r w:rsidRPr="00131E25">
        <w:rPr>
          <w:rFonts w:ascii="Times New Roman" w:hAnsi="Times New Roman" w:cs="Times New Roman"/>
          <w:sz w:val="24"/>
          <w:szCs w:val="24"/>
        </w:rPr>
        <w:t xml:space="preserve">-3, similarly show higher bone mass in the EF1a[-1A]TIMP-3 group compared with </w:t>
      </w:r>
      <w:r w:rsidR="00F1598A">
        <w:rPr>
          <w:rFonts w:ascii="Times New Roman" w:hAnsi="Times New Roman" w:cs="Times New Roman"/>
          <w:sz w:val="24"/>
          <w:szCs w:val="24"/>
        </w:rPr>
        <w:t>untreated</w:t>
      </w:r>
      <w:r w:rsidRPr="00131E25">
        <w:rPr>
          <w:rFonts w:ascii="Times New Roman" w:hAnsi="Times New Roman" w:cs="Times New Roman"/>
          <w:sz w:val="24"/>
          <w:szCs w:val="24"/>
        </w:rPr>
        <w:t xml:space="preserve"> STR/Ort mice (Figure </w:t>
      </w:r>
      <w:r w:rsidRPr="00131E25">
        <w:rPr>
          <w:rFonts w:ascii="Times New Roman" w:hAnsi="Times New Roman" w:cs="Times New Roman"/>
          <w:sz w:val="24"/>
          <w:szCs w:val="24"/>
          <w:lang w:val="en-US"/>
        </w:rPr>
        <w:t>4</w:t>
      </w:r>
      <w:r w:rsidRPr="00131E25">
        <w:rPr>
          <w:rFonts w:ascii="Times New Roman" w:hAnsi="Times New Roman" w:cs="Times New Roman"/>
          <w:sz w:val="24"/>
          <w:szCs w:val="24"/>
        </w:rPr>
        <w:t>D).  Finally, c</w:t>
      </w:r>
      <w:r w:rsidRPr="00131E25">
        <w:rPr>
          <w:rFonts w:ascii="Times New Roman" w:hAnsi="Times New Roman" w:cs="Times New Roman"/>
          <w:sz w:val="24"/>
          <w:szCs w:val="24"/>
          <w:lang w:val="en-US"/>
        </w:rPr>
        <w:t>o</w:t>
      </w:r>
      <w:proofErr w:type="spellStart"/>
      <w:r w:rsidRPr="00131E25">
        <w:rPr>
          <w:rFonts w:ascii="Times New Roman" w:hAnsi="Times New Roman" w:cs="Times New Roman"/>
          <w:sz w:val="24"/>
          <w:szCs w:val="24"/>
        </w:rPr>
        <w:t>rtical</w:t>
      </w:r>
      <w:proofErr w:type="spellEnd"/>
      <w:r w:rsidRPr="00131E25">
        <w:rPr>
          <w:rFonts w:ascii="Times New Roman" w:hAnsi="Times New Roman" w:cs="Times New Roman"/>
          <w:sz w:val="24"/>
          <w:szCs w:val="24"/>
        </w:rPr>
        <w:t xml:space="preserve"> bone analysis revealed </w:t>
      </w:r>
      <w:r w:rsidRPr="00131E25">
        <w:rPr>
          <w:rFonts w:ascii="Times New Roman" w:hAnsi="Times New Roman" w:cs="Times New Roman"/>
          <w:sz w:val="24"/>
          <w:szCs w:val="24"/>
          <w:lang w:val="en-US"/>
        </w:rPr>
        <w:t>increased mean cortical bone thickness in transgenic STR/Ort mice</w:t>
      </w:r>
      <w:r w:rsidRPr="00131E25">
        <w:rPr>
          <w:rFonts w:ascii="Times New Roman" w:hAnsi="Times New Roman" w:cs="Times New Roman"/>
          <w:sz w:val="24"/>
          <w:szCs w:val="24"/>
        </w:rPr>
        <w:t>, demonstrating that the effect of [-1</w:t>
      </w:r>
      <w:proofErr w:type="gramStart"/>
      <w:r w:rsidRPr="00131E25">
        <w:rPr>
          <w:rFonts w:ascii="Times New Roman" w:hAnsi="Times New Roman" w:cs="Times New Roman"/>
          <w:sz w:val="24"/>
          <w:szCs w:val="24"/>
        </w:rPr>
        <w:t>A]TIMP</w:t>
      </w:r>
      <w:proofErr w:type="gramEnd"/>
      <w:r w:rsidRPr="00131E25">
        <w:rPr>
          <w:rFonts w:ascii="Times New Roman" w:hAnsi="Times New Roman" w:cs="Times New Roman"/>
          <w:sz w:val="24"/>
          <w:szCs w:val="24"/>
        </w:rPr>
        <w:t>-3 overexpression on bone tissue also extends to c</w:t>
      </w:r>
      <w:r w:rsidRPr="00131E25">
        <w:rPr>
          <w:rFonts w:ascii="Times New Roman" w:hAnsi="Times New Roman" w:cs="Times New Roman"/>
          <w:sz w:val="24"/>
          <w:szCs w:val="24"/>
          <w:lang w:val="en-US"/>
        </w:rPr>
        <w:t>o</w:t>
      </w:r>
      <w:proofErr w:type="spellStart"/>
      <w:r w:rsidRPr="00131E25">
        <w:rPr>
          <w:rFonts w:ascii="Times New Roman" w:hAnsi="Times New Roman" w:cs="Times New Roman"/>
          <w:sz w:val="24"/>
          <w:szCs w:val="24"/>
        </w:rPr>
        <w:t>rtical</w:t>
      </w:r>
      <w:proofErr w:type="spellEnd"/>
      <w:r w:rsidRPr="00131E25">
        <w:rPr>
          <w:rFonts w:ascii="Times New Roman" w:hAnsi="Times New Roman" w:cs="Times New Roman"/>
          <w:sz w:val="24"/>
          <w:szCs w:val="24"/>
        </w:rPr>
        <w:t xml:space="preserve"> bone regions (Figure </w:t>
      </w:r>
      <w:r w:rsidRPr="00131E25">
        <w:rPr>
          <w:rFonts w:ascii="Times New Roman" w:hAnsi="Times New Roman" w:cs="Times New Roman"/>
          <w:sz w:val="24"/>
          <w:szCs w:val="24"/>
          <w:lang w:val="en-US"/>
        </w:rPr>
        <w:t>4F and G</w:t>
      </w:r>
      <w:r w:rsidRPr="00131E25">
        <w:rPr>
          <w:rFonts w:ascii="Times New Roman" w:hAnsi="Times New Roman" w:cs="Times New Roman"/>
          <w:sz w:val="24"/>
          <w:szCs w:val="24"/>
        </w:rPr>
        <w:t xml:space="preserve">). </w:t>
      </w:r>
    </w:p>
    <w:p w:rsidR="00317A25" w:rsidRPr="00131E25" w:rsidRDefault="00317A25" w:rsidP="00D670DB">
      <w:pPr>
        <w:suppressLineNumbers/>
        <w:spacing w:after="0" w:line="480" w:lineRule="auto"/>
        <w:jc w:val="both"/>
        <w:rPr>
          <w:rFonts w:ascii="Times New Roman" w:hAnsi="Times New Roman" w:cs="Times New Roman"/>
          <w:sz w:val="24"/>
          <w:szCs w:val="24"/>
        </w:rPr>
      </w:pPr>
    </w:p>
    <w:p w:rsidR="00317A25" w:rsidRPr="00131E25" w:rsidRDefault="00317A25" w:rsidP="00D670DB">
      <w:pPr>
        <w:spacing w:after="0" w:line="480" w:lineRule="auto"/>
        <w:jc w:val="both"/>
        <w:rPr>
          <w:rFonts w:ascii="Times New Roman" w:hAnsi="Times New Roman" w:cs="Times New Roman"/>
          <w:b/>
          <w:sz w:val="24"/>
          <w:szCs w:val="24"/>
        </w:rPr>
      </w:pPr>
      <w:r w:rsidRPr="00131E25">
        <w:rPr>
          <w:rFonts w:ascii="Times New Roman" w:hAnsi="Times New Roman" w:cs="Times New Roman"/>
          <w:b/>
          <w:sz w:val="24"/>
          <w:szCs w:val="24"/>
        </w:rPr>
        <w:t xml:space="preserve">[-1A]TIMP-3 enhances </w:t>
      </w:r>
      <w:r w:rsidRPr="00131E25">
        <w:rPr>
          <w:rFonts w:ascii="Times New Roman" w:hAnsi="Times New Roman" w:cs="Times New Roman"/>
          <w:b/>
          <w:i/>
          <w:sz w:val="24"/>
          <w:szCs w:val="24"/>
        </w:rPr>
        <w:t xml:space="preserve">in vitro </w:t>
      </w:r>
      <w:r w:rsidRPr="00131E25">
        <w:rPr>
          <w:rFonts w:ascii="Times New Roman" w:hAnsi="Times New Roman" w:cs="Times New Roman"/>
          <w:b/>
          <w:sz w:val="24"/>
          <w:szCs w:val="24"/>
        </w:rPr>
        <w:t xml:space="preserve">bone formation </w:t>
      </w:r>
    </w:p>
    <w:p w:rsidR="00317A25" w:rsidRPr="00131E25" w:rsidRDefault="00317A25" w:rsidP="00D670DB">
      <w:pPr>
        <w:spacing w:after="0" w:line="480" w:lineRule="auto"/>
        <w:jc w:val="both"/>
        <w:rPr>
          <w:rFonts w:ascii="Times New Roman" w:hAnsi="Times New Roman" w:cs="Times New Roman"/>
          <w:sz w:val="24"/>
          <w:szCs w:val="24"/>
          <w:lang w:val="en-US"/>
        </w:rPr>
      </w:pPr>
      <w:r w:rsidRPr="00131E25">
        <w:rPr>
          <w:rFonts w:ascii="Times New Roman" w:hAnsi="Times New Roman" w:cs="Times New Roman"/>
          <w:sz w:val="24"/>
          <w:szCs w:val="24"/>
        </w:rPr>
        <w:t xml:space="preserve">The next sets of experiments were devised to: </w:t>
      </w:r>
      <w:proofErr w:type="spellStart"/>
      <w:r w:rsidRPr="00131E25">
        <w:rPr>
          <w:rFonts w:ascii="Times New Roman" w:hAnsi="Times New Roman" w:cs="Times New Roman"/>
          <w:sz w:val="24"/>
          <w:szCs w:val="24"/>
        </w:rPr>
        <w:t>i</w:t>
      </w:r>
      <w:proofErr w:type="spellEnd"/>
      <w:r w:rsidRPr="00131E25">
        <w:rPr>
          <w:rFonts w:ascii="Times New Roman" w:hAnsi="Times New Roman" w:cs="Times New Roman"/>
          <w:sz w:val="24"/>
          <w:szCs w:val="24"/>
        </w:rPr>
        <w:t xml:space="preserve">) explore if the increase in bone mass </w:t>
      </w:r>
      <w:r w:rsidR="005A248E">
        <w:rPr>
          <w:rFonts w:ascii="Times New Roman" w:hAnsi="Times New Roman" w:cs="Times New Roman"/>
          <w:sz w:val="24"/>
          <w:szCs w:val="24"/>
        </w:rPr>
        <w:t>is coupled</w:t>
      </w:r>
      <w:r w:rsidRPr="00131E25">
        <w:rPr>
          <w:rFonts w:ascii="Times New Roman" w:hAnsi="Times New Roman" w:cs="Times New Roman"/>
          <w:sz w:val="24"/>
          <w:szCs w:val="24"/>
        </w:rPr>
        <w:t xml:space="preserve"> with sustained changes in osteoblasts isolated from CBA and STR/Ort mice with divergent levels of [-1A]TIMP-3 transgene overexpression; ii) </w:t>
      </w:r>
      <w:r w:rsidRPr="005A248E">
        <w:rPr>
          <w:rFonts w:ascii="Times New Roman" w:hAnsi="Times New Roman" w:cs="Times New Roman"/>
          <w:color w:val="00B0F0"/>
          <w:sz w:val="24"/>
          <w:szCs w:val="24"/>
        </w:rPr>
        <w:t xml:space="preserve">to test whether enhanced bone mass in transgenic mice was related to a developmental programme that was abrogated by </w:t>
      </w:r>
      <w:proofErr w:type="spellStart"/>
      <w:r w:rsidRPr="005A248E">
        <w:rPr>
          <w:rFonts w:ascii="Times New Roman" w:hAnsi="Times New Roman" w:cs="Times New Roman"/>
          <w:color w:val="00B0F0"/>
          <w:sz w:val="24"/>
          <w:szCs w:val="24"/>
        </w:rPr>
        <w:t>aggrecanase</w:t>
      </w:r>
      <w:proofErr w:type="spellEnd"/>
      <w:r w:rsidRPr="005A248E">
        <w:rPr>
          <w:rFonts w:ascii="Times New Roman" w:hAnsi="Times New Roman" w:cs="Times New Roman"/>
          <w:color w:val="00B0F0"/>
          <w:sz w:val="24"/>
          <w:szCs w:val="24"/>
        </w:rPr>
        <w:t xml:space="preserve"> inhibition, or are the changes in isolated adult osteoblasts correspond with greater bone formation observed in [-1A]TIMP-3 overexpressing mice</w:t>
      </w:r>
      <w:r w:rsidR="00CA5B99">
        <w:rPr>
          <w:rFonts w:ascii="Times New Roman" w:hAnsi="Times New Roman" w:cs="Times New Roman"/>
          <w:color w:val="00B0F0"/>
          <w:sz w:val="24"/>
          <w:szCs w:val="24"/>
        </w:rPr>
        <w:t xml:space="preserve"> (PLEASE REPHRASE)</w:t>
      </w:r>
      <w:r w:rsidRPr="005A248E">
        <w:rPr>
          <w:rFonts w:ascii="Times New Roman" w:hAnsi="Times New Roman" w:cs="Times New Roman"/>
          <w:color w:val="00B0F0"/>
          <w:sz w:val="24"/>
          <w:szCs w:val="24"/>
        </w:rPr>
        <w:t xml:space="preserve">. </w:t>
      </w:r>
      <w:r w:rsidRPr="00131E25">
        <w:rPr>
          <w:rFonts w:ascii="Times New Roman" w:hAnsi="Times New Roman" w:cs="Times New Roman"/>
          <w:sz w:val="24"/>
          <w:szCs w:val="24"/>
        </w:rPr>
        <w:t xml:space="preserve">Primary osteoblasts were isolated from long-bones of CBA and STR/Ort </w:t>
      </w:r>
      <w:r w:rsidR="005A248E">
        <w:rPr>
          <w:rFonts w:ascii="Times New Roman" w:hAnsi="Times New Roman" w:cs="Times New Roman"/>
          <w:sz w:val="24"/>
          <w:szCs w:val="24"/>
        </w:rPr>
        <w:t>EF1a</w:t>
      </w:r>
      <w:r w:rsidRPr="00131E25">
        <w:rPr>
          <w:rFonts w:ascii="Times New Roman" w:hAnsi="Times New Roman" w:cs="Times New Roman"/>
          <w:sz w:val="24"/>
          <w:szCs w:val="24"/>
        </w:rPr>
        <w:t>[-1</w:t>
      </w:r>
      <w:proofErr w:type="gramStart"/>
      <w:r w:rsidRPr="00131E25">
        <w:rPr>
          <w:rFonts w:ascii="Times New Roman" w:hAnsi="Times New Roman" w:cs="Times New Roman"/>
          <w:sz w:val="24"/>
          <w:szCs w:val="24"/>
        </w:rPr>
        <w:t>A]TIMP</w:t>
      </w:r>
      <w:proofErr w:type="gramEnd"/>
      <w:r w:rsidRPr="00131E25">
        <w:rPr>
          <w:rFonts w:ascii="Times New Roman" w:hAnsi="Times New Roman" w:cs="Times New Roman"/>
          <w:sz w:val="24"/>
          <w:szCs w:val="24"/>
        </w:rPr>
        <w:t xml:space="preserve">-3  </w:t>
      </w:r>
      <w:r w:rsidRPr="00131E25">
        <w:rPr>
          <w:rFonts w:ascii="Times New Roman" w:hAnsi="Times New Roman" w:cs="Times New Roman"/>
          <w:sz w:val="24"/>
          <w:szCs w:val="24"/>
        </w:rPr>
        <w:lastRenderedPageBreak/>
        <w:t xml:space="preserve">overexpressing mice and the level of mineralisation using </w:t>
      </w:r>
      <w:r w:rsidRPr="00131E25">
        <w:rPr>
          <w:rFonts w:ascii="Times New Roman" w:eastAsia="Times New Roman" w:hAnsi="Times New Roman" w:cs="Times New Roman"/>
          <w:sz w:val="24"/>
          <w:szCs w:val="24"/>
        </w:rPr>
        <w:t xml:space="preserve">ARS </w:t>
      </w:r>
      <w:r w:rsidRPr="00131E25">
        <w:rPr>
          <w:rFonts w:ascii="Times New Roman" w:hAnsi="Times New Roman" w:cs="Times New Roman"/>
          <w:sz w:val="24"/>
          <w:szCs w:val="24"/>
        </w:rPr>
        <w:t xml:space="preserve">staining was assessed. </w:t>
      </w:r>
      <w:r w:rsidR="005A248E">
        <w:rPr>
          <w:rFonts w:ascii="Times New Roman" w:hAnsi="Times New Roman" w:cs="Times New Roman"/>
          <w:sz w:val="24"/>
          <w:szCs w:val="24"/>
        </w:rPr>
        <w:t>R</w:t>
      </w:r>
      <w:r w:rsidRPr="00131E25">
        <w:rPr>
          <w:rFonts w:ascii="Times New Roman" w:hAnsi="Times New Roman" w:cs="Times New Roman"/>
          <w:sz w:val="24"/>
          <w:szCs w:val="24"/>
        </w:rPr>
        <w:t xml:space="preserve">esults showed </w:t>
      </w:r>
      <w:r w:rsidRPr="005A248E">
        <w:rPr>
          <w:rFonts w:ascii="Times New Roman" w:hAnsi="Times New Roman" w:cs="Times New Roman"/>
          <w:sz w:val="24"/>
          <w:szCs w:val="24"/>
        </w:rPr>
        <w:t>that</w:t>
      </w:r>
      <w:r w:rsidRPr="00131E25">
        <w:rPr>
          <w:rFonts w:ascii="Times New Roman" w:hAnsi="Times New Roman" w:cs="Times New Roman"/>
          <w:sz w:val="24"/>
          <w:szCs w:val="24"/>
        </w:rPr>
        <w:t xml:space="preserve"> the level of mineralisation in isolated osteoblasts is reliant upon the level of [-1A]TIMP-3 expression (Figure</w:t>
      </w:r>
      <w:r w:rsidR="005A248E">
        <w:rPr>
          <w:rFonts w:ascii="Times New Roman" w:hAnsi="Times New Roman" w:cs="Times New Roman"/>
          <w:sz w:val="24"/>
          <w:szCs w:val="24"/>
        </w:rPr>
        <w:t xml:space="preserve"> </w:t>
      </w:r>
      <w:r w:rsidRPr="00131E25">
        <w:rPr>
          <w:rFonts w:ascii="Times New Roman" w:hAnsi="Times New Roman" w:cs="Times New Roman"/>
          <w:sz w:val="24"/>
          <w:szCs w:val="24"/>
          <w:lang w:val="en-US"/>
        </w:rPr>
        <w:t>5A and B</w:t>
      </w:r>
      <w:r w:rsidRPr="00131E25">
        <w:rPr>
          <w:rFonts w:ascii="Times New Roman" w:hAnsi="Times New Roman" w:cs="Times New Roman"/>
          <w:sz w:val="24"/>
          <w:szCs w:val="24"/>
        </w:rPr>
        <w:t xml:space="preserve">); higher [-1A]TIMP-3 expression levels in both STR/Ort or CBA </w:t>
      </w:r>
      <w:r w:rsidR="005A248E">
        <w:rPr>
          <w:rFonts w:ascii="Times New Roman" w:hAnsi="Times New Roman" w:cs="Times New Roman"/>
          <w:sz w:val="24"/>
          <w:szCs w:val="24"/>
        </w:rPr>
        <w:t xml:space="preserve">were </w:t>
      </w:r>
      <w:r w:rsidRPr="00131E25">
        <w:rPr>
          <w:rFonts w:ascii="Times New Roman" w:hAnsi="Times New Roman" w:cs="Times New Roman"/>
          <w:sz w:val="24"/>
          <w:szCs w:val="24"/>
        </w:rPr>
        <w:t xml:space="preserve">associated with greater extent of mineralisation, forming </w:t>
      </w:r>
      <w:r w:rsidRPr="00131E25">
        <w:rPr>
          <w:rFonts w:ascii="Times New Roman" w:hAnsi="Times New Roman" w:cs="Times New Roman"/>
          <w:sz w:val="24"/>
          <w:szCs w:val="24"/>
          <w:lang w:val="en-US"/>
        </w:rPr>
        <w:t>larger and more numerous bone nodules compared with cells derived from low-expressers.</w:t>
      </w:r>
    </w:p>
    <w:p w:rsidR="00317A25" w:rsidRPr="00131E25" w:rsidRDefault="00317A25" w:rsidP="00D670DB">
      <w:pPr>
        <w:spacing w:after="0" w:line="480" w:lineRule="auto"/>
        <w:jc w:val="both"/>
        <w:rPr>
          <w:rFonts w:ascii="Times New Roman" w:hAnsi="Times New Roman" w:cs="Times New Roman"/>
          <w:sz w:val="24"/>
          <w:szCs w:val="24"/>
        </w:rPr>
      </w:pPr>
      <w:r w:rsidRPr="00131E25">
        <w:rPr>
          <w:rFonts w:ascii="Times New Roman" w:hAnsi="Times New Roman" w:cs="Times New Roman"/>
          <w:sz w:val="24"/>
          <w:szCs w:val="24"/>
        </w:rPr>
        <w:tab/>
        <w:t xml:space="preserve">To further verify whether [-1A]TIMP-3 directly affects osteoblastic bone formation and mineralisation in cells that were not previously exposed to the [-1A]TIMP-3 transgene </w:t>
      </w:r>
      <w:r w:rsidRPr="00CA74A3">
        <w:rPr>
          <w:rFonts w:ascii="Times New Roman" w:hAnsi="Times New Roman" w:cs="Times New Roman"/>
          <w:i/>
          <w:sz w:val="24"/>
          <w:szCs w:val="24"/>
        </w:rPr>
        <w:t>in vivo</w:t>
      </w:r>
      <w:r w:rsidRPr="00131E25">
        <w:rPr>
          <w:rFonts w:ascii="Times New Roman" w:hAnsi="Times New Roman" w:cs="Times New Roman"/>
          <w:sz w:val="24"/>
          <w:szCs w:val="24"/>
        </w:rPr>
        <w:t xml:space="preserve">, we performed </w:t>
      </w:r>
      <w:r w:rsidRPr="00131E25">
        <w:rPr>
          <w:rFonts w:ascii="Times New Roman" w:hAnsi="Times New Roman" w:cs="Times New Roman"/>
          <w:i/>
          <w:sz w:val="24"/>
          <w:szCs w:val="24"/>
        </w:rPr>
        <w:t xml:space="preserve">in vitro </w:t>
      </w:r>
      <w:r w:rsidRPr="00131E25">
        <w:rPr>
          <w:rFonts w:ascii="Times New Roman" w:hAnsi="Times New Roman" w:cs="Times New Roman"/>
          <w:sz w:val="24"/>
          <w:szCs w:val="24"/>
        </w:rPr>
        <w:t>transduction of adult osteoblasts, isolated from the long bones of three month old wild-typ</w:t>
      </w:r>
      <w:r w:rsidR="00C44228">
        <w:rPr>
          <w:rFonts w:ascii="Times New Roman" w:hAnsi="Times New Roman" w:cs="Times New Roman"/>
          <w:sz w:val="24"/>
          <w:szCs w:val="24"/>
        </w:rPr>
        <w:t>e</w:t>
      </w:r>
      <w:r w:rsidRPr="00131E25">
        <w:rPr>
          <w:rFonts w:ascii="Times New Roman" w:hAnsi="Times New Roman" w:cs="Times New Roman"/>
          <w:sz w:val="24"/>
          <w:szCs w:val="24"/>
        </w:rPr>
        <w:t xml:space="preserve"> mice. Osteogenic gene expression </w:t>
      </w:r>
      <w:r w:rsidR="00C44228">
        <w:rPr>
          <w:rFonts w:ascii="Times New Roman" w:hAnsi="Times New Roman" w:cs="Times New Roman"/>
          <w:sz w:val="24"/>
          <w:szCs w:val="24"/>
        </w:rPr>
        <w:t>patterns</w:t>
      </w:r>
      <w:r w:rsidRPr="00131E25">
        <w:rPr>
          <w:rFonts w:ascii="Times New Roman" w:hAnsi="Times New Roman" w:cs="Times New Roman"/>
          <w:sz w:val="24"/>
          <w:szCs w:val="24"/>
        </w:rPr>
        <w:t xml:space="preserve"> were </w:t>
      </w:r>
      <w:r w:rsidR="00C44228">
        <w:rPr>
          <w:rFonts w:ascii="Times New Roman" w:hAnsi="Times New Roman" w:cs="Times New Roman"/>
          <w:sz w:val="24"/>
          <w:szCs w:val="24"/>
        </w:rPr>
        <w:t>explored</w:t>
      </w:r>
      <w:r w:rsidRPr="00131E25">
        <w:rPr>
          <w:rFonts w:ascii="Times New Roman" w:hAnsi="Times New Roman" w:cs="Times New Roman"/>
          <w:sz w:val="24"/>
          <w:szCs w:val="24"/>
        </w:rPr>
        <w:t xml:space="preserve"> after 10 days in culture, to evade time points exhibiting excessive matrix production which would otherwise interfere with RNA isolation. Alizarin Red S staining was assessed after 21 days in osteogenic medium to detect any differences in early mineralisation events. We found that [-1A]TIMP-3-transduced osteoblasts formed a significantly increased number of mineralised bone nodules compared with untreated or mock infected cells (</w:t>
      </w:r>
      <w:r w:rsidRPr="00131E25">
        <w:rPr>
          <w:rFonts w:ascii="Times New Roman" w:hAnsi="Times New Roman" w:cs="Times New Roman"/>
          <w:sz w:val="24"/>
          <w:szCs w:val="24"/>
          <w:lang w:val="en-US"/>
        </w:rPr>
        <w:t>Figure 5C and D</w:t>
      </w:r>
      <w:r w:rsidRPr="00131E25">
        <w:rPr>
          <w:rFonts w:ascii="Times New Roman" w:hAnsi="Times New Roman" w:cs="Times New Roman"/>
          <w:sz w:val="24"/>
          <w:szCs w:val="24"/>
        </w:rPr>
        <w:t>). In order to verify that [-1</w:t>
      </w:r>
      <w:proofErr w:type="gramStart"/>
      <w:r w:rsidRPr="00131E25">
        <w:rPr>
          <w:rFonts w:ascii="Times New Roman" w:hAnsi="Times New Roman" w:cs="Times New Roman"/>
          <w:sz w:val="24"/>
          <w:szCs w:val="24"/>
        </w:rPr>
        <w:t>A]TIMP</w:t>
      </w:r>
      <w:proofErr w:type="gramEnd"/>
      <w:r w:rsidRPr="00131E25">
        <w:rPr>
          <w:rFonts w:ascii="Times New Roman" w:hAnsi="Times New Roman" w:cs="Times New Roman"/>
          <w:sz w:val="24"/>
          <w:szCs w:val="24"/>
        </w:rPr>
        <w:t xml:space="preserve">-3 exerts different effects compared to native, endogenous TIMP-3, we extended the experiments to include TIMP-3. In contrast </w:t>
      </w:r>
      <w:r w:rsidR="00C44228">
        <w:rPr>
          <w:rFonts w:ascii="Times New Roman" w:hAnsi="Times New Roman" w:cs="Times New Roman"/>
          <w:sz w:val="24"/>
          <w:szCs w:val="24"/>
        </w:rPr>
        <w:t xml:space="preserve">to </w:t>
      </w:r>
      <w:r w:rsidRPr="00131E25">
        <w:rPr>
          <w:rFonts w:ascii="Times New Roman" w:hAnsi="Times New Roman" w:cs="Times New Roman"/>
          <w:sz w:val="24"/>
          <w:szCs w:val="24"/>
        </w:rPr>
        <w:t xml:space="preserve">transduction with [-1A]TIMP-3, native TIMP-3 completely abrogated bone formation, consistent with our previous </w:t>
      </w:r>
      <w:r w:rsidRPr="00131E25">
        <w:rPr>
          <w:rFonts w:ascii="Times New Roman" w:hAnsi="Times New Roman" w:cs="Times New Roman"/>
          <w:i/>
          <w:iCs/>
          <w:sz w:val="24"/>
          <w:szCs w:val="24"/>
        </w:rPr>
        <w:t>in vivo</w:t>
      </w:r>
      <w:r w:rsidRPr="00131E25">
        <w:rPr>
          <w:rFonts w:ascii="Times New Roman" w:hAnsi="Times New Roman" w:cs="Times New Roman"/>
          <w:sz w:val="24"/>
          <w:szCs w:val="24"/>
        </w:rPr>
        <w:t xml:space="preserve"> </w:t>
      </w:r>
      <w:r w:rsidR="00C44228">
        <w:rPr>
          <w:rFonts w:ascii="Times New Roman" w:hAnsi="Times New Roman" w:cs="Times New Roman"/>
          <w:sz w:val="24"/>
          <w:szCs w:val="24"/>
        </w:rPr>
        <w:t>findings,</w:t>
      </w:r>
      <w:r w:rsidRPr="00131E25">
        <w:rPr>
          <w:rFonts w:ascii="Times New Roman" w:hAnsi="Times New Roman" w:cs="Times New Roman"/>
          <w:sz w:val="24"/>
          <w:szCs w:val="24"/>
        </w:rPr>
        <w:t xml:space="preserve"> where overexpression of Col2a1-driven TIMP-3 resulted in significant reduction of bone mass </w:t>
      </w:r>
      <w:r w:rsidR="007B416E" w:rsidRPr="00131E25">
        <w:rPr>
          <w:rFonts w:ascii="Times New Roman" w:hAnsi="Times New Roman" w:cs="Times New Roman"/>
          <w:sz w:val="24"/>
          <w:szCs w:val="24"/>
        </w:rPr>
        <w:fldChar w:fldCharType="begin">
          <w:fldData xml:space="preserve">PEVuZE5vdGU+PENpdGU+PEF1dGhvcj5Qb3VsZXQ8L0F1dGhvcj48WWVhcj4yMDE2PC9ZZWFyPjxS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</w:fldData>
        </w:fldChar>
      </w:r>
      <w:r w:rsidR="00E40972">
        <w:rPr>
          <w:rFonts w:ascii="Times New Roman" w:hAnsi="Times New Roman" w:cs="Times New Roman"/>
          <w:sz w:val="24"/>
          <w:szCs w:val="24"/>
        </w:rPr>
        <w:instrText xml:space="preserve"> ADDIN EN.CITE </w:instrText>
      </w:r>
      <w:r w:rsidR="00E40972">
        <w:rPr>
          <w:rFonts w:ascii="Times New Roman" w:hAnsi="Times New Roman" w:cs="Times New Roman"/>
          <w:sz w:val="24"/>
          <w:szCs w:val="24"/>
        </w:rPr>
        <w:fldChar w:fldCharType="begin">
          <w:fldData xml:space="preserve">PEVuZE5vdGU+PENpdGU+PEF1dGhvcj5Qb3VsZXQ8L0F1dGhvcj48WWVhcj4yMDE2PC9ZZWFyPjxS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</w:fldData>
        </w:fldChar>
      </w:r>
      <w:r w:rsidR="00E40972">
        <w:rPr>
          <w:rFonts w:ascii="Times New Roman" w:hAnsi="Times New Roman" w:cs="Times New Roman"/>
          <w:sz w:val="24"/>
          <w:szCs w:val="24"/>
        </w:rPr>
        <w:instrText xml:space="preserve"> ADDIN EN.CITE.DATA </w:instrText>
      </w:r>
      <w:r w:rsidR="00E40972">
        <w:rPr>
          <w:rFonts w:ascii="Times New Roman" w:hAnsi="Times New Roman" w:cs="Times New Roman"/>
          <w:sz w:val="24"/>
          <w:szCs w:val="24"/>
        </w:rPr>
      </w:r>
      <w:r w:rsidR="00E40972">
        <w:rPr>
          <w:rFonts w:ascii="Times New Roman" w:hAnsi="Times New Roman" w:cs="Times New Roman"/>
          <w:sz w:val="24"/>
          <w:szCs w:val="24"/>
        </w:rPr>
        <w:fldChar w:fldCharType="end"/>
      </w:r>
      <w:r w:rsidR="007B416E" w:rsidRPr="00131E25">
        <w:rPr>
          <w:rFonts w:ascii="Times New Roman" w:hAnsi="Times New Roman" w:cs="Times New Roman"/>
          <w:sz w:val="24"/>
          <w:szCs w:val="24"/>
        </w:rPr>
      </w:r>
      <w:r w:rsidR="007B416E" w:rsidRPr="00131E25">
        <w:rPr>
          <w:rFonts w:ascii="Times New Roman" w:hAnsi="Times New Roman" w:cs="Times New Roman"/>
          <w:sz w:val="24"/>
          <w:szCs w:val="24"/>
        </w:rPr>
        <w:fldChar w:fldCharType="separate"/>
      </w:r>
      <w:r w:rsidR="00E40972">
        <w:rPr>
          <w:rFonts w:ascii="Times New Roman" w:hAnsi="Times New Roman" w:cs="Times New Roman"/>
          <w:noProof/>
          <w:sz w:val="24"/>
          <w:szCs w:val="24"/>
        </w:rPr>
        <w:t>(28)</w:t>
      </w:r>
      <w:r w:rsidR="007B416E" w:rsidRPr="00131E25">
        <w:rPr>
          <w:rFonts w:ascii="Times New Roman" w:hAnsi="Times New Roman" w:cs="Times New Roman"/>
          <w:sz w:val="24"/>
          <w:szCs w:val="24"/>
        </w:rPr>
        <w:fldChar w:fldCharType="end"/>
      </w:r>
      <w:r w:rsidRPr="00131E25">
        <w:rPr>
          <w:rFonts w:ascii="Times New Roman" w:hAnsi="Times New Roman" w:cs="Times New Roman"/>
          <w:sz w:val="24"/>
          <w:szCs w:val="24"/>
        </w:rPr>
        <w:t xml:space="preserve">. Similarly, mRNA levels of </w:t>
      </w:r>
      <w:r w:rsidRPr="00131E25">
        <w:rPr>
          <w:rFonts w:ascii="Times New Roman" w:hAnsi="Times New Roman" w:cs="Times New Roman"/>
          <w:i/>
          <w:sz w:val="24"/>
          <w:szCs w:val="24"/>
        </w:rPr>
        <w:t>Alp</w:t>
      </w:r>
      <w:r w:rsidRPr="00131E25">
        <w:rPr>
          <w:rFonts w:ascii="Times New Roman" w:hAnsi="Times New Roman" w:cs="Times New Roman"/>
          <w:sz w:val="24"/>
          <w:szCs w:val="24"/>
        </w:rPr>
        <w:t xml:space="preserve">, </w:t>
      </w:r>
      <w:r w:rsidRPr="00131E25">
        <w:rPr>
          <w:rFonts w:ascii="Times New Roman" w:hAnsi="Times New Roman" w:cs="Times New Roman"/>
          <w:i/>
          <w:sz w:val="24"/>
          <w:szCs w:val="24"/>
        </w:rPr>
        <w:t>Col1a1</w:t>
      </w:r>
      <w:r w:rsidRPr="00131E25">
        <w:rPr>
          <w:rFonts w:ascii="Times New Roman" w:hAnsi="Times New Roman" w:cs="Times New Roman"/>
          <w:sz w:val="24"/>
          <w:szCs w:val="24"/>
        </w:rPr>
        <w:t xml:space="preserve">, </w:t>
      </w:r>
      <w:proofErr w:type="spellStart"/>
      <w:r w:rsidRPr="00131E25">
        <w:rPr>
          <w:rFonts w:ascii="Times New Roman" w:hAnsi="Times New Roman" w:cs="Times New Roman"/>
          <w:i/>
          <w:sz w:val="24"/>
          <w:szCs w:val="24"/>
        </w:rPr>
        <w:t>Ocn</w:t>
      </w:r>
      <w:proofErr w:type="spellEnd"/>
      <w:r w:rsidRPr="00131E25">
        <w:rPr>
          <w:rFonts w:ascii="Times New Roman" w:hAnsi="Times New Roman" w:cs="Times New Roman"/>
          <w:sz w:val="24"/>
          <w:szCs w:val="24"/>
        </w:rPr>
        <w:t xml:space="preserve"> and </w:t>
      </w:r>
      <w:r w:rsidRPr="00131E25">
        <w:rPr>
          <w:rFonts w:ascii="Times New Roman" w:hAnsi="Times New Roman" w:cs="Times New Roman"/>
          <w:i/>
          <w:sz w:val="24"/>
          <w:szCs w:val="24"/>
        </w:rPr>
        <w:t>Runx-2</w:t>
      </w:r>
      <w:r w:rsidRPr="00131E25">
        <w:rPr>
          <w:rFonts w:ascii="Times New Roman" w:hAnsi="Times New Roman" w:cs="Times New Roman"/>
          <w:sz w:val="24"/>
          <w:szCs w:val="24"/>
        </w:rPr>
        <w:t>, reflecting osteogenic stimulation, were found elevated in [-1</w:t>
      </w:r>
      <w:proofErr w:type="gramStart"/>
      <w:r w:rsidRPr="00131E25">
        <w:rPr>
          <w:rFonts w:ascii="Times New Roman" w:hAnsi="Times New Roman" w:cs="Times New Roman"/>
          <w:sz w:val="24"/>
          <w:szCs w:val="24"/>
        </w:rPr>
        <w:t>A]TIMP</w:t>
      </w:r>
      <w:proofErr w:type="gramEnd"/>
      <w:r w:rsidRPr="00131E25">
        <w:rPr>
          <w:rFonts w:ascii="Times New Roman" w:hAnsi="Times New Roman" w:cs="Times New Roman"/>
          <w:sz w:val="24"/>
          <w:szCs w:val="24"/>
        </w:rPr>
        <w:t>-3-transduced osteoblasts and suppressed in TIMP-3 (</w:t>
      </w:r>
      <w:r w:rsidRPr="00131E25">
        <w:rPr>
          <w:rFonts w:ascii="Times New Roman" w:hAnsi="Times New Roman" w:cs="Times New Roman"/>
          <w:sz w:val="24"/>
          <w:szCs w:val="24"/>
          <w:lang w:val="en-US"/>
        </w:rPr>
        <w:t>Figure 5E</w:t>
      </w:r>
      <w:r w:rsidRPr="00131E25">
        <w:rPr>
          <w:rFonts w:ascii="Times New Roman" w:hAnsi="Times New Roman" w:cs="Times New Roman"/>
          <w:sz w:val="24"/>
          <w:szCs w:val="24"/>
        </w:rPr>
        <w:t xml:space="preserve">). </w:t>
      </w:r>
    </w:p>
    <w:p w:rsidR="00317A25" w:rsidRPr="00131E25" w:rsidRDefault="00317A25" w:rsidP="00D670DB">
      <w:pPr>
        <w:suppressLineNumbers/>
        <w:spacing w:after="0" w:line="480" w:lineRule="auto"/>
        <w:jc w:val="both"/>
        <w:rPr>
          <w:rFonts w:ascii="Times New Roman" w:hAnsi="Times New Roman" w:cs="Times New Roman"/>
          <w:sz w:val="24"/>
          <w:szCs w:val="24"/>
          <w:lang w:val="en-US"/>
        </w:rPr>
      </w:pPr>
    </w:p>
    <w:p w:rsidR="00317A25" w:rsidRPr="00131E25" w:rsidRDefault="00317A25" w:rsidP="00D670DB">
      <w:pPr>
        <w:spacing w:after="0" w:line="480" w:lineRule="auto"/>
        <w:jc w:val="both"/>
        <w:outlineLvl w:val="0"/>
        <w:rPr>
          <w:rFonts w:ascii="Times New Roman" w:hAnsi="Times New Roman" w:cs="Times New Roman"/>
          <w:b/>
          <w:sz w:val="24"/>
          <w:szCs w:val="24"/>
        </w:rPr>
      </w:pPr>
      <w:r w:rsidRPr="00131E25">
        <w:rPr>
          <w:rFonts w:ascii="Times New Roman" w:hAnsi="Times New Roman" w:cs="Times New Roman"/>
          <w:b/>
          <w:sz w:val="24"/>
          <w:szCs w:val="24"/>
        </w:rPr>
        <w:t>DISCUSSION</w:t>
      </w:r>
    </w:p>
    <w:p w:rsidR="00317A25" w:rsidRPr="00131E25" w:rsidRDefault="00317A25" w:rsidP="00D670DB">
      <w:pPr>
        <w:spacing w:after="0" w:line="480" w:lineRule="auto"/>
        <w:jc w:val="both"/>
        <w:rPr>
          <w:rFonts w:ascii="Times New Roman" w:hAnsi="Times New Roman" w:cs="Times New Roman"/>
          <w:sz w:val="24"/>
          <w:szCs w:val="24"/>
        </w:rPr>
      </w:pPr>
      <w:r w:rsidRPr="00131E25">
        <w:rPr>
          <w:rFonts w:ascii="Times New Roman" w:hAnsi="Times New Roman" w:cs="Times New Roman"/>
          <w:sz w:val="24"/>
          <w:szCs w:val="24"/>
        </w:rPr>
        <w:t>In STR/Ort m</w:t>
      </w:r>
      <w:r w:rsidR="00990877">
        <w:rPr>
          <w:rFonts w:ascii="Times New Roman" w:hAnsi="Times New Roman" w:cs="Times New Roman"/>
          <w:sz w:val="24"/>
          <w:szCs w:val="24"/>
        </w:rPr>
        <w:t>ice</w:t>
      </w:r>
      <w:r w:rsidRPr="00131E25">
        <w:rPr>
          <w:rFonts w:ascii="Times New Roman" w:hAnsi="Times New Roman" w:cs="Times New Roman"/>
          <w:sz w:val="24"/>
          <w:szCs w:val="24"/>
        </w:rPr>
        <w:t xml:space="preserve">, OA manifests itself predominantly through extensive articular cartilage loss of the </w:t>
      </w:r>
      <w:r w:rsidR="00990877">
        <w:rPr>
          <w:rFonts w:ascii="Times New Roman" w:hAnsi="Times New Roman" w:cs="Times New Roman"/>
          <w:sz w:val="24"/>
          <w:szCs w:val="24"/>
        </w:rPr>
        <w:t>MTP</w:t>
      </w:r>
      <w:r w:rsidRPr="00131E25">
        <w:rPr>
          <w:rFonts w:ascii="Times New Roman" w:hAnsi="Times New Roman" w:cs="Times New Roman"/>
          <w:sz w:val="24"/>
          <w:szCs w:val="24"/>
        </w:rPr>
        <w:t xml:space="preserve"> and later of </w:t>
      </w:r>
      <w:r w:rsidR="00990877">
        <w:rPr>
          <w:rFonts w:ascii="Times New Roman" w:hAnsi="Times New Roman" w:cs="Times New Roman"/>
          <w:sz w:val="24"/>
          <w:szCs w:val="24"/>
        </w:rPr>
        <w:t>MFC</w:t>
      </w:r>
      <w:r w:rsidRPr="00131E25">
        <w:rPr>
          <w:rFonts w:ascii="Times New Roman" w:hAnsi="Times New Roman" w:cs="Times New Roman"/>
          <w:sz w:val="24"/>
          <w:szCs w:val="24"/>
        </w:rPr>
        <w:t xml:space="preserve"> accompanied by subchondral bone sclerosis. </w:t>
      </w:r>
      <w:r w:rsidRPr="00131E25">
        <w:rPr>
          <w:rFonts w:ascii="Times New Roman" w:hAnsi="Times New Roman" w:cs="Times New Roman"/>
          <w:sz w:val="24"/>
          <w:szCs w:val="24"/>
          <w:lang w:val="en-US"/>
        </w:rPr>
        <w:t xml:space="preserve">The primary aim of </w:t>
      </w:r>
      <w:r w:rsidRPr="00131E25">
        <w:rPr>
          <w:rFonts w:ascii="Times New Roman" w:hAnsi="Times New Roman" w:cs="Times New Roman"/>
          <w:sz w:val="24"/>
          <w:szCs w:val="24"/>
          <w:lang w:val="en-US"/>
        </w:rPr>
        <w:lastRenderedPageBreak/>
        <w:t xml:space="preserve">our study was to evaluate </w:t>
      </w:r>
      <w:r w:rsidRPr="00131E25">
        <w:rPr>
          <w:rFonts w:ascii="Times New Roman" w:hAnsi="Times New Roman" w:cs="Times New Roman"/>
          <w:sz w:val="24"/>
          <w:szCs w:val="24"/>
        </w:rPr>
        <w:t xml:space="preserve">whether OA that arises </w:t>
      </w:r>
      <w:r w:rsidRPr="00131E25">
        <w:rPr>
          <w:rFonts w:ascii="Times New Roman" w:hAnsi="Times New Roman" w:cs="Times New Roman"/>
          <w:sz w:val="24"/>
          <w:szCs w:val="24"/>
          <w:lang w:val="en-US"/>
        </w:rPr>
        <w:t xml:space="preserve">spontaneously in STR/Ort mice can be ameliorated by an </w:t>
      </w:r>
      <w:proofErr w:type="spellStart"/>
      <w:r w:rsidRPr="00131E25">
        <w:rPr>
          <w:rFonts w:ascii="Times New Roman" w:hAnsi="Times New Roman" w:cs="Times New Roman"/>
          <w:sz w:val="24"/>
          <w:szCs w:val="24"/>
          <w:lang w:val="en-US"/>
        </w:rPr>
        <w:t>aggrecanase</w:t>
      </w:r>
      <w:proofErr w:type="spellEnd"/>
      <w:r w:rsidRPr="00131E25">
        <w:rPr>
          <w:rFonts w:ascii="Times New Roman" w:hAnsi="Times New Roman" w:cs="Times New Roman"/>
          <w:sz w:val="24"/>
          <w:szCs w:val="24"/>
          <w:lang w:val="en-US"/>
        </w:rPr>
        <w:t xml:space="preserve"> inhibitor similar to experiments using other surgically induced OA </w:t>
      </w:r>
      <w:r w:rsidR="007B416E" w:rsidRPr="00131E25">
        <w:rPr>
          <w:rFonts w:ascii="Times New Roman" w:hAnsi="Times New Roman" w:cs="Times New Roman"/>
          <w:sz w:val="24"/>
          <w:szCs w:val="24"/>
          <w:lang w:val="en-US"/>
        </w:rPr>
        <w:fldChar w:fldCharType="begin">
          <w:fldData xml:space="preserve">PEVuZE5vdGU+PENpdGU+PEF1dGhvcj5MaXR0bGU8L0F1dGhvcj48WWVhcj4yMDA3PC9ZZWFyPjxS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</w:fldData>
        </w:fldChar>
      </w:r>
      <w:r w:rsidR="00E40972">
        <w:rPr>
          <w:rFonts w:ascii="Times New Roman" w:hAnsi="Times New Roman" w:cs="Times New Roman"/>
          <w:sz w:val="24"/>
          <w:szCs w:val="24"/>
          <w:lang w:val="en-US"/>
        </w:rPr>
        <w:instrText xml:space="preserve"> ADDIN EN.CITE </w:instrText>
      </w:r>
      <w:r w:rsidR="00E40972">
        <w:rPr>
          <w:rFonts w:ascii="Times New Roman" w:hAnsi="Times New Roman" w:cs="Times New Roman"/>
          <w:sz w:val="24"/>
          <w:szCs w:val="24"/>
          <w:lang w:val="en-US"/>
        </w:rPr>
        <w:fldChar w:fldCharType="begin">
          <w:fldData xml:space="preserve">PEVuZE5vdGU+PENpdGU+PEF1dGhvcj5MaXR0bGU8L0F1dGhvcj48WWVhcj4yMDA3PC9ZZWFyPjxS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</w:fldData>
        </w:fldChar>
      </w:r>
      <w:r w:rsidR="00E40972">
        <w:rPr>
          <w:rFonts w:ascii="Times New Roman" w:hAnsi="Times New Roman" w:cs="Times New Roman"/>
          <w:sz w:val="24"/>
          <w:szCs w:val="24"/>
          <w:lang w:val="en-US"/>
        </w:rPr>
        <w:instrText xml:space="preserve"> ADDIN EN.CITE.DATA </w:instrText>
      </w:r>
      <w:r w:rsidR="00E40972">
        <w:rPr>
          <w:rFonts w:ascii="Times New Roman" w:hAnsi="Times New Roman" w:cs="Times New Roman"/>
          <w:sz w:val="24"/>
          <w:szCs w:val="24"/>
          <w:lang w:val="en-US"/>
        </w:rPr>
      </w:r>
      <w:r w:rsidR="00E40972">
        <w:rPr>
          <w:rFonts w:ascii="Times New Roman" w:hAnsi="Times New Roman" w:cs="Times New Roman"/>
          <w:sz w:val="24"/>
          <w:szCs w:val="24"/>
          <w:lang w:val="en-US"/>
        </w:rPr>
        <w:fldChar w:fldCharType="end"/>
      </w:r>
      <w:r w:rsidR="007B416E" w:rsidRPr="00131E25">
        <w:rPr>
          <w:rFonts w:ascii="Times New Roman" w:hAnsi="Times New Roman" w:cs="Times New Roman"/>
          <w:sz w:val="24"/>
          <w:szCs w:val="24"/>
          <w:lang w:val="en-US"/>
        </w:rPr>
      </w:r>
      <w:r w:rsidR="007B416E" w:rsidRPr="00131E25">
        <w:rPr>
          <w:rFonts w:ascii="Times New Roman" w:hAnsi="Times New Roman" w:cs="Times New Roman"/>
          <w:sz w:val="24"/>
          <w:szCs w:val="24"/>
          <w:lang w:val="en-US"/>
        </w:rPr>
        <w:fldChar w:fldCharType="separate"/>
      </w:r>
      <w:r w:rsidR="00E40972">
        <w:rPr>
          <w:rFonts w:ascii="Times New Roman" w:hAnsi="Times New Roman" w:cs="Times New Roman"/>
          <w:noProof/>
          <w:sz w:val="24"/>
          <w:szCs w:val="24"/>
          <w:lang w:val="en-US"/>
        </w:rPr>
        <w:t>(42, 43)</w:t>
      </w:r>
      <w:r w:rsidR="007B416E" w:rsidRPr="00131E25">
        <w:rPr>
          <w:rFonts w:ascii="Times New Roman" w:hAnsi="Times New Roman" w:cs="Times New Roman"/>
          <w:sz w:val="24"/>
          <w:szCs w:val="24"/>
          <w:lang w:val="en-US"/>
        </w:rPr>
        <w:fldChar w:fldCharType="end"/>
      </w:r>
      <w:r w:rsidRPr="00131E25">
        <w:rPr>
          <w:rFonts w:ascii="Times New Roman" w:hAnsi="Times New Roman" w:cs="Times New Roman"/>
          <w:sz w:val="24"/>
          <w:szCs w:val="24"/>
          <w:lang w:val="en-US"/>
        </w:rPr>
        <w:t xml:space="preserve"> and antigen-induced models </w:t>
      </w:r>
      <w:r w:rsidR="006174D0" w:rsidRPr="00131E25">
        <w:rPr>
          <w:rFonts w:ascii="Times New Roman" w:hAnsi="Times New Roman" w:cs="Times New Roman"/>
          <w:sz w:val="24"/>
          <w:szCs w:val="24"/>
          <w:lang w:val="en-US"/>
        </w:rPr>
        <w:fldChar w:fldCharType="begin">
          <w:fldData xml:space="preserve">PEVuZE5vdGU+PENpdGU+PEF1dGhvcj5NYWhtb29kaTwvQXV0aG9yPjxZZWFyPjIwMDU8L1llYXI+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</w:fldData>
        </w:fldChar>
      </w:r>
      <w:r w:rsidR="00E40972">
        <w:rPr>
          <w:rFonts w:ascii="Times New Roman" w:hAnsi="Times New Roman" w:cs="Times New Roman"/>
          <w:sz w:val="24"/>
          <w:szCs w:val="24"/>
          <w:lang w:val="en-US"/>
        </w:rPr>
        <w:instrText xml:space="preserve"> ADDIN EN.CITE </w:instrText>
      </w:r>
      <w:r w:rsidR="00E40972">
        <w:rPr>
          <w:rFonts w:ascii="Times New Roman" w:hAnsi="Times New Roman" w:cs="Times New Roman"/>
          <w:sz w:val="24"/>
          <w:szCs w:val="24"/>
          <w:lang w:val="en-US"/>
        </w:rPr>
        <w:fldChar w:fldCharType="begin">
          <w:fldData xml:space="preserve">PEVuZE5vdGU+PENpdGU+PEF1dGhvcj5NYWhtb29kaTwvQXV0aG9yPjxZZWFyPjIwMDU8L1llYXI+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</w:fldData>
        </w:fldChar>
      </w:r>
      <w:r w:rsidR="00E40972">
        <w:rPr>
          <w:rFonts w:ascii="Times New Roman" w:hAnsi="Times New Roman" w:cs="Times New Roman"/>
          <w:sz w:val="24"/>
          <w:szCs w:val="24"/>
          <w:lang w:val="en-US"/>
        </w:rPr>
        <w:instrText xml:space="preserve"> ADDIN EN.CITE.DATA </w:instrText>
      </w:r>
      <w:r w:rsidR="00E40972">
        <w:rPr>
          <w:rFonts w:ascii="Times New Roman" w:hAnsi="Times New Roman" w:cs="Times New Roman"/>
          <w:sz w:val="24"/>
          <w:szCs w:val="24"/>
          <w:lang w:val="en-US"/>
        </w:rPr>
      </w:r>
      <w:r w:rsidR="00E40972">
        <w:rPr>
          <w:rFonts w:ascii="Times New Roman" w:hAnsi="Times New Roman" w:cs="Times New Roman"/>
          <w:sz w:val="24"/>
          <w:szCs w:val="24"/>
          <w:lang w:val="en-US"/>
        </w:rPr>
        <w:fldChar w:fldCharType="end"/>
      </w:r>
      <w:r w:rsidR="006174D0" w:rsidRPr="00131E25">
        <w:rPr>
          <w:rFonts w:ascii="Times New Roman" w:hAnsi="Times New Roman" w:cs="Times New Roman"/>
          <w:sz w:val="24"/>
          <w:szCs w:val="24"/>
          <w:lang w:val="en-US"/>
        </w:rPr>
      </w:r>
      <w:r w:rsidR="006174D0" w:rsidRPr="00131E25">
        <w:rPr>
          <w:rFonts w:ascii="Times New Roman" w:hAnsi="Times New Roman" w:cs="Times New Roman"/>
          <w:sz w:val="24"/>
          <w:szCs w:val="24"/>
          <w:lang w:val="en-US"/>
        </w:rPr>
        <w:fldChar w:fldCharType="separate"/>
      </w:r>
      <w:r w:rsidR="00E40972">
        <w:rPr>
          <w:rFonts w:ascii="Times New Roman" w:hAnsi="Times New Roman" w:cs="Times New Roman"/>
          <w:noProof/>
          <w:sz w:val="24"/>
          <w:szCs w:val="24"/>
          <w:lang w:val="en-US"/>
        </w:rPr>
        <w:t>(44)</w:t>
      </w:r>
      <w:r w:rsidR="006174D0" w:rsidRPr="00131E25">
        <w:rPr>
          <w:rFonts w:ascii="Times New Roman" w:hAnsi="Times New Roman" w:cs="Times New Roman"/>
          <w:sz w:val="24"/>
          <w:szCs w:val="24"/>
          <w:lang w:val="en-US"/>
        </w:rPr>
        <w:fldChar w:fldCharType="end"/>
      </w:r>
      <w:r w:rsidRPr="00131E25">
        <w:rPr>
          <w:rFonts w:ascii="Times New Roman" w:hAnsi="Times New Roman" w:cs="Times New Roman"/>
          <w:sz w:val="24"/>
          <w:szCs w:val="24"/>
          <w:lang w:val="en-US"/>
        </w:rPr>
        <w:t xml:space="preserve">. To achieve this we utilized </w:t>
      </w:r>
      <w:r w:rsidRPr="00131E25">
        <w:rPr>
          <w:rFonts w:ascii="Times New Roman" w:hAnsi="Times New Roman" w:cs="Times New Roman"/>
          <w:sz w:val="24"/>
          <w:szCs w:val="24"/>
        </w:rPr>
        <w:t>[-1</w:t>
      </w:r>
      <w:proofErr w:type="gramStart"/>
      <w:r w:rsidRPr="00131E25">
        <w:rPr>
          <w:rFonts w:ascii="Times New Roman" w:hAnsi="Times New Roman" w:cs="Times New Roman"/>
          <w:sz w:val="24"/>
          <w:szCs w:val="24"/>
        </w:rPr>
        <w:t>A]TIMP</w:t>
      </w:r>
      <w:proofErr w:type="gramEnd"/>
      <w:r w:rsidRPr="00131E25">
        <w:rPr>
          <w:rFonts w:ascii="Times New Roman" w:hAnsi="Times New Roman" w:cs="Times New Roman"/>
          <w:sz w:val="24"/>
          <w:szCs w:val="24"/>
        </w:rPr>
        <w:t xml:space="preserve">-3, a modified TIMP-3 that inhibits the activity of only </w:t>
      </w:r>
      <w:proofErr w:type="spellStart"/>
      <w:r w:rsidRPr="00131E25">
        <w:rPr>
          <w:rFonts w:ascii="Times New Roman" w:hAnsi="Times New Roman" w:cs="Times New Roman"/>
          <w:sz w:val="24"/>
          <w:szCs w:val="24"/>
        </w:rPr>
        <w:t>aggrecanases</w:t>
      </w:r>
      <w:proofErr w:type="spellEnd"/>
      <w:r w:rsidRPr="00131E25">
        <w:rPr>
          <w:rFonts w:ascii="Times New Roman" w:hAnsi="Times New Roman" w:cs="Times New Roman"/>
          <w:sz w:val="24"/>
          <w:szCs w:val="24"/>
        </w:rPr>
        <w:t xml:space="preserve"> and some </w:t>
      </w:r>
      <w:proofErr w:type="spellStart"/>
      <w:r w:rsidRPr="00131E25">
        <w:rPr>
          <w:rFonts w:ascii="Times New Roman" w:hAnsi="Times New Roman" w:cs="Times New Roman"/>
          <w:sz w:val="24"/>
          <w:szCs w:val="24"/>
        </w:rPr>
        <w:t>sheddases</w:t>
      </w:r>
      <w:proofErr w:type="spellEnd"/>
      <w:r w:rsidRPr="00131E25">
        <w:rPr>
          <w:rFonts w:ascii="Times New Roman" w:hAnsi="Times New Roman" w:cs="Times New Roman"/>
          <w:sz w:val="24"/>
          <w:szCs w:val="24"/>
          <w:lang w:val="en-US"/>
        </w:rPr>
        <w:t xml:space="preserve">. </w:t>
      </w:r>
      <w:r w:rsidRPr="00131E25">
        <w:rPr>
          <w:rFonts w:ascii="Times New Roman" w:hAnsi="Times New Roman" w:cs="Times New Roman"/>
          <w:sz w:val="24"/>
          <w:szCs w:val="24"/>
        </w:rPr>
        <w:t>The role of [-1</w:t>
      </w:r>
      <w:proofErr w:type="gramStart"/>
      <w:r w:rsidRPr="00131E25">
        <w:rPr>
          <w:rFonts w:ascii="Times New Roman" w:hAnsi="Times New Roman" w:cs="Times New Roman"/>
          <w:sz w:val="24"/>
          <w:szCs w:val="24"/>
        </w:rPr>
        <w:t>A]TIMP</w:t>
      </w:r>
      <w:proofErr w:type="gramEnd"/>
      <w:r w:rsidRPr="00131E25">
        <w:rPr>
          <w:rFonts w:ascii="Times New Roman" w:hAnsi="Times New Roman" w:cs="Times New Roman"/>
          <w:sz w:val="24"/>
          <w:szCs w:val="24"/>
        </w:rPr>
        <w:t xml:space="preserve">-3 </w:t>
      </w:r>
      <w:r w:rsidRPr="00131E25">
        <w:rPr>
          <w:rFonts w:ascii="Times New Roman" w:hAnsi="Times New Roman" w:cs="Times New Roman"/>
          <w:sz w:val="24"/>
          <w:szCs w:val="24"/>
          <w:lang w:val="en-US"/>
        </w:rPr>
        <w:t>has</w:t>
      </w:r>
      <w:r w:rsidRPr="00131E25">
        <w:rPr>
          <w:rFonts w:ascii="Times New Roman" w:hAnsi="Times New Roman" w:cs="Times New Roman"/>
          <w:sz w:val="24"/>
          <w:szCs w:val="24"/>
        </w:rPr>
        <w:t xml:space="preserve"> only thus far </w:t>
      </w:r>
      <w:r w:rsidRPr="00131E25">
        <w:rPr>
          <w:rFonts w:ascii="Times New Roman" w:hAnsi="Times New Roman" w:cs="Times New Roman"/>
          <w:sz w:val="24"/>
          <w:szCs w:val="24"/>
          <w:lang w:val="en-US"/>
        </w:rPr>
        <w:t xml:space="preserve">been </w:t>
      </w:r>
      <w:r w:rsidRPr="00131E25">
        <w:rPr>
          <w:rFonts w:ascii="Times New Roman" w:hAnsi="Times New Roman" w:cs="Times New Roman"/>
          <w:sz w:val="24"/>
          <w:szCs w:val="24"/>
        </w:rPr>
        <w:t xml:space="preserve">investigated </w:t>
      </w:r>
      <w:r w:rsidRPr="00131E25">
        <w:rPr>
          <w:rFonts w:ascii="Times New Roman" w:hAnsi="Times New Roman" w:cs="Times New Roman"/>
          <w:i/>
          <w:sz w:val="24"/>
          <w:szCs w:val="24"/>
        </w:rPr>
        <w:t>in vitro</w:t>
      </w:r>
      <w:r w:rsidRPr="00131E25">
        <w:rPr>
          <w:rFonts w:ascii="Times New Roman" w:hAnsi="Times New Roman" w:cs="Times New Roman"/>
          <w:sz w:val="24"/>
          <w:szCs w:val="24"/>
        </w:rPr>
        <w:t xml:space="preserve"> and these studies indicated that this </w:t>
      </w:r>
      <w:r w:rsidRPr="00131E25">
        <w:rPr>
          <w:rFonts w:ascii="Times New Roman" w:hAnsi="Times New Roman" w:cs="Times New Roman"/>
          <w:sz w:val="24"/>
          <w:szCs w:val="24"/>
          <w:lang w:val="en-US"/>
        </w:rPr>
        <w:t>mutant</w:t>
      </w:r>
      <w:r w:rsidRPr="00131E25">
        <w:rPr>
          <w:rFonts w:ascii="Times New Roman" w:hAnsi="Times New Roman" w:cs="Times New Roman"/>
          <w:sz w:val="24"/>
          <w:szCs w:val="24"/>
        </w:rPr>
        <w:t xml:space="preserve"> </w:t>
      </w:r>
      <w:r w:rsidRPr="00131E25">
        <w:rPr>
          <w:rFonts w:ascii="Times New Roman" w:hAnsi="Times New Roman" w:cs="Times New Roman"/>
          <w:sz w:val="24"/>
          <w:szCs w:val="24"/>
          <w:lang w:val="en-US"/>
        </w:rPr>
        <w:t xml:space="preserve">displays alternative </w:t>
      </w:r>
      <w:r w:rsidRPr="00131E25">
        <w:rPr>
          <w:rFonts w:ascii="Times New Roman" w:hAnsi="Times New Roman" w:cs="Times New Roman"/>
          <w:sz w:val="24"/>
          <w:szCs w:val="24"/>
        </w:rPr>
        <w:t xml:space="preserve">activity </w:t>
      </w:r>
      <w:r w:rsidRPr="00131E25">
        <w:rPr>
          <w:rFonts w:ascii="Times New Roman" w:hAnsi="Times New Roman" w:cs="Times New Roman"/>
          <w:sz w:val="24"/>
          <w:szCs w:val="24"/>
          <w:lang w:val="en-US"/>
        </w:rPr>
        <w:t xml:space="preserve">compared to </w:t>
      </w:r>
      <w:r w:rsidRPr="00131E25">
        <w:rPr>
          <w:rFonts w:ascii="Times New Roman" w:hAnsi="Times New Roman" w:cs="Times New Roman"/>
          <w:sz w:val="24"/>
          <w:szCs w:val="24"/>
        </w:rPr>
        <w:t xml:space="preserve">endogenous TIMP-3. The addition of an alanine residue at the amino-terminal end of the protein drives the enzyme class-specific inhibition of </w:t>
      </w:r>
      <w:proofErr w:type="spellStart"/>
      <w:r w:rsidRPr="00131E25">
        <w:rPr>
          <w:rFonts w:ascii="Times New Roman" w:hAnsi="Times New Roman" w:cs="Times New Roman"/>
          <w:sz w:val="24"/>
          <w:szCs w:val="24"/>
        </w:rPr>
        <w:t>aggrecanases</w:t>
      </w:r>
      <w:proofErr w:type="spellEnd"/>
      <w:r w:rsidRPr="00131E25">
        <w:rPr>
          <w:rFonts w:ascii="Times New Roman" w:hAnsi="Times New Roman" w:cs="Times New Roman"/>
          <w:sz w:val="24"/>
          <w:szCs w:val="24"/>
        </w:rPr>
        <w:t xml:space="preserve"> </w:t>
      </w:r>
      <w:r w:rsidRPr="00131E25">
        <w:rPr>
          <w:rFonts w:ascii="Times New Roman" w:hAnsi="Times New Roman" w:cs="Times New Roman"/>
          <w:sz w:val="24"/>
          <w:szCs w:val="24"/>
          <w:lang w:val="en-US"/>
        </w:rPr>
        <w:t>while exhibiting</w:t>
      </w:r>
      <w:r w:rsidRPr="00131E25">
        <w:rPr>
          <w:rFonts w:ascii="Times New Roman" w:hAnsi="Times New Roman" w:cs="Times New Roman"/>
          <w:sz w:val="24"/>
          <w:szCs w:val="24"/>
        </w:rPr>
        <w:t xml:space="preserve"> very low affinity to collagenases </w:t>
      </w:r>
      <w:r w:rsidR="006174D0" w:rsidRPr="00131E25">
        <w:rPr>
          <w:rFonts w:ascii="Times New Roman" w:hAnsi="Times New Roman" w:cs="Times New Roman"/>
          <w:sz w:val="24"/>
          <w:szCs w:val="24"/>
        </w:rPr>
        <w:fldChar w:fldCharType="begin">
          <w:fldData xml:space="preserve">PEVuZE5vdGU+PENpdGU+PEF1dGhvcj5XZWk8L0F1dGhvcj48WWVhcj4yMDA1PC9ZZWFyPjxSZWNO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</w:fldData>
        </w:fldChar>
      </w:r>
      <w:r w:rsidR="00E40972">
        <w:rPr>
          <w:rFonts w:ascii="Times New Roman" w:hAnsi="Times New Roman" w:cs="Times New Roman"/>
          <w:sz w:val="24"/>
          <w:szCs w:val="24"/>
        </w:rPr>
        <w:instrText xml:space="preserve"> ADDIN EN.CITE </w:instrText>
      </w:r>
      <w:r w:rsidR="00E40972">
        <w:rPr>
          <w:rFonts w:ascii="Times New Roman" w:hAnsi="Times New Roman" w:cs="Times New Roman"/>
          <w:sz w:val="24"/>
          <w:szCs w:val="24"/>
        </w:rPr>
        <w:fldChar w:fldCharType="begin">
          <w:fldData xml:space="preserve">PEVuZE5vdGU+PENpdGU+PEF1dGhvcj5XZWk8L0F1dGhvcj48WWVhcj4yMDA1PC9ZZWFyPjxSZWNO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</w:fldData>
        </w:fldChar>
      </w:r>
      <w:r w:rsidR="00E40972">
        <w:rPr>
          <w:rFonts w:ascii="Times New Roman" w:hAnsi="Times New Roman" w:cs="Times New Roman"/>
          <w:sz w:val="24"/>
          <w:szCs w:val="24"/>
        </w:rPr>
        <w:instrText xml:space="preserve"> ADDIN EN.CITE.DATA </w:instrText>
      </w:r>
      <w:r w:rsidR="00E40972">
        <w:rPr>
          <w:rFonts w:ascii="Times New Roman" w:hAnsi="Times New Roman" w:cs="Times New Roman"/>
          <w:sz w:val="24"/>
          <w:szCs w:val="24"/>
        </w:rPr>
      </w:r>
      <w:r w:rsidR="00E40972">
        <w:rPr>
          <w:rFonts w:ascii="Times New Roman" w:hAnsi="Times New Roman" w:cs="Times New Roman"/>
          <w:sz w:val="24"/>
          <w:szCs w:val="24"/>
        </w:rPr>
        <w:fldChar w:fldCharType="end"/>
      </w:r>
      <w:r w:rsidR="006174D0" w:rsidRPr="00131E25">
        <w:rPr>
          <w:rFonts w:ascii="Times New Roman" w:hAnsi="Times New Roman" w:cs="Times New Roman"/>
          <w:sz w:val="24"/>
          <w:szCs w:val="24"/>
        </w:rPr>
      </w:r>
      <w:r w:rsidR="006174D0" w:rsidRPr="00131E25">
        <w:rPr>
          <w:rFonts w:ascii="Times New Roman" w:hAnsi="Times New Roman" w:cs="Times New Roman"/>
          <w:sz w:val="24"/>
          <w:szCs w:val="24"/>
        </w:rPr>
        <w:fldChar w:fldCharType="separate"/>
      </w:r>
      <w:r w:rsidR="00E40972">
        <w:rPr>
          <w:rFonts w:ascii="Times New Roman" w:hAnsi="Times New Roman" w:cs="Times New Roman"/>
          <w:noProof/>
          <w:sz w:val="24"/>
          <w:szCs w:val="24"/>
        </w:rPr>
        <w:t>(30)</w:t>
      </w:r>
      <w:r w:rsidR="006174D0" w:rsidRPr="00131E25">
        <w:rPr>
          <w:rFonts w:ascii="Times New Roman" w:hAnsi="Times New Roman" w:cs="Times New Roman"/>
          <w:sz w:val="24"/>
          <w:szCs w:val="24"/>
        </w:rPr>
        <w:fldChar w:fldCharType="end"/>
      </w:r>
      <w:r w:rsidRPr="00131E25">
        <w:rPr>
          <w:rFonts w:ascii="Times New Roman" w:hAnsi="Times New Roman" w:cs="Times New Roman"/>
          <w:sz w:val="24"/>
          <w:szCs w:val="24"/>
        </w:rPr>
        <w:t xml:space="preserve">. This </w:t>
      </w:r>
      <w:r w:rsidRPr="00131E25">
        <w:rPr>
          <w:rFonts w:ascii="Times New Roman" w:hAnsi="Times New Roman" w:cs="Times New Roman"/>
          <w:sz w:val="24"/>
          <w:szCs w:val="24"/>
          <w:lang w:val="en-US"/>
        </w:rPr>
        <w:t>modified</w:t>
      </w:r>
      <w:r w:rsidRPr="00131E25">
        <w:rPr>
          <w:rFonts w:ascii="Times New Roman" w:hAnsi="Times New Roman" w:cs="Times New Roman"/>
          <w:sz w:val="24"/>
          <w:szCs w:val="24"/>
        </w:rPr>
        <w:t xml:space="preserve"> activity is driven by conformational changes</w:t>
      </w:r>
      <w:r w:rsidR="00E73DFD">
        <w:rPr>
          <w:rFonts w:ascii="Times New Roman" w:hAnsi="Times New Roman" w:cs="Times New Roman"/>
          <w:sz w:val="24"/>
          <w:szCs w:val="24"/>
        </w:rPr>
        <w:t>,</w:t>
      </w:r>
      <w:r w:rsidRPr="00131E25">
        <w:rPr>
          <w:rFonts w:ascii="Times New Roman" w:hAnsi="Times New Roman" w:cs="Times New Roman"/>
          <w:sz w:val="24"/>
          <w:szCs w:val="24"/>
        </w:rPr>
        <w:t xml:space="preserve"> </w:t>
      </w:r>
      <w:r w:rsidR="00E73DFD">
        <w:rPr>
          <w:rFonts w:ascii="Times New Roman" w:hAnsi="Times New Roman" w:cs="Times New Roman"/>
          <w:sz w:val="24"/>
          <w:szCs w:val="24"/>
          <w:lang w:val="en-US"/>
        </w:rPr>
        <w:t>where the</w:t>
      </w:r>
      <w:r w:rsidRPr="00131E25">
        <w:rPr>
          <w:rFonts w:ascii="Times New Roman" w:hAnsi="Times New Roman" w:cs="Times New Roman"/>
          <w:bCs/>
          <w:sz w:val="24"/>
          <w:szCs w:val="24"/>
          <w:lang w:val="en-US"/>
        </w:rPr>
        <w:t xml:space="preserve"> </w:t>
      </w:r>
      <w:r w:rsidR="00E73DFD">
        <w:rPr>
          <w:rFonts w:ascii="Times New Roman" w:hAnsi="Times New Roman" w:cs="Times New Roman"/>
          <w:sz w:val="24"/>
          <w:szCs w:val="24"/>
        </w:rPr>
        <w:t>active site</w:t>
      </w:r>
      <w:r w:rsidRPr="00131E25">
        <w:rPr>
          <w:rFonts w:ascii="Times New Roman" w:hAnsi="Times New Roman" w:cs="Times New Roman"/>
          <w:sz w:val="24"/>
          <w:szCs w:val="24"/>
        </w:rPr>
        <w:t xml:space="preserve"> is tilted and the interaction of Phe</w:t>
      </w:r>
      <w:r w:rsidRPr="00131E25">
        <w:rPr>
          <w:rFonts w:ascii="Times New Roman" w:hAnsi="Times New Roman" w:cs="Times New Roman"/>
          <w:sz w:val="24"/>
          <w:szCs w:val="24"/>
          <w:vertAlign w:val="superscript"/>
        </w:rPr>
        <w:t>34</w:t>
      </w:r>
      <w:r w:rsidRPr="00131E25">
        <w:rPr>
          <w:rFonts w:ascii="Times New Roman" w:hAnsi="Times New Roman" w:cs="Times New Roman"/>
          <w:sz w:val="24"/>
          <w:szCs w:val="24"/>
        </w:rPr>
        <w:t xml:space="preserve"> of the inhibitor with MMPs is lost </w:t>
      </w:r>
      <w:r w:rsidR="0071266F" w:rsidRPr="00131E25">
        <w:rPr>
          <w:rFonts w:ascii="Times New Roman" w:hAnsi="Times New Roman" w:cs="Times New Roman"/>
          <w:sz w:val="24"/>
          <w:szCs w:val="24"/>
        </w:rPr>
        <w:fldChar w:fldCharType="begin"/>
      </w:r>
      <w:r w:rsidR="00E40972">
        <w:rPr>
          <w:rFonts w:ascii="Times New Roman" w:hAnsi="Times New Roman" w:cs="Times New Roman"/>
          <w:sz w:val="24"/>
          <w:szCs w:val="24"/>
        </w:rPr>
        <w:instrText xml:space="preserve"> ADDIN EN.CITE &lt;EndNote&gt;&lt;Cite&gt;&lt;Author&gt;Lim&lt;/Author&gt;&lt;Year&gt;2010&lt;/Year&gt;&lt;RecNum&gt;677&lt;/RecNum&gt;&lt;DisplayText&gt;(31)&lt;/DisplayText&gt;&lt;record&gt;&lt;rec-number&gt;677&lt;/rec-number&gt;&lt;foreign-keys&gt;&lt;key app="EN" db-id="eafp9rvaov5pfbezpt7psvvnztdvrv29pdxe" timestamp="1523260826"&gt;677&lt;/key&gt;&lt;/foreign-keys&gt;&lt;ref-type name="Journal Article"&gt;17&lt;/ref-type&gt;&lt;contributors&gt;&lt;authors&gt;&lt;author&gt;Lim, N. H.&lt;/author&gt;&lt;author&gt;Kashiwagi, M.&lt;/author&gt;&lt;author&gt;Visse, R.&lt;/author&gt;&lt;author&gt;Jones, J.&lt;/author&gt;&lt;author&gt;Enghild, J. J.&lt;/author&gt;&lt;author&gt;Brew, K.&lt;/author&gt;&lt;author&gt;Nagase, H.&lt;/author&gt;&lt;/authors&gt;&lt;/contributors&gt;&lt;auth-address&gt;Kennedy Institute of Rheumatology Division, Imperial College London, 65 Aspenlea Road, London W6 8LH, UK.&lt;/auth-address&gt;&lt;titles&gt;&lt;title&gt;Reactive-site mutants of N-TIMP-3 that selectively inhibit ADAMTS-4 and ADAMTS-5: biological and structural implications&lt;/title&gt;&lt;secondary-title&gt;Biochem J&lt;/secondary-title&gt;&lt;/titles&gt;&lt;periodical&gt;&lt;full-title&gt;Biochem J&lt;/full-title&gt;&lt;/periodical&gt;&lt;pages&gt;113-22&lt;/pages&gt;&lt;volume&gt;431&lt;/volume&gt;&lt;number&gt;1&lt;/number&gt;&lt;keywords&gt;&lt;keyword&gt;ADAM Proteins/*antagonists &amp;amp; inhibitors/chemistry/genetics&lt;/keyword&gt;&lt;keyword&gt;ADAMTS4 Protein&lt;/keyword&gt;&lt;keyword&gt;Aggrecans/metabolism&lt;/keyword&gt;&lt;keyword&gt;Animals&lt;/keyword&gt;&lt;keyword&gt;Cartilage, Articular/metabolism&lt;/keyword&gt;&lt;keyword&gt;Catalytic Domain&lt;/keyword&gt;&lt;keyword&gt;Cells, Cultured&lt;/keyword&gt;&lt;keyword&gt;Humans&lt;/keyword&gt;&lt;keyword&gt;Mutation&lt;/keyword&gt;&lt;keyword&gt;Procollagen N-Endopeptidase/*antagonists &amp;amp; inhibitors/*chemistry/genetics&lt;/keyword&gt;&lt;keyword&gt;Swine&lt;/keyword&gt;&lt;keyword&gt;Tissue Inhibitor of Metalloproteinase-3/*chemistry/*genetics/metabolism&lt;/keyword&gt;&lt;/keywords&gt;&lt;dates&gt;&lt;year&gt;2010&lt;/year&gt;&lt;pub-dates&gt;&lt;date&gt;Oct 1&lt;/date&gt;&lt;/pub-dates&gt;&lt;/dates&gt;&lt;isbn&gt;1470-8728 (Electronic)&amp;#xD;0264-6021 (Linking)&lt;/isbn&gt;&lt;accession-num&gt;20645923&lt;/accession-num&gt;&lt;urls&gt;&lt;related-urls&gt;&lt;url&gt;https://www.ncbi.nlm.nih.gov/pubmed/20645923&lt;/url&gt;&lt;/related-urls&gt;&lt;/urls&gt;&lt;custom2&gt;PMC3003256&lt;/custom2&gt;&lt;electronic-resource-num&gt;10.1042/BJ20100725&lt;/electronic-resource-num&gt;&lt;/record&gt;&lt;/Cite&gt;&lt;/EndNote&gt;</w:instrText>
      </w:r>
      <w:r w:rsidR="0071266F" w:rsidRPr="00131E25">
        <w:rPr>
          <w:rFonts w:ascii="Times New Roman" w:hAnsi="Times New Roman" w:cs="Times New Roman"/>
          <w:sz w:val="24"/>
          <w:szCs w:val="24"/>
        </w:rPr>
        <w:fldChar w:fldCharType="separate"/>
      </w:r>
      <w:r w:rsidR="00E40972">
        <w:rPr>
          <w:rFonts w:ascii="Times New Roman" w:hAnsi="Times New Roman" w:cs="Times New Roman"/>
          <w:noProof/>
          <w:sz w:val="24"/>
          <w:szCs w:val="24"/>
        </w:rPr>
        <w:t>(31)</w:t>
      </w:r>
      <w:r w:rsidR="0071266F" w:rsidRPr="00131E25">
        <w:rPr>
          <w:rFonts w:ascii="Times New Roman" w:hAnsi="Times New Roman" w:cs="Times New Roman"/>
          <w:sz w:val="24"/>
          <w:szCs w:val="24"/>
        </w:rPr>
        <w:fldChar w:fldCharType="end"/>
      </w:r>
      <w:r w:rsidRPr="00131E25">
        <w:rPr>
          <w:rFonts w:ascii="Times New Roman" w:hAnsi="Times New Roman" w:cs="Times New Roman"/>
          <w:sz w:val="24"/>
          <w:szCs w:val="24"/>
        </w:rPr>
        <w:t xml:space="preserve">.  Furthermore, in addition to </w:t>
      </w:r>
      <w:proofErr w:type="spellStart"/>
      <w:r w:rsidRPr="00131E25">
        <w:rPr>
          <w:rFonts w:ascii="Times New Roman" w:hAnsi="Times New Roman" w:cs="Times New Roman"/>
          <w:sz w:val="24"/>
          <w:szCs w:val="24"/>
        </w:rPr>
        <w:t>aggrecanases</w:t>
      </w:r>
      <w:proofErr w:type="spellEnd"/>
      <w:r w:rsidRPr="00131E25">
        <w:rPr>
          <w:rFonts w:ascii="Times New Roman" w:hAnsi="Times New Roman" w:cs="Times New Roman"/>
          <w:sz w:val="24"/>
          <w:szCs w:val="24"/>
        </w:rPr>
        <w:t>, [-1</w:t>
      </w:r>
      <w:proofErr w:type="gramStart"/>
      <w:r w:rsidRPr="00131E25">
        <w:rPr>
          <w:rFonts w:ascii="Times New Roman" w:hAnsi="Times New Roman" w:cs="Times New Roman"/>
          <w:sz w:val="24"/>
          <w:szCs w:val="24"/>
        </w:rPr>
        <w:t>A]TIMP</w:t>
      </w:r>
      <w:proofErr w:type="gramEnd"/>
      <w:r w:rsidRPr="00131E25">
        <w:rPr>
          <w:rFonts w:ascii="Times New Roman" w:hAnsi="Times New Roman" w:cs="Times New Roman"/>
          <w:sz w:val="24"/>
          <w:szCs w:val="24"/>
        </w:rPr>
        <w:t>-3 attenuates the activity of other enzymes</w:t>
      </w:r>
      <w:r w:rsidR="00E73DFD">
        <w:rPr>
          <w:rFonts w:ascii="Times New Roman" w:hAnsi="Times New Roman" w:cs="Times New Roman"/>
          <w:sz w:val="24"/>
          <w:szCs w:val="24"/>
        </w:rPr>
        <w:t>,</w:t>
      </w:r>
      <w:r w:rsidRPr="00131E25">
        <w:rPr>
          <w:rFonts w:ascii="Times New Roman" w:hAnsi="Times New Roman" w:cs="Times New Roman"/>
          <w:sz w:val="24"/>
          <w:szCs w:val="24"/>
        </w:rPr>
        <w:t xml:space="preserve"> which are implicated in OA, namely ADAM17 </w:t>
      </w:r>
      <w:r w:rsidR="006174D0" w:rsidRPr="00131E25">
        <w:rPr>
          <w:rFonts w:ascii="Times New Roman" w:hAnsi="Times New Roman" w:cs="Times New Roman"/>
          <w:sz w:val="24"/>
          <w:szCs w:val="24"/>
        </w:rPr>
        <w:fldChar w:fldCharType="begin">
          <w:fldData xml:space="preserve">PEVuZE5vdGU+PENpdGU+PEF1dGhvcj5XZWk8L0F1dGhvcj48WWVhcj4yMDA1PC9ZZWFyPjxSZWNO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</w:fldData>
        </w:fldChar>
      </w:r>
      <w:r w:rsidR="00E40972">
        <w:rPr>
          <w:rFonts w:ascii="Times New Roman" w:hAnsi="Times New Roman" w:cs="Times New Roman"/>
          <w:sz w:val="24"/>
          <w:szCs w:val="24"/>
        </w:rPr>
        <w:instrText xml:space="preserve"> ADDIN EN.CITE </w:instrText>
      </w:r>
      <w:r w:rsidR="00E40972">
        <w:rPr>
          <w:rFonts w:ascii="Times New Roman" w:hAnsi="Times New Roman" w:cs="Times New Roman"/>
          <w:sz w:val="24"/>
          <w:szCs w:val="24"/>
        </w:rPr>
        <w:fldChar w:fldCharType="begin">
          <w:fldData xml:space="preserve">PEVuZE5vdGU+PENpdGU+PEF1dGhvcj5XZWk8L0F1dGhvcj48WWVhcj4yMDA1PC9ZZWFyPjxSZWNO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</w:fldData>
        </w:fldChar>
      </w:r>
      <w:r w:rsidR="00E40972">
        <w:rPr>
          <w:rFonts w:ascii="Times New Roman" w:hAnsi="Times New Roman" w:cs="Times New Roman"/>
          <w:sz w:val="24"/>
          <w:szCs w:val="24"/>
        </w:rPr>
        <w:instrText xml:space="preserve"> ADDIN EN.CITE.DATA </w:instrText>
      </w:r>
      <w:r w:rsidR="00E40972">
        <w:rPr>
          <w:rFonts w:ascii="Times New Roman" w:hAnsi="Times New Roman" w:cs="Times New Roman"/>
          <w:sz w:val="24"/>
          <w:szCs w:val="24"/>
        </w:rPr>
      </w:r>
      <w:r w:rsidR="00E40972">
        <w:rPr>
          <w:rFonts w:ascii="Times New Roman" w:hAnsi="Times New Roman" w:cs="Times New Roman"/>
          <w:sz w:val="24"/>
          <w:szCs w:val="24"/>
        </w:rPr>
        <w:fldChar w:fldCharType="end"/>
      </w:r>
      <w:r w:rsidR="006174D0" w:rsidRPr="00131E25">
        <w:rPr>
          <w:rFonts w:ascii="Times New Roman" w:hAnsi="Times New Roman" w:cs="Times New Roman"/>
          <w:sz w:val="24"/>
          <w:szCs w:val="24"/>
        </w:rPr>
      </w:r>
      <w:r w:rsidR="006174D0" w:rsidRPr="00131E25">
        <w:rPr>
          <w:rFonts w:ascii="Times New Roman" w:hAnsi="Times New Roman" w:cs="Times New Roman"/>
          <w:sz w:val="24"/>
          <w:szCs w:val="24"/>
        </w:rPr>
        <w:fldChar w:fldCharType="separate"/>
      </w:r>
      <w:r w:rsidR="00E40972">
        <w:rPr>
          <w:rFonts w:ascii="Times New Roman" w:hAnsi="Times New Roman" w:cs="Times New Roman"/>
          <w:noProof/>
          <w:sz w:val="24"/>
          <w:szCs w:val="24"/>
        </w:rPr>
        <w:t>(30)</w:t>
      </w:r>
      <w:r w:rsidR="006174D0" w:rsidRPr="00131E25">
        <w:rPr>
          <w:rFonts w:ascii="Times New Roman" w:hAnsi="Times New Roman" w:cs="Times New Roman"/>
          <w:sz w:val="24"/>
          <w:szCs w:val="24"/>
        </w:rPr>
        <w:fldChar w:fldCharType="end"/>
      </w:r>
      <w:r w:rsidRPr="00131E25">
        <w:rPr>
          <w:rFonts w:ascii="Times New Roman" w:hAnsi="Times New Roman" w:cs="Times New Roman"/>
          <w:sz w:val="24"/>
          <w:szCs w:val="24"/>
        </w:rPr>
        <w:t xml:space="preserve">. </w:t>
      </w:r>
    </w:p>
    <w:p w:rsidR="00317A25" w:rsidRPr="00131E25" w:rsidRDefault="00317A25" w:rsidP="00D670DB">
      <w:pPr>
        <w:spacing w:after="0" w:line="480" w:lineRule="auto"/>
        <w:ind w:firstLine="720"/>
        <w:jc w:val="both"/>
        <w:rPr>
          <w:rFonts w:ascii="Times New Roman" w:hAnsi="Times New Roman" w:cs="Times New Roman"/>
          <w:sz w:val="24"/>
          <w:szCs w:val="24"/>
        </w:rPr>
      </w:pPr>
      <w:r w:rsidRPr="00131E25">
        <w:rPr>
          <w:rFonts w:ascii="Times New Roman" w:hAnsi="Times New Roman" w:cs="Times New Roman"/>
          <w:sz w:val="24"/>
          <w:szCs w:val="24"/>
        </w:rPr>
        <w:t xml:space="preserve">When we compared knee joints of untreated STR/Ort with STR/Ort mice that were genetically modified to either overexpress </w:t>
      </w:r>
      <w:r w:rsidRPr="00131E25">
        <w:rPr>
          <w:rFonts w:ascii="Times New Roman" w:hAnsi="Times New Roman" w:cs="Times New Roman"/>
          <w:bCs/>
          <w:sz w:val="24"/>
          <w:szCs w:val="24"/>
          <w:lang w:val="en-US"/>
        </w:rPr>
        <w:t>[-1A]TIMP-3 specifically in chondrocytes, using Col2a1 promoter/enhancer Col2a1[-1A]TIMP-3, or through ubiquitous lentiviral transduction</w:t>
      </w:r>
      <w:r w:rsidRPr="00131E25">
        <w:rPr>
          <w:rFonts w:ascii="Times New Roman" w:hAnsi="Times New Roman" w:cs="Times New Roman"/>
          <w:sz w:val="24"/>
          <w:szCs w:val="24"/>
          <w:lang w:val="en-US"/>
        </w:rPr>
        <w:t xml:space="preserve"> EF1a[-1A]TIMP-3</w:t>
      </w:r>
      <w:r w:rsidRPr="00131E25">
        <w:rPr>
          <w:rFonts w:ascii="Times New Roman" w:hAnsi="Times New Roman" w:cs="Times New Roman"/>
          <w:bCs/>
          <w:sz w:val="24"/>
          <w:szCs w:val="24"/>
          <w:lang w:val="en-US"/>
        </w:rPr>
        <w:t>,</w:t>
      </w:r>
      <w:r w:rsidRPr="00131E25">
        <w:rPr>
          <w:rFonts w:ascii="Times New Roman" w:hAnsi="Times New Roman" w:cs="Times New Roman"/>
          <w:sz w:val="24"/>
          <w:szCs w:val="24"/>
        </w:rPr>
        <w:t xml:space="preserve"> the results</w:t>
      </w:r>
      <w:r w:rsidRPr="00131E25">
        <w:rPr>
          <w:rFonts w:ascii="Times New Roman" w:hAnsi="Times New Roman" w:cs="Times New Roman"/>
          <w:sz w:val="24"/>
          <w:szCs w:val="24"/>
          <w:lang w:val="en-US"/>
        </w:rPr>
        <w:t xml:space="preserve"> clearly show</w:t>
      </w:r>
      <w:r w:rsidR="00E73DFD">
        <w:rPr>
          <w:rFonts w:ascii="Times New Roman" w:hAnsi="Times New Roman" w:cs="Times New Roman"/>
          <w:sz w:val="24"/>
          <w:szCs w:val="24"/>
          <w:lang w:val="en-US"/>
        </w:rPr>
        <w:t>ed</w:t>
      </w:r>
      <w:r w:rsidRPr="00131E25">
        <w:rPr>
          <w:rFonts w:ascii="Times New Roman" w:hAnsi="Times New Roman" w:cs="Times New Roman"/>
          <w:sz w:val="24"/>
          <w:szCs w:val="24"/>
          <w:lang w:val="en-US"/>
        </w:rPr>
        <w:t xml:space="preserve"> that the overexpression of  </w:t>
      </w:r>
      <w:r w:rsidRPr="00131E25">
        <w:rPr>
          <w:rFonts w:ascii="Times New Roman" w:hAnsi="Times New Roman" w:cs="Times New Roman"/>
          <w:bCs/>
          <w:sz w:val="24"/>
          <w:szCs w:val="24"/>
          <w:lang w:val="en-US"/>
        </w:rPr>
        <w:t xml:space="preserve">[-1A]TIMP-3 acts to </w:t>
      </w:r>
      <w:r w:rsidRPr="00131E25">
        <w:rPr>
          <w:rFonts w:ascii="Times New Roman" w:hAnsi="Times New Roman" w:cs="Times New Roman"/>
          <w:sz w:val="24"/>
          <w:szCs w:val="24"/>
          <w:lang w:val="en-US"/>
        </w:rPr>
        <w:t xml:space="preserve">protect articular cartilage from the severe OA observed in age-matched </w:t>
      </w:r>
      <w:r w:rsidRPr="00131E25">
        <w:rPr>
          <w:rFonts w:ascii="Times New Roman" w:eastAsia="Times New Roman" w:hAnsi="Times New Roman" w:cs="Times New Roman"/>
          <w:sz w:val="24"/>
          <w:szCs w:val="24"/>
        </w:rPr>
        <w:t>untreated</w:t>
      </w:r>
      <w:r w:rsidRPr="00131E25">
        <w:rPr>
          <w:rFonts w:ascii="Times New Roman" w:hAnsi="Times New Roman" w:cs="Times New Roman"/>
          <w:sz w:val="24"/>
          <w:szCs w:val="24"/>
          <w:lang w:val="en-US"/>
        </w:rPr>
        <w:t xml:space="preserve"> STR/Ort control mice. This protection was dependent on </w:t>
      </w:r>
      <w:r w:rsidR="004273F7" w:rsidRPr="009451F4">
        <w:rPr>
          <w:rFonts w:ascii="Times New Roman" w:hAnsi="Times New Roman" w:cs="Times New Roman"/>
          <w:sz w:val="24"/>
          <w:szCs w:val="24"/>
          <w:lang w:val="en-US"/>
        </w:rPr>
        <w:t xml:space="preserve">expression </w:t>
      </w:r>
      <w:r w:rsidRPr="00131E25">
        <w:rPr>
          <w:rFonts w:ascii="Times New Roman" w:hAnsi="Times New Roman" w:cs="Times New Roman"/>
          <w:sz w:val="24"/>
          <w:szCs w:val="24"/>
          <w:lang w:val="en-US"/>
        </w:rPr>
        <w:t>level</w:t>
      </w:r>
      <w:r w:rsidR="00E73DFD">
        <w:rPr>
          <w:rFonts w:ascii="Times New Roman" w:hAnsi="Times New Roman" w:cs="Times New Roman"/>
          <w:sz w:val="24"/>
          <w:szCs w:val="24"/>
          <w:lang w:val="en-US"/>
        </w:rPr>
        <w:t>s</w:t>
      </w:r>
      <w:r w:rsidRPr="00131E25">
        <w:rPr>
          <w:rFonts w:ascii="Times New Roman" w:hAnsi="Times New Roman" w:cs="Times New Roman"/>
          <w:sz w:val="24"/>
          <w:szCs w:val="24"/>
          <w:lang w:val="en-US"/>
        </w:rPr>
        <w:t xml:space="preserve"> of </w:t>
      </w:r>
      <w:r w:rsidRPr="00131E25">
        <w:rPr>
          <w:rFonts w:ascii="Times New Roman" w:hAnsi="Times New Roman" w:cs="Times New Roman"/>
          <w:bCs/>
          <w:sz w:val="24"/>
          <w:szCs w:val="24"/>
          <w:lang w:val="en-US"/>
        </w:rPr>
        <w:t>[-1A]TIMP-3</w:t>
      </w:r>
      <w:r w:rsidR="00E73DFD">
        <w:rPr>
          <w:rFonts w:ascii="Times New Roman" w:hAnsi="Times New Roman" w:cs="Times New Roman"/>
          <w:bCs/>
          <w:sz w:val="24"/>
          <w:szCs w:val="24"/>
          <w:lang w:val="en-US"/>
        </w:rPr>
        <w:t>,</w:t>
      </w:r>
      <w:r w:rsidRPr="00131E25">
        <w:rPr>
          <w:rFonts w:ascii="Times New Roman" w:hAnsi="Times New Roman" w:cs="Times New Roman"/>
          <w:bCs/>
          <w:sz w:val="24"/>
          <w:szCs w:val="24"/>
          <w:lang w:val="en-US"/>
        </w:rPr>
        <w:t xml:space="preserve"> </w:t>
      </w:r>
      <w:r w:rsidRPr="00131E25">
        <w:rPr>
          <w:rFonts w:ascii="Times New Roman" w:hAnsi="Times New Roman" w:cs="Times New Roman"/>
          <w:sz w:val="24"/>
          <w:szCs w:val="24"/>
          <w:lang w:val="en-US"/>
        </w:rPr>
        <w:t xml:space="preserve">since </w:t>
      </w:r>
      <w:r w:rsidR="00E73DFD">
        <w:rPr>
          <w:rFonts w:ascii="Times New Roman" w:hAnsi="Times New Roman" w:cs="Times New Roman"/>
          <w:sz w:val="24"/>
          <w:szCs w:val="24"/>
          <w:lang w:val="en-US"/>
        </w:rPr>
        <w:t xml:space="preserve">high-expressers scored low as opposed to </w:t>
      </w:r>
      <w:r w:rsidR="00AF79EB">
        <w:rPr>
          <w:rFonts w:ascii="Times New Roman" w:hAnsi="Times New Roman" w:cs="Times New Roman"/>
          <w:sz w:val="24"/>
          <w:szCs w:val="24"/>
          <w:lang w:val="en-US"/>
        </w:rPr>
        <w:t xml:space="preserve">low-expressers which obtained higher </w:t>
      </w:r>
      <w:r w:rsidRPr="00131E25">
        <w:rPr>
          <w:rFonts w:ascii="Times New Roman" w:hAnsi="Times New Roman" w:cs="Times New Roman"/>
          <w:sz w:val="24"/>
          <w:szCs w:val="24"/>
          <w:lang w:val="en-US"/>
        </w:rPr>
        <w:t xml:space="preserve">maximum </w:t>
      </w:r>
      <w:r w:rsidR="00AF79EB">
        <w:rPr>
          <w:rFonts w:ascii="Times New Roman" w:hAnsi="Times New Roman" w:cs="Times New Roman"/>
          <w:sz w:val="24"/>
          <w:szCs w:val="24"/>
          <w:lang w:val="en-US"/>
        </w:rPr>
        <w:t xml:space="preserve">and mean </w:t>
      </w:r>
      <w:r w:rsidRPr="00131E25">
        <w:rPr>
          <w:rFonts w:ascii="Times New Roman" w:hAnsi="Times New Roman" w:cs="Times New Roman"/>
          <w:sz w:val="24"/>
          <w:szCs w:val="24"/>
          <w:lang w:val="en-US"/>
        </w:rPr>
        <w:t xml:space="preserve">OA scores </w:t>
      </w:r>
      <w:r w:rsidR="00AF79EB">
        <w:rPr>
          <w:rFonts w:ascii="Times New Roman" w:hAnsi="Times New Roman" w:cs="Times New Roman"/>
          <w:sz w:val="24"/>
          <w:szCs w:val="24"/>
          <w:lang w:val="en-US"/>
        </w:rPr>
        <w:t xml:space="preserve">in an </w:t>
      </w:r>
      <w:r w:rsidRPr="00131E25">
        <w:rPr>
          <w:rFonts w:ascii="Times New Roman" w:hAnsi="Times New Roman" w:cs="Times New Roman"/>
          <w:sz w:val="24"/>
          <w:szCs w:val="24"/>
        </w:rPr>
        <w:t>inversely</w:t>
      </w:r>
      <w:r w:rsidRPr="00131E25">
        <w:rPr>
          <w:rFonts w:ascii="Times New Roman" w:hAnsi="Times New Roman" w:cs="Times New Roman"/>
          <w:sz w:val="24"/>
          <w:szCs w:val="24"/>
          <w:lang w:val="en-US"/>
        </w:rPr>
        <w:t xml:space="preserve"> correlated </w:t>
      </w:r>
      <w:r w:rsidR="00AF79EB">
        <w:rPr>
          <w:rFonts w:ascii="Times New Roman" w:hAnsi="Times New Roman" w:cs="Times New Roman"/>
          <w:sz w:val="24"/>
          <w:szCs w:val="24"/>
          <w:lang w:val="en-US"/>
        </w:rPr>
        <w:t>manner,</w:t>
      </w:r>
      <w:r w:rsidRPr="00131E25">
        <w:rPr>
          <w:rFonts w:ascii="Times New Roman" w:hAnsi="Times New Roman" w:cs="Times New Roman"/>
          <w:sz w:val="24"/>
          <w:szCs w:val="24"/>
          <w:lang w:val="en-US"/>
        </w:rPr>
        <w:t xml:space="preserve"> using either lentivirus or Col2a1-selective delivery. Our findings are consistent with the critical roles of </w:t>
      </w:r>
      <w:proofErr w:type="spellStart"/>
      <w:r w:rsidRPr="00131E25">
        <w:rPr>
          <w:rFonts w:ascii="Times New Roman" w:hAnsi="Times New Roman" w:cs="Times New Roman"/>
          <w:sz w:val="24"/>
          <w:szCs w:val="24"/>
          <w:lang w:val="en-US"/>
        </w:rPr>
        <w:t>aggrecanases</w:t>
      </w:r>
      <w:proofErr w:type="spellEnd"/>
      <w:r w:rsidRPr="00131E25">
        <w:rPr>
          <w:rFonts w:ascii="Times New Roman" w:hAnsi="Times New Roman" w:cs="Times New Roman"/>
          <w:sz w:val="24"/>
          <w:szCs w:val="24"/>
          <w:lang w:val="en-US"/>
        </w:rPr>
        <w:t xml:space="preserve"> in OA pathophysiology, </w:t>
      </w:r>
      <w:r w:rsidR="004273F7" w:rsidRPr="009451F4">
        <w:rPr>
          <w:rFonts w:ascii="Times New Roman" w:hAnsi="Times New Roman" w:cs="Times New Roman"/>
          <w:sz w:val="24"/>
          <w:szCs w:val="24"/>
          <w:highlight w:val="yellow"/>
          <w:lang w:val="en-US"/>
        </w:rPr>
        <w:t>and</w:t>
      </w:r>
      <w:r w:rsidRPr="009451F4">
        <w:rPr>
          <w:rFonts w:ascii="Times New Roman" w:hAnsi="Times New Roman" w:cs="Times New Roman"/>
          <w:sz w:val="24"/>
          <w:szCs w:val="24"/>
          <w:lang w:val="en-US"/>
        </w:rPr>
        <w:t xml:space="preserve"> </w:t>
      </w:r>
      <w:r w:rsidRPr="00131E25">
        <w:rPr>
          <w:rFonts w:ascii="Times New Roman" w:hAnsi="Times New Roman" w:cs="Times New Roman"/>
          <w:sz w:val="24"/>
          <w:szCs w:val="24"/>
          <w:lang w:val="en-US"/>
        </w:rPr>
        <w:t>highlight that [-1</w:t>
      </w:r>
      <w:proofErr w:type="gramStart"/>
      <w:r w:rsidRPr="00131E25">
        <w:rPr>
          <w:rFonts w:ascii="Times New Roman" w:hAnsi="Times New Roman" w:cs="Times New Roman"/>
          <w:sz w:val="24"/>
          <w:szCs w:val="24"/>
          <w:lang w:val="en-US"/>
        </w:rPr>
        <w:t>A]TIMP</w:t>
      </w:r>
      <w:proofErr w:type="gramEnd"/>
      <w:r w:rsidRPr="00131E25">
        <w:rPr>
          <w:rFonts w:ascii="Times New Roman" w:hAnsi="Times New Roman" w:cs="Times New Roman"/>
          <w:sz w:val="24"/>
          <w:szCs w:val="24"/>
          <w:lang w:val="en-US"/>
        </w:rPr>
        <w:t xml:space="preserve">-3 can restrict cartilage aggrecan degradation by </w:t>
      </w:r>
      <w:r w:rsidR="004273F7" w:rsidRPr="009451F4">
        <w:rPr>
          <w:rFonts w:ascii="Times New Roman" w:hAnsi="Times New Roman" w:cs="Times New Roman"/>
          <w:sz w:val="24"/>
          <w:szCs w:val="24"/>
          <w:highlight w:val="yellow"/>
          <w:lang w:val="en-US"/>
        </w:rPr>
        <w:t xml:space="preserve">blocking </w:t>
      </w:r>
      <w:proofErr w:type="spellStart"/>
      <w:r w:rsidR="004273F7" w:rsidRPr="009451F4">
        <w:rPr>
          <w:rFonts w:ascii="Times New Roman" w:hAnsi="Times New Roman" w:cs="Times New Roman"/>
          <w:sz w:val="24"/>
          <w:szCs w:val="24"/>
          <w:highlight w:val="yellow"/>
          <w:lang w:val="en-US"/>
        </w:rPr>
        <w:t>aggrecanase</w:t>
      </w:r>
      <w:proofErr w:type="spellEnd"/>
      <w:r w:rsidR="004273F7" w:rsidRPr="009451F4">
        <w:rPr>
          <w:rFonts w:ascii="Times New Roman" w:hAnsi="Times New Roman" w:cs="Times New Roman"/>
          <w:sz w:val="24"/>
          <w:szCs w:val="24"/>
          <w:highlight w:val="yellow"/>
          <w:lang w:val="en-US"/>
        </w:rPr>
        <w:t xml:space="preserve"> activity</w:t>
      </w:r>
      <w:r w:rsidRPr="009451F4">
        <w:rPr>
          <w:rFonts w:ascii="Times New Roman" w:hAnsi="Times New Roman" w:cs="Times New Roman"/>
          <w:sz w:val="24"/>
          <w:szCs w:val="24"/>
          <w:lang w:val="en-US"/>
        </w:rPr>
        <w:t xml:space="preserve"> </w:t>
      </w:r>
      <w:r w:rsidRPr="00131E25">
        <w:rPr>
          <w:rFonts w:ascii="Times New Roman" w:hAnsi="Times New Roman" w:cs="Times New Roman"/>
          <w:sz w:val="24"/>
          <w:szCs w:val="24"/>
          <w:lang w:val="en-US"/>
        </w:rPr>
        <w:t xml:space="preserve">and thus provide evidence that this modified form of TIMP-3 may be a plausible small molecule mimic </w:t>
      </w:r>
      <w:r w:rsidR="00AF79EB">
        <w:rPr>
          <w:rFonts w:ascii="Times New Roman" w:hAnsi="Times New Roman" w:cs="Times New Roman"/>
          <w:sz w:val="24"/>
          <w:szCs w:val="24"/>
          <w:lang w:val="en-US"/>
        </w:rPr>
        <w:t>to</w:t>
      </w:r>
      <w:r w:rsidRPr="00131E25">
        <w:rPr>
          <w:rFonts w:ascii="Times New Roman" w:hAnsi="Times New Roman" w:cs="Times New Roman"/>
          <w:sz w:val="24"/>
          <w:szCs w:val="24"/>
          <w:lang w:val="en-US"/>
        </w:rPr>
        <w:t xml:space="preserve"> use in OA treatment.</w:t>
      </w:r>
    </w:p>
    <w:p w:rsidR="00096F0E" w:rsidRPr="00131E25" w:rsidRDefault="00317A25" w:rsidP="00096F0E">
      <w:pPr>
        <w:pStyle w:val="CommentText"/>
        <w:spacing w:after="0" w:line="480" w:lineRule="auto"/>
        <w:ind w:firstLine="720"/>
        <w:jc w:val="both"/>
        <w:rPr>
          <w:rFonts w:ascii="Times New Roman" w:hAnsi="Times New Roman" w:cs="Times New Roman"/>
          <w:sz w:val="24"/>
          <w:szCs w:val="24"/>
        </w:rPr>
      </w:pPr>
      <w:r w:rsidRPr="00131E25">
        <w:rPr>
          <w:rFonts w:ascii="Times New Roman" w:hAnsi="Times New Roman" w:cs="Times New Roman"/>
          <w:sz w:val="24"/>
          <w:szCs w:val="24"/>
        </w:rPr>
        <w:lastRenderedPageBreak/>
        <w:t xml:space="preserve">Furthermore, our findings indicate that the characteristic subchondral bone sclerosis observed in the medial site of epiphysis </w:t>
      </w:r>
      <w:r w:rsidR="006174D0" w:rsidRPr="00131E25">
        <w:rPr>
          <w:rFonts w:ascii="Times New Roman" w:hAnsi="Times New Roman" w:cs="Times New Roman"/>
          <w:sz w:val="24"/>
          <w:szCs w:val="24"/>
        </w:rPr>
        <w:fldChar w:fldCharType="begin">
          <w:fldData xml:space="preserve">PEVuZE5vdGU+PENpdGU+PEF1dGhvcj5TdG9rPC9BdXRob3I+PFllYXI+MjAwOTwvWWVhcj48UmVj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</w:fldData>
        </w:fldChar>
      </w:r>
      <w:r w:rsidR="00E40972">
        <w:rPr>
          <w:rFonts w:ascii="Times New Roman" w:hAnsi="Times New Roman" w:cs="Times New Roman"/>
          <w:sz w:val="24"/>
          <w:szCs w:val="24"/>
        </w:rPr>
        <w:instrText xml:space="preserve"> ADDIN EN.CITE </w:instrText>
      </w:r>
      <w:r w:rsidR="00E40972">
        <w:rPr>
          <w:rFonts w:ascii="Times New Roman" w:hAnsi="Times New Roman" w:cs="Times New Roman"/>
          <w:sz w:val="24"/>
          <w:szCs w:val="24"/>
        </w:rPr>
        <w:fldChar w:fldCharType="begin">
          <w:fldData xml:space="preserve">PEVuZE5vdGU+PENpdGU+PEF1dGhvcj5TdG9rPC9BdXRob3I+PFllYXI+MjAwOTwvWWVhcj48UmVj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</w:fldData>
        </w:fldChar>
      </w:r>
      <w:r w:rsidR="00E40972">
        <w:rPr>
          <w:rFonts w:ascii="Times New Roman" w:hAnsi="Times New Roman" w:cs="Times New Roman"/>
          <w:sz w:val="24"/>
          <w:szCs w:val="24"/>
        </w:rPr>
        <w:instrText xml:space="preserve"> ADDIN EN.CITE.DATA </w:instrText>
      </w:r>
      <w:r w:rsidR="00E40972">
        <w:rPr>
          <w:rFonts w:ascii="Times New Roman" w:hAnsi="Times New Roman" w:cs="Times New Roman"/>
          <w:sz w:val="24"/>
          <w:szCs w:val="24"/>
        </w:rPr>
      </w:r>
      <w:r w:rsidR="00E40972">
        <w:rPr>
          <w:rFonts w:ascii="Times New Roman" w:hAnsi="Times New Roman" w:cs="Times New Roman"/>
          <w:sz w:val="24"/>
          <w:szCs w:val="24"/>
        </w:rPr>
        <w:fldChar w:fldCharType="end"/>
      </w:r>
      <w:r w:rsidR="006174D0" w:rsidRPr="00131E25">
        <w:rPr>
          <w:rFonts w:ascii="Times New Roman" w:hAnsi="Times New Roman" w:cs="Times New Roman"/>
          <w:sz w:val="24"/>
          <w:szCs w:val="24"/>
        </w:rPr>
      </w:r>
      <w:r w:rsidR="006174D0" w:rsidRPr="00131E25">
        <w:rPr>
          <w:rFonts w:ascii="Times New Roman" w:hAnsi="Times New Roman" w:cs="Times New Roman"/>
          <w:sz w:val="24"/>
          <w:szCs w:val="24"/>
        </w:rPr>
        <w:fldChar w:fldCharType="separate"/>
      </w:r>
      <w:r w:rsidR="00E40972">
        <w:rPr>
          <w:rFonts w:ascii="Times New Roman" w:hAnsi="Times New Roman" w:cs="Times New Roman"/>
          <w:noProof/>
          <w:sz w:val="24"/>
          <w:szCs w:val="24"/>
        </w:rPr>
        <w:t>(18, 45)</w:t>
      </w:r>
      <w:r w:rsidR="006174D0" w:rsidRPr="00131E25">
        <w:rPr>
          <w:rFonts w:ascii="Times New Roman" w:hAnsi="Times New Roman" w:cs="Times New Roman"/>
          <w:sz w:val="24"/>
          <w:szCs w:val="24"/>
        </w:rPr>
        <w:fldChar w:fldCharType="end"/>
      </w:r>
      <w:r w:rsidRPr="00131E25">
        <w:rPr>
          <w:rFonts w:ascii="Times New Roman" w:hAnsi="Times New Roman" w:cs="Times New Roman"/>
          <w:sz w:val="24"/>
          <w:szCs w:val="24"/>
        </w:rPr>
        <w:t xml:space="preserve"> was also significantly reduced in response to [-1</w:t>
      </w:r>
      <w:proofErr w:type="gramStart"/>
      <w:r w:rsidRPr="00131E25">
        <w:rPr>
          <w:rFonts w:ascii="Times New Roman" w:hAnsi="Times New Roman" w:cs="Times New Roman"/>
          <w:sz w:val="24"/>
          <w:szCs w:val="24"/>
        </w:rPr>
        <w:t>A]TIMP</w:t>
      </w:r>
      <w:proofErr w:type="gramEnd"/>
      <w:r w:rsidRPr="00131E25">
        <w:rPr>
          <w:rFonts w:ascii="Times New Roman" w:hAnsi="Times New Roman" w:cs="Times New Roman"/>
          <w:sz w:val="24"/>
          <w:szCs w:val="24"/>
        </w:rPr>
        <w:t xml:space="preserve">-3 overexpression. This suggests that [-1A]TIMP-3 may exert a regulatory role in the communication between chondrocytes and bone cells, or indeed have a direct role on bone through chondrocyte </w:t>
      </w:r>
      <w:proofErr w:type="spellStart"/>
      <w:r w:rsidRPr="00131E25">
        <w:rPr>
          <w:rFonts w:ascii="Times New Roman" w:hAnsi="Times New Roman" w:cs="Times New Roman"/>
          <w:sz w:val="24"/>
          <w:szCs w:val="24"/>
        </w:rPr>
        <w:t>transdifferentiation</w:t>
      </w:r>
      <w:proofErr w:type="spellEnd"/>
      <w:r w:rsidRPr="00131E25">
        <w:rPr>
          <w:rFonts w:ascii="Times New Roman" w:hAnsi="Times New Roman" w:cs="Times New Roman"/>
          <w:sz w:val="24"/>
          <w:szCs w:val="24"/>
        </w:rPr>
        <w:t xml:space="preserve"> into osteoblasts </w:t>
      </w:r>
      <w:r w:rsidR="006174D0" w:rsidRPr="00131E25">
        <w:rPr>
          <w:rFonts w:ascii="Times New Roman" w:hAnsi="Times New Roman" w:cs="Times New Roman"/>
          <w:sz w:val="24"/>
          <w:szCs w:val="24"/>
        </w:rPr>
        <w:fldChar w:fldCharType="begin"/>
      </w:r>
      <w:r w:rsidR="00E40972">
        <w:rPr>
          <w:rFonts w:ascii="Times New Roman" w:hAnsi="Times New Roman" w:cs="Times New Roman"/>
          <w:sz w:val="24"/>
          <w:szCs w:val="24"/>
        </w:rPr>
        <w:instrText xml:space="preserve"> ADDIN EN.CITE &lt;EndNote&gt;&lt;Cite&gt;&lt;Author&gt;Javaheri&lt;/Author&gt;&lt;Year&gt;2018&lt;/Year&gt;&lt;RecNum&gt;807&lt;/RecNum&gt;&lt;DisplayText&gt;(46)&lt;/DisplayText&gt;&lt;record&gt;&lt;rec-number&gt;807&lt;/rec-number&gt;&lt;foreign-keys&gt;&lt;key app="EN" db-id="eafp9rvaov5pfbezpt7psvvnztdvrv29pdxe" timestamp="1523262210"&gt;807&lt;/key&gt;&lt;/foreign-keys&gt;&lt;ref-type name="Journal Article"&gt;17&lt;/ref-type&gt;&lt;contributors&gt;&lt;authors&gt;&lt;author&gt;Javaheri, B.&lt;/author&gt;&lt;author&gt;Caetano-Silva, S. P.&lt;/author&gt;&lt;author&gt;Kanakis, I.&lt;/author&gt;&lt;author&gt;Bou-Gharios, G.&lt;/author&gt;&lt;author&gt;Pitsillides, A. A.&lt;/author&gt;&lt;/authors&gt;&lt;/contributors&gt;&lt;auth-address&gt;Skeletal Biology Group, Comparative Biomedical Sciences, The Royal Veterinary College, London, United Kingdom.&amp;#xD;Institute of Ageing and Chronic Disease, University of Liverpool, Liverpool, United Kingdom.&lt;/auth-address&gt;&lt;titles&gt;&lt;title&gt;The Chondro-Osseous Continuum: Is It Possible to Unlock the Potential Assigned Within?&lt;/title&gt;&lt;secondary-title&gt;Front Bioeng Biotechnol&lt;/secondary-title&gt;&lt;/titles&gt;&lt;periodical&gt;&lt;full-title&gt;Front Bioeng Biotechnol&lt;/full-title&gt;&lt;/periodical&gt;&lt;pages&gt;28&lt;/pages&gt;&lt;volume&gt;6&lt;/volume&gt;&lt;keywords&gt;&lt;keyword&gt;bone&lt;/keyword&gt;&lt;keyword&gt;cartilage&lt;/keyword&gt;&lt;keyword&gt;chondrocyte&lt;/keyword&gt;&lt;keyword&gt;extracellular matrix&lt;/keyword&gt;&lt;keyword&gt;osteoblast&lt;/keyword&gt;&lt;keyword&gt;transdifferentiation&lt;/keyword&gt;&lt;/keywords&gt;&lt;dates&gt;&lt;year&gt;2018&lt;/year&gt;&lt;/dates&gt;&lt;isbn&gt;2296-4185 (Print)&amp;#xD;2296-4185 (Linking)&lt;/isbn&gt;&lt;accession-num&gt;29619368&lt;/accession-num&gt;&lt;urls&gt;&lt;related-urls&gt;&lt;url&gt;https://www.ncbi.nlm.nih.gov/pubmed/29619368&lt;/url&gt;&lt;/related-urls&gt;&lt;/urls&gt;&lt;custom2&gt;PMC5871702&lt;/custom2&gt;&lt;electronic-resource-num&gt;10.3389/fbioe.2018.00028&lt;/electronic-resource-num&gt;&lt;/record&gt;&lt;/Cite&gt;&lt;/EndNote&gt;</w:instrText>
      </w:r>
      <w:r w:rsidR="006174D0" w:rsidRPr="00131E25">
        <w:rPr>
          <w:rFonts w:ascii="Times New Roman" w:hAnsi="Times New Roman" w:cs="Times New Roman"/>
          <w:sz w:val="24"/>
          <w:szCs w:val="24"/>
        </w:rPr>
        <w:fldChar w:fldCharType="separate"/>
      </w:r>
      <w:r w:rsidR="00E40972">
        <w:rPr>
          <w:rFonts w:ascii="Times New Roman" w:hAnsi="Times New Roman" w:cs="Times New Roman"/>
          <w:noProof/>
          <w:sz w:val="24"/>
          <w:szCs w:val="24"/>
        </w:rPr>
        <w:t>(46)</w:t>
      </w:r>
      <w:r w:rsidR="006174D0" w:rsidRPr="00131E25">
        <w:rPr>
          <w:rFonts w:ascii="Times New Roman" w:hAnsi="Times New Roman" w:cs="Times New Roman"/>
          <w:sz w:val="24"/>
          <w:szCs w:val="24"/>
        </w:rPr>
        <w:fldChar w:fldCharType="end"/>
      </w:r>
      <w:r w:rsidRPr="00131E25">
        <w:rPr>
          <w:rFonts w:ascii="Times New Roman" w:hAnsi="Times New Roman" w:cs="Times New Roman"/>
          <w:sz w:val="24"/>
          <w:szCs w:val="24"/>
        </w:rPr>
        <w:t xml:space="preserve">. </w:t>
      </w:r>
      <w:r w:rsidRPr="004B341A">
        <w:rPr>
          <w:rFonts w:ascii="Times New Roman" w:hAnsi="Times New Roman" w:cs="Times New Roman"/>
          <w:sz w:val="24"/>
          <w:szCs w:val="24"/>
          <w:highlight w:val="yellow"/>
        </w:rPr>
        <w:t xml:space="preserve">Alternatively, </w:t>
      </w:r>
      <w:r w:rsidR="00096F0E" w:rsidRPr="004B341A">
        <w:rPr>
          <w:rFonts w:ascii="Times New Roman" w:eastAsia="Times New Roman" w:hAnsi="Times New Roman" w:cs="Times New Roman"/>
          <w:color w:val="212121"/>
          <w:sz w:val="24"/>
          <w:szCs w:val="24"/>
          <w:highlight w:val="yellow"/>
          <w:lang w:eastAsia="en-GB"/>
        </w:rPr>
        <w:t xml:space="preserve">the </w:t>
      </w:r>
      <w:r w:rsidR="004B341A" w:rsidRPr="004B341A">
        <w:rPr>
          <w:rFonts w:ascii="Times New Roman" w:eastAsia="Times New Roman" w:hAnsi="Times New Roman" w:cs="Times New Roman"/>
          <w:color w:val="212121"/>
          <w:sz w:val="24"/>
          <w:szCs w:val="24"/>
          <w:highlight w:val="yellow"/>
          <w:lang w:eastAsia="en-GB"/>
        </w:rPr>
        <w:t xml:space="preserve">possibility that the </w:t>
      </w:r>
      <w:r w:rsidR="00096F0E" w:rsidRPr="004B341A">
        <w:rPr>
          <w:rFonts w:ascii="Times New Roman" w:eastAsia="Times New Roman" w:hAnsi="Times New Roman" w:cs="Times New Roman"/>
          <w:color w:val="212121"/>
          <w:sz w:val="24"/>
          <w:szCs w:val="24"/>
          <w:highlight w:val="yellow"/>
          <w:lang w:eastAsia="en-GB"/>
        </w:rPr>
        <w:t>primary effect of [-1</w:t>
      </w:r>
      <w:proofErr w:type="gramStart"/>
      <w:r w:rsidR="00096F0E" w:rsidRPr="004B341A">
        <w:rPr>
          <w:rFonts w:ascii="Times New Roman" w:eastAsia="Times New Roman" w:hAnsi="Times New Roman" w:cs="Times New Roman"/>
          <w:color w:val="212121"/>
          <w:sz w:val="24"/>
          <w:szCs w:val="24"/>
          <w:highlight w:val="yellow"/>
          <w:lang w:eastAsia="en-GB"/>
        </w:rPr>
        <w:t>A]TIMP</w:t>
      </w:r>
      <w:proofErr w:type="gramEnd"/>
      <w:r w:rsidR="00096F0E" w:rsidRPr="004B341A">
        <w:rPr>
          <w:rFonts w:ascii="Times New Roman" w:eastAsia="Times New Roman" w:hAnsi="Times New Roman" w:cs="Times New Roman"/>
          <w:color w:val="212121"/>
          <w:sz w:val="24"/>
          <w:szCs w:val="24"/>
          <w:highlight w:val="yellow"/>
          <w:lang w:eastAsia="en-GB"/>
        </w:rPr>
        <w:t xml:space="preserve">-3 could lead to reduced subchondral bone sclerosis </w:t>
      </w:r>
      <w:r w:rsidR="004B341A" w:rsidRPr="004B341A">
        <w:rPr>
          <w:rFonts w:ascii="Times New Roman" w:eastAsia="Times New Roman" w:hAnsi="Times New Roman" w:cs="Times New Roman"/>
          <w:color w:val="212121"/>
          <w:sz w:val="24"/>
          <w:szCs w:val="24"/>
          <w:highlight w:val="yellow"/>
          <w:lang w:eastAsia="en-GB"/>
        </w:rPr>
        <w:t>which</w:t>
      </w:r>
      <w:r w:rsidR="00096F0E" w:rsidRPr="004B341A">
        <w:rPr>
          <w:rFonts w:ascii="Times New Roman" w:eastAsia="Times New Roman" w:hAnsi="Times New Roman" w:cs="Times New Roman"/>
          <w:color w:val="212121"/>
          <w:sz w:val="24"/>
          <w:szCs w:val="24"/>
          <w:highlight w:val="yellow"/>
          <w:lang w:eastAsia="en-GB"/>
        </w:rPr>
        <w:t xml:space="preserve">, in turn, </w:t>
      </w:r>
      <w:r w:rsidR="004B341A" w:rsidRPr="004B341A">
        <w:rPr>
          <w:rFonts w:ascii="Times New Roman" w:eastAsia="Times New Roman" w:hAnsi="Times New Roman" w:cs="Times New Roman"/>
          <w:color w:val="212121"/>
          <w:sz w:val="24"/>
          <w:szCs w:val="24"/>
          <w:highlight w:val="yellow"/>
          <w:lang w:eastAsia="en-GB"/>
        </w:rPr>
        <w:t>improves</w:t>
      </w:r>
      <w:r w:rsidR="00096F0E" w:rsidRPr="004B341A">
        <w:rPr>
          <w:rFonts w:ascii="Times New Roman" w:eastAsia="Times New Roman" w:hAnsi="Times New Roman" w:cs="Times New Roman"/>
          <w:color w:val="212121"/>
          <w:sz w:val="24"/>
          <w:szCs w:val="24"/>
          <w:highlight w:val="yellow"/>
          <w:lang w:eastAsia="en-GB"/>
        </w:rPr>
        <w:t xml:space="preserve"> cartilage stability</w:t>
      </w:r>
      <w:r w:rsidR="004B341A" w:rsidRPr="004B341A">
        <w:rPr>
          <w:rFonts w:ascii="Times New Roman" w:eastAsia="Times New Roman" w:hAnsi="Times New Roman" w:cs="Times New Roman"/>
          <w:color w:val="212121"/>
          <w:sz w:val="24"/>
          <w:szCs w:val="24"/>
          <w:highlight w:val="yellow"/>
          <w:lang w:eastAsia="en-GB"/>
        </w:rPr>
        <w:t xml:space="preserve"> needs to be further explored.</w:t>
      </w:r>
    </w:p>
    <w:p w:rsidR="004273F7" w:rsidRPr="007270B7" w:rsidRDefault="00317A25" w:rsidP="00D670DB">
      <w:pPr>
        <w:spacing w:after="0" w:line="480" w:lineRule="auto"/>
        <w:ind w:firstLine="720"/>
        <w:jc w:val="both"/>
        <w:rPr>
          <w:rFonts w:ascii="Times New Roman" w:eastAsia="Times New Roman" w:hAnsi="Times New Roman" w:cs="Times New Roman"/>
          <w:sz w:val="24"/>
          <w:szCs w:val="24"/>
          <w:lang w:eastAsia="en-GB"/>
        </w:rPr>
      </w:pPr>
      <w:r w:rsidRPr="00131E25">
        <w:rPr>
          <w:rFonts w:ascii="Times New Roman" w:hAnsi="Times New Roman" w:cs="Times New Roman"/>
          <w:sz w:val="24"/>
          <w:szCs w:val="24"/>
        </w:rPr>
        <w:t>The second major and surprising finding is related to the effect of [-1</w:t>
      </w:r>
      <w:proofErr w:type="gramStart"/>
      <w:r w:rsidRPr="00131E25">
        <w:rPr>
          <w:rFonts w:ascii="Times New Roman" w:hAnsi="Times New Roman" w:cs="Times New Roman"/>
          <w:sz w:val="24"/>
          <w:szCs w:val="24"/>
        </w:rPr>
        <w:t>A]TIMP</w:t>
      </w:r>
      <w:proofErr w:type="gramEnd"/>
      <w:r w:rsidRPr="00131E25">
        <w:rPr>
          <w:rFonts w:ascii="Times New Roman" w:hAnsi="Times New Roman" w:cs="Times New Roman"/>
          <w:sz w:val="24"/>
          <w:szCs w:val="24"/>
        </w:rPr>
        <w:t xml:space="preserve">-3-mediated </w:t>
      </w:r>
      <w:proofErr w:type="spellStart"/>
      <w:r w:rsidRPr="00131E25">
        <w:rPr>
          <w:rFonts w:ascii="Times New Roman" w:hAnsi="Times New Roman" w:cs="Times New Roman"/>
          <w:sz w:val="24"/>
          <w:szCs w:val="24"/>
        </w:rPr>
        <w:t>aggrecanase</w:t>
      </w:r>
      <w:proofErr w:type="spellEnd"/>
      <w:r w:rsidRPr="00131E25">
        <w:rPr>
          <w:rFonts w:ascii="Times New Roman" w:hAnsi="Times New Roman" w:cs="Times New Roman"/>
          <w:sz w:val="24"/>
          <w:szCs w:val="24"/>
        </w:rPr>
        <w:t xml:space="preserve"> inhibition on bone mass. STR/Ort mice have an inherent high bone mass phenotype, which is linked to increased osteoblast numbers and bone formation, and reduced osteoclast activity </w:t>
      </w:r>
      <w:r w:rsidR="006174D0" w:rsidRPr="00131E25">
        <w:rPr>
          <w:rFonts w:ascii="Times New Roman" w:hAnsi="Times New Roman" w:cs="Times New Roman"/>
          <w:sz w:val="24"/>
          <w:szCs w:val="24"/>
        </w:rPr>
        <w:fldChar w:fldCharType="begin"/>
      </w:r>
      <w:r w:rsidR="006174D0" w:rsidRPr="00131E25">
        <w:rPr>
          <w:rFonts w:ascii="Times New Roman" w:hAnsi="Times New Roman" w:cs="Times New Roman"/>
          <w:sz w:val="24"/>
          <w:szCs w:val="24"/>
        </w:rPr>
        <w:instrText xml:space="preserve"> ADDIN EN.CITE &lt;EndNote&gt;&lt;Cite&gt;&lt;Author&gt;Pasold&lt;/Author&gt;&lt;Year&gt;2013&lt;/Year&gt;&lt;RecNum&gt;641&lt;/RecNum&gt;&lt;DisplayText&gt;(21)&lt;/DisplayText&gt;&lt;record&gt;&lt;rec-number&gt;641&lt;/rec-number&gt;&lt;foreign-keys&gt;&lt;key app="EN" db-id="eafp9rvaov5pfbezpt7psvvnztdvrv29pdxe" timestamp="1523260449"&gt;641&lt;/key&gt;&lt;/foreign-keys&gt;&lt;ref-type name="Journal Article"&gt;17&lt;/ref-type&gt;&lt;contributors&gt;&lt;authors&gt;&lt;author&gt;Pasold, J.&lt;/author&gt;&lt;author&gt;Engelmann, R.&lt;/author&gt;&lt;author&gt;Keller, J.&lt;/author&gt;&lt;author&gt;Joost, S.&lt;/author&gt;&lt;author&gt;Marshall, R. P.&lt;/author&gt;&lt;author&gt;Frerich, B.&lt;/author&gt;&lt;author&gt;Muller-Hilke, B.&lt;/author&gt;&lt;/authors&gt;&lt;/contributors&gt;&lt;auth-address&gt;Institute of Immunology, University of Rostock, Schillingallee 68, 18057, Rostock, Germany.&lt;/auth-address&gt;&lt;titles&gt;&lt;title&gt;High bone mass in the STR/ort mouse results from increased bone formation and impaired bone resorption and is associated with extramedullary hematopoiesis&lt;/title&gt;&lt;secondary-title&gt;J Bone Miner Metab&lt;/secondary-title&gt;&lt;/titles&gt;&lt;periodical&gt;&lt;full-title&gt;J Bone Miner Metab&lt;/full-title&gt;&lt;/periodical&gt;&lt;pages&gt;71-81&lt;/pages&gt;&lt;volume&gt;31&lt;/volume&gt;&lt;number&gt;1&lt;/number&gt;&lt;keywords&gt;&lt;keyword&gt;Animals&lt;/keyword&gt;&lt;keyword&gt;Bone Resorption/*metabolism/pathology&lt;/keyword&gt;&lt;keyword&gt;Cartilage, Articular/metabolism/pathology&lt;/keyword&gt;&lt;keyword&gt;Female&lt;/keyword&gt;&lt;keyword&gt;Femur/*metabolism/pathology&lt;/keyword&gt;&lt;keyword&gt;*Hematopoiesis, Extramedullary&lt;/keyword&gt;&lt;keyword&gt;Male&lt;/keyword&gt;&lt;keyword&gt;Mice&lt;/keyword&gt;&lt;keyword&gt;Mice, Mutant Strains&lt;/keyword&gt;&lt;keyword&gt;Organ Size&lt;/keyword&gt;&lt;keyword&gt;Osteoarthritis/genetics/metabolism/pathology&lt;/keyword&gt;&lt;keyword&gt;Osteoblasts/metabolism/pathology&lt;/keyword&gt;&lt;keyword&gt;Osteoclasts/metabolism/pathology&lt;/keyword&gt;&lt;keyword&gt;*Osteogenesis&lt;/keyword&gt;&lt;keyword&gt;*Sex Characteristics&lt;/keyword&gt;&lt;/keywords&gt;&lt;dates&gt;&lt;year&gt;2013&lt;/year&gt;&lt;pub-dates&gt;&lt;date&gt;Jan&lt;/date&gt;&lt;/pub-dates&gt;&lt;/dates&gt;&lt;isbn&gt;1435-5604 (Electronic)&amp;#xD;0914-8779 (Linking)&lt;/isbn&gt;&lt;accession-num&gt;23192248&lt;/accession-num&gt;&lt;urls&gt;&lt;related-urls&gt;&lt;url&gt;https://www.ncbi.nlm.nih.gov/pubmed/23192248&lt;/url&gt;&lt;/related-urls&gt;&lt;/urls&gt;&lt;electronic-resource-num&gt;10.1007/s00774-012-0394-9&lt;/electronic-resource-num&gt;&lt;/record&gt;&lt;/Cite&gt;&lt;/EndNote&gt;</w:instrText>
      </w:r>
      <w:r w:rsidR="006174D0" w:rsidRPr="00131E25">
        <w:rPr>
          <w:rFonts w:ascii="Times New Roman" w:hAnsi="Times New Roman" w:cs="Times New Roman"/>
          <w:sz w:val="24"/>
          <w:szCs w:val="24"/>
        </w:rPr>
        <w:fldChar w:fldCharType="separate"/>
      </w:r>
      <w:r w:rsidR="006174D0" w:rsidRPr="00131E25">
        <w:rPr>
          <w:rFonts w:ascii="Times New Roman" w:hAnsi="Times New Roman" w:cs="Times New Roman"/>
          <w:noProof/>
          <w:sz w:val="24"/>
          <w:szCs w:val="24"/>
        </w:rPr>
        <w:t>(21)</w:t>
      </w:r>
      <w:r w:rsidR="006174D0" w:rsidRPr="00131E25">
        <w:rPr>
          <w:rFonts w:ascii="Times New Roman" w:hAnsi="Times New Roman" w:cs="Times New Roman"/>
          <w:sz w:val="24"/>
          <w:szCs w:val="24"/>
        </w:rPr>
        <w:fldChar w:fldCharType="end"/>
      </w:r>
      <w:r w:rsidRPr="00131E25">
        <w:rPr>
          <w:rFonts w:ascii="Times New Roman" w:hAnsi="Times New Roman" w:cs="Times New Roman"/>
          <w:sz w:val="24"/>
          <w:szCs w:val="24"/>
        </w:rPr>
        <w:t xml:space="preserve">. Moreover, STR/Ort females exhibit higher bone mass than males, underlying the reported sexual dimorphism in this strain </w:t>
      </w:r>
      <w:r w:rsidR="006174D0" w:rsidRPr="00131E25">
        <w:rPr>
          <w:rFonts w:ascii="Times New Roman" w:hAnsi="Times New Roman" w:cs="Times New Roman"/>
          <w:sz w:val="24"/>
          <w:szCs w:val="24"/>
        </w:rPr>
        <w:fldChar w:fldCharType="begin">
          <w:fldData xml:space="preserve">PEVuZE5vdGU+PENpdGU+PEF1dGhvcj5TdGFpbmVzPC9BdXRob3I+PFllYXI+MjAxNzwvWWVhcj48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</w:fldData>
        </w:fldChar>
      </w:r>
      <w:r w:rsidR="00E40972">
        <w:rPr>
          <w:rFonts w:ascii="Times New Roman" w:hAnsi="Times New Roman" w:cs="Times New Roman"/>
          <w:sz w:val="24"/>
          <w:szCs w:val="24"/>
        </w:rPr>
        <w:instrText xml:space="preserve"> ADDIN EN.CITE </w:instrText>
      </w:r>
      <w:r w:rsidR="00E40972">
        <w:rPr>
          <w:rFonts w:ascii="Times New Roman" w:hAnsi="Times New Roman" w:cs="Times New Roman"/>
          <w:sz w:val="24"/>
          <w:szCs w:val="24"/>
        </w:rPr>
        <w:fldChar w:fldCharType="begin">
          <w:fldData xml:space="preserve">PEVuZE5vdGU+PENpdGU+PEF1dGhvcj5TdGFpbmVzPC9BdXRob3I+PFllYXI+MjAxNzwvWWVhcj48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</w:fldData>
        </w:fldChar>
      </w:r>
      <w:r w:rsidR="00E40972">
        <w:rPr>
          <w:rFonts w:ascii="Times New Roman" w:hAnsi="Times New Roman" w:cs="Times New Roman"/>
          <w:sz w:val="24"/>
          <w:szCs w:val="24"/>
        </w:rPr>
        <w:instrText xml:space="preserve"> ADDIN EN.CITE.DATA </w:instrText>
      </w:r>
      <w:r w:rsidR="00E40972">
        <w:rPr>
          <w:rFonts w:ascii="Times New Roman" w:hAnsi="Times New Roman" w:cs="Times New Roman"/>
          <w:sz w:val="24"/>
          <w:szCs w:val="24"/>
        </w:rPr>
      </w:r>
      <w:r w:rsidR="00E40972">
        <w:rPr>
          <w:rFonts w:ascii="Times New Roman" w:hAnsi="Times New Roman" w:cs="Times New Roman"/>
          <w:sz w:val="24"/>
          <w:szCs w:val="24"/>
        </w:rPr>
        <w:fldChar w:fldCharType="end"/>
      </w:r>
      <w:r w:rsidR="006174D0" w:rsidRPr="00131E25">
        <w:rPr>
          <w:rFonts w:ascii="Times New Roman" w:hAnsi="Times New Roman" w:cs="Times New Roman"/>
          <w:sz w:val="24"/>
          <w:szCs w:val="24"/>
        </w:rPr>
      </w:r>
      <w:r w:rsidR="006174D0" w:rsidRPr="00131E25">
        <w:rPr>
          <w:rFonts w:ascii="Times New Roman" w:hAnsi="Times New Roman" w:cs="Times New Roman"/>
          <w:sz w:val="24"/>
          <w:szCs w:val="24"/>
        </w:rPr>
        <w:fldChar w:fldCharType="separate"/>
      </w:r>
      <w:r w:rsidR="00E40972">
        <w:rPr>
          <w:rFonts w:ascii="Times New Roman" w:hAnsi="Times New Roman" w:cs="Times New Roman"/>
          <w:noProof/>
          <w:sz w:val="24"/>
          <w:szCs w:val="24"/>
        </w:rPr>
        <w:t>(18, 47)</w:t>
      </w:r>
      <w:r w:rsidR="006174D0" w:rsidRPr="00131E25">
        <w:rPr>
          <w:rFonts w:ascii="Times New Roman" w:hAnsi="Times New Roman" w:cs="Times New Roman"/>
          <w:sz w:val="24"/>
          <w:szCs w:val="24"/>
        </w:rPr>
        <w:fldChar w:fldCharType="end"/>
      </w:r>
      <w:r w:rsidRPr="00131E25">
        <w:rPr>
          <w:rFonts w:ascii="Times New Roman" w:hAnsi="Times New Roman" w:cs="Times New Roman"/>
          <w:sz w:val="24"/>
          <w:szCs w:val="24"/>
        </w:rPr>
        <w:t xml:space="preserve">. </w:t>
      </w:r>
      <w:r w:rsidR="007270B7">
        <w:rPr>
          <w:rFonts w:ascii="Times New Roman" w:hAnsi="Times New Roman" w:cs="Times New Roman"/>
          <w:sz w:val="24"/>
          <w:szCs w:val="24"/>
        </w:rPr>
        <w:t>E</w:t>
      </w:r>
      <w:r w:rsidRPr="00131E25">
        <w:rPr>
          <w:rFonts w:ascii="Times New Roman" w:hAnsi="Times New Roman" w:cs="Times New Roman"/>
          <w:sz w:val="24"/>
          <w:szCs w:val="24"/>
        </w:rPr>
        <w:t xml:space="preserve">vidence presented here show that STR/Ort </w:t>
      </w:r>
      <w:r w:rsidR="007270B7" w:rsidRPr="00131E25">
        <w:rPr>
          <w:rFonts w:ascii="Times New Roman" w:hAnsi="Times New Roman" w:cs="Times New Roman"/>
          <w:sz w:val="24"/>
          <w:szCs w:val="24"/>
        </w:rPr>
        <w:t>[-1</w:t>
      </w:r>
      <w:proofErr w:type="gramStart"/>
      <w:r w:rsidR="007270B7" w:rsidRPr="00131E25">
        <w:rPr>
          <w:rFonts w:ascii="Times New Roman" w:hAnsi="Times New Roman" w:cs="Times New Roman"/>
          <w:sz w:val="24"/>
          <w:szCs w:val="24"/>
        </w:rPr>
        <w:t>A]TIMP</w:t>
      </w:r>
      <w:proofErr w:type="gramEnd"/>
      <w:r w:rsidR="007270B7" w:rsidRPr="00131E25">
        <w:rPr>
          <w:rFonts w:ascii="Times New Roman" w:hAnsi="Times New Roman" w:cs="Times New Roman"/>
          <w:sz w:val="24"/>
          <w:szCs w:val="24"/>
        </w:rPr>
        <w:t>-3</w:t>
      </w:r>
      <w:r w:rsidR="007270B7">
        <w:rPr>
          <w:rFonts w:ascii="Times New Roman" w:hAnsi="Times New Roman" w:cs="Times New Roman"/>
          <w:sz w:val="24"/>
          <w:szCs w:val="24"/>
        </w:rPr>
        <w:t xml:space="preserve"> high-expressers</w:t>
      </w:r>
      <w:r w:rsidRPr="00131E25">
        <w:rPr>
          <w:rFonts w:ascii="Times New Roman" w:hAnsi="Times New Roman" w:cs="Times New Roman"/>
          <w:sz w:val="24"/>
          <w:szCs w:val="24"/>
        </w:rPr>
        <w:t xml:space="preserve">, especially females, had significantly increased trabecular </w:t>
      </w:r>
      <w:r w:rsidR="007270B7">
        <w:rPr>
          <w:rFonts w:ascii="Times New Roman" w:hAnsi="Times New Roman" w:cs="Times New Roman"/>
          <w:sz w:val="24"/>
          <w:szCs w:val="24"/>
        </w:rPr>
        <w:t>parameters</w:t>
      </w:r>
      <w:r w:rsidRPr="00131E25">
        <w:rPr>
          <w:rFonts w:ascii="Times New Roman" w:hAnsi="Times New Roman" w:cs="Times New Roman"/>
          <w:sz w:val="24"/>
          <w:szCs w:val="24"/>
        </w:rPr>
        <w:t xml:space="preserve"> and c</w:t>
      </w:r>
      <w:r w:rsidRPr="00131E25">
        <w:rPr>
          <w:rFonts w:ascii="Times New Roman" w:hAnsi="Times New Roman" w:cs="Times New Roman"/>
          <w:sz w:val="24"/>
          <w:szCs w:val="24"/>
          <w:lang w:val="en-US"/>
        </w:rPr>
        <w:t>o</w:t>
      </w:r>
      <w:proofErr w:type="spellStart"/>
      <w:r w:rsidRPr="00131E25">
        <w:rPr>
          <w:rFonts w:ascii="Times New Roman" w:hAnsi="Times New Roman" w:cs="Times New Roman"/>
          <w:sz w:val="24"/>
          <w:szCs w:val="24"/>
        </w:rPr>
        <w:t>rtical</w:t>
      </w:r>
      <w:proofErr w:type="spellEnd"/>
      <w:r w:rsidRPr="00131E25">
        <w:rPr>
          <w:rFonts w:ascii="Times New Roman" w:hAnsi="Times New Roman" w:cs="Times New Roman"/>
          <w:sz w:val="24"/>
          <w:szCs w:val="24"/>
        </w:rPr>
        <w:t xml:space="preserve"> bone thickness, compared with control and low expresser groups. We expected the opposite effect since our previous studies have demonstrated that h</w:t>
      </w:r>
      <w:r w:rsidRPr="00131E25">
        <w:rPr>
          <w:rFonts w:ascii="Times New Roman" w:hAnsi="Times New Roman" w:cs="Times New Roman"/>
          <w:bCs/>
          <w:sz w:val="24"/>
          <w:szCs w:val="24"/>
        </w:rPr>
        <w:t xml:space="preserve">igh levels of TIMP-3 overexpression in mouse cartilage lead to lack of secondary ossification and intermediate levels of TIMP-3 had reduced bone mass </w:t>
      </w:r>
      <w:r w:rsidR="006174D0" w:rsidRPr="00131E25">
        <w:rPr>
          <w:rFonts w:ascii="Times New Roman" w:hAnsi="Times New Roman" w:cs="Times New Roman"/>
          <w:bCs/>
          <w:sz w:val="24"/>
          <w:szCs w:val="24"/>
        </w:rPr>
        <w:fldChar w:fldCharType="begin">
          <w:fldData xml:space="preserve">PEVuZE5vdGU+PENpdGU+PEF1dGhvcj5Qb3VsZXQ8L0F1dGhvcj48WWVhcj4yMDE2PC9ZZWFyPjxS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</w:fldData>
        </w:fldChar>
      </w:r>
      <w:r w:rsidR="00E40972">
        <w:rPr>
          <w:rFonts w:ascii="Times New Roman" w:hAnsi="Times New Roman" w:cs="Times New Roman"/>
          <w:bCs/>
          <w:sz w:val="24"/>
          <w:szCs w:val="24"/>
        </w:rPr>
        <w:instrText xml:space="preserve"> ADDIN EN.CITE </w:instrText>
      </w:r>
      <w:r w:rsidR="00E40972">
        <w:rPr>
          <w:rFonts w:ascii="Times New Roman" w:hAnsi="Times New Roman" w:cs="Times New Roman"/>
          <w:bCs/>
          <w:sz w:val="24"/>
          <w:szCs w:val="24"/>
        </w:rPr>
        <w:fldChar w:fldCharType="begin">
          <w:fldData xml:space="preserve">PEVuZE5vdGU+PENpdGU+PEF1dGhvcj5Qb3VsZXQ8L0F1dGhvcj48WWVhcj4yMDE2PC9ZZWFyPjxS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</w:fldData>
        </w:fldChar>
      </w:r>
      <w:r w:rsidR="00E40972">
        <w:rPr>
          <w:rFonts w:ascii="Times New Roman" w:hAnsi="Times New Roman" w:cs="Times New Roman"/>
          <w:bCs/>
          <w:sz w:val="24"/>
          <w:szCs w:val="24"/>
        </w:rPr>
        <w:instrText xml:space="preserve"> ADDIN EN.CITE.DATA </w:instrText>
      </w:r>
      <w:r w:rsidR="00E40972">
        <w:rPr>
          <w:rFonts w:ascii="Times New Roman" w:hAnsi="Times New Roman" w:cs="Times New Roman"/>
          <w:bCs/>
          <w:sz w:val="24"/>
          <w:szCs w:val="24"/>
        </w:rPr>
      </w:r>
      <w:r w:rsidR="00E40972">
        <w:rPr>
          <w:rFonts w:ascii="Times New Roman" w:hAnsi="Times New Roman" w:cs="Times New Roman"/>
          <w:bCs/>
          <w:sz w:val="24"/>
          <w:szCs w:val="24"/>
        </w:rPr>
        <w:fldChar w:fldCharType="end"/>
      </w:r>
      <w:r w:rsidR="006174D0" w:rsidRPr="00131E25">
        <w:rPr>
          <w:rFonts w:ascii="Times New Roman" w:hAnsi="Times New Roman" w:cs="Times New Roman"/>
          <w:bCs/>
          <w:sz w:val="24"/>
          <w:szCs w:val="24"/>
        </w:rPr>
      </w:r>
      <w:r w:rsidR="006174D0" w:rsidRPr="00131E25">
        <w:rPr>
          <w:rFonts w:ascii="Times New Roman" w:hAnsi="Times New Roman" w:cs="Times New Roman"/>
          <w:bCs/>
          <w:sz w:val="24"/>
          <w:szCs w:val="24"/>
        </w:rPr>
        <w:fldChar w:fldCharType="separate"/>
      </w:r>
      <w:r w:rsidR="00E40972">
        <w:rPr>
          <w:rFonts w:ascii="Times New Roman" w:hAnsi="Times New Roman" w:cs="Times New Roman"/>
          <w:bCs/>
          <w:noProof/>
          <w:sz w:val="24"/>
          <w:szCs w:val="24"/>
        </w:rPr>
        <w:t>(28)</w:t>
      </w:r>
      <w:r w:rsidR="006174D0" w:rsidRPr="00131E25">
        <w:rPr>
          <w:rFonts w:ascii="Times New Roman" w:hAnsi="Times New Roman" w:cs="Times New Roman"/>
          <w:bCs/>
          <w:sz w:val="24"/>
          <w:szCs w:val="24"/>
        </w:rPr>
        <w:fldChar w:fldCharType="end"/>
      </w:r>
      <w:r w:rsidRPr="00131E25">
        <w:rPr>
          <w:rFonts w:ascii="Times New Roman" w:hAnsi="Times New Roman" w:cs="Times New Roman"/>
          <w:bCs/>
          <w:sz w:val="24"/>
          <w:szCs w:val="24"/>
        </w:rPr>
        <w:t xml:space="preserve">. </w:t>
      </w:r>
      <w:r w:rsidRPr="00131E25">
        <w:rPr>
          <w:rFonts w:ascii="Times New Roman" w:hAnsi="Times New Roman" w:cs="Times New Roman"/>
          <w:sz w:val="24"/>
          <w:szCs w:val="24"/>
        </w:rPr>
        <w:t xml:space="preserve">It has already been shown that MMP deficiency </w:t>
      </w:r>
      <w:r w:rsidR="007270B7" w:rsidRPr="00131E25">
        <w:rPr>
          <w:rFonts w:ascii="Times New Roman" w:hAnsi="Times New Roman" w:cs="Times New Roman"/>
          <w:sz w:val="24"/>
          <w:szCs w:val="24"/>
        </w:rPr>
        <w:t>e.g. MMP-9 and MT1-MMP deficiencies</w:t>
      </w:r>
      <w:r w:rsidR="007270B7">
        <w:rPr>
          <w:rFonts w:ascii="Times New Roman" w:hAnsi="Times New Roman" w:cs="Times New Roman"/>
          <w:sz w:val="24"/>
          <w:szCs w:val="24"/>
        </w:rPr>
        <w:t>,</w:t>
      </w:r>
      <w:r w:rsidR="007270B7" w:rsidRPr="00131E25">
        <w:rPr>
          <w:rFonts w:ascii="Times New Roman" w:hAnsi="Times New Roman" w:cs="Times New Roman"/>
          <w:sz w:val="24"/>
          <w:szCs w:val="24"/>
        </w:rPr>
        <w:t xml:space="preserve"> </w:t>
      </w:r>
      <w:r w:rsidRPr="00131E25">
        <w:rPr>
          <w:rFonts w:ascii="Times New Roman" w:hAnsi="Times New Roman" w:cs="Times New Roman"/>
          <w:sz w:val="24"/>
          <w:szCs w:val="24"/>
        </w:rPr>
        <w:t>can lead to dev</w:t>
      </w:r>
      <w:r w:rsidR="006174D0" w:rsidRPr="00131E25">
        <w:rPr>
          <w:rFonts w:ascii="Times New Roman" w:hAnsi="Times New Roman" w:cs="Times New Roman"/>
          <w:sz w:val="24"/>
          <w:szCs w:val="24"/>
        </w:rPr>
        <w:t>elopment</w:t>
      </w:r>
      <w:r w:rsidR="007270B7">
        <w:rPr>
          <w:rFonts w:ascii="Times New Roman" w:hAnsi="Times New Roman" w:cs="Times New Roman"/>
          <w:sz w:val="24"/>
          <w:szCs w:val="24"/>
        </w:rPr>
        <w:t>al</w:t>
      </w:r>
      <w:r w:rsidR="006174D0" w:rsidRPr="00131E25">
        <w:rPr>
          <w:rFonts w:ascii="Times New Roman" w:hAnsi="Times New Roman" w:cs="Times New Roman"/>
          <w:sz w:val="24"/>
          <w:szCs w:val="24"/>
        </w:rPr>
        <w:t xml:space="preserve"> skeletal abnormalities </w:t>
      </w:r>
      <w:r w:rsidR="006174D0" w:rsidRPr="00131E25">
        <w:rPr>
          <w:rFonts w:ascii="Times New Roman" w:hAnsi="Times New Roman" w:cs="Times New Roman"/>
          <w:sz w:val="24"/>
          <w:szCs w:val="24"/>
        </w:rPr>
        <w:fldChar w:fldCharType="begin">
          <w:fldData xml:space="preserve">PEVuZE5vdGU+PENpdGU+PEF1dGhvcj5FbmdzaWc8L0F1dGhvcj48WWVhcj4yMDAwPC9ZZWFyPjxS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</w:fldData>
        </w:fldChar>
      </w:r>
      <w:r w:rsidR="00E40972">
        <w:rPr>
          <w:rFonts w:ascii="Times New Roman" w:hAnsi="Times New Roman" w:cs="Times New Roman"/>
          <w:sz w:val="24"/>
          <w:szCs w:val="24"/>
        </w:rPr>
        <w:instrText xml:space="preserve"> ADDIN EN.CITE </w:instrText>
      </w:r>
      <w:r w:rsidR="00E40972">
        <w:rPr>
          <w:rFonts w:ascii="Times New Roman" w:hAnsi="Times New Roman" w:cs="Times New Roman"/>
          <w:sz w:val="24"/>
          <w:szCs w:val="24"/>
        </w:rPr>
        <w:fldChar w:fldCharType="begin">
          <w:fldData xml:space="preserve">PEVuZE5vdGU+PENpdGU+PEF1dGhvcj5FbmdzaWc8L0F1dGhvcj48WWVhcj4yMDAwPC9ZZWFyPjxS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</w:fldData>
        </w:fldChar>
      </w:r>
      <w:r w:rsidR="00E40972">
        <w:rPr>
          <w:rFonts w:ascii="Times New Roman" w:hAnsi="Times New Roman" w:cs="Times New Roman"/>
          <w:sz w:val="24"/>
          <w:szCs w:val="24"/>
        </w:rPr>
        <w:instrText xml:space="preserve"> ADDIN EN.CITE.DATA </w:instrText>
      </w:r>
      <w:r w:rsidR="00E40972">
        <w:rPr>
          <w:rFonts w:ascii="Times New Roman" w:hAnsi="Times New Roman" w:cs="Times New Roman"/>
          <w:sz w:val="24"/>
          <w:szCs w:val="24"/>
        </w:rPr>
      </w:r>
      <w:r w:rsidR="00E40972">
        <w:rPr>
          <w:rFonts w:ascii="Times New Roman" w:hAnsi="Times New Roman" w:cs="Times New Roman"/>
          <w:sz w:val="24"/>
          <w:szCs w:val="24"/>
        </w:rPr>
        <w:fldChar w:fldCharType="end"/>
      </w:r>
      <w:r w:rsidR="006174D0" w:rsidRPr="00131E25">
        <w:rPr>
          <w:rFonts w:ascii="Times New Roman" w:hAnsi="Times New Roman" w:cs="Times New Roman"/>
          <w:sz w:val="24"/>
          <w:szCs w:val="24"/>
        </w:rPr>
      </w:r>
      <w:r w:rsidR="006174D0" w:rsidRPr="00131E25">
        <w:rPr>
          <w:rFonts w:ascii="Times New Roman" w:hAnsi="Times New Roman" w:cs="Times New Roman"/>
          <w:sz w:val="24"/>
          <w:szCs w:val="24"/>
        </w:rPr>
        <w:fldChar w:fldCharType="separate"/>
      </w:r>
      <w:r w:rsidR="00E40972">
        <w:rPr>
          <w:rFonts w:ascii="Times New Roman" w:hAnsi="Times New Roman" w:cs="Times New Roman"/>
          <w:noProof/>
          <w:sz w:val="24"/>
          <w:szCs w:val="24"/>
        </w:rPr>
        <w:t>(48, 49)</w:t>
      </w:r>
      <w:r w:rsidR="006174D0" w:rsidRPr="00131E25">
        <w:rPr>
          <w:rFonts w:ascii="Times New Roman" w:hAnsi="Times New Roman" w:cs="Times New Roman"/>
          <w:sz w:val="24"/>
          <w:szCs w:val="24"/>
        </w:rPr>
        <w:fldChar w:fldCharType="end"/>
      </w:r>
      <w:r w:rsidRPr="00131E25">
        <w:rPr>
          <w:rFonts w:ascii="Times New Roman" w:hAnsi="Times New Roman" w:cs="Times New Roman"/>
          <w:sz w:val="24"/>
          <w:szCs w:val="24"/>
        </w:rPr>
        <w:t>. The increased bone mass in STR/Ort mice was mirrored in CBA mice, which suggests that bone augmentation by [-1</w:t>
      </w:r>
      <w:proofErr w:type="gramStart"/>
      <w:r w:rsidRPr="00131E25">
        <w:rPr>
          <w:rFonts w:ascii="Times New Roman" w:hAnsi="Times New Roman" w:cs="Times New Roman"/>
          <w:sz w:val="24"/>
          <w:szCs w:val="24"/>
        </w:rPr>
        <w:t>A]TIMP</w:t>
      </w:r>
      <w:proofErr w:type="gramEnd"/>
      <w:r w:rsidRPr="00131E25">
        <w:rPr>
          <w:rFonts w:ascii="Times New Roman" w:hAnsi="Times New Roman" w:cs="Times New Roman"/>
          <w:sz w:val="24"/>
          <w:szCs w:val="24"/>
        </w:rPr>
        <w:t xml:space="preserve">-3 is not specific to the STR/Ort strain alone.  </w:t>
      </w:r>
      <w:r w:rsidR="004273F7" w:rsidRPr="007270B7">
        <w:rPr>
          <w:rFonts w:ascii="Times New Roman" w:eastAsia="Times New Roman" w:hAnsi="Times New Roman" w:cs="Times New Roman"/>
          <w:sz w:val="24"/>
          <w:szCs w:val="24"/>
          <w:highlight w:val="yellow"/>
          <w:lang w:eastAsia="en-GB"/>
        </w:rPr>
        <w:t xml:space="preserve">Taken together, the data suggest that there might be a unique involvement of </w:t>
      </w:r>
      <w:proofErr w:type="spellStart"/>
      <w:r w:rsidR="004273F7" w:rsidRPr="007270B7">
        <w:rPr>
          <w:rFonts w:ascii="Times New Roman" w:eastAsia="Times New Roman" w:hAnsi="Times New Roman" w:cs="Times New Roman"/>
          <w:sz w:val="24"/>
          <w:szCs w:val="24"/>
          <w:highlight w:val="yellow"/>
          <w:lang w:eastAsia="en-GB"/>
        </w:rPr>
        <w:t>aggrecanases</w:t>
      </w:r>
      <w:proofErr w:type="spellEnd"/>
      <w:r w:rsidR="004273F7" w:rsidRPr="007270B7">
        <w:rPr>
          <w:rFonts w:ascii="Times New Roman" w:eastAsia="Times New Roman" w:hAnsi="Times New Roman" w:cs="Times New Roman"/>
          <w:sz w:val="24"/>
          <w:szCs w:val="24"/>
          <w:highlight w:val="yellow"/>
          <w:lang w:eastAsia="en-GB"/>
        </w:rPr>
        <w:t xml:space="preserve"> in bone metabolism and highlight that possible bone-cartilage crosstalk could be of crucial importance, in which [-1</w:t>
      </w:r>
      <w:proofErr w:type="gramStart"/>
      <w:r w:rsidR="004273F7" w:rsidRPr="007270B7">
        <w:rPr>
          <w:rFonts w:ascii="Times New Roman" w:eastAsia="Times New Roman" w:hAnsi="Times New Roman" w:cs="Times New Roman"/>
          <w:sz w:val="24"/>
          <w:szCs w:val="24"/>
          <w:highlight w:val="yellow"/>
          <w:lang w:eastAsia="en-GB"/>
        </w:rPr>
        <w:t>A]TIMP</w:t>
      </w:r>
      <w:proofErr w:type="gramEnd"/>
      <w:r w:rsidR="004273F7" w:rsidRPr="007270B7">
        <w:rPr>
          <w:rFonts w:ascii="Times New Roman" w:eastAsia="Times New Roman" w:hAnsi="Times New Roman" w:cs="Times New Roman"/>
          <w:sz w:val="24"/>
          <w:szCs w:val="24"/>
          <w:highlight w:val="yellow"/>
          <w:lang w:eastAsia="en-GB"/>
        </w:rPr>
        <w:t>-3 overexpression either in chondrocytes or other types of cells could play an important role resulting in comparable bone mass increase.</w:t>
      </w:r>
      <w:r w:rsidR="002F2183">
        <w:rPr>
          <w:rFonts w:ascii="Times New Roman" w:eastAsia="Times New Roman" w:hAnsi="Times New Roman" w:cs="Times New Roman"/>
          <w:sz w:val="24"/>
          <w:szCs w:val="24"/>
          <w:lang w:eastAsia="en-GB"/>
        </w:rPr>
        <w:t xml:space="preserve"> </w:t>
      </w:r>
      <w:r w:rsidR="002F2183" w:rsidRPr="002F2183">
        <w:rPr>
          <w:rFonts w:ascii="Times New Roman" w:eastAsia="Times New Roman" w:hAnsi="Times New Roman" w:cs="Times New Roman"/>
          <w:sz w:val="24"/>
          <w:szCs w:val="24"/>
          <w:highlight w:val="yellow"/>
          <w:lang w:eastAsia="en-GB"/>
        </w:rPr>
        <w:t>It is worth noting that [-</w:t>
      </w:r>
      <w:r w:rsidR="002F2183" w:rsidRPr="002F2183">
        <w:rPr>
          <w:rFonts w:ascii="Times New Roman" w:eastAsia="Times New Roman" w:hAnsi="Times New Roman" w:cs="Times New Roman"/>
          <w:color w:val="212121"/>
          <w:sz w:val="24"/>
          <w:szCs w:val="24"/>
          <w:highlight w:val="yellow"/>
          <w:lang w:eastAsia="en-GB"/>
        </w:rPr>
        <w:t>1</w:t>
      </w:r>
      <w:proofErr w:type="gramStart"/>
      <w:r w:rsidR="002F2183" w:rsidRPr="002F2183">
        <w:rPr>
          <w:rFonts w:ascii="Times New Roman" w:eastAsia="Times New Roman" w:hAnsi="Times New Roman" w:cs="Times New Roman"/>
          <w:color w:val="212121"/>
          <w:sz w:val="24"/>
          <w:szCs w:val="24"/>
          <w:highlight w:val="yellow"/>
          <w:lang w:eastAsia="en-GB"/>
        </w:rPr>
        <w:t>A</w:t>
      </w:r>
      <w:r w:rsidR="002F2183" w:rsidRPr="002F2183">
        <w:rPr>
          <w:rFonts w:ascii="Times New Roman" w:eastAsia="Times New Roman" w:hAnsi="Times New Roman" w:cs="Times New Roman"/>
          <w:color w:val="212121"/>
          <w:sz w:val="24"/>
          <w:szCs w:val="24"/>
          <w:highlight w:val="yellow"/>
          <w:lang w:eastAsia="en-GB"/>
        </w:rPr>
        <w:t>]</w:t>
      </w:r>
      <w:r w:rsidR="002F2183" w:rsidRPr="002F2183">
        <w:rPr>
          <w:rFonts w:ascii="Times New Roman" w:eastAsia="Times New Roman" w:hAnsi="Times New Roman" w:cs="Times New Roman"/>
          <w:color w:val="212121"/>
          <w:sz w:val="24"/>
          <w:szCs w:val="24"/>
          <w:highlight w:val="yellow"/>
          <w:lang w:eastAsia="en-GB"/>
        </w:rPr>
        <w:t>TIMP</w:t>
      </w:r>
      <w:proofErr w:type="gramEnd"/>
      <w:r w:rsidR="002F2183" w:rsidRPr="002F2183">
        <w:rPr>
          <w:rFonts w:ascii="Times New Roman" w:eastAsia="Times New Roman" w:hAnsi="Times New Roman" w:cs="Times New Roman"/>
          <w:color w:val="212121"/>
          <w:sz w:val="24"/>
          <w:szCs w:val="24"/>
          <w:highlight w:val="yellow"/>
          <w:lang w:eastAsia="en-GB"/>
        </w:rPr>
        <w:t>-</w:t>
      </w:r>
      <w:r w:rsidR="002F2183" w:rsidRPr="002F2183">
        <w:rPr>
          <w:rFonts w:ascii="Times New Roman" w:eastAsia="Times New Roman" w:hAnsi="Times New Roman" w:cs="Times New Roman"/>
          <w:color w:val="212121"/>
          <w:sz w:val="24"/>
          <w:szCs w:val="24"/>
          <w:highlight w:val="yellow"/>
          <w:lang w:eastAsia="en-GB"/>
        </w:rPr>
        <w:t xml:space="preserve">3-expressing cells </w:t>
      </w:r>
      <w:r w:rsidR="002F2183" w:rsidRPr="002F2183">
        <w:rPr>
          <w:rFonts w:ascii="Times New Roman" w:eastAsia="Times New Roman" w:hAnsi="Times New Roman" w:cs="Times New Roman"/>
          <w:color w:val="212121"/>
          <w:sz w:val="24"/>
          <w:szCs w:val="24"/>
          <w:highlight w:val="yellow"/>
          <w:lang w:eastAsia="en-GB"/>
        </w:rPr>
        <w:t xml:space="preserve">could </w:t>
      </w:r>
      <w:r w:rsidR="002F2183" w:rsidRPr="002F2183">
        <w:rPr>
          <w:rFonts w:ascii="Times New Roman" w:eastAsia="Times New Roman" w:hAnsi="Times New Roman" w:cs="Times New Roman"/>
          <w:color w:val="212121"/>
          <w:sz w:val="24"/>
          <w:szCs w:val="24"/>
          <w:highlight w:val="yellow"/>
          <w:lang w:eastAsia="en-GB"/>
        </w:rPr>
        <w:t xml:space="preserve">represent a </w:t>
      </w:r>
      <w:r w:rsidR="002F2183" w:rsidRPr="002F2183">
        <w:rPr>
          <w:rFonts w:ascii="Times New Roman" w:eastAsia="Times New Roman" w:hAnsi="Times New Roman" w:cs="Times New Roman"/>
          <w:color w:val="212121"/>
          <w:sz w:val="24"/>
          <w:szCs w:val="24"/>
          <w:highlight w:val="yellow"/>
          <w:lang w:eastAsia="en-GB"/>
        </w:rPr>
        <w:lastRenderedPageBreak/>
        <w:t>unique model of interference in the LRP1 pathway</w:t>
      </w:r>
      <w:r w:rsidR="00BB7132">
        <w:rPr>
          <w:rFonts w:ascii="Times New Roman" w:eastAsia="Times New Roman" w:hAnsi="Times New Roman" w:cs="Times New Roman"/>
          <w:color w:val="212121"/>
          <w:sz w:val="24"/>
          <w:szCs w:val="24"/>
          <w:highlight w:val="yellow"/>
          <w:lang w:eastAsia="en-GB"/>
        </w:rPr>
        <w:t>, However, this does not affect the resulting increase in bone mass</w:t>
      </w:r>
      <w:bookmarkStart w:id="0" w:name="_GoBack"/>
      <w:bookmarkEnd w:id="0"/>
      <w:r w:rsidR="002F2183" w:rsidRPr="002F2183">
        <w:rPr>
          <w:rFonts w:ascii="Times New Roman" w:eastAsia="Times New Roman" w:hAnsi="Times New Roman" w:cs="Times New Roman"/>
          <w:color w:val="212121"/>
          <w:sz w:val="24"/>
          <w:szCs w:val="24"/>
          <w:highlight w:val="yellow"/>
          <w:lang w:eastAsia="en-GB"/>
        </w:rPr>
        <w:t>.</w:t>
      </w:r>
    </w:p>
    <w:p w:rsidR="00317A25" w:rsidRPr="00131E25" w:rsidRDefault="00317A25" w:rsidP="00D670DB">
      <w:pPr>
        <w:spacing w:after="0" w:line="480" w:lineRule="auto"/>
        <w:ind w:firstLine="720"/>
        <w:jc w:val="both"/>
        <w:rPr>
          <w:rFonts w:ascii="Times New Roman" w:hAnsi="Times New Roman" w:cs="Times New Roman"/>
          <w:sz w:val="24"/>
          <w:szCs w:val="24"/>
        </w:rPr>
      </w:pPr>
      <w:r w:rsidRPr="00131E25">
        <w:rPr>
          <w:rFonts w:ascii="Times New Roman" w:hAnsi="Times New Roman" w:cs="Times New Roman"/>
          <w:sz w:val="24"/>
          <w:szCs w:val="24"/>
        </w:rPr>
        <w:t xml:space="preserve">The findings of </w:t>
      </w:r>
      <w:r w:rsidRPr="00131E25">
        <w:rPr>
          <w:rFonts w:ascii="Times New Roman" w:hAnsi="Times New Roman" w:cs="Times New Roman"/>
          <w:i/>
          <w:sz w:val="24"/>
          <w:szCs w:val="24"/>
        </w:rPr>
        <w:t>in vitro</w:t>
      </w:r>
      <w:r w:rsidRPr="00131E25">
        <w:rPr>
          <w:rFonts w:ascii="Times New Roman" w:hAnsi="Times New Roman" w:cs="Times New Roman"/>
          <w:sz w:val="24"/>
          <w:szCs w:val="24"/>
        </w:rPr>
        <w:t xml:space="preserve"> primary osteoblast mineralisation assays show that osteoblasts isolated from highly overexpressing STR/Ort mice had a higher bone-forming capacity. This suggests that bone formation is positively influenced by inhibition of </w:t>
      </w:r>
      <w:proofErr w:type="spellStart"/>
      <w:r w:rsidRPr="00131E25">
        <w:rPr>
          <w:rFonts w:ascii="Times New Roman" w:hAnsi="Times New Roman" w:cs="Times New Roman"/>
          <w:sz w:val="24"/>
          <w:szCs w:val="24"/>
        </w:rPr>
        <w:t>aggrecanases</w:t>
      </w:r>
      <w:proofErr w:type="spellEnd"/>
      <w:r w:rsidRPr="00131E25">
        <w:rPr>
          <w:rFonts w:ascii="Times New Roman" w:hAnsi="Times New Roman" w:cs="Times New Roman"/>
          <w:sz w:val="24"/>
          <w:szCs w:val="24"/>
        </w:rPr>
        <w:t xml:space="preserve"> which warrant further investigation.  Most importantly, this observation was not strain-specific as </w:t>
      </w:r>
      <w:r w:rsidRPr="00131E25">
        <w:rPr>
          <w:rFonts w:ascii="Times New Roman" w:hAnsi="Times New Roman" w:cs="Times New Roman"/>
          <w:i/>
          <w:sz w:val="24"/>
          <w:szCs w:val="24"/>
        </w:rPr>
        <w:t xml:space="preserve">in vitro </w:t>
      </w:r>
      <w:r w:rsidRPr="00131E25">
        <w:rPr>
          <w:rFonts w:ascii="Times New Roman" w:hAnsi="Times New Roman" w:cs="Times New Roman"/>
          <w:sz w:val="24"/>
          <w:szCs w:val="24"/>
        </w:rPr>
        <w:t>infection of wild-ty</w:t>
      </w:r>
      <w:r w:rsidR="004273F7">
        <w:rPr>
          <w:rFonts w:ascii="Times New Roman" w:hAnsi="Times New Roman" w:cs="Times New Roman"/>
          <w:sz w:val="24"/>
          <w:szCs w:val="24"/>
        </w:rPr>
        <w:t>pe osteoblasts from young C57/BL</w:t>
      </w:r>
      <w:r w:rsidRPr="00131E25">
        <w:rPr>
          <w:rFonts w:ascii="Times New Roman" w:hAnsi="Times New Roman" w:cs="Times New Roman"/>
          <w:sz w:val="24"/>
          <w:szCs w:val="24"/>
        </w:rPr>
        <w:t xml:space="preserve">6 mice also resulted in enhanced bone mineralisation and induction of osteogenic pathways when transduced by lentivirus overexpressing [-1A]TIMP-3 compared with TIMP-3. Our data suggest that [-1A]TIMP-3 may serve as a novel therapeutic agent in osteoporotic bone loss; a notion supported by findings indicating that conditional overexpression of bone-driven TIMP-1, an MMP only inhibitor, in osteoblasts leads to low bone turnover, only in females </w:t>
      </w:r>
      <w:r w:rsidR="006174D0" w:rsidRPr="00131E25">
        <w:rPr>
          <w:rFonts w:ascii="Times New Roman" w:hAnsi="Times New Roman" w:cs="Times New Roman"/>
          <w:sz w:val="24"/>
          <w:szCs w:val="24"/>
        </w:rPr>
        <w:fldChar w:fldCharType="begin">
          <w:fldData xml:space="preserve">PEVuZE5vdGU+PENpdGU+PEF1dGhvcj5HZW9mZnJveTwvQXV0aG9yPjxZZWFyPjIwMDQ8L1llYXI+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</w:fldData>
        </w:fldChar>
      </w:r>
      <w:r w:rsidR="00E40972">
        <w:rPr>
          <w:rFonts w:ascii="Times New Roman" w:hAnsi="Times New Roman" w:cs="Times New Roman"/>
          <w:sz w:val="24"/>
          <w:szCs w:val="24"/>
        </w:rPr>
        <w:instrText xml:space="preserve"> ADDIN EN.CITE </w:instrText>
      </w:r>
      <w:r w:rsidR="00E40972">
        <w:rPr>
          <w:rFonts w:ascii="Times New Roman" w:hAnsi="Times New Roman" w:cs="Times New Roman"/>
          <w:sz w:val="24"/>
          <w:szCs w:val="24"/>
        </w:rPr>
        <w:fldChar w:fldCharType="begin">
          <w:fldData xml:space="preserve">PEVuZE5vdGU+PENpdGU+PEF1dGhvcj5HZW9mZnJveTwvQXV0aG9yPjxZZWFyPjIwMDQ8L1llYXI+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</w:fldData>
        </w:fldChar>
      </w:r>
      <w:r w:rsidR="00E40972">
        <w:rPr>
          <w:rFonts w:ascii="Times New Roman" w:hAnsi="Times New Roman" w:cs="Times New Roman"/>
          <w:sz w:val="24"/>
          <w:szCs w:val="24"/>
        </w:rPr>
        <w:instrText xml:space="preserve"> ADDIN EN.CITE.DATA </w:instrText>
      </w:r>
      <w:r w:rsidR="00E40972">
        <w:rPr>
          <w:rFonts w:ascii="Times New Roman" w:hAnsi="Times New Roman" w:cs="Times New Roman"/>
          <w:sz w:val="24"/>
          <w:szCs w:val="24"/>
        </w:rPr>
      </w:r>
      <w:r w:rsidR="00E40972">
        <w:rPr>
          <w:rFonts w:ascii="Times New Roman" w:hAnsi="Times New Roman" w:cs="Times New Roman"/>
          <w:sz w:val="24"/>
          <w:szCs w:val="24"/>
        </w:rPr>
        <w:fldChar w:fldCharType="end"/>
      </w:r>
      <w:r w:rsidR="006174D0" w:rsidRPr="00131E25">
        <w:rPr>
          <w:rFonts w:ascii="Times New Roman" w:hAnsi="Times New Roman" w:cs="Times New Roman"/>
          <w:sz w:val="24"/>
          <w:szCs w:val="24"/>
        </w:rPr>
      </w:r>
      <w:r w:rsidR="006174D0" w:rsidRPr="00131E25">
        <w:rPr>
          <w:rFonts w:ascii="Times New Roman" w:hAnsi="Times New Roman" w:cs="Times New Roman"/>
          <w:sz w:val="24"/>
          <w:szCs w:val="24"/>
        </w:rPr>
        <w:fldChar w:fldCharType="separate"/>
      </w:r>
      <w:r w:rsidR="00E40972">
        <w:rPr>
          <w:rFonts w:ascii="Times New Roman" w:hAnsi="Times New Roman" w:cs="Times New Roman"/>
          <w:noProof/>
          <w:sz w:val="24"/>
          <w:szCs w:val="24"/>
        </w:rPr>
        <w:t>(50)</w:t>
      </w:r>
      <w:r w:rsidR="006174D0" w:rsidRPr="00131E25">
        <w:rPr>
          <w:rFonts w:ascii="Times New Roman" w:hAnsi="Times New Roman" w:cs="Times New Roman"/>
          <w:sz w:val="24"/>
          <w:szCs w:val="24"/>
        </w:rPr>
        <w:fldChar w:fldCharType="end"/>
      </w:r>
      <w:r w:rsidRPr="00131E25">
        <w:rPr>
          <w:rFonts w:ascii="Times New Roman" w:hAnsi="Times New Roman" w:cs="Times New Roman"/>
          <w:sz w:val="24"/>
          <w:szCs w:val="24"/>
        </w:rPr>
        <w:t xml:space="preserve">. </w:t>
      </w:r>
    </w:p>
    <w:p w:rsidR="00317A25" w:rsidRPr="00131E25" w:rsidRDefault="00317A25" w:rsidP="00D670DB">
      <w:pPr>
        <w:spacing w:after="0" w:line="480" w:lineRule="auto"/>
        <w:ind w:firstLine="720"/>
        <w:jc w:val="both"/>
        <w:rPr>
          <w:rFonts w:ascii="Times New Roman" w:hAnsi="Times New Roman" w:cs="Times New Roman"/>
          <w:sz w:val="24"/>
          <w:szCs w:val="24"/>
        </w:rPr>
      </w:pPr>
      <w:r w:rsidRPr="00131E25">
        <w:rPr>
          <w:rFonts w:ascii="Times New Roman" w:hAnsi="Times New Roman" w:cs="Times New Roman"/>
          <w:sz w:val="24"/>
          <w:szCs w:val="24"/>
        </w:rPr>
        <w:t>In conclusion, we successfully generated</w:t>
      </w:r>
      <w:r w:rsidR="008C6A1C">
        <w:rPr>
          <w:rFonts w:ascii="Times New Roman" w:hAnsi="Times New Roman" w:cs="Times New Roman"/>
          <w:sz w:val="24"/>
          <w:szCs w:val="24"/>
        </w:rPr>
        <w:t>,</w:t>
      </w:r>
      <w:r w:rsidRPr="00131E25">
        <w:rPr>
          <w:rFonts w:ascii="Times New Roman" w:hAnsi="Times New Roman" w:cs="Times New Roman"/>
          <w:sz w:val="24"/>
          <w:szCs w:val="24"/>
        </w:rPr>
        <w:t xml:space="preserve"> for the first time</w:t>
      </w:r>
      <w:r w:rsidR="008C6A1C">
        <w:rPr>
          <w:rFonts w:ascii="Times New Roman" w:hAnsi="Times New Roman" w:cs="Times New Roman"/>
          <w:sz w:val="24"/>
          <w:szCs w:val="24"/>
        </w:rPr>
        <w:t>,</w:t>
      </w:r>
      <w:r w:rsidRPr="00131E25">
        <w:rPr>
          <w:rFonts w:ascii="Times New Roman" w:hAnsi="Times New Roman" w:cs="Times New Roman"/>
          <w:sz w:val="24"/>
          <w:szCs w:val="24"/>
        </w:rPr>
        <w:t xml:space="preserve"> transgenic mice that overexpress, ubiquitously or conditionally, the [-1</w:t>
      </w:r>
      <w:proofErr w:type="gramStart"/>
      <w:r w:rsidRPr="00131E25">
        <w:rPr>
          <w:rFonts w:ascii="Times New Roman" w:hAnsi="Times New Roman" w:cs="Times New Roman"/>
          <w:sz w:val="24"/>
          <w:szCs w:val="24"/>
        </w:rPr>
        <w:t>A]TIMP</w:t>
      </w:r>
      <w:proofErr w:type="gramEnd"/>
      <w:r w:rsidRPr="00131E25">
        <w:rPr>
          <w:rFonts w:ascii="Times New Roman" w:hAnsi="Times New Roman" w:cs="Times New Roman"/>
          <w:sz w:val="24"/>
          <w:szCs w:val="24"/>
        </w:rPr>
        <w:t xml:space="preserve">-3 transgene which was detectable </w:t>
      </w:r>
      <w:r w:rsidRPr="00131E25">
        <w:rPr>
          <w:rFonts w:ascii="Times New Roman" w:hAnsi="Times New Roman" w:cs="Times New Roman"/>
          <w:i/>
          <w:sz w:val="24"/>
          <w:szCs w:val="24"/>
        </w:rPr>
        <w:t xml:space="preserve">in vivo </w:t>
      </w:r>
      <w:r w:rsidRPr="00131E25">
        <w:rPr>
          <w:rFonts w:ascii="Times New Roman" w:hAnsi="Times New Roman" w:cs="Times New Roman"/>
          <w:sz w:val="24"/>
          <w:szCs w:val="24"/>
        </w:rPr>
        <w:t>at both mRNA and protein levels. A key finding of our study is that [-1</w:t>
      </w:r>
      <w:proofErr w:type="gramStart"/>
      <w:r w:rsidRPr="00131E25">
        <w:rPr>
          <w:rFonts w:ascii="Times New Roman" w:hAnsi="Times New Roman" w:cs="Times New Roman"/>
          <w:sz w:val="24"/>
          <w:szCs w:val="24"/>
        </w:rPr>
        <w:t>A]TIMP</w:t>
      </w:r>
      <w:proofErr w:type="gramEnd"/>
      <w:r w:rsidRPr="00131E25">
        <w:rPr>
          <w:rFonts w:ascii="Times New Roman" w:hAnsi="Times New Roman" w:cs="Times New Roman"/>
          <w:sz w:val="24"/>
          <w:szCs w:val="24"/>
        </w:rPr>
        <w:t>-3 overexpression can protect against cartilage damage and subchondral bone thickening in a spontaneously OA-prone strain of STR/Ort mice. This effect is strongly dependent on the levels of [-1</w:t>
      </w:r>
      <w:proofErr w:type="gramStart"/>
      <w:r w:rsidRPr="00131E25">
        <w:rPr>
          <w:rFonts w:ascii="Times New Roman" w:hAnsi="Times New Roman" w:cs="Times New Roman"/>
          <w:sz w:val="24"/>
          <w:szCs w:val="24"/>
        </w:rPr>
        <w:t>A]TIMP</w:t>
      </w:r>
      <w:proofErr w:type="gramEnd"/>
      <w:r w:rsidRPr="00131E25">
        <w:rPr>
          <w:rFonts w:ascii="Times New Roman" w:hAnsi="Times New Roman" w:cs="Times New Roman"/>
          <w:sz w:val="24"/>
          <w:szCs w:val="24"/>
        </w:rPr>
        <w:t xml:space="preserve">-3 expression, suggesting that selective inhibition of </w:t>
      </w:r>
      <w:proofErr w:type="spellStart"/>
      <w:r w:rsidRPr="00131E25">
        <w:rPr>
          <w:rFonts w:ascii="Times New Roman" w:hAnsi="Times New Roman" w:cs="Times New Roman"/>
          <w:sz w:val="24"/>
          <w:szCs w:val="24"/>
        </w:rPr>
        <w:t>aggecanases</w:t>
      </w:r>
      <w:proofErr w:type="spellEnd"/>
      <w:r w:rsidRPr="00131E25">
        <w:rPr>
          <w:rFonts w:ascii="Times New Roman" w:hAnsi="Times New Roman" w:cs="Times New Roman"/>
          <w:sz w:val="24"/>
          <w:szCs w:val="24"/>
        </w:rPr>
        <w:t xml:space="preserve"> can prevent development of osteoarthritis. High levels of [-1</w:t>
      </w:r>
      <w:proofErr w:type="gramStart"/>
      <w:r w:rsidRPr="00131E25">
        <w:rPr>
          <w:rFonts w:ascii="Times New Roman" w:hAnsi="Times New Roman" w:cs="Times New Roman"/>
          <w:sz w:val="24"/>
          <w:szCs w:val="24"/>
        </w:rPr>
        <w:t>A]TIMP</w:t>
      </w:r>
      <w:proofErr w:type="gramEnd"/>
      <w:r w:rsidRPr="00131E25">
        <w:rPr>
          <w:rFonts w:ascii="Times New Roman" w:hAnsi="Times New Roman" w:cs="Times New Roman"/>
          <w:sz w:val="24"/>
          <w:szCs w:val="24"/>
        </w:rPr>
        <w:t>-3 overexpression also led to significantly increased bone mass, which highlights a possible dual role of this molecule as a regulator of cartilage and bone homeostasis. In the absence of an effective OA treatment our novel data show that [-1</w:t>
      </w:r>
      <w:proofErr w:type="gramStart"/>
      <w:r w:rsidRPr="00131E25">
        <w:rPr>
          <w:rFonts w:ascii="Times New Roman" w:hAnsi="Times New Roman" w:cs="Times New Roman"/>
          <w:sz w:val="24"/>
          <w:szCs w:val="24"/>
        </w:rPr>
        <w:t>A]TIMP</w:t>
      </w:r>
      <w:proofErr w:type="gramEnd"/>
      <w:r w:rsidRPr="00131E25">
        <w:rPr>
          <w:rFonts w:ascii="Times New Roman" w:hAnsi="Times New Roman" w:cs="Times New Roman"/>
          <w:sz w:val="24"/>
          <w:szCs w:val="24"/>
        </w:rPr>
        <w:t xml:space="preserve">-3 or other similar molecules exhibiting selective affinity for </w:t>
      </w:r>
      <w:proofErr w:type="spellStart"/>
      <w:r w:rsidRPr="00131E25">
        <w:rPr>
          <w:rFonts w:ascii="Times New Roman" w:hAnsi="Times New Roman" w:cs="Times New Roman"/>
          <w:sz w:val="24"/>
          <w:szCs w:val="24"/>
        </w:rPr>
        <w:t>aggrecanases</w:t>
      </w:r>
      <w:proofErr w:type="spellEnd"/>
      <w:r w:rsidRPr="00131E25">
        <w:rPr>
          <w:rFonts w:ascii="Times New Roman" w:hAnsi="Times New Roman" w:cs="Times New Roman"/>
          <w:sz w:val="24"/>
          <w:szCs w:val="24"/>
        </w:rPr>
        <w:t xml:space="preserve"> could be strong candidates for OA and osteoporosis</w:t>
      </w:r>
      <w:r w:rsidR="007361FA" w:rsidRPr="007361FA">
        <w:rPr>
          <w:rFonts w:ascii="Times New Roman" w:hAnsi="Times New Roman" w:cs="Times New Roman"/>
          <w:sz w:val="24"/>
          <w:szCs w:val="24"/>
        </w:rPr>
        <w:t xml:space="preserve"> </w:t>
      </w:r>
      <w:r w:rsidR="007361FA" w:rsidRPr="00131E25">
        <w:rPr>
          <w:rFonts w:ascii="Times New Roman" w:hAnsi="Times New Roman" w:cs="Times New Roman"/>
          <w:sz w:val="24"/>
          <w:szCs w:val="24"/>
        </w:rPr>
        <w:t>treatment</w:t>
      </w:r>
      <w:r w:rsidRPr="00131E25">
        <w:rPr>
          <w:rFonts w:ascii="Times New Roman" w:hAnsi="Times New Roman" w:cs="Times New Roman"/>
          <w:sz w:val="24"/>
          <w:szCs w:val="24"/>
        </w:rPr>
        <w:t xml:space="preserve">.  </w:t>
      </w:r>
    </w:p>
    <w:p w:rsidR="00317A25" w:rsidRPr="00131E25" w:rsidRDefault="00317A25" w:rsidP="00D670DB">
      <w:pPr>
        <w:suppressLineNumbers/>
        <w:spacing w:after="0" w:line="480" w:lineRule="auto"/>
        <w:jc w:val="both"/>
        <w:rPr>
          <w:rFonts w:ascii="Times New Roman" w:hAnsi="Times New Roman" w:cs="Times New Roman"/>
          <w:sz w:val="24"/>
          <w:szCs w:val="24"/>
        </w:rPr>
      </w:pPr>
    </w:p>
    <w:p w:rsidR="00317A25" w:rsidRPr="00131E25" w:rsidRDefault="00317A25" w:rsidP="00D670DB">
      <w:pPr>
        <w:spacing w:after="0" w:line="480" w:lineRule="auto"/>
        <w:jc w:val="both"/>
        <w:outlineLvl w:val="0"/>
        <w:rPr>
          <w:rFonts w:ascii="Times New Roman" w:hAnsi="Times New Roman" w:cs="Times New Roman"/>
          <w:b/>
          <w:sz w:val="24"/>
          <w:szCs w:val="24"/>
        </w:rPr>
      </w:pPr>
      <w:r w:rsidRPr="00131E25">
        <w:rPr>
          <w:rFonts w:ascii="Times New Roman" w:hAnsi="Times New Roman" w:cs="Times New Roman"/>
          <w:b/>
          <w:sz w:val="24"/>
          <w:szCs w:val="24"/>
        </w:rPr>
        <w:t>Acknowledgement</w:t>
      </w:r>
    </w:p>
    <w:p w:rsidR="00317A25" w:rsidRPr="00131E25" w:rsidRDefault="00317A25" w:rsidP="00D670DB">
      <w:pPr>
        <w:spacing w:after="0" w:line="480" w:lineRule="auto"/>
        <w:jc w:val="both"/>
        <w:outlineLvl w:val="0"/>
        <w:rPr>
          <w:rFonts w:ascii="Times New Roman" w:hAnsi="Times New Roman" w:cs="Times New Roman"/>
          <w:sz w:val="24"/>
          <w:szCs w:val="24"/>
        </w:rPr>
      </w:pPr>
      <w:r w:rsidRPr="00131E25">
        <w:rPr>
          <w:rFonts w:ascii="Times New Roman" w:hAnsi="Times New Roman" w:cs="Times New Roman"/>
          <w:sz w:val="24"/>
          <w:szCs w:val="24"/>
        </w:rPr>
        <w:lastRenderedPageBreak/>
        <w:t xml:space="preserve">This work was funded by ARUK grant 20039. The authors are </w:t>
      </w:r>
      <w:r w:rsidR="001D228A" w:rsidRPr="00131E25">
        <w:rPr>
          <w:rFonts w:ascii="Times New Roman" w:hAnsi="Times New Roman" w:cs="Times New Roman"/>
          <w:sz w:val="24"/>
          <w:szCs w:val="24"/>
        </w:rPr>
        <w:t>grateful to</w:t>
      </w:r>
      <w:r w:rsidRPr="00131E25">
        <w:rPr>
          <w:rFonts w:ascii="Times New Roman" w:hAnsi="Times New Roman" w:cs="Times New Roman"/>
          <w:sz w:val="24"/>
          <w:szCs w:val="24"/>
        </w:rPr>
        <w:t xml:space="preserve"> Hideaki Nagase for providing the cDNA for the [-1</w:t>
      </w:r>
      <w:proofErr w:type="gramStart"/>
      <w:r w:rsidRPr="00131E25">
        <w:rPr>
          <w:rFonts w:ascii="Times New Roman" w:hAnsi="Times New Roman" w:cs="Times New Roman"/>
          <w:sz w:val="24"/>
          <w:szCs w:val="24"/>
        </w:rPr>
        <w:t>A]TIMP</w:t>
      </w:r>
      <w:proofErr w:type="gramEnd"/>
      <w:r w:rsidRPr="00131E25">
        <w:rPr>
          <w:rFonts w:ascii="Times New Roman" w:hAnsi="Times New Roman" w:cs="Times New Roman"/>
          <w:sz w:val="24"/>
          <w:szCs w:val="24"/>
        </w:rPr>
        <w:t xml:space="preserve">-3. No other disclosure. </w:t>
      </w:r>
    </w:p>
    <w:p w:rsidR="00317A25" w:rsidRPr="00131E25" w:rsidRDefault="00317A25" w:rsidP="00D670DB">
      <w:pPr>
        <w:suppressLineNumbers/>
        <w:spacing w:after="0" w:line="480" w:lineRule="auto"/>
        <w:jc w:val="both"/>
        <w:outlineLvl w:val="0"/>
        <w:rPr>
          <w:rFonts w:ascii="Times New Roman" w:hAnsi="Times New Roman" w:cs="Times New Roman"/>
          <w:b/>
          <w:sz w:val="24"/>
          <w:szCs w:val="24"/>
        </w:rPr>
      </w:pPr>
    </w:p>
    <w:p w:rsidR="00317A25" w:rsidRPr="00131E25" w:rsidRDefault="00317A25" w:rsidP="00D670DB">
      <w:pPr>
        <w:spacing w:after="0" w:line="480" w:lineRule="auto"/>
        <w:jc w:val="both"/>
        <w:outlineLvl w:val="0"/>
        <w:rPr>
          <w:rFonts w:ascii="Times New Roman" w:hAnsi="Times New Roman" w:cs="Times New Roman"/>
          <w:b/>
          <w:sz w:val="24"/>
          <w:szCs w:val="24"/>
        </w:rPr>
      </w:pPr>
      <w:r w:rsidRPr="00131E25">
        <w:rPr>
          <w:rFonts w:ascii="Times New Roman" w:hAnsi="Times New Roman" w:cs="Times New Roman"/>
          <w:b/>
          <w:sz w:val="24"/>
          <w:szCs w:val="24"/>
        </w:rPr>
        <w:t>REFERENCES</w:t>
      </w:r>
    </w:p>
    <w:p w:rsidR="00E40972" w:rsidRPr="00E40972" w:rsidRDefault="00317A25" w:rsidP="00E40972">
      <w:pPr>
        <w:pStyle w:val="EndNoteBibliography"/>
        <w:spacing w:after="0"/>
      </w:pPr>
      <w:r w:rsidRPr="005D349C">
        <w:rPr>
          <w:rFonts w:ascii="Times New Roman" w:hAnsi="Times New Roman" w:cs="Times New Roman"/>
          <w:sz w:val="24"/>
          <w:szCs w:val="24"/>
        </w:rPr>
        <w:fldChar w:fldCharType="begin"/>
      </w:r>
      <w:r w:rsidRPr="005D349C">
        <w:rPr>
          <w:rFonts w:ascii="Times New Roman" w:hAnsi="Times New Roman" w:cs="Times New Roman"/>
          <w:sz w:val="24"/>
          <w:szCs w:val="24"/>
        </w:rPr>
        <w:instrText xml:space="preserve"> ADDIN EN.REFLIST </w:instrText>
      </w:r>
      <w:r w:rsidRPr="005D349C">
        <w:rPr>
          <w:rFonts w:ascii="Times New Roman" w:hAnsi="Times New Roman" w:cs="Times New Roman"/>
          <w:sz w:val="24"/>
          <w:szCs w:val="24"/>
        </w:rPr>
        <w:fldChar w:fldCharType="separate"/>
      </w:r>
      <w:r w:rsidR="00E40972" w:rsidRPr="00E40972">
        <w:t>1.</w:t>
      </w:r>
      <w:r w:rsidR="00E40972" w:rsidRPr="00E40972">
        <w:tab/>
        <w:t>Neuhold LA, Killar L, Zhao W, Sung ML, Warner L, Kulik J, et al. Postnatal expression in hyaline cartilage of constitutively active human collagenase-3 (MMP-13) induces osteoarthritis in mice. J Clin Invest. 2001;107(1):35-44.</w:t>
      </w:r>
    </w:p>
    <w:p w:rsidR="00E40972" w:rsidRPr="00E40972" w:rsidRDefault="00E40972" w:rsidP="00E40972">
      <w:pPr>
        <w:pStyle w:val="EndNoteBibliography"/>
        <w:spacing w:after="0"/>
      </w:pPr>
      <w:r w:rsidRPr="00E40972">
        <w:t>2.</w:t>
      </w:r>
      <w:r w:rsidRPr="00E40972">
        <w:tab/>
        <w:t>Fuchs S, Skwara A, Bloch M, Dankbar B. Differential induction and regulation of matrix metalloproteinases in osteoarthritic tissue and fluid synovial fibroblasts. Osteoarthritis Cartilage. 2004;12(5):409-18.</w:t>
      </w:r>
    </w:p>
    <w:p w:rsidR="00E40972" w:rsidRPr="00E40972" w:rsidRDefault="00E40972" w:rsidP="00E40972">
      <w:pPr>
        <w:pStyle w:val="EndNoteBibliography"/>
        <w:spacing w:after="0"/>
      </w:pPr>
      <w:r w:rsidRPr="00E40972">
        <w:t>3.</w:t>
      </w:r>
      <w:r w:rsidRPr="00E40972">
        <w:tab/>
        <w:t>Yang CY, Chanalaris A, Troeberg L. ADAMTS and ADAM metalloproteinases in osteoarthritis - looking beyond the 'usual suspects'. Osteoarthritis Cartilage. 2017;25(7):1000-9.</w:t>
      </w:r>
    </w:p>
    <w:p w:rsidR="00E40972" w:rsidRPr="00E40972" w:rsidRDefault="00E40972" w:rsidP="00E40972">
      <w:pPr>
        <w:pStyle w:val="EndNoteBibliography"/>
        <w:spacing w:after="0"/>
      </w:pPr>
      <w:r w:rsidRPr="00E40972">
        <w:t>4.</w:t>
      </w:r>
      <w:r w:rsidRPr="00E40972">
        <w:tab/>
        <w:t>Verma P, Dalal K. ADAMTS-4 and ADAMTS-5: key enzymes in osteoarthritis. J Cell Biochem. 2011;112(12):3507-14.</w:t>
      </w:r>
    </w:p>
    <w:p w:rsidR="00E40972" w:rsidRPr="00E40972" w:rsidRDefault="00E40972" w:rsidP="00E40972">
      <w:pPr>
        <w:pStyle w:val="EndNoteBibliography"/>
        <w:spacing w:after="0"/>
      </w:pPr>
      <w:r w:rsidRPr="00E40972">
        <w:t>5.</w:t>
      </w:r>
      <w:r w:rsidRPr="00E40972">
        <w:tab/>
        <w:t>Echtermeyer F, Bertrand J, Dreier R, Meinecke I, Neugebauer K, Fuerst M, et al. Syndecan-4 regulates ADAMTS-5 activation and cartilage breakdown in osteoarthritis. Nat Med. 2009;15(9):1072-6.</w:t>
      </w:r>
    </w:p>
    <w:p w:rsidR="00E40972" w:rsidRPr="00E40972" w:rsidRDefault="00E40972" w:rsidP="00E40972">
      <w:pPr>
        <w:pStyle w:val="EndNoteBibliography"/>
        <w:spacing w:after="0"/>
      </w:pPr>
      <w:r w:rsidRPr="00E40972">
        <w:t>6.</w:t>
      </w:r>
      <w:r w:rsidRPr="00E40972">
        <w:tab/>
        <w:t>Glyn-Jones S, Palmer AJ, Agricola R, Price AJ, Vincent TL, Weinans H, et al. Osteoarthritis. Lancet. 2015;386(9991):376-87.</w:t>
      </w:r>
    </w:p>
    <w:p w:rsidR="00E40972" w:rsidRPr="00E40972" w:rsidRDefault="00E40972" w:rsidP="00E40972">
      <w:pPr>
        <w:pStyle w:val="EndNoteBibliography"/>
        <w:spacing w:after="0"/>
      </w:pPr>
      <w:r w:rsidRPr="00E40972">
        <w:t>7.</w:t>
      </w:r>
      <w:r w:rsidRPr="00E40972">
        <w:tab/>
        <w:t>Nagase H, Kashiwagi M. Aggrecanases and cartilage matrix degradation. Arthritis Res Ther. 2003;5(2):94-103.</w:t>
      </w:r>
    </w:p>
    <w:p w:rsidR="00E40972" w:rsidRPr="00E40972" w:rsidRDefault="00E40972" w:rsidP="00E40972">
      <w:pPr>
        <w:pStyle w:val="EndNoteBibliography"/>
        <w:spacing w:after="0"/>
      </w:pPr>
      <w:r w:rsidRPr="00E40972">
        <w:t>8.</w:t>
      </w:r>
      <w:r w:rsidRPr="00E40972">
        <w:tab/>
        <w:t>Nemunaitis J, Poole C, Primrose J, Rosemurgy A, Malfetano J, Brown P, et al. Combined analysis of studies of the effects of the matrix metalloproteinase inhibitor marimastat on serum tumor markers in advanced cancer: selection of a biologically active and tolerable dose for longer-term studies. Clin Cancer Res. 1998;4(5):1101-9.</w:t>
      </w:r>
    </w:p>
    <w:p w:rsidR="00E40972" w:rsidRPr="00E40972" w:rsidRDefault="00E40972" w:rsidP="00E40972">
      <w:pPr>
        <w:pStyle w:val="EndNoteBibliography"/>
        <w:spacing w:after="0"/>
      </w:pPr>
      <w:r w:rsidRPr="00E40972">
        <w:t>9.</w:t>
      </w:r>
      <w:r w:rsidRPr="00E40972">
        <w:tab/>
        <w:t>Glasson SS, Askew R, Sheppard B, Carito B, Blanchet T, Ma HL, et al. Deletion of active ADAMTS5 prevents cartilage degradation in a murine model of osteoarthritis. Nature. 2005;434(7033):644-8.</w:t>
      </w:r>
    </w:p>
    <w:p w:rsidR="00E40972" w:rsidRPr="00E40972" w:rsidRDefault="00E40972" w:rsidP="00E40972">
      <w:pPr>
        <w:pStyle w:val="EndNoteBibliography"/>
        <w:spacing w:after="0"/>
      </w:pPr>
      <w:r w:rsidRPr="00E40972">
        <w:t>10.</w:t>
      </w:r>
      <w:r w:rsidRPr="00E40972">
        <w:tab/>
        <w:t>Stanton H, Rogerson FM, East CJ, Golub SB, Lawlor KE, Meeker CT, et al. ADAMTS5 is the major aggrecanase in mouse cartilage in vivo and in vitro. Nature. 2005;434(7033):648-52.</w:t>
      </w:r>
    </w:p>
    <w:p w:rsidR="00E40972" w:rsidRPr="00E40972" w:rsidRDefault="00E40972" w:rsidP="00E40972">
      <w:pPr>
        <w:pStyle w:val="EndNoteBibliography"/>
        <w:spacing w:after="0"/>
      </w:pPr>
      <w:r w:rsidRPr="00E40972">
        <w:t>11.</w:t>
      </w:r>
      <w:r w:rsidRPr="00E40972">
        <w:tab/>
        <w:t>Botter SM, Glasson SS, Hopkins B, Clockaerts S, Weinans H, van Leeuwen JP, et al. ADAMTS5-/- mice have less subchondral bone changes after induction of osteoarthritis through surgical instability: implications for a link between cartilage and subchondral bone changes. Osteoarthritis Cartilage. 2009;17(5):636-45.</w:t>
      </w:r>
    </w:p>
    <w:p w:rsidR="00E40972" w:rsidRPr="00E40972" w:rsidRDefault="00E40972" w:rsidP="00E40972">
      <w:pPr>
        <w:pStyle w:val="EndNoteBibliography"/>
        <w:spacing w:after="0"/>
      </w:pPr>
      <w:r w:rsidRPr="00E40972">
        <w:t>12.</w:t>
      </w:r>
      <w:r w:rsidRPr="00E40972">
        <w:tab/>
        <w:t>Glasson SS, Askew R, Sheppard B, Carito BA, Blanchet T, Ma HL, et al. Characterization of and osteoarthritis susceptibility in ADAMTS-4-knockout mice. Arthritis Rheum. 2004;50(8):2547-58.</w:t>
      </w:r>
    </w:p>
    <w:p w:rsidR="00E40972" w:rsidRPr="00E40972" w:rsidRDefault="00E40972" w:rsidP="00E40972">
      <w:pPr>
        <w:pStyle w:val="EndNoteBibliography"/>
        <w:spacing w:after="0"/>
      </w:pPr>
      <w:r w:rsidRPr="00E40972">
        <w:t>13.</w:t>
      </w:r>
      <w:r w:rsidRPr="00E40972">
        <w:tab/>
        <w:t>Little CB, Mittaz L, Belluoccio D, Rogerson FM, Campbell IK, Meeker CT, et al. ADAMTS-1-knockout mice do not exhibit abnormalities in aggrecan turnover in vitro or in vivo. Arthritis Rheum. 2005;52(5):1461-72.</w:t>
      </w:r>
    </w:p>
    <w:p w:rsidR="00E40972" w:rsidRPr="00E40972" w:rsidRDefault="00E40972" w:rsidP="00E40972">
      <w:pPr>
        <w:pStyle w:val="EndNoteBibliography"/>
        <w:spacing w:after="0"/>
      </w:pPr>
      <w:r w:rsidRPr="00E40972">
        <w:t>14.</w:t>
      </w:r>
      <w:r w:rsidRPr="00E40972">
        <w:tab/>
        <w:t>Brewster M, Lewis EJ, Wilson KL, Greenham AK, Bottomley KM. Ro 32-3555, an orally active collagenase selective inhibitor, prevents structural damage in the STR/ORT mouse model of osteoarthritis. Arthritis Rheum. 1998;41(9):1639-44.</w:t>
      </w:r>
    </w:p>
    <w:p w:rsidR="00E40972" w:rsidRPr="00E40972" w:rsidRDefault="00E40972" w:rsidP="00E40972">
      <w:pPr>
        <w:pStyle w:val="EndNoteBibliography"/>
        <w:spacing w:after="0"/>
      </w:pPr>
      <w:r w:rsidRPr="00E40972">
        <w:t>15.</w:t>
      </w:r>
      <w:r w:rsidRPr="00E40972">
        <w:tab/>
        <w:t>Chiusaroli R, Visentini M, Galimberti C, Casseler C, Mennuni L, Covaceuszach S, et al. Targeting of ADAMTS5's ancillary domain with the recombinant mAb CRB0017 ameliorates disease progression in a spontaneous murine model of osteoarthritis. Osteoarthritis Cartilage. 2013;21(11):1807-10.</w:t>
      </w:r>
    </w:p>
    <w:p w:rsidR="00E40972" w:rsidRPr="00E40972" w:rsidRDefault="00E40972" w:rsidP="00E40972">
      <w:pPr>
        <w:pStyle w:val="EndNoteBibliography"/>
        <w:spacing w:after="0"/>
      </w:pPr>
      <w:r w:rsidRPr="00E40972">
        <w:t>16.</w:t>
      </w:r>
      <w:r w:rsidRPr="00E40972">
        <w:tab/>
        <w:t>Mason RM, Chambers MG, Flannelly J, Gaffen JD, Dudhia J, Bayliss MT. The STR/ort mouse and its use as a model of osteoarthritis. Osteoarthritis Cartilage. 2001;9(2):85-91.</w:t>
      </w:r>
    </w:p>
    <w:p w:rsidR="00E40972" w:rsidRPr="00E40972" w:rsidRDefault="00E40972" w:rsidP="00E40972">
      <w:pPr>
        <w:pStyle w:val="EndNoteBibliography"/>
        <w:spacing w:after="0"/>
      </w:pPr>
      <w:r w:rsidRPr="00E40972">
        <w:lastRenderedPageBreak/>
        <w:t>17.</w:t>
      </w:r>
      <w:r w:rsidRPr="00E40972">
        <w:tab/>
        <w:t>Poulet B, Ulici V, Stone TC, Pead M, Gburcik V, Constantinou E, et al. Time-series transcriptional profiling yields new perspectives on susceptibility to murine osteoarthritis. Arthritis Rheum. 2012;64(10):3256-66.</w:t>
      </w:r>
    </w:p>
    <w:p w:rsidR="00E40972" w:rsidRPr="00E40972" w:rsidRDefault="00E40972" w:rsidP="00E40972">
      <w:pPr>
        <w:pStyle w:val="EndNoteBibliography"/>
        <w:spacing w:after="0"/>
      </w:pPr>
      <w:r w:rsidRPr="00E40972">
        <w:t>18.</w:t>
      </w:r>
      <w:r w:rsidRPr="00E40972">
        <w:tab/>
        <w:t>Staines KA, Poulet B, Wentworth DN, Pitsillides AA. The STR/ort mouse model of spontaneous osteoarthritis - an update. Osteoarthritis Cartilage. 2017;25(6):802-8.</w:t>
      </w:r>
    </w:p>
    <w:p w:rsidR="00E40972" w:rsidRPr="00E40972" w:rsidRDefault="00E40972" w:rsidP="00E40972">
      <w:pPr>
        <w:pStyle w:val="EndNoteBibliography"/>
        <w:spacing w:after="0"/>
      </w:pPr>
      <w:r w:rsidRPr="00E40972">
        <w:t>19.</w:t>
      </w:r>
      <w:r w:rsidRPr="00E40972">
        <w:tab/>
        <w:t>Chambers MG, Cox L, Chong L, Suri N, Cover P, Bayliss MT, et al. Matrix metalloproteinases and aggrecanases cleave aggrecan in different zones of normal cartilage but colocalize in the development of osteoarthritic lesions in STR/ort mice. Arthritis Rheum. 2001;44(6):1455-65.</w:t>
      </w:r>
    </w:p>
    <w:p w:rsidR="00E40972" w:rsidRPr="00E40972" w:rsidRDefault="00E40972" w:rsidP="00E40972">
      <w:pPr>
        <w:pStyle w:val="EndNoteBibliography"/>
        <w:spacing w:after="0"/>
      </w:pPr>
      <w:r w:rsidRPr="00E40972">
        <w:t>20.</w:t>
      </w:r>
      <w:r w:rsidRPr="00E40972">
        <w:tab/>
        <w:t>Flannelly J, Chambers MG, Dudhia J, Hembry RM, Murphy G, Mason RM, et al. Metalloproteinase and tissue inhibitor of metalloproteinase expression in the murine STR/ort model of osteoarthritis. Osteoarthritis Cartilage. 2002;10(9):722-33.</w:t>
      </w:r>
    </w:p>
    <w:p w:rsidR="00E40972" w:rsidRPr="00E40972" w:rsidRDefault="00E40972" w:rsidP="00E40972">
      <w:pPr>
        <w:pStyle w:val="EndNoteBibliography"/>
        <w:spacing w:after="0"/>
      </w:pPr>
      <w:r w:rsidRPr="00E40972">
        <w:t>21.</w:t>
      </w:r>
      <w:r w:rsidRPr="00E40972">
        <w:tab/>
        <w:t>Pasold J, Engelmann R, Keller J, Joost S, Marshall RP, Frerich B, et al. High bone mass in the STR/ort mouse results from increased bone formation and impaired bone resorption and is associated with extramedullary hematopoiesis. J Bone Miner Metab. 2013;31(1):71-81.</w:t>
      </w:r>
    </w:p>
    <w:p w:rsidR="00E40972" w:rsidRPr="00E40972" w:rsidRDefault="00E40972" w:rsidP="00E40972">
      <w:pPr>
        <w:pStyle w:val="EndNoteBibliography"/>
        <w:spacing w:after="0"/>
      </w:pPr>
      <w:r w:rsidRPr="00E40972">
        <w:t>22.</w:t>
      </w:r>
      <w:r w:rsidRPr="00E40972">
        <w:tab/>
        <w:t>Staines KA, Madi K, Mirczuk SM, Parker S, Burleigh A, Poulet B, et al. Endochondral Growth Defect and Deployment of Transient Chondrocyte Behaviors Underlie Osteoarthritis Onset in a Natural Murine Model. Arthritis Rheumatol. 2016;68(4):880-91.</w:t>
      </w:r>
    </w:p>
    <w:p w:rsidR="00E40972" w:rsidRPr="00E40972" w:rsidRDefault="00E40972" w:rsidP="00E40972">
      <w:pPr>
        <w:pStyle w:val="EndNoteBibliography"/>
        <w:spacing w:after="0"/>
      </w:pPr>
      <w:r w:rsidRPr="00E40972">
        <w:t>23.</w:t>
      </w:r>
      <w:r w:rsidRPr="00E40972">
        <w:tab/>
        <w:t>Scilabra SD, Yamamoto K, Pigoni M, Sakamoto K, Muller SA, Papadopoulou A, et al. Dissecting the interaction between tissue inhibitor of metalloproteinases-3 (TIMP-3) and low density lipoprotein receptor-related protein-1 (LRP-1): Development of a "TRAP" to increase levels of TIMP-3 in the tissue. Matrix Biol. 2017;59:69-79.</w:t>
      </w:r>
    </w:p>
    <w:p w:rsidR="00E40972" w:rsidRPr="00E40972" w:rsidRDefault="00E40972" w:rsidP="00E40972">
      <w:pPr>
        <w:pStyle w:val="EndNoteBibliography"/>
        <w:spacing w:after="0"/>
      </w:pPr>
      <w:r w:rsidRPr="00E40972">
        <w:t>24.</w:t>
      </w:r>
      <w:r w:rsidRPr="00E40972">
        <w:tab/>
        <w:t>Yamamoto K, Troeberg L, Scilabra SD, Pelosi M, Murphy CL, Strickland DK, et al. LRP-1-mediated endocytosis regulates extracellular activity of ADAMTS-5 in articular cartilage. FASEB J. 2013;27(2):511-21.</w:t>
      </w:r>
    </w:p>
    <w:p w:rsidR="00E40972" w:rsidRPr="00E40972" w:rsidRDefault="00E40972" w:rsidP="00E40972">
      <w:pPr>
        <w:pStyle w:val="EndNoteBibliography"/>
        <w:spacing w:after="0"/>
      </w:pPr>
      <w:r w:rsidRPr="00E40972">
        <w:t>25.</w:t>
      </w:r>
      <w:r w:rsidRPr="00E40972">
        <w:tab/>
        <w:t>Yamamoto K, Santamaria S, Botkjaer KA, Dudhia J, Troeberg L, Itoh Y, et al. Inhibition of Shedding of Low-Density Lipoprotein Receptor-Related Protein 1 Reverses Cartilage Matrix Degradation in Osteoarthritis. Arthritis Rheumatol. 2017;69(6):1246-56.</w:t>
      </w:r>
    </w:p>
    <w:p w:rsidR="00E40972" w:rsidRPr="00E40972" w:rsidRDefault="00E40972" w:rsidP="00E40972">
      <w:pPr>
        <w:pStyle w:val="EndNoteBibliography"/>
        <w:spacing w:after="0"/>
      </w:pPr>
      <w:r w:rsidRPr="00E40972">
        <w:t>26.</w:t>
      </w:r>
      <w:r w:rsidRPr="00E40972">
        <w:tab/>
        <w:t>Yamamoto K, Okano H, Miyagawa W, Visse R, Shitomi Y, Santamaria S, et al. MMP-13 is constitutively produced in human chondrocytes and co-endocytosed with ADAMTS-5 and TIMP-3 by the endocytic receptor LRP1. Matrix Biol. 2016;56:57-73.</w:t>
      </w:r>
    </w:p>
    <w:p w:rsidR="00E40972" w:rsidRPr="00E40972" w:rsidRDefault="00E40972" w:rsidP="00E40972">
      <w:pPr>
        <w:pStyle w:val="EndNoteBibliography"/>
        <w:spacing w:after="0"/>
      </w:pPr>
      <w:r w:rsidRPr="00E40972">
        <w:t>27.</w:t>
      </w:r>
      <w:r w:rsidRPr="00E40972">
        <w:tab/>
        <w:t>Sahebjam S, Khokha R, Mort JS. Increased collagen and aggrecan degradation with age in the joints of Timp3(-/-) mice. Arthritis Rheum. 2007;56(3):905-9.</w:t>
      </w:r>
    </w:p>
    <w:p w:rsidR="00E40972" w:rsidRPr="00E40972" w:rsidRDefault="00E40972" w:rsidP="00E40972">
      <w:pPr>
        <w:pStyle w:val="EndNoteBibliography"/>
        <w:spacing w:after="0"/>
      </w:pPr>
      <w:r w:rsidRPr="00E40972">
        <w:t>28.</w:t>
      </w:r>
      <w:r w:rsidRPr="00E40972">
        <w:tab/>
        <w:t>Poulet B, Liu K, Plumb D, Vo P, Shah M, Staines K, et al. Overexpression of TIMP-3 in Chondrocytes Produces Transient Reduction in Growth Plate Length but Permanently Reduces Adult Bone Quality and Quantity. PLoS One. 2016;11(12):e0167971.</w:t>
      </w:r>
    </w:p>
    <w:p w:rsidR="00E40972" w:rsidRPr="00E40972" w:rsidRDefault="00E40972" w:rsidP="00E40972">
      <w:pPr>
        <w:pStyle w:val="EndNoteBibliography"/>
        <w:spacing w:after="0"/>
      </w:pPr>
      <w:r w:rsidRPr="00E40972">
        <w:t>29.</w:t>
      </w:r>
      <w:r w:rsidRPr="00E40972">
        <w:tab/>
        <w:t>Javaheri B, Hopkinson M, Poulet B, Pollard AS, Shefelbine SJ, Chang YM, et al. Deficiency and Also Transgenic Overexpression of Timp-3 Both Lead to Compromised Bone Mass and Architecture In Vivo. PLoS One. 2016;11(8):e0159657.</w:t>
      </w:r>
    </w:p>
    <w:p w:rsidR="00E40972" w:rsidRPr="00E40972" w:rsidRDefault="00E40972" w:rsidP="00E40972">
      <w:pPr>
        <w:pStyle w:val="EndNoteBibliography"/>
        <w:spacing w:after="0"/>
      </w:pPr>
      <w:r w:rsidRPr="00E40972">
        <w:t>30.</w:t>
      </w:r>
      <w:r w:rsidRPr="00E40972">
        <w:tab/>
        <w:t>Wei S, Kashiwagi M, Kota S, Xie Z, Nagase H, Brew K. Reactive site mutations in tissue inhibitor of metalloproteinase-3 disrupt inhibition of matrix metalloproteinases but not tumor necrosis factor-alpha-converting enzyme. J Biol Chem. 2005;280(38):32877-82.</w:t>
      </w:r>
    </w:p>
    <w:p w:rsidR="00E40972" w:rsidRPr="00E40972" w:rsidRDefault="00E40972" w:rsidP="00E40972">
      <w:pPr>
        <w:pStyle w:val="EndNoteBibliography"/>
        <w:spacing w:after="0"/>
      </w:pPr>
      <w:r w:rsidRPr="00E40972">
        <w:t>31.</w:t>
      </w:r>
      <w:r w:rsidRPr="00E40972">
        <w:tab/>
        <w:t>Lim NH, Kashiwagi M, Visse R, Jones J, Enghild JJ, Brew K, et al. Reactive-site mutants of N-TIMP-3 that selectively inhibit ADAMTS-4 and ADAMTS-5: biological and structural implications. Biochem J. 2010;431(1):113-22.</w:t>
      </w:r>
    </w:p>
    <w:p w:rsidR="00E40972" w:rsidRPr="00E40972" w:rsidRDefault="00E40972" w:rsidP="00E40972">
      <w:pPr>
        <w:pStyle w:val="EndNoteBibliography"/>
        <w:spacing w:after="0"/>
      </w:pPr>
      <w:r w:rsidRPr="00E40972">
        <w:t>32.</w:t>
      </w:r>
      <w:r w:rsidRPr="00E40972">
        <w:tab/>
        <w:t>Zhou G, Garofalo S, Mukhopadhyay K, Lefebvre V, Smith CN, Eberspaecher H, et al. A 182 bp fragment of the mouse pro alpha 1(II) collagen gene is sufficient to direct chondrocyte expression in transgenic mice. J Cell Sci. 1995;108 ( Pt 12):3677-84.</w:t>
      </w:r>
    </w:p>
    <w:p w:rsidR="00E40972" w:rsidRPr="00E40972" w:rsidRDefault="00E40972" w:rsidP="00E40972">
      <w:pPr>
        <w:pStyle w:val="EndNoteBibliography"/>
        <w:spacing w:after="0"/>
      </w:pPr>
      <w:r w:rsidRPr="00E40972">
        <w:t>33.</w:t>
      </w:r>
      <w:r w:rsidRPr="00E40972">
        <w:tab/>
        <w:t>Fan H, Gulley ML. DNA extraction from fresh or frozen tissues. Methods Mol Med. 2001;49:5-10.</w:t>
      </w:r>
    </w:p>
    <w:p w:rsidR="00E40972" w:rsidRPr="00E40972" w:rsidRDefault="00E40972" w:rsidP="00E40972">
      <w:pPr>
        <w:pStyle w:val="EndNoteBibliography"/>
        <w:spacing w:after="0"/>
      </w:pPr>
      <w:r w:rsidRPr="00E40972">
        <w:t>34.</w:t>
      </w:r>
      <w:r w:rsidRPr="00E40972">
        <w:tab/>
        <w:t>Livak KJ, Schmittgen TD. Analysis of relative gene expression data using real-time quantitative PCR and the 2(-Delta Delta C(T)) Method. Methods. 2001;25(4):402-8.</w:t>
      </w:r>
    </w:p>
    <w:p w:rsidR="00E40972" w:rsidRPr="00E40972" w:rsidRDefault="00E40972" w:rsidP="00E40972">
      <w:pPr>
        <w:pStyle w:val="EndNoteBibliography"/>
        <w:spacing w:after="0"/>
      </w:pPr>
      <w:r w:rsidRPr="00E40972">
        <w:lastRenderedPageBreak/>
        <w:t>35.</w:t>
      </w:r>
      <w:r w:rsidRPr="00E40972">
        <w:tab/>
        <w:t>van 't Hof RJ. Analysis of bone architecture in rodents using microcomputed tomography. Methods Mol Biol. 2012;816:461-76.</w:t>
      </w:r>
    </w:p>
    <w:p w:rsidR="00E40972" w:rsidRPr="00E40972" w:rsidRDefault="00E40972" w:rsidP="00E40972">
      <w:pPr>
        <w:pStyle w:val="EndNoteBibliography"/>
        <w:spacing w:after="0"/>
      </w:pPr>
      <w:r w:rsidRPr="00E40972">
        <w:t>36.</w:t>
      </w:r>
      <w:r w:rsidRPr="00E40972">
        <w:tab/>
        <w:t>Huesa C, Ortiz AC, Dunning L, McGavin L, Bennett L, McIntosh K, et al. Proteinase-activated receptor 2 modulates OA-related pain, cartilage and bone pathology. Ann Rheum Dis. 2016;75(11):1989-97.</w:t>
      </w:r>
    </w:p>
    <w:p w:rsidR="00E40972" w:rsidRPr="00E40972" w:rsidRDefault="00E40972" w:rsidP="00E40972">
      <w:pPr>
        <w:pStyle w:val="EndNoteBibliography"/>
        <w:spacing w:after="0"/>
      </w:pPr>
      <w:r w:rsidRPr="00E40972">
        <w:t>37.</w:t>
      </w:r>
      <w:r w:rsidRPr="00E40972">
        <w:tab/>
        <w:t>Taylor SE, Shah M, Orriss IR. Generation of rodent and human osteoblasts. Bonekey Rep. 2014;3:585.</w:t>
      </w:r>
    </w:p>
    <w:p w:rsidR="00E40972" w:rsidRPr="00E40972" w:rsidRDefault="00E40972" w:rsidP="00E40972">
      <w:pPr>
        <w:pStyle w:val="EndNoteBibliography"/>
        <w:spacing w:after="0"/>
      </w:pPr>
      <w:r w:rsidRPr="00E40972">
        <w:t>38.</w:t>
      </w:r>
      <w:r w:rsidRPr="00E40972">
        <w:tab/>
        <w:t>Bakker AD, Klein-Nulend J. Osteoblast isolation from murine calvaria and long bones. Methods Mol Biol. 2012;816:19-29.</w:t>
      </w:r>
    </w:p>
    <w:p w:rsidR="00E40972" w:rsidRPr="00E40972" w:rsidRDefault="00E40972" w:rsidP="00E40972">
      <w:pPr>
        <w:pStyle w:val="EndNoteBibliography"/>
        <w:spacing w:after="0"/>
      </w:pPr>
      <w:r w:rsidRPr="00E40972">
        <w:t>39.</w:t>
      </w:r>
      <w:r w:rsidRPr="00E40972">
        <w:tab/>
        <w:t>Glasson SS, Chambers MG, Van Den Berg WB, Little CB. The OARSI histopathology initiative - recommendations for histological assessments of osteoarthritis in the mouse. Osteoarthritis Cartilage. 2010;18 Suppl 3:S17-23.</w:t>
      </w:r>
    </w:p>
    <w:p w:rsidR="00E40972" w:rsidRPr="00E40972" w:rsidRDefault="00E40972" w:rsidP="00E40972">
      <w:pPr>
        <w:pStyle w:val="EndNoteBibliography"/>
        <w:spacing w:after="0"/>
      </w:pPr>
      <w:r w:rsidRPr="00E40972">
        <w:t>40.</w:t>
      </w:r>
      <w:r w:rsidRPr="00E40972">
        <w:tab/>
        <w:t>Mort JS, Roughley PJ. Production of antibodies against degradative neoepitopes in aggrecan. Methods Mol Med. 2004;100:237-50.</w:t>
      </w:r>
    </w:p>
    <w:p w:rsidR="00E40972" w:rsidRPr="00E40972" w:rsidRDefault="00E40972" w:rsidP="00E40972">
      <w:pPr>
        <w:pStyle w:val="EndNoteBibliography"/>
        <w:spacing w:after="0"/>
      </w:pPr>
      <w:r w:rsidRPr="00E40972">
        <w:t>41.</w:t>
      </w:r>
      <w:r w:rsidRPr="00E40972">
        <w:tab/>
        <w:t>Troeberg L, Lazenbatt C, Anower EKMF, Freeman C, Federov O, Habuchi H, et al. Sulfated glycosaminoglycans control the extracellular trafficking and the activity of the metalloprotease inhibitor TIMP-3. Chem Biol. 2014;21(10):1300-9.</w:t>
      </w:r>
    </w:p>
    <w:p w:rsidR="00E40972" w:rsidRPr="00E40972" w:rsidRDefault="00E40972" w:rsidP="00E40972">
      <w:pPr>
        <w:pStyle w:val="EndNoteBibliography"/>
        <w:spacing w:after="0"/>
      </w:pPr>
      <w:r w:rsidRPr="00E40972">
        <w:t>42.</w:t>
      </w:r>
      <w:r w:rsidRPr="00E40972">
        <w:tab/>
        <w:t>Little CB, Meeker CT, Golub SB, Lawlor KE, Farmer PJ, Smith SM, et al. Blocking aggrecanase cleavage in the aggrecan interglobular domain abrogates cartilage erosion and promotes cartilage repair. J Clin Invest. 2007;117(6):1627-36.</w:t>
      </w:r>
    </w:p>
    <w:p w:rsidR="00E40972" w:rsidRPr="00E40972" w:rsidRDefault="00E40972" w:rsidP="00E40972">
      <w:pPr>
        <w:pStyle w:val="EndNoteBibliography"/>
        <w:spacing w:after="0"/>
      </w:pPr>
      <w:r w:rsidRPr="00E40972">
        <w:t>43.</w:t>
      </w:r>
      <w:r w:rsidRPr="00E40972">
        <w:tab/>
        <w:t>Chockalingam PS, Sun W, Rivera-Bermudez MA, Zeng W, Dufield DR, Larsson S, et al. Elevated aggrecanase activity in a rat model of joint injury is attenuated by an aggrecanase specific inhibitor. Osteoarthritis Cartilage. 2011;19(3):315-23.</w:t>
      </w:r>
    </w:p>
    <w:p w:rsidR="00E40972" w:rsidRPr="00E40972" w:rsidRDefault="00E40972" w:rsidP="00E40972">
      <w:pPr>
        <w:pStyle w:val="EndNoteBibliography"/>
        <w:spacing w:after="0"/>
      </w:pPr>
      <w:r w:rsidRPr="00E40972">
        <w:t>44.</w:t>
      </w:r>
      <w:r w:rsidRPr="00E40972">
        <w:tab/>
        <w:t>Mahmoodi M, Sahebjam S, Smookler D, Khokha R, Mort JS. Lack of tissue inhibitor of metalloproteinases-3 results in an enhanced inflammatory response in antigen-induced arthritis. Am J Pathol. 2005;166(6):1733-40.</w:t>
      </w:r>
    </w:p>
    <w:p w:rsidR="00E40972" w:rsidRPr="00E40972" w:rsidRDefault="00E40972" w:rsidP="00E40972">
      <w:pPr>
        <w:pStyle w:val="EndNoteBibliography"/>
        <w:spacing w:after="0"/>
      </w:pPr>
      <w:r w:rsidRPr="00E40972">
        <w:t>45.</w:t>
      </w:r>
      <w:r w:rsidRPr="00E40972">
        <w:tab/>
        <w:t>Stok KS, Pelled G, Zilberman Y, Kallai I, Goldhahn J, Gazit D, et al. Revealing the interplay of bone and cartilage in osteoarthritis through multimodal imaging of murine joints. Bone. 2009;45(3):414-22.</w:t>
      </w:r>
    </w:p>
    <w:p w:rsidR="00E40972" w:rsidRPr="00E40972" w:rsidRDefault="00E40972" w:rsidP="00E40972">
      <w:pPr>
        <w:pStyle w:val="EndNoteBibliography"/>
        <w:spacing w:after="0"/>
      </w:pPr>
      <w:r w:rsidRPr="00E40972">
        <w:t>46.</w:t>
      </w:r>
      <w:r w:rsidRPr="00E40972">
        <w:tab/>
        <w:t>Javaheri B, Caetano-Silva SP, Kanakis I, Bou-Gharios G, Pitsillides AA. The Chondro-Osseous Continuum: Is It Possible to Unlock the Potential Assigned Within? Front Bioeng Biotechnol. 2018;6:28.</w:t>
      </w:r>
    </w:p>
    <w:p w:rsidR="00E40972" w:rsidRPr="00E40972" w:rsidRDefault="00E40972" w:rsidP="00E40972">
      <w:pPr>
        <w:pStyle w:val="EndNoteBibliography"/>
        <w:spacing w:after="0"/>
      </w:pPr>
      <w:r w:rsidRPr="00E40972">
        <w:t>47.</w:t>
      </w:r>
      <w:r w:rsidRPr="00E40972">
        <w:tab/>
        <w:t>Mahr S, Menard J, Krenn V, Muller B. Sexual dimorphism in the osteoarthritis of STR/ort mice may be linked to articular cytokines. Ann Rheum Dis. 2003;62(12):1234-7.</w:t>
      </w:r>
    </w:p>
    <w:p w:rsidR="00E40972" w:rsidRPr="00E40972" w:rsidRDefault="00E40972" w:rsidP="00E40972">
      <w:pPr>
        <w:pStyle w:val="EndNoteBibliography"/>
        <w:spacing w:after="0"/>
      </w:pPr>
      <w:r w:rsidRPr="00E40972">
        <w:t>48.</w:t>
      </w:r>
      <w:r w:rsidRPr="00E40972">
        <w:tab/>
        <w:t>Engsig MT, Chen QJ, Vu TH, Pedersen AC, Therkidsen B, Lund LR, et al. Matrix metalloproteinase 9 and vascular endothelial growth factor are essential for osteoclast recruitment into developing long bones. J Cell Biol. 2000;151(4):879-89.</w:t>
      </w:r>
    </w:p>
    <w:p w:rsidR="00E40972" w:rsidRPr="00E40972" w:rsidRDefault="00E40972" w:rsidP="00E40972">
      <w:pPr>
        <w:pStyle w:val="EndNoteBibliography"/>
        <w:spacing w:after="0"/>
      </w:pPr>
      <w:r w:rsidRPr="00E40972">
        <w:t>49.</w:t>
      </w:r>
      <w:r w:rsidRPr="00E40972">
        <w:tab/>
        <w:t>Holmbeck K, Bianco P, Caterina J, Yamada S, Kromer M, Kuznetsov SA, et al. MT1-MMP-deficient mice develop dwarfism, osteopenia, arthritis, and connective tissue disease due to inadequate collagen turnover. Cell. 1999;99(1):81-92.</w:t>
      </w:r>
    </w:p>
    <w:p w:rsidR="00E40972" w:rsidRPr="00E40972" w:rsidRDefault="00E40972" w:rsidP="00E40972">
      <w:pPr>
        <w:pStyle w:val="EndNoteBibliography"/>
      </w:pPr>
      <w:r w:rsidRPr="00E40972">
        <w:t>50.</w:t>
      </w:r>
      <w:r w:rsidRPr="00E40972">
        <w:tab/>
        <w:t>Geoffroy V, Marty-Morieux C, Le Goupil N, Clement-Lacroix P, Terraz C, Frain M, et al. In vivo inhibition of osteoblastic metalloproteinases leads to increased trabecular bone mass. J Bone Miner Res. 2004;19(5):811-22.</w:t>
      </w:r>
    </w:p>
    <w:p w:rsidR="00DF7B79" w:rsidRDefault="00317A25" w:rsidP="005D349C">
      <w:pPr>
        <w:suppressLineNumbers/>
        <w:spacing w:after="0" w:line="480" w:lineRule="auto"/>
        <w:rPr>
          <w:rFonts w:ascii="Times New Roman" w:hAnsi="Times New Roman" w:cs="Times New Roman"/>
          <w:sz w:val="24"/>
          <w:szCs w:val="24"/>
        </w:rPr>
      </w:pPr>
      <w:r w:rsidRPr="005D349C">
        <w:rPr>
          <w:rFonts w:ascii="Times New Roman" w:hAnsi="Times New Roman" w:cs="Times New Roman"/>
          <w:sz w:val="24"/>
          <w:szCs w:val="24"/>
        </w:rPr>
        <w:fldChar w:fldCharType="end"/>
      </w:r>
    </w:p>
    <w:p w:rsidR="00DF7B79" w:rsidRDefault="00DF7B79" w:rsidP="00D670DB">
      <w:pPr>
        <w:suppressLineNumbers/>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DF7B79" w:rsidRPr="0091204E" w:rsidRDefault="00DF7B79" w:rsidP="00D670DB">
      <w:pPr>
        <w:pStyle w:val="EndNoteBibliography"/>
        <w:spacing w:line="480" w:lineRule="auto"/>
        <w:outlineLvl w:val="0"/>
        <w:rPr>
          <w:rFonts w:ascii="Times New Roman" w:hAnsi="Times New Roman" w:cs="Times New Roman"/>
          <w:sz w:val="24"/>
          <w:szCs w:val="24"/>
        </w:rPr>
      </w:pPr>
      <w:r w:rsidRPr="0091204E">
        <w:rPr>
          <w:rFonts w:ascii="Times New Roman" w:hAnsi="Times New Roman" w:cs="Times New Roman"/>
          <w:b/>
          <w:sz w:val="24"/>
          <w:szCs w:val="24"/>
        </w:rPr>
        <w:lastRenderedPageBreak/>
        <w:t>LEGENDS TO FIGURES</w:t>
      </w:r>
    </w:p>
    <w:p w:rsidR="00DF7B79" w:rsidRPr="00B80923" w:rsidRDefault="00DF7B79" w:rsidP="00D670DB">
      <w:pPr>
        <w:pStyle w:val="EndNoteBibliography"/>
        <w:spacing w:line="480" w:lineRule="auto"/>
        <w:rPr>
          <w:rFonts w:ascii="Times New Roman" w:hAnsi="Times New Roman" w:cs="Times New Roman"/>
          <w:sz w:val="24"/>
          <w:szCs w:val="24"/>
          <w:lang w:val="en-GB"/>
        </w:rPr>
      </w:pPr>
      <w:r w:rsidRPr="0091204E">
        <w:rPr>
          <w:rFonts w:ascii="Times New Roman" w:hAnsi="Times New Roman" w:cs="Times New Roman"/>
          <w:b/>
          <w:sz w:val="24"/>
          <w:szCs w:val="24"/>
          <w:lang w:val="en-GB"/>
        </w:rPr>
        <w:t>Figure 1.</w:t>
      </w:r>
      <w:r w:rsidRPr="0091204E">
        <w:rPr>
          <w:rFonts w:ascii="Times New Roman" w:hAnsi="Times New Roman" w:cs="Times New Roman"/>
          <w:sz w:val="24"/>
          <w:szCs w:val="24"/>
          <w:lang w:val="en-GB"/>
        </w:rPr>
        <w:t xml:space="preserve">  Illustrations of the constructed vectors for the [-1A]TIMP-3 overexpression with lentivirus</w:t>
      </w:r>
      <w:r>
        <w:rPr>
          <w:rFonts w:ascii="Times New Roman" w:hAnsi="Times New Roman" w:cs="Times New Roman"/>
          <w:sz w:val="24"/>
          <w:szCs w:val="24"/>
          <w:lang w:val="en-GB"/>
        </w:rPr>
        <w:t xml:space="preserve"> (LV)</w:t>
      </w:r>
      <w:r w:rsidRPr="0091204E">
        <w:rPr>
          <w:rFonts w:ascii="Times New Roman" w:hAnsi="Times New Roman" w:cs="Times New Roman"/>
          <w:sz w:val="24"/>
          <w:szCs w:val="24"/>
          <w:lang w:val="en-GB"/>
        </w:rPr>
        <w:t>-driven EF1a promoter (A) and conditional Col2a1-driven trans</w:t>
      </w:r>
      <w:r>
        <w:rPr>
          <w:rFonts w:ascii="Times New Roman" w:hAnsi="Times New Roman" w:cs="Times New Roman"/>
          <w:sz w:val="24"/>
          <w:szCs w:val="24"/>
          <w:lang w:val="en-GB"/>
        </w:rPr>
        <w:t>ductions</w:t>
      </w:r>
      <w:r w:rsidRPr="0091204E">
        <w:rPr>
          <w:rFonts w:ascii="Times New Roman" w:hAnsi="Times New Roman" w:cs="Times New Roman"/>
          <w:sz w:val="24"/>
          <w:szCs w:val="24"/>
          <w:lang w:val="en-GB"/>
        </w:rPr>
        <w:t xml:space="preserve"> (B).</w:t>
      </w:r>
      <w:r w:rsidRPr="0091204E">
        <w:rPr>
          <w:rFonts w:ascii="Times New Roman" w:hAnsi="Times New Roman" w:cs="Times New Roman"/>
          <w:sz w:val="24"/>
          <w:szCs w:val="24"/>
        </w:rPr>
        <w:t xml:space="preserve"> Chondrocytic HTB94 cells</w:t>
      </w:r>
      <w:r w:rsidR="009F693E">
        <w:rPr>
          <w:rFonts w:ascii="Times New Roman" w:hAnsi="Times New Roman" w:cs="Times New Roman"/>
          <w:sz w:val="24"/>
          <w:szCs w:val="24"/>
        </w:rPr>
        <w:t>, analysed by flow-cytometry,</w:t>
      </w:r>
      <w:r w:rsidRPr="0091204E">
        <w:rPr>
          <w:rFonts w:ascii="Times New Roman" w:hAnsi="Times New Roman" w:cs="Times New Roman"/>
          <w:sz w:val="24"/>
          <w:szCs w:val="24"/>
        </w:rPr>
        <w:t xml:space="preserve"> show increased expression of NGFR in cells expressing the </w:t>
      </w:r>
      <w:r>
        <w:rPr>
          <w:rFonts w:ascii="Times New Roman" w:hAnsi="Times New Roman" w:cs="Times New Roman"/>
          <w:sz w:val="24"/>
          <w:szCs w:val="24"/>
        </w:rPr>
        <w:t xml:space="preserve">lentiviral </w:t>
      </w:r>
      <w:r w:rsidRPr="0091204E">
        <w:rPr>
          <w:rFonts w:ascii="Times New Roman" w:hAnsi="Times New Roman" w:cs="Times New Roman"/>
          <w:sz w:val="24"/>
          <w:szCs w:val="24"/>
        </w:rPr>
        <w:t>transgene (C).  Western blots (D)</w:t>
      </w:r>
      <w:r>
        <w:rPr>
          <w:rFonts w:ascii="Times New Roman" w:hAnsi="Times New Roman" w:cs="Times New Roman"/>
          <w:sz w:val="24"/>
          <w:szCs w:val="24"/>
        </w:rPr>
        <w:t xml:space="preserve"> of </w:t>
      </w:r>
      <w:r w:rsidRPr="0091204E">
        <w:rPr>
          <w:rFonts w:ascii="Times New Roman" w:hAnsi="Times New Roman" w:cs="Times New Roman"/>
          <w:sz w:val="24"/>
          <w:szCs w:val="24"/>
        </w:rPr>
        <w:t xml:space="preserve">HTB94 cells </w:t>
      </w:r>
      <w:r>
        <w:rPr>
          <w:rFonts w:ascii="Times New Roman" w:hAnsi="Times New Roman" w:cs="Times New Roman"/>
          <w:sz w:val="24"/>
          <w:szCs w:val="24"/>
        </w:rPr>
        <w:t>showed</w:t>
      </w:r>
      <w:r w:rsidRPr="0091204E">
        <w:rPr>
          <w:rFonts w:ascii="Times New Roman" w:hAnsi="Times New Roman" w:cs="Times New Roman"/>
          <w:sz w:val="24"/>
          <w:szCs w:val="24"/>
        </w:rPr>
        <w:t xml:space="preserve"> small quantities of endogenous TIMP-3 </w:t>
      </w:r>
      <w:r>
        <w:rPr>
          <w:rFonts w:ascii="Times New Roman" w:hAnsi="Times New Roman" w:cs="Times New Roman"/>
          <w:sz w:val="24"/>
          <w:szCs w:val="24"/>
        </w:rPr>
        <w:t xml:space="preserve">in lentiviral empty vector (LV-empty) </w:t>
      </w:r>
      <w:r w:rsidR="00925D13">
        <w:rPr>
          <w:rFonts w:ascii="Times New Roman" w:hAnsi="Times New Roman" w:cs="Times New Roman"/>
          <w:sz w:val="24"/>
          <w:szCs w:val="24"/>
        </w:rPr>
        <w:t xml:space="preserve">as </w:t>
      </w:r>
      <w:r>
        <w:rPr>
          <w:rFonts w:ascii="Times New Roman" w:hAnsi="Times New Roman" w:cs="Times New Roman"/>
          <w:sz w:val="24"/>
          <w:szCs w:val="24"/>
        </w:rPr>
        <w:t xml:space="preserve">compared </w:t>
      </w:r>
      <w:r w:rsidR="00925D13">
        <w:rPr>
          <w:rFonts w:ascii="Times New Roman" w:hAnsi="Times New Roman" w:cs="Times New Roman"/>
          <w:sz w:val="24"/>
          <w:szCs w:val="24"/>
        </w:rPr>
        <w:t>to</w:t>
      </w:r>
      <w:r>
        <w:rPr>
          <w:rFonts w:ascii="Times New Roman" w:hAnsi="Times New Roman" w:cs="Times New Roman"/>
          <w:sz w:val="24"/>
          <w:szCs w:val="24"/>
        </w:rPr>
        <w:t xml:space="preserve"> </w:t>
      </w:r>
      <w:r w:rsidR="00925D13">
        <w:rPr>
          <w:rFonts w:ascii="Times New Roman" w:hAnsi="Times New Roman" w:cs="Times New Roman"/>
          <w:sz w:val="24"/>
          <w:szCs w:val="24"/>
        </w:rPr>
        <w:t xml:space="preserve">high protein levels in both 293 and HTB94 </w:t>
      </w:r>
      <w:r w:rsidR="00925D13" w:rsidRPr="0091204E">
        <w:rPr>
          <w:rFonts w:ascii="Times New Roman" w:hAnsi="Times New Roman" w:cs="Times New Roman"/>
          <w:sz w:val="24"/>
          <w:szCs w:val="24"/>
        </w:rPr>
        <w:t>[-1A]TIMP-3</w:t>
      </w:r>
      <w:r w:rsidR="00925D13">
        <w:rPr>
          <w:rFonts w:ascii="Times New Roman" w:hAnsi="Times New Roman" w:cs="Times New Roman"/>
          <w:sz w:val="24"/>
          <w:szCs w:val="24"/>
        </w:rPr>
        <w:t xml:space="preserve"> </w:t>
      </w:r>
      <w:r w:rsidRPr="0091204E">
        <w:rPr>
          <w:rFonts w:ascii="Times New Roman" w:hAnsi="Times New Roman" w:cs="Times New Roman"/>
          <w:sz w:val="24"/>
          <w:szCs w:val="24"/>
        </w:rPr>
        <w:t>overexpressi</w:t>
      </w:r>
      <w:r w:rsidR="00925D13">
        <w:rPr>
          <w:rFonts w:ascii="Times New Roman" w:hAnsi="Times New Roman" w:cs="Times New Roman"/>
          <w:sz w:val="24"/>
          <w:szCs w:val="24"/>
        </w:rPr>
        <w:t>ng</w:t>
      </w:r>
      <w:r w:rsidRPr="0091204E">
        <w:rPr>
          <w:rFonts w:ascii="Times New Roman" w:hAnsi="Times New Roman" w:cs="Times New Roman"/>
          <w:sz w:val="24"/>
          <w:szCs w:val="24"/>
        </w:rPr>
        <w:t xml:space="preserve"> </w:t>
      </w:r>
      <w:r>
        <w:rPr>
          <w:rFonts w:ascii="Times New Roman" w:hAnsi="Times New Roman" w:cs="Times New Roman"/>
          <w:sz w:val="24"/>
          <w:szCs w:val="24"/>
        </w:rPr>
        <w:t xml:space="preserve"> cells (LV-</w:t>
      </w:r>
      <w:r w:rsidRPr="00B80923">
        <w:rPr>
          <w:rFonts w:ascii="Times New Roman" w:hAnsi="Times New Roman" w:cs="Times New Roman"/>
          <w:sz w:val="24"/>
          <w:szCs w:val="24"/>
          <w:lang w:val="en-GB"/>
        </w:rPr>
        <w:t>[-1A]TIMP-3</w:t>
      </w:r>
      <w:r>
        <w:rPr>
          <w:rFonts w:ascii="Times New Roman" w:hAnsi="Times New Roman" w:cs="Times New Roman"/>
          <w:sz w:val="24"/>
          <w:szCs w:val="24"/>
          <w:lang w:val="en-GB"/>
        </w:rPr>
        <w:t>)</w:t>
      </w:r>
      <w:r w:rsidRPr="0091204E">
        <w:rPr>
          <w:rFonts w:ascii="Times New Roman" w:hAnsi="Times New Roman" w:cs="Times New Roman"/>
          <w:sz w:val="24"/>
          <w:szCs w:val="24"/>
        </w:rPr>
        <w:t xml:space="preserve">. </w:t>
      </w:r>
      <w:r w:rsidRPr="00B80923">
        <w:rPr>
          <w:rFonts w:ascii="Times New Roman" w:hAnsi="Times New Roman" w:cs="Times New Roman"/>
          <w:sz w:val="24"/>
          <w:szCs w:val="24"/>
          <w:lang w:val="en-GB"/>
        </w:rPr>
        <w:t>Integration of [-1A]TIMP-3 into genomic DNA, extracted from ear notches of all mice, was e</w:t>
      </w:r>
      <w:r>
        <w:rPr>
          <w:rFonts w:ascii="Times New Roman" w:hAnsi="Times New Roman" w:cs="Times New Roman"/>
          <w:sz w:val="24"/>
          <w:szCs w:val="24"/>
          <w:lang w:val="en-GB"/>
        </w:rPr>
        <w:t xml:space="preserve">valuated by qPCR showing that [-1A]TIMP-3 </w:t>
      </w:r>
      <w:r w:rsidRPr="00B80923">
        <w:rPr>
          <w:rFonts w:ascii="Times New Roman" w:hAnsi="Times New Roman" w:cs="Times New Roman"/>
          <w:sz w:val="24"/>
          <w:szCs w:val="24"/>
          <w:lang w:val="en-GB"/>
        </w:rPr>
        <w:t xml:space="preserve">STR/Ort </w:t>
      </w:r>
      <w:r w:rsidR="000B107D">
        <w:rPr>
          <w:rFonts w:ascii="Times New Roman" w:hAnsi="Times New Roman" w:cs="Times New Roman"/>
          <w:sz w:val="24"/>
          <w:szCs w:val="24"/>
          <w:lang w:val="en-GB"/>
        </w:rPr>
        <w:t>low expressers</w:t>
      </w:r>
      <w:r>
        <w:rPr>
          <w:rFonts w:ascii="Times New Roman" w:hAnsi="Times New Roman" w:cs="Times New Roman"/>
          <w:sz w:val="24"/>
          <w:szCs w:val="24"/>
          <w:lang w:val="en-GB"/>
        </w:rPr>
        <w:t>, especially in the Col2a1</w:t>
      </w:r>
      <w:r w:rsidRPr="00B80923">
        <w:rPr>
          <w:rFonts w:ascii="Times New Roman" w:hAnsi="Times New Roman" w:cs="Times New Roman"/>
          <w:sz w:val="24"/>
          <w:szCs w:val="24"/>
          <w:lang w:val="en-GB"/>
        </w:rPr>
        <w:t xml:space="preserve">[-1A]TIMP-3 group </w:t>
      </w:r>
      <w:r>
        <w:rPr>
          <w:rFonts w:ascii="Times New Roman" w:hAnsi="Times New Roman" w:cs="Times New Roman"/>
          <w:sz w:val="24"/>
          <w:szCs w:val="24"/>
          <w:lang w:val="en-GB"/>
        </w:rPr>
        <w:t xml:space="preserve">(E), </w:t>
      </w:r>
      <w:r w:rsidRPr="00B80923">
        <w:rPr>
          <w:rFonts w:ascii="Times New Roman" w:hAnsi="Times New Roman" w:cs="Times New Roman"/>
          <w:sz w:val="24"/>
          <w:szCs w:val="24"/>
          <w:lang w:val="en-GB"/>
        </w:rPr>
        <w:t>which showed statistical significanc</w:t>
      </w:r>
      <w:r>
        <w:rPr>
          <w:rFonts w:ascii="Times New Roman" w:hAnsi="Times New Roman" w:cs="Times New Roman"/>
          <w:sz w:val="24"/>
          <w:szCs w:val="24"/>
          <w:lang w:val="en-GB"/>
        </w:rPr>
        <w:t>e, compared with the</w:t>
      </w:r>
      <w:r w:rsidR="00D15169" w:rsidRPr="00D15169">
        <w:rPr>
          <w:rFonts w:ascii="Times New Roman" w:hAnsi="Times New Roman" w:cs="Times New Roman"/>
          <w:sz w:val="24"/>
          <w:szCs w:val="24"/>
          <w:lang w:val="en-GB"/>
        </w:rPr>
        <w:t xml:space="preserve"> </w:t>
      </w:r>
      <w:r w:rsidR="00D15169">
        <w:rPr>
          <w:rFonts w:ascii="Times New Roman" w:hAnsi="Times New Roman" w:cs="Times New Roman"/>
          <w:sz w:val="24"/>
          <w:szCs w:val="24"/>
          <w:lang w:val="en-GB"/>
        </w:rPr>
        <w:t>EF1a</w:t>
      </w:r>
      <w:r w:rsidR="00D15169" w:rsidRPr="00B80923">
        <w:rPr>
          <w:rFonts w:ascii="Times New Roman" w:hAnsi="Times New Roman" w:cs="Times New Roman"/>
          <w:sz w:val="24"/>
          <w:szCs w:val="24"/>
          <w:lang w:val="en-GB"/>
        </w:rPr>
        <w:t>[-1A]TIMP-3</w:t>
      </w:r>
      <w:r>
        <w:rPr>
          <w:rFonts w:ascii="Times New Roman" w:hAnsi="Times New Roman" w:cs="Times New Roman"/>
          <w:sz w:val="24"/>
          <w:szCs w:val="24"/>
          <w:lang w:val="en-GB"/>
        </w:rPr>
        <w:t xml:space="preserve"> CBA mice (E</w:t>
      </w:r>
      <w:r w:rsidRPr="00B80923">
        <w:rPr>
          <w:rFonts w:ascii="Times New Roman" w:hAnsi="Times New Roman" w:cs="Times New Roman"/>
          <w:sz w:val="24"/>
          <w:szCs w:val="24"/>
          <w:lang w:val="en-GB"/>
        </w:rPr>
        <w:t xml:space="preserve">). </w:t>
      </w:r>
      <w:r>
        <w:rPr>
          <w:rFonts w:ascii="Times New Roman" w:hAnsi="Times New Roman" w:cs="Times New Roman"/>
          <w:sz w:val="24"/>
          <w:szCs w:val="24"/>
          <w:lang w:val="en-GB"/>
        </w:rPr>
        <w:t>[-1A]TIMP-3 mRNA quantification in femoral heads showed higher levels of expression in EF1a</w:t>
      </w:r>
      <w:r w:rsidRPr="00B80923">
        <w:rPr>
          <w:rFonts w:ascii="Times New Roman" w:hAnsi="Times New Roman" w:cs="Times New Roman"/>
          <w:sz w:val="24"/>
          <w:szCs w:val="24"/>
          <w:lang w:val="en-GB"/>
        </w:rPr>
        <w:t xml:space="preserve">[-1A]TIMP-3 </w:t>
      </w:r>
      <w:r>
        <w:rPr>
          <w:rFonts w:ascii="Times New Roman" w:hAnsi="Times New Roman" w:cs="Times New Roman"/>
          <w:sz w:val="24"/>
          <w:szCs w:val="24"/>
          <w:lang w:val="en-GB"/>
        </w:rPr>
        <w:t>STR/Ort mice</w:t>
      </w:r>
      <w:r w:rsidR="00D15169">
        <w:rPr>
          <w:rFonts w:ascii="Times New Roman" w:hAnsi="Times New Roman" w:cs="Times New Roman"/>
          <w:sz w:val="24"/>
          <w:szCs w:val="24"/>
          <w:lang w:val="en-GB"/>
        </w:rPr>
        <w:t xml:space="preserve"> (F). Mice groups were separated into low (red) and high (green) expressers according to mRNA expression levels with a cut-off value of 2 -fold difference </w:t>
      </w:r>
      <w:r>
        <w:rPr>
          <w:rFonts w:ascii="Times New Roman" w:hAnsi="Times New Roman" w:cs="Times New Roman"/>
          <w:sz w:val="24"/>
          <w:szCs w:val="24"/>
          <w:lang w:val="en-GB"/>
        </w:rPr>
        <w:t>(F).  M</w:t>
      </w:r>
      <w:r w:rsidRPr="00B80923">
        <w:rPr>
          <w:rFonts w:ascii="Times New Roman" w:hAnsi="Times New Roman" w:cs="Times New Roman"/>
          <w:sz w:val="24"/>
          <w:szCs w:val="24"/>
          <w:lang w:val="en-GB"/>
        </w:rPr>
        <w:t xml:space="preserve">ales expressed lower levels of [-1A]TIMP-3 in both </w:t>
      </w:r>
      <w:r w:rsidR="00C42BD5">
        <w:rPr>
          <w:rFonts w:ascii="Times New Roman" w:hAnsi="Times New Roman" w:cs="Times New Roman"/>
          <w:sz w:val="24"/>
          <w:szCs w:val="24"/>
          <w:lang w:val="en-GB"/>
        </w:rPr>
        <w:t xml:space="preserve">transgene </w:t>
      </w:r>
      <w:r w:rsidRPr="00B80923">
        <w:rPr>
          <w:rFonts w:ascii="Times New Roman" w:hAnsi="Times New Roman" w:cs="Times New Roman"/>
          <w:sz w:val="24"/>
          <w:szCs w:val="24"/>
          <w:lang w:val="en-GB"/>
        </w:rPr>
        <w:t>groups</w:t>
      </w:r>
      <w:r>
        <w:rPr>
          <w:rFonts w:ascii="Times New Roman" w:hAnsi="Times New Roman" w:cs="Times New Roman"/>
          <w:sz w:val="24"/>
          <w:szCs w:val="24"/>
          <w:lang w:val="en-GB"/>
        </w:rPr>
        <w:t xml:space="preserve">, particularly in </w:t>
      </w:r>
      <w:r w:rsidRPr="00B80923">
        <w:rPr>
          <w:rFonts w:ascii="Times New Roman" w:hAnsi="Times New Roman" w:cs="Times New Roman"/>
          <w:sz w:val="24"/>
          <w:szCs w:val="24"/>
          <w:lang w:val="en-GB"/>
        </w:rPr>
        <w:t>Col2a1[-1A]TIMP</w:t>
      </w:r>
      <w:r>
        <w:rPr>
          <w:rFonts w:ascii="Times New Roman" w:hAnsi="Times New Roman" w:cs="Times New Roman"/>
          <w:sz w:val="24"/>
          <w:szCs w:val="24"/>
          <w:lang w:val="en-GB"/>
        </w:rPr>
        <w:t>-3 compared with females</w:t>
      </w:r>
      <w:r w:rsidRPr="00B80923">
        <w:rPr>
          <w:rFonts w:ascii="Times New Roman" w:hAnsi="Times New Roman" w:cs="Times New Roman"/>
          <w:sz w:val="24"/>
          <w:szCs w:val="24"/>
          <w:lang w:val="en-GB"/>
        </w:rPr>
        <w:t xml:space="preserve"> (</w:t>
      </w:r>
      <w:r>
        <w:rPr>
          <w:rFonts w:ascii="Times New Roman" w:hAnsi="Times New Roman" w:cs="Times New Roman"/>
          <w:sz w:val="24"/>
          <w:szCs w:val="24"/>
          <w:lang w:val="en-GB"/>
        </w:rPr>
        <w:t>G</w:t>
      </w:r>
      <w:r w:rsidRPr="00B80923">
        <w:rPr>
          <w:rFonts w:ascii="Times New Roman" w:hAnsi="Times New Roman" w:cs="Times New Roman"/>
          <w:sz w:val="24"/>
          <w:szCs w:val="24"/>
          <w:lang w:val="en-GB"/>
        </w:rPr>
        <w:t xml:space="preserve">). </w:t>
      </w:r>
      <w:r w:rsidR="000B107D" w:rsidRPr="000B107D">
        <w:rPr>
          <w:rFonts w:ascii="Times New Roman" w:hAnsi="Times New Roman" w:cs="Times New Roman"/>
          <w:sz w:val="24"/>
          <w:szCs w:val="24"/>
          <w:highlight w:val="yellow"/>
          <w:lang w:val="en-GB"/>
        </w:rPr>
        <w:t xml:space="preserve">[-1A]TIMP-3 protein levels were confirmed by Western blot showing </w:t>
      </w:r>
      <w:r w:rsidR="00381648">
        <w:rPr>
          <w:rFonts w:ascii="Times New Roman" w:hAnsi="Times New Roman" w:cs="Times New Roman"/>
          <w:sz w:val="24"/>
          <w:szCs w:val="24"/>
          <w:highlight w:val="yellow"/>
          <w:lang w:val="en-GB"/>
        </w:rPr>
        <w:t>increasing</w:t>
      </w:r>
      <w:r w:rsidR="000B107D" w:rsidRPr="000B107D">
        <w:rPr>
          <w:rFonts w:ascii="Times New Roman" w:hAnsi="Times New Roman" w:cs="Times New Roman"/>
          <w:sz w:val="24"/>
          <w:szCs w:val="24"/>
          <w:highlight w:val="yellow"/>
          <w:lang w:val="en-GB"/>
        </w:rPr>
        <w:t xml:space="preserve"> amount in high-expressers </w:t>
      </w:r>
      <w:r w:rsidR="00381648">
        <w:rPr>
          <w:rFonts w:ascii="Times New Roman" w:hAnsi="Times New Roman" w:cs="Times New Roman"/>
          <w:sz w:val="24"/>
          <w:szCs w:val="24"/>
          <w:highlight w:val="yellow"/>
          <w:lang w:val="en-GB"/>
        </w:rPr>
        <w:t>compared with</w:t>
      </w:r>
      <w:r w:rsidR="000B107D" w:rsidRPr="000B107D">
        <w:rPr>
          <w:rFonts w:ascii="Times New Roman" w:hAnsi="Times New Roman" w:cs="Times New Roman"/>
          <w:sz w:val="24"/>
          <w:szCs w:val="24"/>
          <w:highlight w:val="yellow"/>
          <w:lang w:val="en-GB"/>
        </w:rPr>
        <w:t xml:space="preserve"> WT </w:t>
      </w:r>
      <w:r w:rsidR="00381648">
        <w:rPr>
          <w:rFonts w:ascii="Times New Roman" w:hAnsi="Times New Roman" w:cs="Times New Roman"/>
          <w:sz w:val="24"/>
          <w:szCs w:val="24"/>
          <w:highlight w:val="yellow"/>
          <w:lang w:val="en-GB"/>
        </w:rPr>
        <w:t>and</w:t>
      </w:r>
      <w:r w:rsidR="000B107D" w:rsidRPr="000B107D">
        <w:rPr>
          <w:rFonts w:ascii="Times New Roman" w:hAnsi="Times New Roman" w:cs="Times New Roman"/>
          <w:sz w:val="24"/>
          <w:szCs w:val="24"/>
          <w:highlight w:val="yellow"/>
          <w:lang w:val="en-GB"/>
        </w:rPr>
        <w:t xml:space="preserve"> low-expressers (H)</w:t>
      </w:r>
      <w:r w:rsidR="000B107D">
        <w:rPr>
          <w:rFonts w:ascii="Times New Roman" w:hAnsi="Times New Roman" w:cs="Times New Roman"/>
          <w:sz w:val="24"/>
          <w:szCs w:val="24"/>
          <w:lang w:val="en-GB"/>
        </w:rPr>
        <w:t xml:space="preserve"> </w:t>
      </w:r>
      <w:r w:rsidRPr="0091204E">
        <w:rPr>
          <w:rFonts w:ascii="Times New Roman" w:hAnsi="Times New Roman" w:cs="Times New Roman"/>
          <w:sz w:val="24"/>
          <w:szCs w:val="24"/>
          <w:lang w:val="en-GB"/>
        </w:rPr>
        <w:t>ns: not significant</w:t>
      </w:r>
      <w:r>
        <w:rPr>
          <w:rFonts w:ascii="Times New Roman" w:hAnsi="Times New Roman" w:cs="Times New Roman"/>
          <w:sz w:val="24"/>
          <w:szCs w:val="24"/>
          <w:lang w:val="en-GB"/>
        </w:rPr>
        <w:t>,</w:t>
      </w:r>
      <w:r w:rsidRPr="00B80923">
        <w:rPr>
          <w:rFonts w:ascii="Times New Roman" w:hAnsi="Times New Roman" w:cs="Times New Roman"/>
          <w:sz w:val="24"/>
          <w:szCs w:val="24"/>
          <w:lang w:val="en-GB"/>
        </w:rPr>
        <w:t xml:space="preserve"> *p&lt;0.05,</w:t>
      </w:r>
      <w:r>
        <w:rPr>
          <w:rFonts w:ascii="Times New Roman" w:hAnsi="Times New Roman" w:cs="Times New Roman"/>
          <w:sz w:val="24"/>
          <w:szCs w:val="24"/>
          <w:lang w:val="en-GB"/>
        </w:rPr>
        <w:t xml:space="preserve"> </w:t>
      </w:r>
      <w:r w:rsidRPr="0091204E">
        <w:rPr>
          <w:rFonts w:ascii="Times New Roman" w:hAnsi="Times New Roman" w:cs="Times New Roman"/>
          <w:sz w:val="24"/>
          <w:szCs w:val="24"/>
          <w:lang w:val="en-GB"/>
        </w:rPr>
        <w:t>***p&lt;0.001</w:t>
      </w:r>
      <w:r>
        <w:rPr>
          <w:rFonts w:ascii="Times New Roman" w:hAnsi="Times New Roman" w:cs="Times New Roman"/>
          <w:sz w:val="24"/>
          <w:szCs w:val="24"/>
          <w:lang w:val="en-GB"/>
        </w:rPr>
        <w:t>,</w:t>
      </w:r>
      <w:r w:rsidRPr="00B80923">
        <w:rPr>
          <w:rFonts w:ascii="Times New Roman" w:hAnsi="Times New Roman" w:cs="Times New Roman"/>
          <w:sz w:val="24"/>
          <w:szCs w:val="24"/>
          <w:lang w:val="en-GB"/>
        </w:rPr>
        <w:t xml:space="preserve"> ****p&lt;0.0001.</w:t>
      </w:r>
    </w:p>
    <w:p w:rsidR="00DF7B79" w:rsidRDefault="00DF7B79" w:rsidP="00D670DB">
      <w:pPr>
        <w:pStyle w:val="EndNoteBibliography"/>
        <w:spacing w:line="480" w:lineRule="auto"/>
        <w:rPr>
          <w:rFonts w:ascii="Times New Roman" w:hAnsi="Times New Roman" w:cs="Times New Roman"/>
          <w:sz w:val="24"/>
          <w:szCs w:val="24"/>
        </w:rPr>
      </w:pPr>
      <w:r w:rsidRPr="0091204E">
        <w:rPr>
          <w:rFonts w:ascii="Times New Roman" w:hAnsi="Times New Roman" w:cs="Times New Roman"/>
          <w:b/>
          <w:sz w:val="24"/>
          <w:szCs w:val="24"/>
          <w:lang w:val="en-GB"/>
        </w:rPr>
        <w:t>Figure 2</w:t>
      </w:r>
      <w:r>
        <w:rPr>
          <w:rFonts w:ascii="Times New Roman" w:hAnsi="Times New Roman" w:cs="Times New Roman"/>
          <w:b/>
          <w:sz w:val="24"/>
          <w:szCs w:val="24"/>
          <w:lang w:val="en-GB"/>
        </w:rPr>
        <w:t xml:space="preserve">. </w:t>
      </w:r>
      <w:r w:rsidRPr="00DA721A">
        <w:rPr>
          <w:rFonts w:ascii="Times New Roman" w:hAnsi="Times New Roman" w:cs="Times New Roman"/>
          <w:sz w:val="24"/>
          <w:szCs w:val="24"/>
        </w:rPr>
        <w:t xml:space="preserve">Untreated STR/Ort mice at 40 weeks of age show severe OA erosion in the medial sites </w:t>
      </w:r>
      <w:r>
        <w:rPr>
          <w:rFonts w:ascii="Times New Roman" w:hAnsi="Times New Roman" w:cs="Times New Roman"/>
          <w:sz w:val="24"/>
          <w:szCs w:val="24"/>
        </w:rPr>
        <w:t xml:space="preserve">(M) </w:t>
      </w:r>
      <w:r w:rsidRPr="00DA721A">
        <w:rPr>
          <w:rFonts w:ascii="Times New Roman" w:hAnsi="Times New Roman" w:cs="Times New Roman"/>
          <w:sz w:val="24"/>
          <w:szCs w:val="24"/>
        </w:rPr>
        <w:t xml:space="preserve">of tibial plateau and femoral condyles </w:t>
      </w:r>
      <w:r w:rsidRPr="00DA721A">
        <w:rPr>
          <w:rFonts w:ascii="Times New Roman" w:hAnsi="Times New Roman" w:cs="Times New Roman"/>
          <w:sz w:val="24"/>
          <w:szCs w:val="24"/>
          <w:lang w:val="en-GB"/>
        </w:rPr>
        <w:t>(A)</w:t>
      </w:r>
      <w:r w:rsidR="00164C10">
        <w:rPr>
          <w:rFonts w:ascii="Times New Roman" w:hAnsi="Times New Roman" w:cs="Times New Roman"/>
          <w:sz w:val="24"/>
          <w:szCs w:val="24"/>
          <w:lang w:val="en-GB"/>
        </w:rPr>
        <w:t>,</w:t>
      </w:r>
      <w:r w:rsidRPr="00DA721A">
        <w:rPr>
          <w:rFonts w:ascii="Times New Roman" w:hAnsi="Times New Roman" w:cs="Times New Roman"/>
          <w:sz w:val="24"/>
          <w:szCs w:val="24"/>
          <w:lang w:val="en-GB"/>
        </w:rPr>
        <w:t xml:space="preserve"> </w:t>
      </w:r>
      <w:r w:rsidRPr="00DA721A">
        <w:rPr>
          <w:rFonts w:ascii="Times New Roman" w:hAnsi="Times New Roman" w:cs="Times New Roman"/>
          <w:sz w:val="24"/>
          <w:szCs w:val="24"/>
        </w:rPr>
        <w:t xml:space="preserve">while both </w:t>
      </w:r>
      <w:r w:rsidRPr="00DA721A">
        <w:rPr>
          <w:rFonts w:ascii="Times New Roman" w:hAnsi="Times New Roman" w:cs="Times New Roman"/>
          <w:sz w:val="24"/>
          <w:szCs w:val="24"/>
          <w:lang w:val="en-GB"/>
        </w:rPr>
        <w:t>EF1a[-1A]TIMP-3 (B) and</w:t>
      </w:r>
      <w:r w:rsidR="00164C10">
        <w:rPr>
          <w:rFonts w:ascii="Times New Roman" w:hAnsi="Times New Roman" w:cs="Times New Roman"/>
          <w:sz w:val="24"/>
          <w:szCs w:val="24"/>
          <w:lang w:val="en-GB"/>
        </w:rPr>
        <w:t xml:space="preserve"> </w:t>
      </w:r>
      <w:r w:rsidRPr="00DA721A">
        <w:rPr>
          <w:rFonts w:ascii="Times New Roman" w:hAnsi="Times New Roman" w:cs="Times New Roman"/>
          <w:sz w:val="24"/>
          <w:szCs w:val="24"/>
          <w:lang w:val="en-GB"/>
        </w:rPr>
        <w:t>Col2a1</w:t>
      </w:r>
      <w:r w:rsidRPr="00B80923">
        <w:rPr>
          <w:rFonts w:ascii="Times New Roman" w:hAnsi="Times New Roman" w:cs="Times New Roman"/>
          <w:sz w:val="24"/>
          <w:szCs w:val="24"/>
          <w:lang w:val="en-GB"/>
        </w:rPr>
        <w:t>[-1A]TIMP</w:t>
      </w:r>
      <w:r>
        <w:rPr>
          <w:rFonts w:ascii="Times New Roman" w:hAnsi="Times New Roman" w:cs="Times New Roman"/>
          <w:sz w:val="24"/>
          <w:szCs w:val="24"/>
          <w:lang w:val="en-GB"/>
        </w:rPr>
        <w:t>-3 (C) show cartilage protection</w:t>
      </w:r>
      <w:r w:rsidRPr="0091204E">
        <w:rPr>
          <w:rFonts w:ascii="Times New Roman" w:hAnsi="Times New Roman" w:cs="Times New Roman"/>
          <w:sz w:val="24"/>
          <w:szCs w:val="24"/>
          <w:lang w:val="en-GB"/>
        </w:rPr>
        <w:t xml:space="preserve">.  </w:t>
      </w:r>
      <w:r w:rsidR="00164C10">
        <w:rPr>
          <w:rFonts w:ascii="Times New Roman" w:hAnsi="Times New Roman" w:cs="Times New Roman"/>
          <w:sz w:val="24"/>
          <w:szCs w:val="24"/>
          <w:lang w:val="en-GB"/>
        </w:rPr>
        <w:t xml:space="preserve">High-expresser (green) </w:t>
      </w:r>
      <w:r w:rsidRPr="0091204E">
        <w:rPr>
          <w:rFonts w:ascii="Times New Roman" w:hAnsi="Times New Roman" w:cs="Times New Roman"/>
          <w:sz w:val="24"/>
          <w:szCs w:val="24"/>
          <w:lang w:val="en-GB"/>
        </w:rPr>
        <w:t>OA score</w:t>
      </w:r>
      <w:r>
        <w:rPr>
          <w:rFonts w:ascii="Times New Roman" w:hAnsi="Times New Roman" w:cs="Times New Roman"/>
          <w:sz w:val="24"/>
          <w:szCs w:val="24"/>
          <w:lang w:val="en-GB"/>
        </w:rPr>
        <w:t>s</w:t>
      </w:r>
      <w:r w:rsidRPr="0091204E">
        <w:rPr>
          <w:rFonts w:ascii="Times New Roman" w:hAnsi="Times New Roman" w:cs="Times New Roman"/>
          <w:sz w:val="24"/>
          <w:szCs w:val="24"/>
          <w:lang w:val="en-GB"/>
        </w:rPr>
        <w:t xml:space="preserve"> of both </w:t>
      </w:r>
      <w:r w:rsidRPr="00B80923">
        <w:rPr>
          <w:rFonts w:ascii="Times New Roman" w:hAnsi="Times New Roman" w:cs="Times New Roman"/>
          <w:sz w:val="24"/>
          <w:szCs w:val="24"/>
          <w:lang w:val="en-GB"/>
        </w:rPr>
        <w:t>[-1A]TIMP</w:t>
      </w:r>
      <w:r>
        <w:rPr>
          <w:rFonts w:ascii="Times New Roman" w:hAnsi="Times New Roman" w:cs="Times New Roman"/>
          <w:sz w:val="24"/>
          <w:szCs w:val="24"/>
          <w:lang w:val="en-GB"/>
        </w:rPr>
        <w:t xml:space="preserve">-3 overexpressing </w:t>
      </w:r>
      <w:r w:rsidR="00164C10">
        <w:rPr>
          <w:rFonts w:ascii="Times New Roman" w:hAnsi="Times New Roman" w:cs="Times New Roman"/>
          <w:sz w:val="24"/>
          <w:szCs w:val="24"/>
          <w:lang w:val="en-GB"/>
        </w:rPr>
        <w:t>transgenes</w:t>
      </w:r>
      <w:r w:rsidRPr="0091204E">
        <w:rPr>
          <w:rFonts w:ascii="Times New Roman" w:hAnsi="Times New Roman" w:cs="Times New Roman"/>
          <w:sz w:val="24"/>
          <w:szCs w:val="24"/>
          <w:lang w:val="en-GB"/>
        </w:rPr>
        <w:t xml:space="preserve"> </w:t>
      </w:r>
      <w:r>
        <w:rPr>
          <w:rFonts w:ascii="Times New Roman" w:hAnsi="Times New Roman" w:cs="Times New Roman"/>
          <w:sz w:val="24"/>
          <w:szCs w:val="24"/>
          <w:lang w:val="en-GB"/>
        </w:rPr>
        <w:t>were</w:t>
      </w:r>
      <w:r w:rsidRPr="0091204E">
        <w:rPr>
          <w:rFonts w:ascii="Times New Roman" w:hAnsi="Times New Roman" w:cs="Times New Roman"/>
          <w:sz w:val="24"/>
          <w:szCs w:val="24"/>
          <w:lang w:val="en-GB"/>
        </w:rPr>
        <w:t xml:space="preserve"> significantly lower </w:t>
      </w:r>
      <w:r>
        <w:rPr>
          <w:rFonts w:ascii="Times New Roman" w:hAnsi="Times New Roman" w:cs="Times New Roman"/>
          <w:sz w:val="24"/>
          <w:szCs w:val="24"/>
          <w:lang w:val="en-GB"/>
        </w:rPr>
        <w:t>than</w:t>
      </w:r>
      <w:r w:rsidRPr="0091204E">
        <w:rPr>
          <w:rFonts w:ascii="Times New Roman" w:hAnsi="Times New Roman" w:cs="Times New Roman"/>
          <w:sz w:val="24"/>
          <w:szCs w:val="24"/>
          <w:lang w:val="en-GB"/>
        </w:rPr>
        <w:t xml:space="preserve"> age-matched </w:t>
      </w:r>
      <w:r w:rsidRPr="00DE1B15">
        <w:rPr>
          <w:rFonts w:ascii="Times New Roman" w:hAnsi="Times New Roman" w:cs="Times New Roman"/>
          <w:sz w:val="24"/>
          <w:szCs w:val="24"/>
        </w:rPr>
        <w:t>untreated</w:t>
      </w:r>
      <w:r w:rsidRPr="0091204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STR/Ort, </w:t>
      </w:r>
      <w:r w:rsidR="00164C10">
        <w:rPr>
          <w:rFonts w:ascii="Times New Roman" w:hAnsi="Times New Roman" w:cs="Times New Roman"/>
          <w:sz w:val="24"/>
          <w:szCs w:val="24"/>
          <w:lang w:val="en-GB"/>
        </w:rPr>
        <w:t>which had</w:t>
      </w:r>
      <w:r>
        <w:rPr>
          <w:rFonts w:ascii="Times New Roman" w:hAnsi="Times New Roman" w:cs="Times New Roman"/>
          <w:sz w:val="24"/>
          <w:szCs w:val="24"/>
          <w:lang w:val="en-GB"/>
        </w:rPr>
        <w:t xml:space="preserve"> high maximum (D</w:t>
      </w:r>
      <w:r w:rsidRPr="0091204E">
        <w:rPr>
          <w:rFonts w:ascii="Times New Roman" w:hAnsi="Times New Roman" w:cs="Times New Roman"/>
          <w:sz w:val="24"/>
          <w:szCs w:val="24"/>
          <w:lang w:val="en-GB"/>
        </w:rPr>
        <w:t xml:space="preserve">) and mean </w:t>
      </w:r>
      <w:r>
        <w:rPr>
          <w:rFonts w:ascii="Times New Roman" w:hAnsi="Times New Roman" w:cs="Times New Roman"/>
          <w:sz w:val="24"/>
          <w:szCs w:val="24"/>
          <w:lang w:val="en-GB"/>
        </w:rPr>
        <w:t xml:space="preserve">OA scores </w:t>
      </w:r>
      <w:r w:rsidRPr="0091204E">
        <w:rPr>
          <w:rFonts w:ascii="Times New Roman" w:hAnsi="Times New Roman" w:cs="Times New Roman"/>
          <w:sz w:val="24"/>
          <w:szCs w:val="24"/>
          <w:lang w:val="en-GB"/>
        </w:rPr>
        <w:t>(</w:t>
      </w:r>
      <w:r>
        <w:rPr>
          <w:rFonts w:ascii="Times New Roman" w:hAnsi="Times New Roman" w:cs="Times New Roman"/>
          <w:sz w:val="24"/>
          <w:szCs w:val="24"/>
          <w:lang w:val="en-GB"/>
        </w:rPr>
        <w:t>E) of the knee joints</w:t>
      </w:r>
      <w:r>
        <w:rPr>
          <w:rFonts w:ascii="Times New Roman" w:hAnsi="Times New Roman" w:cs="Times New Roman"/>
          <w:sz w:val="24"/>
          <w:szCs w:val="24"/>
        </w:rPr>
        <w:t xml:space="preserve">. Negative correlations between </w:t>
      </w:r>
      <w:r w:rsidRPr="00B80923">
        <w:rPr>
          <w:rFonts w:ascii="Times New Roman" w:hAnsi="Times New Roman" w:cs="Times New Roman"/>
          <w:sz w:val="24"/>
          <w:szCs w:val="24"/>
          <w:lang w:val="en-GB"/>
        </w:rPr>
        <w:t>[-1A]TIMP</w:t>
      </w:r>
      <w:r>
        <w:rPr>
          <w:rFonts w:ascii="Times New Roman" w:hAnsi="Times New Roman" w:cs="Times New Roman"/>
          <w:sz w:val="24"/>
          <w:szCs w:val="24"/>
          <w:lang w:val="en-GB"/>
        </w:rPr>
        <w:t xml:space="preserve">-3 expression levels and OA scores, with statistical significance was found in both </w:t>
      </w:r>
      <w:r w:rsidRPr="00DA721A">
        <w:rPr>
          <w:rFonts w:ascii="Times New Roman" w:hAnsi="Times New Roman" w:cs="Times New Roman"/>
          <w:sz w:val="24"/>
          <w:szCs w:val="24"/>
          <w:lang w:val="en-GB"/>
        </w:rPr>
        <w:t>EF1a[-1A]TIMP-3</w:t>
      </w:r>
      <w:r>
        <w:rPr>
          <w:rFonts w:ascii="Times New Roman" w:hAnsi="Times New Roman" w:cs="Times New Roman"/>
          <w:sz w:val="24"/>
          <w:szCs w:val="24"/>
          <w:lang w:val="en-GB"/>
        </w:rPr>
        <w:t xml:space="preserve"> (F</w:t>
      </w:r>
      <w:r w:rsidRPr="00DA721A">
        <w:rPr>
          <w:rFonts w:ascii="Times New Roman" w:hAnsi="Times New Roman" w:cs="Times New Roman"/>
          <w:sz w:val="24"/>
          <w:szCs w:val="24"/>
          <w:lang w:val="en-GB"/>
        </w:rPr>
        <w:t>) and Col2a1</w:t>
      </w:r>
      <w:r w:rsidRPr="00B80923">
        <w:rPr>
          <w:rFonts w:ascii="Times New Roman" w:hAnsi="Times New Roman" w:cs="Times New Roman"/>
          <w:sz w:val="24"/>
          <w:szCs w:val="24"/>
          <w:lang w:val="en-GB"/>
        </w:rPr>
        <w:t>[-1A]TIMP</w:t>
      </w:r>
      <w:r>
        <w:rPr>
          <w:rFonts w:ascii="Times New Roman" w:hAnsi="Times New Roman" w:cs="Times New Roman"/>
          <w:sz w:val="24"/>
          <w:szCs w:val="24"/>
          <w:lang w:val="en-GB"/>
        </w:rPr>
        <w:t xml:space="preserve">-3 (G) groups, </w:t>
      </w:r>
      <w:r w:rsidR="00164C10">
        <w:rPr>
          <w:rFonts w:ascii="Times New Roman" w:hAnsi="Times New Roman" w:cs="Times New Roman"/>
          <w:sz w:val="24"/>
          <w:szCs w:val="24"/>
          <w:lang w:val="en-GB"/>
        </w:rPr>
        <w:lastRenderedPageBreak/>
        <w:t>suggesting</w:t>
      </w:r>
      <w:r>
        <w:rPr>
          <w:rFonts w:ascii="Times New Roman" w:hAnsi="Times New Roman" w:cs="Times New Roman"/>
          <w:sz w:val="24"/>
          <w:szCs w:val="24"/>
          <w:lang w:val="en-GB"/>
        </w:rPr>
        <w:t xml:space="preserve"> that mice with high expression levels</w:t>
      </w:r>
      <w:r w:rsidR="00164C10">
        <w:rPr>
          <w:rFonts w:ascii="Times New Roman" w:hAnsi="Times New Roman" w:cs="Times New Roman"/>
          <w:sz w:val="24"/>
          <w:szCs w:val="24"/>
          <w:lang w:val="en-GB"/>
        </w:rPr>
        <w:t xml:space="preserve"> (green)</w:t>
      </w:r>
      <w:r>
        <w:rPr>
          <w:rFonts w:ascii="Times New Roman" w:hAnsi="Times New Roman" w:cs="Times New Roman"/>
          <w:sz w:val="24"/>
          <w:szCs w:val="24"/>
          <w:lang w:val="en-GB"/>
        </w:rPr>
        <w:t xml:space="preserve"> were better protected than low expre</w:t>
      </w:r>
      <w:r w:rsidR="00164C10">
        <w:rPr>
          <w:rFonts w:ascii="Times New Roman" w:hAnsi="Times New Roman" w:cs="Times New Roman"/>
          <w:sz w:val="24"/>
          <w:szCs w:val="24"/>
          <w:lang w:val="en-GB"/>
        </w:rPr>
        <w:t>ssers (red)</w:t>
      </w:r>
      <w:r>
        <w:rPr>
          <w:rFonts w:ascii="Times New Roman" w:hAnsi="Times New Roman" w:cs="Times New Roman"/>
          <w:sz w:val="24"/>
          <w:szCs w:val="24"/>
          <w:lang w:val="en-GB"/>
        </w:rPr>
        <w:t xml:space="preserve">. </w:t>
      </w:r>
      <w:r w:rsidRPr="0091204E">
        <w:rPr>
          <w:rFonts w:ascii="Times New Roman" w:hAnsi="Times New Roman" w:cs="Times New Roman"/>
          <w:sz w:val="24"/>
          <w:szCs w:val="24"/>
          <w:lang w:val="en-GB"/>
        </w:rPr>
        <w:t>Subchondral bone th</w:t>
      </w:r>
      <w:r>
        <w:rPr>
          <w:rFonts w:ascii="Times New Roman" w:hAnsi="Times New Roman" w:cs="Times New Roman"/>
          <w:sz w:val="24"/>
          <w:szCs w:val="24"/>
          <w:lang w:val="en-GB"/>
        </w:rPr>
        <w:t xml:space="preserve">ickness was assessed by </w:t>
      </w:r>
      <w:r w:rsidRPr="0091204E">
        <w:rPr>
          <w:rFonts w:ascii="Times New Roman" w:hAnsi="Times New Roman" w:cs="Times New Roman"/>
          <w:sz w:val="24"/>
          <w:szCs w:val="24"/>
          <w:lang w:val="el-GR"/>
        </w:rPr>
        <w:t>μ</w:t>
      </w:r>
      <w:r>
        <w:rPr>
          <w:rFonts w:ascii="Times New Roman" w:hAnsi="Times New Roman" w:cs="Times New Roman"/>
          <w:sz w:val="24"/>
          <w:szCs w:val="24"/>
          <w:lang w:val="en-GB"/>
        </w:rPr>
        <w:t>CT demonstra</w:t>
      </w:r>
      <w:r w:rsidRPr="0091204E">
        <w:rPr>
          <w:rFonts w:ascii="Times New Roman" w:hAnsi="Times New Roman" w:cs="Times New Roman"/>
          <w:sz w:val="24"/>
          <w:szCs w:val="24"/>
          <w:lang w:val="en-GB"/>
        </w:rPr>
        <w:t xml:space="preserve">ting that osteoarthritic </w:t>
      </w:r>
      <w:r w:rsidRPr="00DE1B15">
        <w:rPr>
          <w:rFonts w:ascii="Times New Roman" w:hAnsi="Times New Roman" w:cs="Times New Roman"/>
          <w:sz w:val="24"/>
          <w:szCs w:val="24"/>
        </w:rPr>
        <w:t>u</w:t>
      </w:r>
      <w:r w:rsidRPr="0091204E">
        <w:rPr>
          <w:rFonts w:ascii="Times New Roman" w:hAnsi="Times New Roman" w:cs="Times New Roman"/>
          <w:sz w:val="24"/>
          <w:szCs w:val="24"/>
          <w:lang w:val="en-GB"/>
        </w:rPr>
        <w:t xml:space="preserve">ntreated </w:t>
      </w:r>
      <w:r>
        <w:rPr>
          <w:rFonts w:ascii="Times New Roman" w:hAnsi="Times New Roman" w:cs="Times New Roman"/>
          <w:sz w:val="24"/>
          <w:szCs w:val="24"/>
          <w:lang w:val="en-GB"/>
        </w:rPr>
        <w:t>STR/Ort</w:t>
      </w:r>
      <w:r w:rsidRPr="0091204E">
        <w:rPr>
          <w:rFonts w:ascii="Times New Roman" w:hAnsi="Times New Roman" w:cs="Times New Roman"/>
          <w:sz w:val="24"/>
          <w:szCs w:val="24"/>
          <w:lang w:val="en-GB"/>
        </w:rPr>
        <w:t xml:space="preserve"> mice showed severe sclerotic lesions</w:t>
      </w:r>
      <w:r w:rsidR="00164C10">
        <w:rPr>
          <w:rFonts w:ascii="Times New Roman" w:hAnsi="Times New Roman" w:cs="Times New Roman"/>
          <w:sz w:val="24"/>
          <w:szCs w:val="24"/>
          <w:lang w:val="en-GB"/>
        </w:rPr>
        <w:t xml:space="preserve"> (arrow)</w:t>
      </w:r>
      <w:r w:rsidRPr="0091204E">
        <w:rPr>
          <w:rFonts w:ascii="Times New Roman" w:hAnsi="Times New Roman" w:cs="Times New Roman"/>
          <w:sz w:val="24"/>
          <w:szCs w:val="24"/>
          <w:lang w:val="en-GB"/>
        </w:rPr>
        <w:t xml:space="preserve"> at the medial side of their tibial epiphysis </w:t>
      </w:r>
      <w:r>
        <w:rPr>
          <w:rFonts w:ascii="Times New Roman" w:hAnsi="Times New Roman" w:cs="Times New Roman"/>
          <w:sz w:val="24"/>
          <w:szCs w:val="24"/>
          <w:lang w:val="en-GB"/>
        </w:rPr>
        <w:t xml:space="preserve">(H) compared with </w:t>
      </w:r>
      <w:r w:rsidRPr="00DA721A">
        <w:rPr>
          <w:rFonts w:ascii="Times New Roman" w:hAnsi="Times New Roman" w:cs="Times New Roman"/>
          <w:sz w:val="24"/>
          <w:szCs w:val="24"/>
          <w:lang w:val="en-GB"/>
        </w:rPr>
        <w:t>EF1a[-1A]TIMP-3</w:t>
      </w:r>
      <w:r>
        <w:rPr>
          <w:rFonts w:ascii="Times New Roman" w:hAnsi="Times New Roman" w:cs="Times New Roman"/>
          <w:sz w:val="24"/>
          <w:szCs w:val="24"/>
          <w:lang w:val="en-GB"/>
        </w:rPr>
        <w:t xml:space="preserve"> (I</w:t>
      </w:r>
      <w:r w:rsidRPr="00DA721A">
        <w:rPr>
          <w:rFonts w:ascii="Times New Roman" w:hAnsi="Times New Roman" w:cs="Times New Roman"/>
          <w:sz w:val="24"/>
          <w:szCs w:val="24"/>
          <w:lang w:val="en-GB"/>
        </w:rPr>
        <w:t>) and Col2a1</w:t>
      </w:r>
      <w:r w:rsidRPr="00B80923">
        <w:rPr>
          <w:rFonts w:ascii="Times New Roman" w:hAnsi="Times New Roman" w:cs="Times New Roman"/>
          <w:sz w:val="24"/>
          <w:szCs w:val="24"/>
          <w:lang w:val="en-GB"/>
        </w:rPr>
        <w:t>[-1A]TIMP</w:t>
      </w:r>
      <w:r>
        <w:rPr>
          <w:rFonts w:ascii="Times New Roman" w:hAnsi="Times New Roman" w:cs="Times New Roman"/>
          <w:sz w:val="24"/>
          <w:szCs w:val="24"/>
          <w:lang w:val="en-GB"/>
        </w:rPr>
        <w:t>-3 (J)</w:t>
      </w:r>
      <w:r w:rsidR="00AA4605">
        <w:rPr>
          <w:rFonts w:ascii="Times New Roman" w:hAnsi="Times New Roman" w:cs="Times New Roman"/>
          <w:sz w:val="24"/>
          <w:szCs w:val="24"/>
          <w:lang w:val="en-GB"/>
        </w:rPr>
        <w:t>. Q</w:t>
      </w:r>
      <w:r>
        <w:rPr>
          <w:rFonts w:ascii="Times New Roman" w:hAnsi="Times New Roman" w:cs="Times New Roman"/>
          <w:sz w:val="24"/>
          <w:szCs w:val="24"/>
        </w:rPr>
        <w:t>uantification of subchondral bone thickness (K)</w:t>
      </w:r>
      <w:r w:rsidR="00AA4605">
        <w:rPr>
          <w:rFonts w:ascii="Times New Roman" w:hAnsi="Times New Roman" w:cs="Times New Roman"/>
          <w:sz w:val="24"/>
          <w:szCs w:val="24"/>
        </w:rPr>
        <w:t xml:space="preserve"> showed significant reduction on the medial (closed) site while the lateral (open) site seems unaffected</w:t>
      </w:r>
      <w:r>
        <w:rPr>
          <w:rFonts w:ascii="Times New Roman" w:hAnsi="Times New Roman" w:cs="Times New Roman"/>
          <w:sz w:val="24"/>
          <w:szCs w:val="24"/>
        </w:rPr>
        <w:t xml:space="preserve">. </w:t>
      </w:r>
      <w:r w:rsidRPr="0091204E">
        <w:rPr>
          <w:rFonts w:ascii="Times New Roman" w:hAnsi="Times New Roman" w:cs="Times New Roman"/>
          <w:sz w:val="24"/>
          <w:szCs w:val="24"/>
          <w:lang w:val="en-GB"/>
        </w:rPr>
        <w:t>*p&lt;0.05; ***p&lt;0.001, ****p&lt;0.0001</w:t>
      </w:r>
      <w:r w:rsidRPr="0091204E">
        <w:rPr>
          <w:rFonts w:ascii="Times New Roman" w:hAnsi="Times New Roman" w:cs="Times New Roman"/>
          <w:sz w:val="24"/>
          <w:szCs w:val="24"/>
        </w:rPr>
        <w:t>.</w:t>
      </w:r>
    </w:p>
    <w:p w:rsidR="00DF7B79" w:rsidRPr="0091204E" w:rsidRDefault="00DF7B79" w:rsidP="00D670DB">
      <w:pPr>
        <w:pStyle w:val="EndNoteBibliography"/>
        <w:spacing w:line="480" w:lineRule="auto"/>
        <w:rPr>
          <w:rFonts w:ascii="Times New Roman" w:hAnsi="Times New Roman" w:cs="Times New Roman"/>
          <w:sz w:val="24"/>
          <w:szCs w:val="24"/>
          <w:lang w:val="en-GB"/>
        </w:rPr>
      </w:pPr>
      <w:r w:rsidRPr="0091204E">
        <w:rPr>
          <w:rFonts w:ascii="Times New Roman" w:hAnsi="Times New Roman" w:cs="Times New Roman"/>
          <w:b/>
          <w:sz w:val="24"/>
          <w:szCs w:val="24"/>
          <w:lang w:val="en-GB"/>
        </w:rPr>
        <w:t>Figure 3</w:t>
      </w:r>
      <w:r w:rsidRPr="0091204E">
        <w:rPr>
          <w:rFonts w:ascii="Times New Roman" w:hAnsi="Times New Roman" w:cs="Times New Roman"/>
          <w:b/>
          <w:sz w:val="24"/>
          <w:szCs w:val="24"/>
        </w:rPr>
        <w:t>.</w:t>
      </w:r>
      <w:r w:rsidRPr="0091204E">
        <w:rPr>
          <w:rFonts w:ascii="Times New Roman" w:hAnsi="Times New Roman" w:cs="Times New Roman"/>
          <w:sz w:val="24"/>
          <w:szCs w:val="24"/>
          <w:lang w:val="en-GB"/>
        </w:rPr>
        <w:t xml:space="preserve"> </w:t>
      </w:r>
      <w:r>
        <w:rPr>
          <w:rFonts w:ascii="Times New Roman" w:hAnsi="Times New Roman" w:cs="Times New Roman"/>
          <w:sz w:val="24"/>
          <w:szCs w:val="24"/>
          <w:lang w:val="en-GB"/>
        </w:rPr>
        <w:t>H</w:t>
      </w:r>
      <w:r w:rsidRPr="0091204E">
        <w:rPr>
          <w:rFonts w:ascii="Times New Roman" w:hAnsi="Times New Roman" w:cs="Times New Roman"/>
          <w:sz w:val="24"/>
          <w:szCs w:val="24"/>
          <w:lang w:val="en-GB"/>
        </w:rPr>
        <w:t xml:space="preserve">igh-expressing mice, which were protected from OA as revealed by Safranin O staining (A) </w:t>
      </w:r>
      <w:r>
        <w:rPr>
          <w:rFonts w:ascii="Times New Roman" w:hAnsi="Times New Roman" w:cs="Times New Roman"/>
          <w:sz w:val="24"/>
          <w:szCs w:val="24"/>
          <w:lang w:val="en-GB"/>
        </w:rPr>
        <w:t>showed i</w:t>
      </w:r>
      <w:r w:rsidRPr="0091204E">
        <w:rPr>
          <w:rFonts w:ascii="Times New Roman" w:hAnsi="Times New Roman" w:cs="Times New Roman"/>
          <w:sz w:val="24"/>
          <w:szCs w:val="24"/>
          <w:lang w:val="en-GB"/>
        </w:rPr>
        <w:t xml:space="preserve">mmunohistochemical staining </w:t>
      </w:r>
      <w:r>
        <w:rPr>
          <w:rFonts w:ascii="Times New Roman" w:hAnsi="Times New Roman" w:cs="Times New Roman"/>
          <w:sz w:val="24"/>
          <w:szCs w:val="24"/>
          <w:lang w:val="en-GB"/>
        </w:rPr>
        <w:t>for</w:t>
      </w:r>
      <w:r w:rsidRPr="0091204E">
        <w:rPr>
          <w:rFonts w:ascii="Times New Roman" w:hAnsi="Times New Roman" w:cs="Times New Roman"/>
          <w:sz w:val="24"/>
          <w:szCs w:val="24"/>
          <w:lang w:val="en-GB"/>
        </w:rPr>
        <w:t xml:space="preserve"> anti-TIMP-3 antibody </w:t>
      </w:r>
      <w:r>
        <w:rPr>
          <w:rFonts w:ascii="Times New Roman" w:hAnsi="Times New Roman" w:cs="Times New Roman"/>
          <w:sz w:val="24"/>
          <w:szCs w:val="24"/>
          <w:lang w:val="en-GB"/>
        </w:rPr>
        <w:t xml:space="preserve">(B) which indicated that </w:t>
      </w:r>
      <w:r w:rsidRPr="0091204E">
        <w:rPr>
          <w:rFonts w:ascii="Times New Roman" w:hAnsi="Times New Roman" w:cs="Times New Roman"/>
          <w:sz w:val="24"/>
          <w:szCs w:val="24"/>
          <w:lang w:val="en-GB"/>
        </w:rPr>
        <w:t xml:space="preserve">[-1A]TIMP-3 protein </w:t>
      </w:r>
      <w:r w:rsidR="001C4249">
        <w:rPr>
          <w:rFonts w:ascii="Times New Roman" w:hAnsi="Times New Roman" w:cs="Times New Roman"/>
          <w:sz w:val="24"/>
          <w:szCs w:val="24"/>
          <w:lang w:val="en-GB"/>
        </w:rPr>
        <w:t>was translated at high levels</w:t>
      </w:r>
      <w:r w:rsidRPr="0091204E">
        <w:rPr>
          <w:rFonts w:ascii="Times New Roman" w:hAnsi="Times New Roman" w:cs="Times New Roman"/>
          <w:sz w:val="24"/>
          <w:szCs w:val="24"/>
          <w:lang w:val="en-GB"/>
        </w:rPr>
        <w:t>.</w:t>
      </w:r>
      <w:r w:rsidR="001C4249">
        <w:rPr>
          <w:rFonts w:ascii="Times New Roman" w:hAnsi="Times New Roman" w:cs="Times New Roman"/>
          <w:sz w:val="24"/>
          <w:szCs w:val="24"/>
          <w:lang w:val="en-GB"/>
        </w:rPr>
        <w:t xml:space="preserve"> Rabbit IgG was used as negative control (C).</w:t>
      </w:r>
      <w:r w:rsidRPr="0091204E">
        <w:rPr>
          <w:rFonts w:ascii="Times New Roman" w:hAnsi="Times New Roman" w:cs="Times New Roman"/>
          <w:sz w:val="24"/>
          <w:szCs w:val="24"/>
          <w:lang w:val="en-GB"/>
        </w:rPr>
        <w:t xml:space="preserve"> </w:t>
      </w:r>
      <w:r>
        <w:rPr>
          <w:rFonts w:ascii="Times New Roman" w:hAnsi="Times New Roman" w:cs="Times New Roman"/>
          <w:sz w:val="24"/>
          <w:szCs w:val="24"/>
          <w:lang w:val="en-GB"/>
        </w:rPr>
        <w:t>STR/Ort</w:t>
      </w:r>
      <w:r w:rsidRPr="0091204E">
        <w:rPr>
          <w:rFonts w:ascii="Times New Roman" w:hAnsi="Times New Roman" w:cs="Times New Roman"/>
          <w:sz w:val="24"/>
          <w:szCs w:val="24"/>
          <w:lang w:val="en-GB"/>
        </w:rPr>
        <w:t xml:space="preserve"> mice expressing low levels of the transg</w:t>
      </w:r>
      <w:r>
        <w:rPr>
          <w:rFonts w:ascii="Times New Roman" w:hAnsi="Times New Roman" w:cs="Times New Roman"/>
          <w:sz w:val="24"/>
          <w:szCs w:val="24"/>
          <w:lang w:val="en-GB"/>
        </w:rPr>
        <w:t>ene showed cartilage degradation at the medial site</w:t>
      </w:r>
      <w:r w:rsidR="001C4249">
        <w:rPr>
          <w:rFonts w:ascii="Times New Roman" w:hAnsi="Times New Roman" w:cs="Times New Roman"/>
          <w:sz w:val="24"/>
          <w:szCs w:val="24"/>
          <w:lang w:val="en-GB"/>
        </w:rPr>
        <w:t xml:space="preserve"> (D)</w:t>
      </w:r>
      <w:r>
        <w:rPr>
          <w:rFonts w:ascii="Times New Roman" w:hAnsi="Times New Roman" w:cs="Times New Roman"/>
          <w:sz w:val="24"/>
          <w:szCs w:val="24"/>
          <w:lang w:val="en-GB"/>
        </w:rPr>
        <w:t xml:space="preserve">, which was concomitant with lack of </w:t>
      </w:r>
      <w:r w:rsidRPr="0091204E">
        <w:rPr>
          <w:rFonts w:ascii="Times New Roman" w:hAnsi="Times New Roman" w:cs="Times New Roman"/>
          <w:sz w:val="24"/>
          <w:szCs w:val="24"/>
          <w:lang w:val="en-GB"/>
        </w:rPr>
        <w:t>ADAMTS-derived NVTEGE neoepit</w:t>
      </w:r>
      <w:r>
        <w:rPr>
          <w:rFonts w:ascii="Times New Roman" w:hAnsi="Times New Roman" w:cs="Times New Roman"/>
          <w:sz w:val="24"/>
          <w:szCs w:val="24"/>
          <w:lang w:val="en-GB"/>
        </w:rPr>
        <w:t>ope in adjacent section in (</w:t>
      </w:r>
      <w:r w:rsidR="001C4249">
        <w:rPr>
          <w:rFonts w:ascii="Times New Roman" w:hAnsi="Times New Roman" w:cs="Times New Roman"/>
          <w:sz w:val="24"/>
          <w:szCs w:val="24"/>
          <w:lang w:val="en-GB"/>
        </w:rPr>
        <w:t>F</w:t>
      </w:r>
      <w:r w:rsidRPr="0091204E">
        <w:rPr>
          <w:rFonts w:ascii="Times New Roman" w:hAnsi="Times New Roman" w:cs="Times New Roman"/>
          <w:sz w:val="24"/>
          <w:szCs w:val="24"/>
          <w:lang w:val="en-GB"/>
        </w:rPr>
        <w:t>)</w:t>
      </w:r>
      <w:r>
        <w:rPr>
          <w:rFonts w:ascii="Times New Roman" w:hAnsi="Times New Roman" w:cs="Times New Roman"/>
          <w:sz w:val="24"/>
          <w:szCs w:val="24"/>
          <w:lang w:val="en-GB"/>
        </w:rPr>
        <w:t xml:space="preserve">, where arrows indicate peripheral neoepitopes staining in meniscus (m) and </w:t>
      </w:r>
      <w:r w:rsidRPr="0091204E">
        <w:rPr>
          <w:rFonts w:ascii="Times New Roman" w:hAnsi="Times New Roman" w:cs="Times New Roman"/>
          <w:sz w:val="24"/>
          <w:szCs w:val="24"/>
          <w:lang w:val="en-GB"/>
        </w:rPr>
        <w:t xml:space="preserve">cartilage matrix </w:t>
      </w:r>
      <w:r>
        <w:rPr>
          <w:rFonts w:ascii="Times New Roman" w:hAnsi="Times New Roman" w:cs="Times New Roman"/>
          <w:sz w:val="24"/>
          <w:szCs w:val="24"/>
          <w:lang w:val="en-GB"/>
        </w:rPr>
        <w:t xml:space="preserve">that </w:t>
      </w:r>
      <w:r w:rsidRPr="0091204E">
        <w:rPr>
          <w:rFonts w:ascii="Times New Roman" w:hAnsi="Times New Roman" w:cs="Times New Roman"/>
          <w:sz w:val="24"/>
          <w:szCs w:val="24"/>
          <w:lang w:val="en-GB"/>
        </w:rPr>
        <w:t>was not affected yet by proteolysis</w:t>
      </w:r>
      <w:r>
        <w:rPr>
          <w:rFonts w:ascii="Times New Roman" w:hAnsi="Times New Roman" w:cs="Times New Roman"/>
          <w:sz w:val="24"/>
          <w:szCs w:val="24"/>
          <w:lang w:val="en-GB"/>
        </w:rPr>
        <w:t xml:space="preserve"> (</w:t>
      </w:r>
      <w:r w:rsidR="001C4249">
        <w:rPr>
          <w:rFonts w:ascii="Times New Roman" w:hAnsi="Times New Roman" w:cs="Times New Roman"/>
          <w:sz w:val="24"/>
          <w:szCs w:val="24"/>
          <w:lang w:val="en-GB"/>
        </w:rPr>
        <w:t>F</w:t>
      </w:r>
      <w:r>
        <w:rPr>
          <w:rFonts w:ascii="Times New Roman" w:hAnsi="Times New Roman" w:cs="Times New Roman"/>
          <w:sz w:val="24"/>
          <w:szCs w:val="24"/>
          <w:lang w:val="en-GB"/>
        </w:rPr>
        <w:t xml:space="preserve">). </w:t>
      </w:r>
      <w:r w:rsidRPr="0091204E">
        <w:rPr>
          <w:rFonts w:ascii="Times New Roman" w:hAnsi="Times New Roman" w:cs="Times New Roman"/>
          <w:sz w:val="24"/>
          <w:szCs w:val="24"/>
          <w:lang w:val="en-GB"/>
        </w:rPr>
        <w:t xml:space="preserve"> </w:t>
      </w:r>
      <w:r>
        <w:rPr>
          <w:rFonts w:ascii="Times New Roman" w:eastAsia="Times New Roman" w:hAnsi="Times New Roman" w:cs="Times New Roman"/>
          <w:sz w:val="24"/>
          <w:szCs w:val="24"/>
        </w:rPr>
        <w:t>(</w:t>
      </w:r>
      <w:r w:rsidR="001C4249">
        <w:rPr>
          <w:rFonts w:ascii="Times New Roman" w:eastAsia="Times New Roman" w:hAnsi="Times New Roman" w:cs="Times New Roman"/>
          <w:sz w:val="24"/>
          <w:szCs w:val="24"/>
        </w:rPr>
        <w:t>E</w:t>
      </w:r>
      <w:r>
        <w:rPr>
          <w:rFonts w:ascii="Times New Roman" w:eastAsia="Times New Roman" w:hAnsi="Times New Roman" w:cs="Times New Roman"/>
          <w:sz w:val="24"/>
          <w:szCs w:val="24"/>
        </w:rPr>
        <w:t>) shows the lateral chondyle and plateau of the same knee in which neoepitopes immunolabelling were present (</w:t>
      </w:r>
      <w:r w:rsidR="001C4249">
        <w:rPr>
          <w:rFonts w:ascii="Times New Roman" w:eastAsia="Times New Roman" w:hAnsi="Times New Roman" w:cs="Times New Roman"/>
          <w:sz w:val="24"/>
          <w:szCs w:val="24"/>
        </w:rPr>
        <w:t>G</w:t>
      </w:r>
      <w:r>
        <w:rPr>
          <w:rFonts w:ascii="Times New Roman" w:eastAsia="Times New Roman" w:hAnsi="Times New Roman" w:cs="Times New Roman"/>
          <w:sz w:val="24"/>
          <w:szCs w:val="24"/>
        </w:rPr>
        <w:t>, circled)</w:t>
      </w:r>
      <w:r w:rsidR="001C4249">
        <w:rPr>
          <w:rFonts w:ascii="Times New Roman" w:eastAsia="Times New Roman" w:hAnsi="Times New Roman" w:cs="Times New Roman"/>
          <w:sz w:val="24"/>
          <w:szCs w:val="24"/>
        </w:rPr>
        <w:t>, while rabbit IgG served as negative control (H)</w:t>
      </w:r>
      <w:r w:rsidRPr="0091204E">
        <w:rPr>
          <w:rFonts w:ascii="Times New Roman" w:hAnsi="Times New Roman" w:cs="Times New Roman"/>
          <w:sz w:val="24"/>
          <w:szCs w:val="24"/>
          <w:lang w:val="en-GB"/>
        </w:rPr>
        <w:t>.  In contrast, mice with high expression levels retained cartilage matrix integrity</w:t>
      </w:r>
      <w:r>
        <w:rPr>
          <w:rFonts w:ascii="Times New Roman" w:hAnsi="Times New Roman" w:cs="Times New Roman"/>
          <w:sz w:val="24"/>
          <w:szCs w:val="24"/>
          <w:lang w:val="en-GB"/>
        </w:rPr>
        <w:t xml:space="preserve"> at both medial (</w:t>
      </w:r>
      <w:r w:rsidR="001C4249">
        <w:rPr>
          <w:rFonts w:ascii="Times New Roman" w:hAnsi="Times New Roman" w:cs="Times New Roman"/>
          <w:sz w:val="24"/>
          <w:szCs w:val="24"/>
          <w:lang w:val="en-GB"/>
        </w:rPr>
        <w:t>I</w:t>
      </w:r>
      <w:r>
        <w:rPr>
          <w:rFonts w:ascii="Times New Roman" w:hAnsi="Times New Roman" w:cs="Times New Roman"/>
          <w:sz w:val="24"/>
          <w:szCs w:val="24"/>
          <w:lang w:val="en-GB"/>
        </w:rPr>
        <w:t>) and lateral (</w:t>
      </w:r>
      <w:r w:rsidR="001C4249">
        <w:rPr>
          <w:rFonts w:ascii="Times New Roman" w:hAnsi="Times New Roman" w:cs="Times New Roman"/>
          <w:sz w:val="24"/>
          <w:szCs w:val="24"/>
          <w:lang w:val="en-GB"/>
        </w:rPr>
        <w:t>J</w:t>
      </w:r>
      <w:r>
        <w:rPr>
          <w:rFonts w:ascii="Times New Roman" w:hAnsi="Times New Roman" w:cs="Times New Roman"/>
          <w:sz w:val="24"/>
          <w:szCs w:val="24"/>
          <w:lang w:val="en-GB"/>
        </w:rPr>
        <w:t>) sites</w:t>
      </w:r>
      <w:r w:rsidRPr="0091204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with </w:t>
      </w:r>
      <w:r w:rsidRPr="0091204E">
        <w:rPr>
          <w:rFonts w:ascii="Times New Roman" w:hAnsi="Times New Roman" w:cs="Times New Roman"/>
          <w:sz w:val="24"/>
          <w:szCs w:val="24"/>
          <w:lang w:val="en-GB"/>
        </w:rPr>
        <w:t xml:space="preserve"> undetectable levels of NVTEGE at </w:t>
      </w:r>
      <w:r>
        <w:rPr>
          <w:rFonts w:ascii="Times New Roman" w:hAnsi="Times New Roman" w:cs="Times New Roman"/>
          <w:sz w:val="24"/>
          <w:szCs w:val="24"/>
          <w:lang w:val="en-GB"/>
        </w:rPr>
        <w:t>either</w:t>
      </w:r>
      <w:r w:rsidRPr="0091204E">
        <w:rPr>
          <w:rFonts w:ascii="Times New Roman" w:hAnsi="Times New Roman" w:cs="Times New Roman"/>
          <w:sz w:val="24"/>
          <w:szCs w:val="24"/>
          <w:lang w:val="en-GB"/>
        </w:rPr>
        <w:t xml:space="preserve"> </w:t>
      </w:r>
      <w:r>
        <w:rPr>
          <w:rFonts w:ascii="Times New Roman" w:hAnsi="Times New Roman" w:cs="Times New Roman"/>
          <w:sz w:val="24"/>
          <w:szCs w:val="24"/>
          <w:lang w:val="en-GB"/>
        </w:rPr>
        <w:t>sites (</w:t>
      </w:r>
      <w:r w:rsidR="001C4249">
        <w:rPr>
          <w:rFonts w:ascii="Times New Roman" w:hAnsi="Times New Roman" w:cs="Times New Roman"/>
          <w:sz w:val="24"/>
          <w:szCs w:val="24"/>
          <w:lang w:val="en-GB"/>
        </w:rPr>
        <w:t>K, L</w:t>
      </w:r>
      <w:r>
        <w:rPr>
          <w:rFonts w:ascii="Times New Roman" w:hAnsi="Times New Roman" w:cs="Times New Roman"/>
          <w:sz w:val="24"/>
          <w:szCs w:val="24"/>
          <w:lang w:val="en-GB"/>
        </w:rPr>
        <w:t xml:space="preserve">) suggesting the </w:t>
      </w:r>
      <w:r w:rsidRPr="0091204E">
        <w:rPr>
          <w:rFonts w:ascii="Times New Roman" w:hAnsi="Times New Roman" w:cs="Times New Roman"/>
          <w:sz w:val="24"/>
          <w:szCs w:val="24"/>
          <w:lang w:val="en-GB"/>
        </w:rPr>
        <w:t xml:space="preserve">inhibition of ADAMTS-4/5 </w:t>
      </w:r>
      <w:r>
        <w:rPr>
          <w:rFonts w:ascii="Times New Roman" w:hAnsi="Times New Roman" w:cs="Times New Roman"/>
          <w:sz w:val="24"/>
          <w:szCs w:val="24"/>
          <w:lang w:val="en-GB"/>
        </w:rPr>
        <w:t>neoepitopes by [-1A]TIMP-3.</w:t>
      </w:r>
      <w:r w:rsidR="001C4249">
        <w:rPr>
          <w:rFonts w:ascii="Times New Roman" w:hAnsi="Times New Roman" w:cs="Times New Roman"/>
          <w:sz w:val="24"/>
          <w:szCs w:val="24"/>
          <w:lang w:val="en-GB"/>
        </w:rPr>
        <w:t xml:space="preserve"> Rabbit IgG was used as negative control (M).</w:t>
      </w:r>
    </w:p>
    <w:p w:rsidR="00DF7B79" w:rsidRDefault="00DF7B79" w:rsidP="00D670DB">
      <w:pPr>
        <w:pStyle w:val="EndNoteBibliography"/>
        <w:spacing w:line="480" w:lineRule="auto"/>
        <w:rPr>
          <w:rFonts w:ascii="Times New Roman" w:hAnsi="Times New Roman" w:cs="Times New Roman"/>
          <w:sz w:val="24"/>
          <w:szCs w:val="24"/>
          <w:lang w:val="en-GB"/>
        </w:rPr>
      </w:pPr>
      <w:r w:rsidRPr="0091204E">
        <w:rPr>
          <w:rFonts w:ascii="Times New Roman" w:hAnsi="Times New Roman" w:cs="Times New Roman"/>
          <w:b/>
          <w:sz w:val="24"/>
          <w:szCs w:val="24"/>
          <w:lang w:val="en-GB"/>
        </w:rPr>
        <w:t>Figure</w:t>
      </w:r>
      <w:r>
        <w:rPr>
          <w:rFonts w:ascii="Times New Roman" w:hAnsi="Times New Roman" w:cs="Times New Roman"/>
          <w:b/>
          <w:sz w:val="24"/>
          <w:szCs w:val="24"/>
          <w:lang w:val="en-GB"/>
        </w:rPr>
        <w:t xml:space="preserve"> </w:t>
      </w:r>
      <w:r w:rsidRPr="005F7CA2">
        <w:rPr>
          <w:rFonts w:ascii="Times New Roman" w:hAnsi="Times New Roman" w:cs="Times New Roman"/>
          <w:b/>
          <w:sz w:val="24"/>
          <w:szCs w:val="24"/>
        </w:rPr>
        <w:t>4</w:t>
      </w:r>
      <w:r w:rsidRPr="0091204E">
        <w:rPr>
          <w:rFonts w:ascii="Times New Roman" w:hAnsi="Times New Roman" w:cs="Times New Roman"/>
          <w:b/>
          <w:sz w:val="24"/>
          <w:szCs w:val="24"/>
        </w:rPr>
        <w:t>.</w:t>
      </w:r>
      <w:r w:rsidRPr="0091204E">
        <w:rPr>
          <w:rFonts w:ascii="Times New Roman" w:hAnsi="Times New Roman" w:cs="Times New Roman"/>
          <w:sz w:val="24"/>
          <w:szCs w:val="24"/>
          <w:lang w:val="en-GB"/>
        </w:rPr>
        <w:t xml:space="preserve"> </w:t>
      </w:r>
      <w:r w:rsidRPr="0091204E">
        <w:rPr>
          <w:rFonts w:ascii="Times New Roman" w:hAnsi="Times New Roman" w:cs="Times New Roman"/>
          <w:sz w:val="24"/>
          <w:szCs w:val="24"/>
          <w:lang w:val="el-GR"/>
        </w:rPr>
        <w:t>μ</w:t>
      </w:r>
      <w:r w:rsidRPr="0091204E">
        <w:rPr>
          <w:rFonts w:ascii="Times New Roman" w:hAnsi="Times New Roman" w:cs="Times New Roman"/>
          <w:sz w:val="24"/>
          <w:szCs w:val="24"/>
          <w:lang w:val="en-GB"/>
        </w:rPr>
        <w:t xml:space="preserve">CT trabecular analysis showed that </w:t>
      </w:r>
      <w:r w:rsidR="00696E6D">
        <w:rPr>
          <w:rFonts w:ascii="Times New Roman" w:hAnsi="Times New Roman" w:cs="Times New Roman"/>
          <w:sz w:val="24"/>
          <w:szCs w:val="24"/>
          <w:lang w:val="en-GB"/>
        </w:rPr>
        <w:t xml:space="preserve">untreated </w:t>
      </w:r>
      <w:r>
        <w:rPr>
          <w:rFonts w:ascii="Times New Roman" w:hAnsi="Times New Roman" w:cs="Times New Roman"/>
          <w:sz w:val="24"/>
          <w:szCs w:val="24"/>
          <w:lang w:val="en-GB"/>
        </w:rPr>
        <w:t>STR/Ort</w:t>
      </w:r>
      <w:r w:rsidRPr="0091204E">
        <w:rPr>
          <w:rFonts w:ascii="Times New Roman" w:hAnsi="Times New Roman" w:cs="Times New Roman"/>
          <w:sz w:val="24"/>
          <w:szCs w:val="24"/>
          <w:lang w:val="en-GB"/>
        </w:rPr>
        <w:t xml:space="preserve"> mice have significantly increased bone mass </w:t>
      </w:r>
      <w:r w:rsidR="00696E6D">
        <w:rPr>
          <w:rFonts w:ascii="Times New Roman" w:hAnsi="Times New Roman" w:cs="Times New Roman"/>
          <w:sz w:val="24"/>
          <w:szCs w:val="24"/>
          <w:lang w:val="en-GB"/>
        </w:rPr>
        <w:t xml:space="preserve">as </w:t>
      </w:r>
      <w:r w:rsidRPr="0091204E">
        <w:rPr>
          <w:rFonts w:ascii="Times New Roman" w:hAnsi="Times New Roman" w:cs="Times New Roman"/>
          <w:sz w:val="24"/>
          <w:szCs w:val="24"/>
          <w:lang w:val="en-GB"/>
        </w:rPr>
        <w:t xml:space="preserve">compared to </w:t>
      </w:r>
      <w:r w:rsidR="00696E6D">
        <w:rPr>
          <w:rFonts w:ascii="Times New Roman" w:hAnsi="Times New Roman" w:cs="Times New Roman"/>
          <w:sz w:val="24"/>
          <w:szCs w:val="24"/>
          <w:lang w:val="en-GB"/>
        </w:rPr>
        <w:t>EF1a[</w:t>
      </w:r>
      <w:r w:rsidR="00696E6D" w:rsidRPr="0091204E">
        <w:rPr>
          <w:rFonts w:ascii="Times New Roman" w:hAnsi="Times New Roman" w:cs="Times New Roman"/>
          <w:sz w:val="24"/>
          <w:szCs w:val="24"/>
          <w:lang w:val="en-GB"/>
        </w:rPr>
        <w:t xml:space="preserve">-1A]TIMP-3 </w:t>
      </w:r>
      <w:r w:rsidRPr="0091204E">
        <w:rPr>
          <w:rFonts w:ascii="Times New Roman" w:hAnsi="Times New Roman" w:cs="Times New Roman"/>
          <w:sz w:val="24"/>
          <w:szCs w:val="24"/>
          <w:lang w:val="en-GB"/>
        </w:rPr>
        <w:t>CBA</w:t>
      </w:r>
      <w:r>
        <w:rPr>
          <w:rFonts w:ascii="Times New Roman" w:hAnsi="Times New Roman" w:cs="Times New Roman"/>
          <w:sz w:val="24"/>
          <w:szCs w:val="24"/>
          <w:lang w:val="en-GB"/>
        </w:rPr>
        <w:t xml:space="preserve"> (A). </w:t>
      </w:r>
      <w:r w:rsidR="00E6218F">
        <w:rPr>
          <w:rFonts w:ascii="Times New Roman" w:hAnsi="Times New Roman" w:cs="Times New Roman"/>
          <w:sz w:val="24"/>
          <w:szCs w:val="24"/>
          <w:lang w:val="en-GB"/>
        </w:rPr>
        <w:t>B</w:t>
      </w:r>
      <w:r>
        <w:rPr>
          <w:rFonts w:ascii="Times New Roman" w:hAnsi="Times New Roman" w:cs="Times New Roman"/>
          <w:sz w:val="24"/>
          <w:szCs w:val="24"/>
          <w:lang w:val="en-GB"/>
        </w:rPr>
        <w:t>oth EF1a[</w:t>
      </w:r>
      <w:r w:rsidRPr="0091204E">
        <w:rPr>
          <w:rFonts w:ascii="Times New Roman" w:hAnsi="Times New Roman" w:cs="Times New Roman"/>
          <w:sz w:val="24"/>
          <w:szCs w:val="24"/>
          <w:lang w:val="en-GB"/>
        </w:rPr>
        <w:t xml:space="preserve">-1A]TIMP-3 and </w:t>
      </w:r>
      <w:r>
        <w:rPr>
          <w:rFonts w:ascii="Times New Roman" w:hAnsi="Times New Roman" w:cs="Times New Roman"/>
          <w:sz w:val="24"/>
          <w:szCs w:val="24"/>
          <w:lang w:val="en-GB"/>
        </w:rPr>
        <w:t>Col2a1[</w:t>
      </w:r>
      <w:r w:rsidRPr="0091204E">
        <w:rPr>
          <w:rFonts w:ascii="Times New Roman" w:hAnsi="Times New Roman" w:cs="Times New Roman"/>
          <w:sz w:val="24"/>
          <w:szCs w:val="24"/>
          <w:lang w:val="en-GB"/>
        </w:rPr>
        <w:t xml:space="preserve">-1A]TIMP-3 </w:t>
      </w:r>
      <w:r>
        <w:rPr>
          <w:rFonts w:ascii="Times New Roman" w:hAnsi="Times New Roman" w:cs="Times New Roman"/>
          <w:sz w:val="24"/>
          <w:szCs w:val="24"/>
          <w:lang w:val="en-GB"/>
        </w:rPr>
        <w:t xml:space="preserve">overexpressing </w:t>
      </w:r>
      <w:r w:rsidRPr="0091204E">
        <w:rPr>
          <w:rFonts w:ascii="Times New Roman" w:hAnsi="Times New Roman" w:cs="Times New Roman"/>
          <w:sz w:val="24"/>
          <w:szCs w:val="24"/>
          <w:lang w:val="en-GB"/>
        </w:rPr>
        <w:t xml:space="preserve">mice had significantly increased bone mass as compared to the </w:t>
      </w:r>
      <w:r w:rsidRPr="0091204E">
        <w:rPr>
          <w:rFonts w:ascii="Times New Roman" w:eastAsia="Times New Roman" w:hAnsi="Times New Roman" w:cs="Times New Roman"/>
          <w:sz w:val="24"/>
          <w:szCs w:val="24"/>
        </w:rPr>
        <w:t>untreated</w:t>
      </w:r>
      <w:r w:rsidRPr="0091204E">
        <w:rPr>
          <w:rFonts w:ascii="Times New Roman" w:hAnsi="Times New Roman" w:cs="Times New Roman"/>
          <w:sz w:val="24"/>
          <w:szCs w:val="24"/>
          <w:lang w:val="en-GB"/>
        </w:rPr>
        <w:t xml:space="preserve"> </w:t>
      </w:r>
      <w:r>
        <w:rPr>
          <w:rFonts w:ascii="Times New Roman" w:hAnsi="Times New Roman" w:cs="Times New Roman"/>
          <w:sz w:val="24"/>
          <w:szCs w:val="24"/>
          <w:lang w:val="en-GB"/>
        </w:rPr>
        <w:t>STR/Ort</w:t>
      </w:r>
      <w:r w:rsidRPr="0091204E">
        <w:rPr>
          <w:rFonts w:ascii="Times New Roman" w:hAnsi="Times New Roman" w:cs="Times New Roman"/>
          <w:sz w:val="24"/>
          <w:szCs w:val="24"/>
          <w:lang w:val="en-GB"/>
        </w:rPr>
        <w:t xml:space="preserve"> mice (A). Elevation of BV/TV was observed only in mice expressing high</w:t>
      </w:r>
      <w:r w:rsidR="00E6218F">
        <w:rPr>
          <w:rFonts w:ascii="Times New Roman" w:hAnsi="Times New Roman" w:cs="Times New Roman"/>
          <w:sz w:val="24"/>
          <w:szCs w:val="24"/>
          <w:lang w:val="en-GB"/>
        </w:rPr>
        <w:t xml:space="preserve"> (green)</w:t>
      </w:r>
      <w:r w:rsidRPr="0091204E">
        <w:rPr>
          <w:rFonts w:ascii="Times New Roman" w:hAnsi="Times New Roman" w:cs="Times New Roman"/>
          <w:sz w:val="24"/>
          <w:szCs w:val="24"/>
          <w:lang w:val="en-GB"/>
        </w:rPr>
        <w:t xml:space="preserve"> levels of [-1A]TIMP-3 </w:t>
      </w:r>
      <w:r w:rsidR="00E6218F">
        <w:rPr>
          <w:rFonts w:ascii="Times New Roman" w:hAnsi="Times New Roman" w:cs="Times New Roman"/>
          <w:sz w:val="24"/>
          <w:szCs w:val="24"/>
          <w:lang w:val="en-GB"/>
        </w:rPr>
        <w:t xml:space="preserve">STR/Ort, while low (red) did not differ from untreated </w:t>
      </w:r>
      <w:r w:rsidRPr="0091204E">
        <w:rPr>
          <w:rFonts w:ascii="Times New Roman" w:hAnsi="Times New Roman" w:cs="Times New Roman"/>
          <w:sz w:val="24"/>
          <w:szCs w:val="24"/>
          <w:lang w:val="en-GB"/>
        </w:rPr>
        <w:t>(B)</w:t>
      </w:r>
      <w:r>
        <w:rPr>
          <w:rFonts w:ascii="Times New Roman" w:hAnsi="Times New Roman" w:cs="Times New Roman"/>
          <w:sz w:val="24"/>
          <w:szCs w:val="24"/>
          <w:lang w:val="en-GB"/>
        </w:rPr>
        <w:t>. In (C), the increase in</w:t>
      </w:r>
      <w:r w:rsidRPr="0091204E">
        <w:rPr>
          <w:rFonts w:ascii="Times New Roman" w:hAnsi="Times New Roman" w:cs="Times New Roman"/>
          <w:sz w:val="24"/>
          <w:szCs w:val="24"/>
          <w:lang w:val="en-GB"/>
        </w:rPr>
        <w:t xml:space="preserve"> </w:t>
      </w:r>
      <w:r w:rsidR="00E6218F">
        <w:rPr>
          <w:rFonts w:ascii="Times New Roman" w:hAnsi="Times New Roman" w:cs="Times New Roman"/>
          <w:sz w:val="24"/>
          <w:szCs w:val="24"/>
          <w:lang w:val="en-GB"/>
        </w:rPr>
        <w:t>EF1a[</w:t>
      </w:r>
      <w:r w:rsidR="00E6218F" w:rsidRPr="0091204E">
        <w:rPr>
          <w:rFonts w:ascii="Times New Roman" w:hAnsi="Times New Roman" w:cs="Times New Roman"/>
          <w:sz w:val="24"/>
          <w:szCs w:val="24"/>
          <w:lang w:val="en-GB"/>
        </w:rPr>
        <w:t xml:space="preserve">-1A]TIMP-3 </w:t>
      </w:r>
      <w:r w:rsidRPr="0091204E">
        <w:rPr>
          <w:rFonts w:ascii="Times New Roman" w:hAnsi="Times New Roman" w:cs="Times New Roman"/>
          <w:sz w:val="24"/>
          <w:szCs w:val="24"/>
          <w:lang w:val="en-GB"/>
        </w:rPr>
        <w:t>CBA</w:t>
      </w:r>
      <w:r>
        <w:rPr>
          <w:rFonts w:ascii="Times New Roman" w:hAnsi="Times New Roman" w:cs="Times New Roman"/>
          <w:sz w:val="24"/>
          <w:szCs w:val="24"/>
          <w:lang w:val="en-GB"/>
        </w:rPr>
        <w:t xml:space="preserve"> strain was not significant.</w:t>
      </w:r>
      <w:r w:rsidRPr="0091204E">
        <w:rPr>
          <w:rFonts w:ascii="Times New Roman" w:hAnsi="Times New Roman" w:cs="Times New Roman"/>
          <w:sz w:val="24"/>
          <w:szCs w:val="24"/>
          <w:lang w:val="en-GB"/>
        </w:rPr>
        <w:t xml:space="preserve"> </w:t>
      </w:r>
      <w:r w:rsidRPr="005F7CA2">
        <w:rPr>
          <w:rFonts w:ascii="Times New Roman" w:hAnsi="Times New Roman" w:cs="Times New Roman"/>
          <w:sz w:val="24"/>
          <w:szCs w:val="24"/>
        </w:rPr>
        <w:t xml:space="preserve">Gender </w:t>
      </w:r>
      <w:r w:rsidRPr="005F7CA2">
        <w:rPr>
          <w:rFonts w:ascii="Times New Roman" w:hAnsi="Times New Roman" w:cs="Times New Roman"/>
          <w:sz w:val="24"/>
          <w:szCs w:val="24"/>
        </w:rPr>
        <w:lastRenderedPageBreak/>
        <w:t xml:space="preserve">analysis showed that </w:t>
      </w:r>
      <w:r>
        <w:rPr>
          <w:rFonts w:ascii="Times New Roman" w:hAnsi="Times New Roman" w:cs="Times New Roman"/>
          <w:sz w:val="24"/>
          <w:szCs w:val="24"/>
          <w:lang w:val="en-GB"/>
        </w:rPr>
        <w:t>STR/Ort</w:t>
      </w:r>
      <w:r w:rsidRPr="0091204E">
        <w:rPr>
          <w:rFonts w:ascii="Times New Roman" w:hAnsi="Times New Roman" w:cs="Times New Roman"/>
          <w:sz w:val="24"/>
          <w:szCs w:val="24"/>
          <w:lang w:val="en-GB"/>
        </w:rPr>
        <w:t xml:space="preserve"> </w:t>
      </w:r>
      <w:r w:rsidRPr="005F7CA2">
        <w:rPr>
          <w:rFonts w:ascii="Times New Roman" w:hAnsi="Times New Roman" w:cs="Times New Roman"/>
          <w:sz w:val="24"/>
          <w:szCs w:val="24"/>
        </w:rPr>
        <w:t xml:space="preserve">females </w:t>
      </w:r>
      <w:r>
        <w:rPr>
          <w:rFonts w:ascii="Times New Roman" w:hAnsi="Times New Roman" w:cs="Times New Roman"/>
          <w:sz w:val="24"/>
          <w:szCs w:val="24"/>
        </w:rPr>
        <w:t>overexpressing either transgene</w:t>
      </w:r>
      <w:r w:rsidRPr="005F7CA2">
        <w:rPr>
          <w:rFonts w:ascii="Times New Roman" w:hAnsi="Times New Roman" w:cs="Times New Roman"/>
          <w:sz w:val="24"/>
          <w:szCs w:val="24"/>
        </w:rPr>
        <w:t xml:space="preserve"> </w:t>
      </w:r>
      <w:r>
        <w:rPr>
          <w:rFonts w:ascii="Times New Roman" w:hAnsi="Times New Roman" w:cs="Times New Roman"/>
          <w:sz w:val="24"/>
          <w:szCs w:val="24"/>
        </w:rPr>
        <w:t>had</w:t>
      </w:r>
      <w:r w:rsidRPr="005F7CA2">
        <w:rPr>
          <w:rFonts w:ascii="Times New Roman" w:hAnsi="Times New Roman" w:cs="Times New Roman"/>
          <w:sz w:val="24"/>
          <w:szCs w:val="24"/>
        </w:rPr>
        <w:t xml:space="preserve"> </w:t>
      </w:r>
      <w:r>
        <w:rPr>
          <w:rFonts w:ascii="Times New Roman" w:hAnsi="Times New Roman" w:cs="Times New Roman"/>
          <w:sz w:val="24"/>
          <w:szCs w:val="24"/>
        </w:rPr>
        <w:t xml:space="preserve">significantly </w:t>
      </w:r>
      <w:r w:rsidRPr="005F7CA2">
        <w:rPr>
          <w:rFonts w:ascii="Times New Roman" w:hAnsi="Times New Roman" w:cs="Times New Roman"/>
          <w:sz w:val="24"/>
          <w:szCs w:val="24"/>
        </w:rPr>
        <w:t xml:space="preserve">higher bone </w:t>
      </w:r>
      <w:r>
        <w:rPr>
          <w:rFonts w:ascii="Times New Roman" w:hAnsi="Times New Roman" w:cs="Times New Roman"/>
          <w:sz w:val="24"/>
          <w:szCs w:val="24"/>
        </w:rPr>
        <w:t xml:space="preserve">mas compared with </w:t>
      </w:r>
      <w:r w:rsidRPr="005F7CA2">
        <w:rPr>
          <w:rFonts w:ascii="Times New Roman" w:hAnsi="Times New Roman" w:cs="Times New Roman"/>
          <w:sz w:val="24"/>
          <w:szCs w:val="24"/>
        </w:rPr>
        <w:t xml:space="preserve"> </w:t>
      </w:r>
      <w:r>
        <w:rPr>
          <w:rFonts w:ascii="Times New Roman" w:hAnsi="Times New Roman" w:cs="Times New Roman"/>
          <w:sz w:val="24"/>
          <w:szCs w:val="24"/>
        </w:rPr>
        <w:t>untreated females</w:t>
      </w:r>
      <w:r w:rsidRPr="005F7CA2">
        <w:rPr>
          <w:rFonts w:ascii="Times New Roman" w:hAnsi="Times New Roman" w:cs="Times New Roman"/>
          <w:sz w:val="24"/>
          <w:szCs w:val="24"/>
        </w:rPr>
        <w:t xml:space="preserve"> (D). </w:t>
      </w:r>
      <w:r>
        <w:rPr>
          <w:rFonts w:ascii="Times New Roman" w:hAnsi="Times New Roman" w:cs="Times New Roman"/>
          <w:sz w:val="24"/>
          <w:szCs w:val="24"/>
          <w:lang w:val="en-GB"/>
        </w:rPr>
        <w:t>STR/Ort</w:t>
      </w:r>
      <w:r w:rsidRPr="0091204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overexpressing </w:t>
      </w:r>
      <w:r>
        <w:rPr>
          <w:rFonts w:ascii="Times New Roman" w:hAnsi="Times New Roman" w:cs="Times New Roman"/>
          <w:sz w:val="24"/>
          <w:szCs w:val="24"/>
        </w:rPr>
        <w:t xml:space="preserve">males showed increase in bone mass only with lentiviral </w:t>
      </w:r>
      <w:r w:rsidR="00E6218F">
        <w:rPr>
          <w:rFonts w:ascii="Times New Roman" w:hAnsi="Times New Roman" w:cs="Times New Roman"/>
          <w:sz w:val="24"/>
          <w:szCs w:val="24"/>
          <w:lang w:val="en-GB"/>
        </w:rPr>
        <w:t>EF1a[</w:t>
      </w:r>
      <w:r w:rsidR="00E6218F" w:rsidRPr="0091204E">
        <w:rPr>
          <w:rFonts w:ascii="Times New Roman" w:hAnsi="Times New Roman" w:cs="Times New Roman"/>
          <w:sz w:val="24"/>
          <w:szCs w:val="24"/>
          <w:lang w:val="en-GB"/>
        </w:rPr>
        <w:t xml:space="preserve">-1A]TIMP-3 </w:t>
      </w:r>
      <w:r>
        <w:rPr>
          <w:rFonts w:ascii="Times New Roman" w:hAnsi="Times New Roman" w:cs="Times New Roman"/>
          <w:sz w:val="24"/>
          <w:szCs w:val="24"/>
        </w:rPr>
        <w:t xml:space="preserve">vector (D). </w:t>
      </w:r>
      <w:r w:rsidRPr="005F7CA2">
        <w:rPr>
          <w:rFonts w:ascii="Times New Roman" w:hAnsi="Times New Roman" w:cs="Times New Roman"/>
          <w:sz w:val="24"/>
          <w:szCs w:val="24"/>
        </w:rPr>
        <w:t xml:space="preserve">Representative images of the </w:t>
      </w:r>
      <w:r>
        <w:rPr>
          <w:rFonts w:ascii="Times New Roman" w:hAnsi="Times New Roman" w:cs="Times New Roman"/>
          <w:sz w:val="24"/>
          <w:szCs w:val="24"/>
          <w:lang w:val="en-GB"/>
        </w:rPr>
        <w:t>STR/Ort</w:t>
      </w:r>
      <w:r w:rsidRPr="0091204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female </w:t>
      </w:r>
      <w:r w:rsidRPr="005F7CA2">
        <w:rPr>
          <w:rFonts w:ascii="Times New Roman" w:hAnsi="Times New Roman" w:cs="Times New Roman"/>
          <w:sz w:val="24"/>
          <w:szCs w:val="24"/>
        </w:rPr>
        <w:t xml:space="preserve">groups in </w:t>
      </w:r>
      <w:r w:rsidR="00E6218F">
        <w:rPr>
          <w:rFonts w:ascii="Times New Roman" w:hAnsi="Times New Roman" w:cs="Times New Roman"/>
          <w:sz w:val="24"/>
          <w:szCs w:val="24"/>
        </w:rPr>
        <w:t>(</w:t>
      </w:r>
      <w:r w:rsidRPr="005F7CA2">
        <w:rPr>
          <w:rFonts w:ascii="Times New Roman" w:hAnsi="Times New Roman" w:cs="Times New Roman"/>
          <w:sz w:val="24"/>
          <w:szCs w:val="24"/>
        </w:rPr>
        <w:t>E</w:t>
      </w:r>
      <w:r w:rsidR="00E6218F">
        <w:rPr>
          <w:rFonts w:ascii="Times New Roman" w:hAnsi="Times New Roman" w:cs="Times New Roman"/>
          <w:sz w:val="24"/>
          <w:szCs w:val="24"/>
        </w:rPr>
        <w:t>)</w:t>
      </w:r>
      <w:r w:rsidRPr="00E26DBD">
        <w:rPr>
          <w:rFonts w:ascii="Times New Roman" w:hAnsi="Times New Roman" w:cs="Times New Roman"/>
          <w:sz w:val="24"/>
          <w:szCs w:val="24"/>
        </w:rPr>
        <w:t xml:space="preserve">, where red lines show the bone volume of interest (VOI) </w:t>
      </w:r>
      <w:r>
        <w:rPr>
          <w:rFonts w:ascii="Times New Roman" w:hAnsi="Times New Roman" w:cs="Times New Roman"/>
          <w:sz w:val="24"/>
          <w:szCs w:val="24"/>
        </w:rPr>
        <w:t xml:space="preserve">which was </w:t>
      </w:r>
      <w:r w:rsidRPr="00E26DBD">
        <w:rPr>
          <w:rFonts w:ascii="Times New Roman" w:hAnsi="Times New Roman" w:cs="Times New Roman"/>
          <w:sz w:val="24"/>
          <w:szCs w:val="24"/>
        </w:rPr>
        <w:t>analyzed</w:t>
      </w:r>
      <w:r>
        <w:rPr>
          <w:rFonts w:ascii="Times New Roman" w:hAnsi="Times New Roman" w:cs="Times New Roman"/>
          <w:sz w:val="24"/>
          <w:szCs w:val="24"/>
        </w:rPr>
        <w:t xml:space="preserve"> in this experiment</w:t>
      </w:r>
      <w:r w:rsidRPr="005F7CA2">
        <w:rPr>
          <w:rFonts w:ascii="Times New Roman" w:hAnsi="Times New Roman" w:cs="Times New Roman"/>
          <w:sz w:val="24"/>
          <w:szCs w:val="24"/>
        </w:rPr>
        <w:t xml:space="preserve">. </w:t>
      </w:r>
      <w:r w:rsidRPr="0091204E">
        <w:rPr>
          <w:rFonts w:ascii="Times New Roman" w:hAnsi="Times New Roman" w:cs="Times New Roman"/>
          <w:sz w:val="24"/>
          <w:szCs w:val="24"/>
          <w:lang w:val="en-GB"/>
        </w:rPr>
        <w:t>The same motif was observed by c</w:t>
      </w:r>
      <w:r w:rsidRPr="00E819D4">
        <w:rPr>
          <w:rFonts w:ascii="Times New Roman" w:hAnsi="Times New Roman" w:cs="Times New Roman"/>
          <w:sz w:val="24"/>
          <w:szCs w:val="24"/>
        </w:rPr>
        <w:t>o</w:t>
      </w:r>
      <w:r>
        <w:rPr>
          <w:rFonts w:ascii="Times New Roman" w:hAnsi="Times New Roman" w:cs="Times New Roman"/>
          <w:sz w:val="24"/>
          <w:szCs w:val="24"/>
          <w:lang w:val="en-GB"/>
        </w:rPr>
        <w:t>rt</w:t>
      </w:r>
      <w:r w:rsidRPr="0091204E">
        <w:rPr>
          <w:rFonts w:ascii="Times New Roman" w:hAnsi="Times New Roman" w:cs="Times New Roman"/>
          <w:sz w:val="24"/>
          <w:szCs w:val="24"/>
          <w:lang w:val="en-GB"/>
        </w:rPr>
        <w:t>ical bone measurements</w:t>
      </w:r>
      <w:r>
        <w:rPr>
          <w:rFonts w:ascii="Times New Roman" w:hAnsi="Times New Roman" w:cs="Times New Roman"/>
          <w:sz w:val="24"/>
          <w:szCs w:val="24"/>
          <w:lang w:val="en-GB"/>
        </w:rPr>
        <w:t xml:space="preserve"> of the same female group</w:t>
      </w:r>
      <w:r w:rsidRPr="0091204E">
        <w:rPr>
          <w:rFonts w:ascii="Times New Roman" w:hAnsi="Times New Roman" w:cs="Times New Roman"/>
          <w:sz w:val="24"/>
          <w:szCs w:val="24"/>
          <w:lang w:val="en-GB"/>
        </w:rPr>
        <w:t xml:space="preserve"> (F</w:t>
      </w:r>
      <w:r>
        <w:rPr>
          <w:rFonts w:ascii="Times New Roman" w:hAnsi="Times New Roman" w:cs="Times New Roman"/>
          <w:sz w:val="24"/>
          <w:szCs w:val="24"/>
          <w:lang w:val="en-GB"/>
        </w:rPr>
        <w:t>)</w:t>
      </w:r>
      <w:r w:rsidRPr="0091204E">
        <w:rPr>
          <w:rFonts w:ascii="Times New Roman" w:hAnsi="Times New Roman" w:cs="Times New Roman"/>
          <w:sz w:val="24"/>
          <w:szCs w:val="24"/>
          <w:lang w:val="en-GB"/>
        </w:rPr>
        <w:t xml:space="preserve"> and </w:t>
      </w:r>
      <w:r>
        <w:rPr>
          <w:rFonts w:ascii="Times New Roman" w:hAnsi="Times New Roman" w:cs="Times New Roman"/>
          <w:sz w:val="24"/>
          <w:szCs w:val="24"/>
          <w:lang w:val="en-GB"/>
        </w:rPr>
        <w:t>represented in (</w:t>
      </w:r>
      <w:r w:rsidRPr="0091204E">
        <w:rPr>
          <w:rFonts w:ascii="Times New Roman" w:hAnsi="Times New Roman" w:cs="Times New Roman"/>
          <w:sz w:val="24"/>
          <w:szCs w:val="24"/>
          <w:lang w:val="en-GB"/>
        </w:rPr>
        <w:t xml:space="preserve">G). **p&lt;0.01; ***p&lt;0.001, ****p&lt;0.0001 as compared to the </w:t>
      </w:r>
      <w:r w:rsidRPr="0091204E">
        <w:rPr>
          <w:rFonts w:ascii="Times New Roman" w:eastAsia="Times New Roman" w:hAnsi="Times New Roman" w:cs="Times New Roman"/>
          <w:sz w:val="24"/>
          <w:szCs w:val="24"/>
        </w:rPr>
        <w:t>untreated</w:t>
      </w:r>
      <w:r>
        <w:rPr>
          <w:rFonts w:ascii="Times New Roman" w:eastAsia="Times New Roman" w:hAnsi="Times New Roman" w:cs="Times New Roman"/>
          <w:sz w:val="24"/>
          <w:szCs w:val="24"/>
        </w:rPr>
        <w:t xml:space="preserve"> STR/Ort</w:t>
      </w:r>
      <w:r w:rsidRPr="0091204E">
        <w:rPr>
          <w:rFonts w:ascii="Times New Roman" w:hAnsi="Times New Roman" w:cs="Times New Roman"/>
          <w:sz w:val="24"/>
          <w:szCs w:val="24"/>
          <w:lang w:val="en-GB"/>
        </w:rPr>
        <w:t xml:space="preserve">, </w:t>
      </w:r>
      <w:r w:rsidRPr="0091204E">
        <w:rPr>
          <w:rFonts w:ascii="Times New Roman" w:hAnsi="Times New Roman" w:cs="Times New Roman"/>
          <w:sz w:val="24"/>
          <w:szCs w:val="24"/>
          <w:vertAlign w:val="superscript"/>
          <w:lang w:val="en-GB"/>
        </w:rPr>
        <w:t>††</w:t>
      </w:r>
      <w:r w:rsidRPr="0091204E">
        <w:rPr>
          <w:rFonts w:ascii="Times New Roman" w:hAnsi="Times New Roman" w:cs="Times New Roman"/>
          <w:sz w:val="24"/>
          <w:szCs w:val="24"/>
          <w:lang w:val="en-GB"/>
        </w:rPr>
        <w:t xml:space="preserve">p&lt;0.01, </w:t>
      </w:r>
      <w:r w:rsidRPr="0091204E">
        <w:rPr>
          <w:rFonts w:ascii="Times New Roman" w:hAnsi="Times New Roman" w:cs="Times New Roman"/>
          <w:sz w:val="24"/>
          <w:szCs w:val="24"/>
          <w:vertAlign w:val="superscript"/>
          <w:lang w:val="en-GB"/>
        </w:rPr>
        <w:t>††††</w:t>
      </w:r>
      <w:r w:rsidRPr="0091204E">
        <w:rPr>
          <w:rFonts w:ascii="Times New Roman" w:hAnsi="Times New Roman" w:cs="Times New Roman"/>
          <w:sz w:val="24"/>
          <w:szCs w:val="24"/>
          <w:lang w:val="en-GB"/>
        </w:rPr>
        <w:t xml:space="preserve">p&lt;0.0001 as compared to </w:t>
      </w:r>
      <w:r w:rsidR="00E6218F">
        <w:rPr>
          <w:rFonts w:ascii="Times New Roman" w:hAnsi="Times New Roman" w:cs="Times New Roman"/>
          <w:sz w:val="24"/>
          <w:szCs w:val="24"/>
          <w:lang w:val="en-GB"/>
        </w:rPr>
        <w:t>EF1a[</w:t>
      </w:r>
      <w:r w:rsidR="00E6218F" w:rsidRPr="0091204E">
        <w:rPr>
          <w:rFonts w:ascii="Times New Roman" w:hAnsi="Times New Roman" w:cs="Times New Roman"/>
          <w:sz w:val="24"/>
          <w:szCs w:val="24"/>
          <w:lang w:val="en-GB"/>
        </w:rPr>
        <w:t xml:space="preserve">-1A]TIMP-3 </w:t>
      </w:r>
      <w:r w:rsidRPr="0091204E">
        <w:rPr>
          <w:rFonts w:ascii="Times New Roman" w:hAnsi="Times New Roman" w:cs="Times New Roman"/>
          <w:sz w:val="24"/>
          <w:szCs w:val="24"/>
          <w:lang w:val="en-GB"/>
        </w:rPr>
        <w:t>CBA.</w:t>
      </w:r>
    </w:p>
    <w:p w:rsidR="00DF7B79" w:rsidRDefault="00DF7B79" w:rsidP="00D670DB">
      <w:pPr>
        <w:pStyle w:val="EndNoteBibliography"/>
        <w:spacing w:line="480" w:lineRule="auto"/>
        <w:rPr>
          <w:rFonts w:ascii="Times New Roman" w:hAnsi="Times New Roman" w:cs="Times New Roman"/>
          <w:sz w:val="24"/>
          <w:szCs w:val="24"/>
        </w:rPr>
      </w:pPr>
      <w:r w:rsidRPr="00F40DBA">
        <w:rPr>
          <w:rFonts w:ascii="Times New Roman" w:hAnsi="Times New Roman" w:cs="Times New Roman"/>
          <w:b/>
          <w:sz w:val="24"/>
          <w:szCs w:val="24"/>
        </w:rPr>
        <w:t xml:space="preserve">Figure 5: </w:t>
      </w:r>
      <w:r w:rsidRPr="0091204E">
        <w:rPr>
          <w:rFonts w:ascii="Times New Roman" w:hAnsi="Times New Roman" w:cs="Times New Roman"/>
          <w:i/>
          <w:iCs/>
          <w:sz w:val="24"/>
          <w:szCs w:val="24"/>
          <w:lang w:val="en-GB"/>
        </w:rPr>
        <w:t xml:space="preserve">In vitro </w:t>
      </w:r>
      <w:r w:rsidRPr="0091204E">
        <w:rPr>
          <w:rFonts w:ascii="Times New Roman" w:hAnsi="Times New Roman" w:cs="Times New Roman"/>
          <w:sz w:val="24"/>
          <w:szCs w:val="24"/>
          <w:lang w:val="en-GB"/>
        </w:rPr>
        <w:t xml:space="preserve">bone mineralisation assay by </w:t>
      </w:r>
      <w:r w:rsidRPr="0091204E">
        <w:rPr>
          <w:rFonts w:ascii="Times New Roman" w:eastAsia="Times New Roman" w:hAnsi="Times New Roman" w:cs="Times New Roman"/>
          <w:sz w:val="24"/>
          <w:szCs w:val="24"/>
        </w:rPr>
        <w:t>ARS</w:t>
      </w:r>
      <w:r w:rsidRPr="0091204E">
        <w:rPr>
          <w:rFonts w:ascii="Times New Roman" w:hAnsi="Times New Roman" w:cs="Times New Roman"/>
          <w:sz w:val="24"/>
          <w:szCs w:val="24"/>
          <w:lang w:val="en-GB"/>
        </w:rPr>
        <w:t xml:space="preserve"> indicated that long bone osteoblasts derived from high-expressing </w:t>
      </w:r>
      <w:r w:rsidR="000D0159">
        <w:rPr>
          <w:rFonts w:ascii="Times New Roman" w:hAnsi="Times New Roman" w:cs="Times New Roman"/>
          <w:sz w:val="24"/>
          <w:szCs w:val="24"/>
          <w:lang w:val="en-GB"/>
        </w:rPr>
        <w:t>EF1a</w:t>
      </w:r>
      <w:r w:rsidRPr="0091204E">
        <w:rPr>
          <w:rFonts w:ascii="Times New Roman" w:hAnsi="Times New Roman" w:cs="Times New Roman"/>
          <w:sz w:val="24"/>
          <w:szCs w:val="24"/>
          <w:lang w:val="en-GB"/>
        </w:rPr>
        <w:t xml:space="preserve">[-1A]TIMP-3 </w:t>
      </w:r>
      <w:r>
        <w:rPr>
          <w:rFonts w:ascii="Times New Roman" w:hAnsi="Times New Roman" w:cs="Times New Roman"/>
          <w:sz w:val="24"/>
          <w:szCs w:val="24"/>
          <w:lang w:val="en-GB"/>
        </w:rPr>
        <w:t>STR/Ort</w:t>
      </w:r>
      <w:r w:rsidRPr="0091204E">
        <w:rPr>
          <w:rFonts w:ascii="Times New Roman" w:hAnsi="Times New Roman" w:cs="Times New Roman"/>
          <w:sz w:val="24"/>
          <w:szCs w:val="24"/>
          <w:lang w:val="en-GB"/>
        </w:rPr>
        <w:t xml:space="preserve"> and CBA mice had higher bone formation capacity than low-expressing </w:t>
      </w:r>
      <w:r>
        <w:rPr>
          <w:rFonts w:ascii="Times New Roman" w:hAnsi="Times New Roman" w:cs="Times New Roman"/>
          <w:sz w:val="24"/>
          <w:szCs w:val="24"/>
          <w:lang w:val="en-GB"/>
        </w:rPr>
        <w:t>osteoblasts</w:t>
      </w:r>
      <w:r w:rsidRPr="00F40DBA">
        <w:rPr>
          <w:rFonts w:ascii="Times New Roman" w:hAnsi="Times New Roman" w:cs="Times New Roman"/>
          <w:sz w:val="24"/>
          <w:szCs w:val="24"/>
        </w:rPr>
        <w:t xml:space="preserve"> (A)</w:t>
      </w:r>
      <w:r w:rsidRPr="0091204E">
        <w:rPr>
          <w:rFonts w:ascii="Times New Roman" w:hAnsi="Times New Roman" w:cs="Times New Roman"/>
          <w:sz w:val="24"/>
          <w:szCs w:val="24"/>
          <w:lang w:val="en-GB"/>
        </w:rPr>
        <w:t>, forming</w:t>
      </w:r>
      <w:r>
        <w:rPr>
          <w:rFonts w:ascii="Times New Roman" w:hAnsi="Times New Roman" w:cs="Times New Roman"/>
          <w:sz w:val="24"/>
          <w:szCs w:val="24"/>
          <w:lang w:val="en-GB"/>
        </w:rPr>
        <w:t xml:space="preserve"> more and larger bone nodules </w:t>
      </w:r>
      <w:r>
        <w:rPr>
          <w:rFonts w:ascii="Times New Roman" w:hAnsi="Times New Roman" w:cs="Times New Roman"/>
          <w:sz w:val="24"/>
          <w:szCs w:val="24"/>
        </w:rPr>
        <w:t xml:space="preserve">with statistically significant precentage of stained </w:t>
      </w:r>
      <w:r w:rsidRPr="00F40DBA">
        <w:rPr>
          <w:rFonts w:ascii="Times New Roman" w:hAnsi="Times New Roman" w:cs="Times New Roman"/>
          <w:sz w:val="24"/>
          <w:szCs w:val="24"/>
        </w:rPr>
        <w:t xml:space="preserve">area </w:t>
      </w:r>
      <w:r>
        <w:rPr>
          <w:rFonts w:ascii="Times New Roman" w:hAnsi="Times New Roman" w:cs="Times New Roman"/>
          <w:sz w:val="24"/>
          <w:szCs w:val="24"/>
          <w:lang w:val="en-GB"/>
        </w:rPr>
        <w:t>(</w:t>
      </w:r>
      <w:r w:rsidRPr="00F40DBA">
        <w:rPr>
          <w:rFonts w:ascii="Times New Roman" w:hAnsi="Times New Roman" w:cs="Times New Roman"/>
          <w:sz w:val="24"/>
          <w:szCs w:val="24"/>
        </w:rPr>
        <w:t xml:space="preserve">B) at </w:t>
      </w:r>
      <w:r>
        <w:rPr>
          <w:rFonts w:ascii="Times New Roman" w:hAnsi="Times New Roman" w:cs="Times New Roman"/>
          <w:sz w:val="24"/>
          <w:szCs w:val="24"/>
        </w:rPr>
        <w:t>28 days of</w:t>
      </w:r>
      <w:r w:rsidRPr="00F40DBA">
        <w:rPr>
          <w:rFonts w:ascii="Times New Roman" w:hAnsi="Times New Roman" w:cs="Times New Roman"/>
          <w:sz w:val="24"/>
          <w:szCs w:val="24"/>
        </w:rPr>
        <w:t xml:space="preserve"> minerali</w:t>
      </w:r>
      <w:r>
        <w:rPr>
          <w:rFonts w:ascii="Times New Roman" w:hAnsi="Times New Roman" w:cs="Times New Roman"/>
          <w:sz w:val="24"/>
          <w:szCs w:val="24"/>
        </w:rPr>
        <w:t>s</w:t>
      </w:r>
      <w:r w:rsidRPr="00F40DBA">
        <w:rPr>
          <w:rFonts w:ascii="Times New Roman" w:hAnsi="Times New Roman" w:cs="Times New Roman"/>
          <w:sz w:val="24"/>
          <w:szCs w:val="24"/>
        </w:rPr>
        <w:t xml:space="preserve">ation. </w:t>
      </w:r>
      <w:r>
        <w:rPr>
          <w:rFonts w:ascii="Times New Roman" w:hAnsi="Times New Roman" w:cs="Times New Roman"/>
          <w:sz w:val="24"/>
          <w:szCs w:val="24"/>
        </w:rPr>
        <w:t>C57/BL6</w:t>
      </w:r>
      <w:r w:rsidRPr="00F40DBA">
        <w:rPr>
          <w:rFonts w:ascii="Times New Roman" w:hAnsi="Times New Roman" w:cs="Times New Roman"/>
          <w:sz w:val="24"/>
          <w:szCs w:val="24"/>
        </w:rPr>
        <w:t xml:space="preserve"> mature osteoblasts, isolated from young mice, were infected with </w:t>
      </w:r>
      <w:r>
        <w:rPr>
          <w:rFonts w:ascii="Times New Roman" w:hAnsi="Times New Roman" w:cs="Times New Roman"/>
          <w:sz w:val="24"/>
          <w:szCs w:val="24"/>
        </w:rPr>
        <w:t xml:space="preserve">lentiviral [-1A]TIMP-3 or TIMP-3 </w:t>
      </w:r>
      <w:r w:rsidR="000D0159">
        <w:rPr>
          <w:rFonts w:ascii="Times New Roman" w:hAnsi="Times New Roman" w:cs="Times New Roman"/>
          <w:sz w:val="24"/>
          <w:szCs w:val="24"/>
        </w:rPr>
        <w:t>and</w:t>
      </w:r>
      <w:r>
        <w:rPr>
          <w:rFonts w:ascii="Times New Roman" w:hAnsi="Times New Roman" w:cs="Times New Roman"/>
          <w:sz w:val="24"/>
          <w:szCs w:val="24"/>
        </w:rPr>
        <w:t xml:space="preserve"> measured for extent of</w:t>
      </w:r>
      <w:r w:rsidRPr="00F40DBA">
        <w:rPr>
          <w:rFonts w:ascii="Times New Roman" w:hAnsi="Times New Roman" w:cs="Times New Roman"/>
          <w:sz w:val="24"/>
          <w:szCs w:val="24"/>
        </w:rPr>
        <w:t xml:space="preserve"> </w:t>
      </w:r>
      <w:r>
        <w:rPr>
          <w:rFonts w:ascii="Times New Roman" w:hAnsi="Times New Roman" w:cs="Times New Roman"/>
          <w:sz w:val="24"/>
          <w:szCs w:val="24"/>
        </w:rPr>
        <w:t xml:space="preserve">mineralisation </w:t>
      </w:r>
      <w:r w:rsidRPr="00F40DBA">
        <w:rPr>
          <w:rFonts w:ascii="Times New Roman" w:hAnsi="Times New Roman" w:cs="Times New Roman"/>
          <w:sz w:val="24"/>
          <w:szCs w:val="24"/>
        </w:rPr>
        <w:t xml:space="preserve">at </w:t>
      </w:r>
      <w:r>
        <w:rPr>
          <w:rFonts w:ascii="Times New Roman" w:hAnsi="Times New Roman" w:cs="Times New Roman"/>
          <w:sz w:val="24"/>
          <w:szCs w:val="24"/>
        </w:rPr>
        <w:t>21days</w:t>
      </w:r>
      <w:r w:rsidR="00F54AFF">
        <w:rPr>
          <w:rFonts w:ascii="Times New Roman" w:hAnsi="Times New Roman" w:cs="Times New Roman"/>
          <w:sz w:val="24"/>
          <w:szCs w:val="24"/>
        </w:rPr>
        <w:t>,</w:t>
      </w:r>
      <w:r w:rsidRPr="00F40DBA">
        <w:rPr>
          <w:rFonts w:ascii="Times New Roman" w:hAnsi="Times New Roman" w:cs="Times New Roman"/>
          <w:sz w:val="24"/>
          <w:szCs w:val="24"/>
        </w:rPr>
        <w:t xml:space="preserve"> </w:t>
      </w:r>
      <w:r>
        <w:rPr>
          <w:rFonts w:ascii="Times New Roman" w:hAnsi="Times New Roman" w:cs="Times New Roman"/>
          <w:sz w:val="24"/>
          <w:szCs w:val="24"/>
        </w:rPr>
        <w:t>show</w:t>
      </w:r>
      <w:r w:rsidR="000D0159">
        <w:rPr>
          <w:rFonts w:ascii="Times New Roman" w:hAnsi="Times New Roman" w:cs="Times New Roman"/>
          <w:sz w:val="24"/>
          <w:szCs w:val="24"/>
        </w:rPr>
        <w:t>ing</w:t>
      </w:r>
      <w:r w:rsidRPr="00F40DBA">
        <w:rPr>
          <w:rFonts w:ascii="Times New Roman" w:hAnsi="Times New Roman" w:cs="Times New Roman"/>
          <w:sz w:val="24"/>
          <w:szCs w:val="24"/>
        </w:rPr>
        <w:t xml:space="preserve"> significant</w:t>
      </w:r>
      <w:r w:rsidR="00F54AFF">
        <w:rPr>
          <w:rFonts w:ascii="Times New Roman" w:hAnsi="Times New Roman" w:cs="Times New Roman"/>
          <w:sz w:val="24"/>
          <w:szCs w:val="24"/>
        </w:rPr>
        <w:t>ly</w:t>
      </w:r>
      <w:r w:rsidRPr="00F40DBA">
        <w:rPr>
          <w:rFonts w:ascii="Times New Roman" w:hAnsi="Times New Roman" w:cs="Times New Roman"/>
          <w:sz w:val="24"/>
          <w:szCs w:val="24"/>
        </w:rPr>
        <w:t xml:space="preserve"> </w:t>
      </w:r>
      <w:r w:rsidR="00F54AFF">
        <w:rPr>
          <w:rFonts w:ascii="Times New Roman" w:hAnsi="Times New Roman" w:cs="Times New Roman"/>
          <w:sz w:val="24"/>
          <w:szCs w:val="24"/>
        </w:rPr>
        <w:t xml:space="preserve">higher rate </w:t>
      </w:r>
      <w:r>
        <w:rPr>
          <w:rFonts w:ascii="Times New Roman" w:hAnsi="Times New Roman" w:cs="Times New Roman"/>
          <w:sz w:val="24"/>
          <w:szCs w:val="24"/>
        </w:rPr>
        <w:t xml:space="preserve">of mineralisation </w:t>
      </w:r>
      <w:r w:rsidRPr="00F40DBA">
        <w:rPr>
          <w:rFonts w:ascii="Times New Roman" w:hAnsi="Times New Roman" w:cs="Times New Roman"/>
          <w:sz w:val="24"/>
          <w:szCs w:val="24"/>
        </w:rPr>
        <w:t>in the [-1A]TIMP-3 group</w:t>
      </w:r>
      <w:r>
        <w:rPr>
          <w:rFonts w:ascii="Times New Roman" w:hAnsi="Times New Roman" w:cs="Times New Roman"/>
          <w:sz w:val="24"/>
          <w:szCs w:val="24"/>
        </w:rPr>
        <w:t>,</w:t>
      </w:r>
      <w:r w:rsidRPr="00F40DBA">
        <w:rPr>
          <w:rFonts w:ascii="Times New Roman" w:hAnsi="Times New Roman" w:cs="Times New Roman"/>
          <w:sz w:val="24"/>
          <w:szCs w:val="24"/>
        </w:rPr>
        <w:t xml:space="preserve"> compared </w:t>
      </w:r>
      <w:r>
        <w:rPr>
          <w:rFonts w:ascii="Times New Roman" w:hAnsi="Times New Roman" w:cs="Times New Roman"/>
          <w:sz w:val="24"/>
          <w:szCs w:val="24"/>
        </w:rPr>
        <w:t>with</w:t>
      </w:r>
      <w:r w:rsidRPr="00F40DBA">
        <w:rPr>
          <w:rFonts w:ascii="Times New Roman" w:hAnsi="Times New Roman" w:cs="Times New Roman"/>
          <w:sz w:val="24"/>
          <w:szCs w:val="24"/>
        </w:rPr>
        <w:t xml:space="preserve"> untreated or mock</w:t>
      </w:r>
      <w:r>
        <w:rPr>
          <w:rFonts w:ascii="Times New Roman" w:hAnsi="Times New Roman" w:cs="Times New Roman"/>
          <w:sz w:val="24"/>
          <w:szCs w:val="24"/>
        </w:rPr>
        <w:t xml:space="preserve"> osteoblasts (C). In contrast,</w:t>
      </w:r>
      <w:r w:rsidRPr="00F40DBA">
        <w:rPr>
          <w:rFonts w:ascii="Times New Roman" w:hAnsi="Times New Roman" w:cs="Times New Roman"/>
          <w:sz w:val="24"/>
          <w:szCs w:val="24"/>
        </w:rPr>
        <w:t xml:space="preserve"> TIMP-3 overexpression completely stopped minerali</w:t>
      </w:r>
      <w:r>
        <w:rPr>
          <w:rFonts w:ascii="Times New Roman" w:hAnsi="Times New Roman" w:cs="Times New Roman"/>
          <w:sz w:val="24"/>
          <w:szCs w:val="24"/>
        </w:rPr>
        <w:t xml:space="preserve">sation of </w:t>
      </w:r>
      <w:r w:rsidRPr="00F40DBA">
        <w:rPr>
          <w:rFonts w:ascii="Times New Roman" w:hAnsi="Times New Roman" w:cs="Times New Roman"/>
          <w:sz w:val="24"/>
          <w:szCs w:val="24"/>
        </w:rPr>
        <w:t>bone matr</w:t>
      </w:r>
      <w:r>
        <w:rPr>
          <w:rFonts w:ascii="Times New Roman" w:hAnsi="Times New Roman" w:cs="Times New Roman"/>
          <w:sz w:val="24"/>
          <w:szCs w:val="24"/>
        </w:rPr>
        <w:t xml:space="preserve">ix (C, D and E). The </w:t>
      </w:r>
      <w:r w:rsidRPr="00F40DBA">
        <w:rPr>
          <w:rFonts w:ascii="Times New Roman" w:hAnsi="Times New Roman" w:cs="Times New Roman"/>
          <w:sz w:val="24"/>
          <w:szCs w:val="24"/>
        </w:rPr>
        <w:t>[-1A]TIMP-3 group</w:t>
      </w:r>
      <w:r>
        <w:rPr>
          <w:rFonts w:ascii="Times New Roman" w:hAnsi="Times New Roman" w:cs="Times New Roman"/>
          <w:sz w:val="24"/>
          <w:szCs w:val="24"/>
        </w:rPr>
        <w:t xml:space="preserve">  also showed significant increase in osteogenic</w:t>
      </w:r>
      <w:r w:rsidRPr="00F40DBA">
        <w:rPr>
          <w:rFonts w:ascii="Times New Roman" w:hAnsi="Times New Roman" w:cs="Times New Roman"/>
          <w:sz w:val="24"/>
          <w:szCs w:val="24"/>
        </w:rPr>
        <w:t xml:space="preserve"> gene markers</w:t>
      </w:r>
      <w:r>
        <w:rPr>
          <w:rFonts w:ascii="Times New Roman" w:hAnsi="Times New Roman" w:cs="Times New Roman"/>
          <w:sz w:val="24"/>
          <w:szCs w:val="24"/>
        </w:rPr>
        <w:t>’</w:t>
      </w:r>
      <w:r w:rsidRPr="00F40DBA">
        <w:rPr>
          <w:rFonts w:ascii="Times New Roman" w:hAnsi="Times New Roman" w:cs="Times New Roman"/>
          <w:sz w:val="24"/>
          <w:szCs w:val="24"/>
        </w:rPr>
        <w:t xml:space="preserve"> </w:t>
      </w:r>
      <w:r>
        <w:rPr>
          <w:rFonts w:ascii="Times New Roman" w:hAnsi="Times New Roman" w:cs="Times New Roman"/>
          <w:sz w:val="24"/>
          <w:szCs w:val="24"/>
        </w:rPr>
        <w:t>expression such as alkaline phosphatase (ALP), osteocalcin (OCN), collagen type I (COL1A1) and transcription factor Runx-2 compared with untreated or mock infection (E</w:t>
      </w:r>
      <w:r w:rsidRPr="00F40DBA">
        <w:rPr>
          <w:rFonts w:ascii="Times New Roman" w:hAnsi="Times New Roman" w:cs="Times New Roman"/>
          <w:sz w:val="24"/>
          <w:szCs w:val="24"/>
        </w:rPr>
        <w:t>).</w:t>
      </w:r>
      <w:r w:rsidRPr="0091204E">
        <w:rPr>
          <w:rFonts w:ascii="Times New Roman" w:hAnsi="Times New Roman" w:cs="Times New Roman"/>
          <w:sz w:val="24"/>
          <w:szCs w:val="24"/>
          <w:lang w:val="en-GB"/>
        </w:rPr>
        <w:t xml:space="preserve"> ns: not significant, *p&lt;0.05;</w:t>
      </w:r>
      <w:r w:rsidRPr="00E26DBD">
        <w:rPr>
          <w:rFonts w:ascii="Times New Roman" w:hAnsi="Times New Roman" w:cs="Times New Roman"/>
          <w:sz w:val="24"/>
          <w:szCs w:val="24"/>
        </w:rPr>
        <w:t xml:space="preserve"> </w:t>
      </w:r>
      <w:r w:rsidRPr="0091204E">
        <w:rPr>
          <w:rFonts w:ascii="Times New Roman" w:hAnsi="Times New Roman" w:cs="Times New Roman"/>
          <w:sz w:val="24"/>
          <w:szCs w:val="24"/>
          <w:lang w:val="en-GB"/>
        </w:rPr>
        <w:t>**p&lt;0.01; ***p&lt;0.001, ****p&lt;0.0001</w:t>
      </w:r>
      <w:r w:rsidRPr="00E26DBD">
        <w:rPr>
          <w:rFonts w:ascii="Times New Roman" w:hAnsi="Times New Roman" w:cs="Times New Roman"/>
          <w:sz w:val="24"/>
          <w:szCs w:val="24"/>
        </w:rPr>
        <w:t>.</w:t>
      </w:r>
    </w:p>
    <w:p w:rsidR="00CC1350" w:rsidRPr="00CC1350" w:rsidRDefault="00CC1350" w:rsidP="00D670DB">
      <w:pPr>
        <w:pStyle w:val="EndNoteBibliography"/>
        <w:spacing w:line="480" w:lineRule="auto"/>
        <w:rPr>
          <w:rFonts w:ascii="Times New Roman" w:hAnsi="Times New Roman" w:cs="Times New Roman"/>
          <w:b/>
          <w:sz w:val="24"/>
          <w:szCs w:val="24"/>
        </w:rPr>
      </w:pPr>
      <w:r w:rsidRPr="00CC1350">
        <w:rPr>
          <w:rFonts w:ascii="Times New Roman" w:hAnsi="Times New Roman" w:cs="Times New Roman"/>
          <w:b/>
          <w:sz w:val="24"/>
          <w:szCs w:val="24"/>
        </w:rPr>
        <w:t>Supplementary Figure 1……………</w:t>
      </w:r>
    </w:p>
    <w:p w:rsidR="00DF7B79" w:rsidRPr="00F40DBA" w:rsidRDefault="00DF7B79" w:rsidP="00D670DB">
      <w:pPr>
        <w:pStyle w:val="EndNoteBibliography"/>
        <w:suppressLineNumbers/>
        <w:spacing w:line="480" w:lineRule="auto"/>
        <w:rPr>
          <w:rFonts w:ascii="Times New Roman" w:hAnsi="Times New Roman" w:cs="Times New Roman"/>
          <w:b/>
          <w:sz w:val="24"/>
          <w:szCs w:val="24"/>
        </w:rPr>
      </w:pPr>
      <w:r w:rsidRPr="00F40DBA">
        <w:rPr>
          <w:rFonts w:ascii="Times New Roman" w:hAnsi="Times New Roman" w:cs="Times New Roman"/>
          <w:b/>
          <w:sz w:val="24"/>
          <w:szCs w:val="24"/>
        </w:rPr>
        <w:br w:type="page"/>
      </w:r>
    </w:p>
    <w:p w:rsidR="00CC1350" w:rsidRDefault="00DF7B79" w:rsidP="00D670DB">
      <w:pPr>
        <w:suppressLineNumbers/>
        <w:spacing w:line="480" w:lineRule="auto"/>
        <w:jc w:val="both"/>
        <w:rPr>
          <w:rFonts w:ascii="Times New Roman" w:hAnsi="Times New Roman" w:cs="Times New Roman"/>
          <w:b/>
          <w:sz w:val="24"/>
          <w:szCs w:val="24"/>
          <w:lang w:val="fr-FR"/>
        </w:rPr>
      </w:pPr>
      <w:proofErr w:type="spellStart"/>
      <w:r w:rsidRPr="00A90233">
        <w:rPr>
          <w:rFonts w:ascii="Times New Roman" w:hAnsi="Times New Roman" w:cs="Times New Roman"/>
          <w:b/>
          <w:sz w:val="24"/>
          <w:szCs w:val="24"/>
          <w:lang w:val="fr-FR"/>
        </w:rPr>
        <w:lastRenderedPageBreak/>
        <w:t>Kanakis</w:t>
      </w:r>
      <w:proofErr w:type="spellEnd"/>
      <w:r w:rsidRPr="00A90233">
        <w:rPr>
          <w:rFonts w:ascii="Times New Roman" w:hAnsi="Times New Roman" w:cs="Times New Roman"/>
          <w:b/>
          <w:sz w:val="24"/>
          <w:szCs w:val="24"/>
          <w:lang w:val="fr-FR"/>
        </w:rPr>
        <w:t xml:space="preserve"> et al. Figure 1</w:t>
      </w:r>
    </w:p>
    <w:p w:rsidR="00CC1350" w:rsidRPr="00CC1350" w:rsidRDefault="00DF1824" w:rsidP="00D670DB">
      <w:pPr>
        <w:suppressLineNumbers/>
        <w:spacing w:line="480" w:lineRule="auto"/>
        <w:jc w:val="both"/>
        <w:rPr>
          <w:rFonts w:ascii="Times New Roman" w:hAnsi="Times New Roman" w:cs="Times New Roman"/>
          <w:b/>
          <w:sz w:val="24"/>
          <w:szCs w:val="24"/>
          <w:lang w:val="fr-FR"/>
        </w:rPr>
      </w:pPr>
      <w:r>
        <w:rPr>
          <w:rFonts w:ascii="Times New Roman" w:hAnsi="Times New Roman" w:cs="Times New Roman"/>
          <w:b/>
          <w:noProof/>
          <w:sz w:val="24"/>
          <w:szCs w:val="24"/>
          <w:lang w:eastAsia="en-GB"/>
        </w:rPr>
        <w:drawing>
          <wp:inline distT="0" distB="0" distL="0" distR="0">
            <wp:extent cx="5731510" cy="764413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akis et. al. Figure 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644130"/>
                    </a:xfrm>
                    <a:prstGeom prst="rect">
                      <a:avLst/>
                    </a:prstGeom>
                  </pic:spPr>
                </pic:pic>
              </a:graphicData>
            </a:graphic>
          </wp:inline>
        </w:drawing>
      </w:r>
    </w:p>
    <w:p w:rsidR="00DF7B79" w:rsidRDefault="00DF7B79" w:rsidP="00D670DB">
      <w:pPr>
        <w:suppressLineNumbers/>
        <w:spacing w:line="480" w:lineRule="auto"/>
        <w:jc w:val="right"/>
        <w:outlineLvl w:val="0"/>
        <w:rPr>
          <w:rFonts w:ascii="Times New Roman" w:hAnsi="Times New Roman" w:cs="Times New Roman"/>
          <w:b/>
          <w:sz w:val="24"/>
          <w:szCs w:val="24"/>
        </w:rPr>
      </w:pPr>
    </w:p>
    <w:p w:rsidR="00DF7B79" w:rsidRPr="00A90233" w:rsidRDefault="00DF7B79" w:rsidP="00CC1350">
      <w:pPr>
        <w:suppressLineNumbers/>
        <w:spacing w:after="0" w:line="480" w:lineRule="auto"/>
        <w:outlineLvl w:val="0"/>
        <w:rPr>
          <w:rFonts w:ascii="Times New Roman" w:hAnsi="Times New Roman" w:cs="Times New Roman"/>
          <w:b/>
          <w:sz w:val="24"/>
          <w:szCs w:val="24"/>
          <w:lang w:val="fr-FR"/>
        </w:rPr>
      </w:pPr>
      <w:r w:rsidRPr="00A90233">
        <w:rPr>
          <w:rFonts w:ascii="Times New Roman" w:hAnsi="Times New Roman" w:cs="Times New Roman"/>
          <w:b/>
          <w:sz w:val="24"/>
          <w:szCs w:val="24"/>
          <w:lang w:val="fr-FR"/>
        </w:rPr>
        <w:br w:type="page"/>
      </w:r>
      <w:proofErr w:type="spellStart"/>
      <w:r w:rsidRPr="00A90233">
        <w:rPr>
          <w:rFonts w:ascii="Times New Roman" w:hAnsi="Times New Roman" w:cs="Times New Roman"/>
          <w:b/>
          <w:sz w:val="24"/>
          <w:szCs w:val="24"/>
          <w:lang w:val="fr-FR"/>
        </w:rPr>
        <w:lastRenderedPageBreak/>
        <w:t>Kanakis</w:t>
      </w:r>
      <w:proofErr w:type="spellEnd"/>
      <w:r w:rsidRPr="00A90233">
        <w:rPr>
          <w:rFonts w:ascii="Times New Roman" w:hAnsi="Times New Roman" w:cs="Times New Roman"/>
          <w:b/>
          <w:sz w:val="24"/>
          <w:szCs w:val="24"/>
          <w:lang w:val="fr-FR"/>
        </w:rPr>
        <w:t xml:space="preserve"> et al. Figure 2</w:t>
      </w:r>
    </w:p>
    <w:p w:rsidR="00DF7B79" w:rsidRPr="00A90233" w:rsidRDefault="00DF1824" w:rsidP="00D670DB">
      <w:pPr>
        <w:suppressLineNumbers/>
        <w:spacing w:line="480" w:lineRule="auto"/>
        <w:jc w:val="both"/>
        <w:rPr>
          <w:rFonts w:ascii="Times New Roman" w:hAnsi="Times New Roman" w:cs="Times New Roman"/>
          <w:b/>
          <w:sz w:val="24"/>
          <w:szCs w:val="24"/>
          <w:lang w:val="fr-FR"/>
        </w:rPr>
      </w:pPr>
      <w:r>
        <w:rPr>
          <w:rFonts w:ascii="Times New Roman" w:hAnsi="Times New Roman" w:cs="Times New Roman"/>
          <w:b/>
          <w:noProof/>
          <w:sz w:val="24"/>
          <w:szCs w:val="24"/>
          <w:lang w:eastAsia="en-GB"/>
        </w:rPr>
        <w:drawing>
          <wp:inline distT="0" distB="0" distL="0" distR="0">
            <wp:extent cx="5731510" cy="764413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akis et. al. Figure 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7644130"/>
                    </a:xfrm>
                    <a:prstGeom prst="rect">
                      <a:avLst/>
                    </a:prstGeom>
                  </pic:spPr>
                </pic:pic>
              </a:graphicData>
            </a:graphic>
          </wp:inline>
        </w:drawing>
      </w:r>
    </w:p>
    <w:p w:rsidR="00CC1350" w:rsidRDefault="00CC1350" w:rsidP="00CC1350">
      <w:pPr>
        <w:suppressLineNumbers/>
        <w:spacing w:line="480" w:lineRule="auto"/>
        <w:jc w:val="both"/>
        <w:rPr>
          <w:rFonts w:ascii="Times New Roman" w:hAnsi="Times New Roman" w:cs="Times New Roman"/>
          <w:b/>
          <w:sz w:val="24"/>
          <w:szCs w:val="24"/>
          <w:lang w:val="fr-FR"/>
        </w:rPr>
      </w:pPr>
    </w:p>
    <w:p w:rsidR="00D670DB" w:rsidRDefault="00DF7B79" w:rsidP="00CC1350">
      <w:pPr>
        <w:suppressLineNumbers/>
        <w:spacing w:line="480" w:lineRule="auto"/>
        <w:jc w:val="both"/>
        <w:rPr>
          <w:rFonts w:ascii="Times New Roman" w:hAnsi="Times New Roman" w:cs="Times New Roman"/>
          <w:b/>
          <w:sz w:val="24"/>
          <w:szCs w:val="24"/>
          <w:lang w:val="fr-FR"/>
        </w:rPr>
      </w:pPr>
      <w:proofErr w:type="spellStart"/>
      <w:r w:rsidRPr="00A90233">
        <w:rPr>
          <w:rFonts w:ascii="Times New Roman" w:hAnsi="Times New Roman" w:cs="Times New Roman"/>
          <w:b/>
          <w:sz w:val="24"/>
          <w:szCs w:val="24"/>
          <w:lang w:val="fr-FR"/>
        </w:rPr>
        <w:lastRenderedPageBreak/>
        <w:t>Kanakis</w:t>
      </w:r>
      <w:proofErr w:type="spellEnd"/>
      <w:r w:rsidRPr="00A90233">
        <w:rPr>
          <w:rFonts w:ascii="Times New Roman" w:hAnsi="Times New Roman" w:cs="Times New Roman"/>
          <w:b/>
          <w:sz w:val="24"/>
          <w:szCs w:val="24"/>
          <w:lang w:val="fr-FR"/>
        </w:rPr>
        <w:t xml:space="preserve"> et al. Figure </w:t>
      </w:r>
      <w:r>
        <w:rPr>
          <w:rFonts w:ascii="Times New Roman" w:hAnsi="Times New Roman" w:cs="Times New Roman"/>
          <w:b/>
          <w:sz w:val="24"/>
          <w:szCs w:val="24"/>
          <w:lang w:val="fr-FR"/>
        </w:rPr>
        <w:t>3</w:t>
      </w:r>
    </w:p>
    <w:p w:rsidR="00CC1350" w:rsidRDefault="00DF1824" w:rsidP="00CC1350">
      <w:pPr>
        <w:suppressLineNumbers/>
        <w:spacing w:line="480" w:lineRule="auto"/>
        <w:jc w:val="both"/>
        <w:rPr>
          <w:rFonts w:ascii="Times New Roman" w:hAnsi="Times New Roman" w:cs="Times New Roman"/>
          <w:b/>
          <w:sz w:val="24"/>
          <w:szCs w:val="24"/>
          <w:lang w:val="fr-FR"/>
        </w:rPr>
      </w:pPr>
      <w:r>
        <w:rPr>
          <w:rFonts w:ascii="Times New Roman" w:hAnsi="Times New Roman" w:cs="Times New Roman"/>
          <w:b/>
          <w:noProof/>
          <w:sz w:val="24"/>
          <w:szCs w:val="24"/>
          <w:lang w:eastAsia="en-GB"/>
        </w:rPr>
        <w:drawing>
          <wp:inline distT="0" distB="0" distL="0" distR="0">
            <wp:extent cx="5731510" cy="764413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akis et. al. Figure 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644130"/>
                    </a:xfrm>
                    <a:prstGeom prst="rect">
                      <a:avLst/>
                    </a:prstGeom>
                  </pic:spPr>
                </pic:pic>
              </a:graphicData>
            </a:graphic>
          </wp:inline>
        </w:drawing>
      </w:r>
    </w:p>
    <w:p w:rsidR="00CC1350" w:rsidRDefault="00CC1350" w:rsidP="00D670DB">
      <w:pPr>
        <w:suppressLineNumbers/>
        <w:spacing w:after="0" w:line="480" w:lineRule="auto"/>
        <w:outlineLvl w:val="0"/>
        <w:rPr>
          <w:rFonts w:ascii="Times New Roman" w:hAnsi="Times New Roman" w:cs="Times New Roman"/>
          <w:b/>
          <w:sz w:val="24"/>
          <w:szCs w:val="24"/>
          <w:lang w:val="fr-FR"/>
        </w:rPr>
      </w:pPr>
    </w:p>
    <w:p w:rsidR="00DF7B79" w:rsidRDefault="00DF7B79" w:rsidP="00D670DB">
      <w:pPr>
        <w:suppressLineNumbers/>
        <w:spacing w:after="0" w:line="480" w:lineRule="auto"/>
        <w:outlineLvl w:val="0"/>
        <w:rPr>
          <w:rFonts w:ascii="Times New Roman" w:hAnsi="Times New Roman" w:cs="Times New Roman"/>
          <w:b/>
          <w:sz w:val="24"/>
          <w:szCs w:val="24"/>
          <w:lang w:val="fr-FR"/>
        </w:rPr>
      </w:pPr>
      <w:proofErr w:type="spellStart"/>
      <w:r w:rsidRPr="00FA08DC">
        <w:rPr>
          <w:rFonts w:ascii="Times New Roman" w:hAnsi="Times New Roman" w:cs="Times New Roman"/>
          <w:b/>
          <w:sz w:val="24"/>
          <w:szCs w:val="24"/>
          <w:lang w:val="fr-FR"/>
        </w:rPr>
        <w:lastRenderedPageBreak/>
        <w:t>Kanakis</w:t>
      </w:r>
      <w:proofErr w:type="spellEnd"/>
      <w:r w:rsidRPr="00FA08DC">
        <w:rPr>
          <w:rFonts w:ascii="Times New Roman" w:hAnsi="Times New Roman" w:cs="Times New Roman"/>
          <w:b/>
          <w:sz w:val="24"/>
          <w:szCs w:val="24"/>
          <w:lang w:val="fr-FR"/>
        </w:rPr>
        <w:t xml:space="preserve"> et al. Figure 4</w:t>
      </w:r>
    </w:p>
    <w:p w:rsidR="00CC1350" w:rsidRDefault="00DF1824" w:rsidP="00D670DB">
      <w:pPr>
        <w:suppressLineNumbers/>
        <w:spacing w:after="0" w:line="480" w:lineRule="auto"/>
        <w:outlineLvl w:val="0"/>
        <w:rPr>
          <w:rFonts w:ascii="Times New Roman" w:hAnsi="Times New Roman" w:cs="Times New Roman"/>
          <w:b/>
          <w:sz w:val="24"/>
          <w:szCs w:val="24"/>
          <w:lang w:val="fr-FR"/>
        </w:rPr>
      </w:pPr>
      <w:r>
        <w:rPr>
          <w:rFonts w:ascii="Times New Roman" w:hAnsi="Times New Roman" w:cs="Times New Roman"/>
          <w:b/>
          <w:noProof/>
          <w:sz w:val="24"/>
          <w:szCs w:val="24"/>
          <w:lang w:eastAsia="en-GB"/>
        </w:rPr>
        <w:drawing>
          <wp:inline distT="0" distB="0" distL="0" distR="0">
            <wp:extent cx="5731510" cy="764413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akis et. al. Figure 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7644130"/>
                    </a:xfrm>
                    <a:prstGeom prst="rect">
                      <a:avLst/>
                    </a:prstGeom>
                  </pic:spPr>
                </pic:pic>
              </a:graphicData>
            </a:graphic>
          </wp:inline>
        </w:drawing>
      </w:r>
    </w:p>
    <w:p w:rsidR="00DF7B79" w:rsidRPr="00FA08DC" w:rsidRDefault="00DF7B79" w:rsidP="00D670DB">
      <w:pPr>
        <w:suppressLineNumbers/>
        <w:spacing w:line="480" w:lineRule="auto"/>
        <w:jc w:val="both"/>
        <w:rPr>
          <w:rFonts w:ascii="Times New Roman" w:hAnsi="Times New Roman" w:cs="Times New Roman"/>
          <w:b/>
          <w:sz w:val="24"/>
          <w:szCs w:val="24"/>
          <w:lang w:val="fr-FR"/>
        </w:rPr>
      </w:pPr>
    </w:p>
    <w:p w:rsidR="00CC1350" w:rsidRDefault="00CC1350" w:rsidP="00D670DB">
      <w:pPr>
        <w:suppressLineNumbers/>
        <w:spacing w:after="0" w:line="480" w:lineRule="auto"/>
        <w:outlineLvl w:val="0"/>
        <w:rPr>
          <w:rFonts w:ascii="Times New Roman" w:hAnsi="Times New Roman" w:cs="Times New Roman"/>
          <w:b/>
          <w:sz w:val="24"/>
          <w:szCs w:val="24"/>
          <w:lang w:val="fr-FR"/>
        </w:rPr>
      </w:pPr>
    </w:p>
    <w:p w:rsidR="00DF7B79" w:rsidRDefault="00DF7B79" w:rsidP="00D670DB">
      <w:pPr>
        <w:suppressLineNumbers/>
        <w:spacing w:after="0" w:line="480" w:lineRule="auto"/>
        <w:outlineLvl w:val="0"/>
        <w:rPr>
          <w:rFonts w:ascii="Times New Roman" w:hAnsi="Times New Roman" w:cs="Times New Roman"/>
          <w:b/>
          <w:sz w:val="24"/>
          <w:szCs w:val="24"/>
          <w:lang w:val="fr-FR"/>
        </w:rPr>
      </w:pPr>
      <w:proofErr w:type="spellStart"/>
      <w:r w:rsidRPr="00FA08DC">
        <w:rPr>
          <w:rFonts w:ascii="Times New Roman" w:hAnsi="Times New Roman" w:cs="Times New Roman"/>
          <w:b/>
          <w:sz w:val="24"/>
          <w:szCs w:val="24"/>
          <w:lang w:val="fr-FR"/>
        </w:rPr>
        <w:lastRenderedPageBreak/>
        <w:t>Kanakis</w:t>
      </w:r>
      <w:proofErr w:type="spellEnd"/>
      <w:r w:rsidRPr="00FA08DC">
        <w:rPr>
          <w:rFonts w:ascii="Times New Roman" w:hAnsi="Times New Roman" w:cs="Times New Roman"/>
          <w:b/>
          <w:sz w:val="24"/>
          <w:szCs w:val="24"/>
          <w:lang w:val="fr-FR"/>
        </w:rPr>
        <w:t xml:space="preserve"> et al. Figure 5</w:t>
      </w:r>
    </w:p>
    <w:p w:rsidR="00CC1350" w:rsidRPr="00FA08DC" w:rsidRDefault="00DF1824" w:rsidP="00D670DB">
      <w:pPr>
        <w:suppressLineNumbers/>
        <w:spacing w:after="0" w:line="480" w:lineRule="auto"/>
        <w:outlineLvl w:val="0"/>
        <w:rPr>
          <w:rFonts w:ascii="Times New Roman" w:hAnsi="Times New Roman" w:cs="Times New Roman"/>
          <w:b/>
          <w:sz w:val="24"/>
          <w:szCs w:val="24"/>
          <w:lang w:val="fr-FR"/>
        </w:rPr>
      </w:pPr>
      <w:r>
        <w:rPr>
          <w:rFonts w:ascii="Times New Roman" w:hAnsi="Times New Roman" w:cs="Times New Roman"/>
          <w:b/>
          <w:noProof/>
          <w:sz w:val="24"/>
          <w:szCs w:val="24"/>
          <w:lang w:eastAsia="en-GB"/>
        </w:rPr>
        <w:drawing>
          <wp:inline distT="0" distB="0" distL="0" distR="0">
            <wp:extent cx="5731510" cy="764413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akis et. al. Figure 5.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644130"/>
                    </a:xfrm>
                    <a:prstGeom prst="rect">
                      <a:avLst/>
                    </a:prstGeom>
                  </pic:spPr>
                </pic:pic>
              </a:graphicData>
            </a:graphic>
          </wp:inline>
        </w:drawing>
      </w:r>
    </w:p>
    <w:p w:rsidR="00DF7B79" w:rsidRPr="00FA08DC" w:rsidRDefault="00DF7B79" w:rsidP="00D670DB">
      <w:pPr>
        <w:suppressLineNumbers/>
        <w:spacing w:after="0" w:line="480" w:lineRule="auto"/>
        <w:jc w:val="right"/>
        <w:outlineLvl w:val="0"/>
        <w:rPr>
          <w:rFonts w:ascii="Times New Roman" w:hAnsi="Times New Roman" w:cs="Times New Roman"/>
          <w:b/>
          <w:sz w:val="24"/>
          <w:szCs w:val="24"/>
          <w:lang w:val="fr-FR"/>
        </w:rPr>
      </w:pPr>
    </w:p>
    <w:p w:rsidR="00DF7B79" w:rsidRPr="00FA08DC" w:rsidRDefault="00DF7B79" w:rsidP="00D670DB">
      <w:pPr>
        <w:suppressLineNumbers/>
        <w:spacing w:after="0" w:line="480" w:lineRule="auto"/>
        <w:jc w:val="right"/>
        <w:outlineLvl w:val="0"/>
        <w:rPr>
          <w:rFonts w:ascii="Times New Roman" w:hAnsi="Times New Roman" w:cs="Times New Roman"/>
          <w:b/>
          <w:sz w:val="24"/>
          <w:szCs w:val="24"/>
          <w:lang w:val="fr-FR"/>
        </w:rPr>
      </w:pPr>
    </w:p>
    <w:p w:rsidR="00CC1350" w:rsidRDefault="00CC1350" w:rsidP="00CC1350">
      <w:pPr>
        <w:suppressLineNumbers/>
        <w:spacing w:after="0" w:line="480" w:lineRule="auto"/>
        <w:outlineLvl w:val="0"/>
        <w:rPr>
          <w:rFonts w:ascii="Times New Roman" w:hAnsi="Times New Roman" w:cs="Times New Roman"/>
          <w:b/>
          <w:sz w:val="24"/>
          <w:szCs w:val="24"/>
          <w:lang w:val="fr-FR"/>
        </w:rPr>
      </w:pPr>
      <w:proofErr w:type="spellStart"/>
      <w:r w:rsidRPr="00FA08DC">
        <w:rPr>
          <w:rFonts w:ascii="Times New Roman" w:hAnsi="Times New Roman" w:cs="Times New Roman"/>
          <w:b/>
          <w:sz w:val="24"/>
          <w:szCs w:val="24"/>
          <w:lang w:val="fr-FR"/>
        </w:rPr>
        <w:lastRenderedPageBreak/>
        <w:t>Kanakis</w:t>
      </w:r>
      <w:proofErr w:type="spellEnd"/>
      <w:r w:rsidRPr="00FA08DC">
        <w:rPr>
          <w:rFonts w:ascii="Times New Roman" w:hAnsi="Times New Roman" w:cs="Times New Roman"/>
          <w:b/>
          <w:sz w:val="24"/>
          <w:szCs w:val="24"/>
          <w:lang w:val="fr-FR"/>
        </w:rPr>
        <w:t xml:space="preserve"> et al. </w:t>
      </w:r>
      <w:proofErr w:type="spellStart"/>
      <w:r>
        <w:rPr>
          <w:rFonts w:ascii="Times New Roman" w:hAnsi="Times New Roman" w:cs="Times New Roman"/>
          <w:b/>
          <w:sz w:val="24"/>
          <w:szCs w:val="24"/>
          <w:lang w:val="fr-FR"/>
        </w:rPr>
        <w:t>Supplementary</w:t>
      </w:r>
      <w:proofErr w:type="spellEnd"/>
      <w:r>
        <w:rPr>
          <w:rFonts w:ascii="Times New Roman" w:hAnsi="Times New Roman" w:cs="Times New Roman"/>
          <w:b/>
          <w:sz w:val="24"/>
          <w:szCs w:val="24"/>
          <w:lang w:val="fr-FR"/>
        </w:rPr>
        <w:t xml:space="preserve"> </w:t>
      </w:r>
      <w:r w:rsidRPr="00FA08DC">
        <w:rPr>
          <w:rFonts w:ascii="Times New Roman" w:hAnsi="Times New Roman" w:cs="Times New Roman"/>
          <w:b/>
          <w:sz w:val="24"/>
          <w:szCs w:val="24"/>
          <w:lang w:val="fr-FR"/>
        </w:rPr>
        <w:t xml:space="preserve">Figure </w:t>
      </w:r>
      <w:r>
        <w:rPr>
          <w:rFonts w:ascii="Times New Roman" w:hAnsi="Times New Roman" w:cs="Times New Roman"/>
          <w:b/>
          <w:sz w:val="24"/>
          <w:szCs w:val="24"/>
          <w:lang w:val="fr-FR"/>
        </w:rPr>
        <w:t>1</w:t>
      </w:r>
    </w:p>
    <w:p w:rsidR="00DF7B79" w:rsidRPr="00FA08DC" w:rsidRDefault="00DF1824" w:rsidP="00CC1350">
      <w:pPr>
        <w:suppressLineNumbers/>
        <w:spacing w:after="0" w:line="480" w:lineRule="auto"/>
        <w:outlineLvl w:val="0"/>
        <w:rPr>
          <w:rFonts w:ascii="Times New Roman" w:hAnsi="Times New Roman" w:cs="Times New Roman"/>
          <w:b/>
          <w:sz w:val="24"/>
          <w:szCs w:val="24"/>
          <w:lang w:val="fr-FR"/>
        </w:rPr>
      </w:pPr>
      <w:r>
        <w:rPr>
          <w:rFonts w:ascii="Times New Roman" w:hAnsi="Times New Roman" w:cs="Times New Roman"/>
          <w:b/>
          <w:noProof/>
          <w:sz w:val="24"/>
          <w:szCs w:val="24"/>
          <w:lang w:eastAsia="en-GB"/>
        </w:rPr>
        <w:drawing>
          <wp:inline distT="0" distB="0" distL="0" distR="0">
            <wp:extent cx="5731510" cy="429768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akis et. al. Suppl Figure 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7680"/>
                    </a:xfrm>
                    <a:prstGeom prst="rect">
                      <a:avLst/>
                    </a:prstGeom>
                  </pic:spPr>
                </pic:pic>
              </a:graphicData>
            </a:graphic>
          </wp:inline>
        </w:drawing>
      </w:r>
    </w:p>
    <w:p w:rsidR="00DF7B79" w:rsidRPr="00FA08DC" w:rsidRDefault="00DF7B79" w:rsidP="00D670DB">
      <w:pPr>
        <w:suppressLineNumbers/>
        <w:spacing w:line="480" w:lineRule="auto"/>
        <w:jc w:val="both"/>
        <w:rPr>
          <w:rFonts w:ascii="Times New Roman" w:hAnsi="Times New Roman" w:cs="Times New Roman"/>
          <w:b/>
          <w:sz w:val="24"/>
          <w:szCs w:val="24"/>
          <w:lang w:val="fr-FR"/>
        </w:rPr>
      </w:pPr>
    </w:p>
    <w:p w:rsidR="00DF7B79" w:rsidRPr="00FA08DC" w:rsidRDefault="00DF7B79" w:rsidP="00D670DB">
      <w:pPr>
        <w:suppressLineNumbers/>
        <w:spacing w:line="480" w:lineRule="auto"/>
        <w:jc w:val="both"/>
        <w:rPr>
          <w:rFonts w:ascii="Times New Roman" w:hAnsi="Times New Roman" w:cs="Times New Roman"/>
          <w:b/>
          <w:sz w:val="24"/>
          <w:szCs w:val="24"/>
          <w:lang w:val="fr-FR"/>
        </w:rPr>
      </w:pPr>
    </w:p>
    <w:p w:rsidR="00DF7B79" w:rsidRPr="00FA08DC" w:rsidRDefault="00DF7B79" w:rsidP="00D670DB">
      <w:pPr>
        <w:suppressLineNumbers/>
        <w:spacing w:after="0" w:line="480" w:lineRule="auto"/>
        <w:jc w:val="right"/>
        <w:outlineLvl w:val="0"/>
        <w:rPr>
          <w:rFonts w:ascii="Times New Roman" w:hAnsi="Times New Roman" w:cs="Times New Roman"/>
          <w:b/>
          <w:sz w:val="24"/>
          <w:szCs w:val="24"/>
          <w:lang w:val="fr-FR"/>
        </w:rPr>
      </w:pPr>
    </w:p>
    <w:p w:rsidR="00DF7B79" w:rsidRPr="00FA08DC" w:rsidRDefault="00DF7B79" w:rsidP="00D670DB">
      <w:pPr>
        <w:suppressLineNumbers/>
        <w:spacing w:after="0" w:line="480" w:lineRule="auto"/>
        <w:jc w:val="right"/>
        <w:outlineLvl w:val="0"/>
        <w:rPr>
          <w:rFonts w:ascii="Times New Roman" w:hAnsi="Times New Roman" w:cs="Times New Roman"/>
          <w:b/>
          <w:sz w:val="24"/>
          <w:szCs w:val="24"/>
          <w:lang w:val="fr-FR"/>
        </w:rPr>
      </w:pPr>
    </w:p>
    <w:p w:rsidR="00DF7B79" w:rsidRPr="00FA08DC" w:rsidRDefault="00DF7B79" w:rsidP="00D670DB">
      <w:pPr>
        <w:suppressLineNumbers/>
        <w:spacing w:after="0" w:line="480" w:lineRule="auto"/>
        <w:jc w:val="right"/>
        <w:outlineLvl w:val="0"/>
        <w:rPr>
          <w:rFonts w:ascii="Times New Roman" w:hAnsi="Times New Roman" w:cs="Times New Roman"/>
          <w:b/>
          <w:sz w:val="24"/>
          <w:szCs w:val="24"/>
          <w:lang w:val="fr-FR"/>
        </w:rPr>
      </w:pPr>
    </w:p>
    <w:p w:rsidR="00DF7B79" w:rsidRPr="00FA08DC" w:rsidRDefault="00DF7B79" w:rsidP="00D670DB">
      <w:pPr>
        <w:suppressLineNumbers/>
        <w:spacing w:after="0" w:line="480" w:lineRule="auto"/>
        <w:jc w:val="right"/>
        <w:outlineLvl w:val="0"/>
        <w:rPr>
          <w:rFonts w:ascii="Times New Roman" w:hAnsi="Times New Roman" w:cs="Times New Roman"/>
          <w:b/>
          <w:sz w:val="24"/>
          <w:szCs w:val="24"/>
          <w:lang w:val="fr-FR"/>
        </w:rPr>
      </w:pPr>
    </w:p>
    <w:p w:rsidR="00DF7B79" w:rsidRPr="00FA08DC" w:rsidRDefault="00DF7B79" w:rsidP="00D670DB">
      <w:pPr>
        <w:suppressLineNumbers/>
        <w:spacing w:after="0" w:line="480" w:lineRule="auto"/>
        <w:jc w:val="right"/>
        <w:outlineLvl w:val="0"/>
        <w:rPr>
          <w:rFonts w:ascii="Times New Roman" w:hAnsi="Times New Roman" w:cs="Times New Roman"/>
          <w:b/>
          <w:sz w:val="24"/>
          <w:szCs w:val="24"/>
          <w:lang w:val="fr-FR"/>
        </w:rPr>
      </w:pPr>
    </w:p>
    <w:p w:rsidR="00DF7B79" w:rsidRPr="00FA08DC" w:rsidRDefault="00DF7B79" w:rsidP="00D670DB">
      <w:pPr>
        <w:suppressLineNumbers/>
        <w:spacing w:after="0" w:line="480" w:lineRule="auto"/>
        <w:jc w:val="right"/>
        <w:outlineLvl w:val="0"/>
        <w:rPr>
          <w:rFonts w:ascii="Times New Roman" w:hAnsi="Times New Roman" w:cs="Times New Roman"/>
          <w:b/>
          <w:sz w:val="24"/>
          <w:szCs w:val="24"/>
          <w:lang w:val="fr-FR"/>
        </w:rPr>
      </w:pPr>
    </w:p>
    <w:p w:rsidR="00DF7B79" w:rsidRPr="00FA08DC" w:rsidRDefault="00DF7B79" w:rsidP="00D670DB">
      <w:pPr>
        <w:suppressLineNumbers/>
        <w:spacing w:after="0" w:line="480" w:lineRule="auto"/>
        <w:jc w:val="right"/>
        <w:outlineLvl w:val="0"/>
        <w:rPr>
          <w:rFonts w:ascii="Times New Roman" w:hAnsi="Times New Roman" w:cs="Times New Roman"/>
          <w:b/>
          <w:sz w:val="24"/>
          <w:szCs w:val="24"/>
          <w:lang w:val="fr-FR"/>
        </w:rPr>
      </w:pPr>
    </w:p>
    <w:p w:rsidR="00DF7B79" w:rsidRPr="00FA08DC" w:rsidRDefault="00DF7B79" w:rsidP="00D670DB">
      <w:pPr>
        <w:suppressLineNumbers/>
        <w:spacing w:after="0" w:line="480" w:lineRule="auto"/>
        <w:jc w:val="right"/>
        <w:outlineLvl w:val="0"/>
        <w:rPr>
          <w:rFonts w:ascii="Times New Roman" w:hAnsi="Times New Roman" w:cs="Times New Roman"/>
          <w:b/>
          <w:sz w:val="24"/>
          <w:szCs w:val="24"/>
          <w:lang w:val="fr-FR"/>
        </w:rPr>
      </w:pPr>
    </w:p>
    <w:p w:rsidR="00DF7B79" w:rsidRPr="00FA08DC" w:rsidRDefault="00DF7B79" w:rsidP="00D670DB">
      <w:pPr>
        <w:suppressLineNumbers/>
        <w:spacing w:after="0" w:line="480" w:lineRule="auto"/>
        <w:jc w:val="right"/>
        <w:outlineLvl w:val="0"/>
        <w:rPr>
          <w:rFonts w:ascii="Times New Roman" w:hAnsi="Times New Roman" w:cs="Times New Roman"/>
          <w:b/>
          <w:sz w:val="24"/>
          <w:szCs w:val="24"/>
          <w:lang w:val="fr-FR"/>
        </w:rPr>
      </w:pPr>
    </w:p>
    <w:tbl>
      <w:tblPr>
        <w:tblW w:w="9300" w:type="dxa"/>
        <w:tblCellMar>
          <w:left w:w="0" w:type="dxa"/>
          <w:right w:w="0" w:type="dxa"/>
        </w:tblCellMar>
        <w:tblLook w:val="04A0" w:firstRow="1" w:lastRow="0" w:firstColumn="1" w:lastColumn="0" w:noHBand="0" w:noVBand="1"/>
      </w:tblPr>
      <w:tblGrid>
        <w:gridCol w:w="1780"/>
        <w:gridCol w:w="1140"/>
        <w:gridCol w:w="1560"/>
        <w:gridCol w:w="1140"/>
        <w:gridCol w:w="1140"/>
        <w:gridCol w:w="1240"/>
        <w:gridCol w:w="1300"/>
      </w:tblGrid>
      <w:tr w:rsidR="00DF1824" w:rsidRPr="00DF1824" w:rsidTr="00DF1824">
        <w:trPr>
          <w:trHeight w:val="388"/>
        </w:trPr>
        <w:tc>
          <w:tcPr>
            <w:tcW w:w="930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F1824" w:rsidRPr="00DF1824" w:rsidRDefault="00DF1824" w:rsidP="00DF1824">
            <w:pPr>
              <w:spacing w:after="0" w:line="256" w:lineRule="auto"/>
              <w:rPr>
                <w:rFonts w:ascii="Arial" w:eastAsia="Times New Roman" w:hAnsi="Arial" w:cs="Arial"/>
                <w:sz w:val="36"/>
                <w:szCs w:val="36"/>
                <w:lang w:eastAsia="en-GB"/>
              </w:rPr>
            </w:pPr>
            <w:r w:rsidRPr="00DF1824">
              <w:rPr>
                <w:rFonts w:ascii="Calibri" w:eastAsia="Times New Roman" w:hAnsi="Calibri" w:cs="Arial"/>
                <w:b/>
                <w:bCs/>
                <w:color w:val="000000" w:themeColor="text1"/>
                <w:kern w:val="24"/>
                <w:lang w:val="en-US" w:eastAsia="en-GB"/>
              </w:rPr>
              <w:lastRenderedPageBreak/>
              <w:t>Supplemental Table 1</w:t>
            </w:r>
            <w:r w:rsidRPr="00DF1824">
              <w:rPr>
                <w:rFonts w:ascii="Calibri" w:eastAsia="Times New Roman" w:hAnsi="Calibri" w:cs="Arial"/>
                <w:b/>
                <w:bCs/>
                <w:color w:val="000000" w:themeColor="text1"/>
                <w:kern w:val="24"/>
                <w:lang w:eastAsia="en-GB"/>
              </w:rPr>
              <w:t xml:space="preserve">: </w:t>
            </w:r>
            <w:r w:rsidRPr="00DF1824">
              <w:rPr>
                <w:rFonts w:ascii="Calibri" w:eastAsia="Times New Roman" w:hAnsi="Calibri" w:cs="Arial"/>
                <w:color w:val="000000" w:themeColor="text1"/>
                <w:kern w:val="24"/>
                <w:lang w:eastAsia="en-GB"/>
              </w:rPr>
              <w:t xml:space="preserve">Number of animals used for each experimental method </w:t>
            </w:r>
          </w:p>
        </w:tc>
      </w:tr>
      <w:tr w:rsidR="00DF1824" w:rsidRPr="00DF1824" w:rsidTr="00DF1824">
        <w:trPr>
          <w:trHeight w:val="346"/>
        </w:trPr>
        <w:tc>
          <w:tcPr>
            <w:tcW w:w="1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F1824" w:rsidRPr="00DF1824" w:rsidRDefault="00DF1824" w:rsidP="00DF1824">
            <w:pPr>
              <w:spacing w:after="0" w:line="240" w:lineRule="auto"/>
              <w:rPr>
                <w:rFonts w:ascii="Arial" w:eastAsia="Times New Roman" w:hAnsi="Arial" w:cs="Arial"/>
                <w:sz w:val="34"/>
                <w:szCs w:val="36"/>
                <w:lang w:eastAsia="en-GB"/>
              </w:rPr>
            </w:pPr>
          </w:p>
        </w:tc>
        <w:tc>
          <w:tcPr>
            <w:tcW w:w="7520"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F1824" w:rsidRPr="00DF1824" w:rsidRDefault="00DF1824" w:rsidP="00DF1824">
            <w:pPr>
              <w:spacing w:after="0" w:line="346" w:lineRule="atLeast"/>
              <w:jc w:val="center"/>
              <w:rPr>
                <w:rFonts w:ascii="Arial" w:eastAsia="Times New Roman" w:hAnsi="Arial" w:cs="Arial"/>
                <w:sz w:val="36"/>
                <w:szCs w:val="36"/>
                <w:lang w:eastAsia="en-GB"/>
              </w:rPr>
            </w:pPr>
            <w:r w:rsidRPr="00DF1824">
              <w:rPr>
                <w:rFonts w:ascii="Calibri" w:eastAsia="Calibri" w:hAnsi="Calibri" w:cs="Times New Roman"/>
                <w:b/>
                <w:bCs/>
                <w:color w:val="000000" w:themeColor="text1"/>
                <w:kern w:val="24"/>
                <w:lang w:eastAsia="en-GB"/>
              </w:rPr>
              <w:t>Number of samples used in experimental methods</w:t>
            </w:r>
          </w:p>
        </w:tc>
      </w:tr>
      <w:tr w:rsidR="00DF1824" w:rsidRPr="00DF1824" w:rsidTr="00DF1824">
        <w:tc>
          <w:tcPr>
            <w:tcW w:w="1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F1824" w:rsidRDefault="00DF1824" w:rsidP="00DF1824">
            <w:pPr>
              <w:spacing w:after="0" w:line="256" w:lineRule="auto"/>
              <w:rPr>
                <w:rFonts w:ascii="Calibri" w:eastAsia="Times New Roman" w:hAnsi="Calibri" w:cs="Arial"/>
                <w:b/>
                <w:bCs/>
                <w:color w:val="000000" w:themeColor="text1"/>
                <w:kern w:val="24"/>
                <w:lang w:eastAsia="en-GB"/>
              </w:rPr>
            </w:pPr>
            <w:r w:rsidRPr="00DF1824">
              <w:rPr>
                <w:rFonts w:ascii="Calibri" w:eastAsia="Times New Roman" w:hAnsi="Calibri" w:cs="Arial"/>
                <w:b/>
                <w:bCs/>
                <w:color w:val="000000" w:themeColor="text1"/>
                <w:kern w:val="24"/>
                <w:lang w:eastAsia="en-GB"/>
              </w:rPr>
              <w:t> </w:t>
            </w:r>
            <w:r w:rsidR="00295E42">
              <w:rPr>
                <w:rFonts w:ascii="Calibri" w:eastAsia="Times New Roman" w:hAnsi="Calibri" w:cs="Arial"/>
                <w:b/>
                <w:bCs/>
                <w:color w:val="000000" w:themeColor="text1"/>
                <w:kern w:val="24"/>
                <w:lang w:eastAsia="en-GB"/>
              </w:rPr>
              <w:t>Strain</w:t>
            </w:r>
          </w:p>
          <w:p w:rsidR="00295E42" w:rsidRDefault="00295E42" w:rsidP="00DF1824">
            <w:pPr>
              <w:spacing w:after="0" w:line="256" w:lineRule="auto"/>
              <w:rPr>
                <w:rFonts w:ascii="Calibri" w:eastAsia="Times New Roman" w:hAnsi="Calibri" w:cs="Arial"/>
                <w:b/>
                <w:bCs/>
                <w:color w:val="000000" w:themeColor="text1"/>
                <w:kern w:val="24"/>
                <w:lang w:eastAsia="en-GB"/>
              </w:rPr>
            </w:pPr>
            <w:r>
              <w:rPr>
                <w:rFonts w:ascii="Calibri" w:eastAsia="Times New Roman" w:hAnsi="Calibri" w:cs="Arial"/>
                <w:b/>
                <w:bCs/>
                <w:color w:val="000000" w:themeColor="text1"/>
                <w:kern w:val="24"/>
                <w:lang w:eastAsia="en-GB"/>
              </w:rPr>
              <w:t>(n=)</w:t>
            </w:r>
          </w:p>
          <w:p w:rsidR="00295E42" w:rsidRPr="00DF1824" w:rsidRDefault="00295E42" w:rsidP="00DF1824">
            <w:pPr>
              <w:spacing w:after="0" w:line="256" w:lineRule="auto"/>
              <w:rPr>
                <w:rFonts w:ascii="Arial" w:eastAsia="Times New Roman" w:hAnsi="Arial" w:cs="Arial"/>
                <w:sz w:val="36"/>
                <w:szCs w:val="36"/>
                <w:lang w:eastAsia="en-GB"/>
              </w:rPr>
            </w:pPr>
            <w:r>
              <w:rPr>
                <w:rFonts w:ascii="Calibri" w:eastAsia="Times New Roman" w:hAnsi="Calibri" w:cs="Arial"/>
                <w:b/>
                <w:bCs/>
                <w:color w:val="000000" w:themeColor="text1"/>
                <w:kern w:val="24"/>
                <w:lang w:eastAsia="en-GB"/>
              </w:rPr>
              <w:t>(age in weeks)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Calibri" w:hAnsi="Calibri" w:cs="Times New Roman"/>
                <w:b/>
                <w:bCs/>
                <w:color w:val="000000" w:themeColor="text1"/>
                <w:kern w:val="24"/>
                <w:lang w:eastAsia="en-GB"/>
              </w:rPr>
              <w:t>gDNA qPCR</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eastAsiaTheme="minorEastAsia" w:hAnsi="Calibri"/>
                <w:b/>
                <w:bCs/>
                <w:color w:val="000000" w:themeColor="text1"/>
                <w:kern w:val="24"/>
                <w:lang w:eastAsia="en-GB"/>
              </w:rPr>
              <w:t xml:space="preserve">Femoral head </w:t>
            </w:r>
          </w:p>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eastAsiaTheme="minorEastAsia" w:hAnsi="Calibri"/>
                <w:b/>
                <w:bCs/>
                <w:color w:val="000000" w:themeColor="text1"/>
                <w:kern w:val="24"/>
                <w:lang w:eastAsia="en-GB"/>
              </w:rPr>
              <w:t>qPCR</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F1824" w:rsidRPr="00DF1824" w:rsidRDefault="00DF1824" w:rsidP="00DF1824">
            <w:pPr>
              <w:spacing w:after="0" w:line="256" w:lineRule="auto"/>
              <w:jc w:val="center"/>
              <w:rPr>
                <w:rFonts w:ascii="Arial" w:eastAsia="Times New Roman" w:hAnsi="Arial" w:cs="Arial"/>
                <w:sz w:val="36"/>
                <w:szCs w:val="36"/>
                <w:lang w:eastAsia="en-GB"/>
              </w:rPr>
            </w:pPr>
            <w:proofErr w:type="spellStart"/>
            <w:r w:rsidRPr="00DF1824">
              <w:rPr>
                <w:rFonts w:ascii="Calibri" w:eastAsia="Times New Roman" w:hAnsi="Calibri" w:cs="Arial"/>
                <w:b/>
                <w:bCs/>
                <w:color w:val="000000" w:themeColor="text1"/>
                <w:kern w:val="24"/>
                <w:lang w:eastAsia="en-GB"/>
              </w:rPr>
              <w:t>mCT</w:t>
            </w:r>
            <w:proofErr w:type="spellEnd"/>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Times New Roman" w:hAnsi="Calibri" w:cs="Arial"/>
                <w:b/>
                <w:bCs/>
                <w:color w:val="000000" w:themeColor="text1"/>
                <w:kern w:val="24"/>
                <w:lang w:eastAsia="en-GB"/>
              </w:rPr>
              <w:t>Histology</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Times New Roman" w:hAnsi="Calibri" w:cs="Arial"/>
                <w:b/>
                <w:bCs/>
                <w:color w:val="000000" w:themeColor="text1"/>
                <w:kern w:val="24"/>
                <w:lang w:eastAsia="en-GB"/>
              </w:rPr>
              <w:t xml:space="preserve">Primary OBs </w:t>
            </w:r>
          </w:p>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Times New Roman" w:hAnsi="Calibri" w:cs="Arial"/>
                <w:b/>
                <w:bCs/>
                <w:color w:val="000000" w:themeColor="text1"/>
                <w:kern w:val="24"/>
                <w:lang w:eastAsia="en-GB"/>
              </w:rPr>
              <w:t>(28d)</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Times New Roman" w:hAnsi="Calibri" w:cs="Arial"/>
                <w:b/>
                <w:bCs/>
                <w:color w:val="000000" w:themeColor="text1"/>
                <w:kern w:val="24"/>
                <w:lang w:eastAsia="en-GB"/>
              </w:rPr>
              <w:t xml:space="preserve">Infected OBs </w:t>
            </w:r>
          </w:p>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Times New Roman" w:hAnsi="Calibri" w:cs="Arial"/>
                <w:b/>
                <w:bCs/>
                <w:color w:val="000000" w:themeColor="text1"/>
                <w:kern w:val="24"/>
                <w:lang w:eastAsia="en-GB"/>
              </w:rPr>
              <w:t>(21d)</w:t>
            </w:r>
          </w:p>
        </w:tc>
      </w:tr>
      <w:tr w:rsidR="00295E42" w:rsidRPr="00DF1824" w:rsidTr="00DF1824">
        <w:trPr>
          <w:trHeight w:val="412"/>
        </w:trPr>
        <w:tc>
          <w:tcPr>
            <w:tcW w:w="1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95E42" w:rsidRPr="00DF1824" w:rsidRDefault="00295E42" w:rsidP="00295E42">
            <w:pPr>
              <w:spacing w:after="0" w:line="256" w:lineRule="auto"/>
              <w:rPr>
                <w:rFonts w:ascii="Arial" w:eastAsia="Times New Roman" w:hAnsi="Arial" w:cs="Arial"/>
                <w:sz w:val="36"/>
                <w:szCs w:val="36"/>
                <w:lang w:eastAsia="en-GB"/>
              </w:rPr>
            </w:pPr>
            <w:r w:rsidRPr="00DF1824">
              <w:rPr>
                <w:rFonts w:ascii="Calibri" w:eastAsia="Calibri" w:hAnsi="Calibri" w:cs="Times New Roman"/>
                <w:b/>
                <w:bCs/>
                <w:color w:val="000000" w:themeColor="text1"/>
                <w:kern w:val="24"/>
                <w:lang w:eastAsia="en-GB"/>
              </w:rPr>
              <w:t>Wild-type</w:t>
            </w:r>
            <w:r>
              <w:rPr>
                <w:rFonts w:ascii="Calibri" w:eastAsia="Calibri" w:hAnsi="Calibri" w:cs="Times New Roman"/>
                <w:b/>
                <w:bCs/>
                <w:color w:val="000000" w:themeColor="text1"/>
                <w:kern w:val="24"/>
                <w:lang w:eastAsia="en-GB"/>
              </w:rPr>
              <w:t xml:space="preserve"> </w:t>
            </w:r>
            <w:r w:rsidRPr="00DF1824">
              <w:rPr>
                <w:rFonts w:ascii="Calibri" w:eastAsia="Calibri" w:hAnsi="Calibri" w:cs="Times New Roman"/>
                <w:b/>
                <w:bCs/>
                <w:color w:val="FF0000"/>
                <w:kern w:val="24"/>
                <w:lang w:eastAsia="en-GB"/>
              </w:rPr>
              <w:t>C57/BL6</w:t>
            </w:r>
          </w:p>
          <w:p w:rsidR="00295E42" w:rsidRPr="00DF1824" w:rsidRDefault="00295E42" w:rsidP="00295E42">
            <w:pPr>
              <w:spacing w:after="0" w:line="256" w:lineRule="auto"/>
              <w:rPr>
                <w:rFonts w:ascii="Arial" w:eastAsia="Times New Roman" w:hAnsi="Arial" w:cs="Arial"/>
                <w:sz w:val="36"/>
                <w:szCs w:val="36"/>
                <w:lang w:eastAsia="en-GB"/>
              </w:rPr>
            </w:pPr>
            <w:r w:rsidRPr="00DF1824">
              <w:rPr>
                <w:rFonts w:ascii="Calibri" w:eastAsia="Calibri" w:hAnsi="Calibri" w:cs="Times New Roman"/>
                <w:b/>
                <w:bCs/>
                <w:color w:val="000000" w:themeColor="text1"/>
                <w:kern w:val="24"/>
                <w:lang w:eastAsia="en-GB"/>
              </w:rPr>
              <w:t>(n=</w:t>
            </w:r>
            <w:r>
              <w:rPr>
                <w:rFonts w:ascii="Calibri" w:eastAsia="Calibri" w:hAnsi="Calibri" w:cs="Times New Roman"/>
                <w:b/>
                <w:bCs/>
                <w:color w:val="000000" w:themeColor="text1"/>
                <w:kern w:val="24"/>
                <w:lang w:eastAsia="en-GB"/>
              </w:rPr>
              <w:t>12</w:t>
            </w:r>
            <w:r w:rsidRPr="00DF1824">
              <w:rPr>
                <w:rFonts w:ascii="Calibri" w:eastAsia="Calibri" w:hAnsi="Calibri" w:cs="Times New Roman"/>
                <w:b/>
                <w:bCs/>
                <w:color w:val="000000" w:themeColor="text1"/>
                <w:kern w:val="24"/>
                <w:lang w:eastAsia="en-GB"/>
              </w:rPr>
              <w:t>)</w:t>
            </w:r>
          </w:p>
          <w:p w:rsidR="00295E42" w:rsidRPr="00DF1824" w:rsidRDefault="00295E42" w:rsidP="00295E42">
            <w:pPr>
              <w:spacing w:after="0" w:line="256" w:lineRule="auto"/>
              <w:rPr>
                <w:rFonts w:ascii="Calibri" w:eastAsia="Calibri" w:hAnsi="Calibri" w:cs="Times New Roman"/>
                <w:b/>
                <w:bCs/>
                <w:color w:val="000000" w:themeColor="text1"/>
                <w:kern w:val="24"/>
                <w:lang w:eastAsia="en-GB"/>
              </w:rPr>
            </w:pPr>
            <w:r w:rsidRPr="00DF1824">
              <w:rPr>
                <w:rFonts w:ascii="Calibri" w:eastAsia="Calibri" w:hAnsi="Calibri" w:cs="Times New Roman"/>
                <w:b/>
                <w:bCs/>
                <w:color w:val="000000" w:themeColor="text1"/>
                <w:kern w:val="24"/>
                <w:lang w:eastAsia="en-GB"/>
              </w:rPr>
              <w:t>(12weeks)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95E42" w:rsidRPr="00DF1824" w:rsidRDefault="00295E42" w:rsidP="00DF1824">
            <w:pPr>
              <w:spacing w:after="0" w:line="256" w:lineRule="auto"/>
              <w:jc w:val="center"/>
              <w:rPr>
                <w:rFonts w:ascii="Calibri" w:eastAsia="Calibri" w:hAnsi="Calibri" w:cs="Times New Roman"/>
                <w:b/>
                <w:bCs/>
                <w:color w:val="000000" w:themeColor="text1"/>
                <w:kern w:val="24"/>
                <w:lang w:eastAsia="en-GB"/>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95E42" w:rsidRPr="00DF1824" w:rsidRDefault="00295E42" w:rsidP="00DF1824">
            <w:pPr>
              <w:spacing w:after="0" w:line="256" w:lineRule="auto"/>
              <w:jc w:val="center"/>
              <w:rPr>
                <w:rFonts w:ascii="Calibri" w:eastAsia="Calibri" w:hAnsi="Calibri" w:cs="Times New Roman"/>
                <w:color w:val="000000" w:themeColor="text1"/>
                <w:kern w:val="24"/>
                <w:lang w:eastAsia="en-GB"/>
              </w:rPr>
            </w:pP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95E42" w:rsidRPr="00DF1824" w:rsidRDefault="00295E42" w:rsidP="00DF1824">
            <w:pPr>
              <w:spacing w:after="0" w:line="256" w:lineRule="auto"/>
              <w:rPr>
                <w:rFonts w:ascii="Calibri" w:eastAsia="Calibri" w:hAnsi="Calibri" w:cs="Times New Roman"/>
                <w:color w:val="000000" w:themeColor="text1"/>
                <w:kern w:val="24"/>
                <w:lang w:eastAsia="en-GB"/>
              </w:rPr>
            </w:pP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95E42" w:rsidRPr="00DF1824" w:rsidRDefault="00295E42" w:rsidP="00DF1824">
            <w:pPr>
              <w:spacing w:after="0" w:line="256" w:lineRule="auto"/>
              <w:rPr>
                <w:rFonts w:ascii="Calibri" w:eastAsia="Calibri" w:hAnsi="Calibri" w:cs="Times New Roman"/>
                <w:color w:val="000000" w:themeColor="text1"/>
                <w:kern w:val="24"/>
                <w:lang w:eastAsia="en-GB"/>
              </w:rPr>
            </w:pP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95E42" w:rsidRPr="00DF1824" w:rsidRDefault="00295E42" w:rsidP="00DF1824">
            <w:pPr>
              <w:spacing w:after="0" w:line="256" w:lineRule="auto"/>
              <w:rPr>
                <w:rFonts w:ascii="Calibri" w:eastAsia="Calibri" w:hAnsi="Calibri" w:cs="Times New Roman"/>
                <w:color w:val="000000" w:themeColor="text1"/>
                <w:kern w:val="24"/>
                <w:lang w:eastAsia="en-GB"/>
              </w:rPr>
            </w:pP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95E42" w:rsidRPr="00DF1824" w:rsidRDefault="00295E42" w:rsidP="00295E42">
            <w:pPr>
              <w:spacing w:after="0" w:line="256" w:lineRule="auto"/>
              <w:jc w:val="center"/>
              <w:rPr>
                <w:rFonts w:ascii="Arial" w:eastAsia="Times New Roman" w:hAnsi="Arial" w:cs="Arial"/>
                <w:sz w:val="36"/>
                <w:szCs w:val="36"/>
                <w:lang w:eastAsia="en-GB"/>
              </w:rPr>
            </w:pPr>
            <w:r w:rsidRPr="00DF1824">
              <w:rPr>
                <w:rFonts w:ascii="Calibri" w:eastAsia="Calibri" w:hAnsi="Calibri" w:cs="Times New Roman"/>
                <w:b/>
                <w:bCs/>
                <w:color w:val="000000" w:themeColor="text1"/>
                <w:kern w:val="24"/>
                <w:lang w:eastAsia="en-GB"/>
              </w:rPr>
              <w:t xml:space="preserve">12 </w:t>
            </w:r>
          </w:p>
          <w:p w:rsidR="00295E42" w:rsidRPr="00DF1824" w:rsidRDefault="00295E42" w:rsidP="00295E42">
            <w:pPr>
              <w:spacing w:after="0" w:line="256" w:lineRule="auto"/>
              <w:jc w:val="center"/>
              <w:rPr>
                <w:rFonts w:ascii="Calibri" w:eastAsia="Calibri" w:hAnsi="Calibri" w:cs="Times New Roman"/>
                <w:b/>
                <w:bCs/>
                <w:color w:val="000000" w:themeColor="text1"/>
                <w:kern w:val="24"/>
                <w:lang w:eastAsia="en-GB"/>
              </w:rPr>
            </w:pPr>
            <w:r w:rsidRPr="00DF1824">
              <w:rPr>
                <w:rFonts w:ascii="Calibri" w:eastAsia="Calibri" w:hAnsi="Calibri" w:cs="Times New Roman"/>
                <w:color w:val="000000" w:themeColor="text1"/>
                <w:kern w:val="24"/>
                <w:lang w:eastAsia="en-GB"/>
              </w:rPr>
              <w:t>(12M)</w:t>
            </w:r>
          </w:p>
        </w:tc>
      </w:tr>
      <w:tr w:rsidR="00DF1824" w:rsidRPr="00DF1824" w:rsidTr="00DF1824">
        <w:trPr>
          <w:trHeight w:val="412"/>
        </w:trPr>
        <w:tc>
          <w:tcPr>
            <w:tcW w:w="1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F1824" w:rsidRPr="00DF1824" w:rsidRDefault="00DF1824" w:rsidP="00DF1824">
            <w:pPr>
              <w:spacing w:after="0" w:line="256" w:lineRule="auto"/>
              <w:rPr>
                <w:rFonts w:ascii="Arial" w:eastAsia="Times New Roman" w:hAnsi="Arial" w:cs="Arial"/>
                <w:sz w:val="36"/>
                <w:szCs w:val="36"/>
                <w:lang w:eastAsia="en-GB"/>
              </w:rPr>
            </w:pPr>
            <w:r w:rsidRPr="00DF1824">
              <w:rPr>
                <w:rFonts w:ascii="Calibri" w:eastAsia="Calibri" w:hAnsi="Calibri" w:cs="Times New Roman"/>
                <w:b/>
                <w:bCs/>
                <w:color w:val="000000" w:themeColor="text1"/>
                <w:kern w:val="24"/>
                <w:lang w:eastAsia="en-GB"/>
              </w:rPr>
              <w:t>Wild-type</w:t>
            </w:r>
            <w:r w:rsidR="00295E42">
              <w:rPr>
                <w:rFonts w:ascii="Calibri" w:eastAsia="Calibri" w:hAnsi="Calibri" w:cs="Times New Roman"/>
                <w:b/>
                <w:bCs/>
                <w:color w:val="000000" w:themeColor="text1"/>
                <w:kern w:val="24"/>
                <w:lang w:eastAsia="en-GB"/>
              </w:rPr>
              <w:t xml:space="preserve"> CBA</w:t>
            </w:r>
          </w:p>
          <w:p w:rsidR="00DF1824" w:rsidRPr="00DF1824" w:rsidRDefault="00DF1824" w:rsidP="00DF1824">
            <w:pPr>
              <w:spacing w:after="0" w:line="256" w:lineRule="auto"/>
              <w:rPr>
                <w:rFonts w:ascii="Arial" w:eastAsia="Times New Roman" w:hAnsi="Arial" w:cs="Arial"/>
                <w:sz w:val="36"/>
                <w:szCs w:val="36"/>
                <w:lang w:eastAsia="en-GB"/>
              </w:rPr>
            </w:pPr>
            <w:r w:rsidRPr="00DF1824">
              <w:rPr>
                <w:rFonts w:ascii="Calibri" w:eastAsia="Calibri" w:hAnsi="Calibri" w:cs="Times New Roman"/>
                <w:b/>
                <w:bCs/>
                <w:color w:val="000000" w:themeColor="text1"/>
                <w:kern w:val="24"/>
                <w:lang w:eastAsia="en-GB"/>
              </w:rPr>
              <w:t>(n=6)</w:t>
            </w:r>
          </w:p>
          <w:p w:rsidR="00DF1824" w:rsidRPr="00DF1824" w:rsidRDefault="00DF1824" w:rsidP="00DF1824">
            <w:pPr>
              <w:spacing w:after="0" w:line="256" w:lineRule="auto"/>
              <w:rPr>
                <w:rFonts w:ascii="Arial" w:eastAsia="Times New Roman" w:hAnsi="Arial" w:cs="Arial"/>
                <w:sz w:val="36"/>
                <w:szCs w:val="36"/>
                <w:lang w:eastAsia="en-GB"/>
              </w:rPr>
            </w:pPr>
            <w:r w:rsidRPr="00DF1824">
              <w:rPr>
                <w:rFonts w:ascii="Calibri" w:eastAsia="Calibri" w:hAnsi="Calibri" w:cs="Times New Roman"/>
                <w:b/>
                <w:bCs/>
                <w:color w:val="000000" w:themeColor="text1"/>
                <w:kern w:val="24"/>
                <w:lang w:eastAsia="en-GB"/>
              </w:rPr>
              <w:t>(12weeks)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Calibri" w:hAnsi="Calibri" w:cs="Times New Roman"/>
                <w:b/>
                <w:bCs/>
                <w:color w:val="000000" w:themeColor="text1"/>
                <w:kern w:val="24"/>
                <w:lang w:eastAsia="en-GB"/>
              </w:rPr>
              <w:t xml:space="preserve">6 </w:t>
            </w:r>
          </w:p>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Calibri" w:hAnsi="Calibri" w:cs="Times New Roman"/>
                <w:color w:val="000000" w:themeColor="text1"/>
                <w:kern w:val="24"/>
                <w:lang w:eastAsia="en-GB"/>
              </w:rPr>
              <w:t>(3M,3F)</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Calibri" w:hAnsi="Calibri" w:cs="Times New Roman"/>
                <w:color w:val="000000" w:themeColor="text1"/>
                <w:kern w:val="24"/>
                <w:lang w:eastAsia="en-GB"/>
              </w:rPr>
              <w:t>-</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F1824" w:rsidRPr="00DF1824" w:rsidRDefault="00295E42" w:rsidP="00DF1824">
            <w:pPr>
              <w:spacing w:after="0" w:line="256" w:lineRule="auto"/>
              <w:rPr>
                <w:rFonts w:ascii="Arial" w:eastAsia="Times New Roman" w:hAnsi="Arial" w:cs="Arial"/>
                <w:sz w:val="36"/>
                <w:szCs w:val="36"/>
                <w:lang w:eastAsia="en-GB"/>
              </w:rPr>
            </w:pPr>
            <w:r>
              <w:rPr>
                <w:rFonts w:ascii="Calibri" w:eastAsia="Calibri" w:hAnsi="Calibri" w:cs="Times New Roman"/>
                <w:color w:val="000000" w:themeColor="text1"/>
                <w:kern w:val="24"/>
                <w:lang w:eastAsia="en-GB"/>
              </w:rPr>
              <w:t>-</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F1824" w:rsidRPr="00DF1824" w:rsidRDefault="00295E42" w:rsidP="00DF1824">
            <w:pPr>
              <w:spacing w:after="0" w:line="256" w:lineRule="auto"/>
              <w:rPr>
                <w:rFonts w:ascii="Arial" w:eastAsia="Times New Roman" w:hAnsi="Arial" w:cs="Arial"/>
                <w:sz w:val="36"/>
                <w:szCs w:val="36"/>
                <w:lang w:eastAsia="en-GB"/>
              </w:rPr>
            </w:pPr>
            <w:r>
              <w:rPr>
                <w:rFonts w:ascii="Arial" w:eastAsia="Times New Roman" w:hAnsi="Arial" w:cs="Arial"/>
                <w:sz w:val="36"/>
                <w:szCs w:val="36"/>
                <w:lang w:eastAsia="en-GB"/>
              </w:rPr>
              <w:t>-</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F1824" w:rsidRPr="00DF1824" w:rsidRDefault="00295E42" w:rsidP="00DF1824">
            <w:pPr>
              <w:spacing w:after="0" w:line="256" w:lineRule="auto"/>
              <w:rPr>
                <w:rFonts w:ascii="Arial" w:eastAsia="Times New Roman" w:hAnsi="Arial" w:cs="Arial"/>
                <w:sz w:val="36"/>
                <w:szCs w:val="36"/>
                <w:lang w:eastAsia="en-GB"/>
              </w:rPr>
            </w:pPr>
            <w:r>
              <w:rPr>
                <w:rFonts w:ascii="Arial" w:eastAsia="Times New Roman" w:hAnsi="Arial" w:cs="Arial"/>
                <w:sz w:val="36"/>
                <w:szCs w:val="36"/>
                <w:lang w:eastAsia="en-GB"/>
              </w:rPr>
              <w:t>-</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F1824" w:rsidRPr="00DF1824" w:rsidRDefault="00295E42" w:rsidP="00DF1824">
            <w:pPr>
              <w:spacing w:after="0" w:line="256" w:lineRule="auto"/>
              <w:jc w:val="center"/>
              <w:rPr>
                <w:rFonts w:ascii="Arial" w:eastAsia="Times New Roman" w:hAnsi="Arial" w:cs="Arial"/>
                <w:sz w:val="36"/>
                <w:szCs w:val="36"/>
                <w:lang w:eastAsia="en-GB"/>
              </w:rPr>
            </w:pPr>
            <w:r>
              <w:rPr>
                <w:rFonts w:ascii="Arial" w:eastAsia="Times New Roman" w:hAnsi="Arial" w:cs="Arial"/>
                <w:sz w:val="36"/>
                <w:szCs w:val="36"/>
                <w:lang w:eastAsia="en-GB"/>
              </w:rPr>
              <w:t>-</w:t>
            </w:r>
          </w:p>
        </w:tc>
      </w:tr>
      <w:tr w:rsidR="00DF1824" w:rsidRPr="00DF1824" w:rsidTr="00DF1824">
        <w:trPr>
          <w:trHeight w:val="412"/>
        </w:trPr>
        <w:tc>
          <w:tcPr>
            <w:tcW w:w="1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F1824" w:rsidRPr="00DF1824" w:rsidRDefault="00DF1824" w:rsidP="00DF1824">
            <w:pPr>
              <w:spacing w:after="0" w:line="256" w:lineRule="auto"/>
              <w:rPr>
                <w:rFonts w:ascii="Arial" w:eastAsia="Times New Roman" w:hAnsi="Arial" w:cs="Arial"/>
                <w:sz w:val="36"/>
                <w:szCs w:val="36"/>
                <w:lang w:eastAsia="en-GB"/>
              </w:rPr>
            </w:pPr>
            <w:r w:rsidRPr="00DF1824">
              <w:rPr>
                <w:rFonts w:ascii="Calibri" w:eastAsia="Times New Roman" w:hAnsi="Calibri" w:cs="Arial"/>
                <w:b/>
                <w:bCs/>
                <w:color w:val="000000" w:themeColor="text1"/>
                <w:kern w:val="24"/>
                <w:lang w:eastAsia="en-GB"/>
              </w:rPr>
              <w:t>EFa1[-1A]TIMP-3</w:t>
            </w:r>
          </w:p>
          <w:p w:rsidR="00DF1824" w:rsidRPr="00DF1824" w:rsidRDefault="00DF1824" w:rsidP="00DF1824">
            <w:pPr>
              <w:spacing w:after="0" w:line="256" w:lineRule="auto"/>
              <w:rPr>
                <w:rFonts w:ascii="Arial" w:eastAsia="Times New Roman" w:hAnsi="Arial" w:cs="Arial"/>
                <w:sz w:val="36"/>
                <w:szCs w:val="36"/>
                <w:lang w:eastAsia="en-GB"/>
              </w:rPr>
            </w:pPr>
            <w:r w:rsidRPr="00DF1824">
              <w:rPr>
                <w:rFonts w:ascii="Calibri" w:eastAsia="Calibri" w:hAnsi="Calibri" w:cs="Times New Roman"/>
                <w:b/>
                <w:bCs/>
                <w:color w:val="FF0000"/>
                <w:kern w:val="24"/>
                <w:lang w:eastAsia="en-GB"/>
              </w:rPr>
              <w:t>CBA</w:t>
            </w:r>
            <w:r w:rsidRPr="00DF1824">
              <w:rPr>
                <w:rFonts w:ascii="Calibri" w:eastAsia="Calibri" w:hAnsi="Calibri" w:cs="Times New Roman"/>
                <w:b/>
                <w:bCs/>
                <w:color w:val="000000" w:themeColor="text1"/>
                <w:kern w:val="24"/>
                <w:lang w:eastAsia="en-GB"/>
              </w:rPr>
              <w:t xml:space="preserve"> (n=25)</w:t>
            </w:r>
          </w:p>
          <w:p w:rsidR="00DF1824" w:rsidRPr="00DF1824" w:rsidRDefault="00DF1824" w:rsidP="00DF1824">
            <w:pPr>
              <w:spacing w:after="0" w:line="256" w:lineRule="auto"/>
              <w:rPr>
                <w:rFonts w:ascii="Arial" w:eastAsia="Times New Roman" w:hAnsi="Arial" w:cs="Arial"/>
                <w:sz w:val="36"/>
                <w:szCs w:val="36"/>
                <w:lang w:eastAsia="en-GB"/>
              </w:rPr>
            </w:pPr>
            <w:r w:rsidRPr="00DF1824">
              <w:rPr>
                <w:rFonts w:ascii="Calibri" w:eastAsia="Calibri" w:hAnsi="Calibri" w:cs="Times New Roman"/>
                <w:b/>
                <w:bCs/>
                <w:color w:val="000000" w:themeColor="text1"/>
                <w:kern w:val="24"/>
                <w:lang w:eastAsia="en-GB"/>
              </w:rPr>
              <w:t>(40weeks)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Calibri" w:hAnsi="Calibri" w:cs="Times New Roman"/>
                <w:b/>
                <w:bCs/>
                <w:color w:val="000000" w:themeColor="text1"/>
                <w:kern w:val="24"/>
                <w:lang w:eastAsia="en-GB"/>
              </w:rPr>
              <w:t>25</w:t>
            </w:r>
          </w:p>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Calibri" w:hAnsi="Calibri" w:cs="Times New Roman"/>
                <w:color w:val="000000" w:themeColor="text1"/>
                <w:kern w:val="24"/>
                <w:lang w:eastAsia="en-GB"/>
              </w:rPr>
              <w:t>(8M,17F)</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F1824" w:rsidRPr="00DF1824" w:rsidRDefault="00DF1824" w:rsidP="00DF1824">
            <w:pPr>
              <w:spacing w:after="0" w:line="256" w:lineRule="auto"/>
              <w:rPr>
                <w:rFonts w:ascii="Arial" w:eastAsia="Times New Roman" w:hAnsi="Arial" w:cs="Arial"/>
                <w:sz w:val="36"/>
                <w:szCs w:val="36"/>
                <w:lang w:eastAsia="en-GB"/>
              </w:rPr>
            </w:pPr>
            <w:r w:rsidRPr="00DF1824">
              <w:rPr>
                <w:rFonts w:ascii="Calibri" w:eastAsia="Calibri" w:hAnsi="Calibri" w:cs="Times New Roman"/>
                <w:color w:val="000000" w:themeColor="text1"/>
                <w:kern w:val="24"/>
                <w:lang w:eastAsia="en-GB"/>
              </w:rPr>
              <w:t>-</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Calibri" w:hAnsi="Calibri" w:cs="Times New Roman"/>
                <w:b/>
                <w:bCs/>
                <w:color w:val="000000" w:themeColor="text1"/>
                <w:kern w:val="24"/>
                <w:lang w:eastAsia="en-GB"/>
              </w:rPr>
              <w:t>25</w:t>
            </w:r>
          </w:p>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Calibri" w:hAnsi="Calibri" w:cs="Times New Roman"/>
                <w:color w:val="000000" w:themeColor="text1"/>
                <w:kern w:val="24"/>
                <w:lang w:eastAsia="en-GB"/>
              </w:rPr>
              <w:t>(8M,17F)</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F1824" w:rsidRPr="00DF1824" w:rsidRDefault="00DF1824" w:rsidP="00DF1824">
            <w:pPr>
              <w:spacing w:after="0" w:line="256" w:lineRule="auto"/>
              <w:rPr>
                <w:rFonts w:ascii="Arial" w:eastAsia="Times New Roman" w:hAnsi="Arial" w:cs="Arial"/>
                <w:sz w:val="36"/>
                <w:szCs w:val="36"/>
                <w:lang w:eastAsia="en-GB"/>
              </w:rPr>
            </w:pPr>
            <w:r w:rsidRPr="00DF1824">
              <w:rPr>
                <w:rFonts w:ascii="Calibri" w:eastAsia="Calibri" w:hAnsi="Calibri" w:cs="Times New Roman"/>
                <w:color w:val="000000" w:themeColor="text1"/>
                <w:kern w:val="24"/>
                <w:lang w:eastAsia="en-GB"/>
              </w:rPr>
              <w:t>-</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Calibri" w:hAnsi="Calibri" w:cs="Times New Roman"/>
                <w:b/>
                <w:bCs/>
                <w:color w:val="000000" w:themeColor="text1"/>
                <w:kern w:val="24"/>
                <w:lang w:eastAsia="en-GB"/>
              </w:rPr>
              <w:t>6</w:t>
            </w:r>
          </w:p>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Calibri" w:hAnsi="Calibri" w:cs="Times New Roman"/>
                <w:color w:val="000000" w:themeColor="text1"/>
                <w:kern w:val="24"/>
                <w:lang w:eastAsia="en-GB"/>
              </w:rPr>
              <w:t>(6M)</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F1824" w:rsidRPr="00DF1824" w:rsidRDefault="00DF1824" w:rsidP="00DF1824">
            <w:pPr>
              <w:spacing w:after="0" w:line="256" w:lineRule="auto"/>
              <w:rPr>
                <w:rFonts w:ascii="Arial" w:eastAsia="Times New Roman" w:hAnsi="Arial" w:cs="Arial"/>
                <w:sz w:val="36"/>
                <w:szCs w:val="36"/>
                <w:lang w:eastAsia="en-GB"/>
              </w:rPr>
            </w:pPr>
            <w:r w:rsidRPr="00DF1824">
              <w:rPr>
                <w:rFonts w:ascii="Calibri" w:eastAsia="Calibri" w:hAnsi="Calibri" w:cs="Times New Roman"/>
                <w:color w:val="000000" w:themeColor="text1"/>
                <w:kern w:val="24"/>
                <w:lang w:eastAsia="en-GB"/>
              </w:rPr>
              <w:t>-</w:t>
            </w:r>
          </w:p>
        </w:tc>
      </w:tr>
      <w:tr w:rsidR="00DF1824" w:rsidRPr="00DF1824" w:rsidTr="00DF1824">
        <w:trPr>
          <w:trHeight w:val="412"/>
        </w:trPr>
        <w:tc>
          <w:tcPr>
            <w:tcW w:w="1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F1824" w:rsidRPr="00DF1824" w:rsidRDefault="00DF1824" w:rsidP="00DF1824">
            <w:pPr>
              <w:spacing w:after="0" w:line="256" w:lineRule="auto"/>
              <w:rPr>
                <w:rFonts w:ascii="Arial" w:eastAsia="Times New Roman" w:hAnsi="Arial" w:cs="Arial"/>
                <w:sz w:val="36"/>
                <w:szCs w:val="36"/>
                <w:lang w:eastAsia="en-GB"/>
              </w:rPr>
            </w:pPr>
            <w:r w:rsidRPr="00DF1824">
              <w:rPr>
                <w:rFonts w:ascii="Calibri" w:eastAsia="Calibri" w:hAnsi="Calibri" w:cs="Times New Roman"/>
                <w:b/>
                <w:bCs/>
                <w:color w:val="000000" w:themeColor="text1"/>
                <w:kern w:val="24"/>
                <w:lang w:eastAsia="en-GB"/>
              </w:rPr>
              <w:t xml:space="preserve">Untreated </w:t>
            </w:r>
          </w:p>
          <w:p w:rsidR="00DF1824" w:rsidRPr="00DF1824" w:rsidRDefault="00DF1824" w:rsidP="00DF1824">
            <w:pPr>
              <w:spacing w:after="0" w:line="256" w:lineRule="auto"/>
              <w:rPr>
                <w:rFonts w:ascii="Arial" w:eastAsia="Times New Roman" w:hAnsi="Arial" w:cs="Arial"/>
                <w:sz w:val="36"/>
                <w:szCs w:val="36"/>
                <w:lang w:eastAsia="en-GB"/>
              </w:rPr>
            </w:pPr>
            <w:r w:rsidRPr="00DF1824">
              <w:rPr>
                <w:rFonts w:ascii="Calibri" w:eastAsia="Calibri" w:hAnsi="Calibri" w:cs="Times New Roman"/>
                <w:b/>
                <w:bCs/>
                <w:color w:val="FF0000"/>
                <w:kern w:val="24"/>
                <w:lang w:eastAsia="en-GB"/>
              </w:rPr>
              <w:t xml:space="preserve">STR/Ort </w:t>
            </w:r>
            <w:r w:rsidRPr="00DF1824">
              <w:rPr>
                <w:rFonts w:ascii="Calibri" w:eastAsia="Calibri" w:hAnsi="Calibri" w:cs="Times New Roman"/>
                <w:b/>
                <w:bCs/>
                <w:color w:val="000000" w:themeColor="text1"/>
                <w:kern w:val="24"/>
                <w:lang w:eastAsia="en-GB"/>
              </w:rPr>
              <w:t>(n=9)</w:t>
            </w:r>
          </w:p>
          <w:p w:rsidR="00DF1824" w:rsidRPr="00DF1824" w:rsidRDefault="00DF1824" w:rsidP="00DF1824">
            <w:pPr>
              <w:spacing w:after="0" w:line="256" w:lineRule="auto"/>
              <w:rPr>
                <w:rFonts w:ascii="Arial" w:eastAsia="Times New Roman" w:hAnsi="Arial" w:cs="Arial"/>
                <w:sz w:val="36"/>
                <w:szCs w:val="36"/>
                <w:lang w:eastAsia="en-GB"/>
              </w:rPr>
            </w:pPr>
            <w:r w:rsidRPr="00DF1824">
              <w:rPr>
                <w:rFonts w:ascii="Calibri" w:eastAsia="Calibri" w:hAnsi="Calibri" w:cs="Times New Roman"/>
                <w:b/>
                <w:bCs/>
                <w:color w:val="000000" w:themeColor="text1"/>
                <w:kern w:val="24"/>
                <w:lang w:eastAsia="en-GB"/>
              </w:rPr>
              <w:t>(40weeks)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F1824" w:rsidRPr="00DF1824" w:rsidRDefault="00DF1824" w:rsidP="00DF1824">
            <w:pPr>
              <w:spacing w:after="0" w:line="256" w:lineRule="auto"/>
              <w:rPr>
                <w:rFonts w:ascii="Arial" w:eastAsia="Times New Roman" w:hAnsi="Arial" w:cs="Arial"/>
                <w:sz w:val="36"/>
                <w:szCs w:val="36"/>
                <w:lang w:eastAsia="en-GB"/>
              </w:rPr>
            </w:pPr>
            <w:r w:rsidRPr="00DF1824">
              <w:rPr>
                <w:rFonts w:ascii="Calibri" w:eastAsia="Calibri" w:hAnsi="Calibri" w:cs="Times New Roman"/>
                <w:color w:val="000000" w:themeColor="text1"/>
                <w:kern w:val="24"/>
                <w:lang w:eastAsia="en-GB"/>
              </w:rPr>
              <w:t>-</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Calibri" w:hAnsi="Calibri" w:cs="Times New Roman"/>
                <w:b/>
                <w:bCs/>
                <w:color w:val="000000" w:themeColor="text1"/>
                <w:kern w:val="24"/>
                <w:lang w:eastAsia="en-GB"/>
              </w:rPr>
              <w:t>9</w:t>
            </w:r>
          </w:p>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Calibri" w:hAnsi="Calibri" w:cs="Times New Roman"/>
                <w:color w:val="000000" w:themeColor="text1"/>
                <w:kern w:val="24"/>
                <w:lang w:eastAsia="en-GB"/>
              </w:rPr>
              <w:t>(6M,3F)</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Calibri" w:hAnsi="Calibri" w:cs="Times New Roman"/>
                <w:b/>
                <w:bCs/>
                <w:color w:val="000000" w:themeColor="text1"/>
                <w:kern w:val="24"/>
                <w:lang w:eastAsia="en-GB"/>
              </w:rPr>
              <w:t>9</w:t>
            </w:r>
          </w:p>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Calibri" w:hAnsi="Calibri" w:cs="Times New Roman"/>
                <w:color w:val="000000" w:themeColor="text1"/>
                <w:kern w:val="24"/>
                <w:lang w:eastAsia="en-GB"/>
              </w:rPr>
              <w:t>(6M,3F)</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Calibri" w:hAnsi="Calibri" w:cs="Times New Roman"/>
                <w:b/>
                <w:bCs/>
                <w:color w:val="000000" w:themeColor="text1"/>
                <w:kern w:val="24"/>
                <w:lang w:eastAsia="en-GB"/>
              </w:rPr>
              <w:t>9</w:t>
            </w:r>
          </w:p>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Calibri" w:hAnsi="Calibri" w:cs="Times New Roman"/>
                <w:color w:val="000000" w:themeColor="text1"/>
                <w:kern w:val="24"/>
                <w:lang w:eastAsia="en-GB"/>
              </w:rPr>
              <w:t>(6M,3F)</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F1824" w:rsidRPr="00DF1824" w:rsidRDefault="00DF1824" w:rsidP="00DF1824">
            <w:pPr>
              <w:spacing w:after="0" w:line="256" w:lineRule="auto"/>
              <w:rPr>
                <w:rFonts w:ascii="Arial" w:eastAsia="Times New Roman" w:hAnsi="Arial" w:cs="Arial"/>
                <w:sz w:val="36"/>
                <w:szCs w:val="36"/>
                <w:lang w:eastAsia="en-GB"/>
              </w:rPr>
            </w:pPr>
            <w:r w:rsidRPr="00DF1824">
              <w:rPr>
                <w:rFonts w:ascii="Calibri" w:eastAsia="Calibri" w:hAnsi="Calibri" w:cs="Times New Roman"/>
                <w:color w:val="000000" w:themeColor="text1"/>
                <w:kern w:val="24"/>
                <w:lang w:eastAsia="en-GB"/>
              </w:rPr>
              <w:t>-</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F1824" w:rsidRPr="00DF1824" w:rsidRDefault="00DF1824" w:rsidP="00DF1824">
            <w:pPr>
              <w:spacing w:after="0" w:line="256" w:lineRule="auto"/>
              <w:rPr>
                <w:rFonts w:ascii="Arial" w:eastAsia="Times New Roman" w:hAnsi="Arial" w:cs="Arial"/>
                <w:sz w:val="36"/>
                <w:szCs w:val="36"/>
                <w:lang w:eastAsia="en-GB"/>
              </w:rPr>
            </w:pPr>
            <w:r w:rsidRPr="00DF1824">
              <w:rPr>
                <w:rFonts w:ascii="Calibri" w:eastAsia="Calibri" w:hAnsi="Calibri" w:cs="Times New Roman"/>
                <w:color w:val="000000" w:themeColor="text1"/>
                <w:kern w:val="24"/>
                <w:lang w:eastAsia="en-GB"/>
              </w:rPr>
              <w:t>-</w:t>
            </w:r>
          </w:p>
        </w:tc>
      </w:tr>
      <w:tr w:rsidR="00DF1824" w:rsidRPr="00DF1824" w:rsidTr="00DF1824">
        <w:trPr>
          <w:trHeight w:val="412"/>
        </w:trPr>
        <w:tc>
          <w:tcPr>
            <w:tcW w:w="1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F1824" w:rsidRPr="00DF1824" w:rsidRDefault="00DF1824" w:rsidP="00DF1824">
            <w:pPr>
              <w:spacing w:after="0" w:line="256" w:lineRule="auto"/>
              <w:rPr>
                <w:rFonts w:ascii="Arial" w:eastAsia="Times New Roman" w:hAnsi="Arial" w:cs="Arial"/>
                <w:sz w:val="36"/>
                <w:szCs w:val="36"/>
                <w:lang w:eastAsia="en-GB"/>
              </w:rPr>
            </w:pPr>
            <w:r w:rsidRPr="00DF1824">
              <w:rPr>
                <w:rFonts w:ascii="Calibri" w:eastAsia="Times New Roman" w:hAnsi="Calibri" w:cs="Arial"/>
                <w:b/>
                <w:bCs/>
                <w:color w:val="000000" w:themeColor="text1"/>
                <w:kern w:val="24"/>
                <w:lang w:eastAsia="en-GB"/>
              </w:rPr>
              <w:t>EFa1[-1A]TIMP-3</w:t>
            </w:r>
          </w:p>
          <w:p w:rsidR="00DF1824" w:rsidRPr="00DF1824" w:rsidRDefault="00DF1824" w:rsidP="00DF1824">
            <w:pPr>
              <w:spacing w:after="0" w:line="256" w:lineRule="auto"/>
              <w:rPr>
                <w:rFonts w:ascii="Arial" w:eastAsia="Times New Roman" w:hAnsi="Arial" w:cs="Arial"/>
                <w:sz w:val="36"/>
                <w:szCs w:val="36"/>
                <w:lang w:eastAsia="en-GB"/>
              </w:rPr>
            </w:pPr>
            <w:r w:rsidRPr="00DF1824">
              <w:rPr>
                <w:rFonts w:ascii="Calibri" w:eastAsia="Times New Roman" w:hAnsi="Calibri" w:cs="Arial"/>
                <w:b/>
                <w:bCs/>
                <w:color w:val="FF0000"/>
                <w:kern w:val="24"/>
                <w:lang w:eastAsia="en-GB"/>
              </w:rPr>
              <w:t xml:space="preserve">STR/Ort </w:t>
            </w:r>
            <w:r w:rsidRPr="00DF1824">
              <w:rPr>
                <w:rFonts w:ascii="Calibri" w:eastAsia="Times New Roman" w:hAnsi="Calibri" w:cs="Arial"/>
                <w:b/>
                <w:bCs/>
                <w:color w:val="000000" w:themeColor="text1"/>
                <w:kern w:val="24"/>
                <w:lang w:eastAsia="en-GB"/>
              </w:rPr>
              <w:t>(n=32)</w:t>
            </w:r>
          </w:p>
          <w:p w:rsidR="00DF1824" w:rsidRPr="00DF1824" w:rsidRDefault="00DF1824" w:rsidP="00DF1824">
            <w:pPr>
              <w:spacing w:after="0" w:line="256" w:lineRule="auto"/>
              <w:rPr>
                <w:rFonts w:ascii="Arial" w:eastAsia="Times New Roman" w:hAnsi="Arial" w:cs="Arial"/>
                <w:sz w:val="36"/>
                <w:szCs w:val="36"/>
                <w:lang w:eastAsia="en-GB"/>
              </w:rPr>
            </w:pPr>
            <w:r w:rsidRPr="00DF1824">
              <w:rPr>
                <w:rFonts w:ascii="Calibri" w:eastAsia="Calibri" w:hAnsi="Calibri" w:cs="Times New Roman"/>
                <w:b/>
                <w:bCs/>
                <w:color w:val="000000" w:themeColor="text1"/>
                <w:kern w:val="24"/>
                <w:lang w:eastAsia="en-GB"/>
              </w:rPr>
              <w:t>(40weeks)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Times New Roman" w:hAnsi="Calibri" w:cs="Arial"/>
                <w:b/>
                <w:bCs/>
                <w:color w:val="000000" w:themeColor="text1"/>
                <w:kern w:val="24"/>
                <w:lang w:val="el-GR" w:eastAsia="en-GB"/>
              </w:rPr>
              <w:t> </w:t>
            </w:r>
            <w:r w:rsidRPr="00DF1824">
              <w:rPr>
                <w:rFonts w:ascii="Calibri" w:eastAsia="Times New Roman" w:hAnsi="Calibri" w:cs="Arial"/>
                <w:b/>
                <w:bCs/>
                <w:color w:val="000000" w:themeColor="text1"/>
                <w:kern w:val="24"/>
                <w:lang w:eastAsia="en-GB"/>
              </w:rPr>
              <w:t>32</w:t>
            </w:r>
          </w:p>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Calibri" w:hAnsi="Calibri" w:cs="Times New Roman"/>
                <w:color w:val="000000" w:themeColor="text1"/>
                <w:kern w:val="24"/>
                <w:lang w:eastAsia="en-GB"/>
              </w:rPr>
              <w:t>(19M,13F)</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Times New Roman" w:hAnsi="Calibri" w:cs="Arial"/>
                <w:b/>
                <w:bCs/>
                <w:color w:val="000000" w:themeColor="text1"/>
                <w:kern w:val="24"/>
                <w:lang w:val="el-GR" w:eastAsia="en-GB"/>
              </w:rPr>
              <w:t> </w:t>
            </w:r>
            <w:r w:rsidRPr="00DF1824">
              <w:rPr>
                <w:rFonts w:ascii="Calibri" w:eastAsia="Times New Roman" w:hAnsi="Calibri" w:cs="Arial"/>
                <w:b/>
                <w:bCs/>
                <w:color w:val="000000" w:themeColor="text1"/>
                <w:kern w:val="24"/>
                <w:lang w:eastAsia="en-GB"/>
              </w:rPr>
              <w:t>32</w:t>
            </w:r>
          </w:p>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Calibri" w:hAnsi="Calibri" w:cs="Times New Roman"/>
                <w:color w:val="000000" w:themeColor="text1"/>
                <w:kern w:val="24"/>
                <w:lang w:eastAsia="en-GB"/>
              </w:rPr>
              <w:t>(19M,13F)</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Times New Roman" w:hAnsi="Calibri" w:cs="Arial"/>
                <w:b/>
                <w:bCs/>
                <w:color w:val="000000" w:themeColor="text1"/>
                <w:kern w:val="24"/>
                <w:lang w:val="el-GR" w:eastAsia="en-GB"/>
              </w:rPr>
              <w:t> </w:t>
            </w:r>
            <w:r w:rsidRPr="00DF1824">
              <w:rPr>
                <w:rFonts w:ascii="Calibri" w:eastAsia="Times New Roman" w:hAnsi="Calibri" w:cs="Arial"/>
                <w:b/>
                <w:bCs/>
                <w:color w:val="000000" w:themeColor="text1"/>
                <w:kern w:val="24"/>
                <w:lang w:eastAsia="en-GB"/>
              </w:rPr>
              <w:t>32</w:t>
            </w:r>
          </w:p>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Calibri" w:hAnsi="Calibri" w:cs="Times New Roman"/>
                <w:color w:val="000000" w:themeColor="text1"/>
                <w:kern w:val="24"/>
                <w:lang w:eastAsia="en-GB"/>
              </w:rPr>
              <w:t>(19M,13F)</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Times New Roman" w:hAnsi="Calibri" w:cs="Arial"/>
                <w:b/>
                <w:bCs/>
                <w:color w:val="000000" w:themeColor="text1"/>
                <w:kern w:val="24"/>
                <w:lang w:val="el-GR" w:eastAsia="en-GB"/>
              </w:rPr>
              <w:t> </w:t>
            </w:r>
            <w:r w:rsidRPr="00DF1824">
              <w:rPr>
                <w:rFonts w:ascii="Calibri" w:eastAsia="Times New Roman" w:hAnsi="Calibri" w:cs="Arial"/>
                <w:b/>
                <w:bCs/>
                <w:color w:val="000000" w:themeColor="text1"/>
                <w:kern w:val="24"/>
                <w:lang w:eastAsia="en-GB"/>
              </w:rPr>
              <w:t>25</w:t>
            </w:r>
          </w:p>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Calibri" w:hAnsi="Calibri" w:cs="Times New Roman"/>
                <w:color w:val="000000" w:themeColor="text1"/>
                <w:kern w:val="24"/>
                <w:lang w:eastAsia="en-GB"/>
              </w:rPr>
              <w:t>(13M,12F)</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Times New Roman" w:hAnsi="Calibri" w:cs="Arial"/>
                <w:b/>
                <w:bCs/>
                <w:color w:val="000000" w:themeColor="text1"/>
                <w:kern w:val="24"/>
                <w:lang w:val="el-GR" w:eastAsia="en-GB"/>
              </w:rPr>
              <w:t> </w:t>
            </w:r>
            <w:r w:rsidRPr="00DF1824">
              <w:rPr>
                <w:rFonts w:ascii="Calibri" w:eastAsia="Times New Roman" w:hAnsi="Calibri" w:cs="Arial"/>
                <w:b/>
                <w:bCs/>
                <w:color w:val="000000" w:themeColor="text1"/>
                <w:kern w:val="24"/>
                <w:lang w:eastAsia="en-GB"/>
              </w:rPr>
              <w:t>10</w:t>
            </w:r>
          </w:p>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Calibri" w:hAnsi="Calibri" w:cs="Times New Roman"/>
                <w:color w:val="000000" w:themeColor="text1"/>
                <w:kern w:val="24"/>
                <w:lang w:eastAsia="en-GB"/>
              </w:rPr>
              <w:t>(5M,5F)</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F1824" w:rsidRPr="00DF1824" w:rsidRDefault="00DF1824" w:rsidP="00DF1824">
            <w:pPr>
              <w:spacing w:after="0" w:line="256" w:lineRule="auto"/>
              <w:rPr>
                <w:rFonts w:ascii="Arial" w:eastAsia="Times New Roman" w:hAnsi="Arial" w:cs="Arial"/>
                <w:sz w:val="36"/>
                <w:szCs w:val="36"/>
                <w:lang w:eastAsia="en-GB"/>
              </w:rPr>
            </w:pPr>
            <w:r w:rsidRPr="00DF1824">
              <w:rPr>
                <w:rFonts w:ascii="Calibri" w:eastAsia="Times New Roman" w:hAnsi="Calibri" w:cs="Arial"/>
                <w:color w:val="000000" w:themeColor="text1"/>
                <w:kern w:val="24"/>
                <w:lang w:val="el-GR" w:eastAsia="en-GB"/>
              </w:rPr>
              <w:t> </w:t>
            </w:r>
            <w:r w:rsidRPr="00DF1824">
              <w:rPr>
                <w:rFonts w:ascii="Calibri" w:eastAsia="Times New Roman" w:hAnsi="Calibri" w:cs="Arial"/>
                <w:color w:val="000000" w:themeColor="text1"/>
                <w:kern w:val="24"/>
                <w:lang w:eastAsia="en-GB"/>
              </w:rPr>
              <w:t>-</w:t>
            </w:r>
          </w:p>
        </w:tc>
      </w:tr>
      <w:tr w:rsidR="00DF1824" w:rsidRPr="00DF1824" w:rsidTr="00DF1824">
        <w:trPr>
          <w:trHeight w:val="412"/>
        </w:trPr>
        <w:tc>
          <w:tcPr>
            <w:tcW w:w="1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F1824" w:rsidRPr="00DF1824" w:rsidRDefault="00DF1824" w:rsidP="00DF1824">
            <w:pPr>
              <w:spacing w:after="0" w:line="256" w:lineRule="auto"/>
              <w:rPr>
                <w:rFonts w:ascii="Arial" w:eastAsia="Times New Roman" w:hAnsi="Arial" w:cs="Arial"/>
                <w:sz w:val="36"/>
                <w:szCs w:val="36"/>
                <w:lang w:eastAsia="en-GB"/>
              </w:rPr>
            </w:pPr>
            <w:r w:rsidRPr="00DF1824">
              <w:rPr>
                <w:rFonts w:ascii="Calibri" w:eastAsia="Times New Roman" w:hAnsi="Calibri" w:cs="Arial"/>
                <w:b/>
                <w:bCs/>
                <w:color w:val="000000" w:themeColor="text1"/>
                <w:kern w:val="24"/>
                <w:lang w:eastAsia="en-GB"/>
              </w:rPr>
              <w:t>Col2a1[-1A]TIMP-3</w:t>
            </w:r>
          </w:p>
          <w:p w:rsidR="00DF1824" w:rsidRPr="00DF1824" w:rsidRDefault="00DF1824" w:rsidP="00DF1824">
            <w:pPr>
              <w:spacing w:after="0" w:line="256" w:lineRule="auto"/>
              <w:rPr>
                <w:rFonts w:ascii="Arial" w:eastAsia="Times New Roman" w:hAnsi="Arial" w:cs="Arial"/>
                <w:sz w:val="36"/>
                <w:szCs w:val="36"/>
                <w:lang w:eastAsia="en-GB"/>
              </w:rPr>
            </w:pPr>
            <w:r w:rsidRPr="00DF1824">
              <w:rPr>
                <w:rFonts w:ascii="Calibri" w:eastAsia="Times New Roman" w:hAnsi="Calibri" w:cs="Arial"/>
                <w:b/>
                <w:bCs/>
                <w:color w:val="FF0000"/>
                <w:kern w:val="24"/>
                <w:lang w:eastAsia="en-GB"/>
              </w:rPr>
              <w:t>STR/Ort</w:t>
            </w:r>
            <w:r w:rsidRPr="00DF1824">
              <w:rPr>
                <w:rFonts w:ascii="Calibri" w:eastAsia="Times New Roman" w:hAnsi="Calibri" w:cs="Arial"/>
                <w:b/>
                <w:bCs/>
                <w:color w:val="000000" w:themeColor="text1"/>
                <w:kern w:val="24"/>
                <w:lang w:eastAsia="en-GB"/>
              </w:rPr>
              <w:t xml:space="preserve"> </w:t>
            </w:r>
            <w:r w:rsidRPr="00DF1824">
              <w:rPr>
                <w:rFonts w:ascii="Calibri" w:eastAsia="Times New Roman" w:hAnsi="Calibri" w:cs="Arial"/>
                <w:b/>
                <w:bCs/>
                <w:color w:val="FF0000"/>
                <w:kern w:val="24"/>
                <w:lang w:eastAsia="en-GB"/>
              </w:rPr>
              <w:t xml:space="preserve"> </w:t>
            </w:r>
            <w:r w:rsidRPr="00DF1824">
              <w:rPr>
                <w:rFonts w:ascii="Calibri" w:eastAsia="Times New Roman" w:hAnsi="Calibri" w:cs="Arial"/>
                <w:b/>
                <w:bCs/>
                <w:color w:val="000000" w:themeColor="text1"/>
                <w:kern w:val="24"/>
                <w:lang w:eastAsia="en-GB"/>
              </w:rPr>
              <w:t>(n=13)</w:t>
            </w:r>
          </w:p>
          <w:p w:rsidR="00DF1824" w:rsidRPr="00DF1824" w:rsidRDefault="00DF1824" w:rsidP="00DF1824">
            <w:pPr>
              <w:spacing w:after="0" w:line="256" w:lineRule="auto"/>
              <w:rPr>
                <w:rFonts w:ascii="Arial" w:eastAsia="Times New Roman" w:hAnsi="Arial" w:cs="Arial"/>
                <w:sz w:val="36"/>
                <w:szCs w:val="36"/>
                <w:lang w:eastAsia="en-GB"/>
              </w:rPr>
            </w:pPr>
            <w:r w:rsidRPr="00DF1824">
              <w:rPr>
                <w:rFonts w:ascii="Calibri" w:eastAsia="Calibri" w:hAnsi="Calibri" w:cs="Times New Roman"/>
                <w:b/>
                <w:bCs/>
                <w:color w:val="000000" w:themeColor="text1"/>
                <w:kern w:val="24"/>
                <w:lang w:eastAsia="en-GB"/>
              </w:rPr>
              <w:t>(40weeks)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Times New Roman" w:hAnsi="Calibri" w:cs="Arial"/>
                <w:b/>
                <w:bCs/>
                <w:color w:val="000000" w:themeColor="text1"/>
                <w:kern w:val="24"/>
                <w:lang w:val="el-GR" w:eastAsia="en-GB"/>
              </w:rPr>
              <w:t> </w:t>
            </w:r>
            <w:r w:rsidRPr="00DF1824">
              <w:rPr>
                <w:rFonts w:ascii="Calibri" w:eastAsia="Times New Roman" w:hAnsi="Calibri" w:cs="Arial"/>
                <w:b/>
                <w:bCs/>
                <w:color w:val="000000" w:themeColor="text1"/>
                <w:kern w:val="24"/>
                <w:lang w:eastAsia="en-GB"/>
              </w:rPr>
              <w:t>13</w:t>
            </w:r>
          </w:p>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Calibri" w:hAnsi="Calibri" w:cs="Times New Roman"/>
                <w:color w:val="000000" w:themeColor="text1"/>
                <w:kern w:val="24"/>
                <w:lang w:eastAsia="en-GB"/>
              </w:rPr>
              <w:t>(6M,7F)</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Times New Roman" w:hAnsi="Calibri" w:cs="Arial"/>
                <w:b/>
                <w:bCs/>
                <w:color w:val="000000" w:themeColor="text1"/>
                <w:kern w:val="24"/>
                <w:lang w:eastAsia="en-GB"/>
              </w:rPr>
              <w:t>13</w:t>
            </w:r>
          </w:p>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Calibri" w:hAnsi="Calibri" w:cs="Times New Roman"/>
                <w:color w:val="000000" w:themeColor="text1"/>
                <w:kern w:val="24"/>
                <w:lang w:eastAsia="en-GB"/>
              </w:rPr>
              <w:t>(6M,7F)</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Times New Roman" w:hAnsi="Calibri" w:cs="Arial"/>
                <w:b/>
                <w:bCs/>
                <w:color w:val="000000" w:themeColor="text1"/>
                <w:kern w:val="24"/>
                <w:lang w:eastAsia="en-GB"/>
              </w:rPr>
              <w:t>13</w:t>
            </w:r>
          </w:p>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Calibri" w:hAnsi="Calibri" w:cs="Times New Roman"/>
                <w:color w:val="000000" w:themeColor="text1"/>
                <w:kern w:val="24"/>
                <w:lang w:eastAsia="en-GB"/>
              </w:rPr>
              <w:t>(6M,7F)</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Times New Roman" w:hAnsi="Calibri" w:cs="Arial"/>
                <w:b/>
                <w:bCs/>
                <w:color w:val="000000" w:themeColor="text1"/>
                <w:kern w:val="24"/>
                <w:lang w:eastAsia="en-GB"/>
              </w:rPr>
              <w:t>13</w:t>
            </w:r>
          </w:p>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Calibri" w:hAnsi="Calibri" w:cs="Times New Roman"/>
                <w:color w:val="000000" w:themeColor="text1"/>
                <w:kern w:val="24"/>
                <w:lang w:eastAsia="en-GB"/>
              </w:rPr>
              <w:t>(6M,7F)</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Times New Roman" w:hAnsi="Calibri" w:cs="Arial"/>
                <w:color w:val="000000" w:themeColor="text1"/>
                <w:kern w:val="24"/>
                <w:lang w:val="el-GR" w:eastAsia="en-GB"/>
              </w:rPr>
              <w:t> </w:t>
            </w:r>
            <w:r w:rsidRPr="00DF1824">
              <w:rPr>
                <w:rFonts w:ascii="Calibri" w:eastAsia="Times New Roman" w:hAnsi="Calibri" w:cs="Arial"/>
                <w:color w:val="000000" w:themeColor="text1"/>
                <w:kern w:val="24"/>
                <w:lang w:eastAsia="en-GB"/>
              </w:rPr>
              <w:t>-</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F1824" w:rsidRPr="00DF1824" w:rsidRDefault="00DF1824" w:rsidP="00DF1824">
            <w:pPr>
              <w:spacing w:after="0" w:line="256" w:lineRule="auto"/>
              <w:jc w:val="center"/>
              <w:rPr>
                <w:rFonts w:ascii="Arial" w:eastAsia="Times New Roman" w:hAnsi="Arial" w:cs="Arial"/>
                <w:sz w:val="36"/>
                <w:szCs w:val="36"/>
                <w:lang w:eastAsia="en-GB"/>
              </w:rPr>
            </w:pPr>
            <w:r w:rsidRPr="00DF1824">
              <w:rPr>
                <w:rFonts w:ascii="Calibri" w:eastAsia="Times New Roman" w:hAnsi="Calibri" w:cs="Arial"/>
                <w:color w:val="000000" w:themeColor="text1"/>
                <w:kern w:val="24"/>
                <w:lang w:val="el-GR" w:eastAsia="en-GB"/>
              </w:rPr>
              <w:t> </w:t>
            </w:r>
            <w:r w:rsidRPr="00DF1824">
              <w:rPr>
                <w:rFonts w:ascii="Calibri" w:eastAsia="Times New Roman" w:hAnsi="Calibri" w:cs="Arial"/>
                <w:color w:val="000000" w:themeColor="text1"/>
                <w:kern w:val="24"/>
                <w:lang w:eastAsia="en-GB"/>
              </w:rPr>
              <w:t>-</w:t>
            </w:r>
          </w:p>
        </w:tc>
      </w:tr>
    </w:tbl>
    <w:p w:rsidR="00DF1824" w:rsidRDefault="00DF1824" w:rsidP="00295E42">
      <w:pPr>
        <w:suppressLineNumbers/>
        <w:spacing w:after="0" w:line="480" w:lineRule="auto"/>
        <w:jc w:val="center"/>
        <w:outlineLvl w:val="0"/>
        <w:rPr>
          <w:rFonts w:ascii="Times New Roman" w:hAnsi="Times New Roman" w:cs="Times New Roman"/>
          <w:b/>
          <w:sz w:val="24"/>
          <w:szCs w:val="24"/>
          <w:lang w:val="fr-FR"/>
        </w:rPr>
      </w:pPr>
      <w:proofErr w:type="gramStart"/>
      <w:r>
        <w:rPr>
          <w:rFonts w:ascii="Times New Roman" w:hAnsi="Times New Roman" w:cs="Times New Roman"/>
          <w:b/>
          <w:sz w:val="24"/>
          <w:szCs w:val="24"/>
          <w:lang w:val="fr-FR"/>
        </w:rPr>
        <w:t>M:</w:t>
      </w:r>
      <w:proofErr w:type="gramEnd"/>
      <w:r>
        <w:rPr>
          <w:rFonts w:ascii="Times New Roman" w:hAnsi="Times New Roman" w:cs="Times New Roman"/>
          <w:b/>
          <w:sz w:val="24"/>
          <w:szCs w:val="24"/>
          <w:lang w:val="fr-FR"/>
        </w:rPr>
        <w:t xml:space="preserve"> males</w:t>
      </w:r>
      <w:r w:rsidR="00295E42">
        <w:rPr>
          <w:rFonts w:ascii="Times New Roman" w:hAnsi="Times New Roman" w:cs="Times New Roman"/>
          <w:b/>
          <w:sz w:val="24"/>
          <w:szCs w:val="24"/>
          <w:lang w:val="fr-FR"/>
        </w:rPr>
        <w:t xml:space="preserve"> </w:t>
      </w:r>
      <w:r>
        <w:rPr>
          <w:rFonts w:ascii="Times New Roman" w:hAnsi="Times New Roman" w:cs="Times New Roman"/>
          <w:b/>
          <w:sz w:val="24"/>
          <w:szCs w:val="24"/>
          <w:lang w:val="fr-FR"/>
        </w:rPr>
        <w:t xml:space="preserve">F: </w:t>
      </w:r>
      <w:proofErr w:type="spellStart"/>
      <w:r>
        <w:rPr>
          <w:rFonts w:ascii="Times New Roman" w:hAnsi="Times New Roman" w:cs="Times New Roman"/>
          <w:b/>
          <w:sz w:val="24"/>
          <w:szCs w:val="24"/>
          <w:lang w:val="fr-FR"/>
        </w:rPr>
        <w:t>females</w:t>
      </w:r>
      <w:proofErr w:type="spellEnd"/>
      <w:r w:rsidR="00295E42">
        <w:rPr>
          <w:rFonts w:ascii="Times New Roman" w:hAnsi="Times New Roman" w:cs="Times New Roman"/>
          <w:b/>
          <w:sz w:val="24"/>
          <w:szCs w:val="24"/>
          <w:lang w:val="fr-FR"/>
        </w:rPr>
        <w:t xml:space="preserve"> </w:t>
      </w:r>
    </w:p>
    <w:p w:rsidR="00DF1824" w:rsidRDefault="00DF1824">
      <w:pPr>
        <w:rPr>
          <w:rFonts w:ascii="Times New Roman" w:hAnsi="Times New Roman" w:cs="Times New Roman"/>
          <w:b/>
          <w:sz w:val="24"/>
          <w:szCs w:val="24"/>
          <w:lang w:val="fr-FR"/>
        </w:rPr>
      </w:pPr>
      <w:r>
        <w:rPr>
          <w:rFonts w:ascii="Times New Roman" w:hAnsi="Times New Roman" w:cs="Times New Roman"/>
          <w:b/>
          <w:sz w:val="24"/>
          <w:szCs w:val="24"/>
          <w:lang w:val="fr-FR"/>
        </w:rPr>
        <w:br w:type="page"/>
      </w:r>
    </w:p>
    <w:p w:rsidR="00DF1824" w:rsidRPr="00FA08DC" w:rsidRDefault="00DF1824" w:rsidP="00B93B23">
      <w:pPr>
        <w:suppressLineNumbers/>
        <w:spacing w:after="0" w:line="480" w:lineRule="auto"/>
        <w:outlineLvl w:val="0"/>
        <w:rPr>
          <w:rFonts w:ascii="Times New Roman" w:hAnsi="Times New Roman" w:cs="Times New Roman"/>
          <w:b/>
          <w:sz w:val="24"/>
          <w:szCs w:val="24"/>
          <w:lang w:val="fr-FR"/>
        </w:rPr>
      </w:pPr>
    </w:p>
    <w:tbl>
      <w:tblPr>
        <w:tblW w:w="9180" w:type="dxa"/>
        <w:tblCellMar>
          <w:left w:w="0" w:type="dxa"/>
          <w:right w:w="0" w:type="dxa"/>
        </w:tblCellMar>
        <w:tblLook w:val="01E0" w:firstRow="1" w:lastRow="1" w:firstColumn="1" w:lastColumn="1" w:noHBand="0" w:noVBand="0"/>
      </w:tblPr>
      <w:tblGrid>
        <w:gridCol w:w="3794"/>
        <w:gridCol w:w="5386"/>
      </w:tblGrid>
      <w:tr w:rsidR="00DF7B79" w:rsidRPr="00221F9B" w:rsidTr="00DF1824">
        <w:trPr>
          <w:trHeight w:val="277"/>
        </w:trPr>
        <w:tc>
          <w:tcPr>
            <w:tcW w:w="9180" w:type="dxa"/>
            <w:gridSpan w:val="2"/>
            <w:tcBorders>
              <w:bottom w:val="single" w:sz="4" w:space="0" w:color="auto"/>
            </w:tcBorders>
            <w:shd w:val="clear" w:color="auto" w:fill="auto"/>
            <w:tcMar>
              <w:top w:w="15" w:type="dxa"/>
              <w:left w:w="108" w:type="dxa"/>
              <w:bottom w:w="0" w:type="dxa"/>
              <w:right w:w="108" w:type="dxa"/>
            </w:tcMar>
            <w:vAlign w:val="center"/>
          </w:tcPr>
          <w:p w:rsidR="00DF7B79" w:rsidRPr="00342492" w:rsidRDefault="00B93B23" w:rsidP="00D670DB">
            <w:pPr>
              <w:pStyle w:val="EndNoteBibliography"/>
              <w:jc w:val="center"/>
              <w:rPr>
                <w:rFonts w:ascii="Times New Roman" w:hAnsi="Times New Roman" w:cs="Times New Roman"/>
                <w:b/>
                <w:bCs/>
                <w:sz w:val="20"/>
              </w:rPr>
            </w:pPr>
            <w:r w:rsidRPr="009D02B6">
              <w:rPr>
                <w:rFonts w:ascii="Times New Roman" w:hAnsi="Times New Roman" w:cs="Times New Roman"/>
                <w:b/>
                <w:sz w:val="24"/>
                <w:szCs w:val="24"/>
                <w:lang w:val="en-GB" w:eastAsia="en-GB"/>
              </w:rPr>
              <mc:AlternateContent>
                <mc:Choice Requires="wps">
                  <w:drawing>
                    <wp:anchor distT="0" distB="0" distL="114300" distR="114300" simplePos="0" relativeHeight="251660288" behindDoc="0" locked="0" layoutInCell="1" allowOverlap="1" wp14:anchorId="607F2814" wp14:editId="09317929">
                      <wp:simplePos x="0" y="0"/>
                      <wp:positionH relativeFrom="column">
                        <wp:posOffset>10368280</wp:posOffset>
                      </wp:positionH>
                      <wp:positionV relativeFrom="paragraph">
                        <wp:posOffset>3151589</wp:posOffset>
                      </wp:positionV>
                      <wp:extent cx="780983" cy="430887"/>
                      <wp:effectExtent l="0" t="0" r="0" b="0"/>
                      <wp:wrapNone/>
                      <wp:docPr id="2" name="TextBox 1">
                        <a:extLst xmlns:a="http://schemas.openxmlformats.org/drawingml/2006/main">
                          <a:ext uri="{FF2B5EF4-FFF2-40B4-BE49-F238E27FC236}">
                            <a16:creationId xmlns:a16="http://schemas.microsoft.com/office/drawing/2014/main" id="{D857784C-5A03-4C87-8E10-7C1E0FBC192D}"/>
                          </a:ext>
                        </a:extLst>
                      </wp:docPr>
                      <wp:cNvGraphicFramePr/>
                      <a:graphic xmlns:a="http://schemas.openxmlformats.org/drawingml/2006/main">
                        <a:graphicData uri="http://schemas.microsoft.com/office/word/2010/wordprocessingShape">
                          <wps:wsp>
                            <wps:cNvSpPr txBox="1"/>
                            <wps:spPr>
                              <a:xfrm>
                                <a:off x="0" y="0"/>
                                <a:ext cx="780983" cy="430887"/>
                              </a:xfrm>
                              <a:prstGeom prst="rect">
                                <a:avLst/>
                              </a:prstGeom>
                              <a:noFill/>
                            </wps:spPr>
                            <wps:txbx>
                              <w:txbxContent>
                                <w:p w:rsidR="00381648" w:rsidRDefault="00381648" w:rsidP="009D02B6">
                                  <w:pPr>
                                    <w:pStyle w:val="NormalWeb"/>
                                    <w:spacing w:before="0" w:beforeAutospacing="0" w:after="0" w:afterAutospacing="0"/>
                                  </w:pPr>
                                  <w:r>
                                    <w:rPr>
                                      <w:rFonts w:asciiTheme="minorHAnsi" w:hAnsi="Calibri" w:cstheme="minorBidi"/>
                                      <w:b/>
                                      <w:bCs/>
                                      <w:color w:val="000000" w:themeColor="text1"/>
                                      <w:kern w:val="24"/>
                                      <w:sz w:val="22"/>
                                      <w:szCs w:val="22"/>
                                    </w:rPr>
                                    <w:t xml:space="preserve">M: males </w:t>
                                  </w:r>
                                </w:p>
                                <w:p w:rsidR="00381648" w:rsidRDefault="00381648" w:rsidP="009D02B6">
                                  <w:pPr>
                                    <w:pStyle w:val="NormalWeb"/>
                                    <w:spacing w:before="0" w:beforeAutospacing="0" w:after="0" w:afterAutospacing="0"/>
                                  </w:pPr>
                                  <w:r>
                                    <w:rPr>
                                      <w:rFonts w:asciiTheme="minorHAnsi" w:hAnsi="Calibri" w:cstheme="minorBidi"/>
                                      <w:b/>
                                      <w:bCs/>
                                      <w:color w:val="000000" w:themeColor="text1"/>
                                      <w:kern w:val="24"/>
                                      <w:sz w:val="22"/>
                                      <w:szCs w:val="22"/>
                                    </w:rPr>
                                    <w:t>F: females</w:t>
                                  </w:r>
                                </w:p>
                              </w:txbxContent>
                            </wps:txbx>
                            <wps:bodyPr wrap="none" rtlCol="0">
                              <a:spAutoFit/>
                            </wps:bodyPr>
                          </wps:wsp>
                        </a:graphicData>
                      </a:graphic>
                    </wp:anchor>
                  </w:drawing>
                </mc:Choice>
                <mc:Fallback>
                  <w:pict>
                    <v:shapetype w14:anchorId="607F2814" id="_x0000_t202" coordsize="21600,21600" o:spt="202" path="m,l,21600r21600,l21600,xe">
                      <v:stroke joinstyle="miter"/>
                      <v:path gradientshapeok="t" o:connecttype="rect"/>
                    </v:shapetype>
                    <v:shape id="TextBox 1" o:spid="_x0000_s1026" type="#_x0000_t202" style="position:absolute;left:0;text-align:left;margin-left:816.4pt;margin-top:248.15pt;width:61.5pt;height:33.9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" filled="f" stroked="f">
                      <v:textbox style="mso-fit-shape-to-text:t">
                        <w:txbxContent>
                          <w:p w:rsidR="00381648" w:rsidRDefault="00381648" w:rsidP="009D02B6">
                            <w:pPr>
                              <w:pStyle w:val="NormalWeb"/>
                              <w:spacing w:before="0" w:beforeAutospacing="0" w:after="0" w:afterAutospacing="0"/>
                            </w:pPr>
                            <w:r>
                              <w:rPr>
                                <w:rFonts w:asciiTheme="minorHAnsi" w:hAnsi="Calibri" w:cstheme="minorBidi"/>
                                <w:b/>
                                <w:bCs/>
                                <w:color w:val="000000" w:themeColor="text1"/>
                                <w:kern w:val="24"/>
                                <w:sz w:val="22"/>
                                <w:szCs w:val="22"/>
                              </w:rPr>
                              <w:t xml:space="preserve">M: males </w:t>
                            </w:r>
                          </w:p>
                          <w:p w:rsidR="00381648" w:rsidRDefault="00381648" w:rsidP="009D02B6">
                            <w:pPr>
                              <w:pStyle w:val="NormalWeb"/>
                              <w:spacing w:before="0" w:beforeAutospacing="0" w:after="0" w:afterAutospacing="0"/>
                            </w:pPr>
                            <w:r>
                              <w:rPr>
                                <w:rFonts w:asciiTheme="minorHAnsi" w:hAnsi="Calibri" w:cstheme="minorBidi"/>
                                <w:b/>
                                <w:bCs/>
                                <w:color w:val="000000" w:themeColor="text1"/>
                                <w:kern w:val="24"/>
                                <w:sz w:val="22"/>
                                <w:szCs w:val="22"/>
                              </w:rPr>
                              <w:t>F: females</w:t>
                            </w:r>
                          </w:p>
                        </w:txbxContent>
                      </v:textbox>
                    </v:shape>
                  </w:pict>
                </mc:Fallback>
              </mc:AlternateContent>
            </w:r>
            <w:r w:rsidR="00DF7B79" w:rsidRPr="00342492">
              <w:rPr>
                <w:rFonts w:ascii="Times New Roman" w:hAnsi="Times New Roman" w:cs="Times New Roman"/>
                <w:b/>
                <w:bCs/>
                <w:sz w:val="20"/>
              </w:rPr>
              <w:t xml:space="preserve">Supplemental Table </w:t>
            </w:r>
            <w:r>
              <w:rPr>
                <w:rFonts w:ascii="Times New Roman" w:hAnsi="Times New Roman" w:cs="Times New Roman"/>
                <w:b/>
                <w:bCs/>
                <w:sz w:val="20"/>
              </w:rPr>
              <w:t>2</w:t>
            </w:r>
            <w:r w:rsidR="00DF7B79" w:rsidRPr="00342492">
              <w:rPr>
                <w:rFonts w:ascii="Times New Roman" w:hAnsi="Times New Roman" w:cs="Times New Roman"/>
                <w:b/>
                <w:bCs/>
                <w:sz w:val="20"/>
              </w:rPr>
              <w:t xml:space="preserve">: </w:t>
            </w:r>
            <w:r w:rsidR="00DF7B79" w:rsidRPr="00342492">
              <w:rPr>
                <w:rFonts w:ascii="Times New Roman" w:hAnsi="Times New Roman" w:cs="Times New Roman"/>
                <w:b/>
                <w:sz w:val="20"/>
              </w:rPr>
              <w:t>qRT-PCR primers</w:t>
            </w:r>
          </w:p>
        </w:tc>
      </w:tr>
      <w:tr w:rsidR="00DF7B79" w:rsidRPr="00221F9B" w:rsidTr="00DF1824">
        <w:trPr>
          <w:trHeight w:val="277"/>
        </w:trPr>
        <w:tc>
          <w:tcPr>
            <w:tcW w:w="3794"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rsidR="00DF7B79" w:rsidRPr="00C4355F" w:rsidRDefault="00DF7B79" w:rsidP="00D670DB">
            <w:pPr>
              <w:pStyle w:val="EndNoteBibliography"/>
              <w:rPr>
                <w:rFonts w:ascii="Times New Roman" w:hAnsi="Times New Roman" w:cs="Times New Roman"/>
                <w:b/>
                <w:sz w:val="18"/>
                <w:szCs w:val="18"/>
                <w:lang w:val="el-GR"/>
              </w:rPr>
            </w:pPr>
            <w:r w:rsidRPr="00C4355F">
              <w:rPr>
                <w:rFonts w:ascii="Times New Roman" w:hAnsi="Times New Roman" w:cs="Times New Roman"/>
                <w:b/>
                <w:bCs/>
                <w:sz w:val="18"/>
                <w:szCs w:val="18"/>
              </w:rPr>
              <w:t>Gene</w:t>
            </w:r>
          </w:p>
        </w:tc>
        <w:tc>
          <w:tcPr>
            <w:tcW w:w="5386"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rsidR="00DF7B79" w:rsidRPr="00C4355F" w:rsidRDefault="00DF7B79" w:rsidP="00D670DB">
            <w:pPr>
              <w:pStyle w:val="EndNoteBibliography"/>
              <w:rPr>
                <w:rFonts w:ascii="Times New Roman" w:hAnsi="Times New Roman" w:cs="Times New Roman"/>
                <w:b/>
                <w:sz w:val="18"/>
                <w:szCs w:val="18"/>
                <w:lang w:val="el-GR"/>
              </w:rPr>
            </w:pPr>
            <w:r w:rsidRPr="00C4355F">
              <w:rPr>
                <w:rFonts w:ascii="Times New Roman" w:hAnsi="Times New Roman" w:cs="Times New Roman"/>
                <w:b/>
                <w:bCs/>
                <w:sz w:val="18"/>
                <w:szCs w:val="18"/>
              </w:rPr>
              <w:t>Primer sequences</w:t>
            </w:r>
          </w:p>
        </w:tc>
      </w:tr>
      <w:tr w:rsidR="00DF7B79" w:rsidRPr="008F5E84" w:rsidTr="00DF1824">
        <w:trPr>
          <w:trHeight w:val="553"/>
        </w:trPr>
        <w:tc>
          <w:tcPr>
            <w:tcW w:w="3794"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rsidR="00DF7B79" w:rsidRPr="00C4355F" w:rsidRDefault="00DF7B79" w:rsidP="00D670DB">
            <w:pPr>
              <w:pStyle w:val="EndNoteBibliography"/>
              <w:rPr>
                <w:rFonts w:ascii="Times New Roman" w:hAnsi="Times New Roman" w:cs="Times New Roman"/>
                <w:b/>
                <w:sz w:val="18"/>
                <w:szCs w:val="18"/>
                <w:lang w:val="el-GR"/>
              </w:rPr>
            </w:pPr>
            <w:r w:rsidRPr="00C4355F">
              <w:rPr>
                <w:rFonts w:ascii="Times New Roman" w:hAnsi="Times New Roman" w:cs="Times New Roman"/>
                <w:b/>
                <w:bCs/>
                <w:sz w:val="18"/>
                <w:szCs w:val="18"/>
              </w:rPr>
              <w:t>[-1A]TIMP-3</w:t>
            </w:r>
          </w:p>
        </w:tc>
        <w:tc>
          <w:tcPr>
            <w:tcW w:w="5386"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rsidR="00DF7B79" w:rsidRPr="00A81596" w:rsidRDefault="00DF7B79" w:rsidP="00D670DB">
            <w:pPr>
              <w:pStyle w:val="EndNoteBibliography"/>
              <w:rPr>
                <w:rFonts w:ascii="Times New Roman" w:hAnsi="Times New Roman" w:cs="Times New Roman"/>
                <w:b/>
                <w:sz w:val="18"/>
                <w:szCs w:val="18"/>
                <w:lang w:val="en-GB"/>
              </w:rPr>
            </w:pPr>
            <w:r w:rsidRPr="00C4355F">
              <w:rPr>
                <w:rFonts w:ascii="Times New Roman" w:hAnsi="Times New Roman" w:cs="Times New Roman"/>
                <w:b/>
                <w:bCs/>
                <w:sz w:val="18"/>
                <w:szCs w:val="18"/>
              </w:rPr>
              <w:t>Forward</w:t>
            </w:r>
            <w:r w:rsidRPr="00A81596">
              <w:rPr>
                <w:rFonts w:ascii="Times New Roman" w:hAnsi="Times New Roman" w:cs="Times New Roman"/>
                <w:b/>
                <w:bCs/>
                <w:sz w:val="18"/>
                <w:szCs w:val="18"/>
                <w:lang w:val="en-GB"/>
              </w:rPr>
              <w:t>: 5’-</w:t>
            </w:r>
            <w:r w:rsidRPr="00C4355F">
              <w:rPr>
                <w:rFonts w:ascii="Times New Roman" w:hAnsi="Times New Roman" w:cs="Times New Roman"/>
                <w:b/>
                <w:bCs/>
                <w:sz w:val="18"/>
                <w:szCs w:val="18"/>
                <w:lang w:val="en-GB"/>
              </w:rPr>
              <w:t>GGTTGTAACTGCAAGATCAAGTC</w:t>
            </w:r>
            <w:r w:rsidRPr="00A81596">
              <w:rPr>
                <w:rFonts w:ascii="Times New Roman" w:hAnsi="Times New Roman" w:cs="Times New Roman"/>
                <w:b/>
                <w:bCs/>
                <w:sz w:val="18"/>
                <w:szCs w:val="18"/>
                <w:lang w:val="en-GB"/>
              </w:rPr>
              <w:t>-3’</w:t>
            </w:r>
          </w:p>
          <w:p w:rsidR="00DF7B79" w:rsidRPr="00A81596" w:rsidRDefault="00DF7B79" w:rsidP="00D670DB">
            <w:pPr>
              <w:pStyle w:val="EndNoteBibliography"/>
              <w:rPr>
                <w:rFonts w:ascii="Times New Roman" w:hAnsi="Times New Roman" w:cs="Times New Roman"/>
                <w:b/>
                <w:sz w:val="18"/>
                <w:szCs w:val="18"/>
                <w:lang w:val="en-GB"/>
              </w:rPr>
            </w:pPr>
            <w:r w:rsidRPr="00C4355F">
              <w:rPr>
                <w:rFonts w:ascii="Times New Roman" w:hAnsi="Times New Roman" w:cs="Times New Roman"/>
                <w:b/>
                <w:bCs/>
                <w:sz w:val="18"/>
                <w:szCs w:val="18"/>
              </w:rPr>
              <w:t>Reverse</w:t>
            </w:r>
            <w:r w:rsidRPr="00A81596">
              <w:rPr>
                <w:rFonts w:ascii="Times New Roman" w:hAnsi="Times New Roman" w:cs="Times New Roman"/>
                <w:b/>
                <w:bCs/>
                <w:sz w:val="18"/>
                <w:szCs w:val="18"/>
                <w:lang w:val="en-GB"/>
              </w:rPr>
              <w:t>: 5’-</w:t>
            </w:r>
            <w:r w:rsidRPr="00C4355F">
              <w:rPr>
                <w:rFonts w:ascii="Times New Roman" w:hAnsi="Times New Roman" w:cs="Times New Roman"/>
                <w:b/>
                <w:bCs/>
                <w:sz w:val="18"/>
                <w:szCs w:val="18"/>
                <w:lang w:val="en-GB"/>
              </w:rPr>
              <w:t>CGTCGTCATCCTTGTAATCG</w:t>
            </w:r>
            <w:r w:rsidRPr="00A81596">
              <w:rPr>
                <w:rFonts w:ascii="Times New Roman" w:hAnsi="Times New Roman" w:cs="Times New Roman"/>
                <w:b/>
                <w:bCs/>
                <w:sz w:val="18"/>
                <w:szCs w:val="18"/>
                <w:lang w:val="en-GB"/>
              </w:rPr>
              <w:t>-3’</w:t>
            </w:r>
          </w:p>
        </w:tc>
      </w:tr>
      <w:tr w:rsidR="00DF7B79" w:rsidRPr="00C4355F" w:rsidTr="00DF1824">
        <w:trPr>
          <w:trHeight w:val="553"/>
        </w:trPr>
        <w:tc>
          <w:tcPr>
            <w:tcW w:w="3794" w:type="dxa"/>
            <w:tcBorders>
              <w:top w:val="single" w:sz="4" w:space="0" w:color="auto"/>
              <w:bottom w:val="single" w:sz="4" w:space="0" w:color="auto"/>
            </w:tcBorders>
            <w:shd w:val="clear" w:color="auto" w:fill="auto"/>
            <w:tcMar>
              <w:top w:w="15" w:type="dxa"/>
              <w:left w:w="108" w:type="dxa"/>
              <w:bottom w:w="0" w:type="dxa"/>
              <w:right w:w="108" w:type="dxa"/>
            </w:tcMar>
            <w:vAlign w:val="center"/>
          </w:tcPr>
          <w:p w:rsidR="00DF7B79" w:rsidRPr="00C4355F" w:rsidRDefault="00DF7B79" w:rsidP="00D670DB">
            <w:pPr>
              <w:pStyle w:val="EndNoteBibliography"/>
              <w:rPr>
                <w:rFonts w:ascii="Times New Roman" w:hAnsi="Times New Roman" w:cs="Times New Roman"/>
                <w:b/>
                <w:bCs/>
                <w:sz w:val="18"/>
                <w:szCs w:val="18"/>
                <w:lang w:val="el-GR"/>
              </w:rPr>
            </w:pPr>
            <w:r w:rsidRPr="00C4355F">
              <w:rPr>
                <w:rFonts w:ascii="Times New Roman" w:hAnsi="Times New Roman" w:cs="Times New Roman"/>
                <w:b/>
                <w:bCs/>
                <w:sz w:val="18"/>
                <w:szCs w:val="18"/>
                <w:lang w:val="el-GR"/>
              </w:rPr>
              <w:t>Alp</w:t>
            </w:r>
          </w:p>
        </w:tc>
        <w:tc>
          <w:tcPr>
            <w:tcW w:w="5386" w:type="dxa"/>
            <w:tcBorders>
              <w:top w:val="single" w:sz="4" w:space="0" w:color="auto"/>
              <w:bottom w:val="single" w:sz="4" w:space="0" w:color="auto"/>
            </w:tcBorders>
            <w:shd w:val="clear" w:color="auto" w:fill="auto"/>
            <w:tcMar>
              <w:top w:w="15" w:type="dxa"/>
              <w:left w:w="108" w:type="dxa"/>
              <w:bottom w:w="0" w:type="dxa"/>
              <w:right w:w="108" w:type="dxa"/>
            </w:tcMar>
            <w:vAlign w:val="center"/>
          </w:tcPr>
          <w:p w:rsidR="00DF7B79" w:rsidRPr="00C4355F" w:rsidRDefault="00DF7B79" w:rsidP="00D670DB">
            <w:pPr>
              <w:pStyle w:val="EndNoteBibliography"/>
              <w:rPr>
                <w:rFonts w:ascii="Times New Roman" w:hAnsi="Times New Roman" w:cs="Times New Roman"/>
                <w:b/>
                <w:color w:val="000000"/>
                <w:sz w:val="18"/>
                <w:szCs w:val="18"/>
                <w:shd w:val="clear" w:color="auto" w:fill="FFFFFF"/>
              </w:rPr>
            </w:pPr>
            <w:r w:rsidRPr="00C4355F">
              <w:rPr>
                <w:rFonts w:ascii="Times New Roman" w:hAnsi="Times New Roman" w:cs="Times New Roman"/>
                <w:b/>
                <w:bCs/>
                <w:sz w:val="18"/>
                <w:szCs w:val="18"/>
              </w:rPr>
              <w:t>Forward: 5’-</w:t>
            </w:r>
            <w:r w:rsidRPr="00C4355F">
              <w:rPr>
                <w:rFonts w:ascii="Times New Roman" w:hAnsi="Times New Roman" w:cs="Times New Roman"/>
                <w:b/>
                <w:color w:val="000000"/>
                <w:sz w:val="18"/>
                <w:szCs w:val="18"/>
                <w:shd w:val="clear" w:color="auto" w:fill="FFFFFF"/>
              </w:rPr>
              <w:t>CCTTGAAAAATGCCCTGAAA</w:t>
            </w:r>
            <w:r w:rsidRPr="00C4355F">
              <w:rPr>
                <w:rFonts w:ascii="Times New Roman" w:hAnsi="Times New Roman" w:cs="Times New Roman"/>
                <w:b/>
                <w:bCs/>
                <w:sz w:val="18"/>
                <w:szCs w:val="18"/>
              </w:rPr>
              <w:t>-3’</w:t>
            </w:r>
            <w:r w:rsidRPr="00C4355F">
              <w:rPr>
                <w:rFonts w:ascii="Times New Roman" w:hAnsi="Times New Roman" w:cs="Times New Roman"/>
                <w:b/>
                <w:color w:val="000000"/>
                <w:sz w:val="18"/>
                <w:szCs w:val="18"/>
                <w:shd w:val="clear" w:color="auto" w:fill="FFFFFF"/>
              </w:rPr>
              <w:t xml:space="preserve"> </w:t>
            </w:r>
          </w:p>
          <w:p w:rsidR="00DF7B79" w:rsidRPr="00C4355F" w:rsidRDefault="00DF7B79" w:rsidP="00D670DB">
            <w:pPr>
              <w:pStyle w:val="EndNoteBibliography"/>
              <w:rPr>
                <w:rFonts w:ascii="Times New Roman" w:hAnsi="Times New Roman" w:cs="Times New Roman"/>
                <w:b/>
                <w:bCs/>
                <w:sz w:val="18"/>
                <w:szCs w:val="18"/>
              </w:rPr>
            </w:pPr>
            <w:r w:rsidRPr="00C4355F">
              <w:rPr>
                <w:rFonts w:ascii="Times New Roman" w:hAnsi="Times New Roman" w:cs="Times New Roman"/>
                <w:b/>
                <w:bCs/>
                <w:sz w:val="18"/>
                <w:szCs w:val="18"/>
              </w:rPr>
              <w:t>Reverse: 5’-</w:t>
            </w:r>
            <w:r w:rsidRPr="00C4355F">
              <w:rPr>
                <w:rFonts w:ascii="Times New Roman" w:hAnsi="Times New Roman" w:cs="Times New Roman"/>
                <w:b/>
                <w:color w:val="000000"/>
                <w:sz w:val="18"/>
                <w:szCs w:val="18"/>
                <w:shd w:val="clear" w:color="auto" w:fill="FFFFFF"/>
              </w:rPr>
              <w:t>CTTGGAGAGAGCCACAAAGG</w:t>
            </w:r>
            <w:r w:rsidRPr="00C4355F">
              <w:rPr>
                <w:rFonts w:ascii="Times New Roman" w:hAnsi="Times New Roman" w:cs="Times New Roman"/>
                <w:b/>
                <w:bCs/>
                <w:sz w:val="18"/>
                <w:szCs w:val="18"/>
              </w:rPr>
              <w:t>-3’</w:t>
            </w:r>
          </w:p>
        </w:tc>
      </w:tr>
      <w:tr w:rsidR="00DF7B79" w:rsidRPr="00221F9B" w:rsidTr="00DF1824">
        <w:trPr>
          <w:trHeight w:val="553"/>
        </w:trPr>
        <w:tc>
          <w:tcPr>
            <w:tcW w:w="3794" w:type="dxa"/>
            <w:tcBorders>
              <w:top w:val="single" w:sz="4" w:space="0" w:color="auto"/>
              <w:bottom w:val="single" w:sz="4" w:space="0" w:color="auto"/>
            </w:tcBorders>
            <w:shd w:val="clear" w:color="auto" w:fill="auto"/>
            <w:tcMar>
              <w:top w:w="15" w:type="dxa"/>
              <w:left w:w="108" w:type="dxa"/>
              <w:bottom w:w="0" w:type="dxa"/>
              <w:right w:w="108" w:type="dxa"/>
            </w:tcMar>
            <w:vAlign w:val="center"/>
          </w:tcPr>
          <w:p w:rsidR="00DF7B79" w:rsidRPr="00C4355F" w:rsidRDefault="00DF7B79" w:rsidP="00D670DB">
            <w:pPr>
              <w:pStyle w:val="EndNoteBibliography"/>
              <w:rPr>
                <w:rFonts w:ascii="Times New Roman" w:hAnsi="Times New Roman" w:cs="Times New Roman"/>
                <w:b/>
                <w:bCs/>
                <w:sz w:val="18"/>
                <w:szCs w:val="18"/>
                <w:lang w:val="el-GR"/>
              </w:rPr>
            </w:pPr>
            <w:r w:rsidRPr="00C4355F">
              <w:rPr>
                <w:rFonts w:ascii="Times New Roman" w:hAnsi="Times New Roman" w:cs="Times New Roman"/>
                <w:b/>
                <w:bCs/>
                <w:sz w:val="18"/>
                <w:szCs w:val="18"/>
                <w:lang w:val="el-GR"/>
              </w:rPr>
              <w:t>Ocn</w:t>
            </w:r>
          </w:p>
        </w:tc>
        <w:tc>
          <w:tcPr>
            <w:tcW w:w="5386" w:type="dxa"/>
            <w:tcBorders>
              <w:top w:val="single" w:sz="4" w:space="0" w:color="auto"/>
              <w:bottom w:val="single" w:sz="4" w:space="0" w:color="auto"/>
            </w:tcBorders>
            <w:shd w:val="clear" w:color="auto" w:fill="auto"/>
            <w:tcMar>
              <w:top w:w="15" w:type="dxa"/>
              <w:left w:w="108" w:type="dxa"/>
              <w:bottom w:w="0" w:type="dxa"/>
              <w:right w:w="108" w:type="dxa"/>
            </w:tcMar>
            <w:vAlign w:val="center"/>
          </w:tcPr>
          <w:p w:rsidR="00DF7B79" w:rsidRPr="00C4355F" w:rsidRDefault="00DF7B79" w:rsidP="00D670DB">
            <w:pPr>
              <w:pStyle w:val="EndNoteBibliography"/>
              <w:rPr>
                <w:rFonts w:ascii="Times New Roman" w:hAnsi="Times New Roman" w:cs="Times New Roman"/>
                <w:b/>
                <w:color w:val="000000"/>
                <w:sz w:val="18"/>
                <w:szCs w:val="18"/>
                <w:shd w:val="clear" w:color="auto" w:fill="FFFFFF"/>
              </w:rPr>
            </w:pPr>
            <w:r w:rsidRPr="00C4355F">
              <w:rPr>
                <w:rFonts w:ascii="Times New Roman" w:hAnsi="Times New Roman" w:cs="Times New Roman"/>
                <w:b/>
                <w:bCs/>
                <w:sz w:val="18"/>
                <w:szCs w:val="18"/>
              </w:rPr>
              <w:t>Forward: 5’-</w:t>
            </w:r>
            <w:r w:rsidRPr="00C4355F">
              <w:rPr>
                <w:rFonts w:ascii="Times New Roman" w:hAnsi="Times New Roman" w:cs="Times New Roman"/>
                <w:b/>
                <w:color w:val="000000"/>
                <w:sz w:val="18"/>
                <w:szCs w:val="18"/>
                <w:shd w:val="clear" w:color="auto" w:fill="FFFFFF"/>
              </w:rPr>
              <w:t>CATGAGGACCCTCTCTCTGC</w:t>
            </w:r>
            <w:r w:rsidRPr="00C4355F">
              <w:rPr>
                <w:rFonts w:ascii="Times New Roman" w:hAnsi="Times New Roman" w:cs="Times New Roman"/>
                <w:b/>
                <w:bCs/>
                <w:sz w:val="18"/>
                <w:szCs w:val="18"/>
              </w:rPr>
              <w:t>-3’</w:t>
            </w:r>
            <w:r w:rsidRPr="00C4355F">
              <w:rPr>
                <w:rFonts w:ascii="Times New Roman" w:hAnsi="Times New Roman" w:cs="Times New Roman"/>
                <w:b/>
                <w:color w:val="000000"/>
                <w:sz w:val="18"/>
                <w:szCs w:val="18"/>
                <w:shd w:val="clear" w:color="auto" w:fill="FFFFFF"/>
              </w:rPr>
              <w:t xml:space="preserve"> </w:t>
            </w:r>
          </w:p>
          <w:p w:rsidR="00DF7B79" w:rsidRPr="00C4355F" w:rsidRDefault="00DF7B79" w:rsidP="00D670DB">
            <w:pPr>
              <w:pStyle w:val="EndNoteBibliography"/>
              <w:rPr>
                <w:rFonts w:ascii="Times New Roman" w:hAnsi="Times New Roman" w:cs="Times New Roman"/>
                <w:b/>
                <w:bCs/>
                <w:sz w:val="18"/>
                <w:szCs w:val="18"/>
              </w:rPr>
            </w:pPr>
            <w:r w:rsidRPr="00C4355F">
              <w:rPr>
                <w:rFonts w:ascii="Times New Roman" w:hAnsi="Times New Roman" w:cs="Times New Roman"/>
                <w:b/>
                <w:bCs/>
                <w:sz w:val="18"/>
                <w:szCs w:val="18"/>
              </w:rPr>
              <w:t>Reverse: 5’-</w:t>
            </w:r>
            <w:r w:rsidRPr="00C4355F">
              <w:rPr>
                <w:rFonts w:ascii="Times New Roman" w:hAnsi="Times New Roman" w:cs="Times New Roman"/>
                <w:b/>
                <w:color w:val="000000"/>
                <w:sz w:val="18"/>
                <w:szCs w:val="18"/>
                <w:shd w:val="clear" w:color="auto" w:fill="FFFFFF"/>
              </w:rPr>
              <w:t>TGGACATGAAGGCTTTGTCA</w:t>
            </w:r>
            <w:r w:rsidRPr="00C4355F">
              <w:rPr>
                <w:rFonts w:ascii="Times New Roman" w:hAnsi="Times New Roman" w:cs="Times New Roman"/>
                <w:b/>
                <w:bCs/>
                <w:sz w:val="18"/>
                <w:szCs w:val="18"/>
              </w:rPr>
              <w:t>-3’</w:t>
            </w:r>
          </w:p>
        </w:tc>
      </w:tr>
      <w:tr w:rsidR="00DF7B79" w:rsidRPr="00C4355F" w:rsidTr="00DF1824">
        <w:trPr>
          <w:trHeight w:val="553"/>
        </w:trPr>
        <w:tc>
          <w:tcPr>
            <w:tcW w:w="3794" w:type="dxa"/>
            <w:tcBorders>
              <w:top w:val="single" w:sz="4" w:space="0" w:color="auto"/>
              <w:bottom w:val="single" w:sz="4" w:space="0" w:color="auto"/>
            </w:tcBorders>
            <w:shd w:val="clear" w:color="auto" w:fill="auto"/>
            <w:tcMar>
              <w:top w:w="15" w:type="dxa"/>
              <w:left w:w="108" w:type="dxa"/>
              <w:bottom w:w="0" w:type="dxa"/>
              <w:right w:w="108" w:type="dxa"/>
            </w:tcMar>
            <w:vAlign w:val="center"/>
          </w:tcPr>
          <w:p w:rsidR="00DF7B79" w:rsidRPr="00C4355F" w:rsidRDefault="00DF7B79" w:rsidP="00D670DB">
            <w:pPr>
              <w:pStyle w:val="EndNoteBibliography"/>
              <w:rPr>
                <w:rFonts w:ascii="Times New Roman" w:hAnsi="Times New Roman" w:cs="Times New Roman"/>
                <w:b/>
                <w:bCs/>
                <w:sz w:val="18"/>
                <w:szCs w:val="18"/>
                <w:lang w:val="el-GR"/>
              </w:rPr>
            </w:pPr>
            <w:r>
              <w:rPr>
                <w:rFonts w:ascii="Times New Roman" w:hAnsi="Times New Roman" w:cs="Times New Roman"/>
                <w:b/>
                <w:bCs/>
                <w:sz w:val="18"/>
                <w:szCs w:val="18"/>
                <w:lang w:val="en-GB"/>
              </w:rPr>
              <w:t xml:space="preserve"> </w:t>
            </w:r>
            <w:r w:rsidRPr="00C4355F">
              <w:rPr>
                <w:rFonts w:ascii="Times New Roman" w:hAnsi="Times New Roman" w:cs="Times New Roman"/>
                <w:b/>
                <w:bCs/>
                <w:sz w:val="18"/>
                <w:szCs w:val="18"/>
                <w:lang w:val="el-GR"/>
              </w:rPr>
              <w:t>Col1a1</w:t>
            </w:r>
          </w:p>
        </w:tc>
        <w:tc>
          <w:tcPr>
            <w:tcW w:w="5386" w:type="dxa"/>
            <w:tcBorders>
              <w:top w:val="single" w:sz="4" w:space="0" w:color="auto"/>
              <w:bottom w:val="single" w:sz="4" w:space="0" w:color="auto"/>
            </w:tcBorders>
            <w:shd w:val="clear" w:color="auto" w:fill="auto"/>
            <w:tcMar>
              <w:top w:w="15" w:type="dxa"/>
              <w:left w:w="108" w:type="dxa"/>
              <w:bottom w:w="0" w:type="dxa"/>
              <w:right w:w="108" w:type="dxa"/>
            </w:tcMar>
            <w:vAlign w:val="center"/>
          </w:tcPr>
          <w:p w:rsidR="00DF7B79" w:rsidRPr="00C4355F" w:rsidRDefault="00DF7B79" w:rsidP="00D670DB">
            <w:pPr>
              <w:pStyle w:val="EndNoteBibliography"/>
              <w:rPr>
                <w:rFonts w:ascii="Times New Roman" w:hAnsi="Times New Roman" w:cs="Times New Roman"/>
                <w:b/>
                <w:color w:val="000000"/>
                <w:sz w:val="18"/>
                <w:szCs w:val="18"/>
                <w:shd w:val="clear" w:color="auto" w:fill="FFFFFF"/>
              </w:rPr>
            </w:pPr>
            <w:r w:rsidRPr="00C4355F">
              <w:rPr>
                <w:rFonts w:ascii="Times New Roman" w:hAnsi="Times New Roman" w:cs="Times New Roman"/>
                <w:b/>
                <w:bCs/>
                <w:sz w:val="18"/>
                <w:szCs w:val="18"/>
              </w:rPr>
              <w:t>Forward: 5’-</w:t>
            </w:r>
            <w:r w:rsidRPr="00C4355F">
              <w:rPr>
                <w:rFonts w:ascii="Times New Roman" w:hAnsi="Times New Roman" w:cs="Times New Roman"/>
                <w:b/>
                <w:color w:val="000000"/>
                <w:sz w:val="18"/>
                <w:szCs w:val="18"/>
                <w:shd w:val="clear" w:color="auto" w:fill="FFFFFF"/>
              </w:rPr>
              <w:t>TGGCCCCATTGGTAACGTTGGT</w:t>
            </w:r>
            <w:r w:rsidRPr="00C4355F">
              <w:rPr>
                <w:rFonts w:ascii="Times New Roman" w:hAnsi="Times New Roman" w:cs="Times New Roman"/>
                <w:b/>
                <w:bCs/>
                <w:sz w:val="18"/>
                <w:szCs w:val="18"/>
              </w:rPr>
              <w:t>-3’</w:t>
            </w:r>
            <w:r w:rsidRPr="00C4355F">
              <w:rPr>
                <w:rFonts w:ascii="Times New Roman" w:hAnsi="Times New Roman" w:cs="Times New Roman"/>
                <w:b/>
                <w:color w:val="000000"/>
                <w:sz w:val="18"/>
                <w:szCs w:val="18"/>
                <w:shd w:val="clear" w:color="auto" w:fill="FFFFFF"/>
              </w:rPr>
              <w:t xml:space="preserve"> </w:t>
            </w:r>
          </w:p>
          <w:p w:rsidR="00DF7B79" w:rsidRPr="00C4355F" w:rsidRDefault="00DF7B79" w:rsidP="00D670DB">
            <w:pPr>
              <w:pStyle w:val="EndNoteBibliography"/>
              <w:rPr>
                <w:rFonts w:ascii="Times New Roman" w:hAnsi="Times New Roman" w:cs="Times New Roman"/>
                <w:b/>
                <w:bCs/>
                <w:sz w:val="18"/>
                <w:szCs w:val="18"/>
              </w:rPr>
            </w:pPr>
            <w:r w:rsidRPr="00C4355F">
              <w:rPr>
                <w:rFonts w:ascii="Times New Roman" w:hAnsi="Times New Roman" w:cs="Times New Roman"/>
                <w:b/>
                <w:bCs/>
                <w:sz w:val="18"/>
                <w:szCs w:val="18"/>
              </w:rPr>
              <w:t>Reverse: 5’-</w:t>
            </w:r>
            <w:r w:rsidRPr="00C4355F">
              <w:rPr>
                <w:rFonts w:ascii="Times New Roman" w:hAnsi="Times New Roman" w:cs="Times New Roman"/>
                <w:b/>
                <w:color w:val="000000"/>
                <w:sz w:val="18"/>
                <w:szCs w:val="18"/>
                <w:shd w:val="clear" w:color="auto" w:fill="FFFFFF"/>
              </w:rPr>
              <w:t>AGGACCTTGTTTGCCGGGTTCA</w:t>
            </w:r>
            <w:r w:rsidRPr="00C4355F">
              <w:rPr>
                <w:rFonts w:ascii="Times New Roman" w:hAnsi="Times New Roman" w:cs="Times New Roman"/>
                <w:b/>
                <w:bCs/>
                <w:sz w:val="18"/>
                <w:szCs w:val="18"/>
              </w:rPr>
              <w:t>-3’</w:t>
            </w:r>
          </w:p>
        </w:tc>
      </w:tr>
      <w:tr w:rsidR="00DF7B79" w:rsidRPr="008F5E84" w:rsidTr="00DF1824">
        <w:trPr>
          <w:trHeight w:val="553"/>
        </w:trPr>
        <w:tc>
          <w:tcPr>
            <w:tcW w:w="3794" w:type="dxa"/>
            <w:tcBorders>
              <w:top w:val="single" w:sz="4" w:space="0" w:color="auto"/>
              <w:bottom w:val="single" w:sz="4" w:space="0" w:color="auto"/>
            </w:tcBorders>
            <w:shd w:val="clear" w:color="auto" w:fill="auto"/>
            <w:tcMar>
              <w:top w:w="15" w:type="dxa"/>
              <w:left w:w="108" w:type="dxa"/>
              <w:bottom w:w="0" w:type="dxa"/>
              <w:right w:w="108" w:type="dxa"/>
            </w:tcMar>
            <w:vAlign w:val="center"/>
          </w:tcPr>
          <w:p w:rsidR="00DF7B79" w:rsidRPr="00C4355F" w:rsidRDefault="00DF7B79" w:rsidP="00D670DB">
            <w:pPr>
              <w:pStyle w:val="EndNoteBibliography"/>
              <w:rPr>
                <w:rFonts w:ascii="Times New Roman" w:hAnsi="Times New Roman" w:cs="Times New Roman"/>
                <w:b/>
                <w:bCs/>
                <w:sz w:val="18"/>
                <w:szCs w:val="18"/>
                <w:lang w:val="el-GR"/>
              </w:rPr>
            </w:pPr>
            <w:r w:rsidRPr="00C4355F">
              <w:rPr>
                <w:rFonts w:ascii="Times New Roman" w:hAnsi="Times New Roman" w:cs="Times New Roman"/>
                <w:b/>
                <w:bCs/>
                <w:sz w:val="18"/>
                <w:szCs w:val="18"/>
                <w:lang w:val="el-GR"/>
              </w:rPr>
              <w:t>Runx-2</w:t>
            </w:r>
          </w:p>
        </w:tc>
        <w:tc>
          <w:tcPr>
            <w:tcW w:w="5386" w:type="dxa"/>
            <w:tcBorders>
              <w:top w:val="single" w:sz="4" w:space="0" w:color="auto"/>
              <w:bottom w:val="single" w:sz="4" w:space="0" w:color="auto"/>
            </w:tcBorders>
            <w:shd w:val="clear" w:color="auto" w:fill="auto"/>
            <w:tcMar>
              <w:top w:w="15" w:type="dxa"/>
              <w:left w:w="108" w:type="dxa"/>
              <w:bottom w:w="0" w:type="dxa"/>
              <w:right w:w="108" w:type="dxa"/>
            </w:tcMar>
            <w:vAlign w:val="center"/>
          </w:tcPr>
          <w:p w:rsidR="00DF7B79" w:rsidRPr="00A81596" w:rsidRDefault="00DF7B79" w:rsidP="00D670DB">
            <w:pPr>
              <w:pStyle w:val="EndNoteBibliography"/>
              <w:rPr>
                <w:rFonts w:ascii="Times New Roman" w:hAnsi="Times New Roman" w:cs="Times New Roman"/>
                <w:b/>
                <w:color w:val="000000"/>
                <w:sz w:val="18"/>
                <w:szCs w:val="18"/>
                <w:shd w:val="clear" w:color="auto" w:fill="FFFFFF"/>
                <w:lang w:val="en-GB"/>
              </w:rPr>
            </w:pPr>
            <w:r w:rsidRPr="00C4355F">
              <w:rPr>
                <w:rFonts w:ascii="Times New Roman" w:hAnsi="Times New Roman" w:cs="Times New Roman"/>
                <w:b/>
                <w:bCs/>
                <w:sz w:val="18"/>
                <w:szCs w:val="18"/>
              </w:rPr>
              <w:t>Forward</w:t>
            </w:r>
            <w:r w:rsidRPr="00A81596">
              <w:rPr>
                <w:rFonts w:ascii="Times New Roman" w:hAnsi="Times New Roman" w:cs="Times New Roman"/>
                <w:b/>
                <w:bCs/>
                <w:sz w:val="18"/>
                <w:szCs w:val="18"/>
                <w:lang w:val="en-GB"/>
              </w:rPr>
              <w:t>: 5’-</w:t>
            </w:r>
            <w:r w:rsidRPr="00C4355F">
              <w:rPr>
                <w:rFonts w:ascii="Times New Roman" w:hAnsi="Times New Roman" w:cs="Times New Roman"/>
                <w:b/>
                <w:color w:val="000000"/>
                <w:sz w:val="18"/>
                <w:szCs w:val="18"/>
                <w:shd w:val="clear" w:color="auto" w:fill="FFFFFF"/>
              </w:rPr>
              <w:t>TCTGCCGAGCTACGAAATGCCT</w:t>
            </w:r>
            <w:r w:rsidRPr="00A81596">
              <w:rPr>
                <w:rFonts w:ascii="Times New Roman" w:hAnsi="Times New Roman" w:cs="Times New Roman"/>
                <w:b/>
                <w:bCs/>
                <w:sz w:val="18"/>
                <w:szCs w:val="18"/>
                <w:lang w:val="en-GB"/>
              </w:rPr>
              <w:t>-3’</w:t>
            </w:r>
            <w:r w:rsidRPr="00A81596">
              <w:rPr>
                <w:rFonts w:ascii="Times New Roman" w:hAnsi="Times New Roman" w:cs="Times New Roman"/>
                <w:b/>
                <w:color w:val="000000"/>
                <w:sz w:val="18"/>
                <w:szCs w:val="18"/>
                <w:shd w:val="clear" w:color="auto" w:fill="FFFFFF"/>
                <w:lang w:val="en-GB"/>
              </w:rPr>
              <w:t xml:space="preserve"> </w:t>
            </w:r>
          </w:p>
          <w:p w:rsidR="00DF7B79" w:rsidRPr="00A81596" w:rsidRDefault="00DF7B79" w:rsidP="00D670DB">
            <w:pPr>
              <w:pStyle w:val="EndNoteBibliography"/>
              <w:rPr>
                <w:rFonts w:ascii="Times New Roman" w:hAnsi="Times New Roman" w:cs="Times New Roman"/>
                <w:b/>
                <w:bCs/>
                <w:sz w:val="18"/>
                <w:szCs w:val="18"/>
                <w:lang w:val="en-GB"/>
              </w:rPr>
            </w:pPr>
            <w:r w:rsidRPr="00C4355F">
              <w:rPr>
                <w:rFonts w:ascii="Times New Roman" w:hAnsi="Times New Roman" w:cs="Times New Roman"/>
                <w:b/>
                <w:bCs/>
                <w:sz w:val="18"/>
                <w:szCs w:val="18"/>
              </w:rPr>
              <w:t>Reverse</w:t>
            </w:r>
            <w:r w:rsidRPr="00A81596">
              <w:rPr>
                <w:rFonts w:ascii="Times New Roman" w:hAnsi="Times New Roman" w:cs="Times New Roman"/>
                <w:b/>
                <w:bCs/>
                <w:sz w:val="18"/>
                <w:szCs w:val="18"/>
                <w:lang w:val="en-GB"/>
              </w:rPr>
              <w:t>: 5’-</w:t>
            </w:r>
            <w:r w:rsidRPr="00C4355F">
              <w:rPr>
                <w:rFonts w:ascii="Times New Roman" w:hAnsi="Times New Roman" w:cs="Times New Roman"/>
                <w:b/>
                <w:color w:val="000000"/>
                <w:sz w:val="18"/>
                <w:szCs w:val="18"/>
                <w:shd w:val="clear" w:color="auto" w:fill="FFFFFF"/>
              </w:rPr>
              <w:t>TGAAACTCTTGCCTCGTCCGCT</w:t>
            </w:r>
            <w:r w:rsidRPr="00A81596">
              <w:rPr>
                <w:rFonts w:ascii="Times New Roman" w:hAnsi="Times New Roman" w:cs="Times New Roman"/>
                <w:b/>
                <w:bCs/>
                <w:sz w:val="18"/>
                <w:szCs w:val="18"/>
                <w:lang w:val="en-GB"/>
              </w:rPr>
              <w:t>-3’</w:t>
            </w:r>
          </w:p>
        </w:tc>
      </w:tr>
      <w:tr w:rsidR="00DF7B79" w:rsidRPr="008F5E84" w:rsidTr="00DF1824">
        <w:trPr>
          <w:trHeight w:val="553"/>
        </w:trPr>
        <w:tc>
          <w:tcPr>
            <w:tcW w:w="3794"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rsidR="00DF7B79" w:rsidRPr="00C4355F" w:rsidRDefault="00DF7B79" w:rsidP="00D670DB">
            <w:pPr>
              <w:pStyle w:val="EndNoteBibliography"/>
              <w:rPr>
                <w:rFonts w:ascii="Times New Roman" w:hAnsi="Times New Roman" w:cs="Times New Roman"/>
                <w:b/>
                <w:sz w:val="18"/>
                <w:szCs w:val="18"/>
                <w:lang w:val="el-GR"/>
              </w:rPr>
            </w:pPr>
            <w:r w:rsidRPr="00C4355F">
              <w:rPr>
                <w:rFonts w:ascii="Times New Roman" w:hAnsi="Times New Roman" w:cs="Times New Roman"/>
                <w:b/>
                <w:bCs/>
                <w:sz w:val="18"/>
                <w:szCs w:val="18"/>
              </w:rPr>
              <w:t>LacZ</w:t>
            </w:r>
          </w:p>
        </w:tc>
        <w:tc>
          <w:tcPr>
            <w:tcW w:w="5386"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rsidR="00DF7B79" w:rsidRPr="00A81596" w:rsidRDefault="00DF7B79" w:rsidP="00D670DB">
            <w:pPr>
              <w:pStyle w:val="EndNoteBibliography"/>
              <w:rPr>
                <w:rFonts w:ascii="Times New Roman" w:hAnsi="Times New Roman" w:cs="Times New Roman"/>
                <w:b/>
                <w:sz w:val="18"/>
                <w:szCs w:val="18"/>
                <w:lang w:val="en-GB"/>
              </w:rPr>
            </w:pPr>
            <w:r w:rsidRPr="00C4355F">
              <w:rPr>
                <w:rFonts w:ascii="Times New Roman" w:hAnsi="Times New Roman" w:cs="Times New Roman"/>
                <w:b/>
                <w:bCs/>
                <w:sz w:val="18"/>
                <w:szCs w:val="18"/>
              </w:rPr>
              <w:t>Forward</w:t>
            </w:r>
            <w:r w:rsidRPr="00A81596">
              <w:rPr>
                <w:rFonts w:ascii="Times New Roman" w:hAnsi="Times New Roman" w:cs="Times New Roman"/>
                <w:b/>
                <w:bCs/>
                <w:sz w:val="18"/>
                <w:szCs w:val="18"/>
                <w:lang w:val="en-GB"/>
              </w:rPr>
              <w:t>: 5’-</w:t>
            </w:r>
            <w:r w:rsidRPr="00C4355F">
              <w:rPr>
                <w:rFonts w:ascii="Times New Roman" w:hAnsi="Times New Roman" w:cs="Times New Roman"/>
                <w:b/>
                <w:bCs/>
                <w:sz w:val="18"/>
                <w:szCs w:val="18"/>
              </w:rPr>
              <w:t>GTGCACGGCAGATACACTTG</w:t>
            </w:r>
            <w:r w:rsidRPr="00A81596">
              <w:rPr>
                <w:rFonts w:ascii="Times New Roman" w:hAnsi="Times New Roman" w:cs="Times New Roman"/>
                <w:b/>
                <w:bCs/>
                <w:sz w:val="18"/>
                <w:szCs w:val="18"/>
                <w:lang w:val="en-GB"/>
              </w:rPr>
              <w:t>-3’</w:t>
            </w:r>
          </w:p>
          <w:p w:rsidR="00DF7B79" w:rsidRPr="00A81596" w:rsidRDefault="00DF7B79" w:rsidP="00D670DB">
            <w:pPr>
              <w:pStyle w:val="EndNoteBibliography"/>
              <w:rPr>
                <w:rFonts w:ascii="Times New Roman" w:hAnsi="Times New Roman" w:cs="Times New Roman"/>
                <w:b/>
                <w:sz w:val="18"/>
                <w:szCs w:val="18"/>
                <w:lang w:val="en-GB"/>
              </w:rPr>
            </w:pPr>
            <w:r w:rsidRPr="00C4355F">
              <w:rPr>
                <w:rFonts w:ascii="Times New Roman" w:hAnsi="Times New Roman" w:cs="Times New Roman"/>
                <w:b/>
                <w:bCs/>
                <w:sz w:val="18"/>
                <w:szCs w:val="18"/>
              </w:rPr>
              <w:t>Reverse</w:t>
            </w:r>
            <w:r w:rsidRPr="00A81596">
              <w:rPr>
                <w:rFonts w:ascii="Times New Roman" w:hAnsi="Times New Roman" w:cs="Times New Roman"/>
                <w:b/>
                <w:bCs/>
                <w:sz w:val="18"/>
                <w:szCs w:val="18"/>
                <w:lang w:val="en-GB"/>
              </w:rPr>
              <w:t>: 5’-</w:t>
            </w:r>
            <w:r w:rsidRPr="00C4355F">
              <w:rPr>
                <w:rFonts w:ascii="Times New Roman" w:hAnsi="Times New Roman" w:cs="Times New Roman"/>
                <w:b/>
                <w:bCs/>
                <w:sz w:val="18"/>
                <w:szCs w:val="18"/>
              </w:rPr>
              <w:t>AACGGTAATCGCCATTTGACCAC</w:t>
            </w:r>
            <w:r w:rsidRPr="00A81596">
              <w:rPr>
                <w:rFonts w:ascii="Times New Roman" w:hAnsi="Times New Roman" w:cs="Times New Roman"/>
                <w:b/>
                <w:bCs/>
                <w:sz w:val="18"/>
                <w:szCs w:val="18"/>
                <w:lang w:val="en-GB"/>
              </w:rPr>
              <w:t>-3’</w:t>
            </w:r>
          </w:p>
        </w:tc>
      </w:tr>
      <w:tr w:rsidR="00DF7B79" w:rsidRPr="008F5E84" w:rsidTr="00DF1824">
        <w:trPr>
          <w:trHeight w:val="553"/>
        </w:trPr>
        <w:tc>
          <w:tcPr>
            <w:tcW w:w="3794"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rsidR="00DF7B79" w:rsidRPr="00C4355F" w:rsidRDefault="00DF7B79" w:rsidP="00D670DB">
            <w:pPr>
              <w:pStyle w:val="EndNoteBibliography"/>
              <w:rPr>
                <w:rFonts w:ascii="Times New Roman" w:hAnsi="Times New Roman" w:cs="Times New Roman"/>
                <w:b/>
                <w:sz w:val="18"/>
                <w:szCs w:val="18"/>
                <w:lang w:val="el-GR"/>
              </w:rPr>
            </w:pPr>
            <w:r w:rsidRPr="00C4355F">
              <w:rPr>
                <w:rFonts w:ascii="Times New Roman" w:hAnsi="Times New Roman" w:cs="Times New Roman"/>
                <w:b/>
                <w:bCs/>
                <w:sz w:val="18"/>
                <w:szCs w:val="18"/>
              </w:rPr>
              <w:t>18S</w:t>
            </w:r>
          </w:p>
        </w:tc>
        <w:tc>
          <w:tcPr>
            <w:tcW w:w="5386"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rsidR="00DF7B79" w:rsidRPr="00A81596" w:rsidRDefault="00DF7B79" w:rsidP="00D670DB">
            <w:pPr>
              <w:pStyle w:val="EndNoteBibliography"/>
              <w:rPr>
                <w:rFonts w:ascii="Times New Roman" w:hAnsi="Times New Roman" w:cs="Times New Roman"/>
                <w:b/>
                <w:sz w:val="18"/>
                <w:szCs w:val="18"/>
                <w:lang w:val="en-GB"/>
              </w:rPr>
            </w:pPr>
            <w:r w:rsidRPr="00C4355F">
              <w:rPr>
                <w:rFonts w:ascii="Times New Roman" w:hAnsi="Times New Roman" w:cs="Times New Roman"/>
                <w:b/>
                <w:bCs/>
                <w:sz w:val="18"/>
                <w:szCs w:val="18"/>
              </w:rPr>
              <w:t>Forward</w:t>
            </w:r>
            <w:r w:rsidRPr="00A81596">
              <w:rPr>
                <w:rFonts w:ascii="Times New Roman" w:hAnsi="Times New Roman" w:cs="Times New Roman"/>
                <w:b/>
                <w:bCs/>
                <w:sz w:val="18"/>
                <w:szCs w:val="18"/>
                <w:lang w:val="en-GB"/>
              </w:rPr>
              <w:t>: 5’-</w:t>
            </w:r>
            <w:r w:rsidRPr="00C4355F">
              <w:rPr>
                <w:rFonts w:ascii="Times New Roman" w:hAnsi="Times New Roman" w:cs="Times New Roman"/>
                <w:b/>
                <w:bCs/>
                <w:sz w:val="18"/>
                <w:szCs w:val="18"/>
              </w:rPr>
              <w:t>GACCATAAACGATGCCGACTG</w:t>
            </w:r>
            <w:r w:rsidRPr="00A81596">
              <w:rPr>
                <w:rFonts w:ascii="Times New Roman" w:hAnsi="Times New Roman" w:cs="Times New Roman"/>
                <w:b/>
                <w:bCs/>
                <w:sz w:val="18"/>
                <w:szCs w:val="18"/>
                <w:lang w:val="en-GB"/>
              </w:rPr>
              <w:t>-3’</w:t>
            </w:r>
          </w:p>
          <w:p w:rsidR="00DF7B79" w:rsidRPr="00A81596" w:rsidRDefault="00DF7B79" w:rsidP="00D670DB">
            <w:pPr>
              <w:pStyle w:val="EndNoteBibliography"/>
              <w:rPr>
                <w:rFonts w:ascii="Times New Roman" w:hAnsi="Times New Roman" w:cs="Times New Roman"/>
                <w:b/>
                <w:sz w:val="18"/>
                <w:szCs w:val="18"/>
                <w:lang w:val="en-GB"/>
              </w:rPr>
            </w:pPr>
            <w:r w:rsidRPr="00C4355F">
              <w:rPr>
                <w:rFonts w:ascii="Times New Roman" w:hAnsi="Times New Roman" w:cs="Times New Roman"/>
                <w:b/>
                <w:bCs/>
                <w:sz w:val="18"/>
                <w:szCs w:val="18"/>
              </w:rPr>
              <w:t>Reverse</w:t>
            </w:r>
            <w:r w:rsidRPr="00A81596">
              <w:rPr>
                <w:rFonts w:ascii="Times New Roman" w:hAnsi="Times New Roman" w:cs="Times New Roman"/>
                <w:b/>
                <w:bCs/>
                <w:sz w:val="18"/>
                <w:szCs w:val="18"/>
                <w:lang w:val="en-GB"/>
              </w:rPr>
              <w:t>: 5’-</w:t>
            </w:r>
            <w:r w:rsidRPr="00C4355F">
              <w:rPr>
                <w:rFonts w:ascii="Times New Roman" w:hAnsi="Times New Roman" w:cs="Times New Roman"/>
                <w:b/>
                <w:bCs/>
                <w:sz w:val="18"/>
                <w:szCs w:val="18"/>
              </w:rPr>
              <w:t>CCCTTCCGTCAATTCCTTTAAG</w:t>
            </w:r>
            <w:r w:rsidRPr="00A81596">
              <w:rPr>
                <w:rFonts w:ascii="Times New Roman" w:hAnsi="Times New Roman" w:cs="Times New Roman"/>
                <w:b/>
                <w:bCs/>
                <w:sz w:val="18"/>
                <w:szCs w:val="18"/>
                <w:lang w:val="en-GB"/>
              </w:rPr>
              <w:t>-3’</w:t>
            </w:r>
          </w:p>
        </w:tc>
      </w:tr>
    </w:tbl>
    <w:p w:rsidR="00A75E5D" w:rsidRDefault="00A75E5D" w:rsidP="00D670DB">
      <w:pPr>
        <w:pStyle w:val="NormalWeb"/>
        <w:suppressLineNumbers/>
        <w:spacing w:before="0" w:beforeAutospacing="0" w:after="0" w:afterAutospacing="0"/>
        <w:ind w:left="5761"/>
        <w:rPr>
          <w:color w:val="000000" w:themeColor="text1"/>
          <w:kern w:val="24"/>
          <w:sz w:val="20"/>
          <w:szCs w:val="20"/>
        </w:rPr>
      </w:pPr>
    </w:p>
    <w:p w:rsidR="00A75E5D" w:rsidRDefault="00A75E5D">
      <w:pPr>
        <w:rPr>
          <w:rFonts w:ascii="Times New Roman" w:hAnsi="Times New Roman" w:cs="Times New Roman"/>
          <w:sz w:val="24"/>
          <w:szCs w:val="24"/>
        </w:rPr>
      </w:pPr>
      <w:r>
        <w:rPr>
          <w:rFonts w:ascii="Times New Roman" w:hAnsi="Times New Roman" w:cs="Times New Roman"/>
          <w:sz w:val="24"/>
          <w:szCs w:val="24"/>
        </w:rPr>
        <w:br w:type="page"/>
      </w:r>
    </w:p>
    <w:tbl>
      <w:tblPr>
        <w:tblW w:w="9420" w:type="dxa"/>
        <w:tblCellMar>
          <w:left w:w="0" w:type="dxa"/>
          <w:right w:w="0" w:type="dxa"/>
        </w:tblCellMar>
        <w:tblLook w:val="0420" w:firstRow="1" w:lastRow="0" w:firstColumn="0" w:lastColumn="0" w:noHBand="0" w:noVBand="1"/>
      </w:tblPr>
      <w:tblGrid>
        <w:gridCol w:w="1840"/>
        <w:gridCol w:w="1760"/>
        <w:gridCol w:w="1700"/>
        <w:gridCol w:w="2120"/>
        <w:gridCol w:w="2000"/>
      </w:tblGrid>
      <w:tr w:rsidR="00A75E5D" w:rsidRPr="00A75E5D" w:rsidTr="00A75E5D">
        <w:trPr>
          <w:trHeight w:val="291"/>
        </w:trPr>
        <w:tc>
          <w:tcPr>
            <w:tcW w:w="9420" w:type="dxa"/>
            <w:gridSpan w:val="5"/>
            <w:tcBorders>
              <w:top w:val="single" w:sz="8" w:space="0" w:color="FFFFFF"/>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atLeast"/>
              <w:jc w:val="center"/>
              <w:rPr>
                <w:rFonts w:ascii="Arial" w:eastAsia="Times New Roman" w:hAnsi="Arial" w:cs="Arial"/>
                <w:sz w:val="36"/>
                <w:szCs w:val="36"/>
                <w:lang w:eastAsia="en-GB"/>
              </w:rPr>
            </w:pPr>
            <w:r w:rsidRPr="00A75E5D">
              <w:rPr>
                <w:rFonts w:ascii="Times New Roman" w:eastAsia="Times New Roman" w:hAnsi="Times New Roman" w:cs="Times New Roman"/>
                <w:b/>
                <w:bCs/>
                <w:color w:val="000000" w:themeColor="text1"/>
                <w:kern w:val="24"/>
                <w:sz w:val="20"/>
                <w:szCs w:val="20"/>
                <w:lang w:val="en-US" w:eastAsia="en-GB"/>
              </w:rPr>
              <w:lastRenderedPageBreak/>
              <w:t>Supplemental Table 2: Trabecular µCT parameters in tibial metaphysis</w:t>
            </w:r>
          </w:p>
        </w:tc>
      </w:tr>
      <w:tr w:rsidR="00A75E5D" w:rsidRPr="00A75E5D" w:rsidTr="00A75E5D">
        <w:trPr>
          <w:trHeight w:val="291"/>
        </w:trPr>
        <w:tc>
          <w:tcPr>
            <w:tcW w:w="184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40" w:lineRule="auto"/>
              <w:rPr>
                <w:rFonts w:ascii="Arial" w:eastAsia="Times New Roman" w:hAnsi="Arial" w:cs="Arial"/>
                <w:sz w:val="30"/>
                <w:szCs w:val="36"/>
                <w:lang w:eastAsia="en-GB"/>
              </w:rPr>
            </w:pPr>
          </w:p>
        </w:tc>
        <w:tc>
          <w:tcPr>
            <w:tcW w:w="176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vAlign w:val="center"/>
            <w:hideMark/>
          </w:tcPr>
          <w:p w:rsidR="00A75E5D" w:rsidRPr="00A75E5D" w:rsidRDefault="00A75E5D" w:rsidP="00A75E5D">
            <w:pPr>
              <w:spacing w:after="0" w:line="291" w:lineRule="exact"/>
              <w:jc w:val="center"/>
              <w:rPr>
                <w:rFonts w:ascii="Arial" w:eastAsia="Times New Roman" w:hAnsi="Arial" w:cs="Arial"/>
                <w:sz w:val="36"/>
                <w:szCs w:val="36"/>
                <w:lang w:eastAsia="en-GB"/>
              </w:rPr>
            </w:pPr>
            <w:r w:rsidRPr="00A75E5D">
              <w:rPr>
                <w:rFonts w:ascii="Times New Roman" w:eastAsia="Times New Roman" w:hAnsi="Times New Roman" w:cs="Times New Roman"/>
                <w:b/>
                <w:bCs/>
                <w:color w:val="000000" w:themeColor="text1"/>
                <w:kern w:val="24"/>
                <w:sz w:val="18"/>
                <w:szCs w:val="18"/>
                <w:lang w:val="en-US" w:eastAsia="en-GB"/>
              </w:rPr>
              <w:t>EF1a[-1A]TIMP-3</w:t>
            </w:r>
          </w:p>
          <w:p w:rsidR="00A75E5D" w:rsidRPr="00A75E5D" w:rsidRDefault="00A75E5D" w:rsidP="00A75E5D">
            <w:pPr>
              <w:spacing w:after="0" w:line="291" w:lineRule="atLeast"/>
              <w:jc w:val="center"/>
              <w:rPr>
                <w:rFonts w:ascii="Arial" w:eastAsia="Times New Roman" w:hAnsi="Arial" w:cs="Arial"/>
                <w:sz w:val="36"/>
                <w:szCs w:val="36"/>
                <w:lang w:eastAsia="en-GB"/>
              </w:rPr>
            </w:pPr>
            <w:r w:rsidRPr="00A75E5D">
              <w:rPr>
                <w:rFonts w:ascii="Times New Roman" w:eastAsia="Times New Roman" w:hAnsi="Times New Roman" w:cs="Times New Roman"/>
                <w:b/>
                <w:bCs/>
                <w:color w:val="000000" w:themeColor="text1"/>
                <w:kern w:val="24"/>
                <w:sz w:val="18"/>
                <w:szCs w:val="18"/>
                <w:lang w:val="en-US" w:eastAsia="en-GB"/>
              </w:rPr>
              <w:t>CBA</w:t>
            </w:r>
          </w:p>
        </w:tc>
        <w:tc>
          <w:tcPr>
            <w:tcW w:w="170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atLeast"/>
              <w:jc w:val="center"/>
              <w:rPr>
                <w:rFonts w:ascii="Arial" w:eastAsia="Times New Roman" w:hAnsi="Arial" w:cs="Arial"/>
                <w:sz w:val="36"/>
                <w:szCs w:val="36"/>
                <w:lang w:eastAsia="en-GB"/>
              </w:rPr>
            </w:pPr>
            <w:r w:rsidRPr="00A75E5D">
              <w:rPr>
                <w:rFonts w:ascii="Times New Roman" w:eastAsiaTheme="minorEastAsia" w:hAnsi="Times New Roman" w:cs="Times New Roman"/>
                <w:b/>
                <w:bCs/>
                <w:color w:val="000000" w:themeColor="text1"/>
                <w:kern w:val="24"/>
                <w:sz w:val="18"/>
                <w:szCs w:val="18"/>
                <w:lang w:val="en-US" w:eastAsia="en-GB"/>
              </w:rPr>
              <w:t>Untreated STR/Ort</w:t>
            </w:r>
          </w:p>
        </w:tc>
        <w:tc>
          <w:tcPr>
            <w:tcW w:w="212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exact"/>
              <w:jc w:val="center"/>
              <w:rPr>
                <w:rFonts w:ascii="Arial" w:eastAsia="Times New Roman" w:hAnsi="Arial" w:cs="Arial"/>
                <w:sz w:val="36"/>
                <w:szCs w:val="36"/>
                <w:lang w:eastAsia="en-GB"/>
              </w:rPr>
            </w:pPr>
            <w:r w:rsidRPr="00A75E5D">
              <w:rPr>
                <w:rFonts w:ascii="Times New Roman" w:eastAsia="Times New Roman" w:hAnsi="Times New Roman" w:cs="Times New Roman"/>
                <w:b/>
                <w:bCs/>
                <w:color w:val="000000" w:themeColor="text1"/>
                <w:kern w:val="24"/>
                <w:sz w:val="18"/>
                <w:szCs w:val="18"/>
                <w:lang w:val="en-US" w:eastAsia="en-GB"/>
              </w:rPr>
              <w:t>EF1a[-1A]TIMP-3</w:t>
            </w:r>
          </w:p>
          <w:p w:rsidR="00A75E5D" w:rsidRPr="00A75E5D" w:rsidRDefault="00A75E5D" w:rsidP="00A75E5D">
            <w:pPr>
              <w:spacing w:after="0" w:line="291" w:lineRule="atLeast"/>
              <w:jc w:val="center"/>
              <w:rPr>
                <w:rFonts w:ascii="Arial" w:eastAsia="Times New Roman" w:hAnsi="Arial" w:cs="Arial"/>
                <w:sz w:val="36"/>
                <w:szCs w:val="36"/>
                <w:lang w:eastAsia="en-GB"/>
              </w:rPr>
            </w:pPr>
            <w:r w:rsidRPr="00A75E5D">
              <w:rPr>
                <w:rFonts w:ascii="Times New Roman" w:eastAsia="Calibri" w:hAnsi="Times New Roman" w:cs="Times New Roman"/>
                <w:b/>
                <w:bCs/>
                <w:color w:val="000000" w:themeColor="text1"/>
                <w:kern w:val="24"/>
                <w:sz w:val="18"/>
                <w:szCs w:val="18"/>
                <w:lang w:val="en-US" w:eastAsia="en-GB"/>
              </w:rPr>
              <w:t>STR/Ort</w:t>
            </w:r>
          </w:p>
        </w:tc>
        <w:tc>
          <w:tcPr>
            <w:tcW w:w="200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exact"/>
              <w:jc w:val="center"/>
              <w:rPr>
                <w:rFonts w:ascii="Arial" w:eastAsia="Times New Roman" w:hAnsi="Arial" w:cs="Arial"/>
                <w:sz w:val="36"/>
                <w:szCs w:val="36"/>
                <w:lang w:eastAsia="en-GB"/>
              </w:rPr>
            </w:pPr>
            <w:r w:rsidRPr="00A75E5D">
              <w:rPr>
                <w:rFonts w:ascii="Times New Roman" w:eastAsia="Times New Roman" w:hAnsi="Times New Roman" w:cs="Times New Roman"/>
                <w:b/>
                <w:bCs/>
                <w:color w:val="000000" w:themeColor="text1"/>
                <w:kern w:val="24"/>
                <w:sz w:val="18"/>
                <w:szCs w:val="18"/>
                <w:lang w:val="en-US" w:eastAsia="en-GB"/>
              </w:rPr>
              <w:t>Col2a1[-1A]TIMP-3</w:t>
            </w:r>
          </w:p>
          <w:p w:rsidR="00A75E5D" w:rsidRPr="00A75E5D" w:rsidRDefault="00A75E5D" w:rsidP="00A75E5D">
            <w:pPr>
              <w:spacing w:after="0" w:line="291" w:lineRule="atLeast"/>
              <w:jc w:val="center"/>
              <w:rPr>
                <w:rFonts w:ascii="Arial" w:eastAsia="Times New Roman" w:hAnsi="Arial" w:cs="Arial"/>
                <w:sz w:val="36"/>
                <w:szCs w:val="36"/>
                <w:lang w:eastAsia="en-GB"/>
              </w:rPr>
            </w:pPr>
            <w:r w:rsidRPr="00A75E5D">
              <w:rPr>
                <w:rFonts w:ascii="Times New Roman" w:eastAsia="Calibri" w:hAnsi="Times New Roman" w:cs="Times New Roman"/>
                <w:b/>
                <w:bCs/>
                <w:color w:val="000000" w:themeColor="text1"/>
                <w:kern w:val="24"/>
                <w:sz w:val="18"/>
                <w:szCs w:val="18"/>
                <w:lang w:val="en-US" w:eastAsia="en-GB"/>
              </w:rPr>
              <w:t>STR/Ort</w:t>
            </w:r>
          </w:p>
        </w:tc>
      </w:tr>
      <w:tr w:rsidR="00A75E5D" w:rsidRPr="00A75E5D" w:rsidTr="00A75E5D">
        <w:trPr>
          <w:trHeight w:val="291"/>
        </w:trPr>
        <w:tc>
          <w:tcPr>
            <w:tcW w:w="184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atLeast"/>
              <w:rPr>
                <w:rFonts w:ascii="Arial" w:eastAsia="Times New Roman" w:hAnsi="Arial" w:cs="Arial"/>
                <w:sz w:val="36"/>
                <w:szCs w:val="36"/>
                <w:lang w:eastAsia="en-GB"/>
              </w:rPr>
            </w:pPr>
            <w:proofErr w:type="spellStart"/>
            <w:r w:rsidRPr="00A75E5D">
              <w:rPr>
                <w:rFonts w:ascii="Times New Roman" w:eastAsia="Times New Roman" w:hAnsi="Times New Roman" w:cs="Times New Roman"/>
                <w:b/>
                <w:bCs/>
                <w:color w:val="000000" w:themeColor="text1"/>
                <w:kern w:val="24"/>
                <w:sz w:val="18"/>
                <w:szCs w:val="18"/>
                <w:lang w:val="en-US" w:eastAsia="en-GB"/>
              </w:rPr>
              <w:t>Tb.Th</w:t>
            </w:r>
            <w:proofErr w:type="spellEnd"/>
            <w:r w:rsidRPr="00A75E5D">
              <w:rPr>
                <w:rFonts w:ascii="Times New Roman" w:eastAsia="Times New Roman" w:hAnsi="Times New Roman" w:cs="Times New Roman"/>
                <w:b/>
                <w:bCs/>
                <w:color w:val="000000" w:themeColor="text1"/>
                <w:kern w:val="24"/>
                <w:sz w:val="18"/>
                <w:szCs w:val="18"/>
                <w:lang w:val="en-US" w:eastAsia="en-GB"/>
              </w:rPr>
              <w:t xml:space="preserve"> (µm)</w:t>
            </w:r>
          </w:p>
        </w:tc>
        <w:tc>
          <w:tcPr>
            <w:tcW w:w="176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atLeast"/>
              <w:jc w:val="center"/>
              <w:rPr>
                <w:rFonts w:ascii="Arial" w:eastAsia="Times New Roman" w:hAnsi="Arial" w:cs="Arial"/>
                <w:sz w:val="36"/>
                <w:szCs w:val="36"/>
                <w:lang w:eastAsia="en-GB"/>
              </w:rPr>
            </w:pPr>
            <w:r w:rsidRPr="00A75E5D">
              <w:rPr>
                <w:rFonts w:ascii="Times New Roman" w:eastAsia="Times New Roman" w:hAnsi="Times New Roman" w:cs="Times New Roman"/>
                <w:b/>
                <w:bCs/>
                <w:color w:val="000000" w:themeColor="text1"/>
                <w:kern w:val="24"/>
                <w:sz w:val="18"/>
                <w:szCs w:val="18"/>
                <w:lang w:val="en-US" w:eastAsia="en-GB"/>
              </w:rPr>
              <w:t>64,32</w:t>
            </w:r>
            <w:r w:rsidRPr="00A75E5D">
              <w:rPr>
                <w:rFonts w:ascii="Times New Roman" w:eastAsia="Times New Roman" w:hAnsi="Times New Roman" w:cs="Times New Roman"/>
                <w:b/>
                <w:bCs/>
                <w:color w:val="000000" w:themeColor="text1"/>
                <w:kern w:val="24"/>
                <w:sz w:val="18"/>
                <w:szCs w:val="18"/>
                <w:lang w:val="el-GR" w:eastAsia="en-GB"/>
              </w:rPr>
              <w:t>±</w:t>
            </w:r>
            <w:r w:rsidRPr="00A75E5D">
              <w:rPr>
                <w:rFonts w:ascii="Times New Roman" w:eastAsia="Times New Roman" w:hAnsi="Times New Roman" w:cs="Times New Roman"/>
                <w:b/>
                <w:bCs/>
                <w:color w:val="000000" w:themeColor="text1"/>
                <w:kern w:val="24"/>
                <w:sz w:val="18"/>
                <w:szCs w:val="18"/>
                <w:lang w:val="en-US" w:eastAsia="en-GB"/>
              </w:rPr>
              <w:t>3,47</w:t>
            </w:r>
          </w:p>
        </w:tc>
        <w:tc>
          <w:tcPr>
            <w:tcW w:w="170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atLeast"/>
              <w:jc w:val="center"/>
              <w:rPr>
                <w:rFonts w:ascii="Arial" w:eastAsia="Times New Roman" w:hAnsi="Arial" w:cs="Arial"/>
                <w:sz w:val="36"/>
                <w:szCs w:val="36"/>
                <w:lang w:eastAsia="en-GB"/>
              </w:rPr>
            </w:pPr>
            <w:r w:rsidRPr="00A75E5D">
              <w:rPr>
                <w:rFonts w:ascii="Times New Roman" w:eastAsia="Times New Roman" w:hAnsi="Times New Roman" w:cs="Times New Roman"/>
                <w:b/>
                <w:bCs/>
                <w:color w:val="000000" w:themeColor="text1"/>
                <w:kern w:val="24"/>
                <w:sz w:val="18"/>
                <w:szCs w:val="18"/>
                <w:lang w:val="en-US" w:eastAsia="en-GB"/>
              </w:rPr>
              <w:t>62,31</w:t>
            </w:r>
            <w:r w:rsidRPr="00A75E5D">
              <w:rPr>
                <w:rFonts w:ascii="Times New Roman" w:eastAsia="Times New Roman" w:hAnsi="Times New Roman" w:cs="Times New Roman"/>
                <w:b/>
                <w:bCs/>
                <w:color w:val="000000" w:themeColor="text1"/>
                <w:kern w:val="24"/>
                <w:sz w:val="18"/>
                <w:szCs w:val="18"/>
                <w:lang w:val="el-GR" w:eastAsia="en-GB"/>
              </w:rPr>
              <w:t>±</w:t>
            </w:r>
            <w:r w:rsidRPr="00A75E5D">
              <w:rPr>
                <w:rFonts w:ascii="Times New Roman" w:eastAsia="Times New Roman" w:hAnsi="Times New Roman" w:cs="Times New Roman"/>
                <w:b/>
                <w:bCs/>
                <w:color w:val="000000" w:themeColor="text1"/>
                <w:kern w:val="24"/>
                <w:sz w:val="18"/>
                <w:szCs w:val="18"/>
                <w:lang w:val="en-US" w:eastAsia="en-GB"/>
              </w:rPr>
              <w:t>6,56</w:t>
            </w:r>
            <w:r w:rsidRPr="00A75E5D">
              <w:rPr>
                <w:rFonts w:ascii="Times New Roman" w:eastAsia="Times New Roman" w:hAnsi="Times New Roman" w:cs="Times New Roman"/>
                <w:b/>
                <w:bCs/>
                <w:color w:val="000000" w:themeColor="text1"/>
                <w:kern w:val="24"/>
                <w:position w:val="5"/>
                <w:sz w:val="18"/>
                <w:szCs w:val="18"/>
                <w:vertAlign w:val="superscript"/>
                <w:lang w:val="en-US" w:eastAsia="en-GB"/>
              </w:rPr>
              <w:t>ns</w:t>
            </w:r>
          </w:p>
        </w:tc>
        <w:tc>
          <w:tcPr>
            <w:tcW w:w="212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atLeast"/>
              <w:jc w:val="center"/>
              <w:rPr>
                <w:rFonts w:ascii="Arial" w:eastAsia="Times New Roman" w:hAnsi="Arial" w:cs="Arial"/>
                <w:sz w:val="36"/>
                <w:szCs w:val="36"/>
                <w:lang w:eastAsia="en-GB"/>
              </w:rPr>
            </w:pPr>
            <w:r w:rsidRPr="00A75E5D">
              <w:rPr>
                <w:rFonts w:ascii="Times New Roman" w:eastAsia="Times New Roman" w:hAnsi="Times New Roman" w:cs="Times New Roman"/>
                <w:b/>
                <w:bCs/>
                <w:color w:val="000000" w:themeColor="text1"/>
                <w:kern w:val="24"/>
                <w:sz w:val="18"/>
                <w:szCs w:val="18"/>
                <w:lang w:val="en-US" w:eastAsia="en-GB"/>
              </w:rPr>
              <w:t>72,27</w:t>
            </w:r>
            <w:r w:rsidRPr="00A75E5D">
              <w:rPr>
                <w:rFonts w:ascii="Times New Roman" w:eastAsia="Times New Roman" w:hAnsi="Times New Roman" w:cs="Times New Roman"/>
                <w:b/>
                <w:bCs/>
                <w:color w:val="000000" w:themeColor="text1"/>
                <w:kern w:val="24"/>
                <w:sz w:val="18"/>
                <w:szCs w:val="18"/>
                <w:lang w:val="el-GR" w:eastAsia="en-GB"/>
              </w:rPr>
              <w:t>±</w:t>
            </w:r>
            <w:r w:rsidRPr="00A75E5D">
              <w:rPr>
                <w:rFonts w:ascii="Times New Roman" w:eastAsia="Times New Roman" w:hAnsi="Times New Roman" w:cs="Times New Roman"/>
                <w:b/>
                <w:bCs/>
                <w:color w:val="000000" w:themeColor="text1"/>
                <w:kern w:val="24"/>
                <w:sz w:val="18"/>
                <w:szCs w:val="18"/>
                <w:lang w:val="en-US" w:eastAsia="en-GB"/>
              </w:rPr>
              <w:t>7,65</w:t>
            </w:r>
            <w:r w:rsidRPr="00A75E5D">
              <w:rPr>
                <w:rFonts w:ascii="Times New Roman" w:eastAsia="Times New Roman" w:hAnsi="Times New Roman" w:cs="Times New Roman"/>
                <w:b/>
                <w:bCs/>
                <w:color w:val="000000" w:themeColor="text1"/>
                <w:kern w:val="24"/>
                <w:position w:val="5"/>
                <w:sz w:val="18"/>
                <w:szCs w:val="18"/>
                <w:vertAlign w:val="superscript"/>
                <w:lang w:val="en-US" w:eastAsia="en-GB"/>
              </w:rPr>
              <w:t>*,††</w:t>
            </w:r>
          </w:p>
        </w:tc>
        <w:tc>
          <w:tcPr>
            <w:tcW w:w="200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atLeast"/>
              <w:jc w:val="center"/>
              <w:rPr>
                <w:rFonts w:ascii="Arial" w:eastAsia="Times New Roman" w:hAnsi="Arial" w:cs="Arial"/>
                <w:sz w:val="36"/>
                <w:szCs w:val="36"/>
                <w:lang w:eastAsia="en-GB"/>
              </w:rPr>
            </w:pPr>
            <w:r w:rsidRPr="00A75E5D">
              <w:rPr>
                <w:rFonts w:ascii="Times New Roman" w:eastAsia="Times New Roman" w:hAnsi="Times New Roman" w:cs="Times New Roman"/>
                <w:b/>
                <w:bCs/>
                <w:color w:val="000000" w:themeColor="text1"/>
                <w:kern w:val="24"/>
                <w:sz w:val="18"/>
                <w:szCs w:val="18"/>
                <w:lang w:val="en-US" w:eastAsia="en-GB"/>
              </w:rPr>
              <w:t>70,21</w:t>
            </w:r>
            <w:r w:rsidRPr="00A75E5D">
              <w:rPr>
                <w:rFonts w:ascii="Times New Roman" w:eastAsia="Times New Roman" w:hAnsi="Times New Roman" w:cs="Times New Roman"/>
                <w:b/>
                <w:bCs/>
                <w:color w:val="000000" w:themeColor="text1"/>
                <w:kern w:val="24"/>
                <w:sz w:val="18"/>
                <w:szCs w:val="18"/>
                <w:lang w:val="el-GR" w:eastAsia="en-GB"/>
              </w:rPr>
              <w:t>±</w:t>
            </w:r>
            <w:r w:rsidRPr="00A75E5D">
              <w:rPr>
                <w:rFonts w:ascii="Times New Roman" w:eastAsia="Times New Roman" w:hAnsi="Times New Roman" w:cs="Times New Roman"/>
                <w:b/>
                <w:bCs/>
                <w:color w:val="000000" w:themeColor="text1"/>
                <w:kern w:val="24"/>
                <w:sz w:val="18"/>
                <w:szCs w:val="18"/>
                <w:lang w:val="en-US" w:eastAsia="en-GB"/>
              </w:rPr>
              <w:t>5,34</w:t>
            </w:r>
            <w:r w:rsidRPr="00A75E5D">
              <w:rPr>
                <w:rFonts w:ascii="Times New Roman" w:eastAsia="Times New Roman" w:hAnsi="Times New Roman" w:cs="Times New Roman"/>
                <w:b/>
                <w:bCs/>
                <w:color w:val="000000" w:themeColor="text1"/>
                <w:kern w:val="24"/>
                <w:position w:val="5"/>
                <w:sz w:val="18"/>
                <w:szCs w:val="18"/>
                <w:vertAlign w:val="superscript"/>
                <w:lang w:val="en-US" w:eastAsia="en-GB"/>
              </w:rPr>
              <w:t>n*,†</w:t>
            </w:r>
          </w:p>
        </w:tc>
      </w:tr>
      <w:tr w:rsidR="00A75E5D" w:rsidRPr="00A75E5D" w:rsidTr="00A75E5D">
        <w:trPr>
          <w:trHeight w:val="291"/>
        </w:trPr>
        <w:tc>
          <w:tcPr>
            <w:tcW w:w="184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atLeast"/>
              <w:rPr>
                <w:rFonts w:ascii="Arial" w:eastAsia="Times New Roman" w:hAnsi="Arial" w:cs="Arial"/>
                <w:sz w:val="36"/>
                <w:szCs w:val="36"/>
                <w:lang w:eastAsia="en-GB"/>
              </w:rPr>
            </w:pPr>
            <w:proofErr w:type="spellStart"/>
            <w:r w:rsidRPr="00A75E5D">
              <w:rPr>
                <w:rFonts w:ascii="Times New Roman" w:eastAsia="Times New Roman" w:hAnsi="Times New Roman" w:cs="Times New Roman"/>
                <w:b/>
                <w:bCs/>
                <w:color w:val="000000" w:themeColor="text1"/>
                <w:kern w:val="24"/>
                <w:sz w:val="18"/>
                <w:szCs w:val="18"/>
                <w:lang w:val="en-US" w:eastAsia="en-GB"/>
              </w:rPr>
              <w:t>Tb.Sp</w:t>
            </w:r>
            <w:proofErr w:type="spellEnd"/>
            <w:r w:rsidRPr="00A75E5D">
              <w:rPr>
                <w:rFonts w:ascii="Times New Roman" w:eastAsia="Times New Roman" w:hAnsi="Times New Roman" w:cs="Times New Roman"/>
                <w:b/>
                <w:bCs/>
                <w:color w:val="000000" w:themeColor="text1"/>
                <w:kern w:val="24"/>
                <w:sz w:val="18"/>
                <w:szCs w:val="18"/>
                <w:lang w:val="en-US" w:eastAsia="en-GB"/>
              </w:rPr>
              <w:t xml:space="preserve"> (µm)</w:t>
            </w:r>
          </w:p>
        </w:tc>
        <w:tc>
          <w:tcPr>
            <w:tcW w:w="176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atLeast"/>
              <w:jc w:val="center"/>
              <w:rPr>
                <w:rFonts w:ascii="Arial" w:eastAsia="Times New Roman" w:hAnsi="Arial" w:cs="Arial"/>
                <w:sz w:val="36"/>
                <w:szCs w:val="36"/>
                <w:lang w:eastAsia="en-GB"/>
              </w:rPr>
            </w:pPr>
            <w:r w:rsidRPr="00A75E5D">
              <w:rPr>
                <w:rFonts w:ascii="Times New Roman" w:eastAsia="Times New Roman" w:hAnsi="Times New Roman" w:cs="Times New Roman"/>
                <w:b/>
                <w:bCs/>
                <w:color w:val="000000" w:themeColor="text1"/>
                <w:kern w:val="24"/>
                <w:sz w:val="18"/>
                <w:szCs w:val="18"/>
                <w:lang w:val="en-US" w:eastAsia="en-GB"/>
              </w:rPr>
              <w:t>586,86</w:t>
            </w:r>
            <w:r w:rsidRPr="00A75E5D">
              <w:rPr>
                <w:rFonts w:ascii="Times New Roman" w:eastAsia="Times New Roman" w:hAnsi="Times New Roman" w:cs="Times New Roman"/>
                <w:b/>
                <w:bCs/>
                <w:color w:val="000000" w:themeColor="text1"/>
                <w:kern w:val="24"/>
                <w:sz w:val="18"/>
                <w:szCs w:val="18"/>
                <w:lang w:val="el-GR" w:eastAsia="en-GB"/>
              </w:rPr>
              <w:t>±</w:t>
            </w:r>
            <w:r w:rsidRPr="00A75E5D">
              <w:rPr>
                <w:rFonts w:ascii="Times New Roman" w:eastAsia="Times New Roman" w:hAnsi="Times New Roman" w:cs="Times New Roman"/>
                <w:b/>
                <w:bCs/>
                <w:color w:val="000000" w:themeColor="text1"/>
                <w:kern w:val="24"/>
                <w:sz w:val="18"/>
                <w:szCs w:val="18"/>
                <w:lang w:val="en-US" w:eastAsia="en-GB"/>
              </w:rPr>
              <w:t>41,1</w:t>
            </w:r>
          </w:p>
        </w:tc>
        <w:tc>
          <w:tcPr>
            <w:tcW w:w="170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atLeast"/>
              <w:jc w:val="center"/>
              <w:rPr>
                <w:rFonts w:ascii="Arial" w:eastAsia="Times New Roman" w:hAnsi="Arial" w:cs="Arial"/>
                <w:sz w:val="36"/>
                <w:szCs w:val="36"/>
                <w:lang w:eastAsia="en-GB"/>
              </w:rPr>
            </w:pPr>
            <w:r w:rsidRPr="00A75E5D">
              <w:rPr>
                <w:rFonts w:ascii="Times New Roman" w:eastAsia="Times New Roman" w:hAnsi="Times New Roman" w:cs="Times New Roman"/>
                <w:b/>
                <w:bCs/>
                <w:color w:val="000000" w:themeColor="text1"/>
                <w:kern w:val="24"/>
                <w:sz w:val="18"/>
                <w:szCs w:val="18"/>
                <w:lang w:val="en-US" w:eastAsia="en-GB"/>
              </w:rPr>
              <w:t>481,35</w:t>
            </w:r>
            <w:r w:rsidRPr="00A75E5D">
              <w:rPr>
                <w:rFonts w:ascii="Times New Roman" w:eastAsia="Times New Roman" w:hAnsi="Times New Roman" w:cs="Times New Roman"/>
                <w:b/>
                <w:bCs/>
                <w:color w:val="000000" w:themeColor="text1"/>
                <w:kern w:val="24"/>
                <w:sz w:val="18"/>
                <w:szCs w:val="18"/>
                <w:lang w:val="el-GR" w:eastAsia="en-GB"/>
              </w:rPr>
              <w:t>±</w:t>
            </w:r>
            <w:r w:rsidRPr="00A75E5D">
              <w:rPr>
                <w:rFonts w:ascii="Times New Roman" w:eastAsia="Times New Roman" w:hAnsi="Times New Roman" w:cs="Times New Roman"/>
                <w:b/>
                <w:bCs/>
                <w:color w:val="000000" w:themeColor="text1"/>
                <w:kern w:val="24"/>
                <w:sz w:val="18"/>
                <w:szCs w:val="18"/>
                <w:lang w:val="en-US" w:eastAsia="en-GB"/>
              </w:rPr>
              <w:t>17.86</w:t>
            </w:r>
            <w:r w:rsidRPr="00A75E5D">
              <w:rPr>
                <w:rFonts w:ascii="Times New Roman" w:eastAsia="Times New Roman" w:hAnsi="Times New Roman" w:cs="Times New Roman"/>
                <w:b/>
                <w:bCs/>
                <w:color w:val="000000" w:themeColor="text1"/>
                <w:kern w:val="24"/>
                <w:position w:val="5"/>
                <w:sz w:val="18"/>
                <w:szCs w:val="18"/>
                <w:vertAlign w:val="superscript"/>
                <w:lang w:val="en-US" w:eastAsia="en-GB"/>
              </w:rPr>
              <w:t>**</w:t>
            </w:r>
          </w:p>
        </w:tc>
        <w:tc>
          <w:tcPr>
            <w:tcW w:w="212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atLeast"/>
              <w:jc w:val="center"/>
              <w:rPr>
                <w:rFonts w:ascii="Arial" w:eastAsia="Times New Roman" w:hAnsi="Arial" w:cs="Arial"/>
                <w:sz w:val="36"/>
                <w:szCs w:val="36"/>
                <w:lang w:eastAsia="en-GB"/>
              </w:rPr>
            </w:pPr>
            <w:r w:rsidRPr="00A75E5D">
              <w:rPr>
                <w:rFonts w:ascii="Times New Roman" w:eastAsia="Times New Roman" w:hAnsi="Times New Roman" w:cs="Times New Roman"/>
                <w:b/>
                <w:bCs/>
                <w:color w:val="000000" w:themeColor="text1"/>
                <w:kern w:val="24"/>
                <w:sz w:val="18"/>
                <w:szCs w:val="18"/>
                <w:lang w:val="en-US" w:eastAsia="en-GB"/>
              </w:rPr>
              <w:t>283,81</w:t>
            </w:r>
            <w:r w:rsidRPr="00A75E5D">
              <w:rPr>
                <w:rFonts w:ascii="Times New Roman" w:eastAsia="Times New Roman" w:hAnsi="Times New Roman" w:cs="Times New Roman"/>
                <w:b/>
                <w:bCs/>
                <w:color w:val="000000" w:themeColor="text1"/>
                <w:kern w:val="24"/>
                <w:sz w:val="18"/>
                <w:szCs w:val="18"/>
                <w:lang w:val="el-GR" w:eastAsia="en-GB"/>
              </w:rPr>
              <w:t>±</w:t>
            </w:r>
            <w:r w:rsidRPr="00A75E5D">
              <w:rPr>
                <w:rFonts w:ascii="Times New Roman" w:eastAsia="Times New Roman" w:hAnsi="Times New Roman" w:cs="Times New Roman"/>
                <w:b/>
                <w:bCs/>
                <w:color w:val="000000" w:themeColor="text1"/>
                <w:kern w:val="24"/>
                <w:sz w:val="18"/>
                <w:szCs w:val="18"/>
                <w:lang w:val="en-US" w:eastAsia="en-GB"/>
              </w:rPr>
              <w:t>23,74</w:t>
            </w:r>
            <w:r w:rsidRPr="00A75E5D">
              <w:rPr>
                <w:rFonts w:ascii="Times New Roman" w:eastAsia="Times New Roman" w:hAnsi="Times New Roman" w:cs="Times New Roman"/>
                <w:b/>
                <w:bCs/>
                <w:color w:val="000000" w:themeColor="text1"/>
                <w:kern w:val="24"/>
                <w:position w:val="5"/>
                <w:sz w:val="18"/>
                <w:szCs w:val="18"/>
                <w:vertAlign w:val="superscript"/>
                <w:lang w:val="en-US" w:eastAsia="en-GB"/>
              </w:rPr>
              <w:t>***,††††</w:t>
            </w:r>
          </w:p>
        </w:tc>
        <w:tc>
          <w:tcPr>
            <w:tcW w:w="200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atLeast"/>
              <w:jc w:val="center"/>
              <w:rPr>
                <w:rFonts w:ascii="Arial" w:eastAsia="Times New Roman" w:hAnsi="Arial" w:cs="Arial"/>
                <w:sz w:val="36"/>
                <w:szCs w:val="36"/>
                <w:lang w:eastAsia="en-GB"/>
              </w:rPr>
            </w:pPr>
            <w:r w:rsidRPr="00A75E5D">
              <w:rPr>
                <w:rFonts w:ascii="Times New Roman" w:eastAsia="Times New Roman" w:hAnsi="Times New Roman" w:cs="Times New Roman"/>
                <w:b/>
                <w:bCs/>
                <w:color w:val="000000" w:themeColor="text1"/>
                <w:kern w:val="24"/>
                <w:sz w:val="18"/>
                <w:szCs w:val="18"/>
                <w:lang w:val="en-US" w:eastAsia="en-GB"/>
              </w:rPr>
              <w:t>291,42</w:t>
            </w:r>
            <w:r w:rsidRPr="00A75E5D">
              <w:rPr>
                <w:rFonts w:ascii="Times New Roman" w:eastAsia="Times New Roman" w:hAnsi="Times New Roman" w:cs="Times New Roman"/>
                <w:b/>
                <w:bCs/>
                <w:color w:val="000000" w:themeColor="text1"/>
                <w:kern w:val="24"/>
                <w:sz w:val="18"/>
                <w:szCs w:val="18"/>
                <w:lang w:val="el-GR" w:eastAsia="en-GB"/>
              </w:rPr>
              <w:t>±</w:t>
            </w:r>
            <w:r w:rsidRPr="00A75E5D">
              <w:rPr>
                <w:rFonts w:ascii="Times New Roman" w:eastAsia="Times New Roman" w:hAnsi="Times New Roman" w:cs="Times New Roman"/>
                <w:b/>
                <w:bCs/>
                <w:color w:val="000000" w:themeColor="text1"/>
                <w:kern w:val="24"/>
                <w:sz w:val="18"/>
                <w:szCs w:val="18"/>
                <w:lang w:val="en-US" w:eastAsia="en-GB"/>
              </w:rPr>
              <w:t>44,91</w:t>
            </w:r>
            <w:r w:rsidRPr="00A75E5D">
              <w:rPr>
                <w:rFonts w:ascii="Times New Roman" w:eastAsia="Times New Roman" w:hAnsi="Times New Roman" w:cs="Times New Roman"/>
                <w:b/>
                <w:bCs/>
                <w:color w:val="000000" w:themeColor="text1"/>
                <w:kern w:val="24"/>
                <w:position w:val="5"/>
                <w:sz w:val="18"/>
                <w:szCs w:val="18"/>
                <w:vertAlign w:val="superscript"/>
                <w:lang w:val="en-US" w:eastAsia="en-GB"/>
              </w:rPr>
              <w:t>***,††††</w:t>
            </w:r>
          </w:p>
        </w:tc>
      </w:tr>
      <w:tr w:rsidR="00A75E5D" w:rsidRPr="00A75E5D" w:rsidTr="00A75E5D">
        <w:trPr>
          <w:trHeight w:val="291"/>
        </w:trPr>
        <w:tc>
          <w:tcPr>
            <w:tcW w:w="184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atLeast"/>
              <w:rPr>
                <w:rFonts w:ascii="Arial" w:eastAsia="Times New Roman" w:hAnsi="Arial" w:cs="Arial"/>
                <w:sz w:val="36"/>
                <w:szCs w:val="36"/>
                <w:lang w:eastAsia="en-GB"/>
              </w:rPr>
            </w:pPr>
            <w:proofErr w:type="spellStart"/>
            <w:r w:rsidRPr="00A75E5D">
              <w:rPr>
                <w:rFonts w:ascii="Times New Roman" w:eastAsia="Times New Roman" w:hAnsi="Times New Roman" w:cs="Times New Roman"/>
                <w:b/>
                <w:bCs/>
                <w:color w:val="000000" w:themeColor="text1"/>
                <w:kern w:val="24"/>
                <w:sz w:val="18"/>
                <w:szCs w:val="18"/>
                <w:lang w:val="en-US" w:eastAsia="en-GB"/>
              </w:rPr>
              <w:t>Tb.N</w:t>
            </w:r>
            <w:proofErr w:type="spellEnd"/>
            <w:r w:rsidRPr="00A75E5D">
              <w:rPr>
                <w:rFonts w:ascii="Times New Roman" w:eastAsia="Times New Roman" w:hAnsi="Times New Roman" w:cs="Times New Roman"/>
                <w:b/>
                <w:bCs/>
                <w:color w:val="000000" w:themeColor="text1"/>
                <w:kern w:val="24"/>
                <w:sz w:val="18"/>
                <w:szCs w:val="18"/>
                <w:lang w:val="en-US" w:eastAsia="en-GB"/>
              </w:rPr>
              <w:t xml:space="preserve"> (mm</w:t>
            </w:r>
            <w:r w:rsidRPr="00A75E5D">
              <w:rPr>
                <w:rFonts w:ascii="Times New Roman" w:eastAsia="Times New Roman" w:hAnsi="Times New Roman" w:cs="Times New Roman"/>
                <w:b/>
                <w:bCs/>
                <w:color w:val="000000" w:themeColor="text1"/>
                <w:kern w:val="24"/>
                <w:position w:val="5"/>
                <w:sz w:val="18"/>
                <w:szCs w:val="18"/>
                <w:vertAlign w:val="superscript"/>
                <w:lang w:val="en-US" w:eastAsia="en-GB"/>
              </w:rPr>
              <w:t>-1</w:t>
            </w:r>
            <w:r w:rsidRPr="00A75E5D">
              <w:rPr>
                <w:rFonts w:ascii="Times New Roman" w:eastAsia="Times New Roman" w:hAnsi="Times New Roman" w:cs="Times New Roman"/>
                <w:b/>
                <w:bCs/>
                <w:color w:val="000000" w:themeColor="text1"/>
                <w:kern w:val="24"/>
                <w:sz w:val="18"/>
                <w:szCs w:val="18"/>
                <w:lang w:val="en-US" w:eastAsia="en-GB"/>
              </w:rPr>
              <w:t>)</w:t>
            </w:r>
          </w:p>
        </w:tc>
        <w:tc>
          <w:tcPr>
            <w:tcW w:w="176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atLeast"/>
              <w:jc w:val="center"/>
              <w:rPr>
                <w:rFonts w:ascii="Arial" w:eastAsia="Times New Roman" w:hAnsi="Arial" w:cs="Arial"/>
                <w:sz w:val="36"/>
                <w:szCs w:val="36"/>
                <w:lang w:eastAsia="en-GB"/>
              </w:rPr>
            </w:pPr>
            <w:r w:rsidRPr="00A75E5D">
              <w:rPr>
                <w:rFonts w:ascii="Times New Roman" w:eastAsia="Times New Roman" w:hAnsi="Times New Roman" w:cs="Times New Roman"/>
                <w:b/>
                <w:bCs/>
                <w:color w:val="000000" w:themeColor="text1"/>
                <w:kern w:val="24"/>
                <w:sz w:val="18"/>
                <w:szCs w:val="18"/>
                <w:lang w:val="en-US" w:eastAsia="en-GB"/>
              </w:rPr>
              <w:t>0,48</w:t>
            </w:r>
            <w:r w:rsidRPr="00A75E5D">
              <w:rPr>
                <w:rFonts w:ascii="Times New Roman" w:eastAsia="Times New Roman" w:hAnsi="Times New Roman" w:cs="Times New Roman"/>
                <w:b/>
                <w:bCs/>
                <w:color w:val="000000" w:themeColor="text1"/>
                <w:kern w:val="24"/>
                <w:sz w:val="18"/>
                <w:szCs w:val="18"/>
                <w:lang w:val="el-GR" w:eastAsia="en-GB"/>
              </w:rPr>
              <w:t>±</w:t>
            </w:r>
            <w:r w:rsidRPr="00A75E5D">
              <w:rPr>
                <w:rFonts w:ascii="Times New Roman" w:eastAsia="Times New Roman" w:hAnsi="Times New Roman" w:cs="Times New Roman"/>
                <w:b/>
                <w:bCs/>
                <w:color w:val="000000" w:themeColor="text1"/>
                <w:kern w:val="24"/>
                <w:sz w:val="18"/>
                <w:szCs w:val="18"/>
                <w:lang w:val="en-US" w:eastAsia="en-GB"/>
              </w:rPr>
              <w:t>0,11</w:t>
            </w:r>
          </w:p>
        </w:tc>
        <w:tc>
          <w:tcPr>
            <w:tcW w:w="170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atLeast"/>
              <w:jc w:val="center"/>
              <w:rPr>
                <w:rFonts w:ascii="Arial" w:eastAsia="Times New Roman" w:hAnsi="Arial" w:cs="Arial"/>
                <w:sz w:val="36"/>
                <w:szCs w:val="36"/>
                <w:lang w:eastAsia="en-GB"/>
              </w:rPr>
            </w:pPr>
            <w:r w:rsidRPr="00A75E5D">
              <w:rPr>
                <w:rFonts w:ascii="Times New Roman" w:eastAsia="Times New Roman" w:hAnsi="Times New Roman" w:cs="Times New Roman"/>
                <w:b/>
                <w:bCs/>
                <w:color w:val="000000" w:themeColor="text1"/>
                <w:kern w:val="24"/>
                <w:sz w:val="18"/>
                <w:szCs w:val="18"/>
                <w:lang w:val="en-US" w:eastAsia="en-GB"/>
              </w:rPr>
              <w:t>1,16</w:t>
            </w:r>
            <w:r w:rsidRPr="00A75E5D">
              <w:rPr>
                <w:rFonts w:ascii="Times New Roman" w:eastAsia="Times New Roman" w:hAnsi="Times New Roman" w:cs="Times New Roman"/>
                <w:b/>
                <w:bCs/>
                <w:color w:val="000000" w:themeColor="text1"/>
                <w:kern w:val="24"/>
                <w:sz w:val="18"/>
                <w:szCs w:val="18"/>
                <w:lang w:val="el-GR" w:eastAsia="en-GB"/>
              </w:rPr>
              <w:t>±</w:t>
            </w:r>
            <w:r w:rsidRPr="00A75E5D">
              <w:rPr>
                <w:rFonts w:ascii="Times New Roman" w:eastAsia="Times New Roman" w:hAnsi="Times New Roman" w:cs="Times New Roman"/>
                <w:b/>
                <w:bCs/>
                <w:color w:val="000000" w:themeColor="text1"/>
                <w:kern w:val="24"/>
                <w:sz w:val="18"/>
                <w:szCs w:val="18"/>
                <w:lang w:val="en-US" w:eastAsia="en-GB"/>
              </w:rPr>
              <w:t>0,83</w:t>
            </w:r>
            <w:r w:rsidRPr="00A75E5D">
              <w:rPr>
                <w:rFonts w:ascii="Times New Roman" w:eastAsia="Times New Roman" w:hAnsi="Times New Roman" w:cs="Times New Roman"/>
                <w:b/>
                <w:bCs/>
                <w:color w:val="000000" w:themeColor="text1"/>
                <w:kern w:val="24"/>
                <w:position w:val="5"/>
                <w:sz w:val="18"/>
                <w:szCs w:val="18"/>
                <w:vertAlign w:val="superscript"/>
                <w:lang w:val="en-US" w:eastAsia="en-GB"/>
              </w:rPr>
              <w:t>*</w:t>
            </w:r>
          </w:p>
        </w:tc>
        <w:tc>
          <w:tcPr>
            <w:tcW w:w="212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atLeast"/>
              <w:jc w:val="center"/>
              <w:rPr>
                <w:rFonts w:ascii="Arial" w:eastAsia="Times New Roman" w:hAnsi="Arial" w:cs="Arial"/>
                <w:sz w:val="36"/>
                <w:szCs w:val="36"/>
                <w:lang w:eastAsia="en-GB"/>
              </w:rPr>
            </w:pPr>
            <w:r w:rsidRPr="00A75E5D">
              <w:rPr>
                <w:rFonts w:ascii="Times New Roman" w:eastAsia="Times New Roman" w:hAnsi="Times New Roman" w:cs="Times New Roman"/>
                <w:b/>
                <w:bCs/>
                <w:color w:val="000000" w:themeColor="text1"/>
                <w:kern w:val="24"/>
                <w:sz w:val="18"/>
                <w:szCs w:val="18"/>
                <w:lang w:val="en-US" w:eastAsia="en-GB"/>
              </w:rPr>
              <w:t>3,59</w:t>
            </w:r>
            <w:r w:rsidRPr="00A75E5D">
              <w:rPr>
                <w:rFonts w:ascii="Times New Roman" w:eastAsia="Times New Roman" w:hAnsi="Times New Roman" w:cs="Times New Roman"/>
                <w:b/>
                <w:bCs/>
                <w:color w:val="000000" w:themeColor="text1"/>
                <w:kern w:val="24"/>
                <w:sz w:val="18"/>
                <w:szCs w:val="18"/>
                <w:lang w:val="el-GR" w:eastAsia="en-GB"/>
              </w:rPr>
              <w:t>±</w:t>
            </w:r>
            <w:r w:rsidRPr="00A75E5D">
              <w:rPr>
                <w:rFonts w:ascii="Times New Roman" w:eastAsia="Times New Roman" w:hAnsi="Times New Roman" w:cs="Times New Roman"/>
                <w:b/>
                <w:bCs/>
                <w:color w:val="000000" w:themeColor="text1"/>
                <w:kern w:val="24"/>
                <w:sz w:val="18"/>
                <w:szCs w:val="18"/>
                <w:lang w:val="en-US" w:eastAsia="en-GB"/>
              </w:rPr>
              <w:t>0,67</w:t>
            </w:r>
            <w:r w:rsidRPr="00A75E5D">
              <w:rPr>
                <w:rFonts w:ascii="Times New Roman" w:eastAsia="Times New Roman" w:hAnsi="Times New Roman" w:cs="Times New Roman"/>
                <w:b/>
                <w:bCs/>
                <w:color w:val="000000" w:themeColor="text1"/>
                <w:kern w:val="24"/>
                <w:position w:val="5"/>
                <w:sz w:val="18"/>
                <w:szCs w:val="18"/>
                <w:vertAlign w:val="superscript"/>
                <w:lang w:val="en-US" w:eastAsia="en-GB"/>
              </w:rPr>
              <w:t>****,††††</w:t>
            </w:r>
          </w:p>
        </w:tc>
        <w:tc>
          <w:tcPr>
            <w:tcW w:w="200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atLeast"/>
              <w:jc w:val="center"/>
              <w:rPr>
                <w:rFonts w:ascii="Arial" w:eastAsia="Times New Roman" w:hAnsi="Arial" w:cs="Arial"/>
                <w:sz w:val="36"/>
                <w:szCs w:val="36"/>
                <w:lang w:eastAsia="en-GB"/>
              </w:rPr>
            </w:pPr>
            <w:r w:rsidRPr="00A75E5D">
              <w:rPr>
                <w:rFonts w:ascii="Times New Roman" w:eastAsia="Times New Roman" w:hAnsi="Times New Roman" w:cs="Times New Roman"/>
                <w:b/>
                <w:bCs/>
                <w:color w:val="000000" w:themeColor="text1"/>
                <w:kern w:val="24"/>
                <w:sz w:val="18"/>
                <w:szCs w:val="18"/>
                <w:lang w:val="en-US" w:eastAsia="en-GB"/>
              </w:rPr>
              <w:t>3,22</w:t>
            </w:r>
            <w:r w:rsidRPr="00A75E5D">
              <w:rPr>
                <w:rFonts w:ascii="Times New Roman" w:eastAsia="Times New Roman" w:hAnsi="Times New Roman" w:cs="Times New Roman"/>
                <w:b/>
                <w:bCs/>
                <w:color w:val="000000" w:themeColor="text1"/>
                <w:kern w:val="24"/>
                <w:sz w:val="18"/>
                <w:szCs w:val="18"/>
                <w:lang w:val="el-GR" w:eastAsia="en-GB"/>
              </w:rPr>
              <w:t>±</w:t>
            </w:r>
            <w:r w:rsidRPr="00A75E5D">
              <w:rPr>
                <w:rFonts w:ascii="Times New Roman" w:eastAsia="Times New Roman" w:hAnsi="Times New Roman" w:cs="Times New Roman"/>
                <w:b/>
                <w:bCs/>
                <w:color w:val="000000" w:themeColor="text1"/>
                <w:kern w:val="24"/>
                <w:sz w:val="18"/>
                <w:szCs w:val="18"/>
                <w:lang w:val="en-US" w:eastAsia="en-GB"/>
              </w:rPr>
              <w:t>0,73</w:t>
            </w:r>
            <w:r w:rsidRPr="00A75E5D">
              <w:rPr>
                <w:rFonts w:ascii="Times New Roman" w:eastAsia="Times New Roman" w:hAnsi="Times New Roman" w:cs="Times New Roman"/>
                <w:b/>
                <w:bCs/>
                <w:color w:val="000000" w:themeColor="text1"/>
                <w:kern w:val="24"/>
                <w:position w:val="5"/>
                <w:sz w:val="18"/>
                <w:szCs w:val="18"/>
                <w:vertAlign w:val="superscript"/>
                <w:lang w:val="en-US" w:eastAsia="en-GB"/>
              </w:rPr>
              <w:t>***,††††</w:t>
            </w:r>
          </w:p>
        </w:tc>
      </w:tr>
      <w:tr w:rsidR="00A75E5D" w:rsidRPr="00A75E5D" w:rsidTr="00A75E5D">
        <w:trPr>
          <w:trHeight w:val="291"/>
        </w:trPr>
        <w:tc>
          <w:tcPr>
            <w:tcW w:w="184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atLeast"/>
              <w:rPr>
                <w:rFonts w:ascii="Arial" w:eastAsia="Times New Roman" w:hAnsi="Arial" w:cs="Arial"/>
                <w:sz w:val="36"/>
                <w:szCs w:val="36"/>
                <w:lang w:eastAsia="en-GB"/>
              </w:rPr>
            </w:pPr>
            <w:r w:rsidRPr="00A75E5D">
              <w:rPr>
                <w:rFonts w:ascii="Times New Roman" w:eastAsia="Times New Roman" w:hAnsi="Times New Roman" w:cs="Times New Roman"/>
                <w:b/>
                <w:bCs/>
                <w:color w:val="000000" w:themeColor="text1"/>
                <w:kern w:val="24"/>
                <w:sz w:val="18"/>
                <w:szCs w:val="18"/>
                <w:lang w:val="en-US" w:eastAsia="en-GB"/>
              </w:rPr>
              <w:t>SMI</w:t>
            </w:r>
          </w:p>
        </w:tc>
        <w:tc>
          <w:tcPr>
            <w:tcW w:w="176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atLeast"/>
              <w:jc w:val="center"/>
              <w:rPr>
                <w:rFonts w:ascii="Arial" w:eastAsia="Times New Roman" w:hAnsi="Arial" w:cs="Arial"/>
                <w:sz w:val="36"/>
                <w:szCs w:val="36"/>
                <w:lang w:eastAsia="en-GB"/>
              </w:rPr>
            </w:pPr>
            <w:r w:rsidRPr="00A75E5D">
              <w:rPr>
                <w:rFonts w:ascii="Times New Roman" w:eastAsia="Times New Roman" w:hAnsi="Times New Roman" w:cs="Times New Roman"/>
                <w:b/>
                <w:bCs/>
                <w:color w:val="000000" w:themeColor="text1"/>
                <w:kern w:val="24"/>
                <w:sz w:val="18"/>
                <w:szCs w:val="18"/>
                <w:lang w:val="en-US" w:eastAsia="en-GB"/>
              </w:rPr>
              <w:t>2,81</w:t>
            </w:r>
            <w:r w:rsidRPr="00A75E5D">
              <w:rPr>
                <w:rFonts w:ascii="Times New Roman" w:eastAsia="Times New Roman" w:hAnsi="Times New Roman" w:cs="Times New Roman"/>
                <w:b/>
                <w:bCs/>
                <w:color w:val="000000" w:themeColor="text1"/>
                <w:kern w:val="24"/>
                <w:sz w:val="18"/>
                <w:szCs w:val="18"/>
                <w:lang w:val="el-GR" w:eastAsia="en-GB"/>
              </w:rPr>
              <w:t>±</w:t>
            </w:r>
            <w:r w:rsidRPr="00A75E5D">
              <w:rPr>
                <w:rFonts w:ascii="Times New Roman" w:eastAsia="Times New Roman" w:hAnsi="Times New Roman" w:cs="Times New Roman"/>
                <w:b/>
                <w:bCs/>
                <w:color w:val="000000" w:themeColor="text1"/>
                <w:kern w:val="24"/>
                <w:sz w:val="18"/>
                <w:szCs w:val="18"/>
                <w:lang w:val="en-US" w:eastAsia="en-GB"/>
              </w:rPr>
              <w:t>0,32</w:t>
            </w:r>
          </w:p>
        </w:tc>
        <w:tc>
          <w:tcPr>
            <w:tcW w:w="170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atLeast"/>
              <w:jc w:val="center"/>
              <w:rPr>
                <w:rFonts w:ascii="Arial" w:eastAsia="Times New Roman" w:hAnsi="Arial" w:cs="Arial"/>
                <w:sz w:val="36"/>
                <w:szCs w:val="36"/>
                <w:lang w:eastAsia="en-GB"/>
              </w:rPr>
            </w:pPr>
            <w:r w:rsidRPr="00A75E5D">
              <w:rPr>
                <w:rFonts w:ascii="Times New Roman" w:eastAsia="Times New Roman" w:hAnsi="Times New Roman" w:cs="Times New Roman"/>
                <w:b/>
                <w:bCs/>
                <w:color w:val="000000" w:themeColor="text1"/>
                <w:kern w:val="24"/>
                <w:sz w:val="18"/>
                <w:szCs w:val="18"/>
                <w:lang w:val="en-US" w:eastAsia="en-GB"/>
              </w:rPr>
              <w:t>2,03</w:t>
            </w:r>
            <w:r w:rsidRPr="00A75E5D">
              <w:rPr>
                <w:rFonts w:ascii="Times New Roman" w:eastAsia="Times New Roman" w:hAnsi="Times New Roman" w:cs="Times New Roman"/>
                <w:b/>
                <w:bCs/>
                <w:color w:val="000000" w:themeColor="text1"/>
                <w:kern w:val="24"/>
                <w:sz w:val="18"/>
                <w:szCs w:val="18"/>
                <w:lang w:val="el-GR" w:eastAsia="en-GB"/>
              </w:rPr>
              <w:t>±</w:t>
            </w:r>
            <w:r w:rsidRPr="00A75E5D">
              <w:rPr>
                <w:rFonts w:ascii="Times New Roman" w:eastAsia="Times New Roman" w:hAnsi="Times New Roman" w:cs="Times New Roman"/>
                <w:b/>
                <w:bCs/>
                <w:color w:val="000000" w:themeColor="text1"/>
                <w:kern w:val="24"/>
                <w:sz w:val="18"/>
                <w:szCs w:val="18"/>
                <w:lang w:val="en-US" w:eastAsia="en-GB"/>
              </w:rPr>
              <w:t>0,23</w:t>
            </w:r>
            <w:r w:rsidRPr="00A75E5D">
              <w:rPr>
                <w:rFonts w:ascii="Times New Roman" w:eastAsia="Times New Roman" w:hAnsi="Times New Roman" w:cs="Times New Roman"/>
                <w:b/>
                <w:bCs/>
                <w:color w:val="000000" w:themeColor="text1"/>
                <w:kern w:val="24"/>
                <w:position w:val="5"/>
                <w:sz w:val="18"/>
                <w:szCs w:val="18"/>
                <w:vertAlign w:val="superscript"/>
                <w:lang w:val="en-US" w:eastAsia="en-GB"/>
              </w:rPr>
              <w:t>***</w:t>
            </w:r>
          </w:p>
        </w:tc>
        <w:tc>
          <w:tcPr>
            <w:tcW w:w="212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atLeast"/>
              <w:jc w:val="center"/>
              <w:rPr>
                <w:rFonts w:ascii="Arial" w:eastAsia="Times New Roman" w:hAnsi="Arial" w:cs="Arial"/>
                <w:sz w:val="36"/>
                <w:szCs w:val="36"/>
                <w:lang w:eastAsia="en-GB"/>
              </w:rPr>
            </w:pPr>
            <w:r w:rsidRPr="00A75E5D">
              <w:rPr>
                <w:rFonts w:ascii="Times New Roman" w:eastAsia="Times New Roman" w:hAnsi="Times New Roman" w:cs="Times New Roman"/>
                <w:b/>
                <w:bCs/>
                <w:color w:val="000000" w:themeColor="text1"/>
                <w:kern w:val="24"/>
                <w:sz w:val="18"/>
                <w:szCs w:val="18"/>
                <w:lang w:val="en-US" w:eastAsia="en-GB"/>
              </w:rPr>
              <w:t>1,23</w:t>
            </w:r>
            <w:r w:rsidRPr="00A75E5D">
              <w:rPr>
                <w:rFonts w:ascii="Times New Roman" w:eastAsia="Times New Roman" w:hAnsi="Times New Roman" w:cs="Times New Roman"/>
                <w:b/>
                <w:bCs/>
                <w:color w:val="000000" w:themeColor="text1"/>
                <w:kern w:val="24"/>
                <w:sz w:val="18"/>
                <w:szCs w:val="18"/>
                <w:lang w:val="el-GR" w:eastAsia="en-GB"/>
              </w:rPr>
              <w:t>±</w:t>
            </w:r>
            <w:r w:rsidRPr="00A75E5D">
              <w:rPr>
                <w:rFonts w:ascii="Times New Roman" w:eastAsia="Times New Roman" w:hAnsi="Times New Roman" w:cs="Times New Roman"/>
                <w:b/>
                <w:bCs/>
                <w:color w:val="000000" w:themeColor="text1"/>
                <w:kern w:val="24"/>
                <w:sz w:val="18"/>
                <w:szCs w:val="18"/>
                <w:lang w:val="en-US" w:eastAsia="en-GB"/>
              </w:rPr>
              <w:t>0,22</w:t>
            </w:r>
            <w:r w:rsidRPr="00A75E5D">
              <w:rPr>
                <w:rFonts w:ascii="Times New Roman" w:eastAsia="Times New Roman" w:hAnsi="Times New Roman" w:cs="Times New Roman"/>
                <w:b/>
                <w:bCs/>
                <w:color w:val="000000" w:themeColor="text1"/>
                <w:kern w:val="24"/>
                <w:position w:val="5"/>
                <w:sz w:val="18"/>
                <w:szCs w:val="18"/>
                <w:vertAlign w:val="superscript"/>
                <w:lang w:val="en-US" w:eastAsia="en-GB"/>
              </w:rPr>
              <w:t>****,††††</w:t>
            </w:r>
          </w:p>
        </w:tc>
        <w:tc>
          <w:tcPr>
            <w:tcW w:w="200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atLeast"/>
              <w:jc w:val="center"/>
              <w:rPr>
                <w:rFonts w:ascii="Arial" w:eastAsia="Times New Roman" w:hAnsi="Arial" w:cs="Arial"/>
                <w:sz w:val="36"/>
                <w:szCs w:val="36"/>
                <w:lang w:eastAsia="en-GB"/>
              </w:rPr>
            </w:pPr>
            <w:r w:rsidRPr="00A75E5D">
              <w:rPr>
                <w:rFonts w:ascii="Times New Roman" w:eastAsia="Times New Roman" w:hAnsi="Times New Roman" w:cs="Times New Roman"/>
                <w:b/>
                <w:bCs/>
                <w:color w:val="000000" w:themeColor="text1"/>
                <w:kern w:val="24"/>
                <w:sz w:val="18"/>
                <w:szCs w:val="18"/>
                <w:lang w:val="en-US" w:eastAsia="en-GB"/>
              </w:rPr>
              <w:t>1,61</w:t>
            </w:r>
            <w:r w:rsidRPr="00A75E5D">
              <w:rPr>
                <w:rFonts w:ascii="Times New Roman" w:eastAsia="Times New Roman" w:hAnsi="Times New Roman" w:cs="Times New Roman"/>
                <w:b/>
                <w:bCs/>
                <w:color w:val="000000" w:themeColor="text1"/>
                <w:kern w:val="24"/>
                <w:sz w:val="18"/>
                <w:szCs w:val="18"/>
                <w:lang w:val="el-GR" w:eastAsia="en-GB"/>
              </w:rPr>
              <w:t>±</w:t>
            </w:r>
            <w:r w:rsidRPr="00A75E5D">
              <w:rPr>
                <w:rFonts w:ascii="Times New Roman" w:eastAsia="Times New Roman" w:hAnsi="Times New Roman" w:cs="Times New Roman"/>
                <w:b/>
                <w:bCs/>
                <w:color w:val="000000" w:themeColor="text1"/>
                <w:kern w:val="24"/>
                <w:sz w:val="18"/>
                <w:szCs w:val="18"/>
                <w:lang w:val="en-US" w:eastAsia="en-GB"/>
              </w:rPr>
              <w:t>0,42</w:t>
            </w:r>
            <w:r w:rsidRPr="00A75E5D">
              <w:rPr>
                <w:rFonts w:ascii="Times New Roman" w:eastAsia="Times New Roman" w:hAnsi="Times New Roman" w:cs="Times New Roman"/>
                <w:b/>
                <w:bCs/>
                <w:color w:val="000000" w:themeColor="text1"/>
                <w:kern w:val="24"/>
                <w:position w:val="5"/>
                <w:sz w:val="18"/>
                <w:szCs w:val="18"/>
                <w:vertAlign w:val="superscript"/>
                <w:lang w:val="en-US" w:eastAsia="en-GB"/>
              </w:rPr>
              <w:t>****,††††</w:t>
            </w:r>
          </w:p>
        </w:tc>
      </w:tr>
      <w:tr w:rsidR="00A75E5D" w:rsidRPr="00A75E5D" w:rsidTr="00A75E5D">
        <w:trPr>
          <w:trHeight w:val="291"/>
        </w:trPr>
        <w:tc>
          <w:tcPr>
            <w:tcW w:w="184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atLeast"/>
              <w:rPr>
                <w:rFonts w:ascii="Arial" w:eastAsia="Times New Roman" w:hAnsi="Arial" w:cs="Arial"/>
                <w:sz w:val="36"/>
                <w:szCs w:val="36"/>
                <w:lang w:eastAsia="en-GB"/>
              </w:rPr>
            </w:pPr>
            <w:proofErr w:type="spellStart"/>
            <w:r w:rsidRPr="00A75E5D">
              <w:rPr>
                <w:rFonts w:ascii="Times New Roman" w:eastAsia="Times New Roman" w:hAnsi="Times New Roman" w:cs="Times New Roman"/>
                <w:b/>
                <w:bCs/>
                <w:color w:val="000000" w:themeColor="text1"/>
                <w:kern w:val="24"/>
                <w:sz w:val="18"/>
                <w:szCs w:val="18"/>
                <w:lang w:val="en-US" w:eastAsia="en-GB"/>
              </w:rPr>
              <w:t>Tb.Pf</w:t>
            </w:r>
            <w:proofErr w:type="spellEnd"/>
            <w:r w:rsidRPr="00A75E5D">
              <w:rPr>
                <w:rFonts w:ascii="Times New Roman" w:eastAsia="Times New Roman" w:hAnsi="Times New Roman" w:cs="Times New Roman"/>
                <w:b/>
                <w:bCs/>
                <w:color w:val="000000" w:themeColor="text1"/>
                <w:kern w:val="24"/>
                <w:sz w:val="18"/>
                <w:szCs w:val="18"/>
                <w:lang w:val="en-US" w:eastAsia="en-GB"/>
              </w:rPr>
              <w:t xml:space="preserve"> (µm</w:t>
            </w:r>
            <w:r w:rsidRPr="00A75E5D">
              <w:rPr>
                <w:rFonts w:ascii="Times New Roman" w:eastAsia="Times New Roman" w:hAnsi="Times New Roman" w:cs="Times New Roman"/>
                <w:b/>
                <w:bCs/>
                <w:color w:val="000000" w:themeColor="text1"/>
                <w:kern w:val="24"/>
                <w:position w:val="5"/>
                <w:sz w:val="18"/>
                <w:szCs w:val="18"/>
                <w:vertAlign w:val="superscript"/>
                <w:lang w:val="en-US" w:eastAsia="en-GB"/>
              </w:rPr>
              <w:t>-1</w:t>
            </w:r>
            <w:r w:rsidRPr="00A75E5D">
              <w:rPr>
                <w:rFonts w:ascii="Times New Roman" w:eastAsia="Times New Roman" w:hAnsi="Times New Roman" w:cs="Times New Roman"/>
                <w:b/>
                <w:bCs/>
                <w:color w:val="000000" w:themeColor="text1"/>
                <w:kern w:val="24"/>
                <w:sz w:val="18"/>
                <w:szCs w:val="18"/>
                <w:lang w:val="en-US" w:eastAsia="en-GB"/>
              </w:rPr>
              <w:t>)</w:t>
            </w:r>
          </w:p>
        </w:tc>
        <w:tc>
          <w:tcPr>
            <w:tcW w:w="176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atLeast"/>
              <w:jc w:val="center"/>
              <w:rPr>
                <w:rFonts w:ascii="Arial" w:eastAsia="Times New Roman" w:hAnsi="Arial" w:cs="Arial"/>
                <w:sz w:val="36"/>
                <w:szCs w:val="36"/>
                <w:lang w:eastAsia="en-GB"/>
              </w:rPr>
            </w:pPr>
            <w:r w:rsidRPr="00A75E5D">
              <w:rPr>
                <w:rFonts w:ascii="Times New Roman" w:eastAsia="Times New Roman" w:hAnsi="Times New Roman" w:cs="Times New Roman"/>
                <w:b/>
                <w:bCs/>
                <w:color w:val="000000" w:themeColor="text1"/>
                <w:kern w:val="24"/>
                <w:sz w:val="18"/>
                <w:szCs w:val="18"/>
                <w:lang w:val="en-US" w:eastAsia="en-GB"/>
              </w:rPr>
              <w:t>0,028</w:t>
            </w:r>
            <w:r w:rsidRPr="00A75E5D">
              <w:rPr>
                <w:rFonts w:ascii="Times New Roman" w:eastAsia="Times New Roman" w:hAnsi="Times New Roman" w:cs="Times New Roman"/>
                <w:b/>
                <w:bCs/>
                <w:color w:val="000000" w:themeColor="text1"/>
                <w:kern w:val="24"/>
                <w:sz w:val="18"/>
                <w:szCs w:val="18"/>
                <w:lang w:val="el-GR" w:eastAsia="en-GB"/>
              </w:rPr>
              <w:t>±</w:t>
            </w:r>
            <w:r w:rsidRPr="00A75E5D">
              <w:rPr>
                <w:rFonts w:ascii="Times New Roman" w:eastAsia="Times New Roman" w:hAnsi="Times New Roman" w:cs="Times New Roman"/>
                <w:b/>
                <w:bCs/>
                <w:color w:val="000000" w:themeColor="text1"/>
                <w:kern w:val="24"/>
                <w:sz w:val="18"/>
                <w:szCs w:val="18"/>
                <w:lang w:val="en-US" w:eastAsia="en-GB"/>
              </w:rPr>
              <w:t>0,004</w:t>
            </w:r>
          </w:p>
        </w:tc>
        <w:tc>
          <w:tcPr>
            <w:tcW w:w="170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atLeast"/>
              <w:jc w:val="center"/>
              <w:rPr>
                <w:rFonts w:ascii="Arial" w:eastAsia="Times New Roman" w:hAnsi="Arial" w:cs="Arial"/>
                <w:sz w:val="36"/>
                <w:szCs w:val="36"/>
                <w:lang w:eastAsia="en-GB"/>
              </w:rPr>
            </w:pPr>
            <w:r w:rsidRPr="00A75E5D">
              <w:rPr>
                <w:rFonts w:ascii="Times New Roman" w:eastAsia="Times New Roman" w:hAnsi="Times New Roman" w:cs="Times New Roman"/>
                <w:b/>
                <w:bCs/>
                <w:color w:val="000000" w:themeColor="text1"/>
                <w:kern w:val="24"/>
                <w:sz w:val="18"/>
                <w:szCs w:val="18"/>
                <w:lang w:val="en-US" w:eastAsia="en-GB"/>
              </w:rPr>
              <w:t>0,015</w:t>
            </w:r>
            <w:r w:rsidRPr="00A75E5D">
              <w:rPr>
                <w:rFonts w:ascii="Times New Roman" w:eastAsia="Times New Roman" w:hAnsi="Times New Roman" w:cs="Times New Roman"/>
                <w:b/>
                <w:bCs/>
                <w:color w:val="000000" w:themeColor="text1"/>
                <w:kern w:val="24"/>
                <w:sz w:val="18"/>
                <w:szCs w:val="18"/>
                <w:lang w:val="el-GR" w:eastAsia="en-GB"/>
              </w:rPr>
              <w:t>±</w:t>
            </w:r>
            <w:r w:rsidRPr="00A75E5D">
              <w:rPr>
                <w:rFonts w:ascii="Times New Roman" w:eastAsia="Times New Roman" w:hAnsi="Times New Roman" w:cs="Times New Roman"/>
                <w:b/>
                <w:bCs/>
                <w:color w:val="000000" w:themeColor="text1"/>
                <w:kern w:val="24"/>
                <w:sz w:val="18"/>
                <w:szCs w:val="18"/>
                <w:lang w:val="en-US" w:eastAsia="en-GB"/>
              </w:rPr>
              <w:t>0,005</w:t>
            </w:r>
            <w:r w:rsidRPr="00A75E5D">
              <w:rPr>
                <w:rFonts w:ascii="Times New Roman" w:eastAsia="Times New Roman" w:hAnsi="Times New Roman" w:cs="Times New Roman"/>
                <w:b/>
                <w:bCs/>
                <w:color w:val="000000" w:themeColor="text1"/>
                <w:kern w:val="24"/>
                <w:position w:val="5"/>
                <w:sz w:val="18"/>
                <w:szCs w:val="18"/>
                <w:vertAlign w:val="superscript"/>
                <w:lang w:val="en-US" w:eastAsia="en-GB"/>
              </w:rPr>
              <w:t>**</w:t>
            </w:r>
          </w:p>
        </w:tc>
        <w:tc>
          <w:tcPr>
            <w:tcW w:w="212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atLeast"/>
              <w:jc w:val="center"/>
              <w:rPr>
                <w:rFonts w:ascii="Arial" w:eastAsia="Times New Roman" w:hAnsi="Arial" w:cs="Arial"/>
                <w:sz w:val="36"/>
                <w:szCs w:val="36"/>
                <w:lang w:eastAsia="en-GB"/>
              </w:rPr>
            </w:pPr>
            <w:r w:rsidRPr="00A75E5D">
              <w:rPr>
                <w:rFonts w:ascii="Times New Roman" w:eastAsia="Times New Roman" w:hAnsi="Times New Roman" w:cs="Times New Roman"/>
                <w:b/>
                <w:bCs/>
                <w:color w:val="000000" w:themeColor="text1"/>
                <w:kern w:val="24"/>
                <w:sz w:val="18"/>
                <w:szCs w:val="18"/>
                <w:lang w:val="en-US" w:eastAsia="en-GB"/>
              </w:rPr>
              <w:t>0,009</w:t>
            </w:r>
            <w:r w:rsidRPr="00A75E5D">
              <w:rPr>
                <w:rFonts w:ascii="Times New Roman" w:eastAsia="Times New Roman" w:hAnsi="Times New Roman" w:cs="Times New Roman"/>
                <w:b/>
                <w:bCs/>
                <w:color w:val="000000" w:themeColor="text1"/>
                <w:kern w:val="24"/>
                <w:sz w:val="18"/>
                <w:szCs w:val="18"/>
                <w:lang w:val="el-GR" w:eastAsia="en-GB"/>
              </w:rPr>
              <w:t>±</w:t>
            </w:r>
            <w:r w:rsidRPr="00A75E5D">
              <w:rPr>
                <w:rFonts w:ascii="Times New Roman" w:eastAsia="Times New Roman" w:hAnsi="Times New Roman" w:cs="Times New Roman"/>
                <w:b/>
                <w:bCs/>
                <w:color w:val="000000" w:themeColor="text1"/>
                <w:kern w:val="24"/>
                <w:sz w:val="18"/>
                <w:szCs w:val="18"/>
                <w:lang w:val="en-US" w:eastAsia="en-GB"/>
              </w:rPr>
              <w:t>0,004</w:t>
            </w:r>
            <w:r w:rsidRPr="00A75E5D">
              <w:rPr>
                <w:rFonts w:ascii="Times New Roman" w:eastAsia="Times New Roman" w:hAnsi="Times New Roman" w:cs="Times New Roman"/>
                <w:b/>
                <w:bCs/>
                <w:color w:val="000000" w:themeColor="text1"/>
                <w:kern w:val="24"/>
                <w:position w:val="5"/>
                <w:sz w:val="18"/>
                <w:szCs w:val="18"/>
                <w:vertAlign w:val="superscript"/>
                <w:lang w:val="en-US" w:eastAsia="en-GB"/>
              </w:rPr>
              <w:t>****,††††</w:t>
            </w:r>
          </w:p>
        </w:tc>
        <w:tc>
          <w:tcPr>
            <w:tcW w:w="200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atLeast"/>
              <w:jc w:val="center"/>
              <w:rPr>
                <w:rFonts w:ascii="Arial" w:eastAsia="Times New Roman" w:hAnsi="Arial" w:cs="Arial"/>
                <w:sz w:val="36"/>
                <w:szCs w:val="36"/>
                <w:lang w:eastAsia="en-GB"/>
              </w:rPr>
            </w:pPr>
            <w:r w:rsidRPr="00A75E5D">
              <w:rPr>
                <w:rFonts w:ascii="Times New Roman" w:eastAsia="Times New Roman" w:hAnsi="Times New Roman" w:cs="Times New Roman"/>
                <w:b/>
                <w:bCs/>
                <w:color w:val="000000" w:themeColor="text1"/>
                <w:kern w:val="24"/>
                <w:sz w:val="18"/>
                <w:szCs w:val="18"/>
                <w:lang w:val="en-US" w:eastAsia="en-GB"/>
              </w:rPr>
              <w:t>0,011</w:t>
            </w:r>
            <w:r w:rsidRPr="00A75E5D">
              <w:rPr>
                <w:rFonts w:ascii="Times New Roman" w:eastAsia="Times New Roman" w:hAnsi="Times New Roman" w:cs="Times New Roman"/>
                <w:b/>
                <w:bCs/>
                <w:color w:val="000000" w:themeColor="text1"/>
                <w:kern w:val="24"/>
                <w:sz w:val="18"/>
                <w:szCs w:val="18"/>
                <w:lang w:val="el-GR" w:eastAsia="en-GB"/>
              </w:rPr>
              <w:t>±</w:t>
            </w:r>
            <w:r w:rsidRPr="00A75E5D">
              <w:rPr>
                <w:rFonts w:ascii="Times New Roman" w:eastAsia="Times New Roman" w:hAnsi="Times New Roman" w:cs="Times New Roman"/>
                <w:b/>
                <w:bCs/>
                <w:color w:val="000000" w:themeColor="text1"/>
                <w:kern w:val="24"/>
                <w:sz w:val="18"/>
                <w:szCs w:val="18"/>
                <w:lang w:val="en-US" w:eastAsia="en-GB"/>
              </w:rPr>
              <w:t>0,007</w:t>
            </w:r>
            <w:r w:rsidRPr="00A75E5D">
              <w:rPr>
                <w:rFonts w:ascii="Times New Roman" w:eastAsia="Times New Roman" w:hAnsi="Times New Roman" w:cs="Times New Roman"/>
                <w:b/>
                <w:bCs/>
                <w:color w:val="000000" w:themeColor="text1"/>
                <w:kern w:val="24"/>
                <w:position w:val="5"/>
                <w:sz w:val="18"/>
                <w:szCs w:val="18"/>
                <w:vertAlign w:val="superscript"/>
                <w:lang w:val="en-US" w:eastAsia="en-GB"/>
              </w:rPr>
              <w:t>****,††††</w:t>
            </w:r>
          </w:p>
        </w:tc>
      </w:tr>
      <w:tr w:rsidR="00A75E5D" w:rsidRPr="00A75E5D" w:rsidTr="00A75E5D">
        <w:trPr>
          <w:trHeight w:val="291"/>
        </w:trPr>
        <w:tc>
          <w:tcPr>
            <w:tcW w:w="184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atLeast"/>
              <w:rPr>
                <w:rFonts w:ascii="Arial" w:eastAsia="Times New Roman" w:hAnsi="Arial" w:cs="Arial"/>
                <w:sz w:val="36"/>
                <w:szCs w:val="36"/>
                <w:lang w:eastAsia="en-GB"/>
              </w:rPr>
            </w:pPr>
            <w:proofErr w:type="spellStart"/>
            <w:r w:rsidRPr="00A75E5D">
              <w:rPr>
                <w:rFonts w:ascii="Times New Roman" w:eastAsia="Times New Roman" w:hAnsi="Times New Roman" w:cs="Times New Roman"/>
                <w:b/>
                <w:bCs/>
                <w:color w:val="000000" w:themeColor="text1"/>
                <w:kern w:val="24"/>
                <w:sz w:val="18"/>
                <w:szCs w:val="18"/>
                <w:lang w:val="en-US" w:eastAsia="en-GB"/>
              </w:rPr>
              <w:t>Conn.D</w:t>
            </w:r>
            <w:proofErr w:type="spellEnd"/>
            <w:r w:rsidRPr="00A75E5D">
              <w:rPr>
                <w:rFonts w:ascii="Times New Roman" w:eastAsia="Times New Roman" w:hAnsi="Times New Roman" w:cs="Times New Roman"/>
                <w:b/>
                <w:bCs/>
                <w:color w:val="000000" w:themeColor="text1"/>
                <w:kern w:val="24"/>
                <w:sz w:val="18"/>
                <w:szCs w:val="18"/>
                <w:lang w:val="en-US" w:eastAsia="en-GB"/>
              </w:rPr>
              <w:t xml:space="preserve"> (µm</w:t>
            </w:r>
            <w:r w:rsidRPr="00A75E5D">
              <w:rPr>
                <w:rFonts w:ascii="Times New Roman" w:eastAsia="Times New Roman" w:hAnsi="Times New Roman" w:cs="Times New Roman"/>
                <w:b/>
                <w:bCs/>
                <w:color w:val="000000" w:themeColor="text1"/>
                <w:kern w:val="24"/>
                <w:position w:val="5"/>
                <w:sz w:val="18"/>
                <w:szCs w:val="18"/>
                <w:vertAlign w:val="superscript"/>
                <w:lang w:val="en-US" w:eastAsia="en-GB"/>
              </w:rPr>
              <w:t>-3</w:t>
            </w:r>
            <w:r w:rsidRPr="00A75E5D">
              <w:rPr>
                <w:rFonts w:ascii="Times New Roman" w:eastAsia="Times New Roman" w:hAnsi="Times New Roman" w:cs="Times New Roman"/>
                <w:b/>
                <w:bCs/>
                <w:color w:val="000000" w:themeColor="text1"/>
                <w:kern w:val="24"/>
                <w:sz w:val="18"/>
                <w:szCs w:val="18"/>
                <w:lang w:val="en-US" w:eastAsia="en-GB"/>
              </w:rPr>
              <w:t>)x10</w:t>
            </w:r>
            <w:r w:rsidRPr="00A75E5D">
              <w:rPr>
                <w:rFonts w:ascii="Times New Roman" w:eastAsia="Times New Roman" w:hAnsi="Times New Roman" w:cs="Times New Roman"/>
                <w:b/>
                <w:bCs/>
                <w:color w:val="000000" w:themeColor="text1"/>
                <w:kern w:val="24"/>
                <w:position w:val="5"/>
                <w:sz w:val="18"/>
                <w:szCs w:val="18"/>
                <w:vertAlign w:val="superscript"/>
                <w:lang w:val="en-US" w:eastAsia="en-GB"/>
              </w:rPr>
              <w:t>-7</w:t>
            </w:r>
          </w:p>
        </w:tc>
        <w:tc>
          <w:tcPr>
            <w:tcW w:w="176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atLeast"/>
              <w:jc w:val="center"/>
              <w:rPr>
                <w:rFonts w:ascii="Arial" w:eastAsia="Times New Roman" w:hAnsi="Arial" w:cs="Arial"/>
                <w:sz w:val="36"/>
                <w:szCs w:val="36"/>
                <w:lang w:eastAsia="en-GB"/>
              </w:rPr>
            </w:pPr>
            <w:r w:rsidRPr="00A75E5D">
              <w:rPr>
                <w:rFonts w:ascii="Times New Roman" w:eastAsia="Times New Roman" w:hAnsi="Times New Roman" w:cs="Times New Roman"/>
                <w:b/>
                <w:bCs/>
                <w:color w:val="000000" w:themeColor="text1"/>
                <w:kern w:val="24"/>
                <w:sz w:val="18"/>
                <w:szCs w:val="18"/>
                <w:lang w:val="en-US" w:eastAsia="en-GB"/>
              </w:rPr>
              <w:t>0,55</w:t>
            </w:r>
            <w:r w:rsidRPr="00A75E5D">
              <w:rPr>
                <w:rFonts w:ascii="Times New Roman" w:eastAsia="Times New Roman" w:hAnsi="Times New Roman" w:cs="Times New Roman"/>
                <w:b/>
                <w:bCs/>
                <w:color w:val="000000" w:themeColor="text1"/>
                <w:kern w:val="24"/>
                <w:sz w:val="18"/>
                <w:szCs w:val="18"/>
                <w:lang w:val="el-GR" w:eastAsia="en-GB"/>
              </w:rPr>
              <w:t>±</w:t>
            </w:r>
            <w:r w:rsidRPr="00A75E5D">
              <w:rPr>
                <w:rFonts w:ascii="Times New Roman" w:eastAsia="Times New Roman" w:hAnsi="Times New Roman" w:cs="Times New Roman"/>
                <w:b/>
                <w:bCs/>
                <w:color w:val="000000" w:themeColor="text1"/>
                <w:kern w:val="24"/>
                <w:sz w:val="18"/>
                <w:szCs w:val="18"/>
                <w:lang w:val="en-US" w:eastAsia="en-GB"/>
              </w:rPr>
              <w:t>0,14</w:t>
            </w:r>
          </w:p>
        </w:tc>
        <w:tc>
          <w:tcPr>
            <w:tcW w:w="170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atLeast"/>
              <w:jc w:val="center"/>
              <w:rPr>
                <w:rFonts w:ascii="Arial" w:eastAsia="Times New Roman" w:hAnsi="Arial" w:cs="Arial"/>
                <w:sz w:val="36"/>
                <w:szCs w:val="36"/>
                <w:lang w:eastAsia="en-GB"/>
              </w:rPr>
            </w:pPr>
            <w:r w:rsidRPr="00A75E5D">
              <w:rPr>
                <w:rFonts w:ascii="Times New Roman" w:eastAsia="Times New Roman" w:hAnsi="Times New Roman" w:cs="Times New Roman"/>
                <w:b/>
                <w:bCs/>
                <w:color w:val="000000" w:themeColor="text1"/>
                <w:kern w:val="24"/>
                <w:sz w:val="18"/>
                <w:szCs w:val="18"/>
                <w:lang w:val="en-US" w:eastAsia="en-GB"/>
              </w:rPr>
              <w:t>0,88</w:t>
            </w:r>
            <w:r w:rsidRPr="00A75E5D">
              <w:rPr>
                <w:rFonts w:ascii="Times New Roman" w:eastAsia="Times New Roman" w:hAnsi="Times New Roman" w:cs="Times New Roman"/>
                <w:b/>
                <w:bCs/>
                <w:color w:val="000000" w:themeColor="text1"/>
                <w:kern w:val="24"/>
                <w:sz w:val="18"/>
                <w:szCs w:val="18"/>
                <w:lang w:val="el-GR" w:eastAsia="en-GB"/>
              </w:rPr>
              <w:t>±</w:t>
            </w:r>
            <w:r w:rsidRPr="00A75E5D">
              <w:rPr>
                <w:rFonts w:ascii="Times New Roman" w:eastAsia="Times New Roman" w:hAnsi="Times New Roman" w:cs="Times New Roman"/>
                <w:b/>
                <w:bCs/>
                <w:color w:val="000000" w:themeColor="text1"/>
                <w:kern w:val="24"/>
                <w:sz w:val="18"/>
                <w:szCs w:val="18"/>
                <w:lang w:val="en-US" w:eastAsia="en-GB"/>
              </w:rPr>
              <w:t>0,07</w:t>
            </w:r>
            <w:r w:rsidRPr="00A75E5D">
              <w:rPr>
                <w:rFonts w:ascii="Times New Roman" w:eastAsia="Times New Roman" w:hAnsi="Times New Roman" w:cs="Times New Roman"/>
                <w:b/>
                <w:bCs/>
                <w:color w:val="000000" w:themeColor="text1"/>
                <w:kern w:val="24"/>
                <w:position w:val="5"/>
                <w:sz w:val="18"/>
                <w:szCs w:val="18"/>
                <w:vertAlign w:val="superscript"/>
                <w:lang w:val="en-US" w:eastAsia="en-GB"/>
              </w:rPr>
              <w:t>***</w:t>
            </w:r>
          </w:p>
        </w:tc>
        <w:tc>
          <w:tcPr>
            <w:tcW w:w="212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atLeast"/>
              <w:jc w:val="center"/>
              <w:rPr>
                <w:rFonts w:ascii="Arial" w:eastAsia="Times New Roman" w:hAnsi="Arial" w:cs="Arial"/>
                <w:sz w:val="36"/>
                <w:szCs w:val="36"/>
                <w:lang w:eastAsia="en-GB"/>
              </w:rPr>
            </w:pPr>
            <w:r w:rsidRPr="00A75E5D">
              <w:rPr>
                <w:rFonts w:ascii="Times New Roman" w:eastAsia="Times New Roman" w:hAnsi="Times New Roman" w:cs="Times New Roman"/>
                <w:b/>
                <w:bCs/>
                <w:color w:val="000000" w:themeColor="text1"/>
                <w:kern w:val="24"/>
                <w:sz w:val="18"/>
                <w:szCs w:val="18"/>
                <w:lang w:val="en-US" w:eastAsia="en-GB"/>
              </w:rPr>
              <w:t>1,18</w:t>
            </w:r>
            <w:r w:rsidRPr="00A75E5D">
              <w:rPr>
                <w:rFonts w:ascii="Times New Roman" w:eastAsia="Times New Roman" w:hAnsi="Times New Roman" w:cs="Times New Roman"/>
                <w:b/>
                <w:bCs/>
                <w:color w:val="000000" w:themeColor="text1"/>
                <w:kern w:val="24"/>
                <w:sz w:val="18"/>
                <w:szCs w:val="18"/>
                <w:lang w:val="el-GR" w:eastAsia="en-GB"/>
              </w:rPr>
              <w:t>±</w:t>
            </w:r>
            <w:r w:rsidRPr="00A75E5D">
              <w:rPr>
                <w:rFonts w:ascii="Times New Roman" w:eastAsia="Times New Roman" w:hAnsi="Times New Roman" w:cs="Times New Roman"/>
                <w:b/>
                <w:bCs/>
                <w:color w:val="000000" w:themeColor="text1"/>
                <w:kern w:val="24"/>
                <w:sz w:val="18"/>
                <w:szCs w:val="18"/>
                <w:lang w:val="en-US" w:eastAsia="en-GB"/>
              </w:rPr>
              <w:t>0,09</w:t>
            </w:r>
            <w:r w:rsidRPr="00A75E5D">
              <w:rPr>
                <w:rFonts w:ascii="Times New Roman" w:eastAsia="Times New Roman" w:hAnsi="Times New Roman" w:cs="Times New Roman"/>
                <w:b/>
                <w:bCs/>
                <w:color w:val="000000" w:themeColor="text1"/>
                <w:kern w:val="24"/>
                <w:position w:val="5"/>
                <w:sz w:val="18"/>
                <w:szCs w:val="18"/>
                <w:vertAlign w:val="superscript"/>
                <w:lang w:val="en-US" w:eastAsia="en-GB"/>
              </w:rPr>
              <w:t>****,††††</w:t>
            </w:r>
          </w:p>
        </w:tc>
        <w:tc>
          <w:tcPr>
            <w:tcW w:w="2000" w:type="dxa"/>
            <w:tcBorders>
              <w:top w:val="single" w:sz="2" w:space="0" w:color="000000"/>
              <w:left w:val="single" w:sz="8" w:space="0" w:color="FFFFFF"/>
              <w:bottom w:val="single" w:sz="2" w:space="0" w:color="000000"/>
              <w:right w:val="single" w:sz="8" w:space="0" w:color="FFFFFF"/>
            </w:tcBorders>
            <w:shd w:val="clear" w:color="auto" w:fill="auto"/>
            <w:tcMar>
              <w:top w:w="72" w:type="dxa"/>
              <w:left w:w="144" w:type="dxa"/>
              <w:bottom w:w="72" w:type="dxa"/>
              <w:right w:w="144" w:type="dxa"/>
            </w:tcMar>
            <w:hideMark/>
          </w:tcPr>
          <w:p w:rsidR="00A75E5D" w:rsidRPr="00A75E5D" w:rsidRDefault="00A75E5D" w:rsidP="00A75E5D">
            <w:pPr>
              <w:spacing w:after="0" w:line="291" w:lineRule="atLeast"/>
              <w:jc w:val="center"/>
              <w:rPr>
                <w:rFonts w:ascii="Arial" w:eastAsia="Times New Roman" w:hAnsi="Arial" w:cs="Arial"/>
                <w:sz w:val="36"/>
                <w:szCs w:val="36"/>
                <w:lang w:eastAsia="en-GB"/>
              </w:rPr>
            </w:pPr>
            <w:r w:rsidRPr="00A75E5D">
              <w:rPr>
                <w:rFonts w:ascii="Times New Roman" w:eastAsia="Times New Roman" w:hAnsi="Times New Roman" w:cs="Times New Roman"/>
                <w:b/>
                <w:bCs/>
                <w:color w:val="000000" w:themeColor="text1"/>
                <w:kern w:val="24"/>
                <w:sz w:val="18"/>
                <w:szCs w:val="18"/>
                <w:lang w:val="en-US" w:eastAsia="en-GB"/>
              </w:rPr>
              <w:t>1,15</w:t>
            </w:r>
            <w:r w:rsidRPr="00A75E5D">
              <w:rPr>
                <w:rFonts w:ascii="Times New Roman" w:eastAsia="Times New Roman" w:hAnsi="Times New Roman" w:cs="Times New Roman"/>
                <w:b/>
                <w:bCs/>
                <w:color w:val="000000" w:themeColor="text1"/>
                <w:kern w:val="24"/>
                <w:sz w:val="18"/>
                <w:szCs w:val="18"/>
                <w:lang w:val="el-GR" w:eastAsia="en-GB"/>
              </w:rPr>
              <w:t>±</w:t>
            </w:r>
            <w:r w:rsidRPr="00A75E5D">
              <w:rPr>
                <w:rFonts w:ascii="Times New Roman" w:eastAsia="Times New Roman" w:hAnsi="Times New Roman" w:cs="Times New Roman"/>
                <w:b/>
                <w:bCs/>
                <w:color w:val="000000" w:themeColor="text1"/>
                <w:kern w:val="24"/>
                <w:sz w:val="18"/>
                <w:szCs w:val="18"/>
                <w:lang w:val="en-US" w:eastAsia="en-GB"/>
              </w:rPr>
              <w:t>0,08</w:t>
            </w:r>
            <w:r w:rsidRPr="00A75E5D">
              <w:rPr>
                <w:rFonts w:ascii="Times New Roman" w:eastAsia="Times New Roman" w:hAnsi="Times New Roman" w:cs="Times New Roman"/>
                <w:b/>
                <w:bCs/>
                <w:color w:val="000000" w:themeColor="text1"/>
                <w:kern w:val="24"/>
                <w:position w:val="5"/>
                <w:sz w:val="18"/>
                <w:szCs w:val="18"/>
                <w:vertAlign w:val="superscript"/>
                <w:lang w:val="en-US" w:eastAsia="en-GB"/>
              </w:rPr>
              <w:t>****,††††</w:t>
            </w:r>
          </w:p>
        </w:tc>
      </w:tr>
    </w:tbl>
    <w:p w:rsidR="00A75E5D" w:rsidRDefault="00A75E5D" w:rsidP="00A75E5D">
      <w:pPr>
        <w:pStyle w:val="NormalWeb"/>
        <w:suppressLineNumbers/>
        <w:spacing w:before="0" w:beforeAutospacing="0" w:after="0" w:afterAutospacing="0"/>
        <w:ind w:left="5761"/>
        <w:rPr>
          <w:color w:val="000000" w:themeColor="text1"/>
          <w:kern w:val="24"/>
          <w:sz w:val="20"/>
          <w:szCs w:val="20"/>
        </w:rPr>
      </w:pPr>
    </w:p>
    <w:p w:rsidR="00A75E5D" w:rsidRPr="00D4303A" w:rsidRDefault="00A75E5D" w:rsidP="00A75E5D">
      <w:pPr>
        <w:pStyle w:val="NormalWeb"/>
        <w:suppressLineNumbers/>
        <w:spacing w:before="0" w:beforeAutospacing="0" w:after="0" w:afterAutospacing="0"/>
        <w:ind w:left="5761"/>
      </w:pPr>
      <w:r>
        <w:rPr>
          <w:color w:val="000000" w:themeColor="text1"/>
          <w:kern w:val="24"/>
          <w:sz w:val="20"/>
          <w:szCs w:val="20"/>
        </w:rPr>
        <w:t xml:space="preserve">* </w:t>
      </w:r>
      <w:r w:rsidRPr="00D4303A">
        <w:rPr>
          <w:color w:val="000000" w:themeColor="text1"/>
          <w:kern w:val="24"/>
          <w:sz w:val="20"/>
          <w:szCs w:val="20"/>
        </w:rPr>
        <w:t>as compared to CBA</w:t>
      </w:r>
    </w:p>
    <w:p w:rsidR="00A75E5D" w:rsidRPr="00D4303A" w:rsidRDefault="00A75E5D" w:rsidP="00A75E5D">
      <w:pPr>
        <w:pStyle w:val="NormalWeb"/>
        <w:suppressLineNumbers/>
        <w:spacing w:before="0" w:beforeAutospacing="0" w:after="0" w:afterAutospacing="0"/>
        <w:ind w:left="5761"/>
        <w:rPr>
          <w:color w:val="000000" w:themeColor="text1"/>
          <w:kern w:val="24"/>
          <w:sz w:val="20"/>
          <w:szCs w:val="20"/>
        </w:rPr>
      </w:pPr>
      <w:r>
        <w:rPr>
          <w:b/>
          <w:color w:val="000000"/>
          <w:kern w:val="24"/>
          <w:position w:val="7"/>
          <w:sz w:val="22"/>
          <w:vertAlign w:val="superscript"/>
          <w:lang w:val="en-US"/>
        </w:rPr>
        <w:t>†</w:t>
      </w:r>
      <w:r w:rsidRPr="00D4303A">
        <w:rPr>
          <w:color w:val="000000" w:themeColor="text1"/>
          <w:kern w:val="24"/>
          <w:sz w:val="20"/>
          <w:szCs w:val="20"/>
        </w:rPr>
        <w:t xml:space="preserve"> as</w:t>
      </w:r>
      <w:r>
        <w:rPr>
          <w:color w:val="000000" w:themeColor="text1"/>
          <w:kern w:val="24"/>
          <w:sz w:val="20"/>
          <w:szCs w:val="20"/>
        </w:rPr>
        <w:t xml:space="preserve"> compared to untreated STR/Ort</w:t>
      </w:r>
    </w:p>
    <w:p w:rsidR="00A75E5D" w:rsidRPr="00DD0D3F" w:rsidRDefault="00A75E5D" w:rsidP="00A75E5D">
      <w:pPr>
        <w:pStyle w:val="NormalWeb"/>
        <w:suppressLineNumbers/>
        <w:spacing w:before="0" w:beforeAutospacing="0" w:after="0" w:afterAutospacing="0"/>
        <w:ind w:left="5761"/>
        <w:rPr>
          <w:sz w:val="32"/>
          <w:lang w:val="en-US"/>
        </w:rPr>
      </w:pPr>
      <w:r w:rsidRPr="0060271A">
        <w:rPr>
          <w:color w:val="000000" w:themeColor="text1"/>
          <w:kern w:val="24"/>
          <w:position w:val="6"/>
          <w:sz w:val="20"/>
          <w:szCs w:val="20"/>
          <w:vertAlign w:val="superscript"/>
          <w:lang w:val="en-US"/>
        </w:rPr>
        <w:t>ns</w:t>
      </w:r>
      <w:r w:rsidRPr="00D4303A">
        <w:rPr>
          <w:color w:val="000000" w:themeColor="text1"/>
          <w:kern w:val="24"/>
          <w:sz w:val="20"/>
          <w:szCs w:val="20"/>
          <w:lang w:val="en-US"/>
        </w:rPr>
        <w:t xml:space="preserve"> not significant</w:t>
      </w:r>
    </w:p>
    <w:p w:rsidR="001A36F1" w:rsidRPr="00131E25" w:rsidRDefault="001A36F1" w:rsidP="00D670DB">
      <w:pPr>
        <w:suppressLineNumbers/>
        <w:spacing w:after="0" w:line="480" w:lineRule="auto"/>
        <w:rPr>
          <w:rFonts w:ascii="Times New Roman" w:hAnsi="Times New Roman" w:cs="Times New Roman"/>
          <w:sz w:val="24"/>
          <w:szCs w:val="24"/>
        </w:rPr>
      </w:pPr>
    </w:p>
    <w:sectPr w:rsidR="001A36F1" w:rsidRPr="00131E25" w:rsidSect="00141B14">
      <w:footerReference w:type="default" r:id="rId13"/>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7EA9" w:rsidRDefault="007F7EA9" w:rsidP="00DF7B79">
      <w:pPr>
        <w:spacing w:after="0" w:line="240" w:lineRule="auto"/>
      </w:pPr>
      <w:r>
        <w:separator/>
      </w:r>
    </w:p>
  </w:endnote>
  <w:endnote w:type="continuationSeparator" w:id="0">
    <w:p w:rsidR="007F7EA9" w:rsidRDefault="007F7EA9" w:rsidP="00DF7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Arial Unicode MS"/>
    <w:panose1 w:val="020B0604020202020204"/>
    <w:charset w:val="81"/>
    <w:family w:val="auto"/>
    <w:notTrueType/>
    <w:pitch w:val="default"/>
    <w:sig w:usb0="00000000"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0199135"/>
      <w:docPartObj>
        <w:docPartGallery w:val="Page Numbers (Bottom of Page)"/>
        <w:docPartUnique/>
      </w:docPartObj>
    </w:sdtPr>
    <w:sdtEndPr>
      <w:rPr>
        <w:noProof/>
      </w:rPr>
    </w:sdtEndPr>
    <w:sdtContent>
      <w:p w:rsidR="00381648" w:rsidRDefault="00381648">
        <w:pPr>
          <w:pStyle w:val="Footer"/>
          <w:jc w:val="center"/>
        </w:pPr>
        <w:r>
          <w:fldChar w:fldCharType="begin"/>
        </w:r>
        <w:r>
          <w:instrText xml:space="preserve"> PAGE   \* MERGEFORMAT </w:instrText>
        </w:r>
        <w:r>
          <w:fldChar w:fldCharType="separate"/>
        </w:r>
        <w:r>
          <w:rPr>
            <w:noProof/>
          </w:rPr>
          <w:t>33</w:t>
        </w:r>
        <w:r>
          <w:rPr>
            <w:noProof/>
          </w:rPr>
          <w:fldChar w:fldCharType="end"/>
        </w:r>
      </w:p>
    </w:sdtContent>
  </w:sdt>
  <w:p w:rsidR="00381648" w:rsidRDefault="003816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7EA9" w:rsidRDefault="007F7EA9" w:rsidP="00DF7B79">
      <w:pPr>
        <w:spacing w:after="0" w:line="240" w:lineRule="auto"/>
      </w:pPr>
      <w:r>
        <w:separator/>
      </w:r>
    </w:p>
  </w:footnote>
  <w:footnote w:type="continuationSeparator" w:id="0">
    <w:p w:rsidR="007F7EA9" w:rsidRDefault="007F7EA9" w:rsidP="00DF7B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D500E"/>
    <w:multiLevelType w:val="hybridMultilevel"/>
    <w:tmpl w:val="F896256E"/>
    <w:lvl w:ilvl="0" w:tplc="3F20FFE4">
      <w:start w:val="1"/>
      <w:numFmt w:val="bullet"/>
      <w:lvlText w:val="•"/>
      <w:lvlJc w:val="left"/>
      <w:pPr>
        <w:tabs>
          <w:tab w:val="num" w:pos="720"/>
        </w:tabs>
        <w:ind w:left="720" w:hanging="360"/>
      </w:pPr>
      <w:rPr>
        <w:rFonts w:ascii="Arial" w:hAnsi="Arial" w:hint="default"/>
      </w:rPr>
    </w:lvl>
    <w:lvl w:ilvl="1" w:tplc="886071F4" w:tentative="1">
      <w:start w:val="1"/>
      <w:numFmt w:val="bullet"/>
      <w:lvlText w:val="•"/>
      <w:lvlJc w:val="left"/>
      <w:pPr>
        <w:tabs>
          <w:tab w:val="num" w:pos="1440"/>
        </w:tabs>
        <w:ind w:left="1440" w:hanging="360"/>
      </w:pPr>
      <w:rPr>
        <w:rFonts w:ascii="Arial" w:hAnsi="Arial" w:hint="default"/>
      </w:rPr>
    </w:lvl>
    <w:lvl w:ilvl="2" w:tplc="FBDCEA54" w:tentative="1">
      <w:start w:val="1"/>
      <w:numFmt w:val="bullet"/>
      <w:lvlText w:val="•"/>
      <w:lvlJc w:val="left"/>
      <w:pPr>
        <w:tabs>
          <w:tab w:val="num" w:pos="2160"/>
        </w:tabs>
        <w:ind w:left="2160" w:hanging="360"/>
      </w:pPr>
      <w:rPr>
        <w:rFonts w:ascii="Arial" w:hAnsi="Arial" w:hint="default"/>
      </w:rPr>
    </w:lvl>
    <w:lvl w:ilvl="3" w:tplc="5A7A74AA" w:tentative="1">
      <w:start w:val="1"/>
      <w:numFmt w:val="bullet"/>
      <w:lvlText w:val="•"/>
      <w:lvlJc w:val="left"/>
      <w:pPr>
        <w:tabs>
          <w:tab w:val="num" w:pos="2880"/>
        </w:tabs>
        <w:ind w:left="2880" w:hanging="360"/>
      </w:pPr>
      <w:rPr>
        <w:rFonts w:ascii="Arial" w:hAnsi="Arial" w:hint="default"/>
      </w:rPr>
    </w:lvl>
    <w:lvl w:ilvl="4" w:tplc="3858D3CC" w:tentative="1">
      <w:start w:val="1"/>
      <w:numFmt w:val="bullet"/>
      <w:lvlText w:val="•"/>
      <w:lvlJc w:val="left"/>
      <w:pPr>
        <w:tabs>
          <w:tab w:val="num" w:pos="3600"/>
        </w:tabs>
        <w:ind w:left="3600" w:hanging="360"/>
      </w:pPr>
      <w:rPr>
        <w:rFonts w:ascii="Arial" w:hAnsi="Arial" w:hint="default"/>
      </w:rPr>
    </w:lvl>
    <w:lvl w:ilvl="5" w:tplc="E212654C" w:tentative="1">
      <w:start w:val="1"/>
      <w:numFmt w:val="bullet"/>
      <w:lvlText w:val="•"/>
      <w:lvlJc w:val="left"/>
      <w:pPr>
        <w:tabs>
          <w:tab w:val="num" w:pos="4320"/>
        </w:tabs>
        <w:ind w:left="4320" w:hanging="360"/>
      </w:pPr>
      <w:rPr>
        <w:rFonts w:ascii="Arial" w:hAnsi="Arial" w:hint="default"/>
      </w:rPr>
    </w:lvl>
    <w:lvl w:ilvl="6" w:tplc="7F4A9B0E" w:tentative="1">
      <w:start w:val="1"/>
      <w:numFmt w:val="bullet"/>
      <w:lvlText w:val="•"/>
      <w:lvlJc w:val="left"/>
      <w:pPr>
        <w:tabs>
          <w:tab w:val="num" w:pos="5040"/>
        </w:tabs>
        <w:ind w:left="5040" w:hanging="360"/>
      </w:pPr>
      <w:rPr>
        <w:rFonts w:ascii="Arial" w:hAnsi="Arial" w:hint="default"/>
      </w:rPr>
    </w:lvl>
    <w:lvl w:ilvl="7" w:tplc="F9E436CC" w:tentative="1">
      <w:start w:val="1"/>
      <w:numFmt w:val="bullet"/>
      <w:lvlText w:val="•"/>
      <w:lvlJc w:val="left"/>
      <w:pPr>
        <w:tabs>
          <w:tab w:val="num" w:pos="5760"/>
        </w:tabs>
        <w:ind w:left="5760" w:hanging="360"/>
      </w:pPr>
      <w:rPr>
        <w:rFonts w:ascii="Arial" w:hAnsi="Arial" w:hint="default"/>
      </w:rPr>
    </w:lvl>
    <w:lvl w:ilvl="8" w:tplc="AF248CA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83C4F25"/>
    <w:multiLevelType w:val="hybridMultilevel"/>
    <w:tmpl w:val="70A049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CC645C0"/>
    <w:multiLevelType w:val="hybridMultilevel"/>
    <w:tmpl w:val="290E6332"/>
    <w:lvl w:ilvl="0" w:tplc="F4AC2894">
      <w:start w:val="1"/>
      <w:numFmt w:val="bullet"/>
      <w:lvlText w:val="•"/>
      <w:lvlJc w:val="left"/>
      <w:pPr>
        <w:tabs>
          <w:tab w:val="num" w:pos="720"/>
        </w:tabs>
        <w:ind w:left="720" w:hanging="360"/>
      </w:pPr>
      <w:rPr>
        <w:rFonts w:ascii="Arial" w:hAnsi="Arial" w:hint="default"/>
      </w:rPr>
    </w:lvl>
    <w:lvl w:ilvl="1" w:tplc="06D8E76E" w:tentative="1">
      <w:start w:val="1"/>
      <w:numFmt w:val="bullet"/>
      <w:lvlText w:val="•"/>
      <w:lvlJc w:val="left"/>
      <w:pPr>
        <w:tabs>
          <w:tab w:val="num" w:pos="1440"/>
        </w:tabs>
        <w:ind w:left="1440" w:hanging="360"/>
      </w:pPr>
      <w:rPr>
        <w:rFonts w:ascii="Arial" w:hAnsi="Arial" w:hint="default"/>
      </w:rPr>
    </w:lvl>
    <w:lvl w:ilvl="2" w:tplc="E3C6C486" w:tentative="1">
      <w:start w:val="1"/>
      <w:numFmt w:val="bullet"/>
      <w:lvlText w:val="•"/>
      <w:lvlJc w:val="left"/>
      <w:pPr>
        <w:tabs>
          <w:tab w:val="num" w:pos="2160"/>
        </w:tabs>
        <w:ind w:left="2160" w:hanging="360"/>
      </w:pPr>
      <w:rPr>
        <w:rFonts w:ascii="Arial" w:hAnsi="Arial" w:hint="default"/>
      </w:rPr>
    </w:lvl>
    <w:lvl w:ilvl="3" w:tplc="C8889E36" w:tentative="1">
      <w:start w:val="1"/>
      <w:numFmt w:val="bullet"/>
      <w:lvlText w:val="•"/>
      <w:lvlJc w:val="left"/>
      <w:pPr>
        <w:tabs>
          <w:tab w:val="num" w:pos="2880"/>
        </w:tabs>
        <w:ind w:left="2880" w:hanging="360"/>
      </w:pPr>
      <w:rPr>
        <w:rFonts w:ascii="Arial" w:hAnsi="Arial" w:hint="default"/>
      </w:rPr>
    </w:lvl>
    <w:lvl w:ilvl="4" w:tplc="F3E64396" w:tentative="1">
      <w:start w:val="1"/>
      <w:numFmt w:val="bullet"/>
      <w:lvlText w:val="•"/>
      <w:lvlJc w:val="left"/>
      <w:pPr>
        <w:tabs>
          <w:tab w:val="num" w:pos="3600"/>
        </w:tabs>
        <w:ind w:left="3600" w:hanging="360"/>
      </w:pPr>
      <w:rPr>
        <w:rFonts w:ascii="Arial" w:hAnsi="Arial" w:hint="default"/>
      </w:rPr>
    </w:lvl>
    <w:lvl w:ilvl="5" w:tplc="1D84AE86" w:tentative="1">
      <w:start w:val="1"/>
      <w:numFmt w:val="bullet"/>
      <w:lvlText w:val="•"/>
      <w:lvlJc w:val="left"/>
      <w:pPr>
        <w:tabs>
          <w:tab w:val="num" w:pos="4320"/>
        </w:tabs>
        <w:ind w:left="4320" w:hanging="360"/>
      </w:pPr>
      <w:rPr>
        <w:rFonts w:ascii="Arial" w:hAnsi="Arial" w:hint="default"/>
      </w:rPr>
    </w:lvl>
    <w:lvl w:ilvl="6" w:tplc="FA24F5AE" w:tentative="1">
      <w:start w:val="1"/>
      <w:numFmt w:val="bullet"/>
      <w:lvlText w:val="•"/>
      <w:lvlJc w:val="left"/>
      <w:pPr>
        <w:tabs>
          <w:tab w:val="num" w:pos="5040"/>
        </w:tabs>
        <w:ind w:left="5040" w:hanging="360"/>
      </w:pPr>
      <w:rPr>
        <w:rFonts w:ascii="Arial" w:hAnsi="Arial" w:hint="default"/>
      </w:rPr>
    </w:lvl>
    <w:lvl w:ilvl="7" w:tplc="CB424BEA" w:tentative="1">
      <w:start w:val="1"/>
      <w:numFmt w:val="bullet"/>
      <w:lvlText w:val="•"/>
      <w:lvlJc w:val="left"/>
      <w:pPr>
        <w:tabs>
          <w:tab w:val="num" w:pos="5760"/>
        </w:tabs>
        <w:ind w:left="5760" w:hanging="360"/>
      </w:pPr>
      <w:rPr>
        <w:rFonts w:ascii="Arial" w:hAnsi="Arial" w:hint="default"/>
      </w:rPr>
    </w:lvl>
    <w:lvl w:ilvl="8" w:tplc="D110FDA2"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rthritis Rheumatism&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317A25"/>
    <w:rsid w:val="00054D47"/>
    <w:rsid w:val="00096F0E"/>
    <w:rsid w:val="000B107D"/>
    <w:rsid w:val="000C6716"/>
    <w:rsid w:val="000D0159"/>
    <w:rsid w:val="000E6A86"/>
    <w:rsid w:val="000E7568"/>
    <w:rsid w:val="00101F13"/>
    <w:rsid w:val="0012318C"/>
    <w:rsid w:val="00131E25"/>
    <w:rsid w:val="00141B14"/>
    <w:rsid w:val="001640F0"/>
    <w:rsid w:val="00164C10"/>
    <w:rsid w:val="0017619D"/>
    <w:rsid w:val="0019441A"/>
    <w:rsid w:val="001A36F1"/>
    <w:rsid w:val="001A7D7E"/>
    <w:rsid w:val="001B2053"/>
    <w:rsid w:val="001C4249"/>
    <w:rsid w:val="001D228A"/>
    <w:rsid w:val="001D2295"/>
    <w:rsid w:val="001D2961"/>
    <w:rsid w:val="002034DA"/>
    <w:rsid w:val="002215CC"/>
    <w:rsid w:val="00295E42"/>
    <w:rsid w:val="002D2CE3"/>
    <w:rsid w:val="002D3D36"/>
    <w:rsid w:val="002F2183"/>
    <w:rsid w:val="003069F8"/>
    <w:rsid w:val="00317A25"/>
    <w:rsid w:val="0035601A"/>
    <w:rsid w:val="0036282B"/>
    <w:rsid w:val="00365ABC"/>
    <w:rsid w:val="00381648"/>
    <w:rsid w:val="003852BF"/>
    <w:rsid w:val="00385353"/>
    <w:rsid w:val="003A4FA5"/>
    <w:rsid w:val="003B2887"/>
    <w:rsid w:val="003B5457"/>
    <w:rsid w:val="003E010F"/>
    <w:rsid w:val="003F0386"/>
    <w:rsid w:val="004273F7"/>
    <w:rsid w:val="00433CA8"/>
    <w:rsid w:val="00445CAB"/>
    <w:rsid w:val="0048395F"/>
    <w:rsid w:val="004A4E68"/>
    <w:rsid w:val="004B341A"/>
    <w:rsid w:val="004D6F8A"/>
    <w:rsid w:val="00503D84"/>
    <w:rsid w:val="00533B9B"/>
    <w:rsid w:val="00543551"/>
    <w:rsid w:val="005954E6"/>
    <w:rsid w:val="005A248E"/>
    <w:rsid w:val="005B5B69"/>
    <w:rsid w:val="005D1D04"/>
    <w:rsid w:val="005D349C"/>
    <w:rsid w:val="005D7DE1"/>
    <w:rsid w:val="005F289A"/>
    <w:rsid w:val="005F6A27"/>
    <w:rsid w:val="006174D0"/>
    <w:rsid w:val="00621C10"/>
    <w:rsid w:val="00624C8F"/>
    <w:rsid w:val="00633427"/>
    <w:rsid w:val="00656ECD"/>
    <w:rsid w:val="006601B2"/>
    <w:rsid w:val="0066768E"/>
    <w:rsid w:val="00686DE7"/>
    <w:rsid w:val="006878C3"/>
    <w:rsid w:val="00696E6D"/>
    <w:rsid w:val="006A1FCF"/>
    <w:rsid w:val="006E0B6E"/>
    <w:rsid w:val="006E7C21"/>
    <w:rsid w:val="0071266F"/>
    <w:rsid w:val="00724775"/>
    <w:rsid w:val="007270B7"/>
    <w:rsid w:val="007361FA"/>
    <w:rsid w:val="007413AF"/>
    <w:rsid w:val="00751052"/>
    <w:rsid w:val="00784262"/>
    <w:rsid w:val="007B416E"/>
    <w:rsid w:val="007B45D1"/>
    <w:rsid w:val="007B6DB5"/>
    <w:rsid w:val="007B7215"/>
    <w:rsid w:val="007F7EA9"/>
    <w:rsid w:val="00803F72"/>
    <w:rsid w:val="00893603"/>
    <w:rsid w:val="008A0746"/>
    <w:rsid w:val="008A580A"/>
    <w:rsid w:val="008C6A1C"/>
    <w:rsid w:val="008E2614"/>
    <w:rsid w:val="00910D8E"/>
    <w:rsid w:val="0091193D"/>
    <w:rsid w:val="00925D13"/>
    <w:rsid w:val="00933628"/>
    <w:rsid w:val="009451F4"/>
    <w:rsid w:val="009645C5"/>
    <w:rsid w:val="00986F0D"/>
    <w:rsid w:val="00990877"/>
    <w:rsid w:val="009A1A72"/>
    <w:rsid w:val="009A426F"/>
    <w:rsid w:val="009A7F52"/>
    <w:rsid w:val="009D02B6"/>
    <w:rsid w:val="009F693E"/>
    <w:rsid w:val="00A51ACC"/>
    <w:rsid w:val="00A52F62"/>
    <w:rsid w:val="00A5476E"/>
    <w:rsid w:val="00A75E5D"/>
    <w:rsid w:val="00A8519F"/>
    <w:rsid w:val="00A87E13"/>
    <w:rsid w:val="00A905DD"/>
    <w:rsid w:val="00A91E0E"/>
    <w:rsid w:val="00A9623B"/>
    <w:rsid w:val="00AA25B0"/>
    <w:rsid w:val="00AA4605"/>
    <w:rsid w:val="00AA4C19"/>
    <w:rsid w:val="00AD0976"/>
    <w:rsid w:val="00AE1E54"/>
    <w:rsid w:val="00AF27C5"/>
    <w:rsid w:val="00AF79EB"/>
    <w:rsid w:val="00B419E2"/>
    <w:rsid w:val="00B531D0"/>
    <w:rsid w:val="00B76AF7"/>
    <w:rsid w:val="00B81717"/>
    <w:rsid w:val="00B93B23"/>
    <w:rsid w:val="00BB28FC"/>
    <w:rsid w:val="00BB7132"/>
    <w:rsid w:val="00BD6F5D"/>
    <w:rsid w:val="00C30C8B"/>
    <w:rsid w:val="00C42BD5"/>
    <w:rsid w:val="00C44228"/>
    <w:rsid w:val="00C549EC"/>
    <w:rsid w:val="00CA0924"/>
    <w:rsid w:val="00CA5B99"/>
    <w:rsid w:val="00CA74A3"/>
    <w:rsid w:val="00CC1350"/>
    <w:rsid w:val="00D03AA3"/>
    <w:rsid w:val="00D12180"/>
    <w:rsid w:val="00D148D9"/>
    <w:rsid w:val="00D15169"/>
    <w:rsid w:val="00D260E8"/>
    <w:rsid w:val="00D31795"/>
    <w:rsid w:val="00D45FE8"/>
    <w:rsid w:val="00D557C0"/>
    <w:rsid w:val="00D5676F"/>
    <w:rsid w:val="00D6050F"/>
    <w:rsid w:val="00D670DB"/>
    <w:rsid w:val="00DA613F"/>
    <w:rsid w:val="00DB035F"/>
    <w:rsid w:val="00DF1824"/>
    <w:rsid w:val="00DF5BE3"/>
    <w:rsid w:val="00DF7B79"/>
    <w:rsid w:val="00E2039A"/>
    <w:rsid w:val="00E40972"/>
    <w:rsid w:val="00E45AAF"/>
    <w:rsid w:val="00E6218F"/>
    <w:rsid w:val="00E71D62"/>
    <w:rsid w:val="00E73DFD"/>
    <w:rsid w:val="00EA6CE0"/>
    <w:rsid w:val="00EC2E5B"/>
    <w:rsid w:val="00F113CF"/>
    <w:rsid w:val="00F1598A"/>
    <w:rsid w:val="00F15BA3"/>
    <w:rsid w:val="00F17435"/>
    <w:rsid w:val="00F30224"/>
    <w:rsid w:val="00F426A9"/>
    <w:rsid w:val="00F54AFF"/>
    <w:rsid w:val="00F677AC"/>
    <w:rsid w:val="00F72904"/>
    <w:rsid w:val="00F757C8"/>
    <w:rsid w:val="00FE2BAC"/>
    <w:rsid w:val="00FE427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97377"/>
  <w15:docId w15:val="{0E68CAE4-865C-9640-B35F-0219B8F95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7A25"/>
  </w:style>
  <w:style w:type="paragraph" w:styleId="Heading1">
    <w:name w:val="heading 1"/>
    <w:basedOn w:val="Normal"/>
    <w:link w:val="Heading1Char"/>
    <w:uiPriority w:val="9"/>
    <w:qFormat/>
    <w:rsid w:val="00317A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7A25"/>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317A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17A25"/>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BalloonTextChar">
    <w:name w:val="Balloon Text Char"/>
    <w:basedOn w:val="DefaultParagraphFont"/>
    <w:link w:val="BalloonText"/>
    <w:uiPriority w:val="99"/>
    <w:semiHidden/>
    <w:rsid w:val="00317A25"/>
    <w:rPr>
      <w:rFonts w:ascii="Tahoma" w:hAnsi="Tahoma" w:cs="Tahoma"/>
      <w:sz w:val="16"/>
      <w:szCs w:val="16"/>
    </w:rPr>
  </w:style>
  <w:style w:type="paragraph" w:styleId="BalloonText">
    <w:name w:val="Balloon Text"/>
    <w:basedOn w:val="Normal"/>
    <w:link w:val="BalloonTextChar"/>
    <w:uiPriority w:val="99"/>
    <w:semiHidden/>
    <w:unhideWhenUsed/>
    <w:rsid w:val="00317A25"/>
    <w:pPr>
      <w:spacing w:after="0" w:line="240" w:lineRule="auto"/>
    </w:pPr>
    <w:rPr>
      <w:rFonts w:ascii="Tahoma" w:hAnsi="Tahoma" w:cs="Tahoma"/>
      <w:sz w:val="16"/>
      <w:szCs w:val="16"/>
    </w:rPr>
  </w:style>
  <w:style w:type="paragraph" w:customStyle="1" w:styleId="svarticle">
    <w:name w:val="svarticle"/>
    <w:basedOn w:val="Normal"/>
    <w:rsid w:val="00317A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317A25"/>
  </w:style>
  <w:style w:type="character" w:styleId="Hyperlink">
    <w:name w:val="Hyperlink"/>
    <w:basedOn w:val="DefaultParagraphFont"/>
    <w:uiPriority w:val="99"/>
    <w:unhideWhenUsed/>
    <w:rsid w:val="00317A25"/>
    <w:rPr>
      <w:color w:val="0000FF"/>
      <w:u w:val="single"/>
    </w:rPr>
  </w:style>
  <w:style w:type="character" w:styleId="Emphasis">
    <w:name w:val="Emphasis"/>
    <w:basedOn w:val="DefaultParagraphFont"/>
    <w:uiPriority w:val="20"/>
    <w:qFormat/>
    <w:rsid w:val="00317A25"/>
    <w:rPr>
      <w:i/>
      <w:iCs/>
    </w:rPr>
  </w:style>
  <w:style w:type="paragraph" w:styleId="Header">
    <w:name w:val="header"/>
    <w:basedOn w:val="Normal"/>
    <w:link w:val="HeaderChar"/>
    <w:uiPriority w:val="99"/>
    <w:unhideWhenUsed/>
    <w:rsid w:val="00317A25"/>
    <w:pPr>
      <w:tabs>
        <w:tab w:val="center" w:pos="4153"/>
        <w:tab w:val="right" w:pos="8306"/>
      </w:tabs>
      <w:spacing w:after="0" w:line="240" w:lineRule="auto"/>
    </w:pPr>
  </w:style>
  <w:style w:type="character" w:customStyle="1" w:styleId="HeaderChar">
    <w:name w:val="Header Char"/>
    <w:basedOn w:val="DefaultParagraphFont"/>
    <w:link w:val="Header"/>
    <w:uiPriority w:val="99"/>
    <w:rsid w:val="00317A25"/>
  </w:style>
  <w:style w:type="paragraph" w:styleId="Footer">
    <w:name w:val="footer"/>
    <w:basedOn w:val="Normal"/>
    <w:link w:val="FooterChar"/>
    <w:uiPriority w:val="99"/>
    <w:unhideWhenUsed/>
    <w:rsid w:val="00317A25"/>
    <w:pPr>
      <w:tabs>
        <w:tab w:val="center" w:pos="4153"/>
        <w:tab w:val="right" w:pos="8306"/>
      </w:tabs>
      <w:spacing w:after="0" w:line="240" w:lineRule="auto"/>
    </w:pPr>
  </w:style>
  <w:style w:type="character" w:customStyle="1" w:styleId="FooterChar">
    <w:name w:val="Footer Char"/>
    <w:basedOn w:val="DefaultParagraphFont"/>
    <w:link w:val="Footer"/>
    <w:uiPriority w:val="99"/>
    <w:rsid w:val="00317A25"/>
  </w:style>
  <w:style w:type="character" w:customStyle="1" w:styleId="atl">
    <w:name w:val="atl"/>
    <w:basedOn w:val="DefaultParagraphFont"/>
    <w:rsid w:val="00317A25"/>
  </w:style>
  <w:style w:type="character" w:customStyle="1" w:styleId="jtl">
    <w:name w:val="jtl"/>
    <w:basedOn w:val="DefaultParagraphFont"/>
    <w:rsid w:val="00317A25"/>
  </w:style>
  <w:style w:type="character" w:customStyle="1" w:styleId="vid">
    <w:name w:val="vid"/>
    <w:basedOn w:val="DefaultParagraphFont"/>
    <w:rsid w:val="00317A25"/>
  </w:style>
  <w:style w:type="character" w:customStyle="1" w:styleId="cite-month-year">
    <w:name w:val="cite-month-year"/>
    <w:basedOn w:val="DefaultParagraphFont"/>
    <w:rsid w:val="00317A25"/>
  </w:style>
  <w:style w:type="character" w:customStyle="1" w:styleId="fn">
    <w:name w:val="fn"/>
    <w:basedOn w:val="DefaultParagraphFont"/>
    <w:rsid w:val="00317A25"/>
  </w:style>
  <w:style w:type="character" w:customStyle="1" w:styleId="Title1">
    <w:name w:val="Title1"/>
    <w:basedOn w:val="DefaultParagraphFont"/>
    <w:rsid w:val="00317A25"/>
  </w:style>
  <w:style w:type="character" w:customStyle="1" w:styleId="source-title">
    <w:name w:val="source-title"/>
    <w:basedOn w:val="DefaultParagraphFont"/>
    <w:rsid w:val="00317A25"/>
  </w:style>
  <w:style w:type="character" w:customStyle="1" w:styleId="volume">
    <w:name w:val="volume"/>
    <w:basedOn w:val="DefaultParagraphFont"/>
    <w:rsid w:val="00317A25"/>
  </w:style>
  <w:style w:type="character" w:customStyle="1" w:styleId="start-page">
    <w:name w:val="start-page"/>
    <w:basedOn w:val="DefaultParagraphFont"/>
    <w:rsid w:val="00317A25"/>
  </w:style>
  <w:style w:type="character" w:customStyle="1" w:styleId="end-page">
    <w:name w:val="end-page"/>
    <w:basedOn w:val="DefaultParagraphFont"/>
    <w:rsid w:val="00317A25"/>
  </w:style>
  <w:style w:type="character" w:customStyle="1" w:styleId="year">
    <w:name w:val="year"/>
    <w:basedOn w:val="DefaultParagraphFont"/>
    <w:rsid w:val="00317A25"/>
  </w:style>
  <w:style w:type="character" w:customStyle="1" w:styleId="highlight">
    <w:name w:val="highlight"/>
    <w:basedOn w:val="DefaultParagraphFont"/>
    <w:rsid w:val="00317A25"/>
  </w:style>
  <w:style w:type="paragraph" w:customStyle="1" w:styleId="Title2">
    <w:name w:val="Title2"/>
    <w:basedOn w:val="Normal"/>
    <w:rsid w:val="00317A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sc">
    <w:name w:val="desc"/>
    <w:basedOn w:val="Normal"/>
    <w:rsid w:val="00317A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tails">
    <w:name w:val="details"/>
    <w:basedOn w:val="Normal"/>
    <w:rsid w:val="00317A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rnl">
    <w:name w:val="jrnl"/>
    <w:basedOn w:val="DefaultParagraphFont"/>
    <w:rsid w:val="00317A25"/>
  </w:style>
  <w:style w:type="character" w:styleId="Strong">
    <w:name w:val="Strong"/>
    <w:basedOn w:val="DefaultParagraphFont"/>
    <w:uiPriority w:val="22"/>
    <w:qFormat/>
    <w:rsid w:val="00317A25"/>
    <w:rPr>
      <w:b/>
      <w:bCs/>
    </w:rPr>
  </w:style>
  <w:style w:type="character" w:styleId="CommentReference">
    <w:name w:val="annotation reference"/>
    <w:basedOn w:val="DefaultParagraphFont"/>
    <w:uiPriority w:val="99"/>
    <w:semiHidden/>
    <w:unhideWhenUsed/>
    <w:rsid w:val="00317A25"/>
    <w:rPr>
      <w:sz w:val="16"/>
      <w:szCs w:val="16"/>
    </w:rPr>
  </w:style>
  <w:style w:type="paragraph" w:styleId="CommentText">
    <w:name w:val="annotation text"/>
    <w:basedOn w:val="Normal"/>
    <w:link w:val="CommentTextChar"/>
    <w:uiPriority w:val="99"/>
    <w:unhideWhenUsed/>
    <w:rsid w:val="00317A25"/>
    <w:pPr>
      <w:spacing w:line="240" w:lineRule="auto"/>
    </w:pPr>
    <w:rPr>
      <w:sz w:val="20"/>
      <w:szCs w:val="20"/>
    </w:rPr>
  </w:style>
  <w:style w:type="character" w:customStyle="1" w:styleId="CommentTextChar">
    <w:name w:val="Comment Text Char"/>
    <w:basedOn w:val="DefaultParagraphFont"/>
    <w:link w:val="CommentText"/>
    <w:uiPriority w:val="99"/>
    <w:rsid w:val="00317A25"/>
    <w:rPr>
      <w:sz w:val="20"/>
      <w:szCs w:val="20"/>
    </w:rPr>
  </w:style>
  <w:style w:type="character" w:customStyle="1" w:styleId="CommentSubjectChar">
    <w:name w:val="Comment Subject Char"/>
    <w:basedOn w:val="CommentTextChar"/>
    <w:link w:val="CommentSubject"/>
    <w:uiPriority w:val="99"/>
    <w:semiHidden/>
    <w:rsid w:val="00317A25"/>
    <w:rPr>
      <w:b/>
      <w:bCs/>
      <w:sz w:val="20"/>
      <w:szCs w:val="20"/>
    </w:rPr>
  </w:style>
  <w:style w:type="paragraph" w:styleId="CommentSubject">
    <w:name w:val="annotation subject"/>
    <w:basedOn w:val="CommentText"/>
    <w:next w:val="CommentText"/>
    <w:link w:val="CommentSubjectChar"/>
    <w:uiPriority w:val="99"/>
    <w:semiHidden/>
    <w:unhideWhenUsed/>
    <w:rsid w:val="00317A25"/>
    <w:rPr>
      <w:b/>
      <w:bCs/>
    </w:rPr>
  </w:style>
  <w:style w:type="paragraph" w:customStyle="1" w:styleId="EndNoteBibliographyTitle">
    <w:name w:val="EndNote Bibliography Title"/>
    <w:basedOn w:val="Normal"/>
    <w:link w:val="EndNoteBibliographyTitleChar"/>
    <w:rsid w:val="00317A25"/>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317A25"/>
    <w:rPr>
      <w:rFonts w:ascii="Calibri" w:hAnsi="Calibri"/>
      <w:noProof/>
      <w:lang w:val="en-US"/>
    </w:rPr>
  </w:style>
  <w:style w:type="paragraph" w:customStyle="1" w:styleId="EndNoteBibliography">
    <w:name w:val="EndNote Bibliography"/>
    <w:basedOn w:val="Normal"/>
    <w:link w:val="EndNoteBibliographyChar"/>
    <w:rsid w:val="00317A25"/>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317A25"/>
    <w:rPr>
      <w:rFonts w:ascii="Calibri" w:hAnsi="Calibri"/>
      <w:noProof/>
      <w:lang w:val="en-US"/>
    </w:rPr>
  </w:style>
  <w:style w:type="character" w:styleId="LineNumber">
    <w:name w:val="line number"/>
    <w:basedOn w:val="DefaultParagraphFont"/>
    <w:uiPriority w:val="99"/>
    <w:semiHidden/>
    <w:unhideWhenUsed/>
    <w:rsid w:val="00317A25"/>
  </w:style>
  <w:style w:type="character" w:customStyle="1" w:styleId="ref-journal">
    <w:name w:val="ref-journal"/>
    <w:basedOn w:val="DefaultParagraphFont"/>
    <w:rsid w:val="00317A25"/>
  </w:style>
  <w:style w:type="character" w:customStyle="1" w:styleId="ref-vol">
    <w:name w:val="ref-vol"/>
    <w:basedOn w:val="DefaultParagraphFont"/>
    <w:rsid w:val="00317A25"/>
  </w:style>
  <w:style w:type="paragraph" w:customStyle="1" w:styleId="Default">
    <w:name w:val="Default"/>
    <w:link w:val="DefaultChar"/>
    <w:rsid w:val="00317A25"/>
    <w:pPr>
      <w:autoSpaceDE w:val="0"/>
      <w:autoSpaceDN w:val="0"/>
      <w:adjustRightInd w:val="0"/>
      <w:spacing w:after="0" w:line="240" w:lineRule="auto"/>
    </w:pPr>
    <w:rPr>
      <w:rFonts w:ascii="Arial" w:hAnsi="Arial" w:cs="Arial"/>
      <w:color w:val="000000"/>
      <w:sz w:val="24"/>
      <w:szCs w:val="24"/>
    </w:rPr>
  </w:style>
  <w:style w:type="character" w:customStyle="1" w:styleId="DefaultChar">
    <w:name w:val="Default Char"/>
    <w:basedOn w:val="DefaultParagraphFont"/>
    <w:link w:val="Default"/>
    <w:rsid w:val="00317A25"/>
    <w:rPr>
      <w:rFonts w:ascii="Arial" w:hAnsi="Arial" w:cs="Arial"/>
      <w:color w:val="000000"/>
      <w:sz w:val="24"/>
      <w:szCs w:val="24"/>
    </w:rPr>
  </w:style>
  <w:style w:type="paragraph" w:customStyle="1" w:styleId="Title3">
    <w:name w:val="Title3"/>
    <w:basedOn w:val="Normal"/>
    <w:rsid w:val="00317A2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986832">
      <w:bodyDiv w:val="1"/>
      <w:marLeft w:val="0"/>
      <w:marRight w:val="0"/>
      <w:marTop w:val="0"/>
      <w:marBottom w:val="0"/>
      <w:divBdr>
        <w:top w:val="none" w:sz="0" w:space="0" w:color="auto"/>
        <w:left w:val="none" w:sz="0" w:space="0" w:color="auto"/>
        <w:bottom w:val="none" w:sz="0" w:space="0" w:color="auto"/>
        <w:right w:val="none" w:sz="0" w:space="0" w:color="auto"/>
      </w:divBdr>
    </w:div>
    <w:div w:id="218635520">
      <w:bodyDiv w:val="1"/>
      <w:marLeft w:val="0"/>
      <w:marRight w:val="0"/>
      <w:marTop w:val="0"/>
      <w:marBottom w:val="0"/>
      <w:divBdr>
        <w:top w:val="none" w:sz="0" w:space="0" w:color="auto"/>
        <w:left w:val="none" w:sz="0" w:space="0" w:color="auto"/>
        <w:bottom w:val="none" w:sz="0" w:space="0" w:color="auto"/>
        <w:right w:val="none" w:sz="0" w:space="0" w:color="auto"/>
      </w:divBdr>
    </w:div>
    <w:div w:id="1693457600">
      <w:bodyDiv w:val="1"/>
      <w:marLeft w:val="0"/>
      <w:marRight w:val="0"/>
      <w:marTop w:val="0"/>
      <w:marBottom w:val="0"/>
      <w:divBdr>
        <w:top w:val="none" w:sz="0" w:space="0" w:color="auto"/>
        <w:left w:val="none" w:sz="0" w:space="0" w:color="auto"/>
        <w:bottom w:val="none" w:sz="0" w:space="0" w:color="auto"/>
        <w:right w:val="none" w:sz="0" w:space="0" w:color="auto"/>
      </w:divBdr>
    </w:div>
    <w:div w:id="2134983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11924</Words>
  <Characters>67973</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79738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Kanakis, Ioannis</dc:creator>
  <cp:lastModifiedBy>Bou-Gharios, George</cp:lastModifiedBy>
  <cp:revision>2</cp:revision>
  <dcterms:created xsi:type="dcterms:W3CDTF">2018-08-07T12:20:00Z</dcterms:created>
  <dcterms:modified xsi:type="dcterms:W3CDTF">2018-08-07T12:20:00Z</dcterms:modified>
</cp:coreProperties>
</file>