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3B118" w14:textId="082B3782" w:rsidR="006B330A" w:rsidRDefault="006B330A" w:rsidP="006B330A">
      <w:pPr>
        <w:jc w:val="center"/>
        <w:rPr>
          <w:rFonts w:ascii="Times New Roman" w:hAnsi="Times New Roman" w:cs="Times New Roman"/>
        </w:rPr>
      </w:pPr>
      <w:r w:rsidRPr="003B42B9">
        <w:rPr>
          <w:rFonts w:ascii="Times New Roman" w:hAnsi="Times New Roman" w:cs="Times New Roman"/>
        </w:rPr>
        <w:t xml:space="preserve">Corrigendum: </w:t>
      </w:r>
      <w:r w:rsidR="003B42B9" w:rsidRPr="003B42B9">
        <w:rPr>
          <w:rFonts w:ascii="Times New Roman" w:hAnsi="Times New Roman" w:cs="Times New Roman"/>
        </w:rPr>
        <w:t xml:space="preserve">The relationship between cognitive ability and chess skill: </w:t>
      </w:r>
      <w:r w:rsidR="00051DBE">
        <w:rPr>
          <w:rFonts w:ascii="Times New Roman" w:hAnsi="Times New Roman" w:cs="Times New Roman"/>
        </w:rPr>
        <w:br/>
      </w:r>
      <w:r w:rsidR="003B42B9" w:rsidRPr="003B42B9">
        <w:rPr>
          <w:rFonts w:ascii="Times New Roman" w:hAnsi="Times New Roman" w:cs="Times New Roman"/>
        </w:rPr>
        <w:t>A comprehensive meta-analysis</w:t>
      </w:r>
    </w:p>
    <w:p w14:paraId="205D0970" w14:textId="77777777" w:rsidR="00051DBE" w:rsidRPr="003B42B9" w:rsidRDefault="00051DBE" w:rsidP="006B330A">
      <w:pPr>
        <w:jc w:val="center"/>
        <w:rPr>
          <w:rFonts w:ascii="Times New Roman" w:hAnsi="Times New Roman" w:cs="Times New Roman"/>
        </w:rPr>
      </w:pPr>
    </w:p>
    <w:p w14:paraId="3ABA0EEA" w14:textId="02334004" w:rsidR="000477F3" w:rsidRPr="003B42B9" w:rsidRDefault="000477F3" w:rsidP="000477F3">
      <w:pPr>
        <w:rPr>
          <w:rFonts w:ascii="Times New Roman" w:hAnsi="Times New Roman" w:cs="Times New Roman"/>
        </w:rPr>
      </w:pPr>
      <w:r w:rsidRPr="003B42B9">
        <w:rPr>
          <w:rFonts w:ascii="Times New Roman" w:hAnsi="Times New Roman" w:cs="Times New Roman"/>
        </w:rPr>
        <w:t xml:space="preserve">Original article: </w:t>
      </w:r>
      <w:r w:rsidR="003B42B9" w:rsidRPr="003B42B9">
        <w:rPr>
          <w:rFonts w:ascii="Times New Roman" w:hAnsi="Times New Roman" w:cs="Times New Roman"/>
          <w:color w:val="222222"/>
          <w:shd w:val="clear" w:color="auto" w:fill="FFFFFF"/>
        </w:rPr>
        <w:t>Burgoyne, A. P., Sala, G., Gobet, F., Macnamara, B. N., Campitelli, G., &amp; Hambrick, D. Z. (2016). The relationship between cognitive ability and chess skill: A comprehensive meta-analysis. </w:t>
      </w:r>
      <w:r w:rsidR="003B42B9" w:rsidRPr="003B42B9">
        <w:rPr>
          <w:rFonts w:ascii="Times New Roman" w:hAnsi="Times New Roman" w:cs="Times New Roman"/>
          <w:i/>
          <w:iCs/>
          <w:color w:val="222222"/>
          <w:shd w:val="clear" w:color="auto" w:fill="FFFFFF"/>
        </w:rPr>
        <w:t>Intelligence</w:t>
      </w:r>
      <w:r w:rsidR="003B42B9" w:rsidRPr="003B42B9">
        <w:rPr>
          <w:rFonts w:ascii="Times New Roman" w:hAnsi="Times New Roman" w:cs="Times New Roman"/>
          <w:color w:val="222222"/>
          <w:shd w:val="clear" w:color="auto" w:fill="FFFFFF"/>
        </w:rPr>
        <w:t>, </w:t>
      </w:r>
      <w:r w:rsidR="003B42B9" w:rsidRPr="003B42B9">
        <w:rPr>
          <w:rFonts w:ascii="Times New Roman" w:hAnsi="Times New Roman" w:cs="Times New Roman"/>
          <w:i/>
          <w:iCs/>
          <w:color w:val="222222"/>
          <w:shd w:val="clear" w:color="auto" w:fill="FFFFFF"/>
        </w:rPr>
        <w:t>59</w:t>
      </w:r>
      <w:r w:rsidR="003B42B9" w:rsidRPr="003B42B9">
        <w:rPr>
          <w:rFonts w:ascii="Times New Roman" w:hAnsi="Times New Roman" w:cs="Times New Roman"/>
          <w:color w:val="222222"/>
          <w:shd w:val="clear" w:color="auto" w:fill="FFFFFF"/>
        </w:rPr>
        <w:t xml:space="preserve">, 72-83. </w:t>
      </w:r>
      <w:r w:rsidR="003B42B9" w:rsidRPr="003B42B9">
        <w:rPr>
          <w:rFonts w:ascii="Times New Roman" w:hAnsi="Times New Roman" w:cs="Times New Roman"/>
        </w:rPr>
        <w:t>https://doi.org/10.1016/j.intell.2016.08.002</w:t>
      </w:r>
    </w:p>
    <w:p w14:paraId="21F061A3" w14:textId="77777777" w:rsidR="000477F3" w:rsidRPr="003B42B9" w:rsidRDefault="000477F3" w:rsidP="000477F3">
      <w:pPr>
        <w:rPr>
          <w:rFonts w:ascii="Times New Roman" w:hAnsi="Times New Roman" w:cs="Times New Roman"/>
          <w:i/>
        </w:rPr>
      </w:pPr>
    </w:p>
    <w:p w14:paraId="4DC24AF9" w14:textId="2BCC714B" w:rsidR="007A00D6" w:rsidRPr="003B42B9" w:rsidRDefault="007A00D6" w:rsidP="007A00D6">
      <w:pPr>
        <w:rPr>
          <w:rFonts w:ascii="Times New Roman" w:hAnsi="Times New Roman" w:cs="Times New Roman"/>
        </w:rPr>
      </w:pPr>
      <w:r w:rsidRPr="003B42B9">
        <w:rPr>
          <w:rFonts w:ascii="Times New Roman" w:hAnsi="Times New Roman" w:cs="Times New Roman"/>
        </w:rPr>
        <w:t>We adjusted for dependent performance measures using a method based on Cheung</w:t>
      </w:r>
      <w:r w:rsidR="00D540F1" w:rsidRPr="003B42B9">
        <w:rPr>
          <w:rFonts w:ascii="Times New Roman" w:hAnsi="Times New Roman" w:cs="Times New Roman"/>
        </w:rPr>
        <w:t xml:space="preserve"> and</w:t>
      </w:r>
      <w:r w:rsidRPr="003B42B9">
        <w:rPr>
          <w:rFonts w:ascii="Times New Roman" w:hAnsi="Times New Roman" w:cs="Times New Roman"/>
        </w:rPr>
        <w:t xml:space="preserve"> Chan</w:t>
      </w:r>
      <w:r w:rsidR="008B18DE" w:rsidRPr="003B42B9">
        <w:rPr>
          <w:rFonts w:ascii="Times New Roman" w:hAnsi="Times New Roman" w:cs="Times New Roman"/>
        </w:rPr>
        <w:t>'s</w:t>
      </w:r>
      <w:r w:rsidRPr="003B42B9">
        <w:rPr>
          <w:rFonts w:ascii="Times New Roman" w:hAnsi="Times New Roman" w:cs="Times New Roman"/>
        </w:rPr>
        <w:t xml:space="preserve"> (2004, 2008)</w:t>
      </w:r>
      <w:r w:rsidR="008B18DE" w:rsidRPr="003B42B9">
        <w:rPr>
          <w:rFonts w:ascii="Times New Roman" w:hAnsi="Times New Roman" w:cs="Times New Roman"/>
        </w:rPr>
        <w:t xml:space="preserve"> method</w:t>
      </w:r>
      <w:r w:rsidRPr="003B42B9">
        <w:rPr>
          <w:rFonts w:ascii="Times New Roman" w:hAnsi="Times New Roman" w:cs="Times New Roman"/>
        </w:rPr>
        <w:t xml:space="preserve">. Cheung and Chan's method adjusts the sample size to be between the sample </w:t>
      </w:r>
      <w:r w:rsidRPr="003B42B9">
        <w:rPr>
          <w:rFonts w:ascii="Times New Roman" w:hAnsi="Times New Roman" w:cs="Times New Roman"/>
          <w:i/>
        </w:rPr>
        <w:t>N</w:t>
      </w:r>
      <w:r w:rsidRPr="003B42B9">
        <w:rPr>
          <w:rFonts w:ascii="Times New Roman" w:hAnsi="Times New Roman" w:cs="Times New Roman"/>
        </w:rPr>
        <w:t xml:space="preserve"> and the cumulative sample </w:t>
      </w:r>
      <w:r w:rsidRPr="003B42B9">
        <w:rPr>
          <w:rFonts w:ascii="Times New Roman" w:hAnsi="Times New Roman" w:cs="Times New Roman"/>
          <w:i/>
        </w:rPr>
        <w:t>N</w:t>
      </w:r>
      <w:r w:rsidRPr="003B42B9">
        <w:rPr>
          <w:rFonts w:ascii="Times New Roman" w:hAnsi="Times New Roman" w:cs="Times New Roman"/>
        </w:rPr>
        <w:t xml:space="preserve">, and applies this to the </w:t>
      </w:r>
      <w:r w:rsidRPr="003B42B9">
        <w:rPr>
          <w:rFonts w:ascii="Times New Roman" w:hAnsi="Times New Roman" w:cs="Times New Roman"/>
          <w:u w:val="single"/>
        </w:rPr>
        <w:t>average</w:t>
      </w:r>
      <w:r w:rsidRPr="003B42B9">
        <w:rPr>
          <w:rFonts w:ascii="Times New Roman" w:hAnsi="Times New Roman" w:cs="Times New Roman"/>
        </w:rPr>
        <w:t xml:space="preserve"> of the dependent effect sizes. Their adjustment formula is as follows: adjusted </w:t>
      </w:r>
      <w:r w:rsidRPr="003B42B9">
        <w:rPr>
          <w:rFonts w:ascii="Times New Roman" w:hAnsi="Times New Roman" w:cs="Times New Roman"/>
          <w:i/>
        </w:rPr>
        <w:t>N</w:t>
      </w:r>
      <w:r w:rsidRPr="003B42B9">
        <w:rPr>
          <w:rFonts w:ascii="Times New Roman" w:hAnsi="Times New Roman" w:cs="Times New Roman"/>
        </w:rPr>
        <w:t xml:space="preserve"> = ((</w:t>
      </w:r>
      <w:r w:rsidRPr="003B42B9">
        <w:rPr>
          <w:rFonts w:ascii="Times New Roman" w:hAnsi="Times New Roman" w:cs="Times New Roman"/>
          <w:i/>
        </w:rPr>
        <w:t>N</w:t>
      </w:r>
      <w:r w:rsidRPr="003B42B9">
        <w:rPr>
          <w:rFonts w:ascii="Times New Roman" w:hAnsi="Times New Roman" w:cs="Times New Roman"/>
        </w:rPr>
        <w:t>-1)/</w:t>
      </w:r>
      <w:r w:rsidRPr="003B42B9">
        <w:rPr>
          <w:rFonts w:ascii="Times New Roman" w:hAnsi="Times New Roman" w:cs="Times New Roman"/>
          <w:i/>
        </w:rPr>
        <w:t>C</w:t>
      </w:r>
      <w:r w:rsidRPr="003B42B9">
        <w:rPr>
          <w:rFonts w:ascii="Times New Roman" w:hAnsi="Times New Roman" w:cs="Times New Roman"/>
        </w:rPr>
        <w:t xml:space="preserve">)+1, where </w:t>
      </w:r>
      <w:r w:rsidRPr="003B42B9">
        <w:rPr>
          <w:rFonts w:ascii="Times New Roman" w:hAnsi="Times New Roman" w:cs="Times New Roman"/>
          <w:i/>
        </w:rPr>
        <w:t>C</w:t>
      </w:r>
      <w:r w:rsidRPr="003B42B9">
        <w:rPr>
          <w:rFonts w:ascii="Times New Roman" w:hAnsi="Times New Roman" w:cs="Times New Roman"/>
        </w:rPr>
        <w:t xml:space="preserve"> accounts for the correlation between dependent effect sizes, in addition to the overall average effect size, and the number of dependent effect sizes per sample. We inadvertently used the formula as follows: adjusted </w:t>
      </w:r>
      <w:r w:rsidRPr="003B42B9">
        <w:rPr>
          <w:rFonts w:ascii="Times New Roman" w:hAnsi="Times New Roman" w:cs="Times New Roman"/>
          <w:i/>
        </w:rPr>
        <w:t>N</w:t>
      </w:r>
      <w:r w:rsidRPr="003B42B9">
        <w:rPr>
          <w:rFonts w:ascii="Times New Roman" w:hAnsi="Times New Roman" w:cs="Times New Roman"/>
        </w:rPr>
        <w:t xml:space="preserve"> = (</w:t>
      </w:r>
      <w:r w:rsidRPr="003B42B9">
        <w:rPr>
          <w:rFonts w:ascii="Times New Roman" w:hAnsi="Times New Roman" w:cs="Times New Roman"/>
          <w:i/>
        </w:rPr>
        <w:t>N</w:t>
      </w:r>
      <w:r w:rsidRPr="003B42B9">
        <w:rPr>
          <w:rFonts w:ascii="Times New Roman" w:hAnsi="Times New Roman" w:cs="Times New Roman"/>
        </w:rPr>
        <w:t xml:space="preserve"> -1)/(</w:t>
      </w:r>
      <w:r w:rsidRPr="003B42B9">
        <w:rPr>
          <w:rFonts w:ascii="Times New Roman" w:hAnsi="Times New Roman" w:cs="Times New Roman"/>
          <w:i/>
        </w:rPr>
        <w:t>C</w:t>
      </w:r>
      <w:r w:rsidRPr="003B42B9">
        <w:rPr>
          <w:rFonts w:ascii="Times New Roman" w:hAnsi="Times New Roman" w:cs="Times New Roman"/>
        </w:rPr>
        <w:t xml:space="preserve">+1) and then applied this formula to each </w:t>
      </w:r>
      <w:r w:rsidRPr="003B42B9">
        <w:rPr>
          <w:rFonts w:ascii="Times New Roman" w:hAnsi="Times New Roman" w:cs="Times New Roman"/>
          <w:u w:val="single"/>
        </w:rPr>
        <w:t>individual</w:t>
      </w:r>
      <w:r w:rsidRPr="003B42B9">
        <w:rPr>
          <w:rFonts w:ascii="Times New Roman" w:hAnsi="Times New Roman" w:cs="Times New Roman"/>
        </w:rPr>
        <w:t xml:space="preserve"> effect size (rather than an average). </w:t>
      </w:r>
      <w:r w:rsidR="00880067" w:rsidRPr="003B42B9">
        <w:rPr>
          <w:rFonts w:ascii="Times New Roman" w:hAnsi="Times New Roman" w:cs="Times New Roman"/>
        </w:rPr>
        <w:t>We did not realize this</w:t>
      </w:r>
      <w:r w:rsidRPr="003B42B9">
        <w:rPr>
          <w:rFonts w:ascii="Times New Roman" w:hAnsi="Times New Roman" w:cs="Times New Roman"/>
        </w:rPr>
        <w:t xml:space="preserve"> until recently. </w:t>
      </w:r>
    </w:p>
    <w:p w14:paraId="31C30062" w14:textId="77777777" w:rsidR="007A00D6" w:rsidRPr="003B42B9" w:rsidRDefault="007A00D6" w:rsidP="007A00D6">
      <w:pPr>
        <w:rPr>
          <w:rFonts w:ascii="Times New Roman" w:hAnsi="Times New Roman" w:cs="Times New Roman"/>
        </w:rPr>
      </w:pPr>
    </w:p>
    <w:p w14:paraId="20F285D9" w14:textId="38F15F54" w:rsidR="007A00D6" w:rsidRPr="003B42B9" w:rsidRDefault="00274C51" w:rsidP="007A00D6">
      <w:pPr>
        <w:rPr>
          <w:rFonts w:ascii="Times New Roman" w:hAnsi="Times New Roman" w:cs="Times New Roman"/>
        </w:rPr>
      </w:pPr>
      <w:r>
        <w:rPr>
          <w:rFonts w:ascii="Times New Roman" w:hAnsi="Times New Roman" w:cs="Times New Roman"/>
        </w:rPr>
        <w:t>The overall conclusion that cognitive ability contributes meaningfully to individual differences in chess skill</w:t>
      </w:r>
      <w:r w:rsidR="00854A0B">
        <w:rPr>
          <w:rFonts w:ascii="Times New Roman" w:hAnsi="Times New Roman" w:cs="Times New Roman"/>
        </w:rPr>
        <w:t xml:space="preserve"> is unchanged; most important, the meta-analytic average of correlations between chess skill and broad cognitive abilities is similar to the originally reported </w:t>
      </w:r>
      <w:r w:rsidR="0078321D">
        <w:rPr>
          <w:rFonts w:ascii="Times New Roman" w:hAnsi="Times New Roman" w:cs="Times New Roman"/>
        </w:rPr>
        <w:t>value</w:t>
      </w:r>
      <w:r w:rsidR="00854A0B">
        <w:rPr>
          <w:rFonts w:ascii="Times New Roman" w:hAnsi="Times New Roman" w:cs="Times New Roman"/>
        </w:rPr>
        <w:t xml:space="preserve"> and still statistically significant (.24, </w:t>
      </w:r>
      <w:r w:rsidR="00854A0B" w:rsidRPr="00647347">
        <w:rPr>
          <w:rFonts w:ascii="Times New Roman" w:hAnsi="Times New Roman" w:cs="Times New Roman"/>
          <w:i/>
        </w:rPr>
        <w:t>p</w:t>
      </w:r>
      <w:r w:rsidR="00854A0B">
        <w:rPr>
          <w:rFonts w:ascii="Times New Roman" w:hAnsi="Times New Roman" w:cs="Times New Roman"/>
        </w:rPr>
        <w:t xml:space="preserve"> &lt; .001, i</w:t>
      </w:r>
      <w:r w:rsidR="007258F5">
        <w:rPr>
          <w:rFonts w:ascii="Times New Roman" w:hAnsi="Times New Roman" w:cs="Times New Roman"/>
        </w:rPr>
        <w:t>n the original analyses, vs. .22</w:t>
      </w:r>
      <w:r w:rsidR="00854A0B">
        <w:rPr>
          <w:rFonts w:ascii="Times New Roman" w:hAnsi="Times New Roman" w:cs="Times New Roman"/>
        </w:rPr>
        <w:t xml:space="preserve">, </w:t>
      </w:r>
      <w:r w:rsidR="00854A0B" w:rsidRPr="00647347">
        <w:rPr>
          <w:rFonts w:ascii="Times New Roman" w:hAnsi="Times New Roman" w:cs="Times New Roman"/>
          <w:i/>
        </w:rPr>
        <w:t>p</w:t>
      </w:r>
      <w:r w:rsidR="00854A0B">
        <w:rPr>
          <w:rFonts w:ascii="Times New Roman" w:hAnsi="Times New Roman" w:cs="Times New Roman"/>
        </w:rPr>
        <w:t xml:space="preserve"> &lt; .001, in the corrected analyses)</w:t>
      </w:r>
      <w:r>
        <w:rPr>
          <w:rFonts w:ascii="Times New Roman" w:hAnsi="Times New Roman" w:cs="Times New Roman"/>
        </w:rPr>
        <w:t xml:space="preserve">. </w:t>
      </w:r>
      <w:r w:rsidR="00854A0B">
        <w:rPr>
          <w:rFonts w:ascii="Times New Roman" w:hAnsi="Times New Roman" w:cs="Times New Roman"/>
        </w:rPr>
        <w:t>However, as shown below in</w:t>
      </w:r>
      <w:r w:rsidR="00854A0B" w:rsidRPr="003B42B9">
        <w:rPr>
          <w:rFonts w:ascii="Times New Roman" w:hAnsi="Times New Roman" w:cs="Times New Roman"/>
        </w:rPr>
        <w:t xml:space="preserve"> </w:t>
      </w:r>
      <w:r w:rsidR="00FF021A" w:rsidRPr="003B42B9">
        <w:rPr>
          <w:rFonts w:ascii="Times New Roman" w:hAnsi="Times New Roman" w:cs="Times New Roman"/>
        </w:rPr>
        <w:t>Table 1</w:t>
      </w:r>
      <w:r w:rsidR="00854A0B">
        <w:rPr>
          <w:rFonts w:ascii="Times New Roman" w:hAnsi="Times New Roman" w:cs="Times New Roman"/>
        </w:rPr>
        <w:t>, there are changes in some specific conclusions. Most notably, w</w:t>
      </w:r>
      <w:r w:rsidR="0078321D">
        <w:rPr>
          <w:rFonts w:ascii="Times New Roman" w:hAnsi="Times New Roman" w:cs="Times New Roman"/>
        </w:rPr>
        <w:t xml:space="preserve">hile the </w:t>
      </w:r>
      <w:r w:rsidR="00854A0B">
        <w:rPr>
          <w:rFonts w:ascii="Times New Roman" w:hAnsi="Times New Roman" w:cs="Times New Roman"/>
        </w:rPr>
        <w:t>correlations of chess skill with fluid intelligence (Gf) and short-term/working memory (Gsm) are un</w:t>
      </w:r>
      <w:r w:rsidR="0078321D">
        <w:rPr>
          <w:rFonts w:ascii="Times New Roman" w:hAnsi="Times New Roman" w:cs="Times New Roman"/>
        </w:rPr>
        <w:t>affected</w:t>
      </w:r>
      <w:r w:rsidR="00854A0B">
        <w:rPr>
          <w:rFonts w:ascii="Times New Roman" w:hAnsi="Times New Roman" w:cs="Times New Roman"/>
        </w:rPr>
        <w:t xml:space="preserve">, the correlations of chess skill with crystallized intelligence (Gc) and processing speed (Gs) are no longer statistically significant. See Table 1 </w:t>
      </w:r>
      <w:r w:rsidR="007A00D6" w:rsidRPr="003B42B9">
        <w:rPr>
          <w:rFonts w:ascii="Times New Roman" w:hAnsi="Times New Roman" w:cs="Times New Roman"/>
        </w:rPr>
        <w:t>for a complete list of our reported results compared</w:t>
      </w:r>
      <w:r w:rsidR="00D540F1" w:rsidRPr="003B42B9">
        <w:rPr>
          <w:rFonts w:ascii="Times New Roman" w:hAnsi="Times New Roman" w:cs="Times New Roman"/>
        </w:rPr>
        <w:t xml:space="preserve"> with the results using Cheung and</w:t>
      </w:r>
      <w:r w:rsidR="007A00D6" w:rsidRPr="003B42B9">
        <w:rPr>
          <w:rFonts w:ascii="Times New Roman" w:hAnsi="Times New Roman" w:cs="Times New Roman"/>
        </w:rPr>
        <w:t xml:space="preserve"> Chan's approach. Questions can be directed to </w:t>
      </w:r>
      <w:r w:rsidR="005D5059">
        <w:rPr>
          <w:rFonts w:ascii="Times New Roman" w:hAnsi="Times New Roman" w:cs="Times New Roman"/>
        </w:rPr>
        <w:t>Alexander P. Burgoyne at burgoyn4@msu.edu</w:t>
      </w:r>
      <w:r w:rsidR="00597C87" w:rsidRPr="003B42B9">
        <w:rPr>
          <w:rFonts w:ascii="Times New Roman" w:hAnsi="Times New Roman" w:cs="Times New Roman"/>
        </w:rPr>
        <w:t>.</w:t>
      </w:r>
    </w:p>
    <w:p w14:paraId="13058BEF" w14:textId="77777777" w:rsidR="007A00D6" w:rsidRPr="003B42B9" w:rsidRDefault="007A00D6" w:rsidP="007A00D6">
      <w:pPr>
        <w:rPr>
          <w:rFonts w:ascii="Times New Roman" w:hAnsi="Times New Roman" w:cs="Times New Roman"/>
        </w:rPr>
      </w:pPr>
    </w:p>
    <w:p w14:paraId="51F04976" w14:textId="6C6BFC1C" w:rsidR="00F92C07" w:rsidRDefault="00F92C07" w:rsidP="00F92C07">
      <w:pPr>
        <w:ind w:left="720" w:hanging="720"/>
        <w:rPr>
          <w:rFonts w:ascii="Times New Roman" w:hAnsi="Times New Roman" w:cs="Times New Roman"/>
        </w:rPr>
      </w:pPr>
      <w:r w:rsidRPr="003B42B9">
        <w:rPr>
          <w:rFonts w:ascii="Times New Roman" w:hAnsi="Times New Roman" w:cs="Times New Roman"/>
        </w:rPr>
        <w:t>References:</w:t>
      </w:r>
      <w:r w:rsidR="00F95D9B">
        <w:rPr>
          <w:rFonts w:ascii="Times New Roman" w:hAnsi="Times New Roman" w:cs="Times New Roman"/>
        </w:rPr>
        <w:br/>
      </w:r>
    </w:p>
    <w:p w14:paraId="476DE4C8" w14:textId="41756937" w:rsidR="00727320" w:rsidRPr="003B42B9" w:rsidRDefault="007A00D6" w:rsidP="00727320">
      <w:pPr>
        <w:ind w:left="720" w:hanging="720"/>
        <w:rPr>
          <w:rFonts w:ascii="Times New Roman" w:hAnsi="Times New Roman" w:cs="Times New Roman"/>
        </w:rPr>
      </w:pPr>
      <w:r w:rsidRPr="003B42B9">
        <w:rPr>
          <w:rFonts w:ascii="Times New Roman" w:hAnsi="Times New Roman" w:cs="Times New Roman"/>
        </w:rPr>
        <w:t xml:space="preserve">Cheung, S. F., &amp; Chan, D. K-S. (2004). Dependent effect sizes </w:t>
      </w:r>
      <w:r w:rsidR="00F92C07" w:rsidRPr="003B42B9">
        <w:rPr>
          <w:rFonts w:ascii="Times New Roman" w:hAnsi="Times New Roman" w:cs="Times New Roman"/>
        </w:rPr>
        <w:t xml:space="preserve">in meta-analysis: Incorporating </w:t>
      </w:r>
      <w:r w:rsidRPr="003B42B9">
        <w:rPr>
          <w:rFonts w:ascii="Times New Roman" w:hAnsi="Times New Roman" w:cs="Times New Roman"/>
        </w:rPr>
        <w:t xml:space="preserve">the degree of interdependence. </w:t>
      </w:r>
      <w:r w:rsidRPr="003B42B9">
        <w:rPr>
          <w:rFonts w:ascii="Times New Roman" w:hAnsi="Times New Roman" w:cs="Times New Roman"/>
          <w:i/>
        </w:rPr>
        <w:t>Journal of Applied Psychology, 89,</w:t>
      </w:r>
      <w:r w:rsidR="00F92C07" w:rsidRPr="003B42B9">
        <w:rPr>
          <w:rFonts w:ascii="Times New Roman" w:hAnsi="Times New Roman" w:cs="Times New Roman"/>
        </w:rPr>
        <w:t xml:space="preserve"> 780-791. </w:t>
      </w:r>
    </w:p>
    <w:p w14:paraId="7E33FCCC" w14:textId="46ACE875" w:rsidR="00F95D9B" w:rsidRDefault="007A00D6" w:rsidP="00F92C07">
      <w:pPr>
        <w:ind w:left="720" w:hanging="720"/>
        <w:rPr>
          <w:rFonts w:ascii="Times New Roman" w:hAnsi="Times New Roman" w:cs="Times New Roman"/>
        </w:rPr>
      </w:pPr>
      <w:r w:rsidRPr="003B42B9">
        <w:rPr>
          <w:rFonts w:ascii="Times New Roman" w:hAnsi="Times New Roman" w:cs="Times New Roman"/>
        </w:rPr>
        <w:t xml:space="preserve">Cheung, S. F. &amp; Chan, D. K-S. (2008). Dependent correlations in meta-analysis: The case of heterogeneous dependence. </w:t>
      </w:r>
      <w:r w:rsidRPr="003B42B9">
        <w:rPr>
          <w:rFonts w:ascii="Times New Roman" w:hAnsi="Times New Roman" w:cs="Times New Roman"/>
          <w:i/>
        </w:rPr>
        <w:t>Educational and Psychological Measurement, 68</w:t>
      </w:r>
      <w:r w:rsidRPr="003B42B9">
        <w:rPr>
          <w:rFonts w:ascii="Times New Roman" w:hAnsi="Times New Roman" w:cs="Times New Roman"/>
        </w:rPr>
        <w:t>(5)</w:t>
      </w:r>
      <w:r w:rsidRPr="003B42B9">
        <w:rPr>
          <w:rFonts w:ascii="Times New Roman" w:hAnsi="Times New Roman" w:cs="Times New Roman"/>
          <w:i/>
        </w:rPr>
        <w:t>,</w:t>
      </w:r>
      <w:r w:rsidRPr="003B42B9">
        <w:rPr>
          <w:rFonts w:ascii="Times New Roman" w:hAnsi="Times New Roman" w:cs="Times New Roman"/>
        </w:rPr>
        <w:t xml:space="preserve"> 760-777.</w:t>
      </w:r>
    </w:p>
    <w:p w14:paraId="7D544774" w14:textId="3D012D72" w:rsidR="00F95D9B" w:rsidRDefault="00F95D9B" w:rsidP="00F92C07">
      <w:pPr>
        <w:ind w:left="720" w:hanging="720"/>
        <w:rPr>
          <w:rFonts w:ascii="Times New Roman" w:hAnsi="Times New Roman" w:cs="Times New Roman"/>
        </w:rPr>
      </w:pPr>
    </w:p>
    <w:p w14:paraId="71394EC5" w14:textId="71509CF3" w:rsidR="00A63D01" w:rsidRDefault="00A63D01" w:rsidP="00F92C07">
      <w:pPr>
        <w:ind w:left="720" w:hanging="720"/>
        <w:rPr>
          <w:rFonts w:ascii="Times New Roman" w:hAnsi="Times New Roman" w:cs="Times New Roman"/>
        </w:rPr>
      </w:pPr>
    </w:p>
    <w:p w14:paraId="3CA217AE" w14:textId="4D85DE03" w:rsidR="00727320" w:rsidRDefault="00727320" w:rsidP="00F92C07">
      <w:pPr>
        <w:ind w:left="720" w:hanging="720"/>
        <w:rPr>
          <w:rFonts w:ascii="Times New Roman" w:hAnsi="Times New Roman" w:cs="Times New Roman"/>
        </w:rPr>
      </w:pPr>
    </w:p>
    <w:p w14:paraId="23A3073D" w14:textId="77777777" w:rsidR="00727320" w:rsidRDefault="00727320" w:rsidP="00F92C07">
      <w:pPr>
        <w:ind w:left="720" w:hanging="720"/>
        <w:rPr>
          <w:rFonts w:ascii="Times New Roman" w:hAnsi="Times New Roman" w:cs="Times New Roman"/>
        </w:rPr>
      </w:pPr>
    </w:p>
    <w:p w14:paraId="76ACAA49" w14:textId="028D8C1F" w:rsidR="00A63D01" w:rsidRDefault="00A63D01" w:rsidP="00F92C07">
      <w:pPr>
        <w:ind w:left="720" w:hanging="720"/>
        <w:rPr>
          <w:rFonts w:ascii="Times New Roman" w:hAnsi="Times New Roman" w:cs="Times New Roman"/>
        </w:rPr>
      </w:pPr>
    </w:p>
    <w:p w14:paraId="0B4539E9" w14:textId="30B6ACCC" w:rsidR="0033095C" w:rsidRDefault="0033095C" w:rsidP="00F92C07">
      <w:pPr>
        <w:ind w:left="720" w:hanging="720"/>
        <w:rPr>
          <w:rFonts w:ascii="Times New Roman" w:hAnsi="Times New Roman" w:cs="Times New Roman"/>
        </w:rPr>
      </w:pPr>
    </w:p>
    <w:p w14:paraId="6B0FCF25" w14:textId="6662A054" w:rsidR="0033095C" w:rsidRDefault="0033095C" w:rsidP="00F92C07">
      <w:pPr>
        <w:ind w:left="720" w:hanging="720"/>
        <w:rPr>
          <w:rFonts w:ascii="Times New Roman" w:hAnsi="Times New Roman" w:cs="Times New Roman"/>
        </w:rPr>
      </w:pPr>
    </w:p>
    <w:p w14:paraId="70ADAF86" w14:textId="19240DDC" w:rsidR="0033095C" w:rsidRDefault="0033095C" w:rsidP="00F92C07">
      <w:pPr>
        <w:ind w:left="720" w:hanging="720"/>
        <w:rPr>
          <w:rFonts w:ascii="Times New Roman" w:hAnsi="Times New Roman" w:cs="Times New Roman"/>
        </w:rPr>
      </w:pPr>
    </w:p>
    <w:p w14:paraId="17346839" w14:textId="77777777" w:rsidR="0033095C" w:rsidRDefault="0033095C" w:rsidP="00F92C07">
      <w:pPr>
        <w:ind w:left="720" w:hanging="720"/>
        <w:rPr>
          <w:rFonts w:ascii="Times New Roman" w:hAnsi="Times New Roman" w:cs="Times New Roman"/>
        </w:rPr>
      </w:pPr>
    </w:p>
    <w:p w14:paraId="29D6D7E2" w14:textId="610433D7" w:rsidR="00A63D01" w:rsidRDefault="00A63D01" w:rsidP="00F92C07">
      <w:pPr>
        <w:ind w:left="720" w:hanging="720"/>
        <w:rPr>
          <w:rFonts w:ascii="Times New Roman" w:hAnsi="Times New Roman" w:cs="Times New Roman"/>
        </w:rPr>
      </w:pPr>
    </w:p>
    <w:p w14:paraId="79459EC9" w14:textId="77777777" w:rsidR="00A63D01" w:rsidRDefault="00A63D01" w:rsidP="00F92C07">
      <w:pPr>
        <w:ind w:left="720" w:hanging="720"/>
        <w:rPr>
          <w:rFonts w:ascii="Times New Roman" w:hAnsi="Times New Roman" w:cs="Times New Roman"/>
        </w:rPr>
      </w:pPr>
    </w:p>
    <w:p w14:paraId="4909F9DA" w14:textId="77777777" w:rsidR="00FF021A" w:rsidRPr="003B42B9" w:rsidRDefault="00FF021A" w:rsidP="00FF021A">
      <w:pPr>
        <w:rPr>
          <w:rFonts w:ascii="Times New Roman" w:hAnsi="Times New Roman" w:cs="Times New Roman"/>
        </w:rPr>
      </w:pPr>
      <w:r w:rsidRPr="003B42B9">
        <w:rPr>
          <w:rFonts w:ascii="Times New Roman" w:hAnsi="Times New Roman" w:cs="Times New Roman"/>
        </w:rPr>
        <w:lastRenderedPageBreak/>
        <w:t>Table 1.</w:t>
      </w:r>
    </w:p>
    <w:p w14:paraId="212FBE52" w14:textId="69F6A852" w:rsidR="000745E2" w:rsidRPr="003B42B9" w:rsidRDefault="00FF021A" w:rsidP="00FF021A">
      <w:pPr>
        <w:rPr>
          <w:rFonts w:ascii="Times New Roman" w:hAnsi="Times New Roman" w:cs="Times New Roman"/>
          <w:i/>
        </w:rPr>
      </w:pPr>
      <w:r w:rsidRPr="003B42B9">
        <w:rPr>
          <w:rFonts w:ascii="Times New Roman" w:hAnsi="Times New Roman" w:cs="Times New Roman"/>
          <w:i/>
        </w:rPr>
        <w:t>Results as Reported Com</w:t>
      </w:r>
      <w:r w:rsidR="00D540F1" w:rsidRPr="003B42B9">
        <w:rPr>
          <w:rFonts w:ascii="Times New Roman" w:hAnsi="Times New Roman" w:cs="Times New Roman"/>
          <w:i/>
        </w:rPr>
        <w:t>pared with Results with Cheung and</w:t>
      </w:r>
      <w:r w:rsidRPr="003B42B9">
        <w:rPr>
          <w:rFonts w:ascii="Times New Roman" w:hAnsi="Times New Roman" w:cs="Times New Roman"/>
          <w:i/>
        </w:rPr>
        <w:t xml:space="preserve"> Chan's Adjustment Method</w:t>
      </w:r>
    </w:p>
    <w:tbl>
      <w:tblPr>
        <w:tblStyle w:val="TableGrid"/>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270"/>
        <w:gridCol w:w="2970"/>
        <w:gridCol w:w="270"/>
        <w:gridCol w:w="3008"/>
      </w:tblGrid>
      <w:tr w:rsidR="00FF021A" w:rsidRPr="003B42B9" w14:paraId="18D57C06" w14:textId="77777777" w:rsidTr="00A00B00">
        <w:tc>
          <w:tcPr>
            <w:tcW w:w="3060" w:type="dxa"/>
            <w:tcBorders>
              <w:top w:val="single" w:sz="4" w:space="0" w:color="auto"/>
              <w:bottom w:val="single" w:sz="4" w:space="0" w:color="auto"/>
            </w:tcBorders>
          </w:tcPr>
          <w:p w14:paraId="455E7914" w14:textId="77777777" w:rsidR="00FF021A" w:rsidRPr="003B42B9" w:rsidRDefault="00FF021A" w:rsidP="00901AE6">
            <w:pPr>
              <w:jc w:val="center"/>
              <w:rPr>
                <w:rFonts w:ascii="Times New Roman" w:hAnsi="Times New Roman" w:cs="Times New Roman"/>
              </w:rPr>
            </w:pPr>
          </w:p>
          <w:p w14:paraId="3AF65CCB" w14:textId="77777777" w:rsidR="000745E2" w:rsidRPr="003B42B9" w:rsidRDefault="000745E2" w:rsidP="00901AE6">
            <w:pPr>
              <w:jc w:val="center"/>
              <w:rPr>
                <w:rFonts w:ascii="Times New Roman" w:hAnsi="Times New Roman" w:cs="Times New Roman"/>
              </w:rPr>
            </w:pPr>
            <w:r w:rsidRPr="003B42B9">
              <w:rPr>
                <w:rFonts w:ascii="Times New Roman" w:hAnsi="Times New Roman" w:cs="Times New Roman"/>
              </w:rPr>
              <w:t>Results Description</w:t>
            </w:r>
          </w:p>
        </w:tc>
        <w:tc>
          <w:tcPr>
            <w:tcW w:w="270" w:type="dxa"/>
            <w:tcBorders>
              <w:top w:val="single" w:sz="4" w:space="0" w:color="auto"/>
            </w:tcBorders>
          </w:tcPr>
          <w:p w14:paraId="1852BB1B" w14:textId="77777777" w:rsidR="000745E2" w:rsidRPr="003B42B9" w:rsidRDefault="000745E2" w:rsidP="00901AE6">
            <w:pPr>
              <w:rPr>
                <w:rFonts w:ascii="Times New Roman" w:hAnsi="Times New Roman" w:cs="Times New Roman"/>
              </w:rPr>
            </w:pPr>
          </w:p>
        </w:tc>
        <w:tc>
          <w:tcPr>
            <w:tcW w:w="2970" w:type="dxa"/>
            <w:tcBorders>
              <w:top w:val="single" w:sz="4" w:space="0" w:color="auto"/>
              <w:bottom w:val="single" w:sz="4" w:space="0" w:color="auto"/>
            </w:tcBorders>
          </w:tcPr>
          <w:p w14:paraId="5457DA05" w14:textId="77777777" w:rsidR="00FF021A" w:rsidRPr="003B42B9" w:rsidRDefault="00FF021A" w:rsidP="00901AE6">
            <w:pPr>
              <w:jc w:val="center"/>
              <w:rPr>
                <w:rFonts w:ascii="Times New Roman" w:hAnsi="Times New Roman" w:cs="Times New Roman"/>
              </w:rPr>
            </w:pPr>
          </w:p>
          <w:p w14:paraId="38E0A8BE" w14:textId="77777777" w:rsidR="000745E2" w:rsidRPr="003B42B9" w:rsidRDefault="000745E2" w:rsidP="00901AE6">
            <w:pPr>
              <w:jc w:val="center"/>
              <w:rPr>
                <w:rFonts w:ascii="Times New Roman" w:hAnsi="Times New Roman" w:cs="Times New Roman"/>
              </w:rPr>
            </w:pPr>
            <w:r w:rsidRPr="003B42B9">
              <w:rPr>
                <w:rFonts w:ascii="Times New Roman" w:hAnsi="Times New Roman" w:cs="Times New Roman"/>
              </w:rPr>
              <w:t>Reported Results</w:t>
            </w:r>
          </w:p>
        </w:tc>
        <w:tc>
          <w:tcPr>
            <w:tcW w:w="270" w:type="dxa"/>
            <w:tcBorders>
              <w:top w:val="single" w:sz="4" w:space="0" w:color="auto"/>
            </w:tcBorders>
          </w:tcPr>
          <w:p w14:paraId="1DB641C4" w14:textId="77777777" w:rsidR="000745E2" w:rsidRPr="003B42B9" w:rsidRDefault="000745E2" w:rsidP="00901AE6">
            <w:pPr>
              <w:jc w:val="center"/>
              <w:rPr>
                <w:rFonts w:ascii="Times New Roman" w:hAnsi="Times New Roman" w:cs="Times New Roman"/>
              </w:rPr>
            </w:pPr>
          </w:p>
        </w:tc>
        <w:tc>
          <w:tcPr>
            <w:tcW w:w="3008" w:type="dxa"/>
            <w:tcBorders>
              <w:top w:val="single" w:sz="4" w:space="0" w:color="auto"/>
              <w:bottom w:val="single" w:sz="4" w:space="0" w:color="auto"/>
            </w:tcBorders>
          </w:tcPr>
          <w:p w14:paraId="7405AD47" w14:textId="55835621" w:rsidR="000745E2" w:rsidRPr="003B42B9" w:rsidRDefault="00D540F1" w:rsidP="00901AE6">
            <w:pPr>
              <w:jc w:val="center"/>
              <w:rPr>
                <w:rFonts w:ascii="Times New Roman" w:hAnsi="Times New Roman" w:cs="Times New Roman"/>
              </w:rPr>
            </w:pPr>
            <w:r w:rsidRPr="003B42B9">
              <w:rPr>
                <w:rFonts w:ascii="Times New Roman" w:hAnsi="Times New Roman" w:cs="Times New Roman"/>
              </w:rPr>
              <w:t>Results with Cheung and</w:t>
            </w:r>
            <w:r w:rsidR="000745E2" w:rsidRPr="003B42B9">
              <w:rPr>
                <w:rFonts w:ascii="Times New Roman" w:hAnsi="Times New Roman" w:cs="Times New Roman"/>
              </w:rPr>
              <w:t xml:space="preserve"> Chan adjustment</w:t>
            </w:r>
          </w:p>
        </w:tc>
      </w:tr>
      <w:tr w:rsidR="000745E2" w:rsidRPr="00E66B04" w14:paraId="4C7FCD4F" w14:textId="77777777" w:rsidTr="00A00B00">
        <w:tc>
          <w:tcPr>
            <w:tcW w:w="3060" w:type="dxa"/>
            <w:tcBorders>
              <w:top w:val="single" w:sz="4" w:space="0" w:color="auto"/>
              <w:bottom w:val="single" w:sz="4" w:space="0" w:color="auto"/>
            </w:tcBorders>
          </w:tcPr>
          <w:p w14:paraId="1CEE3DC4" w14:textId="77777777" w:rsidR="000745E2" w:rsidRPr="00E66B04" w:rsidRDefault="0009194B" w:rsidP="0009194B">
            <w:pPr>
              <w:ind w:left="72"/>
              <w:rPr>
                <w:rFonts w:ascii="Times New Roman" w:hAnsi="Times New Roman" w:cs="Times New Roman"/>
              </w:rPr>
            </w:pPr>
            <w:r w:rsidRPr="00E66B04">
              <w:rPr>
                <w:rFonts w:ascii="Times New Roman" w:hAnsi="Times New Roman" w:cs="Times New Roman"/>
              </w:rPr>
              <w:t xml:space="preserve">Model 1: </w:t>
            </w:r>
            <w:r w:rsidR="000745E2" w:rsidRPr="00E66B04">
              <w:rPr>
                <w:rFonts w:ascii="Times New Roman" w:hAnsi="Times New Roman" w:cs="Times New Roman"/>
              </w:rPr>
              <w:t xml:space="preserve">Meta-analytic average correlation between </w:t>
            </w:r>
            <w:r w:rsidRPr="00E66B04">
              <w:rPr>
                <w:rFonts w:ascii="Times New Roman" w:hAnsi="Times New Roman" w:cs="Times New Roman"/>
              </w:rPr>
              <w:t>Gf and chess skill</w:t>
            </w:r>
          </w:p>
          <w:p w14:paraId="41E3D7A2" w14:textId="795DC227" w:rsidR="00B70056" w:rsidRPr="00E66B04" w:rsidRDefault="00B70056" w:rsidP="0009194B">
            <w:pPr>
              <w:ind w:left="72"/>
              <w:rPr>
                <w:rFonts w:ascii="Times New Roman" w:hAnsi="Times New Roman" w:cs="Times New Roman"/>
              </w:rPr>
            </w:pPr>
          </w:p>
        </w:tc>
        <w:tc>
          <w:tcPr>
            <w:tcW w:w="270" w:type="dxa"/>
            <w:tcBorders>
              <w:top w:val="single" w:sz="4" w:space="0" w:color="auto"/>
              <w:bottom w:val="single" w:sz="4" w:space="0" w:color="auto"/>
            </w:tcBorders>
          </w:tcPr>
          <w:p w14:paraId="5CD43745" w14:textId="77777777" w:rsidR="000745E2" w:rsidRPr="00E66B04" w:rsidRDefault="000745E2" w:rsidP="00901AE6">
            <w:pPr>
              <w:rPr>
                <w:rFonts w:ascii="Times New Roman" w:hAnsi="Times New Roman" w:cs="Times New Roman"/>
              </w:rPr>
            </w:pPr>
          </w:p>
        </w:tc>
        <w:tc>
          <w:tcPr>
            <w:tcW w:w="2970" w:type="dxa"/>
            <w:tcBorders>
              <w:top w:val="single" w:sz="4" w:space="0" w:color="auto"/>
              <w:bottom w:val="single" w:sz="4" w:space="0" w:color="auto"/>
            </w:tcBorders>
          </w:tcPr>
          <w:p w14:paraId="31413218" w14:textId="2AB85C22" w:rsidR="000745E2" w:rsidRPr="00E66B04" w:rsidRDefault="008C49A7" w:rsidP="00A65C8A">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A65C8A" w:rsidRPr="00E66B04">
              <w:rPr>
                <w:rFonts w:ascii="Times New Roman" w:hAnsi="Times New Roman" w:cs="Times New Roman"/>
                <w:color w:val="000000" w:themeColor="text1"/>
              </w:rPr>
              <w:t xml:space="preserve"> = </w:t>
            </w:r>
            <w:r w:rsidR="0009194B" w:rsidRPr="00E66B04">
              <w:rPr>
                <w:rFonts w:ascii="Times New Roman" w:hAnsi="Times New Roman" w:cs="Times New Roman"/>
              </w:rPr>
              <w:t>.24, 95% CI [.18, .30</w:t>
            </w:r>
            <w:r w:rsidR="000745E2" w:rsidRPr="00E66B04">
              <w:rPr>
                <w:rFonts w:ascii="Times New Roman" w:hAnsi="Times New Roman" w:cs="Times New Roman"/>
              </w:rPr>
              <w:t>]</w:t>
            </w:r>
            <w:r w:rsidR="00FB2212" w:rsidRPr="00E66B04">
              <w:rPr>
                <w:rFonts w:ascii="Times New Roman" w:hAnsi="Times New Roman" w:cs="Times New Roman"/>
              </w:rPr>
              <w:t xml:space="preserve">, </w:t>
            </w:r>
            <w:r w:rsidR="003E6922" w:rsidRPr="00E66B04">
              <w:rPr>
                <w:rFonts w:ascii="Times New Roman" w:hAnsi="Times New Roman" w:cs="Times New Roman"/>
              </w:rPr>
              <w:br/>
            </w:r>
            <w:r w:rsidR="003E6922" w:rsidRPr="00E66B04">
              <w:rPr>
                <w:rFonts w:ascii="Times New Roman" w:hAnsi="Times New Roman" w:cs="Times New Roman"/>
                <w:i/>
              </w:rPr>
              <w:t xml:space="preserve">p </w:t>
            </w:r>
            <w:r w:rsidR="003E6922" w:rsidRPr="00E66B04">
              <w:rPr>
                <w:rFonts w:ascii="Times New Roman" w:hAnsi="Times New Roman" w:cs="Times New Roman"/>
              </w:rPr>
              <w:t>&lt; .001</w:t>
            </w:r>
            <w:r w:rsidR="00290965" w:rsidRPr="00E66B04">
              <w:rPr>
                <w:rFonts w:ascii="Times New Roman" w:hAnsi="Times New Roman" w:cs="Times New Roman"/>
              </w:rPr>
              <w:t xml:space="preserve">. </w:t>
            </w:r>
            <w:r w:rsidR="00290965" w:rsidRPr="00E66B04">
              <w:rPr>
                <w:rFonts w:ascii="Times New Roman" w:hAnsi="Times New Roman" w:cs="Times New Roman"/>
                <w:i/>
              </w:rPr>
              <w:t>I</w:t>
            </w:r>
            <w:r w:rsidR="00290965" w:rsidRPr="00E66B04">
              <w:rPr>
                <w:rFonts w:ascii="Times New Roman" w:hAnsi="Times New Roman" w:cs="Times New Roman"/>
                <w:i/>
                <w:vertAlign w:val="superscript"/>
              </w:rPr>
              <w:t>2</w:t>
            </w:r>
            <w:r w:rsidR="00290965" w:rsidRPr="00E66B04">
              <w:rPr>
                <w:rFonts w:ascii="Times New Roman" w:hAnsi="Times New Roman" w:cs="Times New Roman"/>
                <w:i/>
              </w:rPr>
              <w:t xml:space="preserve"> </w:t>
            </w:r>
            <w:r w:rsidR="00290965" w:rsidRPr="00E66B04">
              <w:rPr>
                <w:rFonts w:ascii="Times New Roman" w:hAnsi="Times New Roman" w:cs="Times New Roman"/>
              </w:rPr>
              <w:t>= 56.94</w:t>
            </w:r>
          </w:p>
        </w:tc>
        <w:tc>
          <w:tcPr>
            <w:tcW w:w="270" w:type="dxa"/>
            <w:tcBorders>
              <w:top w:val="single" w:sz="4" w:space="0" w:color="auto"/>
              <w:bottom w:val="single" w:sz="4" w:space="0" w:color="auto"/>
            </w:tcBorders>
          </w:tcPr>
          <w:p w14:paraId="2D2B9E82" w14:textId="77777777" w:rsidR="000745E2" w:rsidRPr="00E66B04" w:rsidRDefault="000745E2" w:rsidP="00901AE6">
            <w:pPr>
              <w:rPr>
                <w:rFonts w:ascii="Times New Roman" w:hAnsi="Times New Roman" w:cs="Times New Roman"/>
              </w:rPr>
            </w:pPr>
          </w:p>
        </w:tc>
        <w:tc>
          <w:tcPr>
            <w:tcW w:w="3008" w:type="dxa"/>
            <w:tcBorders>
              <w:top w:val="single" w:sz="4" w:space="0" w:color="auto"/>
              <w:bottom w:val="single" w:sz="4" w:space="0" w:color="auto"/>
            </w:tcBorders>
          </w:tcPr>
          <w:p w14:paraId="7D6CA841" w14:textId="6C781B0C" w:rsidR="00806404" w:rsidRPr="00E66B04" w:rsidRDefault="008C49A7" w:rsidP="00D026FD">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107BC" w:rsidRPr="00E66B04">
              <w:rPr>
                <w:rFonts w:ascii="Times New Roman" w:hAnsi="Times New Roman" w:cs="Times New Roman"/>
                <w:color w:val="000000" w:themeColor="text1"/>
              </w:rPr>
              <w:t xml:space="preserve"> = </w:t>
            </w:r>
            <w:r w:rsidR="00D026FD" w:rsidRPr="00E66B04">
              <w:rPr>
                <w:rFonts w:ascii="Times New Roman" w:hAnsi="Times New Roman" w:cs="Times New Roman"/>
                <w:color w:val="000000" w:themeColor="text1"/>
              </w:rPr>
              <w:t>.23</w:t>
            </w:r>
            <w:r w:rsidR="00592E5D" w:rsidRPr="00E66B04">
              <w:rPr>
                <w:rFonts w:ascii="Times New Roman" w:hAnsi="Times New Roman" w:cs="Times New Roman"/>
              </w:rPr>
              <w:t>, 95% CI [.16</w:t>
            </w:r>
            <w:r w:rsidR="003107BC" w:rsidRPr="00E66B04">
              <w:rPr>
                <w:rFonts w:ascii="Times New Roman" w:hAnsi="Times New Roman" w:cs="Times New Roman"/>
              </w:rPr>
              <w:t>, .3</w:t>
            </w:r>
            <w:r w:rsidR="00592E5D" w:rsidRPr="00E66B04">
              <w:rPr>
                <w:rFonts w:ascii="Times New Roman" w:hAnsi="Times New Roman" w:cs="Times New Roman"/>
              </w:rPr>
              <w:t>1</w:t>
            </w:r>
            <w:r w:rsidR="003107BC" w:rsidRPr="00E66B04">
              <w:rPr>
                <w:rFonts w:ascii="Times New Roman" w:hAnsi="Times New Roman" w:cs="Times New Roman"/>
              </w:rPr>
              <w:t xml:space="preserve">], </w:t>
            </w:r>
            <w:r w:rsidR="003107BC" w:rsidRPr="00E66B04">
              <w:rPr>
                <w:rFonts w:ascii="Times New Roman" w:hAnsi="Times New Roman" w:cs="Times New Roman"/>
              </w:rPr>
              <w:br/>
            </w:r>
            <w:r w:rsidR="003107BC" w:rsidRPr="00E66B04">
              <w:rPr>
                <w:rFonts w:ascii="Times New Roman" w:hAnsi="Times New Roman" w:cs="Times New Roman"/>
                <w:i/>
              </w:rPr>
              <w:t xml:space="preserve">p </w:t>
            </w:r>
            <w:r w:rsidR="003107BC" w:rsidRPr="00E66B04">
              <w:rPr>
                <w:rFonts w:ascii="Times New Roman" w:hAnsi="Times New Roman" w:cs="Times New Roman"/>
              </w:rPr>
              <w:t xml:space="preserve">&lt; .001. </w:t>
            </w:r>
            <w:r w:rsidR="003107BC" w:rsidRPr="00E66B04">
              <w:rPr>
                <w:rFonts w:ascii="Times New Roman" w:hAnsi="Times New Roman" w:cs="Times New Roman"/>
                <w:i/>
              </w:rPr>
              <w:t>I</w:t>
            </w:r>
            <w:r w:rsidR="003107BC" w:rsidRPr="00E66B04">
              <w:rPr>
                <w:rFonts w:ascii="Times New Roman" w:hAnsi="Times New Roman" w:cs="Times New Roman"/>
                <w:i/>
                <w:vertAlign w:val="superscript"/>
              </w:rPr>
              <w:t>2</w:t>
            </w:r>
            <w:r w:rsidR="003107BC" w:rsidRPr="00E66B04">
              <w:rPr>
                <w:rFonts w:ascii="Times New Roman" w:hAnsi="Times New Roman" w:cs="Times New Roman"/>
                <w:i/>
              </w:rPr>
              <w:t xml:space="preserve"> </w:t>
            </w:r>
            <w:r w:rsidR="00D026FD" w:rsidRPr="00E66B04">
              <w:rPr>
                <w:rFonts w:ascii="Times New Roman" w:hAnsi="Times New Roman" w:cs="Times New Roman"/>
              </w:rPr>
              <w:t>= 68.62</w:t>
            </w:r>
          </w:p>
        </w:tc>
      </w:tr>
      <w:tr w:rsidR="007A15E9" w:rsidRPr="00E33796" w14:paraId="40778338" w14:textId="77777777" w:rsidTr="00A00B00">
        <w:tc>
          <w:tcPr>
            <w:tcW w:w="3060" w:type="dxa"/>
            <w:tcBorders>
              <w:top w:val="single" w:sz="4" w:space="0" w:color="auto"/>
              <w:bottom w:val="single" w:sz="4" w:space="0" w:color="auto"/>
            </w:tcBorders>
          </w:tcPr>
          <w:p w14:paraId="2EEDFC97" w14:textId="77777777" w:rsidR="007A15E9" w:rsidRPr="00851911" w:rsidRDefault="007A15E9" w:rsidP="007A15E9">
            <w:pPr>
              <w:ind w:left="72"/>
              <w:rPr>
                <w:rFonts w:ascii="Times New Roman" w:hAnsi="Times New Roman" w:cs="Times New Roman"/>
              </w:rPr>
            </w:pPr>
            <w:r w:rsidRPr="00851911">
              <w:rPr>
                <w:rFonts w:ascii="Times New Roman" w:hAnsi="Times New Roman" w:cs="Times New Roman"/>
              </w:rPr>
              <w:t>Model 2: Meta-analytic average correlation between Gc and chess skill</w:t>
            </w:r>
          </w:p>
          <w:p w14:paraId="5DF427BD" w14:textId="115CC493" w:rsidR="007A15E9" w:rsidRPr="00851911" w:rsidRDefault="007A15E9" w:rsidP="007A15E9">
            <w:pPr>
              <w:ind w:left="72"/>
              <w:rPr>
                <w:rFonts w:ascii="Times New Roman" w:hAnsi="Times New Roman" w:cs="Times New Roman"/>
              </w:rPr>
            </w:pPr>
          </w:p>
        </w:tc>
        <w:tc>
          <w:tcPr>
            <w:tcW w:w="270" w:type="dxa"/>
            <w:tcBorders>
              <w:top w:val="single" w:sz="4" w:space="0" w:color="auto"/>
              <w:bottom w:val="single" w:sz="4" w:space="0" w:color="auto"/>
            </w:tcBorders>
          </w:tcPr>
          <w:p w14:paraId="7AA567E8" w14:textId="77777777" w:rsidR="007A15E9" w:rsidRPr="00851911" w:rsidRDefault="007A15E9" w:rsidP="007A15E9">
            <w:pPr>
              <w:rPr>
                <w:rFonts w:ascii="Times New Roman" w:hAnsi="Times New Roman" w:cs="Times New Roman"/>
              </w:rPr>
            </w:pPr>
          </w:p>
        </w:tc>
        <w:tc>
          <w:tcPr>
            <w:tcW w:w="2970" w:type="dxa"/>
            <w:tcBorders>
              <w:top w:val="single" w:sz="4" w:space="0" w:color="auto"/>
              <w:bottom w:val="single" w:sz="4" w:space="0" w:color="auto"/>
            </w:tcBorders>
          </w:tcPr>
          <w:p w14:paraId="51FC5681" w14:textId="5E78C40D" w:rsidR="007A15E9" w:rsidRPr="00851911" w:rsidRDefault="008C49A7" w:rsidP="007A15E9">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A15E9" w:rsidRPr="00851911">
              <w:rPr>
                <w:rFonts w:ascii="Times New Roman" w:hAnsi="Times New Roman" w:cs="Times New Roman"/>
                <w:color w:val="000000" w:themeColor="text1"/>
              </w:rPr>
              <w:t xml:space="preserve"> = </w:t>
            </w:r>
            <w:r w:rsidR="007A15E9" w:rsidRPr="00851911">
              <w:rPr>
                <w:rFonts w:ascii="Times New Roman" w:hAnsi="Times New Roman" w:cs="Times New Roman"/>
              </w:rPr>
              <w:t>.22, 95% CI [.11, .32],</w:t>
            </w:r>
            <w:r w:rsidR="007A15E9" w:rsidRPr="00851911">
              <w:rPr>
                <w:rFonts w:ascii="Times New Roman" w:hAnsi="Times New Roman" w:cs="Times New Roman"/>
              </w:rPr>
              <w:br/>
            </w:r>
            <w:r w:rsidR="007A15E9" w:rsidRPr="00851911">
              <w:rPr>
                <w:rFonts w:ascii="Times New Roman" w:hAnsi="Times New Roman" w:cs="Times New Roman"/>
                <w:i/>
              </w:rPr>
              <w:t xml:space="preserve">p </w:t>
            </w:r>
            <w:r w:rsidR="007A15E9" w:rsidRPr="00851911">
              <w:rPr>
                <w:rFonts w:ascii="Times New Roman" w:hAnsi="Times New Roman" w:cs="Times New Roman"/>
              </w:rPr>
              <w:t>&lt; .001</w:t>
            </w:r>
          </w:p>
        </w:tc>
        <w:tc>
          <w:tcPr>
            <w:tcW w:w="270" w:type="dxa"/>
            <w:tcBorders>
              <w:top w:val="single" w:sz="4" w:space="0" w:color="auto"/>
              <w:bottom w:val="single" w:sz="4" w:space="0" w:color="auto"/>
            </w:tcBorders>
          </w:tcPr>
          <w:p w14:paraId="588F6D60" w14:textId="77777777" w:rsidR="007A15E9" w:rsidRPr="00851911" w:rsidRDefault="007A15E9" w:rsidP="007A15E9">
            <w:pPr>
              <w:rPr>
                <w:rFonts w:ascii="Times New Roman" w:hAnsi="Times New Roman" w:cs="Times New Roman"/>
              </w:rPr>
            </w:pPr>
          </w:p>
        </w:tc>
        <w:tc>
          <w:tcPr>
            <w:tcW w:w="3008" w:type="dxa"/>
            <w:tcBorders>
              <w:top w:val="single" w:sz="4" w:space="0" w:color="auto"/>
              <w:bottom w:val="single" w:sz="4" w:space="0" w:color="auto"/>
            </w:tcBorders>
          </w:tcPr>
          <w:p w14:paraId="1163E5E7" w14:textId="49BFB33C" w:rsidR="007A15E9" w:rsidRPr="00851911" w:rsidRDefault="008C49A7" w:rsidP="007A15E9">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A15E9" w:rsidRPr="00851911">
              <w:rPr>
                <w:rFonts w:ascii="Times New Roman" w:hAnsi="Times New Roman" w:cs="Times New Roman"/>
                <w:color w:val="000000" w:themeColor="text1"/>
              </w:rPr>
              <w:t xml:space="preserve"> = </w:t>
            </w:r>
            <w:r w:rsidR="00851911" w:rsidRPr="00851911">
              <w:rPr>
                <w:rFonts w:ascii="Times New Roman" w:hAnsi="Times New Roman" w:cs="Times New Roman"/>
              </w:rPr>
              <w:t>.13, 95% CI [-.05, .30</w:t>
            </w:r>
            <w:r w:rsidR="007A15E9" w:rsidRPr="00851911">
              <w:rPr>
                <w:rFonts w:ascii="Times New Roman" w:hAnsi="Times New Roman" w:cs="Times New Roman"/>
              </w:rPr>
              <w:t>],</w:t>
            </w:r>
            <w:r w:rsidR="007A15E9" w:rsidRPr="00851911">
              <w:rPr>
                <w:rFonts w:ascii="Times New Roman" w:hAnsi="Times New Roman" w:cs="Times New Roman"/>
              </w:rPr>
              <w:br/>
            </w:r>
            <w:r w:rsidR="007A15E9" w:rsidRPr="00851911">
              <w:rPr>
                <w:rFonts w:ascii="Times New Roman" w:hAnsi="Times New Roman" w:cs="Times New Roman"/>
                <w:i/>
              </w:rPr>
              <w:t xml:space="preserve">p </w:t>
            </w:r>
            <w:r w:rsidR="00851911" w:rsidRPr="00851911">
              <w:rPr>
                <w:rFonts w:ascii="Times New Roman" w:hAnsi="Times New Roman" w:cs="Times New Roman"/>
              </w:rPr>
              <w:t>= .153</w:t>
            </w:r>
          </w:p>
        </w:tc>
      </w:tr>
      <w:tr w:rsidR="007A15E9" w:rsidRPr="00E33796" w14:paraId="404C68FC" w14:textId="77777777" w:rsidTr="00A00B00">
        <w:tc>
          <w:tcPr>
            <w:tcW w:w="3060" w:type="dxa"/>
            <w:tcBorders>
              <w:top w:val="single" w:sz="4" w:space="0" w:color="auto"/>
              <w:bottom w:val="single" w:sz="4" w:space="0" w:color="auto"/>
            </w:tcBorders>
          </w:tcPr>
          <w:p w14:paraId="69713918" w14:textId="77777777" w:rsidR="007A15E9" w:rsidRPr="00293341" w:rsidRDefault="007A15E9" w:rsidP="007A15E9">
            <w:pPr>
              <w:ind w:left="72"/>
              <w:rPr>
                <w:rFonts w:ascii="Times New Roman" w:hAnsi="Times New Roman" w:cs="Times New Roman"/>
              </w:rPr>
            </w:pPr>
            <w:r w:rsidRPr="00293341">
              <w:rPr>
                <w:rFonts w:ascii="Times New Roman" w:hAnsi="Times New Roman" w:cs="Times New Roman"/>
              </w:rPr>
              <w:t>Model 3: Meta-analytic average correlation between Gsm and chess skill</w:t>
            </w:r>
          </w:p>
          <w:p w14:paraId="27D7820B" w14:textId="34B39BEA" w:rsidR="007A15E9" w:rsidRPr="00293341" w:rsidRDefault="007A15E9" w:rsidP="007A15E9">
            <w:pPr>
              <w:ind w:left="72"/>
              <w:rPr>
                <w:rFonts w:ascii="Times New Roman" w:hAnsi="Times New Roman" w:cs="Times New Roman"/>
              </w:rPr>
            </w:pPr>
          </w:p>
        </w:tc>
        <w:tc>
          <w:tcPr>
            <w:tcW w:w="270" w:type="dxa"/>
            <w:tcBorders>
              <w:top w:val="single" w:sz="4" w:space="0" w:color="auto"/>
              <w:bottom w:val="single" w:sz="4" w:space="0" w:color="auto"/>
            </w:tcBorders>
          </w:tcPr>
          <w:p w14:paraId="11A4A7B5" w14:textId="77777777" w:rsidR="007A15E9" w:rsidRPr="00293341" w:rsidRDefault="007A15E9" w:rsidP="007A15E9">
            <w:pPr>
              <w:rPr>
                <w:rFonts w:ascii="Times New Roman" w:hAnsi="Times New Roman" w:cs="Times New Roman"/>
              </w:rPr>
            </w:pPr>
          </w:p>
        </w:tc>
        <w:tc>
          <w:tcPr>
            <w:tcW w:w="2970" w:type="dxa"/>
            <w:tcBorders>
              <w:top w:val="single" w:sz="4" w:space="0" w:color="auto"/>
              <w:bottom w:val="single" w:sz="4" w:space="0" w:color="auto"/>
            </w:tcBorders>
          </w:tcPr>
          <w:p w14:paraId="74C277B5" w14:textId="1FE25A27" w:rsidR="007A15E9" w:rsidRPr="00293341" w:rsidRDefault="008C49A7" w:rsidP="007A15E9">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A15E9" w:rsidRPr="00293341">
              <w:rPr>
                <w:rFonts w:ascii="Times New Roman" w:hAnsi="Times New Roman" w:cs="Times New Roman"/>
                <w:color w:val="000000" w:themeColor="text1"/>
              </w:rPr>
              <w:t xml:space="preserve"> = </w:t>
            </w:r>
            <w:r w:rsidR="007A15E9" w:rsidRPr="00293341">
              <w:rPr>
                <w:rFonts w:ascii="Times New Roman" w:hAnsi="Times New Roman" w:cs="Times New Roman"/>
              </w:rPr>
              <w:t>.25, 95% CI [.13, .37],</w:t>
            </w:r>
            <w:r w:rsidR="007A15E9" w:rsidRPr="00293341">
              <w:rPr>
                <w:rFonts w:ascii="Times New Roman" w:hAnsi="Times New Roman" w:cs="Times New Roman"/>
              </w:rPr>
              <w:br/>
            </w:r>
            <w:r w:rsidR="007A15E9" w:rsidRPr="00293341">
              <w:rPr>
                <w:rFonts w:ascii="Times New Roman" w:hAnsi="Times New Roman" w:cs="Times New Roman"/>
                <w:i/>
              </w:rPr>
              <w:t xml:space="preserve">p </w:t>
            </w:r>
            <w:r w:rsidR="007A15E9" w:rsidRPr="00293341">
              <w:rPr>
                <w:rFonts w:ascii="Times New Roman" w:hAnsi="Times New Roman" w:cs="Times New Roman"/>
              </w:rPr>
              <w:t>&lt; .001</w:t>
            </w:r>
          </w:p>
        </w:tc>
        <w:tc>
          <w:tcPr>
            <w:tcW w:w="270" w:type="dxa"/>
            <w:tcBorders>
              <w:top w:val="single" w:sz="4" w:space="0" w:color="auto"/>
              <w:bottom w:val="single" w:sz="4" w:space="0" w:color="auto"/>
            </w:tcBorders>
          </w:tcPr>
          <w:p w14:paraId="63775A5B" w14:textId="77777777" w:rsidR="007A15E9" w:rsidRPr="00293341" w:rsidRDefault="007A15E9" w:rsidP="007A15E9">
            <w:pPr>
              <w:rPr>
                <w:rFonts w:ascii="Times New Roman" w:hAnsi="Times New Roman" w:cs="Times New Roman"/>
              </w:rPr>
            </w:pPr>
          </w:p>
        </w:tc>
        <w:tc>
          <w:tcPr>
            <w:tcW w:w="3008" w:type="dxa"/>
            <w:tcBorders>
              <w:top w:val="single" w:sz="4" w:space="0" w:color="auto"/>
              <w:bottom w:val="single" w:sz="4" w:space="0" w:color="auto"/>
            </w:tcBorders>
          </w:tcPr>
          <w:p w14:paraId="74D23BC8" w14:textId="107980F3" w:rsidR="007A15E9" w:rsidRPr="00293341" w:rsidRDefault="008C49A7" w:rsidP="007A15E9">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A15E9" w:rsidRPr="00293341">
              <w:rPr>
                <w:rFonts w:ascii="Times New Roman" w:hAnsi="Times New Roman" w:cs="Times New Roman"/>
                <w:color w:val="000000" w:themeColor="text1"/>
              </w:rPr>
              <w:t xml:space="preserve"> = </w:t>
            </w:r>
            <w:r w:rsidR="007A15E9" w:rsidRPr="00293341">
              <w:rPr>
                <w:rFonts w:ascii="Times New Roman" w:hAnsi="Times New Roman" w:cs="Times New Roman"/>
              </w:rPr>
              <w:t>.25, 95% CI [.13, .37],</w:t>
            </w:r>
            <w:r w:rsidR="007A15E9" w:rsidRPr="00293341">
              <w:rPr>
                <w:rFonts w:ascii="Times New Roman" w:hAnsi="Times New Roman" w:cs="Times New Roman"/>
              </w:rPr>
              <w:br/>
            </w:r>
            <w:r w:rsidR="007A15E9" w:rsidRPr="00293341">
              <w:rPr>
                <w:rFonts w:ascii="Times New Roman" w:hAnsi="Times New Roman" w:cs="Times New Roman"/>
                <w:i/>
              </w:rPr>
              <w:t xml:space="preserve">p </w:t>
            </w:r>
            <w:r w:rsidR="007A15E9" w:rsidRPr="00293341">
              <w:rPr>
                <w:rFonts w:ascii="Times New Roman" w:hAnsi="Times New Roman" w:cs="Times New Roman"/>
              </w:rPr>
              <w:t>&lt; .001</w:t>
            </w:r>
          </w:p>
        </w:tc>
      </w:tr>
      <w:tr w:rsidR="007A15E9" w:rsidRPr="00E33796" w14:paraId="43757044" w14:textId="77777777" w:rsidTr="00A00B00">
        <w:tc>
          <w:tcPr>
            <w:tcW w:w="3060" w:type="dxa"/>
            <w:tcBorders>
              <w:top w:val="single" w:sz="4" w:space="0" w:color="auto"/>
              <w:bottom w:val="single" w:sz="4" w:space="0" w:color="auto"/>
            </w:tcBorders>
          </w:tcPr>
          <w:p w14:paraId="646B2FE0" w14:textId="77777777" w:rsidR="007A15E9" w:rsidRPr="0037389A" w:rsidRDefault="007A15E9" w:rsidP="007A15E9">
            <w:pPr>
              <w:ind w:left="72"/>
              <w:rPr>
                <w:rFonts w:ascii="Times New Roman" w:hAnsi="Times New Roman" w:cs="Times New Roman"/>
              </w:rPr>
            </w:pPr>
            <w:r w:rsidRPr="0037389A">
              <w:rPr>
                <w:rFonts w:ascii="Times New Roman" w:hAnsi="Times New Roman" w:cs="Times New Roman"/>
              </w:rPr>
              <w:t>Model 4: Meta-analytic average correlation between Gs and chess skill</w:t>
            </w:r>
          </w:p>
          <w:p w14:paraId="38CAF7DF" w14:textId="7ED5A015" w:rsidR="007A15E9" w:rsidRPr="0037389A" w:rsidRDefault="007A15E9" w:rsidP="007A15E9">
            <w:pPr>
              <w:ind w:left="72"/>
              <w:rPr>
                <w:rFonts w:ascii="Times New Roman" w:hAnsi="Times New Roman" w:cs="Times New Roman"/>
              </w:rPr>
            </w:pPr>
          </w:p>
        </w:tc>
        <w:tc>
          <w:tcPr>
            <w:tcW w:w="270" w:type="dxa"/>
            <w:tcBorders>
              <w:top w:val="single" w:sz="4" w:space="0" w:color="auto"/>
              <w:bottom w:val="single" w:sz="4" w:space="0" w:color="auto"/>
            </w:tcBorders>
          </w:tcPr>
          <w:p w14:paraId="5D940817" w14:textId="77777777" w:rsidR="007A15E9" w:rsidRPr="0037389A" w:rsidRDefault="007A15E9" w:rsidP="007A15E9">
            <w:pPr>
              <w:rPr>
                <w:rFonts w:ascii="Times New Roman" w:hAnsi="Times New Roman" w:cs="Times New Roman"/>
              </w:rPr>
            </w:pPr>
          </w:p>
        </w:tc>
        <w:tc>
          <w:tcPr>
            <w:tcW w:w="2970" w:type="dxa"/>
            <w:tcBorders>
              <w:top w:val="single" w:sz="4" w:space="0" w:color="auto"/>
              <w:bottom w:val="single" w:sz="4" w:space="0" w:color="auto"/>
            </w:tcBorders>
          </w:tcPr>
          <w:p w14:paraId="130751A5" w14:textId="23717832" w:rsidR="007A15E9" w:rsidRPr="0037389A" w:rsidRDefault="008C49A7" w:rsidP="007A15E9">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A15E9" w:rsidRPr="0037389A">
              <w:rPr>
                <w:rFonts w:ascii="Times New Roman" w:hAnsi="Times New Roman" w:cs="Times New Roman"/>
                <w:color w:val="000000" w:themeColor="text1"/>
              </w:rPr>
              <w:t xml:space="preserve"> = </w:t>
            </w:r>
            <w:r w:rsidR="007A15E9" w:rsidRPr="0037389A">
              <w:rPr>
                <w:rFonts w:ascii="Times New Roman" w:hAnsi="Times New Roman" w:cs="Times New Roman"/>
              </w:rPr>
              <w:t>.24, 95% CI [.08, .39],</w:t>
            </w:r>
            <w:r w:rsidR="007A15E9" w:rsidRPr="0037389A">
              <w:rPr>
                <w:rFonts w:ascii="Times New Roman" w:hAnsi="Times New Roman" w:cs="Times New Roman"/>
              </w:rPr>
              <w:br/>
            </w:r>
            <w:r w:rsidR="007A15E9" w:rsidRPr="0037389A">
              <w:rPr>
                <w:rFonts w:ascii="Times New Roman" w:hAnsi="Times New Roman" w:cs="Times New Roman"/>
                <w:i/>
              </w:rPr>
              <w:t xml:space="preserve">p </w:t>
            </w:r>
            <w:r w:rsidR="007A15E9" w:rsidRPr="0037389A">
              <w:rPr>
                <w:rFonts w:ascii="Times New Roman" w:hAnsi="Times New Roman" w:cs="Times New Roman"/>
              </w:rPr>
              <w:t xml:space="preserve">= .004. </w:t>
            </w:r>
            <w:r w:rsidR="007A15E9" w:rsidRPr="0037389A">
              <w:rPr>
                <w:rFonts w:ascii="Times New Roman" w:hAnsi="Times New Roman" w:cs="Times New Roman"/>
                <w:i/>
              </w:rPr>
              <w:t>I</w:t>
            </w:r>
            <w:r w:rsidR="007A15E9" w:rsidRPr="0037389A">
              <w:rPr>
                <w:rFonts w:ascii="Times New Roman" w:hAnsi="Times New Roman" w:cs="Times New Roman"/>
                <w:i/>
                <w:vertAlign w:val="superscript"/>
              </w:rPr>
              <w:t>2</w:t>
            </w:r>
            <w:r w:rsidR="007A15E9" w:rsidRPr="0037389A">
              <w:rPr>
                <w:rFonts w:ascii="Times New Roman" w:hAnsi="Times New Roman" w:cs="Times New Roman"/>
                <w:i/>
              </w:rPr>
              <w:t xml:space="preserve"> </w:t>
            </w:r>
            <w:r w:rsidR="007A15E9" w:rsidRPr="0037389A">
              <w:rPr>
                <w:rFonts w:ascii="Times New Roman" w:hAnsi="Times New Roman" w:cs="Times New Roman"/>
              </w:rPr>
              <w:t>= 50.36</w:t>
            </w:r>
          </w:p>
        </w:tc>
        <w:tc>
          <w:tcPr>
            <w:tcW w:w="270" w:type="dxa"/>
            <w:tcBorders>
              <w:top w:val="single" w:sz="4" w:space="0" w:color="auto"/>
              <w:bottom w:val="single" w:sz="4" w:space="0" w:color="auto"/>
            </w:tcBorders>
          </w:tcPr>
          <w:p w14:paraId="1AD3E103" w14:textId="77777777" w:rsidR="007A15E9" w:rsidRPr="0037389A" w:rsidRDefault="007A15E9" w:rsidP="007A15E9">
            <w:pPr>
              <w:rPr>
                <w:rFonts w:ascii="Times New Roman" w:hAnsi="Times New Roman" w:cs="Times New Roman"/>
              </w:rPr>
            </w:pPr>
          </w:p>
        </w:tc>
        <w:tc>
          <w:tcPr>
            <w:tcW w:w="3008" w:type="dxa"/>
            <w:tcBorders>
              <w:top w:val="single" w:sz="4" w:space="0" w:color="auto"/>
              <w:bottom w:val="single" w:sz="4" w:space="0" w:color="auto"/>
            </w:tcBorders>
          </w:tcPr>
          <w:p w14:paraId="4D6C0129" w14:textId="196EF323" w:rsidR="007A15E9" w:rsidRPr="0037389A" w:rsidRDefault="008C49A7" w:rsidP="007A15E9">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A15E9" w:rsidRPr="0037389A">
              <w:rPr>
                <w:rFonts w:ascii="Times New Roman" w:hAnsi="Times New Roman" w:cs="Times New Roman"/>
                <w:color w:val="000000" w:themeColor="text1"/>
              </w:rPr>
              <w:t xml:space="preserve"> = </w:t>
            </w:r>
            <w:r w:rsidR="0037389A" w:rsidRPr="0037389A">
              <w:rPr>
                <w:rFonts w:ascii="Times New Roman" w:hAnsi="Times New Roman" w:cs="Times New Roman"/>
              </w:rPr>
              <w:t>.19, 95% CI [-.03, .41</w:t>
            </w:r>
            <w:r w:rsidR="007A15E9" w:rsidRPr="0037389A">
              <w:rPr>
                <w:rFonts w:ascii="Times New Roman" w:hAnsi="Times New Roman" w:cs="Times New Roman"/>
              </w:rPr>
              <w:t>],</w:t>
            </w:r>
            <w:r w:rsidR="007A15E9" w:rsidRPr="0037389A">
              <w:rPr>
                <w:rFonts w:ascii="Times New Roman" w:hAnsi="Times New Roman" w:cs="Times New Roman"/>
              </w:rPr>
              <w:br/>
            </w:r>
            <w:r w:rsidR="007A15E9" w:rsidRPr="0037389A">
              <w:rPr>
                <w:rFonts w:ascii="Times New Roman" w:hAnsi="Times New Roman" w:cs="Times New Roman"/>
                <w:i/>
              </w:rPr>
              <w:t xml:space="preserve">p </w:t>
            </w:r>
            <w:r w:rsidR="0037389A" w:rsidRPr="0037389A">
              <w:rPr>
                <w:rFonts w:ascii="Times New Roman" w:hAnsi="Times New Roman" w:cs="Times New Roman"/>
              </w:rPr>
              <w:t>= .097</w:t>
            </w:r>
            <w:r w:rsidR="007A15E9" w:rsidRPr="0037389A">
              <w:rPr>
                <w:rFonts w:ascii="Times New Roman" w:hAnsi="Times New Roman" w:cs="Times New Roman"/>
              </w:rPr>
              <w:t xml:space="preserve">. </w:t>
            </w:r>
            <w:r w:rsidR="007A15E9" w:rsidRPr="0037389A">
              <w:rPr>
                <w:rFonts w:ascii="Times New Roman" w:hAnsi="Times New Roman" w:cs="Times New Roman"/>
                <w:i/>
              </w:rPr>
              <w:t>I</w:t>
            </w:r>
            <w:r w:rsidR="007A15E9" w:rsidRPr="0037389A">
              <w:rPr>
                <w:rFonts w:ascii="Times New Roman" w:hAnsi="Times New Roman" w:cs="Times New Roman"/>
                <w:i/>
                <w:vertAlign w:val="superscript"/>
              </w:rPr>
              <w:t>2</w:t>
            </w:r>
            <w:r w:rsidR="007A15E9" w:rsidRPr="0037389A">
              <w:rPr>
                <w:rFonts w:ascii="Times New Roman" w:hAnsi="Times New Roman" w:cs="Times New Roman"/>
                <w:i/>
              </w:rPr>
              <w:t xml:space="preserve"> </w:t>
            </w:r>
            <w:r w:rsidR="0037389A" w:rsidRPr="0037389A">
              <w:rPr>
                <w:rFonts w:ascii="Times New Roman" w:hAnsi="Times New Roman" w:cs="Times New Roman"/>
              </w:rPr>
              <w:t>= 64.96</w:t>
            </w:r>
          </w:p>
        </w:tc>
      </w:tr>
      <w:tr w:rsidR="007A15E9" w:rsidRPr="00E33796" w14:paraId="2F702F62" w14:textId="77777777" w:rsidTr="00A00B00">
        <w:tc>
          <w:tcPr>
            <w:tcW w:w="3060" w:type="dxa"/>
            <w:tcBorders>
              <w:top w:val="single" w:sz="4" w:space="0" w:color="auto"/>
              <w:bottom w:val="single" w:sz="4" w:space="0" w:color="auto"/>
            </w:tcBorders>
          </w:tcPr>
          <w:p w14:paraId="321A774B" w14:textId="77777777" w:rsidR="007A15E9" w:rsidRPr="00986983" w:rsidRDefault="007A15E9" w:rsidP="007A15E9">
            <w:pPr>
              <w:ind w:left="72"/>
              <w:rPr>
                <w:rFonts w:ascii="Times New Roman" w:hAnsi="Times New Roman" w:cs="Times New Roman"/>
              </w:rPr>
            </w:pPr>
            <w:r w:rsidRPr="00CB5D42">
              <w:rPr>
                <w:rFonts w:ascii="Times New Roman" w:hAnsi="Times New Roman" w:cs="Times New Roman"/>
              </w:rPr>
              <w:t>Model 5: Meta-analytic average correlation of Models 1 through 4</w:t>
            </w:r>
          </w:p>
          <w:p w14:paraId="1C9AA961" w14:textId="5F2F3BEA" w:rsidR="007A15E9" w:rsidRPr="00986983" w:rsidRDefault="007A15E9" w:rsidP="007A15E9">
            <w:pPr>
              <w:ind w:left="72"/>
              <w:rPr>
                <w:rFonts w:ascii="Times New Roman" w:hAnsi="Times New Roman" w:cs="Times New Roman"/>
              </w:rPr>
            </w:pPr>
          </w:p>
        </w:tc>
        <w:tc>
          <w:tcPr>
            <w:tcW w:w="270" w:type="dxa"/>
            <w:tcBorders>
              <w:top w:val="single" w:sz="4" w:space="0" w:color="auto"/>
              <w:bottom w:val="single" w:sz="4" w:space="0" w:color="auto"/>
            </w:tcBorders>
          </w:tcPr>
          <w:p w14:paraId="7460A4A2" w14:textId="77777777" w:rsidR="007A15E9" w:rsidRPr="00986983" w:rsidRDefault="007A15E9" w:rsidP="007A15E9">
            <w:pPr>
              <w:rPr>
                <w:rFonts w:ascii="Times New Roman" w:hAnsi="Times New Roman" w:cs="Times New Roman"/>
              </w:rPr>
            </w:pPr>
          </w:p>
        </w:tc>
        <w:tc>
          <w:tcPr>
            <w:tcW w:w="2970" w:type="dxa"/>
            <w:tcBorders>
              <w:top w:val="single" w:sz="4" w:space="0" w:color="auto"/>
              <w:bottom w:val="single" w:sz="4" w:space="0" w:color="auto"/>
            </w:tcBorders>
          </w:tcPr>
          <w:p w14:paraId="3A98D61C" w14:textId="21417A50" w:rsidR="007A15E9" w:rsidRPr="00986983" w:rsidRDefault="008C49A7" w:rsidP="007A15E9">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A15E9" w:rsidRPr="00986983">
              <w:rPr>
                <w:rFonts w:ascii="Times New Roman" w:hAnsi="Times New Roman" w:cs="Times New Roman"/>
                <w:color w:val="000000" w:themeColor="text1"/>
              </w:rPr>
              <w:t xml:space="preserve"> = </w:t>
            </w:r>
            <w:r w:rsidR="007A15E9" w:rsidRPr="00986983">
              <w:rPr>
                <w:rFonts w:ascii="Times New Roman" w:hAnsi="Times New Roman" w:cs="Times New Roman"/>
              </w:rPr>
              <w:t>.24, 95% CI [.19, .28],</w:t>
            </w:r>
            <w:r w:rsidR="007A15E9" w:rsidRPr="00986983">
              <w:rPr>
                <w:rFonts w:ascii="Times New Roman" w:hAnsi="Times New Roman" w:cs="Times New Roman"/>
              </w:rPr>
              <w:br/>
            </w:r>
            <w:r w:rsidR="007A15E9" w:rsidRPr="00986983">
              <w:rPr>
                <w:rFonts w:ascii="Times New Roman" w:hAnsi="Times New Roman" w:cs="Times New Roman"/>
                <w:i/>
              </w:rPr>
              <w:t xml:space="preserve">p </w:t>
            </w:r>
            <w:r w:rsidR="007A15E9" w:rsidRPr="00986983">
              <w:rPr>
                <w:rFonts w:ascii="Times New Roman" w:hAnsi="Times New Roman" w:cs="Times New Roman"/>
              </w:rPr>
              <w:t>&lt; .001</w:t>
            </w:r>
          </w:p>
        </w:tc>
        <w:tc>
          <w:tcPr>
            <w:tcW w:w="270" w:type="dxa"/>
            <w:tcBorders>
              <w:top w:val="single" w:sz="4" w:space="0" w:color="auto"/>
              <w:bottom w:val="single" w:sz="4" w:space="0" w:color="auto"/>
            </w:tcBorders>
          </w:tcPr>
          <w:p w14:paraId="145AC25F" w14:textId="77777777" w:rsidR="007A15E9" w:rsidRPr="00986983" w:rsidRDefault="007A15E9" w:rsidP="007A15E9">
            <w:pPr>
              <w:rPr>
                <w:rFonts w:ascii="Times New Roman" w:hAnsi="Times New Roman" w:cs="Times New Roman"/>
              </w:rPr>
            </w:pPr>
          </w:p>
        </w:tc>
        <w:tc>
          <w:tcPr>
            <w:tcW w:w="3008" w:type="dxa"/>
            <w:tcBorders>
              <w:top w:val="single" w:sz="4" w:space="0" w:color="auto"/>
              <w:bottom w:val="single" w:sz="4" w:space="0" w:color="auto"/>
            </w:tcBorders>
          </w:tcPr>
          <w:p w14:paraId="78DF73F3" w14:textId="1D637575" w:rsidR="007A15E9" w:rsidRPr="00986983" w:rsidRDefault="008C49A7" w:rsidP="007A15E9">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231D66" w:rsidRPr="00986983">
              <w:rPr>
                <w:rFonts w:ascii="Times New Roman" w:hAnsi="Times New Roman" w:cs="Times New Roman"/>
                <w:color w:val="000000" w:themeColor="text1"/>
              </w:rPr>
              <w:t xml:space="preserve"> = </w:t>
            </w:r>
            <w:r w:rsidR="00986983" w:rsidRPr="00986983">
              <w:rPr>
                <w:rFonts w:ascii="Times New Roman" w:hAnsi="Times New Roman" w:cs="Times New Roman"/>
              </w:rPr>
              <w:t>.22, 95% CI [.16</w:t>
            </w:r>
            <w:r w:rsidR="00231D66" w:rsidRPr="00986983">
              <w:rPr>
                <w:rFonts w:ascii="Times New Roman" w:hAnsi="Times New Roman" w:cs="Times New Roman"/>
              </w:rPr>
              <w:t>, .28],</w:t>
            </w:r>
            <w:r w:rsidR="00231D66" w:rsidRPr="00986983">
              <w:rPr>
                <w:rFonts w:ascii="Times New Roman" w:hAnsi="Times New Roman" w:cs="Times New Roman"/>
              </w:rPr>
              <w:br/>
            </w:r>
            <w:r w:rsidR="00231D66" w:rsidRPr="00986983">
              <w:rPr>
                <w:rFonts w:ascii="Times New Roman" w:hAnsi="Times New Roman" w:cs="Times New Roman"/>
                <w:i/>
              </w:rPr>
              <w:t xml:space="preserve">p </w:t>
            </w:r>
            <w:r w:rsidR="00231D66" w:rsidRPr="00986983">
              <w:rPr>
                <w:rFonts w:ascii="Times New Roman" w:hAnsi="Times New Roman" w:cs="Times New Roman"/>
              </w:rPr>
              <w:t>&lt; .001</w:t>
            </w:r>
          </w:p>
        </w:tc>
      </w:tr>
      <w:tr w:rsidR="006D4881" w:rsidRPr="00E33796" w14:paraId="1AB739A8" w14:textId="77777777" w:rsidTr="00A00B00">
        <w:tc>
          <w:tcPr>
            <w:tcW w:w="3060" w:type="dxa"/>
            <w:tcBorders>
              <w:top w:val="single" w:sz="4" w:space="0" w:color="auto"/>
              <w:bottom w:val="single" w:sz="4" w:space="0" w:color="auto"/>
            </w:tcBorders>
          </w:tcPr>
          <w:p w14:paraId="6E98B116" w14:textId="77777777" w:rsidR="006D4881" w:rsidRPr="007424B3" w:rsidRDefault="006D4881" w:rsidP="006D4881">
            <w:pPr>
              <w:ind w:left="72"/>
              <w:rPr>
                <w:rFonts w:ascii="Times New Roman" w:hAnsi="Times New Roman" w:cs="Times New Roman"/>
              </w:rPr>
            </w:pPr>
            <w:r w:rsidRPr="007424B3">
              <w:rPr>
                <w:rFonts w:ascii="Times New Roman" w:hAnsi="Times New Roman" w:cs="Times New Roman"/>
              </w:rPr>
              <w:t>Meta-analytic average correlation of full-scale IQ and chess skill</w:t>
            </w:r>
          </w:p>
          <w:p w14:paraId="248EA5C0" w14:textId="6FFA40E6" w:rsidR="006D4881" w:rsidRPr="007424B3" w:rsidRDefault="006D4881" w:rsidP="006D4881">
            <w:pPr>
              <w:ind w:left="72"/>
              <w:rPr>
                <w:rFonts w:ascii="Times New Roman" w:hAnsi="Times New Roman" w:cs="Times New Roman"/>
              </w:rPr>
            </w:pPr>
          </w:p>
        </w:tc>
        <w:tc>
          <w:tcPr>
            <w:tcW w:w="270" w:type="dxa"/>
            <w:tcBorders>
              <w:top w:val="single" w:sz="4" w:space="0" w:color="auto"/>
              <w:bottom w:val="single" w:sz="4" w:space="0" w:color="auto"/>
            </w:tcBorders>
          </w:tcPr>
          <w:p w14:paraId="0F796D9A" w14:textId="77777777" w:rsidR="006D4881" w:rsidRPr="007424B3" w:rsidRDefault="006D4881" w:rsidP="006D4881">
            <w:pPr>
              <w:rPr>
                <w:rFonts w:ascii="Times New Roman" w:hAnsi="Times New Roman" w:cs="Times New Roman"/>
              </w:rPr>
            </w:pPr>
          </w:p>
        </w:tc>
        <w:tc>
          <w:tcPr>
            <w:tcW w:w="2970" w:type="dxa"/>
            <w:tcBorders>
              <w:top w:val="single" w:sz="4" w:space="0" w:color="auto"/>
              <w:bottom w:val="single" w:sz="4" w:space="0" w:color="auto"/>
            </w:tcBorders>
          </w:tcPr>
          <w:p w14:paraId="406E5EEC" w14:textId="5D9D1712" w:rsidR="006D4881" w:rsidRPr="007424B3" w:rsidRDefault="008C49A7" w:rsidP="006D4881">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6D4881" w:rsidRPr="007424B3">
              <w:rPr>
                <w:rFonts w:ascii="Times New Roman" w:hAnsi="Times New Roman" w:cs="Times New Roman"/>
                <w:color w:val="000000" w:themeColor="text1"/>
              </w:rPr>
              <w:t xml:space="preserve"> = </w:t>
            </w:r>
            <w:r w:rsidR="006D4881" w:rsidRPr="007424B3">
              <w:rPr>
                <w:rFonts w:ascii="Times New Roman" w:hAnsi="Times New Roman" w:cs="Times New Roman"/>
              </w:rPr>
              <w:t>.10, 95% CI [- .19, .38],</w:t>
            </w:r>
            <w:r w:rsidR="006D4881" w:rsidRPr="007424B3">
              <w:rPr>
                <w:rFonts w:ascii="Times New Roman" w:hAnsi="Times New Roman" w:cs="Times New Roman"/>
              </w:rPr>
              <w:br/>
            </w:r>
            <w:r w:rsidR="006D4881" w:rsidRPr="007424B3">
              <w:rPr>
                <w:rFonts w:ascii="Times New Roman" w:hAnsi="Times New Roman" w:cs="Times New Roman"/>
                <w:i/>
              </w:rPr>
              <w:t xml:space="preserve">p </w:t>
            </w:r>
            <w:r w:rsidR="006D4881" w:rsidRPr="007424B3">
              <w:rPr>
                <w:rFonts w:ascii="Times New Roman" w:hAnsi="Times New Roman" w:cs="Times New Roman"/>
              </w:rPr>
              <w:t xml:space="preserve">= .483. </w:t>
            </w:r>
            <w:r w:rsidR="006D4881" w:rsidRPr="007424B3">
              <w:rPr>
                <w:rFonts w:ascii="Times New Roman" w:hAnsi="Times New Roman" w:cs="Times New Roman"/>
                <w:i/>
              </w:rPr>
              <w:t>I</w:t>
            </w:r>
            <w:r w:rsidR="006D4881" w:rsidRPr="007424B3">
              <w:rPr>
                <w:rFonts w:ascii="Times New Roman" w:hAnsi="Times New Roman" w:cs="Times New Roman"/>
                <w:i/>
                <w:vertAlign w:val="superscript"/>
              </w:rPr>
              <w:t>2</w:t>
            </w:r>
            <w:r w:rsidR="006D4881" w:rsidRPr="007424B3">
              <w:rPr>
                <w:rFonts w:ascii="Times New Roman" w:hAnsi="Times New Roman" w:cs="Times New Roman"/>
                <w:i/>
              </w:rPr>
              <w:t xml:space="preserve"> </w:t>
            </w:r>
            <w:r w:rsidR="006D4881" w:rsidRPr="007424B3">
              <w:rPr>
                <w:rFonts w:ascii="Times New Roman" w:hAnsi="Times New Roman" w:cs="Times New Roman"/>
              </w:rPr>
              <w:t>= 75.13</w:t>
            </w:r>
          </w:p>
        </w:tc>
        <w:tc>
          <w:tcPr>
            <w:tcW w:w="270" w:type="dxa"/>
            <w:tcBorders>
              <w:top w:val="single" w:sz="4" w:space="0" w:color="auto"/>
              <w:bottom w:val="single" w:sz="4" w:space="0" w:color="auto"/>
            </w:tcBorders>
          </w:tcPr>
          <w:p w14:paraId="653C637E" w14:textId="77777777" w:rsidR="006D4881" w:rsidRPr="007424B3" w:rsidRDefault="006D4881" w:rsidP="006D4881">
            <w:pPr>
              <w:rPr>
                <w:rFonts w:ascii="Times New Roman" w:hAnsi="Times New Roman" w:cs="Times New Roman"/>
              </w:rPr>
            </w:pPr>
          </w:p>
        </w:tc>
        <w:tc>
          <w:tcPr>
            <w:tcW w:w="3008" w:type="dxa"/>
            <w:tcBorders>
              <w:top w:val="single" w:sz="4" w:space="0" w:color="auto"/>
              <w:bottom w:val="single" w:sz="4" w:space="0" w:color="auto"/>
            </w:tcBorders>
          </w:tcPr>
          <w:p w14:paraId="58C1B7DB" w14:textId="074D0742" w:rsidR="006D4881" w:rsidRPr="007424B3" w:rsidRDefault="008C49A7" w:rsidP="006D4881">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6D4881" w:rsidRPr="007424B3">
              <w:rPr>
                <w:rFonts w:ascii="Times New Roman" w:hAnsi="Times New Roman" w:cs="Times New Roman"/>
                <w:color w:val="000000" w:themeColor="text1"/>
              </w:rPr>
              <w:t xml:space="preserve"> = </w:t>
            </w:r>
            <w:r w:rsidR="006D4881" w:rsidRPr="007424B3">
              <w:rPr>
                <w:rFonts w:ascii="Times New Roman" w:hAnsi="Times New Roman" w:cs="Times New Roman"/>
              </w:rPr>
              <w:t>.10, 95% CI [- .19, .38],</w:t>
            </w:r>
            <w:r w:rsidR="006D4881" w:rsidRPr="007424B3">
              <w:rPr>
                <w:rFonts w:ascii="Times New Roman" w:hAnsi="Times New Roman" w:cs="Times New Roman"/>
              </w:rPr>
              <w:br/>
            </w:r>
            <w:r w:rsidR="006D4881" w:rsidRPr="007424B3">
              <w:rPr>
                <w:rFonts w:ascii="Times New Roman" w:hAnsi="Times New Roman" w:cs="Times New Roman"/>
                <w:i/>
              </w:rPr>
              <w:t xml:space="preserve">p </w:t>
            </w:r>
            <w:r w:rsidR="006D4881" w:rsidRPr="007424B3">
              <w:rPr>
                <w:rFonts w:ascii="Times New Roman" w:hAnsi="Times New Roman" w:cs="Times New Roman"/>
              </w:rPr>
              <w:t xml:space="preserve">= .483. </w:t>
            </w:r>
            <w:r w:rsidR="006D4881" w:rsidRPr="007424B3">
              <w:rPr>
                <w:rFonts w:ascii="Times New Roman" w:hAnsi="Times New Roman" w:cs="Times New Roman"/>
                <w:i/>
              </w:rPr>
              <w:t>I</w:t>
            </w:r>
            <w:r w:rsidR="006D4881" w:rsidRPr="007424B3">
              <w:rPr>
                <w:rFonts w:ascii="Times New Roman" w:hAnsi="Times New Roman" w:cs="Times New Roman"/>
                <w:i/>
                <w:vertAlign w:val="superscript"/>
              </w:rPr>
              <w:t>2</w:t>
            </w:r>
            <w:r w:rsidR="006D4881" w:rsidRPr="007424B3">
              <w:rPr>
                <w:rFonts w:ascii="Times New Roman" w:hAnsi="Times New Roman" w:cs="Times New Roman"/>
                <w:i/>
              </w:rPr>
              <w:t xml:space="preserve"> </w:t>
            </w:r>
            <w:r w:rsidR="006D4881" w:rsidRPr="007424B3">
              <w:rPr>
                <w:rFonts w:ascii="Times New Roman" w:hAnsi="Times New Roman" w:cs="Times New Roman"/>
              </w:rPr>
              <w:t>= 75.13</w:t>
            </w:r>
          </w:p>
        </w:tc>
      </w:tr>
      <w:tr w:rsidR="00C27911" w:rsidRPr="00E33796" w14:paraId="6BE42D0F" w14:textId="77777777" w:rsidTr="00A00B00">
        <w:tc>
          <w:tcPr>
            <w:tcW w:w="3060" w:type="dxa"/>
            <w:tcBorders>
              <w:top w:val="single" w:sz="4" w:space="0" w:color="auto"/>
              <w:bottom w:val="single" w:sz="4" w:space="0" w:color="auto"/>
            </w:tcBorders>
          </w:tcPr>
          <w:p w14:paraId="44E0A0D5" w14:textId="77777777" w:rsidR="00C27911" w:rsidRPr="00D92C10" w:rsidRDefault="00C27911" w:rsidP="00C27911">
            <w:pPr>
              <w:ind w:left="72"/>
              <w:rPr>
                <w:rFonts w:ascii="Times New Roman" w:hAnsi="Times New Roman" w:cs="Times New Roman"/>
              </w:rPr>
            </w:pPr>
            <w:r w:rsidRPr="00D92C10">
              <w:rPr>
                <w:rFonts w:ascii="Times New Roman" w:hAnsi="Times New Roman" w:cs="Times New Roman"/>
              </w:rPr>
              <w:t>Meta-analytic average correlation of visuospatial ability and chess skill</w:t>
            </w:r>
          </w:p>
          <w:p w14:paraId="6C3493B3" w14:textId="7EDB79E7" w:rsidR="00C27911" w:rsidRPr="00D92C10" w:rsidRDefault="00C27911" w:rsidP="00C27911">
            <w:pPr>
              <w:ind w:left="72"/>
              <w:rPr>
                <w:rFonts w:ascii="Times New Roman" w:hAnsi="Times New Roman" w:cs="Times New Roman"/>
              </w:rPr>
            </w:pPr>
          </w:p>
        </w:tc>
        <w:tc>
          <w:tcPr>
            <w:tcW w:w="270" w:type="dxa"/>
            <w:tcBorders>
              <w:top w:val="single" w:sz="4" w:space="0" w:color="auto"/>
              <w:bottom w:val="single" w:sz="4" w:space="0" w:color="auto"/>
            </w:tcBorders>
          </w:tcPr>
          <w:p w14:paraId="3813257A" w14:textId="77777777" w:rsidR="00C27911" w:rsidRPr="00D92C10" w:rsidRDefault="00C27911" w:rsidP="00C27911">
            <w:pPr>
              <w:rPr>
                <w:rFonts w:ascii="Times New Roman" w:hAnsi="Times New Roman" w:cs="Times New Roman"/>
              </w:rPr>
            </w:pPr>
          </w:p>
        </w:tc>
        <w:tc>
          <w:tcPr>
            <w:tcW w:w="2970" w:type="dxa"/>
            <w:tcBorders>
              <w:top w:val="single" w:sz="4" w:space="0" w:color="auto"/>
              <w:bottom w:val="single" w:sz="4" w:space="0" w:color="auto"/>
            </w:tcBorders>
          </w:tcPr>
          <w:p w14:paraId="51917F14" w14:textId="774CE5B5" w:rsidR="00C27911" w:rsidRPr="00D92C10" w:rsidRDefault="008C49A7" w:rsidP="00C27911">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C27911" w:rsidRPr="00D92C10">
              <w:rPr>
                <w:rFonts w:ascii="Times New Roman" w:hAnsi="Times New Roman" w:cs="Times New Roman"/>
                <w:color w:val="000000" w:themeColor="text1"/>
              </w:rPr>
              <w:t xml:space="preserve"> = </w:t>
            </w:r>
            <w:r w:rsidR="00C27911" w:rsidRPr="00D92C10">
              <w:rPr>
                <w:rFonts w:ascii="Times New Roman" w:hAnsi="Times New Roman" w:cs="Times New Roman"/>
              </w:rPr>
              <w:t>.13, 95% CI [.05, .20],</w:t>
            </w:r>
            <w:r w:rsidR="00C27911" w:rsidRPr="00D92C10">
              <w:rPr>
                <w:rFonts w:ascii="Times New Roman" w:hAnsi="Times New Roman" w:cs="Times New Roman"/>
              </w:rPr>
              <w:br/>
            </w:r>
            <w:r w:rsidR="00C27911" w:rsidRPr="00D92C10">
              <w:rPr>
                <w:rFonts w:ascii="Times New Roman" w:hAnsi="Times New Roman" w:cs="Times New Roman"/>
                <w:i/>
              </w:rPr>
              <w:t xml:space="preserve">p </w:t>
            </w:r>
            <w:r w:rsidR="00C27911" w:rsidRPr="00D92C10">
              <w:rPr>
                <w:rFonts w:ascii="Times New Roman" w:hAnsi="Times New Roman" w:cs="Times New Roman"/>
              </w:rPr>
              <w:t>= .002</w:t>
            </w:r>
          </w:p>
        </w:tc>
        <w:tc>
          <w:tcPr>
            <w:tcW w:w="270" w:type="dxa"/>
            <w:tcBorders>
              <w:top w:val="single" w:sz="4" w:space="0" w:color="auto"/>
              <w:bottom w:val="single" w:sz="4" w:space="0" w:color="auto"/>
            </w:tcBorders>
          </w:tcPr>
          <w:p w14:paraId="55C5003A" w14:textId="77777777" w:rsidR="00C27911" w:rsidRPr="00D92C10" w:rsidRDefault="00C27911" w:rsidP="00C27911">
            <w:pPr>
              <w:rPr>
                <w:rFonts w:ascii="Times New Roman" w:hAnsi="Times New Roman" w:cs="Times New Roman"/>
              </w:rPr>
            </w:pPr>
          </w:p>
        </w:tc>
        <w:tc>
          <w:tcPr>
            <w:tcW w:w="3008" w:type="dxa"/>
            <w:tcBorders>
              <w:top w:val="single" w:sz="4" w:space="0" w:color="auto"/>
              <w:bottom w:val="single" w:sz="4" w:space="0" w:color="auto"/>
            </w:tcBorders>
          </w:tcPr>
          <w:p w14:paraId="01A6825F" w14:textId="02BCB12E" w:rsidR="00C27911" w:rsidRPr="00D92C10" w:rsidRDefault="008C49A7" w:rsidP="00D92C10">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C27911" w:rsidRPr="00D92C10">
              <w:rPr>
                <w:rFonts w:ascii="Times New Roman" w:hAnsi="Times New Roman" w:cs="Times New Roman"/>
                <w:color w:val="000000" w:themeColor="text1"/>
              </w:rPr>
              <w:t xml:space="preserve"> = </w:t>
            </w:r>
            <w:r w:rsidR="00D92C10" w:rsidRPr="00D92C10">
              <w:rPr>
                <w:rFonts w:ascii="Times New Roman" w:hAnsi="Times New Roman" w:cs="Times New Roman"/>
              </w:rPr>
              <w:t>.08, 95% CI [-.03, .20</w:t>
            </w:r>
            <w:r w:rsidR="00C27911" w:rsidRPr="00D92C10">
              <w:rPr>
                <w:rFonts w:ascii="Times New Roman" w:hAnsi="Times New Roman" w:cs="Times New Roman"/>
              </w:rPr>
              <w:t>],</w:t>
            </w:r>
            <w:r w:rsidR="00C27911" w:rsidRPr="00D92C10">
              <w:rPr>
                <w:rFonts w:ascii="Times New Roman" w:hAnsi="Times New Roman" w:cs="Times New Roman"/>
              </w:rPr>
              <w:br/>
            </w:r>
            <w:r w:rsidR="00C27911" w:rsidRPr="00D92C10">
              <w:rPr>
                <w:rFonts w:ascii="Times New Roman" w:hAnsi="Times New Roman" w:cs="Times New Roman"/>
                <w:i/>
              </w:rPr>
              <w:t xml:space="preserve">p </w:t>
            </w:r>
            <w:r w:rsidR="00D92C10" w:rsidRPr="00D92C10">
              <w:rPr>
                <w:rFonts w:ascii="Times New Roman" w:hAnsi="Times New Roman" w:cs="Times New Roman"/>
              </w:rPr>
              <w:t>= .143</w:t>
            </w:r>
          </w:p>
        </w:tc>
      </w:tr>
      <w:tr w:rsidR="007125A5" w:rsidRPr="00E33796" w14:paraId="7C4C1E45" w14:textId="77777777" w:rsidTr="00A00B00">
        <w:tc>
          <w:tcPr>
            <w:tcW w:w="3060" w:type="dxa"/>
            <w:tcBorders>
              <w:top w:val="single" w:sz="4" w:space="0" w:color="auto"/>
              <w:bottom w:val="single" w:sz="4" w:space="0" w:color="auto"/>
            </w:tcBorders>
          </w:tcPr>
          <w:p w14:paraId="64994971" w14:textId="77777777" w:rsidR="007125A5" w:rsidRPr="00AA75DE" w:rsidRDefault="007125A5" w:rsidP="007125A5">
            <w:pPr>
              <w:ind w:left="72"/>
              <w:rPr>
                <w:rFonts w:ascii="Times New Roman" w:hAnsi="Times New Roman" w:cs="Times New Roman"/>
              </w:rPr>
            </w:pPr>
            <w:r w:rsidRPr="00AA75DE">
              <w:rPr>
                <w:rFonts w:ascii="Times New Roman" w:hAnsi="Times New Roman" w:cs="Times New Roman"/>
              </w:rPr>
              <w:t>Meta-analytic average correlation of numerical ability and chess skill</w:t>
            </w:r>
          </w:p>
          <w:p w14:paraId="084B5288" w14:textId="189D4629" w:rsidR="007125A5" w:rsidRPr="00AA75DE" w:rsidRDefault="007125A5" w:rsidP="007125A5">
            <w:pPr>
              <w:ind w:left="72"/>
              <w:rPr>
                <w:rFonts w:ascii="Times New Roman" w:hAnsi="Times New Roman" w:cs="Times New Roman"/>
              </w:rPr>
            </w:pPr>
          </w:p>
        </w:tc>
        <w:tc>
          <w:tcPr>
            <w:tcW w:w="270" w:type="dxa"/>
            <w:tcBorders>
              <w:top w:val="single" w:sz="4" w:space="0" w:color="auto"/>
              <w:bottom w:val="single" w:sz="4" w:space="0" w:color="auto"/>
            </w:tcBorders>
          </w:tcPr>
          <w:p w14:paraId="4CA9D31E" w14:textId="77777777" w:rsidR="007125A5" w:rsidRPr="00AA75DE" w:rsidRDefault="007125A5" w:rsidP="007125A5">
            <w:pPr>
              <w:rPr>
                <w:rFonts w:ascii="Times New Roman" w:hAnsi="Times New Roman" w:cs="Times New Roman"/>
              </w:rPr>
            </w:pPr>
          </w:p>
        </w:tc>
        <w:tc>
          <w:tcPr>
            <w:tcW w:w="2970" w:type="dxa"/>
            <w:tcBorders>
              <w:top w:val="single" w:sz="4" w:space="0" w:color="auto"/>
              <w:bottom w:val="single" w:sz="4" w:space="0" w:color="auto"/>
            </w:tcBorders>
          </w:tcPr>
          <w:p w14:paraId="2A150A14" w14:textId="6BB60534" w:rsidR="007125A5" w:rsidRPr="00AA75DE" w:rsidRDefault="008C49A7" w:rsidP="007125A5">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125A5" w:rsidRPr="00AA75DE">
              <w:rPr>
                <w:rFonts w:ascii="Times New Roman" w:hAnsi="Times New Roman" w:cs="Times New Roman"/>
                <w:color w:val="000000" w:themeColor="text1"/>
              </w:rPr>
              <w:t xml:space="preserve"> = </w:t>
            </w:r>
            <w:r w:rsidR="007125A5" w:rsidRPr="00AA75DE">
              <w:rPr>
                <w:rFonts w:ascii="Times New Roman" w:hAnsi="Times New Roman" w:cs="Times New Roman"/>
              </w:rPr>
              <w:t>.35, 95% CI [.30, .40],</w:t>
            </w:r>
            <w:r w:rsidR="007125A5" w:rsidRPr="00AA75DE">
              <w:rPr>
                <w:rFonts w:ascii="Times New Roman" w:hAnsi="Times New Roman" w:cs="Times New Roman"/>
              </w:rPr>
              <w:br/>
            </w:r>
            <w:r w:rsidR="007125A5" w:rsidRPr="00AA75DE">
              <w:rPr>
                <w:rFonts w:ascii="Times New Roman" w:hAnsi="Times New Roman" w:cs="Times New Roman"/>
                <w:i/>
              </w:rPr>
              <w:t xml:space="preserve">p </w:t>
            </w:r>
            <w:r w:rsidR="007125A5" w:rsidRPr="00AA75DE">
              <w:rPr>
                <w:rFonts w:ascii="Times New Roman" w:hAnsi="Times New Roman" w:cs="Times New Roman"/>
              </w:rPr>
              <w:t>&lt; .001</w:t>
            </w:r>
          </w:p>
        </w:tc>
        <w:tc>
          <w:tcPr>
            <w:tcW w:w="270" w:type="dxa"/>
            <w:tcBorders>
              <w:top w:val="single" w:sz="4" w:space="0" w:color="auto"/>
              <w:bottom w:val="single" w:sz="4" w:space="0" w:color="auto"/>
            </w:tcBorders>
          </w:tcPr>
          <w:p w14:paraId="0430757D" w14:textId="77777777" w:rsidR="007125A5" w:rsidRPr="00AA75DE" w:rsidRDefault="007125A5" w:rsidP="007125A5">
            <w:pPr>
              <w:rPr>
                <w:rFonts w:ascii="Times New Roman" w:hAnsi="Times New Roman" w:cs="Times New Roman"/>
              </w:rPr>
            </w:pPr>
          </w:p>
        </w:tc>
        <w:tc>
          <w:tcPr>
            <w:tcW w:w="3008" w:type="dxa"/>
            <w:tcBorders>
              <w:top w:val="single" w:sz="4" w:space="0" w:color="auto"/>
              <w:bottom w:val="single" w:sz="4" w:space="0" w:color="auto"/>
            </w:tcBorders>
          </w:tcPr>
          <w:p w14:paraId="5217F62E" w14:textId="098B69AE" w:rsidR="007125A5" w:rsidRPr="00AA75DE" w:rsidRDefault="008C49A7" w:rsidP="007125A5">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7125A5" w:rsidRPr="00AA75DE">
              <w:rPr>
                <w:rFonts w:ascii="Times New Roman" w:hAnsi="Times New Roman" w:cs="Times New Roman"/>
                <w:color w:val="000000" w:themeColor="text1"/>
              </w:rPr>
              <w:t xml:space="preserve"> = </w:t>
            </w:r>
            <w:r w:rsidR="003F6906" w:rsidRPr="00AA75DE">
              <w:rPr>
                <w:rFonts w:ascii="Times New Roman" w:hAnsi="Times New Roman" w:cs="Times New Roman"/>
              </w:rPr>
              <w:t>.34, 95% CI [.30, .39</w:t>
            </w:r>
            <w:r w:rsidR="007125A5" w:rsidRPr="00AA75DE">
              <w:rPr>
                <w:rFonts w:ascii="Times New Roman" w:hAnsi="Times New Roman" w:cs="Times New Roman"/>
              </w:rPr>
              <w:t>],</w:t>
            </w:r>
            <w:r w:rsidR="007125A5" w:rsidRPr="00AA75DE">
              <w:rPr>
                <w:rFonts w:ascii="Times New Roman" w:hAnsi="Times New Roman" w:cs="Times New Roman"/>
              </w:rPr>
              <w:br/>
            </w:r>
            <w:r w:rsidR="007125A5" w:rsidRPr="00AA75DE">
              <w:rPr>
                <w:rFonts w:ascii="Times New Roman" w:hAnsi="Times New Roman" w:cs="Times New Roman"/>
                <w:i/>
              </w:rPr>
              <w:t xml:space="preserve">p </w:t>
            </w:r>
            <w:r w:rsidR="007125A5" w:rsidRPr="00AA75DE">
              <w:rPr>
                <w:rFonts w:ascii="Times New Roman" w:hAnsi="Times New Roman" w:cs="Times New Roman"/>
              </w:rPr>
              <w:t>&lt; .001</w:t>
            </w:r>
          </w:p>
        </w:tc>
      </w:tr>
      <w:tr w:rsidR="00650C20" w:rsidRPr="00E33796" w14:paraId="76F57C9A" w14:textId="77777777" w:rsidTr="00A00B00">
        <w:tc>
          <w:tcPr>
            <w:tcW w:w="3060" w:type="dxa"/>
            <w:tcBorders>
              <w:top w:val="single" w:sz="4" w:space="0" w:color="auto"/>
              <w:bottom w:val="single" w:sz="4" w:space="0" w:color="auto"/>
            </w:tcBorders>
          </w:tcPr>
          <w:p w14:paraId="35D12D6B" w14:textId="77777777" w:rsidR="00650C20" w:rsidRPr="00446B31" w:rsidRDefault="00650C20" w:rsidP="00650C20">
            <w:pPr>
              <w:ind w:left="72"/>
              <w:rPr>
                <w:rFonts w:ascii="Times New Roman" w:hAnsi="Times New Roman" w:cs="Times New Roman"/>
              </w:rPr>
            </w:pPr>
            <w:r w:rsidRPr="00446B31">
              <w:rPr>
                <w:rFonts w:ascii="Times New Roman" w:hAnsi="Times New Roman" w:cs="Times New Roman"/>
              </w:rPr>
              <w:t>Meta-analytic average correlation of verbal ability and chess skill</w:t>
            </w:r>
          </w:p>
          <w:p w14:paraId="13AA028A" w14:textId="63B51AC7" w:rsidR="00650C20" w:rsidRPr="00446B31" w:rsidRDefault="00650C20" w:rsidP="00650C20">
            <w:pPr>
              <w:ind w:left="72"/>
              <w:rPr>
                <w:rFonts w:ascii="Times New Roman" w:hAnsi="Times New Roman" w:cs="Times New Roman"/>
              </w:rPr>
            </w:pPr>
          </w:p>
        </w:tc>
        <w:tc>
          <w:tcPr>
            <w:tcW w:w="270" w:type="dxa"/>
            <w:tcBorders>
              <w:top w:val="single" w:sz="4" w:space="0" w:color="auto"/>
              <w:bottom w:val="single" w:sz="4" w:space="0" w:color="auto"/>
            </w:tcBorders>
          </w:tcPr>
          <w:p w14:paraId="7C301815" w14:textId="77777777" w:rsidR="00650C20" w:rsidRPr="00446B31" w:rsidRDefault="00650C20" w:rsidP="00650C20">
            <w:pPr>
              <w:rPr>
                <w:rFonts w:ascii="Times New Roman" w:hAnsi="Times New Roman" w:cs="Times New Roman"/>
              </w:rPr>
            </w:pPr>
          </w:p>
        </w:tc>
        <w:tc>
          <w:tcPr>
            <w:tcW w:w="2970" w:type="dxa"/>
            <w:tcBorders>
              <w:top w:val="single" w:sz="4" w:space="0" w:color="auto"/>
              <w:bottom w:val="single" w:sz="4" w:space="0" w:color="auto"/>
            </w:tcBorders>
          </w:tcPr>
          <w:p w14:paraId="5C18E76C" w14:textId="5CA0EF67" w:rsidR="00650C20" w:rsidRPr="00446B31" w:rsidRDefault="008C49A7" w:rsidP="00650C20">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650C20" w:rsidRPr="00446B31">
              <w:rPr>
                <w:rFonts w:ascii="Times New Roman" w:hAnsi="Times New Roman" w:cs="Times New Roman"/>
                <w:color w:val="000000" w:themeColor="text1"/>
              </w:rPr>
              <w:t xml:space="preserve"> = </w:t>
            </w:r>
            <w:r w:rsidR="00650C20" w:rsidRPr="00446B31">
              <w:rPr>
                <w:rFonts w:ascii="Times New Roman" w:hAnsi="Times New Roman" w:cs="Times New Roman"/>
              </w:rPr>
              <w:t>.19, 95% CI [.08, .28],</w:t>
            </w:r>
            <w:r w:rsidR="00650C20" w:rsidRPr="00446B31">
              <w:rPr>
                <w:rFonts w:ascii="Times New Roman" w:hAnsi="Times New Roman" w:cs="Times New Roman"/>
              </w:rPr>
              <w:br/>
            </w:r>
            <w:r w:rsidR="00650C20" w:rsidRPr="00446B31">
              <w:rPr>
                <w:rFonts w:ascii="Times New Roman" w:hAnsi="Times New Roman" w:cs="Times New Roman"/>
                <w:i/>
              </w:rPr>
              <w:t xml:space="preserve">p </w:t>
            </w:r>
            <w:r w:rsidR="00650C20" w:rsidRPr="00446B31">
              <w:rPr>
                <w:rFonts w:ascii="Times New Roman" w:hAnsi="Times New Roman" w:cs="Times New Roman"/>
              </w:rPr>
              <w:t>&lt; .001</w:t>
            </w:r>
          </w:p>
        </w:tc>
        <w:tc>
          <w:tcPr>
            <w:tcW w:w="270" w:type="dxa"/>
            <w:tcBorders>
              <w:top w:val="single" w:sz="4" w:space="0" w:color="auto"/>
              <w:bottom w:val="single" w:sz="4" w:space="0" w:color="auto"/>
            </w:tcBorders>
          </w:tcPr>
          <w:p w14:paraId="4272F592" w14:textId="77777777" w:rsidR="00650C20" w:rsidRPr="00446B31" w:rsidRDefault="00650C20" w:rsidP="00650C20">
            <w:pPr>
              <w:rPr>
                <w:rFonts w:ascii="Times New Roman" w:hAnsi="Times New Roman" w:cs="Times New Roman"/>
              </w:rPr>
            </w:pPr>
          </w:p>
        </w:tc>
        <w:tc>
          <w:tcPr>
            <w:tcW w:w="3008" w:type="dxa"/>
            <w:tcBorders>
              <w:top w:val="single" w:sz="4" w:space="0" w:color="auto"/>
              <w:bottom w:val="single" w:sz="4" w:space="0" w:color="auto"/>
            </w:tcBorders>
          </w:tcPr>
          <w:p w14:paraId="4F43CBFD" w14:textId="2BBFB8D1" w:rsidR="00650C20" w:rsidRPr="00446B31" w:rsidRDefault="008C49A7" w:rsidP="007449EE">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650C20" w:rsidRPr="00446B31">
              <w:rPr>
                <w:rFonts w:ascii="Times New Roman" w:hAnsi="Times New Roman" w:cs="Times New Roman"/>
                <w:color w:val="000000" w:themeColor="text1"/>
              </w:rPr>
              <w:t xml:space="preserve"> = </w:t>
            </w:r>
            <w:r w:rsidR="00446B31" w:rsidRPr="00446B31">
              <w:rPr>
                <w:rFonts w:ascii="Times New Roman" w:hAnsi="Times New Roman" w:cs="Times New Roman"/>
              </w:rPr>
              <w:t>.12</w:t>
            </w:r>
            <w:r w:rsidR="00650C20" w:rsidRPr="00446B31">
              <w:rPr>
                <w:rFonts w:ascii="Times New Roman" w:hAnsi="Times New Roman" w:cs="Times New Roman"/>
              </w:rPr>
              <w:t>, 95% CI [-.0</w:t>
            </w:r>
            <w:r w:rsidR="00446B31" w:rsidRPr="00446B31">
              <w:rPr>
                <w:rFonts w:ascii="Times New Roman" w:hAnsi="Times New Roman" w:cs="Times New Roman"/>
              </w:rPr>
              <w:t>4, .28</w:t>
            </w:r>
            <w:r w:rsidR="00650C20" w:rsidRPr="00446B31">
              <w:rPr>
                <w:rFonts w:ascii="Times New Roman" w:hAnsi="Times New Roman" w:cs="Times New Roman"/>
              </w:rPr>
              <w:t>],</w:t>
            </w:r>
            <w:r w:rsidR="00650C20" w:rsidRPr="00446B31">
              <w:rPr>
                <w:rFonts w:ascii="Times New Roman" w:hAnsi="Times New Roman" w:cs="Times New Roman"/>
              </w:rPr>
              <w:br/>
            </w:r>
            <w:r w:rsidR="00650C20" w:rsidRPr="00446B31">
              <w:rPr>
                <w:rFonts w:ascii="Times New Roman" w:hAnsi="Times New Roman" w:cs="Times New Roman"/>
                <w:i/>
              </w:rPr>
              <w:t xml:space="preserve">p </w:t>
            </w:r>
            <w:r w:rsidR="00650C20" w:rsidRPr="00446B31">
              <w:rPr>
                <w:rFonts w:ascii="Times New Roman" w:hAnsi="Times New Roman" w:cs="Times New Roman"/>
              </w:rPr>
              <w:t>=</w:t>
            </w:r>
            <w:r w:rsidR="00446B31" w:rsidRPr="00446B31">
              <w:rPr>
                <w:rFonts w:ascii="Times New Roman" w:hAnsi="Times New Roman" w:cs="Times New Roman"/>
              </w:rPr>
              <w:t xml:space="preserve"> .131</w:t>
            </w:r>
          </w:p>
        </w:tc>
      </w:tr>
      <w:tr w:rsidR="009D46D8" w:rsidRPr="00E33796" w14:paraId="22AE2923" w14:textId="77777777" w:rsidTr="0059688C">
        <w:tc>
          <w:tcPr>
            <w:tcW w:w="3060" w:type="dxa"/>
            <w:tcBorders>
              <w:top w:val="single" w:sz="4" w:space="0" w:color="auto"/>
              <w:bottom w:val="single" w:sz="4" w:space="0" w:color="auto"/>
            </w:tcBorders>
          </w:tcPr>
          <w:p w14:paraId="59632339" w14:textId="39E4D33D" w:rsidR="009D46D8" w:rsidRPr="001413A1" w:rsidRDefault="009D46D8" w:rsidP="009D46D8">
            <w:pPr>
              <w:ind w:left="72"/>
              <w:rPr>
                <w:rFonts w:ascii="Times New Roman" w:hAnsi="Times New Roman" w:cs="Times New Roman"/>
              </w:rPr>
            </w:pPr>
            <w:r w:rsidRPr="001413A1">
              <w:rPr>
                <w:rFonts w:ascii="Times New Roman" w:hAnsi="Times New Roman" w:cs="Times New Roman"/>
              </w:rPr>
              <w:t>Skill level (ranked vs. unranked) moderator of correlation of Gf and chess skill</w:t>
            </w:r>
          </w:p>
          <w:p w14:paraId="1E2778D9" w14:textId="0C27AC2B" w:rsidR="009D46D8" w:rsidRPr="001413A1" w:rsidRDefault="009D46D8" w:rsidP="009D46D8">
            <w:pPr>
              <w:ind w:left="72"/>
              <w:rPr>
                <w:rFonts w:ascii="Times New Roman" w:hAnsi="Times New Roman" w:cs="Times New Roman"/>
              </w:rPr>
            </w:pPr>
          </w:p>
        </w:tc>
        <w:tc>
          <w:tcPr>
            <w:tcW w:w="270" w:type="dxa"/>
            <w:tcBorders>
              <w:top w:val="single" w:sz="4" w:space="0" w:color="auto"/>
              <w:bottom w:val="single" w:sz="4" w:space="0" w:color="auto"/>
            </w:tcBorders>
          </w:tcPr>
          <w:p w14:paraId="6B53DDB8" w14:textId="77777777" w:rsidR="009D46D8" w:rsidRPr="001413A1" w:rsidRDefault="009D46D8" w:rsidP="009D46D8">
            <w:pPr>
              <w:rPr>
                <w:rFonts w:ascii="Times New Roman" w:hAnsi="Times New Roman" w:cs="Times New Roman"/>
              </w:rPr>
            </w:pPr>
          </w:p>
        </w:tc>
        <w:tc>
          <w:tcPr>
            <w:tcW w:w="2970" w:type="dxa"/>
            <w:tcBorders>
              <w:top w:val="single" w:sz="4" w:space="0" w:color="auto"/>
              <w:bottom w:val="single" w:sz="4" w:space="0" w:color="auto"/>
            </w:tcBorders>
          </w:tcPr>
          <w:p w14:paraId="0B6DC13A" w14:textId="3C6112F1" w:rsidR="009D46D8" w:rsidRPr="001413A1" w:rsidRDefault="009D46D8" w:rsidP="009D46D8">
            <w:pPr>
              <w:rPr>
                <w:rFonts w:ascii="Times New Roman" w:hAnsi="Times New Roman" w:cs="Times New Roman"/>
              </w:rPr>
            </w:pPr>
            <w:r w:rsidRPr="001413A1">
              <w:rPr>
                <w:rFonts w:ascii="Times New Roman" w:hAnsi="Times New Roman" w:cs="Times New Roman"/>
                <w:i/>
              </w:rPr>
              <w:t>Q</w:t>
            </w:r>
            <w:r w:rsidRPr="001413A1">
              <w:rPr>
                <w:rFonts w:ascii="Times New Roman" w:hAnsi="Times New Roman" w:cs="Times New Roman"/>
              </w:rPr>
              <w:t xml:space="preserve">(1) = 8.37, </w:t>
            </w:r>
            <w:r w:rsidRPr="001413A1">
              <w:rPr>
                <w:rFonts w:ascii="Times New Roman" w:hAnsi="Times New Roman" w:cs="Times New Roman"/>
                <w:i/>
              </w:rPr>
              <w:t>p</w:t>
            </w:r>
            <w:r w:rsidRPr="001413A1">
              <w:rPr>
                <w:rFonts w:ascii="Times New Roman" w:hAnsi="Times New Roman" w:cs="Times New Roman"/>
              </w:rPr>
              <w:t xml:space="preserve"> = .004</w:t>
            </w:r>
          </w:p>
        </w:tc>
        <w:tc>
          <w:tcPr>
            <w:tcW w:w="270" w:type="dxa"/>
            <w:tcBorders>
              <w:top w:val="single" w:sz="4" w:space="0" w:color="auto"/>
              <w:bottom w:val="single" w:sz="4" w:space="0" w:color="auto"/>
            </w:tcBorders>
          </w:tcPr>
          <w:p w14:paraId="0C9A7869" w14:textId="77777777" w:rsidR="009D46D8" w:rsidRPr="001413A1" w:rsidRDefault="009D46D8" w:rsidP="009D46D8">
            <w:pPr>
              <w:rPr>
                <w:rFonts w:ascii="Times New Roman" w:hAnsi="Times New Roman" w:cs="Times New Roman"/>
              </w:rPr>
            </w:pPr>
          </w:p>
        </w:tc>
        <w:tc>
          <w:tcPr>
            <w:tcW w:w="3008" w:type="dxa"/>
            <w:tcBorders>
              <w:top w:val="single" w:sz="4" w:space="0" w:color="auto"/>
              <w:bottom w:val="single" w:sz="4" w:space="0" w:color="auto"/>
            </w:tcBorders>
            <w:shd w:val="clear" w:color="auto" w:fill="auto"/>
          </w:tcPr>
          <w:p w14:paraId="1D09F950" w14:textId="7FA185CD" w:rsidR="009D46D8" w:rsidRPr="001413A1" w:rsidRDefault="009D46D8" w:rsidP="009D46D8">
            <w:pPr>
              <w:jc w:val="right"/>
              <w:rPr>
                <w:rFonts w:ascii="Times New Roman" w:hAnsi="Times New Roman" w:cs="Times New Roman"/>
              </w:rPr>
            </w:pPr>
            <w:r w:rsidRPr="001413A1">
              <w:rPr>
                <w:rFonts w:ascii="Times New Roman" w:hAnsi="Times New Roman" w:cs="Times New Roman"/>
                <w:i/>
              </w:rPr>
              <w:t>Q</w:t>
            </w:r>
            <w:r w:rsidR="00D06FD9" w:rsidRPr="001413A1">
              <w:rPr>
                <w:rFonts w:ascii="Times New Roman" w:hAnsi="Times New Roman" w:cs="Times New Roman"/>
              </w:rPr>
              <w:t>(1) = 9.71</w:t>
            </w:r>
            <w:r w:rsidRPr="001413A1">
              <w:rPr>
                <w:rFonts w:ascii="Times New Roman" w:hAnsi="Times New Roman" w:cs="Times New Roman"/>
              </w:rPr>
              <w:t xml:space="preserve">, </w:t>
            </w:r>
            <w:r w:rsidRPr="001413A1">
              <w:rPr>
                <w:rFonts w:ascii="Times New Roman" w:hAnsi="Times New Roman" w:cs="Times New Roman"/>
                <w:i/>
              </w:rPr>
              <w:t>p</w:t>
            </w:r>
            <w:r w:rsidR="00186E2A" w:rsidRPr="001413A1">
              <w:rPr>
                <w:rFonts w:ascii="Times New Roman" w:hAnsi="Times New Roman" w:cs="Times New Roman"/>
              </w:rPr>
              <w:t xml:space="preserve"> = </w:t>
            </w:r>
            <w:r w:rsidR="001413A1" w:rsidRPr="001413A1">
              <w:rPr>
                <w:rFonts w:ascii="Times New Roman" w:hAnsi="Times New Roman" w:cs="Times New Roman"/>
              </w:rPr>
              <w:t>.002</w:t>
            </w:r>
          </w:p>
        </w:tc>
      </w:tr>
      <w:tr w:rsidR="009D46D8" w:rsidRPr="00E33796" w14:paraId="61BF441C" w14:textId="77777777" w:rsidTr="00A00B00">
        <w:tc>
          <w:tcPr>
            <w:tcW w:w="3060" w:type="dxa"/>
            <w:tcBorders>
              <w:top w:val="single" w:sz="4" w:space="0" w:color="auto"/>
              <w:bottom w:val="single" w:sz="4" w:space="0" w:color="auto"/>
            </w:tcBorders>
          </w:tcPr>
          <w:p w14:paraId="5E00F9B5" w14:textId="77777777" w:rsidR="009D46D8" w:rsidRPr="009C2C4B" w:rsidRDefault="009D46D8" w:rsidP="009D46D8">
            <w:pPr>
              <w:ind w:left="720"/>
              <w:rPr>
                <w:rFonts w:ascii="Times New Roman" w:hAnsi="Times New Roman" w:cs="Times New Roman"/>
              </w:rPr>
            </w:pPr>
            <w:r w:rsidRPr="009C2C4B">
              <w:rPr>
                <w:rFonts w:ascii="Times New Roman" w:hAnsi="Times New Roman" w:cs="Times New Roman"/>
              </w:rPr>
              <w:lastRenderedPageBreak/>
              <w:t>Correlation between Gf and chess skill for ranked samples</w:t>
            </w:r>
          </w:p>
          <w:p w14:paraId="0E6CEA9A" w14:textId="12839BE9" w:rsidR="009D46D8" w:rsidRPr="009C2C4B" w:rsidRDefault="009D46D8" w:rsidP="009D46D8">
            <w:pPr>
              <w:ind w:left="216"/>
              <w:rPr>
                <w:rFonts w:ascii="Times New Roman" w:hAnsi="Times New Roman" w:cs="Times New Roman"/>
              </w:rPr>
            </w:pPr>
          </w:p>
        </w:tc>
        <w:tc>
          <w:tcPr>
            <w:tcW w:w="270" w:type="dxa"/>
            <w:tcBorders>
              <w:top w:val="single" w:sz="4" w:space="0" w:color="auto"/>
              <w:bottom w:val="single" w:sz="4" w:space="0" w:color="auto"/>
            </w:tcBorders>
          </w:tcPr>
          <w:p w14:paraId="0370C2FB" w14:textId="77777777" w:rsidR="009D46D8" w:rsidRPr="009C2C4B" w:rsidRDefault="009D46D8" w:rsidP="009D46D8">
            <w:pPr>
              <w:rPr>
                <w:rFonts w:ascii="Times New Roman" w:hAnsi="Times New Roman" w:cs="Times New Roman"/>
              </w:rPr>
            </w:pPr>
          </w:p>
        </w:tc>
        <w:tc>
          <w:tcPr>
            <w:tcW w:w="2970" w:type="dxa"/>
            <w:tcBorders>
              <w:top w:val="single" w:sz="4" w:space="0" w:color="auto"/>
              <w:bottom w:val="single" w:sz="4" w:space="0" w:color="auto"/>
            </w:tcBorders>
          </w:tcPr>
          <w:p w14:paraId="2603DC13" w14:textId="782751D4" w:rsidR="009D46D8" w:rsidRPr="009C2C4B" w:rsidRDefault="008C49A7" w:rsidP="009D46D8">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9D46D8" w:rsidRPr="009C2C4B">
              <w:rPr>
                <w:rFonts w:ascii="Times New Roman" w:hAnsi="Times New Roman" w:cs="Times New Roman"/>
                <w:color w:val="000000" w:themeColor="text1"/>
              </w:rPr>
              <w:t xml:space="preserve"> = </w:t>
            </w:r>
            <w:r w:rsidR="009D46D8" w:rsidRPr="009C2C4B">
              <w:rPr>
                <w:rFonts w:ascii="Times New Roman" w:hAnsi="Times New Roman" w:cs="Times New Roman"/>
              </w:rPr>
              <w:t>.14, 95% CI [.02, .25],</w:t>
            </w:r>
            <w:r w:rsidR="009D46D8" w:rsidRPr="009C2C4B">
              <w:rPr>
                <w:rFonts w:ascii="Times New Roman" w:hAnsi="Times New Roman" w:cs="Times New Roman"/>
              </w:rPr>
              <w:br/>
            </w:r>
            <w:r w:rsidR="009D46D8" w:rsidRPr="009C2C4B">
              <w:rPr>
                <w:rFonts w:ascii="Times New Roman" w:hAnsi="Times New Roman" w:cs="Times New Roman"/>
                <w:i/>
              </w:rPr>
              <w:t xml:space="preserve">p </w:t>
            </w:r>
            <w:r w:rsidR="009D46D8" w:rsidRPr="009C2C4B">
              <w:rPr>
                <w:rFonts w:ascii="Times New Roman" w:hAnsi="Times New Roman" w:cs="Times New Roman"/>
              </w:rPr>
              <w:t>= .018</w:t>
            </w:r>
          </w:p>
        </w:tc>
        <w:tc>
          <w:tcPr>
            <w:tcW w:w="270" w:type="dxa"/>
            <w:tcBorders>
              <w:top w:val="single" w:sz="4" w:space="0" w:color="auto"/>
              <w:bottom w:val="single" w:sz="4" w:space="0" w:color="auto"/>
            </w:tcBorders>
          </w:tcPr>
          <w:p w14:paraId="7D1E9945" w14:textId="77777777" w:rsidR="009D46D8" w:rsidRPr="009C2C4B" w:rsidRDefault="009D46D8" w:rsidP="009D46D8">
            <w:pPr>
              <w:rPr>
                <w:rFonts w:ascii="Times New Roman" w:hAnsi="Times New Roman" w:cs="Times New Roman"/>
              </w:rPr>
            </w:pPr>
          </w:p>
        </w:tc>
        <w:tc>
          <w:tcPr>
            <w:tcW w:w="3008" w:type="dxa"/>
            <w:tcBorders>
              <w:top w:val="single" w:sz="4" w:space="0" w:color="auto"/>
              <w:bottom w:val="single" w:sz="4" w:space="0" w:color="auto"/>
            </w:tcBorders>
          </w:tcPr>
          <w:p w14:paraId="19EADA24" w14:textId="559AE649" w:rsidR="009D46D8" w:rsidRPr="009C2C4B" w:rsidRDefault="008C49A7" w:rsidP="0003186E">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245DDA" w:rsidRPr="009C2C4B">
              <w:rPr>
                <w:rFonts w:ascii="Times New Roman" w:hAnsi="Times New Roman" w:cs="Times New Roman"/>
                <w:color w:val="000000" w:themeColor="text1"/>
              </w:rPr>
              <w:t xml:space="preserve"> = </w:t>
            </w:r>
            <w:r w:rsidR="0052493C" w:rsidRPr="009C2C4B">
              <w:rPr>
                <w:rFonts w:ascii="Times New Roman" w:hAnsi="Times New Roman" w:cs="Times New Roman"/>
              </w:rPr>
              <w:t>.10, 95% CI [-.01, .21</w:t>
            </w:r>
            <w:r w:rsidR="00245DDA" w:rsidRPr="009C2C4B">
              <w:rPr>
                <w:rFonts w:ascii="Times New Roman" w:hAnsi="Times New Roman" w:cs="Times New Roman"/>
              </w:rPr>
              <w:t>],</w:t>
            </w:r>
            <w:r w:rsidR="00245DDA" w:rsidRPr="009C2C4B">
              <w:rPr>
                <w:rFonts w:ascii="Times New Roman" w:hAnsi="Times New Roman" w:cs="Times New Roman"/>
              </w:rPr>
              <w:br/>
            </w:r>
            <w:r w:rsidR="00245DDA" w:rsidRPr="009C2C4B">
              <w:rPr>
                <w:rFonts w:ascii="Times New Roman" w:hAnsi="Times New Roman" w:cs="Times New Roman"/>
                <w:i/>
              </w:rPr>
              <w:t xml:space="preserve">p </w:t>
            </w:r>
            <w:r w:rsidR="0052493C" w:rsidRPr="009C2C4B">
              <w:rPr>
                <w:rFonts w:ascii="Times New Roman" w:hAnsi="Times New Roman" w:cs="Times New Roman"/>
              </w:rPr>
              <w:t>= .089</w:t>
            </w:r>
          </w:p>
        </w:tc>
      </w:tr>
      <w:tr w:rsidR="00245DDA" w:rsidRPr="00E33796" w14:paraId="6EA11CD4" w14:textId="77777777" w:rsidTr="00A00B00">
        <w:tc>
          <w:tcPr>
            <w:tcW w:w="3060" w:type="dxa"/>
            <w:tcBorders>
              <w:top w:val="single" w:sz="4" w:space="0" w:color="auto"/>
              <w:bottom w:val="single" w:sz="4" w:space="0" w:color="auto"/>
            </w:tcBorders>
          </w:tcPr>
          <w:p w14:paraId="436C516B" w14:textId="77777777" w:rsidR="00245DDA" w:rsidRPr="00745743" w:rsidRDefault="00245DDA" w:rsidP="00245DDA">
            <w:pPr>
              <w:ind w:left="720"/>
              <w:rPr>
                <w:rFonts w:ascii="Times New Roman" w:hAnsi="Times New Roman" w:cs="Times New Roman"/>
              </w:rPr>
            </w:pPr>
            <w:r w:rsidRPr="00745743">
              <w:rPr>
                <w:rFonts w:ascii="Times New Roman" w:hAnsi="Times New Roman" w:cs="Times New Roman"/>
              </w:rPr>
              <w:t>Correlation between Gf and chess skill for unranked samples</w:t>
            </w:r>
          </w:p>
          <w:p w14:paraId="01A4C662" w14:textId="3D8571D2" w:rsidR="00245DDA" w:rsidRPr="00745743" w:rsidRDefault="00245DDA" w:rsidP="00245DDA">
            <w:pPr>
              <w:ind w:left="216"/>
              <w:rPr>
                <w:rFonts w:ascii="Times New Roman" w:hAnsi="Times New Roman" w:cs="Times New Roman"/>
              </w:rPr>
            </w:pPr>
          </w:p>
        </w:tc>
        <w:tc>
          <w:tcPr>
            <w:tcW w:w="270" w:type="dxa"/>
            <w:tcBorders>
              <w:top w:val="single" w:sz="4" w:space="0" w:color="auto"/>
              <w:bottom w:val="single" w:sz="4" w:space="0" w:color="auto"/>
            </w:tcBorders>
          </w:tcPr>
          <w:p w14:paraId="295B59C5" w14:textId="77777777" w:rsidR="00245DDA" w:rsidRPr="00745743" w:rsidRDefault="00245DDA" w:rsidP="00245DDA">
            <w:pPr>
              <w:rPr>
                <w:rFonts w:ascii="Times New Roman" w:hAnsi="Times New Roman" w:cs="Times New Roman"/>
              </w:rPr>
            </w:pPr>
          </w:p>
        </w:tc>
        <w:tc>
          <w:tcPr>
            <w:tcW w:w="2970" w:type="dxa"/>
            <w:tcBorders>
              <w:top w:val="single" w:sz="4" w:space="0" w:color="auto"/>
              <w:bottom w:val="single" w:sz="4" w:space="0" w:color="auto"/>
            </w:tcBorders>
          </w:tcPr>
          <w:p w14:paraId="13370066" w14:textId="4E05E7EF" w:rsidR="00245DDA" w:rsidRPr="00745743" w:rsidRDefault="008C49A7" w:rsidP="00245DDA">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245DDA" w:rsidRPr="00745743">
              <w:rPr>
                <w:rFonts w:ascii="Times New Roman" w:hAnsi="Times New Roman" w:cs="Times New Roman"/>
                <w:color w:val="000000" w:themeColor="text1"/>
              </w:rPr>
              <w:t xml:space="preserve"> = </w:t>
            </w:r>
            <w:r w:rsidR="00245DDA" w:rsidRPr="00745743">
              <w:rPr>
                <w:rFonts w:ascii="Times New Roman" w:hAnsi="Times New Roman" w:cs="Times New Roman"/>
              </w:rPr>
              <w:t>.32, 95% CI [.27, .38],</w:t>
            </w:r>
            <w:r w:rsidR="00245DDA" w:rsidRPr="00745743">
              <w:rPr>
                <w:rFonts w:ascii="Times New Roman" w:hAnsi="Times New Roman" w:cs="Times New Roman"/>
              </w:rPr>
              <w:br/>
            </w:r>
            <w:r w:rsidR="00245DDA" w:rsidRPr="00745743">
              <w:rPr>
                <w:rFonts w:ascii="Times New Roman" w:hAnsi="Times New Roman" w:cs="Times New Roman"/>
                <w:i/>
              </w:rPr>
              <w:t xml:space="preserve">p </w:t>
            </w:r>
            <w:r w:rsidR="00245DDA" w:rsidRPr="00745743">
              <w:rPr>
                <w:rFonts w:ascii="Times New Roman" w:hAnsi="Times New Roman" w:cs="Times New Roman"/>
              </w:rPr>
              <w:t>&lt; .001</w:t>
            </w:r>
          </w:p>
        </w:tc>
        <w:tc>
          <w:tcPr>
            <w:tcW w:w="270" w:type="dxa"/>
            <w:tcBorders>
              <w:top w:val="single" w:sz="4" w:space="0" w:color="auto"/>
              <w:bottom w:val="single" w:sz="4" w:space="0" w:color="auto"/>
            </w:tcBorders>
          </w:tcPr>
          <w:p w14:paraId="401704A9" w14:textId="77777777" w:rsidR="00245DDA" w:rsidRPr="00745743" w:rsidRDefault="00245DDA" w:rsidP="00245DDA">
            <w:pPr>
              <w:rPr>
                <w:rFonts w:ascii="Times New Roman" w:hAnsi="Times New Roman" w:cs="Times New Roman"/>
              </w:rPr>
            </w:pPr>
          </w:p>
        </w:tc>
        <w:tc>
          <w:tcPr>
            <w:tcW w:w="3008" w:type="dxa"/>
            <w:tcBorders>
              <w:top w:val="single" w:sz="4" w:space="0" w:color="auto"/>
              <w:bottom w:val="single" w:sz="4" w:space="0" w:color="auto"/>
            </w:tcBorders>
          </w:tcPr>
          <w:p w14:paraId="4E1AA10C" w14:textId="27D64423" w:rsidR="00245DDA" w:rsidRPr="00745743" w:rsidRDefault="008C49A7" w:rsidP="00245DDA">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245DDA" w:rsidRPr="00745743">
              <w:rPr>
                <w:rFonts w:ascii="Times New Roman" w:hAnsi="Times New Roman" w:cs="Times New Roman"/>
                <w:color w:val="000000" w:themeColor="text1"/>
              </w:rPr>
              <w:t xml:space="preserve"> = </w:t>
            </w:r>
            <w:r w:rsidR="00745743" w:rsidRPr="00745743">
              <w:rPr>
                <w:rFonts w:ascii="Times New Roman" w:hAnsi="Times New Roman" w:cs="Times New Roman"/>
              </w:rPr>
              <w:t>.33, 95% CI [.24, .43</w:t>
            </w:r>
            <w:r w:rsidR="00245DDA" w:rsidRPr="00745743">
              <w:rPr>
                <w:rFonts w:ascii="Times New Roman" w:hAnsi="Times New Roman" w:cs="Times New Roman"/>
              </w:rPr>
              <w:t>],</w:t>
            </w:r>
            <w:r w:rsidR="00245DDA" w:rsidRPr="00745743">
              <w:rPr>
                <w:rFonts w:ascii="Times New Roman" w:hAnsi="Times New Roman" w:cs="Times New Roman"/>
              </w:rPr>
              <w:br/>
            </w:r>
            <w:r w:rsidR="00245DDA" w:rsidRPr="00745743">
              <w:rPr>
                <w:rFonts w:ascii="Times New Roman" w:hAnsi="Times New Roman" w:cs="Times New Roman"/>
                <w:i/>
              </w:rPr>
              <w:t xml:space="preserve">p </w:t>
            </w:r>
            <w:r w:rsidR="00245DDA" w:rsidRPr="00745743">
              <w:rPr>
                <w:rFonts w:ascii="Times New Roman" w:hAnsi="Times New Roman" w:cs="Times New Roman"/>
              </w:rPr>
              <w:t>&lt; .001</w:t>
            </w:r>
          </w:p>
        </w:tc>
      </w:tr>
      <w:tr w:rsidR="00F87F7F" w:rsidRPr="00E33796" w14:paraId="22EC9936" w14:textId="77777777" w:rsidTr="00A00B00">
        <w:tc>
          <w:tcPr>
            <w:tcW w:w="3060" w:type="dxa"/>
            <w:tcBorders>
              <w:top w:val="single" w:sz="4" w:space="0" w:color="auto"/>
              <w:bottom w:val="single" w:sz="4" w:space="0" w:color="auto"/>
            </w:tcBorders>
          </w:tcPr>
          <w:p w14:paraId="33C63F82" w14:textId="77777777" w:rsidR="00F87F7F" w:rsidRPr="007D4FEE" w:rsidRDefault="00F87F7F" w:rsidP="00F87F7F">
            <w:pPr>
              <w:rPr>
                <w:rFonts w:ascii="Times New Roman" w:hAnsi="Times New Roman" w:cs="Times New Roman"/>
              </w:rPr>
            </w:pPr>
            <w:r w:rsidRPr="007D4FEE">
              <w:rPr>
                <w:rFonts w:ascii="Times New Roman" w:hAnsi="Times New Roman" w:cs="Times New Roman"/>
              </w:rPr>
              <w:t>Skill level (mean rating &lt; 2000 vs. ≥ 2000) moderator of correlation of Gf and chess skill</w:t>
            </w:r>
          </w:p>
          <w:p w14:paraId="36ACE17B" w14:textId="2702DC32" w:rsidR="00F87F7F" w:rsidRPr="007D4FEE" w:rsidRDefault="00F87F7F" w:rsidP="00F87F7F">
            <w:pPr>
              <w:rPr>
                <w:rFonts w:ascii="Times New Roman" w:hAnsi="Times New Roman" w:cs="Times New Roman"/>
              </w:rPr>
            </w:pPr>
          </w:p>
        </w:tc>
        <w:tc>
          <w:tcPr>
            <w:tcW w:w="270" w:type="dxa"/>
            <w:tcBorders>
              <w:top w:val="single" w:sz="4" w:space="0" w:color="auto"/>
              <w:bottom w:val="single" w:sz="4" w:space="0" w:color="auto"/>
            </w:tcBorders>
          </w:tcPr>
          <w:p w14:paraId="2152EB26" w14:textId="77777777" w:rsidR="00F87F7F" w:rsidRPr="0028680B" w:rsidRDefault="00F87F7F" w:rsidP="00245DDA">
            <w:pPr>
              <w:rPr>
                <w:rFonts w:ascii="Times New Roman" w:hAnsi="Times New Roman" w:cs="Times New Roman"/>
              </w:rPr>
            </w:pPr>
          </w:p>
        </w:tc>
        <w:tc>
          <w:tcPr>
            <w:tcW w:w="2970" w:type="dxa"/>
            <w:tcBorders>
              <w:top w:val="single" w:sz="4" w:space="0" w:color="auto"/>
              <w:bottom w:val="single" w:sz="4" w:space="0" w:color="auto"/>
            </w:tcBorders>
          </w:tcPr>
          <w:p w14:paraId="0513E4E1" w14:textId="4B68FB5C" w:rsidR="00F87F7F" w:rsidRPr="0028680B" w:rsidRDefault="00FA5AB7" w:rsidP="00245DDA">
            <w:pPr>
              <w:rPr>
                <w:rFonts w:ascii="Times New Roman" w:eastAsia="MS Mincho" w:hAnsi="Times New Roman" w:cs="Times New Roman"/>
                <w:color w:val="000000" w:themeColor="text1"/>
              </w:rPr>
            </w:pPr>
            <w:r w:rsidRPr="0028680B">
              <w:rPr>
                <w:rFonts w:ascii="Times New Roman" w:hAnsi="Times New Roman" w:cs="Times New Roman"/>
                <w:i/>
              </w:rPr>
              <w:t>Q</w:t>
            </w:r>
            <w:r w:rsidRPr="0028680B">
              <w:rPr>
                <w:rFonts w:ascii="Times New Roman" w:hAnsi="Times New Roman" w:cs="Times New Roman"/>
              </w:rPr>
              <w:t xml:space="preserve">(1) = 1.99, </w:t>
            </w:r>
            <w:r w:rsidRPr="0028680B">
              <w:rPr>
                <w:rFonts w:ascii="Times New Roman" w:hAnsi="Times New Roman" w:cs="Times New Roman"/>
                <w:i/>
              </w:rPr>
              <w:t>p</w:t>
            </w:r>
            <w:r w:rsidRPr="0028680B">
              <w:rPr>
                <w:rFonts w:ascii="Times New Roman" w:hAnsi="Times New Roman" w:cs="Times New Roman"/>
              </w:rPr>
              <w:t xml:space="preserve"> = .159</w:t>
            </w:r>
          </w:p>
        </w:tc>
        <w:tc>
          <w:tcPr>
            <w:tcW w:w="270" w:type="dxa"/>
            <w:tcBorders>
              <w:top w:val="single" w:sz="4" w:space="0" w:color="auto"/>
              <w:bottom w:val="single" w:sz="4" w:space="0" w:color="auto"/>
            </w:tcBorders>
          </w:tcPr>
          <w:p w14:paraId="67403792" w14:textId="77777777" w:rsidR="00F87F7F" w:rsidRPr="0028680B" w:rsidRDefault="00F87F7F" w:rsidP="00245DDA">
            <w:pPr>
              <w:rPr>
                <w:rFonts w:ascii="Times New Roman" w:hAnsi="Times New Roman" w:cs="Times New Roman"/>
              </w:rPr>
            </w:pPr>
          </w:p>
        </w:tc>
        <w:tc>
          <w:tcPr>
            <w:tcW w:w="3008" w:type="dxa"/>
            <w:tcBorders>
              <w:top w:val="single" w:sz="4" w:space="0" w:color="auto"/>
              <w:bottom w:val="single" w:sz="4" w:space="0" w:color="auto"/>
            </w:tcBorders>
          </w:tcPr>
          <w:p w14:paraId="25A0BFD8" w14:textId="73F1989D" w:rsidR="00F87F7F" w:rsidRPr="0028680B" w:rsidRDefault="000B3BEE" w:rsidP="00245DDA">
            <w:pPr>
              <w:jc w:val="right"/>
              <w:rPr>
                <w:rFonts w:ascii="Times New Roman" w:eastAsia="MS Mincho" w:hAnsi="Times New Roman" w:cs="Times New Roman"/>
                <w:color w:val="000000" w:themeColor="text1"/>
              </w:rPr>
            </w:pPr>
            <w:r w:rsidRPr="0028680B">
              <w:rPr>
                <w:rFonts w:ascii="Times New Roman" w:hAnsi="Times New Roman" w:cs="Times New Roman"/>
                <w:i/>
              </w:rPr>
              <w:t>Q</w:t>
            </w:r>
            <w:r w:rsidR="0028680B" w:rsidRPr="0028680B">
              <w:rPr>
                <w:rFonts w:ascii="Times New Roman" w:hAnsi="Times New Roman" w:cs="Times New Roman"/>
              </w:rPr>
              <w:t>(1) = 0.21</w:t>
            </w:r>
            <w:r w:rsidRPr="0028680B">
              <w:rPr>
                <w:rFonts w:ascii="Times New Roman" w:hAnsi="Times New Roman" w:cs="Times New Roman"/>
              </w:rPr>
              <w:t xml:space="preserve">, </w:t>
            </w:r>
            <w:r w:rsidRPr="0028680B">
              <w:rPr>
                <w:rFonts w:ascii="Times New Roman" w:hAnsi="Times New Roman" w:cs="Times New Roman"/>
                <w:i/>
              </w:rPr>
              <w:t>p</w:t>
            </w:r>
            <w:r w:rsidR="0028680B" w:rsidRPr="0028680B">
              <w:rPr>
                <w:rFonts w:ascii="Times New Roman" w:hAnsi="Times New Roman" w:cs="Times New Roman"/>
              </w:rPr>
              <w:t xml:space="preserve"> = .647</w:t>
            </w:r>
          </w:p>
        </w:tc>
      </w:tr>
      <w:tr w:rsidR="000B3BEE" w:rsidRPr="00E33796" w14:paraId="4EFEB36A" w14:textId="77777777" w:rsidTr="00A00B00">
        <w:tc>
          <w:tcPr>
            <w:tcW w:w="3060" w:type="dxa"/>
            <w:tcBorders>
              <w:top w:val="single" w:sz="4" w:space="0" w:color="auto"/>
              <w:bottom w:val="single" w:sz="4" w:space="0" w:color="auto"/>
            </w:tcBorders>
          </w:tcPr>
          <w:p w14:paraId="09BDB9B3" w14:textId="7CEE7E77" w:rsidR="000B3BEE" w:rsidRPr="007D4FEE" w:rsidRDefault="000B3BEE" w:rsidP="000B3BEE">
            <w:pPr>
              <w:ind w:left="720"/>
              <w:rPr>
                <w:rFonts w:ascii="Times New Roman" w:hAnsi="Times New Roman" w:cs="Times New Roman"/>
              </w:rPr>
            </w:pPr>
            <w:r w:rsidRPr="007D4FEE">
              <w:rPr>
                <w:rFonts w:ascii="Times New Roman" w:hAnsi="Times New Roman" w:cs="Times New Roman"/>
              </w:rPr>
              <w:t>Correlation between Gf and chess skill for higher-rated samples</w:t>
            </w:r>
          </w:p>
          <w:p w14:paraId="03DA7955" w14:textId="380DF005" w:rsidR="000B3BEE" w:rsidRPr="007D4FEE" w:rsidRDefault="000B3BEE" w:rsidP="000B3BEE">
            <w:pPr>
              <w:rPr>
                <w:rFonts w:ascii="Times New Roman" w:hAnsi="Times New Roman" w:cs="Times New Roman"/>
              </w:rPr>
            </w:pPr>
          </w:p>
        </w:tc>
        <w:tc>
          <w:tcPr>
            <w:tcW w:w="270" w:type="dxa"/>
            <w:tcBorders>
              <w:top w:val="single" w:sz="4" w:space="0" w:color="auto"/>
              <w:bottom w:val="single" w:sz="4" w:space="0" w:color="auto"/>
            </w:tcBorders>
          </w:tcPr>
          <w:p w14:paraId="6F6D667A" w14:textId="77777777" w:rsidR="000B3BEE" w:rsidRPr="00D10AFE" w:rsidRDefault="000B3BEE" w:rsidP="000B3BEE">
            <w:pPr>
              <w:rPr>
                <w:rFonts w:ascii="Times New Roman" w:hAnsi="Times New Roman" w:cs="Times New Roman"/>
              </w:rPr>
            </w:pPr>
          </w:p>
        </w:tc>
        <w:tc>
          <w:tcPr>
            <w:tcW w:w="2970" w:type="dxa"/>
            <w:tcBorders>
              <w:top w:val="single" w:sz="4" w:space="0" w:color="auto"/>
              <w:bottom w:val="single" w:sz="4" w:space="0" w:color="auto"/>
            </w:tcBorders>
          </w:tcPr>
          <w:p w14:paraId="530143CA" w14:textId="7AA83E25" w:rsidR="000B3BEE" w:rsidRPr="00D10AFE" w:rsidRDefault="008C49A7" w:rsidP="000B3BEE">
            <w:pPr>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D10AFE">
              <w:rPr>
                <w:rFonts w:ascii="Times New Roman" w:hAnsi="Times New Roman" w:cs="Times New Roman"/>
                <w:color w:val="000000" w:themeColor="text1"/>
              </w:rPr>
              <w:t xml:space="preserve"> = </w:t>
            </w:r>
            <w:r w:rsidR="000B3BEE" w:rsidRPr="00D10AFE">
              <w:rPr>
                <w:rFonts w:ascii="Times New Roman" w:hAnsi="Times New Roman" w:cs="Times New Roman"/>
              </w:rPr>
              <w:t>-.10, 95% CI [-.34, .14],</w:t>
            </w:r>
            <w:r w:rsidR="000B3BEE" w:rsidRPr="00D10AFE">
              <w:rPr>
                <w:rFonts w:ascii="Times New Roman" w:hAnsi="Times New Roman" w:cs="Times New Roman"/>
              </w:rPr>
              <w:br/>
            </w:r>
            <w:r w:rsidR="000B3BEE" w:rsidRPr="00D10AFE">
              <w:rPr>
                <w:rFonts w:ascii="Times New Roman" w:hAnsi="Times New Roman" w:cs="Times New Roman"/>
                <w:i/>
              </w:rPr>
              <w:t xml:space="preserve">p </w:t>
            </w:r>
            <w:r w:rsidR="000B3BEE" w:rsidRPr="00D10AFE">
              <w:rPr>
                <w:rFonts w:ascii="Times New Roman" w:hAnsi="Times New Roman" w:cs="Times New Roman"/>
              </w:rPr>
              <w:t>= .411</w:t>
            </w:r>
          </w:p>
        </w:tc>
        <w:tc>
          <w:tcPr>
            <w:tcW w:w="270" w:type="dxa"/>
            <w:tcBorders>
              <w:top w:val="single" w:sz="4" w:space="0" w:color="auto"/>
              <w:bottom w:val="single" w:sz="4" w:space="0" w:color="auto"/>
            </w:tcBorders>
          </w:tcPr>
          <w:p w14:paraId="729284C1" w14:textId="77777777" w:rsidR="000B3BEE" w:rsidRPr="00D10AFE" w:rsidRDefault="000B3BEE" w:rsidP="000B3BEE">
            <w:pPr>
              <w:rPr>
                <w:rFonts w:ascii="Times New Roman" w:hAnsi="Times New Roman" w:cs="Times New Roman"/>
              </w:rPr>
            </w:pPr>
          </w:p>
        </w:tc>
        <w:tc>
          <w:tcPr>
            <w:tcW w:w="3008" w:type="dxa"/>
            <w:tcBorders>
              <w:top w:val="single" w:sz="4" w:space="0" w:color="auto"/>
              <w:bottom w:val="single" w:sz="4" w:space="0" w:color="auto"/>
            </w:tcBorders>
          </w:tcPr>
          <w:p w14:paraId="79FBE149" w14:textId="60487D7C" w:rsidR="000B3BEE" w:rsidRPr="00D10AFE" w:rsidRDefault="008C49A7" w:rsidP="008F6AAD">
            <w:pPr>
              <w:jc w:val="right"/>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D10AFE">
              <w:rPr>
                <w:rFonts w:ascii="Times New Roman" w:hAnsi="Times New Roman" w:cs="Times New Roman"/>
                <w:color w:val="000000" w:themeColor="text1"/>
              </w:rPr>
              <w:t xml:space="preserve"> = </w:t>
            </w:r>
            <w:r w:rsidR="00D10AFE" w:rsidRPr="00D10AFE">
              <w:rPr>
                <w:rFonts w:ascii="Times New Roman" w:hAnsi="Times New Roman" w:cs="Times New Roman"/>
              </w:rPr>
              <w:t>-.11, 95% CI [-.41, .20</w:t>
            </w:r>
            <w:r w:rsidR="000B3BEE" w:rsidRPr="00D10AFE">
              <w:rPr>
                <w:rFonts w:ascii="Times New Roman" w:hAnsi="Times New Roman" w:cs="Times New Roman"/>
              </w:rPr>
              <w:t>],</w:t>
            </w:r>
            <w:r w:rsidR="000B3BEE" w:rsidRPr="00D10AFE">
              <w:rPr>
                <w:rFonts w:ascii="Times New Roman" w:hAnsi="Times New Roman" w:cs="Times New Roman"/>
              </w:rPr>
              <w:br/>
            </w:r>
            <w:r w:rsidR="000B3BEE" w:rsidRPr="00D10AFE">
              <w:rPr>
                <w:rFonts w:ascii="Times New Roman" w:hAnsi="Times New Roman" w:cs="Times New Roman"/>
                <w:i/>
              </w:rPr>
              <w:t xml:space="preserve">p </w:t>
            </w:r>
            <w:r w:rsidR="00D10AFE" w:rsidRPr="00D10AFE">
              <w:rPr>
                <w:rFonts w:ascii="Times New Roman" w:hAnsi="Times New Roman" w:cs="Times New Roman"/>
              </w:rPr>
              <w:t>= .495</w:t>
            </w:r>
          </w:p>
        </w:tc>
      </w:tr>
      <w:tr w:rsidR="000B3BEE" w:rsidRPr="00E33796" w14:paraId="3CC32608" w14:textId="77777777" w:rsidTr="00A00B00">
        <w:tc>
          <w:tcPr>
            <w:tcW w:w="3060" w:type="dxa"/>
            <w:tcBorders>
              <w:top w:val="single" w:sz="4" w:space="0" w:color="auto"/>
              <w:bottom w:val="single" w:sz="4" w:space="0" w:color="auto"/>
            </w:tcBorders>
          </w:tcPr>
          <w:p w14:paraId="0399B257" w14:textId="6261B4A4" w:rsidR="000B3BEE" w:rsidRPr="007D4FEE" w:rsidRDefault="000B3BEE" w:rsidP="000B3BEE">
            <w:pPr>
              <w:ind w:left="720"/>
              <w:rPr>
                <w:rFonts w:ascii="Times New Roman" w:hAnsi="Times New Roman" w:cs="Times New Roman"/>
              </w:rPr>
            </w:pPr>
            <w:r w:rsidRPr="007D4FEE">
              <w:rPr>
                <w:rFonts w:ascii="Times New Roman" w:hAnsi="Times New Roman" w:cs="Times New Roman"/>
              </w:rPr>
              <w:t>Correlation between Gf and chess skill for lower-rated samples</w:t>
            </w:r>
          </w:p>
          <w:p w14:paraId="56D8DB4F" w14:textId="77777777" w:rsidR="000B3BEE" w:rsidRPr="007D4FEE" w:rsidRDefault="000B3BEE" w:rsidP="000B3BEE">
            <w:pPr>
              <w:rPr>
                <w:rFonts w:ascii="Times New Roman" w:hAnsi="Times New Roman" w:cs="Times New Roman"/>
              </w:rPr>
            </w:pPr>
          </w:p>
        </w:tc>
        <w:tc>
          <w:tcPr>
            <w:tcW w:w="270" w:type="dxa"/>
            <w:tcBorders>
              <w:top w:val="single" w:sz="4" w:space="0" w:color="auto"/>
              <w:bottom w:val="single" w:sz="4" w:space="0" w:color="auto"/>
            </w:tcBorders>
          </w:tcPr>
          <w:p w14:paraId="58623D70" w14:textId="77777777" w:rsidR="000B3BEE" w:rsidRPr="00837116" w:rsidRDefault="000B3BEE" w:rsidP="000B3BEE">
            <w:pPr>
              <w:rPr>
                <w:rFonts w:ascii="Times New Roman" w:hAnsi="Times New Roman" w:cs="Times New Roman"/>
              </w:rPr>
            </w:pPr>
          </w:p>
        </w:tc>
        <w:tc>
          <w:tcPr>
            <w:tcW w:w="2970" w:type="dxa"/>
            <w:tcBorders>
              <w:top w:val="single" w:sz="4" w:space="0" w:color="auto"/>
              <w:bottom w:val="single" w:sz="4" w:space="0" w:color="auto"/>
            </w:tcBorders>
          </w:tcPr>
          <w:p w14:paraId="4BDBE66D" w14:textId="74B608ED" w:rsidR="000B3BEE" w:rsidRPr="00837116" w:rsidRDefault="008C49A7" w:rsidP="000B3BEE">
            <w:pPr>
              <w:rPr>
                <w:rFonts w:ascii="Times New Roman" w:hAnsi="Times New Roman" w:cs="Times New Roman"/>
                <w:i/>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837116">
              <w:rPr>
                <w:rFonts w:ascii="Times New Roman" w:hAnsi="Times New Roman" w:cs="Times New Roman"/>
                <w:color w:val="000000" w:themeColor="text1"/>
              </w:rPr>
              <w:t xml:space="preserve"> = </w:t>
            </w:r>
            <w:r w:rsidR="000B3BEE" w:rsidRPr="00837116">
              <w:rPr>
                <w:rFonts w:ascii="Times New Roman" w:hAnsi="Times New Roman" w:cs="Times New Roman"/>
              </w:rPr>
              <w:t>.10, 95% CI [-.04, .23],</w:t>
            </w:r>
            <w:r w:rsidR="000B3BEE" w:rsidRPr="00837116">
              <w:rPr>
                <w:rFonts w:ascii="Times New Roman" w:hAnsi="Times New Roman" w:cs="Times New Roman"/>
              </w:rPr>
              <w:br/>
            </w:r>
            <w:r w:rsidR="000B3BEE" w:rsidRPr="00837116">
              <w:rPr>
                <w:rFonts w:ascii="Times New Roman" w:hAnsi="Times New Roman" w:cs="Times New Roman"/>
                <w:i/>
              </w:rPr>
              <w:t xml:space="preserve">p </w:t>
            </w:r>
            <w:r w:rsidR="000B3BEE" w:rsidRPr="00837116">
              <w:rPr>
                <w:rFonts w:ascii="Times New Roman" w:hAnsi="Times New Roman" w:cs="Times New Roman"/>
              </w:rPr>
              <w:t>= .147</w:t>
            </w:r>
          </w:p>
        </w:tc>
        <w:tc>
          <w:tcPr>
            <w:tcW w:w="270" w:type="dxa"/>
            <w:tcBorders>
              <w:top w:val="single" w:sz="4" w:space="0" w:color="auto"/>
              <w:bottom w:val="single" w:sz="4" w:space="0" w:color="auto"/>
            </w:tcBorders>
          </w:tcPr>
          <w:p w14:paraId="4E23BD49" w14:textId="77777777" w:rsidR="000B3BEE" w:rsidRPr="00837116" w:rsidRDefault="000B3BEE" w:rsidP="000B3BEE">
            <w:pPr>
              <w:rPr>
                <w:rFonts w:ascii="Times New Roman" w:hAnsi="Times New Roman" w:cs="Times New Roman"/>
              </w:rPr>
            </w:pPr>
          </w:p>
        </w:tc>
        <w:tc>
          <w:tcPr>
            <w:tcW w:w="3008" w:type="dxa"/>
            <w:tcBorders>
              <w:top w:val="single" w:sz="4" w:space="0" w:color="auto"/>
              <w:bottom w:val="single" w:sz="4" w:space="0" w:color="auto"/>
            </w:tcBorders>
          </w:tcPr>
          <w:p w14:paraId="4C21839E" w14:textId="79EF7BB2" w:rsidR="000B3BEE" w:rsidRPr="00837116" w:rsidRDefault="008C49A7" w:rsidP="00837116">
            <w:pPr>
              <w:jc w:val="right"/>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837116">
              <w:rPr>
                <w:rFonts w:ascii="Times New Roman" w:hAnsi="Times New Roman" w:cs="Times New Roman"/>
                <w:color w:val="000000" w:themeColor="text1"/>
              </w:rPr>
              <w:t xml:space="preserve"> = </w:t>
            </w:r>
            <w:r w:rsidR="00837116" w:rsidRPr="00837116">
              <w:rPr>
                <w:rFonts w:ascii="Times New Roman" w:hAnsi="Times New Roman" w:cs="Times New Roman"/>
              </w:rPr>
              <w:t>-.02, 95% CI [-.22</w:t>
            </w:r>
            <w:r w:rsidR="00935844" w:rsidRPr="00837116">
              <w:rPr>
                <w:rFonts w:ascii="Times New Roman" w:hAnsi="Times New Roman" w:cs="Times New Roman"/>
              </w:rPr>
              <w:t>, .18</w:t>
            </w:r>
            <w:r w:rsidR="000B3BEE" w:rsidRPr="00837116">
              <w:rPr>
                <w:rFonts w:ascii="Times New Roman" w:hAnsi="Times New Roman" w:cs="Times New Roman"/>
              </w:rPr>
              <w:t>],</w:t>
            </w:r>
            <w:r w:rsidR="000B3BEE" w:rsidRPr="00837116">
              <w:rPr>
                <w:rFonts w:ascii="Times New Roman" w:hAnsi="Times New Roman" w:cs="Times New Roman"/>
              </w:rPr>
              <w:br/>
            </w:r>
            <w:r w:rsidR="000B3BEE" w:rsidRPr="00837116">
              <w:rPr>
                <w:rFonts w:ascii="Times New Roman" w:hAnsi="Times New Roman" w:cs="Times New Roman"/>
                <w:i/>
              </w:rPr>
              <w:t xml:space="preserve">p </w:t>
            </w:r>
            <w:r w:rsidR="00837116" w:rsidRPr="00837116">
              <w:rPr>
                <w:rFonts w:ascii="Times New Roman" w:hAnsi="Times New Roman" w:cs="Times New Roman"/>
              </w:rPr>
              <w:t>= .842</w:t>
            </w:r>
          </w:p>
        </w:tc>
      </w:tr>
      <w:tr w:rsidR="000B3BEE" w:rsidRPr="00E33796" w14:paraId="5CE760DD" w14:textId="77777777" w:rsidTr="00A00B00">
        <w:tc>
          <w:tcPr>
            <w:tcW w:w="3060" w:type="dxa"/>
            <w:tcBorders>
              <w:top w:val="single" w:sz="4" w:space="0" w:color="auto"/>
              <w:bottom w:val="single" w:sz="4" w:space="0" w:color="auto"/>
            </w:tcBorders>
          </w:tcPr>
          <w:p w14:paraId="73FE3A77" w14:textId="5F1CC396" w:rsidR="000B3BEE" w:rsidRPr="00057CB2" w:rsidRDefault="000B3BEE" w:rsidP="000B3BEE">
            <w:pPr>
              <w:ind w:left="72"/>
              <w:rPr>
                <w:rFonts w:ascii="Times New Roman" w:hAnsi="Times New Roman" w:cs="Times New Roman"/>
              </w:rPr>
            </w:pPr>
            <w:r w:rsidRPr="00057CB2">
              <w:rPr>
                <w:rFonts w:ascii="Times New Roman" w:hAnsi="Times New Roman" w:cs="Times New Roman"/>
              </w:rPr>
              <w:t>Age (adult vs. youth) moderator of correlation of Gf and chess skill</w:t>
            </w:r>
          </w:p>
          <w:p w14:paraId="56C7A451" w14:textId="77777777" w:rsidR="000B3BEE" w:rsidRPr="00057CB2" w:rsidRDefault="000B3BEE" w:rsidP="000B3BEE">
            <w:pPr>
              <w:ind w:left="216"/>
              <w:rPr>
                <w:rFonts w:ascii="Times New Roman" w:hAnsi="Times New Roman" w:cs="Times New Roman"/>
              </w:rPr>
            </w:pPr>
          </w:p>
        </w:tc>
        <w:tc>
          <w:tcPr>
            <w:tcW w:w="270" w:type="dxa"/>
            <w:tcBorders>
              <w:top w:val="single" w:sz="4" w:space="0" w:color="auto"/>
              <w:bottom w:val="single" w:sz="4" w:space="0" w:color="auto"/>
            </w:tcBorders>
          </w:tcPr>
          <w:p w14:paraId="43F7A858" w14:textId="77777777" w:rsidR="000B3BEE" w:rsidRPr="00057CB2" w:rsidRDefault="000B3BEE" w:rsidP="000B3BEE">
            <w:pPr>
              <w:rPr>
                <w:rFonts w:ascii="Times New Roman" w:hAnsi="Times New Roman" w:cs="Times New Roman"/>
              </w:rPr>
            </w:pPr>
          </w:p>
        </w:tc>
        <w:tc>
          <w:tcPr>
            <w:tcW w:w="2970" w:type="dxa"/>
            <w:tcBorders>
              <w:top w:val="single" w:sz="4" w:space="0" w:color="auto"/>
              <w:bottom w:val="single" w:sz="4" w:space="0" w:color="auto"/>
            </w:tcBorders>
          </w:tcPr>
          <w:p w14:paraId="0F02078C" w14:textId="30C0E162" w:rsidR="000B3BEE" w:rsidRPr="00057CB2" w:rsidRDefault="000B3BEE" w:rsidP="000B3BEE">
            <w:pPr>
              <w:rPr>
                <w:rFonts w:ascii="Times New Roman" w:eastAsia="MS Mincho" w:hAnsi="Times New Roman" w:cs="Times New Roman"/>
                <w:color w:val="000000" w:themeColor="text1"/>
              </w:rPr>
            </w:pPr>
            <w:r w:rsidRPr="00057CB2">
              <w:rPr>
                <w:rFonts w:ascii="Times New Roman" w:hAnsi="Times New Roman" w:cs="Times New Roman"/>
                <w:i/>
              </w:rPr>
              <w:t>Q</w:t>
            </w:r>
            <w:r w:rsidRPr="00057CB2">
              <w:rPr>
                <w:rFonts w:ascii="Times New Roman" w:hAnsi="Times New Roman" w:cs="Times New Roman"/>
              </w:rPr>
              <w:t xml:space="preserve">(1) = 9.83, </w:t>
            </w:r>
            <w:r w:rsidRPr="00057CB2">
              <w:rPr>
                <w:rFonts w:ascii="Times New Roman" w:hAnsi="Times New Roman" w:cs="Times New Roman"/>
                <w:i/>
              </w:rPr>
              <w:t>p</w:t>
            </w:r>
            <w:r w:rsidRPr="00057CB2">
              <w:rPr>
                <w:rFonts w:ascii="Times New Roman" w:hAnsi="Times New Roman" w:cs="Times New Roman"/>
              </w:rPr>
              <w:t xml:space="preserve"> = .002</w:t>
            </w:r>
          </w:p>
        </w:tc>
        <w:tc>
          <w:tcPr>
            <w:tcW w:w="270" w:type="dxa"/>
            <w:tcBorders>
              <w:top w:val="single" w:sz="4" w:space="0" w:color="auto"/>
              <w:bottom w:val="single" w:sz="4" w:space="0" w:color="auto"/>
            </w:tcBorders>
          </w:tcPr>
          <w:p w14:paraId="5BE83596" w14:textId="77777777" w:rsidR="000B3BEE" w:rsidRPr="00057CB2" w:rsidRDefault="000B3BEE" w:rsidP="000B3BEE">
            <w:pPr>
              <w:rPr>
                <w:rFonts w:ascii="Times New Roman" w:hAnsi="Times New Roman" w:cs="Times New Roman"/>
              </w:rPr>
            </w:pPr>
          </w:p>
        </w:tc>
        <w:tc>
          <w:tcPr>
            <w:tcW w:w="3008" w:type="dxa"/>
            <w:tcBorders>
              <w:top w:val="single" w:sz="4" w:space="0" w:color="auto"/>
              <w:bottom w:val="single" w:sz="4" w:space="0" w:color="auto"/>
            </w:tcBorders>
          </w:tcPr>
          <w:p w14:paraId="765CB061" w14:textId="069908DC" w:rsidR="000B3BEE" w:rsidRPr="00057CB2" w:rsidRDefault="000B3BEE" w:rsidP="000B3BEE">
            <w:pPr>
              <w:jc w:val="right"/>
              <w:rPr>
                <w:rFonts w:ascii="Times New Roman" w:hAnsi="Times New Roman" w:cs="Times New Roman"/>
              </w:rPr>
            </w:pPr>
            <w:r w:rsidRPr="00057CB2">
              <w:rPr>
                <w:rFonts w:ascii="Times New Roman" w:hAnsi="Times New Roman" w:cs="Times New Roman"/>
                <w:i/>
              </w:rPr>
              <w:t>Q</w:t>
            </w:r>
            <w:r w:rsidR="00057CB2" w:rsidRPr="00057CB2">
              <w:rPr>
                <w:rFonts w:ascii="Times New Roman" w:hAnsi="Times New Roman" w:cs="Times New Roman"/>
              </w:rPr>
              <w:t>(1) = 10.65</w:t>
            </w:r>
            <w:r w:rsidRPr="00057CB2">
              <w:rPr>
                <w:rFonts w:ascii="Times New Roman" w:hAnsi="Times New Roman" w:cs="Times New Roman"/>
              </w:rPr>
              <w:t xml:space="preserve">, </w:t>
            </w:r>
            <w:r w:rsidRPr="00057CB2">
              <w:rPr>
                <w:rFonts w:ascii="Times New Roman" w:hAnsi="Times New Roman" w:cs="Times New Roman"/>
                <w:i/>
              </w:rPr>
              <w:t>p</w:t>
            </w:r>
            <w:r w:rsidR="00057CB2" w:rsidRPr="00057CB2">
              <w:rPr>
                <w:rFonts w:ascii="Times New Roman" w:hAnsi="Times New Roman" w:cs="Times New Roman"/>
              </w:rPr>
              <w:t xml:space="preserve"> =</w:t>
            </w:r>
            <w:r w:rsidRPr="00057CB2">
              <w:rPr>
                <w:rFonts w:ascii="Times New Roman" w:hAnsi="Times New Roman" w:cs="Times New Roman"/>
              </w:rPr>
              <w:t xml:space="preserve"> .001</w:t>
            </w:r>
          </w:p>
        </w:tc>
      </w:tr>
      <w:tr w:rsidR="000B3BEE" w:rsidRPr="00E33796" w14:paraId="0BEB7792" w14:textId="77777777" w:rsidTr="00A00B00">
        <w:tc>
          <w:tcPr>
            <w:tcW w:w="3060" w:type="dxa"/>
            <w:tcBorders>
              <w:top w:val="single" w:sz="4" w:space="0" w:color="auto"/>
              <w:bottom w:val="single" w:sz="4" w:space="0" w:color="auto"/>
            </w:tcBorders>
          </w:tcPr>
          <w:p w14:paraId="6356E0BF" w14:textId="0B039638" w:rsidR="000B3BEE" w:rsidRPr="002926F1" w:rsidRDefault="000B3BEE" w:rsidP="000B3BEE">
            <w:pPr>
              <w:ind w:left="720"/>
              <w:rPr>
                <w:rFonts w:ascii="Times New Roman" w:hAnsi="Times New Roman" w:cs="Times New Roman"/>
              </w:rPr>
            </w:pPr>
            <w:r w:rsidRPr="002926F1">
              <w:rPr>
                <w:rFonts w:ascii="Times New Roman" w:hAnsi="Times New Roman" w:cs="Times New Roman"/>
              </w:rPr>
              <w:t>Correlation between Gf and chess skill for adult samples</w:t>
            </w:r>
          </w:p>
          <w:p w14:paraId="49965F0D" w14:textId="77777777" w:rsidR="000B3BEE" w:rsidRPr="002926F1" w:rsidRDefault="000B3BEE" w:rsidP="000B3BEE">
            <w:pPr>
              <w:ind w:left="72"/>
              <w:rPr>
                <w:rFonts w:ascii="Times New Roman" w:hAnsi="Times New Roman" w:cs="Times New Roman"/>
              </w:rPr>
            </w:pPr>
          </w:p>
        </w:tc>
        <w:tc>
          <w:tcPr>
            <w:tcW w:w="270" w:type="dxa"/>
            <w:tcBorders>
              <w:top w:val="single" w:sz="4" w:space="0" w:color="auto"/>
              <w:bottom w:val="single" w:sz="4" w:space="0" w:color="auto"/>
            </w:tcBorders>
          </w:tcPr>
          <w:p w14:paraId="28C940CD" w14:textId="77777777" w:rsidR="000B3BEE" w:rsidRPr="002926F1" w:rsidRDefault="000B3BEE" w:rsidP="000B3BEE">
            <w:pPr>
              <w:rPr>
                <w:rFonts w:ascii="Times New Roman" w:hAnsi="Times New Roman" w:cs="Times New Roman"/>
              </w:rPr>
            </w:pPr>
          </w:p>
        </w:tc>
        <w:tc>
          <w:tcPr>
            <w:tcW w:w="2970" w:type="dxa"/>
            <w:tcBorders>
              <w:top w:val="single" w:sz="4" w:space="0" w:color="auto"/>
              <w:bottom w:val="single" w:sz="4" w:space="0" w:color="auto"/>
            </w:tcBorders>
          </w:tcPr>
          <w:p w14:paraId="4BC7D276" w14:textId="0121BACA" w:rsidR="000B3BEE" w:rsidRPr="002926F1" w:rsidRDefault="008C49A7" w:rsidP="000B3BEE">
            <w:pPr>
              <w:rPr>
                <w:rFonts w:ascii="Times New Roman" w:hAnsi="Times New Roman" w:cs="Times New Roman"/>
                <w:i/>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2926F1">
              <w:rPr>
                <w:rFonts w:ascii="Times New Roman" w:hAnsi="Times New Roman" w:cs="Times New Roman"/>
                <w:color w:val="000000" w:themeColor="text1"/>
              </w:rPr>
              <w:t xml:space="preserve"> = .11</w:t>
            </w:r>
            <w:r w:rsidR="000B3BEE" w:rsidRPr="002926F1">
              <w:rPr>
                <w:rFonts w:ascii="Times New Roman" w:hAnsi="Times New Roman" w:cs="Times New Roman"/>
              </w:rPr>
              <w:t>, 95% CI [-.01, .22],</w:t>
            </w:r>
            <w:r w:rsidR="000B3BEE" w:rsidRPr="002926F1">
              <w:rPr>
                <w:rFonts w:ascii="Times New Roman" w:hAnsi="Times New Roman" w:cs="Times New Roman"/>
              </w:rPr>
              <w:br/>
            </w:r>
            <w:r w:rsidR="000B3BEE" w:rsidRPr="002926F1">
              <w:rPr>
                <w:rFonts w:ascii="Times New Roman" w:hAnsi="Times New Roman" w:cs="Times New Roman"/>
                <w:i/>
              </w:rPr>
              <w:t xml:space="preserve">p </w:t>
            </w:r>
            <w:r w:rsidR="000B3BEE" w:rsidRPr="002926F1">
              <w:rPr>
                <w:rFonts w:ascii="Times New Roman" w:hAnsi="Times New Roman" w:cs="Times New Roman"/>
              </w:rPr>
              <w:t>= .071</w:t>
            </w:r>
          </w:p>
        </w:tc>
        <w:tc>
          <w:tcPr>
            <w:tcW w:w="270" w:type="dxa"/>
            <w:tcBorders>
              <w:top w:val="single" w:sz="4" w:space="0" w:color="auto"/>
              <w:bottom w:val="single" w:sz="4" w:space="0" w:color="auto"/>
            </w:tcBorders>
          </w:tcPr>
          <w:p w14:paraId="4BE1D87A" w14:textId="77777777" w:rsidR="000B3BEE" w:rsidRPr="002926F1" w:rsidRDefault="000B3BEE" w:rsidP="000B3BEE">
            <w:pPr>
              <w:rPr>
                <w:rFonts w:ascii="Times New Roman" w:hAnsi="Times New Roman" w:cs="Times New Roman"/>
              </w:rPr>
            </w:pPr>
          </w:p>
        </w:tc>
        <w:tc>
          <w:tcPr>
            <w:tcW w:w="3008" w:type="dxa"/>
            <w:tcBorders>
              <w:top w:val="single" w:sz="4" w:space="0" w:color="auto"/>
              <w:bottom w:val="single" w:sz="4" w:space="0" w:color="auto"/>
            </w:tcBorders>
          </w:tcPr>
          <w:p w14:paraId="323A9178" w14:textId="3298E56A" w:rsidR="000B3BEE" w:rsidRPr="002926F1" w:rsidRDefault="008C49A7" w:rsidP="000B3BEE">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6E7175" w:rsidRPr="002926F1">
              <w:rPr>
                <w:rFonts w:ascii="Times New Roman" w:hAnsi="Times New Roman" w:cs="Times New Roman"/>
                <w:color w:val="000000" w:themeColor="text1"/>
              </w:rPr>
              <w:t xml:space="preserve"> = .04</w:t>
            </w:r>
            <w:r w:rsidR="006E7175" w:rsidRPr="002926F1">
              <w:rPr>
                <w:rFonts w:ascii="Times New Roman" w:hAnsi="Times New Roman" w:cs="Times New Roman"/>
              </w:rPr>
              <w:t>, 95% CI [-.11, .18</w:t>
            </w:r>
            <w:r w:rsidR="000B3BEE" w:rsidRPr="002926F1">
              <w:rPr>
                <w:rFonts w:ascii="Times New Roman" w:hAnsi="Times New Roman" w:cs="Times New Roman"/>
              </w:rPr>
              <w:t>],</w:t>
            </w:r>
            <w:r w:rsidR="000B3BEE" w:rsidRPr="002926F1">
              <w:rPr>
                <w:rFonts w:ascii="Times New Roman" w:hAnsi="Times New Roman" w:cs="Times New Roman"/>
              </w:rPr>
              <w:br/>
            </w:r>
            <w:r w:rsidR="000B3BEE" w:rsidRPr="002926F1">
              <w:rPr>
                <w:rFonts w:ascii="Times New Roman" w:hAnsi="Times New Roman" w:cs="Times New Roman"/>
                <w:i/>
              </w:rPr>
              <w:t xml:space="preserve">p </w:t>
            </w:r>
            <w:r w:rsidR="006E7175" w:rsidRPr="002926F1">
              <w:rPr>
                <w:rFonts w:ascii="Times New Roman" w:hAnsi="Times New Roman" w:cs="Times New Roman"/>
              </w:rPr>
              <w:t>= .628</w:t>
            </w:r>
          </w:p>
        </w:tc>
      </w:tr>
      <w:tr w:rsidR="000B3BEE" w:rsidRPr="00E33796" w14:paraId="45B4A229" w14:textId="77777777" w:rsidTr="00A00B00">
        <w:tc>
          <w:tcPr>
            <w:tcW w:w="3060" w:type="dxa"/>
            <w:tcBorders>
              <w:top w:val="single" w:sz="4" w:space="0" w:color="auto"/>
              <w:bottom w:val="single" w:sz="4" w:space="0" w:color="auto"/>
            </w:tcBorders>
          </w:tcPr>
          <w:p w14:paraId="3DBDEB3E" w14:textId="07908DE6" w:rsidR="000B3BEE" w:rsidRPr="002926F1" w:rsidRDefault="000B3BEE" w:rsidP="000B3BEE">
            <w:pPr>
              <w:ind w:left="720"/>
              <w:rPr>
                <w:rFonts w:ascii="Times New Roman" w:hAnsi="Times New Roman" w:cs="Times New Roman"/>
              </w:rPr>
            </w:pPr>
            <w:r w:rsidRPr="002926F1">
              <w:rPr>
                <w:rFonts w:ascii="Times New Roman" w:hAnsi="Times New Roman" w:cs="Times New Roman"/>
              </w:rPr>
              <w:t>Correlation between Gf and chess skill for youth samples</w:t>
            </w:r>
          </w:p>
          <w:p w14:paraId="202E4B8D" w14:textId="77777777" w:rsidR="000B3BEE" w:rsidRPr="002926F1" w:rsidRDefault="000B3BEE" w:rsidP="000B3BEE">
            <w:pPr>
              <w:ind w:left="216"/>
              <w:rPr>
                <w:rFonts w:ascii="Times New Roman" w:hAnsi="Times New Roman" w:cs="Times New Roman"/>
              </w:rPr>
            </w:pPr>
          </w:p>
        </w:tc>
        <w:tc>
          <w:tcPr>
            <w:tcW w:w="270" w:type="dxa"/>
            <w:tcBorders>
              <w:top w:val="single" w:sz="4" w:space="0" w:color="auto"/>
              <w:bottom w:val="single" w:sz="4" w:space="0" w:color="auto"/>
            </w:tcBorders>
          </w:tcPr>
          <w:p w14:paraId="2B151C18" w14:textId="77777777" w:rsidR="000B3BEE" w:rsidRPr="002926F1" w:rsidRDefault="000B3BEE" w:rsidP="000B3BEE">
            <w:pPr>
              <w:rPr>
                <w:rFonts w:ascii="Times New Roman" w:hAnsi="Times New Roman" w:cs="Times New Roman"/>
              </w:rPr>
            </w:pPr>
          </w:p>
        </w:tc>
        <w:tc>
          <w:tcPr>
            <w:tcW w:w="2970" w:type="dxa"/>
            <w:tcBorders>
              <w:top w:val="single" w:sz="4" w:space="0" w:color="auto"/>
              <w:bottom w:val="single" w:sz="4" w:space="0" w:color="auto"/>
            </w:tcBorders>
          </w:tcPr>
          <w:p w14:paraId="63E37D36" w14:textId="6219FC8A" w:rsidR="000B3BEE" w:rsidRPr="002926F1" w:rsidRDefault="008C49A7" w:rsidP="000B3BEE">
            <w:pPr>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2926F1">
              <w:rPr>
                <w:rFonts w:ascii="Times New Roman" w:hAnsi="Times New Roman" w:cs="Times New Roman"/>
                <w:color w:val="000000" w:themeColor="text1"/>
              </w:rPr>
              <w:t xml:space="preserve"> = </w:t>
            </w:r>
            <w:r w:rsidR="000B3BEE" w:rsidRPr="002926F1">
              <w:rPr>
                <w:rFonts w:ascii="Times New Roman" w:hAnsi="Times New Roman" w:cs="Times New Roman"/>
              </w:rPr>
              <w:t>.32, 95% CI [.25, .38],</w:t>
            </w:r>
            <w:r w:rsidR="000B3BEE" w:rsidRPr="002926F1">
              <w:rPr>
                <w:rFonts w:ascii="Times New Roman" w:hAnsi="Times New Roman" w:cs="Times New Roman"/>
              </w:rPr>
              <w:br/>
            </w:r>
            <w:r w:rsidR="000B3BEE" w:rsidRPr="002926F1">
              <w:rPr>
                <w:rFonts w:ascii="Times New Roman" w:hAnsi="Times New Roman" w:cs="Times New Roman"/>
                <w:i/>
              </w:rPr>
              <w:t xml:space="preserve">p </w:t>
            </w:r>
            <w:r w:rsidR="000B3BEE" w:rsidRPr="002926F1">
              <w:rPr>
                <w:rFonts w:ascii="Times New Roman" w:hAnsi="Times New Roman" w:cs="Times New Roman"/>
              </w:rPr>
              <w:t>&lt; .001</w:t>
            </w:r>
          </w:p>
        </w:tc>
        <w:tc>
          <w:tcPr>
            <w:tcW w:w="270" w:type="dxa"/>
            <w:tcBorders>
              <w:top w:val="single" w:sz="4" w:space="0" w:color="auto"/>
              <w:bottom w:val="single" w:sz="4" w:space="0" w:color="auto"/>
            </w:tcBorders>
          </w:tcPr>
          <w:p w14:paraId="29477F2C" w14:textId="77777777" w:rsidR="000B3BEE" w:rsidRPr="002926F1" w:rsidRDefault="000B3BEE" w:rsidP="000B3BEE">
            <w:pPr>
              <w:rPr>
                <w:rFonts w:ascii="Times New Roman" w:hAnsi="Times New Roman" w:cs="Times New Roman"/>
              </w:rPr>
            </w:pPr>
          </w:p>
        </w:tc>
        <w:tc>
          <w:tcPr>
            <w:tcW w:w="3008" w:type="dxa"/>
            <w:tcBorders>
              <w:top w:val="single" w:sz="4" w:space="0" w:color="auto"/>
              <w:bottom w:val="single" w:sz="4" w:space="0" w:color="auto"/>
            </w:tcBorders>
          </w:tcPr>
          <w:p w14:paraId="36E68CCF" w14:textId="13A5A75A" w:rsidR="000B3BEE" w:rsidRPr="002926F1" w:rsidRDefault="008C49A7" w:rsidP="000B3BEE">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2926F1">
              <w:rPr>
                <w:rFonts w:ascii="Times New Roman" w:hAnsi="Times New Roman" w:cs="Times New Roman"/>
                <w:color w:val="000000" w:themeColor="text1"/>
              </w:rPr>
              <w:t xml:space="preserve"> = </w:t>
            </w:r>
            <w:r w:rsidR="002926F1" w:rsidRPr="002926F1">
              <w:rPr>
                <w:rFonts w:ascii="Times New Roman" w:hAnsi="Times New Roman" w:cs="Times New Roman"/>
              </w:rPr>
              <w:t>.31, 95% CI [.22, .39</w:t>
            </w:r>
            <w:r w:rsidR="000B3BEE" w:rsidRPr="002926F1">
              <w:rPr>
                <w:rFonts w:ascii="Times New Roman" w:hAnsi="Times New Roman" w:cs="Times New Roman"/>
              </w:rPr>
              <w:t>],</w:t>
            </w:r>
            <w:r w:rsidR="000B3BEE" w:rsidRPr="002926F1">
              <w:rPr>
                <w:rFonts w:ascii="Times New Roman" w:hAnsi="Times New Roman" w:cs="Times New Roman"/>
              </w:rPr>
              <w:br/>
            </w:r>
            <w:r w:rsidR="000B3BEE" w:rsidRPr="002926F1">
              <w:rPr>
                <w:rFonts w:ascii="Times New Roman" w:hAnsi="Times New Roman" w:cs="Times New Roman"/>
                <w:i/>
              </w:rPr>
              <w:t xml:space="preserve">p </w:t>
            </w:r>
            <w:r w:rsidR="000B3BEE" w:rsidRPr="002926F1">
              <w:rPr>
                <w:rFonts w:ascii="Times New Roman" w:hAnsi="Times New Roman" w:cs="Times New Roman"/>
              </w:rPr>
              <w:t>&lt; .001</w:t>
            </w:r>
          </w:p>
        </w:tc>
      </w:tr>
      <w:tr w:rsidR="000B3BEE" w:rsidRPr="00E33796" w14:paraId="2A43D40F" w14:textId="77777777" w:rsidTr="00901AE6">
        <w:tc>
          <w:tcPr>
            <w:tcW w:w="3060" w:type="dxa"/>
            <w:tcBorders>
              <w:top w:val="single" w:sz="4" w:space="0" w:color="auto"/>
              <w:bottom w:val="single" w:sz="4" w:space="0" w:color="auto"/>
            </w:tcBorders>
          </w:tcPr>
          <w:p w14:paraId="2A05E05A" w14:textId="5D389AB7" w:rsidR="000B3BEE" w:rsidRPr="007D4FEE" w:rsidRDefault="000B3BEE" w:rsidP="000B3BEE">
            <w:pPr>
              <w:ind w:left="72"/>
              <w:rPr>
                <w:rFonts w:ascii="Times New Roman" w:hAnsi="Times New Roman" w:cs="Times New Roman"/>
              </w:rPr>
            </w:pPr>
            <w:r w:rsidRPr="007D4FEE">
              <w:rPr>
                <w:rFonts w:ascii="Times New Roman" w:hAnsi="Times New Roman" w:cs="Times New Roman"/>
              </w:rPr>
              <w:t>Rank by age (ranked adult vs. ranked youth) moderator of correlation of Gf and chess skill</w:t>
            </w:r>
          </w:p>
          <w:p w14:paraId="3E7CAB25" w14:textId="77777777" w:rsidR="000B3BEE" w:rsidRPr="007D4FEE" w:rsidRDefault="000B3BEE" w:rsidP="000B3BEE">
            <w:pPr>
              <w:ind w:left="216"/>
              <w:rPr>
                <w:rFonts w:ascii="Times New Roman" w:hAnsi="Times New Roman" w:cs="Times New Roman"/>
              </w:rPr>
            </w:pPr>
          </w:p>
        </w:tc>
        <w:tc>
          <w:tcPr>
            <w:tcW w:w="270" w:type="dxa"/>
            <w:tcBorders>
              <w:top w:val="single" w:sz="4" w:space="0" w:color="auto"/>
              <w:bottom w:val="single" w:sz="4" w:space="0" w:color="auto"/>
            </w:tcBorders>
          </w:tcPr>
          <w:p w14:paraId="4FBE8B19" w14:textId="77777777" w:rsidR="000B3BEE" w:rsidRPr="00BE14C6" w:rsidRDefault="000B3BEE" w:rsidP="000B3BEE">
            <w:pPr>
              <w:rPr>
                <w:rFonts w:ascii="Times New Roman" w:hAnsi="Times New Roman" w:cs="Times New Roman"/>
              </w:rPr>
            </w:pPr>
          </w:p>
        </w:tc>
        <w:tc>
          <w:tcPr>
            <w:tcW w:w="2970" w:type="dxa"/>
            <w:tcBorders>
              <w:top w:val="single" w:sz="4" w:space="0" w:color="auto"/>
              <w:bottom w:val="single" w:sz="4" w:space="0" w:color="auto"/>
            </w:tcBorders>
          </w:tcPr>
          <w:p w14:paraId="5BEB240F" w14:textId="2CA5CD4A" w:rsidR="000B3BEE" w:rsidRPr="00BE14C6" w:rsidRDefault="000B3BEE" w:rsidP="000B3BEE">
            <w:pPr>
              <w:rPr>
                <w:rFonts w:ascii="Times New Roman" w:eastAsia="MS Mincho" w:hAnsi="Times New Roman" w:cs="Times New Roman"/>
                <w:color w:val="000000" w:themeColor="text1"/>
              </w:rPr>
            </w:pPr>
            <w:r w:rsidRPr="00BE14C6">
              <w:rPr>
                <w:rFonts w:ascii="Times New Roman" w:hAnsi="Times New Roman" w:cs="Times New Roman"/>
                <w:i/>
              </w:rPr>
              <w:t>Q</w:t>
            </w:r>
            <w:r w:rsidRPr="00BE14C6">
              <w:rPr>
                <w:rFonts w:ascii="Times New Roman" w:hAnsi="Times New Roman" w:cs="Times New Roman"/>
              </w:rPr>
              <w:t xml:space="preserve">(1) = </w:t>
            </w:r>
            <w:bookmarkStart w:id="0" w:name="_GoBack"/>
            <w:bookmarkEnd w:id="0"/>
            <w:r w:rsidR="00FA57AD" w:rsidRPr="00BE14C6">
              <w:rPr>
                <w:rFonts w:ascii="Times New Roman" w:hAnsi="Times New Roman" w:cs="Times New Roman"/>
              </w:rPr>
              <w:t>0.932</w:t>
            </w:r>
            <w:r w:rsidRPr="00BE14C6">
              <w:rPr>
                <w:rFonts w:ascii="Times New Roman" w:hAnsi="Times New Roman" w:cs="Times New Roman"/>
              </w:rPr>
              <w:t xml:space="preserve">, </w:t>
            </w:r>
            <w:r w:rsidRPr="00BE14C6">
              <w:rPr>
                <w:rFonts w:ascii="Times New Roman" w:hAnsi="Times New Roman" w:cs="Times New Roman"/>
                <w:i/>
              </w:rPr>
              <w:t>p</w:t>
            </w:r>
            <w:r w:rsidRPr="00BE14C6">
              <w:rPr>
                <w:rFonts w:ascii="Times New Roman" w:hAnsi="Times New Roman" w:cs="Times New Roman"/>
              </w:rPr>
              <w:t xml:space="preserve"> = .334</w:t>
            </w:r>
          </w:p>
        </w:tc>
        <w:tc>
          <w:tcPr>
            <w:tcW w:w="270" w:type="dxa"/>
            <w:tcBorders>
              <w:top w:val="single" w:sz="4" w:space="0" w:color="auto"/>
              <w:bottom w:val="single" w:sz="4" w:space="0" w:color="auto"/>
            </w:tcBorders>
          </w:tcPr>
          <w:p w14:paraId="66D33574" w14:textId="77777777" w:rsidR="000B3BEE" w:rsidRPr="00BE14C6" w:rsidRDefault="000B3BEE" w:rsidP="000B3BEE">
            <w:pPr>
              <w:rPr>
                <w:rFonts w:ascii="Times New Roman" w:hAnsi="Times New Roman" w:cs="Times New Roman"/>
              </w:rPr>
            </w:pPr>
          </w:p>
        </w:tc>
        <w:tc>
          <w:tcPr>
            <w:tcW w:w="3008" w:type="dxa"/>
            <w:tcBorders>
              <w:top w:val="single" w:sz="4" w:space="0" w:color="auto"/>
              <w:bottom w:val="single" w:sz="4" w:space="0" w:color="auto"/>
            </w:tcBorders>
          </w:tcPr>
          <w:p w14:paraId="4FB69375" w14:textId="242BA02D" w:rsidR="000B3BEE" w:rsidRPr="00BE14C6" w:rsidRDefault="003D3CAA" w:rsidP="000B3BEE">
            <w:pPr>
              <w:jc w:val="right"/>
              <w:rPr>
                <w:rFonts w:ascii="Times New Roman" w:hAnsi="Times New Roman" w:cs="Times New Roman"/>
              </w:rPr>
            </w:pPr>
            <w:r w:rsidRPr="00BE14C6">
              <w:rPr>
                <w:rFonts w:ascii="Times New Roman" w:hAnsi="Times New Roman" w:cs="Times New Roman"/>
                <w:i/>
              </w:rPr>
              <w:t>Q</w:t>
            </w:r>
            <w:r w:rsidR="00BE14C6" w:rsidRPr="00BE14C6">
              <w:rPr>
                <w:rFonts w:ascii="Times New Roman" w:hAnsi="Times New Roman" w:cs="Times New Roman"/>
              </w:rPr>
              <w:t>(1) = 1.00</w:t>
            </w:r>
            <w:r w:rsidRPr="00BE14C6">
              <w:rPr>
                <w:rFonts w:ascii="Times New Roman" w:hAnsi="Times New Roman" w:cs="Times New Roman"/>
              </w:rPr>
              <w:t xml:space="preserve">, </w:t>
            </w:r>
            <w:r w:rsidRPr="00BE14C6">
              <w:rPr>
                <w:rFonts w:ascii="Times New Roman" w:hAnsi="Times New Roman" w:cs="Times New Roman"/>
                <w:i/>
              </w:rPr>
              <w:t>p</w:t>
            </w:r>
            <w:r w:rsidR="00BE14C6" w:rsidRPr="00BE14C6">
              <w:rPr>
                <w:rFonts w:ascii="Times New Roman" w:hAnsi="Times New Roman" w:cs="Times New Roman"/>
              </w:rPr>
              <w:t xml:space="preserve"> = .317</w:t>
            </w:r>
          </w:p>
        </w:tc>
      </w:tr>
      <w:tr w:rsidR="000B3BEE" w:rsidRPr="00E33796" w14:paraId="6E6371A0" w14:textId="77777777" w:rsidTr="00901AE6">
        <w:tc>
          <w:tcPr>
            <w:tcW w:w="3060" w:type="dxa"/>
            <w:tcBorders>
              <w:top w:val="single" w:sz="4" w:space="0" w:color="auto"/>
              <w:bottom w:val="single" w:sz="4" w:space="0" w:color="auto"/>
            </w:tcBorders>
          </w:tcPr>
          <w:p w14:paraId="072B1427" w14:textId="740F1F38" w:rsidR="000B3BEE" w:rsidRPr="007D4FEE" w:rsidRDefault="000B3BEE" w:rsidP="000B3BEE">
            <w:pPr>
              <w:ind w:left="720"/>
              <w:rPr>
                <w:rFonts w:ascii="Times New Roman" w:hAnsi="Times New Roman" w:cs="Times New Roman"/>
              </w:rPr>
            </w:pPr>
            <w:r w:rsidRPr="007D4FEE">
              <w:rPr>
                <w:rFonts w:ascii="Times New Roman" w:hAnsi="Times New Roman" w:cs="Times New Roman"/>
              </w:rPr>
              <w:t>Correlation between Gf and chess skill for ranked adult samples</w:t>
            </w:r>
          </w:p>
          <w:p w14:paraId="1AB0C156" w14:textId="77777777" w:rsidR="000B3BEE" w:rsidRPr="007D4FEE" w:rsidRDefault="000B3BEE" w:rsidP="000B3BEE">
            <w:pPr>
              <w:ind w:left="72"/>
              <w:rPr>
                <w:rFonts w:ascii="Times New Roman" w:hAnsi="Times New Roman" w:cs="Times New Roman"/>
              </w:rPr>
            </w:pPr>
          </w:p>
        </w:tc>
        <w:tc>
          <w:tcPr>
            <w:tcW w:w="270" w:type="dxa"/>
            <w:tcBorders>
              <w:top w:val="single" w:sz="4" w:space="0" w:color="auto"/>
              <w:bottom w:val="single" w:sz="4" w:space="0" w:color="auto"/>
            </w:tcBorders>
          </w:tcPr>
          <w:p w14:paraId="09F5B751" w14:textId="77777777" w:rsidR="000B3BEE" w:rsidRPr="00D15EC2" w:rsidRDefault="000B3BEE" w:rsidP="000B3BEE">
            <w:pPr>
              <w:rPr>
                <w:rFonts w:ascii="Times New Roman" w:hAnsi="Times New Roman" w:cs="Times New Roman"/>
              </w:rPr>
            </w:pPr>
          </w:p>
        </w:tc>
        <w:tc>
          <w:tcPr>
            <w:tcW w:w="2970" w:type="dxa"/>
            <w:tcBorders>
              <w:top w:val="single" w:sz="4" w:space="0" w:color="auto"/>
              <w:bottom w:val="single" w:sz="4" w:space="0" w:color="auto"/>
            </w:tcBorders>
          </w:tcPr>
          <w:p w14:paraId="3286654F" w14:textId="77777777" w:rsidR="000B3BEE" w:rsidRPr="00D15EC2" w:rsidRDefault="008C49A7" w:rsidP="000B3BEE">
            <w:pPr>
              <w:rPr>
                <w:rFonts w:ascii="Times New Roman" w:hAnsi="Times New Roman" w:cs="Times New Roman"/>
                <w:i/>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0B3BEE" w:rsidRPr="00D15EC2">
              <w:rPr>
                <w:rFonts w:ascii="Times New Roman" w:hAnsi="Times New Roman" w:cs="Times New Roman"/>
                <w:color w:val="000000" w:themeColor="text1"/>
              </w:rPr>
              <w:t xml:space="preserve"> = .11</w:t>
            </w:r>
            <w:r w:rsidR="000B3BEE" w:rsidRPr="00D15EC2">
              <w:rPr>
                <w:rFonts w:ascii="Times New Roman" w:hAnsi="Times New Roman" w:cs="Times New Roman"/>
              </w:rPr>
              <w:t>, 95% CI [-.01, .22],</w:t>
            </w:r>
            <w:r w:rsidR="000B3BEE" w:rsidRPr="00D15EC2">
              <w:rPr>
                <w:rFonts w:ascii="Times New Roman" w:hAnsi="Times New Roman" w:cs="Times New Roman"/>
              </w:rPr>
              <w:br/>
            </w:r>
            <w:r w:rsidR="000B3BEE" w:rsidRPr="00D15EC2">
              <w:rPr>
                <w:rFonts w:ascii="Times New Roman" w:hAnsi="Times New Roman" w:cs="Times New Roman"/>
                <w:i/>
              </w:rPr>
              <w:t xml:space="preserve">p </w:t>
            </w:r>
            <w:r w:rsidR="000B3BEE" w:rsidRPr="00D15EC2">
              <w:rPr>
                <w:rFonts w:ascii="Times New Roman" w:hAnsi="Times New Roman" w:cs="Times New Roman"/>
              </w:rPr>
              <w:t>= .071</w:t>
            </w:r>
          </w:p>
        </w:tc>
        <w:tc>
          <w:tcPr>
            <w:tcW w:w="270" w:type="dxa"/>
            <w:tcBorders>
              <w:top w:val="single" w:sz="4" w:space="0" w:color="auto"/>
              <w:bottom w:val="single" w:sz="4" w:space="0" w:color="auto"/>
            </w:tcBorders>
          </w:tcPr>
          <w:p w14:paraId="68E95B18" w14:textId="77777777" w:rsidR="000B3BEE" w:rsidRPr="00D15EC2" w:rsidRDefault="000B3BEE" w:rsidP="000B3BEE">
            <w:pPr>
              <w:rPr>
                <w:rFonts w:ascii="Times New Roman" w:hAnsi="Times New Roman" w:cs="Times New Roman"/>
              </w:rPr>
            </w:pPr>
          </w:p>
        </w:tc>
        <w:tc>
          <w:tcPr>
            <w:tcW w:w="3008" w:type="dxa"/>
            <w:tcBorders>
              <w:top w:val="single" w:sz="4" w:space="0" w:color="auto"/>
              <w:bottom w:val="single" w:sz="4" w:space="0" w:color="auto"/>
            </w:tcBorders>
          </w:tcPr>
          <w:p w14:paraId="5B5887ED" w14:textId="4054D14D" w:rsidR="000B3BEE" w:rsidRPr="00D15EC2" w:rsidRDefault="008C49A7" w:rsidP="003D3CAA">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D15EC2" w:rsidRPr="00D15EC2">
              <w:rPr>
                <w:rFonts w:ascii="Times New Roman" w:hAnsi="Times New Roman" w:cs="Times New Roman"/>
                <w:color w:val="000000" w:themeColor="text1"/>
              </w:rPr>
              <w:t xml:space="preserve"> = -.01</w:t>
            </w:r>
            <w:r w:rsidR="00D15EC2" w:rsidRPr="00D15EC2">
              <w:rPr>
                <w:rFonts w:ascii="Times New Roman" w:hAnsi="Times New Roman" w:cs="Times New Roman"/>
              </w:rPr>
              <w:t>, 95% CI [-.25, .22</w:t>
            </w:r>
            <w:r w:rsidR="003D3CAA" w:rsidRPr="00D15EC2">
              <w:rPr>
                <w:rFonts w:ascii="Times New Roman" w:hAnsi="Times New Roman" w:cs="Times New Roman"/>
              </w:rPr>
              <w:t>],</w:t>
            </w:r>
            <w:r w:rsidR="003D3CAA" w:rsidRPr="00D15EC2">
              <w:rPr>
                <w:rFonts w:ascii="Times New Roman" w:hAnsi="Times New Roman" w:cs="Times New Roman"/>
              </w:rPr>
              <w:br/>
            </w:r>
            <w:r w:rsidR="003D3CAA" w:rsidRPr="00D15EC2">
              <w:rPr>
                <w:rFonts w:ascii="Times New Roman" w:hAnsi="Times New Roman" w:cs="Times New Roman"/>
                <w:i/>
              </w:rPr>
              <w:t xml:space="preserve">p </w:t>
            </w:r>
            <w:r w:rsidR="00D15EC2" w:rsidRPr="00D15EC2">
              <w:rPr>
                <w:rFonts w:ascii="Times New Roman" w:hAnsi="Times New Roman" w:cs="Times New Roman"/>
              </w:rPr>
              <w:t>= .916</w:t>
            </w:r>
          </w:p>
        </w:tc>
      </w:tr>
      <w:tr w:rsidR="003D3CAA" w:rsidRPr="00E33796" w14:paraId="1801915C" w14:textId="77777777" w:rsidTr="00901AE6">
        <w:tc>
          <w:tcPr>
            <w:tcW w:w="3060" w:type="dxa"/>
            <w:tcBorders>
              <w:top w:val="single" w:sz="4" w:space="0" w:color="auto"/>
              <w:bottom w:val="single" w:sz="4" w:space="0" w:color="auto"/>
            </w:tcBorders>
          </w:tcPr>
          <w:p w14:paraId="780B01DB" w14:textId="3D4974CB" w:rsidR="003D3CAA" w:rsidRPr="007D4FEE" w:rsidRDefault="003D3CAA" w:rsidP="003D3CAA">
            <w:pPr>
              <w:ind w:left="720"/>
              <w:rPr>
                <w:rFonts w:ascii="Times New Roman" w:hAnsi="Times New Roman" w:cs="Times New Roman"/>
              </w:rPr>
            </w:pPr>
            <w:r w:rsidRPr="007D4FEE">
              <w:rPr>
                <w:rFonts w:ascii="Times New Roman" w:hAnsi="Times New Roman" w:cs="Times New Roman"/>
              </w:rPr>
              <w:t>Correlation between Gf and chess skill for ranked youth samples</w:t>
            </w:r>
          </w:p>
          <w:p w14:paraId="59531CC7" w14:textId="77777777" w:rsidR="003D3CAA" w:rsidRPr="007D4FEE"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6483DF9F" w14:textId="77777777" w:rsidR="003D3CAA" w:rsidRPr="00D15EC2"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3226D518" w14:textId="27C30AA5" w:rsidR="003D3CAA" w:rsidRPr="00D15EC2" w:rsidRDefault="008C49A7" w:rsidP="003D3CAA">
            <w:pPr>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D15EC2">
              <w:rPr>
                <w:rFonts w:ascii="Times New Roman" w:hAnsi="Times New Roman" w:cs="Times New Roman"/>
                <w:color w:val="000000" w:themeColor="text1"/>
              </w:rPr>
              <w:t xml:space="preserve"> = </w:t>
            </w:r>
            <w:r w:rsidR="003D3CAA" w:rsidRPr="00D15EC2">
              <w:rPr>
                <w:rFonts w:ascii="Times New Roman" w:hAnsi="Times New Roman" w:cs="Times New Roman"/>
              </w:rPr>
              <w:t>.27, 95% CI [-.04, .53],</w:t>
            </w:r>
            <w:r w:rsidR="003D3CAA" w:rsidRPr="00D15EC2">
              <w:rPr>
                <w:rFonts w:ascii="Times New Roman" w:hAnsi="Times New Roman" w:cs="Times New Roman"/>
              </w:rPr>
              <w:br/>
            </w:r>
            <w:r w:rsidR="003D3CAA" w:rsidRPr="00D15EC2">
              <w:rPr>
                <w:rFonts w:ascii="Times New Roman" w:hAnsi="Times New Roman" w:cs="Times New Roman"/>
                <w:i/>
              </w:rPr>
              <w:t xml:space="preserve">p </w:t>
            </w:r>
            <w:r w:rsidR="003D3CAA" w:rsidRPr="00D15EC2">
              <w:rPr>
                <w:rFonts w:ascii="Times New Roman" w:hAnsi="Times New Roman" w:cs="Times New Roman"/>
              </w:rPr>
              <w:t>= .092</w:t>
            </w:r>
          </w:p>
        </w:tc>
        <w:tc>
          <w:tcPr>
            <w:tcW w:w="270" w:type="dxa"/>
            <w:tcBorders>
              <w:top w:val="single" w:sz="4" w:space="0" w:color="auto"/>
              <w:bottom w:val="single" w:sz="4" w:space="0" w:color="auto"/>
            </w:tcBorders>
          </w:tcPr>
          <w:p w14:paraId="16C9B6A3" w14:textId="77777777" w:rsidR="003D3CAA" w:rsidRPr="00D15EC2"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5370588A" w14:textId="7023F98A" w:rsidR="003D3CAA" w:rsidRPr="00D15EC2" w:rsidRDefault="008C49A7" w:rsidP="003D3CAA">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D15EC2">
              <w:rPr>
                <w:rFonts w:ascii="Times New Roman" w:hAnsi="Times New Roman" w:cs="Times New Roman"/>
                <w:color w:val="000000" w:themeColor="text1"/>
              </w:rPr>
              <w:t xml:space="preserve"> = </w:t>
            </w:r>
            <w:r w:rsidR="00D15EC2" w:rsidRPr="00D15EC2">
              <w:rPr>
                <w:rFonts w:ascii="Times New Roman" w:hAnsi="Times New Roman" w:cs="Times New Roman"/>
              </w:rPr>
              <w:t>.18, 95% CI [-.11, .47</w:t>
            </w:r>
            <w:r w:rsidR="003D3CAA" w:rsidRPr="00D15EC2">
              <w:rPr>
                <w:rFonts w:ascii="Times New Roman" w:hAnsi="Times New Roman" w:cs="Times New Roman"/>
              </w:rPr>
              <w:t>],</w:t>
            </w:r>
            <w:r w:rsidR="003D3CAA" w:rsidRPr="00D15EC2">
              <w:rPr>
                <w:rFonts w:ascii="Times New Roman" w:hAnsi="Times New Roman" w:cs="Times New Roman"/>
              </w:rPr>
              <w:br/>
            </w:r>
            <w:r w:rsidR="003D3CAA" w:rsidRPr="00D15EC2">
              <w:rPr>
                <w:rFonts w:ascii="Times New Roman" w:hAnsi="Times New Roman" w:cs="Times New Roman"/>
                <w:i/>
              </w:rPr>
              <w:t xml:space="preserve">p </w:t>
            </w:r>
            <w:r w:rsidR="00D15EC2" w:rsidRPr="00D15EC2">
              <w:rPr>
                <w:rFonts w:ascii="Times New Roman" w:hAnsi="Times New Roman" w:cs="Times New Roman"/>
              </w:rPr>
              <w:t>= .232</w:t>
            </w:r>
          </w:p>
        </w:tc>
      </w:tr>
      <w:tr w:rsidR="003D3CAA" w:rsidRPr="00E33796" w14:paraId="5B9E0E8E" w14:textId="77777777" w:rsidTr="00901AE6">
        <w:tc>
          <w:tcPr>
            <w:tcW w:w="3060" w:type="dxa"/>
            <w:tcBorders>
              <w:top w:val="single" w:sz="4" w:space="0" w:color="auto"/>
              <w:bottom w:val="single" w:sz="4" w:space="0" w:color="auto"/>
            </w:tcBorders>
          </w:tcPr>
          <w:p w14:paraId="5707EA8A" w14:textId="044659FF" w:rsidR="003D3CAA" w:rsidRPr="00E83598" w:rsidRDefault="003D3CAA" w:rsidP="003D3CAA">
            <w:pPr>
              <w:ind w:left="72"/>
              <w:rPr>
                <w:rFonts w:ascii="Times New Roman" w:hAnsi="Times New Roman" w:cs="Times New Roman"/>
              </w:rPr>
            </w:pPr>
            <w:r w:rsidRPr="00E83598">
              <w:rPr>
                <w:rFonts w:ascii="Times New Roman" w:hAnsi="Times New Roman" w:cs="Times New Roman"/>
              </w:rPr>
              <w:lastRenderedPageBreak/>
              <w:t>Skill level (ranked vs. unranked) moderator of correlation of visuospatial ability and chess skill</w:t>
            </w:r>
          </w:p>
          <w:p w14:paraId="65BDA2C5" w14:textId="77777777" w:rsidR="003D3CAA" w:rsidRPr="00E83598"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371A5C53" w14:textId="77777777" w:rsidR="003D3CAA" w:rsidRPr="00E83598"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0954A031" w14:textId="59E24327" w:rsidR="003D3CAA" w:rsidRPr="00E83598" w:rsidRDefault="003D3CAA" w:rsidP="003D3CAA">
            <w:pPr>
              <w:rPr>
                <w:rFonts w:ascii="Times New Roman" w:eastAsia="MS Mincho" w:hAnsi="Times New Roman" w:cs="Times New Roman"/>
                <w:color w:val="000000" w:themeColor="text1"/>
              </w:rPr>
            </w:pPr>
            <w:r w:rsidRPr="00E83598">
              <w:rPr>
                <w:rFonts w:ascii="Times New Roman" w:hAnsi="Times New Roman" w:cs="Times New Roman"/>
                <w:i/>
              </w:rPr>
              <w:t>Q</w:t>
            </w:r>
            <w:r w:rsidRPr="00E83598">
              <w:rPr>
                <w:rFonts w:ascii="Times New Roman" w:hAnsi="Times New Roman" w:cs="Times New Roman"/>
              </w:rPr>
              <w:t xml:space="preserve">(1) = 6.39, </w:t>
            </w:r>
            <w:r w:rsidRPr="00E83598">
              <w:rPr>
                <w:rFonts w:ascii="Times New Roman" w:hAnsi="Times New Roman" w:cs="Times New Roman"/>
                <w:i/>
              </w:rPr>
              <w:t>p</w:t>
            </w:r>
            <w:r w:rsidRPr="00E83598">
              <w:rPr>
                <w:rFonts w:ascii="Times New Roman" w:hAnsi="Times New Roman" w:cs="Times New Roman"/>
              </w:rPr>
              <w:t xml:space="preserve"> = .011</w:t>
            </w:r>
          </w:p>
        </w:tc>
        <w:tc>
          <w:tcPr>
            <w:tcW w:w="270" w:type="dxa"/>
            <w:tcBorders>
              <w:top w:val="single" w:sz="4" w:space="0" w:color="auto"/>
              <w:bottom w:val="single" w:sz="4" w:space="0" w:color="auto"/>
            </w:tcBorders>
          </w:tcPr>
          <w:p w14:paraId="0E922895" w14:textId="77777777" w:rsidR="003D3CAA" w:rsidRPr="00E83598"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182B9920" w14:textId="60F3B7F0" w:rsidR="003D3CAA" w:rsidRPr="00E83598" w:rsidRDefault="003D3CAA" w:rsidP="003D3CAA">
            <w:pPr>
              <w:jc w:val="right"/>
              <w:rPr>
                <w:rFonts w:ascii="Times New Roman" w:hAnsi="Times New Roman" w:cs="Times New Roman"/>
              </w:rPr>
            </w:pPr>
            <w:r w:rsidRPr="00E83598">
              <w:rPr>
                <w:rFonts w:ascii="Times New Roman" w:hAnsi="Times New Roman" w:cs="Times New Roman"/>
                <w:i/>
              </w:rPr>
              <w:t>Q</w:t>
            </w:r>
            <w:r w:rsidR="00E83598" w:rsidRPr="00E83598">
              <w:rPr>
                <w:rFonts w:ascii="Times New Roman" w:hAnsi="Times New Roman" w:cs="Times New Roman"/>
              </w:rPr>
              <w:t>(1) = 2.84</w:t>
            </w:r>
            <w:r w:rsidRPr="00E83598">
              <w:rPr>
                <w:rFonts w:ascii="Times New Roman" w:hAnsi="Times New Roman" w:cs="Times New Roman"/>
              </w:rPr>
              <w:t xml:space="preserve">, </w:t>
            </w:r>
            <w:r w:rsidRPr="00E83598">
              <w:rPr>
                <w:rFonts w:ascii="Times New Roman" w:hAnsi="Times New Roman" w:cs="Times New Roman"/>
                <w:i/>
              </w:rPr>
              <w:t>p</w:t>
            </w:r>
            <w:r w:rsidR="00E83598" w:rsidRPr="00E83598">
              <w:rPr>
                <w:rFonts w:ascii="Times New Roman" w:hAnsi="Times New Roman" w:cs="Times New Roman"/>
              </w:rPr>
              <w:t xml:space="preserve"> = .092</w:t>
            </w:r>
          </w:p>
        </w:tc>
      </w:tr>
      <w:tr w:rsidR="003D3CAA" w:rsidRPr="00E33796" w14:paraId="18DA471F" w14:textId="77777777" w:rsidTr="00901AE6">
        <w:tc>
          <w:tcPr>
            <w:tcW w:w="3060" w:type="dxa"/>
            <w:tcBorders>
              <w:top w:val="single" w:sz="4" w:space="0" w:color="auto"/>
              <w:bottom w:val="single" w:sz="4" w:space="0" w:color="auto"/>
            </w:tcBorders>
          </w:tcPr>
          <w:p w14:paraId="59A144B0" w14:textId="11E91165" w:rsidR="003D3CAA" w:rsidRPr="006F2675" w:rsidRDefault="003D3CAA" w:rsidP="003D3CAA">
            <w:pPr>
              <w:ind w:left="720"/>
              <w:rPr>
                <w:rFonts w:ascii="Times New Roman" w:hAnsi="Times New Roman" w:cs="Times New Roman"/>
              </w:rPr>
            </w:pPr>
            <w:r w:rsidRPr="006F2675">
              <w:rPr>
                <w:rFonts w:ascii="Times New Roman" w:hAnsi="Times New Roman" w:cs="Times New Roman"/>
              </w:rPr>
              <w:t>Correlation between visuospatial ability and chess skill for ranked samples</w:t>
            </w:r>
          </w:p>
          <w:p w14:paraId="1AD4EB62" w14:textId="77777777" w:rsidR="003D3CAA" w:rsidRPr="006F2675" w:rsidRDefault="003D3CAA" w:rsidP="003D3CAA">
            <w:pPr>
              <w:ind w:left="72"/>
              <w:rPr>
                <w:rFonts w:ascii="Times New Roman" w:hAnsi="Times New Roman" w:cs="Times New Roman"/>
              </w:rPr>
            </w:pPr>
          </w:p>
        </w:tc>
        <w:tc>
          <w:tcPr>
            <w:tcW w:w="270" w:type="dxa"/>
            <w:tcBorders>
              <w:top w:val="single" w:sz="4" w:space="0" w:color="auto"/>
              <w:bottom w:val="single" w:sz="4" w:space="0" w:color="auto"/>
            </w:tcBorders>
          </w:tcPr>
          <w:p w14:paraId="7556C11A" w14:textId="77777777" w:rsidR="003D3CAA" w:rsidRPr="006F2675"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1C3AEC9F" w14:textId="1BE6B894" w:rsidR="003D3CAA" w:rsidRPr="006F2675" w:rsidRDefault="008C49A7" w:rsidP="003D3CAA">
            <w:pPr>
              <w:rPr>
                <w:rFonts w:ascii="Times New Roman" w:hAnsi="Times New Roman" w:cs="Times New Roman"/>
                <w:i/>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6F2675">
              <w:rPr>
                <w:rFonts w:ascii="Times New Roman" w:hAnsi="Times New Roman" w:cs="Times New Roman"/>
                <w:color w:val="000000" w:themeColor="text1"/>
              </w:rPr>
              <w:t xml:space="preserve"> = .05</w:t>
            </w:r>
            <w:r w:rsidR="003D3CAA" w:rsidRPr="006F2675">
              <w:rPr>
                <w:rFonts w:ascii="Times New Roman" w:hAnsi="Times New Roman" w:cs="Times New Roman"/>
              </w:rPr>
              <w:t>, 95% CI [-.07, .16],</w:t>
            </w:r>
            <w:r w:rsidR="003D3CAA" w:rsidRPr="006F2675">
              <w:rPr>
                <w:rFonts w:ascii="Times New Roman" w:hAnsi="Times New Roman" w:cs="Times New Roman"/>
              </w:rPr>
              <w:br/>
            </w:r>
            <w:r w:rsidR="003D3CAA" w:rsidRPr="006F2675">
              <w:rPr>
                <w:rFonts w:ascii="Times New Roman" w:hAnsi="Times New Roman" w:cs="Times New Roman"/>
                <w:i/>
              </w:rPr>
              <w:t xml:space="preserve">p </w:t>
            </w:r>
            <w:r w:rsidR="003D3CAA" w:rsidRPr="006F2675">
              <w:rPr>
                <w:rFonts w:ascii="Times New Roman" w:hAnsi="Times New Roman" w:cs="Times New Roman"/>
              </w:rPr>
              <w:t>= .420</w:t>
            </w:r>
          </w:p>
        </w:tc>
        <w:tc>
          <w:tcPr>
            <w:tcW w:w="270" w:type="dxa"/>
            <w:tcBorders>
              <w:top w:val="single" w:sz="4" w:space="0" w:color="auto"/>
              <w:bottom w:val="single" w:sz="4" w:space="0" w:color="auto"/>
            </w:tcBorders>
          </w:tcPr>
          <w:p w14:paraId="1B945213" w14:textId="77777777" w:rsidR="003D3CAA" w:rsidRPr="006F2675"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241D733A" w14:textId="5F7ABF07" w:rsidR="003D3CAA" w:rsidRPr="006F2675" w:rsidRDefault="008C49A7" w:rsidP="001F156C">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1F156C" w:rsidRPr="006F2675">
              <w:rPr>
                <w:rFonts w:ascii="Times New Roman" w:hAnsi="Times New Roman" w:cs="Times New Roman"/>
                <w:color w:val="000000" w:themeColor="text1"/>
              </w:rPr>
              <w:t xml:space="preserve"> = .03</w:t>
            </w:r>
            <w:r w:rsidR="00E83598" w:rsidRPr="006F2675">
              <w:rPr>
                <w:rFonts w:ascii="Times New Roman" w:hAnsi="Times New Roman" w:cs="Times New Roman"/>
              </w:rPr>
              <w:t>, 95% CI [-.10</w:t>
            </w:r>
            <w:r w:rsidR="001F156C" w:rsidRPr="006F2675">
              <w:rPr>
                <w:rFonts w:ascii="Times New Roman" w:hAnsi="Times New Roman" w:cs="Times New Roman"/>
              </w:rPr>
              <w:t>, .16</w:t>
            </w:r>
            <w:r w:rsidR="003D3CAA" w:rsidRPr="006F2675">
              <w:rPr>
                <w:rFonts w:ascii="Times New Roman" w:hAnsi="Times New Roman" w:cs="Times New Roman"/>
              </w:rPr>
              <w:t>],</w:t>
            </w:r>
            <w:r w:rsidR="003D3CAA" w:rsidRPr="006F2675">
              <w:rPr>
                <w:rFonts w:ascii="Times New Roman" w:hAnsi="Times New Roman" w:cs="Times New Roman"/>
              </w:rPr>
              <w:br/>
            </w:r>
            <w:r w:rsidR="003D3CAA" w:rsidRPr="006F2675">
              <w:rPr>
                <w:rFonts w:ascii="Times New Roman" w:hAnsi="Times New Roman" w:cs="Times New Roman"/>
                <w:i/>
              </w:rPr>
              <w:t xml:space="preserve">p </w:t>
            </w:r>
            <w:r w:rsidR="00E83598" w:rsidRPr="006F2675">
              <w:rPr>
                <w:rFonts w:ascii="Times New Roman" w:hAnsi="Times New Roman" w:cs="Times New Roman"/>
              </w:rPr>
              <w:t>= .630</w:t>
            </w:r>
          </w:p>
        </w:tc>
      </w:tr>
      <w:tr w:rsidR="003D3CAA" w:rsidRPr="00E33796" w14:paraId="3E14F17C" w14:textId="77777777" w:rsidTr="00901AE6">
        <w:tc>
          <w:tcPr>
            <w:tcW w:w="3060" w:type="dxa"/>
            <w:tcBorders>
              <w:top w:val="single" w:sz="4" w:space="0" w:color="auto"/>
              <w:bottom w:val="single" w:sz="4" w:space="0" w:color="auto"/>
            </w:tcBorders>
          </w:tcPr>
          <w:p w14:paraId="08E73BF1" w14:textId="5A11ACC3" w:rsidR="003D3CAA" w:rsidRPr="006F2675" w:rsidRDefault="003D3CAA" w:rsidP="003D3CAA">
            <w:pPr>
              <w:ind w:left="720"/>
              <w:rPr>
                <w:rFonts w:ascii="Times New Roman" w:hAnsi="Times New Roman" w:cs="Times New Roman"/>
              </w:rPr>
            </w:pPr>
            <w:r w:rsidRPr="006F2675">
              <w:rPr>
                <w:rFonts w:ascii="Times New Roman" w:hAnsi="Times New Roman" w:cs="Times New Roman"/>
              </w:rPr>
              <w:t>Correlation between visuospatial ability and chess skill for unranked samples</w:t>
            </w:r>
          </w:p>
          <w:p w14:paraId="29F35190" w14:textId="77777777" w:rsidR="003D3CAA" w:rsidRPr="006F2675"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768CBFF3" w14:textId="77777777" w:rsidR="003D3CAA" w:rsidRPr="006F2675"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10ACC7CA" w14:textId="1BD8196C" w:rsidR="003D3CAA" w:rsidRPr="006F2675" w:rsidRDefault="008C49A7" w:rsidP="003D3CAA">
            <w:pPr>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6F2675">
              <w:rPr>
                <w:rFonts w:ascii="Times New Roman" w:hAnsi="Times New Roman" w:cs="Times New Roman"/>
                <w:color w:val="000000" w:themeColor="text1"/>
              </w:rPr>
              <w:t xml:space="preserve"> = </w:t>
            </w:r>
            <w:r w:rsidR="003D3CAA" w:rsidRPr="006F2675">
              <w:rPr>
                <w:rFonts w:ascii="Times New Roman" w:hAnsi="Times New Roman" w:cs="Times New Roman"/>
              </w:rPr>
              <w:t>.25, 95% CI [.14, .35],</w:t>
            </w:r>
            <w:r w:rsidR="003D3CAA" w:rsidRPr="006F2675">
              <w:rPr>
                <w:rFonts w:ascii="Times New Roman" w:hAnsi="Times New Roman" w:cs="Times New Roman"/>
              </w:rPr>
              <w:br/>
            </w:r>
            <w:r w:rsidR="003D3CAA" w:rsidRPr="006F2675">
              <w:rPr>
                <w:rFonts w:ascii="Times New Roman" w:hAnsi="Times New Roman" w:cs="Times New Roman"/>
                <w:i/>
              </w:rPr>
              <w:t xml:space="preserve">p </w:t>
            </w:r>
            <w:r w:rsidR="003D3CAA" w:rsidRPr="006F2675">
              <w:rPr>
                <w:rFonts w:ascii="Times New Roman" w:hAnsi="Times New Roman" w:cs="Times New Roman"/>
              </w:rPr>
              <w:t>&lt; .001</w:t>
            </w:r>
          </w:p>
        </w:tc>
        <w:tc>
          <w:tcPr>
            <w:tcW w:w="270" w:type="dxa"/>
            <w:tcBorders>
              <w:top w:val="single" w:sz="4" w:space="0" w:color="auto"/>
              <w:bottom w:val="single" w:sz="4" w:space="0" w:color="auto"/>
            </w:tcBorders>
          </w:tcPr>
          <w:p w14:paraId="4F794342" w14:textId="77777777" w:rsidR="003D3CAA" w:rsidRPr="006F2675"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7A1621A0" w14:textId="0A0C87E9" w:rsidR="003D3CAA" w:rsidRPr="006F2675" w:rsidRDefault="008C49A7" w:rsidP="006F2675">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6F2675">
              <w:rPr>
                <w:rFonts w:ascii="Times New Roman" w:hAnsi="Times New Roman" w:cs="Times New Roman"/>
                <w:color w:val="000000" w:themeColor="text1"/>
              </w:rPr>
              <w:t xml:space="preserve"> = </w:t>
            </w:r>
            <w:r w:rsidR="006F2675" w:rsidRPr="006F2675">
              <w:rPr>
                <w:rFonts w:ascii="Times New Roman" w:hAnsi="Times New Roman" w:cs="Times New Roman"/>
              </w:rPr>
              <w:t>.25, 95% CI [.03, .47</w:t>
            </w:r>
            <w:r w:rsidR="003D3CAA" w:rsidRPr="006F2675">
              <w:rPr>
                <w:rFonts w:ascii="Times New Roman" w:hAnsi="Times New Roman" w:cs="Times New Roman"/>
              </w:rPr>
              <w:t>],</w:t>
            </w:r>
            <w:r w:rsidR="003D3CAA" w:rsidRPr="006F2675">
              <w:rPr>
                <w:rFonts w:ascii="Times New Roman" w:hAnsi="Times New Roman" w:cs="Times New Roman"/>
              </w:rPr>
              <w:br/>
            </w:r>
            <w:r w:rsidR="003D3CAA" w:rsidRPr="006F2675">
              <w:rPr>
                <w:rFonts w:ascii="Times New Roman" w:hAnsi="Times New Roman" w:cs="Times New Roman"/>
                <w:i/>
              </w:rPr>
              <w:t xml:space="preserve">p </w:t>
            </w:r>
            <w:r w:rsidR="006F2675" w:rsidRPr="006F2675">
              <w:rPr>
                <w:rFonts w:ascii="Times New Roman" w:hAnsi="Times New Roman" w:cs="Times New Roman"/>
              </w:rPr>
              <w:t>= .027</w:t>
            </w:r>
          </w:p>
        </w:tc>
      </w:tr>
      <w:tr w:rsidR="003D3CAA" w:rsidRPr="00E33796" w14:paraId="669C24A9" w14:textId="77777777" w:rsidTr="00901AE6">
        <w:tc>
          <w:tcPr>
            <w:tcW w:w="3060" w:type="dxa"/>
            <w:tcBorders>
              <w:top w:val="single" w:sz="4" w:space="0" w:color="auto"/>
              <w:bottom w:val="single" w:sz="4" w:space="0" w:color="auto"/>
            </w:tcBorders>
          </w:tcPr>
          <w:p w14:paraId="0541DEED" w14:textId="501FA202" w:rsidR="003D3CAA" w:rsidRPr="00B422B2" w:rsidRDefault="003D3CAA" w:rsidP="003D3CAA">
            <w:pPr>
              <w:ind w:left="72"/>
              <w:rPr>
                <w:rFonts w:ascii="Times New Roman" w:hAnsi="Times New Roman" w:cs="Times New Roman"/>
              </w:rPr>
            </w:pPr>
            <w:r w:rsidRPr="00B422B2">
              <w:rPr>
                <w:rFonts w:ascii="Times New Roman" w:hAnsi="Times New Roman" w:cs="Times New Roman"/>
              </w:rPr>
              <w:t>Age (adult vs. youth) moderator of correlation of visuospatial ability and chess skill</w:t>
            </w:r>
          </w:p>
          <w:p w14:paraId="4B11D2B5" w14:textId="77777777" w:rsidR="003D3CAA" w:rsidRPr="00B422B2"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05CD54D5" w14:textId="77777777" w:rsidR="003D3CAA" w:rsidRPr="00B422B2"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313C1226" w14:textId="48B5EF94" w:rsidR="003D3CAA" w:rsidRPr="00B422B2" w:rsidRDefault="003D3CAA" w:rsidP="003D3CAA">
            <w:pPr>
              <w:rPr>
                <w:rFonts w:ascii="Times New Roman" w:eastAsia="MS Mincho" w:hAnsi="Times New Roman" w:cs="Times New Roman"/>
                <w:color w:val="000000" w:themeColor="text1"/>
              </w:rPr>
            </w:pPr>
            <w:r w:rsidRPr="00B422B2">
              <w:rPr>
                <w:rFonts w:ascii="Times New Roman" w:hAnsi="Times New Roman" w:cs="Times New Roman"/>
                <w:i/>
              </w:rPr>
              <w:t>Q</w:t>
            </w:r>
            <w:r w:rsidRPr="00B422B2">
              <w:rPr>
                <w:rFonts w:ascii="Times New Roman" w:hAnsi="Times New Roman" w:cs="Times New Roman"/>
              </w:rPr>
              <w:t xml:space="preserve">(1) = 8.85, </w:t>
            </w:r>
            <w:r w:rsidRPr="00B422B2">
              <w:rPr>
                <w:rFonts w:ascii="Times New Roman" w:hAnsi="Times New Roman" w:cs="Times New Roman"/>
                <w:i/>
              </w:rPr>
              <w:t>p</w:t>
            </w:r>
            <w:r w:rsidRPr="00B422B2">
              <w:rPr>
                <w:rFonts w:ascii="Times New Roman" w:hAnsi="Times New Roman" w:cs="Times New Roman"/>
              </w:rPr>
              <w:t xml:space="preserve"> = .003</w:t>
            </w:r>
          </w:p>
        </w:tc>
        <w:tc>
          <w:tcPr>
            <w:tcW w:w="270" w:type="dxa"/>
            <w:tcBorders>
              <w:top w:val="single" w:sz="4" w:space="0" w:color="auto"/>
              <w:bottom w:val="single" w:sz="4" w:space="0" w:color="auto"/>
            </w:tcBorders>
          </w:tcPr>
          <w:p w14:paraId="6890FA11" w14:textId="77777777" w:rsidR="003D3CAA" w:rsidRPr="00B422B2"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1CD65C35" w14:textId="1D60DF9E" w:rsidR="003D3CAA" w:rsidRPr="00B422B2" w:rsidRDefault="003D3CAA" w:rsidP="003D3CAA">
            <w:pPr>
              <w:jc w:val="right"/>
              <w:rPr>
                <w:rFonts w:ascii="Times New Roman" w:hAnsi="Times New Roman" w:cs="Times New Roman"/>
              </w:rPr>
            </w:pPr>
            <w:r w:rsidRPr="00B422B2">
              <w:rPr>
                <w:rFonts w:ascii="Times New Roman" w:hAnsi="Times New Roman" w:cs="Times New Roman"/>
                <w:i/>
              </w:rPr>
              <w:t>Q</w:t>
            </w:r>
            <w:r w:rsidR="004F5558" w:rsidRPr="00B422B2">
              <w:rPr>
                <w:rFonts w:ascii="Times New Roman" w:hAnsi="Times New Roman" w:cs="Times New Roman"/>
              </w:rPr>
              <w:t>(1) = 5.16</w:t>
            </w:r>
            <w:r w:rsidRPr="00B422B2">
              <w:rPr>
                <w:rFonts w:ascii="Times New Roman" w:hAnsi="Times New Roman" w:cs="Times New Roman"/>
              </w:rPr>
              <w:t xml:space="preserve">, </w:t>
            </w:r>
            <w:r w:rsidRPr="00B422B2">
              <w:rPr>
                <w:rFonts w:ascii="Times New Roman" w:hAnsi="Times New Roman" w:cs="Times New Roman"/>
                <w:i/>
              </w:rPr>
              <w:t>p</w:t>
            </w:r>
            <w:r w:rsidR="004F5558" w:rsidRPr="00B422B2">
              <w:rPr>
                <w:rFonts w:ascii="Times New Roman" w:hAnsi="Times New Roman" w:cs="Times New Roman"/>
              </w:rPr>
              <w:t xml:space="preserve"> = .023</w:t>
            </w:r>
          </w:p>
        </w:tc>
      </w:tr>
      <w:tr w:rsidR="003D3CAA" w:rsidRPr="00E33796" w14:paraId="3CB0EF4B" w14:textId="77777777" w:rsidTr="00901AE6">
        <w:tc>
          <w:tcPr>
            <w:tcW w:w="3060" w:type="dxa"/>
            <w:tcBorders>
              <w:top w:val="single" w:sz="4" w:space="0" w:color="auto"/>
              <w:bottom w:val="single" w:sz="4" w:space="0" w:color="auto"/>
            </w:tcBorders>
          </w:tcPr>
          <w:p w14:paraId="0F374535" w14:textId="2E23B2BF" w:rsidR="003D3CAA" w:rsidRPr="00B422B2" w:rsidRDefault="003D3CAA" w:rsidP="003D3CAA">
            <w:pPr>
              <w:ind w:left="720"/>
              <w:rPr>
                <w:rFonts w:ascii="Times New Roman" w:hAnsi="Times New Roman" w:cs="Times New Roman"/>
              </w:rPr>
            </w:pPr>
            <w:r w:rsidRPr="00B422B2">
              <w:rPr>
                <w:rFonts w:ascii="Times New Roman" w:hAnsi="Times New Roman" w:cs="Times New Roman"/>
              </w:rPr>
              <w:t>Correlation between visuospatial ability and chess skill for adult samples</w:t>
            </w:r>
          </w:p>
          <w:p w14:paraId="5666C59D" w14:textId="77777777" w:rsidR="003D3CAA" w:rsidRPr="00B422B2" w:rsidRDefault="003D3CAA" w:rsidP="003D3CAA">
            <w:pPr>
              <w:ind w:left="72"/>
              <w:rPr>
                <w:rFonts w:ascii="Times New Roman" w:hAnsi="Times New Roman" w:cs="Times New Roman"/>
              </w:rPr>
            </w:pPr>
          </w:p>
        </w:tc>
        <w:tc>
          <w:tcPr>
            <w:tcW w:w="270" w:type="dxa"/>
            <w:tcBorders>
              <w:top w:val="single" w:sz="4" w:space="0" w:color="auto"/>
              <w:bottom w:val="single" w:sz="4" w:space="0" w:color="auto"/>
            </w:tcBorders>
          </w:tcPr>
          <w:p w14:paraId="3FB7FD30" w14:textId="77777777" w:rsidR="003D3CAA" w:rsidRPr="00B422B2"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1078FC86" w14:textId="3B27959D" w:rsidR="003D3CAA" w:rsidRPr="00B422B2" w:rsidRDefault="008C49A7" w:rsidP="003D3CAA">
            <w:pPr>
              <w:rPr>
                <w:rFonts w:ascii="Times New Roman" w:hAnsi="Times New Roman" w:cs="Times New Roman"/>
                <w:i/>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B422B2">
              <w:rPr>
                <w:rFonts w:ascii="Times New Roman" w:hAnsi="Times New Roman" w:cs="Times New Roman"/>
                <w:color w:val="000000" w:themeColor="text1"/>
              </w:rPr>
              <w:t xml:space="preserve"> = .03</w:t>
            </w:r>
            <w:r w:rsidR="003D3CAA" w:rsidRPr="00B422B2">
              <w:rPr>
                <w:rFonts w:ascii="Times New Roman" w:hAnsi="Times New Roman" w:cs="Times New Roman"/>
              </w:rPr>
              <w:t>, 95% CI [-.06, .12],</w:t>
            </w:r>
            <w:r w:rsidR="003D3CAA" w:rsidRPr="00B422B2">
              <w:rPr>
                <w:rFonts w:ascii="Times New Roman" w:hAnsi="Times New Roman" w:cs="Times New Roman"/>
              </w:rPr>
              <w:br/>
            </w:r>
            <w:r w:rsidR="003D3CAA" w:rsidRPr="00B422B2">
              <w:rPr>
                <w:rFonts w:ascii="Times New Roman" w:hAnsi="Times New Roman" w:cs="Times New Roman"/>
                <w:i/>
              </w:rPr>
              <w:t xml:space="preserve">p </w:t>
            </w:r>
            <w:r w:rsidR="003D3CAA" w:rsidRPr="00B422B2">
              <w:rPr>
                <w:rFonts w:ascii="Times New Roman" w:hAnsi="Times New Roman" w:cs="Times New Roman"/>
              </w:rPr>
              <w:t>= .491</w:t>
            </w:r>
          </w:p>
        </w:tc>
        <w:tc>
          <w:tcPr>
            <w:tcW w:w="270" w:type="dxa"/>
            <w:tcBorders>
              <w:top w:val="single" w:sz="4" w:space="0" w:color="auto"/>
              <w:bottom w:val="single" w:sz="4" w:space="0" w:color="auto"/>
            </w:tcBorders>
          </w:tcPr>
          <w:p w14:paraId="0C7C4B3E" w14:textId="77777777" w:rsidR="003D3CAA" w:rsidRPr="00B422B2"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175F4398" w14:textId="0429B430" w:rsidR="003D3CAA" w:rsidRPr="00B422B2" w:rsidRDefault="008C49A7" w:rsidP="00A35E34">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B422B2" w:rsidRPr="00B422B2">
              <w:rPr>
                <w:rFonts w:ascii="Times New Roman" w:hAnsi="Times New Roman" w:cs="Times New Roman"/>
                <w:color w:val="000000" w:themeColor="text1"/>
              </w:rPr>
              <w:t xml:space="preserve"> = -.01</w:t>
            </w:r>
            <w:r w:rsidR="00B422B2" w:rsidRPr="00B422B2">
              <w:rPr>
                <w:rFonts w:ascii="Times New Roman" w:hAnsi="Times New Roman" w:cs="Times New Roman"/>
              </w:rPr>
              <w:t>, 95% CI [-.14</w:t>
            </w:r>
            <w:r w:rsidR="003D3CAA" w:rsidRPr="00B422B2">
              <w:rPr>
                <w:rFonts w:ascii="Times New Roman" w:hAnsi="Times New Roman" w:cs="Times New Roman"/>
              </w:rPr>
              <w:t>, .12],</w:t>
            </w:r>
            <w:r w:rsidR="003D3CAA" w:rsidRPr="00B422B2">
              <w:rPr>
                <w:rFonts w:ascii="Times New Roman" w:hAnsi="Times New Roman" w:cs="Times New Roman"/>
              </w:rPr>
              <w:br/>
            </w:r>
            <w:r w:rsidR="003D3CAA" w:rsidRPr="00B422B2">
              <w:rPr>
                <w:rFonts w:ascii="Times New Roman" w:hAnsi="Times New Roman" w:cs="Times New Roman"/>
                <w:i/>
              </w:rPr>
              <w:t xml:space="preserve">p </w:t>
            </w:r>
            <w:r w:rsidR="00B422B2" w:rsidRPr="00B422B2">
              <w:rPr>
                <w:rFonts w:ascii="Times New Roman" w:hAnsi="Times New Roman" w:cs="Times New Roman"/>
              </w:rPr>
              <w:t>= .905</w:t>
            </w:r>
          </w:p>
        </w:tc>
      </w:tr>
      <w:tr w:rsidR="003D3CAA" w:rsidRPr="00E33796" w14:paraId="6DE3F369" w14:textId="77777777" w:rsidTr="00901AE6">
        <w:tc>
          <w:tcPr>
            <w:tcW w:w="3060" w:type="dxa"/>
            <w:tcBorders>
              <w:top w:val="single" w:sz="4" w:space="0" w:color="auto"/>
              <w:bottom w:val="single" w:sz="4" w:space="0" w:color="auto"/>
            </w:tcBorders>
          </w:tcPr>
          <w:p w14:paraId="6AD8D840" w14:textId="5CC41F52" w:rsidR="003D3CAA" w:rsidRPr="00720483" w:rsidRDefault="003D3CAA" w:rsidP="003D3CAA">
            <w:pPr>
              <w:ind w:left="720"/>
              <w:rPr>
                <w:rFonts w:ascii="Times New Roman" w:hAnsi="Times New Roman" w:cs="Times New Roman"/>
              </w:rPr>
            </w:pPr>
            <w:r w:rsidRPr="00720483">
              <w:rPr>
                <w:rFonts w:ascii="Times New Roman" w:hAnsi="Times New Roman" w:cs="Times New Roman"/>
              </w:rPr>
              <w:t>Correlation between visuospatial ability and chess skill for youth samples</w:t>
            </w:r>
          </w:p>
          <w:p w14:paraId="1BECFE72" w14:textId="77777777" w:rsidR="003D3CAA" w:rsidRPr="00720483"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6DEA242B" w14:textId="77777777" w:rsidR="003D3CAA" w:rsidRPr="00720483"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4A7A6DC5" w14:textId="46DEFA12" w:rsidR="003D3CAA" w:rsidRPr="00720483" w:rsidRDefault="008C49A7" w:rsidP="003D3CAA">
            <w:pPr>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720483">
              <w:rPr>
                <w:rFonts w:ascii="Times New Roman" w:hAnsi="Times New Roman" w:cs="Times New Roman"/>
                <w:color w:val="000000" w:themeColor="text1"/>
              </w:rPr>
              <w:t xml:space="preserve"> = </w:t>
            </w:r>
            <w:r w:rsidR="003D3CAA" w:rsidRPr="00720483">
              <w:rPr>
                <w:rFonts w:ascii="Times New Roman" w:hAnsi="Times New Roman" w:cs="Times New Roman"/>
              </w:rPr>
              <w:t>.24, 95% CI [.14, .33],</w:t>
            </w:r>
            <w:r w:rsidR="003D3CAA" w:rsidRPr="00720483">
              <w:rPr>
                <w:rFonts w:ascii="Times New Roman" w:hAnsi="Times New Roman" w:cs="Times New Roman"/>
              </w:rPr>
              <w:br/>
            </w:r>
            <w:r w:rsidR="003D3CAA" w:rsidRPr="00720483">
              <w:rPr>
                <w:rFonts w:ascii="Times New Roman" w:hAnsi="Times New Roman" w:cs="Times New Roman"/>
                <w:i/>
              </w:rPr>
              <w:t xml:space="preserve">p </w:t>
            </w:r>
            <w:r w:rsidR="003D3CAA" w:rsidRPr="00720483">
              <w:rPr>
                <w:rFonts w:ascii="Times New Roman" w:hAnsi="Times New Roman" w:cs="Times New Roman"/>
              </w:rPr>
              <w:t>&lt; .001</w:t>
            </w:r>
          </w:p>
        </w:tc>
        <w:tc>
          <w:tcPr>
            <w:tcW w:w="270" w:type="dxa"/>
            <w:tcBorders>
              <w:top w:val="single" w:sz="4" w:space="0" w:color="auto"/>
              <w:bottom w:val="single" w:sz="4" w:space="0" w:color="auto"/>
            </w:tcBorders>
          </w:tcPr>
          <w:p w14:paraId="55D20AFD" w14:textId="77777777" w:rsidR="003D3CAA" w:rsidRPr="00720483"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75FC5F61" w14:textId="1C490535" w:rsidR="003D3CAA" w:rsidRPr="00720483" w:rsidRDefault="008C49A7" w:rsidP="001F7481">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720483">
              <w:rPr>
                <w:rFonts w:ascii="Times New Roman" w:hAnsi="Times New Roman" w:cs="Times New Roman"/>
                <w:color w:val="000000" w:themeColor="text1"/>
              </w:rPr>
              <w:t xml:space="preserve"> = </w:t>
            </w:r>
            <w:r w:rsidR="007A64DB" w:rsidRPr="00720483">
              <w:rPr>
                <w:rFonts w:ascii="Times New Roman" w:hAnsi="Times New Roman" w:cs="Times New Roman"/>
              </w:rPr>
              <w:t>.22, 95% CI [.07, .37</w:t>
            </w:r>
            <w:r w:rsidR="003D3CAA" w:rsidRPr="00720483">
              <w:rPr>
                <w:rFonts w:ascii="Times New Roman" w:hAnsi="Times New Roman" w:cs="Times New Roman"/>
              </w:rPr>
              <w:t>],</w:t>
            </w:r>
            <w:r w:rsidR="003D3CAA" w:rsidRPr="00720483">
              <w:rPr>
                <w:rFonts w:ascii="Times New Roman" w:hAnsi="Times New Roman" w:cs="Times New Roman"/>
              </w:rPr>
              <w:br/>
            </w:r>
            <w:r w:rsidR="003D3CAA" w:rsidRPr="00720483">
              <w:rPr>
                <w:rFonts w:ascii="Times New Roman" w:hAnsi="Times New Roman" w:cs="Times New Roman"/>
                <w:i/>
              </w:rPr>
              <w:t xml:space="preserve">p </w:t>
            </w:r>
            <w:r w:rsidR="007A64DB" w:rsidRPr="00720483">
              <w:rPr>
                <w:rFonts w:ascii="Times New Roman" w:hAnsi="Times New Roman" w:cs="Times New Roman"/>
              </w:rPr>
              <w:t>= .003</w:t>
            </w:r>
          </w:p>
        </w:tc>
      </w:tr>
      <w:tr w:rsidR="003D3CAA" w:rsidRPr="00E33796" w14:paraId="30CB7AAC" w14:textId="77777777" w:rsidTr="00901AE6">
        <w:tc>
          <w:tcPr>
            <w:tcW w:w="3060" w:type="dxa"/>
            <w:tcBorders>
              <w:top w:val="single" w:sz="4" w:space="0" w:color="auto"/>
              <w:bottom w:val="single" w:sz="4" w:space="0" w:color="auto"/>
            </w:tcBorders>
          </w:tcPr>
          <w:p w14:paraId="496BB6EF" w14:textId="52373DF4" w:rsidR="003D3CAA" w:rsidRPr="00D15E23" w:rsidRDefault="003D3CAA" w:rsidP="003D3CAA">
            <w:pPr>
              <w:ind w:left="72"/>
              <w:rPr>
                <w:rFonts w:ascii="Times New Roman" w:hAnsi="Times New Roman" w:cs="Times New Roman"/>
              </w:rPr>
            </w:pPr>
            <w:r w:rsidRPr="00D15E23">
              <w:rPr>
                <w:rFonts w:ascii="Times New Roman" w:hAnsi="Times New Roman" w:cs="Times New Roman"/>
              </w:rPr>
              <w:t>Skill level (ranked vs. unranked) moderator of correlation of verbal ability and chess skill</w:t>
            </w:r>
          </w:p>
          <w:p w14:paraId="4455D540" w14:textId="77777777" w:rsidR="003D3CAA" w:rsidRPr="00D15E23"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2BE2DDB4" w14:textId="77777777" w:rsidR="003D3CAA" w:rsidRPr="00D15E23"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396019FC" w14:textId="76C08AFD" w:rsidR="003D3CAA" w:rsidRPr="00D15E23" w:rsidRDefault="003D3CAA" w:rsidP="003D3CAA">
            <w:pPr>
              <w:rPr>
                <w:rFonts w:ascii="Times New Roman" w:eastAsia="MS Mincho" w:hAnsi="Times New Roman" w:cs="Times New Roman"/>
                <w:color w:val="000000" w:themeColor="text1"/>
              </w:rPr>
            </w:pPr>
            <w:r w:rsidRPr="00D15E23">
              <w:rPr>
                <w:rFonts w:ascii="Times New Roman" w:hAnsi="Times New Roman" w:cs="Times New Roman"/>
                <w:i/>
              </w:rPr>
              <w:t>Q</w:t>
            </w:r>
            <w:r w:rsidRPr="00D15E23">
              <w:rPr>
                <w:rFonts w:ascii="Times New Roman" w:hAnsi="Times New Roman" w:cs="Times New Roman"/>
              </w:rPr>
              <w:t xml:space="preserve">(1) = </w:t>
            </w:r>
            <w:r w:rsidR="002129C8" w:rsidRPr="00D15E23">
              <w:rPr>
                <w:rFonts w:ascii="Times New Roman" w:hAnsi="Times New Roman" w:cs="Times New Roman"/>
              </w:rPr>
              <w:t>0</w:t>
            </w:r>
            <w:r w:rsidRPr="00D15E23">
              <w:rPr>
                <w:rFonts w:ascii="Times New Roman" w:hAnsi="Times New Roman" w:cs="Times New Roman"/>
              </w:rPr>
              <w:t xml:space="preserve">.01, </w:t>
            </w:r>
            <w:r w:rsidRPr="00D15E23">
              <w:rPr>
                <w:rFonts w:ascii="Times New Roman" w:hAnsi="Times New Roman" w:cs="Times New Roman"/>
                <w:i/>
              </w:rPr>
              <w:t>p</w:t>
            </w:r>
            <w:r w:rsidRPr="00D15E23">
              <w:rPr>
                <w:rFonts w:ascii="Times New Roman" w:hAnsi="Times New Roman" w:cs="Times New Roman"/>
              </w:rPr>
              <w:t xml:space="preserve"> = .945</w:t>
            </w:r>
          </w:p>
        </w:tc>
        <w:tc>
          <w:tcPr>
            <w:tcW w:w="270" w:type="dxa"/>
            <w:tcBorders>
              <w:top w:val="single" w:sz="4" w:space="0" w:color="auto"/>
              <w:bottom w:val="single" w:sz="4" w:space="0" w:color="auto"/>
            </w:tcBorders>
          </w:tcPr>
          <w:p w14:paraId="36D198FC" w14:textId="77777777" w:rsidR="003D3CAA" w:rsidRPr="00D15E23"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21E6DD7B" w14:textId="7F6CABC6" w:rsidR="003D3CAA" w:rsidRPr="00D15E23" w:rsidRDefault="003D3CAA" w:rsidP="00720483">
            <w:pPr>
              <w:jc w:val="right"/>
              <w:rPr>
                <w:rFonts w:ascii="Times New Roman" w:hAnsi="Times New Roman" w:cs="Times New Roman"/>
              </w:rPr>
            </w:pPr>
            <w:r w:rsidRPr="00D15E23">
              <w:rPr>
                <w:rFonts w:ascii="Times New Roman" w:hAnsi="Times New Roman" w:cs="Times New Roman"/>
                <w:i/>
              </w:rPr>
              <w:t>Q</w:t>
            </w:r>
            <w:r w:rsidRPr="00D15E23">
              <w:rPr>
                <w:rFonts w:ascii="Times New Roman" w:hAnsi="Times New Roman" w:cs="Times New Roman"/>
              </w:rPr>
              <w:t>(</w:t>
            </w:r>
            <w:r w:rsidR="00720483" w:rsidRPr="00D15E23">
              <w:rPr>
                <w:rFonts w:ascii="Times New Roman" w:hAnsi="Times New Roman" w:cs="Times New Roman"/>
              </w:rPr>
              <w:t>1) = 0.29</w:t>
            </w:r>
            <w:r w:rsidRPr="00D15E23">
              <w:rPr>
                <w:rFonts w:ascii="Times New Roman" w:hAnsi="Times New Roman" w:cs="Times New Roman"/>
              </w:rPr>
              <w:t xml:space="preserve">, </w:t>
            </w:r>
            <w:r w:rsidRPr="00D15E23">
              <w:rPr>
                <w:rFonts w:ascii="Times New Roman" w:hAnsi="Times New Roman" w:cs="Times New Roman"/>
                <w:i/>
              </w:rPr>
              <w:t>p</w:t>
            </w:r>
            <w:r w:rsidR="00720483" w:rsidRPr="00D15E23">
              <w:rPr>
                <w:rFonts w:ascii="Times New Roman" w:hAnsi="Times New Roman" w:cs="Times New Roman"/>
              </w:rPr>
              <w:t xml:space="preserve"> = .593</w:t>
            </w:r>
          </w:p>
        </w:tc>
      </w:tr>
      <w:tr w:rsidR="003D3CAA" w:rsidRPr="00E33796" w14:paraId="77E151B8" w14:textId="77777777" w:rsidTr="00901AE6">
        <w:tc>
          <w:tcPr>
            <w:tcW w:w="3060" w:type="dxa"/>
            <w:tcBorders>
              <w:top w:val="single" w:sz="4" w:space="0" w:color="auto"/>
              <w:bottom w:val="single" w:sz="4" w:space="0" w:color="auto"/>
            </w:tcBorders>
          </w:tcPr>
          <w:p w14:paraId="092DDACD" w14:textId="77936B65" w:rsidR="003D3CAA" w:rsidRPr="00EF6718" w:rsidRDefault="003D3CAA" w:rsidP="003D3CAA">
            <w:pPr>
              <w:ind w:left="720"/>
              <w:rPr>
                <w:rFonts w:ascii="Times New Roman" w:hAnsi="Times New Roman" w:cs="Times New Roman"/>
              </w:rPr>
            </w:pPr>
            <w:r w:rsidRPr="00EF6718">
              <w:rPr>
                <w:rFonts w:ascii="Times New Roman" w:hAnsi="Times New Roman" w:cs="Times New Roman"/>
              </w:rPr>
              <w:t>Correlation between verbal ability and chess skill for ranked samples</w:t>
            </w:r>
          </w:p>
          <w:p w14:paraId="3F2F946F" w14:textId="77777777" w:rsidR="003D3CAA" w:rsidRPr="00EF6718" w:rsidRDefault="003D3CAA" w:rsidP="003D3CAA">
            <w:pPr>
              <w:ind w:left="72"/>
              <w:rPr>
                <w:rFonts w:ascii="Times New Roman" w:hAnsi="Times New Roman" w:cs="Times New Roman"/>
              </w:rPr>
            </w:pPr>
          </w:p>
        </w:tc>
        <w:tc>
          <w:tcPr>
            <w:tcW w:w="270" w:type="dxa"/>
            <w:tcBorders>
              <w:top w:val="single" w:sz="4" w:space="0" w:color="auto"/>
              <w:bottom w:val="single" w:sz="4" w:space="0" w:color="auto"/>
            </w:tcBorders>
          </w:tcPr>
          <w:p w14:paraId="1F5E3560" w14:textId="77777777" w:rsidR="003D3CAA" w:rsidRPr="00EF6718"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7C326F8D" w14:textId="3123066D" w:rsidR="003D3CAA" w:rsidRPr="00EF6718" w:rsidRDefault="008C49A7" w:rsidP="003D3CAA">
            <w:pPr>
              <w:rPr>
                <w:rFonts w:ascii="Times New Roman" w:hAnsi="Times New Roman" w:cs="Times New Roman"/>
                <w:i/>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EF6718">
              <w:rPr>
                <w:rFonts w:ascii="Times New Roman" w:hAnsi="Times New Roman" w:cs="Times New Roman"/>
                <w:color w:val="000000" w:themeColor="text1"/>
              </w:rPr>
              <w:t xml:space="preserve"> = .18</w:t>
            </w:r>
            <w:r w:rsidR="003D3CAA" w:rsidRPr="00EF6718">
              <w:rPr>
                <w:rFonts w:ascii="Times New Roman" w:hAnsi="Times New Roman" w:cs="Times New Roman"/>
              </w:rPr>
              <w:t>, 95% CI [.01, .33],</w:t>
            </w:r>
            <w:r w:rsidR="003D3CAA" w:rsidRPr="00EF6718">
              <w:rPr>
                <w:rFonts w:ascii="Times New Roman" w:hAnsi="Times New Roman" w:cs="Times New Roman"/>
              </w:rPr>
              <w:br/>
            </w:r>
            <w:r w:rsidR="003D3CAA" w:rsidRPr="00EF6718">
              <w:rPr>
                <w:rFonts w:ascii="Times New Roman" w:hAnsi="Times New Roman" w:cs="Times New Roman"/>
                <w:i/>
              </w:rPr>
              <w:t xml:space="preserve">p </w:t>
            </w:r>
            <w:r w:rsidR="003D3CAA" w:rsidRPr="00EF6718">
              <w:rPr>
                <w:rFonts w:ascii="Times New Roman" w:hAnsi="Times New Roman" w:cs="Times New Roman"/>
              </w:rPr>
              <w:t>= .039</w:t>
            </w:r>
          </w:p>
        </w:tc>
        <w:tc>
          <w:tcPr>
            <w:tcW w:w="270" w:type="dxa"/>
            <w:tcBorders>
              <w:top w:val="single" w:sz="4" w:space="0" w:color="auto"/>
              <w:bottom w:val="single" w:sz="4" w:space="0" w:color="auto"/>
            </w:tcBorders>
          </w:tcPr>
          <w:p w14:paraId="35EE5F99" w14:textId="77777777" w:rsidR="003D3CAA" w:rsidRPr="00EF6718"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14D62F4D" w14:textId="6B0415AA" w:rsidR="003D3CAA" w:rsidRPr="00EF6718" w:rsidRDefault="008C49A7" w:rsidP="00C31943">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C31943" w:rsidRPr="00EF6718">
              <w:rPr>
                <w:rFonts w:ascii="Times New Roman" w:hAnsi="Times New Roman" w:cs="Times New Roman"/>
                <w:color w:val="000000" w:themeColor="text1"/>
              </w:rPr>
              <w:t xml:space="preserve"> = .06</w:t>
            </w:r>
            <w:r w:rsidR="00EA4E14" w:rsidRPr="00EF6718">
              <w:rPr>
                <w:rFonts w:ascii="Times New Roman" w:hAnsi="Times New Roman" w:cs="Times New Roman"/>
              </w:rPr>
              <w:t>, 95% CI [-.20, .32</w:t>
            </w:r>
            <w:r w:rsidR="003D3CAA" w:rsidRPr="00EF6718">
              <w:rPr>
                <w:rFonts w:ascii="Times New Roman" w:hAnsi="Times New Roman" w:cs="Times New Roman"/>
              </w:rPr>
              <w:t>],</w:t>
            </w:r>
            <w:r w:rsidR="003D3CAA" w:rsidRPr="00EF6718">
              <w:rPr>
                <w:rFonts w:ascii="Times New Roman" w:hAnsi="Times New Roman" w:cs="Times New Roman"/>
              </w:rPr>
              <w:br/>
            </w:r>
            <w:r w:rsidR="003D3CAA" w:rsidRPr="00EF6718">
              <w:rPr>
                <w:rFonts w:ascii="Times New Roman" w:hAnsi="Times New Roman" w:cs="Times New Roman"/>
                <w:i/>
              </w:rPr>
              <w:t xml:space="preserve">p </w:t>
            </w:r>
            <w:r w:rsidR="00EA4E14" w:rsidRPr="00EF6718">
              <w:rPr>
                <w:rFonts w:ascii="Times New Roman" w:hAnsi="Times New Roman" w:cs="Times New Roman"/>
              </w:rPr>
              <w:t>= .646</w:t>
            </w:r>
          </w:p>
        </w:tc>
      </w:tr>
      <w:tr w:rsidR="003D3CAA" w:rsidRPr="00E33796" w14:paraId="20300271" w14:textId="77777777" w:rsidTr="00901AE6">
        <w:tc>
          <w:tcPr>
            <w:tcW w:w="3060" w:type="dxa"/>
            <w:tcBorders>
              <w:top w:val="single" w:sz="4" w:space="0" w:color="auto"/>
              <w:bottom w:val="single" w:sz="4" w:space="0" w:color="auto"/>
            </w:tcBorders>
          </w:tcPr>
          <w:p w14:paraId="1A08FB41" w14:textId="07A7DE8D" w:rsidR="003D3CAA" w:rsidRPr="00EF6718" w:rsidRDefault="003D3CAA" w:rsidP="003D3CAA">
            <w:pPr>
              <w:ind w:left="720"/>
              <w:rPr>
                <w:rFonts w:ascii="Times New Roman" w:hAnsi="Times New Roman" w:cs="Times New Roman"/>
              </w:rPr>
            </w:pPr>
            <w:r w:rsidRPr="00EF6718">
              <w:rPr>
                <w:rFonts w:ascii="Times New Roman" w:hAnsi="Times New Roman" w:cs="Times New Roman"/>
              </w:rPr>
              <w:t>Correlation between verbal ability and chess skill for unranked samples</w:t>
            </w:r>
          </w:p>
          <w:p w14:paraId="659BA662" w14:textId="77777777" w:rsidR="003D3CAA" w:rsidRPr="00EF6718"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1F4AD92B" w14:textId="77777777" w:rsidR="003D3CAA" w:rsidRPr="00EF6718"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1579F8C0" w14:textId="15AE2DBC" w:rsidR="003D3CAA" w:rsidRPr="00EF6718" w:rsidRDefault="008C49A7" w:rsidP="003D3CAA">
            <w:pPr>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EF6718">
              <w:rPr>
                <w:rFonts w:ascii="Times New Roman" w:hAnsi="Times New Roman" w:cs="Times New Roman"/>
                <w:color w:val="000000" w:themeColor="text1"/>
              </w:rPr>
              <w:t xml:space="preserve"> = </w:t>
            </w:r>
            <w:r w:rsidR="003D3CAA" w:rsidRPr="00EF6718">
              <w:rPr>
                <w:rFonts w:ascii="Times New Roman" w:hAnsi="Times New Roman" w:cs="Times New Roman"/>
              </w:rPr>
              <w:t>.17, 95% CI [.00, .33],</w:t>
            </w:r>
            <w:r w:rsidR="003D3CAA" w:rsidRPr="00EF6718">
              <w:rPr>
                <w:rFonts w:ascii="Times New Roman" w:hAnsi="Times New Roman" w:cs="Times New Roman"/>
              </w:rPr>
              <w:br/>
            </w:r>
            <w:r w:rsidR="003D3CAA" w:rsidRPr="00EF6718">
              <w:rPr>
                <w:rFonts w:ascii="Times New Roman" w:hAnsi="Times New Roman" w:cs="Times New Roman"/>
                <w:i/>
              </w:rPr>
              <w:t xml:space="preserve">p </w:t>
            </w:r>
            <w:r w:rsidR="003D3CAA" w:rsidRPr="00EF6718">
              <w:rPr>
                <w:rFonts w:ascii="Times New Roman" w:hAnsi="Times New Roman" w:cs="Times New Roman"/>
              </w:rPr>
              <w:t>= .052</w:t>
            </w:r>
          </w:p>
        </w:tc>
        <w:tc>
          <w:tcPr>
            <w:tcW w:w="270" w:type="dxa"/>
            <w:tcBorders>
              <w:top w:val="single" w:sz="4" w:space="0" w:color="auto"/>
              <w:bottom w:val="single" w:sz="4" w:space="0" w:color="auto"/>
            </w:tcBorders>
          </w:tcPr>
          <w:p w14:paraId="0348A516" w14:textId="77777777" w:rsidR="003D3CAA" w:rsidRPr="00EF6718"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14F1ED79" w14:textId="4B5FF82A" w:rsidR="003D3CAA" w:rsidRPr="00EF6718" w:rsidRDefault="008C49A7" w:rsidP="00DB3C12">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EF6718">
              <w:rPr>
                <w:rFonts w:ascii="Times New Roman" w:hAnsi="Times New Roman" w:cs="Times New Roman"/>
                <w:color w:val="000000" w:themeColor="text1"/>
              </w:rPr>
              <w:t xml:space="preserve"> = </w:t>
            </w:r>
            <w:r w:rsidR="00DB3C12" w:rsidRPr="00EF6718">
              <w:rPr>
                <w:rFonts w:ascii="Times New Roman" w:hAnsi="Times New Roman" w:cs="Times New Roman"/>
              </w:rPr>
              <w:t>.16, 95% CI [-.10, .42</w:t>
            </w:r>
            <w:r w:rsidR="003D3CAA" w:rsidRPr="00EF6718">
              <w:rPr>
                <w:rFonts w:ascii="Times New Roman" w:hAnsi="Times New Roman" w:cs="Times New Roman"/>
              </w:rPr>
              <w:t>],</w:t>
            </w:r>
            <w:r w:rsidR="003D3CAA" w:rsidRPr="00EF6718">
              <w:rPr>
                <w:rFonts w:ascii="Times New Roman" w:hAnsi="Times New Roman" w:cs="Times New Roman"/>
              </w:rPr>
              <w:br/>
            </w:r>
            <w:r w:rsidR="003D3CAA" w:rsidRPr="00EF6718">
              <w:rPr>
                <w:rFonts w:ascii="Times New Roman" w:hAnsi="Times New Roman" w:cs="Times New Roman"/>
                <w:i/>
              </w:rPr>
              <w:t xml:space="preserve">p </w:t>
            </w:r>
            <w:r w:rsidR="00DB3C12" w:rsidRPr="00EF6718">
              <w:rPr>
                <w:rFonts w:ascii="Times New Roman" w:hAnsi="Times New Roman" w:cs="Times New Roman"/>
              </w:rPr>
              <w:t>= .226</w:t>
            </w:r>
          </w:p>
        </w:tc>
      </w:tr>
      <w:tr w:rsidR="003D3CAA" w:rsidRPr="00E33796" w14:paraId="05F387F3" w14:textId="77777777" w:rsidTr="00901AE6">
        <w:tc>
          <w:tcPr>
            <w:tcW w:w="3060" w:type="dxa"/>
            <w:tcBorders>
              <w:top w:val="single" w:sz="4" w:space="0" w:color="auto"/>
              <w:bottom w:val="single" w:sz="4" w:space="0" w:color="auto"/>
            </w:tcBorders>
          </w:tcPr>
          <w:p w14:paraId="7BB372AC" w14:textId="1733E2A6" w:rsidR="003D3CAA" w:rsidRPr="00224074" w:rsidRDefault="003D3CAA" w:rsidP="003D3CAA">
            <w:pPr>
              <w:ind w:left="72"/>
              <w:rPr>
                <w:rFonts w:ascii="Times New Roman" w:hAnsi="Times New Roman" w:cs="Times New Roman"/>
              </w:rPr>
            </w:pPr>
            <w:r w:rsidRPr="00224074">
              <w:rPr>
                <w:rFonts w:ascii="Times New Roman" w:hAnsi="Times New Roman" w:cs="Times New Roman"/>
              </w:rPr>
              <w:lastRenderedPageBreak/>
              <w:t>Age (adult vs. youth) moderator of correlation of verbal ability and chess skill</w:t>
            </w:r>
          </w:p>
          <w:p w14:paraId="2E433363" w14:textId="77777777" w:rsidR="003D3CAA" w:rsidRPr="00224074" w:rsidRDefault="003D3CAA" w:rsidP="003D3CAA">
            <w:pPr>
              <w:ind w:left="216"/>
              <w:rPr>
                <w:rFonts w:ascii="Times New Roman" w:hAnsi="Times New Roman" w:cs="Times New Roman"/>
              </w:rPr>
            </w:pPr>
          </w:p>
        </w:tc>
        <w:tc>
          <w:tcPr>
            <w:tcW w:w="270" w:type="dxa"/>
            <w:tcBorders>
              <w:top w:val="single" w:sz="4" w:space="0" w:color="auto"/>
              <w:bottom w:val="single" w:sz="4" w:space="0" w:color="auto"/>
            </w:tcBorders>
          </w:tcPr>
          <w:p w14:paraId="63171D07" w14:textId="77777777" w:rsidR="003D3CAA" w:rsidRPr="00224074"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08C17B00" w14:textId="76D3B066" w:rsidR="003D3CAA" w:rsidRPr="00224074" w:rsidRDefault="003D3CAA" w:rsidP="003D3CAA">
            <w:pPr>
              <w:rPr>
                <w:rFonts w:ascii="Times New Roman" w:eastAsia="MS Mincho" w:hAnsi="Times New Roman" w:cs="Times New Roman"/>
                <w:color w:val="000000" w:themeColor="text1"/>
              </w:rPr>
            </w:pPr>
            <w:r w:rsidRPr="00224074">
              <w:rPr>
                <w:rFonts w:ascii="Times New Roman" w:hAnsi="Times New Roman" w:cs="Times New Roman"/>
                <w:i/>
              </w:rPr>
              <w:t>Q</w:t>
            </w:r>
            <w:r w:rsidRPr="00224074">
              <w:rPr>
                <w:rFonts w:ascii="Times New Roman" w:hAnsi="Times New Roman" w:cs="Times New Roman"/>
              </w:rPr>
              <w:t xml:space="preserve">(1) = 2.13, </w:t>
            </w:r>
            <w:r w:rsidRPr="00224074">
              <w:rPr>
                <w:rFonts w:ascii="Times New Roman" w:hAnsi="Times New Roman" w:cs="Times New Roman"/>
                <w:i/>
              </w:rPr>
              <w:t>p</w:t>
            </w:r>
            <w:r w:rsidRPr="00224074">
              <w:rPr>
                <w:rFonts w:ascii="Times New Roman" w:hAnsi="Times New Roman" w:cs="Times New Roman"/>
              </w:rPr>
              <w:t xml:space="preserve"> = .144</w:t>
            </w:r>
          </w:p>
        </w:tc>
        <w:tc>
          <w:tcPr>
            <w:tcW w:w="270" w:type="dxa"/>
            <w:tcBorders>
              <w:top w:val="single" w:sz="4" w:space="0" w:color="auto"/>
              <w:bottom w:val="single" w:sz="4" w:space="0" w:color="auto"/>
            </w:tcBorders>
          </w:tcPr>
          <w:p w14:paraId="0198603B" w14:textId="77777777" w:rsidR="003D3CAA" w:rsidRPr="00224074"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4DB077DF" w14:textId="058A583C" w:rsidR="003D3CAA" w:rsidRPr="00224074" w:rsidRDefault="003D3CAA" w:rsidP="0078567B">
            <w:pPr>
              <w:jc w:val="right"/>
              <w:rPr>
                <w:rFonts w:ascii="Times New Roman" w:hAnsi="Times New Roman" w:cs="Times New Roman"/>
              </w:rPr>
            </w:pPr>
            <w:r w:rsidRPr="00224074">
              <w:rPr>
                <w:rFonts w:ascii="Times New Roman" w:hAnsi="Times New Roman" w:cs="Times New Roman"/>
                <w:i/>
              </w:rPr>
              <w:t>Q</w:t>
            </w:r>
            <w:r w:rsidR="0014780D" w:rsidRPr="00224074">
              <w:rPr>
                <w:rFonts w:ascii="Times New Roman" w:hAnsi="Times New Roman" w:cs="Times New Roman"/>
              </w:rPr>
              <w:t>(1) = 0.66</w:t>
            </w:r>
            <w:r w:rsidRPr="00224074">
              <w:rPr>
                <w:rFonts w:ascii="Times New Roman" w:hAnsi="Times New Roman" w:cs="Times New Roman"/>
              </w:rPr>
              <w:t xml:space="preserve">, </w:t>
            </w:r>
            <w:r w:rsidRPr="00224074">
              <w:rPr>
                <w:rFonts w:ascii="Times New Roman" w:hAnsi="Times New Roman" w:cs="Times New Roman"/>
                <w:i/>
              </w:rPr>
              <w:t>p</w:t>
            </w:r>
            <w:r w:rsidR="00224074" w:rsidRPr="00224074">
              <w:rPr>
                <w:rFonts w:ascii="Times New Roman" w:hAnsi="Times New Roman" w:cs="Times New Roman"/>
              </w:rPr>
              <w:t xml:space="preserve"> = .418</w:t>
            </w:r>
          </w:p>
        </w:tc>
      </w:tr>
      <w:tr w:rsidR="003D3CAA" w:rsidRPr="00E33796" w14:paraId="0FAE0BE6" w14:textId="77777777" w:rsidTr="00084319">
        <w:trPr>
          <w:trHeight w:val="1223"/>
        </w:trPr>
        <w:tc>
          <w:tcPr>
            <w:tcW w:w="3060" w:type="dxa"/>
            <w:tcBorders>
              <w:top w:val="single" w:sz="4" w:space="0" w:color="auto"/>
              <w:bottom w:val="single" w:sz="4" w:space="0" w:color="auto"/>
            </w:tcBorders>
          </w:tcPr>
          <w:p w14:paraId="6AB31D5D" w14:textId="2B360FF1" w:rsidR="003D3CAA" w:rsidRPr="004574EA" w:rsidRDefault="003D3CAA" w:rsidP="003D3CAA">
            <w:pPr>
              <w:ind w:left="720"/>
              <w:rPr>
                <w:rFonts w:ascii="Times New Roman" w:hAnsi="Times New Roman" w:cs="Times New Roman"/>
              </w:rPr>
            </w:pPr>
            <w:r w:rsidRPr="004574EA">
              <w:rPr>
                <w:rFonts w:ascii="Times New Roman" w:hAnsi="Times New Roman" w:cs="Times New Roman"/>
              </w:rPr>
              <w:t>Correlation between verbal ability and chess skill for adult samples</w:t>
            </w:r>
          </w:p>
          <w:p w14:paraId="747A5971" w14:textId="77777777" w:rsidR="003D3CAA" w:rsidRPr="004574EA" w:rsidRDefault="003D3CAA" w:rsidP="003D3CAA">
            <w:pPr>
              <w:ind w:left="72"/>
              <w:rPr>
                <w:rFonts w:ascii="Times New Roman" w:hAnsi="Times New Roman" w:cs="Times New Roman"/>
              </w:rPr>
            </w:pPr>
          </w:p>
        </w:tc>
        <w:tc>
          <w:tcPr>
            <w:tcW w:w="270" w:type="dxa"/>
            <w:tcBorders>
              <w:top w:val="single" w:sz="4" w:space="0" w:color="auto"/>
              <w:bottom w:val="single" w:sz="4" w:space="0" w:color="auto"/>
            </w:tcBorders>
          </w:tcPr>
          <w:p w14:paraId="14C62A08" w14:textId="77777777" w:rsidR="003D3CAA" w:rsidRPr="004574EA"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114730A1" w14:textId="2A00686A" w:rsidR="003D3CAA" w:rsidRPr="004574EA" w:rsidRDefault="008C49A7" w:rsidP="003D3CAA">
            <w:pPr>
              <w:rPr>
                <w:rFonts w:ascii="Times New Roman" w:hAnsi="Times New Roman" w:cs="Times New Roman"/>
                <w:i/>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4574EA">
              <w:rPr>
                <w:rFonts w:ascii="Times New Roman" w:hAnsi="Times New Roman" w:cs="Times New Roman"/>
                <w:color w:val="000000" w:themeColor="text1"/>
              </w:rPr>
              <w:t xml:space="preserve"> = .25</w:t>
            </w:r>
            <w:r w:rsidR="003D3CAA" w:rsidRPr="004574EA">
              <w:rPr>
                <w:rFonts w:ascii="Times New Roman" w:hAnsi="Times New Roman" w:cs="Times New Roman"/>
              </w:rPr>
              <w:t>, 95% CI [.12, .38],</w:t>
            </w:r>
            <w:r w:rsidR="003D3CAA" w:rsidRPr="004574EA">
              <w:rPr>
                <w:rFonts w:ascii="Times New Roman" w:hAnsi="Times New Roman" w:cs="Times New Roman"/>
              </w:rPr>
              <w:br/>
            </w:r>
            <w:r w:rsidR="003D3CAA" w:rsidRPr="004574EA">
              <w:rPr>
                <w:rFonts w:ascii="Times New Roman" w:hAnsi="Times New Roman" w:cs="Times New Roman"/>
                <w:i/>
              </w:rPr>
              <w:t xml:space="preserve">p </w:t>
            </w:r>
            <w:r w:rsidR="003D3CAA" w:rsidRPr="004574EA">
              <w:rPr>
                <w:rFonts w:ascii="Times New Roman" w:hAnsi="Times New Roman" w:cs="Times New Roman"/>
              </w:rPr>
              <w:t>&lt; .001</w:t>
            </w:r>
          </w:p>
        </w:tc>
        <w:tc>
          <w:tcPr>
            <w:tcW w:w="270" w:type="dxa"/>
            <w:tcBorders>
              <w:top w:val="single" w:sz="4" w:space="0" w:color="auto"/>
              <w:bottom w:val="single" w:sz="4" w:space="0" w:color="auto"/>
            </w:tcBorders>
          </w:tcPr>
          <w:p w14:paraId="73213B0B" w14:textId="77777777" w:rsidR="003D3CAA" w:rsidRPr="004574EA"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5CE31BCA" w14:textId="4C9C1179" w:rsidR="003D3CAA" w:rsidRPr="004574EA" w:rsidRDefault="008C49A7" w:rsidP="00FB69A2">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FB69A2" w:rsidRPr="004574EA">
              <w:rPr>
                <w:rFonts w:ascii="Times New Roman" w:hAnsi="Times New Roman" w:cs="Times New Roman"/>
                <w:color w:val="000000" w:themeColor="text1"/>
              </w:rPr>
              <w:t xml:space="preserve"> = .20</w:t>
            </w:r>
            <w:r w:rsidR="00FB69A2" w:rsidRPr="004574EA">
              <w:rPr>
                <w:rFonts w:ascii="Times New Roman" w:hAnsi="Times New Roman" w:cs="Times New Roman"/>
              </w:rPr>
              <w:t>, 95% CI [-.06, .47</w:t>
            </w:r>
            <w:r w:rsidR="003D3CAA" w:rsidRPr="004574EA">
              <w:rPr>
                <w:rFonts w:ascii="Times New Roman" w:hAnsi="Times New Roman" w:cs="Times New Roman"/>
              </w:rPr>
              <w:t>],</w:t>
            </w:r>
            <w:r w:rsidR="003D3CAA" w:rsidRPr="004574EA">
              <w:rPr>
                <w:rFonts w:ascii="Times New Roman" w:hAnsi="Times New Roman" w:cs="Times New Roman"/>
              </w:rPr>
              <w:br/>
            </w:r>
            <w:r w:rsidR="003D3CAA" w:rsidRPr="004574EA">
              <w:rPr>
                <w:rFonts w:ascii="Times New Roman" w:hAnsi="Times New Roman" w:cs="Times New Roman"/>
                <w:i/>
              </w:rPr>
              <w:t xml:space="preserve">p </w:t>
            </w:r>
            <w:r w:rsidR="00FB69A2" w:rsidRPr="004574EA">
              <w:rPr>
                <w:rFonts w:ascii="Times New Roman" w:hAnsi="Times New Roman" w:cs="Times New Roman"/>
              </w:rPr>
              <w:t>= .136</w:t>
            </w:r>
          </w:p>
        </w:tc>
      </w:tr>
      <w:tr w:rsidR="003D3CAA" w:rsidRPr="003B42B9" w14:paraId="2977CCB5" w14:textId="77777777" w:rsidTr="00901AE6">
        <w:tc>
          <w:tcPr>
            <w:tcW w:w="3060" w:type="dxa"/>
            <w:tcBorders>
              <w:top w:val="single" w:sz="4" w:space="0" w:color="auto"/>
              <w:bottom w:val="single" w:sz="4" w:space="0" w:color="auto"/>
            </w:tcBorders>
          </w:tcPr>
          <w:p w14:paraId="7CB77954" w14:textId="66A4637E" w:rsidR="003D3CAA" w:rsidRPr="00EE4D0D" w:rsidRDefault="003D3CAA" w:rsidP="003D3CAA">
            <w:pPr>
              <w:ind w:left="720"/>
              <w:rPr>
                <w:rFonts w:ascii="Times New Roman" w:hAnsi="Times New Roman" w:cs="Times New Roman"/>
              </w:rPr>
            </w:pPr>
            <w:r w:rsidRPr="00EE4D0D">
              <w:rPr>
                <w:rFonts w:ascii="Times New Roman" w:hAnsi="Times New Roman" w:cs="Times New Roman"/>
              </w:rPr>
              <w:t>Correlation between verbal ability and chess skill for youth samples</w:t>
            </w:r>
          </w:p>
        </w:tc>
        <w:tc>
          <w:tcPr>
            <w:tcW w:w="270" w:type="dxa"/>
            <w:tcBorders>
              <w:top w:val="single" w:sz="4" w:space="0" w:color="auto"/>
              <w:bottom w:val="single" w:sz="4" w:space="0" w:color="auto"/>
            </w:tcBorders>
          </w:tcPr>
          <w:p w14:paraId="25B67B03" w14:textId="77777777" w:rsidR="003D3CAA" w:rsidRPr="00EE4D0D" w:rsidRDefault="003D3CAA" w:rsidP="003D3CAA">
            <w:pPr>
              <w:rPr>
                <w:rFonts w:ascii="Times New Roman" w:hAnsi="Times New Roman" w:cs="Times New Roman"/>
              </w:rPr>
            </w:pPr>
          </w:p>
        </w:tc>
        <w:tc>
          <w:tcPr>
            <w:tcW w:w="2970" w:type="dxa"/>
            <w:tcBorders>
              <w:top w:val="single" w:sz="4" w:space="0" w:color="auto"/>
              <w:bottom w:val="single" w:sz="4" w:space="0" w:color="auto"/>
            </w:tcBorders>
          </w:tcPr>
          <w:p w14:paraId="6499E05A" w14:textId="75EE7A25" w:rsidR="003D3CAA" w:rsidRPr="00EE4D0D" w:rsidRDefault="008C49A7" w:rsidP="003D3CAA">
            <w:pPr>
              <w:rPr>
                <w:rFonts w:ascii="Times New Roman" w:eastAsia="MS Mincho" w:hAnsi="Times New Roman" w:cs="Times New Roman"/>
                <w:color w:val="000000" w:themeColor="text1"/>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EE4D0D">
              <w:rPr>
                <w:rFonts w:ascii="Times New Roman" w:hAnsi="Times New Roman" w:cs="Times New Roman"/>
                <w:color w:val="000000" w:themeColor="text1"/>
              </w:rPr>
              <w:t xml:space="preserve"> = </w:t>
            </w:r>
            <w:r w:rsidR="003D3CAA" w:rsidRPr="00EE4D0D">
              <w:rPr>
                <w:rFonts w:ascii="Times New Roman" w:hAnsi="Times New Roman" w:cs="Times New Roman"/>
              </w:rPr>
              <w:t>.09, 95% CI [-.09, .27],</w:t>
            </w:r>
            <w:r w:rsidR="003D3CAA" w:rsidRPr="00EE4D0D">
              <w:rPr>
                <w:rFonts w:ascii="Times New Roman" w:hAnsi="Times New Roman" w:cs="Times New Roman"/>
              </w:rPr>
              <w:br/>
            </w:r>
            <w:r w:rsidR="003D3CAA" w:rsidRPr="00EE4D0D">
              <w:rPr>
                <w:rFonts w:ascii="Times New Roman" w:hAnsi="Times New Roman" w:cs="Times New Roman"/>
                <w:i/>
              </w:rPr>
              <w:t xml:space="preserve">p </w:t>
            </w:r>
            <w:r w:rsidR="003D3CAA" w:rsidRPr="00EE4D0D">
              <w:rPr>
                <w:rFonts w:ascii="Times New Roman" w:hAnsi="Times New Roman" w:cs="Times New Roman"/>
              </w:rPr>
              <w:t>= .340</w:t>
            </w:r>
          </w:p>
        </w:tc>
        <w:tc>
          <w:tcPr>
            <w:tcW w:w="270" w:type="dxa"/>
            <w:tcBorders>
              <w:top w:val="single" w:sz="4" w:space="0" w:color="auto"/>
              <w:bottom w:val="single" w:sz="4" w:space="0" w:color="auto"/>
            </w:tcBorders>
          </w:tcPr>
          <w:p w14:paraId="7E40DAB9" w14:textId="77777777" w:rsidR="003D3CAA" w:rsidRPr="00EE4D0D" w:rsidRDefault="003D3CAA" w:rsidP="003D3CAA">
            <w:pPr>
              <w:rPr>
                <w:rFonts w:ascii="Times New Roman" w:hAnsi="Times New Roman" w:cs="Times New Roman"/>
              </w:rPr>
            </w:pPr>
          </w:p>
        </w:tc>
        <w:tc>
          <w:tcPr>
            <w:tcW w:w="3008" w:type="dxa"/>
            <w:tcBorders>
              <w:top w:val="single" w:sz="4" w:space="0" w:color="auto"/>
              <w:bottom w:val="single" w:sz="4" w:space="0" w:color="auto"/>
            </w:tcBorders>
          </w:tcPr>
          <w:p w14:paraId="51326A4A" w14:textId="13EE5A77" w:rsidR="003D3CAA" w:rsidRPr="00EE4D0D" w:rsidRDefault="008C49A7" w:rsidP="003D3CAA">
            <w:pPr>
              <w:jc w:val="right"/>
              <w:rPr>
                <w:rFonts w:ascii="Times New Roman" w:hAnsi="Times New Roman" w:cs="Times New Roman"/>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3D3CAA" w:rsidRPr="00EE4D0D">
              <w:rPr>
                <w:rFonts w:ascii="Times New Roman" w:hAnsi="Times New Roman" w:cs="Times New Roman"/>
                <w:color w:val="000000" w:themeColor="text1"/>
              </w:rPr>
              <w:t xml:space="preserve"> = </w:t>
            </w:r>
            <w:r w:rsidR="007B7A97" w:rsidRPr="00EE4D0D">
              <w:rPr>
                <w:rFonts w:ascii="Times New Roman" w:hAnsi="Times New Roman" w:cs="Times New Roman"/>
              </w:rPr>
              <w:t>.0</w:t>
            </w:r>
            <w:r w:rsidR="000B2454" w:rsidRPr="00EE4D0D">
              <w:rPr>
                <w:rFonts w:ascii="Times New Roman" w:hAnsi="Times New Roman" w:cs="Times New Roman"/>
              </w:rPr>
              <w:t>6, 95% CI [-.15, .28</w:t>
            </w:r>
            <w:r w:rsidR="003D3CAA" w:rsidRPr="00EE4D0D">
              <w:rPr>
                <w:rFonts w:ascii="Times New Roman" w:hAnsi="Times New Roman" w:cs="Times New Roman"/>
              </w:rPr>
              <w:t>],</w:t>
            </w:r>
            <w:r w:rsidR="003D3CAA" w:rsidRPr="00EE4D0D">
              <w:rPr>
                <w:rFonts w:ascii="Times New Roman" w:hAnsi="Times New Roman" w:cs="Times New Roman"/>
              </w:rPr>
              <w:br/>
            </w:r>
            <w:r w:rsidR="003D3CAA" w:rsidRPr="00EE4D0D">
              <w:rPr>
                <w:rFonts w:ascii="Times New Roman" w:hAnsi="Times New Roman" w:cs="Times New Roman"/>
                <w:i/>
              </w:rPr>
              <w:t xml:space="preserve">p </w:t>
            </w:r>
            <w:r w:rsidR="000B2454" w:rsidRPr="00EE4D0D">
              <w:rPr>
                <w:rFonts w:ascii="Times New Roman" w:hAnsi="Times New Roman" w:cs="Times New Roman"/>
              </w:rPr>
              <w:t>= .569</w:t>
            </w:r>
          </w:p>
          <w:p w14:paraId="1913D8FB" w14:textId="7AEC2AC9" w:rsidR="003D3CAA" w:rsidRPr="00EE4D0D" w:rsidRDefault="003D3CAA" w:rsidP="003D3CAA">
            <w:pPr>
              <w:jc w:val="right"/>
              <w:rPr>
                <w:rFonts w:ascii="Times New Roman" w:hAnsi="Times New Roman" w:cs="Times New Roman"/>
              </w:rPr>
            </w:pPr>
          </w:p>
        </w:tc>
      </w:tr>
    </w:tbl>
    <w:p w14:paraId="3DEE3FA0" w14:textId="7BF220AD" w:rsidR="00671416" w:rsidRDefault="00671416" w:rsidP="003100B9">
      <w:pPr>
        <w:rPr>
          <w:rFonts w:ascii="Times New Roman" w:hAnsi="Times New Roman" w:cs="Times New Roman"/>
          <w:sz w:val="2"/>
          <w:szCs w:val="2"/>
        </w:rPr>
      </w:pPr>
    </w:p>
    <w:p w14:paraId="12DC7706" w14:textId="59E803CF" w:rsidR="007258F5" w:rsidRDefault="007258F5" w:rsidP="003100B9">
      <w:pPr>
        <w:rPr>
          <w:rFonts w:ascii="Times New Roman" w:hAnsi="Times New Roman" w:cs="Times New Roman"/>
          <w:sz w:val="2"/>
          <w:szCs w:val="2"/>
        </w:rPr>
      </w:pPr>
    </w:p>
    <w:p w14:paraId="34E713A3" w14:textId="4D0CE758" w:rsidR="007258F5" w:rsidRDefault="007258F5" w:rsidP="003100B9">
      <w:pPr>
        <w:rPr>
          <w:rFonts w:ascii="Times New Roman" w:hAnsi="Times New Roman" w:cs="Times New Roman"/>
          <w:sz w:val="2"/>
          <w:szCs w:val="2"/>
        </w:rPr>
      </w:pPr>
    </w:p>
    <w:p w14:paraId="0314085E" w14:textId="6102CFA7" w:rsidR="007258F5" w:rsidRDefault="007258F5" w:rsidP="003100B9">
      <w:pPr>
        <w:rPr>
          <w:rFonts w:ascii="Times New Roman" w:hAnsi="Times New Roman" w:cs="Times New Roman"/>
          <w:sz w:val="2"/>
          <w:szCs w:val="2"/>
        </w:rPr>
      </w:pPr>
    </w:p>
    <w:p w14:paraId="43E53706" w14:textId="037EE83F" w:rsidR="007258F5" w:rsidRDefault="007258F5" w:rsidP="003100B9">
      <w:pPr>
        <w:rPr>
          <w:rFonts w:ascii="Times New Roman" w:hAnsi="Times New Roman" w:cs="Times New Roman"/>
        </w:rPr>
      </w:pPr>
    </w:p>
    <w:p w14:paraId="36A07548" w14:textId="73500232" w:rsidR="005B363C" w:rsidRDefault="005B363C" w:rsidP="003100B9">
      <w:pPr>
        <w:rPr>
          <w:rFonts w:ascii="Times New Roman" w:hAnsi="Times New Roman" w:cs="Times New Roman"/>
        </w:rPr>
      </w:pPr>
    </w:p>
    <w:p w14:paraId="25F34B46" w14:textId="4AC48929" w:rsidR="005B363C" w:rsidRDefault="005B363C" w:rsidP="003100B9">
      <w:pPr>
        <w:rPr>
          <w:rFonts w:ascii="Times New Roman" w:hAnsi="Times New Roman" w:cs="Times New Roman"/>
        </w:rPr>
      </w:pPr>
    </w:p>
    <w:p w14:paraId="22D600A0" w14:textId="77777777" w:rsidR="00C01B8E" w:rsidRDefault="00C01B8E" w:rsidP="003100B9">
      <w:pPr>
        <w:rPr>
          <w:rFonts w:ascii="Times New Roman" w:hAnsi="Times New Roman" w:cs="Times New Roman"/>
        </w:rPr>
      </w:pPr>
    </w:p>
    <w:p w14:paraId="78500CE4" w14:textId="09760658" w:rsidR="007258F5" w:rsidRDefault="00C930A7" w:rsidP="003100B9">
      <w:pPr>
        <w:rPr>
          <w:rFonts w:ascii="Times New Roman" w:hAnsi="Times New Roman" w:cs="Times New Roman"/>
          <w:i/>
        </w:rPr>
      </w:pPr>
      <w:r>
        <w:rPr>
          <w:rFonts w:ascii="Times New Roman" w:hAnsi="Times New Roman" w:cs="Times New Roman"/>
          <w:i/>
        </w:rPr>
        <w:t>Publication bias analyses as originally reported.</w:t>
      </w:r>
    </w:p>
    <w:p w14:paraId="434E985E" w14:textId="07250553" w:rsidR="007258F5" w:rsidRDefault="007258F5" w:rsidP="003100B9">
      <w:r>
        <w:t>In the present case, these analyses indicated that studies yielding a larger-than-average effect size were missing from the Gf model (10 studies). By contrast, the analyses suggested that studies yielding weaker-than-average effect sizes were missing from the Gsm, Gs, and full-scale IQ models (1 study, 3 studies, and 1 study, respectively). Given that the asymmetry fell on both sides of the means across the models, there is little evidence to suggest a systematic suppression of particular effect size magnitudes</w:t>
      </w:r>
      <w:r w:rsidR="006B0723">
        <w:t>.</w:t>
      </w:r>
    </w:p>
    <w:p w14:paraId="0C7C4971" w14:textId="4EC29B62" w:rsidR="007258F5" w:rsidRDefault="007258F5" w:rsidP="003100B9"/>
    <w:p w14:paraId="356F0A5D" w14:textId="716C817C" w:rsidR="00C930A7" w:rsidRDefault="00C930A7" w:rsidP="003100B9">
      <w:pPr>
        <w:rPr>
          <w:rFonts w:ascii="Times New Roman" w:hAnsi="Times New Roman" w:cs="Times New Roman"/>
          <w:i/>
        </w:rPr>
      </w:pPr>
      <w:r>
        <w:rPr>
          <w:rFonts w:ascii="Times New Roman" w:hAnsi="Times New Roman" w:cs="Times New Roman"/>
          <w:i/>
        </w:rPr>
        <w:t>Publication bias analyses after Cheung and Chan adjustment.</w:t>
      </w:r>
    </w:p>
    <w:p w14:paraId="03429320" w14:textId="4885110D" w:rsidR="007258F5" w:rsidRPr="007258F5" w:rsidRDefault="007258F5" w:rsidP="003100B9">
      <w:pPr>
        <w:rPr>
          <w:i/>
        </w:rPr>
      </w:pPr>
      <w:r>
        <w:t>In the present case, these analyses indicated that studies yielding a larger-than-average effect size we</w:t>
      </w:r>
      <w:r w:rsidR="006D76E7">
        <w:t>re missing from the Gf model (1 study</w:t>
      </w:r>
      <w:r>
        <w:t>)</w:t>
      </w:r>
      <w:r w:rsidR="006D76E7">
        <w:t xml:space="preserve"> and Gc model (3 studies)</w:t>
      </w:r>
      <w:r>
        <w:t>. By contrast, the analyses suggested that studies yielding weaker-than-average effect sizes were missing from the Gsm, Gs, and</w:t>
      </w:r>
      <w:r w:rsidR="00EA003F">
        <w:t xml:space="preserve"> full-scale IQ models (1 study, 2</w:t>
      </w:r>
      <w:r>
        <w:t xml:space="preserve"> studies, and 1 study, respectively). Given that the asymmetry fell on both sides of the means across the models, there is little evidence to suggest a systematic suppression of particular effect size magnitudes</w:t>
      </w:r>
      <w:r w:rsidR="006B0723">
        <w:t>.</w:t>
      </w:r>
    </w:p>
    <w:p w14:paraId="2112664D" w14:textId="78C24A6F" w:rsidR="007258F5" w:rsidRDefault="007258F5" w:rsidP="003100B9">
      <w:pPr>
        <w:rPr>
          <w:rFonts w:ascii="Times New Roman" w:hAnsi="Times New Roman" w:cs="Times New Roman"/>
        </w:rPr>
      </w:pPr>
    </w:p>
    <w:p w14:paraId="7E31BA0E" w14:textId="77777777" w:rsidR="002276C7" w:rsidRDefault="002276C7" w:rsidP="003100B9">
      <w:pPr>
        <w:rPr>
          <w:rFonts w:ascii="Times New Roman" w:hAnsi="Times New Roman" w:cs="Times New Roman"/>
          <w:i/>
        </w:rPr>
      </w:pPr>
    </w:p>
    <w:p w14:paraId="2A7D3C49" w14:textId="77777777" w:rsidR="002276C7" w:rsidRDefault="002276C7" w:rsidP="003100B9">
      <w:pPr>
        <w:rPr>
          <w:rFonts w:ascii="Times New Roman" w:hAnsi="Times New Roman" w:cs="Times New Roman"/>
          <w:i/>
        </w:rPr>
      </w:pPr>
    </w:p>
    <w:p w14:paraId="489ABE79" w14:textId="77777777" w:rsidR="002276C7" w:rsidRDefault="002276C7" w:rsidP="003100B9">
      <w:pPr>
        <w:rPr>
          <w:rFonts w:ascii="Times New Roman" w:hAnsi="Times New Roman" w:cs="Times New Roman"/>
          <w:i/>
        </w:rPr>
      </w:pPr>
    </w:p>
    <w:p w14:paraId="62BFE7DD" w14:textId="77777777" w:rsidR="002276C7" w:rsidRDefault="002276C7" w:rsidP="003100B9">
      <w:pPr>
        <w:rPr>
          <w:rFonts w:ascii="Times New Roman" w:hAnsi="Times New Roman" w:cs="Times New Roman"/>
          <w:i/>
        </w:rPr>
      </w:pPr>
    </w:p>
    <w:p w14:paraId="627DC371" w14:textId="77777777" w:rsidR="002276C7" w:rsidRDefault="002276C7" w:rsidP="003100B9">
      <w:pPr>
        <w:rPr>
          <w:rFonts w:ascii="Times New Roman" w:hAnsi="Times New Roman" w:cs="Times New Roman"/>
          <w:i/>
        </w:rPr>
      </w:pPr>
    </w:p>
    <w:p w14:paraId="2AF6D7EE" w14:textId="77777777" w:rsidR="002276C7" w:rsidRDefault="002276C7" w:rsidP="003100B9">
      <w:pPr>
        <w:rPr>
          <w:rFonts w:ascii="Times New Roman" w:hAnsi="Times New Roman" w:cs="Times New Roman"/>
          <w:i/>
        </w:rPr>
      </w:pPr>
    </w:p>
    <w:p w14:paraId="3C62666E" w14:textId="77777777" w:rsidR="002276C7" w:rsidRDefault="002276C7" w:rsidP="003100B9">
      <w:pPr>
        <w:rPr>
          <w:rFonts w:ascii="Times New Roman" w:hAnsi="Times New Roman" w:cs="Times New Roman"/>
          <w:i/>
        </w:rPr>
      </w:pPr>
    </w:p>
    <w:p w14:paraId="16AC5F15" w14:textId="77777777" w:rsidR="002276C7" w:rsidRDefault="002276C7" w:rsidP="003100B9">
      <w:pPr>
        <w:rPr>
          <w:rFonts w:ascii="Times New Roman" w:hAnsi="Times New Roman" w:cs="Times New Roman"/>
          <w:i/>
        </w:rPr>
      </w:pPr>
    </w:p>
    <w:p w14:paraId="1ED740B8" w14:textId="77777777" w:rsidR="002276C7" w:rsidRDefault="002276C7" w:rsidP="003100B9">
      <w:pPr>
        <w:rPr>
          <w:rFonts w:ascii="Times New Roman" w:hAnsi="Times New Roman" w:cs="Times New Roman"/>
          <w:i/>
        </w:rPr>
      </w:pPr>
    </w:p>
    <w:p w14:paraId="3A25771E" w14:textId="77777777" w:rsidR="002276C7" w:rsidRDefault="002276C7" w:rsidP="003100B9">
      <w:pPr>
        <w:rPr>
          <w:rFonts w:ascii="Times New Roman" w:hAnsi="Times New Roman" w:cs="Times New Roman"/>
          <w:i/>
        </w:rPr>
      </w:pPr>
    </w:p>
    <w:p w14:paraId="3B337DF2" w14:textId="77777777" w:rsidR="002276C7" w:rsidRDefault="002276C7" w:rsidP="003100B9">
      <w:pPr>
        <w:rPr>
          <w:rFonts w:ascii="Times New Roman" w:hAnsi="Times New Roman" w:cs="Times New Roman"/>
          <w:i/>
        </w:rPr>
      </w:pPr>
    </w:p>
    <w:p w14:paraId="4AB130FB" w14:textId="77777777" w:rsidR="002276C7" w:rsidRDefault="002276C7" w:rsidP="003100B9">
      <w:pPr>
        <w:rPr>
          <w:rFonts w:ascii="Times New Roman" w:hAnsi="Times New Roman" w:cs="Times New Roman"/>
          <w:i/>
        </w:rPr>
      </w:pPr>
    </w:p>
    <w:p w14:paraId="5E575B57" w14:textId="77777777" w:rsidR="002276C7" w:rsidRDefault="002276C7" w:rsidP="003100B9">
      <w:pPr>
        <w:rPr>
          <w:rFonts w:ascii="Times New Roman" w:hAnsi="Times New Roman" w:cs="Times New Roman"/>
          <w:i/>
        </w:rPr>
      </w:pPr>
    </w:p>
    <w:p w14:paraId="1D51B645" w14:textId="77777777" w:rsidR="005B49FB" w:rsidRPr="005B49FB" w:rsidRDefault="005B49FB" w:rsidP="005B49FB">
      <w:pPr>
        <w:rPr>
          <w:rFonts w:ascii="Times New Roman" w:hAnsi="Times New Roman" w:cs="Times New Roman"/>
          <w:i/>
        </w:rPr>
      </w:pPr>
      <w:r>
        <w:rPr>
          <w:rFonts w:ascii="Times New Roman" w:hAnsi="Times New Roman" w:cs="Times New Roman"/>
          <w:i/>
        </w:rPr>
        <w:lastRenderedPageBreak/>
        <w:t xml:space="preserve">Funnel plots </w:t>
      </w:r>
      <w:r w:rsidR="002303B8">
        <w:rPr>
          <w:rFonts w:ascii="Times New Roman" w:hAnsi="Times New Roman" w:cs="Times New Roman"/>
          <w:i/>
        </w:rPr>
        <w:t>after Cheung and Chan adjustmen</w:t>
      </w:r>
      <w:r>
        <w:rPr>
          <w:rFonts w:ascii="Times New Roman" w:hAnsi="Times New Roman" w:cs="Times New Roman"/>
          <w:i/>
        </w:rPr>
        <w:t xml:space="preserve">t, </w:t>
      </w:r>
      <w:r w:rsidRPr="005B49FB">
        <w:rPr>
          <w:rFonts w:ascii="Times New Roman" w:hAnsi="Times New Roman" w:cs="Times New Roman"/>
          <w:i/>
        </w:rPr>
        <w:t>illustrating the relation between</w:t>
      </w:r>
    </w:p>
    <w:p w14:paraId="50AE746B" w14:textId="33640B5C" w:rsidR="002303B8" w:rsidRDefault="005B49FB" w:rsidP="005B49FB">
      <w:pPr>
        <w:rPr>
          <w:rFonts w:ascii="Times New Roman" w:hAnsi="Times New Roman" w:cs="Times New Roman"/>
          <w:i/>
        </w:rPr>
      </w:pPr>
      <w:r w:rsidRPr="005B49FB">
        <w:rPr>
          <w:rFonts w:ascii="Times New Roman" w:hAnsi="Times New Roman" w:cs="Times New Roman"/>
          <w:i/>
        </w:rPr>
        <w:t>effect size and standard error</w:t>
      </w:r>
      <w:r>
        <w:rPr>
          <w:rFonts w:ascii="Times New Roman" w:hAnsi="Times New Roman" w:cs="Times New Roman"/>
          <w:i/>
        </w:rPr>
        <w:t>.</w:t>
      </w:r>
    </w:p>
    <w:p w14:paraId="57E1E8FA" w14:textId="77777777" w:rsidR="005B363C" w:rsidRDefault="005B363C" w:rsidP="003100B9">
      <w:pPr>
        <w:rPr>
          <w:rFonts w:ascii="Times New Roman" w:hAnsi="Times New Roman" w:cs="Times New Roman"/>
          <w:i/>
        </w:rPr>
      </w:pPr>
    </w:p>
    <w:p w14:paraId="7B3F0189" w14:textId="3305202F" w:rsidR="002303B8" w:rsidRDefault="002276C7" w:rsidP="003100B9">
      <w:pPr>
        <w:rPr>
          <w:rFonts w:ascii="Times New Roman" w:hAnsi="Times New Roman" w:cs="Times New Roman"/>
        </w:rPr>
      </w:pPr>
      <w:r w:rsidRPr="002276C7">
        <w:rPr>
          <w:rFonts w:ascii="Times New Roman" w:hAnsi="Times New Roman" w:cs="Times New Roman"/>
          <w:noProof/>
        </w:rPr>
        <w:drawing>
          <wp:inline distT="0" distB="0" distL="0" distR="0" wp14:anchorId="0C3BF309" wp14:editId="12A5FDE4">
            <wp:extent cx="4758690" cy="2747010"/>
            <wp:effectExtent l="0" t="0" r="3810" b="0"/>
            <wp:docPr id="1" name="Picture 1" descr="C:\Users\ABurgoyne\Desktop\Graduate School\Chess Metas\[5-11-18] R calculating new variances\Gf funnel plot 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rgoyne\Desktop\Graduate School\Chess Metas\[5-11-18] R calculating new variances\Gf funnel plot 715.png"/>
                    <pic:cNvPicPr>
                      <a:picLocks noChangeAspect="1" noChangeArrowheads="1"/>
                    </pic:cNvPicPr>
                  </pic:nvPicPr>
                  <pic:blipFill rotWithShape="1">
                    <a:blip r:embed="rId8">
                      <a:extLst>
                        <a:ext uri="{28A0092B-C50C-407E-A947-70E740481C1C}">
                          <a14:useLocalDpi xmlns:a14="http://schemas.microsoft.com/office/drawing/2010/main" val="0"/>
                        </a:ext>
                      </a:extLst>
                    </a:blip>
                    <a:srcRect l="7500" t="11852" r="12436" b="5983"/>
                    <a:stretch/>
                  </pic:blipFill>
                  <pic:spPr bwMode="auto">
                    <a:xfrm>
                      <a:off x="0" y="0"/>
                      <a:ext cx="4758690" cy="2747010"/>
                    </a:xfrm>
                    <a:prstGeom prst="rect">
                      <a:avLst/>
                    </a:prstGeom>
                    <a:noFill/>
                    <a:ln>
                      <a:noFill/>
                    </a:ln>
                    <a:extLst>
                      <a:ext uri="{53640926-AAD7-44D8-BBD7-CCE9431645EC}">
                        <a14:shadowObscured xmlns:a14="http://schemas.microsoft.com/office/drawing/2010/main"/>
                      </a:ext>
                    </a:extLst>
                  </pic:spPr>
                </pic:pic>
              </a:graphicData>
            </a:graphic>
          </wp:inline>
        </w:drawing>
      </w:r>
    </w:p>
    <w:p w14:paraId="66B06A3D" w14:textId="38784E1D" w:rsidR="002276C7" w:rsidRDefault="002276C7" w:rsidP="002276C7">
      <w:pPr>
        <w:rPr>
          <w:rFonts w:ascii="Times New Roman" w:hAnsi="Times New Roman" w:cs="Times New Roman"/>
        </w:rPr>
      </w:pPr>
      <w:r w:rsidRPr="002276C7">
        <w:rPr>
          <w:rFonts w:ascii="Times New Roman" w:hAnsi="Times New Roman" w:cs="Times New Roman"/>
          <w:b/>
        </w:rPr>
        <w:t>Figure 1.</w:t>
      </w:r>
      <w:r>
        <w:rPr>
          <w:rFonts w:ascii="Times New Roman" w:hAnsi="Times New Roman" w:cs="Times New Roman"/>
        </w:rPr>
        <w:t xml:space="preserve"> </w:t>
      </w:r>
      <w:r w:rsidRPr="002276C7">
        <w:rPr>
          <w:rFonts w:ascii="Times New Roman" w:hAnsi="Times New Roman" w:cs="Times New Roman"/>
          <w:i/>
        </w:rPr>
        <w:t>Funnel plot for Gf model after Cheung and Chan adjustment</w:t>
      </w:r>
      <w:r>
        <w:rPr>
          <w:rFonts w:ascii="Times New Roman" w:hAnsi="Times New Roman" w:cs="Times New Roman"/>
        </w:rPr>
        <w:t>.</w:t>
      </w:r>
    </w:p>
    <w:p w14:paraId="7A597CFB" w14:textId="78AC4D5D" w:rsidR="00E666B0" w:rsidRDefault="00E666B0" w:rsidP="002276C7">
      <w:pPr>
        <w:rPr>
          <w:rFonts w:ascii="Times New Roman" w:hAnsi="Times New Roman" w:cs="Times New Roman"/>
        </w:rPr>
      </w:pPr>
    </w:p>
    <w:p w14:paraId="0520ED7D" w14:textId="0FCDF7AE" w:rsidR="005B363C" w:rsidRDefault="005B363C" w:rsidP="002276C7">
      <w:pPr>
        <w:rPr>
          <w:rFonts w:ascii="Times New Roman" w:hAnsi="Times New Roman" w:cs="Times New Roman"/>
        </w:rPr>
      </w:pPr>
    </w:p>
    <w:p w14:paraId="6BA38A00" w14:textId="4142747A" w:rsidR="005B363C" w:rsidRDefault="005B363C" w:rsidP="002276C7">
      <w:pPr>
        <w:rPr>
          <w:rFonts w:ascii="Times New Roman" w:hAnsi="Times New Roman" w:cs="Times New Roman"/>
        </w:rPr>
      </w:pPr>
    </w:p>
    <w:p w14:paraId="2D7B3694" w14:textId="187733AA" w:rsidR="005B363C" w:rsidRDefault="005B363C" w:rsidP="002276C7">
      <w:pPr>
        <w:rPr>
          <w:rFonts w:ascii="Times New Roman" w:hAnsi="Times New Roman" w:cs="Times New Roman"/>
        </w:rPr>
      </w:pPr>
    </w:p>
    <w:p w14:paraId="3005C638" w14:textId="1FA69A19" w:rsidR="005B363C" w:rsidRDefault="005B363C" w:rsidP="002276C7">
      <w:pPr>
        <w:rPr>
          <w:rFonts w:ascii="Times New Roman" w:hAnsi="Times New Roman" w:cs="Times New Roman"/>
        </w:rPr>
      </w:pPr>
    </w:p>
    <w:p w14:paraId="5572872C" w14:textId="4ADAD02B" w:rsidR="005B363C" w:rsidRDefault="005B363C" w:rsidP="002276C7">
      <w:pPr>
        <w:rPr>
          <w:rFonts w:ascii="Times New Roman" w:hAnsi="Times New Roman" w:cs="Times New Roman"/>
        </w:rPr>
      </w:pPr>
    </w:p>
    <w:p w14:paraId="4770D192" w14:textId="77777777" w:rsidR="005B363C" w:rsidRDefault="005B363C" w:rsidP="002276C7">
      <w:pPr>
        <w:rPr>
          <w:rFonts w:ascii="Times New Roman" w:hAnsi="Times New Roman" w:cs="Times New Roman"/>
        </w:rPr>
      </w:pPr>
    </w:p>
    <w:p w14:paraId="1D070AD2" w14:textId="25978D6F" w:rsidR="00E666B0" w:rsidRDefault="00E666B0" w:rsidP="002276C7">
      <w:pPr>
        <w:rPr>
          <w:rFonts w:ascii="Times New Roman" w:hAnsi="Times New Roman" w:cs="Times New Roman"/>
        </w:rPr>
      </w:pPr>
      <w:r w:rsidRPr="00E666B0">
        <w:rPr>
          <w:rFonts w:ascii="Times New Roman" w:hAnsi="Times New Roman" w:cs="Times New Roman"/>
          <w:noProof/>
        </w:rPr>
        <w:drawing>
          <wp:inline distT="0" distB="0" distL="0" distR="0" wp14:anchorId="7059FB6D" wp14:editId="77072DBC">
            <wp:extent cx="4735830" cy="2701290"/>
            <wp:effectExtent l="0" t="0" r="7620" b="3810"/>
            <wp:docPr id="2" name="Picture 2" descr="C:\Users\ABurgoyne\Desktop\Graduate School\Chess Metas\[5-11-18] R calculating new variances\Gc funnel plot 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rgoyne\Desktop\Graduate School\Chess Metas\[5-11-18] R calculating new variances\Gc funnel plot 715.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500" t="11738" r="12821" b="7464"/>
                    <a:stretch/>
                  </pic:blipFill>
                  <pic:spPr bwMode="auto">
                    <a:xfrm>
                      <a:off x="0" y="0"/>
                      <a:ext cx="4735830" cy="2701290"/>
                    </a:xfrm>
                    <a:prstGeom prst="rect">
                      <a:avLst/>
                    </a:prstGeom>
                    <a:noFill/>
                    <a:ln>
                      <a:noFill/>
                    </a:ln>
                    <a:extLst>
                      <a:ext uri="{53640926-AAD7-44D8-BBD7-CCE9431645EC}">
                        <a14:shadowObscured xmlns:a14="http://schemas.microsoft.com/office/drawing/2010/main"/>
                      </a:ext>
                    </a:extLst>
                  </pic:spPr>
                </pic:pic>
              </a:graphicData>
            </a:graphic>
          </wp:inline>
        </w:drawing>
      </w:r>
    </w:p>
    <w:p w14:paraId="002B758D" w14:textId="1741F0D7" w:rsidR="00E666B0" w:rsidRDefault="00E666B0" w:rsidP="00E666B0">
      <w:pPr>
        <w:rPr>
          <w:rFonts w:ascii="Times New Roman" w:hAnsi="Times New Roman" w:cs="Times New Roman"/>
        </w:rPr>
      </w:pPr>
      <w:r>
        <w:rPr>
          <w:rFonts w:ascii="Times New Roman" w:hAnsi="Times New Roman" w:cs="Times New Roman"/>
          <w:b/>
        </w:rPr>
        <w:t>Figure 2</w:t>
      </w:r>
      <w:r w:rsidRPr="002276C7">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i/>
        </w:rPr>
        <w:t>Funnel plot for Gc</w:t>
      </w:r>
      <w:r w:rsidRPr="002276C7">
        <w:rPr>
          <w:rFonts w:ascii="Times New Roman" w:hAnsi="Times New Roman" w:cs="Times New Roman"/>
          <w:i/>
        </w:rPr>
        <w:t xml:space="preserve"> model after Cheung and Chan adjustment</w:t>
      </w:r>
      <w:r>
        <w:rPr>
          <w:rFonts w:ascii="Times New Roman" w:hAnsi="Times New Roman" w:cs="Times New Roman"/>
        </w:rPr>
        <w:t>.</w:t>
      </w:r>
    </w:p>
    <w:p w14:paraId="4219B311" w14:textId="4B085FA7" w:rsidR="00E666B0" w:rsidRDefault="00E666B0" w:rsidP="002276C7">
      <w:pPr>
        <w:rPr>
          <w:rFonts w:ascii="Times New Roman" w:hAnsi="Times New Roman" w:cs="Times New Roman"/>
        </w:rPr>
      </w:pPr>
    </w:p>
    <w:p w14:paraId="1B4A6D53" w14:textId="72FDC919" w:rsidR="005B363C" w:rsidRDefault="005B363C" w:rsidP="002276C7">
      <w:pPr>
        <w:rPr>
          <w:rFonts w:ascii="Times New Roman" w:hAnsi="Times New Roman" w:cs="Times New Roman"/>
        </w:rPr>
      </w:pPr>
    </w:p>
    <w:p w14:paraId="0D18B42E" w14:textId="522B17B3" w:rsidR="005B363C" w:rsidRDefault="005B363C" w:rsidP="002276C7">
      <w:pPr>
        <w:rPr>
          <w:rFonts w:ascii="Times New Roman" w:hAnsi="Times New Roman" w:cs="Times New Roman"/>
        </w:rPr>
      </w:pPr>
    </w:p>
    <w:p w14:paraId="1192A325" w14:textId="54F3C3E9" w:rsidR="005B363C" w:rsidRDefault="00534ECD" w:rsidP="002276C7">
      <w:pPr>
        <w:rPr>
          <w:rFonts w:ascii="Times New Roman" w:hAnsi="Times New Roman" w:cs="Times New Roman"/>
        </w:rPr>
      </w:pPr>
      <w:r w:rsidRPr="00534ECD">
        <w:rPr>
          <w:rFonts w:ascii="Times New Roman" w:hAnsi="Times New Roman" w:cs="Times New Roman"/>
          <w:noProof/>
        </w:rPr>
        <w:lastRenderedPageBreak/>
        <w:drawing>
          <wp:inline distT="0" distB="0" distL="0" distR="0" wp14:anchorId="44266BCD" wp14:editId="2E50A1D6">
            <wp:extent cx="4777740" cy="2697480"/>
            <wp:effectExtent l="0" t="0" r="3810" b="7620"/>
            <wp:docPr id="3" name="Picture 3" descr="C:\Users\ABurgoyne\Desktop\Graduate School\Chess Metas\[5-11-18] R calculating new variances\Gs funnel plot 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rgoyne\Desktop\Graduate School\Chess Metas\[5-11-18] R calculating new variances\Gs funnel plot 71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6730" t="12535" r="12885" b="6781"/>
                    <a:stretch/>
                  </pic:blipFill>
                  <pic:spPr bwMode="auto">
                    <a:xfrm>
                      <a:off x="0" y="0"/>
                      <a:ext cx="477774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2F9AB3EA" w14:textId="317AEAF2" w:rsidR="00534ECD" w:rsidRDefault="00534ECD" w:rsidP="00534ECD">
      <w:pPr>
        <w:rPr>
          <w:rFonts w:ascii="Times New Roman" w:hAnsi="Times New Roman" w:cs="Times New Roman"/>
        </w:rPr>
      </w:pPr>
      <w:r>
        <w:rPr>
          <w:rFonts w:ascii="Times New Roman" w:hAnsi="Times New Roman" w:cs="Times New Roman"/>
          <w:b/>
        </w:rPr>
        <w:t>Figure 3</w:t>
      </w:r>
      <w:r w:rsidRPr="002276C7">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i/>
        </w:rPr>
        <w:t>Funnel plot for Gs</w:t>
      </w:r>
      <w:r w:rsidRPr="002276C7">
        <w:rPr>
          <w:rFonts w:ascii="Times New Roman" w:hAnsi="Times New Roman" w:cs="Times New Roman"/>
          <w:i/>
        </w:rPr>
        <w:t xml:space="preserve"> model after Cheung and Chan adjustment</w:t>
      </w:r>
      <w:r>
        <w:rPr>
          <w:rFonts w:ascii="Times New Roman" w:hAnsi="Times New Roman" w:cs="Times New Roman"/>
        </w:rPr>
        <w:t>.</w:t>
      </w:r>
    </w:p>
    <w:p w14:paraId="26AFB5EF" w14:textId="03301017" w:rsidR="00534ECD" w:rsidRDefault="00534ECD" w:rsidP="002276C7">
      <w:pPr>
        <w:rPr>
          <w:rFonts w:ascii="Times New Roman" w:hAnsi="Times New Roman" w:cs="Times New Roman"/>
        </w:rPr>
      </w:pPr>
    </w:p>
    <w:p w14:paraId="65959D97" w14:textId="77777777" w:rsidR="000914ED" w:rsidRDefault="000914ED" w:rsidP="000914ED">
      <w:pPr>
        <w:rPr>
          <w:rFonts w:ascii="Times New Roman" w:hAnsi="Times New Roman" w:cs="Times New Roman"/>
        </w:rPr>
      </w:pPr>
    </w:p>
    <w:p w14:paraId="37CBA15E" w14:textId="77777777" w:rsidR="000914ED" w:rsidRDefault="000914ED" w:rsidP="000914ED">
      <w:pPr>
        <w:rPr>
          <w:rFonts w:ascii="Times New Roman" w:hAnsi="Times New Roman" w:cs="Times New Roman"/>
        </w:rPr>
      </w:pPr>
    </w:p>
    <w:p w14:paraId="19FA6220" w14:textId="77777777" w:rsidR="000914ED" w:rsidRDefault="000914ED" w:rsidP="000914ED">
      <w:pPr>
        <w:rPr>
          <w:rFonts w:ascii="Times New Roman" w:hAnsi="Times New Roman" w:cs="Times New Roman"/>
        </w:rPr>
      </w:pPr>
    </w:p>
    <w:p w14:paraId="35932A56" w14:textId="77777777" w:rsidR="000914ED" w:rsidRDefault="000914ED" w:rsidP="000914ED">
      <w:pPr>
        <w:rPr>
          <w:rFonts w:ascii="Times New Roman" w:hAnsi="Times New Roman" w:cs="Times New Roman"/>
        </w:rPr>
      </w:pPr>
    </w:p>
    <w:p w14:paraId="69CBEE5F" w14:textId="77777777" w:rsidR="000914ED" w:rsidRDefault="000914ED" w:rsidP="000914ED">
      <w:pPr>
        <w:rPr>
          <w:rFonts w:ascii="Times New Roman" w:hAnsi="Times New Roman" w:cs="Times New Roman"/>
        </w:rPr>
      </w:pPr>
    </w:p>
    <w:p w14:paraId="53A495AF" w14:textId="273A17D2" w:rsidR="000914ED" w:rsidRDefault="000914ED" w:rsidP="002276C7">
      <w:pPr>
        <w:rPr>
          <w:rFonts w:ascii="Times New Roman" w:hAnsi="Times New Roman" w:cs="Times New Roman"/>
        </w:rPr>
      </w:pPr>
    </w:p>
    <w:p w14:paraId="7AB0A974" w14:textId="77777777" w:rsidR="00C15FD1" w:rsidRDefault="00C15FD1" w:rsidP="002276C7">
      <w:pPr>
        <w:rPr>
          <w:rFonts w:ascii="Times New Roman" w:hAnsi="Times New Roman" w:cs="Times New Roman"/>
        </w:rPr>
      </w:pPr>
    </w:p>
    <w:p w14:paraId="682D3BDF" w14:textId="14FB0917" w:rsidR="00211A37" w:rsidRDefault="00211A37" w:rsidP="002276C7">
      <w:pPr>
        <w:rPr>
          <w:rFonts w:ascii="Times New Roman" w:hAnsi="Times New Roman" w:cs="Times New Roman"/>
        </w:rPr>
      </w:pPr>
      <w:r w:rsidRPr="00211A37">
        <w:rPr>
          <w:rFonts w:ascii="Times New Roman" w:hAnsi="Times New Roman" w:cs="Times New Roman"/>
          <w:noProof/>
        </w:rPr>
        <w:drawing>
          <wp:inline distT="0" distB="0" distL="0" distR="0" wp14:anchorId="11225A6D" wp14:editId="0AFB1797">
            <wp:extent cx="4770120" cy="2727960"/>
            <wp:effectExtent l="0" t="0" r="0" b="0"/>
            <wp:docPr id="4" name="Picture 4" descr="C:\Users\ABurgoyne\Desktop\Graduate School\Chess Metas\[5-11-18] R calculating new variances\Models1234 funnel plot 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rgoyne\Desktop\Graduate School\Chess Metas\[5-11-18] R calculating new variances\Models1234 funnel plot 71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795" t="12079" r="12948" b="6325"/>
                    <a:stretch/>
                  </pic:blipFill>
                  <pic:spPr bwMode="auto">
                    <a:xfrm>
                      <a:off x="0" y="0"/>
                      <a:ext cx="4770120" cy="2727960"/>
                    </a:xfrm>
                    <a:prstGeom prst="rect">
                      <a:avLst/>
                    </a:prstGeom>
                    <a:noFill/>
                    <a:ln>
                      <a:noFill/>
                    </a:ln>
                    <a:extLst>
                      <a:ext uri="{53640926-AAD7-44D8-BBD7-CCE9431645EC}">
                        <a14:shadowObscured xmlns:a14="http://schemas.microsoft.com/office/drawing/2010/main"/>
                      </a:ext>
                    </a:extLst>
                  </pic:spPr>
                </pic:pic>
              </a:graphicData>
            </a:graphic>
          </wp:inline>
        </w:drawing>
      </w:r>
    </w:p>
    <w:p w14:paraId="5A9653D8" w14:textId="5BF1BA8A" w:rsidR="00211A37" w:rsidRDefault="00211A37" w:rsidP="00211A37">
      <w:pPr>
        <w:rPr>
          <w:rFonts w:ascii="Times New Roman" w:hAnsi="Times New Roman" w:cs="Times New Roman"/>
        </w:rPr>
      </w:pPr>
      <w:r>
        <w:rPr>
          <w:rFonts w:ascii="Times New Roman" w:hAnsi="Times New Roman" w:cs="Times New Roman"/>
          <w:b/>
        </w:rPr>
        <w:t>Figure 4</w:t>
      </w:r>
      <w:r w:rsidRPr="002276C7">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i/>
        </w:rPr>
        <w:t>Funnel plot for Models 1-4</w:t>
      </w:r>
      <w:r w:rsidRPr="002276C7">
        <w:rPr>
          <w:rFonts w:ascii="Times New Roman" w:hAnsi="Times New Roman" w:cs="Times New Roman"/>
          <w:i/>
        </w:rPr>
        <w:t xml:space="preserve"> after Cheung and Chan adjustment</w:t>
      </w:r>
      <w:r>
        <w:rPr>
          <w:rFonts w:ascii="Times New Roman" w:hAnsi="Times New Roman" w:cs="Times New Roman"/>
        </w:rPr>
        <w:t>.</w:t>
      </w:r>
    </w:p>
    <w:p w14:paraId="7D986F79" w14:textId="77777777" w:rsidR="00211A37" w:rsidRPr="002276C7" w:rsidRDefault="00211A37" w:rsidP="002276C7">
      <w:pPr>
        <w:rPr>
          <w:rFonts w:ascii="Times New Roman" w:hAnsi="Times New Roman" w:cs="Times New Roman"/>
        </w:rPr>
      </w:pPr>
    </w:p>
    <w:sectPr w:rsidR="00211A37" w:rsidRPr="002276C7" w:rsidSect="00671416">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208D1" w14:textId="77777777" w:rsidR="008C49A7" w:rsidRDefault="008C49A7" w:rsidP="00E90E4C">
      <w:r>
        <w:separator/>
      </w:r>
    </w:p>
  </w:endnote>
  <w:endnote w:type="continuationSeparator" w:id="0">
    <w:p w14:paraId="269D8099" w14:textId="77777777" w:rsidR="008C49A7" w:rsidRDefault="008C49A7" w:rsidP="00E9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2FEB1" w14:textId="77777777" w:rsidR="008C49A7" w:rsidRDefault="008C49A7" w:rsidP="00E90E4C">
      <w:r>
        <w:separator/>
      </w:r>
    </w:p>
  </w:footnote>
  <w:footnote w:type="continuationSeparator" w:id="0">
    <w:p w14:paraId="09DCF5C0" w14:textId="77777777" w:rsidR="008C49A7" w:rsidRDefault="008C49A7" w:rsidP="00E90E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C796" w14:textId="77777777" w:rsidR="00901AE6" w:rsidRDefault="00901AE6" w:rsidP="00901A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1C0454" w14:textId="77777777" w:rsidR="00901AE6" w:rsidRDefault="00901AE6" w:rsidP="00E90E4C">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77B85" w14:textId="2B56DF47" w:rsidR="00901AE6" w:rsidRDefault="00901AE6" w:rsidP="00901A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0684">
      <w:rPr>
        <w:rStyle w:val="PageNumber"/>
        <w:noProof/>
      </w:rPr>
      <w:t>3</w:t>
    </w:r>
    <w:r>
      <w:rPr>
        <w:rStyle w:val="PageNumber"/>
      </w:rPr>
      <w:fldChar w:fldCharType="end"/>
    </w:r>
  </w:p>
  <w:p w14:paraId="4CB3314F" w14:textId="77777777" w:rsidR="00901AE6" w:rsidRDefault="00901AE6" w:rsidP="00E90E4C">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428DD"/>
    <w:multiLevelType w:val="hybridMultilevel"/>
    <w:tmpl w:val="38185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416"/>
    <w:rsid w:val="0000625C"/>
    <w:rsid w:val="000110E8"/>
    <w:rsid w:val="000176D7"/>
    <w:rsid w:val="00026980"/>
    <w:rsid w:val="00030F5A"/>
    <w:rsid w:val="0003142E"/>
    <w:rsid w:val="0003186E"/>
    <w:rsid w:val="00031BDC"/>
    <w:rsid w:val="000477F3"/>
    <w:rsid w:val="00051DBE"/>
    <w:rsid w:val="00057CB2"/>
    <w:rsid w:val="000745E2"/>
    <w:rsid w:val="00084319"/>
    <w:rsid w:val="000914ED"/>
    <w:rsid w:val="0009194B"/>
    <w:rsid w:val="000976A2"/>
    <w:rsid w:val="000A24AB"/>
    <w:rsid w:val="000A34A3"/>
    <w:rsid w:val="000B2454"/>
    <w:rsid w:val="000B3BEE"/>
    <w:rsid w:val="000D4D91"/>
    <w:rsid w:val="000E6981"/>
    <w:rsid w:val="00123031"/>
    <w:rsid w:val="001246EF"/>
    <w:rsid w:val="0013184F"/>
    <w:rsid w:val="001320DF"/>
    <w:rsid w:val="001413A1"/>
    <w:rsid w:val="00144843"/>
    <w:rsid w:val="0014780D"/>
    <w:rsid w:val="00151D45"/>
    <w:rsid w:val="00171552"/>
    <w:rsid w:val="00186E2A"/>
    <w:rsid w:val="001C41BB"/>
    <w:rsid w:val="001F0336"/>
    <w:rsid w:val="001F156C"/>
    <w:rsid w:val="001F7481"/>
    <w:rsid w:val="0020009F"/>
    <w:rsid w:val="00203EE1"/>
    <w:rsid w:val="00211A37"/>
    <w:rsid w:val="002129C8"/>
    <w:rsid w:val="002138A9"/>
    <w:rsid w:val="00224074"/>
    <w:rsid w:val="002248B4"/>
    <w:rsid w:val="00225CCF"/>
    <w:rsid w:val="002276C7"/>
    <w:rsid w:val="002303B8"/>
    <w:rsid w:val="00231D66"/>
    <w:rsid w:val="00240342"/>
    <w:rsid w:val="00245DDA"/>
    <w:rsid w:val="00273781"/>
    <w:rsid w:val="00274C51"/>
    <w:rsid w:val="002803F4"/>
    <w:rsid w:val="0028680B"/>
    <w:rsid w:val="00290965"/>
    <w:rsid w:val="002926F1"/>
    <w:rsid w:val="00293341"/>
    <w:rsid w:val="002C4A45"/>
    <w:rsid w:val="002D7E8E"/>
    <w:rsid w:val="002E1E6E"/>
    <w:rsid w:val="002E7AD6"/>
    <w:rsid w:val="00300C9A"/>
    <w:rsid w:val="0030343D"/>
    <w:rsid w:val="003100B9"/>
    <w:rsid w:val="003107BC"/>
    <w:rsid w:val="00310965"/>
    <w:rsid w:val="00313AFA"/>
    <w:rsid w:val="0032398E"/>
    <w:rsid w:val="0033095C"/>
    <w:rsid w:val="003370A6"/>
    <w:rsid w:val="00342580"/>
    <w:rsid w:val="00364212"/>
    <w:rsid w:val="0036537F"/>
    <w:rsid w:val="0037372E"/>
    <w:rsid w:val="0037389A"/>
    <w:rsid w:val="00384A44"/>
    <w:rsid w:val="0039610A"/>
    <w:rsid w:val="003A0A97"/>
    <w:rsid w:val="003B42B9"/>
    <w:rsid w:val="003B7BDB"/>
    <w:rsid w:val="003C41E0"/>
    <w:rsid w:val="003C5324"/>
    <w:rsid w:val="003D3CAA"/>
    <w:rsid w:val="003E6922"/>
    <w:rsid w:val="003E7658"/>
    <w:rsid w:val="003F1BFF"/>
    <w:rsid w:val="003F6906"/>
    <w:rsid w:val="004000BB"/>
    <w:rsid w:val="00400E61"/>
    <w:rsid w:val="00404095"/>
    <w:rsid w:val="0041574B"/>
    <w:rsid w:val="00446B31"/>
    <w:rsid w:val="004574EA"/>
    <w:rsid w:val="00461F71"/>
    <w:rsid w:val="004650B8"/>
    <w:rsid w:val="004729AD"/>
    <w:rsid w:val="00482071"/>
    <w:rsid w:val="004B77F6"/>
    <w:rsid w:val="004C7EEF"/>
    <w:rsid w:val="004D66A0"/>
    <w:rsid w:val="004E0EB4"/>
    <w:rsid w:val="004F5558"/>
    <w:rsid w:val="0050080E"/>
    <w:rsid w:val="005134AD"/>
    <w:rsid w:val="0052386B"/>
    <w:rsid w:val="00524827"/>
    <w:rsid w:val="0052493C"/>
    <w:rsid w:val="00534ECD"/>
    <w:rsid w:val="005615AD"/>
    <w:rsid w:val="00562382"/>
    <w:rsid w:val="0057662B"/>
    <w:rsid w:val="005828E2"/>
    <w:rsid w:val="00591B01"/>
    <w:rsid w:val="00592E5D"/>
    <w:rsid w:val="0059688C"/>
    <w:rsid w:val="00597C87"/>
    <w:rsid w:val="005B363C"/>
    <w:rsid w:val="005B49FB"/>
    <w:rsid w:val="005C2CD4"/>
    <w:rsid w:val="005C36CC"/>
    <w:rsid w:val="005D5059"/>
    <w:rsid w:val="005F5644"/>
    <w:rsid w:val="005F69DD"/>
    <w:rsid w:val="00606660"/>
    <w:rsid w:val="00610E45"/>
    <w:rsid w:val="006111F9"/>
    <w:rsid w:val="00633A73"/>
    <w:rsid w:val="00647347"/>
    <w:rsid w:val="00650C20"/>
    <w:rsid w:val="006609BE"/>
    <w:rsid w:val="00665383"/>
    <w:rsid w:val="0066780B"/>
    <w:rsid w:val="00671416"/>
    <w:rsid w:val="006A3E05"/>
    <w:rsid w:val="006B06A6"/>
    <w:rsid w:val="006B0723"/>
    <w:rsid w:val="006B264C"/>
    <w:rsid w:val="006B330A"/>
    <w:rsid w:val="006B67B3"/>
    <w:rsid w:val="006C6D18"/>
    <w:rsid w:val="006D4881"/>
    <w:rsid w:val="006D76E7"/>
    <w:rsid w:val="006E7175"/>
    <w:rsid w:val="006F2675"/>
    <w:rsid w:val="00703932"/>
    <w:rsid w:val="00704166"/>
    <w:rsid w:val="007125A5"/>
    <w:rsid w:val="00720483"/>
    <w:rsid w:val="007258F5"/>
    <w:rsid w:val="00727320"/>
    <w:rsid w:val="007424B3"/>
    <w:rsid w:val="007449EE"/>
    <w:rsid w:val="00745743"/>
    <w:rsid w:val="0075641D"/>
    <w:rsid w:val="007621FF"/>
    <w:rsid w:val="0078321D"/>
    <w:rsid w:val="0078567B"/>
    <w:rsid w:val="007A00D6"/>
    <w:rsid w:val="007A15E9"/>
    <w:rsid w:val="007A64DB"/>
    <w:rsid w:val="007B6DEF"/>
    <w:rsid w:val="007B7A97"/>
    <w:rsid w:val="007D4FEE"/>
    <w:rsid w:val="00806404"/>
    <w:rsid w:val="00837116"/>
    <w:rsid w:val="00850C50"/>
    <w:rsid w:val="00851911"/>
    <w:rsid w:val="00854A0B"/>
    <w:rsid w:val="00860B02"/>
    <w:rsid w:val="00865076"/>
    <w:rsid w:val="00876408"/>
    <w:rsid w:val="00880067"/>
    <w:rsid w:val="008927CF"/>
    <w:rsid w:val="00892898"/>
    <w:rsid w:val="008A7697"/>
    <w:rsid w:val="008B18DE"/>
    <w:rsid w:val="008B418A"/>
    <w:rsid w:val="008B4CF3"/>
    <w:rsid w:val="008C49A7"/>
    <w:rsid w:val="008E600A"/>
    <w:rsid w:val="008F45AD"/>
    <w:rsid w:val="008F4E2C"/>
    <w:rsid w:val="008F6AAD"/>
    <w:rsid w:val="00901AE6"/>
    <w:rsid w:val="00935844"/>
    <w:rsid w:val="00940FC3"/>
    <w:rsid w:val="00953BB4"/>
    <w:rsid w:val="00980F6D"/>
    <w:rsid w:val="00986983"/>
    <w:rsid w:val="00986DB1"/>
    <w:rsid w:val="009C2C4B"/>
    <w:rsid w:val="009D143F"/>
    <w:rsid w:val="009D46D8"/>
    <w:rsid w:val="00A00B00"/>
    <w:rsid w:val="00A04F2A"/>
    <w:rsid w:val="00A2084E"/>
    <w:rsid w:val="00A35E34"/>
    <w:rsid w:val="00A43E36"/>
    <w:rsid w:val="00A45D2B"/>
    <w:rsid w:val="00A575BE"/>
    <w:rsid w:val="00A63D01"/>
    <w:rsid w:val="00A65C8A"/>
    <w:rsid w:val="00A67A9D"/>
    <w:rsid w:val="00A719AF"/>
    <w:rsid w:val="00A71D0C"/>
    <w:rsid w:val="00AA75DE"/>
    <w:rsid w:val="00AD12B8"/>
    <w:rsid w:val="00AD56F2"/>
    <w:rsid w:val="00B23B53"/>
    <w:rsid w:val="00B422B2"/>
    <w:rsid w:val="00B511E4"/>
    <w:rsid w:val="00B60FBA"/>
    <w:rsid w:val="00B70056"/>
    <w:rsid w:val="00B730E9"/>
    <w:rsid w:val="00B91178"/>
    <w:rsid w:val="00B92C6B"/>
    <w:rsid w:val="00B97C19"/>
    <w:rsid w:val="00BC0684"/>
    <w:rsid w:val="00BE14C6"/>
    <w:rsid w:val="00BE3E8C"/>
    <w:rsid w:val="00C01B8E"/>
    <w:rsid w:val="00C10714"/>
    <w:rsid w:val="00C1447C"/>
    <w:rsid w:val="00C15FD1"/>
    <w:rsid w:val="00C27911"/>
    <w:rsid w:val="00C31943"/>
    <w:rsid w:val="00C64EB8"/>
    <w:rsid w:val="00C65EF8"/>
    <w:rsid w:val="00C673FA"/>
    <w:rsid w:val="00C75A2F"/>
    <w:rsid w:val="00C930A7"/>
    <w:rsid w:val="00CB431B"/>
    <w:rsid w:val="00CB5B0E"/>
    <w:rsid w:val="00CB5D42"/>
    <w:rsid w:val="00CC7C13"/>
    <w:rsid w:val="00D026FD"/>
    <w:rsid w:val="00D06FD9"/>
    <w:rsid w:val="00D07021"/>
    <w:rsid w:val="00D10AFE"/>
    <w:rsid w:val="00D15E23"/>
    <w:rsid w:val="00D15EC2"/>
    <w:rsid w:val="00D540F1"/>
    <w:rsid w:val="00D57AC1"/>
    <w:rsid w:val="00D759D3"/>
    <w:rsid w:val="00D80572"/>
    <w:rsid w:val="00D923DF"/>
    <w:rsid w:val="00D9274C"/>
    <w:rsid w:val="00D92C10"/>
    <w:rsid w:val="00DB18AD"/>
    <w:rsid w:val="00DB3C12"/>
    <w:rsid w:val="00DD4277"/>
    <w:rsid w:val="00DF3509"/>
    <w:rsid w:val="00E1184C"/>
    <w:rsid w:val="00E33796"/>
    <w:rsid w:val="00E36029"/>
    <w:rsid w:val="00E63CDC"/>
    <w:rsid w:val="00E666B0"/>
    <w:rsid w:val="00E66B04"/>
    <w:rsid w:val="00E83598"/>
    <w:rsid w:val="00E8596F"/>
    <w:rsid w:val="00E87F82"/>
    <w:rsid w:val="00E90E4C"/>
    <w:rsid w:val="00E95D5D"/>
    <w:rsid w:val="00EA003F"/>
    <w:rsid w:val="00EA4E14"/>
    <w:rsid w:val="00EC19E3"/>
    <w:rsid w:val="00EE4D0D"/>
    <w:rsid w:val="00EE7FF1"/>
    <w:rsid w:val="00EF6718"/>
    <w:rsid w:val="00F03BF6"/>
    <w:rsid w:val="00F045CE"/>
    <w:rsid w:val="00F14C47"/>
    <w:rsid w:val="00F20AAE"/>
    <w:rsid w:val="00F33A2C"/>
    <w:rsid w:val="00F4026F"/>
    <w:rsid w:val="00F407C1"/>
    <w:rsid w:val="00F57A16"/>
    <w:rsid w:val="00F57A97"/>
    <w:rsid w:val="00F72D60"/>
    <w:rsid w:val="00F87F7F"/>
    <w:rsid w:val="00F92C07"/>
    <w:rsid w:val="00F95D9B"/>
    <w:rsid w:val="00FA3742"/>
    <w:rsid w:val="00FA57AD"/>
    <w:rsid w:val="00FA5AB7"/>
    <w:rsid w:val="00FB02E1"/>
    <w:rsid w:val="00FB2212"/>
    <w:rsid w:val="00FB69A2"/>
    <w:rsid w:val="00FE0A72"/>
    <w:rsid w:val="00FE1C88"/>
    <w:rsid w:val="00FE4FD0"/>
    <w:rsid w:val="00FE6BE9"/>
    <w:rsid w:val="00FF021A"/>
    <w:rsid w:val="00FF2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4335BA"/>
  <w14:defaultImageDpi w14:val="300"/>
  <w15:docId w15:val="{DD104999-A5EE-4864-BE96-D0DFF7C7D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1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4277"/>
    <w:rPr>
      <w:color w:val="808080"/>
    </w:rPr>
  </w:style>
  <w:style w:type="paragraph" w:styleId="BalloonText">
    <w:name w:val="Balloon Text"/>
    <w:basedOn w:val="Normal"/>
    <w:link w:val="BalloonTextChar"/>
    <w:uiPriority w:val="99"/>
    <w:semiHidden/>
    <w:unhideWhenUsed/>
    <w:rsid w:val="00DD42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4277"/>
    <w:rPr>
      <w:rFonts w:ascii="Lucida Grande" w:hAnsi="Lucida Grande" w:cs="Lucida Grande"/>
      <w:sz w:val="18"/>
      <w:szCs w:val="18"/>
    </w:rPr>
  </w:style>
  <w:style w:type="paragraph" w:styleId="Header">
    <w:name w:val="header"/>
    <w:basedOn w:val="Normal"/>
    <w:link w:val="HeaderChar"/>
    <w:uiPriority w:val="99"/>
    <w:unhideWhenUsed/>
    <w:rsid w:val="00E90E4C"/>
    <w:pPr>
      <w:tabs>
        <w:tab w:val="center" w:pos="4320"/>
        <w:tab w:val="right" w:pos="8640"/>
      </w:tabs>
    </w:pPr>
  </w:style>
  <w:style w:type="character" w:customStyle="1" w:styleId="HeaderChar">
    <w:name w:val="Header Char"/>
    <w:basedOn w:val="DefaultParagraphFont"/>
    <w:link w:val="Header"/>
    <w:uiPriority w:val="99"/>
    <w:rsid w:val="00E90E4C"/>
  </w:style>
  <w:style w:type="character" w:styleId="PageNumber">
    <w:name w:val="page number"/>
    <w:basedOn w:val="DefaultParagraphFont"/>
    <w:uiPriority w:val="99"/>
    <w:semiHidden/>
    <w:unhideWhenUsed/>
    <w:rsid w:val="00E90E4C"/>
  </w:style>
  <w:style w:type="character" w:styleId="Hyperlink">
    <w:name w:val="Hyperlink"/>
    <w:basedOn w:val="DefaultParagraphFont"/>
    <w:uiPriority w:val="99"/>
    <w:unhideWhenUsed/>
    <w:rsid w:val="003B42B9"/>
    <w:rPr>
      <w:color w:val="0000FF"/>
      <w:u w:val="single"/>
    </w:rPr>
  </w:style>
  <w:style w:type="paragraph" w:styleId="Footer">
    <w:name w:val="footer"/>
    <w:basedOn w:val="Normal"/>
    <w:link w:val="FooterChar"/>
    <w:uiPriority w:val="99"/>
    <w:unhideWhenUsed/>
    <w:rsid w:val="0057662B"/>
    <w:pPr>
      <w:tabs>
        <w:tab w:val="center" w:pos="4680"/>
        <w:tab w:val="right" w:pos="9360"/>
      </w:tabs>
    </w:pPr>
  </w:style>
  <w:style w:type="character" w:customStyle="1" w:styleId="FooterChar">
    <w:name w:val="Footer Char"/>
    <w:basedOn w:val="DefaultParagraphFont"/>
    <w:link w:val="Footer"/>
    <w:uiPriority w:val="99"/>
    <w:rsid w:val="0057662B"/>
  </w:style>
  <w:style w:type="character" w:styleId="CommentReference">
    <w:name w:val="annotation reference"/>
    <w:basedOn w:val="DefaultParagraphFont"/>
    <w:uiPriority w:val="99"/>
    <w:semiHidden/>
    <w:unhideWhenUsed/>
    <w:rsid w:val="00A67A9D"/>
    <w:rPr>
      <w:sz w:val="16"/>
      <w:szCs w:val="16"/>
    </w:rPr>
  </w:style>
  <w:style w:type="paragraph" w:styleId="CommentText">
    <w:name w:val="annotation text"/>
    <w:basedOn w:val="Normal"/>
    <w:link w:val="CommentTextChar"/>
    <w:uiPriority w:val="99"/>
    <w:semiHidden/>
    <w:unhideWhenUsed/>
    <w:rsid w:val="00A67A9D"/>
    <w:rPr>
      <w:sz w:val="20"/>
      <w:szCs w:val="20"/>
    </w:rPr>
  </w:style>
  <w:style w:type="character" w:customStyle="1" w:styleId="CommentTextChar">
    <w:name w:val="Comment Text Char"/>
    <w:basedOn w:val="DefaultParagraphFont"/>
    <w:link w:val="CommentText"/>
    <w:uiPriority w:val="99"/>
    <w:semiHidden/>
    <w:rsid w:val="00A67A9D"/>
    <w:rPr>
      <w:sz w:val="20"/>
      <w:szCs w:val="20"/>
    </w:rPr>
  </w:style>
  <w:style w:type="paragraph" w:styleId="CommentSubject">
    <w:name w:val="annotation subject"/>
    <w:basedOn w:val="CommentText"/>
    <w:next w:val="CommentText"/>
    <w:link w:val="CommentSubjectChar"/>
    <w:uiPriority w:val="99"/>
    <w:semiHidden/>
    <w:unhideWhenUsed/>
    <w:rsid w:val="00A67A9D"/>
    <w:rPr>
      <w:b/>
      <w:bCs/>
    </w:rPr>
  </w:style>
  <w:style w:type="character" w:customStyle="1" w:styleId="CommentSubjectChar">
    <w:name w:val="Comment Subject Char"/>
    <w:basedOn w:val="CommentTextChar"/>
    <w:link w:val="CommentSubject"/>
    <w:uiPriority w:val="99"/>
    <w:semiHidden/>
    <w:rsid w:val="00A67A9D"/>
    <w:rPr>
      <w:b/>
      <w:bCs/>
      <w:sz w:val="20"/>
      <w:szCs w:val="20"/>
    </w:rPr>
  </w:style>
  <w:style w:type="paragraph" w:styleId="ListParagraph">
    <w:name w:val="List Paragraph"/>
    <w:basedOn w:val="Normal"/>
    <w:uiPriority w:val="34"/>
    <w:qFormat/>
    <w:rsid w:val="002276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8264">
      <w:bodyDiv w:val="1"/>
      <w:marLeft w:val="0"/>
      <w:marRight w:val="0"/>
      <w:marTop w:val="0"/>
      <w:marBottom w:val="0"/>
      <w:divBdr>
        <w:top w:val="none" w:sz="0" w:space="0" w:color="auto"/>
        <w:left w:val="none" w:sz="0" w:space="0" w:color="auto"/>
        <w:bottom w:val="none" w:sz="0" w:space="0" w:color="auto"/>
        <w:right w:val="none" w:sz="0" w:space="0" w:color="auto"/>
      </w:divBdr>
    </w:div>
    <w:div w:id="258107118">
      <w:bodyDiv w:val="1"/>
      <w:marLeft w:val="0"/>
      <w:marRight w:val="0"/>
      <w:marTop w:val="0"/>
      <w:marBottom w:val="0"/>
      <w:divBdr>
        <w:top w:val="none" w:sz="0" w:space="0" w:color="auto"/>
        <w:left w:val="none" w:sz="0" w:space="0" w:color="auto"/>
        <w:bottom w:val="none" w:sz="0" w:space="0" w:color="auto"/>
        <w:right w:val="none" w:sz="0" w:space="0" w:color="auto"/>
      </w:divBdr>
    </w:div>
    <w:div w:id="425001484">
      <w:bodyDiv w:val="1"/>
      <w:marLeft w:val="0"/>
      <w:marRight w:val="0"/>
      <w:marTop w:val="0"/>
      <w:marBottom w:val="0"/>
      <w:divBdr>
        <w:top w:val="none" w:sz="0" w:space="0" w:color="auto"/>
        <w:left w:val="none" w:sz="0" w:space="0" w:color="auto"/>
        <w:bottom w:val="none" w:sz="0" w:space="0" w:color="auto"/>
        <w:right w:val="none" w:sz="0" w:space="0" w:color="auto"/>
      </w:divBdr>
    </w:div>
    <w:div w:id="468785299">
      <w:bodyDiv w:val="1"/>
      <w:marLeft w:val="0"/>
      <w:marRight w:val="0"/>
      <w:marTop w:val="0"/>
      <w:marBottom w:val="0"/>
      <w:divBdr>
        <w:top w:val="none" w:sz="0" w:space="0" w:color="auto"/>
        <w:left w:val="none" w:sz="0" w:space="0" w:color="auto"/>
        <w:bottom w:val="none" w:sz="0" w:space="0" w:color="auto"/>
        <w:right w:val="none" w:sz="0" w:space="0" w:color="auto"/>
      </w:divBdr>
      <w:divsChild>
        <w:div w:id="953828473">
          <w:marLeft w:val="0"/>
          <w:marRight w:val="0"/>
          <w:marTop w:val="0"/>
          <w:marBottom w:val="0"/>
          <w:divBdr>
            <w:top w:val="none" w:sz="0" w:space="0" w:color="auto"/>
            <w:left w:val="none" w:sz="0" w:space="0" w:color="auto"/>
            <w:bottom w:val="none" w:sz="0" w:space="0" w:color="auto"/>
            <w:right w:val="none" w:sz="0" w:space="0" w:color="auto"/>
          </w:divBdr>
        </w:div>
        <w:div w:id="1628924810">
          <w:marLeft w:val="0"/>
          <w:marRight w:val="0"/>
          <w:marTop w:val="0"/>
          <w:marBottom w:val="0"/>
          <w:divBdr>
            <w:top w:val="none" w:sz="0" w:space="0" w:color="auto"/>
            <w:left w:val="none" w:sz="0" w:space="0" w:color="auto"/>
            <w:bottom w:val="none" w:sz="0" w:space="0" w:color="auto"/>
            <w:right w:val="none" w:sz="0" w:space="0" w:color="auto"/>
          </w:divBdr>
        </w:div>
        <w:div w:id="1190951681">
          <w:marLeft w:val="0"/>
          <w:marRight w:val="0"/>
          <w:marTop w:val="0"/>
          <w:marBottom w:val="0"/>
          <w:divBdr>
            <w:top w:val="none" w:sz="0" w:space="0" w:color="auto"/>
            <w:left w:val="none" w:sz="0" w:space="0" w:color="auto"/>
            <w:bottom w:val="none" w:sz="0" w:space="0" w:color="auto"/>
            <w:right w:val="none" w:sz="0" w:space="0" w:color="auto"/>
          </w:divBdr>
        </w:div>
        <w:div w:id="1919554952">
          <w:marLeft w:val="0"/>
          <w:marRight w:val="0"/>
          <w:marTop w:val="0"/>
          <w:marBottom w:val="0"/>
          <w:divBdr>
            <w:top w:val="none" w:sz="0" w:space="0" w:color="auto"/>
            <w:left w:val="none" w:sz="0" w:space="0" w:color="auto"/>
            <w:bottom w:val="none" w:sz="0" w:space="0" w:color="auto"/>
            <w:right w:val="none" w:sz="0" w:space="0" w:color="auto"/>
          </w:divBdr>
        </w:div>
      </w:divsChild>
    </w:div>
    <w:div w:id="747968902">
      <w:bodyDiv w:val="1"/>
      <w:marLeft w:val="0"/>
      <w:marRight w:val="0"/>
      <w:marTop w:val="0"/>
      <w:marBottom w:val="0"/>
      <w:divBdr>
        <w:top w:val="none" w:sz="0" w:space="0" w:color="auto"/>
        <w:left w:val="none" w:sz="0" w:space="0" w:color="auto"/>
        <w:bottom w:val="none" w:sz="0" w:space="0" w:color="auto"/>
        <w:right w:val="none" w:sz="0" w:space="0" w:color="auto"/>
      </w:divBdr>
      <w:divsChild>
        <w:div w:id="1647053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4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7140">
      <w:bodyDiv w:val="1"/>
      <w:marLeft w:val="0"/>
      <w:marRight w:val="0"/>
      <w:marTop w:val="0"/>
      <w:marBottom w:val="0"/>
      <w:divBdr>
        <w:top w:val="none" w:sz="0" w:space="0" w:color="auto"/>
        <w:left w:val="none" w:sz="0" w:space="0" w:color="auto"/>
        <w:bottom w:val="none" w:sz="0" w:space="0" w:color="auto"/>
        <w:right w:val="none" w:sz="0" w:space="0" w:color="auto"/>
      </w:divBdr>
    </w:div>
    <w:div w:id="1418937731">
      <w:bodyDiv w:val="1"/>
      <w:marLeft w:val="0"/>
      <w:marRight w:val="0"/>
      <w:marTop w:val="0"/>
      <w:marBottom w:val="0"/>
      <w:divBdr>
        <w:top w:val="none" w:sz="0" w:space="0" w:color="auto"/>
        <w:left w:val="none" w:sz="0" w:space="0" w:color="auto"/>
        <w:bottom w:val="none" w:sz="0" w:space="0" w:color="auto"/>
        <w:right w:val="none" w:sz="0" w:space="0" w:color="auto"/>
      </w:divBdr>
    </w:div>
    <w:div w:id="1767844083">
      <w:bodyDiv w:val="1"/>
      <w:marLeft w:val="0"/>
      <w:marRight w:val="0"/>
      <w:marTop w:val="0"/>
      <w:marBottom w:val="0"/>
      <w:divBdr>
        <w:top w:val="none" w:sz="0" w:space="0" w:color="auto"/>
        <w:left w:val="none" w:sz="0" w:space="0" w:color="auto"/>
        <w:bottom w:val="none" w:sz="0" w:space="0" w:color="auto"/>
        <w:right w:val="none" w:sz="0" w:space="0" w:color="auto"/>
      </w:divBdr>
      <w:divsChild>
        <w:div w:id="1425879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09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F675A-1593-4867-88E5-B77AEFA3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Macnamara</dc:creator>
  <cp:keywords/>
  <dc:description/>
  <cp:lastModifiedBy>ABurgoyne</cp:lastModifiedBy>
  <cp:revision>2</cp:revision>
  <dcterms:created xsi:type="dcterms:W3CDTF">2018-08-06T15:40:00Z</dcterms:created>
  <dcterms:modified xsi:type="dcterms:W3CDTF">2018-08-06T15:40:00Z</dcterms:modified>
</cp:coreProperties>
</file>