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FEE2" w14:textId="77777777" w:rsidR="00D958EB" w:rsidRPr="00BB18A1" w:rsidRDefault="00511A17">
      <w:pPr>
        <w:rPr>
          <w:b/>
        </w:rPr>
      </w:pPr>
      <w:r w:rsidRPr="00BB18A1">
        <w:rPr>
          <w:b/>
        </w:rPr>
        <w:t xml:space="preserve">The RNA binding protein </w:t>
      </w:r>
      <w:proofErr w:type="spellStart"/>
      <w:r w:rsidRPr="00BB18A1">
        <w:rPr>
          <w:b/>
        </w:rPr>
        <w:t>HuR</w:t>
      </w:r>
      <w:proofErr w:type="spellEnd"/>
      <w:r w:rsidRPr="00BB18A1">
        <w:rPr>
          <w:b/>
        </w:rPr>
        <w:t xml:space="preserve"> is critical for effective differentiation of bone marrow derived stem cells.</w:t>
      </w:r>
    </w:p>
    <w:p w14:paraId="2FFEF879" w14:textId="77777777" w:rsidR="00511A17" w:rsidRDefault="00511A17"/>
    <w:p w14:paraId="638F01A9" w14:textId="77777777" w:rsidR="00511A17" w:rsidRDefault="00511A17">
      <w:r>
        <w:t>Purpose</w:t>
      </w:r>
    </w:p>
    <w:p w14:paraId="003FAA15" w14:textId="470CA02A" w:rsidR="00511A17" w:rsidRDefault="00F87752">
      <w:r>
        <w:t xml:space="preserve">The use of stem cells to produce </w:t>
      </w:r>
      <w:r w:rsidR="009263D8">
        <w:t xml:space="preserve">functional orthopaedic replacement tissue has been heavily studied. </w:t>
      </w:r>
      <w:r w:rsidR="002148E9">
        <w:t>Adult stem cells, isolated as adherent monolayers from bone marrow aspirates have been seen as a particularly promising source for these applications. Whilst their ability to differentiate into a number of lineages is well characterised</w:t>
      </w:r>
      <w:r w:rsidR="00557DC3">
        <w:t>,</w:t>
      </w:r>
      <w:r w:rsidR="002148E9">
        <w:t xml:space="preserve"> the molecular mechanisms that control these processes are less well defined. One area that is particularly poorly understood in</w:t>
      </w:r>
      <w:r w:rsidR="00557DC3">
        <w:t>,</w:t>
      </w:r>
      <w:r w:rsidR="002148E9">
        <w:t xml:space="preserve"> this regard</w:t>
      </w:r>
      <w:r w:rsidR="00557DC3">
        <w:t>, is post-</w:t>
      </w:r>
      <w:r w:rsidR="002148E9">
        <w:t xml:space="preserve">transcriptional gene control. In this study, we have examined how regulating the levels of the RNA binding protein </w:t>
      </w:r>
      <w:proofErr w:type="spellStart"/>
      <w:r w:rsidR="002148E9">
        <w:t>HuR</w:t>
      </w:r>
      <w:proofErr w:type="spellEnd"/>
      <w:r w:rsidR="002148E9">
        <w:t xml:space="preserve">, which can control both mRNA splicing and mRNA decay, affects the differentiation efficiency of bone marrow derived stem cells. </w:t>
      </w:r>
      <w:r w:rsidR="009263D8">
        <w:t xml:space="preserve"> </w:t>
      </w:r>
    </w:p>
    <w:p w14:paraId="256C9A82" w14:textId="77777777" w:rsidR="00511A17" w:rsidRDefault="00511A17"/>
    <w:p w14:paraId="52702D84" w14:textId="77777777" w:rsidR="00511A17" w:rsidRDefault="00511A17">
      <w:r>
        <w:t>Methods</w:t>
      </w:r>
    </w:p>
    <w:p w14:paraId="348F0356" w14:textId="71F041A3" w:rsidR="00511A17" w:rsidRDefault="002148E9">
      <w:r>
        <w:t>Stem cells were isolated and expanded as a</w:t>
      </w:r>
      <w:r w:rsidR="00E14F56">
        <w:t>d</w:t>
      </w:r>
      <w:r w:rsidR="00972A4B">
        <w:t xml:space="preserve">herent cells </w:t>
      </w:r>
      <w:r w:rsidR="00E14F56">
        <w:t xml:space="preserve">from commercially </w:t>
      </w:r>
      <w:r w:rsidR="00972A4B">
        <w:t xml:space="preserve">obtained human bone marrow mononuclear isolates or from murine bone marrow. Cells were expanded to passage 3-4 and then </w:t>
      </w:r>
      <w:r w:rsidR="00891249">
        <w:t>treated with small interfering RNA</w:t>
      </w:r>
      <w:r w:rsidR="00175B55">
        <w:t xml:space="preserve"> (siRNA)</w:t>
      </w:r>
      <w:r w:rsidR="00891249">
        <w:t xml:space="preserve"> targeting </w:t>
      </w:r>
      <w:proofErr w:type="spellStart"/>
      <w:r w:rsidR="00891249">
        <w:t>HuR</w:t>
      </w:r>
      <w:proofErr w:type="spellEnd"/>
      <w:r w:rsidR="00891249">
        <w:t xml:space="preserve">. Following gene knockdown, the cells were differentiated along osteogenic or </w:t>
      </w:r>
      <w:proofErr w:type="spellStart"/>
      <w:r w:rsidR="00891249">
        <w:t>adipogenic</w:t>
      </w:r>
      <w:proofErr w:type="spellEnd"/>
      <w:r w:rsidR="00891249">
        <w:t xml:space="preserve"> pathways in monolayer culture. Differentiation of the cells was assessed by staining of cell layers using alizarin red or oil red-O to identify calcified deposits or fat droplets respectively. Total RNA was also isolated from the cells to examine how the expression of marker genes was affected.</w:t>
      </w:r>
    </w:p>
    <w:p w14:paraId="6D7FC0AC" w14:textId="77777777" w:rsidR="00511A17" w:rsidRDefault="00511A17"/>
    <w:p w14:paraId="590F7CCC" w14:textId="77777777" w:rsidR="00511A17" w:rsidRDefault="00511A17">
      <w:r>
        <w:t>Results</w:t>
      </w:r>
    </w:p>
    <w:p w14:paraId="423370C1" w14:textId="38B424B0" w:rsidR="00511A17" w:rsidRDefault="00891249">
      <w:r>
        <w:t xml:space="preserve">There was evidence of reduced osteogenic differentiation in both human and murine cells </w:t>
      </w:r>
      <w:r w:rsidR="00175B55">
        <w:t xml:space="preserve">where </w:t>
      </w:r>
      <w:proofErr w:type="spellStart"/>
      <w:r w:rsidR="00175B55">
        <w:t>HuR</w:t>
      </w:r>
      <w:proofErr w:type="spellEnd"/>
      <w:r w:rsidR="00175B55">
        <w:t xml:space="preserve"> levels had been knocked down by siRNA. </w:t>
      </w:r>
      <w:r>
        <w:t xml:space="preserve">This was accompanied by reduced expression of the osteogenic markers Runx2 and </w:t>
      </w:r>
      <w:proofErr w:type="spellStart"/>
      <w:r>
        <w:t>Osterix</w:t>
      </w:r>
      <w:proofErr w:type="spellEnd"/>
      <w:r>
        <w:t xml:space="preserve">. </w:t>
      </w:r>
      <w:r w:rsidR="002148E9">
        <w:t xml:space="preserve">When </w:t>
      </w:r>
      <w:proofErr w:type="spellStart"/>
      <w:r w:rsidR="002148E9">
        <w:t>adipogenic</w:t>
      </w:r>
      <w:proofErr w:type="spellEnd"/>
      <w:r w:rsidR="002148E9">
        <w:t xml:space="preserve"> differentiation was examined, no differences were observed between the control and </w:t>
      </w:r>
      <w:proofErr w:type="spellStart"/>
      <w:r w:rsidR="002148E9">
        <w:t>HuR</w:t>
      </w:r>
      <w:proofErr w:type="spellEnd"/>
      <w:r w:rsidR="002148E9">
        <w:t xml:space="preserve"> knockdown conditions.</w:t>
      </w:r>
    </w:p>
    <w:p w14:paraId="4A79835D" w14:textId="77777777" w:rsidR="00511A17" w:rsidRDefault="00511A17"/>
    <w:p w14:paraId="32B16C2A" w14:textId="77777777" w:rsidR="00511A17" w:rsidRDefault="00511A17">
      <w:r>
        <w:t>Conclusions</w:t>
      </w:r>
    </w:p>
    <w:p w14:paraId="16AA8880" w14:textId="10DD1A5C" w:rsidR="002148E9" w:rsidRDefault="002148E9">
      <w:r>
        <w:t xml:space="preserve">Our observation of inhibited </w:t>
      </w:r>
      <w:r w:rsidR="00A20288">
        <w:t>osteogenic</w:t>
      </w:r>
      <w:r>
        <w:t xml:space="preserve"> differentiation in bone marrow derived stem cells following knockdown of </w:t>
      </w:r>
      <w:proofErr w:type="spellStart"/>
      <w:r>
        <w:t>HuR</w:t>
      </w:r>
      <w:proofErr w:type="spellEnd"/>
      <w:r>
        <w:t xml:space="preserve"> indicates that critical modulators of this process are controlled as a</w:t>
      </w:r>
      <w:r w:rsidR="00A20288">
        <w:t xml:space="preserve"> result of splice variation and/or altered rates of turnover. </w:t>
      </w:r>
      <w:proofErr w:type="spellStart"/>
      <w:r w:rsidR="00A20288">
        <w:t>HuR</w:t>
      </w:r>
      <w:proofErr w:type="spellEnd"/>
      <w:r w:rsidR="00A20288">
        <w:t xml:space="preserve"> generally acts to stabilise its target mRNAs in the cytoplasm and so knockdown would </w:t>
      </w:r>
      <w:r w:rsidR="005C6765">
        <w:t xml:space="preserve">be expected to </w:t>
      </w:r>
      <w:r w:rsidR="00A20288">
        <w:t>lead to increased turnover of a subset of mRNAs within the stem cell</w:t>
      </w:r>
      <w:r w:rsidR="005C6765">
        <w:t>s</w:t>
      </w:r>
      <w:r w:rsidR="00A20288">
        <w:t xml:space="preserve">. Interestingly, </w:t>
      </w:r>
      <w:r w:rsidR="005C6765">
        <w:t xml:space="preserve">knockdown of </w:t>
      </w:r>
      <w:proofErr w:type="spellStart"/>
      <w:r w:rsidR="005C6765">
        <w:t>HuR</w:t>
      </w:r>
      <w:proofErr w:type="spellEnd"/>
      <w:r w:rsidR="00A20288">
        <w:t xml:space="preserve"> do</w:t>
      </w:r>
      <w:r w:rsidR="005C6765">
        <w:t>es</w:t>
      </w:r>
      <w:r w:rsidR="00A20288">
        <w:t xml:space="preserve"> not </w:t>
      </w:r>
      <w:r w:rsidR="005C6765">
        <w:t>block the cells</w:t>
      </w:r>
      <w:r w:rsidR="00A20288">
        <w:t xml:space="preserve"> differentiation capacity per se</w:t>
      </w:r>
      <w:r w:rsidR="005C6765">
        <w:t>,</w:t>
      </w:r>
      <w:r w:rsidR="00A20288">
        <w:t xml:space="preserve"> as </w:t>
      </w:r>
      <w:proofErr w:type="spellStart"/>
      <w:r w:rsidR="00A20288">
        <w:t>adipogenesis</w:t>
      </w:r>
      <w:proofErr w:type="spellEnd"/>
      <w:r w:rsidR="00A20288">
        <w:t xml:space="preserve"> could still proceed. </w:t>
      </w:r>
      <w:r w:rsidR="005C6765">
        <w:t>Future</w:t>
      </w:r>
      <w:bookmarkStart w:id="0" w:name="_GoBack"/>
      <w:bookmarkEnd w:id="0"/>
      <w:r w:rsidR="00A20288">
        <w:t xml:space="preserve"> transcriptomic analysis will provide important insights into stem cell osteogenic differentiation by identifying genes targeted by </w:t>
      </w:r>
      <w:proofErr w:type="spellStart"/>
      <w:r w:rsidR="00A20288">
        <w:t>HuR</w:t>
      </w:r>
      <w:proofErr w:type="spellEnd"/>
      <w:r w:rsidR="00A20288">
        <w:t xml:space="preserve"> in our system.</w:t>
      </w:r>
    </w:p>
    <w:sectPr w:rsidR="002148E9" w:rsidSect="00F548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7"/>
    <w:rsid w:val="000363ED"/>
    <w:rsid w:val="00041F74"/>
    <w:rsid w:val="000D7A31"/>
    <w:rsid w:val="00175B55"/>
    <w:rsid w:val="00197E34"/>
    <w:rsid w:val="001E1D83"/>
    <w:rsid w:val="002148E9"/>
    <w:rsid w:val="00236763"/>
    <w:rsid w:val="004F160E"/>
    <w:rsid w:val="00511A17"/>
    <w:rsid w:val="00521306"/>
    <w:rsid w:val="00557DC3"/>
    <w:rsid w:val="005C6765"/>
    <w:rsid w:val="00675809"/>
    <w:rsid w:val="006E0BBC"/>
    <w:rsid w:val="007A116B"/>
    <w:rsid w:val="008178A7"/>
    <w:rsid w:val="00864BEB"/>
    <w:rsid w:val="008820FB"/>
    <w:rsid w:val="00891249"/>
    <w:rsid w:val="00902D2B"/>
    <w:rsid w:val="009263D8"/>
    <w:rsid w:val="00951D1D"/>
    <w:rsid w:val="00971A49"/>
    <w:rsid w:val="00972A4B"/>
    <w:rsid w:val="00982EB0"/>
    <w:rsid w:val="009B7FE2"/>
    <w:rsid w:val="00A20288"/>
    <w:rsid w:val="00A32B4B"/>
    <w:rsid w:val="00BB18A1"/>
    <w:rsid w:val="00CE2FF6"/>
    <w:rsid w:val="00E14F56"/>
    <w:rsid w:val="00E501FD"/>
    <w:rsid w:val="00F548C2"/>
    <w:rsid w:val="00F61E00"/>
    <w:rsid w:val="00F63019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2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2192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Tew, Simon</dc:creator>
  <cp:keywords/>
  <dc:description/>
  <cp:lastModifiedBy>Tew, Simon</cp:lastModifiedBy>
  <cp:revision>3</cp:revision>
  <cp:lastPrinted>2017-11-28T17:46:00Z</cp:lastPrinted>
  <dcterms:created xsi:type="dcterms:W3CDTF">2017-11-27T17:21:00Z</dcterms:created>
  <dcterms:modified xsi:type="dcterms:W3CDTF">2017-11-28T18:05:00Z</dcterms:modified>
</cp:coreProperties>
</file>