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654B6" w14:textId="50E443F5" w:rsidR="00917328" w:rsidRPr="005C3CBE" w:rsidRDefault="00236CD4" w:rsidP="00784ABF">
      <w:pPr>
        <w:spacing w:line="240" w:lineRule="auto"/>
        <w:jc w:val="center"/>
        <w:rPr>
          <w:rFonts w:ascii="Times New Roman" w:hAnsi="Times New Roman" w:cs="Times New Roman"/>
          <w:b/>
          <w:color w:val="000000" w:themeColor="text1"/>
          <w:sz w:val="24"/>
          <w:szCs w:val="24"/>
        </w:rPr>
      </w:pPr>
      <w:r w:rsidRPr="00236CD4">
        <w:rPr>
          <w:rFonts w:ascii="Times New Roman" w:hAnsi="Times New Roman" w:cs="Times New Roman"/>
          <w:b/>
          <w:color w:val="000000" w:themeColor="text1"/>
          <w:sz w:val="24"/>
          <w:szCs w:val="24"/>
        </w:rPr>
        <w:t>Social Media Influencer Marketing and Children's Food Intake:  A Randomized Trial</w:t>
      </w:r>
    </w:p>
    <w:p w14:paraId="3FA565A0" w14:textId="339C816A" w:rsidR="006421EC" w:rsidRDefault="00554037" w:rsidP="00784ABF">
      <w:pPr>
        <w:spacing w:line="240" w:lineRule="auto"/>
        <w:jc w:val="center"/>
        <w:rPr>
          <w:rFonts w:ascii="Times New Roman" w:hAnsi="Times New Roman" w:cs="Times New Roman"/>
          <w:color w:val="000000" w:themeColor="text1"/>
          <w:sz w:val="24"/>
          <w:szCs w:val="24"/>
        </w:rPr>
      </w:pPr>
      <w:r w:rsidRPr="00D82FA8">
        <w:rPr>
          <w:rFonts w:ascii="Times New Roman" w:hAnsi="Times New Roman" w:cs="Times New Roman"/>
          <w:color w:val="000000" w:themeColor="text1"/>
          <w:sz w:val="24"/>
          <w:szCs w:val="24"/>
        </w:rPr>
        <w:t>Anna</w:t>
      </w:r>
      <w:r w:rsidR="00E36D25" w:rsidRPr="00D82FA8">
        <w:rPr>
          <w:rFonts w:ascii="Times New Roman" w:hAnsi="Times New Roman" w:cs="Times New Roman"/>
          <w:color w:val="000000" w:themeColor="text1"/>
          <w:sz w:val="24"/>
          <w:szCs w:val="24"/>
        </w:rPr>
        <w:t xml:space="preserve"> E</w:t>
      </w:r>
      <w:r w:rsidR="00D82FA8">
        <w:rPr>
          <w:rFonts w:ascii="Times New Roman" w:hAnsi="Times New Roman" w:cs="Times New Roman"/>
          <w:color w:val="000000" w:themeColor="text1"/>
          <w:sz w:val="24"/>
          <w:szCs w:val="24"/>
        </w:rPr>
        <w:t>.</w:t>
      </w:r>
      <w:r w:rsidR="00E36D25" w:rsidRPr="00D82FA8">
        <w:rPr>
          <w:rFonts w:ascii="Times New Roman" w:hAnsi="Times New Roman" w:cs="Times New Roman"/>
          <w:color w:val="000000" w:themeColor="text1"/>
          <w:sz w:val="24"/>
          <w:szCs w:val="24"/>
        </w:rPr>
        <w:t xml:space="preserve"> </w:t>
      </w:r>
      <w:r w:rsidRPr="00D82FA8">
        <w:rPr>
          <w:rFonts w:ascii="Times New Roman" w:hAnsi="Times New Roman" w:cs="Times New Roman"/>
          <w:color w:val="000000" w:themeColor="text1"/>
          <w:sz w:val="24"/>
          <w:szCs w:val="24"/>
        </w:rPr>
        <w:t>Coates</w:t>
      </w:r>
      <w:r w:rsidR="001D6865" w:rsidRPr="00D82FA8">
        <w:rPr>
          <w:rFonts w:ascii="Times New Roman" w:hAnsi="Times New Roman" w:cs="Times New Roman"/>
          <w:color w:val="000000" w:themeColor="text1"/>
          <w:sz w:val="24"/>
          <w:szCs w:val="24"/>
        </w:rPr>
        <w:t xml:space="preserve">, </w:t>
      </w:r>
      <w:r w:rsidR="00103C2F" w:rsidRPr="00D82FA8">
        <w:rPr>
          <w:rFonts w:ascii="Times New Roman" w:hAnsi="Times New Roman" w:cs="Times New Roman"/>
          <w:color w:val="000000" w:themeColor="text1"/>
          <w:sz w:val="24"/>
          <w:szCs w:val="24"/>
        </w:rPr>
        <w:t>MPhil</w:t>
      </w:r>
      <w:r w:rsidR="009618C8" w:rsidRPr="00D82FA8">
        <w:rPr>
          <w:rFonts w:ascii="Times New Roman" w:hAnsi="Times New Roman" w:cs="Times New Roman"/>
          <w:color w:val="000000" w:themeColor="text1"/>
          <w:sz w:val="24"/>
          <w:szCs w:val="24"/>
        </w:rPr>
        <w:t>,</w:t>
      </w:r>
      <w:r w:rsidR="0036215A" w:rsidRPr="00D82FA8">
        <w:rPr>
          <w:rFonts w:ascii="Times New Roman" w:hAnsi="Times New Roman" w:cs="Times New Roman"/>
          <w:color w:val="000000" w:themeColor="text1"/>
          <w:sz w:val="24"/>
          <w:szCs w:val="24"/>
        </w:rPr>
        <w:t xml:space="preserve"> </w:t>
      </w:r>
      <w:r w:rsidR="00EA4CDF" w:rsidRPr="00D82FA8">
        <w:rPr>
          <w:rFonts w:ascii="Times New Roman" w:hAnsi="Times New Roman" w:cs="Times New Roman"/>
          <w:color w:val="000000" w:themeColor="text1"/>
          <w:sz w:val="24"/>
          <w:szCs w:val="24"/>
        </w:rPr>
        <w:t>Charlotte</w:t>
      </w:r>
      <w:r w:rsidR="00D82FA8">
        <w:rPr>
          <w:rFonts w:ascii="Times New Roman" w:hAnsi="Times New Roman" w:cs="Times New Roman"/>
          <w:color w:val="000000" w:themeColor="text1"/>
          <w:sz w:val="24"/>
          <w:szCs w:val="24"/>
        </w:rPr>
        <w:t xml:space="preserve"> A.</w:t>
      </w:r>
      <w:r w:rsidRPr="00D82FA8">
        <w:rPr>
          <w:rFonts w:ascii="Times New Roman" w:hAnsi="Times New Roman" w:cs="Times New Roman"/>
          <w:color w:val="000000" w:themeColor="text1"/>
          <w:sz w:val="24"/>
          <w:szCs w:val="24"/>
        </w:rPr>
        <w:t xml:space="preserve"> Hardman</w:t>
      </w:r>
      <w:r w:rsidR="001D6865" w:rsidRPr="00D82FA8">
        <w:rPr>
          <w:rFonts w:ascii="Times New Roman" w:hAnsi="Times New Roman" w:cs="Times New Roman"/>
          <w:color w:val="000000" w:themeColor="text1"/>
          <w:sz w:val="24"/>
          <w:szCs w:val="24"/>
        </w:rPr>
        <w:t xml:space="preserve">, </w:t>
      </w:r>
      <w:r w:rsidR="00103C2F" w:rsidRPr="00D82FA8">
        <w:rPr>
          <w:rFonts w:ascii="Times New Roman" w:hAnsi="Times New Roman" w:cs="Times New Roman"/>
          <w:color w:val="000000" w:themeColor="text1"/>
          <w:sz w:val="24"/>
          <w:szCs w:val="24"/>
        </w:rPr>
        <w:t>PhD</w:t>
      </w:r>
      <w:r w:rsidR="009618C8" w:rsidRPr="00D82FA8">
        <w:rPr>
          <w:rFonts w:ascii="Times New Roman" w:hAnsi="Times New Roman" w:cs="Times New Roman"/>
          <w:color w:val="000000" w:themeColor="text1"/>
          <w:sz w:val="24"/>
          <w:szCs w:val="24"/>
        </w:rPr>
        <w:t>,</w:t>
      </w:r>
      <w:r w:rsidR="0036215A" w:rsidRPr="00D82FA8">
        <w:rPr>
          <w:rFonts w:ascii="Times New Roman" w:hAnsi="Times New Roman" w:cs="Times New Roman"/>
          <w:color w:val="000000" w:themeColor="text1"/>
          <w:sz w:val="24"/>
          <w:szCs w:val="24"/>
        </w:rPr>
        <w:t xml:space="preserve"> </w:t>
      </w:r>
      <w:r w:rsidR="00E36D25" w:rsidRPr="00D82FA8">
        <w:rPr>
          <w:rFonts w:ascii="Times New Roman" w:hAnsi="Times New Roman" w:cs="Times New Roman"/>
          <w:color w:val="000000" w:themeColor="text1"/>
          <w:sz w:val="24"/>
          <w:szCs w:val="24"/>
        </w:rPr>
        <w:t>Jason C</w:t>
      </w:r>
      <w:r w:rsidR="00D82FA8">
        <w:rPr>
          <w:rFonts w:ascii="Times New Roman" w:hAnsi="Times New Roman" w:cs="Times New Roman"/>
          <w:color w:val="000000" w:themeColor="text1"/>
          <w:sz w:val="24"/>
          <w:szCs w:val="24"/>
        </w:rPr>
        <w:t>. G.</w:t>
      </w:r>
      <w:r w:rsidRPr="00D82FA8">
        <w:rPr>
          <w:rFonts w:ascii="Times New Roman" w:hAnsi="Times New Roman" w:cs="Times New Roman"/>
          <w:color w:val="000000" w:themeColor="text1"/>
          <w:sz w:val="24"/>
          <w:szCs w:val="24"/>
        </w:rPr>
        <w:t xml:space="preserve"> Halford</w:t>
      </w:r>
      <w:r w:rsidR="001D6865" w:rsidRPr="00D82FA8">
        <w:rPr>
          <w:rFonts w:ascii="Times New Roman" w:hAnsi="Times New Roman" w:cs="Times New Roman"/>
          <w:color w:val="000000" w:themeColor="text1"/>
          <w:sz w:val="24"/>
          <w:szCs w:val="24"/>
        </w:rPr>
        <w:t>,</w:t>
      </w:r>
      <w:r w:rsidR="00192727" w:rsidRPr="00D82FA8">
        <w:rPr>
          <w:rFonts w:ascii="Times New Roman" w:hAnsi="Times New Roman" w:cs="Times New Roman"/>
          <w:color w:val="000000" w:themeColor="text1"/>
          <w:sz w:val="24"/>
          <w:szCs w:val="24"/>
        </w:rPr>
        <w:t xml:space="preserve"> PhD</w:t>
      </w:r>
      <w:r w:rsidR="009618C8" w:rsidRPr="00D82FA8">
        <w:rPr>
          <w:rFonts w:ascii="Times New Roman" w:hAnsi="Times New Roman" w:cs="Times New Roman"/>
          <w:color w:val="000000" w:themeColor="text1"/>
          <w:sz w:val="24"/>
          <w:szCs w:val="24"/>
        </w:rPr>
        <w:t xml:space="preserve">, </w:t>
      </w:r>
      <w:r w:rsidRPr="00D82FA8">
        <w:rPr>
          <w:rFonts w:ascii="Times New Roman" w:hAnsi="Times New Roman" w:cs="Times New Roman"/>
          <w:color w:val="000000" w:themeColor="text1"/>
          <w:sz w:val="24"/>
          <w:szCs w:val="24"/>
        </w:rPr>
        <w:t>Paul</w:t>
      </w:r>
      <w:r w:rsidR="00E36D25" w:rsidRPr="00D82FA8">
        <w:rPr>
          <w:rFonts w:ascii="Times New Roman" w:hAnsi="Times New Roman" w:cs="Times New Roman"/>
          <w:color w:val="000000" w:themeColor="text1"/>
          <w:sz w:val="24"/>
          <w:szCs w:val="24"/>
        </w:rPr>
        <w:t xml:space="preserve"> </w:t>
      </w:r>
      <w:r w:rsidRPr="00D82FA8">
        <w:rPr>
          <w:rFonts w:ascii="Times New Roman" w:hAnsi="Times New Roman" w:cs="Times New Roman"/>
          <w:color w:val="000000" w:themeColor="text1"/>
          <w:sz w:val="24"/>
          <w:szCs w:val="24"/>
        </w:rPr>
        <w:t>Christians</w:t>
      </w:r>
      <w:r w:rsidR="00E36D25" w:rsidRPr="00D82FA8">
        <w:rPr>
          <w:rFonts w:ascii="Times New Roman" w:hAnsi="Times New Roman" w:cs="Times New Roman"/>
          <w:color w:val="000000" w:themeColor="text1"/>
          <w:sz w:val="24"/>
          <w:szCs w:val="24"/>
        </w:rPr>
        <w:t>en</w:t>
      </w:r>
      <w:r w:rsidR="001D6865" w:rsidRPr="00D82FA8">
        <w:rPr>
          <w:rFonts w:ascii="Times New Roman" w:hAnsi="Times New Roman" w:cs="Times New Roman"/>
          <w:color w:val="000000" w:themeColor="text1"/>
          <w:sz w:val="24"/>
          <w:szCs w:val="24"/>
        </w:rPr>
        <w:t>,</w:t>
      </w:r>
      <w:r w:rsidR="00103C2F" w:rsidRPr="00D82FA8">
        <w:rPr>
          <w:rFonts w:ascii="Times New Roman" w:hAnsi="Times New Roman" w:cs="Times New Roman"/>
          <w:color w:val="000000" w:themeColor="text1"/>
          <w:sz w:val="24"/>
          <w:szCs w:val="24"/>
        </w:rPr>
        <w:t xml:space="preserve"> PhD</w:t>
      </w:r>
      <w:r w:rsidR="00D82FA8">
        <w:rPr>
          <w:rFonts w:ascii="Times New Roman" w:hAnsi="Times New Roman" w:cs="Times New Roman"/>
          <w:color w:val="000000" w:themeColor="text1"/>
          <w:sz w:val="24"/>
          <w:szCs w:val="24"/>
        </w:rPr>
        <w:t>,</w:t>
      </w:r>
      <w:r w:rsidR="00E36D25" w:rsidRPr="00D82FA8">
        <w:rPr>
          <w:rFonts w:ascii="Times New Roman" w:hAnsi="Times New Roman" w:cs="Times New Roman"/>
          <w:color w:val="000000" w:themeColor="text1"/>
          <w:sz w:val="24"/>
          <w:szCs w:val="24"/>
        </w:rPr>
        <w:t xml:space="preserve"> &amp; Emma J</w:t>
      </w:r>
      <w:r w:rsidR="00D82FA8">
        <w:rPr>
          <w:rFonts w:ascii="Times New Roman" w:hAnsi="Times New Roman" w:cs="Times New Roman"/>
          <w:color w:val="000000" w:themeColor="text1"/>
          <w:sz w:val="24"/>
          <w:szCs w:val="24"/>
        </w:rPr>
        <w:t>.</w:t>
      </w:r>
      <w:r w:rsidR="009618C8" w:rsidRPr="00D82FA8">
        <w:rPr>
          <w:rFonts w:ascii="Times New Roman" w:hAnsi="Times New Roman" w:cs="Times New Roman"/>
          <w:color w:val="000000" w:themeColor="text1"/>
          <w:sz w:val="24"/>
          <w:szCs w:val="24"/>
        </w:rPr>
        <w:t xml:space="preserve"> Boyland</w:t>
      </w:r>
      <w:r w:rsidR="001D6865" w:rsidRPr="00D82FA8">
        <w:rPr>
          <w:rFonts w:ascii="Times New Roman" w:hAnsi="Times New Roman" w:cs="Times New Roman"/>
          <w:color w:val="000000" w:themeColor="text1"/>
          <w:sz w:val="24"/>
          <w:szCs w:val="24"/>
        </w:rPr>
        <w:t>,</w:t>
      </w:r>
      <w:r w:rsidR="00103C2F" w:rsidRPr="00D82FA8">
        <w:rPr>
          <w:rFonts w:ascii="Times New Roman" w:hAnsi="Times New Roman" w:cs="Times New Roman"/>
          <w:color w:val="000000" w:themeColor="text1"/>
          <w:sz w:val="24"/>
          <w:szCs w:val="24"/>
        </w:rPr>
        <w:t xml:space="preserve"> PhD</w:t>
      </w:r>
      <w:r w:rsidR="007278A8" w:rsidRPr="00D82FA8">
        <w:rPr>
          <w:rFonts w:ascii="Times New Roman" w:hAnsi="Times New Roman" w:cs="Times New Roman"/>
          <w:color w:val="000000" w:themeColor="text1"/>
          <w:sz w:val="24"/>
          <w:szCs w:val="24"/>
        </w:rPr>
        <w:t xml:space="preserve">. </w:t>
      </w:r>
    </w:p>
    <w:p w14:paraId="161D9B4D" w14:textId="77777777" w:rsidR="00917328" w:rsidRDefault="00917328" w:rsidP="00784ABF">
      <w:pPr>
        <w:spacing w:line="240" w:lineRule="auto"/>
        <w:jc w:val="center"/>
        <w:rPr>
          <w:rFonts w:ascii="Times New Roman" w:hAnsi="Times New Roman" w:cs="Times New Roman"/>
          <w:color w:val="000000" w:themeColor="text1"/>
          <w:sz w:val="24"/>
          <w:szCs w:val="24"/>
        </w:rPr>
      </w:pPr>
    </w:p>
    <w:p w14:paraId="0CF17A56" w14:textId="7B567A79" w:rsidR="0036215A" w:rsidRPr="00D82FA8" w:rsidRDefault="00D82FA8" w:rsidP="00784ABF">
      <w:pPr>
        <w:spacing w:line="240" w:lineRule="auto"/>
        <w:rPr>
          <w:rFonts w:ascii="Times New Roman" w:hAnsi="Times New Roman" w:cs="Times New Roman"/>
          <w:color w:val="000000" w:themeColor="text1"/>
          <w:sz w:val="24"/>
          <w:szCs w:val="24"/>
        </w:rPr>
      </w:pPr>
      <w:r w:rsidRPr="006421EC">
        <w:rPr>
          <w:rFonts w:ascii="Times New Roman" w:hAnsi="Times New Roman" w:cs="Times New Roman"/>
          <w:b/>
          <w:color w:val="000000" w:themeColor="text1"/>
          <w:sz w:val="24"/>
          <w:szCs w:val="24"/>
        </w:rPr>
        <w:t>Affiliations</w:t>
      </w:r>
      <w:r>
        <w:rPr>
          <w:rFonts w:ascii="Times New Roman" w:hAnsi="Times New Roman" w:cs="Times New Roman"/>
          <w:color w:val="000000" w:themeColor="text1"/>
          <w:sz w:val="24"/>
          <w:szCs w:val="24"/>
        </w:rPr>
        <w:t>:</w:t>
      </w:r>
      <w:r w:rsidR="006421EC">
        <w:rPr>
          <w:rFonts w:ascii="Times New Roman" w:hAnsi="Times New Roman" w:cs="Times New Roman"/>
          <w:color w:val="000000" w:themeColor="text1"/>
          <w:sz w:val="24"/>
          <w:szCs w:val="24"/>
        </w:rPr>
        <w:t xml:space="preserve"> </w:t>
      </w:r>
      <w:r w:rsidR="00192727" w:rsidRPr="00D82FA8">
        <w:rPr>
          <w:rFonts w:ascii="Times New Roman" w:hAnsi="Times New Roman" w:cs="Times New Roman"/>
          <w:color w:val="000000" w:themeColor="text1"/>
          <w:sz w:val="24"/>
          <w:szCs w:val="24"/>
        </w:rPr>
        <w:t xml:space="preserve">All authors </w:t>
      </w:r>
      <w:r w:rsidR="001D6865" w:rsidRPr="00D82FA8">
        <w:rPr>
          <w:rFonts w:ascii="Times New Roman" w:hAnsi="Times New Roman" w:cs="Times New Roman"/>
          <w:color w:val="000000" w:themeColor="text1"/>
          <w:sz w:val="24"/>
          <w:szCs w:val="24"/>
        </w:rPr>
        <w:t xml:space="preserve">are </w:t>
      </w:r>
      <w:r w:rsidR="00192727" w:rsidRPr="00D82FA8">
        <w:rPr>
          <w:rFonts w:ascii="Times New Roman" w:hAnsi="Times New Roman" w:cs="Times New Roman"/>
          <w:color w:val="000000" w:themeColor="text1"/>
          <w:sz w:val="24"/>
          <w:szCs w:val="24"/>
        </w:rPr>
        <w:t xml:space="preserve">affiliated with the </w:t>
      </w:r>
      <w:r w:rsidR="00B06FFE" w:rsidRPr="00D82FA8">
        <w:rPr>
          <w:rFonts w:ascii="Times New Roman" w:hAnsi="Times New Roman" w:cs="Times New Roman"/>
          <w:color w:val="000000" w:themeColor="text1"/>
          <w:sz w:val="24"/>
          <w:szCs w:val="24"/>
        </w:rPr>
        <w:t>Institute of Psychology</w:t>
      </w:r>
      <w:r w:rsidR="00983FAF" w:rsidRPr="00D82FA8">
        <w:rPr>
          <w:rFonts w:ascii="Times New Roman" w:hAnsi="Times New Roman" w:cs="Times New Roman"/>
          <w:color w:val="000000" w:themeColor="text1"/>
          <w:sz w:val="24"/>
          <w:szCs w:val="24"/>
        </w:rPr>
        <w:t>,</w:t>
      </w:r>
      <w:r w:rsidR="00B06FFE" w:rsidRPr="00D82FA8">
        <w:rPr>
          <w:rFonts w:ascii="Times New Roman" w:hAnsi="Times New Roman" w:cs="Times New Roman"/>
          <w:color w:val="000000" w:themeColor="text1"/>
          <w:sz w:val="24"/>
          <w:szCs w:val="24"/>
        </w:rPr>
        <w:t xml:space="preserve"> Health and Society, </w:t>
      </w:r>
      <w:r w:rsidR="0036215A" w:rsidRPr="00D82FA8">
        <w:rPr>
          <w:rFonts w:ascii="Times New Roman" w:hAnsi="Times New Roman" w:cs="Times New Roman"/>
          <w:color w:val="000000" w:themeColor="text1"/>
          <w:sz w:val="24"/>
          <w:szCs w:val="24"/>
        </w:rPr>
        <w:t>University of Liverpool</w:t>
      </w:r>
      <w:r w:rsidR="001D6865" w:rsidRPr="00D82FA8">
        <w:rPr>
          <w:rFonts w:ascii="Times New Roman" w:hAnsi="Times New Roman" w:cs="Times New Roman"/>
          <w:color w:val="000000" w:themeColor="text1"/>
          <w:sz w:val="24"/>
          <w:szCs w:val="24"/>
        </w:rPr>
        <w:t>.</w:t>
      </w:r>
    </w:p>
    <w:p w14:paraId="534BE86B" w14:textId="328763B5" w:rsidR="00B06FFE" w:rsidRPr="006421EC" w:rsidRDefault="009618C8" w:rsidP="00784ABF">
      <w:pPr>
        <w:spacing w:line="240" w:lineRule="auto"/>
        <w:rPr>
          <w:rFonts w:ascii="Times New Roman" w:hAnsi="Times New Roman" w:cs="Times New Roman"/>
          <w:b/>
          <w:color w:val="000000" w:themeColor="text1"/>
          <w:sz w:val="24"/>
          <w:szCs w:val="24"/>
        </w:rPr>
      </w:pPr>
      <w:r w:rsidRPr="006421EC">
        <w:rPr>
          <w:rFonts w:ascii="Times New Roman" w:hAnsi="Times New Roman" w:cs="Times New Roman"/>
          <w:b/>
          <w:color w:val="000000" w:themeColor="text1"/>
          <w:sz w:val="24"/>
          <w:szCs w:val="24"/>
        </w:rPr>
        <w:t>Corresponding author:</w:t>
      </w:r>
      <w:r w:rsidR="006421EC">
        <w:rPr>
          <w:rFonts w:ascii="Times New Roman" w:hAnsi="Times New Roman" w:cs="Times New Roman"/>
          <w:b/>
          <w:color w:val="000000" w:themeColor="text1"/>
          <w:sz w:val="24"/>
          <w:szCs w:val="24"/>
        </w:rPr>
        <w:t xml:space="preserve"> </w:t>
      </w:r>
      <w:r w:rsidR="00E36D25" w:rsidRPr="00D82FA8">
        <w:rPr>
          <w:rFonts w:ascii="Times New Roman" w:hAnsi="Times New Roman" w:cs="Times New Roman"/>
          <w:color w:val="000000" w:themeColor="text1"/>
          <w:sz w:val="24"/>
          <w:szCs w:val="24"/>
        </w:rPr>
        <w:t>Miss Anna E</w:t>
      </w:r>
      <w:r w:rsidR="00AE3C66">
        <w:rPr>
          <w:rFonts w:ascii="Times New Roman" w:hAnsi="Times New Roman" w:cs="Times New Roman"/>
          <w:color w:val="000000" w:themeColor="text1"/>
          <w:sz w:val="24"/>
          <w:szCs w:val="24"/>
        </w:rPr>
        <w:t>.</w:t>
      </w:r>
      <w:r w:rsidR="00E36D25" w:rsidRPr="00D82FA8">
        <w:rPr>
          <w:rFonts w:ascii="Times New Roman" w:hAnsi="Times New Roman" w:cs="Times New Roman"/>
          <w:color w:val="000000" w:themeColor="text1"/>
          <w:sz w:val="24"/>
          <w:szCs w:val="24"/>
        </w:rPr>
        <w:t xml:space="preserve"> Coates</w:t>
      </w:r>
      <w:r w:rsidR="006421EC">
        <w:rPr>
          <w:rFonts w:ascii="Times New Roman" w:hAnsi="Times New Roman" w:cs="Times New Roman"/>
          <w:color w:val="000000" w:themeColor="text1"/>
          <w:sz w:val="24"/>
          <w:szCs w:val="24"/>
        </w:rPr>
        <w:t xml:space="preserve">, </w:t>
      </w:r>
      <w:r w:rsidR="00B06FFE" w:rsidRPr="00D82FA8">
        <w:rPr>
          <w:rFonts w:ascii="Times New Roman" w:hAnsi="Times New Roman" w:cs="Times New Roman"/>
          <w:color w:val="000000" w:themeColor="text1"/>
          <w:sz w:val="24"/>
          <w:szCs w:val="24"/>
          <w:shd w:val="clear" w:color="auto" w:fill="FFFFFF"/>
        </w:rPr>
        <w:t>Eleanor Rathbone Building</w:t>
      </w:r>
      <w:r w:rsidR="006421EC">
        <w:rPr>
          <w:rFonts w:ascii="Times New Roman" w:hAnsi="Times New Roman" w:cs="Times New Roman"/>
          <w:color w:val="000000" w:themeColor="text1"/>
          <w:sz w:val="24"/>
          <w:szCs w:val="24"/>
        </w:rPr>
        <w:t xml:space="preserve">, </w:t>
      </w:r>
      <w:r w:rsidR="00B06FFE" w:rsidRPr="00D82FA8">
        <w:rPr>
          <w:rFonts w:ascii="Times New Roman" w:hAnsi="Times New Roman" w:cs="Times New Roman"/>
          <w:color w:val="000000" w:themeColor="text1"/>
          <w:sz w:val="24"/>
          <w:szCs w:val="24"/>
          <w:shd w:val="clear" w:color="auto" w:fill="FFFFFF"/>
        </w:rPr>
        <w:t>Bedford Street South</w:t>
      </w:r>
      <w:r w:rsidR="006421EC">
        <w:rPr>
          <w:rFonts w:ascii="Times New Roman" w:hAnsi="Times New Roman" w:cs="Times New Roman"/>
          <w:color w:val="000000" w:themeColor="text1"/>
          <w:sz w:val="24"/>
          <w:szCs w:val="24"/>
        </w:rPr>
        <w:t xml:space="preserve">, </w:t>
      </w:r>
      <w:r w:rsidR="00B06FFE" w:rsidRPr="00D82FA8">
        <w:rPr>
          <w:rFonts w:ascii="Times New Roman" w:hAnsi="Times New Roman" w:cs="Times New Roman"/>
          <w:color w:val="000000" w:themeColor="text1"/>
          <w:sz w:val="24"/>
          <w:szCs w:val="24"/>
          <w:shd w:val="clear" w:color="auto" w:fill="FFFFFF"/>
        </w:rPr>
        <w:t>Liverpool</w:t>
      </w:r>
      <w:r w:rsidR="006421EC">
        <w:rPr>
          <w:rFonts w:ascii="Times New Roman" w:hAnsi="Times New Roman" w:cs="Times New Roman"/>
          <w:color w:val="000000" w:themeColor="text1"/>
          <w:sz w:val="24"/>
          <w:szCs w:val="24"/>
          <w:shd w:val="clear" w:color="auto" w:fill="FFFFFF"/>
        </w:rPr>
        <w:t xml:space="preserve">, </w:t>
      </w:r>
      <w:r w:rsidR="00B06FFE" w:rsidRPr="00D82FA8">
        <w:rPr>
          <w:rFonts w:ascii="Times New Roman" w:hAnsi="Times New Roman" w:cs="Times New Roman"/>
          <w:color w:val="000000" w:themeColor="text1"/>
          <w:sz w:val="24"/>
          <w:szCs w:val="24"/>
          <w:shd w:val="clear" w:color="auto" w:fill="FFFFFF"/>
        </w:rPr>
        <w:t>L69 7ZA</w:t>
      </w:r>
      <w:r w:rsidR="006421EC">
        <w:rPr>
          <w:rFonts w:ascii="Times New Roman" w:hAnsi="Times New Roman" w:cs="Times New Roman"/>
          <w:b/>
          <w:color w:val="000000" w:themeColor="text1"/>
          <w:sz w:val="24"/>
          <w:szCs w:val="24"/>
        </w:rPr>
        <w:t>,</w:t>
      </w:r>
      <w:r w:rsidR="00E36D25" w:rsidRPr="00D82FA8">
        <w:rPr>
          <w:rFonts w:ascii="Times New Roman" w:hAnsi="Times New Roman" w:cs="Times New Roman"/>
          <w:color w:val="000000" w:themeColor="text1"/>
          <w:sz w:val="24"/>
          <w:szCs w:val="24"/>
        </w:rPr>
        <w:t xml:space="preserve"> +44 (0)151 794 1124</w:t>
      </w:r>
      <w:r w:rsidR="006421EC">
        <w:rPr>
          <w:rFonts w:ascii="Times New Roman" w:hAnsi="Times New Roman" w:cs="Times New Roman"/>
          <w:color w:val="000000" w:themeColor="text1"/>
          <w:sz w:val="24"/>
          <w:szCs w:val="24"/>
        </w:rPr>
        <w:t>,</w:t>
      </w:r>
      <w:r w:rsidR="00B06FFE" w:rsidRPr="00D82FA8">
        <w:rPr>
          <w:rFonts w:ascii="Times New Roman" w:hAnsi="Times New Roman" w:cs="Times New Roman"/>
          <w:color w:val="000000" w:themeColor="text1"/>
          <w:sz w:val="24"/>
          <w:szCs w:val="24"/>
        </w:rPr>
        <w:t xml:space="preserve"> </w:t>
      </w:r>
      <w:hyperlink r:id="rId8" w:history="1">
        <w:r w:rsidR="00DA2A9B" w:rsidRPr="00D82FA8">
          <w:rPr>
            <w:rStyle w:val="Hyperlink"/>
            <w:rFonts w:ascii="Times New Roman" w:hAnsi="Times New Roman" w:cs="Times New Roman"/>
            <w:sz w:val="24"/>
            <w:szCs w:val="24"/>
          </w:rPr>
          <w:t>annacoa@liverpool.ac.uk</w:t>
        </w:r>
      </w:hyperlink>
    </w:p>
    <w:p w14:paraId="53ABBFDD" w14:textId="5B15FAFC" w:rsidR="00D82FA8" w:rsidRPr="006421EC" w:rsidRDefault="00D82FA8" w:rsidP="00784ABF">
      <w:pPr>
        <w:spacing w:line="240" w:lineRule="auto"/>
        <w:outlineLvl w:val="0"/>
        <w:rPr>
          <w:rFonts w:ascii="Times New Roman" w:hAnsi="Times New Roman" w:cs="Times New Roman"/>
          <w:color w:val="000000" w:themeColor="text1"/>
          <w:sz w:val="24"/>
          <w:szCs w:val="24"/>
        </w:rPr>
      </w:pPr>
      <w:r w:rsidRPr="006421EC">
        <w:rPr>
          <w:rFonts w:ascii="Times New Roman" w:hAnsi="Times New Roman" w:cs="Times New Roman"/>
          <w:b/>
          <w:color w:val="000000" w:themeColor="text1"/>
          <w:sz w:val="24"/>
          <w:szCs w:val="24"/>
        </w:rPr>
        <w:t>Short title:</w:t>
      </w:r>
      <w:r w:rsidRPr="006421EC">
        <w:rPr>
          <w:rFonts w:ascii="Times New Roman" w:hAnsi="Times New Roman" w:cs="Times New Roman"/>
          <w:color w:val="000000" w:themeColor="text1"/>
          <w:sz w:val="24"/>
          <w:szCs w:val="24"/>
        </w:rPr>
        <w:t xml:space="preserve"> </w:t>
      </w:r>
      <w:r w:rsidR="00236CD4" w:rsidRPr="00236CD4">
        <w:rPr>
          <w:rFonts w:ascii="Times New Roman" w:hAnsi="Times New Roman" w:cs="Times New Roman"/>
          <w:color w:val="000000" w:themeColor="text1"/>
          <w:sz w:val="24"/>
          <w:szCs w:val="24"/>
        </w:rPr>
        <w:t>Social Media Influencer Marketing and Food Intake</w:t>
      </w:r>
      <w:bookmarkStart w:id="0" w:name="_GoBack"/>
      <w:bookmarkEnd w:id="0"/>
    </w:p>
    <w:p w14:paraId="33C96C90" w14:textId="05A2684B" w:rsidR="006421EC" w:rsidRPr="00D82FA8" w:rsidRDefault="006421EC" w:rsidP="00784ABF">
      <w:pPr>
        <w:spacing w:line="240" w:lineRule="auto"/>
        <w:rPr>
          <w:rFonts w:ascii="Times New Roman" w:hAnsi="Times New Roman" w:cs="Times New Roman"/>
          <w:color w:val="000000" w:themeColor="text1"/>
          <w:sz w:val="24"/>
          <w:szCs w:val="24"/>
        </w:rPr>
      </w:pPr>
      <w:r w:rsidRPr="006421EC">
        <w:rPr>
          <w:rFonts w:ascii="Times New Roman" w:hAnsi="Times New Roman" w:cs="Times New Roman"/>
          <w:b/>
          <w:color w:val="000000" w:themeColor="text1"/>
          <w:sz w:val="24"/>
          <w:szCs w:val="24"/>
        </w:rPr>
        <w:t>Funding support:</w:t>
      </w:r>
      <w:r w:rsidRPr="00D82FA8">
        <w:rPr>
          <w:rFonts w:ascii="Times New Roman" w:hAnsi="Times New Roman" w:cs="Times New Roman"/>
          <w:color w:val="000000" w:themeColor="text1"/>
          <w:sz w:val="24"/>
          <w:szCs w:val="24"/>
        </w:rPr>
        <w:t xml:space="preserve"> This work was conducted as part of Anna </w:t>
      </w:r>
      <w:r w:rsidR="00AE3C66">
        <w:rPr>
          <w:rFonts w:ascii="Times New Roman" w:hAnsi="Times New Roman" w:cs="Times New Roman"/>
          <w:color w:val="000000" w:themeColor="text1"/>
          <w:sz w:val="24"/>
          <w:szCs w:val="24"/>
        </w:rPr>
        <w:t xml:space="preserve">E. </w:t>
      </w:r>
      <w:r w:rsidRPr="00D82FA8">
        <w:rPr>
          <w:rFonts w:ascii="Times New Roman" w:hAnsi="Times New Roman" w:cs="Times New Roman"/>
          <w:color w:val="000000" w:themeColor="text1"/>
          <w:sz w:val="24"/>
          <w:szCs w:val="24"/>
        </w:rPr>
        <w:t>Coates’ PhD which is funded by the University of Liverpool.</w:t>
      </w:r>
      <w:r>
        <w:rPr>
          <w:rFonts w:ascii="Times New Roman" w:hAnsi="Times New Roman" w:cs="Times New Roman"/>
          <w:color w:val="000000" w:themeColor="text1"/>
          <w:sz w:val="24"/>
          <w:szCs w:val="24"/>
        </w:rPr>
        <w:t xml:space="preserve"> No external funding </w:t>
      </w:r>
      <w:r w:rsidR="002B1DFB">
        <w:rPr>
          <w:rFonts w:ascii="Times New Roman" w:hAnsi="Times New Roman" w:cs="Times New Roman"/>
          <w:color w:val="000000" w:themeColor="text1"/>
          <w:sz w:val="24"/>
          <w:szCs w:val="24"/>
        </w:rPr>
        <w:t>was received for this work</w:t>
      </w:r>
      <w:r>
        <w:rPr>
          <w:rFonts w:ascii="Times New Roman" w:hAnsi="Times New Roman" w:cs="Times New Roman"/>
          <w:color w:val="000000" w:themeColor="text1"/>
          <w:sz w:val="24"/>
          <w:szCs w:val="24"/>
        </w:rPr>
        <w:t>.</w:t>
      </w:r>
    </w:p>
    <w:p w14:paraId="3DE252CC" w14:textId="77E66F36" w:rsidR="006421EC" w:rsidRPr="006421EC" w:rsidRDefault="00D82FA8" w:rsidP="00784ABF">
      <w:pPr>
        <w:spacing w:line="240" w:lineRule="auto"/>
        <w:rPr>
          <w:color w:val="000000" w:themeColor="text1"/>
        </w:rPr>
      </w:pPr>
      <w:r w:rsidRPr="006421EC">
        <w:rPr>
          <w:rFonts w:ascii="Times New Roman" w:hAnsi="Times New Roman" w:cs="Times New Roman"/>
          <w:b/>
          <w:color w:val="000000" w:themeColor="text1"/>
          <w:sz w:val="24"/>
          <w:szCs w:val="24"/>
        </w:rPr>
        <w:t>Financial Disclosure:</w:t>
      </w:r>
      <w:r w:rsidRPr="00D82FA8">
        <w:rPr>
          <w:rFonts w:ascii="Times New Roman" w:hAnsi="Times New Roman" w:cs="Times New Roman"/>
          <w:color w:val="000000" w:themeColor="text1"/>
          <w:sz w:val="24"/>
          <w:szCs w:val="24"/>
        </w:rPr>
        <w:t xml:space="preserve"> </w:t>
      </w:r>
      <w:r w:rsidRPr="006421EC">
        <w:rPr>
          <w:rFonts w:ascii="Times New Roman" w:hAnsi="Times New Roman" w:cs="Times New Roman"/>
          <w:color w:val="000000" w:themeColor="text1"/>
          <w:sz w:val="24"/>
          <w:szCs w:val="24"/>
        </w:rPr>
        <w:t>P</w:t>
      </w:r>
      <w:r w:rsidR="006421EC">
        <w:rPr>
          <w:rFonts w:ascii="Times New Roman" w:hAnsi="Times New Roman" w:cs="Times New Roman"/>
          <w:color w:val="000000" w:themeColor="text1"/>
          <w:sz w:val="24"/>
          <w:szCs w:val="24"/>
        </w:rPr>
        <w:t xml:space="preserve">aul </w:t>
      </w:r>
      <w:r w:rsidRPr="006421EC">
        <w:rPr>
          <w:rFonts w:ascii="Times New Roman" w:hAnsi="Times New Roman" w:cs="Times New Roman"/>
          <w:color w:val="000000" w:themeColor="text1"/>
          <w:sz w:val="24"/>
          <w:szCs w:val="24"/>
        </w:rPr>
        <w:t>C</w:t>
      </w:r>
      <w:r w:rsidR="006421EC">
        <w:rPr>
          <w:rFonts w:ascii="Times New Roman" w:hAnsi="Times New Roman" w:cs="Times New Roman"/>
          <w:color w:val="000000" w:themeColor="text1"/>
          <w:sz w:val="24"/>
          <w:szCs w:val="24"/>
        </w:rPr>
        <w:t>hristiansen</w:t>
      </w:r>
      <w:r w:rsidRPr="006421EC">
        <w:rPr>
          <w:rFonts w:ascii="Times New Roman" w:hAnsi="Times New Roman" w:cs="Times New Roman"/>
          <w:color w:val="000000" w:themeColor="text1"/>
          <w:sz w:val="24"/>
          <w:szCs w:val="24"/>
        </w:rPr>
        <w:t>, J</w:t>
      </w:r>
      <w:r w:rsidR="006421EC">
        <w:rPr>
          <w:rFonts w:ascii="Times New Roman" w:hAnsi="Times New Roman" w:cs="Times New Roman"/>
          <w:color w:val="000000" w:themeColor="text1"/>
          <w:sz w:val="24"/>
          <w:szCs w:val="24"/>
        </w:rPr>
        <w:t xml:space="preserve">ason </w:t>
      </w:r>
      <w:r w:rsidRPr="006421EC">
        <w:rPr>
          <w:rFonts w:ascii="Times New Roman" w:hAnsi="Times New Roman" w:cs="Times New Roman"/>
          <w:color w:val="000000" w:themeColor="text1"/>
          <w:sz w:val="24"/>
          <w:szCs w:val="24"/>
        </w:rPr>
        <w:t>C</w:t>
      </w:r>
      <w:r w:rsidR="006421EC">
        <w:rPr>
          <w:rFonts w:ascii="Times New Roman" w:hAnsi="Times New Roman" w:cs="Times New Roman"/>
          <w:color w:val="000000" w:themeColor="text1"/>
          <w:sz w:val="24"/>
          <w:szCs w:val="24"/>
        </w:rPr>
        <w:t xml:space="preserve">. </w:t>
      </w:r>
      <w:r w:rsidRPr="006421EC">
        <w:rPr>
          <w:rFonts w:ascii="Times New Roman" w:hAnsi="Times New Roman" w:cs="Times New Roman"/>
          <w:color w:val="000000" w:themeColor="text1"/>
          <w:sz w:val="24"/>
          <w:szCs w:val="24"/>
        </w:rPr>
        <w:t>G</w:t>
      </w:r>
      <w:r w:rsidR="006421EC">
        <w:rPr>
          <w:rFonts w:ascii="Times New Roman" w:hAnsi="Times New Roman" w:cs="Times New Roman"/>
          <w:color w:val="000000" w:themeColor="text1"/>
          <w:sz w:val="24"/>
          <w:szCs w:val="24"/>
        </w:rPr>
        <w:t xml:space="preserve">. </w:t>
      </w:r>
      <w:r w:rsidRPr="006421EC">
        <w:rPr>
          <w:rFonts w:ascii="Times New Roman" w:hAnsi="Times New Roman" w:cs="Times New Roman"/>
          <w:color w:val="000000" w:themeColor="text1"/>
          <w:sz w:val="24"/>
          <w:szCs w:val="24"/>
        </w:rPr>
        <w:t>H</w:t>
      </w:r>
      <w:r w:rsidR="006421EC">
        <w:rPr>
          <w:rFonts w:ascii="Times New Roman" w:hAnsi="Times New Roman" w:cs="Times New Roman"/>
          <w:color w:val="000000" w:themeColor="text1"/>
          <w:sz w:val="24"/>
          <w:szCs w:val="24"/>
        </w:rPr>
        <w:t>alford</w:t>
      </w:r>
      <w:r w:rsidRPr="006421EC">
        <w:rPr>
          <w:rFonts w:ascii="Times New Roman" w:hAnsi="Times New Roman" w:cs="Times New Roman"/>
          <w:color w:val="000000" w:themeColor="text1"/>
          <w:sz w:val="24"/>
          <w:szCs w:val="24"/>
        </w:rPr>
        <w:t>, C</w:t>
      </w:r>
      <w:r w:rsidR="006421EC">
        <w:rPr>
          <w:rFonts w:ascii="Times New Roman" w:hAnsi="Times New Roman" w:cs="Times New Roman"/>
          <w:color w:val="000000" w:themeColor="text1"/>
          <w:sz w:val="24"/>
          <w:szCs w:val="24"/>
        </w:rPr>
        <w:t xml:space="preserve">harlotte </w:t>
      </w:r>
      <w:r w:rsidR="00AE3C66">
        <w:rPr>
          <w:rFonts w:ascii="Times New Roman" w:hAnsi="Times New Roman" w:cs="Times New Roman"/>
          <w:color w:val="000000" w:themeColor="text1"/>
          <w:sz w:val="24"/>
          <w:szCs w:val="24"/>
        </w:rPr>
        <w:t>A</w:t>
      </w:r>
      <w:r w:rsidR="00E501F7">
        <w:rPr>
          <w:rFonts w:ascii="Times New Roman" w:hAnsi="Times New Roman" w:cs="Times New Roman"/>
          <w:color w:val="000000" w:themeColor="text1"/>
          <w:sz w:val="24"/>
          <w:szCs w:val="24"/>
        </w:rPr>
        <w:t>.</w:t>
      </w:r>
      <w:r w:rsidR="00AE3C66">
        <w:rPr>
          <w:rFonts w:ascii="Times New Roman" w:hAnsi="Times New Roman" w:cs="Times New Roman"/>
          <w:color w:val="000000" w:themeColor="text1"/>
          <w:sz w:val="24"/>
          <w:szCs w:val="24"/>
        </w:rPr>
        <w:t xml:space="preserve"> </w:t>
      </w:r>
      <w:r w:rsidRPr="006421EC">
        <w:rPr>
          <w:rFonts w:ascii="Times New Roman" w:hAnsi="Times New Roman" w:cs="Times New Roman"/>
          <w:color w:val="000000" w:themeColor="text1"/>
          <w:sz w:val="24"/>
          <w:szCs w:val="24"/>
        </w:rPr>
        <w:t>H</w:t>
      </w:r>
      <w:r w:rsidR="006421EC">
        <w:rPr>
          <w:rFonts w:ascii="Times New Roman" w:hAnsi="Times New Roman" w:cs="Times New Roman"/>
          <w:color w:val="000000" w:themeColor="text1"/>
          <w:sz w:val="24"/>
          <w:szCs w:val="24"/>
        </w:rPr>
        <w:t>ardman</w:t>
      </w:r>
      <w:r w:rsidRPr="006421EC">
        <w:rPr>
          <w:rFonts w:ascii="Times New Roman" w:hAnsi="Times New Roman" w:cs="Times New Roman"/>
          <w:color w:val="000000" w:themeColor="text1"/>
          <w:sz w:val="24"/>
          <w:szCs w:val="24"/>
        </w:rPr>
        <w:t xml:space="preserve"> receive research funding from the American Beverage Association. </w:t>
      </w:r>
      <w:r w:rsidR="006421EC" w:rsidRPr="006421EC">
        <w:rPr>
          <w:rFonts w:ascii="Times New Roman" w:hAnsi="Times New Roman" w:cs="Times New Roman"/>
          <w:color w:val="000000" w:themeColor="text1"/>
          <w:sz w:val="24"/>
          <w:szCs w:val="24"/>
        </w:rPr>
        <w:t>The other authors have indicated they have no financial relationships relevant to this article to disclose</w:t>
      </w:r>
      <w:r w:rsidR="006421EC">
        <w:rPr>
          <w:rFonts w:ascii="Times New Roman" w:hAnsi="Times New Roman" w:cs="Times New Roman"/>
          <w:color w:val="000000" w:themeColor="text1"/>
          <w:sz w:val="24"/>
          <w:szCs w:val="24"/>
        </w:rPr>
        <w:t>.</w:t>
      </w:r>
    </w:p>
    <w:p w14:paraId="0379BB6C" w14:textId="5E81FFBB" w:rsidR="00D82FA8" w:rsidRDefault="006421EC" w:rsidP="00784ABF">
      <w:pPr>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Conflict</w:t>
      </w:r>
      <w:r w:rsidR="00D82FA8" w:rsidRPr="006421EC">
        <w:rPr>
          <w:rFonts w:ascii="Times New Roman" w:hAnsi="Times New Roman" w:cs="Times New Roman"/>
          <w:b/>
          <w:color w:val="000000" w:themeColor="text1"/>
          <w:sz w:val="24"/>
          <w:szCs w:val="24"/>
        </w:rPr>
        <w:t xml:space="preserve"> of Interest:</w:t>
      </w:r>
      <w:r w:rsidR="00D82FA8" w:rsidRPr="00D82FA8">
        <w:rPr>
          <w:rFonts w:ascii="Times New Roman" w:hAnsi="Times New Roman" w:cs="Times New Roman"/>
          <w:color w:val="000000" w:themeColor="text1"/>
          <w:sz w:val="24"/>
          <w:szCs w:val="24"/>
        </w:rPr>
        <w:t xml:space="preserve"> The authors have no </w:t>
      </w:r>
      <w:r>
        <w:rPr>
          <w:rFonts w:ascii="Times New Roman" w:hAnsi="Times New Roman" w:cs="Times New Roman"/>
          <w:color w:val="000000" w:themeColor="text1"/>
          <w:sz w:val="24"/>
          <w:szCs w:val="24"/>
        </w:rPr>
        <w:t xml:space="preserve">potential </w:t>
      </w:r>
      <w:r w:rsidR="00D82FA8" w:rsidRPr="00D82FA8">
        <w:rPr>
          <w:rFonts w:ascii="Times New Roman" w:hAnsi="Times New Roman" w:cs="Times New Roman"/>
          <w:color w:val="000000" w:themeColor="text1"/>
          <w:sz w:val="24"/>
          <w:szCs w:val="24"/>
        </w:rPr>
        <w:t>conflicts of interest relevant to this article to disclose.</w:t>
      </w:r>
    </w:p>
    <w:p w14:paraId="526DFC7A" w14:textId="140AA3CF" w:rsidR="006421EC" w:rsidRDefault="00D82FA8" w:rsidP="00784ABF">
      <w:pPr>
        <w:spacing w:line="240" w:lineRule="auto"/>
        <w:rPr>
          <w:rFonts w:ascii="Times New Roman" w:hAnsi="Times New Roman" w:cs="Times New Roman"/>
          <w:color w:val="000000" w:themeColor="text1"/>
          <w:sz w:val="24"/>
          <w:szCs w:val="24"/>
          <w:shd w:val="clear" w:color="auto" w:fill="FFFFFF"/>
        </w:rPr>
      </w:pPr>
      <w:r w:rsidRPr="006421EC">
        <w:rPr>
          <w:rFonts w:ascii="Times New Roman" w:hAnsi="Times New Roman" w:cs="Times New Roman"/>
          <w:b/>
          <w:color w:val="000000" w:themeColor="text1"/>
          <w:sz w:val="24"/>
          <w:szCs w:val="24"/>
        </w:rPr>
        <w:t>Abbreviations</w:t>
      </w:r>
      <w:r w:rsidRPr="00D82FA8">
        <w:rPr>
          <w:rFonts w:ascii="Times New Roman" w:hAnsi="Times New Roman" w:cs="Times New Roman"/>
          <w:color w:val="000000" w:themeColor="text1"/>
          <w:sz w:val="24"/>
          <w:szCs w:val="24"/>
        </w:rPr>
        <w:t>: Body mass index, BMI, High fat, sugar, and/or salt, HFSS, Kilocalorie, Kcal</w:t>
      </w:r>
      <w:r w:rsidRPr="00D82FA8">
        <w:rPr>
          <w:rStyle w:val="Emphasis"/>
          <w:rFonts w:ascii="Times New Roman" w:hAnsi="Times New Roman" w:cs="Times New Roman"/>
          <w:i w:val="0"/>
          <w:iCs w:val="0"/>
          <w:color w:val="000000" w:themeColor="text1"/>
          <w:sz w:val="24"/>
          <w:szCs w:val="24"/>
        </w:rPr>
        <w:t xml:space="preserve">, </w:t>
      </w:r>
      <w:r w:rsidRPr="00D82FA8">
        <w:rPr>
          <w:rFonts w:ascii="Times New Roman" w:hAnsi="Times New Roman" w:cs="Times New Roman"/>
          <w:color w:val="000000" w:themeColor="text1"/>
          <w:sz w:val="24"/>
          <w:szCs w:val="24"/>
          <w:shd w:val="clear" w:color="auto" w:fill="FFFFFF"/>
        </w:rPr>
        <w:t xml:space="preserve">Visual </w:t>
      </w:r>
      <w:proofErr w:type="spellStart"/>
      <w:r w:rsidRPr="00D82FA8">
        <w:rPr>
          <w:rFonts w:ascii="Times New Roman" w:hAnsi="Times New Roman" w:cs="Times New Roman"/>
          <w:color w:val="000000" w:themeColor="text1"/>
          <w:sz w:val="24"/>
          <w:szCs w:val="24"/>
          <w:shd w:val="clear" w:color="auto" w:fill="FFFFFF"/>
        </w:rPr>
        <w:t>analog</w:t>
      </w:r>
      <w:proofErr w:type="spellEnd"/>
      <w:r w:rsidRPr="00D82FA8">
        <w:rPr>
          <w:rFonts w:ascii="Times New Roman" w:hAnsi="Times New Roman" w:cs="Times New Roman"/>
          <w:color w:val="000000" w:themeColor="text1"/>
          <w:sz w:val="24"/>
          <w:szCs w:val="24"/>
          <w:shd w:val="clear" w:color="auto" w:fill="FFFFFF"/>
        </w:rPr>
        <w:t xml:space="preserve"> scale, VAS</w:t>
      </w:r>
    </w:p>
    <w:p w14:paraId="06BBAFC3" w14:textId="5F8D5F7F" w:rsidR="00AE3C66" w:rsidRDefault="006421EC" w:rsidP="00784ABF">
      <w:pPr>
        <w:spacing w:line="240" w:lineRule="auto"/>
        <w:rPr>
          <w:rFonts w:ascii="Times New Roman" w:hAnsi="Times New Roman" w:cs="Times New Roman"/>
          <w:b/>
          <w:color w:val="000000" w:themeColor="text1"/>
          <w:sz w:val="24"/>
          <w:szCs w:val="24"/>
        </w:rPr>
      </w:pPr>
      <w:r w:rsidRPr="006421EC">
        <w:rPr>
          <w:rFonts w:ascii="Times New Roman" w:hAnsi="Times New Roman" w:cs="Times New Roman"/>
          <w:b/>
          <w:color w:val="000000" w:themeColor="text1"/>
          <w:sz w:val="24"/>
          <w:szCs w:val="24"/>
        </w:rPr>
        <w:t>Table of Contents Summary:</w:t>
      </w:r>
      <w:r>
        <w:rPr>
          <w:rFonts w:ascii="Times New Roman" w:hAnsi="Times New Roman" w:cs="Times New Roman"/>
          <w:b/>
          <w:color w:val="000000" w:themeColor="text1"/>
          <w:sz w:val="24"/>
          <w:szCs w:val="24"/>
        </w:rPr>
        <w:t xml:space="preserve"> </w:t>
      </w:r>
      <w:r w:rsidR="00AE3C66">
        <w:rPr>
          <w:rFonts w:ascii="Times New Roman" w:hAnsi="Times New Roman" w:cs="Times New Roman"/>
          <w:color w:val="000000" w:themeColor="text1"/>
          <w:sz w:val="24"/>
          <w:szCs w:val="24"/>
        </w:rPr>
        <w:t>This study</w:t>
      </w:r>
      <w:r w:rsidR="00AE3C66" w:rsidRPr="00D82FA8">
        <w:rPr>
          <w:rFonts w:ascii="Times New Roman" w:hAnsi="Times New Roman" w:cs="Times New Roman"/>
          <w:color w:val="000000" w:themeColor="text1"/>
          <w:sz w:val="24"/>
          <w:szCs w:val="24"/>
        </w:rPr>
        <w:t xml:space="preserve"> examine</w:t>
      </w:r>
      <w:r w:rsidR="00AE3C66">
        <w:rPr>
          <w:rFonts w:ascii="Times New Roman" w:hAnsi="Times New Roman" w:cs="Times New Roman"/>
          <w:color w:val="000000" w:themeColor="text1"/>
          <w:sz w:val="24"/>
          <w:szCs w:val="24"/>
        </w:rPr>
        <w:t>s</w:t>
      </w:r>
      <w:r w:rsidR="00AE3C66" w:rsidRPr="00D82FA8">
        <w:rPr>
          <w:rFonts w:ascii="Times New Roman" w:hAnsi="Times New Roman" w:cs="Times New Roman"/>
          <w:color w:val="000000" w:themeColor="text1"/>
          <w:sz w:val="24"/>
          <w:szCs w:val="24"/>
        </w:rPr>
        <w:t xml:space="preserve"> the impact of influencer marketing of foods </w:t>
      </w:r>
      <w:r w:rsidR="00AE3C66" w:rsidRPr="00D82FA8">
        <w:rPr>
          <w:rFonts w:ascii="Times New Roman" w:hAnsi="Times New Roman" w:cs="Times New Roman"/>
          <w:color w:val="000000" w:themeColor="text1"/>
          <w:sz w:val="24"/>
          <w:szCs w:val="24"/>
          <w:lang w:val="en-US"/>
        </w:rPr>
        <w:t>(healthy and unhealthy),</w:t>
      </w:r>
      <w:r w:rsidR="00AE3C66" w:rsidRPr="00D82FA8">
        <w:rPr>
          <w:rFonts w:ascii="Times New Roman" w:hAnsi="Times New Roman" w:cs="Times New Roman"/>
          <w:color w:val="000000" w:themeColor="text1"/>
          <w:sz w:val="24"/>
          <w:szCs w:val="24"/>
        </w:rPr>
        <w:t xml:space="preserve"> via </w:t>
      </w:r>
      <w:r w:rsidR="0022678E">
        <w:rPr>
          <w:rFonts w:ascii="Times New Roman" w:hAnsi="Times New Roman" w:cs="Times New Roman"/>
          <w:color w:val="000000" w:themeColor="text1"/>
          <w:sz w:val="24"/>
          <w:szCs w:val="24"/>
        </w:rPr>
        <w:t xml:space="preserve">popular </w:t>
      </w:r>
      <w:r w:rsidR="00AE3C66">
        <w:rPr>
          <w:rFonts w:ascii="Times New Roman" w:hAnsi="Times New Roman" w:cs="Times New Roman"/>
          <w:color w:val="000000" w:themeColor="text1"/>
          <w:sz w:val="24"/>
          <w:szCs w:val="24"/>
        </w:rPr>
        <w:t>YouTube vloggers on social media</w:t>
      </w:r>
      <w:r w:rsidR="00AE3C66" w:rsidRPr="00D82FA8">
        <w:rPr>
          <w:rFonts w:ascii="Times New Roman" w:hAnsi="Times New Roman" w:cs="Times New Roman"/>
          <w:color w:val="000000" w:themeColor="text1"/>
          <w:sz w:val="24"/>
          <w:szCs w:val="24"/>
        </w:rPr>
        <w:t>, on children’s food intake</w:t>
      </w:r>
      <w:r w:rsidR="00AE3C66">
        <w:rPr>
          <w:rFonts w:ascii="Times New Roman" w:hAnsi="Times New Roman" w:cs="Times New Roman"/>
          <w:color w:val="000000" w:themeColor="text1"/>
          <w:sz w:val="24"/>
          <w:szCs w:val="24"/>
        </w:rPr>
        <w:t>.</w:t>
      </w:r>
      <w:r w:rsidR="00AE3C66" w:rsidRPr="006421EC">
        <w:rPr>
          <w:rFonts w:ascii="Times New Roman" w:hAnsi="Times New Roman" w:cs="Times New Roman"/>
          <w:b/>
          <w:color w:val="000000" w:themeColor="text1"/>
          <w:sz w:val="24"/>
          <w:szCs w:val="24"/>
        </w:rPr>
        <w:t xml:space="preserve"> </w:t>
      </w:r>
    </w:p>
    <w:p w14:paraId="664E1C98" w14:textId="5DA7AAA2" w:rsidR="007056EB" w:rsidRPr="006421EC" w:rsidRDefault="006421EC" w:rsidP="00784ABF">
      <w:pPr>
        <w:spacing w:line="240" w:lineRule="auto"/>
        <w:rPr>
          <w:rFonts w:ascii="Times New Roman" w:hAnsi="Times New Roman" w:cs="Times New Roman"/>
          <w:b/>
          <w:color w:val="000000" w:themeColor="text1"/>
          <w:sz w:val="24"/>
          <w:szCs w:val="24"/>
        </w:rPr>
      </w:pPr>
      <w:r w:rsidRPr="006421EC">
        <w:rPr>
          <w:rFonts w:ascii="Times New Roman" w:hAnsi="Times New Roman" w:cs="Times New Roman"/>
          <w:b/>
          <w:color w:val="000000" w:themeColor="text1"/>
          <w:sz w:val="24"/>
          <w:szCs w:val="24"/>
        </w:rPr>
        <w:t>What’s known on this subject:</w:t>
      </w:r>
      <w:r>
        <w:rPr>
          <w:rFonts w:ascii="Times New Roman" w:hAnsi="Times New Roman" w:cs="Times New Roman"/>
          <w:b/>
          <w:color w:val="000000" w:themeColor="text1"/>
          <w:sz w:val="24"/>
          <w:szCs w:val="24"/>
        </w:rPr>
        <w:t xml:space="preserve"> </w:t>
      </w:r>
      <w:r w:rsidR="00E95EAC">
        <w:rPr>
          <w:rFonts w:ascii="Times New Roman" w:hAnsi="Times New Roman" w:cs="Times New Roman"/>
          <w:color w:val="000000" w:themeColor="text1"/>
          <w:sz w:val="24"/>
          <w:szCs w:val="24"/>
        </w:rPr>
        <w:t>S</w:t>
      </w:r>
      <w:r w:rsidR="000D4C3A">
        <w:rPr>
          <w:rFonts w:ascii="Times New Roman" w:hAnsi="Times New Roman" w:cs="Times New Roman"/>
          <w:color w:val="000000" w:themeColor="text1"/>
          <w:sz w:val="24"/>
          <w:szCs w:val="24"/>
        </w:rPr>
        <w:t xml:space="preserve">tudies </w:t>
      </w:r>
      <w:r w:rsidR="007056EB" w:rsidRPr="00AE7C8D">
        <w:rPr>
          <w:rFonts w:ascii="Times New Roman" w:hAnsi="Times New Roman" w:cs="Times New Roman"/>
          <w:color w:val="000000" w:themeColor="text1"/>
          <w:sz w:val="24"/>
          <w:szCs w:val="24"/>
        </w:rPr>
        <w:t xml:space="preserve">have </w:t>
      </w:r>
      <w:r w:rsidR="00595D72">
        <w:rPr>
          <w:rFonts w:ascii="Times New Roman" w:hAnsi="Times New Roman" w:cs="Times New Roman"/>
          <w:color w:val="000000" w:themeColor="text1"/>
          <w:sz w:val="24"/>
          <w:szCs w:val="24"/>
        </w:rPr>
        <w:t xml:space="preserve">shown that broadcast </w:t>
      </w:r>
      <w:r w:rsidR="0022678E">
        <w:rPr>
          <w:rFonts w:ascii="Times New Roman" w:hAnsi="Times New Roman" w:cs="Times New Roman"/>
          <w:color w:val="000000" w:themeColor="text1"/>
          <w:sz w:val="24"/>
          <w:szCs w:val="24"/>
        </w:rPr>
        <w:t xml:space="preserve">food </w:t>
      </w:r>
      <w:r w:rsidR="007056EB" w:rsidRPr="00AE7C8D">
        <w:rPr>
          <w:rFonts w:ascii="Times New Roman" w:hAnsi="Times New Roman" w:cs="Times New Roman"/>
          <w:color w:val="000000" w:themeColor="text1"/>
          <w:sz w:val="24"/>
          <w:szCs w:val="24"/>
        </w:rPr>
        <w:t xml:space="preserve">advertising </w:t>
      </w:r>
      <w:r w:rsidR="00595D72">
        <w:rPr>
          <w:rFonts w:ascii="Times New Roman" w:hAnsi="Times New Roman" w:cs="Times New Roman"/>
          <w:color w:val="000000" w:themeColor="text1"/>
          <w:sz w:val="24"/>
          <w:szCs w:val="24"/>
        </w:rPr>
        <w:t>strongly influences children’s</w:t>
      </w:r>
      <w:r w:rsidR="00595D72" w:rsidRPr="00AE7C8D">
        <w:rPr>
          <w:rFonts w:ascii="Times New Roman" w:hAnsi="Times New Roman" w:cs="Times New Roman"/>
          <w:color w:val="000000" w:themeColor="text1"/>
          <w:sz w:val="24"/>
          <w:szCs w:val="24"/>
        </w:rPr>
        <w:t xml:space="preserve"> </w:t>
      </w:r>
      <w:r w:rsidR="007056EB" w:rsidRPr="00AE7C8D">
        <w:rPr>
          <w:rFonts w:ascii="Times New Roman" w:hAnsi="Times New Roman" w:cs="Times New Roman"/>
          <w:color w:val="000000" w:themeColor="text1"/>
          <w:sz w:val="24"/>
          <w:szCs w:val="24"/>
        </w:rPr>
        <w:t>eating</w:t>
      </w:r>
      <w:r w:rsidR="00E95EAC">
        <w:rPr>
          <w:rFonts w:ascii="Times New Roman" w:hAnsi="Times New Roman" w:cs="Times New Roman"/>
          <w:color w:val="000000" w:themeColor="text1"/>
          <w:sz w:val="24"/>
          <w:szCs w:val="24"/>
        </w:rPr>
        <w:t xml:space="preserve"> </w:t>
      </w:r>
      <w:proofErr w:type="spellStart"/>
      <w:r w:rsidR="007056EB" w:rsidRPr="00AE7C8D">
        <w:rPr>
          <w:rFonts w:ascii="Times New Roman" w:hAnsi="Times New Roman" w:cs="Times New Roman"/>
          <w:color w:val="000000" w:themeColor="text1"/>
          <w:sz w:val="24"/>
          <w:szCs w:val="24"/>
        </w:rPr>
        <w:t>behavior</w:t>
      </w:r>
      <w:proofErr w:type="spellEnd"/>
      <w:r w:rsidR="0022678E">
        <w:rPr>
          <w:rFonts w:ascii="Times New Roman" w:hAnsi="Times New Roman" w:cs="Times New Roman"/>
          <w:color w:val="000000" w:themeColor="text1"/>
          <w:sz w:val="24"/>
          <w:szCs w:val="24"/>
        </w:rPr>
        <w:t xml:space="preserve">. </w:t>
      </w:r>
      <w:r w:rsidR="00595D72">
        <w:rPr>
          <w:rFonts w:ascii="Times New Roman" w:hAnsi="Times New Roman" w:cs="Times New Roman"/>
          <w:color w:val="000000" w:themeColor="text1"/>
          <w:sz w:val="24"/>
          <w:szCs w:val="24"/>
        </w:rPr>
        <w:t xml:space="preserve">The Internet is </w:t>
      </w:r>
      <w:r w:rsidR="00E95EAC">
        <w:rPr>
          <w:rFonts w:ascii="Times New Roman" w:hAnsi="Times New Roman" w:cs="Times New Roman"/>
          <w:color w:val="000000" w:themeColor="text1"/>
          <w:sz w:val="24"/>
          <w:szCs w:val="24"/>
        </w:rPr>
        <w:t xml:space="preserve">now </w:t>
      </w:r>
      <w:r w:rsidR="00595D72">
        <w:rPr>
          <w:rFonts w:ascii="Times New Roman" w:hAnsi="Times New Roman" w:cs="Times New Roman"/>
          <w:color w:val="000000" w:themeColor="text1"/>
          <w:sz w:val="24"/>
          <w:szCs w:val="24"/>
        </w:rPr>
        <w:t>well established as a food marketing platform,</w:t>
      </w:r>
      <w:r w:rsidR="00E501F7" w:rsidRPr="00AE7C8D">
        <w:rPr>
          <w:rFonts w:ascii="Times New Roman" w:hAnsi="Times New Roman" w:cs="Times New Roman"/>
          <w:color w:val="000000" w:themeColor="text1"/>
          <w:sz w:val="24"/>
          <w:szCs w:val="24"/>
        </w:rPr>
        <w:t xml:space="preserve"> </w:t>
      </w:r>
      <w:r w:rsidR="00E95EAC">
        <w:rPr>
          <w:rFonts w:ascii="Times New Roman" w:hAnsi="Times New Roman" w:cs="Times New Roman"/>
          <w:color w:val="000000" w:themeColor="text1"/>
          <w:sz w:val="24"/>
          <w:szCs w:val="24"/>
        </w:rPr>
        <w:t>and young people spend considerable time on social media including engaging with the activity of ‘</w:t>
      </w:r>
      <w:proofErr w:type="gramStart"/>
      <w:r w:rsidR="00E95EAC">
        <w:rPr>
          <w:rFonts w:ascii="Times New Roman" w:hAnsi="Times New Roman" w:cs="Times New Roman"/>
          <w:color w:val="000000" w:themeColor="text1"/>
          <w:sz w:val="24"/>
          <w:szCs w:val="24"/>
        </w:rPr>
        <w:t>influencers’</w:t>
      </w:r>
      <w:proofErr w:type="gramEnd"/>
      <w:r w:rsidR="000D4C3A" w:rsidRPr="00AE7C8D">
        <w:rPr>
          <w:rFonts w:ascii="Times New Roman" w:hAnsi="Times New Roman" w:cs="Times New Roman"/>
          <w:color w:val="000000" w:themeColor="text1"/>
          <w:sz w:val="24"/>
          <w:szCs w:val="24"/>
        </w:rPr>
        <w:t>.</w:t>
      </w:r>
    </w:p>
    <w:p w14:paraId="021F8166" w14:textId="189015C7" w:rsidR="007056EB" w:rsidRPr="007056EB" w:rsidRDefault="006421EC" w:rsidP="00784ABF">
      <w:pPr>
        <w:spacing w:line="240" w:lineRule="auto"/>
        <w:rPr>
          <w:rFonts w:ascii="Times New Roman" w:hAnsi="Times New Roman" w:cs="Times New Roman"/>
          <w:color w:val="000000" w:themeColor="text1"/>
          <w:sz w:val="24"/>
          <w:szCs w:val="24"/>
        </w:rPr>
        <w:sectPr w:rsidR="007056EB" w:rsidRPr="007056EB" w:rsidSect="0026501B">
          <w:headerReference w:type="even" r:id="rId9"/>
          <w:headerReference w:type="default" r:id="rId10"/>
          <w:pgSz w:w="11906" w:h="16838"/>
          <w:pgMar w:top="1440" w:right="1440" w:bottom="1440" w:left="1440" w:header="709" w:footer="709" w:gutter="0"/>
          <w:lnNumType w:countBy="1" w:restart="continuous"/>
          <w:cols w:space="708"/>
          <w:docGrid w:linePitch="360"/>
        </w:sectPr>
      </w:pPr>
      <w:r w:rsidRPr="006421EC">
        <w:rPr>
          <w:rFonts w:ascii="Times New Roman" w:hAnsi="Times New Roman" w:cs="Times New Roman"/>
          <w:b/>
          <w:color w:val="000000" w:themeColor="text1"/>
          <w:sz w:val="24"/>
          <w:szCs w:val="24"/>
        </w:rPr>
        <w:t>What This Study Adds:</w:t>
      </w:r>
      <w:r>
        <w:rPr>
          <w:rFonts w:ascii="Times New Roman" w:hAnsi="Times New Roman" w:cs="Times New Roman"/>
          <w:b/>
          <w:color w:val="000000" w:themeColor="text1"/>
          <w:sz w:val="24"/>
          <w:szCs w:val="24"/>
        </w:rPr>
        <w:t xml:space="preserve"> </w:t>
      </w:r>
      <w:r w:rsidR="000D4C3A">
        <w:rPr>
          <w:rFonts w:ascii="Times New Roman" w:hAnsi="Times New Roman" w:cs="Times New Roman"/>
          <w:color w:val="000000" w:themeColor="text1"/>
          <w:sz w:val="24"/>
          <w:szCs w:val="24"/>
        </w:rPr>
        <w:t>A</w:t>
      </w:r>
      <w:r w:rsidR="007056EB" w:rsidRPr="00AE7C8D">
        <w:rPr>
          <w:rFonts w:ascii="Times New Roman" w:hAnsi="Times New Roman" w:cs="Times New Roman"/>
          <w:color w:val="000000" w:themeColor="text1"/>
          <w:sz w:val="24"/>
          <w:szCs w:val="24"/>
        </w:rPr>
        <w:t xml:space="preserve">cute experimental exposure to </w:t>
      </w:r>
      <w:r w:rsidR="00E95EAC">
        <w:rPr>
          <w:rFonts w:ascii="Times New Roman" w:hAnsi="Times New Roman" w:cs="Times New Roman"/>
          <w:color w:val="000000" w:themeColor="text1"/>
          <w:sz w:val="24"/>
          <w:szCs w:val="24"/>
        </w:rPr>
        <w:t>‘</w:t>
      </w:r>
      <w:r w:rsidR="000D4C3A">
        <w:rPr>
          <w:rFonts w:ascii="Times New Roman" w:hAnsi="Times New Roman" w:cs="Times New Roman"/>
          <w:color w:val="000000" w:themeColor="text1"/>
          <w:sz w:val="24"/>
          <w:szCs w:val="24"/>
        </w:rPr>
        <w:t>influencers</w:t>
      </w:r>
      <w:r w:rsidR="00E95EAC">
        <w:rPr>
          <w:rFonts w:ascii="Times New Roman" w:hAnsi="Times New Roman" w:cs="Times New Roman"/>
          <w:color w:val="000000" w:themeColor="text1"/>
          <w:sz w:val="24"/>
          <w:szCs w:val="24"/>
        </w:rPr>
        <w:t>’</w:t>
      </w:r>
      <w:r w:rsidR="007056EB" w:rsidRPr="00AE7C8D">
        <w:rPr>
          <w:rFonts w:ascii="Times New Roman" w:hAnsi="Times New Roman" w:cs="Times New Roman"/>
          <w:color w:val="000000" w:themeColor="text1"/>
          <w:sz w:val="24"/>
          <w:szCs w:val="24"/>
        </w:rPr>
        <w:t xml:space="preserve"> promoting unhealthy foods in social media increases children’s immediate </w:t>
      </w:r>
      <w:r w:rsidR="00942FE4">
        <w:rPr>
          <w:rFonts w:ascii="Times New Roman" w:hAnsi="Times New Roman" w:cs="Times New Roman"/>
          <w:color w:val="000000" w:themeColor="text1"/>
          <w:sz w:val="24"/>
          <w:szCs w:val="24"/>
        </w:rPr>
        <w:t>intake</w:t>
      </w:r>
      <w:r w:rsidR="007056EB" w:rsidRPr="00AE7C8D">
        <w:rPr>
          <w:rFonts w:ascii="Times New Roman" w:hAnsi="Times New Roman" w:cs="Times New Roman"/>
          <w:color w:val="000000" w:themeColor="text1"/>
          <w:sz w:val="24"/>
          <w:szCs w:val="24"/>
        </w:rPr>
        <w:t xml:space="preserve"> of unhealthy foods</w:t>
      </w:r>
      <w:r w:rsidR="000D4C3A">
        <w:rPr>
          <w:rFonts w:ascii="Times New Roman" w:hAnsi="Times New Roman" w:cs="Times New Roman"/>
          <w:color w:val="000000" w:themeColor="text1"/>
          <w:sz w:val="24"/>
          <w:szCs w:val="24"/>
        </w:rPr>
        <w:t>, but</w:t>
      </w:r>
      <w:r w:rsidR="007056EB" w:rsidRPr="00AE7C8D">
        <w:rPr>
          <w:rFonts w:ascii="Times New Roman" w:hAnsi="Times New Roman" w:cs="Times New Roman"/>
          <w:color w:val="000000" w:themeColor="text1"/>
          <w:sz w:val="24"/>
          <w:szCs w:val="24"/>
        </w:rPr>
        <w:t xml:space="preserve"> the same </w:t>
      </w:r>
      <w:r w:rsidR="00E501F7">
        <w:rPr>
          <w:rFonts w:ascii="Times New Roman" w:hAnsi="Times New Roman" w:cs="Times New Roman"/>
          <w:color w:val="000000" w:themeColor="text1"/>
          <w:sz w:val="24"/>
          <w:szCs w:val="24"/>
        </w:rPr>
        <w:t>influencers</w:t>
      </w:r>
      <w:r w:rsidR="007056EB" w:rsidRPr="00AE7C8D">
        <w:rPr>
          <w:rFonts w:ascii="Times New Roman" w:hAnsi="Times New Roman" w:cs="Times New Roman"/>
          <w:color w:val="000000" w:themeColor="text1"/>
          <w:sz w:val="24"/>
          <w:szCs w:val="24"/>
        </w:rPr>
        <w:t xml:space="preserve"> promot</w:t>
      </w:r>
      <w:r w:rsidR="00AE3C66">
        <w:rPr>
          <w:rFonts w:ascii="Times New Roman" w:hAnsi="Times New Roman" w:cs="Times New Roman"/>
          <w:color w:val="000000" w:themeColor="text1"/>
          <w:sz w:val="24"/>
          <w:szCs w:val="24"/>
        </w:rPr>
        <w:t>ing healthy food do</w:t>
      </w:r>
      <w:r w:rsidR="00D107C4">
        <w:rPr>
          <w:rFonts w:ascii="Times New Roman" w:hAnsi="Times New Roman" w:cs="Times New Roman"/>
          <w:color w:val="000000" w:themeColor="text1"/>
          <w:sz w:val="24"/>
          <w:szCs w:val="24"/>
        </w:rPr>
        <w:t>es</w:t>
      </w:r>
      <w:r w:rsidR="00AE3C66">
        <w:rPr>
          <w:rFonts w:ascii="Times New Roman" w:hAnsi="Times New Roman" w:cs="Times New Roman"/>
          <w:color w:val="000000" w:themeColor="text1"/>
          <w:sz w:val="24"/>
          <w:szCs w:val="24"/>
        </w:rPr>
        <w:t xml:space="preserve"> not have a</w:t>
      </w:r>
      <w:r w:rsidR="007056EB" w:rsidRPr="00AE7C8D">
        <w:rPr>
          <w:rFonts w:ascii="Times New Roman" w:hAnsi="Times New Roman" w:cs="Times New Roman"/>
          <w:color w:val="000000" w:themeColor="text1"/>
          <w:sz w:val="24"/>
          <w:szCs w:val="24"/>
        </w:rPr>
        <w:t xml:space="preserve"> beneficial effect on children’s choice or intake of those food</w:t>
      </w:r>
    </w:p>
    <w:p w14:paraId="376ECF75" w14:textId="77777777" w:rsidR="00E15562" w:rsidRDefault="006421EC" w:rsidP="00784ABF">
      <w:pPr>
        <w:spacing w:line="240" w:lineRule="auto"/>
        <w:rPr>
          <w:rFonts w:ascii="Times New Roman" w:hAnsi="Times New Roman" w:cs="Times New Roman"/>
          <w:b/>
          <w:color w:val="000000" w:themeColor="text1"/>
          <w:sz w:val="24"/>
          <w:szCs w:val="24"/>
        </w:rPr>
      </w:pPr>
      <w:r w:rsidRPr="006421EC">
        <w:rPr>
          <w:rFonts w:ascii="Times New Roman" w:hAnsi="Times New Roman" w:cs="Times New Roman"/>
          <w:b/>
          <w:color w:val="000000" w:themeColor="text1"/>
          <w:sz w:val="24"/>
          <w:szCs w:val="24"/>
        </w:rPr>
        <w:lastRenderedPageBreak/>
        <w:t>Contributors’ Statement Page</w:t>
      </w:r>
    </w:p>
    <w:p w14:paraId="782F4105" w14:textId="3102EB23" w:rsidR="00E15562" w:rsidRPr="00E15562" w:rsidRDefault="00E15562" w:rsidP="00784ABF">
      <w:pPr>
        <w:spacing w:line="240" w:lineRule="auto"/>
        <w:rPr>
          <w:rFonts w:ascii="Times New Roman" w:hAnsi="Times New Roman" w:cs="Times New Roman"/>
          <w:b/>
          <w:color w:val="000000" w:themeColor="text1"/>
          <w:sz w:val="24"/>
          <w:szCs w:val="24"/>
        </w:rPr>
      </w:pPr>
      <w:r w:rsidRPr="00E15562">
        <w:rPr>
          <w:rFonts w:ascii="Times New Roman" w:hAnsi="Times New Roman" w:cs="Times New Roman"/>
          <w:color w:val="000000" w:themeColor="text1"/>
          <w:sz w:val="24"/>
          <w:szCs w:val="24"/>
        </w:rPr>
        <w:t>Miss Coates</w:t>
      </w:r>
      <w:r w:rsidR="00264765" w:rsidRPr="00264765">
        <w:rPr>
          <w:rFonts w:ascii="Times New Roman" w:hAnsi="Times New Roman" w:cs="Times New Roman"/>
          <w:color w:val="000000" w:themeColor="text1"/>
          <w:sz w:val="24"/>
          <w:szCs w:val="24"/>
        </w:rPr>
        <w:t xml:space="preserve"> designed</w:t>
      </w:r>
      <w:r>
        <w:rPr>
          <w:rFonts w:ascii="Times New Roman" w:hAnsi="Times New Roman" w:cs="Times New Roman"/>
          <w:color w:val="000000" w:themeColor="text1"/>
          <w:sz w:val="24"/>
          <w:szCs w:val="24"/>
        </w:rPr>
        <w:t xml:space="preserve"> and </w:t>
      </w:r>
      <w:r w:rsidRPr="00264765">
        <w:rPr>
          <w:rFonts w:ascii="Times New Roman" w:hAnsi="Times New Roman" w:cs="Times New Roman"/>
          <w:color w:val="000000" w:themeColor="text1"/>
          <w:sz w:val="24"/>
          <w:szCs w:val="24"/>
        </w:rPr>
        <w:t xml:space="preserve">conducted </w:t>
      </w:r>
      <w:r w:rsidR="00AB36C1">
        <w:rPr>
          <w:rFonts w:ascii="Times New Roman" w:hAnsi="Times New Roman" w:cs="Times New Roman"/>
          <w:color w:val="000000" w:themeColor="text1"/>
          <w:sz w:val="24"/>
          <w:szCs w:val="24"/>
        </w:rPr>
        <w:t xml:space="preserve">the </w:t>
      </w:r>
      <w:r w:rsidRPr="00264765">
        <w:rPr>
          <w:rFonts w:ascii="Times New Roman" w:hAnsi="Times New Roman" w:cs="Times New Roman"/>
          <w:color w:val="000000" w:themeColor="text1"/>
          <w:sz w:val="24"/>
          <w:szCs w:val="24"/>
        </w:rPr>
        <w:t>research</w:t>
      </w:r>
      <w:r>
        <w:rPr>
          <w:rFonts w:ascii="Times New Roman" w:hAnsi="Times New Roman" w:cs="Times New Roman"/>
          <w:color w:val="000000" w:themeColor="text1"/>
          <w:sz w:val="24"/>
          <w:szCs w:val="24"/>
        </w:rPr>
        <w:t xml:space="preserve">, analysed </w:t>
      </w:r>
      <w:r w:rsidR="00AB36C1">
        <w:rPr>
          <w:rFonts w:ascii="Times New Roman" w:hAnsi="Times New Roman" w:cs="Times New Roman"/>
          <w:color w:val="000000" w:themeColor="text1"/>
          <w:sz w:val="24"/>
          <w:szCs w:val="24"/>
        </w:rPr>
        <w:t xml:space="preserve">the </w:t>
      </w:r>
      <w:r w:rsidR="0075004B">
        <w:rPr>
          <w:rFonts w:ascii="Times New Roman" w:hAnsi="Times New Roman" w:cs="Times New Roman"/>
          <w:color w:val="000000" w:themeColor="text1"/>
          <w:sz w:val="24"/>
          <w:szCs w:val="24"/>
        </w:rPr>
        <w:t xml:space="preserve">data, wrote the paper, </w:t>
      </w:r>
      <w:r w:rsidRPr="00264765">
        <w:rPr>
          <w:rFonts w:ascii="Times New Roman" w:hAnsi="Times New Roman" w:cs="Times New Roman"/>
          <w:color w:val="000000" w:themeColor="text1"/>
          <w:sz w:val="24"/>
          <w:szCs w:val="24"/>
        </w:rPr>
        <w:t>had primary responsibility for</w:t>
      </w:r>
      <w:r>
        <w:rPr>
          <w:rFonts w:ascii="Times New Roman" w:hAnsi="Times New Roman" w:cs="Times New Roman"/>
          <w:color w:val="000000" w:themeColor="text1"/>
          <w:sz w:val="24"/>
          <w:szCs w:val="24"/>
        </w:rPr>
        <w:t xml:space="preserve"> the</w:t>
      </w:r>
      <w:r w:rsidRPr="00264765">
        <w:rPr>
          <w:rFonts w:ascii="Times New Roman" w:hAnsi="Times New Roman" w:cs="Times New Roman"/>
          <w:color w:val="000000" w:themeColor="text1"/>
          <w:sz w:val="24"/>
          <w:szCs w:val="24"/>
        </w:rPr>
        <w:t xml:space="preserve"> final content</w:t>
      </w:r>
      <w:r w:rsidR="0075004B">
        <w:rPr>
          <w:rFonts w:ascii="Times New Roman" w:hAnsi="Times New Roman" w:cs="Times New Roman"/>
          <w:color w:val="000000" w:themeColor="text1"/>
          <w:sz w:val="24"/>
          <w:szCs w:val="24"/>
        </w:rPr>
        <w:t xml:space="preserve">, </w:t>
      </w:r>
      <w:r w:rsidR="0075004B" w:rsidRPr="00264765">
        <w:rPr>
          <w:rFonts w:ascii="Times New Roman" w:hAnsi="Times New Roman" w:cs="Times New Roman"/>
          <w:color w:val="000000" w:themeColor="text1"/>
          <w:sz w:val="24"/>
          <w:szCs w:val="24"/>
        </w:rPr>
        <w:t>approved the final manuscript</w:t>
      </w:r>
      <w:r w:rsidR="0075004B">
        <w:rPr>
          <w:rFonts w:ascii="Times New Roman" w:hAnsi="Times New Roman" w:cs="Times New Roman"/>
          <w:color w:val="000000" w:themeColor="text1"/>
          <w:sz w:val="24"/>
          <w:szCs w:val="24"/>
        </w:rPr>
        <w:t xml:space="preserve"> as submitted and agree</w:t>
      </w:r>
      <w:r w:rsidR="00F10D38">
        <w:rPr>
          <w:rFonts w:ascii="Times New Roman" w:hAnsi="Times New Roman" w:cs="Times New Roman"/>
          <w:color w:val="000000" w:themeColor="text1"/>
          <w:sz w:val="24"/>
          <w:szCs w:val="24"/>
        </w:rPr>
        <w:t>s</w:t>
      </w:r>
      <w:r w:rsidR="0075004B">
        <w:rPr>
          <w:rFonts w:ascii="Times New Roman" w:hAnsi="Times New Roman" w:cs="Times New Roman"/>
          <w:color w:val="000000" w:themeColor="text1"/>
          <w:sz w:val="24"/>
          <w:szCs w:val="24"/>
        </w:rPr>
        <w:t xml:space="preserve"> to be accountable for all aspects of the work</w:t>
      </w:r>
      <w:r w:rsidRPr="00264765">
        <w:rPr>
          <w:rFonts w:ascii="Times New Roman" w:hAnsi="Times New Roman" w:cs="Times New Roman"/>
          <w:color w:val="000000" w:themeColor="text1"/>
          <w:sz w:val="24"/>
          <w:szCs w:val="24"/>
        </w:rPr>
        <w:t>.</w:t>
      </w:r>
    </w:p>
    <w:p w14:paraId="53259E0C" w14:textId="5E3DB8D8" w:rsidR="0075004B" w:rsidRDefault="0075004B" w:rsidP="0075004B">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w:t>
      </w:r>
      <w:r w:rsidRPr="00264765">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oyland</w:t>
      </w:r>
      <w:r w:rsidRPr="00264765">
        <w:rPr>
          <w:rFonts w:ascii="Times New Roman" w:hAnsi="Times New Roman" w:cs="Times New Roman"/>
          <w:color w:val="000000" w:themeColor="text1"/>
          <w:sz w:val="24"/>
          <w:szCs w:val="24"/>
        </w:rPr>
        <w:t xml:space="preserve"> designed</w:t>
      </w:r>
      <w:r>
        <w:rPr>
          <w:rFonts w:ascii="Times New Roman" w:hAnsi="Times New Roman" w:cs="Times New Roman"/>
          <w:color w:val="000000" w:themeColor="text1"/>
          <w:sz w:val="24"/>
          <w:szCs w:val="24"/>
        </w:rPr>
        <w:t xml:space="preserve"> the</w:t>
      </w:r>
      <w:r w:rsidRPr="00264765">
        <w:rPr>
          <w:rFonts w:ascii="Times New Roman" w:hAnsi="Times New Roman" w:cs="Times New Roman"/>
          <w:color w:val="000000" w:themeColor="text1"/>
          <w:sz w:val="24"/>
          <w:szCs w:val="24"/>
        </w:rPr>
        <w:t xml:space="preserve"> research</w:t>
      </w:r>
      <w:r w:rsidR="006014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wrote the paper, </w:t>
      </w:r>
      <w:r w:rsidRPr="00264765">
        <w:rPr>
          <w:rFonts w:ascii="Times New Roman" w:hAnsi="Times New Roman" w:cs="Times New Roman"/>
          <w:color w:val="000000" w:themeColor="text1"/>
          <w:sz w:val="24"/>
          <w:szCs w:val="24"/>
        </w:rPr>
        <w:t>approved the final manuscript</w:t>
      </w:r>
      <w:r>
        <w:rPr>
          <w:rFonts w:ascii="Times New Roman" w:hAnsi="Times New Roman" w:cs="Times New Roman"/>
          <w:color w:val="000000" w:themeColor="text1"/>
          <w:sz w:val="24"/>
          <w:szCs w:val="24"/>
        </w:rPr>
        <w:t xml:space="preserve"> as submitted and agree</w:t>
      </w:r>
      <w:r w:rsidR="00F10D3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to be accountable for all aspects of the work.</w:t>
      </w:r>
    </w:p>
    <w:p w14:paraId="15BAC7EE" w14:textId="6A5738E7" w:rsidR="00E15562" w:rsidRDefault="00E15562" w:rsidP="00784ABF">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w:t>
      </w:r>
      <w:r w:rsidR="00264765" w:rsidRPr="00264765">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ardman</w:t>
      </w:r>
      <w:r w:rsidR="005712D6">
        <w:rPr>
          <w:rFonts w:ascii="Times New Roman" w:hAnsi="Times New Roman" w:cs="Times New Roman"/>
          <w:color w:val="000000" w:themeColor="text1"/>
          <w:sz w:val="24"/>
          <w:szCs w:val="24"/>
        </w:rPr>
        <w:t>, Dr Christiansen,</w:t>
      </w:r>
      <w:r w:rsidR="0075004B">
        <w:rPr>
          <w:rFonts w:ascii="Times New Roman" w:hAnsi="Times New Roman" w:cs="Times New Roman"/>
          <w:color w:val="000000" w:themeColor="text1"/>
          <w:sz w:val="24"/>
          <w:szCs w:val="24"/>
        </w:rPr>
        <w:t xml:space="preserve"> and Prof. Halford</w:t>
      </w:r>
      <w:r w:rsidR="00264765" w:rsidRPr="00264765">
        <w:rPr>
          <w:rFonts w:ascii="Times New Roman" w:hAnsi="Times New Roman" w:cs="Times New Roman"/>
          <w:color w:val="000000" w:themeColor="text1"/>
          <w:sz w:val="24"/>
          <w:szCs w:val="24"/>
        </w:rPr>
        <w:t xml:space="preserve"> analysed</w:t>
      </w:r>
      <w:r w:rsidR="00AB36C1">
        <w:rPr>
          <w:rFonts w:ascii="Times New Roman" w:hAnsi="Times New Roman" w:cs="Times New Roman"/>
          <w:color w:val="000000" w:themeColor="text1"/>
          <w:sz w:val="24"/>
          <w:szCs w:val="24"/>
        </w:rPr>
        <w:t xml:space="preserve"> </w:t>
      </w:r>
      <w:r w:rsidR="0075004B">
        <w:rPr>
          <w:rFonts w:ascii="Times New Roman" w:hAnsi="Times New Roman" w:cs="Times New Roman"/>
          <w:color w:val="000000" w:themeColor="text1"/>
          <w:sz w:val="24"/>
          <w:szCs w:val="24"/>
        </w:rPr>
        <w:t xml:space="preserve">and interpreted </w:t>
      </w:r>
      <w:r w:rsidR="00AB36C1">
        <w:rPr>
          <w:rFonts w:ascii="Times New Roman" w:hAnsi="Times New Roman" w:cs="Times New Roman"/>
          <w:color w:val="000000" w:themeColor="text1"/>
          <w:sz w:val="24"/>
          <w:szCs w:val="24"/>
        </w:rPr>
        <w:t>the</w:t>
      </w:r>
      <w:r w:rsidR="00264765" w:rsidRPr="00264765">
        <w:rPr>
          <w:rFonts w:ascii="Times New Roman" w:hAnsi="Times New Roman" w:cs="Times New Roman"/>
          <w:color w:val="000000" w:themeColor="text1"/>
          <w:sz w:val="24"/>
          <w:szCs w:val="24"/>
        </w:rPr>
        <w:t xml:space="preserve"> data</w:t>
      </w:r>
      <w:r w:rsidR="0075004B">
        <w:rPr>
          <w:rFonts w:ascii="Times New Roman" w:hAnsi="Times New Roman" w:cs="Times New Roman"/>
          <w:color w:val="000000" w:themeColor="text1"/>
          <w:sz w:val="24"/>
          <w:szCs w:val="24"/>
        </w:rPr>
        <w:t xml:space="preserve">, revised the article for important intellectual content, </w:t>
      </w:r>
      <w:r w:rsidR="0075004B" w:rsidRPr="00264765">
        <w:rPr>
          <w:rFonts w:ascii="Times New Roman" w:hAnsi="Times New Roman" w:cs="Times New Roman"/>
          <w:color w:val="000000" w:themeColor="text1"/>
          <w:sz w:val="24"/>
          <w:szCs w:val="24"/>
        </w:rPr>
        <w:t>approved the final manuscript</w:t>
      </w:r>
      <w:r w:rsidR="0075004B">
        <w:rPr>
          <w:rFonts w:ascii="Times New Roman" w:hAnsi="Times New Roman" w:cs="Times New Roman"/>
          <w:color w:val="000000" w:themeColor="text1"/>
          <w:sz w:val="24"/>
          <w:szCs w:val="24"/>
        </w:rPr>
        <w:t xml:space="preserve"> as submitted</w:t>
      </w:r>
      <w:r w:rsidR="006014A0">
        <w:rPr>
          <w:rFonts w:ascii="Times New Roman" w:hAnsi="Times New Roman" w:cs="Times New Roman"/>
          <w:color w:val="000000" w:themeColor="text1"/>
          <w:sz w:val="24"/>
          <w:szCs w:val="24"/>
        </w:rPr>
        <w:t>,</w:t>
      </w:r>
      <w:r w:rsidR="0075004B">
        <w:rPr>
          <w:rFonts w:ascii="Times New Roman" w:hAnsi="Times New Roman" w:cs="Times New Roman"/>
          <w:color w:val="000000" w:themeColor="text1"/>
          <w:sz w:val="24"/>
          <w:szCs w:val="24"/>
        </w:rPr>
        <w:t xml:space="preserve"> and agree to be accountable for all aspects of the work</w:t>
      </w:r>
      <w:r>
        <w:rPr>
          <w:rFonts w:ascii="Times New Roman" w:hAnsi="Times New Roman" w:cs="Times New Roman"/>
          <w:color w:val="000000" w:themeColor="text1"/>
          <w:sz w:val="24"/>
          <w:szCs w:val="24"/>
        </w:rPr>
        <w:t>.</w:t>
      </w:r>
    </w:p>
    <w:p w14:paraId="267169A8" w14:textId="52070753" w:rsidR="006421EC" w:rsidRDefault="006421EC" w:rsidP="00784ABF">
      <w:pPr>
        <w:spacing w:line="240" w:lineRule="auto"/>
        <w:rPr>
          <w:rFonts w:ascii="Times New Roman" w:hAnsi="Times New Roman" w:cs="Times New Roman"/>
          <w:b/>
          <w:color w:val="000000" w:themeColor="text1"/>
          <w:sz w:val="24"/>
          <w:szCs w:val="24"/>
        </w:rPr>
      </w:pPr>
    </w:p>
    <w:p w14:paraId="72B0D8F6" w14:textId="05803F18" w:rsidR="00AB36C1" w:rsidRDefault="00AB36C1" w:rsidP="00784ABF">
      <w:pPr>
        <w:spacing w:line="240" w:lineRule="auto"/>
        <w:rPr>
          <w:rFonts w:ascii="Times New Roman" w:hAnsi="Times New Roman" w:cs="Times New Roman"/>
          <w:b/>
          <w:color w:val="000000" w:themeColor="text1"/>
          <w:sz w:val="24"/>
          <w:szCs w:val="24"/>
        </w:rPr>
      </w:pPr>
    </w:p>
    <w:p w14:paraId="24013A96" w14:textId="5E314F2D" w:rsidR="00AB36C1" w:rsidRDefault="00AB36C1" w:rsidP="00784ABF">
      <w:pPr>
        <w:spacing w:line="240" w:lineRule="auto"/>
        <w:rPr>
          <w:rFonts w:ascii="Times New Roman" w:hAnsi="Times New Roman" w:cs="Times New Roman"/>
          <w:b/>
          <w:color w:val="000000" w:themeColor="text1"/>
          <w:sz w:val="24"/>
          <w:szCs w:val="24"/>
        </w:rPr>
      </w:pPr>
    </w:p>
    <w:p w14:paraId="24B76484" w14:textId="2A97D666" w:rsidR="00AB36C1" w:rsidRDefault="00AB36C1" w:rsidP="00784ABF">
      <w:pPr>
        <w:spacing w:line="240" w:lineRule="auto"/>
        <w:rPr>
          <w:rFonts w:ascii="Times New Roman" w:hAnsi="Times New Roman" w:cs="Times New Roman"/>
          <w:b/>
          <w:color w:val="000000" w:themeColor="text1"/>
          <w:sz w:val="24"/>
          <w:szCs w:val="24"/>
        </w:rPr>
      </w:pPr>
    </w:p>
    <w:p w14:paraId="1E08D49C" w14:textId="53D11812" w:rsidR="00AB36C1" w:rsidRDefault="00AB36C1" w:rsidP="00784ABF">
      <w:pPr>
        <w:spacing w:line="240" w:lineRule="auto"/>
        <w:rPr>
          <w:rFonts w:ascii="Times New Roman" w:hAnsi="Times New Roman" w:cs="Times New Roman"/>
          <w:b/>
          <w:color w:val="000000" w:themeColor="text1"/>
          <w:sz w:val="24"/>
          <w:szCs w:val="24"/>
        </w:rPr>
      </w:pPr>
    </w:p>
    <w:p w14:paraId="17955B9C" w14:textId="57E826D1" w:rsidR="00AB36C1" w:rsidRDefault="00AB36C1" w:rsidP="00784ABF">
      <w:pPr>
        <w:spacing w:line="240" w:lineRule="auto"/>
        <w:rPr>
          <w:rFonts w:ascii="Times New Roman" w:hAnsi="Times New Roman" w:cs="Times New Roman"/>
          <w:b/>
          <w:color w:val="000000" w:themeColor="text1"/>
          <w:sz w:val="24"/>
          <w:szCs w:val="24"/>
        </w:rPr>
      </w:pPr>
    </w:p>
    <w:p w14:paraId="00261425" w14:textId="4FDF785A" w:rsidR="00AB36C1" w:rsidRDefault="00AB36C1" w:rsidP="00784ABF">
      <w:pPr>
        <w:spacing w:line="240" w:lineRule="auto"/>
        <w:rPr>
          <w:rFonts w:ascii="Times New Roman" w:hAnsi="Times New Roman" w:cs="Times New Roman"/>
          <w:b/>
          <w:color w:val="000000" w:themeColor="text1"/>
          <w:sz w:val="24"/>
          <w:szCs w:val="24"/>
        </w:rPr>
      </w:pPr>
    </w:p>
    <w:p w14:paraId="4B18F547" w14:textId="17869231" w:rsidR="00AB36C1" w:rsidRDefault="00AB36C1" w:rsidP="00784ABF">
      <w:pPr>
        <w:spacing w:line="240" w:lineRule="auto"/>
        <w:rPr>
          <w:rFonts w:ascii="Times New Roman" w:hAnsi="Times New Roman" w:cs="Times New Roman"/>
          <w:b/>
          <w:color w:val="000000" w:themeColor="text1"/>
          <w:sz w:val="24"/>
          <w:szCs w:val="24"/>
        </w:rPr>
      </w:pPr>
    </w:p>
    <w:p w14:paraId="20A31CC6" w14:textId="2C938989" w:rsidR="00AB36C1" w:rsidRDefault="00AB36C1" w:rsidP="00784ABF">
      <w:pPr>
        <w:spacing w:line="240" w:lineRule="auto"/>
        <w:rPr>
          <w:rFonts w:ascii="Times New Roman" w:hAnsi="Times New Roman" w:cs="Times New Roman"/>
          <w:b/>
          <w:color w:val="000000" w:themeColor="text1"/>
          <w:sz w:val="24"/>
          <w:szCs w:val="24"/>
        </w:rPr>
      </w:pPr>
    </w:p>
    <w:p w14:paraId="331009B0" w14:textId="09507244" w:rsidR="00AB36C1" w:rsidRDefault="00AB36C1" w:rsidP="00784ABF">
      <w:pPr>
        <w:spacing w:line="240" w:lineRule="auto"/>
        <w:rPr>
          <w:rFonts w:ascii="Times New Roman" w:hAnsi="Times New Roman" w:cs="Times New Roman"/>
          <w:b/>
          <w:color w:val="000000" w:themeColor="text1"/>
          <w:sz w:val="24"/>
          <w:szCs w:val="24"/>
        </w:rPr>
      </w:pPr>
    </w:p>
    <w:p w14:paraId="6E3C5F8F" w14:textId="1D2AEE62" w:rsidR="00AB36C1" w:rsidRDefault="00AB36C1" w:rsidP="00784ABF">
      <w:pPr>
        <w:spacing w:line="240" w:lineRule="auto"/>
        <w:rPr>
          <w:rFonts w:ascii="Times New Roman" w:hAnsi="Times New Roman" w:cs="Times New Roman"/>
          <w:b/>
          <w:color w:val="000000" w:themeColor="text1"/>
          <w:sz w:val="24"/>
          <w:szCs w:val="24"/>
        </w:rPr>
      </w:pPr>
    </w:p>
    <w:p w14:paraId="6E14A5A3" w14:textId="2923604B" w:rsidR="00AB36C1" w:rsidRPr="006421EC" w:rsidRDefault="00AB36C1" w:rsidP="00784ABF">
      <w:pPr>
        <w:spacing w:line="240" w:lineRule="auto"/>
        <w:rPr>
          <w:rFonts w:ascii="Times New Roman" w:hAnsi="Times New Roman" w:cs="Times New Roman"/>
          <w:b/>
          <w:color w:val="000000" w:themeColor="text1"/>
          <w:sz w:val="24"/>
          <w:szCs w:val="24"/>
        </w:rPr>
      </w:pPr>
    </w:p>
    <w:p w14:paraId="0AE0A4CF" w14:textId="77777777" w:rsidR="00920502" w:rsidRPr="00D82FA8" w:rsidRDefault="00920502" w:rsidP="00784ABF">
      <w:pPr>
        <w:spacing w:line="240" w:lineRule="auto"/>
        <w:outlineLvl w:val="0"/>
        <w:rPr>
          <w:rFonts w:ascii="Times New Roman" w:hAnsi="Times New Roman" w:cs="Times New Roman"/>
          <w:color w:val="000000" w:themeColor="text1"/>
          <w:sz w:val="24"/>
          <w:szCs w:val="24"/>
        </w:rPr>
      </w:pPr>
    </w:p>
    <w:p w14:paraId="22E51150" w14:textId="77777777" w:rsidR="00784ABF" w:rsidRDefault="00784ABF" w:rsidP="00784ABF">
      <w:pPr>
        <w:spacing w:line="240" w:lineRule="auto"/>
        <w:outlineLvl w:val="0"/>
        <w:rPr>
          <w:rFonts w:ascii="Times New Roman" w:hAnsi="Times New Roman" w:cs="Times New Roman"/>
          <w:b/>
          <w:color w:val="000000" w:themeColor="text1"/>
          <w:sz w:val="24"/>
          <w:szCs w:val="24"/>
        </w:rPr>
      </w:pPr>
    </w:p>
    <w:p w14:paraId="4FF9E4CB" w14:textId="77777777" w:rsidR="00784ABF" w:rsidRDefault="00784ABF" w:rsidP="00784ABF">
      <w:pPr>
        <w:spacing w:line="240" w:lineRule="auto"/>
        <w:outlineLvl w:val="0"/>
        <w:rPr>
          <w:rFonts w:ascii="Times New Roman" w:hAnsi="Times New Roman" w:cs="Times New Roman"/>
          <w:b/>
          <w:color w:val="000000" w:themeColor="text1"/>
          <w:sz w:val="24"/>
          <w:szCs w:val="24"/>
        </w:rPr>
      </w:pPr>
    </w:p>
    <w:p w14:paraId="4E6A1595" w14:textId="77777777" w:rsidR="00784ABF" w:rsidRDefault="00784ABF" w:rsidP="00784ABF">
      <w:pPr>
        <w:spacing w:line="240" w:lineRule="auto"/>
        <w:outlineLvl w:val="0"/>
        <w:rPr>
          <w:rFonts w:ascii="Times New Roman" w:hAnsi="Times New Roman" w:cs="Times New Roman"/>
          <w:b/>
          <w:color w:val="000000" w:themeColor="text1"/>
          <w:sz w:val="24"/>
          <w:szCs w:val="24"/>
        </w:rPr>
      </w:pPr>
    </w:p>
    <w:p w14:paraId="3C397FDD" w14:textId="77777777" w:rsidR="00784ABF" w:rsidRDefault="00784ABF" w:rsidP="00784ABF">
      <w:pPr>
        <w:spacing w:line="240" w:lineRule="auto"/>
        <w:outlineLvl w:val="0"/>
        <w:rPr>
          <w:rFonts w:ascii="Times New Roman" w:hAnsi="Times New Roman" w:cs="Times New Roman"/>
          <w:b/>
          <w:color w:val="000000" w:themeColor="text1"/>
          <w:sz w:val="24"/>
          <w:szCs w:val="24"/>
        </w:rPr>
      </w:pPr>
    </w:p>
    <w:p w14:paraId="48BEE058" w14:textId="77777777" w:rsidR="00784ABF" w:rsidRDefault="00784ABF" w:rsidP="00784ABF">
      <w:pPr>
        <w:spacing w:line="240" w:lineRule="auto"/>
        <w:outlineLvl w:val="0"/>
        <w:rPr>
          <w:rFonts w:ascii="Times New Roman" w:hAnsi="Times New Roman" w:cs="Times New Roman"/>
          <w:b/>
          <w:color w:val="000000" w:themeColor="text1"/>
          <w:sz w:val="24"/>
          <w:szCs w:val="24"/>
        </w:rPr>
      </w:pPr>
    </w:p>
    <w:p w14:paraId="782133CB" w14:textId="77777777" w:rsidR="00784ABF" w:rsidRDefault="00784ABF" w:rsidP="00784ABF">
      <w:pPr>
        <w:spacing w:line="240" w:lineRule="auto"/>
        <w:outlineLvl w:val="0"/>
        <w:rPr>
          <w:rFonts w:ascii="Times New Roman" w:hAnsi="Times New Roman" w:cs="Times New Roman"/>
          <w:b/>
          <w:color w:val="000000" w:themeColor="text1"/>
          <w:sz w:val="24"/>
          <w:szCs w:val="24"/>
        </w:rPr>
      </w:pPr>
    </w:p>
    <w:p w14:paraId="4CC50F22" w14:textId="77777777" w:rsidR="00784ABF" w:rsidRDefault="00784ABF" w:rsidP="00784ABF">
      <w:pPr>
        <w:spacing w:line="240" w:lineRule="auto"/>
        <w:outlineLvl w:val="0"/>
        <w:rPr>
          <w:rFonts w:ascii="Times New Roman" w:hAnsi="Times New Roman" w:cs="Times New Roman"/>
          <w:b/>
          <w:color w:val="000000" w:themeColor="text1"/>
          <w:sz w:val="24"/>
          <w:szCs w:val="24"/>
        </w:rPr>
      </w:pPr>
    </w:p>
    <w:p w14:paraId="0C1A93F4" w14:textId="77777777" w:rsidR="00784ABF" w:rsidRDefault="00784ABF" w:rsidP="00784ABF">
      <w:pPr>
        <w:spacing w:line="240" w:lineRule="auto"/>
        <w:outlineLvl w:val="0"/>
        <w:rPr>
          <w:rFonts w:ascii="Times New Roman" w:hAnsi="Times New Roman" w:cs="Times New Roman"/>
          <w:b/>
          <w:color w:val="000000" w:themeColor="text1"/>
          <w:sz w:val="24"/>
          <w:szCs w:val="24"/>
        </w:rPr>
      </w:pPr>
    </w:p>
    <w:p w14:paraId="1950C59D" w14:textId="77777777" w:rsidR="00784ABF" w:rsidRDefault="00784ABF" w:rsidP="00784ABF">
      <w:pPr>
        <w:spacing w:line="240" w:lineRule="auto"/>
        <w:outlineLvl w:val="0"/>
        <w:rPr>
          <w:rFonts w:ascii="Times New Roman" w:hAnsi="Times New Roman" w:cs="Times New Roman"/>
          <w:b/>
          <w:color w:val="000000" w:themeColor="text1"/>
          <w:sz w:val="24"/>
          <w:szCs w:val="24"/>
        </w:rPr>
      </w:pPr>
    </w:p>
    <w:p w14:paraId="58E302AB" w14:textId="77777777" w:rsidR="00784ABF" w:rsidRDefault="00784ABF" w:rsidP="00784ABF">
      <w:pPr>
        <w:spacing w:line="240" w:lineRule="auto"/>
        <w:outlineLvl w:val="0"/>
        <w:rPr>
          <w:rFonts w:ascii="Times New Roman" w:hAnsi="Times New Roman" w:cs="Times New Roman"/>
          <w:b/>
          <w:color w:val="000000" w:themeColor="text1"/>
          <w:sz w:val="24"/>
          <w:szCs w:val="24"/>
        </w:rPr>
      </w:pPr>
    </w:p>
    <w:p w14:paraId="1178D7C8" w14:textId="77777777" w:rsidR="00784ABF" w:rsidRDefault="00784ABF" w:rsidP="00784ABF">
      <w:pPr>
        <w:spacing w:line="240" w:lineRule="auto"/>
        <w:outlineLvl w:val="0"/>
        <w:rPr>
          <w:rFonts w:ascii="Times New Roman" w:hAnsi="Times New Roman" w:cs="Times New Roman"/>
          <w:b/>
          <w:color w:val="000000" w:themeColor="text1"/>
          <w:sz w:val="24"/>
          <w:szCs w:val="24"/>
        </w:rPr>
      </w:pPr>
    </w:p>
    <w:p w14:paraId="7328C778" w14:textId="7420B7AE" w:rsidR="008C3D5E" w:rsidRDefault="008C3D5E" w:rsidP="00784ABF">
      <w:pPr>
        <w:spacing w:line="240" w:lineRule="auto"/>
        <w:outlineLvl w:val="0"/>
        <w:rPr>
          <w:rFonts w:ascii="Times New Roman" w:hAnsi="Times New Roman" w:cs="Times New Roman"/>
          <w:b/>
          <w:color w:val="000000" w:themeColor="text1"/>
          <w:sz w:val="24"/>
          <w:szCs w:val="24"/>
        </w:rPr>
      </w:pPr>
    </w:p>
    <w:p w14:paraId="502CDD1A" w14:textId="7A3590E0" w:rsidR="007D68F0" w:rsidRPr="00D82FA8" w:rsidRDefault="00FB084B" w:rsidP="00784ABF">
      <w:pPr>
        <w:spacing w:line="240" w:lineRule="auto"/>
        <w:outlineLvl w:val="0"/>
        <w:rPr>
          <w:rFonts w:ascii="Times New Roman" w:hAnsi="Times New Roman" w:cs="Times New Roman"/>
          <w:b/>
          <w:color w:val="000000" w:themeColor="text1"/>
          <w:sz w:val="24"/>
          <w:szCs w:val="24"/>
        </w:rPr>
      </w:pPr>
      <w:r w:rsidRPr="00D82FA8">
        <w:rPr>
          <w:rFonts w:ascii="Times New Roman" w:hAnsi="Times New Roman" w:cs="Times New Roman"/>
          <w:b/>
          <w:color w:val="000000" w:themeColor="text1"/>
          <w:sz w:val="24"/>
          <w:szCs w:val="24"/>
        </w:rPr>
        <w:lastRenderedPageBreak/>
        <w:t>Abstract</w:t>
      </w:r>
      <w:r w:rsidR="00AE3C66">
        <w:rPr>
          <w:rFonts w:ascii="Times New Roman" w:hAnsi="Times New Roman" w:cs="Times New Roman"/>
          <w:b/>
          <w:color w:val="000000" w:themeColor="text1"/>
          <w:sz w:val="24"/>
          <w:szCs w:val="24"/>
        </w:rPr>
        <w:t xml:space="preserve"> </w:t>
      </w:r>
    </w:p>
    <w:p w14:paraId="6362393F" w14:textId="6FA39619" w:rsidR="00A74D44" w:rsidRPr="00D82FA8" w:rsidRDefault="00A74D44" w:rsidP="00784ABF">
      <w:pPr>
        <w:spacing w:line="240" w:lineRule="auto"/>
        <w:rPr>
          <w:rFonts w:ascii="Times New Roman" w:hAnsi="Times New Roman" w:cs="Times New Roman"/>
          <w:color w:val="000000" w:themeColor="text1"/>
          <w:sz w:val="24"/>
          <w:szCs w:val="24"/>
        </w:rPr>
      </w:pPr>
      <w:bookmarkStart w:id="1" w:name="OLE_LINK1"/>
      <w:r w:rsidRPr="00D82FA8">
        <w:rPr>
          <w:rFonts w:ascii="Times New Roman" w:hAnsi="Times New Roman" w:cs="Times New Roman"/>
          <w:color w:val="000000" w:themeColor="text1"/>
          <w:sz w:val="24"/>
          <w:szCs w:val="24"/>
        </w:rPr>
        <w:t xml:space="preserve">Objective: </w:t>
      </w:r>
      <w:bookmarkEnd w:id="1"/>
      <w:r w:rsidR="0022678E">
        <w:rPr>
          <w:rFonts w:ascii="Times New Roman" w:hAnsi="Times New Roman" w:cs="Times New Roman"/>
          <w:color w:val="000000" w:themeColor="text1"/>
          <w:sz w:val="24"/>
          <w:szCs w:val="24"/>
        </w:rPr>
        <w:t xml:space="preserve">To examine the impact of </w:t>
      </w:r>
      <w:r w:rsidR="00251775">
        <w:rPr>
          <w:rFonts w:ascii="Times New Roman" w:hAnsi="Times New Roman" w:cs="Times New Roman"/>
          <w:color w:val="000000" w:themeColor="text1"/>
          <w:sz w:val="24"/>
          <w:szCs w:val="24"/>
        </w:rPr>
        <w:t xml:space="preserve">social media </w:t>
      </w:r>
      <w:r w:rsidR="0022678E">
        <w:rPr>
          <w:rFonts w:ascii="Times New Roman" w:hAnsi="Times New Roman" w:cs="Times New Roman"/>
          <w:color w:val="000000" w:themeColor="text1"/>
          <w:sz w:val="24"/>
          <w:szCs w:val="24"/>
        </w:rPr>
        <w:t>‘influencer’</w:t>
      </w:r>
      <w:r w:rsidR="00F04D92" w:rsidRPr="00D82FA8">
        <w:rPr>
          <w:rFonts w:ascii="Times New Roman" w:hAnsi="Times New Roman" w:cs="Times New Roman"/>
          <w:color w:val="000000" w:themeColor="text1"/>
          <w:sz w:val="24"/>
          <w:szCs w:val="24"/>
        </w:rPr>
        <w:t xml:space="preserve"> </w:t>
      </w:r>
      <w:r w:rsidRPr="00D82FA8">
        <w:rPr>
          <w:rFonts w:ascii="Times New Roman" w:hAnsi="Times New Roman" w:cs="Times New Roman"/>
          <w:color w:val="000000" w:themeColor="text1"/>
          <w:sz w:val="24"/>
          <w:szCs w:val="24"/>
        </w:rPr>
        <w:t xml:space="preserve">marketing of foods </w:t>
      </w:r>
      <w:r w:rsidRPr="00D82FA8">
        <w:rPr>
          <w:rFonts w:ascii="Times New Roman" w:hAnsi="Times New Roman" w:cs="Times New Roman"/>
          <w:color w:val="000000" w:themeColor="text1"/>
          <w:sz w:val="24"/>
          <w:szCs w:val="24"/>
          <w:lang w:val="en-US"/>
        </w:rPr>
        <w:t>(healthy and unhealthy)</w:t>
      </w:r>
      <w:r w:rsidR="00BC2F37">
        <w:rPr>
          <w:rFonts w:ascii="Times New Roman" w:hAnsi="Times New Roman" w:cs="Times New Roman"/>
          <w:color w:val="000000" w:themeColor="text1"/>
          <w:sz w:val="24"/>
          <w:szCs w:val="24"/>
          <w:lang w:val="en-US"/>
        </w:rPr>
        <w:t xml:space="preserve"> </w:t>
      </w:r>
      <w:r w:rsidRPr="00D82FA8">
        <w:rPr>
          <w:rFonts w:ascii="Times New Roman" w:hAnsi="Times New Roman" w:cs="Times New Roman"/>
          <w:color w:val="000000" w:themeColor="text1"/>
          <w:sz w:val="24"/>
          <w:szCs w:val="24"/>
        </w:rPr>
        <w:t xml:space="preserve">on children’s food intake. </w:t>
      </w:r>
    </w:p>
    <w:p w14:paraId="4A3B22DE" w14:textId="268E9B5C" w:rsidR="00A74D44" w:rsidRPr="00D82FA8" w:rsidRDefault="00AB36C1" w:rsidP="00784ABF">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Methods</w:t>
      </w:r>
      <w:r w:rsidR="00A74D44" w:rsidRPr="00D82FA8">
        <w:rPr>
          <w:rFonts w:ascii="Times New Roman" w:hAnsi="Times New Roman" w:cs="Times New Roman"/>
          <w:color w:val="000000" w:themeColor="text1"/>
          <w:sz w:val="24"/>
          <w:szCs w:val="24"/>
        </w:rPr>
        <w:t xml:space="preserve">: </w:t>
      </w:r>
      <w:bookmarkStart w:id="2" w:name="OLE_LINK2"/>
      <w:r w:rsidR="00A74D44" w:rsidRPr="00D82FA8">
        <w:rPr>
          <w:rFonts w:ascii="Times New Roman" w:hAnsi="Times New Roman" w:cs="Times New Roman"/>
          <w:color w:val="000000" w:themeColor="text1"/>
          <w:sz w:val="24"/>
          <w:szCs w:val="24"/>
        </w:rPr>
        <w:t xml:space="preserve">In a between-subjects design, 176 children (9-11 years, mean 10.5 ± 0.7 years) were randomised to view </w:t>
      </w:r>
      <w:r w:rsidR="00F85148" w:rsidRPr="00D82FA8">
        <w:rPr>
          <w:rFonts w:ascii="Times New Roman" w:hAnsi="Times New Roman" w:cs="Times New Roman"/>
          <w:color w:val="000000" w:themeColor="text1"/>
          <w:sz w:val="24"/>
          <w:szCs w:val="24"/>
        </w:rPr>
        <w:t xml:space="preserve">mock </w:t>
      </w:r>
      <w:r w:rsidR="00A74D44" w:rsidRPr="00D82FA8">
        <w:rPr>
          <w:rFonts w:ascii="Times New Roman" w:hAnsi="Times New Roman" w:cs="Times New Roman"/>
          <w:color w:val="000000" w:themeColor="text1"/>
          <w:sz w:val="24"/>
          <w:szCs w:val="24"/>
        </w:rPr>
        <w:t xml:space="preserve">Instagram </w:t>
      </w:r>
      <w:r w:rsidR="00DA16BC" w:rsidRPr="00D82FA8">
        <w:rPr>
          <w:rFonts w:ascii="Times New Roman" w:hAnsi="Times New Roman" w:cs="Times New Roman"/>
          <w:color w:val="000000" w:themeColor="text1"/>
          <w:sz w:val="24"/>
          <w:szCs w:val="24"/>
        </w:rPr>
        <w:t>pr</w:t>
      </w:r>
      <w:r w:rsidR="00A74D44" w:rsidRPr="00D82FA8">
        <w:rPr>
          <w:rFonts w:ascii="Times New Roman" w:hAnsi="Times New Roman" w:cs="Times New Roman"/>
          <w:color w:val="000000" w:themeColor="text1"/>
          <w:sz w:val="24"/>
          <w:szCs w:val="24"/>
        </w:rPr>
        <w:t>of</w:t>
      </w:r>
      <w:r w:rsidR="00DA16BC" w:rsidRPr="00D82FA8">
        <w:rPr>
          <w:rFonts w:ascii="Times New Roman" w:hAnsi="Times New Roman" w:cs="Times New Roman"/>
          <w:color w:val="000000" w:themeColor="text1"/>
          <w:sz w:val="24"/>
          <w:szCs w:val="24"/>
        </w:rPr>
        <w:t>iles of</w:t>
      </w:r>
      <w:r w:rsidR="00A74D44" w:rsidRPr="00D82FA8">
        <w:rPr>
          <w:rFonts w:ascii="Times New Roman" w:hAnsi="Times New Roman" w:cs="Times New Roman"/>
          <w:color w:val="000000" w:themeColor="text1"/>
          <w:sz w:val="24"/>
          <w:szCs w:val="24"/>
        </w:rPr>
        <w:t xml:space="preserve"> </w:t>
      </w:r>
      <w:r w:rsidR="00DA16BC" w:rsidRPr="00D82FA8">
        <w:rPr>
          <w:rFonts w:ascii="Times New Roman" w:hAnsi="Times New Roman" w:cs="Times New Roman"/>
          <w:color w:val="000000" w:themeColor="text1"/>
          <w:sz w:val="24"/>
          <w:szCs w:val="24"/>
        </w:rPr>
        <w:t xml:space="preserve">two popular YouTube </w:t>
      </w:r>
      <w:r w:rsidR="00F04D92" w:rsidRPr="00D82FA8">
        <w:rPr>
          <w:rFonts w:ascii="Times New Roman" w:hAnsi="Times New Roman" w:cs="Times New Roman"/>
          <w:color w:val="000000" w:themeColor="text1"/>
          <w:sz w:val="24"/>
          <w:szCs w:val="24"/>
        </w:rPr>
        <w:t>video bloggers (</w:t>
      </w:r>
      <w:r w:rsidR="00C67E7C">
        <w:rPr>
          <w:rFonts w:ascii="Times New Roman" w:hAnsi="Times New Roman" w:cs="Times New Roman"/>
          <w:color w:val="000000" w:themeColor="text1"/>
          <w:sz w:val="24"/>
          <w:szCs w:val="24"/>
        </w:rPr>
        <w:t>influencers</w:t>
      </w:r>
      <w:r w:rsidR="00F04D92" w:rsidRPr="00D82FA8">
        <w:rPr>
          <w:rFonts w:ascii="Times New Roman" w:hAnsi="Times New Roman" w:cs="Times New Roman"/>
          <w:color w:val="000000" w:themeColor="text1"/>
          <w:sz w:val="24"/>
          <w:szCs w:val="24"/>
        </w:rPr>
        <w:t>)</w:t>
      </w:r>
      <w:r w:rsidR="009D7AD1" w:rsidRPr="00D82FA8">
        <w:rPr>
          <w:rFonts w:ascii="Times New Roman" w:hAnsi="Times New Roman" w:cs="Times New Roman"/>
          <w:color w:val="000000" w:themeColor="text1"/>
          <w:sz w:val="24"/>
          <w:szCs w:val="24"/>
        </w:rPr>
        <w:t xml:space="preserve">. Profiles featured images of </w:t>
      </w:r>
      <w:r w:rsidR="00F2476D" w:rsidRPr="00D82FA8">
        <w:rPr>
          <w:rFonts w:ascii="Times New Roman" w:hAnsi="Times New Roman" w:cs="Times New Roman"/>
          <w:color w:val="000000" w:themeColor="text1"/>
          <w:sz w:val="24"/>
          <w:szCs w:val="24"/>
        </w:rPr>
        <w:t xml:space="preserve">the </w:t>
      </w:r>
      <w:r w:rsidR="00C67E7C">
        <w:rPr>
          <w:rFonts w:ascii="Times New Roman" w:hAnsi="Times New Roman" w:cs="Times New Roman"/>
          <w:color w:val="000000" w:themeColor="text1"/>
          <w:sz w:val="24"/>
          <w:szCs w:val="24"/>
        </w:rPr>
        <w:t>influencer</w:t>
      </w:r>
      <w:r w:rsidR="009D7AD1" w:rsidRPr="00D82FA8">
        <w:rPr>
          <w:rFonts w:ascii="Times New Roman" w:hAnsi="Times New Roman" w:cs="Times New Roman"/>
          <w:color w:val="000000" w:themeColor="text1"/>
          <w:sz w:val="24"/>
          <w:szCs w:val="24"/>
        </w:rPr>
        <w:t>s</w:t>
      </w:r>
      <w:r w:rsidR="00A74D44" w:rsidRPr="00D82FA8">
        <w:rPr>
          <w:rFonts w:ascii="Times New Roman" w:hAnsi="Times New Roman" w:cs="Times New Roman"/>
          <w:color w:val="000000" w:themeColor="text1"/>
          <w:sz w:val="24"/>
          <w:szCs w:val="24"/>
        </w:rPr>
        <w:t xml:space="preserve"> with unhealthy snacks (</w:t>
      </w:r>
      <w:r w:rsidR="008E2806">
        <w:rPr>
          <w:rFonts w:ascii="Times New Roman" w:hAnsi="Times New Roman" w:cs="Times New Roman"/>
          <w:color w:val="000000" w:themeColor="text1"/>
          <w:sz w:val="24"/>
          <w:szCs w:val="24"/>
        </w:rPr>
        <w:t xml:space="preserve">participant </w:t>
      </w:r>
      <w:r w:rsidR="00A74D44" w:rsidRPr="00D82FA8">
        <w:rPr>
          <w:rFonts w:ascii="Times New Roman" w:hAnsi="Times New Roman" w:cs="Times New Roman"/>
          <w:color w:val="000000" w:themeColor="text1"/>
          <w:sz w:val="24"/>
          <w:szCs w:val="24"/>
        </w:rPr>
        <w:t xml:space="preserve">n = 58), healthy snacks (n = 59), or non-food products (n = 59). Subsequently, participants’ </w:t>
      </w:r>
      <w:r w:rsidR="00A74D44" w:rsidRPr="00D82FA8">
        <w:rPr>
          <w:rFonts w:ascii="Times New Roman" w:hAnsi="Times New Roman" w:cs="Times New Roman"/>
          <w:i/>
          <w:color w:val="000000" w:themeColor="text1"/>
          <w:sz w:val="24"/>
          <w:szCs w:val="24"/>
        </w:rPr>
        <w:t>ad libitum</w:t>
      </w:r>
      <w:r w:rsidR="00A74D44" w:rsidRPr="00D82FA8">
        <w:rPr>
          <w:rFonts w:ascii="Times New Roman" w:hAnsi="Times New Roman" w:cs="Times New Roman"/>
          <w:color w:val="000000" w:themeColor="text1"/>
          <w:sz w:val="24"/>
          <w:szCs w:val="24"/>
        </w:rPr>
        <w:t xml:space="preserve"> intake of </w:t>
      </w:r>
      <w:r w:rsidR="00103C2F" w:rsidRPr="00D82FA8">
        <w:rPr>
          <w:rFonts w:ascii="Times New Roman" w:hAnsi="Times New Roman" w:cs="Times New Roman"/>
          <w:color w:val="000000" w:themeColor="text1"/>
          <w:sz w:val="24"/>
          <w:szCs w:val="24"/>
        </w:rPr>
        <w:t xml:space="preserve">unhealthy </w:t>
      </w:r>
      <w:r w:rsidR="00FD2A78" w:rsidRPr="00D82FA8">
        <w:rPr>
          <w:rFonts w:ascii="Times New Roman" w:hAnsi="Times New Roman" w:cs="Times New Roman"/>
          <w:color w:val="000000" w:themeColor="text1"/>
          <w:sz w:val="24"/>
          <w:szCs w:val="24"/>
        </w:rPr>
        <w:t xml:space="preserve">snacks, </w:t>
      </w:r>
      <w:r w:rsidR="00E17DAB" w:rsidRPr="00D82FA8">
        <w:rPr>
          <w:rFonts w:ascii="Times New Roman" w:hAnsi="Times New Roman" w:cs="Times New Roman"/>
          <w:color w:val="000000" w:themeColor="text1"/>
          <w:sz w:val="24"/>
          <w:szCs w:val="24"/>
        </w:rPr>
        <w:t xml:space="preserve">healthy </w:t>
      </w:r>
      <w:r w:rsidR="00BA1AD6" w:rsidRPr="00D82FA8">
        <w:rPr>
          <w:rFonts w:ascii="Times New Roman" w:hAnsi="Times New Roman" w:cs="Times New Roman"/>
          <w:color w:val="000000" w:themeColor="text1"/>
          <w:sz w:val="24"/>
          <w:szCs w:val="24"/>
        </w:rPr>
        <w:t>snacks</w:t>
      </w:r>
      <w:r w:rsidR="00C614A8" w:rsidRPr="00D82FA8">
        <w:rPr>
          <w:rFonts w:ascii="Times New Roman" w:hAnsi="Times New Roman" w:cs="Times New Roman"/>
          <w:color w:val="000000" w:themeColor="text1"/>
          <w:sz w:val="24"/>
          <w:szCs w:val="24"/>
        </w:rPr>
        <w:t xml:space="preserve">, and </w:t>
      </w:r>
      <w:r w:rsidR="001D6865" w:rsidRPr="00D82FA8">
        <w:rPr>
          <w:rFonts w:ascii="Times New Roman" w:hAnsi="Times New Roman" w:cs="Times New Roman"/>
          <w:color w:val="000000" w:themeColor="text1"/>
          <w:sz w:val="24"/>
          <w:szCs w:val="24"/>
        </w:rPr>
        <w:t>overall</w:t>
      </w:r>
      <w:r w:rsidR="00942FE4">
        <w:rPr>
          <w:rFonts w:ascii="Times New Roman" w:hAnsi="Times New Roman" w:cs="Times New Roman"/>
          <w:color w:val="000000" w:themeColor="text1"/>
          <w:sz w:val="24"/>
          <w:szCs w:val="24"/>
        </w:rPr>
        <w:t xml:space="preserve"> intake</w:t>
      </w:r>
      <w:r w:rsidR="001D6865" w:rsidRPr="00D82FA8">
        <w:rPr>
          <w:rFonts w:ascii="Times New Roman" w:hAnsi="Times New Roman" w:cs="Times New Roman"/>
          <w:color w:val="000000" w:themeColor="text1"/>
          <w:sz w:val="24"/>
          <w:szCs w:val="24"/>
        </w:rPr>
        <w:t xml:space="preserve"> (combined intake of healthy and unhealthy snacks)</w:t>
      </w:r>
      <w:r w:rsidR="00C614A8" w:rsidRPr="00D82FA8">
        <w:rPr>
          <w:rFonts w:ascii="Times New Roman" w:hAnsi="Times New Roman" w:cs="Times New Roman"/>
          <w:color w:val="000000" w:themeColor="text1"/>
          <w:sz w:val="24"/>
          <w:szCs w:val="24"/>
        </w:rPr>
        <w:t xml:space="preserve"> were</w:t>
      </w:r>
      <w:r w:rsidR="00BA1AD6" w:rsidRPr="00D82FA8">
        <w:rPr>
          <w:rFonts w:ascii="Times New Roman" w:hAnsi="Times New Roman" w:cs="Times New Roman"/>
          <w:color w:val="000000" w:themeColor="text1"/>
          <w:sz w:val="24"/>
          <w:szCs w:val="24"/>
        </w:rPr>
        <w:t xml:space="preserve"> </w:t>
      </w:r>
      <w:r w:rsidR="00A74D44" w:rsidRPr="00D82FA8">
        <w:rPr>
          <w:rFonts w:ascii="Times New Roman" w:hAnsi="Times New Roman" w:cs="Times New Roman"/>
          <w:color w:val="000000" w:themeColor="text1"/>
          <w:sz w:val="24"/>
          <w:szCs w:val="24"/>
        </w:rPr>
        <w:t xml:space="preserve">measured. </w:t>
      </w:r>
    </w:p>
    <w:bookmarkEnd w:id="2"/>
    <w:p w14:paraId="59B57796" w14:textId="227718FE" w:rsidR="00A74D44" w:rsidRPr="00D82FA8" w:rsidRDefault="00A74D44" w:rsidP="00784ABF">
      <w:pPr>
        <w:spacing w:line="240" w:lineRule="auto"/>
        <w:rPr>
          <w:rFonts w:ascii="Times New Roman" w:hAnsi="Times New Roman" w:cs="Times New Roman"/>
          <w:color w:val="000000" w:themeColor="text1"/>
          <w:sz w:val="24"/>
          <w:szCs w:val="24"/>
        </w:rPr>
      </w:pPr>
      <w:r w:rsidRPr="00D82FA8">
        <w:rPr>
          <w:rFonts w:ascii="Times New Roman" w:hAnsi="Times New Roman" w:cs="Times New Roman"/>
          <w:color w:val="000000" w:themeColor="text1"/>
          <w:sz w:val="24"/>
          <w:szCs w:val="24"/>
        </w:rPr>
        <w:t>Results</w:t>
      </w:r>
      <w:r w:rsidRPr="003F5267">
        <w:rPr>
          <w:rFonts w:ascii="Times New Roman" w:hAnsi="Times New Roman" w:cs="Times New Roman"/>
          <w:sz w:val="24"/>
          <w:szCs w:val="24"/>
        </w:rPr>
        <w:t xml:space="preserve">: Children who viewed </w:t>
      </w:r>
      <w:r w:rsidR="00B76F5C" w:rsidRPr="003F5267">
        <w:rPr>
          <w:rFonts w:ascii="Times New Roman" w:hAnsi="Times New Roman" w:cs="Times New Roman"/>
          <w:sz w:val="24"/>
          <w:szCs w:val="24"/>
        </w:rPr>
        <w:t>influencers</w:t>
      </w:r>
      <w:r w:rsidRPr="003F5267">
        <w:rPr>
          <w:rFonts w:ascii="Times New Roman" w:hAnsi="Times New Roman" w:cs="Times New Roman"/>
          <w:sz w:val="24"/>
          <w:szCs w:val="24"/>
        </w:rPr>
        <w:t xml:space="preserve"> with unhealthy snacks </w:t>
      </w:r>
      <w:r w:rsidR="00942FE4" w:rsidRPr="003F5267">
        <w:rPr>
          <w:rFonts w:ascii="Times New Roman" w:hAnsi="Times New Roman" w:cs="Times New Roman"/>
          <w:sz w:val="24"/>
          <w:szCs w:val="24"/>
        </w:rPr>
        <w:t xml:space="preserve">had </w:t>
      </w:r>
      <w:r w:rsidR="00103C2F" w:rsidRPr="003F5267">
        <w:rPr>
          <w:rFonts w:ascii="Times New Roman" w:hAnsi="Times New Roman" w:cs="Times New Roman"/>
          <w:sz w:val="24"/>
          <w:szCs w:val="24"/>
        </w:rPr>
        <w:t xml:space="preserve">significantly </w:t>
      </w:r>
      <w:r w:rsidR="00942FE4" w:rsidRPr="003F5267">
        <w:rPr>
          <w:rFonts w:ascii="Times New Roman" w:hAnsi="Times New Roman" w:cs="Times New Roman"/>
          <w:sz w:val="24"/>
          <w:szCs w:val="24"/>
        </w:rPr>
        <w:t xml:space="preserve">increased </w:t>
      </w:r>
      <w:r w:rsidR="00CB19BC" w:rsidRPr="003F5267">
        <w:rPr>
          <w:rFonts w:ascii="Times New Roman" w:hAnsi="Times New Roman" w:cs="Times New Roman"/>
          <w:sz w:val="24"/>
          <w:szCs w:val="24"/>
        </w:rPr>
        <w:t>overall</w:t>
      </w:r>
      <w:r w:rsidR="00F92777" w:rsidRPr="003F5267">
        <w:rPr>
          <w:rFonts w:ascii="Times New Roman" w:hAnsi="Times New Roman" w:cs="Times New Roman"/>
          <w:sz w:val="24"/>
          <w:szCs w:val="24"/>
        </w:rPr>
        <w:t xml:space="preserve"> intake</w:t>
      </w:r>
      <w:r w:rsidR="0026501B" w:rsidRPr="003F5267">
        <w:rPr>
          <w:rFonts w:ascii="Times New Roman" w:hAnsi="Times New Roman" w:cs="Times New Roman"/>
          <w:sz w:val="24"/>
          <w:szCs w:val="24"/>
        </w:rPr>
        <w:t xml:space="preserve"> </w:t>
      </w:r>
      <w:r w:rsidR="0026501B" w:rsidRPr="003F5267">
        <w:rPr>
          <w:rFonts w:ascii="Times New Roman" w:hAnsi="Times New Roman" w:cs="Times New Roman"/>
          <w:bCs/>
          <w:sz w:val="24"/>
          <w:szCs w:val="24"/>
        </w:rPr>
        <w:t>(</w:t>
      </w:r>
      <w:r w:rsidR="00BA4311" w:rsidRPr="003F5267">
        <w:rPr>
          <w:rFonts w:ascii="Times New Roman" w:hAnsi="Times New Roman" w:cs="Times New Roman"/>
          <w:bCs/>
          <w:sz w:val="24"/>
          <w:szCs w:val="24"/>
        </w:rPr>
        <w:t>448.3kcal</w:t>
      </w:r>
      <w:r w:rsidR="0026501B" w:rsidRPr="003F5267">
        <w:rPr>
          <w:rFonts w:ascii="Times New Roman" w:hAnsi="Times New Roman" w:cs="Times New Roman"/>
          <w:bCs/>
          <w:sz w:val="24"/>
          <w:szCs w:val="24"/>
        </w:rPr>
        <w:t xml:space="preserve">, </w:t>
      </w:r>
      <w:r w:rsidR="0026501B" w:rsidRPr="003F5267">
        <w:rPr>
          <w:rFonts w:ascii="Times New Roman" w:hAnsi="Times New Roman" w:cs="Times New Roman"/>
          <w:bCs/>
          <w:i/>
          <w:sz w:val="24"/>
          <w:szCs w:val="24"/>
        </w:rPr>
        <w:t>p</w:t>
      </w:r>
      <w:r w:rsidR="0026501B" w:rsidRPr="003F5267">
        <w:rPr>
          <w:rFonts w:ascii="Times New Roman" w:hAnsi="Times New Roman" w:cs="Times New Roman"/>
          <w:bCs/>
          <w:sz w:val="24"/>
          <w:szCs w:val="24"/>
        </w:rPr>
        <w:t>=.001)</w:t>
      </w:r>
      <w:r w:rsidR="00C614A8" w:rsidRPr="003F5267">
        <w:rPr>
          <w:rFonts w:ascii="Times New Roman" w:hAnsi="Times New Roman" w:cs="Times New Roman"/>
          <w:sz w:val="24"/>
          <w:szCs w:val="24"/>
        </w:rPr>
        <w:t>,</w:t>
      </w:r>
      <w:r w:rsidR="00CB19BC" w:rsidRPr="003F5267">
        <w:rPr>
          <w:rFonts w:ascii="Times New Roman" w:hAnsi="Times New Roman" w:cs="Times New Roman"/>
          <w:sz w:val="24"/>
          <w:szCs w:val="24"/>
        </w:rPr>
        <w:t xml:space="preserve"> and</w:t>
      </w:r>
      <w:r w:rsidR="00C614A8" w:rsidRPr="003F5267">
        <w:rPr>
          <w:rFonts w:ascii="Times New Roman" w:hAnsi="Times New Roman" w:cs="Times New Roman"/>
          <w:sz w:val="24"/>
          <w:szCs w:val="24"/>
        </w:rPr>
        <w:t xml:space="preserve"> significantly </w:t>
      </w:r>
      <w:r w:rsidR="00942FE4" w:rsidRPr="003F5267">
        <w:rPr>
          <w:rFonts w:ascii="Times New Roman" w:hAnsi="Times New Roman" w:cs="Times New Roman"/>
          <w:sz w:val="24"/>
          <w:szCs w:val="24"/>
        </w:rPr>
        <w:t>increased intake</w:t>
      </w:r>
      <w:r w:rsidRPr="003F5267">
        <w:rPr>
          <w:rFonts w:ascii="Times New Roman" w:hAnsi="Times New Roman" w:cs="Times New Roman"/>
          <w:sz w:val="24"/>
          <w:szCs w:val="24"/>
        </w:rPr>
        <w:t xml:space="preserve"> </w:t>
      </w:r>
      <w:r w:rsidR="009747CC" w:rsidRPr="003F5267">
        <w:rPr>
          <w:rFonts w:ascii="Times New Roman" w:hAnsi="Times New Roman" w:cs="Times New Roman"/>
          <w:sz w:val="24"/>
          <w:szCs w:val="24"/>
        </w:rPr>
        <w:t xml:space="preserve">of </w:t>
      </w:r>
      <w:r w:rsidRPr="003F5267">
        <w:rPr>
          <w:rFonts w:ascii="Times New Roman" w:hAnsi="Times New Roman" w:cs="Times New Roman"/>
          <w:sz w:val="24"/>
          <w:szCs w:val="24"/>
        </w:rPr>
        <w:t>unhealthy snacks</w:t>
      </w:r>
      <w:r w:rsidR="00CB19BC" w:rsidRPr="003F5267">
        <w:rPr>
          <w:rFonts w:ascii="Times New Roman" w:hAnsi="Times New Roman" w:cs="Times New Roman"/>
          <w:sz w:val="24"/>
          <w:szCs w:val="24"/>
        </w:rPr>
        <w:t xml:space="preserve"> specifically</w:t>
      </w:r>
      <w:r w:rsidR="0026501B" w:rsidRPr="003F5267">
        <w:rPr>
          <w:rFonts w:ascii="Times New Roman" w:hAnsi="Times New Roman" w:cs="Times New Roman"/>
          <w:sz w:val="24"/>
          <w:szCs w:val="24"/>
        </w:rPr>
        <w:t xml:space="preserve"> </w:t>
      </w:r>
      <w:r w:rsidR="0026501B" w:rsidRPr="003F5267">
        <w:rPr>
          <w:rFonts w:ascii="Times New Roman" w:hAnsi="Times New Roman" w:cs="Times New Roman"/>
          <w:bCs/>
          <w:sz w:val="24"/>
          <w:szCs w:val="24"/>
        </w:rPr>
        <w:t>(</w:t>
      </w:r>
      <w:r w:rsidR="00BA4311" w:rsidRPr="003F5267">
        <w:rPr>
          <w:rFonts w:ascii="Times New Roman" w:hAnsi="Times New Roman" w:cs="Times New Roman"/>
          <w:bCs/>
          <w:sz w:val="24"/>
          <w:szCs w:val="24"/>
        </w:rPr>
        <w:t>388.8kcal</w:t>
      </w:r>
      <w:r w:rsidR="0026501B" w:rsidRPr="003F5267">
        <w:rPr>
          <w:rFonts w:ascii="Times New Roman" w:hAnsi="Times New Roman" w:cs="Times New Roman"/>
          <w:bCs/>
          <w:sz w:val="24"/>
          <w:szCs w:val="24"/>
        </w:rPr>
        <w:t xml:space="preserve">, </w:t>
      </w:r>
      <w:r w:rsidR="0026501B" w:rsidRPr="003F5267">
        <w:rPr>
          <w:rFonts w:ascii="Times New Roman" w:hAnsi="Times New Roman" w:cs="Times New Roman"/>
          <w:bCs/>
          <w:i/>
          <w:sz w:val="24"/>
          <w:szCs w:val="24"/>
        </w:rPr>
        <w:t>p</w:t>
      </w:r>
      <w:r w:rsidR="0026501B" w:rsidRPr="003F5267">
        <w:rPr>
          <w:rFonts w:ascii="Times New Roman" w:hAnsi="Times New Roman" w:cs="Times New Roman"/>
          <w:bCs/>
          <w:sz w:val="24"/>
          <w:szCs w:val="24"/>
        </w:rPr>
        <w:t>=.001)</w:t>
      </w:r>
      <w:r w:rsidR="00DA16BC" w:rsidRPr="003F5267">
        <w:rPr>
          <w:rFonts w:ascii="Times New Roman" w:hAnsi="Times New Roman" w:cs="Times New Roman"/>
          <w:sz w:val="24"/>
          <w:szCs w:val="24"/>
        </w:rPr>
        <w:t>,</w:t>
      </w:r>
      <w:r w:rsidRPr="003F5267">
        <w:rPr>
          <w:rFonts w:ascii="Times New Roman" w:hAnsi="Times New Roman" w:cs="Times New Roman"/>
          <w:sz w:val="24"/>
          <w:szCs w:val="24"/>
        </w:rPr>
        <w:t xml:space="preserve"> compared with children who</w:t>
      </w:r>
      <w:r w:rsidR="008C3D5E">
        <w:rPr>
          <w:rFonts w:ascii="Times New Roman" w:hAnsi="Times New Roman" w:cs="Times New Roman"/>
          <w:sz w:val="24"/>
          <w:szCs w:val="24"/>
        </w:rPr>
        <w:t xml:space="preserve"> viewed</w:t>
      </w:r>
      <w:r w:rsidR="00BC2F37" w:rsidRPr="003F5267">
        <w:rPr>
          <w:rFonts w:ascii="Times New Roman" w:hAnsi="Times New Roman" w:cs="Times New Roman"/>
          <w:sz w:val="24"/>
          <w:szCs w:val="24"/>
        </w:rPr>
        <w:t xml:space="preserve"> </w:t>
      </w:r>
      <w:r w:rsidR="00B76F5C" w:rsidRPr="003F5267">
        <w:rPr>
          <w:rFonts w:ascii="Times New Roman" w:hAnsi="Times New Roman" w:cs="Times New Roman"/>
          <w:sz w:val="24"/>
          <w:szCs w:val="24"/>
        </w:rPr>
        <w:t xml:space="preserve">influencers </w:t>
      </w:r>
      <w:r w:rsidR="008B6EC2" w:rsidRPr="003F5267">
        <w:rPr>
          <w:rFonts w:ascii="Times New Roman" w:hAnsi="Times New Roman" w:cs="Times New Roman"/>
          <w:sz w:val="24"/>
          <w:szCs w:val="24"/>
        </w:rPr>
        <w:t xml:space="preserve">with </w:t>
      </w:r>
      <w:r w:rsidR="005258DD" w:rsidRPr="003F5267">
        <w:rPr>
          <w:rFonts w:ascii="Times New Roman" w:hAnsi="Times New Roman" w:cs="Times New Roman"/>
          <w:sz w:val="24"/>
          <w:szCs w:val="24"/>
        </w:rPr>
        <w:t>non-food product</w:t>
      </w:r>
      <w:r w:rsidRPr="003F5267">
        <w:rPr>
          <w:rFonts w:ascii="Times New Roman" w:hAnsi="Times New Roman" w:cs="Times New Roman"/>
          <w:sz w:val="24"/>
          <w:szCs w:val="24"/>
        </w:rPr>
        <w:t>s</w:t>
      </w:r>
      <w:r w:rsidR="00BA4311" w:rsidRPr="003F5267">
        <w:rPr>
          <w:rFonts w:ascii="Times New Roman" w:hAnsi="Times New Roman" w:cs="Times New Roman"/>
          <w:sz w:val="24"/>
          <w:szCs w:val="24"/>
        </w:rPr>
        <w:t xml:space="preserve"> (357.1kcal/292.2kcal)</w:t>
      </w:r>
      <w:r w:rsidRPr="003F5267">
        <w:rPr>
          <w:rFonts w:ascii="Times New Roman" w:hAnsi="Times New Roman" w:cs="Times New Roman"/>
          <w:sz w:val="24"/>
          <w:szCs w:val="24"/>
        </w:rPr>
        <w:t xml:space="preserve">. </w:t>
      </w:r>
      <w:r w:rsidR="00F04D92" w:rsidRPr="003F5267">
        <w:rPr>
          <w:rFonts w:ascii="Times New Roman" w:hAnsi="Times New Roman" w:cs="Times New Roman"/>
          <w:sz w:val="24"/>
          <w:szCs w:val="24"/>
        </w:rPr>
        <w:t xml:space="preserve">Viewing </w:t>
      </w:r>
      <w:r w:rsidR="00CB19BC" w:rsidRPr="00D82FA8">
        <w:rPr>
          <w:rFonts w:ascii="Times New Roman" w:hAnsi="Times New Roman" w:cs="Times New Roman"/>
          <w:color w:val="000000" w:themeColor="text1"/>
          <w:sz w:val="24"/>
          <w:szCs w:val="24"/>
        </w:rPr>
        <w:t>influencers</w:t>
      </w:r>
      <w:r w:rsidR="00F04D92" w:rsidRPr="00D82FA8">
        <w:rPr>
          <w:rFonts w:ascii="Times New Roman" w:hAnsi="Times New Roman" w:cs="Times New Roman"/>
          <w:color w:val="000000" w:themeColor="text1"/>
          <w:sz w:val="24"/>
          <w:szCs w:val="24"/>
        </w:rPr>
        <w:t xml:space="preserve"> wit</w:t>
      </w:r>
      <w:r w:rsidR="006B0582" w:rsidRPr="00D82FA8">
        <w:rPr>
          <w:rFonts w:ascii="Times New Roman" w:hAnsi="Times New Roman" w:cs="Times New Roman"/>
          <w:color w:val="000000" w:themeColor="text1"/>
          <w:sz w:val="24"/>
          <w:szCs w:val="24"/>
        </w:rPr>
        <w:t xml:space="preserve">h healthy snacks did not </w:t>
      </w:r>
      <w:r w:rsidR="00103C2F" w:rsidRPr="00D82FA8">
        <w:rPr>
          <w:rFonts w:ascii="Times New Roman" w:hAnsi="Times New Roman" w:cs="Times New Roman"/>
          <w:color w:val="000000" w:themeColor="text1"/>
          <w:sz w:val="24"/>
          <w:szCs w:val="24"/>
        </w:rPr>
        <w:t xml:space="preserve">significantly </w:t>
      </w:r>
      <w:r w:rsidR="006B0582" w:rsidRPr="00D82FA8">
        <w:rPr>
          <w:rFonts w:ascii="Times New Roman" w:hAnsi="Times New Roman" w:cs="Times New Roman"/>
          <w:color w:val="000000" w:themeColor="text1"/>
          <w:sz w:val="24"/>
          <w:szCs w:val="24"/>
        </w:rPr>
        <w:t xml:space="preserve">affect </w:t>
      </w:r>
      <w:r w:rsidR="00942FE4">
        <w:rPr>
          <w:rFonts w:ascii="Times New Roman" w:hAnsi="Times New Roman" w:cs="Times New Roman"/>
          <w:color w:val="000000" w:themeColor="text1"/>
          <w:sz w:val="24"/>
          <w:szCs w:val="24"/>
        </w:rPr>
        <w:t>intake</w:t>
      </w:r>
      <w:r w:rsidR="00F04D92" w:rsidRPr="00D82FA8">
        <w:rPr>
          <w:rFonts w:ascii="Times New Roman" w:hAnsi="Times New Roman" w:cs="Times New Roman"/>
          <w:color w:val="000000" w:themeColor="text1"/>
          <w:sz w:val="24"/>
          <w:szCs w:val="24"/>
        </w:rPr>
        <w:t>.</w:t>
      </w:r>
      <w:r w:rsidR="00B76F5C" w:rsidRPr="00D82FA8">
        <w:rPr>
          <w:rFonts w:ascii="Times New Roman" w:hAnsi="Times New Roman" w:cs="Times New Roman"/>
          <w:color w:val="000000" w:themeColor="text1"/>
          <w:sz w:val="24"/>
          <w:szCs w:val="24"/>
        </w:rPr>
        <w:t xml:space="preserve"> </w:t>
      </w:r>
    </w:p>
    <w:p w14:paraId="1EA77CA8" w14:textId="1CEA13EB" w:rsidR="00FA2AA5" w:rsidRPr="00D82FA8" w:rsidRDefault="00A74D44" w:rsidP="00784ABF">
      <w:pPr>
        <w:spacing w:line="240" w:lineRule="auto"/>
        <w:rPr>
          <w:rFonts w:ascii="Times New Roman" w:hAnsi="Times New Roman" w:cs="Times New Roman"/>
          <w:color w:val="000000" w:themeColor="text1"/>
          <w:sz w:val="24"/>
          <w:szCs w:val="24"/>
        </w:rPr>
      </w:pPr>
      <w:r w:rsidRPr="00D82FA8">
        <w:rPr>
          <w:rFonts w:ascii="Times New Roman" w:hAnsi="Times New Roman" w:cs="Times New Roman"/>
          <w:color w:val="000000" w:themeColor="text1"/>
          <w:sz w:val="24"/>
          <w:szCs w:val="24"/>
        </w:rPr>
        <w:t>Conclusion</w:t>
      </w:r>
      <w:r w:rsidR="00AB36C1">
        <w:rPr>
          <w:rFonts w:ascii="Times New Roman" w:hAnsi="Times New Roman" w:cs="Times New Roman"/>
          <w:color w:val="000000" w:themeColor="text1"/>
          <w:sz w:val="24"/>
          <w:szCs w:val="24"/>
        </w:rPr>
        <w:t>s</w:t>
      </w:r>
      <w:r w:rsidRPr="00D82FA8">
        <w:rPr>
          <w:rFonts w:ascii="Times New Roman" w:hAnsi="Times New Roman" w:cs="Times New Roman"/>
          <w:color w:val="000000" w:themeColor="text1"/>
          <w:sz w:val="24"/>
          <w:szCs w:val="24"/>
        </w:rPr>
        <w:t>:</w:t>
      </w:r>
      <w:r w:rsidR="00AE3C66">
        <w:rPr>
          <w:rFonts w:ascii="Times New Roman" w:hAnsi="Times New Roman" w:cs="Times New Roman"/>
          <w:color w:val="000000" w:themeColor="text1"/>
          <w:sz w:val="24"/>
          <w:szCs w:val="24"/>
        </w:rPr>
        <w:t xml:space="preserve"> </w:t>
      </w:r>
      <w:r w:rsidR="00547C68">
        <w:rPr>
          <w:rFonts w:ascii="Times New Roman" w:hAnsi="Times New Roman" w:cs="Times New Roman"/>
          <w:color w:val="000000" w:themeColor="text1"/>
          <w:sz w:val="24"/>
          <w:szCs w:val="24"/>
        </w:rPr>
        <w:t>P</w:t>
      </w:r>
      <w:r w:rsidR="00711D33">
        <w:rPr>
          <w:rFonts w:ascii="Times New Roman" w:hAnsi="Times New Roman" w:cs="Times New Roman"/>
          <w:color w:val="000000" w:themeColor="text1"/>
          <w:sz w:val="24"/>
          <w:szCs w:val="24"/>
        </w:rPr>
        <w:t>opular</w:t>
      </w:r>
      <w:r w:rsidR="00AE3C66">
        <w:rPr>
          <w:rFonts w:ascii="Times New Roman" w:hAnsi="Times New Roman" w:cs="Times New Roman"/>
          <w:color w:val="000000" w:themeColor="text1"/>
          <w:sz w:val="24"/>
          <w:szCs w:val="24"/>
        </w:rPr>
        <w:t xml:space="preserve"> </w:t>
      </w:r>
      <w:r w:rsidR="0022678E">
        <w:rPr>
          <w:rFonts w:ascii="Times New Roman" w:hAnsi="Times New Roman" w:cs="Times New Roman"/>
          <w:color w:val="000000" w:themeColor="text1"/>
          <w:sz w:val="24"/>
          <w:szCs w:val="24"/>
        </w:rPr>
        <w:t xml:space="preserve">social media influencer </w:t>
      </w:r>
      <w:r w:rsidR="00AE3C66">
        <w:rPr>
          <w:rFonts w:ascii="Times New Roman" w:hAnsi="Times New Roman" w:cs="Times New Roman"/>
          <w:color w:val="000000" w:themeColor="text1"/>
          <w:sz w:val="24"/>
          <w:szCs w:val="24"/>
        </w:rPr>
        <w:t xml:space="preserve">promotion of food </w:t>
      </w:r>
      <w:r w:rsidR="00547C68">
        <w:rPr>
          <w:rFonts w:ascii="Times New Roman" w:hAnsi="Times New Roman" w:cs="Times New Roman"/>
          <w:color w:val="000000" w:themeColor="text1"/>
          <w:sz w:val="24"/>
          <w:szCs w:val="24"/>
        </w:rPr>
        <w:t>affects</w:t>
      </w:r>
      <w:r w:rsidR="00AE3C66">
        <w:rPr>
          <w:rFonts w:ascii="Times New Roman" w:hAnsi="Times New Roman" w:cs="Times New Roman"/>
          <w:color w:val="000000" w:themeColor="text1"/>
          <w:sz w:val="24"/>
          <w:szCs w:val="24"/>
        </w:rPr>
        <w:t xml:space="preserve"> children’s food intake.</w:t>
      </w:r>
      <w:r w:rsidRPr="00D82FA8">
        <w:rPr>
          <w:rFonts w:ascii="Times New Roman" w:hAnsi="Times New Roman" w:cs="Times New Roman"/>
          <w:color w:val="000000" w:themeColor="text1"/>
          <w:sz w:val="24"/>
          <w:szCs w:val="24"/>
        </w:rPr>
        <w:t xml:space="preserve"> </w:t>
      </w:r>
      <w:bookmarkStart w:id="3" w:name="OLE_LINK4"/>
      <w:r w:rsidR="00F04D92" w:rsidRPr="00D82FA8">
        <w:rPr>
          <w:rFonts w:ascii="Times New Roman" w:hAnsi="Times New Roman" w:cs="Times New Roman"/>
          <w:color w:val="000000" w:themeColor="text1"/>
          <w:sz w:val="24"/>
          <w:szCs w:val="24"/>
        </w:rPr>
        <w:t xml:space="preserve">Influencer </w:t>
      </w:r>
      <w:r w:rsidRPr="00D82FA8">
        <w:rPr>
          <w:rFonts w:ascii="Times New Roman" w:hAnsi="Times New Roman" w:cs="Times New Roman"/>
          <w:color w:val="000000" w:themeColor="text1"/>
          <w:sz w:val="24"/>
          <w:szCs w:val="24"/>
        </w:rPr>
        <w:t>marketing of unhealthy foods</w:t>
      </w:r>
      <w:r w:rsidR="00F74049" w:rsidRPr="00D82FA8">
        <w:rPr>
          <w:rFonts w:ascii="Times New Roman" w:hAnsi="Times New Roman" w:cs="Times New Roman"/>
          <w:color w:val="000000" w:themeColor="text1"/>
          <w:sz w:val="24"/>
          <w:szCs w:val="24"/>
        </w:rPr>
        <w:t xml:space="preserve"> </w:t>
      </w:r>
      <w:r w:rsidR="00096BF3" w:rsidRPr="00D82FA8">
        <w:rPr>
          <w:rFonts w:ascii="Times New Roman" w:hAnsi="Times New Roman" w:cs="Times New Roman"/>
          <w:color w:val="000000" w:themeColor="text1"/>
          <w:sz w:val="24"/>
          <w:szCs w:val="24"/>
        </w:rPr>
        <w:t>increased</w:t>
      </w:r>
      <w:r w:rsidR="009D7AD1" w:rsidRPr="00D82FA8">
        <w:rPr>
          <w:rFonts w:ascii="Times New Roman" w:hAnsi="Times New Roman" w:cs="Times New Roman"/>
          <w:color w:val="000000" w:themeColor="text1"/>
          <w:sz w:val="24"/>
          <w:szCs w:val="24"/>
        </w:rPr>
        <w:t xml:space="preserve"> children’s immediate</w:t>
      </w:r>
      <w:r w:rsidR="00D21FD5">
        <w:rPr>
          <w:rFonts w:ascii="Times New Roman" w:hAnsi="Times New Roman" w:cs="Times New Roman"/>
          <w:color w:val="000000" w:themeColor="text1"/>
          <w:sz w:val="24"/>
          <w:szCs w:val="24"/>
        </w:rPr>
        <w:t xml:space="preserve"> food</w:t>
      </w:r>
      <w:r w:rsidR="009D7AD1" w:rsidRPr="00D82FA8">
        <w:rPr>
          <w:rFonts w:ascii="Times New Roman" w:hAnsi="Times New Roman" w:cs="Times New Roman"/>
          <w:color w:val="000000" w:themeColor="text1"/>
          <w:sz w:val="24"/>
          <w:szCs w:val="24"/>
        </w:rPr>
        <w:t xml:space="preserve"> intake</w:t>
      </w:r>
      <w:r w:rsidRPr="00D82FA8">
        <w:rPr>
          <w:rFonts w:ascii="Times New Roman" w:hAnsi="Times New Roman" w:cs="Times New Roman"/>
          <w:color w:val="000000" w:themeColor="text1"/>
          <w:sz w:val="24"/>
          <w:szCs w:val="24"/>
        </w:rPr>
        <w:t xml:space="preserve">, </w:t>
      </w:r>
      <w:r w:rsidR="00F74049" w:rsidRPr="00D82FA8">
        <w:rPr>
          <w:rFonts w:ascii="Times New Roman" w:hAnsi="Times New Roman" w:cs="Times New Roman"/>
          <w:color w:val="000000" w:themeColor="text1"/>
          <w:sz w:val="24"/>
          <w:szCs w:val="24"/>
        </w:rPr>
        <w:t xml:space="preserve">whereas </w:t>
      </w:r>
      <w:r w:rsidR="00F04D92" w:rsidRPr="00D82FA8">
        <w:rPr>
          <w:rFonts w:ascii="Times New Roman" w:hAnsi="Times New Roman" w:cs="Times New Roman"/>
          <w:color w:val="000000" w:themeColor="text1"/>
          <w:sz w:val="24"/>
          <w:szCs w:val="24"/>
        </w:rPr>
        <w:t xml:space="preserve">the equivalent </w:t>
      </w:r>
      <w:r w:rsidR="000F104A" w:rsidRPr="00D82FA8">
        <w:rPr>
          <w:rFonts w:ascii="Times New Roman" w:hAnsi="Times New Roman" w:cs="Times New Roman"/>
          <w:color w:val="000000" w:themeColor="text1"/>
          <w:sz w:val="24"/>
          <w:szCs w:val="24"/>
        </w:rPr>
        <w:t xml:space="preserve">marketing of healthy foods </w:t>
      </w:r>
      <w:r w:rsidR="00096BF3" w:rsidRPr="00D82FA8">
        <w:rPr>
          <w:rFonts w:ascii="Times New Roman" w:hAnsi="Times New Roman" w:cs="Times New Roman"/>
          <w:color w:val="000000" w:themeColor="text1"/>
          <w:sz w:val="24"/>
          <w:szCs w:val="24"/>
        </w:rPr>
        <w:t>had</w:t>
      </w:r>
      <w:r w:rsidR="00F74049" w:rsidRPr="00D82FA8">
        <w:rPr>
          <w:rFonts w:ascii="Times New Roman" w:hAnsi="Times New Roman" w:cs="Times New Roman"/>
          <w:color w:val="000000" w:themeColor="text1"/>
          <w:sz w:val="24"/>
          <w:szCs w:val="24"/>
        </w:rPr>
        <w:t xml:space="preserve"> no effect</w:t>
      </w:r>
      <w:r w:rsidR="000F104A" w:rsidRPr="00D82FA8">
        <w:rPr>
          <w:rFonts w:ascii="Times New Roman" w:hAnsi="Times New Roman" w:cs="Times New Roman"/>
          <w:color w:val="000000" w:themeColor="text1"/>
          <w:sz w:val="24"/>
          <w:szCs w:val="24"/>
        </w:rPr>
        <w:t xml:space="preserve">. </w:t>
      </w:r>
      <w:r w:rsidR="00B76F5C" w:rsidRPr="00D82FA8">
        <w:rPr>
          <w:rFonts w:ascii="Times New Roman" w:hAnsi="Times New Roman" w:cs="Times New Roman"/>
          <w:color w:val="000000" w:themeColor="text1"/>
          <w:sz w:val="24"/>
          <w:szCs w:val="24"/>
        </w:rPr>
        <w:t xml:space="preserve">Increasing the promotion of healthy food on social media may not be an effective strategy to </w:t>
      </w:r>
      <w:r w:rsidR="00F2476D" w:rsidRPr="00D82FA8">
        <w:rPr>
          <w:rFonts w:ascii="Times New Roman" w:hAnsi="Times New Roman" w:cs="Times New Roman"/>
          <w:color w:val="000000" w:themeColor="text1"/>
          <w:sz w:val="24"/>
          <w:szCs w:val="24"/>
        </w:rPr>
        <w:t>encourage</w:t>
      </w:r>
      <w:r w:rsidR="00B76F5C" w:rsidRPr="00D82FA8">
        <w:rPr>
          <w:rFonts w:ascii="Times New Roman" w:hAnsi="Times New Roman" w:cs="Times New Roman"/>
          <w:color w:val="000000" w:themeColor="text1"/>
          <w:sz w:val="24"/>
          <w:szCs w:val="24"/>
        </w:rPr>
        <w:t xml:space="preserve"> healthy dietary </w:t>
      </w:r>
      <w:proofErr w:type="spellStart"/>
      <w:r w:rsidR="00B76F5C" w:rsidRPr="00D82FA8">
        <w:rPr>
          <w:rFonts w:ascii="Times New Roman" w:hAnsi="Times New Roman" w:cs="Times New Roman"/>
          <w:color w:val="000000" w:themeColor="text1"/>
          <w:sz w:val="24"/>
          <w:szCs w:val="24"/>
        </w:rPr>
        <w:t>behaviors</w:t>
      </w:r>
      <w:proofErr w:type="spellEnd"/>
      <w:r w:rsidR="00B76F5C" w:rsidRPr="00D82FA8">
        <w:rPr>
          <w:rFonts w:ascii="Times New Roman" w:hAnsi="Times New Roman" w:cs="Times New Roman"/>
          <w:color w:val="000000" w:themeColor="text1"/>
          <w:sz w:val="24"/>
          <w:szCs w:val="24"/>
        </w:rPr>
        <w:t xml:space="preserve"> in children.</w:t>
      </w:r>
      <w:r w:rsidR="000434B9" w:rsidRPr="00655776">
        <w:rPr>
          <w:rFonts w:ascii="Times New Roman" w:hAnsi="Times New Roman" w:cs="Times New Roman"/>
          <w:color w:val="000000" w:themeColor="text1"/>
          <w:sz w:val="24"/>
          <w:szCs w:val="24"/>
        </w:rPr>
        <w:t xml:space="preserve"> </w:t>
      </w:r>
      <w:bookmarkEnd w:id="3"/>
      <w:r w:rsidR="00655776" w:rsidRPr="00655776">
        <w:rPr>
          <w:rFonts w:ascii="Times New Roman" w:hAnsi="Times New Roman" w:cs="Times New Roman"/>
          <w:color w:val="000000" w:themeColor="text1"/>
          <w:sz w:val="24"/>
          <w:szCs w:val="24"/>
        </w:rPr>
        <w:t>More research is needed to understand the impact of digital food marketing</w:t>
      </w:r>
      <w:r w:rsidR="003F5267">
        <w:rPr>
          <w:rFonts w:ascii="Times New Roman" w:hAnsi="Times New Roman" w:cs="Times New Roman"/>
          <w:color w:val="000000" w:themeColor="text1"/>
          <w:sz w:val="24"/>
          <w:szCs w:val="24"/>
        </w:rPr>
        <w:t xml:space="preserve"> and</w:t>
      </w:r>
      <w:r w:rsidR="00655776" w:rsidRPr="00655776">
        <w:rPr>
          <w:rFonts w:ascii="Times New Roman" w:hAnsi="Times New Roman" w:cs="Times New Roman"/>
          <w:color w:val="000000" w:themeColor="text1"/>
          <w:sz w:val="24"/>
          <w:szCs w:val="24"/>
        </w:rPr>
        <w:t xml:space="preserve"> to inform appropriate policy action.</w:t>
      </w:r>
    </w:p>
    <w:p w14:paraId="0F95335C" w14:textId="57BDE45A" w:rsidR="00AB36C1" w:rsidRPr="00D82FA8" w:rsidRDefault="00AB36C1" w:rsidP="001C18CC">
      <w:pPr>
        <w:spacing w:line="480" w:lineRule="auto"/>
        <w:rPr>
          <w:rFonts w:ascii="Times New Roman" w:hAnsi="Times New Roman" w:cs="Times New Roman"/>
          <w:color w:val="000000" w:themeColor="text1"/>
          <w:sz w:val="24"/>
          <w:szCs w:val="24"/>
        </w:rPr>
      </w:pPr>
    </w:p>
    <w:p w14:paraId="415F285E" w14:textId="76A1CC10" w:rsidR="00AE4755" w:rsidRPr="00D82FA8" w:rsidRDefault="00AE4755" w:rsidP="001C18CC">
      <w:pPr>
        <w:spacing w:line="480" w:lineRule="auto"/>
        <w:rPr>
          <w:rFonts w:ascii="Times New Roman" w:hAnsi="Times New Roman" w:cs="Times New Roman"/>
          <w:color w:val="000000" w:themeColor="text1"/>
          <w:sz w:val="24"/>
          <w:szCs w:val="24"/>
        </w:rPr>
      </w:pPr>
    </w:p>
    <w:p w14:paraId="1C4099EE" w14:textId="77777777" w:rsidR="0022678E" w:rsidRDefault="0022678E" w:rsidP="00200967">
      <w:pPr>
        <w:spacing w:line="480" w:lineRule="auto"/>
        <w:outlineLvl w:val="0"/>
        <w:rPr>
          <w:rFonts w:ascii="Times New Roman" w:hAnsi="Times New Roman" w:cs="Times New Roman"/>
          <w:b/>
          <w:color w:val="000000" w:themeColor="text1"/>
          <w:sz w:val="24"/>
          <w:szCs w:val="24"/>
        </w:rPr>
      </w:pPr>
    </w:p>
    <w:p w14:paraId="13836AAB" w14:textId="77777777" w:rsidR="00784ABF" w:rsidRDefault="00784ABF" w:rsidP="00200967">
      <w:pPr>
        <w:spacing w:line="480" w:lineRule="auto"/>
        <w:outlineLvl w:val="0"/>
        <w:rPr>
          <w:rFonts w:ascii="Times New Roman" w:hAnsi="Times New Roman" w:cs="Times New Roman"/>
          <w:b/>
          <w:color w:val="000000" w:themeColor="text1"/>
          <w:sz w:val="24"/>
          <w:szCs w:val="24"/>
        </w:rPr>
      </w:pPr>
    </w:p>
    <w:p w14:paraId="199514EF" w14:textId="77777777" w:rsidR="00784ABF" w:rsidRDefault="00784ABF" w:rsidP="00200967">
      <w:pPr>
        <w:spacing w:line="480" w:lineRule="auto"/>
        <w:outlineLvl w:val="0"/>
        <w:rPr>
          <w:rFonts w:ascii="Times New Roman" w:hAnsi="Times New Roman" w:cs="Times New Roman"/>
          <w:b/>
          <w:color w:val="000000" w:themeColor="text1"/>
          <w:sz w:val="24"/>
          <w:szCs w:val="24"/>
        </w:rPr>
      </w:pPr>
    </w:p>
    <w:p w14:paraId="4123E384" w14:textId="77777777" w:rsidR="00784ABF" w:rsidRDefault="00784ABF" w:rsidP="00200967">
      <w:pPr>
        <w:spacing w:line="480" w:lineRule="auto"/>
        <w:outlineLvl w:val="0"/>
        <w:rPr>
          <w:rFonts w:ascii="Times New Roman" w:hAnsi="Times New Roman" w:cs="Times New Roman"/>
          <w:b/>
          <w:color w:val="000000" w:themeColor="text1"/>
          <w:sz w:val="24"/>
          <w:szCs w:val="24"/>
        </w:rPr>
      </w:pPr>
    </w:p>
    <w:p w14:paraId="4E009D4E" w14:textId="77777777" w:rsidR="00784ABF" w:rsidRDefault="00784ABF" w:rsidP="00200967">
      <w:pPr>
        <w:spacing w:line="480" w:lineRule="auto"/>
        <w:outlineLvl w:val="0"/>
        <w:rPr>
          <w:rFonts w:ascii="Times New Roman" w:hAnsi="Times New Roman" w:cs="Times New Roman"/>
          <w:b/>
          <w:color w:val="000000" w:themeColor="text1"/>
          <w:sz w:val="24"/>
          <w:szCs w:val="24"/>
        </w:rPr>
      </w:pPr>
    </w:p>
    <w:p w14:paraId="6FFA3332" w14:textId="77777777" w:rsidR="00784ABF" w:rsidRDefault="00784ABF" w:rsidP="00200967">
      <w:pPr>
        <w:spacing w:line="480" w:lineRule="auto"/>
        <w:outlineLvl w:val="0"/>
        <w:rPr>
          <w:rFonts w:ascii="Times New Roman" w:hAnsi="Times New Roman" w:cs="Times New Roman"/>
          <w:b/>
          <w:color w:val="000000" w:themeColor="text1"/>
          <w:sz w:val="24"/>
          <w:szCs w:val="24"/>
        </w:rPr>
      </w:pPr>
    </w:p>
    <w:p w14:paraId="27F00BCC" w14:textId="7B3FE75E" w:rsidR="00784ABF" w:rsidRDefault="00784ABF" w:rsidP="00200967">
      <w:pPr>
        <w:spacing w:line="480" w:lineRule="auto"/>
        <w:outlineLvl w:val="0"/>
        <w:rPr>
          <w:rFonts w:ascii="Times New Roman" w:hAnsi="Times New Roman" w:cs="Times New Roman"/>
          <w:b/>
          <w:color w:val="000000" w:themeColor="text1"/>
          <w:sz w:val="24"/>
          <w:szCs w:val="24"/>
        </w:rPr>
      </w:pPr>
    </w:p>
    <w:p w14:paraId="5D9BFDFA" w14:textId="6E471132" w:rsidR="00CB3E65" w:rsidRDefault="00CB3E65" w:rsidP="00200967">
      <w:pPr>
        <w:spacing w:line="480" w:lineRule="auto"/>
        <w:outlineLvl w:val="0"/>
        <w:rPr>
          <w:rFonts w:ascii="Times New Roman" w:hAnsi="Times New Roman" w:cs="Times New Roman"/>
          <w:b/>
          <w:color w:val="000000" w:themeColor="text1"/>
          <w:sz w:val="24"/>
          <w:szCs w:val="24"/>
        </w:rPr>
      </w:pPr>
    </w:p>
    <w:p w14:paraId="376BA60C" w14:textId="77777777" w:rsidR="008E2806" w:rsidRDefault="008E2806" w:rsidP="00200967">
      <w:pPr>
        <w:spacing w:line="480" w:lineRule="auto"/>
        <w:outlineLvl w:val="0"/>
        <w:rPr>
          <w:rFonts w:ascii="Times New Roman" w:hAnsi="Times New Roman" w:cs="Times New Roman"/>
          <w:b/>
          <w:color w:val="000000" w:themeColor="text1"/>
          <w:sz w:val="24"/>
          <w:szCs w:val="24"/>
        </w:rPr>
      </w:pPr>
    </w:p>
    <w:p w14:paraId="1A65F9C6" w14:textId="1DCA3A63" w:rsidR="007D68F0" w:rsidRPr="00286DD4" w:rsidRDefault="007D68F0" w:rsidP="00200967">
      <w:pPr>
        <w:spacing w:line="480" w:lineRule="auto"/>
        <w:outlineLvl w:val="0"/>
        <w:rPr>
          <w:rFonts w:ascii="Times New Roman" w:hAnsi="Times New Roman" w:cs="Times New Roman"/>
          <w:b/>
          <w:color w:val="000000" w:themeColor="text1"/>
          <w:sz w:val="24"/>
          <w:szCs w:val="24"/>
        </w:rPr>
      </w:pPr>
      <w:r w:rsidRPr="00D82FA8">
        <w:rPr>
          <w:rFonts w:ascii="Times New Roman" w:hAnsi="Times New Roman" w:cs="Times New Roman"/>
          <w:b/>
          <w:color w:val="000000" w:themeColor="text1"/>
          <w:sz w:val="24"/>
          <w:szCs w:val="24"/>
        </w:rPr>
        <w:lastRenderedPageBreak/>
        <w:t>Introd</w:t>
      </w:r>
      <w:r w:rsidRPr="00286DD4">
        <w:rPr>
          <w:rFonts w:ascii="Times New Roman" w:hAnsi="Times New Roman" w:cs="Times New Roman"/>
          <w:b/>
          <w:color w:val="000000" w:themeColor="text1"/>
          <w:sz w:val="24"/>
          <w:szCs w:val="24"/>
        </w:rPr>
        <w:t>uction</w:t>
      </w:r>
    </w:p>
    <w:p w14:paraId="6E572534" w14:textId="76BC8EA0" w:rsidR="001F2A45" w:rsidRPr="003F5267" w:rsidRDefault="003E7CD6" w:rsidP="00027435">
      <w:pPr>
        <w:spacing w:line="480" w:lineRule="auto"/>
        <w:ind w:firstLine="720"/>
        <w:rPr>
          <w:rFonts w:ascii="Times New Roman" w:hAnsi="Times New Roman" w:cs="Times New Roman"/>
          <w:sz w:val="24"/>
          <w:szCs w:val="24"/>
        </w:rPr>
      </w:pPr>
      <w:r w:rsidRPr="003F5267">
        <w:rPr>
          <w:rFonts w:ascii="Times New Roman" w:hAnsi="Times New Roman" w:cs="Times New Roman"/>
          <w:sz w:val="24"/>
          <w:szCs w:val="24"/>
        </w:rPr>
        <w:t xml:space="preserve">Childhood obesity </w:t>
      </w:r>
      <w:r w:rsidR="006668BB" w:rsidRPr="003F5267">
        <w:rPr>
          <w:rFonts w:ascii="Times New Roman" w:hAnsi="Times New Roman" w:cs="Times New Roman"/>
          <w:sz w:val="24"/>
          <w:szCs w:val="24"/>
        </w:rPr>
        <w:t>is</w:t>
      </w:r>
      <w:r w:rsidRPr="003F5267">
        <w:rPr>
          <w:rFonts w:ascii="Times New Roman" w:hAnsi="Times New Roman" w:cs="Times New Roman"/>
          <w:sz w:val="24"/>
          <w:szCs w:val="24"/>
        </w:rPr>
        <w:t xml:space="preserve"> a global health concern</w:t>
      </w:r>
      <w:r w:rsidR="00542F88" w:rsidRPr="003F5267">
        <w:rPr>
          <w:rFonts w:ascii="Times New Roman" w:hAnsi="Times New Roman" w:cs="Times New Roman"/>
          <w:sz w:val="24"/>
          <w:szCs w:val="24"/>
        </w:rPr>
        <w:t>.</w:t>
      </w:r>
      <w:r w:rsidR="00E117A8" w:rsidRPr="003F5267">
        <w:rPr>
          <w:rFonts w:ascii="Times New Roman" w:hAnsi="Times New Roman" w:cs="Times New Roman"/>
          <w:sz w:val="24"/>
          <w:szCs w:val="24"/>
        </w:rPr>
        <w:t xml:space="preserve"> </w:t>
      </w:r>
      <w:r w:rsidR="00F10D38">
        <w:rPr>
          <w:rFonts w:ascii="Times New Roman" w:hAnsi="Times New Roman" w:cs="Times New Roman"/>
          <w:sz w:val="24"/>
          <w:szCs w:val="24"/>
        </w:rPr>
        <w:t>O</w:t>
      </w:r>
      <w:r w:rsidR="00542F88" w:rsidRPr="003F5267">
        <w:rPr>
          <w:rFonts w:ascii="Times New Roman" w:hAnsi="Times New Roman" w:cs="Times New Roman"/>
          <w:sz w:val="24"/>
          <w:szCs w:val="24"/>
        </w:rPr>
        <w:t>besogenic food environments</w:t>
      </w:r>
      <w:r w:rsidR="00F10D38">
        <w:rPr>
          <w:rFonts w:ascii="Times New Roman" w:hAnsi="Times New Roman" w:cs="Times New Roman"/>
          <w:sz w:val="24"/>
          <w:szCs w:val="24"/>
        </w:rPr>
        <w:t>,</w:t>
      </w:r>
      <w:r w:rsidR="00542F88" w:rsidRPr="003F5267">
        <w:rPr>
          <w:rFonts w:ascii="Times New Roman" w:hAnsi="Times New Roman" w:cs="Times New Roman"/>
          <w:sz w:val="24"/>
          <w:szCs w:val="24"/>
        </w:rPr>
        <w:t xml:space="preserve"> in which foods high in saturated fat, salt, and/or sugar (HFSS) are</w:t>
      </w:r>
      <w:r w:rsidR="00F10D38">
        <w:rPr>
          <w:rFonts w:ascii="Times New Roman" w:hAnsi="Times New Roman" w:cs="Times New Roman"/>
          <w:sz w:val="24"/>
          <w:szCs w:val="24"/>
        </w:rPr>
        <w:t xml:space="preserve"> increasingly available and</w:t>
      </w:r>
      <w:r w:rsidR="00542F88" w:rsidRPr="003F5267">
        <w:rPr>
          <w:rFonts w:ascii="Times New Roman" w:hAnsi="Times New Roman" w:cs="Times New Roman"/>
          <w:sz w:val="24"/>
          <w:szCs w:val="24"/>
        </w:rPr>
        <w:t xml:space="preserve"> extensively marketed, are a predominant food system driver of population weight gain</w:t>
      </w:r>
      <w:r w:rsidR="003A57A3">
        <w:rPr>
          <w:rFonts w:ascii="Times New Roman" w:hAnsi="Times New Roman" w:cs="Times New Roman"/>
          <w:sz w:val="24"/>
          <w:szCs w:val="24"/>
        </w:rPr>
        <w:t>.</w:t>
      </w:r>
      <w:r w:rsidR="00566DA9" w:rsidRPr="003F5267">
        <w:rPr>
          <w:rFonts w:ascii="Times New Roman" w:hAnsi="Times New Roman" w:cs="Times New Roman"/>
          <w:sz w:val="24"/>
          <w:szCs w:val="24"/>
        </w:rPr>
        <w:fldChar w:fldCharType="begin" w:fldLock="1"/>
      </w:r>
      <w:r w:rsidR="006C1492" w:rsidRPr="003F5267">
        <w:rPr>
          <w:rFonts w:ascii="Times New Roman" w:hAnsi="Times New Roman" w:cs="Times New Roman"/>
          <w:sz w:val="24"/>
          <w:szCs w:val="24"/>
        </w:rPr>
        <w:instrText>ADDIN CSL_CITATION {"citationItems":[{"id":"ITEM-1","itemData":{"DOI":"10.1016/S0140-6736(11)60813-1","abstract":"The simultaneous increases in obesity in almost all countries seem to be driven mainly by changes in the global food system, which is producing more processed, aff ordable, and eff ectively marketed food than ever before. This passive overconsumption of energy leading to obesity is a predictable outcome of market economies predicated on consumption-based growth. The global food system drivers interact with local environmental factors to create a wide variation in obesity prevalence between populations. Within populations, the interactions between environmental and individual factors, including genetic makeup, explain variability in body size between individuals. However, even with this individual variation, the epidemic has predictable patterns in subpopulations. In low-income countries, obesity mostly aff ects middle-aged adults (especially women) from wealthy, urban environments; whereas in high-income countries it aff ects both sexes and all ages, but is disproportionately greater in disadvantaged groups. Unlike other major causes of preventable death and disability, such as tobacco use, injuries, and infectious diseases, there are no exemplar populations in which the obesity epidemic has been reversed by public health measures. This absence increases the urgency for evidence-creating policy action, with a priority on reduction of the supply-side drivers.","author":[{"dropping-particle":"","family":"Swinburn","given":"Boyd A","non-dropping-particle":"","parse-names":false,"suffix":""},{"dropping-particle":"","family":"Sacks","given":"Gary","non-dropping-particle":"","parse-names":false,"suffix":""},{"dropping-particle":"","family":"Hall","given":"Kevin D","non-dropping-particle":"","parse-names":false,"suffix":""},{"dropping-particle":"","family":"Mcpherson","given":"Klim","non-dropping-particle":"","parse-names":false,"suffix":""},{"dropping-particle":"","family":"Finegood","given":"Diane T","non-dropping-particle":"","parse-names":false,"suffix":""},{"dropping-particle":"","family":"Moodie","given":"Marjory L","non-dropping-particle":"","parse-names":false,"suffix":""},{"dropping-particle":"","family":"Gortmaker","given":"Steven L","non-dropping-particle":"","parse-names":false,"suffix":""}],"container-title":"The Lancet","id":"ITEM-1","issued":{"date-parts":[["2011"]]},"note":"Obesity prevalent in most deprived in high income countries, and middle class in developing countries.\n\nThings that are put in place as a solution to obesity - policy, helath programmes and surgery.","page":"804-814","title":"Obesity 1 The global obesity pandemic: shaped by global drivers and local environments","type":"article-journal","volume":"378"},"uris":["http://www.mendeley.com/documents/?uuid=68448740-d1b3-3760-bdd7-c57b8b012c80"]},{"id":"ITEM-2","itemData":{"DOI":"10.1089/chi.2013.0072","ISBN":"2153-2176 (Electronic)\\r2153-2168 (Linking)","ISSN":"2153-2168","PMID":"24206260","abstract":"Abstract Background: Given the high rates of childhood obesity, assessing the nutritional content of food and beverage products in television (TV) advertisements to which children are exposed is important. Methods: TV ratings data for children 2-5 and 6-11 years of age were used to examine the nutritional content of food and beverage products in advertisements seen by children on all programming and children's programming (≥35% child-audience share). Nutritional content was assessed based on the federal Interagency Working Group (IWG) recommended nutrients to limit (NTL), including saturated fat, trans fat, sugar, and sodium. Results: A total of 46.2% of 2- to 5-year-olds' and 43.5% of 6- to 11-year-olds' total exposure to food and beverage TV advertising was for ads seen on children's programming. Among children 2-5 and 6-11 years, respectively, 84.1 and 84.4% of ads seen on all programming and 95.8 and 97.3% seen on children's programming were for products high in NTL, and 97.8 and 98.1% of Children's Food and Beverage Advertising Initiative (CFBAI) company-member ads seen on children's programming were for products high in NTL, compared to 80.5 and 89.9% of non-CFBAI product ads. Conclusions: Most food and beverage products in TV ads seen by children do not meet the IWG nutrition recommendations and less than one half of such ads are covered by self-regulation. Products advertised on children's versus general-audience programming and by CFBAI- versus non-CFBAI-member companies are particularly of low nutritional quality, suggesting that self-regulation has not successfully protected children from exposure to advertising for unhealthy foods and that continued monitoring is required.","author":[{"dropping-particle":"","family":"Powell","given":"Lisa M.","non-dropping-particle":"","parse-names":false,"suffix":""},{"dropping-particle":"","family":"Schermbeck","given":"Rebecca M.","non-dropping-particle":"","parse-names":false,"suffix":""},{"dropping-particle":"","family":"Chaloupka","given":"Frank J.","non-dropping-particle":"","parse-names":false,"suffix":""}],"container-title":"Childhood Obesity","id":"ITEM-2","issue":"6","issued":{"date-parts":[["2013"]]},"page":"524-531","title":"Nutritional Content of Food and Beverage Products in Television Advertisements Seen on Children's Programming","type":"article-journal","volume":"9"},"uris":["http://www.mendeley.com/documents/?uuid=7cdd558b-4422-327b-9408-3d5495c4f42d"]},{"id":"ITEM-3","itemData":{"DOI":"10.3390/ijerph15030560","ISSN":"1660-4601","PMID":"29558457","abstract":"Monitoring the creative content within food marketing to children is strongly advocated by public health authorities, but few studies address the prevalence of health-related messaging in television adverts. Food and beverage adverts (n = 18,888 in 2008, n = 6664 in 2010) from UK television channels popular with children were coded and analyzed. Physical-activity depiction displayed an 18.8 percentage point increase from 2008 (4.4%) to 2010 (23.2%). Of the food adverts containing physical-activity depiction in 2010, 81.1% were for non-core foods. The appearance of health claims in food adverts in 2010 increased 4.1 percentage points from 2008 levels (20.7% to 24.8%) where the majority of food adverts featuring health and nutrition claims were for non-core foods (58.3%). Health-related (e.g., health/nutrition, weight loss/diet) appeals were used in 17.1% of food adverts during peak child-viewing times, rising to 33.0% of adverts shown on dedicated children’s channels in 2010. Implicit (physical activity) and explicit (health claims) health messages are increasingly prevalent in UK television food advertising viewed by children, and are frequently used to promote unhealthy foods. Policy makers in the UK should consider amendments to the existing statutory approach in order to address this issue.","author":[{"dropping-particle":"","family":"Whalen","given":"Rosa","non-dropping-particle":"","parse-names":false,"suffix":""},{"dropping-particle":"","family":"Harrold","given":"Joanne","non-dropping-particle":"","parse-names":false,"suffix":""},{"dropping-particle":"","family":"Child","given":"Simon","non-dropping-particle":"","parse-names":false,"suffix":""},{"dropping-particle":"","family":"Halford","given":"Jason","non-dropping-particle":"","parse-names":false,"suffix":""},{"dropping-particle":"","family":"Boyland","given":"Emma","non-dropping-particle":"","parse-names":false,"suffix":""}],"container-title":"International Journal of Environmental Research and Public Health","id":"ITEM-3","issue":"3","issued":{"date-parts":[["2018"]]},"note":"OHA study","page":"560","title":"The Health Halo Trend in UK Television Food Advertising Viewed by Children: The Rise of Implicit and Explicit Health Messaging in the Promotion of Unhealthy Foods","type":"article-journal","volume":"15"},"uris":["http://www.mendeley.com/documents/?uuid=8380a131-62b5-4a87-968c-4ca28a3602bf"]},{"id":"ITEM-4","itemData":{"DOI":"10.3945/ajcn.2009.28595","ISBN":"1938-3207 (Electronic)\\r0002-9165 (Linking)","ISSN":"00029165","PMID":"19828708","abstract":"Background: The major drivers of the obesity epidemic are much debated and have considerable policy importance for the population- wide prevention of obesity. Objective: The objective was to determine the relative contribu- tions of increased energy intake and reduced physical activity to the US obesity epidemic. Design: We predicted the changes in weight from the changes in estimated energy intakes in US children and adults between the 1970s and 2000s. The increased US food energy supply (adjusted for wastage and assumed to be proportional to energy intake) was apportioned to children and adults and inserted into equations that relate energy intake to body weight derived from doubly labeled water studies. The weight increases predicted from the equations were compared with weight increases measured in representative US surveys over the same period. Results: For children, the measured weight gain was 4.0 kg, and the predicted weight gain for the increased energy intake was identical at 4.0 kg. For adults, the measured weight gain was 8.6 kg, whereas the predicted weight gain was somewhat higher (10.8 kg). Conclusions: Increased energy intake appears to be more than suf- ficient to explain weight gain in the US population. A reversal of the increase in energy intake of ’2000 kJ/d (500 kcal/d) for adults and of 1500 kJ/d (350 kcal/d) for children would be needed for a reversal to the mean body weights of the 1970s. Alternatively, large compen- satory increases in physical activity (eg, 110–150 min of walking/ d), or a combination of both, would achieve the same outcome. Population approaches to reducing obesity should emphasize a re- duction in the drivers of increased energy intake.","author":[{"dropping-particle":"","family":"Swinburn","given":"Boyd","non-dropping-particle":"","parse-names":false,"suffix":""},{"dropping-particle":"","family":"Sacks","given":"Gary","non-dropping-particle":"","parse-names":false,"suffix":""},{"dropping-particle":"","family":"Ravussin","given":"Eric","non-dropping-particle":"","parse-names":false,"suffix":""}],"container-title":"American Journal of Clinical Nutrition","id":"ITEM-4","issue":"6","issued":{"date-parts":[["2009"]]},"page":"1453-1456","title":"Increased food energy supply is more than sufficient to explain the US epidemic of obesity","type":"article-journal","volume":"90"},"uris":["http://www.mendeley.com/documents/?uuid=0c2532f0-df95-397a-b440-0eb973844485"]},{"id":"ITEM-5","itemData":{"DOI":"10.2471/BLT.14.150565","ISBN":"0042-9686","ISSN":"0042-9686","PMID":"26170502","abstract":"Objective We investigated associations between changes in national food energy supply and in average population body weight. Methods We collected data from 24 high-, 27 middle- and 18 low-income countries on the average measured body weight from global databases, national health and nutrition survey reports and peer-reviewed papers. Changes in average body weight were derived from study pairs that were at least four years apart (various years, 1971–2010). Selected study pairs were considered to be representative of an adolescent or adult population, at national or subnational scale. Food energy supply data were retrieved from the Food and Agriculture Organization of the United Nations food balance sheets. We estimated the population energy requirements at survey time points using Institute of Medicine equations. Finally, we estimated the change in energy intake that could theoretically account for the observed change in average body weight using an experimentally-validated model. Findings In 56 countries, an increase in food energy supply was associated with an increase in average body weight. In 45 countries, the increase in food energy supply was higher than the model-predicted increase in energy intake. The association between change in food energy supply and change in body weight was statistically significant overall and for high-income countries (P &lt; 0.001). Conclusion The findings suggest that increases in food energy supply are sufficient to explain increases in average population body weight, especially in high-income countries. Policy efforts are needed to improve the healthiness of food systems and environments to reduce global obesity.","author":[{"dropping-particle":"","family":"Vandevijvere","given":"Stefanie","non-dropping-particle":"","parse-names":false,"suffix":""},{"dropping-particle":"","family":"Chow","given":"Carson C","non-dropping-particle":"","parse-names":false,"suffix":""},{"dropping-particle":"","family":"Hall","given":"Kevin D","non-dropping-particle":"","parse-names":false,"suffix":""},{"dropping-particle":"","family":"Umali","given":"Elaine","non-dropping-particle":"","parse-names":false,"suffix":""},{"dropping-particle":"","family":"Swinburn","given":"Boyd A","non-dropping-particle":"","parse-names":false,"suffix":""}],"container-title":"Bulletin of the World Health Organization","id":"ITEM-5","issue":"7","issued":{"date-parts":[["2015"]]},"page":"446-456","title":"Increased food energy supply as a major driver of the obesity epidemic: a global analysis","type":"article-journal","volume":"93"},"uris":["http://www.mendeley.com/documents/?uuid=b19a4a8d-167c-334e-b026-99c2306c7383"]}],"mendeley":{"formattedCitation":"&lt;sup&gt;1–5&lt;/sup&gt;","plainTextFormattedCitation":"1–5","previouslyFormattedCitation":"&lt;sup&gt;1–5&lt;/sup&gt;"},"properties":{"noteIndex":0},"schema":"https://github.com/citation-style-language/schema/raw/master/csl-citation.json"}</w:instrText>
      </w:r>
      <w:r w:rsidR="00566DA9"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1–5</w:t>
      </w:r>
      <w:r w:rsidR="00566DA9" w:rsidRPr="003F5267">
        <w:rPr>
          <w:rFonts w:ascii="Times New Roman" w:hAnsi="Times New Roman" w:cs="Times New Roman"/>
          <w:sz w:val="24"/>
          <w:szCs w:val="24"/>
        </w:rPr>
        <w:fldChar w:fldCharType="end"/>
      </w:r>
      <w:r w:rsidR="00542F88" w:rsidRPr="003F5267">
        <w:rPr>
          <w:rFonts w:ascii="Times New Roman" w:hAnsi="Times New Roman" w:cs="Times New Roman"/>
          <w:sz w:val="24"/>
          <w:szCs w:val="24"/>
        </w:rPr>
        <w:t xml:space="preserve"> </w:t>
      </w:r>
      <w:r w:rsidR="00F10D38">
        <w:rPr>
          <w:rFonts w:ascii="Times New Roman" w:hAnsi="Times New Roman" w:cs="Times New Roman"/>
          <w:sz w:val="24"/>
          <w:szCs w:val="24"/>
        </w:rPr>
        <w:t>T</w:t>
      </w:r>
      <w:r w:rsidR="001F2A45" w:rsidRPr="003F5267">
        <w:rPr>
          <w:rFonts w:ascii="Times New Roman" w:hAnsi="Times New Roman" w:cs="Times New Roman"/>
          <w:sz w:val="24"/>
          <w:szCs w:val="24"/>
        </w:rPr>
        <w:t>he World Health Organization has called on governments to implement policies that promote the intake of healthy foods and reduce the intake of unhealthy foods by children and adolescents</w:t>
      </w:r>
      <w:r w:rsidR="003A57A3">
        <w:rPr>
          <w:rFonts w:ascii="Times New Roman" w:hAnsi="Times New Roman" w:cs="Times New Roman"/>
          <w:sz w:val="24"/>
          <w:szCs w:val="24"/>
        </w:rPr>
        <w:t>.</w:t>
      </w:r>
      <w:r w:rsidR="00566DA9" w:rsidRPr="003F5267">
        <w:rPr>
          <w:rFonts w:ascii="Times New Roman" w:hAnsi="Times New Roman" w:cs="Times New Roman"/>
          <w:sz w:val="24"/>
          <w:szCs w:val="24"/>
        </w:rPr>
        <w:fldChar w:fldCharType="begin" w:fldLock="1"/>
      </w:r>
      <w:r w:rsidR="00566DA9" w:rsidRPr="003F5267">
        <w:rPr>
          <w:rFonts w:ascii="Times New Roman" w:hAnsi="Times New Roman" w:cs="Times New Roman"/>
          <w:sz w:val="24"/>
          <w:szCs w:val="24"/>
        </w:rPr>
        <w:instrText>ADDIN CSL_CITATION {"citationItems":[{"id":"ITEM-1","itemData":{"DOI":"10.1017/CBO9781107415324.004","ISBN":"978 92 4 151006 6","ISSN":"1098-6596","PMID":"25246403","author":[{"dropping-particle":"","family":"World Health Organization","given":"","non-dropping-particle":"","parse-names":false,"suffix":""}],"id":"ITEM-1","issued":{"date-parts":[["2016"]]},"title":"Ending Childhood Obesity","type":"report"},"uris":["http://www.mendeley.com/documents/?uuid=20c52afa-7cc7-495f-a06b-feab4c5ca3a6"]}],"mendeley":{"formattedCitation":"&lt;sup&gt;6&lt;/sup&gt;","plainTextFormattedCitation":"6","previouslyFormattedCitation":"&lt;sup&gt;6&lt;/sup&gt;"},"properties":{"noteIndex":0},"schema":"https://github.com/citation-style-language/schema/raw/master/csl-citation.json"}</w:instrText>
      </w:r>
      <w:r w:rsidR="00566DA9"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6</w:t>
      </w:r>
      <w:r w:rsidR="00566DA9" w:rsidRPr="003F5267">
        <w:rPr>
          <w:rFonts w:ascii="Times New Roman" w:hAnsi="Times New Roman" w:cs="Times New Roman"/>
          <w:sz w:val="24"/>
          <w:szCs w:val="24"/>
        </w:rPr>
        <w:fldChar w:fldCharType="end"/>
      </w:r>
      <w:r w:rsidR="001F2A45" w:rsidRPr="003F5267">
        <w:rPr>
          <w:rFonts w:ascii="Times New Roman" w:hAnsi="Times New Roman" w:cs="Times New Roman"/>
          <w:sz w:val="24"/>
          <w:szCs w:val="24"/>
        </w:rPr>
        <w:t xml:space="preserve"> </w:t>
      </w:r>
    </w:p>
    <w:p w14:paraId="2B0AE964" w14:textId="2A4C7A3F" w:rsidR="005F17EF" w:rsidRPr="003F5267" w:rsidRDefault="006C5EF9" w:rsidP="005F17EF">
      <w:pPr>
        <w:spacing w:line="480" w:lineRule="auto"/>
        <w:ind w:firstLine="720"/>
        <w:rPr>
          <w:rFonts w:ascii="Times New Roman" w:hAnsi="Times New Roman" w:cs="Times New Roman"/>
          <w:sz w:val="24"/>
          <w:szCs w:val="24"/>
          <w:lang w:val="en-US"/>
        </w:rPr>
      </w:pPr>
      <w:r w:rsidRPr="003F5267">
        <w:rPr>
          <w:rFonts w:ascii="Times New Roman" w:hAnsi="Times New Roman" w:cs="Times New Roman"/>
          <w:sz w:val="24"/>
          <w:szCs w:val="24"/>
        </w:rPr>
        <w:t>T</w:t>
      </w:r>
      <w:r w:rsidR="007C0663" w:rsidRPr="003F5267">
        <w:rPr>
          <w:rFonts w:ascii="Times New Roman" w:hAnsi="Times New Roman" w:cs="Times New Roman"/>
          <w:sz w:val="24"/>
          <w:szCs w:val="24"/>
        </w:rPr>
        <w:t>he</w:t>
      </w:r>
      <w:r w:rsidR="00B476FD" w:rsidRPr="003F5267">
        <w:rPr>
          <w:rFonts w:ascii="Times New Roman" w:hAnsi="Times New Roman" w:cs="Times New Roman"/>
          <w:sz w:val="24"/>
          <w:szCs w:val="24"/>
        </w:rPr>
        <w:t xml:space="preserve"> </w:t>
      </w:r>
      <w:r w:rsidR="006F15CE" w:rsidRPr="003F5267">
        <w:rPr>
          <w:rFonts w:ascii="Times New Roman" w:hAnsi="Times New Roman" w:cs="Times New Roman"/>
          <w:sz w:val="24"/>
          <w:szCs w:val="24"/>
        </w:rPr>
        <w:t xml:space="preserve">detrimental effects </w:t>
      </w:r>
      <w:r w:rsidR="007C0663" w:rsidRPr="003F5267">
        <w:rPr>
          <w:rFonts w:ascii="Times New Roman" w:hAnsi="Times New Roman" w:cs="Times New Roman"/>
          <w:sz w:val="24"/>
          <w:szCs w:val="24"/>
        </w:rPr>
        <w:t>of traditional</w:t>
      </w:r>
      <w:r w:rsidR="002B6297" w:rsidRPr="003F5267">
        <w:rPr>
          <w:rFonts w:ascii="Times New Roman" w:hAnsi="Times New Roman" w:cs="Times New Roman"/>
          <w:sz w:val="24"/>
          <w:szCs w:val="24"/>
        </w:rPr>
        <w:t xml:space="preserve"> broadcast</w:t>
      </w:r>
      <w:r w:rsidR="007C0663" w:rsidRPr="003F5267">
        <w:rPr>
          <w:rFonts w:ascii="Times New Roman" w:hAnsi="Times New Roman" w:cs="Times New Roman"/>
          <w:sz w:val="24"/>
          <w:szCs w:val="24"/>
        </w:rPr>
        <w:t xml:space="preserve"> marketing</w:t>
      </w:r>
      <w:r w:rsidR="00341A77" w:rsidRPr="003F5267">
        <w:rPr>
          <w:rFonts w:ascii="Times New Roman" w:hAnsi="Times New Roman" w:cs="Times New Roman"/>
          <w:sz w:val="24"/>
          <w:szCs w:val="24"/>
        </w:rPr>
        <w:t xml:space="preserve">, </w:t>
      </w:r>
      <w:r w:rsidR="00DB7484" w:rsidRPr="003F5267">
        <w:rPr>
          <w:rFonts w:ascii="Times New Roman" w:hAnsi="Times New Roman" w:cs="Times New Roman"/>
          <w:sz w:val="24"/>
          <w:szCs w:val="24"/>
        </w:rPr>
        <w:fldChar w:fldCharType="begin" w:fldLock="1"/>
      </w:r>
      <w:r w:rsidR="00566DA9" w:rsidRPr="003F5267">
        <w:rPr>
          <w:rFonts w:ascii="Times New Roman" w:hAnsi="Times New Roman" w:cs="Times New Roman"/>
          <w:sz w:val="24"/>
          <w:szCs w:val="24"/>
        </w:rPr>
        <w:instrText>ADDIN CSL_CITATION {"citationItems":[{"id":"ITEM-1","itemData":{"DOI":"10.3945/ajcn.115.120022","ISBN":"0002-9165","ISSN":"19383207","PMID":"26791177","abstract":"Background: Several studies have assessed the effects of food and nonalcoholic beverage (hereafter collectively referred to as food) advertising on food consumption, but the results of these studies have been mixed. This lack of clarity may be impeding policy action. Objective: We examined the evidence for a relation between acute exposure to experimental unhealthy food advertising and food consumption. Design: The study was a systematic review and meta-analysis of published studies in which advertising exposure (television or Internet) was experimentally manipulated, and food intake was measured. Five electronic databases were searched for relevant publications (SCOPUS, PsycINFO, MEDLINE, Emerald Insight, and JSTOR). An inverse variance meta-analysis was used whereby the standardized mean difference (SMD) in food intake was calculated between unhealthy food advertising and control conditions. Results: Twenty-two articles were eligible for inclusion. Data were available for 18 articles to be included in the meta-analysis (which provided 20 comparisons). With all available data included, the analysis indicated a small-to-moderate effect size for advertising on food consumption with participants eating more after exposure to food advertising than after control conditions (SMD: 0.37; 95% CI: 0.09; 0.65; I2 = 98%). Subgroup analyses showed that the experiments with adult participants provided no evidence of an effect of advertising on intake (SMD: 0.00; P = 1.00; 95% CI: 20.08, 0.08; I2 = 8%), but a significant effect of moderate size was shown for children, whereby food advertising exposure was associated with greater food intake (SMD: 0.56; P = 0.003; 95% CI: 0.18, 0.94; I2 = 98%). Conclusions: Evidence to date shows that acute exposure to food advertising increases food intake in children but not in adults. These data support public health policy action that seeks to reduce children’s exposure to unhealthy food advertising.","author":[{"dropping-particle":"","family":"Boyland","given":"Emma J.","non-dropping-particle":"","parse-names":false,"suffix":""},{"dropping-particle":"","family":"Nolan","given":"Sarah","non-dropping-particle":"","parse-names":false,"suffix":""},{"dropping-particle":"","family":"Kelly","given":"Bridget","non-dropping-particle":"","parse-names":false,"suffix":""},{"dropping-particle":"","family":"Tudur-Smith","given":"Catrin","non-dropping-particle":"","parse-names":false,"suffix":""},{"dropping-particle":"","family":"Jones","given":"Andrew","non-dropping-particle":"","parse-names":false,"suffix":""},{"dropping-particle":"","family":"Halford","given":"Jason C G","non-dropping-particle":"","parse-names":false,"suffix":""},{"dropping-particle":"","family":"Robinson","given":"Eric","non-dropping-particle":"","parse-names":false,"suffix":""}],"container-title":"American Journal of Clinical Nutrition","id":"ITEM-1","issue":"2","issued":{"date-parts":[["2016"]]},"note":"AJCN\n\nAffect of ads on children and adult food intake. Include 4 studies that focused on digital food marketing.","page":"519-533","title":"Advertising as a cue to consume: A systematic review and meta-analysis of the effects of acute exposure to unhealthy food and nonalcoholic beverage advertising on intake in children and adults","type":"article-journal","volume":"103"},"uris":["http://www.mendeley.com/documents/?uuid=62dfb19e-b214-4235-bfb3-72ab32e34563"]},{"id":"ITEM-2","itemData":{"DOI":"10.1007/s13679-014-0128-5","ISSN":"2162-4968","PMID":"26627088","abstract":"'New media' refers to digital technologies, which offer unmatched opportunities for food companies to engage with young people. This paper explores the emergence of food marketing using new media, the potential impact of this marketing on young people, and current and potential policy responses to limit exposure to these promotions. Foremost in any informed policy discussion is the need for robust evidence to demonstrate the need for intervention. In this case, such evidence relates to the extent of children's exposures to commercial food promotions via new media, and the nature of these promotions. Approaches to, and challenges of, collecting and assessing these data are discussed. There is accumulating evidence that food marketing on new media is increasing and influences children's food preferences and choices. The impact of integrated campaigns, which reinforce commercial messages across multiple platforms, and of new media, which engage personally with potential consumers, is likely to be greater than that of traditional marketing.","author":[{"dropping-particle":"","family":"Kelly","given":"Bridget","non-dropping-particle":"","parse-names":false,"suffix":""},{"dropping-particle":"","family":"Vandevijvere","given":"Stefanie","non-dropping-particle":"","parse-names":false,"suffix":""},{"dropping-particle":"","family":"Freeman","given":"Becky","non-dropping-particle":"","parse-names":false,"suffix":""},{"dropping-particle":"","family":"Jenkin","given":"Gabrielle","non-dropping-particle":"","parse-names":false,"suffix":""}],"container-title":"Current obesity reports","id":"ITEM-2","issue":"1","issued":{"date-parts":[["2015"]]},"note":"Regula-tory provisions to protect children from unhealthy food marketing should apply to all forms of commercial com- munication directed to children, not just for distinct me- dia\n\nThis review does not extend to the use of new media for good nutrition promotion.\n\nCelebrity acts as socialisation agent.\n\nThe persuasive power of food marketing via new media is greater than via traditional marketing because of several factors.\n\nNew media policies on food ad around the world.\n\nFacebook currently has guidelines that prohibit advertisements promoting the sale or consumption of a range of products, including tobacco [64].\n\nCounter advertising.","page":"37-45","title":"New Media but Same Old Tricks: Food Marketing to Children in the Digital Age.","type":"article-journal","volume":"4"},"uris":["http://www.mendeley.com/documents/?uuid=9c9a2be1-f409-450c-a8ad-ccc92a7cd1e4"]},{"id":"ITEM-3","itemData":{"DOI":"10.1111/obr.12445","ISSN":"1467789X","PMID":"27427474","abstract":"Marketing of foods and beverages high in fat, sugar and salt are suggested to contribute to poor dietary behaviours in children and diet-related diseases later in life. This systematic review and meta-analysis of randomized trials aimed to assess the effects of unhealthy food and beverage marketing on dietary intake (grams or kilocalories) and dietary preference (preference score or percentage of participants who selected specific foods/beverages) among children 2 to 18 years of age. We searched MEDLINE, EMBASE and PsycINFO up to January 2015 for terms related to advertising, unhealthy foods or beverages among children. Randomized trials that assessed the effects of unhealthy food and beverage marketing compared with non-dietary advertisement or no advertisement in children were considered eligible. Two authors independently extracted information on study characteristics and outcomes of interest and assessed risk of bias and the overall quality of evidence using grade methodology. Meta-analysis was conducted separately for dietary intake and preference using a random-effects model. We identified 29 eligible studies, of which 17 studies were included for meta-analysis of dietary preference and nine for meta-analysis of dietary intake. Almost half of the studies were at high risk of bias. Our meta-analysis showed that in children exposed to unhealthy dietary marketing, dietary intake significantly increased (mean difference [MD] = 30.4 kcal, 95% confidence interval [CI] 2.9 to 57.9, and MD = 4.8 g, 95%CI 0.8 to 8.8) during or shortly after exposure to advertisements. Similarly, children exposed to the unhealthy dietary marketing had a higher risk of selecting the advertised foods or beverages (relative risk = 1.1, 95%CI 1.0 to 1.2; P = 0.052). The evidence indicates that unhealthy food and beverage marketing increases dietary intake (moderate quality evidence) and preference (moderate to low quality evidence) for energy-dense, low-nutrition food and beverage. Unhealthy food and beverage marketing increased dietary intake and influenced dietary preference in children during or shortly after exposure to advertisements. © 2016 World Obesity.","author":[{"dropping-particle":"","family":"Sadeghirad","given":"B.","non-dropping-particle":"","parse-names":false,"suffix":""},{"dropping-particle":"","family":"Duhaney","given":"T.","non-dropping-particle":"","parse-names":false,"suffix":""},{"dropping-particle":"","family":"Motaghipisheh","given":"S.","non-dropping-particle":"","parse-names":false,"suffix":""},{"dropping-particle":"","family":"Campbell","given":"N. R.C.","non-dropping-particle":"","parse-names":false,"suffix":""},{"dropping-particle":"","family":"Johnston","given":"B. C.","non-dropping-particle":"","parse-names":false,"suffix":""}],"container-title":"Obesity Reviews","id":"ITEM-3","issue":"10","issued":{"date-parts":[["2016"]]},"note":"in Emma's proposal for government obesity strategy","page":"945-959","title":"Influence of unhealthy food and beverage marketing on children's dietary intake and preference: a systematic review and meta-analysis of randomized trials","type":"article-journal","volume":"17"},"uris":["http://www.mendeley.com/documents/?uuid=df3a65f5-f865-465a-96d4-7b0e7ba2e022"]},{"id":"ITEM-4","itemData":{"author":[{"dropping-particle":"","family":"Cairns","given":"Georgina","non-dropping-particle":"","parse-names":false,"suffix":""},{"dropping-particle":"","family":"Angus","given":"Kathryn","non-dropping-particle":"","parse-names":false,"suffix":""},{"dropping-particle":"","family":"Hastings","given":"Gerard","non-dropping-particle":"","parse-names":false,"suffix":""}],"id":"ITEM-4","issue":"December","issued":{"date-parts":[["2009"]]},"title":"The extent, nature and effects of food promotion to children: a review of the evidence to December 2008","type":"report"},"uris":["http://www.mendeley.com/documents/?uuid=0cdba7c0-4744-34cb-b1b9-a98b125a0b81"]}],"mendeley":{"formattedCitation":"&lt;sup&gt;7–10&lt;/sup&gt;","plainTextFormattedCitation":"7–10","previouslyFormattedCitation":"&lt;sup&gt;7–10&lt;/sup&gt;"},"properties":{"noteIndex":0},"schema":"https://github.com/citation-style-language/schema/raw/master/csl-citation.json"}</w:instrText>
      </w:r>
      <w:r w:rsidR="00DB7484"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7–10</w:t>
      </w:r>
      <w:r w:rsidR="00DB7484" w:rsidRPr="003F5267">
        <w:rPr>
          <w:rFonts w:ascii="Times New Roman" w:hAnsi="Times New Roman" w:cs="Times New Roman"/>
          <w:sz w:val="24"/>
          <w:szCs w:val="24"/>
        </w:rPr>
        <w:fldChar w:fldCharType="end"/>
      </w:r>
      <w:r w:rsidR="00341A77" w:rsidRPr="003F5267">
        <w:rPr>
          <w:rFonts w:ascii="Times New Roman" w:hAnsi="Times New Roman" w:cs="Times New Roman"/>
          <w:sz w:val="24"/>
          <w:szCs w:val="24"/>
        </w:rPr>
        <w:t xml:space="preserve"> and</w:t>
      </w:r>
      <w:r w:rsidR="00D75356" w:rsidRPr="003F5267">
        <w:rPr>
          <w:rFonts w:ascii="Times New Roman" w:hAnsi="Times New Roman" w:cs="Times New Roman"/>
          <w:sz w:val="24"/>
          <w:szCs w:val="24"/>
        </w:rPr>
        <w:t xml:space="preserve"> HFSS</w:t>
      </w:r>
      <w:r w:rsidR="00341A77" w:rsidRPr="003F5267">
        <w:rPr>
          <w:rFonts w:ascii="Times New Roman" w:hAnsi="Times New Roman" w:cs="Times New Roman"/>
          <w:sz w:val="24"/>
          <w:szCs w:val="24"/>
        </w:rPr>
        <w:t xml:space="preserve"> product placement</w:t>
      </w:r>
      <w:r w:rsidR="003A57A3">
        <w:rPr>
          <w:rFonts w:ascii="Times New Roman" w:hAnsi="Times New Roman" w:cs="Times New Roman"/>
          <w:sz w:val="24"/>
          <w:szCs w:val="24"/>
        </w:rPr>
        <w:t>,</w:t>
      </w:r>
      <w:r w:rsidR="00225550" w:rsidRPr="003F5267">
        <w:rPr>
          <w:rFonts w:ascii="Times New Roman" w:hAnsi="Times New Roman" w:cs="Times New Roman"/>
          <w:sz w:val="24"/>
          <w:szCs w:val="24"/>
        </w:rPr>
        <w:fldChar w:fldCharType="begin" w:fldLock="1"/>
      </w:r>
      <w:r w:rsidR="00566DA9" w:rsidRPr="003F5267">
        <w:rPr>
          <w:rFonts w:ascii="Times New Roman" w:hAnsi="Times New Roman" w:cs="Times New Roman"/>
          <w:sz w:val="24"/>
          <w:szCs w:val="24"/>
        </w:rPr>
        <w:instrText>ADDIN CSL_CITATION {"citationItems":[{"id":"ITEM-1","itemData":{"DOI":"10.1002/cb","ISBN":"1472-0817","ISSN":"14720817","PMID":"48915667","author":[{"dropping-particle":"","family":"Matthes","given":"Jorg","non-dropping-particle":"","parse-names":false,"suffix":""},{"dropping-particle":"","family":"Naderer","given":"Brigitte","non-dropping-particle":"","parse-names":false,"suffix":""}],"container-title":"Journal of Consumer Behaviour","id":"ITEM-1","issue":"2","issued":{"date-parts":[["2015"]]},"page":"253-266","title":"Children’s consumption behavior in response to food product placements in movies","type":"article-journal","volume":"14"},"uris":["http://www.mendeley.com/documents/?uuid=d6d02271-c9d7-4a80-99e8-4d2ded2a7f4e"]},{"id":"ITEM-2","itemData":{"DOI":"10.1080/02650487.2017.1348034","ISSN":"02650487","abstract":"ABSTRACTType of placement integration has been shown to influence placement effects in adults. However, no studies have explored the role of character product interaction (CPI) for product placement effects on children. We also lack knowledge about the moderating role of age in this context. We therefore exposed N = 363 children aged 6–15 years to a movie containing no placement, a static placement, or a CPI placement. The presence of placements affected cognitive and conative brand outcomes. However, children's product memory and consumption were higher for CPI placements compared to static placements. As a relevant implication for product placement research, we found that brand outcomes were independent of the children's ages and prior movie familiarity. This suggests that children's developmental stage concerning age does not mitigate product placement effects. Implications for educators and consumer advocates are discussed.","author":[{"dropping-particle":"","family":"Naderer","given":"Brigitte","non-dropping-particle":"","parse-names":false,"suffix":""},{"dropping-particle":"","family":"Matthes","given":"Jörg","non-dropping-particle":"","parse-names":false,"suffix":""},{"dropping-particle":"","family":"Zeller","given":"Patrick","non-dropping-particle":"","parse-names":false,"suffix":""}],"container-title":"International Journal of Advertising","id":"ITEM-2","issued":{"date-parts":[["2017"]]},"page":"1-19","title":"Placing snacks in children's movies: cognitive, evaluative, and conative effects of product placements with character product interaction","type":"article-newspaper"},"uris":["http://www.mendeley.com/documents/?uuid=b01552c3-da25-32ce-a27d-95095893cfbe"]},{"id":"ITEM-3","itemData":{"DOI":"10.1002/mar.20025","ISBN":"1520-6793","ISSN":"07426046","PMID":"14200539","abstract":"There has been little attempt to understand the influence on children of branded products that appear in television programs and movies.A study exposed children of two different age groups (6–7 and 11–12) in classrooms to a brief film clip. They were then individually asked to demonstrate their witness skills by describing in as much detail as pos- sible what they had seen. Half of each class was shown a scene from Home Alone that shows Pepsi Cola being spilled during a meal. The other half was shown a similar clip from Home Alone but without branded products. All children were invited to help themselves from a choice of Pepsi or Coke at the outset of the individual interviews. Those who had seen the branded clip made a significantly different choice of drink. The responses to the interviews suggest that it is not simply exposure to the film but rather previous exposure together with a reminder in the form of recent exposure that affects choice. Age (and by implication processing skill) does not appear to be a mediating fac- tor affecting choice, because implicit memory (mere exposure) seems to be more important than explicit recall.","author":[{"dropping-particle":"","family":"Auty","given":"Susan","non-dropping-particle":"","parse-names":false,"suffix":""},{"dropping-particle":"","family":"Lewis","given":"Charlie","non-dropping-particle":"","parse-names":false,"suffix":""}],"container-title":"Psychology and Marketing","id":"ITEM-3","issue":"9","issued":{"date-parts":[["2004"]]},"note":"in Emma's proposal for government obesity strategy","page":"697-713","title":"Exploring children's choice: The reminder effect of product placement","type":"article-journal","volume":"21"},"uris":["http://www.mendeley.com/documents/?uuid=fa3e5ce4-39dd-42e8-80cc-8b722d9df68a"]},{"id":"ITEM-4","itemData":{"DOI":"10.1080/02650487.2017.1410000","ISSN":"02650487","abstract":"© 2017 The Author(s). Published by Advertising Association Based on a theoretical framework of product placement characteristics, we present the most comprehensive content analysis of children's movies to date. We analyzed the integration of brands in 250 movies from 1991 to 2015. We found that 64.4% of all movies contained at least one brand placement. Comedies and movies produced in the US contained a higher number of brand placements compared to other genres and non-US movies. Animated movies and movies presenting a nature-, or fantasy-scenery contained a comparatively low number of placements. Brands were inserted mostly visually, and placed in the centre of the screen without explicit evaluation. Placements frequently presented a physical or verbal interaction with a main character. This practice was found to increase over time even though the sole number of brand placements remained stable over the past 25 years. Implications for parents, consumer–advocacy-groups, and advertising researchers are discussed.","author":[{"dropping-particle":"","family":"Naderer","given":"Brigitte","non-dropping-particle":"","parse-names":false,"suffix":""},{"dropping-particle":"","family":"Matthes","given":"Jörg","non-dropping-particle":"","parse-names":false,"suffix":""},{"dropping-particle":"","family":"Spielvogel","given":"Ines","non-dropping-particle":"","parse-names":false,"suffix":""}],"container-title":"International Journal of Advertising","id":"ITEM-4","issued":{"date-parts":[["2017"]]},"page":"1-21","title":"How brands appear in children's movies. A systematic content analysis of the past 25 Years","type":"article-newspaper"},"uris":["http://www.mendeley.com/documents/?uuid=2437e1ff-f150-3ca6-9256-36b79f3bb034"]}],"mendeley":{"formattedCitation":"&lt;sup&gt;11–14&lt;/sup&gt;","plainTextFormattedCitation":"11–14","previouslyFormattedCitation":"&lt;sup&gt;11–14&lt;/sup&gt;"},"properties":{"noteIndex":0},"schema":"https://github.com/citation-style-language/schema/raw/master/csl-citation.json"}</w:instrText>
      </w:r>
      <w:r w:rsidR="00225550"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11–14</w:t>
      </w:r>
      <w:r w:rsidR="00225550" w:rsidRPr="003F5267">
        <w:rPr>
          <w:rFonts w:ascii="Times New Roman" w:hAnsi="Times New Roman" w:cs="Times New Roman"/>
          <w:sz w:val="24"/>
          <w:szCs w:val="24"/>
        </w:rPr>
        <w:fldChar w:fldCharType="end"/>
      </w:r>
      <w:r w:rsidR="00341A77" w:rsidRPr="003F5267">
        <w:rPr>
          <w:rFonts w:ascii="Times New Roman" w:hAnsi="Times New Roman" w:cs="Times New Roman"/>
          <w:sz w:val="24"/>
          <w:szCs w:val="24"/>
        </w:rPr>
        <w:t xml:space="preserve"> on children’s eating </w:t>
      </w:r>
      <w:proofErr w:type="spellStart"/>
      <w:r w:rsidR="00D737BF" w:rsidRPr="003F5267">
        <w:rPr>
          <w:rFonts w:ascii="Times New Roman" w:hAnsi="Times New Roman" w:cs="Times New Roman"/>
          <w:sz w:val="24"/>
          <w:szCs w:val="24"/>
        </w:rPr>
        <w:t>behavior</w:t>
      </w:r>
      <w:proofErr w:type="spellEnd"/>
      <w:r w:rsidR="00D737BF" w:rsidRPr="003F5267">
        <w:rPr>
          <w:rFonts w:ascii="Times New Roman" w:hAnsi="Times New Roman" w:cs="Times New Roman"/>
          <w:sz w:val="24"/>
          <w:szCs w:val="24"/>
        </w:rPr>
        <w:t xml:space="preserve"> </w:t>
      </w:r>
      <w:r w:rsidRPr="003F5267">
        <w:rPr>
          <w:rFonts w:ascii="Times New Roman" w:hAnsi="Times New Roman" w:cs="Times New Roman"/>
          <w:sz w:val="24"/>
          <w:szCs w:val="24"/>
        </w:rPr>
        <w:t xml:space="preserve">are </w:t>
      </w:r>
      <w:r w:rsidR="00341A77" w:rsidRPr="003F5267">
        <w:rPr>
          <w:rFonts w:ascii="Times New Roman" w:hAnsi="Times New Roman" w:cs="Times New Roman"/>
          <w:sz w:val="24"/>
          <w:szCs w:val="24"/>
        </w:rPr>
        <w:t>well-established</w:t>
      </w:r>
      <w:r w:rsidR="00D75356" w:rsidRPr="003F5267">
        <w:rPr>
          <w:rFonts w:ascii="Times New Roman" w:hAnsi="Times New Roman" w:cs="Times New Roman"/>
          <w:sz w:val="24"/>
          <w:szCs w:val="24"/>
        </w:rPr>
        <w:t>.</w:t>
      </w:r>
      <w:r w:rsidR="008E30AD" w:rsidRPr="003F5267">
        <w:rPr>
          <w:rFonts w:ascii="Times New Roman" w:hAnsi="Times New Roman" w:cs="Times New Roman"/>
          <w:sz w:val="24"/>
          <w:szCs w:val="24"/>
        </w:rPr>
        <w:t xml:space="preserve"> </w:t>
      </w:r>
      <w:r w:rsidR="006D2117" w:rsidRPr="003F5267">
        <w:rPr>
          <w:rFonts w:ascii="Times New Roman" w:hAnsi="Times New Roman" w:cs="Times New Roman"/>
          <w:sz w:val="24"/>
          <w:szCs w:val="24"/>
          <w:lang w:val="en-US"/>
        </w:rPr>
        <w:t xml:space="preserve"> The Internet is </w:t>
      </w:r>
      <w:r w:rsidR="002D7B75" w:rsidRPr="003F5267">
        <w:rPr>
          <w:rFonts w:ascii="Times New Roman" w:hAnsi="Times New Roman" w:cs="Times New Roman"/>
          <w:sz w:val="24"/>
          <w:szCs w:val="24"/>
          <w:lang w:val="en-US"/>
        </w:rPr>
        <w:t xml:space="preserve">now a major </w:t>
      </w:r>
      <w:r w:rsidR="006D2117" w:rsidRPr="003F5267">
        <w:rPr>
          <w:rFonts w:ascii="Times New Roman" w:hAnsi="Times New Roman" w:cs="Times New Roman"/>
          <w:sz w:val="24"/>
          <w:szCs w:val="24"/>
          <w:lang w:val="en-US"/>
        </w:rPr>
        <w:t>platform for</w:t>
      </w:r>
      <w:r w:rsidR="00917328" w:rsidRPr="003F5267">
        <w:rPr>
          <w:rFonts w:ascii="Times New Roman" w:hAnsi="Times New Roman" w:cs="Times New Roman"/>
          <w:sz w:val="24"/>
          <w:szCs w:val="24"/>
          <w:lang w:val="en-US"/>
        </w:rPr>
        <w:t xml:space="preserve"> food marketing</w:t>
      </w:r>
      <w:r w:rsidR="003A57A3">
        <w:rPr>
          <w:rFonts w:ascii="Times New Roman" w:hAnsi="Times New Roman" w:cs="Times New Roman"/>
          <w:sz w:val="24"/>
          <w:szCs w:val="24"/>
          <w:lang w:val="en-US"/>
        </w:rPr>
        <w:t>,</w:t>
      </w:r>
      <w:r w:rsidR="00917328" w:rsidRPr="003F5267">
        <w:rPr>
          <w:rFonts w:ascii="Times New Roman" w:hAnsi="Times New Roman" w:cs="Times New Roman"/>
          <w:sz w:val="24"/>
          <w:szCs w:val="24"/>
          <w:lang w:val="en-US"/>
        </w:rPr>
        <w:fldChar w:fldCharType="begin" w:fldLock="1"/>
      </w:r>
      <w:r w:rsidR="00566DA9" w:rsidRPr="003F5267">
        <w:rPr>
          <w:rFonts w:ascii="Times New Roman" w:hAnsi="Times New Roman" w:cs="Times New Roman"/>
          <w:sz w:val="24"/>
          <w:szCs w:val="24"/>
          <w:lang w:val="en-US"/>
        </w:rPr>
        <w:instrText>ADDIN CSL_CITATION {"citationItems":[{"id":"ITEM-1","itemData":{"abstract":"Children's rights, evidence of impact, methodological challenges, regulatory options and policy implications for the WHO European Region","author":[{"dropping-particle":"","family":"World Health Organization","given":"","non-dropping-particle":"","parse-names":false,"suffix":""}],"id":"ITEM-1","issued":{"date-parts":[["2016"]]},"note":"The aim of digital HFSS marketing is to engage children in emotional, entertaining experiences and to encourage them to share these experiences with their friends.\n\nThere is convincing evidence that HFSS marketing in traditional media has detrimental effects on children’s eating and eating-related behaviour, and early studies suggest that HFSS marketing in digital media has similar effects.\n\nYounger children (9–11 years) in Europe go on the Internet mainly to view videos, such as on YouTube. Among\n\nIn some countries, underage children report substantial social media use according to the terms and conditions of media platforms, which typically set participation at 13 years; e.g. 78% of 10–13-year-olds in the United Kingdom reported having a social media account (49% Facebook; 41% Instagram) (58).\n\nIn the United Kingdom, 73% of 1000 13–17-year-olds reported following brands they like in social media, 62% click on ads and 57% make in-app or in-game purchases (57)\n\nchildren are unlikely to spend much Internet time on food brand websites.","number-of-pages":"1-52","title":"Tackling food marketing to children in a digital world: trans-disciplinary perspectives","type":"report"},"uris":["http://www.mendeley.com/documents/?uuid=63373001-32b0-4e7f-b0a2-35ec7bc673ff"]}],"mendeley":{"formattedCitation":"&lt;sup&gt;15&lt;/sup&gt;","plainTextFormattedCitation":"15","previouslyFormattedCitation":"&lt;sup&gt;15&lt;/sup&gt;"},"properties":{"noteIndex":0},"schema":"https://github.com/citation-style-language/schema/raw/master/csl-citation.json"}</w:instrText>
      </w:r>
      <w:r w:rsidR="00917328" w:rsidRPr="003F5267">
        <w:rPr>
          <w:rFonts w:ascii="Times New Roman" w:hAnsi="Times New Roman" w:cs="Times New Roman"/>
          <w:sz w:val="24"/>
          <w:szCs w:val="24"/>
          <w:lang w:val="en-US"/>
        </w:rPr>
        <w:fldChar w:fldCharType="separate"/>
      </w:r>
      <w:r w:rsidR="00566DA9" w:rsidRPr="003F5267">
        <w:rPr>
          <w:rFonts w:ascii="Times New Roman" w:hAnsi="Times New Roman" w:cs="Times New Roman"/>
          <w:noProof/>
          <w:sz w:val="24"/>
          <w:szCs w:val="24"/>
          <w:vertAlign w:val="superscript"/>
          <w:lang w:val="en-US"/>
        </w:rPr>
        <w:t>15</w:t>
      </w:r>
      <w:r w:rsidR="00917328" w:rsidRPr="003F5267">
        <w:rPr>
          <w:rFonts w:ascii="Times New Roman" w:hAnsi="Times New Roman" w:cs="Times New Roman"/>
          <w:sz w:val="24"/>
          <w:szCs w:val="24"/>
          <w:lang w:val="en-US"/>
        </w:rPr>
        <w:fldChar w:fldCharType="end"/>
      </w:r>
      <w:r w:rsidR="006D2117" w:rsidRPr="003F5267">
        <w:rPr>
          <w:rFonts w:ascii="Times New Roman" w:hAnsi="Times New Roman" w:cs="Times New Roman"/>
          <w:sz w:val="24"/>
          <w:szCs w:val="24"/>
          <w:lang w:val="en-US"/>
        </w:rPr>
        <w:t xml:space="preserve"> and </w:t>
      </w:r>
      <w:bookmarkStart w:id="4" w:name="_Hlk527661509"/>
      <w:r w:rsidR="00BF6A39" w:rsidRPr="003F5267">
        <w:rPr>
          <w:rFonts w:ascii="Times New Roman" w:hAnsi="Times New Roman" w:cs="Times New Roman"/>
          <w:sz w:val="24"/>
          <w:szCs w:val="24"/>
        </w:rPr>
        <w:t>r</w:t>
      </w:r>
      <w:r w:rsidR="006F15CE" w:rsidRPr="003F5267">
        <w:rPr>
          <w:rFonts w:ascii="Times New Roman" w:hAnsi="Times New Roman" w:cs="Times New Roman"/>
          <w:sz w:val="24"/>
          <w:szCs w:val="24"/>
        </w:rPr>
        <w:t>ecent</w:t>
      </w:r>
      <w:r w:rsidR="00B476FD" w:rsidRPr="003F5267">
        <w:rPr>
          <w:rFonts w:ascii="Times New Roman" w:hAnsi="Times New Roman" w:cs="Times New Roman"/>
          <w:sz w:val="24"/>
          <w:szCs w:val="24"/>
        </w:rPr>
        <w:t xml:space="preserve"> studies suggest that digital </w:t>
      </w:r>
      <w:r w:rsidR="00435656" w:rsidRPr="003F5267">
        <w:rPr>
          <w:rFonts w:ascii="Times New Roman" w:hAnsi="Times New Roman" w:cs="Times New Roman"/>
          <w:sz w:val="24"/>
          <w:szCs w:val="24"/>
        </w:rPr>
        <w:t>marketing</w:t>
      </w:r>
      <w:r w:rsidR="00096BF3" w:rsidRPr="003F5267">
        <w:rPr>
          <w:rFonts w:ascii="Times New Roman" w:hAnsi="Times New Roman" w:cs="Times New Roman"/>
          <w:sz w:val="24"/>
          <w:szCs w:val="24"/>
        </w:rPr>
        <w:t xml:space="preserve"> may have</w:t>
      </w:r>
      <w:r w:rsidR="00B476FD" w:rsidRPr="003F5267">
        <w:rPr>
          <w:rFonts w:ascii="Times New Roman" w:hAnsi="Times New Roman" w:cs="Times New Roman"/>
          <w:sz w:val="24"/>
          <w:szCs w:val="24"/>
        </w:rPr>
        <w:t xml:space="preserve"> similar effects</w:t>
      </w:r>
      <w:r w:rsidR="006D2117" w:rsidRPr="003F5267">
        <w:rPr>
          <w:rFonts w:ascii="Times New Roman" w:hAnsi="Times New Roman" w:cs="Times New Roman"/>
          <w:sz w:val="24"/>
          <w:szCs w:val="24"/>
        </w:rPr>
        <w:t xml:space="preserve"> to that of television</w:t>
      </w:r>
      <w:bookmarkEnd w:id="4"/>
      <w:r w:rsidR="003A57A3">
        <w:rPr>
          <w:rFonts w:ascii="Times New Roman" w:hAnsi="Times New Roman" w:cs="Times New Roman"/>
          <w:sz w:val="24"/>
          <w:szCs w:val="24"/>
        </w:rPr>
        <w:t>.</w:t>
      </w:r>
      <w:r w:rsidR="00BF5746" w:rsidRPr="003F5267">
        <w:rPr>
          <w:rFonts w:ascii="Times New Roman" w:hAnsi="Times New Roman" w:cs="Times New Roman"/>
          <w:sz w:val="24"/>
          <w:szCs w:val="24"/>
        </w:rPr>
        <w:fldChar w:fldCharType="begin" w:fldLock="1"/>
      </w:r>
      <w:r w:rsidR="00566DA9" w:rsidRPr="003F5267">
        <w:rPr>
          <w:rFonts w:ascii="Times New Roman" w:hAnsi="Times New Roman" w:cs="Times New Roman"/>
          <w:sz w:val="24"/>
          <w:szCs w:val="24"/>
        </w:rPr>
        <w:instrText>ADDIN CSL_CITATION {"citationItems":[{"id":"ITEM-1","itemData":{"DOI":"10.3390/nu10020148","ISSN":"20726643","abstract":"The marketing of unhealthy commodities through traditional media is known to impact consumers’ product attitudes and behaviors. Less is known about the impacts of digital marketing (online promotional activities), especially among young people who have a strong online presence. This review systematically assesses the relationship between digital marketing and young people’s attitudes and behaviors towards unhealthy commodities. Literature was identified in June 2017 by searches in six electronic databases. Primary studies (both qualitative and quantitative) that examined the effect of digital marketing of unhealthy food or beverages, alcohol and tobacco products on young people’s (12 to 30 years) attitudes, intended and actual consumption were reviewed. 28 relevant studies were identified. Significant detrimental effects of digital marketing on the intended use and actual consumption of unhealthy commodities were revealed in the majority of the included studies. Findings from the qualitative studies were summarized and these findings provided insights on how digital marketing exerts effects on young people. One of the key findings was that marketers used peer-to-peer transmission of messages on social networking sites (e.g., friends’ likes and comments on Facebook) to blur the boundary between marketing contents and online peer activities. Digital marketing of unhealthy commodities is associated with young people’s use and beliefs of these products. The effects of digital marketing varied between product types and peer endorsed marketing (earned media) may exert greater negative impacts than owned or paid media marketing.","author":[{"dropping-particle":"","family":"Buchanan","given":"Limin","non-dropping-particle":"","parse-names":false,"suffix":""},{"dropping-particle":"","family":"Kelly","given":"Bridget","non-dropping-particle":"","parse-names":false,"suffix":""},{"dropping-particle":"","family":"Yeatman","given":"Heather","non-dropping-particle":"","parse-names":false,"suffix":""},{"dropping-particle":"","family":"Kariippanon","given":"Kishan","non-dropping-particle":"","parse-names":false,"suffix":""}],"container-title":"Nutrients","id":"ITEM-1","issue":"2","issued":{"date-parts":[["2018","1","29"]]},"page":"148","publisher":"Multidisciplinary Digital Publishing Institute","title":"The effects of digital marketing of unhealthy commodities on young people: A systematic review","type":"article-journal","volume":"10"},"uris":["http://www.mendeley.com/documents/?uuid=2d9be640-8717-32ab-8d2a-c540a3d8dd22"]},{"id":"ITEM-2","itemData":{"DOI":"10.1080/17482798.2011.633405","abstract":"ISSN: 1748-2798 (Print) 1748-2801 (Online) Journal homepage: http://www.tandfonline.com/loi/rchm20 Public health researchers express concern about branded computer games on food company websites (i.e. advergames) that enable marketers to engage children for unlimited lengths of time to promote calorie-dense nutrient-poor foods. Study 1 examines children's exposure to US food company websites with advergames: 1.2 million children visit these sites every month and spend up to 1 hour per month on some. They primarily promote candy, high-sugar cereals, and fast food. Study 2 demonstrates their potential impact. After playing unhealthy food advergames, children consumed more nutrient-poor snack foods and fewer fruits and vegetables. Children who previously played advergames were affected the most; older and younger children were similarly affected. Advergames encouraging healthy eating did increase fruit and vegetable consumption: however, only one website in our analysis used advergames to promote primarily healthy foods. These findings support the need for restrictions on companies' use of advergames to market nutritionally poor foods to children.","author":[{"dropping-particle":"","family":"Harris","given":"Jennifer L","non-dropping-particle":"","parse-names":false,"suffix":""},{"dropping-particle":"","family":"Speers","given":"Sarah E","non-dropping-particle":"","parse-names":false,"suffix":""},{"dropping-particle":"","family":"Schwartz","given":"Marlene B","non-dropping-particle":"","parse-names":false,"suffix":""},{"dropping-particle":"","family":"Brownell","given":"Kelly D","non-dropping-particle":"","parse-names":false,"suffix":""}],"container-title":"Journal of Children and Media","id":"ITEM-2","issue":"1","issued":{"date-parts":[["2012"]]},"note":"exposure to fruit and veg in advergames increases intake in ad libitum eating afterwards. Premise for what study 3 predicts.","page":"51-68","title":"US Food Company Branded Advergames on the Internet: Children's exposure and effects on snack consumption.","type":"article-journal","volume":"6"},"uris":["http://www.mendeley.com/documents/?uuid=5e45c86f-181a-3484-a72e-5f0cbb9b25c7"]},{"id":"ITEM-3","itemData":{"DOI":"10.1186/s12966-018-0672-6","ISBN":"1261700123034","ISSN":"14795868","PMID":"29650023","abstract":"Background: Policies restricting children's exposure to unhealthy food marketing have been impeded by the lack of evidence showing a direct link between food advertising exposure and children's energy intake and body weight. Food advertising exposure increases children's immediate food consumption, but whether this increased intake is compensated for at later eating occasions is not known; consequently the sustained effect on diets remains unclear. Methods: We conducted a within-subject, randomised, crossover, counterbalanced study across four, six-day holiday camps in New South Wales, Australia between April 2016 and January 2017. Children (7–12 years, n = 160) were recruited via local schools, email networks and social media. Two gender-and age-balanced groups were formed for each camp (n = 20), randomised to either a multiple-or single-media condition and exposed to food and non-food advertising in an online game and/or a television cartoon. Children's food consumption (kilojoules) was measured at a snack immediately after exposure and then at lunch later in the day. Linear mixed models were conducted to examine relationships between food advertising exposure and dietary intake, taking into account gender, age and weight status. Results: All children in the multiple-media condition ate more at a snack after exposure to food advertising compared with non-food advertising; this was not compensated for at lunch, leading to additional daily food intake of 194 kJ (95% CI 80–308, p = 0.001, d = 0.2). Exposure to multiple-media food advertising compared with a single-media source increased the effect on snack intake by a difference of 182 kJ (95% CI 46–317, p = 0.009, d = 0.4). Food advertising had an increased effect among children with heavier weight status in both media groups. Conclusion: Online ('advergame') advertising combined with TV advertising exerted a stronger influence on children's food consumption than TV advertising alone. The lack of compensation at lunch for children's increased snack intake after food advertising exposure suggests that unhealthy food advertising exposure contributes to a positive energy-gap, which could cumulatively lead to the development of overweight. Trial registration: Australian New Zealand Clinical Trials Registry, number ACTRN12617001230347 (Retrospectively registered).","author":[{"dropping-particle":"","family":"Norman","given":"Jennifer","non-dropping-particle":"","parse-names":false,"suffix":""},{"dropping-particle":"","family":"Kelly","given":"Bridget","non-dropping-particle":"","parse-names":false,"suffix":""},{"dropping-particle":"","family":"McMahon","given":"Anne T.","non-dropping-particle":"","parse-names":false,"suffix":""},{"dropping-particle":"","family":"Boyland","given":"Emma","non-dropping-particle":"","parse-names":false,"suffix":""},{"dropping-particle":"","family":"Baur","given":"Louise A","non-dropping-particle":"","parse-names":false,"suffix":""},{"dropping-particle":"","family":"Chapman","given":"Kathy","non-dropping-particle":"","parse-names":false,"suffix":""},{"dropping-particle":"","family":"King","given":"Lesley","non-dropping-particle":"","parse-names":false,"suffix":""},{"dropping-particle":"","family":"Hughes","given":"Clare","non-dropping-particle":"","parse-names":false,"suffix":""},{"dropping-particle":"","family":"Bauman","given":"Adrian","non-dropping-particle":"","parse-names":false,"suffix":""}],"container-title":"International Journal of Behavioral Nutrition and Physical Activity","id":"ITEM-3","issue":"1","issued":{"date-parts":[["2018"]]},"note":"in Emma's proposal for government obesity strategy\n\nGood paper for write up \n\nmarketing from broadcast and no broacast media together had the strongest effect on food intake.\n\nchildren don't later compensate for food intake by eating less at lucnhtime.","title":"Sustained impact of energy-dense TV and online food advertising on children's dietary intake: A within-subject, randomised, crossover, counter-balanced trial","type":"article-journal","volume":"15"},"uris":["http://www.mendeley.com/documents/?uuid=b9d2cc3f-6fc1-3b04-b84e-5b42ab85742a"]},{"id":"ITEM-4","itemData":{"abstract":"This year’s report shows that: • There has been a significant increase in access to, ownership of and use of tablet computers by children of all ages. In contrast, the incidence of TVs and games consoles in the bedroom is declining, while smartphone ownership remains steady. • Almost twice as many children aged 5-15 are going online via a tablet than in 2013. At the same time, the number of those only using a device other than a PC/ laptop/ netbook to go online has increased, and access to the internet at home via a PC/ laptop/ netbook has declined. • 12-15s are twice as likely to say they would miss their mobile phone than the TV, say they spend more time going online than watching television in a typical week, and say they prefer to socialise online rather than watch TV. In contrast, younger children still prefer TV to any other device, and spend more time in a typical week watching TV than doing any other media activity. • Gender differences are evident from an early age. Differences include a preference for gaming among boys and for communicating online among girls. Parents also treat boys and girls differently, monitoring some aspects of girls’ online activity more closely than boys’. • Older children are making judgements about the truthfulness of online content, including search engine results and how accurately people present themselves online. 4 Children and parents: media use and attitudes report • Around a quarter of parents express concern about the media content their child has access to, with concerns about the internet more likely among parents of older children (8-15). • Nine in ten parents mediate their child’s access to the internet in some way, with most parents using a combination of approaches including using technical tools, having rules around access and use, regularly talking to the child about specific risks and supervising the child’s online activity1.","author":[{"dropping-particle":"","family":"Ofcom","given":"","non-dropping-particle":"","parse-names":false,"suffix":""}],"id":"ITEM-4","issued":{"date-parts":[["2016"]]},"page":"1-53","title":"Children and parents: media use and attitudes report","type":"article-journal"},"uris":["http://www.mendeley.com/documents/?uuid=4534adf1-e477-3dad-833e-437cc21e537c"]},{"id":"ITEM-5","itemData":{"abstract":"Children's rights, evidence of impact, methodological challenges, regulatory options and policy implications for the WHO European Region","author":[{"dropping-particle":"","family":"World Health Organization","given":"","non-dropping-particle":"","parse-names":false,"suffix":""}],"id":"ITEM-5","issued":{"date-parts":[["2016"]]},"note":"The aim of digital HFSS marketing is to engage children in emotional, entertaining experiences and to encourage them to share these experiences with their friends.\n\nThere is convincing evidence that HFSS marketing in traditional media has detrimental effects on children’s eating and eating-related behaviour, and early studies suggest that HFSS marketing in digital media has similar effects.\n\nYounger children (9–11 years) in Europe go on the Internet mainly to view videos, such as on YouTube. Among\n\nIn some countries, underage children report substantial social media use according to the terms and conditions of media platforms, which typically set participation at 13 years; e.g. 78% of 10–13-year-olds in the United Kingdom reported having a social media account (49% Facebook; 41% Instagram) (58).\n\nIn the United Kingdom, 73% of 1000 13–17-year-olds reported following brands they like in social media, 62% click on ads and 57% make in-app or in-game purchases (57)\n\nchildren are unlikely to spend much Internet time on food brand websites.","number-of-pages":"1-52","title":"Tackling food marketing to children in a digital world: trans-disciplinary perspectives","type":"report"},"uris":["http://www.mendeley.com/documents/?uuid=63373001-32b0-4e7f-b0a2-35ec7bc673ff"]}],"mendeley":{"formattedCitation":"&lt;sup&gt;15–19&lt;/sup&gt;","plainTextFormattedCitation":"15–19","previouslyFormattedCitation":"&lt;sup&gt;15–19&lt;/sup&gt;"},"properties":{"noteIndex":0},"schema":"https://github.com/citation-style-language/schema/raw/master/csl-citation.json"}</w:instrText>
      </w:r>
      <w:r w:rsidR="00BF5746"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15–19</w:t>
      </w:r>
      <w:r w:rsidR="00BF5746" w:rsidRPr="003F5267">
        <w:rPr>
          <w:rFonts w:ascii="Times New Roman" w:hAnsi="Times New Roman" w:cs="Times New Roman"/>
          <w:sz w:val="24"/>
          <w:szCs w:val="24"/>
        </w:rPr>
        <w:fldChar w:fldCharType="end"/>
      </w:r>
      <w:r w:rsidR="000E0BE5" w:rsidRPr="003F5267">
        <w:rPr>
          <w:rFonts w:ascii="Times New Roman" w:hAnsi="Times New Roman" w:cs="Times New Roman"/>
          <w:sz w:val="24"/>
          <w:szCs w:val="24"/>
        </w:rPr>
        <w:t xml:space="preserve"> </w:t>
      </w:r>
      <w:r w:rsidR="000E0BE5" w:rsidRPr="003F5267">
        <w:rPr>
          <w:rFonts w:ascii="Times New Roman" w:hAnsi="Times New Roman" w:cs="Times New Roman"/>
          <w:sz w:val="24"/>
          <w:szCs w:val="24"/>
          <w:lang w:val="en-US"/>
        </w:rPr>
        <w:t>Research has also demonstrated a ‘beyond-brand’ effect of digital food marketing, whereby irrespective of the healthfulness of a cue, children’s subsequent overall food intake increases</w:t>
      </w:r>
      <w:r w:rsidR="003A57A3">
        <w:rPr>
          <w:rFonts w:ascii="Times New Roman" w:hAnsi="Times New Roman" w:cs="Times New Roman"/>
          <w:sz w:val="24"/>
          <w:szCs w:val="24"/>
          <w:lang w:val="en-US"/>
        </w:rPr>
        <w:t>.</w:t>
      </w:r>
      <w:r w:rsidR="000E0BE5" w:rsidRPr="003F5267">
        <w:rPr>
          <w:rFonts w:ascii="Times New Roman" w:hAnsi="Times New Roman" w:cs="Times New Roman"/>
          <w:sz w:val="24"/>
          <w:szCs w:val="24"/>
          <w:lang w:val="en-US"/>
        </w:rPr>
        <w:fldChar w:fldCharType="begin" w:fldLock="1"/>
      </w:r>
      <w:r w:rsidR="00566DA9" w:rsidRPr="003F5267">
        <w:rPr>
          <w:rFonts w:ascii="Times New Roman" w:hAnsi="Times New Roman" w:cs="Times New Roman"/>
          <w:sz w:val="24"/>
          <w:szCs w:val="24"/>
          <w:lang w:val="en-US"/>
        </w:rPr>
        <w:instrText>ADDIN CSL_CITATION {"citationItems":[{"id":"ITEM-1","itemData":{"DOI":"10.1016/j.appet.2012.05.062","ISBN":"1938-3207 (Electronic)\\r0002-9165 (Linking)","ISSN":"01956663","PMID":"23269821","abstract":"BACKGROUND: Previous studies have focused on the effects of television advertising on the energy intake of children. However, the rapidly changing food-marketing landscape requires research to measure the effects of nontraditional forms of marketing on the health-related behaviors of children.\\n\\nOBJECTIVES: The main aim of this study was to examine the effect of advergames that promote energy-dense snacks or fruit on children's ad libitum snack and fruit consumption and to examine whether this consumption differed according to brand and product type (energy-dense snacks and fruit). The second aim was to examine whether advergames can stimulate fruit intake.\\n\\nDESIGN: We used a randomized between-subject design with 270 children (age: 8-10 y) who played an advergame that promoted energy-dense snacks (n = 69), fruit (n = 67), or nonfood products (n = 65) or were in the control condition (n = 69). Subsequently, we measured the free intake of energy-dense snacks and fruit. The children then completed questionnaire measures, and we weighed and measured them.\\n\\nRESULTS: The main finding was that playing an advergame containing food cues increased general energy intake, regardless of the advertised brand or product type (energy-dense snacks or fruit), and this activity particularly increased the intake of energy-dense snack foods. Children who played the fruit version of the advergame did not eat significantly more fruit than did those in the other groups.\\n\\nCONCLUSION: The findings suggest that playing advergames that promote food, including either energy-dense snacks or fruit, increases energy intake in children.","author":[{"dropping-particle":"","family":"Folkvord","given":"Frans","non-dropping-particle":"","parse-names":false,"suffix":""},{"dropping-particle":"","family":"Anschütz","given":"Doeschka J","non-dropping-particle":"","parse-names":false,"suffix":""},{"dropping-particle":"","family":"Buijzen","given":"Moniek","non-dropping-particle":"","parse-names":false,"suffix":""},{"dropping-particle":"","family":"Valkenburg","given":"Patti M.","non-dropping-particle":"","parse-names":false,"suffix":""}],"container-title":"The American Journal of Clinical Nutrition","id":"ITEM-1","issued":{"date-parts":[["2013"]]},"note":"Published in AJCN\n\nVery simliar methodology to study 4, instead of vlogs it looks at advergames.\n\nLook up advergaming studies as they may use methodology that is good for measuring brand prefernce in children.","page":"239-245","title":"The effect of playing advergames promoting healthy or unhealthy foods on actual food intake among children","type":"article-journal","volume":"97"},"uris":["http://www.mendeley.com/documents/?uuid=a4a015ee-5744-4347-b55a-a8afdce3af31"]},{"id":"ITEM-2","itemData":{"DOI":"10.1017/S1368980007001231","ISBN":"1368980007","ISSN":"1368-9800","PMID":"18005487","abstract":"OBJECTIVE: To investigate the effect of television food advertising on children's food intake, specifically whether childhood obesity is related to a greater susceptibility to food promotion. DESIGN: The study was a within-subject, counterbalanced design. The children were tested on two occasions separated by two weeks. One condition involved the children viewing food advertisements followed by a cartoon, in the other condition the children viewed non-food adverts followed by the same cartoon. Following the cartoon, their food intake and choice was assessed in a standard paradigm. SETTING: The study was conducted in Liverpool, UK. SUBJECTS: Fifty-nine children (32 male, 27 female) aged 9-11 years were recruited from a UK school to participate in the study. Thirty-three children were normal-weight (NW), 15 overweight (OW) and 11 obese (OB). RESULTS: Exposure to food adverts produced substantial and significant increases in energy intake in all children (P &lt; 0.001). The increase in intake was largest in the obese children (P = 0.04). All children increased their consumption of high-fat and/or sweet energy-dense snacks in response to the adverts (P &lt; 0.001). In the food advert condition, total intake and the intake of these specific snack items correlated with the children's modified age- and gender-specific body mass index score. CONCLUSIONS: These data suggest that obese and overweight children are indeed more responsive to food promotion, which specifically stimulates the intake of energy-dense snacks.","author":[{"dropping-particle":"","family":"Halford","given":"Jason Cg","non-dropping-particle":"","parse-names":false,"suffix":""},{"dropping-particle":"","family":"Boyland","given":"Emma J","non-dropping-particle":"","parse-names":false,"suffix":""},{"dropping-particle":"","family":"Hughes","given":"Georgina M","non-dropping-particle":"","parse-names":false,"suffix":""},{"dropping-particle":"","family":"Stacey","given":"Leanne","non-dropping-particle":"","parse-names":false,"suffix":""},{"dropping-particle":"","family":"McKean","given":"Sarah","non-dropping-particle":"","parse-names":false,"suffix":""},{"dropping-particle":"","family":"Dovey","given":"Terence M","non-dropping-particle":"","parse-names":false,"suffix":""}],"container-title":"Public health nutrition","id":"ITEM-2","issue":"9","issued":{"date-parts":[["2008"]]},"page":"897-904","title":"Beyond-brand effect of television food advertisements on food choice in children: the effects of weight status.","type":"article-journal","volume":"11"},"uris":["http://www.mendeley.com/documents/?uuid=2ea6d7f3-cb12-47f2-b05c-0795934f918c"]}],"mendeley":{"formattedCitation":"&lt;sup&gt;20,21&lt;/sup&gt;","plainTextFormattedCitation":"20,21","previouslyFormattedCitation":"&lt;sup&gt;20,21&lt;/sup&gt;"},"properties":{"noteIndex":0},"schema":"https://github.com/citation-style-language/schema/raw/master/csl-citation.json"}</w:instrText>
      </w:r>
      <w:r w:rsidR="000E0BE5" w:rsidRPr="003F5267">
        <w:rPr>
          <w:rFonts w:ascii="Times New Roman" w:hAnsi="Times New Roman" w:cs="Times New Roman"/>
          <w:sz w:val="24"/>
          <w:szCs w:val="24"/>
          <w:lang w:val="en-US"/>
        </w:rPr>
        <w:fldChar w:fldCharType="separate"/>
      </w:r>
      <w:r w:rsidR="00566DA9" w:rsidRPr="003F5267">
        <w:rPr>
          <w:rFonts w:ascii="Times New Roman" w:hAnsi="Times New Roman" w:cs="Times New Roman"/>
          <w:noProof/>
          <w:sz w:val="24"/>
          <w:szCs w:val="24"/>
          <w:vertAlign w:val="superscript"/>
          <w:lang w:val="en-US"/>
        </w:rPr>
        <w:t>20,21</w:t>
      </w:r>
      <w:r w:rsidR="000E0BE5" w:rsidRPr="003F5267">
        <w:rPr>
          <w:rFonts w:ascii="Times New Roman" w:hAnsi="Times New Roman" w:cs="Times New Roman"/>
          <w:sz w:val="24"/>
          <w:szCs w:val="24"/>
          <w:lang w:val="en-US"/>
        </w:rPr>
        <w:fldChar w:fldCharType="end"/>
      </w:r>
    </w:p>
    <w:p w14:paraId="7C68B7F3" w14:textId="702FA9BC" w:rsidR="00995207" w:rsidRPr="00AC6078" w:rsidRDefault="00384E70" w:rsidP="005F17EF">
      <w:pPr>
        <w:spacing w:line="480" w:lineRule="auto"/>
        <w:ind w:firstLine="720"/>
        <w:rPr>
          <w:rFonts w:ascii="Times New Roman" w:hAnsi="Times New Roman" w:cs="Times New Roman"/>
          <w:color w:val="000000" w:themeColor="text1"/>
          <w:sz w:val="24"/>
          <w:szCs w:val="24"/>
        </w:rPr>
      </w:pPr>
      <w:r w:rsidRPr="003F5267">
        <w:rPr>
          <w:rFonts w:ascii="Times New Roman" w:hAnsi="Times New Roman" w:cs="Times New Roman"/>
          <w:sz w:val="24"/>
          <w:szCs w:val="24"/>
        </w:rPr>
        <w:t>C</w:t>
      </w:r>
      <w:r w:rsidR="00BE6C7D" w:rsidRPr="003F5267">
        <w:rPr>
          <w:rFonts w:ascii="Times New Roman" w:hAnsi="Times New Roman" w:cs="Times New Roman"/>
          <w:sz w:val="24"/>
          <w:szCs w:val="24"/>
        </w:rPr>
        <w:t>hildren’s</w:t>
      </w:r>
      <w:r w:rsidR="005D4CB8" w:rsidRPr="003F5267">
        <w:rPr>
          <w:rFonts w:ascii="Times New Roman" w:hAnsi="Times New Roman" w:cs="Times New Roman"/>
          <w:sz w:val="24"/>
          <w:szCs w:val="24"/>
        </w:rPr>
        <w:t xml:space="preserve"> </w:t>
      </w:r>
      <w:r w:rsidRPr="003F5267">
        <w:rPr>
          <w:rFonts w:ascii="Times New Roman" w:hAnsi="Times New Roman" w:cs="Times New Roman"/>
          <w:sz w:val="24"/>
          <w:szCs w:val="24"/>
        </w:rPr>
        <w:t xml:space="preserve">digital media </w:t>
      </w:r>
      <w:r w:rsidR="00F02FB4" w:rsidRPr="003F5267">
        <w:rPr>
          <w:rFonts w:ascii="Times New Roman" w:hAnsi="Times New Roman" w:cs="Times New Roman"/>
          <w:sz w:val="24"/>
          <w:szCs w:val="24"/>
        </w:rPr>
        <w:t>(online content</w:t>
      </w:r>
      <w:r w:rsidR="008B1E79" w:rsidRPr="003F5267">
        <w:rPr>
          <w:rFonts w:ascii="Times New Roman" w:hAnsi="Times New Roman" w:cs="Times New Roman"/>
          <w:sz w:val="24"/>
          <w:szCs w:val="24"/>
        </w:rPr>
        <w:t>)</w:t>
      </w:r>
      <w:r w:rsidR="00F02FB4" w:rsidRPr="003F5267">
        <w:rPr>
          <w:rFonts w:ascii="Times New Roman" w:hAnsi="Times New Roman" w:cs="Times New Roman"/>
          <w:sz w:val="24"/>
          <w:szCs w:val="24"/>
        </w:rPr>
        <w:t xml:space="preserve"> </w:t>
      </w:r>
      <w:r w:rsidR="0044798C" w:rsidRPr="003F5267">
        <w:rPr>
          <w:rFonts w:ascii="Times New Roman" w:hAnsi="Times New Roman" w:cs="Times New Roman"/>
          <w:sz w:val="24"/>
          <w:szCs w:val="24"/>
        </w:rPr>
        <w:t xml:space="preserve">consumption </w:t>
      </w:r>
      <w:r w:rsidRPr="003F5267">
        <w:rPr>
          <w:rFonts w:ascii="Times New Roman" w:hAnsi="Times New Roman" w:cs="Times New Roman"/>
          <w:sz w:val="24"/>
          <w:szCs w:val="24"/>
        </w:rPr>
        <w:t xml:space="preserve">is </w:t>
      </w:r>
      <w:r w:rsidR="00542F88" w:rsidRPr="003F5267">
        <w:rPr>
          <w:rFonts w:ascii="Times New Roman" w:hAnsi="Times New Roman" w:cs="Times New Roman"/>
          <w:sz w:val="24"/>
          <w:szCs w:val="24"/>
        </w:rPr>
        <w:t xml:space="preserve">growing </w:t>
      </w:r>
      <w:r w:rsidRPr="003F5267">
        <w:rPr>
          <w:rFonts w:ascii="Times New Roman" w:hAnsi="Times New Roman" w:cs="Times New Roman"/>
          <w:sz w:val="24"/>
          <w:szCs w:val="24"/>
        </w:rPr>
        <w:t>rapidly</w:t>
      </w:r>
      <w:r w:rsidR="003A57A3">
        <w:rPr>
          <w:rFonts w:ascii="Times New Roman" w:hAnsi="Times New Roman" w:cs="Times New Roman"/>
          <w:sz w:val="24"/>
          <w:szCs w:val="24"/>
        </w:rPr>
        <w:t>.</w:t>
      </w:r>
      <w:r w:rsidR="00D31CC8" w:rsidRPr="003F5267">
        <w:rPr>
          <w:rFonts w:ascii="Times New Roman" w:hAnsi="Times New Roman" w:cs="Times New Roman"/>
          <w:sz w:val="24"/>
          <w:szCs w:val="24"/>
        </w:rPr>
        <w:fldChar w:fldCharType="begin" w:fldLock="1"/>
      </w:r>
      <w:r w:rsidR="00566DA9" w:rsidRPr="003F5267">
        <w:rPr>
          <w:rFonts w:ascii="Times New Roman" w:hAnsi="Times New Roman" w:cs="Times New Roman"/>
          <w:sz w:val="24"/>
          <w:szCs w:val="24"/>
        </w:rPr>
        <w:instrText>ADDIN CSL_CITATION {"citationItems":[{"id":"ITEM-1","itemData":{"author":[{"dropping-particle":"","family":"Common Sense Media","given":"","non-dropping-particle":"","parse-names":false,"suffix":""}],"id":"ITEM-1","issued":{"date-parts":[["2017"]]},"title":"The common sense census: Media use by kids age zero to eight","type":"report"},"uris":["http://www.mendeley.com/documents/?uuid=9cd4fffa-a109-33e8-9414-17799d405df6"]},{"id":"ITEM-2","itemData":{"abstract":"This year’s report shows that: • There has been a significant increase in access to, ownership of and use of tablet computers by children of all ages. In contrast, the incidence of TVs and games consoles in the bedroom is declining, while smartphone ownership remains steady. • Almost twice as many children aged 5-15 are going online via a tablet than in 2013. At the same time, the number of those only using a device other than a PC/ laptop/ netbook to go online has increased, and access to the internet at home via a PC/ laptop/ netbook has declined. • 12-15s are twice as likely to say they would miss their mobile phone than the TV, say they spend more time going online than watching television in a typical week, and say they prefer to socialise online rather than watch TV. In contrast, younger children still prefer TV to any other device, and spend more time in a typical week watching TV than doing any other media activity. • Gender differences are evident from an early age. Differences include a preference for gaming among boys and for communicating online among girls. Parents also treat boys and girls differently, monitoring some aspects of girls’ online activity more closely than boys’. • Older children are making judgements about the truthfulness of online content, including search engine results and how accurately people present themselves online. 4 Children and parents: media use and attitudes report • Around a quarter of parents express concern about the media content their child has access to, with concerns about the internet more likely among parents of older children (8-15). • Nine in ten parents mediate their child’s access to the internet in some way, with most parents using a combination of approaches including using technical tools, having rules around access and use, regularly talking to the child about specific risks and supervising the child’s online activity1.","author":[{"dropping-particle":"","family":"Ofcom","given":"","non-dropping-particle":"","parse-names":false,"suffix":""}],"id":"ITEM-2","issued":{"date-parts":[["2016"]]},"page":"1-53","title":"Children and parents: media use and attitudes report","type":"article-journal"},"uris":["http://www.mendeley.com/documents/?uuid=4534adf1-e477-3dad-833e-437cc21e537c"]}],"mendeley":{"formattedCitation":"&lt;sup&gt;19,22&lt;/sup&gt;","plainTextFormattedCitation":"19,22","previouslyFormattedCitation":"&lt;sup&gt;19,22&lt;/sup&gt;"},"properties":{"noteIndex":0},"schema":"https://github.com/citation-style-language/schema/raw/master/csl-citation.json"}</w:instrText>
      </w:r>
      <w:r w:rsidR="00D31CC8"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19,22</w:t>
      </w:r>
      <w:r w:rsidR="00D31CC8" w:rsidRPr="003F5267">
        <w:rPr>
          <w:rFonts w:ascii="Times New Roman" w:hAnsi="Times New Roman" w:cs="Times New Roman"/>
          <w:sz w:val="24"/>
          <w:szCs w:val="24"/>
        </w:rPr>
        <w:fldChar w:fldCharType="end"/>
      </w:r>
      <w:r w:rsidR="00CC26A4" w:rsidRPr="003F5267">
        <w:rPr>
          <w:rFonts w:ascii="Times New Roman" w:hAnsi="Times New Roman" w:cs="Times New Roman"/>
          <w:sz w:val="24"/>
          <w:szCs w:val="24"/>
        </w:rPr>
        <w:t xml:space="preserve"> </w:t>
      </w:r>
      <w:r w:rsidR="00E50221" w:rsidRPr="003F5267">
        <w:rPr>
          <w:rFonts w:ascii="Times New Roman" w:hAnsi="Times New Roman" w:cs="Times New Roman"/>
          <w:sz w:val="24"/>
          <w:szCs w:val="24"/>
        </w:rPr>
        <w:t>W</w:t>
      </w:r>
      <w:r w:rsidR="00A977DE" w:rsidRPr="003F5267">
        <w:rPr>
          <w:rFonts w:ascii="Times New Roman" w:hAnsi="Times New Roman" w:cs="Times New Roman"/>
          <w:sz w:val="24"/>
          <w:szCs w:val="24"/>
        </w:rPr>
        <w:t xml:space="preserve">hen online, </w:t>
      </w:r>
      <w:r w:rsidR="00605696" w:rsidRPr="003F5267">
        <w:rPr>
          <w:rFonts w:ascii="Times New Roman" w:hAnsi="Times New Roman" w:cs="Times New Roman"/>
          <w:sz w:val="24"/>
          <w:szCs w:val="24"/>
        </w:rPr>
        <w:t xml:space="preserve">many </w:t>
      </w:r>
      <w:r w:rsidR="0044152C" w:rsidRPr="003F5267">
        <w:rPr>
          <w:rFonts w:ascii="Times New Roman" w:hAnsi="Times New Roman" w:cs="Times New Roman"/>
          <w:sz w:val="24"/>
          <w:szCs w:val="24"/>
        </w:rPr>
        <w:t xml:space="preserve">children </w:t>
      </w:r>
      <w:r w:rsidR="00605696" w:rsidRPr="003F5267">
        <w:rPr>
          <w:rFonts w:ascii="Times New Roman" w:hAnsi="Times New Roman" w:cs="Times New Roman"/>
          <w:sz w:val="24"/>
          <w:szCs w:val="24"/>
        </w:rPr>
        <w:t xml:space="preserve">use </w:t>
      </w:r>
      <w:r w:rsidR="0044152C" w:rsidRPr="003F5267">
        <w:rPr>
          <w:rFonts w:ascii="Times New Roman" w:hAnsi="Times New Roman" w:cs="Times New Roman"/>
          <w:sz w:val="24"/>
          <w:szCs w:val="24"/>
        </w:rPr>
        <w:t>social networking sites</w:t>
      </w:r>
      <w:r w:rsidR="003A57A3">
        <w:rPr>
          <w:rFonts w:ascii="Times New Roman" w:hAnsi="Times New Roman" w:cs="Times New Roman"/>
          <w:sz w:val="24"/>
          <w:szCs w:val="24"/>
        </w:rPr>
        <w:t>,</w:t>
      </w:r>
      <w:r w:rsidR="00E0759C" w:rsidRPr="003F5267">
        <w:rPr>
          <w:rFonts w:ascii="Times New Roman" w:hAnsi="Times New Roman" w:cs="Times New Roman"/>
          <w:sz w:val="24"/>
          <w:szCs w:val="24"/>
        </w:rPr>
        <w:fldChar w:fldCharType="begin" w:fldLock="1"/>
      </w:r>
      <w:r w:rsidR="00566DA9" w:rsidRPr="003F5267">
        <w:rPr>
          <w:rFonts w:ascii="Times New Roman" w:hAnsi="Times New Roman" w:cs="Times New Roman"/>
          <w:sz w:val="24"/>
          <w:szCs w:val="24"/>
        </w:rPr>
        <w:instrText>ADDIN CSL_CITATION {"citationItems":[{"id":"ITEM-1","itemData":{"DOI":"10.1111/jcc4.12012","ISBN":"1083-6101","ISSN":"10836101","abstract":"European self-regulation to ensure children’s safety on social networking sites requires that providers ensure children are old enough to use the sites, aware of safety messages, empowered by privacy settings, discouraged from disclosing personal information, and supported by easy to use reporting mechanisms. This article assesses the regulatory framework with findings from a survey of over 25000 9- to 16-year-olds from 25 European countries. These reveal many underage children users, and many who lack the digital skills to use social networking sites safely. Despite concerns that children defy parental mediation, many comply with parental rules regarding social networking. The implications of the findings are related to policy decisions on lower age limits and self-regulation of social networking sites.","author":[{"dropping-particle":"","family":"Livingstone","given":"Sonia","non-dropping-particle":"","parse-names":false,"suffix":""},{"dropping-particle":"","family":"Ólafsson","given":"Kjartan","non-dropping-particle":"","parse-names":false,"suffix":""},{"dropping-particle":"","family":"Staksrud","given":"Elisabeth","non-dropping-particle":"","parse-names":false,"suffix":""}],"container-title":"Journal of Computer-Mediated Communication","id":"ITEM-1","issue":"3","issued":{"date-parts":[["2013"]]},"note":"underage children social media","page":"303-320","title":"Risky social networking practices among \"underage\" users: Lessons for evidence-based policy","type":"article-journal","volume":"18"},"uris":["http://www.mendeley.com/documents/?uuid=85e16c29-835c-4967-a1f1-20d8fcdb7264"]},{"id":"ITEM-2","itemData":{"URL":"https://www.statista.com/statistics/250176/social-network-usage-of-us-teens-and-young-adults-by-age-group/","accessed":{"date-parts":[["2018","7","12"]]},"author":[{"dropping-particle":"","family":"Statistica","given":"","non-dropping-particle":"","parse-names":false,"suffix":""}],"container-title":"Statistica.com","id":"ITEM-2","issued":{"date-parts":[["2017"]]},"title":"Number of child, teen and young adult Facebook, Instagram, and Snapchat users in the United States as of August 2017 (in millions)","type":"webpage"},"uris":["http://www.mendeley.com/documents/?uuid=3d989354-3c84-32fb-a13e-c7944bdcd218"]},{"id":"ITEM-3","itemData":{"URL":"https://www.bbc.co.uk/news/education-35399658","accessed":{"date-parts":[["2018","7","12"]]},"author":[{"dropping-particle":"","family":"Coughlan","given":"S","non-dropping-particle":"","parse-names":false,"suffix":""}],"container-title":"BBC News","id":"ITEM-3","issued":{"date-parts":[["2016"]]},"title":"Time spent online 'overtakes TV' among youngsters","type":"webpage"},"uris":["http://www.mendeley.com/documents/?uuid=316770bc-23c3-3081-981a-f4f90c7b8801"]}],"mendeley":{"formattedCitation":"&lt;sup&gt;23–25&lt;/sup&gt;","plainTextFormattedCitation":"23–25","previouslyFormattedCitation":"&lt;sup&gt;23–25&lt;/sup&gt;"},"properties":{"noteIndex":0},"schema":"https://github.com/citation-style-language/schema/raw/master/csl-citation.json"}</w:instrText>
      </w:r>
      <w:r w:rsidR="00E0759C"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23–25</w:t>
      </w:r>
      <w:r w:rsidR="00E0759C" w:rsidRPr="003F5267">
        <w:rPr>
          <w:rFonts w:ascii="Times New Roman" w:hAnsi="Times New Roman" w:cs="Times New Roman"/>
          <w:sz w:val="24"/>
          <w:szCs w:val="24"/>
        </w:rPr>
        <w:fldChar w:fldCharType="end"/>
      </w:r>
      <w:r w:rsidR="00335735" w:rsidRPr="003F5267">
        <w:rPr>
          <w:rFonts w:ascii="Times New Roman" w:hAnsi="Times New Roman" w:cs="Times New Roman"/>
          <w:sz w:val="24"/>
          <w:szCs w:val="24"/>
        </w:rPr>
        <w:t xml:space="preserve"> for example </w:t>
      </w:r>
      <w:r w:rsidR="00335735" w:rsidRPr="003F5267">
        <w:rPr>
          <w:rFonts w:ascii="Times New Roman" w:hAnsi="Times New Roman" w:cs="Times New Roman"/>
          <w:sz w:val="24"/>
          <w:szCs w:val="24"/>
          <w:lang w:val="en-US"/>
        </w:rPr>
        <w:t xml:space="preserve">50% </w:t>
      </w:r>
      <w:r w:rsidR="00335735" w:rsidRPr="003F5267">
        <w:rPr>
          <w:rFonts w:ascii="Times New Roman" w:hAnsi="Times New Roman" w:cs="Times New Roman"/>
          <w:sz w:val="24"/>
          <w:szCs w:val="24"/>
        </w:rPr>
        <w:t xml:space="preserve">of 8-11-year olds </w:t>
      </w:r>
      <w:r w:rsidR="00E50221" w:rsidRPr="003F5267">
        <w:rPr>
          <w:rFonts w:ascii="Times New Roman" w:hAnsi="Times New Roman" w:cs="Times New Roman"/>
          <w:sz w:val="24"/>
          <w:szCs w:val="24"/>
        </w:rPr>
        <w:t xml:space="preserve">in the UK </w:t>
      </w:r>
      <w:r w:rsidR="00335735" w:rsidRPr="003F5267">
        <w:rPr>
          <w:rFonts w:ascii="Times New Roman" w:hAnsi="Times New Roman" w:cs="Times New Roman"/>
          <w:sz w:val="24"/>
          <w:szCs w:val="24"/>
        </w:rPr>
        <w:t xml:space="preserve">report </w:t>
      </w:r>
      <w:r w:rsidR="00E50221" w:rsidRPr="003F5267">
        <w:rPr>
          <w:rFonts w:ascii="Times New Roman" w:hAnsi="Times New Roman" w:cs="Times New Roman"/>
          <w:sz w:val="24"/>
          <w:szCs w:val="24"/>
        </w:rPr>
        <w:t xml:space="preserve">using </w:t>
      </w:r>
      <w:r w:rsidR="00335735" w:rsidRPr="003F5267">
        <w:rPr>
          <w:rFonts w:ascii="Times New Roman" w:hAnsi="Times New Roman" w:cs="Times New Roman"/>
          <w:sz w:val="24"/>
          <w:szCs w:val="24"/>
        </w:rPr>
        <w:t>Instagram</w:t>
      </w:r>
      <w:r w:rsidR="00A14615" w:rsidRPr="003F5267">
        <w:rPr>
          <w:rFonts w:ascii="Times New Roman" w:hAnsi="Times New Roman" w:cs="Times New Roman"/>
          <w:sz w:val="24"/>
          <w:szCs w:val="24"/>
        </w:rPr>
        <w:t>, and more than 80% of 5-15 year olds use YouTube</w:t>
      </w:r>
      <w:r w:rsidR="003A57A3">
        <w:rPr>
          <w:rFonts w:ascii="Times New Roman" w:hAnsi="Times New Roman" w:cs="Times New Roman"/>
          <w:sz w:val="24"/>
          <w:szCs w:val="24"/>
        </w:rPr>
        <w:t>.</w:t>
      </w:r>
      <w:r w:rsidR="00335735" w:rsidRPr="003F5267">
        <w:rPr>
          <w:rFonts w:ascii="Times New Roman" w:hAnsi="Times New Roman" w:cs="Times New Roman"/>
          <w:sz w:val="24"/>
          <w:szCs w:val="24"/>
        </w:rPr>
        <w:fldChar w:fldCharType="begin" w:fldLock="1"/>
      </w:r>
      <w:r w:rsidR="00566DA9" w:rsidRPr="003F5267">
        <w:rPr>
          <w:rFonts w:ascii="Times New Roman" w:hAnsi="Times New Roman" w:cs="Times New Roman"/>
          <w:sz w:val="24"/>
          <w:szCs w:val="24"/>
        </w:rPr>
        <w:instrText>ADDIN CSL_CITATION {"citationItems":[{"id":"ITEM-1","itemData":{"abstract":"This year’s report shows that: • There has been a significant increase in access to, ownership of and use of tablet computers by children of all ages. In contrast, the incidence of TVs and games consoles in the bedroom is declining, while smartphone ownership remains steady. • Almost twice as many children aged 5-15 are going online via a tablet than in 2013. At the same time, the number of those only using a device other than a PC/ laptop/ netbook to go online has increased, and access to the internet at home via a PC/ laptop/ netbook has declined. • 12-15s are twice as likely to say they would miss their mobile phone than the TV, say they spend more time going online than watching television in a typical week, and say they prefer to socialise online rather than watch TV. In contrast, younger children still prefer TV to any other device, and spend more time in a typical week watching TV than doing any other media activity. • Gender differences are evident from an early age. Differences include a preference for gaming among boys and for communicating online among girls. Parents also treat boys and girls differently, monitoring some aspects of girls’ online activity more closely than boys’. • Older children are making judgements about the truthfulness of online content, including search engine results and how accurately people present themselves online. 4 Children and parents: media use and attitudes report • Around a quarter of parents express concern about the media content their child has access to, with concerns about the internet more likely among parents of older children (8-15). • Nine in ten parents mediate their child’s access to the internet in some way, with most parents using a combination of approaches including using technical tools, having rules around access and use, regularly talking to the child about specific risks and supervising the child’s online activity1.","author":[{"dropping-particle":"","family":"Ofcom","given":"","non-dropping-particle":"","parse-names":false,"suffix":""}],"id":"ITEM-1","issued":{"date-parts":[["2016"]]},"page":"1-53","title":"Children and parents: media use and attitudes report","type":"article-journal"},"uris":["http://www.mendeley.com/documents/?uuid=4534adf1-e477-3dad-833e-437cc21e537c"]}],"mendeley":{"formattedCitation":"&lt;sup&gt;19&lt;/sup&gt;","plainTextFormattedCitation":"19","previouslyFormattedCitation":"&lt;sup&gt;19&lt;/sup&gt;"},"properties":{"noteIndex":0},"schema":"https://github.com/citation-style-language/schema/raw/master/csl-citation.json"}</w:instrText>
      </w:r>
      <w:r w:rsidR="00335735"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19</w:t>
      </w:r>
      <w:r w:rsidR="00335735" w:rsidRPr="003F5267">
        <w:rPr>
          <w:rFonts w:ascii="Times New Roman" w:hAnsi="Times New Roman" w:cs="Times New Roman"/>
          <w:sz w:val="24"/>
          <w:szCs w:val="24"/>
        </w:rPr>
        <w:fldChar w:fldCharType="end"/>
      </w:r>
      <w:r w:rsidR="00335735" w:rsidRPr="003F5267">
        <w:rPr>
          <w:rFonts w:ascii="Times New Roman" w:hAnsi="Times New Roman" w:cs="Times New Roman"/>
          <w:sz w:val="24"/>
          <w:szCs w:val="24"/>
        </w:rPr>
        <w:t xml:space="preserve"> </w:t>
      </w:r>
      <w:r w:rsidR="00E50221" w:rsidRPr="003F5267">
        <w:rPr>
          <w:rFonts w:ascii="Times New Roman" w:hAnsi="Times New Roman" w:cs="Times New Roman"/>
          <w:sz w:val="24"/>
          <w:szCs w:val="24"/>
        </w:rPr>
        <w:t>In</w:t>
      </w:r>
      <w:r w:rsidR="00425131" w:rsidRPr="003F5267">
        <w:rPr>
          <w:rFonts w:ascii="Times New Roman" w:hAnsi="Times New Roman" w:cs="Times New Roman"/>
          <w:sz w:val="24"/>
          <w:szCs w:val="24"/>
        </w:rPr>
        <w:t xml:space="preserve"> social media</w:t>
      </w:r>
      <w:r w:rsidR="00E50221" w:rsidRPr="003F5267">
        <w:rPr>
          <w:rFonts w:ascii="Times New Roman" w:hAnsi="Times New Roman" w:cs="Times New Roman"/>
          <w:sz w:val="24"/>
          <w:szCs w:val="24"/>
        </w:rPr>
        <w:t>,</w:t>
      </w:r>
      <w:r w:rsidR="00425131" w:rsidRPr="003F5267">
        <w:rPr>
          <w:rFonts w:ascii="Times New Roman" w:hAnsi="Times New Roman" w:cs="Times New Roman"/>
          <w:sz w:val="24"/>
          <w:szCs w:val="24"/>
        </w:rPr>
        <w:t xml:space="preserve"> marketing is </w:t>
      </w:r>
      <w:r w:rsidR="00995207" w:rsidRPr="003F5267">
        <w:rPr>
          <w:rFonts w:ascii="Times New Roman" w:hAnsi="Times New Roman" w:cs="Times New Roman"/>
          <w:sz w:val="24"/>
          <w:szCs w:val="24"/>
        </w:rPr>
        <w:t xml:space="preserve">typically </w:t>
      </w:r>
      <w:r w:rsidR="00425131" w:rsidRPr="003F5267">
        <w:rPr>
          <w:rFonts w:ascii="Times New Roman" w:hAnsi="Times New Roman" w:cs="Times New Roman"/>
          <w:sz w:val="24"/>
          <w:szCs w:val="24"/>
        </w:rPr>
        <w:t xml:space="preserve">embedded into </w:t>
      </w:r>
      <w:r w:rsidR="0085754C" w:rsidRPr="003F5267">
        <w:rPr>
          <w:rFonts w:ascii="Times New Roman" w:hAnsi="Times New Roman" w:cs="Times New Roman"/>
          <w:sz w:val="24"/>
          <w:szCs w:val="24"/>
        </w:rPr>
        <w:t xml:space="preserve">engaging and entertaining </w:t>
      </w:r>
      <w:r w:rsidR="00425131" w:rsidRPr="003F5267">
        <w:rPr>
          <w:rFonts w:ascii="Times New Roman" w:hAnsi="Times New Roman" w:cs="Times New Roman"/>
          <w:sz w:val="24"/>
          <w:szCs w:val="24"/>
        </w:rPr>
        <w:t xml:space="preserve">media content which </w:t>
      </w:r>
      <w:r w:rsidR="00E50221" w:rsidRPr="003F5267">
        <w:rPr>
          <w:rFonts w:ascii="Times New Roman" w:hAnsi="Times New Roman" w:cs="Times New Roman"/>
          <w:sz w:val="24"/>
          <w:szCs w:val="24"/>
        </w:rPr>
        <w:t xml:space="preserve">actively </w:t>
      </w:r>
      <w:r w:rsidR="00425131" w:rsidRPr="003F5267">
        <w:rPr>
          <w:rFonts w:ascii="Times New Roman" w:hAnsi="Times New Roman" w:cs="Times New Roman"/>
          <w:sz w:val="24"/>
          <w:szCs w:val="24"/>
        </w:rPr>
        <w:t>encourages children to share these experiences with peers</w:t>
      </w:r>
      <w:r w:rsidR="003A57A3">
        <w:rPr>
          <w:rFonts w:ascii="Times New Roman" w:hAnsi="Times New Roman" w:cs="Times New Roman"/>
          <w:sz w:val="24"/>
          <w:szCs w:val="24"/>
        </w:rPr>
        <w:t>.</w:t>
      </w:r>
      <w:r w:rsidR="00425131" w:rsidRPr="003F5267">
        <w:rPr>
          <w:rFonts w:ascii="Times New Roman" w:hAnsi="Times New Roman" w:cs="Times New Roman"/>
          <w:sz w:val="24"/>
          <w:szCs w:val="24"/>
        </w:rPr>
        <w:fldChar w:fldCharType="begin" w:fldLock="1"/>
      </w:r>
      <w:r w:rsidR="00566DA9" w:rsidRPr="003F5267">
        <w:rPr>
          <w:rFonts w:ascii="Times New Roman" w:hAnsi="Times New Roman" w:cs="Times New Roman"/>
          <w:sz w:val="24"/>
          <w:szCs w:val="24"/>
        </w:rPr>
        <w:instrText>ADDIN CSL_CITATION {"citationItems":[{"id":"ITEM-1","itemData":{"DOI":"10.1080/10810730.2012.743622","ISBN":"1087-0415\\n1081-0730","ISSN":"10810730","PMID":"23421722","abstract":"The Institute of Medicine has warned of the harm of food marketing to children from television to new media channels such as the Internet. The authors identified and analyzed the techniques used to engage children on websites from cereal companies--the third largest food marketer to children. The authors found that top breakfast cereal manufacturers maintain child-oriented websites, using strategies unique to the Internet to capture and maintain children's attention. These include branded engagement techniques such as advergames, videos, site registration, and viral marketing, including inviting friends to join the site. The authors found 3 progressive levels of telepresence on child-targeted cereal websites: sites with more than 1 engaging feature, multiple techniques present on individual pages, and the construction of a virtual world. Using Internet traffic data, the authors confirm that these techniques work: cereal marketers reach children online with lengthier and more sophisticated engagements than are possible with traditional, passive media such as television advertisements or product packaging. Despite the cereal manufacturer's self-regulatory pledge to improve their marketing to children, their marketing practices exploit children's susceptibility to advertising by almost exclusively promoting high-sugar cereals using deeply engaging techniques.","author":[{"dropping-particle":"","family":"Cheyne","given":"Andrew D.","non-dropping-particle":"","parse-names":false,"suffix":""},{"dropping-particle":"","family":"Dorfman","given":"Lori","non-dropping-particle":"","parse-names":false,"suffix":""},{"dropping-particle":"","family":"Bukofzer","given":"Eliana","non-dropping-particle":"","parse-names":false,"suffix":""},{"dropping-particle":"","family":"Harris","given":"Jennifer L.","non-dropping-particle":"","parse-names":false,"suffix":""}],"container-title":"Journal of Health Communication","id":"ITEM-1","issue":"5","issued":{"date-parts":[["2013"]]},"page":"563-582","title":"Marketing sugary cereals to children in the digital age: A content analysis of 17 child-targeted websites","type":"article-journal","volume":"18"},"uris":["http://www.mendeley.com/documents/?uuid=3f41b33a-c70f-406a-a235-cc39376e8fd5"]},{"id":"ITEM-2","itemData":{"DOI":"http://dx.doi.org/10.1108/MRR-09-2015-0216","ISBN":"0001253111116","ISSN":"0264-0473","PMID":"42012058","author":[{"dropping-particle":"","family":"Lawlor","given":"Margaret-Anne","non-dropping-particle":"","parse-names":false,"suffix":""},{"dropping-particle":"","family":"Dunne","given":"Áine","non-dropping-particle":"","parse-names":false,"suffix":""},{"dropping-particle":"","family":"Rowley","given":"Jennifer","non-dropping-particle":"","parse-names":false,"suffix":""}],"container-title":"European Journal of Marketing","id":"ITEM-2","issue":"11","issued":{"date-parts":[["2016"]]},"note":"Children under 12 years old can use Bebo\n\nCovers theories of advertising - The Online Brand Communications (OBC) literacy framework seeks\n\nTypes of online advertising.\n\nAdvertising withing vlogs is a type of earned media.\n\nand by the age of 12 years, children can exhibit\na critical and even sceptical understanding of advertising and its intentions. In this regard,\nRoedder John (1999) refers to the age span of 11 to 16 years as being a reflective stage.","page":"2018-2040","title":"Young consumers’ brand communications literacy in a social networking site context","type":"article-journal","volume":"50"},"uris":["http://www.mendeley.com/documents/?uuid=6f03ec0a-24ca-4e46-b9af-8528a754f8fb"]}],"mendeley":{"formattedCitation":"&lt;sup&gt;26,27&lt;/sup&gt;","plainTextFormattedCitation":"26,27","previouslyFormattedCitation":"&lt;sup&gt;26,27&lt;/sup&gt;"},"properties":{"noteIndex":0},"schema":"https://github.com/citation-style-language/schema/raw/master/csl-citation.json"}</w:instrText>
      </w:r>
      <w:r w:rsidR="00425131"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26,27</w:t>
      </w:r>
      <w:r w:rsidR="00425131" w:rsidRPr="003F5267">
        <w:rPr>
          <w:rFonts w:ascii="Times New Roman" w:hAnsi="Times New Roman" w:cs="Times New Roman"/>
          <w:sz w:val="24"/>
          <w:szCs w:val="24"/>
        </w:rPr>
        <w:fldChar w:fldCharType="end"/>
      </w:r>
      <w:r w:rsidR="00425131" w:rsidRPr="003F5267">
        <w:rPr>
          <w:rFonts w:ascii="Times New Roman" w:hAnsi="Times New Roman" w:cs="Times New Roman"/>
          <w:sz w:val="24"/>
          <w:szCs w:val="24"/>
        </w:rPr>
        <w:t xml:space="preserve"> </w:t>
      </w:r>
      <w:r w:rsidR="00E50221" w:rsidRPr="003F5267">
        <w:rPr>
          <w:rFonts w:ascii="Times New Roman" w:hAnsi="Times New Roman" w:cs="Times New Roman"/>
          <w:sz w:val="24"/>
          <w:szCs w:val="24"/>
        </w:rPr>
        <w:t xml:space="preserve">Social media has also bred a new form of celebrity, online “influencers” </w:t>
      </w:r>
      <w:r w:rsidR="00995207" w:rsidRPr="003F5267">
        <w:rPr>
          <w:rFonts w:ascii="Times New Roman" w:hAnsi="Times New Roman" w:cs="Times New Roman"/>
          <w:sz w:val="24"/>
          <w:szCs w:val="24"/>
        </w:rPr>
        <w:t>with huge fanbases</w:t>
      </w:r>
      <w:r w:rsidR="003A57A3">
        <w:rPr>
          <w:rFonts w:ascii="Times New Roman" w:hAnsi="Times New Roman" w:cs="Times New Roman"/>
          <w:sz w:val="24"/>
          <w:szCs w:val="24"/>
        </w:rPr>
        <w:t>,</w:t>
      </w:r>
      <w:r w:rsidR="00317A8A" w:rsidRPr="003F5267">
        <w:rPr>
          <w:rFonts w:ascii="Times New Roman" w:hAnsi="Times New Roman" w:cs="Times New Roman"/>
          <w:sz w:val="24"/>
          <w:szCs w:val="24"/>
        </w:rPr>
        <w:fldChar w:fldCharType="begin" w:fldLock="1"/>
      </w:r>
      <w:r w:rsidR="00566DA9" w:rsidRPr="003F5267">
        <w:rPr>
          <w:rFonts w:ascii="Times New Roman" w:hAnsi="Times New Roman" w:cs="Times New Roman"/>
          <w:sz w:val="24"/>
          <w:szCs w:val="24"/>
        </w:rPr>
        <w:instrText>ADDIN CSL_CITATION {"citationItems":[{"id":"ITEM-1","itemData":{"DOI":"10.1016/j.jbusres.2016.04.171","abstract":"a b s t r a c t This study examines how video blogs (vlogs) influence consumer perceptions of luxury brands. Using para-social interaction (PSI) and social comparison theory, this study proposes a model that assesses the influence of phys-ical attractiveness, social attractiveness, and attitude homophily of video blogger (vlogger) on PSI; and PSI effects on luxury brand perceptions (i.e., brand luxury, luxury brand value, and brand-user-imagery fit) and luxury brand purchase intentions. Study 1 tests the hypothesized model using structural equation modeling (SEM). Re-sults supported the proposed model. Using within-subject design by comparing pre-and post-luxury percep-tions, Study 2 finds luxury brand perceptions were significantly increased after watching vlog and increases were moderated by PSI with the vlogger. Study 3 investigated vlog effects on luxury brand perceptions and pur-chase intentions using between-subject design. Results show that luxury brand perceptions and purchase inten-tions for the experimental groups, who watched vlogs reviewing luxury products, were higher than control group, who did not watch vlog. Overall, the findings generally support for PSI as a brand management tool and the use of YouTube for positive perceptions of luxury brands.","author":[{"dropping-particle":"","family":"Lee","given":"Jung Eun","non-dropping-particle":"","parse-names":false,"suffix":""},{"dropping-particle":"","family":"Watkins","given":"Brandi","non-dropping-particle":"","parse-names":false,"suffix":""}],"container-title":"Journal of Business Research","id":"ITEM-1","issued":{"date-parts":[["2016"]]},"note":"theory for why vloggers have an influential impact on their viewers.\n\ndoes psi moderate food intake and brand preference after watching a YouTube vlog.","page":"5753-5760","title":"YouTube vloggers' influence on consumer luxury brand perceptions and intentions","type":"article-journal","volume":"69"},"uris":["http://www.mendeley.com/documents/?uuid=108cbb51-a8b8-3830-9ceb-e87f38092b46"]}],"mendeley":{"formattedCitation":"&lt;sup&gt;28&lt;/sup&gt;","plainTextFormattedCitation":"28","previouslyFormattedCitation":"&lt;sup&gt;28&lt;/sup&gt;"},"properties":{"noteIndex":0},"schema":"https://github.com/citation-style-language/schema/raw/master/csl-citation.json"}</w:instrText>
      </w:r>
      <w:r w:rsidR="00317A8A"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28</w:t>
      </w:r>
      <w:r w:rsidR="00317A8A" w:rsidRPr="003F5267">
        <w:rPr>
          <w:rFonts w:ascii="Times New Roman" w:hAnsi="Times New Roman" w:cs="Times New Roman"/>
          <w:sz w:val="24"/>
          <w:szCs w:val="24"/>
        </w:rPr>
        <w:fldChar w:fldCharType="end"/>
      </w:r>
      <w:r w:rsidR="00995207" w:rsidRPr="003F5267">
        <w:rPr>
          <w:rFonts w:ascii="Times New Roman" w:hAnsi="Times New Roman" w:cs="Times New Roman"/>
          <w:sz w:val="24"/>
          <w:szCs w:val="24"/>
        </w:rPr>
        <w:t xml:space="preserve"> and whose </w:t>
      </w:r>
      <w:r w:rsidR="00A977DE" w:rsidRPr="003F5267">
        <w:rPr>
          <w:rFonts w:ascii="Times New Roman" w:hAnsi="Times New Roman" w:cs="Times New Roman"/>
          <w:sz w:val="24"/>
          <w:szCs w:val="24"/>
        </w:rPr>
        <w:t>opinions</w:t>
      </w:r>
      <w:r w:rsidR="00696967" w:rsidRPr="003F5267">
        <w:rPr>
          <w:rFonts w:ascii="Times New Roman" w:hAnsi="Times New Roman" w:cs="Times New Roman"/>
          <w:sz w:val="24"/>
          <w:szCs w:val="24"/>
        </w:rPr>
        <w:t xml:space="preserve"> </w:t>
      </w:r>
      <w:r w:rsidR="00BC2F37" w:rsidRPr="003F5267">
        <w:rPr>
          <w:rFonts w:ascii="Times New Roman" w:hAnsi="Times New Roman" w:cs="Times New Roman"/>
          <w:sz w:val="24"/>
          <w:szCs w:val="24"/>
        </w:rPr>
        <w:t>can</w:t>
      </w:r>
      <w:r w:rsidR="004A6F49" w:rsidRPr="003F5267">
        <w:rPr>
          <w:rFonts w:ascii="Times New Roman" w:hAnsi="Times New Roman" w:cs="Times New Roman"/>
          <w:sz w:val="24"/>
          <w:szCs w:val="24"/>
        </w:rPr>
        <w:t xml:space="preserve"> affect</w:t>
      </w:r>
      <w:r w:rsidR="00696967" w:rsidRPr="003F5267">
        <w:rPr>
          <w:rFonts w:ascii="Times New Roman" w:hAnsi="Times New Roman" w:cs="Times New Roman"/>
          <w:sz w:val="24"/>
          <w:szCs w:val="24"/>
        </w:rPr>
        <w:t xml:space="preserve"> </w:t>
      </w:r>
      <w:r w:rsidR="00BC2F37" w:rsidRPr="003F5267">
        <w:rPr>
          <w:rFonts w:ascii="Times New Roman" w:hAnsi="Times New Roman" w:cs="Times New Roman"/>
          <w:sz w:val="24"/>
          <w:szCs w:val="24"/>
        </w:rPr>
        <w:t xml:space="preserve">those of </w:t>
      </w:r>
      <w:r w:rsidR="00696967" w:rsidRPr="003F5267">
        <w:rPr>
          <w:rFonts w:ascii="Times New Roman" w:hAnsi="Times New Roman" w:cs="Times New Roman"/>
          <w:sz w:val="24"/>
          <w:szCs w:val="24"/>
        </w:rPr>
        <w:t xml:space="preserve">their </w:t>
      </w:r>
      <w:r w:rsidR="00B670F6" w:rsidRPr="003F5267">
        <w:rPr>
          <w:rFonts w:ascii="Times New Roman" w:hAnsi="Times New Roman" w:cs="Times New Roman"/>
          <w:sz w:val="24"/>
          <w:szCs w:val="24"/>
        </w:rPr>
        <w:t>s</w:t>
      </w:r>
      <w:r w:rsidR="00A52912" w:rsidRPr="003F5267">
        <w:rPr>
          <w:rFonts w:ascii="Times New Roman" w:hAnsi="Times New Roman" w:cs="Times New Roman"/>
          <w:sz w:val="24"/>
          <w:szCs w:val="24"/>
        </w:rPr>
        <w:t>ubscribers</w:t>
      </w:r>
      <w:r w:rsidR="003A57A3">
        <w:rPr>
          <w:rFonts w:ascii="Times New Roman" w:hAnsi="Times New Roman" w:cs="Times New Roman"/>
          <w:sz w:val="24"/>
          <w:szCs w:val="24"/>
        </w:rPr>
        <w:t>.</w:t>
      </w:r>
      <w:r w:rsidR="000B1058" w:rsidRPr="003F5267">
        <w:rPr>
          <w:rFonts w:ascii="Times New Roman" w:hAnsi="Times New Roman" w:cs="Times New Roman"/>
          <w:sz w:val="24"/>
          <w:szCs w:val="24"/>
        </w:rPr>
        <w:fldChar w:fldCharType="begin" w:fldLock="1"/>
      </w:r>
      <w:r w:rsidR="00566DA9" w:rsidRPr="003F5267">
        <w:rPr>
          <w:rFonts w:ascii="Times New Roman" w:hAnsi="Times New Roman" w:cs="Times New Roman"/>
          <w:sz w:val="24"/>
          <w:szCs w:val="24"/>
        </w:rPr>
        <w:instrText>ADDIN CSL_CITATION {"citationItems":[{"id":"ITEM-1","itemData":{"DOI":"10.1080/09589236.2017.1288611","ISSN":"14653869","abstract":"With an impressive 11 million subscribers, Zoe 'Zoella' Sugg is among the most popular of the young adults who have recently obtained fame (and fortune) by posting videos to YouTube. She figures prominently in the beauty group, one of the fastest-growing and most overtly feminized subsets of the YouTube community, creating videos on lifestyle, fashion and beauty-related topics. However, to a greater extent than many of her peers, Sugg supports her product-oriented videos with vlogs that offer behind-the-scenes, intimate access to her life(style). In so doing, Zoe's videos encourage intimacy not simply between her viewers and the 'big sister' persona she adopts on-screen, but also between her audience and the commodities she associates herself with. This article argues that the success of the YouTube 'influencer' economy, both in terms of its gender predispositions and celebrity effects, depends on processes of commodification through intimacy, which Zoe Sugg mobilizes in exemplary fashion.","author":[{"dropping-particle":"","family":"Berryman","given":"Rachel","non-dropping-particle":"","parse-names":false,"suffix":""},{"dropping-particle":"","family":"Kavka","given":"Misha","non-dropping-particle":"","parse-names":false,"suffix":""}],"container-title":"Journal of Gender Studies","id":"ITEM-1","issue":"3","issued":{"date-parts":[["2017"]]},"page":"307-320","title":"‘I Guess A Lot of People See Me as a Big Sister or a Friend’: the role of intimacy in the celebrification of beauty vloggers","type":"article-journal","volume":"26"},"uris":["http://www.mendeley.com/documents/?uuid=766e5eba-1953-3501-b379-57acab431ae6"]}],"mendeley":{"formattedCitation":"&lt;sup&gt;29&lt;/sup&gt;","plainTextFormattedCitation":"29","previouslyFormattedCitation":"&lt;sup&gt;29&lt;/sup&gt;"},"properties":{"noteIndex":0},"schema":"https://github.com/citation-style-language/schema/raw/master/csl-citation.json"}</w:instrText>
      </w:r>
      <w:r w:rsidR="000B1058"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29</w:t>
      </w:r>
      <w:r w:rsidR="000B1058" w:rsidRPr="003F5267">
        <w:rPr>
          <w:rFonts w:ascii="Times New Roman" w:hAnsi="Times New Roman" w:cs="Times New Roman"/>
          <w:sz w:val="24"/>
          <w:szCs w:val="24"/>
        </w:rPr>
        <w:fldChar w:fldCharType="end"/>
      </w:r>
      <w:r w:rsidR="000133FF" w:rsidRPr="003F5267">
        <w:rPr>
          <w:rFonts w:ascii="Times New Roman" w:hAnsi="Times New Roman" w:cs="Times New Roman"/>
          <w:sz w:val="24"/>
          <w:szCs w:val="24"/>
        </w:rPr>
        <w:t xml:space="preserve"> </w:t>
      </w:r>
      <w:r w:rsidR="00E13DAD" w:rsidRPr="003F5267">
        <w:rPr>
          <w:rFonts w:ascii="Times New Roman" w:hAnsi="Times New Roman" w:cs="Times New Roman"/>
          <w:sz w:val="24"/>
          <w:szCs w:val="24"/>
        </w:rPr>
        <w:t>Brands</w:t>
      </w:r>
      <w:r w:rsidR="00AA50A2" w:rsidRPr="003F5267">
        <w:rPr>
          <w:rFonts w:ascii="Times New Roman" w:hAnsi="Times New Roman" w:cs="Times New Roman"/>
          <w:sz w:val="24"/>
          <w:szCs w:val="24"/>
        </w:rPr>
        <w:t xml:space="preserve"> </w:t>
      </w:r>
      <w:r w:rsidR="00E50221" w:rsidRPr="003F5267">
        <w:rPr>
          <w:rFonts w:ascii="Times New Roman" w:hAnsi="Times New Roman" w:cs="Times New Roman"/>
          <w:sz w:val="24"/>
          <w:szCs w:val="24"/>
        </w:rPr>
        <w:t xml:space="preserve">seek </w:t>
      </w:r>
      <w:r w:rsidR="00995207" w:rsidRPr="003F5267">
        <w:rPr>
          <w:rFonts w:ascii="Times New Roman" w:hAnsi="Times New Roman" w:cs="Times New Roman"/>
          <w:sz w:val="24"/>
          <w:szCs w:val="24"/>
        </w:rPr>
        <w:t xml:space="preserve">promotional </w:t>
      </w:r>
      <w:r w:rsidR="00E50221" w:rsidRPr="003F5267">
        <w:rPr>
          <w:rFonts w:ascii="Times New Roman" w:hAnsi="Times New Roman" w:cs="Times New Roman"/>
          <w:sz w:val="24"/>
          <w:szCs w:val="24"/>
        </w:rPr>
        <w:t xml:space="preserve">relationships with </w:t>
      </w:r>
      <w:r w:rsidR="006A67D6" w:rsidRPr="003F5267">
        <w:rPr>
          <w:rFonts w:ascii="Times New Roman" w:hAnsi="Times New Roman" w:cs="Times New Roman"/>
          <w:sz w:val="24"/>
          <w:szCs w:val="24"/>
        </w:rPr>
        <w:t>influencers</w:t>
      </w:r>
      <w:r w:rsidR="00706C09" w:rsidRPr="003F5267">
        <w:rPr>
          <w:rFonts w:ascii="Times New Roman" w:hAnsi="Times New Roman" w:cs="Times New Roman"/>
          <w:sz w:val="24"/>
          <w:szCs w:val="24"/>
        </w:rPr>
        <w:t xml:space="preserve"> </w:t>
      </w:r>
      <w:r w:rsidR="00AA50A2" w:rsidRPr="003F5267">
        <w:rPr>
          <w:rFonts w:ascii="Times New Roman" w:hAnsi="Times New Roman" w:cs="Times New Roman"/>
          <w:sz w:val="24"/>
          <w:szCs w:val="24"/>
        </w:rPr>
        <w:t xml:space="preserve">because </w:t>
      </w:r>
      <w:r w:rsidR="00F74049" w:rsidRPr="003F5267">
        <w:rPr>
          <w:rFonts w:ascii="Times New Roman" w:hAnsi="Times New Roman" w:cs="Times New Roman"/>
          <w:sz w:val="24"/>
          <w:szCs w:val="24"/>
        </w:rPr>
        <w:t>of their reach</w:t>
      </w:r>
      <w:r w:rsidR="00F36FE8" w:rsidRPr="003F5267">
        <w:rPr>
          <w:rFonts w:ascii="Times New Roman" w:hAnsi="Times New Roman" w:cs="Times New Roman"/>
          <w:sz w:val="24"/>
          <w:szCs w:val="24"/>
        </w:rPr>
        <w:t>,</w:t>
      </w:r>
      <w:r w:rsidR="00AA50A2" w:rsidRPr="003F5267">
        <w:rPr>
          <w:rFonts w:ascii="Times New Roman" w:hAnsi="Times New Roman" w:cs="Times New Roman"/>
          <w:sz w:val="24"/>
          <w:szCs w:val="24"/>
        </w:rPr>
        <w:t xml:space="preserve"> </w:t>
      </w:r>
      <w:r w:rsidR="00F36FE8" w:rsidRPr="003F5267">
        <w:rPr>
          <w:rFonts w:ascii="Times New Roman" w:hAnsi="Times New Roman" w:cs="Times New Roman"/>
          <w:sz w:val="24"/>
          <w:szCs w:val="24"/>
        </w:rPr>
        <w:t xml:space="preserve">and </w:t>
      </w:r>
      <w:r w:rsidR="00F74049" w:rsidRPr="003F5267">
        <w:rPr>
          <w:rFonts w:ascii="Times New Roman" w:hAnsi="Times New Roman" w:cs="Times New Roman"/>
          <w:sz w:val="24"/>
          <w:szCs w:val="24"/>
        </w:rPr>
        <w:t xml:space="preserve">the trust </w:t>
      </w:r>
      <w:r w:rsidR="00822A7E" w:rsidRPr="003F5267">
        <w:rPr>
          <w:rFonts w:ascii="Times New Roman" w:hAnsi="Times New Roman" w:cs="Times New Roman"/>
          <w:sz w:val="24"/>
          <w:szCs w:val="24"/>
        </w:rPr>
        <w:t>that followers</w:t>
      </w:r>
      <w:r w:rsidR="00F74049" w:rsidRPr="003F5267">
        <w:rPr>
          <w:rFonts w:ascii="Times New Roman" w:hAnsi="Times New Roman" w:cs="Times New Roman"/>
          <w:sz w:val="24"/>
          <w:szCs w:val="24"/>
        </w:rPr>
        <w:t xml:space="preserve"> have in</w:t>
      </w:r>
      <w:r w:rsidR="00822A7E" w:rsidRPr="003F5267">
        <w:rPr>
          <w:rFonts w:ascii="Times New Roman" w:hAnsi="Times New Roman" w:cs="Times New Roman"/>
          <w:sz w:val="24"/>
          <w:szCs w:val="24"/>
        </w:rPr>
        <w:t xml:space="preserve"> </w:t>
      </w:r>
      <w:r w:rsidR="00882760" w:rsidRPr="003F5267">
        <w:rPr>
          <w:rFonts w:ascii="Times New Roman" w:hAnsi="Times New Roman" w:cs="Times New Roman"/>
          <w:sz w:val="24"/>
          <w:szCs w:val="24"/>
        </w:rPr>
        <w:t>them</w:t>
      </w:r>
      <w:r w:rsidR="003A57A3">
        <w:rPr>
          <w:rFonts w:ascii="Times New Roman" w:hAnsi="Times New Roman" w:cs="Times New Roman"/>
          <w:sz w:val="24"/>
          <w:szCs w:val="24"/>
        </w:rPr>
        <w:t>.</w:t>
      </w:r>
      <w:r w:rsidR="000B1058" w:rsidRPr="003F5267">
        <w:rPr>
          <w:rFonts w:ascii="Times New Roman" w:hAnsi="Times New Roman" w:cs="Times New Roman"/>
          <w:sz w:val="24"/>
          <w:szCs w:val="24"/>
        </w:rPr>
        <w:fldChar w:fldCharType="begin" w:fldLock="1"/>
      </w:r>
      <w:r w:rsidR="00566DA9" w:rsidRPr="003F5267">
        <w:rPr>
          <w:rFonts w:ascii="Times New Roman" w:hAnsi="Times New Roman" w:cs="Times New Roman"/>
          <w:sz w:val="24"/>
          <w:szCs w:val="24"/>
        </w:rPr>
        <w:instrText>ADDIN CSL_CITATION {"citationItems":[{"id":"ITEM-1","itemData":{"DOI":"10.1080/02650487.2017.1348035","ISBN":"9788578110796","ISSN":"02650487","PMID":"25246403","abstract":"Despite their regular use and obvious importance for social marketing, guilt appeals have received scant attention from academic researchers in the marketing communications field. The handful of studies actually completed in this area tend to suggest that, although guilty feelings are easily aroused by appropriate advertising messages, the effectiveness of guilt-based advertising is extremely limited, especially for high-guilt communications. This paper challenges the latter proposition, arguing that the dichotomy between guilt and shame commonly applied in psychological (as opposed to marketing) research is equally relevant for investigations into the efficacy of advertising. It is proposed that certain communications intended to invoke guilt might in fact produce shameful responses among message recipients, with negative consequences for advertisers.","author":[{"dropping-particle":"","family":"Veirman","given":"Marijke","non-dropping-particle":"De","parse-names":false,"suffix":""},{"dropping-particle":"","family":"Cauberghe","given":"Veroline","non-dropping-particle":"","parse-names":false,"suffix":""},{"dropping-particle":"","family":"Hudders","given":"Liselot","non-dropping-particle":"","parse-names":false,"suffix":""}],"container-title":"International Journal of Advertising","id":"ITEM-1","issue":"5","issued":{"date-parts":[["2017"]]},"note":"Good paper for the reasons why brands work with influencers.\n\nLooks at whether number of followers and followees has an effect on viewers perceptions of the influencer and the brand they are promoting.","page":"798-828","title":"Marketing through instagram influencers: The impact of number of followers and product divergence on brand attitude","type":"article-journal","volume":"36"},"uris":["http://www.mendeley.com/documents/?uuid=ddedf9f0-9bad-36bd-981f-2145eccb45f0"]}],"mendeley":{"formattedCitation":"&lt;sup&gt;30&lt;/sup&gt;","plainTextFormattedCitation":"30","previouslyFormattedCitation":"&lt;sup&gt;30&lt;/sup&gt;"},"properties":{"noteIndex":0},"schema":"https://github.com/citation-style-language/schema/raw/master/csl-citation.json"}</w:instrText>
      </w:r>
      <w:r w:rsidR="000B1058"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30</w:t>
      </w:r>
      <w:r w:rsidR="000B1058" w:rsidRPr="003F5267">
        <w:rPr>
          <w:rFonts w:ascii="Times New Roman" w:hAnsi="Times New Roman" w:cs="Times New Roman"/>
          <w:sz w:val="24"/>
          <w:szCs w:val="24"/>
        </w:rPr>
        <w:fldChar w:fldCharType="end"/>
      </w:r>
      <w:r w:rsidR="00341A77" w:rsidRPr="003F5267">
        <w:rPr>
          <w:rFonts w:ascii="Times New Roman" w:hAnsi="Times New Roman" w:cs="Times New Roman"/>
          <w:sz w:val="24"/>
          <w:szCs w:val="24"/>
        </w:rPr>
        <w:t xml:space="preserve"> </w:t>
      </w:r>
      <w:r w:rsidR="009B6E3C" w:rsidRPr="003F5267">
        <w:rPr>
          <w:rFonts w:ascii="Times New Roman" w:hAnsi="Times New Roman" w:cs="Times New Roman"/>
          <w:sz w:val="24"/>
          <w:szCs w:val="24"/>
        </w:rPr>
        <w:t>I</w:t>
      </w:r>
      <w:r w:rsidR="00A977DE" w:rsidRPr="003F5267">
        <w:rPr>
          <w:rFonts w:ascii="Times New Roman" w:hAnsi="Times New Roman" w:cs="Times New Roman"/>
          <w:sz w:val="24"/>
          <w:szCs w:val="24"/>
        </w:rPr>
        <w:t>nfluencers</w:t>
      </w:r>
      <w:r w:rsidR="009B6E3C" w:rsidRPr="003F5267">
        <w:rPr>
          <w:rFonts w:ascii="Times New Roman" w:hAnsi="Times New Roman" w:cs="Times New Roman"/>
          <w:sz w:val="24"/>
          <w:szCs w:val="24"/>
        </w:rPr>
        <w:t xml:space="preserve"> </w:t>
      </w:r>
      <w:r w:rsidR="00995207" w:rsidRPr="003F5267">
        <w:rPr>
          <w:rFonts w:ascii="Times New Roman" w:hAnsi="Times New Roman" w:cs="Times New Roman"/>
          <w:sz w:val="24"/>
          <w:szCs w:val="24"/>
        </w:rPr>
        <w:t xml:space="preserve">often </w:t>
      </w:r>
      <w:r w:rsidR="009B6E3C" w:rsidRPr="003F5267">
        <w:rPr>
          <w:rFonts w:ascii="Times New Roman" w:hAnsi="Times New Roman" w:cs="Times New Roman"/>
          <w:sz w:val="24"/>
          <w:szCs w:val="24"/>
        </w:rPr>
        <w:t>engage</w:t>
      </w:r>
      <w:r w:rsidR="004A6F49" w:rsidRPr="003F5267">
        <w:rPr>
          <w:rFonts w:ascii="Times New Roman" w:hAnsi="Times New Roman" w:cs="Times New Roman"/>
          <w:sz w:val="24"/>
          <w:szCs w:val="24"/>
        </w:rPr>
        <w:t xml:space="preserve"> in</w:t>
      </w:r>
      <w:r w:rsidR="00341A77" w:rsidRPr="003F5267">
        <w:rPr>
          <w:rFonts w:ascii="Times New Roman" w:hAnsi="Times New Roman" w:cs="Times New Roman"/>
          <w:sz w:val="24"/>
          <w:szCs w:val="24"/>
        </w:rPr>
        <w:t xml:space="preserve"> food</w:t>
      </w:r>
      <w:r w:rsidR="004A6F49" w:rsidRPr="003F5267">
        <w:rPr>
          <w:rFonts w:ascii="Times New Roman" w:hAnsi="Times New Roman" w:cs="Times New Roman"/>
          <w:sz w:val="24"/>
          <w:szCs w:val="24"/>
        </w:rPr>
        <w:t xml:space="preserve"> marketing activity </w:t>
      </w:r>
      <w:r w:rsidR="00A977DE" w:rsidRPr="003F5267">
        <w:rPr>
          <w:rFonts w:ascii="Times New Roman" w:hAnsi="Times New Roman" w:cs="Times New Roman"/>
          <w:sz w:val="24"/>
          <w:szCs w:val="24"/>
        </w:rPr>
        <w:t xml:space="preserve">on </w:t>
      </w:r>
      <w:r w:rsidR="009B6E3C" w:rsidRPr="003F5267">
        <w:rPr>
          <w:rFonts w:ascii="Times New Roman" w:hAnsi="Times New Roman" w:cs="Times New Roman"/>
          <w:sz w:val="24"/>
          <w:szCs w:val="24"/>
        </w:rPr>
        <w:t>social media</w:t>
      </w:r>
      <w:r w:rsidR="00A977DE" w:rsidRPr="003F5267">
        <w:rPr>
          <w:rFonts w:ascii="Times New Roman" w:hAnsi="Times New Roman" w:cs="Times New Roman"/>
          <w:sz w:val="24"/>
          <w:szCs w:val="24"/>
        </w:rPr>
        <w:t xml:space="preserve"> </w:t>
      </w:r>
      <w:r w:rsidR="004A6F49" w:rsidRPr="003F5267">
        <w:rPr>
          <w:rFonts w:ascii="Times New Roman" w:hAnsi="Times New Roman" w:cs="Times New Roman"/>
          <w:sz w:val="24"/>
          <w:szCs w:val="24"/>
        </w:rPr>
        <w:t xml:space="preserve">by </w:t>
      </w:r>
      <w:r w:rsidR="00F02FB4" w:rsidRPr="003F5267">
        <w:rPr>
          <w:rFonts w:ascii="Times New Roman" w:hAnsi="Times New Roman" w:cs="Times New Roman"/>
          <w:sz w:val="24"/>
          <w:szCs w:val="24"/>
        </w:rPr>
        <w:t>featuring</w:t>
      </w:r>
      <w:r w:rsidR="004A6F49" w:rsidRPr="003F5267">
        <w:rPr>
          <w:rFonts w:ascii="Times New Roman" w:hAnsi="Times New Roman" w:cs="Times New Roman"/>
          <w:sz w:val="24"/>
          <w:szCs w:val="24"/>
        </w:rPr>
        <w:t xml:space="preserve"> brands and products</w:t>
      </w:r>
      <w:r w:rsidR="00F02FB4" w:rsidRPr="003F5267">
        <w:rPr>
          <w:rFonts w:ascii="Times New Roman" w:hAnsi="Times New Roman" w:cs="Times New Roman"/>
          <w:sz w:val="24"/>
          <w:szCs w:val="24"/>
        </w:rPr>
        <w:t xml:space="preserve"> in their </w:t>
      </w:r>
      <w:r w:rsidR="009B6E3C" w:rsidRPr="003F5267">
        <w:rPr>
          <w:rFonts w:ascii="Times New Roman" w:hAnsi="Times New Roman" w:cs="Times New Roman"/>
          <w:sz w:val="24"/>
          <w:szCs w:val="24"/>
        </w:rPr>
        <w:t>content</w:t>
      </w:r>
      <w:r w:rsidR="00995207" w:rsidRPr="003F5267">
        <w:rPr>
          <w:rFonts w:ascii="Times New Roman" w:hAnsi="Times New Roman" w:cs="Times New Roman"/>
          <w:sz w:val="24"/>
          <w:szCs w:val="24"/>
        </w:rPr>
        <w:t xml:space="preserve">, and it is not yet clear </w:t>
      </w:r>
      <w:r w:rsidR="0085754C" w:rsidRPr="003F5267">
        <w:rPr>
          <w:rFonts w:ascii="Times New Roman" w:hAnsi="Times New Roman" w:cs="Times New Roman"/>
          <w:sz w:val="24"/>
          <w:szCs w:val="24"/>
        </w:rPr>
        <w:t>if</w:t>
      </w:r>
      <w:r w:rsidR="00995207" w:rsidRPr="003F5267">
        <w:rPr>
          <w:rFonts w:ascii="Times New Roman" w:hAnsi="Times New Roman" w:cs="Times New Roman"/>
          <w:sz w:val="24"/>
          <w:szCs w:val="24"/>
        </w:rPr>
        <w:t xml:space="preserve"> this affect</w:t>
      </w:r>
      <w:r w:rsidR="0085754C" w:rsidRPr="003F5267">
        <w:rPr>
          <w:rFonts w:ascii="Times New Roman" w:hAnsi="Times New Roman" w:cs="Times New Roman"/>
          <w:sz w:val="24"/>
          <w:szCs w:val="24"/>
        </w:rPr>
        <w:t>s</w:t>
      </w:r>
      <w:r w:rsidR="00995207" w:rsidRPr="003F5267">
        <w:rPr>
          <w:rFonts w:ascii="Times New Roman" w:hAnsi="Times New Roman" w:cs="Times New Roman"/>
          <w:sz w:val="24"/>
          <w:szCs w:val="24"/>
        </w:rPr>
        <w:t xml:space="preserve"> eating </w:t>
      </w:r>
      <w:proofErr w:type="spellStart"/>
      <w:r w:rsidR="00995207" w:rsidRPr="003F5267">
        <w:rPr>
          <w:rFonts w:ascii="Times New Roman" w:hAnsi="Times New Roman" w:cs="Times New Roman"/>
          <w:sz w:val="24"/>
          <w:szCs w:val="24"/>
        </w:rPr>
        <w:t>behaviors</w:t>
      </w:r>
      <w:proofErr w:type="spellEnd"/>
      <w:r w:rsidR="00995207" w:rsidRPr="003F5267">
        <w:rPr>
          <w:rFonts w:ascii="Times New Roman" w:hAnsi="Times New Roman" w:cs="Times New Roman"/>
          <w:sz w:val="24"/>
          <w:szCs w:val="24"/>
        </w:rPr>
        <w:t xml:space="preserve"> in the young people exposed</w:t>
      </w:r>
      <w:r w:rsidR="009B6E3C" w:rsidRPr="003F5267">
        <w:rPr>
          <w:rFonts w:ascii="Times New Roman" w:hAnsi="Times New Roman" w:cs="Times New Roman"/>
          <w:sz w:val="24"/>
          <w:szCs w:val="24"/>
        </w:rPr>
        <w:t xml:space="preserve">. </w:t>
      </w:r>
      <w:r w:rsidR="00995207" w:rsidRPr="003F5267">
        <w:rPr>
          <w:rFonts w:ascii="Times New Roman" w:hAnsi="Times New Roman" w:cs="Times New Roman"/>
          <w:sz w:val="24"/>
          <w:szCs w:val="24"/>
          <w:lang w:val="en-US"/>
        </w:rPr>
        <w:t xml:space="preserve">Recent psychological models suggest that reactivity to food </w:t>
      </w:r>
      <w:r w:rsidR="00995207" w:rsidRPr="00286DD4">
        <w:rPr>
          <w:rFonts w:ascii="Times New Roman" w:hAnsi="Times New Roman" w:cs="Times New Roman"/>
          <w:color w:val="000000" w:themeColor="text1"/>
          <w:sz w:val="24"/>
          <w:szCs w:val="24"/>
          <w:lang w:val="en-US"/>
        </w:rPr>
        <w:t xml:space="preserve">cues is moderated by </w:t>
      </w:r>
      <w:r w:rsidR="00995207" w:rsidRPr="00286DD4">
        <w:rPr>
          <w:rFonts w:ascii="Times New Roman" w:hAnsi="Times New Roman" w:cs="Times New Roman"/>
          <w:color w:val="000000" w:themeColor="text1"/>
          <w:sz w:val="24"/>
          <w:szCs w:val="24"/>
          <w:lang w:val="en-US"/>
        </w:rPr>
        <w:lastRenderedPageBreak/>
        <w:t>message factors</w:t>
      </w:r>
      <w:r w:rsidR="00605696">
        <w:rPr>
          <w:rFonts w:ascii="Times New Roman" w:hAnsi="Times New Roman" w:cs="Times New Roman"/>
          <w:color w:val="000000" w:themeColor="text1"/>
          <w:sz w:val="24"/>
          <w:szCs w:val="24"/>
          <w:lang w:val="en-US"/>
        </w:rPr>
        <w:t>,</w:t>
      </w:r>
      <w:r w:rsidR="00995207" w:rsidRPr="00286DD4">
        <w:rPr>
          <w:rFonts w:ascii="Times New Roman" w:hAnsi="Times New Roman" w:cs="Times New Roman"/>
          <w:color w:val="000000" w:themeColor="text1"/>
          <w:sz w:val="24"/>
          <w:szCs w:val="24"/>
          <w:lang w:val="en-US"/>
        </w:rPr>
        <w:t xml:space="preserve"> </w:t>
      </w:r>
      <w:r w:rsidR="00605696">
        <w:rPr>
          <w:rFonts w:ascii="Times New Roman" w:hAnsi="Times New Roman" w:cs="Times New Roman"/>
          <w:color w:val="000000" w:themeColor="text1"/>
          <w:sz w:val="24"/>
          <w:szCs w:val="24"/>
          <w:lang w:val="en-US"/>
        </w:rPr>
        <w:t>including the</w:t>
      </w:r>
      <w:r w:rsidR="00995207" w:rsidRPr="00286DD4">
        <w:rPr>
          <w:rFonts w:ascii="Times New Roman" w:hAnsi="Times New Roman" w:cs="Times New Roman"/>
          <w:color w:val="000000" w:themeColor="text1"/>
          <w:sz w:val="24"/>
          <w:szCs w:val="24"/>
          <w:lang w:val="en-US"/>
        </w:rPr>
        <w:t xml:space="preserve"> level of integration of food cues</w:t>
      </w:r>
      <w:r w:rsidR="003A57A3">
        <w:rPr>
          <w:rFonts w:ascii="Times New Roman" w:hAnsi="Times New Roman" w:cs="Times New Roman"/>
          <w:color w:val="000000" w:themeColor="text1"/>
          <w:sz w:val="24"/>
          <w:szCs w:val="24"/>
          <w:lang w:val="en-US"/>
        </w:rPr>
        <w:t>.</w:t>
      </w:r>
      <w:r w:rsidR="006C1492">
        <w:rPr>
          <w:rFonts w:ascii="Times New Roman" w:hAnsi="Times New Roman" w:cs="Times New Roman"/>
          <w:color w:val="000000" w:themeColor="text1"/>
          <w:sz w:val="24"/>
          <w:szCs w:val="24"/>
          <w:lang w:val="en-US"/>
        </w:rPr>
        <w:fldChar w:fldCharType="begin" w:fldLock="1"/>
      </w:r>
      <w:r w:rsidR="005F17EF">
        <w:rPr>
          <w:rFonts w:ascii="Times New Roman" w:hAnsi="Times New Roman" w:cs="Times New Roman"/>
          <w:color w:val="000000" w:themeColor="text1"/>
          <w:sz w:val="24"/>
          <w:szCs w:val="24"/>
          <w:lang w:val="en-US"/>
        </w:rPr>
        <w:instrText>ADDIN CSL_CITATION {"citationItems":[{"id":"ITEM-1","itemData":{"DOI":"10.1016/j.cobeha.2015.11.016","ISSN":"23521546","abstract":"Systematic research reviews have repeatedly shown that food advertising affects children's eating behavior. Given that most food advertising promotes unhealthy, palatable, and rewarding food products, it is considered to be a significant contributor to the current obesity epidemic. This review describes recent studies that have tested the effect of contemporary food advertisements on children's eating behavior, including newly emerging data showing marketing effects on subconscious cognitive processes and studies illuminating the mechanistic underpinnings of these effects. In addition, this review presents an integration of empirical findings in a new theoretical framework that increases the understanding of the effects of food advertising on eating behavior and might be used for future research in this area.","author":[{"dropping-particle":"","family":"Folkvord","given":"Frans","non-dropping-particle":"","parse-names":false,"suffix":""},{"dropping-particle":"","family":"Anschütz","given":"Doeschka J","non-dropping-particle":"","parse-names":false,"suffix":""},{"dropping-particle":"","family":"Boyland","given":"Emma","non-dropping-particle":"","parse-names":false,"suffix":""},{"dropping-particle":"","family":"Kelly","given":"Bridget","non-dropping-particle":"","parse-names":false,"suffix":""},{"dropping-particle":"","family":"Buijzen","given":"Moniek","non-dropping-particle":"","parse-names":false,"suffix":""}],"container-title":"Current Opinion in Behavioral Sciences","id":"ITEM-1","issued":{"date-parts":[["2016"]]},"note":"Good paper for models and theories for how food cues effect behaviour in advertising.\n\nBoylland and Halford showed the spill over effects of advertising. Not brand specific, but category specific.\n\nREFCAM intergrates the following models.\n\nCue reactivity theory\n\nPCMC model\n\nDifferential susceptibility to medie effects model - looks at individual differences, not all children react the same way to adverts","page":"26-31","title":"Food advertising and eating behavior in children","type":"article-journal","volume":"9"},"uris":["http://www.mendeley.com/documents/?uuid=48d182f3-f538-3ecd-84c1-dec241082340"]}],"mendeley":{"formattedCitation":"&lt;sup&gt;31&lt;/sup&gt;","plainTextFormattedCitation":"31","previouslyFormattedCitation":"&lt;sup&gt;31&lt;/sup&gt;"},"properties":{"noteIndex":0},"schema":"https://github.com/citation-style-language/schema/raw/master/csl-citation.json"}</w:instrText>
      </w:r>
      <w:r w:rsidR="006C1492">
        <w:rPr>
          <w:rFonts w:ascii="Times New Roman" w:hAnsi="Times New Roman" w:cs="Times New Roman"/>
          <w:color w:val="000000" w:themeColor="text1"/>
          <w:sz w:val="24"/>
          <w:szCs w:val="24"/>
          <w:lang w:val="en-US"/>
        </w:rPr>
        <w:fldChar w:fldCharType="separate"/>
      </w:r>
      <w:r w:rsidR="006C1492" w:rsidRPr="006C1492">
        <w:rPr>
          <w:rFonts w:ascii="Times New Roman" w:hAnsi="Times New Roman" w:cs="Times New Roman"/>
          <w:noProof/>
          <w:color w:val="000000" w:themeColor="text1"/>
          <w:sz w:val="24"/>
          <w:szCs w:val="24"/>
          <w:vertAlign w:val="superscript"/>
          <w:lang w:val="en-US"/>
        </w:rPr>
        <w:t>31</w:t>
      </w:r>
      <w:r w:rsidR="006C1492">
        <w:rPr>
          <w:rFonts w:ascii="Times New Roman" w:hAnsi="Times New Roman" w:cs="Times New Roman"/>
          <w:color w:val="000000" w:themeColor="text1"/>
          <w:sz w:val="24"/>
          <w:szCs w:val="24"/>
          <w:lang w:val="en-US"/>
        </w:rPr>
        <w:fldChar w:fldCharType="end"/>
      </w:r>
      <w:r w:rsidR="00995207" w:rsidRPr="00286DD4">
        <w:rPr>
          <w:rFonts w:ascii="Times New Roman" w:hAnsi="Times New Roman" w:cs="Times New Roman"/>
          <w:color w:val="000000" w:themeColor="text1"/>
          <w:sz w:val="24"/>
          <w:szCs w:val="24"/>
          <w:lang w:val="en-US"/>
        </w:rPr>
        <w:t xml:space="preserve"> Due to the embedded nature of food cues in </w:t>
      </w:r>
      <w:r w:rsidR="00995207">
        <w:rPr>
          <w:rFonts w:ascii="Times New Roman" w:hAnsi="Times New Roman" w:cs="Times New Roman"/>
          <w:color w:val="000000" w:themeColor="text1"/>
          <w:sz w:val="24"/>
          <w:szCs w:val="24"/>
          <w:lang w:val="en-US"/>
        </w:rPr>
        <w:t>influencer media content</w:t>
      </w:r>
      <w:r w:rsidR="00995207" w:rsidRPr="00286DD4">
        <w:rPr>
          <w:rFonts w:ascii="Times New Roman" w:hAnsi="Times New Roman" w:cs="Times New Roman"/>
          <w:color w:val="000000" w:themeColor="text1"/>
          <w:sz w:val="24"/>
          <w:szCs w:val="24"/>
          <w:lang w:val="en-US"/>
        </w:rPr>
        <w:t xml:space="preserve">, children’s awareness of </w:t>
      </w:r>
      <w:r w:rsidR="00605696">
        <w:rPr>
          <w:rFonts w:ascii="Times New Roman" w:hAnsi="Times New Roman" w:cs="Times New Roman"/>
          <w:color w:val="000000" w:themeColor="text1"/>
          <w:sz w:val="24"/>
          <w:szCs w:val="24"/>
          <w:lang w:val="en-US"/>
        </w:rPr>
        <w:t>the marketing</w:t>
      </w:r>
      <w:r w:rsidR="00995207" w:rsidRPr="00286DD4">
        <w:rPr>
          <w:rFonts w:ascii="Times New Roman" w:hAnsi="Times New Roman" w:cs="Times New Roman"/>
          <w:color w:val="000000" w:themeColor="text1"/>
          <w:sz w:val="24"/>
          <w:szCs w:val="24"/>
          <w:lang w:val="en-US"/>
        </w:rPr>
        <w:t xml:space="preserve"> may be </w:t>
      </w:r>
      <w:r w:rsidR="00605696">
        <w:rPr>
          <w:rFonts w:ascii="Times New Roman" w:hAnsi="Times New Roman" w:cs="Times New Roman"/>
          <w:color w:val="000000" w:themeColor="text1"/>
          <w:sz w:val="24"/>
          <w:szCs w:val="24"/>
          <w:lang w:val="en-US"/>
        </w:rPr>
        <w:t>low</w:t>
      </w:r>
      <w:r w:rsidR="00995207" w:rsidRPr="00286DD4">
        <w:rPr>
          <w:rFonts w:ascii="Times New Roman" w:hAnsi="Times New Roman" w:cs="Times New Roman"/>
          <w:color w:val="000000" w:themeColor="text1"/>
          <w:sz w:val="24"/>
          <w:szCs w:val="24"/>
          <w:lang w:val="en-US"/>
        </w:rPr>
        <w:t>, and the effect</w:t>
      </w:r>
      <w:r w:rsidR="00605696">
        <w:rPr>
          <w:rFonts w:ascii="Times New Roman" w:hAnsi="Times New Roman" w:cs="Times New Roman"/>
          <w:color w:val="000000" w:themeColor="text1"/>
          <w:sz w:val="24"/>
          <w:szCs w:val="24"/>
          <w:lang w:val="en-US"/>
        </w:rPr>
        <w:t>s</w:t>
      </w:r>
      <w:r w:rsidR="00995207" w:rsidRPr="00286DD4">
        <w:rPr>
          <w:rFonts w:ascii="Times New Roman" w:hAnsi="Times New Roman" w:cs="Times New Roman"/>
          <w:color w:val="000000" w:themeColor="text1"/>
          <w:sz w:val="24"/>
          <w:szCs w:val="24"/>
          <w:lang w:val="en-US"/>
        </w:rPr>
        <w:t xml:space="preserve"> </w:t>
      </w:r>
      <w:r w:rsidR="00605696">
        <w:rPr>
          <w:rFonts w:ascii="Times New Roman" w:hAnsi="Times New Roman" w:cs="Times New Roman"/>
          <w:color w:val="000000" w:themeColor="text1"/>
          <w:sz w:val="24"/>
          <w:szCs w:val="24"/>
          <w:lang w:val="en-US"/>
        </w:rPr>
        <w:t>potentially</w:t>
      </w:r>
      <w:r w:rsidR="00995207" w:rsidRPr="00286DD4">
        <w:rPr>
          <w:rFonts w:ascii="Times New Roman" w:hAnsi="Times New Roman" w:cs="Times New Roman"/>
          <w:color w:val="000000" w:themeColor="text1"/>
          <w:sz w:val="24"/>
          <w:szCs w:val="24"/>
          <w:lang w:val="en-US"/>
        </w:rPr>
        <w:t xml:space="preserve"> more powerful </w:t>
      </w:r>
      <w:r w:rsidR="00605696">
        <w:rPr>
          <w:rFonts w:ascii="Times New Roman" w:hAnsi="Times New Roman" w:cs="Times New Roman"/>
          <w:color w:val="000000" w:themeColor="text1"/>
          <w:sz w:val="24"/>
          <w:szCs w:val="24"/>
          <w:lang w:val="en-US"/>
        </w:rPr>
        <w:t>than for TV where even young children can discern what is marketing and what is conten</w:t>
      </w:r>
      <w:r w:rsidR="005F17EF">
        <w:rPr>
          <w:rFonts w:ascii="Times New Roman" w:hAnsi="Times New Roman" w:cs="Times New Roman"/>
          <w:color w:val="000000" w:themeColor="text1"/>
          <w:sz w:val="24"/>
          <w:szCs w:val="24"/>
          <w:lang w:val="en-US"/>
        </w:rPr>
        <w:t>t</w:t>
      </w:r>
      <w:r w:rsidR="003A57A3">
        <w:rPr>
          <w:rFonts w:ascii="Times New Roman" w:hAnsi="Times New Roman" w:cs="Times New Roman"/>
          <w:color w:val="000000" w:themeColor="text1"/>
          <w:sz w:val="24"/>
          <w:szCs w:val="24"/>
          <w:lang w:val="en-US"/>
        </w:rPr>
        <w:t>.</w:t>
      </w:r>
      <w:r w:rsidR="005F17EF">
        <w:rPr>
          <w:rFonts w:ascii="Times New Roman" w:hAnsi="Times New Roman" w:cs="Times New Roman"/>
          <w:color w:val="000000" w:themeColor="text1"/>
          <w:sz w:val="24"/>
          <w:szCs w:val="24"/>
          <w:lang w:val="en-US"/>
        </w:rPr>
        <w:fldChar w:fldCharType="begin" w:fldLock="1"/>
      </w:r>
      <w:r w:rsidR="005F17EF">
        <w:rPr>
          <w:rFonts w:ascii="Times New Roman" w:hAnsi="Times New Roman" w:cs="Times New Roman"/>
          <w:color w:val="000000" w:themeColor="text1"/>
          <w:sz w:val="24"/>
          <w:szCs w:val="24"/>
          <w:lang w:val="en-US"/>
        </w:rPr>
        <w:instrText>ADDIN CSL_CITATION {"citationItems":[{"id":"ITEM-1","itemData":{"DOI":"10.1016/j.appet.2003.11.006","ISSN":"01956663","abstract":"The impact of television (TV) advertisements (commercials) on children's eating behaviour and health is of critical interest. In a preliminary study we examined lean, over weight and obese children's ability to recognise eight food and eight non-food related adverts in a repeated measures design. Their consumption of sweet and savoury, high and low fat snack foods were measured after both sessions. Whilst there was no significant difference in the number of non-food adverts recognised between the lean and obese children, the obese children did recognise significantly more of the food adverts. The ability to recognise the food adverts significantly correlated with the amount of food eaten after exposure to them. The overall snack food intake of the obese and overweight children was significantly higher than the lean children in the control (non-food advert) condition. The consumption of all the food offered increased post food advert with the exception of the low-fat savoury snack. These data demonstrate obese children's heightened alertness to food related cues. Moreover, exposure to such cues induce increased food intake in all children. As suggested the relationship between TV viewing and childhood obesity appears not merely a matter of excessive sedentary activity. Exposure to food adverts promotes consumption.","author":[{"dropping-particle":"","family":"Halford","given":"Jason C.G","non-dropping-particle":"","parse-names":false,"suffix":""},{"dropping-particle":"","family":"Gillespie","given":"Jane","non-dropping-particle":"","parse-names":false,"suffix":""},{"dropping-particle":"","family":"Brown","given":"Victoria","non-dropping-particle":"","parse-names":false,"suffix":""},{"dropping-particle":"","family":"Pontin","given":"Eleanor E","non-dropping-particle":"","parse-names":false,"suffix":""},{"dropping-particle":"","family":"Dovey","given":"Terence M","non-dropping-particle":"","parse-names":false,"suffix":""}],"container-title":"Appetite","id":"ITEM-1","issue":"2","issued":{"date-parts":[["2004"]]},"note":"BMI's asoociation with the affect of food advertising on chlidren's food intake","page":"221-225","title":"Effect of television advertisements for foods on food consumption in children","type":"article-journal","volume":"42"},"uris":["http://www.mendeley.com/documents/?uuid=d5e839fe-4f16-3006-ae99-b189d8f09456"]}],"mendeley":{"formattedCitation":"&lt;sup&gt;32&lt;/sup&gt;","plainTextFormattedCitation":"32","previouslyFormattedCitation":"&lt;sup&gt;32&lt;/sup&gt;"},"properties":{"noteIndex":0},"schema":"https://github.com/citation-style-language/schema/raw/master/csl-citation.json"}</w:instrText>
      </w:r>
      <w:r w:rsidR="005F17EF">
        <w:rPr>
          <w:rFonts w:ascii="Times New Roman" w:hAnsi="Times New Roman" w:cs="Times New Roman"/>
          <w:color w:val="000000" w:themeColor="text1"/>
          <w:sz w:val="24"/>
          <w:szCs w:val="24"/>
          <w:lang w:val="en-US"/>
        </w:rPr>
        <w:fldChar w:fldCharType="separate"/>
      </w:r>
      <w:r w:rsidR="005F17EF" w:rsidRPr="005F17EF">
        <w:rPr>
          <w:rFonts w:ascii="Times New Roman" w:hAnsi="Times New Roman" w:cs="Times New Roman"/>
          <w:noProof/>
          <w:color w:val="000000" w:themeColor="text1"/>
          <w:sz w:val="24"/>
          <w:szCs w:val="24"/>
          <w:vertAlign w:val="superscript"/>
          <w:lang w:val="en-US"/>
        </w:rPr>
        <w:t>32</w:t>
      </w:r>
      <w:r w:rsidR="005F17EF">
        <w:rPr>
          <w:rFonts w:ascii="Times New Roman" w:hAnsi="Times New Roman" w:cs="Times New Roman"/>
          <w:color w:val="000000" w:themeColor="text1"/>
          <w:sz w:val="24"/>
          <w:szCs w:val="24"/>
          <w:lang w:val="en-US"/>
        </w:rPr>
        <w:fldChar w:fldCharType="end"/>
      </w:r>
    </w:p>
    <w:p w14:paraId="46279B25" w14:textId="39254F6C" w:rsidR="00AA50A2" w:rsidRPr="003F5267" w:rsidRDefault="00042372" w:rsidP="00E50221">
      <w:pPr>
        <w:spacing w:line="480" w:lineRule="auto"/>
        <w:ind w:firstLine="720"/>
        <w:rPr>
          <w:rFonts w:ascii="Times New Roman" w:hAnsi="Times New Roman" w:cs="Times New Roman"/>
          <w:sz w:val="24"/>
          <w:szCs w:val="24"/>
          <w:lang w:val="en-US"/>
        </w:rPr>
      </w:pPr>
      <w:r w:rsidRPr="003F5267">
        <w:rPr>
          <w:rFonts w:ascii="Times New Roman" w:hAnsi="Times New Roman" w:cs="Times New Roman"/>
          <w:sz w:val="24"/>
          <w:szCs w:val="24"/>
        </w:rPr>
        <w:t xml:space="preserve">In addition, </w:t>
      </w:r>
      <w:r w:rsidR="00341A77" w:rsidRPr="003F5267">
        <w:rPr>
          <w:rFonts w:ascii="Times New Roman" w:hAnsi="Times New Roman" w:cs="Times New Roman"/>
          <w:sz w:val="24"/>
          <w:szCs w:val="24"/>
        </w:rPr>
        <w:t xml:space="preserve">Social Learning Theory </w:t>
      </w:r>
      <w:r w:rsidR="00341A77" w:rsidRPr="003F5267">
        <w:rPr>
          <w:rFonts w:ascii="Times New Roman" w:hAnsi="Times New Roman" w:cs="Times New Roman"/>
          <w:sz w:val="24"/>
          <w:szCs w:val="24"/>
        </w:rPr>
        <w:fldChar w:fldCharType="begin" w:fldLock="1"/>
      </w:r>
      <w:r w:rsidR="00566DA9" w:rsidRPr="003F5267">
        <w:rPr>
          <w:rFonts w:ascii="Times New Roman" w:hAnsi="Times New Roman" w:cs="Times New Roman"/>
          <w:sz w:val="24"/>
          <w:szCs w:val="24"/>
        </w:rPr>
        <w:instrText>ADDIN CSL_CITATION {"citationItems":[{"id":"ITEM-1","itemData":{"author":[{"dropping-particle":"","family":"Bandura","given":"Albert","non-dropping-particle":"","parse-names":false,"suffix":""}],"container-title":"Media effects: Advances in theory and research","id":"ITEM-1","issue":"2","issued":{"date-parts":[["2001"]]},"page":"121-153","title":"Social cognitive theory of mass communications","type":"chapter"},"uris":["http://www.mendeley.com/documents/?uuid=e2538939-8090-32d0-90fc-c9fea118ca18"]}],"mendeley":{"formattedCitation":"&lt;sup&gt;33&lt;/sup&gt;","plainTextFormattedCitation":"33","previouslyFormattedCitation":"&lt;sup&gt;33&lt;/sup&gt;"},"properties":{"noteIndex":0},"schema":"https://github.com/citation-style-language/schema/raw/master/csl-citation.json"}</w:instrText>
      </w:r>
      <w:r w:rsidR="00341A77"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33</w:t>
      </w:r>
      <w:r w:rsidR="00341A77" w:rsidRPr="003F5267">
        <w:rPr>
          <w:rFonts w:ascii="Times New Roman" w:hAnsi="Times New Roman" w:cs="Times New Roman"/>
          <w:sz w:val="24"/>
          <w:szCs w:val="24"/>
        </w:rPr>
        <w:fldChar w:fldCharType="end"/>
      </w:r>
      <w:r w:rsidR="007A18EF" w:rsidRPr="003F5267">
        <w:rPr>
          <w:rFonts w:ascii="Times New Roman" w:hAnsi="Times New Roman" w:cs="Times New Roman"/>
          <w:sz w:val="24"/>
          <w:szCs w:val="24"/>
        </w:rPr>
        <w:t xml:space="preserve"> </w:t>
      </w:r>
      <w:r w:rsidR="00995207" w:rsidRPr="003F5267">
        <w:rPr>
          <w:rFonts w:ascii="Times New Roman" w:hAnsi="Times New Roman" w:cs="Times New Roman"/>
          <w:sz w:val="24"/>
          <w:szCs w:val="24"/>
        </w:rPr>
        <w:t xml:space="preserve">purports </w:t>
      </w:r>
      <w:r w:rsidR="007A18EF" w:rsidRPr="003F5267">
        <w:rPr>
          <w:rFonts w:ascii="Times New Roman" w:hAnsi="Times New Roman" w:cs="Times New Roman"/>
          <w:sz w:val="24"/>
          <w:szCs w:val="24"/>
        </w:rPr>
        <w:t>that</w:t>
      </w:r>
      <w:r w:rsidR="00341A77" w:rsidRPr="003F5267">
        <w:rPr>
          <w:rFonts w:ascii="Times New Roman" w:hAnsi="Times New Roman" w:cs="Times New Roman"/>
          <w:sz w:val="24"/>
          <w:szCs w:val="24"/>
        </w:rPr>
        <w:t xml:space="preserve"> children's liking of a character increases the probability of imitating the character's action. Therefore, exposure to an admired media character</w:t>
      </w:r>
      <w:r w:rsidR="00D75356" w:rsidRPr="003F5267">
        <w:rPr>
          <w:rFonts w:ascii="Times New Roman" w:hAnsi="Times New Roman" w:cs="Times New Roman"/>
          <w:sz w:val="24"/>
          <w:szCs w:val="24"/>
        </w:rPr>
        <w:t>, such as an influencer,</w:t>
      </w:r>
      <w:r w:rsidR="00341A77" w:rsidRPr="003F5267">
        <w:rPr>
          <w:rFonts w:ascii="Times New Roman" w:hAnsi="Times New Roman" w:cs="Times New Roman"/>
          <w:sz w:val="24"/>
          <w:szCs w:val="24"/>
        </w:rPr>
        <w:t xml:space="preserve"> </w:t>
      </w:r>
      <w:r w:rsidR="00335735" w:rsidRPr="003F5267">
        <w:rPr>
          <w:rFonts w:ascii="Times New Roman" w:hAnsi="Times New Roman" w:cs="Times New Roman"/>
          <w:sz w:val="24"/>
          <w:szCs w:val="24"/>
        </w:rPr>
        <w:t>holding</w:t>
      </w:r>
      <w:r w:rsidR="00341A77" w:rsidRPr="003F5267">
        <w:rPr>
          <w:rFonts w:ascii="Times New Roman" w:hAnsi="Times New Roman" w:cs="Times New Roman"/>
          <w:sz w:val="24"/>
          <w:szCs w:val="24"/>
        </w:rPr>
        <w:t xml:space="preserve"> a food product</w:t>
      </w:r>
      <w:r w:rsidR="00D75356" w:rsidRPr="003F5267">
        <w:rPr>
          <w:rFonts w:ascii="Times New Roman" w:hAnsi="Times New Roman" w:cs="Times New Roman"/>
          <w:sz w:val="24"/>
          <w:szCs w:val="24"/>
        </w:rPr>
        <w:t>,</w:t>
      </w:r>
      <w:r w:rsidR="00341A77" w:rsidRPr="003F5267">
        <w:rPr>
          <w:rFonts w:ascii="Times New Roman" w:hAnsi="Times New Roman" w:cs="Times New Roman"/>
          <w:sz w:val="24"/>
          <w:szCs w:val="24"/>
        </w:rPr>
        <w:t xml:space="preserve"> may encourage </w:t>
      </w:r>
      <w:r w:rsidR="002C6792" w:rsidRPr="003F5267">
        <w:rPr>
          <w:rFonts w:ascii="Times New Roman" w:hAnsi="Times New Roman" w:cs="Times New Roman"/>
          <w:sz w:val="24"/>
          <w:szCs w:val="24"/>
        </w:rPr>
        <w:t xml:space="preserve">these </w:t>
      </w:r>
      <w:proofErr w:type="spellStart"/>
      <w:r w:rsidR="002C6792" w:rsidRPr="003F5267">
        <w:rPr>
          <w:rFonts w:ascii="Times New Roman" w:hAnsi="Times New Roman" w:cs="Times New Roman"/>
          <w:sz w:val="24"/>
          <w:szCs w:val="24"/>
        </w:rPr>
        <w:t>behaviors</w:t>
      </w:r>
      <w:proofErr w:type="spellEnd"/>
      <w:r w:rsidR="00341A77" w:rsidRPr="003F5267">
        <w:rPr>
          <w:rFonts w:ascii="Times New Roman" w:hAnsi="Times New Roman" w:cs="Times New Roman"/>
          <w:sz w:val="24"/>
          <w:szCs w:val="24"/>
        </w:rPr>
        <w:t xml:space="preserve"> in </w:t>
      </w:r>
      <w:r w:rsidR="00D737BF" w:rsidRPr="003F5267">
        <w:rPr>
          <w:rFonts w:ascii="Times New Roman" w:hAnsi="Times New Roman" w:cs="Times New Roman"/>
          <w:sz w:val="24"/>
          <w:szCs w:val="24"/>
        </w:rPr>
        <w:t>children</w:t>
      </w:r>
      <w:r w:rsidR="003A57A3">
        <w:rPr>
          <w:rFonts w:ascii="Times New Roman" w:hAnsi="Times New Roman" w:cs="Times New Roman"/>
          <w:sz w:val="24"/>
          <w:szCs w:val="24"/>
        </w:rPr>
        <w:t>.</w:t>
      </w:r>
      <w:r w:rsidR="00341A77" w:rsidRPr="003F5267">
        <w:rPr>
          <w:rFonts w:ascii="Times New Roman" w:hAnsi="Times New Roman" w:cs="Times New Roman"/>
          <w:sz w:val="24"/>
          <w:szCs w:val="24"/>
        </w:rPr>
        <w:fldChar w:fldCharType="begin" w:fldLock="1"/>
      </w:r>
      <w:r w:rsidR="00566DA9" w:rsidRPr="003F5267">
        <w:rPr>
          <w:rFonts w:ascii="Times New Roman" w:hAnsi="Times New Roman" w:cs="Times New Roman"/>
          <w:sz w:val="24"/>
          <w:szCs w:val="24"/>
        </w:rPr>
        <w:instrText>ADDIN CSL_CITATION {"citationItems":[{"id":"ITEM-1","itemData":{"DOI":"10.2501/IJA-32-4-633-653","abstract":"Placements in movies increase brand awareness. Whether they are effective beyond memory, (e.g. in terms of brand attitudes) is a contested issue. This paper argues and shows that a specific type of placement, character-product interaction (CPI), is able to achieve effectiveness across measures of placement success. A comparison of three experimental versions of the same movie demonstrates the consistent advantage of CPI placements over static prominent placements. Additional exploratory analyses suggest that placement effectiveness may also depend on characteristics of the placed product.","author":[{"dropping-particle":"","family":"Kamleitner","given":"Bernadette","non-dropping-particle":"","parse-names":false,"suffix":""},{"dropping-particle":"","family":"Jyote","given":"Abul Khair","non-dropping-particle":"","parse-names":false,"suffix":""}],"container-title":"International Journal of Advertising","id":"ITEM-1","issue":"4","issued":{"date-parts":[["2013"]]},"page":"633-653","title":"How using versus showing interaction between characters and products boosts product placement effectiveness","type":"article-journal","volume":"32"},"uris":["http://www.mendeley.com/documents/?uuid=4f29f371-bcff-3cad-8082-1fed4719426b"]}],"mendeley":{"formattedCitation":"&lt;sup&gt;34&lt;/sup&gt;","plainTextFormattedCitation":"34","previouslyFormattedCitation":"&lt;sup&gt;34&lt;/sup&gt;"},"properties":{"noteIndex":0},"schema":"https://github.com/citation-style-language/schema/raw/master/csl-citation.json"}</w:instrText>
      </w:r>
      <w:r w:rsidR="00341A77"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34</w:t>
      </w:r>
      <w:r w:rsidR="00341A77" w:rsidRPr="003F5267">
        <w:rPr>
          <w:rFonts w:ascii="Times New Roman" w:hAnsi="Times New Roman" w:cs="Times New Roman"/>
          <w:sz w:val="24"/>
          <w:szCs w:val="24"/>
        </w:rPr>
        <w:fldChar w:fldCharType="end"/>
      </w:r>
      <w:r w:rsidR="00341A77" w:rsidRPr="003F5267">
        <w:rPr>
          <w:rFonts w:ascii="Times New Roman" w:hAnsi="Times New Roman" w:cs="Times New Roman"/>
          <w:sz w:val="24"/>
          <w:szCs w:val="24"/>
        </w:rPr>
        <w:t xml:space="preserve">  </w:t>
      </w:r>
      <w:r w:rsidR="00995207" w:rsidRPr="003F5267">
        <w:rPr>
          <w:rFonts w:ascii="Times New Roman" w:hAnsi="Times New Roman" w:cs="Times New Roman"/>
          <w:sz w:val="24"/>
          <w:szCs w:val="24"/>
        </w:rPr>
        <w:t>E</w:t>
      </w:r>
      <w:r w:rsidR="007A18EF" w:rsidRPr="003F5267">
        <w:rPr>
          <w:rFonts w:ascii="Times New Roman" w:hAnsi="Times New Roman" w:cs="Times New Roman"/>
          <w:sz w:val="24"/>
          <w:szCs w:val="24"/>
        </w:rPr>
        <w:t>xposure to</w:t>
      </w:r>
      <w:r w:rsidR="00995207" w:rsidRPr="003F5267">
        <w:rPr>
          <w:rFonts w:ascii="Times New Roman" w:hAnsi="Times New Roman" w:cs="Times New Roman"/>
          <w:sz w:val="24"/>
          <w:szCs w:val="24"/>
        </w:rPr>
        <w:t xml:space="preserve"> traditional</w:t>
      </w:r>
      <w:r w:rsidR="007A18EF" w:rsidRPr="003F5267">
        <w:rPr>
          <w:rFonts w:ascii="Times New Roman" w:hAnsi="Times New Roman" w:cs="Times New Roman"/>
          <w:sz w:val="24"/>
          <w:szCs w:val="24"/>
        </w:rPr>
        <w:t xml:space="preserve"> celebrity </w:t>
      </w:r>
      <w:r w:rsidR="00737BE7" w:rsidRPr="003F5267">
        <w:rPr>
          <w:rFonts w:ascii="Times New Roman" w:hAnsi="Times New Roman" w:cs="Times New Roman"/>
          <w:sz w:val="24"/>
          <w:szCs w:val="24"/>
        </w:rPr>
        <w:t xml:space="preserve">endorsement of HFSS </w:t>
      </w:r>
      <w:r w:rsidR="00D737BF" w:rsidRPr="003F5267">
        <w:rPr>
          <w:rFonts w:ascii="Times New Roman" w:hAnsi="Times New Roman" w:cs="Times New Roman"/>
          <w:sz w:val="24"/>
          <w:szCs w:val="24"/>
        </w:rPr>
        <w:t>foods</w:t>
      </w:r>
      <w:r w:rsidR="00995207" w:rsidRPr="003F5267">
        <w:rPr>
          <w:rFonts w:ascii="Times New Roman" w:hAnsi="Times New Roman" w:cs="Times New Roman"/>
          <w:sz w:val="24"/>
          <w:szCs w:val="24"/>
        </w:rPr>
        <w:t xml:space="preserve"> in TV commercials has been shown to</w:t>
      </w:r>
      <w:r w:rsidR="00335735" w:rsidRPr="003F5267">
        <w:rPr>
          <w:rFonts w:ascii="Times New Roman" w:hAnsi="Times New Roman" w:cs="Times New Roman"/>
          <w:sz w:val="24"/>
          <w:szCs w:val="24"/>
        </w:rPr>
        <w:t xml:space="preserve"> increase</w:t>
      </w:r>
      <w:r w:rsidR="005C1A05" w:rsidRPr="003F5267">
        <w:rPr>
          <w:rFonts w:ascii="Times New Roman" w:hAnsi="Times New Roman" w:cs="Times New Roman"/>
          <w:sz w:val="24"/>
          <w:szCs w:val="24"/>
        </w:rPr>
        <w:t xml:space="preserve"> children’s preference</w:t>
      </w:r>
      <w:r w:rsidR="00995207" w:rsidRPr="003F5267">
        <w:rPr>
          <w:rFonts w:ascii="Times New Roman" w:hAnsi="Times New Roman" w:cs="Times New Roman"/>
          <w:sz w:val="24"/>
          <w:szCs w:val="24"/>
        </w:rPr>
        <w:t xml:space="preserve"> for</w:t>
      </w:r>
      <w:r w:rsidR="005C1A05" w:rsidRPr="003F5267">
        <w:rPr>
          <w:rFonts w:ascii="Times New Roman" w:hAnsi="Times New Roman" w:cs="Times New Roman"/>
          <w:sz w:val="24"/>
          <w:szCs w:val="24"/>
        </w:rPr>
        <w:t xml:space="preserve"> and intake of these products</w:t>
      </w:r>
      <w:r w:rsidR="003A57A3">
        <w:rPr>
          <w:rFonts w:ascii="Times New Roman" w:hAnsi="Times New Roman" w:cs="Times New Roman"/>
          <w:sz w:val="24"/>
          <w:szCs w:val="24"/>
        </w:rPr>
        <w:t>,</w:t>
      </w:r>
      <w:r w:rsidR="000B1058" w:rsidRPr="003F5267">
        <w:rPr>
          <w:rFonts w:ascii="Times New Roman" w:hAnsi="Times New Roman" w:cs="Times New Roman"/>
          <w:sz w:val="24"/>
          <w:szCs w:val="24"/>
        </w:rPr>
        <w:fldChar w:fldCharType="begin" w:fldLock="1"/>
      </w:r>
      <w:r w:rsidR="00566DA9" w:rsidRPr="003F5267">
        <w:rPr>
          <w:rFonts w:ascii="Times New Roman" w:hAnsi="Times New Roman" w:cs="Times New Roman"/>
          <w:sz w:val="24"/>
          <w:szCs w:val="24"/>
        </w:rPr>
        <w:instrText>ADDIN CSL_CITATION {"citationItems":[{"id":"ITEM-1","itemData":{"DOI":"10.1016/j.jpeds.2013.01.059","ISBN":"1097-6833 (Electronic)\\r0022-3476 (Linking)","ISSN":"00223476","PMID":"23490037","abstract":"Objective: To determine whether exposure to celebrity endorsement in television (TV) food advertising and a nonfood context would affect ad libitum intake of the endorsed product and a perceived alternative brand. Study design: A total of 181 children from the UK aged 8-11 years viewed 1 of the following embedded within a cartoon: (1) a commercial for Walker's Crisps (potato chips), featuring a long-standing celebrity endorser; (2) a commercial for a savory food; (3) TV footage of the same endorser in his well-known role as a TV presenter; or (4) a commercial for a nonfood item. Children's ad libitum intake of potato chips labeled \"Walker's\" and \"supermarket brand\" was measured using ANOVA. Results: Children who viewed the endorsed commercial or the TV footage of the endorser outside of a food context consumed significantly more of the Walker's chips compared with children in other groups. These children did not reduce their intake of the supermarket brand product to compensate; thus, the endorser effect contributed to overconsumption. Conclusion: The influence of a celebrity endorser on food intake in children extends beyond his or her role in the specific endorsed food commercial, prompting increased consumption of the endorsed brand even when the endorser has been viewed in a nonfood context. Our data suggest that the ubiquitous nature of celebrity media presence may reinforce unhealthy eating practices in children, although research with other endorsers is needed. Copyright ?? 2013 Mosby Inc. All rights reserved.","author":[{"dropping-particle":"","family":"Boyland","given":"Emma J.","non-dropping-particle":"","parse-names":false,"suffix":""},{"dropping-particle":"","family":"Harrold","given":"Joanne A.","non-dropping-particle":"","parse-names":false,"suffix":""},{"dropping-particle":"","family":"Dovey","given":"Terence M.","non-dropping-particle":"","parse-names":false,"suffix":""},{"dropping-particle":"","family":"Allison","given":"Maxine","non-dropping-particle":"","parse-names":false,"suffix":""},{"dropping-particle":"","family":"Dobson","given":"Sarah","non-dropping-particle":"","parse-names":false,"suffix":""},{"dropping-particle":"","family":"Jacobs","given":"Marie Claire","non-dropping-particle":"","parse-names":false,"suffix":""},{"dropping-particle":"","family":"Halford","given":"Jason C G","non-dropping-particle":"","parse-names":false,"suffix":""}],"container-title":"Journal of Pediatrics","id":"ITEM-1","issue":"2","issued":{"date-parts":[["2013"]]},"note":"Tested in groups of 5-10.","page":"339-343","publisher":"Elsevier Ltd","title":"Food choice and overconsumption: Effect of a premium sports celebrity endorser","type":"article-journal","volume":"163"},"uris":["http://www.mendeley.com/documents/?uuid=0618255b-77c5-497a-96ed-cf3b9a2373a3"]},{"id":"ITEM-2","itemData":{"DOI":"10.1080/23808985.2015.11679179","ISBN":"978-1-13-885384-3","ISSN":"2380-8985","abstract":"Several European and U.S. reviews have established the link between food marketing and childhood obesity (EU Pledge, 2012; Federal Trade Commission, 2008; Persson, Soroko, Musicus, &amp; Lobstein, 2012), which has stimulated researchers to investigate the effects of the most prevalent child-targeted marketing technique: the use of endorsing characters. This systematic review of these studies (15 identified; participants aged 3–12 years) focuses on three important questions: (a) does a basic endorser effect exist? (b) is the strength of the endorsement effect influenced by endorser type? and (c) does the endorsement strength differ according to the type of food being promoted?","author":[{"dropping-particle":"","family":"Smits","given":"Tim","non-dropping-particle":"","parse-names":false,"suffix":""},{"dropping-particle":"","family":"Vandebosch","given":"Heidi","non-dropping-particle":"","parse-names":false,"suffix":""},{"dropping-particle":"","family":"Neyens","given":"Evy","non-dropping-particle":"","parse-names":false,"suffix":""},{"dropping-particle":"","family":"Boyland","given":"Emma","non-dropping-particle":"","parse-names":false,"suffix":""}],"container-title":"Annals of the International Communication Association","id":"ITEM-2","issue":"1","issued":{"date-parts":[["2015"]]},"note":"RQ1: Does a basic endorser effect exist? RQ2: Is the strength of the endorsement effect influenced by endorser type? RQ3: Does the endorsement strength differ according to the type of food being promoted?\n\nThough little empirical data are available to our knowledge, given the extent to which endorsers appear in online marketing (such as websites or advergames), they are likely to play an important role there as well (Moore &amp;amp; Rideout, 2007).","page":"311-337","title":"The Persuasiveness of Child-Targeted Endorsement Strategies: A Systematic Review","type":"article-journal","volume":"39"},"uris":["http://www.mendeley.com/documents/?uuid=baae673e-dea6-42e2-a009-ee640c1dbc80"]}],"mendeley":{"formattedCitation":"&lt;sup&gt;35,36&lt;/sup&gt;","plainTextFormattedCitation":"35,36","previouslyFormattedCitation":"&lt;sup&gt;35,36&lt;/sup&gt;"},"properties":{"noteIndex":0},"schema":"https://github.com/citation-style-language/schema/raw/master/csl-citation.json"}</w:instrText>
      </w:r>
      <w:r w:rsidR="000B1058"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35,36</w:t>
      </w:r>
      <w:r w:rsidR="000B1058" w:rsidRPr="003F5267">
        <w:rPr>
          <w:rFonts w:ascii="Times New Roman" w:hAnsi="Times New Roman" w:cs="Times New Roman"/>
          <w:sz w:val="24"/>
          <w:szCs w:val="24"/>
        </w:rPr>
        <w:fldChar w:fldCharType="end"/>
      </w:r>
      <w:r w:rsidR="00680BD9" w:rsidRPr="003F5267">
        <w:rPr>
          <w:rFonts w:ascii="Times New Roman" w:hAnsi="Times New Roman" w:cs="Times New Roman"/>
          <w:sz w:val="24"/>
          <w:szCs w:val="24"/>
        </w:rPr>
        <w:t xml:space="preserve"> </w:t>
      </w:r>
      <w:r w:rsidR="007A18EF" w:rsidRPr="003F5267">
        <w:rPr>
          <w:rFonts w:ascii="Times New Roman" w:hAnsi="Times New Roman" w:cs="Times New Roman"/>
          <w:sz w:val="24"/>
          <w:szCs w:val="24"/>
          <w:lang w:val="en-US"/>
        </w:rPr>
        <w:t xml:space="preserve">with </w:t>
      </w:r>
      <w:r w:rsidR="005C1A05" w:rsidRPr="003F5267">
        <w:rPr>
          <w:rFonts w:ascii="Times New Roman" w:hAnsi="Times New Roman" w:cs="Times New Roman"/>
          <w:sz w:val="24"/>
          <w:szCs w:val="24"/>
          <w:lang w:val="en-US"/>
        </w:rPr>
        <w:t xml:space="preserve">less robust </w:t>
      </w:r>
      <w:r w:rsidR="007A18EF" w:rsidRPr="003F5267">
        <w:rPr>
          <w:rFonts w:ascii="Times New Roman" w:hAnsi="Times New Roman" w:cs="Times New Roman"/>
          <w:sz w:val="24"/>
          <w:szCs w:val="24"/>
          <w:lang w:val="en-US"/>
        </w:rPr>
        <w:t xml:space="preserve">findings </w:t>
      </w:r>
      <w:r w:rsidR="005C1A05" w:rsidRPr="003F5267">
        <w:rPr>
          <w:rFonts w:ascii="Times New Roman" w:hAnsi="Times New Roman" w:cs="Times New Roman"/>
          <w:sz w:val="24"/>
          <w:szCs w:val="24"/>
          <w:lang w:val="en-US"/>
        </w:rPr>
        <w:t>for healthy foods</w:t>
      </w:r>
      <w:r w:rsidR="003A57A3">
        <w:rPr>
          <w:rFonts w:ascii="Times New Roman" w:hAnsi="Times New Roman" w:cs="Times New Roman"/>
          <w:sz w:val="24"/>
          <w:szCs w:val="24"/>
          <w:lang w:val="en-US"/>
        </w:rPr>
        <w:t>.</w:t>
      </w:r>
      <w:r w:rsidR="005C1A05" w:rsidRPr="003F5267">
        <w:rPr>
          <w:rFonts w:ascii="Times New Roman" w:hAnsi="Times New Roman" w:cs="Times New Roman"/>
          <w:sz w:val="24"/>
          <w:szCs w:val="24"/>
          <w:lang w:val="en-US"/>
        </w:rPr>
        <w:fldChar w:fldCharType="begin" w:fldLock="1"/>
      </w:r>
      <w:r w:rsidR="00566DA9" w:rsidRPr="003F5267">
        <w:rPr>
          <w:rFonts w:ascii="Times New Roman" w:hAnsi="Times New Roman" w:cs="Times New Roman"/>
          <w:sz w:val="24"/>
          <w:szCs w:val="24"/>
          <w:lang w:val="en-US"/>
        </w:rPr>
        <w:instrText>ADDIN CSL_CITATION {"citationItems":[{"id":"ITEM-1","itemData":{"DOI":"10.1007/s11747-016-0503-8","ISBN":"1552-7824","ISSN":"00920703","abstract":"Celebrities frequently endorse products, brands, political candidates, or health campaigns. We investigated the effectiveness of such endorsements by meta-analyzing 46 studies published until April 2016 involving 10,357 participants. Applying multilevel meta-analysis, we analyzed celebrity endorsements in the context of for-profit and non-profit marketing. Findings revealed strong positive and negative effects when theoretically relevant moderators were included in the analysis. The most positive attitudinal effect appeared for male actors who match well with an implicitly endorsed object (d = .90). The most negative effect was found for female models not matching well with an explicitly endorsed object (d = −.96). Furthermore, celebrity endorsements performed worse compared to endorsements of quality seals, awards, or endorser brands. No publication bias was detected. The study has theoretical and practical implications, and provides an agenda for future research.","author":[{"dropping-particle":"","family":"Knoll","given":"Johannes","non-dropping-particle":"","parse-names":false,"suffix":""},{"dropping-particle":"","family":"Matthes","given":"Jörg","non-dropping-particle":"","parse-names":false,"suffix":""}],"container-title":"Journal of the Academy of Marketing Science","id":"ITEM-1","issue":"1","issued":{"date-parts":[["2017"]]},"note":"good paper for theory behind celebrity endorsement effect.\n\nook up these papers for review on impact of celeb endorsement. \nBergkvist and Zhou 2016; Erdogan 1999;Kaikati 1987) and one quantitative review (Amos et al. 2008; see the Appendix for a summary of the rev\n\nDiscusses celbrity impact on cognitive, affective and behavioural reponse in th consumer.\n\nAlthough there may be similar effects for like- able non-celebrity endorsers, these are assumed to be notably weaker. This is due to the fact that consumers are familiar with celebrities by definition. As a result, relationships with celeb- rities are more affectional as compared with unknown non- celebrity endorsers (Dibble et al. 2016).\n\nStarting from the premise that endorsement effects de-pend on the strength of the relationship a consumer shares with a celebrity (McCracken 1989),\n\nThe persuasion knowledge model\n\nInfluencers, are they more likely to be implicit endorser or explicit? Implicit has beeen shown to be omore trustworthy (the celeb users product, doesn't need to say 'i endorse this')","page":"55-75","title":"The effectiveness of celebrity endorsements: a meta-analysis","type":"article-journal","volume":"45"},"uris":["http://www.mendeley.com/documents/?uuid=27ed7314-45cd-3355-8f21-dd14acb96358"]},{"id":"ITEM-2","itemData":{"DOI":"10.1016/j.appet.2013.10.018","ISSN":"01956663","abstract":"The present study investigated whether and how a picture book promoting carrots can increase young children’s carrot consumption. One hundred and four children (aged 4–6years) participated in shared reading sessions using the book on five consecutive days in school. These children were assigned randomly to one of four experimental conditions. In a 2×2 between-subjects design, the reading style and character in the book were manipulated. The reading style was either passive (listening to the story) or interactive (also answering questions about the story). The character in the book fitted either conceptually well with carrots (a rabbit) or not (a turtle). Compared to a baseline group of 56 children who were not exposed to the book, the children in the experimental groups consumed almost twice as much carrots (in proportion to other foods consumed), F(1,159)=7.08, p&lt;.01. Results suggest that picture books are particularly effective when children are actively involved, answering questions about the story. Young children seem to enjoy this interactive shared reading style, triggering positive feelings that increase children’s liking and consumption of the healthy food promoted in the book.","author":[{"dropping-particle":"","family":"Droog","given":"Simone M.","non-dropping-particle":"de","parse-names":false,"suffix":""},{"dropping-particle":"","family":"Buijzen","given":"Moniek","non-dropping-particle":"","parse-names":false,"suffix":""},{"dropping-particle":"","family":"Valkenburg","given":"Patti M.","non-dropping-particle":"","parse-names":false,"suffix":""}],"container-title":"Appetite","id":"ITEM-2","issued":{"date-parts":[["2014"]]},"note":"does narrative endoresement work better staticsc depiction?","page":"73-80","title":"Enhancing children’s vegetable consumption using vegetable-promoting picture books. The impact of interactive shared reading and character–product congruence","type":"article-journal","volume":"73"},"uris":["http://www.mendeley.com/documents/?uuid=da8d25e2-68a1-306e-abf8-ae6cac680357"]},{"id":"ITEM-3","itemData":{"DOI":"10.1515/commun-2012-0021","ISBN":"03412059","ISSN":"03412059","abstract":"This paper tests the comparative effectiveness of spokes-characters,\\nboth `celebrity' and `non-celebrity', in promoting healthy versus\\nnon-healthy foods. An experimental study among 6- to 7-year-old children\\nin Belgium demonstrates that adding a spokes-character (i.e., a gnome)\\nto a food product increases the appetite, the wished-for frequency of\\nconsumption and the expected number of purchase requests for that\\nproduct. This finding holds true for healthy foods (apples and grapes)\\nas well as for unhealthy foods (cookies and chocolate). The effect of\\nthe celebrity spokes-character exceeds that of a similar (but unknown)\\ngnome. Nevertheless, the latter is also capable of promoting the healthy\\nand unhealthy products. These findings suggest that using `celebrity'\\nspokes-characters to promote healthy foods to children might indeed be\\nan effective strategy to change children's diets. Even the use of\\nsimilar, non-celebrity (and thus cheaper) spokes-characters could be\\nquite fruitful.","author":[{"dropping-particle":"","family":"Smits","given":"Tim","non-dropping-particle":"","parse-names":false,"suffix":""},{"dropping-particle":"","family":"Vandebosch","given":"Heidi","non-dropping-particle":"","parse-names":false,"suffix":""}],"container-title":"Communications","id":"ITEM-3","issue":"4","issued":{"date-parts":[["2012"]]},"page":"371-391","title":"Endorsing children's appetite for healthy foods: Celebrity versus non-celebrity spokes-characters","type":"article-journal","volume":"37"},"uris":["http://www.mendeley.com/documents/?uuid=87a31a6d-92ff-3d96-9e3a-61a733598921"]}],"mendeley":{"formattedCitation":"&lt;sup&gt;37–39&lt;/sup&gt;","plainTextFormattedCitation":"37–39","previouslyFormattedCitation":"&lt;sup&gt;37–39&lt;/sup&gt;"},"properties":{"noteIndex":0},"schema":"https://github.com/citation-style-language/schema/raw/master/csl-citation.json"}</w:instrText>
      </w:r>
      <w:r w:rsidR="005C1A05" w:rsidRPr="003F5267">
        <w:rPr>
          <w:rFonts w:ascii="Times New Roman" w:hAnsi="Times New Roman" w:cs="Times New Roman"/>
          <w:sz w:val="24"/>
          <w:szCs w:val="24"/>
          <w:lang w:val="en-US"/>
        </w:rPr>
        <w:fldChar w:fldCharType="separate"/>
      </w:r>
      <w:r w:rsidR="00566DA9" w:rsidRPr="003F5267">
        <w:rPr>
          <w:rFonts w:ascii="Times New Roman" w:hAnsi="Times New Roman" w:cs="Times New Roman"/>
          <w:noProof/>
          <w:sz w:val="24"/>
          <w:szCs w:val="24"/>
          <w:vertAlign w:val="superscript"/>
          <w:lang w:val="en-US"/>
        </w:rPr>
        <w:t>37–39</w:t>
      </w:r>
      <w:r w:rsidR="005C1A05" w:rsidRPr="003F5267">
        <w:rPr>
          <w:rFonts w:ascii="Times New Roman" w:hAnsi="Times New Roman" w:cs="Times New Roman"/>
          <w:sz w:val="24"/>
          <w:szCs w:val="24"/>
          <w:lang w:val="en-US"/>
        </w:rPr>
        <w:fldChar w:fldCharType="end"/>
      </w:r>
      <w:r w:rsidR="00A97F8C" w:rsidRPr="003F5267">
        <w:rPr>
          <w:rFonts w:ascii="Times New Roman" w:hAnsi="Times New Roman" w:cs="Times New Roman"/>
          <w:sz w:val="24"/>
          <w:szCs w:val="24"/>
        </w:rPr>
        <w:t xml:space="preserve"> </w:t>
      </w:r>
      <w:r w:rsidR="00724E65" w:rsidRPr="003F5267">
        <w:rPr>
          <w:rFonts w:ascii="Times New Roman" w:hAnsi="Times New Roman" w:cs="Times New Roman"/>
          <w:sz w:val="24"/>
          <w:szCs w:val="24"/>
        </w:rPr>
        <w:t>C</w:t>
      </w:r>
      <w:r w:rsidR="00D75356" w:rsidRPr="003F5267">
        <w:rPr>
          <w:rFonts w:ascii="Times New Roman" w:hAnsi="Times New Roman" w:cs="Times New Roman"/>
          <w:sz w:val="24"/>
          <w:szCs w:val="24"/>
        </w:rPr>
        <w:t>hildren</w:t>
      </w:r>
      <w:r w:rsidR="00D737BF" w:rsidRPr="003F5267">
        <w:rPr>
          <w:rFonts w:ascii="Times New Roman" w:hAnsi="Times New Roman" w:cs="Times New Roman"/>
          <w:sz w:val="24"/>
          <w:szCs w:val="24"/>
        </w:rPr>
        <w:t xml:space="preserve"> </w:t>
      </w:r>
      <w:r w:rsidR="00724E65" w:rsidRPr="003F5267">
        <w:rPr>
          <w:rFonts w:ascii="Times New Roman" w:hAnsi="Times New Roman" w:cs="Times New Roman"/>
          <w:sz w:val="24"/>
          <w:szCs w:val="24"/>
        </w:rPr>
        <w:t>report viewing</w:t>
      </w:r>
      <w:r w:rsidR="00D737BF" w:rsidRPr="003F5267">
        <w:rPr>
          <w:rFonts w:ascii="Times New Roman" w:hAnsi="Times New Roman" w:cs="Times New Roman"/>
          <w:sz w:val="24"/>
          <w:szCs w:val="24"/>
        </w:rPr>
        <w:t xml:space="preserve"> </w:t>
      </w:r>
      <w:r w:rsidR="00995207" w:rsidRPr="003F5267">
        <w:rPr>
          <w:rFonts w:ascii="Times New Roman" w:hAnsi="Times New Roman" w:cs="Times New Roman"/>
          <w:sz w:val="24"/>
          <w:szCs w:val="24"/>
        </w:rPr>
        <w:t xml:space="preserve">influencers </w:t>
      </w:r>
      <w:r w:rsidR="00D737BF" w:rsidRPr="003F5267">
        <w:rPr>
          <w:rFonts w:ascii="Times New Roman" w:hAnsi="Times New Roman" w:cs="Times New Roman"/>
          <w:sz w:val="24"/>
          <w:szCs w:val="24"/>
        </w:rPr>
        <w:t>to be more trustworthy than traditional celebrities</w:t>
      </w:r>
      <w:r w:rsidR="003A57A3">
        <w:rPr>
          <w:rFonts w:ascii="Times New Roman" w:hAnsi="Times New Roman" w:cs="Times New Roman"/>
          <w:sz w:val="24"/>
          <w:szCs w:val="24"/>
        </w:rPr>
        <w:t>,</w:t>
      </w:r>
      <w:r w:rsidR="00D737BF" w:rsidRPr="003F5267">
        <w:rPr>
          <w:rFonts w:ascii="Times New Roman" w:hAnsi="Times New Roman" w:cs="Times New Roman"/>
          <w:sz w:val="24"/>
          <w:szCs w:val="24"/>
        </w:rPr>
        <w:fldChar w:fldCharType="begin" w:fldLock="1"/>
      </w:r>
      <w:r w:rsidR="00566DA9" w:rsidRPr="003F5267">
        <w:rPr>
          <w:rFonts w:ascii="Times New Roman" w:hAnsi="Times New Roman" w:cs="Times New Roman"/>
          <w:sz w:val="24"/>
          <w:szCs w:val="24"/>
        </w:rPr>
        <w:instrText>ADDIN CSL_CITATION {"citationItems":[{"id":"ITEM-1","itemData":{"URL":"https://digitalkidsinitiative.com/2015/04/acumen-report-constant-content-research-on-13-24-year-olds-pdf/","accessed":{"date-parts":[["2018","7","12"]]},"author":[{"dropping-particle":"","family":"Defy Media","given":"","non-dropping-particle":"","parse-names":false,"suffix":""}],"id":"ITEM-1","issued":{"date-parts":[["2015"]]},"title":"Acumen Report: Constant Content (Research on 13-24 year-olds)","type":"webpage"},"uris":["http://www.mendeley.com/documents/?uuid=d22d76a5-ae1a-3b9f-9b6a-38af9a648b74"]}],"mendeley":{"formattedCitation":"&lt;sup&gt;40&lt;/sup&gt;","plainTextFormattedCitation":"40","previouslyFormattedCitation":"&lt;sup&gt;40&lt;/sup&gt;"},"properties":{"noteIndex":0},"schema":"https://github.com/citation-style-language/schema/raw/master/csl-citation.json"}</w:instrText>
      </w:r>
      <w:r w:rsidR="00D737BF"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40</w:t>
      </w:r>
      <w:r w:rsidR="00D737BF" w:rsidRPr="003F5267">
        <w:rPr>
          <w:rFonts w:ascii="Times New Roman" w:hAnsi="Times New Roman" w:cs="Times New Roman"/>
          <w:sz w:val="24"/>
          <w:szCs w:val="24"/>
        </w:rPr>
        <w:fldChar w:fldCharType="end"/>
      </w:r>
      <w:r w:rsidR="00D75356" w:rsidRPr="003F5267">
        <w:rPr>
          <w:rFonts w:ascii="Times New Roman" w:hAnsi="Times New Roman" w:cs="Times New Roman"/>
          <w:sz w:val="24"/>
          <w:szCs w:val="24"/>
        </w:rPr>
        <w:t xml:space="preserve"> </w:t>
      </w:r>
      <w:r w:rsidR="00C6027C" w:rsidRPr="003F5267">
        <w:rPr>
          <w:rFonts w:ascii="Times New Roman" w:hAnsi="Times New Roman" w:cs="Times New Roman"/>
          <w:sz w:val="24"/>
          <w:szCs w:val="24"/>
        </w:rPr>
        <w:t>possibly</w:t>
      </w:r>
      <w:r w:rsidR="002C6792" w:rsidRPr="003F5267">
        <w:rPr>
          <w:rFonts w:ascii="Times New Roman" w:hAnsi="Times New Roman" w:cs="Times New Roman"/>
          <w:sz w:val="24"/>
          <w:szCs w:val="24"/>
        </w:rPr>
        <w:t xml:space="preserve"> due to</w:t>
      </w:r>
      <w:r w:rsidR="007A18EF" w:rsidRPr="003F5267">
        <w:rPr>
          <w:rFonts w:ascii="Times New Roman" w:hAnsi="Times New Roman" w:cs="Times New Roman"/>
          <w:sz w:val="24"/>
          <w:szCs w:val="24"/>
        </w:rPr>
        <w:t xml:space="preserve"> increased feelings of</w:t>
      </w:r>
      <w:r w:rsidR="0050417F" w:rsidRPr="003F5267">
        <w:rPr>
          <w:rFonts w:ascii="Times New Roman" w:hAnsi="Times New Roman" w:cs="Times New Roman"/>
          <w:sz w:val="24"/>
          <w:szCs w:val="24"/>
        </w:rPr>
        <w:t xml:space="preserve"> familiarity</w:t>
      </w:r>
      <w:r w:rsidR="003A57A3">
        <w:rPr>
          <w:rFonts w:ascii="Times New Roman" w:hAnsi="Times New Roman" w:cs="Times New Roman"/>
          <w:sz w:val="24"/>
          <w:szCs w:val="24"/>
        </w:rPr>
        <w:t>.</w:t>
      </w:r>
      <w:r w:rsidR="0050417F" w:rsidRPr="003F5267">
        <w:rPr>
          <w:rFonts w:ascii="Times New Roman" w:hAnsi="Times New Roman" w:cs="Times New Roman"/>
          <w:sz w:val="24"/>
          <w:szCs w:val="24"/>
        </w:rPr>
        <w:fldChar w:fldCharType="begin" w:fldLock="1"/>
      </w:r>
      <w:r w:rsidR="00566DA9" w:rsidRPr="003F5267">
        <w:rPr>
          <w:rFonts w:ascii="Times New Roman" w:hAnsi="Times New Roman" w:cs="Times New Roman"/>
          <w:sz w:val="24"/>
          <w:szCs w:val="24"/>
        </w:rPr>
        <w:instrText>ADDIN CSL_CITATION {"citationItems":[{"id":"ITEM-1","itemData":{"DOI":"10.1145/3097286.3097322","ISBN":"9781450348478","abstract":"The growing popularity of social media networks enables individuals to acquire large audiences of up to several million people on these platforms. Companies are starting to recognize this potential especially for young target groups, and to hire these so-called ‘influencers’ as endorsers in social media; these individual influences sometimes even take the place of traditional celebrities in corporate advertising. The question arises whether there is a difference in perception between these two types of endorsers and if so, which moderators influence these perceptions. In this study we explore consumers’ general perception of social media influencers compared to traditional celebrities. We conduct an online survey with 590 respondents who were asked to rate 14 influencers and traditional celebrities in pairwise comparisons regarding their similarity. We apply multidimensional scaling (MDS) and find substantial differences in perceptions between the two groups. Additionally, we apply property fitting with evaluations regarding six different characteristics determining endorser effectiveness. While in total traditional celebrities are evaluated more favorably, this difference diminishes for high levels of familiarity and even reverses for perceived trustworthiness and similarity to oneself. The results indicate that marketers should carefully distinguish between influencers and traditional celebrities for endorsements, as systematic differences in perceptions between the groups are likely to have an impact on endorser effectiveness. Further research is needed to investigate which moderators (e.g. advertising type, product category) influence the perception and subsequently the endorsement effectiveness of the two types of endorsers.","author":[{"dropping-particle":"","family":"Gräve","given":"Jan-Frederik","non-dropping-particle":"","parse-names":false,"suffix":""}],"container-title":"Proceedings of the 8th International Conference on Social Media &amp; Society - #SMSociety17","id":"ITEM-1","issued":{"date-parts":[["2017"]]},"page":"1-5","title":"Exploring the Perception of Influencers Vs. Traditional Celebrities","type":"paper-conference","volume":"28"},"uris":["http://www.mendeley.com/documents/?uuid=93486aab-b257-39a4-8e63-1dd2106cd680"]}],"mendeley":{"formattedCitation":"&lt;sup&gt;41&lt;/sup&gt;","plainTextFormattedCitation":"41","previouslyFormattedCitation":"&lt;sup&gt;41&lt;/sup&gt;"},"properties":{"noteIndex":0},"schema":"https://github.com/citation-style-language/schema/raw/master/csl-citation.json"}</w:instrText>
      </w:r>
      <w:r w:rsidR="0050417F"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41</w:t>
      </w:r>
      <w:r w:rsidR="0050417F" w:rsidRPr="003F5267">
        <w:rPr>
          <w:rFonts w:ascii="Times New Roman" w:hAnsi="Times New Roman" w:cs="Times New Roman"/>
          <w:sz w:val="24"/>
          <w:szCs w:val="24"/>
        </w:rPr>
        <w:fldChar w:fldCharType="end"/>
      </w:r>
      <w:r w:rsidRPr="003F5267">
        <w:rPr>
          <w:rFonts w:ascii="Times New Roman" w:hAnsi="Times New Roman" w:cs="Times New Roman"/>
          <w:sz w:val="24"/>
          <w:szCs w:val="24"/>
        </w:rPr>
        <w:t xml:space="preserve"> T</w:t>
      </w:r>
      <w:r w:rsidR="00BF6A39" w:rsidRPr="003F5267">
        <w:rPr>
          <w:rFonts w:ascii="Times New Roman" w:hAnsi="Times New Roman" w:cs="Times New Roman"/>
          <w:sz w:val="24"/>
          <w:szCs w:val="24"/>
        </w:rPr>
        <w:t>o date</w:t>
      </w:r>
      <w:r w:rsidR="00995207" w:rsidRPr="003F5267">
        <w:rPr>
          <w:rFonts w:ascii="Times New Roman" w:hAnsi="Times New Roman" w:cs="Times New Roman"/>
          <w:sz w:val="24"/>
          <w:szCs w:val="24"/>
        </w:rPr>
        <w:t>,</w:t>
      </w:r>
      <w:r w:rsidR="00BF6A39" w:rsidRPr="003F5267">
        <w:rPr>
          <w:rFonts w:ascii="Times New Roman" w:hAnsi="Times New Roman" w:cs="Times New Roman"/>
          <w:sz w:val="24"/>
          <w:szCs w:val="24"/>
        </w:rPr>
        <w:t xml:space="preserve"> </w:t>
      </w:r>
      <w:r w:rsidR="00EB7A1A" w:rsidRPr="003F5267">
        <w:rPr>
          <w:rFonts w:ascii="Times New Roman" w:hAnsi="Times New Roman" w:cs="Times New Roman"/>
          <w:sz w:val="24"/>
          <w:szCs w:val="24"/>
        </w:rPr>
        <w:t xml:space="preserve">the impact of </w:t>
      </w:r>
      <w:r w:rsidR="00A977DE" w:rsidRPr="003F5267">
        <w:rPr>
          <w:rFonts w:ascii="Times New Roman" w:hAnsi="Times New Roman" w:cs="Times New Roman"/>
          <w:sz w:val="24"/>
          <w:szCs w:val="24"/>
        </w:rPr>
        <w:t>influence</w:t>
      </w:r>
      <w:r w:rsidR="00A22ABB" w:rsidRPr="003F5267">
        <w:rPr>
          <w:rFonts w:ascii="Times New Roman" w:hAnsi="Times New Roman" w:cs="Times New Roman"/>
          <w:sz w:val="24"/>
          <w:szCs w:val="24"/>
        </w:rPr>
        <w:t>r</w:t>
      </w:r>
      <w:r w:rsidR="001A6036" w:rsidRPr="003F5267">
        <w:rPr>
          <w:rFonts w:ascii="Times New Roman" w:hAnsi="Times New Roman" w:cs="Times New Roman"/>
          <w:sz w:val="24"/>
          <w:szCs w:val="24"/>
        </w:rPr>
        <w:t xml:space="preserve"> </w:t>
      </w:r>
      <w:r w:rsidR="002C6792" w:rsidRPr="003F5267">
        <w:rPr>
          <w:rFonts w:ascii="Times New Roman" w:hAnsi="Times New Roman" w:cs="Times New Roman"/>
          <w:sz w:val="24"/>
          <w:szCs w:val="24"/>
        </w:rPr>
        <w:t>marketing</w:t>
      </w:r>
      <w:r w:rsidR="00680BD9" w:rsidRPr="003F5267">
        <w:rPr>
          <w:rFonts w:ascii="Times New Roman" w:hAnsi="Times New Roman" w:cs="Times New Roman"/>
          <w:sz w:val="24"/>
          <w:szCs w:val="24"/>
        </w:rPr>
        <w:t xml:space="preserve"> of food</w:t>
      </w:r>
      <w:r w:rsidR="00724E65" w:rsidRPr="003F5267">
        <w:rPr>
          <w:rFonts w:ascii="Times New Roman" w:hAnsi="Times New Roman" w:cs="Times New Roman"/>
          <w:sz w:val="24"/>
          <w:szCs w:val="24"/>
        </w:rPr>
        <w:t xml:space="preserve"> on children’s eating</w:t>
      </w:r>
      <w:r w:rsidR="00AA50A2" w:rsidRPr="003F5267">
        <w:rPr>
          <w:rFonts w:ascii="Times New Roman" w:hAnsi="Times New Roman" w:cs="Times New Roman"/>
          <w:sz w:val="24"/>
          <w:szCs w:val="24"/>
        </w:rPr>
        <w:t xml:space="preserve"> </w:t>
      </w:r>
      <w:proofErr w:type="spellStart"/>
      <w:r w:rsidR="00724E65" w:rsidRPr="003F5267">
        <w:rPr>
          <w:rFonts w:ascii="Times New Roman" w:hAnsi="Times New Roman" w:cs="Times New Roman"/>
          <w:sz w:val="24"/>
          <w:szCs w:val="24"/>
        </w:rPr>
        <w:t>behavior</w:t>
      </w:r>
      <w:proofErr w:type="spellEnd"/>
      <w:r w:rsidR="00724E65" w:rsidRPr="003F5267">
        <w:rPr>
          <w:rFonts w:ascii="Times New Roman" w:hAnsi="Times New Roman" w:cs="Times New Roman"/>
          <w:sz w:val="24"/>
          <w:szCs w:val="24"/>
        </w:rPr>
        <w:t xml:space="preserve"> has not been researched</w:t>
      </w:r>
      <w:r w:rsidR="00293F77" w:rsidRPr="003F5267">
        <w:rPr>
          <w:rFonts w:ascii="Times New Roman" w:hAnsi="Times New Roman" w:cs="Times New Roman"/>
          <w:sz w:val="24"/>
          <w:szCs w:val="24"/>
        </w:rPr>
        <w:t xml:space="preserve">. </w:t>
      </w:r>
    </w:p>
    <w:p w14:paraId="7877A3CB" w14:textId="08B05EBD" w:rsidR="00F85148" w:rsidRPr="00286DD4" w:rsidRDefault="009B7BA1" w:rsidP="001C18CC">
      <w:pPr>
        <w:spacing w:line="480" w:lineRule="auto"/>
        <w:ind w:firstLine="720"/>
        <w:rPr>
          <w:rFonts w:ascii="Times New Roman" w:hAnsi="Times New Roman" w:cs="Times New Roman"/>
          <w:color w:val="000000" w:themeColor="text1"/>
          <w:sz w:val="24"/>
          <w:szCs w:val="24"/>
        </w:rPr>
      </w:pPr>
      <w:r w:rsidRPr="00286DD4">
        <w:rPr>
          <w:rFonts w:ascii="Times New Roman" w:hAnsi="Times New Roman" w:cs="Times New Roman"/>
          <w:color w:val="000000" w:themeColor="text1"/>
          <w:sz w:val="24"/>
          <w:szCs w:val="24"/>
        </w:rPr>
        <w:t xml:space="preserve">The aim of </w:t>
      </w:r>
      <w:r w:rsidR="00CB3E65">
        <w:rPr>
          <w:rFonts w:ascii="Times New Roman" w:hAnsi="Times New Roman" w:cs="Times New Roman"/>
          <w:color w:val="000000" w:themeColor="text1"/>
          <w:sz w:val="24"/>
          <w:szCs w:val="24"/>
        </w:rPr>
        <w:t>this study</w:t>
      </w:r>
      <w:r w:rsidR="00A74D44" w:rsidRPr="00286DD4">
        <w:rPr>
          <w:rFonts w:ascii="Times New Roman" w:hAnsi="Times New Roman" w:cs="Times New Roman"/>
          <w:color w:val="000000" w:themeColor="text1"/>
          <w:sz w:val="24"/>
          <w:szCs w:val="24"/>
        </w:rPr>
        <w:t xml:space="preserve"> </w:t>
      </w:r>
      <w:r w:rsidRPr="00286DD4">
        <w:rPr>
          <w:rFonts w:ascii="Times New Roman" w:hAnsi="Times New Roman" w:cs="Times New Roman"/>
          <w:color w:val="000000" w:themeColor="text1"/>
          <w:sz w:val="24"/>
          <w:szCs w:val="24"/>
        </w:rPr>
        <w:t xml:space="preserve">was </w:t>
      </w:r>
      <w:r w:rsidRPr="00286DD4">
        <w:rPr>
          <w:rFonts w:ascii="Times New Roman" w:hAnsi="Times New Roman" w:cs="Times New Roman"/>
          <w:color w:val="000000" w:themeColor="text1"/>
          <w:sz w:val="24"/>
          <w:szCs w:val="24"/>
          <w:lang w:val="en-US"/>
        </w:rPr>
        <w:t xml:space="preserve">to examine the impact of social media marketing of snack foods, via </w:t>
      </w:r>
      <w:r w:rsidR="00C67E7C" w:rsidRPr="00286DD4">
        <w:rPr>
          <w:rFonts w:ascii="Times New Roman" w:hAnsi="Times New Roman" w:cs="Times New Roman"/>
          <w:color w:val="000000" w:themeColor="text1"/>
          <w:sz w:val="24"/>
          <w:szCs w:val="24"/>
          <w:lang w:val="en-US"/>
        </w:rPr>
        <w:t>influencers’</w:t>
      </w:r>
      <w:r w:rsidR="00C83A64" w:rsidRPr="00286DD4">
        <w:rPr>
          <w:rFonts w:ascii="Times New Roman" w:hAnsi="Times New Roman" w:cs="Times New Roman"/>
          <w:color w:val="000000" w:themeColor="text1"/>
          <w:sz w:val="24"/>
          <w:szCs w:val="24"/>
          <w:lang w:val="en-US"/>
        </w:rPr>
        <w:t xml:space="preserve"> Instagram p</w:t>
      </w:r>
      <w:r w:rsidR="00DA16BC" w:rsidRPr="00286DD4">
        <w:rPr>
          <w:rFonts w:ascii="Times New Roman" w:hAnsi="Times New Roman" w:cs="Times New Roman"/>
          <w:color w:val="000000" w:themeColor="text1"/>
          <w:sz w:val="24"/>
          <w:szCs w:val="24"/>
          <w:lang w:val="en-US"/>
        </w:rPr>
        <w:t>r</w:t>
      </w:r>
      <w:r w:rsidR="00C83A64" w:rsidRPr="00286DD4">
        <w:rPr>
          <w:rFonts w:ascii="Times New Roman" w:hAnsi="Times New Roman" w:cs="Times New Roman"/>
          <w:color w:val="000000" w:themeColor="text1"/>
          <w:sz w:val="24"/>
          <w:szCs w:val="24"/>
          <w:lang w:val="en-US"/>
        </w:rPr>
        <w:t>ofile</w:t>
      </w:r>
      <w:r w:rsidRPr="00286DD4">
        <w:rPr>
          <w:rFonts w:ascii="Times New Roman" w:hAnsi="Times New Roman" w:cs="Times New Roman"/>
          <w:color w:val="000000" w:themeColor="text1"/>
          <w:sz w:val="24"/>
          <w:szCs w:val="24"/>
          <w:lang w:val="en-US"/>
        </w:rPr>
        <w:t xml:space="preserve">s, on children’s </w:t>
      </w:r>
      <w:r w:rsidRPr="00286DD4">
        <w:rPr>
          <w:rFonts w:ascii="Times New Roman" w:hAnsi="Times New Roman" w:cs="Times New Roman"/>
          <w:i/>
          <w:iCs/>
          <w:color w:val="000000" w:themeColor="text1"/>
          <w:sz w:val="24"/>
          <w:szCs w:val="24"/>
          <w:lang w:val="en-US"/>
        </w:rPr>
        <w:t xml:space="preserve">ad libitum </w:t>
      </w:r>
      <w:r w:rsidRPr="00286DD4">
        <w:rPr>
          <w:rFonts w:ascii="Times New Roman" w:hAnsi="Times New Roman" w:cs="Times New Roman"/>
          <w:color w:val="000000" w:themeColor="text1"/>
          <w:sz w:val="24"/>
          <w:szCs w:val="24"/>
          <w:lang w:val="en-US"/>
        </w:rPr>
        <w:t>snack intake</w:t>
      </w:r>
      <w:r w:rsidR="00FA2AA5" w:rsidRPr="00286DD4">
        <w:rPr>
          <w:rFonts w:ascii="Times New Roman" w:hAnsi="Times New Roman" w:cs="Times New Roman"/>
          <w:color w:val="000000" w:themeColor="text1"/>
          <w:sz w:val="24"/>
          <w:szCs w:val="24"/>
        </w:rPr>
        <w:t>. ﻿</w:t>
      </w:r>
      <w:r w:rsidR="00F85148" w:rsidRPr="00286DD4">
        <w:rPr>
          <w:rFonts w:ascii="Times New Roman" w:hAnsi="Times New Roman" w:cs="Times New Roman"/>
          <w:color w:val="000000" w:themeColor="text1"/>
          <w:sz w:val="24"/>
          <w:szCs w:val="24"/>
        </w:rPr>
        <w:t xml:space="preserve">It was hypothesised that (i) </w:t>
      </w:r>
      <w:r w:rsidR="009E0410" w:rsidRPr="00286DD4">
        <w:rPr>
          <w:rFonts w:ascii="Times New Roman" w:hAnsi="Times New Roman" w:cs="Times New Roman"/>
          <w:color w:val="000000" w:themeColor="text1"/>
          <w:sz w:val="24"/>
          <w:szCs w:val="24"/>
        </w:rPr>
        <w:t xml:space="preserve">children exposed to the social media marketing of snack foods (healthy or unhealthy) would </w:t>
      </w:r>
      <w:r w:rsidR="00CB3E65">
        <w:rPr>
          <w:rFonts w:ascii="Times New Roman" w:hAnsi="Times New Roman" w:cs="Times New Roman"/>
          <w:color w:val="000000" w:themeColor="text1"/>
          <w:sz w:val="24"/>
          <w:szCs w:val="24"/>
        </w:rPr>
        <w:t>consume more snacks</w:t>
      </w:r>
      <w:r w:rsidR="009E0410" w:rsidRPr="00286DD4">
        <w:rPr>
          <w:rFonts w:ascii="Times New Roman" w:hAnsi="Times New Roman" w:cs="Times New Roman"/>
          <w:color w:val="000000" w:themeColor="text1"/>
          <w:sz w:val="24"/>
          <w:szCs w:val="24"/>
        </w:rPr>
        <w:t xml:space="preserve"> compared with children exposed to marketing for a non-food item</w:t>
      </w:r>
      <w:r w:rsidR="00F85148" w:rsidRPr="00286DD4">
        <w:rPr>
          <w:rFonts w:ascii="Times New Roman" w:hAnsi="Times New Roman" w:cs="Times New Roman"/>
          <w:color w:val="000000" w:themeColor="text1"/>
          <w:sz w:val="24"/>
          <w:szCs w:val="24"/>
        </w:rPr>
        <w:t xml:space="preserve">; (ii) </w:t>
      </w:r>
      <w:r w:rsidR="009E0410" w:rsidRPr="00286DD4">
        <w:rPr>
          <w:rFonts w:ascii="Times New Roman" w:hAnsi="Times New Roman" w:cs="Times New Roman"/>
          <w:color w:val="000000" w:themeColor="text1"/>
          <w:sz w:val="24"/>
          <w:szCs w:val="24"/>
        </w:rPr>
        <w:t xml:space="preserve">children exposed to the social media marketing of unhealthy snacks would </w:t>
      </w:r>
      <w:r w:rsidR="00CB3E65">
        <w:rPr>
          <w:rFonts w:ascii="Times New Roman" w:hAnsi="Times New Roman" w:cs="Times New Roman"/>
          <w:color w:val="000000" w:themeColor="text1"/>
          <w:sz w:val="24"/>
          <w:szCs w:val="24"/>
        </w:rPr>
        <w:t>consume more</w:t>
      </w:r>
      <w:r w:rsidR="009E0410" w:rsidRPr="00286DD4">
        <w:rPr>
          <w:rFonts w:ascii="Times New Roman" w:hAnsi="Times New Roman" w:cs="Times New Roman"/>
          <w:color w:val="000000" w:themeColor="text1"/>
          <w:sz w:val="24"/>
          <w:szCs w:val="24"/>
        </w:rPr>
        <w:t xml:space="preserve"> unhealthy snacks compared with children exposed to marketing for a non-food item</w:t>
      </w:r>
      <w:r w:rsidR="00F85148" w:rsidRPr="00286DD4">
        <w:rPr>
          <w:rFonts w:ascii="Times New Roman" w:hAnsi="Times New Roman" w:cs="Times New Roman"/>
          <w:color w:val="000000" w:themeColor="text1"/>
          <w:sz w:val="24"/>
          <w:szCs w:val="24"/>
        </w:rPr>
        <w:t>; and (iii)</w:t>
      </w:r>
      <w:r w:rsidR="009E0410" w:rsidRPr="00286DD4">
        <w:rPr>
          <w:rFonts w:ascii="Times New Roman" w:hAnsi="Times New Roman" w:cs="Times New Roman"/>
          <w:color w:val="000000" w:themeColor="text1"/>
          <w:sz w:val="24"/>
          <w:szCs w:val="24"/>
        </w:rPr>
        <w:t xml:space="preserve"> children exposed to the social media marketing of healthy snacks would </w:t>
      </w:r>
      <w:r w:rsidR="00CB3E65">
        <w:rPr>
          <w:rFonts w:ascii="Times New Roman" w:hAnsi="Times New Roman" w:cs="Times New Roman"/>
          <w:color w:val="000000" w:themeColor="text1"/>
          <w:sz w:val="24"/>
          <w:szCs w:val="24"/>
        </w:rPr>
        <w:t>consume more</w:t>
      </w:r>
      <w:r w:rsidR="009E0410" w:rsidRPr="00286DD4">
        <w:rPr>
          <w:rFonts w:ascii="Times New Roman" w:hAnsi="Times New Roman" w:cs="Times New Roman"/>
          <w:color w:val="000000" w:themeColor="text1"/>
          <w:sz w:val="24"/>
          <w:szCs w:val="24"/>
        </w:rPr>
        <w:t xml:space="preserve"> healthy snacks compared with children exposed to marketing for a non-food item</w:t>
      </w:r>
      <w:r w:rsidR="00F85148" w:rsidRPr="00286DD4">
        <w:rPr>
          <w:rFonts w:ascii="Times New Roman" w:hAnsi="Times New Roman" w:cs="Times New Roman"/>
          <w:color w:val="000000" w:themeColor="text1"/>
          <w:sz w:val="24"/>
          <w:szCs w:val="24"/>
        </w:rPr>
        <w:t>.</w:t>
      </w:r>
    </w:p>
    <w:p w14:paraId="20D39C48" w14:textId="2FD5F155" w:rsidR="00657815" w:rsidRPr="00286DD4" w:rsidRDefault="00657815" w:rsidP="004E34A1">
      <w:pPr>
        <w:spacing w:line="480" w:lineRule="auto"/>
        <w:outlineLvl w:val="0"/>
        <w:rPr>
          <w:rFonts w:ascii="Times New Roman" w:hAnsi="Times New Roman" w:cs="Times New Roman"/>
          <w:b/>
          <w:color w:val="000000" w:themeColor="text1"/>
          <w:sz w:val="24"/>
          <w:szCs w:val="24"/>
        </w:rPr>
      </w:pPr>
      <w:r w:rsidRPr="00286DD4">
        <w:rPr>
          <w:rFonts w:ascii="Times New Roman" w:hAnsi="Times New Roman" w:cs="Times New Roman"/>
          <w:b/>
          <w:color w:val="000000" w:themeColor="text1"/>
          <w:sz w:val="24"/>
          <w:szCs w:val="24"/>
        </w:rPr>
        <w:t>Method</w:t>
      </w:r>
      <w:r w:rsidR="00045F6F" w:rsidRPr="00286DD4">
        <w:rPr>
          <w:rFonts w:ascii="Times New Roman" w:hAnsi="Times New Roman" w:cs="Times New Roman"/>
          <w:b/>
          <w:color w:val="000000" w:themeColor="text1"/>
          <w:sz w:val="24"/>
          <w:szCs w:val="24"/>
        </w:rPr>
        <w:t>s</w:t>
      </w:r>
    </w:p>
    <w:p w14:paraId="711F419B" w14:textId="7D32A5AA" w:rsidR="0044375D" w:rsidRPr="00286DD4" w:rsidRDefault="00D479B1" w:rsidP="004E34A1">
      <w:pPr>
        <w:spacing w:line="480" w:lineRule="auto"/>
        <w:outlineLvl w:val="0"/>
        <w:rPr>
          <w:rFonts w:ascii="Times New Roman" w:hAnsi="Times New Roman" w:cs="Times New Roman"/>
          <w:color w:val="000000" w:themeColor="text1"/>
          <w:sz w:val="24"/>
          <w:szCs w:val="24"/>
        </w:rPr>
      </w:pPr>
      <w:r w:rsidRPr="00286DD4">
        <w:rPr>
          <w:rFonts w:ascii="Times New Roman" w:hAnsi="Times New Roman" w:cs="Times New Roman"/>
          <w:color w:val="000000" w:themeColor="text1"/>
          <w:sz w:val="24"/>
          <w:szCs w:val="24"/>
        </w:rPr>
        <w:t>Participants</w:t>
      </w:r>
    </w:p>
    <w:p w14:paraId="18268468" w14:textId="73090BB9" w:rsidR="00877799" w:rsidRPr="003F5267" w:rsidRDefault="0027449E" w:rsidP="00036391">
      <w:pPr>
        <w:spacing w:line="480" w:lineRule="auto"/>
        <w:ind w:firstLine="720"/>
        <w:rPr>
          <w:rFonts w:ascii="Times New Roman" w:hAnsi="Times New Roman" w:cs="Times New Roman"/>
          <w:sz w:val="24"/>
          <w:szCs w:val="24"/>
        </w:rPr>
      </w:pPr>
      <w:r w:rsidRPr="003F5267">
        <w:rPr>
          <w:rFonts w:ascii="Times New Roman" w:hAnsi="Times New Roman" w:cs="Times New Roman"/>
          <w:sz w:val="24"/>
          <w:szCs w:val="24"/>
        </w:rPr>
        <w:lastRenderedPageBreak/>
        <w:t>A convenience sample of</w:t>
      </w:r>
      <w:r w:rsidR="00045449" w:rsidRPr="003F5267">
        <w:rPr>
          <w:rFonts w:ascii="Times New Roman" w:hAnsi="Times New Roman" w:cs="Times New Roman"/>
          <w:sz w:val="24"/>
          <w:szCs w:val="24"/>
        </w:rPr>
        <w:t xml:space="preserve"> 178 participants</w:t>
      </w:r>
      <w:r w:rsidR="00952C7E" w:rsidRPr="003F5267">
        <w:rPr>
          <w:rFonts w:ascii="Times New Roman" w:hAnsi="Times New Roman" w:cs="Times New Roman"/>
          <w:sz w:val="24"/>
          <w:szCs w:val="24"/>
        </w:rPr>
        <w:t xml:space="preserve"> aged 9-11 years</w:t>
      </w:r>
      <w:r w:rsidR="00DD7308" w:rsidRPr="003F5267">
        <w:rPr>
          <w:rFonts w:ascii="Times New Roman" w:hAnsi="Times New Roman" w:cs="Times New Roman"/>
          <w:sz w:val="24"/>
          <w:szCs w:val="24"/>
        </w:rPr>
        <w:t xml:space="preserve"> were recruited</w:t>
      </w:r>
      <w:r w:rsidR="0023481E" w:rsidRPr="003F5267">
        <w:rPr>
          <w:rFonts w:ascii="Times New Roman" w:hAnsi="Times New Roman" w:cs="Times New Roman"/>
          <w:sz w:val="24"/>
          <w:szCs w:val="24"/>
        </w:rPr>
        <w:t xml:space="preserve"> via schools in the UK</w:t>
      </w:r>
      <w:r w:rsidR="002564DD" w:rsidRPr="003F5267">
        <w:rPr>
          <w:rFonts w:ascii="Times New Roman" w:hAnsi="Times New Roman" w:cs="Times New Roman"/>
          <w:sz w:val="24"/>
          <w:szCs w:val="24"/>
        </w:rPr>
        <w:t>. Participants</w:t>
      </w:r>
      <w:r w:rsidR="006679DA" w:rsidRPr="003F5267">
        <w:rPr>
          <w:rFonts w:ascii="Times New Roman" w:hAnsi="Times New Roman" w:cs="Times New Roman"/>
          <w:sz w:val="24"/>
          <w:szCs w:val="24"/>
        </w:rPr>
        <w:t xml:space="preserve"> were offered no incentive for taking part</w:t>
      </w:r>
      <w:r w:rsidR="00045449" w:rsidRPr="003F5267">
        <w:rPr>
          <w:rFonts w:ascii="Times New Roman" w:hAnsi="Times New Roman" w:cs="Times New Roman"/>
          <w:sz w:val="24"/>
          <w:szCs w:val="24"/>
        </w:rPr>
        <w:t>.</w:t>
      </w:r>
      <w:r w:rsidR="00952C7E" w:rsidRPr="003F5267">
        <w:rPr>
          <w:rFonts w:ascii="Times New Roman" w:hAnsi="Times New Roman" w:cs="Times New Roman"/>
          <w:sz w:val="24"/>
          <w:szCs w:val="24"/>
        </w:rPr>
        <w:t xml:space="preserve"> </w:t>
      </w:r>
      <w:r w:rsidR="00E50C27" w:rsidRPr="003F5267">
        <w:rPr>
          <w:rFonts w:ascii="Times New Roman" w:hAnsi="Times New Roman" w:cs="Times New Roman"/>
          <w:sz w:val="24"/>
          <w:szCs w:val="24"/>
        </w:rPr>
        <w:t xml:space="preserve">This </w:t>
      </w:r>
      <w:r w:rsidR="006679DA" w:rsidRPr="003F5267">
        <w:rPr>
          <w:rFonts w:ascii="Times New Roman" w:hAnsi="Times New Roman" w:cs="Times New Roman"/>
          <w:sz w:val="24"/>
          <w:szCs w:val="24"/>
        </w:rPr>
        <w:t xml:space="preserve">age </w:t>
      </w:r>
      <w:r w:rsidR="002B25E7">
        <w:rPr>
          <w:rFonts w:ascii="Times New Roman" w:hAnsi="Times New Roman" w:cs="Times New Roman"/>
          <w:sz w:val="24"/>
          <w:szCs w:val="24"/>
        </w:rPr>
        <w:t>group</w:t>
      </w:r>
      <w:r w:rsidR="002B25E7" w:rsidRPr="003F5267">
        <w:rPr>
          <w:rFonts w:ascii="Times New Roman" w:hAnsi="Times New Roman" w:cs="Times New Roman"/>
          <w:sz w:val="24"/>
          <w:szCs w:val="24"/>
        </w:rPr>
        <w:t xml:space="preserve"> </w:t>
      </w:r>
      <w:r w:rsidR="002B25E7">
        <w:rPr>
          <w:rFonts w:ascii="Times New Roman" w:hAnsi="Times New Roman" w:cs="Times New Roman"/>
          <w:sz w:val="24"/>
          <w:szCs w:val="24"/>
        </w:rPr>
        <w:t>is</w:t>
      </w:r>
      <w:r w:rsidR="002B25E7" w:rsidRPr="003F5267">
        <w:rPr>
          <w:rFonts w:ascii="Times New Roman" w:hAnsi="Times New Roman" w:cs="Times New Roman"/>
          <w:sz w:val="24"/>
          <w:szCs w:val="24"/>
        </w:rPr>
        <w:t xml:space="preserve"> </w:t>
      </w:r>
      <w:r w:rsidR="006679DA" w:rsidRPr="003F5267">
        <w:rPr>
          <w:rFonts w:ascii="Times New Roman" w:hAnsi="Times New Roman" w:cs="Times New Roman"/>
          <w:sz w:val="24"/>
          <w:szCs w:val="24"/>
        </w:rPr>
        <w:t>active on social media</w:t>
      </w:r>
      <w:r w:rsidR="00DA08B1">
        <w:rPr>
          <w:rFonts w:ascii="Times New Roman" w:hAnsi="Times New Roman" w:cs="Times New Roman"/>
          <w:sz w:val="24"/>
          <w:szCs w:val="24"/>
        </w:rPr>
        <w:t xml:space="preserve"> </w:t>
      </w:r>
      <w:r w:rsidR="006679DA" w:rsidRPr="003F5267">
        <w:rPr>
          <w:rFonts w:ascii="Times New Roman" w:hAnsi="Times New Roman" w:cs="Times New Roman"/>
          <w:sz w:val="24"/>
          <w:szCs w:val="24"/>
        </w:rPr>
        <w:fldChar w:fldCharType="begin" w:fldLock="1"/>
      </w:r>
      <w:r w:rsidR="00566DA9" w:rsidRPr="003F5267">
        <w:rPr>
          <w:rFonts w:ascii="Times New Roman" w:hAnsi="Times New Roman" w:cs="Times New Roman"/>
          <w:sz w:val="24"/>
          <w:szCs w:val="24"/>
        </w:rPr>
        <w:instrText>ADDIN CSL_CITATION {"citationItems":[{"id":"ITEM-1","itemData":{"abstract":"This year’s report shows that: • There has been a significant increase in access to, ownership of and use of tablet computers by children of all ages. In contrast, the incidence of TVs and games consoles in the bedroom is declining, while smartphone ownership remains steady. • Almost twice as many children aged 5-15 are going online via a tablet than in 2013. At the same time, the number of those only using a device other than a PC/ laptop/ netbook to go online has increased, and access to the internet at home via a PC/ laptop/ netbook has declined. • 12-15s are twice as likely to say they would miss their mobile phone than the TV, say they spend more time going online than watching television in a typical week, and say they prefer to socialise online rather than watch TV. In contrast, younger children still prefer TV to any other device, and spend more time in a typical week watching TV than doing any other media activity. • Gender differences are evident from an early age. Differences include a preference for gaming among boys and for communicating online among girls. Parents also treat boys and girls differently, monitoring some aspects of girls’ online activity more closely than boys’. • Older children are making judgements about the truthfulness of online content, including search engine results and how accurately people present themselves online. 4 Children and parents: media use and attitudes report • Around a quarter of parents express concern about the media content their child has access to, with concerns about the internet more likely among parents of older children (8-15). • Nine in ten parents mediate their child’s access to the internet in some way, with most parents using a combination of approaches including using technical tools, having rules around access and use, regularly talking to the child about specific risks and supervising the child’s online activity1.","author":[{"dropping-particle":"","family":"Ofcom","given":"","non-dropping-particle":"","parse-names":false,"suffix":""}],"id":"ITEM-1","issued":{"date-parts":[["2016"]]},"page":"1-53","title":"Children and parents: media use and attitudes report","type":"article-journal"},"uris":["http://www.mendeley.com/documents/?uuid=4534adf1-e477-3dad-833e-437cc21e537c"]}],"mendeley":{"formattedCitation":"&lt;sup&gt;19&lt;/sup&gt;","plainTextFormattedCitation":"19","previouslyFormattedCitation":"&lt;sup&gt;19&lt;/sup&gt;"},"properties":{"noteIndex":0},"schema":"https://github.com/citation-style-language/schema/raw/master/csl-citation.json"}</w:instrText>
      </w:r>
      <w:r w:rsidR="006679DA"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19</w:t>
      </w:r>
      <w:r w:rsidR="006679DA" w:rsidRPr="003F5267">
        <w:rPr>
          <w:rFonts w:ascii="Times New Roman" w:hAnsi="Times New Roman" w:cs="Times New Roman"/>
          <w:sz w:val="24"/>
          <w:szCs w:val="24"/>
        </w:rPr>
        <w:fldChar w:fldCharType="end"/>
      </w:r>
      <w:r w:rsidR="006679DA" w:rsidRPr="003F5267">
        <w:rPr>
          <w:rFonts w:ascii="Times New Roman" w:hAnsi="Times New Roman" w:cs="Times New Roman"/>
          <w:sz w:val="24"/>
          <w:szCs w:val="24"/>
        </w:rPr>
        <w:t xml:space="preserve"> despite platform terms and conditions setting age of participation at 13 years.</w:t>
      </w:r>
      <w:r w:rsidR="00E50C27" w:rsidRPr="003F5267">
        <w:rPr>
          <w:rFonts w:ascii="Times New Roman" w:hAnsi="Times New Roman" w:cs="Times New Roman"/>
          <w:sz w:val="24"/>
          <w:szCs w:val="24"/>
        </w:rPr>
        <w:t xml:space="preserve"> </w:t>
      </w:r>
      <w:r w:rsidR="00036391" w:rsidRPr="003F5267">
        <w:rPr>
          <w:rFonts w:ascii="Times New Roman" w:hAnsi="Times New Roman" w:cs="Times New Roman"/>
          <w:sz w:val="24"/>
          <w:szCs w:val="24"/>
        </w:rPr>
        <w:t>The required sample size (</w:t>
      </w:r>
      <w:r w:rsidR="00036391" w:rsidRPr="003F5267">
        <w:rPr>
          <w:rFonts w:ascii="Times New Roman" w:hAnsi="Times New Roman" w:cs="Times New Roman"/>
          <w:i/>
          <w:sz w:val="24"/>
          <w:szCs w:val="24"/>
        </w:rPr>
        <w:t>n</w:t>
      </w:r>
      <w:r w:rsidR="00036391" w:rsidRPr="003F5267">
        <w:rPr>
          <w:rFonts w:ascii="Times New Roman" w:hAnsi="Times New Roman" w:cs="Times New Roman"/>
          <w:sz w:val="24"/>
          <w:szCs w:val="24"/>
        </w:rPr>
        <w:t xml:space="preserve">=150) was </w:t>
      </w:r>
      <w:r w:rsidR="007A18EF" w:rsidRPr="003F5267">
        <w:rPr>
          <w:rFonts w:ascii="Times New Roman" w:hAnsi="Times New Roman" w:cs="Times New Roman"/>
          <w:sz w:val="24"/>
          <w:szCs w:val="24"/>
        </w:rPr>
        <w:t xml:space="preserve">calculated based on a similar study with a medium </w:t>
      </w:r>
      <w:r w:rsidR="00036391" w:rsidRPr="003F5267">
        <w:rPr>
          <w:rFonts w:ascii="Times New Roman" w:hAnsi="Times New Roman" w:cs="Times New Roman"/>
          <w:sz w:val="24"/>
          <w:szCs w:val="24"/>
        </w:rPr>
        <w:t>e</w:t>
      </w:r>
      <w:r w:rsidR="00350FD8" w:rsidRPr="003F5267">
        <w:rPr>
          <w:rFonts w:ascii="Times New Roman" w:hAnsi="Times New Roman" w:cs="Times New Roman"/>
          <w:sz w:val="24"/>
          <w:szCs w:val="24"/>
        </w:rPr>
        <w:t>ffect</w:t>
      </w:r>
      <w:r w:rsidR="007A18EF" w:rsidRPr="003F5267">
        <w:rPr>
          <w:rFonts w:ascii="Times New Roman" w:hAnsi="Times New Roman" w:cs="Times New Roman"/>
          <w:sz w:val="24"/>
          <w:szCs w:val="24"/>
        </w:rPr>
        <w:t xml:space="preserve"> size</w:t>
      </w:r>
      <w:r w:rsidR="00350FD8" w:rsidRPr="003F5267">
        <w:rPr>
          <w:rFonts w:ascii="Times New Roman" w:hAnsi="Times New Roman" w:cs="Times New Roman"/>
          <w:sz w:val="24"/>
          <w:szCs w:val="24"/>
        </w:rPr>
        <w:t xml:space="preserve"> </w:t>
      </w:r>
      <w:r w:rsidR="00036391" w:rsidRPr="003F5267">
        <w:rPr>
          <w:rFonts w:ascii="Times New Roman" w:hAnsi="Times New Roman" w:cs="Times New Roman"/>
          <w:sz w:val="24"/>
          <w:szCs w:val="24"/>
        </w:rPr>
        <w:t xml:space="preserve">of </w:t>
      </w:r>
      <w:r w:rsidR="00350FD8" w:rsidRPr="003F5267">
        <w:rPr>
          <w:rFonts w:ascii="Times New Roman" w:hAnsi="Times New Roman" w:cs="Times New Roman"/>
          <w:sz w:val="24"/>
          <w:szCs w:val="24"/>
        </w:rPr>
        <w:t xml:space="preserve">celebrity endorser </w:t>
      </w:r>
      <w:r w:rsidR="00036391" w:rsidRPr="003F5267">
        <w:rPr>
          <w:rFonts w:ascii="Times New Roman" w:hAnsi="Times New Roman" w:cs="Times New Roman"/>
          <w:sz w:val="24"/>
          <w:szCs w:val="24"/>
        </w:rPr>
        <w:t xml:space="preserve">on children’s </w:t>
      </w:r>
      <w:r w:rsidR="00350FD8" w:rsidRPr="003F5267">
        <w:rPr>
          <w:rFonts w:ascii="Times New Roman" w:hAnsi="Times New Roman" w:cs="Times New Roman"/>
          <w:sz w:val="24"/>
          <w:szCs w:val="24"/>
        </w:rPr>
        <w:t xml:space="preserve">food </w:t>
      </w:r>
      <w:r w:rsidR="00036391" w:rsidRPr="003F5267">
        <w:rPr>
          <w:rFonts w:ascii="Times New Roman" w:hAnsi="Times New Roman" w:cs="Times New Roman"/>
          <w:sz w:val="24"/>
          <w:szCs w:val="24"/>
        </w:rPr>
        <w:t>intake</w:t>
      </w:r>
      <w:r w:rsidR="003A57A3">
        <w:rPr>
          <w:rFonts w:ascii="Times New Roman" w:hAnsi="Times New Roman" w:cs="Times New Roman"/>
          <w:sz w:val="24"/>
          <w:szCs w:val="24"/>
        </w:rPr>
        <w:t>.</w:t>
      </w:r>
      <w:r w:rsidR="00036391" w:rsidRPr="003F5267">
        <w:rPr>
          <w:rFonts w:ascii="Times New Roman" w:hAnsi="Times New Roman" w:cs="Times New Roman"/>
          <w:sz w:val="24"/>
          <w:szCs w:val="24"/>
        </w:rPr>
        <w:fldChar w:fldCharType="begin" w:fldLock="1"/>
      </w:r>
      <w:r w:rsidR="00566DA9" w:rsidRPr="003F5267">
        <w:rPr>
          <w:rFonts w:ascii="Times New Roman" w:hAnsi="Times New Roman" w:cs="Times New Roman"/>
          <w:sz w:val="24"/>
          <w:szCs w:val="24"/>
        </w:rPr>
        <w:instrText>ADDIN CSL_CITATION {"citationItems":[{"id":"ITEM-1","itemData":{"DOI":"10.1016/j.jpeds.2013.01.059","ISBN":"1097-6833 (Electronic)\\r0022-3476 (Linking)","ISSN":"00223476","PMID":"23490037","abstract":"Objective: To determine whether exposure to celebrity endorsement in television (TV) food advertising and a nonfood context would affect ad libitum intake of the endorsed product and a perceived alternative brand. Study design: A total of 181 children from the UK aged 8-11 years viewed 1 of the following embedded within a cartoon: (1) a commercial for Walker's Crisps (potato chips), featuring a long-standing celebrity endorser; (2) a commercial for a savory food; (3) TV footage of the same endorser in his well-known role as a TV presenter; or (4) a commercial for a nonfood item. Children's ad libitum intake of potato chips labeled \"Walker's\" and \"supermarket brand\" was measured using ANOVA. Results: Children who viewed the endorsed commercial or the TV footage of the endorser outside of a food context consumed significantly more of the Walker's chips compared with children in other groups. These children did not reduce their intake of the supermarket brand product to compensate; thus, the endorser effect contributed to overconsumption. Conclusion: The influence of a celebrity endorser on food intake in children extends beyond his or her role in the specific endorsed food commercial, prompting increased consumption of the endorsed brand even when the endorser has been viewed in a nonfood context. Our data suggest that the ubiquitous nature of celebrity media presence may reinforce unhealthy eating practices in children, although research with other endorsers is needed. Copyright ?? 2013 Mosby Inc. All rights reserved.","author":[{"dropping-particle":"","family":"Boyland","given":"Emma J.","non-dropping-particle":"","parse-names":false,"suffix":""},{"dropping-particle":"","family":"Harrold","given":"Joanne A.","non-dropping-particle":"","parse-names":false,"suffix":""},{"dropping-particle":"","family":"Dovey","given":"Terence M.","non-dropping-particle":"","parse-names":false,"suffix":""},{"dropping-particle":"","family":"Allison","given":"Maxine","non-dropping-particle":"","parse-names":false,"suffix":""},{"dropping-particle":"","family":"Dobson","given":"Sarah","non-dropping-particle":"","parse-names":false,"suffix":""},{"dropping-particle":"","family":"Jacobs","given":"Marie Claire","non-dropping-particle":"","parse-names":false,"suffix":""},{"dropping-particle":"","family":"Halford","given":"Jason C G","non-dropping-particle":"","parse-names":false,"suffix":""}],"container-title":"Journal of Pediatrics","id":"ITEM-1","issue":"2","issued":{"date-parts":[["2013"]]},"note":"Tested in groups of 5-10.","page":"339-343","publisher":"Elsevier Ltd","title":"Food choice and overconsumption: Effect of a premium sports celebrity endorser","type":"article-journal","volume":"163"},"uris":["http://www.mendeley.com/documents/?uuid=0618255b-77c5-497a-96ed-cf3b9a2373a3"]}],"mendeley":{"formattedCitation":"&lt;sup&gt;35&lt;/sup&gt;","plainTextFormattedCitation":"35","previouslyFormattedCitation":"&lt;sup&gt;35&lt;/sup&gt;"},"properties":{"noteIndex":0},"schema":"https://github.com/citation-style-language/schema/raw/master/csl-citation.json"}</w:instrText>
      </w:r>
      <w:r w:rsidR="00036391"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35</w:t>
      </w:r>
      <w:r w:rsidR="00036391" w:rsidRPr="003F5267">
        <w:rPr>
          <w:rFonts w:ascii="Times New Roman" w:hAnsi="Times New Roman" w:cs="Times New Roman"/>
          <w:sz w:val="24"/>
          <w:szCs w:val="24"/>
        </w:rPr>
        <w:fldChar w:fldCharType="end"/>
      </w:r>
      <w:r w:rsidR="00036391" w:rsidRPr="003F5267">
        <w:rPr>
          <w:rFonts w:ascii="Times New Roman" w:hAnsi="Times New Roman" w:cs="Times New Roman"/>
          <w:sz w:val="24"/>
          <w:szCs w:val="24"/>
        </w:rPr>
        <w:t xml:space="preserve"> </w:t>
      </w:r>
      <w:r w:rsidR="00952C7E" w:rsidRPr="003F5267">
        <w:rPr>
          <w:rFonts w:ascii="Times New Roman" w:hAnsi="Times New Roman" w:cs="Times New Roman"/>
          <w:sz w:val="24"/>
          <w:szCs w:val="24"/>
        </w:rPr>
        <w:t>The</w:t>
      </w:r>
      <w:r w:rsidR="00350FD8" w:rsidRPr="003F5267">
        <w:rPr>
          <w:rFonts w:ascii="Times New Roman" w:hAnsi="Times New Roman" w:cs="Times New Roman"/>
          <w:sz w:val="24"/>
          <w:szCs w:val="24"/>
        </w:rPr>
        <w:t xml:space="preserve"> current</w:t>
      </w:r>
      <w:r w:rsidR="00952C7E" w:rsidRPr="003F5267">
        <w:rPr>
          <w:rFonts w:ascii="Times New Roman" w:hAnsi="Times New Roman" w:cs="Times New Roman"/>
          <w:sz w:val="24"/>
          <w:szCs w:val="24"/>
        </w:rPr>
        <w:t xml:space="preserve"> study was approved by the University of Liverpool Institute of Psychology, Health and Society Research Ethics Committee, and data were collected between January and July 2017.</w:t>
      </w:r>
      <w:r w:rsidR="00036391" w:rsidRPr="003F5267">
        <w:rPr>
          <w:rFonts w:ascii="Times New Roman" w:hAnsi="Times New Roman" w:cs="Times New Roman"/>
          <w:sz w:val="24"/>
          <w:szCs w:val="24"/>
        </w:rPr>
        <w:t xml:space="preserve"> </w:t>
      </w:r>
      <w:r w:rsidRPr="003F5267">
        <w:rPr>
          <w:rFonts w:ascii="Times New Roman" w:hAnsi="Times New Roman" w:cs="Times New Roman"/>
          <w:sz w:val="24"/>
          <w:szCs w:val="24"/>
        </w:rPr>
        <w:t>Parents and children were informed of the study via sch</w:t>
      </w:r>
      <w:r w:rsidR="004A1D7F" w:rsidRPr="003F5267">
        <w:rPr>
          <w:rFonts w:ascii="Times New Roman" w:hAnsi="Times New Roman" w:cs="Times New Roman"/>
          <w:sz w:val="24"/>
          <w:szCs w:val="24"/>
        </w:rPr>
        <w:t xml:space="preserve">ool distribution of study </w:t>
      </w:r>
      <w:r w:rsidRPr="003F5267">
        <w:rPr>
          <w:rFonts w:ascii="Times New Roman" w:hAnsi="Times New Roman" w:cs="Times New Roman"/>
          <w:sz w:val="24"/>
          <w:szCs w:val="24"/>
        </w:rPr>
        <w:t>information sheets</w:t>
      </w:r>
      <w:r w:rsidR="00877799" w:rsidRPr="003F5267">
        <w:rPr>
          <w:rFonts w:ascii="Times New Roman" w:hAnsi="Times New Roman" w:cs="Times New Roman"/>
          <w:sz w:val="24"/>
          <w:szCs w:val="24"/>
        </w:rPr>
        <w:t xml:space="preserve"> which required parents to </w:t>
      </w:r>
      <w:r w:rsidR="004A1D7F" w:rsidRPr="003F5267">
        <w:rPr>
          <w:rFonts w:ascii="Times New Roman" w:hAnsi="Times New Roman" w:cs="Times New Roman"/>
          <w:sz w:val="24"/>
          <w:szCs w:val="24"/>
        </w:rPr>
        <w:t xml:space="preserve">return </w:t>
      </w:r>
      <w:r w:rsidR="00877799" w:rsidRPr="003F5267">
        <w:rPr>
          <w:rFonts w:ascii="Times New Roman" w:hAnsi="Times New Roman" w:cs="Times New Roman"/>
          <w:sz w:val="24"/>
          <w:szCs w:val="24"/>
        </w:rPr>
        <w:t>opt-in</w:t>
      </w:r>
      <w:r w:rsidR="006679DA" w:rsidRPr="003F5267">
        <w:rPr>
          <w:rFonts w:ascii="Times New Roman" w:hAnsi="Times New Roman" w:cs="Times New Roman"/>
          <w:sz w:val="24"/>
          <w:szCs w:val="24"/>
        </w:rPr>
        <w:t xml:space="preserve"> consent forms and</w:t>
      </w:r>
      <w:r w:rsidR="004A1D7F" w:rsidRPr="003F5267">
        <w:rPr>
          <w:rFonts w:ascii="Times New Roman" w:hAnsi="Times New Roman" w:cs="Times New Roman"/>
          <w:sz w:val="24"/>
          <w:szCs w:val="24"/>
        </w:rPr>
        <w:t xml:space="preserve"> </w:t>
      </w:r>
      <w:r w:rsidRPr="003F5267">
        <w:rPr>
          <w:rFonts w:ascii="Times New Roman" w:hAnsi="Times New Roman" w:cs="Times New Roman"/>
          <w:sz w:val="24"/>
          <w:szCs w:val="24"/>
        </w:rPr>
        <w:t>children</w:t>
      </w:r>
      <w:r w:rsidR="004A1D7F" w:rsidRPr="003F5267">
        <w:rPr>
          <w:rFonts w:ascii="Times New Roman" w:hAnsi="Times New Roman" w:cs="Times New Roman"/>
          <w:sz w:val="24"/>
          <w:szCs w:val="24"/>
        </w:rPr>
        <w:t xml:space="preserve"> to assent</w:t>
      </w:r>
      <w:r w:rsidRPr="003F5267">
        <w:rPr>
          <w:rFonts w:ascii="Times New Roman" w:hAnsi="Times New Roman" w:cs="Times New Roman"/>
          <w:sz w:val="24"/>
          <w:szCs w:val="24"/>
        </w:rPr>
        <w:t xml:space="preserve"> before participation. </w:t>
      </w:r>
      <w:r w:rsidR="004A1D7F" w:rsidRPr="003F5267">
        <w:rPr>
          <w:rFonts w:ascii="Times New Roman" w:hAnsi="Times New Roman" w:cs="Times New Roman"/>
          <w:sz w:val="24"/>
          <w:szCs w:val="24"/>
        </w:rPr>
        <w:t xml:space="preserve">Parents </w:t>
      </w:r>
      <w:r w:rsidRPr="003F5267">
        <w:rPr>
          <w:rFonts w:ascii="Times New Roman" w:hAnsi="Times New Roman" w:cs="Times New Roman"/>
          <w:sz w:val="24"/>
          <w:szCs w:val="24"/>
        </w:rPr>
        <w:t>provided information on their child’s demographics, food allergies and media use</w:t>
      </w:r>
      <w:r w:rsidR="004A1D7F" w:rsidRPr="003F5267">
        <w:rPr>
          <w:rFonts w:ascii="Times New Roman" w:hAnsi="Times New Roman" w:cs="Times New Roman"/>
          <w:sz w:val="24"/>
          <w:szCs w:val="24"/>
        </w:rPr>
        <w:t xml:space="preserve"> on the consent form</w:t>
      </w:r>
      <w:r w:rsidRPr="003F5267">
        <w:rPr>
          <w:rFonts w:ascii="Times New Roman" w:hAnsi="Times New Roman" w:cs="Times New Roman"/>
          <w:sz w:val="24"/>
          <w:szCs w:val="24"/>
        </w:rPr>
        <w:t>.</w:t>
      </w:r>
      <w:r w:rsidR="00877799" w:rsidRPr="003F5267">
        <w:rPr>
          <w:rFonts w:ascii="Times New Roman" w:hAnsi="Times New Roman" w:cs="Times New Roman"/>
          <w:sz w:val="24"/>
          <w:szCs w:val="24"/>
        </w:rPr>
        <w:t xml:space="preserve"> </w:t>
      </w:r>
      <w:r w:rsidRPr="003F5267">
        <w:rPr>
          <w:rFonts w:ascii="Times New Roman" w:hAnsi="Times New Roman" w:cs="Times New Roman"/>
          <w:sz w:val="24"/>
          <w:szCs w:val="24"/>
        </w:rPr>
        <w:t xml:space="preserve">Children with food allergies were excluded from participation. </w:t>
      </w:r>
      <w:r w:rsidR="004A1D7F" w:rsidRPr="003F5267">
        <w:rPr>
          <w:rFonts w:ascii="Times New Roman" w:hAnsi="Times New Roman" w:cs="Times New Roman"/>
          <w:sz w:val="24"/>
          <w:szCs w:val="24"/>
        </w:rPr>
        <w:t>The number of children with food allergies, and t</w:t>
      </w:r>
      <w:r w:rsidRPr="003F5267">
        <w:rPr>
          <w:rFonts w:ascii="Times New Roman" w:hAnsi="Times New Roman" w:cs="Times New Roman"/>
          <w:sz w:val="24"/>
          <w:szCs w:val="24"/>
        </w:rPr>
        <w:t>he number of eligible paren</w:t>
      </w:r>
      <w:r w:rsidR="004A1D7F" w:rsidRPr="003F5267">
        <w:rPr>
          <w:rFonts w:ascii="Times New Roman" w:hAnsi="Times New Roman" w:cs="Times New Roman"/>
          <w:sz w:val="24"/>
          <w:szCs w:val="24"/>
        </w:rPr>
        <w:t xml:space="preserve">ts who did not provide consent were </w:t>
      </w:r>
      <w:r w:rsidRPr="003F5267">
        <w:rPr>
          <w:rFonts w:ascii="Times New Roman" w:hAnsi="Times New Roman" w:cs="Times New Roman"/>
          <w:sz w:val="24"/>
          <w:szCs w:val="24"/>
        </w:rPr>
        <w:t xml:space="preserve">not recorded due to </w:t>
      </w:r>
      <w:r w:rsidR="004A1D7F" w:rsidRPr="003F5267">
        <w:rPr>
          <w:rFonts w:ascii="Times New Roman" w:hAnsi="Times New Roman" w:cs="Times New Roman"/>
          <w:sz w:val="24"/>
          <w:szCs w:val="24"/>
        </w:rPr>
        <w:t xml:space="preserve">researcher </w:t>
      </w:r>
      <w:r w:rsidRPr="003F5267">
        <w:rPr>
          <w:rFonts w:ascii="Times New Roman" w:hAnsi="Times New Roman" w:cs="Times New Roman"/>
          <w:sz w:val="24"/>
          <w:szCs w:val="24"/>
        </w:rPr>
        <w:t xml:space="preserve">time </w:t>
      </w:r>
      <w:r w:rsidR="002564DD" w:rsidRPr="003F5267">
        <w:rPr>
          <w:rFonts w:ascii="Times New Roman" w:hAnsi="Times New Roman" w:cs="Times New Roman"/>
          <w:sz w:val="24"/>
          <w:szCs w:val="24"/>
        </w:rPr>
        <w:t>con</w:t>
      </w:r>
      <w:r w:rsidRPr="003F5267">
        <w:rPr>
          <w:rFonts w:ascii="Times New Roman" w:hAnsi="Times New Roman" w:cs="Times New Roman"/>
          <w:sz w:val="24"/>
          <w:szCs w:val="24"/>
        </w:rPr>
        <w:t xml:space="preserve">straints. </w:t>
      </w:r>
    </w:p>
    <w:p w14:paraId="7542A21D" w14:textId="77777777" w:rsidR="00D479B1" w:rsidRPr="00286DD4" w:rsidRDefault="00D479B1" w:rsidP="00D479B1">
      <w:pPr>
        <w:spacing w:line="480" w:lineRule="auto"/>
        <w:rPr>
          <w:rFonts w:ascii="Times New Roman" w:hAnsi="Times New Roman" w:cs="Times New Roman"/>
          <w:color w:val="000000" w:themeColor="text1"/>
          <w:sz w:val="24"/>
          <w:szCs w:val="24"/>
        </w:rPr>
      </w:pPr>
      <w:r w:rsidRPr="00286DD4">
        <w:rPr>
          <w:rFonts w:ascii="Times New Roman" w:hAnsi="Times New Roman" w:cs="Times New Roman"/>
          <w:color w:val="000000" w:themeColor="text1"/>
          <w:sz w:val="24"/>
          <w:szCs w:val="24"/>
        </w:rPr>
        <w:t xml:space="preserve">Study design </w:t>
      </w:r>
    </w:p>
    <w:p w14:paraId="1AE783FD" w14:textId="1147E080" w:rsidR="00B018E3" w:rsidRPr="00286DD4" w:rsidRDefault="00440898" w:rsidP="0052645D">
      <w:pPr>
        <w:spacing w:line="480" w:lineRule="auto"/>
        <w:ind w:firstLine="720"/>
        <w:rPr>
          <w:rFonts w:ascii="Times New Roman" w:hAnsi="Times New Roman" w:cs="Times New Roman"/>
          <w:color w:val="000000" w:themeColor="text1"/>
          <w:sz w:val="24"/>
          <w:szCs w:val="24"/>
        </w:rPr>
      </w:pPr>
      <w:r w:rsidRPr="00286DD4">
        <w:rPr>
          <w:rFonts w:ascii="Times New Roman" w:hAnsi="Times New Roman" w:cs="Times New Roman"/>
          <w:color w:val="000000" w:themeColor="text1"/>
          <w:sz w:val="24"/>
          <w:szCs w:val="24"/>
        </w:rPr>
        <w:t>In a between-subjects design</w:t>
      </w:r>
      <w:r w:rsidR="00F85148" w:rsidRPr="00286DD4">
        <w:rPr>
          <w:rFonts w:ascii="Times New Roman" w:hAnsi="Times New Roman" w:cs="Times New Roman"/>
          <w:color w:val="000000" w:themeColor="text1"/>
          <w:sz w:val="24"/>
          <w:szCs w:val="24"/>
        </w:rPr>
        <w:t>,</w:t>
      </w:r>
      <w:r w:rsidRPr="00286DD4">
        <w:rPr>
          <w:rFonts w:ascii="Times New Roman" w:hAnsi="Times New Roman" w:cs="Times New Roman"/>
          <w:color w:val="000000" w:themeColor="text1"/>
          <w:sz w:val="24"/>
          <w:szCs w:val="24"/>
        </w:rPr>
        <w:t xml:space="preserve"> participants were randomly assigned to </w:t>
      </w:r>
      <w:r w:rsidR="00657DAB" w:rsidRPr="00286DD4">
        <w:rPr>
          <w:rFonts w:ascii="Times New Roman" w:hAnsi="Times New Roman" w:cs="Times New Roman"/>
          <w:color w:val="000000" w:themeColor="text1"/>
          <w:sz w:val="24"/>
          <w:szCs w:val="24"/>
        </w:rPr>
        <w:t xml:space="preserve">1 </w:t>
      </w:r>
      <w:r w:rsidRPr="00286DD4">
        <w:rPr>
          <w:rFonts w:ascii="Times New Roman" w:hAnsi="Times New Roman" w:cs="Times New Roman"/>
          <w:color w:val="000000" w:themeColor="text1"/>
          <w:sz w:val="24"/>
          <w:szCs w:val="24"/>
        </w:rPr>
        <w:t xml:space="preserve">of </w:t>
      </w:r>
      <w:r w:rsidR="00657DAB" w:rsidRPr="00286DD4">
        <w:rPr>
          <w:rFonts w:ascii="Times New Roman" w:hAnsi="Times New Roman" w:cs="Times New Roman"/>
          <w:color w:val="000000" w:themeColor="text1"/>
          <w:sz w:val="24"/>
          <w:szCs w:val="24"/>
        </w:rPr>
        <w:t xml:space="preserve">3 </w:t>
      </w:r>
      <w:r w:rsidR="00B018E3" w:rsidRPr="00286DD4">
        <w:rPr>
          <w:rFonts w:ascii="Times New Roman" w:hAnsi="Times New Roman" w:cs="Times New Roman"/>
          <w:color w:val="000000" w:themeColor="text1"/>
          <w:sz w:val="24"/>
          <w:szCs w:val="24"/>
        </w:rPr>
        <w:t>influencer</w:t>
      </w:r>
      <w:r w:rsidR="00657DAB" w:rsidRPr="00286DD4">
        <w:rPr>
          <w:rFonts w:ascii="Times New Roman" w:hAnsi="Times New Roman" w:cs="Times New Roman"/>
          <w:color w:val="000000" w:themeColor="text1"/>
          <w:sz w:val="24"/>
          <w:szCs w:val="24"/>
        </w:rPr>
        <w:t xml:space="preserve"> marketing </w:t>
      </w:r>
      <w:r w:rsidRPr="00286DD4">
        <w:rPr>
          <w:rFonts w:ascii="Times New Roman" w:hAnsi="Times New Roman" w:cs="Times New Roman"/>
          <w:color w:val="000000" w:themeColor="text1"/>
          <w:sz w:val="24"/>
          <w:szCs w:val="24"/>
        </w:rPr>
        <w:t>conditions; healthy food marketing</w:t>
      </w:r>
      <w:r w:rsidR="006679DA" w:rsidRPr="00286DD4">
        <w:rPr>
          <w:rFonts w:ascii="Times New Roman" w:hAnsi="Times New Roman" w:cs="Times New Roman"/>
          <w:color w:val="000000" w:themeColor="text1"/>
          <w:sz w:val="24"/>
          <w:szCs w:val="24"/>
        </w:rPr>
        <w:t xml:space="preserve">, unhealthy food marketing, </w:t>
      </w:r>
      <w:r w:rsidRPr="00286DD4">
        <w:rPr>
          <w:rFonts w:ascii="Times New Roman" w:hAnsi="Times New Roman" w:cs="Times New Roman"/>
          <w:color w:val="000000" w:themeColor="text1"/>
          <w:sz w:val="24"/>
          <w:szCs w:val="24"/>
        </w:rPr>
        <w:t>and non-food marketing</w:t>
      </w:r>
      <w:r w:rsidR="009E0410" w:rsidRPr="00286DD4">
        <w:rPr>
          <w:rFonts w:ascii="Times New Roman" w:hAnsi="Times New Roman" w:cs="Times New Roman"/>
          <w:color w:val="000000" w:themeColor="text1"/>
          <w:sz w:val="24"/>
          <w:szCs w:val="24"/>
        </w:rPr>
        <w:t xml:space="preserve"> (control)</w:t>
      </w:r>
      <w:r w:rsidRPr="00286DD4">
        <w:rPr>
          <w:rFonts w:ascii="Times New Roman" w:hAnsi="Times New Roman" w:cs="Times New Roman"/>
          <w:color w:val="000000" w:themeColor="text1"/>
          <w:sz w:val="24"/>
          <w:szCs w:val="24"/>
        </w:rPr>
        <w:t xml:space="preserve">. </w:t>
      </w:r>
      <w:r w:rsidR="00A55663" w:rsidRPr="00286DD4">
        <w:rPr>
          <w:rFonts w:ascii="Times New Roman" w:hAnsi="Times New Roman" w:cs="Times New Roman"/>
          <w:color w:val="000000" w:themeColor="text1"/>
          <w:sz w:val="24"/>
          <w:szCs w:val="24"/>
        </w:rPr>
        <w:t>Within each conditi</w:t>
      </w:r>
      <w:r w:rsidR="00B53060" w:rsidRPr="00286DD4">
        <w:rPr>
          <w:rFonts w:ascii="Times New Roman" w:hAnsi="Times New Roman" w:cs="Times New Roman"/>
          <w:color w:val="000000" w:themeColor="text1"/>
          <w:sz w:val="24"/>
          <w:szCs w:val="24"/>
        </w:rPr>
        <w:t xml:space="preserve">on </w:t>
      </w:r>
      <w:r w:rsidR="00C83A64" w:rsidRPr="00286DD4">
        <w:rPr>
          <w:rFonts w:ascii="Times New Roman" w:hAnsi="Times New Roman" w:cs="Times New Roman"/>
          <w:color w:val="000000" w:themeColor="text1"/>
          <w:sz w:val="24"/>
          <w:szCs w:val="24"/>
        </w:rPr>
        <w:t>the mock Instagram profile</w:t>
      </w:r>
      <w:r w:rsidR="00A55663" w:rsidRPr="00286DD4">
        <w:rPr>
          <w:rFonts w:ascii="Times New Roman" w:hAnsi="Times New Roman" w:cs="Times New Roman"/>
          <w:color w:val="000000" w:themeColor="text1"/>
          <w:sz w:val="24"/>
          <w:szCs w:val="24"/>
        </w:rPr>
        <w:t xml:space="preserve">s of two popular </w:t>
      </w:r>
      <w:r w:rsidR="007C1B49" w:rsidRPr="00286DD4">
        <w:rPr>
          <w:rFonts w:ascii="Times New Roman" w:hAnsi="Times New Roman" w:cs="Times New Roman"/>
          <w:color w:val="000000" w:themeColor="text1"/>
          <w:sz w:val="24"/>
          <w:szCs w:val="24"/>
        </w:rPr>
        <w:t>influencers</w:t>
      </w:r>
      <w:r w:rsidR="00A55663" w:rsidRPr="00286DD4">
        <w:rPr>
          <w:rFonts w:ascii="Times New Roman" w:hAnsi="Times New Roman" w:cs="Times New Roman"/>
          <w:color w:val="000000" w:themeColor="text1"/>
          <w:sz w:val="24"/>
          <w:szCs w:val="24"/>
        </w:rPr>
        <w:t xml:space="preserve"> (one male, one female) </w:t>
      </w:r>
      <w:r w:rsidR="00B53060" w:rsidRPr="00286DD4">
        <w:rPr>
          <w:rFonts w:ascii="Times New Roman" w:hAnsi="Times New Roman" w:cs="Times New Roman"/>
          <w:color w:val="000000" w:themeColor="text1"/>
          <w:sz w:val="24"/>
          <w:szCs w:val="24"/>
        </w:rPr>
        <w:t xml:space="preserve">were viewed </w:t>
      </w:r>
      <w:r w:rsidR="00A55663" w:rsidRPr="00286DD4">
        <w:rPr>
          <w:rFonts w:ascii="Times New Roman" w:hAnsi="Times New Roman" w:cs="Times New Roman"/>
          <w:color w:val="000000" w:themeColor="text1"/>
          <w:sz w:val="24"/>
          <w:szCs w:val="24"/>
        </w:rPr>
        <w:t>on a laptop computer. Counterbalancing of participants to condition</w:t>
      </w:r>
      <w:r w:rsidR="005258DD" w:rsidRPr="00286DD4">
        <w:rPr>
          <w:rFonts w:ascii="Times New Roman" w:hAnsi="Times New Roman" w:cs="Times New Roman"/>
          <w:color w:val="000000" w:themeColor="text1"/>
          <w:sz w:val="24"/>
          <w:szCs w:val="24"/>
        </w:rPr>
        <w:t>,</w:t>
      </w:r>
      <w:r w:rsidR="00A55663" w:rsidRPr="00286DD4">
        <w:rPr>
          <w:rFonts w:ascii="Times New Roman" w:hAnsi="Times New Roman" w:cs="Times New Roman"/>
          <w:color w:val="000000" w:themeColor="text1"/>
          <w:sz w:val="24"/>
          <w:szCs w:val="24"/>
        </w:rPr>
        <w:t xml:space="preserve"> </w:t>
      </w:r>
      <w:r w:rsidR="00A55663" w:rsidRPr="003F5267">
        <w:rPr>
          <w:rFonts w:ascii="Times New Roman" w:hAnsi="Times New Roman" w:cs="Times New Roman"/>
          <w:sz w:val="24"/>
          <w:szCs w:val="24"/>
        </w:rPr>
        <w:t xml:space="preserve">and </w:t>
      </w:r>
      <w:r w:rsidR="00BC2F37" w:rsidRPr="003F5267">
        <w:rPr>
          <w:rFonts w:ascii="Times New Roman" w:hAnsi="Times New Roman" w:cs="Times New Roman"/>
          <w:sz w:val="24"/>
          <w:szCs w:val="24"/>
        </w:rPr>
        <w:t>influencer</w:t>
      </w:r>
      <w:r w:rsidR="00A55663" w:rsidRPr="003F5267">
        <w:rPr>
          <w:rFonts w:ascii="Times New Roman" w:hAnsi="Times New Roman" w:cs="Times New Roman"/>
          <w:sz w:val="24"/>
          <w:szCs w:val="24"/>
        </w:rPr>
        <w:t xml:space="preserve"> order</w:t>
      </w:r>
      <w:r w:rsidR="00657DAB" w:rsidRPr="003F5267">
        <w:rPr>
          <w:rFonts w:ascii="Times New Roman" w:hAnsi="Times New Roman" w:cs="Times New Roman"/>
          <w:sz w:val="24"/>
          <w:szCs w:val="24"/>
        </w:rPr>
        <w:t xml:space="preserve"> (male first or female first)</w:t>
      </w:r>
      <w:r w:rsidR="005258DD" w:rsidRPr="003F5267">
        <w:rPr>
          <w:rFonts w:ascii="Times New Roman" w:hAnsi="Times New Roman" w:cs="Times New Roman"/>
          <w:sz w:val="24"/>
          <w:szCs w:val="24"/>
        </w:rPr>
        <w:t>,</w:t>
      </w:r>
      <w:r w:rsidR="00A55663" w:rsidRPr="003F5267">
        <w:rPr>
          <w:rFonts w:ascii="Times New Roman" w:hAnsi="Times New Roman" w:cs="Times New Roman"/>
          <w:sz w:val="24"/>
          <w:szCs w:val="24"/>
        </w:rPr>
        <w:t xml:space="preserve"> was conducted using </w:t>
      </w:r>
      <w:hyperlink r:id="rId11" w:history="1">
        <w:r w:rsidR="00A55663" w:rsidRPr="003F5267">
          <w:rPr>
            <w:rStyle w:val="Hyperlink"/>
            <w:rFonts w:ascii="Times New Roman" w:hAnsi="Times New Roman" w:cs="Times New Roman"/>
            <w:color w:val="auto"/>
            <w:sz w:val="24"/>
            <w:szCs w:val="24"/>
          </w:rPr>
          <w:t>www.randomizer.org</w:t>
        </w:r>
      </w:hyperlink>
      <w:r w:rsidR="00A55663" w:rsidRPr="003F5267">
        <w:rPr>
          <w:rFonts w:ascii="Times New Roman" w:hAnsi="Times New Roman" w:cs="Times New Roman"/>
          <w:sz w:val="24"/>
          <w:szCs w:val="24"/>
        </w:rPr>
        <w:t xml:space="preserve">. </w:t>
      </w:r>
      <w:r w:rsidR="00FD674A" w:rsidRPr="003F5267">
        <w:rPr>
          <w:rFonts w:ascii="Times New Roman" w:hAnsi="Times New Roman" w:cs="Times New Roman"/>
          <w:sz w:val="24"/>
          <w:szCs w:val="24"/>
        </w:rPr>
        <w:t>A</w:t>
      </w:r>
      <w:r w:rsidR="00B018E3" w:rsidRPr="003F5267">
        <w:rPr>
          <w:rFonts w:ascii="Times New Roman" w:hAnsi="Times New Roman" w:cs="Times New Roman"/>
          <w:sz w:val="24"/>
          <w:szCs w:val="24"/>
        </w:rPr>
        <w:t xml:space="preserve">lthough a </w:t>
      </w:r>
      <w:r w:rsidR="00D63A9C" w:rsidRPr="003F5267">
        <w:rPr>
          <w:rFonts w:ascii="Times New Roman" w:hAnsi="Times New Roman" w:cs="Times New Roman"/>
          <w:sz w:val="24"/>
          <w:szCs w:val="24"/>
        </w:rPr>
        <w:t>“</w:t>
      </w:r>
      <w:r w:rsidR="00B018E3" w:rsidRPr="003F5267">
        <w:rPr>
          <w:rFonts w:ascii="Times New Roman" w:hAnsi="Times New Roman" w:cs="Times New Roman"/>
          <w:sz w:val="24"/>
          <w:szCs w:val="24"/>
        </w:rPr>
        <w:t>food cues only</w:t>
      </w:r>
      <w:r w:rsidR="00D63A9C" w:rsidRPr="003F5267">
        <w:rPr>
          <w:rFonts w:ascii="Times New Roman" w:hAnsi="Times New Roman" w:cs="Times New Roman"/>
          <w:sz w:val="24"/>
          <w:szCs w:val="24"/>
        </w:rPr>
        <w:t>” condition</w:t>
      </w:r>
      <w:r w:rsidR="00FD674A" w:rsidRPr="003F5267">
        <w:rPr>
          <w:rFonts w:ascii="Times New Roman" w:hAnsi="Times New Roman" w:cs="Times New Roman"/>
          <w:sz w:val="24"/>
          <w:szCs w:val="24"/>
        </w:rPr>
        <w:t xml:space="preserve"> </w:t>
      </w:r>
      <w:r w:rsidR="00D63A9C" w:rsidRPr="003F5267">
        <w:rPr>
          <w:rFonts w:ascii="Times New Roman" w:hAnsi="Times New Roman" w:cs="Times New Roman"/>
          <w:sz w:val="24"/>
          <w:szCs w:val="24"/>
        </w:rPr>
        <w:t>would begin to disentangle</w:t>
      </w:r>
      <w:r w:rsidR="00B018E3" w:rsidRPr="003F5267">
        <w:rPr>
          <w:rFonts w:ascii="Times New Roman" w:hAnsi="Times New Roman" w:cs="Times New Roman"/>
          <w:sz w:val="24"/>
          <w:szCs w:val="24"/>
        </w:rPr>
        <w:t xml:space="preserve"> </w:t>
      </w:r>
      <w:r w:rsidR="00FD674A" w:rsidRPr="003F5267">
        <w:rPr>
          <w:rFonts w:ascii="Times New Roman" w:hAnsi="Times New Roman" w:cs="Times New Roman"/>
          <w:sz w:val="24"/>
          <w:szCs w:val="24"/>
        </w:rPr>
        <w:t xml:space="preserve">whether </w:t>
      </w:r>
      <w:r w:rsidR="00D63A9C" w:rsidRPr="003F5267">
        <w:rPr>
          <w:rFonts w:ascii="Times New Roman" w:hAnsi="Times New Roman" w:cs="Times New Roman"/>
          <w:sz w:val="24"/>
          <w:szCs w:val="24"/>
        </w:rPr>
        <w:t xml:space="preserve">effects on </w:t>
      </w:r>
      <w:r w:rsidR="00FD674A" w:rsidRPr="003F5267">
        <w:rPr>
          <w:rFonts w:ascii="Times New Roman" w:hAnsi="Times New Roman" w:cs="Times New Roman"/>
          <w:sz w:val="24"/>
          <w:szCs w:val="24"/>
        </w:rPr>
        <w:t xml:space="preserve">food intake </w:t>
      </w:r>
      <w:r w:rsidR="00D63A9C" w:rsidRPr="003F5267">
        <w:rPr>
          <w:rFonts w:ascii="Times New Roman" w:hAnsi="Times New Roman" w:cs="Times New Roman"/>
          <w:sz w:val="24"/>
          <w:szCs w:val="24"/>
        </w:rPr>
        <w:t>are</w:t>
      </w:r>
      <w:r w:rsidR="00B018E3" w:rsidRPr="003F5267">
        <w:rPr>
          <w:rFonts w:ascii="Times New Roman" w:hAnsi="Times New Roman" w:cs="Times New Roman"/>
          <w:sz w:val="24"/>
          <w:szCs w:val="24"/>
        </w:rPr>
        <w:t xml:space="preserve"> attribut</w:t>
      </w:r>
      <w:r w:rsidR="00D63A9C" w:rsidRPr="003F5267">
        <w:rPr>
          <w:rFonts w:ascii="Times New Roman" w:hAnsi="Times New Roman" w:cs="Times New Roman"/>
          <w:sz w:val="24"/>
          <w:szCs w:val="24"/>
        </w:rPr>
        <w:t>able</w:t>
      </w:r>
      <w:r w:rsidR="00B018E3" w:rsidRPr="003F5267">
        <w:rPr>
          <w:rFonts w:ascii="Times New Roman" w:hAnsi="Times New Roman" w:cs="Times New Roman"/>
          <w:sz w:val="24"/>
          <w:szCs w:val="24"/>
        </w:rPr>
        <w:t xml:space="preserve"> </w:t>
      </w:r>
      <w:r w:rsidR="006679DA" w:rsidRPr="003F5267">
        <w:rPr>
          <w:rFonts w:ascii="Times New Roman" w:hAnsi="Times New Roman" w:cs="Times New Roman"/>
          <w:sz w:val="24"/>
          <w:szCs w:val="24"/>
        </w:rPr>
        <w:t xml:space="preserve">to </w:t>
      </w:r>
      <w:r w:rsidR="00D63A9C" w:rsidRPr="003F5267">
        <w:rPr>
          <w:rFonts w:ascii="Times New Roman" w:hAnsi="Times New Roman" w:cs="Times New Roman"/>
          <w:sz w:val="24"/>
          <w:szCs w:val="24"/>
        </w:rPr>
        <w:t>the</w:t>
      </w:r>
      <w:r w:rsidR="006679DA" w:rsidRPr="003F5267">
        <w:rPr>
          <w:rFonts w:ascii="Times New Roman" w:hAnsi="Times New Roman" w:cs="Times New Roman"/>
          <w:sz w:val="24"/>
          <w:szCs w:val="24"/>
        </w:rPr>
        <w:t xml:space="preserve"> </w:t>
      </w:r>
      <w:r w:rsidR="00B018E3" w:rsidRPr="003F5267">
        <w:rPr>
          <w:rFonts w:ascii="Times New Roman" w:hAnsi="Times New Roman" w:cs="Times New Roman"/>
          <w:sz w:val="24"/>
          <w:szCs w:val="24"/>
        </w:rPr>
        <w:t>endorsement</w:t>
      </w:r>
      <w:r w:rsidR="0052645D" w:rsidRPr="003F5267">
        <w:rPr>
          <w:rFonts w:ascii="Times New Roman" w:hAnsi="Times New Roman" w:cs="Times New Roman"/>
          <w:sz w:val="24"/>
          <w:szCs w:val="24"/>
        </w:rPr>
        <w:t xml:space="preserve"> of the</w:t>
      </w:r>
      <w:r w:rsidR="00FD674A" w:rsidRPr="003F5267">
        <w:rPr>
          <w:rFonts w:ascii="Times New Roman" w:hAnsi="Times New Roman" w:cs="Times New Roman"/>
          <w:sz w:val="24"/>
          <w:szCs w:val="24"/>
        </w:rPr>
        <w:t xml:space="preserve"> food </w:t>
      </w:r>
      <w:r w:rsidR="0052645D" w:rsidRPr="003F5267">
        <w:rPr>
          <w:rFonts w:ascii="Times New Roman" w:hAnsi="Times New Roman" w:cs="Times New Roman"/>
          <w:sz w:val="24"/>
          <w:szCs w:val="24"/>
        </w:rPr>
        <w:t>cue</w:t>
      </w:r>
      <w:r w:rsidR="00B018E3" w:rsidRPr="003F5267">
        <w:rPr>
          <w:rFonts w:ascii="Times New Roman" w:hAnsi="Times New Roman" w:cs="Times New Roman"/>
          <w:sz w:val="24"/>
          <w:szCs w:val="24"/>
        </w:rPr>
        <w:t xml:space="preserve">, </w:t>
      </w:r>
      <w:r w:rsidR="00D63A9C" w:rsidRPr="003F5267">
        <w:rPr>
          <w:rFonts w:ascii="Times New Roman" w:hAnsi="Times New Roman" w:cs="Times New Roman"/>
          <w:sz w:val="24"/>
          <w:szCs w:val="24"/>
        </w:rPr>
        <w:t xml:space="preserve">or just the food cue itself, </w:t>
      </w:r>
      <w:r w:rsidR="006679DA" w:rsidRPr="003F5267">
        <w:rPr>
          <w:rFonts w:ascii="Times New Roman" w:hAnsi="Times New Roman" w:cs="Times New Roman"/>
          <w:sz w:val="24"/>
          <w:szCs w:val="24"/>
        </w:rPr>
        <w:t xml:space="preserve">this </w:t>
      </w:r>
      <w:r w:rsidR="00D63A9C" w:rsidRPr="003F5267">
        <w:rPr>
          <w:rFonts w:ascii="Times New Roman" w:hAnsi="Times New Roman" w:cs="Times New Roman"/>
          <w:sz w:val="24"/>
          <w:szCs w:val="24"/>
        </w:rPr>
        <w:t>i</w:t>
      </w:r>
      <w:r w:rsidR="0052645D" w:rsidRPr="003F5267">
        <w:rPr>
          <w:rFonts w:ascii="Times New Roman" w:hAnsi="Times New Roman" w:cs="Times New Roman"/>
          <w:sz w:val="24"/>
          <w:szCs w:val="24"/>
        </w:rPr>
        <w:t>s</w:t>
      </w:r>
      <w:r w:rsidR="00B018E3" w:rsidRPr="003F5267">
        <w:rPr>
          <w:rFonts w:ascii="Times New Roman" w:hAnsi="Times New Roman" w:cs="Times New Roman"/>
          <w:sz w:val="24"/>
          <w:szCs w:val="24"/>
        </w:rPr>
        <w:t xml:space="preserve"> not representative of how foods are marketed</w:t>
      </w:r>
      <w:r w:rsidR="0052645D" w:rsidRPr="003F5267">
        <w:rPr>
          <w:rFonts w:ascii="Times New Roman" w:hAnsi="Times New Roman" w:cs="Times New Roman"/>
          <w:sz w:val="24"/>
          <w:szCs w:val="24"/>
        </w:rPr>
        <w:t xml:space="preserve"> by social media influencers</w:t>
      </w:r>
      <w:r w:rsidR="00D63A9C" w:rsidRPr="003F5267">
        <w:rPr>
          <w:rFonts w:ascii="Times New Roman" w:hAnsi="Times New Roman" w:cs="Times New Roman"/>
          <w:sz w:val="24"/>
          <w:szCs w:val="24"/>
        </w:rPr>
        <w:t xml:space="preserve"> and therefore</w:t>
      </w:r>
      <w:r w:rsidR="002B25E7">
        <w:rPr>
          <w:rFonts w:ascii="Times New Roman" w:hAnsi="Times New Roman" w:cs="Times New Roman"/>
          <w:sz w:val="24"/>
          <w:szCs w:val="24"/>
        </w:rPr>
        <w:t xml:space="preserve"> this condition</w:t>
      </w:r>
      <w:r w:rsidR="00D63A9C" w:rsidRPr="003F5267">
        <w:rPr>
          <w:rFonts w:ascii="Times New Roman" w:hAnsi="Times New Roman" w:cs="Times New Roman"/>
          <w:sz w:val="24"/>
          <w:szCs w:val="24"/>
        </w:rPr>
        <w:t xml:space="preserve"> was not included in the study</w:t>
      </w:r>
      <w:r w:rsidR="00B018E3" w:rsidRPr="003F5267">
        <w:rPr>
          <w:rFonts w:ascii="Times New Roman" w:hAnsi="Times New Roman" w:cs="Times New Roman"/>
          <w:sz w:val="24"/>
          <w:szCs w:val="24"/>
        </w:rPr>
        <w:t xml:space="preserve">. </w:t>
      </w:r>
    </w:p>
    <w:p w14:paraId="3AEB343B" w14:textId="77777777" w:rsidR="00F1508E" w:rsidRPr="00286DD4" w:rsidRDefault="00F1508E" w:rsidP="001C18CC">
      <w:pPr>
        <w:spacing w:line="480" w:lineRule="auto"/>
        <w:outlineLvl w:val="0"/>
        <w:rPr>
          <w:rFonts w:ascii="Times New Roman" w:hAnsi="Times New Roman" w:cs="Times New Roman"/>
          <w:color w:val="000000" w:themeColor="text1"/>
          <w:sz w:val="24"/>
          <w:szCs w:val="24"/>
        </w:rPr>
      </w:pPr>
      <w:r w:rsidRPr="00286DD4">
        <w:rPr>
          <w:rFonts w:ascii="Times New Roman" w:hAnsi="Times New Roman" w:cs="Times New Roman"/>
          <w:color w:val="000000" w:themeColor="text1"/>
          <w:sz w:val="24"/>
          <w:szCs w:val="24"/>
        </w:rPr>
        <w:t>Materials and measures</w:t>
      </w:r>
    </w:p>
    <w:p w14:paraId="6C3F9C63" w14:textId="77777777" w:rsidR="00F1508E" w:rsidRPr="00286DD4" w:rsidRDefault="00F1508E" w:rsidP="001C18CC">
      <w:pPr>
        <w:spacing w:line="480" w:lineRule="auto"/>
        <w:rPr>
          <w:rFonts w:ascii="Times New Roman" w:hAnsi="Times New Roman" w:cs="Times New Roman"/>
          <w:i/>
          <w:color w:val="000000" w:themeColor="text1"/>
          <w:sz w:val="24"/>
          <w:szCs w:val="24"/>
        </w:rPr>
      </w:pPr>
      <w:r w:rsidRPr="00286DD4">
        <w:rPr>
          <w:rFonts w:ascii="Times New Roman" w:hAnsi="Times New Roman" w:cs="Times New Roman"/>
          <w:i/>
          <w:color w:val="000000" w:themeColor="text1"/>
          <w:sz w:val="24"/>
          <w:szCs w:val="24"/>
        </w:rPr>
        <w:lastRenderedPageBreak/>
        <w:t xml:space="preserve">Mock Instagram </w:t>
      </w:r>
      <w:r w:rsidR="00C83A64" w:rsidRPr="00286DD4">
        <w:rPr>
          <w:rFonts w:ascii="Times New Roman" w:hAnsi="Times New Roman" w:cs="Times New Roman"/>
          <w:i/>
          <w:color w:val="000000" w:themeColor="text1"/>
          <w:sz w:val="24"/>
          <w:szCs w:val="24"/>
        </w:rPr>
        <w:t>profile</w:t>
      </w:r>
      <w:r w:rsidRPr="00286DD4">
        <w:rPr>
          <w:rFonts w:ascii="Times New Roman" w:hAnsi="Times New Roman" w:cs="Times New Roman"/>
          <w:i/>
          <w:color w:val="000000" w:themeColor="text1"/>
          <w:sz w:val="24"/>
          <w:szCs w:val="24"/>
        </w:rPr>
        <w:t>s</w:t>
      </w:r>
    </w:p>
    <w:p w14:paraId="2721D6A1" w14:textId="093D04E5" w:rsidR="00E60532" w:rsidRPr="00B448CC" w:rsidRDefault="00F1508E" w:rsidP="00597E7D">
      <w:pPr>
        <w:spacing w:line="480" w:lineRule="auto"/>
        <w:ind w:firstLine="720"/>
        <w:rPr>
          <w:rFonts w:ascii="Times New Roman" w:hAnsi="Times New Roman" w:cs="Times New Roman"/>
          <w:sz w:val="24"/>
          <w:szCs w:val="24"/>
        </w:rPr>
      </w:pPr>
      <w:r w:rsidRPr="00597E7D">
        <w:rPr>
          <w:rFonts w:ascii="Times New Roman" w:hAnsi="Times New Roman" w:cs="Times New Roman"/>
          <w:sz w:val="24"/>
          <w:szCs w:val="24"/>
        </w:rPr>
        <w:t xml:space="preserve">Two </w:t>
      </w:r>
      <w:r w:rsidR="00657DAB" w:rsidRPr="00597E7D">
        <w:rPr>
          <w:rFonts w:ascii="Times New Roman" w:hAnsi="Times New Roman" w:cs="Times New Roman"/>
          <w:sz w:val="24"/>
          <w:szCs w:val="24"/>
        </w:rPr>
        <w:t>social media influencers</w:t>
      </w:r>
      <w:r w:rsidR="001F7543" w:rsidRPr="00597E7D">
        <w:rPr>
          <w:rFonts w:ascii="Times New Roman" w:hAnsi="Times New Roman" w:cs="Times New Roman"/>
          <w:sz w:val="24"/>
          <w:szCs w:val="24"/>
        </w:rPr>
        <w:t xml:space="preserve"> were selected</w:t>
      </w:r>
      <w:r w:rsidR="009A01F7" w:rsidRPr="00597E7D">
        <w:rPr>
          <w:rFonts w:ascii="Times New Roman" w:hAnsi="Times New Roman" w:cs="Times New Roman"/>
          <w:sz w:val="24"/>
          <w:szCs w:val="24"/>
        </w:rPr>
        <w:t>,</w:t>
      </w:r>
      <w:r w:rsidR="00853C63" w:rsidRPr="00597E7D">
        <w:rPr>
          <w:rFonts w:ascii="Times New Roman" w:hAnsi="Times New Roman" w:cs="Times New Roman"/>
          <w:sz w:val="24"/>
          <w:szCs w:val="24"/>
        </w:rPr>
        <w:t xml:space="preserve"> </w:t>
      </w:r>
      <w:r w:rsidR="00CE3D76" w:rsidRPr="00597E7D">
        <w:rPr>
          <w:rFonts w:ascii="Times New Roman" w:hAnsi="Times New Roman" w:cs="Times New Roman"/>
          <w:sz w:val="24"/>
          <w:szCs w:val="24"/>
        </w:rPr>
        <w:t xml:space="preserve">a </w:t>
      </w:r>
      <w:proofErr w:type="gramStart"/>
      <w:r w:rsidR="00853C63" w:rsidRPr="00597E7D">
        <w:rPr>
          <w:rFonts w:ascii="Times New Roman" w:hAnsi="Times New Roman" w:cs="Times New Roman"/>
          <w:sz w:val="24"/>
          <w:szCs w:val="24"/>
        </w:rPr>
        <w:t>26 year old</w:t>
      </w:r>
      <w:proofErr w:type="gramEnd"/>
      <w:r w:rsidR="009A01F7" w:rsidRPr="00597E7D">
        <w:rPr>
          <w:rFonts w:ascii="Times New Roman" w:hAnsi="Times New Roman" w:cs="Times New Roman"/>
          <w:sz w:val="24"/>
          <w:szCs w:val="24"/>
        </w:rPr>
        <w:t xml:space="preserve"> f</w:t>
      </w:r>
      <w:r w:rsidRPr="00597E7D">
        <w:rPr>
          <w:rFonts w:ascii="Times New Roman" w:hAnsi="Times New Roman" w:cs="Times New Roman"/>
          <w:sz w:val="24"/>
          <w:szCs w:val="24"/>
        </w:rPr>
        <w:t>emale</w:t>
      </w:r>
      <w:r w:rsidR="00CE3D76" w:rsidRPr="00597E7D">
        <w:rPr>
          <w:rFonts w:ascii="Times New Roman" w:hAnsi="Times New Roman" w:cs="Times New Roman"/>
          <w:sz w:val="24"/>
          <w:szCs w:val="24"/>
        </w:rPr>
        <w:t xml:space="preserve"> YouTube vlogger </w:t>
      </w:r>
      <w:r w:rsidRPr="00597E7D">
        <w:rPr>
          <w:rFonts w:ascii="Times New Roman" w:hAnsi="Times New Roman" w:cs="Times New Roman"/>
          <w:sz w:val="24"/>
          <w:szCs w:val="24"/>
        </w:rPr>
        <w:t>and</w:t>
      </w:r>
      <w:r w:rsidR="00CE3D76" w:rsidRPr="00597E7D">
        <w:rPr>
          <w:rFonts w:ascii="Times New Roman" w:hAnsi="Times New Roman" w:cs="Times New Roman"/>
          <w:sz w:val="24"/>
          <w:szCs w:val="24"/>
        </w:rPr>
        <w:t xml:space="preserve"> a</w:t>
      </w:r>
      <w:r w:rsidR="00853C63" w:rsidRPr="00597E7D">
        <w:rPr>
          <w:rFonts w:ascii="Times New Roman" w:hAnsi="Times New Roman" w:cs="Times New Roman"/>
          <w:sz w:val="24"/>
          <w:szCs w:val="24"/>
        </w:rPr>
        <w:t xml:space="preserve"> 23 year old</w:t>
      </w:r>
      <w:r w:rsidRPr="00597E7D">
        <w:rPr>
          <w:rFonts w:ascii="Times New Roman" w:hAnsi="Times New Roman" w:cs="Times New Roman"/>
          <w:sz w:val="24"/>
          <w:szCs w:val="24"/>
        </w:rPr>
        <w:t xml:space="preserve"> male</w:t>
      </w:r>
      <w:r w:rsidR="00CE3D76" w:rsidRPr="00597E7D">
        <w:rPr>
          <w:rFonts w:ascii="Times New Roman" w:hAnsi="Times New Roman" w:cs="Times New Roman"/>
          <w:sz w:val="24"/>
          <w:szCs w:val="24"/>
        </w:rPr>
        <w:t xml:space="preserve"> YouTube </w:t>
      </w:r>
      <w:r w:rsidR="00CE3D76" w:rsidRPr="00B70BF4">
        <w:rPr>
          <w:rFonts w:ascii="Times New Roman" w:hAnsi="Times New Roman" w:cs="Times New Roman"/>
          <w:sz w:val="24"/>
          <w:szCs w:val="24"/>
        </w:rPr>
        <w:t>vlogger</w:t>
      </w:r>
      <w:r w:rsidR="00B448CC" w:rsidRPr="00B70BF4">
        <w:rPr>
          <w:rFonts w:ascii="Times New Roman" w:hAnsi="Times New Roman" w:cs="Times New Roman"/>
          <w:sz w:val="24"/>
          <w:szCs w:val="24"/>
        </w:rPr>
        <w:t xml:space="preserve"> </w:t>
      </w:r>
      <w:r w:rsidR="00CE3D76" w:rsidRPr="00B70BF4">
        <w:rPr>
          <w:rFonts w:ascii="Times New Roman" w:hAnsi="Times New Roman" w:cs="Times New Roman"/>
          <w:color w:val="000000"/>
          <w:sz w:val="24"/>
          <w:szCs w:val="24"/>
        </w:rPr>
        <w:t>(names are not provided for reasons of copyright)</w:t>
      </w:r>
      <w:r w:rsidR="00B448CC" w:rsidRPr="00B70BF4">
        <w:rPr>
          <w:rFonts w:ascii="Times New Roman" w:hAnsi="Times New Roman" w:cs="Times New Roman"/>
          <w:color w:val="000000"/>
          <w:sz w:val="24"/>
          <w:szCs w:val="24"/>
        </w:rPr>
        <w:t>.</w:t>
      </w:r>
      <w:r w:rsidR="00B448CC" w:rsidRPr="00B70BF4">
        <w:rPr>
          <w:rFonts w:ascii="Times New Roman" w:hAnsi="Times New Roman" w:cs="Times New Roman"/>
          <w:sz w:val="24"/>
          <w:szCs w:val="24"/>
        </w:rPr>
        <w:t xml:space="preserve"> </w:t>
      </w:r>
      <w:r w:rsidR="009A01F7" w:rsidRPr="00B70BF4">
        <w:rPr>
          <w:rFonts w:ascii="Times New Roman" w:hAnsi="Times New Roman" w:cs="Times New Roman"/>
          <w:sz w:val="24"/>
          <w:szCs w:val="24"/>
        </w:rPr>
        <w:t>B</w:t>
      </w:r>
      <w:r w:rsidR="00FD4416" w:rsidRPr="00B70BF4">
        <w:rPr>
          <w:rFonts w:ascii="Times New Roman" w:hAnsi="Times New Roman" w:cs="Times New Roman"/>
          <w:sz w:val="24"/>
          <w:szCs w:val="24"/>
        </w:rPr>
        <w:t>oth feat</w:t>
      </w:r>
      <w:r w:rsidR="009A01F7" w:rsidRPr="00B70BF4">
        <w:rPr>
          <w:rFonts w:ascii="Times New Roman" w:hAnsi="Times New Roman" w:cs="Times New Roman"/>
          <w:sz w:val="24"/>
          <w:szCs w:val="24"/>
        </w:rPr>
        <w:t>ure in the top 10 most popular vlo</w:t>
      </w:r>
      <w:r w:rsidR="009A01F7" w:rsidRPr="003F5267">
        <w:rPr>
          <w:rFonts w:ascii="Times New Roman" w:hAnsi="Times New Roman" w:cs="Times New Roman"/>
          <w:sz w:val="24"/>
          <w:szCs w:val="24"/>
        </w:rPr>
        <w:t>ggers with children in the UK</w:t>
      </w:r>
      <w:r w:rsidR="009473C6" w:rsidRPr="003F5267">
        <w:rPr>
          <w:rFonts w:ascii="Times New Roman" w:hAnsi="Times New Roman" w:cs="Times New Roman"/>
          <w:sz w:val="24"/>
          <w:szCs w:val="24"/>
        </w:rPr>
        <w:t xml:space="preserve"> </w:t>
      </w:r>
      <w:r w:rsidR="000B1058" w:rsidRPr="003F5267">
        <w:rPr>
          <w:rFonts w:ascii="Times New Roman" w:hAnsi="Times New Roman" w:cs="Times New Roman"/>
          <w:sz w:val="24"/>
          <w:szCs w:val="24"/>
        </w:rPr>
        <w:fldChar w:fldCharType="begin" w:fldLock="1"/>
      </w:r>
      <w:r w:rsidR="00566DA9" w:rsidRPr="003F5267">
        <w:rPr>
          <w:rFonts w:ascii="Times New Roman" w:hAnsi="Times New Roman" w:cs="Times New Roman"/>
          <w:sz w:val="24"/>
          <w:szCs w:val="24"/>
        </w:rPr>
        <w:instrText>ADDIN CSL_CITATION {"citationItems":[{"id":"ITEM-1","itemData":{"abstract":"Zoella, real name Zoe Sugg, is children's favourite YouTuber, followed by TheDiamondMinecart, Thatcher Joe, KSI and Stampy. For the first time the CHILDWISE Monitor report asked children age 7 to 16 that used YouTube who their favourite YouTubers were or what were their favourite channels on the site. The YouTuber with the most mentions was fashion and beauty vlogger Zoella. She was a favourite among girls with 15% naming her as favourite and 8% naming her overall. TheDiamondMinecart, real name Daniel Middleton, posts daily videos about the popular game Minecraft. He was popular among boys, chosen by 6%, compared to 4% overall.","author":[{"dropping-particle":"","family":"Childwise","given":"","non-dropping-particle":"","parse-names":false,"suffix":""}],"id":"ITEM-1","issued":{"date-parts":[["2016"]]},"note":"most popular vloggers","title":"New CHILDWISE report reveals children's favourite internet vloggers","type":"report"},"uris":["http://www.mendeley.com/documents/?uuid=c35d9929-6956-327e-81c7-67a88ba0ee7d"]}],"mendeley":{"formattedCitation":"&lt;sup&gt;42&lt;/sup&gt;","plainTextFormattedCitation":"42","previouslyFormattedCitation":"&lt;sup&gt;42&lt;/sup&gt;"},"properties":{"noteIndex":0},"schema":"https://github.com/citation-style-language/schema/raw/master/csl-citation.json"}</w:instrText>
      </w:r>
      <w:r w:rsidR="000B1058"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42</w:t>
      </w:r>
      <w:r w:rsidR="000B1058" w:rsidRPr="003F5267">
        <w:rPr>
          <w:rFonts w:ascii="Times New Roman" w:hAnsi="Times New Roman" w:cs="Times New Roman"/>
          <w:sz w:val="24"/>
          <w:szCs w:val="24"/>
        </w:rPr>
        <w:fldChar w:fldCharType="end"/>
      </w:r>
      <w:r w:rsidR="009473C6" w:rsidRPr="003F5267">
        <w:rPr>
          <w:rFonts w:ascii="Times New Roman" w:hAnsi="Times New Roman" w:cs="Times New Roman"/>
          <w:sz w:val="24"/>
          <w:szCs w:val="24"/>
        </w:rPr>
        <w:t xml:space="preserve"> </w:t>
      </w:r>
      <w:r w:rsidR="00044C24" w:rsidRPr="003F5267">
        <w:rPr>
          <w:rFonts w:ascii="Times New Roman" w:hAnsi="Times New Roman" w:cs="Times New Roman"/>
          <w:sz w:val="24"/>
          <w:szCs w:val="24"/>
        </w:rPr>
        <w:t xml:space="preserve">with approximately 12.1 and 4.1 million subscribers </w:t>
      </w:r>
      <w:r w:rsidR="002B25E7">
        <w:rPr>
          <w:rFonts w:ascii="Times New Roman" w:hAnsi="Times New Roman" w:cs="Times New Roman"/>
          <w:sz w:val="24"/>
          <w:szCs w:val="24"/>
        </w:rPr>
        <w:t xml:space="preserve">on YouTube </w:t>
      </w:r>
      <w:r w:rsidR="00044C24" w:rsidRPr="003F5267">
        <w:rPr>
          <w:rFonts w:ascii="Times New Roman" w:hAnsi="Times New Roman" w:cs="Times New Roman"/>
          <w:sz w:val="24"/>
          <w:szCs w:val="24"/>
        </w:rPr>
        <w:t>resp</w:t>
      </w:r>
      <w:r w:rsidR="001F7543" w:rsidRPr="003F5267">
        <w:rPr>
          <w:rFonts w:ascii="Times New Roman" w:hAnsi="Times New Roman" w:cs="Times New Roman"/>
          <w:sz w:val="24"/>
          <w:szCs w:val="24"/>
        </w:rPr>
        <w:t>ectively at the time of testing</w:t>
      </w:r>
      <w:r w:rsidR="00C5166F" w:rsidRPr="003F5267">
        <w:rPr>
          <w:rFonts w:ascii="Times New Roman" w:hAnsi="Times New Roman" w:cs="Times New Roman"/>
          <w:sz w:val="24"/>
          <w:szCs w:val="24"/>
        </w:rPr>
        <w:t>, and equivalent number of followers on Instagram</w:t>
      </w:r>
      <w:r w:rsidR="006679DA" w:rsidRPr="003F5267">
        <w:rPr>
          <w:rFonts w:ascii="Times New Roman" w:hAnsi="Times New Roman" w:cs="Times New Roman"/>
          <w:sz w:val="24"/>
          <w:szCs w:val="24"/>
        </w:rPr>
        <w:t>.</w:t>
      </w:r>
      <w:r w:rsidR="001F7543" w:rsidRPr="003F5267">
        <w:rPr>
          <w:rFonts w:ascii="Times New Roman" w:hAnsi="Times New Roman" w:cs="Times New Roman"/>
          <w:sz w:val="24"/>
          <w:szCs w:val="24"/>
        </w:rPr>
        <w:t xml:space="preserve"> </w:t>
      </w:r>
      <w:r w:rsidR="00706C09" w:rsidRPr="003F5267">
        <w:rPr>
          <w:rFonts w:ascii="Times New Roman" w:hAnsi="Times New Roman" w:cs="Times New Roman"/>
          <w:sz w:val="24"/>
          <w:szCs w:val="24"/>
          <w:lang w:val="en-US"/>
        </w:rPr>
        <w:t>R</w:t>
      </w:r>
      <w:proofErr w:type="spellStart"/>
      <w:r w:rsidR="00ED0016" w:rsidRPr="003F5267">
        <w:rPr>
          <w:rFonts w:ascii="Times New Roman" w:hAnsi="Times New Roman" w:cs="Times New Roman"/>
          <w:sz w:val="24"/>
          <w:szCs w:val="24"/>
        </w:rPr>
        <w:t>esearch</w:t>
      </w:r>
      <w:proofErr w:type="spellEnd"/>
      <w:r w:rsidR="00ED0016" w:rsidRPr="003F5267">
        <w:rPr>
          <w:rFonts w:ascii="Times New Roman" w:hAnsi="Times New Roman" w:cs="Times New Roman"/>
          <w:sz w:val="24"/>
          <w:szCs w:val="24"/>
        </w:rPr>
        <w:t xml:space="preserve"> </w:t>
      </w:r>
      <w:r w:rsidR="00706C09" w:rsidRPr="003F5267">
        <w:rPr>
          <w:rFonts w:ascii="Times New Roman" w:hAnsi="Times New Roman" w:cs="Times New Roman"/>
          <w:sz w:val="24"/>
          <w:szCs w:val="24"/>
        </w:rPr>
        <w:t>suggests consumers respond differently to male and female celebrity endorsers</w:t>
      </w:r>
      <w:r w:rsidR="003A57A3">
        <w:rPr>
          <w:rFonts w:ascii="Times New Roman" w:hAnsi="Times New Roman" w:cs="Times New Roman"/>
          <w:sz w:val="24"/>
          <w:szCs w:val="24"/>
        </w:rPr>
        <w:t>,</w:t>
      </w:r>
      <w:r w:rsidR="000B1058" w:rsidRPr="003F5267">
        <w:rPr>
          <w:rFonts w:ascii="Times New Roman" w:hAnsi="Times New Roman" w:cs="Times New Roman"/>
          <w:sz w:val="24"/>
          <w:szCs w:val="24"/>
        </w:rPr>
        <w:fldChar w:fldCharType="begin" w:fldLock="1"/>
      </w:r>
      <w:r w:rsidR="00DA08B1">
        <w:rPr>
          <w:rFonts w:ascii="Times New Roman" w:hAnsi="Times New Roman" w:cs="Times New Roman"/>
          <w:sz w:val="24"/>
          <w:szCs w:val="24"/>
        </w:rPr>
        <w:instrText>ADDIN CSL_CITATION {"citationItems":[{"id":"ITEM-1","itemData":{"DOI":"10.1080/02650487.2015.1137537","ISBN":"0265-0487","ISSN":"02650487","author":[{"dropping-particle":"","family":"Bergkvist","given":"Lars","non-dropping-particle":"","parse-names":false,"suffix":""},{"dropping-particle":"","family":"Zhou","given":"Kris Qiang","non-dropping-particle":"","parse-names":false,"suffix":""}],"container-title":"International Journal of Advertising","id":"ITEM-1","issue":"4","issued":{"date-parts":[["2016"]]},"page":"642-663","publisher":"Taylor &amp; Francis","title":"Celebrity endorsements: A literature review and research agenda","type":"article-journal","volume":"35"},"uris":["http://www.mendeley.com/documents/?uuid=6fc579df-1c46-4fc2-a532-98c2ee5f01ed"]}],"mendeley":{"formattedCitation":"&lt;sup&gt;43&lt;/sup&gt;","plainTextFormattedCitation":"43","previouslyFormattedCitation":"&lt;sup&gt;43&lt;/sup&gt;"},"properties":{"noteIndex":0},"schema":"https://github.com/citation-style-language/schema/raw/master/csl-citation.json"}</w:instrText>
      </w:r>
      <w:r w:rsidR="000B1058" w:rsidRPr="003F5267">
        <w:rPr>
          <w:rFonts w:ascii="Times New Roman" w:hAnsi="Times New Roman" w:cs="Times New Roman"/>
          <w:sz w:val="24"/>
          <w:szCs w:val="24"/>
        </w:rPr>
        <w:fldChar w:fldCharType="separate"/>
      </w:r>
      <w:r w:rsidR="00566DA9" w:rsidRPr="003F5267">
        <w:rPr>
          <w:rFonts w:ascii="Times New Roman" w:hAnsi="Times New Roman" w:cs="Times New Roman"/>
          <w:noProof/>
          <w:sz w:val="24"/>
          <w:szCs w:val="24"/>
          <w:vertAlign w:val="superscript"/>
        </w:rPr>
        <w:t>43</w:t>
      </w:r>
      <w:r w:rsidR="000B1058" w:rsidRPr="003F5267">
        <w:rPr>
          <w:rFonts w:ascii="Times New Roman" w:hAnsi="Times New Roman" w:cs="Times New Roman"/>
          <w:sz w:val="24"/>
          <w:szCs w:val="24"/>
        </w:rPr>
        <w:fldChar w:fldCharType="end"/>
      </w:r>
      <w:r w:rsidR="00AF34EE" w:rsidRPr="003F5267">
        <w:rPr>
          <w:rFonts w:ascii="Times New Roman" w:hAnsi="Times New Roman" w:cs="Times New Roman"/>
          <w:sz w:val="24"/>
          <w:szCs w:val="24"/>
        </w:rPr>
        <w:t xml:space="preserve"> and</w:t>
      </w:r>
      <w:r w:rsidR="00706C09" w:rsidRPr="003F5267">
        <w:rPr>
          <w:rFonts w:ascii="Times New Roman" w:hAnsi="Times New Roman" w:cs="Times New Roman"/>
          <w:sz w:val="24"/>
          <w:szCs w:val="24"/>
        </w:rPr>
        <w:t xml:space="preserve"> so </w:t>
      </w:r>
      <w:r w:rsidR="00AF34EE" w:rsidRPr="003F5267">
        <w:rPr>
          <w:rFonts w:ascii="Times New Roman" w:hAnsi="Times New Roman" w:cs="Times New Roman"/>
          <w:sz w:val="24"/>
          <w:szCs w:val="24"/>
        </w:rPr>
        <w:t>children were exposed to</w:t>
      </w:r>
      <w:r w:rsidR="00C67E7C" w:rsidRPr="003F5267">
        <w:rPr>
          <w:rFonts w:ascii="Times New Roman" w:hAnsi="Times New Roman" w:cs="Times New Roman"/>
          <w:sz w:val="24"/>
          <w:szCs w:val="24"/>
        </w:rPr>
        <w:t xml:space="preserve"> mock Instagram profiles for</w:t>
      </w:r>
      <w:r w:rsidR="00AF34EE" w:rsidRPr="003F5267">
        <w:rPr>
          <w:rFonts w:ascii="Times New Roman" w:hAnsi="Times New Roman" w:cs="Times New Roman"/>
          <w:sz w:val="24"/>
          <w:szCs w:val="24"/>
        </w:rPr>
        <w:t xml:space="preserve"> both </w:t>
      </w:r>
      <w:r w:rsidR="00C67E7C" w:rsidRPr="003F5267">
        <w:rPr>
          <w:rFonts w:ascii="Times New Roman" w:hAnsi="Times New Roman" w:cs="Times New Roman"/>
          <w:sz w:val="24"/>
          <w:szCs w:val="24"/>
        </w:rPr>
        <w:t>influencers</w:t>
      </w:r>
      <w:r w:rsidR="003343E0" w:rsidRPr="003F5267">
        <w:rPr>
          <w:rFonts w:ascii="Times New Roman" w:hAnsi="Times New Roman" w:cs="Times New Roman"/>
          <w:sz w:val="24"/>
          <w:szCs w:val="24"/>
        </w:rPr>
        <w:t xml:space="preserve"> (see </w:t>
      </w:r>
      <w:r w:rsidR="003343E0" w:rsidRPr="003F5267">
        <w:rPr>
          <w:rFonts w:ascii="Times New Roman" w:hAnsi="Times New Roman" w:cs="Times New Roman"/>
          <w:b/>
          <w:sz w:val="24"/>
          <w:szCs w:val="24"/>
        </w:rPr>
        <w:t>Supplementary materials</w:t>
      </w:r>
      <w:r w:rsidR="003343E0" w:rsidRPr="003F5267">
        <w:rPr>
          <w:rFonts w:ascii="Times New Roman" w:hAnsi="Times New Roman" w:cs="Times New Roman"/>
          <w:sz w:val="24"/>
          <w:szCs w:val="24"/>
        </w:rPr>
        <w:t>).</w:t>
      </w:r>
      <w:r w:rsidR="003343E0" w:rsidRPr="003F5267">
        <w:rPr>
          <w:rFonts w:ascii="Times New Roman" w:hAnsi="Times New Roman" w:cs="Times New Roman"/>
          <w:sz w:val="24"/>
          <w:szCs w:val="24"/>
          <w:lang w:val="en-US"/>
        </w:rPr>
        <w:t xml:space="preserve"> </w:t>
      </w:r>
      <w:r w:rsidR="00C67E7C" w:rsidRPr="003F5267">
        <w:rPr>
          <w:rFonts w:ascii="Times New Roman" w:hAnsi="Times New Roman" w:cs="Times New Roman"/>
          <w:sz w:val="24"/>
          <w:szCs w:val="24"/>
          <w:lang w:val="en-US"/>
        </w:rPr>
        <w:t>Profiles</w:t>
      </w:r>
      <w:r w:rsidR="00AC7C8E" w:rsidRPr="003F5267">
        <w:rPr>
          <w:rFonts w:ascii="Times New Roman" w:hAnsi="Times New Roman" w:cs="Times New Roman"/>
          <w:sz w:val="24"/>
          <w:szCs w:val="24"/>
        </w:rPr>
        <w:t xml:space="preserve"> </w:t>
      </w:r>
      <w:r w:rsidRPr="00286DD4">
        <w:rPr>
          <w:rFonts w:ascii="Times New Roman" w:hAnsi="Times New Roman" w:cs="Times New Roman"/>
          <w:color w:val="000000" w:themeColor="text1"/>
          <w:sz w:val="24"/>
          <w:szCs w:val="24"/>
        </w:rPr>
        <w:t>cons</w:t>
      </w:r>
      <w:r w:rsidR="00C67E7C" w:rsidRPr="00286DD4">
        <w:rPr>
          <w:rFonts w:ascii="Times New Roman" w:hAnsi="Times New Roman" w:cs="Times New Roman"/>
          <w:color w:val="000000" w:themeColor="text1"/>
          <w:sz w:val="24"/>
          <w:szCs w:val="24"/>
        </w:rPr>
        <w:t xml:space="preserve">isted of </w:t>
      </w:r>
      <w:r w:rsidR="00D63A9C">
        <w:rPr>
          <w:rFonts w:ascii="Times New Roman" w:hAnsi="Times New Roman" w:cs="Times New Roman"/>
          <w:color w:val="000000" w:themeColor="text1"/>
          <w:sz w:val="24"/>
          <w:szCs w:val="24"/>
        </w:rPr>
        <w:t>the</w:t>
      </w:r>
      <w:r w:rsidR="00C67E7C" w:rsidRPr="00286DD4">
        <w:rPr>
          <w:rFonts w:ascii="Times New Roman" w:hAnsi="Times New Roman" w:cs="Times New Roman"/>
          <w:color w:val="000000" w:themeColor="text1"/>
          <w:sz w:val="24"/>
          <w:szCs w:val="24"/>
        </w:rPr>
        <w:t xml:space="preserve"> Instagram</w:t>
      </w:r>
      <w:r w:rsidR="00440898" w:rsidRPr="00286DD4">
        <w:rPr>
          <w:rFonts w:ascii="Times New Roman" w:hAnsi="Times New Roman" w:cs="Times New Roman"/>
          <w:color w:val="000000" w:themeColor="text1"/>
          <w:sz w:val="24"/>
          <w:szCs w:val="24"/>
        </w:rPr>
        <w:t xml:space="preserve"> banner</w:t>
      </w:r>
      <w:r w:rsidRPr="00286DD4">
        <w:rPr>
          <w:rFonts w:ascii="Times New Roman" w:hAnsi="Times New Roman" w:cs="Times New Roman"/>
          <w:color w:val="000000" w:themeColor="text1"/>
          <w:sz w:val="24"/>
          <w:szCs w:val="24"/>
        </w:rPr>
        <w:t xml:space="preserve">, and six images </w:t>
      </w:r>
      <w:r w:rsidR="001813C5" w:rsidRPr="00286DD4">
        <w:rPr>
          <w:rFonts w:ascii="Times New Roman" w:hAnsi="Times New Roman" w:cs="Times New Roman"/>
          <w:color w:val="000000" w:themeColor="text1"/>
          <w:sz w:val="24"/>
          <w:szCs w:val="24"/>
        </w:rPr>
        <w:t>(</w:t>
      </w:r>
      <w:r w:rsidR="00C902BC" w:rsidRPr="00286DD4">
        <w:rPr>
          <w:rFonts w:ascii="Times New Roman" w:hAnsi="Times New Roman" w:cs="Times New Roman"/>
          <w:color w:val="000000" w:themeColor="text1"/>
          <w:sz w:val="24"/>
          <w:szCs w:val="24"/>
        </w:rPr>
        <w:t>three</w:t>
      </w:r>
      <w:r w:rsidR="00FD4416" w:rsidRPr="00286DD4">
        <w:rPr>
          <w:rFonts w:ascii="Times New Roman" w:hAnsi="Times New Roman" w:cs="Times New Roman"/>
          <w:color w:val="000000" w:themeColor="text1"/>
          <w:sz w:val="24"/>
          <w:szCs w:val="24"/>
        </w:rPr>
        <w:t xml:space="preserve"> </w:t>
      </w:r>
      <w:proofErr w:type="gramStart"/>
      <w:r w:rsidR="00FD4416" w:rsidRPr="00286DD4">
        <w:rPr>
          <w:rFonts w:ascii="Times New Roman" w:hAnsi="Times New Roman" w:cs="Times New Roman"/>
          <w:color w:val="000000" w:themeColor="text1"/>
          <w:sz w:val="24"/>
          <w:szCs w:val="24"/>
        </w:rPr>
        <w:t>test</w:t>
      </w:r>
      <w:proofErr w:type="gramEnd"/>
      <w:r w:rsidR="00FD4416" w:rsidRPr="00286DD4">
        <w:rPr>
          <w:rFonts w:ascii="Times New Roman" w:hAnsi="Times New Roman" w:cs="Times New Roman"/>
          <w:color w:val="000000" w:themeColor="text1"/>
          <w:sz w:val="24"/>
          <w:szCs w:val="24"/>
        </w:rPr>
        <w:t>,</w:t>
      </w:r>
      <w:r w:rsidR="00ED0016" w:rsidRPr="00286DD4">
        <w:rPr>
          <w:rFonts w:ascii="Times New Roman" w:hAnsi="Times New Roman" w:cs="Times New Roman"/>
          <w:color w:val="000000" w:themeColor="text1"/>
          <w:sz w:val="24"/>
          <w:szCs w:val="24"/>
        </w:rPr>
        <w:t xml:space="preserve"> three</w:t>
      </w:r>
      <w:r w:rsidR="001813C5" w:rsidRPr="00286DD4">
        <w:rPr>
          <w:rFonts w:ascii="Times New Roman" w:hAnsi="Times New Roman" w:cs="Times New Roman"/>
          <w:color w:val="000000" w:themeColor="text1"/>
          <w:sz w:val="24"/>
          <w:szCs w:val="24"/>
        </w:rPr>
        <w:t xml:space="preserve"> filler) </w:t>
      </w:r>
      <w:r w:rsidRPr="00286DD4">
        <w:rPr>
          <w:rFonts w:ascii="Times New Roman" w:hAnsi="Times New Roman" w:cs="Times New Roman"/>
          <w:color w:val="000000" w:themeColor="text1"/>
          <w:sz w:val="24"/>
          <w:szCs w:val="24"/>
        </w:rPr>
        <w:t>of the</w:t>
      </w:r>
      <w:r w:rsidR="0045458D" w:rsidRPr="00286DD4">
        <w:rPr>
          <w:rFonts w:ascii="Times New Roman" w:hAnsi="Times New Roman" w:cs="Times New Roman"/>
          <w:color w:val="000000" w:themeColor="text1"/>
          <w:sz w:val="24"/>
          <w:szCs w:val="24"/>
        </w:rPr>
        <w:t xml:space="preserve"> influencer</w:t>
      </w:r>
      <w:r w:rsidR="00440898" w:rsidRPr="00286DD4">
        <w:rPr>
          <w:rFonts w:ascii="Times New Roman" w:hAnsi="Times New Roman" w:cs="Times New Roman"/>
          <w:color w:val="000000" w:themeColor="text1"/>
          <w:sz w:val="24"/>
          <w:szCs w:val="24"/>
        </w:rPr>
        <w:t xml:space="preserve"> </w:t>
      </w:r>
      <w:r w:rsidRPr="00286DD4">
        <w:rPr>
          <w:rFonts w:ascii="Times New Roman" w:hAnsi="Times New Roman" w:cs="Times New Roman"/>
          <w:color w:val="000000" w:themeColor="text1"/>
          <w:sz w:val="24"/>
          <w:szCs w:val="24"/>
        </w:rPr>
        <w:t>holding a product</w:t>
      </w:r>
      <w:r w:rsidR="0045458D" w:rsidRPr="00286DD4">
        <w:rPr>
          <w:rFonts w:ascii="Times New Roman" w:hAnsi="Times New Roman" w:cs="Times New Roman"/>
          <w:color w:val="000000" w:themeColor="text1"/>
          <w:sz w:val="24"/>
          <w:szCs w:val="24"/>
        </w:rPr>
        <w:t xml:space="preserve">. </w:t>
      </w:r>
      <w:r w:rsidR="001813C5" w:rsidRPr="00286DD4">
        <w:rPr>
          <w:rFonts w:ascii="Times New Roman" w:hAnsi="Times New Roman" w:cs="Times New Roman"/>
          <w:color w:val="000000" w:themeColor="text1"/>
          <w:sz w:val="24"/>
          <w:szCs w:val="24"/>
        </w:rPr>
        <w:t>In t</w:t>
      </w:r>
      <w:r w:rsidRPr="00286DD4">
        <w:rPr>
          <w:rFonts w:ascii="Times New Roman" w:hAnsi="Times New Roman" w:cs="Times New Roman"/>
          <w:color w:val="000000" w:themeColor="text1"/>
          <w:sz w:val="24"/>
          <w:szCs w:val="24"/>
        </w:rPr>
        <w:t xml:space="preserve">est images </w:t>
      </w:r>
      <w:r w:rsidR="0045458D" w:rsidRPr="00286DD4">
        <w:rPr>
          <w:rFonts w:ascii="Times New Roman" w:hAnsi="Times New Roman" w:cs="Times New Roman"/>
          <w:color w:val="000000" w:themeColor="text1"/>
          <w:sz w:val="24"/>
          <w:szCs w:val="24"/>
        </w:rPr>
        <w:t xml:space="preserve">the products </w:t>
      </w:r>
      <w:r w:rsidR="001813C5" w:rsidRPr="00286DD4">
        <w:rPr>
          <w:rFonts w:ascii="Times New Roman" w:hAnsi="Times New Roman" w:cs="Times New Roman"/>
          <w:color w:val="000000" w:themeColor="text1"/>
          <w:sz w:val="24"/>
          <w:szCs w:val="24"/>
        </w:rPr>
        <w:t>were</w:t>
      </w:r>
      <w:r w:rsidRPr="00286DD4">
        <w:rPr>
          <w:rFonts w:ascii="Times New Roman" w:hAnsi="Times New Roman" w:cs="Times New Roman"/>
          <w:color w:val="000000" w:themeColor="text1"/>
          <w:sz w:val="24"/>
          <w:szCs w:val="24"/>
        </w:rPr>
        <w:t xml:space="preserve"> snack</w:t>
      </w:r>
      <w:r w:rsidR="001813C5" w:rsidRPr="00286DD4">
        <w:rPr>
          <w:rFonts w:ascii="Times New Roman" w:hAnsi="Times New Roman" w:cs="Times New Roman"/>
          <w:color w:val="000000" w:themeColor="text1"/>
          <w:sz w:val="24"/>
          <w:szCs w:val="24"/>
        </w:rPr>
        <w:t>s (unhealthy</w:t>
      </w:r>
      <w:r w:rsidR="004E34A1" w:rsidRPr="00286DD4">
        <w:rPr>
          <w:rFonts w:ascii="Times New Roman" w:hAnsi="Times New Roman" w:cs="Times New Roman"/>
          <w:color w:val="000000" w:themeColor="text1"/>
          <w:sz w:val="24"/>
          <w:szCs w:val="24"/>
        </w:rPr>
        <w:t xml:space="preserve"> e.g. </w:t>
      </w:r>
      <w:r w:rsidR="00B14E9A" w:rsidRPr="00286DD4">
        <w:rPr>
          <w:rFonts w:ascii="Times New Roman" w:hAnsi="Times New Roman" w:cs="Times New Roman"/>
          <w:color w:val="000000" w:themeColor="text1"/>
          <w:sz w:val="24"/>
          <w:szCs w:val="24"/>
        </w:rPr>
        <w:t>chocolate</w:t>
      </w:r>
      <w:r w:rsidR="00976134" w:rsidRPr="00286DD4">
        <w:rPr>
          <w:rFonts w:ascii="Times New Roman" w:hAnsi="Times New Roman" w:cs="Times New Roman"/>
          <w:color w:val="000000" w:themeColor="text1"/>
          <w:sz w:val="24"/>
          <w:szCs w:val="24"/>
        </w:rPr>
        <w:t xml:space="preserve"> cookies</w:t>
      </w:r>
      <w:r w:rsidR="00B14E9A" w:rsidRPr="00286DD4">
        <w:rPr>
          <w:rFonts w:ascii="Times New Roman" w:hAnsi="Times New Roman" w:cs="Times New Roman"/>
          <w:color w:val="000000" w:themeColor="text1"/>
          <w:sz w:val="24"/>
          <w:szCs w:val="24"/>
        </w:rPr>
        <w:t xml:space="preserve"> </w:t>
      </w:r>
      <w:r w:rsidR="002B25E7">
        <w:rPr>
          <w:rFonts w:ascii="Times New Roman" w:hAnsi="Times New Roman" w:cs="Times New Roman"/>
          <w:color w:val="000000" w:themeColor="text1"/>
          <w:sz w:val="24"/>
          <w:szCs w:val="24"/>
        </w:rPr>
        <w:t xml:space="preserve">or </w:t>
      </w:r>
      <w:r w:rsidR="001813C5" w:rsidRPr="00286DD4">
        <w:rPr>
          <w:rFonts w:ascii="Times New Roman" w:hAnsi="Times New Roman" w:cs="Times New Roman"/>
          <w:color w:val="000000" w:themeColor="text1"/>
          <w:sz w:val="24"/>
          <w:szCs w:val="24"/>
        </w:rPr>
        <w:t>healthy</w:t>
      </w:r>
      <w:r w:rsidR="004E34A1" w:rsidRPr="00286DD4">
        <w:rPr>
          <w:rFonts w:ascii="Times New Roman" w:hAnsi="Times New Roman" w:cs="Times New Roman"/>
          <w:color w:val="000000" w:themeColor="text1"/>
          <w:sz w:val="24"/>
          <w:szCs w:val="24"/>
        </w:rPr>
        <w:t xml:space="preserve"> e.g. banana</w:t>
      </w:r>
      <w:r w:rsidR="001813C5" w:rsidRPr="00286DD4">
        <w:rPr>
          <w:rFonts w:ascii="Times New Roman" w:hAnsi="Times New Roman" w:cs="Times New Roman"/>
          <w:color w:val="000000" w:themeColor="text1"/>
          <w:sz w:val="24"/>
          <w:szCs w:val="24"/>
        </w:rPr>
        <w:t>) or</w:t>
      </w:r>
      <w:r w:rsidRPr="00286DD4">
        <w:rPr>
          <w:rFonts w:ascii="Times New Roman" w:hAnsi="Times New Roman" w:cs="Times New Roman"/>
          <w:color w:val="000000" w:themeColor="text1"/>
          <w:sz w:val="24"/>
          <w:szCs w:val="24"/>
        </w:rPr>
        <w:t xml:space="preserve"> branded non-food item</w:t>
      </w:r>
      <w:r w:rsidR="001813C5" w:rsidRPr="00286DD4">
        <w:rPr>
          <w:rFonts w:ascii="Times New Roman" w:hAnsi="Times New Roman" w:cs="Times New Roman"/>
          <w:color w:val="000000" w:themeColor="text1"/>
          <w:sz w:val="24"/>
          <w:szCs w:val="24"/>
        </w:rPr>
        <w:t>s</w:t>
      </w:r>
      <w:r w:rsidR="00AF34EE" w:rsidRPr="00286DD4">
        <w:rPr>
          <w:rFonts w:ascii="Times New Roman" w:hAnsi="Times New Roman" w:cs="Times New Roman"/>
          <w:color w:val="000000" w:themeColor="text1"/>
          <w:sz w:val="24"/>
          <w:szCs w:val="24"/>
        </w:rPr>
        <w:t xml:space="preserve"> </w:t>
      </w:r>
      <w:r w:rsidR="00976134" w:rsidRPr="00286DD4">
        <w:rPr>
          <w:rFonts w:ascii="Times New Roman" w:hAnsi="Times New Roman" w:cs="Times New Roman"/>
          <w:color w:val="000000" w:themeColor="text1"/>
          <w:sz w:val="24"/>
          <w:szCs w:val="24"/>
        </w:rPr>
        <w:t>(control e.g.</w:t>
      </w:r>
      <w:r w:rsidR="006679DA" w:rsidRPr="00286DD4">
        <w:rPr>
          <w:rFonts w:ascii="Times New Roman" w:hAnsi="Times New Roman" w:cs="Times New Roman"/>
          <w:color w:val="000000" w:themeColor="text1"/>
          <w:sz w:val="24"/>
          <w:szCs w:val="24"/>
        </w:rPr>
        <w:t xml:space="preserve"> </w:t>
      </w:r>
      <w:r w:rsidR="00976134" w:rsidRPr="00286DD4">
        <w:rPr>
          <w:rFonts w:ascii="Times New Roman" w:hAnsi="Times New Roman" w:cs="Times New Roman"/>
          <w:color w:val="000000" w:themeColor="text1"/>
          <w:sz w:val="24"/>
          <w:szCs w:val="24"/>
        </w:rPr>
        <w:t>sneakers</w:t>
      </w:r>
      <w:r w:rsidRPr="00286DD4">
        <w:rPr>
          <w:rFonts w:ascii="Times New Roman" w:hAnsi="Times New Roman" w:cs="Times New Roman"/>
          <w:color w:val="000000" w:themeColor="text1"/>
          <w:sz w:val="24"/>
          <w:szCs w:val="24"/>
        </w:rPr>
        <w:t>)</w:t>
      </w:r>
      <w:r w:rsidR="00FD4416" w:rsidRPr="00286DD4">
        <w:rPr>
          <w:rFonts w:ascii="Times New Roman" w:hAnsi="Times New Roman" w:cs="Times New Roman"/>
          <w:color w:val="000000" w:themeColor="text1"/>
          <w:sz w:val="24"/>
          <w:szCs w:val="24"/>
        </w:rPr>
        <w:t xml:space="preserve">. </w:t>
      </w:r>
      <w:r w:rsidR="00517180" w:rsidRPr="00286DD4">
        <w:rPr>
          <w:rFonts w:ascii="Times New Roman" w:hAnsi="Times New Roman" w:cs="Times New Roman"/>
          <w:color w:val="000000" w:themeColor="text1"/>
          <w:sz w:val="24"/>
          <w:szCs w:val="24"/>
        </w:rPr>
        <w:t>Snack</w:t>
      </w:r>
      <w:r w:rsidR="004C19FE">
        <w:rPr>
          <w:rFonts w:ascii="Times New Roman" w:hAnsi="Times New Roman" w:cs="Times New Roman"/>
          <w:color w:val="000000" w:themeColor="text1"/>
          <w:sz w:val="24"/>
          <w:szCs w:val="24"/>
        </w:rPr>
        <w:t>s</w:t>
      </w:r>
      <w:r w:rsidR="00517180" w:rsidRPr="00286DD4">
        <w:rPr>
          <w:rFonts w:ascii="Times New Roman" w:hAnsi="Times New Roman" w:cs="Times New Roman"/>
          <w:color w:val="000000" w:themeColor="text1"/>
          <w:sz w:val="24"/>
          <w:szCs w:val="24"/>
        </w:rPr>
        <w:t xml:space="preserve"> </w:t>
      </w:r>
      <w:r w:rsidR="00517180">
        <w:rPr>
          <w:rFonts w:ascii="Times New Roman" w:hAnsi="Times New Roman" w:cs="Times New Roman"/>
          <w:color w:val="000000" w:themeColor="text1"/>
          <w:sz w:val="24"/>
          <w:szCs w:val="24"/>
        </w:rPr>
        <w:t xml:space="preserve">were used because they </w:t>
      </w:r>
      <w:r w:rsidR="00517180" w:rsidRPr="00286DD4">
        <w:rPr>
          <w:rFonts w:ascii="Times New Roman" w:hAnsi="Times New Roman" w:cs="Times New Roman"/>
          <w:color w:val="000000" w:themeColor="text1"/>
          <w:sz w:val="24"/>
          <w:szCs w:val="24"/>
        </w:rPr>
        <w:t>are frequently marketed to children</w:t>
      </w:r>
      <w:r w:rsidR="003A57A3">
        <w:rPr>
          <w:rFonts w:ascii="Times New Roman" w:hAnsi="Times New Roman" w:cs="Times New Roman"/>
          <w:color w:val="000000" w:themeColor="text1"/>
          <w:sz w:val="24"/>
          <w:szCs w:val="24"/>
        </w:rPr>
        <w:t>,</w:t>
      </w:r>
      <w:r w:rsidR="00517180" w:rsidRPr="00286DD4">
        <w:rPr>
          <w:rFonts w:ascii="Times New Roman" w:hAnsi="Times New Roman" w:cs="Times New Roman"/>
          <w:color w:val="000000" w:themeColor="text1"/>
          <w:sz w:val="24"/>
          <w:szCs w:val="24"/>
        </w:rPr>
        <w:fldChar w:fldCharType="begin" w:fldLock="1"/>
      </w:r>
      <w:r w:rsidR="00566DA9">
        <w:rPr>
          <w:rFonts w:ascii="Times New Roman" w:hAnsi="Times New Roman" w:cs="Times New Roman"/>
          <w:color w:val="000000" w:themeColor="text1"/>
          <w:sz w:val="24"/>
          <w:szCs w:val="24"/>
        </w:rPr>
        <w:instrText>ADDIN CSL_CITATION {"citationItems":[{"id":"ITEM-1","itemData":{"DOI":"10.1093/heapro/dax044","ISSN":"0957-4824","PMID":"29092014","abstract":"Evidence demonstrating links between exposure to unhealthy food marketing, poor eating behaviours and paediatric obesity has led to calls for regulatory change in many countries, including the UK. However no official monitoring system exists to inform international debate on food advertising policy. This study systematically explores food advertising on UK television in 2010 (post-regulation) and compare this to 2008 (mid-regulation) to assess if food adverts improved in nutritional quality after implementation of regulations. Television was recorded between 6 a.m. and 10 p.m. for one weekday and one weekend day during 6 months of 2010 across 13 commercial television channels popular with children. These data were directly compared with previously published data for 2008. Food and beverages were the third most frequently advertised product type (11.9% of all ads), a decrease of 0.9% from 2008 (12.8%). Non-core food commercials decreased (down 2.2-53.8%) and core food advertising increased (up 0.5-18.6%). Fast food items were the third most frequently advertised food product (15.4%, up 3.5% from 2008). During peak children's viewing times, 17.0% of all commercials were for food, an increase of 4.7% from non-peak children's viewing times and fewer core (-0.9%) and more non-core (+0.5%) foods were advertised at these times. Despite statutory regulation, frequency and balance of food commercials (core, non-core and miscellaneous) remained relatively static over the 2 years. Children are still exposed to high amounts of unhealthy food advertising on television. Continued monitoring of television food advertising remains crucial and policymakers should examine the comparative efficacy of other restrictions.","author":[{"dropping-particle":"","family":"Whalen","given":"Rosa","non-dropping-particle":"","parse-names":false,"suffix":""},{"dropping-particle":"","family":"Harrold","given":"Joanne","non-dropping-particle":"","parse-names":false,"suffix":""},{"dropping-particle":"","family":"Child","given":"Simon","non-dropping-particle":"","parse-names":false,"suffix":""},{"dropping-particle":"","family":"Halford","given":"Jason","non-dropping-particle":"","parse-names":false,"suffix":""},{"dropping-particle":"","family":"Boyland","given":"Emma","non-dropping-particle":"","parse-names":false,"suffix":""}],"container-title":"Health Promotion International","id":"ITEM-1","issued":{"date-parts":[["2017"]]},"title":"Children’s exposure to food advertising: the impact of statutory restrictions","type":"article-journal"},"uris":["http://www.mendeley.com/documents/?uuid=22061e8c-c261-3c0a-b276-39d1a2556652"]}],"mendeley":{"formattedCitation":"&lt;sup&gt;44&lt;/sup&gt;","plainTextFormattedCitation":"44","previouslyFormattedCitation":"&lt;sup&gt;44&lt;/sup&gt;"},"properties":{"noteIndex":0},"schema":"https://github.com/citation-style-language/schema/raw/master/csl-citation.json"}</w:instrText>
      </w:r>
      <w:r w:rsidR="00517180" w:rsidRPr="00286DD4">
        <w:rPr>
          <w:rFonts w:ascii="Times New Roman" w:hAnsi="Times New Roman" w:cs="Times New Roman"/>
          <w:color w:val="000000" w:themeColor="text1"/>
          <w:sz w:val="24"/>
          <w:szCs w:val="24"/>
        </w:rPr>
        <w:fldChar w:fldCharType="separate"/>
      </w:r>
      <w:r w:rsidR="00566DA9" w:rsidRPr="00566DA9">
        <w:rPr>
          <w:rFonts w:ascii="Times New Roman" w:hAnsi="Times New Roman" w:cs="Times New Roman"/>
          <w:noProof/>
          <w:color w:val="000000" w:themeColor="text1"/>
          <w:sz w:val="24"/>
          <w:szCs w:val="24"/>
          <w:vertAlign w:val="superscript"/>
        </w:rPr>
        <w:t>44</w:t>
      </w:r>
      <w:r w:rsidR="00517180" w:rsidRPr="00286DD4">
        <w:rPr>
          <w:rFonts w:ascii="Times New Roman" w:hAnsi="Times New Roman" w:cs="Times New Roman"/>
          <w:color w:val="000000" w:themeColor="text1"/>
          <w:sz w:val="24"/>
          <w:szCs w:val="24"/>
        </w:rPr>
        <w:fldChar w:fldCharType="end"/>
      </w:r>
      <w:r w:rsidR="00517180" w:rsidRPr="00286DD4">
        <w:rPr>
          <w:rFonts w:ascii="Times New Roman" w:hAnsi="Times New Roman" w:cs="Times New Roman"/>
          <w:color w:val="000000" w:themeColor="text1"/>
          <w:sz w:val="24"/>
          <w:szCs w:val="24"/>
        </w:rPr>
        <w:t xml:space="preserve"> </w:t>
      </w:r>
      <w:r w:rsidR="00517180">
        <w:rPr>
          <w:rFonts w:ascii="Times New Roman" w:hAnsi="Times New Roman" w:cs="Times New Roman"/>
          <w:color w:val="000000" w:themeColor="text1"/>
          <w:sz w:val="24"/>
          <w:szCs w:val="24"/>
        </w:rPr>
        <w:t>and are a major source of calories</w:t>
      </w:r>
      <w:r w:rsidR="003A57A3">
        <w:rPr>
          <w:rFonts w:ascii="Times New Roman" w:hAnsi="Times New Roman" w:cs="Times New Roman"/>
          <w:color w:val="000000" w:themeColor="text1"/>
          <w:sz w:val="24"/>
          <w:szCs w:val="24"/>
        </w:rPr>
        <w:t>.</w:t>
      </w:r>
      <w:r w:rsidR="005F17EF">
        <w:rPr>
          <w:rFonts w:ascii="Times New Roman" w:hAnsi="Times New Roman" w:cs="Times New Roman"/>
          <w:color w:val="000000" w:themeColor="text1"/>
          <w:sz w:val="24"/>
          <w:szCs w:val="24"/>
        </w:rPr>
        <w:fldChar w:fldCharType="begin" w:fldLock="1"/>
      </w:r>
      <w:r w:rsidR="004C19FE">
        <w:rPr>
          <w:rFonts w:ascii="Times New Roman" w:hAnsi="Times New Roman" w:cs="Times New Roman"/>
          <w:color w:val="000000" w:themeColor="text1"/>
          <w:sz w:val="24"/>
          <w:szCs w:val="24"/>
        </w:rPr>
        <w:instrText>ADDIN CSL_CITATION {"citationItems":[{"id":"ITEM-1","itemData":{"DOI":"10.1377/hlthaff.2009.0666","ISBN":"0278-2715","ISSN":"02782715","PMID":"20194979","abstract":"Nationally representative surveys of food intake in U.S. children show large increases in snacking between the 1989-91 to 1994-98 and 1994-98 to 2003-06 periods. Childhood snacking trends are moving toward three snacks per day, and more than 27 percent of children's daily calories are coming from snacks. The largest increases have been in salty snacks and candy. Desserts and sweetened beverages remain the major sources of calories from snacks.","author":[{"dropping-particle":"","family":"Piernas","given":"Carmen","non-dropping-particle":"","parse-names":false,"suffix":""},{"dropping-particle":"","family":"Popkin","given":"Barry M","non-dropping-particle":"","parse-names":false,"suffix":""}],"container-title":"Health Affairs","id":"ITEM-1","issue":"3","issued":{"date-parts":[["2010"]]},"page":"398-404","title":"Trends in snacking among U.S. children","type":"article-journal","volume":"29"},"uris":["http://www.mendeley.com/documents/?uuid=ff00f819-91a3-3f1b-8247-9ac34a6316ce"]}],"mendeley":{"formattedCitation":"&lt;sup&gt;45&lt;/sup&gt;","plainTextFormattedCitation":"45","previouslyFormattedCitation":"&lt;sup&gt;45&lt;/sup&gt;"},"properties":{"noteIndex":0},"schema":"https://github.com/citation-style-language/schema/raw/master/csl-citation.json"}</w:instrText>
      </w:r>
      <w:r w:rsidR="005F17EF">
        <w:rPr>
          <w:rFonts w:ascii="Times New Roman" w:hAnsi="Times New Roman" w:cs="Times New Roman"/>
          <w:color w:val="000000" w:themeColor="text1"/>
          <w:sz w:val="24"/>
          <w:szCs w:val="24"/>
        </w:rPr>
        <w:fldChar w:fldCharType="separate"/>
      </w:r>
      <w:r w:rsidR="005F17EF" w:rsidRPr="005F17EF">
        <w:rPr>
          <w:rFonts w:ascii="Times New Roman" w:hAnsi="Times New Roman" w:cs="Times New Roman"/>
          <w:noProof/>
          <w:color w:val="000000" w:themeColor="text1"/>
          <w:sz w:val="24"/>
          <w:szCs w:val="24"/>
          <w:vertAlign w:val="superscript"/>
        </w:rPr>
        <w:t>45</w:t>
      </w:r>
      <w:r w:rsidR="005F17EF">
        <w:rPr>
          <w:rFonts w:ascii="Times New Roman" w:hAnsi="Times New Roman" w:cs="Times New Roman"/>
          <w:color w:val="000000" w:themeColor="text1"/>
          <w:sz w:val="24"/>
          <w:szCs w:val="24"/>
        </w:rPr>
        <w:fldChar w:fldCharType="end"/>
      </w:r>
      <w:r w:rsidR="00517180">
        <w:rPr>
          <w:rFonts w:ascii="Times New Roman" w:hAnsi="Times New Roman" w:cs="Times New Roman"/>
          <w:color w:val="000000" w:themeColor="text1"/>
          <w:sz w:val="24"/>
          <w:szCs w:val="24"/>
        </w:rPr>
        <w:t xml:space="preserve"> </w:t>
      </w:r>
      <w:r w:rsidR="00FD4416" w:rsidRPr="00286DD4">
        <w:rPr>
          <w:rFonts w:ascii="Times New Roman" w:hAnsi="Times New Roman" w:cs="Times New Roman"/>
          <w:color w:val="000000" w:themeColor="text1"/>
          <w:sz w:val="24"/>
          <w:szCs w:val="24"/>
        </w:rPr>
        <w:t>I</w:t>
      </w:r>
      <w:r w:rsidR="001813C5" w:rsidRPr="00286DD4">
        <w:rPr>
          <w:rFonts w:ascii="Times New Roman" w:hAnsi="Times New Roman" w:cs="Times New Roman"/>
          <w:color w:val="000000" w:themeColor="text1"/>
          <w:sz w:val="24"/>
          <w:szCs w:val="24"/>
        </w:rPr>
        <w:t>n f</w:t>
      </w:r>
      <w:r w:rsidRPr="00286DD4">
        <w:rPr>
          <w:rFonts w:ascii="Times New Roman" w:hAnsi="Times New Roman" w:cs="Times New Roman"/>
          <w:color w:val="000000" w:themeColor="text1"/>
          <w:sz w:val="24"/>
          <w:szCs w:val="24"/>
        </w:rPr>
        <w:t xml:space="preserve">iller images </w:t>
      </w:r>
      <w:r w:rsidR="001813C5" w:rsidRPr="00286DD4">
        <w:rPr>
          <w:rFonts w:ascii="Times New Roman" w:hAnsi="Times New Roman" w:cs="Times New Roman"/>
          <w:color w:val="000000" w:themeColor="text1"/>
          <w:sz w:val="24"/>
          <w:szCs w:val="24"/>
        </w:rPr>
        <w:t xml:space="preserve">the products were </w:t>
      </w:r>
      <w:r w:rsidRPr="00286DD4">
        <w:rPr>
          <w:rFonts w:ascii="Times New Roman" w:hAnsi="Times New Roman" w:cs="Times New Roman"/>
          <w:color w:val="000000" w:themeColor="text1"/>
          <w:sz w:val="24"/>
          <w:szCs w:val="24"/>
        </w:rPr>
        <w:t>unbranded non-food item</w:t>
      </w:r>
      <w:r w:rsidR="001813C5" w:rsidRPr="00286DD4">
        <w:rPr>
          <w:rFonts w:ascii="Times New Roman" w:hAnsi="Times New Roman" w:cs="Times New Roman"/>
          <w:color w:val="000000" w:themeColor="text1"/>
          <w:sz w:val="24"/>
          <w:szCs w:val="24"/>
        </w:rPr>
        <w:t>s</w:t>
      </w:r>
      <w:r w:rsidR="003343E0" w:rsidRPr="00286DD4">
        <w:rPr>
          <w:rFonts w:ascii="Times New Roman" w:hAnsi="Times New Roman" w:cs="Times New Roman"/>
          <w:color w:val="000000" w:themeColor="text1"/>
          <w:sz w:val="24"/>
          <w:szCs w:val="24"/>
        </w:rPr>
        <w:t xml:space="preserve">. </w:t>
      </w:r>
      <w:r w:rsidRPr="00286DD4">
        <w:rPr>
          <w:rFonts w:ascii="Times New Roman" w:hAnsi="Times New Roman" w:cs="Times New Roman"/>
          <w:color w:val="000000" w:themeColor="text1"/>
          <w:sz w:val="24"/>
          <w:szCs w:val="24"/>
        </w:rPr>
        <w:t xml:space="preserve">All images were obtained </w:t>
      </w:r>
      <w:r w:rsidR="00AC7C8E" w:rsidRPr="00286DD4">
        <w:rPr>
          <w:rFonts w:ascii="Times New Roman" w:hAnsi="Times New Roman" w:cs="Times New Roman"/>
          <w:color w:val="000000" w:themeColor="text1"/>
          <w:sz w:val="24"/>
          <w:szCs w:val="24"/>
        </w:rPr>
        <w:t>and edited</w:t>
      </w:r>
      <w:r w:rsidR="002B25E7">
        <w:rPr>
          <w:rFonts w:ascii="Times New Roman" w:hAnsi="Times New Roman" w:cs="Times New Roman"/>
          <w:color w:val="000000" w:themeColor="text1"/>
          <w:sz w:val="24"/>
          <w:szCs w:val="24"/>
        </w:rPr>
        <w:t xml:space="preserve"> (to create the healthy condition stimuli)</w:t>
      </w:r>
      <w:r w:rsidR="00AC7C8E" w:rsidRPr="00286DD4">
        <w:rPr>
          <w:rFonts w:ascii="Times New Roman" w:hAnsi="Times New Roman" w:cs="Times New Roman"/>
          <w:color w:val="000000" w:themeColor="text1"/>
          <w:sz w:val="24"/>
          <w:szCs w:val="24"/>
        </w:rPr>
        <w:t xml:space="preserve"> </w:t>
      </w:r>
      <w:r w:rsidRPr="00286DD4">
        <w:rPr>
          <w:rFonts w:ascii="Times New Roman" w:hAnsi="Times New Roman" w:cs="Times New Roman"/>
          <w:color w:val="000000" w:themeColor="text1"/>
          <w:sz w:val="24"/>
          <w:szCs w:val="24"/>
        </w:rPr>
        <w:t xml:space="preserve">from </w:t>
      </w:r>
      <w:r w:rsidR="007C1B49" w:rsidRPr="00286DD4">
        <w:rPr>
          <w:rFonts w:ascii="Times New Roman" w:hAnsi="Times New Roman" w:cs="Times New Roman"/>
          <w:color w:val="000000" w:themeColor="text1"/>
          <w:sz w:val="24"/>
          <w:szCs w:val="24"/>
        </w:rPr>
        <w:t>influencers</w:t>
      </w:r>
      <w:r w:rsidRPr="00286DD4">
        <w:rPr>
          <w:rFonts w:ascii="Times New Roman" w:hAnsi="Times New Roman" w:cs="Times New Roman"/>
          <w:color w:val="000000" w:themeColor="text1"/>
          <w:sz w:val="24"/>
          <w:szCs w:val="24"/>
        </w:rPr>
        <w:t xml:space="preserve">’ YouTube channels (Corel </w:t>
      </w:r>
      <w:proofErr w:type="spellStart"/>
      <w:r w:rsidRPr="00286DD4">
        <w:rPr>
          <w:rFonts w:ascii="Times New Roman" w:hAnsi="Times New Roman" w:cs="Times New Roman"/>
          <w:color w:val="000000" w:themeColor="text1"/>
          <w:sz w:val="24"/>
          <w:szCs w:val="24"/>
        </w:rPr>
        <w:t>PaintShop</w:t>
      </w:r>
      <w:proofErr w:type="spellEnd"/>
      <w:r w:rsidRPr="00286DD4">
        <w:rPr>
          <w:rFonts w:ascii="Times New Roman" w:hAnsi="Times New Roman" w:cs="Times New Roman"/>
          <w:color w:val="000000" w:themeColor="text1"/>
          <w:sz w:val="24"/>
          <w:szCs w:val="24"/>
        </w:rPr>
        <w:t xml:space="preserve"> Pro X9).</w:t>
      </w:r>
    </w:p>
    <w:p w14:paraId="6E50BA85" w14:textId="77777777" w:rsidR="00F1508E" w:rsidRPr="00286DD4" w:rsidRDefault="00F1508E" w:rsidP="001C18CC">
      <w:pPr>
        <w:spacing w:line="480" w:lineRule="auto"/>
        <w:outlineLvl w:val="0"/>
        <w:rPr>
          <w:rFonts w:ascii="Times New Roman" w:hAnsi="Times New Roman" w:cs="Times New Roman"/>
          <w:i/>
          <w:color w:val="000000" w:themeColor="text1"/>
          <w:sz w:val="24"/>
          <w:szCs w:val="24"/>
        </w:rPr>
      </w:pPr>
      <w:r w:rsidRPr="00286DD4">
        <w:rPr>
          <w:rFonts w:ascii="Times New Roman" w:hAnsi="Times New Roman" w:cs="Times New Roman"/>
          <w:i/>
          <w:color w:val="000000" w:themeColor="text1"/>
          <w:sz w:val="24"/>
          <w:szCs w:val="24"/>
        </w:rPr>
        <w:t>BMI</w:t>
      </w:r>
    </w:p>
    <w:p w14:paraId="2A10791A" w14:textId="0731DA6F" w:rsidR="00F1508E" w:rsidRPr="00286DD4" w:rsidRDefault="00F1508E" w:rsidP="001C18CC">
      <w:pPr>
        <w:spacing w:line="480" w:lineRule="auto"/>
        <w:ind w:firstLine="720"/>
        <w:rPr>
          <w:rFonts w:ascii="Times New Roman" w:hAnsi="Times New Roman" w:cs="Times New Roman"/>
          <w:color w:val="000000" w:themeColor="text1"/>
          <w:sz w:val="24"/>
          <w:szCs w:val="24"/>
        </w:rPr>
      </w:pPr>
      <w:r w:rsidRPr="00286DD4">
        <w:rPr>
          <w:rFonts w:ascii="Times New Roman" w:hAnsi="Times New Roman" w:cs="Times New Roman"/>
          <w:color w:val="000000" w:themeColor="text1"/>
          <w:sz w:val="24"/>
          <w:szCs w:val="24"/>
        </w:rPr>
        <w:t>BMI was calculated as weight (kg)/height (m)</w:t>
      </w:r>
      <w:r w:rsidRPr="00286DD4">
        <w:rPr>
          <w:rFonts w:ascii="Times New Roman" w:hAnsi="Times New Roman" w:cs="Times New Roman"/>
          <w:color w:val="000000" w:themeColor="text1"/>
          <w:sz w:val="24"/>
          <w:szCs w:val="24"/>
          <w:vertAlign w:val="superscript"/>
        </w:rPr>
        <w:t>2</w:t>
      </w:r>
      <w:r w:rsidRPr="00286DD4">
        <w:rPr>
          <w:rFonts w:ascii="Times New Roman" w:hAnsi="Times New Roman" w:cs="Times New Roman"/>
          <w:color w:val="000000" w:themeColor="text1"/>
          <w:sz w:val="24"/>
          <w:szCs w:val="24"/>
        </w:rPr>
        <w:t>. Weight was measured to the nearest 0.1 kg with a calibrated weighing scale (</w:t>
      </w:r>
      <w:proofErr w:type="spellStart"/>
      <w:r w:rsidRPr="00286DD4">
        <w:rPr>
          <w:rFonts w:ascii="Times New Roman" w:hAnsi="Times New Roman" w:cs="Times New Roman"/>
          <w:color w:val="000000" w:themeColor="text1"/>
          <w:sz w:val="24"/>
          <w:szCs w:val="24"/>
        </w:rPr>
        <w:t>Seca</w:t>
      </w:r>
      <w:proofErr w:type="spellEnd"/>
      <w:r w:rsidRPr="00286DD4">
        <w:rPr>
          <w:rFonts w:ascii="Times New Roman" w:hAnsi="Times New Roman" w:cs="Times New Roman"/>
          <w:color w:val="000000" w:themeColor="text1"/>
          <w:sz w:val="24"/>
          <w:szCs w:val="24"/>
        </w:rPr>
        <w:t xml:space="preserve"> 770), height was measured to the nearest 0.5 cm using a stadiometer (Leicester Portable Height Measure). Internationally recogni</w:t>
      </w:r>
      <w:r w:rsidR="001F2A45">
        <w:rPr>
          <w:rFonts w:ascii="Times New Roman" w:hAnsi="Times New Roman" w:cs="Times New Roman"/>
          <w:color w:val="000000" w:themeColor="text1"/>
          <w:sz w:val="24"/>
          <w:szCs w:val="24"/>
        </w:rPr>
        <w:t>z</w:t>
      </w:r>
      <w:r w:rsidRPr="00286DD4">
        <w:rPr>
          <w:rFonts w:ascii="Times New Roman" w:hAnsi="Times New Roman" w:cs="Times New Roman"/>
          <w:color w:val="000000" w:themeColor="text1"/>
          <w:sz w:val="24"/>
          <w:szCs w:val="24"/>
        </w:rPr>
        <w:t>ed criteria for children were used to categorise children</w:t>
      </w:r>
      <w:r w:rsidR="00B7669E" w:rsidRPr="00286DD4">
        <w:rPr>
          <w:rFonts w:ascii="Times New Roman" w:hAnsi="Times New Roman" w:cs="Times New Roman"/>
          <w:color w:val="000000" w:themeColor="text1"/>
          <w:sz w:val="24"/>
          <w:szCs w:val="24"/>
        </w:rPr>
        <w:t xml:space="preserve"> as healthy weight, overweight,</w:t>
      </w:r>
      <w:r w:rsidRPr="00286DD4">
        <w:rPr>
          <w:rFonts w:ascii="Times New Roman" w:hAnsi="Times New Roman" w:cs="Times New Roman"/>
          <w:color w:val="000000" w:themeColor="text1"/>
          <w:sz w:val="24"/>
          <w:szCs w:val="24"/>
        </w:rPr>
        <w:t xml:space="preserve"> or obese, based on age and sex specific BMI cut off</w:t>
      </w:r>
      <w:r w:rsidR="00D75FDD">
        <w:rPr>
          <w:rFonts w:ascii="Times New Roman" w:hAnsi="Times New Roman" w:cs="Times New Roman"/>
          <w:color w:val="000000" w:themeColor="text1"/>
          <w:sz w:val="24"/>
          <w:szCs w:val="24"/>
        </w:rPr>
        <w:t xml:space="preserve"> scores</w:t>
      </w:r>
      <w:r w:rsidR="003A57A3">
        <w:rPr>
          <w:rFonts w:ascii="Times New Roman" w:hAnsi="Times New Roman" w:cs="Times New Roman"/>
          <w:color w:val="000000" w:themeColor="text1"/>
          <w:sz w:val="24"/>
          <w:szCs w:val="24"/>
          <w:vertAlign w:val="superscript"/>
        </w:rPr>
        <w:t>.</w:t>
      </w:r>
      <w:r w:rsidR="00DA08B1">
        <w:rPr>
          <w:rFonts w:ascii="Times New Roman" w:hAnsi="Times New Roman" w:cs="Times New Roman"/>
          <w:color w:val="000000" w:themeColor="text1"/>
          <w:sz w:val="24"/>
          <w:szCs w:val="24"/>
          <w:vertAlign w:val="superscript"/>
        </w:rPr>
        <w:fldChar w:fldCharType="begin" w:fldLock="1"/>
      </w:r>
      <w:r w:rsidR="00903C8A">
        <w:rPr>
          <w:rFonts w:ascii="Times New Roman" w:hAnsi="Times New Roman" w:cs="Times New Roman"/>
          <w:color w:val="000000" w:themeColor="text1"/>
          <w:sz w:val="24"/>
          <w:szCs w:val="24"/>
          <w:vertAlign w:val="superscript"/>
        </w:rPr>
        <w:instrText>ADDIN CSL_CITATION {"citationItems":[{"id":"ITEM-1","itemData":{"DOI":"10.1136/bmj.320.7244.1240","ISBN":"0959-8138 (Print)\\r0959-535X (Linking)","ISSN":"09598138","PMID":"10797032","abstract":"Abstract Objective To develop an internationally acceptable definition of child overweight and obesity, specifying the measurement, the reference population, and the age and sex specific cut off points. Design International survey of six large nationally representative cross sectional growth studies. Setting Brazil, Great Britain, Hong Kong, the Netherlands, Singapore, and the United States. Subjects 97 876 males and 94 851 females from birth to 25 years of age. Main outcome measure Body mass index (weight/height2). Results For each of the surveys, centile curves were drawn that at age 18 years passed through the widely used cut off points of 25 and 30 kg/m2 for adult overweight and obesity. The resulting curves were averaged to provide age and sex specific cut off points from 2­18 years. Conclusions The proposed cut off points, which are less arbitrary and more internationally based than current alternatives, should help to provide internationally comparable prevalence rates of overweight and obesity in children.","author":[{"dropping-particle":"","family":"Cole","given":"Tim J","non-dropping-particle":"","parse-names":false,"suffix":""},{"dropping-particle":"","family":"Bellizzi","given":"Mary C","non-dropping-particle":"","parse-names":false,"suffix":""},{"dropping-particle":"","family":"Flegal","given":"Katherine M","non-dropping-particle":"","parse-names":false,"suffix":""},{"dropping-particle":"","family":"Dietz","given":"William H","non-dropping-particle":"","parse-names":false,"suffix":""}],"container-title":"British medical journal","id":"ITEM-1","issue":"1","issued":{"date-parts":[["2000"]]},"page":"1-6","title":"Establishing a standard definition for child overweight and obesity worldwide: international survey","type":"article-journal","volume":"320"},"uris":["http://www.mendeley.com/documents/?uuid=a5eb2b64-62f9-4c3e-b3bc-cd4db90891b1"]}],"mendeley":{"formattedCitation":"&lt;sup&gt;46&lt;/sup&gt;","plainTextFormattedCitation":"46","previouslyFormattedCitation":"&lt;sup&gt;46&lt;/sup&gt;"},"properties":{"noteIndex":0},"schema":"https://github.com/citation-style-language/schema/raw/master/csl-citation.json"}</w:instrText>
      </w:r>
      <w:r w:rsidR="00DA08B1">
        <w:rPr>
          <w:rFonts w:ascii="Times New Roman" w:hAnsi="Times New Roman" w:cs="Times New Roman"/>
          <w:color w:val="000000" w:themeColor="text1"/>
          <w:sz w:val="24"/>
          <w:szCs w:val="24"/>
          <w:vertAlign w:val="superscript"/>
        </w:rPr>
        <w:fldChar w:fldCharType="separate"/>
      </w:r>
      <w:r w:rsidR="00DA08B1" w:rsidRPr="00DA08B1">
        <w:rPr>
          <w:rFonts w:ascii="Times New Roman" w:hAnsi="Times New Roman" w:cs="Times New Roman"/>
          <w:noProof/>
          <w:color w:val="000000" w:themeColor="text1"/>
          <w:sz w:val="24"/>
          <w:szCs w:val="24"/>
          <w:vertAlign w:val="superscript"/>
        </w:rPr>
        <w:t>46</w:t>
      </w:r>
      <w:r w:rsidR="00DA08B1">
        <w:rPr>
          <w:rFonts w:ascii="Times New Roman" w:hAnsi="Times New Roman" w:cs="Times New Roman"/>
          <w:color w:val="000000" w:themeColor="text1"/>
          <w:sz w:val="24"/>
          <w:szCs w:val="24"/>
          <w:vertAlign w:val="superscript"/>
        </w:rPr>
        <w:fldChar w:fldCharType="end"/>
      </w:r>
      <w:r w:rsidR="001A61B9" w:rsidRPr="00286DD4">
        <w:rPr>
          <w:rFonts w:ascii="Times New Roman" w:hAnsi="Times New Roman" w:cs="Times New Roman"/>
          <w:color w:val="000000" w:themeColor="text1"/>
          <w:sz w:val="24"/>
          <w:szCs w:val="24"/>
        </w:rPr>
        <w:t xml:space="preserve"> </w:t>
      </w:r>
      <w:r w:rsidRPr="00286DD4">
        <w:rPr>
          <w:rFonts w:ascii="Times New Roman" w:hAnsi="Times New Roman" w:cs="Times New Roman"/>
          <w:color w:val="000000" w:themeColor="text1"/>
          <w:sz w:val="24"/>
          <w:szCs w:val="24"/>
        </w:rPr>
        <w:t xml:space="preserve">BMI z scores adjusted for age and sex were calculated using WHO </w:t>
      </w:r>
      <w:proofErr w:type="spellStart"/>
      <w:r w:rsidRPr="00286DD4">
        <w:rPr>
          <w:rFonts w:ascii="Times New Roman" w:hAnsi="Times New Roman" w:cs="Times New Roman"/>
          <w:color w:val="000000" w:themeColor="text1"/>
          <w:sz w:val="24"/>
          <w:szCs w:val="24"/>
        </w:rPr>
        <w:t>AnthroPlus</w:t>
      </w:r>
      <w:proofErr w:type="spellEnd"/>
      <w:r w:rsidRPr="00286DD4">
        <w:rPr>
          <w:rFonts w:ascii="Times New Roman" w:hAnsi="Times New Roman" w:cs="Times New Roman"/>
          <w:color w:val="000000" w:themeColor="text1"/>
          <w:sz w:val="24"/>
          <w:szCs w:val="24"/>
        </w:rPr>
        <w:t xml:space="preserve"> software (accessible at </w:t>
      </w:r>
      <w:hyperlink r:id="rId12" w:history="1">
        <w:r w:rsidRPr="00286DD4">
          <w:rPr>
            <w:rStyle w:val="Hyperlink"/>
            <w:rFonts w:ascii="Times New Roman" w:hAnsi="Times New Roman" w:cs="Times New Roman"/>
            <w:color w:val="000000" w:themeColor="text1"/>
            <w:sz w:val="24"/>
            <w:szCs w:val="24"/>
          </w:rPr>
          <w:t>http://www.who.int/growthref/tools/en</w:t>
        </w:r>
      </w:hyperlink>
      <w:r w:rsidRPr="00286DD4">
        <w:rPr>
          <w:rFonts w:ascii="Times New Roman" w:hAnsi="Times New Roman" w:cs="Times New Roman"/>
          <w:color w:val="000000" w:themeColor="text1"/>
          <w:sz w:val="24"/>
          <w:szCs w:val="24"/>
        </w:rPr>
        <w:t>).</w:t>
      </w:r>
    </w:p>
    <w:p w14:paraId="5502ACCA" w14:textId="77777777" w:rsidR="00F1508E" w:rsidRPr="00286DD4" w:rsidRDefault="00F1508E" w:rsidP="001C18CC">
      <w:pPr>
        <w:spacing w:line="480" w:lineRule="auto"/>
        <w:outlineLvl w:val="0"/>
        <w:rPr>
          <w:rFonts w:ascii="Times New Roman" w:hAnsi="Times New Roman" w:cs="Times New Roman"/>
          <w:i/>
          <w:color w:val="000000" w:themeColor="text1"/>
          <w:sz w:val="24"/>
          <w:szCs w:val="24"/>
        </w:rPr>
      </w:pPr>
      <w:r w:rsidRPr="00286DD4">
        <w:rPr>
          <w:rFonts w:ascii="Times New Roman" w:hAnsi="Times New Roman" w:cs="Times New Roman"/>
          <w:i/>
          <w:color w:val="000000" w:themeColor="text1"/>
          <w:sz w:val="24"/>
          <w:szCs w:val="24"/>
        </w:rPr>
        <w:t>Hunger</w:t>
      </w:r>
    </w:p>
    <w:p w14:paraId="62ABB31F" w14:textId="02E2ED7B" w:rsidR="00F1508E" w:rsidRPr="00286DD4" w:rsidRDefault="00F1508E" w:rsidP="001C18CC">
      <w:pPr>
        <w:spacing w:line="480" w:lineRule="auto"/>
        <w:ind w:firstLine="720"/>
        <w:rPr>
          <w:rFonts w:ascii="Times New Roman" w:hAnsi="Times New Roman" w:cs="Times New Roman"/>
          <w:color w:val="000000" w:themeColor="text1"/>
          <w:sz w:val="24"/>
          <w:szCs w:val="24"/>
        </w:rPr>
      </w:pPr>
      <w:r w:rsidRPr="00286DD4">
        <w:rPr>
          <w:rFonts w:ascii="Times New Roman" w:hAnsi="Times New Roman" w:cs="Times New Roman"/>
          <w:color w:val="000000" w:themeColor="text1"/>
          <w:sz w:val="24"/>
          <w:szCs w:val="24"/>
        </w:rPr>
        <w:lastRenderedPageBreak/>
        <w:t xml:space="preserve">Subjective measures of hunger were obtained using 100mm visual </w:t>
      </w:r>
      <w:proofErr w:type="spellStart"/>
      <w:r w:rsidRPr="00286DD4">
        <w:rPr>
          <w:rFonts w:ascii="Times New Roman" w:hAnsi="Times New Roman" w:cs="Times New Roman"/>
          <w:color w:val="000000" w:themeColor="text1"/>
          <w:sz w:val="24"/>
          <w:szCs w:val="24"/>
        </w:rPr>
        <w:t>analog</w:t>
      </w:r>
      <w:proofErr w:type="spellEnd"/>
      <w:r w:rsidRPr="00286DD4">
        <w:rPr>
          <w:rFonts w:ascii="Times New Roman" w:hAnsi="Times New Roman" w:cs="Times New Roman"/>
          <w:color w:val="000000" w:themeColor="text1"/>
          <w:sz w:val="24"/>
          <w:szCs w:val="24"/>
        </w:rPr>
        <w:t xml:space="preserve"> rating scales (VAS). This measure followed the format of the question “how hungry do you feel right now?” with the anchor points “not at all hungry” and “very hungry” to the left and right of the line, respectively. VAS are widely used and are reliable and valid rating scales for measuring </w:t>
      </w:r>
      <w:r w:rsidR="00B14E9A" w:rsidRPr="00286DD4">
        <w:rPr>
          <w:rFonts w:ascii="Times New Roman" w:hAnsi="Times New Roman" w:cs="Times New Roman"/>
          <w:color w:val="000000" w:themeColor="text1"/>
          <w:sz w:val="24"/>
          <w:szCs w:val="24"/>
        </w:rPr>
        <w:t xml:space="preserve">children’s </w:t>
      </w:r>
      <w:r w:rsidRPr="00286DD4">
        <w:rPr>
          <w:rFonts w:ascii="Times New Roman" w:hAnsi="Times New Roman" w:cs="Times New Roman"/>
          <w:color w:val="000000" w:themeColor="text1"/>
          <w:sz w:val="24"/>
          <w:szCs w:val="24"/>
        </w:rPr>
        <w:t>subjective experiences related to food intak</w:t>
      </w:r>
      <w:r w:rsidR="000B1058" w:rsidRPr="00286DD4">
        <w:rPr>
          <w:rFonts w:ascii="Times New Roman" w:hAnsi="Times New Roman" w:cs="Times New Roman"/>
          <w:color w:val="000000" w:themeColor="text1"/>
          <w:sz w:val="24"/>
          <w:szCs w:val="24"/>
        </w:rPr>
        <w:t>e</w:t>
      </w:r>
      <w:r w:rsidR="003A57A3">
        <w:rPr>
          <w:rFonts w:ascii="Times New Roman" w:hAnsi="Times New Roman" w:cs="Times New Roman"/>
          <w:color w:val="000000" w:themeColor="text1"/>
          <w:sz w:val="24"/>
          <w:szCs w:val="24"/>
        </w:rPr>
        <w:t>.</w:t>
      </w:r>
      <w:r w:rsidR="000B1058" w:rsidRPr="00286DD4">
        <w:rPr>
          <w:rFonts w:ascii="Times New Roman" w:hAnsi="Times New Roman" w:cs="Times New Roman"/>
          <w:color w:val="000000" w:themeColor="text1"/>
          <w:sz w:val="24"/>
          <w:szCs w:val="24"/>
        </w:rPr>
        <w:fldChar w:fldCharType="begin" w:fldLock="1"/>
      </w:r>
      <w:r w:rsidR="00903C8A">
        <w:rPr>
          <w:rFonts w:ascii="Times New Roman" w:hAnsi="Times New Roman" w:cs="Times New Roman"/>
          <w:color w:val="000000" w:themeColor="text1"/>
          <w:sz w:val="24"/>
          <w:szCs w:val="24"/>
        </w:rPr>
        <w:instrText>ADDIN CSL_CITATION {"citationItems":[{"id":"ITEM-1","itemData":{"DOI":"10.1080/08035250410026572","ISBN":"0803-5253 (Print)\\r0803-5253 (Linking)","ISSN":"0803-5253","PMID":"15244235","abstract":"AIM: To examine which response options children prefer and which they find easiest to use, and to study the relative reliability of the different response options. METHODS: A consecutive group of unselected children (n = 120) filled out three questionnaires in a paediatric outpatient clinic. Each questionnaire included seven similar questions, but had different response options: the Likert scale, the Visual Analogue Scale (VAS) and the numeric VAS. In general, the questions were not related to the children's particular diseases, but dealt with the frequency of simple activities, their feelings and opinions. The pages with the three different response options were offered in random order. Afterwards, the children rated their preference and ease of use of the different response options on a scale from one to 10. RESULTS: Children preferred the Likert scale (median mark 9.0) over the numeric VAS (median mark 8.0) and the simple VAS (median 6.0). They considered the Likert scale easiest to fill out (median mark 10 vs 9 and 7.5 for the numeric and simple VAS, respectively). Results of the different response options correlated strongly with each other (rho = 0.67-0.90, p &lt; 0.05). CONCLUSION: Children prefer the Likert scale over the numeric and simple VAS and find it easiest to complete. The Likert scale, the simple VAS and the numeric VAS are of comparable reliability. The Likert scale is recommended for use in questionnaires for children, although research into larger and more diverse samples is needed.","author":[{"dropping-particle":"van","family":"Laerhoven","given":"H","non-dropping-particle":"","parse-names":false,"suffix":""},{"dropping-particle":"van der","family":"Zaag-Loonen","given":"HJ","non-dropping-particle":"","parse-names":false,"suffix":""},{"dropping-particle":"","family":"Derkx","given":"BHF","non-dropping-particle":"","parse-names":false,"suffix":""}],"container-title":"Acta Paediatrica","id":"ITEM-1","issue":"6","issued":{"date-parts":[["2004"]]},"note":"VAS scales use is preferable to Likert.","page":"830-835","title":"A comparison of Likert scale and visual analogue scales as response options in children's questionnaires","type":"article-journal","volume":"93"},"uris":["http://www.mendeley.com/documents/?uuid=9d560555-fefb-4025-ade9-6ed20830f762"]}],"mendeley":{"formattedCitation":"&lt;sup&gt;47&lt;/sup&gt;","plainTextFormattedCitation":"47","previouslyFormattedCitation":"&lt;sup&gt;47&lt;/sup&gt;"},"properties":{"noteIndex":0},"schema":"https://github.com/citation-style-language/schema/raw/master/csl-citation.json"}</w:instrText>
      </w:r>
      <w:r w:rsidR="000B1058" w:rsidRPr="00286DD4">
        <w:rPr>
          <w:rFonts w:ascii="Times New Roman" w:hAnsi="Times New Roman" w:cs="Times New Roman"/>
          <w:color w:val="000000" w:themeColor="text1"/>
          <w:sz w:val="24"/>
          <w:szCs w:val="24"/>
        </w:rPr>
        <w:fldChar w:fldCharType="separate"/>
      </w:r>
      <w:r w:rsidR="00DA08B1" w:rsidRPr="00DA08B1">
        <w:rPr>
          <w:rFonts w:ascii="Times New Roman" w:hAnsi="Times New Roman" w:cs="Times New Roman"/>
          <w:noProof/>
          <w:color w:val="000000" w:themeColor="text1"/>
          <w:sz w:val="24"/>
          <w:szCs w:val="24"/>
          <w:vertAlign w:val="superscript"/>
        </w:rPr>
        <w:t>47</w:t>
      </w:r>
      <w:r w:rsidR="000B1058" w:rsidRPr="00286DD4">
        <w:rPr>
          <w:rFonts w:ascii="Times New Roman" w:hAnsi="Times New Roman" w:cs="Times New Roman"/>
          <w:color w:val="000000" w:themeColor="text1"/>
          <w:sz w:val="24"/>
          <w:szCs w:val="24"/>
        </w:rPr>
        <w:fldChar w:fldCharType="end"/>
      </w:r>
    </w:p>
    <w:p w14:paraId="7003A21F" w14:textId="77777777" w:rsidR="00F1508E" w:rsidRPr="00286DD4" w:rsidRDefault="00F1508E" w:rsidP="001C18CC">
      <w:pPr>
        <w:spacing w:line="480" w:lineRule="auto"/>
        <w:outlineLvl w:val="0"/>
        <w:rPr>
          <w:rFonts w:ascii="Times New Roman" w:hAnsi="Times New Roman" w:cs="Times New Roman"/>
          <w:i/>
          <w:color w:val="000000" w:themeColor="text1"/>
          <w:sz w:val="24"/>
          <w:szCs w:val="24"/>
        </w:rPr>
      </w:pPr>
      <w:r w:rsidRPr="00286DD4">
        <w:rPr>
          <w:rFonts w:ascii="Times New Roman" w:hAnsi="Times New Roman" w:cs="Times New Roman"/>
          <w:i/>
          <w:color w:val="000000" w:themeColor="text1"/>
          <w:sz w:val="24"/>
          <w:szCs w:val="24"/>
        </w:rPr>
        <w:t>Caloric intake</w:t>
      </w:r>
    </w:p>
    <w:p w14:paraId="566F74C0" w14:textId="47370ABA" w:rsidR="00F1508E" w:rsidRPr="00286DD4" w:rsidRDefault="00F1508E" w:rsidP="001C18CC">
      <w:pPr>
        <w:spacing w:line="480" w:lineRule="auto"/>
        <w:ind w:firstLine="720"/>
        <w:rPr>
          <w:rFonts w:ascii="Times New Roman" w:hAnsi="Times New Roman" w:cs="Times New Roman"/>
          <w:color w:val="000000" w:themeColor="text1"/>
          <w:sz w:val="24"/>
          <w:szCs w:val="24"/>
        </w:rPr>
      </w:pPr>
      <w:r w:rsidRPr="00286DD4">
        <w:rPr>
          <w:rFonts w:ascii="Times New Roman" w:hAnsi="Times New Roman" w:cs="Times New Roman"/>
          <w:color w:val="000000" w:themeColor="text1"/>
          <w:sz w:val="24"/>
          <w:szCs w:val="24"/>
        </w:rPr>
        <w:t xml:space="preserve">To measure caloric intake, children were invited to eat </w:t>
      </w:r>
      <w:r w:rsidRPr="00286DD4">
        <w:rPr>
          <w:rFonts w:ascii="Times New Roman" w:hAnsi="Times New Roman" w:cs="Times New Roman"/>
          <w:i/>
          <w:color w:val="000000" w:themeColor="text1"/>
          <w:sz w:val="24"/>
          <w:szCs w:val="24"/>
        </w:rPr>
        <w:t>ad libitum</w:t>
      </w:r>
      <w:r w:rsidR="00D3695B" w:rsidRPr="00286DD4">
        <w:rPr>
          <w:rFonts w:ascii="Times New Roman" w:hAnsi="Times New Roman" w:cs="Times New Roman"/>
          <w:i/>
          <w:color w:val="000000" w:themeColor="text1"/>
          <w:sz w:val="24"/>
          <w:szCs w:val="24"/>
        </w:rPr>
        <w:t xml:space="preserve"> </w:t>
      </w:r>
      <w:r w:rsidR="00D3695B" w:rsidRPr="00286DD4">
        <w:rPr>
          <w:rFonts w:ascii="Times New Roman" w:hAnsi="Times New Roman" w:cs="Times New Roman"/>
          <w:color w:val="000000" w:themeColor="text1"/>
          <w:sz w:val="24"/>
          <w:szCs w:val="24"/>
        </w:rPr>
        <w:t>from a small selection of snack foods</w:t>
      </w:r>
      <w:r w:rsidRPr="00286DD4">
        <w:rPr>
          <w:rFonts w:ascii="Times New Roman" w:hAnsi="Times New Roman" w:cs="Times New Roman"/>
          <w:color w:val="000000" w:themeColor="text1"/>
          <w:sz w:val="24"/>
          <w:szCs w:val="24"/>
        </w:rPr>
        <w:t>.</w:t>
      </w:r>
      <w:r w:rsidR="00B1532E" w:rsidRPr="00286DD4">
        <w:rPr>
          <w:rFonts w:ascii="Times New Roman" w:hAnsi="Times New Roman" w:cs="Times New Roman"/>
          <w:color w:val="000000" w:themeColor="text1"/>
          <w:sz w:val="24"/>
          <w:szCs w:val="24"/>
        </w:rPr>
        <w:t xml:space="preserve"> </w:t>
      </w:r>
      <w:r w:rsidRPr="00286DD4">
        <w:rPr>
          <w:rFonts w:ascii="Times New Roman" w:hAnsi="Times New Roman" w:cs="Times New Roman"/>
          <w:color w:val="000000" w:themeColor="text1"/>
          <w:sz w:val="24"/>
          <w:szCs w:val="24"/>
        </w:rPr>
        <w:t>The foods offered were; unhealthy snacks (</w:t>
      </w:r>
      <w:r w:rsidR="00341090" w:rsidRPr="00286DD4">
        <w:rPr>
          <w:rFonts w:ascii="Times New Roman" w:hAnsi="Times New Roman" w:cs="Times New Roman"/>
          <w:color w:val="000000" w:themeColor="text1"/>
          <w:sz w:val="24"/>
          <w:szCs w:val="24"/>
        </w:rPr>
        <w:t xml:space="preserve">jelly </w:t>
      </w:r>
      <w:r w:rsidR="00D3695B" w:rsidRPr="00286DD4">
        <w:rPr>
          <w:rFonts w:ascii="Times New Roman" w:hAnsi="Times New Roman" w:cs="Times New Roman"/>
          <w:color w:val="000000" w:themeColor="text1"/>
          <w:sz w:val="24"/>
          <w:szCs w:val="24"/>
        </w:rPr>
        <w:t>candy</w:t>
      </w:r>
      <w:r w:rsidR="00ED0016" w:rsidRPr="00286DD4">
        <w:rPr>
          <w:rFonts w:ascii="Times New Roman" w:hAnsi="Times New Roman" w:cs="Times New Roman"/>
          <w:color w:val="000000" w:themeColor="text1"/>
          <w:sz w:val="24"/>
          <w:szCs w:val="24"/>
        </w:rPr>
        <w:t xml:space="preserve"> 343</w:t>
      </w:r>
      <w:r w:rsidR="00BE6C7D" w:rsidRPr="00286DD4">
        <w:rPr>
          <w:rFonts w:ascii="Times New Roman" w:hAnsi="Times New Roman" w:cs="Times New Roman"/>
          <w:color w:val="000000" w:themeColor="text1"/>
          <w:sz w:val="24"/>
          <w:szCs w:val="24"/>
        </w:rPr>
        <w:t>kcal/100g</w:t>
      </w:r>
      <w:r w:rsidRPr="00286DD4">
        <w:rPr>
          <w:rFonts w:ascii="Times New Roman" w:hAnsi="Times New Roman" w:cs="Times New Roman"/>
          <w:color w:val="000000" w:themeColor="text1"/>
          <w:sz w:val="24"/>
          <w:szCs w:val="24"/>
        </w:rPr>
        <w:t>, chocolate buttons</w:t>
      </w:r>
      <w:r w:rsidR="00BE6C7D" w:rsidRPr="00286DD4">
        <w:rPr>
          <w:rFonts w:ascii="Times New Roman" w:hAnsi="Times New Roman" w:cs="Times New Roman"/>
          <w:color w:val="000000" w:themeColor="text1"/>
          <w:sz w:val="24"/>
          <w:szCs w:val="24"/>
        </w:rPr>
        <w:t xml:space="preserve"> 510kcal/100g</w:t>
      </w:r>
      <w:r w:rsidRPr="00286DD4">
        <w:rPr>
          <w:rFonts w:ascii="Times New Roman" w:hAnsi="Times New Roman" w:cs="Times New Roman"/>
          <w:color w:val="000000" w:themeColor="text1"/>
          <w:sz w:val="24"/>
          <w:szCs w:val="24"/>
        </w:rPr>
        <w:t>) and healthy snacks (carrot batons</w:t>
      </w:r>
      <w:r w:rsidR="00ED0016" w:rsidRPr="00286DD4">
        <w:rPr>
          <w:rFonts w:ascii="Times New Roman" w:hAnsi="Times New Roman" w:cs="Times New Roman"/>
          <w:color w:val="000000" w:themeColor="text1"/>
          <w:sz w:val="24"/>
          <w:szCs w:val="24"/>
        </w:rPr>
        <w:t xml:space="preserve"> 42</w:t>
      </w:r>
      <w:r w:rsidR="00BE6C7D" w:rsidRPr="00286DD4">
        <w:rPr>
          <w:rFonts w:ascii="Times New Roman" w:hAnsi="Times New Roman" w:cs="Times New Roman"/>
          <w:color w:val="000000" w:themeColor="text1"/>
          <w:sz w:val="24"/>
          <w:szCs w:val="24"/>
        </w:rPr>
        <w:t>kcal/100g</w:t>
      </w:r>
      <w:r w:rsidRPr="00286DD4">
        <w:rPr>
          <w:rFonts w:ascii="Times New Roman" w:hAnsi="Times New Roman" w:cs="Times New Roman"/>
          <w:color w:val="000000" w:themeColor="text1"/>
          <w:sz w:val="24"/>
          <w:szCs w:val="24"/>
        </w:rPr>
        <w:t>, and seedless white grapes</w:t>
      </w:r>
      <w:r w:rsidR="00ED0016" w:rsidRPr="00286DD4">
        <w:rPr>
          <w:rFonts w:ascii="Times New Roman" w:hAnsi="Times New Roman" w:cs="Times New Roman"/>
          <w:color w:val="000000" w:themeColor="text1"/>
          <w:sz w:val="24"/>
          <w:szCs w:val="24"/>
        </w:rPr>
        <w:t xml:space="preserve"> 66</w:t>
      </w:r>
      <w:r w:rsidR="00BE6C7D" w:rsidRPr="00286DD4">
        <w:rPr>
          <w:rFonts w:ascii="Times New Roman" w:hAnsi="Times New Roman" w:cs="Times New Roman"/>
          <w:color w:val="000000" w:themeColor="text1"/>
          <w:sz w:val="24"/>
          <w:szCs w:val="24"/>
        </w:rPr>
        <w:t>kcal/100g</w:t>
      </w:r>
      <w:r w:rsidRPr="00286DD4">
        <w:rPr>
          <w:rFonts w:ascii="Times New Roman" w:hAnsi="Times New Roman" w:cs="Times New Roman"/>
          <w:color w:val="000000" w:themeColor="text1"/>
          <w:sz w:val="24"/>
          <w:szCs w:val="24"/>
        </w:rPr>
        <w:t xml:space="preserve">). </w:t>
      </w:r>
      <w:r w:rsidR="00AC7C8E" w:rsidRPr="00286DD4">
        <w:rPr>
          <w:rFonts w:ascii="Times New Roman" w:hAnsi="Times New Roman" w:cs="Times New Roman"/>
          <w:color w:val="000000" w:themeColor="text1"/>
          <w:sz w:val="24"/>
          <w:szCs w:val="24"/>
        </w:rPr>
        <w:t xml:space="preserve">Previous studies have </w:t>
      </w:r>
      <w:r w:rsidR="00D3695B" w:rsidRPr="00286DD4">
        <w:rPr>
          <w:rFonts w:ascii="Times New Roman" w:hAnsi="Times New Roman" w:cs="Times New Roman"/>
          <w:color w:val="000000" w:themeColor="text1"/>
          <w:sz w:val="24"/>
          <w:szCs w:val="24"/>
        </w:rPr>
        <w:t xml:space="preserve">successfully </w:t>
      </w:r>
      <w:r w:rsidR="00AC7C8E" w:rsidRPr="00286DD4">
        <w:rPr>
          <w:rFonts w:ascii="Times New Roman" w:hAnsi="Times New Roman" w:cs="Times New Roman"/>
          <w:color w:val="000000" w:themeColor="text1"/>
          <w:sz w:val="24"/>
          <w:szCs w:val="24"/>
        </w:rPr>
        <w:t>used similar foods to assess intake following exposure to advertisement</w:t>
      </w:r>
      <w:r w:rsidR="00917328" w:rsidRPr="00286DD4">
        <w:rPr>
          <w:rFonts w:ascii="Times New Roman" w:hAnsi="Times New Roman" w:cs="Times New Roman"/>
          <w:color w:val="000000" w:themeColor="text1"/>
          <w:sz w:val="24"/>
          <w:szCs w:val="24"/>
        </w:rPr>
        <w:t>s</w:t>
      </w:r>
      <w:r w:rsidR="003A57A3">
        <w:rPr>
          <w:rFonts w:ascii="Times New Roman" w:hAnsi="Times New Roman" w:cs="Times New Roman"/>
          <w:color w:val="000000" w:themeColor="text1"/>
          <w:sz w:val="24"/>
          <w:szCs w:val="24"/>
        </w:rPr>
        <w:t>.</w:t>
      </w:r>
      <w:r w:rsidR="00917328" w:rsidRPr="00286DD4">
        <w:rPr>
          <w:rFonts w:ascii="Times New Roman" w:hAnsi="Times New Roman" w:cs="Times New Roman"/>
          <w:color w:val="000000" w:themeColor="text1"/>
          <w:sz w:val="24"/>
          <w:szCs w:val="24"/>
        </w:rPr>
        <w:fldChar w:fldCharType="begin" w:fldLock="1"/>
      </w:r>
      <w:r w:rsidR="00566DA9">
        <w:rPr>
          <w:rFonts w:ascii="Times New Roman" w:hAnsi="Times New Roman" w:cs="Times New Roman"/>
          <w:color w:val="000000" w:themeColor="text1"/>
          <w:sz w:val="24"/>
          <w:szCs w:val="24"/>
        </w:rPr>
        <w:instrText>ADDIN CSL_CITATION {"citationItems":[{"id":"ITEM-1","itemData":{"DOI":"10.1016/j.appet.2012.05.062","ISBN":"1938-3207 (Electronic)\\r0002-9165 (Linking)","ISSN":"01956663","PMID":"23269821","abstract":"BACKGROUND: Previous studies have focused on the effects of television advertising on the energy intake of children. However, the rapidly changing food-marketing landscape requires research to measure the effects of nontraditional forms of marketing on the health-related behaviors of children.\\n\\nOBJECTIVES: The main aim of this study was to examine the effect of advergames that promote energy-dense snacks or fruit on children's ad libitum snack and fruit consumption and to examine whether this consumption differed according to brand and product type (energy-dense snacks and fruit). The second aim was to examine whether advergames can stimulate fruit intake.\\n\\nDESIGN: We used a randomized between-subject design with 270 children (age: 8-10 y) who played an advergame that promoted energy-dense snacks (n = 69), fruit (n = 67), or nonfood products (n = 65) or were in the control condition (n = 69). Subsequently, we measured the free intake of energy-dense snacks and fruit. The children then completed questionnaire measures, and we weighed and measured them.\\n\\nRESULTS: The main finding was that playing an advergame containing food cues increased general energy intake, regardless of the advertised brand or product type (energy-dense snacks or fruit), and this activity particularly increased the intake of energy-dense snack foods. Children who played the fruit version of the advergame did not eat significantly more fruit than did those in the other groups.\\n\\nCONCLUSION: The findings suggest that playing advergames that promote food, including either energy-dense snacks or fruit, increases energy intake in children.","author":[{"dropping-particle":"","family":"Folkvord","given":"Frans","non-dropping-particle":"","parse-names":false,"suffix":""},{"dropping-particle":"","family":"Anschütz","given":"Doeschka J","non-dropping-particle":"","parse-names":false,"suffix":""},{"dropping-particle":"","family":"Buijzen","given":"Moniek","non-dropping-particle":"","parse-names":false,"suffix":""},{"dropping-particle":"","family":"Valkenburg","given":"Patti M.","non-dropping-particle":"","parse-names":false,"suffix":""}],"container-title":"The American Journal of Clinical Nutrition","id":"ITEM-1","issued":{"date-parts":[["2013"]]},"note":"Published in AJCN\n\nVery simliar methodology to study 4, instead of vlogs it looks at advergames.\n\nLook up advergaming studies as they may use methodology that is good for measuring brand prefernce in children.","page":"239-245","title":"The effect of playing advergames promoting healthy or unhealthy foods on actual food intake among children","type":"article-journal","volume":"97"},"uris":["http://www.mendeley.com/documents/?uuid=a4a015ee-5744-4347-b55a-a8afdce3af31"]},{"id":"ITEM-2","itemData":{"DOI":"10.1017/S1368980007001231","ISBN":"1368980007","ISSN":"1368-9800","PMID":"18005487","abstract":"OBJECTIVE: To investigate the effect of television food advertising on children's food intake, specifically whether childhood obesity is related to a greater susceptibility to food promotion. DESIGN: The study was a within-subject, counterbalanced design. The children were tested on two occasions separated by two weeks. One condition involved the children viewing food advertisements followed by a cartoon, in the other condition the children viewed non-food adverts followed by the same cartoon. Following the cartoon, their food intake and choice was assessed in a standard paradigm. SETTING: The study was conducted in Liverpool, UK. SUBJECTS: Fifty-nine children (32 male, 27 female) aged 9-11 years were recruited from a UK school to participate in the study. Thirty-three children were normal-weight (NW), 15 overweight (OW) and 11 obese (OB). RESULTS: Exposure to food adverts produced substantial and significant increases in energy intake in all children (P &lt; 0.001). The increase in intake was largest in the obese children (P = 0.04). All children increased their consumption of high-fat and/or sweet energy-dense snacks in response to the adverts (P &lt; 0.001). In the food advert condition, total intake and the intake of these specific snack items correlated with the children's modified age- and gender-specific body mass index score. CONCLUSIONS: These data suggest that obese and overweight children are indeed more responsive to food promotion, which specifically stimulates the intake of energy-dense snacks.","author":[{"dropping-particle":"","family":"Halford","given":"Jason Cg","non-dropping-particle":"","parse-names":false,"suffix":""},{"dropping-particle":"","family":"Boyland","given":"Emma J","non-dropping-particle":"","parse-names":false,"suffix":""},{"dropping-particle":"","family":"Hughes","given":"Georgina M","non-dropping-particle":"","parse-names":false,"suffix":""},{"dropping-particle":"","family":"Stacey","given":"Leanne","non-dropping-particle":"","parse-names":false,"suffix":""},{"dropping-particle":"","family":"McKean","given":"Sarah","non-dropping-particle":"","parse-names":false,"suffix":""},{"dropping-particle":"","family":"Dovey","given":"Terence M","non-dropping-particle":"","parse-names":false,"suffix":""}],"container-title":"Public health nutrition","id":"ITEM-2","issue":"9","issued":{"date-parts":[["2008"]]},"page":"897-904","title":"Beyond-brand effect of television food advertisements on food choice in children: the effects of weight status.","type":"article-journal","volume":"11"},"uris":["http://www.mendeley.com/documents/?uuid=2ea6d7f3-cb12-47f2-b05c-0795934f918c"]}],"mendeley":{"formattedCitation":"&lt;sup&gt;20,21&lt;/sup&gt;","plainTextFormattedCitation":"20,21","previouslyFormattedCitation":"&lt;sup&gt;20,21&lt;/sup&gt;"},"properties":{"noteIndex":0},"schema":"https://github.com/citation-style-language/schema/raw/master/csl-citation.json"}</w:instrText>
      </w:r>
      <w:r w:rsidR="00917328" w:rsidRPr="00286DD4">
        <w:rPr>
          <w:rFonts w:ascii="Times New Roman" w:hAnsi="Times New Roman" w:cs="Times New Roman"/>
          <w:color w:val="000000" w:themeColor="text1"/>
          <w:sz w:val="24"/>
          <w:szCs w:val="24"/>
        </w:rPr>
        <w:fldChar w:fldCharType="separate"/>
      </w:r>
      <w:r w:rsidR="00566DA9" w:rsidRPr="00566DA9">
        <w:rPr>
          <w:rFonts w:ascii="Times New Roman" w:hAnsi="Times New Roman" w:cs="Times New Roman"/>
          <w:noProof/>
          <w:color w:val="000000" w:themeColor="text1"/>
          <w:sz w:val="24"/>
          <w:szCs w:val="24"/>
          <w:vertAlign w:val="superscript"/>
        </w:rPr>
        <w:t>20,21</w:t>
      </w:r>
      <w:r w:rsidR="00917328" w:rsidRPr="00286DD4">
        <w:rPr>
          <w:rFonts w:ascii="Times New Roman" w:hAnsi="Times New Roman" w:cs="Times New Roman"/>
          <w:color w:val="000000" w:themeColor="text1"/>
          <w:sz w:val="24"/>
          <w:szCs w:val="24"/>
        </w:rPr>
        <w:fldChar w:fldCharType="end"/>
      </w:r>
      <w:r w:rsidR="00AC7C8E" w:rsidRPr="00286DD4">
        <w:rPr>
          <w:rFonts w:ascii="Times New Roman" w:hAnsi="Times New Roman" w:cs="Times New Roman"/>
          <w:color w:val="000000" w:themeColor="text1"/>
          <w:sz w:val="24"/>
          <w:szCs w:val="24"/>
        </w:rPr>
        <w:t xml:space="preserve"> </w:t>
      </w:r>
      <w:r w:rsidRPr="00286DD4">
        <w:rPr>
          <w:rFonts w:ascii="Times New Roman" w:hAnsi="Times New Roman" w:cs="Times New Roman"/>
          <w:color w:val="000000" w:themeColor="text1"/>
          <w:sz w:val="24"/>
          <w:szCs w:val="24"/>
        </w:rPr>
        <w:t xml:space="preserve">Each food was pre-weighed </w:t>
      </w:r>
      <w:r w:rsidR="00B53060" w:rsidRPr="00286DD4">
        <w:rPr>
          <w:rFonts w:ascii="Times New Roman" w:hAnsi="Times New Roman" w:cs="Times New Roman"/>
          <w:color w:val="000000" w:themeColor="text1"/>
          <w:sz w:val="24"/>
          <w:szCs w:val="24"/>
        </w:rPr>
        <w:t>to</w:t>
      </w:r>
      <w:r w:rsidRPr="00286DD4">
        <w:rPr>
          <w:rFonts w:ascii="Times New Roman" w:hAnsi="Times New Roman" w:cs="Times New Roman"/>
          <w:color w:val="000000" w:themeColor="text1"/>
          <w:sz w:val="24"/>
          <w:szCs w:val="24"/>
        </w:rPr>
        <w:t xml:space="preserve"> 100g, with the exception of the chocolate buttons which were served as sold (70g</w:t>
      </w:r>
      <w:r w:rsidR="00AC7C8E" w:rsidRPr="00286DD4">
        <w:rPr>
          <w:rFonts w:ascii="Times New Roman" w:hAnsi="Times New Roman" w:cs="Times New Roman"/>
          <w:color w:val="000000" w:themeColor="text1"/>
          <w:sz w:val="24"/>
          <w:szCs w:val="24"/>
        </w:rPr>
        <w:t>)</w:t>
      </w:r>
      <w:r w:rsidR="00D3695B" w:rsidRPr="00286DD4">
        <w:rPr>
          <w:rFonts w:ascii="Times New Roman" w:hAnsi="Times New Roman" w:cs="Times New Roman"/>
          <w:color w:val="000000" w:themeColor="text1"/>
          <w:sz w:val="24"/>
          <w:szCs w:val="24"/>
        </w:rPr>
        <w:t xml:space="preserve"> </w:t>
      </w:r>
      <w:r w:rsidR="004548A5" w:rsidRPr="00286DD4">
        <w:rPr>
          <w:rFonts w:ascii="Times New Roman" w:hAnsi="Times New Roman" w:cs="Times New Roman"/>
          <w:color w:val="000000" w:themeColor="text1"/>
          <w:sz w:val="24"/>
          <w:szCs w:val="24"/>
        </w:rPr>
        <w:t>to ensure that the</w:t>
      </w:r>
      <w:r w:rsidR="00044C24" w:rsidRPr="00286DD4">
        <w:rPr>
          <w:rFonts w:ascii="Times New Roman" w:hAnsi="Times New Roman" w:cs="Times New Roman"/>
          <w:color w:val="000000" w:themeColor="text1"/>
          <w:sz w:val="24"/>
          <w:szCs w:val="24"/>
        </w:rPr>
        <w:t xml:space="preserve"> quan</w:t>
      </w:r>
      <w:r w:rsidR="004548A5" w:rsidRPr="00286DD4">
        <w:rPr>
          <w:rFonts w:ascii="Times New Roman" w:hAnsi="Times New Roman" w:cs="Times New Roman"/>
          <w:color w:val="000000" w:themeColor="text1"/>
          <w:sz w:val="24"/>
          <w:szCs w:val="24"/>
        </w:rPr>
        <w:t>t</w:t>
      </w:r>
      <w:r w:rsidR="00044C24" w:rsidRPr="00286DD4">
        <w:rPr>
          <w:rFonts w:ascii="Times New Roman" w:hAnsi="Times New Roman" w:cs="Times New Roman"/>
          <w:color w:val="000000" w:themeColor="text1"/>
          <w:sz w:val="24"/>
          <w:szCs w:val="24"/>
        </w:rPr>
        <w:t>it</w:t>
      </w:r>
      <w:r w:rsidR="004548A5" w:rsidRPr="00286DD4">
        <w:rPr>
          <w:rFonts w:ascii="Times New Roman" w:hAnsi="Times New Roman" w:cs="Times New Roman"/>
          <w:color w:val="000000" w:themeColor="text1"/>
          <w:sz w:val="24"/>
          <w:szCs w:val="24"/>
        </w:rPr>
        <w:t xml:space="preserve">ies of all </w:t>
      </w:r>
      <w:r w:rsidR="00044C24" w:rsidRPr="00286DD4">
        <w:rPr>
          <w:rFonts w:ascii="Times New Roman" w:hAnsi="Times New Roman" w:cs="Times New Roman"/>
          <w:color w:val="000000" w:themeColor="text1"/>
          <w:sz w:val="24"/>
          <w:szCs w:val="24"/>
        </w:rPr>
        <w:t xml:space="preserve">snacks </w:t>
      </w:r>
      <w:r w:rsidR="004548A5" w:rsidRPr="00286DD4">
        <w:rPr>
          <w:rFonts w:ascii="Times New Roman" w:hAnsi="Times New Roman" w:cs="Times New Roman"/>
          <w:color w:val="000000" w:themeColor="text1"/>
          <w:sz w:val="24"/>
          <w:szCs w:val="24"/>
        </w:rPr>
        <w:t xml:space="preserve">appeared to be similar </w:t>
      </w:r>
      <w:r w:rsidR="00044C24" w:rsidRPr="00286DD4">
        <w:rPr>
          <w:rFonts w:ascii="Times New Roman" w:hAnsi="Times New Roman" w:cs="Times New Roman"/>
          <w:color w:val="000000" w:themeColor="text1"/>
          <w:sz w:val="24"/>
          <w:szCs w:val="24"/>
        </w:rPr>
        <w:t>when served. S</w:t>
      </w:r>
      <w:r w:rsidR="00B53060" w:rsidRPr="00286DD4">
        <w:rPr>
          <w:rFonts w:ascii="Times New Roman" w:hAnsi="Times New Roman" w:cs="Times New Roman"/>
          <w:color w:val="000000" w:themeColor="text1"/>
          <w:sz w:val="24"/>
          <w:szCs w:val="24"/>
        </w:rPr>
        <w:t>nack</w:t>
      </w:r>
      <w:r w:rsidR="00DF79CD" w:rsidRPr="00286DD4">
        <w:rPr>
          <w:rFonts w:ascii="Times New Roman" w:hAnsi="Times New Roman" w:cs="Times New Roman"/>
          <w:color w:val="000000" w:themeColor="text1"/>
          <w:sz w:val="24"/>
          <w:szCs w:val="24"/>
        </w:rPr>
        <w:t>s were</w:t>
      </w:r>
      <w:r w:rsidR="00B53060" w:rsidRPr="00286DD4">
        <w:rPr>
          <w:rFonts w:ascii="Times New Roman" w:hAnsi="Times New Roman" w:cs="Times New Roman"/>
          <w:color w:val="000000" w:themeColor="text1"/>
          <w:sz w:val="24"/>
          <w:szCs w:val="24"/>
        </w:rPr>
        <w:t xml:space="preserve"> </w:t>
      </w:r>
      <w:r w:rsidR="005513B8" w:rsidRPr="00286DD4">
        <w:rPr>
          <w:rFonts w:ascii="Times New Roman" w:hAnsi="Times New Roman" w:cs="Times New Roman"/>
          <w:color w:val="000000" w:themeColor="text1"/>
          <w:sz w:val="24"/>
          <w:szCs w:val="24"/>
        </w:rPr>
        <w:t xml:space="preserve">presented </w:t>
      </w:r>
      <w:r w:rsidR="007B7C55" w:rsidRPr="00286DD4">
        <w:rPr>
          <w:rFonts w:ascii="Times New Roman" w:hAnsi="Times New Roman" w:cs="Times New Roman"/>
          <w:color w:val="000000" w:themeColor="text1"/>
          <w:sz w:val="24"/>
          <w:szCs w:val="24"/>
        </w:rPr>
        <w:t xml:space="preserve">without any branding information </w:t>
      </w:r>
      <w:r w:rsidR="005513B8" w:rsidRPr="00286DD4">
        <w:rPr>
          <w:rFonts w:ascii="Times New Roman" w:hAnsi="Times New Roman" w:cs="Times New Roman"/>
          <w:color w:val="000000" w:themeColor="text1"/>
          <w:sz w:val="24"/>
          <w:szCs w:val="24"/>
        </w:rPr>
        <w:t xml:space="preserve">on </w:t>
      </w:r>
      <w:r w:rsidR="00B53060" w:rsidRPr="00286DD4">
        <w:rPr>
          <w:rFonts w:ascii="Times New Roman" w:hAnsi="Times New Roman" w:cs="Times New Roman"/>
          <w:color w:val="000000" w:themeColor="text1"/>
          <w:sz w:val="24"/>
          <w:szCs w:val="24"/>
        </w:rPr>
        <w:t>white paper plate</w:t>
      </w:r>
      <w:r w:rsidR="00DF79CD" w:rsidRPr="00286DD4">
        <w:rPr>
          <w:rFonts w:ascii="Times New Roman" w:hAnsi="Times New Roman" w:cs="Times New Roman"/>
          <w:color w:val="000000" w:themeColor="text1"/>
          <w:sz w:val="24"/>
          <w:szCs w:val="24"/>
        </w:rPr>
        <w:t>s</w:t>
      </w:r>
      <w:r w:rsidR="006C67E7" w:rsidRPr="00286DD4">
        <w:rPr>
          <w:rFonts w:ascii="Times New Roman" w:hAnsi="Times New Roman" w:cs="Times New Roman"/>
          <w:color w:val="000000" w:themeColor="text1"/>
          <w:sz w:val="24"/>
          <w:szCs w:val="24"/>
        </w:rPr>
        <w:t xml:space="preserve"> and</w:t>
      </w:r>
      <w:r w:rsidR="005513B8" w:rsidRPr="00286DD4">
        <w:rPr>
          <w:rFonts w:ascii="Times New Roman" w:hAnsi="Times New Roman" w:cs="Times New Roman"/>
          <w:color w:val="000000" w:themeColor="text1"/>
          <w:sz w:val="24"/>
          <w:szCs w:val="24"/>
        </w:rPr>
        <w:t xml:space="preserve"> were </w:t>
      </w:r>
      <w:r w:rsidRPr="00286DD4">
        <w:rPr>
          <w:rFonts w:ascii="Times New Roman" w:hAnsi="Times New Roman" w:cs="Times New Roman"/>
          <w:color w:val="000000" w:themeColor="text1"/>
          <w:sz w:val="24"/>
          <w:szCs w:val="24"/>
        </w:rPr>
        <w:t xml:space="preserve">weighed post </w:t>
      </w:r>
      <w:r w:rsidR="009747CC" w:rsidRPr="00286DD4">
        <w:rPr>
          <w:rFonts w:ascii="Times New Roman" w:hAnsi="Times New Roman" w:cs="Times New Roman"/>
          <w:color w:val="000000" w:themeColor="text1"/>
          <w:sz w:val="24"/>
          <w:szCs w:val="24"/>
        </w:rPr>
        <w:t>intake</w:t>
      </w:r>
      <w:r w:rsidRPr="00286DD4">
        <w:rPr>
          <w:rFonts w:ascii="Times New Roman" w:hAnsi="Times New Roman" w:cs="Times New Roman"/>
          <w:color w:val="000000" w:themeColor="text1"/>
          <w:sz w:val="24"/>
          <w:szCs w:val="24"/>
        </w:rPr>
        <w:t xml:space="preserve"> </w:t>
      </w:r>
      <w:r w:rsidR="006C67E7" w:rsidRPr="00286DD4">
        <w:rPr>
          <w:rFonts w:ascii="Times New Roman" w:hAnsi="Times New Roman" w:cs="Times New Roman"/>
          <w:color w:val="000000" w:themeColor="text1"/>
          <w:sz w:val="24"/>
          <w:szCs w:val="24"/>
        </w:rPr>
        <w:t>to the nearest 0.1 g</w:t>
      </w:r>
      <w:r w:rsidR="00A920F9" w:rsidRPr="00286DD4">
        <w:rPr>
          <w:rFonts w:ascii="Times New Roman" w:hAnsi="Times New Roman" w:cs="Times New Roman"/>
          <w:color w:val="000000" w:themeColor="text1"/>
          <w:sz w:val="24"/>
          <w:szCs w:val="24"/>
        </w:rPr>
        <w:t xml:space="preserve"> (model BP8100, Sa</w:t>
      </w:r>
      <w:r w:rsidR="00261E44" w:rsidRPr="00286DD4">
        <w:rPr>
          <w:rFonts w:ascii="Times New Roman" w:hAnsi="Times New Roman" w:cs="Times New Roman"/>
          <w:color w:val="000000" w:themeColor="text1"/>
          <w:sz w:val="24"/>
          <w:szCs w:val="24"/>
        </w:rPr>
        <w:t>rtorius, Epsom, United Kingdom)</w:t>
      </w:r>
      <w:r w:rsidR="00D3695B" w:rsidRPr="00286DD4">
        <w:rPr>
          <w:rFonts w:ascii="Times New Roman" w:hAnsi="Times New Roman" w:cs="Times New Roman"/>
          <w:color w:val="000000" w:themeColor="text1"/>
          <w:sz w:val="24"/>
          <w:szCs w:val="24"/>
        </w:rPr>
        <w:t>, with data later converted</w:t>
      </w:r>
      <w:r w:rsidR="00AF34EE" w:rsidRPr="00286DD4">
        <w:rPr>
          <w:rFonts w:ascii="Times New Roman" w:hAnsi="Times New Roman" w:cs="Times New Roman"/>
          <w:color w:val="000000" w:themeColor="text1"/>
          <w:sz w:val="24"/>
          <w:szCs w:val="24"/>
        </w:rPr>
        <w:t xml:space="preserve"> into k</w:t>
      </w:r>
      <w:r w:rsidR="00D3695B" w:rsidRPr="00286DD4">
        <w:rPr>
          <w:rFonts w:ascii="Times New Roman" w:hAnsi="Times New Roman" w:cs="Times New Roman"/>
          <w:color w:val="000000" w:themeColor="text1"/>
          <w:sz w:val="24"/>
          <w:szCs w:val="24"/>
        </w:rPr>
        <w:t>ilo</w:t>
      </w:r>
      <w:r w:rsidR="00AF34EE" w:rsidRPr="00286DD4">
        <w:rPr>
          <w:rFonts w:ascii="Times New Roman" w:hAnsi="Times New Roman" w:cs="Times New Roman"/>
          <w:color w:val="000000" w:themeColor="text1"/>
          <w:sz w:val="24"/>
          <w:szCs w:val="24"/>
        </w:rPr>
        <w:t>cal</w:t>
      </w:r>
      <w:r w:rsidR="00D3695B" w:rsidRPr="00286DD4">
        <w:rPr>
          <w:rFonts w:ascii="Times New Roman" w:hAnsi="Times New Roman" w:cs="Times New Roman"/>
          <w:color w:val="000000" w:themeColor="text1"/>
          <w:sz w:val="24"/>
          <w:szCs w:val="24"/>
        </w:rPr>
        <w:t>orie</w:t>
      </w:r>
      <w:r w:rsidR="00AF34EE" w:rsidRPr="00286DD4">
        <w:rPr>
          <w:rFonts w:ascii="Times New Roman" w:hAnsi="Times New Roman" w:cs="Times New Roman"/>
          <w:color w:val="000000" w:themeColor="text1"/>
          <w:sz w:val="24"/>
          <w:szCs w:val="24"/>
        </w:rPr>
        <w:t>s</w:t>
      </w:r>
      <w:r w:rsidR="00D3695B" w:rsidRPr="00286DD4">
        <w:rPr>
          <w:rFonts w:ascii="Times New Roman" w:hAnsi="Times New Roman" w:cs="Times New Roman"/>
          <w:color w:val="000000" w:themeColor="text1"/>
          <w:sz w:val="24"/>
          <w:szCs w:val="24"/>
        </w:rPr>
        <w:t xml:space="preserve"> based on the manufacturer’s nutritional information</w:t>
      </w:r>
      <w:r w:rsidRPr="00286DD4">
        <w:rPr>
          <w:rFonts w:ascii="Times New Roman" w:hAnsi="Times New Roman" w:cs="Times New Roman"/>
          <w:color w:val="000000" w:themeColor="text1"/>
          <w:sz w:val="24"/>
          <w:szCs w:val="24"/>
        </w:rPr>
        <w:t xml:space="preserve">. </w:t>
      </w:r>
    </w:p>
    <w:p w14:paraId="0CDEBC66" w14:textId="3ACFF9DF" w:rsidR="00F1508E" w:rsidRPr="00286DD4" w:rsidRDefault="00045F6F" w:rsidP="001C18CC">
      <w:pPr>
        <w:spacing w:line="480" w:lineRule="auto"/>
        <w:outlineLvl w:val="0"/>
        <w:rPr>
          <w:rFonts w:ascii="Times New Roman" w:hAnsi="Times New Roman" w:cs="Times New Roman"/>
          <w:i/>
          <w:color w:val="000000" w:themeColor="text1"/>
          <w:sz w:val="24"/>
          <w:szCs w:val="24"/>
        </w:rPr>
      </w:pPr>
      <w:r w:rsidRPr="00286DD4">
        <w:rPr>
          <w:rFonts w:ascii="Times New Roman" w:hAnsi="Times New Roman" w:cs="Times New Roman"/>
          <w:i/>
          <w:color w:val="000000" w:themeColor="text1"/>
          <w:sz w:val="24"/>
          <w:szCs w:val="24"/>
        </w:rPr>
        <w:t>Social media</w:t>
      </w:r>
      <w:r w:rsidR="00044C24" w:rsidRPr="00286DD4">
        <w:rPr>
          <w:rFonts w:ascii="Times New Roman" w:hAnsi="Times New Roman" w:cs="Times New Roman"/>
          <w:i/>
          <w:color w:val="000000" w:themeColor="text1"/>
          <w:sz w:val="24"/>
          <w:szCs w:val="24"/>
        </w:rPr>
        <w:t xml:space="preserve"> questionnaire</w:t>
      </w:r>
    </w:p>
    <w:p w14:paraId="57EE55F1" w14:textId="31BD05FF" w:rsidR="00F1508E" w:rsidRPr="003F5267" w:rsidRDefault="00FA2AA5" w:rsidP="001C18CC">
      <w:pPr>
        <w:spacing w:line="480" w:lineRule="auto"/>
        <w:ind w:firstLine="720"/>
        <w:rPr>
          <w:rFonts w:ascii="Times New Roman" w:hAnsi="Times New Roman" w:cs="Times New Roman"/>
          <w:sz w:val="24"/>
          <w:szCs w:val="24"/>
        </w:rPr>
      </w:pPr>
      <w:r w:rsidRPr="003F5267">
        <w:rPr>
          <w:rFonts w:ascii="Times New Roman" w:hAnsi="Times New Roman" w:cs="Times New Roman"/>
          <w:sz w:val="24"/>
          <w:szCs w:val="24"/>
        </w:rPr>
        <w:t>A questionnaire designed for this study</w:t>
      </w:r>
      <w:r w:rsidR="00F1508E" w:rsidRPr="003F5267">
        <w:rPr>
          <w:rFonts w:ascii="Times New Roman" w:hAnsi="Times New Roman" w:cs="Times New Roman"/>
          <w:sz w:val="24"/>
          <w:szCs w:val="24"/>
        </w:rPr>
        <w:t xml:space="preserve"> </w:t>
      </w:r>
      <w:r w:rsidR="00947731" w:rsidRPr="003F5267">
        <w:rPr>
          <w:rFonts w:ascii="Times New Roman" w:hAnsi="Times New Roman" w:cs="Times New Roman"/>
          <w:sz w:val="24"/>
          <w:szCs w:val="24"/>
        </w:rPr>
        <w:t xml:space="preserve">asked children </w:t>
      </w:r>
      <w:r w:rsidR="004E34A1" w:rsidRPr="003F5267">
        <w:rPr>
          <w:rFonts w:ascii="Times New Roman" w:hAnsi="Times New Roman" w:cs="Times New Roman"/>
          <w:sz w:val="24"/>
          <w:szCs w:val="24"/>
        </w:rPr>
        <w:t xml:space="preserve">18 closed-questions about </w:t>
      </w:r>
      <w:r w:rsidR="004548A5" w:rsidRPr="003F5267">
        <w:rPr>
          <w:rFonts w:ascii="Times New Roman" w:hAnsi="Times New Roman" w:cs="Times New Roman"/>
          <w:sz w:val="24"/>
          <w:szCs w:val="24"/>
        </w:rPr>
        <w:t>I</w:t>
      </w:r>
      <w:r w:rsidR="00947731" w:rsidRPr="003F5267">
        <w:rPr>
          <w:rFonts w:ascii="Times New Roman" w:hAnsi="Times New Roman" w:cs="Times New Roman"/>
          <w:sz w:val="24"/>
          <w:szCs w:val="24"/>
        </w:rPr>
        <w:t>nternet use and activities</w:t>
      </w:r>
      <w:r w:rsidR="004E34A1" w:rsidRPr="003F5267">
        <w:rPr>
          <w:rFonts w:ascii="Times New Roman" w:hAnsi="Times New Roman" w:cs="Times New Roman"/>
          <w:sz w:val="24"/>
          <w:szCs w:val="24"/>
        </w:rPr>
        <w:t xml:space="preserve"> </w:t>
      </w:r>
      <w:r w:rsidR="00947731" w:rsidRPr="003F5267">
        <w:rPr>
          <w:rFonts w:ascii="Times New Roman" w:hAnsi="Times New Roman" w:cs="Times New Roman"/>
          <w:sz w:val="24"/>
          <w:szCs w:val="24"/>
        </w:rPr>
        <w:t>perform</w:t>
      </w:r>
      <w:r w:rsidR="004E34A1" w:rsidRPr="003F5267">
        <w:rPr>
          <w:rFonts w:ascii="Times New Roman" w:hAnsi="Times New Roman" w:cs="Times New Roman"/>
          <w:sz w:val="24"/>
          <w:szCs w:val="24"/>
        </w:rPr>
        <w:t>ed</w:t>
      </w:r>
      <w:r w:rsidR="00947731" w:rsidRPr="003F5267">
        <w:rPr>
          <w:rFonts w:ascii="Times New Roman" w:hAnsi="Times New Roman" w:cs="Times New Roman"/>
          <w:sz w:val="24"/>
          <w:szCs w:val="24"/>
        </w:rPr>
        <w:t xml:space="preserve"> on social media. </w:t>
      </w:r>
      <w:r w:rsidR="00975FFC" w:rsidRPr="003F5267">
        <w:rPr>
          <w:rFonts w:ascii="Times New Roman" w:hAnsi="Times New Roman" w:cs="Times New Roman"/>
          <w:sz w:val="24"/>
          <w:szCs w:val="24"/>
        </w:rPr>
        <w:t xml:space="preserve">Questions were </w:t>
      </w:r>
      <w:r w:rsidR="004922CD" w:rsidRPr="003F5267">
        <w:rPr>
          <w:rFonts w:ascii="Times New Roman" w:hAnsi="Times New Roman" w:cs="Times New Roman"/>
          <w:sz w:val="24"/>
          <w:szCs w:val="24"/>
        </w:rPr>
        <w:t>adapted</w:t>
      </w:r>
      <w:r w:rsidR="00975FFC" w:rsidRPr="003F5267">
        <w:rPr>
          <w:rFonts w:ascii="Times New Roman" w:hAnsi="Times New Roman" w:cs="Times New Roman"/>
          <w:sz w:val="24"/>
          <w:szCs w:val="24"/>
        </w:rPr>
        <w:t xml:space="preserve"> from the EU Kids Online Survey 2010</w:t>
      </w:r>
      <w:r w:rsidR="003A57A3">
        <w:rPr>
          <w:rFonts w:ascii="Times New Roman" w:hAnsi="Times New Roman" w:cs="Times New Roman"/>
          <w:sz w:val="24"/>
          <w:szCs w:val="24"/>
        </w:rPr>
        <w:t>.</w:t>
      </w:r>
      <w:r w:rsidR="00975FFC" w:rsidRPr="003F5267">
        <w:rPr>
          <w:rFonts w:ascii="Times New Roman" w:hAnsi="Times New Roman" w:cs="Times New Roman"/>
          <w:sz w:val="24"/>
          <w:szCs w:val="24"/>
        </w:rPr>
        <w:fldChar w:fldCharType="begin" w:fldLock="1"/>
      </w:r>
      <w:r w:rsidR="00903C8A">
        <w:rPr>
          <w:rFonts w:ascii="Times New Roman" w:hAnsi="Times New Roman" w:cs="Times New Roman"/>
          <w:sz w:val="24"/>
          <w:szCs w:val="24"/>
        </w:rPr>
        <w:instrText>ADDIN CSL_CITATION {"citationItems":[{"id":"ITEM-1","itemData":{"DOI":"2045-256X","ISBN":"0000000000000","ISSN":"2045-2551","abstract":"Full findings and policy implications from the EU Kids Online survey of 9-16 year olds and their parents in 25 countries","author":[{"dropping-particle":"","family":"Livingstone","given":"Sonia","non-dropping-particle":"","parse-names":false,"suffix":""},{"dropping-particle":"","family":"Haddon","given":"Leslie","non-dropping-particle":"","parse-names":false,"suffix":""},{"dropping-particle":"","family":"Görzig","given":"Anke","non-dropping-particle":"","parse-names":false,"suffix":""}],"container-title":"LSE, London: EU Kids Online","id":"ITEM-1","issued":{"date-parts":[["2011"]]},"title":"Risks and safety on the internet: The perspective of European children","type":"report"},"uris":["http://www.mendeley.com/documents/?uuid=0f66dc3a-ee0d-30d3-af3a-200028befb1d"]}],"mendeley":{"formattedCitation":"&lt;sup&gt;48&lt;/sup&gt;","plainTextFormattedCitation":"48","previouslyFormattedCitation":"&lt;sup&gt;48&lt;/sup&gt;"},"properties":{"noteIndex":0},"schema":"https://github.com/citation-style-language/schema/raw/master/csl-citation.json"}</w:instrText>
      </w:r>
      <w:r w:rsidR="00975FFC" w:rsidRPr="003F5267">
        <w:rPr>
          <w:rFonts w:ascii="Times New Roman" w:hAnsi="Times New Roman" w:cs="Times New Roman"/>
          <w:sz w:val="24"/>
          <w:szCs w:val="24"/>
        </w:rPr>
        <w:fldChar w:fldCharType="separate"/>
      </w:r>
      <w:r w:rsidR="00DA08B1" w:rsidRPr="00DA08B1">
        <w:rPr>
          <w:rFonts w:ascii="Times New Roman" w:hAnsi="Times New Roman" w:cs="Times New Roman"/>
          <w:noProof/>
          <w:sz w:val="24"/>
          <w:szCs w:val="24"/>
          <w:vertAlign w:val="superscript"/>
        </w:rPr>
        <w:t>48</w:t>
      </w:r>
      <w:r w:rsidR="00975FFC" w:rsidRPr="003F5267">
        <w:rPr>
          <w:rFonts w:ascii="Times New Roman" w:hAnsi="Times New Roman" w:cs="Times New Roman"/>
          <w:sz w:val="24"/>
          <w:szCs w:val="24"/>
        </w:rPr>
        <w:fldChar w:fldCharType="end"/>
      </w:r>
      <w:r w:rsidR="00975FFC" w:rsidRPr="003F5267">
        <w:rPr>
          <w:rFonts w:ascii="Times New Roman" w:hAnsi="Times New Roman" w:cs="Times New Roman"/>
          <w:sz w:val="24"/>
          <w:szCs w:val="24"/>
        </w:rPr>
        <w:t xml:space="preserve"> </w:t>
      </w:r>
      <w:r w:rsidR="00947731" w:rsidRPr="003F5267">
        <w:rPr>
          <w:rFonts w:ascii="Times New Roman" w:hAnsi="Times New Roman" w:cs="Times New Roman"/>
          <w:sz w:val="24"/>
          <w:szCs w:val="24"/>
        </w:rPr>
        <w:t xml:space="preserve">To control for </w:t>
      </w:r>
      <w:r w:rsidR="00803AC8" w:rsidRPr="003F5267">
        <w:rPr>
          <w:rFonts w:ascii="Times New Roman" w:hAnsi="Times New Roman" w:cs="Times New Roman"/>
          <w:sz w:val="24"/>
          <w:szCs w:val="24"/>
        </w:rPr>
        <w:t xml:space="preserve">potential </w:t>
      </w:r>
      <w:r w:rsidR="00947731" w:rsidRPr="003F5267">
        <w:rPr>
          <w:rFonts w:ascii="Times New Roman" w:hAnsi="Times New Roman" w:cs="Times New Roman"/>
          <w:sz w:val="24"/>
          <w:szCs w:val="24"/>
        </w:rPr>
        <w:t xml:space="preserve">effects on </w:t>
      </w:r>
      <w:r w:rsidR="00854BCC" w:rsidRPr="003F5267">
        <w:rPr>
          <w:rFonts w:ascii="Times New Roman" w:hAnsi="Times New Roman" w:cs="Times New Roman"/>
          <w:sz w:val="24"/>
          <w:szCs w:val="24"/>
        </w:rPr>
        <w:t xml:space="preserve">kcal </w:t>
      </w:r>
      <w:r w:rsidR="00947731" w:rsidRPr="003F5267">
        <w:rPr>
          <w:rFonts w:ascii="Times New Roman" w:hAnsi="Times New Roman" w:cs="Times New Roman"/>
          <w:sz w:val="24"/>
          <w:szCs w:val="24"/>
        </w:rPr>
        <w:t>food intake</w:t>
      </w:r>
      <w:r w:rsidR="00E05590" w:rsidRPr="003F5267">
        <w:rPr>
          <w:rFonts w:ascii="Times New Roman" w:hAnsi="Times New Roman" w:cs="Times New Roman"/>
          <w:sz w:val="24"/>
          <w:szCs w:val="24"/>
        </w:rPr>
        <w:t>, chi</w:t>
      </w:r>
      <w:r w:rsidR="0045458D" w:rsidRPr="003F5267">
        <w:rPr>
          <w:rFonts w:ascii="Times New Roman" w:hAnsi="Times New Roman" w:cs="Times New Roman"/>
          <w:sz w:val="24"/>
          <w:szCs w:val="24"/>
        </w:rPr>
        <w:t xml:space="preserve">ldren were asked to report </w:t>
      </w:r>
      <w:r w:rsidR="00947731" w:rsidRPr="003F5267">
        <w:rPr>
          <w:rFonts w:ascii="Times New Roman" w:hAnsi="Times New Roman" w:cs="Times New Roman"/>
          <w:sz w:val="24"/>
          <w:szCs w:val="24"/>
        </w:rPr>
        <w:t>lik</w:t>
      </w:r>
      <w:r w:rsidR="007B7C55" w:rsidRPr="003F5267">
        <w:rPr>
          <w:rFonts w:ascii="Times New Roman" w:hAnsi="Times New Roman" w:cs="Times New Roman"/>
          <w:sz w:val="24"/>
          <w:szCs w:val="24"/>
        </w:rPr>
        <w:t>ing of</w:t>
      </w:r>
      <w:r w:rsidR="00947731" w:rsidRPr="003F5267">
        <w:rPr>
          <w:rFonts w:ascii="Times New Roman" w:hAnsi="Times New Roman" w:cs="Times New Roman"/>
          <w:sz w:val="24"/>
          <w:szCs w:val="24"/>
        </w:rPr>
        <w:t xml:space="preserve"> </w:t>
      </w:r>
      <w:r w:rsidR="007B7C55" w:rsidRPr="003F5267">
        <w:rPr>
          <w:rFonts w:ascii="Times New Roman" w:hAnsi="Times New Roman" w:cs="Times New Roman"/>
          <w:sz w:val="24"/>
          <w:szCs w:val="24"/>
        </w:rPr>
        <w:t>the mock Instagram profiles</w:t>
      </w:r>
      <w:r w:rsidR="00975FFC" w:rsidRPr="003F5267">
        <w:rPr>
          <w:rFonts w:ascii="Times New Roman" w:hAnsi="Times New Roman" w:cs="Times New Roman"/>
          <w:sz w:val="24"/>
          <w:szCs w:val="24"/>
        </w:rPr>
        <w:t xml:space="preserve"> with a yes/no response</w:t>
      </w:r>
      <w:r w:rsidR="00947731" w:rsidRPr="003F5267">
        <w:rPr>
          <w:rFonts w:ascii="Times New Roman" w:hAnsi="Times New Roman" w:cs="Times New Roman"/>
          <w:sz w:val="24"/>
          <w:szCs w:val="24"/>
        </w:rPr>
        <w:t>,</w:t>
      </w:r>
      <w:r w:rsidR="00A66B98" w:rsidRPr="003F5267">
        <w:rPr>
          <w:rFonts w:ascii="Times New Roman" w:hAnsi="Times New Roman" w:cs="Times New Roman"/>
          <w:sz w:val="24"/>
          <w:szCs w:val="24"/>
        </w:rPr>
        <w:t xml:space="preserve"> a</w:t>
      </w:r>
      <w:r w:rsidR="00BA1C2A" w:rsidRPr="003F5267">
        <w:rPr>
          <w:rFonts w:ascii="Times New Roman" w:hAnsi="Times New Roman" w:cs="Times New Roman"/>
          <w:sz w:val="24"/>
          <w:szCs w:val="24"/>
        </w:rPr>
        <w:t>nd</w:t>
      </w:r>
      <w:r w:rsidR="00947731" w:rsidRPr="003F5267">
        <w:rPr>
          <w:rFonts w:ascii="Times New Roman" w:hAnsi="Times New Roman" w:cs="Times New Roman"/>
          <w:sz w:val="24"/>
          <w:szCs w:val="24"/>
        </w:rPr>
        <w:t xml:space="preserve"> </w:t>
      </w:r>
      <w:r w:rsidR="00C0606B" w:rsidRPr="003F5267">
        <w:rPr>
          <w:rFonts w:ascii="Times New Roman" w:hAnsi="Times New Roman" w:cs="Times New Roman"/>
          <w:sz w:val="24"/>
          <w:szCs w:val="24"/>
        </w:rPr>
        <w:t>to report</w:t>
      </w:r>
      <w:r w:rsidR="00975FFC" w:rsidRPr="003F5267">
        <w:rPr>
          <w:rFonts w:ascii="Times New Roman" w:hAnsi="Times New Roman" w:cs="Times New Roman"/>
          <w:sz w:val="24"/>
          <w:szCs w:val="24"/>
        </w:rPr>
        <w:t xml:space="preserve"> </w:t>
      </w:r>
      <w:r w:rsidR="00906033" w:rsidRPr="003F5267">
        <w:rPr>
          <w:rFonts w:ascii="Times New Roman" w:hAnsi="Times New Roman" w:cs="Times New Roman"/>
          <w:sz w:val="24"/>
          <w:szCs w:val="24"/>
        </w:rPr>
        <w:t xml:space="preserve">prior </w:t>
      </w:r>
      <w:r w:rsidR="007B7C55" w:rsidRPr="003F5267">
        <w:rPr>
          <w:rFonts w:ascii="Times New Roman" w:hAnsi="Times New Roman" w:cs="Times New Roman"/>
          <w:sz w:val="24"/>
          <w:szCs w:val="24"/>
        </w:rPr>
        <w:t xml:space="preserve">familiarity with </w:t>
      </w:r>
      <w:r w:rsidR="00947731" w:rsidRPr="003F5267">
        <w:rPr>
          <w:rFonts w:ascii="Times New Roman" w:hAnsi="Times New Roman" w:cs="Times New Roman"/>
          <w:sz w:val="24"/>
          <w:szCs w:val="24"/>
        </w:rPr>
        <w:t xml:space="preserve">the </w:t>
      </w:r>
      <w:r w:rsidR="007C1B49" w:rsidRPr="003F5267">
        <w:rPr>
          <w:rFonts w:ascii="Times New Roman" w:hAnsi="Times New Roman" w:cs="Times New Roman"/>
          <w:sz w:val="24"/>
          <w:szCs w:val="24"/>
        </w:rPr>
        <w:t>influencer</w:t>
      </w:r>
      <w:r w:rsidR="007B7C55" w:rsidRPr="003F5267">
        <w:rPr>
          <w:rFonts w:ascii="Times New Roman" w:hAnsi="Times New Roman" w:cs="Times New Roman"/>
          <w:sz w:val="24"/>
          <w:szCs w:val="24"/>
        </w:rPr>
        <w:t>s</w:t>
      </w:r>
      <w:r w:rsidR="00975FFC" w:rsidRPr="003F5267">
        <w:rPr>
          <w:rFonts w:ascii="Times New Roman" w:hAnsi="Times New Roman" w:cs="Times New Roman"/>
          <w:sz w:val="24"/>
          <w:szCs w:val="24"/>
        </w:rPr>
        <w:t xml:space="preserve"> by </w:t>
      </w:r>
      <w:r w:rsidR="00C0606B" w:rsidRPr="003F5267">
        <w:rPr>
          <w:rFonts w:ascii="Times New Roman" w:hAnsi="Times New Roman" w:cs="Times New Roman"/>
          <w:sz w:val="24"/>
          <w:szCs w:val="24"/>
        </w:rPr>
        <w:t>indicating</w:t>
      </w:r>
      <w:r w:rsidR="00975FFC" w:rsidRPr="003F5267">
        <w:rPr>
          <w:rFonts w:ascii="Times New Roman" w:hAnsi="Times New Roman" w:cs="Times New Roman"/>
          <w:sz w:val="24"/>
          <w:szCs w:val="24"/>
        </w:rPr>
        <w:t xml:space="preserve"> </w:t>
      </w:r>
      <w:r w:rsidR="0045458D" w:rsidRPr="003F5267">
        <w:rPr>
          <w:rFonts w:ascii="Times New Roman" w:hAnsi="Times New Roman" w:cs="Times New Roman"/>
          <w:sz w:val="24"/>
          <w:szCs w:val="24"/>
        </w:rPr>
        <w:t>the number of</w:t>
      </w:r>
      <w:r w:rsidR="00975FFC" w:rsidRPr="003F5267">
        <w:rPr>
          <w:rFonts w:ascii="Times New Roman" w:hAnsi="Times New Roman" w:cs="Times New Roman"/>
          <w:sz w:val="24"/>
          <w:szCs w:val="24"/>
        </w:rPr>
        <w:t xml:space="preserve"> social media </w:t>
      </w:r>
      <w:r w:rsidR="00C0606B" w:rsidRPr="003F5267">
        <w:rPr>
          <w:rFonts w:ascii="Times New Roman" w:hAnsi="Times New Roman" w:cs="Times New Roman"/>
          <w:sz w:val="24"/>
          <w:szCs w:val="24"/>
        </w:rPr>
        <w:t>sites they had previously viewed them on</w:t>
      </w:r>
      <w:r w:rsidR="00947731" w:rsidRPr="003F5267">
        <w:rPr>
          <w:rFonts w:ascii="Times New Roman" w:hAnsi="Times New Roman" w:cs="Times New Roman"/>
          <w:sz w:val="24"/>
          <w:szCs w:val="24"/>
        </w:rPr>
        <w:t>.</w:t>
      </w:r>
    </w:p>
    <w:p w14:paraId="6D63E3ED" w14:textId="77777777" w:rsidR="002C5B42" w:rsidRPr="00286DD4" w:rsidRDefault="002C5B42" w:rsidP="001C18CC">
      <w:pPr>
        <w:spacing w:line="480" w:lineRule="auto"/>
        <w:outlineLvl w:val="0"/>
        <w:rPr>
          <w:rFonts w:ascii="Times New Roman" w:hAnsi="Times New Roman" w:cs="Times New Roman"/>
          <w:color w:val="000000" w:themeColor="text1"/>
          <w:sz w:val="24"/>
          <w:szCs w:val="24"/>
        </w:rPr>
      </w:pPr>
      <w:r w:rsidRPr="00286DD4">
        <w:rPr>
          <w:rFonts w:ascii="Times New Roman" w:hAnsi="Times New Roman" w:cs="Times New Roman"/>
          <w:color w:val="000000" w:themeColor="text1"/>
          <w:sz w:val="24"/>
          <w:szCs w:val="24"/>
        </w:rPr>
        <w:t xml:space="preserve">Procedure </w:t>
      </w:r>
    </w:p>
    <w:p w14:paraId="021C85C4" w14:textId="53964168" w:rsidR="00D479B1" w:rsidRPr="00286DD4" w:rsidRDefault="002C5B42" w:rsidP="00427E46">
      <w:pPr>
        <w:spacing w:line="480" w:lineRule="auto"/>
        <w:ind w:firstLine="720"/>
        <w:rPr>
          <w:rFonts w:ascii="Times New Roman" w:hAnsi="Times New Roman" w:cs="Times New Roman"/>
          <w:color w:val="000000" w:themeColor="text1"/>
          <w:sz w:val="24"/>
          <w:szCs w:val="24"/>
        </w:rPr>
      </w:pPr>
      <w:r w:rsidRPr="00286DD4">
        <w:rPr>
          <w:rFonts w:ascii="Times New Roman" w:hAnsi="Times New Roman" w:cs="Times New Roman"/>
          <w:color w:val="000000" w:themeColor="text1"/>
          <w:sz w:val="24"/>
          <w:szCs w:val="24"/>
        </w:rPr>
        <w:lastRenderedPageBreak/>
        <w:t>Participants were tested i</w:t>
      </w:r>
      <w:r w:rsidR="00643CE3" w:rsidRPr="00286DD4">
        <w:rPr>
          <w:rFonts w:ascii="Times New Roman" w:hAnsi="Times New Roman" w:cs="Times New Roman"/>
          <w:color w:val="000000" w:themeColor="text1"/>
          <w:sz w:val="24"/>
          <w:szCs w:val="24"/>
        </w:rPr>
        <w:t>n a quiet room in their school, seated at a desk with</w:t>
      </w:r>
      <w:r w:rsidRPr="00286DD4">
        <w:rPr>
          <w:rFonts w:ascii="Times New Roman" w:hAnsi="Times New Roman" w:cs="Times New Roman"/>
          <w:color w:val="000000" w:themeColor="text1"/>
          <w:sz w:val="24"/>
          <w:szCs w:val="24"/>
        </w:rPr>
        <w:t xml:space="preserve"> a laptop computer and questionnaire. Children firstly completed </w:t>
      </w:r>
      <w:r w:rsidR="00803AC8" w:rsidRPr="00286DD4">
        <w:rPr>
          <w:rFonts w:ascii="Times New Roman" w:hAnsi="Times New Roman" w:cs="Times New Roman"/>
          <w:color w:val="000000" w:themeColor="text1"/>
          <w:sz w:val="24"/>
          <w:szCs w:val="24"/>
        </w:rPr>
        <w:t>the</w:t>
      </w:r>
      <w:r w:rsidRPr="00286DD4">
        <w:rPr>
          <w:rFonts w:ascii="Times New Roman" w:hAnsi="Times New Roman" w:cs="Times New Roman"/>
          <w:color w:val="000000" w:themeColor="text1"/>
          <w:sz w:val="24"/>
          <w:szCs w:val="24"/>
        </w:rPr>
        <w:t xml:space="preserve"> </w:t>
      </w:r>
      <w:r w:rsidR="00803AC8" w:rsidRPr="00286DD4">
        <w:rPr>
          <w:rFonts w:ascii="Times New Roman" w:hAnsi="Times New Roman" w:cs="Times New Roman"/>
          <w:color w:val="000000" w:themeColor="text1"/>
          <w:sz w:val="24"/>
          <w:szCs w:val="24"/>
        </w:rPr>
        <w:t>VAS</w:t>
      </w:r>
      <w:r w:rsidR="0034386A" w:rsidRPr="00286DD4">
        <w:rPr>
          <w:rFonts w:ascii="Times New Roman" w:hAnsi="Times New Roman" w:cs="Times New Roman"/>
          <w:color w:val="000000" w:themeColor="text1"/>
          <w:sz w:val="24"/>
          <w:szCs w:val="24"/>
        </w:rPr>
        <w:t xml:space="preserve"> </w:t>
      </w:r>
      <w:r w:rsidRPr="00286DD4">
        <w:rPr>
          <w:rFonts w:ascii="Times New Roman" w:hAnsi="Times New Roman" w:cs="Times New Roman"/>
          <w:color w:val="000000" w:themeColor="text1"/>
          <w:sz w:val="24"/>
          <w:szCs w:val="24"/>
        </w:rPr>
        <w:t>hunger rat</w:t>
      </w:r>
      <w:r w:rsidR="007C1B49" w:rsidRPr="00286DD4">
        <w:rPr>
          <w:rFonts w:ascii="Times New Roman" w:hAnsi="Times New Roman" w:cs="Times New Roman"/>
          <w:color w:val="000000" w:themeColor="text1"/>
          <w:sz w:val="24"/>
          <w:szCs w:val="24"/>
        </w:rPr>
        <w:t>ing and then viewed each influencer</w:t>
      </w:r>
      <w:r w:rsidRPr="00286DD4">
        <w:rPr>
          <w:rFonts w:ascii="Times New Roman" w:hAnsi="Times New Roman" w:cs="Times New Roman"/>
          <w:color w:val="000000" w:themeColor="text1"/>
          <w:sz w:val="24"/>
          <w:szCs w:val="24"/>
        </w:rPr>
        <w:t>s’ Instagram profile on the laptop screen for one minute.</w:t>
      </w:r>
      <w:r w:rsidR="007B7C55" w:rsidRPr="00286DD4">
        <w:rPr>
          <w:rFonts w:ascii="Times New Roman" w:hAnsi="Times New Roman" w:cs="Times New Roman"/>
          <w:color w:val="000000" w:themeColor="text1"/>
          <w:sz w:val="24"/>
          <w:szCs w:val="24"/>
        </w:rPr>
        <w:t xml:space="preserve"> Children were told to pay close attention to the profiles as they would</w:t>
      </w:r>
      <w:r w:rsidR="004E34A1" w:rsidRPr="00286DD4">
        <w:rPr>
          <w:rFonts w:ascii="Times New Roman" w:hAnsi="Times New Roman" w:cs="Times New Roman"/>
          <w:color w:val="000000" w:themeColor="text1"/>
          <w:sz w:val="24"/>
          <w:szCs w:val="24"/>
        </w:rPr>
        <w:t xml:space="preserve"> later</w:t>
      </w:r>
      <w:r w:rsidR="007B7C55" w:rsidRPr="00286DD4">
        <w:rPr>
          <w:rFonts w:ascii="Times New Roman" w:hAnsi="Times New Roman" w:cs="Times New Roman"/>
          <w:color w:val="000000" w:themeColor="text1"/>
          <w:sz w:val="24"/>
          <w:szCs w:val="24"/>
        </w:rPr>
        <w:t xml:space="preserve"> be asked about them in the questionnaire.</w:t>
      </w:r>
      <w:r w:rsidR="0045551A" w:rsidRPr="00286DD4">
        <w:rPr>
          <w:rFonts w:ascii="Times New Roman" w:hAnsi="Times New Roman" w:cs="Times New Roman"/>
          <w:color w:val="000000" w:themeColor="text1"/>
          <w:sz w:val="24"/>
          <w:szCs w:val="24"/>
        </w:rPr>
        <w:t xml:space="preserve"> Participants were then</w:t>
      </w:r>
      <w:r w:rsidRPr="00286DD4">
        <w:rPr>
          <w:rFonts w:ascii="Times New Roman" w:hAnsi="Times New Roman" w:cs="Times New Roman"/>
          <w:color w:val="000000" w:themeColor="text1"/>
          <w:sz w:val="24"/>
          <w:szCs w:val="24"/>
        </w:rPr>
        <w:t xml:space="preserve"> served four snacks </w:t>
      </w:r>
      <w:r w:rsidR="00803AC8" w:rsidRPr="00286DD4">
        <w:rPr>
          <w:rFonts w:ascii="Times New Roman" w:hAnsi="Times New Roman" w:cs="Times New Roman"/>
          <w:color w:val="000000" w:themeColor="text1"/>
          <w:sz w:val="24"/>
          <w:szCs w:val="24"/>
        </w:rPr>
        <w:t>(none of the foods served were visible on any of the test or filler images)</w:t>
      </w:r>
      <w:r w:rsidR="007B7C55" w:rsidRPr="00286DD4">
        <w:rPr>
          <w:rFonts w:ascii="Times New Roman" w:hAnsi="Times New Roman" w:cs="Times New Roman"/>
          <w:color w:val="000000" w:themeColor="text1"/>
          <w:sz w:val="24"/>
          <w:szCs w:val="24"/>
        </w:rPr>
        <w:t xml:space="preserve">, </w:t>
      </w:r>
      <w:r w:rsidRPr="00286DD4">
        <w:rPr>
          <w:rFonts w:ascii="Times New Roman" w:hAnsi="Times New Roman" w:cs="Times New Roman"/>
          <w:color w:val="000000" w:themeColor="text1"/>
          <w:sz w:val="24"/>
          <w:szCs w:val="24"/>
        </w:rPr>
        <w:t>and told they had 10 minutes to eat as much or as little as they liked. After 10 minutes any remaining snacks were removed</w:t>
      </w:r>
      <w:r w:rsidR="005B7F8A" w:rsidRPr="00286DD4">
        <w:rPr>
          <w:rFonts w:ascii="Times New Roman" w:hAnsi="Times New Roman" w:cs="Times New Roman"/>
          <w:color w:val="000000" w:themeColor="text1"/>
          <w:sz w:val="24"/>
          <w:szCs w:val="24"/>
        </w:rPr>
        <w:t xml:space="preserve"> and weighed</w:t>
      </w:r>
      <w:r w:rsidR="00854BCC" w:rsidRPr="00286DD4">
        <w:rPr>
          <w:rFonts w:ascii="Times New Roman" w:hAnsi="Times New Roman" w:cs="Times New Roman"/>
          <w:color w:val="000000" w:themeColor="text1"/>
          <w:sz w:val="24"/>
          <w:szCs w:val="24"/>
        </w:rPr>
        <w:t>,</w:t>
      </w:r>
      <w:r w:rsidRPr="00286DD4">
        <w:rPr>
          <w:rFonts w:ascii="Times New Roman" w:hAnsi="Times New Roman" w:cs="Times New Roman"/>
          <w:color w:val="000000" w:themeColor="text1"/>
          <w:sz w:val="24"/>
          <w:szCs w:val="24"/>
        </w:rPr>
        <w:t xml:space="preserve"> and participants completed the questionnaire. Partici</w:t>
      </w:r>
      <w:r w:rsidR="00643CE3" w:rsidRPr="00286DD4">
        <w:rPr>
          <w:rFonts w:ascii="Times New Roman" w:hAnsi="Times New Roman" w:cs="Times New Roman"/>
          <w:color w:val="000000" w:themeColor="text1"/>
          <w:sz w:val="24"/>
          <w:szCs w:val="24"/>
        </w:rPr>
        <w:t>pants were debriefed, and height and weight measurements were recorded</w:t>
      </w:r>
      <w:r w:rsidR="00803AC8" w:rsidRPr="00286DD4">
        <w:rPr>
          <w:rFonts w:ascii="Times New Roman" w:hAnsi="Times New Roman" w:cs="Times New Roman"/>
          <w:color w:val="000000" w:themeColor="text1"/>
          <w:sz w:val="24"/>
          <w:szCs w:val="24"/>
        </w:rPr>
        <w:t xml:space="preserve"> in private</w:t>
      </w:r>
      <w:r w:rsidRPr="0055175D">
        <w:rPr>
          <w:rFonts w:ascii="Times New Roman" w:hAnsi="Times New Roman" w:cs="Times New Roman"/>
          <w:sz w:val="24"/>
          <w:szCs w:val="24"/>
        </w:rPr>
        <w:t>. Children were accompanied back to classrooms and were asked to refrain from discussing the experiment with classmates</w:t>
      </w:r>
      <w:r w:rsidR="00350FD8" w:rsidRPr="0055175D">
        <w:rPr>
          <w:rFonts w:ascii="Times New Roman" w:hAnsi="Times New Roman" w:cs="Times New Roman"/>
          <w:sz w:val="24"/>
          <w:szCs w:val="24"/>
        </w:rPr>
        <w:t>.</w:t>
      </w:r>
    </w:p>
    <w:p w14:paraId="10163F0E" w14:textId="4E9D42E7" w:rsidR="00D479B1" w:rsidRPr="00286DD4" w:rsidRDefault="00F1508E" w:rsidP="00D479B1">
      <w:pPr>
        <w:spacing w:line="480" w:lineRule="auto"/>
        <w:outlineLvl w:val="0"/>
        <w:rPr>
          <w:rFonts w:ascii="Times New Roman" w:hAnsi="Times New Roman" w:cs="Times New Roman"/>
          <w:color w:val="000000" w:themeColor="text1"/>
          <w:sz w:val="24"/>
          <w:szCs w:val="24"/>
        </w:rPr>
      </w:pPr>
      <w:r w:rsidRPr="00286DD4">
        <w:rPr>
          <w:rFonts w:ascii="Times New Roman" w:hAnsi="Times New Roman" w:cs="Times New Roman"/>
          <w:color w:val="000000" w:themeColor="text1"/>
          <w:sz w:val="24"/>
          <w:szCs w:val="24"/>
        </w:rPr>
        <w:t>Statistical analysis</w:t>
      </w:r>
    </w:p>
    <w:p w14:paraId="5D9D0182" w14:textId="3D2C9E25" w:rsidR="00AE4755" w:rsidRPr="00286DD4" w:rsidRDefault="00C7587A" w:rsidP="00D479B1">
      <w:pPr>
        <w:spacing w:line="480" w:lineRule="auto"/>
        <w:ind w:firstLine="720"/>
        <w:outlineLvl w:val="0"/>
        <w:rPr>
          <w:rFonts w:ascii="Times New Roman" w:hAnsi="Times New Roman" w:cs="Times New Roman"/>
          <w:color w:val="000000" w:themeColor="text1"/>
          <w:sz w:val="24"/>
          <w:szCs w:val="24"/>
        </w:rPr>
      </w:pPr>
      <w:r w:rsidRPr="00286DD4">
        <w:rPr>
          <w:rFonts w:ascii="Times New Roman" w:hAnsi="Times New Roman" w:cs="Times New Roman"/>
          <w:color w:val="000000" w:themeColor="text1"/>
          <w:sz w:val="24"/>
          <w:szCs w:val="24"/>
        </w:rPr>
        <w:t>R</w:t>
      </w:r>
      <w:r w:rsidR="00F1508E" w:rsidRPr="00286DD4">
        <w:rPr>
          <w:rFonts w:ascii="Times New Roman" w:hAnsi="Times New Roman" w:cs="Times New Roman"/>
          <w:color w:val="000000" w:themeColor="text1"/>
          <w:sz w:val="24"/>
          <w:szCs w:val="24"/>
        </w:rPr>
        <w:t xml:space="preserve">andomisation checks </w:t>
      </w:r>
      <w:r w:rsidRPr="00286DD4">
        <w:rPr>
          <w:rFonts w:ascii="Times New Roman" w:hAnsi="Times New Roman" w:cs="Times New Roman"/>
          <w:color w:val="000000" w:themeColor="text1"/>
          <w:sz w:val="24"/>
          <w:szCs w:val="24"/>
        </w:rPr>
        <w:t xml:space="preserve">were conducted </w:t>
      </w:r>
      <w:r w:rsidR="00F1508E" w:rsidRPr="00286DD4">
        <w:rPr>
          <w:rFonts w:ascii="Times New Roman" w:hAnsi="Times New Roman" w:cs="Times New Roman"/>
          <w:color w:val="000000" w:themeColor="text1"/>
          <w:sz w:val="24"/>
          <w:szCs w:val="24"/>
        </w:rPr>
        <w:t>for</w:t>
      </w:r>
      <w:r w:rsidR="009D27DF" w:rsidRPr="00286DD4">
        <w:rPr>
          <w:rFonts w:ascii="Times New Roman" w:hAnsi="Times New Roman" w:cs="Times New Roman"/>
          <w:color w:val="000000" w:themeColor="text1"/>
          <w:sz w:val="24"/>
          <w:szCs w:val="24"/>
        </w:rPr>
        <w:t xml:space="preserve"> hunger, BMI,</w:t>
      </w:r>
      <w:r w:rsidR="00F1508E" w:rsidRPr="00286DD4">
        <w:rPr>
          <w:rFonts w:ascii="Times New Roman" w:hAnsi="Times New Roman" w:cs="Times New Roman"/>
          <w:color w:val="000000" w:themeColor="text1"/>
          <w:sz w:val="24"/>
          <w:szCs w:val="24"/>
        </w:rPr>
        <w:t xml:space="preserve"> age</w:t>
      </w:r>
      <w:r w:rsidR="009D27DF" w:rsidRPr="00286DD4">
        <w:rPr>
          <w:rFonts w:ascii="Times New Roman" w:hAnsi="Times New Roman" w:cs="Times New Roman"/>
          <w:color w:val="000000" w:themeColor="text1"/>
          <w:sz w:val="24"/>
          <w:szCs w:val="24"/>
        </w:rPr>
        <w:t>,</w:t>
      </w:r>
      <w:r w:rsidR="00F1508E" w:rsidRPr="00286DD4">
        <w:rPr>
          <w:rFonts w:ascii="Times New Roman" w:hAnsi="Times New Roman" w:cs="Times New Roman"/>
          <w:color w:val="000000" w:themeColor="text1"/>
          <w:sz w:val="24"/>
          <w:szCs w:val="24"/>
        </w:rPr>
        <w:t xml:space="preserve"> sex, </w:t>
      </w:r>
      <w:r w:rsidR="00B30963" w:rsidRPr="00286DD4">
        <w:rPr>
          <w:rFonts w:ascii="Times New Roman" w:hAnsi="Times New Roman" w:cs="Times New Roman"/>
          <w:color w:val="000000" w:themeColor="text1"/>
          <w:sz w:val="24"/>
          <w:szCs w:val="24"/>
        </w:rPr>
        <w:t xml:space="preserve">ethnicity, </w:t>
      </w:r>
      <w:r w:rsidR="00F1508E" w:rsidRPr="00286DD4">
        <w:rPr>
          <w:rFonts w:ascii="Times New Roman" w:hAnsi="Times New Roman" w:cs="Times New Roman"/>
          <w:color w:val="000000" w:themeColor="text1"/>
          <w:sz w:val="24"/>
          <w:szCs w:val="24"/>
        </w:rPr>
        <w:t xml:space="preserve">liking of Instagram </w:t>
      </w:r>
      <w:r w:rsidR="00C83A64" w:rsidRPr="00286DD4">
        <w:rPr>
          <w:rFonts w:ascii="Times New Roman" w:hAnsi="Times New Roman" w:cs="Times New Roman"/>
          <w:color w:val="000000" w:themeColor="text1"/>
          <w:sz w:val="24"/>
          <w:szCs w:val="24"/>
        </w:rPr>
        <w:t>profile</w:t>
      </w:r>
      <w:r w:rsidR="00F1508E" w:rsidRPr="00286DD4">
        <w:rPr>
          <w:rFonts w:ascii="Times New Roman" w:hAnsi="Times New Roman" w:cs="Times New Roman"/>
          <w:color w:val="000000" w:themeColor="text1"/>
          <w:sz w:val="24"/>
          <w:szCs w:val="24"/>
        </w:rPr>
        <w:t xml:space="preserve">s, and </w:t>
      </w:r>
      <w:r w:rsidR="007C1B49" w:rsidRPr="00286DD4">
        <w:rPr>
          <w:rFonts w:ascii="Times New Roman" w:hAnsi="Times New Roman" w:cs="Times New Roman"/>
          <w:color w:val="000000" w:themeColor="text1"/>
          <w:sz w:val="24"/>
          <w:szCs w:val="24"/>
        </w:rPr>
        <w:t>previous exposure to the influencer</w:t>
      </w:r>
      <w:r w:rsidR="00F1508E" w:rsidRPr="00286DD4">
        <w:rPr>
          <w:rFonts w:ascii="Times New Roman" w:hAnsi="Times New Roman" w:cs="Times New Roman"/>
          <w:color w:val="000000" w:themeColor="text1"/>
          <w:sz w:val="24"/>
          <w:szCs w:val="24"/>
        </w:rPr>
        <w:t>s</w:t>
      </w:r>
      <w:r w:rsidRPr="00286DD4">
        <w:rPr>
          <w:rFonts w:ascii="Times New Roman" w:hAnsi="Times New Roman" w:cs="Times New Roman"/>
          <w:color w:val="000000" w:themeColor="text1"/>
          <w:sz w:val="24"/>
          <w:szCs w:val="24"/>
        </w:rPr>
        <w:t xml:space="preserve"> using </w:t>
      </w:r>
      <w:r w:rsidR="00C805A0" w:rsidRPr="00286DD4">
        <w:rPr>
          <w:rFonts w:ascii="Times New Roman" w:hAnsi="Times New Roman" w:cs="Times New Roman"/>
          <w:color w:val="000000" w:themeColor="text1"/>
          <w:sz w:val="24"/>
          <w:szCs w:val="24"/>
        </w:rPr>
        <w:t xml:space="preserve">a Welch’s one-way </w:t>
      </w:r>
      <w:r w:rsidR="00D15C1A" w:rsidRPr="00286DD4">
        <w:rPr>
          <w:rFonts w:ascii="Times New Roman" w:hAnsi="Times New Roman" w:cs="Times New Roman"/>
          <w:color w:val="000000" w:themeColor="text1"/>
          <w:sz w:val="24"/>
          <w:szCs w:val="24"/>
        </w:rPr>
        <w:t>ANOVA</w:t>
      </w:r>
      <w:r w:rsidR="00C805A0" w:rsidRPr="00286DD4">
        <w:rPr>
          <w:rFonts w:ascii="Times New Roman" w:hAnsi="Times New Roman" w:cs="Times New Roman"/>
          <w:color w:val="000000" w:themeColor="text1"/>
          <w:sz w:val="24"/>
          <w:szCs w:val="24"/>
        </w:rPr>
        <w:t>.</w:t>
      </w:r>
      <w:r w:rsidR="00F1508E" w:rsidRPr="00286DD4">
        <w:rPr>
          <w:rFonts w:ascii="Times New Roman" w:hAnsi="Times New Roman" w:cs="Times New Roman"/>
          <w:color w:val="000000" w:themeColor="text1"/>
          <w:sz w:val="24"/>
          <w:szCs w:val="24"/>
        </w:rPr>
        <w:t xml:space="preserve"> The conditions did not differ </w:t>
      </w:r>
      <w:r w:rsidR="009D27DF" w:rsidRPr="00286DD4">
        <w:rPr>
          <w:rFonts w:ascii="Times New Roman" w:hAnsi="Times New Roman" w:cs="Times New Roman"/>
          <w:color w:val="000000" w:themeColor="text1"/>
          <w:sz w:val="24"/>
          <w:szCs w:val="24"/>
        </w:rPr>
        <w:t xml:space="preserve">on </w:t>
      </w:r>
      <w:r w:rsidR="00F1508E" w:rsidRPr="00286DD4">
        <w:rPr>
          <w:rFonts w:ascii="Times New Roman" w:hAnsi="Times New Roman" w:cs="Times New Roman"/>
          <w:color w:val="000000" w:themeColor="text1"/>
          <w:sz w:val="24"/>
          <w:szCs w:val="24"/>
        </w:rPr>
        <w:t xml:space="preserve">the variables measured (all </w:t>
      </w:r>
      <w:proofErr w:type="spellStart"/>
      <w:r w:rsidR="00F1508E" w:rsidRPr="00286DD4">
        <w:rPr>
          <w:rFonts w:ascii="Times New Roman" w:hAnsi="Times New Roman" w:cs="Times New Roman"/>
          <w:i/>
          <w:color w:val="000000" w:themeColor="text1"/>
          <w:sz w:val="24"/>
          <w:szCs w:val="24"/>
        </w:rPr>
        <w:t>ps</w:t>
      </w:r>
      <w:proofErr w:type="spellEnd"/>
      <w:r w:rsidR="00F1508E" w:rsidRPr="00286DD4">
        <w:rPr>
          <w:rFonts w:ascii="Times New Roman" w:hAnsi="Times New Roman" w:cs="Times New Roman"/>
          <w:color w:val="000000" w:themeColor="text1"/>
          <w:sz w:val="24"/>
          <w:szCs w:val="24"/>
        </w:rPr>
        <w:t xml:space="preserve"> &gt; .</w:t>
      </w:r>
      <w:r w:rsidRPr="00286DD4">
        <w:rPr>
          <w:rFonts w:ascii="Times New Roman" w:hAnsi="Times New Roman" w:cs="Times New Roman"/>
          <w:color w:val="000000" w:themeColor="text1"/>
          <w:sz w:val="24"/>
          <w:szCs w:val="24"/>
        </w:rPr>
        <w:t>05</w:t>
      </w:r>
      <w:r w:rsidR="00F1508E" w:rsidRPr="00286DD4">
        <w:rPr>
          <w:rFonts w:ascii="Times New Roman" w:hAnsi="Times New Roman" w:cs="Times New Roman"/>
          <w:color w:val="000000" w:themeColor="text1"/>
          <w:sz w:val="24"/>
          <w:szCs w:val="24"/>
        </w:rPr>
        <w:t>)</w:t>
      </w:r>
      <w:r w:rsidRPr="00286DD4">
        <w:rPr>
          <w:rFonts w:ascii="Times New Roman" w:hAnsi="Times New Roman" w:cs="Times New Roman"/>
          <w:color w:val="000000" w:themeColor="text1"/>
          <w:sz w:val="24"/>
          <w:szCs w:val="24"/>
        </w:rPr>
        <w:t xml:space="preserve">. See </w:t>
      </w:r>
      <w:r w:rsidR="00F1508E" w:rsidRPr="00286DD4">
        <w:rPr>
          <w:rFonts w:ascii="Times New Roman" w:hAnsi="Times New Roman" w:cs="Times New Roman"/>
          <w:b/>
          <w:color w:val="000000" w:themeColor="text1"/>
          <w:sz w:val="24"/>
          <w:szCs w:val="24"/>
        </w:rPr>
        <w:t>Table 1</w:t>
      </w:r>
      <w:r w:rsidR="00F1508E" w:rsidRPr="00286DD4">
        <w:rPr>
          <w:rFonts w:ascii="Times New Roman" w:hAnsi="Times New Roman" w:cs="Times New Roman"/>
          <w:color w:val="000000" w:themeColor="text1"/>
          <w:sz w:val="24"/>
          <w:szCs w:val="24"/>
        </w:rPr>
        <w:t xml:space="preserve">. </w:t>
      </w:r>
    </w:p>
    <w:p w14:paraId="58A76B72" w14:textId="04B14554" w:rsidR="00045449" w:rsidRPr="00286DD4" w:rsidRDefault="00045449" w:rsidP="00045449">
      <w:pPr>
        <w:spacing w:line="480" w:lineRule="auto"/>
        <w:ind w:firstLine="720"/>
        <w:rPr>
          <w:rFonts w:ascii="Times New Roman" w:hAnsi="Times New Roman" w:cs="Times New Roman"/>
          <w:color w:val="000000" w:themeColor="text1"/>
          <w:sz w:val="24"/>
          <w:szCs w:val="24"/>
        </w:rPr>
      </w:pPr>
      <w:r w:rsidRPr="00286DD4">
        <w:rPr>
          <w:rFonts w:ascii="Times New Roman" w:hAnsi="Times New Roman" w:cs="Times New Roman"/>
          <w:color w:val="000000" w:themeColor="text1"/>
          <w:sz w:val="24"/>
          <w:szCs w:val="24"/>
        </w:rPr>
        <w:t>[Table 1 here]</w:t>
      </w:r>
    </w:p>
    <w:p w14:paraId="6D1C424D" w14:textId="7274AFAD" w:rsidR="00AE4755" w:rsidRPr="00286DD4" w:rsidRDefault="00F1508E" w:rsidP="00AE4755">
      <w:pPr>
        <w:spacing w:line="480" w:lineRule="auto"/>
        <w:ind w:firstLine="720"/>
        <w:rPr>
          <w:rFonts w:ascii="Times New Roman" w:hAnsi="Times New Roman" w:cs="Times New Roman"/>
          <w:color w:val="000000" w:themeColor="text1"/>
          <w:sz w:val="24"/>
          <w:szCs w:val="24"/>
        </w:rPr>
      </w:pPr>
      <w:r w:rsidRPr="00286DD4">
        <w:rPr>
          <w:rFonts w:ascii="Times New Roman" w:hAnsi="Times New Roman" w:cs="Times New Roman"/>
          <w:color w:val="000000" w:themeColor="text1"/>
          <w:sz w:val="24"/>
          <w:szCs w:val="24"/>
        </w:rPr>
        <w:t>To examine which factors s</w:t>
      </w:r>
      <w:r w:rsidR="00EC0C0B" w:rsidRPr="00286DD4">
        <w:rPr>
          <w:rFonts w:ascii="Times New Roman" w:hAnsi="Times New Roman" w:cs="Times New Roman"/>
          <w:color w:val="000000" w:themeColor="text1"/>
          <w:sz w:val="24"/>
          <w:szCs w:val="24"/>
        </w:rPr>
        <w:t xml:space="preserve">hould be used as covariates, </w:t>
      </w:r>
      <w:r w:rsidRPr="00286DD4">
        <w:rPr>
          <w:rFonts w:ascii="Times New Roman" w:hAnsi="Times New Roman" w:cs="Times New Roman"/>
          <w:color w:val="000000" w:themeColor="text1"/>
          <w:sz w:val="24"/>
          <w:szCs w:val="24"/>
        </w:rPr>
        <w:t xml:space="preserve">Pearson’s correlations </w:t>
      </w:r>
      <w:r w:rsidR="00EC0C0B" w:rsidRPr="00286DD4">
        <w:rPr>
          <w:rFonts w:ascii="Times New Roman" w:hAnsi="Times New Roman" w:cs="Times New Roman"/>
          <w:color w:val="000000" w:themeColor="text1"/>
          <w:sz w:val="24"/>
          <w:szCs w:val="24"/>
        </w:rPr>
        <w:t xml:space="preserve">were </w:t>
      </w:r>
      <w:r w:rsidR="00643CE3" w:rsidRPr="0055175D">
        <w:rPr>
          <w:rFonts w:ascii="Times New Roman" w:hAnsi="Times New Roman" w:cs="Times New Roman"/>
          <w:sz w:val="24"/>
          <w:szCs w:val="24"/>
        </w:rPr>
        <w:t>calculated</w:t>
      </w:r>
      <w:r w:rsidR="00C7587A" w:rsidRPr="0055175D">
        <w:rPr>
          <w:rFonts w:ascii="Times New Roman" w:hAnsi="Times New Roman" w:cs="Times New Roman"/>
          <w:sz w:val="24"/>
          <w:szCs w:val="24"/>
        </w:rPr>
        <w:t>. As shown in</w:t>
      </w:r>
      <w:r w:rsidRPr="0055175D">
        <w:rPr>
          <w:rFonts w:ascii="Times New Roman" w:hAnsi="Times New Roman" w:cs="Times New Roman"/>
          <w:sz w:val="24"/>
          <w:szCs w:val="24"/>
        </w:rPr>
        <w:t xml:space="preserve"> </w:t>
      </w:r>
      <w:r w:rsidRPr="0055175D">
        <w:rPr>
          <w:rFonts w:ascii="Times New Roman" w:hAnsi="Times New Roman" w:cs="Times New Roman"/>
          <w:b/>
          <w:sz w:val="24"/>
          <w:szCs w:val="24"/>
        </w:rPr>
        <w:t>Table 2</w:t>
      </w:r>
      <w:r w:rsidR="00C7587A" w:rsidRPr="0055175D">
        <w:rPr>
          <w:rFonts w:ascii="Times New Roman" w:hAnsi="Times New Roman" w:cs="Times New Roman"/>
          <w:sz w:val="24"/>
          <w:szCs w:val="24"/>
        </w:rPr>
        <w:t>,</w:t>
      </w:r>
      <w:r w:rsidRPr="0055175D">
        <w:rPr>
          <w:rFonts w:ascii="Times New Roman" w:hAnsi="Times New Roman" w:cs="Times New Roman"/>
          <w:sz w:val="24"/>
          <w:szCs w:val="24"/>
        </w:rPr>
        <w:t xml:space="preserve"> </w:t>
      </w:r>
      <w:r w:rsidR="00C7587A" w:rsidRPr="0055175D">
        <w:rPr>
          <w:rFonts w:ascii="Times New Roman" w:hAnsi="Times New Roman" w:cs="Times New Roman"/>
          <w:sz w:val="24"/>
          <w:szCs w:val="24"/>
        </w:rPr>
        <w:t>h</w:t>
      </w:r>
      <w:r w:rsidRPr="0055175D">
        <w:rPr>
          <w:rFonts w:ascii="Times New Roman" w:hAnsi="Times New Roman" w:cs="Times New Roman"/>
          <w:sz w:val="24"/>
          <w:szCs w:val="24"/>
        </w:rPr>
        <w:t>unger</w:t>
      </w:r>
      <w:r w:rsidR="00E80313" w:rsidRPr="0055175D">
        <w:rPr>
          <w:rFonts w:ascii="Times New Roman" w:hAnsi="Times New Roman" w:cs="Times New Roman"/>
          <w:sz w:val="24"/>
          <w:szCs w:val="24"/>
        </w:rPr>
        <w:t xml:space="preserve">, previous </w:t>
      </w:r>
      <w:r w:rsidR="007C1B49" w:rsidRPr="0055175D">
        <w:rPr>
          <w:rFonts w:ascii="Times New Roman" w:hAnsi="Times New Roman" w:cs="Times New Roman"/>
          <w:sz w:val="24"/>
          <w:szCs w:val="24"/>
        </w:rPr>
        <w:t>influencer</w:t>
      </w:r>
      <w:r w:rsidR="00E80313" w:rsidRPr="0055175D">
        <w:rPr>
          <w:rFonts w:ascii="Times New Roman" w:hAnsi="Times New Roman" w:cs="Times New Roman"/>
          <w:sz w:val="24"/>
          <w:szCs w:val="24"/>
        </w:rPr>
        <w:t xml:space="preserve"> exposure and liking of Instagram profiles were</w:t>
      </w:r>
      <w:r w:rsidRPr="0055175D">
        <w:rPr>
          <w:rFonts w:ascii="Times New Roman" w:hAnsi="Times New Roman" w:cs="Times New Roman"/>
          <w:sz w:val="24"/>
          <w:szCs w:val="24"/>
        </w:rPr>
        <w:t xml:space="preserve"> r</w:t>
      </w:r>
      <w:r w:rsidR="00DF79CD" w:rsidRPr="0055175D">
        <w:rPr>
          <w:rFonts w:ascii="Times New Roman" w:hAnsi="Times New Roman" w:cs="Times New Roman"/>
          <w:sz w:val="24"/>
          <w:szCs w:val="24"/>
        </w:rPr>
        <w:t xml:space="preserve">elated to </w:t>
      </w:r>
      <w:r w:rsidR="008810A9" w:rsidRPr="0055175D">
        <w:rPr>
          <w:rFonts w:ascii="Times New Roman" w:hAnsi="Times New Roman" w:cs="Times New Roman"/>
          <w:sz w:val="24"/>
          <w:szCs w:val="24"/>
        </w:rPr>
        <w:t>kcal</w:t>
      </w:r>
      <w:r w:rsidR="00DF79CD" w:rsidRPr="0055175D">
        <w:rPr>
          <w:rFonts w:ascii="Times New Roman" w:hAnsi="Times New Roman" w:cs="Times New Roman"/>
          <w:sz w:val="24"/>
          <w:szCs w:val="24"/>
        </w:rPr>
        <w:t xml:space="preserve"> intake and </w:t>
      </w:r>
      <w:r w:rsidR="00E80313" w:rsidRPr="0055175D">
        <w:rPr>
          <w:rFonts w:ascii="Times New Roman" w:hAnsi="Times New Roman" w:cs="Times New Roman"/>
          <w:sz w:val="24"/>
          <w:szCs w:val="24"/>
        </w:rPr>
        <w:t>were</w:t>
      </w:r>
      <w:r w:rsidRPr="0055175D">
        <w:rPr>
          <w:rFonts w:ascii="Times New Roman" w:hAnsi="Times New Roman" w:cs="Times New Roman"/>
          <w:sz w:val="24"/>
          <w:szCs w:val="24"/>
        </w:rPr>
        <w:t xml:space="preserve"> </w:t>
      </w:r>
      <w:r w:rsidR="00E80313" w:rsidRPr="0055175D">
        <w:rPr>
          <w:rFonts w:ascii="Times New Roman" w:hAnsi="Times New Roman" w:cs="Times New Roman"/>
          <w:sz w:val="24"/>
          <w:szCs w:val="24"/>
        </w:rPr>
        <w:t>included as</w:t>
      </w:r>
      <w:r w:rsidRPr="0055175D">
        <w:rPr>
          <w:rFonts w:ascii="Times New Roman" w:hAnsi="Times New Roman" w:cs="Times New Roman"/>
          <w:sz w:val="24"/>
          <w:szCs w:val="24"/>
        </w:rPr>
        <w:t xml:space="preserve"> covariate</w:t>
      </w:r>
      <w:r w:rsidR="00E80313" w:rsidRPr="0055175D">
        <w:rPr>
          <w:rFonts w:ascii="Times New Roman" w:hAnsi="Times New Roman" w:cs="Times New Roman"/>
          <w:sz w:val="24"/>
          <w:szCs w:val="24"/>
        </w:rPr>
        <w:t>s</w:t>
      </w:r>
      <w:r w:rsidRPr="0055175D">
        <w:rPr>
          <w:rFonts w:ascii="Times New Roman" w:hAnsi="Times New Roman" w:cs="Times New Roman"/>
          <w:sz w:val="24"/>
          <w:szCs w:val="24"/>
        </w:rPr>
        <w:t xml:space="preserve"> in the analyses. Multivariate analysis </w:t>
      </w:r>
      <w:r w:rsidRPr="00286DD4">
        <w:rPr>
          <w:rFonts w:ascii="Times New Roman" w:hAnsi="Times New Roman" w:cs="Times New Roman"/>
          <w:color w:val="000000" w:themeColor="text1"/>
          <w:sz w:val="24"/>
          <w:szCs w:val="24"/>
        </w:rPr>
        <w:t>of covariance (MANCOVA) measure</w:t>
      </w:r>
      <w:r w:rsidR="009D27DF" w:rsidRPr="00286DD4">
        <w:rPr>
          <w:rFonts w:ascii="Times New Roman" w:hAnsi="Times New Roman" w:cs="Times New Roman"/>
          <w:color w:val="000000" w:themeColor="text1"/>
          <w:sz w:val="24"/>
          <w:szCs w:val="24"/>
        </w:rPr>
        <w:t>d the effect</w:t>
      </w:r>
      <w:r w:rsidR="00FA2AA5" w:rsidRPr="00286DD4">
        <w:rPr>
          <w:rFonts w:ascii="Times New Roman" w:hAnsi="Times New Roman" w:cs="Times New Roman"/>
          <w:color w:val="000000" w:themeColor="text1"/>
          <w:sz w:val="24"/>
          <w:szCs w:val="24"/>
        </w:rPr>
        <w:t xml:space="preserve"> of </w:t>
      </w:r>
      <w:r w:rsidR="00652C6E" w:rsidRPr="00286DD4">
        <w:rPr>
          <w:rFonts w:ascii="Times New Roman" w:hAnsi="Times New Roman" w:cs="Times New Roman"/>
          <w:color w:val="000000" w:themeColor="text1"/>
          <w:sz w:val="24"/>
          <w:szCs w:val="24"/>
        </w:rPr>
        <w:t xml:space="preserve">marketing exposure </w:t>
      </w:r>
      <w:r w:rsidR="00FA2AA5" w:rsidRPr="00286DD4">
        <w:rPr>
          <w:rFonts w:ascii="Times New Roman" w:hAnsi="Times New Roman" w:cs="Times New Roman"/>
          <w:color w:val="000000" w:themeColor="text1"/>
          <w:sz w:val="24"/>
          <w:szCs w:val="24"/>
        </w:rPr>
        <w:t>condition</w:t>
      </w:r>
      <w:r w:rsidR="00652C6E" w:rsidRPr="00286DD4">
        <w:rPr>
          <w:rFonts w:ascii="Times New Roman" w:hAnsi="Times New Roman" w:cs="Times New Roman"/>
          <w:color w:val="000000" w:themeColor="text1"/>
          <w:sz w:val="24"/>
          <w:szCs w:val="24"/>
        </w:rPr>
        <w:t xml:space="preserve"> (unhealthy snacks, healthy snacks, non-food control)</w:t>
      </w:r>
      <w:r w:rsidR="00FA2AA5" w:rsidRPr="00286DD4">
        <w:rPr>
          <w:rFonts w:ascii="Times New Roman" w:hAnsi="Times New Roman" w:cs="Times New Roman"/>
          <w:color w:val="000000" w:themeColor="text1"/>
          <w:sz w:val="24"/>
          <w:szCs w:val="24"/>
        </w:rPr>
        <w:t xml:space="preserve"> on </w:t>
      </w:r>
      <w:r w:rsidR="008810A9" w:rsidRPr="00286DD4">
        <w:rPr>
          <w:rFonts w:ascii="Times New Roman" w:hAnsi="Times New Roman" w:cs="Times New Roman"/>
          <w:color w:val="000000" w:themeColor="text1"/>
          <w:sz w:val="24"/>
          <w:szCs w:val="24"/>
        </w:rPr>
        <w:t>kcal</w:t>
      </w:r>
      <w:r w:rsidR="00FA2AA5" w:rsidRPr="00286DD4">
        <w:rPr>
          <w:rFonts w:ascii="Times New Roman" w:hAnsi="Times New Roman" w:cs="Times New Roman"/>
          <w:color w:val="000000" w:themeColor="text1"/>
          <w:sz w:val="24"/>
          <w:szCs w:val="24"/>
        </w:rPr>
        <w:t xml:space="preserve"> intake</w:t>
      </w:r>
      <w:r w:rsidR="00B71A57" w:rsidRPr="00286DD4">
        <w:rPr>
          <w:rFonts w:ascii="Times New Roman" w:hAnsi="Times New Roman" w:cs="Times New Roman"/>
          <w:color w:val="000000" w:themeColor="text1"/>
          <w:sz w:val="24"/>
          <w:szCs w:val="24"/>
        </w:rPr>
        <w:t xml:space="preserve">. Post hoc tests </w:t>
      </w:r>
      <w:r w:rsidRPr="00286DD4">
        <w:rPr>
          <w:rFonts w:ascii="Times New Roman" w:hAnsi="Times New Roman" w:cs="Times New Roman"/>
          <w:color w:val="000000" w:themeColor="text1"/>
          <w:sz w:val="24"/>
          <w:szCs w:val="24"/>
        </w:rPr>
        <w:t>exa</w:t>
      </w:r>
      <w:r w:rsidR="00B71A57" w:rsidRPr="00286DD4">
        <w:rPr>
          <w:rFonts w:ascii="Times New Roman" w:hAnsi="Times New Roman" w:cs="Times New Roman"/>
          <w:color w:val="000000" w:themeColor="text1"/>
          <w:sz w:val="24"/>
          <w:szCs w:val="24"/>
        </w:rPr>
        <w:t>mined the differences between</w:t>
      </w:r>
      <w:r w:rsidR="00DF79CD" w:rsidRPr="00286DD4">
        <w:rPr>
          <w:rFonts w:ascii="Times New Roman" w:hAnsi="Times New Roman" w:cs="Times New Roman"/>
          <w:color w:val="000000" w:themeColor="text1"/>
          <w:sz w:val="24"/>
          <w:szCs w:val="24"/>
        </w:rPr>
        <w:t xml:space="preserve"> </w:t>
      </w:r>
      <w:r w:rsidRPr="00286DD4">
        <w:rPr>
          <w:rFonts w:ascii="Times New Roman" w:hAnsi="Times New Roman" w:cs="Times New Roman"/>
          <w:color w:val="000000" w:themeColor="text1"/>
          <w:sz w:val="24"/>
          <w:szCs w:val="24"/>
        </w:rPr>
        <w:t>conditions</w:t>
      </w:r>
      <w:r w:rsidR="00AC42B2" w:rsidRPr="00286DD4">
        <w:rPr>
          <w:rFonts w:ascii="Times New Roman" w:hAnsi="Times New Roman" w:cs="Times New Roman"/>
          <w:color w:val="000000" w:themeColor="text1"/>
          <w:sz w:val="24"/>
          <w:szCs w:val="24"/>
        </w:rPr>
        <w:t xml:space="preserve"> with Bonferroni adjustments for multiple comparisons</w:t>
      </w:r>
      <w:r w:rsidRPr="00286DD4">
        <w:rPr>
          <w:rFonts w:ascii="Times New Roman" w:hAnsi="Times New Roman" w:cs="Times New Roman"/>
          <w:color w:val="000000" w:themeColor="text1"/>
          <w:sz w:val="24"/>
          <w:szCs w:val="24"/>
        </w:rPr>
        <w:t xml:space="preserve">. </w:t>
      </w:r>
      <w:r w:rsidR="006D74AE" w:rsidRPr="00286DD4">
        <w:rPr>
          <w:rFonts w:ascii="Times New Roman" w:hAnsi="Times New Roman" w:cs="Times New Roman"/>
          <w:color w:val="000000" w:themeColor="text1"/>
          <w:sz w:val="24"/>
          <w:szCs w:val="24"/>
        </w:rPr>
        <w:t>A</w:t>
      </w:r>
      <w:r w:rsidR="00906199" w:rsidRPr="00286DD4">
        <w:rPr>
          <w:rFonts w:ascii="Times New Roman" w:hAnsi="Times New Roman" w:cs="Times New Roman"/>
          <w:color w:val="000000" w:themeColor="text1"/>
          <w:sz w:val="24"/>
          <w:szCs w:val="24"/>
        </w:rPr>
        <w:t xml:space="preserve">ll analyses </w:t>
      </w:r>
      <w:r w:rsidR="00AC42B2" w:rsidRPr="00286DD4">
        <w:rPr>
          <w:rFonts w:ascii="Times New Roman" w:hAnsi="Times New Roman" w:cs="Times New Roman"/>
          <w:color w:val="000000" w:themeColor="text1"/>
          <w:sz w:val="24"/>
          <w:szCs w:val="24"/>
        </w:rPr>
        <w:t>were conducted using SPSS</w:t>
      </w:r>
      <w:r w:rsidR="00FE65FB" w:rsidRPr="00286DD4">
        <w:rPr>
          <w:rFonts w:ascii="Times New Roman" w:hAnsi="Times New Roman" w:cs="Times New Roman"/>
          <w:color w:val="000000" w:themeColor="text1"/>
          <w:sz w:val="24"/>
          <w:szCs w:val="24"/>
        </w:rPr>
        <w:t xml:space="preserve"> software (version 24 for Windows, SPSS Inc, Chicago, US)</w:t>
      </w:r>
      <w:r w:rsidR="00AC42B2" w:rsidRPr="00286DD4">
        <w:rPr>
          <w:rFonts w:ascii="Times New Roman" w:hAnsi="Times New Roman" w:cs="Times New Roman"/>
          <w:color w:val="000000" w:themeColor="text1"/>
          <w:sz w:val="24"/>
          <w:szCs w:val="24"/>
        </w:rPr>
        <w:t xml:space="preserve"> and </w:t>
      </w:r>
      <w:r w:rsidR="00906199" w:rsidRPr="00286DD4">
        <w:rPr>
          <w:rFonts w:ascii="Times New Roman" w:hAnsi="Times New Roman" w:cs="Times New Roman"/>
          <w:color w:val="000000" w:themeColor="text1"/>
          <w:sz w:val="24"/>
          <w:szCs w:val="24"/>
        </w:rPr>
        <w:t>significance</w:t>
      </w:r>
      <w:r w:rsidR="00D15C1A" w:rsidRPr="00286DD4">
        <w:rPr>
          <w:rFonts w:ascii="Times New Roman" w:hAnsi="Times New Roman" w:cs="Times New Roman"/>
          <w:color w:val="000000" w:themeColor="text1"/>
          <w:sz w:val="24"/>
          <w:szCs w:val="24"/>
        </w:rPr>
        <w:t xml:space="preserve"> was assessed using a two-tailed test</w:t>
      </w:r>
      <w:r w:rsidR="00906199" w:rsidRPr="00286DD4">
        <w:rPr>
          <w:rFonts w:ascii="Times New Roman" w:hAnsi="Times New Roman" w:cs="Times New Roman"/>
          <w:color w:val="000000" w:themeColor="text1"/>
          <w:sz w:val="24"/>
          <w:szCs w:val="24"/>
        </w:rPr>
        <w:t xml:space="preserve"> </w:t>
      </w:r>
      <w:r w:rsidR="00AC42B2" w:rsidRPr="00286DD4">
        <w:rPr>
          <w:rFonts w:ascii="Times New Roman" w:hAnsi="Times New Roman" w:cs="Times New Roman"/>
          <w:color w:val="000000" w:themeColor="text1"/>
          <w:sz w:val="24"/>
          <w:szCs w:val="24"/>
        </w:rPr>
        <w:t xml:space="preserve">at </w:t>
      </w:r>
      <w:r w:rsidR="00AC42B2" w:rsidRPr="00286DD4">
        <w:rPr>
          <w:rFonts w:ascii="Times New Roman" w:hAnsi="Times New Roman" w:cs="Times New Roman"/>
          <w:i/>
          <w:color w:val="000000" w:themeColor="text1"/>
          <w:sz w:val="24"/>
          <w:szCs w:val="24"/>
        </w:rPr>
        <w:t>p</w:t>
      </w:r>
      <w:r w:rsidR="00AC42B2" w:rsidRPr="00286DD4">
        <w:rPr>
          <w:rFonts w:ascii="Times New Roman" w:hAnsi="Times New Roman" w:cs="Times New Roman"/>
          <w:color w:val="000000" w:themeColor="text1"/>
          <w:sz w:val="24"/>
          <w:szCs w:val="24"/>
        </w:rPr>
        <w:t>&lt;</w:t>
      </w:r>
      <w:r w:rsidR="00906199" w:rsidRPr="00286DD4">
        <w:rPr>
          <w:rFonts w:ascii="Times New Roman" w:hAnsi="Times New Roman" w:cs="Times New Roman"/>
          <w:color w:val="000000" w:themeColor="text1"/>
          <w:sz w:val="24"/>
          <w:szCs w:val="24"/>
        </w:rPr>
        <w:t xml:space="preserve"> 0.05.</w:t>
      </w:r>
      <w:r w:rsidR="00AC42B2" w:rsidRPr="00286DD4">
        <w:rPr>
          <w:rFonts w:ascii="Times New Roman" w:hAnsi="Times New Roman" w:cs="Times New Roman"/>
          <w:color w:val="000000" w:themeColor="text1"/>
          <w:sz w:val="24"/>
          <w:szCs w:val="24"/>
        </w:rPr>
        <w:t xml:space="preserve"> </w:t>
      </w:r>
      <w:r w:rsidR="009E0410" w:rsidRPr="00286DD4">
        <w:rPr>
          <w:rFonts w:ascii="Times New Roman" w:hAnsi="Times New Roman" w:cs="Times New Roman"/>
          <w:color w:val="000000" w:themeColor="text1"/>
          <w:sz w:val="24"/>
          <w:szCs w:val="24"/>
        </w:rPr>
        <w:t xml:space="preserve"> </w:t>
      </w:r>
      <w:r w:rsidR="00652C6E" w:rsidRPr="00286DD4">
        <w:rPr>
          <w:rFonts w:ascii="Times New Roman" w:hAnsi="Times New Roman" w:cs="Times New Roman"/>
          <w:color w:val="000000" w:themeColor="text1"/>
          <w:sz w:val="24"/>
          <w:szCs w:val="24"/>
        </w:rPr>
        <w:lastRenderedPageBreak/>
        <w:t>E</w:t>
      </w:r>
      <w:r w:rsidR="009E0410" w:rsidRPr="00286DD4">
        <w:rPr>
          <w:rFonts w:ascii="Times New Roman" w:hAnsi="Times New Roman" w:cs="Times New Roman"/>
          <w:color w:val="000000" w:themeColor="text1"/>
          <w:sz w:val="24"/>
          <w:szCs w:val="24"/>
        </w:rPr>
        <w:t>ffect sizes</w:t>
      </w:r>
      <w:r w:rsidR="00652C6E" w:rsidRPr="00286DD4">
        <w:rPr>
          <w:rFonts w:ascii="Times New Roman" w:hAnsi="Times New Roman" w:cs="Times New Roman"/>
          <w:color w:val="000000" w:themeColor="text1"/>
          <w:sz w:val="24"/>
          <w:szCs w:val="24"/>
        </w:rPr>
        <w:t xml:space="preserve"> were calculated</w:t>
      </w:r>
      <w:r w:rsidR="009E0410" w:rsidRPr="00286DD4">
        <w:rPr>
          <w:rFonts w:ascii="Times New Roman" w:hAnsi="Times New Roman" w:cs="Times New Roman"/>
          <w:color w:val="000000" w:themeColor="text1"/>
          <w:sz w:val="24"/>
          <w:szCs w:val="24"/>
        </w:rPr>
        <w:t xml:space="preserve"> using </w:t>
      </w:r>
      <w:r w:rsidR="00132674" w:rsidRPr="00286DD4">
        <w:rPr>
          <w:rFonts w:ascii="Times New Roman" w:hAnsi="Times New Roman" w:cs="Times New Roman"/>
          <w:color w:val="000000" w:themeColor="text1"/>
          <w:sz w:val="24"/>
          <w:szCs w:val="24"/>
        </w:rPr>
        <w:t>partial eta squared</w:t>
      </w:r>
      <w:r w:rsidR="00643CE3" w:rsidRPr="00286DD4">
        <w:rPr>
          <w:rFonts w:ascii="Times New Roman" w:hAnsi="Times New Roman" w:cs="Times New Roman"/>
          <w:color w:val="000000" w:themeColor="text1"/>
          <w:sz w:val="24"/>
          <w:szCs w:val="24"/>
        </w:rPr>
        <w:t>,</w:t>
      </w:r>
      <w:r w:rsidR="009E0410" w:rsidRPr="00286DD4">
        <w:rPr>
          <w:rFonts w:ascii="Times New Roman" w:hAnsi="Times New Roman" w:cs="Times New Roman"/>
          <w:color w:val="000000" w:themeColor="text1"/>
          <w:sz w:val="24"/>
          <w:szCs w:val="24"/>
        </w:rPr>
        <w:t xml:space="preserve"> </w:t>
      </w:r>
      <w:r w:rsidR="00803AC8" w:rsidRPr="00286DD4">
        <w:rPr>
          <w:rFonts w:ascii="Times New Roman" w:hAnsi="Times New Roman" w:cs="Times New Roman"/>
          <w:color w:val="000000" w:themeColor="text1"/>
          <w:sz w:val="24"/>
          <w:szCs w:val="24"/>
        </w:rPr>
        <w:t xml:space="preserve">with </w:t>
      </w:r>
      <w:r w:rsidR="00132674" w:rsidRPr="00286DD4">
        <w:rPr>
          <w:rFonts w:ascii="Times New Roman" w:hAnsi="Times New Roman" w:cs="Times New Roman"/>
          <w:color w:val="000000" w:themeColor="text1"/>
          <w:sz w:val="24"/>
          <w:szCs w:val="24"/>
        </w:rPr>
        <w:t>0.01</w:t>
      </w:r>
      <w:r w:rsidR="00643CE3" w:rsidRPr="00286DD4">
        <w:rPr>
          <w:rFonts w:ascii="Times New Roman" w:hAnsi="Times New Roman" w:cs="Times New Roman"/>
          <w:color w:val="000000" w:themeColor="text1"/>
          <w:sz w:val="24"/>
          <w:szCs w:val="24"/>
        </w:rPr>
        <w:t xml:space="preserve"> indicating a small effect</w:t>
      </w:r>
      <w:r w:rsidR="009E0410" w:rsidRPr="00286DD4">
        <w:rPr>
          <w:rFonts w:ascii="Times New Roman" w:hAnsi="Times New Roman" w:cs="Times New Roman"/>
          <w:color w:val="000000" w:themeColor="text1"/>
          <w:sz w:val="24"/>
          <w:szCs w:val="24"/>
        </w:rPr>
        <w:t xml:space="preserve">, </w:t>
      </w:r>
      <w:r w:rsidR="00132674" w:rsidRPr="00286DD4">
        <w:rPr>
          <w:rFonts w:ascii="Times New Roman" w:hAnsi="Times New Roman" w:cs="Times New Roman"/>
          <w:color w:val="000000" w:themeColor="text1"/>
          <w:sz w:val="24"/>
          <w:szCs w:val="24"/>
        </w:rPr>
        <w:t>0.0</w:t>
      </w:r>
      <w:r w:rsidR="006C7BA8" w:rsidRPr="00286DD4">
        <w:rPr>
          <w:rFonts w:ascii="Times New Roman" w:hAnsi="Times New Roman" w:cs="Times New Roman"/>
          <w:color w:val="000000" w:themeColor="text1"/>
          <w:sz w:val="24"/>
          <w:szCs w:val="24"/>
        </w:rPr>
        <w:t>9</w:t>
      </w:r>
      <w:r w:rsidR="00643CE3" w:rsidRPr="00286DD4">
        <w:rPr>
          <w:rFonts w:ascii="Times New Roman" w:hAnsi="Times New Roman" w:cs="Times New Roman"/>
          <w:color w:val="000000" w:themeColor="text1"/>
          <w:sz w:val="24"/>
          <w:szCs w:val="24"/>
        </w:rPr>
        <w:t xml:space="preserve"> </w:t>
      </w:r>
      <w:r w:rsidR="009E0410" w:rsidRPr="00286DD4">
        <w:rPr>
          <w:rFonts w:ascii="Times New Roman" w:hAnsi="Times New Roman" w:cs="Times New Roman"/>
          <w:color w:val="000000" w:themeColor="text1"/>
          <w:sz w:val="24"/>
          <w:szCs w:val="24"/>
        </w:rPr>
        <w:t>a medium effect</w:t>
      </w:r>
      <w:r w:rsidR="00643CE3" w:rsidRPr="00286DD4">
        <w:rPr>
          <w:rFonts w:ascii="Times New Roman" w:hAnsi="Times New Roman" w:cs="Times New Roman"/>
          <w:color w:val="000000" w:themeColor="text1"/>
          <w:sz w:val="24"/>
          <w:szCs w:val="24"/>
        </w:rPr>
        <w:t>,</w:t>
      </w:r>
      <w:r w:rsidR="009E0410" w:rsidRPr="00286DD4">
        <w:rPr>
          <w:rFonts w:ascii="Times New Roman" w:hAnsi="Times New Roman" w:cs="Times New Roman"/>
          <w:color w:val="000000" w:themeColor="text1"/>
          <w:sz w:val="24"/>
          <w:szCs w:val="24"/>
        </w:rPr>
        <w:t xml:space="preserve"> and 0.</w:t>
      </w:r>
      <w:r w:rsidR="006C7BA8" w:rsidRPr="00286DD4">
        <w:rPr>
          <w:rFonts w:ascii="Times New Roman" w:hAnsi="Times New Roman" w:cs="Times New Roman"/>
          <w:color w:val="000000" w:themeColor="text1"/>
          <w:sz w:val="24"/>
          <w:szCs w:val="24"/>
        </w:rPr>
        <w:t>25</w:t>
      </w:r>
      <w:r w:rsidR="00643CE3" w:rsidRPr="00286DD4">
        <w:rPr>
          <w:rFonts w:ascii="Times New Roman" w:hAnsi="Times New Roman" w:cs="Times New Roman"/>
          <w:color w:val="000000" w:themeColor="text1"/>
          <w:sz w:val="24"/>
          <w:szCs w:val="24"/>
        </w:rPr>
        <w:t xml:space="preserve"> a</w:t>
      </w:r>
      <w:r w:rsidR="009E0410" w:rsidRPr="00286DD4">
        <w:rPr>
          <w:rFonts w:ascii="Times New Roman" w:hAnsi="Times New Roman" w:cs="Times New Roman"/>
          <w:color w:val="000000" w:themeColor="text1"/>
          <w:sz w:val="24"/>
          <w:szCs w:val="24"/>
        </w:rPr>
        <w:t xml:space="preserve"> large effect.</w:t>
      </w:r>
      <w:r w:rsidR="008722BE" w:rsidRPr="00286DD4">
        <w:rPr>
          <w:rFonts w:ascii="Times New Roman" w:hAnsi="Times New Roman" w:cs="Times New Roman"/>
          <w:color w:val="000000" w:themeColor="text1"/>
          <w:sz w:val="24"/>
          <w:szCs w:val="24"/>
        </w:rPr>
        <w:t xml:space="preserve"> </w:t>
      </w:r>
    </w:p>
    <w:p w14:paraId="2A6A3851" w14:textId="48C5D2F8" w:rsidR="00FF1425" w:rsidRPr="00286DD4" w:rsidRDefault="00045449" w:rsidP="00A61DC0">
      <w:pPr>
        <w:spacing w:line="480" w:lineRule="auto"/>
        <w:ind w:firstLine="720"/>
        <w:rPr>
          <w:rFonts w:ascii="Times New Roman" w:hAnsi="Times New Roman" w:cs="Times New Roman"/>
          <w:color w:val="000000" w:themeColor="text1"/>
          <w:sz w:val="24"/>
          <w:szCs w:val="24"/>
        </w:rPr>
      </w:pPr>
      <w:r w:rsidRPr="00286DD4">
        <w:rPr>
          <w:rFonts w:ascii="Times New Roman" w:hAnsi="Times New Roman" w:cs="Times New Roman"/>
          <w:color w:val="000000" w:themeColor="text1"/>
          <w:sz w:val="24"/>
          <w:szCs w:val="24"/>
        </w:rPr>
        <w:t>[Table 2 here]</w:t>
      </w:r>
    </w:p>
    <w:p w14:paraId="020D9BFC" w14:textId="77777777" w:rsidR="00AA4A79" w:rsidRPr="00286DD4" w:rsidRDefault="0044375D" w:rsidP="006D4C8E">
      <w:pPr>
        <w:spacing w:line="480" w:lineRule="auto"/>
        <w:outlineLvl w:val="0"/>
        <w:rPr>
          <w:rFonts w:ascii="Times New Roman" w:hAnsi="Times New Roman" w:cs="Times New Roman"/>
          <w:b/>
          <w:color w:val="000000" w:themeColor="text1"/>
          <w:sz w:val="24"/>
          <w:szCs w:val="24"/>
        </w:rPr>
      </w:pPr>
      <w:r w:rsidRPr="00286DD4">
        <w:rPr>
          <w:rFonts w:ascii="Times New Roman" w:hAnsi="Times New Roman" w:cs="Times New Roman"/>
          <w:b/>
          <w:color w:val="000000" w:themeColor="text1"/>
          <w:sz w:val="24"/>
          <w:szCs w:val="24"/>
        </w:rPr>
        <w:t>Results</w:t>
      </w:r>
      <w:r w:rsidR="00AA4A79" w:rsidRPr="00286DD4">
        <w:rPr>
          <w:rFonts w:ascii="Times New Roman" w:hAnsi="Times New Roman" w:cs="Times New Roman"/>
          <w:b/>
          <w:color w:val="000000" w:themeColor="text1"/>
          <w:sz w:val="24"/>
          <w:szCs w:val="24"/>
        </w:rPr>
        <w:t xml:space="preserve"> </w:t>
      </w:r>
    </w:p>
    <w:p w14:paraId="48D2B03C" w14:textId="606FF60D" w:rsidR="0027449E" w:rsidRPr="0055175D" w:rsidRDefault="00952C7E" w:rsidP="0027449E">
      <w:pPr>
        <w:spacing w:line="480" w:lineRule="auto"/>
        <w:ind w:firstLine="720"/>
        <w:outlineLvl w:val="0"/>
        <w:rPr>
          <w:rFonts w:ascii="Times New Roman" w:hAnsi="Times New Roman" w:cs="Times New Roman"/>
          <w:b/>
          <w:sz w:val="24"/>
          <w:szCs w:val="24"/>
        </w:rPr>
      </w:pPr>
      <w:r w:rsidRPr="0055175D">
        <w:rPr>
          <w:rFonts w:ascii="Times New Roman" w:hAnsi="Times New Roman" w:cs="Times New Roman"/>
          <w:sz w:val="24"/>
          <w:szCs w:val="24"/>
        </w:rPr>
        <w:t>The final sample consisted of 176 participants (105 female) aged 9-11 years (</w:t>
      </w:r>
      <w:r w:rsidRPr="0055175D">
        <w:rPr>
          <w:rFonts w:ascii="Times New Roman" w:hAnsi="Times New Roman" w:cs="Times New Roman"/>
          <w:i/>
          <w:sz w:val="24"/>
          <w:szCs w:val="24"/>
        </w:rPr>
        <w:t>M</w:t>
      </w:r>
      <w:r w:rsidRPr="0055175D">
        <w:rPr>
          <w:rFonts w:ascii="Times New Roman" w:hAnsi="Times New Roman" w:cs="Times New Roman"/>
          <w:sz w:val="24"/>
          <w:szCs w:val="24"/>
        </w:rPr>
        <w:t>=10.5 ± 0.7 years). Two children were excluded from the analysis because they had not finished the session (</w:t>
      </w:r>
      <w:r w:rsidRPr="0055175D">
        <w:rPr>
          <w:rFonts w:ascii="Times New Roman" w:hAnsi="Times New Roman" w:cs="Times New Roman"/>
          <w:i/>
          <w:sz w:val="24"/>
          <w:szCs w:val="24"/>
        </w:rPr>
        <w:t>n</w:t>
      </w:r>
      <w:r w:rsidRPr="0055175D">
        <w:rPr>
          <w:rFonts w:ascii="Times New Roman" w:hAnsi="Times New Roman" w:cs="Times New Roman"/>
          <w:sz w:val="24"/>
          <w:szCs w:val="24"/>
        </w:rPr>
        <w:t xml:space="preserve">=1) and had </w:t>
      </w:r>
      <w:r w:rsidR="002564DD" w:rsidRPr="0055175D">
        <w:rPr>
          <w:rFonts w:ascii="Times New Roman" w:hAnsi="Times New Roman" w:cs="Times New Roman"/>
          <w:sz w:val="24"/>
          <w:szCs w:val="24"/>
        </w:rPr>
        <w:t xml:space="preserve">been observed to have </w:t>
      </w:r>
      <w:r w:rsidRPr="0055175D">
        <w:rPr>
          <w:rFonts w:ascii="Times New Roman" w:hAnsi="Times New Roman" w:cs="Times New Roman"/>
          <w:sz w:val="24"/>
          <w:szCs w:val="24"/>
        </w:rPr>
        <w:t>concealed test foods (</w:t>
      </w:r>
      <w:r w:rsidRPr="0055175D">
        <w:rPr>
          <w:rFonts w:ascii="Times New Roman" w:hAnsi="Times New Roman" w:cs="Times New Roman"/>
          <w:i/>
          <w:sz w:val="24"/>
          <w:szCs w:val="24"/>
        </w:rPr>
        <w:t>n</w:t>
      </w:r>
      <w:r w:rsidRPr="0055175D">
        <w:rPr>
          <w:rFonts w:ascii="Times New Roman" w:hAnsi="Times New Roman" w:cs="Times New Roman"/>
          <w:sz w:val="24"/>
          <w:szCs w:val="24"/>
        </w:rPr>
        <w:t xml:space="preserve">=1). </w:t>
      </w:r>
      <w:r w:rsidR="0027449E" w:rsidRPr="0055175D">
        <w:rPr>
          <w:rFonts w:ascii="Times New Roman" w:hAnsi="Times New Roman" w:cs="Times New Roman"/>
          <w:sz w:val="24"/>
          <w:szCs w:val="24"/>
        </w:rPr>
        <w:t xml:space="preserve">Of the participants 71% had a healthy weight, while 29% were of an unhealthy weight (18.2% with overweight, 10.8% with obesity). The percentage of children who had overweight or obesity was slightly lower than the national average </w:t>
      </w:r>
      <w:r w:rsidR="0027449E" w:rsidRPr="0055175D">
        <w:rPr>
          <w:rFonts w:ascii="Times New Roman" w:hAnsi="Times New Roman" w:cs="Times New Roman"/>
          <w:sz w:val="24"/>
          <w:szCs w:val="24"/>
        </w:rPr>
        <w:fldChar w:fldCharType="begin" w:fldLock="1"/>
      </w:r>
      <w:r w:rsidR="00903C8A">
        <w:rPr>
          <w:rFonts w:ascii="Times New Roman" w:hAnsi="Times New Roman" w:cs="Times New Roman"/>
          <w:sz w:val="24"/>
          <w:szCs w:val="24"/>
        </w:rPr>
        <w:instrText>ADDIN CSL_CITATION {"citationItems":[{"id":"ITEM-1","itemData":{"URL":"https://www.gov.uk/government/publications/national-child-measurement-programme-ncmp-trends-in-child-bmi","accessed":{"date-parts":[["2018","7","27"]]},"author":[{"dropping-particle":"","family":"Public Health England","given":"","non-dropping-particle":"","parse-names":false,"suffix":""}],"id":"ITEM-1","issued":{"date-parts":[["2017"]]},"title":"National child measurement programme (NCMP): trends in child BMI","type":"webpage"},"uris":["http://www.mendeley.com/documents/?uuid=4ce12719-8088-3cda-8644-804086543f55"]}],"mendeley":{"formattedCitation":"&lt;sup&gt;49&lt;/sup&gt;","plainTextFormattedCitation":"49","previouslyFormattedCitation":"&lt;sup&gt;49&lt;/sup&gt;"},"properties":{"noteIndex":0},"schema":"https://github.com/citation-style-language/schema/raw/master/csl-citation.json"}</w:instrText>
      </w:r>
      <w:r w:rsidR="0027449E" w:rsidRPr="0055175D">
        <w:rPr>
          <w:rFonts w:ascii="Times New Roman" w:hAnsi="Times New Roman" w:cs="Times New Roman"/>
          <w:sz w:val="24"/>
          <w:szCs w:val="24"/>
        </w:rPr>
        <w:fldChar w:fldCharType="separate"/>
      </w:r>
      <w:r w:rsidR="00DA08B1" w:rsidRPr="00DA08B1">
        <w:rPr>
          <w:rFonts w:ascii="Times New Roman" w:hAnsi="Times New Roman" w:cs="Times New Roman"/>
          <w:noProof/>
          <w:sz w:val="24"/>
          <w:szCs w:val="24"/>
          <w:vertAlign w:val="superscript"/>
        </w:rPr>
        <w:t>49</w:t>
      </w:r>
      <w:r w:rsidR="0027449E" w:rsidRPr="0055175D">
        <w:rPr>
          <w:rFonts w:ascii="Times New Roman" w:hAnsi="Times New Roman" w:cs="Times New Roman"/>
          <w:sz w:val="24"/>
          <w:szCs w:val="24"/>
        </w:rPr>
        <w:fldChar w:fldCharType="end"/>
      </w:r>
      <w:r w:rsidR="0027449E" w:rsidRPr="0055175D">
        <w:rPr>
          <w:rFonts w:ascii="Times New Roman" w:hAnsi="Times New Roman" w:cs="Times New Roman"/>
          <w:sz w:val="24"/>
          <w:szCs w:val="24"/>
        </w:rPr>
        <w:t xml:space="preserve"> (34.3% of 10-11-year olds in England had overweight or obesity at the most recent assessment). No differences were found in BMI category distribution between sexes.  </w:t>
      </w:r>
    </w:p>
    <w:p w14:paraId="467B4DBE" w14:textId="7A8299D2" w:rsidR="009E0410" w:rsidRPr="00286DD4" w:rsidRDefault="00643CE3" w:rsidP="00A61DC0">
      <w:pPr>
        <w:spacing w:line="480" w:lineRule="auto"/>
        <w:ind w:firstLine="720"/>
        <w:rPr>
          <w:rFonts w:ascii="Times New Roman" w:hAnsi="Times New Roman" w:cs="Times New Roman"/>
          <w:bCs/>
          <w:color w:val="000000" w:themeColor="text1"/>
          <w:sz w:val="24"/>
          <w:szCs w:val="24"/>
        </w:rPr>
      </w:pPr>
      <w:r w:rsidRPr="0055175D">
        <w:rPr>
          <w:rFonts w:ascii="Times New Roman" w:hAnsi="Times New Roman" w:cs="Times New Roman"/>
          <w:sz w:val="24"/>
          <w:szCs w:val="24"/>
        </w:rPr>
        <w:t xml:space="preserve">The results of the MANCOVA are shown in </w:t>
      </w:r>
      <w:r w:rsidRPr="0055175D">
        <w:rPr>
          <w:rFonts w:ascii="Times New Roman" w:hAnsi="Times New Roman" w:cs="Times New Roman"/>
          <w:b/>
          <w:sz w:val="24"/>
          <w:szCs w:val="24"/>
        </w:rPr>
        <w:t>Table 3</w:t>
      </w:r>
      <w:r w:rsidRPr="0055175D">
        <w:rPr>
          <w:rFonts w:ascii="Times New Roman" w:hAnsi="Times New Roman" w:cs="Times New Roman"/>
          <w:sz w:val="24"/>
          <w:szCs w:val="24"/>
        </w:rPr>
        <w:t xml:space="preserve">. </w:t>
      </w:r>
      <w:r w:rsidR="00AC42B2" w:rsidRPr="0055175D">
        <w:rPr>
          <w:rFonts w:ascii="Times New Roman" w:hAnsi="Times New Roman" w:cs="Times New Roman"/>
          <w:sz w:val="24"/>
          <w:szCs w:val="24"/>
        </w:rPr>
        <w:t>There was</w:t>
      </w:r>
      <w:r w:rsidR="00E80313" w:rsidRPr="0055175D">
        <w:rPr>
          <w:rFonts w:ascii="Times New Roman" w:hAnsi="Times New Roman" w:cs="Times New Roman"/>
          <w:sz w:val="24"/>
          <w:szCs w:val="24"/>
        </w:rPr>
        <w:t xml:space="preserve"> a significant </w:t>
      </w:r>
      <w:r w:rsidR="00AA4A79" w:rsidRPr="0055175D">
        <w:rPr>
          <w:rFonts w:ascii="Times New Roman" w:hAnsi="Times New Roman" w:cs="Times New Roman"/>
          <w:sz w:val="24"/>
          <w:szCs w:val="24"/>
        </w:rPr>
        <w:t xml:space="preserve">effect of </w:t>
      </w:r>
      <w:r w:rsidR="00FF1425" w:rsidRPr="0055175D">
        <w:rPr>
          <w:rFonts w:ascii="Times New Roman" w:hAnsi="Times New Roman" w:cs="Times New Roman"/>
          <w:sz w:val="24"/>
          <w:szCs w:val="24"/>
        </w:rPr>
        <w:t xml:space="preserve">marketing exposure </w:t>
      </w:r>
      <w:r w:rsidR="00AA4A79" w:rsidRPr="0055175D">
        <w:rPr>
          <w:rFonts w:ascii="Times New Roman" w:hAnsi="Times New Roman" w:cs="Times New Roman"/>
          <w:sz w:val="24"/>
          <w:szCs w:val="24"/>
        </w:rPr>
        <w:t xml:space="preserve">condition on total </w:t>
      </w:r>
      <w:r w:rsidR="008810A9" w:rsidRPr="0055175D">
        <w:rPr>
          <w:rFonts w:ascii="Times New Roman" w:hAnsi="Times New Roman" w:cs="Times New Roman"/>
          <w:sz w:val="24"/>
          <w:szCs w:val="24"/>
        </w:rPr>
        <w:t>kcal</w:t>
      </w:r>
      <w:r w:rsidR="008574EF" w:rsidRPr="0055175D">
        <w:rPr>
          <w:rFonts w:ascii="Times New Roman" w:hAnsi="Times New Roman" w:cs="Times New Roman"/>
          <w:sz w:val="24"/>
          <w:szCs w:val="24"/>
        </w:rPr>
        <w:t xml:space="preserve"> intak</w:t>
      </w:r>
      <w:r w:rsidR="00A748C7" w:rsidRPr="0055175D">
        <w:rPr>
          <w:rFonts w:ascii="Times New Roman" w:hAnsi="Times New Roman" w:cs="Times New Roman"/>
          <w:sz w:val="24"/>
          <w:szCs w:val="24"/>
        </w:rPr>
        <w:t>e</w:t>
      </w:r>
      <w:r w:rsidR="00FF4ECB" w:rsidRPr="0055175D">
        <w:rPr>
          <w:rFonts w:ascii="Times New Roman" w:hAnsi="Times New Roman" w:cs="Times New Roman"/>
          <w:sz w:val="24"/>
          <w:szCs w:val="24"/>
        </w:rPr>
        <w:t xml:space="preserve"> </w:t>
      </w:r>
      <w:r w:rsidR="00FF4ECB" w:rsidRPr="0055175D">
        <w:rPr>
          <w:rFonts w:ascii="Times New Roman" w:hAnsi="Times New Roman" w:cs="Times New Roman"/>
          <w:bCs/>
          <w:sz w:val="24"/>
          <w:szCs w:val="24"/>
        </w:rPr>
        <w:t>(</w:t>
      </w:r>
      <w:r w:rsidR="00FF4ECB" w:rsidRPr="0055175D">
        <w:rPr>
          <w:rFonts w:ascii="Times New Roman" w:hAnsi="Times New Roman" w:cs="Times New Roman"/>
          <w:bCs/>
          <w:i/>
          <w:sz w:val="24"/>
          <w:szCs w:val="24"/>
        </w:rPr>
        <w:t>p</w:t>
      </w:r>
      <w:r w:rsidR="00FF4ECB" w:rsidRPr="0055175D">
        <w:rPr>
          <w:rFonts w:ascii="Times New Roman" w:hAnsi="Times New Roman" w:cs="Times New Roman"/>
          <w:bCs/>
          <w:sz w:val="24"/>
          <w:szCs w:val="24"/>
        </w:rPr>
        <w:t>=.001)</w:t>
      </w:r>
      <w:r w:rsidR="00D83BF9" w:rsidRPr="0055175D">
        <w:rPr>
          <w:rFonts w:ascii="Times New Roman" w:hAnsi="Times New Roman" w:cs="Times New Roman"/>
          <w:sz w:val="24"/>
          <w:szCs w:val="24"/>
        </w:rPr>
        <w:t xml:space="preserve">. </w:t>
      </w:r>
      <w:r w:rsidR="00DF79CD" w:rsidRPr="0055175D">
        <w:rPr>
          <w:rFonts w:ascii="Times New Roman" w:hAnsi="Times New Roman" w:cs="Times New Roman"/>
          <w:bCs/>
          <w:sz w:val="24"/>
          <w:szCs w:val="24"/>
        </w:rPr>
        <w:t>C</w:t>
      </w:r>
      <w:r w:rsidR="00AA4A79" w:rsidRPr="0055175D">
        <w:rPr>
          <w:rFonts w:ascii="Times New Roman" w:hAnsi="Times New Roman" w:cs="Times New Roman"/>
          <w:bCs/>
          <w:sz w:val="24"/>
          <w:szCs w:val="24"/>
        </w:rPr>
        <w:t>hildren in the unhealthy Instagram condition consumed 26% more</w:t>
      </w:r>
      <w:r w:rsidR="008810A9" w:rsidRPr="0055175D">
        <w:rPr>
          <w:rFonts w:ascii="Times New Roman" w:hAnsi="Times New Roman" w:cs="Times New Roman"/>
          <w:bCs/>
          <w:sz w:val="24"/>
          <w:szCs w:val="24"/>
        </w:rPr>
        <w:t xml:space="preserve"> </w:t>
      </w:r>
      <w:r w:rsidR="00AA4A79" w:rsidRPr="0055175D">
        <w:rPr>
          <w:rFonts w:ascii="Times New Roman" w:hAnsi="Times New Roman" w:cs="Times New Roman"/>
          <w:bCs/>
          <w:sz w:val="24"/>
          <w:szCs w:val="24"/>
        </w:rPr>
        <w:t>kcals</w:t>
      </w:r>
      <w:r w:rsidR="008E2806">
        <w:rPr>
          <w:rFonts w:ascii="Times New Roman" w:hAnsi="Times New Roman" w:cs="Times New Roman"/>
          <w:bCs/>
          <w:sz w:val="24"/>
          <w:szCs w:val="24"/>
        </w:rPr>
        <w:t xml:space="preserve"> </w:t>
      </w:r>
      <w:r w:rsidR="008E2806" w:rsidRPr="0055175D">
        <w:rPr>
          <w:rFonts w:ascii="Times New Roman" w:hAnsi="Times New Roman" w:cs="Times New Roman"/>
          <w:bCs/>
          <w:sz w:val="24"/>
          <w:szCs w:val="24"/>
        </w:rPr>
        <w:t>overall</w:t>
      </w:r>
      <w:r w:rsidR="00AA4A79" w:rsidRPr="0055175D">
        <w:rPr>
          <w:rFonts w:ascii="Times New Roman" w:hAnsi="Times New Roman" w:cs="Times New Roman"/>
          <w:bCs/>
          <w:sz w:val="24"/>
          <w:szCs w:val="24"/>
        </w:rPr>
        <w:t xml:space="preserve"> </w:t>
      </w:r>
      <w:r w:rsidR="009D5F38" w:rsidRPr="0055175D">
        <w:rPr>
          <w:rFonts w:ascii="Times New Roman" w:hAnsi="Times New Roman" w:cs="Times New Roman"/>
          <w:bCs/>
          <w:sz w:val="24"/>
          <w:szCs w:val="24"/>
        </w:rPr>
        <w:t>(</w:t>
      </w:r>
      <w:r w:rsidR="009D5F38" w:rsidRPr="0055175D">
        <w:rPr>
          <w:rFonts w:ascii="Times New Roman" w:hAnsi="Times New Roman" w:cs="Times New Roman"/>
          <w:i/>
          <w:sz w:val="24"/>
          <w:szCs w:val="24"/>
        </w:rPr>
        <w:t>M</w:t>
      </w:r>
      <w:r w:rsidR="009D5F38" w:rsidRPr="0055175D">
        <w:rPr>
          <w:rFonts w:ascii="Times New Roman" w:hAnsi="Times New Roman" w:cs="Times New Roman"/>
          <w:sz w:val="24"/>
          <w:szCs w:val="24"/>
        </w:rPr>
        <w:t>=</w:t>
      </w:r>
      <w:r w:rsidR="009D5F38" w:rsidRPr="0055175D">
        <w:rPr>
          <w:rFonts w:ascii="Times New Roman" w:eastAsia="Calibri" w:hAnsi="Times New Roman" w:cs="Times New Roman"/>
          <w:sz w:val="24"/>
          <w:szCs w:val="24"/>
        </w:rPr>
        <w:t xml:space="preserve">448.3 ± 140.82) </w:t>
      </w:r>
      <w:r w:rsidR="00380244" w:rsidRPr="0055175D">
        <w:rPr>
          <w:rFonts w:ascii="Times New Roman" w:hAnsi="Times New Roman" w:cs="Times New Roman"/>
          <w:bCs/>
          <w:sz w:val="24"/>
          <w:szCs w:val="24"/>
        </w:rPr>
        <w:t xml:space="preserve">compared </w:t>
      </w:r>
      <w:r w:rsidR="009E0410" w:rsidRPr="0055175D">
        <w:rPr>
          <w:rFonts w:ascii="Times New Roman" w:hAnsi="Times New Roman" w:cs="Times New Roman"/>
          <w:bCs/>
          <w:sz w:val="24"/>
          <w:szCs w:val="24"/>
        </w:rPr>
        <w:t xml:space="preserve">with those in </w:t>
      </w:r>
      <w:r w:rsidR="00380244" w:rsidRPr="0055175D">
        <w:rPr>
          <w:rFonts w:ascii="Times New Roman" w:hAnsi="Times New Roman" w:cs="Times New Roman"/>
          <w:bCs/>
          <w:sz w:val="24"/>
          <w:szCs w:val="24"/>
        </w:rPr>
        <w:t>the</w:t>
      </w:r>
      <w:r w:rsidR="00AA4A79" w:rsidRPr="0055175D">
        <w:rPr>
          <w:rFonts w:ascii="Times New Roman" w:hAnsi="Times New Roman" w:cs="Times New Roman"/>
          <w:bCs/>
          <w:sz w:val="24"/>
          <w:szCs w:val="24"/>
        </w:rPr>
        <w:t xml:space="preserve"> control condition</w:t>
      </w:r>
      <w:r w:rsidR="00880537" w:rsidRPr="0055175D">
        <w:rPr>
          <w:rFonts w:ascii="Times New Roman" w:hAnsi="Times New Roman" w:cs="Times New Roman"/>
          <w:bCs/>
          <w:sz w:val="24"/>
          <w:szCs w:val="24"/>
        </w:rPr>
        <w:t xml:space="preserve"> </w:t>
      </w:r>
      <w:r w:rsidR="009D5F38" w:rsidRPr="0055175D">
        <w:rPr>
          <w:rFonts w:ascii="Times New Roman" w:hAnsi="Times New Roman" w:cs="Times New Roman"/>
          <w:bCs/>
          <w:sz w:val="24"/>
          <w:szCs w:val="24"/>
        </w:rPr>
        <w:t>(</w:t>
      </w:r>
      <w:r w:rsidR="009D5F38" w:rsidRPr="0055175D">
        <w:rPr>
          <w:rFonts w:ascii="Times New Roman" w:hAnsi="Times New Roman" w:cs="Times New Roman"/>
          <w:i/>
          <w:sz w:val="24"/>
          <w:szCs w:val="24"/>
        </w:rPr>
        <w:t>M</w:t>
      </w:r>
      <w:r w:rsidR="009D5F38" w:rsidRPr="0055175D">
        <w:rPr>
          <w:rFonts w:ascii="Times New Roman" w:hAnsi="Times New Roman" w:cs="Times New Roman"/>
          <w:sz w:val="24"/>
          <w:szCs w:val="24"/>
        </w:rPr>
        <w:t>=</w:t>
      </w:r>
      <w:r w:rsidR="009D5F38" w:rsidRPr="0055175D">
        <w:rPr>
          <w:rFonts w:ascii="Times New Roman" w:eastAsia="Calibri" w:hAnsi="Times New Roman" w:cs="Times New Roman"/>
          <w:sz w:val="24"/>
          <w:szCs w:val="24"/>
        </w:rPr>
        <w:t xml:space="preserve">357.1 ± 146.5, </w:t>
      </w:r>
      <w:r w:rsidR="00AA4A79" w:rsidRPr="0055175D">
        <w:rPr>
          <w:rFonts w:ascii="Times New Roman" w:hAnsi="Times New Roman" w:cs="Times New Roman"/>
          <w:bCs/>
          <w:i/>
          <w:sz w:val="24"/>
          <w:szCs w:val="24"/>
        </w:rPr>
        <w:t>p</w:t>
      </w:r>
      <w:r w:rsidR="00AA4A79" w:rsidRPr="0055175D">
        <w:rPr>
          <w:rFonts w:ascii="Times New Roman" w:hAnsi="Times New Roman" w:cs="Times New Roman"/>
          <w:bCs/>
          <w:sz w:val="24"/>
          <w:szCs w:val="24"/>
        </w:rPr>
        <w:t>=.001) and 15% more than</w:t>
      </w:r>
      <w:r w:rsidR="009E0410" w:rsidRPr="0055175D">
        <w:rPr>
          <w:rFonts w:ascii="Times New Roman" w:hAnsi="Times New Roman" w:cs="Times New Roman"/>
          <w:bCs/>
          <w:sz w:val="24"/>
          <w:szCs w:val="24"/>
        </w:rPr>
        <w:t xml:space="preserve"> those in</w:t>
      </w:r>
      <w:r w:rsidR="00AA4A79" w:rsidRPr="0055175D">
        <w:rPr>
          <w:rFonts w:ascii="Times New Roman" w:hAnsi="Times New Roman" w:cs="Times New Roman"/>
          <w:bCs/>
          <w:sz w:val="24"/>
          <w:szCs w:val="24"/>
        </w:rPr>
        <w:t xml:space="preserve"> the healthy </w:t>
      </w:r>
      <w:r w:rsidR="00596336" w:rsidRPr="0055175D">
        <w:rPr>
          <w:rFonts w:ascii="Times New Roman" w:hAnsi="Times New Roman" w:cs="Times New Roman"/>
          <w:bCs/>
          <w:sz w:val="24"/>
          <w:szCs w:val="24"/>
        </w:rPr>
        <w:t xml:space="preserve">Instagram </w:t>
      </w:r>
      <w:r w:rsidR="005B7F8A" w:rsidRPr="0055175D">
        <w:rPr>
          <w:rFonts w:ascii="Times New Roman" w:hAnsi="Times New Roman" w:cs="Times New Roman"/>
          <w:bCs/>
          <w:sz w:val="24"/>
          <w:szCs w:val="24"/>
        </w:rPr>
        <w:t>condition</w:t>
      </w:r>
      <w:r w:rsidR="009D5F38" w:rsidRPr="0055175D">
        <w:rPr>
          <w:rFonts w:ascii="Times New Roman" w:hAnsi="Times New Roman" w:cs="Times New Roman"/>
          <w:bCs/>
          <w:sz w:val="24"/>
          <w:szCs w:val="24"/>
        </w:rPr>
        <w:t xml:space="preserve"> (</w:t>
      </w:r>
      <w:r w:rsidR="009D5F38" w:rsidRPr="0055175D">
        <w:rPr>
          <w:rFonts w:ascii="Times New Roman" w:hAnsi="Times New Roman" w:cs="Times New Roman"/>
          <w:i/>
          <w:sz w:val="24"/>
          <w:szCs w:val="24"/>
        </w:rPr>
        <w:t>M</w:t>
      </w:r>
      <w:r w:rsidR="009D5F38" w:rsidRPr="0055175D">
        <w:rPr>
          <w:rFonts w:ascii="Times New Roman" w:hAnsi="Times New Roman" w:cs="Times New Roman"/>
          <w:sz w:val="24"/>
          <w:szCs w:val="24"/>
        </w:rPr>
        <w:t>=</w:t>
      </w:r>
      <w:r w:rsidR="009D5F38" w:rsidRPr="0055175D">
        <w:rPr>
          <w:rFonts w:ascii="Times New Roman" w:eastAsia="Calibri" w:hAnsi="Times New Roman" w:cs="Times New Roman"/>
          <w:sz w:val="24"/>
          <w:szCs w:val="24"/>
        </w:rPr>
        <w:t xml:space="preserve">388.96 ± 145.53, </w:t>
      </w:r>
      <w:r w:rsidR="009D5F38" w:rsidRPr="0055175D">
        <w:rPr>
          <w:rFonts w:ascii="Times New Roman" w:hAnsi="Times New Roman" w:cs="Times New Roman"/>
          <w:bCs/>
          <w:i/>
          <w:sz w:val="24"/>
          <w:szCs w:val="24"/>
        </w:rPr>
        <w:t>p</w:t>
      </w:r>
      <w:r w:rsidR="009D5F38" w:rsidRPr="0055175D">
        <w:rPr>
          <w:rFonts w:ascii="Times New Roman" w:hAnsi="Times New Roman" w:cs="Times New Roman"/>
          <w:bCs/>
          <w:sz w:val="24"/>
          <w:szCs w:val="24"/>
        </w:rPr>
        <w:t>=.0</w:t>
      </w:r>
      <w:r w:rsidR="00D75FDD">
        <w:rPr>
          <w:rFonts w:ascii="Times New Roman" w:hAnsi="Times New Roman" w:cs="Times New Roman"/>
          <w:bCs/>
          <w:sz w:val="24"/>
          <w:szCs w:val="24"/>
        </w:rPr>
        <w:t>5</w:t>
      </w:r>
      <w:r w:rsidR="009D5F38" w:rsidRPr="0055175D">
        <w:rPr>
          <w:rFonts w:ascii="Times New Roman" w:hAnsi="Times New Roman" w:cs="Times New Roman"/>
          <w:bCs/>
          <w:sz w:val="24"/>
          <w:szCs w:val="24"/>
        </w:rPr>
        <w:t>)</w:t>
      </w:r>
      <w:r w:rsidR="00AA4A79" w:rsidRPr="0055175D">
        <w:rPr>
          <w:rFonts w:ascii="Times New Roman" w:hAnsi="Times New Roman" w:cs="Times New Roman"/>
          <w:bCs/>
          <w:sz w:val="24"/>
          <w:szCs w:val="24"/>
        </w:rPr>
        <w:t>. The</w:t>
      </w:r>
      <w:r w:rsidR="009E0410" w:rsidRPr="0055175D">
        <w:rPr>
          <w:rFonts w:ascii="Times New Roman" w:hAnsi="Times New Roman" w:cs="Times New Roman"/>
          <w:bCs/>
          <w:sz w:val="24"/>
          <w:szCs w:val="24"/>
        </w:rPr>
        <w:t>re was no statistically significant</w:t>
      </w:r>
      <w:r w:rsidR="00AA4A79" w:rsidRPr="0055175D">
        <w:rPr>
          <w:rFonts w:ascii="Times New Roman" w:hAnsi="Times New Roman" w:cs="Times New Roman"/>
          <w:bCs/>
          <w:sz w:val="24"/>
          <w:szCs w:val="24"/>
        </w:rPr>
        <w:t xml:space="preserve"> difference in </w:t>
      </w:r>
      <w:r w:rsidR="00880537" w:rsidRPr="0055175D">
        <w:rPr>
          <w:rFonts w:ascii="Times New Roman" w:hAnsi="Times New Roman" w:cs="Times New Roman"/>
          <w:bCs/>
          <w:sz w:val="24"/>
          <w:szCs w:val="24"/>
        </w:rPr>
        <w:t xml:space="preserve">overall </w:t>
      </w:r>
      <w:r w:rsidR="00AA4A79" w:rsidRPr="0055175D">
        <w:rPr>
          <w:rFonts w:ascii="Times New Roman" w:hAnsi="Times New Roman" w:cs="Times New Roman"/>
          <w:bCs/>
          <w:sz w:val="24"/>
          <w:szCs w:val="24"/>
        </w:rPr>
        <w:t>kcals consumed between the healthy</w:t>
      </w:r>
      <w:r w:rsidR="00596336" w:rsidRPr="0055175D">
        <w:rPr>
          <w:rFonts w:ascii="Times New Roman" w:hAnsi="Times New Roman" w:cs="Times New Roman"/>
          <w:bCs/>
          <w:sz w:val="24"/>
          <w:szCs w:val="24"/>
        </w:rPr>
        <w:t xml:space="preserve"> </w:t>
      </w:r>
      <w:r w:rsidR="00596336" w:rsidRPr="00286DD4">
        <w:rPr>
          <w:rFonts w:ascii="Times New Roman" w:hAnsi="Times New Roman" w:cs="Times New Roman"/>
          <w:bCs/>
          <w:color w:val="000000" w:themeColor="text1"/>
          <w:sz w:val="24"/>
          <w:szCs w:val="24"/>
        </w:rPr>
        <w:t>Instagram condition</w:t>
      </w:r>
      <w:r w:rsidR="00AA4A79" w:rsidRPr="00286DD4">
        <w:rPr>
          <w:rFonts w:ascii="Times New Roman" w:hAnsi="Times New Roman" w:cs="Times New Roman"/>
          <w:bCs/>
          <w:color w:val="000000" w:themeColor="text1"/>
          <w:sz w:val="24"/>
          <w:szCs w:val="24"/>
        </w:rPr>
        <w:t xml:space="preserve"> and the control condition (</w:t>
      </w:r>
      <w:r w:rsidR="00AA4A79" w:rsidRPr="00286DD4">
        <w:rPr>
          <w:rFonts w:ascii="Times New Roman" w:hAnsi="Times New Roman" w:cs="Times New Roman"/>
          <w:bCs/>
          <w:i/>
          <w:color w:val="000000" w:themeColor="text1"/>
          <w:sz w:val="24"/>
          <w:szCs w:val="24"/>
        </w:rPr>
        <w:t>p</w:t>
      </w:r>
      <w:r w:rsidR="00AA4A79" w:rsidRPr="00286DD4">
        <w:rPr>
          <w:rFonts w:ascii="Times New Roman" w:hAnsi="Times New Roman" w:cs="Times New Roman"/>
          <w:bCs/>
          <w:color w:val="000000" w:themeColor="text1"/>
          <w:sz w:val="24"/>
          <w:szCs w:val="24"/>
        </w:rPr>
        <w:t xml:space="preserve">=.55). </w:t>
      </w:r>
      <w:r w:rsidR="00054291" w:rsidRPr="00286DD4">
        <w:rPr>
          <w:rFonts w:ascii="Times New Roman" w:hAnsi="Times New Roman" w:cs="Times New Roman"/>
          <w:color w:val="000000" w:themeColor="text1"/>
          <w:sz w:val="24"/>
          <w:szCs w:val="24"/>
        </w:rPr>
        <w:t>Together these post hoc results provided partial support for hypothesis (i).</w:t>
      </w:r>
      <w:r w:rsidR="005B7F8A" w:rsidRPr="00286DD4">
        <w:rPr>
          <w:rFonts w:ascii="Times New Roman" w:hAnsi="Times New Roman" w:cs="Times New Roman"/>
          <w:color w:val="000000" w:themeColor="text1"/>
          <w:sz w:val="24"/>
          <w:szCs w:val="24"/>
        </w:rPr>
        <w:t xml:space="preserve"> </w:t>
      </w:r>
      <w:r w:rsidR="00A22ABB" w:rsidRPr="00286DD4">
        <w:rPr>
          <w:rFonts w:ascii="Times New Roman" w:hAnsi="Times New Roman" w:cs="Times New Roman"/>
          <w:bCs/>
          <w:color w:val="000000" w:themeColor="text1"/>
          <w:sz w:val="24"/>
          <w:szCs w:val="24"/>
        </w:rPr>
        <w:t>See</w:t>
      </w:r>
      <w:r w:rsidR="00E80313" w:rsidRPr="00286DD4">
        <w:rPr>
          <w:rFonts w:ascii="Times New Roman" w:hAnsi="Times New Roman" w:cs="Times New Roman"/>
          <w:bCs/>
          <w:color w:val="000000" w:themeColor="text1"/>
          <w:sz w:val="24"/>
          <w:szCs w:val="24"/>
        </w:rPr>
        <w:t xml:space="preserve"> </w:t>
      </w:r>
      <w:r w:rsidR="00D646BE">
        <w:rPr>
          <w:rFonts w:ascii="Times New Roman" w:hAnsi="Times New Roman" w:cs="Times New Roman"/>
          <w:b/>
          <w:bCs/>
          <w:color w:val="000000" w:themeColor="text1"/>
          <w:sz w:val="24"/>
          <w:szCs w:val="24"/>
        </w:rPr>
        <w:t>Figure 1</w:t>
      </w:r>
      <w:r w:rsidR="00A22ABB" w:rsidRPr="00286DD4">
        <w:rPr>
          <w:rFonts w:ascii="Times New Roman" w:hAnsi="Times New Roman" w:cs="Times New Roman"/>
          <w:bCs/>
          <w:color w:val="000000" w:themeColor="text1"/>
          <w:sz w:val="24"/>
          <w:szCs w:val="24"/>
        </w:rPr>
        <w:t xml:space="preserve"> for results of post hoc tests.</w:t>
      </w:r>
      <w:r w:rsidR="00B7669E" w:rsidRPr="00286DD4">
        <w:rPr>
          <w:rFonts w:ascii="Times New Roman" w:hAnsi="Times New Roman" w:cs="Times New Roman"/>
          <w:bCs/>
          <w:color w:val="000000" w:themeColor="text1"/>
          <w:sz w:val="24"/>
          <w:szCs w:val="24"/>
        </w:rPr>
        <w:t xml:space="preserve"> </w:t>
      </w:r>
    </w:p>
    <w:p w14:paraId="3E4194FB" w14:textId="1C133A32" w:rsidR="00045449" w:rsidRPr="00286DD4" w:rsidRDefault="00045449" w:rsidP="00045449">
      <w:pPr>
        <w:spacing w:line="480" w:lineRule="auto"/>
        <w:ind w:firstLine="720"/>
        <w:rPr>
          <w:rFonts w:ascii="Times New Roman" w:hAnsi="Times New Roman" w:cs="Times New Roman"/>
          <w:color w:val="000000" w:themeColor="text1"/>
          <w:sz w:val="24"/>
          <w:szCs w:val="24"/>
        </w:rPr>
      </w:pPr>
      <w:r w:rsidRPr="00286DD4">
        <w:rPr>
          <w:rFonts w:ascii="Times New Roman" w:hAnsi="Times New Roman" w:cs="Times New Roman"/>
          <w:color w:val="000000" w:themeColor="text1"/>
          <w:sz w:val="24"/>
          <w:szCs w:val="24"/>
        </w:rPr>
        <w:t>[</w:t>
      </w:r>
      <w:r w:rsidR="005C05AE">
        <w:rPr>
          <w:rFonts w:ascii="Times New Roman" w:hAnsi="Times New Roman" w:cs="Times New Roman"/>
          <w:color w:val="000000" w:themeColor="text1"/>
          <w:sz w:val="24"/>
          <w:szCs w:val="24"/>
        </w:rPr>
        <w:t>Table 3</w:t>
      </w:r>
      <w:r w:rsidRPr="00286DD4">
        <w:rPr>
          <w:rFonts w:ascii="Times New Roman" w:hAnsi="Times New Roman" w:cs="Times New Roman"/>
          <w:color w:val="000000" w:themeColor="text1"/>
          <w:sz w:val="24"/>
          <w:szCs w:val="24"/>
        </w:rPr>
        <w:t xml:space="preserve"> here]</w:t>
      </w:r>
    </w:p>
    <w:p w14:paraId="36AEF237" w14:textId="372EC92E" w:rsidR="00AE4755" w:rsidRPr="00286DD4" w:rsidRDefault="00AA4A79" w:rsidP="0015170D">
      <w:pPr>
        <w:spacing w:line="480" w:lineRule="auto"/>
        <w:ind w:firstLine="720"/>
        <w:rPr>
          <w:rFonts w:ascii="Times New Roman" w:hAnsi="Times New Roman" w:cs="Times New Roman"/>
          <w:color w:val="000000" w:themeColor="text1"/>
          <w:sz w:val="24"/>
          <w:szCs w:val="24"/>
        </w:rPr>
      </w:pPr>
      <w:r w:rsidRPr="0055175D">
        <w:rPr>
          <w:rFonts w:ascii="Times New Roman" w:hAnsi="Times New Roman" w:cs="Times New Roman"/>
          <w:sz w:val="24"/>
          <w:szCs w:val="24"/>
        </w:rPr>
        <w:t xml:space="preserve">The effect of </w:t>
      </w:r>
      <w:r w:rsidR="00FF1425" w:rsidRPr="0055175D">
        <w:rPr>
          <w:rFonts w:ascii="Times New Roman" w:hAnsi="Times New Roman" w:cs="Times New Roman"/>
          <w:sz w:val="24"/>
          <w:szCs w:val="24"/>
        </w:rPr>
        <w:t xml:space="preserve">marketing exposure </w:t>
      </w:r>
      <w:r w:rsidR="008810A9" w:rsidRPr="0055175D">
        <w:rPr>
          <w:rFonts w:ascii="Times New Roman" w:hAnsi="Times New Roman" w:cs="Times New Roman"/>
          <w:sz w:val="24"/>
          <w:szCs w:val="24"/>
        </w:rPr>
        <w:t xml:space="preserve">condition on kcal intake from </w:t>
      </w:r>
      <w:r w:rsidRPr="0055175D">
        <w:rPr>
          <w:rFonts w:ascii="Times New Roman" w:hAnsi="Times New Roman" w:cs="Times New Roman"/>
          <w:sz w:val="24"/>
          <w:szCs w:val="24"/>
        </w:rPr>
        <w:t>unhealthy foo</w:t>
      </w:r>
      <w:r w:rsidR="008810A9" w:rsidRPr="0055175D">
        <w:rPr>
          <w:rFonts w:ascii="Times New Roman" w:hAnsi="Times New Roman" w:cs="Times New Roman"/>
          <w:sz w:val="24"/>
          <w:szCs w:val="24"/>
        </w:rPr>
        <w:t>d</w:t>
      </w:r>
      <w:r w:rsidRPr="0055175D">
        <w:rPr>
          <w:rFonts w:ascii="Times New Roman" w:hAnsi="Times New Roman" w:cs="Times New Roman"/>
          <w:sz w:val="24"/>
          <w:szCs w:val="24"/>
        </w:rPr>
        <w:t xml:space="preserve"> was also significant</w:t>
      </w:r>
      <w:r w:rsidR="00FF4ECB" w:rsidRPr="0055175D">
        <w:rPr>
          <w:rFonts w:ascii="Times New Roman" w:hAnsi="Times New Roman" w:cs="Times New Roman"/>
          <w:sz w:val="24"/>
          <w:szCs w:val="24"/>
        </w:rPr>
        <w:t xml:space="preserve"> </w:t>
      </w:r>
      <w:r w:rsidR="00FF4ECB" w:rsidRPr="0055175D">
        <w:rPr>
          <w:rFonts w:ascii="Times New Roman" w:hAnsi="Times New Roman" w:cs="Times New Roman"/>
          <w:bCs/>
          <w:sz w:val="24"/>
          <w:szCs w:val="24"/>
        </w:rPr>
        <w:t>(</w:t>
      </w:r>
      <w:r w:rsidR="00FF4ECB" w:rsidRPr="0055175D">
        <w:rPr>
          <w:rFonts w:ascii="Times New Roman" w:hAnsi="Times New Roman" w:cs="Times New Roman"/>
          <w:bCs/>
          <w:i/>
          <w:sz w:val="24"/>
          <w:szCs w:val="24"/>
        </w:rPr>
        <w:t>p</w:t>
      </w:r>
      <w:r w:rsidR="00FF4ECB" w:rsidRPr="0055175D">
        <w:rPr>
          <w:rFonts w:ascii="Times New Roman" w:hAnsi="Times New Roman" w:cs="Times New Roman"/>
          <w:bCs/>
          <w:sz w:val="24"/>
          <w:szCs w:val="24"/>
        </w:rPr>
        <w:t>=.001)</w:t>
      </w:r>
      <w:r w:rsidR="00DF79CD" w:rsidRPr="0055175D">
        <w:rPr>
          <w:rFonts w:ascii="Times New Roman" w:hAnsi="Times New Roman" w:cs="Times New Roman"/>
          <w:sz w:val="24"/>
          <w:szCs w:val="24"/>
        </w:rPr>
        <w:t>. C</w:t>
      </w:r>
      <w:r w:rsidRPr="0055175D">
        <w:rPr>
          <w:rFonts w:ascii="Times New Roman" w:hAnsi="Times New Roman" w:cs="Times New Roman"/>
          <w:bCs/>
          <w:sz w:val="24"/>
          <w:szCs w:val="24"/>
        </w:rPr>
        <w:t>hildren in the unhealthy Instagram condition consumed 32% more kcals from unhealthy sna</w:t>
      </w:r>
      <w:r w:rsidR="00380244" w:rsidRPr="0055175D">
        <w:rPr>
          <w:rFonts w:ascii="Times New Roman" w:hAnsi="Times New Roman" w:cs="Times New Roman"/>
          <w:bCs/>
          <w:sz w:val="24"/>
          <w:szCs w:val="24"/>
        </w:rPr>
        <w:t>cks</w:t>
      </w:r>
      <w:r w:rsidR="009D5F38" w:rsidRPr="0055175D">
        <w:rPr>
          <w:rFonts w:ascii="Times New Roman" w:hAnsi="Times New Roman" w:cs="Times New Roman"/>
          <w:bCs/>
          <w:sz w:val="24"/>
          <w:szCs w:val="24"/>
        </w:rPr>
        <w:t xml:space="preserve"> (</w:t>
      </w:r>
      <w:r w:rsidR="009D5F38" w:rsidRPr="0055175D">
        <w:rPr>
          <w:rFonts w:ascii="Times New Roman" w:hAnsi="Times New Roman" w:cs="Times New Roman"/>
          <w:i/>
          <w:sz w:val="24"/>
          <w:szCs w:val="24"/>
        </w:rPr>
        <w:t>M</w:t>
      </w:r>
      <w:r w:rsidR="009D5F38" w:rsidRPr="0055175D">
        <w:rPr>
          <w:rFonts w:ascii="Times New Roman" w:hAnsi="Times New Roman" w:cs="Times New Roman"/>
          <w:sz w:val="24"/>
          <w:szCs w:val="24"/>
        </w:rPr>
        <w:t>=</w:t>
      </w:r>
      <w:r w:rsidR="009D5F38" w:rsidRPr="0055175D">
        <w:rPr>
          <w:rFonts w:ascii="Times New Roman" w:eastAsia="Calibri" w:hAnsi="Times New Roman" w:cs="Times New Roman"/>
          <w:sz w:val="24"/>
          <w:szCs w:val="24"/>
        </w:rPr>
        <w:t>384.83 ± 141.21)</w:t>
      </w:r>
      <w:r w:rsidR="00880537" w:rsidRPr="0055175D">
        <w:rPr>
          <w:rFonts w:ascii="Times New Roman" w:hAnsi="Times New Roman" w:cs="Times New Roman"/>
          <w:bCs/>
          <w:sz w:val="24"/>
          <w:szCs w:val="24"/>
        </w:rPr>
        <w:t xml:space="preserve"> </w:t>
      </w:r>
      <w:r w:rsidR="00380244" w:rsidRPr="0055175D">
        <w:rPr>
          <w:rFonts w:ascii="Times New Roman" w:hAnsi="Times New Roman" w:cs="Times New Roman"/>
          <w:bCs/>
          <w:sz w:val="24"/>
          <w:szCs w:val="24"/>
        </w:rPr>
        <w:t xml:space="preserve">compared </w:t>
      </w:r>
      <w:r w:rsidR="009E0410" w:rsidRPr="0055175D">
        <w:rPr>
          <w:rFonts w:ascii="Times New Roman" w:hAnsi="Times New Roman" w:cs="Times New Roman"/>
          <w:bCs/>
          <w:sz w:val="24"/>
          <w:szCs w:val="24"/>
        </w:rPr>
        <w:t xml:space="preserve">with children in </w:t>
      </w:r>
      <w:r w:rsidR="00380244" w:rsidRPr="0055175D">
        <w:rPr>
          <w:rFonts w:ascii="Times New Roman" w:hAnsi="Times New Roman" w:cs="Times New Roman"/>
          <w:bCs/>
          <w:sz w:val="24"/>
          <w:szCs w:val="24"/>
        </w:rPr>
        <w:t xml:space="preserve">the </w:t>
      </w:r>
      <w:r w:rsidRPr="0055175D">
        <w:rPr>
          <w:rFonts w:ascii="Times New Roman" w:hAnsi="Times New Roman" w:cs="Times New Roman"/>
          <w:bCs/>
          <w:sz w:val="24"/>
          <w:szCs w:val="24"/>
        </w:rPr>
        <w:t xml:space="preserve">control </w:t>
      </w:r>
      <w:r w:rsidRPr="0055175D">
        <w:rPr>
          <w:rFonts w:ascii="Times New Roman" w:hAnsi="Times New Roman" w:cs="Times New Roman"/>
          <w:bCs/>
          <w:sz w:val="24"/>
          <w:szCs w:val="24"/>
        </w:rPr>
        <w:lastRenderedPageBreak/>
        <w:t>condition</w:t>
      </w:r>
      <w:r w:rsidR="00880537" w:rsidRPr="0055175D">
        <w:rPr>
          <w:rFonts w:ascii="Times New Roman" w:hAnsi="Times New Roman" w:cs="Times New Roman"/>
          <w:bCs/>
          <w:sz w:val="24"/>
          <w:szCs w:val="24"/>
        </w:rPr>
        <w:t xml:space="preserve"> </w:t>
      </w:r>
      <w:r w:rsidR="009D5F38" w:rsidRPr="0055175D">
        <w:rPr>
          <w:rFonts w:ascii="Times New Roman" w:hAnsi="Times New Roman" w:cs="Times New Roman"/>
          <w:bCs/>
          <w:sz w:val="24"/>
          <w:szCs w:val="24"/>
        </w:rPr>
        <w:t>(</w:t>
      </w:r>
      <w:r w:rsidR="009D5F38" w:rsidRPr="0055175D">
        <w:rPr>
          <w:rFonts w:ascii="Times New Roman" w:hAnsi="Times New Roman" w:cs="Times New Roman"/>
          <w:i/>
          <w:sz w:val="24"/>
          <w:szCs w:val="24"/>
        </w:rPr>
        <w:t>M</w:t>
      </w:r>
      <w:r w:rsidR="009D5F38" w:rsidRPr="0055175D">
        <w:rPr>
          <w:rFonts w:ascii="Times New Roman" w:hAnsi="Times New Roman" w:cs="Times New Roman"/>
          <w:sz w:val="24"/>
          <w:szCs w:val="24"/>
        </w:rPr>
        <w:t>=</w:t>
      </w:r>
      <w:r w:rsidR="009D5F38" w:rsidRPr="0055175D">
        <w:rPr>
          <w:rFonts w:ascii="Times New Roman" w:eastAsia="Calibri" w:hAnsi="Times New Roman" w:cs="Times New Roman"/>
          <w:sz w:val="24"/>
          <w:szCs w:val="24"/>
        </w:rPr>
        <w:t xml:space="preserve">292.24 ± 146.85, </w:t>
      </w:r>
      <w:r w:rsidR="009D5F38" w:rsidRPr="0055175D">
        <w:rPr>
          <w:rFonts w:ascii="Times New Roman" w:hAnsi="Times New Roman" w:cs="Times New Roman"/>
          <w:bCs/>
          <w:i/>
          <w:sz w:val="24"/>
          <w:szCs w:val="24"/>
        </w:rPr>
        <w:t>p</w:t>
      </w:r>
      <w:r w:rsidR="009D5F38" w:rsidRPr="0055175D">
        <w:rPr>
          <w:rFonts w:ascii="Times New Roman" w:hAnsi="Times New Roman" w:cs="Times New Roman"/>
          <w:bCs/>
          <w:sz w:val="24"/>
          <w:szCs w:val="24"/>
        </w:rPr>
        <w:t xml:space="preserve">=.001) </w:t>
      </w:r>
      <w:r w:rsidRPr="0055175D">
        <w:rPr>
          <w:rFonts w:ascii="Times New Roman" w:hAnsi="Times New Roman" w:cs="Times New Roman"/>
          <w:bCs/>
          <w:sz w:val="24"/>
          <w:szCs w:val="24"/>
        </w:rPr>
        <w:t>and 20% more than</w:t>
      </w:r>
      <w:r w:rsidR="009E0410" w:rsidRPr="0055175D">
        <w:rPr>
          <w:rFonts w:ascii="Times New Roman" w:hAnsi="Times New Roman" w:cs="Times New Roman"/>
          <w:bCs/>
          <w:sz w:val="24"/>
          <w:szCs w:val="24"/>
        </w:rPr>
        <w:t xml:space="preserve"> those in</w:t>
      </w:r>
      <w:r w:rsidRPr="0055175D">
        <w:rPr>
          <w:rFonts w:ascii="Times New Roman" w:hAnsi="Times New Roman" w:cs="Times New Roman"/>
          <w:bCs/>
          <w:sz w:val="24"/>
          <w:szCs w:val="24"/>
        </w:rPr>
        <w:t xml:space="preserve"> the healthy </w:t>
      </w:r>
      <w:r w:rsidR="00606845" w:rsidRPr="0055175D">
        <w:rPr>
          <w:rFonts w:ascii="Times New Roman" w:hAnsi="Times New Roman" w:cs="Times New Roman"/>
          <w:bCs/>
          <w:sz w:val="24"/>
          <w:szCs w:val="24"/>
        </w:rPr>
        <w:t xml:space="preserve">Instagram </w:t>
      </w:r>
      <w:r w:rsidRPr="0055175D">
        <w:rPr>
          <w:rFonts w:ascii="Times New Roman" w:hAnsi="Times New Roman" w:cs="Times New Roman"/>
          <w:bCs/>
          <w:sz w:val="24"/>
          <w:szCs w:val="24"/>
        </w:rPr>
        <w:t>condition</w:t>
      </w:r>
      <w:r w:rsidR="00880537" w:rsidRPr="0055175D">
        <w:rPr>
          <w:rFonts w:ascii="Times New Roman" w:hAnsi="Times New Roman" w:cs="Times New Roman"/>
          <w:bCs/>
          <w:sz w:val="24"/>
          <w:szCs w:val="24"/>
        </w:rPr>
        <w:t xml:space="preserve"> </w:t>
      </w:r>
      <w:r w:rsidR="009D5F38" w:rsidRPr="0055175D">
        <w:rPr>
          <w:rFonts w:ascii="Times New Roman" w:hAnsi="Times New Roman" w:cs="Times New Roman"/>
          <w:bCs/>
          <w:sz w:val="24"/>
          <w:szCs w:val="24"/>
        </w:rPr>
        <w:t>(</w:t>
      </w:r>
      <w:r w:rsidR="009D5F38" w:rsidRPr="0055175D">
        <w:rPr>
          <w:rFonts w:ascii="Times New Roman" w:hAnsi="Times New Roman" w:cs="Times New Roman"/>
          <w:i/>
          <w:sz w:val="24"/>
          <w:szCs w:val="24"/>
        </w:rPr>
        <w:t>M</w:t>
      </w:r>
      <w:r w:rsidR="009D5F38" w:rsidRPr="0055175D">
        <w:rPr>
          <w:rFonts w:ascii="Times New Roman" w:hAnsi="Times New Roman" w:cs="Times New Roman"/>
          <w:sz w:val="24"/>
          <w:szCs w:val="24"/>
        </w:rPr>
        <w:t>=</w:t>
      </w:r>
      <w:r w:rsidR="009D5F38" w:rsidRPr="0055175D">
        <w:rPr>
          <w:rFonts w:ascii="Times New Roman" w:eastAsia="Calibri" w:hAnsi="Times New Roman" w:cs="Times New Roman"/>
          <w:sz w:val="24"/>
          <w:szCs w:val="24"/>
        </w:rPr>
        <w:t xml:space="preserve">319.51 ± 143.77, </w:t>
      </w:r>
      <w:r w:rsidR="009D5F38" w:rsidRPr="0055175D">
        <w:rPr>
          <w:rFonts w:ascii="Times New Roman" w:hAnsi="Times New Roman" w:cs="Times New Roman"/>
          <w:bCs/>
          <w:i/>
          <w:sz w:val="24"/>
          <w:szCs w:val="24"/>
        </w:rPr>
        <w:t>p</w:t>
      </w:r>
      <w:r w:rsidR="009D5F38" w:rsidRPr="0055175D">
        <w:rPr>
          <w:rFonts w:ascii="Times New Roman" w:hAnsi="Times New Roman" w:cs="Times New Roman"/>
          <w:bCs/>
          <w:sz w:val="24"/>
          <w:szCs w:val="24"/>
        </w:rPr>
        <w:t>=.0</w:t>
      </w:r>
      <w:r w:rsidR="00D75FDD">
        <w:rPr>
          <w:rFonts w:ascii="Times New Roman" w:hAnsi="Times New Roman" w:cs="Times New Roman"/>
          <w:bCs/>
          <w:sz w:val="24"/>
          <w:szCs w:val="24"/>
        </w:rPr>
        <w:t>3</w:t>
      </w:r>
      <w:r w:rsidR="009D5F38" w:rsidRPr="0055175D">
        <w:rPr>
          <w:rFonts w:ascii="Times New Roman" w:hAnsi="Times New Roman" w:cs="Times New Roman"/>
          <w:bCs/>
          <w:sz w:val="24"/>
          <w:szCs w:val="24"/>
        </w:rPr>
        <w:t xml:space="preserve">). </w:t>
      </w:r>
      <w:r w:rsidR="005C04A7" w:rsidRPr="0055175D">
        <w:rPr>
          <w:rFonts w:ascii="Times New Roman" w:hAnsi="Times New Roman" w:cs="Times New Roman"/>
          <w:bCs/>
          <w:sz w:val="24"/>
          <w:szCs w:val="24"/>
        </w:rPr>
        <w:t>There was no statistically significant difference in kcals consumed from unhealthy snacks between the healthy</w:t>
      </w:r>
      <w:r w:rsidR="00606845" w:rsidRPr="0055175D">
        <w:rPr>
          <w:rFonts w:ascii="Times New Roman" w:hAnsi="Times New Roman" w:cs="Times New Roman"/>
          <w:bCs/>
          <w:sz w:val="24"/>
          <w:szCs w:val="24"/>
        </w:rPr>
        <w:t xml:space="preserve"> </w:t>
      </w:r>
      <w:r w:rsidR="00606845" w:rsidRPr="00286DD4">
        <w:rPr>
          <w:rFonts w:ascii="Times New Roman" w:hAnsi="Times New Roman" w:cs="Times New Roman"/>
          <w:bCs/>
          <w:color w:val="000000" w:themeColor="text1"/>
          <w:sz w:val="24"/>
          <w:szCs w:val="24"/>
        </w:rPr>
        <w:t>Instagram condition</w:t>
      </w:r>
      <w:r w:rsidR="005C04A7" w:rsidRPr="00286DD4">
        <w:rPr>
          <w:rFonts w:ascii="Times New Roman" w:hAnsi="Times New Roman" w:cs="Times New Roman"/>
          <w:bCs/>
          <w:color w:val="000000" w:themeColor="text1"/>
          <w:sz w:val="24"/>
          <w:szCs w:val="24"/>
        </w:rPr>
        <w:t xml:space="preserve"> and the control condition </w:t>
      </w:r>
      <w:r w:rsidRPr="00286DD4">
        <w:rPr>
          <w:rFonts w:ascii="Times New Roman" w:hAnsi="Times New Roman" w:cs="Times New Roman"/>
          <w:bCs/>
          <w:color w:val="000000" w:themeColor="text1"/>
          <w:sz w:val="24"/>
          <w:szCs w:val="24"/>
        </w:rPr>
        <w:t>(</w:t>
      </w:r>
      <w:r w:rsidRPr="00286DD4">
        <w:rPr>
          <w:rFonts w:ascii="Times New Roman" w:hAnsi="Times New Roman" w:cs="Times New Roman"/>
          <w:bCs/>
          <w:i/>
          <w:color w:val="000000" w:themeColor="text1"/>
          <w:sz w:val="24"/>
          <w:szCs w:val="24"/>
        </w:rPr>
        <w:t>p</w:t>
      </w:r>
      <w:r w:rsidRPr="00286DD4">
        <w:rPr>
          <w:rFonts w:ascii="Times New Roman" w:hAnsi="Times New Roman" w:cs="Times New Roman"/>
          <w:bCs/>
          <w:color w:val="000000" w:themeColor="text1"/>
          <w:sz w:val="24"/>
          <w:szCs w:val="24"/>
        </w:rPr>
        <w:t>=.76)</w:t>
      </w:r>
      <w:r w:rsidRPr="00286DD4">
        <w:rPr>
          <w:rFonts w:ascii="Times New Roman" w:hAnsi="Times New Roman" w:cs="Times New Roman"/>
          <w:color w:val="000000" w:themeColor="text1"/>
          <w:sz w:val="24"/>
          <w:szCs w:val="24"/>
        </w:rPr>
        <w:t xml:space="preserve">. </w:t>
      </w:r>
      <w:r w:rsidR="00054291" w:rsidRPr="00286DD4">
        <w:rPr>
          <w:rFonts w:ascii="Times New Roman" w:hAnsi="Times New Roman" w:cs="Times New Roman"/>
          <w:bCs/>
          <w:color w:val="000000" w:themeColor="text1"/>
          <w:sz w:val="24"/>
          <w:szCs w:val="24"/>
        </w:rPr>
        <w:t xml:space="preserve">These </w:t>
      </w:r>
      <w:r w:rsidR="00054291" w:rsidRPr="00286DD4">
        <w:rPr>
          <w:rFonts w:ascii="Times New Roman" w:hAnsi="Times New Roman" w:cs="Times New Roman"/>
          <w:color w:val="000000" w:themeColor="text1"/>
          <w:sz w:val="24"/>
          <w:szCs w:val="24"/>
        </w:rPr>
        <w:t>results supported hypothesis (ii). However, t</w:t>
      </w:r>
      <w:r w:rsidRPr="00286DD4">
        <w:rPr>
          <w:rFonts w:ascii="Times New Roman" w:hAnsi="Times New Roman" w:cs="Times New Roman"/>
          <w:color w:val="000000" w:themeColor="text1"/>
          <w:sz w:val="24"/>
          <w:szCs w:val="24"/>
        </w:rPr>
        <w:t xml:space="preserve">here was no </w:t>
      </w:r>
      <w:r w:rsidR="006D74AE" w:rsidRPr="00286DD4">
        <w:rPr>
          <w:rFonts w:ascii="Times New Roman" w:hAnsi="Times New Roman" w:cs="Times New Roman"/>
          <w:color w:val="000000" w:themeColor="text1"/>
          <w:sz w:val="24"/>
          <w:szCs w:val="24"/>
        </w:rPr>
        <w:t xml:space="preserve">significant </w:t>
      </w:r>
      <w:r w:rsidRPr="00286DD4">
        <w:rPr>
          <w:rFonts w:ascii="Times New Roman" w:hAnsi="Times New Roman" w:cs="Times New Roman"/>
          <w:color w:val="000000" w:themeColor="text1"/>
          <w:sz w:val="24"/>
          <w:szCs w:val="24"/>
        </w:rPr>
        <w:t xml:space="preserve">effect of </w:t>
      </w:r>
      <w:r w:rsidR="00D83BF9" w:rsidRPr="00286DD4">
        <w:rPr>
          <w:rFonts w:ascii="Times New Roman" w:hAnsi="Times New Roman" w:cs="Times New Roman"/>
          <w:color w:val="000000" w:themeColor="text1"/>
          <w:sz w:val="24"/>
          <w:szCs w:val="24"/>
        </w:rPr>
        <w:t xml:space="preserve">Instagram </w:t>
      </w:r>
      <w:r w:rsidRPr="00286DD4">
        <w:rPr>
          <w:rFonts w:ascii="Times New Roman" w:hAnsi="Times New Roman" w:cs="Times New Roman"/>
          <w:color w:val="000000" w:themeColor="text1"/>
          <w:sz w:val="24"/>
          <w:szCs w:val="24"/>
        </w:rPr>
        <w:t xml:space="preserve">condition on </w:t>
      </w:r>
      <w:r w:rsidR="008810A9" w:rsidRPr="00286DD4">
        <w:rPr>
          <w:rFonts w:ascii="Times New Roman" w:hAnsi="Times New Roman" w:cs="Times New Roman"/>
          <w:color w:val="000000" w:themeColor="text1"/>
          <w:sz w:val="24"/>
          <w:szCs w:val="24"/>
        </w:rPr>
        <w:t xml:space="preserve">kcal </w:t>
      </w:r>
      <w:r w:rsidRPr="00286DD4">
        <w:rPr>
          <w:rFonts w:ascii="Times New Roman" w:hAnsi="Times New Roman" w:cs="Times New Roman"/>
          <w:color w:val="000000" w:themeColor="text1"/>
          <w:sz w:val="24"/>
          <w:szCs w:val="24"/>
        </w:rPr>
        <w:t>intake</w:t>
      </w:r>
      <w:r w:rsidR="008810A9" w:rsidRPr="00286DD4">
        <w:rPr>
          <w:rFonts w:ascii="Times New Roman" w:hAnsi="Times New Roman" w:cs="Times New Roman"/>
          <w:color w:val="000000" w:themeColor="text1"/>
          <w:sz w:val="24"/>
          <w:szCs w:val="24"/>
        </w:rPr>
        <w:t xml:space="preserve"> from healthy snacks</w:t>
      </w:r>
      <w:r w:rsidR="00FF4ECB" w:rsidRPr="00286DD4">
        <w:rPr>
          <w:rFonts w:ascii="Times New Roman" w:hAnsi="Times New Roman" w:cs="Times New Roman"/>
          <w:color w:val="000000" w:themeColor="text1"/>
          <w:sz w:val="24"/>
          <w:szCs w:val="24"/>
        </w:rPr>
        <w:t xml:space="preserve"> </w:t>
      </w:r>
      <w:r w:rsidR="00FF4ECB" w:rsidRPr="00286DD4">
        <w:rPr>
          <w:rFonts w:ascii="Times New Roman" w:hAnsi="Times New Roman" w:cs="Times New Roman"/>
          <w:bCs/>
          <w:color w:val="000000" w:themeColor="text1"/>
          <w:sz w:val="24"/>
          <w:szCs w:val="24"/>
        </w:rPr>
        <w:t>(</w:t>
      </w:r>
      <w:r w:rsidR="00FF4ECB" w:rsidRPr="00286DD4">
        <w:rPr>
          <w:rFonts w:ascii="Times New Roman" w:hAnsi="Times New Roman" w:cs="Times New Roman"/>
          <w:bCs/>
          <w:i/>
          <w:color w:val="000000" w:themeColor="text1"/>
          <w:sz w:val="24"/>
          <w:szCs w:val="24"/>
        </w:rPr>
        <w:t>p</w:t>
      </w:r>
      <w:r w:rsidR="00FF4ECB" w:rsidRPr="00286DD4">
        <w:rPr>
          <w:rFonts w:ascii="Times New Roman" w:hAnsi="Times New Roman" w:cs="Times New Roman"/>
          <w:bCs/>
          <w:color w:val="000000" w:themeColor="text1"/>
          <w:sz w:val="24"/>
          <w:szCs w:val="24"/>
        </w:rPr>
        <w:t>=.4</w:t>
      </w:r>
      <w:r w:rsidR="00D75FDD">
        <w:rPr>
          <w:rFonts w:ascii="Times New Roman" w:hAnsi="Times New Roman" w:cs="Times New Roman"/>
          <w:bCs/>
          <w:color w:val="000000" w:themeColor="text1"/>
          <w:sz w:val="24"/>
          <w:szCs w:val="24"/>
        </w:rPr>
        <w:t>9</w:t>
      </w:r>
      <w:r w:rsidR="00FF4ECB" w:rsidRPr="00286DD4">
        <w:rPr>
          <w:rFonts w:ascii="Times New Roman" w:hAnsi="Times New Roman" w:cs="Times New Roman"/>
          <w:bCs/>
          <w:color w:val="000000" w:themeColor="text1"/>
          <w:sz w:val="24"/>
          <w:szCs w:val="24"/>
        </w:rPr>
        <w:t>)</w:t>
      </w:r>
      <w:r w:rsidR="00054291" w:rsidRPr="00286DD4">
        <w:rPr>
          <w:rFonts w:ascii="Times New Roman" w:hAnsi="Times New Roman" w:cs="Times New Roman"/>
          <w:color w:val="000000" w:themeColor="text1"/>
          <w:sz w:val="24"/>
          <w:szCs w:val="24"/>
        </w:rPr>
        <w:t>, and so hypothesis (iii) was not supported.</w:t>
      </w:r>
    </w:p>
    <w:p w14:paraId="4867C50C" w14:textId="0097DC2E" w:rsidR="00FF4E38" w:rsidRPr="00286DD4" w:rsidRDefault="00045449" w:rsidP="00A61DC0">
      <w:pPr>
        <w:spacing w:line="480" w:lineRule="auto"/>
        <w:ind w:firstLine="720"/>
        <w:rPr>
          <w:rFonts w:ascii="Times New Roman" w:hAnsi="Times New Roman" w:cs="Times New Roman"/>
          <w:color w:val="000000" w:themeColor="text1"/>
          <w:sz w:val="24"/>
          <w:szCs w:val="24"/>
        </w:rPr>
      </w:pPr>
      <w:r w:rsidRPr="00286DD4">
        <w:rPr>
          <w:rFonts w:ascii="Times New Roman" w:hAnsi="Times New Roman" w:cs="Times New Roman"/>
          <w:color w:val="000000" w:themeColor="text1"/>
          <w:sz w:val="24"/>
          <w:szCs w:val="24"/>
        </w:rPr>
        <w:t>[</w:t>
      </w:r>
      <w:r w:rsidR="005C05AE">
        <w:rPr>
          <w:rFonts w:ascii="Times New Roman" w:hAnsi="Times New Roman" w:cs="Times New Roman"/>
          <w:color w:val="000000" w:themeColor="text1"/>
          <w:sz w:val="24"/>
          <w:szCs w:val="24"/>
        </w:rPr>
        <w:t>Figure 1</w:t>
      </w:r>
      <w:r w:rsidRPr="00286DD4">
        <w:rPr>
          <w:rFonts w:ascii="Times New Roman" w:hAnsi="Times New Roman" w:cs="Times New Roman"/>
          <w:color w:val="000000" w:themeColor="text1"/>
          <w:sz w:val="24"/>
          <w:szCs w:val="24"/>
        </w:rPr>
        <w:t xml:space="preserve"> here]</w:t>
      </w:r>
    </w:p>
    <w:p w14:paraId="7EB50E85" w14:textId="112B6253" w:rsidR="0044375D" w:rsidRPr="00286DD4" w:rsidRDefault="00A236DC" w:rsidP="001C18CC">
      <w:pPr>
        <w:spacing w:line="240" w:lineRule="auto"/>
        <w:rPr>
          <w:rFonts w:ascii="Times New Roman" w:hAnsi="Times New Roman" w:cs="Times New Roman"/>
          <w:b/>
          <w:color w:val="000000" w:themeColor="text1"/>
          <w:sz w:val="24"/>
          <w:szCs w:val="24"/>
        </w:rPr>
      </w:pPr>
      <w:r w:rsidRPr="00286DD4">
        <w:rPr>
          <w:rFonts w:ascii="Times New Roman" w:hAnsi="Times New Roman" w:cs="Times New Roman"/>
          <w:b/>
          <w:color w:val="000000" w:themeColor="text1"/>
          <w:sz w:val="24"/>
          <w:szCs w:val="24"/>
        </w:rPr>
        <w:t>Discussion</w:t>
      </w:r>
    </w:p>
    <w:p w14:paraId="5985DDBE" w14:textId="24DCAEC7" w:rsidR="00EF74F4" w:rsidRPr="00286DD4" w:rsidRDefault="005C04A7" w:rsidP="006D2117">
      <w:pPr>
        <w:spacing w:line="480" w:lineRule="auto"/>
        <w:ind w:firstLine="720"/>
        <w:rPr>
          <w:rFonts w:ascii="Times New Roman" w:hAnsi="Times New Roman" w:cs="Times New Roman"/>
          <w:color w:val="000000" w:themeColor="text1"/>
          <w:sz w:val="24"/>
          <w:szCs w:val="24"/>
          <w:lang w:val="en-US"/>
        </w:rPr>
      </w:pPr>
      <w:r w:rsidRPr="00286DD4">
        <w:rPr>
          <w:rFonts w:ascii="Times New Roman" w:hAnsi="Times New Roman" w:cs="Times New Roman"/>
          <w:color w:val="000000" w:themeColor="text1"/>
          <w:sz w:val="24"/>
          <w:szCs w:val="24"/>
        </w:rPr>
        <w:t xml:space="preserve">This study </w:t>
      </w:r>
      <w:r w:rsidR="00547C68" w:rsidRPr="00286DD4">
        <w:rPr>
          <w:rFonts w:ascii="Times New Roman" w:hAnsi="Times New Roman" w:cs="Times New Roman"/>
          <w:color w:val="000000" w:themeColor="text1"/>
          <w:sz w:val="24"/>
          <w:szCs w:val="24"/>
        </w:rPr>
        <w:t>quantifi</w:t>
      </w:r>
      <w:r w:rsidR="00547C68">
        <w:rPr>
          <w:rFonts w:ascii="Times New Roman" w:hAnsi="Times New Roman" w:cs="Times New Roman"/>
          <w:color w:val="000000" w:themeColor="text1"/>
          <w:sz w:val="24"/>
          <w:szCs w:val="24"/>
        </w:rPr>
        <w:t>es</w:t>
      </w:r>
      <w:r w:rsidRPr="00286DD4">
        <w:rPr>
          <w:rFonts w:ascii="Times New Roman" w:hAnsi="Times New Roman" w:cs="Times New Roman"/>
          <w:color w:val="000000" w:themeColor="text1"/>
          <w:sz w:val="24"/>
          <w:szCs w:val="24"/>
        </w:rPr>
        <w:t xml:space="preserve"> the </w:t>
      </w:r>
      <w:r w:rsidR="00222F2D" w:rsidRPr="00286DD4">
        <w:rPr>
          <w:rFonts w:ascii="Times New Roman" w:hAnsi="Times New Roman" w:cs="Times New Roman"/>
          <w:color w:val="000000" w:themeColor="text1"/>
          <w:sz w:val="24"/>
          <w:szCs w:val="24"/>
        </w:rPr>
        <w:t>impact</w:t>
      </w:r>
      <w:r w:rsidRPr="00286DD4">
        <w:rPr>
          <w:rFonts w:ascii="Times New Roman" w:hAnsi="Times New Roman" w:cs="Times New Roman"/>
          <w:color w:val="000000" w:themeColor="text1"/>
          <w:sz w:val="24"/>
          <w:szCs w:val="24"/>
        </w:rPr>
        <w:t xml:space="preserve"> of </w:t>
      </w:r>
      <w:r w:rsidR="00222F2D" w:rsidRPr="00286DD4">
        <w:rPr>
          <w:rFonts w:ascii="Times New Roman" w:hAnsi="Times New Roman" w:cs="Times New Roman"/>
          <w:color w:val="000000" w:themeColor="text1"/>
          <w:sz w:val="24"/>
          <w:szCs w:val="24"/>
        </w:rPr>
        <w:t>influencer</w:t>
      </w:r>
      <w:r w:rsidRPr="00286DD4">
        <w:rPr>
          <w:rFonts w:ascii="Times New Roman" w:hAnsi="Times New Roman" w:cs="Times New Roman"/>
          <w:color w:val="000000" w:themeColor="text1"/>
          <w:sz w:val="24"/>
          <w:szCs w:val="24"/>
        </w:rPr>
        <w:t xml:space="preserve"> food marke</w:t>
      </w:r>
      <w:r w:rsidR="00222F2D" w:rsidRPr="00286DD4">
        <w:rPr>
          <w:rFonts w:ascii="Times New Roman" w:hAnsi="Times New Roman" w:cs="Times New Roman"/>
          <w:color w:val="000000" w:themeColor="text1"/>
          <w:sz w:val="24"/>
          <w:szCs w:val="24"/>
        </w:rPr>
        <w:t xml:space="preserve">ting </w:t>
      </w:r>
      <w:r w:rsidRPr="00286DD4">
        <w:rPr>
          <w:rFonts w:ascii="Times New Roman" w:hAnsi="Times New Roman" w:cs="Times New Roman"/>
          <w:color w:val="000000" w:themeColor="text1"/>
          <w:sz w:val="24"/>
          <w:szCs w:val="24"/>
        </w:rPr>
        <w:t>on children’s foo</w:t>
      </w:r>
      <w:r w:rsidR="00586E79" w:rsidRPr="00286DD4">
        <w:rPr>
          <w:rFonts w:ascii="Times New Roman" w:hAnsi="Times New Roman" w:cs="Times New Roman"/>
          <w:color w:val="000000" w:themeColor="text1"/>
          <w:sz w:val="24"/>
          <w:szCs w:val="24"/>
        </w:rPr>
        <w:t xml:space="preserve">d </w:t>
      </w:r>
      <w:r w:rsidR="00D21FD5" w:rsidRPr="00286DD4">
        <w:rPr>
          <w:rFonts w:ascii="Times New Roman" w:hAnsi="Times New Roman" w:cs="Times New Roman"/>
          <w:color w:val="000000" w:themeColor="text1"/>
          <w:sz w:val="24"/>
          <w:szCs w:val="24"/>
        </w:rPr>
        <w:t xml:space="preserve">intake. </w:t>
      </w:r>
      <w:r w:rsidR="006C5EF9">
        <w:rPr>
          <w:rFonts w:ascii="Times New Roman" w:hAnsi="Times New Roman" w:cs="Times New Roman"/>
          <w:color w:val="000000" w:themeColor="text1"/>
          <w:sz w:val="24"/>
          <w:szCs w:val="24"/>
        </w:rPr>
        <w:t>T</w:t>
      </w:r>
      <w:r w:rsidRPr="00286DD4">
        <w:rPr>
          <w:rFonts w:ascii="Times New Roman" w:hAnsi="Times New Roman" w:cs="Times New Roman"/>
          <w:color w:val="000000" w:themeColor="text1"/>
          <w:sz w:val="24"/>
          <w:szCs w:val="24"/>
        </w:rPr>
        <w:t xml:space="preserve">he results </w:t>
      </w:r>
      <w:r w:rsidR="003E7C0C" w:rsidRPr="00286DD4">
        <w:rPr>
          <w:rFonts w:ascii="Times New Roman" w:hAnsi="Times New Roman" w:cs="Times New Roman"/>
          <w:color w:val="000000" w:themeColor="text1"/>
          <w:sz w:val="24"/>
          <w:szCs w:val="24"/>
        </w:rPr>
        <w:t>demonst</w:t>
      </w:r>
      <w:r w:rsidR="00A60C58" w:rsidRPr="00286DD4">
        <w:rPr>
          <w:rFonts w:ascii="Times New Roman" w:hAnsi="Times New Roman" w:cs="Times New Roman"/>
          <w:color w:val="000000" w:themeColor="text1"/>
          <w:sz w:val="24"/>
          <w:szCs w:val="24"/>
        </w:rPr>
        <w:t>r</w:t>
      </w:r>
      <w:r w:rsidR="003E7C0C" w:rsidRPr="00286DD4">
        <w:rPr>
          <w:rFonts w:ascii="Times New Roman" w:hAnsi="Times New Roman" w:cs="Times New Roman"/>
          <w:color w:val="000000" w:themeColor="text1"/>
          <w:sz w:val="24"/>
          <w:szCs w:val="24"/>
        </w:rPr>
        <w:t xml:space="preserve">ated </w:t>
      </w:r>
      <w:r w:rsidRPr="00286DD4">
        <w:rPr>
          <w:rFonts w:ascii="Times New Roman" w:hAnsi="Times New Roman" w:cs="Times New Roman"/>
          <w:color w:val="000000" w:themeColor="text1"/>
          <w:sz w:val="24"/>
          <w:szCs w:val="24"/>
        </w:rPr>
        <w:t xml:space="preserve">that </w:t>
      </w:r>
      <w:r w:rsidR="00D90CC2" w:rsidRPr="00286DD4">
        <w:rPr>
          <w:rFonts w:ascii="Times New Roman" w:hAnsi="Times New Roman" w:cs="Times New Roman"/>
          <w:color w:val="000000" w:themeColor="text1"/>
          <w:sz w:val="24"/>
          <w:szCs w:val="24"/>
          <w:lang w:val="en-US"/>
        </w:rPr>
        <w:t xml:space="preserve">children </w:t>
      </w:r>
      <w:r w:rsidR="00A60C58" w:rsidRPr="00286DD4">
        <w:rPr>
          <w:rFonts w:ascii="Times New Roman" w:hAnsi="Times New Roman" w:cs="Times New Roman"/>
          <w:color w:val="000000" w:themeColor="text1"/>
          <w:sz w:val="24"/>
          <w:szCs w:val="24"/>
          <w:lang w:val="en-US"/>
        </w:rPr>
        <w:t>exp</w:t>
      </w:r>
      <w:r w:rsidR="00222F2D" w:rsidRPr="00286DD4">
        <w:rPr>
          <w:rFonts w:ascii="Times New Roman" w:hAnsi="Times New Roman" w:cs="Times New Roman"/>
          <w:color w:val="000000" w:themeColor="text1"/>
          <w:sz w:val="24"/>
          <w:szCs w:val="24"/>
          <w:lang w:val="en-US"/>
        </w:rPr>
        <w:t xml:space="preserve">osed to marketing of unhealthy snacks </w:t>
      </w:r>
      <w:r w:rsidR="0031077A" w:rsidRPr="00286DD4">
        <w:rPr>
          <w:rFonts w:ascii="Times New Roman" w:hAnsi="Times New Roman" w:cs="Times New Roman"/>
          <w:color w:val="000000" w:themeColor="text1"/>
          <w:sz w:val="24"/>
          <w:szCs w:val="24"/>
          <w:lang w:val="en-US"/>
        </w:rPr>
        <w:t>increase</w:t>
      </w:r>
      <w:r w:rsidR="00222F2D" w:rsidRPr="00286DD4">
        <w:rPr>
          <w:rFonts w:ascii="Times New Roman" w:hAnsi="Times New Roman" w:cs="Times New Roman"/>
          <w:color w:val="000000" w:themeColor="text1"/>
          <w:sz w:val="24"/>
          <w:szCs w:val="24"/>
          <w:lang w:val="en-US"/>
        </w:rPr>
        <w:t>d</w:t>
      </w:r>
      <w:r w:rsidR="002077C2" w:rsidRPr="00286DD4">
        <w:rPr>
          <w:rFonts w:ascii="Times New Roman" w:hAnsi="Times New Roman" w:cs="Times New Roman"/>
          <w:color w:val="000000" w:themeColor="text1"/>
          <w:sz w:val="24"/>
          <w:szCs w:val="24"/>
          <w:lang w:val="en-US"/>
        </w:rPr>
        <w:t xml:space="preserve"> </w:t>
      </w:r>
      <w:r w:rsidR="00222F2D" w:rsidRPr="00286DD4">
        <w:rPr>
          <w:rFonts w:ascii="Times New Roman" w:hAnsi="Times New Roman" w:cs="Times New Roman"/>
          <w:color w:val="000000" w:themeColor="text1"/>
          <w:sz w:val="24"/>
          <w:szCs w:val="24"/>
          <w:lang w:val="en-US"/>
        </w:rPr>
        <w:t xml:space="preserve">their immediate </w:t>
      </w:r>
      <w:r w:rsidR="00D121CE" w:rsidRPr="00286DD4">
        <w:rPr>
          <w:rFonts w:ascii="Times New Roman" w:hAnsi="Times New Roman" w:cs="Times New Roman"/>
          <w:color w:val="000000" w:themeColor="text1"/>
          <w:sz w:val="24"/>
          <w:szCs w:val="24"/>
          <w:lang w:val="en-US"/>
        </w:rPr>
        <w:t>overall</w:t>
      </w:r>
      <w:r w:rsidR="0031077A" w:rsidRPr="00286DD4">
        <w:rPr>
          <w:rFonts w:ascii="Times New Roman" w:hAnsi="Times New Roman" w:cs="Times New Roman"/>
          <w:color w:val="000000" w:themeColor="text1"/>
          <w:sz w:val="24"/>
          <w:szCs w:val="24"/>
          <w:lang w:val="en-US"/>
        </w:rPr>
        <w:t xml:space="preserve"> kcal intake</w:t>
      </w:r>
      <w:r w:rsidR="00D121CE" w:rsidRPr="00286DD4">
        <w:rPr>
          <w:rFonts w:ascii="Times New Roman" w:hAnsi="Times New Roman" w:cs="Times New Roman"/>
          <w:color w:val="000000" w:themeColor="text1"/>
          <w:sz w:val="24"/>
          <w:szCs w:val="24"/>
          <w:lang w:val="en-US"/>
        </w:rPr>
        <w:t xml:space="preserve"> </w:t>
      </w:r>
      <w:r w:rsidR="00D90CC2" w:rsidRPr="00286DD4">
        <w:rPr>
          <w:rFonts w:ascii="Times New Roman" w:hAnsi="Times New Roman" w:cs="Times New Roman"/>
          <w:color w:val="000000" w:themeColor="text1"/>
          <w:sz w:val="24"/>
          <w:szCs w:val="24"/>
          <w:lang w:val="en-US"/>
        </w:rPr>
        <w:t xml:space="preserve">compared </w:t>
      </w:r>
      <w:r w:rsidRPr="00286DD4">
        <w:rPr>
          <w:rFonts w:ascii="Times New Roman" w:hAnsi="Times New Roman" w:cs="Times New Roman"/>
          <w:color w:val="000000" w:themeColor="text1"/>
          <w:sz w:val="24"/>
          <w:szCs w:val="24"/>
          <w:lang w:val="en-US"/>
        </w:rPr>
        <w:t>with</w:t>
      </w:r>
      <w:r w:rsidR="00D90CC2" w:rsidRPr="00286DD4">
        <w:rPr>
          <w:rFonts w:ascii="Times New Roman" w:hAnsi="Times New Roman" w:cs="Times New Roman"/>
          <w:color w:val="000000" w:themeColor="text1"/>
          <w:sz w:val="24"/>
          <w:szCs w:val="24"/>
          <w:lang w:val="en-US"/>
        </w:rPr>
        <w:t xml:space="preserve"> </w:t>
      </w:r>
      <w:r w:rsidR="007859BC" w:rsidRPr="00286DD4">
        <w:rPr>
          <w:rFonts w:ascii="Times New Roman" w:hAnsi="Times New Roman" w:cs="Times New Roman"/>
          <w:color w:val="000000" w:themeColor="text1"/>
          <w:sz w:val="24"/>
          <w:szCs w:val="24"/>
          <w:lang w:val="en-US"/>
        </w:rPr>
        <w:t>children expose</w:t>
      </w:r>
      <w:r w:rsidR="00A60C58" w:rsidRPr="00286DD4">
        <w:rPr>
          <w:rFonts w:ascii="Times New Roman" w:hAnsi="Times New Roman" w:cs="Times New Roman"/>
          <w:color w:val="000000" w:themeColor="text1"/>
          <w:sz w:val="24"/>
          <w:szCs w:val="24"/>
          <w:lang w:val="en-US"/>
        </w:rPr>
        <w:t xml:space="preserve">d </w:t>
      </w:r>
      <w:r w:rsidR="007859BC" w:rsidRPr="00286DD4">
        <w:rPr>
          <w:rFonts w:ascii="Times New Roman" w:hAnsi="Times New Roman" w:cs="Times New Roman"/>
          <w:color w:val="000000" w:themeColor="text1"/>
          <w:sz w:val="24"/>
          <w:szCs w:val="24"/>
          <w:lang w:val="en-US"/>
        </w:rPr>
        <w:t xml:space="preserve">to </w:t>
      </w:r>
      <w:r w:rsidR="00FD0588">
        <w:rPr>
          <w:rFonts w:ascii="Times New Roman" w:hAnsi="Times New Roman" w:cs="Times New Roman"/>
          <w:color w:val="000000" w:themeColor="text1"/>
          <w:sz w:val="24"/>
          <w:szCs w:val="24"/>
          <w:lang w:val="en-US"/>
        </w:rPr>
        <w:t xml:space="preserve">healthy food or </w:t>
      </w:r>
      <w:r w:rsidR="00A60C58" w:rsidRPr="00286DD4">
        <w:rPr>
          <w:rFonts w:ascii="Times New Roman" w:hAnsi="Times New Roman" w:cs="Times New Roman"/>
          <w:color w:val="000000" w:themeColor="text1"/>
          <w:sz w:val="24"/>
          <w:szCs w:val="24"/>
          <w:lang w:val="en-US"/>
        </w:rPr>
        <w:t>non-food marketing</w:t>
      </w:r>
      <w:r w:rsidR="00D90CC2" w:rsidRPr="00286DD4">
        <w:rPr>
          <w:rFonts w:ascii="Times New Roman" w:hAnsi="Times New Roman" w:cs="Times New Roman"/>
          <w:color w:val="000000" w:themeColor="text1"/>
          <w:sz w:val="24"/>
          <w:szCs w:val="24"/>
          <w:lang w:val="en-US"/>
        </w:rPr>
        <w:t xml:space="preserve">. </w:t>
      </w:r>
      <w:r w:rsidR="003876B4" w:rsidRPr="00286DD4">
        <w:rPr>
          <w:rFonts w:ascii="Times New Roman" w:hAnsi="Times New Roman" w:cs="Times New Roman"/>
          <w:color w:val="000000" w:themeColor="text1"/>
          <w:sz w:val="24"/>
          <w:szCs w:val="24"/>
          <w:lang w:val="en-US"/>
        </w:rPr>
        <w:t>Relative to the control condition, c</w:t>
      </w:r>
      <w:r w:rsidR="00A748C7" w:rsidRPr="00286DD4">
        <w:rPr>
          <w:rFonts w:ascii="Times New Roman" w:hAnsi="Times New Roman" w:cs="Times New Roman"/>
          <w:color w:val="000000" w:themeColor="text1"/>
          <w:sz w:val="24"/>
          <w:szCs w:val="24"/>
          <w:lang w:val="en-US"/>
        </w:rPr>
        <w:t xml:space="preserve">hildren </w:t>
      </w:r>
      <w:r w:rsidR="0031077A" w:rsidRPr="00286DD4">
        <w:rPr>
          <w:rFonts w:ascii="Times New Roman" w:hAnsi="Times New Roman" w:cs="Times New Roman"/>
          <w:color w:val="000000" w:themeColor="text1"/>
          <w:sz w:val="24"/>
          <w:szCs w:val="24"/>
          <w:lang w:val="en-US"/>
        </w:rPr>
        <w:t xml:space="preserve">exposed to </w:t>
      </w:r>
      <w:r w:rsidR="00222F2D" w:rsidRPr="00286DD4">
        <w:rPr>
          <w:rFonts w:ascii="Times New Roman" w:hAnsi="Times New Roman" w:cs="Times New Roman"/>
          <w:color w:val="000000" w:themeColor="text1"/>
          <w:sz w:val="24"/>
          <w:szCs w:val="24"/>
          <w:lang w:val="en-US"/>
        </w:rPr>
        <w:t>marketing of</w:t>
      </w:r>
      <w:r w:rsidR="0031077A" w:rsidRPr="00286DD4">
        <w:rPr>
          <w:rFonts w:ascii="Times New Roman" w:hAnsi="Times New Roman" w:cs="Times New Roman"/>
          <w:color w:val="000000" w:themeColor="text1"/>
          <w:sz w:val="24"/>
          <w:szCs w:val="24"/>
          <w:lang w:val="en-US"/>
        </w:rPr>
        <w:t xml:space="preserve"> unhealthy snacks </w:t>
      </w:r>
      <w:r w:rsidR="00040BD8">
        <w:rPr>
          <w:rFonts w:ascii="Times New Roman" w:hAnsi="Times New Roman" w:cs="Times New Roman"/>
          <w:color w:val="000000" w:themeColor="text1"/>
          <w:sz w:val="24"/>
          <w:szCs w:val="24"/>
          <w:lang w:val="en-US"/>
        </w:rPr>
        <w:t xml:space="preserve">also </w:t>
      </w:r>
      <w:r w:rsidR="00A748C7" w:rsidRPr="00286DD4">
        <w:rPr>
          <w:rFonts w:ascii="Times New Roman" w:hAnsi="Times New Roman" w:cs="Times New Roman"/>
          <w:color w:val="000000" w:themeColor="text1"/>
          <w:sz w:val="24"/>
          <w:szCs w:val="24"/>
          <w:lang w:val="en-US"/>
        </w:rPr>
        <w:t>consume</w:t>
      </w:r>
      <w:r w:rsidR="006E3E2E" w:rsidRPr="00286DD4">
        <w:rPr>
          <w:rFonts w:ascii="Times New Roman" w:hAnsi="Times New Roman" w:cs="Times New Roman"/>
          <w:color w:val="000000" w:themeColor="text1"/>
          <w:sz w:val="24"/>
          <w:szCs w:val="24"/>
          <w:lang w:val="en-US"/>
        </w:rPr>
        <w:t>d</w:t>
      </w:r>
      <w:r w:rsidR="00A748C7" w:rsidRPr="00286DD4">
        <w:rPr>
          <w:rFonts w:ascii="Times New Roman" w:hAnsi="Times New Roman" w:cs="Times New Roman"/>
          <w:color w:val="000000" w:themeColor="text1"/>
          <w:sz w:val="24"/>
          <w:szCs w:val="24"/>
          <w:lang w:val="en-US"/>
        </w:rPr>
        <w:t xml:space="preserve"> more kcals from unhealthy snacks</w:t>
      </w:r>
      <w:r w:rsidR="00D121CE" w:rsidRPr="00286DD4">
        <w:rPr>
          <w:rFonts w:ascii="Times New Roman" w:hAnsi="Times New Roman" w:cs="Times New Roman"/>
          <w:color w:val="000000" w:themeColor="text1"/>
          <w:sz w:val="24"/>
          <w:szCs w:val="24"/>
          <w:lang w:val="en-US"/>
        </w:rPr>
        <w:t xml:space="preserve"> specifically</w:t>
      </w:r>
      <w:r w:rsidR="00FD0588">
        <w:rPr>
          <w:rFonts w:ascii="Times New Roman" w:hAnsi="Times New Roman" w:cs="Times New Roman"/>
          <w:color w:val="000000" w:themeColor="text1"/>
          <w:sz w:val="24"/>
          <w:szCs w:val="24"/>
          <w:lang w:val="en-US"/>
        </w:rPr>
        <w:t xml:space="preserve"> relative to the other two groups</w:t>
      </w:r>
      <w:r w:rsidR="00222F2D" w:rsidRPr="00286DD4">
        <w:rPr>
          <w:rFonts w:ascii="Times New Roman" w:hAnsi="Times New Roman" w:cs="Times New Roman"/>
          <w:color w:val="000000" w:themeColor="text1"/>
          <w:sz w:val="24"/>
          <w:szCs w:val="24"/>
          <w:lang w:val="en-US"/>
        </w:rPr>
        <w:t>. However,</w:t>
      </w:r>
      <w:r w:rsidR="00DE006B" w:rsidRPr="00286DD4">
        <w:rPr>
          <w:rFonts w:ascii="Times New Roman" w:hAnsi="Times New Roman" w:cs="Times New Roman"/>
          <w:color w:val="000000" w:themeColor="text1"/>
          <w:sz w:val="24"/>
          <w:szCs w:val="24"/>
          <w:lang w:val="en-US"/>
        </w:rPr>
        <w:t xml:space="preserve"> </w:t>
      </w:r>
      <w:r w:rsidR="007156FD" w:rsidRPr="00286DD4">
        <w:rPr>
          <w:rFonts w:ascii="Times New Roman" w:hAnsi="Times New Roman" w:cs="Times New Roman"/>
          <w:color w:val="000000" w:themeColor="text1"/>
          <w:sz w:val="24"/>
          <w:szCs w:val="24"/>
          <w:lang w:val="en-US"/>
        </w:rPr>
        <w:t>c</w:t>
      </w:r>
      <w:r w:rsidR="00A748C7" w:rsidRPr="00286DD4">
        <w:rPr>
          <w:rFonts w:ascii="Times New Roman" w:hAnsi="Times New Roman" w:cs="Times New Roman"/>
          <w:color w:val="000000" w:themeColor="text1"/>
          <w:sz w:val="24"/>
          <w:szCs w:val="24"/>
          <w:lang w:val="en-US"/>
        </w:rPr>
        <w:t xml:space="preserve">hildren </w:t>
      </w:r>
      <w:r w:rsidR="0031077A" w:rsidRPr="00286DD4">
        <w:rPr>
          <w:rFonts w:ascii="Times New Roman" w:hAnsi="Times New Roman" w:cs="Times New Roman"/>
          <w:color w:val="000000" w:themeColor="text1"/>
          <w:sz w:val="24"/>
          <w:szCs w:val="24"/>
          <w:lang w:val="en-US"/>
        </w:rPr>
        <w:t>exposed to</w:t>
      </w:r>
      <w:r w:rsidR="00A748C7" w:rsidRPr="00286DD4">
        <w:rPr>
          <w:rFonts w:ascii="Times New Roman" w:hAnsi="Times New Roman" w:cs="Times New Roman"/>
          <w:color w:val="000000" w:themeColor="text1"/>
          <w:sz w:val="24"/>
          <w:szCs w:val="24"/>
          <w:lang w:val="en-US"/>
        </w:rPr>
        <w:t xml:space="preserve"> </w:t>
      </w:r>
      <w:r w:rsidR="0031077A" w:rsidRPr="00286DD4">
        <w:rPr>
          <w:rFonts w:ascii="Times New Roman" w:hAnsi="Times New Roman" w:cs="Times New Roman"/>
          <w:color w:val="000000" w:themeColor="text1"/>
          <w:sz w:val="24"/>
          <w:szCs w:val="24"/>
          <w:lang w:val="en-US"/>
        </w:rPr>
        <w:t xml:space="preserve">marketing for healthy snacks </w:t>
      </w:r>
      <w:r w:rsidR="00A748C7" w:rsidRPr="00286DD4">
        <w:rPr>
          <w:rFonts w:ascii="Times New Roman" w:hAnsi="Times New Roman" w:cs="Times New Roman"/>
          <w:color w:val="000000" w:themeColor="text1"/>
          <w:sz w:val="24"/>
          <w:szCs w:val="24"/>
          <w:lang w:val="en-US"/>
        </w:rPr>
        <w:t xml:space="preserve">did </w:t>
      </w:r>
      <w:r w:rsidR="007156FD" w:rsidRPr="00286DD4">
        <w:rPr>
          <w:rFonts w:ascii="Times New Roman" w:hAnsi="Times New Roman" w:cs="Times New Roman"/>
          <w:color w:val="000000" w:themeColor="text1"/>
          <w:sz w:val="24"/>
          <w:szCs w:val="24"/>
          <w:lang w:val="en-US"/>
        </w:rPr>
        <w:t xml:space="preserve">not </w:t>
      </w:r>
      <w:r w:rsidR="0031077A" w:rsidRPr="00286DD4">
        <w:rPr>
          <w:rFonts w:ascii="Times New Roman" w:hAnsi="Times New Roman" w:cs="Times New Roman"/>
          <w:color w:val="000000" w:themeColor="text1"/>
          <w:sz w:val="24"/>
          <w:szCs w:val="24"/>
          <w:lang w:val="en-US"/>
        </w:rPr>
        <w:t xml:space="preserve">differ in their </w:t>
      </w:r>
      <w:r w:rsidR="00040BD8">
        <w:rPr>
          <w:rFonts w:ascii="Times New Roman" w:hAnsi="Times New Roman" w:cs="Times New Roman"/>
          <w:color w:val="000000" w:themeColor="text1"/>
          <w:sz w:val="24"/>
          <w:szCs w:val="24"/>
          <w:lang w:val="en-US"/>
        </w:rPr>
        <w:t xml:space="preserve">overall </w:t>
      </w:r>
      <w:r w:rsidR="0031077A" w:rsidRPr="00286DD4">
        <w:rPr>
          <w:rFonts w:ascii="Times New Roman" w:hAnsi="Times New Roman" w:cs="Times New Roman"/>
          <w:color w:val="000000" w:themeColor="text1"/>
          <w:sz w:val="24"/>
          <w:szCs w:val="24"/>
          <w:lang w:val="en-US"/>
        </w:rPr>
        <w:t>kcal intake</w:t>
      </w:r>
      <w:r w:rsidR="00040BD8">
        <w:rPr>
          <w:rFonts w:ascii="Times New Roman" w:hAnsi="Times New Roman" w:cs="Times New Roman"/>
          <w:color w:val="000000" w:themeColor="text1"/>
          <w:sz w:val="24"/>
          <w:szCs w:val="24"/>
          <w:lang w:val="en-US"/>
        </w:rPr>
        <w:t xml:space="preserve"> or their kcal intake</w:t>
      </w:r>
      <w:r w:rsidR="00A748C7" w:rsidRPr="00286DD4">
        <w:rPr>
          <w:rFonts w:ascii="Times New Roman" w:hAnsi="Times New Roman" w:cs="Times New Roman"/>
          <w:color w:val="000000" w:themeColor="text1"/>
          <w:sz w:val="24"/>
          <w:szCs w:val="24"/>
          <w:lang w:val="en-US"/>
        </w:rPr>
        <w:t xml:space="preserve"> from healthy snacks</w:t>
      </w:r>
      <w:r w:rsidR="008810A9" w:rsidRPr="00286DD4">
        <w:rPr>
          <w:rFonts w:ascii="Times New Roman" w:hAnsi="Times New Roman" w:cs="Times New Roman"/>
          <w:color w:val="000000" w:themeColor="text1"/>
          <w:sz w:val="24"/>
          <w:szCs w:val="24"/>
          <w:lang w:val="en-US"/>
        </w:rPr>
        <w:t xml:space="preserve"> specifically</w:t>
      </w:r>
      <w:r w:rsidR="008E2806">
        <w:rPr>
          <w:rFonts w:ascii="Times New Roman" w:hAnsi="Times New Roman" w:cs="Times New Roman"/>
          <w:color w:val="000000" w:themeColor="text1"/>
          <w:sz w:val="24"/>
          <w:szCs w:val="24"/>
          <w:lang w:val="en-US"/>
        </w:rPr>
        <w:t xml:space="preserve"> </w:t>
      </w:r>
      <w:r w:rsidR="00FD0588">
        <w:rPr>
          <w:rFonts w:ascii="Times New Roman" w:hAnsi="Times New Roman" w:cs="Times New Roman"/>
          <w:color w:val="000000" w:themeColor="text1"/>
          <w:sz w:val="24"/>
          <w:szCs w:val="24"/>
          <w:lang w:val="en-US"/>
        </w:rPr>
        <w:t>compared</w:t>
      </w:r>
      <w:r w:rsidR="008E2806">
        <w:rPr>
          <w:rFonts w:ascii="Times New Roman" w:hAnsi="Times New Roman" w:cs="Times New Roman"/>
          <w:color w:val="000000" w:themeColor="text1"/>
          <w:sz w:val="24"/>
          <w:szCs w:val="24"/>
          <w:lang w:val="en-US"/>
        </w:rPr>
        <w:t xml:space="preserve"> to those in the control condition</w:t>
      </w:r>
      <w:r w:rsidR="003A2E50" w:rsidRPr="00286DD4">
        <w:rPr>
          <w:rFonts w:ascii="Times New Roman" w:hAnsi="Times New Roman" w:cs="Times New Roman"/>
          <w:color w:val="000000" w:themeColor="text1"/>
          <w:sz w:val="24"/>
          <w:szCs w:val="24"/>
          <w:lang w:val="en-US"/>
        </w:rPr>
        <w:t>.</w:t>
      </w:r>
    </w:p>
    <w:p w14:paraId="4380AB05" w14:textId="2901DB19" w:rsidR="00F6182B" w:rsidRPr="00286DD4" w:rsidRDefault="00FB2E35" w:rsidP="00F86AA6">
      <w:pPr>
        <w:spacing w:line="480" w:lineRule="auto"/>
        <w:ind w:firstLine="720"/>
        <w:rPr>
          <w:rFonts w:ascii="Times New Roman" w:hAnsi="Times New Roman" w:cs="Times New Roman"/>
          <w:sz w:val="24"/>
          <w:szCs w:val="24"/>
        </w:rPr>
      </w:pPr>
      <w:r w:rsidRPr="00286DD4">
        <w:rPr>
          <w:rFonts w:ascii="Times New Roman" w:hAnsi="Times New Roman" w:cs="Times New Roman"/>
          <w:color w:val="000000" w:themeColor="text1"/>
          <w:sz w:val="24"/>
          <w:szCs w:val="24"/>
          <w:lang w:val="en-US"/>
        </w:rPr>
        <w:t xml:space="preserve"> </w:t>
      </w:r>
      <w:r w:rsidR="00F6182B" w:rsidRPr="00286DD4">
        <w:rPr>
          <w:rFonts w:ascii="Times New Roman" w:hAnsi="Times New Roman" w:cs="Times New Roman"/>
          <w:color w:val="000000" w:themeColor="text1"/>
          <w:sz w:val="24"/>
          <w:szCs w:val="24"/>
          <w:lang w:val="en-US"/>
        </w:rPr>
        <w:t xml:space="preserve">Celebrity endorsement of healthy foods has previously been shown to encourage children to eat more of these foods </w:t>
      </w:r>
      <w:r w:rsidR="00F6182B" w:rsidRPr="00286DD4">
        <w:rPr>
          <w:rFonts w:ascii="Times New Roman" w:hAnsi="Times New Roman" w:cs="Times New Roman"/>
          <w:color w:val="000000" w:themeColor="text1"/>
          <w:sz w:val="24"/>
          <w:szCs w:val="24"/>
          <w:lang w:val="en-US"/>
        </w:rPr>
        <w:fldChar w:fldCharType="begin" w:fldLock="1"/>
      </w:r>
      <w:r w:rsidR="00566DA9">
        <w:rPr>
          <w:rFonts w:ascii="Times New Roman" w:hAnsi="Times New Roman" w:cs="Times New Roman"/>
          <w:color w:val="000000" w:themeColor="text1"/>
          <w:sz w:val="24"/>
          <w:szCs w:val="24"/>
          <w:lang w:val="en-US"/>
        </w:rPr>
        <w:instrText>ADDIN CSL_CITATION {"citationItems":[{"id":"ITEM-1","itemData":{"DOI":"10.1016/j.appet.2013.10.018","ISSN":"01956663","abstract":"The present study investigated whether and how a picture book promoting carrots can increase young children’s carrot consumption. One hundred and four children (aged 4–6years) participated in shared reading sessions using the book on five consecutive days in school. These children were assigned randomly to one of four experimental conditions. In a 2×2 between-subjects design, the reading style and character in the book were manipulated. The reading style was either passive (listening to the story) or interactive (also answering questions about the story). The character in the book fitted either conceptually well with carrots (a rabbit) or not (a turtle). Compared to a baseline group of 56 children who were not exposed to the book, the children in the experimental groups consumed almost twice as much carrots (in proportion to other foods consumed), F(1,159)=7.08, p&lt;.01. Results suggest that picture books are particularly effective when children are actively involved, answering questions about the story. Young children seem to enjoy this interactive shared reading style, triggering positive feelings that increase children’s liking and consumption of the healthy food promoted in the book.","author":[{"dropping-particle":"","family":"Droog","given":"Simone M.","non-dropping-particle":"de","parse-names":false,"suffix":""},{"dropping-particle":"","family":"Buijzen","given":"Moniek","non-dropping-particle":"","parse-names":false,"suffix":""},{"dropping-particle":"","family":"Valkenburg","given":"Patti M.","non-dropping-particle":"","parse-names":false,"suffix":""}],"container-title":"Appetite","id":"ITEM-1","issued":{"date-parts":[["2014"]]},"note":"does narrative endoresement work better staticsc depiction?","page":"73-80","title":"Enhancing children’s vegetable consumption using vegetable-promoting picture books. The impact of interactive shared reading and character–product congruence","type":"article-journal","volume":"73"},"uris":["http://www.mendeley.com/documents/?uuid=da8d25e2-68a1-306e-abf8-ae6cac680357"]},{"id":"ITEM-2","itemData":{"DOI":"10.1515/commun-2012-0021","ISBN":"03412059","ISSN":"03412059","abstract":"This paper tests the comparative effectiveness of spokes-characters,\\nboth `celebrity' and `non-celebrity', in promoting healthy versus\\nnon-healthy foods. An experimental study among 6- to 7-year-old children\\nin Belgium demonstrates that adding a spokes-character (i.e., a gnome)\\nto a food product increases the appetite, the wished-for frequency of\\nconsumption and the expected number of purchase requests for that\\nproduct. This finding holds true for healthy foods (apples and grapes)\\nas well as for unhealthy foods (cookies and chocolate). The effect of\\nthe celebrity spokes-character exceeds that of a similar (but unknown)\\ngnome. Nevertheless, the latter is also capable of promoting the healthy\\nand unhealthy products. These findings suggest that using `celebrity'\\nspokes-characters to promote healthy foods to children might indeed be\\nan effective strategy to change children's diets. Even the use of\\nsimilar, non-celebrity (and thus cheaper) spokes-characters could be\\nquite fruitful.","author":[{"dropping-particle":"","family":"Smits","given":"Tim","non-dropping-particle":"","parse-names":false,"suffix":""},{"dropping-particle":"","family":"Vandebosch","given":"Heidi","non-dropping-particle":"","parse-names":false,"suffix":""}],"container-title":"Communications","id":"ITEM-2","issue":"4","issued":{"date-parts":[["2012"]]},"page":"371-391","title":"Endorsing children's appetite for healthy foods: Celebrity versus non-celebrity spokes-characters","type":"article-journal","volume":"37"},"uris":["http://www.mendeley.com/documents/?uuid=87a31a6d-92ff-3d96-9e3a-61a733598921"]}],"mendeley":{"formattedCitation":"&lt;sup&gt;38,39&lt;/sup&gt;","plainTextFormattedCitation":"38,39","previouslyFormattedCitation":"&lt;sup&gt;38,39&lt;/sup&gt;"},"properties":{"noteIndex":0},"schema":"https://github.com/citation-style-language/schema/raw/master/csl-citation.json"}</w:instrText>
      </w:r>
      <w:r w:rsidR="00F6182B" w:rsidRPr="00286DD4">
        <w:rPr>
          <w:rFonts w:ascii="Times New Roman" w:hAnsi="Times New Roman" w:cs="Times New Roman"/>
          <w:color w:val="000000" w:themeColor="text1"/>
          <w:sz w:val="24"/>
          <w:szCs w:val="24"/>
          <w:lang w:val="en-US"/>
        </w:rPr>
        <w:fldChar w:fldCharType="separate"/>
      </w:r>
      <w:r w:rsidR="00566DA9" w:rsidRPr="00566DA9">
        <w:rPr>
          <w:rFonts w:ascii="Times New Roman" w:hAnsi="Times New Roman" w:cs="Times New Roman"/>
          <w:noProof/>
          <w:color w:val="000000" w:themeColor="text1"/>
          <w:sz w:val="24"/>
          <w:szCs w:val="24"/>
          <w:vertAlign w:val="superscript"/>
          <w:lang w:val="en-US"/>
        </w:rPr>
        <w:t>38,39</w:t>
      </w:r>
      <w:r w:rsidR="00F6182B" w:rsidRPr="00286DD4">
        <w:rPr>
          <w:rFonts w:ascii="Times New Roman" w:hAnsi="Times New Roman" w:cs="Times New Roman"/>
          <w:color w:val="000000" w:themeColor="text1"/>
          <w:sz w:val="24"/>
          <w:szCs w:val="24"/>
          <w:lang w:val="en-US"/>
        </w:rPr>
        <w:fldChar w:fldCharType="end"/>
      </w:r>
      <w:r w:rsidR="00F6182B" w:rsidRPr="00286DD4">
        <w:rPr>
          <w:rFonts w:ascii="Times New Roman" w:hAnsi="Times New Roman" w:cs="Times New Roman"/>
          <w:color w:val="000000" w:themeColor="text1"/>
          <w:sz w:val="24"/>
          <w:szCs w:val="24"/>
          <w:lang w:val="en-US"/>
        </w:rPr>
        <w:t xml:space="preserve"> although this effect, when found, is </w:t>
      </w:r>
      <w:r w:rsidR="00040BD8">
        <w:rPr>
          <w:rFonts w:ascii="Times New Roman" w:hAnsi="Times New Roman" w:cs="Times New Roman"/>
          <w:color w:val="000000" w:themeColor="text1"/>
          <w:sz w:val="24"/>
          <w:szCs w:val="24"/>
          <w:lang w:val="en-US"/>
        </w:rPr>
        <w:t xml:space="preserve">typically </w:t>
      </w:r>
      <w:r w:rsidR="00F6182B" w:rsidRPr="00286DD4">
        <w:rPr>
          <w:rFonts w:ascii="Times New Roman" w:hAnsi="Times New Roman" w:cs="Times New Roman"/>
          <w:color w:val="000000" w:themeColor="text1"/>
          <w:sz w:val="24"/>
          <w:szCs w:val="24"/>
          <w:lang w:val="en-US"/>
        </w:rPr>
        <w:t>less robust than for HFSS foods</w:t>
      </w:r>
      <w:r w:rsidR="003A57A3">
        <w:rPr>
          <w:rFonts w:ascii="Times New Roman" w:hAnsi="Times New Roman" w:cs="Times New Roman"/>
          <w:color w:val="000000" w:themeColor="text1"/>
          <w:sz w:val="24"/>
          <w:szCs w:val="24"/>
          <w:lang w:val="en-US"/>
        </w:rPr>
        <w:t>.</w:t>
      </w:r>
      <w:r w:rsidR="00F6182B" w:rsidRPr="00286DD4">
        <w:rPr>
          <w:rFonts w:ascii="Times New Roman" w:hAnsi="Times New Roman" w:cs="Times New Roman"/>
          <w:color w:val="000000" w:themeColor="text1"/>
          <w:sz w:val="24"/>
          <w:szCs w:val="24"/>
          <w:lang w:val="en-US"/>
        </w:rPr>
        <w:fldChar w:fldCharType="begin" w:fldLock="1"/>
      </w:r>
      <w:r w:rsidR="00566DA9">
        <w:rPr>
          <w:rFonts w:ascii="Times New Roman" w:hAnsi="Times New Roman" w:cs="Times New Roman"/>
          <w:color w:val="000000" w:themeColor="text1"/>
          <w:sz w:val="24"/>
          <w:szCs w:val="24"/>
          <w:lang w:val="en-US"/>
        </w:rPr>
        <w:instrText>ADDIN CSL_CITATION {"citationItems":[{"id":"ITEM-1","itemData":{"DOI":"10.1007/s11747-016-0503-8","ISBN":"1552-7824","ISSN":"00920703","abstract":"Celebrities frequently endorse products, brands, political candidates, or health campaigns. We investigated the effectiveness of such endorsements by meta-analyzing 46 studies published until April 2016 involving 10,357 participants. Applying multilevel meta-analysis, we analyzed celebrity endorsements in the context of for-profit and non-profit marketing. Findings revealed strong positive and negative effects when theoretically relevant moderators were included in the analysis. The most positive attitudinal effect appeared for male actors who match well with an implicitly endorsed object (d = .90). The most negative effect was found for female models not matching well with an explicitly endorsed object (d = −.96). Furthermore, celebrity endorsements performed worse compared to endorsements of quality seals, awards, or endorser brands. No publication bias was detected. The study has theoretical and practical implications, and provides an agenda for future research.","author":[{"dropping-particle":"","family":"Knoll","given":"Johannes","non-dropping-particle":"","parse-names":false,"suffix":""},{"dropping-particle":"","family":"Matthes","given":"Jörg","non-dropping-particle":"","parse-names":false,"suffix":""}],"container-title":"Journal of the Academy of Marketing Science","id":"ITEM-1","issue":"1","issued":{"date-parts":[["2017"]]},"note":"good paper for theory behind celebrity endorsement effect.\n\nook up these papers for review on impact of celeb endorsement. \nBergkvist and Zhou 2016; Erdogan 1999;Kaikati 1987) and one quantitative review (Amos et al. 2008; see the Appendix for a summary of the rev\n\nDiscusses celbrity impact on cognitive, affective and behavioural reponse in th consumer.\n\nAlthough there may be similar effects for like- able non-celebrity endorsers, these are assumed to be notably weaker. This is due to the fact that consumers are familiar with celebrities by definition. As a result, relationships with celeb- rities are more affectional as compared with unknown non- celebrity endorsers (Dibble et al. 2016).\n\nStarting from the premise that endorsement effects de-pend on the strength of the relationship a consumer shares with a celebrity (McCracken 1989),\n\nThe persuasion knowledge model\n\nInfluencers, are they more likely to be implicit endorser or explicit? Implicit has beeen shown to be omore trustworthy (the celeb users product, doesn't need to say 'i endorse this')","page":"55-75","title":"The effectiveness of celebrity endorsements: a meta-analysis","type":"article-journal","volume":"45"},"uris":["http://www.mendeley.com/documents/?uuid=27ed7314-45cd-3355-8f21-dd14acb96358"]}],"mendeley":{"formattedCitation":"&lt;sup&gt;37&lt;/sup&gt;","plainTextFormattedCitation":"37","previouslyFormattedCitation":"&lt;sup&gt;37&lt;/sup&gt;"},"properties":{"noteIndex":0},"schema":"https://github.com/citation-style-language/schema/raw/master/csl-citation.json"}</w:instrText>
      </w:r>
      <w:r w:rsidR="00F6182B" w:rsidRPr="00286DD4">
        <w:rPr>
          <w:rFonts w:ascii="Times New Roman" w:hAnsi="Times New Roman" w:cs="Times New Roman"/>
          <w:color w:val="000000" w:themeColor="text1"/>
          <w:sz w:val="24"/>
          <w:szCs w:val="24"/>
          <w:lang w:val="en-US"/>
        </w:rPr>
        <w:fldChar w:fldCharType="separate"/>
      </w:r>
      <w:r w:rsidR="00566DA9" w:rsidRPr="00566DA9">
        <w:rPr>
          <w:rFonts w:ascii="Times New Roman" w:hAnsi="Times New Roman" w:cs="Times New Roman"/>
          <w:noProof/>
          <w:color w:val="000000" w:themeColor="text1"/>
          <w:sz w:val="24"/>
          <w:szCs w:val="24"/>
          <w:vertAlign w:val="superscript"/>
          <w:lang w:val="en-US"/>
        </w:rPr>
        <w:t>37</w:t>
      </w:r>
      <w:r w:rsidR="00F6182B" w:rsidRPr="00286DD4">
        <w:rPr>
          <w:rFonts w:ascii="Times New Roman" w:hAnsi="Times New Roman" w:cs="Times New Roman"/>
          <w:color w:val="000000" w:themeColor="text1"/>
          <w:sz w:val="24"/>
          <w:szCs w:val="24"/>
          <w:lang w:val="en-US"/>
        </w:rPr>
        <w:fldChar w:fldCharType="end"/>
      </w:r>
      <w:r w:rsidR="00F6182B" w:rsidRPr="00286DD4">
        <w:rPr>
          <w:rFonts w:ascii="Times New Roman" w:hAnsi="Times New Roman" w:cs="Times New Roman"/>
          <w:color w:val="000000" w:themeColor="text1"/>
          <w:sz w:val="24"/>
          <w:szCs w:val="24"/>
          <w:lang w:val="en-US"/>
        </w:rPr>
        <w:t xml:space="preserve"> Studies have also found that play</w:t>
      </w:r>
      <w:r w:rsidR="008810A9" w:rsidRPr="00286DD4">
        <w:rPr>
          <w:rFonts w:ascii="Times New Roman" w:hAnsi="Times New Roman" w:cs="Times New Roman"/>
          <w:color w:val="000000" w:themeColor="text1"/>
          <w:sz w:val="24"/>
          <w:szCs w:val="24"/>
          <w:lang w:val="en-US"/>
        </w:rPr>
        <w:t xml:space="preserve">ing a fruit advergame increases </w:t>
      </w:r>
      <w:r w:rsidR="00F6182B" w:rsidRPr="00286DD4">
        <w:rPr>
          <w:rFonts w:ascii="Times New Roman" w:hAnsi="Times New Roman" w:cs="Times New Roman"/>
          <w:color w:val="000000" w:themeColor="text1"/>
          <w:sz w:val="24"/>
          <w:szCs w:val="24"/>
          <w:lang w:val="en-US"/>
        </w:rPr>
        <w:t>children’s intake of fruit, but again this effect is smaller than seen for HFSS foods</w:t>
      </w:r>
      <w:r w:rsidR="003A57A3">
        <w:rPr>
          <w:rFonts w:ascii="Times New Roman" w:hAnsi="Times New Roman" w:cs="Times New Roman"/>
          <w:color w:val="000000" w:themeColor="text1"/>
          <w:sz w:val="24"/>
          <w:szCs w:val="24"/>
          <w:lang w:val="en-US"/>
        </w:rPr>
        <w:t>.</w:t>
      </w:r>
      <w:r w:rsidR="00F6182B" w:rsidRPr="00286DD4">
        <w:rPr>
          <w:rFonts w:ascii="Times New Roman" w:hAnsi="Times New Roman" w:cs="Times New Roman"/>
          <w:color w:val="000000" w:themeColor="text1"/>
          <w:sz w:val="24"/>
          <w:szCs w:val="24"/>
          <w:lang w:val="en-US"/>
        </w:rPr>
        <w:fldChar w:fldCharType="begin" w:fldLock="1"/>
      </w:r>
      <w:r w:rsidR="00566DA9">
        <w:rPr>
          <w:rFonts w:ascii="Times New Roman" w:hAnsi="Times New Roman" w:cs="Times New Roman"/>
          <w:color w:val="000000" w:themeColor="text1"/>
          <w:sz w:val="24"/>
          <w:szCs w:val="24"/>
          <w:lang w:val="en-US"/>
        </w:rPr>
        <w:instrText>ADDIN CSL_CITATION {"citationItems":[{"id":"ITEM-1","itemData":{"DOI":"10.1080/17482798.2011.633405","abstract":"ISSN: 1748-2798 (Print) 1748-2801 (Online) Journal homepage: http://www.tandfonline.com/loi/rchm20 Public health researchers express concern about branded computer games on food company websites (i.e. advergames) that enable marketers to engage children for unlimited lengths of time to promote calorie-dense nutrient-poor foods. Study 1 examines children's exposure to US food company websites with advergames: 1.2 million children visit these sites every month and spend up to 1 hour per month on some. They primarily promote candy, high-sugar cereals, and fast food. Study 2 demonstrates their potential impact. After playing unhealthy food advergames, children consumed more nutrient-poor snack foods and fewer fruits and vegetables. Children who previously played advergames were affected the most; older and younger children were similarly affected. Advergames encouraging healthy eating did increase fruit and vegetable consumption: however, only one website in our analysis used advergames to promote primarily healthy foods. These findings support the need for restrictions on companies' use of advergames to market nutritionally poor foods to children.","author":[{"dropping-particle":"","family":"Harris","given":"Jennifer L","non-dropping-particle":"","parse-names":false,"suffix":""},{"dropping-particle":"","family":"Speers","given":"Sarah E","non-dropping-particle":"","parse-names":false,"suffix":""},{"dropping-particle":"","family":"Schwartz","given":"Marlene B","non-dropping-particle":"","parse-names":false,"suffix":""},{"dropping-particle":"","family":"Brownell","given":"Kelly D","non-dropping-particle":"","parse-names":false,"suffix":""}],"container-title":"Journal of Children and Media","id":"ITEM-1","issue":"1","issued":{"date-parts":[["2012"]]},"note":"exposure to fruit and veg in advergames increases intake in ad libitum eating afterwards. Premise for what study 3 predicts.","page":"51-68","title":"US Food Company Branded Advergames on the Internet: Children's exposure and effects on snack consumption.","type":"article-journal","volume":"6"},"uris":["http://www.mendeley.com/documents/?uuid=5e45c86f-181a-3484-a72e-5f0cbb9b25c7"]}],"mendeley":{"formattedCitation":"&lt;sup&gt;17&lt;/sup&gt;","plainTextFormattedCitation":"17","previouslyFormattedCitation":"&lt;sup&gt;17&lt;/sup&gt;"},"properties":{"noteIndex":0},"schema":"https://github.com/citation-style-language/schema/raw/master/csl-citation.json"}</w:instrText>
      </w:r>
      <w:r w:rsidR="00F6182B" w:rsidRPr="00286DD4">
        <w:rPr>
          <w:rFonts w:ascii="Times New Roman" w:hAnsi="Times New Roman" w:cs="Times New Roman"/>
          <w:color w:val="000000" w:themeColor="text1"/>
          <w:sz w:val="24"/>
          <w:szCs w:val="24"/>
          <w:lang w:val="en-US"/>
        </w:rPr>
        <w:fldChar w:fldCharType="separate"/>
      </w:r>
      <w:r w:rsidR="00566DA9" w:rsidRPr="00566DA9">
        <w:rPr>
          <w:rFonts w:ascii="Times New Roman" w:hAnsi="Times New Roman" w:cs="Times New Roman"/>
          <w:noProof/>
          <w:color w:val="000000" w:themeColor="text1"/>
          <w:sz w:val="24"/>
          <w:szCs w:val="24"/>
          <w:vertAlign w:val="superscript"/>
          <w:lang w:val="en-US"/>
        </w:rPr>
        <w:t>17</w:t>
      </w:r>
      <w:r w:rsidR="00F6182B" w:rsidRPr="00286DD4">
        <w:rPr>
          <w:rFonts w:ascii="Times New Roman" w:hAnsi="Times New Roman" w:cs="Times New Roman"/>
          <w:color w:val="000000" w:themeColor="text1"/>
          <w:sz w:val="24"/>
          <w:szCs w:val="24"/>
          <w:lang w:val="en-US"/>
        </w:rPr>
        <w:fldChar w:fldCharType="end"/>
      </w:r>
      <w:r w:rsidR="00F6182B" w:rsidRPr="00286DD4">
        <w:rPr>
          <w:rFonts w:ascii="Times New Roman" w:hAnsi="Times New Roman" w:cs="Times New Roman"/>
          <w:color w:val="000000" w:themeColor="text1"/>
          <w:sz w:val="24"/>
          <w:szCs w:val="24"/>
          <w:lang w:val="en-US"/>
        </w:rPr>
        <w:t xml:space="preserve"> Therefore, it was reasonable to predict that exposure to social media food marketing for healthier items would produce similar effects</w:t>
      </w:r>
      <w:r w:rsidR="00F63D44" w:rsidRPr="00286DD4">
        <w:rPr>
          <w:rFonts w:ascii="Times New Roman" w:hAnsi="Times New Roman" w:cs="Times New Roman"/>
          <w:color w:val="000000" w:themeColor="text1"/>
          <w:sz w:val="24"/>
          <w:szCs w:val="24"/>
          <w:lang w:val="en-US"/>
        </w:rPr>
        <w:t xml:space="preserve"> in the current study</w:t>
      </w:r>
      <w:r w:rsidR="00F6182B" w:rsidRPr="00286DD4">
        <w:rPr>
          <w:rFonts w:ascii="Times New Roman" w:hAnsi="Times New Roman" w:cs="Times New Roman"/>
          <w:color w:val="000000" w:themeColor="text1"/>
          <w:sz w:val="24"/>
          <w:szCs w:val="24"/>
          <w:lang w:val="en-US"/>
        </w:rPr>
        <w:t xml:space="preserve">. The results did not support these </w:t>
      </w:r>
      <w:r w:rsidR="00F6182B" w:rsidRPr="0055175D">
        <w:rPr>
          <w:rFonts w:ascii="Times New Roman" w:hAnsi="Times New Roman" w:cs="Times New Roman"/>
          <w:sz w:val="24"/>
          <w:szCs w:val="24"/>
          <w:lang w:val="en-US"/>
        </w:rPr>
        <w:t>findings</w:t>
      </w:r>
      <w:r w:rsidR="006218D5" w:rsidRPr="0055175D">
        <w:rPr>
          <w:rFonts w:ascii="Times New Roman" w:hAnsi="Times New Roman" w:cs="Times New Roman"/>
          <w:sz w:val="24"/>
          <w:szCs w:val="24"/>
          <w:lang w:val="en-US"/>
        </w:rPr>
        <w:t xml:space="preserve">. A </w:t>
      </w:r>
      <w:r w:rsidR="00F6182B" w:rsidRPr="0055175D">
        <w:rPr>
          <w:rFonts w:ascii="Times New Roman" w:hAnsi="Times New Roman" w:cs="Times New Roman"/>
          <w:sz w:val="24"/>
          <w:szCs w:val="24"/>
          <w:lang w:val="en-US"/>
        </w:rPr>
        <w:t>possible explanation</w:t>
      </w:r>
      <w:r w:rsidR="006218D5" w:rsidRPr="0055175D">
        <w:rPr>
          <w:rFonts w:ascii="Times New Roman" w:hAnsi="Times New Roman" w:cs="Times New Roman"/>
          <w:sz w:val="24"/>
          <w:szCs w:val="24"/>
          <w:lang w:val="en-US"/>
        </w:rPr>
        <w:t xml:space="preserve"> for </w:t>
      </w:r>
      <w:r w:rsidR="008722BE" w:rsidRPr="0055175D">
        <w:rPr>
          <w:rFonts w:ascii="Times New Roman" w:hAnsi="Times New Roman" w:cs="Times New Roman"/>
          <w:sz w:val="24"/>
          <w:szCs w:val="24"/>
          <w:lang w:val="en-US"/>
        </w:rPr>
        <w:t>this</w:t>
      </w:r>
      <w:r w:rsidR="006218D5" w:rsidRPr="0055175D">
        <w:rPr>
          <w:rFonts w:ascii="Times New Roman" w:hAnsi="Times New Roman" w:cs="Times New Roman"/>
          <w:sz w:val="24"/>
          <w:szCs w:val="24"/>
          <w:lang w:val="en-US"/>
        </w:rPr>
        <w:t>, and</w:t>
      </w:r>
      <w:r w:rsidR="008722BE" w:rsidRPr="0055175D">
        <w:rPr>
          <w:rFonts w:ascii="Times New Roman" w:hAnsi="Times New Roman" w:cs="Times New Roman"/>
          <w:sz w:val="24"/>
          <w:szCs w:val="24"/>
          <w:lang w:val="en-US"/>
        </w:rPr>
        <w:t xml:space="preserve"> for</w:t>
      </w:r>
      <w:r w:rsidR="00285F0E" w:rsidRPr="0055175D">
        <w:rPr>
          <w:rFonts w:ascii="Times New Roman" w:hAnsi="Times New Roman" w:cs="Times New Roman"/>
          <w:sz w:val="24"/>
          <w:szCs w:val="24"/>
          <w:lang w:val="en-US"/>
        </w:rPr>
        <w:t xml:space="preserve"> the small</w:t>
      </w:r>
      <w:r w:rsidR="0086605B" w:rsidRPr="0055175D">
        <w:rPr>
          <w:rFonts w:ascii="Times New Roman" w:hAnsi="Times New Roman" w:cs="Times New Roman"/>
          <w:sz w:val="24"/>
          <w:szCs w:val="24"/>
          <w:lang w:val="en-US"/>
        </w:rPr>
        <w:t>er</w:t>
      </w:r>
      <w:r w:rsidR="00285F0E" w:rsidRPr="0055175D">
        <w:rPr>
          <w:rFonts w:ascii="Times New Roman" w:hAnsi="Times New Roman" w:cs="Times New Roman"/>
          <w:sz w:val="24"/>
          <w:szCs w:val="24"/>
          <w:lang w:val="en-US"/>
        </w:rPr>
        <w:t xml:space="preserve"> effect</w:t>
      </w:r>
      <w:r w:rsidR="0086605B" w:rsidRPr="0055175D">
        <w:rPr>
          <w:rFonts w:ascii="Times New Roman" w:hAnsi="Times New Roman" w:cs="Times New Roman"/>
          <w:sz w:val="24"/>
          <w:szCs w:val="24"/>
          <w:lang w:val="en-US"/>
        </w:rPr>
        <w:t>s</w:t>
      </w:r>
      <w:r w:rsidR="006218D5" w:rsidRPr="0055175D">
        <w:rPr>
          <w:rFonts w:ascii="Times New Roman" w:hAnsi="Times New Roman" w:cs="Times New Roman"/>
          <w:sz w:val="24"/>
          <w:szCs w:val="24"/>
          <w:lang w:val="en-US"/>
        </w:rPr>
        <w:t xml:space="preserve"> found in previous studies,</w:t>
      </w:r>
      <w:r w:rsidR="00F6182B" w:rsidRPr="0055175D">
        <w:rPr>
          <w:rFonts w:ascii="Times New Roman" w:hAnsi="Times New Roman" w:cs="Times New Roman"/>
          <w:sz w:val="24"/>
          <w:szCs w:val="24"/>
          <w:lang w:val="en-US"/>
        </w:rPr>
        <w:t xml:space="preserve"> is </w:t>
      </w:r>
      <w:r w:rsidR="006218D5" w:rsidRPr="0055175D">
        <w:rPr>
          <w:rFonts w:ascii="Times New Roman" w:hAnsi="Times New Roman" w:cs="Times New Roman"/>
          <w:sz w:val="24"/>
          <w:szCs w:val="24"/>
          <w:lang w:val="en-US"/>
        </w:rPr>
        <w:t>that</w:t>
      </w:r>
      <w:r w:rsidR="00F6182B" w:rsidRPr="0055175D">
        <w:rPr>
          <w:rFonts w:ascii="Times New Roman" w:hAnsi="Times New Roman" w:cs="Times New Roman"/>
          <w:sz w:val="24"/>
          <w:szCs w:val="24"/>
          <w:lang w:val="en-US"/>
        </w:rPr>
        <w:t xml:space="preserve"> t</w:t>
      </w:r>
      <w:r w:rsidR="00F6182B" w:rsidRPr="0055175D">
        <w:rPr>
          <w:rFonts w:ascii="Times New Roman" w:hAnsi="Times New Roman" w:cs="Times New Roman"/>
          <w:sz w:val="24"/>
          <w:szCs w:val="24"/>
        </w:rPr>
        <w:t>he hedonic value</w:t>
      </w:r>
      <w:r w:rsidR="00C234BC" w:rsidRPr="0055175D">
        <w:rPr>
          <w:rFonts w:ascii="Times New Roman" w:hAnsi="Times New Roman" w:cs="Times New Roman"/>
          <w:sz w:val="24"/>
          <w:szCs w:val="24"/>
        </w:rPr>
        <w:t xml:space="preserve"> (</w:t>
      </w:r>
      <w:r w:rsidR="005C0DB0" w:rsidRPr="0055175D">
        <w:rPr>
          <w:rFonts w:ascii="Times New Roman" w:hAnsi="Times New Roman" w:cs="Times New Roman"/>
          <w:sz w:val="24"/>
          <w:szCs w:val="24"/>
        </w:rPr>
        <w:t xml:space="preserve">i.e. </w:t>
      </w:r>
      <w:r w:rsidR="00427E46" w:rsidRPr="0055175D">
        <w:rPr>
          <w:rFonts w:ascii="Times New Roman" w:hAnsi="Times New Roman" w:cs="Times New Roman"/>
          <w:sz w:val="24"/>
          <w:szCs w:val="24"/>
        </w:rPr>
        <w:t>tastiness)</w:t>
      </w:r>
      <w:r w:rsidR="00F6182B" w:rsidRPr="0055175D">
        <w:rPr>
          <w:rFonts w:ascii="Times New Roman" w:hAnsi="Times New Roman" w:cs="Times New Roman"/>
          <w:sz w:val="24"/>
          <w:szCs w:val="24"/>
        </w:rPr>
        <w:t xml:space="preserve"> of HFSS foods </w:t>
      </w:r>
      <w:r w:rsidR="006218D5" w:rsidRPr="0055175D">
        <w:rPr>
          <w:rFonts w:ascii="Times New Roman" w:hAnsi="Times New Roman" w:cs="Times New Roman"/>
          <w:sz w:val="24"/>
          <w:szCs w:val="24"/>
        </w:rPr>
        <w:t xml:space="preserve">is </w:t>
      </w:r>
      <w:r w:rsidR="00F6182B" w:rsidRPr="0055175D">
        <w:rPr>
          <w:rFonts w:ascii="Times New Roman" w:hAnsi="Times New Roman" w:cs="Times New Roman"/>
          <w:sz w:val="24"/>
          <w:szCs w:val="24"/>
        </w:rPr>
        <w:t>much stronger than for healthier foods</w:t>
      </w:r>
      <w:r w:rsidR="003A57A3">
        <w:rPr>
          <w:rFonts w:ascii="Times New Roman" w:hAnsi="Times New Roman" w:cs="Times New Roman"/>
          <w:sz w:val="24"/>
          <w:szCs w:val="24"/>
        </w:rPr>
        <w:t>.</w:t>
      </w:r>
      <w:r w:rsidR="00F6182B" w:rsidRPr="0055175D">
        <w:rPr>
          <w:rFonts w:ascii="Times New Roman" w:hAnsi="Times New Roman" w:cs="Times New Roman"/>
          <w:sz w:val="24"/>
          <w:szCs w:val="24"/>
        </w:rPr>
        <w:fldChar w:fldCharType="begin" w:fldLock="1"/>
      </w:r>
      <w:r w:rsidR="00903C8A">
        <w:rPr>
          <w:rFonts w:ascii="Times New Roman" w:hAnsi="Times New Roman" w:cs="Times New Roman"/>
          <w:sz w:val="24"/>
          <w:szCs w:val="24"/>
        </w:rPr>
        <w:instrText>ADDIN CSL_CITATION {"citationItems":[{"id":"ITEM-1","itemData":{"DOI":"10.1016/j.appet.2011.11.012","ISBN":"0195-6663","ISSN":"01956663","PMID":"22120062","abstract":"Most young children do not meet current dietary recommendations, consuming too many energy-dense foods and too few nutrient-dense foods like vegetables. We compared two approaches to increasing children's liking of vegetables by having them repeatedly taste small portions of vegetables that were initially not liked, presented either alone (repeated exposure; RE) or with a liked dip (associative conditioning; AC). We first conducted a between-subjects experiment, where classrooms at a childcare center were each assigned a vegetable that most children did not like, and individual children were assigned to either the RE or AC condition. A second experiment was conducted to test whether the same results would be obtained using a within-subjects design, in which each child was assigned to repeatedly taste two vegetables that were not liked, one presented with dip and one without. In both experiments, vegetable liking was assessed before, during, and after a series of eight tasting trials, and vegetable intake was measured before and after the tasting trials in Experiment 1. In both experiments, children's vegetable liking increased from pre- to post-test, but there was no evidence of associative conditioning effects. Increases in vegetable liking, as well as intake, were similar across conditions. Although the addition of the liked dip did not augment overall effects on vegetable liking, there was some evidence that the liked dips could be used to encourage initial tasting of vegetables. In both experiments and both conditions, increases in liking were detected by the sixth exposure to the vegetable. Additional tasting trials did not produce additional increases in liking, but the increases in liking were sustained throughout the experiments. The current evidence suggests that administering few small tastes of vegetables that are initially not liked can have a lasting impact on preschool children's liking and intake of those vegetables. © 2011 Elsevier Ltd.","author":[{"dropping-particle":"","family":"Anzman-Frasca","given":"Stephanie","non-dropping-particle":"","parse-names":false,"suffix":""},{"dropping-particle":"","family":"Savage","given":"Jennifer S","non-dropping-particle":"","parse-names":false,"suffix":""},{"dropping-particle":"","family":"Marini","given":"Michele E","non-dropping-particle":"","parse-names":false,"suffix":""},{"dropping-particle":"","family":"Fisher","given":"Jennifer O","non-dropping-particle":"","parse-names":false,"suffix":""},{"dropping-particle":"","family":"Birch","given":"Leann L","non-dropping-particle":"","parse-names":false,"suffix":""}],"container-title":"Appetite","id":"ITEM-1","issue":"2","issued":{"date-parts":[["2012"]]},"page":"543-553","title":"Repeated exposure and associative conditioning promote preschool children's liking of vegetables","type":"article-journal","volume":"58"},"uris":["http://www.mendeley.com/documents/?uuid=67edf92d-eab2-3b73-af1e-a29669eef36d"]}],"mendeley":{"formattedCitation":"&lt;sup&gt;50&lt;/sup&gt;","plainTextFormattedCitation":"50","previouslyFormattedCitation":"&lt;sup&gt;50&lt;/sup&gt;"},"properties":{"noteIndex":0},"schema":"https://github.com/citation-style-language/schema/raw/master/csl-citation.json"}</w:instrText>
      </w:r>
      <w:r w:rsidR="00F6182B" w:rsidRPr="0055175D">
        <w:rPr>
          <w:rFonts w:ascii="Times New Roman" w:hAnsi="Times New Roman" w:cs="Times New Roman"/>
          <w:sz w:val="24"/>
          <w:szCs w:val="24"/>
        </w:rPr>
        <w:fldChar w:fldCharType="separate"/>
      </w:r>
      <w:r w:rsidR="00DA08B1" w:rsidRPr="00DA08B1">
        <w:rPr>
          <w:rFonts w:ascii="Times New Roman" w:hAnsi="Times New Roman" w:cs="Times New Roman"/>
          <w:noProof/>
          <w:sz w:val="24"/>
          <w:szCs w:val="24"/>
          <w:vertAlign w:val="superscript"/>
        </w:rPr>
        <w:t>50</w:t>
      </w:r>
      <w:r w:rsidR="00F6182B" w:rsidRPr="0055175D">
        <w:rPr>
          <w:rFonts w:ascii="Times New Roman" w:hAnsi="Times New Roman" w:cs="Times New Roman"/>
          <w:sz w:val="24"/>
          <w:szCs w:val="24"/>
        </w:rPr>
        <w:fldChar w:fldCharType="end"/>
      </w:r>
      <w:r w:rsidR="00F6182B" w:rsidRPr="0055175D">
        <w:rPr>
          <w:rFonts w:ascii="Times New Roman" w:hAnsi="Times New Roman" w:cs="Times New Roman"/>
          <w:sz w:val="24"/>
          <w:szCs w:val="24"/>
        </w:rPr>
        <w:t xml:space="preserve"> </w:t>
      </w:r>
      <w:r w:rsidR="00F45259" w:rsidRPr="0055175D">
        <w:rPr>
          <w:rFonts w:ascii="Times New Roman" w:hAnsi="Times New Roman" w:cs="Times New Roman"/>
          <w:sz w:val="24"/>
          <w:szCs w:val="24"/>
        </w:rPr>
        <w:t xml:space="preserve">In addition, HFSS foods are often designed to appeal more to children </w:t>
      </w:r>
      <w:r w:rsidR="00F45259" w:rsidRPr="0055175D">
        <w:rPr>
          <w:rFonts w:ascii="Times New Roman" w:hAnsi="Times New Roman" w:cs="Times New Roman"/>
          <w:sz w:val="24"/>
          <w:szCs w:val="24"/>
        </w:rPr>
        <w:lastRenderedPageBreak/>
        <w:t xml:space="preserve">due to </w:t>
      </w:r>
      <w:proofErr w:type="spellStart"/>
      <w:r w:rsidR="00F45259" w:rsidRPr="0055175D">
        <w:rPr>
          <w:rFonts w:ascii="Times New Roman" w:hAnsi="Times New Roman" w:cs="Times New Roman"/>
          <w:sz w:val="24"/>
          <w:szCs w:val="24"/>
        </w:rPr>
        <w:t>colorful</w:t>
      </w:r>
      <w:proofErr w:type="spellEnd"/>
      <w:r w:rsidR="00F45259" w:rsidRPr="0055175D">
        <w:rPr>
          <w:rFonts w:ascii="Times New Roman" w:hAnsi="Times New Roman" w:cs="Times New Roman"/>
          <w:sz w:val="24"/>
          <w:szCs w:val="24"/>
        </w:rPr>
        <w:t xml:space="preserve"> packaging </w:t>
      </w:r>
      <w:r w:rsidR="00F45259" w:rsidRPr="0055175D">
        <w:rPr>
          <w:rFonts w:ascii="Times New Roman" w:hAnsi="Times New Roman" w:cs="Times New Roman"/>
          <w:sz w:val="24"/>
          <w:szCs w:val="24"/>
        </w:rPr>
        <w:fldChar w:fldCharType="begin" w:fldLock="1"/>
      </w:r>
      <w:r w:rsidR="00903C8A">
        <w:rPr>
          <w:rFonts w:ascii="Times New Roman" w:hAnsi="Times New Roman" w:cs="Times New Roman"/>
          <w:sz w:val="24"/>
          <w:szCs w:val="24"/>
        </w:rPr>
        <w:instrText>ADDIN CSL_CITATION {"citationItems":[{"id":"ITEM-1","itemData":{"DOI":"10.1111/j.1751-2409.2009.01015.x","ISBN":"1751-2409 (Electronic)","ISSN":"17512395","PMID":"20182647","abstract":"Marketing practices that promote calorie-dense, nutrient-poor foods directly to children and adolescents present significant public health risk. Worldwide, calls for government action and industry change to protect young people from the negative effects of food marketing have increased. Current proposals focus on restricting television advertising to children under 12 years old, but current psychological models suggest that much more is required. All forms of marketing pose considerable risk; adolescents are also highly vulnerable; and food marketing may produce far-reaching negative health outcomes. We propose a food marketing defense model that posits four necessary conditions to effectively counter harmful food marketing practices: awareness, understanding, ability and motivation to resist. A new generation of psychological research is needed to examine each of these processes, including the psychological mechanisms through which food marketing affects young people, to identify public policy that will effectively protect them from harmful influence.","author":[{"dropping-particle":"","family":"Harris","given":"Jennifer L","non-dropping-particle":"","parse-names":false,"suffix":""},{"dropping-particle":"","family":"Brownell","given":"Kelly D","non-dropping-particle":"","parse-names":false,"suffix":""},{"dropping-particle":"","family":"Bargh","given":"John A","non-dropping-particle":"","parse-names":false,"suffix":""}],"container-title":"Social Issues and Policy Review","id":"ITEM-1","issue":"1","issued":{"date-parts":[["2009"]]},"note":"Paper suggested by Emma for discussing children's ability to defind themselves against food marketing.\n\nFormer models of advertising affects do not capture all of the above.\n\nFood indusry has huge budget to throw at reserach looking at howfood marketing works.","page":"211-271","title":"The Food Marketing Defense Model: Integrating Psychological Research to Protect Youth and Inform Public Policy","type":"article-journal","volume":"3"},"uris":["http://www.mendeley.com/documents/?uuid=70e29a1e-442d-336e-9a16-6b282a22e041"]}],"mendeley":{"formattedCitation":"&lt;sup&gt;51&lt;/sup&gt;","plainTextFormattedCitation":"51","previouslyFormattedCitation":"&lt;sup&gt;51&lt;/sup&gt;"},"properties":{"noteIndex":0},"schema":"https://github.com/citation-style-language/schema/raw/master/csl-citation.json"}</w:instrText>
      </w:r>
      <w:r w:rsidR="00F45259" w:rsidRPr="0055175D">
        <w:rPr>
          <w:rFonts w:ascii="Times New Roman" w:hAnsi="Times New Roman" w:cs="Times New Roman"/>
          <w:sz w:val="24"/>
          <w:szCs w:val="24"/>
        </w:rPr>
        <w:fldChar w:fldCharType="separate"/>
      </w:r>
      <w:r w:rsidR="00DA08B1" w:rsidRPr="00DA08B1">
        <w:rPr>
          <w:rFonts w:ascii="Times New Roman" w:hAnsi="Times New Roman" w:cs="Times New Roman"/>
          <w:noProof/>
          <w:sz w:val="24"/>
          <w:szCs w:val="24"/>
          <w:vertAlign w:val="superscript"/>
        </w:rPr>
        <w:t>51</w:t>
      </w:r>
      <w:r w:rsidR="00F45259" w:rsidRPr="0055175D">
        <w:rPr>
          <w:rFonts w:ascii="Times New Roman" w:hAnsi="Times New Roman" w:cs="Times New Roman"/>
          <w:sz w:val="24"/>
          <w:szCs w:val="24"/>
        </w:rPr>
        <w:fldChar w:fldCharType="end"/>
      </w:r>
      <w:r w:rsidR="00F45259" w:rsidRPr="0055175D">
        <w:rPr>
          <w:rFonts w:ascii="Times New Roman" w:hAnsi="Times New Roman" w:cs="Times New Roman"/>
          <w:sz w:val="24"/>
          <w:szCs w:val="24"/>
        </w:rPr>
        <w:t xml:space="preserve"> and brand logos</w:t>
      </w:r>
      <w:r w:rsidR="003A57A3">
        <w:rPr>
          <w:rFonts w:ascii="Times New Roman" w:hAnsi="Times New Roman" w:cs="Times New Roman"/>
          <w:sz w:val="24"/>
          <w:szCs w:val="24"/>
        </w:rPr>
        <w:t>.</w:t>
      </w:r>
      <w:r w:rsidR="00F45259" w:rsidRPr="0055175D">
        <w:rPr>
          <w:rFonts w:ascii="Times New Roman" w:hAnsi="Times New Roman" w:cs="Times New Roman"/>
          <w:sz w:val="24"/>
          <w:szCs w:val="24"/>
        </w:rPr>
        <w:fldChar w:fldCharType="begin" w:fldLock="1"/>
      </w:r>
      <w:r w:rsidR="00903C8A">
        <w:rPr>
          <w:rFonts w:ascii="Times New Roman" w:hAnsi="Times New Roman" w:cs="Times New Roman"/>
          <w:sz w:val="24"/>
          <w:szCs w:val="24"/>
        </w:rPr>
        <w:instrText>ADDIN CSL_CITATION {"citationItems":[{"id":"ITEM-1","itemData":{"DOI":"10.1016/S0193-3973(03)00072-8","ISBN":"0193-3973","ISSN":"01933973","PMID":"23483822","abstract":"In this article, we introduce a model on the unintended effects of advertising. This model describes the existing hypotheses about the impact of advertising on (a) materialism, (b) parent-child conflict, and (c) unhappiness. The validity of each of these hypotheses was investigated using a vote-counting analysis. Our analyses yielded a small to moderate effect size for the relation between advertising and materialism as well as a small to moderate effect size for the relation between advertising and parent-child conflict. However, support for the hypothesized relation between advertising and unhappiness was not found. The outcome of our vote-counting analysis provided several working hypotheses for further research as well as identified possible moderator variables that should be taken into account in future research. © 2003 Elsevier Inc. All rights reserved.","author":[{"dropping-particle":"","family":"Buijzen","given":"Moniek","non-dropping-particle":"","parse-names":false,"suffix":""},{"dropping-particle":"","family":"Valkenburg","given":"Patti M","non-dropping-particle":"","parse-names":false,"suffix":""}],"container-title":"Journal of Applied Developmental Psychology","id":"ITEM-1","issue":"4","issued":{"date-parts":[["2003"]]},"page":"437-456","title":"The effects of television advertising on materialism, parent-child conflict, and unhappiness: A review of research","type":"article","volume":"24"},"uris":["http://www.mendeley.com/documents/?uuid=ef480f17-d112-35a4-af33-658c630f8283"]}],"mendeley":{"formattedCitation":"&lt;sup&gt;52&lt;/sup&gt;","plainTextFormattedCitation":"52","previouslyFormattedCitation":"&lt;sup&gt;52&lt;/sup&gt;"},"properties":{"noteIndex":0},"schema":"https://github.com/citation-style-language/schema/raw/master/csl-citation.json"}</w:instrText>
      </w:r>
      <w:r w:rsidR="00F45259" w:rsidRPr="0055175D">
        <w:rPr>
          <w:rFonts w:ascii="Times New Roman" w:hAnsi="Times New Roman" w:cs="Times New Roman"/>
          <w:sz w:val="24"/>
          <w:szCs w:val="24"/>
        </w:rPr>
        <w:fldChar w:fldCharType="separate"/>
      </w:r>
      <w:r w:rsidR="00DA08B1" w:rsidRPr="00DA08B1">
        <w:rPr>
          <w:rFonts w:ascii="Times New Roman" w:hAnsi="Times New Roman" w:cs="Times New Roman"/>
          <w:noProof/>
          <w:sz w:val="24"/>
          <w:szCs w:val="24"/>
          <w:vertAlign w:val="superscript"/>
        </w:rPr>
        <w:t>52</w:t>
      </w:r>
      <w:r w:rsidR="00F45259" w:rsidRPr="0055175D">
        <w:rPr>
          <w:rFonts w:ascii="Times New Roman" w:hAnsi="Times New Roman" w:cs="Times New Roman"/>
          <w:sz w:val="24"/>
          <w:szCs w:val="24"/>
        </w:rPr>
        <w:fldChar w:fldCharType="end"/>
      </w:r>
      <w:r w:rsidR="00E50C27" w:rsidRPr="0055175D">
        <w:rPr>
          <w:rFonts w:ascii="Times New Roman" w:hAnsi="Times New Roman" w:cs="Times New Roman"/>
          <w:sz w:val="24"/>
          <w:szCs w:val="24"/>
        </w:rPr>
        <w:t xml:space="preserve"> </w:t>
      </w:r>
      <w:r w:rsidR="00F45259" w:rsidRPr="0055175D">
        <w:rPr>
          <w:rFonts w:ascii="Times New Roman" w:hAnsi="Times New Roman" w:cs="Times New Roman"/>
          <w:sz w:val="24"/>
          <w:szCs w:val="24"/>
        </w:rPr>
        <w:t xml:space="preserve">These </w:t>
      </w:r>
      <w:r w:rsidR="00040BD8">
        <w:rPr>
          <w:rFonts w:ascii="Times New Roman" w:hAnsi="Times New Roman" w:cs="Times New Roman"/>
          <w:sz w:val="24"/>
          <w:szCs w:val="24"/>
        </w:rPr>
        <w:t>explanations</w:t>
      </w:r>
      <w:r w:rsidR="00040BD8" w:rsidRPr="0055175D">
        <w:rPr>
          <w:rFonts w:ascii="Times New Roman" w:hAnsi="Times New Roman" w:cs="Times New Roman"/>
          <w:sz w:val="24"/>
          <w:szCs w:val="24"/>
        </w:rPr>
        <w:t xml:space="preserve"> </w:t>
      </w:r>
      <w:r w:rsidR="00F45259" w:rsidRPr="0055175D">
        <w:rPr>
          <w:rFonts w:ascii="Times New Roman" w:hAnsi="Times New Roman" w:cs="Times New Roman"/>
          <w:sz w:val="24"/>
          <w:szCs w:val="24"/>
        </w:rPr>
        <w:t xml:space="preserve">are supported by </w:t>
      </w:r>
      <w:r w:rsidR="00F86AA6" w:rsidRPr="0055175D">
        <w:rPr>
          <w:rFonts w:ascii="Times New Roman" w:hAnsi="Times New Roman" w:cs="Times New Roman"/>
          <w:sz w:val="24"/>
          <w:szCs w:val="24"/>
        </w:rPr>
        <w:t>r</w:t>
      </w:r>
      <w:r w:rsidR="00C234BC" w:rsidRPr="0055175D">
        <w:rPr>
          <w:rFonts w:ascii="Times New Roman" w:hAnsi="Times New Roman" w:cs="Times New Roman"/>
          <w:sz w:val="24"/>
          <w:szCs w:val="24"/>
        </w:rPr>
        <w:t>ecent eye-tracking data</w:t>
      </w:r>
      <w:r w:rsidR="00F45259" w:rsidRPr="0055175D">
        <w:rPr>
          <w:rFonts w:ascii="Times New Roman" w:hAnsi="Times New Roman" w:cs="Times New Roman"/>
          <w:sz w:val="24"/>
          <w:szCs w:val="24"/>
        </w:rPr>
        <w:t xml:space="preserve"> which</w:t>
      </w:r>
      <w:r w:rsidR="00C234BC" w:rsidRPr="0055175D">
        <w:rPr>
          <w:rFonts w:ascii="Times New Roman" w:hAnsi="Times New Roman" w:cs="Times New Roman"/>
          <w:sz w:val="24"/>
          <w:szCs w:val="24"/>
        </w:rPr>
        <w:t xml:space="preserve"> demonstrate that</w:t>
      </w:r>
      <w:r w:rsidR="00222F2D" w:rsidRPr="0055175D">
        <w:rPr>
          <w:rFonts w:ascii="Times New Roman" w:hAnsi="Times New Roman" w:cs="Times New Roman"/>
          <w:sz w:val="24"/>
          <w:szCs w:val="24"/>
        </w:rPr>
        <w:t xml:space="preserve"> HFSS</w:t>
      </w:r>
      <w:r w:rsidR="00C440E6" w:rsidRPr="0055175D">
        <w:rPr>
          <w:rFonts w:ascii="Times New Roman" w:hAnsi="Times New Roman" w:cs="Times New Roman"/>
          <w:sz w:val="24"/>
          <w:szCs w:val="24"/>
        </w:rPr>
        <w:t xml:space="preserve"> food cues </w:t>
      </w:r>
      <w:r w:rsidR="00C234BC" w:rsidRPr="0055175D">
        <w:rPr>
          <w:rFonts w:ascii="Times New Roman" w:hAnsi="Times New Roman" w:cs="Times New Roman"/>
          <w:sz w:val="24"/>
          <w:szCs w:val="24"/>
        </w:rPr>
        <w:t>embedded in media content capture</w:t>
      </w:r>
      <w:r w:rsidR="00C440E6" w:rsidRPr="0055175D">
        <w:rPr>
          <w:rFonts w:ascii="Times New Roman" w:hAnsi="Times New Roman" w:cs="Times New Roman"/>
          <w:sz w:val="24"/>
          <w:szCs w:val="24"/>
        </w:rPr>
        <w:t xml:space="preserve"> children's visual attention </w:t>
      </w:r>
      <w:r w:rsidR="00C234BC" w:rsidRPr="0055175D">
        <w:rPr>
          <w:rFonts w:ascii="Times New Roman" w:hAnsi="Times New Roman" w:cs="Times New Roman"/>
          <w:sz w:val="24"/>
          <w:szCs w:val="24"/>
        </w:rPr>
        <w:t>more</w:t>
      </w:r>
      <w:r w:rsidR="00C440E6" w:rsidRPr="0055175D">
        <w:rPr>
          <w:rFonts w:ascii="Times New Roman" w:hAnsi="Times New Roman" w:cs="Times New Roman"/>
          <w:sz w:val="24"/>
          <w:szCs w:val="24"/>
        </w:rPr>
        <w:t xml:space="preserve"> than healthy cues</w:t>
      </w:r>
      <w:r w:rsidR="003A57A3">
        <w:rPr>
          <w:rFonts w:ascii="Times New Roman" w:hAnsi="Times New Roman" w:cs="Times New Roman"/>
          <w:sz w:val="24"/>
          <w:szCs w:val="24"/>
        </w:rPr>
        <w:t>.</w:t>
      </w:r>
      <w:r w:rsidR="00934BE5" w:rsidRPr="0055175D">
        <w:rPr>
          <w:rFonts w:ascii="Times New Roman" w:hAnsi="Times New Roman" w:cs="Times New Roman"/>
          <w:sz w:val="24"/>
          <w:szCs w:val="24"/>
        </w:rPr>
        <w:fldChar w:fldCharType="begin" w:fldLock="1"/>
      </w:r>
      <w:r w:rsidR="00903C8A">
        <w:rPr>
          <w:rFonts w:ascii="Times New Roman" w:hAnsi="Times New Roman" w:cs="Times New Roman"/>
          <w:sz w:val="24"/>
          <w:szCs w:val="24"/>
        </w:rPr>
        <w:instrText>ADDIN CSL_CITATION {"citationItems":[{"id":"ITEM-1","itemData":{"DOI":"10.1016/j.foodqual.2017.09.014","ISSN":"09503293","author":[{"dropping-particle":"","family":"Motoki","given":"Kosuke","non-dropping-particle":"","parse-names":false,"suffix":""},{"dropping-particle":"","family":"Saito","given":"Toshiki","non-dropping-particle":"","parse-names":false,"suffix":""},{"dropping-particle":"","family":"Nouchi","given":"Rui","non-dropping-particle":"","parse-names":false,"suffix":""},{"dropping-particle":"","family":"Kawashima","given":"Ryuta","non-dropping-particle":"","parse-names":false,"suffix":""},{"dropping-particle":"","family":"Sugiura","given":"Motoaki","non-dropping-particle":"","parse-names":false,"suffix":""}],"container-title":"Food Quality and Preference","id":"ITEM-1","issued":{"date-parts":[["2018","3"]]},"page":"148-153","title":"Tastiness but not healthfulness captures automatic visual attention: Preliminary evidence from an eye-tracking study","type":"article-journal","volume":"64"},"uris":["http://www.mendeley.com/documents/?uuid=acff4224-c877-37ce-8098-e1c612258183"]},{"id":"ITEM-2","itemData":{"DOI":"10.1016/j.appet.2018.01.033","ISSN":"10958304","abstract":"Based on cue reactivity theory, food cues embedded in media content can lead to physiological and psychological responses in children. Research suggests that unhealthy food cues are represented more extensively and interactively in children's media environments than healthy ones. However, it is not clear to this date whether children react differently to unhealthy compared to healthy food cues. In an experimental study with 56 children (55.4% girls; Mage= 8.00, SD = 1.58), we used eye-tracking to determine children's attention to unhealthy and healthy food cues embedded in a narrative cartoon movie. Besides varying the food type (i.e., healthy vs. unhealthy), we also manipulated the integration levels of food cues with characters (i.e., level of food integration; no interaction vs. handling vs. consumption), and we assessed children's individual susceptibility factors by measuring the impact of their hunger level. Our results indicated that unhealthy food cues attract children's visual attention to a larger extent than healthy cues. However, their initial visual interest did not differ between unhealthy and healthy food cues. Furthermore, an increase in the level of food integration led to an increase in visual attention. Our findings showed no moderating impact of hunger. We conclude that especially unhealthy food cues with an interactive connection trigger cue reactivity in children.","author":[{"dropping-particle":"","family":"Spielvogel","given":"Ines","non-dropping-particle":"","parse-names":false,"suffix":""},{"dropping-particle":"","family":"Matthes","given":"Jörg","non-dropping-particle":"","parse-names":false,"suffix":""},{"dropping-particle":"","family":"Naderer","given":"Brigitte","non-dropping-particle":"","parse-names":false,"suffix":""},{"dropping-particle":"","family":"Karsay","given":"Kathrin","non-dropping-particle":"","parse-names":false,"suffix":""}],"container-title":"Appetite","id":"ITEM-2","issued":{"date-parts":[["2018"]]},"page":"63-71","title":"A treat for the eyes. An eye-tracking study on children's attention to unhealthy and healthy food cues in media content","type":"article-journal","volume":"125"},"uris":["http://www.mendeley.com/documents/?uuid=eb6d0243-029a-333f-98b3-c5b54d815a9c"]}],"mendeley":{"formattedCitation":"&lt;sup&gt;53,54&lt;/sup&gt;","plainTextFormattedCitation":"53,54","previouslyFormattedCitation":"&lt;sup&gt;53,54&lt;/sup&gt;"},"properties":{"noteIndex":0},"schema":"https://github.com/citation-style-language/schema/raw/master/csl-citation.json"}</w:instrText>
      </w:r>
      <w:r w:rsidR="00934BE5" w:rsidRPr="0055175D">
        <w:rPr>
          <w:rFonts w:ascii="Times New Roman" w:hAnsi="Times New Roman" w:cs="Times New Roman"/>
          <w:sz w:val="24"/>
          <w:szCs w:val="24"/>
        </w:rPr>
        <w:fldChar w:fldCharType="separate"/>
      </w:r>
      <w:r w:rsidR="00DA08B1" w:rsidRPr="00DA08B1">
        <w:rPr>
          <w:rFonts w:ascii="Times New Roman" w:hAnsi="Times New Roman" w:cs="Times New Roman"/>
          <w:noProof/>
          <w:sz w:val="24"/>
          <w:szCs w:val="24"/>
          <w:vertAlign w:val="superscript"/>
        </w:rPr>
        <w:t>53,54</w:t>
      </w:r>
      <w:r w:rsidR="00934BE5" w:rsidRPr="0055175D">
        <w:rPr>
          <w:rFonts w:ascii="Times New Roman" w:hAnsi="Times New Roman" w:cs="Times New Roman"/>
          <w:sz w:val="24"/>
          <w:szCs w:val="24"/>
        </w:rPr>
        <w:fldChar w:fldCharType="end"/>
      </w:r>
      <w:r w:rsidR="00C234BC" w:rsidRPr="0055175D">
        <w:rPr>
          <w:rFonts w:ascii="Times New Roman" w:hAnsi="Times New Roman" w:cs="Times New Roman"/>
          <w:sz w:val="24"/>
          <w:szCs w:val="24"/>
        </w:rPr>
        <w:t xml:space="preserve"> </w:t>
      </w:r>
      <w:r w:rsidR="00F6182B" w:rsidRPr="0055175D">
        <w:rPr>
          <w:rFonts w:ascii="Times New Roman" w:hAnsi="Times New Roman" w:cs="Times New Roman"/>
          <w:sz w:val="24"/>
          <w:szCs w:val="24"/>
        </w:rPr>
        <w:t xml:space="preserve">It is </w:t>
      </w:r>
      <w:r w:rsidR="001165B0" w:rsidRPr="00286DD4">
        <w:rPr>
          <w:rFonts w:ascii="Times New Roman" w:hAnsi="Times New Roman" w:cs="Times New Roman"/>
          <w:sz w:val="24"/>
          <w:szCs w:val="24"/>
        </w:rPr>
        <w:t xml:space="preserve">therefore </w:t>
      </w:r>
      <w:r w:rsidR="00F6182B" w:rsidRPr="00286DD4">
        <w:rPr>
          <w:rFonts w:ascii="Times New Roman" w:hAnsi="Times New Roman" w:cs="Times New Roman"/>
          <w:sz w:val="24"/>
          <w:szCs w:val="24"/>
        </w:rPr>
        <w:t>likely that substantially more exposure</w:t>
      </w:r>
      <w:r w:rsidR="00AB35EB" w:rsidRPr="00286DD4">
        <w:rPr>
          <w:rFonts w:ascii="Times New Roman" w:hAnsi="Times New Roman" w:cs="Times New Roman"/>
          <w:sz w:val="24"/>
          <w:szCs w:val="24"/>
        </w:rPr>
        <w:t xml:space="preserve"> than</w:t>
      </w:r>
      <w:r w:rsidR="00F6182B" w:rsidRPr="00286DD4">
        <w:rPr>
          <w:rFonts w:ascii="Times New Roman" w:hAnsi="Times New Roman" w:cs="Times New Roman"/>
          <w:sz w:val="24"/>
          <w:szCs w:val="24"/>
        </w:rPr>
        <w:t xml:space="preserve"> </w:t>
      </w:r>
      <w:r w:rsidR="00040BD8">
        <w:rPr>
          <w:rFonts w:ascii="Times New Roman" w:hAnsi="Times New Roman" w:cs="Times New Roman"/>
          <w:sz w:val="24"/>
          <w:szCs w:val="24"/>
        </w:rPr>
        <w:t>that which typically</w:t>
      </w:r>
      <w:r w:rsidR="00040BD8" w:rsidRPr="00286DD4">
        <w:rPr>
          <w:rFonts w:ascii="Times New Roman" w:hAnsi="Times New Roman" w:cs="Times New Roman"/>
          <w:sz w:val="24"/>
          <w:szCs w:val="24"/>
        </w:rPr>
        <w:t xml:space="preserve"> </w:t>
      </w:r>
      <w:r w:rsidR="00F63D44" w:rsidRPr="00286DD4">
        <w:rPr>
          <w:rFonts w:ascii="Times New Roman" w:hAnsi="Times New Roman" w:cs="Times New Roman"/>
          <w:sz w:val="24"/>
          <w:szCs w:val="24"/>
        </w:rPr>
        <w:t xml:space="preserve">occurs in </w:t>
      </w:r>
      <w:r w:rsidR="00F6182B" w:rsidRPr="00286DD4">
        <w:rPr>
          <w:rFonts w:ascii="Times New Roman" w:hAnsi="Times New Roman" w:cs="Times New Roman"/>
          <w:sz w:val="24"/>
          <w:szCs w:val="24"/>
        </w:rPr>
        <w:t>short term experimental studies is needed to drive children’s intake of healthier items.</w:t>
      </w:r>
      <w:r w:rsidR="00F6182B" w:rsidRPr="00286DD4">
        <w:rPr>
          <w:rFonts w:ascii="Times New Roman" w:hAnsi="Times New Roman" w:cs="Times New Roman"/>
          <w:color w:val="000000" w:themeColor="text1"/>
          <w:sz w:val="24"/>
          <w:szCs w:val="24"/>
          <w:lang w:val="en-US"/>
        </w:rPr>
        <w:t xml:space="preserve"> </w:t>
      </w:r>
    </w:p>
    <w:p w14:paraId="0A51118F" w14:textId="3D90659E" w:rsidR="00F63D44" w:rsidRPr="00286DD4" w:rsidRDefault="0086605B" w:rsidP="00B448CC">
      <w:pPr>
        <w:spacing w:line="480" w:lineRule="auto"/>
        <w:ind w:firstLine="720"/>
        <w:rPr>
          <w:rFonts w:ascii="Times New Roman" w:hAnsi="Times New Roman" w:cs="Times New Roman"/>
          <w:color w:val="000000" w:themeColor="text1"/>
          <w:sz w:val="24"/>
          <w:szCs w:val="24"/>
          <w:lang w:val="en-US"/>
        </w:rPr>
      </w:pPr>
      <w:r w:rsidRPr="00286DD4">
        <w:rPr>
          <w:rFonts w:ascii="Times New Roman" w:hAnsi="Times New Roman" w:cs="Times New Roman"/>
          <w:color w:val="000000" w:themeColor="text1"/>
          <w:sz w:val="24"/>
          <w:szCs w:val="24"/>
          <w:lang w:val="en-US"/>
        </w:rPr>
        <w:t>Food cues within an advergame, irrespective of whether they are HFSS foods or fruit, have been shown to lead children to increase kcal intake in general</w:t>
      </w:r>
      <w:r w:rsidR="003A57A3">
        <w:rPr>
          <w:rFonts w:ascii="Times New Roman" w:hAnsi="Times New Roman" w:cs="Times New Roman"/>
          <w:color w:val="000000" w:themeColor="text1"/>
          <w:sz w:val="24"/>
          <w:szCs w:val="24"/>
          <w:lang w:val="en-US"/>
        </w:rPr>
        <w:t>.</w:t>
      </w:r>
      <w:r w:rsidR="00A54CD9" w:rsidRPr="00286DD4">
        <w:rPr>
          <w:rFonts w:ascii="Times New Roman" w:hAnsi="Times New Roman" w:cs="Times New Roman"/>
          <w:color w:val="000000" w:themeColor="text1"/>
          <w:sz w:val="24"/>
          <w:szCs w:val="24"/>
          <w:lang w:val="en-US"/>
        </w:rPr>
        <w:fldChar w:fldCharType="begin" w:fldLock="1"/>
      </w:r>
      <w:r w:rsidR="00566DA9">
        <w:rPr>
          <w:rFonts w:ascii="Times New Roman" w:hAnsi="Times New Roman" w:cs="Times New Roman"/>
          <w:color w:val="000000" w:themeColor="text1"/>
          <w:sz w:val="24"/>
          <w:szCs w:val="24"/>
          <w:lang w:val="en-US"/>
        </w:rPr>
        <w:instrText>ADDIN CSL_CITATION {"citationItems":[{"id":"ITEM-1","itemData":{"DOI":"10.1016/j.appet.2012.05.062","ISBN":"1938-3207 (Electronic)\\r0002-9165 (Linking)","ISSN":"01956663","PMID":"23269821","abstract":"BACKGROUND: Previous studies have focused on the effects of television advertising on the energy intake of children. However, the rapidly changing food-marketing landscape requires research to measure the effects of nontraditional forms of marketing on the health-related behaviors of children.\\n\\nOBJECTIVES: The main aim of this study was to examine the effect of advergames that promote energy-dense snacks or fruit on children's ad libitum snack and fruit consumption and to examine whether this consumption differed according to brand and product type (energy-dense snacks and fruit). The second aim was to examine whether advergames can stimulate fruit intake.\\n\\nDESIGN: We used a randomized between-subject design with 270 children (age: 8-10 y) who played an advergame that promoted energy-dense snacks (n = 69), fruit (n = 67), or nonfood products (n = 65) or were in the control condition (n = 69). Subsequently, we measured the free intake of energy-dense snacks and fruit. The children then completed questionnaire measures, and we weighed and measured them.\\n\\nRESULTS: The main finding was that playing an advergame containing food cues increased general energy intake, regardless of the advertised brand or product type (energy-dense snacks or fruit), and this activity particularly increased the intake of energy-dense snack foods. Children who played the fruit version of the advergame did not eat significantly more fruit than did those in the other groups.\\n\\nCONCLUSION: The findings suggest that playing advergames that promote food, including either energy-dense snacks or fruit, increases energy intake in children.","author":[{"dropping-particle":"","family":"Folkvord","given":"Frans","non-dropping-particle":"","parse-names":false,"suffix":""},{"dropping-particle":"","family":"Anschütz","given":"Doeschka J","non-dropping-particle":"","parse-names":false,"suffix":""},{"dropping-particle":"","family":"Buijzen","given":"Moniek","non-dropping-particle":"","parse-names":false,"suffix":""},{"dropping-particle":"","family":"Valkenburg","given":"Patti M.","non-dropping-particle":"","parse-names":false,"suffix":""}],"container-title":"The American Journal of Clinical Nutrition","id":"ITEM-1","issued":{"date-parts":[["2013"]]},"note":"Published in AJCN\n\nVery simliar methodology to study 4, instead of vlogs it looks at advergames.\n\nLook up advergaming studies as they may use methodology that is good for measuring brand prefernce in children.","page":"239-245","title":"The effect of playing advergames promoting healthy or unhealthy foods on actual food intake among children","type":"article-journal","volume":"97"},"uris":["http://www.mendeley.com/documents/?uuid=a4a015ee-5744-4347-b55a-a8afdce3af31"]},{"id":"ITEM-2","itemData":{"DOI":"10.1017/S1368980007001231","ISBN":"1368980007","ISSN":"1368-9800","PMID":"18005487","abstract":"OBJECTIVE: To investigate the effect of television food advertising on children's food intake, specifically whether childhood obesity is related to a greater susceptibility to food promotion. DESIGN: The study was a within-subject, counterbalanced design. The children were tested on two occasions separated by two weeks. One condition involved the children viewing food advertisements followed by a cartoon, in the other condition the children viewed non-food adverts followed by the same cartoon. Following the cartoon, their food intake and choice was assessed in a standard paradigm. SETTING: The study was conducted in Liverpool, UK. SUBJECTS: Fifty-nine children (32 male, 27 female) aged 9-11 years were recruited from a UK school to participate in the study. Thirty-three children were normal-weight (NW), 15 overweight (OW) and 11 obese (OB). RESULTS: Exposure to food adverts produced substantial and significant increases in energy intake in all children (P &lt; 0.001). The increase in intake was largest in the obese children (P = 0.04). All children increased their consumption of high-fat and/or sweet energy-dense snacks in response to the adverts (P &lt; 0.001). In the food advert condition, total intake and the intake of these specific snack items correlated with the children's modified age- and gender-specific body mass index score. CONCLUSIONS: These data suggest that obese and overweight children are indeed more responsive to food promotion, which specifically stimulates the intake of energy-dense snacks.","author":[{"dropping-particle":"","family":"Halford","given":"Jason Cg","non-dropping-particle":"","parse-names":false,"suffix":""},{"dropping-particle":"","family":"Boyland","given":"Emma J","non-dropping-particle":"","parse-names":false,"suffix":""},{"dropping-particle":"","family":"Hughes","given":"Georgina M","non-dropping-particle":"","parse-names":false,"suffix":""},{"dropping-particle":"","family":"Stacey","given":"Leanne","non-dropping-particle":"","parse-names":false,"suffix":""},{"dropping-particle":"","family":"McKean","given":"Sarah","non-dropping-particle":"","parse-names":false,"suffix":""},{"dropping-particle":"","family":"Dovey","given":"Terence M","non-dropping-particle":"","parse-names":false,"suffix":""}],"container-title":"Public health nutrition","id":"ITEM-2","issue":"9","issued":{"date-parts":[["2008"]]},"page":"897-904","title":"Beyond-brand effect of television food advertisements on food choice in children: the effects of weight status.","type":"article-journal","volume":"11"},"uris":["http://www.mendeley.com/documents/?uuid=2ea6d7f3-cb12-47f2-b05c-0795934f918c"]}],"mendeley":{"formattedCitation":"&lt;sup&gt;20,21&lt;/sup&gt;","plainTextFormattedCitation":"20,21","previouslyFormattedCitation":"&lt;sup&gt;20,21&lt;/sup&gt;"},"properties":{"noteIndex":0},"schema":"https://github.com/citation-style-language/schema/raw/master/csl-citation.json"}</w:instrText>
      </w:r>
      <w:r w:rsidR="00A54CD9" w:rsidRPr="00286DD4">
        <w:rPr>
          <w:rFonts w:ascii="Times New Roman" w:hAnsi="Times New Roman" w:cs="Times New Roman"/>
          <w:color w:val="000000" w:themeColor="text1"/>
          <w:sz w:val="24"/>
          <w:szCs w:val="24"/>
          <w:lang w:val="en-US"/>
        </w:rPr>
        <w:fldChar w:fldCharType="separate"/>
      </w:r>
      <w:r w:rsidR="00566DA9" w:rsidRPr="00566DA9">
        <w:rPr>
          <w:rFonts w:ascii="Times New Roman" w:hAnsi="Times New Roman" w:cs="Times New Roman"/>
          <w:noProof/>
          <w:color w:val="000000" w:themeColor="text1"/>
          <w:sz w:val="24"/>
          <w:szCs w:val="24"/>
          <w:vertAlign w:val="superscript"/>
          <w:lang w:val="en-US"/>
        </w:rPr>
        <w:t>20,21</w:t>
      </w:r>
      <w:r w:rsidR="00A54CD9" w:rsidRPr="00286DD4">
        <w:rPr>
          <w:rFonts w:ascii="Times New Roman" w:hAnsi="Times New Roman" w:cs="Times New Roman"/>
          <w:color w:val="000000" w:themeColor="text1"/>
          <w:sz w:val="24"/>
          <w:szCs w:val="24"/>
          <w:lang w:val="en-US"/>
        </w:rPr>
        <w:fldChar w:fldCharType="end"/>
      </w:r>
      <w:r w:rsidRPr="00286DD4">
        <w:rPr>
          <w:rFonts w:ascii="Times New Roman" w:hAnsi="Times New Roman" w:cs="Times New Roman"/>
          <w:color w:val="000000" w:themeColor="text1"/>
          <w:sz w:val="24"/>
          <w:szCs w:val="24"/>
          <w:lang w:val="en-US"/>
        </w:rPr>
        <w:t xml:space="preserve"> </w:t>
      </w:r>
      <w:r w:rsidR="00E35A66" w:rsidRPr="00286DD4">
        <w:rPr>
          <w:rFonts w:ascii="Times New Roman" w:hAnsi="Times New Roman" w:cs="Times New Roman"/>
          <w:color w:val="000000" w:themeColor="text1"/>
          <w:sz w:val="24"/>
          <w:szCs w:val="24"/>
          <w:lang w:val="en-US"/>
        </w:rPr>
        <w:t xml:space="preserve">Therefore, it was predicted that exposure to influencer food marketing that featured a food cue would produce similar effects in the current study. </w:t>
      </w:r>
      <w:r w:rsidR="00040BD8">
        <w:rPr>
          <w:rFonts w:ascii="Times New Roman" w:hAnsi="Times New Roman" w:cs="Times New Roman"/>
          <w:color w:val="000000" w:themeColor="text1"/>
          <w:sz w:val="24"/>
          <w:szCs w:val="24"/>
          <w:lang w:val="en-US"/>
        </w:rPr>
        <w:t>T</w:t>
      </w:r>
      <w:r w:rsidRPr="00286DD4">
        <w:rPr>
          <w:rFonts w:ascii="Times New Roman" w:hAnsi="Times New Roman" w:cs="Times New Roman"/>
          <w:color w:val="000000" w:themeColor="text1"/>
          <w:sz w:val="24"/>
          <w:szCs w:val="24"/>
          <w:lang w:val="en-US"/>
        </w:rPr>
        <w:t xml:space="preserve">his effect </w:t>
      </w:r>
      <w:r w:rsidR="00040BD8">
        <w:rPr>
          <w:rFonts w:ascii="Times New Roman" w:hAnsi="Times New Roman" w:cs="Times New Roman"/>
          <w:color w:val="000000" w:themeColor="text1"/>
          <w:sz w:val="24"/>
          <w:szCs w:val="24"/>
          <w:lang w:val="en-US"/>
        </w:rPr>
        <w:t xml:space="preserve">was found </w:t>
      </w:r>
      <w:r w:rsidRPr="00286DD4">
        <w:rPr>
          <w:rFonts w:ascii="Times New Roman" w:hAnsi="Times New Roman" w:cs="Times New Roman"/>
          <w:color w:val="000000" w:themeColor="text1"/>
          <w:sz w:val="24"/>
          <w:szCs w:val="24"/>
          <w:lang w:val="en-US"/>
        </w:rPr>
        <w:t>for unhealthy</w:t>
      </w:r>
      <w:r w:rsidR="008810A9" w:rsidRPr="00286DD4">
        <w:rPr>
          <w:rFonts w:ascii="Times New Roman" w:hAnsi="Times New Roman" w:cs="Times New Roman"/>
          <w:color w:val="000000" w:themeColor="text1"/>
          <w:sz w:val="24"/>
          <w:szCs w:val="24"/>
          <w:lang w:val="en-US"/>
        </w:rPr>
        <w:t xml:space="preserve"> cues</w:t>
      </w:r>
      <w:r w:rsidRPr="00286DD4">
        <w:rPr>
          <w:rFonts w:ascii="Times New Roman" w:hAnsi="Times New Roman" w:cs="Times New Roman"/>
          <w:color w:val="000000" w:themeColor="text1"/>
          <w:sz w:val="24"/>
          <w:szCs w:val="24"/>
          <w:lang w:val="en-US"/>
        </w:rPr>
        <w:t xml:space="preserve">, but not healthy cues. </w:t>
      </w:r>
      <w:r w:rsidR="00B448CC">
        <w:rPr>
          <w:rFonts w:ascii="Times New Roman" w:hAnsi="Times New Roman" w:cs="Times New Roman"/>
          <w:color w:val="000000" w:themeColor="text1"/>
          <w:sz w:val="24"/>
          <w:szCs w:val="24"/>
          <w:lang w:val="en-US"/>
        </w:rPr>
        <w:t>A</w:t>
      </w:r>
      <w:r w:rsidR="00B448CC" w:rsidRPr="00286DD4">
        <w:rPr>
          <w:rFonts w:ascii="Times New Roman" w:hAnsi="Times New Roman" w:cs="Times New Roman"/>
          <w:color w:val="000000" w:themeColor="text1"/>
          <w:sz w:val="24"/>
          <w:szCs w:val="24"/>
          <w:lang w:val="en-US"/>
        </w:rPr>
        <w:t>s previously discussed, children may have attended more to the unhealthy cues. Alternatively</w:t>
      </w:r>
      <w:r w:rsidR="00F63D44" w:rsidRPr="00286DD4">
        <w:rPr>
          <w:rFonts w:ascii="Times New Roman" w:hAnsi="Times New Roman" w:cs="Times New Roman"/>
          <w:color w:val="000000" w:themeColor="text1"/>
          <w:sz w:val="24"/>
          <w:szCs w:val="24"/>
          <w:lang w:val="en-US"/>
        </w:rPr>
        <w:t xml:space="preserve">, </w:t>
      </w:r>
      <w:r w:rsidR="004F06B2" w:rsidRPr="00286DD4">
        <w:rPr>
          <w:rFonts w:ascii="Times New Roman" w:hAnsi="Times New Roman" w:cs="Times New Roman"/>
          <w:color w:val="000000" w:themeColor="text1"/>
          <w:sz w:val="24"/>
          <w:szCs w:val="24"/>
          <w:lang w:val="en-US"/>
        </w:rPr>
        <w:t>only fruits were</w:t>
      </w:r>
      <w:r w:rsidR="00F63D44" w:rsidRPr="00286DD4">
        <w:rPr>
          <w:rFonts w:ascii="Times New Roman" w:hAnsi="Times New Roman" w:cs="Times New Roman"/>
          <w:color w:val="000000" w:themeColor="text1"/>
          <w:sz w:val="24"/>
          <w:szCs w:val="24"/>
          <w:lang w:val="en-US"/>
        </w:rPr>
        <w:t xml:space="preserve"> offered as healthy snacks in the advergame study, whereas </w:t>
      </w:r>
      <w:r w:rsidR="004F06B2" w:rsidRPr="00286DD4">
        <w:rPr>
          <w:rFonts w:ascii="Times New Roman" w:hAnsi="Times New Roman" w:cs="Times New Roman"/>
          <w:color w:val="000000" w:themeColor="text1"/>
          <w:sz w:val="24"/>
          <w:szCs w:val="24"/>
          <w:lang w:val="en-US"/>
        </w:rPr>
        <w:t>a fruit and a vegetable</w:t>
      </w:r>
      <w:r w:rsidR="00F63D44" w:rsidRPr="00286DD4">
        <w:rPr>
          <w:rFonts w:ascii="Times New Roman" w:hAnsi="Times New Roman" w:cs="Times New Roman"/>
          <w:color w:val="000000" w:themeColor="text1"/>
          <w:sz w:val="24"/>
          <w:szCs w:val="24"/>
          <w:lang w:val="en-US"/>
        </w:rPr>
        <w:t xml:space="preserve"> were offered in the current study. Children </w:t>
      </w:r>
      <w:r w:rsidR="008810A9" w:rsidRPr="00286DD4">
        <w:rPr>
          <w:rFonts w:ascii="Times New Roman" w:hAnsi="Times New Roman" w:cs="Times New Roman"/>
          <w:color w:val="000000" w:themeColor="text1"/>
          <w:sz w:val="24"/>
          <w:szCs w:val="24"/>
          <w:lang w:val="en-US"/>
        </w:rPr>
        <w:t xml:space="preserve">have been found to </w:t>
      </w:r>
      <w:r w:rsidR="00F63D44" w:rsidRPr="00286DD4">
        <w:rPr>
          <w:rFonts w:ascii="Times New Roman" w:hAnsi="Times New Roman" w:cs="Times New Roman"/>
          <w:color w:val="000000" w:themeColor="text1"/>
          <w:sz w:val="24"/>
          <w:szCs w:val="24"/>
          <w:lang w:val="en-US"/>
        </w:rPr>
        <w:t>prefer fruits to veget</w:t>
      </w:r>
      <w:r w:rsidR="00F150A0" w:rsidRPr="00286DD4">
        <w:rPr>
          <w:rFonts w:ascii="Times New Roman" w:hAnsi="Times New Roman" w:cs="Times New Roman"/>
          <w:color w:val="000000" w:themeColor="text1"/>
          <w:sz w:val="24"/>
          <w:szCs w:val="24"/>
          <w:lang w:val="en-US"/>
        </w:rPr>
        <w:t>ables due to their sweet taste</w:t>
      </w:r>
      <w:r w:rsidRPr="00286DD4">
        <w:rPr>
          <w:rFonts w:ascii="Times New Roman" w:hAnsi="Times New Roman" w:cs="Times New Roman"/>
          <w:color w:val="000000" w:themeColor="text1"/>
          <w:sz w:val="24"/>
          <w:szCs w:val="24"/>
          <w:lang w:val="en-US"/>
        </w:rPr>
        <w:t>, and so may have co</w:t>
      </w:r>
      <w:r w:rsidR="004F06B2" w:rsidRPr="00286DD4">
        <w:rPr>
          <w:rFonts w:ascii="Times New Roman" w:hAnsi="Times New Roman" w:cs="Times New Roman"/>
          <w:color w:val="000000" w:themeColor="text1"/>
          <w:sz w:val="24"/>
          <w:szCs w:val="24"/>
          <w:lang w:val="en-US"/>
        </w:rPr>
        <w:t>n</w:t>
      </w:r>
      <w:r w:rsidRPr="00286DD4">
        <w:rPr>
          <w:rFonts w:ascii="Times New Roman" w:hAnsi="Times New Roman" w:cs="Times New Roman"/>
          <w:color w:val="000000" w:themeColor="text1"/>
          <w:sz w:val="24"/>
          <w:szCs w:val="24"/>
          <w:lang w:val="en-US"/>
        </w:rPr>
        <w:t>sumed more kcals</w:t>
      </w:r>
      <w:r w:rsidR="00F63D44" w:rsidRPr="00286DD4">
        <w:rPr>
          <w:rFonts w:ascii="Times New Roman" w:hAnsi="Times New Roman" w:cs="Times New Roman"/>
          <w:color w:val="000000" w:themeColor="text1"/>
          <w:sz w:val="24"/>
          <w:szCs w:val="24"/>
          <w:lang w:val="en-US"/>
        </w:rPr>
        <w:t xml:space="preserve"> </w:t>
      </w:r>
      <w:r w:rsidR="004F06B2" w:rsidRPr="00286DD4">
        <w:rPr>
          <w:rFonts w:ascii="Times New Roman" w:hAnsi="Times New Roman" w:cs="Times New Roman"/>
          <w:color w:val="000000" w:themeColor="text1"/>
          <w:sz w:val="24"/>
          <w:szCs w:val="24"/>
          <w:lang w:val="en-US"/>
        </w:rPr>
        <w:t xml:space="preserve">overall in the advergame study due to </w:t>
      </w:r>
      <w:r w:rsidR="00FD0588">
        <w:rPr>
          <w:rFonts w:ascii="Times New Roman" w:hAnsi="Times New Roman" w:cs="Times New Roman"/>
          <w:color w:val="000000" w:themeColor="text1"/>
          <w:sz w:val="24"/>
          <w:szCs w:val="24"/>
          <w:lang w:val="en-US"/>
        </w:rPr>
        <w:t xml:space="preserve">a greater </w:t>
      </w:r>
      <w:r w:rsidR="004F06B2" w:rsidRPr="00286DD4">
        <w:rPr>
          <w:rFonts w:ascii="Times New Roman" w:hAnsi="Times New Roman" w:cs="Times New Roman"/>
          <w:color w:val="000000" w:themeColor="text1"/>
          <w:sz w:val="24"/>
          <w:szCs w:val="24"/>
          <w:lang w:val="en-US"/>
        </w:rPr>
        <w:t xml:space="preserve">preference for </w:t>
      </w:r>
      <w:r w:rsidR="008810A9" w:rsidRPr="00286DD4">
        <w:rPr>
          <w:rFonts w:ascii="Times New Roman" w:hAnsi="Times New Roman" w:cs="Times New Roman"/>
          <w:color w:val="000000" w:themeColor="text1"/>
          <w:sz w:val="24"/>
          <w:szCs w:val="24"/>
          <w:lang w:val="en-US"/>
        </w:rPr>
        <w:t xml:space="preserve">the </w:t>
      </w:r>
      <w:r w:rsidR="004F06B2" w:rsidRPr="00286DD4">
        <w:rPr>
          <w:rFonts w:ascii="Times New Roman" w:hAnsi="Times New Roman" w:cs="Times New Roman"/>
          <w:color w:val="000000" w:themeColor="text1"/>
          <w:sz w:val="24"/>
          <w:szCs w:val="24"/>
          <w:lang w:val="en-US"/>
        </w:rPr>
        <w:t>test food</w:t>
      </w:r>
      <w:r w:rsidR="008810A9" w:rsidRPr="00286DD4">
        <w:rPr>
          <w:rFonts w:ascii="Times New Roman" w:hAnsi="Times New Roman" w:cs="Times New Roman"/>
          <w:color w:val="000000" w:themeColor="text1"/>
          <w:sz w:val="24"/>
          <w:szCs w:val="24"/>
          <w:lang w:val="en-US"/>
        </w:rPr>
        <w:t>s</w:t>
      </w:r>
      <w:r w:rsidR="003A57A3">
        <w:rPr>
          <w:rFonts w:ascii="Times New Roman" w:hAnsi="Times New Roman" w:cs="Times New Roman"/>
          <w:color w:val="000000" w:themeColor="text1"/>
          <w:sz w:val="24"/>
          <w:szCs w:val="24"/>
          <w:lang w:val="en-US"/>
        </w:rPr>
        <w:t>.</w:t>
      </w:r>
      <w:r w:rsidR="00F63D44" w:rsidRPr="00286DD4">
        <w:rPr>
          <w:rFonts w:ascii="Times New Roman" w:hAnsi="Times New Roman" w:cs="Times New Roman"/>
          <w:color w:val="000000" w:themeColor="text1"/>
          <w:sz w:val="24"/>
          <w:szCs w:val="24"/>
          <w:lang w:val="en-US"/>
        </w:rPr>
        <w:fldChar w:fldCharType="begin" w:fldLock="1"/>
      </w:r>
      <w:r w:rsidR="00903C8A">
        <w:rPr>
          <w:rFonts w:ascii="Times New Roman" w:hAnsi="Times New Roman" w:cs="Times New Roman"/>
          <w:color w:val="000000" w:themeColor="text1"/>
          <w:sz w:val="24"/>
          <w:szCs w:val="24"/>
          <w:lang w:val="en-US"/>
        </w:rPr>
        <w:instrText>ADDIN CSL_CITATION {"citationItems":[{"id":"ITEM-1","itemData":{"DOI":"10.1186/1479-5868-8-112","ISBN":"1479-5868","ISSN":"1479-5868","PMID":"21999291","abstract":"Large proportions of children do not fulfil the World Health Organization recommendation of eating at least 400 grams of fruit and vegetables (FV) per day. To promote an increased FV intake among children it is important to identify factors which influence their consumption. Both qualitative and quantitative studies are needed. Earlier reviews have analysed evidence from quantitative studies. The aim of this paper is to present a systematic review of qualitative studies of determinants of children's FV intake.","author":[{"dropping-particle":"","family":"Krølner","given":"Rikke","non-dropping-particle":"","parse-names":false,"suffix":""},{"dropping-particle":"","family":"Rasmussen","given":"Mette","non-dropping-particle":"","parse-names":false,"suffix":""},{"dropping-particle":"","family":"Brug","given":"Johannes","non-dropping-particle":"","parse-names":false,"suffix":""},{"dropping-particle":"","family":"Klepp","given":"Knut-Inge","non-dropping-particle":"","parse-names":false,"suffix":""},{"dropping-particle":"","family":"Wind","given":"Marianne","non-dropping-particle":"","parse-names":false,"suffix":""},{"dropping-particle":"","family":"Due","given":"Pernille","non-dropping-particle":"","parse-names":false,"suffix":""}],"container-title":"International Journal of Behavioral Nutrition and Physical Activity","id":"ITEM-1","issue":"1","issued":{"date-parts":[["2011"]]},"page":"112","publisher":"BioMed Central Ltd","title":"Determinants of fruit and vegetable consumption among children and adolescents: a review of the literature. Part II: qualitative studies","type":"article-journal","volume":"8"},"uris":["http://www.mendeley.com/documents/?uuid=400266e0-3160-40a7-8f17-4644f5c8de78"]}],"mendeley":{"formattedCitation":"&lt;sup&gt;55&lt;/sup&gt;","plainTextFormattedCitation":"55","previouslyFormattedCitation":"&lt;sup&gt;55&lt;/sup&gt;"},"properties":{"noteIndex":0},"schema":"https://github.com/citation-style-language/schema/raw/master/csl-citation.json"}</w:instrText>
      </w:r>
      <w:r w:rsidR="00F63D44" w:rsidRPr="00286DD4">
        <w:rPr>
          <w:rFonts w:ascii="Times New Roman" w:hAnsi="Times New Roman" w:cs="Times New Roman"/>
          <w:color w:val="000000" w:themeColor="text1"/>
          <w:sz w:val="24"/>
          <w:szCs w:val="24"/>
          <w:lang w:val="en-US"/>
        </w:rPr>
        <w:fldChar w:fldCharType="separate"/>
      </w:r>
      <w:r w:rsidR="00DA08B1" w:rsidRPr="00DA08B1">
        <w:rPr>
          <w:rFonts w:ascii="Times New Roman" w:hAnsi="Times New Roman" w:cs="Times New Roman"/>
          <w:noProof/>
          <w:color w:val="000000" w:themeColor="text1"/>
          <w:sz w:val="24"/>
          <w:szCs w:val="24"/>
          <w:vertAlign w:val="superscript"/>
          <w:lang w:val="en-US"/>
        </w:rPr>
        <w:t>55</w:t>
      </w:r>
      <w:r w:rsidR="00F63D44" w:rsidRPr="00286DD4">
        <w:rPr>
          <w:rFonts w:ascii="Times New Roman" w:hAnsi="Times New Roman" w:cs="Times New Roman"/>
          <w:color w:val="000000" w:themeColor="text1"/>
          <w:sz w:val="24"/>
          <w:szCs w:val="24"/>
          <w:lang w:val="en-US"/>
        </w:rPr>
        <w:fldChar w:fldCharType="end"/>
      </w:r>
      <w:r w:rsidR="004F06B2" w:rsidRPr="00286DD4">
        <w:rPr>
          <w:rFonts w:ascii="Times New Roman" w:hAnsi="Times New Roman" w:cs="Times New Roman"/>
          <w:color w:val="000000" w:themeColor="text1"/>
          <w:sz w:val="24"/>
          <w:szCs w:val="24"/>
          <w:lang w:val="en-US"/>
        </w:rPr>
        <w:t xml:space="preserve"> </w:t>
      </w:r>
    </w:p>
    <w:p w14:paraId="7349DD1E" w14:textId="70522BF4" w:rsidR="00C03BC0" w:rsidRPr="0055175D" w:rsidRDefault="007C31C3" w:rsidP="00AE0FD5">
      <w:pPr>
        <w:spacing w:line="480" w:lineRule="auto"/>
        <w:ind w:firstLine="720"/>
        <w:rPr>
          <w:rFonts w:ascii="Times New Roman" w:hAnsi="Times New Roman" w:cs="Times New Roman"/>
          <w:sz w:val="24"/>
          <w:szCs w:val="24"/>
          <w:lang w:val="en-US"/>
        </w:rPr>
      </w:pPr>
      <w:r w:rsidRPr="00286DD4">
        <w:rPr>
          <w:rFonts w:ascii="Times New Roman" w:hAnsi="Times New Roman" w:cs="Times New Roman"/>
          <w:color w:val="000000" w:themeColor="text1"/>
          <w:sz w:val="24"/>
          <w:szCs w:val="24"/>
          <w:lang w:val="en-US"/>
        </w:rPr>
        <w:t>In the current study</w:t>
      </w:r>
      <w:r w:rsidR="00222F2D" w:rsidRPr="00286DD4">
        <w:rPr>
          <w:rFonts w:ascii="Times New Roman" w:hAnsi="Times New Roman" w:cs="Times New Roman"/>
          <w:color w:val="000000" w:themeColor="text1"/>
          <w:sz w:val="24"/>
          <w:szCs w:val="24"/>
          <w:lang w:val="en-US"/>
        </w:rPr>
        <w:t>,</w:t>
      </w:r>
      <w:r w:rsidR="00243241" w:rsidRPr="00286DD4">
        <w:rPr>
          <w:rFonts w:ascii="Times New Roman" w:hAnsi="Times New Roman" w:cs="Times New Roman"/>
          <w:color w:val="000000" w:themeColor="text1"/>
          <w:sz w:val="24"/>
          <w:szCs w:val="24"/>
          <w:lang w:val="en-US"/>
        </w:rPr>
        <w:t xml:space="preserve"> </w:t>
      </w:r>
      <w:r w:rsidR="00E35A66" w:rsidRPr="00286DD4">
        <w:rPr>
          <w:rFonts w:ascii="Times New Roman" w:hAnsi="Times New Roman" w:cs="Times New Roman"/>
          <w:color w:val="000000" w:themeColor="text1"/>
          <w:sz w:val="24"/>
          <w:szCs w:val="24"/>
          <w:lang w:val="en-US"/>
        </w:rPr>
        <w:t xml:space="preserve">as predicted, </w:t>
      </w:r>
      <w:r w:rsidR="00243241" w:rsidRPr="00286DD4">
        <w:rPr>
          <w:rFonts w:ascii="Times New Roman" w:hAnsi="Times New Roman" w:cs="Times New Roman"/>
          <w:color w:val="000000" w:themeColor="text1"/>
          <w:sz w:val="24"/>
          <w:szCs w:val="24"/>
          <w:lang w:val="en-US"/>
        </w:rPr>
        <w:t>children exposed to unhealthy food marketing consumed more unhealthy foods</w:t>
      </w:r>
      <w:r w:rsidR="004026EB" w:rsidRPr="00286DD4">
        <w:rPr>
          <w:rFonts w:ascii="Times New Roman" w:hAnsi="Times New Roman" w:cs="Times New Roman"/>
          <w:color w:val="000000" w:themeColor="text1"/>
          <w:sz w:val="24"/>
          <w:szCs w:val="24"/>
          <w:lang w:val="en-US"/>
        </w:rPr>
        <w:t xml:space="preserve"> compared </w:t>
      </w:r>
      <w:r w:rsidR="00BB2A2D" w:rsidRPr="00286DD4">
        <w:rPr>
          <w:rFonts w:ascii="Times New Roman" w:hAnsi="Times New Roman" w:cs="Times New Roman"/>
          <w:color w:val="000000" w:themeColor="text1"/>
          <w:sz w:val="24"/>
          <w:szCs w:val="24"/>
          <w:lang w:val="en-US"/>
        </w:rPr>
        <w:t xml:space="preserve">with </w:t>
      </w:r>
      <w:r w:rsidR="004026EB" w:rsidRPr="00286DD4">
        <w:rPr>
          <w:rFonts w:ascii="Times New Roman" w:hAnsi="Times New Roman" w:cs="Times New Roman"/>
          <w:color w:val="000000" w:themeColor="text1"/>
          <w:sz w:val="24"/>
          <w:szCs w:val="24"/>
          <w:lang w:val="en-US"/>
        </w:rPr>
        <w:t>children in the other conditions.</w:t>
      </w:r>
      <w:r w:rsidR="00315D2B" w:rsidRPr="00286DD4">
        <w:rPr>
          <w:rFonts w:ascii="Times New Roman" w:hAnsi="Times New Roman" w:cs="Times New Roman"/>
          <w:color w:val="000000" w:themeColor="text1"/>
          <w:sz w:val="24"/>
          <w:szCs w:val="24"/>
          <w:lang w:val="en-US"/>
        </w:rPr>
        <w:t xml:space="preserve"> These findings are consistent with previous studies </w:t>
      </w:r>
      <w:r w:rsidR="004A3C05" w:rsidRPr="00286DD4">
        <w:rPr>
          <w:rFonts w:ascii="Times New Roman" w:hAnsi="Times New Roman" w:cs="Times New Roman"/>
          <w:color w:val="000000" w:themeColor="text1"/>
          <w:sz w:val="24"/>
          <w:szCs w:val="24"/>
          <w:lang w:val="en-US"/>
        </w:rPr>
        <w:t>assessing the</w:t>
      </w:r>
      <w:r w:rsidR="00285F0E" w:rsidRPr="00286DD4">
        <w:rPr>
          <w:rFonts w:ascii="Times New Roman" w:hAnsi="Times New Roman" w:cs="Times New Roman"/>
          <w:color w:val="000000" w:themeColor="text1"/>
          <w:sz w:val="24"/>
          <w:szCs w:val="24"/>
          <w:lang w:val="en-US"/>
        </w:rPr>
        <w:t xml:space="preserve"> impact of digital marketing </w:t>
      </w:r>
      <w:r w:rsidR="00902762" w:rsidRPr="00286DD4">
        <w:rPr>
          <w:rFonts w:ascii="Times New Roman" w:hAnsi="Times New Roman" w:cs="Times New Roman"/>
          <w:color w:val="000000" w:themeColor="text1"/>
          <w:sz w:val="24"/>
          <w:szCs w:val="24"/>
          <w:lang w:val="en-US"/>
        </w:rPr>
        <w:t>on intake of HFSS foods</w:t>
      </w:r>
      <w:r w:rsidR="003A57A3">
        <w:rPr>
          <w:rFonts w:ascii="Times New Roman" w:hAnsi="Times New Roman" w:cs="Times New Roman"/>
          <w:color w:val="000000" w:themeColor="text1"/>
          <w:sz w:val="24"/>
          <w:szCs w:val="24"/>
          <w:lang w:val="en-US"/>
        </w:rPr>
        <w:t>,</w:t>
      </w:r>
      <w:r w:rsidR="00C253A9" w:rsidRPr="00286DD4">
        <w:rPr>
          <w:rFonts w:ascii="Times New Roman" w:hAnsi="Times New Roman" w:cs="Times New Roman"/>
          <w:color w:val="000000" w:themeColor="text1"/>
          <w:sz w:val="24"/>
          <w:szCs w:val="24"/>
          <w:lang w:val="en-US"/>
        </w:rPr>
        <w:fldChar w:fldCharType="begin" w:fldLock="1"/>
      </w:r>
      <w:r w:rsidR="00903C8A">
        <w:rPr>
          <w:rFonts w:ascii="Times New Roman" w:hAnsi="Times New Roman" w:cs="Times New Roman"/>
          <w:color w:val="000000" w:themeColor="text1"/>
          <w:sz w:val="24"/>
          <w:szCs w:val="24"/>
          <w:lang w:val="en-US"/>
        </w:rPr>
        <w:instrText>ADDIN CSL_CITATION {"citationItems":[{"id":"ITEM-1","itemData":{"DOI":"10.1542/peds.2013-3384","ISBN":"1098-4275; 0031-4005","ISSN":"0031-4005","PMID":"24799543","abstract":"BACKGROUND AND OBJECTIVES: Previous studies have focused on the effect of food advertisements on the caloric intake of children. However, the role of individual susceptibility in this effect is unclear. The aim of this study was to examine the role of impulsivity in the effect of advergames that promote energy-dense snacks on children's snack intake.\\n\\nMETHODS: First, impulsivity scores were assessed with a computer task. Then a randomized between-subject design was conducted with 261 children aged 7 to 10 years who played an advergame promoting either energy-dense snacks or nonfood products. As an extra manipulation, half of the children in each condition were rewarded for refraining from eating, the other half were not. Children could eat freely while playing the game. Food intake was measured. The children then completed questionnaire measures, and were weighed and measured.\\n\\nRESULTS: Overall, playing an advergame containing food cues increased general caloric intake. Furthermore, rewarding children to refrain from eating decreased their caloric intake. Finally, rewarding impulsive children to refrain from eating had no influence when they were playing an advergame promoting energy-dense snacks, whereas it did lead to reduced intake among low impulsive children and children who played nonfood advergames.\\n\\nCONCLUSIONS: Playing an advergame promoting energy-dense snacks contributes to increased caloric intake in children. The advergame promoting energy-dense snacks overruled the inhibition task to refrain from eating among impulsive children, making it more difficult for them to refrain from eating. The findings suggest that impulsivity plays an important role in susceptibility to food advertisements.","author":[{"dropping-particle":"","family":"Folkvord","given":"Frans","non-dropping-particle":"","parse-names":false,"suffix":""},{"dropping-particle":"","family":"Anschutz","given":"Doeschka","non-dropping-particle":"","parse-names":false,"suffix":""},{"dropping-particle":"","family":"Nederkoorn","given":"Chantal","non-dropping-particle":"","parse-names":false,"suffix":""},{"dropping-particle":"","family":"Westerik","given":"Henk","non-dropping-particle":"","parse-names":false,"suffix":""},{"dropping-particle":"","family":"Buijzen","given":"Moniek","non-dropping-particle":"","parse-names":false,"suffix":""}],"container-title":"Pediatrics","id":"ITEM-1","issue":"6","issued":{"date-parts":[["2014"]]},"note":"Paper showed that after watching food cues in an advergame this led to increased caloric intake.","page":"1007-1012","title":"Impulsivity, \"Advergames,\" and Food Intake","type":"article-journal","volume":"133"},"uris":["http://www.mendeley.com/documents/?uuid=049361cb-f9bf-3fd7-a3a4-a43ff2fb90c5"]},{"id":"ITEM-2","itemData":{"DOI":"10.1080/17482798.2011.633405","abstract":"ISSN: 1748-2798 (Print) 1748-2801 (Online) Journal homepage: http://www.tandfonline.com/loi/rchm20 Public health researchers express concern about branded computer games on food company websites (i.e. advergames) that enable marketers to engage children for unlimited lengths of time to promote calorie-dense nutrient-poor foods. Study 1 examines children's exposure to US food company websites with advergames: 1.2 million children visit these sites every month and spend up to 1 hour per month on some. They primarily promote candy, high-sugar cereals, and fast food. Study 2 demonstrates their potential impact. After playing unhealthy food advergames, children consumed more nutrient-poor snack foods and fewer fruits and vegetables. Children who previously played advergames were affected the most; older and younger children were similarly affected. Advergames encouraging healthy eating did increase fruit and vegetable consumption: however, only one website in our analysis used advergames to promote primarily healthy foods. These findings support the need for restrictions on companies' use of advergames to market nutritionally poor foods to children.","author":[{"dropping-particle":"","family":"Harris","given":"Jennifer L","non-dropping-particle":"","parse-names":false,"suffix":""},{"dropping-particle":"","family":"Speers","given":"Sarah E","non-dropping-particle":"","parse-names":false,"suffix":""},{"dropping-particle":"","family":"Schwartz","given":"Marlene B","non-dropping-particle":"","parse-names":false,"suffix":""},{"dropping-particle":"","family":"Brownell","given":"Kelly D","non-dropping-particle":"","parse-names":false,"suffix":""}],"container-title":"Journal of Children and Media","id":"ITEM-2","issue":"1","issued":{"date-parts":[["2012"]]},"note":"exposure to fruit and veg in advergames increases intake in ad libitum eating afterwards. Premise for what study 3 predicts.","page":"51-68","title":"US Food Company Branded Advergames on the Internet: Children's exposure and effects on snack consumption.","type":"article-journal","volume":"6"},"uris":["http://www.mendeley.com/documents/?uuid=5e45c86f-181a-3484-a72e-5f0cbb9b25c7"]}],"mendeley":{"formattedCitation":"&lt;sup&gt;17,56&lt;/sup&gt;","plainTextFormattedCitation":"17,56","previouslyFormattedCitation":"&lt;sup&gt;17,56&lt;/sup&gt;"},"properties":{"noteIndex":0},"schema":"https://github.com/citation-style-language/schema/raw/master/csl-citation.json"}</w:instrText>
      </w:r>
      <w:r w:rsidR="00C253A9" w:rsidRPr="00286DD4">
        <w:rPr>
          <w:rFonts w:ascii="Times New Roman" w:hAnsi="Times New Roman" w:cs="Times New Roman"/>
          <w:color w:val="000000" w:themeColor="text1"/>
          <w:sz w:val="24"/>
          <w:szCs w:val="24"/>
          <w:lang w:val="en-US"/>
        </w:rPr>
        <w:fldChar w:fldCharType="separate"/>
      </w:r>
      <w:r w:rsidR="00DA08B1" w:rsidRPr="00DA08B1">
        <w:rPr>
          <w:rFonts w:ascii="Times New Roman" w:hAnsi="Times New Roman" w:cs="Times New Roman"/>
          <w:noProof/>
          <w:color w:val="000000" w:themeColor="text1"/>
          <w:sz w:val="24"/>
          <w:szCs w:val="24"/>
          <w:vertAlign w:val="superscript"/>
          <w:lang w:val="en-US"/>
        </w:rPr>
        <w:t>17,56</w:t>
      </w:r>
      <w:r w:rsidR="00C253A9" w:rsidRPr="00286DD4">
        <w:rPr>
          <w:rFonts w:ascii="Times New Roman" w:hAnsi="Times New Roman" w:cs="Times New Roman"/>
          <w:color w:val="000000" w:themeColor="text1"/>
          <w:sz w:val="24"/>
          <w:szCs w:val="24"/>
          <w:lang w:val="en-US"/>
        </w:rPr>
        <w:fldChar w:fldCharType="end"/>
      </w:r>
      <w:r w:rsidR="001B7CBB" w:rsidRPr="00286DD4">
        <w:rPr>
          <w:rFonts w:ascii="Times New Roman" w:hAnsi="Times New Roman" w:cs="Times New Roman"/>
          <w:color w:val="000000" w:themeColor="text1"/>
          <w:sz w:val="24"/>
          <w:szCs w:val="24"/>
          <w:lang w:val="en-US"/>
        </w:rPr>
        <w:t xml:space="preserve"> </w:t>
      </w:r>
      <w:r w:rsidR="00540B40" w:rsidRPr="00286DD4">
        <w:rPr>
          <w:rFonts w:ascii="Times New Roman" w:hAnsi="Times New Roman" w:cs="Times New Roman"/>
          <w:color w:val="000000" w:themeColor="text1"/>
          <w:sz w:val="24"/>
          <w:szCs w:val="24"/>
          <w:lang w:val="en-US"/>
        </w:rPr>
        <w:t>and</w:t>
      </w:r>
      <w:r w:rsidR="00225550" w:rsidRPr="00286DD4">
        <w:rPr>
          <w:rFonts w:ascii="Times New Roman" w:hAnsi="Times New Roman" w:cs="Times New Roman"/>
          <w:color w:val="000000" w:themeColor="text1"/>
          <w:sz w:val="24"/>
          <w:szCs w:val="24"/>
          <w:lang w:val="en-US"/>
        </w:rPr>
        <w:t xml:space="preserve"> those demonstrating</w:t>
      </w:r>
      <w:r w:rsidR="00BB2A2D" w:rsidRPr="00286DD4">
        <w:rPr>
          <w:rFonts w:ascii="Times New Roman" w:hAnsi="Times New Roman" w:cs="Times New Roman"/>
          <w:color w:val="000000" w:themeColor="text1"/>
          <w:sz w:val="24"/>
          <w:szCs w:val="24"/>
          <w:lang w:val="en-US"/>
        </w:rPr>
        <w:t xml:space="preserve"> the</w:t>
      </w:r>
      <w:r w:rsidR="002077C2" w:rsidRPr="00286DD4">
        <w:rPr>
          <w:rFonts w:ascii="Times New Roman" w:hAnsi="Times New Roman" w:cs="Times New Roman"/>
          <w:color w:val="000000" w:themeColor="text1"/>
          <w:sz w:val="24"/>
          <w:szCs w:val="24"/>
          <w:lang w:val="en-US"/>
        </w:rPr>
        <w:t xml:space="preserve"> effect of</w:t>
      </w:r>
      <w:r w:rsidR="00BC3EAF" w:rsidRPr="00286DD4">
        <w:rPr>
          <w:rFonts w:ascii="Times New Roman" w:hAnsi="Times New Roman" w:cs="Times New Roman"/>
          <w:color w:val="000000" w:themeColor="text1"/>
          <w:sz w:val="24"/>
          <w:szCs w:val="24"/>
          <w:lang w:val="en-US"/>
        </w:rPr>
        <w:t xml:space="preserve"> celebrity endorsement o</w:t>
      </w:r>
      <w:r w:rsidR="00BB2A2D" w:rsidRPr="00286DD4">
        <w:rPr>
          <w:rFonts w:ascii="Times New Roman" w:hAnsi="Times New Roman" w:cs="Times New Roman"/>
          <w:color w:val="000000" w:themeColor="text1"/>
          <w:sz w:val="24"/>
          <w:szCs w:val="24"/>
          <w:lang w:val="en-US"/>
        </w:rPr>
        <w:t xml:space="preserve">n intake </w:t>
      </w:r>
      <w:r w:rsidR="00315D2B" w:rsidRPr="00286DD4">
        <w:rPr>
          <w:rFonts w:ascii="Times New Roman" w:hAnsi="Times New Roman" w:cs="Times New Roman"/>
          <w:color w:val="000000" w:themeColor="text1"/>
          <w:sz w:val="24"/>
          <w:szCs w:val="24"/>
          <w:lang w:val="en-US"/>
        </w:rPr>
        <w:t>o</w:t>
      </w:r>
      <w:r w:rsidR="00BC3EAF" w:rsidRPr="00286DD4">
        <w:rPr>
          <w:rFonts w:ascii="Times New Roman" w:hAnsi="Times New Roman" w:cs="Times New Roman"/>
          <w:color w:val="000000" w:themeColor="text1"/>
          <w:sz w:val="24"/>
          <w:szCs w:val="24"/>
          <w:lang w:val="en-US"/>
        </w:rPr>
        <w:t>f HFSS foods</w:t>
      </w:r>
      <w:r w:rsidR="003A57A3">
        <w:rPr>
          <w:rFonts w:ascii="Times New Roman" w:hAnsi="Times New Roman" w:cs="Times New Roman"/>
          <w:color w:val="000000" w:themeColor="text1"/>
          <w:sz w:val="24"/>
          <w:szCs w:val="24"/>
          <w:lang w:val="en-US"/>
        </w:rPr>
        <w:t>.</w:t>
      </w:r>
      <w:r w:rsidR="00C253A9" w:rsidRPr="00286DD4">
        <w:rPr>
          <w:rFonts w:ascii="Times New Roman" w:hAnsi="Times New Roman" w:cs="Times New Roman"/>
          <w:color w:val="000000" w:themeColor="text1"/>
          <w:sz w:val="24"/>
          <w:szCs w:val="24"/>
          <w:lang w:val="en-US"/>
        </w:rPr>
        <w:fldChar w:fldCharType="begin" w:fldLock="1"/>
      </w:r>
      <w:r w:rsidR="00566DA9">
        <w:rPr>
          <w:rFonts w:ascii="Times New Roman" w:hAnsi="Times New Roman" w:cs="Times New Roman"/>
          <w:color w:val="000000" w:themeColor="text1"/>
          <w:sz w:val="24"/>
          <w:szCs w:val="24"/>
          <w:lang w:val="en-US"/>
        </w:rPr>
        <w:instrText>ADDIN CSL_CITATION {"citationItems":[{"id":"ITEM-1","itemData":{"DOI":"10.1016/j.jpeds.2013.01.059","ISBN":"1097-6833 (Electronic)\\r0022-3476 (Linking)","ISSN":"00223476","PMID":"23490037","abstract":"Objective: To determine whether exposure to celebrity endorsement in television (TV) food advertising and a nonfood context would affect ad libitum intake of the endorsed product and a perceived alternative brand. Study design: A total of 181 children from the UK aged 8-11 years viewed 1 of the following embedded within a cartoon: (1) a commercial for Walker's Crisps (potato chips), featuring a long-standing celebrity endorser; (2) a commercial for a savory food; (3) TV footage of the same endorser in his well-known role as a TV presenter; or (4) a commercial for a nonfood item. Children's ad libitum intake of potato chips labeled \"Walker's\" and \"supermarket brand\" was measured using ANOVA. Results: Children who viewed the endorsed commercial or the TV footage of the endorser outside of a food context consumed significantly more of the Walker's chips compared with children in other groups. These children did not reduce their intake of the supermarket brand product to compensate; thus, the endorser effect contributed to overconsumption. Conclusion: The influence of a celebrity endorser on food intake in children extends beyond his or her role in the specific endorsed food commercial, prompting increased consumption of the endorsed brand even when the endorser has been viewed in a nonfood context. Our data suggest that the ubiquitous nature of celebrity media presence may reinforce unhealthy eating practices in children, although research with other endorsers is needed. Copyright ?? 2013 Mosby Inc. All rights reserved.","author":[{"dropping-particle":"","family":"Boyland","given":"Emma J.","non-dropping-particle":"","parse-names":false,"suffix":""},{"dropping-particle":"","family":"Harrold","given":"Joanne A.","non-dropping-particle":"","parse-names":false,"suffix":""},{"dropping-particle":"","family":"Dovey","given":"Terence M.","non-dropping-particle":"","parse-names":false,"suffix":""},{"dropping-particle":"","family":"Allison","given":"Maxine","non-dropping-particle":"","parse-names":false,"suffix":""},{"dropping-particle":"","family":"Dobson","given":"Sarah","non-dropping-particle":"","parse-names":false,"suffix":""},{"dropping-particle":"","family":"Jacobs","given":"Marie Claire","non-dropping-particle":"","parse-names":false,"suffix":""},{"dropping-particle":"","family":"Halford","given":"Jason C G","non-dropping-particle":"","parse-names":false,"suffix":""}],"container-title":"Journal of Pediatrics","id":"ITEM-1","issue":"2","issued":{"date-parts":[["2013"]]},"note":"Tested in groups of 5-10.","page":"339-343","publisher":"Elsevier Ltd","title":"Food choice and overconsumption: Effect of a premium sports celebrity endorser","type":"article-journal","volume":"163"},"uris":["http://www.mendeley.com/documents/?uuid=0618255b-77c5-497a-96ed-cf3b9a2373a3"]},{"id":"ITEM-2","itemData":{"DOI":"10.1080/23808985.2015.11679179","ISBN":"978-1-13-885384-3","ISSN":"2380-8985","abstract":"Several European and U.S. reviews have established the link between food marketing and childhood obesity (EU Pledge, 2012; Federal Trade Commission, 2008; Persson, Soroko, Musicus, &amp; Lobstein, 2012), which has stimulated researchers to investigate the effects of the most prevalent child-targeted marketing technique: the use of endorsing characters. This systematic review of these studies (15 identified; participants aged 3–12 years) focuses on three important questions: (a) does a basic endorser effect exist? (b) is the strength of the endorsement effect influenced by endorser type? and (c) does the endorsement strength differ according to the type of food being promoted?","author":[{"dropping-particle":"","family":"Smits","given":"Tim","non-dropping-particle":"","parse-names":false,"suffix":""},{"dropping-particle":"","family":"Vandebosch","given":"Heidi","non-dropping-particle":"","parse-names":false,"suffix":""},{"dropping-particle":"","family":"Neyens","given":"Evy","non-dropping-particle":"","parse-names":false,"suffix":""},{"dropping-particle":"","family":"Boyland","given":"Emma","non-dropping-particle":"","parse-names":false,"suffix":""}],"container-title":"Annals of the International Communication Association","id":"ITEM-2","issue":"1","issued":{"date-parts":[["2015"]]},"note":"RQ1: Does a basic endorser effect exist? RQ2: Is the strength of the endorsement effect influenced by endorser type? RQ3: Does the endorsement strength differ according to the type of food being promoted?\n\nThough little empirical data are available to our knowledge, given the extent to which endorsers appear in online marketing (such as websites or advergames), they are likely to play an important role there as well (Moore &amp;amp; Rideout, 2007).","page":"311-337","title":"The Persuasiveness of Child-Targeted Endorsement Strategies: A Systematic Review","type":"article-journal","volume":"39"},"uris":["http://www.mendeley.com/documents/?uuid=baae673e-dea6-42e2-a009-ee640c1dbc80"]}],"mendeley":{"formattedCitation":"&lt;sup&gt;35,36&lt;/sup&gt;","plainTextFormattedCitation":"35,36","previouslyFormattedCitation":"&lt;sup&gt;35,36&lt;/sup&gt;"},"properties":{"noteIndex":0},"schema":"https://github.com/citation-style-language/schema/raw/master/csl-citation.json"}</w:instrText>
      </w:r>
      <w:r w:rsidR="00C253A9" w:rsidRPr="00286DD4">
        <w:rPr>
          <w:rFonts w:ascii="Times New Roman" w:hAnsi="Times New Roman" w:cs="Times New Roman"/>
          <w:color w:val="000000" w:themeColor="text1"/>
          <w:sz w:val="24"/>
          <w:szCs w:val="24"/>
          <w:lang w:val="en-US"/>
        </w:rPr>
        <w:fldChar w:fldCharType="separate"/>
      </w:r>
      <w:r w:rsidR="00566DA9" w:rsidRPr="00566DA9">
        <w:rPr>
          <w:rFonts w:ascii="Times New Roman" w:hAnsi="Times New Roman" w:cs="Times New Roman"/>
          <w:noProof/>
          <w:color w:val="000000" w:themeColor="text1"/>
          <w:sz w:val="24"/>
          <w:szCs w:val="24"/>
          <w:vertAlign w:val="superscript"/>
          <w:lang w:val="en-US"/>
        </w:rPr>
        <w:t>35,36</w:t>
      </w:r>
      <w:r w:rsidR="00C253A9" w:rsidRPr="00286DD4">
        <w:rPr>
          <w:rFonts w:ascii="Times New Roman" w:hAnsi="Times New Roman" w:cs="Times New Roman"/>
          <w:color w:val="000000" w:themeColor="text1"/>
          <w:sz w:val="24"/>
          <w:szCs w:val="24"/>
          <w:lang w:val="en-US"/>
        </w:rPr>
        <w:fldChar w:fldCharType="end"/>
      </w:r>
      <w:r w:rsidRPr="00286DD4">
        <w:rPr>
          <w:rFonts w:ascii="Times New Roman" w:hAnsi="Times New Roman" w:cs="Times New Roman"/>
          <w:color w:val="000000" w:themeColor="text1"/>
          <w:sz w:val="24"/>
          <w:szCs w:val="24"/>
        </w:rPr>
        <w:t xml:space="preserve"> </w:t>
      </w:r>
      <w:r w:rsidR="00886B8C" w:rsidRPr="00286DD4">
        <w:rPr>
          <w:rFonts w:ascii="Times New Roman" w:hAnsi="Times New Roman" w:cs="Times New Roman"/>
          <w:color w:val="000000" w:themeColor="text1"/>
          <w:sz w:val="24"/>
          <w:szCs w:val="24"/>
        </w:rPr>
        <w:t xml:space="preserve">The </w:t>
      </w:r>
      <w:r w:rsidR="00595F68" w:rsidRPr="00286DD4">
        <w:rPr>
          <w:rFonts w:ascii="Times New Roman" w:hAnsi="Times New Roman" w:cs="Times New Roman"/>
          <w:color w:val="000000" w:themeColor="text1"/>
          <w:sz w:val="24"/>
          <w:szCs w:val="24"/>
        </w:rPr>
        <w:t xml:space="preserve">medium </w:t>
      </w:r>
      <w:r w:rsidR="00C02D51" w:rsidRPr="00286DD4">
        <w:rPr>
          <w:rFonts w:ascii="Times New Roman" w:hAnsi="Times New Roman" w:cs="Times New Roman"/>
          <w:color w:val="000000" w:themeColor="text1"/>
          <w:sz w:val="24"/>
          <w:szCs w:val="24"/>
        </w:rPr>
        <w:t>effect size</w:t>
      </w:r>
      <w:r w:rsidR="00886B8C" w:rsidRPr="00286DD4">
        <w:rPr>
          <w:rFonts w:ascii="Times New Roman" w:hAnsi="Times New Roman" w:cs="Times New Roman"/>
          <w:color w:val="000000" w:themeColor="text1"/>
          <w:sz w:val="24"/>
          <w:szCs w:val="24"/>
        </w:rPr>
        <w:t xml:space="preserve"> </w:t>
      </w:r>
      <w:r w:rsidR="00540B40" w:rsidRPr="00286DD4">
        <w:rPr>
          <w:rFonts w:ascii="Times New Roman" w:hAnsi="Times New Roman" w:cs="Times New Roman"/>
          <w:color w:val="000000" w:themeColor="text1"/>
          <w:sz w:val="24"/>
          <w:szCs w:val="24"/>
        </w:rPr>
        <w:t xml:space="preserve">found in </w:t>
      </w:r>
      <w:r w:rsidR="00886B8C" w:rsidRPr="00286DD4">
        <w:rPr>
          <w:rFonts w:ascii="Times New Roman" w:hAnsi="Times New Roman" w:cs="Times New Roman"/>
          <w:color w:val="000000" w:themeColor="text1"/>
          <w:sz w:val="24"/>
          <w:szCs w:val="24"/>
        </w:rPr>
        <w:t>the</w:t>
      </w:r>
      <w:r w:rsidR="00C02D51" w:rsidRPr="00286DD4">
        <w:rPr>
          <w:rFonts w:ascii="Times New Roman" w:hAnsi="Times New Roman" w:cs="Times New Roman"/>
          <w:color w:val="000000" w:themeColor="text1"/>
          <w:sz w:val="24"/>
          <w:szCs w:val="24"/>
        </w:rPr>
        <w:t xml:space="preserve"> current study</w:t>
      </w:r>
      <w:r w:rsidR="00886B8C" w:rsidRPr="00286DD4">
        <w:rPr>
          <w:rFonts w:ascii="Times New Roman" w:hAnsi="Times New Roman" w:cs="Times New Roman"/>
          <w:color w:val="000000" w:themeColor="text1"/>
          <w:sz w:val="24"/>
          <w:szCs w:val="24"/>
        </w:rPr>
        <w:t xml:space="preserve"> </w:t>
      </w:r>
      <w:r w:rsidR="00610DE1" w:rsidRPr="00286DD4">
        <w:rPr>
          <w:rFonts w:ascii="Times New Roman" w:hAnsi="Times New Roman" w:cs="Times New Roman"/>
          <w:color w:val="000000" w:themeColor="text1"/>
          <w:sz w:val="24"/>
          <w:szCs w:val="24"/>
        </w:rPr>
        <w:t xml:space="preserve">is consistent with </w:t>
      </w:r>
      <w:r w:rsidR="00B8470B" w:rsidRPr="00286DD4">
        <w:rPr>
          <w:rFonts w:ascii="Times New Roman" w:hAnsi="Times New Roman" w:cs="Times New Roman"/>
          <w:color w:val="000000" w:themeColor="text1"/>
          <w:sz w:val="24"/>
          <w:szCs w:val="24"/>
        </w:rPr>
        <w:t>th</w:t>
      </w:r>
      <w:r w:rsidR="00540B40" w:rsidRPr="00286DD4">
        <w:rPr>
          <w:rFonts w:ascii="Times New Roman" w:hAnsi="Times New Roman" w:cs="Times New Roman"/>
          <w:color w:val="000000" w:themeColor="text1"/>
          <w:sz w:val="24"/>
          <w:szCs w:val="24"/>
        </w:rPr>
        <w:t xml:space="preserve">at of </w:t>
      </w:r>
      <w:r w:rsidR="00886B8C" w:rsidRPr="00286DD4">
        <w:rPr>
          <w:rFonts w:ascii="Times New Roman" w:hAnsi="Times New Roman" w:cs="Times New Roman"/>
          <w:color w:val="000000" w:themeColor="text1"/>
          <w:sz w:val="24"/>
          <w:szCs w:val="24"/>
        </w:rPr>
        <w:t xml:space="preserve">a </w:t>
      </w:r>
      <w:r w:rsidR="004A3C05" w:rsidRPr="00286DD4">
        <w:rPr>
          <w:rFonts w:ascii="Times New Roman" w:hAnsi="Times New Roman" w:cs="Times New Roman"/>
          <w:color w:val="000000" w:themeColor="text1"/>
          <w:sz w:val="24"/>
          <w:szCs w:val="24"/>
        </w:rPr>
        <w:t>meta-analysis</w:t>
      </w:r>
      <w:r w:rsidR="00540B40" w:rsidRPr="00286DD4">
        <w:rPr>
          <w:rFonts w:ascii="Times New Roman" w:hAnsi="Times New Roman" w:cs="Times New Roman"/>
          <w:color w:val="000000" w:themeColor="text1"/>
          <w:sz w:val="24"/>
          <w:szCs w:val="24"/>
        </w:rPr>
        <w:t xml:space="preserve"> of the effect</w:t>
      </w:r>
      <w:r w:rsidR="00C02D51" w:rsidRPr="00286DD4">
        <w:rPr>
          <w:rFonts w:ascii="Times New Roman" w:hAnsi="Times New Roman" w:cs="Times New Roman"/>
          <w:color w:val="000000" w:themeColor="text1"/>
          <w:sz w:val="24"/>
          <w:szCs w:val="24"/>
        </w:rPr>
        <w:t xml:space="preserve"> of broadcast and digital food advertising on children’s intake</w:t>
      </w:r>
      <w:r w:rsidR="003A57A3">
        <w:rPr>
          <w:rFonts w:ascii="Times New Roman" w:hAnsi="Times New Roman" w:cs="Times New Roman"/>
          <w:color w:val="000000" w:themeColor="text1"/>
          <w:sz w:val="24"/>
          <w:szCs w:val="24"/>
        </w:rPr>
        <w:t>.</w:t>
      </w:r>
      <w:r w:rsidR="00C253A9" w:rsidRPr="00286DD4">
        <w:rPr>
          <w:rFonts w:ascii="Times New Roman" w:hAnsi="Times New Roman" w:cs="Times New Roman"/>
          <w:color w:val="000000" w:themeColor="text1"/>
          <w:sz w:val="24"/>
          <w:szCs w:val="24"/>
        </w:rPr>
        <w:fldChar w:fldCharType="begin" w:fldLock="1"/>
      </w:r>
      <w:r w:rsidR="00566DA9">
        <w:rPr>
          <w:rFonts w:ascii="Times New Roman" w:hAnsi="Times New Roman" w:cs="Times New Roman"/>
          <w:color w:val="000000" w:themeColor="text1"/>
          <w:sz w:val="24"/>
          <w:szCs w:val="24"/>
        </w:rPr>
        <w:instrText>ADDIN CSL_CITATION {"citationItems":[{"id":"ITEM-1","itemData":{"DOI":"10.3945/ajcn.115.120022","ISBN":"0002-9165","ISSN":"19383207","PMID":"26791177","abstract":"Background: Several studies have assessed the effects of food and nonalcoholic beverage (hereafter collectively referred to as food) advertising on food consumption, but the results of these studies have been mixed. This lack of clarity may be impeding policy action. Objective: We examined the evidence for a relation between acute exposure to experimental unhealthy food advertising and food consumption. Design: The study was a systematic review and meta-analysis of published studies in which advertising exposure (television or Internet) was experimentally manipulated, and food intake was measured. Five electronic databases were searched for relevant publications (SCOPUS, PsycINFO, MEDLINE, Emerald Insight, and JSTOR). An inverse variance meta-analysis was used whereby the standardized mean difference (SMD) in food intake was calculated between unhealthy food advertising and control conditions. Results: Twenty-two articles were eligible for inclusion. Data were available for 18 articles to be included in the meta-analysis (which provided 20 comparisons). With all available data included, the analysis indicated a small-to-moderate effect size for advertising on food consumption with participants eating more after exposure to food advertising than after control conditions (SMD: 0.37; 95% CI: 0.09; 0.65; I2 = 98%). Subgroup analyses showed that the experiments with adult participants provided no evidence of an effect of advertising on intake (SMD: 0.00; P = 1.00; 95% CI: 20.08, 0.08; I2 = 8%), but a significant effect of moderate size was shown for children, whereby food advertising exposure was associated with greater food intake (SMD: 0.56; P = 0.003; 95% CI: 0.18, 0.94; I2 = 98%). Conclusions: Evidence to date shows that acute exposure to food advertising increases food intake in children but not in adults. These data support public health policy action that seeks to reduce children’s exposure to unhealthy food advertising.","author":[{"dropping-particle":"","family":"Boyland","given":"Emma J.","non-dropping-particle":"","parse-names":false,"suffix":""},{"dropping-particle":"","family":"Nolan","given":"Sarah","non-dropping-particle":"","parse-names":false,"suffix":""},{"dropping-particle":"","family":"Kelly","given":"Bridget","non-dropping-particle":"","parse-names":false,"suffix":""},{"dropping-particle":"","family":"Tudur-Smith","given":"Catrin","non-dropping-particle":"","parse-names":false,"suffix":""},{"dropping-particle":"","family":"Jones","given":"Andrew","non-dropping-particle":"","parse-names":false,"suffix":""},{"dropping-particle":"","family":"Halford","given":"Jason C G","non-dropping-particle":"","parse-names":false,"suffix":""},{"dropping-particle":"","family":"Robinson","given":"Eric","non-dropping-particle":"","parse-names":false,"suffix":""}],"container-title":"American Journal of Clinical Nutrition","id":"ITEM-1","issue":"2","issued":{"date-parts":[["2016"]]},"note":"AJCN\n\nAffect of ads on children and adult food intake. Include 4 studies that focused on digital food marketing.","page":"519-533","title":"Advertising as a cue to consume: A systematic review and meta-analysis of the effects of acute exposure to unhealthy food and nonalcoholic beverage advertising on intake in children and adults","type":"article-journal","volume":"103"},"uris":["http://www.mendeley.com/documents/?uuid=62dfb19e-b214-4235-bfb3-72ab32e34563"]}],"mendeley":{"formattedCitation":"&lt;sup&gt;7&lt;/sup&gt;","plainTextFormattedCitation":"7","previouslyFormattedCitation":"&lt;sup&gt;7&lt;/sup&gt;"},"properties":{"noteIndex":0},"schema":"https://github.com/citation-style-language/schema/raw/master/csl-citation.json"}</w:instrText>
      </w:r>
      <w:r w:rsidR="00C253A9" w:rsidRPr="00286DD4">
        <w:rPr>
          <w:rFonts w:ascii="Times New Roman" w:hAnsi="Times New Roman" w:cs="Times New Roman"/>
          <w:color w:val="000000" w:themeColor="text1"/>
          <w:sz w:val="24"/>
          <w:szCs w:val="24"/>
        </w:rPr>
        <w:fldChar w:fldCharType="separate"/>
      </w:r>
      <w:r w:rsidR="00566DA9" w:rsidRPr="00566DA9">
        <w:rPr>
          <w:rFonts w:ascii="Times New Roman" w:hAnsi="Times New Roman" w:cs="Times New Roman"/>
          <w:noProof/>
          <w:color w:val="000000" w:themeColor="text1"/>
          <w:sz w:val="24"/>
          <w:szCs w:val="24"/>
          <w:vertAlign w:val="superscript"/>
        </w:rPr>
        <w:t>7</w:t>
      </w:r>
      <w:r w:rsidR="00C253A9" w:rsidRPr="00286DD4">
        <w:rPr>
          <w:rFonts w:ascii="Times New Roman" w:hAnsi="Times New Roman" w:cs="Times New Roman"/>
          <w:color w:val="000000" w:themeColor="text1"/>
          <w:sz w:val="24"/>
          <w:szCs w:val="24"/>
        </w:rPr>
        <w:fldChar w:fldCharType="end"/>
      </w:r>
      <w:r w:rsidR="006A2EB5" w:rsidRPr="00286DD4">
        <w:rPr>
          <w:rFonts w:ascii="Times New Roman" w:hAnsi="Times New Roman" w:cs="Times New Roman"/>
          <w:color w:val="000000" w:themeColor="text1"/>
          <w:sz w:val="24"/>
          <w:szCs w:val="24"/>
        </w:rPr>
        <w:t xml:space="preserve"> </w:t>
      </w:r>
      <w:r w:rsidR="004026EB" w:rsidRPr="00286DD4">
        <w:rPr>
          <w:rFonts w:ascii="Times New Roman" w:hAnsi="Times New Roman" w:cs="Times New Roman"/>
          <w:color w:val="000000" w:themeColor="text1"/>
          <w:sz w:val="24"/>
          <w:szCs w:val="24"/>
        </w:rPr>
        <w:t>Cohort studies indicate t</w:t>
      </w:r>
      <w:r w:rsidR="004A3C05" w:rsidRPr="00286DD4">
        <w:rPr>
          <w:rFonts w:ascii="Times New Roman" w:hAnsi="Times New Roman" w:cs="Times New Roman"/>
          <w:color w:val="000000" w:themeColor="text1"/>
          <w:sz w:val="24"/>
          <w:szCs w:val="24"/>
        </w:rPr>
        <w:t>hat an energy gap of 69-77 kcal</w:t>
      </w:r>
      <w:r w:rsidR="004026EB" w:rsidRPr="00286DD4">
        <w:rPr>
          <w:rFonts w:ascii="Times New Roman" w:hAnsi="Times New Roman" w:cs="Times New Roman"/>
          <w:color w:val="000000" w:themeColor="text1"/>
          <w:sz w:val="24"/>
          <w:szCs w:val="24"/>
        </w:rPr>
        <w:t xml:space="preserve"> per day is all that is required for a child to become overweigh</w:t>
      </w:r>
      <w:r w:rsidR="003A57A3">
        <w:rPr>
          <w:rFonts w:ascii="Times New Roman" w:hAnsi="Times New Roman" w:cs="Times New Roman"/>
          <w:color w:val="000000" w:themeColor="text1"/>
          <w:sz w:val="24"/>
          <w:szCs w:val="24"/>
        </w:rPr>
        <w:t>t.</w:t>
      </w:r>
      <w:r w:rsidR="00C253A9" w:rsidRPr="00286DD4">
        <w:rPr>
          <w:rFonts w:ascii="Times New Roman" w:hAnsi="Times New Roman" w:cs="Times New Roman"/>
          <w:color w:val="000000" w:themeColor="text1"/>
          <w:sz w:val="24"/>
          <w:szCs w:val="24"/>
        </w:rPr>
        <w:fldChar w:fldCharType="begin" w:fldLock="1"/>
      </w:r>
      <w:r w:rsidR="00903C8A">
        <w:rPr>
          <w:rFonts w:ascii="Times New Roman" w:hAnsi="Times New Roman" w:cs="Times New Roman"/>
          <w:color w:val="000000" w:themeColor="text1"/>
          <w:sz w:val="24"/>
          <w:szCs w:val="24"/>
        </w:rPr>
        <w:instrText>ADDIN CSL_CITATION {"citationItems":[{"id":"ITEM-1","itemData":{"DOI":"10.1186/1471-2458-11-326","ISBN":"1471-2458 (Electronic)\\r1471-2458 (Linking)","ISSN":"14712458","PMID":"21586130","abstract":"BACKGROUND: Overweight develops gradually as a result of a long term surplus on the balance between energy intake and energy expenditure. Aim of this study was to quantify the positive energy balance responsible for excess body weight gain (energy gap) in young overweight children.\\n\\nMETHODS: Reported data on weight and height were used of 2190 Dutch children participating in the PIAMA birth cohort study. Accumulated body energy was estimated from the weight gain observed between age 2 and age 5-7. Energy gap was calculated as the difference in positive energy balance between children with and without overweight assuming an energy efficiency of 50%.\\n\\nRESULTS: Ten percent of the children were overweight at the age of 5-7 years. For these children, median weight gain during 4-years follow-up was 13.3 kg, as compared to 8.5 kg in the group of children who had a normal weight at the end of the study. A daily energy gap of 289-320 kJ (69-77 kcal) was responsible for the excess weight gain or weight maintenance in the majority of the children who were overweight at the age of 5-7 years. The increase in daily energy requirement to maintain the 4.8 kilograms excess weight gain among overweight children at the end of the study was approximately 1371 kJ.\\n\\nCONCLUSIONS: An energy gap of about 289-320 kJ per day over a number of years can make the difference between normal weight and overweight in young children. Closing the energy gap in overweight children can be achieved by relatively small behavior changes. However, much more effort is required to lose the excess weight gained.","author":[{"dropping-particle":"","family":"Berg","given":"Saskia W","non-dropping-particle":"Van Den","parse-names":false,"suffix":""},{"dropping-particle":"","family":"Boer","given":"Jolanda Ma","non-dropping-particle":"","parse-names":false,"suffix":""},{"dropping-particle":"","family":"Scholtens","given":"Salome","non-dropping-particle":"","parse-names":false,"suffix":""},{"dropping-particle":"","family":"Jongste","given":"Johan C","non-dropping-particle":"De","parse-names":false,"suffix":""},{"dropping-particle":"","family":"Brunekreef","given":"Bert","non-dropping-particle":"","parse-names":false,"suffix":""},{"dropping-particle":"","family":"Smit","given":"Henriette A","non-dropping-particle":"","parse-names":false,"suffix":""},{"dropping-particle":"","family":"Wijga","given":"Alet H","non-dropping-particle":"","parse-names":false,"suffix":""}],"container-title":"BMC Public Health","id":"ITEM-1","issued":{"date-parts":[["2011"]]},"title":"Quantification of the energy gap in young overweight children. the PIAMA birth cohort study","type":"article-journal","volume":"11"},"uris":["http://www.mendeley.com/documents/?uuid=61f54aae-bf02-3778-8a72-2d67da5e4391"]}],"mendeley":{"formattedCitation":"&lt;sup&gt;57&lt;/sup&gt;","plainTextFormattedCitation":"57","previouslyFormattedCitation":"&lt;sup&gt;57&lt;/sup&gt;"},"properties":{"noteIndex":0},"schema":"https://github.com/citation-style-language/schema/raw/master/csl-citation.json"}</w:instrText>
      </w:r>
      <w:r w:rsidR="00C253A9" w:rsidRPr="00286DD4">
        <w:rPr>
          <w:rFonts w:ascii="Times New Roman" w:hAnsi="Times New Roman" w:cs="Times New Roman"/>
          <w:color w:val="000000" w:themeColor="text1"/>
          <w:sz w:val="24"/>
          <w:szCs w:val="24"/>
        </w:rPr>
        <w:fldChar w:fldCharType="separate"/>
      </w:r>
      <w:r w:rsidR="00DA08B1" w:rsidRPr="00DA08B1">
        <w:rPr>
          <w:rFonts w:ascii="Times New Roman" w:hAnsi="Times New Roman" w:cs="Times New Roman"/>
          <w:noProof/>
          <w:color w:val="000000" w:themeColor="text1"/>
          <w:sz w:val="24"/>
          <w:szCs w:val="24"/>
          <w:vertAlign w:val="superscript"/>
        </w:rPr>
        <w:t>57</w:t>
      </w:r>
      <w:r w:rsidR="00C253A9" w:rsidRPr="00286DD4">
        <w:rPr>
          <w:rFonts w:ascii="Times New Roman" w:hAnsi="Times New Roman" w:cs="Times New Roman"/>
          <w:color w:val="000000" w:themeColor="text1"/>
          <w:sz w:val="24"/>
          <w:szCs w:val="24"/>
        </w:rPr>
        <w:fldChar w:fldCharType="end"/>
      </w:r>
      <w:r w:rsidR="004026EB" w:rsidRPr="00286DD4">
        <w:rPr>
          <w:rFonts w:ascii="Times New Roman" w:hAnsi="Times New Roman" w:cs="Times New Roman"/>
          <w:color w:val="000000" w:themeColor="text1"/>
          <w:sz w:val="24"/>
          <w:szCs w:val="24"/>
        </w:rPr>
        <w:t xml:space="preserve"> </w:t>
      </w:r>
      <w:r w:rsidR="00DC45C2" w:rsidRPr="00286DD4">
        <w:rPr>
          <w:rFonts w:ascii="Times New Roman" w:hAnsi="Times New Roman" w:cs="Times New Roman"/>
          <w:color w:val="000000" w:themeColor="text1"/>
          <w:sz w:val="24"/>
          <w:szCs w:val="24"/>
        </w:rPr>
        <w:t xml:space="preserve">In the current study, </w:t>
      </w:r>
      <w:r w:rsidR="00AB35EB" w:rsidRPr="00286DD4">
        <w:rPr>
          <w:rFonts w:ascii="Times New Roman" w:hAnsi="Times New Roman" w:cs="Times New Roman"/>
          <w:color w:val="000000" w:themeColor="text1"/>
          <w:sz w:val="24"/>
          <w:szCs w:val="24"/>
        </w:rPr>
        <w:t>children in the</w:t>
      </w:r>
      <w:r w:rsidR="0026110F" w:rsidRPr="00286DD4">
        <w:rPr>
          <w:rFonts w:ascii="Times New Roman" w:hAnsi="Times New Roman" w:cs="Times New Roman"/>
          <w:color w:val="000000" w:themeColor="text1"/>
          <w:sz w:val="24"/>
          <w:szCs w:val="24"/>
        </w:rPr>
        <w:t xml:space="preserve"> unhealthy</w:t>
      </w:r>
      <w:r w:rsidR="00886B8C" w:rsidRPr="00286DD4">
        <w:rPr>
          <w:rFonts w:ascii="Times New Roman" w:hAnsi="Times New Roman" w:cs="Times New Roman"/>
          <w:color w:val="000000" w:themeColor="text1"/>
          <w:sz w:val="24"/>
          <w:szCs w:val="24"/>
        </w:rPr>
        <w:t xml:space="preserve"> </w:t>
      </w:r>
      <w:r w:rsidR="00DC45C2" w:rsidRPr="00286DD4">
        <w:rPr>
          <w:rFonts w:ascii="Times New Roman" w:hAnsi="Times New Roman" w:cs="Times New Roman"/>
          <w:color w:val="000000" w:themeColor="text1"/>
          <w:sz w:val="24"/>
          <w:szCs w:val="24"/>
        </w:rPr>
        <w:t xml:space="preserve">food </w:t>
      </w:r>
      <w:r w:rsidR="00390195" w:rsidRPr="00286DD4">
        <w:rPr>
          <w:rFonts w:ascii="Times New Roman" w:hAnsi="Times New Roman" w:cs="Times New Roman"/>
          <w:color w:val="000000" w:themeColor="text1"/>
          <w:sz w:val="24"/>
          <w:szCs w:val="24"/>
        </w:rPr>
        <w:t xml:space="preserve">marketing </w:t>
      </w:r>
      <w:r w:rsidR="00886B8C" w:rsidRPr="00286DD4">
        <w:rPr>
          <w:rFonts w:ascii="Times New Roman" w:hAnsi="Times New Roman" w:cs="Times New Roman"/>
          <w:color w:val="000000" w:themeColor="text1"/>
          <w:sz w:val="24"/>
          <w:szCs w:val="24"/>
        </w:rPr>
        <w:t>condition</w:t>
      </w:r>
      <w:r w:rsidR="0026110F" w:rsidRPr="00286DD4">
        <w:rPr>
          <w:rFonts w:ascii="Times New Roman" w:hAnsi="Times New Roman" w:cs="Times New Roman"/>
          <w:sz w:val="24"/>
          <w:szCs w:val="24"/>
        </w:rPr>
        <w:t xml:space="preserve"> </w:t>
      </w:r>
      <w:r w:rsidR="00AB35EB" w:rsidRPr="00286DD4">
        <w:rPr>
          <w:rFonts w:ascii="Times New Roman" w:hAnsi="Times New Roman" w:cs="Times New Roman"/>
          <w:color w:val="000000" w:themeColor="text1"/>
          <w:sz w:val="24"/>
          <w:szCs w:val="24"/>
        </w:rPr>
        <w:t>consumed</w:t>
      </w:r>
      <w:r w:rsidR="002B3124" w:rsidRPr="00286DD4">
        <w:rPr>
          <w:rFonts w:ascii="Times New Roman" w:hAnsi="Times New Roman" w:cs="Times New Roman"/>
          <w:color w:val="000000" w:themeColor="text1"/>
          <w:sz w:val="24"/>
          <w:szCs w:val="24"/>
        </w:rPr>
        <w:t xml:space="preserve"> 91</w:t>
      </w:r>
      <w:r w:rsidR="006A2EB5" w:rsidRPr="00286DD4">
        <w:rPr>
          <w:rFonts w:ascii="Times New Roman" w:hAnsi="Times New Roman" w:cs="Times New Roman"/>
          <w:color w:val="000000" w:themeColor="text1"/>
          <w:sz w:val="24"/>
          <w:szCs w:val="24"/>
        </w:rPr>
        <w:t xml:space="preserve"> kcal</w:t>
      </w:r>
      <w:r w:rsidR="00AB35EB" w:rsidRPr="00286DD4">
        <w:rPr>
          <w:rFonts w:ascii="Times New Roman" w:hAnsi="Times New Roman" w:cs="Times New Roman"/>
          <w:color w:val="000000" w:themeColor="text1"/>
          <w:sz w:val="24"/>
          <w:szCs w:val="24"/>
        </w:rPr>
        <w:t xml:space="preserve"> more compared with the control</w:t>
      </w:r>
      <w:r w:rsidR="00C02D51" w:rsidRPr="00286DD4">
        <w:rPr>
          <w:rFonts w:ascii="Times New Roman" w:hAnsi="Times New Roman" w:cs="Times New Roman"/>
          <w:color w:val="000000" w:themeColor="text1"/>
          <w:sz w:val="24"/>
          <w:szCs w:val="24"/>
        </w:rPr>
        <w:t>. This is larger than the proposed</w:t>
      </w:r>
      <w:r w:rsidR="002B3124" w:rsidRPr="00286DD4">
        <w:rPr>
          <w:rFonts w:ascii="Times New Roman" w:hAnsi="Times New Roman" w:cs="Times New Roman"/>
          <w:color w:val="000000" w:themeColor="text1"/>
          <w:sz w:val="24"/>
          <w:szCs w:val="24"/>
        </w:rPr>
        <w:t xml:space="preserve"> energy </w:t>
      </w:r>
      <w:r w:rsidR="004A3C05" w:rsidRPr="00286DD4">
        <w:rPr>
          <w:rFonts w:ascii="Times New Roman" w:hAnsi="Times New Roman" w:cs="Times New Roman"/>
          <w:color w:val="000000" w:themeColor="text1"/>
          <w:sz w:val="24"/>
          <w:szCs w:val="24"/>
        </w:rPr>
        <w:t>gap and</w:t>
      </w:r>
      <w:r w:rsidR="002B3124" w:rsidRPr="00286DD4">
        <w:rPr>
          <w:rFonts w:ascii="Times New Roman" w:hAnsi="Times New Roman" w:cs="Times New Roman"/>
          <w:color w:val="000000" w:themeColor="text1"/>
          <w:sz w:val="24"/>
          <w:szCs w:val="24"/>
        </w:rPr>
        <w:t xml:space="preserve"> is the effect after </w:t>
      </w:r>
      <w:r w:rsidR="00DC45C2" w:rsidRPr="00286DD4">
        <w:rPr>
          <w:rFonts w:ascii="Times New Roman" w:hAnsi="Times New Roman" w:cs="Times New Roman"/>
          <w:color w:val="000000" w:themeColor="text1"/>
          <w:sz w:val="24"/>
          <w:szCs w:val="24"/>
        </w:rPr>
        <w:t>acute</w:t>
      </w:r>
      <w:r w:rsidR="00886B8C" w:rsidRPr="00286DD4">
        <w:rPr>
          <w:rFonts w:ascii="Times New Roman" w:hAnsi="Times New Roman" w:cs="Times New Roman"/>
          <w:color w:val="000000" w:themeColor="text1"/>
          <w:sz w:val="24"/>
          <w:szCs w:val="24"/>
        </w:rPr>
        <w:t xml:space="preserve"> </w:t>
      </w:r>
      <w:r w:rsidR="002B3124" w:rsidRPr="00286DD4">
        <w:rPr>
          <w:rFonts w:ascii="Times New Roman" w:hAnsi="Times New Roman" w:cs="Times New Roman"/>
          <w:color w:val="000000" w:themeColor="text1"/>
          <w:sz w:val="24"/>
          <w:szCs w:val="24"/>
        </w:rPr>
        <w:t>exposure to social media</w:t>
      </w:r>
      <w:r w:rsidR="00222F2D" w:rsidRPr="00286DD4">
        <w:rPr>
          <w:rFonts w:ascii="Times New Roman" w:hAnsi="Times New Roman" w:cs="Times New Roman"/>
          <w:color w:val="000000" w:themeColor="text1"/>
          <w:sz w:val="24"/>
          <w:szCs w:val="24"/>
        </w:rPr>
        <w:t xml:space="preserve"> influencer</w:t>
      </w:r>
      <w:r w:rsidR="002B3124" w:rsidRPr="00286DD4">
        <w:rPr>
          <w:rFonts w:ascii="Times New Roman" w:hAnsi="Times New Roman" w:cs="Times New Roman"/>
          <w:color w:val="000000" w:themeColor="text1"/>
          <w:sz w:val="24"/>
          <w:szCs w:val="24"/>
        </w:rPr>
        <w:t xml:space="preserve"> marketing</w:t>
      </w:r>
      <w:r w:rsidR="00610DE1" w:rsidRPr="00286DD4">
        <w:rPr>
          <w:rFonts w:ascii="Times New Roman" w:hAnsi="Times New Roman" w:cs="Times New Roman"/>
          <w:color w:val="000000" w:themeColor="text1"/>
          <w:sz w:val="24"/>
          <w:szCs w:val="24"/>
        </w:rPr>
        <w:t xml:space="preserve"> </w:t>
      </w:r>
      <w:r w:rsidR="00610DE1" w:rsidRPr="0055175D">
        <w:rPr>
          <w:rFonts w:ascii="Times New Roman" w:hAnsi="Times New Roman" w:cs="Times New Roman"/>
          <w:sz w:val="24"/>
          <w:szCs w:val="24"/>
        </w:rPr>
        <w:t>only</w:t>
      </w:r>
      <w:r w:rsidR="004A3C05" w:rsidRPr="0055175D">
        <w:rPr>
          <w:rFonts w:ascii="Times New Roman" w:hAnsi="Times New Roman" w:cs="Times New Roman"/>
          <w:sz w:val="24"/>
          <w:szCs w:val="24"/>
        </w:rPr>
        <w:t xml:space="preserve">. </w:t>
      </w:r>
      <w:r w:rsidR="00285F0E" w:rsidRPr="0055175D">
        <w:rPr>
          <w:rFonts w:ascii="Times New Roman" w:hAnsi="Times New Roman" w:cs="Times New Roman"/>
          <w:sz w:val="24"/>
          <w:szCs w:val="24"/>
          <w:lang w:val="en-US"/>
        </w:rPr>
        <w:t>C</w:t>
      </w:r>
      <w:r w:rsidR="00886B8C" w:rsidRPr="0055175D">
        <w:rPr>
          <w:rFonts w:ascii="Times New Roman" w:hAnsi="Times New Roman" w:cs="Times New Roman"/>
          <w:sz w:val="24"/>
          <w:szCs w:val="24"/>
          <w:lang w:val="en-US"/>
        </w:rPr>
        <w:t xml:space="preserve">hildren’s additional kcal intake in response to </w:t>
      </w:r>
      <w:r w:rsidR="00DC45C2" w:rsidRPr="0055175D">
        <w:rPr>
          <w:rFonts w:ascii="Times New Roman" w:hAnsi="Times New Roman" w:cs="Times New Roman"/>
          <w:sz w:val="24"/>
          <w:szCs w:val="24"/>
          <w:lang w:val="en-US"/>
        </w:rPr>
        <w:t xml:space="preserve">acute </w:t>
      </w:r>
      <w:r w:rsidR="00886B8C" w:rsidRPr="0055175D">
        <w:rPr>
          <w:rFonts w:ascii="Times New Roman" w:hAnsi="Times New Roman" w:cs="Times New Roman"/>
          <w:sz w:val="24"/>
          <w:szCs w:val="24"/>
          <w:lang w:val="en-US"/>
        </w:rPr>
        <w:t xml:space="preserve">food marketing </w:t>
      </w:r>
      <w:r w:rsidR="00886B8C" w:rsidRPr="0055175D">
        <w:rPr>
          <w:rFonts w:ascii="Times New Roman" w:hAnsi="Times New Roman" w:cs="Times New Roman"/>
          <w:sz w:val="24"/>
          <w:szCs w:val="24"/>
          <w:lang w:val="en-US"/>
        </w:rPr>
        <w:lastRenderedPageBreak/>
        <w:t>exposure</w:t>
      </w:r>
      <w:r w:rsidR="006B3074" w:rsidRPr="0055175D">
        <w:rPr>
          <w:rFonts w:ascii="Times New Roman" w:hAnsi="Times New Roman" w:cs="Times New Roman"/>
          <w:sz w:val="24"/>
          <w:szCs w:val="24"/>
          <w:lang w:val="en-US"/>
        </w:rPr>
        <w:t xml:space="preserve"> </w:t>
      </w:r>
      <w:r w:rsidR="00A54CD9" w:rsidRPr="0055175D">
        <w:rPr>
          <w:rFonts w:ascii="Times New Roman" w:hAnsi="Times New Roman" w:cs="Times New Roman"/>
          <w:sz w:val="24"/>
          <w:szCs w:val="24"/>
          <w:lang w:val="en-US"/>
        </w:rPr>
        <w:t>is</w:t>
      </w:r>
      <w:r w:rsidR="0099022E" w:rsidRPr="0055175D">
        <w:rPr>
          <w:rFonts w:ascii="Times New Roman" w:hAnsi="Times New Roman" w:cs="Times New Roman"/>
          <w:sz w:val="24"/>
          <w:szCs w:val="24"/>
          <w:lang w:val="en-US"/>
        </w:rPr>
        <w:t xml:space="preserve"> not</w:t>
      </w:r>
      <w:r w:rsidR="00DE006B" w:rsidRPr="0055175D">
        <w:rPr>
          <w:rFonts w:ascii="Times New Roman" w:hAnsi="Times New Roman" w:cs="Times New Roman"/>
          <w:sz w:val="24"/>
          <w:szCs w:val="24"/>
          <w:lang w:val="en-US"/>
        </w:rPr>
        <w:t xml:space="preserve"> </w:t>
      </w:r>
      <w:r w:rsidR="00DC45C2" w:rsidRPr="0055175D">
        <w:rPr>
          <w:rFonts w:ascii="Times New Roman" w:hAnsi="Times New Roman" w:cs="Times New Roman"/>
          <w:sz w:val="24"/>
          <w:szCs w:val="24"/>
          <w:lang w:val="en-US"/>
        </w:rPr>
        <w:t>compensated for</w:t>
      </w:r>
      <w:r w:rsidR="0099022E" w:rsidRPr="0055175D">
        <w:rPr>
          <w:rFonts w:ascii="Times New Roman" w:hAnsi="Times New Roman" w:cs="Times New Roman"/>
          <w:sz w:val="24"/>
          <w:szCs w:val="24"/>
          <w:lang w:val="en-US"/>
        </w:rPr>
        <w:t xml:space="preserve"> at</w:t>
      </w:r>
      <w:r w:rsidR="00B84F1E" w:rsidRPr="0055175D">
        <w:rPr>
          <w:rFonts w:ascii="Times New Roman" w:hAnsi="Times New Roman" w:cs="Times New Roman"/>
          <w:sz w:val="24"/>
          <w:szCs w:val="24"/>
          <w:lang w:val="en-US"/>
        </w:rPr>
        <w:t xml:space="preserve"> later eating occasions </w:t>
      </w:r>
      <w:r w:rsidR="00DC45C2" w:rsidRPr="0055175D">
        <w:rPr>
          <w:rFonts w:ascii="Times New Roman" w:hAnsi="Times New Roman" w:cs="Times New Roman"/>
          <w:sz w:val="24"/>
          <w:szCs w:val="24"/>
          <w:lang w:val="en-US"/>
        </w:rPr>
        <w:t>and</w:t>
      </w:r>
      <w:r w:rsidR="003F1E2F" w:rsidRPr="0055175D">
        <w:rPr>
          <w:rFonts w:ascii="Times New Roman" w:hAnsi="Times New Roman" w:cs="Times New Roman"/>
          <w:sz w:val="24"/>
          <w:szCs w:val="24"/>
          <w:lang w:val="en-US"/>
        </w:rPr>
        <w:t xml:space="preserve"> so marketing-driven</w:t>
      </w:r>
      <w:r w:rsidR="00390195" w:rsidRPr="0055175D">
        <w:rPr>
          <w:rFonts w:ascii="Times New Roman" w:hAnsi="Times New Roman" w:cs="Times New Roman"/>
          <w:sz w:val="24"/>
          <w:szCs w:val="24"/>
          <w:lang w:val="en-US"/>
        </w:rPr>
        <w:t xml:space="preserve"> overco</w:t>
      </w:r>
      <w:r w:rsidR="00C02D51" w:rsidRPr="0055175D">
        <w:rPr>
          <w:rFonts w:ascii="Times New Roman" w:hAnsi="Times New Roman" w:cs="Times New Roman"/>
          <w:sz w:val="24"/>
          <w:szCs w:val="24"/>
          <w:lang w:val="en-US"/>
        </w:rPr>
        <w:t>nsumption</w:t>
      </w:r>
      <w:r w:rsidR="003F1E2F" w:rsidRPr="0055175D">
        <w:rPr>
          <w:rFonts w:ascii="Times New Roman" w:hAnsi="Times New Roman" w:cs="Times New Roman"/>
          <w:sz w:val="24"/>
          <w:szCs w:val="24"/>
          <w:lang w:val="en-US"/>
        </w:rPr>
        <w:t xml:space="preserve"> would,</w:t>
      </w:r>
      <w:r w:rsidR="00C02D51" w:rsidRPr="0055175D">
        <w:rPr>
          <w:rFonts w:ascii="Times New Roman" w:hAnsi="Times New Roman" w:cs="Times New Roman"/>
          <w:sz w:val="24"/>
          <w:szCs w:val="24"/>
          <w:lang w:val="en-US"/>
        </w:rPr>
        <w:t xml:space="preserve"> </w:t>
      </w:r>
      <w:r w:rsidR="00DC45C2" w:rsidRPr="0055175D">
        <w:rPr>
          <w:rFonts w:ascii="Times New Roman" w:hAnsi="Times New Roman" w:cs="Times New Roman"/>
          <w:sz w:val="24"/>
          <w:szCs w:val="24"/>
          <w:lang w:val="en-US"/>
        </w:rPr>
        <w:t>in time</w:t>
      </w:r>
      <w:r w:rsidR="003F1E2F" w:rsidRPr="0055175D">
        <w:rPr>
          <w:rFonts w:ascii="Times New Roman" w:hAnsi="Times New Roman" w:cs="Times New Roman"/>
          <w:sz w:val="24"/>
          <w:szCs w:val="24"/>
          <w:lang w:val="en-US"/>
        </w:rPr>
        <w:t>,</w:t>
      </w:r>
      <w:r w:rsidR="00C02D51" w:rsidRPr="0055175D">
        <w:rPr>
          <w:rFonts w:ascii="Times New Roman" w:hAnsi="Times New Roman" w:cs="Times New Roman"/>
          <w:sz w:val="24"/>
          <w:szCs w:val="24"/>
          <w:lang w:val="en-US"/>
        </w:rPr>
        <w:t xml:space="preserve"> lead to</w:t>
      </w:r>
      <w:r w:rsidR="00390195" w:rsidRPr="0055175D">
        <w:rPr>
          <w:rFonts w:ascii="Times New Roman" w:hAnsi="Times New Roman" w:cs="Times New Roman"/>
          <w:sz w:val="24"/>
          <w:szCs w:val="24"/>
          <w:lang w:val="en-US"/>
        </w:rPr>
        <w:t xml:space="preserve"> </w:t>
      </w:r>
      <w:r w:rsidR="00886B8C" w:rsidRPr="0055175D">
        <w:rPr>
          <w:rFonts w:ascii="Times New Roman" w:hAnsi="Times New Roman" w:cs="Times New Roman"/>
          <w:sz w:val="24"/>
          <w:szCs w:val="24"/>
          <w:lang w:val="en-US"/>
        </w:rPr>
        <w:t>weight gain</w:t>
      </w:r>
      <w:r w:rsidR="003A57A3">
        <w:rPr>
          <w:rFonts w:ascii="Times New Roman" w:hAnsi="Times New Roman" w:cs="Times New Roman"/>
          <w:sz w:val="24"/>
          <w:szCs w:val="24"/>
          <w:lang w:val="en-US"/>
        </w:rPr>
        <w:t>.</w:t>
      </w:r>
      <w:r w:rsidR="00285F0E" w:rsidRPr="0055175D">
        <w:rPr>
          <w:rFonts w:ascii="Times New Roman" w:hAnsi="Times New Roman" w:cs="Times New Roman"/>
          <w:sz w:val="24"/>
          <w:szCs w:val="24"/>
          <w:lang w:val="en-US"/>
        </w:rPr>
        <w:fldChar w:fldCharType="begin" w:fldLock="1"/>
      </w:r>
      <w:r w:rsidR="00566DA9" w:rsidRPr="0055175D">
        <w:rPr>
          <w:rFonts w:ascii="Times New Roman" w:hAnsi="Times New Roman" w:cs="Times New Roman"/>
          <w:sz w:val="24"/>
          <w:szCs w:val="24"/>
          <w:lang w:val="en-US"/>
        </w:rPr>
        <w:instrText>ADDIN CSL_CITATION {"citationItems":[{"id":"ITEM-1","itemData":{"DOI":"10.1186/s12966-018-0672-6","ISBN":"1261700123034","ISSN":"14795868","PMID":"29650023","abstract":"Background: Policies restricting children's exposure to unhealthy food marketing have been impeded by the lack of evidence showing a direct link between food advertising exposure and children's energy intake and body weight. Food advertising exposure increases children's immediate food consumption, but whether this increased intake is compensated for at later eating occasions is not known; consequently the sustained effect on diets remains unclear. Methods: We conducted a within-subject, randomised, crossover, counterbalanced study across four, six-day holiday camps in New South Wales, Australia between April 2016 and January 2017. Children (7–12 years, n = 160) were recruited via local schools, email networks and social media. Two gender-and age-balanced groups were formed for each camp (n = 20), randomised to either a multiple-or single-media condition and exposed to food and non-food advertising in an online game and/or a television cartoon. Children's food consumption (kilojoules) was measured at a snack immediately after exposure and then at lunch later in the day. Linear mixed models were conducted to examine relationships between food advertising exposure and dietary intake, taking into account gender, age and weight status. Results: All children in the multiple-media condition ate more at a snack after exposure to food advertising compared with non-food advertising; this was not compensated for at lunch, leading to additional daily food intake of 194 kJ (95% CI 80–308, p = 0.001, d = 0.2). Exposure to multiple-media food advertising compared with a single-media source increased the effect on snack intake by a difference of 182 kJ (95% CI 46–317, p = 0.009, d = 0.4). Food advertising had an increased effect among children with heavier weight status in both media groups. Conclusion: Online ('advergame') advertising combined with TV advertising exerted a stronger influence on children's food consumption than TV advertising alone. The lack of compensation at lunch for children's increased snack intake after food advertising exposure suggests that unhealthy food advertising exposure contributes to a positive energy-gap, which could cumulatively lead to the development of overweight. Trial registration: Australian New Zealand Clinical Trials Registry, number ACTRN12617001230347 (Retrospectively registered).","author":[{"dropping-particle":"","family":"Norman","given":"Jennifer","non-dropping-particle":"","parse-names":false,"suffix":""},{"dropping-particle":"","family":"Kelly","given":"Bridget","non-dropping-particle":"","parse-names":false,"suffix":""},{"dropping-particle":"","family":"McMahon","given":"Anne T.","non-dropping-particle":"","parse-names":false,"suffix":""},{"dropping-particle":"","family":"Boyland","given":"Emma","non-dropping-particle":"","parse-names":false,"suffix":""},{"dropping-particle":"","family":"Baur","given":"Louise A","non-dropping-particle":"","parse-names":false,"suffix":""},{"dropping-particle":"","family":"Chapman","given":"Kathy","non-dropping-particle":"","parse-names":false,"suffix":""},{"dropping-particle":"","family":"King","given":"Lesley","non-dropping-particle":"","parse-names":false,"suffix":""},{"dropping-particle":"","family":"Hughes","given":"Clare","non-dropping-particle":"","parse-names":false,"suffix":""},{"dropping-particle":"","family":"Bauman","given":"Adrian","non-dropping-particle":"","parse-names":false,"suffix":""}],"container-title":"International Journal of Behavioral Nutrition and Physical Activity","id":"ITEM-1","issue":"1","issued":{"date-parts":[["2018"]]},"note":"in Emma's proposal for government obesity strategy\n\nGood paper for write up \n\nmarketing from broadcast and no broacast media together had the strongest effect on food intake.\n\nchildren don't later compensate for food intake by eating less at lucnhtime.","title":"Sustained impact of energy-dense TV and online food advertising on children's dietary intake: A within-subject, randomised, crossover, counter-balanced trial","type":"article-journal","volume":"15"},"uris":["http://www.mendeley.com/documents/?uuid=b9d2cc3f-6fc1-3b04-b84e-5b42ab85742a"]}],"mendeley":{"formattedCitation":"&lt;sup&gt;18&lt;/sup&gt;","plainTextFormattedCitation":"18","previouslyFormattedCitation":"&lt;sup&gt;18&lt;/sup&gt;"},"properties":{"noteIndex":0},"schema":"https://github.com/citation-style-language/schema/raw/master/csl-citation.json"}</w:instrText>
      </w:r>
      <w:r w:rsidR="00285F0E" w:rsidRPr="0055175D">
        <w:rPr>
          <w:rFonts w:ascii="Times New Roman" w:hAnsi="Times New Roman" w:cs="Times New Roman"/>
          <w:sz w:val="24"/>
          <w:szCs w:val="24"/>
          <w:lang w:val="en-US"/>
        </w:rPr>
        <w:fldChar w:fldCharType="separate"/>
      </w:r>
      <w:r w:rsidR="00566DA9" w:rsidRPr="0055175D">
        <w:rPr>
          <w:rFonts w:ascii="Times New Roman" w:hAnsi="Times New Roman" w:cs="Times New Roman"/>
          <w:noProof/>
          <w:sz w:val="24"/>
          <w:szCs w:val="24"/>
          <w:vertAlign w:val="superscript"/>
          <w:lang w:val="en-US"/>
        </w:rPr>
        <w:t>18</w:t>
      </w:r>
      <w:r w:rsidR="00285F0E" w:rsidRPr="0055175D">
        <w:rPr>
          <w:rFonts w:ascii="Times New Roman" w:hAnsi="Times New Roman" w:cs="Times New Roman"/>
          <w:sz w:val="24"/>
          <w:szCs w:val="24"/>
          <w:lang w:val="en-US"/>
        </w:rPr>
        <w:fldChar w:fldCharType="end"/>
      </w:r>
    </w:p>
    <w:p w14:paraId="30086054" w14:textId="59C1A9FD" w:rsidR="00BA71F3" w:rsidRPr="0055175D" w:rsidRDefault="005F60AF" w:rsidP="00952DD2">
      <w:pPr>
        <w:snapToGrid w:val="0"/>
        <w:spacing w:line="480" w:lineRule="auto"/>
        <w:ind w:firstLine="720"/>
        <w:rPr>
          <w:rFonts w:ascii="Times New Roman" w:hAnsi="Times New Roman" w:cs="Times New Roman"/>
          <w:sz w:val="24"/>
          <w:szCs w:val="24"/>
          <w:lang w:val="en-US"/>
        </w:rPr>
      </w:pPr>
      <w:r w:rsidRPr="0055175D">
        <w:rPr>
          <w:rFonts w:ascii="Times New Roman" w:hAnsi="Times New Roman" w:cs="Times New Roman"/>
          <w:sz w:val="24"/>
          <w:szCs w:val="24"/>
        </w:rPr>
        <w:t>T</w:t>
      </w:r>
      <w:r w:rsidR="00C866B7" w:rsidRPr="0055175D">
        <w:rPr>
          <w:rFonts w:ascii="Times New Roman" w:hAnsi="Times New Roman" w:cs="Times New Roman"/>
          <w:sz w:val="24"/>
          <w:szCs w:val="24"/>
        </w:rPr>
        <w:t>h</w:t>
      </w:r>
      <w:r w:rsidRPr="0055175D">
        <w:rPr>
          <w:rFonts w:ascii="Times New Roman" w:hAnsi="Times New Roman" w:cs="Times New Roman"/>
          <w:sz w:val="24"/>
          <w:szCs w:val="24"/>
        </w:rPr>
        <w:t>is</w:t>
      </w:r>
      <w:r w:rsidR="00C866B7" w:rsidRPr="0055175D">
        <w:rPr>
          <w:rFonts w:ascii="Times New Roman" w:hAnsi="Times New Roman" w:cs="Times New Roman"/>
          <w:sz w:val="24"/>
          <w:szCs w:val="24"/>
        </w:rPr>
        <w:t xml:space="preserve"> study </w:t>
      </w:r>
      <w:r w:rsidRPr="0055175D">
        <w:rPr>
          <w:rFonts w:ascii="Times New Roman" w:hAnsi="Times New Roman" w:cs="Times New Roman"/>
          <w:sz w:val="24"/>
          <w:szCs w:val="24"/>
        </w:rPr>
        <w:t>had some limitations.</w:t>
      </w:r>
      <w:r w:rsidR="006E72F0" w:rsidRPr="0055175D">
        <w:rPr>
          <w:rFonts w:ascii="Times New Roman" w:hAnsi="Times New Roman" w:cs="Times New Roman"/>
          <w:sz w:val="24"/>
          <w:szCs w:val="24"/>
        </w:rPr>
        <w:t xml:space="preserve"> </w:t>
      </w:r>
      <w:r w:rsidR="00D63A9C" w:rsidRPr="0055175D">
        <w:rPr>
          <w:rFonts w:ascii="Times New Roman" w:hAnsi="Times New Roman" w:cs="Times New Roman"/>
          <w:sz w:val="24"/>
          <w:szCs w:val="24"/>
        </w:rPr>
        <w:t>First, a</w:t>
      </w:r>
      <w:r w:rsidR="00CC65C1" w:rsidRPr="0055175D">
        <w:rPr>
          <w:rFonts w:ascii="Times New Roman" w:hAnsi="Times New Roman" w:cs="Times New Roman"/>
          <w:sz w:val="24"/>
          <w:szCs w:val="24"/>
        </w:rPr>
        <w:t xml:space="preserve">ll children were exposed to the same two </w:t>
      </w:r>
      <w:r w:rsidR="00C67E7C" w:rsidRPr="0055175D">
        <w:rPr>
          <w:rFonts w:ascii="Times New Roman" w:hAnsi="Times New Roman" w:cs="Times New Roman"/>
          <w:sz w:val="24"/>
          <w:szCs w:val="24"/>
        </w:rPr>
        <w:t>influencers</w:t>
      </w:r>
      <w:r w:rsidR="00CC65C1" w:rsidRPr="0055175D">
        <w:rPr>
          <w:rFonts w:ascii="Times New Roman" w:hAnsi="Times New Roman" w:cs="Times New Roman"/>
          <w:sz w:val="24"/>
          <w:szCs w:val="24"/>
        </w:rPr>
        <w:t>, and individual</w:t>
      </w:r>
      <w:r w:rsidR="00E60532" w:rsidRPr="0055175D">
        <w:rPr>
          <w:rFonts w:ascii="Times New Roman" w:hAnsi="Times New Roman" w:cs="Times New Roman"/>
          <w:sz w:val="24"/>
          <w:szCs w:val="24"/>
        </w:rPr>
        <w:t xml:space="preserve"> differences which may have moderated endorser effects, such as </w:t>
      </w:r>
      <w:r w:rsidR="00B018E3" w:rsidRPr="0055175D">
        <w:rPr>
          <w:rFonts w:ascii="Times New Roman" w:hAnsi="Times New Roman" w:cs="Times New Roman"/>
          <w:sz w:val="24"/>
          <w:szCs w:val="24"/>
        </w:rPr>
        <w:t>perceived similarity, familiarity, and likeability</w:t>
      </w:r>
      <w:r w:rsidR="003A57A3">
        <w:rPr>
          <w:rFonts w:ascii="Times New Roman" w:hAnsi="Times New Roman" w:cs="Times New Roman"/>
          <w:sz w:val="24"/>
          <w:szCs w:val="24"/>
        </w:rPr>
        <w:t>,</w:t>
      </w:r>
      <w:r w:rsidR="00E60532" w:rsidRPr="0055175D">
        <w:rPr>
          <w:rFonts w:ascii="Times New Roman" w:hAnsi="Times New Roman" w:cs="Times New Roman"/>
          <w:sz w:val="24"/>
          <w:szCs w:val="24"/>
        </w:rPr>
        <w:fldChar w:fldCharType="begin" w:fldLock="1"/>
      </w:r>
      <w:r w:rsidR="00903C8A">
        <w:rPr>
          <w:rFonts w:ascii="Times New Roman" w:hAnsi="Times New Roman" w:cs="Times New Roman"/>
          <w:sz w:val="24"/>
          <w:szCs w:val="24"/>
        </w:rPr>
        <w:instrText>ADDIN CSL_CITATION {"citationItems":[{"id":"ITEM-1","itemData":{"DOI":"10.1007/s11002-015-9363-0","abstract":"We propose that attributions about an endorser truly liking, using, or desiring a promoted product mediate the relationship between source and message factors and persuasion via endorsement. In this paper, we integrate the persuasion literature into a framework for examining endorser effectiveness via focus factors (e.g., involvement, cognitive load) that determine whether a consumer thinks carefully or superficially about a message, and lead consumers to rely on different source and message elements (e.g., source attractiveness, argument strength). These elements then influence attribu-tional processing. Correspondent inferences about an endorser can lead to enhanced advertisement and brand attitudes, and spur either fleeting identification with the endorsement or more enduring internalization (Kelman, The Public Opinion Quarterly 25:57–78, 1961) of the endorser's message as a consumer's own. Implications of our framework and research directions are discussed. In a consumer-led, user-generated and vastly cluttered media marketplace, with the average consumer streaming through 3,000 messages daily, how do endorsers influence consumers—and can they still be an effective tool for marketing? In this paper, we argue that the theoretical models that are foundational to understanding endorser influence remain effective, but must be adapted to better organize collected findings on paid-by-brand endorsements and to adjust for the emerging role of earned endorse-ments, such as recommendations from influential bloggers and online reviewers.","author":[{"dropping-particle":"","family":"Kapitan","given":"Sommer","non-dropping-particle":"","parse-names":false,"suffix":""},{"dropping-particle":"","family":"Silvera","given":"David H","non-dropping-particle":"","parse-names":false,"suffix":""}],"container-title":"Marketing Letters","id":"ITEM-1","issued":{"date-parts":[["2016"]]},"page":"553-567","title":"From digital media influencers to celebrity endorsers: attributions drive endorser effectiveness","type":"article-journal","volume":"27"},"uris":["http://www.mendeley.com/documents/?uuid=c884886d-dbfe-3a6c-b9e4-e3385ec35dbb"]}],"mendeley":{"formattedCitation":"&lt;sup&gt;58&lt;/sup&gt;","plainTextFormattedCitation":"58","previouslyFormattedCitation":"&lt;sup&gt;58&lt;/sup&gt;"},"properties":{"noteIndex":0},"schema":"https://github.com/citation-style-language/schema/raw/master/csl-citation.json"}</w:instrText>
      </w:r>
      <w:r w:rsidR="00E60532" w:rsidRPr="0055175D">
        <w:rPr>
          <w:rFonts w:ascii="Times New Roman" w:hAnsi="Times New Roman" w:cs="Times New Roman"/>
          <w:sz w:val="24"/>
          <w:szCs w:val="24"/>
        </w:rPr>
        <w:fldChar w:fldCharType="separate"/>
      </w:r>
      <w:r w:rsidR="00DA08B1" w:rsidRPr="00DA08B1">
        <w:rPr>
          <w:rFonts w:ascii="Times New Roman" w:hAnsi="Times New Roman" w:cs="Times New Roman"/>
          <w:noProof/>
          <w:sz w:val="24"/>
          <w:szCs w:val="24"/>
          <w:vertAlign w:val="superscript"/>
        </w:rPr>
        <w:t>58</w:t>
      </w:r>
      <w:r w:rsidR="00E60532" w:rsidRPr="0055175D">
        <w:rPr>
          <w:rFonts w:ascii="Times New Roman" w:hAnsi="Times New Roman" w:cs="Times New Roman"/>
          <w:sz w:val="24"/>
          <w:szCs w:val="24"/>
        </w:rPr>
        <w:fldChar w:fldCharType="end"/>
      </w:r>
      <w:r w:rsidR="00CC65C1" w:rsidRPr="0055175D">
        <w:rPr>
          <w:rFonts w:ascii="Times New Roman" w:hAnsi="Times New Roman" w:cs="Times New Roman"/>
          <w:sz w:val="24"/>
          <w:szCs w:val="24"/>
        </w:rPr>
        <w:t xml:space="preserve"> could not be </w:t>
      </w:r>
      <w:r w:rsidR="005326DE" w:rsidRPr="0055175D">
        <w:rPr>
          <w:rFonts w:ascii="Times New Roman" w:hAnsi="Times New Roman" w:cs="Times New Roman"/>
          <w:sz w:val="24"/>
          <w:szCs w:val="24"/>
        </w:rPr>
        <w:t xml:space="preserve">considered. </w:t>
      </w:r>
      <w:r w:rsidR="008734CB" w:rsidRPr="0055175D">
        <w:rPr>
          <w:rFonts w:ascii="Times New Roman" w:hAnsi="Times New Roman" w:cs="Times New Roman"/>
          <w:sz w:val="24"/>
          <w:szCs w:val="24"/>
        </w:rPr>
        <w:t>J</w:t>
      </w:r>
      <w:r w:rsidR="00787DF1" w:rsidRPr="0055175D">
        <w:rPr>
          <w:rFonts w:ascii="Times New Roman" w:hAnsi="Times New Roman" w:cs="Times New Roman"/>
          <w:sz w:val="24"/>
          <w:szCs w:val="24"/>
        </w:rPr>
        <w:t xml:space="preserve">ust over 40% of the sample </w:t>
      </w:r>
      <w:r w:rsidR="008734CB" w:rsidRPr="0055175D">
        <w:rPr>
          <w:rFonts w:ascii="Times New Roman" w:hAnsi="Times New Roman" w:cs="Times New Roman"/>
          <w:sz w:val="24"/>
          <w:szCs w:val="24"/>
        </w:rPr>
        <w:t>had no previous exposure of</w:t>
      </w:r>
      <w:r w:rsidR="00787DF1" w:rsidRPr="0055175D">
        <w:rPr>
          <w:rFonts w:ascii="Times New Roman" w:hAnsi="Times New Roman" w:cs="Times New Roman"/>
          <w:sz w:val="24"/>
          <w:szCs w:val="24"/>
        </w:rPr>
        <w:t xml:space="preserve"> the </w:t>
      </w:r>
      <w:r w:rsidR="008734CB" w:rsidRPr="0055175D">
        <w:rPr>
          <w:rFonts w:ascii="Times New Roman" w:hAnsi="Times New Roman" w:cs="Times New Roman"/>
          <w:sz w:val="24"/>
          <w:szCs w:val="24"/>
        </w:rPr>
        <w:t xml:space="preserve">two </w:t>
      </w:r>
      <w:r w:rsidR="00684F5D" w:rsidRPr="0055175D">
        <w:rPr>
          <w:rFonts w:ascii="Times New Roman" w:hAnsi="Times New Roman" w:cs="Times New Roman"/>
          <w:sz w:val="24"/>
          <w:szCs w:val="24"/>
        </w:rPr>
        <w:t>influencers</w:t>
      </w:r>
      <w:r w:rsidR="00787DF1" w:rsidRPr="0055175D">
        <w:rPr>
          <w:rFonts w:ascii="Times New Roman" w:hAnsi="Times New Roman" w:cs="Times New Roman"/>
          <w:sz w:val="24"/>
          <w:szCs w:val="24"/>
        </w:rPr>
        <w:t xml:space="preserve"> used in the current </w:t>
      </w:r>
      <w:r w:rsidR="00A7590E" w:rsidRPr="0055175D">
        <w:rPr>
          <w:rFonts w:ascii="Times New Roman" w:hAnsi="Times New Roman" w:cs="Times New Roman"/>
          <w:sz w:val="24"/>
          <w:szCs w:val="24"/>
        </w:rPr>
        <w:t>study but</w:t>
      </w:r>
      <w:r w:rsidR="00684F5D" w:rsidRPr="0055175D">
        <w:rPr>
          <w:rFonts w:ascii="Times New Roman" w:hAnsi="Times New Roman" w:cs="Times New Roman"/>
          <w:sz w:val="24"/>
          <w:szCs w:val="24"/>
        </w:rPr>
        <w:t xml:space="preserve"> were included in analysis</w:t>
      </w:r>
      <w:r w:rsidR="00787DF1" w:rsidRPr="0055175D">
        <w:rPr>
          <w:rFonts w:ascii="Times New Roman" w:hAnsi="Times New Roman" w:cs="Times New Roman"/>
          <w:sz w:val="24"/>
          <w:szCs w:val="24"/>
        </w:rPr>
        <w:t>.</w:t>
      </w:r>
      <w:r w:rsidR="00684F5D" w:rsidRPr="0055175D">
        <w:rPr>
          <w:rFonts w:ascii="Times New Roman" w:hAnsi="Times New Roman" w:cs="Times New Roman"/>
          <w:sz w:val="24"/>
          <w:szCs w:val="24"/>
        </w:rPr>
        <w:t xml:space="preserve"> </w:t>
      </w:r>
      <w:r w:rsidR="008734CB" w:rsidRPr="0055175D">
        <w:rPr>
          <w:rFonts w:ascii="Times New Roman" w:hAnsi="Times New Roman" w:cs="Times New Roman"/>
          <w:sz w:val="24"/>
          <w:szCs w:val="24"/>
        </w:rPr>
        <w:t xml:space="preserve">Including these children may have underestimated the impact of influencer food marketing. </w:t>
      </w:r>
      <w:r w:rsidR="00374594" w:rsidRPr="0055175D">
        <w:rPr>
          <w:rFonts w:ascii="Times New Roman" w:hAnsi="Times New Roman" w:cs="Times New Roman"/>
          <w:sz w:val="24"/>
          <w:szCs w:val="24"/>
          <w:lang w:val="en-US"/>
        </w:rPr>
        <w:t>However, children</w:t>
      </w:r>
      <w:r w:rsidR="00374594" w:rsidRPr="0055175D">
        <w:rPr>
          <w:rFonts w:ascii="Times New Roman" w:hAnsi="Times New Roman" w:cs="Times New Roman"/>
          <w:sz w:val="24"/>
          <w:szCs w:val="24"/>
        </w:rPr>
        <w:t xml:space="preserve"> are likely to spend much longer on social media sites </w:t>
      </w:r>
      <w:r w:rsidR="00374594" w:rsidRPr="0055175D">
        <w:rPr>
          <w:rFonts w:ascii="Times New Roman" w:hAnsi="Times New Roman" w:cs="Times New Roman"/>
          <w:sz w:val="24"/>
          <w:szCs w:val="24"/>
        </w:rPr>
        <w:fldChar w:fldCharType="begin" w:fldLock="1"/>
      </w:r>
      <w:r w:rsidR="00566DA9" w:rsidRPr="0055175D">
        <w:rPr>
          <w:rFonts w:ascii="Times New Roman" w:hAnsi="Times New Roman" w:cs="Times New Roman"/>
          <w:sz w:val="24"/>
          <w:szCs w:val="24"/>
        </w:rPr>
        <w:instrText>ADDIN CSL_CITATION {"citationItems":[{"id":"ITEM-1","itemData":{"abstract":"This year’s report shows that: • There has been a significant increase in access to, ownership of and use of tablet computers by children of all ages. In contrast, the incidence of TVs and games consoles in the bedroom is declining, while smartphone ownership remains steady. • Almost twice as many children aged 5-15 are going online via a tablet than in 2013. At the same time, the number of those only using a device other than a PC/ laptop/ netbook to go online has increased, and access to the internet at home via a PC/ laptop/ netbook has declined. • 12-15s are twice as likely to say they would miss their mobile phone than the TV, say they spend more time going online than watching television in a typical week, and say they prefer to socialise online rather than watch TV. In contrast, younger children still prefer TV to any other device, and spend more time in a typical week watching TV than doing any other media activity. • Gender differences are evident from an early age. Differences include a preference for gaming among boys and for communicating online among girls. Parents also treat boys and girls differently, monitoring some aspects of girls’ online activity more closely than boys’. • Older children are making judgements about the truthfulness of online content, including search engine results and how accurately people present themselves online. 4 Children and parents: media use and attitudes report • Around a quarter of parents express concern about the media content their child has access to, with concerns about the internet more likely among parents of older children (8-15). • Nine in ten parents mediate their child’s access to the internet in some way, with most parents using a combination of approaches including using technical tools, having rules around access and use, regularly talking to the child about specific risks and supervising the child’s online activity1.","author":[{"dropping-particle":"","family":"Ofcom","given":"","non-dropping-particle":"","parse-names":false,"suffix":""}],"id":"ITEM-1","issued":{"date-parts":[["2016"]]},"page":"1-53","title":"Children and parents: media use and attitudes report","type":"article-journal"},"uris":["http://www.mendeley.com/documents/?uuid=4534adf1-e477-3dad-833e-437cc21e537c"]}],"mendeley":{"formattedCitation":"&lt;sup&gt;19&lt;/sup&gt;","plainTextFormattedCitation":"19","previouslyFormattedCitation":"&lt;sup&gt;19&lt;/sup&gt;"},"properties":{"noteIndex":0},"schema":"https://github.com/citation-style-language/schema/raw/master/csl-citation.json"}</w:instrText>
      </w:r>
      <w:r w:rsidR="00374594" w:rsidRPr="0055175D">
        <w:rPr>
          <w:rFonts w:ascii="Times New Roman" w:hAnsi="Times New Roman" w:cs="Times New Roman"/>
          <w:sz w:val="24"/>
          <w:szCs w:val="24"/>
        </w:rPr>
        <w:fldChar w:fldCharType="separate"/>
      </w:r>
      <w:r w:rsidR="00566DA9" w:rsidRPr="0055175D">
        <w:rPr>
          <w:rFonts w:ascii="Times New Roman" w:hAnsi="Times New Roman" w:cs="Times New Roman"/>
          <w:noProof/>
          <w:sz w:val="24"/>
          <w:szCs w:val="24"/>
          <w:vertAlign w:val="superscript"/>
        </w:rPr>
        <w:t>19</w:t>
      </w:r>
      <w:r w:rsidR="00374594" w:rsidRPr="0055175D">
        <w:rPr>
          <w:rFonts w:ascii="Times New Roman" w:hAnsi="Times New Roman" w:cs="Times New Roman"/>
          <w:sz w:val="24"/>
          <w:szCs w:val="24"/>
        </w:rPr>
        <w:fldChar w:fldCharType="end"/>
      </w:r>
      <w:r w:rsidR="00374594" w:rsidRPr="0055175D">
        <w:rPr>
          <w:rFonts w:ascii="Times New Roman" w:hAnsi="Times New Roman" w:cs="Times New Roman"/>
          <w:sz w:val="24"/>
          <w:szCs w:val="24"/>
          <w:lang w:val="en-US"/>
        </w:rPr>
        <w:t xml:space="preserve"> than occurred here, and as a result be exposed to greater volumes of influencer food marketing</w:t>
      </w:r>
      <w:r w:rsidR="003A57A3">
        <w:rPr>
          <w:rFonts w:ascii="Times New Roman" w:hAnsi="Times New Roman" w:cs="Times New Roman"/>
          <w:sz w:val="24"/>
          <w:szCs w:val="24"/>
          <w:lang w:val="en-US"/>
        </w:rPr>
        <w:t>.</w:t>
      </w:r>
      <w:r w:rsidR="00374594" w:rsidRPr="0055175D">
        <w:rPr>
          <w:rFonts w:ascii="Times New Roman" w:hAnsi="Times New Roman" w:cs="Times New Roman"/>
          <w:sz w:val="24"/>
          <w:szCs w:val="24"/>
          <w:lang w:val="en-US"/>
        </w:rPr>
        <w:fldChar w:fldCharType="begin" w:fldLock="1"/>
      </w:r>
      <w:r w:rsidR="00903C8A">
        <w:rPr>
          <w:rFonts w:ascii="Times New Roman" w:hAnsi="Times New Roman" w:cs="Times New Roman"/>
          <w:sz w:val="24"/>
          <w:szCs w:val="24"/>
          <w:lang w:val="en-US"/>
        </w:rPr>
        <w:instrText>ADDIN CSL_CITATION {"citationItems":[{"id":"ITEM-1","itemData":{"URL":"https://www.launchmetrics.com/resources/whitepapers/the-state-of-influencer-engagement-2015","accessed":{"date-parts":[["2018","7","12"]]},"author":[{"dropping-particle":"","family":"Augure","given":"","non-dropping-particle":"","parse-names":false,"suffix":""}],"id":"ITEM-1","issued":{"date-parts":[["2015"]]},"title":"The State of Influencer Engagement: 2015","type":"webpage"},"uris":["http://www.mendeley.com/documents/?uuid=87a0bf85-4a25-3af2-9fba-d6ca1ca548da"]}],"mendeley":{"formattedCitation":"&lt;sup&gt;59&lt;/sup&gt;","plainTextFormattedCitation":"59","previouslyFormattedCitation":"&lt;sup&gt;59&lt;/sup&gt;"},"properties":{"noteIndex":0},"schema":"https://github.com/citation-style-language/schema/raw/master/csl-citation.json"}</w:instrText>
      </w:r>
      <w:r w:rsidR="00374594" w:rsidRPr="0055175D">
        <w:rPr>
          <w:rFonts w:ascii="Times New Roman" w:hAnsi="Times New Roman" w:cs="Times New Roman"/>
          <w:sz w:val="24"/>
          <w:szCs w:val="24"/>
          <w:lang w:val="en-US"/>
        </w:rPr>
        <w:fldChar w:fldCharType="separate"/>
      </w:r>
      <w:r w:rsidR="00DA08B1" w:rsidRPr="00DA08B1">
        <w:rPr>
          <w:rFonts w:ascii="Times New Roman" w:hAnsi="Times New Roman" w:cs="Times New Roman"/>
          <w:noProof/>
          <w:sz w:val="24"/>
          <w:szCs w:val="24"/>
          <w:vertAlign w:val="superscript"/>
          <w:lang w:val="en-US"/>
        </w:rPr>
        <w:t>59</w:t>
      </w:r>
      <w:r w:rsidR="00374594" w:rsidRPr="0055175D">
        <w:rPr>
          <w:rFonts w:ascii="Times New Roman" w:hAnsi="Times New Roman" w:cs="Times New Roman"/>
          <w:sz w:val="24"/>
          <w:szCs w:val="24"/>
          <w:lang w:val="en-US"/>
        </w:rPr>
        <w:fldChar w:fldCharType="end"/>
      </w:r>
      <w:r w:rsidR="00374594" w:rsidRPr="0055175D">
        <w:rPr>
          <w:rFonts w:ascii="Times New Roman" w:hAnsi="Times New Roman" w:cs="Times New Roman"/>
          <w:sz w:val="24"/>
          <w:szCs w:val="24"/>
          <w:lang w:val="en-US"/>
        </w:rPr>
        <w:t xml:space="preserve"> </w:t>
      </w:r>
      <w:r w:rsidR="008734CB" w:rsidRPr="0055175D">
        <w:rPr>
          <w:rFonts w:ascii="Times New Roman" w:hAnsi="Times New Roman" w:cs="Times New Roman"/>
          <w:sz w:val="24"/>
          <w:szCs w:val="24"/>
        </w:rPr>
        <w:t xml:space="preserve">In addition, </w:t>
      </w:r>
      <w:r w:rsidR="00AB35EB" w:rsidRPr="0055175D">
        <w:rPr>
          <w:rFonts w:ascii="Times New Roman" w:hAnsi="Times New Roman" w:cs="Times New Roman"/>
          <w:sz w:val="24"/>
          <w:szCs w:val="24"/>
          <w:lang w:val="en-US"/>
        </w:rPr>
        <w:t xml:space="preserve">Instagram encourages engagement with advertising by prompting users to ‘like’ and </w:t>
      </w:r>
      <w:r w:rsidR="00B018E3" w:rsidRPr="0055175D">
        <w:rPr>
          <w:rFonts w:ascii="Times New Roman" w:hAnsi="Times New Roman" w:cs="Times New Roman"/>
          <w:sz w:val="24"/>
          <w:szCs w:val="24"/>
          <w:lang w:val="en-US"/>
        </w:rPr>
        <w:t>share</w:t>
      </w:r>
      <w:r w:rsidR="00AB35EB" w:rsidRPr="0055175D">
        <w:rPr>
          <w:rFonts w:ascii="Times New Roman" w:hAnsi="Times New Roman" w:cs="Times New Roman"/>
          <w:sz w:val="24"/>
          <w:szCs w:val="24"/>
          <w:lang w:val="en-US"/>
        </w:rPr>
        <w:t xml:space="preserve"> images</w:t>
      </w:r>
      <w:r w:rsidR="003A57A3">
        <w:rPr>
          <w:rFonts w:ascii="Times New Roman" w:hAnsi="Times New Roman" w:cs="Times New Roman"/>
          <w:sz w:val="24"/>
          <w:szCs w:val="24"/>
          <w:lang w:val="en-US"/>
        </w:rPr>
        <w:t>.</w:t>
      </w:r>
      <w:r w:rsidR="00AB35EB" w:rsidRPr="0055175D">
        <w:rPr>
          <w:rFonts w:ascii="Times New Roman" w:hAnsi="Times New Roman" w:cs="Times New Roman"/>
          <w:sz w:val="24"/>
          <w:szCs w:val="24"/>
          <w:lang w:val="en-US"/>
        </w:rPr>
        <w:fldChar w:fldCharType="begin" w:fldLock="1"/>
      </w:r>
      <w:r w:rsidR="00566DA9" w:rsidRPr="0055175D">
        <w:rPr>
          <w:rFonts w:ascii="Times New Roman" w:hAnsi="Times New Roman" w:cs="Times New Roman"/>
          <w:sz w:val="24"/>
          <w:szCs w:val="24"/>
          <w:lang w:val="en-US"/>
        </w:rPr>
        <w:instrText>ADDIN CSL_CITATION {"citationItems":[{"id":"ITEM-1","itemData":{"DOI":"10.1080/02650487.2017.1348035","ISBN":"9788578110796","ISSN":"02650487","PMID":"25246403","abstract":"Despite their regular use and obvious importance for social marketing, guilt appeals have received scant attention from academic researchers in the marketing communications field. The handful of studies actually completed in this area tend to suggest that, although guilty feelings are easily aroused by appropriate advertising messages, the effectiveness of guilt-based advertising is extremely limited, especially for high-guilt communications. This paper challenges the latter proposition, arguing that the dichotomy between guilt and shame commonly applied in psychological (as opposed to marketing) research is equally relevant for investigations into the efficacy of advertising. It is proposed that certain communications intended to invoke guilt might in fact produce shameful responses among message recipients, with negative consequences for advertisers.","author":[{"dropping-particle":"","family":"Veirman","given":"Marijke","non-dropping-particle":"De","parse-names":false,"suffix":""},{"dropping-particle":"","family":"Cauberghe","given":"Veroline","non-dropping-particle":"","parse-names":false,"suffix":""},{"dropping-particle":"","family":"Hudders","given":"Liselot","non-dropping-particle":"","parse-names":false,"suffix":""}],"container-title":"International Journal of Advertising","id":"ITEM-1","issue":"5","issued":{"date-parts":[["2017"]]},"note":"Good paper for the reasons why brands work with influencers.\n\nLooks at whether number of followers and followees has an effect on viewers perceptions of the influencer and the brand they are promoting.","page":"798-828","title":"Marketing through instagram influencers: The impact of number of followers and product divergence on brand attitude","type":"article-journal","volume":"36"},"uris":["http://www.mendeley.com/documents/?uuid=ddedf9f0-9bad-36bd-981f-2145eccb45f0"]}],"mendeley":{"formattedCitation":"&lt;sup&gt;30&lt;/sup&gt;","plainTextFormattedCitation":"30","previouslyFormattedCitation":"&lt;sup&gt;30&lt;/sup&gt;"},"properties":{"noteIndex":0},"schema":"https://github.com/citation-style-language/schema/raw/master/csl-citation.json"}</w:instrText>
      </w:r>
      <w:r w:rsidR="00AB35EB" w:rsidRPr="0055175D">
        <w:rPr>
          <w:rFonts w:ascii="Times New Roman" w:hAnsi="Times New Roman" w:cs="Times New Roman"/>
          <w:sz w:val="24"/>
          <w:szCs w:val="24"/>
          <w:lang w:val="en-US"/>
        </w:rPr>
        <w:fldChar w:fldCharType="separate"/>
      </w:r>
      <w:r w:rsidR="00566DA9" w:rsidRPr="0055175D">
        <w:rPr>
          <w:rFonts w:ascii="Times New Roman" w:hAnsi="Times New Roman" w:cs="Times New Roman"/>
          <w:noProof/>
          <w:sz w:val="24"/>
          <w:szCs w:val="24"/>
          <w:vertAlign w:val="superscript"/>
          <w:lang w:val="en-US"/>
        </w:rPr>
        <w:t>30</w:t>
      </w:r>
      <w:r w:rsidR="00AB35EB" w:rsidRPr="0055175D">
        <w:rPr>
          <w:rFonts w:ascii="Times New Roman" w:hAnsi="Times New Roman" w:cs="Times New Roman"/>
          <w:sz w:val="24"/>
          <w:szCs w:val="24"/>
          <w:lang w:val="en-US"/>
        </w:rPr>
        <w:fldChar w:fldCharType="end"/>
      </w:r>
      <w:r w:rsidR="00AB35EB" w:rsidRPr="0055175D">
        <w:rPr>
          <w:rFonts w:ascii="Times New Roman" w:hAnsi="Times New Roman" w:cs="Times New Roman"/>
          <w:sz w:val="24"/>
          <w:szCs w:val="24"/>
          <w:lang w:val="en-US"/>
        </w:rPr>
        <w:t xml:space="preserve"> This engagement allows direct communication between influencers and followers</w:t>
      </w:r>
      <w:r w:rsidR="00B018E3" w:rsidRPr="0055175D">
        <w:rPr>
          <w:rFonts w:ascii="Times New Roman" w:hAnsi="Times New Roman" w:cs="Times New Roman"/>
          <w:sz w:val="24"/>
          <w:szCs w:val="24"/>
          <w:lang w:val="en-US"/>
        </w:rPr>
        <w:t>,</w:t>
      </w:r>
      <w:r w:rsidR="00E60532" w:rsidRPr="0055175D">
        <w:rPr>
          <w:rFonts w:ascii="Times New Roman" w:hAnsi="Times New Roman" w:cs="Times New Roman"/>
          <w:sz w:val="24"/>
          <w:szCs w:val="24"/>
          <w:lang w:val="en-US"/>
        </w:rPr>
        <w:t xml:space="preserve"> </w:t>
      </w:r>
      <w:r w:rsidR="00B018E3" w:rsidRPr="0055175D">
        <w:rPr>
          <w:rFonts w:ascii="Times New Roman" w:hAnsi="Times New Roman" w:cs="Times New Roman"/>
          <w:sz w:val="24"/>
          <w:szCs w:val="24"/>
          <w:lang w:val="en-US"/>
        </w:rPr>
        <w:t>heightening</w:t>
      </w:r>
      <w:r w:rsidR="00E60532" w:rsidRPr="0055175D">
        <w:rPr>
          <w:rFonts w:ascii="Times New Roman" w:hAnsi="Times New Roman" w:cs="Times New Roman"/>
          <w:sz w:val="24"/>
          <w:szCs w:val="24"/>
          <w:lang w:val="en-US"/>
        </w:rPr>
        <w:t xml:space="preserve"> feelings of </w:t>
      </w:r>
      <w:r w:rsidR="00B018E3" w:rsidRPr="0055175D">
        <w:rPr>
          <w:rFonts w:ascii="Times New Roman" w:hAnsi="Times New Roman" w:cs="Times New Roman"/>
          <w:sz w:val="24"/>
          <w:szCs w:val="24"/>
          <w:lang w:val="en-US"/>
        </w:rPr>
        <w:t>familiarity and likeability</w:t>
      </w:r>
      <w:r w:rsidR="003A57A3">
        <w:rPr>
          <w:rFonts w:ascii="Times New Roman" w:hAnsi="Times New Roman" w:cs="Times New Roman"/>
          <w:sz w:val="24"/>
          <w:szCs w:val="24"/>
          <w:lang w:val="en-US"/>
        </w:rPr>
        <w:t>,</w:t>
      </w:r>
      <w:r w:rsidR="00E60532" w:rsidRPr="0055175D">
        <w:rPr>
          <w:rFonts w:ascii="Times New Roman" w:hAnsi="Times New Roman" w:cs="Times New Roman"/>
          <w:sz w:val="24"/>
          <w:szCs w:val="24"/>
        </w:rPr>
        <w:fldChar w:fldCharType="begin" w:fldLock="1"/>
      </w:r>
      <w:r w:rsidR="00566DA9" w:rsidRPr="0055175D">
        <w:rPr>
          <w:rFonts w:ascii="Times New Roman" w:hAnsi="Times New Roman" w:cs="Times New Roman"/>
          <w:sz w:val="24"/>
          <w:szCs w:val="24"/>
        </w:rPr>
        <w:instrText>ADDIN CSL_CITATION {"citationItems":[{"id":"ITEM-1","itemData":{"DOI":"10.1145/3097286.3097322","ISBN":"9781450348478","abstract":"The growing popularity of social media networks enables individuals to acquire large audiences of up to several million people on these platforms. Companies are starting to recognize this potential especially for young target groups, and to hire these so-called ‘influencers’ as endorsers in social media; these individual influences sometimes even take the place of traditional celebrities in corporate advertising. The question arises whether there is a difference in perception between these two types of endorsers and if so, which moderators influence these perceptions. In this study we explore consumers’ general perception of social media influencers compared to traditional celebrities. We conduct an online survey with 590 respondents who were asked to rate 14 influencers and traditional celebrities in pairwise comparisons regarding their similarity. We apply multidimensional scaling (MDS) and find substantial differences in perceptions between the two groups. Additionally, we apply property fitting with evaluations regarding six different characteristics determining endorser effectiveness. While in total traditional celebrities are evaluated more favorably, this difference diminishes for high levels of familiarity and even reverses for perceived trustworthiness and similarity to oneself. The results indicate that marketers should carefully distinguish between influencers and traditional celebrities for endorsements, as systematic differences in perceptions between the groups are likely to have an impact on endorser effectiveness. Further research is needed to investigate which moderators (e.g. advertising type, product category) influence the perception and subsequently the endorsement effectiveness of the two types of endorsers.","author":[{"dropping-particle":"","family":"Gräve","given":"Jan-Frederik","non-dropping-particle":"","parse-names":false,"suffix":""}],"container-title":"Proceedings of the 8th International Conference on Social Media &amp; Society - #SMSociety17","id":"ITEM-1","issued":{"date-parts":[["2017"]]},"page":"1-5","title":"Exploring the Perception of Influencers Vs. Traditional Celebrities","type":"paper-conference","volume":"28"},"uris":["http://www.mendeley.com/documents/?uuid=93486aab-b257-39a4-8e63-1dd2106cd680"]}],"mendeley":{"formattedCitation":"&lt;sup&gt;41&lt;/sup&gt;","plainTextFormattedCitation":"41","previouslyFormattedCitation":"&lt;sup&gt;41&lt;/sup&gt;"},"properties":{"noteIndex":0},"schema":"https://github.com/citation-style-language/schema/raw/master/csl-citation.json"}</w:instrText>
      </w:r>
      <w:r w:rsidR="00E60532" w:rsidRPr="0055175D">
        <w:rPr>
          <w:rFonts w:ascii="Times New Roman" w:hAnsi="Times New Roman" w:cs="Times New Roman"/>
          <w:sz w:val="24"/>
          <w:szCs w:val="24"/>
        </w:rPr>
        <w:fldChar w:fldCharType="separate"/>
      </w:r>
      <w:r w:rsidR="00566DA9" w:rsidRPr="0055175D">
        <w:rPr>
          <w:rFonts w:ascii="Times New Roman" w:hAnsi="Times New Roman" w:cs="Times New Roman"/>
          <w:noProof/>
          <w:sz w:val="24"/>
          <w:szCs w:val="24"/>
          <w:vertAlign w:val="superscript"/>
        </w:rPr>
        <w:t>41</w:t>
      </w:r>
      <w:r w:rsidR="00E60532" w:rsidRPr="0055175D">
        <w:rPr>
          <w:rFonts w:ascii="Times New Roman" w:hAnsi="Times New Roman" w:cs="Times New Roman"/>
          <w:sz w:val="24"/>
          <w:szCs w:val="24"/>
        </w:rPr>
        <w:fldChar w:fldCharType="end"/>
      </w:r>
      <w:r w:rsidR="00AB35EB" w:rsidRPr="0055175D">
        <w:rPr>
          <w:rFonts w:ascii="Times New Roman" w:hAnsi="Times New Roman" w:cs="Times New Roman"/>
          <w:sz w:val="24"/>
          <w:szCs w:val="24"/>
          <w:lang w:val="en-US"/>
        </w:rPr>
        <w:t xml:space="preserve"> </w:t>
      </w:r>
      <w:r w:rsidR="00B018E3" w:rsidRPr="0055175D">
        <w:rPr>
          <w:rFonts w:ascii="Times New Roman" w:hAnsi="Times New Roman" w:cs="Times New Roman"/>
          <w:sz w:val="24"/>
          <w:szCs w:val="24"/>
          <w:lang w:val="en-US"/>
        </w:rPr>
        <w:t xml:space="preserve">and enabling </w:t>
      </w:r>
      <w:r w:rsidR="00AB35EB" w:rsidRPr="0055175D">
        <w:rPr>
          <w:rFonts w:ascii="Times New Roman" w:hAnsi="Times New Roman" w:cs="Times New Roman"/>
          <w:sz w:val="24"/>
          <w:szCs w:val="24"/>
          <w:lang w:val="en-US"/>
        </w:rPr>
        <w:t xml:space="preserve">influencer marketing </w:t>
      </w:r>
      <w:r w:rsidR="00B018E3" w:rsidRPr="0055175D">
        <w:rPr>
          <w:rFonts w:ascii="Times New Roman" w:hAnsi="Times New Roman" w:cs="Times New Roman"/>
          <w:sz w:val="24"/>
          <w:szCs w:val="24"/>
          <w:lang w:val="en-US"/>
        </w:rPr>
        <w:t xml:space="preserve">to reach not only followers but also </w:t>
      </w:r>
      <w:r w:rsidR="00AB35EB" w:rsidRPr="0055175D">
        <w:rPr>
          <w:rFonts w:ascii="Times New Roman" w:hAnsi="Times New Roman" w:cs="Times New Roman"/>
          <w:sz w:val="24"/>
          <w:szCs w:val="24"/>
          <w:lang w:val="en-US"/>
        </w:rPr>
        <w:t>followers</w:t>
      </w:r>
      <w:r w:rsidR="00783691" w:rsidRPr="0055175D">
        <w:rPr>
          <w:rFonts w:ascii="Times New Roman" w:hAnsi="Times New Roman" w:cs="Times New Roman"/>
          <w:sz w:val="24"/>
          <w:szCs w:val="24"/>
          <w:lang w:val="en-US"/>
        </w:rPr>
        <w:t>’</w:t>
      </w:r>
      <w:r w:rsidR="00AB35EB" w:rsidRPr="0055175D">
        <w:rPr>
          <w:rFonts w:ascii="Times New Roman" w:hAnsi="Times New Roman" w:cs="Times New Roman"/>
          <w:sz w:val="24"/>
          <w:szCs w:val="24"/>
          <w:lang w:val="en-US"/>
        </w:rPr>
        <w:t xml:space="preserve"> wider social networks</w:t>
      </w:r>
      <w:r w:rsidR="003A57A3">
        <w:rPr>
          <w:rFonts w:ascii="Times New Roman" w:hAnsi="Times New Roman" w:cs="Times New Roman"/>
          <w:sz w:val="24"/>
          <w:szCs w:val="24"/>
          <w:lang w:val="en-US"/>
        </w:rPr>
        <w:t>.</w:t>
      </w:r>
      <w:r w:rsidR="00AB35EB" w:rsidRPr="0055175D">
        <w:rPr>
          <w:rFonts w:ascii="Times New Roman" w:hAnsi="Times New Roman" w:cs="Times New Roman"/>
          <w:sz w:val="24"/>
          <w:szCs w:val="24"/>
          <w:lang w:val="en-US"/>
        </w:rPr>
        <w:fldChar w:fldCharType="begin" w:fldLock="1"/>
      </w:r>
      <w:r w:rsidR="00903C8A">
        <w:rPr>
          <w:rFonts w:ascii="Times New Roman" w:hAnsi="Times New Roman" w:cs="Times New Roman"/>
          <w:sz w:val="24"/>
          <w:szCs w:val="24"/>
          <w:lang w:val="en-US"/>
        </w:rPr>
        <w:instrText>ADDIN CSL_CITATION {"citationItems":[{"id":"ITEM-1","itemData":{"DOI":"10.1108/10610420410554449","ISBN":"0743227298","ISSN":"10610421","PMID":"25246403","abstract":"One American in ten tells the other nine how to vote, where to eat, and what to buy. They areThe Influentials Who are they? The most influential Americans -- the ones who tell their neighbors what to buy, which politicians to support, and where to vacation -- are not necessarily the people you'd expect. They're not America's most affluent 10 percent or best-educated 10 percent. They're not the \"early adopters,\" always the first to try everything from Franco-Polynesian fusion cooking to digital cameras. They are, however, the 10 percent of Americans most engaged in their local communities...and they wield a huge amount of influence within those communities. They're the campaigners for open-space initiatives. They're church vestrymen and friends of the local public library. They're the Influentials...and whether or not they are familiar to you, they're very well known to the researchers at RoperASW. For decades, these researchers have been on a quest for marketing's holy grail: that elusive but supremely powerful channel known as word of mouth. What they've learned is that even more important than the \"word\" -- what is said -- is the \"mouth\" -- who says it. They've identified, studied, and analyzed influence in America since the Standard Oil Company of New Jersey (now Exxon) hired Elmo Roper himself to develop a model for identifying opinion leaders, and in The Influentials, they are finally ready to share their results. A few samples: • Influentials have been the \"early majority\" -- leading indicators of what Americans will be buying -- for more than five decades, from choosing energy-efficient cars in the 1970s to owning computers in the 1980s to adopting 401(k)s and IRAs in the 1990s to using the Internet and cell phones today. • Influentials have led the way in social development as well, from the revival of self-reliance (in managing their own health care, investments, and consumption) to mass skepticism about the marketing claims of everything from breakfast food to politicians. Although America's Influentials have always been powerful, they've never been more important than now. Today, a fragmented market has made it possible for Influentials to opt out of mass-message advertising, which means that a different route must be taken to capture their hearts and minds. The Influentials is a map for that route, a map that explains who these people are, how they exercise influence, and how they can be targeted. The Influentials features a series of rules …","author":[{"dropping-particle":"","family":"Goldsmith","given":"Ronald E.","non-dropping-particle":"","parse-names":false,"suffix":""}],"container-title":"Journal of Product &amp; Brand Management","id":"ITEM-1","issue":"5","issued":{"date-parts":[["2004"]]},"page":"371-372","title":"The Influentials: One American in Ten Tells the Other Nine How to Vote, Where to Eat, and What to Buy","type":"article-journal","volume":"13"},"uris":["http://www.mendeley.com/documents/?uuid=30fcae9b-67fa-46c1-855c-721e09435780"]}],"mendeley":{"formattedCitation":"&lt;sup&gt;60&lt;/sup&gt;","plainTextFormattedCitation":"60","previouslyFormattedCitation":"&lt;sup&gt;60&lt;/sup&gt;"},"properties":{"noteIndex":0},"schema":"https://github.com/citation-style-language/schema/raw/master/csl-citation.json"}</w:instrText>
      </w:r>
      <w:r w:rsidR="00AB35EB" w:rsidRPr="0055175D">
        <w:rPr>
          <w:rFonts w:ascii="Times New Roman" w:hAnsi="Times New Roman" w:cs="Times New Roman"/>
          <w:sz w:val="24"/>
          <w:szCs w:val="24"/>
          <w:lang w:val="en-US"/>
        </w:rPr>
        <w:fldChar w:fldCharType="separate"/>
      </w:r>
      <w:r w:rsidR="00DA08B1" w:rsidRPr="00DA08B1">
        <w:rPr>
          <w:rFonts w:ascii="Times New Roman" w:hAnsi="Times New Roman" w:cs="Times New Roman"/>
          <w:noProof/>
          <w:sz w:val="24"/>
          <w:szCs w:val="24"/>
          <w:vertAlign w:val="superscript"/>
          <w:lang w:val="en-US"/>
        </w:rPr>
        <w:t>60</w:t>
      </w:r>
      <w:r w:rsidR="00AB35EB" w:rsidRPr="0055175D">
        <w:rPr>
          <w:rFonts w:ascii="Times New Roman" w:hAnsi="Times New Roman" w:cs="Times New Roman"/>
          <w:sz w:val="24"/>
          <w:szCs w:val="24"/>
          <w:lang w:val="en-US"/>
        </w:rPr>
        <w:fldChar w:fldCharType="end"/>
      </w:r>
      <w:r w:rsidR="00D63A9C" w:rsidRPr="0055175D">
        <w:rPr>
          <w:rFonts w:ascii="Times New Roman" w:hAnsi="Times New Roman" w:cs="Times New Roman"/>
          <w:sz w:val="24"/>
          <w:szCs w:val="24"/>
          <w:lang w:val="en-US"/>
        </w:rPr>
        <w:t xml:space="preserve"> For this reason, it </w:t>
      </w:r>
      <w:r w:rsidR="00F926C9">
        <w:rPr>
          <w:rFonts w:ascii="Times New Roman" w:hAnsi="Times New Roman" w:cs="Times New Roman"/>
          <w:sz w:val="24"/>
          <w:szCs w:val="24"/>
          <w:lang w:val="en-US"/>
        </w:rPr>
        <w:t>would be</w:t>
      </w:r>
      <w:r w:rsidR="00D63A9C" w:rsidRPr="0055175D">
        <w:rPr>
          <w:rFonts w:ascii="Times New Roman" w:hAnsi="Times New Roman" w:cs="Times New Roman"/>
          <w:sz w:val="24"/>
          <w:szCs w:val="24"/>
          <w:lang w:val="en-US"/>
        </w:rPr>
        <w:t xml:space="preserve"> interesting to explore effects of influencer marketing on those who do</w:t>
      </w:r>
      <w:r w:rsidR="00F926C9">
        <w:rPr>
          <w:rFonts w:ascii="Times New Roman" w:hAnsi="Times New Roman" w:cs="Times New Roman"/>
          <w:sz w:val="24"/>
          <w:szCs w:val="24"/>
          <w:lang w:val="en-US"/>
        </w:rPr>
        <w:t xml:space="preserve"> </w:t>
      </w:r>
      <w:r w:rsidR="00D63A9C" w:rsidRPr="0055175D">
        <w:rPr>
          <w:rFonts w:ascii="Times New Roman" w:hAnsi="Times New Roman" w:cs="Times New Roman"/>
          <w:sz w:val="24"/>
          <w:szCs w:val="24"/>
          <w:lang w:val="en-US"/>
        </w:rPr>
        <w:t>n</w:t>
      </w:r>
      <w:r w:rsidR="00F926C9">
        <w:rPr>
          <w:rFonts w:ascii="Times New Roman" w:hAnsi="Times New Roman" w:cs="Times New Roman"/>
          <w:sz w:val="24"/>
          <w:szCs w:val="24"/>
          <w:lang w:val="en-US"/>
        </w:rPr>
        <w:t>o</w:t>
      </w:r>
      <w:r w:rsidR="00D63A9C" w:rsidRPr="0055175D">
        <w:rPr>
          <w:rFonts w:ascii="Times New Roman" w:hAnsi="Times New Roman" w:cs="Times New Roman"/>
          <w:sz w:val="24"/>
          <w:szCs w:val="24"/>
          <w:lang w:val="en-US"/>
        </w:rPr>
        <w:t>t follow the influencers’ online activity but may be recipients of their content via peers.</w:t>
      </w:r>
      <w:r w:rsidR="007E6137" w:rsidRPr="0055175D">
        <w:rPr>
          <w:rFonts w:ascii="Times New Roman" w:hAnsi="Times New Roman" w:cs="Times New Roman"/>
          <w:sz w:val="24"/>
          <w:szCs w:val="24"/>
          <w:lang w:val="en-US"/>
        </w:rPr>
        <w:t xml:space="preserve"> </w:t>
      </w:r>
      <w:r w:rsidR="00D63A9C" w:rsidRPr="0055175D">
        <w:rPr>
          <w:rFonts w:ascii="Times New Roman" w:hAnsi="Times New Roman" w:cs="Times New Roman"/>
          <w:sz w:val="24"/>
          <w:szCs w:val="24"/>
          <w:lang w:val="en-US"/>
        </w:rPr>
        <w:t xml:space="preserve">Second, although children were asked to refrain from discussing the study with their classmates, we cannot be sure that this ‘contamination’ did not occur. </w:t>
      </w:r>
      <w:r w:rsidRPr="0055175D">
        <w:rPr>
          <w:rFonts w:ascii="Times New Roman" w:hAnsi="Times New Roman" w:cs="Times New Roman"/>
          <w:sz w:val="24"/>
          <w:szCs w:val="24"/>
          <w:lang w:val="en-US"/>
        </w:rPr>
        <w:t>Th</w:t>
      </w:r>
      <w:r w:rsidR="00D63A9C" w:rsidRPr="0055175D">
        <w:rPr>
          <w:rFonts w:ascii="Times New Roman" w:hAnsi="Times New Roman" w:cs="Times New Roman"/>
          <w:sz w:val="24"/>
          <w:szCs w:val="24"/>
          <w:lang w:val="en-US"/>
        </w:rPr>
        <w:t>irdly, the</w:t>
      </w:r>
      <w:r w:rsidRPr="0055175D">
        <w:rPr>
          <w:rFonts w:ascii="Times New Roman" w:hAnsi="Times New Roman" w:cs="Times New Roman"/>
          <w:sz w:val="24"/>
          <w:szCs w:val="24"/>
          <w:lang w:val="en-US"/>
        </w:rPr>
        <w:t xml:space="preserve"> study was cross-sectional so conclusions about causality cannot be drawn from these data, future studies should be designed to explore this and the potential for </w:t>
      </w:r>
      <w:r w:rsidR="00D63A9C" w:rsidRPr="0055175D">
        <w:rPr>
          <w:rFonts w:ascii="Times New Roman" w:hAnsi="Times New Roman" w:cs="Times New Roman"/>
          <w:sz w:val="24"/>
          <w:szCs w:val="24"/>
          <w:lang w:val="en-US"/>
        </w:rPr>
        <w:t>longer-term</w:t>
      </w:r>
      <w:r w:rsidRPr="0055175D">
        <w:rPr>
          <w:rFonts w:ascii="Times New Roman" w:hAnsi="Times New Roman" w:cs="Times New Roman"/>
          <w:sz w:val="24"/>
          <w:szCs w:val="24"/>
          <w:lang w:val="en-US"/>
        </w:rPr>
        <w:t xml:space="preserve"> effects</w:t>
      </w:r>
      <w:r w:rsidR="003A2E50" w:rsidRPr="0055175D">
        <w:rPr>
          <w:rFonts w:ascii="Times New Roman" w:hAnsi="Times New Roman" w:cs="Times New Roman"/>
          <w:sz w:val="24"/>
          <w:szCs w:val="24"/>
        </w:rPr>
        <w:t>.</w:t>
      </w:r>
      <w:r w:rsidR="0085754C" w:rsidRPr="0055175D">
        <w:rPr>
          <w:rFonts w:ascii="Times New Roman" w:hAnsi="Times New Roman" w:cs="Times New Roman"/>
          <w:sz w:val="24"/>
          <w:szCs w:val="24"/>
        </w:rPr>
        <w:t xml:space="preserve"> It would also be interesting to compare the potential influence of peers versus media influencers on children’s behaviour.</w:t>
      </w:r>
    </w:p>
    <w:p w14:paraId="7901E812" w14:textId="37AA81CA" w:rsidR="00783691" w:rsidRPr="0055175D" w:rsidRDefault="00530760" w:rsidP="00374594">
      <w:pPr>
        <w:snapToGrid w:val="0"/>
        <w:spacing w:line="480" w:lineRule="auto"/>
        <w:ind w:firstLine="720"/>
        <w:rPr>
          <w:rFonts w:ascii="Times New Roman" w:hAnsi="Times New Roman" w:cs="Times New Roman"/>
          <w:sz w:val="24"/>
          <w:szCs w:val="24"/>
        </w:rPr>
      </w:pPr>
      <w:r w:rsidRPr="00286DD4">
        <w:rPr>
          <w:rFonts w:ascii="Times New Roman" w:hAnsi="Times New Roman" w:cs="Times New Roman"/>
          <w:color w:val="000000" w:themeColor="text1"/>
          <w:sz w:val="24"/>
          <w:szCs w:val="24"/>
        </w:rPr>
        <w:t xml:space="preserve">The findings of the current study may be used to inform the debates </w:t>
      </w:r>
      <w:r w:rsidR="007B7244" w:rsidRPr="00286DD4">
        <w:rPr>
          <w:rFonts w:ascii="Times New Roman" w:hAnsi="Times New Roman" w:cs="Times New Roman"/>
          <w:color w:val="000000" w:themeColor="text1"/>
          <w:sz w:val="24"/>
          <w:szCs w:val="24"/>
        </w:rPr>
        <w:t xml:space="preserve">ongoing in many countries </w:t>
      </w:r>
      <w:r w:rsidRPr="00286DD4">
        <w:rPr>
          <w:rFonts w:ascii="Times New Roman" w:hAnsi="Times New Roman" w:cs="Times New Roman"/>
          <w:color w:val="000000" w:themeColor="text1"/>
          <w:sz w:val="24"/>
          <w:szCs w:val="24"/>
        </w:rPr>
        <w:t>surrounding food marketing policies</w:t>
      </w:r>
      <w:r w:rsidR="007B7244">
        <w:rPr>
          <w:rFonts w:ascii="Times New Roman" w:hAnsi="Times New Roman" w:cs="Times New Roman"/>
          <w:color w:val="000000" w:themeColor="text1"/>
          <w:sz w:val="24"/>
          <w:szCs w:val="24"/>
        </w:rPr>
        <w:t xml:space="preserve"> for</w:t>
      </w:r>
      <w:r w:rsidRPr="00286DD4">
        <w:rPr>
          <w:rFonts w:ascii="Times New Roman" w:hAnsi="Times New Roman" w:cs="Times New Roman"/>
          <w:color w:val="000000" w:themeColor="text1"/>
          <w:sz w:val="24"/>
          <w:szCs w:val="24"/>
        </w:rPr>
        <w:t xml:space="preserve"> digital media</w:t>
      </w:r>
      <w:r w:rsidR="003A57A3">
        <w:rPr>
          <w:rFonts w:ascii="Times New Roman" w:hAnsi="Times New Roman" w:cs="Times New Roman"/>
          <w:color w:val="000000" w:themeColor="text1"/>
          <w:sz w:val="24"/>
          <w:szCs w:val="24"/>
        </w:rPr>
        <w:t>.</w:t>
      </w:r>
      <w:r w:rsidR="00367134" w:rsidRPr="00286DD4">
        <w:rPr>
          <w:rFonts w:ascii="Times New Roman" w:hAnsi="Times New Roman" w:cs="Times New Roman"/>
          <w:color w:val="000000" w:themeColor="text1"/>
          <w:sz w:val="24"/>
          <w:szCs w:val="24"/>
        </w:rPr>
        <w:fldChar w:fldCharType="begin" w:fldLock="1"/>
      </w:r>
      <w:r w:rsidR="00566DA9">
        <w:rPr>
          <w:rFonts w:ascii="Times New Roman" w:hAnsi="Times New Roman" w:cs="Times New Roman"/>
          <w:color w:val="000000" w:themeColor="text1"/>
          <w:sz w:val="24"/>
          <w:szCs w:val="24"/>
        </w:rPr>
        <w:instrText>ADDIN CSL_CITATION {"citationItems":[{"id":"ITEM-1","itemData":{"abstract":"Children's rights, evidence of impact, methodological challenges, regulatory options and policy implications for the WHO European Region","author":[{"dropping-particle":"","family":"World Health Organization","given":"","non-dropping-particle":"","parse-names":false,"suffix":""}],"id":"ITEM-1","issued":{"date-parts":[["2016"]]},"note":"The aim of digital HFSS marketing is to engage children in emotional, entertaining experiences and to encourage them to share these experiences with their friends.\n\nThere is convincing evidence that HFSS marketing in traditional media has detrimental effects on children’s eating and eating-related behaviour, and early studies suggest that HFSS marketing in digital media has similar effects.\n\nYounger children (9–11 years) in Europe go on the Internet mainly to view videos, such as on YouTube. Among\n\nIn some countries, underage children report substantial social media use according to the terms and conditions of media platforms, which typically set participation at 13 years; e.g. 78% of 10–13-year-olds in the United Kingdom reported having a social media account (49% Facebook; 41% Instagram) (58).\n\nIn the United Kingdom, 73% of 1000 13–17-year-olds reported following brands they like in social media, 62% click on ads and 57% make in-app or in-game purchases (57)\n\nchildren are unlikely to spend much Internet time on food brand websites.","number-of-pages":"1-52","title":"Tackling food marketing to children in a digital world: trans-disciplinary perspectives","type":"report"},"uris":["http://www.mendeley.com/documents/?uuid=63373001-32b0-4e7f-b0a2-35ec7bc673ff"]}],"mendeley":{"formattedCitation":"&lt;sup&gt;15&lt;/sup&gt;","plainTextFormattedCitation":"15","previouslyFormattedCitation":"&lt;sup&gt;15&lt;/sup&gt;"},"properties":{"noteIndex":0},"schema":"https://github.com/citation-style-language/schema/raw/master/csl-citation.json"}</w:instrText>
      </w:r>
      <w:r w:rsidR="00367134" w:rsidRPr="00286DD4">
        <w:rPr>
          <w:rFonts w:ascii="Times New Roman" w:hAnsi="Times New Roman" w:cs="Times New Roman"/>
          <w:color w:val="000000" w:themeColor="text1"/>
          <w:sz w:val="24"/>
          <w:szCs w:val="24"/>
        </w:rPr>
        <w:fldChar w:fldCharType="separate"/>
      </w:r>
      <w:r w:rsidR="00566DA9" w:rsidRPr="00566DA9">
        <w:rPr>
          <w:rFonts w:ascii="Times New Roman" w:hAnsi="Times New Roman" w:cs="Times New Roman"/>
          <w:noProof/>
          <w:color w:val="000000" w:themeColor="text1"/>
          <w:sz w:val="24"/>
          <w:szCs w:val="24"/>
          <w:vertAlign w:val="superscript"/>
        </w:rPr>
        <w:t>15</w:t>
      </w:r>
      <w:r w:rsidR="00367134" w:rsidRPr="00286DD4">
        <w:rPr>
          <w:rFonts w:ascii="Times New Roman" w:hAnsi="Times New Roman" w:cs="Times New Roman"/>
          <w:color w:val="000000" w:themeColor="text1"/>
          <w:sz w:val="24"/>
          <w:szCs w:val="24"/>
        </w:rPr>
        <w:fldChar w:fldCharType="end"/>
      </w:r>
      <w:r w:rsidRPr="00286DD4">
        <w:rPr>
          <w:rFonts w:ascii="Times New Roman" w:hAnsi="Times New Roman" w:cs="Times New Roman"/>
          <w:color w:val="000000" w:themeColor="text1"/>
          <w:sz w:val="24"/>
          <w:szCs w:val="24"/>
        </w:rPr>
        <w:t xml:space="preserve"> </w:t>
      </w:r>
      <w:r w:rsidR="00FB079D" w:rsidRPr="00286DD4">
        <w:rPr>
          <w:rFonts w:ascii="Times New Roman" w:hAnsi="Times New Roman" w:cs="Times New Roman"/>
          <w:color w:val="000000" w:themeColor="text1"/>
          <w:sz w:val="24"/>
          <w:szCs w:val="24"/>
        </w:rPr>
        <w:t>In 2017, the</w:t>
      </w:r>
      <w:r w:rsidR="006B3074" w:rsidRPr="00286DD4">
        <w:rPr>
          <w:rFonts w:ascii="Times New Roman" w:hAnsi="Times New Roman" w:cs="Times New Roman"/>
          <w:color w:val="000000" w:themeColor="text1"/>
          <w:sz w:val="24"/>
          <w:szCs w:val="24"/>
        </w:rPr>
        <w:t xml:space="preserve"> UK’s</w:t>
      </w:r>
      <w:r w:rsidR="00FB079D" w:rsidRPr="00286DD4">
        <w:rPr>
          <w:rFonts w:ascii="Times New Roman" w:hAnsi="Times New Roman" w:cs="Times New Roman"/>
          <w:color w:val="000000" w:themeColor="text1"/>
          <w:sz w:val="24"/>
          <w:szCs w:val="24"/>
        </w:rPr>
        <w:t xml:space="preserve"> Committee of Advertising Practice</w:t>
      </w:r>
      <w:r w:rsidR="007F4B0A" w:rsidRPr="00286DD4">
        <w:rPr>
          <w:rFonts w:ascii="Times New Roman" w:hAnsi="Times New Roman" w:cs="Times New Roman"/>
          <w:color w:val="000000" w:themeColor="text1"/>
          <w:sz w:val="24"/>
          <w:szCs w:val="24"/>
        </w:rPr>
        <w:t xml:space="preserve">, </w:t>
      </w:r>
      <w:r w:rsidR="00FB079D" w:rsidRPr="00286DD4">
        <w:rPr>
          <w:rFonts w:ascii="Times New Roman" w:hAnsi="Times New Roman" w:cs="Times New Roman"/>
          <w:color w:val="000000" w:themeColor="text1"/>
          <w:sz w:val="24"/>
          <w:szCs w:val="24"/>
        </w:rPr>
        <w:t>intr</w:t>
      </w:r>
      <w:r w:rsidR="007C3CC1" w:rsidRPr="00286DD4">
        <w:rPr>
          <w:rFonts w:ascii="Times New Roman" w:hAnsi="Times New Roman" w:cs="Times New Roman"/>
          <w:color w:val="000000" w:themeColor="text1"/>
          <w:sz w:val="24"/>
          <w:szCs w:val="24"/>
        </w:rPr>
        <w:t>oduced a</w:t>
      </w:r>
      <w:r w:rsidRPr="00286DD4">
        <w:rPr>
          <w:rFonts w:ascii="Times New Roman" w:hAnsi="Times New Roman" w:cs="Times New Roman"/>
          <w:color w:val="000000" w:themeColor="text1"/>
          <w:sz w:val="24"/>
          <w:szCs w:val="24"/>
        </w:rPr>
        <w:t xml:space="preserve"> new</w:t>
      </w:r>
      <w:r w:rsidR="004D396D" w:rsidRPr="00286DD4">
        <w:rPr>
          <w:rFonts w:ascii="Times New Roman" w:hAnsi="Times New Roman" w:cs="Times New Roman"/>
          <w:color w:val="000000" w:themeColor="text1"/>
          <w:sz w:val="24"/>
          <w:szCs w:val="24"/>
        </w:rPr>
        <w:t xml:space="preserve"> </w:t>
      </w:r>
      <w:r w:rsidRPr="00286DD4">
        <w:rPr>
          <w:rFonts w:ascii="Times New Roman" w:hAnsi="Times New Roman" w:cs="Times New Roman"/>
          <w:color w:val="000000" w:themeColor="text1"/>
          <w:sz w:val="24"/>
          <w:szCs w:val="24"/>
        </w:rPr>
        <w:t xml:space="preserve">self-regulatory </w:t>
      </w:r>
      <w:r w:rsidR="004D396D" w:rsidRPr="00286DD4">
        <w:rPr>
          <w:rFonts w:ascii="Times New Roman" w:hAnsi="Times New Roman" w:cs="Times New Roman"/>
          <w:color w:val="000000" w:themeColor="text1"/>
          <w:sz w:val="24"/>
          <w:szCs w:val="24"/>
        </w:rPr>
        <w:t>code</w:t>
      </w:r>
      <w:r w:rsidRPr="00286DD4">
        <w:rPr>
          <w:rFonts w:ascii="Times New Roman" w:hAnsi="Times New Roman" w:cs="Times New Roman"/>
          <w:color w:val="000000" w:themeColor="text1"/>
          <w:sz w:val="24"/>
          <w:szCs w:val="24"/>
        </w:rPr>
        <w:t xml:space="preserve"> for non-broadcast media</w:t>
      </w:r>
      <w:r w:rsidR="004D396D" w:rsidRPr="00286DD4">
        <w:rPr>
          <w:rFonts w:ascii="Times New Roman" w:hAnsi="Times New Roman" w:cs="Times New Roman"/>
          <w:color w:val="000000" w:themeColor="text1"/>
          <w:sz w:val="24"/>
          <w:szCs w:val="24"/>
        </w:rPr>
        <w:t xml:space="preserve"> which required</w:t>
      </w:r>
      <w:r w:rsidR="00FB079D" w:rsidRPr="00286DD4">
        <w:rPr>
          <w:rFonts w:ascii="Times New Roman" w:hAnsi="Times New Roman" w:cs="Times New Roman"/>
          <w:color w:val="000000" w:themeColor="text1"/>
          <w:sz w:val="24"/>
          <w:szCs w:val="24"/>
        </w:rPr>
        <w:t xml:space="preserve"> adverts for HFSS products to not </w:t>
      </w:r>
      <w:r w:rsidR="0098575E" w:rsidRPr="00286DD4">
        <w:rPr>
          <w:rFonts w:ascii="Times New Roman" w:hAnsi="Times New Roman" w:cs="Times New Roman"/>
          <w:color w:val="000000" w:themeColor="text1"/>
          <w:sz w:val="24"/>
          <w:szCs w:val="24"/>
        </w:rPr>
        <w:t>be</w:t>
      </w:r>
      <w:r w:rsidR="00FB079D" w:rsidRPr="00286DD4">
        <w:rPr>
          <w:rFonts w:ascii="Times New Roman" w:hAnsi="Times New Roman" w:cs="Times New Roman"/>
          <w:color w:val="000000" w:themeColor="text1"/>
          <w:sz w:val="24"/>
          <w:szCs w:val="24"/>
        </w:rPr>
        <w:t xml:space="preserve"> shown where more than 25% of </w:t>
      </w:r>
      <w:r w:rsidR="006B3074" w:rsidRPr="00286DD4">
        <w:rPr>
          <w:rFonts w:ascii="Times New Roman" w:hAnsi="Times New Roman" w:cs="Times New Roman"/>
          <w:color w:val="000000" w:themeColor="text1"/>
          <w:sz w:val="24"/>
          <w:szCs w:val="24"/>
        </w:rPr>
        <w:lastRenderedPageBreak/>
        <w:t>the audience is under</w:t>
      </w:r>
      <w:r w:rsidR="00FB079D" w:rsidRPr="00286DD4">
        <w:rPr>
          <w:rFonts w:ascii="Times New Roman" w:hAnsi="Times New Roman" w:cs="Times New Roman"/>
          <w:color w:val="000000" w:themeColor="text1"/>
          <w:sz w:val="24"/>
          <w:szCs w:val="24"/>
        </w:rPr>
        <w:t xml:space="preserve"> 16</w:t>
      </w:r>
      <w:r w:rsidR="0096649D" w:rsidRPr="00286DD4">
        <w:rPr>
          <w:rFonts w:ascii="Times New Roman" w:hAnsi="Times New Roman" w:cs="Times New Roman"/>
          <w:color w:val="000000" w:themeColor="text1"/>
          <w:sz w:val="24"/>
          <w:szCs w:val="24"/>
        </w:rPr>
        <w:t xml:space="preserve"> years</w:t>
      </w:r>
      <w:r w:rsidR="003A57A3">
        <w:rPr>
          <w:rFonts w:ascii="Times New Roman" w:hAnsi="Times New Roman" w:cs="Times New Roman"/>
          <w:color w:val="000000" w:themeColor="text1"/>
          <w:sz w:val="24"/>
          <w:szCs w:val="24"/>
        </w:rPr>
        <w:t>.</w:t>
      </w:r>
      <w:r w:rsidR="00D11ED1" w:rsidRPr="00286DD4">
        <w:rPr>
          <w:rFonts w:ascii="Times New Roman" w:hAnsi="Times New Roman" w:cs="Times New Roman"/>
          <w:color w:val="000000" w:themeColor="text1"/>
          <w:sz w:val="24"/>
          <w:szCs w:val="24"/>
        </w:rPr>
        <w:fldChar w:fldCharType="begin" w:fldLock="1"/>
      </w:r>
      <w:r w:rsidR="00903C8A">
        <w:rPr>
          <w:rFonts w:ascii="Times New Roman" w:hAnsi="Times New Roman" w:cs="Times New Roman"/>
          <w:color w:val="000000" w:themeColor="text1"/>
          <w:sz w:val="24"/>
          <w:szCs w:val="24"/>
        </w:rPr>
        <w:instrText>ADDIN CSL_CITATION {"citationItems":[{"id":"ITEM-1","itemData":{"URL":"https://www.asa.org.uk/type/non_broadcast/code_section/15.html","accessed":{"date-parts":[["2017","10","10"]]},"author":[{"dropping-particle":"","family":"ASA","given":"","non-dropping-particle":"","parse-names":false,"suffix":""}],"id":"ITEM-1","issued":{"date-parts":[["2017"]]},"title":"CAP code - non broadcast advertising","type":"webpage"},"uris":["http://www.mendeley.com/documents/?uuid=13e30d9f-24cd-3df6-87f6-3ba670e825b1"]}],"mendeley":{"formattedCitation":"&lt;sup&gt;61&lt;/sup&gt;","plainTextFormattedCitation":"61","previouslyFormattedCitation":"&lt;sup&gt;61&lt;/sup&gt;"},"properties":{"noteIndex":0},"schema":"https://github.com/citation-style-language/schema/raw/master/csl-citation.json"}</w:instrText>
      </w:r>
      <w:r w:rsidR="00D11ED1" w:rsidRPr="00286DD4">
        <w:rPr>
          <w:rFonts w:ascii="Times New Roman" w:hAnsi="Times New Roman" w:cs="Times New Roman"/>
          <w:color w:val="000000" w:themeColor="text1"/>
          <w:sz w:val="24"/>
          <w:szCs w:val="24"/>
        </w:rPr>
        <w:fldChar w:fldCharType="separate"/>
      </w:r>
      <w:r w:rsidR="00DA08B1" w:rsidRPr="00DA08B1">
        <w:rPr>
          <w:rFonts w:ascii="Times New Roman" w:hAnsi="Times New Roman" w:cs="Times New Roman"/>
          <w:noProof/>
          <w:color w:val="000000" w:themeColor="text1"/>
          <w:sz w:val="24"/>
          <w:szCs w:val="24"/>
          <w:vertAlign w:val="superscript"/>
        </w:rPr>
        <w:t>61</w:t>
      </w:r>
      <w:r w:rsidR="00D11ED1" w:rsidRPr="00286DD4">
        <w:rPr>
          <w:rFonts w:ascii="Times New Roman" w:hAnsi="Times New Roman" w:cs="Times New Roman"/>
          <w:color w:val="000000" w:themeColor="text1"/>
          <w:sz w:val="24"/>
          <w:szCs w:val="24"/>
        </w:rPr>
        <w:fldChar w:fldCharType="end"/>
      </w:r>
      <w:r w:rsidR="00FB079D" w:rsidRPr="00F926C9">
        <w:rPr>
          <w:rFonts w:ascii="Times New Roman" w:hAnsi="Times New Roman" w:cs="Times New Roman"/>
          <w:color w:val="000000" w:themeColor="text1"/>
          <w:sz w:val="24"/>
          <w:szCs w:val="24"/>
        </w:rPr>
        <w:t xml:space="preserve"> </w:t>
      </w:r>
      <w:r w:rsidR="00F13D05" w:rsidRPr="00F926C9">
        <w:rPr>
          <w:rFonts w:ascii="Times New Roman" w:hAnsi="Times New Roman" w:cs="Times New Roman"/>
          <w:color w:val="000000" w:themeColor="text1"/>
          <w:sz w:val="24"/>
          <w:szCs w:val="24"/>
        </w:rPr>
        <w:t>In a recent ruling</w:t>
      </w:r>
      <w:r w:rsidRPr="00F926C9">
        <w:rPr>
          <w:rFonts w:ascii="Times New Roman" w:hAnsi="Times New Roman" w:cs="Times New Roman"/>
          <w:color w:val="000000" w:themeColor="text1"/>
          <w:sz w:val="24"/>
          <w:szCs w:val="24"/>
        </w:rPr>
        <w:t>,</w:t>
      </w:r>
      <w:r w:rsidR="00F13D05" w:rsidRPr="00F926C9">
        <w:rPr>
          <w:rFonts w:ascii="Times New Roman" w:hAnsi="Times New Roman" w:cs="Times New Roman"/>
          <w:color w:val="000000" w:themeColor="text1"/>
          <w:sz w:val="24"/>
          <w:szCs w:val="24"/>
        </w:rPr>
        <w:t xml:space="preserve"> the </w:t>
      </w:r>
      <w:r w:rsidR="00B55A30" w:rsidRPr="00F926C9">
        <w:rPr>
          <w:rFonts w:ascii="Times New Roman" w:hAnsi="Times New Roman" w:cs="Times New Roman"/>
          <w:noProof/>
          <w:sz w:val="24"/>
          <w:szCs w:val="24"/>
          <w:lang w:val="en-US"/>
        </w:rPr>
        <w:t>Advertising Standards Authority</w:t>
      </w:r>
      <w:r w:rsidR="00B55A30" w:rsidRPr="00F926C9">
        <w:rPr>
          <w:rFonts w:ascii="Times New Roman" w:hAnsi="Times New Roman" w:cs="Times New Roman"/>
          <w:color w:val="000000" w:themeColor="text1"/>
          <w:sz w:val="24"/>
          <w:szCs w:val="24"/>
        </w:rPr>
        <w:t xml:space="preserve"> (</w:t>
      </w:r>
      <w:r w:rsidR="00F13D05" w:rsidRPr="00F926C9">
        <w:rPr>
          <w:rFonts w:ascii="Times New Roman" w:hAnsi="Times New Roman" w:cs="Times New Roman"/>
          <w:color w:val="000000" w:themeColor="text1"/>
          <w:sz w:val="24"/>
          <w:szCs w:val="24"/>
        </w:rPr>
        <w:t>ASA</w:t>
      </w:r>
      <w:r w:rsidR="00B55A30" w:rsidRPr="00F926C9">
        <w:rPr>
          <w:rFonts w:ascii="Times New Roman" w:hAnsi="Times New Roman" w:cs="Times New Roman"/>
          <w:color w:val="000000" w:themeColor="text1"/>
          <w:sz w:val="24"/>
          <w:szCs w:val="24"/>
        </w:rPr>
        <w:t>)</w:t>
      </w:r>
      <w:r w:rsidR="00B02B8D" w:rsidRPr="00F926C9">
        <w:rPr>
          <w:rFonts w:ascii="Times New Roman" w:hAnsi="Times New Roman" w:cs="Times New Roman"/>
          <w:color w:val="000000" w:themeColor="text1"/>
          <w:sz w:val="24"/>
          <w:szCs w:val="24"/>
        </w:rPr>
        <w:t xml:space="preserve">, the UK’s independent </w:t>
      </w:r>
      <w:r w:rsidR="007F4B0A" w:rsidRPr="00F926C9">
        <w:rPr>
          <w:rFonts w:ascii="Times New Roman" w:hAnsi="Times New Roman" w:cs="Times New Roman"/>
          <w:color w:val="000000" w:themeColor="text1"/>
          <w:sz w:val="24"/>
          <w:szCs w:val="24"/>
        </w:rPr>
        <w:t>advertising regulator,</w:t>
      </w:r>
      <w:r w:rsidR="00F13D05" w:rsidRPr="00F926C9">
        <w:rPr>
          <w:rFonts w:ascii="Times New Roman" w:hAnsi="Times New Roman" w:cs="Times New Roman"/>
          <w:color w:val="000000" w:themeColor="text1"/>
          <w:sz w:val="24"/>
          <w:szCs w:val="24"/>
        </w:rPr>
        <w:t xml:space="preserve"> </w:t>
      </w:r>
      <w:r w:rsidR="00B55A30" w:rsidRPr="00F926C9">
        <w:rPr>
          <w:rFonts w:ascii="Times New Roman" w:hAnsi="Times New Roman" w:cs="Times New Roman"/>
          <w:color w:val="000000" w:themeColor="text1"/>
          <w:sz w:val="24"/>
          <w:szCs w:val="24"/>
        </w:rPr>
        <w:t xml:space="preserve">responded to complainants who viewed that </w:t>
      </w:r>
      <w:r w:rsidR="00F926C9" w:rsidRPr="00F926C9">
        <w:rPr>
          <w:rFonts w:ascii="Times New Roman" w:hAnsi="Times New Roman" w:cs="Times New Roman"/>
          <w:color w:val="000000" w:themeColor="text1"/>
          <w:sz w:val="24"/>
          <w:szCs w:val="24"/>
        </w:rPr>
        <w:t xml:space="preserve">two YouTube </w:t>
      </w:r>
      <w:r w:rsidR="00860E43" w:rsidRPr="00F926C9">
        <w:rPr>
          <w:rFonts w:ascii="Times New Roman" w:hAnsi="Times New Roman" w:cs="Times New Roman"/>
          <w:color w:val="000000" w:themeColor="text1"/>
          <w:sz w:val="24"/>
          <w:szCs w:val="24"/>
        </w:rPr>
        <w:t>vloggers</w:t>
      </w:r>
      <w:r w:rsidR="00F926C9" w:rsidRPr="00F926C9">
        <w:rPr>
          <w:rFonts w:ascii="Times New Roman" w:hAnsi="Times New Roman" w:cs="Times New Roman"/>
          <w:color w:val="000000" w:themeColor="text1"/>
          <w:sz w:val="24"/>
          <w:szCs w:val="24"/>
        </w:rPr>
        <w:t xml:space="preserve"> (those</w:t>
      </w:r>
      <w:r w:rsidR="00860E43" w:rsidRPr="00F926C9">
        <w:rPr>
          <w:rFonts w:ascii="Times New Roman" w:hAnsi="Times New Roman" w:cs="Times New Roman"/>
          <w:color w:val="000000" w:themeColor="text1"/>
          <w:sz w:val="24"/>
          <w:szCs w:val="24"/>
        </w:rPr>
        <w:t xml:space="preserve"> </w:t>
      </w:r>
      <w:r w:rsidRPr="00F926C9">
        <w:rPr>
          <w:rFonts w:ascii="Times New Roman" w:hAnsi="Times New Roman" w:cs="Times New Roman"/>
          <w:color w:val="000000" w:themeColor="text1"/>
          <w:sz w:val="24"/>
          <w:szCs w:val="24"/>
        </w:rPr>
        <w:t xml:space="preserve">featured </w:t>
      </w:r>
      <w:r w:rsidR="00B55A30" w:rsidRPr="00F926C9">
        <w:rPr>
          <w:rFonts w:ascii="Times New Roman" w:hAnsi="Times New Roman" w:cs="Times New Roman"/>
          <w:color w:val="000000" w:themeColor="text1"/>
          <w:sz w:val="24"/>
          <w:szCs w:val="24"/>
        </w:rPr>
        <w:t>in the current study</w:t>
      </w:r>
      <w:r w:rsidR="00B02B8D" w:rsidRPr="00F926C9">
        <w:rPr>
          <w:rFonts w:ascii="Times New Roman" w:hAnsi="Times New Roman" w:cs="Times New Roman"/>
          <w:color w:val="000000" w:themeColor="text1"/>
          <w:sz w:val="24"/>
          <w:szCs w:val="24"/>
        </w:rPr>
        <w:t>)</w:t>
      </w:r>
      <w:r w:rsidR="00B55A30" w:rsidRPr="00F926C9">
        <w:rPr>
          <w:rFonts w:ascii="Times New Roman" w:hAnsi="Times New Roman" w:cs="Times New Roman"/>
          <w:color w:val="000000" w:themeColor="text1"/>
          <w:sz w:val="24"/>
          <w:szCs w:val="24"/>
        </w:rPr>
        <w:t xml:space="preserve"> w</w:t>
      </w:r>
      <w:r w:rsidR="006B3074" w:rsidRPr="00F926C9">
        <w:rPr>
          <w:rFonts w:ascii="Times New Roman" w:hAnsi="Times New Roman" w:cs="Times New Roman"/>
          <w:color w:val="000000" w:themeColor="text1"/>
          <w:sz w:val="24"/>
          <w:szCs w:val="24"/>
        </w:rPr>
        <w:t xml:space="preserve">ere popular with children </w:t>
      </w:r>
      <w:r w:rsidR="007F4B0A" w:rsidRPr="00F926C9">
        <w:rPr>
          <w:rFonts w:ascii="Times New Roman" w:hAnsi="Times New Roman" w:cs="Times New Roman"/>
          <w:color w:val="000000" w:themeColor="text1"/>
          <w:sz w:val="24"/>
          <w:szCs w:val="24"/>
        </w:rPr>
        <w:t xml:space="preserve">and had </w:t>
      </w:r>
      <w:r w:rsidR="006B3074" w:rsidRPr="00F926C9">
        <w:rPr>
          <w:rFonts w:ascii="Times New Roman" w:hAnsi="Times New Roman" w:cs="Times New Roman"/>
          <w:color w:val="000000" w:themeColor="text1"/>
          <w:sz w:val="24"/>
          <w:szCs w:val="24"/>
        </w:rPr>
        <w:t xml:space="preserve">featured in HFSS marketing </w:t>
      </w:r>
      <w:r w:rsidR="00B55A30" w:rsidRPr="00F926C9">
        <w:rPr>
          <w:rFonts w:ascii="Times New Roman" w:hAnsi="Times New Roman" w:cs="Times New Roman"/>
          <w:color w:val="000000" w:themeColor="text1"/>
          <w:sz w:val="24"/>
          <w:szCs w:val="24"/>
        </w:rPr>
        <w:t xml:space="preserve">on Instagram. </w:t>
      </w:r>
      <w:r w:rsidR="00EF6CB6" w:rsidRPr="00F926C9">
        <w:rPr>
          <w:rFonts w:ascii="Times New Roman" w:hAnsi="Times New Roman" w:cs="Times New Roman"/>
          <w:color w:val="000000" w:themeColor="text1"/>
          <w:sz w:val="24"/>
          <w:szCs w:val="24"/>
        </w:rPr>
        <w:t xml:space="preserve">Both </w:t>
      </w:r>
      <w:r w:rsidR="00EF6CB6">
        <w:rPr>
          <w:rFonts w:ascii="Times New Roman" w:hAnsi="Times New Roman" w:cs="Times New Roman"/>
          <w:color w:val="000000" w:themeColor="text1"/>
          <w:sz w:val="24"/>
          <w:szCs w:val="24"/>
        </w:rPr>
        <w:t xml:space="preserve">influencers </w:t>
      </w:r>
      <w:r w:rsidR="00EF6CB6" w:rsidRPr="00F926C9">
        <w:rPr>
          <w:rFonts w:ascii="Times New Roman" w:hAnsi="Times New Roman" w:cs="Times New Roman"/>
          <w:color w:val="000000" w:themeColor="text1"/>
          <w:sz w:val="24"/>
          <w:szCs w:val="24"/>
        </w:rPr>
        <w:t>have been nominated for the award for UK favourite vlogger at the Nickelodeon Kids choice awards 2015, demonstrating their popularity with children</w:t>
      </w:r>
      <w:r w:rsidR="003A57A3">
        <w:rPr>
          <w:rFonts w:ascii="Times New Roman" w:hAnsi="Times New Roman" w:cs="Times New Roman"/>
          <w:color w:val="000000" w:themeColor="text1"/>
          <w:sz w:val="24"/>
          <w:szCs w:val="24"/>
        </w:rPr>
        <w:t>.</w:t>
      </w:r>
      <w:r w:rsidR="00EF6CB6" w:rsidRPr="00F926C9">
        <w:rPr>
          <w:rFonts w:ascii="Times New Roman" w:hAnsi="Times New Roman" w:cs="Times New Roman"/>
          <w:color w:val="000000" w:themeColor="text1"/>
          <w:sz w:val="24"/>
          <w:szCs w:val="24"/>
        </w:rPr>
        <w:fldChar w:fldCharType="begin" w:fldLock="1"/>
      </w:r>
      <w:r w:rsidR="00903C8A">
        <w:rPr>
          <w:rFonts w:ascii="Times New Roman" w:hAnsi="Times New Roman" w:cs="Times New Roman"/>
          <w:color w:val="000000" w:themeColor="text1"/>
          <w:sz w:val="24"/>
          <w:szCs w:val="24"/>
        </w:rPr>
        <w:instrText>ADDIN CSL_CITATION {"citationItems":[{"id":"ITEM-1","itemData":{"URL":"http://www.digitalspy.com/tv/ustv/news/a630463/ariana-grande-spider-man-lead-nickelodeon-kids-choice-awards-nominees/#~p7SLGQ1bk8UlN3","accessed":{"date-parts":[["2018","7","20"]]},"author":[{"dropping-particle":"","family":"Digital Spy","given":"","non-dropping-particle":"","parse-names":false,"suffix":""}],"id":"ITEM-1","issued":{"date-parts":[["2015"]]},"title":"Ariana Grande, Spider-Man lead Nickelodeon Kids' Choice Awards nominees","type":"webpage"},"uris":["http://www.mendeley.com/documents/?uuid=1b096dff-5a9c-300b-b255-76da4f1c8a68"]}],"mendeley":{"formattedCitation":"&lt;sup&gt;62&lt;/sup&gt;","plainTextFormattedCitation":"62","previouslyFormattedCitation":"&lt;sup&gt;63&lt;/sup&gt;"},"properties":{"noteIndex":0},"schema":"https://github.com/citation-style-language/schema/raw/master/csl-citation.json"}</w:instrText>
      </w:r>
      <w:r w:rsidR="00EF6CB6" w:rsidRPr="00F926C9">
        <w:rPr>
          <w:rFonts w:ascii="Times New Roman" w:hAnsi="Times New Roman" w:cs="Times New Roman"/>
          <w:color w:val="000000" w:themeColor="text1"/>
          <w:sz w:val="24"/>
          <w:szCs w:val="24"/>
        </w:rPr>
        <w:fldChar w:fldCharType="separate"/>
      </w:r>
      <w:r w:rsidR="00903C8A" w:rsidRPr="00903C8A">
        <w:rPr>
          <w:rFonts w:ascii="Times New Roman" w:hAnsi="Times New Roman" w:cs="Times New Roman"/>
          <w:noProof/>
          <w:color w:val="000000" w:themeColor="text1"/>
          <w:sz w:val="24"/>
          <w:szCs w:val="24"/>
          <w:vertAlign w:val="superscript"/>
        </w:rPr>
        <w:t>62</w:t>
      </w:r>
      <w:r w:rsidR="00EF6CB6" w:rsidRPr="00F926C9">
        <w:rPr>
          <w:rFonts w:ascii="Times New Roman" w:hAnsi="Times New Roman" w:cs="Times New Roman"/>
          <w:color w:val="000000" w:themeColor="text1"/>
          <w:sz w:val="24"/>
          <w:szCs w:val="24"/>
        </w:rPr>
        <w:fldChar w:fldCharType="end"/>
      </w:r>
      <w:r w:rsidR="003A57A3">
        <w:rPr>
          <w:rFonts w:ascii="Times New Roman" w:hAnsi="Times New Roman" w:cs="Times New Roman"/>
          <w:color w:val="000000" w:themeColor="text1"/>
          <w:sz w:val="24"/>
          <w:szCs w:val="24"/>
        </w:rPr>
        <w:t xml:space="preserve"> </w:t>
      </w:r>
      <w:r w:rsidR="00384851" w:rsidRPr="00F926C9">
        <w:rPr>
          <w:rFonts w:ascii="Times New Roman" w:hAnsi="Times New Roman" w:cs="Times New Roman"/>
          <w:color w:val="000000" w:themeColor="text1"/>
          <w:sz w:val="24"/>
          <w:szCs w:val="24"/>
        </w:rPr>
        <w:t>T</w:t>
      </w:r>
      <w:r w:rsidR="00B55A30" w:rsidRPr="00F926C9">
        <w:rPr>
          <w:rFonts w:ascii="Times New Roman" w:hAnsi="Times New Roman" w:cs="Times New Roman"/>
          <w:color w:val="000000" w:themeColor="text1"/>
          <w:sz w:val="24"/>
          <w:szCs w:val="24"/>
        </w:rPr>
        <w:t xml:space="preserve">he ASA noted that </w:t>
      </w:r>
      <w:r w:rsidR="00F13D05" w:rsidRPr="00F926C9">
        <w:rPr>
          <w:rFonts w:ascii="Times New Roman" w:hAnsi="Times New Roman" w:cs="Times New Roman"/>
          <w:color w:val="000000" w:themeColor="text1"/>
          <w:sz w:val="24"/>
          <w:szCs w:val="24"/>
        </w:rPr>
        <w:t xml:space="preserve">less than 25% of both </w:t>
      </w:r>
      <w:r w:rsidR="00EF6CB6">
        <w:rPr>
          <w:rFonts w:ascii="Times New Roman" w:hAnsi="Times New Roman" w:cs="Times New Roman"/>
          <w:color w:val="000000" w:themeColor="text1"/>
          <w:sz w:val="24"/>
          <w:szCs w:val="24"/>
        </w:rPr>
        <w:t>influencer</w:t>
      </w:r>
      <w:r w:rsidR="00F13D05" w:rsidRPr="00F926C9">
        <w:rPr>
          <w:rFonts w:ascii="Times New Roman" w:hAnsi="Times New Roman" w:cs="Times New Roman"/>
          <w:color w:val="000000" w:themeColor="text1"/>
          <w:sz w:val="24"/>
          <w:szCs w:val="24"/>
        </w:rPr>
        <w:t>’s</w:t>
      </w:r>
      <w:r w:rsidR="00B55A30" w:rsidRPr="00F926C9">
        <w:rPr>
          <w:rFonts w:ascii="Times New Roman" w:hAnsi="Times New Roman" w:cs="Times New Roman"/>
          <w:color w:val="000000" w:themeColor="text1"/>
          <w:sz w:val="24"/>
          <w:szCs w:val="24"/>
        </w:rPr>
        <w:t xml:space="preserve"> Instagram</w:t>
      </w:r>
      <w:r w:rsidR="004D396D" w:rsidRPr="00F926C9">
        <w:rPr>
          <w:rFonts w:ascii="Times New Roman" w:hAnsi="Times New Roman" w:cs="Times New Roman"/>
          <w:color w:val="000000" w:themeColor="text1"/>
          <w:sz w:val="24"/>
          <w:szCs w:val="24"/>
        </w:rPr>
        <w:t xml:space="preserve"> followers </w:t>
      </w:r>
      <w:r w:rsidR="00F13D05" w:rsidRPr="00F926C9">
        <w:rPr>
          <w:rFonts w:ascii="Times New Roman" w:hAnsi="Times New Roman" w:cs="Times New Roman"/>
          <w:color w:val="000000" w:themeColor="text1"/>
          <w:sz w:val="24"/>
          <w:szCs w:val="24"/>
        </w:rPr>
        <w:t>were registered as under 18</w:t>
      </w:r>
      <w:r w:rsidR="00BF556D" w:rsidRPr="00F926C9">
        <w:rPr>
          <w:rFonts w:ascii="Times New Roman" w:hAnsi="Times New Roman" w:cs="Times New Roman"/>
          <w:color w:val="000000" w:themeColor="text1"/>
          <w:sz w:val="24"/>
          <w:szCs w:val="24"/>
        </w:rPr>
        <w:t>, therefore the advert wa</w:t>
      </w:r>
      <w:r w:rsidR="007C3CC1" w:rsidRPr="00F926C9">
        <w:rPr>
          <w:rFonts w:ascii="Times New Roman" w:hAnsi="Times New Roman" w:cs="Times New Roman"/>
          <w:color w:val="000000" w:themeColor="text1"/>
          <w:sz w:val="24"/>
          <w:szCs w:val="24"/>
        </w:rPr>
        <w:t>s deemed to not target children</w:t>
      </w:r>
      <w:r w:rsidR="00B55A30" w:rsidRPr="00F926C9">
        <w:rPr>
          <w:rFonts w:ascii="Times New Roman" w:hAnsi="Times New Roman" w:cs="Times New Roman"/>
          <w:color w:val="000000" w:themeColor="text1"/>
          <w:sz w:val="24"/>
          <w:szCs w:val="24"/>
        </w:rPr>
        <w:t>.</w:t>
      </w:r>
      <w:r w:rsidR="00374594" w:rsidRPr="00F926C9">
        <w:rPr>
          <w:rFonts w:ascii="Times New Roman" w:hAnsi="Times New Roman" w:cs="Times New Roman"/>
          <w:color w:val="000000" w:themeColor="text1"/>
          <w:sz w:val="24"/>
          <w:szCs w:val="24"/>
        </w:rPr>
        <w:t xml:space="preserve"> </w:t>
      </w:r>
      <w:r w:rsidR="00B02B8D" w:rsidRPr="00F926C9">
        <w:rPr>
          <w:rFonts w:ascii="Times New Roman" w:hAnsi="Times New Roman" w:cs="Times New Roman"/>
          <w:color w:val="000000" w:themeColor="text1"/>
          <w:sz w:val="24"/>
          <w:szCs w:val="24"/>
        </w:rPr>
        <w:t xml:space="preserve">At the time of writing </w:t>
      </w:r>
      <w:r w:rsidR="00F926C9" w:rsidRPr="00F926C9">
        <w:rPr>
          <w:rFonts w:ascii="Times New Roman" w:hAnsi="Times New Roman" w:cs="Times New Roman"/>
          <w:color w:val="000000" w:themeColor="text1"/>
          <w:sz w:val="24"/>
          <w:szCs w:val="24"/>
        </w:rPr>
        <w:t>collectively the</w:t>
      </w:r>
      <w:r w:rsidR="00EF6CB6">
        <w:rPr>
          <w:rFonts w:ascii="Times New Roman" w:hAnsi="Times New Roman" w:cs="Times New Roman"/>
          <w:color w:val="000000" w:themeColor="text1"/>
          <w:sz w:val="24"/>
          <w:szCs w:val="24"/>
        </w:rPr>
        <w:t>se influencers</w:t>
      </w:r>
      <w:r w:rsidR="00F926C9" w:rsidRPr="00F926C9">
        <w:rPr>
          <w:rFonts w:ascii="Times New Roman" w:hAnsi="Times New Roman" w:cs="Times New Roman"/>
          <w:color w:val="000000" w:themeColor="text1"/>
          <w:sz w:val="24"/>
          <w:szCs w:val="24"/>
        </w:rPr>
        <w:t xml:space="preserve"> have just over 15</w:t>
      </w:r>
      <w:r w:rsidR="00BF556D" w:rsidRPr="00F926C9">
        <w:rPr>
          <w:rFonts w:ascii="Times New Roman" w:hAnsi="Times New Roman" w:cs="Times New Roman"/>
          <w:color w:val="000000" w:themeColor="text1"/>
          <w:sz w:val="24"/>
          <w:szCs w:val="24"/>
        </w:rPr>
        <w:t xml:space="preserve"> million </w:t>
      </w:r>
      <w:r w:rsidR="0098575E" w:rsidRPr="00F926C9">
        <w:rPr>
          <w:rFonts w:ascii="Times New Roman" w:hAnsi="Times New Roman" w:cs="Times New Roman"/>
          <w:color w:val="000000" w:themeColor="text1"/>
          <w:sz w:val="24"/>
          <w:szCs w:val="24"/>
        </w:rPr>
        <w:t xml:space="preserve">Instagram </w:t>
      </w:r>
      <w:r w:rsidR="00BF556D" w:rsidRPr="00F926C9">
        <w:rPr>
          <w:rFonts w:ascii="Times New Roman" w:hAnsi="Times New Roman" w:cs="Times New Roman"/>
          <w:color w:val="000000" w:themeColor="text1"/>
          <w:sz w:val="24"/>
          <w:szCs w:val="24"/>
        </w:rPr>
        <w:t>followers</w:t>
      </w:r>
      <w:r w:rsidR="003A57A3">
        <w:rPr>
          <w:rFonts w:ascii="Times New Roman" w:hAnsi="Times New Roman" w:cs="Times New Roman"/>
          <w:color w:val="000000" w:themeColor="text1"/>
          <w:sz w:val="24"/>
          <w:szCs w:val="24"/>
        </w:rPr>
        <w:t>.</w:t>
      </w:r>
      <w:r w:rsidR="00C253A9" w:rsidRPr="00F926C9">
        <w:rPr>
          <w:rFonts w:ascii="Times New Roman" w:hAnsi="Times New Roman" w:cs="Times New Roman"/>
          <w:color w:val="000000" w:themeColor="text1"/>
          <w:sz w:val="24"/>
          <w:szCs w:val="24"/>
        </w:rPr>
        <w:fldChar w:fldCharType="begin" w:fldLock="1"/>
      </w:r>
      <w:r w:rsidR="00903C8A">
        <w:rPr>
          <w:rFonts w:ascii="Times New Roman" w:hAnsi="Times New Roman" w:cs="Times New Roman"/>
          <w:color w:val="000000" w:themeColor="text1"/>
          <w:sz w:val="24"/>
          <w:szCs w:val="24"/>
        </w:rPr>
        <w:instrText>ADDIN CSL_CITATION {"citationItems":[{"id":"ITEM-1","itemData":{"URL":"https://socialblade.com/instagram/","accessed":{"date-parts":[["2018","7","12"]]},"author":[{"dropping-particle":"","family":"Social Blade","given":"","non-dropping-particle":"","parse-names":false,"suffix":""}],"container-title":"Socialblade.com","id":"ITEM-1","issued":{"date-parts":[["2018"]]},"title":"Track Instagram analytics, future predictions and Instagram usage graphs - Social Blade","type":"webpage"},"uris":["http://www.mendeley.com/documents/?uuid=f83f04d7-65ed-3b21-9fa5-df9283067842"]}],"mendeley":{"formattedCitation":"&lt;sup&gt;63&lt;/sup&gt;","plainTextFormattedCitation":"63","previouslyFormattedCitation":"&lt;sup&gt;62&lt;/sup&gt;"},"properties":{"noteIndex":0},"schema":"https://github.com/citation-style-language/schema/raw/master/csl-citation.json"}</w:instrText>
      </w:r>
      <w:r w:rsidR="00C253A9" w:rsidRPr="00F926C9">
        <w:rPr>
          <w:rFonts w:ascii="Times New Roman" w:hAnsi="Times New Roman" w:cs="Times New Roman"/>
          <w:color w:val="000000" w:themeColor="text1"/>
          <w:sz w:val="24"/>
          <w:szCs w:val="24"/>
        </w:rPr>
        <w:fldChar w:fldCharType="separate"/>
      </w:r>
      <w:r w:rsidR="00903C8A" w:rsidRPr="00903C8A">
        <w:rPr>
          <w:rFonts w:ascii="Times New Roman" w:hAnsi="Times New Roman" w:cs="Times New Roman"/>
          <w:noProof/>
          <w:color w:val="000000" w:themeColor="text1"/>
          <w:sz w:val="24"/>
          <w:szCs w:val="24"/>
          <w:vertAlign w:val="superscript"/>
        </w:rPr>
        <w:t>63</w:t>
      </w:r>
      <w:r w:rsidR="00C253A9" w:rsidRPr="00F926C9">
        <w:rPr>
          <w:rFonts w:ascii="Times New Roman" w:hAnsi="Times New Roman" w:cs="Times New Roman"/>
          <w:color w:val="000000" w:themeColor="text1"/>
          <w:sz w:val="24"/>
          <w:szCs w:val="24"/>
        </w:rPr>
        <w:fldChar w:fldCharType="end"/>
      </w:r>
      <w:r w:rsidR="00374594" w:rsidRPr="00F926C9">
        <w:rPr>
          <w:rFonts w:ascii="Times New Roman" w:hAnsi="Times New Roman" w:cs="Times New Roman"/>
          <w:color w:val="000000" w:themeColor="text1"/>
          <w:sz w:val="24"/>
          <w:szCs w:val="24"/>
        </w:rPr>
        <w:t xml:space="preserve"> </w:t>
      </w:r>
      <w:r w:rsidR="00792558" w:rsidRPr="00F926C9">
        <w:rPr>
          <w:rFonts w:ascii="Times New Roman" w:hAnsi="Times New Roman" w:cs="Times New Roman"/>
          <w:color w:val="000000" w:themeColor="text1"/>
          <w:sz w:val="24"/>
          <w:szCs w:val="24"/>
        </w:rPr>
        <w:t xml:space="preserve">Using Instagram’s user demographics data, </w:t>
      </w:r>
      <w:r w:rsidR="00597E7D">
        <w:rPr>
          <w:rFonts w:ascii="Times New Roman" w:hAnsi="Times New Roman" w:cs="Times New Roman"/>
          <w:color w:val="000000" w:themeColor="text1"/>
          <w:sz w:val="24"/>
          <w:szCs w:val="24"/>
        </w:rPr>
        <w:t>3.75</w:t>
      </w:r>
      <w:r w:rsidR="004F36C0" w:rsidRPr="00286DD4">
        <w:rPr>
          <w:rFonts w:ascii="Times New Roman" w:hAnsi="Times New Roman" w:cs="Times New Roman"/>
          <w:color w:val="000000" w:themeColor="text1"/>
          <w:sz w:val="24"/>
          <w:szCs w:val="24"/>
        </w:rPr>
        <w:t xml:space="preserve"> million young people</w:t>
      </w:r>
      <w:r w:rsidR="00792558" w:rsidRPr="00286DD4">
        <w:rPr>
          <w:rFonts w:ascii="Times New Roman" w:hAnsi="Times New Roman" w:cs="Times New Roman"/>
          <w:color w:val="000000" w:themeColor="text1"/>
          <w:sz w:val="24"/>
          <w:szCs w:val="24"/>
        </w:rPr>
        <w:t xml:space="preserve"> (13-17</w:t>
      </w:r>
      <w:r w:rsidR="00D479B1" w:rsidRPr="00286DD4">
        <w:rPr>
          <w:rFonts w:ascii="Times New Roman" w:hAnsi="Times New Roman" w:cs="Times New Roman"/>
          <w:color w:val="000000" w:themeColor="text1"/>
          <w:sz w:val="24"/>
          <w:szCs w:val="24"/>
        </w:rPr>
        <w:t xml:space="preserve"> years</w:t>
      </w:r>
      <w:r w:rsidR="00792558" w:rsidRPr="00286DD4">
        <w:rPr>
          <w:rFonts w:ascii="Times New Roman" w:hAnsi="Times New Roman" w:cs="Times New Roman"/>
          <w:color w:val="000000" w:themeColor="text1"/>
          <w:sz w:val="24"/>
          <w:szCs w:val="24"/>
        </w:rPr>
        <w:t>)</w:t>
      </w:r>
      <w:r w:rsidR="004F36C0" w:rsidRPr="00286DD4">
        <w:rPr>
          <w:rFonts w:ascii="Times New Roman" w:hAnsi="Times New Roman" w:cs="Times New Roman"/>
          <w:color w:val="000000" w:themeColor="text1"/>
          <w:sz w:val="24"/>
          <w:szCs w:val="24"/>
        </w:rPr>
        <w:t xml:space="preserve"> </w:t>
      </w:r>
      <w:r w:rsidR="00792558" w:rsidRPr="00286DD4">
        <w:rPr>
          <w:rFonts w:ascii="Times New Roman" w:hAnsi="Times New Roman" w:cs="Times New Roman"/>
          <w:color w:val="000000" w:themeColor="text1"/>
          <w:sz w:val="24"/>
          <w:szCs w:val="24"/>
        </w:rPr>
        <w:t>may have been exposed this influencer HFSS food marketing. In addition, Instagram’s data do not include children under the age of 13 and using a fake date of birth</w:t>
      </w:r>
      <w:r w:rsidR="003A57A3">
        <w:rPr>
          <w:rFonts w:ascii="Times New Roman" w:hAnsi="Times New Roman" w:cs="Times New Roman"/>
          <w:color w:val="000000" w:themeColor="text1"/>
          <w:sz w:val="24"/>
          <w:szCs w:val="24"/>
        </w:rPr>
        <w:t>,</w:t>
      </w:r>
      <w:r w:rsidR="00792558" w:rsidRPr="00286DD4">
        <w:rPr>
          <w:rFonts w:ascii="Times New Roman" w:hAnsi="Times New Roman" w:cs="Times New Roman"/>
          <w:color w:val="000000" w:themeColor="text1"/>
          <w:sz w:val="24"/>
          <w:szCs w:val="24"/>
        </w:rPr>
        <w:fldChar w:fldCharType="begin" w:fldLock="1"/>
      </w:r>
      <w:r w:rsidR="00903C8A">
        <w:rPr>
          <w:rFonts w:ascii="Times New Roman" w:hAnsi="Times New Roman" w:cs="Times New Roman"/>
          <w:color w:val="000000" w:themeColor="text1"/>
          <w:sz w:val="24"/>
          <w:szCs w:val="24"/>
        </w:rPr>
        <w:instrText>ADDIN CSL_CITATION {"citationItems":[{"id":"ITEM-1","itemData":{"abstract":"Children's and parents' media use and attitudes 1 About this document This report examines children's media literacy. It provides detailed evidence on media use, attitudes and understanding among children and young people aged 5-15, as well as detailed information about the media access and use of young children aged 3-4. The report also includes findings relating to parents' views about their children's media use, and the ways that parents seek – or decide not – to monitor or limit use of different types of media. The report is a reference for industry, stakeholders and consumers. It also provides context to the work Ofcom undertakes in furthering the interests of consumers and citizens in the markets we regulate. The Communications Act 2003 placed a responsibility on Ofcom to promote, and to carry out research in, media literacy. This report on children and parents contributes to Ofcom's fulfilment of this duty. Children's and parents' media use and attitudes 2 Contents","author":[{"dropping-particle":"","family":"Ofcom","given":"","non-dropping-particle":"","parse-names":false,"suffix":""}],"id":"ITEM-1","issued":{"date-parts":[["2017"]]},"title":"Children and Parents: Media Use and Attitudes Report","type":"report"},"uris":["http://www.mendeley.com/documents/?uuid=765e6e67-1daa-3c37-89aa-b86cfc0ba71e"]}],"mendeley":{"formattedCitation":"&lt;sup&gt;64&lt;/sup&gt;","plainTextFormattedCitation":"64","previouslyFormattedCitation":"&lt;sup&gt;65&lt;/sup&gt;"},"properties":{"noteIndex":0},"schema":"https://github.com/citation-style-language/schema/raw/master/csl-citation.json"}</w:instrText>
      </w:r>
      <w:r w:rsidR="00792558" w:rsidRPr="00286DD4">
        <w:rPr>
          <w:rFonts w:ascii="Times New Roman" w:hAnsi="Times New Roman" w:cs="Times New Roman"/>
          <w:color w:val="000000" w:themeColor="text1"/>
          <w:sz w:val="24"/>
          <w:szCs w:val="24"/>
        </w:rPr>
        <w:fldChar w:fldCharType="separate"/>
      </w:r>
      <w:r w:rsidR="00903C8A" w:rsidRPr="00903C8A">
        <w:rPr>
          <w:rFonts w:ascii="Times New Roman" w:hAnsi="Times New Roman" w:cs="Times New Roman"/>
          <w:noProof/>
          <w:color w:val="000000" w:themeColor="text1"/>
          <w:sz w:val="24"/>
          <w:szCs w:val="24"/>
          <w:vertAlign w:val="superscript"/>
        </w:rPr>
        <w:t>64</w:t>
      </w:r>
      <w:r w:rsidR="00792558" w:rsidRPr="00286DD4">
        <w:rPr>
          <w:rFonts w:ascii="Times New Roman" w:hAnsi="Times New Roman" w:cs="Times New Roman"/>
          <w:color w:val="000000" w:themeColor="text1"/>
          <w:sz w:val="24"/>
          <w:szCs w:val="24"/>
        </w:rPr>
        <w:fldChar w:fldCharType="end"/>
      </w:r>
      <w:r w:rsidR="00D479B1" w:rsidRPr="00286DD4">
        <w:rPr>
          <w:rFonts w:ascii="Times New Roman" w:hAnsi="Times New Roman" w:cs="Times New Roman"/>
          <w:color w:val="000000" w:themeColor="text1"/>
          <w:sz w:val="24"/>
          <w:szCs w:val="24"/>
        </w:rPr>
        <w:t xml:space="preserve"> thus this figure </w:t>
      </w:r>
      <w:r w:rsidR="00F150A0" w:rsidRPr="00286DD4">
        <w:rPr>
          <w:rFonts w:ascii="Times New Roman" w:hAnsi="Times New Roman" w:cs="Times New Roman"/>
          <w:color w:val="000000" w:themeColor="text1"/>
          <w:sz w:val="24"/>
          <w:szCs w:val="24"/>
        </w:rPr>
        <w:t xml:space="preserve">is </w:t>
      </w:r>
      <w:r w:rsidR="00D479B1" w:rsidRPr="00286DD4">
        <w:rPr>
          <w:rFonts w:ascii="Times New Roman" w:hAnsi="Times New Roman" w:cs="Times New Roman"/>
          <w:color w:val="000000" w:themeColor="text1"/>
          <w:sz w:val="24"/>
          <w:szCs w:val="24"/>
        </w:rPr>
        <w:t xml:space="preserve">likely </w:t>
      </w:r>
      <w:r w:rsidR="00F150A0" w:rsidRPr="00286DD4">
        <w:rPr>
          <w:rFonts w:ascii="Times New Roman" w:hAnsi="Times New Roman" w:cs="Times New Roman"/>
          <w:color w:val="000000" w:themeColor="text1"/>
          <w:sz w:val="24"/>
          <w:szCs w:val="24"/>
        </w:rPr>
        <w:t xml:space="preserve">to be a conservative </w:t>
      </w:r>
      <w:r w:rsidR="00D479B1" w:rsidRPr="0055175D">
        <w:rPr>
          <w:rFonts w:ascii="Times New Roman" w:hAnsi="Times New Roman" w:cs="Times New Roman"/>
          <w:sz w:val="24"/>
          <w:szCs w:val="24"/>
        </w:rPr>
        <w:t>estimate</w:t>
      </w:r>
      <w:r w:rsidR="00792558" w:rsidRPr="0055175D">
        <w:rPr>
          <w:rFonts w:ascii="Times New Roman" w:hAnsi="Times New Roman" w:cs="Times New Roman"/>
          <w:sz w:val="24"/>
          <w:szCs w:val="24"/>
        </w:rPr>
        <w:t xml:space="preserve">. </w:t>
      </w:r>
      <w:r w:rsidR="006B3074" w:rsidRPr="0055175D">
        <w:rPr>
          <w:rFonts w:ascii="Times New Roman" w:hAnsi="Times New Roman" w:cs="Times New Roman"/>
          <w:sz w:val="24"/>
          <w:szCs w:val="24"/>
        </w:rPr>
        <w:t>T</w:t>
      </w:r>
      <w:r w:rsidRPr="0055175D">
        <w:rPr>
          <w:rFonts w:ascii="Times New Roman" w:hAnsi="Times New Roman" w:cs="Times New Roman"/>
          <w:sz w:val="24"/>
          <w:szCs w:val="24"/>
        </w:rPr>
        <w:t xml:space="preserve">he data presented here </w:t>
      </w:r>
      <w:r w:rsidR="00FD67EB" w:rsidRPr="0055175D">
        <w:rPr>
          <w:rFonts w:ascii="Times New Roman" w:hAnsi="Times New Roman" w:cs="Times New Roman"/>
          <w:sz w:val="24"/>
          <w:szCs w:val="24"/>
        </w:rPr>
        <w:t>should inform regulations of</w:t>
      </w:r>
      <w:r w:rsidR="00783691" w:rsidRPr="0055175D">
        <w:rPr>
          <w:rFonts w:ascii="Times New Roman" w:hAnsi="Times New Roman" w:cs="Times New Roman"/>
          <w:sz w:val="24"/>
          <w:szCs w:val="24"/>
        </w:rPr>
        <w:t xml:space="preserve"> online food marketing</w:t>
      </w:r>
      <w:r w:rsidR="00FD67EB" w:rsidRPr="0055175D">
        <w:rPr>
          <w:rFonts w:ascii="Times New Roman" w:hAnsi="Times New Roman" w:cs="Times New Roman"/>
          <w:sz w:val="24"/>
          <w:szCs w:val="24"/>
        </w:rPr>
        <w:t>,</w:t>
      </w:r>
      <w:r w:rsidR="00783691" w:rsidRPr="0055175D">
        <w:rPr>
          <w:rFonts w:ascii="Times New Roman" w:hAnsi="Times New Roman" w:cs="Times New Roman"/>
          <w:sz w:val="24"/>
          <w:szCs w:val="24"/>
        </w:rPr>
        <w:t xml:space="preserve"> to enable children to participate in the digital world without their dietary health being adversely affected.</w:t>
      </w:r>
    </w:p>
    <w:p w14:paraId="59788341" w14:textId="5C9A074D" w:rsidR="00045F6F" w:rsidRPr="0055175D" w:rsidRDefault="00045F6F" w:rsidP="0098575E">
      <w:pPr>
        <w:snapToGrid w:val="0"/>
        <w:spacing w:line="480" w:lineRule="auto"/>
        <w:rPr>
          <w:rFonts w:ascii="Times New Roman" w:hAnsi="Times New Roman" w:cs="Times New Roman"/>
          <w:b/>
          <w:sz w:val="24"/>
          <w:szCs w:val="24"/>
        </w:rPr>
      </w:pPr>
      <w:r w:rsidRPr="0055175D">
        <w:rPr>
          <w:rFonts w:ascii="Times New Roman" w:hAnsi="Times New Roman" w:cs="Times New Roman"/>
          <w:b/>
          <w:sz w:val="24"/>
          <w:szCs w:val="24"/>
        </w:rPr>
        <w:t>Conclusions</w:t>
      </w:r>
      <w:r w:rsidR="0096649D" w:rsidRPr="0055175D">
        <w:rPr>
          <w:rFonts w:ascii="Times New Roman" w:hAnsi="Times New Roman" w:cs="Times New Roman"/>
          <w:b/>
          <w:sz w:val="24"/>
          <w:szCs w:val="24"/>
        </w:rPr>
        <w:t xml:space="preserve"> </w:t>
      </w:r>
    </w:p>
    <w:p w14:paraId="0C866DF3" w14:textId="520F0CD8" w:rsidR="0098575E" w:rsidRPr="00286DD4" w:rsidRDefault="00045F6F" w:rsidP="0098575E">
      <w:pPr>
        <w:snapToGrid w:val="0"/>
        <w:spacing w:line="480" w:lineRule="auto"/>
        <w:ind w:firstLine="720"/>
        <w:rPr>
          <w:rFonts w:ascii="Times New Roman" w:hAnsi="Times New Roman" w:cs="Times New Roman"/>
          <w:color w:val="000000" w:themeColor="text1"/>
          <w:sz w:val="24"/>
          <w:szCs w:val="24"/>
        </w:rPr>
      </w:pPr>
      <w:r w:rsidRPr="0055175D">
        <w:rPr>
          <w:rFonts w:ascii="Times New Roman" w:hAnsi="Times New Roman" w:cs="Times New Roman"/>
          <w:sz w:val="24"/>
          <w:szCs w:val="24"/>
        </w:rPr>
        <w:t>T</w:t>
      </w:r>
      <w:r w:rsidR="00C7766A" w:rsidRPr="0055175D">
        <w:rPr>
          <w:rFonts w:ascii="Times New Roman" w:hAnsi="Times New Roman" w:cs="Times New Roman"/>
          <w:sz w:val="24"/>
          <w:szCs w:val="24"/>
        </w:rPr>
        <w:t>his study</w:t>
      </w:r>
      <w:r w:rsidR="00530760" w:rsidRPr="0055175D">
        <w:rPr>
          <w:rFonts w:ascii="Times New Roman" w:hAnsi="Times New Roman" w:cs="Times New Roman"/>
          <w:sz w:val="24"/>
          <w:szCs w:val="24"/>
        </w:rPr>
        <w:t xml:space="preserve"> </w:t>
      </w:r>
      <w:r w:rsidR="00531FCD" w:rsidRPr="0055175D">
        <w:rPr>
          <w:rFonts w:ascii="Times New Roman" w:hAnsi="Times New Roman" w:cs="Times New Roman"/>
          <w:sz w:val="24"/>
          <w:szCs w:val="24"/>
        </w:rPr>
        <w:t>demonstrate</w:t>
      </w:r>
      <w:r w:rsidR="00547C68">
        <w:rPr>
          <w:rFonts w:ascii="Times New Roman" w:hAnsi="Times New Roman" w:cs="Times New Roman"/>
          <w:sz w:val="24"/>
          <w:szCs w:val="24"/>
        </w:rPr>
        <w:t>s</w:t>
      </w:r>
      <w:r w:rsidR="00531FCD" w:rsidRPr="0055175D">
        <w:rPr>
          <w:rFonts w:ascii="Times New Roman" w:hAnsi="Times New Roman" w:cs="Times New Roman"/>
          <w:sz w:val="24"/>
          <w:szCs w:val="24"/>
        </w:rPr>
        <w:t xml:space="preserve"> </w:t>
      </w:r>
      <w:r w:rsidR="00C7766A" w:rsidRPr="0055175D">
        <w:rPr>
          <w:rFonts w:ascii="Times New Roman" w:hAnsi="Times New Roman" w:cs="Times New Roman"/>
          <w:sz w:val="24"/>
          <w:szCs w:val="24"/>
        </w:rPr>
        <w:t xml:space="preserve">that </w:t>
      </w:r>
      <w:r w:rsidR="00F37AF3" w:rsidRPr="0055175D">
        <w:rPr>
          <w:rFonts w:ascii="Times New Roman" w:hAnsi="Times New Roman" w:cs="Times New Roman"/>
          <w:sz w:val="24"/>
          <w:szCs w:val="24"/>
        </w:rPr>
        <w:t>influencer</w:t>
      </w:r>
      <w:r w:rsidR="00531FCD" w:rsidRPr="0055175D">
        <w:rPr>
          <w:rFonts w:ascii="Times New Roman" w:hAnsi="Times New Roman" w:cs="Times New Roman"/>
          <w:sz w:val="24"/>
          <w:szCs w:val="24"/>
        </w:rPr>
        <w:t xml:space="preserve"> </w:t>
      </w:r>
      <w:r w:rsidR="00C7766A" w:rsidRPr="0055175D">
        <w:rPr>
          <w:rFonts w:ascii="Times New Roman" w:hAnsi="Times New Roman" w:cs="Times New Roman"/>
          <w:sz w:val="24"/>
          <w:szCs w:val="24"/>
        </w:rPr>
        <w:t>marke</w:t>
      </w:r>
      <w:r w:rsidR="00876026" w:rsidRPr="0055175D">
        <w:rPr>
          <w:rFonts w:ascii="Times New Roman" w:hAnsi="Times New Roman" w:cs="Times New Roman"/>
          <w:sz w:val="24"/>
          <w:szCs w:val="24"/>
        </w:rPr>
        <w:t xml:space="preserve">ting of unhealthy foods </w:t>
      </w:r>
      <w:r w:rsidR="00531FCD" w:rsidRPr="0055175D">
        <w:rPr>
          <w:rFonts w:ascii="Times New Roman" w:hAnsi="Times New Roman" w:cs="Times New Roman"/>
          <w:sz w:val="24"/>
          <w:szCs w:val="24"/>
        </w:rPr>
        <w:t>increase</w:t>
      </w:r>
      <w:r w:rsidR="00E2346E">
        <w:rPr>
          <w:rFonts w:ascii="Times New Roman" w:hAnsi="Times New Roman" w:cs="Times New Roman"/>
          <w:sz w:val="24"/>
          <w:szCs w:val="24"/>
        </w:rPr>
        <w:t>d</w:t>
      </w:r>
      <w:r w:rsidR="00531FCD" w:rsidRPr="0055175D">
        <w:rPr>
          <w:rFonts w:ascii="Times New Roman" w:hAnsi="Times New Roman" w:cs="Times New Roman"/>
          <w:sz w:val="24"/>
          <w:szCs w:val="24"/>
        </w:rPr>
        <w:t xml:space="preserve"> children’s </w:t>
      </w:r>
      <w:r w:rsidR="00783691" w:rsidRPr="0055175D">
        <w:rPr>
          <w:rFonts w:ascii="Times New Roman" w:hAnsi="Times New Roman" w:cs="Times New Roman"/>
          <w:sz w:val="24"/>
          <w:szCs w:val="24"/>
        </w:rPr>
        <w:t>immediate</w:t>
      </w:r>
      <w:r w:rsidR="00876026" w:rsidRPr="0055175D">
        <w:rPr>
          <w:rFonts w:ascii="Times New Roman" w:hAnsi="Times New Roman" w:cs="Times New Roman"/>
          <w:sz w:val="24"/>
          <w:szCs w:val="24"/>
        </w:rPr>
        <w:t xml:space="preserve"> food intake</w:t>
      </w:r>
      <w:r w:rsidR="00F37AF3" w:rsidRPr="0055175D">
        <w:rPr>
          <w:rFonts w:ascii="Times New Roman" w:hAnsi="Times New Roman" w:cs="Times New Roman"/>
          <w:sz w:val="24"/>
          <w:szCs w:val="24"/>
        </w:rPr>
        <w:t xml:space="preserve"> of these foods, whereas</w:t>
      </w:r>
      <w:r w:rsidR="00FD67EB" w:rsidRPr="0055175D">
        <w:rPr>
          <w:rFonts w:ascii="Times New Roman" w:hAnsi="Times New Roman" w:cs="Times New Roman"/>
          <w:sz w:val="24"/>
          <w:szCs w:val="24"/>
        </w:rPr>
        <w:t xml:space="preserve"> influencer promotion of healthy foods had no </w:t>
      </w:r>
      <w:r w:rsidR="00F37AF3" w:rsidRPr="0055175D">
        <w:rPr>
          <w:rFonts w:ascii="Times New Roman" w:hAnsi="Times New Roman" w:cs="Times New Roman"/>
          <w:sz w:val="24"/>
          <w:szCs w:val="24"/>
        </w:rPr>
        <w:t>such effect</w:t>
      </w:r>
      <w:r w:rsidR="00FD67EB" w:rsidRPr="0055175D">
        <w:rPr>
          <w:rFonts w:ascii="Times New Roman" w:hAnsi="Times New Roman" w:cs="Times New Roman"/>
          <w:sz w:val="24"/>
          <w:szCs w:val="24"/>
        </w:rPr>
        <w:t>.</w:t>
      </w:r>
      <w:r w:rsidR="00AB35EB" w:rsidRPr="0055175D">
        <w:rPr>
          <w:rFonts w:ascii="Times New Roman" w:hAnsi="Times New Roman" w:cs="Times New Roman"/>
          <w:sz w:val="24"/>
          <w:szCs w:val="24"/>
        </w:rPr>
        <w:t xml:space="preserve"> </w:t>
      </w:r>
      <w:r w:rsidR="00FD67EB" w:rsidRPr="0055175D">
        <w:rPr>
          <w:rFonts w:ascii="Times New Roman" w:hAnsi="Times New Roman" w:cs="Times New Roman"/>
          <w:sz w:val="24"/>
          <w:szCs w:val="24"/>
        </w:rPr>
        <w:t xml:space="preserve">These findings are consistent with </w:t>
      </w:r>
      <w:r w:rsidR="00F37AF3" w:rsidRPr="0055175D">
        <w:rPr>
          <w:rFonts w:ascii="Times New Roman" w:hAnsi="Times New Roman" w:cs="Times New Roman"/>
          <w:sz w:val="24"/>
          <w:szCs w:val="24"/>
        </w:rPr>
        <w:t>the literature</w:t>
      </w:r>
      <w:r w:rsidR="0099022E" w:rsidRPr="0055175D">
        <w:rPr>
          <w:rFonts w:ascii="Times New Roman" w:hAnsi="Times New Roman" w:cs="Times New Roman"/>
          <w:sz w:val="24"/>
          <w:szCs w:val="24"/>
        </w:rPr>
        <w:t xml:space="preserve"> on</w:t>
      </w:r>
      <w:r w:rsidR="00EF6CB6">
        <w:rPr>
          <w:rFonts w:ascii="Times New Roman" w:hAnsi="Times New Roman" w:cs="Times New Roman"/>
          <w:sz w:val="24"/>
          <w:szCs w:val="24"/>
        </w:rPr>
        <w:t xml:space="preserve"> the impact of</w:t>
      </w:r>
      <w:r w:rsidR="00845E9A" w:rsidRPr="0055175D">
        <w:rPr>
          <w:rFonts w:ascii="Times New Roman" w:hAnsi="Times New Roman" w:cs="Times New Roman"/>
          <w:sz w:val="24"/>
          <w:szCs w:val="24"/>
        </w:rPr>
        <w:t xml:space="preserve"> </w:t>
      </w:r>
      <w:r w:rsidR="0099022E" w:rsidRPr="0055175D">
        <w:rPr>
          <w:rFonts w:ascii="Times New Roman" w:hAnsi="Times New Roman" w:cs="Times New Roman"/>
          <w:sz w:val="24"/>
          <w:szCs w:val="24"/>
        </w:rPr>
        <w:t>celebrity endorsement which show</w:t>
      </w:r>
      <w:r w:rsidR="00A41869" w:rsidRPr="0055175D">
        <w:rPr>
          <w:rFonts w:ascii="Times New Roman" w:hAnsi="Times New Roman" w:cs="Times New Roman"/>
          <w:sz w:val="24"/>
          <w:szCs w:val="24"/>
        </w:rPr>
        <w:t>s</w:t>
      </w:r>
      <w:r w:rsidR="00F37AF3" w:rsidRPr="0055175D">
        <w:rPr>
          <w:rFonts w:ascii="Times New Roman" w:hAnsi="Times New Roman" w:cs="Times New Roman"/>
          <w:sz w:val="24"/>
          <w:szCs w:val="24"/>
        </w:rPr>
        <w:t xml:space="preserve"> the effects of </w:t>
      </w:r>
      <w:r w:rsidR="0099022E" w:rsidRPr="0055175D">
        <w:rPr>
          <w:rFonts w:ascii="Times New Roman" w:hAnsi="Times New Roman" w:cs="Times New Roman"/>
          <w:sz w:val="24"/>
          <w:szCs w:val="24"/>
        </w:rPr>
        <w:t>HFSS food promotion</w:t>
      </w:r>
      <w:r w:rsidR="00F37AF3" w:rsidRPr="0055175D">
        <w:rPr>
          <w:rFonts w:ascii="Times New Roman" w:hAnsi="Times New Roman" w:cs="Times New Roman"/>
          <w:sz w:val="24"/>
          <w:szCs w:val="24"/>
        </w:rPr>
        <w:t xml:space="preserve"> are more robust than for healthy foods</w:t>
      </w:r>
      <w:r w:rsidR="003A57A3">
        <w:rPr>
          <w:rFonts w:ascii="Times New Roman" w:hAnsi="Times New Roman" w:cs="Times New Roman"/>
          <w:sz w:val="24"/>
          <w:szCs w:val="24"/>
        </w:rPr>
        <w:t>,</w:t>
      </w:r>
      <w:r w:rsidR="0099022E" w:rsidRPr="0055175D">
        <w:rPr>
          <w:rFonts w:ascii="Times New Roman" w:hAnsi="Times New Roman" w:cs="Times New Roman"/>
          <w:sz w:val="24"/>
          <w:szCs w:val="24"/>
        </w:rPr>
        <w:fldChar w:fldCharType="begin" w:fldLock="1"/>
      </w:r>
      <w:r w:rsidR="00566DA9" w:rsidRPr="0055175D">
        <w:rPr>
          <w:rFonts w:ascii="Times New Roman" w:hAnsi="Times New Roman" w:cs="Times New Roman"/>
          <w:sz w:val="24"/>
          <w:szCs w:val="24"/>
        </w:rPr>
        <w:instrText>ADDIN CSL_CITATION {"citationItems":[{"id":"ITEM-1","itemData":{"DOI":"10.1007/s11747-016-0503-8","ISBN":"1552-7824","ISSN":"00920703","abstract":"Celebrities frequently endorse products, brands, political candidates, or health campaigns. We investigated the effectiveness of such endorsements by meta-analyzing 46 studies published until April 2016 involving 10,357 participants. Applying multilevel meta-analysis, we analyzed celebrity endorsements in the context of for-profit and non-profit marketing. Findings revealed strong positive and negative effects when theoretically relevant moderators were included in the analysis. The most positive attitudinal effect appeared for male actors who match well with an implicitly endorsed object (d = .90). The most negative effect was found for female models not matching well with an explicitly endorsed object (d = −.96). Furthermore, celebrity endorsements performed worse compared to endorsements of quality seals, awards, or endorser brands. No publication bias was detected. The study has theoretical and practical implications, and provides an agenda for future research.","author":[{"dropping-particle":"","family":"Knoll","given":"Johannes","non-dropping-particle":"","parse-names":false,"suffix":""},{"dropping-particle":"","family":"Matthes","given":"Jörg","non-dropping-particle":"","parse-names":false,"suffix":""}],"container-title":"Journal of the Academy of Marketing Science","id":"ITEM-1","issue":"1","issued":{"date-parts":[["2017"]]},"note":"good paper for theory behind celebrity endorsement effect.\n\nook up these papers for review on impact of celeb endorsement. \nBergkvist and Zhou 2016; Erdogan 1999;Kaikati 1987) and one quantitative review (Amos et al. 2008; see the Appendix for a summary of the rev\n\nDiscusses celbrity impact on cognitive, affective and behavioural reponse in th consumer.\n\nAlthough there may be similar effects for like- able non-celebrity endorsers, these are assumed to be notably weaker. This is due to the fact that consumers are familiar with celebrities by definition. As a result, relationships with celeb- rities are more affectional as compared with unknown non- celebrity endorsers (Dibble et al. 2016).\n\nStarting from the premise that endorsement effects de-pend on the strength of the relationship a consumer shares with a celebrity (McCracken 1989),\n\nThe persuasion knowledge model\n\nInfluencers, are they more likely to be implicit endorser or explicit? Implicit has beeen shown to be omore trustworthy (the celeb users product, doesn't need to say 'i endorse this')","page":"55-75","title":"The effectiveness of celebrity endorsements: a meta-analysis","type":"article-journal","volume":"45"},"uris":["http://www.mendeley.com/documents/?uuid=27ed7314-45cd-3355-8f21-dd14acb96358"]}],"mendeley":{"formattedCitation":"&lt;sup&gt;37&lt;/sup&gt;","plainTextFormattedCitation":"37","previouslyFormattedCitation":"&lt;sup&gt;37&lt;/sup&gt;"},"properties":{"noteIndex":0},"schema":"https://github.com/citation-style-language/schema/raw/master/csl-citation.json"}</w:instrText>
      </w:r>
      <w:r w:rsidR="0099022E" w:rsidRPr="0055175D">
        <w:rPr>
          <w:rFonts w:ascii="Times New Roman" w:hAnsi="Times New Roman" w:cs="Times New Roman"/>
          <w:sz w:val="24"/>
          <w:szCs w:val="24"/>
        </w:rPr>
        <w:fldChar w:fldCharType="separate"/>
      </w:r>
      <w:r w:rsidR="00566DA9" w:rsidRPr="0055175D">
        <w:rPr>
          <w:rFonts w:ascii="Times New Roman" w:hAnsi="Times New Roman" w:cs="Times New Roman"/>
          <w:noProof/>
          <w:sz w:val="24"/>
          <w:szCs w:val="24"/>
          <w:vertAlign w:val="superscript"/>
        </w:rPr>
        <w:t>37</w:t>
      </w:r>
      <w:r w:rsidR="0099022E" w:rsidRPr="0055175D">
        <w:rPr>
          <w:rFonts w:ascii="Times New Roman" w:hAnsi="Times New Roman" w:cs="Times New Roman"/>
          <w:sz w:val="24"/>
          <w:szCs w:val="24"/>
        </w:rPr>
        <w:fldChar w:fldCharType="end"/>
      </w:r>
      <w:r w:rsidR="00F37AF3" w:rsidRPr="0055175D">
        <w:rPr>
          <w:rFonts w:ascii="Times New Roman" w:hAnsi="Times New Roman" w:cs="Times New Roman"/>
          <w:sz w:val="24"/>
          <w:szCs w:val="24"/>
        </w:rPr>
        <w:t xml:space="preserve"> </w:t>
      </w:r>
      <w:r w:rsidR="007856FA" w:rsidRPr="0055175D">
        <w:rPr>
          <w:rFonts w:ascii="Times New Roman" w:hAnsi="Times New Roman" w:cs="Times New Roman"/>
          <w:sz w:val="24"/>
          <w:szCs w:val="24"/>
          <w:lang w:val="en-US"/>
        </w:rPr>
        <w:t>Childhood obesity remains a major health concern</w:t>
      </w:r>
      <w:r w:rsidR="00531FCD" w:rsidRPr="0055175D">
        <w:rPr>
          <w:rFonts w:ascii="Times New Roman" w:hAnsi="Times New Roman" w:cs="Times New Roman"/>
          <w:sz w:val="24"/>
          <w:szCs w:val="24"/>
          <w:lang w:val="en-US"/>
        </w:rPr>
        <w:t xml:space="preserve"> across the globe</w:t>
      </w:r>
      <w:r w:rsidR="007856FA" w:rsidRPr="0055175D">
        <w:rPr>
          <w:rFonts w:ascii="Times New Roman" w:hAnsi="Times New Roman" w:cs="Times New Roman"/>
          <w:sz w:val="24"/>
          <w:szCs w:val="24"/>
          <w:lang w:val="en-US"/>
        </w:rPr>
        <w:t xml:space="preserve">, </w:t>
      </w:r>
      <w:r w:rsidR="00531FCD" w:rsidRPr="0055175D">
        <w:rPr>
          <w:rFonts w:ascii="Times New Roman" w:hAnsi="Times New Roman" w:cs="Times New Roman"/>
          <w:sz w:val="24"/>
          <w:szCs w:val="24"/>
          <w:lang w:val="en-US"/>
        </w:rPr>
        <w:t xml:space="preserve">and digital marketing offers </w:t>
      </w:r>
      <w:r w:rsidR="007856FA" w:rsidRPr="0055175D">
        <w:rPr>
          <w:rFonts w:ascii="Times New Roman" w:hAnsi="Times New Roman" w:cs="Times New Roman"/>
          <w:sz w:val="24"/>
          <w:szCs w:val="24"/>
          <w:lang w:val="en-US"/>
        </w:rPr>
        <w:t xml:space="preserve">food companies </w:t>
      </w:r>
      <w:r w:rsidR="00531FCD" w:rsidRPr="00286DD4">
        <w:rPr>
          <w:rFonts w:ascii="Times New Roman" w:hAnsi="Times New Roman" w:cs="Times New Roman"/>
          <w:color w:val="000000" w:themeColor="text1"/>
          <w:sz w:val="24"/>
          <w:szCs w:val="24"/>
          <w:lang w:val="en-US"/>
        </w:rPr>
        <w:t xml:space="preserve">a myriad of </w:t>
      </w:r>
      <w:r w:rsidR="00530760" w:rsidRPr="00286DD4">
        <w:rPr>
          <w:rFonts w:ascii="Times New Roman" w:hAnsi="Times New Roman" w:cs="Times New Roman"/>
          <w:color w:val="000000" w:themeColor="text1"/>
          <w:sz w:val="24"/>
          <w:szCs w:val="24"/>
          <w:lang w:val="en-US"/>
        </w:rPr>
        <w:t xml:space="preserve">new </w:t>
      </w:r>
      <w:r w:rsidR="00531FCD" w:rsidRPr="00286DD4">
        <w:rPr>
          <w:rFonts w:ascii="Times New Roman" w:hAnsi="Times New Roman" w:cs="Times New Roman"/>
          <w:color w:val="000000" w:themeColor="text1"/>
          <w:sz w:val="24"/>
          <w:szCs w:val="24"/>
          <w:lang w:val="en-US"/>
        </w:rPr>
        <w:t xml:space="preserve">ways </w:t>
      </w:r>
      <w:r w:rsidR="007856FA" w:rsidRPr="00286DD4">
        <w:rPr>
          <w:rFonts w:ascii="Times New Roman" w:hAnsi="Times New Roman" w:cs="Times New Roman"/>
          <w:color w:val="000000" w:themeColor="text1"/>
          <w:sz w:val="24"/>
          <w:szCs w:val="24"/>
          <w:lang w:val="en-US"/>
        </w:rPr>
        <w:t>to reach children</w:t>
      </w:r>
      <w:r w:rsidR="00245FD6" w:rsidRPr="00286DD4">
        <w:rPr>
          <w:rFonts w:ascii="Times New Roman" w:hAnsi="Times New Roman" w:cs="Times New Roman"/>
          <w:color w:val="000000" w:themeColor="text1"/>
          <w:sz w:val="24"/>
          <w:szCs w:val="24"/>
          <w:lang w:val="en-US"/>
        </w:rPr>
        <w:t>,</w:t>
      </w:r>
      <w:r w:rsidR="007856FA" w:rsidRPr="00286DD4">
        <w:rPr>
          <w:rFonts w:ascii="Times New Roman" w:hAnsi="Times New Roman" w:cs="Times New Roman"/>
          <w:color w:val="000000" w:themeColor="text1"/>
          <w:sz w:val="24"/>
          <w:szCs w:val="24"/>
          <w:lang w:val="en-US"/>
        </w:rPr>
        <w:t xml:space="preserve"> </w:t>
      </w:r>
      <w:r w:rsidR="00531FCD" w:rsidRPr="00286DD4">
        <w:rPr>
          <w:rFonts w:ascii="Times New Roman" w:hAnsi="Times New Roman" w:cs="Times New Roman"/>
          <w:color w:val="000000" w:themeColor="text1"/>
          <w:sz w:val="24"/>
          <w:szCs w:val="24"/>
          <w:lang w:val="en-US"/>
        </w:rPr>
        <w:t>many of which are difficult to monitor and the effects</w:t>
      </w:r>
      <w:r w:rsidR="00C253A9" w:rsidRPr="00286DD4">
        <w:rPr>
          <w:rFonts w:ascii="Times New Roman" w:hAnsi="Times New Roman" w:cs="Times New Roman"/>
          <w:color w:val="000000" w:themeColor="text1"/>
          <w:sz w:val="24"/>
          <w:szCs w:val="24"/>
          <w:lang w:val="en-US"/>
        </w:rPr>
        <w:t xml:space="preserve"> </w:t>
      </w:r>
      <w:r w:rsidR="00530760" w:rsidRPr="00286DD4">
        <w:rPr>
          <w:rFonts w:ascii="Times New Roman" w:hAnsi="Times New Roman" w:cs="Times New Roman"/>
          <w:color w:val="000000" w:themeColor="text1"/>
          <w:sz w:val="24"/>
          <w:szCs w:val="24"/>
          <w:lang w:val="en-US"/>
        </w:rPr>
        <w:t>challenging to quantify</w:t>
      </w:r>
      <w:r w:rsidR="003A57A3">
        <w:rPr>
          <w:rFonts w:ascii="Times New Roman" w:hAnsi="Times New Roman" w:cs="Times New Roman"/>
          <w:color w:val="000000" w:themeColor="text1"/>
          <w:sz w:val="24"/>
          <w:szCs w:val="24"/>
          <w:lang w:val="en-US"/>
        </w:rPr>
        <w:t>.</w:t>
      </w:r>
      <w:r w:rsidR="00C253A9" w:rsidRPr="00286DD4">
        <w:rPr>
          <w:rFonts w:ascii="Times New Roman" w:hAnsi="Times New Roman" w:cs="Times New Roman"/>
          <w:color w:val="000000" w:themeColor="text1"/>
          <w:sz w:val="24"/>
          <w:szCs w:val="24"/>
          <w:lang w:val="en-US"/>
        </w:rPr>
        <w:fldChar w:fldCharType="begin" w:fldLock="1"/>
      </w:r>
      <w:r w:rsidR="00566DA9">
        <w:rPr>
          <w:rFonts w:ascii="Times New Roman" w:hAnsi="Times New Roman" w:cs="Times New Roman"/>
          <w:color w:val="000000" w:themeColor="text1"/>
          <w:sz w:val="24"/>
          <w:szCs w:val="24"/>
          <w:lang w:val="en-US"/>
        </w:rPr>
        <w:instrText>ADDIN CSL_CITATION {"citationItems":[{"id":"ITEM-1","itemData":{"abstract":"Children's rights, evidence of impact, methodological challenges, regulatory options and policy implications for the WHO European Region","author":[{"dropping-particle":"","family":"World Health Organization","given":"","non-dropping-particle":"","parse-names":false,"suffix":""}],"id":"ITEM-1","issued":{"date-parts":[["2016"]]},"note":"The aim of digital HFSS marketing is to engage children in emotional, entertaining experiences and to encourage them to share these experiences with their friends.\n\nThere is convincing evidence that HFSS marketing in traditional media has detrimental effects on children’s eating and eating-related behaviour, and early studies suggest that HFSS marketing in digital media has similar effects.\n\nYounger children (9–11 years) in Europe go on the Internet mainly to view videos, such as on YouTube. Among\n\nIn some countries, underage children report substantial social media use according to the terms and conditions of media platforms, which typically set participation at 13 years; e.g. 78% of 10–13-year-olds in the United Kingdom reported having a social media account (49% Facebook; 41% Instagram) (58).\n\nIn the United Kingdom, 73% of 1000 13–17-year-olds reported following brands they like in social media, 62% click on ads and 57% make in-app or in-game purchases (57)\n\nchildren are unlikely to spend much Internet time on food brand websites.","number-of-pages":"1-52","title":"Tackling food marketing to children in a digital world: trans-disciplinary perspectives","type":"report"},"uris":["http://www.mendeley.com/documents/?uuid=63373001-32b0-4e7f-b0a2-35ec7bc673ff"]}],"mendeley":{"formattedCitation":"&lt;sup&gt;15&lt;/sup&gt;","plainTextFormattedCitation":"15","previouslyFormattedCitation":"&lt;sup&gt;15&lt;/sup&gt;"},"properties":{"noteIndex":0},"schema":"https://github.com/citation-style-language/schema/raw/master/csl-citation.json"}</w:instrText>
      </w:r>
      <w:r w:rsidR="00C253A9" w:rsidRPr="00286DD4">
        <w:rPr>
          <w:rFonts w:ascii="Times New Roman" w:hAnsi="Times New Roman" w:cs="Times New Roman"/>
          <w:color w:val="000000" w:themeColor="text1"/>
          <w:sz w:val="24"/>
          <w:szCs w:val="24"/>
          <w:lang w:val="en-US"/>
        </w:rPr>
        <w:fldChar w:fldCharType="separate"/>
      </w:r>
      <w:r w:rsidR="00566DA9" w:rsidRPr="00566DA9">
        <w:rPr>
          <w:rFonts w:ascii="Times New Roman" w:hAnsi="Times New Roman" w:cs="Times New Roman"/>
          <w:noProof/>
          <w:color w:val="000000" w:themeColor="text1"/>
          <w:sz w:val="24"/>
          <w:szCs w:val="24"/>
          <w:vertAlign w:val="superscript"/>
          <w:lang w:val="en-US"/>
        </w:rPr>
        <w:t>15</w:t>
      </w:r>
      <w:r w:rsidR="00C253A9" w:rsidRPr="00286DD4">
        <w:rPr>
          <w:rFonts w:ascii="Times New Roman" w:hAnsi="Times New Roman" w:cs="Times New Roman"/>
          <w:color w:val="000000" w:themeColor="text1"/>
          <w:sz w:val="24"/>
          <w:szCs w:val="24"/>
          <w:lang w:val="en-US"/>
        </w:rPr>
        <w:fldChar w:fldCharType="end"/>
      </w:r>
      <w:r w:rsidR="009473C6" w:rsidRPr="00286DD4">
        <w:rPr>
          <w:rFonts w:ascii="Times New Roman" w:hAnsi="Times New Roman" w:cs="Times New Roman"/>
          <w:color w:val="000000" w:themeColor="text1"/>
          <w:sz w:val="24"/>
          <w:szCs w:val="24"/>
          <w:lang w:val="en-US"/>
        </w:rPr>
        <w:t xml:space="preserve"> </w:t>
      </w:r>
      <w:r w:rsidR="00947886" w:rsidRPr="00286DD4">
        <w:rPr>
          <w:rFonts w:ascii="Times New Roman" w:hAnsi="Times New Roman" w:cs="Times New Roman"/>
          <w:color w:val="000000" w:themeColor="text1"/>
          <w:sz w:val="24"/>
          <w:szCs w:val="24"/>
          <w:lang w:val="en-US"/>
        </w:rPr>
        <w:t xml:space="preserve">Children have a right </w:t>
      </w:r>
      <w:r w:rsidR="0098575E" w:rsidRPr="00286DD4">
        <w:rPr>
          <w:rFonts w:ascii="Times New Roman" w:hAnsi="Times New Roman" w:cs="Times New Roman"/>
          <w:color w:val="000000" w:themeColor="text1"/>
          <w:sz w:val="24"/>
          <w:szCs w:val="24"/>
          <w:lang w:val="en-US"/>
        </w:rPr>
        <w:t>to participate in digital media</w:t>
      </w:r>
      <w:r w:rsidR="00947886" w:rsidRPr="00286DD4">
        <w:rPr>
          <w:rFonts w:ascii="Times New Roman" w:hAnsi="Times New Roman" w:cs="Times New Roman"/>
          <w:color w:val="000000" w:themeColor="text1"/>
          <w:sz w:val="24"/>
          <w:szCs w:val="24"/>
          <w:lang w:val="en-US"/>
        </w:rPr>
        <w:t xml:space="preserve"> and a right to protection of health</w:t>
      </w:r>
      <w:r w:rsidR="003A57A3">
        <w:rPr>
          <w:rFonts w:ascii="Times New Roman" w:hAnsi="Times New Roman" w:cs="Times New Roman"/>
          <w:color w:val="000000" w:themeColor="text1"/>
          <w:sz w:val="24"/>
          <w:szCs w:val="24"/>
          <w:lang w:val="en-US"/>
        </w:rPr>
        <w:t>.</w:t>
      </w:r>
      <w:r w:rsidR="00317A8A" w:rsidRPr="00286DD4">
        <w:rPr>
          <w:rFonts w:ascii="Times New Roman" w:hAnsi="Times New Roman" w:cs="Times New Roman"/>
          <w:color w:val="000000" w:themeColor="text1"/>
          <w:sz w:val="24"/>
          <w:szCs w:val="24"/>
          <w:lang w:val="en-US"/>
        </w:rPr>
        <w:fldChar w:fldCharType="begin" w:fldLock="1"/>
      </w:r>
      <w:r w:rsidR="00903C8A">
        <w:rPr>
          <w:rFonts w:ascii="Times New Roman" w:hAnsi="Times New Roman" w:cs="Times New Roman"/>
          <w:color w:val="000000" w:themeColor="text1"/>
          <w:sz w:val="24"/>
          <w:szCs w:val="24"/>
          <w:lang w:val="en-US"/>
        </w:rPr>
        <w:instrText>ADDIN CSL_CITATION {"citationItems":[{"id":"ITEM-1","itemData":{"author":[{"dropping-particle":"","family":"United Nations","given":"","non-dropping-particle":"","parse-names":false,"suffix":""}],"id":"ITEM-1","issued":{"date-parts":[["1989"]]},"title":"Convention on the Rights of the Child","type":"report"},"uris":["http://www.mendeley.com/documents/?uuid=26a548b5-1c78-33ce-8bab-32df514f1c07"]}],"mendeley":{"formattedCitation":"&lt;sup&gt;65&lt;/sup&gt;","plainTextFormattedCitation":"65","previouslyFormattedCitation":"&lt;sup&gt;66&lt;/sup&gt;"},"properties":{"noteIndex":0},"schema":"https://github.com/citation-style-language/schema/raw/master/csl-citation.json"}</w:instrText>
      </w:r>
      <w:r w:rsidR="00317A8A" w:rsidRPr="00286DD4">
        <w:rPr>
          <w:rFonts w:ascii="Times New Roman" w:hAnsi="Times New Roman" w:cs="Times New Roman"/>
          <w:color w:val="000000" w:themeColor="text1"/>
          <w:sz w:val="24"/>
          <w:szCs w:val="24"/>
          <w:lang w:val="en-US"/>
        </w:rPr>
        <w:fldChar w:fldCharType="separate"/>
      </w:r>
      <w:r w:rsidR="00903C8A" w:rsidRPr="00903C8A">
        <w:rPr>
          <w:rFonts w:ascii="Times New Roman" w:hAnsi="Times New Roman" w:cs="Times New Roman"/>
          <w:noProof/>
          <w:color w:val="000000" w:themeColor="text1"/>
          <w:sz w:val="24"/>
          <w:szCs w:val="24"/>
          <w:vertAlign w:val="superscript"/>
          <w:lang w:val="en-US"/>
        </w:rPr>
        <w:t>65</w:t>
      </w:r>
      <w:r w:rsidR="00317A8A" w:rsidRPr="00286DD4">
        <w:rPr>
          <w:rFonts w:ascii="Times New Roman" w:hAnsi="Times New Roman" w:cs="Times New Roman"/>
          <w:color w:val="000000" w:themeColor="text1"/>
          <w:sz w:val="24"/>
          <w:szCs w:val="24"/>
          <w:lang w:val="en-US"/>
        </w:rPr>
        <w:fldChar w:fldCharType="end"/>
      </w:r>
      <w:r w:rsidR="00317A8A" w:rsidRPr="00286DD4">
        <w:rPr>
          <w:rFonts w:ascii="Times New Roman" w:hAnsi="Times New Roman" w:cs="Times New Roman"/>
          <w:color w:val="000000" w:themeColor="text1"/>
          <w:sz w:val="24"/>
          <w:szCs w:val="24"/>
          <w:lang w:val="en-US"/>
        </w:rPr>
        <w:t xml:space="preserve"> </w:t>
      </w:r>
      <w:r w:rsidR="00C7766A" w:rsidRPr="00286DD4">
        <w:rPr>
          <w:rFonts w:ascii="Times New Roman" w:hAnsi="Times New Roman" w:cs="Times New Roman"/>
          <w:color w:val="000000" w:themeColor="text1"/>
          <w:sz w:val="24"/>
          <w:szCs w:val="24"/>
        </w:rPr>
        <w:t>Food marketing restrictions s</w:t>
      </w:r>
      <w:r w:rsidR="006E6237" w:rsidRPr="00286DD4">
        <w:rPr>
          <w:rFonts w:ascii="Times New Roman" w:hAnsi="Times New Roman" w:cs="Times New Roman"/>
          <w:color w:val="000000" w:themeColor="text1"/>
          <w:sz w:val="24"/>
          <w:szCs w:val="24"/>
        </w:rPr>
        <w:t xml:space="preserve">hould be applied to new </w:t>
      </w:r>
      <w:r w:rsidR="00C7766A" w:rsidRPr="00286DD4">
        <w:rPr>
          <w:rFonts w:ascii="Times New Roman" w:hAnsi="Times New Roman" w:cs="Times New Roman"/>
          <w:color w:val="000000" w:themeColor="text1"/>
          <w:sz w:val="24"/>
          <w:szCs w:val="24"/>
        </w:rPr>
        <w:t>forms of digital marketing, particularly on social media where</w:t>
      </w:r>
      <w:r w:rsidR="000A45DF" w:rsidRPr="00286DD4">
        <w:rPr>
          <w:rFonts w:ascii="Times New Roman" w:hAnsi="Times New Roman" w:cs="Times New Roman"/>
          <w:color w:val="000000" w:themeColor="text1"/>
          <w:sz w:val="24"/>
          <w:szCs w:val="24"/>
        </w:rPr>
        <w:t xml:space="preserve"> </w:t>
      </w:r>
      <w:r w:rsidR="00C7766A" w:rsidRPr="00286DD4">
        <w:rPr>
          <w:rFonts w:ascii="Times New Roman" w:hAnsi="Times New Roman" w:cs="Times New Roman"/>
          <w:color w:val="000000" w:themeColor="text1"/>
          <w:sz w:val="24"/>
          <w:szCs w:val="24"/>
        </w:rPr>
        <w:t xml:space="preserve">vulnerable young people </w:t>
      </w:r>
      <w:r w:rsidR="00531FCD" w:rsidRPr="00286DD4">
        <w:rPr>
          <w:rFonts w:ascii="Times New Roman" w:hAnsi="Times New Roman" w:cs="Times New Roman"/>
          <w:color w:val="000000" w:themeColor="text1"/>
          <w:sz w:val="24"/>
          <w:szCs w:val="24"/>
        </w:rPr>
        <w:t>spend a lot of their time online</w:t>
      </w:r>
      <w:r w:rsidR="000A45DF" w:rsidRPr="00286DD4">
        <w:rPr>
          <w:rFonts w:ascii="Times New Roman" w:hAnsi="Times New Roman" w:cs="Times New Roman"/>
          <w:color w:val="000000" w:themeColor="text1"/>
          <w:sz w:val="24"/>
          <w:szCs w:val="24"/>
        </w:rPr>
        <w:t>.</w:t>
      </w:r>
    </w:p>
    <w:p w14:paraId="1375E40A" w14:textId="48929630" w:rsidR="00E13DAD" w:rsidRPr="00286DD4" w:rsidRDefault="0044375D" w:rsidP="0098575E">
      <w:pPr>
        <w:snapToGrid w:val="0"/>
        <w:spacing w:line="480" w:lineRule="auto"/>
        <w:rPr>
          <w:rFonts w:ascii="Times New Roman" w:hAnsi="Times New Roman" w:cs="Times New Roman"/>
          <w:color w:val="000000" w:themeColor="text1"/>
          <w:sz w:val="24"/>
          <w:szCs w:val="24"/>
        </w:rPr>
      </w:pPr>
      <w:r w:rsidRPr="00286DD4">
        <w:rPr>
          <w:rFonts w:ascii="Times New Roman" w:hAnsi="Times New Roman" w:cs="Times New Roman"/>
          <w:b/>
          <w:color w:val="000000" w:themeColor="text1"/>
          <w:sz w:val="24"/>
          <w:szCs w:val="24"/>
        </w:rPr>
        <w:lastRenderedPageBreak/>
        <w:t>References</w:t>
      </w:r>
      <w:r w:rsidRPr="00286DD4">
        <w:rPr>
          <w:rFonts w:ascii="Times New Roman" w:hAnsi="Times New Roman" w:cs="Times New Roman"/>
          <w:color w:val="000000" w:themeColor="text1"/>
          <w:sz w:val="24"/>
          <w:szCs w:val="24"/>
        </w:rPr>
        <w:t xml:space="preserve"> </w:t>
      </w:r>
    </w:p>
    <w:p w14:paraId="6E86527A" w14:textId="52E40FD6" w:rsidR="00903C8A" w:rsidRPr="00903C8A" w:rsidRDefault="00D11ED1"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286DD4">
        <w:rPr>
          <w:rFonts w:ascii="Times New Roman" w:hAnsi="Times New Roman" w:cs="Times New Roman"/>
          <w:color w:val="000000" w:themeColor="text1"/>
          <w:sz w:val="24"/>
          <w:szCs w:val="24"/>
          <w:shd w:val="clear" w:color="auto" w:fill="FFFFFF"/>
        </w:rPr>
        <w:fldChar w:fldCharType="begin" w:fldLock="1"/>
      </w:r>
      <w:r w:rsidRPr="00286DD4">
        <w:rPr>
          <w:rFonts w:ascii="Times New Roman" w:hAnsi="Times New Roman" w:cs="Times New Roman"/>
          <w:color w:val="000000" w:themeColor="text1"/>
          <w:sz w:val="24"/>
          <w:szCs w:val="24"/>
          <w:shd w:val="clear" w:color="auto" w:fill="FFFFFF"/>
        </w:rPr>
        <w:instrText xml:space="preserve">ADDIN Mendeley Bibliography CSL_BIBLIOGRAPHY </w:instrText>
      </w:r>
      <w:r w:rsidRPr="00286DD4">
        <w:rPr>
          <w:rFonts w:ascii="Times New Roman" w:hAnsi="Times New Roman" w:cs="Times New Roman"/>
          <w:color w:val="000000" w:themeColor="text1"/>
          <w:sz w:val="24"/>
          <w:szCs w:val="24"/>
          <w:shd w:val="clear" w:color="auto" w:fill="FFFFFF"/>
        </w:rPr>
        <w:fldChar w:fldCharType="separate"/>
      </w:r>
      <w:r w:rsidR="00903C8A" w:rsidRPr="00903C8A">
        <w:rPr>
          <w:rFonts w:ascii="Times New Roman" w:hAnsi="Times New Roman" w:cs="Times New Roman"/>
          <w:noProof/>
          <w:sz w:val="24"/>
          <w:lang w:val="en-US"/>
        </w:rPr>
        <w:t xml:space="preserve">1. </w:t>
      </w:r>
      <w:r w:rsidR="00903C8A" w:rsidRPr="00903C8A">
        <w:rPr>
          <w:rFonts w:ascii="Times New Roman" w:hAnsi="Times New Roman" w:cs="Times New Roman"/>
          <w:noProof/>
          <w:sz w:val="24"/>
          <w:lang w:val="en-US"/>
        </w:rPr>
        <w:tab/>
        <w:t xml:space="preserve">Swinburn BA, Sacks G, Hall KD, et al. Obesity 1 The global obesity pandemic: shaped by global drivers and local environments. </w:t>
      </w:r>
      <w:r w:rsidR="00903C8A" w:rsidRPr="00903C8A">
        <w:rPr>
          <w:rFonts w:ascii="Times New Roman" w:hAnsi="Times New Roman" w:cs="Times New Roman"/>
          <w:i/>
          <w:iCs/>
          <w:noProof/>
          <w:sz w:val="24"/>
          <w:lang w:val="en-US"/>
        </w:rPr>
        <w:t>Lancet</w:t>
      </w:r>
      <w:r w:rsidR="00903C8A" w:rsidRPr="00903C8A">
        <w:rPr>
          <w:rFonts w:ascii="Times New Roman" w:hAnsi="Times New Roman" w:cs="Times New Roman"/>
          <w:noProof/>
          <w:sz w:val="24"/>
          <w:lang w:val="en-US"/>
        </w:rPr>
        <w:t>. 2011;378:804-814. doi:10.1016/S0140-6736(11)60813-1.</w:t>
      </w:r>
    </w:p>
    <w:p w14:paraId="32171765"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2. </w:t>
      </w:r>
      <w:r w:rsidRPr="00903C8A">
        <w:rPr>
          <w:rFonts w:ascii="Times New Roman" w:hAnsi="Times New Roman" w:cs="Times New Roman"/>
          <w:noProof/>
          <w:sz w:val="24"/>
          <w:lang w:val="en-US"/>
        </w:rPr>
        <w:tab/>
        <w:t xml:space="preserve">Powell LM, Schermbeck RM, Chaloupka FJ. Nutritional Content of Food and Beverage Products in Television Advertisements Seen on Children’s Programming. </w:t>
      </w:r>
      <w:r w:rsidRPr="00903C8A">
        <w:rPr>
          <w:rFonts w:ascii="Times New Roman" w:hAnsi="Times New Roman" w:cs="Times New Roman"/>
          <w:i/>
          <w:iCs/>
          <w:noProof/>
          <w:sz w:val="24"/>
          <w:lang w:val="en-US"/>
        </w:rPr>
        <w:t>Child Obes</w:t>
      </w:r>
      <w:r w:rsidRPr="00903C8A">
        <w:rPr>
          <w:rFonts w:ascii="Times New Roman" w:hAnsi="Times New Roman" w:cs="Times New Roman"/>
          <w:noProof/>
          <w:sz w:val="24"/>
          <w:lang w:val="en-US"/>
        </w:rPr>
        <w:t>. 2013;9(6):524-531. doi:10.1089/chi.2013.0072.</w:t>
      </w:r>
    </w:p>
    <w:p w14:paraId="3AE947F2"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3. </w:t>
      </w:r>
      <w:r w:rsidRPr="00903C8A">
        <w:rPr>
          <w:rFonts w:ascii="Times New Roman" w:hAnsi="Times New Roman" w:cs="Times New Roman"/>
          <w:noProof/>
          <w:sz w:val="24"/>
          <w:lang w:val="en-US"/>
        </w:rPr>
        <w:tab/>
        <w:t xml:space="preserve">Whalen R, Harrold J, Child S, Halford J, Boyland E. The Health Halo Trend in UK Television Food Advertising Viewed by Children: The Rise of Implicit and Explicit Health Messaging in the Promotion of Unhealthy Foods. </w:t>
      </w:r>
      <w:r w:rsidRPr="00903C8A">
        <w:rPr>
          <w:rFonts w:ascii="Times New Roman" w:hAnsi="Times New Roman" w:cs="Times New Roman"/>
          <w:i/>
          <w:iCs/>
          <w:noProof/>
          <w:sz w:val="24"/>
          <w:lang w:val="en-US"/>
        </w:rPr>
        <w:t>Int J Environ Res Public Health</w:t>
      </w:r>
      <w:r w:rsidRPr="00903C8A">
        <w:rPr>
          <w:rFonts w:ascii="Times New Roman" w:hAnsi="Times New Roman" w:cs="Times New Roman"/>
          <w:noProof/>
          <w:sz w:val="24"/>
          <w:lang w:val="en-US"/>
        </w:rPr>
        <w:t>. 2018;15(3):560. doi:10.3390/ijerph15030560.</w:t>
      </w:r>
    </w:p>
    <w:p w14:paraId="2279E8FB"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4. </w:t>
      </w:r>
      <w:r w:rsidRPr="00903C8A">
        <w:rPr>
          <w:rFonts w:ascii="Times New Roman" w:hAnsi="Times New Roman" w:cs="Times New Roman"/>
          <w:noProof/>
          <w:sz w:val="24"/>
          <w:lang w:val="en-US"/>
        </w:rPr>
        <w:tab/>
        <w:t xml:space="preserve">Swinburn B, Sacks G, Ravussin E. Increased food energy supply is more than sufficient to explain the US epidemic of obesity. </w:t>
      </w:r>
      <w:r w:rsidRPr="00903C8A">
        <w:rPr>
          <w:rFonts w:ascii="Times New Roman" w:hAnsi="Times New Roman" w:cs="Times New Roman"/>
          <w:i/>
          <w:iCs/>
          <w:noProof/>
          <w:sz w:val="24"/>
          <w:lang w:val="en-US"/>
        </w:rPr>
        <w:t>Am J Clin Nutr</w:t>
      </w:r>
      <w:r w:rsidRPr="00903C8A">
        <w:rPr>
          <w:rFonts w:ascii="Times New Roman" w:hAnsi="Times New Roman" w:cs="Times New Roman"/>
          <w:noProof/>
          <w:sz w:val="24"/>
          <w:lang w:val="en-US"/>
        </w:rPr>
        <w:t>. 2009;90(6):1453-1456. doi:10.3945/ajcn.2009.28595.</w:t>
      </w:r>
    </w:p>
    <w:p w14:paraId="39EBA566"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5. </w:t>
      </w:r>
      <w:r w:rsidRPr="00903C8A">
        <w:rPr>
          <w:rFonts w:ascii="Times New Roman" w:hAnsi="Times New Roman" w:cs="Times New Roman"/>
          <w:noProof/>
          <w:sz w:val="24"/>
          <w:lang w:val="en-US"/>
        </w:rPr>
        <w:tab/>
        <w:t xml:space="preserve">Vandevijvere S, Chow CC, Hall KD, Umali E, Swinburn BA. Increased food energy supply as a major driver of the obesity epidemic: a global analysis. </w:t>
      </w:r>
      <w:r w:rsidRPr="00903C8A">
        <w:rPr>
          <w:rFonts w:ascii="Times New Roman" w:hAnsi="Times New Roman" w:cs="Times New Roman"/>
          <w:i/>
          <w:iCs/>
          <w:noProof/>
          <w:sz w:val="24"/>
          <w:lang w:val="en-US"/>
        </w:rPr>
        <w:t>Bull World Health Organ</w:t>
      </w:r>
      <w:r w:rsidRPr="00903C8A">
        <w:rPr>
          <w:rFonts w:ascii="Times New Roman" w:hAnsi="Times New Roman" w:cs="Times New Roman"/>
          <w:noProof/>
          <w:sz w:val="24"/>
          <w:lang w:val="en-US"/>
        </w:rPr>
        <w:t>. 2015;93(7):446-456. doi:10.2471/BLT.14.150565.</w:t>
      </w:r>
    </w:p>
    <w:p w14:paraId="20350715"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6. </w:t>
      </w:r>
      <w:r w:rsidRPr="00903C8A">
        <w:rPr>
          <w:rFonts w:ascii="Times New Roman" w:hAnsi="Times New Roman" w:cs="Times New Roman"/>
          <w:noProof/>
          <w:sz w:val="24"/>
          <w:lang w:val="en-US"/>
        </w:rPr>
        <w:tab/>
        <w:t xml:space="preserve">World Health Organization. </w:t>
      </w:r>
      <w:r w:rsidRPr="00903C8A">
        <w:rPr>
          <w:rFonts w:ascii="Times New Roman" w:hAnsi="Times New Roman" w:cs="Times New Roman"/>
          <w:i/>
          <w:iCs/>
          <w:noProof/>
          <w:sz w:val="24"/>
          <w:lang w:val="en-US"/>
        </w:rPr>
        <w:t>Ending Childhood Obesity</w:t>
      </w:r>
      <w:r w:rsidRPr="00903C8A">
        <w:rPr>
          <w:rFonts w:ascii="Times New Roman" w:hAnsi="Times New Roman" w:cs="Times New Roman"/>
          <w:noProof/>
          <w:sz w:val="24"/>
          <w:lang w:val="en-US"/>
        </w:rPr>
        <w:t>.; 2016. doi:10.1017/CBO9781107415324.004.</w:t>
      </w:r>
    </w:p>
    <w:p w14:paraId="2D5D7FFB"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7. </w:t>
      </w:r>
      <w:r w:rsidRPr="00903C8A">
        <w:rPr>
          <w:rFonts w:ascii="Times New Roman" w:hAnsi="Times New Roman" w:cs="Times New Roman"/>
          <w:noProof/>
          <w:sz w:val="24"/>
          <w:lang w:val="en-US"/>
        </w:rPr>
        <w:tab/>
        <w:t xml:space="preserve">Boyland EJ, Nolan S, Kelly B, et al. Advertising as a cue to consume: A systematic review and meta-analysis of the effects of acute exposure to unhealthy food and nonalcoholic beverage advertising on intake in children and adults. </w:t>
      </w:r>
      <w:r w:rsidRPr="00903C8A">
        <w:rPr>
          <w:rFonts w:ascii="Times New Roman" w:hAnsi="Times New Roman" w:cs="Times New Roman"/>
          <w:i/>
          <w:iCs/>
          <w:noProof/>
          <w:sz w:val="24"/>
          <w:lang w:val="en-US"/>
        </w:rPr>
        <w:t>Am J Clin Nutr</w:t>
      </w:r>
      <w:r w:rsidRPr="00903C8A">
        <w:rPr>
          <w:rFonts w:ascii="Times New Roman" w:hAnsi="Times New Roman" w:cs="Times New Roman"/>
          <w:noProof/>
          <w:sz w:val="24"/>
          <w:lang w:val="en-US"/>
        </w:rPr>
        <w:t>. 2016;103(2):519-533. doi:10.3945/ajcn.115.120022.</w:t>
      </w:r>
    </w:p>
    <w:p w14:paraId="7703815E"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8. </w:t>
      </w:r>
      <w:r w:rsidRPr="00903C8A">
        <w:rPr>
          <w:rFonts w:ascii="Times New Roman" w:hAnsi="Times New Roman" w:cs="Times New Roman"/>
          <w:noProof/>
          <w:sz w:val="24"/>
          <w:lang w:val="en-US"/>
        </w:rPr>
        <w:tab/>
        <w:t xml:space="preserve">Kelly B, Vandevijvere S, Freeman B, Jenkin G. New Media but Same Old Tricks: Food Marketing to Children in the Digital Age. </w:t>
      </w:r>
      <w:r w:rsidRPr="00903C8A">
        <w:rPr>
          <w:rFonts w:ascii="Times New Roman" w:hAnsi="Times New Roman" w:cs="Times New Roman"/>
          <w:i/>
          <w:iCs/>
          <w:noProof/>
          <w:sz w:val="24"/>
          <w:lang w:val="en-US"/>
        </w:rPr>
        <w:t>Curr Obes Rep</w:t>
      </w:r>
      <w:r w:rsidRPr="00903C8A">
        <w:rPr>
          <w:rFonts w:ascii="Times New Roman" w:hAnsi="Times New Roman" w:cs="Times New Roman"/>
          <w:noProof/>
          <w:sz w:val="24"/>
          <w:lang w:val="en-US"/>
        </w:rPr>
        <w:t>. 2015;4(1):37-45. doi:10.1007/s13679-014-0128-5.</w:t>
      </w:r>
    </w:p>
    <w:p w14:paraId="5C86F466"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9. </w:t>
      </w:r>
      <w:r w:rsidRPr="00903C8A">
        <w:rPr>
          <w:rFonts w:ascii="Times New Roman" w:hAnsi="Times New Roman" w:cs="Times New Roman"/>
          <w:noProof/>
          <w:sz w:val="24"/>
          <w:lang w:val="en-US"/>
        </w:rPr>
        <w:tab/>
        <w:t xml:space="preserve">Sadeghirad B, Duhaney T, Motaghipisheh S, Campbell NRC, Johnston BC. Influence of unhealthy food and beverage marketing on children’s dietary intake and preference: a systematic review and meta-analysis of randomized trials. </w:t>
      </w:r>
      <w:r w:rsidRPr="00903C8A">
        <w:rPr>
          <w:rFonts w:ascii="Times New Roman" w:hAnsi="Times New Roman" w:cs="Times New Roman"/>
          <w:i/>
          <w:iCs/>
          <w:noProof/>
          <w:sz w:val="24"/>
          <w:lang w:val="en-US"/>
        </w:rPr>
        <w:t>Obes Rev</w:t>
      </w:r>
      <w:r w:rsidRPr="00903C8A">
        <w:rPr>
          <w:rFonts w:ascii="Times New Roman" w:hAnsi="Times New Roman" w:cs="Times New Roman"/>
          <w:noProof/>
          <w:sz w:val="24"/>
          <w:lang w:val="en-US"/>
        </w:rPr>
        <w:t>. 2016;17(10):945-959. doi:10.1111/obr.12445.</w:t>
      </w:r>
    </w:p>
    <w:p w14:paraId="405AD3A2"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10. </w:t>
      </w:r>
      <w:r w:rsidRPr="00903C8A">
        <w:rPr>
          <w:rFonts w:ascii="Times New Roman" w:hAnsi="Times New Roman" w:cs="Times New Roman"/>
          <w:noProof/>
          <w:sz w:val="24"/>
          <w:lang w:val="en-US"/>
        </w:rPr>
        <w:tab/>
        <w:t xml:space="preserve">Cairns G, Angus K, Hastings G. </w:t>
      </w:r>
      <w:r w:rsidRPr="00903C8A">
        <w:rPr>
          <w:rFonts w:ascii="Times New Roman" w:hAnsi="Times New Roman" w:cs="Times New Roman"/>
          <w:i/>
          <w:iCs/>
          <w:noProof/>
          <w:sz w:val="24"/>
          <w:lang w:val="en-US"/>
        </w:rPr>
        <w:t>The Extent, Nature and Effects of Food Promotion to Children: A Review of the Evidence to December 2008</w:t>
      </w:r>
      <w:r w:rsidRPr="00903C8A">
        <w:rPr>
          <w:rFonts w:ascii="Times New Roman" w:hAnsi="Times New Roman" w:cs="Times New Roman"/>
          <w:noProof/>
          <w:sz w:val="24"/>
          <w:lang w:val="en-US"/>
        </w:rPr>
        <w:t>.; 2009. http://www.who.int/dietphysicalactivity/Evidence_Update_2009.pdf. Accessed July 11, 2018.</w:t>
      </w:r>
    </w:p>
    <w:p w14:paraId="7775BAE0"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11. </w:t>
      </w:r>
      <w:r w:rsidRPr="00903C8A">
        <w:rPr>
          <w:rFonts w:ascii="Times New Roman" w:hAnsi="Times New Roman" w:cs="Times New Roman"/>
          <w:noProof/>
          <w:sz w:val="24"/>
          <w:lang w:val="en-US"/>
        </w:rPr>
        <w:tab/>
        <w:t xml:space="preserve">Matthes J, Naderer B. Children’s consumption behavior in response to food product placements in movies. </w:t>
      </w:r>
      <w:r w:rsidRPr="00903C8A">
        <w:rPr>
          <w:rFonts w:ascii="Times New Roman" w:hAnsi="Times New Roman" w:cs="Times New Roman"/>
          <w:i/>
          <w:iCs/>
          <w:noProof/>
          <w:sz w:val="24"/>
          <w:lang w:val="en-US"/>
        </w:rPr>
        <w:t>J Consum Behav</w:t>
      </w:r>
      <w:r w:rsidRPr="00903C8A">
        <w:rPr>
          <w:rFonts w:ascii="Times New Roman" w:hAnsi="Times New Roman" w:cs="Times New Roman"/>
          <w:noProof/>
          <w:sz w:val="24"/>
          <w:lang w:val="en-US"/>
        </w:rPr>
        <w:t>. 2015;14(2):253-266. doi:10.1002/cb.</w:t>
      </w:r>
    </w:p>
    <w:p w14:paraId="7A8F1916"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12. </w:t>
      </w:r>
      <w:r w:rsidRPr="00903C8A">
        <w:rPr>
          <w:rFonts w:ascii="Times New Roman" w:hAnsi="Times New Roman" w:cs="Times New Roman"/>
          <w:noProof/>
          <w:sz w:val="24"/>
          <w:lang w:val="en-US"/>
        </w:rPr>
        <w:tab/>
        <w:t xml:space="preserve">Naderer B, Matthes J, Zeller P. Placing snacks in children’s movies: cognitive, evaluative, and conative effects of product placements with character product interaction. </w:t>
      </w:r>
      <w:r w:rsidRPr="00903C8A">
        <w:rPr>
          <w:rFonts w:ascii="Times New Roman" w:hAnsi="Times New Roman" w:cs="Times New Roman"/>
          <w:i/>
          <w:iCs/>
          <w:noProof/>
          <w:sz w:val="24"/>
          <w:lang w:val="en-US"/>
        </w:rPr>
        <w:t>International Journal of Advertising</w:t>
      </w:r>
      <w:r w:rsidRPr="00903C8A">
        <w:rPr>
          <w:rFonts w:ascii="Times New Roman" w:hAnsi="Times New Roman" w:cs="Times New Roman"/>
          <w:noProof/>
          <w:sz w:val="24"/>
          <w:lang w:val="en-US"/>
        </w:rPr>
        <w:t>. https://www.tandfonline.com/doi/pdf/10.1080/02650487.2017.1348034?needAccess=true. Published 2017. Accessed June 14, 2018.</w:t>
      </w:r>
    </w:p>
    <w:p w14:paraId="5EC2489E"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13. </w:t>
      </w:r>
      <w:r w:rsidRPr="00903C8A">
        <w:rPr>
          <w:rFonts w:ascii="Times New Roman" w:hAnsi="Times New Roman" w:cs="Times New Roman"/>
          <w:noProof/>
          <w:sz w:val="24"/>
          <w:lang w:val="en-US"/>
        </w:rPr>
        <w:tab/>
        <w:t xml:space="preserve">Auty S, Lewis C. Exploring children’s choice: The reminder effect of product </w:t>
      </w:r>
      <w:r w:rsidRPr="00903C8A">
        <w:rPr>
          <w:rFonts w:ascii="Times New Roman" w:hAnsi="Times New Roman" w:cs="Times New Roman"/>
          <w:noProof/>
          <w:sz w:val="24"/>
          <w:lang w:val="en-US"/>
        </w:rPr>
        <w:lastRenderedPageBreak/>
        <w:t xml:space="preserve">placement. </w:t>
      </w:r>
      <w:r w:rsidRPr="00903C8A">
        <w:rPr>
          <w:rFonts w:ascii="Times New Roman" w:hAnsi="Times New Roman" w:cs="Times New Roman"/>
          <w:i/>
          <w:iCs/>
          <w:noProof/>
          <w:sz w:val="24"/>
          <w:lang w:val="en-US"/>
        </w:rPr>
        <w:t>Psychol Mark</w:t>
      </w:r>
      <w:r w:rsidRPr="00903C8A">
        <w:rPr>
          <w:rFonts w:ascii="Times New Roman" w:hAnsi="Times New Roman" w:cs="Times New Roman"/>
          <w:noProof/>
          <w:sz w:val="24"/>
          <w:lang w:val="en-US"/>
        </w:rPr>
        <w:t>. 2004;21(9):697-713. doi:10.1002/mar.20025.</w:t>
      </w:r>
    </w:p>
    <w:p w14:paraId="5E68B754"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14. </w:t>
      </w:r>
      <w:r w:rsidRPr="00903C8A">
        <w:rPr>
          <w:rFonts w:ascii="Times New Roman" w:hAnsi="Times New Roman" w:cs="Times New Roman"/>
          <w:noProof/>
          <w:sz w:val="24"/>
          <w:lang w:val="en-US"/>
        </w:rPr>
        <w:tab/>
        <w:t xml:space="preserve">Naderer B, Matthes J, Spielvogel I. How brands appear in children’s movies. A systematic content analysis of the past 25 Years. </w:t>
      </w:r>
      <w:r w:rsidRPr="00903C8A">
        <w:rPr>
          <w:rFonts w:ascii="Times New Roman" w:hAnsi="Times New Roman" w:cs="Times New Roman"/>
          <w:i/>
          <w:iCs/>
          <w:noProof/>
          <w:sz w:val="24"/>
          <w:lang w:val="en-US"/>
        </w:rPr>
        <w:t>International Journal of Advertising</w:t>
      </w:r>
      <w:r w:rsidRPr="00903C8A">
        <w:rPr>
          <w:rFonts w:ascii="Times New Roman" w:hAnsi="Times New Roman" w:cs="Times New Roman"/>
          <w:noProof/>
          <w:sz w:val="24"/>
          <w:lang w:val="en-US"/>
        </w:rPr>
        <w:t>. https://www.tandfonline.com/doi/pdf/10.1080/02650487.2017.1410000?needAccess=true. Published 2017. Accessed May 31, 2018.</w:t>
      </w:r>
    </w:p>
    <w:p w14:paraId="724DFADD"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15. </w:t>
      </w:r>
      <w:r w:rsidRPr="00903C8A">
        <w:rPr>
          <w:rFonts w:ascii="Times New Roman" w:hAnsi="Times New Roman" w:cs="Times New Roman"/>
          <w:noProof/>
          <w:sz w:val="24"/>
          <w:lang w:val="en-US"/>
        </w:rPr>
        <w:tab/>
        <w:t xml:space="preserve">World Health Organization. </w:t>
      </w:r>
      <w:r w:rsidRPr="00903C8A">
        <w:rPr>
          <w:rFonts w:ascii="Times New Roman" w:hAnsi="Times New Roman" w:cs="Times New Roman"/>
          <w:i/>
          <w:iCs/>
          <w:noProof/>
          <w:sz w:val="24"/>
          <w:lang w:val="en-US"/>
        </w:rPr>
        <w:t>Tackling Food Marketing to Children in a Digital World: Trans-Disciplinary Perspectives</w:t>
      </w:r>
      <w:r w:rsidRPr="00903C8A">
        <w:rPr>
          <w:rFonts w:ascii="Times New Roman" w:hAnsi="Times New Roman" w:cs="Times New Roman"/>
          <w:noProof/>
          <w:sz w:val="24"/>
          <w:lang w:val="en-US"/>
        </w:rPr>
        <w:t>.; 2016. http://www.euro.who.int/__data/assets/pdf_file/0017/322226/Tackling-food-marketing-children-digital-world-trans-disciplinary-perspectives-en.pdf.</w:t>
      </w:r>
    </w:p>
    <w:p w14:paraId="349DD8F6"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16. </w:t>
      </w:r>
      <w:r w:rsidRPr="00903C8A">
        <w:rPr>
          <w:rFonts w:ascii="Times New Roman" w:hAnsi="Times New Roman" w:cs="Times New Roman"/>
          <w:noProof/>
          <w:sz w:val="24"/>
          <w:lang w:val="en-US"/>
        </w:rPr>
        <w:tab/>
        <w:t xml:space="preserve">Buchanan L, Kelly B, Yeatman H, Kariippanon K. The effects of digital marketing of unhealthy commodities on young people: A systematic review. </w:t>
      </w:r>
      <w:r w:rsidRPr="00903C8A">
        <w:rPr>
          <w:rFonts w:ascii="Times New Roman" w:hAnsi="Times New Roman" w:cs="Times New Roman"/>
          <w:i/>
          <w:iCs/>
          <w:noProof/>
          <w:sz w:val="24"/>
          <w:lang w:val="en-US"/>
        </w:rPr>
        <w:t>Nutrients</w:t>
      </w:r>
      <w:r w:rsidRPr="00903C8A">
        <w:rPr>
          <w:rFonts w:ascii="Times New Roman" w:hAnsi="Times New Roman" w:cs="Times New Roman"/>
          <w:noProof/>
          <w:sz w:val="24"/>
          <w:lang w:val="en-US"/>
        </w:rPr>
        <w:t>. 2018;10(2):148. doi:10.3390/nu10020148.</w:t>
      </w:r>
    </w:p>
    <w:p w14:paraId="269925C4"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17. </w:t>
      </w:r>
      <w:r w:rsidRPr="00903C8A">
        <w:rPr>
          <w:rFonts w:ascii="Times New Roman" w:hAnsi="Times New Roman" w:cs="Times New Roman"/>
          <w:noProof/>
          <w:sz w:val="24"/>
          <w:lang w:val="en-US"/>
        </w:rPr>
        <w:tab/>
        <w:t xml:space="preserve">Harris JL, Speers SE, Schwartz MB, Brownell KD. US Food Company Branded Advergames on the Internet: Children’s exposure and effects on snack consumption. </w:t>
      </w:r>
      <w:r w:rsidRPr="00903C8A">
        <w:rPr>
          <w:rFonts w:ascii="Times New Roman" w:hAnsi="Times New Roman" w:cs="Times New Roman"/>
          <w:i/>
          <w:iCs/>
          <w:noProof/>
          <w:sz w:val="24"/>
          <w:lang w:val="en-US"/>
        </w:rPr>
        <w:t>J Child Media</w:t>
      </w:r>
      <w:r w:rsidRPr="00903C8A">
        <w:rPr>
          <w:rFonts w:ascii="Times New Roman" w:hAnsi="Times New Roman" w:cs="Times New Roman"/>
          <w:noProof/>
          <w:sz w:val="24"/>
          <w:lang w:val="en-US"/>
        </w:rPr>
        <w:t>. 2012;6(1):51-68. doi:10.1080/17482798.2011.633405.</w:t>
      </w:r>
    </w:p>
    <w:p w14:paraId="5C4AA638"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18. </w:t>
      </w:r>
      <w:r w:rsidRPr="00903C8A">
        <w:rPr>
          <w:rFonts w:ascii="Times New Roman" w:hAnsi="Times New Roman" w:cs="Times New Roman"/>
          <w:noProof/>
          <w:sz w:val="24"/>
          <w:lang w:val="en-US"/>
        </w:rPr>
        <w:tab/>
        <w:t xml:space="preserve">Norman J, Kelly B, McMahon AT, et al. Sustained impact of energy-dense TV and online food advertising on children’s dietary intake: A within-subject, randomised, crossover, counter-balanced trial. </w:t>
      </w:r>
      <w:r w:rsidRPr="00903C8A">
        <w:rPr>
          <w:rFonts w:ascii="Times New Roman" w:hAnsi="Times New Roman" w:cs="Times New Roman"/>
          <w:i/>
          <w:iCs/>
          <w:noProof/>
          <w:sz w:val="24"/>
          <w:lang w:val="en-US"/>
        </w:rPr>
        <w:t>Int J Behav Nutr Phys Act</w:t>
      </w:r>
      <w:r w:rsidRPr="00903C8A">
        <w:rPr>
          <w:rFonts w:ascii="Times New Roman" w:hAnsi="Times New Roman" w:cs="Times New Roman"/>
          <w:noProof/>
          <w:sz w:val="24"/>
          <w:lang w:val="en-US"/>
        </w:rPr>
        <w:t>. 2018;15(1). doi:10.1186/s12966-018-0672-6.</w:t>
      </w:r>
    </w:p>
    <w:p w14:paraId="36D7A044"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19. </w:t>
      </w:r>
      <w:r w:rsidRPr="00903C8A">
        <w:rPr>
          <w:rFonts w:ascii="Times New Roman" w:hAnsi="Times New Roman" w:cs="Times New Roman"/>
          <w:noProof/>
          <w:sz w:val="24"/>
          <w:lang w:val="en-US"/>
        </w:rPr>
        <w:tab/>
        <w:t>Ofcom. Children and parents: media use and attitudes report. 2016:1-53. https://www.ofcom.org.uk/__data/assets/pdf_file/0034/93976/Children-Parents-Media-Use-Attitudes-Report-2016.pdf. Accessed March 23, 2017.</w:t>
      </w:r>
    </w:p>
    <w:p w14:paraId="092C1617"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20. </w:t>
      </w:r>
      <w:r w:rsidRPr="00903C8A">
        <w:rPr>
          <w:rFonts w:ascii="Times New Roman" w:hAnsi="Times New Roman" w:cs="Times New Roman"/>
          <w:noProof/>
          <w:sz w:val="24"/>
          <w:lang w:val="en-US"/>
        </w:rPr>
        <w:tab/>
        <w:t xml:space="preserve">Folkvord F, Anschütz DJ, Buijzen M, Valkenburg PM. The effect of playing advergames promoting healthy or unhealthy foods on actual food intake among children. </w:t>
      </w:r>
      <w:r w:rsidRPr="00903C8A">
        <w:rPr>
          <w:rFonts w:ascii="Times New Roman" w:hAnsi="Times New Roman" w:cs="Times New Roman"/>
          <w:i/>
          <w:iCs/>
          <w:noProof/>
          <w:sz w:val="24"/>
          <w:lang w:val="en-US"/>
        </w:rPr>
        <w:t>Am J Clin Nutr</w:t>
      </w:r>
      <w:r w:rsidRPr="00903C8A">
        <w:rPr>
          <w:rFonts w:ascii="Times New Roman" w:hAnsi="Times New Roman" w:cs="Times New Roman"/>
          <w:noProof/>
          <w:sz w:val="24"/>
          <w:lang w:val="en-US"/>
        </w:rPr>
        <w:t>. 2013;97:239-245. doi:10.1016/j.appet.2012.05.062.</w:t>
      </w:r>
    </w:p>
    <w:p w14:paraId="7B582B78"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21. </w:t>
      </w:r>
      <w:r w:rsidRPr="00903C8A">
        <w:rPr>
          <w:rFonts w:ascii="Times New Roman" w:hAnsi="Times New Roman" w:cs="Times New Roman"/>
          <w:noProof/>
          <w:sz w:val="24"/>
          <w:lang w:val="en-US"/>
        </w:rPr>
        <w:tab/>
        <w:t xml:space="preserve">Halford JC, Boyland EJ, Hughes GM, Stacey L, McKean S, Dovey TM. Beyond-brand effect of television food advertisements on food choice in children: the effects of weight status. </w:t>
      </w:r>
      <w:r w:rsidRPr="00903C8A">
        <w:rPr>
          <w:rFonts w:ascii="Times New Roman" w:hAnsi="Times New Roman" w:cs="Times New Roman"/>
          <w:i/>
          <w:iCs/>
          <w:noProof/>
          <w:sz w:val="24"/>
          <w:lang w:val="en-US"/>
        </w:rPr>
        <w:t>Public Health Nutr</w:t>
      </w:r>
      <w:r w:rsidRPr="00903C8A">
        <w:rPr>
          <w:rFonts w:ascii="Times New Roman" w:hAnsi="Times New Roman" w:cs="Times New Roman"/>
          <w:noProof/>
          <w:sz w:val="24"/>
          <w:lang w:val="en-US"/>
        </w:rPr>
        <w:t>. 2008;11(9):897-904. doi:10.1017/S1368980007001231.</w:t>
      </w:r>
    </w:p>
    <w:p w14:paraId="0088A6DD"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22. </w:t>
      </w:r>
      <w:r w:rsidRPr="00903C8A">
        <w:rPr>
          <w:rFonts w:ascii="Times New Roman" w:hAnsi="Times New Roman" w:cs="Times New Roman"/>
          <w:noProof/>
          <w:sz w:val="24"/>
          <w:lang w:val="en-US"/>
        </w:rPr>
        <w:tab/>
        <w:t xml:space="preserve">Common Sense Media. </w:t>
      </w:r>
      <w:r w:rsidRPr="00903C8A">
        <w:rPr>
          <w:rFonts w:ascii="Times New Roman" w:hAnsi="Times New Roman" w:cs="Times New Roman"/>
          <w:i/>
          <w:iCs/>
          <w:noProof/>
          <w:sz w:val="24"/>
          <w:lang w:val="en-US"/>
        </w:rPr>
        <w:t>The Common Sense Census: Media Use by Kids Age Zero to Eight</w:t>
      </w:r>
      <w:r w:rsidRPr="00903C8A">
        <w:rPr>
          <w:rFonts w:ascii="Times New Roman" w:hAnsi="Times New Roman" w:cs="Times New Roman"/>
          <w:noProof/>
          <w:sz w:val="24"/>
          <w:lang w:val="en-US"/>
        </w:rPr>
        <w:t>.; 2017. https://cdn.cnn.com/cnn/2017/images/11/07/csm_zerotoeight_full.report.final.2017.pdf. Accessed July 17, 2018.</w:t>
      </w:r>
    </w:p>
    <w:p w14:paraId="157620F6"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23. </w:t>
      </w:r>
      <w:r w:rsidRPr="00903C8A">
        <w:rPr>
          <w:rFonts w:ascii="Times New Roman" w:hAnsi="Times New Roman" w:cs="Times New Roman"/>
          <w:noProof/>
          <w:sz w:val="24"/>
          <w:lang w:val="en-US"/>
        </w:rPr>
        <w:tab/>
        <w:t xml:space="preserve">Livingstone S, Ólafsson K, Staksrud E. Risky social networking practices among “underage” users: Lessons for evidence-based policy. </w:t>
      </w:r>
      <w:r w:rsidRPr="00903C8A">
        <w:rPr>
          <w:rFonts w:ascii="Times New Roman" w:hAnsi="Times New Roman" w:cs="Times New Roman"/>
          <w:i/>
          <w:iCs/>
          <w:noProof/>
          <w:sz w:val="24"/>
          <w:lang w:val="en-US"/>
        </w:rPr>
        <w:t>J Comput Commun</w:t>
      </w:r>
      <w:r w:rsidRPr="00903C8A">
        <w:rPr>
          <w:rFonts w:ascii="Times New Roman" w:hAnsi="Times New Roman" w:cs="Times New Roman"/>
          <w:noProof/>
          <w:sz w:val="24"/>
          <w:lang w:val="en-US"/>
        </w:rPr>
        <w:t>. 2013;18(3):303-320. doi:10.1111/jcc4.12012.</w:t>
      </w:r>
    </w:p>
    <w:p w14:paraId="6FDB4B71"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24. </w:t>
      </w:r>
      <w:r w:rsidRPr="00903C8A">
        <w:rPr>
          <w:rFonts w:ascii="Times New Roman" w:hAnsi="Times New Roman" w:cs="Times New Roman"/>
          <w:noProof/>
          <w:sz w:val="24"/>
          <w:lang w:val="en-US"/>
        </w:rPr>
        <w:tab/>
        <w:t>Statistica. Number of child, teen and young adult Facebook, Instagram, and Snapchat users in the United States as of August 2017 (in millions). Statistica.com. https://www.statista.com/statistics/250176/social-network-usage-of-us-teens-and-young-adults-by-age-group/. Published 2017. Accessed July 12, 2018.</w:t>
      </w:r>
    </w:p>
    <w:p w14:paraId="4AEA1DBB"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25. </w:t>
      </w:r>
      <w:r w:rsidRPr="00903C8A">
        <w:rPr>
          <w:rFonts w:ascii="Times New Roman" w:hAnsi="Times New Roman" w:cs="Times New Roman"/>
          <w:noProof/>
          <w:sz w:val="24"/>
          <w:lang w:val="en-US"/>
        </w:rPr>
        <w:tab/>
        <w:t>Coughlan S. Time spent online “overtakes TV” among youngsters. BBC News. https://www.bbc.co.uk/news/education-35399658. Published 2016. Accessed July 12, 2018.</w:t>
      </w:r>
    </w:p>
    <w:p w14:paraId="128371EB"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lastRenderedPageBreak/>
        <w:t xml:space="preserve">26. </w:t>
      </w:r>
      <w:r w:rsidRPr="00903C8A">
        <w:rPr>
          <w:rFonts w:ascii="Times New Roman" w:hAnsi="Times New Roman" w:cs="Times New Roman"/>
          <w:noProof/>
          <w:sz w:val="24"/>
          <w:lang w:val="en-US"/>
        </w:rPr>
        <w:tab/>
        <w:t xml:space="preserve">Cheyne AD, Dorfman L, Bukofzer E, Harris JL. Marketing sugary cereals to children in the digital age: A content analysis of 17 child-targeted websites. </w:t>
      </w:r>
      <w:r w:rsidRPr="00903C8A">
        <w:rPr>
          <w:rFonts w:ascii="Times New Roman" w:hAnsi="Times New Roman" w:cs="Times New Roman"/>
          <w:i/>
          <w:iCs/>
          <w:noProof/>
          <w:sz w:val="24"/>
          <w:lang w:val="en-US"/>
        </w:rPr>
        <w:t>J Health Commun</w:t>
      </w:r>
      <w:r w:rsidRPr="00903C8A">
        <w:rPr>
          <w:rFonts w:ascii="Times New Roman" w:hAnsi="Times New Roman" w:cs="Times New Roman"/>
          <w:noProof/>
          <w:sz w:val="24"/>
          <w:lang w:val="en-US"/>
        </w:rPr>
        <w:t>. 2013;18(5):563-582. doi:10.1080/10810730.2012.743622.</w:t>
      </w:r>
    </w:p>
    <w:p w14:paraId="57B5F5D3"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27. </w:t>
      </w:r>
      <w:r w:rsidRPr="00903C8A">
        <w:rPr>
          <w:rFonts w:ascii="Times New Roman" w:hAnsi="Times New Roman" w:cs="Times New Roman"/>
          <w:noProof/>
          <w:sz w:val="24"/>
          <w:lang w:val="en-US"/>
        </w:rPr>
        <w:tab/>
        <w:t xml:space="preserve">Lawlor M-A, Dunne Á, Rowley J. Young consumers’ brand communications literacy in a social networking site context. </w:t>
      </w:r>
      <w:r w:rsidRPr="00903C8A">
        <w:rPr>
          <w:rFonts w:ascii="Times New Roman" w:hAnsi="Times New Roman" w:cs="Times New Roman"/>
          <w:i/>
          <w:iCs/>
          <w:noProof/>
          <w:sz w:val="24"/>
          <w:lang w:val="en-US"/>
        </w:rPr>
        <w:t>Eur J Mark</w:t>
      </w:r>
      <w:r w:rsidRPr="00903C8A">
        <w:rPr>
          <w:rFonts w:ascii="Times New Roman" w:hAnsi="Times New Roman" w:cs="Times New Roman"/>
          <w:noProof/>
          <w:sz w:val="24"/>
          <w:lang w:val="en-US"/>
        </w:rPr>
        <w:t>. 2016;50(11):2018-2040. doi:http://dx.doi.org/10.1108/MRR-09-2015-0216.</w:t>
      </w:r>
    </w:p>
    <w:p w14:paraId="7AA474FE"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28. </w:t>
      </w:r>
      <w:r w:rsidRPr="00903C8A">
        <w:rPr>
          <w:rFonts w:ascii="Times New Roman" w:hAnsi="Times New Roman" w:cs="Times New Roman"/>
          <w:noProof/>
          <w:sz w:val="24"/>
          <w:lang w:val="en-US"/>
        </w:rPr>
        <w:tab/>
        <w:t xml:space="preserve">Lee JE, Watkins B. YouTube vloggers’ influence on consumer luxury brand perceptions and intentions. </w:t>
      </w:r>
      <w:r w:rsidRPr="00903C8A">
        <w:rPr>
          <w:rFonts w:ascii="Times New Roman" w:hAnsi="Times New Roman" w:cs="Times New Roman"/>
          <w:i/>
          <w:iCs/>
          <w:noProof/>
          <w:sz w:val="24"/>
          <w:lang w:val="en-US"/>
        </w:rPr>
        <w:t>J Bus Res</w:t>
      </w:r>
      <w:r w:rsidRPr="00903C8A">
        <w:rPr>
          <w:rFonts w:ascii="Times New Roman" w:hAnsi="Times New Roman" w:cs="Times New Roman"/>
          <w:noProof/>
          <w:sz w:val="24"/>
          <w:lang w:val="en-US"/>
        </w:rPr>
        <w:t>. 2016;69:5753-5760. doi:10.1016/j.jbusres.2016.04.171.</w:t>
      </w:r>
    </w:p>
    <w:p w14:paraId="12293035"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29. </w:t>
      </w:r>
      <w:r w:rsidRPr="00903C8A">
        <w:rPr>
          <w:rFonts w:ascii="Times New Roman" w:hAnsi="Times New Roman" w:cs="Times New Roman"/>
          <w:noProof/>
          <w:sz w:val="24"/>
          <w:lang w:val="en-US"/>
        </w:rPr>
        <w:tab/>
        <w:t xml:space="preserve">Berryman R, Kavka M. ‘I Guess A Lot of People See Me as a Big Sister or a Friend’: the role of intimacy in the celebrification of beauty vloggers. </w:t>
      </w:r>
      <w:r w:rsidRPr="00903C8A">
        <w:rPr>
          <w:rFonts w:ascii="Times New Roman" w:hAnsi="Times New Roman" w:cs="Times New Roman"/>
          <w:i/>
          <w:iCs/>
          <w:noProof/>
          <w:sz w:val="24"/>
          <w:lang w:val="en-US"/>
        </w:rPr>
        <w:t>J Gend Stud</w:t>
      </w:r>
      <w:r w:rsidRPr="00903C8A">
        <w:rPr>
          <w:rFonts w:ascii="Times New Roman" w:hAnsi="Times New Roman" w:cs="Times New Roman"/>
          <w:noProof/>
          <w:sz w:val="24"/>
          <w:lang w:val="en-US"/>
        </w:rPr>
        <w:t>. 2017;26(3):307-320. doi:10.1080/09589236.2017.1288611.</w:t>
      </w:r>
    </w:p>
    <w:p w14:paraId="512B2583"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30. </w:t>
      </w:r>
      <w:r w:rsidRPr="00903C8A">
        <w:rPr>
          <w:rFonts w:ascii="Times New Roman" w:hAnsi="Times New Roman" w:cs="Times New Roman"/>
          <w:noProof/>
          <w:sz w:val="24"/>
          <w:lang w:val="en-US"/>
        </w:rPr>
        <w:tab/>
        <w:t xml:space="preserve">De Veirman M, Cauberghe V, Hudders L. Marketing through instagram influencers: The impact of number of followers and product divergence on brand attitude. </w:t>
      </w:r>
      <w:r w:rsidRPr="00903C8A">
        <w:rPr>
          <w:rFonts w:ascii="Times New Roman" w:hAnsi="Times New Roman" w:cs="Times New Roman"/>
          <w:i/>
          <w:iCs/>
          <w:noProof/>
          <w:sz w:val="24"/>
          <w:lang w:val="en-US"/>
        </w:rPr>
        <w:t>Int J Advert</w:t>
      </w:r>
      <w:r w:rsidRPr="00903C8A">
        <w:rPr>
          <w:rFonts w:ascii="Times New Roman" w:hAnsi="Times New Roman" w:cs="Times New Roman"/>
          <w:noProof/>
          <w:sz w:val="24"/>
          <w:lang w:val="en-US"/>
        </w:rPr>
        <w:t>. 2017;36(5):798-828. doi:10.1080/02650487.2017.1348035.</w:t>
      </w:r>
    </w:p>
    <w:p w14:paraId="7F4AFEA2"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31. </w:t>
      </w:r>
      <w:r w:rsidRPr="00903C8A">
        <w:rPr>
          <w:rFonts w:ascii="Times New Roman" w:hAnsi="Times New Roman" w:cs="Times New Roman"/>
          <w:noProof/>
          <w:sz w:val="24"/>
          <w:lang w:val="en-US"/>
        </w:rPr>
        <w:tab/>
        <w:t xml:space="preserve">Folkvord F, Anschütz DJ, Boyland E, Kelly B, Buijzen M. Food advertising and eating behavior in children. </w:t>
      </w:r>
      <w:r w:rsidRPr="00903C8A">
        <w:rPr>
          <w:rFonts w:ascii="Times New Roman" w:hAnsi="Times New Roman" w:cs="Times New Roman"/>
          <w:i/>
          <w:iCs/>
          <w:noProof/>
          <w:sz w:val="24"/>
          <w:lang w:val="en-US"/>
        </w:rPr>
        <w:t>Curr Opin Behav Sci</w:t>
      </w:r>
      <w:r w:rsidRPr="00903C8A">
        <w:rPr>
          <w:rFonts w:ascii="Times New Roman" w:hAnsi="Times New Roman" w:cs="Times New Roman"/>
          <w:noProof/>
          <w:sz w:val="24"/>
          <w:lang w:val="en-US"/>
        </w:rPr>
        <w:t>. 2016;9:26-31. doi:10.1016/j.cobeha.2015.11.016.</w:t>
      </w:r>
    </w:p>
    <w:p w14:paraId="7B178A34"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32. </w:t>
      </w:r>
      <w:r w:rsidRPr="00903C8A">
        <w:rPr>
          <w:rFonts w:ascii="Times New Roman" w:hAnsi="Times New Roman" w:cs="Times New Roman"/>
          <w:noProof/>
          <w:sz w:val="24"/>
          <w:lang w:val="en-US"/>
        </w:rPr>
        <w:tab/>
        <w:t xml:space="preserve">Halford JC., Gillespie J, Brown V, Pontin EE, Dovey TM. Effect of television advertisements for foods on food consumption in children. </w:t>
      </w:r>
      <w:r w:rsidRPr="00903C8A">
        <w:rPr>
          <w:rFonts w:ascii="Times New Roman" w:hAnsi="Times New Roman" w:cs="Times New Roman"/>
          <w:i/>
          <w:iCs/>
          <w:noProof/>
          <w:sz w:val="24"/>
          <w:lang w:val="en-US"/>
        </w:rPr>
        <w:t>Appetite</w:t>
      </w:r>
      <w:r w:rsidRPr="00903C8A">
        <w:rPr>
          <w:rFonts w:ascii="Times New Roman" w:hAnsi="Times New Roman" w:cs="Times New Roman"/>
          <w:noProof/>
          <w:sz w:val="24"/>
          <w:lang w:val="en-US"/>
        </w:rPr>
        <w:t>. 2004;42(2):221-225. doi:10.1016/j.appet.2003.11.006.</w:t>
      </w:r>
    </w:p>
    <w:p w14:paraId="511DE8BF"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33. </w:t>
      </w:r>
      <w:r w:rsidRPr="00903C8A">
        <w:rPr>
          <w:rFonts w:ascii="Times New Roman" w:hAnsi="Times New Roman" w:cs="Times New Roman"/>
          <w:noProof/>
          <w:sz w:val="24"/>
          <w:lang w:val="en-US"/>
        </w:rPr>
        <w:tab/>
        <w:t xml:space="preserve">Bandura A. Social cognitive theory of mass communications. In: </w:t>
      </w:r>
      <w:r w:rsidRPr="00903C8A">
        <w:rPr>
          <w:rFonts w:ascii="Times New Roman" w:hAnsi="Times New Roman" w:cs="Times New Roman"/>
          <w:i/>
          <w:iCs/>
          <w:noProof/>
          <w:sz w:val="24"/>
          <w:lang w:val="en-US"/>
        </w:rPr>
        <w:t>Media Effects: Advances in Theory and Research</w:t>
      </w:r>
      <w:r w:rsidRPr="00903C8A">
        <w:rPr>
          <w:rFonts w:ascii="Times New Roman" w:hAnsi="Times New Roman" w:cs="Times New Roman"/>
          <w:noProof/>
          <w:sz w:val="24"/>
          <w:lang w:val="en-US"/>
        </w:rPr>
        <w:t>. ; 2001:121-153. http://citeseerx.ist.psu.edu/viewdoc/download?doi=10.1.1.200.9808&amp;rep=rep1&amp;type=pdf. Accessed August 3, 2018.</w:t>
      </w:r>
    </w:p>
    <w:p w14:paraId="0376CAF8"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34. </w:t>
      </w:r>
      <w:r w:rsidRPr="00903C8A">
        <w:rPr>
          <w:rFonts w:ascii="Times New Roman" w:hAnsi="Times New Roman" w:cs="Times New Roman"/>
          <w:noProof/>
          <w:sz w:val="24"/>
          <w:lang w:val="en-US"/>
        </w:rPr>
        <w:tab/>
        <w:t xml:space="preserve">Kamleitner B, Jyote AK. How using versus showing interaction between characters and products boosts product placement effectiveness. </w:t>
      </w:r>
      <w:r w:rsidRPr="00903C8A">
        <w:rPr>
          <w:rFonts w:ascii="Times New Roman" w:hAnsi="Times New Roman" w:cs="Times New Roman"/>
          <w:i/>
          <w:iCs/>
          <w:noProof/>
          <w:sz w:val="24"/>
          <w:lang w:val="en-US"/>
        </w:rPr>
        <w:t>Int J Advert</w:t>
      </w:r>
      <w:r w:rsidRPr="00903C8A">
        <w:rPr>
          <w:rFonts w:ascii="Times New Roman" w:hAnsi="Times New Roman" w:cs="Times New Roman"/>
          <w:noProof/>
          <w:sz w:val="24"/>
          <w:lang w:val="en-US"/>
        </w:rPr>
        <w:t>. 2013;32(4):633-653. doi:10.2501/IJA-32-4-633-653.</w:t>
      </w:r>
    </w:p>
    <w:p w14:paraId="7F554EED"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35. </w:t>
      </w:r>
      <w:r w:rsidRPr="00903C8A">
        <w:rPr>
          <w:rFonts w:ascii="Times New Roman" w:hAnsi="Times New Roman" w:cs="Times New Roman"/>
          <w:noProof/>
          <w:sz w:val="24"/>
          <w:lang w:val="en-US"/>
        </w:rPr>
        <w:tab/>
        <w:t xml:space="preserve">Boyland EJ, Harrold JA, Dovey TM, et al. Food choice and overconsumption: Effect of a premium sports celebrity endorser. </w:t>
      </w:r>
      <w:r w:rsidRPr="00903C8A">
        <w:rPr>
          <w:rFonts w:ascii="Times New Roman" w:hAnsi="Times New Roman" w:cs="Times New Roman"/>
          <w:i/>
          <w:iCs/>
          <w:noProof/>
          <w:sz w:val="24"/>
          <w:lang w:val="en-US"/>
        </w:rPr>
        <w:t>J Pediatr</w:t>
      </w:r>
      <w:r w:rsidRPr="00903C8A">
        <w:rPr>
          <w:rFonts w:ascii="Times New Roman" w:hAnsi="Times New Roman" w:cs="Times New Roman"/>
          <w:noProof/>
          <w:sz w:val="24"/>
          <w:lang w:val="en-US"/>
        </w:rPr>
        <w:t>. 2013;163(2):339-343. doi:10.1016/j.jpeds.2013.01.059.</w:t>
      </w:r>
    </w:p>
    <w:p w14:paraId="06C1DB34"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36. </w:t>
      </w:r>
      <w:r w:rsidRPr="00903C8A">
        <w:rPr>
          <w:rFonts w:ascii="Times New Roman" w:hAnsi="Times New Roman" w:cs="Times New Roman"/>
          <w:noProof/>
          <w:sz w:val="24"/>
          <w:lang w:val="en-US"/>
        </w:rPr>
        <w:tab/>
        <w:t xml:space="preserve">Smits T, Vandebosch H, Neyens E, Boyland E. The Persuasiveness of Child-Targeted Endorsement Strategies: A Systematic Review. </w:t>
      </w:r>
      <w:r w:rsidRPr="00903C8A">
        <w:rPr>
          <w:rFonts w:ascii="Times New Roman" w:hAnsi="Times New Roman" w:cs="Times New Roman"/>
          <w:i/>
          <w:iCs/>
          <w:noProof/>
          <w:sz w:val="24"/>
          <w:lang w:val="en-US"/>
        </w:rPr>
        <w:t>Ann Int Commun Assoc</w:t>
      </w:r>
      <w:r w:rsidRPr="00903C8A">
        <w:rPr>
          <w:rFonts w:ascii="Times New Roman" w:hAnsi="Times New Roman" w:cs="Times New Roman"/>
          <w:noProof/>
          <w:sz w:val="24"/>
          <w:lang w:val="en-US"/>
        </w:rPr>
        <w:t>. 2015;39(1):311-337. doi:10.1080/23808985.2015.11679179.</w:t>
      </w:r>
    </w:p>
    <w:p w14:paraId="56030C2B"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37. </w:t>
      </w:r>
      <w:r w:rsidRPr="00903C8A">
        <w:rPr>
          <w:rFonts w:ascii="Times New Roman" w:hAnsi="Times New Roman" w:cs="Times New Roman"/>
          <w:noProof/>
          <w:sz w:val="24"/>
          <w:lang w:val="en-US"/>
        </w:rPr>
        <w:tab/>
        <w:t xml:space="preserve">Knoll J, Matthes J. The effectiveness of celebrity endorsements: a meta-analysis. </w:t>
      </w:r>
      <w:r w:rsidRPr="00903C8A">
        <w:rPr>
          <w:rFonts w:ascii="Times New Roman" w:hAnsi="Times New Roman" w:cs="Times New Roman"/>
          <w:i/>
          <w:iCs/>
          <w:noProof/>
          <w:sz w:val="24"/>
          <w:lang w:val="en-US"/>
        </w:rPr>
        <w:t>J Acad Mark Sci</w:t>
      </w:r>
      <w:r w:rsidRPr="00903C8A">
        <w:rPr>
          <w:rFonts w:ascii="Times New Roman" w:hAnsi="Times New Roman" w:cs="Times New Roman"/>
          <w:noProof/>
          <w:sz w:val="24"/>
          <w:lang w:val="en-US"/>
        </w:rPr>
        <w:t>. 2017;45(1):55-75. doi:10.1007/s11747-016-0503-8.</w:t>
      </w:r>
    </w:p>
    <w:p w14:paraId="4DF6A2E4"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38. </w:t>
      </w:r>
      <w:r w:rsidRPr="00903C8A">
        <w:rPr>
          <w:rFonts w:ascii="Times New Roman" w:hAnsi="Times New Roman" w:cs="Times New Roman"/>
          <w:noProof/>
          <w:sz w:val="24"/>
          <w:lang w:val="en-US"/>
        </w:rPr>
        <w:tab/>
        <w:t xml:space="preserve">de Droog SM, Buijzen M, Valkenburg PM. Enhancing children’s vegetable consumption using vegetable-promoting picture books. The impact of interactive shared reading and character–product congruence. </w:t>
      </w:r>
      <w:r w:rsidRPr="00903C8A">
        <w:rPr>
          <w:rFonts w:ascii="Times New Roman" w:hAnsi="Times New Roman" w:cs="Times New Roman"/>
          <w:i/>
          <w:iCs/>
          <w:noProof/>
          <w:sz w:val="24"/>
          <w:lang w:val="en-US"/>
        </w:rPr>
        <w:t>Appetite</w:t>
      </w:r>
      <w:r w:rsidRPr="00903C8A">
        <w:rPr>
          <w:rFonts w:ascii="Times New Roman" w:hAnsi="Times New Roman" w:cs="Times New Roman"/>
          <w:noProof/>
          <w:sz w:val="24"/>
          <w:lang w:val="en-US"/>
        </w:rPr>
        <w:t>. 2014;73:73-80. doi:10.1016/j.appet.2013.10.018.</w:t>
      </w:r>
    </w:p>
    <w:p w14:paraId="09D3D36E"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39. </w:t>
      </w:r>
      <w:r w:rsidRPr="00903C8A">
        <w:rPr>
          <w:rFonts w:ascii="Times New Roman" w:hAnsi="Times New Roman" w:cs="Times New Roman"/>
          <w:noProof/>
          <w:sz w:val="24"/>
          <w:lang w:val="en-US"/>
        </w:rPr>
        <w:tab/>
        <w:t xml:space="preserve">Smits T, Vandebosch H. Endorsing children’s appetite for healthy foods: Celebrity versus non-celebrity spokes-characters. </w:t>
      </w:r>
      <w:r w:rsidRPr="00903C8A">
        <w:rPr>
          <w:rFonts w:ascii="Times New Roman" w:hAnsi="Times New Roman" w:cs="Times New Roman"/>
          <w:i/>
          <w:iCs/>
          <w:noProof/>
          <w:sz w:val="24"/>
          <w:lang w:val="en-US"/>
        </w:rPr>
        <w:t>Communications</w:t>
      </w:r>
      <w:r w:rsidRPr="00903C8A">
        <w:rPr>
          <w:rFonts w:ascii="Times New Roman" w:hAnsi="Times New Roman" w:cs="Times New Roman"/>
          <w:noProof/>
          <w:sz w:val="24"/>
          <w:lang w:val="en-US"/>
        </w:rPr>
        <w:t>. 2012;37(4):371-391. doi:10.1515/commun-2012-0021.</w:t>
      </w:r>
    </w:p>
    <w:p w14:paraId="1E62EB32"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lastRenderedPageBreak/>
        <w:t xml:space="preserve">40. </w:t>
      </w:r>
      <w:r w:rsidRPr="00903C8A">
        <w:rPr>
          <w:rFonts w:ascii="Times New Roman" w:hAnsi="Times New Roman" w:cs="Times New Roman"/>
          <w:noProof/>
          <w:sz w:val="24"/>
          <w:lang w:val="en-US"/>
        </w:rPr>
        <w:tab/>
        <w:t>Defy Media. Acumen Report: Constant Content (Research on 13-24 year-olds). https://digitalkidsinitiative.com/2015/04/acumen-report-constant-content-research-on-13-24-year-olds-pdf/. Published 2015. Accessed July 12, 2018.</w:t>
      </w:r>
    </w:p>
    <w:p w14:paraId="53E59489"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41. </w:t>
      </w:r>
      <w:r w:rsidRPr="00903C8A">
        <w:rPr>
          <w:rFonts w:ascii="Times New Roman" w:hAnsi="Times New Roman" w:cs="Times New Roman"/>
          <w:noProof/>
          <w:sz w:val="24"/>
          <w:lang w:val="en-US"/>
        </w:rPr>
        <w:tab/>
        <w:t xml:space="preserve">Gräve J-F. Exploring the Perception of Influencers Vs. Traditional Celebrities. In: </w:t>
      </w:r>
      <w:r w:rsidRPr="00903C8A">
        <w:rPr>
          <w:rFonts w:ascii="Times New Roman" w:hAnsi="Times New Roman" w:cs="Times New Roman"/>
          <w:i/>
          <w:iCs/>
          <w:noProof/>
          <w:sz w:val="24"/>
          <w:lang w:val="en-US"/>
        </w:rPr>
        <w:t>Proceedings of the 8th International Conference on Social Media &amp; Society - #SMSociety17</w:t>
      </w:r>
      <w:r w:rsidRPr="00903C8A">
        <w:rPr>
          <w:rFonts w:ascii="Times New Roman" w:hAnsi="Times New Roman" w:cs="Times New Roman"/>
          <w:noProof/>
          <w:sz w:val="24"/>
          <w:lang w:val="en-US"/>
        </w:rPr>
        <w:t>. Vol 28. ; 2017:1-5. doi:10.1145/3097286.3097322.</w:t>
      </w:r>
    </w:p>
    <w:p w14:paraId="29802E87"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42. </w:t>
      </w:r>
      <w:r w:rsidRPr="00903C8A">
        <w:rPr>
          <w:rFonts w:ascii="Times New Roman" w:hAnsi="Times New Roman" w:cs="Times New Roman"/>
          <w:noProof/>
          <w:sz w:val="24"/>
          <w:lang w:val="en-US"/>
        </w:rPr>
        <w:tab/>
        <w:t xml:space="preserve">Childwise. </w:t>
      </w:r>
      <w:r w:rsidRPr="00903C8A">
        <w:rPr>
          <w:rFonts w:ascii="Times New Roman" w:hAnsi="Times New Roman" w:cs="Times New Roman"/>
          <w:i/>
          <w:iCs/>
          <w:noProof/>
          <w:sz w:val="24"/>
          <w:lang w:val="en-US"/>
        </w:rPr>
        <w:t>New CHILDWISE Report Reveals Children’s Favourite Internet Vloggers</w:t>
      </w:r>
      <w:r w:rsidRPr="00903C8A">
        <w:rPr>
          <w:rFonts w:ascii="Times New Roman" w:hAnsi="Times New Roman" w:cs="Times New Roman"/>
          <w:noProof/>
          <w:sz w:val="24"/>
          <w:lang w:val="en-US"/>
        </w:rPr>
        <w:t>.; 2016.</w:t>
      </w:r>
    </w:p>
    <w:p w14:paraId="3585B3F4"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43. </w:t>
      </w:r>
      <w:r w:rsidRPr="00903C8A">
        <w:rPr>
          <w:rFonts w:ascii="Times New Roman" w:hAnsi="Times New Roman" w:cs="Times New Roman"/>
          <w:noProof/>
          <w:sz w:val="24"/>
          <w:lang w:val="en-US"/>
        </w:rPr>
        <w:tab/>
        <w:t xml:space="preserve">Bergkvist L, Zhou KQ. Celebrity endorsements: A literature review and research agenda. </w:t>
      </w:r>
      <w:r w:rsidRPr="00903C8A">
        <w:rPr>
          <w:rFonts w:ascii="Times New Roman" w:hAnsi="Times New Roman" w:cs="Times New Roman"/>
          <w:i/>
          <w:iCs/>
          <w:noProof/>
          <w:sz w:val="24"/>
          <w:lang w:val="en-US"/>
        </w:rPr>
        <w:t>Int J Advert</w:t>
      </w:r>
      <w:r w:rsidRPr="00903C8A">
        <w:rPr>
          <w:rFonts w:ascii="Times New Roman" w:hAnsi="Times New Roman" w:cs="Times New Roman"/>
          <w:noProof/>
          <w:sz w:val="24"/>
          <w:lang w:val="en-US"/>
        </w:rPr>
        <w:t>. 2016;35(4):642-663. doi:10.1080/02650487.2015.1137537.</w:t>
      </w:r>
    </w:p>
    <w:p w14:paraId="65557958"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44. </w:t>
      </w:r>
      <w:r w:rsidRPr="00903C8A">
        <w:rPr>
          <w:rFonts w:ascii="Times New Roman" w:hAnsi="Times New Roman" w:cs="Times New Roman"/>
          <w:noProof/>
          <w:sz w:val="24"/>
          <w:lang w:val="en-US"/>
        </w:rPr>
        <w:tab/>
        <w:t xml:space="preserve">Whalen R, Harrold J, Child S, Halford J, Boyland E. Children’s exposure to food advertising: the impact of statutory restrictions. </w:t>
      </w:r>
      <w:r w:rsidRPr="00903C8A">
        <w:rPr>
          <w:rFonts w:ascii="Times New Roman" w:hAnsi="Times New Roman" w:cs="Times New Roman"/>
          <w:i/>
          <w:iCs/>
          <w:noProof/>
          <w:sz w:val="24"/>
          <w:lang w:val="en-US"/>
        </w:rPr>
        <w:t>Health Promot Int</w:t>
      </w:r>
      <w:r w:rsidRPr="00903C8A">
        <w:rPr>
          <w:rFonts w:ascii="Times New Roman" w:hAnsi="Times New Roman" w:cs="Times New Roman"/>
          <w:noProof/>
          <w:sz w:val="24"/>
          <w:lang w:val="en-US"/>
        </w:rPr>
        <w:t>. 2017. doi:10.1093/heapro/dax044.</w:t>
      </w:r>
    </w:p>
    <w:p w14:paraId="1B1D1FC7"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45. </w:t>
      </w:r>
      <w:r w:rsidRPr="00903C8A">
        <w:rPr>
          <w:rFonts w:ascii="Times New Roman" w:hAnsi="Times New Roman" w:cs="Times New Roman"/>
          <w:noProof/>
          <w:sz w:val="24"/>
          <w:lang w:val="en-US"/>
        </w:rPr>
        <w:tab/>
        <w:t xml:space="preserve">Piernas C, Popkin BM. Trends in snacking among U.S. children. </w:t>
      </w:r>
      <w:r w:rsidRPr="00903C8A">
        <w:rPr>
          <w:rFonts w:ascii="Times New Roman" w:hAnsi="Times New Roman" w:cs="Times New Roman"/>
          <w:i/>
          <w:iCs/>
          <w:noProof/>
          <w:sz w:val="24"/>
          <w:lang w:val="en-US"/>
        </w:rPr>
        <w:t>Health Aff</w:t>
      </w:r>
      <w:r w:rsidRPr="00903C8A">
        <w:rPr>
          <w:rFonts w:ascii="Times New Roman" w:hAnsi="Times New Roman" w:cs="Times New Roman"/>
          <w:noProof/>
          <w:sz w:val="24"/>
          <w:lang w:val="en-US"/>
        </w:rPr>
        <w:t>. 2010;29(3):398-404. doi:10.1377/hlthaff.2009.0666.</w:t>
      </w:r>
    </w:p>
    <w:p w14:paraId="4758E3F8"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46. </w:t>
      </w:r>
      <w:r w:rsidRPr="00903C8A">
        <w:rPr>
          <w:rFonts w:ascii="Times New Roman" w:hAnsi="Times New Roman" w:cs="Times New Roman"/>
          <w:noProof/>
          <w:sz w:val="24"/>
          <w:lang w:val="en-US"/>
        </w:rPr>
        <w:tab/>
        <w:t xml:space="preserve">Cole TJ, Bellizzi MC, Flegal KM, Dietz WH. Establishing a standard definition for child overweight and obesity worldwide: international survey. </w:t>
      </w:r>
      <w:r w:rsidRPr="00903C8A">
        <w:rPr>
          <w:rFonts w:ascii="Times New Roman" w:hAnsi="Times New Roman" w:cs="Times New Roman"/>
          <w:i/>
          <w:iCs/>
          <w:noProof/>
          <w:sz w:val="24"/>
          <w:lang w:val="en-US"/>
        </w:rPr>
        <w:t>Br Med J</w:t>
      </w:r>
      <w:r w:rsidRPr="00903C8A">
        <w:rPr>
          <w:rFonts w:ascii="Times New Roman" w:hAnsi="Times New Roman" w:cs="Times New Roman"/>
          <w:noProof/>
          <w:sz w:val="24"/>
          <w:lang w:val="en-US"/>
        </w:rPr>
        <w:t>. 2000;320(1):1-6. doi:10.1136/bmj.320.7244.1240.</w:t>
      </w:r>
    </w:p>
    <w:p w14:paraId="382E704B"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47. </w:t>
      </w:r>
      <w:r w:rsidRPr="00903C8A">
        <w:rPr>
          <w:rFonts w:ascii="Times New Roman" w:hAnsi="Times New Roman" w:cs="Times New Roman"/>
          <w:noProof/>
          <w:sz w:val="24"/>
          <w:lang w:val="en-US"/>
        </w:rPr>
        <w:tab/>
        <w:t xml:space="preserve">Laerhoven H van, Zaag-Loonen H van der, Derkx B. A comparison of Likert scale and visual analogue scales as response options in children’s questionnaires. </w:t>
      </w:r>
      <w:r w:rsidRPr="00903C8A">
        <w:rPr>
          <w:rFonts w:ascii="Times New Roman" w:hAnsi="Times New Roman" w:cs="Times New Roman"/>
          <w:i/>
          <w:iCs/>
          <w:noProof/>
          <w:sz w:val="24"/>
          <w:lang w:val="en-US"/>
        </w:rPr>
        <w:t>Acta Paediatr</w:t>
      </w:r>
      <w:r w:rsidRPr="00903C8A">
        <w:rPr>
          <w:rFonts w:ascii="Times New Roman" w:hAnsi="Times New Roman" w:cs="Times New Roman"/>
          <w:noProof/>
          <w:sz w:val="24"/>
          <w:lang w:val="en-US"/>
        </w:rPr>
        <w:t>. 2004;93(6):830-835. doi:10.1080/08035250410026572.</w:t>
      </w:r>
    </w:p>
    <w:p w14:paraId="6896C6DC"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48. </w:t>
      </w:r>
      <w:r w:rsidRPr="00903C8A">
        <w:rPr>
          <w:rFonts w:ascii="Times New Roman" w:hAnsi="Times New Roman" w:cs="Times New Roman"/>
          <w:noProof/>
          <w:sz w:val="24"/>
          <w:lang w:val="en-US"/>
        </w:rPr>
        <w:tab/>
        <w:t xml:space="preserve">Livingstone S, Haddon L, Görzig A. </w:t>
      </w:r>
      <w:r w:rsidRPr="00903C8A">
        <w:rPr>
          <w:rFonts w:ascii="Times New Roman" w:hAnsi="Times New Roman" w:cs="Times New Roman"/>
          <w:i/>
          <w:iCs/>
          <w:noProof/>
          <w:sz w:val="24"/>
          <w:lang w:val="en-US"/>
        </w:rPr>
        <w:t>Risks and Safety on the Internet: The Perspective of European Children</w:t>
      </w:r>
      <w:r w:rsidRPr="00903C8A">
        <w:rPr>
          <w:rFonts w:ascii="Times New Roman" w:hAnsi="Times New Roman" w:cs="Times New Roman"/>
          <w:noProof/>
          <w:sz w:val="24"/>
          <w:lang w:val="en-US"/>
        </w:rPr>
        <w:t>.; 2011. doi:2045-256X.</w:t>
      </w:r>
    </w:p>
    <w:p w14:paraId="7B57C90C"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49. </w:t>
      </w:r>
      <w:r w:rsidRPr="00903C8A">
        <w:rPr>
          <w:rFonts w:ascii="Times New Roman" w:hAnsi="Times New Roman" w:cs="Times New Roman"/>
          <w:noProof/>
          <w:sz w:val="24"/>
          <w:lang w:val="en-US"/>
        </w:rPr>
        <w:tab/>
        <w:t>Public Health England. National child measurement programme (NCMP): trends in child BMI. https://www.gov.uk/government/publications/national-child-measurement-programme-ncmp-trends-in-child-bmi. Published 2017. Accessed July 27, 2018.</w:t>
      </w:r>
    </w:p>
    <w:p w14:paraId="71C8DD79"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50. </w:t>
      </w:r>
      <w:r w:rsidRPr="00903C8A">
        <w:rPr>
          <w:rFonts w:ascii="Times New Roman" w:hAnsi="Times New Roman" w:cs="Times New Roman"/>
          <w:noProof/>
          <w:sz w:val="24"/>
          <w:lang w:val="en-US"/>
        </w:rPr>
        <w:tab/>
        <w:t xml:space="preserve">Anzman-Frasca S, Savage JS, Marini ME, Fisher JO, Birch LL. Repeated exposure and associative conditioning promote preschool children’s liking of vegetables. </w:t>
      </w:r>
      <w:r w:rsidRPr="00903C8A">
        <w:rPr>
          <w:rFonts w:ascii="Times New Roman" w:hAnsi="Times New Roman" w:cs="Times New Roman"/>
          <w:i/>
          <w:iCs/>
          <w:noProof/>
          <w:sz w:val="24"/>
          <w:lang w:val="en-US"/>
        </w:rPr>
        <w:t>Appetite</w:t>
      </w:r>
      <w:r w:rsidRPr="00903C8A">
        <w:rPr>
          <w:rFonts w:ascii="Times New Roman" w:hAnsi="Times New Roman" w:cs="Times New Roman"/>
          <w:noProof/>
          <w:sz w:val="24"/>
          <w:lang w:val="en-US"/>
        </w:rPr>
        <w:t>. 2012;58(2):543-553. doi:10.1016/j.appet.2011.11.012.</w:t>
      </w:r>
    </w:p>
    <w:p w14:paraId="41E55E92"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51. </w:t>
      </w:r>
      <w:r w:rsidRPr="00903C8A">
        <w:rPr>
          <w:rFonts w:ascii="Times New Roman" w:hAnsi="Times New Roman" w:cs="Times New Roman"/>
          <w:noProof/>
          <w:sz w:val="24"/>
          <w:lang w:val="en-US"/>
        </w:rPr>
        <w:tab/>
        <w:t xml:space="preserve">Harris JL, Brownell KD, Bargh JA. The Food Marketing Defense Model: Integrating Psychological Research to Protect Youth and Inform Public Policy. </w:t>
      </w:r>
      <w:r w:rsidRPr="00903C8A">
        <w:rPr>
          <w:rFonts w:ascii="Times New Roman" w:hAnsi="Times New Roman" w:cs="Times New Roman"/>
          <w:i/>
          <w:iCs/>
          <w:noProof/>
          <w:sz w:val="24"/>
          <w:lang w:val="en-US"/>
        </w:rPr>
        <w:t>Soc Issues Policy Rev</w:t>
      </w:r>
      <w:r w:rsidRPr="00903C8A">
        <w:rPr>
          <w:rFonts w:ascii="Times New Roman" w:hAnsi="Times New Roman" w:cs="Times New Roman"/>
          <w:noProof/>
          <w:sz w:val="24"/>
          <w:lang w:val="en-US"/>
        </w:rPr>
        <w:t>. 2009;3(1):211-271. doi:10.1111/j.1751-2409.2009.01015.x.</w:t>
      </w:r>
    </w:p>
    <w:p w14:paraId="1769EB5F"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52. </w:t>
      </w:r>
      <w:r w:rsidRPr="00903C8A">
        <w:rPr>
          <w:rFonts w:ascii="Times New Roman" w:hAnsi="Times New Roman" w:cs="Times New Roman"/>
          <w:noProof/>
          <w:sz w:val="24"/>
          <w:lang w:val="en-US"/>
        </w:rPr>
        <w:tab/>
        <w:t xml:space="preserve">Buijzen M, Valkenburg PM. The effects of television advertising on materialism, parent-child conflict, and unhappiness: A review of research. </w:t>
      </w:r>
      <w:r w:rsidRPr="00903C8A">
        <w:rPr>
          <w:rFonts w:ascii="Times New Roman" w:hAnsi="Times New Roman" w:cs="Times New Roman"/>
          <w:i/>
          <w:iCs/>
          <w:noProof/>
          <w:sz w:val="24"/>
          <w:lang w:val="en-US"/>
        </w:rPr>
        <w:t>J Appl Dev Psychol</w:t>
      </w:r>
      <w:r w:rsidRPr="00903C8A">
        <w:rPr>
          <w:rFonts w:ascii="Times New Roman" w:hAnsi="Times New Roman" w:cs="Times New Roman"/>
          <w:noProof/>
          <w:sz w:val="24"/>
          <w:lang w:val="en-US"/>
        </w:rPr>
        <w:t>. 2003;24(4):437-456. doi:10.1016/S0193-3973(03)00072-8.</w:t>
      </w:r>
    </w:p>
    <w:p w14:paraId="5577574E"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53. </w:t>
      </w:r>
      <w:r w:rsidRPr="00903C8A">
        <w:rPr>
          <w:rFonts w:ascii="Times New Roman" w:hAnsi="Times New Roman" w:cs="Times New Roman"/>
          <w:noProof/>
          <w:sz w:val="24"/>
          <w:lang w:val="en-US"/>
        </w:rPr>
        <w:tab/>
        <w:t xml:space="preserve">Motoki K, Saito T, Nouchi R, Kawashima R, Sugiura M. Tastiness but not healthfulness captures automatic visual attention: Preliminary evidence from an eye-tracking study. </w:t>
      </w:r>
      <w:r w:rsidRPr="00903C8A">
        <w:rPr>
          <w:rFonts w:ascii="Times New Roman" w:hAnsi="Times New Roman" w:cs="Times New Roman"/>
          <w:i/>
          <w:iCs/>
          <w:noProof/>
          <w:sz w:val="24"/>
          <w:lang w:val="en-US"/>
        </w:rPr>
        <w:t>Food Qual Prefer</w:t>
      </w:r>
      <w:r w:rsidRPr="00903C8A">
        <w:rPr>
          <w:rFonts w:ascii="Times New Roman" w:hAnsi="Times New Roman" w:cs="Times New Roman"/>
          <w:noProof/>
          <w:sz w:val="24"/>
          <w:lang w:val="en-US"/>
        </w:rPr>
        <w:t>. 2018;64:148-153. doi:10.1016/j.foodqual.2017.09.014.</w:t>
      </w:r>
    </w:p>
    <w:p w14:paraId="5E5D233A"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54. </w:t>
      </w:r>
      <w:r w:rsidRPr="00903C8A">
        <w:rPr>
          <w:rFonts w:ascii="Times New Roman" w:hAnsi="Times New Roman" w:cs="Times New Roman"/>
          <w:noProof/>
          <w:sz w:val="24"/>
          <w:lang w:val="en-US"/>
        </w:rPr>
        <w:tab/>
        <w:t xml:space="preserve">Spielvogel I, Matthes J, Naderer B, Karsay K. A treat for the eyes. An eye-tracking study on children’s attention to unhealthy and healthy food cues in media content. </w:t>
      </w:r>
      <w:r w:rsidRPr="00903C8A">
        <w:rPr>
          <w:rFonts w:ascii="Times New Roman" w:hAnsi="Times New Roman" w:cs="Times New Roman"/>
          <w:i/>
          <w:iCs/>
          <w:noProof/>
          <w:sz w:val="24"/>
          <w:lang w:val="en-US"/>
        </w:rPr>
        <w:t>Appetite</w:t>
      </w:r>
      <w:r w:rsidRPr="00903C8A">
        <w:rPr>
          <w:rFonts w:ascii="Times New Roman" w:hAnsi="Times New Roman" w:cs="Times New Roman"/>
          <w:noProof/>
          <w:sz w:val="24"/>
          <w:lang w:val="en-US"/>
        </w:rPr>
        <w:t>. 2018;125:63-71. doi:10.1016/j.appet.2018.01.033.</w:t>
      </w:r>
    </w:p>
    <w:p w14:paraId="361D4462"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lastRenderedPageBreak/>
        <w:t xml:space="preserve">55. </w:t>
      </w:r>
      <w:r w:rsidRPr="00903C8A">
        <w:rPr>
          <w:rFonts w:ascii="Times New Roman" w:hAnsi="Times New Roman" w:cs="Times New Roman"/>
          <w:noProof/>
          <w:sz w:val="24"/>
          <w:lang w:val="en-US"/>
        </w:rPr>
        <w:tab/>
        <w:t xml:space="preserve">Krølner R, Rasmussen M, Brug J, Klepp K-I, Wind M, Due P. Determinants of fruit and vegetable consumption among children and adolescents: a review of the literature. Part II: qualitative studies. </w:t>
      </w:r>
      <w:r w:rsidRPr="00903C8A">
        <w:rPr>
          <w:rFonts w:ascii="Times New Roman" w:hAnsi="Times New Roman" w:cs="Times New Roman"/>
          <w:i/>
          <w:iCs/>
          <w:noProof/>
          <w:sz w:val="24"/>
          <w:lang w:val="en-US"/>
        </w:rPr>
        <w:t>Int J Behav Nutr Phys Act</w:t>
      </w:r>
      <w:r w:rsidRPr="00903C8A">
        <w:rPr>
          <w:rFonts w:ascii="Times New Roman" w:hAnsi="Times New Roman" w:cs="Times New Roman"/>
          <w:noProof/>
          <w:sz w:val="24"/>
          <w:lang w:val="en-US"/>
        </w:rPr>
        <w:t>. 2011;8(1):112. doi:10.1186/1479-5868-8-112.</w:t>
      </w:r>
    </w:p>
    <w:p w14:paraId="1BD5350D"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56. </w:t>
      </w:r>
      <w:r w:rsidRPr="00903C8A">
        <w:rPr>
          <w:rFonts w:ascii="Times New Roman" w:hAnsi="Times New Roman" w:cs="Times New Roman"/>
          <w:noProof/>
          <w:sz w:val="24"/>
          <w:lang w:val="en-US"/>
        </w:rPr>
        <w:tab/>
        <w:t xml:space="preserve">Folkvord F, Anschutz D, Nederkoorn C, Westerik H, Buijzen M. Impulsivity, “Advergames,” and Food Intake. </w:t>
      </w:r>
      <w:r w:rsidRPr="00903C8A">
        <w:rPr>
          <w:rFonts w:ascii="Times New Roman" w:hAnsi="Times New Roman" w:cs="Times New Roman"/>
          <w:i/>
          <w:iCs/>
          <w:noProof/>
          <w:sz w:val="24"/>
          <w:lang w:val="en-US"/>
        </w:rPr>
        <w:t>Pediatrics</w:t>
      </w:r>
      <w:r w:rsidRPr="00903C8A">
        <w:rPr>
          <w:rFonts w:ascii="Times New Roman" w:hAnsi="Times New Roman" w:cs="Times New Roman"/>
          <w:noProof/>
          <w:sz w:val="24"/>
          <w:lang w:val="en-US"/>
        </w:rPr>
        <w:t>. 2014;133(6):1007-1012. doi:10.1542/peds.2013-3384.</w:t>
      </w:r>
    </w:p>
    <w:p w14:paraId="5D60F835"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57. </w:t>
      </w:r>
      <w:r w:rsidRPr="00903C8A">
        <w:rPr>
          <w:rFonts w:ascii="Times New Roman" w:hAnsi="Times New Roman" w:cs="Times New Roman"/>
          <w:noProof/>
          <w:sz w:val="24"/>
          <w:lang w:val="en-US"/>
        </w:rPr>
        <w:tab/>
        <w:t xml:space="preserve">Van Den Berg SW, Boer JM, Scholtens S, et al. Quantification of the energy gap in young overweight children. the PIAMA birth cohort study. </w:t>
      </w:r>
      <w:r w:rsidRPr="00903C8A">
        <w:rPr>
          <w:rFonts w:ascii="Times New Roman" w:hAnsi="Times New Roman" w:cs="Times New Roman"/>
          <w:i/>
          <w:iCs/>
          <w:noProof/>
          <w:sz w:val="24"/>
          <w:lang w:val="en-US"/>
        </w:rPr>
        <w:t>BMC Public Health</w:t>
      </w:r>
      <w:r w:rsidRPr="00903C8A">
        <w:rPr>
          <w:rFonts w:ascii="Times New Roman" w:hAnsi="Times New Roman" w:cs="Times New Roman"/>
          <w:noProof/>
          <w:sz w:val="24"/>
          <w:lang w:val="en-US"/>
        </w:rPr>
        <w:t>. 2011;11. doi:10.1186/1471-2458-11-326.</w:t>
      </w:r>
    </w:p>
    <w:p w14:paraId="6C1EE3D7"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58. </w:t>
      </w:r>
      <w:r w:rsidRPr="00903C8A">
        <w:rPr>
          <w:rFonts w:ascii="Times New Roman" w:hAnsi="Times New Roman" w:cs="Times New Roman"/>
          <w:noProof/>
          <w:sz w:val="24"/>
          <w:lang w:val="en-US"/>
        </w:rPr>
        <w:tab/>
        <w:t xml:space="preserve">Kapitan S, Silvera DH. From digital media influencers to celebrity endorsers: attributions drive endorser effectiveness. </w:t>
      </w:r>
      <w:r w:rsidRPr="00903C8A">
        <w:rPr>
          <w:rFonts w:ascii="Times New Roman" w:hAnsi="Times New Roman" w:cs="Times New Roman"/>
          <w:i/>
          <w:iCs/>
          <w:noProof/>
          <w:sz w:val="24"/>
          <w:lang w:val="en-US"/>
        </w:rPr>
        <w:t>Mark Lett</w:t>
      </w:r>
      <w:r w:rsidRPr="00903C8A">
        <w:rPr>
          <w:rFonts w:ascii="Times New Roman" w:hAnsi="Times New Roman" w:cs="Times New Roman"/>
          <w:noProof/>
          <w:sz w:val="24"/>
          <w:lang w:val="en-US"/>
        </w:rPr>
        <w:t>. 2016;27:553-567. doi:10.1007/s11002-015-9363-0.</w:t>
      </w:r>
    </w:p>
    <w:p w14:paraId="7817A018"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59. </w:t>
      </w:r>
      <w:r w:rsidRPr="00903C8A">
        <w:rPr>
          <w:rFonts w:ascii="Times New Roman" w:hAnsi="Times New Roman" w:cs="Times New Roman"/>
          <w:noProof/>
          <w:sz w:val="24"/>
          <w:lang w:val="en-US"/>
        </w:rPr>
        <w:tab/>
        <w:t>Augure. The State of Influencer Engagement: 2015. https://www.launchmetrics.com/resources/whitepapers/the-state-of-influencer-engagement-2015. Published 2015. Accessed July 12, 2018.</w:t>
      </w:r>
    </w:p>
    <w:p w14:paraId="3D65B5A0"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60. </w:t>
      </w:r>
      <w:r w:rsidRPr="00903C8A">
        <w:rPr>
          <w:rFonts w:ascii="Times New Roman" w:hAnsi="Times New Roman" w:cs="Times New Roman"/>
          <w:noProof/>
          <w:sz w:val="24"/>
          <w:lang w:val="en-US"/>
        </w:rPr>
        <w:tab/>
        <w:t xml:space="preserve">Goldsmith RE. The Influentials: One American in Ten Tells the Other Nine How to Vote, Where to Eat, and What to Buy. </w:t>
      </w:r>
      <w:r w:rsidRPr="00903C8A">
        <w:rPr>
          <w:rFonts w:ascii="Times New Roman" w:hAnsi="Times New Roman" w:cs="Times New Roman"/>
          <w:i/>
          <w:iCs/>
          <w:noProof/>
          <w:sz w:val="24"/>
          <w:lang w:val="en-US"/>
        </w:rPr>
        <w:t>J Prod Brand Manag</w:t>
      </w:r>
      <w:r w:rsidRPr="00903C8A">
        <w:rPr>
          <w:rFonts w:ascii="Times New Roman" w:hAnsi="Times New Roman" w:cs="Times New Roman"/>
          <w:noProof/>
          <w:sz w:val="24"/>
          <w:lang w:val="en-US"/>
        </w:rPr>
        <w:t>. 2004;13(5):371-372. doi:10.1108/10610420410554449.</w:t>
      </w:r>
    </w:p>
    <w:p w14:paraId="01F58D2D"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61. </w:t>
      </w:r>
      <w:r w:rsidRPr="00903C8A">
        <w:rPr>
          <w:rFonts w:ascii="Times New Roman" w:hAnsi="Times New Roman" w:cs="Times New Roman"/>
          <w:noProof/>
          <w:sz w:val="24"/>
          <w:lang w:val="en-US"/>
        </w:rPr>
        <w:tab/>
        <w:t>ASA. CAP code - non broadcast advertising. https://www.asa.org.uk/type/non_broadcast/code_section/15.html. Published 2017. Accessed October 10, 2017.</w:t>
      </w:r>
    </w:p>
    <w:p w14:paraId="4435A6DA"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62. </w:t>
      </w:r>
      <w:r w:rsidRPr="00903C8A">
        <w:rPr>
          <w:rFonts w:ascii="Times New Roman" w:hAnsi="Times New Roman" w:cs="Times New Roman"/>
          <w:noProof/>
          <w:sz w:val="24"/>
          <w:lang w:val="en-US"/>
        </w:rPr>
        <w:tab/>
        <w:t>Digital Spy. Ariana Grande, Spider-Man lead Nickelodeon Kids’ Choice Awards nominees. http://www.digitalspy.com/tv/ustv/news/a630463/ariana-grande-spider-man-lead-nickelodeon-kids-choice-awards-nominees/#~p7SLGQ1bk8UlN3. Published 2015. Accessed July 20, 2018.</w:t>
      </w:r>
    </w:p>
    <w:p w14:paraId="594ED92E"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63. </w:t>
      </w:r>
      <w:r w:rsidRPr="00903C8A">
        <w:rPr>
          <w:rFonts w:ascii="Times New Roman" w:hAnsi="Times New Roman" w:cs="Times New Roman"/>
          <w:noProof/>
          <w:sz w:val="24"/>
          <w:lang w:val="en-US"/>
        </w:rPr>
        <w:tab/>
        <w:t>Social Blade. Track Instagram analytics, future predictions and Instagram usage graphs - Social Blade. Socialblade.com. https://socialblade.com/instagram/. Published 2018. Accessed July 12, 2018.</w:t>
      </w:r>
    </w:p>
    <w:p w14:paraId="40EE9E57"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lang w:val="en-US"/>
        </w:rPr>
      </w:pPr>
      <w:r w:rsidRPr="00903C8A">
        <w:rPr>
          <w:rFonts w:ascii="Times New Roman" w:hAnsi="Times New Roman" w:cs="Times New Roman"/>
          <w:noProof/>
          <w:sz w:val="24"/>
          <w:lang w:val="en-US"/>
        </w:rPr>
        <w:t xml:space="preserve">64. </w:t>
      </w:r>
      <w:r w:rsidRPr="00903C8A">
        <w:rPr>
          <w:rFonts w:ascii="Times New Roman" w:hAnsi="Times New Roman" w:cs="Times New Roman"/>
          <w:noProof/>
          <w:sz w:val="24"/>
          <w:lang w:val="en-US"/>
        </w:rPr>
        <w:tab/>
        <w:t xml:space="preserve">Ofcom. </w:t>
      </w:r>
      <w:r w:rsidRPr="00903C8A">
        <w:rPr>
          <w:rFonts w:ascii="Times New Roman" w:hAnsi="Times New Roman" w:cs="Times New Roman"/>
          <w:i/>
          <w:iCs/>
          <w:noProof/>
          <w:sz w:val="24"/>
          <w:lang w:val="en-US"/>
        </w:rPr>
        <w:t>Children and Parents: Media Use and Attitudes Report</w:t>
      </w:r>
      <w:r w:rsidRPr="00903C8A">
        <w:rPr>
          <w:rFonts w:ascii="Times New Roman" w:hAnsi="Times New Roman" w:cs="Times New Roman"/>
          <w:noProof/>
          <w:sz w:val="24"/>
          <w:lang w:val="en-US"/>
        </w:rPr>
        <w:t>.; 2017. https://www.ofcom.org.uk/__data/assets/pdf_file/0020/108182/children-parents-media-use-attitudes-2017.pdf. Accessed November 29, 2017.</w:t>
      </w:r>
    </w:p>
    <w:p w14:paraId="1D3D4746" w14:textId="77777777" w:rsidR="00903C8A" w:rsidRPr="00903C8A" w:rsidRDefault="00903C8A" w:rsidP="00903C8A">
      <w:pPr>
        <w:widowControl w:val="0"/>
        <w:autoSpaceDE w:val="0"/>
        <w:autoSpaceDN w:val="0"/>
        <w:adjustRightInd w:val="0"/>
        <w:spacing w:line="240" w:lineRule="auto"/>
        <w:ind w:left="640" w:hanging="640"/>
        <w:rPr>
          <w:rFonts w:ascii="Times New Roman" w:hAnsi="Times New Roman" w:cs="Times New Roman"/>
          <w:noProof/>
          <w:sz w:val="24"/>
        </w:rPr>
      </w:pPr>
      <w:r w:rsidRPr="00903C8A">
        <w:rPr>
          <w:rFonts w:ascii="Times New Roman" w:hAnsi="Times New Roman" w:cs="Times New Roman"/>
          <w:noProof/>
          <w:sz w:val="24"/>
          <w:lang w:val="en-US"/>
        </w:rPr>
        <w:t xml:space="preserve">65. </w:t>
      </w:r>
      <w:r w:rsidRPr="00903C8A">
        <w:rPr>
          <w:rFonts w:ascii="Times New Roman" w:hAnsi="Times New Roman" w:cs="Times New Roman"/>
          <w:noProof/>
          <w:sz w:val="24"/>
          <w:lang w:val="en-US"/>
        </w:rPr>
        <w:tab/>
        <w:t xml:space="preserve">United Nations. </w:t>
      </w:r>
      <w:r w:rsidRPr="00903C8A">
        <w:rPr>
          <w:rFonts w:ascii="Times New Roman" w:hAnsi="Times New Roman" w:cs="Times New Roman"/>
          <w:i/>
          <w:iCs/>
          <w:noProof/>
          <w:sz w:val="24"/>
          <w:lang w:val="en-US"/>
        </w:rPr>
        <w:t>Convention on the Rights of the Child</w:t>
      </w:r>
      <w:r w:rsidRPr="00903C8A">
        <w:rPr>
          <w:rFonts w:ascii="Times New Roman" w:hAnsi="Times New Roman" w:cs="Times New Roman"/>
          <w:noProof/>
          <w:sz w:val="24"/>
          <w:lang w:val="en-US"/>
        </w:rPr>
        <w:t>.; 1989. https://www.ohchr.org/Documents/ProfessionalInterest/crc.pdf. Accessed July 24, 2018.</w:t>
      </w:r>
    </w:p>
    <w:p w14:paraId="66D3AA27" w14:textId="7071AEFD" w:rsidR="00FC5A63" w:rsidRPr="00D82FA8" w:rsidRDefault="00D11ED1" w:rsidP="00903C8A">
      <w:pPr>
        <w:widowControl w:val="0"/>
        <w:autoSpaceDE w:val="0"/>
        <w:autoSpaceDN w:val="0"/>
        <w:adjustRightInd w:val="0"/>
        <w:spacing w:line="240" w:lineRule="auto"/>
        <w:ind w:left="640" w:hanging="640"/>
        <w:rPr>
          <w:rFonts w:ascii="Times New Roman" w:hAnsi="Times New Roman" w:cs="Times New Roman"/>
          <w:color w:val="000000" w:themeColor="text1"/>
          <w:sz w:val="24"/>
          <w:szCs w:val="24"/>
        </w:rPr>
      </w:pPr>
      <w:r w:rsidRPr="00286DD4">
        <w:rPr>
          <w:rFonts w:ascii="Times New Roman" w:hAnsi="Times New Roman" w:cs="Times New Roman"/>
          <w:color w:val="000000" w:themeColor="text1"/>
          <w:sz w:val="24"/>
          <w:szCs w:val="24"/>
          <w:shd w:val="clear" w:color="auto" w:fill="FFFFFF"/>
        </w:rPr>
        <w:fldChar w:fldCharType="end"/>
      </w:r>
    </w:p>
    <w:sectPr w:rsidR="00FC5A63" w:rsidRPr="00D82FA8" w:rsidSect="00BA4311">
      <w:headerReference w:type="even" r:id="rId13"/>
      <w:headerReference w:type="default" r:id="rId14"/>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2E6A2" w14:textId="77777777" w:rsidR="000764C4" w:rsidRDefault="000764C4" w:rsidP="00FB084B">
      <w:pPr>
        <w:spacing w:after="0" w:line="240" w:lineRule="auto"/>
      </w:pPr>
      <w:r>
        <w:separator/>
      </w:r>
    </w:p>
  </w:endnote>
  <w:endnote w:type="continuationSeparator" w:id="0">
    <w:p w14:paraId="0C80540A" w14:textId="77777777" w:rsidR="000764C4" w:rsidRDefault="000764C4" w:rsidP="00FB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A4A50" w14:textId="77777777" w:rsidR="000764C4" w:rsidRDefault="000764C4" w:rsidP="00FB084B">
      <w:pPr>
        <w:spacing w:after="0" w:line="240" w:lineRule="auto"/>
      </w:pPr>
      <w:r>
        <w:separator/>
      </w:r>
    </w:p>
  </w:footnote>
  <w:footnote w:type="continuationSeparator" w:id="0">
    <w:p w14:paraId="15125F47" w14:textId="77777777" w:rsidR="000764C4" w:rsidRDefault="000764C4" w:rsidP="00FB0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2413920"/>
      <w:docPartObj>
        <w:docPartGallery w:val="Page Numbers (Top of Page)"/>
        <w:docPartUnique/>
      </w:docPartObj>
    </w:sdtPr>
    <w:sdtEndPr>
      <w:rPr>
        <w:rStyle w:val="PageNumber"/>
      </w:rPr>
    </w:sdtEndPr>
    <w:sdtContent>
      <w:p w14:paraId="0DB3DE08" w14:textId="77777777" w:rsidR="002B25E7" w:rsidRDefault="002B25E7" w:rsidP="00D5402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598052" w14:textId="77777777" w:rsidR="002B25E7" w:rsidRDefault="002B25E7" w:rsidP="0067354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906627"/>
      <w:docPartObj>
        <w:docPartGallery w:val="Page Numbers (Top of Page)"/>
        <w:docPartUnique/>
      </w:docPartObj>
    </w:sdtPr>
    <w:sdtEndPr>
      <w:rPr>
        <w:rStyle w:val="PageNumber"/>
      </w:rPr>
    </w:sdtEndPr>
    <w:sdtContent>
      <w:p w14:paraId="110FFFB9" w14:textId="3504B3AF" w:rsidR="002B25E7" w:rsidRDefault="002B25E7" w:rsidP="00D5402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D2154E" w14:textId="77777777" w:rsidR="002B25E7" w:rsidRDefault="002B25E7" w:rsidP="0067354A">
    <w:pPr>
      <w:pStyle w:val="Header"/>
      <w:ind w:right="360"/>
      <w:jc w:val="right"/>
    </w:pPr>
  </w:p>
  <w:p w14:paraId="6F88148B" w14:textId="77777777" w:rsidR="002B25E7" w:rsidRDefault="002B2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8655373"/>
      <w:docPartObj>
        <w:docPartGallery w:val="Page Numbers (Top of Page)"/>
        <w:docPartUnique/>
      </w:docPartObj>
    </w:sdtPr>
    <w:sdtEndPr>
      <w:rPr>
        <w:rStyle w:val="PageNumber"/>
      </w:rPr>
    </w:sdtEndPr>
    <w:sdtContent>
      <w:p w14:paraId="34D10D16" w14:textId="77777777" w:rsidR="002B25E7" w:rsidRDefault="002B25E7" w:rsidP="00D5402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EFC20F" w14:textId="77777777" w:rsidR="002B25E7" w:rsidRDefault="002B25E7" w:rsidP="0067354A">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7148259"/>
      <w:docPartObj>
        <w:docPartGallery w:val="Page Numbers (Top of Page)"/>
        <w:docPartUnique/>
      </w:docPartObj>
    </w:sdtPr>
    <w:sdtEndPr>
      <w:rPr>
        <w:rStyle w:val="PageNumber"/>
      </w:rPr>
    </w:sdtEndPr>
    <w:sdtContent>
      <w:p w14:paraId="0BF9ED1A" w14:textId="0AFE04E2" w:rsidR="002B25E7" w:rsidRDefault="002B25E7" w:rsidP="00D5402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0E09AFE7" w14:textId="77777777" w:rsidR="002B25E7" w:rsidRDefault="002B25E7" w:rsidP="0067354A">
    <w:pPr>
      <w:pStyle w:val="Header"/>
      <w:ind w:right="360"/>
      <w:jc w:val="right"/>
    </w:pPr>
  </w:p>
  <w:p w14:paraId="24ADDFE6" w14:textId="77777777" w:rsidR="002B25E7" w:rsidRDefault="002B2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444"/>
    <w:multiLevelType w:val="hybridMultilevel"/>
    <w:tmpl w:val="E54A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5DDD"/>
    <w:multiLevelType w:val="hybridMultilevel"/>
    <w:tmpl w:val="44E6A4B0"/>
    <w:lvl w:ilvl="0" w:tplc="72B87150">
      <w:start w:val="1"/>
      <w:numFmt w:val="bullet"/>
      <w:lvlText w:val="•"/>
      <w:lvlJc w:val="left"/>
      <w:pPr>
        <w:tabs>
          <w:tab w:val="num" w:pos="720"/>
        </w:tabs>
        <w:ind w:left="720" w:hanging="360"/>
      </w:pPr>
      <w:rPr>
        <w:rFonts w:ascii="Arial" w:hAnsi="Arial" w:hint="default"/>
      </w:rPr>
    </w:lvl>
    <w:lvl w:ilvl="1" w:tplc="A2007CC0">
      <w:numFmt w:val="bullet"/>
      <w:lvlText w:val="•"/>
      <w:lvlJc w:val="left"/>
      <w:pPr>
        <w:tabs>
          <w:tab w:val="num" w:pos="1440"/>
        </w:tabs>
        <w:ind w:left="1440" w:hanging="360"/>
      </w:pPr>
      <w:rPr>
        <w:rFonts w:ascii="Arial" w:hAnsi="Arial" w:hint="default"/>
      </w:rPr>
    </w:lvl>
    <w:lvl w:ilvl="2" w:tplc="69FED3F2" w:tentative="1">
      <w:start w:val="1"/>
      <w:numFmt w:val="bullet"/>
      <w:lvlText w:val="•"/>
      <w:lvlJc w:val="left"/>
      <w:pPr>
        <w:tabs>
          <w:tab w:val="num" w:pos="2160"/>
        </w:tabs>
        <w:ind w:left="2160" w:hanging="360"/>
      </w:pPr>
      <w:rPr>
        <w:rFonts w:ascii="Arial" w:hAnsi="Arial" w:hint="default"/>
      </w:rPr>
    </w:lvl>
    <w:lvl w:ilvl="3" w:tplc="ABA8DC04" w:tentative="1">
      <w:start w:val="1"/>
      <w:numFmt w:val="bullet"/>
      <w:lvlText w:val="•"/>
      <w:lvlJc w:val="left"/>
      <w:pPr>
        <w:tabs>
          <w:tab w:val="num" w:pos="2880"/>
        </w:tabs>
        <w:ind w:left="2880" w:hanging="360"/>
      </w:pPr>
      <w:rPr>
        <w:rFonts w:ascii="Arial" w:hAnsi="Arial" w:hint="default"/>
      </w:rPr>
    </w:lvl>
    <w:lvl w:ilvl="4" w:tplc="216EDE9E" w:tentative="1">
      <w:start w:val="1"/>
      <w:numFmt w:val="bullet"/>
      <w:lvlText w:val="•"/>
      <w:lvlJc w:val="left"/>
      <w:pPr>
        <w:tabs>
          <w:tab w:val="num" w:pos="3600"/>
        </w:tabs>
        <w:ind w:left="3600" w:hanging="360"/>
      </w:pPr>
      <w:rPr>
        <w:rFonts w:ascii="Arial" w:hAnsi="Arial" w:hint="default"/>
      </w:rPr>
    </w:lvl>
    <w:lvl w:ilvl="5" w:tplc="01847080" w:tentative="1">
      <w:start w:val="1"/>
      <w:numFmt w:val="bullet"/>
      <w:lvlText w:val="•"/>
      <w:lvlJc w:val="left"/>
      <w:pPr>
        <w:tabs>
          <w:tab w:val="num" w:pos="4320"/>
        </w:tabs>
        <w:ind w:left="4320" w:hanging="360"/>
      </w:pPr>
      <w:rPr>
        <w:rFonts w:ascii="Arial" w:hAnsi="Arial" w:hint="default"/>
      </w:rPr>
    </w:lvl>
    <w:lvl w:ilvl="6" w:tplc="3C2E2932" w:tentative="1">
      <w:start w:val="1"/>
      <w:numFmt w:val="bullet"/>
      <w:lvlText w:val="•"/>
      <w:lvlJc w:val="left"/>
      <w:pPr>
        <w:tabs>
          <w:tab w:val="num" w:pos="5040"/>
        </w:tabs>
        <w:ind w:left="5040" w:hanging="360"/>
      </w:pPr>
      <w:rPr>
        <w:rFonts w:ascii="Arial" w:hAnsi="Arial" w:hint="default"/>
      </w:rPr>
    </w:lvl>
    <w:lvl w:ilvl="7" w:tplc="DE142100" w:tentative="1">
      <w:start w:val="1"/>
      <w:numFmt w:val="bullet"/>
      <w:lvlText w:val="•"/>
      <w:lvlJc w:val="left"/>
      <w:pPr>
        <w:tabs>
          <w:tab w:val="num" w:pos="5760"/>
        </w:tabs>
        <w:ind w:left="5760" w:hanging="360"/>
      </w:pPr>
      <w:rPr>
        <w:rFonts w:ascii="Arial" w:hAnsi="Arial" w:hint="default"/>
      </w:rPr>
    </w:lvl>
    <w:lvl w:ilvl="8" w:tplc="44B8B9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906AED"/>
    <w:multiLevelType w:val="hybridMultilevel"/>
    <w:tmpl w:val="82A0B6D4"/>
    <w:lvl w:ilvl="0" w:tplc="693EECAE">
      <w:start w:val="1"/>
      <w:numFmt w:val="bullet"/>
      <w:lvlText w:val="•"/>
      <w:lvlJc w:val="left"/>
      <w:pPr>
        <w:tabs>
          <w:tab w:val="num" w:pos="720"/>
        </w:tabs>
        <w:ind w:left="720" w:hanging="360"/>
      </w:pPr>
      <w:rPr>
        <w:rFonts w:ascii="Arial" w:hAnsi="Arial" w:hint="default"/>
      </w:rPr>
    </w:lvl>
    <w:lvl w:ilvl="1" w:tplc="6B74A82A" w:tentative="1">
      <w:start w:val="1"/>
      <w:numFmt w:val="bullet"/>
      <w:lvlText w:val="•"/>
      <w:lvlJc w:val="left"/>
      <w:pPr>
        <w:tabs>
          <w:tab w:val="num" w:pos="1440"/>
        </w:tabs>
        <w:ind w:left="1440" w:hanging="360"/>
      </w:pPr>
      <w:rPr>
        <w:rFonts w:ascii="Arial" w:hAnsi="Arial" w:hint="default"/>
      </w:rPr>
    </w:lvl>
    <w:lvl w:ilvl="2" w:tplc="C0F047CE" w:tentative="1">
      <w:start w:val="1"/>
      <w:numFmt w:val="bullet"/>
      <w:lvlText w:val="•"/>
      <w:lvlJc w:val="left"/>
      <w:pPr>
        <w:tabs>
          <w:tab w:val="num" w:pos="2160"/>
        </w:tabs>
        <w:ind w:left="2160" w:hanging="360"/>
      </w:pPr>
      <w:rPr>
        <w:rFonts w:ascii="Arial" w:hAnsi="Arial" w:hint="default"/>
      </w:rPr>
    </w:lvl>
    <w:lvl w:ilvl="3" w:tplc="0412698C" w:tentative="1">
      <w:start w:val="1"/>
      <w:numFmt w:val="bullet"/>
      <w:lvlText w:val="•"/>
      <w:lvlJc w:val="left"/>
      <w:pPr>
        <w:tabs>
          <w:tab w:val="num" w:pos="2880"/>
        </w:tabs>
        <w:ind w:left="2880" w:hanging="360"/>
      </w:pPr>
      <w:rPr>
        <w:rFonts w:ascii="Arial" w:hAnsi="Arial" w:hint="default"/>
      </w:rPr>
    </w:lvl>
    <w:lvl w:ilvl="4" w:tplc="A04E5A88" w:tentative="1">
      <w:start w:val="1"/>
      <w:numFmt w:val="bullet"/>
      <w:lvlText w:val="•"/>
      <w:lvlJc w:val="left"/>
      <w:pPr>
        <w:tabs>
          <w:tab w:val="num" w:pos="3600"/>
        </w:tabs>
        <w:ind w:left="3600" w:hanging="360"/>
      </w:pPr>
      <w:rPr>
        <w:rFonts w:ascii="Arial" w:hAnsi="Arial" w:hint="default"/>
      </w:rPr>
    </w:lvl>
    <w:lvl w:ilvl="5" w:tplc="65784238" w:tentative="1">
      <w:start w:val="1"/>
      <w:numFmt w:val="bullet"/>
      <w:lvlText w:val="•"/>
      <w:lvlJc w:val="left"/>
      <w:pPr>
        <w:tabs>
          <w:tab w:val="num" w:pos="4320"/>
        </w:tabs>
        <w:ind w:left="4320" w:hanging="360"/>
      </w:pPr>
      <w:rPr>
        <w:rFonts w:ascii="Arial" w:hAnsi="Arial" w:hint="default"/>
      </w:rPr>
    </w:lvl>
    <w:lvl w:ilvl="6" w:tplc="EAE0404A" w:tentative="1">
      <w:start w:val="1"/>
      <w:numFmt w:val="bullet"/>
      <w:lvlText w:val="•"/>
      <w:lvlJc w:val="left"/>
      <w:pPr>
        <w:tabs>
          <w:tab w:val="num" w:pos="5040"/>
        </w:tabs>
        <w:ind w:left="5040" w:hanging="360"/>
      </w:pPr>
      <w:rPr>
        <w:rFonts w:ascii="Arial" w:hAnsi="Arial" w:hint="default"/>
      </w:rPr>
    </w:lvl>
    <w:lvl w:ilvl="7" w:tplc="D9FE808A" w:tentative="1">
      <w:start w:val="1"/>
      <w:numFmt w:val="bullet"/>
      <w:lvlText w:val="•"/>
      <w:lvlJc w:val="left"/>
      <w:pPr>
        <w:tabs>
          <w:tab w:val="num" w:pos="5760"/>
        </w:tabs>
        <w:ind w:left="5760" w:hanging="360"/>
      </w:pPr>
      <w:rPr>
        <w:rFonts w:ascii="Arial" w:hAnsi="Arial" w:hint="default"/>
      </w:rPr>
    </w:lvl>
    <w:lvl w:ilvl="8" w:tplc="9A088A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0E5993"/>
    <w:multiLevelType w:val="hybridMultilevel"/>
    <w:tmpl w:val="E54A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F54C5"/>
    <w:multiLevelType w:val="hybridMultilevel"/>
    <w:tmpl w:val="27DEB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75D"/>
    <w:rsid w:val="00000C11"/>
    <w:rsid w:val="0000260C"/>
    <w:rsid w:val="000037B5"/>
    <w:rsid w:val="000113D6"/>
    <w:rsid w:val="00011E0A"/>
    <w:rsid w:val="000124E6"/>
    <w:rsid w:val="000133FF"/>
    <w:rsid w:val="000160D2"/>
    <w:rsid w:val="00024C1B"/>
    <w:rsid w:val="00027435"/>
    <w:rsid w:val="00031CF7"/>
    <w:rsid w:val="00036391"/>
    <w:rsid w:val="00037520"/>
    <w:rsid w:val="00037850"/>
    <w:rsid w:val="00040BD8"/>
    <w:rsid w:val="00042372"/>
    <w:rsid w:val="000434B9"/>
    <w:rsid w:val="00044C24"/>
    <w:rsid w:val="00045449"/>
    <w:rsid w:val="00045F6F"/>
    <w:rsid w:val="00052755"/>
    <w:rsid w:val="00054291"/>
    <w:rsid w:val="00054A5C"/>
    <w:rsid w:val="00054FDD"/>
    <w:rsid w:val="00056E0B"/>
    <w:rsid w:val="0005756B"/>
    <w:rsid w:val="00063FB8"/>
    <w:rsid w:val="0007232C"/>
    <w:rsid w:val="00074301"/>
    <w:rsid w:val="00074D62"/>
    <w:rsid w:val="000764C4"/>
    <w:rsid w:val="00082A5E"/>
    <w:rsid w:val="0008408A"/>
    <w:rsid w:val="0008583D"/>
    <w:rsid w:val="00096BF3"/>
    <w:rsid w:val="000A45DF"/>
    <w:rsid w:val="000A4CFD"/>
    <w:rsid w:val="000B0DDF"/>
    <w:rsid w:val="000B1058"/>
    <w:rsid w:val="000B4E9F"/>
    <w:rsid w:val="000B77A8"/>
    <w:rsid w:val="000D07EE"/>
    <w:rsid w:val="000D0CAC"/>
    <w:rsid w:val="000D2120"/>
    <w:rsid w:val="000D4C3A"/>
    <w:rsid w:val="000E0BE5"/>
    <w:rsid w:val="000E36FC"/>
    <w:rsid w:val="000E44E8"/>
    <w:rsid w:val="000E684F"/>
    <w:rsid w:val="000E68F0"/>
    <w:rsid w:val="000F104A"/>
    <w:rsid w:val="000F2DF5"/>
    <w:rsid w:val="0010026D"/>
    <w:rsid w:val="001007D5"/>
    <w:rsid w:val="00103C2F"/>
    <w:rsid w:val="001108DD"/>
    <w:rsid w:val="00111E8C"/>
    <w:rsid w:val="001165B0"/>
    <w:rsid w:val="00116DB8"/>
    <w:rsid w:val="00122C2B"/>
    <w:rsid w:val="00123F85"/>
    <w:rsid w:val="00123FB4"/>
    <w:rsid w:val="00132674"/>
    <w:rsid w:val="00132976"/>
    <w:rsid w:val="00133218"/>
    <w:rsid w:val="00137877"/>
    <w:rsid w:val="001409DA"/>
    <w:rsid w:val="00141DC3"/>
    <w:rsid w:val="001459C4"/>
    <w:rsid w:val="001501DF"/>
    <w:rsid w:val="0015170D"/>
    <w:rsid w:val="00156225"/>
    <w:rsid w:val="001638AB"/>
    <w:rsid w:val="00164AF2"/>
    <w:rsid w:val="0017077A"/>
    <w:rsid w:val="00170A88"/>
    <w:rsid w:val="001813C5"/>
    <w:rsid w:val="00184EDB"/>
    <w:rsid w:val="0018541D"/>
    <w:rsid w:val="00187E00"/>
    <w:rsid w:val="00192727"/>
    <w:rsid w:val="0019302F"/>
    <w:rsid w:val="00194004"/>
    <w:rsid w:val="001A6036"/>
    <w:rsid w:val="001A61B9"/>
    <w:rsid w:val="001B6684"/>
    <w:rsid w:val="001B7CBB"/>
    <w:rsid w:val="001C18CC"/>
    <w:rsid w:val="001D433D"/>
    <w:rsid w:val="001D536D"/>
    <w:rsid w:val="001D6865"/>
    <w:rsid w:val="001E19B9"/>
    <w:rsid w:val="001E3CFA"/>
    <w:rsid w:val="001F2A45"/>
    <w:rsid w:val="001F7543"/>
    <w:rsid w:val="00200967"/>
    <w:rsid w:val="00203AF1"/>
    <w:rsid w:val="002057AE"/>
    <w:rsid w:val="002077C2"/>
    <w:rsid w:val="00214948"/>
    <w:rsid w:val="002165E1"/>
    <w:rsid w:val="00216BDB"/>
    <w:rsid w:val="0021707B"/>
    <w:rsid w:val="00222F2D"/>
    <w:rsid w:val="00225550"/>
    <w:rsid w:val="0022678E"/>
    <w:rsid w:val="0023481E"/>
    <w:rsid w:val="00236CD4"/>
    <w:rsid w:val="00236ED9"/>
    <w:rsid w:val="00241974"/>
    <w:rsid w:val="00242D59"/>
    <w:rsid w:val="00243241"/>
    <w:rsid w:val="00245FD6"/>
    <w:rsid w:val="0025082D"/>
    <w:rsid w:val="00251775"/>
    <w:rsid w:val="002564DD"/>
    <w:rsid w:val="0025707B"/>
    <w:rsid w:val="00257BC7"/>
    <w:rsid w:val="0026110F"/>
    <w:rsid w:val="002613EB"/>
    <w:rsid w:val="00261E44"/>
    <w:rsid w:val="00263055"/>
    <w:rsid w:val="00264765"/>
    <w:rsid w:val="0026501B"/>
    <w:rsid w:val="00270B3D"/>
    <w:rsid w:val="0027256B"/>
    <w:rsid w:val="0027449E"/>
    <w:rsid w:val="00277FC3"/>
    <w:rsid w:val="002855D1"/>
    <w:rsid w:val="00285F0E"/>
    <w:rsid w:val="00286DD4"/>
    <w:rsid w:val="00290305"/>
    <w:rsid w:val="00291A9C"/>
    <w:rsid w:val="00293F77"/>
    <w:rsid w:val="00294D00"/>
    <w:rsid w:val="00297A01"/>
    <w:rsid w:val="002A35C2"/>
    <w:rsid w:val="002B0FAD"/>
    <w:rsid w:val="002B1DFB"/>
    <w:rsid w:val="002B25E7"/>
    <w:rsid w:val="002B3124"/>
    <w:rsid w:val="002B6297"/>
    <w:rsid w:val="002B6718"/>
    <w:rsid w:val="002B79E1"/>
    <w:rsid w:val="002C0732"/>
    <w:rsid w:val="002C5B42"/>
    <w:rsid w:val="002C5F5D"/>
    <w:rsid w:val="002C6792"/>
    <w:rsid w:val="002D1391"/>
    <w:rsid w:val="002D1606"/>
    <w:rsid w:val="002D7B75"/>
    <w:rsid w:val="002E0328"/>
    <w:rsid w:val="002E1D34"/>
    <w:rsid w:val="002E5EE2"/>
    <w:rsid w:val="0031077A"/>
    <w:rsid w:val="00310D4F"/>
    <w:rsid w:val="00315D2B"/>
    <w:rsid w:val="00316624"/>
    <w:rsid w:val="00317611"/>
    <w:rsid w:val="00317A8A"/>
    <w:rsid w:val="00320652"/>
    <w:rsid w:val="0032367B"/>
    <w:rsid w:val="003343E0"/>
    <w:rsid w:val="00335735"/>
    <w:rsid w:val="00341090"/>
    <w:rsid w:val="00341A77"/>
    <w:rsid w:val="0034386A"/>
    <w:rsid w:val="00344309"/>
    <w:rsid w:val="00345C0A"/>
    <w:rsid w:val="003469E7"/>
    <w:rsid w:val="00350FD8"/>
    <w:rsid w:val="003516C1"/>
    <w:rsid w:val="00352173"/>
    <w:rsid w:val="00356BA7"/>
    <w:rsid w:val="00357FA7"/>
    <w:rsid w:val="00362145"/>
    <w:rsid w:val="0036215A"/>
    <w:rsid w:val="00363D98"/>
    <w:rsid w:val="00367134"/>
    <w:rsid w:val="003729DC"/>
    <w:rsid w:val="00374594"/>
    <w:rsid w:val="00380244"/>
    <w:rsid w:val="00380BDA"/>
    <w:rsid w:val="00384851"/>
    <w:rsid w:val="00384E70"/>
    <w:rsid w:val="003876B4"/>
    <w:rsid w:val="00387B2A"/>
    <w:rsid w:val="00390195"/>
    <w:rsid w:val="003924AD"/>
    <w:rsid w:val="00392C80"/>
    <w:rsid w:val="003A0E3E"/>
    <w:rsid w:val="003A2E50"/>
    <w:rsid w:val="003A5015"/>
    <w:rsid w:val="003A57A3"/>
    <w:rsid w:val="003A5F20"/>
    <w:rsid w:val="003A7179"/>
    <w:rsid w:val="003B2A4A"/>
    <w:rsid w:val="003C13C8"/>
    <w:rsid w:val="003C2657"/>
    <w:rsid w:val="003D1199"/>
    <w:rsid w:val="003E7C0C"/>
    <w:rsid w:val="003E7CD6"/>
    <w:rsid w:val="003F1E2F"/>
    <w:rsid w:val="003F454D"/>
    <w:rsid w:val="003F5267"/>
    <w:rsid w:val="003F6C02"/>
    <w:rsid w:val="004026EB"/>
    <w:rsid w:val="00404A54"/>
    <w:rsid w:val="00421CD7"/>
    <w:rsid w:val="004224FD"/>
    <w:rsid w:val="00425131"/>
    <w:rsid w:val="00427E46"/>
    <w:rsid w:val="004345E4"/>
    <w:rsid w:val="00435656"/>
    <w:rsid w:val="00440898"/>
    <w:rsid w:val="0044152C"/>
    <w:rsid w:val="0044375D"/>
    <w:rsid w:val="00445B52"/>
    <w:rsid w:val="00447832"/>
    <w:rsid w:val="0044798C"/>
    <w:rsid w:val="0045314F"/>
    <w:rsid w:val="0045458D"/>
    <w:rsid w:val="004548A5"/>
    <w:rsid w:val="0045551A"/>
    <w:rsid w:val="00463C98"/>
    <w:rsid w:val="00465F4F"/>
    <w:rsid w:val="00475ACE"/>
    <w:rsid w:val="0048122F"/>
    <w:rsid w:val="00481E60"/>
    <w:rsid w:val="00482E78"/>
    <w:rsid w:val="0048446E"/>
    <w:rsid w:val="004878E4"/>
    <w:rsid w:val="00490F1F"/>
    <w:rsid w:val="00491AAE"/>
    <w:rsid w:val="004922CD"/>
    <w:rsid w:val="004922D9"/>
    <w:rsid w:val="004A1D7F"/>
    <w:rsid w:val="004A3824"/>
    <w:rsid w:val="004A3C05"/>
    <w:rsid w:val="004A6E27"/>
    <w:rsid w:val="004A6F49"/>
    <w:rsid w:val="004A7A25"/>
    <w:rsid w:val="004B48E9"/>
    <w:rsid w:val="004B6553"/>
    <w:rsid w:val="004B751A"/>
    <w:rsid w:val="004C19FE"/>
    <w:rsid w:val="004C2F6C"/>
    <w:rsid w:val="004C5967"/>
    <w:rsid w:val="004D396D"/>
    <w:rsid w:val="004D5409"/>
    <w:rsid w:val="004E2310"/>
    <w:rsid w:val="004E34A1"/>
    <w:rsid w:val="004E4886"/>
    <w:rsid w:val="004E7FD7"/>
    <w:rsid w:val="004F06B2"/>
    <w:rsid w:val="004F28E4"/>
    <w:rsid w:val="004F2B44"/>
    <w:rsid w:val="004F3001"/>
    <w:rsid w:val="004F36C0"/>
    <w:rsid w:val="004F7D54"/>
    <w:rsid w:val="005009A1"/>
    <w:rsid w:val="0050417F"/>
    <w:rsid w:val="00504AF1"/>
    <w:rsid w:val="005054DF"/>
    <w:rsid w:val="00510AA5"/>
    <w:rsid w:val="00516DF1"/>
    <w:rsid w:val="00517180"/>
    <w:rsid w:val="005258DD"/>
    <w:rsid w:val="0052645D"/>
    <w:rsid w:val="00530760"/>
    <w:rsid w:val="00531FCA"/>
    <w:rsid w:val="00531FCD"/>
    <w:rsid w:val="005326DE"/>
    <w:rsid w:val="005371CF"/>
    <w:rsid w:val="00537B4F"/>
    <w:rsid w:val="00540B40"/>
    <w:rsid w:val="00540D9A"/>
    <w:rsid w:val="00542F88"/>
    <w:rsid w:val="0054314F"/>
    <w:rsid w:val="00546580"/>
    <w:rsid w:val="00547C68"/>
    <w:rsid w:val="005513B8"/>
    <w:rsid w:val="0055175D"/>
    <w:rsid w:val="00554037"/>
    <w:rsid w:val="00554B9D"/>
    <w:rsid w:val="0055571C"/>
    <w:rsid w:val="00566DA9"/>
    <w:rsid w:val="005712D6"/>
    <w:rsid w:val="00584146"/>
    <w:rsid w:val="005841AB"/>
    <w:rsid w:val="00586E79"/>
    <w:rsid w:val="00591103"/>
    <w:rsid w:val="00595D72"/>
    <w:rsid w:val="00595F68"/>
    <w:rsid w:val="00596336"/>
    <w:rsid w:val="00597C90"/>
    <w:rsid w:val="00597E7D"/>
    <w:rsid w:val="005A0A05"/>
    <w:rsid w:val="005A0F57"/>
    <w:rsid w:val="005B7C51"/>
    <w:rsid w:val="005B7F8A"/>
    <w:rsid w:val="005C04A7"/>
    <w:rsid w:val="005C05AE"/>
    <w:rsid w:val="005C0DB0"/>
    <w:rsid w:val="005C1A05"/>
    <w:rsid w:val="005C37F4"/>
    <w:rsid w:val="005C3CBE"/>
    <w:rsid w:val="005C52B4"/>
    <w:rsid w:val="005D3CC4"/>
    <w:rsid w:val="005D4CB8"/>
    <w:rsid w:val="005F17EF"/>
    <w:rsid w:val="005F60AF"/>
    <w:rsid w:val="00600FAC"/>
    <w:rsid w:val="006014A0"/>
    <w:rsid w:val="00605696"/>
    <w:rsid w:val="00606845"/>
    <w:rsid w:val="00610DE1"/>
    <w:rsid w:val="0061794D"/>
    <w:rsid w:val="006218D5"/>
    <w:rsid w:val="00622859"/>
    <w:rsid w:val="00630707"/>
    <w:rsid w:val="00635AE4"/>
    <w:rsid w:val="006377FB"/>
    <w:rsid w:val="006421EC"/>
    <w:rsid w:val="00643CE3"/>
    <w:rsid w:val="00644CAE"/>
    <w:rsid w:val="006469CC"/>
    <w:rsid w:val="00650A16"/>
    <w:rsid w:val="00652C6E"/>
    <w:rsid w:val="00655776"/>
    <w:rsid w:val="00657815"/>
    <w:rsid w:val="00657DAB"/>
    <w:rsid w:val="006668BB"/>
    <w:rsid w:val="006679DA"/>
    <w:rsid w:val="00667D04"/>
    <w:rsid w:val="0067148E"/>
    <w:rsid w:val="0067354A"/>
    <w:rsid w:val="006776D3"/>
    <w:rsid w:val="00680BD9"/>
    <w:rsid w:val="0068201C"/>
    <w:rsid w:val="00684F5D"/>
    <w:rsid w:val="006938BA"/>
    <w:rsid w:val="00694451"/>
    <w:rsid w:val="00696967"/>
    <w:rsid w:val="006A0B99"/>
    <w:rsid w:val="006A2EB5"/>
    <w:rsid w:val="006A67D6"/>
    <w:rsid w:val="006B0582"/>
    <w:rsid w:val="006B3074"/>
    <w:rsid w:val="006B5FAF"/>
    <w:rsid w:val="006C1492"/>
    <w:rsid w:val="006C56F1"/>
    <w:rsid w:val="006C5EF9"/>
    <w:rsid w:val="006C67E7"/>
    <w:rsid w:val="006C7BA8"/>
    <w:rsid w:val="006D1348"/>
    <w:rsid w:val="006D2117"/>
    <w:rsid w:val="006D4C8E"/>
    <w:rsid w:val="006D74AE"/>
    <w:rsid w:val="006E061A"/>
    <w:rsid w:val="006E1746"/>
    <w:rsid w:val="006E3E2E"/>
    <w:rsid w:val="006E596F"/>
    <w:rsid w:val="006E6237"/>
    <w:rsid w:val="006E72F0"/>
    <w:rsid w:val="006F0802"/>
    <w:rsid w:val="006F15CE"/>
    <w:rsid w:val="006F3ADD"/>
    <w:rsid w:val="007043D4"/>
    <w:rsid w:val="007056EB"/>
    <w:rsid w:val="00706C09"/>
    <w:rsid w:val="00711D33"/>
    <w:rsid w:val="00713F0D"/>
    <w:rsid w:val="007156FD"/>
    <w:rsid w:val="00722B04"/>
    <w:rsid w:val="00724E65"/>
    <w:rsid w:val="007278A8"/>
    <w:rsid w:val="00737905"/>
    <w:rsid w:val="00737BE7"/>
    <w:rsid w:val="0075004B"/>
    <w:rsid w:val="00755BF2"/>
    <w:rsid w:val="0076273A"/>
    <w:rsid w:val="00773558"/>
    <w:rsid w:val="00773B57"/>
    <w:rsid w:val="00773F64"/>
    <w:rsid w:val="007746EB"/>
    <w:rsid w:val="007750DF"/>
    <w:rsid w:val="00776997"/>
    <w:rsid w:val="0078068C"/>
    <w:rsid w:val="00783691"/>
    <w:rsid w:val="00783E7B"/>
    <w:rsid w:val="00784ABF"/>
    <w:rsid w:val="007856FA"/>
    <w:rsid w:val="007859BC"/>
    <w:rsid w:val="00786575"/>
    <w:rsid w:val="007867BB"/>
    <w:rsid w:val="00787233"/>
    <w:rsid w:val="00787DF1"/>
    <w:rsid w:val="00792558"/>
    <w:rsid w:val="00793BB1"/>
    <w:rsid w:val="00797AC5"/>
    <w:rsid w:val="007A18EF"/>
    <w:rsid w:val="007B0B4D"/>
    <w:rsid w:val="007B2DDE"/>
    <w:rsid w:val="007B7244"/>
    <w:rsid w:val="007B7C55"/>
    <w:rsid w:val="007C0663"/>
    <w:rsid w:val="007C1B49"/>
    <w:rsid w:val="007C31C3"/>
    <w:rsid w:val="007C3CC1"/>
    <w:rsid w:val="007D36C0"/>
    <w:rsid w:val="007D68F0"/>
    <w:rsid w:val="007D71C8"/>
    <w:rsid w:val="007E1AB1"/>
    <w:rsid w:val="007E5C98"/>
    <w:rsid w:val="007E6137"/>
    <w:rsid w:val="007F20DB"/>
    <w:rsid w:val="007F4A75"/>
    <w:rsid w:val="007F4B0A"/>
    <w:rsid w:val="008013B1"/>
    <w:rsid w:val="0080314E"/>
    <w:rsid w:val="00803AC8"/>
    <w:rsid w:val="00822A7E"/>
    <w:rsid w:val="00826978"/>
    <w:rsid w:val="00833480"/>
    <w:rsid w:val="00834090"/>
    <w:rsid w:val="00836B36"/>
    <w:rsid w:val="00845E9A"/>
    <w:rsid w:val="00853C63"/>
    <w:rsid w:val="00853F17"/>
    <w:rsid w:val="00854BCC"/>
    <w:rsid w:val="008574EF"/>
    <w:rsid w:val="0085754C"/>
    <w:rsid w:val="0086062C"/>
    <w:rsid w:val="00860E43"/>
    <w:rsid w:val="0086605B"/>
    <w:rsid w:val="00866F84"/>
    <w:rsid w:val="0087158A"/>
    <w:rsid w:val="008722BE"/>
    <w:rsid w:val="008734CB"/>
    <w:rsid w:val="00874EE0"/>
    <w:rsid w:val="00876026"/>
    <w:rsid w:val="00877799"/>
    <w:rsid w:val="00877897"/>
    <w:rsid w:val="00880537"/>
    <w:rsid w:val="008810A9"/>
    <w:rsid w:val="008816C3"/>
    <w:rsid w:val="00882760"/>
    <w:rsid w:val="00886B8C"/>
    <w:rsid w:val="008872BA"/>
    <w:rsid w:val="00887C6E"/>
    <w:rsid w:val="00896AD0"/>
    <w:rsid w:val="008A0088"/>
    <w:rsid w:val="008A1C4E"/>
    <w:rsid w:val="008B1E79"/>
    <w:rsid w:val="008B6173"/>
    <w:rsid w:val="008B6EC2"/>
    <w:rsid w:val="008B7118"/>
    <w:rsid w:val="008B7709"/>
    <w:rsid w:val="008C2F9A"/>
    <w:rsid w:val="008C3D5E"/>
    <w:rsid w:val="008C4276"/>
    <w:rsid w:val="008D0E4B"/>
    <w:rsid w:val="008D4DC3"/>
    <w:rsid w:val="008D4ECB"/>
    <w:rsid w:val="008D4F2A"/>
    <w:rsid w:val="008D529B"/>
    <w:rsid w:val="008D7C9B"/>
    <w:rsid w:val="008E100D"/>
    <w:rsid w:val="008E253C"/>
    <w:rsid w:val="008E2806"/>
    <w:rsid w:val="008E30AD"/>
    <w:rsid w:val="008E4207"/>
    <w:rsid w:val="008F0FC0"/>
    <w:rsid w:val="008F58D1"/>
    <w:rsid w:val="008F5C5D"/>
    <w:rsid w:val="008F6DF7"/>
    <w:rsid w:val="00900ECA"/>
    <w:rsid w:val="00902762"/>
    <w:rsid w:val="00903C8A"/>
    <w:rsid w:val="00906033"/>
    <w:rsid w:val="00906199"/>
    <w:rsid w:val="00906E05"/>
    <w:rsid w:val="00913521"/>
    <w:rsid w:val="00914450"/>
    <w:rsid w:val="009165BB"/>
    <w:rsid w:val="00916E5E"/>
    <w:rsid w:val="00916FAC"/>
    <w:rsid w:val="00917328"/>
    <w:rsid w:val="00920502"/>
    <w:rsid w:val="00925BEA"/>
    <w:rsid w:val="00925EBF"/>
    <w:rsid w:val="00927C80"/>
    <w:rsid w:val="00934BE5"/>
    <w:rsid w:val="00940FD6"/>
    <w:rsid w:val="00942FE4"/>
    <w:rsid w:val="00943F26"/>
    <w:rsid w:val="00944F23"/>
    <w:rsid w:val="009473C6"/>
    <w:rsid w:val="00947731"/>
    <w:rsid w:val="00947886"/>
    <w:rsid w:val="00950CBD"/>
    <w:rsid w:val="00951EBC"/>
    <w:rsid w:val="009525D3"/>
    <w:rsid w:val="00952AFE"/>
    <w:rsid w:val="00952C7E"/>
    <w:rsid w:val="00952DD2"/>
    <w:rsid w:val="009568B9"/>
    <w:rsid w:val="009618C8"/>
    <w:rsid w:val="0096649D"/>
    <w:rsid w:val="009725D1"/>
    <w:rsid w:val="00972945"/>
    <w:rsid w:val="009747CC"/>
    <w:rsid w:val="00975FFC"/>
    <w:rsid w:val="00976134"/>
    <w:rsid w:val="009771F0"/>
    <w:rsid w:val="009814CC"/>
    <w:rsid w:val="00983FAF"/>
    <w:rsid w:val="0098575E"/>
    <w:rsid w:val="00985DDF"/>
    <w:rsid w:val="009874DE"/>
    <w:rsid w:val="0099022E"/>
    <w:rsid w:val="009908D1"/>
    <w:rsid w:val="00995207"/>
    <w:rsid w:val="00995B9B"/>
    <w:rsid w:val="00996EFA"/>
    <w:rsid w:val="00997794"/>
    <w:rsid w:val="009A01F7"/>
    <w:rsid w:val="009A3ED0"/>
    <w:rsid w:val="009B3A9B"/>
    <w:rsid w:val="009B6E3C"/>
    <w:rsid w:val="009B7BA1"/>
    <w:rsid w:val="009C0B56"/>
    <w:rsid w:val="009C100F"/>
    <w:rsid w:val="009C6B3D"/>
    <w:rsid w:val="009D23A8"/>
    <w:rsid w:val="009D27DF"/>
    <w:rsid w:val="009D564F"/>
    <w:rsid w:val="009D5F38"/>
    <w:rsid w:val="009D7AD1"/>
    <w:rsid w:val="009E0410"/>
    <w:rsid w:val="009E1D86"/>
    <w:rsid w:val="009E57DE"/>
    <w:rsid w:val="009E5D90"/>
    <w:rsid w:val="009E6EC1"/>
    <w:rsid w:val="009F2F80"/>
    <w:rsid w:val="009F4600"/>
    <w:rsid w:val="009F5620"/>
    <w:rsid w:val="00A0741F"/>
    <w:rsid w:val="00A132FA"/>
    <w:rsid w:val="00A14615"/>
    <w:rsid w:val="00A16482"/>
    <w:rsid w:val="00A21451"/>
    <w:rsid w:val="00A22ABB"/>
    <w:rsid w:val="00A236DC"/>
    <w:rsid w:val="00A2685E"/>
    <w:rsid w:val="00A33631"/>
    <w:rsid w:val="00A34A51"/>
    <w:rsid w:val="00A34BD1"/>
    <w:rsid w:val="00A40C84"/>
    <w:rsid w:val="00A41869"/>
    <w:rsid w:val="00A45AC2"/>
    <w:rsid w:val="00A47A79"/>
    <w:rsid w:val="00A52912"/>
    <w:rsid w:val="00A54CD9"/>
    <w:rsid w:val="00A55663"/>
    <w:rsid w:val="00A60C58"/>
    <w:rsid w:val="00A61DC0"/>
    <w:rsid w:val="00A62525"/>
    <w:rsid w:val="00A66B98"/>
    <w:rsid w:val="00A67D94"/>
    <w:rsid w:val="00A748C7"/>
    <w:rsid w:val="00A74D44"/>
    <w:rsid w:val="00A7590E"/>
    <w:rsid w:val="00A807E9"/>
    <w:rsid w:val="00A84E74"/>
    <w:rsid w:val="00A91269"/>
    <w:rsid w:val="00A920F9"/>
    <w:rsid w:val="00A934AC"/>
    <w:rsid w:val="00A940A3"/>
    <w:rsid w:val="00A977DE"/>
    <w:rsid w:val="00A97F8C"/>
    <w:rsid w:val="00AA3755"/>
    <w:rsid w:val="00AA4A79"/>
    <w:rsid w:val="00AA50A2"/>
    <w:rsid w:val="00AA7288"/>
    <w:rsid w:val="00AB32D2"/>
    <w:rsid w:val="00AB35EB"/>
    <w:rsid w:val="00AB36C1"/>
    <w:rsid w:val="00AC42B2"/>
    <w:rsid w:val="00AC7C8E"/>
    <w:rsid w:val="00AD5162"/>
    <w:rsid w:val="00AE0665"/>
    <w:rsid w:val="00AE0FD5"/>
    <w:rsid w:val="00AE12D8"/>
    <w:rsid w:val="00AE3C66"/>
    <w:rsid w:val="00AE4755"/>
    <w:rsid w:val="00AF34EE"/>
    <w:rsid w:val="00AF5D20"/>
    <w:rsid w:val="00B018E3"/>
    <w:rsid w:val="00B02B8D"/>
    <w:rsid w:val="00B0599C"/>
    <w:rsid w:val="00B06FFE"/>
    <w:rsid w:val="00B12D5F"/>
    <w:rsid w:val="00B14E9A"/>
    <w:rsid w:val="00B1532E"/>
    <w:rsid w:val="00B23F6A"/>
    <w:rsid w:val="00B30963"/>
    <w:rsid w:val="00B448CC"/>
    <w:rsid w:val="00B449A9"/>
    <w:rsid w:val="00B46A8F"/>
    <w:rsid w:val="00B4756C"/>
    <w:rsid w:val="00B476FD"/>
    <w:rsid w:val="00B50366"/>
    <w:rsid w:val="00B512B2"/>
    <w:rsid w:val="00B51C62"/>
    <w:rsid w:val="00B53060"/>
    <w:rsid w:val="00B55A30"/>
    <w:rsid w:val="00B55EA3"/>
    <w:rsid w:val="00B57175"/>
    <w:rsid w:val="00B61253"/>
    <w:rsid w:val="00B620AD"/>
    <w:rsid w:val="00B65B02"/>
    <w:rsid w:val="00B670F6"/>
    <w:rsid w:val="00B679B0"/>
    <w:rsid w:val="00B67E55"/>
    <w:rsid w:val="00B70BF4"/>
    <w:rsid w:val="00B71A57"/>
    <w:rsid w:val="00B7669E"/>
    <w:rsid w:val="00B76F5C"/>
    <w:rsid w:val="00B8470B"/>
    <w:rsid w:val="00B84F1E"/>
    <w:rsid w:val="00B92A72"/>
    <w:rsid w:val="00B933A9"/>
    <w:rsid w:val="00B939B9"/>
    <w:rsid w:val="00B93E26"/>
    <w:rsid w:val="00B97EF7"/>
    <w:rsid w:val="00BA1AD6"/>
    <w:rsid w:val="00BA1C2A"/>
    <w:rsid w:val="00BA2345"/>
    <w:rsid w:val="00BA4311"/>
    <w:rsid w:val="00BA46F0"/>
    <w:rsid w:val="00BA71F3"/>
    <w:rsid w:val="00BB2A2D"/>
    <w:rsid w:val="00BC2E7C"/>
    <w:rsid w:val="00BC2F37"/>
    <w:rsid w:val="00BC3EAF"/>
    <w:rsid w:val="00BC5B71"/>
    <w:rsid w:val="00BC714C"/>
    <w:rsid w:val="00BD52E2"/>
    <w:rsid w:val="00BD71E0"/>
    <w:rsid w:val="00BE1C0E"/>
    <w:rsid w:val="00BE4801"/>
    <w:rsid w:val="00BE5E7B"/>
    <w:rsid w:val="00BE6C7D"/>
    <w:rsid w:val="00BF556D"/>
    <w:rsid w:val="00BF5746"/>
    <w:rsid w:val="00BF6A39"/>
    <w:rsid w:val="00C02D51"/>
    <w:rsid w:val="00C03BC0"/>
    <w:rsid w:val="00C0606B"/>
    <w:rsid w:val="00C20359"/>
    <w:rsid w:val="00C21F40"/>
    <w:rsid w:val="00C234BC"/>
    <w:rsid w:val="00C252F4"/>
    <w:rsid w:val="00C253A9"/>
    <w:rsid w:val="00C32B96"/>
    <w:rsid w:val="00C35EFD"/>
    <w:rsid w:val="00C367D2"/>
    <w:rsid w:val="00C37B08"/>
    <w:rsid w:val="00C440E6"/>
    <w:rsid w:val="00C513E0"/>
    <w:rsid w:val="00C5166F"/>
    <w:rsid w:val="00C52B62"/>
    <w:rsid w:val="00C537F8"/>
    <w:rsid w:val="00C556A6"/>
    <w:rsid w:val="00C57F93"/>
    <w:rsid w:val="00C6027C"/>
    <w:rsid w:val="00C614A8"/>
    <w:rsid w:val="00C63BD8"/>
    <w:rsid w:val="00C67E7C"/>
    <w:rsid w:val="00C70A38"/>
    <w:rsid w:val="00C72037"/>
    <w:rsid w:val="00C7587A"/>
    <w:rsid w:val="00C7766A"/>
    <w:rsid w:val="00C805A0"/>
    <w:rsid w:val="00C83A64"/>
    <w:rsid w:val="00C83F6B"/>
    <w:rsid w:val="00C866B7"/>
    <w:rsid w:val="00C875B8"/>
    <w:rsid w:val="00C902BC"/>
    <w:rsid w:val="00C904F0"/>
    <w:rsid w:val="00C92AE7"/>
    <w:rsid w:val="00C92E7B"/>
    <w:rsid w:val="00C936F7"/>
    <w:rsid w:val="00CB19BC"/>
    <w:rsid w:val="00CB1CCC"/>
    <w:rsid w:val="00CB3E65"/>
    <w:rsid w:val="00CC1363"/>
    <w:rsid w:val="00CC19CD"/>
    <w:rsid w:val="00CC26A4"/>
    <w:rsid w:val="00CC478C"/>
    <w:rsid w:val="00CC65C1"/>
    <w:rsid w:val="00CD2E08"/>
    <w:rsid w:val="00CE0C7E"/>
    <w:rsid w:val="00CE3D76"/>
    <w:rsid w:val="00CE4233"/>
    <w:rsid w:val="00CE4431"/>
    <w:rsid w:val="00CF318D"/>
    <w:rsid w:val="00CF67E6"/>
    <w:rsid w:val="00CF70AB"/>
    <w:rsid w:val="00D01259"/>
    <w:rsid w:val="00D0457F"/>
    <w:rsid w:val="00D052C2"/>
    <w:rsid w:val="00D10496"/>
    <w:rsid w:val="00D107C4"/>
    <w:rsid w:val="00D11ED1"/>
    <w:rsid w:val="00D121CE"/>
    <w:rsid w:val="00D12766"/>
    <w:rsid w:val="00D15C1A"/>
    <w:rsid w:val="00D169F6"/>
    <w:rsid w:val="00D21FD5"/>
    <w:rsid w:val="00D2719F"/>
    <w:rsid w:val="00D31CC8"/>
    <w:rsid w:val="00D3695B"/>
    <w:rsid w:val="00D43745"/>
    <w:rsid w:val="00D43FB8"/>
    <w:rsid w:val="00D45926"/>
    <w:rsid w:val="00D479B1"/>
    <w:rsid w:val="00D54026"/>
    <w:rsid w:val="00D613F4"/>
    <w:rsid w:val="00D63A9C"/>
    <w:rsid w:val="00D646BE"/>
    <w:rsid w:val="00D6650F"/>
    <w:rsid w:val="00D705C8"/>
    <w:rsid w:val="00D708C3"/>
    <w:rsid w:val="00D737BF"/>
    <w:rsid w:val="00D73883"/>
    <w:rsid w:val="00D75356"/>
    <w:rsid w:val="00D75FDD"/>
    <w:rsid w:val="00D7670B"/>
    <w:rsid w:val="00D82FA8"/>
    <w:rsid w:val="00D83831"/>
    <w:rsid w:val="00D83BF9"/>
    <w:rsid w:val="00D90CC2"/>
    <w:rsid w:val="00D95DEB"/>
    <w:rsid w:val="00DA08B1"/>
    <w:rsid w:val="00DA16BC"/>
    <w:rsid w:val="00DA28E2"/>
    <w:rsid w:val="00DA2A9B"/>
    <w:rsid w:val="00DA5532"/>
    <w:rsid w:val="00DB05DD"/>
    <w:rsid w:val="00DB1273"/>
    <w:rsid w:val="00DB29DC"/>
    <w:rsid w:val="00DB7484"/>
    <w:rsid w:val="00DC45C2"/>
    <w:rsid w:val="00DD01D2"/>
    <w:rsid w:val="00DD2B1E"/>
    <w:rsid w:val="00DD2FBF"/>
    <w:rsid w:val="00DD68EC"/>
    <w:rsid w:val="00DD7308"/>
    <w:rsid w:val="00DE006B"/>
    <w:rsid w:val="00DE2F5C"/>
    <w:rsid w:val="00DF79CD"/>
    <w:rsid w:val="00E00437"/>
    <w:rsid w:val="00E05590"/>
    <w:rsid w:val="00E0759C"/>
    <w:rsid w:val="00E07FC6"/>
    <w:rsid w:val="00E117A8"/>
    <w:rsid w:val="00E11E6A"/>
    <w:rsid w:val="00E13DAD"/>
    <w:rsid w:val="00E150AC"/>
    <w:rsid w:val="00E15562"/>
    <w:rsid w:val="00E17AC2"/>
    <w:rsid w:val="00E17DAB"/>
    <w:rsid w:val="00E2346E"/>
    <w:rsid w:val="00E249C5"/>
    <w:rsid w:val="00E250B4"/>
    <w:rsid w:val="00E277CB"/>
    <w:rsid w:val="00E35A66"/>
    <w:rsid w:val="00E36D25"/>
    <w:rsid w:val="00E501F7"/>
    <w:rsid w:val="00E50221"/>
    <w:rsid w:val="00E50C27"/>
    <w:rsid w:val="00E50D05"/>
    <w:rsid w:val="00E512FC"/>
    <w:rsid w:val="00E563C6"/>
    <w:rsid w:val="00E60532"/>
    <w:rsid w:val="00E62769"/>
    <w:rsid w:val="00E663D7"/>
    <w:rsid w:val="00E66D8D"/>
    <w:rsid w:val="00E67CE9"/>
    <w:rsid w:val="00E7021F"/>
    <w:rsid w:val="00E80313"/>
    <w:rsid w:val="00E8779D"/>
    <w:rsid w:val="00E94CF0"/>
    <w:rsid w:val="00E95EAC"/>
    <w:rsid w:val="00E96C17"/>
    <w:rsid w:val="00E97804"/>
    <w:rsid w:val="00EA4CDF"/>
    <w:rsid w:val="00EA65B3"/>
    <w:rsid w:val="00EA6891"/>
    <w:rsid w:val="00EA7527"/>
    <w:rsid w:val="00EB03FC"/>
    <w:rsid w:val="00EB2BBD"/>
    <w:rsid w:val="00EB3A57"/>
    <w:rsid w:val="00EB7A1A"/>
    <w:rsid w:val="00EC0C0B"/>
    <w:rsid w:val="00ED0016"/>
    <w:rsid w:val="00ED31A0"/>
    <w:rsid w:val="00ED7CDA"/>
    <w:rsid w:val="00EE1CBE"/>
    <w:rsid w:val="00EE6E15"/>
    <w:rsid w:val="00EF00EE"/>
    <w:rsid w:val="00EF4500"/>
    <w:rsid w:val="00EF6CB6"/>
    <w:rsid w:val="00EF6E47"/>
    <w:rsid w:val="00EF74F4"/>
    <w:rsid w:val="00F0021B"/>
    <w:rsid w:val="00F01B3C"/>
    <w:rsid w:val="00F02FB4"/>
    <w:rsid w:val="00F04D92"/>
    <w:rsid w:val="00F10D38"/>
    <w:rsid w:val="00F11648"/>
    <w:rsid w:val="00F124E3"/>
    <w:rsid w:val="00F13D05"/>
    <w:rsid w:val="00F1508E"/>
    <w:rsid w:val="00F150A0"/>
    <w:rsid w:val="00F21D7A"/>
    <w:rsid w:val="00F227B9"/>
    <w:rsid w:val="00F2476D"/>
    <w:rsid w:val="00F30169"/>
    <w:rsid w:val="00F327CA"/>
    <w:rsid w:val="00F36F67"/>
    <w:rsid w:val="00F36FE8"/>
    <w:rsid w:val="00F37AF3"/>
    <w:rsid w:val="00F45259"/>
    <w:rsid w:val="00F5105D"/>
    <w:rsid w:val="00F547FC"/>
    <w:rsid w:val="00F6025B"/>
    <w:rsid w:val="00F6182B"/>
    <w:rsid w:val="00F63D44"/>
    <w:rsid w:val="00F722D3"/>
    <w:rsid w:val="00F74049"/>
    <w:rsid w:val="00F83555"/>
    <w:rsid w:val="00F85148"/>
    <w:rsid w:val="00F86A67"/>
    <w:rsid w:val="00F86AA6"/>
    <w:rsid w:val="00F926C9"/>
    <w:rsid w:val="00F92777"/>
    <w:rsid w:val="00F958C3"/>
    <w:rsid w:val="00FA025A"/>
    <w:rsid w:val="00FA2AA5"/>
    <w:rsid w:val="00FA3893"/>
    <w:rsid w:val="00FA3A72"/>
    <w:rsid w:val="00FA6C7F"/>
    <w:rsid w:val="00FA74A5"/>
    <w:rsid w:val="00FA7B3F"/>
    <w:rsid w:val="00FB079D"/>
    <w:rsid w:val="00FB084B"/>
    <w:rsid w:val="00FB202E"/>
    <w:rsid w:val="00FB2E35"/>
    <w:rsid w:val="00FB5F06"/>
    <w:rsid w:val="00FC22F6"/>
    <w:rsid w:val="00FC5A63"/>
    <w:rsid w:val="00FC6200"/>
    <w:rsid w:val="00FD0588"/>
    <w:rsid w:val="00FD2A78"/>
    <w:rsid w:val="00FD4416"/>
    <w:rsid w:val="00FD5B93"/>
    <w:rsid w:val="00FD674A"/>
    <w:rsid w:val="00FD67EB"/>
    <w:rsid w:val="00FE65FB"/>
    <w:rsid w:val="00FF0062"/>
    <w:rsid w:val="00FF1425"/>
    <w:rsid w:val="00FF4E38"/>
    <w:rsid w:val="00FF4ECB"/>
    <w:rsid w:val="00FF53F9"/>
    <w:rsid w:val="00FF6326"/>
    <w:rsid w:val="00FF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DEE04"/>
  <w15:chartTrackingRefBased/>
  <w15:docId w15:val="{7FACAD2E-20E7-4198-BAEC-1F1B4D17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4AD"/>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84B"/>
  </w:style>
  <w:style w:type="paragraph" w:styleId="Footer">
    <w:name w:val="footer"/>
    <w:basedOn w:val="Normal"/>
    <w:link w:val="FooterChar"/>
    <w:uiPriority w:val="99"/>
    <w:unhideWhenUsed/>
    <w:rsid w:val="00FB0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84B"/>
  </w:style>
  <w:style w:type="character" w:styleId="PageNumber">
    <w:name w:val="page number"/>
    <w:basedOn w:val="DefaultParagraphFont"/>
    <w:uiPriority w:val="99"/>
    <w:semiHidden/>
    <w:unhideWhenUsed/>
    <w:rsid w:val="0067354A"/>
  </w:style>
  <w:style w:type="character" w:styleId="LineNumber">
    <w:name w:val="line number"/>
    <w:basedOn w:val="DefaultParagraphFont"/>
    <w:uiPriority w:val="99"/>
    <w:semiHidden/>
    <w:unhideWhenUsed/>
    <w:rsid w:val="0067354A"/>
  </w:style>
  <w:style w:type="paragraph" w:styleId="ListParagraph">
    <w:name w:val="List Paragraph"/>
    <w:basedOn w:val="Normal"/>
    <w:uiPriority w:val="34"/>
    <w:qFormat/>
    <w:rsid w:val="00A21451"/>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508E"/>
    <w:rPr>
      <w:color w:val="0563C1" w:themeColor="hyperlink"/>
      <w:u w:val="single"/>
    </w:rPr>
  </w:style>
  <w:style w:type="character" w:customStyle="1" w:styleId="UnresolvedMention1">
    <w:name w:val="Unresolved Mention1"/>
    <w:basedOn w:val="DefaultParagraphFont"/>
    <w:uiPriority w:val="99"/>
    <w:semiHidden/>
    <w:unhideWhenUsed/>
    <w:rsid w:val="001813C5"/>
    <w:rPr>
      <w:color w:val="605E5C"/>
      <w:shd w:val="clear" w:color="auto" w:fill="E1DFDD"/>
    </w:rPr>
  </w:style>
  <w:style w:type="table" w:styleId="TableGrid">
    <w:name w:val="Table Grid"/>
    <w:basedOn w:val="TableNormal"/>
    <w:uiPriority w:val="39"/>
    <w:rsid w:val="00AA4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39B9"/>
    <w:rPr>
      <w:color w:val="954F72" w:themeColor="followedHyperlink"/>
      <w:u w:val="single"/>
    </w:rPr>
  </w:style>
  <w:style w:type="character" w:customStyle="1" w:styleId="Heading1Char">
    <w:name w:val="Heading 1 Char"/>
    <w:basedOn w:val="DefaultParagraphFont"/>
    <w:link w:val="Heading1"/>
    <w:uiPriority w:val="9"/>
    <w:rsid w:val="003924AD"/>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3924AD"/>
    <w:rPr>
      <w:sz w:val="16"/>
      <w:szCs w:val="16"/>
    </w:rPr>
  </w:style>
  <w:style w:type="paragraph" w:styleId="CommentText">
    <w:name w:val="annotation text"/>
    <w:basedOn w:val="Normal"/>
    <w:link w:val="CommentTextChar"/>
    <w:uiPriority w:val="99"/>
    <w:unhideWhenUsed/>
    <w:rsid w:val="003924AD"/>
    <w:pPr>
      <w:spacing w:line="240" w:lineRule="auto"/>
    </w:pPr>
    <w:rPr>
      <w:sz w:val="20"/>
      <w:szCs w:val="20"/>
    </w:rPr>
  </w:style>
  <w:style w:type="character" w:customStyle="1" w:styleId="CommentTextChar">
    <w:name w:val="Comment Text Char"/>
    <w:basedOn w:val="DefaultParagraphFont"/>
    <w:link w:val="CommentText"/>
    <w:uiPriority w:val="99"/>
    <w:rsid w:val="003924AD"/>
    <w:rPr>
      <w:sz w:val="20"/>
      <w:szCs w:val="20"/>
    </w:rPr>
  </w:style>
  <w:style w:type="paragraph" w:styleId="CommentSubject">
    <w:name w:val="annotation subject"/>
    <w:basedOn w:val="CommentText"/>
    <w:next w:val="CommentText"/>
    <w:link w:val="CommentSubjectChar"/>
    <w:uiPriority w:val="99"/>
    <w:semiHidden/>
    <w:unhideWhenUsed/>
    <w:rsid w:val="003924AD"/>
    <w:rPr>
      <w:b/>
      <w:bCs/>
    </w:rPr>
  </w:style>
  <w:style w:type="character" w:customStyle="1" w:styleId="CommentSubjectChar">
    <w:name w:val="Comment Subject Char"/>
    <w:basedOn w:val="CommentTextChar"/>
    <w:link w:val="CommentSubject"/>
    <w:uiPriority w:val="99"/>
    <w:semiHidden/>
    <w:rsid w:val="003924AD"/>
    <w:rPr>
      <w:b/>
      <w:bCs/>
      <w:sz w:val="20"/>
      <w:szCs w:val="20"/>
    </w:rPr>
  </w:style>
  <w:style w:type="paragraph" w:styleId="BalloonText">
    <w:name w:val="Balloon Text"/>
    <w:basedOn w:val="Normal"/>
    <w:link w:val="BalloonTextChar"/>
    <w:uiPriority w:val="99"/>
    <w:semiHidden/>
    <w:unhideWhenUsed/>
    <w:rsid w:val="00392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4AD"/>
    <w:rPr>
      <w:rFonts w:ascii="Segoe UI" w:hAnsi="Segoe UI" w:cs="Segoe UI"/>
      <w:sz w:val="18"/>
      <w:szCs w:val="18"/>
    </w:rPr>
  </w:style>
  <w:style w:type="paragraph" w:styleId="NormalWeb">
    <w:name w:val="Normal (Web)"/>
    <w:basedOn w:val="Normal"/>
    <w:uiPriority w:val="99"/>
    <w:unhideWhenUsed/>
    <w:rsid w:val="003924A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52B62"/>
    <w:rPr>
      <w:b/>
      <w:bCs/>
    </w:rPr>
  </w:style>
  <w:style w:type="character" w:styleId="Emphasis">
    <w:name w:val="Emphasis"/>
    <w:basedOn w:val="DefaultParagraphFont"/>
    <w:uiPriority w:val="20"/>
    <w:qFormat/>
    <w:rsid w:val="00A0741F"/>
    <w:rPr>
      <w:i/>
      <w:iCs/>
    </w:rPr>
  </w:style>
  <w:style w:type="character" w:customStyle="1" w:styleId="UnresolvedMention2">
    <w:name w:val="Unresolved Mention2"/>
    <w:basedOn w:val="DefaultParagraphFont"/>
    <w:uiPriority w:val="99"/>
    <w:semiHidden/>
    <w:unhideWhenUsed/>
    <w:rsid w:val="00A940A3"/>
    <w:rPr>
      <w:color w:val="605E5C"/>
      <w:shd w:val="clear" w:color="auto" w:fill="E1DFDD"/>
    </w:rPr>
  </w:style>
  <w:style w:type="character" w:customStyle="1" w:styleId="UnresolvedMention3">
    <w:name w:val="Unresolved Mention3"/>
    <w:basedOn w:val="DefaultParagraphFont"/>
    <w:uiPriority w:val="99"/>
    <w:semiHidden/>
    <w:unhideWhenUsed/>
    <w:rsid w:val="00E36D25"/>
    <w:rPr>
      <w:color w:val="605E5C"/>
      <w:shd w:val="clear" w:color="auto" w:fill="E1DFDD"/>
    </w:rPr>
  </w:style>
  <w:style w:type="paragraph" w:styleId="Revision">
    <w:name w:val="Revision"/>
    <w:hidden/>
    <w:uiPriority w:val="99"/>
    <w:semiHidden/>
    <w:rsid w:val="00902762"/>
    <w:pPr>
      <w:spacing w:after="0" w:line="240" w:lineRule="auto"/>
    </w:pPr>
  </w:style>
  <w:style w:type="character" w:customStyle="1" w:styleId="UnresolvedMention4">
    <w:name w:val="Unresolved Mention4"/>
    <w:basedOn w:val="DefaultParagraphFont"/>
    <w:uiPriority w:val="99"/>
    <w:semiHidden/>
    <w:unhideWhenUsed/>
    <w:rsid w:val="00755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578">
      <w:bodyDiv w:val="1"/>
      <w:marLeft w:val="0"/>
      <w:marRight w:val="0"/>
      <w:marTop w:val="0"/>
      <w:marBottom w:val="0"/>
      <w:divBdr>
        <w:top w:val="none" w:sz="0" w:space="0" w:color="auto"/>
        <w:left w:val="none" w:sz="0" w:space="0" w:color="auto"/>
        <w:bottom w:val="none" w:sz="0" w:space="0" w:color="auto"/>
        <w:right w:val="none" w:sz="0" w:space="0" w:color="auto"/>
      </w:divBdr>
    </w:div>
    <w:div w:id="16543775">
      <w:bodyDiv w:val="1"/>
      <w:marLeft w:val="0"/>
      <w:marRight w:val="0"/>
      <w:marTop w:val="0"/>
      <w:marBottom w:val="0"/>
      <w:divBdr>
        <w:top w:val="none" w:sz="0" w:space="0" w:color="auto"/>
        <w:left w:val="none" w:sz="0" w:space="0" w:color="auto"/>
        <w:bottom w:val="none" w:sz="0" w:space="0" w:color="auto"/>
        <w:right w:val="none" w:sz="0" w:space="0" w:color="auto"/>
      </w:divBdr>
    </w:div>
    <w:div w:id="117338679">
      <w:bodyDiv w:val="1"/>
      <w:marLeft w:val="0"/>
      <w:marRight w:val="0"/>
      <w:marTop w:val="0"/>
      <w:marBottom w:val="0"/>
      <w:divBdr>
        <w:top w:val="none" w:sz="0" w:space="0" w:color="auto"/>
        <w:left w:val="none" w:sz="0" w:space="0" w:color="auto"/>
        <w:bottom w:val="none" w:sz="0" w:space="0" w:color="auto"/>
        <w:right w:val="none" w:sz="0" w:space="0" w:color="auto"/>
      </w:divBdr>
    </w:div>
    <w:div w:id="122159963">
      <w:bodyDiv w:val="1"/>
      <w:marLeft w:val="0"/>
      <w:marRight w:val="0"/>
      <w:marTop w:val="0"/>
      <w:marBottom w:val="0"/>
      <w:divBdr>
        <w:top w:val="none" w:sz="0" w:space="0" w:color="auto"/>
        <w:left w:val="none" w:sz="0" w:space="0" w:color="auto"/>
        <w:bottom w:val="none" w:sz="0" w:space="0" w:color="auto"/>
        <w:right w:val="none" w:sz="0" w:space="0" w:color="auto"/>
      </w:divBdr>
    </w:div>
    <w:div w:id="228342437">
      <w:bodyDiv w:val="1"/>
      <w:marLeft w:val="0"/>
      <w:marRight w:val="0"/>
      <w:marTop w:val="0"/>
      <w:marBottom w:val="0"/>
      <w:divBdr>
        <w:top w:val="none" w:sz="0" w:space="0" w:color="auto"/>
        <w:left w:val="none" w:sz="0" w:space="0" w:color="auto"/>
        <w:bottom w:val="none" w:sz="0" w:space="0" w:color="auto"/>
        <w:right w:val="none" w:sz="0" w:space="0" w:color="auto"/>
      </w:divBdr>
    </w:div>
    <w:div w:id="344138151">
      <w:bodyDiv w:val="1"/>
      <w:marLeft w:val="0"/>
      <w:marRight w:val="0"/>
      <w:marTop w:val="0"/>
      <w:marBottom w:val="0"/>
      <w:divBdr>
        <w:top w:val="none" w:sz="0" w:space="0" w:color="auto"/>
        <w:left w:val="none" w:sz="0" w:space="0" w:color="auto"/>
        <w:bottom w:val="none" w:sz="0" w:space="0" w:color="auto"/>
        <w:right w:val="none" w:sz="0" w:space="0" w:color="auto"/>
      </w:divBdr>
    </w:div>
    <w:div w:id="358046556">
      <w:bodyDiv w:val="1"/>
      <w:marLeft w:val="0"/>
      <w:marRight w:val="0"/>
      <w:marTop w:val="0"/>
      <w:marBottom w:val="0"/>
      <w:divBdr>
        <w:top w:val="none" w:sz="0" w:space="0" w:color="auto"/>
        <w:left w:val="none" w:sz="0" w:space="0" w:color="auto"/>
        <w:bottom w:val="none" w:sz="0" w:space="0" w:color="auto"/>
        <w:right w:val="none" w:sz="0" w:space="0" w:color="auto"/>
      </w:divBdr>
    </w:div>
    <w:div w:id="493837648">
      <w:bodyDiv w:val="1"/>
      <w:marLeft w:val="0"/>
      <w:marRight w:val="0"/>
      <w:marTop w:val="0"/>
      <w:marBottom w:val="0"/>
      <w:divBdr>
        <w:top w:val="none" w:sz="0" w:space="0" w:color="auto"/>
        <w:left w:val="none" w:sz="0" w:space="0" w:color="auto"/>
        <w:bottom w:val="none" w:sz="0" w:space="0" w:color="auto"/>
        <w:right w:val="none" w:sz="0" w:space="0" w:color="auto"/>
      </w:divBdr>
    </w:div>
    <w:div w:id="564727523">
      <w:bodyDiv w:val="1"/>
      <w:marLeft w:val="0"/>
      <w:marRight w:val="0"/>
      <w:marTop w:val="0"/>
      <w:marBottom w:val="0"/>
      <w:divBdr>
        <w:top w:val="none" w:sz="0" w:space="0" w:color="auto"/>
        <w:left w:val="none" w:sz="0" w:space="0" w:color="auto"/>
        <w:bottom w:val="none" w:sz="0" w:space="0" w:color="auto"/>
        <w:right w:val="none" w:sz="0" w:space="0" w:color="auto"/>
      </w:divBdr>
    </w:div>
    <w:div w:id="679164447">
      <w:bodyDiv w:val="1"/>
      <w:marLeft w:val="0"/>
      <w:marRight w:val="0"/>
      <w:marTop w:val="0"/>
      <w:marBottom w:val="0"/>
      <w:divBdr>
        <w:top w:val="none" w:sz="0" w:space="0" w:color="auto"/>
        <w:left w:val="none" w:sz="0" w:space="0" w:color="auto"/>
        <w:bottom w:val="none" w:sz="0" w:space="0" w:color="auto"/>
        <w:right w:val="none" w:sz="0" w:space="0" w:color="auto"/>
      </w:divBdr>
    </w:div>
    <w:div w:id="711341257">
      <w:bodyDiv w:val="1"/>
      <w:marLeft w:val="0"/>
      <w:marRight w:val="0"/>
      <w:marTop w:val="0"/>
      <w:marBottom w:val="0"/>
      <w:divBdr>
        <w:top w:val="none" w:sz="0" w:space="0" w:color="auto"/>
        <w:left w:val="none" w:sz="0" w:space="0" w:color="auto"/>
        <w:bottom w:val="none" w:sz="0" w:space="0" w:color="auto"/>
        <w:right w:val="none" w:sz="0" w:space="0" w:color="auto"/>
      </w:divBdr>
    </w:div>
    <w:div w:id="763066575">
      <w:bodyDiv w:val="1"/>
      <w:marLeft w:val="0"/>
      <w:marRight w:val="0"/>
      <w:marTop w:val="0"/>
      <w:marBottom w:val="0"/>
      <w:divBdr>
        <w:top w:val="none" w:sz="0" w:space="0" w:color="auto"/>
        <w:left w:val="none" w:sz="0" w:space="0" w:color="auto"/>
        <w:bottom w:val="none" w:sz="0" w:space="0" w:color="auto"/>
        <w:right w:val="none" w:sz="0" w:space="0" w:color="auto"/>
      </w:divBdr>
    </w:div>
    <w:div w:id="814420650">
      <w:bodyDiv w:val="1"/>
      <w:marLeft w:val="0"/>
      <w:marRight w:val="0"/>
      <w:marTop w:val="0"/>
      <w:marBottom w:val="0"/>
      <w:divBdr>
        <w:top w:val="none" w:sz="0" w:space="0" w:color="auto"/>
        <w:left w:val="none" w:sz="0" w:space="0" w:color="auto"/>
        <w:bottom w:val="none" w:sz="0" w:space="0" w:color="auto"/>
        <w:right w:val="none" w:sz="0" w:space="0" w:color="auto"/>
      </w:divBdr>
    </w:div>
    <w:div w:id="851601795">
      <w:bodyDiv w:val="1"/>
      <w:marLeft w:val="0"/>
      <w:marRight w:val="0"/>
      <w:marTop w:val="0"/>
      <w:marBottom w:val="0"/>
      <w:divBdr>
        <w:top w:val="none" w:sz="0" w:space="0" w:color="auto"/>
        <w:left w:val="none" w:sz="0" w:space="0" w:color="auto"/>
        <w:bottom w:val="none" w:sz="0" w:space="0" w:color="auto"/>
        <w:right w:val="none" w:sz="0" w:space="0" w:color="auto"/>
      </w:divBdr>
      <w:divsChild>
        <w:div w:id="819612915">
          <w:marLeft w:val="0"/>
          <w:marRight w:val="0"/>
          <w:marTop w:val="0"/>
          <w:marBottom w:val="0"/>
          <w:divBdr>
            <w:top w:val="none" w:sz="0" w:space="0" w:color="auto"/>
            <w:left w:val="none" w:sz="0" w:space="0" w:color="auto"/>
            <w:bottom w:val="none" w:sz="0" w:space="0" w:color="auto"/>
            <w:right w:val="none" w:sz="0" w:space="0" w:color="auto"/>
          </w:divBdr>
          <w:divsChild>
            <w:div w:id="682048010">
              <w:marLeft w:val="0"/>
              <w:marRight w:val="0"/>
              <w:marTop w:val="0"/>
              <w:marBottom w:val="0"/>
              <w:divBdr>
                <w:top w:val="none" w:sz="0" w:space="0" w:color="auto"/>
                <w:left w:val="none" w:sz="0" w:space="0" w:color="auto"/>
                <w:bottom w:val="none" w:sz="0" w:space="0" w:color="auto"/>
                <w:right w:val="none" w:sz="0" w:space="0" w:color="auto"/>
              </w:divBdr>
              <w:divsChild>
                <w:div w:id="14483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3706">
      <w:bodyDiv w:val="1"/>
      <w:marLeft w:val="0"/>
      <w:marRight w:val="0"/>
      <w:marTop w:val="0"/>
      <w:marBottom w:val="0"/>
      <w:divBdr>
        <w:top w:val="none" w:sz="0" w:space="0" w:color="auto"/>
        <w:left w:val="none" w:sz="0" w:space="0" w:color="auto"/>
        <w:bottom w:val="none" w:sz="0" w:space="0" w:color="auto"/>
        <w:right w:val="none" w:sz="0" w:space="0" w:color="auto"/>
      </w:divBdr>
    </w:div>
    <w:div w:id="938607711">
      <w:bodyDiv w:val="1"/>
      <w:marLeft w:val="0"/>
      <w:marRight w:val="0"/>
      <w:marTop w:val="0"/>
      <w:marBottom w:val="0"/>
      <w:divBdr>
        <w:top w:val="none" w:sz="0" w:space="0" w:color="auto"/>
        <w:left w:val="none" w:sz="0" w:space="0" w:color="auto"/>
        <w:bottom w:val="none" w:sz="0" w:space="0" w:color="auto"/>
        <w:right w:val="none" w:sz="0" w:space="0" w:color="auto"/>
      </w:divBdr>
    </w:div>
    <w:div w:id="1023213773">
      <w:bodyDiv w:val="1"/>
      <w:marLeft w:val="0"/>
      <w:marRight w:val="0"/>
      <w:marTop w:val="0"/>
      <w:marBottom w:val="0"/>
      <w:divBdr>
        <w:top w:val="none" w:sz="0" w:space="0" w:color="auto"/>
        <w:left w:val="none" w:sz="0" w:space="0" w:color="auto"/>
        <w:bottom w:val="none" w:sz="0" w:space="0" w:color="auto"/>
        <w:right w:val="none" w:sz="0" w:space="0" w:color="auto"/>
      </w:divBdr>
    </w:div>
    <w:div w:id="1217012592">
      <w:bodyDiv w:val="1"/>
      <w:marLeft w:val="0"/>
      <w:marRight w:val="0"/>
      <w:marTop w:val="0"/>
      <w:marBottom w:val="0"/>
      <w:divBdr>
        <w:top w:val="none" w:sz="0" w:space="0" w:color="auto"/>
        <w:left w:val="none" w:sz="0" w:space="0" w:color="auto"/>
        <w:bottom w:val="none" w:sz="0" w:space="0" w:color="auto"/>
        <w:right w:val="none" w:sz="0" w:space="0" w:color="auto"/>
      </w:divBdr>
    </w:div>
    <w:div w:id="1642416497">
      <w:bodyDiv w:val="1"/>
      <w:marLeft w:val="0"/>
      <w:marRight w:val="0"/>
      <w:marTop w:val="0"/>
      <w:marBottom w:val="0"/>
      <w:divBdr>
        <w:top w:val="none" w:sz="0" w:space="0" w:color="auto"/>
        <w:left w:val="none" w:sz="0" w:space="0" w:color="auto"/>
        <w:bottom w:val="none" w:sz="0" w:space="0" w:color="auto"/>
        <w:right w:val="none" w:sz="0" w:space="0" w:color="auto"/>
      </w:divBdr>
    </w:div>
    <w:div w:id="1671175091">
      <w:bodyDiv w:val="1"/>
      <w:marLeft w:val="0"/>
      <w:marRight w:val="0"/>
      <w:marTop w:val="0"/>
      <w:marBottom w:val="0"/>
      <w:divBdr>
        <w:top w:val="none" w:sz="0" w:space="0" w:color="auto"/>
        <w:left w:val="none" w:sz="0" w:space="0" w:color="auto"/>
        <w:bottom w:val="none" w:sz="0" w:space="0" w:color="auto"/>
        <w:right w:val="none" w:sz="0" w:space="0" w:color="auto"/>
      </w:divBdr>
    </w:div>
    <w:div w:id="1675260796">
      <w:bodyDiv w:val="1"/>
      <w:marLeft w:val="0"/>
      <w:marRight w:val="0"/>
      <w:marTop w:val="0"/>
      <w:marBottom w:val="0"/>
      <w:divBdr>
        <w:top w:val="none" w:sz="0" w:space="0" w:color="auto"/>
        <w:left w:val="none" w:sz="0" w:space="0" w:color="auto"/>
        <w:bottom w:val="none" w:sz="0" w:space="0" w:color="auto"/>
        <w:right w:val="none" w:sz="0" w:space="0" w:color="auto"/>
      </w:divBdr>
    </w:div>
    <w:div w:id="1762754245">
      <w:bodyDiv w:val="1"/>
      <w:marLeft w:val="0"/>
      <w:marRight w:val="0"/>
      <w:marTop w:val="0"/>
      <w:marBottom w:val="0"/>
      <w:divBdr>
        <w:top w:val="none" w:sz="0" w:space="0" w:color="auto"/>
        <w:left w:val="none" w:sz="0" w:space="0" w:color="auto"/>
        <w:bottom w:val="none" w:sz="0" w:space="0" w:color="auto"/>
        <w:right w:val="none" w:sz="0" w:space="0" w:color="auto"/>
      </w:divBdr>
      <w:divsChild>
        <w:div w:id="1050692639">
          <w:marLeft w:val="0"/>
          <w:marRight w:val="0"/>
          <w:marTop w:val="0"/>
          <w:marBottom w:val="0"/>
          <w:divBdr>
            <w:top w:val="none" w:sz="0" w:space="0" w:color="auto"/>
            <w:left w:val="none" w:sz="0" w:space="0" w:color="auto"/>
            <w:bottom w:val="none" w:sz="0" w:space="0" w:color="auto"/>
            <w:right w:val="none" w:sz="0" w:space="0" w:color="auto"/>
          </w:divBdr>
          <w:divsChild>
            <w:div w:id="156506475">
              <w:marLeft w:val="0"/>
              <w:marRight w:val="0"/>
              <w:marTop w:val="0"/>
              <w:marBottom w:val="0"/>
              <w:divBdr>
                <w:top w:val="none" w:sz="0" w:space="0" w:color="auto"/>
                <w:left w:val="none" w:sz="0" w:space="0" w:color="auto"/>
                <w:bottom w:val="none" w:sz="0" w:space="0" w:color="auto"/>
                <w:right w:val="none" w:sz="0" w:space="0" w:color="auto"/>
              </w:divBdr>
              <w:divsChild>
                <w:div w:id="16999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00884">
      <w:bodyDiv w:val="1"/>
      <w:marLeft w:val="0"/>
      <w:marRight w:val="0"/>
      <w:marTop w:val="0"/>
      <w:marBottom w:val="0"/>
      <w:divBdr>
        <w:top w:val="none" w:sz="0" w:space="0" w:color="auto"/>
        <w:left w:val="none" w:sz="0" w:space="0" w:color="auto"/>
        <w:bottom w:val="none" w:sz="0" w:space="0" w:color="auto"/>
        <w:right w:val="none" w:sz="0" w:space="0" w:color="auto"/>
      </w:divBdr>
    </w:div>
    <w:div w:id="1834681518">
      <w:bodyDiv w:val="1"/>
      <w:marLeft w:val="0"/>
      <w:marRight w:val="0"/>
      <w:marTop w:val="0"/>
      <w:marBottom w:val="0"/>
      <w:divBdr>
        <w:top w:val="none" w:sz="0" w:space="0" w:color="auto"/>
        <w:left w:val="none" w:sz="0" w:space="0" w:color="auto"/>
        <w:bottom w:val="none" w:sz="0" w:space="0" w:color="auto"/>
        <w:right w:val="none" w:sz="0" w:space="0" w:color="auto"/>
      </w:divBdr>
    </w:div>
    <w:div w:id="1919943488">
      <w:bodyDiv w:val="1"/>
      <w:marLeft w:val="0"/>
      <w:marRight w:val="0"/>
      <w:marTop w:val="0"/>
      <w:marBottom w:val="0"/>
      <w:divBdr>
        <w:top w:val="none" w:sz="0" w:space="0" w:color="auto"/>
        <w:left w:val="none" w:sz="0" w:space="0" w:color="auto"/>
        <w:bottom w:val="none" w:sz="0" w:space="0" w:color="auto"/>
        <w:right w:val="none" w:sz="0" w:space="0" w:color="auto"/>
      </w:divBdr>
    </w:div>
    <w:div w:id="20727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coa@liverpool.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growthref/tools/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ndomiz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78416-F0E0-4B8D-BA51-70141C36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35690</Words>
  <Characters>203438</Characters>
  <Application>Microsoft Office Word</Application>
  <DocSecurity>4</DocSecurity>
  <Lines>1695</Lines>
  <Paragraphs>477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238651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Coates, Anna</dc:creator>
  <cp:keywords/>
  <dc:description/>
  <cp:lastModifiedBy>Plemmons, Mark</cp:lastModifiedBy>
  <cp:revision>2</cp:revision>
  <dcterms:created xsi:type="dcterms:W3CDTF">2019-01-18T13:08:00Z</dcterms:created>
  <dcterms:modified xsi:type="dcterms:W3CDTF">2019-01-18T13:08:00Z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http://www.zotero.org/styles/pediatrics</vt:lpwstr>
  </property>
  <property fmtid="{D5CDD505-2E9C-101B-9397-08002B2CF9AE}" pid="21" name="Mendeley Recent Style Name 9_1">
    <vt:lpwstr>Pediatrics</vt:lpwstr>
  </property>
  <property fmtid="{D5CDD505-2E9C-101B-9397-08002B2CF9AE}" pid="22" name="Mendeley Document_1">
    <vt:lpwstr>True</vt:lpwstr>
  </property>
  <property fmtid="{D5CDD505-2E9C-101B-9397-08002B2CF9AE}" pid="23" name="Mendeley Unique User Id_1">
    <vt:lpwstr>d0e089f0-50b8-3886-a1f8-873fd4eae269</vt:lpwstr>
  </property>
  <property fmtid="{D5CDD505-2E9C-101B-9397-08002B2CF9AE}" pid="24" name="Mendeley Citation Style_1">
    <vt:lpwstr>http://www.zotero.org/styles/pediatrics</vt:lpwstr>
  </property>
</Properties>
</file>