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B771E" w14:textId="07EACC66" w:rsidR="00B70D8C" w:rsidRPr="0060792F" w:rsidRDefault="00B70D8C" w:rsidP="00B70D8C">
      <w:pPr>
        <w:rPr>
          <w:rFonts w:ascii="Arial" w:hAnsi="Arial" w:cs="Arial"/>
          <w:b/>
          <w:color w:val="2E74B5" w:themeColor="accent1" w:themeShade="BF"/>
          <w:sz w:val="24"/>
          <w:szCs w:val="24"/>
        </w:rPr>
      </w:pPr>
      <w:r w:rsidRPr="0060792F">
        <w:rPr>
          <w:rFonts w:ascii="Arial" w:hAnsi="Arial" w:cs="Arial"/>
          <w:b/>
          <w:color w:val="2E74B5" w:themeColor="accent1" w:themeShade="BF"/>
          <w:sz w:val="24"/>
          <w:szCs w:val="24"/>
        </w:rPr>
        <w:t xml:space="preserve">NILOTINIB-INDUCED METABOLIC DYSFUNCTION: INSIGHTS FROM A </w:t>
      </w:r>
      <w:r w:rsidR="003060B6" w:rsidRPr="0060792F">
        <w:rPr>
          <w:rFonts w:ascii="Arial" w:hAnsi="Arial" w:cs="Arial"/>
          <w:b/>
          <w:color w:val="2E74B5" w:themeColor="accent1" w:themeShade="BF"/>
          <w:sz w:val="24"/>
          <w:szCs w:val="24"/>
        </w:rPr>
        <w:t xml:space="preserve">TRANSLATIONAL STUDY USING </w:t>
      </w:r>
      <w:r w:rsidRPr="0060792F">
        <w:rPr>
          <w:rFonts w:ascii="Arial" w:hAnsi="Arial" w:cs="Arial"/>
          <w:b/>
          <w:i/>
          <w:color w:val="2E74B5" w:themeColor="accent1" w:themeShade="BF"/>
          <w:sz w:val="24"/>
          <w:szCs w:val="24"/>
        </w:rPr>
        <w:t>IN VITRO</w:t>
      </w:r>
      <w:r w:rsidRPr="0060792F">
        <w:rPr>
          <w:rFonts w:ascii="Arial" w:hAnsi="Arial" w:cs="Arial"/>
          <w:b/>
          <w:color w:val="2E74B5" w:themeColor="accent1" w:themeShade="BF"/>
          <w:sz w:val="24"/>
          <w:szCs w:val="24"/>
        </w:rPr>
        <w:t xml:space="preserve"> ADIPOCYTE MODELS AND PATIENT COHORTS</w:t>
      </w:r>
    </w:p>
    <w:p w14:paraId="4C95B7ED" w14:textId="54800886" w:rsidR="00B70D8C" w:rsidRPr="0060792F" w:rsidRDefault="00B70D8C" w:rsidP="00B70D8C">
      <w:pPr>
        <w:rPr>
          <w:rFonts w:ascii="Arial" w:hAnsi="Arial" w:cs="Arial"/>
        </w:rPr>
      </w:pPr>
      <w:r w:rsidRPr="0060792F">
        <w:rPr>
          <w:rFonts w:ascii="Arial" w:hAnsi="Arial" w:cs="Arial"/>
        </w:rPr>
        <w:t>Soban Sadiq</w:t>
      </w:r>
      <w:r w:rsidRPr="0060792F">
        <w:rPr>
          <w:rFonts w:ascii="Arial" w:hAnsi="Arial" w:cs="Arial"/>
          <w:vertAlign w:val="superscript"/>
        </w:rPr>
        <w:t>1</w:t>
      </w:r>
      <w:r w:rsidRPr="0060792F">
        <w:rPr>
          <w:rFonts w:ascii="Arial" w:hAnsi="Arial" w:cs="Arial"/>
        </w:rPr>
        <w:t>, Euan Owen</w:t>
      </w:r>
      <w:r w:rsidRPr="0060792F">
        <w:rPr>
          <w:rFonts w:ascii="Arial" w:hAnsi="Arial" w:cs="Arial"/>
          <w:vertAlign w:val="superscript"/>
        </w:rPr>
        <w:t>1</w:t>
      </w:r>
      <w:r w:rsidRPr="0060792F">
        <w:rPr>
          <w:rFonts w:ascii="Arial" w:hAnsi="Arial" w:cs="Arial"/>
        </w:rPr>
        <w:t>, Terry Foster</w:t>
      </w:r>
      <w:r w:rsidRPr="0060792F">
        <w:rPr>
          <w:rFonts w:ascii="Arial" w:hAnsi="Arial" w:cs="Arial"/>
          <w:vertAlign w:val="superscript"/>
        </w:rPr>
        <w:t>1</w:t>
      </w:r>
      <w:r w:rsidRPr="0060792F">
        <w:rPr>
          <w:rFonts w:ascii="Arial" w:hAnsi="Arial" w:cs="Arial"/>
        </w:rPr>
        <w:t>, Katy Knight</w:t>
      </w:r>
      <w:r w:rsidRPr="0060792F">
        <w:rPr>
          <w:rFonts w:ascii="Arial" w:hAnsi="Arial" w:cs="Arial"/>
          <w:vertAlign w:val="superscript"/>
        </w:rPr>
        <w:t>2</w:t>
      </w:r>
      <w:r w:rsidRPr="0060792F">
        <w:rPr>
          <w:rFonts w:ascii="Arial" w:hAnsi="Arial" w:cs="Arial"/>
        </w:rPr>
        <w:t>, Lihui Wang</w:t>
      </w:r>
      <w:r w:rsidRPr="0060792F">
        <w:rPr>
          <w:rFonts w:ascii="Arial" w:hAnsi="Arial" w:cs="Arial"/>
          <w:vertAlign w:val="superscript"/>
        </w:rPr>
        <w:t>2</w:t>
      </w:r>
      <w:r w:rsidRPr="0060792F">
        <w:rPr>
          <w:rFonts w:ascii="Arial" w:hAnsi="Arial" w:cs="Arial"/>
        </w:rPr>
        <w:t>, Munir Pirm</w:t>
      </w:r>
      <w:r w:rsidR="003060B6" w:rsidRPr="0060792F">
        <w:rPr>
          <w:rFonts w:ascii="Arial" w:hAnsi="Arial" w:cs="Arial"/>
        </w:rPr>
        <w:t>ohamed</w:t>
      </w:r>
      <w:r w:rsidR="003060B6" w:rsidRPr="0060792F">
        <w:rPr>
          <w:rFonts w:ascii="Arial" w:hAnsi="Arial" w:cs="Arial"/>
          <w:vertAlign w:val="superscript"/>
        </w:rPr>
        <w:t>1</w:t>
      </w:r>
      <w:r w:rsidR="003060B6" w:rsidRPr="0060792F">
        <w:rPr>
          <w:rFonts w:ascii="Arial" w:hAnsi="Arial" w:cs="Arial"/>
        </w:rPr>
        <w:t xml:space="preserve">, Richard </w:t>
      </w:r>
      <w:r w:rsidR="008C147E">
        <w:rPr>
          <w:rFonts w:ascii="Arial" w:hAnsi="Arial" w:cs="Arial"/>
        </w:rPr>
        <w:t xml:space="preserve">E </w:t>
      </w:r>
      <w:r w:rsidR="003060B6" w:rsidRPr="0060792F">
        <w:rPr>
          <w:rFonts w:ascii="Arial" w:hAnsi="Arial" w:cs="Arial"/>
        </w:rPr>
        <w:t>Clark</w:t>
      </w:r>
      <w:r w:rsidR="003060B6" w:rsidRPr="0060792F">
        <w:rPr>
          <w:rFonts w:ascii="Arial" w:hAnsi="Arial" w:cs="Arial"/>
          <w:vertAlign w:val="superscript"/>
        </w:rPr>
        <w:t>3</w:t>
      </w:r>
      <w:r w:rsidR="003060B6" w:rsidRPr="0060792F">
        <w:rPr>
          <w:rFonts w:ascii="Arial" w:hAnsi="Arial" w:cs="Arial"/>
        </w:rPr>
        <w:t>, Sudeep Pushpakom</w:t>
      </w:r>
      <w:r w:rsidRPr="0060792F">
        <w:rPr>
          <w:rFonts w:ascii="Arial" w:hAnsi="Arial" w:cs="Arial"/>
          <w:vertAlign w:val="superscript"/>
        </w:rPr>
        <w:t>1</w:t>
      </w:r>
    </w:p>
    <w:p w14:paraId="35D363E6" w14:textId="4F650BD7" w:rsidR="00302CCB" w:rsidRPr="0060792F" w:rsidRDefault="00B70D8C" w:rsidP="00B70D8C">
      <w:pPr>
        <w:rPr>
          <w:rFonts w:ascii="Arial" w:hAnsi="Arial" w:cs="Arial"/>
        </w:rPr>
      </w:pPr>
      <w:proofErr w:type="gramStart"/>
      <w:r w:rsidRPr="0060792F">
        <w:rPr>
          <w:rFonts w:ascii="Arial" w:hAnsi="Arial" w:cs="Arial"/>
          <w:vertAlign w:val="superscript"/>
        </w:rPr>
        <w:t>1</w:t>
      </w:r>
      <w:r w:rsidRPr="0060792F">
        <w:rPr>
          <w:rFonts w:ascii="Arial" w:hAnsi="Arial" w:cs="Arial"/>
        </w:rPr>
        <w:t>Molecular and Clinical Pharmac</w:t>
      </w:r>
      <w:r w:rsidR="00302CCB" w:rsidRPr="0060792F">
        <w:rPr>
          <w:rFonts w:ascii="Arial" w:hAnsi="Arial" w:cs="Arial"/>
        </w:rPr>
        <w:t>ology, University of Liverpool.</w:t>
      </w:r>
      <w:proofErr w:type="gramEnd"/>
    </w:p>
    <w:p w14:paraId="7DA2B8F6" w14:textId="6BBDAED2" w:rsidR="00302CCB" w:rsidRPr="0060792F" w:rsidRDefault="00B70D8C" w:rsidP="00B70D8C">
      <w:pPr>
        <w:rPr>
          <w:rFonts w:ascii="Arial" w:hAnsi="Arial" w:cs="Arial"/>
        </w:rPr>
      </w:pPr>
      <w:proofErr w:type="gramStart"/>
      <w:r w:rsidRPr="0060792F">
        <w:rPr>
          <w:rFonts w:ascii="Arial" w:hAnsi="Arial" w:cs="Arial"/>
          <w:vertAlign w:val="superscript"/>
        </w:rPr>
        <w:t>2</w:t>
      </w:r>
      <w:r w:rsidRPr="0060792F">
        <w:rPr>
          <w:rFonts w:ascii="Arial" w:hAnsi="Arial" w:cs="Arial"/>
        </w:rPr>
        <w:t xml:space="preserve">Royal Liverpool and </w:t>
      </w:r>
      <w:proofErr w:type="spellStart"/>
      <w:r w:rsidR="003060B6" w:rsidRPr="0060792F">
        <w:rPr>
          <w:rFonts w:ascii="Arial" w:hAnsi="Arial" w:cs="Arial"/>
        </w:rPr>
        <w:t>Broadgreen</w:t>
      </w:r>
      <w:proofErr w:type="spellEnd"/>
      <w:r w:rsidR="003060B6" w:rsidRPr="0060792F">
        <w:rPr>
          <w:rFonts w:ascii="Arial" w:hAnsi="Arial" w:cs="Arial"/>
        </w:rPr>
        <w:t xml:space="preserve"> University Hospitals </w:t>
      </w:r>
      <w:r w:rsidR="00302CCB" w:rsidRPr="0060792F">
        <w:rPr>
          <w:rFonts w:ascii="Arial" w:hAnsi="Arial" w:cs="Arial"/>
        </w:rPr>
        <w:t>NHS Trust.</w:t>
      </w:r>
      <w:proofErr w:type="gramEnd"/>
    </w:p>
    <w:p w14:paraId="26BDECDF" w14:textId="75C18E88" w:rsidR="00B70D8C" w:rsidRPr="0060792F" w:rsidRDefault="00B70D8C" w:rsidP="00B70D8C">
      <w:pPr>
        <w:rPr>
          <w:rFonts w:ascii="Arial" w:hAnsi="Arial" w:cs="Arial"/>
        </w:rPr>
      </w:pPr>
      <w:r w:rsidRPr="0060792F">
        <w:rPr>
          <w:rFonts w:ascii="Arial" w:hAnsi="Arial" w:cs="Arial"/>
        </w:rPr>
        <w:t xml:space="preserve"> </w:t>
      </w:r>
      <w:proofErr w:type="gramStart"/>
      <w:r w:rsidRPr="0060792F">
        <w:rPr>
          <w:rFonts w:ascii="Arial" w:hAnsi="Arial" w:cs="Arial"/>
          <w:vertAlign w:val="superscript"/>
        </w:rPr>
        <w:t>3</w:t>
      </w:r>
      <w:r w:rsidRPr="0060792F">
        <w:rPr>
          <w:rFonts w:ascii="Arial" w:hAnsi="Arial" w:cs="Arial"/>
        </w:rPr>
        <w:t>Institute of Translational Medicine, University of Liverpool, Liverpool, United Kingdom</w:t>
      </w:r>
      <w:r w:rsidR="00302CCB" w:rsidRPr="0060792F">
        <w:rPr>
          <w:rFonts w:ascii="Arial" w:hAnsi="Arial" w:cs="Arial"/>
        </w:rPr>
        <w:t>.</w:t>
      </w:r>
      <w:proofErr w:type="gramEnd"/>
    </w:p>
    <w:p w14:paraId="22CAB353" w14:textId="77777777" w:rsidR="00302CCB" w:rsidRPr="0060792F" w:rsidRDefault="00302CCB" w:rsidP="00B70D8C">
      <w:pPr>
        <w:rPr>
          <w:rFonts w:ascii="Arial" w:hAnsi="Arial" w:cs="Arial"/>
        </w:rPr>
      </w:pPr>
    </w:p>
    <w:p w14:paraId="7D80349B" w14:textId="4F77CBE4" w:rsidR="00302CCB" w:rsidRPr="0060792F" w:rsidRDefault="00302CCB" w:rsidP="00B70D8C">
      <w:pPr>
        <w:rPr>
          <w:rFonts w:ascii="Arial" w:hAnsi="Arial" w:cs="Arial"/>
          <w:b/>
        </w:rPr>
      </w:pPr>
      <w:r w:rsidRPr="0060792F">
        <w:rPr>
          <w:rFonts w:ascii="Arial" w:hAnsi="Arial" w:cs="Arial"/>
          <w:b/>
        </w:rPr>
        <w:t>Corresponding author:</w:t>
      </w:r>
    </w:p>
    <w:p w14:paraId="78B19396" w14:textId="080D5F33" w:rsidR="00302CCB" w:rsidRPr="0060792F" w:rsidRDefault="00302CCB" w:rsidP="00B70D8C">
      <w:pPr>
        <w:rPr>
          <w:rFonts w:ascii="Arial" w:hAnsi="Arial" w:cs="Arial"/>
        </w:rPr>
      </w:pPr>
      <w:r w:rsidRPr="0060792F">
        <w:rPr>
          <w:rFonts w:ascii="Arial" w:hAnsi="Arial" w:cs="Arial"/>
        </w:rPr>
        <w:t xml:space="preserve">Dr Sudeep Pushpakom, MRC Centre for Drug Safety Science, </w:t>
      </w:r>
      <w:proofErr w:type="spellStart"/>
      <w:r w:rsidRPr="0060792F">
        <w:rPr>
          <w:rFonts w:ascii="Arial" w:hAnsi="Arial" w:cs="Arial"/>
        </w:rPr>
        <w:t>Dept</w:t>
      </w:r>
      <w:proofErr w:type="spellEnd"/>
      <w:r w:rsidRPr="0060792F">
        <w:rPr>
          <w:rFonts w:ascii="Arial" w:hAnsi="Arial" w:cs="Arial"/>
        </w:rPr>
        <w:t xml:space="preserve"> of Molecular and Clinical Pharmacology, University of Liverpool, Block A, Waterhouse Buildings, 1-5 Brownlow Street, Liverpool, L69 3GL.</w:t>
      </w:r>
    </w:p>
    <w:p w14:paraId="3D920665" w14:textId="592BB1F4" w:rsidR="00302CCB" w:rsidRPr="0060792F" w:rsidRDefault="00302CCB" w:rsidP="00302CCB">
      <w:pPr>
        <w:rPr>
          <w:rFonts w:ascii="Arial" w:eastAsiaTheme="minorEastAsia" w:hAnsi="Arial" w:cs="Arial"/>
          <w:noProof/>
          <w:lang w:eastAsia="en-GB"/>
        </w:rPr>
      </w:pPr>
      <w:r w:rsidRPr="0060792F">
        <w:rPr>
          <w:rFonts w:ascii="Arial" w:hAnsi="Arial" w:cs="Arial"/>
        </w:rPr>
        <w:t xml:space="preserve">Tel: </w:t>
      </w:r>
      <w:r w:rsidRPr="0060792F">
        <w:rPr>
          <w:rFonts w:ascii="Arial" w:eastAsiaTheme="minorEastAsia" w:hAnsi="Arial" w:cs="Arial"/>
          <w:noProof/>
          <w:lang w:val="en-US" w:eastAsia="en-GB"/>
        </w:rPr>
        <w:t>0151 795 5404</w:t>
      </w:r>
    </w:p>
    <w:p w14:paraId="0CADF143" w14:textId="0BB8A229" w:rsidR="00302CCB" w:rsidRPr="0060792F" w:rsidRDefault="00302CCB" w:rsidP="00B70D8C">
      <w:pPr>
        <w:rPr>
          <w:rFonts w:ascii="Arial" w:hAnsi="Arial" w:cs="Arial"/>
        </w:rPr>
      </w:pPr>
      <w:r w:rsidRPr="0060792F">
        <w:rPr>
          <w:rFonts w:ascii="Arial" w:hAnsi="Arial" w:cs="Arial"/>
        </w:rPr>
        <w:t xml:space="preserve">Email: </w:t>
      </w:r>
      <w:hyperlink r:id="rId9" w:history="1">
        <w:r w:rsidRPr="0060792F">
          <w:rPr>
            <w:rStyle w:val="Hyperlink"/>
            <w:rFonts w:ascii="Arial" w:hAnsi="Arial" w:cs="Arial"/>
          </w:rPr>
          <w:t>sudeepp@liverpool.ac.uk</w:t>
        </w:r>
      </w:hyperlink>
      <w:r w:rsidRPr="0060792F">
        <w:rPr>
          <w:rFonts w:ascii="Arial" w:hAnsi="Arial" w:cs="Arial"/>
        </w:rPr>
        <w:t xml:space="preserve"> </w:t>
      </w:r>
    </w:p>
    <w:p w14:paraId="5F34DE75" w14:textId="77777777" w:rsidR="003060B6" w:rsidRPr="0060792F" w:rsidRDefault="003060B6" w:rsidP="00DF311F">
      <w:pPr>
        <w:rPr>
          <w:rFonts w:ascii="Arial" w:hAnsi="Arial" w:cs="Arial"/>
          <w:b/>
          <w:sz w:val="24"/>
          <w:szCs w:val="24"/>
        </w:rPr>
      </w:pPr>
    </w:p>
    <w:p w14:paraId="1A0DB81F" w14:textId="6FB67543" w:rsidR="00863138" w:rsidRPr="0060792F" w:rsidRDefault="00863138" w:rsidP="00DF311F">
      <w:pPr>
        <w:rPr>
          <w:rFonts w:ascii="Arial" w:hAnsi="Arial" w:cs="Arial"/>
          <w:szCs w:val="24"/>
        </w:rPr>
      </w:pPr>
      <w:r w:rsidRPr="0060792F">
        <w:rPr>
          <w:rFonts w:ascii="Arial" w:hAnsi="Arial" w:cs="Arial"/>
          <w:b/>
          <w:szCs w:val="24"/>
        </w:rPr>
        <w:t>Running title:</w:t>
      </w:r>
      <w:r w:rsidRPr="00E912B5">
        <w:rPr>
          <w:rFonts w:ascii="Arial" w:hAnsi="Arial" w:cs="Arial"/>
          <w:szCs w:val="24"/>
        </w:rPr>
        <w:t xml:space="preserve"> </w:t>
      </w:r>
      <w:proofErr w:type="spellStart"/>
      <w:r w:rsidR="0043193D" w:rsidRPr="0060792F">
        <w:rPr>
          <w:rFonts w:ascii="Arial" w:hAnsi="Arial" w:cs="Arial"/>
          <w:szCs w:val="24"/>
        </w:rPr>
        <w:t>Nilotinib</w:t>
      </w:r>
      <w:proofErr w:type="spellEnd"/>
      <w:r w:rsidR="0043193D" w:rsidRPr="0060792F">
        <w:rPr>
          <w:rFonts w:ascii="Arial" w:hAnsi="Arial" w:cs="Arial"/>
          <w:szCs w:val="24"/>
        </w:rPr>
        <w:t>-induced adipocyte dysfunction</w:t>
      </w:r>
      <w:r w:rsidR="00E912B5">
        <w:rPr>
          <w:rFonts w:ascii="Arial" w:hAnsi="Arial" w:cs="Arial"/>
          <w:szCs w:val="24"/>
        </w:rPr>
        <w:t xml:space="preserve"> </w:t>
      </w:r>
    </w:p>
    <w:p w14:paraId="5AE4F257" w14:textId="77777777" w:rsidR="0060792F" w:rsidRDefault="0060792F" w:rsidP="00DF311F">
      <w:pPr>
        <w:rPr>
          <w:rFonts w:ascii="Arial" w:hAnsi="Arial" w:cs="Arial"/>
          <w:b/>
          <w:sz w:val="24"/>
          <w:szCs w:val="24"/>
        </w:rPr>
      </w:pPr>
    </w:p>
    <w:p w14:paraId="0A47183B" w14:textId="7B9AC525" w:rsidR="00D422F0" w:rsidRPr="0060792F" w:rsidRDefault="00D422F0" w:rsidP="00DF311F">
      <w:pPr>
        <w:rPr>
          <w:rFonts w:ascii="Arial" w:hAnsi="Arial" w:cs="Arial"/>
          <w:b/>
          <w:szCs w:val="24"/>
        </w:rPr>
      </w:pPr>
      <w:r w:rsidRPr="0060792F">
        <w:rPr>
          <w:rFonts w:ascii="Arial" w:hAnsi="Arial" w:cs="Arial"/>
          <w:b/>
          <w:szCs w:val="24"/>
        </w:rPr>
        <w:t xml:space="preserve">Word count: </w:t>
      </w:r>
      <w:r w:rsidR="002F6DA5">
        <w:rPr>
          <w:rFonts w:ascii="Arial" w:hAnsi="Arial" w:cs="Arial"/>
          <w:b/>
          <w:szCs w:val="24"/>
        </w:rPr>
        <w:t>1499</w:t>
      </w:r>
    </w:p>
    <w:p w14:paraId="64794E39" w14:textId="77777777" w:rsidR="00D422F0" w:rsidRPr="0060792F" w:rsidRDefault="00D422F0" w:rsidP="00DF311F">
      <w:pPr>
        <w:rPr>
          <w:rFonts w:ascii="Arial" w:hAnsi="Arial" w:cs="Arial"/>
          <w:b/>
          <w:sz w:val="24"/>
          <w:szCs w:val="24"/>
        </w:rPr>
      </w:pPr>
    </w:p>
    <w:p w14:paraId="1CBAC2CA" w14:textId="1411A46D" w:rsidR="00D422F0" w:rsidRPr="0060792F" w:rsidRDefault="00302CCB" w:rsidP="00DF311F">
      <w:pPr>
        <w:rPr>
          <w:rFonts w:ascii="Arial" w:hAnsi="Arial" w:cs="Arial"/>
          <w:b/>
          <w:szCs w:val="24"/>
        </w:rPr>
      </w:pPr>
      <w:r w:rsidRPr="0060792F">
        <w:rPr>
          <w:rFonts w:ascii="Arial" w:hAnsi="Arial" w:cs="Arial"/>
          <w:b/>
          <w:szCs w:val="24"/>
        </w:rPr>
        <w:t xml:space="preserve">Competing interests: </w:t>
      </w:r>
    </w:p>
    <w:p w14:paraId="796C78D8" w14:textId="77777777" w:rsidR="00910AC0" w:rsidRPr="0060792F" w:rsidRDefault="00910AC0" w:rsidP="00910AC0">
      <w:pPr>
        <w:spacing w:after="0" w:line="480" w:lineRule="auto"/>
        <w:rPr>
          <w:rFonts w:ascii="Arial" w:hAnsi="Arial" w:cs="Arial"/>
          <w:b/>
          <w:color w:val="2E74B5" w:themeColor="accent1" w:themeShade="BF"/>
          <w:sz w:val="32"/>
          <w:szCs w:val="24"/>
        </w:rPr>
      </w:pPr>
      <w:r w:rsidRPr="0060792F">
        <w:rPr>
          <w:rFonts w:ascii="Arial" w:hAnsi="Arial" w:cs="Arial"/>
          <w:szCs w:val="16"/>
        </w:rPr>
        <w:t>The authors declare no competing financial interests.</w:t>
      </w:r>
    </w:p>
    <w:p w14:paraId="3F31D91C" w14:textId="77777777" w:rsidR="00910AC0" w:rsidRDefault="00910AC0" w:rsidP="00DF311F">
      <w:pPr>
        <w:rPr>
          <w:rFonts w:ascii="Times New Roman" w:hAnsi="Times New Roman"/>
          <w:b/>
          <w:sz w:val="24"/>
          <w:szCs w:val="24"/>
        </w:rPr>
      </w:pPr>
    </w:p>
    <w:p w14:paraId="43CF904E" w14:textId="77777777" w:rsidR="00D422F0" w:rsidRDefault="00D422F0" w:rsidP="00DF311F">
      <w:pPr>
        <w:rPr>
          <w:rFonts w:ascii="Times New Roman" w:hAnsi="Times New Roman"/>
          <w:b/>
          <w:sz w:val="24"/>
          <w:szCs w:val="24"/>
        </w:rPr>
      </w:pPr>
    </w:p>
    <w:p w14:paraId="0CDFE0C6" w14:textId="77777777" w:rsidR="00D422F0" w:rsidRDefault="00D422F0" w:rsidP="00DF311F">
      <w:pPr>
        <w:rPr>
          <w:rFonts w:ascii="Times New Roman" w:hAnsi="Times New Roman"/>
          <w:b/>
          <w:sz w:val="24"/>
          <w:szCs w:val="24"/>
        </w:rPr>
      </w:pPr>
    </w:p>
    <w:p w14:paraId="0C41EA54" w14:textId="77777777" w:rsidR="00302CCB" w:rsidRDefault="00302CCB" w:rsidP="00DF311F">
      <w:pPr>
        <w:rPr>
          <w:rFonts w:ascii="Times New Roman" w:hAnsi="Times New Roman"/>
          <w:b/>
          <w:sz w:val="24"/>
          <w:szCs w:val="24"/>
        </w:rPr>
      </w:pPr>
    </w:p>
    <w:p w14:paraId="1736713B" w14:textId="77777777" w:rsidR="00302CCB" w:rsidRDefault="00302CCB" w:rsidP="00DF311F">
      <w:pPr>
        <w:rPr>
          <w:rFonts w:ascii="Times New Roman" w:hAnsi="Times New Roman"/>
          <w:b/>
          <w:sz w:val="24"/>
          <w:szCs w:val="24"/>
        </w:rPr>
      </w:pPr>
    </w:p>
    <w:p w14:paraId="745269D7" w14:textId="77777777" w:rsidR="00302CCB" w:rsidRDefault="00302CCB" w:rsidP="00DF311F">
      <w:pPr>
        <w:rPr>
          <w:rFonts w:ascii="Times New Roman" w:hAnsi="Times New Roman"/>
          <w:b/>
          <w:sz w:val="24"/>
          <w:szCs w:val="24"/>
        </w:rPr>
      </w:pPr>
    </w:p>
    <w:p w14:paraId="2D8023DC" w14:textId="77777777" w:rsidR="00302CCB" w:rsidRDefault="00302CCB" w:rsidP="00DF311F">
      <w:pPr>
        <w:rPr>
          <w:rFonts w:ascii="Times New Roman" w:hAnsi="Times New Roman"/>
          <w:b/>
          <w:sz w:val="24"/>
          <w:szCs w:val="24"/>
        </w:rPr>
      </w:pPr>
    </w:p>
    <w:p w14:paraId="579D59C7" w14:textId="77777777" w:rsidR="00302CCB" w:rsidRDefault="00302CCB" w:rsidP="00DF311F">
      <w:pPr>
        <w:rPr>
          <w:rFonts w:ascii="Times New Roman" w:hAnsi="Times New Roman"/>
          <w:b/>
          <w:sz w:val="24"/>
          <w:szCs w:val="24"/>
        </w:rPr>
      </w:pPr>
    </w:p>
    <w:p w14:paraId="61CBF7FE" w14:textId="77777777" w:rsidR="00302CCB" w:rsidRDefault="00302CCB" w:rsidP="00DF311F">
      <w:pPr>
        <w:rPr>
          <w:rFonts w:ascii="Times New Roman" w:hAnsi="Times New Roman"/>
          <w:b/>
          <w:sz w:val="24"/>
          <w:szCs w:val="24"/>
        </w:rPr>
      </w:pPr>
    </w:p>
    <w:p w14:paraId="68E7C187" w14:textId="77777777" w:rsidR="00302CCB" w:rsidRDefault="00302CCB" w:rsidP="00DF311F">
      <w:pPr>
        <w:rPr>
          <w:rFonts w:ascii="Times New Roman" w:hAnsi="Times New Roman"/>
          <w:b/>
          <w:sz w:val="24"/>
          <w:szCs w:val="24"/>
        </w:rPr>
      </w:pPr>
    </w:p>
    <w:p w14:paraId="58C96460" w14:textId="77777777" w:rsidR="00302CCB" w:rsidRDefault="00302CCB" w:rsidP="00DF311F">
      <w:pPr>
        <w:rPr>
          <w:rFonts w:ascii="Times New Roman" w:hAnsi="Times New Roman"/>
          <w:b/>
          <w:sz w:val="24"/>
          <w:szCs w:val="24"/>
        </w:rPr>
      </w:pPr>
    </w:p>
    <w:p w14:paraId="0926CCBA" w14:textId="77777777" w:rsidR="00B250A7" w:rsidRDefault="00533320" w:rsidP="001310CE">
      <w:pPr>
        <w:autoSpaceDE w:val="0"/>
        <w:autoSpaceDN w:val="0"/>
        <w:adjustRightInd w:val="0"/>
        <w:spacing w:after="0" w:line="480" w:lineRule="auto"/>
        <w:jc w:val="both"/>
        <w:rPr>
          <w:rFonts w:ascii="Arial" w:hAnsi="Arial" w:cs="Arial"/>
          <w:color w:val="241F20"/>
          <w:lang w:eastAsia="en-GB"/>
        </w:rPr>
      </w:pPr>
      <w:proofErr w:type="spellStart"/>
      <w:r w:rsidRPr="00E46095">
        <w:rPr>
          <w:rFonts w:ascii="Arial" w:hAnsi="Arial" w:cs="Arial"/>
          <w:color w:val="231F20"/>
          <w:lang w:eastAsia="en-GB"/>
        </w:rPr>
        <w:lastRenderedPageBreak/>
        <w:t>Nilotinib</w:t>
      </w:r>
      <w:proofErr w:type="spellEnd"/>
      <w:r w:rsidRPr="00E46095">
        <w:rPr>
          <w:rFonts w:ascii="Arial" w:hAnsi="Arial" w:cs="Arial"/>
          <w:color w:val="231F20"/>
          <w:lang w:eastAsia="en-GB"/>
        </w:rPr>
        <w:t xml:space="preserve">, a </w:t>
      </w:r>
      <w:r w:rsidR="00D4137A" w:rsidRPr="00E46095">
        <w:rPr>
          <w:rFonts w:ascii="Arial" w:hAnsi="Arial" w:cs="Arial"/>
          <w:color w:val="231F20"/>
          <w:lang w:eastAsia="en-GB"/>
        </w:rPr>
        <w:t>second-generation</w:t>
      </w:r>
      <w:r w:rsidRPr="00E46095">
        <w:rPr>
          <w:rFonts w:ascii="Arial" w:hAnsi="Arial" w:cs="Arial"/>
          <w:color w:val="231F20"/>
          <w:lang w:eastAsia="en-GB"/>
        </w:rPr>
        <w:t xml:space="preserve"> tyrosine kinase inhibitor (TKI)</w:t>
      </w:r>
      <w:r w:rsidR="00E46095">
        <w:rPr>
          <w:rFonts w:ascii="Arial" w:hAnsi="Arial" w:cs="Arial"/>
          <w:color w:val="231F20"/>
          <w:lang w:eastAsia="en-GB"/>
        </w:rPr>
        <w:t>,</w:t>
      </w:r>
      <w:r w:rsidRPr="00E46095">
        <w:rPr>
          <w:rFonts w:ascii="Arial" w:hAnsi="Arial" w:cs="Arial"/>
          <w:color w:val="231F20"/>
          <w:lang w:eastAsia="en-GB"/>
        </w:rPr>
        <w:t xml:space="preserve"> </w:t>
      </w:r>
      <w:r w:rsidR="00C47D17" w:rsidRPr="00E46095">
        <w:rPr>
          <w:rFonts w:ascii="Arial" w:hAnsi="Arial" w:cs="Arial"/>
          <w:color w:val="241F20"/>
          <w:lang w:eastAsia="en-GB"/>
        </w:rPr>
        <w:t>has</w:t>
      </w:r>
      <w:r w:rsidR="00C47D17">
        <w:rPr>
          <w:rFonts w:ascii="Arial" w:hAnsi="Arial" w:cs="Arial"/>
          <w:color w:val="241F20"/>
          <w:lang w:eastAsia="en-GB"/>
        </w:rPr>
        <w:t xml:space="preserve"> </w:t>
      </w:r>
      <w:r w:rsidR="00C47D17" w:rsidRPr="00E46095">
        <w:rPr>
          <w:rFonts w:ascii="Arial" w:hAnsi="Arial" w:cs="Arial"/>
          <w:color w:val="241F20"/>
          <w:lang w:eastAsia="en-GB"/>
        </w:rPr>
        <w:t>been described to be a superior drug in the frontline treatment</w:t>
      </w:r>
      <w:r w:rsidR="00C47D17">
        <w:rPr>
          <w:rFonts w:ascii="Arial" w:hAnsi="Arial" w:cs="Arial"/>
          <w:color w:val="241F20"/>
          <w:lang w:eastAsia="en-GB"/>
        </w:rPr>
        <w:t xml:space="preserve"> </w:t>
      </w:r>
      <w:r w:rsidR="00C47D17" w:rsidRPr="00E46095">
        <w:rPr>
          <w:rFonts w:ascii="Arial" w:hAnsi="Arial" w:cs="Arial"/>
          <w:color w:val="241F20"/>
          <w:lang w:eastAsia="en-GB"/>
        </w:rPr>
        <w:t xml:space="preserve">of patients with </w:t>
      </w:r>
      <w:r w:rsidR="00C47D17" w:rsidRPr="00E46095">
        <w:rPr>
          <w:rFonts w:ascii="Arial" w:hAnsi="Arial" w:cs="Arial"/>
          <w:color w:val="231F20"/>
          <w:lang w:eastAsia="en-GB"/>
        </w:rPr>
        <w:t>Philadelphia chromosome–positive (</w:t>
      </w:r>
      <w:proofErr w:type="spellStart"/>
      <w:r w:rsidR="00C47D17" w:rsidRPr="00E46095">
        <w:rPr>
          <w:rFonts w:ascii="Arial" w:hAnsi="Arial" w:cs="Arial"/>
          <w:color w:val="231F20"/>
          <w:lang w:eastAsia="en-GB"/>
        </w:rPr>
        <w:t>Ph</w:t>
      </w:r>
      <w:proofErr w:type="spellEnd"/>
      <w:r w:rsidR="00C47D17" w:rsidRPr="00E46095">
        <w:rPr>
          <w:rFonts w:ascii="Arial" w:hAnsi="Arial" w:cs="Arial"/>
          <w:color w:val="231F20"/>
          <w:lang w:eastAsia="en-GB"/>
        </w:rPr>
        <w:t xml:space="preserve">+) chronic myeloid </w:t>
      </w:r>
      <w:proofErr w:type="spellStart"/>
      <w:r w:rsidR="00C47D17" w:rsidRPr="00E46095">
        <w:rPr>
          <w:rFonts w:ascii="Arial" w:hAnsi="Arial" w:cs="Arial"/>
          <w:color w:val="231F20"/>
          <w:lang w:eastAsia="en-GB"/>
        </w:rPr>
        <w:t>leukemia</w:t>
      </w:r>
      <w:proofErr w:type="spellEnd"/>
      <w:r w:rsidR="00C47D17" w:rsidRPr="00E46095">
        <w:rPr>
          <w:rFonts w:ascii="Arial" w:hAnsi="Arial" w:cs="Arial"/>
          <w:color w:val="231F20"/>
          <w:lang w:eastAsia="en-GB"/>
        </w:rPr>
        <w:t xml:space="preserve"> (CML</w:t>
      </w:r>
      <w:proofErr w:type="gramStart"/>
      <w:r w:rsidR="00C47D17" w:rsidRPr="00E46095">
        <w:rPr>
          <w:rFonts w:ascii="Arial" w:hAnsi="Arial" w:cs="Arial"/>
          <w:color w:val="231F20"/>
          <w:lang w:eastAsia="en-GB"/>
        </w:rPr>
        <w:t>)</w:t>
      </w:r>
      <w:proofErr w:type="gramEnd"/>
      <w:r w:rsidR="00105CDE">
        <w:rPr>
          <w:rFonts w:ascii="Arial" w:hAnsi="Arial" w:cs="Arial"/>
          <w:color w:val="231F20"/>
          <w:lang w:eastAsia="en-GB"/>
        </w:rPr>
        <w:fldChar w:fldCharType="begin">
          <w:fldData xml:space="preserve">PEVuZE5vdGU+PENpdGU+PEF1dGhvcj5TYWdsaW88L0F1dGhvcj48WWVhcj4yMDEwPC9ZZWFyPjxS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PjIyNTEtOTwvcGFnZXM+PHZvbHVtZT4zNjI8L3ZvbHVtZT48bnVtYmVyPjI0PC9udW1iZXI+PGVk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</w:fldData>
        </w:fldChar>
      </w:r>
      <w:r w:rsidR="00105CDE">
        <w:rPr>
          <w:rFonts w:ascii="Arial" w:hAnsi="Arial" w:cs="Arial"/>
          <w:color w:val="231F20"/>
          <w:lang w:eastAsia="en-GB"/>
        </w:rPr>
        <w:instrText xml:space="preserve"> ADDIN EN.CITE </w:instrText>
      </w:r>
      <w:r w:rsidR="00105CDE">
        <w:rPr>
          <w:rFonts w:ascii="Arial" w:hAnsi="Arial" w:cs="Arial"/>
          <w:color w:val="231F20"/>
          <w:lang w:eastAsia="en-GB"/>
        </w:rPr>
        <w:fldChar w:fldCharType="begin">
          <w:fldData xml:space="preserve">PEVuZE5vdGU+PENpdGU+PEF1dGhvcj5TYWdsaW88L0F1dGhvcj48WWVhcj4yMDEwPC9ZZWFyPjxS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PjIyNTEtOTwvcGFnZXM+PHZvbHVtZT4zNjI8L3ZvbHVtZT48bnVtYmVyPjI0PC9udW1iZXI+PGVk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</w:fldData>
        </w:fldChar>
      </w:r>
      <w:r w:rsidR="00105CDE">
        <w:rPr>
          <w:rFonts w:ascii="Arial" w:hAnsi="Arial" w:cs="Arial"/>
          <w:color w:val="231F20"/>
          <w:lang w:eastAsia="en-GB"/>
        </w:rPr>
        <w:instrText xml:space="preserve"> ADDIN EN.CITE.DATA </w:instrText>
      </w:r>
      <w:r w:rsidR="00105CDE">
        <w:rPr>
          <w:rFonts w:ascii="Arial" w:hAnsi="Arial" w:cs="Arial"/>
          <w:color w:val="231F20"/>
          <w:lang w:eastAsia="en-GB"/>
        </w:rPr>
      </w:r>
      <w:r w:rsidR="00105CDE">
        <w:rPr>
          <w:rFonts w:ascii="Arial" w:hAnsi="Arial" w:cs="Arial"/>
          <w:color w:val="231F20"/>
          <w:lang w:eastAsia="en-GB"/>
        </w:rPr>
        <w:fldChar w:fldCharType="end"/>
      </w:r>
      <w:r w:rsidR="00105CDE">
        <w:rPr>
          <w:rFonts w:ascii="Arial" w:hAnsi="Arial" w:cs="Arial"/>
          <w:color w:val="231F20"/>
          <w:lang w:eastAsia="en-GB"/>
        </w:rPr>
      </w:r>
      <w:r w:rsidR="00105CDE">
        <w:rPr>
          <w:rFonts w:ascii="Arial" w:hAnsi="Arial" w:cs="Arial"/>
          <w:color w:val="231F20"/>
          <w:lang w:eastAsia="en-GB"/>
        </w:rPr>
        <w:fldChar w:fldCharType="separate"/>
      </w:r>
      <w:r w:rsidR="00105CDE" w:rsidRPr="00105CDE">
        <w:rPr>
          <w:rFonts w:ascii="Arial" w:hAnsi="Arial" w:cs="Arial"/>
          <w:noProof/>
          <w:color w:val="231F20"/>
          <w:vertAlign w:val="superscript"/>
          <w:lang w:eastAsia="en-GB"/>
        </w:rPr>
        <w:t>1</w:t>
      </w:r>
      <w:r w:rsidR="00105CDE">
        <w:rPr>
          <w:rFonts w:ascii="Arial" w:hAnsi="Arial" w:cs="Arial"/>
          <w:color w:val="231F20"/>
          <w:lang w:eastAsia="en-GB"/>
        </w:rPr>
        <w:fldChar w:fldCharType="end"/>
      </w:r>
      <w:r w:rsidR="00C47D17" w:rsidRPr="00E46095">
        <w:rPr>
          <w:rFonts w:ascii="Arial" w:hAnsi="Arial" w:cs="Arial"/>
          <w:color w:val="241F20"/>
          <w:lang w:eastAsia="en-GB"/>
        </w:rPr>
        <w:t>.</w:t>
      </w:r>
      <w:r w:rsidR="00C47D17">
        <w:rPr>
          <w:rFonts w:ascii="Arial" w:hAnsi="Arial" w:cs="Arial"/>
          <w:color w:val="241F20"/>
          <w:lang w:eastAsia="en-GB"/>
        </w:rPr>
        <w:t xml:space="preserve"> </w:t>
      </w:r>
      <w:r w:rsidR="00C47D17">
        <w:rPr>
          <w:rFonts w:ascii="Arial" w:hAnsi="Arial" w:cs="Arial"/>
          <w:color w:val="231F20"/>
          <w:lang w:eastAsia="en-GB"/>
        </w:rPr>
        <w:t xml:space="preserve"> </w:t>
      </w:r>
      <w:r w:rsidR="003F703D">
        <w:rPr>
          <w:rFonts w:ascii="Arial" w:hAnsi="Arial" w:cs="Arial"/>
          <w:color w:val="241F20"/>
          <w:lang w:eastAsia="en-GB"/>
        </w:rPr>
        <w:t>However,</w:t>
      </w:r>
      <w:r w:rsidR="0056359A">
        <w:rPr>
          <w:rFonts w:ascii="Arial" w:hAnsi="Arial" w:cs="Arial"/>
          <w:color w:val="241F20"/>
          <w:lang w:eastAsia="en-GB"/>
        </w:rPr>
        <w:t xml:space="preserve"> </w:t>
      </w:r>
      <w:r w:rsidR="006D1BE9">
        <w:rPr>
          <w:rFonts w:ascii="Arial" w:hAnsi="Arial" w:cs="Arial"/>
          <w:color w:val="241F20"/>
          <w:lang w:eastAsia="en-GB"/>
        </w:rPr>
        <w:t>with more mature follow-up</w:t>
      </w:r>
      <w:r w:rsidR="003F703D">
        <w:rPr>
          <w:rFonts w:ascii="Arial" w:hAnsi="Arial" w:cs="Arial"/>
          <w:color w:val="241F20"/>
          <w:lang w:eastAsia="en-GB"/>
        </w:rPr>
        <w:t>,</w:t>
      </w:r>
      <w:r w:rsidR="006D1BE9">
        <w:rPr>
          <w:rFonts w:ascii="Arial" w:hAnsi="Arial" w:cs="Arial"/>
          <w:color w:val="241F20"/>
          <w:lang w:eastAsia="en-GB"/>
        </w:rPr>
        <w:t xml:space="preserve"> it has become clear that </w:t>
      </w:r>
      <w:proofErr w:type="spellStart"/>
      <w:r w:rsidR="00852233">
        <w:rPr>
          <w:rFonts w:ascii="Arial" w:hAnsi="Arial" w:cs="Arial"/>
          <w:color w:val="241F20"/>
          <w:lang w:eastAsia="en-GB"/>
        </w:rPr>
        <w:t>nilotinib</w:t>
      </w:r>
      <w:proofErr w:type="spellEnd"/>
      <w:r w:rsidR="00852233">
        <w:rPr>
          <w:rFonts w:ascii="Arial" w:hAnsi="Arial" w:cs="Arial"/>
          <w:color w:val="241F20"/>
          <w:lang w:eastAsia="en-GB"/>
        </w:rPr>
        <w:t xml:space="preserve"> </w:t>
      </w:r>
      <w:r w:rsidR="006D1BE9">
        <w:rPr>
          <w:rFonts w:ascii="Arial" w:hAnsi="Arial" w:cs="Arial"/>
          <w:color w:val="241F20"/>
          <w:lang w:eastAsia="en-GB"/>
        </w:rPr>
        <w:t>is</w:t>
      </w:r>
      <w:r w:rsidR="00E46095">
        <w:rPr>
          <w:rFonts w:ascii="Arial" w:hAnsi="Arial" w:cs="Arial"/>
          <w:color w:val="241F20"/>
          <w:lang w:eastAsia="en-GB"/>
        </w:rPr>
        <w:t xml:space="preserve"> associ</w:t>
      </w:r>
      <w:r w:rsidR="00EF2F55">
        <w:rPr>
          <w:rFonts w:ascii="Arial" w:hAnsi="Arial" w:cs="Arial"/>
          <w:color w:val="241F20"/>
          <w:lang w:eastAsia="en-GB"/>
        </w:rPr>
        <w:t>a</w:t>
      </w:r>
      <w:r w:rsidR="00E46095">
        <w:rPr>
          <w:rFonts w:ascii="Arial" w:hAnsi="Arial" w:cs="Arial"/>
          <w:color w:val="241F20"/>
          <w:lang w:eastAsia="en-GB"/>
        </w:rPr>
        <w:t xml:space="preserve">ted with </w:t>
      </w:r>
      <w:r w:rsidR="00105CDE">
        <w:rPr>
          <w:rFonts w:ascii="Arial" w:hAnsi="Arial" w:cs="Arial"/>
          <w:color w:val="241F20"/>
          <w:lang w:eastAsia="en-GB"/>
        </w:rPr>
        <w:t>impaired</w:t>
      </w:r>
      <w:r w:rsidR="00E46095">
        <w:rPr>
          <w:rFonts w:ascii="Arial" w:hAnsi="Arial" w:cs="Arial"/>
          <w:color w:val="241F20"/>
          <w:lang w:eastAsia="en-GB"/>
        </w:rPr>
        <w:t xml:space="preserve"> glucose and lipid metabolism</w:t>
      </w:r>
      <w:r w:rsidR="00105CDE">
        <w:rPr>
          <w:rFonts w:ascii="Arial" w:hAnsi="Arial" w:cs="Arial"/>
          <w:color w:val="241F20"/>
          <w:lang w:eastAsia="en-GB"/>
        </w:rPr>
        <w:fldChar w:fldCharType="begin">
          <w:fldData xml:space="preserve">PEVuZE5vdGU+PENpdGU+PEF1dGhvcj5CcmVjY2lhPC9BdXRob3I+PFllYXI+MjAwNzwvWWVhcj48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</w:fldData>
        </w:fldChar>
      </w:r>
      <w:r w:rsidR="00105CDE">
        <w:rPr>
          <w:rFonts w:ascii="Arial" w:hAnsi="Arial" w:cs="Arial"/>
          <w:color w:val="241F20"/>
          <w:lang w:eastAsia="en-GB"/>
        </w:rPr>
        <w:instrText xml:space="preserve"> ADDIN EN.CITE </w:instrText>
      </w:r>
      <w:r w:rsidR="00105CDE">
        <w:rPr>
          <w:rFonts w:ascii="Arial" w:hAnsi="Arial" w:cs="Arial"/>
          <w:color w:val="241F20"/>
          <w:lang w:eastAsia="en-GB"/>
        </w:rPr>
        <w:fldChar w:fldCharType="begin">
          <w:fldData xml:space="preserve">PEVuZE5vdGU+PENpdGU+PEF1dGhvcj5CcmVjY2lhPC9BdXRob3I+PFllYXI+MjAwNzwvWWVhcj48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</w:fldData>
        </w:fldChar>
      </w:r>
      <w:r w:rsidR="00105CDE">
        <w:rPr>
          <w:rFonts w:ascii="Arial" w:hAnsi="Arial" w:cs="Arial"/>
          <w:color w:val="241F20"/>
          <w:lang w:eastAsia="en-GB"/>
        </w:rPr>
        <w:instrText xml:space="preserve"> ADDIN EN.CITE.DATA </w:instrText>
      </w:r>
      <w:r w:rsidR="00105CDE">
        <w:rPr>
          <w:rFonts w:ascii="Arial" w:hAnsi="Arial" w:cs="Arial"/>
          <w:color w:val="241F20"/>
          <w:lang w:eastAsia="en-GB"/>
        </w:rPr>
      </w:r>
      <w:r w:rsidR="00105CDE">
        <w:rPr>
          <w:rFonts w:ascii="Arial" w:hAnsi="Arial" w:cs="Arial"/>
          <w:color w:val="241F20"/>
          <w:lang w:eastAsia="en-GB"/>
        </w:rPr>
        <w:fldChar w:fldCharType="end"/>
      </w:r>
      <w:r w:rsidR="00105CDE">
        <w:rPr>
          <w:rFonts w:ascii="Arial" w:hAnsi="Arial" w:cs="Arial"/>
          <w:color w:val="241F20"/>
          <w:lang w:eastAsia="en-GB"/>
        </w:rPr>
      </w:r>
      <w:r w:rsidR="00105CDE">
        <w:rPr>
          <w:rFonts w:ascii="Arial" w:hAnsi="Arial" w:cs="Arial"/>
          <w:color w:val="241F20"/>
          <w:lang w:eastAsia="en-GB"/>
        </w:rPr>
        <w:fldChar w:fldCharType="separate"/>
      </w:r>
      <w:r w:rsidR="00105CDE" w:rsidRPr="00105CDE">
        <w:rPr>
          <w:rFonts w:ascii="Arial" w:hAnsi="Arial" w:cs="Arial"/>
          <w:noProof/>
          <w:color w:val="241F20"/>
          <w:vertAlign w:val="superscript"/>
          <w:lang w:eastAsia="en-GB"/>
        </w:rPr>
        <w:t>2-4</w:t>
      </w:r>
      <w:r w:rsidR="00105CDE">
        <w:rPr>
          <w:rFonts w:ascii="Arial" w:hAnsi="Arial" w:cs="Arial"/>
          <w:color w:val="241F20"/>
          <w:lang w:eastAsia="en-GB"/>
        </w:rPr>
        <w:fldChar w:fldCharType="end"/>
      </w:r>
      <w:r w:rsidR="00E46095">
        <w:rPr>
          <w:rFonts w:ascii="Arial" w:hAnsi="Arial" w:cs="Arial"/>
          <w:color w:val="241F20"/>
          <w:lang w:eastAsia="en-GB"/>
        </w:rPr>
        <w:t xml:space="preserve"> and </w:t>
      </w:r>
      <w:r w:rsidR="006D1BE9">
        <w:rPr>
          <w:rFonts w:ascii="Arial" w:hAnsi="Arial" w:cs="Arial"/>
          <w:color w:val="241F20"/>
          <w:lang w:eastAsia="en-GB"/>
        </w:rPr>
        <w:t>an excess in arterial thrombotic events in comparison to imatinib</w:t>
      </w:r>
      <w:r w:rsidR="00105CDE">
        <w:rPr>
          <w:rFonts w:ascii="Arial" w:hAnsi="Arial" w:cs="Arial"/>
          <w:color w:val="241F20"/>
          <w:lang w:eastAsia="en-GB"/>
        </w:rPr>
        <w:fldChar w:fldCharType="begin">
          <w:fldData xml:space="preserve">PEVuZE5vdGU+PENpdGU+PEF1dGhvcj5BaWNoYmVyZ2VyPC9BdXRob3I+PFllYXI+MjAxMTwvWWVh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</w:fldData>
        </w:fldChar>
      </w:r>
      <w:r w:rsidR="00105CDE">
        <w:rPr>
          <w:rFonts w:ascii="Arial" w:hAnsi="Arial" w:cs="Arial"/>
          <w:color w:val="241F20"/>
          <w:lang w:eastAsia="en-GB"/>
        </w:rPr>
        <w:instrText xml:space="preserve"> ADDIN EN.CITE </w:instrText>
      </w:r>
      <w:r w:rsidR="00105CDE">
        <w:rPr>
          <w:rFonts w:ascii="Arial" w:hAnsi="Arial" w:cs="Arial"/>
          <w:color w:val="241F20"/>
          <w:lang w:eastAsia="en-GB"/>
        </w:rPr>
        <w:fldChar w:fldCharType="begin">
          <w:fldData xml:space="preserve">PEVuZE5vdGU+PENpdGU+PEF1dGhvcj5BaWNoYmVyZ2VyPC9BdXRob3I+PFllYXI+MjAxMTwvWWVh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</w:fldData>
        </w:fldChar>
      </w:r>
      <w:r w:rsidR="00105CDE">
        <w:rPr>
          <w:rFonts w:ascii="Arial" w:hAnsi="Arial" w:cs="Arial"/>
          <w:color w:val="241F20"/>
          <w:lang w:eastAsia="en-GB"/>
        </w:rPr>
        <w:instrText xml:space="preserve"> ADDIN EN.CITE.DATA </w:instrText>
      </w:r>
      <w:r w:rsidR="00105CDE">
        <w:rPr>
          <w:rFonts w:ascii="Arial" w:hAnsi="Arial" w:cs="Arial"/>
          <w:color w:val="241F20"/>
          <w:lang w:eastAsia="en-GB"/>
        </w:rPr>
      </w:r>
      <w:r w:rsidR="00105CDE">
        <w:rPr>
          <w:rFonts w:ascii="Arial" w:hAnsi="Arial" w:cs="Arial"/>
          <w:color w:val="241F20"/>
          <w:lang w:eastAsia="en-GB"/>
        </w:rPr>
        <w:fldChar w:fldCharType="end"/>
      </w:r>
      <w:r w:rsidR="00105CDE">
        <w:rPr>
          <w:rFonts w:ascii="Arial" w:hAnsi="Arial" w:cs="Arial"/>
          <w:color w:val="241F20"/>
          <w:lang w:eastAsia="en-GB"/>
        </w:rPr>
      </w:r>
      <w:r w:rsidR="00105CDE">
        <w:rPr>
          <w:rFonts w:ascii="Arial" w:hAnsi="Arial" w:cs="Arial"/>
          <w:color w:val="241F20"/>
          <w:lang w:eastAsia="en-GB"/>
        </w:rPr>
        <w:fldChar w:fldCharType="separate"/>
      </w:r>
      <w:r w:rsidR="00105CDE" w:rsidRPr="00105CDE">
        <w:rPr>
          <w:rFonts w:ascii="Arial" w:hAnsi="Arial" w:cs="Arial"/>
          <w:noProof/>
          <w:color w:val="241F20"/>
          <w:vertAlign w:val="superscript"/>
          <w:lang w:eastAsia="en-GB"/>
        </w:rPr>
        <w:t>5</w:t>
      </w:r>
      <w:r w:rsidR="00105CDE">
        <w:rPr>
          <w:rFonts w:ascii="Arial" w:hAnsi="Arial" w:cs="Arial"/>
          <w:color w:val="241F20"/>
          <w:lang w:eastAsia="en-GB"/>
        </w:rPr>
        <w:fldChar w:fldCharType="end"/>
      </w:r>
      <w:r w:rsidR="00E46095">
        <w:rPr>
          <w:rFonts w:ascii="Arial" w:hAnsi="Arial" w:cs="Arial"/>
          <w:color w:val="241F20"/>
          <w:lang w:eastAsia="en-GB"/>
        </w:rPr>
        <w:t xml:space="preserve">. </w:t>
      </w:r>
      <w:r w:rsidR="00C47D17">
        <w:rPr>
          <w:rFonts w:ascii="Arial" w:hAnsi="Arial" w:cs="Arial"/>
          <w:color w:val="241F20"/>
          <w:lang w:eastAsia="en-GB"/>
        </w:rPr>
        <w:t>T</w:t>
      </w:r>
      <w:r w:rsidR="0042098C" w:rsidRPr="00965005">
        <w:rPr>
          <w:rFonts w:ascii="Arial" w:hAnsi="Arial" w:cs="Arial"/>
          <w:color w:val="241F20"/>
          <w:lang w:eastAsia="en-GB"/>
        </w:rPr>
        <w:t xml:space="preserve">he </w:t>
      </w:r>
      <w:r w:rsidR="001A0A50" w:rsidRPr="00965005">
        <w:rPr>
          <w:rFonts w:ascii="Arial" w:hAnsi="Arial" w:cs="Arial"/>
          <w:color w:val="241F20"/>
          <w:lang w:eastAsia="en-GB"/>
        </w:rPr>
        <w:t xml:space="preserve">5-year safety update of the </w:t>
      </w:r>
      <w:proofErr w:type="spellStart"/>
      <w:r w:rsidR="0042098C" w:rsidRPr="00965005">
        <w:rPr>
          <w:rFonts w:ascii="Arial" w:hAnsi="Arial" w:cs="Arial"/>
          <w:color w:val="241F20"/>
          <w:lang w:eastAsia="en-GB"/>
        </w:rPr>
        <w:t>ENESTnd</w:t>
      </w:r>
      <w:proofErr w:type="spellEnd"/>
      <w:r w:rsidR="00852233">
        <w:rPr>
          <w:rFonts w:ascii="Arial" w:hAnsi="Arial" w:cs="Arial"/>
          <w:color w:val="241F20"/>
          <w:lang w:eastAsia="en-GB"/>
        </w:rPr>
        <w:t xml:space="preserve"> </w:t>
      </w:r>
      <w:r w:rsidR="0042098C" w:rsidRPr="00965005">
        <w:rPr>
          <w:rFonts w:ascii="Arial" w:hAnsi="Arial" w:cs="Arial"/>
          <w:color w:val="241F20"/>
          <w:lang w:eastAsia="en-GB"/>
        </w:rPr>
        <w:t>trial</w:t>
      </w:r>
      <w:r w:rsidR="00820649">
        <w:rPr>
          <w:rFonts w:ascii="Arial" w:hAnsi="Arial" w:cs="Arial"/>
          <w:color w:val="241F20"/>
          <w:lang w:eastAsia="en-GB"/>
        </w:rPr>
        <w:fldChar w:fldCharType="begin">
          <w:fldData xml:space="preserve">PEVuZE5vdGU+PENpdGU+PEF1dGhvcj5Ib2NoaGF1czwvQXV0aG9yPjxZZWFyPjIwMTY8L1llYXI+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=
</w:fldData>
        </w:fldChar>
      </w:r>
      <w:r w:rsidR="00105CDE">
        <w:rPr>
          <w:rFonts w:ascii="Arial" w:hAnsi="Arial" w:cs="Arial"/>
          <w:color w:val="241F20"/>
          <w:lang w:eastAsia="en-GB"/>
        </w:rPr>
        <w:instrText xml:space="preserve"> ADDIN EN.CITE </w:instrText>
      </w:r>
      <w:r w:rsidR="00105CDE">
        <w:rPr>
          <w:rFonts w:ascii="Arial" w:hAnsi="Arial" w:cs="Arial"/>
          <w:color w:val="241F20"/>
          <w:lang w:eastAsia="en-GB"/>
        </w:rPr>
        <w:fldChar w:fldCharType="begin">
          <w:fldData xml:space="preserve">PEVuZE5vdGU+PENpdGU+PEF1dGhvcj5Ib2NoaGF1czwvQXV0aG9yPjxZZWFyPjIwMTY8L1llYXI+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=
</w:fldData>
        </w:fldChar>
      </w:r>
      <w:r w:rsidR="00105CDE">
        <w:rPr>
          <w:rFonts w:ascii="Arial" w:hAnsi="Arial" w:cs="Arial"/>
          <w:color w:val="241F20"/>
          <w:lang w:eastAsia="en-GB"/>
        </w:rPr>
        <w:instrText xml:space="preserve"> ADDIN EN.CITE.DATA </w:instrText>
      </w:r>
      <w:r w:rsidR="00105CDE">
        <w:rPr>
          <w:rFonts w:ascii="Arial" w:hAnsi="Arial" w:cs="Arial"/>
          <w:color w:val="241F20"/>
          <w:lang w:eastAsia="en-GB"/>
        </w:rPr>
      </w:r>
      <w:r w:rsidR="00105CDE">
        <w:rPr>
          <w:rFonts w:ascii="Arial" w:hAnsi="Arial" w:cs="Arial"/>
          <w:color w:val="241F20"/>
          <w:lang w:eastAsia="en-GB"/>
        </w:rPr>
        <w:fldChar w:fldCharType="end"/>
      </w:r>
      <w:r w:rsidR="00820649">
        <w:rPr>
          <w:rFonts w:ascii="Arial" w:hAnsi="Arial" w:cs="Arial"/>
          <w:color w:val="241F20"/>
          <w:lang w:eastAsia="en-GB"/>
        </w:rPr>
      </w:r>
      <w:r w:rsidR="00820649">
        <w:rPr>
          <w:rFonts w:ascii="Arial" w:hAnsi="Arial" w:cs="Arial"/>
          <w:color w:val="241F20"/>
          <w:lang w:eastAsia="en-GB"/>
        </w:rPr>
        <w:fldChar w:fldCharType="separate"/>
      </w:r>
      <w:r w:rsidR="00105CDE" w:rsidRPr="00105CDE">
        <w:rPr>
          <w:rFonts w:ascii="Arial" w:hAnsi="Arial" w:cs="Arial"/>
          <w:noProof/>
          <w:color w:val="241F20"/>
          <w:vertAlign w:val="superscript"/>
          <w:lang w:eastAsia="en-GB"/>
        </w:rPr>
        <w:t>3</w:t>
      </w:r>
      <w:r w:rsidR="00820649">
        <w:rPr>
          <w:rFonts w:ascii="Arial" w:hAnsi="Arial" w:cs="Arial"/>
          <w:color w:val="241F20"/>
          <w:lang w:eastAsia="en-GB"/>
        </w:rPr>
        <w:fldChar w:fldCharType="end"/>
      </w:r>
      <w:r w:rsidR="00D4137A">
        <w:rPr>
          <w:rFonts w:ascii="Arial" w:hAnsi="Arial" w:cs="Arial"/>
          <w:color w:val="241F20"/>
          <w:lang w:eastAsia="en-GB"/>
        </w:rPr>
        <w:t xml:space="preserve"> </w:t>
      </w:r>
      <w:r w:rsidR="00C47D17">
        <w:rPr>
          <w:rFonts w:ascii="Arial" w:hAnsi="Arial" w:cs="Arial"/>
          <w:color w:val="241F20"/>
          <w:lang w:eastAsia="en-GB"/>
        </w:rPr>
        <w:t>provided further confirmation; i</w:t>
      </w:r>
      <w:r w:rsidR="00ED7AC9">
        <w:rPr>
          <w:rFonts w:ascii="Arial" w:hAnsi="Arial" w:cs="Arial"/>
          <w:color w:val="241F20"/>
          <w:lang w:eastAsia="en-GB"/>
        </w:rPr>
        <w:t>t</w:t>
      </w:r>
      <w:r w:rsidR="0042098C" w:rsidRPr="00965005">
        <w:rPr>
          <w:rFonts w:ascii="Arial" w:hAnsi="Arial" w:cs="Arial"/>
          <w:color w:val="241F20"/>
          <w:lang w:eastAsia="en-GB"/>
        </w:rPr>
        <w:t xml:space="preserve"> reported significant elevations in fasting glucose and serum lipid</w:t>
      </w:r>
      <w:r w:rsidR="00F56D3F">
        <w:rPr>
          <w:rFonts w:ascii="Arial" w:hAnsi="Arial" w:cs="Arial"/>
          <w:color w:val="241F20"/>
          <w:lang w:eastAsia="en-GB"/>
        </w:rPr>
        <w:t>s</w:t>
      </w:r>
      <w:r w:rsidR="00C47D17">
        <w:rPr>
          <w:rFonts w:ascii="Arial" w:hAnsi="Arial" w:cs="Arial"/>
          <w:color w:val="241F20"/>
          <w:lang w:eastAsia="en-GB"/>
        </w:rPr>
        <w:t xml:space="preserve"> and an </w:t>
      </w:r>
      <w:r w:rsidR="00C47D17" w:rsidRPr="00965005">
        <w:rPr>
          <w:rFonts w:ascii="Arial" w:hAnsi="Arial" w:cs="Arial"/>
          <w:color w:val="241F20"/>
          <w:lang w:eastAsia="en-GB"/>
        </w:rPr>
        <w:t>increased incidence of cardiovascular events</w:t>
      </w:r>
      <w:r w:rsidR="00C47D17">
        <w:rPr>
          <w:rFonts w:ascii="Arial" w:hAnsi="Arial" w:cs="Arial"/>
          <w:color w:val="241F20"/>
          <w:lang w:eastAsia="en-GB"/>
        </w:rPr>
        <w:t xml:space="preserve"> </w:t>
      </w:r>
      <w:r w:rsidR="0042098C" w:rsidRPr="00965005">
        <w:rPr>
          <w:rFonts w:ascii="Arial" w:hAnsi="Arial" w:cs="Arial"/>
          <w:color w:val="241F20"/>
          <w:lang w:eastAsia="en-GB"/>
        </w:rPr>
        <w:t xml:space="preserve">in </w:t>
      </w:r>
      <w:proofErr w:type="spellStart"/>
      <w:r w:rsidR="001A0A50" w:rsidRPr="00965005">
        <w:rPr>
          <w:rFonts w:ascii="Arial" w:hAnsi="Arial" w:cs="Arial"/>
          <w:color w:val="241F20"/>
          <w:lang w:eastAsia="en-GB"/>
        </w:rPr>
        <w:t>nilotinib</w:t>
      </w:r>
      <w:proofErr w:type="spellEnd"/>
      <w:r w:rsidR="00D4137A">
        <w:rPr>
          <w:rFonts w:ascii="Arial" w:hAnsi="Arial" w:cs="Arial"/>
          <w:color w:val="241F20"/>
          <w:lang w:eastAsia="en-GB"/>
        </w:rPr>
        <w:t>-</w:t>
      </w:r>
      <w:r w:rsidR="001A0A50" w:rsidRPr="00965005">
        <w:rPr>
          <w:rFonts w:ascii="Arial" w:hAnsi="Arial" w:cs="Arial"/>
          <w:color w:val="241F20"/>
          <w:lang w:eastAsia="en-GB"/>
        </w:rPr>
        <w:t>treated patients</w:t>
      </w:r>
      <w:r w:rsidR="00C47D17">
        <w:rPr>
          <w:rFonts w:ascii="Arial" w:hAnsi="Arial" w:cs="Arial"/>
          <w:color w:val="241F20"/>
          <w:lang w:eastAsia="en-GB"/>
        </w:rPr>
        <w:t xml:space="preserve"> </w:t>
      </w:r>
      <w:r w:rsidR="0042098C" w:rsidRPr="00965005">
        <w:rPr>
          <w:rFonts w:ascii="Arial" w:hAnsi="Arial" w:cs="Arial"/>
          <w:color w:val="241F20"/>
          <w:lang w:eastAsia="en-GB"/>
        </w:rPr>
        <w:t xml:space="preserve">as opposed to </w:t>
      </w:r>
      <w:r w:rsidR="00852233">
        <w:rPr>
          <w:rFonts w:ascii="Arial" w:hAnsi="Arial" w:cs="Arial"/>
          <w:color w:val="241F20"/>
          <w:lang w:eastAsia="en-GB"/>
        </w:rPr>
        <w:t>imatinib</w:t>
      </w:r>
      <w:r w:rsidR="00820649">
        <w:rPr>
          <w:rFonts w:ascii="Arial" w:hAnsi="Arial" w:cs="Arial"/>
          <w:color w:val="241F20"/>
          <w:lang w:eastAsia="en-GB"/>
        </w:rPr>
        <w:fldChar w:fldCharType="begin">
          <w:fldData xml:space="preserve">PEVuZE5vdGU+PENpdGU+PEF1dGhvcj5Ib2NoaGF1czwvQXV0aG9yPjxZZWFyPjIwMTY8L1llYXI+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=
</w:fldData>
        </w:fldChar>
      </w:r>
      <w:r w:rsidR="00105CDE">
        <w:rPr>
          <w:rFonts w:ascii="Arial" w:hAnsi="Arial" w:cs="Arial"/>
          <w:color w:val="241F20"/>
          <w:lang w:eastAsia="en-GB"/>
        </w:rPr>
        <w:instrText xml:space="preserve"> ADDIN EN.CITE </w:instrText>
      </w:r>
      <w:r w:rsidR="00105CDE">
        <w:rPr>
          <w:rFonts w:ascii="Arial" w:hAnsi="Arial" w:cs="Arial"/>
          <w:color w:val="241F20"/>
          <w:lang w:eastAsia="en-GB"/>
        </w:rPr>
        <w:fldChar w:fldCharType="begin">
          <w:fldData xml:space="preserve">PEVuZE5vdGU+PENpdGU+PEF1dGhvcj5Ib2NoaGF1czwvQXV0aG9yPjxZZWFyPjIwMTY8L1llYXI+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=
</w:fldData>
        </w:fldChar>
      </w:r>
      <w:r w:rsidR="00105CDE">
        <w:rPr>
          <w:rFonts w:ascii="Arial" w:hAnsi="Arial" w:cs="Arial"/>
          <w:color w:val="241F20"/>
          <w:lang w:eastAsia="en-GB"/>
        </w:rPr>
        <w:instrText xml:space="preserve"> ADDIN EN.CITE.DATA </w:instrText>
      </w:r>
      <w:r w:rsidR="00105CDE">
        <w:rPr>
          <w:rFonts w:ascii="Arial" w:hAnsi="Arial" w:cs="Arial"/>
          <w:color w:val="241F20"/>
          <w:lang w:eastAsia="en-GB"/>
        </w:rPr>
      </w:r>
      <w:r w:rsidR="00105CDE">
        <w:rPr>
          <w:rFonts w:ascii="Arial" w:hAnsi="Arial" w:cs="Arial"/>
          <w:color w:val="241F20"/>
          <w:lang w:eastAsia="en-GB"/>
        </w:rPr>
        <w:fldChar w:fldCharType="end"/>
      </w:r>
      <w:r w:rsidR="00820649">
        <w:rPr>
          <w:rFonts w:ascii="Arial" w:hAnsi="Arial" w:cs="Arial"/>
          <w:color w:val="241F20"/>
          <w:lang w:eastAsia="en-GB"/>
        </w:rPr>
      </w:r>
      <w:r w:rsidR="00820649">
        <w:rPr>
          <w:rFonts w:ascii="Arial" w:hAnsi="Arial" w:cs="Arial"/>
          <w:color w:val="241F20"/>
          <w:lang w:eastAsia="en-GB"/>
        </w:rPr>
        <w:fldChar w:fldCharType="separate"/>
      </w:r>
      <w:r w:rsidR="00105CDE" w:rsidRPr="00105CDE">
        <w:rPr>
          <w:rFonts w:ascii="Arial" w:hAnsi="Arial" w:cs="Arial"/>
          <w:noProof/>
          <w:color w:val="241F20"/>
          <w:vertAlign w:val="superscript"/>
          <w:lang w:eastAsia="en-GB"/>
        </w:rPr>
        <w:t>3</w:t>
      </w:r>
      <w:r w:rsidR="00820649">
        <w:rPr>
          <w:rFonts w:ascii="Arial" w:hAnsi="Arial" w:cs="Arial"/>
          <w:color w:val="241F20"/>
          <w:lang w:eastAsia="en-GB"/>
        </w:rPr>
        <w:fldChar w:fldCharType="end"/>
      </w:r>
      <w:r w:rsidR="001A0A50" w:rsidRPr="00965005">
        <w:rPr>
          <w:rFonts w:ascii="Arial" w:hAnsi="Arial" w:cs="Arial"/>
          <w:color w:val="241F20"/>
          <w:lang w:eastAsia="en-GB"/>
        </w:rPr>
        <w:t xml:space="preserve">. </w:t>
      </w:r>
      <w:r w:rsidR="00EF2F55" w:rsidRPr="00965005">
        <w:rPr>
          <w:rFonts w:ascii="Arial" w:hAnsi="Arial" w:cs="Arial"/>
          <w:color w:val="241F20"/>
          <w:lang w:eastAsia="en-GB"/>
        </w:rPr>
        <w:t xml:space="preserve"> </w:t>
      </w:r>
    </w:p>
    <w:p w14:paraId="55111DC9" w14:textId="77777777" w:rsidR="00B250A7" w:rsidRDefault="00B250A7" w:rsidP="001310CE">
      <w:pPr>
        <w:autoSpaceDE w:val="0"/>
        <w:autoSpaceDN w:val="0"/>
        <w:adjustRightInd w:val="0"/>
        <w:spacing w:after="0" w:line="480" w:lineRule="auto"/>
        <w:jc w:val="both"/>
        <w:rPr>
          <w:rFonts w:ascii="Arial" w:hAnsi="Arial" w:cs="Arial"/>
          <w:szCs w:val="24"/>
        </w:rPr>
      </w:pPr>
    </w:p>
    <w:p w14:paraId="379FBAA5" w14:textId="0CA5F0BC" w:rsidR="003F703D" w:rsidRDefault="00381B3A" w:rsidP="001310CE">
      <w:pPr>
        <w:autoSpaceDE w:val="0"/>
        <w:autoSpaceDN w:val="0"/>
        <w:adjustRightInd w:val="0"/>
        <w:spacing w:after="0" w:line="480" w:lineRule="auto"/>
        <w:jc w:val="both"/>
        <w:rPr>
          <w:rFonts w:ascii="Arial" w:hAnsi="Arial" w:cs="Arial"/>
          <w:szCs w:val="24"/>
        </w:rPr>
      </w:pPr>
      <w:r>
        <w:rPr>
          <w:rFonts w:ascii="Arial" w:hAnsi="Arial" w:cs="Arial"/>
          <w:szCs w:val="24"/>
        </w:rPr>
        <w:t>Adipose tissue</w:t>
      </w:r>
      <w:r w:rsidR="003B17E4">
        <w:rPr>
          <w:rFonts w:ascii="Arial" w:hAnsi="Arial" w:cs="Arial"/>
          <w:szCs w:val="24"/>
        </w:rPr>
        <w:t xml:space="preserve"> is an important determinant of </w:t>
      </w:r>
      <w:r w:rsidR="00B256FC">
        <w:rPr>
          <w:rFonts w:ascii="Arial" w:hAnsi="Arial" w:cs="Arial"/>
          <w:szCs w:val="24"/>
        </w:rPr>
        <w:t xml:space="preserve">whole body glucose and lipid </w:t>
      </w:r>
      <w:r>
        <w:rPr>
          <w:rFonts w:ascii="Arial" w:hAnsi="Arial" w:cs="Arial"/>
          <w:szCs w:val="24"/>
        </w:rPr>
        <w:t>homeostasis</w:t>
      </w:r>
      <w:r w:rsidR="00820649">
        <w:rPr>
          <w:rFonts w:ascii="Arial" w:hAnsi="Arial" w:cs="Arial"/>
          <w:szCs w:val="24"/>
        </w:rPr>
        <w:fldChar w:fldCharType="begin"/>
      </w:r>
      <w:r w:rsidR="00105CDE">
        <w:rPr>
          <w:rFonts w:ascii="Arial" w:hAnsi="Arial" w:cs="Arial"/>
          <w:szCs w:val="24"/>
        </w:rPr>
        <w:instrText xml:space="preserve"> ADDIN EN.CITE &lt;EndNote&gt;&lt;Cite&gt;&lt;Author&gt;Rosen&lt;/Author&gt;&lt;Year&gt;2006&lt;/Year&gt;&lt;RecNum&gt;430&lt;/RecNum&gt;&lt;DisplayText&gt;&lt;style face="superscript"&gt;6&lt;/style&gt;&lt;/DisplayText&gt;&lt;record&gt;&lt;rec-number&gt;430&lt;/rec-number&gt;&lt;foreign-keys&gt;&lt;key app="EN" db-id="vdtaeetx2z9renetf5qxxafkxprxa2rpesr2" timestamp="1513272478"&gt;430&lt;/key&gt;&lt;/foreign-keys&gt;&lt;ref-type name="Journal Article"&gt;17&lt;/ref-type&gt;&lt;contributors&gt;&lt;authors&gt;&lt;author&gt;Rosen, E. D.&lt;/author&gt;&lt;author&gt;Spiegelman, B. M.&lt;/author&gt;&lt;/authors&gt;&lt;/contributors&gt;&lt;auth-address&gt;Division of Endocrinology and Metabolism, Beth Israel Deaconess Medical Centre, 330 Brookline Avenue, Boston, Massachusetts 02215, USA.&lt;/auth-address&gt;&lt;titles&gt;&lt;title&gt;Adipocytes as regulators of energy balance and glucose homeostasis&lt;/title&gt;&lt;secondary-title&gt;Nature&lt;/secondary-title&gt;&lt;alt-title&gt;Nature&lt;/alt-title&gt;&lt;/titles&gt;&lt;periodical&gt;&lt;full-title&gt;Nature&lt;/full-title&gt;&lt;abbr-1&gt;Nature&lt;/abbr-1&gt;&lt;/periodical&gt;&lt;alt-periodical&gt;&lt;full-title&gt;Nature&lt;/full-title&gt;&lt;abbr-1&gt;Nature&lt;/abbr-1&gt;&lt;/alt-periodical&gt;&lt;pages&gt;847-53&lt;/pages&gt;&lt;volume&gt;444&lt;/volume&gt;&lt;number&gt;7121&lt;/number&gt;&lt;edition&gt;2006/12/15&lt;/edition&gt;&lt;keywords&gt;&lt;keyword&gt;Adipocytes/cytology/*metabolism&lt;/keyword&gt;&lt;keyword&gt;Animals&lt;/keyword&gt;&lt;keyword&gt;Cell Differentiation&lt;/keyword&gt;&lt;keyword&gt;*Energy Metabolism&lt;/keyword&gt;&lt;keyword&gt;Glucose/*metabolism&lt;/keyword&gt;&lt;keyword&gt;*Homeostasis&lt;/keyword&gt;&lt;keyword&gt;Humans&lt;/keyword&gt;&lt;keyword&gt;Transcription, Genetic&lt;/keyword&gt;&lt;/keywords&gt;&lt;dates&gt;&lt;year&gt;2006&lt;/year&gt;&lt;pub-dates&gt;&lt;date&gt;Dec 14&lt;/date&gt;&lt;/pub-dates&gt;&lt;/dates&gt;&lt;isbn&gt;0028-0836&lt;/isbn&gt;&lt;accession-num&gt;17167472&lt;/accession-num&gt;&lt;urls&gt;&lt;/urls&gt;&lt;custom2&gt;PMC3212857&lt;/custom2&gt;&lt;custom6&gt;NIHMS330761&lt;/custom6&gt;&lt;electronic-resource-num&gt;10.1038/nature05483&lt;/electronic-resource-num&gt;&lt;remote-database-provider&gt;NLM&lt;/remote-database-provider&gt;&lt;language&gt;eng&lt;/language&gt;&lt;/record&gt;&lt;/Cite&gt;&lt;/EndNote&gt;</w:instrText>
      </w:r>
      <w:r w:rsidR="00820649">
        <w:rPr>
          <w:rFonts w:ascii="Arial" w:hAnsi="Arial" w:cs="Arial"/>
          <w:szCs w:val="24"/>
        </w:rPr>
        <w:fldChar w:fldCharType="separate"/>
      </w:r>
      <w:r w:rsidR="00105CDE" w:rsidRPr="00105CDE">
        <w:rPr>
          <w:rFonts w:ascii="Arial" w:hAnsi="Arial" w:cs="Arial"/>
          <w:noProof/>
          <w:szCs w:val="24"/>
          <w:vertAlign w:val="superscript"/>
        </w:rPr>
        <w:t>6</w:t>
      </w:r>
      <w:r w:rsidR="00820649">
        <w:rPr>
          <w:rFonts w:ascii="Arial" w:hAnsi="Arial" w:cs="Arial"/>
          <w:szCs w:val="24"/>
        </w:rPr>
        <w:fldChar w:fldCharType="end"/>
      </w:r>
      <w:r w:rsidR="00F56D3F">
        <w:rPr>
          <w:rFonts w:ascii="Arial" w:hAnsi="Arial" w:cs="Arial"/>
          <w:szCs w:val="24"/>
        </w:rPr>
        <w:t xml:space="preserve"> and </w:t>
      </w:r>
      <w:r w:rsidR="00B256FC">
        <w:rPr>
          <w:rFonts w:ascii="Arial" w:hAnsi="Arial" w:cs="Arial"/>
          <w:szCs w:val="24"/>
        </w:rPr>
        <w:t xml:space="preserve">adipocyte dysregulation </w:t>
      </w:r>
      <w:r w:rsidR="00BD11F3">
        <w:rPr>
          <w:rFonts w:ascii="Arial" w:hAnsi="Arial" w:cs="Arial"/>
          <w:szCs w:val="24"/>
        </w:rPr>
        <w:t xml:space="preserve">is known to result </w:t>
      </w:r>
      <w:r w:rsidR="00F56D3F">
        <w:rPr>
          <w:rFonts w:ascii="Arial" w:hAnsi="Arial" w:cs="Arial"/>
          <w:szCs w:val="24"/>
        </w:rPr>
        <w:t xml:space="preserve">in various metabolic </w:t>
      </w:r>
      <w:r w:rsidR="003B17E4">
        <w:rPr>
          <w:rFonts w:ascii="Arial" w:hAnsi="Arial" w:cs="Arial"/>
          <w:szCs w:val="24"/>
        </w:rPr>
        <w:t>abnormalities</w:t>
      </w:r>
      <w:r w:rsidR="00105CDE">
        <w:rPr>
          <w:rFonts w:ascii="Arial" w:hAnsi="Arial" w:cs="Arial"/>
          <w:szCs w:val="24"/>
        </w:rPr>
        <w:fldChar w:fldCharType="begin"/>
      </w:r>
      <w:r w:rsidR="00105CDE">
        <w:rPr>
          <w:rFonts w:ascii="Arial" w:hAnsi="Arial" w:cs="Arial"/>
          <w:szCs w:val="24"/>
        </w:rPr>
        <w:instrText xml:space="preserve"> ADDIN EN.CITE &lt;EndNote&gt;&lt;Cite&gt;&lt;Author&gt;Ravussin&lt;/Author&gt;&lt;Year&gt;2002&lt;/Year&gt;&lt;RecNum&gt;431&lt;/RecNum&gt;&lt;DisplayText&gt;&lt;style face="superscript"&gt;7&lt;/style&gt;&lt;/DisplayText&gt;&lt;record&gt;&lt;rec-number&gt;431&lt;/rec-number&gt;&lt;foreign-keys&gt;&lt;key app="EN" db-id="vdtaeetx2z9renetf5qxxafkxprxa2rpesr2" timestamp="1513273735"&gt;431&lt;/key&gt;&lt;/foreign-keys&gt;&lt;ref-type name="Journal Article"&gt;17&lt;/ref-type&gt;&lt;contributors&gt;&lt;authors&gt;&lt;author&gt;Ravussin, E.&lt;/author&gt;&lt;author&gt;Smith, S. R.&lt;/author&gt;&lt;/authors&gt;&lt;/contributors&gt;&lt;auth-address&gt;Pennington Biomedical Research Center, Baton Rouge, Louisiana 70808-4124, USA. ravusse@pbrc.edu&lt;/auth-address&gt;&lt;titles&gt;&lt;title&gt;Increased fat intake, impaired fat oxidation, and failure of fat cell proliferation result in ectopic fat storage, insulin resistance, and type 2 diabetes mellitus&lt;/title&gt;&lt;secondary-title&gt;Ann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Sciences&lt;/abbr-1&gt;&lt;/alt-periodical&gt;&lt;pages&gt;363-78&lt;/pages&gt;&lt;volume&gt;967&lt;/volume&gt;&lt;edition&gt;2002/06/25&lt;/edition&gt;&lt;keywords&gt;&lt;keyword&gt;Adipocytes/*cytology&lt;/keyword&gt;&lt;keyword&gt;Cell Division&lt;/keyword&gt;&lt;keyword&gt;Diabetes Mellitus, Type 2/*metabolism&lt;/keyword&gt;&lt;keyword&gt;Dietary Fats/*administration &amp;amp; dosage/metabolism&lt;/keyword&gt;&lt;keyword&gt;Humans&lt;/keyword&gt;&lt;keyword&gt;*Insulin Resistance&lt;/keyword&gt;&lt;keyword&gt;Obesity/metabolism&lt;/keyword&gt;&lt;/keywords&gt;&lt;dates&gt;&lt;year&gt;2002&lt;/year&gt;&lt;pub-dates&gt;&lt;date&gt;Jun&lt;/date&gt;&lt;/pub-dates&gt;&lt;/dates&gt;&lt;isbn&gt;0077-8923 (Print)&amp;#xD;0077-8923&lt;/isbn&gt;&lt;accession-num&gt;12079864&lt;/accession-num&gt;&lt;urls&gt;&lt;/urls&gt;&lt;remote-database-provider&gt;NLM&lt;/remote-database-provider&gt;&lt;language&gt;eng&lt;/language&gt;&lt;/record&gt;&lt;/Cite&gt;&lt;/EndNote&gt;</w:instrText>
      </w:r>
      <w:r w:rsidR="00105CDE">
        <w:rPr>
          <w:rFonts w:ascii="Arial" w:hAnsi="Arial" w:cs="Arial"/>
          <w:szCs w:val="24"/>
        </w:rPr>
        <w:fldChar w:fldCharType="separate"/>
      </w:r>
      <w:r w:rsidR="00105CDE" w:rsidRPr="00105CDE">
        <w:rPr>
          <w:rFonts w:ascii="Arial" w:hAnsi="Arial" w:cs="Arial"/>
          <w:noProof/>
          <w:szCs w:val="24"/>
          <w:vertAlign w:val="superscript"/>
        </w:rPr>
        <w:t>7</w:t>
      </w:r>
      <w:r w:rsidR="00105CDE">
        <w:rPr>
          <w:rFonts w:ascii="Arial" w:hAnsi="Arial" w:cs="Arial"/>
          <w:szCs w:val="24"/>
        </w:rPr>
        <w:fldChar w:fldCharType="end"/>
      </w:r>
      <w:r w:rsidR="00B256FC">
        <w:rPr>
          <w:rFonts w:ascii="Arial" w:hAnsi="Arial" w:cs="Arial"/>
          <w:szCs w:val="24"/>
        </w:rPr>
        <w:t xml:space="preserve">. Accumulation of drugs in adipose tissue </w:t>
      </w:r>
      <w:r w:rsidR="00BD11F3">
        <w:rPr>
          <w:rFonts w:ascii="Arial" w:hAnsi="Arial" w:cs="Arial"/>
          <w:szCs w:val="24"/>
        </w:rPr>
        <w:t xml:space="preserve">could </w:t>
      </w:r>
      <w:r w:rsidR="00B256FC">
        <w:rPr>
          <w:rFonts w:ascii="Arial" w:hAnsi="Arial" w:cs="Arial"/>
          <w:szCs w:val="24"/>
        </w:rPr>
        <w:t xml:space="preserve">result </w:t>
      </w:r>
      <w:r w:rsidR="00BD11F3">
        <w:rPr>
          <w:rFonts w:ascii="Arial" w:hAnsi="Arial" w:cs="Arial"/>
          <w:szCs w:val="24"/>
        </w:rPr>
        <w:t xml:space="preserve">in </w:t>
      </w:r>
      <w:r w:rsidR="00B256FC">
        <w:rPr>
          <w:rFonts w:ascii="Arial" w:hAnsi="Arial" w:cs="Arial"/>
          <w:szCs w:val="24"/>
        </w:rPr>
        <w:t>adipocyte toxicity</w:t>
      </w:r>
      <w:r w:rsidR="00BD11F3">
        <w:rPr>
          <w:rFonts w:ascii="Arial" w:hAnsi="Arial" w:cs="Arial"/>
          <w:szCs w:val="24"/>
        </w:rPr>
        <w:t>; w</w:t>
      </w:r>
      <w:r w:rsidR="00FD52B6">
        <w:rPr>
          <w:rFonts w:ascii="Arial" w:hAnsi="Arial" w:cs="Arial"/>
          <w:szCs w:val="24"/>
        </w:rPr>
        <w:t xml:space="preserve">e have shown that anti-HIV drugs </w:t>
      </w:r>
      <w:r w:rsidR="003F703D">
        <w:rPr>
          <w:rFonts w:ascii="Arial" w:hAnsi="Arial" w:cs="Arial"/>
          <w:szCs w:val="24"/>
        </w:rPr>
        <w:t xml:space="preserve">cause adipocyte toxicity leading to </w:t>
      </w:r>
      <w:r w:rsidR="00FD52B6">
        <w:rPr>
          <w:rFonts w:ascii="Arial" w:hAnsi="Arial" w:cs="Arial"/>
          <w:szCs w:val="24"/>
        </w:rPr>
        <w:t xml:space="preserve">insulin resistance and the development of </w:t>
      </w:r>
      <w:proofErr w:type="spellStart"/>
      <w:r w:rsidR="00FD52B6">
        <w:rPr>
          <w:rFonts w:ascii="Arial" w:hAnsi="Arial" w:cs="Arial"/>
          <w:szCs w:val="24"/>
        </w:rPr>
        <w:t>cardiometabolic</w:t>
      </w:r>
      <w:proofErr w:type="spellEnd"/>
      <w:r w:rsidR="00FD52B6">
        <w:rPr>
          <w:rFonts w:ascii="Arial" w:hAnsi="Arial" w:cs="Arial"/>
          <w:szCs w:val="24"/>
        </w:rPr>
        <w:t xml:space="preserve"> disease</w:t>
      </w:r>
      <w:r w:rsidR="00BD11F3">
        <w:rPr>
          <w:rFonts w:ascii="Arial" w:hAnsi="Arial" w:cs="Arial"/>
          <w:szCs w:val="24"/>
        </w:rPr>
        <w:t xml:space="preserve"> in HIV-positive individuals</w:t>
      </w:r>
      <w:r w:rsidR="00E31687">
        <w:rPr>
          <w:rFonts w:ascii="Arial" w:hAnsi="Arial" w:cs="Arial"/>
          <w:szCs w:val="24"/>
        </w:rPr>
        <w:fldChar w:fldCharType="begin"/>
      </w:r>
      <w:r w:rsidR="00105CDE">
        <w:rPr>
          <w:rFonts w:ascii="Arial" w:hAnsi="Arial" w:cs="Arial"/>
          <w:szCs w:val="24"/>
        </w:rPr>
        <w:instrText xml:space="preserve"> ADDIN EN.CITE &lt;EndNote&gt;&lt;Cite&gt;&lt;Author&gt;Pushpakom&lt;/Author&gt;&lt;Year&gt;2018&lt;/Year&gt;&lt;RecNum&gt;452&lt;/RecNum&gt;&lt;DisplayText&gt;&lt;style face="superscript"&gt;8&lt;/style&gt;&lt;/DisplayText&gt;&lt;record&gt;&lt;rec-number&gt;452&lt;/rec-number&gt;&lt;foreign-keys&gt;&lt;key app="EN" db-id="vdtaeetx2z9renetf5qxxafkxprxa2rpesr2" timestamp="1522254846"&gt;452&lt;/key&gt;&lt;/foreign-keys&gt;&lt;ref-type name="Journal Article"&gt;17&lt;/ref-type&gt;&lt;contributors&gt;&lt;authors&gt;&lt;author&gt;Pushpakom, S. P.&lt;/author&gt;&lt;author&gt;Adaikalakoteswari, A.&lt;/author&gt;&lt;author&gt;Owen, A.&lt;/author&gt;&lt;author&gt;Back, D. J.&lt;/author&gt;&lt;author&gt;Tripathi, G.&lt;/author&gt;&lt;author&gt;Kumar, S.&lt;/author&gt;&lt;author&gt;McTernan, P.&lt;/author&gt;&lt;author&gt;Pirmohamed, M.&lt;/author&gt;&lt;/authors&gt;&lt;/contributors&gt;&lt;auth-address&gt;1 Department of Molecular and Clinical Pharmacology, The Wolfson Centre for Personalised Medicine, University of Liverpool, Liverpool, UK.&amp;#xD;2 Warwick Medical School, University of Warwick, Coventry, UK.&amp;#xD;3 Department of Biomedical Sciences, University of Westminster, London, UK.&lt;/auth-address&gt;&lt;titles&gt;&lt;title&gt;Telmisartan reverses antiretroviral-induced adipocyte toxicity and insulin resistance in vitro&lt;/title&gt;&lt;secondary-title&gt;Diab Vasc Dis Res&lt;/secondary-title&gt;&lt;alt-title&gt;Diabetes &amp;amp; vascular disease research&lt;/alt-title&gt;&lt;/titles&gt;&lt;periodical&gt;&lt;full-title&gt;Diab Vasc Dis Res&lt;/full-title&gt;&lt;abbr-1&gt;Diabetes &amp;amp; vascular disease research&lt;/abbr-1&gt;&lt;/periodical&gt;&lt;alt-periodical&gt;&lt;full-title&gt;Diab Vasc Dis Res&lt;/full-title&gt;&lt;abbr-1&gt;Diabetes &amp;amp; vascular disease research&lt;/abbr-1&gt;&lt;/alt-periodical&gt;&lt;pages&gt;1479164118757924&lt;/pages&gt;&lt;edition&gt;2018/02/23&lt;/edition&gt;&lt;keywords&gt;&lt;keyword&gt;Hiv&lt;/keyword&gt;&lt;keyword&gt;adipocyte&lt;/keyword&gt;&lt;keyword&gt;antiretroviral&lt;/keyword&gt;&lt;keyword&gt;insulin resistance&lt;/keyword&gt;&lt;keyword&gt;metabolic disease&lt;/keyword&gt;&lt;keyword&gt;telmisartan&lt;/keyword&gt;&lt;/keywords&gt;&lt;dates&gt;&lt;year&gt;2018&lt;/year&gt;&lt;pub-dates&gt;&lt;date&gt;Feb 1&lt;/date&gt;&lt;/pub-dates&gt;&lt;/dates&gt;&lt;isbn&gt;1479-1641&lt;/isbn&gt;&lt;accession-num&gt;29466880&lt;/accession-num&gt;&lt;urls&gt;&lt;/urls&gt;&lt;electronic-resource-num&gt;10.1177/1479164118757924&lt;/electronic-resource-num&gt;&lt;remote-database-provider&gt;NLM&lt;/remote-database-provider&gt;&lt;language&gt;eng&lt;/language&gt;&lt;/record&gt;&lt;/Cite&gt;&lt;/EndNote&gt;</w:instrText>
      </w:r>
      <w:r w:rsidR="00E31687">
        <w:rPr>
          <w:rFonts w:ascii="Arial" w:hAnsi="Arial" w:cs="Arial"/>
          <w:szCs w:val="24"/>
        </w:rPr>
        <w:fldChar w:fldCharType="separate"/>
      </w:r>
      <w:r w:rsidR="00105CDE" w:rsidRPr="00105CDE">
        <w:rPr>
          <w:rFonts w:ascii="Arial" w:hAnsi="Arial" w:cs="Arial"/>
          <w:noProof/>
          <w:szCs w:val="24"/>
          <w:vertAlign w:val="superscript"/>
        </w:rPr>
        <w:t>8</w:t>
      </w:r>
      <w:r w:rsidR="00E31687">
        <w:rPr>
          <w:rFonts w:ascii="Arial" w:hAnsi="Arial" w:cs="Arial"/>
          <w:szCs w:val="24"/>
        </w:rPr>
        <w:fldChar w:fldCharType="end"/>
      </w:r>
      <w:r w:rsidR="00FD52B6">
        <w:rPr>
          <w:rFonts w:ascii="Arial" w:hAnsi="Arial" w:cs="Arial"/>
          <w:szCs w:val="24"/>
        </w:rPr>
        <w:t xml:space="preserve">. </w:t>
      </w:r>
      <w:r w:rsidR="003F703D">
        <w:rPr>
          <w:rFonts w:ascii="Arial" w:hAnsi="Arial" w:cs="Arial"/>
          <w:szCs w:val="24"/>
        </w:rPr>
        <w:t>W</w:t>
      </w:r>
      <w:r w:rsidR="00782FF6">
        <w:rPr>
          <w:rFonts w:ascii="Arial" w:hAnsi="Arial" w:cs="Arial"/>
          <w:szCs w:val="24"/>
        </w:rPr>
        <w:t xml:space="preserve">e hypothesised that </w:t>
      </w:r>
      <w:proofErr w:type="spellStart"/>
      <w:r w:rsidR="00852233">
        <w:rPr>
          <w:rFonts w:ascii="Arial" w:hAnsi="Arial" w:cs="Arial"/>
          <w:szCs w:val="24"/>
        </w:rPr>
        <w:t>nilotinib</w:t>
      </w:r>
      <w:proofErr w:type="spellEnd"/>
      <w:r w:rsidR="00852233">
        <w:rPr>
          <w:rFonts w:ascii="Arial" w:hAnsi="Arial" w:cs="Arial"/>
          <w:szCs w:val="24"/>
        </w:rPr>
        <w:t xml:space="preserve"> </w:t>
      </w:r>
      <w:r w:rsidR="00FD52B6">
        <w:rPr>
          <w:rFonts w:ascii="Arial" w:hAnsi="Arial" w:cs="Arial"/>
          <w:szCs w:val="24"/>
        </w:rPr>
        <w:t>could</w:t>
      </w:r>
      <w:r w:rsidR="00782FF6">
        <w:rPr>
          <w:rFonts w:ascii="Arial" w:hAnsi="Arial" w:cs="Arial"/>
          <w:szCs w:val="24"/>
        </w:rPr>
        <w:t xml:space="preserve"> </w:t>
      </w:r>
      <w:r w:rsidR="00C25E8E">
        <w:rPr>
          <w:rFonts w:ascii="Arial" w:hAnsi="Arial" w:cs="Arial"/>
          <w:szCs w:val="24"/>
        </w:rPr>
        <w:t xml:space="preserve">cause adipocyte toxicity leading to various </w:t>
      </w:r>
      <w:r w:rsidR="00BD11F3">
        <w:rPr>
          <w:rFonts w:ascii="Arial" w:hAnsi="Arial" w:cs="Arial"/>
          <w:szCs w:val="24"/>
        </w:rPr>
        <w:t xml:space="preserve">metabolic </w:t>
      </w:r>
      <w:r w:rsidR="00C25E8E">
        <w:rPr>
          <w:rFonts w:ascii="Arial" w:hAnsi="Arial" w:cs="Arial"/>
          <w:szCs w:val="24"/>
        </w:rPr>
        <w:t xml:space="preserve">adverse effects </w:t>
      </w:r>
      <w:r w:rsidR="00782FF6">
        <w:rPr>
          <w:rFonts w:ascii="Arial" w:hAnsi="Arial" w:cs="Arial"/>
          <w:szCs w:val="24"/>
        </w:rPr>
        <w:t>in CML patients</w:t>
      </w:r>
      <w:r w:rsidR="003F703D">
        <w:rPr>
          <w:rFonts w:ascii="Arial" w:hAnsi="Arial" w:cs="Arial"/>
          <w:szCs w:val="24"/>
        </w:rPr>
        <w:t xml:space="preserve">; </w:t>
      </w:r>
      <w:r w:rsidR="00F56D3F">
        <w:rPr>
          <w:rFonts w:ascii="Arial" w:hAnsi="Arial" w:cs="Arial"/>
          <w:szCs w:val="24"/>
        </w:rPr>
        <w:t xml:space="preserve">here </w:t>
      </w:r>
      <w:r>
        <w:rPr>
          <w:rFonts w:ascii="Arial" w:hAnsi="Arial" w:cs="Arial"/>
          <w:szCs w:val="24"/>
        </w:rPr>
        <w:t>we have undertaken a translation</w:t>
      </w:r>
      <w:r w:rsidR="00782FF6">
        <w:rPr>
          <w:rFonts w:ascii="Arial" w:hAnsi="Arial" w:cs="Arial"/>
          <w:szCs w:val="24"/>
        </w:rPr>
        <w:t>al</w:t>
      </w:r>
      <w:r>
        <w:rPr>
          <w:rFonts w:ascii="Arial" w:hAnsi="Arial" w:cs="Arial"/>
          <w:szCs w:val="24"/>
        </w:rPr>
        <w:t xml:space="preserve"> study </w:t>
      </w:r>
      <w:r w:rsidR="004A6FA1">
        <w:rPr>
          <w:rFonts w:ascii="Arial" w:hAnsi="Arial" w:cs="Arial"/>
          <w:szCs w:val="24"/>
        </w:rPr>
        <w:t>using</w:t>
      </w:r>
      <w:r w:rsidR="003F703D">
        <w:rPr>
          <w:rFonts w:ascii="Arial" w:hAnsi="Arial" w:cs="Arial"/>
          <w:szCs w:val="24"/>
        </w:rPr>
        <w:t xml:space="preserve"> </w:t>
      </w:r>
      <w:r w:rsidR="003F703D" w:rsidRPr="003149BE">
        <w:rPr>
          <w:rFonts w:ascii="Arial" w:hAnsi="Arial" w:cs="Arial"/>
          <w:i/>
          <w:szCs w:val="24"/>
        </w:rPr>
        <w:t>in vitro</w:t>
      </w:r>
      <w:r w:rsidR="003F703D">
        <w:rPr>
          <w:rFonts w:ascii="Arial" w:hAnsi="Arial" w:cs="Arial"/>
          <w:szCs w:val="24"/>
        </w:rPr>
        <w:t xml:space="preserve"> – </w:t>
      </w:r>
      <w:r w:rsidR="003F703D" w:rsidRPr="003149BE">
        <w:rPr>
          <w:rFonts w:ascii="Arial" w:hAnsi="Arial" w:cs="Arial"/>
          <w:i/>
          <w:szCs w:val="24"/>
        </w:rPr>
        <w:t>in vivo</w:t>
      </w:r>
      <w:r w:rsidR="003F703D">
        <w:rPr>
          <w:rFonts w:ascii="Arial" w:hAnsi="Arial" w:cs="Arial"/>
          <w:szCs w:val="24"/>
        </w:rPr>
        <w:t xml:space="preserve"> models to characterise </w:t>
      </w:r>
      <w:r w:rsidR="00105CDE">
        <w:rPr>
          <w:rFonts w:ascii="Arial" w:hAnsi="Arial" w:cs="Arial"/>
          <w:szCs w:val="24"/>
        </w:rPr>
        <w:t>this</w:t>
      </w:r>
      <w:r w:rsidR="003F703D">
        <w:rPr>
          <w:rFonts w:ascii="Arial" w:hAnsi="Arial" w:cs="Arial"/>
          <w:szCs w:val="24"/>
        </w:rPr>
        <w:t>.</w:t>
      </w:r>
      <w:r w:rsidR="004A6FA1">
        <w:rPr>
          <w:rFonts w:ascii="Arial" w:hAnsi="Arial" w:cs="Arial"/>
          <w:szCs w:val="24"/>
        </w:rPr>
        <w:t xml:space="preserve"> W</w:t>
      </w:r>
      <w:r w:rsidR="00BD11F3">
        <w:rPr>
          <w:rFonts w:ascii="Arial" w:hAnsi="Arial" w:cs="Arial"/>
          <w:szCs w:val="24"/>
        </w:rPr>
        <w:t>e have also test</w:t>
      </w:r>
      <w:r w:rsidR="004A6FA1">
        <w:rPr>
          <w:rFonts w:ascii="Arial" w:hAnsi="Arial" w:cs="Arial"/>
          <w:szCs w:val="24"/>
        </w:rPr>
        <w:t>ed</w:t>
      </w:r>
      <w:r w:rsidR="00BD11F3">
        <w:rPr>
          <w:rFonts w:ascii="Arial" w:hAnsi="Arial" w:cs="Arial"/>
          <w:szCs w:val="24"/>
        </w:rPr>
        <w:t xml:space="preserve"> </w:t>
      </w:r>
      <w:proofErr w:type="spellStart"/>
      <w:r w:rsidR="00BD11F3">
        <w:rPr>
          <w:rFonts w:ascii="Arial" w:hAnsi="Arial" w:cs="Arial"/>
          <w:szCs w:val="24"/>
        </w:rPr>
        <w:t>telmisartan</w:t>
      </w:r>
      <w:proofErr w:type="spellEnd"/>
      <w:r w:rsidR="00BD11F3">
        <w:rPr>
          <w:rFonts w:ascii="Arial" w:hAnsi="Arial" w:cs="Arial"/>
          <w:szCs w:val="24"/>
        </w:rPr>
        <w:t>, an angiotensin receptor blocker (ARB) and antihypertensive with beneficial metabolic effects</w:t>
      </w:r>
      <w:r w:rsidR="008B03A4">
        <w:rPr>
          <w:rFonts w:ascii="Arial" w:hAnsi="Arial" w:cs="Arial"/>
          <w:szCs w:val="24"/>
        </w:rPr>
        <w:fldChar w:fldCharType="begin"/>
      </w:r>
      <w:r w:rsidR="008B03A4">
        <w:rPr>
          <w:rFonts w:ascii="Arial" w:hAnsi="Arial" w:cs="Arial"/>
          <w:szCs w:val="24"/>
        </w:rPr>
        <w:instrText xml:space="preserve"> ADDIN EN.CITE &lt;EndNote&gt;&lt;Cite&gt;&lt;Author&gt;Takagi&lt;/Author&gt;&lt;Year&gt;2013&lt;/Year&gt;&lt;RecNum&gt;334&lt;/RecNum&gt;&lt;DisplayText&gt;&lt;style face="superscript"&gt;9&lt;/style&gt;&lt;/DisplayText&gt;&lt;record&gt;&lt;rec-number&gt;334&lt;/rec-number&gt;&lt;foreign-keys&gt;&lt;key app="EN" db-id="vdtaeetx2z9renetf5qxxafkxprxa2rpesr2" timestamp="1455662665"&gt;334&lt;/key&gt;&lt;/foreign-keys&gt;&lt;ref-type name="Journal Article"&gt;17&lt;/ref-type&gt;&lt;contributors&gt;&lt;authors&gt;&lt;author&gt;Takagi, H.&lt;/author&gt;&lt;author&gt;Niwa, M.&lt;/author&gt;&lt;author&gt;Mizuno, Y.&lt;/author&gt;&lt;author&gt;Goto, S. N.&lt;/author&gt;&lt;author&gt;Umemoto, T.&lt;/author&gt;&lt;/authors&gt;&lt;/contributors&gt;&lt;auth-address&gt;Department of Cardiovascular Surgery, Shizuoka Medical Center, Shizuoka, Japan. kfgth973@ybb.ne.jp&lt;/auth-address&gt;&lt;titles&gt;&lt;title&gt;Telmisartan as a metabolic sartan: the first meta-analysis of randomized controlled trials in metabolic syndrome&lt;/title&gt;&lt;secondary-title&gt;J Am Soc Hypertens&lt;/secondary-title&gt;&lt;alt-title&gt;Journal of the American Society of Hypertension : JASH&lt;/alt-title&gt;&lt;/titles&gt;&lt;periodical&gt;&lt;full-title&gt;J Am Soc Hypertens&lt;/full-title&gt;&lt;abbr-1&gt;Journal of the American Society of Hypertension : JASH&lt;/abbr-1&gt;&lt;/periodical&gt;&lt;alt-periodical&gt;&lt;full-title&gt;J Am Soc Hypertens&lt;/full-title&gt;&lt;abbr-1&gt;Journal of the American Society of Hypertension : JASH&lt;/abbr-1&gt;&lt;/alt-periodical&gt;&lt;pages&gt;229-35&lt;/pages&gt;&lt;volume&gt;7&lt;/volume&gt;&lt;number&gt;3&lt;/number&gt;&lt;edition&gt;2013/03/26&lt;/edition&gt;&lt;keywords&gt;&lt;keyword&gt;Angiotensin II Type 1 Receptor Blockers/*therapeutic use&lt;/keyword&gt;&lt;keyword&gt;Benzimidazoles/*therapeutic use&lt;/keyword&gt;&lt;keyword&gt;Benzoates/*therapeutic use&lt;/keyword&gt;&lt;keyword&gt;Humans&lt;/keyword&gt;&lt;keyword&gt;Metabolic Syndrome X/*drug therapy&lt;/keyword&gt;&lt;keyword&gt;Randomized Controlled Trials as Topic&lt;/keyword&gt;&lt;/keywords&gt;&lt;dates&gt;&lt;year&gt;2013&lt;/year&gt;&lt;pub-dates&gt;&lt;date&gt;May-Jun&lt;/date&gt;&lt;/pub-dates&gt;&lt;/dates&gt;&lt;isbn&gt;1878-7436&lt;/isbn&gt;&lt;accession-num&gt;23523138&lt;/accession-num&gt;&lt;urls&gt;&lt;/urls&gt;&lt;electronic-resource-num&gt;10.1016/j.jash.2013.02.006&lt;/electronic-resource-num&gt;&lt;remote-database-provider&gt;NLM&lt;/remote-database-provider&gt;&lt;language&gt;eng&lt;/language&gt;&lt;/record&gt;&lt;/Cite&gt;&lt;/EndNote&gt;</w:instrText>
      </w:r>
      <w:r w:rsidR="008B03A4">
        <w:rPr>
          <w:rFonts w:ascii="Arial" w:hAnsi="Arial" w:cs="Arial"/>
          <w:szCs w:val="24"/>
        </w:rPr>
        <w:fldChar w:fldCharType="separate"/>
      </w:r>
      <w:r w:rsidR="008B03A4" w:rsidRPr="008B03A4">
        <w:rPr>
          <w:rFonts w:ascii="Arial" w:hAnsi="Arial" w:cs="Arial"/>
          <w:noProof/>
          <w:szCs w:val="24"/>
          <w:vertAlign w:val="superscript"/>
        </w:rPr>
        <w:t>9</w:t>
      </w:r>
      <w:r w:rsidR="008B03A4">
        <w:rPr>
          <w:rFonts w:ascii="Arial" w:hAnsi="Arial" w:cs="Arial"/>
          <w:szCs w:val="24"/>
        </w:rPr>
        <w:fldChar w:fldCharType="end"/>
      </w:r>
      <w:r w:rsidR="00BD11F3">
        <w:rPr>
          <w:rFonts w:ascii="Arial" w:hAnsi="Arial" w:cs="Arial"/>
          <w:szCs w:val="24"/>
        </w:rPr>
        <w:t xml:space="preserve">, </w:t>
      </w:r>
      <w:r w:rsidR="00852233">
        <w:rPr>
          <w:rFonts w:ascii="Arial" w:hAnsi="Arial" w:cs="Arial"/>
          <w:szCs w:val="24"/>
        </w:rPr>
        <w:t xml:space="preserve">as a </w:t>
      </w:r>
      <w:r w:rsidR="004A6FA1">
        <w:rPr>
          <w:rFonts w:ascii="Arial" w:hAnsi="Arial" w:cs="Arial"/>
          <w:szCs w:val="24"/>
        </w:rPr>
        <w:t xml:space="preserve">potential </w:t>
      </w:r>
      <w:r w:rsidR="00852233">
        <w:rPr>
          <w:rFonts w:ascii="Arial" w:hAnsi="Arial" w:cs="Arial"/>
          <w:szCs w:val="24"/>
        </w:rPr>
        <w:t>therapeutic strategy to</w:t>
      </w:r>
      <w:r w:rsidR="00BD11F3">
        <w:rPr>
          <w:rFonts w:ascii="Arial" w:hAnsi="Arial" w:cs="Arial"/>
          <w:szCs w:val="24"/>
        </w:rPr>
        <w:t xml:space="preserve"> reduce </w:t>
      </w:r>
      <w:proofErr w:type="spellStart"/>
      <w:r w:rsidR="00852233">
        <w:rPr>
          <w:rFonts w:ascii="Arial" w:hAnsi="Arial" w:cs="Arial"/>
          <w:szCs w:val="24"/>
        </w:rPr>
        <w:t>nilotinib</w:t>
      </w:r>
      <w:proofErr w:type="spellEnd"/>
      <w:r w:rsidR="00852233">
        <w:rPr>
          <w:rFonts w:ascii="Arial" w:hAnsi="Arial" w:cs="Arial"/>
          <w:szCs w:val="24"/>
        </w:rPr>
        <w:t>-</w:t>
      </w:r>
      <w:r w:rsidR="00BD11F3">
        <w:rPr>
          <w:rFonts w:ascii="Arial" w:hAnsi="Arial" w:cs="Arial"/>
          <w:szCs w:val="24"/>
        </w:rPr>
        <w:t>induced metabolic toxicity</w:t>
      </w:r>
      <w:r w:rsidR="004A6FA1">
        <w:rPr>
          <w:rFonts w:ascii="Arial" w:hAnsi="Arial" w:cs="Arial"/>
          <w:szCs w:val="24"/>
        </w:rPr>
        <w:t xml:space="preserve"> </w:t>
      </w:r>
      <w:r w:rsidR="004A6FA1" w:rsidRPr="004A6FA1">
        <w:rPr>
          <w:rFonts w:ascii="Arial" w:hAnsi="Arial" w:cs="Arial"/>
          <w:i/>
          <w:szCs w:val="24"/>
        </w:rPr>
        <w:t>in vitro</w:t>
      </w:r>
      <w:r w:rsidR="00BD11F3">
        <w:rPr>
          <w:rFonts w:ascii="Arial" w:hAnsi="Arial" w:cs="Arial"/>
          <w:szCs w:val="24"/>
        </w:rPr>
        <w:t>.</w:t>
      </w:r>
      <w:r w:rsidR="00DB7F44">
        <w:rPr>
          <w:rFonts w:ascii="Arial" w:hAnsi="Arial" w:cs="Arial"/>
          <w:szCs w:val="24"/>
        </w:rPr>
        <w:t xml:space="preserve"> </w:t>
      </w:r>
      <w:r w:rsidR="00782FF6">
        <w:rPr>
          <w:rFonts w:ascii="Arial" w:hAnsi="Arial" w:cs="Arial"/>
          <w:szCs w:val="24"/>
        </w:rPr>
        <w:t xml:space="preserve">  </w:t>
      </w:r>
      <w:r>
        <w:rPr>
          <w:rFonts w:ascii="Arial" w:hAnsi="Arial" w:cs="Arial"/>
          <w:szCs w:val="24"/>
        </w:rPr>
        <w:t xml:space="preserve"> </w:t>
      </w:r>
    </w:p>
    <w:p w14:paraId="1C6F714B" w14:textId="05C81F91" w:rsidR="00381B3A" w:rsidRPr="00381B3A" w:rsidRDefault="00381B3A" w:rsidP="001310CE">
      <w:pPr>
        <w:autoSpaceDE w:val="0"/>
        <w:autoSpaceDN w:val="0"/>
        <w:adjustRightInd w:val="0"/>
        <w:spacing w:after="0" w:line="480" w:lineRule="auto"/>
        <w:jc w:val="both"/>
        <w:rPr>
          <w:rFonts w:ascii="Arial" w:hAnsi="Arial" w:cs="Arial"/>
          <w:sz w:val="18"/>
          <w:szCs w:val="24"/>
        </w:rPr>
      </w:pPr>
      <w:r>
        <w:rPr>
          <w:rFonts w:ascii="Arial" w:hAnsi="Arial" w:cs="Arial"/>
          <w:szCs w:val="24"/>
        </w:rPr>
        <w:t xml:space="preserve">  </w:t>
      </w:r>
    </w:p>
    <w:p w14:paraId="3122B37F" w14:textId="79A20021" w:rsidR="00032021" w:rsidRDefault="00105CDE" w:rsidP="003947E3">
      <w:pPr>
        <w:autoSpaceDE w:val="0"/>
        <w:autoSpaceDN w:val="0"/>
        <w:adjustRightInd w:val="0"/>
        <w:spacing w:after="0" w:line="480" w:lineRule="auto"/>
        <w:jc w:val="both"/>
        <w:rPr>
          <w:rFonts w:ascii="Arial" w:hAnsi="Arial" w:cs="Arial"/>
        </w:rPr>
      </w:pPr>
      <w:r w:rsidRPr="00693665">
        <w:rPr>
          <w:rFonts w:ascii="Arial" w:eastAsiaTheme="minorHAnsi" w:hAnsi="Arial" w:cs="Arial"/>
        </w:rPr>
        <w:t xml:space="preserve">A chronic </w:t>
      </w:r>
      <w:r w:rsidRPr="00693665">
        <w:rPr>
          <w:rFonts w:ascii="Arial" w:eastAsiaTheme="minorHAnsi" w:hAnsi="Arial" w:cs="Arial"/>
          <w:i/>
        </w:rPr>
        <w:t>in vitro</w:t>
      </w:r>
      <w:r w:rsidRPr="00693665">
        <w:rPr>
          <w:rFonts w:ascii="Arial" w:eastAsiaTheme="minorHAnsi" w:hAnsi="Arial" w:cs="Arial"/>
        </w:rPr>
        <w:t xml:space="preserve"> toxicity model </w:t>
      </w:r>
      <w:r w:rsidR="00510BCE" w:rsidRPr="00693665">
        <w:rPr>
          <w:rFonts w:ascii="Arial" w:eastAsiaTheme="minorHAnsi" w:hAnsi="Arial" w:cs="Arial"/>
        </w:rPr>
        <w:t>as previously described</w:t>
      </w:r>
      <w:r w:rsidR="00510BCE">
        <w:rPr>
          <w:rFonts w:ascii="Arial" w:eastAsiaTheme="minorHAnsi" w:hAnsi="Arial" w:cs="Arial"/>
        </w:rPr>
        <w:fldChar w:fldCharType="begin"/>
      </w:r>
      <w:r w:rsidR="00510BCE">
        <w:rPr>
          <w:rFonts w:ascii="Arial" w:eastAsiaTheme="minorHAnsi" w:hAnsi="Arial" w:cs="Arial"/>
        </w:rPr>
        <w:instrText xml:space="preserve"> ADDIN EN.CITE &lt;EndNote&gt;&lt;Cite&gt;&lt;Author&gt;Pushpakom&lt;/Author&gt;&lt;Year&gt;2018&lt;/Year&gt;&lt;RecNum&gt;452&lt;/RecNum&gt;&lt;DisplayText&gt;&lt;style face="superscript"&gt;8&lt;/style&gt;&lt;/DisplayText&gt;&lt;record&gt;&lt;rec-number&gt;452&lt;/rec-number&gt;&lt;foreign-keys&gt;&lt;key app="EN" db-id="vdtaeetx2z9renetf5qxxafkxprxa2rpesr2" timestamp="1522254846"&gt;452&lt;/key&gt;&lt;/foreign-keys&gt;&lt;ref-type name="Journal Article"&gt;17&lt;/ref-type&gt;&lt;contributors&gt;&lt;authors&gt;&lt;author&gt;Pushpakom, S. P.&lt;/author&gt;&lt;author&gt;Adaikalakoteswari, A.&lt;/author&gt;&lt;author&gt;Owen, A.&lt;/author&gt;&lt;author&gt;Back, D. J.&lt;/author&gt;&lt;author&gt;Tripathi, G.&lt;/author&gt;&lt;author&gt;Kumar, S.&lt;/author&gt;&lt;author&gt;McTernan, P.&lt;/author&gt;&lt;author&gt;Pirmohamed, M.&lt;/author&gt;&lt;/authors&gt;&lt;/contributors&gt;&lt;auth-address&gt;1 Department of Molecular and Clinical Pharmacology, The Wolfson Centre for Personalised Medicine, University of Liverpool, Liverpool, UK.&amp;#xD;2 Warwick Medical School, University of Warwick, Coventry, UK.&amp;#xD;3 Department of Biomedical Sciences, University of Westminster, London, UK.&lt;/auth-address&gt;&lt;titles&gt;&lt;title&gt;Telmisartan reverses antiretroviral-induced adipocyte toxicity and insulin resistance in vitro&lt;/title&gt;&lt;secondary-title&gt;Diab Vasc Dis Res&lt;/secondary-title&gt;&lt;alt-title&gt;Diabetes &amp;amp; vascular disease research&lt;/alt-title&gt;&lt;/titles&gt;&lt;periodical&gt;&lt;full-title&gt;Diab Vasc Dis Res&lt;/full-title&gt;&lt;abbr-1&gt;Diabetes &amp;amp; vascular disease research&lt;/abbr-1&gt;&lt;/periodical&gt;&lt;alt-periodical&gt;&lt;full-title&gt;Diab Vasc Dis Res&lt;/full-title&gt;&lt;abbr-1&gt;Diabetes &amp;amp; vascular disease research&lt;/abbr-1&gt;&lt;/alt-periodical&gt;&lt;pages&gt;1479164118757924&lt;/pages&gt;&lt;edition&gt;2018/02/23&lt;/edition&gt;&lt;keywords&gt;&lt;keyword&gt;Hiv&lt;/keyword&gt;&lt;keyword&gt;adipocyte&lt;/keyword&gt;&lt;keyword&gt;antiretroviral&lt;/keyword&gt;&lt;keyword&gt;insulin resistance&lt;/keyword&gt;&lt;keyword&gt;metabolic disease&lt;/keyword&gt;&lt;keyword&gt;telmisartan&lt;/keyword&gt;&lt;/keywords&gt;&lt;dates&gt;&lt;year&gt;2018&lt;/year&gt;&lt;pub-dates&gt;&lt;date&gt;Feb 1&lt;/date&gt;&lt;/pub-dates&gt;&lt;/dates&gt;&lt;isbn&gt;1479-1641&lt;/isbn&gt;&lt;accession-num&gt;29466880&lt;/accession-num&gt;&lt;urls&gt;&lt;/urls&gt;&lt;electronic-resource-num&gt;10.1177/1479164118757924&lt;/electronic-resource-num&gt;&lt;remote-database-provider&gt;NLM&lt;/remote-database-provider&gt;&lt;language&gt;eng&lt;/language&gt;&lt;/record&gt;&lt;/Cite&gt;&lt;/EndNote&gt;</w:instrText>
      </w:r>
      <w:r w:rsidR="00510BCE">
        <w:rPr>
          <w:rFonts w:ascii="Arial" w:eastAsiaTheme="minorHAnsi" w:hAnsi="Arial" w:cs="Arial"/>
        </w:rPr>
        <w:fldChar w:fldCharType="separate"/>
      </w:r>
      <w:r w:rsidR="00510BCE" w:rsidRPr="00105CDE">
        <w:rPr>
          <w:rFonts w:ascii="Arial" w:eastAsiaTheme="minorHAnsi" w:hAnsi="Arial" w:cs="Arial"/>
          <w:noProof/>
          <w:vertAlign w:val="superscript"/>
        </w:rPr>
        <w:t>8</w:t>
      </w:r>
      <w:r w:rsidR="00510BCE">
        <w:rPr>
          <w:rFonts w:ascii="Arial" w:eastAsiaTheme="minorHAnsi" w:hAnsi="Arial" w:cs="Arial"/>
        </w:rPr>
        <w:fldChar w:fldCharType="end"/>
      </w:r>
      <w:r w:rsidR="00510BCE">
        <w:rPr>
          <w:rFonts w:ascii="Arial" w:eastAsiaTheme="minorHAnsi" w:hAnsi="Arial" w:cs="Arial"/>
        </w:rPr>
        <w:t>,</w:t>
      </w:r>
      <w:r w:rsidR="00510BCE" w:rsidRPr="00693665">
        <w:rPr>
          <w:rFonts w:ascii="Arial" w:eastAsiaTheme="minorHAnsi" w:hAnsi="Arial" w:cs="Arial"/>
        </w:rPr>
        <w:t xml:space="preserve"> </w:t>
      </w:r>
      <w:r w:rsidR="00343840">
        <w:rPr>
          <w:rFonts w:ascii="Arial" w:eastAsiaTheme="minorHAnsi" w:hAnsi="Arial" w:cs="Arial"/>
        </w:rPr>
        <w:t>consisting of</w:t>
      </w:r>
      <w:r w:rsidR="00510BCE">
        <w:rPr>
          <w:rFonts w:ascii="Arial" w:eastAsiaTheme="minorHAnsi" w:hAnsi="Arial" w:cs="Arial"/>
        </w:rPr>
        <w:t xml:space="preserve"> </w:t>
      </w:r>
      <w:r w:rsidR="00510BCE" w:rsidRPr="00693665">
        <w:rPr>
          <w:rFonts w:ascii="Arial" w:eastAsiaTheme="minorHAnsi" w:hAnsi="Arial" w:cs="Arial"/>
        </w:rPr>
        <w:t>3T3-F442A murine</w:t>
      </w:r>
      <w:r w:rsidR="00510BCE">
        <w:rPr>
          <w:rFonts w:ascii="Arial" w:eastAsiaTheme="minorHAnsi" w:hAnsi="Arial" w:cs="Arial"/>
        </w:rPr>
        <w:t xml:space="preserve"> </w:t>
      </w:r>
      <w:proofErr w:type="spellStart"/>
      <w:r w:rsidR="00510BCE" w:rsidRPr="00533320">
        <w:rPr>
          <w:rFonts w:ascii="Arial" w:hAnsi="Arial" w:cs="Arial"/>
        </w:rPr>
        <w:t>preadipocyte</w:t>
      </w:r>
      <w:proofErr w:type="spellEnd"/>
      <w:r w:rsidR="00510BCE" w:rsidRPr="00533320">
        <w:rPr>
          <w:rFonts w:ascii="Arial" w:hAnsi="Arial" w:cs="Arial"/>
        </w:rPr>
        <w:t xml:space="preserve"> cell</w:t>
      </w:r>
      <w:r w:rsidR="008B03A4">
        <w:rPr>
          <w:rFonts w:ascii="Arial" w:hAnsi="Arial" w:cs="Arial"/>
        </w:rPr>
        <w:t>s</w:t>
      </w:r>
      <w:r w:rsidR="00510BCE">
        <w:rPr>
          <w:rFonts w:ascii="Arial" w:hAnsi="Arial" w:cs="Arial"/>
        </w:rPr>
        <w:t xml:space="preserve">, </w:t>
      </w:r>
      <w:r w:rsidRPr="00693665">
        <w:rPr>
          <w:rFonts w:ascii="Arial" w:eastAsiaTheme="minorHAnsi" w:hAnsi="Arial" w:cs="Arial"/>
        </w:rPr>
        <w:t xml:space="preserve">was used to investigate the effect of </w:t>
      </w:r>
      <w:proofErr w:type="spellStart"/>
      <w:r>
        <w:rPr>
          <w:rFonts w:ascii="Arial" w:eastAsiaTheme="minorHAnsi" w:hAnsi="Arial" w:cs="Arial"/>
        </w:rPr>
        <w:t>nilotinib</w:t>
      </w:r>
      <w:proofErr w:type="spellEnd"/>
      <w:r w:rsidRPr="00693665">
        <w:rPr>
          <w:rFonts w:ascii="Arial" w:eastAsiaTheme="minorHAnsi" w:hAnsi="Arial" w:cs="Arial"/>
        </w:rPr>
        <w:t xml:space="preserve"> and </w:t>
      </w:r>
      <w:proofErr w:type="spellStart"/>
      <w:r>
        <w:rPr>
          <w:rFonts w:ascii="Arial" w:eastAsiaTheme="minorHAnsi" w:hAnsi="Arial" w:cs="Arial"/>
        </w:rPr>
        <w:t>imatinib</w:t>
      </w:r>
      <w:proofErr w:type="spellEnd"/>
      <w:r>
        <w:rPr>
          <w:rFonts w:ascii="Arial" w:eastAsiaTheme="minorHAnsi" w:hAnsi="Arial" w:cs="Arial"/>
        </w:rPr>
        <w:t xml:space="preserve"> </w:t>
      </w:r>
      <w:r w:rsidRPr="00693665">
        <w:rPr>
          <w:rFonts w:ascii="Arial" w:eastAsiaTheme="minorHAnsi" w:hAnsi="Arial" w:cs="Arial"/>
        </w:rPr>
        <w:t xml:space="preserve">on adipocytes. </w:t>
      </w:r>
      <w:r w:rsidR="00510BCE">
        <w:rPr>
          <w:rFonts w:ascii="Arial" w:eastAsiaTheme="minorHAnsi" w:hAnsi="Arial" w:cs="Arial"/>
        </w:rPr>
        <w:t>B</w:t>
      </w:r>
      <w:r w:rsidR="002A5128">
        <w:rPr>
          <w:rFonts w:ascii="Arial" w:eastAsiaTheme="minorHAnsi" w:hAnsi="Arial" w:cs="Arial"/>
        </w:rPr>
        <w:t>riefly, d</w:t>
      </w:r>
      <w:r w:rsidR="002A5128" w:rsidRPr="00693665">
        <w:rPr>
          <w:rFonts w:ascii="Arial" w:hAnsi="Arial" w:cs="Arial"/>
        </w:rPr>
        <w:t xml:space="preserve">ifferentiating adipocytes were incubated with either </w:t>
      </w:r>
      <w:proofErr w:type="spellStart"/>
      <w:r w:rsidR="002A5128">
        <w:rPr>
          <w:rFonts w:ascii="Arial" w:eastAsiaTheme="minorHAnsi" w:hAnsi="Arial" w:cs="Arial"/>
        </w:rPr>
        <w:t>nilotinib</w:t>
      </w:r>
      <w:proofErr w:type="spellEnd"/>
      <w:r w:rsidR="002A5128" w:rsidRPr="00693665">
        <w:rPr>
          <w:rFonts w:ascii="Arial" w:hAnsi="Arial" w:cs="Arial"/>
        </w:rPr>
        <w:t xml:space="preserve"> (with or without </w:t>
      </w:r>
      <w:proofErr w:type="spellStart"/>
      <w:r w:rsidR="002A5128">
        <w:rPr>
          <w:rFonts w:ascii="Arial" w:hAnsi="Arial" w:cs="Arial"/>
        </w:rPr>
        <w:t>telmisartan</w:t>
      </w:r>
      <w:proofErr w:type="spellEnd"/>
      <w:r w:rsidR="002A5128" w:rsidRPr="00693665">
        <w:rPr>
          <w:rFonts w:ascii="Arial" w:hAnsi="Arial" w:cs="Arial"/>
        </w:rPr>
        <w:t xml:space="preserve">) or </w:t>
      </w:r>
      <w:proofErr w:type="spellStart"/>
      <w:r w:rsidR="002A5128">
        <w:rPr>
          <w:rFonts w:ascii="Arial" w:hAnsi="Arial" w:cs="Arial"/>
        </w:rPr>
        <w:t>imatinib</w:t>
      </w:r>
      <w:proofErr w:type="spellEnd"/>
      <w:r w:rsidR="002A5128" w:rsidRPr="00693665">
        <w:rPr>
          <w:rFonts w:ascii="Arial" w:hAnsi="Arial" w:cs="Arial"/>
        </w:rPr>
        <w:t xml:space="preserve"> </w:t>
      </w:r>
      <w:r w:rsidR="002A5128" w:rsidRPr="00693665">
        <w:rPr>
          <w:rFonts w:ascii="Arial" w:eastAsiaTheme="minorHAnsi" w:hAnsi="Arial" w:cs="Arial"/>
        </w:rPr>
        <w:t>48 hours post initiation of differentiation</w:t>
      </w:r>
      <w:r w:rsidR="002A5128">
        <w:rPr>
          <w:rFonts w:ascii="Arial" w:eastAsiaTheme="minorHAnsi" w:hAnsi="Arial" w:cs="Arial"/>
        </w:rPr>
        <w:t xml:space="preserve"> and </w:t>
      </w:r>
      <w:r w:rsidR="002A5128" w:rsidRPr="008F0229">
        <w:rPr>
          <w:rFonts w:ascii="Arial" w:eastAsiaTheme="minorHAnsi" w:hAnsi="Arial" w:cs="Arial"/>
        </w:rPr>
        <w:t xml:space="preserve">drug treatment was continued every 48 hours over a period of 10 days </w:t>
      </w:r>
      <w:r w:rsidR="002A5128" w:rsidRPr="00693665">
        <w:rPr>
          <w:rFonts w:ascii="Arial" w:eastAsiaTheme="minorHAnsi" w:hAnsi="Arial" w:cs="Arial"/>
        </w:rPr>
        <w:t xml:space="preserve">to mimic </w:t>
      </w:r>
      <w:r w:rsidR="002A5128">
        <w:rPr>
          <w:rFonts w:ascii="Arial" w:eastAsiaTheme="minorHAnsi" w:hAnsi="Arial" w:cs="Arial"/>
        </w:rPr>
        <w:t>the chronic dosing schedule</w:t>
      </w:r>
      <w:r w:rsidR="002A5128" w:rsidRPr="00693665">
        <w:rPr>
          <w:rFonts w:ascii="Arial" w:eastAsiaTheme="minorHAnsi" w:hAnsi="Arial" w:cs="Arial"/>
        </w:rPr>
        <w:t xml:space="preserve"> in CML patients.</w:t>
      </w:r>
      <w:r w:rsidR="002A5128">
        <w:rPr>
          <w:rFonts w:ascii="Arial" w:eastAsiaTheme="minorHAnsi" w:hAnsi="Arial" w:cs="Arial"/>
        </w:rPr>
        <w:t xml:space="preserve"> </w:t>
      </w:r>
      <w:proofErr w:type="spellStart"/>
      <w:r w:rsidR="00510BCE">
        <w:rPr>
          <w:rFonts w:ascii="Arial" w:eastAsiaTheme="minorHAnsi" w:hAnsi="Arial" w:cs="Arial"/>
        </w:rPr>
        <w:t>Nilotinib</w:t>
      </w:r>
      <w:proofErr w:type="spellEnd"/>
      <w:r w:rsidR="00510BCE">
        <w:rPr>
          <w:rFonts w:ascii="Arial" w:eastAsiaTheme="minorHAnsi" w:hAnsi="Arial" w:cs="Arial"/>
        </w:rPr>
        <w:t xml:space="preserve"> </w:t>
      </w:r>
      <w:r w:rsidR="00510BCE">
        <w:rPr>
          <w:rFonts w:ascii="Arial" w:hAnsi="Arial" w:cs="Arial"/>
        </w:rPr>
        <w:t>(1-4</w:t>
      </w:r>
      <w:r w:rsidR="00510BCE" w:rsidRPr="00693665">
        <w:rPr>
          <w:rFonts w:ascii="Arial" w:hAnsi="Arial" w:cs="Arial"/>
        </w:rPr>
        <w:t>μM</w:t>
      </w:r>
      <w:r w:rsidR="00510BCE">
        <w:rPr>
          <w:rFonts w:ascii="Arial" w:hAnsi="Arial" w:cs="Arial"/>
        </w:rPr>
        <w:t xml:space="preserve">) and </w:t>
      </w:r>
      <w:proofErr w:type="spellStart"/>
      <w:r w:rsidR="00510BCE">
        <w:rPr>
          <w:rFonts w:ascii="Arial" w:hAnsi="Arial" w:cs="Arial"/>
        </w:rPr>
        <w:t>imatinib</w:t>
      </w:r>
      <w:proofErr w:type="spellEnd"/>
      <w:r w:rsidR="00510BCE">
        <w:rPr>
          <w:rFonts w:ascii="Arial" w:hAnsi="Arial" w:cs="Arial"/>
        </w:rPr>
        <w:t xml:space="preserve"> (5</w:t>
      </w:r>
      <w:r w:rsidR="00510BCE" w:rsidRPr="00693665">
        <w:rPr>
          <w:rFonts w:ascii="Arial" w:hAnsi="Arial" w:cs="Arial"/>
        </w:rPr>
        <w:t>μM</w:t>
      </w:r>
      <w:r w:rsidR="00510BCE">
        <w:rPr>
          <w:rFonts w:ascii="Arial" w:hAnsi="Arial" w:cs="Arial"/>
        </w:rPr>
        <w:t xml:space="preserve">) were used within their </w:t>
      </w:r>
      <w:r w:rsidR="00C37A99" w:rsidRPr="00693665">
        <w:rPr>
          <w:rFonts w:ascii="Arial" w:hAnsi="Arial" w:cs="Arial"/>
        </w:rPr>
        <w:t>therapeutic range</w:t>
      </w:r>
      <w:r w:rsidR="00C37A99">
        <w:rPr>
          <w:rFonts w:ascii="Arial" w:hAnsi="Arial" w:cs="Arial"/>
        </w:rPr>
        <w:t xml:space="preserve">; </w:t>
      </w:r>
      <w:r w:rsidR="00AE4FA6">
        <w:rPr>
          <w:rFonts w:ascii="Arial" w:hAnsi="Arial" w:cs="Arial"/>
        </w:rPr>
        <w:t xml:space="preserve">given the lipophilicity of </w:t>
      </w:r>
      <w:proofErr w:type="spellStart"/>
      <w:r w:rsidR="00AE4FA6">
        <w:rPr>
          <w:rFonts w:ascii="Arial" w:hAnsi="Arial" w:cs="Arial"/>
        </w:rPr>
        <w:t>nilotinib</w:t>
      </w:r>
      <w:proofErr w:type="spellEnd"/>
      <w:r w:rsidR="00AE4FA6">
        <w:rPr>
          <w:rFonts w:ascii="Arial" w:hAnsi="Arial" w:cs="Arial"/>
        </w:rPr>
        <w:t xml:space="preserve">, </w:t>
      </w:r>
      <w:r w:rsidR="00C37A99">
        <w:rPr>
          <w:rFonts w:ascii="Arial" w:hAnsi="Arial" w:cs="Arial"/>
        </w:rPr>
        <w:t xml:space="preserve">we also assessed </w:t>
      </w:r>
      <w:r w:rsidR="00592E01" w:rsidRPr="00693665">
        <w:rPr>
          <w:rFonts w:ascii="Arial" w:hAnsi="Arial" w:cs="Arial"/>
        </w:rPr>
        <w:t xml:space="preserve">a hypothetical </w:t>
      </w:r>
      <w:r w:rsidR="004847EE">
        <w:rPr>
          <w:rFonts w:ascii="Arial" w:hAnsi="Arial" w:cs="Arial"/>
        </w:rPr>
        <w:t xml:space="preserve">higher </w:t>
      </w:r>
      <w:proofErr w:type="spellStart"/>
      <w:r w:rsidR="00576F51">
        <w:rPr>
          <w:rFonts w:ascii="Arial" w:eastAsiaTheme="minorHAnsi" w:hAnsi="Arial" w:cs="Arial"/>
        </w:rPr>
        <w:t>nilotinib</w:t>
      </w:r>
      <w:proofErr w:type="spellEnd"/>
      <w:r w:rsidR="008375FF" w:rsidRPr="00693665">
        <w:rPr>
          <w:rFonts w:ascii="Arial" w:hAnsi="Arial" w:cs="Arial"/>
        </w:rPr>
        <w:t xml:space="preserve"> </w:t>
      </w:r>
      <w:r w:rsidR="00592E01" w:rsidRPr="00693665">
        <w:rPr>
          <w:rFonts w:ascii="Arial" w:hAnsi="Arial" w:cs="Arial"/>
        </w:rPr>
        <w:t>concentration</w:t>
      </w:r>
      <w:r w:rsidR="00C37A99">
        <w:rPr>
          <w:rFonts w:ascii="Arial" w:hAnsi="Arial" w:cs="Arial"/>
        </w:rPr>
        <w:t xml:space="preserve"> (20</w:t>
      </w:r>
      <w:r w:rsidR="00C37A99" w:rsidRPr="00693665">
        <w:rPr>
          <w:rFonts w:ascii="Arial" w:hAnsi="Arial" w:cs="Arial"/>
        </w:rPr>
        <w:t>μM</w:t>
      </w:r>
      <w:r w:rsidR="00C37A99">
        <w:rPr>
          <w:rFonts w:ascii="Arial" w:hAnsi="Arial" w:cs="Arial"/>
        </w:rPr>
        <w:t>)</w:t>
      </w:r>
      <w:r w:rsidR="00592E01" w:rsidRPr="00693665">
        <w:rPr>
          <w:rFonts w:ascii="Arial" w:hAnsi="Arial" w:cs="Arial"/>
        </w:rPr>
        <w:t xml:space="preserve"> </w:t>
      </w:r>
      <w:r w:rsidR="00E61DD0">
        <w:rPr>
          <w:rFonts w:ascii="Arial" w:hAnsi="Arial" w:cs="Arial"/>
        </w:rPr>
        <w:t>assuming</w:t>
      </w:r>
      <w:r w:rsidR="00592E01" w:rsidRPr="00693665">
        <w:rPr>
          <w:rFonts w:ascii="Arial" w:hAnsi="Arial" w:cs="Arial"/>
        </w:rPr>
        <w:t xml:space="preserve"> adipo</w:t>
      </w:r>
      <w:r w:rsidR="00E61DD0">
        <w:rPr>
          <w:rFonts w:ascii="Arial" w:hAnsi="Arial" w:cs="Arial"/>
        </w:rPr>
        <w:t>se tissue</w:t>
      </w:r>
      <w:r w:rsidR="00A86DEA">
        <w:rPr>
          <w:rFonts w:ascii="Arial" w:hAnsi="Arial" w:cs="Arial"/>
        </w:rPr>
        <w:t xml:space="preserve"> accumulation</w:t>
      </w:r>
      <w:r w:rsidR="00592E01" w:rsidRPr="00693665">
        <w:rPr>
          <w:rFonts w:ascii="Arial" w:hAnsi="Arial" w:cs="Arial"/>
        </w:rPr>
        <w:t xml:space="preserve"> following chronic </w:t>
      </w:r>
      <w:r w:rsidR="00576F51">
        <w:rPr>
          <w:rFonts w:ascii="Arial" w:hAnsi="Arial" w:cs="Arial"/>
        </w:rPr>
        <w:t xml:space="preserve">drug </w:t>
      </w:r>
      <w:r w:rsidR="00592E01" w:rsidRPr="00693665">
        <w:rPr>
          <w:rFonts w:ascii="Arial" w:hAnsi="Arial" w:cs="Arial"/>
        </w:rPr>
        <w:lastRenderedPageBreak/>
        <w:t>treatment.</w:t>
      </w:r>
      <w:r w:rsidR="00032021">
        <w:rPr>
          <w:rFonts w:ascii="Arial" w:hAnsi="Arial" w:cs="Arial"/>
        </w:rPr>
        <w:t xml:space="preserve"> </w:t>
      </w:r>
      <w:proofErr w:type="spellStart"/>
      <w:r w:rsidR="00A86DEA">
        <w:rPr>
          <w:rFonts w:ascii="Arial" w:hAnsi="Arial" w:cs="Arial"/>
        </w:rPr>
        <w:t>Lopinavir</w:t>
      </w:r>
      <w:proofErr w:type="spellEnd"/>
      <w:r w:rsidR="00A86DEA">
        <w:rPr>
          <w:rFonts w:ascii="Arial" w:hAnsi="Arial" w:cs="Arial"/>
        </w:rPr>
        <w:t xml:space="preserve">, an anti-HIV drug </w:t>
      </w:r>
      <w:r w:rsidR="00A86DEA" w:rsidRPr="00693665">
        <w:rPr>
          <w:rFonts w:ascii="Arial" w:hAnsi="Arial" w:cs="Arial"/>
        </w:rPr>
        <w:t>known to cause adipocyte toxicity and metabolic disturbances</w:t>
      </w:r>
      <w:r w:rsidR="00A86DEA">
        <w:rPr>
          <w:rFonts w:ascii="Arial" w:hAnsi="Arial" w:cs="Arial"/>
        </w:rPr>
        <w:fldChar w:fldCharType="begin"/>
      </w:r>
      <w:r w:rsidR="00A86DEA">
        <w:rPr>
          <w:rFonts w:ascii="Arial" w:hAnsi="Arial" w:cs="Arial"/>
        </w:rPr>
        <w:instrText xml:space="preserve"> ADDIN EN.CITE &lt;EndNote&gt;&lt;Cite&gt;&lt;Author&gt;Pushpakom&lt;/Author&gt;&lt;Year&gt;2018&lt;/Year&gt;&lt;RecNum&gt;452&lt;/RecNum&gt;&lt;DisplayText&gt;&lt;style face="superscript"&gt;8&lt;/style&gt;&lt;/DisplayText&gt;&lt;record&gt;&lt;rec-number&gt;452&lt;/rec-number&gt;&lt;foreign-keys&gt;&lt;key app="EN" db-id="vdtaeetx2z9renetf5qxxafkxprxa2rpesr2" timestamp="1522254846"&gt;452&lt;/key&gt;&lt;/foreign-keys&gt;&lt;ref-type name="Journal Article"&gt;17&lt;/ref-type&gt;&lt;contributors&gt;&lt;authors&gt;&lt;author&gt;Pushpakom, S. P.&lt;/author&gt;&lt;author&gt;Adaikalakoteswari, A.&lt;/author&gt;&lt;author&gt;Owen, A.&lt;/author&gt;&lt;author&gt;Back, D. J.&lt;/author&gt;&lt;author&gt;Tripathi, G.&lt;/author&gt;&lt;author&gt;Kumar, S.&lt;/author&gt;&lt;author&gt;McTernan, P.&lt;/author&gt;&lt;author&gt;Pirmohamed, M.&lt;/author&gt;&lt;/authors&gt;&lt;/contributors&gt;&lt;auth-address&gt;1 Department of Molecular and Clinical Pharmacology, The Wolfson Centre for Personalised Medicine, University of Liverpool, Liverpool, UK.&amp;#xD;2 Warwick Medical School, University of Warwick, Coventry, UK.&amp;#xD;3 Department of Biomedical Sciences, University of Westminster, London, UK.&lt;/auth-address&gt;&lt;titles&gt;&lt;title&gt;Telmisartan reverses antiretroviral-induced adipocyte toxicity and insulin resistance in vitro&lt;/title&gt;&lt;secondary-title&gt;Diab Vasc Dis Res&lt;/secondary-title&gt;&lt;alt-title&gt;Diabetes &amp;amp; vascular disease research&lt;/alt-title&gt;&lt;/titles&gt;&lt;periodical&gt;&lt;full-title&gt;Diab Vasc Dis Res&lt;/full-title&gt;&lt;abbr-1&gt;Diabetes &amp;amp; vascular disease research&lt;/abbr-1&gt;&lt;/periodical&gt;&lt;alt-periodical&gt;&lt;full-title&gt;Diab Vasc Dis Res&lt;/full-title&gt;&lt;abbr-1&gt;Diabetes &amp;amp; vascular disease research&lt;/abbr-1&gt;&lt;/alt-periodical&gt;&lt;pages&gt;1479164118757924&lt;/pages&gt;&lt;edition&gt;2018/02/23&lt;/edition&gt;&lt;keywords&gt;&lt;keyword&gt;Hiv&lt;/keyword&gt;&lt;keyword&gt;adipocyte&lt;/keyword&gt;&lt;keyword&gt;antiretroviral&lt;/keyword&gt;&lt;keyword&gt;insulin resistance&lt;/keyword&gt;&lt;keyword&gt;metabolic disease&lt;/keyword&gt;&lt;keyword&gt;telmisartan&lt;/keyword&gt;&lt;/keywords&gt;&lt;dates&gt;&lt;year&gt;2018&lt;/year&gt;&lt;pub-dates&gt;&lt;date&gt;Feb 1&lt;/date&gt;&lt;/pub-dates&gt;&lt;/dates&gt;&lt;isbn&gt;1479-1641&lt;/isbn&gt;&lt;accession-num&gt;29466880&lt;/accession-num&gt;&lt;urls&gt;&lt;/urls&gt;&lt;electronic-resource-num&gt;10.1177/1479164118757924&lt;/electronic-resource-num&gt;&lt;remote-database-provider&gt;NLM&lt;/remote-database-provider&gt;&lt;language&gt;eng&lt;/language&gt;&lt;/record&gt;&lt;/Cite&gt;&lt;/EndNote&gt;</w:instrText>
      </w:r>
      <w:r w:rsidR="00A86DEA">
        <w:rPr>
          <w:rFonts w:ascii="Arial" w:hAnsi="Arial" w:cs="Arial"/>
        </w:rPr>
        <w:fldChar w:fldCharType="separate"/>
      </w:r>
      <w:r w:rsidR="00A86DEA" w:rsidRPr="00A86DEA">
        <w:rPr>
          <w:rFonts w:ascii="Arial" w:hAnsi="Arial" w:cs="Arial"/>
          <w:noProof/>
          <w:vertAlign w:val="superscript"/>
        </w:rPr>
        <w:t>8</w:t>
      </w:r>
      <w:r w:rsidR="00A86DEA">
        <w:rPr>
          <w:rFonts w:ascii="Arial" w:hAnsi="Arial" w:cs="Arial"/>
        </w:rPr>
        <w:fldChar w:fldCharType="end"/>
      </w:r>
      <w:r w:rsidR="008B788A">
        <w:rPr>
          <w:rFonts w:ascii="Arial" w:hAnsi="Arial" w:cs="Arial"/>
        </w:rPr>
        <w:t>,</w:t>
      </w:r>
      <w:r w:rsidR="00A86DEA">
        <w:rPr>
          <w:rFonts w:ascii="Arial" w:hAnsi="Arial" w:cs="Arial"/>
        </w:rPr>
        <w:t xml:space="preserve"> was used as positive control</w:t>
      </w:r>
      <w:r w:rsidR="00032021">
        <w:rPr>
          <w:rFonts w:ascii="Arial" w:hAnsi="Arial" w:cs="Arial"/>
        </w:rPr>
        <w:t>.</w:t>
      </w:r>
      <w:r w:rsidR="008B3336">
        <w:rPr>
          <w:rFonts w:ascii="Arial" w:hAnsi="Arial" w:cs="Arial"/>
        </w:rPr>
        <w:t xml:space="preserve"> </w:t>
      </w:r>
      <w:r w:rsidR="008B3336" w:rsidRPr="008F0229">
        <w:rPr>
          <w:rFonts w:ascii="Arial" w:hAnsi="Arial" w:cs="Arial"/>
        </w:rPr>
        <w:t>We have only investigated these two TKIs in the current study.</w:t>
      </w:r>
      <w:r w:rsidR="00CD489A" w:rsidRPr="008F0229">
        <w:rPr>
          <w:rFonts w:ascii="Arial" w:hAnsi="Arial" w:cs="Arial"/>
        </w:rPr>
        <w:t xml:space="preserve"> Statistical analyses were conducted by One-way ANOVA with </w:t>
      </w:r>
      <w:proofErr w:type="spellStart"/>
      <w:r w:rsidR="00CD489A" w:rsidRPr="008F0229">
        <w:rPr>
          <w:rFonts w:ascii="Arial" w:hAnsi="Arial" w:cs="Arial"/>
        </w:rPr>
        <w:t>Dunnett’s</w:t>
      </w:r>
      <w:proofErr w:type="spellEnd"/>
      <w:r w:rsidR="00CD489A" w:rsidRPr="008F0229">
        <w:rPr>
          <w:rFonts w:ascii="Arial" w:hAnsi="Arial" w:cs="Arial"/>
        </w:rPr>
        <w:t xml:space="preserve"> Test. All </w:t>
      </w:r>
      <w:r w:rsidR="00CD489A" w:rsidRPr="008F0229">
        <w:rPr>
          <w:rFonts w:ascii="Arial" w:hAnsi="Arial" w:cs="Arial"/>
          <w:i/>
        </w:rPr>
        <w:t>in vitro</w:t>
      </w:r>
      <w:r w:rsidR="00CD489A" w:rsidRPr="008F0229">
        <w:rPr>
          <w:rFonts w:ascii="Arial" w:hAnsi="Arial" w:cs="Arial"/>
        </w:rPr>
        <w:t xml:space="preserve"> experiments were repeated three times in triplicate.</w:t>
      </w:r>
      <w:r w:rsidR="002F72A8">
        <w:rPr>
          <w:rFonts w:ascii="Arial" w:hAnsi="Arial" w:cs="Arial"/>
        </w:rPr>
        <w:t xml:space="preserve"> A </w:t>
      </w:r>
      <w:r w:rsidR="002F72A8" w:rsidRPr="00FE0AA1">
        <w:rPr>
          <w:rFonts w:ascii="Arial" w:hAnsi="Arial" w:cs="Arial"/>
        </w:rPr>
        <w:t>p value</w:t>
      </w:r>
      <w:r w:rsidR="002F72A8">
        <w:rPr>
          <w:rFonts w:ascii="Arial" w:hAnsi="Arial" w:cs="Arial"/>
        </w:rPr>
        <w:t xml:space="preserve"> </w:t>
      </w:r>
      <w:r w:rsidR="002F72A8" w:rsidRPr="00FE0AA1">
        <w:rPr>
          <w:rFonts w:ascii="Arial" w:hAnsi="Arial" w:cs="Arial"/>
        </w:rPr>
        <w:t>≤0.05 was considered significant.</w:t>
      </w:r>
    </w:p>
    <w:p w14:paraId="42DC4B83" w14:textId="77777777" w:rsidR="00032021" w:rsidRDefault="00032021" w:rsidP="003947E3">
      <w:pPr>
        <w:autoSpaceDE w:val="0"/>
        <w:autoSpaceDN w:val="0"/>
        <w:adjustRightInd w:val="0"/>
        <w:spacing w:after="0" w:line="480" w:lineRule="auto"/>
        <w:jc w:val="both"/>
        <w:rPr>
          <w:rFonts w:ascii="Arial" w:hAnsi="Arial" w:cs="Arial"/>
        </w:rPr>
      </w:pPr>
    </w:p>
    <w:p w14:paraId="6C5B3055" w14:textId="73863573" w:rsidR="00E1670A" w:rsidRDefault="00C37A99" w:rsidP="003947E3">
      <w:pPr>
        <w:autoSpaceDE w:val="0"/>
        <w:autoSpaceDN w:val="0"/>
        <w:adjustRightInd w:val="0"/>
        <w:spacing w:after="0" w:line="480" w:lineRule="auto"/>
        <w:jc w:val="both"/>
        <w:rPr>
          <w:rFonts w:ascii="Arial" w:hAnsi="Arial" w:cs="Arial"/>
          <w:szCs w:val="24"/>
        </w:rPr>
      </w:pPr>
      <w:r>
        <w:rPr>
          <w:rFonts w:ascii="Arial" w:hAnsi="Arial" w:cs="Arial"/>
        </w:rPr>
        <w:t xml:space="preserve">We investigated whether </w:t>
      </w:r>
      <w:proofErr w:type="spellStart"/>
      <w:r>
        <w:rPr>
          <w:rFonts w:ascii="Arial" w:hAnsi="Arial" w:cs="Arial"/>
        </w:rPr>
        <w:t>nilotinib</w:t>
      </w:r>
      <w:proofErr w:type="spellEnd"/>
      <w:r>
        <w:rPr>
          <w:rFonts w:ascii="Arial" w:hAnsi="Arial" w:cs="Arial"/>
        </w:rPr>
        <w:t xml:space="preserve"> </w:t>
      </w:r>
      <w:r w:rsidRPr="00693665">
        <w:rPr>
          <w:rFonts w:ascii="Arial" w:hAnsi="Arial" w:cs="Arial"/>
        </w:rPr>
        <w:t>and</w:t>
      </w:r>
      <w:r w:rsidR="00E61DD0">
        <w:rPr>
          <w:rFonts w:ascii="Arial" w:hAnsi="Arial" w:cs="Arial"/>
        </w:rPr>
        <w:t>/or</w:t>
      </w:r>
      <w:r w:rsidRPr="00693665">
        <w:rPr>
          <w:rFonts w:ascii="Arial" w:hAnsi="Arial" w:cs="Arial"/>
        </w:rPr>
        <w:t xml:space="preserve"> </w:t>
      </w:r>
      <w:proofErr w:type="spellStart"/>
      <w:r>
        <w:rPr>
          <w:rFonts w:ascii="Arial" w:hAnsi="Arial" w:cs="Arial"/>
        </w:rPr>
        <w:t>imatinib</w:t>
      </w:r>
      <w:proofErr w:type="spellEnd"/>
      <w:r>
        <w:rPr>
          <w:rFonts w:ascii="Arial" w:hAnsi="Arial" w:cs="Arial"/>
        </w:rPr>
        <w:t xml:space="preserve"> </w:t>
      </w:r>
      <w:r w:rsidRPr="00693665">
        <w:rPr>
          <w:rFonts w:ascii="Arial" w:eastAsiaTheme="minorHAnsi" w:hAnsi="Arial" w:cs="Arial"/>
        </w:rPr>
        <w:t>(0.01 – 100µM)</w:t>
      </w:r>
      <w:r>
        <w:rPr>
          <w:rFonts w:ascii="Arial" w:eastAsiaTheme="minorHAnsi" w:hAnsi="Arial" w:cs="Arial"/>
        </w:rPr>
        <w:t xml:space="preserve"> caused cytotoxicity</w:t>
      </w:r>
      <w:r w:rsidRPr="00693665">
        <w:rPr>
          <w:rFonts w:ascii="Arial" w:hAnsi="Arial" w:cs="Arial"/>
        </w:rPr>
        <w:t xml:space="preserve"> in</w:t>
      </w:r>
      <w:r w:rsidR="000B1197">
        <w:rPr>
          <w:rFonts w:ascii="Arial" w:hAnsi="Arial" w:cs="Arial"/>
        </w:rPr>
        <w:t xml:space="preserve"> both </w:t>
      </w:r>
      <w:r w:rsidR="00E61DD0">
        <w:rPr>
          <w:rFonts w:ascii="Arial" w:hAnsi="Arial" w:cs="Arial"/>
        </w:rPr>
        <w:t>undifferentiated</w:t>
      </w:r>
      <w:r w:rsidR="00E61DD0" w:rsidRPr="00693665">
        <w:rPr>
          <w:rFonts w:ascii="Arial" w:hAnsi="Arial" w:cs="Arial"/>
        </w:rPr>
        <w:t xml:space="preserve"> </w:t>
      </w:r>
      <w:r w:rsidR="000B1197">
        <w:rPr>
          <w:rFonts w:ascii="Arial" w:hAnsi="Arial" w:cs="Arial"/>
        </w:rPr>
        <w:t>and</w:t>
      </w:r>
      <w:r w:rsidR="00E61DD0">
        <w:rPr>
          <w:rFonts w:ascii="Arial" w:hAnsi="Arial" w:cs="Arial"/>
        </w:rPr>
        <w:t xml:space="preserve"> d</w:t>
      </w:r>
      <w:r w:rsidRPr="00693665">
        <w:rPr>
          <w:rFonts w:ascii="Arial" w:hAnsi="Arial" w:cs="Arial"/>
        </w:rPr>
        <w:t xml:space="preserve">ifferentiating adipocytes </w:t>
      </w:r>
      <w:r w:rsidR="00F729AF">
        <w:rPr>
          <w:rFonts w:ascii="Arial" w:hAnsi="Arial" w:cs="Arial"/>
        </w:rPr>
        <w:t>using</w:t>
      </w:r>
      <w:r w:rsidRPr="00693665">
        <w:rPr>
          <w:rFonts w:ascii="Arial" w:hAnsi="Arial" w:cs="Arial"/>
        </w:rPr>
        <w:t xml:space="preserve"> </w:t>
      </w:r>
      <w:r w:rsidR="00B250A7">
        <w:rPr>
          <w:rFonts w:ascii="Arial" w:hAnsi="Arial" w:cs="Arial"/>
        </w:rPr>
        <w:t xml:space="preserve">the </w:t>
      </w:r>
      <w:r w:rsidRPr="00693665">
        <w:rPr>
          <w:rFonts w:ascii="Arial" w:hAnsi="Arial" w:cs="Arial"/>
        </w:rPr>
        <w:t>MTT assay.</w:t>
      </w:r>
      <w:r w:rsidR="00F729AF">
        <w:rPr>
          <w:rFonts w:ascii="Arial" w:hAnsi="Arial" w:cs="Arial"/>
        </w:rPr>
        <w:t xml:space="preserve"> </w:t>
      </w:r>
      <w:r w:rsidR="00F729AF" w:rsidRPr="00533320">
        <w:rPr>
          <w:rFonts w:ascii="Arial" w:hAnsi="Arial" w:cs="Arial"/>
        </w:rPr>
        <w:t xml:space="preserve">Neither </w:t>
      </w:r>
      <w:proofErr w:type="spellStart"/>
      <w:r w:rsidR="00F729AF">
        <w:rPr>
          <w:rFonts w:ascii="Arial" w:hAnsi="Arial" w:cs="Arial"/>
        </w:rPr>
        <w:t>nilotinib</w:t>
      </w:r>
      <w:proofErr w:type="spellEnd"/>
      <w:r w:rsidR="00F729AF">
        <w:rPr>
          <w:rFonts w:ascii="Arial" w:hAnsi="Arial" w:cs="Arial"/>
        </w:rPr>
        <w:t xml:space="preserve"> </w:t>
      </w:r>
      <w:r w:rsidR="00F729AF" w:rsidRPr="00533320">
        <w:rPr>
          <w:rFonts w:ascii="Arial" w:hAnsi="Arial" w:cs="Arial"/>
        </w:rPr>
        <w:t xml:space="preserve">nor </w:t>
      </w:r>
      <w:proofErr w:type="spellStart"/>
      <w:r w:rsidR="00F729AF">
        <w:rPr>
          <w:rFonts w:ascii="Arial" w:hAnsi="Arial" w:cs="Arial"/>
        </w:rPr>
        <w:t>imatinib</w:t>
      </w:r>
      <w:proofErr w:type="spellEnd"/>
      <w:r w:rsidR="00F729AF">
        <w:rPr>
          <w:rFonts w:ascii="Arial" w:hAnsi="Arial" w:cs="Arial"/>
        </w:rPr>
        <w:t xml:space="preserve"> reduced cell viability in</w:t>
      </w:r>
      <w:r w:rsidR="00F729AF" w:rsidRPr="00533320">
        <w:rPr>
          <w:rFonts w:ascii="Arial" w:hAnsi="Arial" w:cs="Arial"/>
        </w:rPr>
        <w:t xml:space="preserve"> </w:t>
      </w:r>
      <w:r w:rsidR="00E61DD0">
        <w:rPr>
          <w:rFonts w:ascii="Arial" w:hAnsi="Arial" w:cs="Arial"/>
        </w:rPr>
        <w:t xml:space="preserve">these cell types </w:t>
      </w:r>
      <w:r w:rsidR="00F729AF" w:rsidRPr="00533320">
        <w:rPr>
          <w:rFonts w:ascii="Arial" w:hAnsi="Arial" w:cs="Arial"/>
        </w:rPr>
        <w:t>at clinically relevant concentrations</w:t>
      </w:r>
      <w:r w:rsidR="008D6D4B">
        <w:rPr>
          <w:rFonts w:ascii="Arial" w:hAnsi="Arial" w:cs="Arial"/>
        </w:rPr>
        <w:t xml:space="preserve"> </w:t>
      </w:r>
      <w:r w:rsidR="008D6D4B" w:rsidRPr="00533320">
        <w:rPr>
          <w:rFonts w:ascii="Arial" w:hAnsi="Arial" w:cs="Arial"/>
        </w:rPr>
        <w:t>(</w:t>
      </w:r>
      <w:r w:rsidR="008D6D4B">
        <w:rPr>
          <w:rFonts w:ascii="Arial" w:hAnsi="Arial" w:cs="Arial"/>
        </w:rPr>
        <w:t>Supplementary Figure 1</w:t>
      </w:r>
      <w:r w:rsidR="008D6D4B" w:rsidRPr="00533320">
        <w:rPr>
          <w:rFonts w:ascii="Arial" w:hAnsi="Arial" w:cs="Arial"/>
        </w:rPr>
        <w:t>)</w:t>
      </w:r>
      <w:r w:rsidR="00F729AF" w:rsidRPr="00533320">
        <w:rPr>
          <w:rFonts w:ascii="Arial" w:hAnsi="Arial" w:cs="Arial"/>
        </w:rPr>
        <w:t xml:space="preserve">. </w:t>
      </w:r>
      <w:r w:rsidR="00836F0E">
        <w:rPr>
          <w:rFonts w:ascii="Arial" w:hAnsi="Arial" w:cs="Arial"/>
        </w:rPr>
        <w:t xml:space="preserve">We hypothesised that </w:t>
      </w:r>
      <w:proofErr w:type="spellStart"/>
      <w:r w:rsidR="00836F0E">
        <w:rPr>
          <w:rFonts w:ascii="Arial" w:hAnsi="Arial" w:cs="Arial"/>
        </w:rPr>
        <w:t>nilotinib</w:t>
      </w:r>
      <w:proofErr w:type="spellEnd"/>
      <w:r w:rsidR="00836F0E">
        <w:rPr>
          <w:rFonts w:ascii="Arial" w:hAnsi="Arial" w:cs="Arial"/>
        </w:rPr>
        <w:t xml:space="preserve"> may interfere with adipocyte lipid accumulation and alter mRNA levels of key </w:t>
      </w:r>
      <w:proofErr w:type="spellStart"/>
      <w:r w:rsidR="00836F0E">
        <w:rPr>
          <w:rFonts w:ascii="Arial" w:hAnsi="Arial" w:cs="Arial"/>
        </w:rPr>
        <w:t>adipo</w:t>
      </w:r>
      <w:r w:rsidR="00AB732E">
        <w:rPr>
          <w:rFonts w:ascii="Arial" w:hAnsi="Arial" w:cs="Arial"/>
        </w:rPr>
        <w:t>genic</w:t>
      </w:r>
      <w:proofErr w:type="spellEnd"/>
      <w:r w:rsidR="00836F0E">
        <w:rPr>
          <w:rFonts w:ascii="Arial" w:hAnsi="Arial" w:cs="Arial"/>
        </w:rPr>
        <w:t xml:space="preserve"> regulatory genes (</w:t>
      </w:r>
      <w:proofErr w:type="spellStart"/>
      <w:r w:rsidR="00836F0E">
        <w:rPr>
          <w:rFonts w:ascii="Arial" w:hAnsi="Arial" w:cs="Arial"/>
          <w:i/>
        </w:rPr>
        <w:t>P</w:t>
      </w:r>
      <w:r w:rsidR="00836F0E" w:rsidRPr="00693665">
        <w:rPr>
          <w:rFonts w:ascii="Arial" w:hAnsi="Arial" w:cs="Arial"/>
          <w:i/>
        </w:rPr>
        <w:t>parγ</w:t>
      </w:r>
      <w:proofErr w:type="spellEnd"/>
      <w:r w:rsidR="00836F0E" w:rsidRPr="00693665">
        <w:rPr>
          <w:rFonts w:ascii="Arial" w:eastAsiaTheme="minorHAnsi" w:hAnsi="Arial" w:cs="Arial"/>
        </w:rPr>
        <w:t>,</w:t>
      </w:r>
      <w:r w:rsidR="00836F0E" w:rsidRPr="00693665">
        <w:rPr>
          <w:rFonts w:ascii="Arial" w:eastAsiaTheme="minorHAnsi" w:hAnsi="Arial" w:cs="Arial"/>
          <w:i/>
        </w:rPr>
        <w:t xml:space="preserve"> </w:t>
      </w:r>
      <w:r w:rsidR="00836F0E">
        <w:rPr>
          <w:rFonts w:ascii="Arial" w:eastAsiaTheme="minorHAnsi" w:hAnsi="Arial" w:cs="Arial"/>
          <w:i/>
        </w:rPr>
        <w:t>L</w:t>
      </w:r>
      <w:r w:rsidR="00836F0E" w:rsidRPr="00693665">
        <w:rPr>
          <w:rFonts w:ascii="Arial" w:eastAsiaTheme="minorHAnsi" w:hAnsi="Arial" w:cs="Arial"/>
          <w:i/>
        </w:rPr>
        <w:t>pin1,</w:t>
      </w:r>
      <w:r w:rsidR="00836F0E" w:rsidRPr="00693665">
        <w:rPr>
          <w:rFonts w:ascii="Arial" w:hAnsi="Arial" w:cs="Arial"/>
          <w:i/>
        </w:rPr>
        <w:t xml:space="preserve"> </w:t>
      </w:r>
      <w:r w:rsidR="00836F0E">
        <w:rPr>
          <w:rFonts w:ascii="Arial" w:hAnsi="Arial" w:cs="Arial"/>
          <w:i/>
        </w:rPr>
        <w:t>S</w:t>
      </w:r>
      <w:r w:rsidR="00836F0E" w:rsidRPr="00693665">
        <w:rPr>
          <w:rFonts w:ascii="Arial" w:hAnsi="Arial" w:cs="Arial"/>
          <w:i/>
        </w:rPr>
        <w:t>rebp1</w:t>
      </w:r>
      <w:r w:rsidR="00836F0E" w:rsidRPr="00836F0E">
        <w:rPr>
          <w:rFonts w:ascii="Arial" w:hAnsi="Arial" w:cs="Arial"/>
        </w:rPr>
        <w:t>)</w:t>
      </w:r>
      <w:r w:rsidR="00836F0E">
        <w:rPr>
          <w:rFonts w:ascii="Arial" w:hAnsi="Arial" w:cs="Arial"/>
        </w:rPr>
        <w:t xml:space="preserve">. </w:t>
      </w:r>
      <w:r w:rsidR="00836F0E" w:rsidRPr="00693665">
        <w:rPr>
          <w:rFonts w:ascii="Arial" w:hAnsi="Arial" w:cs="Arial"/>
        </w:rPr>
        <w:t>Lipid accumulation in differentiated adipocytes w</w:t>
      </w:r>
      <w:r w:rsidR="00836F0E">
        <w:rPr>
          <w:rFonts w:ascii="Arial" w:hAnsi="Arial" w:cs="Arial"/>
        </w:rPr>
        <w:t>as</w:t>
      </w:r>
      <w:r w:rsidR="00836F0E" w:rsidRPr="00693665">
        <w:rPr>
          <w:rFonts w:ascii="Arial" w:hAnsi="Arial" w:cs="Arial"/>
        </w:rPr>
        <w:t xml:space="preserve"> assessed on day 10 using Oil Red O staining</w:t>
      </w:r>
      <w:r w:rsidR="00AB732E">
        <w:rPr>
          <w:rFonts w:ascii="Arial" w:hAnsi="Arial" w:cs="Arial"/>
        </w:rPr>
        <w:fldChar w:fldCharType="begin"/>
      </w:r>
      <w:r w:rsidR="00105CDE">
        <w:rPr>
          <w:rFonts w:ascii="Arial" w:hAnsi="Arial" w:cs="Arial"/>
        </w:rPr>
        <w:instrText xml:space="preserve"> ADDIN EN.CITE &lt;EndNote&gt;&lt;Cite&gt;&lt;Author&gt;Pushpakom&lt;/Author&gt;&lt;Year&gt;2018&lt;/Year&gt;&lt;RecNum&gt;452&lt;/RecNum&gt;&lt;DisplayText&gt;&lt;style face="superscript"&gt;8&lt;/style&gt;&lt;/DisplayText&gt;&lt;record&gt;&lt;rec-number&gt;452&lt;/rec-number&gt;&lt;foreign-keys&gt;&lt;key app="EN" db-id="vdtaeetx2z9renetf5qxxafkxprxa2rpesr2" timestamp="1522254846"&gt;452&lt;/key&gt;&lt;/foreign-keys&gt;&lt;ref-type name="Journal Article"&gt;17&lt;/ref-type&gt;&lt;contributors&gt;&lt;authors&gt;&lt;author&gt;Pushpakom, S. P.&lt;/author&gt;&lt;author&gt;Adaikalakoteswari, A.&lt;/author&gt;&lt;author&gt;Owen, A.&lt;/author&gt;&lt;author&gt;Back, D. J.&lt;/author&gt;&lt;author&gt;Tripathi, G.&lt;/author&gt;&lt;author&gt;Kumar, S.&lt;/author&gt;&lt;author&gt;McTernan, P.&lt;/author&gt;&lt;author&gt;Pirmohamed, M.&lt;/author&gt;&lt;/authors&gt;&lt;/contributors&gt;&lt;auth-address&gt;1 Department of Molecular and Clinical Pharmacology, The Wolfson Centre for Personalised Medicine, University of Liverpool, Liverpool, UK.&amp;#xD;2 Warwick Medical School, University of Warwick, Coventry, UK.&amp;#xD;3 Department of Biomedical Sciences, University of Westminster, London, UK.&lt;/auth-address&gt;&lt;titles&gt;&lt;title&gt;Telmisartan reverses antiretroviral-induced adipocyte toxicity and insulin resistance in vitro&lt;/title&gt;&lt;secondary-title&gt;Diab Vasc Dis Res&lt;/secondary-title&gt;&lt;alt-title&gt;Diabetes &amp;amp; vascular disease research&lt;/alt-title&gt;&lt;/titles&gt;&lt;periodical&gt;&lt;full-title&gt;Diab Vasc Dis Res&lt;/full-title&gt;&lt;abbr-1&gt;Diabetes &amp;amp; vascular disease research&lt;/abbr-1&gt;&lt;/periodical&gt;&lt;alt-periodical&gt;&lt;full-title&gt;Diab Vasc Dis Res&lt;/full-title&gt;&lt;abbr-1&gt;Diabetes &amp;amp; vascular disease research&lt;/abbr-1&gt;&lt;/alt-periodical&gt;&lt;pages&gt;1479164118757924&lt;/pages&gt;&lt;edition&gt;2018/02/23&lt;/edition&gt;&lt;keywords&gt;&lt;keyword&gt;Hiv&lt;/keyword&gt;&lt;keyword&gt;adipocyte&lt;/keyword&gt;&lt;keyword&gt;antiretroviral&lt;/keyword&gt;&lt;keyword&gt;insulin resistance&lt;/keyword&gt;&lt;keyword&gt;metabolic disease&lt;/keyword&gt;&lt;keyword&gt;telmisartan&lt;/keyword&gt;&lt;/keywords&gt;&lt;dates&gt;&lt;year&gt;2018&lt;/year&gt;&lt;pub-dates&gt;&lt;date&gt;Feb 1&lt;/date&gt;&lt;/pub-dates&gt;&lt;/dates&gt;&lt;isbn&gt;1479-1641&lt;/isbn&gt;&lt;accession-num&gt;29466880&lt;/accession-num&gt;&lt;urls&gt;&lt;/urls&gt;&lt;electronic-resource-num&gt;10.1177/1479164118757924&lt;/electronic-resource-num&gt;&lt;remote-database-provider&gt;NLM&lt;/remote-database-provider&gt;&lt;language&gt;eng&lt;/language&gt;&lt;/record&gt;&lt;/Cite&gt;&lt;/EndNote&gt;</w:instrText>
      </w:r>
      <w:r w:rsidR="00AB732E">
        <w:rPr>
          <w:rFonts w:ascii="Arial" w:hAnsi="Arial" w:cs="Arial"/>
        </w:rPr>
        <w:fldChar w:fldCharType="separate"/>
      </w:r>
      <w:r w:rsidR="00105CDE" w:rsidRPr="00105CDE">
        <w:rPr>
          <w:rFonts w:ascii="Arial" w:hAnsi="Arial" w:cs="Arial"/>
          <w:noProof/>
          <w:vertAlign w:val="superscript"/>
        </w:rPr>
        <w:t>8</w:t>
      </w:r>
      <w:r w:rsidR="00AB732E">
        <w:rPr>
          <w:rFonts w:ascii="Arial" w:hAnsi="Arial" w:cs="Arial"/>
        </w:rPr>
        <w:fldChar w:fldCharType="end"/>
      </w:r>
      <w:r w:rsidR="00836F0E">
        <w:rPr>
          <w:rFonts w:ascii="Arial" w:hAnsi="Arial" w:cs="Arial"/>
        </w:rPr>
        <w:t xml:space="preserve"> and </w:t>
      </w:r>
      <w:r w:rsidR="000B1197">
        <w:rPr>
          <w:rFonts w:ascii="Arial" w:hAnsi="Arial" w:cs="Arial"/>
        </w:rPr>
        <w:t>g</w:t>
      </w:r>
      <w:r w:rsidR="00836F0E" w:rsidRPr="00693665">
        <w:rPr>
          <w:rFonts w:ascii="Arial" w:eastAsiaTheme="minorHAnsi" w:hAnsi="Arial" w:cs="Arial"/>
        </w:rPr>
        <w:t xml:space="preserve">ene expression </w:t>
      </w:r>
      <w:r w:rsidR="00836F0E">
        <w:rPr>
          <w:rFonts w:ascii="Arial" w:eastAsiaTheme="minorHAnsi" w:hAnsi="Arial" w:cs="Arial"/>
        </w:rPr>
        <w:t>was</w:t>
      </w:r>
      <w:r w:rsidR="00836F0E" w:rsidRPr="00693665">
        <w:rPr>
          <w:rFonts w:ascii="Arial" w:hAnsi="Arial" w:cs="Arial"/>
        </w:rPr>
        <w:t xml:space="preserve"> assessed by</w:t>
      </w:r>
      <w:r w:rsidR="00836F0E" w:rsidRPr="00693665">
        <w:rPr>
          <w:rFonts w:ascii="Arial" w:eastAsiaTheme="minorHAnsi" w:hAnsi="Arial" w:cs="Arial"/>
        </w:rPr>
        <w:t xml:space="preserve"> Real-time PCR using </w:t>
      </w:r>
      <w:proofErr w:type="spellStart"/>
      <w:r w:rsidR="00836F0E" w:rsidRPr="00693665">
        <w:rPr>
          <w:rFonts w:ascii="Arial" w:eastAsiaTheme="minorHAnsi" w:hAnsi="Arial" w:cs="Arial"/>
        </w:rPr>
        <w:t>Taqman</w:t>
      </w:r>
      <w:proofErr w:type="spellEnd"/>
      <w:r w:rsidR="00836F0E" w:rsidRPr="00693665">
        <w:rPr>
          <w:rFonts w:ascii="Arial" w:eastAsiaTheme="minorHAnsi" w:hAnsi="Arial" w:cs="Arial"/>
        </w:rPr>
        <w:t xml:space="preserve"> </w:t>
      </w:r>
      <w:r w:rsidR="00A86DEA">
        <w:rPr>
          <w:rFonts w:ascii="Arial" w:eastAsiaTheme="minorHAnsi" w:hAnsi="Arial" w:cs="Arial"/>
        </w:rPr>
        <w:t>a</w:t>
      </w:r>
      <w:r w:rsidR="00836F0E" w:rsidRPr="00693665">
        <w:rPr>
          <w:rFonts w:ascii="Arial" w:eastAsiaTheme="minorHAnsi" w:hAnsi="Arial" w:cs="Arial"/>
        </w:rPr>
        <w:t>ssays</w:t>
      </w:r>
      <w:r w:rsidR="00A86DEA">
        <w:rPr>
          <w:rFonts w:ascii="Arial" w:eastAsiaTheme="minorHAnsi" w:hAnsi="Arial" w:cs="Arial"/>
        </w:rPr>
        <w:t xml:space="preserve"> </w:t>
      </w:r>
      <w:r w:rsidR="00836F0E" w:rsidRPr="00693665">
        <w:rPr>
          <w:rFonts w:ascii="Arial" w:eastAsiaTheme="minorHAnsi" w:hAnsi="Arial" w:cs="Arial"/>
        </w:rPr>
        <w:t>(Life Technologies).</w:t>
      </w:r>
      <w:r w:rsidR="000B1197">
        <w:rPr>
          <w:rFonts w:ascii="Arial" w:eastAsiaTheme="minorHAnsi" w:hAnsi="Arial" w:cs="Arial"/>
        </w:rPr>
        <w:t xml:space="preserve"> </w:t>
      </w:r>
      <w:proofErr w:type="spellStart"/>
      <w:r w:rsidR="003C37F1">
        <w:rPr>
          <w:rFonts w:ascii="Arial" w:eastAsiaTheme="minorHAnsi" w:hAnsi="Arial" w:cs="Arial"/>
        </w:rPr>
        <w:t>Nilotinib</w:t>
      </w:r>
      <w:proofErr w:type="spellEnd"/>
      <w:r w:rsidR="003C37F1">
        <w:rPr>
          <w:rFonts w:ascii="Arial" w:eastAsiaTheme="minorHAnsi" w:hAnsi="Arial" w:cs="Arial"/>
        </w:rPr>
        <w:t xml:space="preserve"> </w:t>
      </w:r>
      <w:r w:rsidR="000B1197" w:rsidRPr="00533320">
        <w:rPr>
          <w:rFonts w:ascii="Arial" w:hAnsi="Arial" w:cs="Arial"/>
          <w:szCs w:val="24"/>
        </w:rPr>
        <w:t>(4µM:</w:t>
      </w:r>
      <w:r w:rsidR="000B1197">
        <w:rPr>
          <w:rFonts w:ascii="Arial" w:hAnsi="Arial" w:cs="Arial"/>
          <w:szCs w:val="24"/>
        </w:rPr>
        <w:t xml:space="preserve"> 0.46 </w:t>
      </w:r>
      <w:r w:rsidR="000B1197" w:rsidRPr="00533320">
        <w:rPr>
          <w:rFonts w:ascii="Arial" w:hAnsi="Arial" w:cs="Arial"/>
          <w:szCs w:val="24"/>
        </w:rPr>
        <w:t>absorbance units</w:t>
      </w:r>
      <w:r w:rsidR="000B1197">
        <w:rPr>
          <w:rFonts w:ascii="Arial" w:hAnsi="Arial" w:cs="Arial"/>
          <w:szCs w:val="24"/>
        </w:rPr>
        <w:t xml:space="preserve"> ±0.02,</w:t>
      </w:r>
      <w:r w:rsidR="000B1197" w:rsidRPr="00533320">
        <w:rPr>
          <w:rFonts w:ascii="Arial" w:hAnsi="Arial" w:cs="Arial"/>
          <w:szCs w:val="24"/>
        </w:rPr>
        <w:t xml:space="preserve"> </w:t>
      </w:r>
      <w:r w:rsidR="000B1197" w:rsidRPr="008F0229">
        <w:rPr>
          <w:rFonts w:ascii="Arial" w:hAnsi="Arial" w:cs="Arial"/>
          <w:szCs w:val="24"/>
        </w:rPr>
        <w:t>p=0.001</w:t>
      </w:r>
      <w:r w:rsidR="000B1197" w:rsidRPr="00533320">
        <w:rPr>
          <w:rFonts w:ascii="Arial" w:hAnsi="Arial" w:cs="Arial"/>
          <w:szCs w:val="24"/>
        </w:rPr>
        <w:t>)</w:t>
      </w:r>
      <w:r w:rsidR="000B1197">
        <w:rPr>
          <w:rFonts w:ascii="Arial" w:hAnsi="Arial" w:cs="Arial"/>
          <w:szCs w:val="24"/>
        </w:rPr>
        <w:t xml:space="preserve">, but not </w:t>
      </w:r>
      <w:proofErr w:type="spellStart"/>
      <w:r w:rsidR="000B1197">
        <w:rPr>
          <w:rFonts w:ascii="Arial" w:hAnsi="Arial" w:cs="Arial"/>
          <w:szCs w:val="24"/>
        </w:rPr>
        <w:t>imatinib</w:t>
      </w:r>
      <w:proofErr w:type="spellEnd"/>
      <w:r w:rsidR="000B1197">
        <w:rPr>
          <w:rFonts w:ascii="Arial" w:hAnsi="Arial" w:cs="Arial"/>
          <w:szCs w:val="24"/>
        </w:rPr>
        <w:t xml:space="preserve"> </w:t>
      </w:r>
      <w:r w:rsidR="003C37F1">
        <w:rPr>
          <w:rFonts w:ascii="Arial" w:eastAsiaTheme="minorHAnsi" w:hAnsi="Arial" w:cs="Arial"/>
        </w:rPr>
        <w:t xml:space="preserve">caused </w:t>
      </w:r>
      <w:r w:rsidR="003C37F1" w:rsidRPr="00533320">
        <w:rPr>
          <w:rFonts w:ascii="Arial" w:hAnsi="Arial" w:cs="Arial"/>
          <w:szCs w:val="24"/>
        </w:rPr>
        <w:t xml:space="preserve">dose dependent reduction in adipocyte lipid accumulation </w:t>
      </w:r>
      <w:r w:rsidR="003C37F1">
        <w:rPr>
          <w:rFonts w:ascii="Arial" w:hAnsi="Arial" w:cs="Arial"/>
          <w:szCs w:val="24"/>
        </w:rPr>
        <w:t>when compared with the vehicle</w:t>
      </w:r>
      <w:r w:rsidR="003C37F1" w:rsidRPr="00533320">
        <w:rPr>
          <w:rFonts w:ascii="Arial" w:hAnsi="Arial" w:cs="Arial"/>
          <w:szCs w:val="24"/>
        </w:rPr>
        <w:t xml:space="preserve"> (0.56± 0.01</w:t>
      </w:r>
      <w:r w:rsidR="008D6D4B">
        <w:rPr>
          <w:rFonts w:ascii="Arial" w:hAnsi="Arial" w:cs="Arial"/>
          <w:szCs w:val="24"/>
        </w:rPr>
        <w:t>) (Figure 1A</w:t>
      </w:r>
      <w:r w:rsidR="004055DA" w:rsidRPr="00727189">
        <w:rPr>
          <w:rFonts w:ascii="Arial" w:hAnsi="Arial" w:cs="Arial"/>
          <w:szCs w:val="24"/>
        </w:rPr>
        <w:t xml:space="preserve">; also see </w:t>
      </w:r>
      <w:r w:rsidR="004055DA" w:rsidRPr="00727189">
        <w:rPr>
          <w:rFonts w:ascii="Arial" w:hAnsi="Arial" w:cs="Arial"/>
        </w:rPr>
        <w:t>Supplementary Figure 2</w:t>
      </w:r>
      <w:r w:rsidR="008D6D4B" w:rsidRPr="00727189">
        <w:rPr>
          <w:rFonts w:ascii="Arial" w:hAnsi="Arial" w:cs="Arial"/>
          <w:szCs w:val="24"/>
        </w:rPr>
        <w:t>)</w:t>
      </w:r>
      <w:r w:rsidR="000B1197" w:rsidRPr="00727189">
        <w:rPr>
          <w:rFonts w:ascii="Arial" w:hAnsi="Arial" w:cs="Arial"/>
          <w:szCs w:val="24"/>
        </w:rPr>
        <w:t>.</w:t>
      </w:r>
      <w:r w:rsidR="000B1197">
        <w:rPr>
          <w:rFonts w:ascii="Arial" w:hAnsi="Arial" w:cs="Arial"/>
          <w:szCs w:val="24"/>
        </w:rPr>
        <w:t xml:space="preserve"> </w:t>
      </w:r>
      <w:r w:rsidR="00FD2831">
        <w:rPr>
          <w:rFonts w:ascii="Arial" w:hAnsi="Arial" w:cs="Arial"/>
          <w:szCs w:val="24"/>
        </w:rPr>
        <w:t xml:space="preserve">Reduced lipid droplet formation observed with </w:t>
      </w:r>
      <w:proofErr w:type="spellStart"/>
      <w:r w:rsidR="00FD2831">
        <w:rPr>
          <w:rFonts w:ascii="Arial" w:hAnsi="Arial" w:cs="Arial"/>
          <w:szCs w:val="24"/>
        </w:rPr>
        <w:t>nilotinib</w:t>
      </w:r>
      <w:proofErr w:type="spellEnd"/>
      <w:r w:rsidR="00FD2831">
        <w:rPr>
          <w:rFonts w:ascii="Arial" w:hAnsi="Arial" w:cs="Arial"/>
          <w:szCs w:val="24"/>
        </w:rPr>
        <w:t xml:space="preserve"> </w:t>
      </w:r>
      <w:r w:rsidR="00D7203D">
        <w:rPr>
          <w:rFonts w:ascii="Arial" w:hAnsi="Arial" w:cs="Arial"/>
          <w:szCs w:val="24"/>
        </w:rPr>
        <w:t>may</w:t>
      </w:r>
      <w:r w:rsidR="00FD2831">
        <w:rPr>
          <w:rFonts w:ascii="Arial" w:hAnsi="Arial" w:cs="Arial"/>
          <w:szCs w:val="24"/>
        </w:rPr>
        <w:t xml:space="preserve"> suggest the inability of adipose tissue to store lipids; this will result in the ectopic accumulation of fat in the liver and skeletal muscle leading to the development of insulin resistance</w:t>
      </w:r>
      <w:r w:rsidR="00FD2831">
        <w:rPr>
          <w:rFonts w:ascii="Arial" w:hAnsi="Arial" w:cs="Arial"/>
          <w:szCs w:val="24"/>
        </w:rPr>
        <w:fldChar w:fldCharType="begin">
          <w:fldData xml:space="preserve">PEVuZE5vdGU+PENpdGU+PEF1dGhvcj5WaXJ0dWU8L0F1dGhvcj48WWVhcj4yMDEwPC9ZZWFyPjxS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</w:fldData>
        </w:fldChar>
      </w:r>
      <w:r w:rsidR="00A86DEA">
        <w:rPr>
          <w:rFonts w:ascii="Arial" w:hAnsi="Arial" w:cs="Arial"/>
          <w:szCs w:val="24"/>
        </w:rPr>
        <w:instrText xml:space="preserve"> ADDIN EN.CITE </w:instrText>
      </w:r>
      <w:r w:rsidR="00A86DEA">
        <w:rPr>
          <w:rFonts w:ascii="Arial" w:hAnsi="Arial" w:cs="Arial"/>
          <w:szCs w:val="24"/>
        </w:rPr>
        <w:fldChar w:fldCharType="begin">
          <w:fldData xml:space="preserve">PEVuZE5vdGU+PENpdGU+PEF1dGhvcj5WaXJ0dWU8L0F1dGhvcj48WWVhcj4yMDEwPC9ZZWFyPjxS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</w:fldData>
        </w:fldChar>
      </w:r>
      <w:r w:rsidR="00A86DEA">
        <w:rPr>
          <w:rFonts w:ascii="Arial" w:hAnsi="Arial" w:cs="Arial"/>
          <w:szCs w:val="24"/>
        </w:rPr>
        <w:instrText xml:space="preserve"> ADDIN EN.CITE.DATA </w:instrText>
      </w:r>
      <w:r w:rsidR="00A86DEA">
        <w:rPr>
          <w:rFonts w:ascii="Arial" w:hAnsi="Arial" w:cs="Arial"/>
          <w:szCs w:val="24"/>
        </w:rPr>
      </w:r>
      <w:r w:rsidR="00A86DEA">
        <w:rPr>
          <w:rFonts w:ascii="Arial" w:hAnsi="Arial" w:cs="Arial"/>
          <w:szCs w:val="24"/>
        </w:rPr>
        <w:fldChar w:fldCharType="end"/>
      </w:r>
      <w:r w:rsidR="00FD2831">
        <w:rPr>
          <w:rFonts w:ascii="Arial" w:hAnsi="Arial" w:cs="Arial"/>
          <w:szCs w:val="24"/>
        </w:rPr>
      </w:r>
      <w:r w:rsidR="00FD2831">
        <w:rPr>
          <w:rFonts w:ascii="Arial" w:hAnsi="Arial" w:cs="Arial"/>
          <w:szCs w:val="24"/>
        </w:rPr>
        <w:fldChar w:fldCharType="separate"/>
      </w:r>
      <w:r w:rsidR="00A86DEA" w:rsidRPr="00A86DEA">
        <w:rPr>
          <w:rFonts w:ascii="Arial" w:hAnsi="Arial" w:cs="Arial"/>
          <w:noProof/>
          <w:szCs w:val="24"/>
          <w:vertAlign w:val="superscript"/>
        </w:rPr>
        <w:t>10</w:t>
      </w:r>
      <w:r w:rsidR="00FD2831">
        <w:rPr>
          <w:rFonts w:ascii="Arial" w:hAnsi="Arial" w:cs="Arial"/>
          <w:szCs w:val="24"/>
        </w:rPr>
        <w:fldChar w:fldCharType="end"/>
      </w:r>
      <w:r w:rsidR="00FD2831">
        <w:rPr>
          <w:rFonts w:ascii="Arial" w:hAnsi="Arial" w:cs="Arial"/>
          <w:szCs w:val="24"/>
        </w:rPr>
        <w:t xml:space="preserve">. </w:t>
      </w:r>
      <w:proofErr w:type="spellStart"/>
      <w:r w:rsidR="00C01E9E">
        <w:rPr>
          <w:rFonts w:ascii="Arial" w:hAnsi="Arial" w:cs="Arial"/>
          <w:szCs w:val="24"/>
        </w:rPr>
        <w:t>N</w:t>
      </w:r>
      <w:r w:rsidR="003C37F1">
        <w:rPr>
          <w:rFonts w:ascii="Arial" w:hAnsi="Arial" w:cs="Arial"/>
          <w:szCs w:val="24"/>
        </w:rPr>
        <w:t>ilotinib</w:t>
      </w:r>
      <w:proofErr w:type="spellEnd"/>
      <w:r w:rsidR="003C37F1" w:rsidRPr="00533320">
        <w:rPr>
          <w:rFonts w:ascii="Arial" w:hAnsi="Arial" w:cs="Arial"/>
          <w:szCs w:val="24"/>
        </w:rPr>
        <w:t xml:space="preserve">, but not </w:t>
      </w:r>
      <w:proofErr w:type="spellStart"/>
      <w:r w:rsidR="003C37F1">
        <w:rPr>
          <w:rFonts w:ascii="Arial" w:hAnsi="Arial" w:cs="Arial"/>
          <w:szCs w:val="24"/>
        </w:rPr>
        <w:t>imatinib</w:t>
      </w:r>
      <w:proofErr w:type="spellEnd"/>
      <w:r w:rsidR="0084749F">
        <w:rPr>
          <w:rFonts w:ascii="Arial" w:hAnsi="Arial" w:cs="Arial"/>
          <w:szCs w:val="24"/>
        </w:rPr>
        <w:t xml:space="preserve">, </w:t>
      </w:r>
      <w:r w:rsidR="00706234">
        <w:rPr>
          <w:rFonts w:ascii="Arial" w:hAnsi="Arial" w:cs="Arial"/>
          <w:szCs w:val="24"/>
        </w:rPr>
        <w:t xml:space="preserve">also </w:t>
      </w:r>
      <w:r w:rsidR="0084749F">
        <w:rPr>
          <w:rFonts w:ascii="Arial" w:hAnsi="Arial" w:cs="Arial"/>
          <w:szCs w:val="24"/>
        </w:rPr>
        <w:t xml:space="preserve">resulted in </w:t>
      </w:r>
      <w:r w:rsidR="0084749F" w:rsidRPr="00533320">
        <w:rPr>
          <w:rFonts w:ascii="Arial" w:hAnsi="Arial" w:cs="Arial"/>
          <w:szCs w:val="24"/>
        </w:rPr>
        <w:t>dose</w:t>
      </w:r>
      <w:r w:rsidR="0084749F">
        <w:rPr>
          <w:rFonts w:ascii="Arial" w:hAnsi="Arial" w:cs="Arial"/>
          <w:szCs w:val="24"/>
        </w:rPr>
        <w:t>-</w:t>
      </w:r>
      <w:r w:rsidR="0084749F" w:rsidRPr="00533320">
        <w:rPr>
          <w:rFonts w:ascii="Arial" w:hAnsi="Arial" w:cs="Arial"/>
          <w:szCs w:val="24"/>
        </w:rPr>
        <w:t>dependent</w:t>
      </w:r>
      <w:r w:rsidR="0084749F">
        <w:rPr>
          <w:rFonts w:ascii="Arial" w:hAnsi="Arial" w:cs="Arial"/>
          <w:szCs w:val="24"/>
        </w:rPr>
        <w:t xml:space="preserve"> downregulation of</w:t>
      </w:r>
      <w:r w:rsidR="00706234">
        <w:rPr>
          <w:rFonts w:ascii="Arial" w:hAnsi="Arial" w:cs="Arial"/>
          <w:szCs w:val="24"/>
        </w:rPr>
        <w:t xml:space="preserve"> all three </w:t>
      </w:r>
      <w:proofErr w:type="spellStart"/>
      <w:r w:rsidR="00706234">
        <w:rPr>
          <w:rFonts w:ascii="Arial" w:hAnsi="Arial" w:cs="Arial"/>
          <w:szCs w:val="24"/>
        </w:rPr>
        <w:t>adipogenic</w:t>
      </w:r>
      <w:proofErr w:type="spellEnd"/>
      <w:r w:rsidR="00706234">
        <w:rPr>
          <w:rFonts w:ascii="Arial" w:hAnsi="Arial" w:cs="Arial"/>
          <w:szCs w:val="24"/>
        </w:rPr>
        <w:t xml:space="preserve"> regulatory genes</w:t>
      </w:r>
      <w:r w:rsidR="00D7203D">
        <w:rPr>
          <w:rFonts w:ascii="Arial" w:hAnsi="Arial" w:cs="Arial"/>
          <w:szCs w:val="24"/>
        </w:rPr>
        <w:t xml:space="preserve">, with the </w:t>
      </w:r>
      <w:r w:rsidR="0084749F">
        <w:rPr>
          <w:rFonts w:ascii="Arial" w:hAnsi="Arial" w:cs="Arial"/>
          <w:szCs w:val="24"/>
        </w:rPr>
        <w:t>effect</w:t>
      </w:r>
      <w:r w:rsidR="00D7203D">
        <w:rPr>
          <w:rFonts w:ascii="Arial" w:hAnsi="Arial" w:cs="Arial"/>
          <w:szCs w:val="24"/>
        </w:rPr>
        <w:t xml:space="preserve"> </w:t>
      </w:r>
      <w:r w:rsidR="0084749F">
        <w:rPr>
          <w:rFonts w:ascii="Arial" w:hAnsi="Arial" w:cs="Arial"/>
          <w:szCs w:val="24"/>
        </w:rPr>
        <w:t>evident at therapeutic</w:t>
      </w:r>
      <w:r w:rsidR="006F3F00">
        <w:rPr>
          <w:rFonts w:ascii="Arial" w:hAnsi="Arial" w:cs="Arial"/>
          <w:szCs w:val="24"/>
        </w:rPr>
        <w:t xml:space="preserve"> concentrations</w:t>
      </w:r>
      <w:r w:rsidR="0084749F">
        <w:rPr>
          <w:rFonts w:ascii="Arial" w:hAnsi="Arial" w:cs="Arial"/>
          <w:szCs w:val="24"/>
        </w:rPr>
        <w:t xml:space="preserve"> </w:t>
      </w:r>
      <w:r w:rsidR="0084749F" w:rsidRPr="00727189">
        <w:rPr>
          <w:rFonts w:ascii="Arial" w:hAnsi="Arial" w:cs="Arial"/>
          <w:szCs w:val="24"/>
        </w:rPr>
        <w:t>(</w:t>
      </w:r>
      <w:r w:rsidR="00706234" w:rsidRPr="00727189">
        <w:rPr>
          <w:rFonts w:ascii="Arial" w:hAnsi="Arial" w:cs="Arial"/>
          <w:szCs w:val="24"/>
        </w:rPr>
        <w:t>4µM</w:t>
      </w:r>
      <w:r w:rsidR="00706234" w:rsidRPr="00727189">
        <w:rPr>
          <w:rFonts w:ascii="Arial" w:hAnsi="Arial" w:cs="Arial"/>
          <w:i/>
          <w:szCs w:val="24"/>
        </w:rPr>
        <w:t xml:space="preserve"> </w:t>
      </w:r>
      <w:proofErr w:type="spellStart"/>
      <w:r w:rsidR="00706234" w:rsidRPr="00727189">
        <w:rPr>
          <w:rFonts w:ascii="Arial" w:hAnsi="Arial" w:cs="Arial"/>
          <w:szCs w:val="24"/>
        </w:rPr>
        <w:t>nilotinib</w:t>
      </w:r>
      <w:proofErr w:type="spellEnd"/>
      <w:r w:rsidR="00706234" w:rsidRPr="00727189">
        <w:rPr>
          <w:rFonts w:ascii="Arial" w:hAnsi="Arial" w:cs="Arial"/>
          <w:szCs w:val="24"/>
        </w:rPr>
        <w:t xml:space="preserve">: </w:t>
      </w:r>
      <w:proofErr w:type="spellStart"/>
      <w:r w:rsidR="0084749F" w:rsidRPr="00727189">
        <w:rPr>
          <w:rFonts w:ascii="Arial" w:hAnsi="Arial" w:cs="Arial"/>
          <w:i/>
          <w:szCs w:val="24"/>
        </w:rPr>
        <w:t>Ppar</w:t>
      </w:r>
      <w:proofErr w:type="spellEnd"/>
      <w:r w:rsidR="0084749F" w:rsidRPr="00727189">
        <w:rPr>
          <w:rFonts w:ascii="Arial" w:hAnsi="Arial" w:cs="Arial"/>
          <w:i/>
          <w:szCs w:val="24"/>
        </w:rPr>
        <w:t>-γ</w:t>
      </w:r>
      <w:r w:rsidR="0084749F" w:rsidRPr="00727189">
        <w:rPr>
          <w:rFonts w:ascii="Arial" w:hAnsi="Arial" w:cs="Arial"/>
          <w:szCs w:val="24"/>
        </w:rPr>
        <w:t xml:space="preserve">: </w:t>
      </w:r>
      <w:r w:rsidR="00EA6066" w:rsidRPr="00727189">
        <w:rPr>
          <w:rFonts w:ascii="Arial" w:hAnsi="Arial" w:cs="Arial"/>
          <w:szCs w:val="24"/>
        </w:rPr>
        <w:t>48</w:t>
      </w:r>
      <w:r w:rsidR="0084749F" w:rsidRPr="00727189">
        <w:rPr>
          <w:rFonts w:ascii="Arial" w:hAnsi="Arial" w:cs="Arial"/>
          <w:szCs w:val="24"/>
        </w:rPr>
        <w:t>% downregulation</w:t>
      </w:r>
      <w:r w:rsidR="00DD5A8D" w:rsidRPr="00727189">
        <w:rPr>
          <w:rFonts w:ascii="Arial" w:hAnsi="Arial" w:cs="Arial"/>
          <w:szCs w:val="24"/>
        </w:rPr>
        <w:t xml:space="preserve">, </w:t>
      </w:r>
      <w:r w:rsidR="0084749F" w:rsidRPr="00727189">
        <w:rPr>
          <w:rFonts w:ascii="Arial" w:hAnsi="Arial" w:cs="Arial"/>
          <w:i/>
          <w:szCs w:val="24"/>
        </w:rPr>
        <w:t>Lpin1</w:t>
      </w:r>
      <w:r w:rsidR="00EA6066" w:rsidRPr="00727189">
        <w:rPr>
          <w:rFonts w:ascii="Arial" w:hAnsi="Arial" w:cs="Arial"/>
          <w:szCs w:val="24"/>
        </w:rPr>
        <w:t>: 40</w:t>
      </w:r>
      <w:r w:rsidR="0084749F" w:rsidRPr="00727189">
        <w:rPr>
          <w:rFonts w:ascii="Arial" w:hAnsi="Arial" w:cs="Arial"/>
          <w:szCs w:val="24"/>
        </w:rPr>
        <w:t>% downregulation</w:t>
      </w:r>
      <w:r w:rsidR="00DD5A8D" w:rsidRPr="00727189">
        <w:rPr>
          <w:rFonts w:ascii="Arial" w:hAnsi="Arial" w:cs="Arial"/>
          <w:szCs w:val="24"/>
        </w:rPr>
        <w:t xml:space="preserve">, </w:t>
      </w:r>
      <w:r w:rsidR="00DD5A8D" w:rsidRPr="00727189">
        <w:rPr>
          <w:rFonts w:ascii="Arial" w:hAnsi="Arial" w:cs="Arial"/>
          <w:i/>
          <w:szCs w:val="24"/>
        </w:rPr>
        <w:t>Srebp1</w:t>
      </w:r>
      <w:r w:rsidR="00DD5A8D" w:rsidRPr="00727189">
        <w:rPr>
          <w:rFonts w:ascii="Arial" w:hAnsi="Arial" w:cs="Arial"/>
          <w:szCs w:val="24"/>
        </w:rPr>
        <w:t xml:space="preserve">: </w:t>
      </w:r>
      <w:r w:rsidR="00EA6066" w:rsidRPr="00727189">
        <w:rPr>
          <w:rFonts w:ascii="Arial" w:hAnsi="Arial" w:cs="Arial"/>
          <w:szCs w:val="24"/>
        </w:rPr>
        <w:t>29</w:t>
      </w:r>
      <w:r w:rsidR="00DD5A8D" w:rsidRPr="00727189">
        <w:rPr>
          <w:rFonts w:ascii="Arial" w:hAnsi="Arial" w:cs="Arial"/>
          <w:szCs w:val="24"/>
        </w:rPr>
        <w:t>% downregulation</w:t>
      </w:r>
      <w:r w:rsidR="00A86DEA" w:rsidRPr="00727189">
        <w:rPr>
          <w:rFonts w:ascii="Arial" w:hAnsi="Arial" w:cs="Arial"/>
          <w:szCs w:val="24"/>
        </w:rPr>
        <w:t>; all</w:t>
      </w:r>
      <w:r w:rsidR="00DD5A8D" w:rsidRPr="00727189">
        <w:rPr>
          <w:rFonts w:ascii="Arial" w:hAnsi="Arial" w:cs="Arial"/>
          <w:szCs w:val="24"/>
        </w:rPr>
        <w:t xml:space="preserve"> p</w:t>
      </w:r>
      <w:r w:rsidR="00A86DEA" w:rsidRPr="00727189">
        <w:rPr>
          <w:rFonts w:ascii="Arial" w:hAnsi="Arial" w:cs="Arial"/>
          <w:szCs w:val="24"/>
        </w:rPr>
        <w:t>&lt;</w:t>
      </w:r>
      <w:r w:rsidR="00DD5A8D" w:rsidRPr="00727189">
        <w:rPr>
          <w:rFonts w:ascii="Arial" w:hAnsi="Arial" w:cs="Arial"/>
          <w:szCs w:val="24"/>
        </w:rPr>
        <w:t>0.0</w:t>
      </w:r>
      <w:r w:rsidR="00EA6066" w:rsidRPr="00727189">
        <w:rPr>
          <w:rFonts w:ascii="Arial" w:hAnsi="Arial" w:cs="Arial"/>
          <w:szCs w:val="24"/>
        </w:rPr>
        <w:t>5</w:t>
      </w:r>
      <w:r w:rsidR="008D6D4B" w:rsidRPr="00727189">
        <w:rPr>
          <w:rFonts w:ascii="Arial" w:hAnsi="Arial" w:cs="Arial"/>
          <w:szCs w:val="24"/>
        </w:rPr>
        <w:t>; Figure 1B</w:t>
      </w:r>
      <w:r w:rsidR="00DD5A8D" w:rsidRPr="00727189">
        <w:rPr>
          <w:rFonts w:ascii="Arial" w:hAnsi="Arial" w:cs="Arial"/>
          <w:szCs w:val="24"/>
        </w:rPr>
        <w:t>)</w:t>
      </w:r>
      <w:r w:rsidR="00DD5A8D">
        <w:rPr>
          <w:rFonts w:ascii="Arial" w:hAnsi="Arial" w:cs="Arial"/>
          <w:szCs w:val="24"/>
        </w:rPr>
        <w:t xml:space="preserve">. </w:t>
      </w:r>
      <w:proofErr w:type="spellStart"/>
      <w:r w:rsidR="00D7203D" w:rsidRPr="00BE4E49">
        <w:rPr>
          <w:rFonts w:ascii="Arial" w:hAnsi="Arial" w:cs="Arial"/>
          <w:i/>
          <w:szCs w:val="24"/>
        </w:rPr>
        <w:t>PPARγ</w:t>
      </w:r>
      <w:proofErr w:type="spellEnd"/>
      <w:r w:rsidR="00D7203D" w:rsidRPr="00BE4E49">
        <w:rPr>
          <w:rFonts w:ascii="Arial" w:hAnsi="Arial" w:cs="Arial"/>
          <w:sz w:val="20"/>
          <w:szCs w:val="20"/>
          <w:lang w:eastAsia="en-GB"/>
        </w:rPr>
        <w:t xml:space="preserve"> </w:t>
      </w:r>
      <w:r w:rsidR="00D7203D" w:rsidRPr="00BE4E49">
        <w:rPr>
          <w:rFonts w:ascii="Arial" w:hAnsi="Arial" w:cs="Arial"/>
          <w:szCs w:val="20"/>
          <w:lang w:eastAsia="en-GB"/>
        </w:rPr>
        <w:t xml:space="preserve">is </w:t>
      </w:r>
      <w:r w:rsidR="00D7203D">
        <w:rPr>
          <w:rFonts w:ascii="Arial" w:hAnsi="Arial" w:cs="Arial"/>
          <w:szCs w:val="20"/>
          <w:lang w:eastAsia="en-GB"/>
        </w:rPr>
        <w:t>a</w:t>
      </w:r>
      <w:r w:rsidR="00D7203D" w:rsidRPr="00BE4E49">
        <w:rPr>
          <w:rFonts w:ascii="Arial" w:hAnsi="Arial" w:cs="Arial"/>
          <w:szCs w:val="20"/>
          <w:lang w:eastAsia="en-GB"/>
        </w:rPr>
        <w:t xml:space="preserve"> master regulator of </w:t>
      </w:r>
      <w:proofErr w:type="spellStart"/>
      <w:r w:rsidR="00D7203D" w:rsidRPr="00BE4E49">
        <w:rPr>
          <w:rFonts w:ascii="Arial" w:hAnsi="Arial" w:cs="Arial"/>
          <w:szCs w:val="20"/>
          <w:lang w:eastAsia="en-GB"/>
        </w:rPr>
        <w:t>adipogenesis</w:t>
      </w:r>
      <w:proofErr w:type="spellEnd"/>
      <w:r w:rsidR="00D7203D">
        <w:rPr>
          <w:rFonts w:ascii="Arial" w:hAnsi="Arial" w:cs="Arial"/>
          <w:szCs w:val="20"/>
          <w:lang w:eastAsia="en-GB"/>
        </w:rPr>
        <w:t xml:space="preserve"> and </w:t>
      </w:r>
      <w:r w:rsidR="00D7203D" w:rsidRPr="00BE4E49">
        <w:rPr>
          <w:rFonts w:ascii="Arial" w:hAnsi="Arial" w:cs="Arial"/>
          <w:szCs w:val="20"/>
          <w:lang w:eastAsia="en-GB"/>
        </w:rPr>
        <w:t xml:space="preserve">mediates </w:t>
      </w:r>
      <w:proofErr w:type="spellStart"/>
      <w:r w:rsidR="00D7203D" w:rsidRPr="00BE4E49">
        <w:rPr>
          <w:rFonts w:ascii="Arial" w:hAnsi="Arial" w:cs="Arial"/>
          <w:szCs w:val="20"/>
          <w:lang w:eastAsia="en-GB"/>
        </w:rPr>
        <w:t>adipogenic</w:t>
      </w:r>
      <w:proofErr w:type="spellEnd"/>
      <w:r w:rsidR="00D7203D" w:rsidRPr="00BE4E49">
        <w:rPr>
          <w:rFonts w:ascii="Arial" w:hAnsi="Arial" w:cs="Arial"/>
          <w:szCs w:val="20"/>
          <w:lang w:eastAsia="en-GB"/>
        </w:rPr>
        <w:t xml:space="preserve"> gene expression</w:t>
      </w:r>
      <w:r w:rsidR="005C6995">
        <w:rPr>
          <w:rFonts w:ascii="Arial" w:hAnsi="Arial" w:cs="Arial"/>
          <w:szCs w:val="20"/>
          <w:lang w:eastAsia="en-GB"/>
        </w:rPr>
        <w:t xml:space="preserve"> </w:t>
      </w:r>
      <w:r w:rsidR="00D7203D" w:rsidRPr="00BE4E49">
        <w:rPr>
          <w:rFonts w:ascii="Arial" w:hAnsi="Arial" w:cs="Arial"/>
          <w:szCs w:val="20"/>
          <w:lang w:eastAsia="en-GB"/>
        </w:rPr>
        <w:t>and</w:t>
      </w:r>
      <w:r w:rsidR="005C6995">
        <w:rPr>
          <w:rFonts w:ascii="Arial" w:hAnsi="Arial" w:cs="Arial"/>
          <w:szCs w:val="20"/>
          <w:lang w:eastAsia="en-GB"/>
        </w:rPr>
        <w:t xml:space="preserve"> </w:t>
      </w:r>
      <w:r w:rsidR="00D7203D" w:rsidRPr="00BE4E49">
        <w:rPr>
          <w:rFonts w:ascii="Arial" w:hAnsi="Arial" w:cs="Arial"/>
          <w:szCs w:val="20"/>
          <w:lang w:eastAsia="en-GB"/>
        </w:rPr>
        <w:t>insulin sensitivity</w:t>
      </w:r>
      <w:r w:rsidR="00672150">
        <w:rPr>
          <w:rFonts w:ascii="Arial" w:hAnsi="Arial" w:cs="Arial"/>
          <w:szCs w:val="20"/>
          <w:lang w:eastAsia="en-GB"/>
        </w:rPr>
        <w:fldChar w:fldCharType="begin"/>
      </w:r>
      <w:r w:rsidR="00672150">
        <w:rPr>
          <w:rFonts w:ascii="Arial" w:hAnsi="Arial" w:cs="Arial"/>
          <w:szCs w:val="20"/>
          <w:lang w:eastAsia="en-GB"/>
        </w:rPr>
        <w:instrText xml:space="preserve"> ADDIN EN.CITE &lt;EndNote&gt;&lt;Cite&gt;&lt;Author&gt;Rosen&lt;/Author&gt;&lt;Year&gt;2006&lt;/Year&gt;&lt;RecNum&gt;32&lt;/RecNum&gt;&lt;DisplayText&gt;&lt;style face="superscript"&gt;11&lt;/style&gt;&lt;/DisplayText&gt;&lt;record&gt;&lt;rec-number&gt;32&lt;/rec-number&gt;&lt;foreign-keys&gt;&lt;key app="EN" db-id="vdtaeetx2z9renetf5qxxafkxprxa2rpesr2" timestamp="0"&gt;32&lt;/key&gt;&lt;/foreign-keys&gt;&lt;ref-type name="Journal Article"&gt;17&lt;/ref-type&gt;&lt;contributors&gt;&lt;authors&gt;&lt;author&gt;Rosen, E. D.&lt;/author&gt;&lt;author&gt;MacDougald, O. A.&lt;/author&gt;&lt;/authors&gt;&lt;/contributors&gt;&lt;auth-address&gt;Division of Endocrinology, Beth Israel Deaconess Medical Center, Boston, Massachusetts 02215, USA. erosen@bidmc.harvard.edu&lt;/auth-address&gt;&lt;titles&gt;&lt;title&gt;Adipocyte differentiation from the inside out&lt;/title&gt;&lt;secondary-title&gt;Nat Rev Mol Cell Biol&lt;/secondary-title&gt;&lt;/titles&gt;&lt;periodical&gt;&lt;full-title&gt;Nat Rev Mol Cell Biol&lt;/full-title&gt;&lt;abbr-1&gt;Nature reviews. Molecular cell biology&lt;/abbr-1&gt;&lt;/periodical&gt;&lt;pages&gt;885-96&lt;/pages&gt;&lt;volume&gt;7&lt;/volume&gt;&lt;number&gt;12&lt;/number&gt;&lt;edition&gt;2006/12/02&lt;/edition&gt;&lt;keywords&gt;&lt;keyword&gt;Adipocytes/ cytology/metabolism/ physiology&lt;/keyword&gt;&lt;keyword&gt;Adipogenesis/ physiology&lt;/keyword&gt;&lt;keyword&gt;Animals&lt;/keyword&gt;&lt;keyword&gt;Humans&lt;/keyword&gt;&lt;keyword&gt;Mesenchymal Stem Cells/cytology&lt;/keyword&gt;&lt;keyword&gt;Obesity/physiopathology&lt;/keyword&gt;&lt;keyword&gt;Signal Transduction&lt;/keyword&gt;&lt;keyword&gt;Transcription Factors/metabolism&lt;/keyword&gt;&lt;keyword&gt;Transcription, Genetic&lt;/keyword&gt;&lt;/keywords&gt;&lt;dates&gt;&lt;year&gt;2006&lt;/year&gt;&lt;pub-dates&gt;&lt;date&gt;Dec&lt;/date&gt;&lt;/pub-dates&gt;&lt;/dates&gt;&lt;isbn&gt;1471-0072 (Print)&lt;/isbn&gt;&lt;accession-num&gt;17139329&lt;/accession-num&gt;&lt;urls&gt;&lt;/urls&gt;&lt;electronic-resource-num&gt;nrm2066 [pii]&amp;#xD;10.1038/nrm2066 [doi]&lt;/electronic-resource-num&gt;&lt;remote-database-provider&gt;Nlm&lt;/remote-database-provider&gt;&lt;language&gt;eng&lt;/language&gt;&lt;/record&gt;&lt;/Cite&gt;&lt;/EndNote&gt;</w:instrText>
      </w:r>
      <w:r w:rsidR="00672150">
        <w:rPr>
          <w:rFonts w:ascii="Arial" w:hAnsi="Arial" w:cs="Arial"/>
          <w:szCs w:val="20"/>
          <w:lang w:eastAsia="en-GB"/>
        </w:rPr>
        <w:fldChar w:fldCharType="separate"/>
      </w:r>
      <w:r w:rsidR="00672150" w:rsidRPr="00672150">
        <w:rPr>
          <w:rFonts w:ascii="Arial" w:hAnsi="Arial" w:cs="Arial"/>
          <w:noProof/>
          <w:szCs w:val="20"/>
          <w:vertAlign w:val="superscript"/>
          <w:lang w:eastAsia="en-GB"/>
        </w:rPr>
        <w:t>11</w:t>
      </w:r>
      <w:r w:rsidR="00672150">
        <w:rPr>
          <w:rFonts w:ascii="Arial" w:hAnsi="Arial" w:cs="Arial"/>
          <w:szCs w:val="20"/>
          <w:lang w:eastAsia="en-GB"/>
        </w:rPr>
        <w:fldChar w:fldCharType="end"/>
      </w:r>
      <w:r w:rsidR="005C6995">
        <w:rPr>
          <w:rFonts w:ascii="Arial" w:hAnsi="Arial" w:cs="Arial"/>
          <w:szCs w:val="20"/>
          <w:lang w:eastAsia="en-GB"/>
        </w:rPr>
        <w:t xml:space="preserve">; </w:t>
      </w:r>
      <w:r w:rsidR="00706234" w:rsidRPr="00A86DEA">
        <w:rPr>
          <w:rFonts w:ascii="Arial" w:hAnsi="Arial" w:cs="Arial"/>
          <w:i/>
          <w:szCs w:val="20"/>
          <w:lang w:eastAsia="en-GB"/>
        </w:rPr>
        <w:t>l</w:t>
      </w:r>
      <w:r w:rsidR="00D7203D" w:rsidRPr="00A86DEA">
        <w:rPr>
          <w:rFonts w:ascii="Arial" w:hAnsi="Arial" w:cs="Arial"/>
          <w:i/>
          <w:szCs w:val="24"/>
        </w:rPr>
        <w:t>ipin1</w:t>
      </w:r>
      <w:r w:rsidR="00D7203D" w:rsidRPr="00BE4E49">
        <w:rPr>
          <w:rFonts w:ascii="Arial" w:hAnsi="Arial" w:cs="Arial"/>
          <w:szCs w:val="24"/>
        </w:rPr>
        <w:t xml:space="preserve">, a gene that encodes a magnesium-ion-dependent phosphatidic acid </w:t>
      </w:r>
      <w:proofErr w:type="spellStart"/>
      <w:r w:rsidR="00D7203D" w:rsidRPr="00BE4E49">
        <w:rPr>
          <w:rFonts w:ascii="Arial" w:hAnsi="Arial" w:cs="Arial"/>
          <w:szCs w:val="24"/>
        </w:rPr>
        <w:t>phosphohydrolase</w:t>
      </w:r>
      <w:proofErr w:type="spellEnd"/>
      <w:r w:rsidR="00D7203D" w:rsidRPr="00BE4E49">
        <w:rPr>
          <w:rFonts w:ascii="Arial" w:hAnsi="Arial" w:cs="Arial"/>
          <w:szCs w:val="24"/>
        </w:rPr>
        <w:t xml:space="preserve"> enzyme</w:t>
      </w:r>
      <w:r w:rsidR="00D7203D">
        <w:rPr>
          <w:rFonts w:ascii="Arial" w:hAnsi="Arial" w:cs="Arial"/>
          <w:szCs w:val="24"/>
        </w:rPr>
        <w:t>, is</w:t>
      </w:r>
      <w:r w:rsidR="00D7203D" w:rsidRPr="00BE4E49">
        <w:rPr>
          <w:rFonts w:ascii="Arial" w:hAnsi="Arial" w:cs="Arial"/>
          <w:szCs w:val="24"/>
        </w:rPr>
        <w:t xml:space="preserve"> involved in triglyceride synthesis</w:t>
      </w:r>
      <w:r w:rsidR="00D7203D" w:rsidRPr="00BE4E49">
        <w:rPr>
          <w:rFonts w:ascii="Arial" w:hAnsi="Arial" w:cs="Arial"/>
          <w:szCs w:val="24"/>
        </w:rPr>
        <w:fldChar w:fldCharType="begin">
          <w:fldData xml:space="preserve">PEVuZE5vdGU+PENpdGU+PEF1dGhvcj5GYW5nPC9BdXRob3I+PFllYXI+MjAxNDwvWWVhcj48UmVj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</w:fldData>
        </w:fldChar>
      </w:r>
      <w:r w:rsidR="00672150">
        <w:rPr>
          <w:rFonts w:ascii="Arial" w:hAnsi="Arial" w:cs="Arial"/>
          <w:szCs w:val="24"/>
        </w:rPr>
        <w:instrText xml:space="preserve"> ADDIN EN.CITE </w:instrText>
      </w:r>
      <w:r w:rsidR="00672150">
        <w:rPr>
          <w:rFonts w:ascii="Arial" w:hAnsi="Arial" w:cs="Arial"/>
          <w:szCs w:val="24"/>
        </w:rPr>
        <w:fldChar w:fldCharType="begin">
          <w:fldData xml:space="preserve">PEVuZE5vdGU+PENpdGU+PEF1dGhvcj5GYW5nPC9BdXRob3I+PFllYXI+MjAxNDwvWWVhcj48UmVj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</w:fldData>
        </w:fldChar>
      </w:r>
      <w:r w:rsidR="00672150">
        <w:rPr>
          <w:rFonts w:ascii="Arial" w:hAnsi="Arial" w:cs="Arial"/>
          <w:szCs w:val="24"/>
        </w:rPr>
        <w:instrText xml:space="preserve"> ADDIN EN.CITE.DATA </w:instrText>
      </w:r>
      <w:r w:rsidR="00672150">
        <w:rPr>
          <w:rFonts w:ascii="Arial" w:hAnsi="Arial" w:cs="Arial"/>
          <w:szCs w:val="24"/>
        </w:rPr>
      </w:r>
      <w:r w:rsidR="00672150">
        <w:rPr>
          <w:rFonts w:ascii="Arial" w:hAnsi="Arial" w:cs="Arial"/>
          <w:szCs w:val="24"/>
        </w:rPr>
        <w:fldChar w:fldCharType="end"/>
      </w:r>
      <w:r w:rsidR="00D7203D" w:rsidRPr="00BE4E49">
        <w:rPr>
          <w:rFonts w:ascii="Arial" w:hAnsi="Arial" w:cs="Arial"/>
          <w:szCs w:val="24"/>
        </w:rPr>
      </w:r>
      <w:r w:rsidR="00D7203D" w:rsidRPr="00BE4E49">
        <w:rPr>
          <w:rFonts w:ascii="Arial" w:hAnsi="Arial" w:cs="Arial"/>
          <w:szCs w:val="24"/>
        </w:rPr>
        <w:fldChar w:fldCharType="separate"/>
      </w:r>
      <w:r w:rsidR="00672150" w:rsidRPr="00672150">
        <w:rPr>
          <w:rFonts w:ascii="Arial" w:hAnsi="Arial" w:cs="Arial"/>
          <w:noProof/>
          <w:szCs w:val="24"/>
          <w:vertAlign w:val="superscript"/>
        </w:rPr>
        <w:t>12</w:t>
      </w:r>
      <w:r w:rsidR="00D7203D" w:rsidRPr="00BE4E49">
        <w:rPr>
          <w:rFonts w:ascii="Arial" w:hAnsi="Arial" w:cs="Arial"/>
          <w:szCs w:val="24"/>
        </w:rPr>
        <w:fldChar w:fldCharType="end"/>
      </w:r>
      <w:r w:rsidR="005C6995">
        <w:rPr>
          <w:rFonts w:ascii="Arial" w:hAnsi="Arial" w:cs="Arial"/>
          <w:szCs w:val="24"/>
        </w:rPr>
        <w:t xml:space="preserve">; and, </w:t>
      </w:r>
      <w:r w:rsidR="00D7203D" w:rsidRPr="00A86DEA">
        <w:rPr>
          <w:rFonts w:ascii="Arial" w:hAnsi="Arial" w:cs="Arial"/>
          <w:i/>
          <w:lang w:val="en"/>
        </w:rPr>
        <w:t xml:space="preserve">SREBP1 </w:t>
      </w:r>
      <w:r w:rsidR="00D7203D" w:rsidRPr="00BE4E49">
        <w:rPr>
          <w:rFonts w:ascii="Arial" w:hAnsi="Arial" w:cs="Arial"/>
          <w:lang w:val="en"/>
        </w:rPr>
        <w:t xml:space="preserve">plays a role in </w:t>
      </w:r>
      <w:r w:rsidR="005C6995" w:rsidRPr="00BE4E49">
        <w:rPr>
          <w:rFonts w:ascii="Arial" w:hAnsi="Arial" w:cs="Arial"/>
          <w:lang w:val="en"/>
        </w:rPr>
        <w:t>cholesterol homeostasis</w:t>
      </w:r>
      <w:r w:rsidR="00D7203D">
        <w:rPr>
          <w:rFonts w:ascii="Arial" w:hAnsi="Arial" w:cs="Arial"/>
          <w:lang w:val="en"/>
        </w:rPr>
        <w:fldChar w:fldCharType="begin">
          <w:fldData xml:space="preserve">PEVuZE5vdGU+PENpdGU+PEF1dGhvcj5LaW08L0F1dGhvcj48WWVhcj4xOTk2PC9ZZWFyPjxSZWNO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</w:fldData>
        </w:fldChar>
      </w:r>
      <w:r w:rsidR="00672150">
        <w:rPr>
          <w:rFonts w:ascii="Arial" w:hAnsi="Arial" w:cs="Arial"/>
          <w:lang w:val="en"/>
        </w:rPr>
        <w:instrText xml:space="preserve"> ADDIN EN.CITE </w:instrText>
      </w:r>
      <w:r w:rsidR="00672150">
        <w:rPr>
          <w:rFonts w:ascii="Arial" w:hAnsi="Arial" w:cs="Arial"/>
          <w:lang w:val="en"/>
        </w:rPr>
        <w:fldChar w:fldCharType="begin">
          <w:fldData xml:space="preserve">PEVuZE5vdGU+PENpdGU+PEF1dGhvcj5LaW08L0F1dGhvcj48WWVhcj4xOTk2PC9ZZWFyPjxSZWNO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</w:fldData>
        </w:fldChar>
      </w:r>
      <w:r w:rsidR="00672150">
        <w:rPr>
          <w:rFonts w:ascii="Arial" w:hAnsi="Arial" w:cs="Arial"/>
          <w:lang w:val="en"/>
        </w:rPr>
        <w:instrText xml:space="preserve"> ADDIN EN.CITE.DATA </w:instrText>
      </w:r>
      <w:r w:rsidR="00672150">
        <w:rPr>
          <w:rFonts w:ascii="Arial" w:hAnsi="Arial" w:cs="Arial"/>
          <w:lang w:val="en"/>
        </w:rPr>
      </w:r>
      <w:r w:rsidR="00672150">
        <w:rPr>
          <w:rFonts w:ascii="Arial" w:hAnsi="Arial" w:cs="Arial"/>
          <w:lang w:val="en"/>
        </w:rPr>
        <w:fldChar w:fldCharType="end"/>
      </w:r>
      <w:r w:rsidR="00D7203D">
        <w:rPr>
          <w:rFonts w:ascii="Arial" w:hAnsi="Arial" w:cs="Arial"/>
          <w:lang w:val="en"/>
        </w:rPr>
      </w:r>
      <w:r w:rsidR="00D7203D">
        <w:rPr>
          <w:rFonts w:ascii="Arial" w:hAnsi="Arial" w:cs="Arial"/>
          <w:lang w:val="en"/>
        </w:rPr>
        <w:fldChar w:fldCharType="separate"/>
      </w:r>
      <w:r w:rsidR="00672150" w:rsidRPr="00672150">
        <w:rPr>
          <w:rFonts w:ascii="Arial" w:hAnsi="Arial" w:cs="Arial"/>
          <w:noProof/>
          <w:vertAlign w:val="superscript"/>
          <w:lang w:val="en"/>
        </w:rPr>
        <w:t>13</w:t>
      </w:r>
      <w:r w:rsidR="00D7203D">
        <w:rPr>
          <w:rFonts w:ascii="Arial" w:hAnsi="Arial" w:cs="Arial"/>
          <w:lang w:val="en"/>
        </w:rPr>
        <w:fldChar w:fldCharType="end"/>
      </w:r>
      <w:r w:rsidR="00D7203D" w:rsidRPr="00BE4E49">
        <w:rPr>
          <w:rFonts w:ascii="Arial" w:hAnsi="Arial" w:cs="Arial"/>
          <w:lang w:val="en"/>
        </w:rPr>
        <w:t xml:space="preserve">. </w:t>
      </w:r>
      <w:r w:rsidR="00706234">
        <w:rPr>
          <w:rFonts w:ascii="Arial" w:hAnsi="Arial" w:cs="Arial"/>
          <w:lang w:val="en"/>
        </w:rPr>
        <w:t xml:space="preserve">We then assessed the effect of these two TKIs on </w:t>
      </w:r>
      <w:r w:rsidR="00706234" w:rsidRPr="00706234">
        <w:rPr>
          <w:rFonts w:ascii="Arial" w:hAnsi="Arial" w:cs="Arial"/>
          <w:i/>
          <w:lang w:val="en"/>
        </w:rPr>
        <w:t>Glut4</w:t>
      </w:r>
      <w:r w:rsidR="00706234">
        <w:rPr>
          <w:rFonts w:ascii="Arial" w:hAnsi="Arial" w:cs="Arial"/>
          <w:lang w:val="en"/>
        </w:rPr>
        <w:t>, the prin</w:t>
      </w:r>
      <w:r w:rsidR="00706234" w:rsidRPr="00706234">
        <w:rPr>
          <w:rFonts w:ascii="Arial" w:hAnsi="Arial" w:cs="Arial"/>
          <w:lang w:val="en"/>
        </w:rPr>
        <w:t>cipal</w:t>
      </w:r>
      <w:r w:rsidR="00706234">
        <w:rPr>
          <w:rFonts w:ascii="Arial" w:hAnsi="Arial" w:cs="Arial"/>
          <w:lang w:val="en"/>
        </w:rPr>
        <w:t xml:space="preserve"> glucose transporter in the adipocyte; b</w:t>
      </w:r>
      <w:proofErr w:type="spellStart"/>
      <w:r w:rsidR="006F3F00" w:rsidRPr="00533320">
        <w:rPr>
          <w:rFonts w:ascii="Arial" w:hAnsi="Arial" w:cs="Arial"/>
          <w:szCs w:val="24"/>
        </w:rPr>
        <w:t>oth</w:t>
      </w:r>
      <w:proofErr w:type="spellEnd"/>
      <w:r w:rsidR="006F3F00" w:rsidRPr="00533320">
        <w:rPr>
          <w:rFonts w:ascii="Arial" w:hAnsi="Arial" w:cs="Arial"/>
          <w:szCs w:val="24"/>
        </w:rPr>
        <w:t xml:space="preserve"> </w:t>
      </w:r>
      <w:proofErr w:type="spellStart"/>
      <w:r w:rsidR="006F3F00" w:rsidRPr="00727189">
        <w:rPr>
          <w:rFonts w:ascii="Arial" w:hAnsi="Arial" w:cs="Arial"/>
          <w:szCs w:val="24"/>
        </w:rPr>
        <w:t>nilotinib</w:t>
      </w:r>
      <w:proofErr w:type="spellEnd"/>
      <w:r w:rsidR="006F3F00" w:rsidRPr="00727189">
        <w:rPr>
          <w:rFonts w:ascii="Arial" w:hAnsi="Arial" w:cs="Arial"/>
          <w:szCs w:val="24"/>
        </w:rPr>
        <w:t xml:space="preserve"> </w:t>
      </w:r>
      <w:r w:rsidR="00EA6066" w:rsidRPr="00727189">
        <w:rPr>
          <w:rFonts w:ascii="Arial" w:hAnsi="Arial" w:cs="Arial"/>
          <w:szCs w:val="24"/>
        </w:rPr>
        <w:t>(p=0.01</w:t>
      </w:r>
      <w:r w:rsidR="006F3F00" w:rsidRPr="00727189">
        <w:rPr>
          <w:rFonts w:ascii="Arial" w:hAnsi="Arial" w:cs="Arial"/>
          <w:szCs w:val="24"/>
        </w:rPr>
        <w:t>)</w:t>
      </w:r>
      <w:r w:rsidR="005C6995" w:rsidRPr="00727189">
        <w:rPr>
          <w:rFonts w:ascii="Arial" w:hAnsi="Arial" w:cs="Arial"/>
          <w:szCs w:val="24"/>
        </w:rPr>
        <w:t>,</w:t>
      </w:r>
      <w:r w:rsidR="006F3F00">
        <w:rPr>
          <w:rFonts w:ascii="Arial" w:hAnsi="Arial" w:cs="Arial"/>
          <w:szCs w:val="24"/>
        </w:rPr>
        <w:t xml:space="preserve"> and </w:t>
      </w:r>
      <w:r w:rsidR="005C6995">
        <w:rPr>
          <w:rFonts w:ascii="Arial" w:hAnsi="Arial" w:cs="Arial"/>
          <w:szCs w:val="24"/>
        </w:rPr>
        <w:t xml:space="preserve">to a lesser extent </w:t>
      </w:r>
      <w:proofErr w:type="spellStart"/>
      <w:r w:rsidR="006F3F00">
        <w:rPr>
          <w:rFonts w:ascii="Arial" w:hAnsi="Arial" w:cs="Arial"/>
          <w:szCs w:val="24"/>
        </w:rPr>
        <w:t>imatinib</w:t>
      </w:r>
      <w:proofErr w:type="spellEnd"/>
      <w:r w:rsidR="006F3F00">
        <w:rPr>
          <w:rFonts w:ascii="Arial" w:hAnsi="Arial" w:cs="Arial"/>
          <w:szCs w:val="24"/>
        </w:rPr>
        <w:t xml:space="preserve"> </w:t>
      </w:r>
      <w:r w:rsidR="006F3F00" w:rsidRPr="00727189">
        <w:rPr>
          <w:rFonts w:ascii="Arial" w:hAnsi="Arial" w:cs="Arial"/>
          <w:szCs w:val="24"/>
        </w:rPr>
        <w:t>(p=0.02)</w:t>
      </w:r>
      <w:r w:rsidR="005C6995" w:rsidRPr="00727189">
        <w:rPr>
          <w:rFonts w:ascii="Arial" w:hAnsi="Arial" w:cs="Arial"/>
          <w:szCs w:val="24"/>
        </w:rPr>
        <w:t>,</w:t>
      </w:r>
      <w:r w:rsidR="006F3F00" w:rsidRPr="00533320">
        <w:rPr>
          <w:rFonts w:ascii="Arial" w:hAnsi="Arial" w:cs="Arial"/>
          <w:szCs w:val="24"/>
        </w:rPr>
        <w:t xml:space="preserve"> </w:t>
      </w:r>
      <w:r w:rsidR="006F3F00">
        <w:rPr>
          <w:rFonts w:ascii="Arial" w:hAnsi="Arial" w:cs="Arial"/>
          <w:szCs w:val="24"/>
        </w:rPr>
        <w:t xml:space="preserve">significantly </w:t>
      </w:r>
      <w:r w:rsidR="006F3F00" w:rsidRPr="00533320">
        <w:rPr>
          <w:rFonts w:ascii="Arial" w:hAnsi="Arial" w:cs="Arial"/>
          <w:szCs w:val="24"/>
        </w:rPr>
        <w:t xml:space="preserve">downregulated </w:t>
      </w:r>
      <w:r w:rsidR="006F3F00">
        <w:rPr>
          <w:rFonts w:ascii="Arial" w:hAnsi="Arial" w:cs="Arial"/>
          <w:i/>
          <w:szCs w:val="24"/>
        </w:rPr>
        <w:t>Glut4</w:t>
      </w:r>
      <w:r w:rsidR="006F3F00" w:rsidRPr="00533320">
        <w:rPr>
          <w:rFonts w:ascii="Arial" w:hAnsi="Arial" w:cs="Arial"/>
          <w:szCs w:val="24"/>
        </w:rPr>
        <w:t xml:space="preserve"> mRNA expression </w:t>
      </w:r>
      <w:r w:rsidR="006F3F00">
        <w:rPr>
          <w:rFonts w:ascii="Arial" w:hAnsi="Arial" w:cs="Arial"/>
          <w:szCs w:val="24"/>
        </w:rPr>
        <w:t xml:space="preserve">in differentiating </w:t>
      </w:r>
      <w:r w:rsidR="006F3F00">
        <w:rPr>
          <w:rFonts w:ascii="Arial" w:hAnsi="Arial" w:cs="Arial"/>
          <w:szCs w:val="24"/>
        </w:rPr>
        <w:lastRenderedPageBreak/>
        <w:t>adipocytes (Fig</w:t>
      </w:r>
      <w:r w:rsidR="008D6D4B">
        <w:rPr>
          <w:rFonts w:ascii="Arial" w:hAnsi="Arial" w:cs="Arial"/>
          <w:szCs w:val="24"/>
        </w:rPr>
        <w:t>ure 1B</w:t>
      </w:r>
      <w:r w:rsidR="006F3F00">
        <w:rPr>
          <w:rFonts w:ascii="Arial" w:hAnsi="Arial" w:cs="Arial"/>
          <w:szCs w:val="24"/>
        </w:rPr>
        <w:t xml:space="preserve">). </w:t>
      </w:r>
      <w:r w:rsidR="005C6995">
        <w:rPr>
          <w:rFonts w:ascii="Arial" w:hAnsi="Arial" w:cs="Arial"/>
          <w:szCs w:val="24"/>
        </w:rPr>
        <w:t xml:space="preserve">Downregulation of </w:t>
      </w:r>
      <w:r w:rsidR="005C6995">
        <w:rPr>
          <w:rFonts w:ascii="Arial" w:hAnsi="Arial" w:cs="Arial"/>
          <w:i/>
          <w:szCs w:val="24"/>
        </w:rPr>
        <w:t xml:space="preserve">Glut4 </w:t>
      </w:r>
      <w:r w:rsidR="005C6995" w:rsidRPr="005C6995">
        <w:rPr>
          <w:rFonts w:ascii="Arial" w:hAnsi="Arial" w:cs="Arial"/>
          <w:szCs w:val="24"/>
        </w:rPr>
        <w:t>by</w:t>
      </w:r>
      <w:r w:rsidR="005C6995">
        <w:rPr>
          <w:rFonts w:ascii="Arial" w:hAnsi="Arial" w:cs="Arial"/>
          <w:i/>
          <w:szCs w:val="24"/>
        </w:rPr>
        <w:t xml:space="preserve"> </w:t>
      </w:r>
      <w:r w:rsidR="005C6995" w:rsidRPr="005C6995">
        <w:rPr>
          <w:rFonts w:ascii="Arial" w:hAnsi="Arial" w:cs="Arial"/>
          <w:szCs w:val="24"/>
        </w:rPr>
        <w:t>n</w:t>
      </w:r>
      <w:proofErr w:type="spellStart"/>
      <w:r w:rsidR="005C6995">
        <w:rPr>
          <w:rFonts w:ascii="Arial" w:hAnsi="Arial" w:cs="Arial"/>
          <w:lang w:val="en"/>
        </w:rPr>
        <w:t>ilotinib</w:t>
      </w:r>
      <w:proofErr w:type="spellEnd"/>
      <w:r w:rsidR="005C6995">
        <w:rPr>
          <w:rFonts w:ascii="Arial" w:hAnsi="Arial" w:cs="Arial"/>
          <w:lang w:val="en"/>
        </w:rPr>
        <w:t xml:space="preserve"> could result in reduced glucose uptake into the adipocyte </w:t>
      </w:r>
      <w:r w:rsidR="00A86DEA">
        <w:rPr>
          <w:rFonts w:ascii="Arial" w:hAnsi="Arial" w:cs="Arial"/>
          <w:lang w:val="en"/>
        </w:rPr>
        <w:t xml:space="preserve">and may </w:t>
      </w:r>
      <w:r w:rsidR="005C6995">
        <w:rPr>
          <w:rFonts w:ascii="Arial" w:hAnsi="Arial" w:cs="Arial"/>
          <w:lang w:val="en"/>
        </w:rPr>
        <w:t xml:space="preserve">lead to insulin resistance observed in CML patients. </w:t>
      </w:r>
      <w:r w:rsidR="009714D6">
        <w:rPr>
          <w:rFonts w:ascii="Arial" w:hAnsi="Arial" w:cs="Arial"/>
          <w:lang w:val="en"/>
        </w:rPr>
        <w:t xml:space="preserve">Downregulation of </w:t>
      </w:r>
      <w:r w:rsidR="009714D6" w:rsidRPr="009714D6">
        <w:rPr>
          <w:rFonts w:ascii="Arial" w:hAnsi="Arial" w:cs="Arial"/>
          <w:i/>
          <w:lang w:val="en"/>
        </w:rPr>
        <w:t>Glut4</w:t>
      </w:r>
      <w:r w:rsidR="009714D6">
        <w:rPr>
          <w:rFonts w:ascii="Arial" w:hAnsi="Arial" w:cs="Arial"/>
          <w:lang w:val="en"/>
        </w:rPr>
        <w:t xml:space="preserve"> by </w:t>
      </w:r>
      <w:proofErr w:type="spellStart"/>
      <w:r w:rsidR="009714D6">
        <w:rPr>
          <w:rFonts w:ascii="Arial" w:hAnsi="Arial" w:cs="Arial"/>
          <w:lang w:val="en"/>
        </w:rPr>
        <w:t>i</w:t>
      </w:r>
      <w:r w:rsidR="005C6995">
        <w:rPr>
          <w:rFonts w:ascii="Arial" w:hAnsi="Arial" w:cs="Arial"/>
          <w:lang w:val="en"/>
        </w:rPr>
        <w:t>matinib</w:t>
      </w:r>
      <w:proofErr w:type="spellEnd"/>
      <w:r w:rsidR="009714D6">
        <w:rPr>
          <w:rFonts w:ascii="Arial" w:hAnsi="Arial" w:cs="Arial"/>
          <w:lang w:val="en"/>
        </w:rPr>
        <w:t>, a drug that</w:t>
      </w:r>
      <w:r w:rsidR="005C6995">
        <w:rPr>
          <w:rFonts w:ascii="Arial" w:hAnsi="Arial" w:cs="Arial"/>
          <w:lang w:val="en"/>
        </w:rPr>
        <w:t xml:space="preserve"> has been consistently suggested to improve insulin sensitivity in CML patients</w:t>
      </w:r>
      <w:r w:rsidR="00672150">
        <w:rPr>
          <w:rFonts w:ascii="Arial" w:hAnsi="Arial" w:cs="Arial"/>
          <w:lang w:val="en"/>
        </w:rPr>
        <w:fldChar w:fldCharType="begin">
          <w:fldData xml:space="preserve">PEVuZE5vdGU+PENpdGU+PEF1dGhvcj5GaXR0ZXI8L0F1dGhvcj48WWVhcj4yMDEwPC9ZZWFyPjxS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cz4zNzYzLTc8L3BhZ2VzPjx2b2x1bWU+OTU8L3ZvbHVtZT48bnVtYmVyPjg8L251bWJlcj48ZWRp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</w:fldData>
        </w:fldChar>
      </w:r>
      <w:r w:rsidR="00672150">
        <w:rPr>
          <w:rFonts w:ascii="Arial" w:hAnsi="Arial" w:cs="Arial"/>
          <w:lang w:val="en"/>
        </w:rPr>
        <w:instrText xml:space="preserve"> ADDIN EN.CITE </w:instrText>
      </w:r>
      <w:r w:rsidR="00672150">
        <w:rPr>
          <w:rFonts w:ascii="Arial" w:hAnsi="Arial" w:cs="Arial"/>
          <w:lang w:val="en"/>
        </w:rPr>
        <w:fldChar w:fldCharType="begin">
          <w:fldData xml:space="preserve">PEVuZE5vdGU+PENpdGU+PEF1dGhvcj5GaXR0ZXI8L0F1dGhvcj48WWVhcj4yMDEwPC9ZZWFyPjxS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cz4zNzYzLTc8L3BhZ2VzPjx2b2x1bWU+OTU8L3ZvbHVtZT48bnVtYmVyPjg8L251bWJlcj48ZWRp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</w:fldData>
        </w:fldChar>
      </w:r>
      <w:r w:rsidR="00672150">
        <w:rPr>
          <w:rFonts w:ascii="Arial" w:hAnsi="Arial" w:cs="Arial"/>
          <w:lang w:val="en"/>
        </w:rPr>
        <w:instrText xml:space="preserve"> ADDIN EN.CITE.DATA </w:instrText>
      </w:r>
      <w:r w:rsidR="00672150">
        <w:rPr>
          <w:rFonts w:ascii="Arial" w:hAnsi="Arial" w:cs="Arial"/>
          <w:lang w:val="en"/>
        </w:rPr>
      </w:r>
      <w:r w:rsidR="00672150">
        <w:rPr>
          <w:rFonts w:ascii="Arial" w:hAnsi="Arial" w:cs="Arial"/>
          <w:lang w:val="en"/>
        </w:rPr>
        <w:fldChar w:fldCharType="end"/>
      </w:r>
      <w:r w:rsidR="00672150">
        <w:rPr>
          <w:rFonts w:ascii="Arial" w:hAnsi="Arial" w:cs="Arial"/>
          <w:lang w:val="en"/>
        </w:rPr>
      </w:r>
      <w:r w:rsidR="00672150">
        <w:rPr>
          <w:rFonts w:ascii="Arial" w:hAnsi="Arial" w:cs="Arial"/>
          <w:lang w:val="en"/>
        </w:rPr>
        <w:fldChar w:fldCharType="separate"/>
      </w:r>
      <w:r w:rsidR="00672150" w:rsidRPr="00672150">
        <w:rPr>
          <w:rFonts w:ascii="Arial" w:hAnsi="Arial" w:cs="Arial"/>
          <w:noProof/>
          <w:vertAlign w:val="superscript"/>
          <w:lang w:val="en"/>
        </w:rPr>
        <w:t>14</w:t>
      </w:r>
      <w:r w:rsidR="00672150">
        <w:rPr>
          <w:rFonts w:ascii="Arial" w:hAnsi="Arial" w:cs="Arial"/>
          <w:lang w:val="en"/>
        </w:rPr>
        <w:fldChar w:fldCharType="end"/>
      </w:r>
      <w:r w:rsidR="009714D6">
        <w:rPr>
          <w:rFonts w:ascii="Arial" w:hAnsi="Arial" w:cs="Arial"/>
          <w:lang w:val="en"/>
        </w:rPr>
        <w:t xml:space="preserve"> is interesting</w:t>
      </w:r>
      <w:r w:rsidR="005C6995">
        <w:rPr>
          <w:rFonts w:ascii="Arial" w:hAnsi="Arial" w:cs="Arial"/>
          <w:lang w:val="en"/>
        </w:rPr>
        <w:t xml:space="preserve">; </w:t>
      </w:r>
      <w:r w:rsidR="009714D6">
        <w:rPr>
          <w:rFonts w:ascii="Arial" w:hAnsi="Arial" w:cs="Arial"/>
          <w:lang w:val="en"/>
        </w:rPr>
        <w:t xml:space="preserve">this suggest the need to assess other mechanisms involved in the regulation of whole body insulin sensitivity such as the role of liver and skeletal muscle.  </w:t>
      </w:r>
      <w:r w:rsidR="00706234">
        <w:rPr>
          <w:rFonts w:ascii="Arial" w:hAnsi="Arial" w:cs="Arial"/>
          <w:lang w:val="en"/>
        </w:rPr>
        <w:t xml:space="preserve">We then assessed whether </w:t>
      </w:r>
      <w:proofErr w:type="spellStart"/>
      <w:r w:rsidR="00706234">
        <w:rPr>
          <w:rFonts w:ascii="Arial" w:hAnsi="Arial" w:cs="Arial"/>
          <w:lang w:val="en"/>
        </w:rPr>
        <w:t>telmisartan</w:t>
      </w:r>
      <w:proofErr w:type="spellEnd"/>
      <w:r w:rsidR="00706234">
        <w:rPr>
          <w:rFonts w:ascii="Arial" w:hAnsi="Arial" w:cs="Arial"/>
          <w:lang w:val="en"/>
        </w:rPr>
        <w:t xml:space="preserve"> can reverse </w:t>
      </w:r>
      <w:proofErr w:type="spellStart"/>
      <w:r w:rsidR="00706234">
        <w:rPr>
          <w:rFonts w:ascii="Arial" w:hAnsi="Arial" w:cs="Arial"/>
          <w:lang w:val="en"/>
        </w:rPr>
        <w:t>nilotinib</w:t>
      </w:r>
      <w:proofErr w:type="spellEnd"/>
      <w:r w:rsidR="00706234">
        <w:rPr>
          <w:rFonts w:ascii="Arial" w:hAnsi="Arial" w:cs="Arial"/>
          <w:lang w:val="en"/>
        </w:rPr>
        <w:t xml:space="preserve">-induced </w:t>
      </w:r>
      <w:r w:rsidR="009714D6">
        <w:rPr>
          <w:rFonts w:ascii="Arial" w:hAnsi="Arial" w:cs="Arial"/>
          <w:lang w:val="en"/>
        </w:rPr>
        <w:t>adipocyte toxicity</w:t>
      </w:r>
      <w:r w:rsidR="00706234">
        <w:rPr>
          <w:rFonts w:ascii="Arial" w:hAnsi="Arial" w:cs="Arial"/>
          <w:lang w:val="en"/>
        </w:rPr>
        <w:t xml:space="preserve">; </w:t>
      </w:r>
      <w:r w:rsidR="000B1197">
        <w:rPr>
          <w:rFonts w:ascii="Arial" w:hAnsi="Arial" w:cs="Arial"/>
          <w:szCs w:val="24"/>
        </w:rPr>
        <w:t>c</w:t>
      </w:r>
      <w:r w:rsidR="000B1197" w:rsidRPr="00533320">
        <w:rPr>
          <w:rFonts w:ascii="Arial" w:hAnsi="Arial" w:cs="Arial"/>
          <w:szCs w:val="24"/>
        </w:rPr>
        <w:t>o-incubat</w:t>
      </w:r>
      <w:r w:rsidR="000B1197">
        <w:rPr>
          <w:rFonts w:ascii="Arial" w:hAnsi="Arial" w:cs="Arial"/>
          <w:szCs w:val="24"/>
        </w:rPr>
        <w:t xml:space="preserve">ion of </w:t>
      </w:r>
      <w:proofErr w:type="spellStart"/>
      <w:r w:rsidR="000B1197">
        <w:rPr>
          <w:rFonts w:ascii="Arial" w:hAnsi="Arial" w:cs="Arial"/>
          <w:szCs w:val="24"/>
        </w:rPr>
        <w:t>telmisartan</w:t>
      </w:r>
      <w:proofErr w:type="spellEnd"/>
      <w:r w:rsidR="000B1197">
        <w:rPr>
          <w:rFonts w:ascii="Arial" w:hAnsi="Arial" w:cs="Arial"/>
          <w:szCs w:val="24"/>
        </w:rPr>
        <w:t xml:space="preserve"> (</w:t>
      </w:r>
      <w:r w:rsidR="000B1197" w:rsidRPr="00533320">
        <w:rPr>
          <w:rFonts w:ascii="Arial" w:hAnsi="Arial" w:cs="Arial"/>
          <w:szCs w:val="24"/>
        </w:rPr>
        <w:t>5µM</w:t>
      </w:r>
      <w:r w:rsidR="000B1197">
        <w:rPr>
          <w:rFonts w:ascii="Arial" w:hAnsi="Arial" w:cs="Arial"/>
          <w:szCs w:val="24"/>
        </w:rPr>
        <w:t xml:space="preserve">) </w:t>
      </w:r>
      <w:r w:rsidR="00706234">
        <w:rPr>
          <w:rFonts w:ascii="Arial" w:hAnsi="Arial" w:cs="Arial"/>
          <w:szCs w:val="24"/>
        </w:rPr>
        <w:t>with 4</w:t>
      </w:r>
      <w:r w:rsidR="00706234" w:rsidRPr="00533320">
        <w:rPr>
          <w:rFonts w:ascii="Arial" w:hAnsi="Arial" w:cs="Arial"/>
          <w:szCs w:val="24"/>
        </w:rPr>
        <w:t>µM</w:t>
      </w:r>
      <w:r w:rsidR="00706234">
        <w:rPr>
          <w:rFonts w:ascii="Arial" w:hAnsi="Arial" w:cs="Arial"/>
          <w:szCs w:val="24"/>
        </w:rPr>
        <w:t xml:space="preserve"> </w:t>
      </w:r>
      <w:proofErr w:type="spellStart"/>
      <w:r w:rsidR="00706234">
        <w:rPr>
          <w:rFonts w:ascii="Arial" w:hAnsi="Arial" w:cs="Arial"/>
          <w:szCs w:val="24"/>
        </w:rPr>
        <w:t>nilotinib</w:t>
      </w:r>
      <w:proofErr w:type="spellEnd"/>
      <w:r w:rsidR="00706234">
        <w:rPr>
          <w:rFonts w:ascii="Arial" w:hAnsi="Arial" w:cs="Arial"/>
          <w:szCs w:val="24"/>
        </w:rPr>
        <w:t xml:space="preserve"> </w:t>
      </w:r>
      <w:r w:rsidR="000B1197" w:rsidRPr="00533320">
        <w:rPr>
          <w:rFonts w:ascii="Arial" w:hAnsi="Arial" w:cs="Arial"/>
          <w:szCs w:val="24"/>
        </w:rPr>
        <w:t xml:space="preserve">resulted in significant reversal of </w:t>
      </w:r>
      <w:proofErr w:type="spellStart"/>
      <w:r w:rsidR="000B1197">
        <w:rPr>
          <w:rFonts w:ascii="Arial" w:hAnsi="Arial" w:cs="Arial"/>
          <w:szCs w:val="24"/>
        </w:rPr>
        <w:t>nilotinib</w:t>
      </w:r>
      <w:proofErr w:type="spellEnd"/>
      <w:r w:rsidR="000B1197" w:rsidRPr="00533320">
        <w:rPr>
          <w:rFonts w:ascii="Arial" w:hAnsi="Arial" w:cs="Arial"/>
          <w:szCs w:val="24"/>
        </w:rPr>
        <w:t xml:space="preserve">-mediated </w:t>
      </w:r>
      <w:r w:rsidR="000B1197">
        <w:rPr>
          <w:rFonts w:ascii="Arial" w:hAnsi="Arial" w:cs="Arial"/>
          <w:szCs w:val="24"/>
        </w:rPr>
        <w:t>inhibition of adipocyte</w:t>
      </w:r>
      <w:r w:rsidR="000B1197" w:rsidRPr="00533320">
        <w:rPr>
          <w:rFonts w:ascii="Arial" w:hAnsi="Arial" w:cs="Arial"/>
          <w:szCs w:val="24"/>
        </w:rPr>
        <w:t xml:space="preserve"> lipid accumulation (NILO+TEL</w:t>
      </w:r>
      <w:r w:rsidR="000B1197">
        <w:rPr>
          <w:rFonts w:ascii="Arial" w:hAnsi="Arial" w:cs="Arial"/>
          <w:szCs w:val="24"/>
        </w:rPr>
        <w:t>: 0.52±0.01, in comparison to</w:t>
      </w:r>
      <w:r w:rsidR="000B1197" w:rsidRPr="00533320">
        <w:rPr>
          <w:rFonts w:ascii="Arial" w:hAnsi="Arial" w:cs="Arial"/>
          <w:szCs w:val="24"/>
        </w:rPr>
        <w:t xml:space="preserve"> NILO 4µM: 0.46±0.02</w:t>
      </w:r>
      <w:r w:rsidR="000B1197">
        <w:rPr>
          <w:rFonts w:ascii="Arial" w:hAnsi="Arial" w:cs="Arial"/>
          <w:szCs w:val="24"/>
        </w:rPr>
        <w:t xml:space="preserve">, </w:t>
      </w:r>
      <w:r w:rsidR="000B1197" w:rsidRPr="008F0229">
        <w:rPr>
          <w:rFonts w:ascii="Arial" w:hAnsi="Arial" w:cs="Arial"/>
          <w:szCs w:val="24"/>
        </w:rPr>
        <w:t xml:space="preserve">p=0.01; </w:t>
      </w:r>
      <w:r w:rsidR="008D6D4B">
        <w:rPr>
          <w:rFonts w:ascii="Arial" w:hAnsi="Arial" w:cs="Arial"/>
          <w:szCs w:val="24"/>
        </w:rPr>
        <w:t>Figure 1A</w:t>
      </w:r>
      <w:r w:rsidR="000B1197" w:rsidRPr="00533320">
        <w:rPr>
          <w:rFonts w:ascii="Arial" w:hAnsi="Arial" w:cs="Arial"/>
          <w:szCs w:val="24"/>
        </w:rPr>
        <w:t>)</w:t>
      </w:r>
      <w:r w:rsidR="00706234">
        <w:rPr>
          <w:rFonts w:ascii="Arial" w:hAnsi="Arial" w:cs="Arial"/>
          <w:szCs w:val="24"/>
        </w:rPr>
        <w:t xml:space="preserve"> and </w:t>
      </w:r>
      <w:proofErr w:type="spellStart"/>
      <w:r w:rsidR="009714D6">
        <w:rPr>
          <w:rFonts w:ascii="Arial" w:hAnsi="Arial" w:cs="Arial"/>
          <w:szCs w:val="24"/>
        </w:rPr>
        <w:t>adipogenic</w:t>
      </w:r>
      <w:proofErr w:type="spellEnd"/>
      <w:r w:rsidR="009714D6">
        <w:rPr>
          <w:rFonts w:ascii="Arial" w:hAnsi="Arial" w:cs="Arial"/>
          <w:szCs w:val="24"/>
        </w:rPr>
        <w:t xml:space="preserve"> mRNA </w:t>
      </w:r>
      <w:r w:rsidR="003C37F1">
        <w:rPr>
          <w:rFonts w:ascii="Arial" w:hAnsi="Arial" w:cs="Arial"/>
          <w:szCs w:val="24"/>
        </w:rPr>
        <w:t>downregulation</w:t>
      </w:r>
      <w:r w:rsidR="00DD5A8D">
        <w:rPr>
          <w:rFonts w:ascii="Arial" w:hAnsi="Arial" w:cs="Arial"/>
          <w:szCs w:val="24"/>
        </w:rPr>
        <w:t xml:space="preserve"> </w:t>
      </w:r>
      <w:r w:rsidR="00DD5A8D" w:rsidRPr="00727189">
        <w:rPr>
          <w:rFonts w:ascii="Arial" w:hAnsi="Arial" w:cs="Arial"/>
          <w:szCs w:val="24"/>
        </w:rPr>
        <w:t>(p=0.0</w:t>
      </w:r>
      <w:r w:rsidR="004B284A" w:rsidRPr="00727189">
        <w:rPr>
          <w:rFonts w:ascii="Arial" w:hAnsi="Arial" w:cs="Arial"/>
          <w:szCs w:val="24"/>
        </w:rPr>
        <w:t>2</w:t>
      </w:r>
      <w:r w:rsidR="008D6D4B" w:rsidRPr="00727189">
        <w:rPr>
          <w:rFonts w:ascii="Arial" w:hAnsi="Arial" w:cs="Arial"/>
          <w:szCs w:val="24"/>
        </w:rPr>
        <w:t>; Figure 1B</w:t>
      </w:r>
      <w:r w:rsidR="00DD5A8D" w:rsidRPr="00727189">
        <w:rPr>
          <w:rFonts w:ascii="Arial" w:hAnsi="Arial" w:cs="Arial"/>
          <w:szCs w:val="24"/>
        </w:rPr>
        <w:t>).</w:t>
      </w:r>
      <w:r w:rsidR="00D7203D">
        <w:rPr>
          <w:rFonts w:ascii="Arial" w:hAnsi="Arial" w:cs="Arial"/>
          <w:lang w:val="en"/>
        </w:rPr>
        <w:t xml:space="preserve"> </w:t>
      </w:r>
      <w:r w:rsidR="00DD5A8D">
        <w:rPr>
          <w:rFonts w:ascii="Arial" w:hAnsi="Arial" w:cs="Arial"/>
          <w:szCs w:val="24"/>
        </w:rPr>
        <w:t xml:space="preserve">  </w:t>
      </w:r>
    </w:p>
    <w:p w14:paraId="54708566" w14:textId="77777777" w:rsidR="00E1670A" w:rsidRDefault="00E1670A" w:rsidP="00E1670A">
      <w:pPr>
        <w:spacing w:after="0" w:line="480" w:lineRule="auto"/>
        <w:jc w:val="both"/>
        <w:rPr>
          <w:rFonts w:ascii="Arial" w:hAnsi="Arial" w:cs="Arial"/>
          <w:szCs w:val="24"/>
        </w:rPr>
      </w:pPr>
    </w:p>
    <w:p w14:paraId="3471339D" w14:textId="295C26BE" w:rsidR="00E1670A" w:rsidRDefault="005965F6" w:rsidP="00E1670A">
      <w:pPr>
        <w:spacing w:after="0" w:line="480" w:lineRule="auto"/>
        <w:jc w:val="both"/>
        <w:rPr>
          <w:rFonts w:ascii="Arial" w:hAnsi="Arial" w:cs="Arial"/>
          <w:szCs w:val="24"/>
        </w:rPr>
      </w:pPr>
      <w:r>
        <w:rPr>
          <w:rFonts w:ascii="Arial" w:hAnsi="Arial" w:cs="Arial"/>
          <w:szCs w:val="24"/>
        </w:rPr>
        <w:t>Next, w</w:t>
      </w:r>
      <w:r w:rsidR="00914486">
        <w:rPr>
          <w:rFonts w:ascii="Arial" w:hAnsi="Arial" w:cs="Arial"/>
          <w:szCs w:val="24"/>
        </w:rPr>
        <w:t xml:space="preserve">e </w:t>
      </w:r>
      <w:r w:rsidR="00E1670A">
        <w:rPr>
          <w:rFonts w:ascii="Arial" w:hAnsi="Arial" w:cs="Arial"/>
          <w:szCs w:val="24"/>
        </w:rPr>
        <w:t>investigated</w:t>
      </w:r>
      <w:r w:rsidR="00914486">
        <w:rPr>
          <w:rFonts w:ascii="Arial" w:hAnsi="Arial" w:cs="Arial"/>
          <w:szCs w:val="24"/>
        </w:rPr>
        <w:t xml:space="preserve"> </w:t>
      </w:r>
      <w:r w:rsidR="00E1670A">
        <w:rPr>
          <w:rFonts w:ascii="Arial" w:hAnsi="Arial" w:cs="Arial"/>
          <w:szCs w:val="24"/>
        </w:rPr>
        <w:t xml:space="preserve">whether </w:t>
      </w:r>
      <w:r w:rsidR="00C01E9E">
        <w:rPr>
          <w:rFonts w:ascii="Arial" w:hAnsi="Arial" w:cs="Arial"/>
          <w:szCs w:val="24"/>
        </w:rPr>
        <w:t>TKIs</w:t>
      </w:r>
      <w:r w:rsidR="00E1670A">
        <w:rPr>
          <w:rFonts w:ascii="Arial" w:hAnsi="Arial" w:cs="Arial"/>
          <w:szCs w:val="24"/>
        </w:rPr>
        <w:t xml:space="preserve"> affect </w:t>
      </w:r>
      <w:r w:rsidR="00914486">
        <w:rPr>
          <w:rFonts w:ascii="Arial" w:hAnsi="Arial" w:cs="Arial"/>
          <w:szCs w:val="24"/>
        </w:rPr>
        <w:t>adiponectin</w:t>
      </w:r>
      <w:r>
        <w:rPr>
          <w:rFonts w:ascii="Arial" w:hAnsi="Arial" w:cs="Arial"/>
          <w:szCs w:val="24"/>
        </w:rPr>
        <w:t xml:space="preserve"> </w:t>
      </w:r>
      <w:r w:rsidRPr="005965F6">
        <w:rPr>
          <w:rFonts w:ascii="Arial" w:hAnsi="Arial" w:cs="Arial"/>
          <w:i/>
          <w:szCs w:val="24"/>
        </w:rPr>
        <w:t>in vitro</w:t>
      </w:r>
      <w:r>
        <w:rPr>
          <w:rFonts w:ascii="Arial" w:hAnsi="Arial" w:cs="Arial"/>
          <w:szCs w:val="24"/>
        </w:rPr>
        <w:t xml:space="preserve"> and in plasma samples obtained from CML patients. Adiponectin is</w:t>
      </w:r>
      <w:r w:rsidR="00E1670A">
        <w:rPr>
          <w:rFonts w:ascii="Arial" w:hAnsi="Arial" w:cs="Arial"/>
          <w:szCs w:val="24"/>
        </w:rPr>
        <w:t xml:space="preserve"> </w:t>
      </w:r>
      <w:r w:rsidR="00914486">
        <w:rPr>
          <w:rFonts w:ascii="Arial" w:hAnsi="Arial" w:cs="Arial"/>
          <w:lang w:val="en"/>
        </w:rPr>
        <w:t xml:space="preserve">a </w:t>
      </w:r>
      <w:r w:rsidR="00914486" w:rsidRPr="00D24AAD">
        <w:rPr>
          <w:rFonts w:ascii="Arial" w:hAnsi="Arial" w:cs="Arial"/>
          <w:lang w:val="en"/>
        </w:rPr>
        <w:t>protein exclusively secreted by the adipocyte and</w:t>
      </w:r>
      <w:r>
        <w:rPr>
          <w:rFonts w:ascii="Arial" w:hAnsi="Arial" w:cs="Arial"/>
          <w:lang w:val="en"/>
        </w:rPr>
        <w:t xml:space="preserve"> is</w:t>
      </w:r>
      <w:r w:rsidR="00914486" w:rsidRPr="00D24AAD">
        <w:rPr>
          <w:rFonts w:ascii="Arial" w:hAnsi="Arial" w:cs="Arial"/>
          <w:lang w:val="en"/>
        </w:rPr>
        <w:t xml:space="preserve"> </w:t>
      </w:r>
      <w:r w:rsidR="00914486">
        <w:rPr>
          <w:rFonts w:ascii="Arial" w:hAnsi="Arial" w:cs="Arial"/>
          <w:lang w:val="en"/>
        </w:rPr>
        <w:t>a key mediator of systemic insulin sensitivity and glucose homeostasis</w:t>
      </w:r>
      <w:r w:rsidR="00672150">
        <w:rPr>
          <w:rFonts w:ascii="Arial" w:hAnsi="Arial" w:cs="Arial"/>
          <w:lang w:val="en"/>
        </w:rPr>
        <w:fldChar w:fldCharType="begin"/>
      </w:r>
      <w:r w:rsidR="00672150">
        <w:rPr>
          <w:rFonts w:ascii="Arial" w:hAnsi="Arial" w:cs="Arial"/>
          <w:lang w:val="en"/>
        </w:rPr>
        <w:instrText xml:space="preserve"> ADDIN EN.CITE &lt;EndNote&gt;&lt;Cite&gt;&lt;Author&gt;Rosen&lt;/Author&gt;&lt;Year&gt;2006&lt;/Year&gt;&lt;RecNum&gt;430&lt;/RecNum&gt;&lt;DisplayText&gt;&lt;style face="superscript"&gt;6&lt;/style&gt;&lt;/DisplayText&gt;&lt;record&gt;&lt;rec-number&gt;430&lt;/rec-number&gt;&lt;foreign-keys&gt;&lt;key app="EN" db-id="vdtaeetx2z9renetf5qxxafkxprxa2rpesr2" timestamp="1513272478"&gt;430&lt;/key&gt;&lt;/foreign-keys&gt;&lt;ref-type name="Journal Article"&gt;17&lt;/ref-type&gt;&lt;contributors&gt;&lt;authors&gt;&lt;author&gt;Rosen, E. D.&lt;/author&gt;&lt;author&gt;Spiegelman, B. M.&lt;/author&gt;&lt;/authors&gt;&lt;/contributors&gt;&lt;auth-address&gt;Division of Endocrinology and Metabolism, Beth Israel Deaconess Medical Centre, 330 Brookline Avenue, Boston, Massachusetts 02215, USA.&lt;/auth-address&gt;&lt;titles&gt;&lt;title&gt;Adipocytes as regulators of energy balance and glucose homeostasis&lt;/title&gt;&lt;secondary-title&gt;Nature&lt;/secondary-title&gt;&lt;alt-title&gt;Nature&lt;/alt-title&gt;&lt;/titles&gt;&lt;periodical&gt;&lt;full-title&gt;Nature&lt;/full-title&gt;&lt;abbr-1&gt;Nature&lt;/abbr-1&gt;&lt;/periodical&gt;&lt;alt-periodical&gt;&lt;full-title&gt;Nature&lt;/full-title&gt;&lt;abbr-1&gt;Nature&lt;/abbr-1&gt;&lt;/alt-periodical&gt;&lt;pages&gt;847-53&lt;/pages&gt;&lt;volume&gt;444&lt;/volume&gt;&lt;number&gt;7121&lt;/number&gt;&lt;edition&gt;2006/12/15&lt;/edition&gt;&lt;keywords&gt;&lt;keyword&gt;Adipocytes/cytology/*metabolism&lt;/keyword&gt;&lt;keyword&gt;Animals&lt;/keyword&gt;&lt;keyword&gt;Cell Differentiation&lt;/keyword&gt;&lt;keyword&gt;*Energy Metabolism&lt;/keyword&gt;&lt;keyword&gt;Glucose/*metabolism&lt;/keyword&gt;&lt;keyword&gt;*Homeostasis&lt;/keyword&gt;&lt;keyword&gt;Humans&lt;/keyword&gt;&lt;keyword&gt;Transcription, Genetic&lt;/keyword&gt;&lt;/keywords&gt;&lt;dates&gt;&lt;year&gt;2006&lt;/year&gt;&lt;pub-dates&gt;&lt;date&gt;Dec 14&lt;/date&gt;&lt;/pub-dates&gt;&lt;/dates&gt;&lt;isbn&gt;0028-0836&lt;/isbn&gt;&lt;accession-num&gt;17167472&lt;/accession-num&gt;&lt;urls&gt;&lt;/urls&gt;&lt;custom2&gt;PMC3212857&lt;/custom2&gt;&lt;custom6&gt;NIHMS330761&lt;/custom6&gt;&lt;electronic-resource-num&gt;10.1038/nature05483&lt;/electronic-resource-num&gt;&lt;remote-database-provider&gt;NLM&lt;/remote-database-provider&gt;&lt;language&gt;eng&lt;/language&gt;&lt;/record&gt;&lt;/Cite&gt;&lt;/EndNote&gt;</w:instrText>
      </w:r>
      <w:r w:rsidR="00672150">
        <w:rPr>
          <w:rFonts w:ascii="Arial" w:hAnsi="Arial" w:cs="Arial"/>
          <w:lang w:val="en"/>
        </w:rPr>
        <w:fldChar w:fldCharType="separate"/>
      </w:r>
      <w:r w:rsidR="00672150" w:rsidRPr="00672150">
        <w:rPr>
          <w:rFonts w:ascii="Arial" w:hAnsi="Arial" w:cs="Arial"/>
          <w:noProof/>
          <w:vertAlign w:val="superscript"/>
          <w:lang w:val="en"/>
        </w:rPr>
        <w:t>6</w:t>
      </w:r>
      <w:r w:rsidR="00672150">
        <w:rPr>
          <w:rFonts w:ascii="Arial" w:hAnsi="Arial" w:cs="Arial"/>
          <w:lang w:val="en"/>
        </w:rPr>
        <w:fldChar w:fldCharType="end"/>
      </w:r>
      <w:r w:rsidR="00914486" w:rsidRPr="00D24AAD">
        <w:rPr>
          <w:rFonts w:ascii="Arial" w:hAnsi="Arial" w:cs="Arial"/>
          <w:lang w:val="en"/>
        </w:rPr>
        <w:t>.</w:t>
      </w:r>
      <w:r w:rsidR="00914486">
        <w:rPr>
          <w:rFonts w:ascii="Arial" w:hAnsi="Arial" w:cs="Arial"/>
          <w:lang w:val="en"/>
        </w:rPr>
        <w:t xml:space="preserve"> </w:t>
      </w:r>
      <w:r w:rsidR="00E1670A">
        <w:rPr>
          <w:rFonts w:ascii="Arial" w:hAnsi="Arial" w:cs="Arial"/>
          <w:lang w:val="en"/>
        </w:rPr>
        <w:t xml:space="preserve">Total adiponectin in the </w:t>
      </w:r>
      <w:r w:rsidR="00E1670A">
        <w:rPr>
          <w:rFonts w:ascii="Arial" w:eastAsiaTheme="minorHAnsi" w:hAnsi="Arial" w:cs="Arial"/>
        </w:rPr>
        <w:t xml:space="preserve">conditioned media </w:t>
      </w:r>
      <w:r w:rsidR="00E1670A" w:rsidRPr="00533320">
        <w:rPr>
          <w:rFonts w:ascii="Arial" w:hAnsi="Arial" w:cs="Arial"/>
        </w:rPr>
        <w:t>collected</w:t>
      </w:r>
      <w:r w:rsidR="00E1670A">
        <w:rPr>
          <w:rFonts w:ascii="Arial" w:hAnsi="Arial" w:cs="Arial"/>
        </w:rPr>
        <w:t xml:space="preserve"> from drug</w:t>
      </w:r>
      <w:r>
        <w:rPr>
          <w:rFonts w:ascii="Arial" w:hAnsi="Arial" w:cs="Arial"/>
        </w:rPr>
        <w:t>-</w:t>
      </w:r>
      <w:r w:rsidR="00E1670A">
        <w:rPr>
          <w:rFonts w:ascii="Arial" w:hAnsi="Arial" w:cs="Arial"/>
        </w:rPr>
        <w:t xml:space="preserve">treated and control </w:t>
      </w:r>
      <w:r w:rsidR="00E1670A" w:rsidRPr="00E1670A">
        <w:rPr>
          <w:rFonts w:ascii="Arial" w:hAnsi="Arial" w:cs="Arial"/>
        </w:rPr>
        <w:t>adipocyte</w:t>
      </w:r>
      <w:r>
        <w:rPr>
          <w:rFonts w:ascii="Arial" w:hAnsi="Arial" w:cs="Arial"/>
        </w:rPr>
        <w:t>s</w:t>
      </w:r>
      <w:r w:rsidR="00E1670A">
        <w:rPr>
          <w:rFonts w:ascii="Arial" w:hAnsi="Arial" w:cs="Arial"/>
        </w:rPr>
        <w:t xml:space="preserve"> were measured using a standard ELISA.</w:t>
      </w:r>
      <w:r w:rsidR="00E1670A">
        <w:rPr>
          <w:rFonts w:ascii="Arial" w:hAnsi="Arial" w:cs="Arial"/>
          <w:lang w:val="en"/>
        </w:rPr>
        <w:t xml:space="preserve"> </w:t>
      </w:r>
      <w:proofErr w:type="spellStart"/>
      <w:r w:rsidR="00E1670A">
        <w:rPr>
          <w:rFonts w:ascii="Arial" w:hAnsi="Arial" w:cs="Arial"/>
          <w:szCs w:val="24"/>
        </w:rPr>
        <w:t>Nilotinib</w:t>
      </w:r>
      <w:proofErr w:type="spellEnd"/>
      <w:r w:rsidR="00E1670A">
        <w:rPr>
          <w:rFonts w:ascii="Arial" w:hAnsi="Arial" w:cs="Arial"/>
          <w:szCs w:val="24"/>
        </w:rPr>
        <w:t xml:space="preserve"> induced</w:t>
      </w:r>
      <w:r w:rsidR="00E1670A" w:rsidRPr="00533320">
        <w:rPr>
          <w:rFonts w:ascii="Arial" w:hAnsi="Arial" w:cs="Arial"/>
          <w:szCs w:val="24"/>
        </w:rPr>
        <w:t xml:space="preserve"> </w:t>
      </w:r>
      <w:r w:rsidR="00E1670A">
        <w:rPr>
          <w:rFonts w:ascii="Arial" w:hAnsi="Arial" w:cs="Arial"/>
          <w:szCs w:val="24"/>
        </w:rPr>
        <w:t xml:space="preserve">a </w:t>
      </w:r>
      <w:r w:rsidR="00E1670A" w:rsidRPr="00533320">
        <w:rPr>
          <w:rFonts w:ascii="Arial" w:hAnsi="Arial" w:cs="Arial"/>
          <w:szCs w:val="24"/>
        </w:rPr>
        <w:t>dose</w:t>
      </w:r>
      <w:r w:rsidR="00E1670A">
        <w:rPr>
          <w:rFonts w:ascii="Arial" w:hAnsi="Arial" w:cs="Arial"/>
          <w:szCs w:val="24"/>
        </w:rPr>
        <w:t>-</w:t>
      </w:r>
      <w:r w:rsidR="00E1670A" w:rsidRPr="00533320">
        <w:rPr>
          <w:rFonts w:ascii="Arial" w:hAnsi="Arial" w:cs="Arial"/>
          <w:szCs w:val="24"/>
        </w:rPr>
        <w:t>dependent reduction</w:t>
      </w:r>
      <w:r w:rsidR="00E1670A">
        <w:rPr>
          <w:rFonts w:ascii="Arial" w:hAnsi="Arial" w:cs="Arial"/>
          <w:szCs w:val="24"/>
        </w:rPr>
        <w:t xml:space="preserve"> </w:t>
      </w:r>
      <w:r w:rsidR="00E1670A" w:rsidRPr="00533320">
        <w:rPr>
          <w:rFonts w:ascii="Arial" w:hAnsi="Arial" w:cs="Arial"/>
          <w:szCs w:val="24"/>
        </w:rPr>
        <w:t>in adiponectin secretion</w:t>
      </w:r>
      <w:r w:rsidR="00C01E9E">
        <w:rPr>
          <w:rFonts w:ascii="Arial" w:hAnsi="Arial" w:cs="Arial"/>
          <w:szCs w:val="24"/>
        </w:rPr>
        <w:t xml:space="preserve"> </w:t>
      </w:r>
      <w:r w:rsidR="00E1670A" w:rsidRPr="00533320">
        <w:rPr>
          <w:rFonts w:ascii="Arial" w:hAnsi="Arial" w:cs="Arial"/>
          <w:szCs w:val="24"/>
        </w:rPr>
        <w:t>(</w:t>
      </w:r>
      <w:r w:rsidR="00E1670A">
        <w:rPr>
          <w:rFonts w:ascii="Arial" w:hAnsi="Arial" w:cs="Arial"/>
          <w:szCs w:val="24"/>
        </w:rPr>
        <w:t xml:space="preserve">4µM: 20% reduction, </w:t>
      </w:r>
      <w:r w:rsidR="00C01E9E" w:rsidRPr="008F0229">
        <w:rPr>
          <w:rFonts w:ascii="Arial" w:hAnsi="Arial" w:cs="Arial"/>
          <w:szCs w:val="24"/>
        </w:rPr>
        <w:t>p=0.0</w:t>
      </w:r>
      <w:r w:rsidR="00406A02" w:rsidRPr="008F0229">
        <w:rPr>
          <w:rFonts w:ascii="Arial" w:hAnsi="Arial" w:cs="Arial"/>
          <w:szCs w:val="24"/>
        </w:rPr>
        <w:t>2</w:t>
      </w:r>
      <w:r w:rsidR="00E1670A" w:rsidRPr="008F0229">
        <w:rPr>
          <w:rFonts w:ascii="Arial" w:hAnsi="Arial" w:cs="Arial"/>
          <w:szCs w:val="24"/>
        </w:rPr>
        <w:t>)</w:t>
      </w:r>
      <w:r w:rsidR="00C01E9E">
        <w:rPr>
          <w:rFonts w:ascii="Arial" w:hAnsi="Arial" w:cs="Arial"/>
          <w:szCs w:val="24"/>
        </w:rPr>
        <w:t xml:space="preserve">; </w:t>
      </w:r>
      <w:r w:rsidR="00376739">
        <w:rPr>
          <w:rFonts w:ascii="Arial" w:hAnsi="Arial" w:cs="Arial"/>
          <w:szCs w:val="24"/>
        </w:rPr>
        <w:t xml:space="preserve">however the effect of </w:t>
      </w:r>
      <w:proofErr w:type="spellStart"/>
      <w:r w:rsidR="00C01E9E">
        <w:rPr>
          <w:rFonts w:ascii="Arial" w:hAnsi="Arial" w:cs="Arial"/>
          <w:szCs w:val="24"/>
        </w:rPr>
        <w:t>i</w:t>
      </w:r>
      <w:r w:rsidR="00E1670A">
        <w:rPr>
          <w:rFonts w:ascii="Arial" w:hAnsi="Arial" w:cs="Arial"/>
          <w:szCs w:val="24"/>
        </w:rPr>
        <w:t>matinib</w:t>
      </w:r>
      <w:proofErr w:type="spellEnd"/>
      <w:r w:rsidR="00376739">
        <w:rPr>
          <w:rFonts w:ascii="Arial" w:hAnsi="Arial" w:cs="Arial"/>
          <w:szCs w:val="24"/>
        </w:rPr>
        <w:t xml:space="preserve"> was only </w:t>
      </w:r>
      <w:r w:rsidR="00B42084">
        <w:rPr>
          <w:rFonts w:ascii="Arial" w:hAnsi="Arial" w:cs="Arial"/>
          <w:szCs w:val="24"/>
        </w:rPr>
        <w:t xml:space="preserve">marginal </w:t>
      </w:r>
      <w:r w:rsidR="00E1670A" w:rsidRPr="00533320">
        <w:rPr>
          <w:rFonts w:ascii="Arial" w:hAnsi="Arial" w:cs="Arial"/>
          <w:szCs w:val="24"/>
        </w:rPr>
        <w:t>(</w:t>
      </w:r>
      <w:r w:rsidR="00E1670A">
        <w:rPr>
          <w:rFonts w:ascii="Arial" w:hAnsi="Arial" w:cs="Arial"/>
          <w:szCs w:val="24"/>
        </w:rPr>
        <w:t>9.9% reduction,</w:t>
      </w:r>
      <w:r w:rsidR="00E1670A" w:rsidRPr="00533320">
        <w:rPr>
          <w:rFonts w:ascii="Arial" w:hAnsi="Arial" w:cs="Arial"/>
          <w:szCs w:val="24"/>
        </w:rPr>
        <w:t xml:space="preserve"> </w:t>
      </w:r>
      <w:r w:rsidR="00E1670A" w:rsidRPr="008F0229">
        <w:rPr>
          <w:rFonts w:ascii="Arial" w:hAnsi="Arial" w:cs="Arial"/>
          <w:szCs w:val="24"/>
        </w:rPr>
        <w:t>p=0.0</w:t>
      </w:r>
      <w:r w:rsidR="00406A02" w:rsidRPr="008F0229">
        <w:rPr>
          <w:rFonts w:ascii="Arial" w:hAnsi="Arial" w:cs="Arial"/>
          <w:szCs w:val="24"/>
        </w:rPr>
        <w:t>4</w:t>
      </w:r>
      <w:r w:rsidR="00E1670A" w:rsidRPr="008F0229">
        <w:rPr>
          <w:rFonts w:ascii="Arial" w:hAnsi="Arial" w:cs="Arial"/>
          <w:szCs w:val="24"/>
        </w:rPr>
        <w:t>)</w:t>
      </w:r>
      <w:r w:rsidR="00B42084">
        <w:rPr>
          <w:rFonts w:ascii="Arial" w:hAnsi="Arial" w:cs="Arial"/>
          <w:szCs w:val="24"/>
        </w:rPr>
        <w:t xml:space="preserve">. </w:t>
      </w:r>
      <w:r>
        <w:rPr>
          <w:rFonts w:ascii="Arial" w:hAnsi="Arial" w:cs="Arial"/>
          <w:szCs w:val="24"/>
        </w:rPr>
        <w:t>Interestingly, c</w:t>
      </w:r>
      <w:r w:rsidR="00E1670A" w:rsidRPr="00533320">
        <w:rPr>
          <w:rFonts w:ascii="Arial" w:hAnsi="Arial" w:cs="Arial"/>
          <w:szCs w:val="24"/>
        </w:rPr>
        <w:t xml:space="preserve">o-incubation </w:t>
      </w:r>
      <w:r w:rsidR="00E1670A">
        <w:rPr>
          <w:rFonts w:ascii="Arial" w:hAnsi="Arial" w:cs="Arial"/>
          <w:szCs w:val="24"/>
        </w:rPr>
        <w:t xml:space="preserve">of </w:t>
      </w:r>
      <w:proofErr w:type="spellStart"/>
      <w:r w:rsidR="00E1670A">
        <w:rPr>
          <w:rFonts w:ascii="Arial" w:hAnsi="Arial" w:cs="Arial"/>
          <w:szCs w:val="24"/>
        </w:rPr>
        <w:t>telmisartan</w:t>
      </w:r>
      <w:proofErr w:type="spellEnd"/>
      <w:r w:rsidR="00B42084">
        <w:rPr>
          <w:rFonts w:ascii="Arial" w:hAnsi="Arial" w:cs="Arial"/>
          <w:szCs w:val="24"/>
        </w:rPr>
        <w:t xml:space="preserve"> </w:t>
      </w:r>
      <w:r>
        <w:rPr>
          <w:rFonts w:ascii="Arial" w:hAnsi="Arial" w:cs="Arial"/>
          <w:szCs w:val="24"/>
        </w:rPr>
        <w:t xml:space="preserve">with </w:t>
      </w:r>
      <w:proofErr w:type="spellStart"/>
      <w:r>
        <w:rPr>
          <w:rFonts w:ascii="Arial" w:hAnsi="Arial" w:cs="Arial"/>
          <w:szCs w:val="24"/>
        </w:rPr>
        <w:t>nilotinib</w:t>
      </w:r>
      <w:proofErr w:type="spellEnd"/>
      <w:r>
        <w:rPr>
          <w:rFonts w:ascii="Arial" w:hAnsi="Arial" w:cs="Arial"/>
          <w:szCs w:val="24"/>
        </w:rPr>
        <w:t xml:space="preserve"> </w:t>
      </w:r>
      <w:r w:rsidR="00B42084">
        <w:rPr>
          <w:rFonts w:ascii="Arial" w:hAnsi="Arial" w:cs="Arial"/>
          <w:szCs w:val="24"/>
        </w:rPr>
        <w:t>reversed the</w:t>
      </w:r>
      <w:r w:rsidR="00E1670A">
        <w:rPr>
          <w:rFonts w:ascii="Arial" w:hAnsi="Arial" w:cs="Arial"/>
          <w:szCs w:val="24"/>
        </w:rPr>
        <w:t xml:space="preserve"> inhibitory effect</w:t>
      </w:r>
      <w:r w:rsidR="00C01E9E">
        <w:rPr>
          <w:rFonts w:ascii="Arial" w:hAnsi="Arial" w:cs="Arial"/>
          <w:szCs w:val="24"/>
        </w:rPr>
        <w:t xml:space="preserve"> of </w:t>
      </w:r>
      <w:proofErr w:type="spellStart"/>
      <w:r w:rsidR="00C01E9E">
        <w:rPr>
          <w:rFonts w:ascii="Arial" w:hAnsi="Arial" w:cs="Arial"/>
          <w:szCs w:val="24"/>
        </w:rPr>
        <w:t>nilotinib</w:t>
      </w:r>
      <w:proofErr w:type="spellEnd"/>
      <w:r w:rsidR="00E1670A">
        <w:rPr>
          <w:rFonts w:ascii="Arial" w:hAnsi="Arial" w:cs="Arial"/>
          <w:szCs w:val="24"/>
        </w:rPr>
        <w:t xml:space="preserve"> on</w:t>
      </w:r>
      <w:r w:rsidR="00E1670A" w:rsidRPr="00533320">
        <w:rPr>
          <w:rFonts w:ascii="Arial" w:hAnsi="Arial" w:cs="Arial"/>
          <w:szCs w:val="24"/>
        </w:rPr>
        <w:t xml:space="preserve"> adiponectin secretion</w:t>
      </w:r>
      <w:r>
        <w:rPr>
          <w:rFonts w:ascii="Arial" w:hAnsi="Arial" w:cs="Arial"/>
          <w:szCs w:val="24"/>
        </w:rPr>
        <w:t xml:space="preserve"> </w:t>
      </w:r>
      <w:r w:rsidRPr="005965F6">
        <w:rPr>
          <w:rFonts w:ascii="Arial" w:hAnsi="Arial" w:cs="Arial"/>
          <w:i/>
          <w:szCs w:val="24"/>
        </w:rPr>
        <w:t>in vitro</w:t>
      </w:r>
      <w:r w:rsidR="00E1670A" w:rsidRPr="00533320">
        <w:rPr>
          <w:rFonts w:ascii="Arial" w:hAnsi="Arial" w:cs="Arial"/>
          <w:szCs w:val="24"/>
        </w:rPr>
        <w:t xml:space="preserve"> </w:t>
      </w:r>
      <w:r w:rsidR="00E1670A" w:rsidRPr="008B3336">
        <w:rPr>
          <w:rFonts w:ascii="Arial" w:hAnsi="Arial" w:cs="Arial"/>
          <w:szCs w:val="24"/>
          <w:u w:val="single"/>
        </w:rPr>
        <w:t>(</w:t>
      </w:r>
      <w:r w:rsidR="00E1670A" w:rsidRPr="008F0229">
        <w:rPr>
          <w:rFonts w:ascii="Arial" w:hAnsi="Arial" w:cs="Arial"/>
          <w:szCs w:val="24"/>
        </w:rPr>
        <w:t>p=0.00</w:t>
      </w:r>
      <w:r w:rsidR="00406A02" w:rsidRPr="008F0229">
        <w:rPr>
          <w:rFonts w:ascii="Arial" w:hAnsi="Arial" w:cs="Arial"/>
          <w:szCs w:val="24"/>
        </w:rPr>
        <w:t>1</w:t>
      </w:r>
      <w:r w:rsidR="00E1670A" w:rsidRPr="008F0229">
        <w:rPr>
          <w:rFonts w:ascii="Arial" w:hAnsi="Arial" w:cs="Arial"/>
          <w:szCs w:val="24"/>
        </w:rPr>
        <w:t>;</w:t>
      </w:r>
      <w:r w:rsidR="00E1670A">
        <w:rPr>
          <w:rFonts w:ascii="Arial" w:hAnsi="Arial" w:cs="Arial"/>
          <w:szCs w:val="24"/>
        </w:rPr>
        <w:t xml:space="preserve"> Fig</w:t>
      </w:r>
      <w:r w:rsidR="008D6D4B">
        <w:rPr>
          <w:rFonts w:ascii="Arial" w:hAnsi="Arial" w:cs="Arial"/>
          <w:szCs w:val="24"/>
        </w:rPr>
        <w:t>ure</w:t>
      </w:r>
      <w:r w:rsidR="00E1670A">
        <w:rPr>
          <w:rFonts w:ascii="Arial" w:hAnsi="Arial" w:cs="Arial"/>
          <w:szCs w:val="24"/>
        </w:rPr>
        <w:t xml:space="preserve"> </w:t>
      </w:r>
      <w:r w:rsidR="008D6D4B">
        <w:rPr>
          <w:rFonts w:ascii="Arial" w:hAnsi="Arial" w:cs="Arial"/>
          <w:szCs w:val="24"/>
        </w:rPr>
        <w:t>2</w:t>
      </w:r>
      <w:r w:rsidR="00E1670A">
        <w:rPr>
          <w:rFonts w:ascii="Arial" w:hAnsi="Arial" w:cs="Arial"/>
          <w:szCs w:val="24"/>
        </w:rPr>
        <w:t>A</w:t>
      </w:r>
      <w:r w:rsidR="00E1670A" w:rsidRPr="00533320">
        <w:rPr>
          <w:rFonts w:ascii="Arial" w:hAnsi="Arial" w:cs="Arial"/>
          <w:szCs w:val="24"/>
        </w:rPr>
        <w:t>)</w:t>
      </w:r>
      <w:r w:rsidR="00E1670A">
        <w:rPr>
          <w:rFonts w:ascii="Arial" w:hAnsi="Arial" w:cs="Arial"/>
          <w:szCs w:val="24"/>
        </w:rPr>
        <w:t>.</w:t>
      </w:r>
    </w:p>
    <w:p w14:paraId="3C7C3575" w14:textId="77777777" w:rsidR="005965F6" w:rsidRPr="00533320" w:rsidRDefault="005965F6" w:rsidP="00E1670A">
      <w:pPr>
        <w:spacing w:after="0" w:line="480" w:lineRule="auto"/>
        <w:jc w:val="both"/>
        <w:rPr>
          <w:rFonts w:ascii="Arial" w:hAnsi="Arial" w:cs="Arial"/>
          <w:szCs w:val="24"/>
        </w:rPr>
      </w:pPr>
    </w:p>
    <w:p w14:paraId="18AF2694" w14:textId="2E5B878A" w:rsidR="003947E3" w:rsidRDefault="005965F6" w:rsidP="005965F6">
      <w:pPr>
        <w:spacing w:after="0" w:line="480" w:lineRule="auto"/>
        <w:jc w:val="both"/>
        <w:rPr>
          <w:rFonts w:ascii="Arial" w:hAnsi="Arial" w:cs="Arial"/>
          <w:szCs w:val="24"/>
        </w:rPr>
      </w:pPr>
      <w:r>
        <w:rPr>
          <w:rFonts w:ascii="Arial" w:hAnsi="Arial" w:cs="Arial"/>
        </w:rPr>
        <w:t xml:space="preserve">For the </w:t>
      </w:r>
      <w:r w:rsidRPr="005965F6">
        <w:rPr>
          <w:rFonts w:ascii="Arial" w:hAnsi="Arial" w:cs="Arial"/>
          <w:i/>
        </w:rPr>
        <w:t>in vivo</w:t>
      </w:r>
      <w:r w:rsidR="00376739">
        <w:rPr>
          <w:rFonts w:ascii="Arial" w:hAnsi="Arial" w:cs="Arial"/>
        </w:rPr>
        <w:t xml:space="preserve"> analysis of adiponectin</w:t>
      </w:r>
      <w:r>
        <w:rPr>
          <w:rFonts w:ascii="Arial" w:hAnsi="Arial" w:cs="Arial"/>
        </w:rPr>
        <w:t>, nonfasted</w:t>
      </w:r>
      <w:r w:rsidR="00376739">
        <w:rPr>
          <w:rFonts w:ascii="Arial" w:hAnsi="Arial" w:cs="Arial"/>
        </w:rPr>
        <w:t xml:space="preserve"> </w:t>
      </w:r>
      <w:r w:rsidR="00376739" w:rsidRPr="00533320">
        <w:rPr>
          <w:rFonts w:ascii="Arial" w:hAnsi="Arial" w:cs="Arial"/>
        </w:rPr>
        <w:t>plasma samples</w:t>
      </w:r>
      <w:r w:rsidR="00376739">
        <w:rPr>
          <w:rFonts w:ascii="Arial" w:hAnsi="Arial" w:cs="Arial"/>
        </w:rPr>
        <w:t xml:space="preserve"> </w:t>
      </w:r>
      <w:r>
        <w:rPr>
          <w:rFonts w:ascii="Arial" w:hAnsi="Arial" w:cs="Arial"/>
        </w:rPr>
        <w:t xml:space="preserve">at 3 different time points (baseline, 3 and 12 months) were </w:t>
      </w:r>
      <w:r w:rsidR="00376739">
        <w:rPr>
          <w:rFonts w:ascii="Arial" w:hAnsi="Arial" w:cs="Arial"/>
        </w:rPr>
        <w:t>obtained from</w:t>
      </w:r>
      <w:r w:rsidR="00B42084">
        <w:rPr>
          <w:rFonts w:ascii="Arial" w:hAnsi="Arial" w:cs="Arial"/>
        </w:rPr>
        <w:t xml:space="preserve"> 30</w:t>
      </w:r>
      <w:r w:rsidR="00B42084" w:rsidRPr="00533320">
        <w:rPr>
          <w:rFonts w:ascii="Arial" w:hAnsi="Arial" w:cs="Arial"/>
        </w:rPr>
        <w:t xml:space="preserve"> CML patients </w:t>
      </w:r>
      <w:r w:rsidR="00B42084">
        <w:rPr>
          <w:rFonts w:ascii="Arial" w:hAnsi="Arial" w:cs="Arial"/>
        </w:rPr>
        <w:t xml:space="preserve">who received either </w:t>
      </w:r>
      <w:proofErr w:type="spellStart"/>
      <w:r w:rsidR="00B42084">
        <w:rPr>
          <w:rFonts w:ascii="Arial" w:hAnsi="Arial" w:cs="Arial"/>
        </w:rPr>
        <w:t>nilotinib</w:t>
      </w:r>
      <w:proofErr w:type="spellEnd"/>
      <w:r w:rsidR="00B42084">
        <w:rPr>
          <w:rFonts w:ascii="Arial" w:hAnsi="Arial" w:cs="Arial"/>
        </w:rPr>
        <w:t xml:space="preserve"> (n=14) or </w:t>
      </w:r>
      <w:proofErr w:type="spellStart"/>
      <w:r w:rsidR="00B42084">
        <w:rPr>
          <w:rFonts w:ascii="Arial" w:hAnsi="Arial" w:cs="Arial"/>
        </w:rPr>
        <w:t>imatinib</w:t>
      </w:r>
      <w:proofErr w:type="spellEnd"/>
      <w:r w:rsidR="00B42084">
        <w:rPr>
          <w:rFonts w:ascii="Arial" w:hAnsi="Arial" w:cs="Arial"/>
        </w:rPr>
        <w:t xml:space="preserve"> (n=16) for at least 12 months. </w:t>
      </w:r>
      <w:r w:rsidR="00AE4FA6">
        <w:rPr>
          <w:rFonts w:ascii="Arial" w:hAnsi="Arial" w:cs="Arial"/>
        </w:rPr>
        <w:t xml:space="preserve">Relevant ethics approval and patient consent was obtained. </w:t>
      </w:r>
      <w:r w:rsidR="00E36613" w:rsidRPr="00E36613">
        <w:rPr>
          <w:rFonts w:ascii="Arial" w:hAnsi="Arial" w:cs="Arial"/>
          <w:iCs/>
        </w:rPr>
        <w:t xml:space="preserve">All </w:t>
      </w:r>
      <w:r w:rsidR="00E36613">
        <w:rPr>
          <w:rFonts w:ascii="Arial" w:hAnsi="Arial" w:cs="Arial"/>
          <w:iCs/>
        </w:rPr>
        <w:t>patients</w:t>
      </w:r>
      <w:r w:rsidR="00B5646F">
        <w:rPr>
          <w:rFonts w:ascii="Arial" w:hAnsi="Arial" w:cs="Arial"/>
          <w:iCs/>
        </w:rPr>
        <w:t xml:space="preserve"> were</w:t>
      </w:r>
      <w:r w:rsidR="00E36613" w:rsidRPr="00E36613">
        <w:rPr>
          <w:rFonts w:ascii="Arial" w:hAnsi="Arial" w:cs="Arial"/>
          <w:iCs/>
        </w:rPr>
        <w:t xml:space="preserve"> in </w:t>
      </w:r>
      <w:r w:rsidR="00D34787">
        <w:rPr>
          <w:rFonts w:ascii="Arial" w:hAnsi="Arial" w:cs="Arial"/>
          <w:iCs/>
        </w:rPr>
        <w:t xml:space="preserve">first </w:t>
      </w:r>
      <w:r w:rsidR="00E36613" w:rsidRPr="00E36613">
        <w:rPr>
          <w:rFonts w:ascii="Arial" w:hAnsi="Arial" w:cs="Arial"/>
          <w:iCs/>
        </w:rPr>
        <w:t xml:space="preserve">chronic phase </w:t>
      </w:r>
      <w:r w:rsidR="00D34787">
        <w:rPr>
          <w:rFonts w:ascii="Arial" w:hAnsi="Arial" w:cs="Arial"/>
          <w:iCs/>
        </w:rPr>
        <w:t>throughout</w:t>
      </w:r>
      <w:r w:rsidR="00E36613" w:rsidRPr="00E36613">
        <w:rPr>
          <w:rFonts w:ascii="Arial" w:hAnsi="Arial" w:cs="Arial"/>
          <w:iCs/>
        </w:rPr>
        <w:t>.</w:t>
      </w:r>
      <w:r w:rsidR="00E36613">
        <w:rPr>
          <w:rFonts w:ascii="Arial" w:hAnsi="Arial" w:cs="Arial"/>
          <w:iCs/>
        </w:rPr>
        <w:t xml:space="preserve"> </w:t>
      </w:r>
      <w:r w:rsidR="004847EE" w:rsidRPr="00E36613">
        <w:rPr>
          <w:rFonts w:ascii="Arial" w:hAnsi="Arial" w:cs="Arial"/>
        </w:rPr>
        <w:t xml:space="preserve">In </w:t>
      </w:r>
      <w:r w:rsidR="004847EE">
        <w:rPr>
          <w:rFonts w:ascii="Arial" w:hAnsi="Arial" w:cs="Arial"/>
        </w:rPr>
        <w:t xml:space="preserve">the </w:t>
      </w:r>
      <w:proofErr w:type="spellStart"/>
      <w:r w:rsidR="009D7B96">
        <w:rPr>
          <w:rFonts w:ascii="Arial" w:hAnsi="Arial" w:cs="Arial"/>
        </w:rPr>
        <w:t>n</w:t>
      </w:r>
      <w:r w:rsidR="00F87D8A">
        <w:rPr>
          <w:rFonts w:ascii="Arial" w:hAnsi="Arial" w:cs="Arial"/>
        </w:rPr>
        <w:t>ilotinib</w:t>
      </w:r>
      <w:proofErr w:type="spellEnd"/>
      <w:r w:rsidR="004847EE">
        <w:rPr>
          <w:rFonts w:ascii="Arial" w:hAnsi="Arial" w:cs="Arial"/>
        </w:rPr>
        <w:t xml:space="preserve">-treated group, </w:t>
      </w:r>
      <w:r w:rsidR="003360EE">
        <w:rPr>
          <w:rFonts w:ascii="Arial" w:hAnsi="Arial" w:cs="Arial"/>
        </w:rPr>
        <w:t>6</w:t>
      </w:r>
      <w:r w:rsidR="00094EF4">
        <w:rPr>
          <w:rFonts w:ascii="Arial" w:hAnsi="Arial" w:cs="Arial"/>
        </w:rPr>
        <w:t xml:space="preserve"> patients received </w:t>
      </w:r>
      <w:r w:rsidR="004175AF">
        <w:rPr>
          <w:rFonts w:ascii="Arial" w:hAnsi="Arial" w:cs="Arial"/>
        </w:rPr>
        <w:t>the drug</w:t>
      </w:r>
      <w:r w:rsidR="00094EF4">
        <w:rPr>
          <w:rFonts w:ascii="Arial" w:hAnsi="Arial" w:cs="Arial"/>
        </w:rPr>
        <w:t xml:space="preserve"> as first line therapy and </w:t>
      </w:r>
      <w:r w:rsidR="00D43795">
        <w:rPr>
          <w:rFonts w:ascii="Arial" w:hAnsi="Arial" w:cs="Arial"/>
        </w:rPr>
        <w:t xml:space="preserve">8 </w:t>
      </w:r>
      <w:r w:rsidR="00094EF4">
        <w:rPr>
          <w:rFonts w:ascii="Arial" w:hAnsi="Arial" w:cs="Arial"/>
        </w:rPr>
        <w:t xml:space="preserve">as second line following initial treatment with </w:t>
      </w:r>
      <w:proofErr w:type="spellStart"/>
      <w:r w:rsidR="00F87D8A">
        <w:rPr>
          <w:rFonts w:ascii="Arial" w:hAnsi="Arial" w:cs="Arial"/>
        </w:rPr>
        <w:t>imatinib</w:t>
      </w:r>
      <w:proofErr w:type="spellEnd"/>
      <w:r w:rsidR="00094EF4">
        <w:rPr>
          <w:rFonts w:ascii="Arial" w:hAnsi="Arial" w:cs="Arial"/>
        </w:rPr>
        <w:t xml:space="preserve">. </w:t>
      </w:r>
      <w:r w:rsidR="006B6B90">
        <w:rPr>
          <w:rFonts w:ascii="Arial" w:hAnsi="Arial" w:cs="Arial"/>
        </w:rPr>
        <w:t xml:space="preserve">Five </w:t>
      </w:r>
      <w:r w:rsidR="00B5646F">
        <w:rPr>
          <w:rFonts w:ascii="Arial" w:hAnsi="Arial" w:cs="Arial"/>
        </w:rPr>
        <w:t xml:space="preserve">out of the </w:t>
      </w:r>
      <w:r w:rsidR="006B6B90">
        <w:rPr>
          <w:rFonts w:ascii="Arial" w:hAnsi="Arial" w:cs="Arial"/>
        </w:rPr>
        <w:t xml:space="preserve">8 </w:t>
      </w:r>
      <w:r w:rsidR="00B5646F">
        <w:rPr>
          <w:rFonts w:ascii="Arial" w:hAnsi="Arial" w:cs="Arial"/>
        </w:rPr>
        <w:t>second</w:t>
      </w:r>
      <w:r w:rsidR="00892ED7">
        <w:rPr>
          <w:rFonts w:ascii="Arial" w:hAnsi="Arial" w:cs="Arial"/>
        </w:rPr>
        <w:t>-</w:t>
      </w:r>
      <w:r w:rsidR="00B5646F">
        <w:rPr>
          <w:rFonts w:ascii="Arial" w:hAnsi="Arial" w:cs="Arial"/>
        </w:rPr>
        <w:t xml:space="preserve">line </w:t>
      </w:r>
      <w:proofErr w:type="spellStart"/>
      <w:r w:rsidR="00F87D8A">
        <w:rPr>
          <w:rFonts w:ascii="Arial" w:hAnsi="Arial" w:cs="Arial"/>
        </w:rPr>
        <w:t>nilotinib</w:t>
      </w:r>
      <w:proofErr w:type="spellEnd"/>
      <w:r w:rsidR="00F87D8A">
        <w:rPr>
          <w:rFonts w:ascii="Arial" w:hAnsi="Arial" w:cs="Arial"/>
        </w:rPr>
        <w:t xml:space="preserve"> </w:t>
      </w:r>
      <w:r w:rsidR="006B317E">
        <w:rPr>
          <w:rFonts w:ascii="Arial" w:hAnsi="Arial" w:cs="Arial"/>
        </w:rPr>
        <w:t xml:space="preserve">patients </w:t>
      </w:r>
      <w:r w:rsidR="00B5646F">
        <w:rPr>
          <w:rFonts w:ascii="Arial" w:hAnsi="Arial" w:cs="Arial"/>
        </w:rPr>
        <w:t xml:space="preserve">were </w:t>
      </w:r>
      <w:proofErr w:type="spellStart"/>
      <w:r w:rsidR="00F87D8A">
        <w:rPr>
          <w:rFonts w:ascii="Arial" w:hAnsi="Arial" w:cs="Arial"/>
        </w:rPr>
        <w:t>imatinib</w:t>
      </w:r>
      <w:proofErr w:type="spellEnd"/>
      <w:r w:rsidR="00B5646F">
        <w:rPr>
          <w:rFonts w:ascii="Arial" w:hAnsi="Arial" w:cs="Arial"/>
        </w:rPr>
        <w:t xml:space="preserve">-resistant and showed higher </w:t>
      </w:r>
      <w:r w:rsidR="006D1BE9" w:rsidRPr="000A12C6">
        <w:rPr>
          <w:rFonts w:ascii="Arial" w:hAnsi="Arial" w:cs="Arial"/>
          <w:i/>
        </w:rPr>
        <w:t>BCR-ABL1</w:t>
      </w:r>
      <w:r w:rsidR="006D1BE9">
        <w:rPr>
          <w:rFonts w:ascii="Arial" w:hAnsi="Arial" w:cs="Arial"/>
        </w:rPr>
        <w:t xml:space="preserve"> transcript levels</w:t>
      </w:r>
      <w:r w:rsidR="00B5646F">
        <w:rPr>
          <w:rFonts w:ascii="Arial" w:hAnsi="Arial" w:cs="Arial"/>
        </w:rPr>
        <w:t xml:space="preserve"> at the time of the switch; </w:t>
      </w:r>
      <w:r w:rsidR="00B5646F">
        <w:rPr>
          <w:rFonts w:ascii="Arial" w:hAnsi="Arial" w:cs="Arial"/>
        </w:rPr>
        <w:lastRenderedPageBreak/>
        <w:t xml:space="preserve">the remaining </w:t>
      </w:r>
      <w:r w:rsidR="006B6B90">
        <w:rPr>
          <w:rFonts w:ascii="Arial" w:hAnsi="Arial" w:cs="Arial"/>
        </w:rPr>
        <w:t xml:space="preserve">3 were </w:t>
      </w:r>
      <w:r w:rsidR="006B317E">
        <w:rPr>
          <w:rFonts w:ascii="Arial" w:hAnsi="Arial" w:cs="Arial"/>
        </w:rPr>
        <w:t xml:space="preserve">switched due to </w:t>
      </w:r>
      <w:proofErr w:type="spellStart"/>
      <w:r w:rsidR="00F87D8A">
        <w:rPr>
          <w:rFonts w:ascii="Arial" w:hAnsi="Arial" w:cs="Arial"/>
        </w:rPr>
        <w:t>imatinib</w:t>
      </w:r>
      <w:proofErr w:type="spellEnd"/>
      <w:r w:rsidR="00F87D8A">
        <w:rPr>
          <w:rFonts w:ascii="Arial" w:hAnsi="Arial" w:cs="Arial"/>
        </w:rPr>
        <w:t xml:space="preserve"> </w:t>
      </w:r>
      <w:r w:rsidR="006B317E">
        <w:rPr>
          <w:rFonts w:ascii="Arial" w:hAnsi="Arial" w:cs="Arial"/>
        </w:rPr>
        <w:t xml:space="preserve">intolerance. </w:t>
      </w:r>
      <w:r w:rsidR="00B5646F">
        <w:rPr>
          <w:rFonts w:ascii="Arial" w:hAnsi="Arial" w:cs="Arial"/>
        </w:rPr>
        <w:t>In all second</w:t>
      </w:r>
      <w:r w:rsidR="00892ED7">
        <w:rPr>
          <w:rFonts w:ascii="Arial" w:hAnsi="Arial" w:cs="Arial"/>
        </w:rPr>
        <w:t>-</w:t>
      </w:r>
      <w:r w:rsidR="00B5646F">
        <w:rPr>
          <w:rFonts w:ascii="Arial" w:hAnsi="Arial" w:cs="Arial"/>
        </w:rPr>
        <w:t xml:space="preserve">line </w:t>
      </w:r>
      <w:proofErr w:type="spellStart"/>
      <w:r w:rsidR="00F87D8A">
        <w:rPr>
          <w:rFonts w:ascii="Arial" w:hAnsi="Arial" w:cs="Arial"/>
        </w:rPr>
        <w:t>nilotinib</w:t>
      </w:r>
      <w:proofErr w:type="spellEnd"/>
      <w:r w:rsidR="00F87D8A">
        <w:rPr>
          <w:rFonts w:ascii="Arial" w:hAnsi="Arial" w:cs="Arial"/>
        </w:rPr>
        <w:t xml:space="preserve"> </w:t>
      </w:r>
      <w:r w:rsidR="00B5646F">
        <w:rPr>
          <w:rFonts w:ascii="Arial" w:hAnsi="Arial" w:cs="Arial"/>
        </w:rPr>
        <w:t xml:space="preserve">patients, the sample collected at the time of initiation of </w:t>
      </w:r>
      <w:proofErr w:type="spellStart"/>
      <w:r w:rsidR="00F87D8A">
        <w:rPr>
          <w:rFonts w:ascii="Arial" w:hAnsi="Arial" w:cs="Arial"/>
        </w:rPr>
        <w:t>nilotinib</w:t>
      </w:r>
      <w:proofErr w:type="spellEnd"/>
      <w:r w:rsidR="00F87D8A">
        <w:rPr>
          <w:rFonts w:ascii="Arial" w:hAnsi="Arial" w:cs="Arial"/>
        </w:rPr>
        <w:t xml:space="preserve"> </w:t>
      </w:r>
      <w:r w:rsidR="00B5646F">
        <w:rPr>
          <w:rFonts w:ascii="Arial" w:hAnsi="Arial" w:cs="Arial"/>
        </w:rPr>
        <w:t xml:space="preserve">therapy was considered as the baseline sample. </w:t>
      </w:r>
      <w:r w:rsidR="00094EF4">
        <w:rPr>
          <w:rFonts w:ascii="Arial" w:hAnsi="Arial" w:cs="Arial"/>
        </w:rPr>
        <w:t xml:space="preserve">All patients </w:t>
      </w:r>
      <w:r w:rsidR="00233178">
        <w:rPr>
          <w:rFonts w:ascii="Arial" w:hAnsi="Arial" w:cs="Arial"/>
        </w:rPr>
        <w:t xml:space="preserve">in the </w:t>
      </w:r>
      <w:proofErr w:type="spellStart"/>
      <w:r w:rsidR="00F87D8A">
        <w:rPr>
          <w:rFonts w:ascii="Arial" w:hAnsi="Arial" w:cs="Arial"/>
        </w:rPr>
        <w:t>imatinib</w:t>
      </w:r>
      <w:proofErr w:type="spellEnd"/>
      <w:r w:rsidR="00233178">
        <w:rPr>
          <w:rFonts w:ascii="Arial" w:hAnsi="Arial" w:cs="Arial"/>
        </w:rPr>
        <w:t>-treated group</w:t>
      </w:r>
      <w:r w:rsidR="00094EF4">
        <w:rPr>
          <w:rFonts w:ascii="Arial" w:hAnsi="Arial" w:cs="Arial"/>
        </w:rPr>
        <w:t xml:space="preserve"> received </w:t>
      </w:r>
      <w:r w:rsidR="00233178">
        <w:rPr>
          <w:rFonts w:ascii="Arial" w:hAnsi="Arial" w:cs="Arial"/>
        </w:rPr>
        <w:t>the drug</w:t>
      </w:r>
      <w:r w:rsidR="00094EF4">
        <w:rPr>
          <w:rFonts w:ascii="Arial" w:hAnsi="Arial" w:cs="Arial"/>
        </w:rPr>
        <w:t xml:space="preserve"> as first line</w:t>
      </w:r>
      <w:r w:rsidR="00B5646F">
        <w:rPr>
          <w:rFonts w:ascii="Arial" w:hAnsi="Arial" w:cs="Arial"/>
        </w:rPr>
        <w:t xml:space="preserve">. </w:t>
      </w:r>
      <w:r w:rsidR="00D41D25">
        <w:rPr>
          <w:rFonts w:ascii="Arial" w:hAnsi="Arial" w:cs="Arial"/>
        </w:rPr>
        <w:t xml:space="preserve">We did not have baseline sample for one of the </w:t>
      </w:r>
      <w:proofErr w:type="spellStart"/>
      <w:r w:rsidR="00D41D25">
        <w:rPr>
          <w:rFonts w:ascii="Arial" w:hAnsi="Arial" w:cs="Arial"/>
        </w:rPr>
        <w:t>imatinib</w:t>
      </w:r>
      <w:proofErr w:type="spellEnd"/>
      <w:r w:rsidR="00D41D25">
        <w:rPr>
          <w:rFonts w:ascii="Arial" w:hAnsi="Arial" w:cs="Arial"/>
        </w:rPr>
        <w:t xml:space="preserve">-treated patients; therefore we excluded that patient from any analysis (i.e. </w:t>
      </w:r>
      <w:proofErr w:type="spellStart"/>
      <w:r w:rsidR="00D41D25">
        <w:rPr>
          <w:rFonts w:ascii="Arial" w:hAnsi="Arial" w:cs="Arial"/>
        </w:rPr>
        <w:t>imatinib</w:t>
      </w:r>
      <w:proofErr w:type="spellEnd"/>
      <w:r w:rsidR="00D41D25">
        <w:rPr>
          <w:rFonts w:ascii="Arial" w:hAnsi="Arial" w:cs="Arial"/>
        </w:rPr>
        <w:t xml:space="preserve">, </w:t>
      </w:r>
      <w:r w:rsidR="00EE25E5">
        <w:rPr>
          <w:rFonts w:ascii="Arial" w:hAnsi="Arial" w:cs="Arial"/>
        </w:rPr>
        <w:t xml:space="preserve">final </w:t>
      </w:r>
      <w:r w:rsidR="00D41D25">
        <w:rPr>
          <w:rFonts w:ascii="Arial" w:hAnsi="Arial" w:cs="Arial"/>
        </w:rPr>
        <w:t xml:space="preserve">n = 15). </w:t>
      </w:r>
      <w:r w:rsidR="00276079">
        <w:rPr>
          <w:rFonts w:ascii="Arial" w:hAnsi="Arial" w:cs="Arial"/>
          <w:szCs w:val="24"/>
        </w:rPr>
        <w:t>The median age</w:t>
      </w:r>
      <w:r w:rsidR="00B250A7">
        <w:rPr>
          <w:rFonts w:ascii="Arial" w:hAnsi="Arial" w:cs="Arial"/>
          <w:szCs w:val="24"/>
        </w:rPr>
        <w:t>s</w:t>
      </w:r>
      <w:r w:rsidR="00276079">
        <w:rPr>
          <w:rFonts w:ascii="Arial" w:hAnsi="Arial" w:cs="Arial"/>
          <w:szCs w:val="24"/>
        </w:rPr>
        <w:t xml:space="preserve"> of </w:t>
      </w:r>
      <w:proofErr w:type="spellStart"/>
      <w:r w:rsidR="00276079">
        <w:rPr>
          <w:rFonts w:ascii="Arial" w:hAnsi="Arial" w:cs="Arial"/>
          <w:szCs w:val="24"/>
        </w:rPr>
        <w:t>imatinib</w:t>
      </w:r>
      <w:proofErr w:type="spellEnd"/>
      <w:r w:rsidR="00276079">
        <w:rPr>
          <w:rFonts w:ascii="Arial" w:hAnsi="Arial" w:cs="Arial"/>
          <w:szCs w:val="24"/>
        </w:rPr>
        <w:t xml:space="preserve"> and </w:t>
      </w:r>
      <w:proofErr w:type="spellStart"/>
      <w:r w:rsidR="00276079">
        <w:rPr>
          <w:rFonts w:ascii="Arial" w:hAnsi="Arial" w:cs="Arial"/>
          <w:szCs w:val="24"/>
        </w:rPr>
        <w:t>nilotinib</w:t>
      </w:r>
      <w:proofErr w:type="spellEnd"/>
      <w:r w:rsidR="00276079">
        <w:rPr>
          <w:rFonts w:ascii="Arial" w:hAnsi="Arial" w:cs="Arial"/>
          <w:szCs w:val="24"/>
        </w:rPr>
        <w:t xml:space="preserve"> treated CML patients were 39 and 49 </w:t>
      </w:r>
      <w:r w:rsidR="00B250A7">
        <w:rPr>
          <w:rFonts w:ascii="Arial" w:hAnsi="Arial" w:cs="Arial"/>
          <w:szCs w:val="24"/>
        </w:rPr>
        <w:t xml:space="preserve">years </w:t>
      </w:r>
      <w:r w:rsidR="00276079">
        <w:rPr>
          <w:rFonts w:ascii="Arial" w:hAnsi="Arial" w:cs="Arial"/>
          <w:szCs w:val="24"/>
        </w:rPr>
        <w:t>respectively</w:t>
      </w:r>
      <w:r>
        <w:rPr>
          <w:rFonts w:ascii="Arial" w:hAnsi="Arial" w:cs="Arial"/>
          <w:szCs w:val="24"/>
        </w:rPr>
        <w:t xml:space="preserve">; both drug groups had 8 female subjects each.  </w:t>
      </w:r>
      <w:r w:rsidR="00233178">
        <w:rPr>
          <w:rFonts w:ascii="Arial" w:hAnsi="Arial" w:cs="Arial"/>
        </w:rPr>
        <w:t>None of the patients recruited had a medical history of diabetes.</w:t>
      </w:r>
      <w:r>
        <w:rPr>
          <w:rFonts w:ascii="Arial" w:hAnsi="Arial" w:cs="Arial"/>
        </w:rPr>
        <w:t xml:space="preserve"> </w:t>
      </w:r>
      <w:r w:rsidR="00B42084">
        <w:rPr>
          <w:rFonts w:ascii="Arial" w:hAnsi="Arial" w:cs="Arial"/>
        </w:rPr>
        <w:t xml:space="preserve">Total adiponectin </w:t>
      </w:r>
      <w:r w:rsidR="00376739">
        <w:rPr>
          <w:rFonts w:ascii="Arial" w:hAnsi="Arial" w:cs="Arial"/>
        </w:rPr>
        <w:t>was</w:t>
      </w:r>
      <w:r w:rsidR="00B42084">
        <w:rPr>
          <w:rFonts w:ascii="Arial" w:hAnsi="Arial" w:cs="Arial"/>
        </w:rPr>
        <w:t xml:space="preserve"> measured </w:t>
      </w:r>
      <w:r w:rsidR="00376739">
        <w:rPr>
          <w:rFonts w:ascii="Arial" w:hAnsi="Arial" w:cs="Arial"/>
        </w:rPr>
        <w:t>using</w:t>
      </w:r>
      <w:r w:rsidR="00B42084">
        <w:rPr>
          <w:rFonts w:ascii="Arial" w:hAnsi="Arial" w:cs="Arial"/>
        </w:rPr>
        <w:t xml:space="preserve"> an </w:t>
      </w:r>
      <w:proofErr w:type="spellStart"/>
      <w:r w:rsidR="00B42084">
        <w:rPr>
          <w:rFonts w:ascii="Arial" w:hAnsi="Arial" w:cs="Arial"/>
        </w:rPr>
        <w:t>electrochemiluminiscence</w:t>
      </w:r>
      <w:proofErr w:type="spellEnd"/>
      <w:r w:rsidR="00B42084">
        <w:rPr>
          <w:rFonts w:ascii="Arial" w:hAnsi="Arial" w:cs="Arial"/>
        </w:rPr>
        <w:t xml:space="preserve">-based sandwich immunoassay </w:t>
      </w:r>
      <w:r w:rsidR="00B42084" w:rsidRPr="00533320">
        <w:rPr>
          <w:rFonts w:ascii="Arial" w:hAnsi="Arial" w:cs="Arial"/>
        </w:rPr>
        <w:t>(</w:t>
      </w:r>
      <w:proofErr w:type="spellStart"/>
      <w:r w:rsidR="00B42084" w:rsidRPr="00533320">
        <w:rPr>
          <w:rFonts w:ascii="Arial" w:hAnsi="Arial" w:cs="Arial"/>
        </w:rPr>
        <w:t>Meso</w:t>
      </w:r>
      <w:proofErr w:type="spellEnd"/>
      <w:r w:rsidR="00B42084" w:rsidRPr="00533320">
        <w:rPr>
          <w:rFonts w:ascii="Arial" w:hAnsi="Arial" w:cs="Arial"/>
        </w:rPr>
        <w:t xml:space="preserve"> Scale Discovery, </w:t>
      </w:r>
      <w:r w:rsidR="00B42084">
        <w:rPr>
          <w:rFonts w:ascii="Arial" w:hAnsi="Arial" w:cs="Arial"/>
        </w:rPr>
        <w:t xml:space="preserve">USA). </w:t>
      </w:r>
      <w:proofErr w:type="gramStart"/>
      <w:r w:rsidR="00CD489A" w:rsidRPr="00FE0AA1">
        <w:rPr>
          <w:rFonts w:ascii="Arial" w:hAnsi="Arial" w:cs="Arial"/>
        </w:rPr>
        <w:t xml:space="preserve">Repeated measures ANOVA with </w:t>
      </w:r>
      <w:proofErr w:type="spellStart"/>
      <w:r w:rsidR="00CD489A" w:rsidRPr="00FE0AA1">
        <w:rPr>
          <w:rFonts w:ascii="Arial" w:hAnsi="Arial" w:cs="Arial"/>
        </w:rPr>
        <w:t>Dunnett’s</w:t>
      </w:r>
      <w:proofErr w:type="spellEnd"/>
      <w:r w:rsidR="00CD489A" w:rsidRPr="00FE0AA1">
        <w:rPr>
          <w:rFonts w:ascii="Arial" w:hAnsi="Arial" w:cs="Arial"/>
        </w:rPr>
        <w:t xml:space="preserve"> Test was</w:t>
      </w:r>
      <w:proofErr w:type="gramEnd"/>
      <w:r w:rsidR="00CD489A" w:rsidRPr="00FE0AA1">
        <w:rPr>
          <w:rFonts w:ascii="Arial" w:hAnsi="Arial" w:cs="Arial"/>
        </w:rPr>
        <w:t xml:space="preserve"> used to compare adiponectin levels at different time points.</w:t>
      </w:r>
      <w:r w:rsidR="00CD489A">
        <w:rPr>
          <w:rFonts w:ascii="Arial" w:hAnsi="Arial" w:cs="Arial"/>
        </w:rPr>
        <w:t xml:space="preserve"> </w:t>
      </w:r>
      <w:proofErr w:type="spellStart"/>
      <w:r w:rsidR="00B42084">
        <w:rPr>
          <w:rFonts w:ascii="Arial" w:hAnsi="Arial" w:cs="Arial"/>
          <w:szCs w:val="24"/>
        </w:rPr>
        <w:t>Imatinib</w:t>
      </w:r>
      <w:proofErr w:type="spellEnd"/>
      <w:r w:rsidR="00B42084">
        <w:rPr>
          <w:rFonts w:ascii="Arial" w:hAnsi="Arial" w:cs="Arial"/>
          <w:szCs w:val="24"/>
        </w:rPr>
        <w:t xml:space="preserve"> </w:t>
      </w:r>
      <w:r w:rsidR="00B42084" w:rsidRPr="00533320">
        <w:rPr>
          <w:rFonts w:ascii="Arial" w:hAnsi="Arial" w:cs="Arial"/>
          <w:szCs w:val="24"/>
        </w:rPr>
        <w:t xml:space="preserve">resulted in a significant increase in plasma adiponectin levels at 3 (38.4±7.1mg/l; p&lt;0.01) and 12 month (36.7±7.2mg/l; p&lt;0.01) time points compared </w:t>
      </w:r>
      <w:r w:rsidR="00B42084">
        <w:rPr>
          <w:rFonts w:ascii="Arial" w:hAnsi="Arial" w:cs="Arial"/>
          <w:szCs w:val="24"/>
        </w:rPr>
        <w:t>with</w:t>
      </w:r>
      <w:r w:rsidR="00B42084" w:rsidRPr="00533320">
        <w:rPr>
          <w:rFonts w:ascii="Arial" w:hAnsi="Arial" w:cs="Arial"/>
          <w:szCs w:val="24"/>
        </w:rPr>
        <w:t xml:space="preserve"> baseline </w:t>
      </w:r>
      <w:r w:rsidR="00B42084">
        <w:rPr>
          <w:rFonts w:ascii="Arial" w:hAnsi="Arial" w:cs="Arial"/>
          <w:szCs w:val="24"/>
        </w:rPr>
        <w:t xml:space="preserve">values </w:t>
      </w:r>
      <w:r w:rsidR="00B42084" w:rsidRPr="00533320">
        <w:rPr>
          <w:rFonts w:ascii="Arial" w:hAnsi="Arial" w:cs="Arial"/>
          <w:szCs w:val="24"/>
        </w:rPr>
        <w:t xml:space="preserve">(27.3±5.7mg/l; p&lt;0.05; </w:t>
      </w:r>
      <w:r w:rsidR="00B42084" w:rsidRPr="0091134B">
        <w:rPr>
          <w:rFonts w:ascii="Arial" w:hAnsi="Arial" w:cs="Arial"/>
          <w:szCs w:val="24"/>
        </w:rPr>
        <w:t>Fig</w:t>
      </w:r>
      <w:r w:rsidR="008D6D4B">
        <w:rPr>
          <w:rFonts w:ascii="Arial" w:hAnsi="Arial" w:cs="Arial"/>
          <w:szCs w:val="24"/>
        </w:rPr>
        <w:t>ure</w:t>
      </w:r>
      <w:r w:rsidR="00B42084" w:rsidRPr="0091134B">
        <w:rPr>
          <w:rFonts w:ascii="Arial" w:hAnsi="Arial" w:cs="Arial"/>
          <w:szCs w:val="24"/>
        </w:rPr>
        <w:t xml:space="preserve"> </w:t>
      </w:r>
      <w:r w:rsidR="008D6D4B">
        <w:rPr>
          <w:rFonts w:ascii="Arial" w:hAnsi="Arial" w:cs="Arial"/>
          <w:szCs w:val="24"/>
        </w:rPr>
        <w:t>2</w:t>
      </w:r>
      <w:r w:rsidR="00B42084" w:rsidRPr="0091134B">
        <w:rPr>
          <w:rFonts w:ascii="Arial" w:hAnsi="Arial" w:cs="Arial"/>
          <w:szCs w:val="24"/>
        </w:rPr>
        <w:t>B</w:t>
      </w:r>
      <w:r w:rsidR="00B42084" w:rsidRPr="00533320">
        <w:rPr>
          <w:rFonts w:ascii="Arial" w:hAnsi="Arial" w:cs="Arial"/>
          <w:szCs w:val="24"/>
        </w:rPr>
        <w:t xml:space="preserve">). </w:t>
      </w:r>
      <w:r w:rsidR="00B42084">
        <w:rPr>
          <w:rFonts w:ascii="Arial" w:hAnsi="Arial" w:cs="Arial"/>
          <w:szCs w:val="24"/>
        </w:rPr>
        <w:t>By</w:t>
      </w:r>
      <w:r w:rsidR="00B42084" w:rsidRPr="00533320">
        <w:rPr>
          <w:rFonts w:ascii="Arial" w:hAnsi="Arial" w:cs="Arial"/>
          <w:szCs w:val="24"/>
        </w:rPr>
        <w:t xml:space="preserve"> contrast, </w:t>
      </w:r>
      <w:r w:rsidR="00B42084">
        <w:rPr>
          <w:rFonts w:ascii="Arial" w:hAnsi="Arial" w:cs="Arial"/>
          <w:szCs w:val="24"/>
        </w:rPr>
        <w:t xml:space="preserve">in both first-line </w:t>
      </w:r>
      <w:r w:rsidR="00B42084" w:rsidRPr="00533320">
        <w:rPr>
          <w:rFonts w:ascii="Arial" w:hAnsi="Arial" w:cs="Arial"/>
          <w:szCs w:val="24"/>
        </w:rPr>
        <w:t>(</w:t>
      </w:r>
      <w:r w:rsidR="008D6D4B">
        <w:rPr>
          <w:rFonts w:ascii="Arial" w:hAnsi="Arial" w:cs="Arial"/>
          <w:szCs w:val="24"/>
        </w:rPr>
        <w:t>Figure 2</w:t>
      </w:r>
      <w:r w:rsidR="00B42084" w:rsidRPr="0091134B">
        <w:rPr>
          <w:rFonts w:ascii="Arial" w:hAnsi="Arial" w:cs="Arial"/>
          <w:szCs w:val="24"/>
        </w:rPr>
        <w:t>C</w:t>
      </w:r>
      <w:r w:rsidR="00B42084" w:rsidRPr="00533320">
        <w:rPr>
          <w:rFonts w:ascii="Arial" w:hAnsi="Arial" w:cs="Arial"/>
          <w:szCs w:val="24"/>
        </w:rPr>
        <w:t>)</w:t>
      </w:r>
      <w:r w:rsidR="00B42084">
        <w:rPr>
          <w:rFonts w:ascii="Arial" w:hAnsi="Arial" w:cs="Arial"/>
          <w:szCs w:val="24"/>
        </w:rPr>
        <w:t xml:space="preserve"> and </w:t>
      </w:r>
      <w:r w:rsidR="00B42084" w:rsidRPr="00533320">
        <w:rPr>
          <w:rFonts w:ascii="Arial" w:hAnsi="Arial" w:cs="Arial"/>
          <w:szCs w:val="24"/>
        </w:rPr>
        <w:t>second</w:t>
      </w:r>
      <w:r w:rsidR="00B42084">
        <w:rPr>
          <w:rFonts w:ascii="Arial" w:hAnsi="Arial" w:cs="Arial"/>
          <w:szCs w:val="24"/>
        </w:rPr>
        <w:t>-</w:t>
      </w:r>
      <w:r w:rsidR="00B42084" w:rsidRPr="00533320">
        <w:rPr>
          <w:rFonts w:ascii="Arial" w:hAnsi="Arial" w:cs="Arial"/>
          <w:szCs w:val="24"/>
        </w:rPr>
        <w:t xml:space="preserve">line </w:t>
      </w:r>
      <w:r w:rsidR="00B42084">
        <w:rPr>
          <w:rFonts w:ascii="Arial" w:hAnsi="Arial" w:cs="Arial"/>
          <w:szCs w:val="24"/>
        </w:rPr>
        <w:t>(Fig</w:t>
      </w:r>
      <w:r w:rsidR="008D6D4B">
        <w:rPr>
          <w:rFonts w:ascii="Arial" w:hAnsi="Arial" w:cs="Arial"/>
          <w:szCs w:val="24"/>
        </w:rPr>
        <w:t>ure</w:t>
      </w:r>
      <w:r w:rsidR="00B42084">
        <w:rPr>
          <w:rFonts w:ascii="Arial" w:hAnsi="Arial" w:cs="Arial"/>
          <w:szCs w:val="24"/>
        </w:rPr>
        <w:t xml:space="preserve"> </w:t>
      </w:r>
      <w:r w:rsidR="008D6D4B">
        <w:rPr>
          <w:rFonts w:ascii="Arial" w:hAnsi="Arial" w:cs="Arial"/>
          <w:szCs w:val="24"/>
        </w:rPr>
        <w:t>2</w:t>
      </w:r>
      <w:r w:rsidR="00B42084">
        <w:rPr>
          <w:rFonts w:ascii="Arial" w:hAnsi="Arial" w:cs="Arial"/>
          <w:szCs w:val="24"/>
        </w:rPr>
        <w:t xml:space="preserve">D) </w:t>
      </w:r>
      <w:proofErr w:type="spellStart"/>
      <w:r w:rsidR="00B42084">
        <w:rPr>
          <w:rFonts w:ascii="Arial" w:hAnsi="Arial" w:cs="Arial"/>
          <w:szCs w:val="24"/>
        </w:rPr>
        <w:t>nilotinib</w:t>
      </w:r>
      <w:proofErr w:type="spellEnd"/>
      <w:r w:rsidR="00B42084">
        <w:rPr>
          <w:rFonts w:ascii="Arial" w:hAnsi="Arial" w:cs="Arial"/>
          <w:szCs w:val="24"/>
        </w:rPr>
        <w:t xml:space="preserve"> patients, there was no change </w:t>
      </w:r>
      <w:r w:rsidR="00B42084" w:rsidRPr="00533320">
        <w:rPr>
          <w:rFonts w:ascii="Arial" w:hAnsi="Arial" w:cs="Arial"/>
          <w:szCs w:val="24"/>
        </w:rPr>
        <w:t xml:space="preserve">in adiponectin </w:t>
      </w:r>
      <w:r w:rsidR="00B42084">
        <w:rPr>
          <w:rFonts w:ascii="Arial" w:hAnsi="Arial" w:cs="Arial"/>
          <w:szCs w:val="24"/>
        </w:rPr>
        <w:t xml:space="preserve">concentrations; however with second-line </w:t>
      </w:r>
      <w:proofErr w:type="spellStart"/>
      <w:r w:rsidR="00B42084">
        <w:rPr>
          <w:rFonts w:ascii="Arial" w:hAnsi="Arial" w:cs="Arial"/>
          <w:szCs w:val="24"/>
        </w:rPr>
        <w:t>nilotinib</w:t>
      </w:r>
      <w:proofErr w:type="spellEnd"/>
      <w:r w:rsidR="00B42084">
        <w:rPr>
          <w:rFonts w:ascii="Arial" w:hAnsi="Arial" w:cs="Arial"/>
          <w:szCs w:val="24"/>
        </w:rPr>
        <w:t xml:space="preserve">, there was a non-significant decrease </w:t>
      </w:r>
      <w:r w:rsidR="00B42084" w:rsidRPr="00533320">
        <w:rPr>
          <w:rFonts w:ascii="Arial" w:hAnsi="Arial" w:cs="Arial"/>
          <w:szCs w:val="24"/>
        </w:rPr>
        <w:t xml:space="preserve">at both 3 (15.2±1.8mg/l; p=NS) and 12 months (14.6±1.7mg/l; p=NS; </w:t>
      </w:r>
      <w:r w:rsidR="00B42084">
        <w:rPr>
          <w:rFonts w:ascii="Arial" w:hAnsi="Arial" w:cs="Arial"/>
          <w:szCs w:val="24"/>
        </w:rPr>
        <w:t>Fig</w:t>
      </w:r>
      <w:r w:rsidR="008D6D4B">
        <w:rPr>
          <w:rFonts w:ascii="Arial" w:hAnsi="Arial" w:cs="Arial"/>
          <w:szCs w:val="24"/>
        </w:rPr>
        <w:t>ure 2</w:t>
      </w:r>
      <w:r w:rsidR="00B42084" w:rsidRPr="0091134B">
        <w:rPr>
          <w:rFonts w:ascii="Arial" w:hAnsi="Arial" w:cs="Arial"/>
          <w:szCs w:val="24"/>
        </w:rPr>
        <w:t>D</w:t>
      </w:r>
      <w:r w:rsidR="00B42084" w:rsidRPr="00533320">
        <w:rPr>
          <w:rFonts w:ascii="Arial" w:hAnsi="Arial" w:cs="Arial"/>
          <w:szCs w:val="24"/>
        </w:rPr>
        <w:t>)</w:t>
      </w:r>
      <w:r w:rsidR="00B42084">
        <w:rPr>
          <w:rFonts w:ascii="Arial" w:hAnsi="Arial" w:cs="Arial"/>
          <w:szCs w:val="24"/>
        </w:rPr>
        <w:t xml:space="preserve"> when compared to baseline levels (21.3 mg/l).</w:t>
      </w:r>
      <w:r w:rsidR="00276079">
        <w:rPr>
          <w:rFonts w:ascii="Arial" w:hAnsi="Arial" w:cs="Arial"/>
          <w:szCs w:val="24"/>
        </w:rPr>
        <w:t xml:space="preserve"> </w:t>
      </w:r>
    </w:p>
    <w:p w14:paraId="72DA0643" w14:textId="77777777" w:rsidR="003947E3" w:rsidRDefault="003947E3" w:rsidP="003947E3">
      <w:pPr>
        <w:autoSpaceDE w:val="0"/>
        <w:autoSpaceDN w:val="0"/>
        <w:adjustRightInd w:val="0"/>
        <w:spacing w:after="0" w:line="480" w:lineRule="auto"/>
        <w:jc w:val="both"/>
        <w:rPr>
          <w:rFonts w:ascii="Arial" w:hAnsi="Arial" w:cs="Arial"/>
          <w:szCs w:val="24"/>
        </w:rPr>
      </w:pPr>
    </w:p>
    <w:p w14:paraId="0C781CC1" w14:textId="77777777" w:rsidR="008B788A" w:rsidRDefault="003947E3" w:rsidP="008708C5">
      <w:pPr>
        <w:autoSpaceDE w:val="0"/>
        <w:autoSpaceDN w:val="0"/>
        <w:adjustRightInd w:val="0"/>
        <w:spacing w:after="0" w:line="480" w:lineRule="auto"/>
        <w:jc w:val="both"/>
        <w:rPr>
          <w:rFonts w:ascii="Arial" w:hAnsi="Arial" w:cs="Arial"/>
          <w:i/>
          <w:szCs w:val="24"/>
        </w:rPr>
      </w:pPr>
      <w:proofErr w:type="spellStart"/>
      <w:r>
        <w:rPr>
          <w:rFonts w:ascii="Arial" w:hAnsi="Arial" w:cs="Arial"/>
          <w:lang w:val="en"/>
        </w:rPr>
        <w:t>Nilotinib</w:t>
      </w:r>
      <w:proofErr w:type="spellEnd"/>
      <w:r>
        <w:rPr>
          <w:rFonts w:ascii="Arial" w:hAnsi="Arial" w:cs="Arial"/>
          <w:lang w:val="en"/>
        </w:rPr>
        <w:t xml:space="preserve">-induced reduction in adiponectin </w:t>
      </w:r>
      <w:r w:rsidRPr="00F422B1">
        <w:rPr>
          <w:rFonts w:ascii="Arial" w:hAnsi="Arial" w:cs="Arial"/>
          <w:i/>
          <w:lang w:val="en"/>
        </w:rPr>
        <w:t>in vitro</w:t>
      </w:r>
      <w:r>
        <w:rPr>
          <w:rFonts w:ascii="Arial" w:hAnsi="Arial" w:cs="Arial"/>
          <w:lang w:val="en"/>
        </w:rPr>
        <w:t xml:space="preserve"> was, to a certain extent, mirrored in the CML plasma samples</w:t>
      </w:r>
      <w:r w:rsidR="00C03C01">
        <w:rPr>
          <w:rFonts w:ascii="Arial" w:hAnsi="Arial" w:cs="Arial"/>
          <w:lang w:val="en"/>
        </w:rPr>
        <w:t xml:space="preserve"> obtained from </w:t>
      </w:r>
      <w:r>
        <w:rPr>
          <w:rFonts w:ascii="Arial" w:hAnsi="Arial" w:cs="Arial"/>
          <w:szCs w:val="24"/>
        </w:rPr>
        <w:t xml:space="preserve">second line </w:t>
      </w:r>
      <w:proofErr w:type="spellStart"/>
      <w:r>
        <w:rPr>
          <w:rFonts w:ascii="Arial" w:hAnsi="Arial" w:cs="Arial"/>
          <w:szCs w:val="24"/>
        </w:rPr>
        <w:t>nilotinib</w:t>
      </w:r>
      <w:proofErr w:type="spellEnd"/>
      <w:r>
        <w:rPr>
          <w:rFonts w:ascii="Arial" w:hAnsi="Arial" w:cs="Arial"/>
          <w:szCs w:val="24"/>
        </w:rPr>
        <w:t>-treated CML patients, but this was non-significant</w:t>
      </w:r>
      <w:r w:rsidR="00C03C01">
        <w:rPr>
          <w:rFonts w:ascii="Arial" w:hAnsi="Arial" w:cs="Arial"/>
          <w:szCs w:val="24"/>
        </w:rPr>
        <w:t xml:space="preserve">. </w:t>
      </w:r>
      <w:r>
        <w:rPr>
          <w:rFonts w:ascii="Arial" w:hAnsi="Arial" w:cs="Arial"/>
          <w:szCs w:val="24"/>
        </w:rPr>
        <w:t xml:space="preserve">However, it should be noted that our sample size was small (n=14 or 15 per drug group) and therefore lacked sufficient power to detect a statistically significant difference in adiponectin. </w:t>
      </w:r>
      <w:r w:rsidR="00C03C01">
        <w:rPr>
          <w:rFonts w:ascii="Arial" w:hAnsi="Arial" w:cs="Arial"/>
          <w:szCs w:val="24"/>
        </w:rPr>
        <w:t xml:space="preserve">On the other hand, </w:t>
      </w:r>
      <w:r w:rsidR="00DE42E4">
        <w:rPr>
          <w:rFonts w:ascii="Arial" w:hAnsi="Arial" w:cs="Arial"/>
          <w:szCs w:val="24"/>
        </w:rPr>
        <w:t>the</w:t>
      </w:r>
      <w:r>
        <w:rPr>
          <w:rFonts w:ascii="Arial" w:hAnsi="Arial" w:cs="Arial"/>
          <w:szCs w:val="24"/>
        </w:rPr>
        <w:t xml:space="preserve"> increase in </w:t>
      </w:r>
      <w:r w:rsidR="00F5124A">
        <w:rPr>
          <w:rFonts w:ascii="Arial" w:hAnsi="Arial" w:cs="Arial"/>
          <w:szCs w:val="24"/>
        </w:rPr>
        <w:t xml:space="preserve">plasma </w:t>
      </w:r>
      <w:r>
        <w:rPr>
          <w:rFonts w:ascii="Arial" w:hAnsi="Arial" w:cs="Arial"/>
          <w:szCs w:val="24"/>
        </w:rPr>
        <w:t xml:space="preserve">adiponectin </w:t>
      </w:r>
      <w:r w:rsidR="00DE42E4">
        <w:rPr>
          <w:rFonts w:ascii="Arial" w:hAnsi="Arial" w:cs="Arial"/>
          <w:szCs w:val="24"/>
        </w:rPr>
        <w:t>observed</w:t>
      </w:r>
      <w:r>
        <w:rPr>
          <w:rFonts w:ascii="Arial" w:hAnsi="Arial" w:cs="Arial"/>
          <w:szCs w:val="24"/>
        </w:rPr>
        <w:t xml:space="preserve"> </w:t>
      </w:r>
      <w:r w:rsidR="00F5124A">
        <w:rPr>
          <w:rFonts w:ascii="Arial" w:hAnsi="Arial" w:cs="Arial"/>
          <w:szCs w:val="24"/>
        </w:rPr>
        <w:t xml:space="preserve">with </w:t>
      </w:r>
      <w:proofErr w:type="spellStart"/>
      <w:r w:rsidR="00F5124A">
        <w:rPr>
          <w:rFonts w:ascii="Arial" w:hAnsi="Arial" w:cs="Arial"/>
          <w:szCs w:val="24"/>
        </w:rPr>
        <w:t>i</w:t>
      </w:r>
      <w:r>
        <w:rPr>
          <w:rFonts w:ascii="Arial" w:hAnsi="Arial" w:cs="Arial"/>
          <w:szCs w:val="24"/>
        </w:rPr>
        <w:t>matinib</w:t>
      </w:r>
      <w:proofErr w:type="spellEnd"/>
      <w:r>
        <w:rPr>
          <w:rFonts w:ascii="Arial" w:hAnsi="Arial" w:cs="Arial"/>
          <w:szCs w:val="24"/>
        </w:rPr>
        <w:t xml:space="preserve"> correlates with what has been previously reported for </w:t>
      </w:r>
      <w:proofErr w:type="spellStart"/>
      <w:r>
        <w:rPr>
          <w:rFonts w:ascii="Arial" w:hAnsi="Arial" w:cs="Arial"/>
          <w:szCs w:val="24"/>
        </w:rPr>
        <w:t>imatinib</w:t>
      </w:r>
      <w:proofErr w:type="spellEnd"/>
      <w:r>
        <w:rPr>
          <w:rFonts w:ascii="Arial" w:hAnsi="Arial" w:cs="Arial"/>
          <w:szCs w:val="24"/>
        </w:rPr>
        <w:t xml:space="preserve"> in CML patients</w:t>
      </w:r>
      <w:r>
        <w:rPr>
          <w:rFonts w:ascii="Arial" w:hAnsi="Arial" w:cs="Arial"/>
          <w:szCs w:val="24"/>
        </w:rPr>
        <w:fldChar w:fldCharType="begin">
          <w:fldData xml:space="preserve">PEVuZE5vdGU+PENpdGU+PEF1dGhvcj5GaXR0ZXI8L0F1dGhvcj48WWVhcj4yMDEwPC9ZZWFyPjxS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cz4zNzYzLTc8L3BhZ2VzPjx2b2x1bWU+OTU8L3ZvbHVtZT48bnVtYmVyPjg8L251bWJlcj48ZWRp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</w:fldData>
        </w:fldChar>
      </w:r>
      <w:r w:rsidR="00672150">
        <w:rPr>
          <w:rFonts w:ascii="Arial" w:hAnsi="Arial" w:cs="Arial"/>
          <w:szCs w:val="24"/>
        </w:rPr>
        <w:instrText xml:space="preserve"> ADDIN EN.CITE </w:instrText>
      </w:r>
      <w:r w:rsidR="00672150">
        <w:rPr>
          <w:rFonts w:ascii="Arial" w:hAnsi="Arial" w:cs="Arial"/>
          <w:szCs w:val="24"/>
        </w:rPr>
        <w:fldChar w:fldCharType="begin">
          <w:fldData xml:space="preserve">PEVuZE5vdGU+PENpdGU+PEF1dGhvcj5GaXR0ZXI8L0F1dGhvcj48WWVhcj4yMDEwPC9ZZWFyPjxS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cz4zNzYzLTc8L3BhZ2VzPjx2b2x1bWU+OTU8L3ZvbHVtZT48bnVtYmVyPjg8L251bWJlcj48ZWRp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</w:fldData>
        </w:fldChar>
      </w:r>
      <w:r w:rsidR="00672150">
        <w:rPr>
          <w:rFonts w:ascii="Arial" w:hAnsi="Arial" w:cs="Arial"/>
          <w:szCs w:val="24"/>
        </w:rPr>
        <w:instrText xml:space="preserve"> ADDIN EN.CITE.DATA </w:instrText>
      </w:r>
      <w:r w:rsidR="00672150">
        <w:rPr>
          <w:rFonts w:ascii="Arial" w:hAnsi="Arial" w:cs="Arial"/>
          <w:szCs w:val="24"/>
        </w:rPr>
      </w:r>
      <w:r w:rsidR="00672150">
        <w:rPr>
          <w:rFonts w:ascii="Arial" w:hAnsi="Arial" w:cs="Arial"/>
          <w:szCs w:val="24"/>
        </w:rPr>
        <w:fldChar w:fldCharType="end"/>
      </w:r>
      <w:r>
        <w:rPr>
          <w:rFonts w:ascii="Arial" w:hAnsi="Arial" w:cs="Arial"/>
          <w:szCs w:val="24"/>
        </w:rPr>
      </w:r>
      <w:r>
        <w:rPr>
          <w:rFonts w:ascii="Arial" w:hAnsi="Arial" w:cs="Arial"/>
          <w:szCs w:val="24"/>
        </w:rPr>
        <w:fldChar w:fldCharType="separate"/>
      </w:r>
      <w:r w:rsidR="00672150" w:rsidRPr="00672150">
        <w:rPr>
          <w:rFonts w:ascii="Arial" w:hAnsi="Arial" w:cs="Arial"/>
          <w:noProof/>
          <w:szCs w:val="24"/>
          <w:vertAlign w:val="superscript"/>
        </w:rPr>
        <w:t>14</w:t>
      </w:r>
      <w:r>
        <w:rPr>
          <w:rFonts w:ascii="Arial" w:hAnsi="Arial" w:cs="Arial"/>
          <w:szCs w:val="24"/>
        </w:rPr>
        <w:fldChar w:fldCharType="end"/>
      </w:r>
      <w:r>
        <w:rPr>
          <w:rFonts w:ascii="Arial" w:hAnsi="Arial" w:cs="Arial"/>
          <w:szCs w:val="24"/>
        </w:rPr>
        <w:t>.</w:t>
      </w:r>
      <w:r w:rsidR="00F5124A">
        <w:rPr>
          <w:rFonts w:ascii="Arial" w:hAnsi="Arial" w:cs="Arial"/>
          <w:szCs w:val="24"/>
        </w:rPr>
        <w:t xml:space="preserve"> </w:t>
      </w:r>
      <w:r w:rsidRPr="00DE73E8">
        <w:rPr>
          <w:rFonts w:ascii="Arial" w:hAnsi="Arial" w:cs="Arial"/>
          <w:lang w:val="en"/>
        </w:rPr>
        <w:t xml:space="preserve">Adiponectin expression is directly regulated by </w:t>
      </w:r>
      <w:r w:rsidRPr="00DE73E8">
        <w:rPr>
          <w:rFonts w:ascii="Arial" w:hAnsi="Arial" w:cs="Arial"/>
          <w:szCs w:val="24"/>
        </w:rPr>
        <w:t>PPARγ</w:t>
      </w:r>
      <w:r w:rsidR="00672150">
        <w:rPr>
          <w:rFonts w:ascii="Arial" w:hAnsi="Arial" w:cs="Arial"/>
          <w:szCs w:val="24"/>
        </w:rPr>
        <w:fldChar w:fldCharType="begin"/>
      </w:r>
      <w:r w:rsidR="00672150">
        <w:rPr>
          <w:rFonts w:ascii="Arial" w:hAnsi="Arial" w:cs="Arial"/>
          <w:szCs w:val="24"/>
        </w:rPr>
        <w:instrText xml:space="preserve"> ADDIN EN.CITE &lt;EndNote&gt;&lt;Cite&gt;&lt;Author&gt;Rosen&lt;/Author&gt;&lt;Year&gt;2006&lt;/Year&gt;&lt;RecNum&gt;430&lt;/RecNum&gt;&lt;DisplayText&gt;&lt;style face="superscript"&gt;6&lt;/style&gt;&lt;/DisplayText&gt;&lt;record&gt;&lt;rec-number&gt;430&lt;/rec-number&gt;&lt;foreign-keys&gt;&lt;key app="EN" db-id="vdtaeetx2z9renetf5qxxafkxprxa2rpesr2" timestamp="1513272478"&gt;430&lt;/key&gt;&lt;/foreign-keys&gt;&lt;ref-type name="Journal Article"&gt;17&lt;/ref-type&gt;&lt;contributors&gt;&lt;authors&gt;&lt;author&gt;Rosen, E. D.&lt;/author&gt;&lt;author&gt;Spiegelman, B. M.&lt;/author&gt;&lt;/authors&gt;&lt;/contributors&gt;&lt;auth-address&gt;Division of Endocrinology and Metabolism, Beth Israel Deaconess Medical Centre, 330 Brookline Avenue, Boston, Massachusetts 02215, USA.&lt;/auth-address&gt;&lt;titles&gt;&lt;title&gt;Adipocytes as regulators of energy balance and glucose homeostasis&lt;/title&gt;&lt;secondary-title&gt;Nature&lt;/secondary-title&gt;&lt;alt-title&gt;Nature&lt;/alt-title&gt;&lt;/titles&gt;&lt;periodical&gt;&lt;full-title&gt;Nature&lt;/full-title&gt;&lt;abbr-1&gt;Nature&lt;/abbr-1&gt;&lt;/periodical&gt;&lt;alt-periodical&gt;&lt;full-title&gt;Nature&lt;/full-title&gt;&lt;abbr-1&gt;Nature&lt;/abbr-1&gt;&lt;/alt-periodical&gt;&lt;pages&gt;847-53&lt;/pages&gt;&lt;volume&gt;444&lt;/volume&gt;&lt;number&gt;7121&lt;/number&gt;&lt;edition&gt;2006/12/15&lt;/edition&gt;&lt;keywords&gt;&lt;keyword&gt;Adipocytes/cytology/*metabolism&lt;/keyword&gt;&lt;keyword&gt;Animals&lt;/keyword&gt;&lt;keyword&gt;Cell Differentiation&lt;/keyword&gt;&lt;keyword&gt;*Energy Metabolism&lt;/keyword&gt;&lt;keyword&gt;Glucose/*metabolism&lt;/keyword&gt;&lt;keyword&gt;*Homeostasis&lt;/keyword&gt;&lt;keyword&gt;Humans&lt;/keyword&gt;&lt;keyword&gt;Transcription, Genetic&lt;/keyword&gt;&lt;/keywords&gt;&lt;dates&gt;&lt;year&gt;2006&lt;/year&gt;&lt;pub-dates&gt;&lt;date&gt;Dec 14&lt;/date&gt;&lt;/pub-dates&gt;&lt;/dates&gt;&lt;isbn&gt;0028-0836&lt;/isbn&gt;&lt;accession-num&gt;17167472&lt;/accession-num&gt;&lt;urls&gt;&lt;/urls&gt;&lt;custom2&gt;PMC3212857&lt;/custom2&gt;&lt;custom6&gt;NIHMS330761&lt;/custom6&gt;&lt;electronic-resource-num&gt;10.1038/nature05483&lt;/electronic-resource-num&gt;&lt;remote-database-provider&gt;NLM&lt;/remote-database-provider&gt;&lt;language&gt;eng&lt;/language&gt;&lt;/record&gt;&lt;/Cite&gt;&lt;/EndNote&gt;</w:instrText>
      </w:r>
      <w:r w:rsidR="00672150">
        <w:rPr>
          <w:rFonts w:ascii="Arial" w:hAnsi="Arial" w:cs="Arial"/>
          <w:szCs w:val="24"/>
        </w:rPr>
        <w:fldChar w:fldCharType="separate"/>
      </w:r>
      <w:r w:rsidR="00672150" w:rsidRPr="00672150">
        <w:rPr>
          <w:rFonts w:ascii="Arial" w:hAnsi="Arial" w:cs="Arial"/>
          <w:noProof/>
          <w:szCs w:val="24"/>
          <w:vertAlign w:val="superscript"/>
        </w:rPr>
        <w:t>6</w:t>
      </w:r>
      <w:r w:rsidR="00672150">
        <w:rPr>
          <w:rFonts w:ascii="Arial" w:hAnsi="Arial" w:cs="Arial"/>
          <w:szCs w:val="24"/>
        </w:rPr>
        <w:fldChar w:fldCharType="end"/>
      </w:r>
      <w:r w:rsidRPr="00DE73E8">
        <w:rPr>
          <w:rFonts w:ascii="Arial" w:hAnsi="Arial" w:cs="Arial"/>
          <w:szCs w:val="24"/>
        </w:rPr>
        <w:t xml:space="preserve">; it is possible that </w:t>
      </w:r>
      <w:proofErr w:type="spellStart"/>
      <w:r w:rsidRPr="00DE73E8">
        <w:rPr>
          <w:rFonts w:ascii="Arial" w:hAnsi="Arial" w:cs="Arial"/>
          <w:szCs w:val="24"/>
        </w:rPr>
        <w:t>nilotinib</w:t>
      </w:r>
      <w:proofErr w:type="spellEnd"/>
      <w:r w:rsidRPr="00DE73E8">
        <w:rPr>
          <w:rFonts w:ascii="Arial" w:hAnsi="Arial" w:cs="Arial"/>
          <w:szCs w:val="24"/>
        </w:rPr>
        <w:t>-in</w:t>
      </w:r>
      <w:r w:rsidR="00DE42E4">
        <w:rPr>
          <w:rFonts w:ascii="Arial" w:hAnsi="Arial" w:cs="Arial"/>
          <w:szCs w:val="24"/>
        </w:rPr>
        <w:t>duced reduction in adiponectin</w:t>
      </w:r>
      <w:r w:rsidRPr="00DE73E8">
        <w:rPr>
          <w:rFonts w:ascii="Arial" w:hAnsi="Arial" w:cs="Arial"/>
          <w:szCs w:val="24"/>
        </w:rPr>
        <w:t xml:space="preserve"> could be a direct result of </w:t>
      </w:r>
      <w:r w:rsidR="00F5124A">
        <w:rPr>
          <w:rFonts w:ascii="Arial" w:hAnsi="Arial" w:cs="Arial"/>
          <w:szCs w:val="24"/>
        </w:rPr>
        <w:t xml:space="preserve">the </w:t>
      </w:r>
      <w:r w:rsidRPr="00DE73E8">
        <w:rPr>
          <w:rFonts w:ascii="Arial" w:hAnsi="Arial" w:cs="Arial"/>
          <w:szCs w:val="24"/>
        </w:rPr>
        <w:t xml:space="preserve">downregulation of </w:t>
      </w:r>
      <w:proofErr w:type="spellStart"/>
      <w:r w:rsidRPr="00DE73E8">
        <w:rPr>
          <w:rFonts w:ascii="Arial" w:hAnsi="Arial" w:cs="Arial"/>
          <w:szCs w:val="24"/>
        </w:rPr>
        <w:t>PPARγ</w:t>
      </w:r>
      <w:proofErr w:type="spellEnd"/>
      <w:r w:rsidRPr="00DE73E8">
        <w:rPr>
          <w:rFonts w:ascii="Arial" w:hAnsi="Arial" w:cs="Arial"/>
          <w:szCs w:val="24"/>
        </w:rPr>
        <w:t xml:space="preserve"> by </w:t>
      </w:r>
      <w:proofErr w:type="spellStart"/>
      <w:r w:rsidRPr="00DE73E8">
        <w:rPr>
          <w:rFonts w:ascii="Arial" w:hAnsi="Arial" w:cs="Arial"/>
          <w:szCs w:val="24"/>
        </w:rPr>
        <w:t>nilotinib</w:t>
      </w:r>
      <w:proofErr w:type="spellEnd"/>
      <w:r w:rsidRPr="00DE73E8">
        <w:rPr>
          <w:rFonts w:ascii="Arial" w:hAnsi="Arial" w:cs="Arial"/>
          <w:szCs w:val="24"/>
        </w:rPr>
        <w:t xml:space="preserve">. The molecular mechanism(s) by which </w:t>
      </w:r>
      <w:proofErr w:type="spellStart"/>
      <w:r w:rsidRPr="00DE73E8">
        <w:rPr>
          <w:rFonts w:ascii="Arial" w:hAnsi="Arial" w:cs="Arial"/>
          <w:szCs w:val="24"/>
        </w:rPr>
        <w:t>imatinib</w:t>
      </w:r>
      <w:proofErr w:type="spellEnd"/>
      <w:r w:rsidRPr="00DE73E8">
        <w:rPr>
          <w:rFonts w:ascii="Arial" w:hAnsi="Arial" w:cs="Arial"/>
          <w:szCs w:val="24"/>
        </w:rPr>
        <w:t xml:space="preserve"> increases adiponectin </w:t>
      </w:r>
      <w:r w:rsidRPr="00DE73E8">
        <w:rPr>
          <w:rFonts w:ascii="Arial" w:hAnsi="Arial" w:cs="Arial"/>
          <w:szCs w:val="24"/>
        </w:rPr>
        <w:lastRenderedPageBreak/>
        <w:t>secretion is not clear</w:t>
      </w:r>
      <w:r w:rsidR="00B250A7">
        <w:rPr>
          <w:rFonts w:ascii="Arial" w:hAnsi="Arial" w:cs="Arial"/>
          <w:szCs w:val="24"/>
        </w:rPr>
        <w:t>;</w:t>
      </w:r>
      <w:r w:rsidRPr="00DE73E8">
        <w:rPr>
          <w:rFonts w:ascii="Arial" w:hAnsi="Arial" w:cs="Arial"/>
          <w:szCs w:val="24"/>
        </w:rPr>
        <w:t xml:space="preserve"> </w:t>
      </w:r>
      <w:r w:rsidR="00DE73E8" w:rsidRPr="00DE73E8">
        <w:rPr>
          <w:rFonts w:ascii="Arial" w:hAnsi="Arial" w:cs="Arial"/>
          <w:szCs w:val="24"/>
        </w:rPr>
        <w:t>i</w:t>
      </w:r>
      <w:r w:rsidRPr="00DE73E8">
        <w:rPr>
          <w:rFonts w:ascii="Arial" w:hAnsi="Arial" w:cs="Arial"/>
          <w:szCs w:val="24"/>
        </w:rPr>
        <w:t xml:space="preserve">t is also possible that the increase in adiponectin levels observed with </w:t>
      </w:r>
      <w:proofErr w:type="spellStart"/>
      <w:r w:rsidRPr="00DE73E8">
        <w:rPr>
          <w:rFonts w:ascii="Arial" w:hAnsi="Arial" w:cs="Arial"/>
          <w:szCs w:val="24"/>
        </w:rPr>
        <w:t>imatinib</w:t>
      </w:r>
      <w:proofErr w:type="spellEnd"/>
      <w:r w:rsidRPr="00DE73E8">
        <w:rPr>
          <w:rFonts w:ascii="Arial" w:hAnsi="Arial" w:cs="Arial"/>
          <w:szCs w:val="24"/>
        </w:rPr>
        <w:t xml:space="preserve"> </w:t>
      </w:r>
      <w:r w:rsidRPr="00DE42E4">
        <w:rPr>
          <w:rFonts w:ascii="Arial" w:hAnsi="Arial" w:cs="Arial"/>
          <w:i/>
          <w:szCs w:val="24"/>
        </w:rPr>
        <w:t>in vivo</w:t>
      </w:r>
      <w:r w:rsidRPr="00DE73E8">
        <w:rPr>
          <w:rFonts w:ascii="Arial" w:hAnsi="Arial" w:cs="Arial"/>
          <w:szCs w:val="24"/>
        </w:rPr>
        <w:t xml:space="preserve"> could be a mere reflection of improvement in general health in CML patients.</w:t>
      </w:r>
      <w:r w:rsidRPr="00C03C01">
        <w:rPr>
          <w:rFonts w:ascii="Arial" w:hAnsi="Arial" w:cs="Arial"/>
          <w:i/>
          <w:szCs w:val="24"/>
        </w:rPr>
        <w:t xml:space="preserve"> </w:t>
      </w:r>
    </w:p>
    <w:p w14:paraId="4F59E188" w14:textId="77777777" w:rsidR="008D6D4B" w:rsidRDefault="008D6D4B" w:rsidP="008708C5">
      <w:pPr>
        <w:autoSpaceDE w:val="0"/>
        <w:autoSpaceDN w:val="0"/>
        <w:adjustRightInd w:val="0"/>
        <w:spacing w:after="0" w:line="480" w:lineRule="auto"/>
        <w:jc w:val="both"/>
        <w:rPr>
          <w:rFonts w:ascii="Arial" w:hAnsi="Arial" w:cs="Arial"/>
          <w:i/>
          <w:szCs w:val="24"/>
        </w:rPr>
      </w:pPr>
    </w:p>
    <w:p w14:paraId="1C8BAF64" w14:textId="76F3E1FD" w:rsidR="00E84360" w:rsidRDefault="008708C5" w:rsidP="008708C5">
      <w:pPr>
        <w:autoSpaceDE w:val="0"/>
        <w:autoSpaceDN w:val="0"/>
        <w:adjustRightInd w:val="0"/>
        <w:spacing w:after="0" w:line="480" w:lineRule="auto"/>
        <w:jc w:val="both"/>
        <w:rPr>
          <w:rFonts w:ascii="Arial" w:hAnsi="Arial" w:cs="Arial"/>
        </w:rPr>
      </w:pPr>
      <w:r w:rsidRPr="008708C5">
        <w:rPr>
          <w:rFonts w:ascii="Arial" w:hAnsi="Arial" w:cs="Arial"/>
          <w:color w:val="000000" w:themeColor="text1"/>
        </w:rPr>
        <w:t xml:space="preserve">Here we have shown that </w:t>
      </w:r>
      <w:r>
        <w:rPr>
          <w:rFonts w:ascii="Arial" w:hAnsi="Arial" w:cs="Arial"/>
          <w:color w:val="000000" w:themeColor="text1"/>
        </w:rPr>
        <w:t xml:space="preserve">repeated exposure of </w:t>
      </w:r>
      <w:proofErr w:type="spellStart"/>
      <w:r>
        <w:rPr>
          <w:rFonts w:ascii="Arial" w:hAnsi="Arial" w:cs="Arial"/>
          <w:color w:val="000000" w:themeColor="text1"/>
        </w:rPr>
        <w:t>nilotinib</w:t>
      </w:r>
      <w:proofErr w:type="spellEnd"/>
      <w:r>
        <w:rPr>
          <w:rFonts w:ascii="Arial" w:hAnsi="Arial" w:cs="Arial"/>
          <w:color w:val="000000" w:themeColor="text1"/>
        </w:rPr>
        <w:t xml:space="preserve"> and </w:t>
      </w:r>
      <w:proofErr w:type="spellStart"/>
      <w:r>
        <w:rPr>
          <w:rFonts w:ascii="Arial" w:hAnsi="Arial" w:cs="Arial"/>
          <w:color w:val="000000" w:themeColor="text1"/>
        </w:rPr>
        <w:t>imatinib</w:t>
      </w:r>
      <w:proofErr w:type="spellEnd"/>
      <w:r>
        <w:rPr>
          <w:rFonts w:ascii="Arial" w:hAnsi="Arial" w:cs="Arial"/>
          <w:color w:val="000000" w:themeColor="text1"/>
        </w:rPr>
        <w:t xml:space="preserve"> has contrasting effects on adipocyte lipid accumulation, </w:t>
      </w:r>
      <w:proofErr w:type="spellStart"/>
      <w:r>
        <w:rPr>
          <w:rFonts w:ascii="Arial" w:hAnsi="Arial" w:cs="Arial"/>
          <w:color w:val="000000" w:themeColor="text1"/>
        </w:rPr>
        <w:t>adipogenic</w:t>
      </w:r>
      <w:proofErr w:type="spellEnd"/>
      <w:r>
        <w:rPr>
          <w:rFonts w:ascii="Arial" w:hAnsi="Arial" w:cs="Arial"/>
          <w:color w:val="000000" w:themeColor="text1"/>
        </w:rPr>
        <w:t xml:space="preserve"> mRNA expression and secretion of adiponectin. Together, these mechanisms </w:t>
      </w:r>
      <w:r w:rsidR="00724A12">
        <w:rPr>
          <w:rFonts w:ascii="Arial" w:hAnsi="Arial" w:cs="Arial"/>
          <w:color w:val="000000" w:themeColor="text1"/>
        </w:rPr>
        <w:t>may explain the</w:t>
      </w:r>
      <w:r>
        <w:rPr>
          <w:rFonts w:ascii="Arial" w:hAnsi="Arial" w:cs="Arial"/>
          <w:color w:val="000000" w:themeColor="text1"/>
        </w:rPr>
        <w:t xml:space="preserve"> impaired glucose and lipid metabolism observed in </w:t>
      </w:r>
      <w:proofErr w:type="spellStart"/>
      <w:r w:rsidR="00E84360">
        <w:rPr>
          <w:rFonts w:ascii="Arial" w:hAnsi="Arial" w:cs="Arial"/>
          <w:color w:val="000000" w:themeColor="text1"/>
        </w:rPr>
        <w:t>nilotinib</w:t>
      </w:r>
      <w:proofErr w:type="spellEnd"/>
      <w:r w:rsidR="00E84360">
        <w:rPr>
          <w:rFonts w:ascii="Arial" w:hAnsi="Arial" w:cs="Arial"/>
          <w:color w:val="000000" w:themeColor="text1"/>
        </w:rPr>
        <w:t xml:space="preserve">-treated </w:t>
      </w:r>
      <w:r>
        <w:rPr>
          <w:rFonts w:ascii="Arial" w:hAnsi="Arial" w:cs="Arial"/>
          <w:color w:val="000000" w:themeColor="text1"/>
        </w:rPr>
        <w:t>CML patients</w:t>
      </w:r>
      <w:r w:rsidRPr="008F0229">
        <w:rPr>
          <w:rFonts w:ascii="Arial" w:hAnsi="Arial" w:cs="Arial"/>
          <w:color w:val="000000" w:themeColor="text1"/>
        </w:rPr>
        <w:t xml:space="preserve">. </w:t>
      </w:r>
      <w:r w:rsidR="00724A12" w:rsidRPr="008F0229">
        <w:rPr>
          <w:rFonts w:ascii="Arial" w:hAnsi="Arial" w:cs="Arial"/>
          <w:color w:val="000000" w:themeColor="text1"/>
        </w:rPr>
        <w:t xml:space="preserve">Although </w:t>
      </w:r>
      <w:r w:rsidR="00E84360" w:rsidRPr="008F0229">
        <w:rPr>
          <w:rFonts w:ascii="Arial" w:hAnsi="Arial" w:cs="Arial"/>
          <w:color w:val="000000" w:themeColor="text1"/>
        </w:rPr>
        <w:t>a</w:t>
      </w:r>
      <w:r w:rsidR="00724A12" w:rsidRPr="008F0229">
        <w:rPr>
          <w:rFonts w:ascii="Arial" w:hAnsi="Arial" w:cs="Arial"/>
          <w:color w:val="000000" w:themeColor="text1"/>
        </w:rPr>
        <w:t>ggressive screening for cardiovascular risk factors</w:t>
      </w:r>
      <w:r w:rsidR="00E84360" w:rsidRPr="008F0229">
        <w:rPr>
          <w:rFonts w:ascii="Arial" w:hAnsi="Arial" w:cs="Arial"/>
          <w:color w:val="000000" w:themeColor="text1"/>
        </w:rPr>
        <w:t xml:space="preserve"> and </w:t>
      </w:r>
      <w:proofErr w:type="spellStart"/>
      <w:r w:rsidR="00724A12" w:rsidRPr="008F0229">
        <w:rPr>
          <w:rFonts w:ascii="Arial" w:hAnsi="Arial" w:cs="Arial"/>
          <w:color w:val="000000" w:themeColor="text1"/>
        </w:rPr>
        <w:t>cardio</w:t>
      </w:r>
      <w:r w:rsidR="00E84360" w:rsidRPr="008F0229">
        <w:rPr>
          <w:rFonts w:ascii="Arial" w:hAnsi="Arial" w:cs="Arial"/>
          <w:color w:val="000000" w:themeColor="text1"/>
        </w:rPr>
        <w:t>metabolic</w:t>
      </w:r>
      <w:proofErr w:type="spellEnd"/>
      <w:r w:rsidR="00724A12" w:rsidRPr="008F0229">
        <w:rPr>
          <w:rFonts w:ascii="Arial" w:hAnsi="Arial" w:cs="Arial"/>
          <w:color w:val="000000" w:themeColor="text1"/>
        </w:rPr>
        <w:t xml:space="preserve"> surveillance</w:t>
      </w:r>
      <w:r w:rsidR="00E84360" w:rsidRPr="008F0229">
        <w:rPr>
          <w:rFonts w:ascii="Arial" w:hAnsi="Arial" w:cs="Arial"/>
          <w:color w:val="000000" w:themeColor="text1"/>
        </w:rPr>
        <w:t xml:space="preserve"> </w:t>
      </w:r>
      <w:r w:rsidR="000456EA" w:rsidRPr="008F0229">
        <w:rPr>
          <w:rFonts w:ascii="Arial" w:hAnsi="Arial" w:cs="Arial"/>
          <w:color w:val="000000" w:themeColor="text1"/>
        </w:rPr>
        <w:t xml:space="preserve">in CML patients </w:t>
      </w:r>
      <w:r w:rsidR="00E84360" w:rsidRPr="008F0229">
        <w:rPr>
          <w:rFonts w:ascii="Arial" w:hAnsi="Arial" w:cs="Arial"/>
          <w:color w:val="000000" w:themeColor="text1"/>
        </w:rPr>
        <w:t xml:space="preserve">has been suggested to reduce </w:t>
      </w:r>
      <w:proofErr w:type="spellStart"/>
      <w:r w:rsidR="00E84360" w:rsidRPr="008F0229">
        <w:rPr>
          <w:rFonts w:ascii="Arial" w:hAnsi="Arial" w:cs="Arial"/>
          <w:color w:val="000000" w:themeColor="text1"/>
        </w:rPr>
        <w:t>nilotinib</w:t>
      </w:r>
      <w:proofErr w:type="spellEnd"/>
      <w:r w:rsidR="00E84360" w:rsidRPr="008F0229">
        <w:rPr>
          <w:rFonts w:ascii="Arial" w:hAnsi="Arial" w:cs="Arial"/>
          <w:color w:val="000000" w:themeColor="text1"/>
        </w:rPr>
        <w:t xml:space="preserve">-related </w:t>
      </w:r>
      <w:proofErr w:type="spellStart"/>
      <w:r w:rsidR="00E84360" w:rsidRPr="008F0229">
        <w:rPr>
          <w:rFonts w:ascii="Arial" w:hAnsi="Arial" w:cs="Arial"/>
          <w:color w:val="000000" w:themeColor="text1"/>
        </w:rPr>
        <w:t>cardiometabolic</w:t>
      </w:r>
      <w:proofErr w:type="spellEnd"/>
      <w:r w:rsidR="00E84360" w:rsidRPr="008F0229">
        <w:rPr>
          <w:rFonts w:ascii="Arial" w:hAnsi="Arial" w:cs="Arial"/>
          <w:color w:val="000000" w:themeColor="text1"/>
        </w:rPr>
        <w:t xml:space="preserve"> events</w:t>
      </w:r>
      <w:r w:rsidR="008B3336" w:rsidRPr="008F0229">
        <w:rPr>
          <w:rFonts w:ascii="Arial" w:hAnsi="Arial" w:cs="Arial"/>
          <w:color w:val="000000" w:themeColor="text1"/>
        </w:rPr>
        <w:fldChar w:fldCharType="begin">
          <w:fldData xml:space="preserve">PEVuZE5vdGU+PENpdGU+PEF1dGhvcj5BZ2hlbDwvQXV0aG9yPjxZZWFyPjIwMTc8L1llYXI+PFJl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</w:fldData>
        </w:fldChar>
      </w:r>
      <w:r w:rsidR="00672150" w:rsidRPr="008F0229">
        <w:rPr>
          <w:rFonts w:ascii="Arial" w:hAnsi="Arial" w:cs="Arial"/>
          <w:color w:val="000000" w:themeColor="text1"/>
        </w:rPr>
        <w:instrText xml:space="preserve"> ADDIN EN.CITE </w:instrText>
      </w:r>
      <w:r w:rsidR="00672150" w:rsidRPr="008F0229">
        <w:rPr>
          <w:rFonts w:ascii="Arial" w:hAnsi="Arial" w:cs="Arial"/>
          <w:color w:val="000000" w:themeColor="text1"/>
        </w:rPr>
        <w:fldChar w:fldCharType="begin">
          <w:fldData xml:space="preserve">PEVuZE5vdGU+PENpdGU+PEF1dGhvcj5BZ2hlbDwvQXV0aG9yPjxZZWFyPjIwMTc8L1llYXI+PFJl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</w:fldData>
        </w:fldChar>
      </w:r>
      <w:r w:rsidR="00672150" w:rsidRPr="008F0229">
        <w:rPr>
          <w:rFonts w:ascii="Arial" w:hAnsi="Arial" w:cs="Arial"/>
          <w:color w:val="000000" w:themeColor="text1"/>
        </w:rPr>
        <w:instrText xml:space="preserve"> ADDIN EN.CITE.DATA </w:instrText>
      </w:r>
      <w:r w:rsidR="00672150" w:rsidRPr="008F0229">
        <w:rPr>
          <w:rFonts w:ascii="Arial" w:hAnsi="Arial" w:cs="Arial"/>
          <w:color w:val="000000" w:themeColor="text1"/>
        </w:rPr>
      </w:r>
      <w:r w:rsidR="00672150" w:rsidRPr="008F0229">
        <w:rPr>
          <w:rFonts w:ascii="Arial" w:hAnsi="Arial" w:cs="Arial"/>
          <w:color w:val="000000" w:themeColor="text1"/>
        </w:rPr>
        <w:fldChar w:fldCharType="end"/>
      </w:r>
      <w:r w:rsidR="008B3336" w:rsidRPr="008F0229">
        <w:rPr>
          <w:rFonts w:ascii="Arial" w:hAnsi="Arial" w:cs="Arial"/>
          <w:color w:val="000000" w:themeColor="text1"/>
        </w:rPr>
      </w:r>
      <w:r w:rsidR="008B3336" w:rsidRPr="008F0229">
        <w:rPr>
          <w:rFonts w:ascii="Arial" w:hAnsi="Arial" w:cs="Arial"/>
          <w:color w:val="000000" w:themeColor="text1"/>
        </w:rPr>
        <w:fldChar w:fldCharType="separate"/>
      </w:r>
      <w:r w:rsidR="00672150" w:rsidRPr="008F0229">
        <w:rPr>
          <w:rFonts w:ascii="Arial" w:hAnsi="Arial" w:cs="Arial"/>
          <w:noProof/>
          <w:color w:val="000000" w:themeColor="text1"/>
          <w:vertAlign w:val="superscript"/>
        </w:rPr>
        <w:t>15</w:t>
      </w:r>
      <w:r w:rsidR="008B3336" w:rsidRPr="008F0229">
        <w:rPr>
          <w:rFonts w:ascii="Arial" w:hAnsi="Arial" w:cs="Arial"/>
          <w:color w:val="000000" w:themeColor="text1"/>
        </w:rPr>
        <w:fldChar w:fldCharType="end"/>
      </w:r>
      <w:r w:rsidR="00E84360" w:rsidRPr="008F0229">
        <w:rPr>
          <w:rFonts w:ascii="Arial" w:hAnsi="Arial" w:cs="Arial"/>
          <w:color w:val="000000" w:themeColor="text1"/>
        </w:rPr>
        <w:t xml:space="preserve">, there is also a </w:t>
      </w:r>
      <w:r w:rsidR="00724A12" w:rsidRPr="008F0229">
        <w:rPr>
          <w:rFonts w:ascii="Arial" w:hAnsi="Arial" w:cs="Arial"/>
          <w:color w:val="000000" w:themeColor="text1"/>
        </w:rPr>
        <w:t xml:space="preserve">need for </w:t>
      </w:r>
      <w:r w:rsidR="00E84360" w:rsidRPr="008F0229">
        <w:rPr>
          <w:rFonts w:ascii="Arial" w:hAnsi="Arial" w:cs="Arial"/>
          <w:color w:val="000000" w:themeColor="text1"/>
        </w:rPr>
        <w:t xml:space="preserve">therapeutic </w:t>
      </w:r>
      <w:r w:rsidR="00724A12" w:rsidRPr="008F0229">
        <w:rPr>
          <w:rFonts w:ascii="Arial" w:hAnsi="Arial" w:cs="Arial"/>
          <w:color w:val="000000" w:themeColor="text1"/>
        </w:rPr>
        <w:t>preventive strategies</w:t>
      </w:r>
      <w:r w:rsidR="00E84360" w:rsidRPr="008F0229">
        <w:rPr>
          <w:rFonts w:ascii="Arial" w:hAnsi="Arial" w:cs="Arial"/>
          <w:color w:val="000000" w:themeColor="text1"/>
        </w:rPr>
        <w:t>.</w:t>
      </w:r>
      <w:r w:rsidR="00E84360">
        <w:rPr>
          <w:rFonts w:ascii="Arial" w:hAnsi="Arial" w:cs="Arial"/>
          <w:color w:val="000000" w:themeColor="text1"/>
        </w:rPr>
        <w:t xml:space="preserve"> The reversal of </w:t>
      </w:r>
      <w:proofErr w:type="spellStart"/>
      <w:r w:rsidR="00E84360">
        <w:rPr>
          <w:rFonts w:ascii="Arial" w:hAnsi="Arial" w:cs="Arial"/>
          <w:lang w:val="en"/>
        </w:rPr>
        <w:t>nilotinib</w:t>
      </w:r>
      <w:proofErr w:type="spellEnd"/>
      <w:r w:rsidR="00E84360">
        <w:rPr>
          <w:rFonts w:ascii="Arial" w:hAnsi="Arial" w:cs="Arial"/>
          <w:lang w:val="en"/>
        </w:rPr>
        <w:t xml:space="preserve">-induced adipocyte toxicity by </w:t>
      </w:r>
      <w:proofErr w:type="spellStart"/>
      <w:r w:rsidR="00E84360">
        <w:rPr>
          <w:rFonts w:ascii="Arial" w:hAnsi="Arial" w:cs="Arial"/>
          <w:lang w:val="en"/>
        </w:rPr>
        <w:t>t</w:t>
      </w:r>
      <w:r>
        <w:rPr>
          <w:rFonts w:ascii="Arial" w:hAnsi="Arial" w:cs="Arial"/>
          <w:lang w:val="en"/>
        </w:rPr>
        <w:t>elmisartan</w:t>
      </w:r>
      <w:proofErr w:type="spellEnd"/>
      <w:r>
        <w:rPr>
          <w:rFonts w:ascii="Arial" w:hAnsi="Arial" w:cs="Arial"/>
          <w:lang w:val="en"/>
        </w:rPr>
        <w:t xml:space="preserve"> </w:t>
      </w:r>
      <w:r w:rsidRPr="00256BCC">
        <w:rPr>
          <w:rFonts w:ascii="Arial" w:hAnsi="Arial" w:cs="Arial"/>
          <w:i/>
          <w:lang w:val="en"/>
        </w:rPr>
        <w:t>in vitro</w:t>
      </w:r>
      <w:r w:rsidR="00E84360">
        <w:rPr>
          <w:rFonts w:ascii="Arial" w:hAnsi="Arial" w:cs="Arial"/>
          <w:i/>
          <w:lang w:val="en"/>
        </w:rPr>
        <w:t xml:space="preserve"> </w:t>
      </w:r>
      <w:r w:rsidR="00E84360">
        <w:rPr>
          <w:rFonts w:ascii="Arial" w:hAnsi="Arial" w:cs="Arial"/>
          <w:lang w:val="en"/>
        </w:rPr>
        <w:t xml:space="preserve">is important in this context. The metabolic beneficial effects of </w:t>
      </w:r>
      <w:proofErr w:type="spellStart"/>
      <w:r w:rsidR="00E84360">
        <w:rPr>
          <w:rFonts w:ascii="Arial" w:hAnsi="Arial" w:cs="Arial"/>
          <w:lang w:val="en"/>
        </w:rPr>
        <w:t>telmisartan</w:t>
      </w:r>
      <w:proofErr w:type="spellEnd"/>
      <w:r w:rsidR="00E84360">
        <w:rPr>
          <w:rFonts w:ascii="Arial" w:hAnsi="Arial" w:cs="Arial"/>
          <w:lang w:val="en"/>
        </w:rPr>
        <w:t xml:space="preserve"> has been suggested to be due to </w:t>
      </w:r>
      <w:r w:rsidR="007B6813">
        <w:rPr>
          <w:rFonts w:ascii="Arial" w:hAnsi="Arial" w:cs="Arial"/>
          <w:lang w:val="en"/>
        </w:rPr>
        <w:t>both</w:t>
      </w:r>
      <w:r>
        <w:rPr>
          <w:rFonts w:ascii="Arial" w:hAnsi="Arial" w:cs="Arial"/>
          <w:lang w:val="en"/>
        </w:rPr>
        <w:t xml:space="preserve"> </w:t>
      </w:r>
      <w:proofErr w:type="spellStart"/>
      <w:r w:rsidRPr="00256BCC">
        <w:rPr>
          <w:rFonts w:ascii="Arial" w:hAnsi="Arial" w:cs="Arial"/>
        </w:rPr>
        <w:t>PPARγ</w:t>
      </w:r>
      <w:proofErr w:type="spellEnd"/>
      <w:r>
        <w:rPr>
          <w:rFonts w:ascii="Arial" w:hAnsi="Arial" w:cs="Arial"/>
        </w:rPr>
        <w:t xml:space="preserve"> agonis</w:t>
      </w:r>
      <w:r w:rsidR="007B6813">
        <w:rPr>
          <w:rFonts w:ascii="Arial" w:hAnsi="Arial" w:cs="Arial"/>
        </w:rPr>
        <w:t>m</w:t>
      </w:r>
      <w:r w:rsidR="00D630B1">
        <w:rPr>
          <w:rFonts w:ascii="Arial" w:hAnsi="Arial" w:cs="Arial"/>
        </w:rPr>
        <w:fldChar w:fldCharType="begin"/>
      </w:r>
      <w:r w:rsidR="00D630B1">
        <w:rPr>
          <w:rFonts w:ascii="Arial" w:hAnsi="Arial" w:cs="Arial"/>
        </w:rPr>
        <w:instrText xml:space="preserve"> ADDIN EN.CITE &lt;EndNote&gt;&lt;Cite&gt;&lt;Author&gt;Pushpakom&lt;/Author&gt;&lt;Year&gt;2018&lt;/Year&gt;&lt;RecNum&gt;452&lt;/RecNum&gt;&lt;DisplayText&gt;&lt;style face="superscript"&gt;8&lt;/style&gt;&lt;/DisplayText&gt;&lt;record&gt;&lt;rec-number&gt;452&lt;/rec-number&gt;&lt;foreign-keys&gt;&lt;key app="EN" db-id="vdtaeetx2z9renetf5qxxafkxprxa2rpesr2" timestamp="1522254846"&gt;452&lt;/key&gt;&lt;/foreign-keys&gt;&lt;ref-type name="Journal Article"&gt;17&lt;/ref-type&gt;&lt;contributors&gt;&lt;authors&gt;&lt;author&gt;Pushpakom, S. P.&lt;/author&gt;&lt;author&gt;Adaikalakoteswari, A.&lt;/author&gt;&lt;author&gt;Owen, A.&lt;/author&gt;&lt;author&gt;Back, D. J.&lt;/author&gt;&lt;author&gt;Tripathi, G.&lt;/author&gt;&lt;author&gt;Kumar, S.&lt;/author&gt;&lt;author&gt;McTernan, P.&lt;/author&gt;&lt;author&gt;Pirmohamed, M.&lt;/author&gt;&lt;/authors&gt;&lt;/contributors&gt;&lt;auth-address&gt;1 Department of Molecular and Clinical Pharmacology, The Wolfson Centre for Personalised Medicine, University of Liverpool, Liverpool, UK.&amp;#xD;2 Warwick Medical School, University of Warwick, Coventry, UK.&amp;#xD;3 Department of Biomedical Sciences, University of Westminster, London, UK.&lt;/auth-address&gt;&lt;titles&gt;&lt;title&gt;Telmisartan reverses antiretroviral-induced adipocyte toxicity and insulin resistance in vitro&lt;/title&gt;&lt;secondary-title&gt;Diab Vasc Dis Res&lt;/secondary-title&gt;&lt;alt-title&gt;Diabetes &amp;amp; vascular disease research&lt;/alt-title&gt;&lt;/titles&gt;&lt;periodical&gt;&lt;full-title&gt;Diab Vasc Dis Res&lt;/full-title&gt;&lt;abbr-1&gt;Diabetes &amp;amp; vascular disease research&lt;/abbr-1&gt;&lt;/periodical&gt;&lt;alt-periodical&gt;&lt;full-title&gt;Diab Vasc Dis Res&lt;/full-title&gt;&lt;abbr-1&gt;Diabetes &amp;amp; vascular disease research&lt;/abbr-1&gt;&lt;/alt-periodical&gt;&lt;pages&gt;1479164118757924&lt;/pages&gt;&lt;edition&gt;2018/02/23&lt;/edition&gt;&lt;keywords&gt;&lt;keyword&gt;Hiv&lt;/keyword&gt;&lt;keyword&gt;adipocyte&lt;/keyword&gt;&lt;keyword&gt;antiretroviral&lt;/keyword&gt;&lt;keyword&gt;insulin resistance&lt;/keyword&gt;&lt;keyword&gt;metabolic disease&lt;/keyword&gt;&lt;keyword&gt;telmisartan&lt;/keyword&gt;&lt;/keywords&gt;&lt;dates&gt;&lt;year&gt;2018&lt;/year&gt;&lt;pub-dates&gt;&lt;date&gt;Feb 1&lt;/date&gt;&lt;/pub-dates&gt;&lt;/dates&gt;&lt;isbn&gt;1479-1641&lt;/isbn&gt;&lt;accession-num&gt;29466880&lt;/accession-num&gt;&lt;urls&gt;&lt;/urls&gt;&lt;electronic-resource-num&gt;10.1177/1479164118757924&lt;/electronic-resource-num&gt;&lt;remote-database-provider&gt;NLM&lt;/remote-database-provider&gt;&lt;language&gt;eng&lt;/language&gt;&lt;/record&gt;&lt;/Cite&gt;&lt;/EndNote&gt;</w:instrText>
      </w:r>
      <w:r w:rsidR="00D630B1">
        <w:rPr>
          <w:rFonts w:ascii="Arial" w:hAnsi="Arial" w:cs="Arial"/>
        </w:rPr>
        <w:fldChar w:fldCharType="separate"/>
      </w:r>
      <w:r w:rsidR="00D630B1" w:rsidRPr="00D630B1">
        <w:rPr>
          <w:rFonts w:ascii="Arial" w:hAnsi="Arial" w:cs="Arial"/>
          <w:noProof/>
          <w:vertAlign w:val="superscript"/>
        </w:rPr>
        <w:t>8</w:t>
      </w:r>
      <w:r w:rsidR="00D630B1">
        <w:rPr>
          <w:rFonts w:ascii="Arial" w:hAnsi="Arial" w:cs="Arial"/>
        </w:rPr>
        <w:fldChar w:fldCharType="end"/>
      </w:r>
      <w:r w:rsidR="007B6813">
        <w:rPr>
          <w:rFonts w:ascii="Arial" w:hAnsi="Arial" w:cs="Arial"/>
        </w:rPr>
        <w:t xml:space="preserve"> and angiotensin receptor blockade</w:t>
      </w:r>
      <w:r w:rsidR="00E84360">
        <w:rPr>
          <w:rFonts w:ascii="Arial" w:hAnsi="Arial" w:cs="Arial"/>
        </w:rPr>
        <w:t xml:space="preserve">; </w:t>
      </w:r>
      <w:r>
        <w:rPr>
          <w:rFonts w:ascii="Arial" w:hAnsi="Arial" w:cs="Arial"/>
        </w:rPr>
        <w:t xml:space="preserve">the </w:t>
      </w:r>
      <w:r w:rsidRPr="00DA5E13">
        <w:rPr>
          <w:rFonts w:ascii="Arial" w:hAnsi="Arial" w:cs="Arial"/>
        </w:rPr>
        <w:t xml:space="preserve">potential therapeutic utility of </w:t>
      </w:r>
      <w:proofErr w:type="spellStart"/>
      <w:r w:rsidR="003A0459">
        <w:rPr>
          <w:rFonts w:ascii="Arial" w:hAnsi="Arial" w:cs="Arial"/>
        </w:rPr>
        <w:t>telmisartan</w:t>
      </w:r>
      <w:proofErr w:type="spellEnd"/>
      <w:r>
        <w:rPr>
          <w:rFonts w:ascii="Arial" w:hAnsi="Arial" w:cs="Arial"/>
        </w:rPr>
        <w:t xml:space="preserve"> </w:t>
      </w:r>
      <w:r w:rsidRPr="00DA5E13">
        <w:rPr>
          <w:rFonts w:ascii="Arial" w:hAnsi="Arial" w:cs="Arial"/>
        </w:rPr>
        <w:t>to</w:t>
      </w:r>
      <w:r>
        <w:rPr>
          <w:rFonts w:ascii="Arial" w:hAnsi="Arial" w:cs="Arial"/>
        </w:rPr>
        <w:t xml:space="preserve"> </w:t>
      </w:r>
      <w:r w:rsidRPr="00DA5E13">
        <w:rPr>
          <w:rFonts w:ascii="Arial" w:hAnsi="Arial" w:cs="Arial"/>
        </w:rPr>
        <w:t xml:space="preserve">counter the deleterious </w:t>
      </w:r>
      <w:proofErr w:type="spellStart"/>
      <w:r w:rsidRPr="00DA5E13">
        <w:rPr>
          <w:rFonts w:ascii="Arial" w:hAnsi="Arial" w:cs="Arial"/>
        </w:rPr>
        <w:t>cardiometabolic</w:t>
      </w:r>
      <w:proofErr w:type="spellEnd"/>
      <w:r w:rsidRPr="00DA5E13">
        <w:rPr>
          <w:rFonts w:ascii="Arial" w:hAnsi="Arial" w:cs="Arial"/>
        </w:rPr>
        <w:t xml:space="preserve"> adverse effects caused by </w:t>
      </w:r>
      <w:proofErr w:type="spellStart"/>
      <w:r w:rsidRPr="00DA5E13">
        <w:rPr>
          <w:rFonts w:ascii="Arial" w:hAnsi="Arial" w:cs="Arial"/>
        </w:rPr>
        <w:t>nilotinib</w:t>
      </w:r>
      <w:proofErr w:type="spellEnd"/>
      <w:r w:rsidRPr="00DA5E13">
        <w:rPr>
          <w:rFonts w:ascii="Arial" w:hAnsi="Arial" w:cs="Arial"/>
        </w:rPr>
        <w:t xml:space="preserve"> in CML patients</w:t>
      </w:r>
      <w:r w:rsidR="00E84360">
        <w:rPr>
          <w:rFonts w:ascii="Arial" w:hAnsi="Arial" w:cs="Arial"/>
        </w:rPr>
        <w:t xml:space="preserve"> will </w:t>
      </w:r>
      <w:r w:rsidR="007B6813">
        <w:rPr>
          <w:rFonts w:ascii="Arial" w:hAnsi="Arial" w:cs="Arial"/>
        </w:rPr>
        <w:t xml:space="preserve">now </w:t>
      </w:r>
      <w:r w:rsidR="00E84360">
        <w:rPr>
          <w:rFonts w:ascii="Arial" w:hAnsi="Arial" w:cs="Arial"/>
        </w:rPr>
        <w:t xml:space="preserve">need to be </w:t>
      </w:r>
      <w:r w:rsidR="007B6813">
        <w:rPr>
          <w:rFonts w:ascii="Arial" w:hAnsi="Arial" w:cs="Arial"/>
        </w:rPr>
        <w:t xml:space="preserve">evaluated by observational as well as randomised studies. </w:t>
      </w:r>
      <w:r>
        <w:rPr>
          <w:rFonts w:ascii="Arial" w:hAnsi="Arial" w:cs="Arial"/>
        </w:rPr>
        <w:t xml:space="preserve">Our </w:t>
      </w:r>
      <w:r w:rsidRPr="003671CB">
        <w:rPr>
          <w:rFonts w:ascii="Arial" w:hAnsi="Arial" w:cs="Arial"/>
          <w:i/>
        </w:rPr>
        <w:t xml:space="preserve">in vivo </w:t>
      </w:r>
      <w:r>
        <w:rPr>
          <w:rFonts w:ascii="Arial" w:hAnsi="Arial" w:cs="Arial"/>
        </w:rPr>
        <w:t>study has some major limitations such as small sample size</w:t>
      </w:r>
      <w:r w:rsidR="00E84360">
        <w:rPr>
          <w:rFonts w:ascii="Arial" w:hAnsi="Arial" w:cs="Arial"/>
        </w:rPr>
        <w:t xml:space="preserve">, </w:t>
      </w:r>
      <w:r>
        <w:rPr>
          <w:rFonts w:ascii="Arial" w:hAnsi="Arial" w:cs="Arial"/>
        </w:rPr>
        <w:t>non-availability of fasting plasma samples</w:t>
      </w:r>
      <w:r w:rsidR="00E84360">
        <w:rPr>
          <w:rFonts w:ascii="Arial" w:hAnsi="Arial" w:cs="Arial"/>
        </w:rPr>
        <w:t xml:space="preserve"> and lack of complete concurrent clinical data</w:t>
      </w:r>
      <w:r>
        <w:rPr>
          <w:rFonts w:ascii="Arial" w:hAnsi="Arial" w:cs="Arial"/>
        </w:rPr>
        <w:t>;</w:t>
      </w:r>
      <w:r w:rsidR="00E84360">
        <w:rPr>
          <w:rFonts w:ascii="Arial" w:hAnsi="Arial" w:cs="Arial"/>
        </w:rPr>
        <w:t xml:space="preserve"> </w:t>
      </w:r>
      <w:r>
        <w:rPr>
          <w:rFonts w:ascii="Arial" w:hAnsi="Arial" w:cs="Arial"/>
        </w:rPr>
        <w:t xml:space="preserve">future studies will need to </w:t>
      </w:r>
      <w:r w:rsidR="00E84360">
        <w:rPr>
          <w:rFonts w:ascii="Arial" w:hAnsi="Arial" w:cs="Arial"/>
        </w:rPr>
        <w:t xml:space="preserve">address these limitations and </w:t>
      </w:r>
      <w:r>
        <w:rPr>
          <w:rFonts w:ascii="Arial" w:hAnsi="Arial" w:cs="Arial"/>
        </w:rPr>
        <w:t xml:space="preserve">validate these results to obtain a better understanding of </w:t>
      </w:r>
      <w:proofErr w:type="spellStart"/>
      <w:r>
        <w:rPr>
          <w:rFonts w:ascii="Arial" w:hAnsi="Arial" w:cs="Arial"/>
        </w:rPr>
        <w:t>nilotinib</w:t>
      </w:r>
      <w:proofErr w:type="spellEnd"/>
      <w:r>
        <w:rPr>
          <w:rFonts w:ascii="Arial" w:hAnsi="Arial" w:cs="Arial"/>
        </w:rPr>
        <w:t xml:space="preserve">-induced metabolic adverse effects.    </w:t>
      </w:r>
    </w:p>
    <w:p w14:paraId="2D176E03" w14:textId="77777777" w:rsidR="00DE3A7F" w:rsidRDefault="00DE3A7F" w:rsidP="008708C5">
      <w:pPr>
        <w:autoSpaceDE w:val="0"/>
        <w:autoSpaceDN w:val="0"/>
        <w:adjustRightInd w:val="0"/>
        <w:spacing w:after="0" w:line="480" w:lineRule="auto"/>
        <w:jc w:val="both"/>
        <w:rPr>
          <w:rFonts w:ascii="Arial" w:hAnsi="Arial" w:cs="Arial"/>
        </w:rPr>
      </w:pPr>
    </w:p>
    <w:p w14:paraId="46265A15" w14:textId="4BD834BA" w:rsidR="00302CCB" w:rsidRDefault="00302CCB" w:rsidP="00E912B5">
      <w:pPr>
        <w:tabs>
          <w:tab w:val="center" w:pos="4513"/>
        </w:tabs>
        <w:spacing w:after="0" w:line="480" w:lineRule="auto"/>
        <w:rPr>
          <w:rFonts w:ascii="Arial" w:hAnsi="Arial" w:cs="Arial"/>
          <w:b/>
          <w:color w:val="2E74B5" w:themeColor="accent1" w:themeShade="BF"/>
          <w:szCs w:val="24"/>
        </w:rPr>
      </w:pPr>
      <w:r>
        <w:rPr>
          <w:rFonts w:ascii="Arial" w:hAnsi="Arial" w:cs="Arial"/>
          <w:b/>
          <w:color w:val="2E74B5" w:themeColor="accent1" w:themeShade="BF"/>
          <w:szCs w:val="24"/>
        </w:rPr>
        <w:t>Acknowledgements</w:t>
      </w:r>
      <w:r w:rsidR="00E912B5">
        <w:rPr>
          <w:rFonts w:ascii="Arial" w:hAnsi="Arial" w:cs="Arial"/>
          <w:b/>
          <w:color w:val="2E74B5" w:themeColor="accent1" w:themeShade="BF"/>
          <w:szCs w:val="24"/>
        </w:rPr>
        <w:tab/>
      </w:r>
    </w:p>
    <w:p w14:paraId="6E80742D" w14:textId="3F3C6608" w:rsidR="00302CCB" w:rsidRDefault="00302CCB" w:rsidP="00302CCB">
      <w:pPr>
        <w:spacing w:after="0" w:line="480" w:lineRule="auto"/>
        <w:rPr>
          <w:rFonts w:ascii="Arial" w:hAnsi="Arial" w:cs="Arial"/>
          <w:szCs w:val="24"/>
        </w:rPr>
      </w:pPr>
      <w:r w:rsidRPr="00302CCB">
        <w:rPr>
          <w:rFonts w:ascii="Arial" w:hAnsi="Arial" w:cs="Arial"/>
          <w:szCs w:val="24"/>
        </w:rPr>
        <w:t xml:space="preserve">This work was funded by </w:t>
      </w:r>
      <w:proofErr w:type="spellStart"/>
      <w:r w:rsidR="0073278F">
        <w:rPr>
          <w:rFonts w:ascii="Arial" w:hAnsi="Arial" w:cs="Arial"/>
          <w:szCs w:val="24"/>
        </w:rPr>
        <w:t>Wellcome</w:t>
      </w:r>
      <w:proofErr w:type="spellEnd"/>
      <w:r w:rsidR="0073278F">
        <w:rPr>
          <w:rFonts w:ascii="Arial" w:hAnsi="Arial" w:cs="Arial"/>
          <w:szCs w:val="24"/>
        </w:rPr>
        <w:t xml:space="preserve"> Trust Institutional Strategic Support Fund. </w:t>
      </w:r>
    </w:p>
    <w:p w14:paraId="128B219C" w14:textId="77777777" w:rsidR="00DE3A7F" w:rsidRDefault="00DE3A7F" w:rsidP="00302CCB">
      <w:pPr>
        <w:spacing w:after="0" w:line="480" w:lineRule="auto"/>
        <w:rPr>
          <w:rFonts w:ascii="Arial" w:hAnsi="Arial" w:cs="Arial"/>
          <w:szCs w:val="24"/>
        </w:rPr>
      </w:pPr>
    </w:p>
    <w:p w14:paraId="53FFBCF9" w14:textId="6FBF884E" w:rsidR="00910AC0" w:rsidRDefault="00910AC0" w:rsidP="00910AC0">
      <w:pPr>
        <w:spacing w:after="0" w:line="480" w:lineRule="auto"/>
        <w:rPr>
          <w:rFonts w:ascii="Arial" w:hAnsi="Arial" w:cs="Arial"/>
          <w:b/>
          <w:color w:val="2E74B5" w:themeColor="accent1" w:themeShade="BF"/>
          <w:szCs w:val="24"/>
        </w:rPr>
      </w:pPr>
      <w:r>
        <w:rPr>
          <w:rFonts w:ascii="Arial" w:hAnsi="Arial" w:cs="Arial"/>
          <w:b/>
          <w:color w:val="2E74B5" w:themeColor="accent1" w:themeShade="BF"/>
          <w:szCs w:val="24"/>
        </w:rPr>
        <w:t>Author contributions</w:t>
      </w:r>
    </w:p>
    <w:p w14:paraId="6157E531" w14:textId="72BA9993" w:rsidR="00910AC0" w:rsidRDefault="00910AC0" w:rsidP="00910AC0">
      <w:pPr>
        <w:autoSpaceDE w:val="0"/>
        <w:autoSpaceDN w:val="0"/>
        <w:adjustRightInd w:val="0"/>
        <w:spacing w:after="0" w:line="480" w:lineRule="auto"/>
        <w:jc w:val="both"/>
        <w:rPr>
          <w:rFonts w:ascii="Arial" w:eastAsia="ScalaLancetPro" w:hAnsi="Arial" w:cs="Arial"/>
        </w:rPr>
      </w:pPr>
      <w:r w:rsidRPr="00982C48">
        <w:rPr>
          <w:rFonts w:ascii="Arial" w:hAnsi="Arial" w:cs="Arial"/>
          <w:lang w:eastAsia="en-GB"/>
        </w:rPr>
        <w:t xml:space="preserve">SP, </w:t>
      </w:r>
      <w:r w:rsidR="00CC5EB5" w:rsidRPr="00982C48">
        <w:rPr>
          <w:rFonts w:ascii="Arial" w:hAnsi="Arial" w:cs="Arial"/>
          <w:lang w:eastAsia="en-GB"/>
        </w:rPr>
        <w:t>R</w:t>
      </w:r>
      <w:r w:rsidR="008C147E">
        <w:rPr>
          <w:rFonts w:ascii="Arial" w:hAnsi="Arial" w:cs="Arial"/>
          <w:lang w:eastAsia="en-GB"/>
        </w:rPr>
        <w:t>E</w:t>
      </w:r>
      <w:r w:rsidR="00CC5EB5" w:rsidRPr="00982C48">
        <w:rPr>
          <w:rFonts w:ascii="Arial" w:hAnsi="Arial" w:cs="Arial"/>
          <w:lang w:eastAsia="en-GB"/>
        </w:rPr>
        <w:t>C</w:t>
      </w:r>
      <w:r w:rsidRPr="00982C48">
        <w:rPr>
          <w:rFonts w:ascii="Arial" w:hAnsi="Arial" w:cs="Arial"/>
          <w:lang w:eastAsia="en-GB"/>
        </w:rPr>
        <w:t xml:space="preserve"> and MP conceptualised and designed the study. </w:t>
      </w:r>
      <w:r w:rsidR="00CC5EB5" w:rsidRPr="00982C48">
        <w:rPr>
          <w:rFonts w:ascii="Arial" w:hAnsi="Arial" w:cs="Arial"/>
          <w:lang w:eastAsia="en-GB"/>
        </w:rPr>
        <w:t>SS, EO, TF and SP conducted the experimental work and analysis. R</w:t>
      </w:r>
      <w:r w:rsidR="008C147E">
        <w:rPr>
          <w:rFonts w:ascii="Arial" w:hAnsi="Arial" w:cs="Arial"/>
          <w:lang w:eastAsia="en-GB"/>
        </w:rPr>
        <w:t>E</w:t>
      </w:r>
      <w:r w:rsidR="00CC5EB5" w:rsidRPr="00982C48">
        <w:rPr>
          <w:rFonts w:ascii="Arial" w:hAnsi="Arial" w:cs="Arial"/>
          <w:lang w:eastAsia="en-GB"/>
        </w:rPr>
        <w:t>C, KK and LW carried out the recruitment of patients and collection of samples and the clinical data. SP, R</w:t>
      </w:r>
      <w:r w:rsidR="008C147E">
        <w:rPr>
          <w:rFonts w:ascii="Arial" w:hAnsi="Arial" w:cs="Arial"/>
          <w:lang w:eastAsia="en-GB"/>
        </w:rPr>
        <w:t>E</w:t>
      </w:r>
      <w:r w:rsidR="00CC5EB5" w:rsidRPr="00982C48">
        <w:rPr>
          <w:rFonts w:ascii="Arial" w:hAnsi="Arial" w:cs="Arial"/>
          <w:lang w:eastAsia="en-GB"/>
        </w:rPr>
        <w:t xml:space="preserve">C, MP, SS and EO </w:t>
      </w:r>
      <w:r w:rsidRPr="00982C48">
        <w:rPr>
          <w:rFonts w:ascii="Arial" w:hAnsi="Arial" w:cs="Arial"/>
          <w:lang w:eastAsia="en-GB"/>
        </w:rPr>
        <w:t xml:space="preserve">interpreted the data. </w:t>
      </w:r>
      <w:r w:rsidR="00CC5EB5" w:rsidRPr="00982C48">
        <w:rPr>
          <w:rFonts w:ascii="Arial" w:hAnsi="Arial" w:cs="Arial"/>
          <w:lang w:eastAsia="en-GB"/>
        </w:rPr>
        <w:t>SS, EO, LW, TF, KK, MP, R</w:t>
      </w:r>
      <w:r w:rsidR="008C147E">
        <w:rPr>
          <w:rFonts w:ascii="Arial" w:hAnsi="Arial" w:cs="Arial"/>
          <w:lang w:eastAsia="en-GB"/>
        </w:rPr>
        <w:t>E</w:t>
      </w:r>
      <w:r w:rsidR="00CC5EB5" w:rsidRPr="00982C48">
        <w:rPr>
          <w:rFonts w:ascii="Arial" w:hAnsi="Arial" w:cs="Arial"/>
          <w:lang w:eastAsia="en-GB"/>
        </w:rPr>
        <w:t>C and SP</w:t>
      </w:r>
      <w:r w:rsidRPr="00982C48">
        <w:rPr>
          <w:rFonts w:ascii="Arial" w:hAnsi="Arial" w:cs="Arial"/>
          <w:lang w:eastAsia="en-GB"/>
        </w:rPr>
        <w:t xml:space="preserve"> drafted the article. </w:t>
      </w:r>
      <w:r w:rsidRPr="00982C48">
        <w:rPr>
          <w:rFonts w:ascii="Arial" w:eastAsia="ScalaLancetPro" w:hAnsi="Arial" w:cs="Arial"/>
        </w:rPr>
        <w:t xml:space="preserve">All authors had access to the </w:t>
      </w:r>
      <w:r w:rsidR="00546BD2" w:rsidRPr="00982C48">
        <w:rPr>
          <w:rFonts w:ascii="Arial" w:eastAsia="ScalaLancetPro" w:hAnsi="Arial" w:cs="Arial"/>
        </w:rPr>
        <w:t>final draft manuscript</w:t>
      </w:r>
      <w:r w:rsidRPr="00982C48">
        <w:rPr>
          <w:rFonts w:ascii="Arial" w:eastAsia="ScalaLancetPro" w:hAnsi="Arial" w:cs="Arial"/>
        </w:rPr>
        <w:t xml:space="preserve"> and approved the submission of the article.</w:t>
      </w:r>
    </w:p>
    <w:p w14:paraId="5D98B018" w14:textId="60E9AB43" w:rsidR="00D510EB" w:rsidRDefault="00D510EB" w:rsidP="00D510EB">
      <w:pPr>
        <w:spacing w:after="0" w:line="480" w:lineRule="auto"/>
        <w:rPr>
          <w:rFonts w:ascii="Arial" w:hAnsi="Arial" w:cs="Arial"/>
          <w:b/>
          <w:color w:val="2E74B5" w:themeColor="accent1" w:themeShade="BF"/>
          <w:szCs w:val="24"/>
        </w:rPr>
      </w:pPr>
      <w:r>
        <w:rPr>
          <w:rFonts w:ascii="Arial" w:hAnsi="Arial" w:cs="Arial"/>
          <w:b/>
          <w:color w:val="2E74B5" w:themeColor="accent1" w:themeShade="BF"/>
          <w:szCs w:val="24"/>
        </w:rPr>
        <w:lastRenderedPageBreak/>
        <w:t>Competing interests</w:t>
      </w:r>
    </w:p>
    <w:p w14:paraId="7FA9BB2D" w14:textId="7D037A3D" w:rsidR="00D510EB" w:rsidRPr="00910AC0" w:rsidRDefault="00910AC0" w:rsidP="00D510EB">
      <w:pPr>
        <w:spacing w:after="0" w:line="480" w:lineRule="auto"/>
        <w:rPr>
          <w:rFonts w:ascii="Arial" w:hAnsi="Arial" w:cs="Arial"/>
          <w:b/>
          <w:color w:val="2E74B5" w:themeColor="accent1" w:themeShade="BF"/>
          <w:sz w:val="32"/>
          <w:szCs w:val="24"/>
        </w:rPr>
      </w:pPr>
      <w:r w:rsidRPr="00910AC0">
        <w:rPr>
          <w:rFonts w:ascii="Arial" w:hAnsi="Arial" w:cs="Arial"/>
          <w:szCs w:val="16"/>
        </w:rPr>
        <w:t>The authors declare no competing financial interests</w:t>
      </w:r>
      <w:r>
        <w:rPr>
          <w:rFonts w:ascii="Arial" w:hAnsi="Arial" w:cs="Arial"/>
          <w:szCs w:val="16"/>
        </w:rPr>
        <w:t>.</w:t>
      </w:r>
    </w:p>
    <w:p w14:paraId="35199B89" w14:textId="77777777" w:rsidR="00E36565" w:rsidRPr="00D422F0" w:rsidRDefault="00E36565" w:rsidP="001310CE">
      <w:pPr>
        <w:spacing w:after="0" w:line="480" w:lineRule="auto"/>
        <w:rPr>
          <w:rFonts w:ascii="Times New Roman" w:hAnsi="Times New Roman"/>
          <w:noProof/>
          <w:sz w:val="24"/>
          <w:szCs w:val="24"/>
          <w:lang w:val="en-US"/>
        </w:rPr>
      </w:pPr>
      <w:r w:rsidRPr="00D422F0">
        <w:rPr>
          <w:rFonts w:ascii="Arial" w:hAnsi="Arial" w:cs="Arial"/>
          <w:b/>
          <w:noProof/>
          <w:color w:val="2E74B5" w:themeColor="accent1" w:themeShade="BF"/>
          <w:lang w:eastAsia="en-GB"/>
        </w:rPr>
        <w:t>References</w:t>
      </w:r>
      <w:r w:rsidR="007654A2" w:rsidRPr="00D422F0">
        <w:rPr>
          <w:rFonts w:ascii="Times New Roman" w:hAnsi="Times New Roman"/>
          <w:noProof/>
          <w:sz w:val="24"/>
          <w:szCs w:val="24"/>
          <w:lang w:eastAsia="en-GB"/>
        </w:rPr>
        <mc:AlternateContent>
          <mc:Choice Requires="wps">
            <w:drawing>
              <wp:anchor distT="0" distB="0" distL="114300" distR="114300" simplePos="0" relativeHeight="251672064" behindDoc="0" locked="0" layoutInCell="1" allowOverlap="1" wp14:anchorId="25F18454" wp14:editId="3D6E4449">
                <wp:simplePos x="0" y="0"/>
                <wp:positionH relativeFrom="column">
                  <wp:posOffset>4000500</wp:posOffset>
                </wp:positionH>
                <wp:positionV relativeFrom="paragraph">
                  <wp:posOffset>213995</wp:posOffset>
                </wp:positionV>
                <wp:extent cx="209550" cy="238125"/>
                <wp:effectExtent l="0" t="0" r="0" b="0"/>
                <wp:wrapNone/>
                <wp:docPr id="58" name="Text Box 1"/>
                <wp:cNvGraphicFramePr/>
                <a:graphic xmlns:a="http://schemas.openxmlformats.org/drawingml/2006/main">
                  <a:graphicData uri="http://schemas.microsoft.com/office/word/2010/wordprocessingShape">
                    <wps:wsp>
                      <wps:cNvSpPr txBox="1"/>
                      <wps:spPr>
                        <a:xfrm>
                          <a:off x="0" y="0"/>
                          <a:ext cx="209550" cy="238125"/>
                        </a:xfrm>
                        <a:prstGeom prst="rect">
                          <a:avLst/>
                        </a:prstGeom>
                      </wps:spPr>
                      <wps:txbx>
                        <w:txbxContent>
                          <w:p w14:paraId="5EEB3947" w14:textId="77777777" w:rsidR="00FD2831" w:rsidRDefault="00FD2831" w:rsidP="007654A2">
                            <w:pPr>
                              <w:pStyle w:val="NormalWeb"/>
                              <w:spacing w:before="0" w:beforeAutospacing="0" w:after="0" w:afterAutospacing="0"/>
                            </w:pPr>
                          </w:p>
                        </w:txbxContent>
                      </wps:txbx>
                      <wps:bodyPr vertOverflow="clip" wrap="square" rtlCol="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F18454" id="_x0000_t202" coordsize="21600,21600" o:spt="202" path="m,l,21600r21600,l21600,xe">
                <v:stroke joinstyle="miter"/>
                <v:path gradientshapeok="t" o:connecttype="rect"/>
              </v:shapetype>
              <v:shape id="Text Box 1" o:spid="_x0000_s1026" type="#_x0000_t202" style="position:absolute;margin-left:315pt;margin-top:16.85pt;width:16.5pt;height:18.7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" filled="f" stroked="f">
                <v:textbox>
                  <w:txbxContent>
                    <w:p w14:paraId="5EEB3947" w14:textId="77777777" w:rsidR="00FD2831" w:rsidRDefault="00FD2831" w:rsidP="007654A2">
                      <w:pPr>
                        <w:pStyle w:val="NormalWeb"/>
                        <w:spacing w:before="0" w:beforeAutospacing="0" w:after="0" w:afterAutospacing="0"/>
                      </w:pPr>
                    </w:p>
                  </w:txbxContent>
                </v:textbox>
              </v:shape>
            </w:pict>
          </mc:Fallback>
        </mc:AlternateContent>
      </w:r>
    </w:p>
    <w:p w14:paraId="44936FD8" w14:textId="77777777" w:rsidR="00D630B1" w:rsidRPr="001D7A2D" w:rsidRDefault="00E36565" w:rsidP="001D7A2D">
      <w:pPr>
        <w:pStyle w:val="EndNoteBibliography"/>
        <w:ind w:left="720" w:hanging="720"/>
        <w:jc w:val="both"/>
        <w:rPr>
          <w:rFonts w:ascii="Arial" w:hAnsi="Arial" w:cs="Arial"/>
        </w:rPr>
      </w:pPr>
      <w:r>
        <w:rPr>
          <w:rFonts w:ascii="Times New Roman" w:hAnsi="Times New Roman"/>
          <w:sz w:val="24"/>
          <w:szCs w:val="24"/>
        </w:rPr>
        <w:fldChar w:fldCharType="begin"/>
      </w:r>
      <w:r>
        <w:rPr>
          <w:rFonts w:ascii="Times New Roman" w:hAnsi="Times New Roman"/>
          <w:sz w:val="24"/>
          <w:szCs w:val="24"/>
        </w:rPr>
        <w:instrText xml:space="preserve"> ADDIN EN.REFLIST </w:instrText>
      </w:r>
      <w:r>
        <w:rPr>
          <w:rFonts w:ascii="Times New Roman" w:hAnsi="Times New Roman"/>
          <w:sz w:val="24"/>
          <w:szCs w:val="24"/>
        </w:rPr>
        <w:fldChar w:fldCharType="separate"/>
      </w:r>
      <w:r w:rsidR="00D630B1" w:rsidRPr="001D7A2D">
        <w:rPr>
          <w:rFonts w:ascii="Arial" w:hAnsi="Arial" w:cs="Arial"/>
        </w:rPr>
        <w:t>1.</w:t>
      </w:r>
      <w:r w:rsidR="00D630B1" w:rsidRPr="001D7A2D">
        <w:rPr>
          <w:rFonts w:ascii="Arial" w:hAnsi="Arial" w:cs="Arial"/>
        </w:rPr>
        <w:tab/>
        <w:t>Saglio G, Kim DW, Issaragrisil S, le Coutre P, Etienne G, Lobo C</w:t>
      </w:r>
      <w:r w:rsidR="00D630B1" w:rsidRPr="001D7A2D">
        <w:rPr>
          <w:rFonts w:ascii="Arial" w:hAnsi="Arial" w:cs="Arial"/>
          <w:i/>
        </w:rPr>
        <w:t>, et al.</w:t>
      </w:r>
      <w:r w:rsidR="00D630B1" w:rsidRPr="001D7A2D">
        <w:rPr>
          <w:rFonts w:ascii="Arial" w:hAnsi="Arial" w:cs="Arial"/>
        </w:rPr>
        <w:t xml:space="preserve"> Nilotinib versus imatinib for newly diagnosed chronic myeloid leukemia. </w:t>
      </w:r>
      <w:r w:rsidR="00D630B1" w:rsidRPr="001D7A2D">
        <w:rPr>
          <w:rFonts w:ascii="Arial" w:hAnsi="Arial" w:cs="Arial"/>
          <w:i/>
        </w:rPr>
        <w:t xml:space="preserve">N Engl J Med. </w:t>
      </w:r>
      <w:r w:rsidR="00D630B1" w:rsidRPr="001D7A2D">
        <w:rPr>
          <w:rFonts w:ascii="Arial" w:hAnsi="Arial" w:cs="Arial"/>
        </w:rPr>
        <w:t>2010; 362: 2251-2259.</w:t>
      </w:r>
    </w:p>
    <w:p w14:paraId="341215C9" w14:textId="77777777" w:rsidR="00D630B1" w:rsidRPr="001D7A2D" w:rsidRDefault="00D630B1" w:rsidP="001D7A2D">
      <w:pPr>
        <w:pStyle w:val="EndNoteBibliography"/>
        <w:spacing w:after="0"/>
        <w:jc w:val="both"/>
        <w:rPr>
          <w:rFonts w:ascii="Arial" w:hAnsi="Arial" w:cs="Arial"/>
        </w:rPr>
      </w:pPr>
    </w:p>
    <w:p w14:paraId="54BB3D60" w14:textId="77777777" w:rsidR="00D630B1" w:rsidRPr="001D7A2D" w:rsidRDefault="00D630B1" w:rsidP="001D7A2D">
      <w:pPr>
        <w:pStyle w:val="EndNoteBibliography"/>
        <w:ind w:left="720" w:hanging="720"/>
        <w:jc w:val="both"/>
        <w:rPr>
          <w:rFonts w:ascii="Arial" w:hAnsi="Arial" w:cs="Arial"/>
        </w:rPr>
      </w:pPr>
      <w:r w:rsidRPr="001D7A2D">
        <w:rPr>
          <w:rFonts w:ascii="Arial" w:hAnsi="Arial" w:cs="Arial"/>
        </w:rPr>
        <w:t>2.</w:t>
      </w:r>
      <w:r w:rsidRPr="001D7A2D">
        <w:rPr>
          <w:rFonts w:ascii="Arial" w:hAnsi="Arial" w:cs="Arial"/>
        </w:rPr>
        <w:tab/>
        <w:t>Breccia M, Muscaritoli M, Gentilini F, Latagliata R, Carmosino I, Rossi Fanelli F</w:t>
      </w:r>
      <w:r w:rsidRPr="001D7A2D">
        <w:rPr>
          <w:rFonts w:ascii="Arial" w:hAnsi="Arial" w:cs="Arial"/>
          <w:i/>
        </w:rPr>
        <w:t>, et al.</w:t>
      </w:r>
      <w:r w:rsidRPr="001D7A2D">
        <w:rPr>
          <w:rFonts w:ascii="Arial" w:hAnsi="Arial" w:cs="Arial"/>
        </w:rPr>
        <w:t xml:space="preserve"> Impaired fasting glucose level as metabolic side effect of nilotinib in non-diabetic chronic myeloid leukemia patients resistant to imatinib. </w:t>
      </w:r>
      <w:r w:rsidRPr="001D7A2D">
        <w:rPr>
          <w:rFonts w:ascii="Arial" w:hAnsi="Arial" w:cs="Arial"/>
          <w:i/>
        </w:rPr>
        <w:t xml:space="preserve">Leuk Res. </w:t>
      </w:r>
      <w:r w:rsidRPr="001D7A2D">
        <w:rPr>
          <w:rFonts w:ascii="Arial" w:hAnsi="Arial" w:cs="Arial"/>
        </w:rPr>
        <w:t>2007; 31: 1770-1772.</w:t>
      </w:r>
    </w:p>
    <w:p w14:paraId="4867E7F7" w14:textId="77777777" w:rsidR="00D630B1" w:rsidRPr="001D7A2D" w:rsidRDefault="00D630B1" w:rsidP="001D7A2D">
      <w:pPr>
        <w:pStyle w:val="EndNoteBibliography"/>
        <w:spacing w:after="0"/>
        <w:jc w:val="both"/>
        <w:rPr>
          <w:rFonts w:ascii="Arial" w:hAnsi="Arial" w:cs="Arial"/>
        </w:rPr>
      </w:pPr>
    </w:p>
    <w:p w14:paraId="11E0E2E9" w14:textId="77777777" w:rsidR="00D630B1" w:rsidRPr="001D7A2D" w:rsidRDefault="00D630B1" w:rsidP="001D7A2D">
      <w:pPr>
        <w:pStyle w:val="EndNoteBibliography"/>
        <w:ind w:left="720" w:hanging="720"/>
        <w:jc w:val="both"/>
        <w:rPr>
          <w:rFonts w:ascii="Arial" w:hAnsi="Arial" w:cs="Arial"/>
        </w:rPr>
      </w:pPr>
      <w:r w:rsidRPr="001D7A2D">
        <w:rPr>
          <w:rFonts w:ascii="Arial" w:hAnsi="Arial" w:cs="Arial"/>
        </w:rPr>
        <w:t>3.</w:t>
      </w:r>
      <w:r w:rsidRPr="001D7A2D">
        <w:rPr>
          <w:rFonts w:ascii="Arial" w:hAnsi="Arial" w:cs="Arial"/>
        </w:rPr>
        <w:tab/>
        <w:t>Hochhaus A, Saglio G, Hughes TP, Larson RA, Kim DW, Issaragrisil S</w:t>
      </w:r>
      <w:r w:rsidRPr="001D7A2D">
        <w:rPr>
          <w:rFonts w:ascii="Arial" w:hAnsi="Arial" w:cs="Arial"/>
          <w:i/>
        </w:rPr>
        <w:t>, et al.</w:t>
      </w:r>
      <w:r w:rsidRPr="001D7A2D">
        <w:rPr>
          <w:rFonts w:ascii="Arial" w:hAnsi="Arial" w:cs="Arial"/>
        </w:rPr>
        <w:t xml:space="preserve"> Long-term benefits and risks of frontline nilotinib vs imatinib for chronic myeloid leukemia in chronic phase: 5-year update of the randomized ENESTnd trial. </w:t>
      </w:r>
      <w:r w:rsidRPr="001D7A2D">
        <w:rPr>
          <w:rFonts w:ascii="Arial" w:hAnsi="Arial" w:cs="Arial"/>
          <w:i/>
        </w:rPr>
        <w:t xml:space="preserve">Leukemia. </w:t>
      </w:r>
      <w:r w:rsidRPr="001D7A2D">
        <w:rPr>
          <w:rFonts w:ascii="Arial" w:hAnsi="Arial" w:cs="Arial"/>
        </w:rPr>
        <w:t>2016; 30: 1044-1054.</w:t>
      </w:r>
    </w:p>
    <w:p w14:paraId="3AA215EB" w14:textId="77777777" w:rsidR="00D630B1" w:rsidRPr="001D7A2D" w:rsidRDefault="00D630B1" w:rsidP="001D7A2D">
      <w:pPr>
        <w:pStyle w:val="EndNoteBibliography"/>
        <w:spacing w:after="0"/>
        <w:jc w:val="both"/>
        <w:rPr>
          <w:rFonts w:ascii="Arial" w:hAnsi="Arial" w:cs="Arial"/>
        </w:rPr>
      </w:pPr>
    </w:p>
    <w:p w14:paraId="1F6EAB3C" w14:textId="77777777" w:rsidR="00D630B1" w:rsidRPr="001D7A2D" w:rsidRDefault="00D630B1" w:rsidP="001D7A2D">
      <w:pPr>
        <w:pStyle w:val="EndNoteBibliography"/>
        <w:ind w:left="720" w:hanging="720"/>
        <w:jc w:val="both"/>
        <w:rPr>
          <w:rFonts w:ascii="Arial" w:hAnsi="Arial" w:cs="Arial"/>
        </w:rPr>
      </w:pPr>
      <w:r w:rsidRPr="001D7A2D">
        <w:rPr>
          <w:rFonts w:ascii="Arial" w:hAnsi="Arial" w:cs="Arial"/>
        </w:rPr>
        <w:t>4.</w:t>
      </w:r>
      <w:r w:rsidRPr="001D7A2D">
        <w:rPr>
          <w:rFonts w:ascii="Arial" w:hAnsi="Arial" w:cs="Arial"/>
        </w:rPr>
        <w:tab/>
        <w:t>Racil Z, Razga F, Drapalova J, Buresova L, Zackova D, Palackova M</w:t>
      </w:r>
      <w:r w:rsidRPr="001D7A2D">
        <w:rPr>
          <w:rFonts w:ascii="Arial" w:hAnsi="Arial" w:cs="Arial"/>
          <w:i/>
        </w:rPr>
        <w:t>, et al.</w:t>
      </w:r>
      <w:r w:rsidRPr="001D7A2D">
        <w:rPr>
          <w:rFonts w:ascii="Arial" w:hAnsi="Arial" w:cs="Arial"/>
        </w:rPr>
        <w:t xml:space="preserve"> Mechanism of impaired glucose metabolism during nilotinib therapy in patients with chronic myelogenous leukemia. </w:t>
      </w:r>
      <w:r w:rsidRPr="001D7A2D">
        <w:rPr>
          <w:rFonts w:ascii="Arial" w:hAnsi="Arial" w:cs="Arial"/>
          <w:i/>
        </w:rPr>
        <w:t xml:space="preserve">Haematologica. </w:t>
      </w:r>
      <w:r w:rsidRPr="001D7A2D">
        <w:rPr>
          <w:rFonts w:ascii="Arial" w:hAnsi="Arial" w:cs="Arial"/>
        </w:rPr>
        <w:t>2013; 98: e124-126.</w:t>
      </w:r>
    </w:p>
    <w:p w14:paraId="216D5E96" w14:textId="77777777" w:rsidR="00D630B1" w:rsidRPr="001D7A2D" w:rsidRDefault="00D630B1" w:rsidP="001D7A2D">
      <w:pPr>
        <w:pStyle w:val="EndNoteBibliography"/>
        <w:spacing w:after="0"/>
        <w:jc w:val="both"/>
        <w:rPr>
          <w:rFonts w:ascii="Arial" w:hAnsi="Arial" w:cs="Arial"/>
        </w:rPr>
      </w:pPr>
    </w:p>
    <w:p w14:paraId="6335B340" w14:textId="77777777" w:rsidR="00D630B1" w:rsidRPr="001D7A2D" w:rsidRDefault="00D630B1" w:rsidP="001D7A2D">
      <w:pPr>
        <w:pStyle w:val="EndNoteBibliography"/>
        <w:ind w:left="720" w:hanging="720"/>
        <w:jc w:val="both"/>
        <w:rPr>
          <w:rFonts w:ascii="Arial" w:hAnsi="Arial" w:cs="Arial"/>
        </w:rPr>
      </w:pPr>
      <w:r w:rsidRPr="001D7A2D">
        <w:rPr>
          <w:rFonts w:ascii="Arial" w:hAnsi="Arial" w:cs="Arial"/>
        </w:rPr>
        <w:t>5.</w:t>
      </w:r>
      <w:r w:rsidRPr="001D7A2D">
        <w:rPr>
          <w:rFonts w:ascii="Arial" w:hAnsi="Arial" w:cs="Arial"/>
        </w:rPr>
        <w:tab/>
        <w:t>Aichberger KJ, Herndlhofer S, Schernthaner GH, Schillinger M, Mitterbauer-Hohendanner G, Sillaber C</w:t>
      </w:r>
      <w:r w:rsidRPr="001D7A2D">
        <w:rPr>
          <w:rFonts w:ascii="Arial" w:hAnsi="Arial" w:cs="Arial"/>
          <w:i/>
        </w:rPr>
        <w:t>, et al.</w:t>
      </w:r>
      <w:r w:rsidRPr="001D7A2D">
        <w:rPr>
          <w:rFonts w:ascii="Arial" w:hAnsi="Arial" w:cs="Arial"/>
        </w:rPr>
        <w:t xml:space="preserve"> Progressive peripheral arterial occlusive disease and other vascular events during nilotinib therapy in CML. </w:t>
      </w:r>
      <w:r w:rsidRPr="001D7A2D">
        <w:rPr>
          <w:rFonts w:ascii="Arial" w:hAnsi="Arial" w:cs="Arial"/>
          <w:i/>
        </w:rPr>
        <w:t xml:space="preserve">Am J Hematol. </w:t>
      </w:r>
      <w:r w:rsidRPr="001D7A2D">
        <w:rPr>
          <w:rFonts w:ascii="Arial" w:hAnsi="Arial" w:cs="Arial"/>
        </w:rPr>
        <w:t>2011; 86: 533-539.</w:t>
      </w:r>
    </w:p>
    <w:p w14:paraId="6352C238" w14:textId="77777777" w:rsidR="00D630B1" w:rsidRPr="001D7A2D" w:rsidRDefault="00D630B1" w:rsidP="001D7A2D">
      <w:pPr>
        <w:pStyle w:val="EndNoteBibliography"/>
        <w:spacing w:after="0"/>
        <w:jc w:val="both"/>
        <w:rPr>
          <w:rFonts w:ascii="Arial" w:hAnsi="Arial" w:cs="Arial"/>
        </w:rPr>
      </w:pPr>
    </w:p>
    <w:p w14:paraId="2089A87E" w14:textId="77777777" w:rsidR="00D630B1" w:rsidRPr="001D7A2D" w:rsidRDefault="00D630B1" w:rsidP="001D7A2D">
      <w:pPr>
        <w:pStyle w:val="EndNoteBibliography"/>
        <w:ind w:left="720" w:hanging="720"/>
        <w:jc w:val="both"/>
        <w:rPr>
          <w:rFonts w:ascii="Arial" w:hAnsi="Arial" w:cs="Arial"/>
        </w:rPr>
      </w:pPr>
      <w:r w:rsidRPr="001D7A2D">
        <w:rPr>
          <w:rFonts w:ascii="Arial" w:hAnsi="Arial" w:cs="Arial"/>
        </w:rPr>
        <w:t>6.</w:t>
      </w:r>
      <w:r w:rsidRPr="001D7A2D">
        <w:rPr>
          <w:rFonts w:ascii="Arial" w:hAnsi="Arial" w:cs="Arial"/>
        </w:rPr>
        <w:tab/>
        <w:t xml:space="preserve">Rosen ED, Spiegelman BM. Adipocytes as regulators of energy balance and glucose homeostasis. </w:t>
      </w:r>
      <w:r w:rsidRPr="001D7A2D">
        <w:rPr>
          <w:rFonts w:ascii="Arial" w:hAnsi="Arial" w:cs="Arial"/>
          <w:i/>
        </w:rPr>
        <w:t xml:space="preserve">Nature. </w:t>
      </w:r>
      <w:r w:rsidRPr="001D7A2D">
        <w:rPr>
          <w:rFonts w:ascii="Arial" w:hAnsi="Arial" w:cs="Arial"/>
        </w:rPr>
        <w:t>2006; 444: 847-853.</w:t>
      </w:r>
    </w:p>
    <w:p w14:paraId="2F03414C" w14:textId="77777777" w:rsidR="00D630B1" w:rsidRPr="001D7A2D" w:rsidRDefault="00D630B1" w:rsidP="001D7A2D">
      <w:pPr>
        <w:pStyle w:val="EndNoteBibliography"/>
        <w:spacing w:after="0"/>
        <w:jc w:val="both"/>
        <w:rPr>
          <w:rFonts w:ascii="Arial" w:hAnsi="Arial" w:cs="Arial"/>
        </w:rPr>
      </w:pPr>
    </w:p>
    <w:p w14:paraId="6536C2B0" w14:textId="77777777" w:rsidR="00D630B1" w:rsidRPr="001D7A2D" w:rsidRDefault="00D630B1" w:rsidP="001D7A2D">
      <w:pPr>
        <w:pStyle w:val="EndNoteBibliography"/>
        <w:ind w:left="720" w:hanging="720"/>
        <w:jc w:val="both"/>
        <w:rPr>
          <w:rFonts w:ascii="Arial" w:hAnsi="Arial" w:cs="Arial"/>
        </w:rPr>
      </w:pPr>
      <w:r w:rsidRPr="001D7A2D">
        <w:rPr>
          <w:rFonts w:ascii="Arial" w:hAnsi="Arial" w:cs="Arial"/>
        </w:rPr>
        <w:t>7.</w:t>
      </w:r>
      <w:r w:rsidRPr="001D7A2D">
        <w:rPr>
          <w:rFonts w:ascii="Arial" w:hAnsi="Arial" w:cs="Arial"/>
        </w:rPr>
        <w:tab/>
        <w:t xml:space="preserve">Ravussin E, Smith SR. Increased fat intake, impaired fat oxidation, and failure of fat cell proliferation result in ectopic fat storage, insulin resistance, and type 2 diabetes mellitus. </w:t>
      </w:r>
      <w:r w:rsidRPr="001D7A2D">
        <w:rPr>
          <w:rFonts w:ascii="Arial" w:hAnsi="Arial" w:cs="Arial"/>
          <w:i/>
        </w:rPr>
        <w:t xml:space="preserve">Ann N Y Acad Sci. </w:t>
      </w:r>
      <w:r w:rsidRPr="001D7A2D">
        <w:rPr>
          <w:rFonts w:ascii="Arial" w:hAnsi="Arial" w:cs="Arial"/>
        </w:rPr>
        <w:t>2002; 967: 363-378.</w:t>
      </w:r>
    </w:p>
    <w:p w14:paraId="72099D92" w14:textId="77777777" w:rsidR="00D630B1" w:rsidRPr="001D7A2D" w:rsidRDefault="00D630B1" w:rsidP="001D7A2D">
      <w:pPr>
        <w:pStyle w:val="EndNoteBibliography"/>
        <w:spacing w:after="0"/>
        <w:jc w:val="both"/>
        <w:rPr>
          <w:rFonts w:ascii="Arial" w:hAnsi="Arial" w:cs="Arial"/>
        </w:rPr>
      </w:pPr>
    </w:p>
    <w:p w14:paraId="657E3932" w14:textId="77777777" w:rsidR="00D630B1" w:rsidRPr="001D7A2D" w:rsidRDefault="00D630B1" w:rsidP="001D7A2D">
      <w:pPr>
        <w:pStyle w:val="EndNoteBibliography"/>
        <w:ind w:left="720" w:hanging="720"/>
        <w:jc w:val="both"/>
        <w:rPr>
          <w:rFonts w:ascii="Arial" w:hAnsi="Arial" w:cs="Arial"/>
        </w:rPr>
      </w:pPr>
      <w:r w:rsidRPr="001D7A2D">
        <w:rPr>
          <w:rFonts w:ascii="Arial" w:hAnsi="Arial" w:cs="Arial"/>
        </w:rPr>
        <w:t>8.</w:t>
      </w:r>
      <w:r w:rsidRPr="001D7A2D">
        <w:rPr>
          <w:rFonts w:ascii="Arial" w:hAnsi="Arial" w:cs="Arial"/>
        </w:rPr>
        <w:tab/>
        <w:t>Pushpakom SP, Adaikalakoteswari A, Owen A, Back DJ, Tripathi G, Kumar S</w:t>
      </w:r>
      <w:r w:rsidRPr="001D7A2D">
        <w:rPr>
          <w:rFonts w:ascii="Arial" w:hAnsi="Arial" w:cs="Arial"/>
          <w:i/>
        </w:rPr>
        <w:t>, et al.</w:t>
      </w:r>
      <w:r w:rsidRPr="001D7A2D">
        <w:rPr>
          <w:rFonts w:ascii="Arial" w:hAnsi="Arial" w:cs="Arial"/>
        </w:rPr>
        <w:t xml:space="preserve"> Telmisartan reverses antiretroviral-induced adipocyte toxicity and insulin resistance in vitro. </w:t>
      </w:r>
      <w:r w:rsidRPr="001D7A2D">
        <w:rPr>
          <w:rFonts w:ascii="Arial" w:hAnsi="Arial" w:cs="Arial"/>
          <w:i/>
        </w:rPr>
        <w:t xml:space="preserve">Diab Vasc Dis Res. </w:t>
      </w:r>
      <w:r w:rsidRPr="001D7A2D">
        <w:rPr>
          <w:rFonts w:ascii="Arial" w:hAnsi="Arial" w:cs="Arial"/>
        </w:rPr>
        <w:t>2018; 1479164118757924.</w:t>
      </w:r>
    </w:p>
    <w:p w14:paraId="5FE9D76D" w14:textId="77777777" w:rsidR="00D630B1" w:rsidRPr="001D7A2D" w:rsidRDefault="00D630B1" w:rsidP="001D7A2D">
      <w:pPr>
        <w:pStyle w:val="EndNoteBibliography"/>
        <w:spacing w:after="0"/>
        <w:jc w:val="both"/>
        <w:rPr>
          <w:rFonts w:ascii="Arial" w:hAnsi="Arial" w:cs="Arial"/>
        </w:rPr>
      </w:pPr>
    </w:p>
    <w:p w14:paraId="0A15E694" w14:textId="77777777" w:rsidR="00D630B1" w:rsidRPr="001D7A2D" w:rsidRDefault="00D630B1" w:rsidP="001D7A2D">
      <w:pPr>
        <w:pStyle w:val="EndNoteBibliography"/>
        <w:ind w:left="720" w:hanging="720"/>
        <w:jc w:val="both"/>
        <w:rPr>
          <w:rFonts w:ascii="Arial" w:hAnsi="Arial" w:cs="Arial"/>
        </w:rPr>
      </w:pPr>
      <w:r w:rsidRPr="001D7A2D">
        <w:rPr>
          <w:rFonts w:ascii="Arial" w:hAnsi="Arial" w:cs="Arial"/>
        </w:rPr>
        <w:t>9.</w:t>
      </w:r>
      <w:r w:rsidRPr="001D7A2D">
        <w:rPr>
          <w:rFonts w:ascii="Arial" w:hAnsi="Arial" w:cs="Arial"/>
        </w:rPr>
        <w:tab/>
        <w:t xml:space="preserve">Takagi H, Niwa M, Mizuno Y, Goto SN, Umemoto T. Telmisartan as a metabolic sartan: the first meta-analysis of randomized controlled trials in metabolic syndrome. </w:t>
      </w:r>
      <w:r w:rsidRPr="001D7A2D">
        <w:rPr>
          <w:rFonts w:ascii="Arial" w:hAnsi="Arial" w:cs="Arial"/>
          <w:i/>
        </w:rPr>
        <w:t xml:space="preserve">J Am Soc Hypertens. </w:t>
      </w:r>
      <w:r w:rsidRPr="001D7A2D">
        <w:rPr>
          <w:rFonts w:ascii="Arial" w:hAnsi="Arial" w:cs="Arial"/>
        </w:rPr>
        <w:t>2013; 7: 229-235.</w:t>
      </w:r>
    </w:p>
    <w:p w14:paraId="55D3BBED" w14:textId="77777777" w:rsidR="00D630B1" w:rsidRPr="001D7A2D" w:rsidRDefault="00D630B1" w:rsidP="001D7A2D">
      <w:pPr>
        <w:pStyle w:val="EndNoteBibliography"/>
        <w:spacing w:after="0"/>
        <w:jc w:val="both"/>
        <w:rPr>
          <w:rFonts w:ascii="Arial" w:hAnsi="Arial" w:cs="Arial"/>
        </w:rPr>
      </w:pPr>
    </w:p>
    <w:p w14:paraId="01F96C4D" w14:textId="77777777" w:rsidR="00D630B1" w:rsidRPr="001D7A2D" w:rsidRDefault="00D630B1" w:rsidP="001D7A2D">
      <w:pPr>
        <w:pStyle w:val="EndNoteBibliography"/>
        <w:ind w:left="720" w:hanging="720"/>
        <w:jc w:val="both"/>
        <w:rPr>
          <w:rFonts w:ascii="Arial" w:hAnsi="Arial" w:cs="Arial"/>
        </w:rPr>
      </w:pPr>
      <w:r w:rsidRPr="001D7A2D">
        <w:rPr>
          <w:rFonts w:ascii="Arial" w:hAnsi="Arial" w:cs="Arial"/>
        </w:rPr>
        <w:t>10.</w:t>
      </w:r>
      <w:r w:rsidRPr="001D7A2D">
        <w:rPr>
          <w:rFonts w:ascii="Arial" w:hAnsi="Arial" w:cs="Arial"/>
        </w:rPr>
        <w:tab/>
        <w:t xml:space="preserve">Virtue S, Vidal-Puig A. Adipose tissue expandability, lipotoxicity and the Metabolic Syndrome--an allostatic perspective. </w:t>
      </w:r>
      <w:r w:rsidRPr="001D7A2D">
        <w:rPr>
          <w:rFonts w:ascii="Arial" w:hAnsi="Arial" w:cs="Arial"/>
          <w:i/>
        </w:rPr>
        <w:t xml:space="preserve">Biochim Biophys Acta. </w:t>
      </w:r>
      <w:r w:rsidRPr="001D7A2D">
        <w:rPr>
          <w:rFonts w:ascii="Arial" w:hAnsi="Arial" w:cs="Arial"/>
        </w:rPr>
        <w:t>2010; 1801: 338-349.</w:t>
      </w:r>
    </w:p>
    <w:p w14:paraId="4F4D1C51" w14:textId="77777777" w:rsidR="00D630B1" w:rsidRPr="001D7A2D" w:rsidRDefault="00D630B1" w:rsidP="001D7A2D">
      <w:pPr>
        <w:pStyle w:val="EndNoteBibliography"/>
        <w:spacing w:after="0"/>
        <w:jc w:val="both"/>
        <w:rPr>
          <w:rFonts w:ascii="Arial" w:hAnsi="Arial" w:cs="Arial"/>
        </w:rPr>
      </w:pPr>
    </w:p>
    <w:p w14:paraId="3E5A4297" w14:textId="77777777" w:rsidR="00D630B1" w:rsidRPr="001D7A2D" w:rsidRDefault="00D630B1" w:rsidP="001D7A2D">
      <w:pPr>
        <w:pStyle w:val="EndNoteBibliography"/>
        <w:ind w:left="720" w:hanging="720"/>
        <w:jc w:val="both"/>
        <w:rPr>
          <w:rFonts w:ascii="Arial" w:hAnsi="Arial" w:cs="Arial"/>
        </w:rPr>
      </w:pPr>
      <w:r w:rsidRPr="001D7A2D">
        <w:rPr>
          <w:rFonts w:ascii="Arial" w:hAnsi="Arial" w:cs="Arial"/>
        </w:rPr>
        <w:lastRenderedPageBreak/>
        <w:t>11.</w:t>
      </w:r>
      <w:r w:rsidRPr="001D7A2D">
        <w:rPr>
          <w:rFonts w:ascii="Arial" w:hAnsi="Arial" w:cs="Arial"/>
        </w:rPr>
        <w:tab/>
        <w:t xml:space="preserve">Rosen ED, MacDougald OA. Adipocyte differentiation from the inside out. </w:t>
      </w:r>
      <w:r w:rsidRPr="001D7A2D">
        <w:rPr>
          <w:rFonts w:ascii="Arial" w:hAnsi="Arial" w:cs="Arial"/>
          <w:i/>
        </w:rPr>
        <w:t xml:space="preserve">Nat Rev Mol Cell Biol. </w:t>
      </w:r>
      <w:r w:rsidRPr="001D7A2D">
        <w:rPr>
          <w:rFonts w:ascii="Arial" w:hAnsi="Arial" w:cs="Arial"/>
        </w:rPr>
        <w:t>2006; 7: 885-896.</w:t>
      </w:r>
    </w:p>
    <w:p w14:paraId="10D2C16F" w14:textId="77777777" w:rsidR="00D630B1" w:rsidRPr="001D7A2D" w:rsidRDefault="00D630B1" w:rsidP="001D7A2D">
      <w:pPr>
        <w:pStyle w:val="EndNoteBibliography"/>
        <w:spacing w:after="0"/>
        <w:jc w:val="both"/>
        <w:rPr>
          <w:rFonts w:ascii="Arial" w:hAnsi="Arial" w:cs="Arial"/>
        </w:rPr>
      </w:pPr>
    </w:p>
    <w:p w14:paraId="7A561599" w14:textId="77777777" w:rsidR="00D630B1" w:rsidRPr="001D7A2D" w:rsidRDefault="00D630B1" w:rsidP="001D7A2D">
      <w:pPr>
        <w:pStyle w:val="EndNoteBibliography"/>
        <w:ind w:left="720" w:hanging="720"/>
        <w:jc w:val="both"/>
        <w:rPr>
          <w:rFonts w:ascii="Arial" w:hAnsi="Arial" w:cs="Arial"/>
        </w:rPr>
      </w:pPr>
      <w:r w:rsidRPr="001D7A2D">
        <w:rPr>
          <w:rFonts w:ascii="Arial" w:hAnsi="Arial" w:cs="Arial"/>
        </w:rPr>
        <w:t>12.</w:t>
      </w:r>
      <w:r w:rsidRPr="001D7A2D">
        <w:rPr>
          <w:rFonts w:ascii="Arial" w:hAnsi="Arial" w:cs="Arial"/>
        </w:rPr>
        <w:tab/>
        <w:t xml:space="preserve">Fang Z, Wang S, Du X, Shi P, Huang Z. Phosphatidate phosphatase-1 is functionally conserved in lipid synthesis and storage from human to yeast. </w:t>
      </w:r>
      <w:r w:rsidRPr="001D7A2D">
        <w:rPr>
          <w:rFonts w:ascii="Arial" w:hAnsi="Arial" w:cs="Arial"/>
          <w:i/>
        </w:rPr>
        <w:t xml:space="preserve">Acta Biol Hung. </w:t>
      </w:r>
      <w:r w:rsidRPr="001D7A2D">
        <w:rPr>
          <w:rFonts w:ascii="Arial" w:hAnsi="Arial" w:cs="Arial"/>
        </w:rPr>
        <w:t>2014; 65: 481-492.</w:t>
      </w:r>
    </w:p>
    <w:p w14:paraId="13F335F5" w14:textId="77777777" w:rsidR="00D630B1" w:rsidRPr="001D7A2D" w:rsidRDefault="00D630B1" w:rsidP="001D7A2D">
      <w:pPr>
        <w:pStyle w:val="EndNoteBibliography"/>
        <w:spacing w:after="0"/>
        <w:jc w:val="both"/>
        <w:rPr>
          <w:rFonts w:ascii="Arial" w:hAnsi="Arial" w:cs="Arial"/>
        </w:rPr>
      </w:pPr>
    </w:p>
    <w:p w14:paraId="530C6E0B" w14:textId="77777777" w:rsidR="00D630B1" w:rsidRPr="001D7A2D" w:rsidRDefault="00D630B1" w:rsidP="001D7A2D">
      <w:pPr>
        <w:pStyle w:val="EndNoteBibliography"/>
        <w:ind w:left="720" w:hanging="720"/>
        <w:jc w:val="both"/>
        <w:rPr>
          <w:rFonts w:ascii="Arial" w:hAnsi="Arial" w:cs="Arial"/>
        </w:rPr>
      </w:pPr>
      <w:r w:rsidRPr="001D7A2D">
        <w:rPr>
          <w:rFonts w:ascii="Arial" w:hAnsi="Arial" w:cs="Arial"/>
        </w:rPr>
        <w:t>13.</w:t>
      </w:r>
      <w:r w:rsidRPr="001D7A2D">
        <w:rPr>
          <w:rFonts w:ascii="Arial" w:hAnsi="Arial" w:cs="Arial"/>
        </w:rPr>
        <w:tab/>
        <w:t xml:space="preserve">Kim JB, Spiegelman BM. ADD1/SREBP1 promotes adipocyte differentiation and gene expression linked to fatty acid metabolism. </w:t>
      </w:r>
      <w:r w:rsidRPr="001D7A2D">
        <w:rPr>
          <w:rFonts w:ascii="Arial" w:hAnsi="Arial" w:cs="Arial"/>
          <w:i/>
        </w:rPr>
        <w:t xml:space="preserve">Genes Dev. </w:t>
      </w:r>
      <w:r w:rsidRPr="001D7A2D">
        <w:rPr>
          <w:rFonts w:ascii="Arial" w:hAnsi="Arial" w:cs="Arial"/>
        </w:rPr>
        <w:t>1996; 10: 1096-1107.</w:t>
      </w:r>
    </w:p>
    <w:p w14:paraId="09B68AC1" w14:textId="77777777" w:rsidR="00D630B1" w:rsidRPr="001D7A2D" w:rsidRDefault="00D630B1" w:rsidP="001D7A2D">
      <w:pPr>
        <w:pStyle w:val="EndNoteBibliography"/>
        <w:spacing w:after="0"/>
        <w:jc w:val="both"/>
        <w:rPr>
          <w:rFonts w:ascii="Arial" w:hAnsi="Arial" w:cs="Arial"/>
        </w:rPr>
      </w:pPr>
    </w:p>
    <w:p w14:paraId="04DA6355" w14:textId="77777777" w:rsidR="00D630B1" w:rsidRPr="001D7A2D" w:rsidRDefault="00D630B1" w:rsidP="001D7A2D">
      <w:pPr>
        <w:pStyle w:val="EndNoteBibliography"/>
        <w:ind w:left="720" w:hanging="720"/>
        <w:jc w:val="both"/>
        <w:rPr>
          <w:rFonts w:ascii="Arial" w:hAnsi="Arial" w:cs="Arial"/>
        </w:rPr>
      </w:pPr>
      <w:r w:rsidRPr="001D7A2D">
        <w:rPr>
          <w:rFonts w:ascii="Arial" w:hAnsi="Arial" w:cs="Arial"/>
        </w:rPr>
        <w:t>14.</w:t>
      </w:r>
      <w:r w:rsidRPr="001D7A2D">
        <w:rPr>
          <w:rFonts w:ascii="Arial" w:hAnsi="Arial" w:cs="Arial"/>
        </w:rPr>
        <w:tab/>
        <w:t xml:space="preserve">Fitter S, Vandyke K, Schultz CG, White D, Hughes TP, Zannettino AC. Plasma adiponectin levels are markedly elevated in imatinib-treated chronic myeloid leukemia (CML) patients: a mechanism for improved insulin sensitivity in type 2 diabetic CML patients? </w:t>
      </w:r>
      <w:r w:rsidRPr="001D7A2D">
        <w:rPr>
          <w:rFonts w:ascii="Arial" w:hAnsi="Arial" w:cs="Arial"/>
          <w:i/>
        </w:rPr>
        <w:t xml:space="preserve">J Clin Endocrinol Metab. </w:t>
      </w:r>
      <w:r w:rsidRPr="001D7A2D">
        <w:rPr>
          <w:rFonts w:ascii="Arial" w:hAnsi="Arial" w:cs="Arial"/>
        </w:rPr>
        <w:t>2010; 95: 3763-3767.</w:t>
      </w:r>
    </w:p>
    <w:p w14:paraId="2147B992" w14:textId="77777777" w:rsidR="00D630B1" w:rsidRPr="001D7A2D" w:rsidRDefault="00D630B1" w:rsidP="001D7A2D">
      <w:pPr>
        <w:pStyle w:val="EndNoteBibliography"/>
        <w:spacing w:after="0"/>
        <w:jc w:val="both"/>
        <w:rPr>
          <w:rFonts w:ascii="Arial" w:hAnsi="Arial" w:cs="Arial"/>
        </w:rPr>
      </w:pPr>
    </w:p>
    <w:p w14:paraId="4EFD0763" w14:textId="77777777" w:rsidR="00D630B1" w:rsidRPr="001D7A2D" w:rsidRDefault="00D630B1" w:rsidP="001D7A2D">
      <w:pPr>
        <w:pStyle w:val="EndNoteBibliography"/>
        <w:ind w:left="720" w:hanging="720"/>
        <w:jc w:val="both"/>
        <w:rPr>
          <w:rFonts w:ascii="Arial" w:hAnsi="Arial" w:cs="Arial"/>
        </w:rPr>
      </w:pPr>
      <w:r w:rsidRPr="001D7A2D">
        <w:rPr>
          <w:rFonts w:ascii="Arial" w:hAnsi="Arial" w:cs="Arial"/>
        </w:rPr>
        <w:t>15.</w:t>
      </w:r>
      <w:r w:rsidRPr="001D7A2D">
        <w:rPr>
          <w:rFonts w:ascii="Arial" w:hAnsi="Arial" w:cs="Arial"/>
        </w:rPr>
        <w:tab/>
        <w:t xml:space="preserve">Aghel N, Delgado DH, Lipton JH. Cardiovascular toxicities of BCR-ABL tyrosine kinase inhibitors in chronic myeloid leukemia: preventive strategies and cardiovascular surveillance. </w:t>
      </w:r>
      <w:r w:rsidRPr="001D7A2D">
        <w:rPr>
          <w:rFonts w:ascii="Arial" w:hAnsi="Arial" w:cs="Arial"/>
          <w:i/>
        </w:rPr>
        <w:t xml:space="preserve">Vasc Health Risk Manag. </w:t>
      </w:r>
      <w:r w:rsidRPr="001D7A2D">
        <w:rPr>
          <w:rFonts w:ascii="Arial" w:hAnsi="Arial" w:cs="Arial"/>
        </w:rPr>
        <w:t>2017; 13: 293-303.</w:t>
      </w:r>
    </w:p>
    <w:p w14:paraId="1DA7AFE3" w14:textId="77777777" w:rsidR="00D630B1" w:rsidRPr="00D630B1" w:rsidRDefault="00D630B1" w:rsidP="00D630B1">
      <w:pPr>
        <w:pStyle w:val="EndNoteBibliography"/>
      </w:pPr>
    </w:p>
    <w:p w14:paraId="59E6F78E" w14:textId="77777777" w:rsidR="00DE3A7F" w:rsidRDefault="00E36565" w:rsidP="001310CE">
      <w:pPr>
        <w:tabs>
          <w:tab w:val="left" w:pos="1185"/>
        </w:tabs>
        <w:spacing w:after="0" w:line="480" w:lineRule="auto"/>
        <w:rPr>
          <w:rFonts w:ascii="Times New Roman" w:hAnsi="Times New Roman"/>
          <w:sz w:val="24"/>
          <w:szCs w:val="24"/>
        </w:rPr>
      </w:pPr>
      <w:r>
        <w:rPr>
          <w:rFonts w:ascii="Times New Roman" w:hAnsi="Times New Roman"/>
          <w:sz w:val="24"/>
          <w:szCs w:val="24"/>
        </w:rPr>
        <w:fldChar w:fldCharType="end"/>
      </w:r>
    </w:p>
    <w:p w14:paraId="3AB8669A" w14:textId="77777777" w:rsidR="00DE3A7F" w:rsidRDefault="00DE3A7F" w:rsidP="001310CE">
      <w:pPr>
        <w:tabs>
          <w:tab w:val="left" w:pos="1185"/>
        </w:tabs>
        <w:spacing w:after="0" w:line="480" w:lineRule="auto"/>
        <w:rPr>
          <w:rFonts w:ascii="Times New Roman" w:hAnsi="Times New Roman"/>
          <w:sz w:val="24"/>
          <w:szCs w:val="24"/>
        </w:rPr>
      </w:pPr>
    </w:p>
    <w:p w14:paraId="54A5B458" w14:textId="77777777" w:rsidR="00DE3A7F" w:rsidRDefault="00DE3A7F" w:rsidP="001310CE">
      <w:pPr>
        <w:tabs>
          <w:tab w:val="left" w:pos="1185"/>
        </w:tabs>
        <w:spacing w:after="0" w:line="480" w:lineRule="auto"/>
        <w:rPr>
          <w:rFonts w:ascii="Times New Roman" w:hAnsi="Times New Roman"/>
          <w:sz w:val="24"/>
          <w:szCs w:val="24"/>
        </w:rPr>
      </w:pPr>
    </w:p>
    <w:p w14:paraId="52248353" w14:textId="77777777" w:rsidR="00DE3A7F" w:rsidRDefault="00DE3A7F" w:rsidP="001310CE">
      <w:pPr>
        <w:tabs>
          <w:tab w:val="left" w:pos="1185"/>
        </w:tabs>
        <w:spacing w:after="0" w:line="480" w:lineRule="auto"/>
        <w:rPr>
          <w:rFonts w:ascii="Times New Roman" w:hAnsi="Times New Roman"/>
          <w:sz w:val="24"/>
          <w:szCs w:val="24"/>
        </w:rPr>
      </w:pPr>
    </w:p>
    <w:p w14:paraId="0EA7D794" w14:textId="77777777" w:rsidR="00DE3A7F" w:rsidRDefault="00DE3A7F" w:rsidP="001310CE">
      <w:pPr>
        <w:tabs>
          <w:tab w:val="left" w:pos="1185"/>
        </w:tabs>
        <w:spacing w:after="0" w:line="480" w:lineRule="auto"/>
        <w:rPr>
          <w:rFonts w:ascii="Times New Roman" w:hAnsi="Times New Roman"/>
          <w:sz w:val="24"/>
          <w:szCs w:val="24"/>
        </w:rPr>
      </w:pPr>
    </w:p>
    <w:p w14:paraId="29A5D69E" w14:textId="77777777" w:rsidR="00DE3A7F" w:rsidRDefault="00DE3A7F" w:rsidP="001310CE">
      <w:pPr>
        <w:tabs>
          <w:tab w:val="left" w:pos="1185"/>
        </w:tabs>
        <w:spacing w:after="0" w:line="480" w:lineRule="auto"/>
        <w:rPr>
          <w:rFonts w:ascii="Times New Roman" w:hAnsi="Times New Roman"/>
          <w:sz w:val="24"/>
          <w:szCs w:val="24"/>
        </w:rPr>
      </w:pPr>
    </w:p>
    <w:p w14:paraId="3D7A9560" w14:textId="77777777" w:rsidR="00DE3A7F" w:rsidRDefault="00DE3A7F" w:rsidP="001310CE">
      <w:pPr>
        <w:tabs>
          <w:tab w:val="left" w:pos="1185"/>
        </w:tabs>
        <w:spacing w:after="0" w:line="480" w:lineRule="auto"/>
        <w:rPr>
          <w:rFonts w:ascii="Times New Roman" w:hAnsi="Times New Roman"/>
          <w:sz w:val="24"/>
          <w:szCs w:val="24"/>
        </w:rPr>
      </w:pPr>
    </w:p>
    <w:p w14:paraId="49F54E56" w14:textId="77777777" w:rsidR="00DE3A7F" w:rsidRDefault="00DE3A7F" w:rsidP="001310CE">
      <w:pPr>
        <w:tabs>
          <w:tab w:val="left" w:pos="1185"/>
        </w:tabs>
        <w:spacing w:after="0" w:line="480" w:lineRule="auto"/>
        <w:rPr>
          <w:rFonts w:ascii="Times New Roman" w:hAnsi="Times New Roman"/>
          <w:sz w:val="24"/>
          <w:szCs w:val="24"/>
        </w:rPr>
      </w:pPr>
    </w:p>
    <w:p w14:paraId="4C135BBB" w14:textId="77777777" w:rsidR="00DE3A7F" w:rsidRDefault="00DE3A7F" w:rsidP="001310CE">
      <w:pPr>
        <w:tabs>
          <w:tab w:val="left" w:pos="1185"/>
        </w:tabs>
        <w:spacing w:after="0" w:line="480" w:lineRule="auto"/>
        <w:rPr>
          <w:rFonts w:ascii="Times New Roman" w:hAnsi="Times New Roman"/>
          <w:sz w:val="24"/>
          <w:szCs w:val="24"/>
        </w:rPr>
      </w:pPr>
    </w:p>
    <w:p w14:paraId="52291B57" w14:textId="77777777" w:rsidR="00DE3A7F" w:rsidRDefault="00DE3A7F" w:rsidP="001310CE">
      <w:pPr>
        <w:tabs>
          <w:tab w:val="left" w:pos="1185"/>
        </w:tabs>
        <w:spacing w:after="0" w:line="480" w:lineRule="auto"/>
        <w:rPr>
          <w:rFonts w:ascii="Times New Roman" w:hAnsi="Times New Roman"/>
          <w:sz w:val="24"/>
          <w:szCs w:val="24"/>
        </w:rPr>
      </w:pPr>
    </w:p>
    <w:p w14:paraId="262AF30E" w14:textId="77777777" w:rsidR="00DE3A7F" w:rsidRDefault="00DE3A7F" w:rsidP="001310CE">
      <w:pPr>
        <w:tabs>
          <w:tab w:val="left" w:pos="1185"/>
        </w:tabs>
        <w:spacing w:after="0" w:line="480" w:lineRule="auto"/>
        <w:rPr>
          <w:rFonts w:ascii="Times New Roman" w:hAnsi="Times New Roman"/>
          <w:sz w:val="24"/>
          <w:szCs w:val="24"/>
        </w:rPr>
      </w:pPr>
    </w:p>
    <w:p w14:paraId="32896086" w14:textId="77777777" w:rsidR="00DE3A7F" w:rsidRDefault="00DE3A7F" w:rsidP="001310CE">
      <w:pPr>
        <w:tabs>
          <w:tab w:val="left" w:pos="1185"/>
        </w:tabs>
        <w:spacing w:after="0" w:line="480" w:lineRule="auto"/>
        <w:rPr>
          <w:rFonts w:ascii="Times New Roman" w:hAnsi="Times New Roman"/>
          <w:sz w:val="24"/>
          <w:szCs w:val="24"/>
        </w:rPr>
      </w:pPr>
    </w:p>
    <w:p w14:paraId="150F35F3" w14:textId="77777777" w:rsidR="00DE3A7F" w:rsidRDefault="00DE3A7F" w:rsidP="001310CE">
      <w:pPr>
        <w:tabs>
          <w:tab w:val="left" w:pos="1185"/>
        </w:tabs>
        <w:spacing w:after="0" w:line="480" w:lineRule="auto"/>
        <w:rPr>
          <w:rFonts w:ascii="Times New Roman" w:hAnsi="Times New Roman"/>
          <w:sz w:val="24"/>
          <w:szCs w:val="24"/>
        </w:rPr>
      </w:pPr>
    </w:p>
    <w:p w14:paraId="753AF755" w14:textId="77777777" w:rsidR="00DE3A7F" w:rsidRDefault="00DE3A7F" w:rsidP="001310CE">
      <w:pPr>
        <w:tabs>
          <w:tab w:val="left" w:pos="1185"/>
        </w:tabs>
        <w:spacing w:after="0" w:line="480" w:lineRule="auto"/>
        <w:rPr>
          <w:rFonts w:ascii="Times New Roman" w:hAnsi="Times New Roman"/>
          <w:sz w:val="24"/>
          <w:szCs w:val="24"/>
        </w:rPr>
      </w:pPr>
    </w:p>
    <w:p w14:paraId="051659C2" w14:textId="77777777" w:rsidR="00DE3A7F" w:rsidRDefault="00DE3A7F" w:rsidP="001310CE">
      <w:pPr>
        <w:tabs>
          <w:tab w:val="left" w:pos="1185"/>
        </w:tabs>
        <w:spacing w:after="0" w:line="480" w:lineRule="auto"/>
        <w:rPr>
          <w:rFonts w:ascii="Times New Roman" w:hAnsi="Times New Roman"/>
          <w:sz w:val="24"/>
          <w:szCs w:val="24"/>
        </w:rPr>
      </w:pPr>
    </w:p>
    <w:p w14:paraId="46277E1C" w14:textId="0CB3F262" w:rsidR="00982C48" w:rsidRDefault="00982C48" w:rsidP="001310CE">
      <w:pPr>
        <w:tabs>
          <w:tab w:val="left" w:pos="1185"/>
        </w:tabs>
        <w:spacing w:after="0" w:line="480" w:lineRule="auto"/>
        <w:rPr>
          <w:rFonts w:ascii="Arial" w:hAnsi="Arial" w:cs="Arial"/>
          <w:b/>
        </w:rPr>
      </w:pPr>
      <w:r>
        <w:rPr>
          <w:rFonts w:ascii="Arial" w:hAnsi="Arial" w:cs="Arial"/>
          <w:b/>
          <w:noProof/>
          <w:color w:val="2E74B5" w:themeColor="accent1" w:themeShade="BF"/>
          <w:lang w:eastAsia="en-GB"/>
        </w:rPr>
        <w:lastRenderedPageBreak/>
        <w:t>Figure legends</w:t>
      </w:r>
      <w:r w:rsidRPr="002F3FC6">
        <w:rPr>
          <w:rFonts w:ascii="Arial" w:hAnsi="Arial" w:cs="Arial"/>
          <w:b/>
        </w:rPr>
        <w:t xml:space="preserve"> </w:t>
      </w:r>
    </w:p>
    <w:p w14:paraId="4BBAA8C4" w14:textId="77777777" w:rsidR="00982C48" w:rsidRDefault="00982C48" w:rsidP="001310CE">
      <w:pPr>
        <w:tabs>
          <w:tab w:val="left" w:pos="1185"/>
        </w:tabs>
        <w:spacing w:after="0" w:line="480" w:lineRule="auto"/>
        <w:rPr>
          <w:rFonts w:ascii="Arial" w:hAnsi="Arial" w:cs="Arial"/>
          <w:b/>
        </w:rPr>
      </w:pPr>
    </w:p>
    <w:p w14:paraId="797309B0" w14:textId="286AF605" w:rsidR="006F4E07" w:rsidRPr="00727189" w:rsidRDefault="007A474C" w:rsidP="00982C48">
      <w:pPr>
        <w:spacing w:after="0" w:line="480" w:lineRule="auto"/>
        <w:jc w:val="both"/>
        <w:rPr>
          <w:rFonts w:ascii="Arial" w:hAnsi="Arial" w:cs="Arial"/>
        </w:rPr>
      </w:pPr>
      <w:proofErr w:type="gramStart"/>
      <w:r w:rsidRPr="00727189">
        <w:rPr>
          <w:rFonts w:ascii="Arial" w:hAnsi="Arial" w:cs="Arial"/>
          <w:b/>
        </w:rPr>
        <w:t xml:space="preserve">Figure </w:t>
      </w:r>
      <w:r w:rsidR="008D6D4B" w:rsidRPr="00727189">
        <w:rPr>
          <w:rFonts w:ascii="Arial" w:hAnsi="Arial" w:cs="Arial"/>
          <w:b/>
        </w:rPr>
        <w:t>1</w:t>
      </w:r>
      <w:r w:rsidRPr="00727189">
        <w:rPr>
          <w:rFonts w:ascii="Arial" w:hAnsi="Arial" w:cs="Arial"/>
          <w:b/>
        </w:rPr>
        <w:t>.</w:t>
      </w:r>
      <w:proofErr w:type="gramEnd"/>
      <w:r w:rsidRPr="00727189">
        <w:rPr>
          <w:rFonts w:ascii="Arial" w:hAnsi="Arial" w:cs="Arial"/>
          <w:b/>
        </w:rPr>
        <w:t xml:space="preserve">  </w:t>
      </w:r>
      <w:proofErr w:type="gramStart"/>
      <w:r w:rsidRPr="00727189">
        <w:rPr>
          <w:rFonts w:ascii="Arial" w:hAnsi="Arial" w:cs="Arial"/>
          <w:b/>
        </w:rPr>
        <w:t xml:space="preserve">Effect of </w:t>
      </w:r>
      <w:proofErr w:type="spellStart"/>
      <w:r w:rsidRPr="00727189">
        <w:rPr>
          <w:rFonts w:ascii="Arial" w:hAnsi="Arial" w:cs="Arial"/>
          <w:b/>
        </w:rPr>
        <w:t>nilotinib</w:t>
      </w:r>
      <w:proofErr w:type="spellEnd"/>
      <w:r w:rsidRPr="00727189">
        <w:rPr>
          <w:rFonts w:ascii="Arial" w:hAnsi="Arial" w:cs="Arial"/>
          <w:b/>
        </w:rPr>
        <w:t xml:space="preserve"> (with or without </w:t>
      </w:r>
      <w:proofErr w:type="spellStart"/>
      <w:r w:rsidRPr="00727189">
        <w:rPr>
          <w:rFonts w:ascii="Arial" w:hAnsi="Arial" w:cs="Arial"/>
          <w:b/>
        </w:rPr>
        <w:t>telmisartan</w:t>
      </w:r>
      <w:proofErr w:type="spellEnd"/>
      <w:r w:rsidRPr="00727189">
        <w:rPr>
          <w:rFonts w:ascii="Arial" w:hAnsi="Arial" w:cs="Arial"/>
          <w:b/>
        </w:rPr>
        <w:t xml:space="preserve">) and </w:t>
      </w:r>
      <w:proofErr w:type="spellStart"/>
      <w:r w:rsidRPr="00727189">
        <w:rPr>
          <w:rFonts w:ascii="Arial" w:hAnsi="Arial" w:cs="Arial"/>
          <w:b/>
        </w:rPr>
        <w:t>imatinib</w:t>
      </w:r>
      <w:proofErr w:type="spellEnd"/>
      <w:r w:rsidRPr="00727189">
        <w:rPr>
          <w:rFonts w:ascii="Arial" w:hAnsi="Arial" w:cs="Arial"/>
          <w:b/>
        </w:rPr>
        <w:t xml:space="preserve"> on adipocyte lipid accumulation</w:t>
      </w:r>
      <w:r w:rsidR="008D6D4B" w:rsidRPr="00727189">
        <w:rPr>
          <w:rFonts w:ascii="Arial" w:hAnsi="Arial" w:cs="Arial"/>
          <w:b/>
        </w:rPr>
        <w:t xml:space="preserve"> and </w:t>
      </w:r>
      <w:r w:rsidR="006A2353" w:rsidRPr="00727189">
        <w:rPr>
          <w:rFonts w:ascii="Arial" w:hAnsi="Arial" w:cs="Arial"/>
          <w:b/>
        </w:rPr>
        <w:t xml:space="preserve">mRNA expression of </w:t>
      </w:r>
      <w:proofErr w:type="spellStart"/>
      <w:r w:rsidR="006A2353" w:rsidRPr="00727189">
        <w:rPr>
          <w:rFonts w:ascii="Arial" w:hAnsi="Arial" w:cs="Arial"/>
          <w:b/>
          <w:i/>
        </w:rPr>
        <w:t>Pparγ</w:t>
      </w:r>
      <w:proofErr w:type="spellEnd"/>
      <w:r w:rsidR="006A2353" w:rsidRPr="00727189">
        <w:rPr>
          <w:rFonts w:ascii="Arial" w:hAnsi="Arial" w:cs="Arial"/>
          <w:b/>
        </w:rPr>
        <w:t xml:space="preserve">, </w:t>
      </w:r>
      <w:r w:rsidR="006A2353" w:rsidRPr="00727189">
        <w:rPr>
          <w:rFonts w:ascii="Arial" w:hAnsi="Arial" w:cs="Arial"/>
          <w:b/>
          <w:i/>
        </w:rPr>
        <w:t xml:space="preserve">Lpin1, Srebp1 </w:t>
      </w:r>
      <w:r w:rsidR="006A2353" w:rsidRPr="00727189">
        <w:rPr>
          <w:rFonts w:ascii="Arial" w:hAnsi="Arial" w:cs="Arial"/>
          <w:b/>
        </w:rPr>
        <w:t xml:space="preserve">and </w:t>
      </w:r>
      <w:r w:rsidR="006A2353" w:rsidRPr="00727189">
        <w:rPr>
          <w:rFonts w:ascii="Arial" w:hAnsi="Arial" w:cs="Arial"/>
          <w:b/>
          <w:i/>
        </w:rPr>
        <w:t>Glut4</w:t>
      </w:r>
      <w:r w:rsidR="006A2353" w:rsidRPr="00727189">
        <w:rPr>
          <w:rFonts w:ascii="Arial" w:hAnsi="Arial" w:cs="Arial"/>
          <w:b/>
        </w:rPr>
        <w:t xml:space="preserve"> in differentiating 3T3-F442A adipocytes</w:t>
      </w:r>
      <w:r w:rsidRPr="00727189">
        <w:rPr>
          <w:rFonts w:ascii="Arial" w:hAnsi="Arial" w:cs="Arial"/>
          <w:b/>
        </w:rPr>
        <w:t>.</w:t>
      </w:r>
      <w:proofErr w:type="gramEnd"/>
      <w:r w:rsidRPr="00727189">
        <w:rPr>
          <w:rFonts w:ascii="Arial" w:hAnsi="Arial" w:cs="Arial"/>
          <w:b/>
        </w:rPr>
        <w:t xml:space="preserve"> </w:t>
      </w:r>
      <w:r w:rsidR="004055DA" w:rsidRPr="00727189">
        <w:rPr>
          <w:rFonts w:ascii="Arial" w:hAnsi="Arial" w:cs="Arial"/>
          <w:b/>
        </w:rPr>
        <w:t xml:space="preserve">1A. </w:t>
      </w:r>
      <w:r w:rsidRPr="00727189">
        <w:rPr>
          <w:rFonts w:ascii="Arial" w:hAnsi="Arial" w:cs="Arial"/>
        </w:rPr>
        <w:t>Lipid droplets were stained with Oil Red O on day 10 following treatment with respective drugs</w:t>
      </w:r>
      <w:r w:rsidR="006A2353" w:rsidRPr="00727189">
        <w:rPr>
          <w:rFonts w:ascii="Arial" w:hAnsi="Arial" w:cs="Arial"/>
        </w:rPr>
        <w:t>/vehicle</w:t>
      </w:r>
      <w:r w:rsidRPr="00727189">
        <w:rPr>
          <w:rFonts w:ascii="Arial" w:hAnsi="Arial" w:cs="Arial"/>
        </w:rPr>
        <w:t>. Lipid bound Oil Red O was extracted with isopropyl alcohol and absorbance was measured at 450nm.</w:t>
      </w:r>
      <w:r w:rsidRPr="00727189">
        <w:rPr>
          <w:rFonts w:ascii="Arial" w:hAnsi="Arial" w:cs="Arial"/>
          <w:b/>
        </w:rPr>
        <w:t xml:space="preserve"> </w:t>
      </w:r>
      <w:r w:rsidR="006A2353" w:rsidRPr="00727189">
        <w:rPr>
          <w:rFonts w:ascii="Arial" w:hAnsi="Arial" w:cs="Arial"/>
          <w:b/>
        </w:rPr>
        <w:t xml:space="preserve">1B. </w:t>
      </w:r>
      <w:r w:rsidR="006A2353" w:rsidRPr="00727189">
        <w:rPr>
          <w:rFonts w:ascii="Arial" w:eastAsiaTheme="minorHAnsi" w:hAnsi="Arial" w:cs="Arial"/>
        </w:rPr>
        <w:t xml:space="preserve">Gene expression of </w:t>
      </w:r>
      <w:proofErr w:type="spellStart"/>
      <w:r w:rsidR="006A2353" w:rsidRPr="00727189">
        <w:rPr>
          <w:rFonts w:ascii="Arial" w:hAnsi="Arial" w:cs="Arial"/>
          <w:i/>
        </w:rPr>
        <w:t>Pparγ</w:t>
      </w:r>
      <w:proofErr w:type="spellEnd"/>
      <w:r w:rsidR="006A2353" w:rsidRPr="00727189">
        <w:rPr>
          <w:rFonts w:ascii="Arial" w:eastAsiaTheme="minorHAnsi" w:hAnsi="Arial" w:cs="Arial"/>
        </w:rPr>
        <w:t>,</w:t>
      </w:r>
      <w:r w:rsidR="006A2353" w:rsidRPr="00727189">
        <w:rPr>
          <w:rFonts w:ascii="Arial" w:eastAsiaTheme="minorHAnsi" w:hAnsi="Arial" w:cs="Arial"/>
          <w:i/>
        </w:rPr>
        <w:t xml:space="preserve"> Lpin1,</w:t>
      </w:r>
      <w:r w:rsidR="006A2353" w:rsidRPr="00727189">
        <w:rPr>
          <w:rFonts w:ascii="Arial" w:hAnsi="Arial" w:cs="Arial"/>
          <w:i/>
        </w:rPr>
        <w:t xml:space="preserve"> Srebp1</w:t>
      </w:r>
      <w:r w:rsidR="006A2353" w:rsidRPr="00727189">
        <w:rPr>
          <w:rFonts w:ascii="Arial" w:hAnsi="Arial" w:cs="Arial"/>
        </w:rPr>
        <w:t xml:space="preserve">, and </w:t>
      </w:r>
      <w:r w:rsidR="006A2353" w:rsidRPr="00727189">
        <w:rPr>
          <w:rFonts w:ascii="Arial" w:hAnsi="Arial" w:cs="Arial"/>
          <w:i/>
        </w:rPr>
        <w:t>Glut4</w:t>
      </w:r>
      <w:r w:rsidR="006A2353" w:rsidRPr="00727189">
        <w:rPr>
          <w:rFonts w:ascii="Arial" w:hAnsi="Arial" w:cs="Arial"/>
        </w:rPr>
        <w:t xml:space="preserve"> were assessed by</w:t>
      </w:r>
      <w:r w:rsidR="006A2353" w:rsidRPr="00727189">
        <w:rPr>
          <w:rFonts w:ascii="Arial" w:eastAsiaTheme="minorHAnsi" w:hAnsi="Arial" w:cs="Arial"/>
        </w:rPr>
        <w:t xml:space="preserve"> Real-time PCR using </w:t>
      </w:r>
      <w:proofErr w:type="spellStart"/>
      <w:r w:rsidR="006A2353" w:rsidRPr="00727189">
        <w:rPr>
          <w:rFonts w:ascii="Arial" w:eastAsiaTheme="minorHAnsi" w:hAnsi="Arial" w:cs="Arial"/>
        </w:rPr>
        <w:t>Taqman</w:t>
      </w:r>
      <w:proofErr w:type="spellEnd"/>
      <w:r w:rsidR="006A2353" w:rsidRPr="00727189">
        <w:rPr>
          <w:rFonts w:ascii="Arial" w:eastAsiaTheme="minorHAnsi" w:hAnsi="Arial" w:cs="Arial"/>
        </w:rPr>
        <w:t xml:space="preserve"> Assays-on-demand gene expression assays (Life Technologies) on a 7900HT Fast Real Time PCR system (Life Technologies). </w:t>
      </w:r>
      <w:proofErr w:type="spellStart"/>
      <w:r w:rsidR="004B284A" w:rsidRPr="00727189">
        <w:rPr>
          <w:rFonts w:ascii="Arial" w:hAnsi="Arial" w:cs="Arial"/>
          <w:i/>
        </w:rPr>
        <w:t>H</w:t>
      </w:r>
      <w:r w:rsidR="00727189">
        <w:rPr>
          <w:rFonts w:ascii="Arial" w:hAnsi="Arial" w:cs="Arial"/>
          <w:i/>
        </w:rPr>
        <w:t>prt</w:t>
      </w:r>
      <w:proofErr w:type="spellEnd"/>
      <w:r w:rsidR="006A2353" w:rsidRPr="00727189">
        <w:rPr>
          <w:rFonts w:ascii="Arial" w:hAnsi="Arial" w:cs="Arial"/>
        </w:rPr>
        <w:t xml:space="preserve"> was used as an endogenous control. The mRNA expression was calculated using the comparative Ct method according to the manufacturer’s protocol and the fold change for the gene of interest was expressed as 2</w:t>
      </w:r>
      <w:r w:rsidR="006A2353" w:rsidRPr="00727189">
        <w:rPr>
          <w:rFonts w:ascii="Arial" w:hAnsi="Arial" w:cs="Arial"/>
          <w:vertAlign w:val="superscript"/>
        </w:rPr>
        <w:t>^-(∆∆CT)</w:t>
      </w:r>
      <w:r w:rsidR="006A2353" w:rsidRPr="00727189">
        <w:rPr>
          <w:rFonts w:ascii="Arial" w:hAnsi="Arial" w:cs="Arial"/>
        </w:rPr>
        <w:t xml:space="preserve">. </w:t>
      </w:r>
      <w:proofErr w:type="spellStart"/>
      <w:r w:rsidR="006A2353" w:rsidRPr="00727189">
        <w:rPr>
          <w:rFonts w:ascii="Arial" w:hAnsi="Arial" w:cs="Arial"/>
        </w:rPr>
        <w:t>T</w:t>
      </w:r>
      <w:r w:rsidRPr="00727189">
        <w:rPr>
          <w:rFonts w:ascii="Arial" w:hAnsi="Arial" w:cs="Arial"/>
        </w:rPr>
        <w:t>elmisartan</w:t>
      </w:r>
      <w:proofErr w:type="spellEnd"/>
      <w:r w:rsidRPr="00727189">
        <w:rPr>
          <w:rFonts w:ascii="Arial" w:hAnsi="Arial" w:cs="Arial"/>
        </w:rPr>
        <w:t xml:space="preserve"> was </w:t>
      </w:r>
      <w:proofErr w:type="spellStart"/>
      <w:r w:rsidRPr="00727189">
        <w:rPr>
          <w:rFonts w:ascii="Arial" w:hAnsi="Arial" w:cs="Arial"/>
        </w:rPr>
        <w:t>coincubated</w:t>
      </w:r>
      <w:proofErr w:type="spellEnd"/>
      <w:r w:rsidRPr="00727189">
        <w:rPr>
          <w:rFonts w:ascii="Arial" w:hAnsi="Arial" w:cs="Arial"/>
        </w:rPr>
        <w:t xml:space="preserve"> with only one concentration of </w:t>
      </w:r>
      <w:proofErr w:type="spellStart"/>
      <w:r w:rsidRPr="00727189">
        <w:rPr>
          <w:rFonts w:ascii="Arial" w:hAnsi="Arial" w:cs="Arial"/>
        </w:rPr>
        <w:t>nilotinib</w:t>
      </w:r>
      <w:proofErr w:type="spellEnd"/>
      <w:r w:rsidRPr="00727189">
        <w:rPr>
          <w:rFonts w:ascii="Arial" w:hAnsi="Arial" w:cs="Arial"/>
        </w:rPr>
        <w:t xml:space="preserve"> (4µM). </w:t>
      </w:r>
      <w:proofErr w:type="spellStart"/>
      <w:r w:rsidRPr="00727189">
        <w:rPr>
          <w:rFonts w:ascii="Arial" w:hAnsi="Arial" w:cs="Arial"/>
        </w:rPr>
        <w:t>Lopinavir</w:t>
      </w:r>
      <w:proofErr w:type="spellEnd"/>
      <w:r w:rsidRPr="00727189">
        <w:rPr>
          <w:rFonts w:ascii="Arial" w:hAnsi="Arial" w:cs="Arial"/>
        </w:rPr>
        <w:t xml:space="preserve"> (LPV)</w:t>
      </w:r>
      <w:r w:rsidR="00675FC2" w:rsidRPr="00727189">
        <w:rPr>
          <w:rFonts w:ascii="Arial" w:hAnsi="Arial" w:cs="Arial"/>
        </w:rPr>
        <w:t>, an anti-HIV drug,</w:t>
      </w:r>
      <w:r w:rsidRPr="00727189">
        <w:rPr>
          <w:rFonts w:ascii="Arial" w:hAnsi="Arial" w:cs="Arial"/>
        </w:rPr>
        <w:t xml:space="preserve"> was used as a positive control. </w:t>
      </w:r>
      <w:r w:rsidR="00E84FA3" w:rsidRPr="00727189">
        <w:rPr>
          <w:rFonts w:ascii="Arial" w:hAnsi="Arial" w:cs="Arial"/>
        </w:rPr>
        <w:t xml:space="preserve">All experiments were repeated three times in triplicate. </w:t>
      </w:r>
      <w:r w:rsidR="00675FC2" w:rsidRPr="00727189">
        <w:rPr>
          <w:rFonts w:ascii="Arial" w:hAnsi="Arial" w:cs="Arial"/>
        </w:rPr>
        <w:t xml:space="preserve">Statistical analyses were conducted by One-way ANOVA with </w:t>
      </w:r>
      <w:proofErr w:type="spellStart"/>
      <w:r w:rsidR="00675FC2" w:rsidRPr="00727189">
        <w:rPr>
          <w:rFonts w:ascii="Arial" w:hAnsi="Arial" w:cs="Arial"/>
        </w:rPr>
        <w:t>Dunnett’s</w:t>
      </w:r>
      <w:proofErr w:type="spellEnd"/>
      <w:r w:rsidR="00675FC2" w:rsidRPr="00727189">
        <w:rPr>
          <w:rFonts w:ascii="Arial" w:hAnsi="Arial" w:cs="Arial"/>
        </w:rPr>
        <w:t xml:space="preserve"> Test. </w:t>
      </w:r>
      <w:r w:rsidRPr="00727189">
        <w:rPr>
          <w:rFonts w:ascii="Arial" w:hAnsi="Arial" w:cs="Arial"/>
        </w:rPr>
        <w:t xml:space="preserve">Data </w:t>
      </w:r>
      <w:r w:rsidR="00675FC2" w:rsidRPr="00727189">
        <w:rPr>
          <w:rFonts w:ascii="Arial" w:hAnsi="Arial" w:cs="Arial"/>
        </w:rPr>
        <w:t>represent</w:t>
      </w:r>
      <w:r w:rsidRPr="00727189">
        <w:rPr>
          <w:rFonts w:ascii="Arial" w:hAnsi="Arial" w:cs="Arial"/>
        </w:rPr>
        <w:t xml:space="preserve"> </w:t>
      </w:r>
      <w:r w:rsidR="00982C48" w:rsidRPr="00727189">
        <w:rPr>
          <w:rFonts w:ascii="Arial" w:hAnsi="Arial" w:cs="Arial"/>
        </w:rPr>
        <w:t>M</w:t>
      </w:r>
      <w:r w:rsidRPr="00727189">
        <w:rPr>
          <w:rFonts w:ascii="Arial" w:hAnsi="Arial" w:cs="Arial"/>
        </w:rPr>
        <w:t>ean</w:t>
      </w:r>
      <w:r w:rsidR="00982C48" w:rsidRPr="00727189">
        <w:rPr>
          <w:rFonts w:ascii="Arial" w:hAnsi="Arial" w:cs="Arial"/>
        </w:rPr>
        <w:t xml:space="preserve"> </w:t>
      </w:r>
      <w:r w:rsidRPr="00727189">
        <w:rPr>
          <w:rFonts w:ascii="Arial" w:hAnsi="Arial" w:cs="Arial"/>
        </w:rPr>
        <w:t>±</w:t>
      </w:r>
      <w:r w:rsidR="00982C48" w:rsidRPr="00727189">
        <w:rPr>
          <w:rFonts w:ascii="Arial" w:hAnsi="Arial" w:cs="Arial"/>
        </w:rPr>
        <w:t xml:space="preserve"> </w:t>
      </w:r>
      <w:r w:rsidRPr="00727189">
        <w:rPr>
          <w:rFonts w:ascii="Arial" w:hAnsi="Arial" w:cs="Arial"/>
        </w:rPr>
        <w:t xml:space="preserve">SD; p ≤ 0.05. *Vehicle vs NILO/LPV/IMA; </w:t>
      </w:r>
      <w:r w:rsidRPr="00727189">
        <w:rPr>
          <w:rFonts w:ascii="Arial" w:hAnsi="Arial" w:cs="Arial"/>
          <w:vertAlign w:val="superscript"/>
        </w:rPr>
        <w:t>†</w:t>
      </w:r>
      <w:r w:rsidRPr="00727189">
        <w:rPr>
          <w:rFonts w:ascii="Arial" w:hAnsi="Arial" w:cs="Arial"/>
        </w:rPr>
        <w:t xml:space="preserve">NILO4µM vs NILO4µM+TEL5µM. NILO: </w:t>
      </w:r>
      <w:proofErr w:type="spellStart"/>
      <w:r w:rsidRPr="00727189">
        <w:rPr>
          <w:rFonts w:ascii="Arial" w:hAnsi="Arial" w:cs="Arial"/>
        </w:rPr>
        <w:t>nilotinib</w:t>
      </w:r>
      <w:proofErr w:type="spellEnd"/>
      <w:r w:rsidRPr="00727189">
        <w:rPr>
          <w:rFonts w:ascii="Arial" w:hAnsi="Arial" w:cs="Arial"/>
        </w:rPr>
        <w:t xml:space="preserve">; </w:t>
      </w:r>
      <w:r w:rsidR="00675FC2" w:rsidRPr="00727189">
        <w:rPr>
          <w:rFonts w:ascii="Arial" w:hAnsi="Arial" w:cs="Arial"/>
        </w:rPr>
        <w:t xml:space="preserve">IMA: </w:t>
      </w:r>
      <w:proofErr w:type="spellStart"/>
      <w:r w:rsidR="00675FC2" w:rsidRPr="00727189">
        <w:rPr>
          <w:rFonts w:ascii="Arial" w:hAnsi="Arial" w:cs="Arial"/>
        </w:rPr>
        <w:t>imatinib</w:t>
      </w:r>
      <w:proofErr w:type="spellEnd"/>
      <w:r w:rsidR="00675FC2" w:rsidRPr="00727189">
        <w:rPr>
          <w:rFonts w:ascii="Arial" w:hAnsi="Arial" w:cs="Arial"/>
        </w:rPr>
        <w:t xml:space="preserve">; TEL: </w:t>
      </w:r>
      <w:proofErr w:type="spellStart"/>
      <w:r w:rsidR="00675FC2" w:rsidRPr="00727189">
        <w:rPr>
          <w:rFonts w:ascii="Arial" w:hAnsi="Arial" w:cs="Arial"/>
        </w:rPr>
        <w:t>telmisartan</w:t>
      </w:r>
      <w:proofErr w:type="spellEnd"/>
      <w:r w:rsidR="004B284A" w:rsidRPr="00727189">
        <w:rPr>
          <w:rFonts w:ascii="Arial" w:hAnsi="Arial" w:cs="Arial"/>
        </w:rPr>
        <w:t xml:space="preserve">; LPV: </w:t>
      </w:r>
      <w:proofErr w:type="spellStart"/>
      <w:r w:rsidR="004B284A" w:rsidRPr="00727189">
        <w:rPr>
          <w:rFonts w:ascii="Arial" w:hAnsi="Arial" w:cs="Arial"/>
        </w:rPr>
        <w:t>lopinavir</w:t>
      </w:r>
      <w:proofErr w:type="spellEnd"/>
      <w:r w:rsidR="004B284A" w:rsidRPr="00727189">
        <w:rPr>
          <w:rFonts w:ascii="Arial" w:hAnsi="Arial" w:cs="Arial"/>
        </w:rPr>
        <w:t xml:space="preserve">; </w:t>
      </w:r>
      <w:proofErr w:type="spellStart"/>
      <w:r w:rsidR="004B284A" w:rsidRPr="00727189">
        <w:rPr>
          <w:rFonts w:ascii="Arial" w:hAnsi="Arial" w:cs="Arial"/>
          <w:i/>
        </w:rPr>
        <w:t>H</w:t>
      </w:r>
      <w:r w:rsidR="00727189" w:rsidRPr="00727189">
        <w:rPr>
          <w:rFonts w:ascii="Arial" w:hAnsi="Arial" w:cs="Arial"/>
          <w:i/>
        </w:rPr>
        <w:t>prt</w:t>
      </w:r>
      <w:proofErr w:type="spellEnd"/>
      <w:r w:rsidR="004B284A" w:rsidRPr="00727189">
        <w:rPr>
          <w:rFonts w:ascii="Arial" w:hAnsi="Arial" w:cs="Arial"/>
        </w:rPr>
        <w:t xml:space="preserve">: </w:t>
      </w:r>
      <w:proofErr w:type="spellStart"/>
      <w:r w:rsidR="004B284A" w:rsidRPr="00727189">
        <w:rPr>
          <w:rFonts w:ascii="Arial" w:eastAsiaTheme="minorHAnsi" w:hAnsi="Arial" w:cs="Arial"/>
        </w:rPr>
        <w:t>H</w:t>
      </w:r>
      <w:r w:rsidR="004B284A" w:rsidRPr="00727189">
        <w:rPr>
          <w:rStyle w:val="st1"/>
          <w:rFonts w:ascii="Arial" w:hAnsi="Arial" w:cs="Arial"/>
        </w:rPr>
        <w:t>ypoxanthinepho</w:t>
      </w:r>
      <w:r w:rsidR="00207D8D">
        <w:rPr>
          <w:rStyle w:val="st1"/>
          <w:rFonts w:ascii="Arial" w:hAnsi="Arial" w:cs="Arial"/>
        </w:rPr>
        <w:t>s</w:t>
      </w:r>
      <w:bookmarkStart w:id="0" w:name="_GoBack"/>
      <w:bookmarkEnd w:id="0"/>
      <w:r w:rsidR="004B284A" w:rsidRPr="00727189">
        <w:rPr>
          <w:rStyle w:val="st1"/>
          <w:rFonts w:ascii="Arial" w:hAnsi="Arial" w:cs="Arial"/>
        </w:rPr>
        <w:t>phoribosyltransferase</w:t>
      </w:r>
      <w:proofErr w:type="spellEnd"/>
      <w:r w:rsidR="004B284A" w:rsidRPr="00727189">
        <w:rPr>
          <w:rStyle w:val="st1"/>
          <w:rFonts w:ascii="Arial" w:hAnsi="Arial" w:cs="Arial"/>
        </w:rPr>
        <w:t>.</w:t>
      </w:r>
    </w:p>
    <w:p w14:paraId="18D93AE8" w14:textId="77777777" w:rsidR="00982C48" w:rsidRPr="00982C48" w:rsidRDefault="00982C48" w:rsidP="00982C48">
      <w:pPr>
        <w:spacing w:after="0" w:line="480" w:lineRule="auto"/>
        <w:jc w:val="both"/>
      </w:pPr>
    </w:p>
    <w:p w14:paraId="1AEE233B" w14:textId="3C120FB8" w:rsidR="006F4E07" w:rsidRPr="00982C48" w:rsidRDefault="006F4E07" w:rsidP="00982C48">
      <w:pPr>
        <w:spacing w:after="0" w:line="480" w:lineRule="auto"/>
        <w:jc w:val="both"/>
      </w:pPr>
      <w:r w:rsidRPr="00982C48">
        <w:rPr>
          <w:rFonts w:ascii="Arial" w:hAnsi="Arial" w:cs="Arial"/>
          <w:b/>
        </w:rPr>
        <w:t>Fig</w:t>
      </w:r>
      <w:r w:rsidR="00982C48">
        <w:rPr>
          <w:rFonts w:ascii="Arial" w:hAnsi="Arial" w:cs="Arial"/>
          <w:b/>
        </w:rPr>
        <w:t>ure</w:t>
      </w:r>
      <w:r w:rsidRPr="00982C48">
        <w:rPr>
          <w:rFonts w:ascii="Arial" w:hAnsi="Arial" w:cs="Arial"/>
          <w:b/>
        </w:rPr>
        <w:t xml:space="preserve"> </w:t>
      </w:r>
      <w:r w:rsidR="00675FC2">
        <w:rPr>
          <w:rFonts w:ascii="Arial" w:hAnsi="Arial" w:cs="Arial"/>
          <w:b/>
        </w:rPr>
        <w:t>2</w:t>
      </w:r>
      <w:r w:rsidRPr="00982C48">
        <w:rPr>
          <w:rFonts w:ascii="Arial" w:hAnsi="Arial" w:cs="Arial"/>
          <w:b/>
        </w:rPr>
        <w:t xml:space="preserve">: Effect of </w:t>
      </w:r>
      <w:proofErr w:type="spellStart"/>
      <w:r w:rsidRPr="00982C48">
        <w:rPr>
          <w:rFonts w:ascii="Arial" w:hAnsi="Arial" w:cs="Arial"/>
          <w:b/>
        </w:rPr>
        <w:t>nilotinib</w:t>
      </w:r>
      <w:proofErr w:type="spellEnd"/>
      <w:r w:rsidRPr="00982C48">
        <w:rPr>
          <w:rFonts w:ascii="Arial" w:hAnsi="Arial" w:cs="Arial"/>
          <w:b/>
        </w:rPr>
        <w:t xml:space="preserve"> and </w:t>
      </w:r>
      <w:proofErr w:type="spellStart"/>
      <w:r w:rsidRPr="00982C48">
        <w:rPr>
          <w:rFonts w:ascii="Arial" w:hAnsi="Arial" w:cs="Arial"/>
          <w:b/>
        </w:rPr>
        <w:t>imatinib</w:t>
      </w:r>
      <w:proofErr w:type="spellEnd"/>
      <w:r w:rsidRPr="00982C48">
        <w:rPr>
          <w:rFonts w:ascii="Arial" w:hAnsi="Arial" w:cs="Arial"/>
          <w:b/>
        </w:rPr>
        <w:t xml:space="preserve"> on adiponectin </w:t>
      </w:r>
      <w:r w:rsidRPr="00982C48">
        <w:rPr>
          <w:rFonts w:ascii="Arial" w:hAnsi="Arial" w:cs="Arial"/>
          <w:b/>
          <w:i/>
        </w:rPr>
        <w:t>in vitro</w:t>
      </w:r>
      <w:r w:rsidRPr="00982C48">
        <w:rPr>
          <w:rFonts w:ascii="Arial" w:hAnsi="Arial" w:cs="Arial"/>
          <w:b/>
        </w:rPr>
        <w:t xml:space="preserve"> and</w:t>
      </w:r>
      <w:r w:rsidRPr="00982C48">
        <w:rPr>
          <w:rFonts w:ascii="Arial" w:hAnsi="Arial" w:cs="Arial"/>
          <w:b/>
          <w:i/>
        </w:rPr>
        <w:t xml:space="preserve"> in vivo</w:t>
      </w:r>
      <w:r w:rsidRPr="00982C48">
        <w:rPr>
          <w:rFonts w:ascii="Arial" w:hAnsi="Arial" w:cs="Arial"/>
          <w:b/>
        </w:rPr>
        <w:t xml:space="preserve">. </w:t>
      </w:r>
      <w:r w:rsidRPr="00982C48">
        <w:rPr>
          <w:rFonts w:ascii="Arial" w:hAnsi="Arial" w:cs="Arial"/>
        </w:rPr>
        <w:t xml:space="preserve">Effect of </w:t>
      </w:r>
      <w:proofErr w:type="spellStart"/>
      <w:r w:rsidRPr="00982C48">
        <w:rPr>
          <w:rFonts w:ascii="Arial" w:hAnsi="Arial" w:cs="Arial"/>
        </w:rPr>
        <w:t>nilotinib</w:t>
      </w:r>
      <w:proofErr w:type="spellEnd"/>
      <w:r w:rsidRPr="00982C48">
        <w:rPr>
          <w:rFonts w:ascii="Arial" w:hAnsi="Arial" w:cs="Arial"/>
        </w:rPr>
        <w:t xml:space="preserve"> (with and without </w:t>
      </w:r>
      <w:proofErr w:type="spellStart"/>
      <w:r w:rsidRPr="00982C48">
        <w:rPr>
          <w:rFonts w:ascii="Arial" w:hAnsi="Arial" w:cs="Arial"/>
        </w:rPr>
        <w:t>telmisartan</w:t>
      </w:r>
      <w:proofErr w:type="spellEnd"/>
      <w:r w:rsidRPr="00982C48">
        <w:rPr>
          <w:rFonts w:ascii="Arial" w:hAnsi="Arial" w:cs="Arial"/>
        </w:rPr>
        <w:t xml:space="preserve">) and </w:t>
      </w:r>
      <w:proofErr w:type="spellStart"/>
      <w:r w:rsidRPr="00982C48">
        <w:rPr>
          <w:rFonts w:ascii="Arial" w:hAnsi="Arial" w:cs="Arial"/>
        </w:rPr>
        <w:t>imatinib</w:t>
      </w:r>
      <w:proofErr w:type="spellEnd"/>
      <w:r w:rsidRPr="00982C48">
        <w:rPr>
          <w:rFonts w:ascii="Arial" w:hAnsi="Arial" w:cs="Arial"/>
        </w:rPr>
        <w:t xml:space="preserve"> on secreted adiponectin in differentiating 3T3-F442A adipocytes (Fig </w:t>
      </w:r>
      <w:r w:rsidR="00675FC2">
        <w:rPr>
          <w:rFonts w:ascii="Arial" w:hAnsi="Arial" w:cs="Arial"/>
        </w:rPr>
        <w:t>2</w:t>
      </w:r>
      <w:r w:rsidRPr="00982C48">
        <w:rPr>
          <w:rFonts w:ascii="Arial" w:hAnsi="Arial" w:cs="Arial"/>
        </w:rPr>
        <w:t>A) and;  plasma adiponectin levels at baseline, 3 months and 12 months in CML patie</w:t>
      </w:r>
      <w:r w:rsidR="00675FC2">
        <w:rPr>
          <w:rFonts w:ascii="Arial" w:hAnsi="Arial" w:cs="Arial"/>
        </w:rPr>
        <w:t xml:space="preserve">nts treated with </w:t>
      </w:r>
      <w:proofErr w:type="spellStart"/>
      <w:r w:rsidR="00675FC2">
        <w:rPr>
          <w:rFonts w:ascii="Arial" w:hAnsi="Arial" w:cs="Arial"/>
        </w:rPr>
        <w:t>imatinib</w:t>
      </w:r>
      <w:proofErr w:type="spellEnd"/>
      <w:r w:rsidR="00675FC2">
        <w:rPr>
          <w:rFonts w:ascii="Arial" w:hAnsi="Arial" w:cs="Arial"/>
        </w:rPr>
        <w:t xml:space="preserve"> (Fig 2</w:t>
      </w:r>
      <w:r w:rsidRPr="00982C48">
        <w:rPr>
          <w:rFonts w:ascii="Arial" w:hAnsi="Arial" w:cs="Arial"/>
        </w:rPr>
        <w:t xml:space="preserve">B); first line </w:t>
      </w:r>
      <w:proofErr w:type="spellStart"/>
      <w:r w:rsidRPr="00982C48">
        <w:rPr>
          <w:rFonts w:ascii="Arial" w:hAnsi="Arial" w:cs="Arial"/>
        </w:rPr>
        <w:t>nilotinib</w:t>
      </w:r>
      <w:proofErr w:type="spellEnd"/>
      <w:r w:rsidRPr="00982C48">
        <w:rPr>
          <w:rFonts w:ascii="Arial" w:hAnsi="Arial" w:cs="Arial"/>
        </w:rPr>
        <w:t xml:space="preserve"> (Fig </w:t>
      </w:r>
      <w:r w:rsidR="00675FC2">
        <w:rPr>
          <w:rFonts w:ascii="Arial" w:hAnsi="Arial" w:cs="Arial"/>
        </w:rPr>
        <w:t>2</w:t>
      </w:r>
      <w:r w:rsidRPr="00982C48">
        <w:rPr>
          <w:rFonts w:ascii="Arial" w:hAnsi="Arial" w:cs="Arial"/>
        </w:rPr>
        <w:t xml:space="preserve">C) and second line </w:t>
      </w:r>
      <w:proofErr w:type="spellStart"/>
      <w:r w:rsidRPr="00982C48">
        <w:rPr>
          <w:rFonts w:ascii="Arial" w:hAnsi="Arial" w:cs="Arial"/>
        </w:rPr>
        <w:t>nilotinib</w:t>
      </w:r>
      <w:proofErr w:type="spellEnd"/>
      <w:r w:rsidRPr="00982C48">
        <w:rPr>
          <w:rFonts w:ascii="Arial" w:hAnsi="Arial" w:cs="Arial"/>
        </w:rPr>
        <w:t xml:space="preserve"> (Fig </w:t>
      </w:r>
      <w:r w:rsidR="00675FC2">
        <w:rPr>
          <w:rFonts w:ascii="Arial" w:hAnsi="Arial" w:cs="Arial"/>
        </w:rPr>
        <w:t>2</w:t>
      </w:r>
      <w:r w:rsidRPr="00982C48">
        <w:rPr>
          <w:rFonts w:ascii="Arial" w:hAnsi="Arial" w:cs="Arial"/>
        </w:rPr>
        <w:t xml:space="preserve">D). </w:t>
      </w:r>
      <w:proofErr w:type="spellStart"/>
      <w:r w:rsidRPr="00982C48">
        <w:rPr>
          <w:rFonts w:ascii="Arial" w:hAnsi="Arial" w:cs="Arial"/>
        </w:rPr>
        <w:t>Telmisartan</w:t>
      </w:r>
      <w:proofErr w:type="spellEnd"/>
      <w:r w:rsidRPr="00982C48">
        <w:rPr>
          <w:rFonts w:ascii="Arial" w:hAnsi="Arial" w:cs="Arial"/>
        </w:rPr>
        <w:t xml:space="preserve"> was </w:t>
      </w:r>
      <w:proofErr w:type="spellStart"/>
      <w:r w:rsidRPr="00982C48">
        <w:rPr>
          <w:rFonts w:ascii="Arial" w:hAnsi="Arial" w:cs="Arial"/>
        </w:rPr>
        <w:t>coincubated</w:t>
      </w:r>
      <w:proofErr w:type="spellEnd"/>
      <w:r w:rsidRPr="00982C48">
        <w:rPr>
          <w:rFonts w:ascii="Arial" w:hAnsi="Arial" w:cs="Arial"/>
        </w:rPr>
        <w:t xml:space="preserve"> with only one concentration of </w:t>
      </w:r>
      <w:proofErr w:type="spellStart"/>
      <w:r w:rsidRPr="00982C48">
        <w:rPr>
          <w:rFonts w:ascii="Arial" w:hAnsi="Arial" w:cs="Arial"/>
        </w:rPr>
        <w:t>nilotinib</w:t>
      </w:r>
      <w:proofErr w:type="spellEnd"/>
      <w:r w:rsidRPr="00982C48">
        <w:rPr>
          <w:rFonts w:ascii="Arial" w:hAnsi="Arial" w:cs="Arial"/>
        </w:rPr>
        <w:t xml:space="preserve"> (4µM).</w:t>
      </w:r>
      <w:r w:rsidR="00675FC2">
        <w:rPr>
          <w:rFonts w:ascii="Arial" w:hAnsi="Arial" w:cs="Arial"/>
        </w:rPr>
        <w:t xml:space="preserve"> </w:t>
      </w:r>
      <w:proofErr w:type="spellStart"/>
      <w:r w:rsidR="00675FC2" w:rsidRPr="00982C48">
        <w:rPr>
          <w:rFonts w:ascii="Arial" w:hAnsi="Arial" w:cs="Arial"/>
        </w:rPr>
        <w:t>Lopinavir</w:t>
      </w:r>
      <w:proofErr w:type="spellEnd"/>
      <w:r w:rsidR="00675FC2" w:rsidRPr="00982C48">
        <w:rPr>
          <w:rFonts w:ascii="Arial" w:hAnsi="Arial" w:cs="Arial"/>
        </w:rPr>
        <w:t xml:space="preserve"> (LPV)</w:t>
      </w:r>
      <w:r w:rsidR="00675FC2">
        <w:rPr>
          <w:rFonts w:ascii="Arial" w:hAnsi="Arial" w:cs="Arial"/>
        </w:rPr>
        <w:t>, an anti-HIV drug,</w:t>
      </w:r>
      <w:r w:rsidR="00675FC2" w:rsidRPr="00982C48">
        <w:rPr>
          <w:rFonts w:ascii="Arial" w:hAnsi="Arial" w:cs="Arial"/>
        </w:rPr>
        <w:t xml:space="preserve"> was used as a positive control</w:t>
      </w:r>
      <w:r w:rsidR="00675FC2">
        <w:rPr>
          <w:rFonts w:ascii="Arial" w:hAnsi="Arial" w:cs="Arial"/>
        </w:rPr>
        <w:t xml:space="preserve"> </w:t>
      </w:r>
      <w:r w:rsidR="00675FC2" w:rsidRPr="00675FC2">
        <w:rPr>
          <w:rFonts w:ascii="Arial" w:hAnsi="Arial" w:cs="Arial"/>
          <w:i/>
        </w:rPr>
        <w:t>in vitro</w:t>
      </w:r>
      <w:r w:rsidR="00675FC2" w:rsidRPr="00982C48">
        <w:rPr>
          <w:rFonts w:ascii="Arial" w:hAnsi="Arial" w:cs="Arial"/>
        </w:rPr>
        <w:t>.</w:t>
      </w:r>
      <w:r w:rsidRPr="00982C48">
        <w:rPr>
          <w:rFonts w:ascii="Arial" w:hAnsi="Arial" w:cs="Arial"/>
        </w:rPr>
        <w:t xml:space="preserve"> </w:t>
      </w:r>
      <w:r w:rsidR="00675FC2" w:rsidRPr="00982C48">
        <w:rPr>
          <w:rFonts w:ascii="Arial" w:hAnsi="Arial" w:cs="Arial"/>
        </w:rPr>
        <w:t xml:space="preserve">All </w:t>
      </w:r>
      <w:r w:rsidR="00675FC2" w:rsidRPr="00982C48">
        <w:rPr>
          <w:rFonts w:ascii="Arial" w:hAnsi="Arial" w:cs="Arial"/>
          <w:i/>
        </w:rPr>
        <w:t>in vitro</w:t>
      </w:r>
      <w:r w:rsidR="00675FC2" w:rsidRPr="00982C48">
        <w:rPr>
          <w:rFonts w:ascii="Arial" w:hAnsi="Arial" w:cs="Arial"/>
        </w:rPr>
        <w:t xml:space="preserve"> experiments were</w:t>
      </w:r>
      <w:r w:rsidR="00675FC2">
        <w:rPr>
          <w:rFonts w:ascii="Arial" w:hAnsi="Arial" w:cs="Arial"/>
        </w:rPr>
        <w:t xml:space="preserve"> repeated </w:t>
      </w:r>
      <w:r w:rsidR="00675FC2" w:rsidRPr="008F0229">
        <w:rPr>
          <w:rFonts w:ascii="Arial" w:hAnsi="Arial" w:cs="Arial"/>
        </w:rPr>
        <w:t>three times in triplicate.</w:t>
      </w:r>
      <w:r w:rsidR="00675FC2" w:rsidRPr="00982C48">
        <w:rPr>
          <w:rFonts w:ascii="Arial" w:hAnsi="Arial" w:cs="Arial"/>
        </w:rPr>
        <w:t xml:space="preserve"> </w:t>
      </w:r>
      <w:r w:rsidR="00675FC2" w:rsidRPr="006772CE">
        <w:rPr>
          <w:rFonts w:ascii="Arial" w:hAnsi="Arial" w:cs="Arial"/>
        </w:rPr>
        <w:t xml:space="preserve">One-way ANOVA with </w:t>
      </w:r>
      <w:proofErr w:type="spellStart"/>
      <w:r w:rsidR="00675FC2" w:rsidRPr="006772CE">
        <w:rPr>
          <w:rFonts w:ascii="Arial" w:hAnsi="Arial" w:cs="Arial"/>
        </w:rPr>
        <w:t>Dunnett’s</w:t>
      </w:r>
      <w:proofErr w:type="spellEnd"/>
      <w:r w:rsidR="00675FC2" w:rsidRPr="006772CE">
        <w:rPr>
          <w:rFonts w:ascii="Arial" w:hAnsi="Arial" w:cs="Arial"/>
        </w:rPr>
        <w:t xml:space="preserve"> Test was used for </w:t>
      </w:r>
      <w:r w:rsidR="00675FC2" w:rsidRPr="006772CE">
        <w:rPr>
          <w:rFonts w:ascii="Arial" w:hAnsi="Arial" w:cs="Arial"/>
          <w:i/>
        </w:rPr>
        <w:t>in vitro</w:t>
      </w:r>
      <w:r w:rsidR="00675FC2" w:rsidRPr="006772CE">
        <w:rPr>
          <w:rFonts w:ascii="Arial" w:hAnsi="Arial" w:cs="Arial"/>
        </w:rPr>
        <w:t xml:space="preserve"> statistical analysis; Repeated measures ANOVA with </w:t>
      </w:r>
      <w:proofErr w:type="spellStart"/>
      <w:r w:rsidR="00675FC2" w:rsidRPr="006772CE">
        <w:rPr>
          <w:rFonts w:ascii="Arial" w:hAnsi="Arial" w:cs="Arial"/>
        </w:rPr>
        <w:t>Dunnett’s</w:t>
      </w:r>
      <w:proofErr w:type="spellEnd"/>
      <w:r w:rsidR="00675FC2" w:rsidRPr="006772CE">
        <w:rPr>
          <w:rFonts w:ascii="Arial" w:hAnsi="Arial" w:cs="Arial"/>
        </w:rPr>
        <w:t xml:space="preserve"> Test was used to compare plasma adiponectin levels at different time points in CML </w:t>
      </w:r>
      <w:r w:rsidR="00675FC2" w:rsidRPr="006772CE">
        <w:rPr>
          <w:rFonts w:ascii="Arial" w:hAnsi="Arial" w:cs="Arial"/>
        </w:rPr>
        <w:lastRenderedPageBreak/>
        <w:t>patients.</w:t>
      </w:r>
      <w:r w:rsidR="00675FC2">
        <w:rPr>
          <w:rFonts w:ascii="Arial" w:hAnsi="Arial" w:cs="Arial"/>
        </w:rPr>
        <w:t xml:space="preserve"> </w:t>
      </w:r>
      <w:r w:rsidRPr="00982C48">
        <w:rPr>
          <w:rFonts w:ascii="Arial" w:hAnsi="Arial" w:cs="Arial"/>
        </w:rPr>
        <w:t xml:space="preserve">Data represent </w:t>
      </w:r>
      <w:r w:rsidR="00982C48">
        <w:rPr>
          <w:rFonts w:ascii="Arial" w:hAnsi="Arial" w:cs="Arial"/>
        </w:rPr>
        <w:t>M</w:t>
      </w:r>
      <w:r w:rsidRPr="00982C48">
        <w:rPr>
          <w:rFonts w:ascii="Arial" w:hAnsi="Arial" w:cs="Arial"/>
        </w:rPr>
        <w:t>ean</w:t>
      </w:r>
      <w:r w:rsidR="00982C48">
        <w:rPr>
          <w:rFonts w:ascii="Arial" w:hAnsi="Arial" w:cs="Arial"/>
        </w:rPr>
        <w:t xml:space="preserve"> </w:t>
      </w:r>
      <w:r w:rsidRPr="00982C48">
        <w:rPr>
          <w:rFonts w:ascii="Arial" w:hAnsi="Arial" w:cs="Arial"/>
        </w:rPr>
        <w:t>±</w:t>
      </w:r>
      <w:r w:rsidR="00982C48">
        <w:rPr>
          <w:rFonts w:ascii="Arial" w:hAnsi="Arial" w:cs="Arial"/>
        </w:rPr>
        <w:t xml:space="preserve"> </w:t>
      </w:r>
      <w:r w:rsidRPr="00982C48">
        <w:rPr>
          <w:rFonts w:ascii="Arial" w:hAnsi="Arial" w:cs="Arial"/>
        </w:rPr>
        <w:t xml:space="preserve">SD; p≤0.05. *Vehicle vs NILO/LPV/IMA; </w:t>
      </w:r>
      <w:r w:rsidRPr="00982C48">
        <w:rPr>
          <w:rFonts w:ascii="Arial" w:hAnsi="Arial" w:cs="Arial"/>
          <w:vertAlign w:val="superscript"/>
        </w:rPr>
        <w:t>†</w:t>
      </w:r>
      <w:r w:rsidRPr="00982C48">
        <w:rPr>
          <w:rFonts w:ascii="Arial" w:hAnsi="Arial" w:cs="Arial"/>
        </w:rPr>
        <w:t>NILO4µM vs NILO4µM+TEL5µM</w:t>
      </w:r>
      <w:r w:rsidR="00675FC2">
        <w:rPr>
          <w:rFonts w:ascii="Arial" w:hAnsi="Arial" w:cs="Arial"/>
        </w:rPr>
        <w:t xml:space="preserve"> (</w:t>
      </w:r>
      <w:r w:rsidR="00675FC2" w:rsidRPr="00675FC2">
        <w:rPr>
          <w:rFonts w:ascii="Arial" w:hAnsi="Arial" w:cs="Arial"/>
          <w:i/>
        </w:rPr>
        <w:t>in vitro</w:t>
      </w:r>
      <w:r w:rsidR="00675FC2">
        <w:rPr>
          <w:rFonts w:ascii="Arial" w:hAnsi="Arial" w:cs="Arial"/>
        </w:rPr>
        <w:t>)</w:t>
      </w:r>
      <w:r w:rsidRPr="00982C48">
        <w:rPr>
          <w:rFonts w:ascii="Arial" w:hAnsi="Arial" w:cs="Arial"/>
        </w:rPr>
        <w:t xml:space="preserve">. Mean adiponectin levels in each patient group at different time points were compared against the baseline value. NILO: </w:t>
      </w:r>
      <w:proofErr w:type="spellStart"/>
      <w:r w:rsidRPr="00982C48">
        <w:rPr>
          <w:rFonts w:ascii="Arial" w:hAnsi="Arial" w:cs="Arial"/>
        </w:rPr>
        <w:t>nilotinib</w:t>
      </w:r>
      <w:proofErr w:type="spellEnd"/>
      <w:r w:rsidRPr="00982C48">
        <w:rPr>
          <w:rFonts w:ascii="Arial" w:hAnsi="Arial" w:cs="Arial"/>
        </w:rPr>
        <w:t xml:space="preserve">; IMA: </w:t>
      </w:r>
      <w:proofErr w:type="spellStart"/>
      <w:r w:rsidRPr="00982C48">
        <w:rPr>
          <w:rFonts w:ascii="Arial" w:hAnsi="Arial" w:cs="Arial"/>
        </w:rPr>
        <w:t>imatinib</w:t>
      </w:r>
      <w:proofErr w:type="spellEnd"/>
      <w:r w:rsidRPr="00982C48">
        <w:rPr>
          <w:rFonts w:ascii="Arial" w:hAnsi="Arial" w:cs="Arial"/>
        </w:rPr>
        <w:t xml:space="preserve">; TEL: </w:t>
      </w:r>
      <w:proofErr w:type="spellStart"/>
      <w:r w:rsidRPr="00982C48">
        <w:rPr>
          <w:rFonts w:ascii="Arial" w:hAnsi="Arial" w:cs="Arial"/>
        </w:rPr>
        <w:t>telmisartan</w:t>
      </w:r>
      <w:proofErr w:type="spellEnd"/>
      <w:r w:rsidRPr="00982C48">
        <w:rPr>
          <w:rFonts w:ascii="Arial" w:hAnsi="Arial" w:cs="Arial"/>
        </w:rPr>
        <w:t xml:space="preserve">; LPV: </w:t>
      </w:r>
      <w:proofErr w:type="spellStart"/>
      <w:r w:rsidRPr="00982C48">
        <w:rPr>
          <w:rFonts w:ascii="Arial" w:hAnsi="Arial" w:cs="Arial"/>
        </w:rPr>
        <w:t>lopinavir</w:t>
      </w:r>
      <w:proofErr w:type="spellEnd"/>
      <w:r w:rsidRPr="00982C48">
        <w:rPr>
          <w:rFonts w:ascii="Arial" w:hAnsi="Arial" w:cs="Arial"/>
        </w:rPr>
        <w:t>.</w:t>
      </w:r>
    </w:p>
    <w:p w14:paraId="1C515667" w14:textId="10313BB8" w:rsidR="007A474C" w:rsidRPr="00982C48" w:rsidRDefault="007A474C" w:rsidP="00982C48">
      <w:pPr>
        <w:tabs>
          <w:tab w:val="left" w:pos="1185"/>
        </w:tabs>
        <w:spacing w:after="0" w:line="480" w:lineRule="auto"/>
        <w:jc w:val="both"/>
        <w:rPr>
          <w:rFonts w:ascii="Times New Roman" w:hAnsi="Times New Roman"/>
        </w:rPr>
      </w:pPr>
    </w:p>
    <w:sectPr w:rsidR="007A474C" w:rsidRPr="00982C48" w:rsidSect="00DE3A7F">
      <w:footerReference w:type="default" r:id="rId10"/>
      <w:pgSz w:w="11906" w:h="16838" w:code="9"/>
      <w:pgMar w:top="1440" w:right="1440" w:bottom="1440" w:left="1440" w:header="709" w:footer="709" w:gutter="0"/>
      <w:lnNumType w:countBy="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CCD8C8" w15:done="0"/>
  <w15:commentEx w15:paraId="22BBB449" w15:done="0"/>
  <w15:commentEx w15:paraId="3823FAF0" w15:done="0"/>
  <w15:commentEx w15:paraId="39C828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CCD8C8" w16cid:durableId="1F2D5CC7"/>
  <w16cid:commentId w16cid:paraId="22BBB449" w16cid:durableId="1F2D5E72"/>
  <w16cid:commentId w16cid:paraId="3823FAF0" w16cid:durableId="1F2D5EDC"/>
  <w16cid:commentId w16cid:paraId="39C828CD" w16cid:durableId="1F2D65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54A39" w14:textId="77777777" w:rsidR="00FD5826" w:rsidRDefault="00FD5826" w:rsidP="00F03EDE">
      <w:pPr>
        <w:spacing w:after="0" w:line="240" w:lineRule="auto"/>
      </w:pPr>
      <w:r>
        <w:separator/>
      </w:r>
    </w:p>
  </w:endnote>
  <w:endnote w:type="continuationSeparator" w:id="0">
    <w:p w14:paraId="7D348302" w14:textId="77777777" w:rsidR="00FD5826" w:rsidRDefault="00FD5826" w:rsidP="00F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calaLancetPro">
    <w:altName w:val="Yu Gothic"/>
    <w:panose1 w:val="00000000000000000000"/>
    <w:charset w:val="80"/>
    <w:family w:val="roman"/>
    <w:notTrueType/>
    <w:pitch w:val="default"/>
    <w:sig w:usb0="00000083" w:usb1="08070000" w:usb2="00000010" w:usb3="00000000" w:csb0="0002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048621"/>
      <w:docPartObj>
        <w:docPartGallery w:val="Page Numbers (Bottom of Page)"/>
        <w:docPartUnique/>
      </w:docPartObj>
    </w:sdtPr>
    <w:sdtEndPr>
      <w:rPr>
        <w:noProof/>
      </w:rPr>
    </w:sdtEndPr>
    <w:sdtContent>
      <w:p w14:paraId="1B0DA51E" w14:textId="6B36958F" w:rsidR="00FD2831" w:rsidRDefault="00FD2831">
        <w:pPr>
          <w:pStyle w:val="Footer"/>
          <w:jc w:val="center"/>
        </w:pPr>
        <w:r>
          <w:fldChar w:fldCharType="begin"/>
        </w:r>
        <w:r>
          <w:instrText xml:space="preserve"> PAGE   \* MERGEFORMAT </w:instrText>
        </w:r>
        <w:r>
          <w:fldChar w:fldCharType="separate"/>
        </w:r>
        <w:r w:rsidR="00207D8D">
          <w:rPr>
            <w:noProof/>
          </w:rPr>
          <w:t>10</w:t>
        </w:r>
        <w:r>
          <w:rPr>
            <w:noProof/>
          </w:rPr>
          <w:fldChar w:fldCharType="end"/>
        </w:r>
      </w:p>
    </w:sdtContent>
  </w:sdt>
  <w:p w14:paraId="7F19363E" w14:textId="77777777" w:rsidR="00FD2831" w:rsidRDefault="00FD2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083A5" w14:textId="77777777" w:rsidR="00FD5826" w:rsidRDefault="00FD5826" w:rsidP="00F03EDE">
      <w:pPr>
        <w:spacing w:after="0" w:line="240" w:lineRule="auto"/>
      </w:pPr>
      <w:r>
        <w:separator/>
      </w:r>
    </w:p>
  </w:footnote>
  <w:footnote w:type="continuationSeparator" w:id="0">
    <w:p w14:paraId="6F0C5A39" w14:textId="77777777" w:rsidR="00FD5826" w:rsidRDefault="00FD5826" w:rsidP="00F03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56E97"/>
    <w:multiLevelType w:val="hybridMultilevel"/>
    <w:tmpl w:val="A70E5DFE"/>
    <w:lvl w:ilvl="0" w:tplc="3D7AF306">
      <w:start w:val="1"/>
      <w:numFmt w:val="bullet"/>
      <w:lvlText w:val=""/>
      <w:lvlJc w:val="left"/>
      <w:pPr>
        <w:tabs>
          <w:tab w:val="num" w:pos="720"/>
        </w:tabs>
        <w:ind w:left="720" w:hanging="360"/>
      </w:pPr>
      <w:rPr>
        <w:rFonts w:ascii="Wingdings" w:hAnsi="Wingdings" w:hint="default"/>
      </w:rPr>
    </w:lvl>
    <w:lvl w:ilvl="1" w:tplc="D1A67098" w:tentative="1">
      <w:start w:val="1"/>
      <w:numFmt w:val="bullet"/>
      <w:lvlText w:val=""/>
      <w:lvlJc w:val="left"/>
      <w:pPr>
        <w:tabs>
          <w:tab w:val="num" w:pos="1440"/>
        </w:tabs>
        <w:ind w:left="1440" w:hanging="360"/>
      </w:pPr>
      <w:rPr>
        <w:rFonts w:ascii="Wingdings" w:hAnsi="Wingdings" w:hint="default"/>
      </w:rPr>
    </w:lvl>
    <w:lvl w:ilvl="2" w:tplc="18664600" w:tentative="1">
      <w:start w:val="1"/>
      <w:numFmt w:val="bullet"/>
      <w:lvlText w:val=""/>
      <w:lvlJc w:val="left"/>
      <w:pPr>
        <w:tabs>
          <w:tab w:val="num" w:pos="2160"/>
        </w:tabs>
        <w:ind w:left="2160" w:hanging="360"/>
      </w:pPr>
      <w:rPr>
        <w:rFonts w:ascii="Wingdings" w:hAnsi="Wingdings" w:hint="default"/>
      </w:rPr>
    </w:lvl>
    <w:lvl w:ilvl="3" w:tplc="EA102F82" w:tentative="1">
      <w:start w:val="1"/>
      <w:numFmt w:val="bullet"/>
      <w:lvlText w:val=""/>
      <w:lvlJc w:val="left"/>
      <w:pPr>
        <w:tabs>
          <w:tab w:val="num" w:pos="2880"/>
        </w:tabs>
        <w:ind w:left="2880" w:hanging="360"/>
      </w:pPr>
      <w:rPr>
        <w:rFonts w:ascii="Wingdings" w:hAnsi="Wingdings" w:hint="default"/>
      </w:rPr>
    </w:lvl>
    <w:lvl w:ilvl="4" w:tplc="0B42355E" w:tentative="1">
      <w:start w:val="1"/>
      <w:numFmt w:val="bullet"/>
      <w:lvlText w:val=""/>
      <w:lvlJc w:val="left"/>
      <w:pPr>
        <w:tabs>
          <w:tab w:val="num" w:pos="3600"/>
        </w:tabs>
        <w:ind w:left="3600" w:hanging="360"/>
      </w:pPr>
      <w:rPr>
        <w:rFonts w:ascii="Wingdings" w:hAnsi="Wingdings" w:hint="default"/>
      </w:rPr>
    </w:lvl>
    <w:lvl w:ilvl="5" w:tplc="E69CB66A" w:tentative="1">
      <w:start w:val="1"/>
      <w:numFmt w:val="bullet"/>
      <w:lvlText w:val=""/>
      <w:lvlJc w:val="left"/>
      <w:pPr>
        <w:tabs>
          <w:tab w:val="num" w:pos="4320"/>
        </w:tabs>
        <w:ind w:left="4320" w:hanging="360"/>
      </w:pPr>
      <w:rPr>
        <w:rFonts w:ascii="Wingdings" w:hAnsi="Wingdings" w:hint="default"/>
      </w:rPr>
    </w:lvl>
    <w:lvl w:ilvl="6" w:tplc="B558A448" w:tentative="1">
      <w:start w:val="1"/>
      <w:numFmt w:val="bullet"/>
      <w:lvlText w:val=""/>
      <w:lvlJc w:val="left"/>
      <w:pPr>
        <w:tabs>
          <w:tab w:val="num" w:pos="5040"/>
        </w:tabs>
        <w:ind w:left="5040" w:hanging="360"/>
      </w:pPr>
      <w:rPr>
        <w:rFonts w:ascii="Wingdings" w:hAnsi="Wingdings" w:hint="default"/>
      </w:rPr>
    </w:lvl>
    <w:lvl w:ilvl="7" w:tplc="C9F68BC0" w:tentative="1">
      <w:start w:val="1"/>
      <w:numFmt w:val="bullet"/>
      <w:lvlText w:val=""/>
      <w:lvlJc w:val="left"/>
      <w:pPr>
        <w:tabs>
          <w:tab w:val="num" w:pos="5760"/>
        </w:tabs>
        <w:ind w:left="5760" w:hanging="360"/>
      </w:pPr>
      <w:rPr>
        <w:rFonts w:ascii="Wingdings" w:hAnsi="Wingdings" w:hint="default"/>
      </w:rPr>
    </w:lvl>
    <w:lvl w:ilvl="8" w:tplc="DCDEB328" w:tentative="1">
      <w:start w:val="1"/>
      <w:numFmt w:val="bullet"/>
      <w:lvlText w:val=""/>
      <w:lvlJc w:val="left"/>
      <w:pPr>
        <w:tabs>
          <w:tab w:val="num" w:pos="6480"/>
        </w:tabs>
        <w:ind w:left="6480" w:hanging="360"/>
      </w:pPr>
      <w:rPr>
        <w:rFonts w:ascii="Wingdings" w:hAnsi="Wingdings" w:hint="default"/>
      </w:rPr>
    </w:lvl>
  </w:abstractNum>
  <w:abstractNum w:abstractNumId="1">
    <w:nsid w:val="6FB126CB"/>
    <w:multiLevelType w:val="hybridMultilevel"/>
    <w:tmpl w:val="C452EFAE"/>
    <w:lvl w:ilvl="0" w:tplc="86C80700">
      <w:start w:val="1"/>
      <w:numFmt w:val="bullet"/>
      <w:lvlText w:val=""/>
      <w:lvlJc w:val="left"/>
      <w:pPr>
        <w:tabs>
          <w:tab w:val="num" w:pos="720"/>
        </w:tabs>
        <w:ind w:left="720" w:hanging="360"/>
      </w:pPr>
      <w:rPr>
        <w:rFonts w:ascii="Wingdings" w:hAnsi="Wingdings" w:hint="default"/>
      </w:rPr>
    </w:lvl>
    <w:lvl w:ilvl="1" w:tplc="D80278B4" w:tentative="1">
      <w:start w:val="1"/>
      <w:numFmt w:val="bullet"/>
      <w:lvlText w:val=""/>
      <w:lvlJc w:val="left"/>
      <w:pPr>
        <w:tabs>
          <w:tab w:val="num" w:pos="1440"/>
        </w:tabs>
        <w:ind w:left="1440" w:hanging="360"/>
      </w:pPr>
      <w:rPr>
        <w:rFonts w:ascii="Wingdings" w:hAnsi="Wingdings" w:hint="default"/>
      </w:rPr>
    </w:lvl>
    <w:lvl w:ilvl="2" w:tplc="03F07F1E" w:tentative="1">
      <w:start w:val="1"/>
      <w:numFmt w:val="bullet"/>
      <w:lvlText w:val=""/>
      <w:lvlJc w:val="left"/>
      <w:pPr>
        <w:tabs>
          <w:tab w:val="num" w:pos="2160"/>
        </w:tabs>
        <w:ind w:left="2160" w:hanging="360"/>
      </w:pPr>
      <w:rPr>
        <w:rFonts w:ascii="Wingdings" w:hAnsi="Wingdings" w:hint="default"/>
      </w:rPr>
    </w:lvl>
    <w:lvl w:ilvl="3" w:tplc="FF66B098" w:tentative="1">
      <w:start w:val="1"/>
      <w:numFmt w:val="bullet"/>
      <w:lvlText w:val=""/>
      <w:lvlJc w:val="left"/>
      <w:pPr>
        <w:tabs>
          <w:tab w:val="num" w:pos="2880"/>
        </w:tabs>
        <w:ind w:left="2880" w:hanging="360"/>
      </w:pPr>
      <w:rPr>
        <w:rFonts w:ascii="Wingdings" w:hAnsi="Wingdings" w:hint="default"/>
      </w:rPr>
    </w:lvl>
    <w:lvl w:ilvl="4" w:tplc="515CCDA6" w:tentative="1">
      <w:start w:val="1"/>
      <w:numFmt w:val="bullet"/>
      <w:lvlText w:val=""/>
      <w:lvlJc w:val="left"/>
      <w:pPr>
        <w:tabs>
          <w:tab w:val="num" w:pos="3600"/>
        </w:tabs>
        <w:ind w:left="3600" w:hanging="360"/>
      </w:pPr>
      <w:rPr>
        <w:rFonts w:ascii="Wingdings" w:hAnsi="Wingdings" w:hint="default"/>
      </w:rPr>
    </w:lvl>
    <w:lvl w:ilvl="5" w:tplc="CD62ACF0" w:tentative="1">
      <w:start w:val="1"/>
      <w:numFmt w:val="bullet"/>
      <w:lvlText w:val=""/>
      <w:lvlJc w:val="left"/>
      <w:pPr>
        <w:tabs>
          <w:tab w:val="num" w:pos="4320"/>
        </w:tabs>
        <w:ind w:left="4320" w:hanging="360"/>
      </w:pPr>
      <w:rPr>
        <w:rFonts w:ascii="Wingdings" w:hAnsi="Wingdings" w:hint="default"/>
      </w:rPr>
    </w:lvl>
    <w:lvl w:ilvl="6" w:tplc="F8743D62" w:tentative="1">
      <w:start w:val="1"/>
      <w:numFmt w:val="bullet"/>
      <w:lvlText w:val=""/>
      <w:lvlJc w:val="left"/>
      <w:pPr>
        <w:tabs>
          <w:tab w:val="num" w:pos="5040"/>
        </w:tabs>
        <w:ind w:left="5040" w:hanging="360"/>
      </w:pPr>
      <w:rPr>
        <w:rFonts w:ascii="Wingdings" w:hAnsi="Wingdings" w:hint="default"/>
      </w:rPr>
    </w:lvl>
    <w:lvl w:ilvl="7" w:tplc="6904247C" w:tentative="1">
      <w:start w:val="1"/>
      <w:numFmt w:val="bullet"/>
      <w:lvlText w:val=""/>
      <w:lvlJc w:val="left"/>
      <w:pPr>
        <w:tabs>
          <w:tab w:val="num" w:pos="5760"/>
        </w:tabs>
        <w:ind w:left="5760" w:hanging="360"/>
      </w:pPr>
      <w:rPr>
        <w:rFonts w:ascii="Wingdings" w:hAnsi="Wingdings" w:hint="default"/>
      </w:rPr>
    </w:lvl>
    <w:lvl w:ilvl="8" w:tplc="2E12C38C" w:tentative="1">
      <w:start w:val="1"/>
      <w:numFmt w:val="bullet"/>
      <w:lvlText w:val=""/>
      <w:lvlJc w:val="left"/>
      <w:pPr>
        <w:tabs>
          <w:tab w:val="num" w:pos="6480"/>
        </w:tabs>
        <w:ind w:left="6480" w:hanging="360"/>
      </w:pPr>
      <w:rPr>
        <w:rFonts w:ascii="Wingdings" w:hAnsi="Wingdings" w:hint="default"/>
      </w:rPr>
    </w:lvl>
  </w:abstractNum>
  <w:abstractNum w:abstractNumId="2">
    <w:nsid w:val="75517079"/>
    <w:multiLevelType w:val="hybridMultilevel"/>
    <w:tmpl w:val="4358FD14"/>
    <w:lvl w:ilvl="0" w:tplc="959CE5DC">
      <w:start w:val="1"/>
      <w:numFmt w:val="bullet"/>
      <w:lvlText w:val=""/>
      <w:lvlJc w:val="left"/>
      <w:pPr>
        <w:tabs>
          <w:tab w:val="num" w:pos="720"/>
        </w:tabs>
        <w:ind w:left="720" w:hanging="360"/>
      </w:pPr>
      <w:rPr>
        <w:rFonts w:ascii="Wingdings" w:hAnsi="Wingdings" w:hint="default"/>
      </w:rPr>
    </w:lvl>
    <w:lvl w:ilvl="1" w:tplc="B238BECC" w:tentative="1">
      <w:start w:val="1"/>
      <w:numFmt w:val="bullet"/>
      <w:lvlText w:val=""/>
      <w:lvlJc w:val="left"/>
      <w:pPr>
        <w:tabs>
          <w:tab w:val="num" w:pos="1440"/>
        </w:tabs>
        <w:ind w:left="1440" w:hanging="360"/>
      </w:pPr>
      <w:rPr>
        <w:rFonts w:ascii="Wingdings" w:hAnsi="Wingdings" w:hint="default"/>
      </w:rPr>
    </w:lvl>
    <w:lvl w:ilvl="2" w:tplc="10560154" w:tentative="1">
      <w:start w:val="1"/>
      <w:numFmt w:val="bullet"/>
      <w:lvlText w:val=""/>
      <w:lvlJc w:val="left"/>
      <w:pPr>
        <w:tabs>
          <w:tab w:val="num" w:pos="2160"/>
        </w:tabs>
        <w:ind w:left="2160" w:hanging="360"/>
      </w:pPr>
      <w:rPr>
        <w:rFonts w:ascii="Wingdings" w:hAnsi="Wingdings" w:hint="default"/>
      </w:rPr>
    </w:lvl>
    <w:lvl w:ilvl="3" w:tplc="6CA8EF9C" w:tentative="1">
      <w:start w:val="1"/>
      <w:numFmt w:val="bullet"/>
      <w:lvlText w:val=""/>
      <w:lvlJc w:val="left"/>
      <w:pPr>
        <w:tabs>
          <w:tab w:val="num" w:pos="2880"/>
        </w:tabs>
        <w:ind w:left="2880" w:hanging="360"/>
      </w:pPr>
      <w:rPr>
        <w:rFonts w:ascii="Wingdings" w:hAnsi="Wingdings" w:hint="default"/>
      </w:rPr>
    </w:lvl>
    <w:lvl w:ilvl="4" w:tplc="D610B954" w:tentative="1">
      <w:start w:val="1"/>
      <w:numFmt w:val="bullet"/>
      <w:lvlText w:val=""/>
      <w:lvlJc w:val="left"/>
      <w:pPr>
        <w:tabs>
          <w:tab w:val="num" w:pos="3600"/>
        </w:tabs>
        <w:ind w:left="3600" w:hanging="360"/>
      </w:pPr>
      <w:rPr>
        <w:rFonts w:ascii="Wingdings" w:hAnsi="Wingdings" w:hint="default"/>
      </w:rPr>
    </w:lvl>
    <w:lvl w:ilvl="5" w:tplc="7084FDA6" w:tentative="1">
      <w:start w:val="1"/>
      <w:numFmt w:val="bullet"/>
      <w:lvlText w:val=""/>
      <w:lvlJc w:val="left"/>
      <w:pPr>
        <w:tabs>
          <w:tab w:val="num" w:pos="4320"/>
        </w:tabs>
        <w:ind w:left="4320" w:hanging="360"/>
      </w:pPr>
      <w:rPr>
        <w:rFonts w:ascii="Wingdings" w:hAnsi="Wingdings" w:hint="default"/>
      </w:rPr>
    </w:lvl>
    <w:lvl w:ilvl="6" w:tplc="6494DFE0" w:tentative="1">
      <w:start w:val="1"/>
      <w:numFmt w:val="bullet"/>
      <w:lvlText w:val=""/>
      <w:lvlJc w:val="left"/>
      <w:pPr>
        <w:tabs>
          <w:tab w:val="num" w:pos="5040"/>
        </w:tabs>
        <w:ind w:left="5040" w:hanging="360"/>
      </w:pPr>
      <w:rPr>
        <w:rFonts w:ascii="Wingdings" w:hAnsi="Wingdings" w:hint="default"/>
      </w:rPr>
    </w:lvl>
    <w:lvl w:ilvl="7" w:tplc="56626840" w:tentative="1">
      <w:start w:val="1"/>
      <w:numFmt w:val="bullet"/>
      <w:lvlText w:val=""/>
      <w:lvlJc w:val="left"/>
      <w:pPr>
        <w:tabs>
          <w:tab w:val="num" w:pos="5760"/>
        </w:tabs>
        <w:ind w:left="5760" w:hanging="360"/>
      </w:pPr>
      <w:rPr>
        <w:rFonts w:ascii="Wingdings" w:hAnsi="Wingdings" w:hint="default"/>
      </w:rPr>
    </w:lvl>
    <w:lvl w:ilvl="8" w:tplc="D4624E5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nir Pirmohamed">
    <w15:presenceInfo w15:providerId="Windows Live" w15:userId="c561829021e434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eukemia_Modifi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taeetx2z9renetf5qxxafkxprxa2rpesr2&quot;&gt;HIVlipodystrophy&lt;record-ids&gt;&lt;item&gt;32&lt;/item&gt;&lt;item&gt;311&lt;/item&gt;&lt;item&gt;334&lt;/item&gt;&lt;item&gt;417&lt;/item&gt;&lt;item&gt;422&lt;/item&gt;&lt;item&gt;423&lt;/item&gt;&lt;item&gt;425&lt;/item&gt;&lt;item&gt;430&lt;/item&gt;&lt;item&gt;431&lt;/item&gt;&lt;item&gt;432&lt;/item&gt;&lt;item&gt;434&lt;/item&gt;&lt;item&gt;440&lt;/item&gt;&lt;item&gt;444&lt;/item&gt;&lt;item&gt;452&lt;/item&gt;&lt;item&gt;454&lt;/item&gt;&lt;/record-ids&gt;&lt;/item&gt;&lt;/Libraries&gt;"/>
  </w:docVars>
  <w:rsids>
    <w:rsidRoot w:val="00DF311F"/>
    <w:rsid w:val="00007768"/>
    <w:rsid w:val="00012730"/>
    <w:rsid w:val="00025429"/>
    <w:rsid w:val="00032021"/>
    <w:rsid w:val="00044EFA"/>
    <w:rsid w:val="000456EA"/>
    <w:rsid w:val="00060971"/>
    <w:rsid w:val="000732FB"/>
    <w:rsid w:val="000872C3"/>
    <w:rsid w:val="00094EF4"/>
    <w:rsid w:val="00094FC4"/>
    <w:rsid w:val="000A12C6"/>
    <w:rsid w:val="000A1D17"/>
    <w:rsid w:val="000A3CA9"/>
    <w:rsid w:val="000B1197"/>
    <w:rsid w:val="000B6216"/>
    <w:rsid w:val="000C0FD6"/>
    <w:rsid w:val="000C5C87"/>
    <w:rsid w:val="000D6A67"/>
    <w:rsid w:val="000E2F01"/>
    <w:rsid w:val="000E7055"/>
    <w:rsid w:val="000F0055"/>
    <w:rsid w:val="0010079B"/>
    <w:rsid w:val="001012B2"/>
    <w:rsid w:val="00102085"/>
    <w:rsid w:val="00105CDE"/>
    <w:rsid w:val="00112C12"/>
    <w:rsid w:val="00113280"/>
    <w:rsid w:val="0011475E"/>
    <w:rsid w:val="00127E75"/>
    <w:rsid w:val="00130D82"/>
    <w:rsid w:val="001310CE"/>
    <w:rsid w:val="00131159"/>
    <w:rsid w:val="00133FD1"/>
    <w:rsid w:val="00136B01"/>
    <w:rsid w:val="00140810"/>
    <w:rsid w:val="00142931"/>
    <w:rsid w:val="001438DD"/>
    <w:rsid w:val="0015232A"/>
    <w:rsid w:val="0015267B"/>
    <w:rsid w:val="001539B0"/>
    <w:rsid w:val="00154990"/>
    <w:rsid w:val="00160CDF"/>
    <w:rsid w:val="00167764"/>
    <w:rsid w:val="00183218"/>
    <w:rsid w:val="001844B1"/>
    <w:rsid w:val="00192ED3"/>
    <w:rsid w:val="001960C5"/>
    <w:rsid w:val="001A0443"/>
    <w:rsid w:val="001A0A50"/>
    <w:rsid w:val="001A2593"/>
    <w:rsid w:val="001A5963"/>
    <w:rsid w:val="001A60BD"/>
    <w:rsid w:val="001A7578"/>
    <w:rsid w:val="001B67FD"/>
    <w:rsid w:val="001D1FA2"/>
    <w:rsid w:val="001D2C31"/>
    <w:rsid w:val="001D7A2D"/>
    <w:rsid w:val="001E7049"/>
    <w:rsid w:val="001F2F74"/>
    <w:rsid w:val="001F5407"/>
    <w:rsid w:val="00207590"/>
    <w:rsid w:val="00207D8D"/>
    <w:rsid w:val="002165E8"/>
    <w:rsid w:val="00232A36"/>
    <w:rsid w:val="002330CF"/>
    <w:rsid w:val="00233178"/>
    <w:rsid w:val="00234F2C"/>
    <w:rsid w:val="002353AB"/>
    <w:rsid w:val="00236005"/>
    <w:rsid w:val="00237D7C"/>
    <w:rsid w:val="00241D33"/>
    <w:rsid w:val="00255CFB"/>
    <w:rsid w:val="00256BCC"/>
    <w:rsid w:val="002724CF"/>
    <w:rsid w:val="00276079"/>
    <w:rsid w:val="00283650"/>
    <w:rsid w:val="0029417E"/>
    <w:rsid w:val="002A0EE2"/>
    <w:rsid w:val="002A22D2"/>
    <w:rsid w:val="002A5128"/>
    <w:rsid w:val="002B2583"/>
    <w:rsid w:val="002B6090"/>
    <w:rsid w:val="002C2C84"/>
    <w:rsid w:val="002D06DE"/>
    <w:rsid w:val="002D21D4"/>
    <w:rsid w:val="002D3653"/>
    <w:rsid w:val="002D6422"/>
    <w:rsid w:val="002E3E11"/>
    <w:rsid w:val="002F3FC6"/>
    <w:rsid w:val="002F6DA5"/>
    <w:rsid w:val="002F72A8"/>
    <w:rsid w:val="002F7DE4"/>
    <w:rsid w:val="00302CCB"/>
    <w:rsid w:val="003060B6"/>
    <w:rsid w:val="00310E9D"/>
    <w:rsid w:val="003149BE"/>
    <w:rsid w:val="003260EC"/>
    <w:rsid w:val="0033088B"/>
    <w:rsid w:val="003347EE"/>
    <w:rsid w:val="00334D7D"/>
    <w:rsid w:val="003360EE"/>
    <w:rsid w:val="003379B4"/>
    <w:rsid w:val="00343840"/>
    <w:rsid w:val="00351B16"/>
    <w:rsid w:val="00363D1B"/>
    <w:rsid w:val="003671CB"/>
    <w:rsid w:val="00372AF4"/>
    <w:rsid w:val="0037535E"/>
    <w:rsid w:val="00376739"/>
    <w:rsid w:val="00381B3A"/>
    <w:rsid w:val="0038560A"/>
    <w:rsid w:val="00390DEB"/>
    <w:rsid w:val="003947E3"/>
    <w:rsid w:val="00395770"/>
    <w:rsid w:val="003A0459"/>
    <w:rsid w:val="003A1CFD"/>
    <w:rsid w:val="003B17E4"/>
    <w:rsid w:val="003C37F1"/>
    <w:rsid w:val="003D6D3F"/>
    <w:rsid w:val="003E43AB"/>
    <w:rsid w:val="003E5A04"/>
    <w:rsid w:val="003E7EF5"/>
    <w:rsid w:val="003F2C07"/>
    <w:rsid w:val="003F703D"/>
    <w:rsid w:val="004055DA"/>
    <w:rsid w:val="00406A02"/>
    <w:rsid w:val="00407186"/>
    <w:rsid w:val="0041358C"/>
    <w:rsid w:val="00413EAD"/>
    <w:rsid w:val="004175AF"/>
    <w:rsid w:val="00417898"/>
    <w:rsid w:val="0042098C"/>
    <w:rsid w:val="004242C2"/>
    <w:rsid w:val="00427439"/>
    <w:rsid w:val="0043193D"/>
    <w:rsid w:val="00447175"/>
    <w:rsid w:val="00456384"/>
    <w:rsid w:val="00465A65"/>
    <w:rsid w:val="00471B27"/>
    <w:rsid w:val="0047469D"/>
    <w:rsid w:val="00477995"/>
    <w:rsid w:val="00477FCF"/>
    <w:rsid w:val="004847EE"/>
    <w:rsid w:val="00486837"/>
    <w:rsid w:val="004A4D23"/>
    <w:rsid w:val="004A5B43"/>
    <w:rsid w:val="004A6CAE"/>
    <w:rsid w:val="004A6FA1"/>
    <w:rsid w:val="004B258F"/>
    <w:rsid w:val="004B284A"/>
    <w:rsid w:val="004C240E"/>
    <w:rsid w:val="004E7642"/>
    <w:rsid w:val="004F48D8"/>
    <w:rsid w:val="00506861"/>
    <w:rsid w:val="00507602"/>
    <w:rsid w:val="00510BCE"/>
    <w:rsid w:val="00511238"/>
    <w:rsid w:val="00514B53"/>
    <w:rsid w:val="005244F8"/>
    <w:rsid w:val="005307D2"/>
    <w:rsid w:val="00533320"/>
    <w:rsid w:val="00535383"/>
    <w:rsid w:val="00546BD2"/>
    <w:rsid w:val="00550867"/>
    <w:rsid w:val="00551E54"/>
    <w:rsid w:val="00561249"/>
    <w:rsid w:val="0056359A"/>
    <w:rsid w:val="00564A26"/>
    <w:rsid w:val="00576F51"/>
    <w:rsid w:val="005853EF"/>
    <w:rsid w:val="00585684"/>
    <w:rsid w:val="00587AB7"/>
    <w:rsid w:val="00591792"/>
    <w:rsid w:val="00592E01"/>
    <w:rsid w:val="005965F6"/>
    <w:rsid w:val="005978C0"/>
    <w:rsid w:val="005A0CD8"/>
    <w:rsid w:val="005A62D8"/>
    <w:rsid w:val="005B2C07"/>
    <w:rsid w:val="005C6995"/>
    <w:rsid w:val="005D1E76"/>
    <w:rsid w:val="005D5781"/>
    <w:rsid w:val="00602700"/>
    <w:rsid w:val="0060448F"/>
    <w:rsid w:val="0060792F"/>
    <w:rsid w:val="00626D8F"/>
    <w:rsid w:val="0063099A"/>
    <w:rsid w:val="00636D27"/>
    <w:rsid w:val="006402F9"/>
    <w:rsid w:val="00640C29"/>
    <w:rsid w:val="006450A1"/>
    <w:rsid w:val="00645899"/>
    <w:rsid w:val="00651282"/>
    <w:rsid w:val="00651C48"/>
    <w:rsid w:val="0065371B"/>
    <w:rsid w:val="0065524A"/>
    <w:rsid w:val="006564A1"/>
    <w:rsid w:val="006635F6"/>
    <w:rsid w:val="0066477B"/>
    <w:rsid w:val="00672150"/>
    <w:rsid w:val="00675FC2"/>
    <w:rsid w:val="0067713E"/>
    <w:rsid w:val="006772CE"/>
    <w:rsid w:val="0069211B"/>
    <w:rsid w:val="00693665"/>
    <w:rsid w:val="0069607B"/>
    <w:rsid w:val="006966B0"/>
    <w:rsid w:val="006A10AF"/>
    <w:rsid w:val="006A2353"/>
    <w:rsid w:val="006B317E"/>
    <w:rsid w:val="006B3AD2"/>
    <w:rsid w:val="006B6B90"/>
    <w:rsid w:val="006C0DE3"/>
    <w:rsid w:val="006C329E"/>
    <w:rsid w:val="006D1BE9"/>
    <w:rsid w:val="006D7B27"/>
    <w:rsid w:val="006E2E1B"/>
    <w:rsid w:val="006F2062"/>
    <w:rsid w:val="006F2314"/>
    <w:rsid w:val="006F3519"/>
    <w:rsid w:val="006F3F00"/>
    <w:rsid w:val="006F4E07"/>
    <w:rsid w:val="006F77E5"/>
    <w:rsid w:val="00706234"/>
    <w:rsid w:val="00712CB8"/>
    <w:rsid w:val="00716F46"/>
    <w:rsid w:val="00722B4A"/>
    <w:rsid w:val="00724A12"/>
    <w:rsid w:val="00727189"/>
    <w:rsid w:val="00730388"/>
    <w:rsid w:val="0073278F"/>
    <w:rsid w:val="00742150"/>
    <w:rsid w:val="00744962"/>
    <w:rsid w:val="00753748"/>
    <w:rsid w:val="00755FF9"/>
    <w:rsid w:val="007568A6"/>
    <w:rsid w:val="007649C7"/>
    <w:rsid w:val="007654A2"/>
    <w:rsid w:val="00774723"/>
    <w:rsid w:val="007750D3"/>
    <w:rsid w:val="00782FF6"/>
    <w:rsid w:val="007842BA"/>
    <w:rsid w:val="0078779E"/>
    <w:rsid w:val="00791605"/>
    <w:rsid w:val="007A1A67"/>
    <w:rsid w:val="007A474C"/>
    <w:rsid w:val="007B6813"/>
    <w:rsid w:val="007C085D"/>
    <w:rsid w:val="007C2A8F"/>
    <w:rsid w:val="007C2D52"/>
    <w:rsid w:val="007C52DE"/>
    <w:rsid w:val="007C532B"/>
    <w:rsid w:val="007C5DC4"/>
    <w:rsid w:val="007D60D3"/>
    <w:rsid w:val="007E0087"/>
    <w:rsid w:val="007E050E"/>
    <w:rsid w:val="007E7A9B"/>
    <w:rsid w:val="007E7F9B"/>
    <w:rsid w:val="007F093F"/>
    <w:rsid w:val="008115AE"/>
    <w:rsid w:val="0081639D"/>
    <w:rsid w:val="00820649"/>
    <w:rsid w:val="00831EB7"/>
    <w:rsid w:val="00831FC9"/>
    <w:rsid w:val="00836CB8"/>
    <w:rsid w:val="00836F0E"/>
    <w:rsid w:val="008375FF"/>
    <w:rsid w:val="00845215"/>
    <w:rsid w:val="0084749F"/>
    <w:rsid w:val="008475BC"/>
    <w:rsid w:val="00852233"/>
    <w:rsid w:val="00854DBC"/>
    <w:rsid w:val="00857EA0"/>
    <w:rsid w:val="00863138"/>
    <w:rsid w:val="008708C5"/>
    <w:rsid w:val="00872ECA"/>
    <w:rsid w:val="00874518"/>
    <w:rsid w:val="00881537"/>
    <w:rsid w:val="00882EB4"/>
    <w:rsid w:val="00886380"/>
    <w:rsid w:val="0089068B"/>
    <w:rsid w:val="0089161A"/>
    <w:rsid w:val="00892ED7"/>
    <w:rsid w:val="008A2CD8"/>
    <w:rsid w:val="008A3BB7"/>
    <w:rsid w:val="008A4312"/>
    <w:rsid w:val="008A7DE6"/>
    <w:rsid w:val="008B03A4"/>
    <w:rsid w:val="008B3336"/>
    <w:rsid w:val="008B37A4"/>
    <w:rsid w:val="008B788A"/>
    <w:rsid w:val="008C147E"/>
    <w:rsid w:val="008C5978"/>
    <w:rsid w:val="008D4CA6"/>
    <w:rsid w:val="008D6D4B"/>
    <w:rsid w:val="008E72FD"/>
    <w:rsid w:val="008E7749"/>
    <w:rsid w:val="008E7DFB"/>
    <w:rsid w:val="008F0229"/>
    <w:rsid w:val="008F0D5E"/>
    <w:rsid w:val="008F0FF1"/>
    <w:rsid w:val="00905DA0"/>
    <w:rsid w:val="00907132"/>
    <w:rsid w:val="00910AC0"/>
    <w:rsid w:val="0091134B"/>
    <w:rsid w:val="00912950"/>
    <w:rsid w:val="00914486"/>
    <w:rsid w:val="009244A7"/>
    <w:rsid w:val="00932B71"/>
    <w:rsid w:val="00950C33"/>
    <w:rsid w:val="00955B49"/>
    <w:rsid w:val="00965005"/>
    <w:rsid w:val="009708F4"/>
    <w:rsid w:val="009714D6"/>
    <w:rsid w:val="00982BD4"/>
    <w:rsid w:val="00982C48"/>
    <w:rsid w:val="009914B4"/>
    <w:rsid w:val="009A1DAD"/>
    <w:rsid w:val="009A1F66"/>
    <w:rsid w:val="009B0B98"/>
    <w:rsid w:val="009B3594"/>
    <w:rsid w:val="009C0C6C"/>
    <w:rsid w:val="009D169B"/>
    <w:rsid w:val="009D7B96"/>
    <w:rsid w:val="009E1E68"/>
    <w:rsid w:val="009E74B6"/>
    <w:rsid w:val="00A00910"/>
    <w:rsid w:val="00A04949"/>
    <w:rsid w:val="00A07B14"/>
    <w:rsid w:val="00A119C4"/>
    <w:rsid w:val="00A238B5"/>
    <w:rsid w:val="00A445F6"/>
    <w:rsid w:val="00A475FD"/>
    <w:rsid w:val="00A51014"/>
    <w:rsid w:val="00A52299"/>
    <w:rsid w:val="00A55D56"/>
    <w:rsid w:val="00A63936"/>
    <w:rsid w:val="00A64DD3"/>
    <w:rsid w:val="00A743C8"/>
    <w:rsid w:val="00A86DEA"/>
    <w:rsid w:val="00A92E47"/>
    <w:rsid w:val="00A9493E"/>
    <w:rsid w:val="00AB3BE5"/>
    <w:rsid w:val="00AB58DA"/>
    <w:rsid w:val="00AB732E"/>
    <w:rsid w:val="00AC209E"/>
    <w:rsid w:val="00AD00B7"/>
    <w:rsid w:val="00AD0FE3"/>
    <w:rsid w:val="00AD5ED3"/>
    <w:rsid w:val="00AE4FA6"/>
    <w:rsid w:val="00B0316B"/>
    <w:rsid w:val="00B24F63"/>
    <w:rsid w:val="00B250A7"/>
    <w:rsid w:val="00B256FC"/>
    <w:rsid w:val="00B31D95"/>
    <w:rsid w:val="00B42084"/>
    <w:rsid w:val="00B42E40"/>
    <w:rsid w:val="00B46C01"/>
    <w:rsid w:val="00B5646F"/>
    <w:rsid w:val="00B615A2"/>
    <w:rsid w:val="00B6290B"/>
    <w:rsid w:val="00B656F0"/>
    <w:rsid w:val="00B66A60"/>
    <w:rsid w:val="00B7037A"/>
    <w:rsid w:val="00B70D8C"/>
    <w:rsid w:val="00B815F5"/>
    <w:rsid w:val="00B90EFC"/>
    <w:rsid w:val="00BB457E"/>
    <w:rsid w:val="00BB67C4"/>
    <w:rsid w:val="00BD01AC"/>
    <w:rsid w:val="00BD11F3"/>
    <w:rsid w:val="00BD184F"/>
    <w:rsid w:val="00BD7F7B"/>
    <w:rsid w:val="00BE4E49"/>
    <w:rsid w:val="00BE730F"/>
    <w:rsid w:val="00BF1EAE"/>
    <w:rsid w:val="00BF276A"/>
    <w:rsid w:val="00BF6848"/>
    <w:rsid w:val="00BF6AA5"/>
    <w:rsid w:val="00BF6F80"/>
    <w:rsid w:val="00C005F8"/>
    <w:rsid w:val="00C01E9E"/>
    <w:rsid w:val="00C027BC"/>
    <w:rsid w:val="00C03C01"/>
    <w:rsid w:val="00C11D96"/>
    <w:rsid w:val="00C12F48"/>
    <w:rsid w:val="00C20AB3"/>
    <w:rsid w:val="00C25687"/>
    <w:rsid w:val="00C25E8E"/>
    <w:rsid w:val="00C25F1D"/>
    <w:rsid w:val="00C37A99"/>
    <w:rsid w:val="00C4361A"/>
    <w:rsid w:val="00C449C9"/>
    <w:rsid w:val="00C47D17"/>
    <w:rsid w:val="00C52E93"/>
    <w:rsid w:val="00C62137"/>
    <w:rsid w:val="00C65DF9"/>
    <w:rsid w:val="00C71D7D"/>
    <w:rsid w:val="00C81373"/>
    <w:rsid w:val="00CA4BC6"/>
    <w:rsid w:val="00CB6C29"/>
    <w:rsid w:val="00CC5EB5"/>
    <w:rsid w:val="00CD0CF7"/>
    <w:rsid w:val="00CD3DD5"/>
    <w:rsid w:val="00CD489A"/>
    <w:rsid w:val="00CD61EB"/>
    <w:rsid w:val="00CD7B9B"/>
    <w:rsid w:val="00CE5A39"/>
    <w:rsid w:val="00CF234F"/>
    <w:rsid w:val="00D107B6"/>
    <w:rsid w:val="00D124CF"/>
    <w:rsid w:val="00D17B0E"/>
    <w:rsid w:val="00D22A7E"/>
    <w:rsid w:val="00D24AAD"/>
    <w:rsid w:val="00D34787"/>
    <w:rsid w:val="00D354D4"/>
    <w:rsid w:val="00D4137A"/>
    <w:rsid w:val="00D413B3"/>
    <w:rsid w:val="00D41D25"/>
    <w:rsid w:val="00D420CA"/>
    <w:rsid w:val="00D422F0"/>
    <w:rsid w:val="00D430E1"/>
    <w:rsid w:val="00D4326C"/>
    <w:rsid w:val="00D43795"/>
    <w:rsid w:val="00D510EB"/>
    <w:rsid w:val="00D51FBF"/>
    <w:rsid w:val="00D630B1"/>
    <w:rsid w:val="00D630F9"/>
    <w:rsid w:val="00D7203D"/>
    <w:rsid w:val="00D72FCC"/>
    <w:rsid w:val="00D80597"/>
    <w:rsid w:val="00D80F3A"/>
    <w:rsid w:val="00DA5E13"/>
    <w:rsid w:val="00DB60A5"/>
    <w:rsid w:val="00DB6EE6"/>
    <w:rsid w:val="00DB7F44"/>
    <w:rsid w:val="00DD5A8D"/>
    <w:rsid w:val="00DD6890"/>
    <w:rsid w:val="00DE3819"/>
    <w:rsid w:val="00DE3A7F"/>
    <w:rsid w:val="00DE42E4"/>
    <w:rsid w:val="00DE73E8"/>
    <w:rsid w:val="00DF311F"/>
    <w:rsid w:val="00DF7133"/>
    <w:rsid w:val="00DF7F08"/>
    <w:rsid w:val="00E1670A"/>
    <w:rsid w:val="00E177AE"/>
    <w:rsid w:val="00E208B8"/>
    <w:rsid w:val="00E212B4"/>
    <w:rsid w:val="00E229CB"/>
    <w:rsid w:val="00E30986"/>
    <w:rsid w:val="00E31687"/>
    <w:rsid w:val="00E36565"/>
    <w:rsid w:val="00E36613"/>
    <w:rsid w:val="00E43B72"/>
    <w:rsid w:val="00E46095"/>
    <w:rsid w:val="00E5175D"/>
    <w:rsid w:val="00E61DD0"/>
    <w:rsid w:val="00E6359B"/>
    <w:rsid w:val="00E64E23"/>
    <w:rsid w:val="00E672D3"/>
    <w:rsid w:val="00E8393D"/>
    <w:rsid w:val="00E84360"/>
    <w:rsid w:val="00E84FA3"/>
    <w:rsid w:val="00E85115"/>
    <w:rsid w:val="00E85500"/>
    <w:rsid w:val="00E85D94"/>
    <w:rsid w:val="00E912B5"/>
    <w:rsid w:val="00E937F1"/>
    <w:rsid w:val="00E938B5"/>
    <w:rsid w:val="00E97EDC"/>
    <w:rsid w:val="00EA5067"/>
    <w:rsid w:val="00EA6066"/>
    <w:rsid w:val="00EA60EB"/>
    <w:rsid w:val="00EB0471"/>
    <w:rsid w:val="00EB335C"/>
    <w:rsid w:val="00EB35F9"/>
    <w:rsid w:val="00EB3857"/>
    <w:rsid w:val="00EC097C"/>
    <w:rsid w:val="00EC5842"/>
    <w:rsid w:val="00EC6C77"/>
    <w:rsid w:val="00ED3FE5"/>
    <w:rsid w:val="00ED7AC9"/>
    <w:rsid w:val="00EE216A"/>
    <w:rsid w:val="00EE21B9"/>
    <w:rsid w:val="00EE22F4"/>
    <w:rsid w:val="00EE239B"/>
    <w:rsid w:val="00EE25E5"/>
    <w:rsid w:val="00EE4BF8"/>
    <w:rsid w:val="00EF1A99"/>
    <w:rsid w:val="00EF2F55"/>
    <w:rsid w:val="00EF78FA"/>
    <w:rsid w:val="00F026ED"/>
    <w:rsid w:val="00F03EDE"/>
    <w:rsid w:val="00F13486"/>
    <w:rsid w:val="00F27207"/>
    <w:rsid w:val="00F422B1"/>
    <w:rsid w:val="00F4451E"/>
    <w:rsid w:val="00F50CAE"/>
    <w:rsid w:val="00F5124A"/>
    <w:rsid w:val="00F521CD"/>
    <w:rsid w:val="00F52D13"/>
    <w:rsid w:val="00F56D3F"/>
    <w:rsid w:val="00F5769B"/>
    <w:rsid w:val="00F66CDA"/>
    <w:rsid w:val="00F70E07"/>
    <w:rsid w:val="00F729AF"/>
    <w:rsid w:val="00F74BD5"/>
    <w:rsid w:val="00F84D5C"/>
    <w:rsid w:val="00F87D8A"/>
    <w:rsid w:val="00F9316B"/>
    <w:rsid w:val="00F94EB8"/>
    <w:rsid w:val="00FA0293"/>
    <w:rsid w:val="00FA0BE6"/>
    <w:rsid w:val="00FA4766"/>
    <w:rsid w:val="00FC7099"/>
    <w:rsid w:val="00FD2831"/>
    <w:rsid w:val="00FD52B6"/>
    <w:rsid w:val="00FD5826"/>
    <w:rsid w:val="00FD6EA8"/>
    <w:rsid w:val="00FE0AA1"/>
    <w:rsid w:val="00FE72D0"/>
    <w:rsid w:val="00FF2128"/>
    <w:rsid w:val="00FF5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DBC"/>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AC209E"/>
    <w:pPr>
      <w:spacing w:after="0" w:line="240" w:lineRule="auto"/>
      <w:ind w:left="720"/>
      <w:contextualSpacing/>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03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EDE"/>
    <w:rPr>
      <w:sz w:val="22"/>
      <w:szCs w:val="22"/>
      <w:lang w:eastAsia="en-US"/>
    </w:rPr>
  </w:style>
  <w:style w:type="paragraph" w:styleId="Footer">
    <w:name w:val="footer"/>
    <w:basedOn w:val="Normal"/>
    <w:link w:val="FooterChar"/>
    <w:uiPriority w:val="99"/>
    <w:unhideWhenUsed/>
    <w:rsid w:val="00F03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EDE"/>
    <w:rPr>
      <w:sz w:val="22"/>
      <w:szCs w:val="22"/>
      <w:lang w:eastAsia="en-US"/>
    </w:rPr>
  </w:style>
  <w:style w:type="paragraph" w:styleId="BalloonText">
    <w:name w:val="Balloon Text"/>
    <w:basedOn w:val="Normal"/>
    <w:link w:val="BalloonTextChar"/>
    <w:uiPriority w:val="99"/>
    <w:semiHidden/>
    <w:unhideWhenUsed/>
    <w:rsid w:val="00140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810"/>
    <w:rPr>
      <w:rFonts w:ascii="Tahoma" w:hAnsi="Tahoma" w:cs="Tahoma"/>
      <w:sz w:val="16"/>
      <w:szCs w:val="16"/>
      <w:lang w:eastAsia="en-US"/>
    </w:rPr>
  </w:style>
  <w:style w:type="paragraph" w:customStyle="1" w:styleId="Default">
    <w:name w:val="Default"/>
    <w:rsid w:val="00233178"/>
    <w:pPr>
      <w:autoSpaceDE w:val="0"/>
      <w:autoSpaceDN w:val="0"/>
      <w:adjustRightInd w:val="0"/>
    </w:pPr>
    <w:rPr>
      <w:rFonts w:ascii="Arial" w:hAnsi="Arial" w:cs="Arial"/>
      <w:color w:val="000000"/>
      <w:sz w:val="24"/>
      <w:szCs w:val="24"/>
    </w:rPr>
  </w:style>
  <w:style w:type="paragraph" w:customStyle="1" w:styleId="EndNoteBibliographyTitle">
    <w:name w:val="EndNote Bibliography Title"/>
    <w:basedOn w:val="Normal"/>
    <w:link w:val="EndNoteBibliographyTitleChar"/>
    <w:rsid w:val="00E36565"/>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E36565"/>
    <w:rPr>
      <w:noProof/>
      <w:sz w:val="22"/>
      <w:szCs w:val="22"/>
      <w:lang w:val="en-US" w:eastAsia="en-US"/>
    </w:rPr>
  </w:style>
  <w:style w:type="paragraph" w:customStyle="1" w:styleId="EndNoteBibliography">
    <w:name w:val="EndNote Bibliography"/>
    <w:basedOn w:val="Normal"/>
    <w:link w:val="EndNoteBibliographyChar"/>
    <w:rsid w:val="00E36565"/>
    <w:pPr>
      <w:spacing w:line="240" w:lineRule="auto"/>
    </w:pPr>
    <w:rPr>
      <w:noProof/>
      <w:lang w:val="en-US"/>
    </w:rPr>
  </w:style>
  <w:style w:type="character" w:customStyle="1" w:styleId="EndNoteBibliographyChar">
    <w:name w:val="EndNote Bibliography Char"/>
    <w:basedOn w:val="DefaultParagraphFont"/>
    <w:link w:val="EndNoteBibliography"/>
    <w:rsid w:val="00E36565"/>
    <w:rPr>
      <w:noProof/>
      <w:sz w:val="22"/>
      <w:szCs w:val="22"/>
      <w:lang w:val="en-US" w:eastAsia="en-US"/>
    </w:rPr>
  </w:style>
  <w:style w:type="character" w:styleId="CommentReference">
    <w:name w:val="annotation reference"/>
    <w:basedOn w:val="DefaultParagraphFont"/>
    <w:uiPriority w:val="99"/>
    <w:semiHidden/>
    <w:unhideWhenUsed/>
    <w:rsid w:val="006D1BE9"/>
    <w:rPr>
      <w:sz w:val="16"/>
      <w:szCs w:val="16"/>
    </w:rPr>
  </w:style>
  <w:style w:type="paragraph" w:styleId="CommentText">
    <w:name w:val="annotation text"/>
    <w:basedOn w:val="Normal"/>
    <w:link w:val="CommentTextChar"/>
    <w:uiPriority w:val="99"/>
    <w:semiHidden/>
    <w:unhideWhenUsed/>
    <w:rsid w:val="006D1BE9"/>
    <w:pPr>
      <w:spacing w:line="240" w:lineRule="auto"/>
    </w:pPr>
    <w:rPr>
      <w:sz w:val="20"/>
      <w:szCs w:val="20"/>
    </w:rPr>
  </w:style>
  <w:style w:type="character" w:customStyle="1" w:styleId="CommentTextChar">
    <w:name w:val="Comment Text Char"/>
    <w:basedOn w:val="DefaultParagraphFont"/>
    <w:link w:val="CommentText"/>
    <w:uiPriority w:val="99"/>
    <w:semiHidden/>
    <w:rsid w:val="006D1BE9"/>
    <w:rPr>
      <w:lang w:eastAsia="en-US"/>
    </w:rPr>
  </w:style>
  <w:style w:type="paragraph" w:styleId="CommentSubject">
    <w:name w:val="annotation subject"/>
    <w:basedOn w:val="CommentText"/>
    <w:next w:val="CommentText"/>
    <w:link w:val="CommentSubjectChar"/>
    <w:uiPriority w:val="99"/>
    <w:semiHidden/>
    <w:unhideWhenUsed/>
    <w:rsid w:val="006D1BE9"/>
    <w:rPr>
      <w:b/>
      <w:bCs/>
    </w:rPr>
  </w:style>
  <w:style w:type="character" w:customStyle="1" w:styleId="CommentSubjectChar">
    <w:name w:val="Comment Subject Char"/>
    <w:basedOn w:val="CommentTextChar"/>
    <w:link w:val="CommentSubject"/>
    <w:uiPriority w:val="99"/>
    <w:semiHidden/>
    <w:rsid w:val="006D1BE9"/>
    <w:rPr>
      <w:b/>
      <w:bCs/>
      <w:lang w:eastAsia="en-US"/>
    </w:rPr>
  </w:style>
  <w:style w:type="paragraph" w:styleId="BodyText">
    <w:name w:val="Body Text"/>
    <w:basedOn w:val="Normal"/>
    <w:link w:val="BodyTextChar"/>
    <w:rsid w:val="006D1BE9"/>
    <w:pPr>
      <w:widowControl w:val="0"/>
      <w:tabs>
        <w:tab w:val="left" w:pos="-720"/>
      </w:tabs>
      <w:suppressAutoHyphens/>
      <w:spacing w:after="0" w:line="240" w:lineRule="auto"/>
      <w:jc w:val="both"/>
    </w:pPr>
    <w:rPr>
      <w:rFonts w:ascii="Courier New" w:eastAsia="Times New Roman" w:hAnsi="Courier New"/>
      <w:snapToGrid w:val="0"/>
      <w:spacing w:val="-3"/>
      <w:sz w:val="24"/>
      <w:szCs w:val="20"/>
    </w:rPr>
  </w:style>
  <w:style w:type="character" w:customStyle="1" w:styleId="BodyTextChar">
    <w:name w:val="Body Text Char"/>
    <w:basedOn w:val="DefaultParagraphFont"/>
    <w:link w:val="BodyText"/>
    <w:rsid w:val="006D1BE9"/>
    <w:rPr>
      <w:rFonts w:ascii="Courier New" w:eastAsia="Times New Roman" w:hAnsi="Courier New"/>
      <w:snapToGrid w:val="0"/>
      <w:spacing w:val="-3"/>
      <w:sz w:val="24"/>
      <w:lang w:eastAsia="en-US"/>
    </w:rPr>
  </w:style>
  <w:style w:type="character" w:styleId="Hyperlink">
    <w:name w:val="Hyperlink"/>
    <w:basedOn w:val="DefaultParagraphFont"/>
    <w:uiPriority w:val="99"/>
    <w:unhideWhenUsed/>
    <w:rsid w:val="008A4312"/>
    <w:rPr>
      <w:color w:val="0000FF"/>
      <w:u w:val="single"/>
    </w:rPr>
  </w:style>
  <w:style w:type="paragraph" w:customStyle="1" w:styleId="links">
    <w:name w:val="links"/>
    <w:basedOn w:val="Normal"/>
    <w:rsid w:val="008A431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itle1">
    <w:name w:val="Title1"/>
    <w:basedOn w:val="Normal"/>
    <w:rsid w:val="008A431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sc">
    <w:name w:val="desc"/>
    <w:basedOn w:val="Normal"/>
    <w:rsid w:val="008A431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tails">
    <w:name w:val="details"/>
    <w:basedOn w:val="Normal"/>
    <w:rsid w:val="008A431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jrnl">
    <w:name w:val="jrnl"/>
    <w:basedOn w:val="DefaultParagraphFont"/>
    <w:rsid w:val="008A4312"/>
  </w:style>
  <w:style w:type="character" w:styleId="LineNumber">
    <w:name w:val="line number"/>
    <w:basedOn w:val="DefaultParagraphFont"/>
    <w:uiPriority w:val="99"/>
    <w:semiHidden/>
    <w:unhideWhenUsed/>
    <w:rsid w:val="001310CE"/>
  </w:style>
  <w:style w:type="character" w:customStyle="1" w:styleId="st1">
    <w:name w:val="st1"/>
    <w:basedOn w:val="DefaultParagraphFont"/>
    <w:rsid w:val="004B2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DBC"/>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AC209E"/>
    <w:pPr>
      <w:spacing w:after="0" w:line="240" w:lineRule="auto"/>
      <w:ind w:left="720"/>
      <w:contextualSpacing/>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03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EDE"/>
    <w:rPr>
      <w:sz w:val="22"/>
      <w:szCs w:val="22"/>
      <w:lang w:eastAsia="en-US"/>
    </w:rPr>
  </w:style>
  <w:style w:type="paragraph" w:styleId="Footer">
    <w:name w:val="footer"/>
    <w:basedOn w:val="Normal"/>
    <w:link w:val="FooterChar"/>
    <w:uiPriority w:val="99"/>
    <w:unhideWhenUsed/>
    <w:rsid w:val="00F03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EDE"/>
    <w:rPr>
      <w:sz w:val="22"/>
      <w:szCs w:val="22"/>
      <w:lang w:eastAsia="en-US"/>
    </w:rPr>
  </w:style>
  <w:style w:type="paragraph" w:styleId="BalloonText">
    <w:name w:val="Balloon Text"/>
    <w:basedOn w:val="Normal"/>
    <w:link w:val="BalloonTextChar"/>
    <w:uiPriority w:val="99"/>
    <w:semiHidden/>
    <w:unhideWhenUsed/>
    <w:rsid w:val="00140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810"/>
    <w:rPr>
      <w:rFonts w:ascii="Tahoma" w:hAnsi="Tahoma" w:cs="Tahoma"/>
      <w:sz w:val="16"/>
      <w:szCs w:val="16"/>
      <w:lang w:eastAsia="en-US"/>
    </w:rPr>
  </w:style>
  <w:style w:type="paragraph" w:customStyle="1" w:styleId="Default">
    <w:name w:val="Default"/>
    <w:rsid w:val="00233178"/>
    <w:pPr>
      <w:autoSpaceDE w:val="0"/>
      <w:autoSpaceDN w:val="0"/>
      <w:adjustRightInd w:val="0"/>
    </w:pPr>
    <w:rPr>
      <w:rFonts w:ascii="Arial" w:hAnsi="Arial" w:cs="Arial"/>
      <w:color w:val="000000"/>
      <w:sz w:val="24"/>
      <w:szCs w:val="24"/>
    </w:rPr>
  </w:style>
  <w:style w:type="paragraph" w:customStyle="1" w:styleId="EndNoteBibliographyTitle">
    <w:name w:val="EndNote Bibliography Title"/>
    <w:basedOn w:val="Normal"/>
    <w:link w:val="EndNoteBibliographyTitleChar"/>
    <w:rsid w:val="00E36565"/>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E36565"/>
    <w:rPr>
      <w:noProof/>
      <w:sz w:val="22"/>
      <w:szCs w:val="22"/>
      <w:lang w:val="en-US" w:eastAsia="en-US"/>
    </w:rPr>
  </w:style>
  <w:style w:type="paragraph" w:customStyle="1" w:styleId="EndNoteBibliography">
    <w:name w:val="EndNote Bibliography"/>
    <w:basedOn w:val="Normal"/>
    <w:link w:val="EndNoteBibliographyChar"/>
    <w:rsid w:val="00E36565"/>
    <w:pPr>
      <w:spacing w:line="240" w:lineRule="auto"/>
    </w:pPr>
    <w:rPr>
      <w:noProof/>
      <w:lang w:val="en-US"/>
    </w:rPr>
  </w:style>
  <w:style w:type="character" w:customStyle="1" w:styleId="EndNoteBibliographyChar">
    <w:name w:val="EndNote Bibliography Char"/>
    <w:basedOn w:val="DefaultParagraphFont"/>
    <w:link w:val="EndNoteBibliography"/>
    <w:rsid w:val="00E36565"/>
    <w:rPr>
      <w:noProof/>
      <w:sz w:val="22"/>
      <w:szCs w:val="22"/>
      <w:lang w:val="en-US" w:eastAsia="en-US"/>
    </w:rPr>
  </w:style>
  <w:style w:type="character" w:styleId="CommentReference">
    <w:name w:val="annotation reference"/>
    <w:basedOn w:val="DefaultParagraphFont"/>
    <w:uiPriority w:val="99"/>
    <w:semiHidden/>
    <w:unhideWhenUsed/>
    <w:rsid w:val="006D1BE9"/>
    <w:rPr>
      <w:sz w:val="16"/>
      <w:szCs w:val="16"/>
    </w:rPr>
  </w:style>
  <w:style w:type="paragraph" w:styleId="CommentText">
    <w:name w:val="annotation text"/>
    <w:basedOn w:val="Normal"/>
    <w:link w:val="CommentTextChar"/>
    <w:uiPriority w:val="99"/>
    <w:semiHidden/>
    <w:unhideWhenUsed/>
    <w:rsid w:val="006D1BE9"/>
    <w:pPr>
      <w:spacing w:line="240" w:lineRule="auto"/>
    </w:pPr>
    <w:rPr>
      <w:sz w:val="20"/>
      <w:szCs w:val="20"/>
    </w:rPr>
  </w:style>
  <w:style w:type="character" w:customStyle="1" w:styleId="CommentTextChar">
    <w:name w:val="Comment Text Char"/>
    <w:basedOn w:val="DefaultParagraphFont"/>
    <w:link w:val="CommentText"/>
    <w:uiPriority w:val="99"/>
    <w:semiHidden/>
    <w:rsid w:val="006D1BE9"/>
    <w:rPr>
      <w:lang w:eastAsia="en-US"/>
    </w:rPr>
  </w:style>
  <w:style w:type="paragraph" w:styleId="CommentSubject">
    <w:name w:val="annotation subject"/>
    <w:basedOn w:val="CommentText"/>
    <w:next w:val="CommentText"/>
    <w:link w:val="CommentSubjectChar"/>
    <w:uiPriority w:val="99"/>
    <w:semiHidden/>
    <w:unhideWhenUsed/>
    <w:rsid w:val="006D1BE9"/>
    <w:rPr>
      <w:b/>
      <w:bCs/>
    </w:rPr>
  </w:style>
  <w:style w:type="character" w:customStyle="1" w:styleId="CommentSubjectChar">
    <w:name w:val="Comment Subject Char"/>
    <w:basedOn w:val="CommentTextChar"/>
    <w:link w:val="CommentSubject"/>
    <w:uiPriority w:val="99"/>
    <w:semiHidden/>
    <w:rsid w:val="006D1BE9"/>
    <w:rPr>
      <w:b/>
      <w:bCs/>
      <w:lang w:eastAsia="en-US"/>
    </w:rPr>
  </w:style>
  <w:style w:type="paragraph" w:styleId="BodyText">
    <w:name w:val="Body Text"/>
    <w:basedOn w:val="Normal"/>
    <w:link w:val="BodyTextChar"/>
    <w:rsid w:val="006D1BE9"/>
    <w:pPr>
      <w:widowControl w:val="0"/>
      <w:tabs>
        <w:tab w:val="left" w:pos="-720"/>
      </w:tabs>
      <w:suppressAutoHyphens/>
      <w:spacing w:after="0" w:line="240" w:lineRule="auto"/>
      <w:jc w:val="both"/>
    </w:pPr>
    <w:rPr>
      <w:rFonts w:ascii="Courier New" w:eastAsia="Times New Roman" w:hAnsi="Courier New"/>
      <w:snapToGrid w:val="0"/>
      <w:spacing w:val="-3"/>
      <w:sz w:val="24"/>
      <w:szCs w:val="20"/>
    </w:rPr>
  </w:style>
  <w:style w:type="character" w:customStyle="1" w:styleId="BodyTextChar">
    <w:name w:val="Body Text Char"/>
    <w:basedOn w:val="DefaultParagraphFont"/>
    <w:link w:val="BodyText"/>
    <w:rsid w:val="006D1BE9"/>
    <w:rPr>
      <w:rFonts w:ascii="Courier New" w:eastAsia="Times New Roman" w:hAnsi="Courier New"/>
      <w:snapToGrid w:val="0"/>
      <w:spacing w:val="-3"/>
      <w:sz w:val="24"/>
      <w:lang w:eastAsia="en-US"/>
    </w:rPr>
  </w:style>
  <w:style w:type="character" w:styleId="Hyperlink">
    <w:name w:val="Hyperlink"/>
    <w:basedOn w:val="DefaultParagraphFont"/>
    <w:uiPriority w:val="99"/>
    <w:unhideWhenUsed/>
    <w:rsid w:val="008A4312"/>
    <w:rPr>
      <w:color w:val="0000FF"/>
      <w:u w:val="single"/>
    </w:rPr>
  </w:style>
  <w:style w:type="paragraph" w:customStyle="1" w:styleId="links">
    <w:name w:val="links"/>
    <w:basedOn w:val="Normal"/>
    <w:rsid w:val="008A431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itle1">
    <w:name w:val="Title1"/>
    <w:basedOn w:val="Normal"/>
    <w:rsid w:val="008A431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sc">
    <w:name w:val="desc"/>
    <w:basedOn w:val="Normal"/>
    <w:rsid w:val="008A431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tails">
    <w:name w:val="details"/>
    <w:basedOn w:val="Normal"/>
    <w:rsid w:val="008A431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jrnl">
    <w:name w:val="jrnl"/>
    <w:basedOn w:val="DefaultParagraphFont"/>
    <w:rsid w:val="008A4312"/>
  </w:style>
  <w:style w:type="character" w:styleId="LineNumber">
    <w:name w:val="line number"/>
    <w:basedOn w:val="DefaultParagraphFont"/>
    <w:uiPriority w:val="99"/>
    <w:semiHidden/>
    <w:unhideWhenUsed/>
    <w:rsid w:val="001310CE"/>
  </w:style>
  <w:style w:type="character" w:customStyle="1" w:styleId="st1">
    <w:name w:val="st1"/>
    <w:basedOn w:val="DefaultParagraphFont"/>
    <w:rsid w:val="004B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390">
      <w:bodyDiv w:val="1"/>
      <w:marLeft w:val="0"/>
      <w:marRight w:val="0"/>
      <w:marTop w:val="0"/>
      <w:marBottom w:val="0"/>
      <w:divBdr>
        <w:top w:val="none" w:sz="0" w:space="0" w:color="auto"/>
        <w:left w:val="none" w:sz="0" w:space="0" w:color="auto"/>
        <w:bottom w:val="none" w:sz="0" w:space="0" w:color="auto"/>
        <w:right w:val="none" w:sz="0" w:space="0" w:color="auto"/>
      </w:divBdr>
    </w:div>
    <w:div w:id="40372997">
      <w:bodyDiv w:val="1"/>
      <w:marLeft w:val="0"/>
      <w:marRight w:val="0"/>
      <w:marTop w:val="0"/>
      <w:marBottom w:val="0"/>
      <w:divBdr>
        <w:top w:val="none" w:sz="0" w:space="0" w:color="auto"/>
        <w:left w:val="none" w:sz="0" w:space="0" w:color="auto"/>
        <w:bottom w:val="none" w:sz="0" w:space="0" w:color="auto"/>
        <w:right w:val="none" w:sz="0" w:space="0" w:color="auto"/>
      </w:divBdr>
      <w:divsChild>
        <w:div w:id="2087994172">
          <w:marLeft w:val="0"/>
          <w:marRight w:val="0"/>
          <w:marTop w:val="0"/>
          <w:marBottom w:val="0"/>
          <w:divBdr>
            <w:top w:val="none" w:sz="0" w:space="0" w:color="auto"/>
            <w:left w:val="none" w:sz="0" w:space="0" w:color="auto"/>
            <w:bottom w:val="none" w:sz="0" w:space="0" w:color="auto"/>
            <w:right w:val="none" w:sz="0" w:space="0" w:color="auto"/>
          </w:divBdr>
          <w:divsChild>
            <w:div w:id="2075468278">
              <w:marLeft w:val="0"/>
              <w:marRight w:val="0"/>
              <w:marTop w:val="0"/>
              <w:marBottom w:val="0"/>
              <w:divBdr>
                <w:top w:val="none" w:sz="0" w:space="0" w:color="auto"/>
                <w:left w:val="none" w:sz="0" w:space="0" w:color="auto"/>
                <w:bottom w:val="none" w:sz="0" w:space="0" w:color="auto"/>
                <w:right w:val="none" w:sz="0" w:space="0" w:color="auto"/>
              </w:divBdr>
              <w:divsChild>
                <w:div w:id="1618560145">
                  <w:marLeft w:val="0"/>
                  <w:marRight w:val="0"/>
                  <w:marTop w:val="0"/>
                  <w:marBottom w:val="0"/>
                  <w:divBdr>
                    <w:top w:val="none" w:sz="0" w:space="0" w:color="auto"/>
                    <w:left w:val="none" w:sz="0" w:space="0" w:color="auto"/>
                    <w:bottom w:val="none" w:sz="0" w:space="0" w:color="auto"/>
                    <w:right w:val="none" w:sz="0" w:space="0" w:color="auto"/>
                  </w:divBdr>
                  <w:divsChild>
                    <w:div w:id="1608925935">
                      <w:marLeft w:val="0"/>
                      <w:marRight w:val="0"/>
                      <w:marTop w:val="0"/>
                      <w:marBottom w:val="0"/>
                      <w:divBdr>
                        <w:top w:val="none" w:sz="0" w:space="0" w:color="auto"/>
                        <w:left w:val="none" w:sz="0" w:space="0" w:color="auto"/>
                        <w:bottom w:val="none" w:sz="0" w:space="0" w:color="auto"/>
                        <w:right w:val="none" w:sz="0" w:space="0" w:color="auto"/>
                      </w:divBdr>
                      <w:divsChild>
                        <w:div w:id="797382270">
                          <w:marLeft w:val="0"/>
                          <w:marRight w:val="0"/>
                          <w:marTop w:val="0"/>
                          <w:marBottom w:val="0"/>
                          <w:divBdr>
                            <w:top w:val="none" w:sz="0" w:space="0" w:color="auto"/>
                            <w:left w:val="none" w:sz="0" w:space="0" w:color="auto"/>
                            <w:bottom w:val="none" w:sz="0" w:space="0" w:color="auto"/>
                            <w:right w:val="none" w:sz="0" w:space="0" w:color="auto"/>
                          </w:divBdr>
                          <w:divsChild>
                            <w:div w:id="280454155">
                              <w:marLeft w:val="0"/>
                              <w:marRight w:val="0"/>
                              <w:marTop w:val="0"/>
                              <w:marBottom w:val="0"/>
                              <w:divBdr>
                                <w:top w:val="none" w:sz="0" w:space="0" w:color="auto"/>
                                <w:left w:val="none" w:sz="0" w:space="0" w:color="auto"/>
                                <w:bottom w:val="none" w:sz="0" w:space="0" w:color="auto"/>
                                <w:right w:val="none" w:sz="0" w:space="0" w:color="auto"/>
                              </w:divBdr>
                              <w:divsChild>
                                <w:div w:id="1013461122">
                                  <w:marLeft w:val="0"/>
                                  <w:marRight w:val="0"/>
                                  <w:marTop w:val="0"/>
                                  <w:marBottom w:val="0"/>
                                  <w:divBdr>
                                    <w:top w:val="none" w:sz="0" w:space="0" w:color="auto"/>
                                    <w:left w:val="none" w:sz="0" w:space="0" w:color="auto"/>
                                    <w:bottom w:val="none" w:sz="0" w:space="0" w:color="auto"/>
                                    <w:right w:val="none" w:sz="0" w:space="0" w:color="auto"/>
                                  </w:divBdr>
                                  <w:divsChild>
                                    <w:div w:id="313022615">
                                      <w:marLeft w:val="0"/>
                                      <w:marRight w:val="0"/>
                                      <w:marTop w:val="0"/>
                                      <w:marBottom w:val="0"/>
                                      <w:divBdr>
                                        <w:top w:val="none" w:sz="0" w:space="0" w:color="auto"/>
                                        <w:left w:val="none" w:sz="0" w:space="0" w:color="auto"/>
                                        <w:bottom w:val="none" w:sz="0" w:space="0" w:color="auto"/>
                                        <w:right w:val="none" w:sz="0" w:space="0" w:color="auto"/>
                                      </w:divBdr>
                                      <w:divsChild>
                                        <w:div w:id="1014116903">
                                          <w:marLeft w:val="0"/>
                                          <w:marRight w:val="0"/>
                                          <w:marTop w:val="0"/>
                                          <w:marBottom w:val="0"/>
                                          <w:divBdr>
                                            <w:top w:val="none" w:sz="0" w:space="0" w:color="auto"/>
                                            <w:left w:val="none" w:sz="0" w:space="0" w:color="auto"/>
                                            <w:bottom w:val="none" w:sz="0" w:space="0" w:color="auto"/>
                                            <w:right w:val="none" w:sz="0" w:space="0" w:color="auto"/>
                                          </w:divBdr>
                                        </w:div>
                                        <w:div w:id="2140685888">
                                          <w:marLeft w:val="0"/>
                                          <w:marRight w:val="0"/>
                                          <w:marTop w:val="0"/>
                                          <w:marBottom w:val="0"/>
                                          <w:divBdr>
                                            <w:top w:val="none" w:sz="0" w:space="0" w:color="auto"/>
                                            <w:left w:val="none" w:sz="0" w:space="0" w:color="auto"/>
                                            <w:bottom w:val="none" w:sz="0" w:space="0" w:color="auto"/>
                                            <w:right w:val="none" w:sz="0" w:space="0" w:color="auto"/>
                                          </w:divBdr>
                                          <w:divsChild>
                                            <w:div w:id="2725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0673">
                                      <w:marLeft w:val="0"/>
                                      <w:marRight w:val="0"/>
                                      <w:marTop w:val="0"/>
                                      <w:marBottom w:val="0"/>
                                      <w:divBdr>
                                        <w:top w:val="none" w:sz="0" w:space="0" w:color="auto"/>
                                        <w:left w:val="none" w:sz="0" w:space="0" w:color="auto"/>
                                        <w:bottom w:val="none" w:sz="0" w:space="0" w:color="auto"/>
                                        <w:right w:val="none" w:sz="0" w:space="0" w:color="auto"/>
                                      </w:divBdr>
                                    </w:div>
                                  </w:divsChild>
                                </w:div>
                                <w:div w:id="1820918892">
                                  <w:marLeft w:val="0"/>
                                  <w:marRight w:val="0"/>
                                  <w:marTop w:val="0"/>
                                  <w:marBottom w:val="0"/>
                                  <w:divBdr>
                                    <w:top w:val="none" w:sz="0" w:space="0" w:color="auto"/>
                                    <w:left w:val="none" w:sz="0" w:space="0" w:color="auto"/>
                                    <w:bottom w:val="none" w:sz="0" w:space="0" w:color="auto"/>
                                    <w:right w:val="none" w:sz="0" w:space="0" w:color="auto"/>
                                  </w:divBdr>
                                  <w:divsChild>
                                    <w:div w:id="66731032">
                                      <w:marLeft w:val="0"/>
                                      <w:marRight w:val="0"/>
                                      <w:marTop w:val="0"/>
                                      <w:marBottom w:val="0"/>
                                      <w:divBdr>
                                        <w:top w:val="none" w:sz="0" w:space="0" w:color="auto"/>
                                        <w:left w:val="none" w:sz="0" w:space="0" w:color="auto"/>
                                        <w:bottom w:val="none" w:sz="0" w:space="0" w:color="auto"/>
                                        <w:right w:val="none" w:sz="0" w:space="0" w:color="auto"/>
                                      </w:divBdr>
                                      <w:divsChild>
                                        <w:div w:id="18459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55115">
      <w:bodyDiv w:val="1"/>
      <w:marLeft w:val="0"/>
      <w:marRight w:val="0"/>
      <w:marTop w:val="0"/>
      <w:marBottom w:val="0"/>
      <w:divBdr>
        <w:top w:val="none" w:sz="0" w:space="0" w:color="auto"/>
        <w:left w:val="none" w:sz="0" w:space="0" w:color="auto"/>
        <w:bottom w:val="none" w:sz="0" w:space="0" w:color="auto"/>
        <w:right w:val="none" w:sz="0" w:space="0" w:color="auto"/>
      </w:divBdr>
      <w:divsChild>
        <w:div w:id="517350202">
          <w:marLeft w:val="720"/>
          <w:marRight w:val="0"/>
          <w:marTop w:val="0"/>
          <w:marBottom w:val="0"/>
          <w:divBdr>
            <w:top w:val="none" w:sz="0" w:space="0" w:color="auto"/>
            <w:left w:val="none" w:sz="0" w:space="0" w:color="auto"/>
            <w:bottom w:val="none" w:sz="0" w:space="0" w:color="auto"/>
            <w:right w:val="none" w:sz="0" w:space="0" w:color="auto"/>
          </w:divBdr>
        </w:div>
      </w:divsChild>
    </w:div>
    <w:div w:id="472991082">
      <w:bodyDiv w:val="1"/>
      <w:marLeft w:val="0"/>
      <w:marRight w:val="0"/>
      <w:marTop w:val="0"/>
      <w:marBottom w:val="0"/>
      <w:divBdr>
        <w:top w:val="none" w:sz="0" w:space="0" w:color="auto"/>
        <w:left w:val="none" w:sz="0" w:space="0" w:color="auto"/>
        <w:bottom w:val="none" w:sz="0" w:space="0" w:color="auto"/>
        <w:right w:val="none" w:sz="0" w:space="0" w:color="auto"/>
      </w:divBdr>
      <w:divsChild>
        <w:div w:id="73855438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deepp@liverpool.ac.uk"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8ED1-1422-41D4-991D-CC7F8D8F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5864</Words>
  <Characters>33425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Sadiq, Soban</dc:creator>
  <cp:lastModifiedBy>Pushpakom, Sudeep</cp:lastModifiedBy>
  <cp:revision>3</cp:revision>
  <cp:lastPrinted>2018-08-23T17:19:00Z</cp:lastPrinted>
  <dcterms:created xsi:type="dcterms:W3CDTF">2018-11-02T18:06:00Z</dcterms:created>
  <dcterms:modified xsi:type="dcterms:W3CDTF">2018-11-14T17:11:00Z</dcterms:modified>
</cp:coreProperties>
</file>