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D0D5" w14:textId="49C74AE9" w:rsidR="00381987" w:rsidRPr="006F23B9" w:rsidRDefault="00E5611A" w:rsidP="00E814F4">
      <w:pPr>
        <w:spacing w:after="0" w:line="240" w:lineRule="auto"/>
        <w:jc w:val="center"/>
        <w:rPr>
          <w:rFonts w:ascii="Times New Roman" w:hAnsi="Times New Roman" w:cs="Times New Roman"/>
          <w:b/>
          <w:sz w:val="32"/>
          <w:szCs w:val="32"/>
        </w:rPr>
      </w:pPr>
      <w:r w:rsidRPr="006F23B9">
        <w:rPr>
          <w:rFonts w:ascii="Times New Roman" w:hAnsi="Times New Roman" w:cs="Times New Roman"/>
          <w:b/>
          <w:sz w:val="32"/>
          <w:szCs w:val="32"/>
        </w:rPr>
        <w:t xml:space="preserve">Economy </w:t>
      </w:r>
      <w:r w:rsidR="00E91D30" w:rsidRPr="006F23B9">
        <w:rPr>
          <w:rFonts w:ascii="Times New Roman" w:hAnsi="Times New Roman" w:cs="Times New Roman"/>
          <w:b/>
          <w:sz w:val="32"/>
          <w:szCs w:val="32"/>
        </w:rPr>
        <w:t>Talk as Blaming Strategy: C</w:t>
      </w:r>
      <w:r w:rsidR="00381987" w:rsidRPr="006F23B9">
        <w:rPr>
          <w:rFonts w:ascii="Times New Roman" w:hAnsi="Times New Roman" w:cs="Times New Roman"/>
          <w:b/>
          <w:sz w:val="32"/>
          <w:szCs w:val="32"/>
        </w:rPr>
        <w:t xml:space="preserve">risis </w:t>
      </w:r>
      <w:r w:rsidR="00E91D30" w:rsidRPr="006F23B9">
        <w:rPr>
          <w:rFonts w:ascii="Times New Roman" w:hAnsi="Times New Roman" w:cs="Times New Roman"/>
          <w:b/>
          <w:sz w:val="32"/>
          <w:szCs w:val="32"/>
        </w:rPr>
        <w:t xml:space="preserve">Framings in </w:t>
      </w:r>
      <w:proofErr w:type="gramStart"/>
      <w:r w:rsidR="001B6C94" w:rsidRPr="006F23B9">
        <w:rPr>
          <w:rFonts w:ascii="Times New Roman" w:hAnsi="Times New Roman" w:cs="Times New Roman"/>
          <w:b/>
          <w:i/>
          <w:sz w:val="32"/>
          <w:szCs w:val="32"/>
        </w:rPr>
        <w:t>T</w:t>
      </w:r>
      <w:r w:rsidR="00E91D30" w:rsidRPr="006F23B9">
        <w:rPr>
          <w:rFonts w:ascii="Times New Roman" w:hAnsi="Times New Roman" w:cs="Times New Roman"/>
          <w:b/>
          <w:i/>
          <w:sz w:val="32"/>
          <w:szCs w:val="32"/>
        </w:rPr>
        <w:t>he</w:t>
      </w:r>
      <w:proofErr w:type="gramEnd"/>
      <w:r w:rsidR="00E91D30" w:rsidRPr="006F23B9">
        <w:rPr>
          <w:rFonts w:ascii="Times New Roman" w:hAnsi="Times New Roman" w:cs="Times New Roman"/>
          <w:b/>
          <w:i/>
          <w:sz w:val="32"/>
          <w:szCs w:val="32"/>
        </w:rPr>
        <w:t xml:space="preserve"> </w:t>
      </w:r>
      <w:r w:rsidR="00E36275" w:rsidRPr="006F23B9">
        <w:rPr>
          <w:rFonts w:ascii="Times New Roman" w:hAnsi="Times New Roman" w:cs="Times New Roman"/>
          <w:b/>
          <w:i/>
          <w:sz w:val="32"/>
          <w:szCs w:val="32"/>
        </w:rPr>
        <w:t>Guardian</w:t>
      </w:r>
      <w:r w:rsidR="00E36275" w:rsidRPr="006F23B9">
        <w:rPr>
          <w:rFonts w:ascii="Times New Roman" w:hAnsi="Times New Roman" w:cs="Times New Roman"/>
          <w:b/>
          <w:sz w:val="32"/>
          <w:szCs w:val="32"/>
        </w:rPr>
        <w:t xml:space="preserve"> </w:t>
      </w:r>
      <w:r w:rsidR="00E91D30" w:rsidRPr="006F23B9">
        <w:rPr>
          <w:rFonts w:ascii="Times New Roman" w:hAnsi="Times New Roman" w:cs="Times New Roman"/>
          <w:b/>
          <w:sz w:val="32"/>
          <w:szCs w:val="32"/>
        </w:rPr>
        <w:t xml:space="preserve">News Stories and </w:t>
      </w:r>
      <w:proofErr w:type="spellStart"/>
      <w:r w:rsidR="00E91D30" w:rsidRPr="006F23B9">
        <w:rPr>
          <w:rFonts w:ascii="Times New Roman" w:hAnsi="Times New Roman" w:cs="Times New Roman"/>
          <w:b/>
          <w:sz w:val="32"/>
          <w:szCs w:val="32"/>
        </w:rPr>
        <w:t>Recontextualisations</w:t>
      </w:r>
      <w:proofErr w:type="spellEnd"/>
      <w:r w:rsidR="00E91D30" w:rsidRPr="006F23B9">
        <w:rPr>
          <w:rFonts w:ascii="Times New Roman" w:hAnsi="Times New Roman" w:cs="Times New Roman"/>
          <w:b/>
          <w:sz w:val="32"/>
          <w:szCs w:val="32"/>
        </w:rPr>
        <w:t xml:space="preserve"> in User Comments during the </w:t>
      </w:r>
      <w:r w:rsidR="00A536F1" w:rsidRPr="006F23B9">
        <w:rPr>
          <w:rFonts w:ascii="Times New Roman" w:hAnsi="Times New Roman" w:cs="Times New Roman"/>
          <w:b/>
          <w:sz w:val="32"/>
          <w:szCs w:val="32"/>
        </w:rPr>
        <w:t xml:space="preserve">Greek </w:t>
      </w:r>
      <w:r w:rsidR="00E91D30" w:rsidRPr="006F23B9">
        <w:rPr>
          <w:rFonts w:ascii="Times New Roman" w:hAnsi="Times New Roman" w:cs="Times New Roman"/>
          <w:b/>
          <w:sz w:val="32"/>
          <w:szCs w:val="32"/>
        </w:rPr>
        <w:t>Bailout Referendum</w:t>
      </w:r>
    </w:p>
    <w:p w14:paraId="5BC95D49" w14:textId="77777777" w:rsidR="00D66A04" w:rsidRPr="006F23B9" w:rsidRDefault="00D66A04" w:rsidP="00E814F4">
      <w:pPr>
        <w:spacing w:after="0" w:line="240" w:lineRule="auto"/>
        <w:jc w:val="center"/>
        <w:rPr>
          <w:rFonts w:ascii="Times New Roman" w:hAnsi="Times New Roman" w:cs="Times New Roman"/>
          <w:b/>
          <w:sz w:val="32"/>
          <w:szCs w:val="32"/>
        </w:rPr>
      </w:pPr>
    </w:p>
    <w:p w14:paraId="570CACAF" w14:textId="4BC447A1" w:rsidR="00D66A04" w:rsidRPr="006F23B9" w:rsidRDefault="00D66A04" w:rsidP="00E814F4">
      <w:pPr>
        <w:spacing w:after="0" w:line="240" w:lineRule="auto"/>
        <w:jc w:val="center"/>
        <w:rPr>
          <w:rFonts w:ascii="Times New Roman" w:hAnsi="Times New Roman" w:cs="Times New Roman"/>
          <w:sz w:val="28"/>
          <w:szCs w:val="28"/>
        </w:rPr>
      </w:pPr>
      <w:r w:rsidRPr="006F23B9">
        <w:rPr>
          <w:rFonts w:ascii="Times New Roman" w:hAnsi="Times New Roman" w:cs="Times New Roman"/>
          <w:sz w:val="28"/>
          <w:szCs w:val="28"/>
        </w:rPr>
        <w:t xml:space="preserve">Sofia </w:t>
      </w:r>
      <w:proofErr w:type="spellStart"/>
      <w:r w:rsidRPr="006F23B9">
        <w:rPr>
          <w:rFonts w:ascii="Times New Roman" w:hAnsi="Times New Roman" w:cs="Times New Roman"/>
          <w:sz w:val="28"/>
          <w:szCs w:val="28"/>
        </w:rPr>
        <w:t>Lampropoulou</w:t>
      </w:r>
      <w:proofErr w:type="spellEnd"/>
    </w:p>
    <w:p w14:paraId="3ABEFB87" w14:textId="43FCC04F" w:rsidR="00D66A04" w:rsidRPr="006F23B9" w:rsidRDefault="00D66A04" w:rsidP="00E814F4">
      <w:pPr>
        <w:spacing w:after="0" w:line="240" w:lineRule="auto"/>
        <w:jc w:val="center"/>
        <w:rPr>
          <w:rFonts w:ascii="Times New Roman" w:hAnsi="Times New Roman" w:cs="Times New Roman"/>
          <w:sz w:val="28"/>
          <w:szCs w:val="28"/>
        </w:rPr>
      </w:pPr>
      <w:r w:rsidRPr="006F23B9">
        <w:rPr>
          <w:rFonts w:ascii="Times New Roman" w:hAnsi="Times New Roman" w:cs="Times New Roman"/>
          <w:sz w:val="28"/>
          <w:szCs w:val="28"/>
        </w:rPr>
        <w:t>University of Liverpool</w:t>
      </w:r>
    </w:p>
    <w:p w14:paraId="4B52957D" w14:textId="77777777" w:rsidR="00E91D30" w:rsidRPr="006F23B9" w:rsidRDefault="00E91D30" w:rsidP="00E814F4">
      <w:pPr>
        <w:spacing w:after="0" w:line="240" w:lineRule="auto"/>
        <w:jc w:val="both"/>
        <w:rPr>
          <w:rFonts w:ascii="Times New Roman" w:hAnsi="Times New Roman" w:cs="Times New Roman"/>
          <w:b/>
          <w:sz w:val="28"/>
          <w:szCs w:val="28"/>
        </w:rPr>
      </w:pPr>
    </w:p>
    <w:p w14:paraId="3A3DCAEE" w14:textId="77777777" w:rsidR="00E91D30" w:rsidRPr="006F23B9" w:rsidRDefault="00E91D30" w:rsidP="00E814F4">
      <w:pPr>
        <w:spacing w:before="360" w:after="240" w:line="240" w:lineRule="auto"/>
        <w:jc w:val="both"/>
        <w:rPr>
          <w:rFonts w:ascii="Times New Roman" w:hAnsi="Times New Roman" w:cs="Times New Roman"/>
          <w:b/>
          <w:sz w:val="28"/>
          <w:szCs w:val="28"/>
        </w:rPr>
      </w:pPr>
      <w:r w:rsidRPr="006F23B9">
        <w:rPr>
          <w:rFonts w:ascii="Times New Roman" w:hAnsi="Times New Roman" w:cs="Times New Roman"/>
          <w:b/>
          <w:sz w:val="28"/>
          <w:szCs w:val="28"/>
        </w:rPr>
        <w:t>Abstract</w:t>
      </w:r>
    </w:p>
    <w:p w14:paraId="378DD10B" w14:textId="38165C02" w:rsidR="006F4063" w:rsidRPr="006F23B9" w:rsidRDefault="006F4063" w:rsidP="006F4063">
      <w:pPr>
        <w:spacing w:line="240" w:lineRule="auto"/>
        <w:jc w:val="both"/>
      </w:pPr>
      <w:r w:rsidRPr="006F23B9">
        <w:rPr>
          <w:rFonts w:ascii="Times New Roman" w:hAnsi="Times New Roman" w:cs="Times New Roman"/>
          <w:sz w:val="24"/>
          <w:szCs w:val="24"/>
        </w:rPr>
        <w:t>This paper explores how</w:t>
      </w:r>
      <w:r w:rsidR="00DE1FC7" w:rsidRPr="006F23B9">
        <w:rPr>
          <w:rFonts w:ascii="Times New Roman" w:hAnsi="Times New Roman" w:cs="Times New Roman"/>
          <w:sz w:val="24"/>
          <w:szCs w:val="24"/>
        </w:rPr>
        <w:t xml:space="preserve"> the Greek</w:t>
      </w:r>
      <w:r w:rsidRPr="006F23B9">
        <w:rPr>
          <w:rFonts w:ascii="Times New Roman" w:hAnsi="Times New Roman" w:cs="Times New Roman"/>
          <w:sz w:val="24"/>
          <w:szCs w:val="24"/>
        </w:rPr>
        <w:t xml:space="preserve"> financial crisis is mediatised and </w:t>
      </w:r>
      <w:proofErr w:type="spellStart"/>
      <w:r w:rsidRPr="006F23B9">
        <w:rPr>
          <w:rFonts w:ascii="Times New Roman" w:hAnsi="Times New Roman" w:cs="Times New Roman"/>
          <w:sz w:val="24"/>
          <w:szCs w:val="24"/>
        </w:rPr>
        <w:t>recontextualised</w:t>
      </w:r>
      <w:proofErr w:type="spellEnd"/>
      <w:r w:rsidRPr="006F23B9">
        <w:rPr>
          <w:rFonts w:ascii="Times New Roman" w:hAnsi="Times New Roman" w:cs="Times New Roman"/>
          <w:sz w:val="24"/>
          <w:szCs w:val="24"/>
        </w:rPr>
        <w:t xml:space="preserve"> in newspaper articles and their respective </w:t>
      </w:r>
      <w:r w:rsidR="004D2C5A" w:rsidRPr="006F23B9">
        <w:rPr>
          <w:rFonts w:ascii="Times New Roman" w:hAnsi="Times New Roman" w:cs="Times New Roman"/>
          <w:sz w:val="24"/>
          <w:szCs w:val="24"/>
        </w:rPr>
        <w:t>comment</w:t>
      </w:r>
      <w:r w:rsidR="00DE1FC7" w:rsidRPr="006F23B9">
        <w:rPr>
          <w:rFonts w:ascii="Times New Roman" w:hAnsi="Times New Roman" w:cs="Times New Roman"/>
          <w:sz w:val="24"/>
          <w:szCs w:val="24"/>
        </w:rPr>
        <w:t xml:space="preserve">s in </w:t>
      </w:r>
      <w:r w:rsidR="00C27770" w:rsidRPr="006F23B9">
        <w:rPr>
          <w:rFonts w:ascii="Times New Roman" w:hAnsi="Times New Roman" w:cs="Times New Roman"/>
          <w:i/>
          <w:sz w:val="24"/>
          <w:szCs w:val="24"/>
        </w:rPr>
        <w:t>T</w:t>
      </w:r>
      <w:r w:rsidR="00DE1FC7" w:rsidRPr="006F23B9">
        <w:rPr>
          <w:rFonts w:ascii="Times New Roman" w:hAnsi="Times New Roman" w:cs="Times New Roman"/>
          <w:i/>
          <w:sz w:val="24"/>
          <w:szCs w:val="24"/>
        </w:rPr>
        <w:t>he Guardian</w:t>
      </w:r>
      <w:r w:rsidR="00DE1FC7" w:rsidRPr="006F23B9">
        <w:rPr>
          <w:rFonts w:ascii="Times New Roman" w:hAnsi="Times New Roman" w:cs="Times New Roman"/>
          <w:sz w:val="24"/>
          <w:szCs w:val="24"/>
        </w:rPr>
        <w:t xml:space="preserve"> during </w:t>
      </w:r>
      <w:r w:rsidRPr="006F23B9">
        <w:rPr>
          <w:rFonts w:ascii="Times New Roman" w:hAnsi="Times New Roman" w:cs="Times New Roman"/>
          <w:sz w:val="24"/>
          <w:szCs w:val="24"/>
        </w:rPr>
        <w:t xml:space="preserve">the Greek bailout referendum in July 2015. Focusing on the use of economic terms that were prominent in both media discourse and laypeople’s follow-up comments, I explore the interaction between media discourses on crisis and users’ </w:t>
      </w:r>
      <w:r w:rsidR="006C6C73" w:rsidRPr="006F23B9">
        <w:rPr>
          <w:rFonts w:ascii="Times New Roman" w:hAnsi="Times New Roman" w:cs="Times New Roman"/>
          <w:sz w:val="24"/>
          <w:szCs w:val="24"/>
        </w:rPr>
        <w:t xml:space="preserve">own </w:t>
      </w:r>
      <w:r w:rsidRPr="006F23B9">
        <w:rPr>
          <w:rFonts w:ascii="Times New Roman" w:hAnsi="Times New Roman" w:cs="Times New Roman"/>
          <w:sz w:val="24"/>
          <w:szCs w:val="24"/>
        </w:rPr>
        <w:t xml:space="preserve">discursive </w:t>
      </w:r>
      <w:proofErr w:type="spellStart"/>
      <w:r w:rsidRPr="006F23B9">
        <w:rPr>
          <w:rFonts w:ascii="Times New Roman" w:hAnsi="Times New Roman" w:cs="Times New Roman"/>
          <w:sz w:val="24"/>
          <w:szCs w:val="24"/>
        </w:rPr>
        <w:t>positionings</w:t>
      </w:r>
      <w:proofErr w:type="spellEnd"/>
      <w:r w:rsidRPr="006F23B9">
        <w:rPr>
          <w:rFonts w:ascii="Times New Roman" w:hAnsi="Times New Roman" w:cs="Times New Roman"/>
          <w:sz w:val="24"/>
          <w:szCs w:val="24"/>
        </w:rPr>
        <w:t xml:space="preserve">. I argue that news stories frame crisis as chaos and uncertainty which results in the reproduction of a discourse of fear. </w:t>
      </w:r>
      <w:r w:rsidRPr="006F23B9">
        <w:rPr>
          <w:rFonts w:ascii="Times New Roman" w:hAnsi="Times New Roman" w:cs="Times New Roman"/>
          <w:i/>
          <w:sz w:val="24"/>
          <w:szCs w:val="24"/>
        </w:rPr>
        <w:t>The Guardian</w:t>
      </w:r>
      <w:r w:rsidRPr="006F23B9">
        <w:rPr>
          <w:rFonts w:ascii="Times New Roman" w:hAnsi="Times New Roman" w:cs="Times New Roman"/>
          <w:sz w:val="24"/>
          <w:szCs w:val="24"/>
        </w:rPr>
        <w:t xml:space="preserve"> users, in turn, </w:t>
      </w:r>
      <w:proofErr w:type="spellStart"/>
      <w:r w:rsidRPr="006F23B9">
        <w:rPr>
          <w:rFonts w:ascii="Times New Roman" w:hAnsi="Times New Roman" w:cs="Times New Roman"/>
          <w:sz w:val="24"/>
          <w:szCs w:val="24"/>
        </w:rPr>
        <w:t>recontextualise</w:t>
      </w:r>
      <w:proofErr w:type="spellEnd"/>
      <w:r w:rsidRPr="006F23B9">
        <w:rPr>
          <w:rFonts w:ascii="Times New Roman" w:hAnsi="Times New Roman" w:cs="Times New Roman"/>
          <w:sz w:val="24"/>
          <w:szCs w:val="24"/>
        </w:rPr>
        <w:t xml:space="preserve"> chaos and fear into discourses of blame and responsibility. </w:t>
      </w:r>
      <w:r w:rsidR="006C6C73" w:rsidRPr="006F23B9">
        <w:rPr>
          <w:rFonts w:ascii="Times New Roman" w:hAnsi="Times New Roman" w:cs="Times New Roman"/>
          <w:sz w:val="24"/>
          <w:szCs w:val="24"/>
        </w:rPr>
        <w:t>Specifically, t</w:t>
      </w:r>
      <w:r w:rsidRPr="006F23B9">
        <w:rPr>
          <w:rFonts w:ascii="Times New Roman" w:hAnsi="Times New Roman" w:cs="Times New Roman"/>
          <w:sz w:val="24"/>
          <w:szCs w:val="24"/>
        </w:rPr>
        <w:t>hey resort to economy talk as a st</w:t>
      </w:r>
      <w:r w:rsidR="006C6C73" w:rsidRPr="006F23B9">
        <w:rPr>
          <w:rFonts w:ascii="Times New Roman" w:hAnsi="Times New Roman" w:cs="Times New Roman"/>
          <w:sz w:val="24"/>
          <w:szCs w:val="24"/>
        </w:rPr>
        <w:t>rategy of blame attribution which gives rise to</w:t>
      </w:r>
      <w:r w:rsidRPr="006F23B9">
        <w:rPr>
          <w:rFonts w:ascii="Times New Roman" w:hAnsi="Times New Roman" w:cs="Times New Roman"/>
          <w:sz w:val="24"/>
          <w:szCs w:val="24"/>
        </w:rPr>
        <w:t xml:space="preserve"> a discourse of superiority. These processes of mediatisation are enabled by the interactive formats </w:t>
      </w:r>
      <w:r w:rsidR="008C5F31" w:rsidRPr="006F23B9">
        <w:rPr>
          <w:rFonts w:ascii="Times New Roman" w:hAnsi="Times New Roman" w:cs="Times New Roman"/>
          <w:sz w:val="24"/>
          <w:szCs w:val="24"/>
        </w:rPr>
        <w:t>of</w:t>
      </w:r>
      <w:r w:rsidRPr="006F23B9">
        <w:rPr>
          <w:rFonts w:ascii="Times New Roman" w:hAnsi="Times New Roman" w:cs="Times New Roman"/>
          <w:sz w:val="24"/>
          <w:szCs w:val="24"/>
        </w:rPr>
        <w:t xml:space="preserve"> online media affordances and can shed some light on the complex layers of meaning embedded in </w:t>
      </w:r>
      <w:r w:rsidR="00DE1FC7" w:rsidRPr="006F23B9">
        <w:rPr>
          <w:rFonts w:ascii="Times New Roman" w:hAnsi="Times New Roman" w:cs="Times New Roman"/>
          <w:sz w:val="24"/>
          <w:szCs w:val="24"/>
        </w:rPr>
        <w:t xml:space="preserve">responses to </w:t>
      </w:r>
      <w:r w:rsidRPr="006F23B9">
        <w:rPr>
          <w:rFonts w:ascii="Times New Roman" w:hAnsi="Times New Roman" w:cs="Times New Roman"/>
          <w:sz w:val="24"/>
          <w:szCs w:val="24"/>
        </w:rPr>
        <w:t>crisis</w:t>
      </w:r>
      <w:r w:rsidR="00DE1FC7" w:rsidRPr="006F23B9">
        <w:rPr>
          <w:rFonts w:ascii="Times New Roman" w:hAnsi="Times New Roman" w:cs="Times New Roman"/>
          <w:sz w:val="24"/>
          <w:szCs w:val="24"/>
        </w:rPr>
        <w:t xml:space="preserve"> stories</w:t>
      </w:r>
      <w:r w:rsidRPr="006F23B9">
        <w:rPr>
          <w:rFonts w:ascii="Times New Roman" w:hAnsi="Times New Roman" w:cs="Times New Roman"/>
          <w:sz w:val="24"/>
          <w:szCs w:val="24"/>
        </w:rPr>
        <w:t xml:space="preserve">. </w:t>
      </w:r>
    </w:p>
    <w:p w14:paraId="2443A08A" w14:textId="6F9EE33A" w:rsidR="00070F25" w:rsidRPr="006F23B9" w:rsidRDefault="00070F25" w:rsidP="00E814F4">
      <w:pPr>
        <w:spacing w:before="360" w:after="240" w:line="240" w:lineRule="auto"/>
        <w:jc w:val="both"/>
        <w:rPr>
          <w:rFonts w:ascii="Times New Roman" w:hAnsi="Times New Roman" w:cs="Times New Roman"/>
          <w:b/>
          <w:sz w:val="28"/>
          <w:szCs w:val="28"/>
        </w:rPr>
      </w:pPr>
      <w:r w:rsidRPr="006F23B9">
        <w:rPr>
          <w:rFonts w:ascii="Times New Roman" w:hAnsi="Times New Roman" w:cs="Times New Roman"/>
          <w:b/>
          <w:sz w:val="28"/>
          <w:szCs w:val="28"/>
        </w:rPr>
        <w:t>Introduction</w:t>
      </w:r>
    </w:p>
    <w:p w14:paraId="5FCCF421" w14:textId="3FC72D27" w:rsidR="002A46B3" w:rsidRPr="006F23B9" w:rsidRDefault="00E91D30"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Of t</w:t>
      </w:r>
      <w:r w:rsidR="00BB1E6E" w:rsidRPr="006F23B9">
        <w:rPr>
          <w:rFonts w:ascii="Times New Roman" w:hAnsi="Times New Roman" w:cs="Times New Roman"/>
          <w:sz w:val="24"/>
          <w:szCs w:val="24"/>
        </w:rPr>
        <w:t>he period of economic instability that surro</w:t>
      </w:r>
      <w:r w:rsidR="003B43B2" w:rsidRPr="006F23B9">
        <w:rPr>
          <w:rFonts w:ascii="Times New Roman" w:hAnsi="Times New Roman" w:cs="Times New Roman"/>
          <w:sz w:val="24"/>
          <w:szCs w:val="24"/>
        </w:rPr>
        <w:t xml:space="preserve">unded the Greek bailout </w:t>
      </w:r>
      <w:r w:rsidR="00FF14EF" w:rsidRPr="006F23B9">
        <w:rPr>
          <w:rFonts w:ascii="Times New Roman" w:hAnsi="Times New Roman" w:cs="Times New Roman"/>
          <w:sz w:val="24"/>
          <w:szCs w:val="24"/>
        </w:rPr>
        <w:t>referendum</w:t>
      </w:r>
      <w:r w:rsidR="003B43B2" w:rsidRPr="006F23B9">
        <w:rPr>
          <w:rFonts w:ascii="Times New Roman" w:hAnsi="Times New Roman" w:cs="Times New Roman"/>
          <w:sz w:val="24"/>
          <w:szCs w:val="24"/>
        </w:rPr>
        <w:t>, 2015</w:t>
      </w:r>
      <w:r w:rsidR="006B3405" w:rsidRPr="006F23B9">
        <w:rPr>
          <w:rFonts w:ascii="Times New Roman" w:hAnsi="Times New Roman" w:cs="Times New Roman"/>
          <w:sz w:val="24"/>
          <w:szCs w:val="24"/>
        </w:rPr>
        <w:t xml:space="preserve"> was the peak of </w:t>
      </w:r>
      <w:r w:rsidR="00B5579A" w:rsidRPr="006F23B9">
        <w:rPr>
          <w:rFonts w:ascii="Times New Roman" w:hAnsi="Times New Roman" w:cs="Times New Roman"/>
          <w:sz w:val="24"/>
          <w:szCs w:val="24"/>
        </w:rPr>
        <w:t xml:space="preserve">a </w:t>
      </w:r>
      <w:r w:rsidR="00BB1E6E" w:rsidRPr="006F23B9">
        <w:rPr>
          <w:rFonts w:ascii="Times New Roman" w:hAnsi="Times New Roman" w:cs="Times New Roman"/>
          <w:sz w:val="24"/>
          <w:szCs w:val="24"/>
        </w:rPr>
        <w:t xml:space="preserve">broader Greek financial crisis </w:t>
      </w:r>
      <w:r w:rsidR="00FF14EF" w:rsidRPr="006F23B9">
        <w:rPr>
          <w:rFonts w:ascii="Times New Roman" w:hAnsi="Times New Roman" w:cs="Times New Roman"/>
          <w:sz w:val="24"/>
          <w:szCs w:val="24"/>
        </w:rPr>
        <w:t>that started in 2008</w:t>
      </w:r>
      <w:r w:rsidR="001B6C94" w:rsidRPr="006F23B9">
        <w:rPr>
          <w:rFonts w:ascii="Times New Roman" w:hAnsi="Times New Roman" w:cs="Times New Roman"/>
          <w:sz w:val="24"/>
          <w:szCs w:val="24"/>
        </w:rPr>
        <w:t>-</w:t>
      </w:r>
      <w:r w:rsidR="00FF14EF" w:rsidRPr="006F23B9">
        <w:rPr>
          <w:rFonts w:ascii="Times New Roman" w:hAnsi="Times New Roman" w:cs="Times New Roman"/>
          <w:sz w:val="24"/>
          <w:szCs w:val="24"/>
        </w:rPr>
        <w:t xml:space="preserve">2009. </w:t>
      </w:r>
      <w:r w:rsidR="00E814F4" w:rsidRPr="006F23B9">
        <w:rPr>
          <w:rFonts w:ascii="Times New Roman" w:hAnsi="Times New Roman" w:cs="Times New Roman"/>
          <w:sz w:val="24"/>
          <w:szCs w:val="24"/>
        </w:rPr>
        <w:t xml:space="preserve">The crisis </w:t>
      </w:r>
      <w:r w:rsidR="00FF14EF" w:rsidRPr="006F23B9">
        <w:rPr>
          <w:rFonts w:ascii="Times New Roman" w:hAnsi="Times New Roman" w:cs="Times New Roman"/>
          <w:sz w:val="24"/>
          <w:szCs w:val="24"/>
        </w:rPr>
        <w:t xml:space="preserve">was </w:t>
      </w:r>
      <w:r w:rsidR="00BB1E6E" w:rsidRPr="006F23B9">
        <w:rPr>
          <w:rFonts w:ascii="Times New Roman" w:hAnsi="Times New Roman" w:cs="Times New Roman"/>
          <w:sz w:val="24"/>
          <w:szCs w:val="24"/>
        </w:rPr>
        <w:t xml:space="preserve">intensified </w:t>
      </w:r>
      <w:r w:rsidR="00FF14EF" w:rsidRPr="006F23B9">
        <w:rPr>
          <w:rFonts w:ascii="Times New Roman" w:hAnsi="Times New Roman" w:cs="Times New Roman"/>
          <w:sz w:val="24"/>
          <w:szCs w:val="24"/>
        </w:rPr>
        <w:t xml:space="preserve">in June 2015 </w:t>
      </w:r>
      <w:r w:rsidR="00BB1E6E" w:rsidRPr="006F23B9">
        <w:rPr>
          <w:rFonts w:ascii="Times New Roman" w:hAnsi="Times New Roman" w:cs="Times New Roman"/>
          <w:sz w:val="24"/>
          <w:szCs w:val="24"/>
        </w:rPr>
        <w:t xml:space="preserve">due to </w:t>
      </w:r>
      <w:r w:rsidRPr="006F23B9">
        <w:rPr>
          <w:rFonts w:ascii="Times New Roman" w:hAnsi="Times New Roman" w:cs="Times New Roman"/>
          <w:sz w:val="24"/>
          <w:szCs w:val="24"/>
        </w:rPr>
        <w:t xml:space="preserve">a </w:t>
      </w:r>
      <w:r w:rsidR="00BB1E6E" w:rsidRPr="006F23B9">
        <w:rPr>
          <w:rFonts w:ascii="Times New Roman" w:hAnsi="Times New Roman" w:cs="Times New Roman"/>
          <w:sz w:val="24"/>
          <w:szCs w:val="24"/>
        </w:rPr>
        <w:t xml:space="preserve">lack of agreement on the new bailout conditions between the Greek government and </w:t>
      </w:r>
      <w:r w:rsidR="00EB1937" w:rsidRPr="006F23B9">
        <w:rPr>
          <w:rFonts w:ascii="Times New Roman" w:hAnsi="Times New Roman" w:cs="Times New Roman"/>
          <w:sz w:val="24"/>
          <w:szCs w:val="24"/>
        </w:rPr>
        <w:t>its lenders</w:t>
      </w:r>
      <w:r w:rsidR="00FF14EF" w:rsidRPr="006F23B9">
        <w:rPr>
          <w:rFonts w:ascii="Times New Roman" w:hAnsi="Times New Roman" w:cs="Times New Roman"/>
          <w:sz w:val="24"/>
          <w:szCs w:val="24"/>
        </w:rPr>
        <w:t xml:space="preserve">, </w:t>
      </w:r>
      <w:r w:rsidR="00F905E9" w:rsidRPr="006F23B9">
        <w:rPr>
          <w:rFonts w:ascii="Times New Roman" w:hAnsi="Times New Roman" w:cs="Times New Roman"/>
          <w:sz w:val="24"/>
          <w:szCs w:val="24"/>
        </w:rPr>
        <w:t xml:space="preserve">namely </w:t>
      </w:r>
      <w:r w:rsidR="00BB1E6E" w:rsidRPr="006F23B9">
        <w:rPr>
          <w:rFonts w:ascii="Times New Roman" w:hAnsi="Times New Roman" w:cs="Times New Roman"/>
          <w:sz w:val="24"/>
          <w:szCs w:val="24"/>
        </w:rPr>
        <w:t>the International Monetary Fund (IMF), the European Commission (EC)</w:t>
      </w:r>
      <w:r w:rsidRPr="006F23B9">
        <w:rPr>
          <w:rFonts w:ascii="Times New Roman" w:hAnsi="Times New Roman" w:cs="Times New Roman"/>
          <w:sz w:val="24"/>
          <w:szCs w:val="24"/>
        </w:rPr>
        <w:t>,</w:t>
      </w:r>
      <w:r w:rsidR="00BB1E6E" w:rsidRPr="006F23B9">
        <w:rPr>
          <w:rFonts w:ascii="Times New Roman" w:hAnsi="Times New Roman" w:cs="Times New Roman"/>
          <w:sz w:val="24"/>
          <w:szCs w:val="24"/>
        </w:rPr>
        <w:t xml:space="preserve"> and the European Central Bank (ECB). In particular, t</w:t>
      </w:r>
      <w:r w:rsidR="00070F25" w:rsidRPr="006F23B9">
        <w:rPr>
          <w:rFonts w:ascii="Times New Roman" w:hAnsi="Times New Roman" w:cs="Times New Roman"/>
          <w:sz w:val="24"/>
          <w:szCs w:val="24"/>
        </w:rPr>
        <w:t xml:space="preserve">he official announcement of the </w:t>
      </w:r>
      <w:r w:rsidR="007B06A2" w:rsidRPr="006F23B9">
        <w:rPr>
          <w:rFonts w:ascii="Times New Roman" w:hAnsi="Times New Roman" w:cs="Times New Roman"/>
          <w:sz w:val="24"/>
          <w:szCs w:val="24"/>
        </w:rPr>
        <w:t>referendum by the Greek Prime Minister Alexis Tsipras on June 25, 2015</w:t>
      </w:r>
      <w:r w:rsidR="00070F25" w:rsidRPr="006F23B9">
        <w:rPr>
          <w:rFonts w:ascii="Times New Roman" w:hAnsi="Times New Roman" w:cs="Times New Roman"/>
          <w:sz w:val="24"/>
          <w:szCs w:val="24"/>
        </w:rPr>
        <w:t xml:space="preserve"> </w:t>
      </w:r>
      <w:r w:rsidR="007B06A2" w:rsidRPr="006F23B9">
        <w:rPr>
          <w:rFonts w:ascii="Times New Roman" w:hAnsi="Times New Roman" w:cs="Times New Roman"/>
          <w:sz w:val="24"/>
          <w:szCs w:val="24"/>
        </w:rPr>
        <w:t>was followed by</w:t>
      </w:r>
      <w:r w:rsidR="00070F25"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bank </w:t>
      </w:r>
      <w:r w:rsidR="007B06A2" w:rsidRPr="006F23B9">
        <w:rPr>
          <w:rFonts w:ascii="Times New Roman" w:hAnsi="Times New Roman" w:cs="Times New Roman"/>
          <w:sz w:val="24"/>
          <w:szCs w:val="24"/>
        </w:rPr>
        <w:t>closure</w:t>
      </w:r>
      <w:r w:rsidRPr="006F23B9">
        <w:rPr>
          <w:rFonts w:ascii="Times New Roman" w:hAnsi="Times New Roman" w:cs="Times New Roman"/>
          <w:sz w:val="24"/>
          <w:szCs w:val="24"/>
        </w:rPr>
        <w:t xml:space="preserve">s </w:t>
      </w:r>
      <w:r w:rsidR="007B06A2" w:rsidRPr="006F23B9">
        <w:rPr>
          <w:rFonts w:ascii="Times New Roman" w:hAnsi="Times New Roman" w:cs="Times New Roman"/>
          <w:sz w:val="24"/>
          <w:szCs w:val="24"/>
        </w:rPr>
        <w:t>and</w:t>
      </w:r>
      <w:r w:rsidR="00070F25" w:rsidRPr="006F23B9">
        <w:rPr>
          <w:rFonts w:ascii="Times New Roman" w:hAnsi="Times New Roman" w:cs="Times New Roman"/>
          <w:sz w:val="24"/>
          <w:szCs w:val="24"/>
        </w:rPr>
        <w:t xml:space="preserve"> </w:t>
      </w:r>
      <w:r w:rsidR="007B06A2" w:rsidRPr="006F23B9">
        <w:rPr>
          <w:rFonts w:ascii="Times New Roman" w:hAnsi="Times New Roman" w:cs="Times New Roman"/>
          <w:sz w:val="24"/>
          <w:szCs w:val="24"/>
        </w:rPr>
        <w:t>‘</w:t>
      </w:r>
      <w:r w:rsidR="00070F25" w:rsidRPr="006F23B9">
        <w:rPr>
          <w:rFonts w:ascii="Times New Roman" w:hAnsi="Times New Roman" w:cs="Times New Roman"/>
          <w:sz w:val="24"/>
          <w:szCs w:val="24"/>
        </w:rPr>
        <w:t>capital controls</w:t>
      </w:r>
      <w:r w:rsidR="00662ADC" w:rsidRPr="006F23B9">
        <w:rPr>
          <w:rFonts w:ascii="Times New Roman" w:hAnsi="Times New Roman" w:cs="Times New Roman"/>
          <w:sz w:val="24"/>
          <w:szCs w:val="24"/>
        </w:rPr>
        <w:t>,</w:t>
      </w:r>
      <w:r w:rsidR="007B06A2" w:rsidRPr="006F23B9">
        <w:rPr>
          <w:rFonts w:ascii="Times New Roman" w:hAnsi="Times New Roman" w:cs="Times New Roman"/>
          <w:sz w:val="24"/>
          <w:szCs w:val="24"/>
        </w:rPr>
        <w:t>’</w:t>
      </w:r>
      <w:r w:rsidR="00E25AB3" w:rsidRPr="006F23B9">
        <w:rPr>
          <w:rStyle w:val="EndnoteReference"/>
          <w:rFonts w:ascii="Times New Roman" w:hAnsi="Times New Roman" w:cs="Times New Roman"/>
          <w:sz w:val="24"/>
          <w:szCs w:val="24"/>
        </w:rPr>
        <w:endnoteReference w:id="1"/>
      </w:r>
      <w:r w:rsidR="00662ADC" w:rsidRPr="006F23B9">
        <w:rPr>
          <w:rFonts w:ascii="Times New Roman" w:hAnsi="Times New Roman" w:cs="Times New Roman"/>
          <w:sz w:val="24"/>
          <w:szCs w:val="24"/>
        </w:rPr>
        <w:t xml:space="preserve"> which </w:t>
      </w:r>
      <w:r w:rsidR="00070FE2" w:rsidRPr="006F23B9">
        <w:rPr>
          <w:rFonts w:ascii="Times New Roman" w:hAnsi="Times New Roman" w:cs="Times New Roman"/>
          <w:sz w:val="24"/>
          <w:szCs w:val="24"/>
        </w:rPr>
        <w:t xml:space="preserve">were a result of the </w:t>
      </w:r>
      <w:r w:rsidR="00AA260F" w:rsidRPr="006F23B9">
        <w:rPr>
          <w:rFonts w:ascii="Times New Roman" w:hAnsi="Times New Roman" w:cs="Times New Roman"/>
          <w:sz w:val="24"/>
          <w:szCs w:val="24"/>
        </w:rPr>
        <w:t xml:space="preserve">ECB's </w:t>
      </w:r>
      <w:r w:rsidR="00070FE2" w:rsidRPr="006F23B9">
        <w:rPr>
          <w:rFonts w:ascii="Times New Roman" w:hAnsi="Times New Roman" w:cs="Times New Roman"/>
          <w:sz w:val="24"/>
          <w:szCs w:val="24"/>
        </w:rPr>
        <w:t>decision not to increase the Emergency Liquidity Assistance (ELA) for the Greek banks</w:t>
      </w:r>
      <w:r w:rsidR="00BB1E6E" w:rsidRPr="006F23B9">
        <w:rPr>
          <w:rFonts w:ascii="Times New Roman" w:hAnsi="Times New Roman" w:cs="Times New Roman"/>
          <w:sz w:val="24"/>
          <w:szCs w:val="24"/>
        </w:rPr>
        <w:t>.</w:t>
      </w:r>
      <w:r w:rsidR="00070FE2" w:rsidRPr="006F23B9">
        <w:rPr>
          <w:rFonts w:ascii="Times New Roman" w:hAnsi="Times New Roman" w:cs="Times New Roman"/>
          <w:sz w:val="24"/>
          <w:szCs w:val="24"/>
        </w:rPr>
        <w:t xml:space="preserve"> </w:t>
      </w:r>
      <w:r w:rsidR="00BB00D9" w:rsidRPr="006F23B9">
        <w:rPr>
          <w:rFonts w:ascii="Times New Roman" w:hAnsi="Times New Roman" w:cs="Times New Roman"/>
          <w:sz w:val="24"/>
          <w:szCs w:val="24"/>
        </w:rPr>
        <w:t xml:space="preserve">During </w:t>
      </w:r>
      <w:r w:rsidR="00BB1E6E" w:rsidRPr="006F23B9">
        <w:rPr>
          <w:rFonts w:ascii="Times New Roman" w:hAnsi="Times New Roman" w:cs="Times New Roman"/>
          <w:sz w:val="24"/>
          <w:szCs w:val="24"/>
        </w:rPr>
        <w:t>the period of strict capital controls</w:t>
      </w:r>
      <w:r w:rsidR="00703EBE" w:rsidRPr="006F23B9">
        <w:rPr>
          <w:rFonts w:ascii="Times New Roman" w:hAnsi="Times New Roman" w:cs="Times New Roman"/>
          <w:sz w:val="24"/>
          <w:szCs w:val="24"/>
        </w:rPr>
        <w:t>,</w:t>
      </w:r>
      <w:r w:rsidR="00E25AB3" w:rsidRPr="006F23B9">
        <w:rPr>
          <w:rFonts w:ascii="Times New Roman" w:hAnsi="Times New Roman" w:cs="Times New Roman"/>
          <w:sz w:val="24"/>
          <w:szCs w:val="24"/>
        </w:rPr>
        <w:t xml:space="preserve"> </w:t>
      </w:r>
      <w:r w:rsidR="00BB00D9" w:rsidRPr="006F23B9">
        <w:rPr>
          <w:rFonts w:ascii="Times New Roman" w:hAnsi="Times New Roman" w:cs="Times New Roman"/>
          <w:sz w:val="24"/>
          <w:szCs w:val="24"/>
        </w:rPr>
        <w:t xml:space="preserve">economy </w:t>
      </w:r>
      <w:r w:rsidR="002D5803" w:rsidRPr="006F23B9">
        <w:rPr>
          <w:rFonts w:ascii="Times New Roman" w:hAnsi="Times New Roman" w:cs="Times New Roman"/>
          <w:sz w:val="24"/>
          <w:szCs w:val="24"/>
        </w:rPr>
        <w:t xml:space="preserve">talk </w:t>
      </w:r>
      <w:r w:rsidR="00E814F4" w:rsidRPr="006F23B9">
        <w:rPr>
          <w:rFonts w:ascii="Times New Roman" w:hAnsi="Times New Roman" w:cs="Times New Roman"/>
          <w:sz w:val="24"/>
          <w:szCs w:val="24"/>
        </w:rPr>
        <w:t>was prevalent</w:t>
      </w:r>
      <w:r w:rsidR="00BB00D9" w:rsidRPr="006F23B9">
        <w:rPr>
          <w:rFonts w:ascii="Times New Roman" w:hAnsi="Times New Roman" w:cs="Times New Roman"/>
          <w:sz w:val="24"/>
          <w:szCs w:val="24"/>
        </w:rPr>
        <w:t xml:space="preserve"> and </w:t>
      </w:r>
      <w:r w:rsidR="005A2238" w:rsidRPr="006F23B9">
        <w:rPr>
          <w:rFonts w:ascii="Times New Roman" w:hAnsi="Times New Roman" w:cs="Times New Roman"/>
          <w:sz w:val="24"/>
          <w:szCs w:val="24"/>
        </w:rPr>
        <w:t>quite technical economic</w:t>
      </w:r>
      <w:r w:rsidR="002D5803" w:rsidRPr="006F23B9">
        <w:rPr>
          <w:rFonts w:ascii="Times New Roman" w:hAnsi="Times New Roman" w:cs="Times New Roman"/>
          <w:sz w:val="24"/>
          <w:szCs w:val="24"/>
        </w:rPr>
        <w:t xml:space="preserve"> terms were </w:t>
      </w:r>
      <w:r w:rsidR="00542643" w:rsidRPr="006F23B9">
        <w:rPr>
          <w:rFonts w:ascii="Times New Roman" w:hAnsi="Times New Roman" w:cs="Times New Roman"/>
          <w:sz w:val="24"/>
          <w:szCs w:val="24"/>
        </w:rPr>
        <w:t xml:space="preserve">rendered accessible </w:t>
      </w:r>
      <w:r w:rsidR="00BB00D9" w:rsidRPr="006F23B9">
        <w:rPr>
          <w:rFonts w:ascii="Times New Roman" w:hAnsi="Times New Roman" w:cs="Times New Roman"/>
          <w:sz w:val="24"/>
          <w:szCs w:val="24"/>
        </w:rPr>
        <w:t>to ordinary, non-specialised social actors</w:t>
      </w:r>
      <w:r w:rsidR="00542643" w:rsidRPr="006F23B9">
        <w:rPr>
          <w:rFonts w:ascii="Times New Roman" w:hAnsi="Times New Roman" w:cs="Times New Roman"/>
          <w:sz w:val="24"/>
          <w:szCs w:val="24"/>
        </w:rPr>
        <w:t xml:space="preserve"> through </w:t>
      </w:r>
      <w:r w:rsidR="003F7A1A" w:rsidRPr="006F23B9">
        <w:rPr>
          <w:rFonts w:ascii="Times New Roman" w:hAnsi="Times New Roman" w:cs="Times New Roman"/>
          <w:sz w:val="24"/>
          <w:szCs w:val="24"/>
        </w:rPr>
        <w:t>both traditional and online</w:t>
      </w:r>
      <w:r w:rsidR="00542643" w:rsidRPr="006F23B9">
        <w:rPr>
          <w:rFonts w:ascii="Times New Roman" w:hAnsi="Times New Roman" w:cs="Times New Roman"/>
          <w:sz w:val="24"/>
          <w:szCs w:val="24"/>
        </w:rPr>
        <w:t xml:space="preserve"> media </w:t>
      </w:r>
      <w:r w:rsidR="000F3BD2" w:rsidRPr="006F23B9">
        <w:rPr>
          <w:rFonts w:ascii="Times New Roman" w:hAnsi="Times New Roman" w:cs="Times New Roman"/>
          <w:sz w:val="24"/>
          <w:szCs w:val="24"/>
        </w:rPr>
        <w:t>environments</w:t>
      </w:r>
      <w:r w:rsidR="009F17B0" w:rsidRPr="006F23B9">
        <w:rPr>
          <w:rFonts w:ascii="Times New Roman" w:hAnsi="Times New Roman" w:cs="Times New Roman"/>
          <w:sz w:val="24"/>
          <w:szCs w:val="24"/>
        </w:rPr>
        <w:t xml:space="preserve">. </w:t>
      </w:r>
      <w:r w:rsidR="002D5803" w:rsidRPr="006F23B9">
        <w:rPr>
          <w:rFonts w:ascii="Times New Roman" w:hAnsi="Times New Roman" w:cs="Times New Roman"/>
          <w:sz w:val="24"/>
          <w:szCs w:val="24"/>
        </w:rPr>
        <w:t>For example, t</w:t>
      </w:r>
      <w:r w:rsidR="00542643" w:rsidRPr="006F23B9">
        <w:rPr>
          <w:rFonts w:ascii="Times New Roman" w:hAnsi="Times New Roman" w:cs="Times New Roman"/>
          <w:sz w:val="24"/>
          <w:szCs w:val="24"/>
        </w:rPr>
        <w:t xml:space="preserve">erms such as </w:t>
      </w:r>
      <w:r w:rsidR="005A109C" w:rsidRPr="006F23B9">
        <w:rPr>
          <w:rFonts w:ascii="Times New Roman" w:hAnsi="Times New Roman" w:cs="Times New Roman"/>
          <w:sz w:val="24"/>
          <w:szCs w:val="24"/>
        </w:rPr>
        <w:t>‘</w:t>
      </w:r>
      <w:r w:rsidR="00542643" w:rsidRPr="006F23B9">
        <w:rPr>
          <w:rFonts w:ascii="Times New Roman" w:hAnsi="Times New Roman" w:cs="Times New Roman"/>
          <w:sz w:val="24"/>
          <w:szCs w:val="24"/>
        </w:rPr>
        <w:t>ELA,</w:t>
      </w:r>
      <w:r w:rsidR="005A109C" w:rsidRPr="006F23B9">
        <w:rPr>
          <w:rFonts w:ascii="Times New Roman" w:hAnsi="Times New Roman" w:cs="Times New Roman"/>
          <w:sz w:val="24"/>
          <w:szCs w:val="24"/>
        </w:rPr>
        <w:t>’</w:t>
      </w:r>
      <w:r w:rsidR="00542643" w:rsidRPr="006F23B9">
        <w:rPr>
          <w:rFonts w:ascii="Times New Roman" w:hAnsi="Times New Roman" w:cs="Times New Roman"/>
          <w:sz w:val="24"/>
          <w:szCs w:val="24"/>
        </w:rPr>
        <w:t xml:space="preserve"> </w:t>
      </w:r>
      <w:r w:rsidR="005A109C" w:rsidRPr="006F23B9">
        <w:rPr>
          <w:rFonts w:ascii="Times New Roman" w:hAnsi="Times New Roman" w:cs="Times New Roman"/>
          <w:sz w:val="24"/>
          <w:szCs w:val="24"/>
        </w:rPr>
        <w:t>‘</w:t>
      </w:r>
      <w:r w:rsidR="00542643" w:rsidRPr="006F23B9">
        <w:rPr>
          <w:rFonts w:ascii="Times New Roman" w:hAnsi="Times New Roman" w:cs="Times New Roman"/>
          <w:sz w:val="24"/>
          <w:szCs w:val="24"/>
        </w:rPr>
        <w:t>capital controls,</w:t>
      </w:r>
      <w:r w:rsidR="005A109C" w:rsidRPr="006F23B9">
        <w:rPr>
          <w:rFonts w:ascii="Times New Roman" w:hAnsi="Times New Roman" w:cs="Times New Roman"/>
          <w:sz w:val="24"/>
          <w:szCs w:val="24"/>
        </w:rPr>
        <w:t>’</w:t>
      </w:r>
      <w:r w:rsidR="00542643" w:rsidRPr="006F23B9">
        <w:rPr>
          <w:rFonts w:ascii="Times New Roman" w:hAnsi="Times New Roman" w:cs="Times New Roman"/>
          <w:sz w:val="24"/>
          <w:szCs w:val="24"/>
        </w:rPr>
        <w:t xml:space="preserve"> </w:t>
      </w:r>
      <w:r w:rsidR="00E25AB3" w:rsidRPr="006F23B9">
        <w:rPr>
          <w:rFonts w:ascii="Times New Roman" w:hAnsi="Times New Roman" w:cs="Times New Roman"/>
          <w:sz w:val="24"/>
          <w:szCs w:val="24"/>
        </w:rPr>
        <w:t xml:space="preserve">and </w:t>
      </w:r>
      <w:r w:rsidR="005A109C" w:rsidRPr="006F23B9">
        <w:rPr>
          <w:rFonts w:ascii="Times New Roman" w:hAnsi="Times New Roman" w:cs="Times New Roman"/>
          <w:sz w:val="24"/>
          <w:szCs w:val="24"/>
        </w:rPr>
        <w:t>‘</w:t>
      </w:r>
      <w:r w:rsidR="00542643" w:rsidRPr="006F23B9">
        <w:rPr>
          <w:rFonts w:ascii="Times New Roman" w:hAnsi="Times New Roman" w:cs="Times New Roman"/>
          <w:sz w:val="24"/>
          <w:szCs w:val="24"/>
        </w:rPr>
        <w:t>quantitative easing</w:t>
      </w:r>
      <w:r w:rsidR="005A109C" w:rsidRPr="006F23B9">
        <w:rPr>
          <w:rFonts w:ascii="Times New Roman" w:hAnsi="Times New Roman" w:cs="Times New Roman"/>
          <w:sz w:val="24"/>
          <w:szCs w:val="24"/>
        </w:rPr>
        <w:t>’</w:t>
      </w:r>
      <w:r w:rsidR="00542643" w:rsidRPr="006F23B9">
        <w:rPr>
          <w:rFonts w:ascii="Times New Roman" w:hAnsi="Times New Roman" w:cs="Times New Roman"/>
          <w:sz w:val="24"/>
          <w:szCs w:val="24"/>
        </w:rPr>
        <w:t xml:space="preserve"> were </w:t>
      </w:r>
      <w:r w:rsidR="00E25AB3" w:rsidRPr="006F23B9">
        <w:rPr>
          <w:rFonts w:ascii="Times New Roman" w:hAnsi="Times New Roman" w:cs="Times New Roman"/>
          <w:sz w:val="24"/>
          <w:szCs w:val="24"/>
        </w:rPr>
        <w:t xml:space="preserve">used </w:t>
      </w:r>
      <w:r w:rsidR="00AD17D7" w:rsidRPr="006F23B9">
        <w:rPr>
          <w:rFonts w:ascii="Times New Roman" w:hAnsi="Times New Roman" w:cs="Times New Roman"/>
          <w:sz w:val="24"/>
          <w:szCs w:val="24"/>
        </w:rPr>
        <w:t xml:space="preserve">extensively in news articles that appeared as </w:t>
      </w:r>
      <w:r w:rsidR="007B3D17" w:rsidRPr="006F23B9">
        <w:rPr>
          <w:rFonts w:ascii="Times New Roman" w:hAnsi="Times New Roman" w:cs="Times New Roman"/>
          <w:sz w:val="24"/>
          <w:szCs w:val="24"/>
        </w:rPr>
        <w:t>top stories in the main sections of broadsheet newspapers</w:t>
      </w:r>
      <w:r w:rsidR="00542643" w:rsidRPr="006F23B9">
        <w:rPr>
          <w:rFonts w:ascii="Times New Roman" w:hAnsi="Times New Roman" w:cs="Times New Roman"/>
          <w:sz w:val="24"/>
          <w:szCs w:val="24"/>
        </w:rPr>
        <w:t>. Thes</w:t>
      </w:r>
      <w:r w:rsidR="00E814F4" w:rsidRPr="006F23B9">
        <w:rPr>
          <w:rFonts w:ascii="Times New Roman" w:hAnsi="Times New Roman" w:cs="Times New Roman"/>
          <w:sz w:val="24"/>
          <w:szCs w:val="24"/>
        </w:rPr>
        <w:t xml:space="preserve">e terms </w:t>
      </w:r>
      <w:r w:rsidR="00542643" w:rsidRPr="006F23B9">
        <w:rPr>
          <w:rFonts w:ascii="Times New Roman" w:hAnsi="Times New Roman" w:cs="Times New Roman"/>
          <w:sz w:val="24"/>
          <w:szCs w:val="24"/>
        </w:rPr>
        <w:t xml:space="preserve">were </w:t>
      </w:r>
      <w:r w:rsidR="000F3BD2" w:rsidRPr="006F23B9">
        <w:rPr>
          <w:rFonts w:ascii="Times New Roman" w:hAnsi="Times New Roman" w:cs="Times New Roman"/>
          <w:sz w:val="24"/>
          <w:szCs w:val="24"/>
        </w:rPr>
        <w:t>key themes in</w:t>
      </w:r>
      <w:r w:rsidR="00380203" w:rsidRPr="006F23B9">
        <w:rPr>
          <w:rFonts w:ascii="Times New Roman" w:hAnsi="Times New Roman" w:cs="Times New Roman"/>
          <w:sz w:val="24"/>
          <w:szCs w:val="24"/>
        </w:rPr>
        <w:t>, among others,</w:t>
      </w:r>
      <w:r w:rsidR="000F3BD2" w:rsidRPr="006F23B9">
        <w:rPr>
          <w:rFonts w:ascii="Times New Roman" w:hAnsi="Times New Roman" w:cs="Times New Roman"/>
          <w:sz w:val="24"/>
          <w:szCs w:val="24"/>
        </w:rPr>
        <w:t xml:space="preserve"> </w:t>
      </w:r>
      <w:r w:rsidR="00380203" w:rsidRPr="006F23B9">
        <w:rPr>
          <w:rFonts w:ascii="Times New Roman" w:hAnsi="Times New Roman" w:cs="Times New Roman"/>
          <w:sz w:val="24"/>
          <w:szCs w:val="24"/>
        </w:rPr>
        <w:t xml:space="preserve">follow-up stories, live blogs, </w:t>
      </w:r>
      <w:r w:rsidR="00C06C9B" w:rsidRPr="006F23B9">
        <w:rPr>
          <w:rFonts w:ascii="Times New Roman" w:hAnsi="Times New Roman" w:cs="Times New Roman"/>
          <w:sz w:val="24"/>
          <w:szCs w:val="24"/>
        </w:rPr>
        <w:t xml:space="preserve">and </w:t>
      </w:r>
      <w:r w:rsidR="00380203" w:rsidRPr="006F23B9">
        <w:rPr>
          <w:rFonts w:ascii="Times New Roman" w:hAnsi="Times New Roman" w:cs="Times New Roman"/>
          <w:sz w:val="24"/>
          <w:szCs w:val="24"/>
        </w:rPr>
        <w:t>comments and postings</w:t>
      </w:r>
      <w:r w:rsidR="000F3BD2" w:rsidRPr="006F23B9">
        <w:rPr>
          <w:rFonts w:ascii="Times New Roman" w:hAnsi="Times New Roman" w:cs="Times New Roman"/>
          <w:sz w:val="24"/>
          <w:szCs w:val="24"/>
        </w:rPr>
        <w:t xml:space="preserve"> by laypeople</w:t>
      </w:r>
      <w:r w:rsidR="00AA260F" w:rsidRPr="006F23B9">
        <w:rPr>
          <w:rFonts w:ascii="Times New Roman" w:hAnsi="Times New Roman" w:cs="Times New Roman"/>
          <w:sz w:val="24"/>
          <w:szCs w:val="24"/>
        </w:rPr>
        <w:t>,</w:t>
      </w:r>
      <w:r w:rsidR="00542643" w:rsidRPr="006F23B9">
        <w:rPr>
          <w:rFonts w:ascii="Times New Roman" w:hAnsi="Times New Roman" w:cs="Times New Roman"/>
          <w:sz w:val="24"/>
          <w:szCs w:val="24"/>
        </w:rPr>
        <w:t xml:space="preserve"> </w:t>
      </w:r>
      <w:r w:rsidR="000F3BD2" w:rsidRPr="006F23B9">
        <w:rPr>
          <w:rFonts w:ascii="Times New Roman" w:hAnsi="Times New Roman" w:cs="Times New Roman"/>
          <w:sz w:val="24"/>
          <w:szCs w:val="24"/>
        </w:rPr>
        <w:t>including</w:t>
      </w:r>
      <w:r w:rsidR="001B62C0" w:rsidRPr="006F23B9">
        <w:rPr>
          <w:rFonts w:ascii="Times New Roman" w:hAnsi="Times New Roman" w:cs="Times New Roman"/>
          <w:sz w:val="24"/>
          <w:szCs w:val="24"/>
        </w:rPr>
        <w:t xml:space="preserve"> online subscribers to</w:t>
      </w:r>
      <w:r w:rsidR="000F3BD2" w:rsidRPr="006F23B9">
        <w:rPr>
          <w:rFonts w:ascii="Times New Roman" w:hAnsi="Times New Roman" w:cs="Times New Roman"/>
          <w:sz w:val="24"/>
          <w:szCs w:val="24"/>
        </w:rPr>
        <w:t xml:space="preserve"> </w:t>
      </w:r>
      <w:r w:rsidR="009E62E8" w:rsidRPr="006F23B9">
        <w:rPr>
          <w:rFonts w:ascii="Times New Roman" w:hAnsi="Times New Roman" w:cs="Times New Roman"/>
          <w:i/>
          <w:sz w:val="24"/>
          <w:szCs w:val="24"/>
        </w:rPr>
        <w:t>T</w:t>
      </w:r>
      <w:r w:rsidR="000F3BD2" w:rsidRPr="006F23B9">
        <w:rPr>
          <w:rFonts w:ascii="Times New Roman" w:hAnsi="Times New Roman" w:cs="Times New Roman"/>
          <w:i/>
          <w:sz w:val="24"/>
          <w:szCs w:val="24"/>
        </w:rPr>
        <w:t>he</w:t>
      </w:r>
      <w:r w:rsidR="00542643" w:rsidRPr="006F23B9">
        <w:rPr>
          <w:rFonts w:ascii="Times New Roman" w:hAnsi="Times New Roman" w:cs="Times New Roman"/>
          <w:i/>
          <w:sz w:val="24"/>
          <w:szCs w:val="24"/>
        </w:rPr>
        <w:t xml:space="preserve"> Guardian</w:t>
      </w:r>
      <w:r w:rsidR="001B62C0" w:rsidRPr="006F23B9">
        <w:rPr>
          <w:rFonts w:ascii="Times New Roman" w:hAnsi="Times New Roman" w:cs="Times New Roman"/>
          <w:sz w:val="24"/>
          <w:szCs w:val="24"/>
        </w:rPr>
        <w:t>,</w:t>
      </w:r>
      <w:r w:rsidR="00542643" w:rsidRPr="006F23B9">
        <w:rPr>
          <w:rFonts w:ascii="Times New Roman" w:hAnsi="Times New Roman" w:cs="Times New Roman"/>
          <w:sz w:val="24"/>
          <w:szCs w:val="24"/>
        </w:rPr>
        <w:t xml:space="preserve"> </w:t>
      </w:r>
      <w:r w:rsidR="000F3BD2" w:rsidRPr="006F23B9">
        <w:rPr>
          <w:rFonts w:ascii="Times New Roman" w:hAnsi="Times New Roman" w:cs="Times New Roman"/>
          <w:sz w:val="24"/>
          <w:szCs w:val="24"/>
        </w:rPr>
        <w:t xml:space="preserve">who are the </w:t>
      </w:r>
      <w:r w:rsidR="00AA260F" w:rsidRPr="006F23B9">
        <w:rPr>
          <w:rFonts w:ascii="Times New Roman" w:hAnsi="Times New Roman" w:cs="Times New Roman"/>
          <w:sz w:val="24"/>
          <w:szCs w:val="24"/>
        </w:rPr>
        <w:t>topic</w:t>
      </w:r>
      <w:r w:rsidR="000F3BD2" w:rsidRPr="006F23B9">
        <w:rPr>
          <w:rFonts w:ascii="Times New Roman" w:hAnsi="Times New Roman" w:cs="Times New Roman"/>
          <w:sz w:val="24"/>
          <w:szCs w:val="24"/>
        </w:rPr>
        <w:t xml:space="preserve"> of investigation in this study. </w:t>
      </w:r>
      <w:r w:rsidR="003F7A1A" w:rsidRPr="006F23B9">
        <w:rPr>
          <w:rFonts w:ascii="Times New Roman" w:hAnsi="Times New Roman" w:cs="Times New Roman"/>
          <w:sz w:val="24"/>
          <w:szCs w:val="24"/>
        </w:rPr>
        <w:t>At the same time,</w:t>
      </w:r>
      <w:r w:rsidR="00896B42" w:rsidRPr="006F23B9">
        <w:rPr>
          <w:rFonts w:ascii="Times New Roman" w:hAnsi="Times New Roman" w:cs="Times New Roman"/>
          <w:sz w:val="24"/>
          <w:szCs w:val="24"/>
        </w:rPr>
        <w:t xml:space="preserve"> the lack of </w:t>
      </w:r>
      <w:r w:rsidR="00034CC2" w:rsidRPr="006F23B9">
        <w:rPr>
          <w:rFonts w:ascii="Times New Roman" w:hAnsi="Times New Roman" w:cs="Times New Roman"/>
          <w:sz w:val="24"/>
          <w:szCs w:val="24"/>
        </w:rPr>
        <w:t xml:space="preserve">an </w:t>
      </w:r>
      <w:r w:rsidR="00896B42" w:rsidRPr="006F23B9">
        <w:rPr>
          <w:rFonts w:ascii="Times New Roman" w:hAnsi="Times New Roman" w:cs="Times New Roman"/>
          <w:sz w:val="24"/>
          <w:szCs w:val="24"/>
        </w:rPr>
        <w:t>agreement o</w:t>
      </w:r>
      <w:r w:rsidR="00034CC2" w:rsidRPr="006F23B9">
        <w:rPr>
          <w:rFonts w:ascii="Times New Roman" w:hAnsi="Times New Roman" w:cs="Times New Roman"/>
          <w:sz w:val="24"/>
          <w:szCs w:val="24"/>
        </w:rPr>
        <w:t xml:space="preserve">n </w:t>
      </w:r>
      <w:r w:rsidR="00206522" w:rsidRPr="006F23B9">
        <w:rPr>
          <w:rFonts w:ascii="Times New Roman" w:hAnsi="Times New Roman" w:cs="Times New Roman"/>
          <w:sz w:val="24"/>
          <w:szCs w:val="24"/>
        </w:rPr>
        <w:t>the new bailout conditions</w:t>
      </w:r>
      <w:r w:rsidR="003F7A1A" w:rsidRPr="006F23B9">
        <w:rPr>
          <w:rFonts w:ascii="Times New Roman" w:hAnsi="Times New Roman" w:cs="Times New Roman"/>
          <w:sz w:val="24"/>
          <w:szCs w:val="24"/>
        </w:rPr>
        <w:t xml:space="preserve"> between Greece and its lenders cultivated</w:t>
      </w:r>
      <w:r w:rsidR="00AA57AE" w:rsidRPr="006F23B9">
        <w:rPr>
          <w:rFonts w:ascii="Times New Roman" w:hAnsi="Times New Roman" w:cs="Times New Roman"/>
          <w:sz w:val="24"/>
          <w:szCs w:val="24"/>
        </w:rPr>
        <w:t xml:space="preserve"> fears </w:t>
      </w:r>
      <w:r w:rsidR="007F7406" w:rsidRPr="006F23B9">
        <w:rPr>
          <w:rFonts w:ascii="Times New Roman" w:hAnsi="Times New Roman" w:cs="Times New Roman"/>
          <w:sz w:val="24"/>
          <w:szCs w:val="24"/>
        </w:rPr>
        <w:t xml:space="preserve">in media discourse </w:t>
      </w:r>
      <w:r w:rsidR="00AA57AE" w:rsidRPr="006F23B9">
        <w:rPr>
          <w:rFonts w:ascii="Times New Roman" w:hAnsi="Times New Roman" w:cs="Times New Roman"/>
          <w:sz w:val="24"/>
          <w:szCs w:val="24"/>
        </w:rPr>
        <w:t xml:space="preserve">of </w:t>
      </w:r>
      <w:r w:rsidR="00AA260F" w:rsidRPr="006F23B9">
        <w:rPr>
          <w:rFonts w:ascii="Times New Roman" w:hAnsi="Times New Roman" w:cs="Times New Roman"/>
          <w:sz w:val="24"/>
          <w:szCs w:val="24"/>
        </w:rPr>
        <w:t xml:space="preserve">a </w:t>
      </w:r>
      <w:proofErr w:type="spellStart"/>
      <w:r w:rsidR="003F7A1A" w:rsidRPr="006F23B9">
        <w:rPr>
          <w:rFonts w:ascii="Times New Roman" w:hAnsi="Times New Roman" w:cs="Times New Roman"/>
          <w:sz w:val="24"/>
          <w:szCs w:val="24"/>
        </w:rPr>
        <w:t>Grexit</w:t>
      </w:r>
      <w:proofErr w:type="spellEnd"/>
      <w:r w:rsidR="00206522" w:rsidRPr="006F23B9">
        <w:rPr>
          <w:rStyle w:val="EndnoteReference"/>
          <w:rFonts w:ascii="Times New Roman" w:hAnsi="Times New Roman" w:cs="Times New Roman"/>
          <w:sz w:val="24"/>
          <w:szCs w:val="24"/>
        </w:rPr>
        <w:endnoteReference w:id="2"/>
      </w:r>
      <w:r w:rsidR="00454728" w:rsidRPr="006F23B9">
        <w:rPr>
          <w:rFonts w:ascii="Times New Roman" w:hAnsi="Times New Roman" w:cs="Times New Roman"/>
          <w:sz w:val="24"/>
          <w:szCs w:val="24"/>
        </w:rPr>
        <w:t>. For this reason,</w:t>
      </w:r>
      <w:r w:rsidR="00AA57AE" w:rsidRPr="006F23B9">
        <w:rPr>
          <w:rFonts w:ascii="Times New Roman" w:hAnsi="Times New Roman" w:cs="Times New Roman"/>
          <w:sz w:val="24"/>
          <w:szCs w:val="24"/>
        </w:rPr>
        <w:t xml:space="preserve"> </w:t>
      </w:r>
      <w:r w:rsidR="006B3405" w:rsidRPr="006F23B9">
        <w:rPr>
          <w:rFonts w:ascii="Times New Roman" w:hAnsi="Times New Roman" w:cs="Times New Roman"/>
          <w:sz w:val="24"/>
          <w:szCs w:val="24"/>
        </w:rPr>
        <w:t xml:space="preserve">the referendum, </w:t>
      </w:r>
      <w:r w:rsidR="00896B42" w:rsidRPr="006F23B9">
        <w:rPr>
          <w:rFonts w:ascii="Times New Roman" w:hAnsi="Times New Roman" w:cs="Times New Roman"/>
          <w:sz w:val="24"/>
          <w:szCs w:val="24"/>
        </w:rPr>
        <w:t xml:space="preserve">the closure of </w:t>
      </w:r>
      <w:r w:rsidR="0099259F" w:rsidRPr="006F23B9">
        <w:rPr>
          <w:rFonts w:ascii="Times New Roman" w:hAnsi="Times New Roman" w:cs="Times New Roman"/>
          <w:sz w:val="24"/>
          <w:szCs w:val="24"/>
        </w:rPr>
        <w:t>the</w:t>
      </w:r>
      <w:r w:rsidR="00896B42" w:rsidRPr="006F23B9">
        <w:rPr>
          <w:rFonts w:ascii="Times New Roman" w:hAnsi="Times New Roman" w:cs="Times New Roman"/>
          <w:sz w:val="24"/>
          <w:szCs w:val="24"/>
        </w:rPr>
        <w:t xml:space="preserve"> banks and the ensuing capital</w:t>
      </w:r>
      <w:r w:rsidR="00E814F4" w:rsidRPr="006F23B9">
        <w:rPr>
          <w:rFonts w:ascii="Times New Roman" w:hAnsi="Times New Roman" w:cs="Times New Roman"/>
          <w:sz w:val="24"/>
          <w:szCs w:val="24"/>
        </w:rPr>
        <w:t xml:space="preserve"> controls were presented in both the traditional and </w:t>
      </w:r>
      <w:r w:rsidR="00623761" w:rsidRPr="006F23B9">
        <w:rPr>
          <w:rFonts w:ascii="Times New Roman" w:hAnsi="Times New Roman" w:cs="Times New Roman"/>
          <w:sz w:val="24"/>
          <w:szCs w:val="24"/>
        </w:rPr>
        <w:t xml:space="preserve">the </w:t>
      </w:r>
      <w:r w:rsidR="00E814F4" w:rsidRPr="006F23B9">
        <w:rPr>
          <w:rFonts w:ascii="Times New Roman" w:hAnsi="Times New Roman" w:cs="Times New Roman"/>
          <w:sz w:val="24"/>
          <w:szCs w:val="24"/>
        </w:rPr>
        <w:t xml:space="preserve">social </w:t>
      </w:r>
      <w:r w:rsidR="00896B42" w:rsidRPr="006F23B9">
        <w:rPr>
          <w:rFonts w:ascii="Times New Roman" w:hAnsi="Times New Roman" w:cs="Times New Roman"/>
          <w:sz w:val="24"/>
          <w:szCs w:val="24"/>
        </w:rPr>
        <w:t>media as</w:t>
      </w:r>
      <w:r w:rsidR="00AA57AE" w:rsidRPr="006F23B9">
        <w:rPr>
          <w:rFonts w:ascii="Times New Roman" w:hAnsi="Times New Roman" w:cs="Times New Roman"/>
          <w:sz w:val="24"/>
          <w:szCs w:val="24"/>
        </w:rPr>
        <w:t xml:space="preserve"> major milestone</w:t>
      </w:r>
      <w:r w:rsidR="00896B42" w:rsidRPr="006F23B9">
        <w:rPr>
          <w:rFonts w:ascii="Times New Roman" w:hAnsi="Times New Roman" w:cs="Times New Roman"/>
          <w:sz w:val="24"/>
          <w:szCs w:val="24"/>
        </w:rPr>
        <w:t>s</w:t>
      </w:r>
      <w:r w:rsidR="00AA57AE" w:rsidRPr="006F23B9">
        <w:rPr>
          <w:rFonts w:ascii="Times New Roman" w:hAnsi="Times New Roman" w:cs="Times New Roman"/>
          <w:sz w:val="24"/>
          <w:szCs w:val="24"/>
        </w:rPr>
        <w:t xml:space="preserve"> in</w:t>
      </w:r>
      <w:r w:rsidR="00962884" w:rsidRPr="006F23B9">
        <w:rPr>
          <w:rFonts w:ascii="Times New Roman" w:hAnsi="Times New Roman" w:cs="Times New Roman"/>
          <w:sz w:val="24"/>
          <w:szCs w:val="24"/>
        </w:rPr>
        <w:t xml:space="preserve"> the Greek </w:t>
      </w:r>
      <w:r w:rsidR="00954CCB" w:rsidRPr="006F23B9">
        <w:rPr>
          <w:rFonts w:ascii="Times New Roman" w:hAnsi="Times New Roman" w:cs="Times New Roman"/>
          <w:sz w:val="24"/>
          <w:szCs w:val="24"/>
        </w:rPr>
        <w:t>financial</w:t>
      </w:r>
      <w:r w:rsidR="00962884" w:rsidRPr="006F23B9">
        <w:rPr>
          <w:rFonts w:ascii="Times New Roman" w:hAnsi="Times New Roman" w:cs="Times New Roman"/>
          <w:sz w:val="24"/>
          <w:szCs w:val="24"/>
        </w:rPr>
        <w:t xml:space="preserve"> and broader Eurozone crisis</w:t>
      </w:r>
      <w:r w:rsidR="00AA57AE" w:rsidRPr="006F23B9">
        <w:rPr>
          <w:rFonts w:ascii="Times New Roman" w:hAnsi="Times New Roman" w:cs="Times New Roman"/>
          <w:sz w:val="24"/>
          <w:szCs w:val="24"/>
        </w:rPr>
        <w:t>.</w:t>
      </w:r>
      <w:r w:rsidR="00DA6C41" w:rsidRPr="006F23B9">
        <w:rPr>
          <w:rFonts w:ascii="Times New Roman" w:hAnsi="Times New Roman" w:cs="Times New Roman"/>
          <w:sz w:val="24"/>
          <w:szCs w:val="24"/>
        </w:rPr>
        <w:t xml:space="preserve"> </w:t>
      </w:r>
    </w:p>
    <w:p w14:paraId="2215CAD2" w14:textId="77777777" w:rsidR="002A46B3" w:rsidRPr="006F23B9" w:rsidRDefault="002A46B3" w:rsidP="00E814F4">
      <w:pPr>
        <w:spacing w:after="0" w:line="240" w:lineRule="auto"/>
        <w:jc w:val="both"/>
        <w:rPr>
          <w:rFonts w:ascii="Times New Roman" w:hAnsi="Times New Roman" w:cs="Times New Roman"/>
          <w:sz w:val="24"/>
          <w:szCs w:val="24"/>
        </w:rPr>
      </w:pPr>
    </w:p>
    <w:p w14:paraId="6E6C76E7" w14:textId="353C7248" w:rsidR="00C33401" w:rsidRPr="006F23B9" w:rsidRDefault="00F768F8"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lastRenderedPageBreak/>
        <w:t>This study</w:t>
      </w:r>
      <w:r w:rsidR="00475C15" w:rsidRPr="006F23B9">
        <w:rPr>
          <w:rFonts w:ascii="Times New Roman" w:hAnsi="Times New Roman" w:cs="Times New Roman"/>
          <w:sz w:val="24"/>
          <w:szCs w:val="24"/>
        </w:rPr>
        <w:t xml:space="preserve"> looks into ‘talk about the referendum’ </w:t>
      </w:r>
      <w:r w:rsidR="00D12D52" w:rsidRPr="006F23B9">
        <w:rPr>
          <w:rFonts w:ascii="Times New Roman" w:hAnsi="Times New Roman" w:cs="Times New Roman"/>
          <w:sz w:val="24"/>
          <w:szCs w:val="24"/>
        </w:rPr>
        <w:t xml:space="preserve">as it </w:t>
      </w:r>
      <w:r w:rsidR="00475C15" w:rsidRPr="006F23B9">
        <w:rPr>
          <w:rFonts w:ascii="Times New Roman" w:hAnsi="Times New Roman" w:cs="Times New Roman"/>
          <w:sz w:val="24"/>
          <w:szCs w:val="24"/>
        </w:rPr>
        <w:t>overlaps with ‘talk about the economy</w:t>
      </w:r>
      <w:r w:rsidR="002065E0" w:rsidRPr="006F23B9">
        <w:rPr>
          <w:rFonts w:ascii="Times New Roman" w:hAnsi="Times New Roman" w:cs="Times New Roman"/>
          <w:sz w:val="24"/>
          <w:szCs w:val="24"/>
        </w:rPr>
        <w:t>.</w:t>
      </w:r>
      <w:r w:rsidR="00475C15" w:rsidRPr="006F23B9">
        <w:rPr>
          <w:rFonts w:ascii="Times New Roman" w:hAnsi="Times New Roman" w:cs="Times New Roman"/>
          <w:sz w:val="24"/>
          <w:szCs w:val="24"/>
        </w:rPr>
        <w:t xml:space="preserve">’ </w:t>
      </w:r>
      <w:r w:rsidR="00D12D52" w:rsidRPr="006F23B9">
        <w:rPr>
          <w:rFonts w:ascii="Times New Roman" w:hAnsi="Times New Roman" w:cs="Times New Roman"/>
          <w:sz w:val="24"/>
          <w:szCs w:val="24"/>
        </w:rPr>
        <w:t>Specifically, i</w:t>
      </w:r>
      <w:r w:rsidR="001315C1" w:rsidRPr="006F23B9">
        <w:rPr>
          <w:rFonts w:ascii="Times New Roman" w:hAnsi="Times New Roman" w:cs="Times New Roman"/>
          <w:sz w:val="24"/>
          <w:szCs w:val="24"/>
        </w:rPr>
        <w:t>t</w:t>
      </w:r>
      <w:r w:rsidRPr="006F23B9">
        <w:rPr>
          <w:rFonts w:ascii="Times New Roman" w:hAnsi="Times New Roman" w:cs="Times New Roman"/>
          <w:sz w:val="24"/>
          <w:szCs w:val="24"/>
        </w:rPr>
        <w:t xml:space="preserve"> focuses on the interaction </w:t>
      </w:r>
      <w:r w:rsidR="00D520C4" w:rsidRPr="006F23B9">
        <w:rPr>
          <w:rFonts w:ascii="Times New Roman" w:hAnsi="Times New Roman" w:cs="Times New Roman"/>
          <w:sz w:val="24"/>
          <w:szCs w:val="24"/>
        </w:rPr>
        <w:t xml:space="preserve">that is created </w:t>
      </w:r>
      <w:r w:rsidRPr="006F23B9">
        <w:rPr>
          <w:rFonts w:ascii="Times New Roman" w:hAnsi="Times New Roman" w:cs="Times New Roman"/>
          <w:sz w:val="24"/>
          <w:szCs w:val="24"/>
        </w:rPr>
        <w:t xml:space="preserve">between news articles reporting on the referendum </w:t>
      </w:r>
      <w:r w:rsidR="00540651" w:rsidRPr="006F23B9">
        <w:rPr>
          <w:rFonts w:ascii="Times New Roman" w:hAnsi="Times New Roman" w:cs="Times New Roman"/>
          <w:sz w:val="24"/>
          <w:szCs w:val="24"/>
        </w:rPr>
        <w:t>and</w:t>
      </w:r>
      <w:r w:rsidR="007C1ECF" w:rsidRPr="006F23B9">
        <w:rPr>
          <w:rFonts w:ascii="Times New Roman" w:hAnsi="Times New Roman" w:cs="Times New Roman"/>
          <w:sz w:val="24"/>
          <w:szCs w:val="24"/>
        </w:rPr>
        <w:t xml:space="preserve"> </w:t>
      </w:r>
      <w:r w:rsidR="00D12D52" w:rsidRPr="006F23B9">
        <w:rPr>
          <w:rFonts w:ascii="Times New Roman" w:hAnsi="Times New Roman" w:cs="Times New Roman"/>
          <w:sz w:val="24"/>
          <w:szCs w:val="24"/>
        </w:rPr>
        <w:t xml:space="preserve">the </w:t>
      </w:r>
      <w:r w:rsidR="007C1ECF" w:rsidRPr="006F23B9">
        <w:rPr>
          <w:rFonts w:ascii="Times New Roman" w:hAnsi="Times New Roman" w:cs="Times New Roman"/>
          <w:sz w:val="24"/>
          <w:szCs w:val="24"/>
        </w:rPr>
        <w:t>ensuing</w:t>
      </w:r>
      <w:r w:rsidR="00540651" w:rsidRPr="006F23B9">
        <w:rPr>
          <w:rFonts w:ascii="Times New Roman" w:hAnsi="Times New Roman" w:cs="Times New Roman"/>
          <w:sz w:val="24"/>
          <w:szCs w:val="24"/>
        </w:rPr>
        <w:t xml:space="preserve"> capital controls and their</w:t>
      </w:r>
      <w:r w:rsidRPr="006F23B9">
        <w:rPr>
          <w:rFonts w:ascii="Times New Roman" w:hAnsi="Times New Roman" w:cs="Times New Roman"/>
          <w:sz w:val="24"/>
          <w:szCs w:val="24"/>
        </w:rPr>
        <w:t xml:space="preserve"> accompanying user comments</w:t>
      </w:r>
      <w:r w:rsidR="00540651" w:rsidRPr="006F23B9">
        <w:rPr>
          <w:rFonts w:ascii="Times New Roman" w:hAnsi="Times New Roman" w:cs="Times New Roman"/>
          <w:sz w:val="24"/>
          <w:szCs w:val="24"/>
        </w:rPr>
        <w:t>,</w:t>
      </w:r>
      <w:r w:rsidR="00E35EBE" w:rsidRPr="006F23B9">
        <w:rPr>
          <w:rFonts w:ascii="Times New Roman" w:hAnsi="Times New Roman" w:cs="Times New Roman"/>
          <w:sz w:val="24"/>
          <w:szCs w:val="24"/>
        </w:rPr>
        <w:t xml:space="preserve"> as part of </w:t>
      </w:r>
      <w:r w:rsidR="00540651" w:rsidRPr="006F23B9">
        <w:rPr>
          <w:rFonts w:ascii="Times New Roman" w:hAnsi="Times New Roman" w:cs="Times New Roman"/>
          <w:sz w:val="24"/>
          <w:szCs w:val="24"/>
        </w:rPr>
        <w:t xml:space="preserve">a </w:t>
      </w:r>
      <w:r w:rsidR="00BC3E1D" w:rsidRPr="006F23B9">
        <w:rPr>
          <w:rFonts w:ascii="Times New Roman" w:hAnsi="Times New Roman" w:cs="Times New Roman"/>
          <w:sz w:val="24"/>
          <w:szCs w:val="24"/>
        </w:rPr>
        <w:t>communicative format brought about by digital media</w:t>
      </w:r>
      <w:r w:rsidR="00197DB7" w:rsidRPr="006F23B9">
        <w:rPr>
          <w:rFonts w:ascii="Times New Roman" w:hAnsi="Times New Roman" w:cs="Times New Roman"/>
          <w:sz w:val="24"/>
          <w:szCs w:val="24"/>
        </w:rPr>
        <w:t>. The</w:t>
      </w:r>
      <w:r w:rsidR="00E35EBE"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increasing degree of </w:t>
      </w:r>
      <w:proofErr w:type="spellStart"/>
      <w:r w:rsidRPr="006F23B9">
        <w:rPr>
          <w:rFonts w:ascii="Times New Roman" w:hAnsi="Times New Roman" w:cs="Times New Roman"/>
          <w:sz w:val="24"/>
          <w:szCs w:val="24"/>
        </w:rPr>
        <w:t>interactiveness</w:t>
      </w:r>
      <w:proofErr w:type="spellEnd"/>
      <w:r w:rsidRPr="006F23B9">
        <w:rPr>
          <w:rFonts w:ascii="Times New Roman" w:hAnsi="Times New Roman" w:cs="Times New Roman"/>
          <w:sz w:val="24"/>
          <w:szCs w:val="24"/>
        </w:rPr>
        <w:t xml:space="preserve"> </w:t>
      </w:r>
      <w:r w:rsidR="00E35EBE" w:rsidRPr="006F23B9">
        <w:rPr>
          <w:rFonts w:ascii="Times New Roman" w:hAnsi="Times New Roman" w:cs="Times New Roman"/>
          <w:sz w:val="24"/>
          <w:szCs w:val="24"/>
        </w:rPr>
        <w:t>afforded by digital media</w:t>
      </w:r>
      <w:r w:rsidR="00BC3E1D" w:rsidRPr="006F23B9">
        <w:rPr>
          <w:rFonts w:ascii="Times New Roman" w:hAnsi="Times New Roman" w:cs="Times New Roman"/>
          <w:sz w:val="24"/>
          <w:szCs w:val="24"/>
        </w:rPr>
        <w:t xml:space="preserve"> such as online editions of newspapers</w:t>
      </w:r>
      <w:r w:rsidR="00E35EBE" w:rsidRPr="006F23B9">
        <w:rPr>
          <w:rFonts w:ascii="Times New Roman" w:hAnsi="Times New Roman" w:cs="Times New Roman"/>
          <w:sz w:val="24"/>
          <w:szCs w:val="24"/>
        </w:rPr>
        <w:t xml:space="preserve"> </w:t>
      </w:r>
      <w:r w:rsidR="00D520C4" w:rsidRPr="006F23B9">
        <w:rPr>
          <w:rFonts w:ascii="Times New Roman" w:hAnsi="Times New Roman" w:cs="Times New Roman"/>
          <w:sz w:val="24"/>
          <w:szCs w:val="24"/>
        </w:rPr>
        <w:t xml:space="preserve">enables ordinary recipients to assume the role of some kind of co-producer, as </w:t>
      </w:r>
      <w:r w:rsidR="00C33401" w:rsidRPr="006F23B9">
        <w:rPr>
          <w:rFonts w:ascii="Times New Roman" w:hAnsi="Times New Roman" w:cs="Times New Roman"/>
          <w:sz w:val="24"/>
          <w:szCs w:val="24"/>
        </w:rPr>
        <w:t>recipients</w:t>
      </w:r>
      <w:r w:rsidR="00D520C4" w:rsidRPr="006F23B9">
        <w:rPr>
          <w:rFonts w:ascii="Times New Roman" w:hAnsi="Times New Roman" w:cs="Times New Roman"/>
          <w:sz w:val="24"/>
          <w:szCs w:val="24"/>
        </w:rPr>
        <w:t xml:space="preserve"> become actively involved in the co-construction of mass mediated discourse </w:t>
      </w:r>
      <w:r w:rsidR="00C470C5" w:rsidRPr="006F23B9">
        <w:rPr>
          <w:rFonts w:ascii="Times New Roman" w:hAnsi="Times New Roman" w:cs="Times New Roman"/>
          <w:sz w:val="24"/>
          <w:szCs w:val="24"/>
        </w:rPr>
        <w:t>by posting, exchanging</w:t>
      </w:r>
      <w:r w:rsidR="00F663F6" w:rsidRPr="006F23B9">
        <w:rPr>
          <w:rFonts w:ascii="Times New Roman" w:hAnsi="Times New Roman" w:cs="Times New Roman"/>
          <w:sz w:val="24"/>
          <w:szCs w:val="24"/>
        </w:rPr>
        <w:t>,</w:t>
      </w:r>
      <w:r w:rsidR="00C470C5" w:rsidRPr="006F23B9">
        <w:rPr>
          <w:rFonts w:ascii="Times New Roman" w:hAnsi="Times New Roman" w:cs="Times New Roman"/>
          <w:sz w:val="24"/>
          <w:szCs w:val="24"/>
        </w:rPr>
        <w:t xml:space="preserve"> and negotiating comments and follow-ups on news stories (</w:t>
      </w:r>
      <w:proofErr w:type="spellStart"/>
      <w:r w:rsidR="00C470C5" w:rsidRPr="006F23B9">
        <w:rPr>
          <w:rFonts w:ascii="Times New Roman" w:hAnsi="Times New Roman" w:cs="Times New Roman"/>
          <w:sz w:val="24"/>
          <w:szCs w:val="24"/>
        </w:rPr>
        <w:t>Fetzer</w:t>
      </w:r>
      <w:proofErr w:type="spellEnd"/>
      <w:r w:rsidR="00C470C5" w:rsidRPr="006F23B9">
        <w:rPr>
          <w:rFonts w:ascii="Times New Roman" w:hAnsi="Times New Roman" w:cs="Times New Roman"/>
          <w:sz w:val="24"/>
          <w:szCs w:val="24"/>
        </w:rPr>
        <w:t>, 2014</w:t>
      </w:r>
      <w:r w:rsidR="00F663F6" w:rsidRPr="006F23B9">
        <w:rPr>
          <w:rFonts w:ascii="Times New Roman" w:hAnsi="Times New Roman" w:cs="Times New Roman"/>
          <w:sz w:val="24"/>
          <w:szCs w:val="24"/>
        </w:rPr>
        <w:t>;</w:t>
      </w:r>
      <w:r w:rsidR="00C470C5" w:rsidRPr="006F23B9">
        <w:rPr>
          <w:rFonts w:ascii="Times New Roman" w:hAnsi="Times New Roman" w:cs="Times New Roman"/>
          <w:sz w:val="24"/>
          <w:szCs w:val="24"/>
        </w:rPr>
        <w:t xml:space="preserve"> see also </w:t>
      </w:r>
      <w:proofErr w:type="spellStart"/>
      <w:r w:rsidR="00D520C4" w:rsidRPr="006F23B9">
        <w:rPr>
          <w:rFonts w:ascii="Times New Roman" w:hAnsi="Times New Roman" w:cs="Times New Roman"/>
          <w:sz w:val="24"/>
          <w:szCs w:val="24"/>
        </w:rPr>
        <w:t>Dynel</w:t>
      </w:r>
      <w:proofErr w:type="spellEnd"/>
      <w:r w:rsidR="00D520C4" w:rsidRPr="006F23B9">
        <w:rPr>
          <w:rFonts w:ascii="Times New Roman" w:hAnsi="Times New Roman" w:cs="Times New Roman"/>
          <w:sz w:val="24"/>
          <w:szCs w:val="24"/>
        </w:rPr>
        <w:t xml:space="preserve">, 2014). </w:t>
      </w:r>
      <w:r w:rsidR="00C470C5" w:rsidRPr="006F23B9">
        <w:rPr>
          <w:rFonts w:ascii="Times New Roman" w:hAnsi="Times New Roman" w:cs="Times New Roman"/>
          <w:sz w:val="24"/>
          <w:szCs w:val="24"/>
        </w:rPr>
        <w:t xml:space="preserve">This </w:t>
      </w:r>
      <w:r w:rsidR="00E35EBE" w:rsidRPr="006F23B9">
        <w:rPr>
          <w:rFonts w:ascii="Times New Roman" w:hAnsi="Times New Roman" w:cs="Times New Roman"/>
          <w:sz w:val="24"/>
          <w:szCs w:val="24"/>
        </w:rPr>
        <w:t>relatively new</w:t>
      </w:r>
      <w:r w:rsidR="00C470C5" w:rsidRPr="006F23B9">
        <w:rPr>
          <w:rFonts w:ascii="Times New Roman" w:hAnsi="Times New Roman" w:cs="Times New Roman"/>
          <w:sz w:val="24"/>
          <w:szCs w:val="24"/>
        </w:rPr>
        <w:t xml:space="preserve"> interactive communicative format contributes to, among others, the</w:t>
      </w:r>
      <w:r w:rsidR="00D520C4" w:rsidRPr="006F23B9">
        <w:rPr>
          <w:rFonts w:ascii="Times New Roman" w:hAnsi="Times New Roman" w:cs="Times New Roman"/>
          <w:sz w:val="24"/>
          <w:szCs w:val="24"/>
        </w:rPr>
        <w:t xml:space="preserve"> blurring of boundaries between</w:t>
      </w:r>
      <w:r w:rsidR="007C1ECF" w:rsidRPr="006F23B9">
        <w:rPr>
          <w:rFonts w:ascii="Times New Roman" w:hAnsi="Times New Roman" w:cs="Times New Roman"/>
          <w:sz w:val="24"/>
          <w:szCs w:val="24"/>
        </w:rPr>
        <w:t xml:space="preserve"> media production and reception </w:t>
      </w:r>
      <w:r w:rsidR="00725156" w:rsidRPr="006F23B9">
        <w:rPr>
          <w:rFonts w:ascii="Times New Roman" w:hAnsi="Times New Roman" w:cs="Times New Roman"/>
          <w:sz w:val="24"/>
          <w:szCs w:val="24"/>
        </w:rPr>
        <w:t xml:space="preserve">and between </w:t>
      </w:r>
      <w:r w:rsidR="00D520C4" w:rsidRPr="006F23B9">
        <w:rPr>
          <w:rFonts w:ascii="Times New Roman" w:hAnsi="Times New Roman" w:cs="Times New Roman"/>
          <w:sz w:val="24"/>
          <w:szCs w:val="24"/>
        </w:rPr>
        <w:t xml:space="preserve">public and private </w:t>
      </w:r>
      <w:r w:rsidR="00C33401" w:rsidRPr="006F23B9">
        <w:rPr>
          <w:rFonts w:ascii="Times New Roman" w:hAnsi="Times New Roman" w:cs="Times New Roman"/>
          <w:sz w:val="24"/>
          <w:szCs w:val="24"/>
        </w:rPr>
        <w:t>spheres</w:t>
      </w:r>
      <w:r w:rsidR="007C1ECF" w:rsidRPr="006F23B9">
        <w:rPr>
          <w:rFonts w:ascii="Times New Roman" w:hAnsi="Times New Roman" w:cs="Times New Roman"/>
          <w:sz w:val="24"/>
          <w:szCs w:val="24"/>
        </w:rPr>
        <w:t>,</w:t>
      </w:r>
      <w:r w:rsidR="00C33401" w:rsidRPr="006F23B9">
        <w:rPr>
          <w:rFonts w:ascii="Times New Roman" w:hAnsi="Times New Roman" w:cs="Times New Roman"/>
          <w:sz w:val="24"/>
          <w:szCs w:val="24"/>
        </w:rPr>
        <w:t xml:space="preserve"> </w:t>
      </w:r>
      <w:r w:rsidR="00725156" w:rsidRPr="006F23B9">
        <w:rPr>
          <w:rFonts w:ascii="Times New Roman" w:hAnsi="Times New Roman" w:cs="Times New Roman"/>
          <w:sz w:val="24"/>
          <w:szCs w:val="24"/>
        </w:rPr>
        <w:t xml:space="preserve">in </w:t>
      </w:r>
      <w:proofErr w:type="gramStart"/>
      <w:r w:rsidR="00725156" w:rsidRPr="006F23B9">
        <w:rPr>
          <w:rFonts w:ascii="Times New Roman" w:hAnsi="Times New Roman" w:cs="Times New Roman"/>
          <w:sz w:val="24"/>
          <w:szCs w:val="24"/>
        </w:rPr>
        <w:t xml:space="preserve">that </w:t>
      </w:r>
      <w:r w:rsidR="00C33401" w:rsidRPr="006F23B9">
        <w:rPr>
          <w:rFonts w:ascii="Times New Roman" w:hAnsi="Times New Roman" w:cs="Times New Roman"/>
          <w:sz w:val="24"/>
          <w:szCs w:val="24"/>
        </w:rPr>
        <w:t>recipients</w:t>
      </w:r>
      <w:proofErr w:type="gramEnd"/>
      <w:r w:rsidR="00207DDD" w:rsidRPr="006F23B9">
        <w:rPr>
          <w:rFonts w:ascii="Times New Roman" w:hAnsi="Times New Roman" w:cs="Times New Roman"/>
          <w:sz w:val="24"/>
          <w:szCs w:val="24"/>
        </w:rPr>
        <w:t xml:space="preserve"> become active agents in the shaping of</w:t>
      </w:r>
      <w:r w:rsidR="00380203" w:rsidRPr="006F23B9">
        <w:rPr>
          <w:rFonts w:ascii="Times New Roman" w:hAnsi="Times New Roman" w:cs="Times New Roman"/>
          <w:sz w:val="24"/>
          <w:szCs w:val="24"/>
        </w:rPr>
        <w:t xml:space="preserve"> the news</w:t>
      </w:r>
      <w:r w:rsidR="004E5A1F" w:rsidRPr="006F23B9">
        <w:rPr>
          <w:rFonts w:ascii="Times New Roman" w:hAnsi="Times New Roman" w:cs="Times New Roman"/>
          <w:sz w:val="24"/>
          <w:szCs w:val="24"/>
        </w:rPr>
        <w:t xml:space="preserve"> (</w:t>
      </w:r>
      <w:proofErr w:type="spellStart"/>
      <w:r w:rsidR="004E5A1F" w:rsidRPr="006F23B9">
        <w:rPr>
          <w:rFonts w:ascii="Times New Roman" w:hAnsi="Times New Roman" w:cs="Times New Roman"/>
          <w:sz w:val="24"/>
          <w:szCs w:val="24"/>
        </w:rPr>
        <w:t>Fetzer</w:t>
      </w:r>
      <w:proofErr w:type="spellEnd"/>
      <w:r w:rsidR="004E5A1F" w:rsidRPr="006F23B9">
        <w:rPr>
          <w:rFonts w:ascii="Times New Roman" w:hAnsi="Times New Roman" w:cs="Times New Roman"/>
          <w:sz w:val="24"/>
          <w:szCs w:val="24"/>
        </w:rPr>
        <w:t>, 2014)</w:t>
      </w:r>
      <w:r w:rsidR="00207DDD" w:rsidRPr="006F23B9">
        <w:rPr>
          <w:rFonts w:ascii="Times New Roman" w:hAnsi="Times New Roman" w:cs="Times New Roman"/>
          <w:sz w:val="24"/>
          <w:szCs w:val="24"/>
        </w:rPr>
        <w:t xml:space="preserve">. </w:t>
      </w:r>
    </w:p>
    <w:p w14:paraId="456114EB" w14:textId="77777777" w:rsidR="002A46B3" w:rsidRPr="006F23B9" w:rsidRDefault="002A46B3" w:rsidP="00E814F4">
      <w:pPr>
        <w:spacing w:after="0" w:line="240" w:lineRule="auto"/>
        <w:jc w:val="both"/>
        <w:rPr>
          <w:rFonts w:ascii="Times New Roman" w:hAnsi="Times New Roman" w:cs="Times New Roman"/>
          <w:sz w:val="24"/>
          <w:szCs w:val="24"/>
        </w:rPr>
      </w:pPr>
    </w:p>
    <w:p w14:paraId="2FA3CC6C" w14:textId="4DFD5D95" w:rsidR="0029142D" w:rsidRPr="006F23B9" w:rsidRDefault="00C33401"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Starting from an investigation of the ways e</w:t>
      </w:r>
      <w:r w:rsidR="00197DB7" w:rsidRPr="006F23B9">
        <w:rPr>
          <w:rFonts w:ascii="Times New Roman" w:hAnsi="Times New Roman" w:cs="Times New Roman"/>
          <w:sz w:val="24"/>
          <w:szCs w:val="24"/>
        </w:rPr>
        <w:t>conomy terms are used to frame</w:t>
      </w:r>
      <w:r w:rsidRPr="006F23B9">
        <w:rPr>
          <w:rFonts w:ascii="Times New Roman" w:hAnsi="Times New Roman" w:cs="Times New Roman"/>
          <w:sz w:val="24"/>
          <w:szCs w:val="24"/>
        </w:rPr>
        <w:t xml:space="preserve"> </w:t>
      </w:r>
      <w:r w:rsidR="003112AA" w:rsidRPr="006F23B9">
        <w:rPr>
          <w:rFonts w:ascii="Times New Roman" w:hAnsi="Times New Roman" w:cs="Times New Roman"/>
          <w:sz w:val="24"/>
          <w:szCs w:val="24"/>
        </w:rPr>
        <w:t xml:space="preserve">the </w:t>
      </w:r>
      <w:r w:rsidRPr="006F23B9">
        <w:rPr>
          <w:rFonts w:ascii="Times New Roman" w:hAnsi="Times New Roman" w:cs="Times New Roman"/>
          <w:sz w:val="24"/>
          <w:szCs w:val="24"/>
        </w:rPr>
        <w:t xml:space="preserve">crisis </w:t>
      </w:r>
      <w:r w:rsidR="008F4857" w:rsidRPr="006F23B9">
        <w:rPr>
          <w:rFonts w:ascii="Times New Roman" w:hAnsi="Times New Roman" w:cs="Times New Roman"/>
          <w:sz w:val="24"/>
          <w:szCs w:val="24"/>
        </w:rPr>
        <w:t>and the ensuing discourses circulating</w:t>
      </w:r>
      <w:r w:rsidRPr="006F23B9">
        <w:rPr>
          <w:rFonts w:ascii="Times New Roman" w:hAnsi="Times New Roman" w:cs="Times New Roman"/>
          <w:sz w:val="24"/>
          <w:szCs w:val="24"/>
        </w:rPr>
        <w:t xml:space="preserve"> in </w:t>
      </w:r>
      <w:r w:rsidR="001B6C94" w:rsidRPr="006F23B9">
        <w:rPr>
          <w:rFonts w:ascii="Times New Roman" w:hAnsi="Times New Roman" w:cs="Times New Roman"/>
          <w:i/>
          <w:sz w:val="24"/>
          <w:szCs w:val="24"/>
        </w:rPr>
        <w:t>T</w:t>
      </w:r>
      <w:r w:rsidR="007C1ECF" w:rsidRPr="006F23B9">
        <w:rPr>
          <w:rFonts w:ascii="Times New Roman" w:hAnsi="Times New Roman" w:cs="Times New Roman"/>
          <w:i/>
          <w:sz w:val="24"/>
          <w:szCs w:val="24"/>
        </w:rPr>
        <w:t>he Guardian</w:t>
      </w:r>
      <w:r w:rsidR="003112AA" w:rsidRPr="006F23B9">
        <w:rPr>
          <w:rFonts w:ascii="Times New Roman" w:hAnsi="Times New Roman" w:cs="Times New Roman"/>
          <w:sz w:val="24"/>
          <w:szCs w:val="24"/>
        </w:rPr>
        <w:t>’s</w:t>
      </w:r>
      <w:r w:rsidR="007C1ECF" w:rsidRPr="006F23B9">
        <w:rPr>
          <w:rFonts w:ascii="Times New Roman" w:hAnsi="Times New Roman" w:cs="Times New Roman"/>
          <w:sz w:val="24"/>
          <w:szCs w:val="24"/>
        </w:rPr>
        <w:t xml:space="preserve"> </w:t>
      </w:r>
      <w:r w:rsidRPr="006F23B9">
        <w:rPr>
          <w:rFonts w:ascii="Times New Roman" w:hAnsi="Times New Roman" w:cs="Times New Roman"/>
          <w:sz w:val="24"/>
          <w:szCs w:val="24"/>
        </w:rPr>
        <w:t>online news articles</w:t>
      </w:r>
      <w:r w:rsidR="008F4857" w:rsidRPr="006F23B9">
        <w:rPr>
          <w:rFonts w:ascii="Times New Roman" w:hAnsi="Times New Roman" w:cs="Times New Roman"/>
          <w:sz w:val="24"/>
          <w:szCs w:val="24"/>
        </w:rPr>
        <w:t>, I</w:t>
      </w:r>
      <w:r w:rsidRPr="006F23B9">
        <w:rPr>
          <w:rFonts w:ascii="Times New Roman" w:hAnsi="Times New Roman" w:cs="Times New Roman"/>
          <w:sz w:val="24"/>
          <w:szCs w:val="24"/>
        </w:rPr>
        <w:t xml:space="preserve"> </w:t>
      </w:r>
      <w:r w:rsidR="008F4857" w:rsidRPr="006F23B9">
        <w:rPr>
          <w:rFonts w:ascii="Times New Roman" w:hAnsi="Times New Roman" w:cs="Times New Roman"/>
          <w:sz w:val="24"/>
          <w:szCs w:val="24"/>
        </w:rPr>
        <w:t xml:space="preserve">then </w:t>
      </w:r>
      <w:r w:rsidRPr="006F23B9">
        <w:rPr>
          <w:rFonts w:ascii="Times New Roman" w:hAnsi="Times New Roman" w:cs="Times New Roman"/>
          <w:sz w:val="24"/>
          <w:szCs w:val="24"/>
        </w:rPr>
        <w:t xml:space="preserve">focus on how </w:t>
      </w:r>
      <w:r w:rsidR="00937E20" w:rsidRPr="006F23B9">
        <w:rPr>
          <w:rFonts w:ascii="Times New Roman" w:hAnsi="Times New Roman" w:cs="Times New Roman"/>
          <w:sz w:val="24"/>
          <w:szCs w:val="24"/>
        </w:rPr>
        <w:t xml:space="preserve">users </w:t>
      </w:r>
      <w:proofErr w:type="spellStart"/>
      <w:r w:rsidR="00937E20" w:rsidRPr="006F23B9">
        <w:rPr>
          <w:rFonts w:ascii="Times New Roman" w:hAnsi="Times New Roman" w:cs="Times New Roman"/>
          <w:sz w:val="24"/>
          <w:szCs w:val="24"/>
        </w:rPr>
        <w:t>recontextualise</w:t>
      </w:r>
      <w:proofErr w:type="spellEnd"/>
      <w:r w:rsidR="00937E20" w:rsidRPr="006F23B9">
        <w:rPr>
          <w:rFonts w:ascii="Times New Roman" w:hAnsi="Times New Roman" w:cs="Times New Roman"/>
          <w:sz w:val="24"/>
          <w:szCs w:val="24"/>
        </w:rPr>
        <w:t xml:space="preserve"> said terms and process crisis discourses</w:t>
      </w:r>
      <w:r w:rsidR="008F4857"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in the </w:t>
      </w:r>
      <w:r w:rsidR="007C1ECF" w:rsidRPr="006F23B9">
        <w:rPr>
          <w:rFonts w:ascii="Times New Roman" w:hAnsi="Times New Roman" w:cs="Times New Roman"/>
          <w:sz w:val="24"/>
          <w:szCs w:val="24"/>
        </w:rPr>
        <w:t xml:space="preserve">comments </w:t>
      </w:r>
      <w:r w:rsidRPr="006F23B9">
        <w:rPr>
          <w:rFonts w:ascii="Times New Roman" w:hAnsi="Times New Roman" w:cs="Times New Roman"/>
          <w:sz w:val="24"/>
          <w:szCs w:val="24"/>
        </w:rPr>
        <w:t>below the articles</w:t>
      </w:r>
      <w:r w:rsidR="008F4857" w:rsidRPr="006F23B9">
        <w:rPr>
          <w:rFonts w:ascii="Times New Roman" w:hAnsi="Times New Roman" w:cs="Times New Roman"/>
          <w:sz w:val="24"/>
          <w:szCs w:val="24"/>
        </w:rPr>
        <w:t xml:space="preserve">. I </w:t>
      </w:r>
      <w:r w:rsidR="00540651" w:rsidRPr="006F23B9">
        <w:rPr>
          <w:rFonts w:ascii="Times New Roman" w:hAnsi="Times New Roman" w:cs="Times New Roman"/>
          <w:sz w:val="24"/>
          <w:szCs w:val="24"/>
        </w:rPr>
        <w:t>argue</w:t>
      </w:r>
      <w:r w:rsidR="008F4857" w:rsidRPr="006F23B9">
        <w:rPr>
          <w:rFonts w:ascii="Times New Roman" w:hAnsi="Times New Roman" w:cs="Times New Roman"/>
          <w:sz w:val="24"/>
          <w:szCs w:val="24"/>
        </w:rPr>
        <w:t xml:space="preserve"> that the selective use of economy terms contributes to </w:t>
      </w:r>
      <w:r w:rsidR="00197DB7" w:rsidRPr="006F23B9">
        <w:rPr>
          <w:rFonts w:ascii="Times New Roman" w:hAnsi="Times New Roman" w:cs="Times New Roman"/>
          <w:sz w:val="24"/>
          <w:szCs w:val="24"/>
        </w:rPr>
        <w:t>the framing</w:t>
      </w:r>
      <w:r w:rsidR="008F4857" w:rsidRPr="006F23B9">
        <w:rPr>
          <w:rFonts w:ascii="Times New Roman" w:hAnsi="Times New Roman" w:cs="Times New Roman"/>
          <w:sz w:val="24"/>
          <w:szCs w:val="24"/>
        </w:rPr>
        <w:t xml:space="preserve"> of crisis as fear </w:t>
      </w:r>
      <w:r w:rsidR="00380203" w:rsidRPr="006F23B9">
        <w:rPr>
          <w:rFonts w:ascii="Times New Roman" w:hAnsi="Times New Roman" w:cs="Times New Roman"/>
          <w:sz w:val="24"/>
          <w:szCs w:val="24"/>
        </w:rPr>
        <w:t>in news articles</w:t>
      </w:r>
      <w:r w:rsidR="003D5247" w:rsidRPr="006F23B9">
        <w:rPr>
          <w:rFonts w:ascii="Times New Roman" w:hAnsi="Times New Roman" w:cs="Times New Roman"/>
          <w:sz w:val="24"/>
          <w:szCs w:val="24"/>
        </w:rPr>
        <w:t>, and that this</w:t>
      </w:r>
      <w:r w:rsidR="008F4857" w:rsidRPr="006F23B9">
        <w:rPr>
          <w:rFonts w:ascii="Times New Roman" w:hAnsi="Times New Roman" w:cs="Times New Roman"/>
          <w:sz w:val="24"/>
          <w:szCs w:val="24"/>
        </w:rPr>
        <w:t xml:space="preserve">, in turn, is </w:t>
      </w:r>
      <w:proofErr w:type="spellStart"/>
      <w:r w:rsidR="008F4857" w:rsidRPr="006F23B9">
        <w:rPr>
          <w:rFonts w:ascii="Times New Roman" w:hAnsi="Times New Roman" w:cs="Times New Roman"/>
          <w:sz w:val="24"/>
          <w:szCs w:val="24"/>
        </w:rPr>
        <w:t>recontextualised</w:t>
      </w:r>
      <w:proofErr w:type="spellEnd"/>
      <w:r w:rsidR="008F4857" w:rsidRPr="006F23B9">
        <w:rPr>
          <w:rFonts w:ascii="Times New Roman" w:hAnsi="Times New Roman" w:cs="Times New Roman"/>
          <w:sz w:val="24"/>
          <w:szCs w:val="24"/>
        </w:rPr>
        <w:t xml:space="preserve"> into a discourse of blame and responsibility in the </w:t>
      </w:r>
      <w:r w:rsidR="00220BAC" w:rsidRPr="006F23B9">
        <w:rPr>
          <w:rFonts w:ascii="Times New Roman" w:hAnsi="Times New Roman" w:cs="Times New Roman"/>
          <w:sz w:val="24"/>
          <w:szCs w:val="24"/>
        </w:rPr>
        <w:t xml:space="preserve">associated </w:t>
      </w:r>
      <w:r w:rsidR="008F4857" w:rsidRPr="006F23B9">
        <w:rPr>
          <w:rFonts w:ascii="Times New Roman" w:hAnsi="Times New Roman" w:cs="Times New Roman"/>
          <w:sz w:val="24"/>
          <w:szCs w:val="24"/>
        </w:rPr>
        <w:t xml:space="preserve">user comments. </w:t>
      </w:r>
      <w:r w:rsidR="00380203" w:rsidRPr="006F23B9">
        <w:rPr>
          <w:rFonts w:ascii="Times New Roman" w:hAnsi="Times New Roman" w:cs="Times New Roman"/>
          <w:sz w:val="24"/>
          <w:szCs w:val="24"/>
        </w:rPr>
        <w:t xml:space="preserve">I </w:t>
      </w:r>
      <w:r w:rsidR="00540651" w:rsidRPr="006F23B9">
        <w:rPr>
          <w:rFonts w:ascii="Times New Roman" w:hAnsi="Times New Roman" w:cs="Times New Roman"/>
          <w:sz w:val="24"/>
          <w:szCs w:val="24"/>
        </w:rPr>
        <w:t>observe</w:t>
      </w:r>
      <w:r w:rsidR="00380203" w:rsidRPr="006F23B9">
        <w:rPr>
          <w:rFonts w:ascii="Times New Roman" w:hAnsi="Times New Roman" w:cs="Times New Roman"/>
          <w:sz w:val="24"/>
          <w:szCs w:val="24"/>
        </w:rPr>
        <w:t xml:space="preserve"> that d</w:t>
      </w:r>
      <w:r w:rsidR="008F4857" w:rsidRPr="006F23B9">
        <w:rPr>
          <w:rFonts w:ascii="Times New Roman" w:hAnsi="Times New Roman" w:cs="Times New Roman"/>
          <w:sz w:val="24"/>
          <w:szCs w:val="24"/>
        </w:rPr>
        <w:t xml:space="preserve">uring the process of responding to news stories, </w:t>
      </w:r>
      <w:r w:rsidR="003D5247" w:rsidRPr="006F23B9">
        <w:rPr>
          <w:rFonts w:ascii="Times New Roman" w:hAnsi="Times New Roman" w:cs="Times New Roman"/>
          <w:sz w:val="24"/>
          <w:szCs w:val="24"/>
        </w:rPr>
        <w:t xml:space="preserve">readers of </w:t>
      </w:r>
      <w:r w:rsidR="00A51BD8" w:rsidRPr="006F23B9">
        <w:rPr>
          <w:rFonts w:ascii="Times New Roman" w:hAnsi="Times New Roman" w:cs="Times New Roman"/>
          <w:i/>
          <w:sz w:val="24"/>
          <w:szCs w:val="24"/>
        </w:rPr>
        <w:t>T</w:t>
      </w:r>
      <w:r w:rsidR="008F4857" w:rsidRPr="006F23B9">
        <w:rPr>
          <w:rFonts w:ascii="Times New Roman" w:hAnsi="Times New Roman" w:cs="Times New Roman"/>
          <w:i/>
          <w:sz w:val="24"/>
          <w:szCs w:val="24"/>
        </w:rPr>
        <w:t>he Guardian</w:t>
      </w:r>
      <w:r w:rsidR="008F4857" w:rsidRPr="006F23B9">
        <w:rPr>
          <w:rFonts w:ascii="Times New Roman" w:hAnsi="Times New Roman" w:cs="Times New Roman"/>
          <w:sz w:val="24"/>
          <w:szCs w:val="24"/>
        </w:rPr>
        <w:t xml:space="preserve"> </w:t>
      </w:r>
      <w:r w:rsidR="000870DB" w:rsidRPr="006F23B9">
        <w:rPr>
          <w:rFonts w:ascii="Times New Roman" w:hAnsi="Times New Roman" w:cs="Times New Roman"/>
          <w:sz w:val="24"/>
          <w:szCs w:val="24"/>
        </w:rPr>
        <w:t>engage in</w:t>
      </w:r>
      <w:r w:rsidR="008F4857" w:rsidRPr="006F23B9">
        <w:rPr>
          <w:rFonts w:ascii="Times New Roman" w:hAnsi="Times New Roman" w:cs="Times New Roman"/>
          <w:sz w:val="24"/>
          <w:szCs w:val="24"/>
        </w:rPr>
        <w:t xml:space="preserve"> stance</w:t>
      </w:r>
      <w:r w:rsidR="004F5B41" w:rsidRPr="006F23B9">
        <w:rPr>
          <w:rFonts w:ascii="Times New Roman" w:hAnsi="Times New Roman" w:cs="Times New Roman"/>
          <w:sz w:val="24"/>
          <w:szCs w:val="24"/>
        </w:rPr>
        <w:t>-</w:t>
      </w:r>
      <w:r w:rsidR="008F4857" w:rsidRPr="006F23B9">
        <w:rPr>
          <w:rFonts w:ascii="Times New Roman" w:hAnsi="Times New Roman" w:cs="Times New Roman"/>
          <w:sz w:val="24"/>
          <w:szCs w:val="24"/>
        </w:rPr>
        <w:t xml:space="preserve">taking </w:t>
      </w:r>
      <w:r w:rsidR="00380203" w:rsidRPr="006F23B9">
        <w:rPr>
          <w:rFonts w:ascii="Times New Roman" w:hAnsi="Times New Roman" w:cs="Times New Roman"/>
          <w:sz w:val="24"/>
          <w:szCs w:val="24"/>
        </w:rPr>
        <w:t>(</w:t>
      </w:r>
      <w:r w:rsidR="00E31731" w:rsidRPr="006F23B9">
        <w:rPr>
          <w:rFonts w:ascii="Times New Roman" w:hAnsi="Times New Roman" w:cs="Times New Roman"/>
          <w:sz w:val="24"/>
          <w:szCs w:val="24"/>
        </w:rPr>
        <w:t xml:space="preserve">DuBois, 2007; </w:t>
      </w:r>
      <w:proofErr w:type="spellStart"/>
      <w:r w:rsidR="00E31731" w:rsidRPr="006F23B9">
        <w:rPr>
          <w:rFonts w:ascii="Times New Roman" w:hAnsi="Times New Roman" w:cs="Times New Roman"/>
          <w:sz w:val="24"/>
          <w:szCs w:val="24"/>
        </w:rPr>
        <w:t>Georgakopoulou</w:t>
      </w:r>
      <w:proofErr w:type="spellEnd"/>
      <w:r w:rsidR="00E31731" w:rsidRPr="006F23B9">
        <w:rPr>
          <w:rFonts w:ascii="Times New Roman" w:hAnsi="Times New Roman" w:cs="Times New Roman"/>
          <w:sz w:val="24"/>
          <w:szCs w:val="24"/>
        </w:rPr>
        <w:t>, 2015</w:t>
      </w:r>
      <w:r w:rsidR="00380203" w:rsidRPr="006F23B9">
        <w:rPr>
          <w:rFonts w:ascii="Times New Roman" w:hAnsi="Times New Roman" w:cs="Times New Roman"/>
          <w:sz w:val="24"/>
          <w:szCs w:val="24"/>
        </w:rPr>
        <w:t xml:space="preserve">) </w:t>
      </w:r>
      <w:r w:rsidR="008F4857" w:rsidRPr="006F23B9">
        <w:rPr>
          <w:rFonts w:ascii="Times New Roman" w:hAnsi="Times New Roman" w:cs="Times New Roman"/>
          <w:sz w:val="24"/>
          <w:szCs w:val="24"/>
        </w:rPr>
        <w:t>and</w:t>
      </w:r>
      <w:r w:rsidR="00380203" w:rsidRPr="006F23B9">
        <w:rPr>
          <w:rFonts w:ascii="Times New Roman" w:hAnsi="Times New Roman" w:cs="Times New Roman"/>
          <w:sz w:val="24"/>
          <w:szCs w:val="24"/>
        </w:rPr>
        <w:t>, at the same time,</w:t>
      </w:r>
      <w:r w:rsidR="008F4857" w:rsidRPr="006F23B9">
        <w:rPr>
          <w:rFonts w:ascii="Times New Roman" w:hAnsi="Times New Roman" w:cs="Times New Roman"/>
          <w:sz w:val="24"/>
          <w:szCs w:val="24"/>
        </w:rPr>
        <w:t xml:space="preserve"> position themselves vis-à-vis the crisis discourses in </w:t>
      </w:r>
      <w:r w:rsidR="00197DB7" w:rsidRPr="006F23B9">
        <w:rPr>
          <w:rFonts w:ascii="Times New Roman" w:hAnsi="Times New Roman" w:cs="Times New Roman"/>
          <w:sz w:val="24"/>
          <w:szCs w:val="24"/>
        </w:rPr>
        <w:t xml:space="preserve">wider </w:t>
      </w:r>
      <w:r w:rsidR="008F4857" w:rsidRPr="006F23B9">
        <w:rPr>
          <w:rFonts w:ascii="Times New Roman" w:hAnsi="Times New Roman" w:cs="Times New Roman"/>
          <w:sz w:val="24"/>
          <w:szCs w:val="24"/>
        </w:rPr>
        <w:t xml:space="preserve">circulation in the </w:t>
      </w:r>
      <w:r w:rsidR="0029142D" w:rsidRPr="006F23B9">
        <w:rPr>
          <w:rFonts w:ascii="Times New Roman" w:hAnsi="Times New Roman" w:cs="Times New Roman"/>
          <w:sz w:val="24"/>
          <w:szCs w:val="24"/>
        </w:rPr>
        <w:t>mass media</w:t>
      </w:r>
      <w:r w:rsidR="008F4857" w:rsidRPr="006F23B9">
        <w:rPr>
          <w:rFonts w:ascii="Times New Roman" w:hAnsi="Times New Roman" w:cs="Times New Roman"/>
          <w:sz w:val="24"/>
          <w:szCs w:val="24"/>
        </w:rPr>
        <w:t xml:space="preserve"> context. </w:t>
      </w:r>
      <w:r w:rsidR="00380203" w:rsidRPr="006F23B9">
        <w:rPr>
          <w:rFonts w:ascii="Times New Roman" w:hAnsi="Times New Roman" w:cs="Times New Roman"/>
          <w:sz w:val="24"/>
          <w:szCs w:val="24"/>
        </w:rPr>
        <w:t xml:space="preserve">I </w:t>
      </w:r>
      <w:r w:rsidR="00180848" w:rsidRPr="006F23B9">
        <w:rPr>
          <w:rFonts w:ascii="Times New Roman" w:hAnsi="Times New Roman" w:cs="Times New Roman"/>
          <w:sz w:val="24"/>
          <w:szCs w:val="24"/>
        </w:rPr>
        <w:t>consider the interaction between news article</w:t>
      </w:r>
      <w:r w:rsidR="00197DB7" w:rsidRPr="006F23B9">
        <w:rPr>
          <w:rFonts w:ascii="Times New Roman" w:hAnsi="Times New Roman" w:cs="Times New Roman"/>
          <w:sz w:val="24"/>
          <w:szCs w:val="24"/>
        </w:rPr>
        <w:t>s</w:t>
      </w:r>
      <w:r w:rsidR="00180848" w:rsidRPr="006F23B9">
        <w:rPr>
          <w:rFonts w:ascii="Times New Roman" w:hAnsi="Times New Roman" w:cs="Times New Roman"/>
          <w:sz w:val="24"/>
          <w:szCs w:val="24"/>
        </w:rPr>
        <w:t xml:space="preserve"> and </w:t>
      </w:r>
      <w:r w:rsidR="003D5247" w:rsidRPr="006F23B9">
        <w:rPr>
          <w:rFonts w:ascii="Times New Roman" w:hAnsi="Times New Roman" w:cs="Times New Roman"/>
          <w:sz w:val="24"/>
          <w:szCs w:val="24"/>
        </w:rPr>
        <w:t>their associated</w:t>
      </w:r>
      <w:r w:rsidR="00180848" w:rsidRPr="006F23B9">
        <w:rPr>
          <w:rFonts w:ascii="Times New Roman" w:hAnsi="Times New Roman" w:cs="Times New Roman"/>
          <w:sz w:val="24"/>
          <w:szCs w:val="24"/>
        </w:rPr>
        <w:t xml:space="preserve"> </w:t>
      </w:r>
      <w:r w:rsidR="003D5247" w:rsidRPr="006F23B9">
        <w:rPr>
          <w:rFonts w:ascii="Times New Roman" w:hAnsi="Times New Roman" w:cs="Times New Roman"/>
          <w:sz w:val="24"/>
          <w:szCs w:val="24"/>
        </w:rPr>
        <w:t xml:space="preserve">comments </w:t>
      </w:r>
      <w:r w:rsidR="00180848" w:rsidRPr="006F23B9">
        <w:rPr>
          <w:rFonts w:ascii="Times New Roman" w:hAnsi="Times New Roman" w:cs="Times New Roman"/>
          <w:sz w:val="24"/>
          <w:szCs w:val="24"/>
        </w:rPr>
        <w:t xml:space="preserve">as </w:t>
      </w:r>
      <w:r w:rsidR="00197DB7" w:rsidRPr="006F23B9">
        <w:rPr>
          <w:rFonts w:ascii="Times New Roman" w:hAnsi="Times New Roman" w:cs="Times New Roman"/>
          <w:sz w:val="24"/>
          <w:szCs w:val="24"/>
        </w:rPr>
        <w:t>part of the</w:t>
      </w:r>
      <w:r w:rsidR="00380203" w:rsidRPr="006F23B9">
        <w:rPr>
          <w:rFonts w:ascii="Times New Roman" w:hAnsi="Times New Roman" w:cs="Times New Roman"/>
          <w:sz w:val="24"/>
          <w:szCs w:val="24"/>
        </w:rPr>
        <w:t xml:space="preserve"> process </w:t>
      </w:r>
      <w:r w:rsidR="00180848" w:rsidRPr="006F23B9">
        <w:rPr>
          <w:rFonts w:ascii="Times New Roman" w:hAnsi="Times New Roman" w:cs="Times New Roman"/>
          <w:sz w:val="24"/>
          <w:szCs w:val="24"/>
        </w:rPr>
        <w:t>of mediatisation</w:t>
      </w:r>
      <w:r w:rsidR="00756ECC" w:rsidRPr="006F23B9">
        <w:rPr>
          <w:rFonts w:ascii="Times New Roman" w:hAnsi="Times New Roman" w:cs="Times New Roman"/>
          <w:sz w:val="24"/>
          <w:szCs w:val="24"/>
        </w:rPr>
        <w:t>,</w:t>
      </w:r>
      <w:r w:rsidR="00180848" w:rsidRPr="006F23B9">
        <w:rPr>
          <w:rFonts w:ascii="Times New Roman" w:hAnsi="Times New Roman" w:cs="Times New Roman"/>
          <w:sz w:val="24"/>
          <w:szCs w:val="24"/>
        </w:rPr>
        <w:t xml:space="preserve"> </w:t>
      </w:r>
      <w:r w:rsidR="00380203" w:rsidRPr="006F23B9">
        <w:rPr>
          <w:rFonts w:ascii="Times New Roman" w:hAnsi="Times New Roman" w:cs="Times New Roman"/>
          <w:sz w:val="24"/>
          <w:szCs w:val="24"/>
        </w:rPr>
        <w:t>through which</w:t>
      </w:r>
      <w:r w:rsidR="00197DB7" w:rsidRPr="006F23B9">
        <w:rPr>
          <w:rFonts w:ascii="Times New Roman" w:hAnsi="Times New Roman" w:cs="Times New Roman"/>
          <w:sz w:val="24"/>
          <w:szCs w:val="24"/>
        </w:rPr>
        <w:t>, I suggest,</w:t>
      </w:r>
      <w:r w:rsidR="00380203" w:rsidRPr="006F23B9">
        <w:rPr>
          <w:rFonts w:ascii="Times New Roman" w:hAnsi="Times New Roman" w:cs="Times New Roman"/>
          <w:sz w:val="24"/>
          <w:szCs w:val="24"/>
        </w:rPr>
        <w:t xml:space="preserve"> we can un</w:t>
      </w:r>
      <w:r w:rsidR="00382AC8" w:rsidRPr="006F23B9">
        <w:rPr>
          <w:rFonts w:ascii="Times New Roman" w:hAnsi="Times New Roman" w:cs="Times New Roman"/>
          <w:sz w:val="24"/>
          <w:szCs w:val="24"/>
        </w:rPr>
        <w:t>p</w:t>
      </w:r>
      <w:r w:rsidR="00380203" w:rsidRPr="006F23B9">
        <w:rPr>
          <w:rFonts w:ascii="Times New Roman" w:hAnsi="Times New Roman" w:cs="Times New Roman"/>
          <w:sz w:val="24"/>
          <w:szCs w:val="24"/>
        </w:rPr>
        <w:t>ack the complexity and multi-</w:t>
      </w:r>
      <w:proofErr w:type="spellStart"/>
      <w:r w:rsidR="00380203" w:rsidRPr="006F23B9">
        <w:rPr>
          <w:rFonts w:ascii="Times New Roman" w:hAnsi="Times New Roman" w:cs="Times New Roman"/>
          <w:sz w:val="24"/>
          <w:szCs w:val="24"/>
        </w:rPr>
        <w:t>facedness</w:t>
      </w:r>
      <w:proofErr w:type="spellEnd"/>
      <w:r w:rsidR="00380203" w:rsidRPr="006F23B9">
        <w:rPr>
          <w:rFonts w:ascii="Times New Roman" w:hAnsi="Times New Roman" w:cs="Times New Roman"/>
          <w:sz w:val="24"/>
          <w:szCs w:val="24"/>
        </w:rPr>
        <w:t xml:space="preserve"> of ‘crisis’ and deconstruct</w:t>
      </w:r>
      <w:r w:rsidR="000870DB" w:rsidRPr="006F23B9">
        <w:rPr>
          <w:rFonts w:ascii="Times New Roman" w:hAnsi="Times New Roman" w:cs="Times New Roman"/>
          <w:sz w:val="24"/>
          <w:szCs w:val="24"/>
        </w:rPr>
        <w:t xml:space="preserve"> its </w:t>
      </w:r>
      <w:r w:rsidR="00380203" w:rsidRPr="006F23B9">
        <w:rPr>
          <w:rFonts w:ascii="Times New Roman" w:hAnsi="Times New Roman" w:cs="Times New Roman"/>
          <w:sz w:val="24"/>
          <w:szCs w:val="24"/>
        </w:rPr>
        <w:t xml:space="preserve">ideological and discursive </w:t>
      </w:r>
      <w:r w:rsidR="00180848" w:rsidRPr="006F23B9">
        <w:rPr>
          <w:rFonts w:ascii="Times New Roman" w:hAnsi="Times New Roman" w:cs="Times New Roman"/>
          <w:sz w:val="24"/>
          <w:szCs w:val="24"/>
        </w:rPr>
        <w:t>framing</w:t>
      </w:r>
      <w:r w:rsidR="00382AC8" w:rsidRPr="006F23B9">
        <w:rPr>
          <w:rFonts w:ascii="Times New Roman" w:hAnsi="Times New Roman" w:cs="Times New Roman"/>
          <w:sz w:val="24"/>
          <w:szCs w:val="24"/>
        </w:rPr>
        <w:t>s</w:t>
      </w:r>
      <w:r w:rsidR="00380203" w:rsidRPr="006F23B9">
        <w:rPr>
          <w:rFonts w:ascii="Times New Roman" w:hAnsi="Times New Roman" w:cs="Times New Roman"/>
          <w:sz w:val="24"/>
          <w:szCs w:val="24"/>
        </w:rPr>
        <w:t xml:space="preserve"> in </w:t>
      </w:r>
      <w:r w:rsidR="00180848" w:rsidRPr="006F23B9">
        <w:rPr>
          <w:rFonts w:ascii="Times New Roman" w:hAnsi="Times New Roman" w:cs="Times New Roman"/>
          <w:sz w:val="24"/>
          <w:szCs w:val="24"/>
        </w:rPr>
        <w:t>the specific media environment</w:t>
      </w:r>
      <w:r w:rsidR="00380203" w:rsidRPr="006F23B9">
        <w:rPr>
          <w:rFonts w:ascii="Times New Roman" w:hAnsi="Times New Roman" w:cs="Times New Roman"/>
          <w:sz w:val="24"/>
          <w:szCs w:val="24"/>
        </w:rPr>
        <w:t xml:space="preserve">. </w:t>
      </w:r>
      <w:r w:rsidR="00197DB7" w:rsidRPr="006F23B9">
        <w:rPr>
          <w:rFonts w:ascii="Times New Roman" w:hAnsi="Times New Roman" w:cs="Times New Roman"/>
          <w:sz w:val="24"/>
          <w:szCs w:val="24"/>
        </w:rPr>
        <w:t>To this end, I</w:t>
      </w:r>
      <w:r w:rsidR="00180848" w:rsidRPr="006F23B9">
        <w:rPr>
          <w:rFonts w:ascii="Times New Roman" w:hAnsi="Times New Roman" w:cs="Times New Roman"/>
          <w:sz w:val="24"/>
          <w:szCs w:val="24"/>
        </w:rPr>
        <w:t xml:space="preserve"> turn t</w:t>
      </w:r>
      <w:r w:rsidR="000870DB" w:rsidRPr="006F23B9">
        <w:rPr>
          <w:rFonts w:ascii="Times New Roman" w:hAnsi="Times New Roman" w:cs="Times New Roman"/>
          <w:sz w:val="24"/>
          <w:szCs w:val="24"/>
        </w:rPr>
        <w:t>o the concepts of mediatisation and</w:t>
      </w:r>
      <w:r w:rsidR="00180848" w:rsidRPr="006F23B9">
        <w:rPr>
          <w:rFonts w:ascii="Times New Roman" w:hAnsi="Times New Roman" w:cs="Times New Roman"/>
          <w:sz w:val="24"/>
          <w:szCs w:val="24"/>
        </w:rPr>
        <w:t xml:space="preserve"> </w:t>
      </w:r>
      <w:proofErr w:type="spellStart"/>
      <w:r w:rsidR="00180848" w:rsidRPr="006F23B9">
        <w:rPr>
          <w:rFonts w:ascii="Times New Roman" w:hAnsi="Times New Roman" w:cs="Times New Roman"/>
          <w:sz w:val="24"/>
          <w:szCs w:val="24"/>
        </w:rPr>
        <w:t>rec</w:t>
      </w:r>
      <w:r w:rsidR="00643781" w:rsidRPr="006F23B9">
        <w:rPr>
          <w:rFonts w:ascii="Times New Roman" w:hAnsi="Times New Roman" w:cs="Times New Roman"/>
          <w:sz w:val="24"/>
          <w:szCs w:val="24"/>
        </w:rPr>
        <w:t>ontextualisation</w:t>
      </w:r>
      <w:proofErr w:type="spellEnd"/>
      <w:r w:rsidR="00937E20" w:rsidRPr="006F23B9">
        <w:rPr>
          <w:rFonts w:ascii="Times New Roman" w:hAnsi="Times New Roman" w:cs="Times New Roman"/>
          <w:sz w:val="24"/>
          <w:szCs w:val="24"/>
        </w:rPr>
        <w:t xml:space="preserve"> in online media</w:t>
      </w:r>
      <w:r w:rsidR="00643781" w:rsidRPr="006F23B9">
        <w:rPr>
          <w:rFonts w:ascii="Times New Roman" w:hAnsi="Times New Roman" w:cs="Times New Roman"/>
          <w:sz w:val="24"/>
          <w:szCs w:val="24"/>
        </w:rPr>
        <w:t xml:space="preserve"> </w:t>
      </w:r>
      <w:r w:rsidR="00756ECC" w:rsidRPr="006F23B9">
        <w:rPr>
          <w:rFonts w:ascii="Times New Roman" w:hAnsi="Times New Roman" w:cs="Times New Roman"/>
          <w:sz w:val="24"/>
          <w:szCs w:val="24"/>
        </w:rPr>
        <w:t xml:space="preserve">in the next </w:t>
      </w:r>
      <w:r w:rsidR="00643781" w:rsidRPr="006F23B9">
        <w:rPr>
          <w:rFonts w:ascii="Times New Roman" w:hAnsi="Times New Roman" w:cs="Times New Roman"/>
          <w:sz w:val="24"/>
          <w:szCs w:val="24"/>
        </w:rPr>
        <w:t>section,</w:t>
      </w:r>
      <w:r w:rsidR="000870DB" w:rsidRPr="006F23B9">
        <w:rPr>
          <w:rFonts w:ascii="Times New Roman" w:hAnsi="Times New Roman" w:cs="Times New Roman"/>
          <w:sz w:val="24"/>
          <w:szCs w:val="24"/>
        </w:rPr>
        <w:t xml:space="preserve"> </w:t>
      </w:r>
      <w:r w:rsidR="00756ECC" w:rsidRPr="006F23B9">
        <w:rPr>
          <w:rFonts w:ascii="Times New Roman" w:hAnsi="Times New Roman" w:cs="Times New Roman"/>
          <w:sz w:val="24"/>
          <w:szCs w:val="24"/>
        </w:rPr>
        <w:t xml:space="preserve">after which </w:t>
      </w:r>
      <w:r w:rsidR="000870DB" w:rsidRPr="006F23B9">
        <w:rPr>
          <w:rFonts w:ascii="Times New Roman" w:hAnsi="Times New Roman" w:cs="Times New Roman"/>
          <w:sz w:val="24"/>
          <w:szCs w:val="24"/>
        </w:rPr>
        <w:t xml:space="preserve">I address </w:t>
      </w:r>
      <w:r w:rsidR="00180848" w:rsidRPr="006F23B9">
        <w:rPr>
          <w:rFonts w:ascii="Times New Roman" w:hAnsi="Times New Roman" w:cs="Times New Roman"/>
          <w:sz w:val="24"/>
          <w:szCs w:val="24"/>
        </w:rPr>
        <w:t>crisis framing</w:t>
      </w:r>
      <w:r w:rsidR="000870DB" w:rsidRPr="006F23B9">
        <w:rPr>
          <w:rFonts w:ascii="Times New Roman" w:hAnsi="Times New Roman" w:cs="Times New Roman"/>
          <w:sz w:val="24"/>
          <w:szCs w:val="24"/>
        </w:rPr>
        <w:t>, blame</w:t>
      </w:r>
      <w:r w:rsidR="00756ECC" w:rsidRPr="006F23B9">
        <w:rPr>
          <w:rFonts w:ascii="Times New Roman" w:hAnsi="Times New Roman" w:cs="Times New Roman"/>
          <w:sz w:val="24"/>
          <w:szCs w:val="24"/>
        </w:rPr>
        <w:t>,</w:t>
      </w:r>
      <w:r w:rsidR="000870DB" w:rsidRPr="006F23B9">
        <w:rPr>
          <w:rFonts w:ascii="Times New Roman" w:hAnsi="Times New Roman" w:cs="Times New Roman"/>
          <w:sz w:val="24"/>
          <w:szCs w:val="24"/>
        </w:rPr>
        <w:t xml:space="preserve"> and responsibility</w:t>
      </w:r>
      <w:r w:rsidR="00180848" w:rsidRPr="006F23B9">
        <w:rPr>
          <w:rFonts w:ascii="Times New Roman" w:hAnsi="Times New Roman" w:cs="Times New Roman"/>
          <w:sz w:val="24"/>
          <w:szCs w:val="24"/>
        </w:rPr>
        <w:t xml:space="preserve"> and discuss </w:t>
      </w:r>
      <w:r w:rsidR="0029142D" w:rsidRPr="006F23B9">
        <w:rPr>
          <w:rFonts w:ascii="Times New Roman" w:hAnsi="Times New Roman" w:cs="Times New Roman"/>
          <w:sz w:val="24"/>
          <w:szCs w:val="24"/>
        </w:rPr>
        <w:t>how they</w:t>
      </w:r>
      <w:r w:rsidR="00643781" w:rsidRPr="006F23B9">
        <w:rPr>
          <w:rFonts w:ascii="Times New Roman" w:hAnsi="Times New Roman" w:cs="Times New Roman"/>
          <w:sz w:val="24"/>
          <w:szCs w:val="24"/>
        </w:rPr>
        <w:t xml:space="preserve"> </w:t>
      </w:r>
      <w:r w:rsidR="00180848" w:rsidRPr="006F23B9">
        <w:rPr>
          <w:rFonts w:ascii="Times New Roman" w:hAnsi="Times New Roman" w:cs="Times New Roman"/>
          <w:sz w:val="24"/>
          <w:szCs w:val="24"/>
        </w:rPr>
        <w:t>interconnect</w:t>
      </w:r>
      <w:r w:rsidR="0029142D" w:rsidRPr="006F23B9">
        <w:rPr>
          <w:rFonts w:ascii="Times New Roman" w:hAnsi="Times New Roman" w:cs="Times New Roman"/>
          <w:sz w:val="24"/>
          <w:szCs w:val="24"/>
        </w:rPr>
        <w:t xml:space="preserve"> and underpin </w:t>
      </w:r>
      <w:r w:rsidR="00756ECC" w:rsidRPr="006F23B9">
        <w:rPr>
          <w:rFonts w:ascii="Times New Roman" w:hAnsi="Times New Roman" w:cs="Times New Roman"/>
          <w:sz w:val="24"/>
          <w:szCs w:val="24"/>
        </w:rPr>
        <w:t xml:space="preserve">this </w:t>
      </w:r>
      <w:r w:rsidR="0029142D" w:rsidRPr="006F23B9">
        <w:rPr>
          <w:rFonts w:ascii="Times New Roman" w:hAnsi="Times New Roman" w:cs="Times New Roman"/>
          <w:sz w:val="24"/>
          <w:szCs w:val="24"/>
        </w:rPr>
        <w:t xml:space="preserve">study. </w:t>
      </w:r>
    </w:p>
    <w:p w14:paraId="6DEDCF6C" w14:textId="573B61B0" w:rsidR="00E814F4" w:rsidRPr="006F23B9" w:rsidRDefault="00E814F4" w:rsidP="00E814F4">
      <w:pPr>
        <w:spacing w:before="360" w:after="240" w:line="240" w:lineRule="auto"/>
        <w:rPr>
          <w:rFonts w:ascii="Times New Roman" w:hAnsi="Times New Roman" w:cs="Times New Roman"/>
          <w:b/>
          <w:sz w:val="28"/>
          <w:szCs w:val="28"/>
        </w:rPr>
      </w:pPr>
      <w:r w:rsidRPr="006F23B9">
        <w:rPr>
          <w:rFonts w:ascii="Times New Roman" w:hAnsi="Times New Roman" w:cs="Times New Roman"/>
          <w:b/>
          <w:sz w:val="28"/>
          <w:szCs w:val="28"/>
        </w:rPr>
        <w:t>Background</w:t>
      </w:r>
    </w:p>
    <w:p w14:paraId="2E37F257" w14:textId="1DFF8E77" w:rsidR="006314BF" w:rsidRPr="006F23B9" w:rsidRDefault="004E5A1F" w:rsidP="00E814F4">
      <w:pPr>
        <w:spacing w:before="360" w:after="240" w:line="240" w:lineRule="auto"/>
        <w:rPr>
          <w:rFonts w:ascii="Times New Roman" w:hAnsi="Times New Roman" w:cs="Times New Roman"/>
          <w:b/>
          <w:sz w:val="24"/>
          <w:szCs w:val="24"/>
        </w:rPr>
      </w:pPr>
      <w:r w:rsidRPr="006F23B9">
        <w:rPr>
          <w:rFonts w:ascii="Times New Roman" w:hAnsi="Times New Roman" w:cs="Times New Roman"/>
          <w:b/>
          <w:sz w:val="24"/>
          <w:szCs w:val="24"/>
        </w:rPr>
        <w:t xml:space="preserve">Mediatisation, </w:t>
      </w:r>
      <w:proofErr w:type="spellStart"/>
      <w:r w:rsidR="00756ECC" w:rsidRPr="006F23B9">
        <w:rPr>
          <w:rFonts w:ascii="Times New Roman" w:hAnsi="Times New Roman" w:cs="Times New Roman"/>
          <w:b/>
          <w:sz w:val="24"/>
          <w:szCs w:val="24"/>
        </w:rPr>
        <w:t>R</w:t>
      </w:r>
      <w:r w:rsidR="006314BF" w:rsidRPr="006F23B9">
        <w:rPr>
          <w:rFonts w:ascii="Times New Roman" w:hAnsi="Times New Roman" w:cs="Times New Roman"/>
          <w:b/>
          <w:sz w:val="24"/>
          <w:szCs w:val="24"/>
        </w:rPr>
        <w:t>econtextualisation</w:t>
      </w:r>
      <w:proofErr w:type="spellEnd"/>
      <w:r w:rsidR="00756ECC" w:rsidRPr="006F23B9">
        <w:rPr>
          <w:rFonts w:ascii="Times New Roman" w:hAnsi="Times New Roman" w:cs="Times New Roman"/>
          <w:b/>
          <w:sz w:val="24"/>
          <w:szCs w:val="24"/>
        </w:rPr>
        <w:t>,</w:t>
      </w:r>
      <w:r w:rsidRPr="006F23B9">
        <w:rPr>
          <w:rFonts w:ascii="Times New Roman" w:hAnsi="Times New Roman" w:cs="Times New Roman"/>
          <w:b/>
          <w:sz w:val="24"/>
          <w:szCs w:val="24"/>
        </w:rPr>
        <w:t xml:space="preserve"> and </w:t>
      </w:r>
      <w:r w:rsidR="00756ECC" w:rsidRPr="006F23B9">
        <w:rPr>
          <w:rFonts w:ascii="Times New Roman" w:hAnsi="Times New Roman" w:cs="Times New Roman"/>
          <w:b/>
          <w:sz w:val="24"/>
          <w:szCs w:val="24"/>
        </w:rPr>
        <w:t>D</w:t>
      </w:r>
      <w:r w:rsidRPr="006F23B9">
        <w:rPr>
          <w:rFonts w:ascii="Times New Roman" w:hAnsi="Times New Roman" w:cs="Times New Roman"/>
          <w:b/>
          <w:sz w:val="24"/>
          <w:szCs w:val="24"/>
        </w:rPr>
        <w:t xml:space="preserve">igital </w:t>
      </w:r>
      <w:r w:rsidR="00756ECC" w:rsidRPr="006F23B9">
        <w:rPr>
          <w:rFonts w:ascii="Times New Roman" w:hAnsi="Times New Roman" w:cs="Times New Roman"/>
          <w:b/>
          <w:sz w:val="24"/>
          <w:szCs w:val="24"/>
        </w:rPr>
        <w:t>M</w:t>
      </w:r>
      <w:r w:rsidRPr="006F23B9">
        <w:rPr>
          <w:rFonts w:ascii="Times New Roman" w:hAnsi="Times New Roman" w:cs="Times New Roman"/>
          <w:b/>
          <w:sz w:val="24"/>
          <w:szCs w:val="24"/>
        </w:rPr>
        <w:t xml:space="preserve">edia </w:t>
      </w:r>
      <w:r w:rsidR="00756ECC" w:rsidRPr="006F23B9">
        <w:rPr>
          <w:rFonts w:ascii="Times New Roman" w:hAnsi="Times New Roman" w:cs="Times New Roman"/>
          <w:b/>
          <w:sz w:val="24"/>
          <w:szCs w:val="24"/>
        </w:rPr>
        <w:t>A</w:t>
      </w:r>
      <w:r w:rsidRPr="006F23B9">
        <w:rPr>
          <w:rFonts w:ascii="Times New Roman" w:hAnsi="Times New Roman" w:cs="Times New Roman"/>
          <w:b/>
          <w:sz w:val="24"/>
          <w:szCs w:val="24"/>
        </w:rPr>
        <w:t>ffordances</w:t>
      </w:r>
    </w:p>
    <w:p w14:paraId="05A5ED47" w14:textId="4591959B" w:rsidR="002A5221" w:rsidRPr="006F23B9" w:rsidRDefault="006314BF"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This study follows </w:t>
      </w:r>
      <w:r w:rsidR="00321D21" w:rsidRPr="006F23B9">
        <w:rPr>
          <w:rFonts w:ascii="Times New Roman" w:hAnsi="Times New Roman" w:cs="Times New Roman"/>
          <w:sz w:val="24"/>
          <w:szCs w:val="24"/>
        </w:rPr>
        <w:t xml:space="preserve">a </w:t>
      </w:r>
      <w:r w:rsidRPr="006F23B9">
        <w:rPr>
          <w:rFonts w:ascii="Times New Roman" w:hAnsi="Times New Roman" w:cs="Times New Roman"/>
          <w:sz w:val="24"/>
          <w:szCs w:val="24"/>
        </w:rPr>
        <w:t>line of research that views media not as an external influence on social behaviour but as a platform that integrates with and actively shapes peoples’ socio-cultural practices</w:t>
      </w:r>
      <w:r w:rsidR="0029142D" w:rsidRPr="006F23B9">
        <w:rPr>
          <w:rFonts w:ascii="Times New Roman" w:hAnsi="Times New Roman" w:cs="Times New Roman"/>
          <w:sz w:val="24"/>
          <w:szCs w:val="24"/>
        </w:rPr>
        <w:t xml:space="preserve"> (</w:t>
      </w:r>
      <w:r w:rsidR="00321D21" w:rsidRPr="006F23B9">
        <w:rPr>
          <w:rFonts w:ascii="Times New Roman" w:hAnsi="Times New Roman" w:cs="Times New Roman"/>
          <w:sz w:val="24"/>
          <w:szCs w:val="24"/>
        </w:rPr>
        <w:t xml:space="preserve">Agha, 2011; </w:t>
      </w:r>
      <w:proofErr w:type="spellStart"/>
      <w:r w:rsidR="0029142D" w:rsidRPr="006F23B9">
        <w:rPr>
          <w:rFonts w:ascii="Times New Roman" w:hAnsi="Times New Roman" w:cs="Times New Roman"/>
          <w:sz w:val="24"/>
          <w:szCs w:val="24"/>
        </w:rPr>
        <w:t>Androutsopoulos</w:t>
      </w:r>
      <w:proofErr w:type="spellEnd"/>
      <w:r w:rsidR="0029142D" w:rsidRPr="006F23B9">
        <w:rPr>
          <w:rFonts w:ascii="Times New Roman" w:hAnsi="Times New Roman" w:cs="Times New Roman"/>
          <w:sz w:val="24"/>
          <w:szCs w:val="24"/>
        </w:rPr>
        <w:t>, 2014)</w:t>
      </w:r>
      <w:r w:rsidRPr="006F23B9">
        <w:rPr>
          <w:rFonts w:ascii="Times New Roman" w:hAnsi="Times New Roman" w:cs="Times New Roman"/>
          <w:sz w:val="24"/>
          <w:szCs w:val="24"/>
        </w:rPr>
        <w:t>. According to Agha, “social processes in any complex society derive their complexity from practices orien</w:t>
      </w:r>
      <w:r w:rsidR="00BD3592" w:rsidRPr="006F23B9">
        <w:rPr>
          <w:rFonts w:ascii="Times New Roman" w:hAnsi="Times New Roman" w:cs="Times New Roman"/>
          <w:sz w:val="24"/>
          <w:szCs w:val="24"/>
        </w:rPr>
        <w:t xml:space="preserve">ted to forms of </w:t>
      </w:r>
      <w:proofErr w:type="spellStart"/>
      <w:r w:rsidR="00BD3592" w:rsidRPr="006F23B9">
        <w:rPr>
          <w:rFonts w:ascii="Times New Roman" w:hAnsi="Times New Roman" w:cs="Times New Roman"/>
          <w:sz w:val="24"/>
          <w:szCs w:val="24"/>
        </w:rPr>
        <w:t>mediatization</w:t>
      </w:r>
      <w:proofErr w:type="spellEnd"/>
      <w:r w:rsidR="00BD3592" w:rsidRPr="006F23B9">
        <w:rPr>
          <w:rFonts w:ascii="Times New Roman" w:hAnsi="Times New Roman" w:cs="Times New Roman"/>
          <w:sz w:val="24"/>
          <w:szCs w:val="24"/>
        </w:rPr>
        <w:t>”</w:t>
      </w:r>
      <w:r w:rsidR="00643781" w:rsidRPr="006F23B9">
        <w:rPr>
          <w:rFonts w:ascii="Times New Roman" w:hAnsi="Times New Roman" w:cs="Times New Roman"/>
          <w:sz w:val="24"/>
          <w:szCs w:val="24"/>
        </w:rPr>
        <w:t xml:space="preserve"> (2011</w:t>
      </w:r>
      <w:r w:rsidR="00321D21" w:rsidRPr="006F23B9">
        <w:rPr>
          <w:rFonts w:ascii="Times New Roman" w:hAnsi="Times New Roman" w:cs="Times New Roman"/>
          <w:sz w:val="24"/>
          <w:szCs w:val="24"/>
        </w:rPr>
        <w:t xml:space="preserve">, p. </w:t>
      </w:r>
      <w:r w:rsidR="00643781" w:rsidRPr="006F23B9">
        <w:rPr>
          <w:rFonts w:ascii="Times New Roman" w:hAnsi="Times New Roman" w:cs="Times New Roman"/>
          <w:sz w:val="24"/>
          <w:szCs w:val="24"/>
        </w:rPr>
        <w:t>163)</w:t>
      </w:r>
      <w:r w:rsidR="00BD3592"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Mediatisation emerges from the </w:t>
      </w:r>
      <w:r w:rsidR="007D7013" w:rsidRPr="006F23B9">
        <w:rPr>
          <w:rFonts w:ascii="Times New Roman" w:hAnsi="Times New Roman" w:cs="Times New Roman"/>
          <w:sz w:val="24"/>
          <w:szCs w:val="24"/>
        </w:rPr>
        <w:t xml:space="preserve">connection of processes of communication to processes of </w:t>
      </w:r>
      <w:r w:rsidRPr="006F23B9">
        <w:rPr>
          <w:rFonts w:ascii="Times New Roman" w:hAnsi="Times New Roman" w:cs="Times New Roman"/>
          <w:sz w:val="24"/>
          <w:szCs w:val="24"/>
        </w:rPr>
        <w:t>commoditisation</w:t>
      </w:r>
      <w:r w:rsidR="000870DB" w:rsidRPr="006F23B9">
        <w:rPr>
          <w:rFonts w:ascii="Times New Roman" w:hAnsi="Times New Roman" w:cs="Times New Roman"/>
          <w:sz w:val="24"/>
          <w:szCs w:val="24"/>
        </w:rPr>
        <w:t>; these</w:t>
      </w:r>
      <w:r w:rsidR="00402390" w:rsidRPr="006F23B9">
        <w:rPr>
          <w:rFonts w:ascii="Times New Roman" w:hAnsi="Times New Roman" w:cs="Times New Roman"/>
          <w:sz w:val="24"/>
          <w:szCs w:val="24"/>
        </w:rPr>
        <w:t xml:space="preserve"> </w:t>
      </w:r>
      <w:r w:rsidR="000870DB" w:rsidRPr="006F23B9">
        <w:rPr>
          <w:rFonts w:ascii="Times New Roman" w:hAnsi="Times New Roman" w:cs="Times New Roman"/>
          <w:sz w:val="24"/>
          <w:szCs w:val="24"/>
        </w:rPr>
        <w:t>occur</w:t>
      </w:r>
      <w:r w:rsidR="006C4DD3" w:rsidRPr="006F23B9">
        <w:rPr>
          <w:rFonts w:ascii="Times New Roman" w:hAnsi="Times New Roman" w:cs="Times New Roman"/>
          <w:sz w:val="24"/>
          <w:szCs w:val="24"/>
        </w:rPr>
        <w:t xml:space="preserve"> </w:t>
      </w:r>
      <w:r w:rsidR="00402390" w:rsidRPr="006F23B9">
        <w:rPr>
          <w:rFonts w:ascii="Times New Roman" w:hAnsi="Times New Roman" w:cs="Times New Roman"/>
          <w:sz w:val="24"/>
          <w:szCs w:val="24"/>
        </w:rPr>
        <w:t>when</w:t>
      </w:r>
      <w:r w:rsidRPr="006F23B9">
        <w:rPr>
          <w:rFonts w:ascii="Times New Roman" w:hAnsi="Times New Roman" w:cs="Times New Roman"/>
          <w:sz w:val="24"/>
          <w:szCs w:val="24"/>
        </w:rPr>
        <w:t xml:space="preserve"> the scale of production and dissemination of messages across a population </w:t>
      </w:r>
      <w:r w:rsidR="00321D21" w:rsidRPr="006F23B9">
        <w:rPr>
          <w:rFonts w:ascii="Times New Roman" w:hAnsi="Times New Roman" w:cs="Times New Roman"/>
          <w:sz w:val="24"/>
          <w:szCs w:val="24"/>
        </w:rPr>
        <w:t xml:space="preserve">are </w:t>
      </w:r>
      <w:r w:rsidRPr="006F23B9">
        <w:rPr>
          <w:rFonts w:ascii="Times New Roman" w:hAnsi="Times New Roman" w:cs="Times New Roman"/>
          <w:sz w:val="24"/>
          <w:szCs w:val="24"/>
        </w:rPr>
        <w:t>expanded by institutional practices</w:t>
      </w:r>
      <w:r w:rsidR="007D7013" w:rsidRPr="006F23B9">
        <w:rPr>
          <w:rFonts w:ascii="Times New Roman" w:hAnsi="Times New Roman" w:cs="Times New Roman"/>
          <w:sz w:val="24"/>
          <w:szCs w:val="24"/>
        </w:rPr>
        <w:t xml:space="preserve"> (Agha, 2011)</w:t>
      </w:r>
      <w:r w:rsidRPr="006F23B9">
        <w:rPr>
          <w:rFonts w:ascii="Times New Roman" w:hAnsi="Times New Roman" w:cs="Times New Roman"/>
          <w:sz w:val="24"/>
          <w:szCs w:val="24"/>
        </w:rPr>
        <w:t xml:space="preserve">. Within this view, </w:t>
      </w:r>
      <w:r w:rsidR="007D7013" w:rsidRPr="006F23B9">
        <w:rPr>
          <w:rFonts w:ascii="Times New Roman" w:hAnsi="Times New Roman" w:cs="Times New Roman"/>
          <w:sz w:val="24"/>
          <w:szCs w:val="24"/>
        </w:rPr>
        <w:t>although the consumption of mass media</w:t>
      </w:r>
      <w:r w:rsidR="00FA446D" w:rsidRPr="006F23B9">
        <w:rPr>
          <w:rFonts w:ascii="Times New Roman" w:hAnsi="Times New Roman" w:cs="Times New Roman"/>
          <w:sz w:val="24"/>
          <w:szCs w:val="24"/>
        </w:rPr>
        <w:t xml:space="preserve"> discourse </w:t>
      </w:r>
      <w:r w:rsidR="007D7013" w:rsidRPr="006F23B9">
        <w:rPr>
          <w:rFonts w:ascii="Times New Roman" w:hAnsi="Times New Roman" w:cs="Times New Roman"/>
          <w:sz w:val="24"/>
          <w:szCs w:val="24"/>
        </w:rPr>
        <w:t xml:space="preserve">may take place in private spheres of life, </w:t>
      </w:r>
      <w:r w:rsidR="002A5221" w:rsidRPr="006F23B9">
        <w:rPr>
          <w:rFonts w:ascii="Times New Roman" w:hAnsi="Times New Roman" w:cs="Times New Roman"/>
          <w:sz w:val="24"/>
          <w:szCs w:val="24"/>
        </w:rPr>
        <w:t xml:space="preserve">its status as public discourse make it </w:t>
      </w:r>
      <w:r w:rsidR="00FA446D" w:rsidRPr="006F23B9">
        <w:rPr>
          <w:rFonts w:ascii="Times New Roman" w:hAnsi="Times New Roman" w:cs="Times New Roman"/>
          <w:sz w:val="24"/>
          <w:szCs w:val="24"/>
        </w:rPr>
        <w:t>accessible to a general public</w:t>
      </w:r>
      <w:r w:rsidR="002A5221" w:rsidRPr="006F23B9">
        <w:rPr>
          <w:rFonts w:ascii="Times New Roman" w:hAnsi="Times New Roman" w:cs="Times New Roman"/>
          <w:sz w:val="24"/>
          <w:szCs w:val="24"/>
        </w:rPr>
        <w:t xml:space="preserve">, </w:t>
      </w:r>
      <w:r w:rsidR="00D90B34" w:rsidRPr="006F23B9">
        <w:rPr>
          <w:rFonts w:ascii="Times New Roman" w:hAnsi="Times New Roman" w:cs="Times New Roman"/>
          <w:sz w:val="24"/>
          <w:szCs w:val="24"/>
        </w:rPr>
        <w:t>“</w:t>
      </w:r>
      <w:r w:rsidR="002A5221" w:rsidRPr="006F23B9">
        <w:rPr>
          <w:rFonts w:ascii="Times New Roman" w:hAnsi="Times New Roman" w:cs="Times New Roman"/>
          <w:sz w:val="24"/>
          <w:szCs w:val="24"/>
        </w:rPr>
        <w:t>including other media, which may follow-up on programmes, even</w:t>
      </w:r>
      <w:r w:rsidR="00D90B34" w:rsidRPr="006F23B9">
        <w:rPr>
          <w:rFonts w:ascii="Times New Roman" w:hAnsi="Times New Roman" w:cs="Times New Roman"/>
          <w:sz w:val="24"/>
          <w:szCs w:val="24"/>
        </w:rPr>
        <w:t>t</w:t>
      </w:r>
      <w:r w:rsidR="002A5221" w:rsidRPr="006F23B9">
        <w:rPr>
          <w:rFonts w:ascii="Times New Roman" w:hAnsi="Times New Roman" w:cs="Times New Roman"/>
          <w:sz w:val="24"/>
          <w:szCs w:val="24"/>
        </w:rPr>
        <w:t xml:space="preserve">s or people and their contributions, commenting upon them and </w:t>
      </w:r>
      <w:proofErr w:type="spellStart"/>
      <w:r w:rsidR="002A5221" w:rsidRPr="006F23B9">
        <w:rPr>
          <w:rFonts w:ascii="Times New Roman" w:hAnsi="Times New Roman" w:cs="Times New Roman"/>
          <w:sz w:val="24"/>
          <w:szCs w:val="24"/>
        </w:rPr>
        <w:t>recontextualising</w:t>
      </w:r>
      <w:proofErr w:type="spellEnd"/>
      <w:r w:rsidR="002A5221" w:rsidRPr="006F23B9">
        <w:rPr>
          <w:rFonts w:ascii="Times New Roman" w:hAnsi="Times New Roman" w:cs="Times New Roman"/>
          <w:sz w:val="24"/>
          <w:szCs w:val="24"/>
        </w:rPr>
        <w:t xml:space="preserve"> them” (</w:t>
      </w:r>
      <w:proofErr w:type="spellStart"/>
      <w:r w:rsidR="002A5221" w:rsidRPr="006F23B9">
        <w:rPr>
          <w:rFonts w:ascii="Times New Roman" w:hAnsi="Times New Roman" w:cs="Times New Roman"/>
          <w:sz w:val="24"/>
          <w:szCs w:val="24"/>
        </w:rPr>
        <w:t>Fetzer</w:t>
      </w:r>
      <w:proofErr w:type="spellEnd"/>
      <w:r w:rsidR="002A5221" w:rsidRPr="006F23B9">
        <w:rPr>
          <w:rFonts w:ascii="Times New Roman" w:hAnsi="Times New Roman" w:cs="Times New Roman"/>
          <w:sz w:val="24"/>
          <w:szCs w:val="24"/>
        </w:rPr>
        <w:t>, 2014</w:t>
      </w:r>
      <w:r w:rsidR="00321D21" w:rsidRPr="006F23B9">
        <w:rPr>
          <w:rFonts w:ascii="Times New Roman" w:hAnsi="Times New Roman" w:cs="Times New Roman"/>
          <w:sz w:val="24"/>
          <w:szCs w:val="24"/>
        </w:rPr>
        <w:t xml:space="preserve">, p. </w:t>
      </w:r>
      <w:r w:rsidR="002A5221" w:rsidRPr="006F23B9">
        <w:rPr>
          <w:rFonts w:ascii="Times New Roman" w:hAnsi="Times New Roman" w:cs="Times New Roman"/>
          <w:sz w:val="24"/>
          <w:szCs w:val="24"/>
        </w:rPr>
        <w:t>369). Expanding the scale of production and dissemination of messages across a population allows for continuous responses to said re-contextualised message</w:t>
      </w:r>
      <w:r w:rsidR="00321D21" w:rsidRPr="006F23B9">
        <w:rPr>
          <w:rFonts w:ascii="Times New Roman" w:hAnsi="Times New Roman" w:cs="Times New Roman"/>
          <w:sz w:val="24"/>
          <w:szCs w:val="24"/>
        </w:rPr>
        <w:t>s</w:t>
      </w:r>
      <w:r w:rsidR="002A5221" w:rsidRPr="006F23B9">
        <w:rPr>
          <w:rFonts w:ascii="Times New Roman" w:hAnsi="Times New Roman" w:cs="Times New Roman"/>
          <w:sz w:val="24"/>
          <w:szCs w:val="24"/>
        </w:rPr>
        <w:t>, thus creating an endless net</w:t>
      </w:r>
      <w:r w:rsidR="004F2176" w:rsidRPr="006F23B9">
        <w:rPr>
          <w:rFonts w:ascii="Times New Roman" w:hAnsi="Times New Roman" w:cs="Times New Roman"/>
          <w:sz w:val="24"/>
          <w:szCs w:val="24"/>
        </w:rPr>
        <w:t>work</w:t>
      </w:r>
      <w:r w:rsidR="002A5221" w:rsidRPr="006F23B9">
        <w:rPr>
          <w:rFonts w:ascii="Times New Roman" w:hAnsi="Times New Roman" w:cs="Times New Roman"/>
          <w:sz w:val="24"/>
          <w:szCs w:val="24"/>
        </w:rPr>
        <w:t xml:space="preserve"> of communication</w:t>
      </w:r>
      <w:r w:rsidR="00470AE1" w:rsidRPr="006F23B9">
        <w:rPr>
          <w:rFonts w:ascii="Times New Roman" w:hAnsi="Times New Roman" w:cs="Times New Roman"/>
          <w:sz w:val="24"/>
          <w:szCs w:val="24"/>
        </w:rPr>
        <w:t>.</w:t>
      </w:r>
    </w:p>
    <w:p w14:paraId="5F370B73" w14:textId="77777777" w:rsidR="002A46B3" w:rsidRPr="006F23B9" w:rsidRDefault="002A46B3" w:rsidP="00E814F4">
      <w:pPr>
        <w:spacing w:after="0" w:line="240" w:lineRule="auto"/>
        <w:jc w:val="both"/>
        <w:rPr>
          <w:rFonts w:ascii="Times New Roman" w:hAnsi="Times New Roman" w:cs="Times New Roman"/>
          <w:sz w:val="24"/>
          <w:szCs w:val="24"/>
        </w:rPr>
      </w:pPr>
    </w:p>
    <w:p w14:paraId="0EBDD4D3" w14:textId="2304F037" w:rsidR="00402390" w:rsidRPr="006F23B9" w:rsidRDefault="002A5221"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lastRenderedPageBreak/>
        <w:t>This net</w:t>
      </w:r>
      <w:r w:rsidR="004F2176" w:rsidRPr="006F23B9">
        <w:rPr>
          <w:rFonts w:ascii="Times New Roman" w:hAnsi="Times New Roman" w:cs="Times New Roman"/>
          <w:sz w:val="24"/>
          <w:szCs w:val="24"/>
        </w:rPr>
        <w:t>work</w:t>
      </w:r>
      <w:r w:rsidRPr="006F23B9">
        <w:rPr>
          <w:rFonts w:ascii="Times New Roman" w:hAnsi="Times New Roman" w:cs="Times New Roman"/>
          <w:sz w:val="24"/>
          <w:szCs w:val="24"/>
        </w:rPr>
        <w:t xml:space="preserve"> of communication </w:t>
      </w:r>
      <w:r w:rsidR="00AD1D30" w:rsidRPr="006F23B9">
        <w:rPr>
          <w:rFonts w:ascii="Times New Roman" w:hAnsi="Times New Roman" w:cs="Times New Roman"/>
          <w:sz w:val="24"/>
          <w:szCs w:val="24"/>
        </w:rPr>
        <w:t>determines the nature</w:t>
      </w:r>
      <w:r w:rsidRPr="006F23B9">
        <w:rPr>
          <w:rFonts w:ascii="Times New Roman" w:hAnsi="Times New Roman" w:cs="Times New Roman"/>
          <w:sz w:val="24"/>
          <w:szCs w:val="24"/>
        </w:rPr>
        <w:t xml:space="preserve"> of </w:t>
      </w:r>
      <w:r w:rsidR="00F4250E" w:rsidRPr="006F23B9">
        <w:rPr>
          <w:rFonts w:ascii="Times New Roman" w:hAnsi="Times New Roman" w:cs="Times New Roman"/>
          <w:sz w:val="24"/>
          <w:szCs w:val="24"/>
        </w:rPr>
        <w:t xml:space="preserve">contemporary </w:t>
      </w:r>
      <w:r w:rsidR="00AD1D30" w:rsidRPr="006F23B9">
        <w:rPr>
          <w:rFonts w:ascii="Times New Roman" w:hAnsi="Times New Roman" w:cs="Times New Roman"/>
          <w:sz w:val="24"/>
          <w:szCs w:val="24"/>
        </w:rPr>
        <w:t>media discourse</w:t>
      </w:r>
      <w:r w:rsidRPr="006F23B9">
        <w:rPr>
          <w:rFonts w:ascii="Times New Roman" w:hAnsi="Times New Roman" w:cs="Times New Roman"/>
          <w:sz w:val="24"/>
          <w:szCs w:val="24"/>
        </w:rPr>
        <w:t xml:space="preserve">. </w:t>
      </w:r>
      <w:r w:rsidR="009A3937" w:rsidRPr="006F23B9">
        <w:rPr>
          <w:rFonts w:ascii="Times New Roman" w:hAnsi="Times New Roman" w:cs="Times New Roman"/>
          <w:sz w:val="24"/>
          <w:szCs w:val="24"/>
        </w:rPr>
        <w:t xml:space="preserve">Communication in </w:t>
      </w:r>
      <w:r w:rsidR="00AD1D30" w:rsidRPr="006F23B9">
        <w:rPr>
          <w:rFonts w:ascii="Times New Roman" w:hAnsi="Times New Roman" w:cs="Times New Roman"/>
          <w:sz w:val="24"/>
          <w:szCs w:val="24"/>
        </w:rPr>
        <w:t>digital</w:t>
      </w:r>
      <w:r w:rsidRPr="006F23B9">
        <w:rPr>
          <w:rFonts w:ascii="Times New Roman" w:hAnsi="Times New Roman" w:cs="Times New Roman"/>
          <w:sz w:val="24"/>
          <w:szCs w:val="24"/>
        </w:rPr>
        <w:t xml:space="preserve"> </w:t>
      </w:r>
      <w:r w:rsidR="004F2176" w:rsidRPr="006F23B9">
        <w:rPr>
          <w:rFonts w:ascii="Times New Roman" w:hAnsi="Times New Roman" w:cs="Times New Roman"/>
          <w:sz w:val="24"/>
          <w:szCs w:val="24"/>
        </w:rPr>
        <w:t xml:space="preserve">media </w:t>
      </w:r>
      <w:r w:rsidR="00470AE1" w:rsidRPr="006F23B9">
        <w:rPr>
          <w:rFonts w:ascii="Times New Roman" w:hAnsi="Times New Roman" w:cs="Times New Roman"/>
          <w:sz w:val="24"/>
          <w:szCs w:val="24"/>
        </w:rPr>
        <w:t xml:space="preserve">is characterised by interactive practices of audience engagement, </w:t>
      </w:r>
      <w:r w:rsidRPr="006F23B9">
        <w:rPr>
          <w:rFonts w:ascii="Times New Roman" w:hAnsi="Times New Roman" w:cs="Times New Roman"/>
          <w:sz w:val="24"/>
          <w:szCs w:val="24"/>
        </w:rPr>
        <w:t>as recipient</w:t>
      </w:r>
      <w:r w:rsidR="009A3937" w:rsidRPr="006F23B9">
        <w:rPr>
          <w:rFonts w:ascii="Times New Roman" w:hAnsi="Times New Roman" w:cs="Times New Roman"/>
          <w:sz w:val="24"/>
          <w:szCs w:val="24"/>
        </w:rPr>
        <w:t>s may also assume the role of message producers by posting their</w:t>
      </w:r>
      <w:r w:rsidRPr="006F23B9">
        <w:rPr>
          <w:rFonts w:ascii="Times New Roman" w:hAnsi="Times New Roman" w:cs="Times New Roman"/>
          <w:sz w:val="24"/>
          <w:szCs w:val="24"/>
        </w:rPr>
        <w:t xml:space="preserve"> responses, comments</w:t>
      </w:r>
      <w:r w:rsidR="00321D21"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follow-ups </w:t>
      </w:r>
      <w:r w:rsidR="009A3937" w:rsidRPr="006F23B9">
        <w:rPr>
          <w:rFonts w:ascii="Times New Roman" w:hAnsi="Times New Roman" w:cs="Times New Roman"/>
          <w:sz w:val="24"/>
          <w:szCs w:val="24"/>
        </w:rPr>
        <w:t>in</w:t>
      </w:r>
      <w:r w:rsidR="00F4250E" w:rsidRPr="006F23B9">
        <w:rPr>
          <w:rFonts w:ascii="Times New Roman" w:hAnsi="Times New Roman" w:cs="Times New Roman"/>
          <w:sz w:val="24"/>
          <w:szCs w:val="24"/>
        </w:rPr>
        <w:t xml:space="preserve"> online media platforms</w:t>
      </w:r>
      <w:r w:rsidR="004F2176" w:rsidRPr="006F23B9">
        <w:rPr>
          <w:rFonts w:ascii="Times New Roman" w:hAnsi="Times New Roman" w:cs="Times New Roman"/>
          <w:sz w:val="24"/>
          <w:szCs w:val="24"/>
        </w:rPr>
        <w:t>, challenging, thus, the</w:t>
      </w:r>
      <w:r w:rsidR="000870DB" w:rsidRPr="006F23B9">
        <w:rPr>
          <w:rFonts w:ascii="Times New Roman" w:hAnsi="Times New Roman" w:cs="Times New Roman"/>
          <w:sz w:val="24"/>
          <w:szCs w:val="24"/>
        </w:rPr>
        <w:t xml:space="preserve"> traditional</w:t>
      </w:r>
      <w:r w:rsidR="004F2176" w:rsidRPr="006F23B9">
        <w:rPr>
          <w:rFonts w:ascii="Times New Roman" w:hAnsi="Times New Roman" w:cs="Times New Roman"/>
          <w:sz w:val="24"/>
          <w:szCs w:val="24"/>
        </w:rPr>
        <w:t xml:space="preserve"> dichotom</w:t>
      </w:r>
      <w:r w:rsidR="00321D21" w:rsidRPr="006F23B9">
        <w:rPr>
          <w:rFonts w:ascii="Times New Roman" w:hAnsi="Times New Roman" w:cs="Times New Roman"/>
          <w:sz w:val="24"/>
          <w:szCs w:val="24"/>
        </w:rPr>
        <w:t>y</w:t>
      </w:r>
      <w:r w:rsidR="004F2176" w:rsidRPr="006F23B9">
        <w:rPr>
          <w:rFonts w:ascii="Times New Roman" w:hAnsi="Times New Roman" w:cs="Times New Roman"/>
          <w:sz w:val="24"/>
          <w:szCs w:val="24"/>
        </w:rPr>
        <w:t xml:space="preserve"> </w:t>
      </w:r>
      <w:r w:rsidR="00321D21" w:rsidRPr="006F23B9">
        <w:rPr>
          <w:rFonts w:ascii="Times New Roman" w:hAnsi="Times New Roman" w:cs="Times New Roman"/>
          <w:sz w:val="24"/>
          <w:szCs w:val="24"/>
        </w:rPr>
        <w:t xml:space="preserve">of </w:t>
      </w:r>
      <w:r w:rsidR="004F2176" w:rsidRPr="006F23B9">
        <w:rPr>
          <w:rFonts w:ascii="Times New Roman" w:hAnsi="Times New Roman" w:cs="Times New Roman"/>
          <w:sz w:val="24"/>
          <w:szCs w:val="24"/>
        </w:rPr>
        <w:t>message producer</w:t>
      </w:r>
      <w:r w:rsidR="009A3937" w:rsidRPr="006F23B9">
        <w:rPr>
          <w:rFonts w:ascii="Times New Roman" w:hAnsi="Times New Roman" w:cs="Times New Roman"/>
          <w:sz w:val="24"/>
          <w:szCs w:val="24"/>
        </w:rPr>
        <w:t xml:space="preserve"> vs. message recipient</w:t>
      </w:r>
      <w:r w:rsidRPr="006F23B9">
        <w:rPr>
          <w:rFonts w:ascii="Times New Roman" w:hAnsi="Times New Roman" w:cs="Times New Roman"/>
          <w:sz w:val="24"/>
          <w:szCs w:val="24"/>
        </w:rPr>
        <w:t xml:space="preserve"> </w:t>
      </w:r>
      <w:r w:rsidR="000870DB" w:rsidRPr="006F23B9">
        <w:rPr>
          <w:rFonts w:ascii="Times New Roman" w:hAnsi="Times New Roman" w:cs="Times New Roman"/>
          <w:sz w:val="24"/>
          <w:szCs w:val="24"/>
        </w:rPr>
        <w:t>(</w:t>
      </w:r>
      <w:proofErr w:type="spellStart"/>
      <w:r w:rsidR="000870DB" w:rsidRPr="006F23B9">
        <w:rPr>
          <w:rFonts w:ascii="Times New Roman" w:hAnsi="Times New Roman" w:cs="Times New Roman"/>
          <w:sz w:val="24"/>
          <w:szCs w:val="24"/>
        </w:rPr>
        <w:t>Dynel</w:t>
      </w:r>
      <w:proofErr w:type="spellEnd"/>
      <w:r w:rsidR="000870DB" w:rsidRPr="006F23B9">
        <w:rPr>
          <w:rFonts w:ascii="Times New Roman" w:hAnsi="Times New Roman" w:cs="Times New Roman"/>
          <w:sz w:val="24"/>
          <w:szCs w:val="24"/>
        </w:rPr>
        <w:t>, 2015</w:t>
      </w:r>
      <w:r w:rsidR="00321D21" w:rsidRPr="006F23B9">
        <w:rPr>
          <w:rFonts w:ascii="Times New Roman" w:hAnsi="Times New Roman" w:cs="Times New Roman"/>
          <w:sz w:val="24"/>
          <w:szCs w:val="24"/>
        </w:rPr>
        <w:t xml:space="preserve">, p. </w:t>
      </w:r>
      <w:r w:rsidR="000870DB" w:rsidRPr="006F23B9">
        <w:rPr>
          <w:rFonts w:ascii="Times New Roman" w:hAnsi="Times New Roman" w:cs="Times New Roman"/>
          <w:sz w:val="24"/>
          <w:szCs w:val="24"/>
        </w:rPr>
        <w:t>45)</w:t>
      </w:r>
      <w:r w:rsidR="00F4250E" w:rsidRPr="006F23B9">
        <w:rPr>
          <w:rFonts w:ascii="Times New Roman" w:hAnsi="Times New Roman" w:cs="Times New Roman"/>
          <w:sz w:val="24"/>
          <w:szCs w:val="24"/>
        </w:rPr>
        <w:t xml:space="preserve">. </w:t>
      </w:r>
      <w:r w:rsidR="00470AE1" w:rsidRPr="006F23B9">
        <w:rPr>
          <w:rFonts w:ascii="Times New Roman" w:hAnsi="Times New Roman" w:cs="Times New Roman"/>
          <w:sz w:val="24"/>
          <w:szCs w:val="24"/>
        </w:rPr>
        <w:t xml:space="preserve">At the same time, due to the immediacy of audience engagement in relation to the </w:t>
      </w:r>
      <w:proofErr w:type="spellStart"/>
      <w:r w:rsidR="00470AE1" w:rsidRPr="006F23B9">
        <w:rPr>
          <w:rFonts w:ascii="Times New Roman" w:hAnsi="Times New Roman" w:cs="Times New Roman"/>
          <w:sz w:val="24"/>
          <w:szCs w:val="24"/>
        </w:rPr>
        <w:t>ongoingness</w:t>
      </w:r>
      <w:proofErr w:type="spellEnd"/>
      <w:r w:rsidR="00470AE1" w:rsidRPr="006F23B9">
        <w:rPr>
          <w:rFonts w:ascii="Times New Roman" w:hAnsi="Times New Roman" w:cs="Times New Roman"/>
          <w:sz w:val="24"/>
          <w:szCs w:val="24"/>
        </w:rPr>
        <w:t xml:space="preserve"> of events, </w:t>
      </w:r>
      <w:r w:rsidR="00C57779" w:rsidRPr="006F23B9">
        <w:rPr>
          <w:rFonts w:ascii="Times New Roman" w:hAnsi="Times New Roman" w:cs="Times New Roman"/>
          <w:sz w:val="24"/>
          <w:szCs w:val="24"/>
        </w:rPr>
        <w:t>media platform affordances enable meaning negotiation</w:t>
      </w:r>
      <w:r w:rsidR="00470AE1" w:rsidRPr="006F23B9">
        <w:rPr>
          <w:rFonts w:ascii="Times New Roman" w:hAnsi="Times New Roman" w:cs="Times New Roman"/>
          <w:sz w:val="24"/>
          <w:szCs w:val="24"/>
        </w:rPr>
        <w:t xml:space="preserve"> and</w:t>
      </w:r>
      <w:r w:rsidR="00C57779" w:rsidRPr="006F23B9">
        <w:rPr>
          <w:rFonts w:ascii="Times New Roman" w:hAnsi="Times New Roman" w:cs="Times New Roman"/>
          <w:sz w:val="24"/>
          <w:szCs w:val="24"/>
        </w:rPr>
        <w:t xml:space="preserve"> audience positioning</w:t>
      </w:r>
      <w:r w:rsidR="00152C04" w:rsidRPr="006F23B9">
        <w:rPr>
          <w:rFonts w:ascii="Times New Roman" w:hAnsi="Times New Roman" w:cs="Times New Roman"/>
          <w:sz w:val="24"/>
          <w:szCs w:val="24"/>
        </w:rPr>
        <w:t xml:space="preserve"> in how parti</w:t>
      </w:r>
      <w:r w:rsidR="00544769" w:rsidRPr="006F23B9">
        <w:rPr>
          <w:rFonts w:ascii="Times New Roman" w:hAnsi="Times New Roman" w:cs="Times New Roman"/>
          <w:sz w:val="24"/>
          <w:szCs w:val="24"/>
        </w:rPr>
        <w:t>ci</w:t>
      </w:r>
      <w:r w:rsidR="00152C04" w:rsidRPr="006F23B9">
        <w:rPr>
          <w:rFonts w:ascii="Times New Roman" w:hAnsi="Times New Roman" w:cs="Times New Roman"/>
          <w:sz w:val="24"/>
          <w:szCs w:val="24"/>
        </w:rPr>
        <w:t>pants make sense of news stories</w:t>
      </w:r>
      <w:r w:rsidR="00C57779" w:rsidRPr="006F23B9">
        <w:rPr>
          <w:rFonts w:ascii="Times New Roman" w:hAnsi="Times New Roman" w:cs="Times New Roman"/>
          <w:sz w:val="24"/>
          <w:szCs w:val="24"/>
        </w:rPr>
        <w:t>.</w:t>
      </w:r>
      <w:r w:rsidR="00470AE1" w:rsidRPr="006F23B9">
        <w:rPr>
          <w:rFonts w:ascii="Times New Roman" w:hAnsi="Times New Roman" w:cs="Times New Roman"/>
          <w:sz w:val="24"/>
          <w:szCs w:val="24"/>
        </w:rPr>
        <w:t xml:space="preserve"> </w:t>
      </w:r>
      <w:proofErr w:type="spellStart"/>
      <w:r w:rsidR="00470AE1" w:rsidRPr="006F23B9">
        <w:rPr>
          <w:rFonts w:ascii="Times New Roman" w:hAnsi="Times New Roman" w:cs="Times New Roman"/>
          <w:sz w:val="24"/>
          <w:szCs w:val="24"/>
        </w:rPr>
        <w:t>Georgakopoulou</w:t>
      </w:r>
      <w:proofErr w:type="spellEnd"/>
      <w:r w:rsidR="00470AE1" w:rsidRPr="006F23B9">
        <w:rPr>
          <w:rFonts w:ascii="Times New Roman" w:hAnsi="Times New Roman" w:cs="Times New Roman"/>
          <w:sz w:val="24"/>
          <w:szCs w:val="24"/>
        </w:rPr>
        <w:t xml:space="preserve"> (2015) refers to the process of “</w:t>
      </w:r>
      <w:r w:rsidR="00470AE1" w:rsidRPr="006F23B9">
        <w:rPr>
          <w:rFonts w:ascii="Times New Roman" w:hAnsi="Times New Roman" w:cs="Times New Roman"/>
          <w:i/>
          <w:sz w:val="24"/>
          <w:szCs w:val="24"/>
        </w:rPr>
        <w:t xml:space="preserve">narrative </w:t>
      </w:r>
      <w:proofErr w:type="spellStart"/>
      <w:r w:rsidR="00470AE1" w:rsidRPr="006F23B9">
        <w:rPr>
          <w:rFonts w:ascii="Times New Roman" w:hAnsi="Times New Roman" w:cs="Times New Roman"/>
          <w:i/>
          <w:sz w:val="24"/>
          <w:szCs w:val="24"/>
        </w:rPr>
        <w:t>stancetaking</w:t>
      </w:r>
      <w:proofErr w:type="spellEnd"/>
      <w:r w:rsidR="00470AE1" w:rsidRPr="006F23B9">
        <w:rPr>
          <w:rFonts w:ascii="Times New Roman" w:hAnsi="Times New Roman" w:cs="Times New Roman"/>
          <w:sz w:val="24"/>
          <w:szCs w:val="24"/>
        </w:rPr>
        <w:t xml:space="preserve">, where the teller is in the position to announce </w:t>
      </w:r>
      <w:r w:rsidR="00BD3592" w:rsidRPr="006F23B9">
        <w:rPr>
          <w:rFonts w:ascii="Times New Roman" w:hAnsi="Times New Roman" w:cs="Times New Roman"/>
          <w:sz w:val="24"/>
          <w:szCs w:val="24"/>
        </w:rPr>
        <w:t>that something has just happened and to tell more and update if necessary” (</w:t>
      </w:r>
      <w:r w:rsidR="00321D21" w:rsidRPr="006F23B9">
        <w:rPr>
          <w:rFonts w:ascii="Times New Roman" w:hAnsi="Times New Roman" w:cs="Times New Roman"/>
          <w:sz w:val="24"/>
          <w:szCs w:val="24"/>
        </w:rPr>
        <w:t xml:space="preserve">p. </w:t>
      </w:r>
      <w:r w:rsidR="00BD3592" w:rsidRPr="006F23B9">
        <w:rPr>
          <w:rFonts w:ascii="Times New Roman" w:hAnsi="Times New Roman" w:cs="Times New Roman"/>
          <w:sz w:val="24"/>
          <w:szCs w:val="24"/>
        </w:rPr>
        <w:t>65).</w:t>
      </w:r>
      <w:r w:rsidR="00470AE1" w:rsidRPr="006F23B9">
        <w:rPr>
          <w:rFonts w:ascii="Times New Roman" w:hAnsi="Times New Roman" w:cs="Times New Roman"/>
          <w:sz w:val="24"/>
          <w:szCs w:val="24"/>
        </w:rPr>
        <w:t xml:space="preserve"> </w:t>
      </w:r>
      <w:r w:rsidR="00BD3592" w:rsidRPr="006F23B9">
        <w:rPr>
          <w:rFonts w:ascii="Times New Roman" w:hAnsi="Times New Roman" w:cs="Times New Roman"/>
          <w:sz w:val="24"/>
          <w:szCs w:val="24"/>
        </w:rPr>
        <w:t>In this study, I suggest that meaning negotiation and audience position</w:t>
      </w:r>
      <w:r w:rsidR="000870DB" w:rsidRPr="006F23B9">
        <w:rPr>
          <w:rFonts w:ascii="Times New Roman" w:hAnsi="Times New Roman" w:cs="Times New Roman"/>
          <w:sz w:val="24"/>
          <w:szCs w:val="24"/>
        </w:rPr>
        <w:t>in</w:t>
      </w:r>
      <w:r w:rsidR="00BD3592" w:rsidRPr="006F23B9">
        <w:rPr>
          <w:rFonts w:ascii="Times New Roman" w:hAnsi="Times New Roman" w:cs="Times New Roman"/>
          <w:sz w:val="24"/>
          <w:szCs w:val="24"/>
        </w:rPr>
        <w:t xml:space="preserve">g </w:t>
      </w:r>
      <w:r w:rsidR="00402390" w:rsidRPr="006F23B9">
        <w:rPr>
          <w:rFonts w:ascii="Times New Roman" w:hAnsi="Times New Roman" w:cs="Times New Roman"/>
          <w:sz w:val="24"/>
          <w:szCs w:val="24"/>
        </w:rPr>
        <w:t>is a process that involves following-up, commenting upon</w:t>
      </w:r>
      <w:r w:rsidR="00321D21" w:rsidRPr="006F23B9">
        <w:rPr>
          <w:rFonts w:ascii="Times New Roman" w:hAnsi="Times New Roman" w:cs="Times New Roman"/>
          <w:sz w:val="24"/>
          <w:szCs w:val="24"/>
        </w:rPr>
        <w:t>,</w:t>
      </w:r>
      <w:r w:rsidR="00402390" w:rsidRPr="006F23B9">
        <w:rPr>
          <w:rFonts w:ascii="Times New Roman" w:hAnsi="Times New Roman" w:cs="Times New Roman"/>
          <w:sz w:val="24"/>
          <w:szCs w:val="24"/>
        </w:rPr>
        <w:t xml:space="preserve"> and </w:t>
      </w:r>
      <w:proofErr w:type="spellStart"/>
      <w:r w:rsidR="00402390" w:rsidRPr="006F23B9">
        <w:rPr>
          <w:rFonts w:ascii="Times New Roman" w:hAnsi="Times New Roman" w:cs="Times New Roman"/>
          <w:sz w:val="24"/>
          <w:szCs w:val="24"/>
        </w:rPr>
        <w:t>recontextualising</w:t>
      </w:r>
      <w:proofErr w:type="spellEnd"/>
      <w:r w:rsidR="00402390" w:rsidRPr="006F23B9">
        <w:rPr>
          <w:rFonts w:ascii="Times New Roman" w:hAnsi="Times New Roman" w:cs="Times New Roman"/>
          <w:sz w:val="24"/>
          <w:szCs w:val="24"/>
        </w:rPr>
        <w:t xml:space="preserve"> messages</w:t>
      </w:r>
      <w:r w:rsidR="003E7B7E" w:rsidRPr="006F23B9">
        <w:rPr>
          <w:rFonts w:ascii="Times New Roman" w:hAnsi="Times New Roman" w:cs="Times New Roman"/>
          <w:sz w:val="24"/>
          <w:szCs w:val="24"/>
        </w:rPr>
        <w:t xml:space="preserve"> in crises representations, as </w:t>
      </w:r>
      <w:r w:rsidR="0017322F" w:rsidRPr="006F23B9">
        <w:rPr>
          <w:rFonts w:ascii="Times New Roman" w:hAnsi="Times New Roman" w:cs="Times New Roman"/>
          <w:sz w:val="24"/>
          <w:szCs w:val="24"/>
        </w:rPr>
        <w:t>c</w:t>
      </w:r>
      <w:r w:rsidR="00402390" w:rsidRPr="006F23B9">
        <w:rPr>
          <w:rFonts w:ascii="Times New Roman" w:hAnsi="Times New Roman" w:cs="Times New Roman"/>
          <w:sz w:val="24"/>
          <w:szCs w:val="24"/>
        </w:rPr>
        <w:t xml:space="preserve">risis talk is not fixed to the moment of </w:t>
      </w:r>
      <w:r w:rsidR="003E7B7E" w:rsidRPr="006F23B9">
        <w:rPr>
          <w:rFonts w:ascii="Times New Roman" w:hAnsi="Times New Roman" w:cs="Times New Roman"/>
          <w:sz w:val="24"/>
          <w:szCs w:val="24"/>
        </w:rPr>
        <w:t>reception; r</w:t>
      </w:r>
      <w:r w:rsidR="00402390" w:rsidRPr="006F23B9">
        <w:rPr>
          <w:rFonts w:ascii="Times New Roman" w:hAnsi="Times New Roman" w:cs="Times New Roman"/>
          <w:sz w:val="24"/>
          <w:szCs w:val="24"/>
        </w:rPr>
        <w:t>ather it circulates in endless processes of mediatisation</w:t>
      </w:r>
      <w:r w:rsidR="00D90B34" w:rsidRPr="006F23B9">
        <w:rPr>
          <w:rFonts w:ascii="Times New Roman" w:hAnsi="Times New Roman" w:cs="Times New Roman"/>
          <w:sz w:val="24"/>
          <w:szCs w:val="24"/>
        </w:rPr>
        <w:t xml:space="preserve"> during which participants</w:t>
      </w:r>
      <w:r w:rsidR="003B43B2" w:rsidRPr="006F23B9">
        <w:rPr>
          <w:rFonts w:ascii="Times New Roman" w:hAnsi="Times New Roman" w:cs="Times New Roman"/>
          <w:sz w:val="24"/>
          <w:szCs w:val="24"/>
        </w:rPr>
        <w:t xml:space="preserve"> </w:t>
      </w:r>
      <w:r w:rsidR="00D90B34" w:rsidRPr="006F23B9">
        <w:rPr>
          <w:rFonts w:ascii="Times New Roman" w:hAnsi="Times New Roman" w:cs="Times New Roman"/>
          <w:sz w:val="24"/>
          <w:szCs w:val="24"/>
        </w:rPr>
        <w:t>make sense of crisis</w:t>
      </w:r>
      <w:r w:rsidR="0017322F" w:rsidRPr="006F23B9">
        <w:rPr>
          <w:rFonts w:ascii="Times New Roman" w:hAnsi="Times New Roman" w:cs="Times New Roman"/>
          <w:sz w:val="24"/>
          <w:szCs w:val="24"/>
        </w:rPr>
        <w:t xml:space="preserve">. </w:t>
      </w:r>
    </w:p>
    <w:p w14:paraId="5DBF2EB1" w14:textId="77777777" w:rsidR="002A46B3" w:rsidRPr="006F23B9" w:rsidRDefault="002A46B3" w:rsidP="00E814F4">
      <w:pPr>
        <w:spacing w:after="0" w:line="240" w:lineRule="auto"/>
        <w:jc w:val="both"/>
        <w:rPr>
          <w:rFonts w:ascii="Times New Roman" w:hAnsi="Times New Roman" w:cs="Times New Roman"/>
          <w:sz w:val="24"/>
          <w:szCs w:val="24"/>
        </w:rPr>
      </w:pPr>
    </w:p>
    <w:p w14:paraId="6C39ABDA" w14:textId="605DD7D6" w:rsidR="006314BF" w:rsidRPr="006F23B9" w:rsidRDefault="00BD3592"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w:t>
      </w:r>
      <w:r w:rsidR="006314BF" w:rsidRPr="006F23B9">
        <w:rPr>
          <w:rFonts w:ascii="Times New Roman" w:hAnsi="Times New Roman" w:cs="Times New Roman"/>
          <w:sz w:val="24"/>
          <w:szCs w:val="24"/>
        </w:rPr>
        <w:t>he diverse ways in which responses or uptakes occur</w:t>
      </w:r>
      <w:r w:rsidR="00555014" w:rsidRPr="006F23B9">
        <w:rPr>
          <w:rFonts w:ascii="Times New Roman" w:hAnsi="Times New Roman" w:cs="Times New Roman"/>
          <w:sz w:val="24"/>
          <w:szCs w:val="24"/>
        </w:rPr>
        <w:t xml:space="preserve"> are referred</w:t>
      </w:r>
      <w:r w:rsidRPr="006F23B9">
        <w:rPr>
          <w:rFonts w:ascii="Times New Roman" w:hAnsi="Times New Roman" w:cs="Times New Roman"/>
          <w:sz w:val="24"/>
          <w:szCs w:val="24"/>
        </w:rPr>
        <w:t xml:space="preserve"> to</w:t>
      </w:r>
      <w:r w:rsidR="000113C2" w:rsidRPr="006F23B9">
        <w:rPr>
          <w:rFonts w:ascii="Times New Roman" w:hAnsi="Times New Roman" w:cs="Times New Roman"/>
          <w:sz w:val="24"/>
          <w:szCs w:val="24"/>
        </w:rPr>
        <w:t xml:space="preserve"> as </w:t>
      </w:r>
      <w:r w:rsidRPr="006F23B9">
        <w:rPr>
          <w:rFonts w:ascii="Times New Roman" w:hAnsi="Times New Roman" w:cs="Times New Roman"/>
          <w:sz w:val="24"/>
          <w:szCs w:val="24"/>
        </w:rPr>
        <w:t xml:space="preserve">“uptake formulations” </w:t>
      </w:r>
      <w:r w:rsidR="000870DB" w:rsidRPr="006F23B9">
        <w:rPr>
          <w:rFonts w:ascii="Times New Roman" w:hAnsi="Times New Roman" w:cs="Times New Roman"/>
          <w:sz w:val="24"/>
          <w:szCs w:val="24"/>
        </w:rPr>
        <w:t xml:space="preserve">by Agha </w:t>
      </w:r>
      <w:r w:rsidRPr="006F23B9">
        <w:rPr>
          <w:rFonts w:ascii="Times New Roman" w:hAnsi="Times New Roman" w:cs="Times New Roman"/>
          <w:sz w:val="24"/>
          <w:szCs w:val="24"/>
        </w:rPr>
        <w:t>(2011</w:t>
      </w:r>
      <w:r w:rsidR="00813BB5" w:rsidRPr="006F23B9">
        <w:rPr>
          <w:rFonts w:ascii="Times New Roman" w:hAnsi="Times New Roman" w:cs="Times New Roman"/>
          <w:sz w:val="24"/>
          <w:szCs w:val="24"/>
        </w:rPr>
        <w:t xml:space="preserve">, p. </w:t>
      </w:r>
      <w:r w:rsidRPr="006F23B9">
        <w:rPr>
          <w:rFonts w:ascii="Times New Roman" w:hAnsi="Times New Roman" w:cs="Times New Roman"/>
          <w:sz w:val="24"/>
          <w:szCs w:val="24"/>
        </w:rPr>
        <w:t>163)</w:t>
      </w:r>
      <w:r w:rsidR="006314BF" w:rsidRPr="006F23B9">
        <w:rPr>
          <w:rFonts w:ascii="Times New Roman" w:hAnsi="Times New Roman" w:cs="Times New Roman"/>
          <w:sz w:val="24"/>
          <w:szCs w:val="24"/>
        </w:rPr>
        <w:t>. These “increase the complexity of an already ‘complex society’”</w:t>
      </w:r>
      <w:r w:rsidR="00D90B34" w:rsidRPr="006F23B9">
        <w:rPr>
          <w:rFonts w:ascii="Times New Roman" w:hAnsi="Times New Roman" w:cs="Times New Roman"/>
          <w:sz w:val="24"/>
          <w:szCs w:val="24"/>
        </w:rPr>
        <w:t xml:space="preserve"> (</w:t>
      </w:r>
      <w:r w:rsidR="00623761" w:rsidRPr="006F23B9">
        <w:rPr>
          <w:rFonts w:ascii="Times New Roman" w:hAnsi="Times New Roman" w:cs="Times New Roman"/>
          <w:sz w:val="24"/>
          <w:szCs w:val="24"/>
        </w:rPr>
        <w:t>Agha, 2011, p. 163</w:t>
      </w:r>
      <w:r w:rsidR="00D90B34" w:rsidRPr="006F23B9">
        <w:rPr>
          <w:rFonts w:ascii="Times New Roman" w:hAnsi="Times New Roman" w:cs="Times New Roman"/>
          <w:sz w:val="24"/>
          <w:szCs w:val="24"/>
        </w:rPr>
        <w:t xml:space="preserve">). </w:t>
      </w:r>
      <w:r w:rsidR="00FF0E58" w:rsidRPr="006F23B9">
        <w:rPr>
          <w:rFonts w:ascii="Times New Roman" w:hAnsi="Times New Roman" w:cs="Times New Roman"/>
          <w:sz w:val="24"/>
          <w:szCs w:val="24"/>
        </w:rPr>
        <w:t>Given that response to crisis i</w:t>
      </w:r>
      <w:r w:rsidR="00D90B34" w:rsidRPr="006F23B9">
        <w:rPr>
          <w:rFonts w:ascii="Times New Roman" w:hAnsi="Times New Roman" w:cs="Times New Roman"/>
          <w:sz w:val="24"/>
          <w:szCs w:val="24"/>
        </w:rPr>
        <w:t xml:space="preserve">s a </w:t>
      </w:r>
      <w:r w:rsidR="006314BF" w:rsidRPr="006F23B9">
        <w:rPr>
          <w:rFonts w:ascii="Times New Roman" w:hAnsi="Times New Roman" w:cs="Times New Roman"/>
          <w:sz w:val="24"/>
          <w:szCs w:val="24"/>
        </w:rPr>
        <w:t xml:space="preserve">heavily mediatised social practice, it is useful to investigate its different layers of mediatisation. Through an analysis of uptake formulations, aspects of a complex socio-political and socio-economic phenomenon can be unfolded in order to provide a more holistic insight into </w:t>
      </w:r>
      <w:r w:rsidR="0017322F" w:rsidRPr="006F23B9">
        <w:rPr>
          <w:rFonts w:ascii="Times New Roman" w:hAnsi="Times New Roman" w:cs="Times New Roman"/>
          <w:sz w:val="24"/>
          <w:szCs w:val="24"/>
        </w:rPr>
        <w:t>sub-</w:t>
      </w:r>
      <w:r w:rsidR="006314BF" w:rsidRPr="006F23B9">
        <w:rPr>
          <w:rFonts w:ascii="Times New Roman" w:hAnsi="Times New Roman" w:cs="Times New Roman"/>
          <w:sz w:val="24"/>
          <w:szCs w:val="24"/>
        </w:rPr>
        <w:t>processes in which cr</w:t>
      </w:r>
      <w:r w:rsidR="00937E20" w:rsidRPr="006F23B9">
        <w:rPr>
          <w:rFonts w:ascii="Times New Roman" w:hAnsi="Times New Roman" w:cs="Times New Roman"/>
          <w:sz w:val="24"/>
          <w:szCs w:val="24"/>
        </w:rPr>
        <w:t xml:space="preserve">isis is constructed and </w:t>
      </w:r>
      <w:r w:rsidR="006314BF" w:rsidRPr="006F23B9">
        <w:rPr>
          <w:rFonts w:ascii="Times New Roman" w:hAnsi="Times New Roman" w:cs="Times New Roman"/>
          <w:sz w:val="24"/>
          <w:szCs w:val="24"/>
        </w:rPr>
        <w:t xml:space="preserve">communicated in associated genres of media talk. Additionally, “mediatized social processes unfold in internally reticulated ways. Yet their </w:t>
      </w:r>
      <w:proofErr w:type="spellStart"/>
      <w:r w:rsidR="006314BF" w:rsidRPr="006F23B9">
        <w:rPr>
          <w:rFonts w:ascii="Times New Roman" w:hAnsi="Times New Roman" w:cs="Times New Roman"/>
          <w:sz w:val="24"/>
          <w:szCs w:val="24"/>
        </w:rPr>
        <w:t>construals</w:t>
      </w:r>
      <w:proofErr w:type="spellEnd"/>
      <w:r w:rsidR="006314BF" w:rsidRPr="006F23B9">
        <w:rPr>
          <w:rFonts w:ascii="Times New Roman" w:hAnsi="Times New Roman" w:cs="Times New Roman"/>
          <w:sz w:val="24"/>
          <w:szCs w:val="24"/>
        </w:rPr>
        <w:t xml:space="preserve"> by participants tend to focus only on fragments” (Agha, 2011</w:t>
      </w:r>
      <w:r w:rsidR="001E6D4F" w:rsidRPr="006F23B9">
        <w:rPr>
          <w:rFonts w:ascii="Times New Roman" w:hAnsi="Times New Roman" w:cs="Times New Roman"/>
          <w:sz w:val="24"/>
          <w:szCs w:val="24"/>
        </w:rPr>
        <w:t xml:space="preserve">, p. </w:t>
      </w:r>
      <w:r w:rsidR="006314BF" w:rsidRPr="006F23B9">
        <w:rPr>
          <w:rFonts w:ascii="Times New Roman" w:hAnsi="Times New Roman" w:cs="Times New Roman"/>
          <w:sz w:val="24"/>
          <w:szCs w:val="24"/>
        </w:rPr>
        <w:t>163). In an interpretation of uptake formulations, “a conception of public action lies with the audience’s capacity for appropriating the meanings of the news – in reproductive but also in resistant or subversive ways” (</w:t>
      </w:r>
      <w:proofErr w:type="spellStart"/>
      <w:r w:rsidR="006314BF" w:rsidRPr="006F23B9">
        <w:rPr>
          <w:rFonts w:ascii="Times New Roman" w:hAnsi="Times New Roman" w:cs="Times New Roman"/>
          <w:sz w:val="24"/>
          <w:szCs w:val="24"/>
        </w:rPr>
        <w:t>Chouliaraki</w:t>
      </w:r>
      <w:proofErr w:type="spellEnd"/>
      <w:r w:rsidR="006314BF" w:rsidRPr="006F23B9">
        <w:rPr>
          <w:rFonts w:ascii="Times New Roman" w:hAnsi="Times New Roman" w:cs="Times New Roman"/>
          <w:sz w:val="24"/>
          <w:szCs w:val="24"/>
        </w:rPr>
        <w:t>, 2010</w:t>
      </w:r>
      <w:r w:rsidR="00F37C89" w:rsidRPr="006F23B9">
        <w:rPr>
          <w:rFonts w:ascii="Times New Roman" w:hAnsi="Times New Roman" w:cs="Times New Roman"/>
          <w:sz w:val="24"/>
          <w:szCs w:val="24"/>
        </w:rPr>
        <w:t xml:space="preserve">, p. </w:t>
      </w:r>
      <w:r w:rsidR="00F05533" w:rsidRPr="006F23B9">
        <w:rPr>
          <w:rFonts w:ascii="Times New Roman" w:hAnsi="Times New Roman" w:cs="Times New Roman"/>
          <w:sz w:val="24"/>
          <w:szCs w:val="24"/>
        </w:rPr>
        <w:t>610</w:t>
      </w:r>
      <w:r w:rsidR="006314BF" w:rsidRPr="006F23B9">
        <w:rPr>
          <w:rFonts w:ascii="Times New Roman" w:hAnsi="Times New Roman" w:cs="Times New Roman"/>
          <w:sz w:val="24"/>
          <w:szCs w:val="24"/>
        </w:rPr>
        <w:t xml:space="preserve">). As I </w:t>
      </w:r>
      <w:r w:rsidR="000D74F7" w:rsidRPr="006F23B9">
        <w:rPr>
          <w:rFonts w:ascii="Times New Roman" w:hAnsi="Times New Roman" w:cs="Times New Roman"/>
          <w:sz w:val="24"/>
          <w:szCs w:val="24"/>
        </w:rPr>
        <w:t>discuss later</w:t>
      </w:r>
      <w:r w:rsidR="006314BF" w:rsidRPr="006F23B9">
        <w:rPr>
          <w:rFonts w:ascii="Times New Roman" w:hAnsi="Times New Roman" w:cs="Times New Roman"/>
          <w:sz w:val="24"/>
          <w:szCs w:val="24"/>
        </w:rPr>
        <w:t>, the processes through which</w:t>
      </w:r>
      <w:r w:rsidR="00F37C89" w:rsidRPr="006F23B9">
        <w:rPr>
          <w:rFonts w:ascii="Times New Roman" w:hAnsi="Times New Roman" w:cs="Times New Roman"/>
          <w:sz w:val="24"/>
          <w:szCs w:val="24"/>
        </w:rPr>
        <w:t xml:space="preserve"> readers of</w:t>
      </w:r>
      <w:r w:rsidR="006314BF" w:rsidRPr="006F23B9">
        <w:rPr>
          <w:rFonts w:ascii="Times New Roman" w:hAnsi="Times New Roman" w:cs="Times New Roman"/>
          <w:sz w:val="24"/>
          <w:szCs w:val="24"/>
        </w:rPr>
        <w:t xml:space="preserve"> </w:t>
      </w:r>
      <w:r w:rsidR="001A10F9" w:rsidRPr="006F23B9">
        <w:rPr>
          <w:rFonts w:ascii="Times New Roman" w:hAnsi="Times New Roman" w:cs="Times New Roman"/>
          <w:i/>
          <w:sz w:val="24"/>
          <w:szCs w:val="24"/>
        </w:rPr>
        <w:t>T</w:t>
      </w:r>
      <w:r w:rsidR="006314BF" w:rsidRPr="006F23B9">
        <w:rPr>
          <w:rFonts w:ascii="Times New Roman" w:hAnsi="Times New Roman" w:cs="Times New Roman"/>
          <w:i/>
          <w:sz w:val="24"/>
          <w:szCs w:val="24"/>
        </w:rPr>
        <w:t>he Guardian</w:t>
      </w:r>
      <w:r w:rsidR="006314BF" w:rsidRPr="006F23B9">
        <w:rPr>
          <w:rFonts w:ascii="Times New Roman" w:hAnsi="Times New Roman" w:cs="Times New Roman"/>
          <w:sz w:val="24"/>
          <w:szCs w:val="24"/>
        </w:rPr>
        <w:t xml:space="preserve"> </w:t>
      </w:r>
      <w:r w:rsidR="00101E14" w:rsidRPr="006F23B9">
        <w:rPr>
          <w:rFonts w:ascii="Times New Roman" w:hAnsi="Times New Roman" w:cs="Times New Roman"/>
          <w:sz w:val="24"/>
          <w:szCs w:val="24"/>
        </w:rPr>
        <w:t>make sense of</w:t>
      </w:r>
      <w:r w:rsidR="006314BF" w:rsidRPr="006F23B9">
        <w:rPr>
          <w:rFonts w:ascii="Times New Roman" w:hAnsi="Times New Roman" w:cs="Times New Roman"/>
          <w:sz w:val="24"/>
          <w:szCs w:val="24"/>
        </w:rPr>
        <w:t xml:space="preserve"> economic crisis </w:t>
      </w:r>
      <w:r w:rsidR="00152C04" w:rsidRPr="006F23B9">
        <w:rPr>
          <w:rFonts w:ascii="Times New Roman" w:hAnsi="Times New Roman" w:cs="Times New Roman"/>
          <w:sz w:val="24"/>
          <w:szCs w:val="24"/>
        </w:rPr>
        <w:t xml:space="preserve">stories </w:t>
      </w:r>
      <w:r w:rsidR="003B43B2" w:rsidRPr="006F23B9">
        <w:rPr>
          <w:rFonts w:ascii="Times New Roman" w:hAnsi="Times New Roman" w:cs="Times New Roman"/>
          <w:sz w:val="24"/>
          <w:szCs w:val="24"/>
        </w:rPr>
        <w:t>make prominent</w:t>
      </w:r>
      <w:r w:rsidR="00152C04" w:rsidRPr="006F23B9">
        <w:rPr>
          <w:rFonts w:ascii="Times New Roman" w:hAnsi="Times New Roman" w:cs="Times New Roman"/>
          <w:sz w:val="24"/>
          <w:szCs w:val="24"/>
        </w:rPr>
        <w:t xml:space="preserve"> </w:t>
      </w:r>
      <w:r w:rsidR="006314BF" w:rsidRPr="006F23B9">
        <w:rPr>
          <w:rFonts w:ascii="Times New Roman" w:hAnsi="Times New Roman" w:cs="Times New Roman"/>
          <w:sz w:val="24"/>
          <w:szCs w:val="24"/>
        </w:rPr>
        <w:t>the concept</w:t>
      </w:r>
      <w:r w:rsidR="00152C04" w:rsidRPr="006F23B9">
        <w:rPr>
          <w:rFonts w:ascii="Times New Roman" w:hAnsi="Times New Roman" w:cs="Times New Roman"/>
          <w:sz w:val="24"/>
          <w:szCs w:val="24"/>
        </w:rPr>
        <w:t>s</w:t>
      </w:r>
      <w:r w:rsidR="006314BF" w:rsidRPr="006F23B9">
        <w:rPr>
          <w:rFonts w:ascii="Times New Roman" w:hAnsi="Times New Roman" w:cs="Times New Roman"/>
          <w:sz w:val="24"/>
          <w:szCs w:val="24"/>
        </w:rPr>
        <w:t xml:space="preserve"> of blame and responsibility. </w:t>
      </w:r>
    </w:p>
    <w:p w14:paraId="0A6F1612" w14:textId="77777777" w:rsidR="002A46B3" w:rsidRPr="006F23B9" w:rsidRDefault="002A46B3" w:rsidP="00E814F4">
      <w:pPr>
        <w:spacing w:after="0" w:line="240" w:lineRule="auto"/>
        <w:jc w:val="both"/>
        <w:rPr>
          <w:rFonts w:ascii="Times New Roman" w:hAnsi="Times New Roman" w:cs="Times New Roman"/>
          <w:sz w:val="24"/>
          <w:szCs w:val="24"/>
        </w:rPr>
      </w:pPr>
    </w:p>
    <w:p w14:paraId="31CF6858" w14:textId="16CED0B8" w:rsidR="0095511C" w:rsidRPr="006F23B9" w:rsidRDefault="006314BF"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Uptake formulations inherently involve </w:t>
      </w:r>
      <w:proofErr w:type="spellStart"/>
      <w:r w:rsidRPr="006F23B9">
        <w:rPr>
          <w:rFonts w:ascii="Times New Roman" w:hAnsi="Times New Roman" w:cs="Times New Roman"/>
          <w:sz w:val="24"/>
          <w:szCs w:val="24"/>
        </w:rPr>
        <w:t>recontextualisation</w:t>
      </w:r>
      <w:proofErr w:type="spellEnd"/>
      <w:r w:rsidRPr="006F23B9">
        <w:rPr>
          <w:rFonts w:ascii="Times New Roman" w:hAnsi="Times New Roman" w:cs="Times New Roman"/>
          <w:sz w:val="24"/>
          <w:szCs w:val="24"/>
        </w:rPr>
        <w:t xml:space="preserve">, as “any act of responding to a message </w:t>
      </w:r>
      <w:proofErr w:type="spellStart"/>
      <w:r w:rsidRPr="006F23B9">
        <w:rPr>
          <w:rFonts w:ascii="Times New Roman" w:hAnsi="Times New Roman" w:cs="Times New Roman"/>
          <w:sz w:val="24"/>
          <w:szCs w:val="24"/>
        </w:rPr>
        <w:t>recontextualizes</w:t>
      </w:r>
      <w:proofErr w:type="spellEnd"/>
      <w:r w:rsidRPr="006F23B9">
        <w:rPr>
          <w:rFonts w:ascii="Times New Roman" w:hAnsi="Times New Roman" w:cs="Times New Roman"/>
          <w:sz w:val="24"/>
          <w:szCs w:val="24"/>
        </w:rPr>
        <w:t xml:space="preserve"> that to which it is a response” (Agha, 2011</w:t>
      </w:r>
      <w:r w:rsidR="00F37C89" w:rsidRPr="006F23B9">
        <w:rPr>
          <w:rFonts w:ascii="Times New Roman" w:hAnsi="Times New Roman" w:cs="Times New Roman"/>
          <w:sz w:val="24"/>
          <w:szCs w:val="24"/>
        </w:rPr>
        <w:t xml:space="preserve">, p. </w:t>
      </w:r>
      <w:r w:rsidRPr="006F23B9">
        <w:rPr>
          <w:rFonts w:ascii="Times New Roman" w:hAnsi="Times New Roman" w:cs="Times New Roman"/>
          <w:sz w:val="24"/>
          <w:szCs w:val="24"/>
        </w:rPr>
        <w:t xml:space="preserve">166). </w:t>
      </w:r>
      <w:proofErr w:type="gramStart"/>
      <w:r w:rsidRPr="006F23B9">
        <w:rPr>
          <w:rFonts w:ascii="Times New Roman" w:hAnsi="Times New Roman" w:cs="Times New Roman"/>
          <w:sz w:val="24"/>
          <w:szCs w:val="24"/>
        </w:rPr>
        <w:t>When context, temporal</w:t>
      </w:r>
      <w:r w:rsidR="00F37C89"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spatial loci change, words acquire new social meanings and indexical values, because meanings are formed in use.</w:t>
      </w:r>
      <w:proofErr w:type="gramEnd"/>
      <w:r w:rsidRPr="006F23B9">
        <w:rPr>
          <w:rFonts w:ascii="Times New Roman" w:hAnsi="Times New Roman" w:cs="Times New Roman"/>
          <w:sz w:val="24"/>
          <w:szCs w:val="24"/>
        </w:rPr>
        <w:t xml:space="preserve"> This process </w:t>
      </w:r>
      <w:r w:rsidR="00F37C89" w:rsidRPr="006F23B9">
        <w:rPr>
          <w:rFonts w:ascii="Times New Roman" w:hAnsi="Times New Roman" w:cs="Times New Roman"/>
          <w:sz w:val="24"/>
          <w:szCs w:val="24"/>
        </w:rPr>
        <w:t>was</w:t>
      </w:r>
      <w:r w:rsidRPr="006F23B9">
        <w:rPr>
          <w:rFonts w:ascii="Times New Roman" w:hAnsi="Times New Roman" w:cs="Times New Roman"/>
          <w:sz w:val="24"/>
          <w:szCs w:val="24"/>
        </w:rPr>
        <w:t xml:space="preserve"> originally described by Bakhtin </w:t>
      </w:r>
      <w:r w:rsidR="00F37C89" w:rsidRPr="006F23B9">
        <w:rPr>
          <w:rFonts w:ascii="Times New Roman" w:hAnsi="Times New Roman" w:cs="Times New Roman"/>
          <w:sz w:val="24"/>
          <w:szCs w:val="24"/>
        </w:rPr>
        <w:t xml:space="preserve">(1986) </w:t>
      </w:r>
      <w:r w:rsidRPr="006F23B9">
        <w:rPr>
          <w:rFonts w:ascii="Times New Roman" w:hAnsi="Times New Roman" w:cs="Times New Roman"/>
          <w:sz w:val="24"/>
          <w:szCs w:val="24"/>
        </w:rPr>
        <w:t xml:space="preserve">as re-accentuation or </w:t>
      </w:r>
      <w:proofErr w:type="spellStart"/>
      <w:r w:rsidRPr="006F23B9">
        <w:rPr>
          <w:rFonts w:ascii="Times New Roman" w:hAnsi="Times New Roman" w:cs="Times New Roman"/>
          <w:sz w:val="24"/>
          <w:szCs w:val="24"/>
        </w:rPr>
        <w:t>recontextualisation</w:t>
      </w:r>
      <w:proofErr w:type="spellEnd"/>
      <w:r w:rsidRPr="006F23B9">
        <w:rPr>
          <w:rFonts w:ascii="Times New Roman" w:hAnsi="Times New Roman" w:cs="Times New Roman"/>
          <w:sz w:val="24"/>
          <w:szCs w:val="24"/>
        </w:rPr>
        <w:t xml:space="preserve">. </w:t>
      </w:r>
      <w:proofErr w:type="spellStart"/>
      <w:r w:rsidRPr="006F23B9">
        <w:rPr>
          <w:rFonts w:ascii="Times New Roman" w:eastAsia="Calibri" w:hAnsi="Times New Roman" w:cs="Times New Roman"/>
          <w:sz w:val="24"/>
          <w:szCs w:val="24"/>
        </w:rPr>
        <w:t>Recontextualisation</w:t>
      </w:r>
      <w:proofErr w:type="spellEnd"/>
      <w:r w:rsidRPr="006F23B9">
        <w:rPr>
          <w:rFonts w:ascii="Times New Roman" w:eastAsia="Calibri" w:hAnsi="Times New Roman" w:cs="Times New Roman"/>
          <w:sz w:val="24"/>
          <w:szCs w:val="24"/>
        </w:rPr>
        <w:t xml:space="preserve"> is never a pure transfer of meaning</w:t>
      </w:r>
      <w:r w:rsidR="001E47AC" w:rsidRPr="006F23B9">
        <w:rPr>
          <w:rFonts w:ascii="Times New Roman" w:eastAsia="Calibri" w:hAnsi="Times New Roman" w:cs="Times New Roman"/>
          <w:sz w:val="24"/>
          <w:szCs w:val="24"/>
        </w:rPr>
        <w:t>,</w:t>
      </w:r>
      <w:r w:rsidRPr="006F23B9">
        <w:rPr>
          <w:rFonts w:ascii="Times New Roman" w:eastAsia="Calibri" w:hAnsi="Times New Roman" w:cs="Times New Roman"/>
          <w:sz w:val="24"/>
          <w:szCs w:val="24"/>
        </w:rPr>
        <w:t xml:space="preserve"> though; instead, changes are inherent</w:t>
      </w:r>
      <w:r w:rsidRPr="006F23B9">
        <w:rPr>
          <w:rFonts w:ascii="Times New Roman" w:eastAsia="Calibri" w:hAnsi="Times New Roman" w:cs="Times New Roman"/>
          <w:bCs/>
          <w:sz w:val="24"/>
          <w:szCs w:val="24"/>
        </w:rPr>
        <w:t xml:space="preserve">. </w:t>
      </w:r>
      <w:r w:rsidRPr="006F23B9">
        <w:rPr>
          <w:rFonts w:ascii="Times New Roman" w:hAnsi="Times New Roman" w:cs="Times New Roman"/>
          <w:sz w:val="24"/>
          <w:szCs w:val="24"/>
        </w:rPr>
        <w:t xml:space="preserve">Speech representation, namely the transfer of words and voices from an anterior spatiotemporal context to a posterior one, is </w:t>
      </w:r>
      <w:r w:rsidR="00F3661C" w:rsidRPr="006F23B9">
        <w:rPr>
          <w:rFonts w:ascii="Times New Roman" w:hAnsi="Times New Roman" w:cs="Times New Roman"/>
          <w:sz w:val="24"/>
          <w:szCs w:val="24"/>
        </w:rPr>
        <w:t>a linguistic device</w:t>
      </w:r>
      <w:r w:rsidRPr="006F23B9">
        <w:rPr>
          <w:rFonts w:ascii="Times New Roman" w:hAnsi="Times New Roman" w:cs="Times New Roman"/>
          <w:sz w:val="24"/>
          <w:szCs w:val="24"/>
        </w:rPr>
        <w:t xml:space="preserve"> through which the intricately contextual aspect of language can </w:t>
      </w:r>
      <w:r w:rsidR="00152C04" w:rsidRPr="006F23B9">
        <w:rPr>
          <w:rFonts w:ascii="Times New Roman" w:hAnsi="Times New Roman" w:cs="Times New Roman"/>
          <w:sz w:val="24"/>
          <w:szCs w:val="24"/>
        </w:rPr>
        <w:t xml:space="preserve">be </w:t>
      </w:r>
      <w:r w:rsidRPr="006F23B9">
        <w:rPr>
          <w:rFonts w:ascii="Times New Roman" w:hAnsi="Times New Roman" w:cs="Times New Roman"/>
          <w:sz w:val="24"/>
          <w:szCs w:val="24"/>
        </w:rPr>
        <w:t>explored</w:t>
      </w:r>
      <w:r w:rsidR="000870DB" w:rsidRPr="006F23B9">
        <w:rPr>
          <w:rFonts w:ascii="Times New Roman" w:hAnsi="Times New Roman" w:cs="Times New Roman"/>
          <w:sz w:val="24"/>
          <w:szCs w:val="24"/>
        </w:rPr>
        <w:t xml:space="preserve"> (</w:t>
      </w:r>
      <w:proofErr w:type="spellStart"/>
      <w:r w:rsidR="000870DB" w:rsidRPr="006F23B9">
        <w:rPr>
          <w:rFonts w:ascii="Times New Roman" w:hAnsi="Times New Roman" w:cs="Times New Roman"/>
          <w:sz w:val="24"/>
          <w:szCs w:val="24"/>
        </w:rPr>
        <w:t>Lampropoulou</w:t>
      </w:r>
      <w:proofErr w:type="spellEnd"/>
      <w:r w:rsidR="000870DB" w:rsidRPr="006F23B9">
        <w:rPr>
          <w:rFonts w:ascii="Times New Roman" w:hAnsi="Times New Roman" w:cs="Times New Roman"/>
          <w:sz w:val="24"/>
          <w:szCs w:val="24"/>
        </w:rPr>
        <w:t>, 2013)</w:t>
      </w:r>
      <w:r w:rsidRPr="006F23B9">
        <w:rPr>
          <w:rFonts w:ascii="Times New Roman" w:hAnsi="Times New Roman" w:cs="Times New Roman"/>
          <w:sz w:val="24"/>
          <w:szCs w:val="24"/>
        </w:rPr>
        <w:t>. Closely connected with evaluation in storytelling, speech representation (and its various forms including direct and indirect speech) constitutes a selective means that may reveal or obscure the reporter’s standpoint and respective discursive positioning</w:t>
      </w:r>
      <w:r w:rsidR="000870DB" w:rsidRPr="006F23B9">
        <w:rPr>
          <w:rFonts w:ascii="Times New Roman" w:hAnsi="Times New Roman" w:cs="Times New Roman"/>
          <w:sz w:val="24"/>
          <w:szCs w:val="24"/>
        </w:rPr>
        <w:t xml:space="preserve"> (</w:t>
      </w:r>
      <w:proofErr w:type="spellStart"/>
      <w:r w:rsidR="00254C30" w:rsidRPr="006F23B9">
        <w:rPr>
          <w:rFonts w:ascii="Times New Roman" w:hAnsi="Times New Roman" w:cs="Times New Roman"/>
          <w:sz w:val="24"/>
          <w:szCs w:val="24"/>
        </w:rPr>
        <w:t>Georgakopoulou</w:t>
      </w:r>
      <w:proofErr w:type="spellEnd"/>
      <w:r w:rsidR="00254C30" w:rsidRPr="006F23B9">
        <w:rPr>
          <w:rFonts w:ascii="Times New Roman" w:hAnsi="Times New Roman" w:cs="Times New Roman"/>
          <w:sz w:val="24"/>
          <w:szCs w:val="24"/>
        </w:rPr>
        <w:t xml:space="preserve">, 1997; </w:t>
      </w:r>
      <w:proofErr w:type="spellStart"/>
      <w:r w:rsidR="000870DB" w:rsidRPr="006F23B9">
        <w:rPr>
          <w:rFonts w:ascii="Times New Roman" w:hAnsi="Times New Roman" w:cs="Times New Roman"/>
          <w:sz w:val="24"/>
          <w:szCs w:val="24"/>
        </w:rPr>
        <w:t>Lampropoulou</w:t>
      </w:r>
      <w:proofErr w:type="spellEnd"/>
      <w:r w:rsidR="000870DB" w:rsidRPr="006F23B9">
        <w:rPr>
          <w:rFonts w:ascii="Times New Roman" w:hAnsi="Times New Roman" w:cs="Times New Roman"/>
          <w:sz w:val="24"/>
          <w:szCs w:val="24"/>
        </w:rPr>
        <w:t>, 2014)</w:t>
      </w:r>
      <w:r w:rsidRPr="006F23B9">
        <w:rPr>
          <w:rFonts w:ascii="Times New Roman" w:hAnsi="Times New Roman" w:cs="Times New Roman"/>
          <w:sz w:val="24"/>
          <w:szCs w:val="24"/>
        </w:rPr>
        <w:t xml:space="preserve">. It is one of the tangible aspects of </w:t>
      </w:r>
      <w:proofErr w:type="spellStart"/>
      <w:r w:rsidRPr="006F23B9">
        <w:rPr>
          <w:rFonts w:ascii="Times New Roman" w:hAnsi="Times New Roman" w:cs="Times New Roman"/>
          <w:sz w:val="24"/>
          <w:szCs w:val="24"/>
        </w:rPr>
        <w:t>recontextualisation</w:t>
      </w:r>
      <w:proofErr w:type="spellEnd"/>
      <w:r w:rsidRPr="006F23B9">
        <w:rPr>
          <w:rFonts w:ascii="Times New Roman" w:hAnsi="Times New Roman" w:cs="Times New Roman"/>
          <w:sz w:val="24"/>
          <w:szCs w:val="24"/>
        </w:rPr>
        <w:t xml:space="preserve"> of text and talk and forms part of the dialogic chain that is created in the </w:t>
      </w:r>
      <w:r w:rsidR="0095511C" w:rsidRPr="006F23B9">
        <w:rPr>
          <w:rFonts w:ascii="Times New Roman" w:hAnsi="Times New Roman" w:cs="Times New Roman"/>
          <w:sz w:val="24"/>
          <w:szCs w:val="24"/>
        </w:rPr>
        <w:t>framing</w:t>
      </w:r>
      <w:r w:rsidRPr="006F23B9">
        <w:rPr>
          <w:rFonts w:ascii="Times New Roman" w:hAnsi="Times New Roman" w:cs="Times New Roman"/>
          <w:sz w:val="24"/>
          <w:szCs w:val="24"/>
        </w:rPr>
        <w:t xml:space="preserve"> of crisis</w:t>
      </w:r>
      <w:r w:rsidR="00674F3A"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thus, it is worthy of linguistic investigation. </w:t>
      </w:r>
      <w:r w:rsidR="0095511C" w:rsidRPr="006F23B9">
        <w:rPr>
          <w:rFonts w:ascii="Times New Roman" w:hAnsi="Times New Roman" w:cs="Times New Roman"/>
          <w:sz w:val="24"/>
          <w:szCs w:val="24"/>
        </w:rPr>
        <w:t xml:space="preserve">The types of responses that are produced during the </w:t>
      </w:r>
      <w:proofErr w:type="spellStart"/>
      <w:r w:rsidR="0095511C" w:rsidRPr="006F23B9">
        <w:rPr>
          <w:rFonts w:ascii="Times New Roman" w:hAnsi="Times New Roman" w:cs="Times New Roman"/>
          <w:sz w:val="24"/>
          <w:szCs w:val="24"/>
        </w:rPr>
        <w:t>recontextualisation</w:t>
      </w:r>
      <w:proofErr w:type="spellEnd"/>
      <w:r w:rsidR="0095511C" w:rsidRPr="006F23B9">
        <w:rPr>
          <w:rFonts w:ascii="Times New Roman" w:hAnsi="Times New Roman" w:cs="Times New Roman"/>
          <w:sz w:val="24"/>
          <w:szCs w:val="24"/>
        </w:rPr>
        <w:t xml:space="preserve"> process effectively re-orient and re-group participants by creating new discursive and social </w:t>
      </w:r>
      <w:proofErr w:type="spellStart"/>
      <w:r w:rsidR="0095511C" w:rsidRPr="006F23B9">
        <w:rPr>
          <w:rFonts w:ascii="Times New Roman" w:hAnsi="Times New Roman" w:cs="Times New Roman"/>
          <w:sz w:val="24"/>
          <w:szCs w:val="24"/>
        </w:rPr>
        <w:t>positionings</w:t>
      </w:r>
      <w:proofErr w:type="spellEnd"/>
      <w:r w:rsidR="0095511C" w:rsidRPr="006F23B9">
        <w:rPr>
          <w:rFonts w:ascii="Times New Roman" w:hAnsi="Times New Roman" w:cs="Times New Roman"/>
          <w:sz w:val="24"/>
          <w:szCs w:val="24"/>
        </w:rPr>
        <w:t xml:space="preserve">. These can be explicit or obscured, depending on the social scale of the group (Agha, 2011). </w:t>
      </w:r>
    </w:p>
    <w:p w14:paraId="62AE54E1" w14:textId="77777777" w:rsidR="002A46B3" w:rsidRPr="006F23B9" w:rsidRDefault="002A46B3" w:rsidP="00E814F4">
      <w:pPr>
        <w:spacing w:after="0" w:line="240" w:lineRule="auto"/>
        <w:jc w:val="both"/>
        <w:rPr>
          <w:rFonts w:ascii="Times New Roman" w:hAnsi="Times New Roman" w:cs="Times New Roman"/>
          <w:sz w:val="24"/>
          <w:szCs w:val="24"/>
        </w:rPr>
      </w:pPr>
    </w:p>
    <w:p w14:paraId="4219BC91" w14:textId="79105B96" w:rsidR="004E5A1F" w:rsidRPr="006F23B9" w:rsidRDefault="004E5A1F"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To sum up, an analysis of the processes of </w:t>
      </w:r>
      <w:proofErr w:type="spellStart"/>
      <w:r w:rsidRPr="006F23B9">
        <w:rPr>
          <w:rFonts w:ascii="Times New Roman" w:hAnsi="Times New Roman" w:cs="Times New Roman"/>
          <w:sz w:val="24"/>
          <w:szCs w:val="24"/>
        </w:rPr>
        <w:t>recontextu</w:t>
      </w:r>
      <w:r w:rsidR="00555014" w:rsidRPr="006F23B9">
        <w:rPr>
          <w:rFonts w:ascii="Times New Roman" w:hAnsi="Times New Roman" w:cs="Times New Roman"/>
          <w:sz w:val="24"/>
          <w:szCs w:val="24"/>
        </w:rPr>
        <w:t>a</w:t>
      </w:r>
      <w:r w:rsidRPr="006F23B9">
        <w:rPr>
          <w:rFonts w:ascii="Times New Roman" w:hAnsi="Times New Roman" w:cs="Times New Roman"/>
          <w:sz w:val="24"/>
          <w:szCs w:val="24"/>
        </w:rPr>
        <w:t>lisation</w:t>
      </w:r>
      <w:proofErr w:type="spellEnd"/>
      <w:r w:rsidRPr="006F23B9">
        <w:rPr>
          <w:rFonts w:ascii="Times New Roman" w:hAnsi="Times New Roman" w:cs="Times New Roman"/>
          <w:sz w:val="24"/>
          <w:szCs w:val="24"/>
        </w:rPr>
        <w:t xml:space="preserve"> can shed light on the interaction between “mainstream media promoted discourses” and the interactive “processes of meaning making by ordinary people”</w:t>
      </w:r>
      <w:r w:rsidR="00674F3A" w:rsidRPr="006F23B9">
        <w:rPr>
          <w:rFonts w:ascii="Times New Roman" w:hAnsi="Times New Roman" w:cs="Times New Roman"/>
          <w:sz w:val="24"/>
          <w:szCs w:val="24"/>
        </w:rPr>
        <w:t xml:space="preserve"> that are </w:t>
      </w:r>
      <w:r w:rsidRPr="006F23B9">
        <w:rPr>
          <w:rFonts w:ascii="Times New Roman" w:hAnsi="Times New Roman" w:cs="Times New Roman"/>
          <w:sz w:val="24"/>
          <w:szCs w:val="24"/>
        </w:rPr>
        <w:t>enabled by the affordances of digital media (</w:t>
      </w:r>
      <w:proofErr w:type="spellStart"/>
      <w:r w:rsidRPr="006F23B9">
        <w:rPr>
          <w:rFonts w:ascii="Times New Roman" w:hAnsi="Times New Roman" w:cs="Times New Roman"/>
          <w:sz w:val="24"/>
          <w:szCs w:val="24"/>
        </w:rPr>
        <w:t>Georgakopoulou</w:t>
      </w:r>
      <w:proofErr w:type="spellEnd"/>
      <w:r w:rsidRPr="006F23B9">
        <w:rPr>
          <w:rFonts w:ascii="Times New Roman" w:hAnsi="Times New Roman" w:cs="Times New Roman"/>
          <w:sz w:val="24"/>
          <w:szCs w:val="24"/>
        </w:rPr>
        <w:t>, 2014</w:t>
      </w:r>
      <w:r w:rsidR="00674F3A" w:rsidRPr="006F23B9">
        <w:rPr>
          <w:rFonts w:ascii="Times New Roman" w:hAnsi="Times New Roman" w:cs="Times New Roman"/>
          <w:sz w:val="24"/>
          <w:szCs w:val="24"/>
        </w:rPr>
        <w:t xml:space="preserve">, p. </w:t>
      </w:r>
      <w:r w:rsidRPr="006F23B9">
        <w:rPr>
          <w:rFonts w:ascii="Times New Roman" w:hAnsi="Times New Roman" w:cs="Times New Roman"/>
          <w:sz w:val="24"/>
          <w:szCs w:val="24"/>
        </w:rPr>
        <w:t>520).</w:t>
      </w:r>
      <w:r w:rsidR="00DA6C41" w:rsidRPr="006F23B9">
        <w:rPr>
          <w:rFonts w:ascii="Times New Roman" w:hAnsi="Times New Roman" w:cs="Times New Roman"/>
          <w:sz w:val="24"/>
          <w:szCs w:val="24"/>
        </w:rPr>
        <w:t xml:space="preserve"> </w:t>
      </w:r>
    </w:p>
    <w:p w14:paraId="62586638" w14:textId="3D57E0D6" w:rsidR="00FE7451" w:rsidRPr="006F23B9" w:rsidRDefault="00FE7451" w:rsidP="00E814F4">
      <w:pPr>
        <w:spacing w:before="360" w:after="240" w:line="240" w:lineRule="auto"/>
        <w:jc w:val="both"/>
        <w:rPr>
          <w:rFonts w:ascii="Times New Roman" w:hAnsi="Times New Roman" w:cs="Times New Roman"/>
          <w:b/>
          <w:sz w:val="24"/>
          <w:szCs w:val="24"/>
        </w:rPr>
      </w:pPr>
      <w:r w:rsidRPr="006F23B9">
        <w:rPr>
          <w:rFonts w:ascii="Times New Roman" w:hAnsi="Times New Roman" w:cs="Times New Roman"/>
          <w:b/>
          <w:sz w:val="24"/>
          <w:szCs w:val="24"/>
        </w:rPr>
        <w:t>Crisis</w:t>
      </w:r>
      <w:r w:rsidR="00C855AE" w:rsidRPr="006F23B9">
        <w:rPr>
          <w:rFonts w:ascii="Times New Roman" w:hAnsi="Times New Roman" w:cs="Times New Roman"/>
          <w:b/>
          <w:sz w:val="24"/>
          <w:szCs w:val="24"/>
        </w:rPr>
        <w:t xml:space="preserve"> </w:t>
      </w:r>
      <w:r w:rsidR="00B60B77" w:rsidRPr="006F23B9">
        <w:rPr>
          <w:rFonts w:ascii="Times New Roman" w:hAnsi="Times New Roman" w:cs="Times New Roman"/>
          <w:b/>
          <w:sz w:val="24"/>
          <w:szCs w:val="24"/>
        </w:rPr>
        <w:t>F</w:t>
      </w:r>
      <w:r w:rsidR="00C855AE" w:rsidRPr="006F23B9">
        <w:rPr>
          <w:rFonts w:ascii="Times New Roman" w:hAnsi="Times New Roman" w:cs="Times New Roman"/>
          <w:b/>
          <w:sz w:val="24"/>
          <w:szCs w:val="24"/>
        </w:rPr>
        <w:t>raming</w:t>
      </w:r>
      <w:r w:rsidR="00184595" w:rsidRPr="006F23B9">
        <w:rPr>
          <w:rFonts w:ascii="Times New Roman" w:hAnsi="Times New Roman" w:cs="Times New Roman"/>
          <w:b/>
          <w:sz w:val="24"/>
          <w:szCs w:val="24"/>
        </w:rPr>
        <w:t xml:space="preserve">, </w:t>
      </w:r>
      <w:r w:rsidR="00B60B77" w:rsidRPr="006F23B9">
        <w:rPr>
          <w:rFonts w:ascii="Times New Roman" w:hAnsi="Times New Roman" w:cs="Times New Roman"/>
          <w:b/>
          <w:sz w:val="24"/>
          <w:szCs w:val="24"/>
        </w:rPr>
        <w:t>B</w:t>
      </w:r>
      <w:r w:rsidR="002C1AC7" w:rsidRPr="006F23B9">
        <w:rPr>
          <w:rFonts w:ascii="Times New Roman" w:hAnsi="Times New Roman" w:cs="Times New Roman"/>
          <w:b/>
          <w:sz w:val="24"/>
          <w:szCs w:val="24"/>
        </w:rPr>
        <w:t>laming</w:t>
      </w:r>
      <w:r w:rsidR="00B60B77" w:rsidRPr="006F23B9">
        <w:rPr>
          <w:rFonts w:ascii="Times New Roman" w:hAnsi="Times New Roman" w:cs="Times New Roman"/>
          <w:b/>
          <w:sz w:val="24"/>
          <w:szCs w:val="24"/>
        </w:rPr>
        <w:t>,</w:t>
      </w:r>
      <w:r w:rsidR="00184595" w:rsidRPr="006F23B9">
        <w:rPr>
          <w:rFonts w:ascii="Times New Roman" w:hAnsi="Times New Roman" w:cs="Times New Roman"/>
          <w:b/>
          <w:sz w:val="24"/>
          <w:szCs w:val="24"/>
        </w:rPr>
        <w:t xml:space="preserve"> and </w:t>
      </w:r>
      <w:r w:rsidR="00B60B77" w:rsidRPr="006F23B9">
        <w:rPr>
          <w:rFonts w:ascii="Times New Roman" w:hAnsi="Times New Roman" w:cs="Times New Roman"/>
          <w:b/>
          <w:sz w:val="24"/>
          <w:szCs w:val="24"/>
        </w:rPr>
        <w:t>F</w:t>
      </w:r>
      <w:r w:rsidR="00184595" w:rsidRPr="006F23B9">
        <w:rPr>
          <w:rFonts w:ascii="Times New Roman" w:hAnsi="Times New Roman" w:cs="Times New Roman"/>
          <w:b/>
          <w:sz w:val="24"/>
          <w:szCs w:val="24"/>
        </w:rPr>
        <w:t xml:space="preserve">ear </w:t>
      </w:r>
      <w:r w:rsidR="00B60B77" w:rsidRPr="006F23B9">
        <w:rPr>
          <w:rFonts w:ascii="Times New Roman" w:hAnsi="Times New Roman" w:cs="Times New Roman"/>
          <w:b/>
          <w:sz w:val="24"/>
          <w:szCs w:val="24"/>
        </w:rPr>
        <w:t>D</w:t>
      </w:r>
      <w:r w:rsidR="00184595" w:rsidRPr="006F23B9">
        <w:rPr>
          <w:rFonts w:ascii="Times New Roman" w:hAnsi="Times New Roman" w:cs="Times New Roman"/>
          <w:b/>
          <w:sz w:val="24"/>
          <w:szCs w:val="24"/>
        </w:rPr>
        <w:t>iscourse</w:t>
      </w:r>
      <w:r w:rsidRPr="006F23B9">
        <w:rPr>
          <w:rFonts w:ascii="Times New Roman" w:hAnsi="Times New Roman" w:cs="Times New Roman"/>
          <w:b/>
          <w:sz w:val="24"/>
          <w:szCs w:val="24"/>
        </w:rPr>
        <w:t xml:space="preserve"> </w:t>
      </w:r>
    </w:p>
    <w:p w14:paraId="429EDFC1" w14:textId="599BA29F" w:rsidR="00807045" w:rsidRPr="006F23B9" w:rsidRDefault="00954CCB"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Whether personal, local</w:t>
      </w:r>
      <w:r w:rsidR="005A109C" w:rsidRPr="006F23B9">
        <w:rPr>
          <w:rFonts w:ascii="Times New Roman" w:hAnsi="Times New Roman" w:cs="Times New Roman"/>
          <w:sz w:val="24"/>
          <w:szCs w:val="24"/>
        </w:rPr>
        <w:t>,</w:t>
      </w:r>
      <w:r w:rsidRPr="006F23B9">
        <w:rPr>
          <w:rFonts w:ascii="Times New Roman" w:hAnsi="Times New Roman" w:cs="Times New Roman"/>
          <w:sz w:val="24"/>
          <w:szCs w:val="24"/>
        </w:rPr>
        <w:t xml:space="preserve"> or global</w:t>
      </w:r>
      <w:r w:rsidR="005A109C"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005A109C" w:rsidRPr="006F23B9">
        <w:rPr>
          <w:rFonts w:ascii="Times New Roman" w:hAnsi="Times New Roman" w:cs="Times New Roman"/>
          <w:sz w:val="24"/>
          <w:szCs w:val="24"/>
        </w:rPr>
        <w:t xml:space="preserve">whether </w:t>
      </w:r>
      <w:r w:rsidRPr="006F23B9">
        <w:rPr>
          <w:rFonts w:ascii="Times New Roman" w:hAnsi="Times New Roman" w:cs="Times New Roman"/>
          <w:sz w:val="24"/>
          <w:szCs w:val="24"/>
        </w:rPr>
        <w:t>transient or long-lasting</w:t>
      </w:r>
      <w:r w:rsidR="005A109C"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0042502A" w:rsidRPr="006F23B9">
        <w:rPr>
          <w:rFonts w:ascii="Times New Roman" w:hAnsi="Times New Roman" w:cs="Times New Roman"/>
          <w:sz w:val="24"/>
          <w:szCs w:val="24"/>
        </w:rPr>
        <w:t>the concept of</w:t>
      </w:r>
      <w:r w:rsidRPr="006F23B9">
        <w:rPr>
          <w:rFonts w:ascii="Times New Roman" w:hAnsi="Times New Roman" w:cs="Times New Roman"/>
          <w:sz w:val="24"/>
          <w:szCs w:val="24"/>
        </w:rPr>
        <w:t xml:space="preserve"> crisis </w:t>
      </w:r>
      <w:r w:rsidR="0042502A" w:rsidRPr="006F23B9">
        <w:rPr>
          <w:rFonts w:ascii="Times New Roman" w:hAnsi="Times New Roman" w:cs="Times New Roman"/>
          <w:sz w:val="24"/>
          <w:szCs w:val="24"/>
        </w:rPr>
        <w:t xml:space="preserve">represents </w:t>
      </w:r>
      <w:r w:rsidRPr="006F23B9">
        <w:rPr>
          <w:rFonts w:ascii="Times New Roman" w:hAnsi="Times New Roman" w:cs="Times New Roman"/>
          <w:sz w:val="24"/>
          <w:szCs w:val="24"/>
        </w:rPr>
        <w:t>a decisive</w:t>
      </w:r>
      <w:r w:rsidR="00AC6CD0" w:rsidRPr="006F23B9">
        <w:rPr>
          <w:rFonts w:ascii="Times New Roman" w:hAnsi="Times New Roman" w:cs="Times New Roman"/>
          <w:sz w:val="24"/>
          <w:szCs w:val="24"/>
        </w:rPr>
        <w:t xml:space="preserve"> or</w:t>
      </w:r>
      <w:r w:rsidR="005F608B" w:rsidRPr="006F23B9">
        <w:rPr>
          <w:rFonts w:ascii="Times New Roman" w:hAnsi="Times New Roman" w:cs="Times New Roman"/>
          <w:sz w:val="24"/>
          <w:szCs w:val="24"/>
        </w:rPr>
        <w:t xml:space="preserve"> judging moment in time where everything is in question and during which critical decisions that will determine the future need to be made</w:t>
      </w:r>
      <w:r w:rsidR="0042502A" w:rsidRPr="006F23B9">
        <w:rPr>
          <w:rFonts w:ascii="Times New Roman" w:hAnsi="Times New Roman" w:cs="Times New Roman"/>
          <w:sz w:val="24"/>
          <w:szCs w:val="24"/>
          <w:lang w:val="en-US"/>
        </w:rPr>
        <w:t xml:space="preserve"> (</w:t>
      </w:r>
      <w:proofErr w:type="spellStart"/>
      <w:r w:rsidRPr="006F23B9">
        <w:rPr>
          <w:rFonts w:ascii="Times New Roman" w:hAnsi="Times New Roman" w:cs="Times New Roman"/>
          <w:sz w:val="24"/>
          <w:szCs w:val="24"/>
        </w:rPr>
        <w:t>Stråth</w:t>
      </w:r>
      <w:proofErr w:type="spellEnd"/>
      <w:r w:rsidRPr="006F23B9">
        <w:rPr>
          <w:rFonts w:ascii="Times New Roman" w:hAnsi="Times New Roman" w:cs="Times New Roman"/>
          <w:sz w:val="24"/>
          <w:szCs w:val="24"/>
        </w:rPr>
        <w:t xml:space="preserve"> </w:t>
      </w:r>
      <w:r w:rsidR="005A109C" w:rsidRPr="006F23B9">
        <w:rPr>
          <w:rFonts w:ascii="Times New Roman" w:hAnsi="Times New Roman" w:cs="Times New Roman"/>
          <w:sz w:val="24"/>
          <w:szCs w:val="24"/>
        </w:rPr>
        <w:t xml:space="preserve">&amp; </w:t>
      </w:r>
      <w:proofErr w:type="spellStart"/>
      <w:r w:rsidRPr="006F23B9">
        <w:rPr>
          <w:rFonts w:ascii="Times New Roman" w:hAnsi="Times New Roman" w:cs="Times New Roman"/>
          <w:sz w:val="24"/>
          <w:szCs w:val="24"/>
        </w:rPr>
        <w:t>Wodak</w:t>
      </w:r>
      <w:proofErr w:type="spellEnd"/>
      <w:r w:rsidRPr="006F23B9">
        <w:rPr>
          <w:rFonts w:ascii="Times New Roman" w:hAnsi="Times New Roman" w:cs="Times New Roman"/>
          <w:sz w:val="24"/>
          <w:szCs w:val="24"/>
        </w:rPr>
        <w:t>, 2009)</w:t>
      </w:r>
      <w:r w:rsidR="005F608B" w:rsidRPr="006F23B9">
        <w:rPr>
          <w:rFonts w:ascii="Times New Roman" w:hAnsi="Times New Roman" w:cs="Times New Roman"/>
          <w:sz w:val="24"/>
          <w:szCs w:val="24"/>
        </w:rPr>
        <w:t xml:space="preserve">. </w:t>
      </w:r>
      <w:r w:rsidR="00254B38" w:rsidRPr="006F23B9">
        <w:rPr>
          <w:rFonts w:ascii="Times New Roman" w:hAnsi="Times New Roman" w:cs="Times New Roman"/>
          <w:sz w:val="24"/>
          <w:szCs w:val="24"/>
        </w:rPr>
        <w:t>Thus, t</w:t>
      </w:r>
      <w:r w:rsidR="00056427" w:rsidRPr="006F23B9">
        <w:rPr>
          <w:rFonts w:ascii="Times New Roman" w:hAnsi="Times New Roman" w:cs="Times New Roman"/>
          <w:sz w:val="24"/>
          <w:szCs w:val="24"/>
        </w:rPr>
        <w:t>he</w:t>
      </w:r>
      <w:r w:rsidR="005F608B" w:rsidRPr="006F23B9">
        <w:rPr>
          <w:rFonts w:ascii="Times New Roman" w:hAnsi="Times New Roman" w:cs="Times New Roman"/>
          <w:sz w:val="24"/>
          <w:szCs w:val="24"/>
        </w:rPr>
        <w:t xml:space="preserve"> term crisis involves a lack of predictability </w:t>
      </w:r>
      <w:r w:rsidR="00CD02BF" w:rsidRPr="006F23B9">
        <w:rPr>
          <w:rFonts w:ascii="Times New Roman" w:hAnsi="Times New Roman" w:cs="Times New Roman"/>
          <w:sz w:val="24"/>
          <w:szCs w:val="24"/>
        </w:rPr>
        <w:t xml:space="preserve">and uncertainty about </w:t>
      </w:r>
      <w:r w:rsidR="005F608B" w:rsidRPr="006F23B9">
        <w:rPr>
          <w:rFonts w:ascii="Times New Roman" w:hAnsi="Times New Roman" w:cs="Times New Roman"/>
          <w:sz w:val="24"/>
          <w:szCs w:val="24"/>
        </w:rPr>
        <w:t>the future</w:t>
      </w:r>
      <w:r w:rsidR="00CD02BF" w:rsidRPr="006F23B9">
        <w:rPr>
          <w:rFonts w:ascii="Times New Roman" w:hAnsi="Times New Roman" w:cs="Times New Roman"/>
          <w:sz w:val="24"/>
          <w:szCs w:val="24"/>
        </w:rPr>
        <w:t>.</w:t>
      </w:r>
      <w:r w:rsidR="007F76D7" w:rsidRPr="006F23B9">
        <w:rPr>
          <w:rFonts w:ascii="Times New Roman" w:hAnsi="Times New Roman" w:cs="Times New Roman"/>
          <w:sz w:val="24"/>
          <w:szCs w:val="24"/>
        </w:rPr>
        <w:t xml:space="preserve"> Within such an account, crisis is also a process of potential transformation rather than an objective condition (Hay, 1996).</w:t>
      </w:r>
      <w:r w:rsidR="00677DD7" w:rsidRPr="006F23B9">
        <w:rPr>
          <w:rFonts w:ascii="Times New Roman" w:hAnsi="Times New Roman" w:cs="Times New Roman"/>
          <w:sz w:val="24"/>
          <w:szCs w:val="24"/>
        </w:rPr>
        <w:t xml:space="preserve"> </w:t>
      </w:r>
      <w:r w:rsidR="00545CE9" w:rsidRPr="006F23B9">
        <w:rPr>
          <w:rFonts w:ascii="Times New Roman" w:hAnsi="Times New Roman" w:cs="Times New Roman"/>
          <w:sz w:val="24"/>
          <w:szCs w:val="24"/>
        </w:rPr>
        <w:t>In fact, i</w:t>
      </w:r>
      <w:r w:rsidR="001315C1" w:rsidRPr="006F23B9">
        <w:rPr>
          <w:rFonts w:ascii="Times New Roman" w:hAnsi="Times New Roman" w:cs="Times New Roman"/>
          <w:sz w:val="24"/>
          <w:szCs w:val="24"/>
        </w:rPr>
        <w:t>t is “</w:t>
      </w:r>
      <w:r w:rsidR="00677DD7" w:rsidRPr="006F23B9">
        <w:rPr>
          <w:rFonts w:ascii="Times New Roman" w:hAnsi="Times New Roman" w:cs="Times New Roman"/>
          <w:sz w:val="24"/>
          <w:szCs w:val="24"/>
        </w:rPr>
        <w:t xml:space="preserve">subjectively perceived and brought into existence </w:t>
      </w:r>
      <w:r w:rsidR="001315C1" w:rsidRPr="006F23B9">
        <w:rPr>
          <w:rFonts w:ascii="Times New Roman" w:hAnsi="Times New Roman" w:cs="Times New Roman"/>
          <w:sz w:val="24"/>
          <w:szCs w:val="24"/>
        </w:rPr>
        <w:t>through narrative and discourse”</w:t>
      </w:r>
      <w:r w:rsidR="00677DD7" w:rsidRPr="006F23B9">
        <w:rPr>
          <w:rFonts w:ascii="Times New Roman" w:hAnsi="Times New Roman" w:cs="Times New Roman"/>
          <w:sz w:val="24"/>
          <w:szCs w:val="24"/>
        </w:rPr>
        <w:t xml:space="preserve"> (Hay, 199</w:t>
      </w:r>
      <w:r w:rsidR="005A109C" w:rsidRPr="006F23B9">
        <w:rPr>
          <w:rFonts w:ascii="Times New Roman" w:hAnsi="Times New Roman" w:cs="Times New Roman"/>
          <w:sz w:val="24"/>
          <w:szCs w:val="24"/>
        </w:rPr>
        <w:t xml:space="preserve">6, p. </w:t>
      </w:r>
      <w:r w:rsidR="00677DD7" w:rsidRPr="006F23B9">
        <w:rPr>
          <w:rFonts w:ascii="Times New Roman" w:hAnsi="Times New Roman" w:cs="Times New Roman"/>
          <w:sz w:val="24"/>
          <w:szCs w:val="24"/>
        </w:rPr>
        <w:t>255)</w:t>
      </w:r>
      <w:r w:rsidR="00FB5067" w:rsidRPr="006F23B9">
        <w:rPr>
          <w:rFonts w:ascii="Times New Roman" w:hAnsi="Times New Roman" w:cs="Times New Roman"/>
          <w:sz w:val="24"/>
          <w:szCs w:val="24"/>
        </w:rPr>
        <w:t xml:space="preserve">. </w:t>
      </w:r>
      <w:r w:rsidR="00677DD7" w:rsidRPr="006F23B9">
        <w:rPr>
          <w:rFonts w:ascii="Times New Roman" w:hAnsi="Times New Roman" w:cs="Times New Roman"/>
          <w:sz w:val="24"/>
          <w:szCs w:val="24"/>
        </w:rPr>
        <w:t>With specific reference to media language, t</w:t>
      </w:r>
      <w:r w:rsidR="007868A8" w:rsidRPr="006F23B9">
        <w:rPr>
          <w:rFonts w:ascii="Times New Roman" w:hAnsi="Times New Roman" w:cs="Times New Roman"/>
          <w:sz w:val="24"/>
          <w:szCs w:val="24"/>
        </w:rPr>
        <w:t xml:space="preserve">he role of </w:t>
      </w:r>
      <w:r w:rsidR="00677DD7" w:rsidRPr="006F23B9">
        <w:rPr>
          <w:rFonts w:ascii="Times New Roman" w:hAnsi="Times New Roman" w:cs="Times New Roman"/>
          <w:sz w:val="24"/>
          <w:szCs w:val="24"/>
        </w:rPr>
        <w:t xml:space="preserve">news media in selecting sources and shaping news values is important in the overall framing of crisis. </w:t>
      </w:r>
      <w:r w:rsidR="004E3C15" w:rsidRPr="006F23B9">
        <w:rPr>
          <w:rFonts w:ascii="Times New Roman" w:hAnsi="Times New Roman" w:cs="Times New Roman"/>
          <w:sz w:val="24"/>
          <w:szCs w:val="24"/>
        </w:rPr>
        <w:t xml:space="preserve">Crisis stories are well-placed to attract newsworthiness, as crisis incorporates, among others, the news values of </w:t>
      </w:r>
      <w:r w:rsidR="004E3C15" w:rsidRPr="006F23B9">
        <w:rPr>
          <w:rFonts w:ascii="Times New Roman" w:hAnsi="Times New Roman" w:cs="Times New Roman"/>
          <w:i/>
          <w:sz w:val="24"/>
          <w:szCs w:val="24"/>
        </w:rPr>
        <w:t>negativity</w:t>
      </w:r>
      <w:r w:rsidR="004E3C15" w:rsidRPr="006F23B9">
        <w:rPr>
          <w:rFonts w:ascii="Times New Roman" w:hAnsi="Times New Roman" w:cs="Times New Roman"/>
          <w:sz w:val="24"/>
          <w:szCs w:val="24"/>
        </w:rPr>
        <w:t xml:space="preserve">, </w:t>
      </w:r>
      <w:r w:rsidR="004E3C15" w:rsidRPr="006F23B9">
        <w:rPr>
          <w:rFonts w:ascii="Times New Roman" w:hAnsi="Times New Roman" w:cs="Times New Roman"/>
          <w:i/>
          <w:sz w:val="24"/>
          <w:szCs w:val="24"/>
        </w:rPr>
        <w:t xml:space="preserve">consonance </w:t>
      </w:r>
      <w:r w:rsidR="004E3C15" w:rsidRPr="006F23B9">
        <w:rPr>
          <w:rFonts w:ascii="Times New Roman" w:hAnsi="Times New Roman" w:cs="Times New Roman"/>
          <w:sz w:val="24"/>
          <w:szCs w:val="24"/>
        </w:rPr>
        <w:t>(the fit with stereotypes about the events and people portrayed therein)</w:t>
      </w:r>
      <w:r w:rsidR="004E3C15" w:rsidRPr="006F23B9">
        <w:rPr>
          <w:rFonts w:ascii="Times New Roman" w:hAnsi="Times New Roman" w:cs="Times New Roman"/>
          <w:i/>
          <w:sz w:val="24"/>
          <w:szCs w:val="24"/>
        </w:rPr>
        <w:t>,</w:t>
      </w:r>
      <w:r w:rsidR="004E3C15" w:rsidRPr="006F23B9">
        <w:rPr>
          <w:rFonts w:ascii="Times New Roman" w:hAnsi="Times New Roman" w:cs="Times New Roman"/>
          <w:sz w:val="24"/>
          <w:szCs w:val="24"/>
        </w:rPr>
        <w:t xml:space="preserve"> </w:t>
      </w:r>
      <w:proofErr w:type="spellStart"/>
      <w:r w:rsidR="004E3C15" w:rsidRPr="006F23B9">
        <w:rPr>
          <w:rFonts w:ascii="Times New Roman" w:hAnsi="Times New Roman" w:cs="Times New Roman"/>
          <w:i/>
          <w:sz w:val="24"/>
          <w:szCs w:val="24"/>
        </w:rPr>
        <w:t>superlativeness</w:t>
      </w:r>
      <w:proofErr w:type="spellEnd"/>
      <w:r w:rsidR="004E3C15" w:rsidRPr="006F23B9">
        <w:rPr>
          <w:rFonts w:ascii="Times New Roman" w:hAnsi="Times New Roman" w:cs="Times New Roman"/>
          <w:i/>
          <w:sz w:val="24"/>
          <w:szCs w:val="24"/>
        </w:rPr>
        <w:t xml:space="preserve"> </w:t>
      </w:r>
      <w:r w:rsidR="004E3C15" w:rsidRPr="006F23B9">
        <w:rPr>
          <w:rFonts w:ascii="Times New Roman" w:hAnsi="Times New Roman" w:cs="Times New Roman"/>
          <w:sz w:val="24"/>
          <w:szCs w:val="24"/>
        </w:rPr>
        <w:t xml:space="preserve">(the </w:t>
      </w:r>
      <w:r w:rsidR="00307E99" w:rsidRPr="006F23B9">
        <w:rPr>
          <w:rFonts w:ascii="Times New Roman" w:hAnsi="Times New Roman" w:cs="Times New Roman"/>
          <w:sz w:val="24"/>
          <w:szCs w:val="24"/>
        </w:rPr>
        <w:t>size, scale</w:t>
      </w:r>
      <w:r w:rsidR="00AF0A64" w:rsidRPr="006F23B9">
        <w:rPr>
          <w:rFonts w:ascii="Times New Roman" w:hAnsi="Times New Roman" w:cs="Times New Roman"/>
          <w:sz w:val="24"/>
          <w:szCs w:val="24"/>
        </w:rPr>
        <w:t>,</w:t>
      </w:r>
      <w:r w:rsidR="00307E99" w:rsidRPr="006F23B9">
        <w:rPr>
          <w:rFonts w:ascii="Times New Roman" w:hAnsi="Times New Roman" w:cs="Times New Roman"/>
          <w:sz w:val="24"/>
          <w:szCs w:val="24"/>
        </w:rPr>
        <w:t xml:space="preserve"> or </w:t>
      </w:r>
      <w:r w:rsidR="004E3C15" w:rsidRPr="006F23B9">
        <w:rPr>
          <w:rFonts w:ascii="Times New Roman" w:hAnsi="Times New Roman" w:cs="Times New Roman"/>
          <w:sz w:val="24"/>
          <w:szCs w:val="24"/>
        </w:rPr>
        <w:t>exaggerated element of an event)</w:t>
      </w:r>
      <w:r w:rsidR="00AF0A64" w:rsidRPr="006F23B9">
        <w:rPr>
          <w:rFonts w:ascii="Times New Roman" w:hAnsi="Times New Roman" w:cs="Times New Roman"/>
          <w:sz w:val="24"/>
          <w:szCs w:val="24"/>
        </w:rPr>
        <w:t>,</w:t>
      </w:r>
      <w:r w:rsidR="004E3C15" w:rsidRPr="006F23B9">
        <w:rPr>
          <w:rFonts w:ascii="Times New Roman" w:hAnsi="Times New Roman" w:cs="Times New Roman"/>
          <w:sz w:val="24"/>
          <w:szCs w:val="24"/>
        </w:rPr>
        <w:t xml:space="preserve"> and</w:t>
      </w:r>
      <w:r w:rsidR="004E3C15" w:rsidRPr="006F23B9">
        <w:rPr>
          <w:rFonts w:ascii="Times New Roman" w:hAnsi="Times New Roman" w:cs="Times New Roman"/>
          <w:i/>
          <w:sz w:val="24"/>
          <w:szCs w:val="24"/>
        </w:rPr>
        <w:t xml:space="preserve"> personalisation </w:t>
      </w:r>
      <w:r w:rsidR="004E3C15" w:rsidRPr="006F23B9">
        <w:rPr>
          <w:rFonts w:ascii="Times New Roman" w:hAnsi="Times New Roman" w:cs="Times New Roman"/>
          <w:sz w:val="24"/>
          <w:szCs w:val="24"/>
        </w:rPr>
        <w:t>(the potential degree of personal involvement on the part of the audience)</w:t>
      </w:r>
      <w:r w:rsidR="004E3C15" w:rsidRPr="006F23B9">
        <w:rPr>
          <w:rFonts w:ascii="Times New Roman" w:hAnsi="Times New Roman" w:cs="Times New Roman"/>
          <w:i/>
          <w:sz w:val="24"/>
          <w:szCs w:val="24"/>
        </w:rPr>
        <w:t xml:space="preserve"> </w:t>
      </w:r>
      <w:r w:rsidR="004E3C15" w:rsidRPr="006F23B9">
        <w:rPr>
          <w:rFonts w:ascii="Times New Roman" w:hAnsi="Times New Roman" w:cs="Times New Roman"/>
          <w:sz w:val="24"/>
          <w:szCs w:val="24"/>
        </w:rPr>
        <w:t>(</w:t>
      </w:r>
      <w:proofErr w:type="spellStart"/>
      <w:r w:rsidR="004E3C15" w:rsidRPr="006F23B9">
        <w:rPr>
          <w:rFonts w:ascii="Times New Roman" w:hAnsi="Times New Roman" w:cs="Times New Roman"/>
          <w:sz w:val="24"/>
          <w:szCs w:val="24"/>
        </w:rPr>
        <w:t>Bednarek</w:t>
      </w:r>
      <w:proofErr w:type="spellEnd"/>
      <w:r w:rsidR="004E3C15" w:rsidRPr="006F23B9">
        <w:rPr>
          <w:rFonts w:ascii="Times New Roman" w:hAnsi="Times New Roman" w:cs="Times New Roman"/>
          <w:sz w:val="24"/>
          <w:szCs w:val="24"/>
        </w:rPr>
        <w:t>, 2006</w:t>
      </w:r>
      <w:r w:rsidR="00AF0A64" w:rsidRPr="006F23B9">
        <w:rPr>
          <w:rFonts w:ascii="Times New Roman" w:hAnsi="Times New Roman" w:cs="Times New Roman"/>
          <w:sz w:val="24"/>
          <w:szCs w:val="24"/>
        </w:rPr>
        <w:t>; Bell, 1991</w:t>
      </w:r>
      <w:r w:rsidR="004E3C15" w:rsidRPr="006F23B9">
        <w:rPr>
          <w:rFonts w:ascii="Times New Roman" w:hAnsi="Times New Roman" w:cs="Times New Roman"/>
          <w:sz w:val="24"/>
          <w:szCs w:val="24"/>
        </w:rPr>
        <w:t>)</w:t>
      </w:r>
      <w:r w:rsidR="004E3C15" w:rsidRPr="006F23B9">
        <w:rPr>
          <w:rFonts w:ascii="Times New Roman" w:hAnsi="Times New Roman" w:cs="Times New Roman"/>
          <w:i/>
          <w:sz w:val="24"/>
          <w:szCs w:val="24"/>
        </w:rPr>
        <w:t xml:space="preserve">. </w:t>
      </w:r>
      <w:r w:rsidR="004E3C15" w:rsidRPr="006F23B9">
        <w:rPr>
          <w:rFonts w:ascii="Times New Roman" w:hAnsi="Times New Roman" w:cs="Times New Roman"/>
          <w:sz w:val="24"/>
          <w:szCs w:val="24"/>
        </w:rPr>
        <w:t xml:space="preserve">In Hay’s words, “such narratives </w:t>
      </w:r>
      <w:r w:rsidR="004E3C15" w:rsidRPr="006F23B9">
        <w:rPr>
          <w:rFonts w:ascii="Times New Roman" w:eastAsia="TimesNewRomanPSMT" w:hAnsi="Times New Roman" w:cs="Times New Roman"/>
          <w:sz w:val="24"/>
          <w:szCs w:val="24"/>
        </w:rPr>
        <w:t>compete in terms of their ability to find resonance with individuals’ and groups’ direct, lived experiences, and not in terms of their ‘scientific’ adequacy as explanations for the condition they diagnose” (1996</w:t>
      </w:r>
      <w:r w:rsidR="003A7CED" w:rsidRPr="006F23B9">
        <w:rPr>
          <w:rFonts w:ascii="Times New Roman" w:eastAsia="TimesNewRomanPSMT" w:hAnsi="Times New Roman" w:cs="Times New Roman"/>
          <w:sz w:val="24"/>
          <w:szCs w:val="24"/>
        </w:rPr>
        <w:t xml:space="preserve">, p. </w:t>
      </w:r>
      <w:r w:rsidR="004E3C15" w:rsidRPr="006F23B9">
        <w:rPr>
          <w:rFonts w:ascii="Times New Roman" w:eastAsia="TimesNewRomanPSMT" w:hAnsi="Times New Roman" w:cs="Times New Roman"/>
          <w:sz w:val="24"/>
          <w:szCs w:val="24"/>
        </w:rPr>
        <w:t xml:space="preserve">255). </w:t>
      </w:r>
      <w:r w:rsidR="007868A8" w:rsidRPr="006F23B9">
        <w:rPr>
          <w:rFonts w:ascii="Times New Roman" w:hAnsi="Times New Roman" w:cs="Times New Roman"/>
          <w:sz w:val="24"/>
          <w:szCs w:val="24"/>
        </w:rPr>
        <w:t xml:space="preserve">It can therefore be argued that </w:t>
      </w:r>
      <w:r w:rsidR="004E3C15" w:rsidRPr="006F23B9">
        <w:rPr>
          <w:rFonts w:ascii="Times New Roman" w:hAnsi="Times New Roman" w:cs="Times New Roman"/>
          <w:sz w:val="24"/>
          <w:szCs w:val="24"/>
        </w:rPr>
        <w:t>news stories provide the discursive context and interpretative framework within which the audience process</w:t>
      </w:r>
      <w:r w:rsidR="00326071" w:rsidRPr="006F23B9">
        <w:rPr>
          <w:rFonts w:ascii="Times New Roman" w:hAnsi="Times New Roman" w:cs="Times New Roman"/>
          <w:sz w:val="24"/>
          <w:szCs w:val="24"/>
        </w:rPr>
        <w:t>es</w:t>
      </w:r>
      <w:r w:rsidR="004E3C15" w:rsidRPr="006F23B9">
        <w:rPr>
          <w:rFonts w:ascii="Times New Roman" w:hAnsi="Times New Roman" w:cs="Times New Roman"/>
          <w:sz w:val="24"/>
          <w:szCs w:val="24"/>
        </w:rPr>
        <w:t>, perceive</w:t>
      </w:r>
      <w:r w:rsidR="00326071" w:rsidRPr="006F23B9">
        <w:rPr>
          <w:rFonts w:ascii="Times New Roman" w:hAnsi="Times New Roman" w:cs="Times New Roman"/>
          <w:sz w:val="24"/>
          <w:szCs w:val="24"/>
        </w:rPr>
        <w:t>s,</w:t>
      </w:r>
      <w:r w:rsidR="004E3C15" w:rsidRPr="006F23B9">
        <w:rPr>
          <w:rFonts w:ascii="Times New Roman" w:hAnsi="Times New Roman" w:cs="Times New Roman"/>
          <w:sz w:val="24"/>
          <w:szCs w:val="24"/>
        </w:rPr>
        <w:t xml:space="preserve"> and make</w:t>
      </w:r>
      <w:r w:rsidR="00326071" w:rsidRPr="006F23B9">
        <w:rPr>
          <w:rFonts w:ascii="Times New Roman" w:hAnsi="Times New Roman" w:cs="Times New Roman"/>
          <w:sz w:val="24"/>
          <w:szCs w:val="24"/>
        </w:rPr>
        <w:t>s</w:t>
      </w:r>
      <w:r w:rsidR="004E3C15" w:rsidRPr="006F23B9">
        <w:rPr>
          <w:rFonts w:ascii="Times New Roman" w:hAnsi="Times New Roman" w:cs="Times New Roman"/>
          <w:sz w:val="24"/>
          <w:szCs w:val="24"/>
        </w:rPr>
        <w:t xml:space="preserve"> sense of the reported crisis (Hay, 1996). </w:t>
      </w:r>
    </w:p>
    <w:p w14:paraId="2848B19C" w14:textId="77777777" w:rsidR="002A46B3" w:rsidRPr="006F23B9" w:rsidRDefault="002A46B3" w:rsidP="00E814F4">
      <w:pPr>
        <w:spacing w:after="0" w:line="240" w:lineRule="auto"/>
        <w:jc w:val="both"/>
        <w:rPr>
          <w:rFonts w:ascii="Times New Roman" w:hAnsi="Times New Roman" w:cs="Times New Roman"/>
          <w:sz w:val="24"/>
          <w:szCs w:val="24"/>
        </w:rPr>
      </w:pPr>
    </w:p>
    <w:p w14:paraId="07D26D71" w14:textId="77777777" w:rsidR="002A46B3" w:rsidRPr="006F23B9" w:rsidRDefault="002A46B3" w:rsidP="00E814F4">
      <w:pPr>
        <w:spacing w:after="0" w:line="240" w:lineRule="auto"/>
        <w:jc w:val="both"/>
        <w:rPr>
          <w:rFonts w:ascii="Times New Roman" w:hAnsi="Times New Roman" w:cs="Times New Roman"/>
          <w:sz w:val="24"/>
          <w:szCs w:val="24"/>
        </w:rPr>
      </w:pPr>
    </w:p>
    <w:p w14:paraId="17A6B987" w14:textId="6C9F8A75" w:rsidR="004E3C15" w:rsidRPr="006F23B9" w:rsidRDefault="00FB5067"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The representation of crisis</w:t>
      </w:r>
      <w:r w:rsidR="007868A8" w:rsidRPr="006F23B9">
        <w:rPr>
          <w:rFonts w:ascii="Times New Roman" w:hAnsi="Times New Roman" w:cs="Times New Roman"/>
          <w:sz w:val="24"/>
          <w:szCs w:val="24"/>
        </w:rPr>
        <w:t xml:space="preserve"> in</w:t>
      </w:r>
      <w:r w:rsidR="00C62DC2" w:rsidRPr="006F23B9">
        <w:rPr>
          <w:rFonts w:ascii="Times New Roman" w:hAnsi="Times New Roman" w:cs="Times New Roman"/>
          <w:sz w:val="24"/>
          <w:szCs w:val="24"/>
        </w:rPr>
        <w:t xml:space="preserve"> </w:t>
      </w:r>
      <w:r w:rsidRPr="006F23B9">
        <w:rPr>
          <w:rFonts w:ascii="Times New Roman" w:hAnsi="Times New Roman" w:cs="Times New Roman"/>
          <w:sz w:val="24"/>
          <w:szCs w:val="24"/>
        </w:rPr>
        <w:t>media discourse</w:t>
      </w:r>
      <w:r w:rsidR="00C62DC2" w:rsidRPr="006F23B9">
        <w:rPr>
          <w:rFonts w:ascii="Times New Roman" w:hAnsi="Times New Roman" w:cs="Times New Roman"/>
          <w:sz w:val="24"/>
          <w:szCs w:val="24"/>
        </w:rPr>
        <w:t xml:space="preserve"> is achieved through, among others, processes of abstraction and meta-narration (Hay, 1996). These correspond to vague and </w:t>
      </w:r>
      <w:r w:rsidR="006D38E5" w:rsidRPr="006F23B9">
        <w:rPr>
          <w:rFonts w:ascii="Times New Roman" w:hAnsi="Times New Roman" w:cs="Times New Roman"/>
          <w:sz w:val="24"/>
          <w:szCs w:val="24"/>
        </w:rPr>
        <w:t>often</w:t>
      </w:r>
      <w:r w:rsidR="00C62DC2" w:rsidRPr="006F23B9">
        <w:rPr>
          <w:rFonts w:ascii="Times New Roman" w:hAnsi="Times New Roman" w:cs="Times New Roman"/>
          <w:sz w:val="24"/>
          <w:szCs w:val="24"/>
        </w:rPr>
        <w:t xml:space="preserve"> simplified processes of selecting and promoting the relevance of specific events</w:t>
      </w:r>
      <w:r w:rsidR="004E3C15" w:rsidRPr="006F23B9">
        <w:rPr>
          <w:rFonts w:ascii="Times New Roman" w:hAnsi="Times New Roman" w:cs="Times New Roman"/>
          <w:sz w:val="24"/>
          <w:szCs w:val="24"/>
        </w:rPr>
        <w:t xml:space="preserve"> – and not others –</w:t>
      </w:r>
      <w:r w:rsidR="00C62DC2" w:rsidRPr="006F23B9">
        <w:rPr>
          <w:rFonts w:ascii="Times New Roman" w:hAnsi="Times New Roman" w:cs="Times New Roman"/>
          <w:sz w:val="24"/>
          <w:szCs w:val="24"/>
        </w:rPr>
        <w:t xml:space="preserve"> as crisis – or not. Within this view, the media hold a</w:t>
      </w:r>
      <w:r w:rsidR="004E3C15" w:rsidRPr="006F23B9">
        <w:rPr>
          <w:rFonts w:ascii="Times New Roman" w:hAnsi="Times New Roman" w:cs="Times New Roman"/>
          <w:sz w:val="24"/>
          <w:szCs w:val="24"/>
        </w:rPr>
        <w:t xml:space="preserve"> constitutive role in co-constructing the political and public agenda through crisis management (</w:t>
      </w:r>
      <w:proofErr w:type="spellStart"/>
      <w:r w:rsidR="004E3C15" w:rsidRPr="006F23B9">
        <w:rPr>
          <w:rFonts w:ascii="Times New Roman" w:hAnsi="Times New Roman" w:cs="Times New Roman"/>
          <w:sz w:val="24"/>
          <w:szCs w:val="24"/>
        </w:rPr>
        <w:t>Stråth</w:t>
      </w:r>
      <w:proofErr w:type="spellEnd"/>
      <w:r w:rsidR="004E3C15" w:rsidRPr="006F23B9">
        <w:rPr>
          <w:rFonts w:ascii="Times New Roman" w:hAnsi="Times New Roman" w:cs="Times New Roman"/>
          <w:sz w:val="24"/>
          <w:szCs w:val="24"/>
        </w:rPr>
        <w:t xml:space="preserve"> </w:t>
      </w:r>
      <w:r w:rsidR="00326071" w:rsidRPr="006F23B9">
        <w:rPr>
          <w:rFonts w:ascii="Times New Roman" w:hAnsi="Times New Roman" w:cs="Times New Roman"/>
          <w:sz w:val="24"/>
          <w:szCs w:val="24"/>
        </w:rPr>
        <w:t xml:space="preserve">&amp; </w:t>
      </w:r>
      <w:proofErr w:type="spellStart"/>
      <w:r w:rsidR="004E3C15" w:rsidRPr="006F23B9">
        <w:rPr>
          <w:rFonts w:ascii="Times New Roman" w:hAnsi="Times New Roman" w:cs="Times New Roman"/>
          <w:sz w:val="24"/>
          <w:szCs w:val="24"/>
        </w:rPr>
        <w:t>Wodak</w:t>
      </w:r>
      <w:proofErr w:type="spellEnd"/>
      <w:r w:rsidR="004E3C15" w:rsidRPr="006F23B9">
        <w:rPr>
          <w:rFonts w:ascii="Times New Roman" w:hAnsi="Times New Roman" w:cs="Times New Roman"/>
          <w:sz w:val="24"/>
          <w:szCs w:val="24"/>
        </w:rPr>
        <w:t xml:space="preserve">, 2009). </w:t>
      </w:r>
      <w:r w:rsidRPr="006F23B9">
        <w:rPr>
          <w:rFonts w:ascii="Times New Roman" w:hAnsi="Times New Roman" w:cs="Times New Roman"/>
          <w:sz w:val="24"/>
          <w:szCs w:val="24"/>
        </w:rPr>
        <w:t>For example, i</w:t>
      </w:r>
      <w:r w:rsidR="00C855AE" w:rsidRPr="006F23B9">
        <w:rPr>
          <w:rFonts w:ascii="Times New Roman" w:hAnsi="Times New Roman" w:cs="Times New Roman"/>
          <w:sz w:val="24"/>
          <w:szCs w:val="24"/>
        </w:rPr>
        <w:t xml:space="preserve">n a study of the </w:t>
      </w:r>
      <w:proofErr w:type="spellStart"/>
      <w:r w:rsidR="00C855AE" w:rsidRPr="006F23B9">
        <w:rPr>
          <w:rFonts w:ascii="Times New Roman" w:hAnsi="Times New Roman" w:cs="Times New Roman"/>
          <w:sz w:val="24"/>
          <w:szCs w:val="24"/>
        </w:rPr>
        <w:t>recontextualisation</w:t>
      </w:r>
      <w:proofErr w:type="spellEnd"/>
      <w:r w:rsidR="00C855AE" w:rsidRPr="006F23B9">
        <w:rPr>
          <w:rFonts w:ascii="Times New Roman" w:hAnsi="Times New Roman" w:cs="Times New Roman"/>
          <w:sz w:val="24"/>
          <w:szCs w:val="24"/>
        </w:rPr>
        <w:t xml:space="preserve"> of the 2014 Greek national elections, I show</w:t>
      </w:r>
      <w:r w:rsidR="00326071" w:rsidRPr="006F23B9">
        <w:rPr>
          <w:rFonts w:ascii="Times New Roman" w:hAnsi="Times New Roman" w:cs="Times New Roman"/>
          <w:sz w:val="24"/>
          <w:szCs w:val="24"/>
        </w:rPr>
        <w:t>ed</w:t>
      </w:r>
      <w:r w:rsidR="00C855AE" w:rsidRPr="006F23B9">
        <w:rPr>
          <w:rFonts w:ascii="Times New Roman" w:hAnsi="Times New Roman" w:cs="Times New Roman"/>
          <w:sz w:val="24"/>
          <w:szCs w:val="24"/>
        </w:rPr>
        <w:t xml:space="preserve"> that the predominant representation of elite figures’ voices </w:t>
      </w:r>
      <w:r w:rsidR="004E3C15" w:rsidRPr="006F23B9">
        <w:rPr>
          <w:rFonts w:ascii="Times New Roman" w:hAnsi="Times New Roman" w:cs="Times New Roman"/>
          <w:sz w:val="24"/>
          <w:szCs w:val="24"/>
        </w:rPr>
        <w:t>contribute</w:t>
      </w:r>
      <w:r w:rsidR="006D38E5" w:rsidRPr="006F23B9">
        <w:rPr>
          <w:rFonts w:ascii="Times New Roman" w:hAnsi="Times New Roman" w:cs="Times New Roman"/>
          <w:sz w:val="24"/>
          <w:szCs w:val="24"/>
        </w:rPr>
        <w:t>s</w:t>
      </w:r>
      <w:r w:rsidR="004E3C15" w:rsidRPr="006F23B9">
        <w:rPr>
          <w:rFonts w:ascii="Times New Roman" w:hAnsi="Times New Roman" w:cs="Times New Roman"/>
          <w:sz w:val="24"/>
          <w:szCs w:val="24"/>
        </w:rPr>
        <w:t xml:space="preserve"> to the reproduction of dominant crisis discourses that </w:t>
      </w:r>
      <w:r w:rsidR="006D38E5" w:rsidRPr="006F23B9">
        <w:rPr>
          <w:rFonts w:ascii="Times New Roman" w:hAnsi="Times New Roman" w:cs="Times New Roman"/>
          <w:sz w:val="24"/>
          <w:szCs w:val="24"/>
        </w:rPr>
        <w:t>shape</w:t>
      </w:r>
      <w:r w:rsidR="007868A8" w:rsidRPr="006F23B9">
        <w:rPr>
          <w:rFonts w:ascii="Times New Roman" w:hAnsi="Times New Roman" w:cs="Times New Roman"/>
          <w:sz w:val="24"/>
          <w:szCs w:val="24"/>
        </w:rPr>
        <w:t xml:space="preserve"> the ways </w:t>
      </w:r>
      <w:r w:rsidR="00A51BD8" w:rsidRPr="006F23B9">
        <w:rPr>
          <w:rFonts w:ascii="Times New Roman" w:hAnsi="Times New Roman" w:cs="Times New Roman"/>
          <w:sz w:val="24"/>
          <w:szCs w:val="24"/>
        </w:rPr>
        <w:t xml:space="preserve">the </w:t>
      </w:r>
      <w:r w:rsidR="007868A8" w:rsidRPr="006F23B9">
        <w:rPr>
          <w:rFonts w:ascii="Times New Roman" w:hAnsi="Times New Roman" w:cs="Times New Roman"/>
          <w:sz w:val="24"/>
          <w:szCs w:val="24"/>
        </w:rPr>
        <w:t>Greek crisis is</w:t>
      </w:r>
      <w:r w:rsidR="00C855AE" w:rsidRPr="006F23B9">
        <w:rPr>
          <w:rFonts w:ascii="Times New Roman" w:hAnsi="Times New Roman" w:cs="Times New Roman"/>
          <w:sz w:val="24"/>
          <w:szCs w:val="24"/>
        </w:rPr>
        <w:t xml:space="preserve"> </w:t>
      </w:r>
      <w:r w:rsidR="007868A8" w:rsidRPr="006F23B9">
        <w:rPr>
          <w:rFonts w:ascii="Times New Roman" w:hAnsi="Times New Roman" w:cs="Times New Roman"/>
          <w:sz w:val="24"/>
          <w:szCs w:val="24"/>
        </w:rPr>
        <w:t>framed</w:t>
      </w:r>
      <w:r w:rsidR="006D38E5" w:rsidRPr="006F23B9">
        <w:rPr>
          <w:rFonts w:ascii="Times New Roman" w:hAnsi="Times New Roman" w:cs="Times New Roman"/>
          <w:sz w:val="24"/>
          <w:szCs w:val="24"/>
        </w:rPr>
        <w:t xml:space="preserve"> i</w:t>
      </w:r>
      <w:r w:rsidR="00C855AE" w:rsidRPr="006F23B9">
        <w:rPr>
          <w:rFonts w:ascii="Times New Roman" w:hAnsi="Times New Roman" w:cs="Times New Roman"/>
          <w:sz w:val="24"/>
          <w:szCs w:val="24"/>
        </w:rPr>
        <w:t xml:space="preserve">n </w:t>
      </w:r>
      <w:r w:rsidR="00A51BD8" w:rsidRPr="006F23B9">
        <w:rPr>
          <w:rFonts w:ascii="Times New Roman" w:hAnsi="Times New Roman" w:cs="Times New Roman"/>
          <w:i/>
          <w:sz w:val="24"/>
          <w:szCs w:val="24"/>
        </w:rPr>
        <w:t>T</w:t>
      </w:r>
      <w:r w:rsidR="00C855AE" w:rsidRPr="006F23B9">
        <w:rPr>
          <w:rFonts w:ascii="Times New Roman" w:hAnsi="Times New Roman" w:cs="Times New Roman"/>
          <w:i/>
          <w:sz w:val="24"/>
          <w:szCs w:val="24"/>
        </w:rPr>
        <w:t>he Guardian</w:t>
      </w:r>
      <w:r w:rsidR="00C855AE" w:rsidRPr="006F23B9">
        <w:rPr>
          <w:rFonts w:ascii="Times New Roman" w:hAnsi="Times New Roman" w:cs="Times New Roman"/>
          <w:sz w:val="24"/>
          <w:szCs w:val="24"/>
        </w:rPr>
        <w:t xml:space="preserve"> news stories (</w:t>
      </w:r>
      <w:proofErr w:type="spellStart"/>
      <w:r w:rsidR="00C855AE" w:rsidRPr="006F23B9">
        <w:rPr>
          <w:rFonts w:ascii="Times New Roman" w:hAnsi="Times New Roman" w:cs="Times New Roman"/>
          <w:sz w:val="24"/>
          <w:szCs w:val="24"/>
        </w:rPr>
        <w:t>Lampropoulou</w:t>
      </w:r>
      <w:proofErr w:type="spellEnd"/>
      <w:r w:rsidR="00C855AE" w:rsidRPr="006F23B9">
        <w:rPr>
          <w:rFonts w:ascii="Times New Roman" w:hAnsi="Times New Roman" w:cs="Times New Roman"/>
          <w:sz w:val="24"/>
          <w:szCs w:val="24"/>
        </w:rPr>
        <w:t xml:space="preserve">, 2014). </w:t>
      </w:r>
    </w:p>
    <w:p w14:paraId="2EBD4245" w14:textId="77777777" w:rsidR="002A46B3" w:rsidRPr="006F23B9" w:rsidRDefault="002A46B3" w:rsidP="00E814F4">
      <w:pPr>
        <w:spacing w:after="0" w:line="240" w:lineRule="auto"/>
        <w:jc w:val="both"/>
        <w:rPr>
          <w:rFonts w:ascii="Times New Roman" w:hAnsi="Times New Roman" w:cs="Times New Roman"/>
          <w:sz w:val="24"/>
          <w:szCs w:val="24"/>
        </w:rPr>
      </w:pPr>
    </w:p>
    <w:p w14:paraId="5302A2E5" w14:textId="09CEC7F0" w:rsidR="00C04AC0" w:rsidRPr="006F23B9" w:rsidRDefault="006D38E5"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w:t>
      </w:r>
      <w:r w:rsidR="00816900" w:rsidRPr="006F23B9">
        <w:rPr>
          <w:rFonts w:ascii="Times New Roman" w:hAnsi="Times New Roman" w:cs="Times New Roman"/>
          <w:sz w:val="24"/>
          <w:szCs w:val="24"/>
        </w:rPr>
        <w:t>interconnection</w:t>
      </w:r>
      <w:r w:rsidRPr="006F23B9">
        <w:rPr>
          <w:rFonts w:ascii="Times New Roman" w:hAnsi="Times New Roman" w:cs="Times New Roman"/>
          <w:sz w:val="24"/>
          <w:szCs w:val="24"/>
        </w:rPr>
        <w:t xml:space="preserve"> of crisis with uncertainty as well as its depiction as a</w:t>
      </w:r>
      <w:r w:rsidR="007868A8" w:rsidRPr="006F23B9">
        <w:rPr>
          <w:rFonts w:ascii="Times New Roman" w:hAnsi="Times New Roman" w:cs="Times New Roman"/>
          <w:sz w:val="24"/>
          <w:szCs w:val="24"/>
        </w:rPr>
        <w:t>n ongoing</w:t>
      </w:r>
      <w:r w:rsidRPr="006F23B9">
        <w:rPr>
          <w:rFonts w:ascii="Times New Roman" w:hAnsi="Times New Roman" w:cs="Times New Roman"/>
          <w:sz w:val="24"/>
          <w:szCs w:val="24"/>
        </w:rPr>
        <w:t xml:space="preserve"> process en</w:t>
      </w:r>
      <w:r w:rsidR="007868A8" w:rsidRPr="006F23B9">
        <w:rPr>
          <w:rFonts w:ascii="Times New Roman" w:hAnsi="Times New Roman" w:cs="Times New Roman"/>
          <w:sz w:val="24"/>
          <w:szCs w:val="24"/>
        </w:rPr>
        <w:t xml:space="preserve">ables connotations of </w:t>
      </w:r>
      <w:r w:rsidRPr="006F23B9">
        <w:rPr>
          <w:rFonts w:ascii="Times New Roman" w:hAnsi="Times New Roman" w:cs="Times New Roman"/>
          <w:sz w:val="24"/>
          <w:szCs w:val="24"/>
        </w:rPr>
        <w:t>transition, transformation</w:t>
      </w:r>
      <w:r w:rsidR="00326071"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potentially decisive intervention</w:t>
      </w:r>
      <w:r w:rsidR="00816900"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00B51EF8" w:rsidRPr="006F23B9">
        <w:rPr>
          <w:rFonts w:ascii="Times New Roman" w:hAnsi="Times New Roman" w:cs="Times New Roman"/>
          <w:sz w:val="24"/>
          <w:szCs w:val="24"/>
        </w:rPr>
        <w:t xml:space="preserve">so that stability is </w:t>
      </w:r>
      <w:r w:rsidR="00F708CB" w:rsidRPr="006F23B9">
        <w:rPr>
          <w:rFonts w:ascii="Times New Roman" w:hAnsi="Times New Roman" w:cs="Times New Roman"/>
          <w:sz w:val="24"/>
          <w:szCs w:val="24"/>
        </w:rPr>
        <w:t xml:space="preserve">restored </w:t>
      </w:r>
      <w:r w:rsidRPr="006F23B9">
        <w:rPr>
          <w:rFonts w:ascii="Times New Roman" w:hAnsi="Times New Roman" w:cs="Times New Roman"/>
          <w:sz w:val="24"/>
          <w:szCs w:val="24"/>
        </w:rPr>
        <w:t>(Hay, 1996). In an attem</w:t>
      </w:r>
      <w:r w:rsidR="00555014" w:rsidRPr="006F23B9">
        <w:rPr>
          <w:rFonts w:ascii="Times New Roman" w:hAnsi="Times New Roman" w:cs="Times New Roman"/>
          <w:sz w:val="24"/>
          <w:szCs w:val="24"/>
        </w:rPr>
        <w:t>pt to interpret crisis, to</w:t>
      </w:r>
      <w:r w:rsidRPr="006F23B9">
        <w:rPr>
          <w:rFonts w:ascii="Times New Roman" w:hAnsi="Times New Roman" w:cs="Times New Roman"/>
          <w:sz w:val="24"/>
          <w:szCs w:val="24"/>
        </w:rPr>
        <w:t xml:space="preserve"> understand what went wrong as well as to reduce uncertainty by suggesting potential solutions, people attribute blame and responsibility to various </w:t>
      </w:r>
      <w:r w:rsidR="00EB34EC" w:rsidRPr="006F23B9">
        <w:rPr>
          <w:rFonts w:ascii="Times New Roman" w:hAnsi="Times New Roman" w:cs="Times New Roman"/>
          <w:sz w:val="24"/>
          <w:szCs w:val="24"/>
        </w:rPr>
        <w:t>social actors</w:t>
      </w:r>
      <w:r w:rsidRPr="006F23B9">
        <w:rPr>
          <w:rFonts w:ascii="Times New Roman" w:hAnsi="Times New Roman" w:cs="Times New Roman"/>
          <w:sz w:val="24"/>
          <w:szCs w:val="24"/>
        </w:rPr>
        <w:t xml:space="preserve"> involved in certain decisions and practices conside</w:t>
      </w:r>
      <w:r w:rsidR="000113C2" w:rsidRPr="006F23B9">
        <w:rPr>
          <w:rFonts w:ascii="Times New Roman" w:hAnsi="Times New Roman" w:cs="Times New Roman"/>
          <w:sz w:val="24"/>
          <w:szCs w:val="24"/>
        </w:rPr>
        <w:t>red as</w:t>
      </w:r>
      <w:r w:rsidRPr="006F23B9">
        <w:rPr>
          <w:rFonts w:ascii="Times New Roman" w:hAnsi="Times New Roman" w:cs="Times New Roman"/>
          <w:sz w:val="24"/>
          <w:szCs w:val="24"/>
        </w:rPr>
        <w:t xml:space="preserve"> core properties of crisis</w:t>
      </w:r>
      <w:r w:rsidR="00326071" w:rsidRPr="006F23B9">
        <w:rPr>
          <w:rFonts w:ascii="Times New Roman" w:hAnsi="Times New Roman" w:cs="Times New Roman"/>
          <w:sz w:val="24"/>
          <w:szCs w:val="24"/>
        </w:rPr>
        <w:t>,</w:t>
      </w:r>
      <w:r w:rsidRPr="006F23B9">
        <w:rPr>
          <w:rFonts w:ascii="Times New Roman" w:hAnsi="Times New Roman" w:cs="Times New Roman"/>
          <w:sz w:val="24"/>
          <w:szCs w:val="24"/>
        </w:rPr>
        <w:t xml:space="preserve"> and/or identify agents capable of</w:t>
      </w:r>
      <w:r w:rsidR="00555014" w:rsidRPr="006F23B9">
        <w:rPr>
          <w:rFonts w:ascii="Times New Roman" w:hAnsi="Times New Roman" w:cs="Times New Roman"/>
          <w:sz w:val="24"/>
          <w:szCs w:val="24"/>
        </w:rPr>
        <w:t xml:space="preserve"> making a decisive intervention</w:t>
      </w:r>
      <w:r w:rsidRPr="006F23B9">
        <w:rPr>
          <w:rFonts w:ascii="Times New Roman" w:hAnsi="Times New Roman" w:cs="Times New Roman"/>
          <w:sz w:val="24"/>
          <w:szCs w:val="24"/>
        </w:rPr>
        <w:t xml:space="preserve"> (</w:t>
      </w:r>
      <w:proofErr w:type="spellStart"/>
      <w:r w:rsidRPr="006F23B9">
        <w:rPr>
          <w:rFonts w:ascii="Times New Roman" w:hAnsi="Times New Roman" w:cs="Times New Roman"/>
          <w:sz w:val="24"/>
          <w:szCs w:val="24"/>
        </w:rPr>
        <w:t>Angouri</w:t>
      </w:r>
      <w:proofErr w:type="spellEnd"/>
      <w:r w:rsidRPr="006F23B9">
        <w:rPr>
          <w:rFonts w:ascii="Times New Roman" w:hAnsi="Times New Roman" w:cs="Times New Roman"/>
          <w:sz w:val="24"/>
          <w:szCs w:val="24"/>
        </w:rPr>
        <w:t xml:space="preserve"> </w:t>
      </w:r>
      <w:r w:rsidR="00326071" w:rsidRPr="006F23B9">
        <w:rPr>
          <w:rFonts w:ascii="Times New Roman" w:hAnsi="Times New Roman" w:cs="Times New Roman"/>
          <w:sz w:val="24"/>
          <w:szCs w:val="24"/>
        </w:rPr>
        <w:t xml:space="preserve">&amp; </w:t>
      </w:r>
      <w:proofErr w:type="spellStart"/>
      <w:r w:rsidRPr="006F23B9">
        <w:rPr>
          <w:rFonts w:ascii="Times New Roman" w:hAnsi="Times New Roman" w:cs="Times New Roman"/>
          <w:sz w:val="24"/>
          <w:szCs w:val="24"/>
        </w:rPr>
        <w:t>Wodak</w:t>
      </w:r>
      <w:proofErr w:type="spellEnd"/>
      <w:r w:rsidRPr="006F23B9">
        <w:rPr>
          <w:rFonts w:ascii="Times New Roman" w:hAnsi="Times New Roman" w:cs="Times New Roman"/>
          <w:sz w:val="24"/>
          <w:szCs w:val="24"/>
        </w:rPr>
        <w:t>, 2014).</w:t>
      </w:r>
      <w:r w:rsidR="00F708CB" w:rsidRPr="006F23B9">
        <w:rPr>
          <w:rFonts w:ascii="Times New Roman" w:hAnsi="Times New Roman" w:cs="Times New Roman"/>
          <w:sz w:val="24"/>
          <w:szCs w:val="24"/>
        </w:rPr>
        <w:t xml:space="preserve"> </w:t>
      </w:r>
      <w:r w:rsidRPr="006F23B9">
        <w:rPr>
          <w:rFonts w:ascii="Times New Roman" w:hAnsi="Times New Roman" w:cs="Times New Roman"/>
          <w:sz w:val="24"/>
          <w:szCs w:val="24"/>
        </w:rPr>
        <w:t>The</w:t>
      </w:r>
      <w:r w:rsidR="00F708CB" w:rsidRPr="006F23B9">
        <w:rPr>
          <w:rFonts w:ascii="Times New Roman" w:hAnsi="Times New Roman" w:cs="Times New Roman"/>
          <w:sz w:val="24"/>
          <w:szCs w:val="24"/>
        </w:rPr>
        <w:t xml:space="preserve"> concept of blaming</w:t>
      </w:r>
      <w:r w:rsidRPr="006F23B9">
        <w:rPr>
          <w:rFonts w:ascii="Times New Roman" w:hAnsi="Times New Roman" w:cs="Times New Roman"/>
          <w:sz w:val="24"/>
          <w:szCs w:val="24"/>
        </w:rPr>
        <w:t xml:space="preserve"> is</w:t>
      </w:r>
      <w:r w:rsidR="007868A8" w:rsidRPr="006F23B9">
        <w:rPr>
          <w:rFonts w:ascii="Times New Roman" w:hAnsi="Times New Roman" w:cs="Times New Roman"/>
          <w:sz w:val="24"/>
          <w:szCs w:val="24"/>
        </w:rPr>
        <w:t xml:space="preserve"> thus</w:t>
      </w:r>
      <w:r w:rsidRPr="006F23B9">
        <w:rPr>
          <w:rFonts w:ascii="Times New Roman" w:hAnsi="Times New Roman" w:cs="Times New Roman"/>
          <w:sz w:val="24"/>
          <w:szCs w:val="24"/>
        </w:rPr>
        <w:t xml:space="preserve"> timely here. </w:t>
      </w:r>
      <w:r w:rsidR="00816900" w:rsidRPr="006F23B9">
        <w:rPr>
          <w:rFonts w:ascii="Times New Roman" w:hAnsi="Times New Roman" w:cs="Times New Roman"/>
          <w:sz w:val="24"/>
          <w:szCs w:val="24"/>
        </w:rPr>
        <w:t>I</w:t>
      </w:r>
      <w:r w:rsidRPr="006F23B9">
        <w:rPr>
          <w:rFonts w:ascii="Times New Roman" w:hAnsi="Times New Roman" w:cs="Times New Roman"/>
          <w:sz w:val="24"/>
          <w:szCs w:val="24"/>
        </w:rPr>
        <w:t xml:space="preserve">t is a construct often associated with negativity and wrongdoing (Hood, 2011). </w:t>
      </w:r>
      <w:r w:rsidR="0042532C" w:rsidRPr="006F23B9">
        <w:rPr>
          <w:rFonts w:ascii="Times New Roman" w:hAnsi="Times New Roman" w:cs="Times New Roman"/>
          <w:sz w:val="24"/>
          <w:szCs w:val="24"/>
        </w:rPr>
        <w:t>As such</w:t>
      </w:r>
      <w:r w:rsidR="007151B3" w:rsidRPr="006F23B9">
        <w:rPr>
          <w:rFonts w:ascii="Times New Roman" w:hAnsi="Times New Roman" w:cs="Times New Roman"/>
          <w:sz w:val="24"/>
          <w:szCs w:val="24"/>
        </w:rPr>
        <w:t>,</w:t>
      </w:r>
      <w:r w:rsidR="0042532C" w:rsidRPr="006F23B9">
        <w:rPr>
          <w:rFonts w:ascii="Times New Roman" w:hAnsi="Times New Roman" w:cs="Times New Roman"/>
          <w:sz w:val="24"/>
          <w:szCs w:val="24"/>
        </w:rPr>
        <w:t xml:space="preserve"> it requires an agent who </w:t>
      </w:r>
      <w:r w:rsidR="0042532C" w:rsidRPr="006F23B9">
        <w:rPr>
          <w:rFonts w:ascii="Times New Roman" w:hAnsi="Times New Roman" w:cs="Times New Roman"/>
          <w:sz w:val="24"/>
          <w:szCs w:val="24"/>
        </w:rPr>
        <w:lastRenderedPageBreak/>
        <w:t>initiates wrongdoing and is,</w:t>
      </w:r>
      <w:r w:rsidR="00AB0765" w:rsidRPr="006F23B9">
        <w:rPr>
          <w:rFonts w:ascii="Times New Roman" w:hAnsi="Times New Roman" w:cs="Times New Roman"/>
          <w:sz w:val="24"/>
          <w:szCs w:val="24"/>
        </w:rPr>
        <w:t xml:space="preserve"> </w:t>
      </w:r>
      <w:r w:rsidR="00F25F89" w:rsidRPr="006F23B9">
        <w:rPr>
          <w:rFonts w:ascii="Times New Roman" w:hAnsi="Times New Roman" w:cs="Times New Roman"/>
          <w:sz w:val="24"/>
          <w:szCs w:val="24"/>
        </w:rPr>
        <w:t>consequently</w:t>
      </w:r>
      <w:r w:rsidR="00AB0765" w:rsidRPr="006F23B9">
        <w:rPr>
          <w:rFonts w:ascii="Times New Roman" w:hAnsi="Times New Roman" w:cs="Times New Roman"/>
          <w:sz w:val="24"/>
          <w:szCs w:val="24"/>
        </w:rPr>
        <w:t>,</w:t>
      </w:r>
      <w:r w:rsidR="0042532C" w:rsidRPr="006F23B9">
        <w:rPr>
          <w:rFonts w:ascii="Times New Roman" w:hAnsi="Times New Roman" w:cs="Times New Roman"/>
          <w:sz w:val="24"/>
          <w:szCs w:val="24"/>
        </w:rPr>
        <w:t xml:space="preserve"> blameworthy and a patient who is the recipient of wrongdoing.</w:t>
      </w:r>
      <w:r w:rsidR="000D74F7" w:rsidRPr="006F23B9">
        <w:rPr>
          <w:rFonts w:ascii="Times New Roman" w:hAnsi="Times New Roman" w:cs="Times New Roman"/>
          <w:sz w:val="24"/>
          <w:szCs w:val="24"/>
        </w:rPr>
        <w:t xml:space="preserve"> The Greek crisis, in particular, triggered an array of conflicts with regard to blame and responsibility </w:t>
      </w:r>
      <w:r w:rsidR="0035000D" w:rsidRPr="006F23B9">
        <w:rPr>
          <w:rFonts w:ascii="Times New Roman" w:hAnsi="Times New Roman" w:cs="Times New Roman"/>
          <w:sz w:val="24"/>
          <w:szCs w:val="24"/>
        </w:rPr>
        <w:t xml:space="preserve">as </w:t>
      </w:r>
      <w:r w:rsidR="000D74F7" w:rsidRPr="006F23B9">
        <w:rPr>
          <w:rFonts w:ascii="Times New Roman" w:hAnsi="Times New Roman" w:cs="Times New Roman"/>
          <w:sz w:val="24"/>
          <w:szCs w:val="24"/>
        </w:rPr>
        <w:t xml:space="preserve">represented in various texts and talk from politics to the media and </w:t>
      </w:r>
      <w:r w:rsidR="0035000D" w:rsidRPr="006F23B9">
        <w:rPr>
          <w:rFonts w:ascii="Times New Roman" w:hAnsi="Times New Roman" w:cs="Times New Roman"/>
          <w:sz w:val="24"/>
          <w:szCs w:val="24"/>
        </w:rPr>
        <w:t xml:space="preserve">in </w:t>
      </w:r>
      <w:r w:rsidR="000D74F7" w:rsidRPr="006F23B9">
        <w:rPr>
          <w:rFonts w:ascii="Times New Roman" w:hAnsi="Times New Roman" w:cs="Times New Roman"/>
          <w:sz w:val="24"/>
          <w:szCs w:val="24"/>
        </w:rPr>
        <w:t>the everyday domain</w:t>
      </w:r>
      <w:r w:rsidR="005F1C05" w:rsidRPr="006F23B9">
        <w:rPr>
          <w:rFonts w:ascii="Times New Roman" w:hAnsi="Times New Roman" w:cs="Times New Roman"/>
          <w:sz w:val="24"/>
          <w:szCs w:val="24"/>
        </w:rPr>
        <w:t xml:space="preserve">. </w:t>
      </w:r>
      <w:proofErr w:type="gramStart"/>
      <w:r w:rsidR="005F1C05" w:rsidRPr="006F23B9">
        <w:rPr>
          <w:rFonts w:ascii="Times New Roman" w:hAnsi="Times New Roman" w:cs="Times New Roman"/>
          <w:sz w:val="24"/>
          <w:szCs w:val="24"/>
        </w:rPr>
        <w:t>V</w:t>
      </w:r>
      <w:r w:rsidR="000D74F7" w:rsidRPr="006F23B9">
        <w:rPr>
          <w:rFonts w:ascii="Times New Roman" w:hAnsi="Times New Roman" w:cs="Times New Roman"/>
          <w:sz w:val="24"/>
          <w:szCs w:val="24"/>
        </w:rPr>
        <w:t xml:space="preserve">arious social actors, namely </w:t>
      </w:r>
      <w:r w:rsidR="005F1C05" w:rsidRPr="006F23B9">
        <w:rPr>
          <w:rFonts w:ascii="Times New Roman" w:hAnsi="Times New Roman" w:cs="Times New Roman"/>
          <w:sz w:val="24"/>
          <w:szCs w:val="24"/>
        </w:rPr>
        <w:t xml:space="preserve">individuals, including </w:t>
      </w:r>
      <w:r w:rsidR="000D74F7" w:rsidRPr="006F23B9">
        <w:rPr>
          <w:rFonts w:ascii="Times New Roman" w:hAnsi="Times New Roman" w:cs="Times New Roman"/>
          <w:sz w:val="24"/>
          <w:szCs w:val="24"/>
        </w:rPr>
        <w:t xml:space="preserve">politicians, </w:t>
      </w:r>
      <w:r w:rsidR="005F1C05" w:rsidRPr="006F23B9">
        <w:rPr>
          <w:rFonts w:ascii="Times New Roman" w:hAnsi="Times New Roman" w:cs="Times New Roman"/>
          <w:sz w:val="24"/>
          <w:szCs w:val="24"/>
        </w:rPr>
        <w:t>organisations</w:t>
      </w:r>
      <w:r w:rsidR="0035000D" w:rsidRPr="006F23B9">
        <w:rPr>
          <w:rFonts w:ascii="Times New Roman" w:hAnsi="Times New Roman" w:cs="Times New Roman"/>
          <w:sz w:val="24"/>
          <w:szCs w:val="24"/>
        </w:rPr>
        <w:t>,</w:t>
      </w:r>
      <w:r w:rsidR="005F1C05" w:rsidRPr="006F23B9">
        <w:rPr>
          <w:rFonts w:ascii="Times New Roman" w:hAnsi="Times New Roman" w:cs="Times New Roman"/>
          <w:sz w:val="24"/>
          <w:szCs w:val="24"/>
        </w:rPr>
        <w:t xml:space="preserve"> and political systems</w:t>
      </w:r>
      <w:r w:rsidR="0035000D" w:rsidRPr="006F23B9">
        <w:rPr>
          <w:rFonts w:ascii="Times New Roman" w:hAnsi="Times New Roman" w:cs="Times New Roman"/>
          <w:sz w:val="24"/>
          <w:szCs w:val="24"/>
        </w:rPr>
        <w:t>,</w:t>
      </w:r>
      <w:r w:rsidR="005F1C05" w:rsidRPr="006F23B9">
        <w:rPr>
          <w:rFonts w:ascii="Times New Roman" w:hAnsi="Times New Roman" w:cs="Times New Roman"/>
          <w:sz w:val="24"/>
          <w:szCs w:val="24"/>
        </w:rPr>
        <w:t xml:space="preserve"> have occasionally been </w:t>
      </w:r>
      <w:r w:rsidR="0035000D" w:rsidRPr="006F23B9">
        <w:rPr>
          <w:rFonts w:ascii="Times New Roman" w:hAnsi="Times New Roman" w:cs="Times New Roman"/>
          <w:sz w:val="24"/>
          <w:szCs w:val="24"/>
        </w:rPr>
        <w:t xml:space="preserve">ascribed </w:t>
      </w:r>
      <w:r w:rsidR="005F1C05" w:rsidRPr="006F23B9">
        <w:rPr>
          <w:rFonts w:ascii="Times New Roman" w:hAnsi="Times New Roman" w:cs="Times New Roman"/>
          <w:sz w:val="24"/>
          <w:szCs w:val="24"/>
        </w:rPr>
        <w:t>the role of wrongdoers</w:t>
      </w:r>
      <w:r w:rsidR="003B43B2" w:rsidRPr="006F23B9">
        <w:rPr>
          <w:rFonts w:ascii="Times New Roman" w:hAnsi="Times New Roman" w:cs="Times New Roman"/>
          <w:sz w:val="24"/>
          <w:szCs w:val="24"/>
        </w:rPr>
        <w:t xml:space="preserve"> (</w:t>
      </w:r>
      <w:proofErr w:type="spellStart"/>
      <w:r w:rsidR="003B43B2" w:rsidRPr="006F23B9">
        <w:rPr>
          <w:rFonts w:ascii="Times New Roman" w:hAnsi="Times New Roman" w:cs="Times New Roman"/>
          <w:sz w:val="24"/>
          <w:szCs w:val="24"/>
        </w:rPr>
        <w:t>Wodak</w:t>
      </w:r>
      <w:proofErr w:type="spellEnd"/>
      <w:r w:rsidR="003B43B2" w:rsidRPr="006F23B9">
        <w:rPr>
          <w:rFonts w:ascii="Times New Roman" w:hAnsi="Times New Roman" w:cs="Times New Roman"/>
          <w:sz w:val="24"/>
          <w:szCs w:val="24"/>
        </w:rPr>
        <w:t xml:space="preserve"> </w:t>
      </w:r>
      <w:r w:rsidR="0035000D" w:rsidRPr="006F23B9">
        <w:rPr>
          <w:rFonts w:ascii="Times New Roman" w:hAnsi="Times New Roman" w:cs="Times New Roman"/>
          <w:sz w:val="24"/>
          <w:szCs w:val="24"/>
        </w:rPr>
        <w:t xml:space="preserve">&amp; </w:t>
      </w:r>
      <w:proofErr w:type="spellStart"/>
      <w:r w:rsidR="003B43B2" w:rsidRPr="006F23B9">
        <w:rPr>
          <w:rFonts w:ascii="Times New Roman" w:hAnsi="Times New Roman" w:cs="Times New Roman"/>
          <w:sz w:val="24"/>
          <w:szCs w:val="24"/>
        </w:rPr>
        <w:t>Angouri</w:t>
      </w:r>
      <w:proofErr w:type="spellEnd"/>
      <w:r w:rsidR="003B43B2" w:rsidRPr="006F23B9">
        <w:rPr>
          <w:rFonts w:ascii="Times New Roman" w:hAnsi="Times New Roman" w:cs="Times New Roman"/>
          <w:sz w:val="24"/>
          <w:szCs w:val="24"/>
        </w:rPr>
        <w:t>, 2014)</w:t>
      </w:r>
      <w:r w:rsidR="000D74F7" w:rsidRPr="006F23B9">
        <w:rPr>
          <w:rFonts w:ascii="Times New Roman" w:hAnsi="Times New Roman" w:cs="Times New Roman"/>
          <w:sz w:val="24"/>
          <w:szCs w:val="24"/>
        </w:rPr>
        <w:t>.</w:t>
      </w:r>
      <w:proofErr w:type="gramEnd"/>
      <w:r w:rsidR="000D74F7" w:rsidRPr="006F23B9">
        <w:rPr>
          <w:rFonts w:ascii="Times New Roman" w:hAnsi="Times New Roman" w:cs="Times New Roman"/>
          <w:sz w:val="24"/>
          <w:szCs w:val="24"/>
        </w:rPr>
        <w:t xml:space="preserve"> </w:t>
      </w:r>
      <w:proofErr w:type="gramStart"/>
      <w:r w:rsidR="005F1C05" w:rsidRPr="006F23B9">
        <w:rPr>
          <w:rFonts w:ascii="Times New Roman" w:hAnsi="Times New Roman" w:cs="Times New Roman"/>
          <w:sz w:val="24"/>
          <w:szCs w:val="24"/>
        </w:rPr>
        <w:t>According to Hay (1996), “it is the media which sets the context and judges the evidence admissible in the attribution of responsibility”</w:t>
      </w:r>
      <w:r w:rsidR="0035000D" w:rsidRPr="006F23B9">
        <w:rPr>
          <w:rFonts w:ascii="Times New Roman" w:hAnsi="Times New Roman" w:cs="Times New Roman"/>
          <w:sz w:val="24"/>
          <w:szCs w:val="24"/>
        </w:rPr>
        <w:t xml:space="preserve"> (p. 265)</w:t>
      </w:r>
      <w:r w:rsidR="005F1C05" w:rsidRPr="006F23B9">
        <w:rPr>
          <w:rFonts w:ascii="Times New Roman" w:hAnsi="Times New Roman" w:cs="Times New Roman"/>
          <w:sz w:val="24"/>
          <w:szCs w:val="24"/>
        </w:rPr>
        <w:t>.</w:t>
      </w:r>
      <w:proofErr w:type="gramEnd"/>
      <w:r w:rsidR="005F1C05" w:rsidRPr="006F23B9">
        <w:rPr>
          <w:rFonts w:ascii="Times New Roman" w:hAnsi="Times New Roman" w:cs="Times New Roman"/>
          <w:sz w:val="24"/>
          <w:szCs w:val="24"/>
        </w:rPr>
        <w:t xml:space="preserve"> Within this view, a</w:t>
      </w:r>
      <w:r w:rsidR="000D74F7" w:rsidRPr="006F23B9">
        <w:rPr>
          <w:rFonts w:ascii="Times New Roman" w:hAnsi="Times New Roman" w:cs="Times New Roman"/>
          <w:sz w:val="24"/>
          <w:szCs w:val="24"/>
        </w:rPr>
        <w:t xml:space="preserve"> look into t</w:t>
      </w:r>
      <w:r w:rsidR="0042532C" w:rsidRPr="006F23B9">
        <w:rPr>
          <w:rFonts w:ascii="Times New Roman" w:hAnsi="Times New Roman" w:cs="Times New Roman"/>
          <w:sz w:val="24"/>
          <w:szCs w:val="24"/>
        </w:rPr>
        <w:t xml:space="preserve">he </w:t>
      </w:r>
      <w:r w:rsidR="000D74F7" w:rsidRPr="006F23B9">
        <w:rPr>
          <w:rFonts w:ascii="Times New Roman" w:hAnsi="Times New Roman" w:cs="Times New Roman"/>
          <w:sz w:val="24"/>
          <w:szCs w:val="24"/>
        </w:rPr>
        <w:t xml:space="preserve">representation of </w:t>
      </w:r>
      <w:r w:rsidR="0042532C" w:rsidRPr="006F23B9">
        <w:rPr>
          <w:rFonts w:ascii="Times New Roman" w:hAnsi="Times New Roman" w:cs="Times New Roman"/>
          <w:sz w:val="24"/>
          <w:szCs w:val="24"/>
        </w:rPr>
        <w:t xml:space="preserve">different degrees of involvement </w:t>
      </w:r>
      <w:r w:rsidR="00545667" w:rsidRPr="006F23B9">
        <w:rPr>
          <w:rFonts w:ascii="Times New Roman" w:hAnsi="Times New Roman" w:cs="Times New Roman"/>
          <w:sz w:val="24"/>
          <w:szCs w:val="24"/>
        </w:rPr>
        <w:t>with the</w:t>
      </w:r>
      <w:r w:rsidR="00AB0765" w:rsidRPr="006F23B9">
        <w:rPr>
          <w:rFonts w:ascii="Times New Roman" w:hAnsi="Times New Roman" w:cs="Times New Roman"/>
          <w:sz w:val="24"/>
          <w:szCs w:val="24"/>
        </w:rPr>
        <w:t xml:space="preserve"> Greek financial</w:t>
      </w:r>
      <w:r w:rsidR="00545667" w:rsidRPr="006F23B9">
        <w:rPr>
          <w:rFonts w:ascii="Times New Roman" w:hAnsi="Times New Roman" w:cs="Times New Roman"/>
          <w:sz w:val="24"/>
          <w:szCs w:val="24"/>
        </w:rPr>
        <w:t xml:space="preserve"> crisis </w:t>
      </w:r>
      <w:r w:rsidR="0042532C" w:rsidRPr="006F23B9">
        <w:rPr>
          <w:rFonts w:ascii="Times New Roman" w:hAnsi="Times New Roman" w:cs="Times New Roman"/>
          <w:sz w:val="24"/>
          <w:szCs w:val="24"/>
        </w:rPr>
        <w:t>of several so</w:t>
      </w:r>
      <w:r w:rsidR="005F1C05" w:rsidRPr="006F23B9">
        <w:rPr>
          <w:rFonts w:ascii="Times New Roman" w:hAnsi="Times New Roman" w:cs="Times New Roman"/>
          <w:sz w:val="24"/>
          <w:szCs w:val="24"/>
        </w:rPr>
        <w:t xml:space="preserve">cial actors </w:t>
      </w:r>
      <w:r w:rsidR="00545667" w:rsidRPr="006F23B9">
        <w:rPr>
          <w:rFonts w:ascii="Times New Roman" w:hAnsi="Times New Roman" w:cs="Times New Roman"/>
          <w:sz w:val="24"/>
          <w:szCs w:val="24"/>
        </w:rPr>
        <w:t>in</w:t>
      </w:r>
      <w:r w:rsidR="0042532C" w:rsidRPr="006F23B9">
        <w:rPr>
          <w:rFonts w:ascii="Times New Roman" w:hAnsi="Times New Roman" w:cs="Times New Roman"/>
          <w:sz w:val="24"/>
          <w:szCs w:val="24"/>
        </w:rPr>
        <w:t xml:space="preserve"> news stories can shed light </w:t>
      </w:r>
      <w:r w:rsidR="00545667" w:rsidRPr="006F23B9">
        <w:rPr>
          <w:rFonts w:ascii="Times New Roman" w:hAnsi="Times New Roman" w:cs="Times New Roman"/>
          <w:sz w:val="24"/>
          <w:szCs w:val="24"/>
        </w:rPr>
        <w:t xml:space="preserve">on </w:t>
      </w:r>
      <w:r w:rsidR="0042532C" w:rsidRPr="006F23B9">
        <w:rPr>
          <w:rFonts w:ascii="Times New Roman" w:hAnsi="Times New Roman" w:cs="Times New Roman"/>
          <w:sz w:val="24"/>
          <w:szCs w:val="24"/>
        </w:rPr>
        <w:t xml:space="preserve">the overall framing of </w:t>
      </w:r>
      <w:r w:rsidR="00545667" w:rsidRPr="006F23B9">
        <w:rPr>
          <w:rFonts w:ascii="Times New Roman" w:hAnsi="Times New Roman" w:cs="Times New Roman"/>
          <w:sz w:val="24"/>
          <w:szCs w:val="24"/>
        </w:rPr>
        <w:t xml:space="preserve">the </w:t>
      </w:r>
      <w:r w:rsidR="0042532C" w:rsidRPr="006F23B9">
        <w:rPr>
          <w:rFonts w:ascii="Times New Roman" w:hAnsi="Times New Roman" w:cs="Times New Roman"/>
          <w:sz w:val="24"/>
          <w:szCs w:val="24"/>
        </w:rPr>
        <w:t xml:space="preserve">crisis </w:t>
      </w:r>
      <w:r w:rsidR="00C04AC0" w:rsidRPr="006F23B9">
        <w:rPr>
          <w:rFonts w:ascii="Times New Roman" w:hAnsi="Times New Roman" w:cs="Times New Roman"/>
          <w:sz w:val="24"/>
          <w:szCs w:val="24"/>
        </w:rPr>
        <w:t xml:space="preserve">in terms of </w:t>
      </w:r>
      <w:r w:rsidR="005F1C05" w:rsidRPr="006F23B9">
        <w:rPr>
          <w:rFonts w:ascii="Times New Roman" w:hAnsi="Times New Roman" w:cs="Times New Roman"/>
          <w:sz w:val="24"/>
          <w:szCs w:val="24"/>
        </w:rPr>
        <w:t xml:space="preserve">blame and responsibility. </w:t>
      </w:r>
    </w:p>
    <w:p w14:paraId="2DA43014" w14:textId="77777777" w:rsidR="002A46B3" w:rsidRPr="006F23B9" w:rsidRDefault="002A46B3" w:rsidP="00E814F4">
      <w:pPr>
        <w:spacing w:after="0" w:line="240" w:lineRule="auto"/>
        <w:jc w:val="both"/>
        <w:rPr>
          <w:rFonts w:ascii="Times New Roman" w:hAnsi="Times New Roman" w:cs="Times New Roman"/>
          <w:sz w:val="24"/>
          <w:szCs w:val="24"/>
        </w:rPr>
      </w:pPr>
    </w:p>
    <w:p w14:paraId="5814BBA6" w14:textId="0D5F7927" w:rsidR="006D38E5" w:rsidRPr="006F23B9" w:rsidRDefault="00A744E8"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That being </w:t>
      </w:r>
      <w:r w:rsidR="00C04AC0" w:rsidRPr="006F23B9">
        <w:rPr>
          <w:rFonts w:ascii="Times New Roman" w:hAnsi="Times New Roman" w:cs="Times New Roman"/>
          <w:sz w:val="24"/>
          <w:szCs w:val="24"/>
        </w:rPr>
        <w:t xml:space="preserve">said, </w:t>
      </w:r>
      <w:r w:rsidR="00A314B7" w:rsidRPr="006F23B9">
        <w:rPr>
          <w:rFonts w:ascii="Times New Roman" w:hAnsi="Times New Roman" w:cs="Times New Roman"/>
          <w:sz w:val="24"/>
          <w:szCs w:val="24"/>
        </w:rPr>
        <w:t xml:space="preserve">the attribution of </w:t>
      </w:r>
      <w:r w:rsidR="00C04AC0" w:rsidRPr="006F23B9">
        <w:rPr>
          <w:rFonts w:ascii="Times New Roman" w:hAnsi="Times New Roman" w:cs="Times New Roman"/>
          <w:sz w:val="24"/>
          <w:szCs w:val="24"/>
        </w:rPr>
        <w:t xml:space="preserve">blame and responsibility does not only involve agents and patients but also </w:t>
      </w:r>
      <w:r w:rsidR="005F1C05" w:rsidRPr="006F23B9">
        <w:rPr>
          <w:rFonts w:ascii="Times New Roman" w:hAnsi="Times New Roman" w:cs="Times New Roman"/>
          <w:sz w:val="24"/>
          <w:szCs w:val="24"/>
        </w:rPr>
        <w:t>“</w:t>
      </w:r>
      <w:r w:rsidR="00C04AC0" w:rsidRPr="006F23B9">
        <w:rPr>
          <w:rFonts w:ascii="Times New Roman" w:hAnsi="Times New Roman" w:cs="Times New Roman"/>
          <w:sz w:val="24"/>
          <w:szCs w:val="24"/>
        </w:rPr>
        <w:t>hegemonic narratives (what has gone wrong)</w:t>
      </w:r>
      <w:r w:rsidR="00A314B7" w:rsidRPr="006F23B9">
        <w:rPr>
          <w:rFonts w:ascii="Times New Roman" w:hAnsi="Times New Roman" w:cs="Times New Roman"/>
          <w:sz w:val="24"/>
          <w:szCs w:val="24"/>
        </w:rPr>
        <w:t>”</w:t>
      </w:r>
      <w:r w:rsidR="00C04AC0" w:rsidRPr="006F23B9">
        <w:rPr>
          <w:rFonts w:ascii="Times New Roman" w:hAnsi="Times New Roman" w:cs="Times New Roman"/>
          <w:sz w:val="24"/>
          <w:szCs w:val="24"/>
        </w:rPr>
        <w:t xml:space="preserve"> and </w:t>
      </w:r>
      <w:r w:rsidR="00A314B7" w:rsidRPr="006F23B9">
        <w:rPr>
          <w:rFonts w:ascii="Times New Roman" w:hAnsi="Times New Roman" w:cs="Times New Roman"/>
          <w:sz w:val="24"/>
          <w:szCs w:val="24"/>
        </w:rPr>
        <w:t>“</w:t>
      </w:r>
      <w:r w:rsidR="00C04AC0" w:rsidRPr="006F23B9">
        <w:rPr>
          <w:rFonts w:ascii="Times New Roman" w:hAnsi="Times New Roman" w:cs="Times New Roman"/>
          <w:sz w:val="24"/>
          <w:szCs w:val="24"/>
        </w:rPr>
        <w:t>moral values (what is right or wrong)</w:t>
      </w:r>
      <w:r w:rsidR="005F1C05" w:rsidRPr="006F23B9">
        <w:rPr>
          <w:rFonts w:ascii="Times New Roman" w:hAnsi="Times New Roman" w:cs="Times New Roman"/>
          <w:sz w:val="24"/>
          <w:szCs w:val="24"/>
        </w:rPr>
        <w:t>” (</w:t>
      </w:r>
      <w:proofErr w:type="spellStart"/>
      <w:r w:rsidR="005F1C05" w:rsidRPr="006F23B9">
        <w:rPr>
          <w:rFonts w:ascii="Times New Roman" w:hAnsi="Times New Roman" w:cs="Times New Roman"/>
          <w:sz w:val="24"/>
          <w:szCs w:val="24"/>
        </w:rPr>
        <w:t>Wodak</w:t>
      </w:r>
      <w:proofErr w:type="spellEnd"/>
      <w:r w:rsidR="005F1C05"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&amp; </w:t>
      </w:r>
      <w:proofErr w:type="spellStart"/>
      <w:r w:rsidR="005F1C05" w:rsidRPr="006F23B9">
        <w:rPr>
          <w:rFonts w:ascii="Times New Roman" w:hAnsi="Times New Roman" w:cs="Times New Roman"/>
          <w:sz w:val="24"/>
          <w:szCs w:val="24"/>
        </w:rPr>
        <w:t>Angouri</w:t>
      </w:r>
      <w:proofErr w:type="spellEnd"/>
      <w:r w:rsidR="005F1C05" w:rsidRPr="006F23B9">
        <w:rPr>
          <w:rFonts w:ascii="Times New Roman" w:hAnsi="Times New Roman" w:cs="Times New Roman"/>
          <w:sz w:val="24"/>
          <w:szCs w:val="24"/>
        </w:rPr>
        <w:t>, 2014)</w:t>
      </w:r>
      <w:r w:rsidR="00C04AC0" w:rsidRPr="006F23B9">
        <w:rPr>
          <w:rFonts w:ascii="Times New Roman" w:hAnsi="Times New Roman" w:cs="Times New Roman"/>
          <w:sz w:val="24"/>
          <w:szCs w:val="24"/>
        </w:rPr>
        <w:t xml:space="preserve">. </w:t>
      </w:r>
      <w:r w:rsidR="00A314B7" w:rsidRPr="006F23B9">
        <w:rPr>
          <w:rFonts w:ascii="Times New Roman" w:hAnsi="Times New Roman" w:cs="Times New Roman"/>
          <w:sz w:val="24"/>
          <w:szCs w:val="24"/>
        </w:rPr>
        <w:t>In</w:t>
      </w:r>
      <w:r w:rsidR="00816900" w:rsidRPr="006F23B9">
        <w:rPr>
          <w:rFonts w:ascii="Times New Roman" w:hAnsi="Times New Roman" w:cs="Times New Roman"/>
          <w:sz w:val="24"/>
          <w:szCs w:val="24"/>
        </w:rPr>
        <w:t xml:space="preserve"> online media</w:t>
      </w:r>
      <w:r w:rsidR="00A314B7" w:rsidRPr="006F23B9">
        <w:rPr>
          <w:rFonts w:ascii="Times New Roman" w:hAnsi="Times New Roman" w:cs="Times New Roman"/>
          <w:sz w:val="24"/>
          <w:szCs w:val="24"/>
        </w:rPr>
        <w:t xml:space="preserve"> environments</w:t>
      </w:r>
      <w:r w:rsidR="00EB34EC" w:rsidRPr="006F23B9">
        <w:rPr>
          <w:rFonts w:ascii="Times New Roman" w:hAnsi="Times New Roman" w:cs="Times New Roman"/>
          <w:sz w:val="24"/>
          <w:szCs w:val="24"/>
        </w:rPr>
        <w:t>,</w:t>
      </w:r>
      <w:r w:rsidR="005503E4" w:rsidRPr="006F23B9">
        <w:rPr>
          <w:rFonts w:ascii="Times New Roman" w:hAnsi="Times New Roman" w:cs="Times New Roman"/>
          <w:sz w:val="24"/>
          <w:szCs w:val="24"/>
        </w:rPr>
        <w:t xml:space="preserve"> where the traditional unidirectional production-reception formats have been eliminated</w:t>
      </w:r>
      <w:r w:rsidR="00061A79" w:rsidRPr="006F23B9">
        <w:rPr>
          <w:rFonts w:ascii="Times New Roman" w:hAnsi="Times New Roman" w:cs="Times New Roman"/>
          <w:sz w:val="24"/>
          <w:szCs w:val="24"/>
        </w:rPr>
        <w:t>,</w:t>
      </w:r>
      <w:r w:rsidR="00816900" w:rsidRPr="006F23B9">
        <w:rPr>
          <w:rFonts w:ascii="Times New Roman" w:hAnsi="Times New Roman" w:cs="Times New Roman"/>
          <w:sz w:val="24"/>
          <w:szCs w:val="24"/>
        </w:rPr>
        <w:t xml:space="preserve"> these </w:t>
      </w:r>
      <w:r w:rsidR="00061A79" w:rsidRPr="006F23B9">
        <w:rPr>
          <w:rFonts w:ascii="Times New Roman" w:hAnsi="Times New Roman" w:cs="Times New Roman"/>
          <w:sz w:val="24"/>
          <w:szCs w:val="24"/>
        </w:rPr>
        <w:t xml:space="preserve">narratives </w:t>
      </w:r>
      <w:r w:rsidR="00816900" w:rsidRPr="006F23B9">
        <w:rPr>
          <w:rFonts w:ascii="Times New Roman" w:hAnsi="Times New Roman" w:cs="Times New Roman"/>
          <w:sz w:val="24"/>
          <w:szCs w:val="24"/>
        </w:rPr>
        <w:t xml:space="preserve">are </w:t>
      </w:r>
      <w:r w:rsidR="00A314B7" w:rsidRPr="006F23B9">
        <w:rPr>
          <w:rFonts w:ascii="Times New Roman" w:hAnsi="Times New Roman" w:cs="Times New Roman"/>
          <w:sz w:val="24"/>
          <w:szCs w:val="24"/>
        </w:rPr>
        <w:t xml:space="preserve">shaped by </w:t>
      </w:r>
      <w:r w:rsidR="00816900" w:rsidRPr="006F23B9">
        <w:rPr>
          <w:rFonts w:ascii="Times New Roman" w:hAnsi="Times New Roman" w:cs="Times New Roman"/>
          <w:sz w:val="24"/>
          <w:szCs w:val="24"/>
        </w:rPr>
        <w:t xml:space="preserve">both media institutions </w:t>
      </w:r>
      <w:r w:rsidR="00061A79" w:rsidRPr="006F23B9">
        <w:rPr>
          <w:rFonts w:ascii="Times New Roman" w:hAnsi="Times New Roman" w:cs="Times New Roman"/>
          <w:sz w:val="24"/>
          <w:szCs w:val="24"/>
        </w:rPr>
        <w:t>and</w:t>
      </w:r>
      <w:r w:rsidR="00816900" w:rsidRPr="006F23B9">
        <w:rPr>
          <w:rFonts w:ascii="Times New Roman" w:hAnsi="Times New Roman" w:cs="Times New Roman"/>
          <w:sz w:val="24"/>
          <w:szCs w:val="24"/>
        </w:rPr>
        <w:t xml:space="preserve"> news recipients, </w:t>
      </w:r>
      <w:r w:rsidR="00A314B7" w:rsidRPr="006F23B9">
        <w:rPr>
          <w:rFonts w:ascii="Times New Roman" w:hAnsi="Times New Roman" w:cs="Times New Roman"/>
          <w:sz w:val="24"/>
          <w:szCs w:val="24"/>
        </w:rPr>
        <w:t xml:space="preserve">as </w:t>
      </w:r>
      <w:r w:rsidR="00816900" w:rsidRPr="006F23B9">
        <w:rPr>
          <w:rFonts w:ascii="Times New Roman" w:hAnsi="Times New Roman" w:cs="Times New Roman"/>
          <w:sz w:val="24"/>
          <w:szCs w:val="24"/>
        </w:rPr>
        <w:t xml:space="preserve">certain </w:t>
      </w:r>
      <w:r w:rsidR="00A314B7" w:rsidRPr="006F23B9">
        <w:rPr>
          <w:rFonts w:ascii="Times New Roman" w:hAnsi="Times New Roman" w:cs="Times New Roman"/>
          <w:sz w:val="24"/>
          <w:szCs w:val="24"/>
        </w:rPr>
        <w:t>crisis events</w:t>
      </w:r>
      <w:r w:rsidR="00816900" w:rsidRPr="006F23B9">
        <w:rPr>
          <w:rFonts w:ascii="Times New Roman" w:hAnsi="Times New Roman" w:cs="Times New Roman"/>
          <w:sz w:val="24"/>
          <w:szCs w:val="24"/>
        </w:rPr>
        <w:t xml:space="preserve"> </w:t>
      </w:r>
      <w:r w:rsidR="00A314B7" w:rsidRPr="006F23B9">
        <w:rPr>
          <w:rFonts w:ascii="Times New Roman" w:hAnsi="Times New Roman" w:cs="Times New Roman"/>
          <w:sz w:val="24"/>
          <w:szCs w:val="24"/>
        </w:rPr>
        <w:t>reported in</w:t>
      </w:r>
      <w:r w:rsidR="00555014" w:rsidRPr="006F23B9">
        <w:rPr>
          <w:rFonts w:ascii="Times New Roman" w:hAnsi="Times New Roman" w:cs="Times New Roman"/>
          <w:sz w:val="24"/>
          <w:szCs w:val="24"/>
        </w:rPr>
        <w:t xml:space="preserve"> news stories can be nego</w:t>
      </w:r>
      <w:r w:rsidR="00816900" w:rsidRPr="006F23B9">
        <w:rPr>
          <w:rFonts w:ascii="Times New Roman" w:hAnsi="Times New Roman" w:cs="Times New Roman"/>
          <w:sz w:val="24"/>
          <w:szCs w:val="24"/>
        </w:rPr>
        <w:t>tiated, contested</w:t>
      </w:r>
      <w:r w:rsidR="00061A79" w:rsidRPr="006F23B9">
        <w:rPr>
          <w:rFonts w:ascii="Times New Roman" w:hAnsi="Times New Roman" w:cs="Times New Roman"/>
          <w:sz w:val="24"/>
          <w:szCs w:val="24"/>
        </w:rPr>
        <w:t>,</w:t>
      </w:r>
      <w:r w:rsidR="00816900" w:rsidRPr="006F23B9">
        <w:rPr>
          <w:rFonts w:ascii="Times New Roman" w:hAnsi="Times New Roman" w:cs="Times New Roman"/>
          <w:sz w:val="24"/>
          <w:szCs w:val="24"/>
        </w:rPr>
        <w:t xml:space="preserve"> or challenged by the recipients in their</w:t>
      </w:r>
      <w:r w:rsidR="00A314B7" w:rsidRPr="006F23B9">
        <w:rPr>
          <w:rFonts w:ascii="Times New Roman" w:hAnsi="Times New Roman" w:cs="Times New Roman"/>
          <w:sz w:val="24"/>
          <w:szCs w:val="24"/>
        </w:rPr>
        <w:t xml:space="preserve"> processing of the stories</w:t>
      </w:r>
      <w:r w:rsidR="005F1C05" w:rsidRPr="006F23B9">
        <w:rPr>
          <w:rFonts w:ascii="Times New Roman" w:hAnsi="Times New Roman" w:cs="Times New Roman"/>
          <w:sz w:val="24"/>
          <w:szCs w:val="24"/>
        </w:rPr>
        <w:t>. In this study, I aim to show that resorting to economy talk is one of the ways</w:t>
      </w:r>
      <w:r w:rsidR="00A314B7" w:rsidRPr="006F23B9">
        <w:rPr>
          <w:rFonts w:ascii="Times New Roman" w:hAnsi="Times New Roman" w:cs="Times New Roman"/>
          <w:sz w:val="24"/>
          <w:szCs w:val="24"/>
        </w:rPr>
        <w:t xml:space="preserve"> </w:t>
      </w:r>
      <w:r w:rsidR="00061A79" w:rsidRPr="006F23B9">
        <w:rPr>
          <w:rFonts w:ascii="Times New Roman" w:hAnsi="Times New Roman" w:cs="Times New Roman"/>
          <w:sz w:val="24"/>
          <w:szCs w:val="24"/>
        </w:rPr>
        <w:t xml:space="preserve">readers of </w:t>
      </w:r>
      <w:r w:rsidR="00A51BD8" w:rsidRPr="006F23B9">
        <w:rPr>
          <w:rFonts w:ascii="Times New Roman" w:hAnsi="Times New Roman" w:cs="Times New Roman"/>
          <w:i/>
          <w:sz w:val="24"/>
          <w:szCs w:val="24"/>
        </w:rPr>
        <w:t>T</w:t>
      </w:r>
      <w:r w:rsidR="00061A79" w:rsidRPr="006F23B9">
        <w:rPr>
          <w:rFonts w:ascii="Times New Roman" w:hAnsi="Times New Roman" w:cs="Times New Roman"/>
          <w:i/>
          <w:sz w:val="24"/>
          <w:szCs w:val="24"/>
        </w:rPr>
        <w:t xml:space="preserve">he </w:t>
      </w:r>
      <w:r w:rsidR="00A314B7" w:rsidRPr="006F23B9">
        <w:rPr>
          <w:rFonts w:ascii="Times New Roman" w:hAnsi="Times New Roman" w:cs="Times New Roman"/>
          <w:i/>
          <w:sz w:val="24"/>
          <w:szCs w:val="24"/>
        </w:rPr>
        <w:t>Guardian</w:t>
      </w:r>
      <w:r w:rsidR="00A314B7" w:rsidRPr="006F23B9">
        <w:rPr>
          <w:rFonts w:ascii="Times New Roman" w:hAnsi="Times New Roman" w:cs="Times New Roman"/>
          <w:sz w:val="24"/>
          <w:szCs w:val="24"/>
        </w:rPr>
        <w:t xml:space="preserve"> mak</w:t>
      </w:r>
      <w:r w:rsidR="005009C9" w:rsidRPr="006F23B9">
        <w:rPr>
          <w:rFonts w:ascii="Times New Roman" w:hAnsi="Times New Roman" w:cs="Times New Roman"/>
          <w:sz w:val="24"/>
          <w:szCs w:val="24"/>
        </w:rPr>
        <w:t>e</w:t>
      </w:r>
      <w:r w:rsidR="00A314B7" w:rsidRPr="006F23B9">
        <w:rPr>
          <w:rFonts w:ascii="Times New Roman" w:hAnsi="Times New Roman" w:cs="Times New Roman"/>
          <w:sz w:val="24"/>
          <w:szCs w:val="24"/>
        </w:rPr>
        <w:t xml:space="preserve"> sense of </w:t>
      </w:r>
      <w:r w:rsidR="005009C9" w:rsidRPr="006F23B9">
        <w:rPr>
          <w:rFonts w:ascii="Times New Roman" w:hAnsi="Times New Roman" w:cs="Times New Roman"/>
          <w:sz w:val="24"/>
          <w:szCs w:val="24"/>
        </w:rPr>
        <w:t xml:space="preserve">the represented </w:t>
      </w:r>
      <w:r w:rsidR="00A314B7" w:rsidRPr="006F23B9">
        <w:rPr>
          <w:rFonts w:ascii="Times New Roman" w:hAnsi="Times New Roman" w:cs="Times New Roman"/>
          <w:sz w:val="24"/>
          <w:szCs w:val="24"/>
        </w:rPr>
        <w:t xml:space="preserve">crisis and attribute blame and responsibility to the various social actors involved. They specifically respond to a discourse of fear that, I argue, is reproduced </w:t>
      </w:r>
      <w:r w:rsidR="00061A79" w:rsidRPr="006F23B9">
        <w:rPr>
          <w:rFonts w:ascii="Times New Roman" w:hAnsi="Times New Roman" w:cs="Times New Roman"/>
          <w:sz w:val="24"/>
          <w:szCs w:val="24"/>
        </w:rPr>
        <w:t xml:space="preserve">in </w:t>
      </w:r>
      <w:r w:rsidR="009E355B" w:rsidRPr="006F23B9">
        <w:rPr>
          <w:rFonts w:ascii="Times New Roman" w:hAnsi="Times New Roman" w:cs="Times New Roman"/>
          <w:i/>
          <w:sz w:val="24"/>
          <w:szCs w:val="24"/>
        </w:rPr>
        <w:t>T</w:t>
      </w:r>
      <w:r w:rsidR="00061A79" w:rsidRPr="006F23B9">
        <w:rPr>
          <w:rFonts w:ascii="Times New Roman" w:hAnsi="Times New Roman" w:cs="Times New Roman"/>
          <w:i/>
          <w:sz w:val="24"/>
          <w:szCs w:val="24"/>
        </w:rPr>
        <w:t>he Guardian</w:t>
      </w:r>
      <w:r w:rsidR="00061A79" w:rsidRPr="006F23B9">
        <w:rPr>
          <w:rFonts w:ascii="Times New Roman" w:hAnsi="Times New Roman" w:cs="Times New Roman"/>
          <w:sz w:val="24"/>
          <w:szCs w:val="24"/>
        </w:rPr>
        <w:t xml:space="preserve">’s news stories </w:t>
      </w:r>
      <w:r w:rsidR="00A314B7" w:rsidRPr="006F23B9">
        <w:rPr>
          <w:rFonts w:ascii="Times New Roman" w:hAnsi="Times New Roman" w:cs="Times New Roman"/>
          <w:sz w:val="24"/>
          <w:szCs w:val="24"/>
        </w:rPr>
        <w:t xml:space="preserve">in the representation of capital controls and the ensuing crisis events. It follows that the ways people </w:t>
      </w:r>
      <w:r w:rsidR="003B43B2" w:rsidRPr="006F23B9">
        <w:rPr>
          <w:rFonts w:ascii="Times New Roman" w:hAnsi="Times New Roman" w:cs="Times New Roman"/>
          <w:sz w:val="24"/>
          <w:szCs w:val="24"/>
        </w:rPr>
        <w:t>discursively attribute blame is</w:t>
      </w:r>
      <w:r w:rsidR="00A314B7" w:rsidRPr="006F23B9">
        <w:rPr>
          <w:rFonts w:ascii="Times New Roman" w:hAnsi="Times New Roman" w:cs="Times New Roman"/>
          <w:sz w:val="24"/>
          <w:szCs w:val="24"/>
        </w:rPr>
        <w:t xml:space="preserve"> central to interpreting crisis (</w:t>
      </w:r>
      <w:proofErr w:type="spellStart"/>
      <w:r w:rsidR="00A314B7" w:rsidRPr="006F23B9">
        <w:rPr>
          <w:rFonts w:ascii="Times New Roman" w:hAnsi="Times New Roman" w:cs="Times New Roman"/>
          <w:sz w:val="24"/>
          <w:szCs w:val="24"/>
        </w:rPr>
        <w:t>Angouri</w:t>
      </w:r>
      <w:proofErr w:type="spellEnd"/>
      <w:r w:rsidR="00A314B7" w:rsidRPr="006F23B9">
        <w:rPr>
          <w:rFonts w:ascii="Times New Roman" w:hAnsi="Times New Roman" w:cs="Times New Roman"/>
          <w:sz w:val="24"/>
          <w:szCs w:val="24"/>
        </w:rPr>
        <w:t xml:space="preserve"> </w:t>
      </w:r>
      <w:r w:rsidR="00061A79" w:rsidRPr="006F23B9">
        <w:rPr>
          <w:rFonts w:ascii="Times New Roman" w:hAnsi="Times New Roman" w:cs="Times New Roman"/>
          <w:sz w:val="24"/>
          <w:szCs w:val="24"/>
        </w:rPr>
        <w:t xml:space="preserve">&amp; </w:t>
      </w:r>
      <w:proofErr w:type="spellStart"/>
      <w:r w:rsidR="00A314B7" w:rsidRPr="006F23B9">
        <w:rPr>
          <w:rFonts w:ascii="Times New Roman" w:hAnsi="Times New Roman" w:cs="Times New Roman"/>
          <w:sz w:val="24"/>
          <w:szCs w:val="24"/>
        </w:rPr>
        <w:t>Wodak</w:t>
      </w:r>
      <w:proofErr w:type="spellEnd"/>
      <w:r w:rsidR="00A314B7" w:rsidRPr="006F23B9">
        <w:rPr>
          <w:rFonts w:ascii="Times New Roman" w:hAnsi="Times New Roman" w:cs="Times New Roman"/>
          <w:sz w:val="24"/>
          <w:szCs w:val="24"/>
        </w:rPr>
        <w:t>, 2014). To this end, crisis is a social construct that emerges as an outcome of peoples’ practices</w:t>
      </w:r>
      <w:r w:rsidR="00061A79" w:rsidRPr="006F23B9">
        <w:rPr>
          <w:rFonts w:ascii="Times New Roman" w:hAnsi="Times New Roman" w:cs="Times New Roman"/>
          <w:sz w:val="24"/>
          <w:szCs w:val="24"/>
        </w:rPr>
        <w:t>.</w:t>
      </w:r>
    </w:p>
    <w:p w14:paraId="0ED52F08" w14:textId="77777777" w:rsidR="002A46B3" w:rsidRPr="006F23B9" w:rsidRDefault="002A46B3" w:rsidP="00E814F4">
      <w:pPr>
        <w:spacing w:after="0" w:line="240" w:lineRule="auto"/>
        <w:jc w:val="both"/>
        <w:rPr>
          <w:rFonts w:ascii="Times New Roman" w:hAnsi="Times New Roman" w:cs="Times New Roman"/>
          <w:sz w:val="24"/>
          <w:szCs w:val="24"/>
        </w:rPr>
      </w:pPr>
    </w:p>
    <w:p w14:paraId="51BDE9C6" w14:textId="21704040" w:rsidR="002A46B3" w:rsidRPr="006F23B9" w:rsidRDefault="00C855AE"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intricate relationship </w:t>
      </w:r>
      <w:r w:rsidR="00A51BD8" w:rsidRPr="006F23B9">
        <w:rPr>
          <w:rFonts w:ascii="Times New Roman" w:hAnsi="Times New Roman" w:cs="Times New Roman"/>
          <w:sz w:val="24"/>
          <w:szCs w:val="24"/>
        </w:rPr>
        <w:t xml:space="preserve">among </w:t>
      </w:r>
      <w:r w:rsidRPr="006F23B9">
        <w:rPr>
          <w:rFonts w:ascii="Times New Roman" w:hAnsi="Times New Roman" w:cs="Times New Roman"/>
          <w:sz w:val="24"/>
          <w:szCs w:val="24"/>
        </w:rPr>
        <w:t>news sources, news values</w:t>
      </w:r>
      <w:r w:rsidR="00A51BD8"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the political agendas of media institutions determine</w:t>
      </w:r>
      <w:r w:rsidR="00A51BD8" w:rsidRPr="006F23B9">
        <w:rPr>
          <w:rFonts w:ascii="Times New Roman" w:hAnsi="Times New Roman" w:cs="Times New Roman"/>
          <w:sz w:val="24"/>
          <w:szCs w:val="24"/>
        </w:rPr>
        <w:t>s</w:t>
      </w:r>
      <w:r w:rsidRPr="006F23B9">
        <w:rPr>
          <w:rFonts w:ascii="Times New Roman" w:hAnsi="Times New Roman" w:cs="Times New Roman"/>
          <w:sz w:val="24"/>
          <w:szCs w:val="24"/>
        </w:rPr>
        <w:t xml:space="preserve"> the discursive </w:t>
      </w:r>
      <w:proofErr w:type="spellStart"/>
      <w:r w:rsidRPr="006F23B9">
        <w:rPr>
          <w:rFonts w:ascii="Times New Roman" w:hAnsi="Times New Roman" w:cs="Times New Roman"/>
          <w:sz w:val="24"/>
          <w:szCs w:val="24"/>
        </w:rPr>
        <w:t>positionings</w:t>
      </w:r>
      <w:proofErr w:type="spellEnd"/>
      <w:r w:rsidRPr="006F23B9">
        <w:rPr>
          <w:rFonts w:ascii="Times New Roman" w:hAnsi="Times New Roman" w:cs="Times New Roman"/>
          <w:sz w:val="24"/>
          <w:szCs w:val="24"/>
        </w:rPr>
        <w:t xml:space="preserve"> of the public. In the last </w:t>
      </w:r>
      <w:r w:rsidR="00B93C30" w:rsidRPr="006F23B9">
        <w:rPr>
          <w:rFonts w:ascii="Times New Roman" w:hAnsi="Times New Roman" w:cs="Times New Roman"/>
          <w:sz w:val="24"/>
          <w:szCs w:val="24"/>
        </w:rPr>
        <w:t xml:space="preserve">10 </w:t>
      </w:r>
      <w:r w:rsidRPr="006F23B9">
        <w:rPr>
          <w:rFonts w:ascii="Times New Roman" w:hAnsi="Times New Roman" w:cs="Times New Roman"/>
          <w:sz w:val="24"/>
          <w:szCs w:val="24"/>
        </w:rPr>
        <w:t>years or so, the discursive practices employed in media and politics at times of crisis have been studied through the prism of fear discourse where, for example, in studies of the 9/11 attacks fear is linked to crime and terrorism (</w:t>
      </w:r>
      <w:proofErr w:type="spellStart"/>
      <w:r w:rsidRPr="006F23B9">
        <w:rPr>
          <w:rFonts w:ascii="Times New Roman" w:hAnsi="Times New Roman" w:cs="Times New Roman"/>
          <w:sz w:val="24"/>
          <w:szCs w:val="24"/>
        </w:rPr>
        <w:t>Altheide</w:t>
      </w:r>
      <w:proofErr w:type="spellEnd"/>
      <w:r w:rsidRPr="006F23B9">
        <w:rPr>
          <w:rFonts w:ascii="Times New Roman" w:hAnsi="Times New Roman" w:cs="Times New Roman"/>
          <w:sz w:val="24"/>
          <w:szCs w:val="24"/>
        </w:rPr>
        <w:t>, 2002</w:t>
      </w:r>
      <w:r w:rsidR="00985F0C" w:rsidRPr="006F23B9">
        <w:rPr>
          <w:rFonts w:ascii="Times New Roman" w:hAnsi="Times New Roman" w:cs="Times New Roman"/>
          <w:sz w:val="24"/>
          <w:szCs w:val="24"/>
        </w:rPr>
        <w:t>,</w:t>
      </w:r>
      <w:r w:rsidRPr="006F23B9">
        <w:rPr>
          <w:rFonts w:ascii="Times New Roman" w:hAnsi="Times New Roman" w:cs="Times New Roman"/>
          <w:sz w:val="24"/>
          <w:szCs w:val="24"/>
        </w:rPr>
        <w:t xml:space="preserve"> 2006). Fear discourse, also associated with the increasingly popular tendency towards an entertainment style of journalism (</w:t>
      </w:r>
      <w:proofErr w:type="spellStart"/>
      <w:r w:rsidRPr="006F23B9">
        <w:rPr>
          <w:rFonts w:ascii="Times New Roman" w:hAnsi="Times New Roman" w:cs="Times New Roman"/>
          <w:sz w:val="24"/>
          <w:szCs w:val="24"/>
        </w:rPr>
        <w:t>Altheide</w:t>
      </w:r>
      <w:proofErr w:type="spellEnd"/>
      <w:r w:rsidRPr="006F23B9">
        <w:rPr>
          <w:rFonts w:ascii="Times New Roman" w:hAnsi="Times New Roman" w:cs="Times New Roman"/>
          <w:sz w:val="24"/>
          <w:szCs w:val="24"/>
        </w:rPr>
        <w:t>, 2006</w:t>
      </w:r>
      <w:r w:rsidR="00985F0C" w:rsidRPr="006F23B9">
        <w:rPr>
          <w:rFonts w:ascii="Times New Roman" w:hAnsi="Times New Roman" w:cs="Times New Roman"/>
          <w:sz w:val="24"/>
          <w:szCs w:val="24"/>
        </w:rPr>
        <w:t>; Fairclough, 1995</w:t>
      </w:r>
      <w:r w:rsidRPr="006F23B9">
        <w:rPr>
          <w:rFonts w:ascii="Times New Roman" w:hAnsi="Times New Roman" w:cs="Times New Roman"/>
          <w:sz w:val="24"/>
          <w:szCs w:val="24"/>
        </w:rPr>
        <w:t>), especially in tabloid newspapers and television, is reproduced through the representation of social problems in simplistic and often binary images. For example, terrorism coverage presents certain social groups as villains or victims (</w:t>
      </w:r>
      <w:proofErr w:type="spellStart"/>
      <w:r w:rsidRPr="006F23B9">
        <w:rPr>
          <w:rFonts w:ascii="Times New Roman" w:hAnsi="Times New Roman" w:cs="Times New Roman"/>
          <w:sz w:val="24"/>
          <w:szCs w:val="24"/>
        </w:rPr>
        <w:t>Altheide</w:t>
      </w:r>
      <w:proofErr w:type="spellEnd"/>
      <w:r w:rsidRPr="006F23B9">
        <w:rPr>
          <w:rFonts w:ascii="Times New Roman" w:hAnsi="Times New Roman" w:cs="Times New Roman"/>
          <w:sz w:val="24"/>
          <w:szCs w:val="24"/>
        </w:rPr>
        <w:t>, 2006), or crisis accounts present several decisions as right or wrong, resulting in the promotion of a sense of insecurity and reliance on formal agents of social control. This leads to the personalisation of blame where, for example, the actions of dominant groups can be legitimated. This practice can potentially discourage criticism as far as the public is concerned and achieve social control by elite figures, institutions</w:t>
      </w:r>
      <w:r w:rsidR="00B35089"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organisations. Within this view, fear discourse gives rise to the politics of fear that help sustain and reproduce unequal power relations and promote the interests of the elite or dominant groups.</w:t>
      </w:r>
    </w:p>
    <w:p w14:paraId="7D9064D8" w14:textId="36868763" w:rsidR="00F235D4" w:rsidRPr="006F23B9" w:rsidRDefault="005646BD" w:rsidP="00E814F4">
      <w:pPr>
        <w:spacing w:before="360" w:after="240" w:line="240" w:lineRule="auto"/>
        <w:rPr>
          <w:rFonts w:ascii="Times New Roman" w:hAnsi="Times New Roman" w:cs="Times New Roman"/>
          <w:b/>
          <w:sz w:val="28"/>
          <w:szCs w:val="28"/>
        </w:rPr>
      </w:pPr>
      <w:r w:rsidRPr="006F23B9">
        <w:rPr>
          <w:rFonts w:ascii="Times New Roman" w:hAnsi="Times New Roman" w:cs="Times New Roman"/>
          <w:b/>
          <w:sz w:val="28"/>
          <w:szCs w:val="28"/>
        </w:rPr>
        <w:t>Data</w:t>
      </w:r>
      <w:r w:rsidR="00B81BAE" w:rsidRPr="006F23B9">
        <w:rPr>
          <w:rFonts w:ascii="Times New Roman" w:hAnsi="Times New Roman" w:cs="Times New Roman"/>
          <w:b/>
          <w:sz w:val="28"/>
          <w:szCs w:val="28"/>
        </w:rPr>
        <w:t xml:space="preserve"> and </w:t>
      </w:r>
      <w:r w:rsidR="002A46B3" w:rsidRPr="006F23B9">
        <w:rPr>
          <w:rFonts w:ascii="Times New Roman" w:hAnsi="Times New Roman" w:cs="Times New Roman"/>
          <w:b/>
          <w:sz w:val="28"/>
          <w:szCs w:val="28"/>
        </w:rPr>
        <w:t>M</w:t>
      </w:r>
      <w:r w:rsidR="00B81BAE" w:rsidRPr="006F23B9">
        <w:rPr>
          <w:rFonts w:ascii="Times New Roman" w:hAnsi="Times New Roman" w:cs="Times New Roman"/>
          <w:b/>
          <w:sz w:val="28"/>
          <w:szCs w:val="28"/>
        </w:rPr>
        <w:t>ethods</w:t>
      </w:r>
    </w:p>
    <w:p w14:paraId="2779B645" w14:textId="2284728D" w:rsidR="00846433" w:rsidRPr="006F23B9" w:rsidRDefault="00621DC3" w:rsidP="00E814F4">
      <w:pPr>
        <w:autoSpaceDE w:val="0"/>
        <w:autoSpaceDN w:val="0"/>
        <w:adjustRightInd w:val="0"/>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dataset </w:t>
      </w:r>
      <w:r w:rsidR="00B35089" w:rsidRPr="006F23B9">
        <w:rPr>
          <w:rFonts w:ascii="Times New Roman" w:hAnsi="Times New Roman" w:cs="Times New Roman"/>
          <w:sz w:val="24"/>
          <w:szCs w:val="24"/>
        </w:rPr>
        <w:t xml:space="preserve">for this study </w:t>
      </w:r>
      <w:r w:rsidRPr="006F23B9">
        <w:rPr>
          <w:rFonts w:ascii="Times New Roman" w:hAnsi="Times New Roman" w:cs="Times New Roman"/>
          <w:sz w:val="24"/>
          <w:szCs w:val="24"/>
        </w:rPr>
        <w:t>consists of</w:t>
      </w:r>
      <w:r w:rsidR="006E40B7" w:rsidRPr="006F23B9">
        <w:rPr>
          <w:rFonts w:ascii="Times New Roman" w:hAnsi="Times New Roman" w:cs="Times New Roman"/>
          <w:sz w:val="24"/>
          <w:szCs w:val="24"/>
        </w:rPr>
        <w:t xml:space="preserve"> </w:t>
      </w:r>
      <w:r w:rsidR="00466484" w:rsidRPr="006F23B9">
        <w:rPr>
          <w:rFonts w:ascii="Times New Roman" w:hAnsi="Times New Roman" w:cs="Times New Roman"/>
          <w:sz w:val="24"/>
          <w:szCs w:val="24"/>
        </w:rPr>
        <w:t>four</w:t>
      </w:r>
      <w:r w:rsidRPr="006F23B9">
        <w:rPr>
          <w:rFonts w:ascii="Times New Roman" w:hAnsi="Times New Roman" w:cs="Times New Roman"/>
          <w:sz w:val="24"/>
          <w:szCs w:val="24"/>
        </w:rPr>
        <w:t xml:space="preserve"> articles</w:t>
      </w:r>
      <w:r w:rsidR="006E40B7" w:rsidRPr="006F23B9">
        <w:rPr>
          <w:rFonts w:ascii="Times New Roman" w:hAnsi="Times New Roman" w:cs="Times New Roman"/>
          <w:sz w:val="24"/>
          <w:szCs w:val="24"/>
        </w:rPr>
        <w:t xml:space="preserve"> from </w:t>
      </w:r>
      <w:r w:rsidR="00F166F6" w:rsidRPr="006F23B9">
        <w:rPr>
          <w:rFonts w:ascii="Times New Roman" w:hAnsi="Times New Roman" w:cs="Times New Roman"/>
          <w:i/>
          <w:sz w:val="24"/>
          <w:szCs w:val="24"/>
        </w:rPr>
        <w:t>T</w:t>
      </w:r>
      <w:r w:rsidR="006E40B7" w:rsidRPr="006F23B9">
        <w:rPr>
          <w:rFonts w:ascii="Times New Roman" w:hAnsi="Times New Roman" w:cs="Times New Roman"/>
          <w:i/>
          <w:sz w:val="24"/>
          <w:szCs w:val="24"/>
        </w:rPr>
        <w:t>he Guardian</w:t>
      </w:r>
      <w:r w:rsidR="00A63ACA"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published </w:t>
      </w:r>
      <w:r w:rsidR="00263F97" w:rsidRPr="006F23B9">
        <w:rPr>
          <w:rFonts w:ascii="Times New Roman" w:hAnsi="Times New Roman" w:cs="Times New Roman"/>
          <w:sz w:val="24"/>
          <w:szCs w:val="24"/>
        </w:rPr>
        <w:t xml:space="preserve">online </w:t>
      </w:r>
      <w:r w:rsidR="00302D8F" w:rsidRPr="006F23B9">
        <w:rPr>
          <w:rFonts w:ascii="Times New Roman" w:hAnsi="Times New Roman" w:cs="Times New Roman"/>
          <w:sz w:val="24"/>
          <w:szCs w:val="24"/>
        </w:rPr>
        <w:t xml:space="preserve">as top stories </w:t>
      </w:r>
      <w:r w:rsidR="00191B36" w:rsidRPr="006F23B9">
        <w:rPr>
          <w:rFonts w:ascii="Times New Roman" w:hAnsi="Times New Roman" w:cs="Times New Roman"/>
          <w:sz w:val="24"/>
          <w:szCs w:val="24"/>
        </w:rPr>
        <w:t xml:space="preserve">on each day </w:t>
      </w:r>
      <w:r w:rsidR="00302D8F" w:rsidRPr="006F23B9">
        <w:rPr>
          <w:rFonts w:ascii="Times New Roman" w:hAnsi="Times New Roman" w:cs="Times New Roman"/>
          <w:sz w:val="24"/>
          <w:szCs w:val="24"/>
        </w:rPr>
        <w:t xml:space="preserve">in </w:t>
      </w:r>
      <w:r w:rsidR="00F166F6" w:rsidRPr="006F23B9">
        <w:rPr>
          <w:rFonts w:ascii="Times New Roman" w:hAnsi="Times New Roman" w:cs="Times New Roman"/>
          <w:i/>
          <w:sz w:val="24"/>
          <w:szCs w:val="24"/>
        </w:rPr>
        <w:t>T</w:t>
      </w:r>
      <w:r w:rsidR="00302D8F" w:rsidRPr="006F23B9">
        <w:rPr>
          <w:rFonts w:ascii="Times New Roman" w:hAnsi="Times New Roman" w:cs="Times New Roman"/>
          <w:i/>
          <w:sz w:val="24"/>
          <w:szCs w:val="24"/>
        </w:rPr>
        <w:t>he Guardian</w:t>
      </w:r>
      <w:r w:rsidR="00302D8F" w:rsidRPr="006F23B9">
        <w:rPr>
          <w:rFonts w:ascii="Times New Roman" w:hAnsi="Times New Roman" w:cs="Times New Roman"/>
          <w:sz w:val="24"/>
          <w:szCs w:val="24"/>
        </w:rPr>
        <w:t xml:space="preserve"> main section (World – Europe)</w:t>
      </w:r>
      <w:r w:rsidR="00166401" w:rsidRPr="006F23B9">
        <w:rPr>
          <w:rFonts w:ascii="Times New Roman" w:hAnsi="Times New Roman" w:cs="Times New Roman"/>
          <w:sz w:val="24"/>
          <w:szCs w:val="24"/>
        </w:rPr>
        <w:t>. Two were published</w:t>
      </w:r>
      <w:r w:rsidR="002D7F7F" w:rsidRPr="006F23B9">
        <w:rPr>
          <w:rFonts w:ascii="Times New Roman" w:hAnsi="Times New Roman" w:cs="Times New Roman"/>
          <w:sz w:val="24"/>
          <w:szCs w:val="24"/>
        </w:rPr>
        <w:t xml:space="preserve"> on </w:t>
      </w:r>
      <w:r w:rsidR="002D7F7F" w:rsidRPr="006F23B9">
        <w:rPr>
          <w:rFonts w:ascii="Times New Roman" w:hAnsi="Times New Roman" w:cs="Times New Roman"/>
          <w:sz w:val="24"/>
          <w:szCs w:val="24"/>
        </w:rPr>
        <w:lastRenderedPageBreak/>
        <w:t>June, 29</w:t>
      </w:r>
      <w:r w:rsidR="002D7F7F" w:rsidRPr="006F23B9">
        <w:rPr>
          <w:rFonts w:ascii="Times New Roman" w:hAnsi="Times New Roman" w:cs="Times New Roman"/>
          <w:sz w:val="24"/>
          <w:szCs w:val="24"/>
          <w:vertAlign w:val="superscript"/>
        </w:rPr>
        <w:t>th</w:t>
      </w:r>
      <w:r w:rsidR="002D7F7F" w:rsidRPr="006F23B9">
        <w:rPr>
          <w:rFonts w:ascii="Times New Roman" w:hAnsi="Times New Roman" w:cs="Times New Roman"/>
          <w:sz w:val="24"/>
          <w:szCs w:val="24"/>
        </w:rPr>
        <w:t xml:space="preserve"> and </w:t>
      </w:r>
      <w:r w:rsidR="00166401" w:rsidRPr="006F23B9">
        <w:rPr>
          <w:rFonts w:ascii="Times New Roman" w:hAnsi="Times New Roman" w:cs="Times New Roman"/>
          <w:sz w:val="24"/>
          <w:szCs w:val="24"/>
        </w:rPr>
        <w:t xml:space="preserve">two on </w:t>
      </w:r>
      <w:r w:rsidR="002D7F7F" w:rsidRPr="006F23B9">
        <w:rPr>
          <w:rFonts w:ascii="Times New Roman" w:hAnsi="Times New Roman" w:cs="Times New Roman"/>
          <w:sz w:val="24"/>
          <w:szCs w:val="24"/>
        </w:rPr>
        <w:t>June, 30</w:t>
      </w:r>
      <w:r w:rsidR="002D7F7F" w:rsidRPr="006F23B9">
        <w:rPr>
          <w:rFonts w:ascii="Times New Roman" w:hAnsi="Times New Roman" w:cs="Times New Roman"/>
          <w:sz w:val="24"/>
          <w:szCs w:val="24"/>
          <w:vertAlign w:val="superscript"/>
        </w:rPr>
        <w:t>th</w:t>
      </w:r>
      <w:r w:rsidR="00263F97" w:rsidRPr="006F23B9">
        <w:rPr>
          <w:rFonts w:ascii="Times New Roman" w:hAnsi="Times New Roman" w:cs="Times New Roman"/>
          <w:sz w:val="24"/>
          <w:szCs w:val="24"/>
        </w:rPr>
        <w:t xml:space="preserve">. All </w:t>
      </w:r>
      <w:r w:rsidR="00F06F00" w:rsidRPr="006F23B9">
        <w:rPr>
          <w:rFonts w:ascii="Times New Roman" w:hAnsi="Times New Roman" w:cs="Times New Roman"/>
          <w:sz w:val="24"/>
          <w:szCs w:val="24"/>
        </w:rPr>
        <w:t>four</w:t>
      </w:r>
      <w:r w:rsidR="00263F97" w:rsidRPr="006F23B9">
        <w:rPr>
          <w:rFonts w:ascii="Times New Roman" w:hAnsi="Times New Roman" w:cs="Times New Roman"/>
          <w:sz w:val="24"/>
          <w:szCs w:val="24"/>
        </w:rPr>
        <w:t xml:space="preserve"> attracted a</w:t>
      </w:r>
      <w:r w:rsidR="006C3ACC" w:rsidRPr="006F23B9">
        <w:rPr>
          <w:rFonts w:ascii="Times New Roman" w:hAnsi="Times New Roman" w:cs="Times New Roman"/>
          <w:sz w:val="24"/>
          <w:szCs w:val="24"/>
        </w:rPr>
        <w:t xml:space="preserve"> very</w:t>
      </w:r>
      <w:r w:rsidR="00263F97" w:rsidRPr="006F23B9">
        <w:rPr>
          <w:rFonts w:ascii="Times New Roman" w:hAnsi="Times New Roman" w:cs="Times New Roman"/>
          <w:sz w:val="24"/>
          <w:szCs w:val="24"/>
        </w:rPr>
        <w:t xml:space="preserve"> high number of user comments</w:t>
      </w:r>
      <w:r w:rsidR="00F166F6" w:rsidRPr="006F23B9">
        <w:rPr>
          <w:rFonts w:ascii="Times New Roman" w:hAnsi="Times New Roman" w:cs="Times New Roman"/>
          <w:sz w:val="24"/>
          <w:szCs w:val="24"/>
        </w:rPr>
        <w:t xml:space="preserve">, </w:t>
      </w:r>
      <w:r w:rsidR="00263F97" w:rsidRPr="006F23B9">
        <w:rPr>
          <w:rFonts w:ascii="Times New Roman" w:hAnsi="Times New Roman" w:cs="Times New Roman"/>
          <w:sz w:val="24"/>
          <w:szCs w:val="24"/>
        </w:rPr>
        <w:t>ra</w:t>
      </w:r>
      <w:r w:rsidR="00846433" w:rsidRPr="006F23B9">
        <w:rPr>
          <w:rFonts w:ascii="Times New Roman" w:hAnsi="Times New Roman" w:cs="Times New Roman"/>
          <w:sz w:val="24"/>
          <w:szCs w:val="24"/>
        </w:rPr>
        <w:t>ng</w:t>
      </w:r>
      <w:r w:rsidR="00F166F6" w:rsidRPr="006F23B9">
        <w:rPr>
          <w:rFonts w:ascii="Times New Roman" w:hAnsi="Times New Roman" w:cs="Times New Roman"/>
          <w:sz w:val="24"/>
          <w:szCs w:val="24"/>
        </w:rPr>
        <w:t>ing</w:t>
      </w:r>
      <w:r w:rsidR="00263F97" w:rsidRPr="006F23B9">
        <w:rPr>
          <w:rFonts w:ascii="Times New Roman" w:hAnsi="Times New Roman" w:cs="Times New Roman"/>
          <w:sz w:val="24"/>
          <w:szCs w:val="24"/>
        </w:rPr>
        <w:t xml:space="preserve"> from </w:t>
      </w:r>
      <w:r w:rsidR="00F06F00" w:rsidRPr="006F23B9">
        <w:rPr>
          <w:rFonts w:ascii="Times New Roman" w:hAnsi="Times New Roman" w:cs="Times New Roman"/>
          <w:sz w:val="24"/>
          <w:szCs w:val="24"/>
        </w:rPr>
        <w:t>720</w:t>
      </w:r>
      <w:r w:rsidR="00263F97" w:rsidRPr="006F23B9">
        <w:rPr>
          <w:rFonts w:ascii="Times New Roman" w:hAnsi="Times New Roman" w:cs="Times New Roman"/>
          <w:sz w:val="24"/>
          <w:szCs w:val="24"/>
        </w:rPr>
        <w:t xml:space="preserve"> to 2325</w:t>
      </w:r>
      <w:r w:rsidR="00F25F89" w:rsidRPr="006F23B9">
        <w:rPr>
          <w:rFonts w:ascii="Times New Roman" w:hAnsi="Times New Roman" w:cs="Times New Roman"/>
          <w:sz w:val="24"/>
          <w:szCs w:val="24"/>
        </w:rPr>
        <w:t xml:space="preserve"> comments</w:t>
      </w:r>
      <w:r w:rsidR="006C3ACC" w:rsidRPr="006F23B9">
        <w:rPr>
          <w:rFonts w:ascii="Times New Roman" w:hAnsi="Times New Roman" w:cs="Times New Roman"/>
          <w:sz w:val="24"/>
          <w:szCs w:val="24"/>
        </w:rPr>
        <w:t xml:space="preserve"> per article</w:t>
      </w:r>
      <w:r w:rsidR="005677AD" w:rsidRPr="006F23B9">
        <w:rPr>
          <w:rFonts w:ascii="Times New Roman" w:hAnsi="Times New Roman" w:cs="Times New Roman"/>
          <w:sz w:val="24"/>
          <w:szCs w:val="24"/>
        </w:rPr>
        <w:t xml:space="preserve"> (see </w:t>
      </w:r>
      <w:r w:rsidR="00F166F6" w:rsidRPr="006F23B9">
        <w:rPr>
          <w:rFonts w:ascii="Times New Roman" w:hAnsi="Times New Roman" w:cs="Times New Roman"/>
          <w:sz w:val="24"/>
          <w:szCs w:val="24"/>
        </w:rPr>
        <w:t>T</w:t>
      </w:r>
      <w:r w:rsidR="005677AD" w:rsidRPr="006F23B9">
        <w:rPr>
          <w:rFonts w:ascii="Times New Roman" w:hAnsi="Times New Roman" w:cs="Times New Roman"/>
          <w:sz w:val="24"/>
          <w:szCs w:val="24"/>
        </w:rPr>
        <w:t>able 1)</w:t>
      </w:r>
      <w:r w:rsidR="00263F97" w:rsidRPr="006F23B9">
        <w:rPr>
          <w:rFonts w:ascii="Times New Roman" w:hAnsi="Times New Roman" w:cs="Times New Roman"/>
          <w:sz w:val="24"/>
          <w:szCs w:val="24"/>
        </w:rPr>
        <w:t>.</w:t>
      </w:r>
      <w:r w:rsidR="006C3ACC" w:rsidRPr="006F23B9">
        <w:rPr>
          <w:rFonts w:ascii="Times New Roman" w:hAnsi="Times New Roman" w:cs="Times New Roman"/>
          <w:sz w:val="24"/>
          <w:szCs w:val="24"/>
        </w:rPr>
        <w:t xml:space="preserve"> </w:t>
      </w:r>
      <w:r w:rsidR="007E61E4" w:rsidRPr="006F23B9">
        <w:rPr>
          <w:rFonts w:ascii="Times New Roman" w:hAnsi="Times New Roman" w:cs="Times New Roman"/>
          <w:sz w:val="24"/>
          <w:szCs w:val="24"/>
        </w:rPr>
        <w:t>They</w:t>
      </w:r>
      <w:r w:rsidR="00263F97" w:rsidRPr="006F23B9">
        <w:rPr>
          <w:rFonts w:ascii="Times New Roman" w:hAnsi="Times New Roman" w:cs="Times New Roman"/>
          <w:sz w:val="24"/>
          <w:szCs w:val="24"/>
        </w:rPr>
        <w:t xml:space="preserve"> </w:t>
      </w:r>
      <w:r w:rsidR="007E61E4" w:rsidRPr="006F23B9">
        <w:rPr>
          <w:rFonts w:ascii="Times New Roman" w:hAnsi="Times New Roman" w:cs="Times New Roman"/>
          <w:sz w:val="24"/>
          <w:szCs w:val="24"/>
        </w:rPr>
        <w:t>all address</w:t>
      </w:r>
      <w:r w:rsidR="00263F97" w:rsidRPr="006F23B9">
        <w:rPr>
          <w:rFonts w:ascii="Times New Roman" w:hAnsi="Times New Roman" w:cs="Times New Roman"/>
          <w:sz w:val="24"/>
          <w:szCs w:val="24"/>
        </w:rPr>
        <w:t xml:space="preserve"> the </w:t>
      </w:r>
      <w:r w:rsidR="00E13FD3" w:rsidRPr="006F23B9">
        <w:rPr>
          <w:rFonts w:ascii="Times New Roman" w:hAnsi="Times New Roman" w:cs="Times New Roman"/>
          <w:sz w:val="24"/>
          <w:szCs w:val="24"/>
        </w:rPr>
        <w:t xml:space="preserve">financial </w:t>
      </w:r>
      <w:r w:rsidR="00263F97" w:rsidRPr="006F23B9">
        <w:rPr>
          <w:rFonts w:ascii="Times New Roman" w:hAnsi="Times New Roman" w:cs="Times New Roman"/>
          <w:sz w:val="24"/>
          <w:szCs w:val="24"/>
        </w:rPr>
        <w:t xml:space="preserve">crisis and associated instability of the Eurozone following the closure of the Greek banks. </w:t>
      </w:r>
      <w:r w:rsidR="000139CC" w:rsidRPr="006F23B9">
        <w:rPr>
          <w:rFonts w:ascii="Times New Roman" w:hAnsi="Times New Roman" w:cs="Times New Roman"/>
          <w:sz w:val="24"/>
          <w:szCs w:val="24"/>
        </w:rPr>
        <w:t xml:space="preserve">They </w:t>
      </w:r>
      <w:r w:rsidR="007E61E4" w:rsidRPr="006F23B9">
        <w:rPr>
          <w:rFonts w:ascii="Times New Roman" w:hAnsi="Times New Roman" w:cs="Times New Roman"/>
          <w:sz w:val="24"/>
          <w:szCs w:val="24"/>
        </w:rPr>
        <w:t>discuss</w:t>
      </w:r>
      <w:r w:rsidR="000139CC" w:rsidRPr="006F23B9">
        <w:rPr>
          <w:rFonts w:ascii="Times New Roman" w:hAnsi="Times New Roman" w:cs="Times New Roman"/>
          <w:sz w:val="24"/>
          <w:szCs w:val="24"/>
        </w:rPr>
        <w:t xml:space="preserve"> the upcoming </w:t>
      </w:r>
      <w:r w:rsidR="001315C1" w:rsidRPr="006F23B9">
        <w:rPr>
          <w:rFonts w:ascii="Times New Roman" w:hAnsi="Times New Roman" w:cs="Times New Roman"/>
          <w:sz w:val="24"/>
          <w:szCs w:val="24"/>
        </w:rPr>
        <w:t xml:space="preserve">bailout </w:t>
      </w:r>
      <w:r w:rsidR="00A63ACA" w:rsidRPr="006F23B9">
        <w:rPr>
          <w:rFonts w:ascii="Times New Roman" w:hAnsi="Times New Roman" w:cs="Times New Roman"/>
          <w:sz w:val="24"/>
          <w:szCs w:val="24"/>
        </w:rPr>
        <w:t xml:space="preserve">referendum </w:t>
      </w:r>
      <w:r w:rsidR="000139CC" w:rsidRPr="006F23B9">
        <w:rPr>
          <w:rFonts w:ascii="Times New Roman" w:hAnsi="Times New Roman" w:cs="Times New Roman"/>
          <w:sz w:val="24"/>
          <w:szCs w:val="24"/>
        </w:rPr>
        <w:t xml:space="preserve">and incorporate representation of </w:t>
      </w:r>
      <w:r w:rsidR="00A63ACA" w:rsidRPr="006F23B9">
        <w:rPr>
          <w:rFonts w:ascii="Times New Roman" w:hAnsi="Times New Roman" w:cs="Times New Roman"/>
          <w:sz w:val="24"/>
          <w:szCs w:val="24"/>
        </w:rPr>
        <w:t xml:space="preserve">the voices and experiences of the relevant social actors, namely Greek politicians, </w:t>
      </w:r>
      <w:r w:rsidR="005009C9" w:rsidRPr="006F23B9">
        <w:rPr>
          <w:rFonts w:ascii="Times New Roman" w:hAnsi="Times New Roman" w:cs="Times New Roman"/>
          <w:sz w:val="24"/>
          <w:szCs w:val="24"/>
        </w:rPr>
        <w:t>economy</w:t>
      </w:r>
      <w:r w:rsidR="00A76D6C" w:rsidRPr="006F23B9">
        <w:rPr>
          <w:rFonts w:ascii="Times New Roman" w:hAnsi="Times New Roman" w:cs="Times New Roman"/>
          <w:sz w:val="24"/>
          <w:szCs w:val="24"/>
        </w:rPr>
        <w:t xml:space="preserve"> </w:t>
      </w:r>
      <w:r w:rsidR="006E40B7" w:rsidRPr="006F23B9">
        <w:rPr>
          <w:rFonts w:ascii="Times New Roman" w:hAnsi="Times New Roman" w:cs="Times New Roman"/>
          <w:sz w:val="24"/>
          <w:szCs w:val="24"/>
        </w:rPr>
        <w:t>experts</w:t>
      </w:r>
      <w:r w:rsidR="00A2405A" w:rsidRPr="006F23B9">
        <w:rPr>
          <w:rFonts w:ascii="Times New Roman" w:hAnsi="Times New Roman" w:cs="Times New Roman"/>
          <w:sz w:val="24"/>
          <w:szCs w:val="24"/>
        </w:rPr>
        <w:t>,</w:t>
      </w:r>
      <w:r w:rsidR="006E40B7" w:rsidRPr="006F23B9">
        <w:rPr>
          <w:rFonts w:ascii="Times New Roman" w:hAnsi="Times New Roman" w:cs="Times New Roman"/>
          <w:sz w:val="24"/>
          <w:szCs w:val="24"/>
        </w:rPr>
        <w:t xml:space="preserve"> and </w:t>
      </w:r>
      <w:r w:rsidR="00A63ACA" w:rsidRPr="006F23B9">
        <w:rPr>
          <w:rFonts w:ascii="Times New Roman" w:hAnsi="Times New Roman" w:cs="Times New Roman"/>
          <w:sz w:val="24"/>
          <w:szCs w:val="24"/>
        </w:rPr>
        <w:t>EU elites</w:t>
      </w:r>
      <w:r w:rsidR="000F60E7" w:rsidRPr="006F23B9">
        <w:rPr>
          <w:rFonts w:ascii="Times New Roman" w:hAnsi="Times New Roman" w:cs="Times New Roman"/>
          <w:sz w:val="24"/>
          <w:szCs w:val="24"/>
        </w:rPr>
        <w:t xml:space="preserve">. </w:t>
      </w:r>
    </w:p>
    <w:p w14:paraId="03523C07" w14:textId="0BDAA95D" w:rsidR="00EE5195" w:rsidRPr="006F23B9" w:rsidRDefault="00EE5195" w:rsidP="00E814F4">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310"/>
        <w:gridCol w:w="968"/>
        <w:gridCol w:w="1211"/>
        <w:gridCol w:w="2260"/>
        <w:gridCol w:w="2390"/>
        <w:gridCol w:w="1203"/>
      </w:tblGrid>
      <w:tr w:rsidR="0044218B" w:rsidRPr="006F23B9" w14:paraId="58370726" w14:textId="77777777" w:rsidTr="00E814F4">
        <w:trPr>
          <w:jc w:val="center"/>
        </w:trPr>
        <w:tc>
          <w:tcPr>
            <w:tcW w:w="1297" w:type="dxa"/>
          </w:tcPr>
          <w:p w14:paraId="04D58C8C"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Date of publication</w:t>
            </w:r>
          </w:p>
        </w:tc>
        <w:tc>
          <w:tcPr>
            <w:tcW w:w="968" w:type="dxa"/>
          </w:tcPr>
          <w:p w14:paraId="0F7D8C97"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Time</w:t>
            </w:r>
          </w:p>
        </w:tc>
        <w:tc>
          <w:tcPr>
            <w:tcW w:w="1211" w:type="dxa"/>
          </w:tcPr>
          <w:p w14:paraId="5E872A07"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Section</w:t>
            </w:r>
          </w:p>
        </w:tc>
        <w:tc>
          <w:tcPr>
            <w:tcW w:w="2260" w:type="dxa"/>
          </w:tcPr>
          <w:p w14:paraId="02642D72"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Headline</w:t>
            </w:r>
          </w:p>
        </w:tc>
        <w:tc>
          <w:tcPr>
            <w:tcW w:w="2390" w:type="dxa"/>
          </w:tcPr>
          <w:p w14:paraId="58301095"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Author</w:t>
            </w:r>
          </w:p>
        </w:tc>
        <w:tc>
          <w:tcPr>
            <w:tcW w:w="1152" w:type="dxa"/>
          </w:tcPr>
          <w:p w14:paraId="46F8F760" w14:textId="5E2DF920" w:rsidR="00754939" w:rsidRPr="006F23B9" w:rsidRDefault="00F25F89">
            <w:pPr>
              <w:rPr>
                <w:rFonts w:ascii="Times New Roman" w:hAnsi="Times New Roman" w:cs="Times New Roman"/>
                <w:sz w:val="24"/>
                <w:szCs w:val="24"/>
              </w:rPr>
            </w:pPr>
            <w:r w:rsidRPr="006F23B9">
              <w:rPr>
                <w:rFonts w:ascii="Times New Roman" w:hAnsi="Times New Roman" w:cs="Times New Roman"/>
                <w:sz w:val="24"/>
                <w:szCs w:val="24"/>
              </w:rPr>
              <w:t>Number of comments</w:t>
            </w:r>
          </w:p>
        </w:tc>
      </w:tr>
      <w:tr w:rsidR="0044218B" w:rsidRPr="006F23B9" w14:paraId="1E011EA7" w14:textId="77777777" w:rsidTr="00E814F4">
        <w:trPr>
          <w:jc w:val="center"/>
        </w:trPr>
        <w:tc>
          <w:tcPr>
            <w:tcW w:w="1297" w:type="dxa"/>
          </w:tcPr>
          <w:p w14:paraId="521A1E83" w14:textId="29EEC9F1" w:rsidR="00754939" w:rsidRPr="006F23B9" w:rsidRDefault="002D7F7F">
            <w:pPr>
              <w:rPr>
                <w:rFonts w:ascii="Times New Roman" w:hAnsi="Times New Roman" w:cs="Times New Roman"/>
                <w:sz w:val="24"/>
                <w:szCs w:val="24"/>
              </w:rPr>
            </w:pPr>
            <w:r w:rsidRPr="006F23B9">
              <w:rPr>
                <w:rFonts w:ascii="Times New Roman" w:hAnsi="Times New Roman" w:cs="Times New Roman"/>
                <w:sz w:val="24"/>
                <w:szCs w:val="24"/>
              </w:rPr>
              <w:t>29/06/2015</w:t>
            </w:r>
          </w:p>
        </w:tc>
        <w:tc>
          <w:tcPr>
            <w:tcW w:w="968" w:type="dxa"/>
          </w:tcPr>
          <w:p w14:paraId="4F115C09"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05.56</w:t>
            </w:r>
          </w:p>
        </w:tc>
        <w:tc>
          <w:tcPr>
            <w:tcW w:w="1211" w:type="dxa"/>
          </w:tcPr>
          <w:p w14:paraId="680493F1" w14:textId="77777777" w:rsidR="00754939" w:rsidRPr="006F23B9" w:rsidRDefault="00754939" w:rsidP="00E814F4">
            <w:pPr>
              <w:spacing w:before="100" w:beforeAutospacing="1"/>
              <w:outlineLvl w:val="0"/>
              <w:rPr>
                <w:rFonts w:ascii="Times New Roman" w:eastAsia="Times New Roman" w:hAnsi="Times New Roman" w:cs="Times New Roman"/>
                <w:bCs/>
                <w:kern w:val="36"/>
                <w:sz w:val="24"/>
                <w:szCs w:val="24"/>
                <w:lang w:eastAsia="en-GB"/>
              </w:rPr>
            </w:pPr>
            <w:r w:rsidRPr="006F23B9">
              <w:rPr>
                <w:rFonts w:ascii="Times New Roman" w:eastAsia="Times New Roman" w:hAnsi="Times New Roman" w:cs="Times New Roman"/>
                <w:bCs/>
                <w:kern w:val="36"/>
                <w:sz w:val="24"/>
                <w:szCs w:val="24"/>
                <w:lang w:eastAsia="en-GB"/>
              </w:rPr>
              <w:t>World/ Europe</w:t>
            </w:r>
          </w:p>
        </w:tc>
        <w:tc>
          <w:tcPr>
            <w:tcW w:w="2260" w:type="dxa"/>
          </w:tcPr>
          <w:p w14:paraId="12AC7A1E" w14:textId="77777777" w:rsidR="00754939" w:rsidRPr="006F23B9" w:rsidRDefault="00754939" w:rsidP="00E814F4">
            <w:pPr>
              <w:spacing w:before="100" w:beforeAutospacing="1"/>
              <w:outlineLvl w:val="0"/>
              <w:rPr>
                <w:rFonts w:ascii="Times New Roman" w:eastAsia="Times New Roman" w:hAnsi="Times New Roman" w:cs="Times New Roman"/>
                <w:bCs/>
                <w:kern w:val="36"/>
                <w:sz w:val="24"/>
                <w:szCs w:val="24"/>
                <w:lang w:eastAsia="en-GB"/>
              </w:rPr>
            </w:pPr>
            <w:r w:rsidRPr="006F23B9">
              <w:rPr>
                <w:rFonts w:ascii="Times New Roman" w:eastAsia="Times New Roman" w:hAnsi="Times New Roman" w:cs="Times New Roman"/>
                <w:bCs/>
                <w:kern w:val="36"/>
                <w:sz w:val="24"/>
                <w:szCs w:val="24"/>
                <w:lang w:eastAsia="en-GB"/>
              </w:rPr>
              <w:t xml:space="preserve">Greece crisis: markets begin to tumble as investors flee </w:t>
            </w:r>
          </w:p>
        </w:tc>
        <w:tc>
          <w:tcPr>
            <w:tcW w:w="2390" w:type="dxa"/>
          </w:tcPr>
          <w:p w14:paraId="7DD58425"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Justin McCurry in Tokyo &amp; Agencies</w:t>
            </w:r>
          </w:p>
        </w:tc>
        <w:tc>
          <w:tcPr>
            <w:tcW w:w="1152" w:type="dxa"/>
          </w:tcPr>
          <w:p w14:paraId="033B88F0"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1635</w:t>
            </w:r>
          </w:p>
        </w:tc>
      </w:tr>
      <w:tr w:rsidR="0044218B" w:rsidRPr="006F23B9" w14:paraId="70377B53" w14:textId="77777777" w:rsidTr="00E814F4">
        <w:trPr>
          <w:jc w:val="center"/>
        </w:trPr>
        <w:tc>
          <w:tcPr>
            <w:tcW w:w="1297" w:type="dxa"/>
          </w:tcPr>
          <w:p w14:paraId="2C01C0BE" w14:textId="432BF7D1"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29</w:t>
            </w:r>
            <w:r w:rsidR="002D7F7F" w:rsidRPr="006F23B9">
              <w:rPr>
                <w:rFonts w:ascii="Times New Roman" w:hAnsi="Times New Roman" w:cs="Times New Roman"/>
                <w:sz w:val="24"/>
                <w:szCs w:val="24"/>
              </w:rPr>
              <w:t>/06/2015</w:t>
            </w:r>
          </w:p>
        </w:tc>
        <w:tc>
          <w:tcPr>
            <w:tcW w:w="968" w:type="dxa"/>
          </w:tcPr>
          <w:p w14:paraId="5A4BFBDC"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07.26</w:t>
            </w:r>
          </w:p>
        </w:tc>
        <w:tc>
          <w:tcPr>
            <w:tcW w:w="1211" w:type="dxa"/>
          </w:tcPr>
          <w:p w14:paraId="300A01A9" w14:textId="77777777" w:rsidR="00754939" w:rsidRPr="006F23B9" w:rsidRDefault="007E61E4" w:rsidP="00E814F4">
            <w:pPr>
              <w:spacing w:before="100" w:beforeAutospacing="1"/>
              <w:outlineLvl w:val="0"/>
              <w:rPr>
                <w:rFonts w:ascii="Times New Roman" w:eastAsia="Times New Roman" w:hAnsi="Times New Roman" w:cs="Times New Roman"/>
                <w:bCs/>
                <w:kern w:val="36"/>
                <w:sz w:val="24"/>
                <w:szCs w:val="24"/>
                <w:lang w:eastAsia="en-GB"/>
              </w:rPr>
            </w:pPr>
            <w:r w:rsidRPr="006F23B9">
              <w:rPr>
                <w:rFonts w:ascii="Times New Roman" w:eastAsia="Times New Roman" w:hAnsi="Times New Roman" w:cs="Times New Roman"/>
                <w:bCs/>
                <w:kern w:val="36"/>
                <w:sz w:val="24"/>
                <w:szCs w:val="24"/>
                <w:lang w:eastAsia="en-GB"/>
              </w:rPr>
              <w:t>World/ Europe</w:t>
            </w:r>
          </w:p>
        </w:tc>
        <w:tc>
          <w:tcPr>
            <w:tcW w:w="2260" w:type="dxa"/>
          </w:tcPr>
          <w:p w14:paraId="0AEE88F7" w14:textId="77777777" w:rsidR="00754939" w:rsidRPr="006F23B9" w:rsidRDefault="00754939" w:rsidP="00E814F4">
            <w:pPr>
              <w:spacing w:before="100" w:beforeAutospacing="1"/>
              <w:outlineLvl w:val="0"/>
              <w:rPr>
                <w:rFonts w:ascii="Times New Roman" w:eastAsia="Times New Roman" w:hAnsi="Times New Roman" w:cs="Times New Roman"/>
                <w:bCs/>
                <w:kern w:val="36"/>
                <w:sz w:val="24"/>
                <w:szCs w:val="24"/>
                <w:lang w:eastAsia="en-GB"/>
              </w:rPr>
            </w:pPr>
            <w:r w:rsidRPr="006F23B9">
              <w:rPr>
                <w:rFonts w:ascii="Times New Roman" w:eastAsia="Times New Roman" w:hAnsi="Times New Roman" w:cs="Times New Roman"/>
                <w:bCs/>
                <w:kern w:val="36"/>
                <w:sz w:val="24"/>
                <w:szCs w:val="24"/>
                <w:lang w:eastAsia="en-GB"/>
              </w:rPr>
              <w:t xml:space="preserve">World stock markets tumble as Greece crisis deepens </w:t>
            </w:r>
          </w:p>
        </w:tc>
        <w:tc>
          <w:tcPr>
            <w:tcW w:w="2390" w:type="dxa"/>
          </w:tcPr>
          <w:p w14:paraId="7C0913AA"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 xml:space="preserve">Ian </w:t>
            </w:r>
            <w:proofErr w:type="spellStart"/>
            <w:r w:rsidRPr="006F23B9">
              <w:rPr>
                <w:rFonts w:ascii="Times New Roman" w:hAnsi="Times New Roman" w:cs="Times New Roman"/>
                <w:sz w:val="24"/>
                <w:szCs w:val="24"/>
              </w:rPr>
              <w:t>Traynor</w:t>
            </w:r>
            <w:proofErr w:type="spellEnd"/>
            <w:r w:rsidRPr="006F23B9">
              <w:rPr>
                <w:rFonts w:ascii="Times New Roman" w:hAnsi="Times New Roman" w:cs="Times New Roman"/>
                <w:sz w:val="24"/>
                <w:szCs w:val="24"/>
              </w:rPr>
              <w:t xml:space="preserve"> (Brussels) &amp; Helena Smith (Athens)</w:t>
            </w:r>
          </w:p>
        </w:tc>
        <w:tc>
          <w:tcPr>
            <w:tcW w:w="1152" w:type="dxa"/>
          </w:tcPr>
          <w:p w14:paraId="034459D9"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2325</w:t>
            </w:r>
          </w:p>
        </w:tc>
      </w:tr>
      <w:tr w:rsidR="0044218B" w:rsidRPr="006F23B9" w14:paraId="3DF08787" w14:textId="77777777" w:rsidTr="00E814F4">
        <w:trPr>
          <w:jc w:val="center"/>
        </w:trPr>
        <w:tc>
          <w:tcPr>
            <w:tcW w:w="1297" w:type="dxa"/>
          </w:tcPr>
          <w:p w14:paraId="1B83006A" w14:textId="485C5C5F"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30</w:t>
            </w:r>
            <w:r w:rsidR="002D7F7F" w:rsidRPr="006F23B9">
              <w:rPr>
                <w:rFonts w:ascii="Times New Roman" w:hAnsi="Times New Roman" w:cs="Times New Roman"/>
                <w:sz w:val="24"/>
                <w:szCs w:val="24"/>
              </w:rPr>
              <w:t>/06/2015</w:t>
            </w:r>
          </w:p>
        </w:tc>
        <w:tc>
          <w:tcPr>
            <w:tcW w:w="968" w:type="dxa"/>
          </w:tcPr>
          <w:p w14:paraId="0BB3A439"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17.17</w:t>
            </w:r>
          </w:p>
        </w:tc>
        <w:tc>
          <w:tcPr>
            <w:tcW w:w="1211" w:type="dxa"/>
          </w:tcPr>
          <w:p w14:paraId="05AFDDA7" w14:textId="77777777" w:rsidR="00754939" w:rsidRPr="006F23B9" w:rsidRDefault="007E61E4" w:rsidP="00E814F4">
            <w:pPr>
              <w:spacing w:before="100" w:beforeAutospacing="1"/>
              <w:outlineLvl w:val="0"/>
              <w:rPr>
                <w:rFonts w:ascii="Times New Roman" w:eastAsia="Times New Roman" w:hAnsi="Times New Roman" w:cs="Times New Roman"/>
                <w:bCs/>
                <w:kern w:val="36"/>
                <w:sz w:val="24"/>
                <w:szCs w:val="24"/>
                <w:lang w:eastAsia="en-GB"/>
              </w:rPr>
            </w:pPr>
            <w:r w:rsidRPr="006F23B9">
              <w:rPr>
                <w:rFonts w:ascii="Times New Roman" w:eastAsia="Times New Roman" w:hAnsi="Times New Roman" w:cs="Times New Roman"/>
                <w:bCs/>
                <w:kern w:val="36"/>
                <w:sz w:val="24"/>
                <w:szCs w:val="24"/>
                <w:lang w:eastAsia="en-GB"/>
              </w:rPr>
              <w:t>World/ Europe</w:t>
            </w:r>
          </w:p>
        </w:tc>
        <w:tc>
          <w:tcPr>
            <w:tcW w:w="2260" w:type="dxa"/>
          </w:tcPr>
          <w:p w14:paraId="46D6F2F6" w14:textId="77777777" w:rsidR="00754939" w:rsidRPr="006F23B9" w:rsidRDefault="00754939" w:rsidP="00E814F4">
            <w:pPr>
              <w:spacing w:before="100" w:beforeAutospacing="1"/>
              <w:outlineLvl w:val="0"/>
              <w:rPr>
                <w:rFonts w:ascii="Times New Roman" w:eastAsia="Times New Roman" w:hAnsi="Times New Roman" w:cs="Times New Roman"/>
                <w:bCs/>
                <w:kern w:val="36"/>
                <w:sz w:val="24"/>
                <w:szCs w:val="24"/>
                <w:lang w:eastAsia="en-GB"/>
              </w:rPr>
            </w:pPr>
            <w:r w:rsidRPr="006F23B9">
              <w:rPr>
                <w:rFonts w:ascii="Times New Roman" w:eastAsia="Times New Roman" w:hAnsi="Times New Roman" w:cs="Times New Roman"/>
                <w:bCs/>
                <w:kern w:val="36"/>
                <w:sz w:val="24"/>
                <w:szCs w:val="24"/>
                <w:lang w:eastAsia="en-GB"/>
              </w:rPr>
              <w:t xml:space="preserve">IMF: austerity measures would still leave Greece with unsustainable debt </w:t>
            </w:r>
          </w:p>
        </w:tc>
        <w:tc>
          <w:tcPr>
            <w:tcW w:w="2390" w:type="dxa"/>
          </w:tcPr>
          <w:p w14:paraId="3F33900C"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 xml:space="preserve">Alberto </w:t>
            </w:r>
            <w:proofErr w:type="spellStart"/>
            <w:r w:rsidRPr="006F23B9">
              <w:rPr>
                <w:rFonts w:ascii="Times New Roman" w:hAnsi="Times New Roman" w:cs="Times New Roman"/>
                <w:sz w:val="24"/>
                <w:szCs w:val="24"/>
              </w:rPr>
              <w:t>Nardelli</w:t>
            </w:r>
            <w:proofErr w:type="spellEnd"/>
          </w:p>
        </w:tc>
        <w:tc>
          <w:tcPr>
            <w:tcW w:w="1152" w:type="dxa"/>
          </w:tcPr>
          <w:p w14:paraId="3829FD8B"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1658</w:t>
            </w:r>
          </w:p>
        </w:tc>
      </w:tr>
      <w:tr w:rsidR="0044218B" w:rsidRPr="006F23B9" w14:paraId="40749AB0" w14:textId="77777777" w:rsidTr="00E814F4">
        <w:trPr>
          <w:jc w:val="center"/>
        </w:trPr>
        <w:tc>
          <w:tcPr>
            <w:tcW w:w="1297" w:type="dxa"/>
          </w:tcPr>
          <w:p w14:paraId="4F8C0B33" w14:textId="6308B782"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30</w:t>
            </w:r>
            <w:r w:rsidR="002D7F7F" w:rsidRPr="006F23B9">
              <w:rPr>
                <w:rFonts w:ascii="Times New Roman" w:hAnsi="Times New Roman" w:cs="Times New Roman"/>
                <w:sz w:val="24"/>
                <w:szCs w:val="24"/>
              </w:rPr>
              <w:t>/06/2015</w:t>
            </w:r>
          </w:p>
        </w:tc>
        <w:tc>
          <w:tcPr>
            <w:tcW w:w="968" w:type="dxa"/>
          </w:tcPr>
          <w:p w14:paraId="4A969678"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20.06</w:t>
            </w:r>
          </w:p>
        </w:tc>
        <w:tc>
          <w:tcPr>
            <w:tcW w:w="1211" w:type="dxa"/>
          </w:tcPr>
          <w:p w14:paraId="0E174580" w14:textId="77777777" w:rsidR="00754939" w:rsidRPr="006F23B9" w:rsidRDefault="007E61E4">
            <w:pPr>
              <w:rPr>
                <w:rFonts w:ascii="Times New Roman" w:hAnsi="Times New Roman" w:cs="Times New Roman"/>
                <w:sz w:val="24"/>
                <w:szCs w:val="24"/>
              </w:rPr>
            </w:pPr>
            <w:r w:rsidRPr="006F23B9">
              <w:rPr>
                <w:rFonts w:ascii="Times New Roman" w:hAnsi="Times New Roman" w:cs="Times New Roman"/>
                <w:sz w:val="24"/>
                <w:szCs w:val="24"/>
              </w:rPr>
              <w:t>World/ Europe</w:t>
            </w:r>
          </w:p>
        </w:tc>
        <w:tc>
          <w:tcPr>
            <w:tcW w:w="2260" w:type="dxa"/>
          </w:tcPr>
          <w:p w14:paraId="2DD1F30D"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Greece on the brink of financial collapse as IMF deadline looms</w:t>
            </w:r>
          </w:p>
        </w:tc>
        <w:tc>
          <w:tcPr>
            <w:tcW w:w="2390" w:type="dxa"/>
          </w:tcPr>
          <w:p w14:paraId="6A66125C"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 xml:space="preserve">Ian </w:t>
            </w:r>
            <w:proofErr w:type="spellStart"/>
            <w:r w:rsidRPr="006F23B9">
              <w:rPr>
                <w:rFonts w:ascii="Times New Roman" w:hAnsi="Times New Roman" w:cs="Times New Roman"/>
                <w:sz w:val="24"/>
                <w:szCs w:val="24"/>
              </w:rPr>
              <w:t>Traynor</w:t>
            </w:r>
            <w:proofErr w:type="spellEnd"/>
            <w:r w:rsidRPr="006F23B9">
              <w:rPr>
                <w:rFonts w:ascii="Times New Roman" w:hAnsi="Times New Roman" w:cs="Times New Roman"/>
                <w:sz w:val="24"/>
                <w:szCs w:val="24"/>
              </w:rPr>
              <w:t xml:space="preserve"> &amp; Jennifer Rankin (Brussels)</w:t>
            </w:r>
          </w:p>
        </w:tc>
        <w:tc>
          <w:tcPr>
            <w:tcW w:w="1152" w:type="dxa"/>
          </w:tcPr>
          <w:p w14:paraId="68DB4F0D" w14:textId="77777777" w:rsidR="00754939" w:rsidRPr="006F23B9" w:rsidRDefault="00754939">
            <w:pPr>
              <w:rPr>
                <w:rFonts w:ascii="Times New Roman" w:hAnsi="Times New Roman" w:cs="Times New Roman"/>
                <w:sz w:val="24"/>
                <w:szCs w:val="24"/>
              </w:rPr>
            </w:pPr>
            <w:r w:rsidRPr="006F23B9">
              <w:rPr>
                <w:rFonts w:ascii="Times New Roman" w:hAnsi="Times New Roman" w:cs="Times New Roman"/>
                <w:sz w:val="24"/>
                <w:szCs w:val="24"/>
              </w:rPr>
              <w:t>720</w:t>
            </w:r>
          </w:p>
        </w:tc>
      </w:tr>
    </w:tbl>
    <w:p w14:paraId="545F1A2B" w14:textId="7A39C9AC" w:rsidR="00EE5195" w:rsidRPr="006F23B9" w:rsidRDefault="002A46B3" w:rsidP="00E814F4">
      <w:pPr>
        <w:autoSpaceDE w:val="0"/>
        <w:autoSpaceDN w:val="0"/>
        <w:adjustRightInd w:val="0"/>
        <w:spacing w:before="120" w:after="0" w:line="240" w:lineRule="auto"/>
        <w:jc w:val="center"/>
        <w:rPr>
          <w:rFonts w:ascii="Times New Roman" w:hAnsi="Times New Roman" w:cs="Times New Roman"/>
          <w:sz w:val="24"/>
          <w:szCs w:val="24"/>
        </w:rPr>
      </w:pPr>
      <w:proofErr w:type="gramStart"/>
      <w:r w:rsidRPr="006F23B9">
        <w:rPr>
          <w:rFonts w:ascii="Times New Roman" w:hAnsi="Times New Roman" w:cs="Times New Roman"/>
          <w:sz w:val="24"/>
          <w:szCs w:val="24"/>
        </w:rPr>
        <w:t>Table 1.</w:t>
      </w:r>
      <w:proofErr w:type="gramEnd"/>
      <w:r w:rsidRPr="006F23B9">
        <w:rPr>
          <w:rFonts w:ascii="Times New Roman" w:hAnsi="Times New Roman" w:cs="Times New Roman"/>
          <w:sz w:val="24"/>
          <w:szCs w:val="24"/>
        </w:rPr>
        <w:t xml:space="preserve"> The articles under analysis</w:t>
      </w:r>
    </w:p>
    <w:p w14:paraId="15FAB2E3" w14:textId="77777777" w:rsidR="002A46B3" w:rsidRPr="006F23B9" w:rsidRDefault="002A46B3" w:rsidP="00E814F4">
      <w:pPr>
        <w:autoSpaceDE w:val="0"/>
        <w:autoSpaceDN w:val="0"/>
        <w:adjustRightInd w:val="0"/>
        <w:spacing w:after="0" w:line="240" w:lineRule="auto"/>
        <w:jc w:val="both"/>
        <w:rPr>
          <w:rFonts w:ascii="Times New Roman" w:hAnsi="Times New Roman" w:cs="Times New Roman"/>
          <w:iCs/>
          <w:sz w:val="24"/>
          <w:szCs w:val="24"/>
        </w:rPr>
      </w:pPr>
    </w:p>
    <w:p w14:paraId="61B158A9" w14:textId="0310E2E0" w:rsidR="00AF336C" w:rsidRPr="006F23B9" w:rsidRDefault="006E40B7" w:rsidP="00E814F4">
      <w:pPr>
        <w:autoSpaceDE w:val="0"/>
        <w:autoSpaceDN w:val="0"/>
        <w:adjustRightInd w:val="0"/>
        <w:spacing w:after="0" w:line="240" w:lineRule="auto"/>
        <w:jc w:val="both"/>
        <w:rPr>
          <w:rFonts w:ascii="Times New Roman" w:hAnsi="Times New Roman" w:cs="Times New Roman"/>
          <w:sz w:val="24"/>
          <w:szCs w:val="24"/>
        </w:rPr>
      </w:pPr>
      <w:r w:rsidRPr="006F23B9">
        <w:rPr>
          <w:rFonts w:ascii="Times New Roman" w:hAnsi="Times New Roman" w:cs="Times New Roman"/>
          <w:i/>
          <w:iCs/>
          <w:sz w:val="24"/>
          <w:szCs w:val="24"/>
        </w:rPr>
        <w:t>The Guardian</w:t>
      </w:r>
      <w:r w:rsidR="0061373A" w:rsidRPr="006F23B9">
        <w:rPr>
          <w:rFonts w:ascii="Times New Roman" w:hAnsi="Times New Roman" w:cs="Times New Roman"/>
          <w:i/>
          <w:iCs/>
          <w:sz w:val="24"/>
          <w:szCs w:val="24"/>
        </w:rPr>
        <w:t xml:space="preserve"> </w:t>
      </w:r>
      <w:r w:rsidR="0061373A" w:rsidRPr="006F23B9">
        <w:rPr>
          <w:rFonts w:ascii="Times New Roman" w:hAnsi="Times New Roman" w:cs="Times New Roman"/>
          <w:iCs/>
          <w:sz w:val="24"/>
          <w:szCs w:val="24"/>
        </w:rPr>
        <w:t>is</w:t>
      </w:r>
      <w:r w:rsidR="00EA4CBB" w:rsidRPr="006F23B9">
        <w:rPr>
          <w:rFonts w:ascii="Times New Roman" w:hAnsi="Times New Roman" w:cs="Times New Roman"/>
          <w:iCs/>
          <w:sz w:val="24"/>
          <w:szCs w:val="24"/>
        </w:rPr>
        <w:t xml:space="preserve"> </w:t>
      </w:r>
      <w:r w:rsidR="000F60E7" w:rsidRPr="006F23B9">
        <w:rPr>
          <w:rFonts w:ascii="Times New Roman" w:hAnsi="Times New Roman" w:cs="Times New Roman"/>
          <w:sz w:val="24"/>
          <w:szCs w:val="24"/>
        </w:rPr>
        <w:t xml:space="preserve">representative of the broadsheet </w:t>
      </w:r>
      <w:r w:rsidR="0061373A" w:rsidRPr="006F23B9">
        <w:rPr>
          <w:rFonts w:ascii="Times New Roman" w:hAnsi="Times New Roman" w:cs="Times New Roman"/>
          <w:sz w:val="24"/>
          <w:szCs w:val="24"/>
        </w:rPr>
        <w:t>press, also known as “</w:t>
      </w:r>
      <w:r w:rsidR="000F60E7" w:rsidRPr="006F23B9">
        <w:rPr>
          <w:rFonts w:ascii="Times New Roman" w:hAnsi="Times New Roman" w:cs="Times New Roman"/>
          <w:sz w:val="24"/>
          <w:szCs w:val="24"/>
        </w:rPr>
        <w:t>serious</w:t>
      </w:r>
      <w:r w:rsidR="0061373A" w:rsidRPr="006F23B9">
        <w:rPr>
          <w:rFonts w:ascii="Times New Roman" w:hAnsi="Times New Roman" w:cs="Times New Roman"/>
          <w:sz w:val="24"/>
          <w:szCs w:val="24"/>
        </w:rPr>
        <w:t>”</w:t>
      </w:r>
      <w:r w:rsidR="000F60E7" w:rsidRPr="006F23B9">
        <w:rPr>
          <w:rFonts w:ascii="Times New Roman" w:hAnsi="Times New Roman" w:cs="Times New Roman"/>
          <w:sz w:val="24"/>
          <w:szCs w:val="24"/>
        </w:rPr>
        <w:t xml:space="preserve"> or </w:t>
      </w:r>
      <w:r w:rsidR="0061373A" w:rsidRPr="006F23B9">
        <w:rPr>
          <w:rFonts w:ascii="Times New Roman" w:hAnsi="Times New Roman" w:cs="Times New Roman"/>
          <w:sz w:val="24"/>
          <w:szCs w:val="24"/>
        </w:rPr>
        <w:t>“</w:t>
      </w:r>
      <w:r w:rsidR="000F60E7" w:rsidRPr="006F23B9">
        <w:rPr>
          <w:rFonts w:ascii="Times New Roman" w:hAnsi="Times New Roman" w:cs="Times New Roman"/>
          <w:sz w:val="24"/>
          <w:szCs w:val="24"/>
        </w:rPr>
        <w:t>quality</w:t>
      </w:r>
      <w:r w:rsidR="0061373A" w:rsidRPr="006F23B9">
        <w:rPr>
          <w:rFonts w:ascii="Times New Roman" w:hAnsi="Times New Roman" w:cs="Times New Roman"/>
          <w:sz w:val="24"/>
          <w:szCs w:val="24"/>
        </w:rPr>
        <w:t>”</w:t>
      </w:r>
      <w:r w:rsidR="000F60E7" w:rsidRPr="006F23B9">
        <w:rPr>
          <w:rFonts w:ascii="Times New Roman" w:hAnsi="Times New Roman" w:cs="Times New Roman"/>
          <w:sz w:val="24"/>
          <w:szCs w:val="24"/>
        </w:rPr>
        <w:t xml:space="preserve"> press (see </w:t>
      </w:r>
      <w:proofErr w:type="spellStart"/>
      <w:r w:rsidR="000F60E7" w:rsidRPr="006F23B9">
        <w:rPr>
          <w:rFonts w:ascii="Times New Roman" w:hAnsi="Times New Roman" w:cs="Times New Roman"/>
          <w:sz w:val="24"/>
          <w:szCs w:val="24"/>
        </w:rPr>
        <w:t>Mautner</w:t>
      </w:r>
      <w:proofErr w:type="spellEnd"/>
      <w:r w:rsidR="000F60E7" w:rsidRPr="006F23B9">
        <w:rPr>
          <w:rFonts w:ascii="Times New Roman" w:hAnsi="Times New Roman" w:cs="Times New Roman"/>
          <w:sz w:val="24"/>
          <w:szCs w:val="24"/>
        </w:rPr>
        <w:t xml:space="preserve">, 2008; Richardson, 2004; </w:t>
      </w:r>
      <w:proofErr w:type="spellStart"/>
      <w:r w:rsidR="000F60E7" w:rsidRPr="006F23B9">
        <w:rPr>
          <w:rFonts w:ascii="Times New Roman" w:hAnsi="Times New Roman" w:cs="Times New Roman"/>
          <w:sz w:val="24"/>
          <w:szCs w:val="24"/>
        </w:rPr>
        <w:t>Semino</w:t>
      </w:r>
      <w:proofErr w:type="spellEnd"/>
      <w:r w:rsidR="000F60E7" w:rsidRPr="006F23B9">
        <w:rPr>
          <w:rFonts w:ascii="Times New Roman" w:hAnsi="Times New Roman" w:cs="Times New Roman"/>
          <w:sz w:val="24"/>
          <w:szCs w:val="24"/>
        </w:rPr>
        <w:t xml:space="preserve"> </w:t>
      </w:r>
      <w:r w:rsidR="00BD0E45" w:rsidRPr="006F23B9">
        <w:rPr>
          <w:rFonts w:ascii="Times New Roman" w:hAnsi="Times New Roman" w:cs="Times New Roman"/>
          <w:sz w:val="24"/>
          <w:szCs w:val="24"/>
        </w:rPr>
        <w:t xml:space="preserve">&amp; </w:t>
      </w:r>
      <w:r w:rsidR="000F60E7" w:rsidRPr="006F23B9">
        <w:rPr>
          <w:rFonts w:ascii="Times New Roman" w:hAnsi="Times New Roman" w:cs="Times New Roman"/>
          <w:sz w:val="24"/>
          <w:szCs w:val="24"/>
        </w:rPr>
        <w:t>Short, 2004). The audiences of broadshee</w:t>
      </w:r>
      <w:r w:rsidR="00EA4CBB" w:rsidRPr="006F23B9">
        <w:rPr>
          <w:rFonts w:ascii="Times New Roman" w:hAnsi="Times New Roman" w:cs="Times New Roman"/>
          <w:sz w:val="24"/>
          <w:szCs w:val="24"/>
        </w:rPr>
        <w:t>t newspapers are “</w:t>
      </w:r>
      <w:r w:rsidR="000F60E7" w:rsidRPr="006F23B9">
        <w:rPr>
          <w:rFonts w:ascii="Times New Roman" w:hAnsi="Times New Roman" w:cs="Times New Roman"/>
          <w:sz w:val="24"/>
          <w:szCs w:val="24"/>
        </w:rPr>
        <w:t xml:space="preserve">predominantly educated, professional, economically and politically powerful individuals and </w:t>
      </w:r>
      <w:r w:rsidR="00EA4CBB" w:rsidRPr="006F23B9">
        <w:rPr>
          <w:rFonts w:ascii="Times New Roman" w:hAnsi="Times New Roman" w:cs="Times New Roman"/>
          <w:sz w:val="24"/>
          <w:szCs w:val="24"/>
        </w:rPr>
        <w:t>groups</w:t>
      </w:r>
      <w:r w:rsidR="0076065E" w:rsidRPr="006F23B9">
        <w:rPr>
          <w:rFonts w:ascii="Times New Roman" w:hAnsi="Times New Roman" w:cs="Times New Roman"/>
          <w:sz w:val="24"/>
          <w:szCs w:val="24"/>
        </w:rPr>
        <w:t>,</w:t>
      </w:r>
      <w:r w:rsidR="00EA4CBB" w:rsidRPr="006F23B9">
        <w:rPr>
          <w:rFonts w:ascii="Times New Roman" w:hAnsi="Times New Roman" w:cs="Times New Roman"/>
          <w:sz w:val="24"/>
          <w:szCs w:val="24"/>
        </w:rPr>
        <w:t>”</w:t>
      </w:r>
      <w:r w:rsidR="000F60E7" w:rsidRPr="006F23B9">
        <w:rPr>
          <w:rFonts w:ascii="Times New Roman" w:hAnsi="Times New Roman" w:cs="Times New Roman"/>
          <w:sz w:val="24"/>
          <w:szCs w:val="24"/>
        </w:rPr>
        <w:t xml:space="preserve"> and</w:t>
      </w:r>
      <w:r w:rsidR="0076065E" w:rsidRPr="006F23B9">
        <w:rPr>
          <w:rFonts w:ascii="Times New Roman" w:hAnsi="Times New Roman" w:cs="Times New Roman"/>
          <w:sz w:val="24"/>
          <w:szCs w:val="24"/>
        </w:rPr>
        <w:t xml:space="preserve"> </w:t>
      </w:r>
      <w:r w:rsidR="000F60E7" w:rsidRPr="006F23B9">
        <w:rPr>
          <w:rFonts w:ascii="Times New Roman" w:hAnsi="Times New Roman" w:cs="Times New Roman"/>
          <w:sz w:val="24"/>
          <w:szCs w:val="24"/>
        </w:rPr>
        <w:t xml:space="preserve">the newspapers’ content and agenda reflect the preferences of their respective audiences (Richardson, 2004; Worcester, 1998). Specifically, </w:t>
      </w:r>
      <w:r w:rsidR="000F60E7" w:rsidRPr="006F23B9">
        <w:rPr>
          <w:rFonts w:ascii="Times New Roman" w:hAnsi="Times New Roman" w:cs="Times New Roman"/>
          <w:i/>
          <w:iCs/>
          <w:sz w:val="24"/>
          <w:szCs w:val="24"/>
        </w:rPr>
        <w:t>The</w:t>
      </w:r>
      <w:r w:rsidR="000F60E7" w:rsidRPr="006F23B9">
        <w:rPr>
          <w:rFonts w:ascii="Times New Roman" w:hAnsi="Times New Roman" w:cs="Times New Roman"/>
          <w:i/>
          <w:sz w:val="24"/>
          <w:szCs w:val="24"/>
        </w:rPr>
        <w:t xml:space="preserve"> </w:t>
      </w:r>
      <w:r w:rsidRPr="006F23B9">
        <w:rPr>
          <w:rFonts w:ascii="Times New Roman" w:hAnsi="Times New Roman" w:cs="Times New Roman"/>
          <w:i/>
          <w:iCs/>
          <w:sz w:val="24"/>
          <w:szCs w:val="24"/>
        </w:rPr>
        <w:t>Guardian</w:t>
      </w:r>
      <w:r w:rsidR="000F60E7" w:rsidRPr="006F23B9">
        <w:rPr>
          <w:rFonts w:ascii="Times New Roman" w:hAnsi="Times New Roman" w:cs="Times New Roman"/>
          <w:i/>
          <w:iCs/>
          <w:sz w:val="24"/>
          <w:szCs w:val="24"/>
        </w:rPr>
        <w:t xml:space="preserve"> </w:t>
      </w:r>
      <w:r w:rsidR="0061373A" w:rsidRPr="006F23B9">
        <w:rPr>
          <w:rFonts w:ascii="Times New Roman" w:hAnsi="Times New Roman" w:cs="Times New Roman"/>
          <w:sz w:val="24"/>
          <w:szCs w:val="24"/>
        </w:rPr>
        <w:t>endorses</w:t>
      </w:r>
      <w:r w:rsidR="000F60E7" w:rsidRPr="006F23B9">
        <w:rPr>
          <w:rFonts w:ascii="Times New Roman" w:hAnsi="Times New Roman" w:cs="Times New Roman"/>
          <w:sz w:val="24"/>
          <w:szCs w:val="24"/>
        </w:rPr>
        <w:t xml:space="preserve"> a tradition of </w:t>
      </w:r>
      <w:r w:rsidR="001F5839" w:rsidRPr="006F23B9">
        <w:rPr>
          <w:rFonts w:ascii="Times New Roman" w:hAnsi="Times New Roman" w:cs="Times New Roman"/>
          <w:sz w:val="24"/>
          <w:szCs w:val="24"/>
        </w:rPr>
        <w:t xml:space="preserve">social </w:t>
      </w:r>
      <w:r w:rsidR="000F60E7" w:rsidRPr="006F23B9">
        <w:rPr>
          <w:rFonts w:ascii="Times New Roman" w:hAnsi="Times New Roman" w:cs="Times New Roman"/>
          <w:sz w:val="24"/>
          <w:szCs w:val="24"/>
        </w:rPr>
        <w:t xml:space="preserve">liberal politics and independent journalism and </w:t>
      </w:r>
      <w:r w:rsidR="00EA4CBB" w:rsidRPr="006F23B9">
        <w:rPr>
          <w:rFonts w:ascii="Times New Roman" w:hAnsi="Times New Roman" w:cs="Times New Roman"/>
          <w:sz w:val="24"/>
          <w:szCs w:val="24"/>
        </w:rPr>
        <w:t>is,</w:t>
      </w:r>
      <w:r w:rsidR="000F60E7" w:rsidRPr="006F23B9">
        <w:rPr>
          <w:rFonts w:ascii="Times New Roman" w:hAnsi="Times New Roman" w:cs="Times New Roman"/>
          <w:sz w:val="24"/>
          <w:szCs w:val="24"/>
        </w:rPr>
        <w:t xml:space="preserve"> thus</w:t>
      </w:r>
      <w:r w:rsidR="00EA4CBB" w:rsidRPr="006F23B9">
        <w:rPr>
          <w:rFonts w:ascii="Times New Roman" w:hAnsi="Times New Roman" w:cs="Times New Roman"/>
          <w:sz w:val="24"/>
          <w:szCs w:val="24"/>
        </w:rPr>
        <w:t>,</w:t>
      </w:r>
      <w:r w:rsidR="000F60E7" w:rsidRPr="006F23B9">
        <w:rPr>
          <w:rFonts w:ascii="Times New Roman" w:hAnsi="Times New Roman" w:cs="Times New Roman"/>
          <w:sz w:val="24"/>
          <w:szCs w:val="24"/>
        </w:rPr>
        <w:t xml:space="preserve"> </w:t>
      </w:r>
      <w:r w:rsidR="00EA4CBB" w:rsidRPr="006F23B9">
        <w:rPr>
          <w:rFonts w:ascii="Times New Roman" w:hAnsi="Times New Roman" w:cs="Times New Roman"/>
          <w:sz w:val="24"/>
          <w:szCs w:val="24"/>
        </w:rPr>
        <w:t>anticipated</w:t>
      </w:r>
      <w:r w:rsidR="000F60E7" w:rsidRPr="006F23B9">
        <w:rPr>
          <w:rFonts w:ascii="Times New Roman" w:hAnsi="Times New Roman" w:cs="Times New Roman"/>
          <w:sz w:val="24"/>
          <w:szCs w:val="24"/>
        </w:rPr>
        <w:t xml:space="preserve"> to offer </w:t>
      </w:r>
      <w:r w:rsidR="0076065E" w:rsidRPr="006F23B9">
        <w:rPr>
          <w:rFonts w:ascii="Times New Roman" w:hAnsi="Times New Roman" w:cs="Times New Roman"/>
          <w:sz w:val="24"/>
          <w:szCs w:val="24"/>
        </w:rPr>
        <w:t xml:space="preserve">its </w:t>
      </w:r>
      <w:r w:rsidR="000F60E7" w:rsidRPr="006F23B9">
        <w:rPr>
          <w:rFonts w:ascii="Times New Roman" w:hAnsi="Times New Roman" w:cs="Times New Roman"/>
          <w:sz w:val="24"/>
          <w:szCs w:val="24"/>
        </w:rPr>
        <w:t xml:space="preserve">audiences a wide variety of – even contradictory – voices and perspectives without expressing strong editorial opinion. </w:t>
      </w:r>
      <w:r w:rsidR="000D17AC" w:rsidRPr="006F23B9">
        <w:rPr>
          <w:rFonts w:ascii="Times New Roman" w:hAnsi="Times New Roman" w:cs="Times New Roman"/>
          <w:i/>
          <w:sz w:val="24"/>
          <w:szCs w:val="24"/>
        </w:rPr>
        <w:t xml:space="preserve">The </w:t>
      </w:r>
      <w:r w:rsidR="00DC1B1E" w:rsidRPr="006F23B9">
        <w:rPr>
          <w:rFonts w:ascii="Times New Roman" w:hAnsi="Times New Roman" w:cs="Times New Roman"/>
          <w:i/>
          <w:sz w:val="24"/>
          <w:szCs w:val="24"/>
        </w:rPr>
        <w:t>Guardian</w:t>
      </w:r>
      <w:r w:rsidR="00DC1B1E" w:rsidRPr="006F23B9">
        <w:rPr>
          <w:rFonts w:ascii="Times New Roman" w:hAnsi="Times New Roman" w:cs="Times New Roman"/>
          <w:sz w:val="24"/>
          <w:szCs w:val="24"/>
        </w:rPr>
        <w:t xml:space="preserve"> subscribers form a virtual community where they create discussion </w:t>
      </w:r>
      <w:r w:rsidR="00411BDF" w:rsidRPr="006F23B9">
        <w:rPr>
          <w:rFonts w:ascii="Times New Roman" w:hAnsi="Times New Roman" w:cs="Times New Roman"/>
          <w:sz w:val="24"/>
          <w:szCs w:val="24"/>
        </w:rPr>
        <w:t>fora</w:t>
      </w:r>
      <w:r w:rsidR="00DC1B1E" w:rsidRPr="006F23B9">
        <w:rPr>
          <w:rFonts w:ascii="Times New Roman" w:hAnsi="Times New Roman" w:cs="Times New Roman"/>
          <w:sz w:val="24"/>
          <w:szCs w:val="24"/>
        </w:rPr>
        <w:t xml:space="preserve"> by commenting on </w:t>
      </w:r>
      <w:r w:rsidR="0076065E" w:rsidRPr="006F23B9">
        <w:rPr>
          <w:rFonts w:ascii="Times New Roman" w:hAnsi="Times New Roman" w:cs="Times New Roman"/>
          <w:sz w:val="24"/>
          <w:szCs w:val="24"/>
        </w:rPr>
        <w:t xml:space="preserve">an </w:t>
      </w:r>
      <w:r w:rsidR="00DC1B1E" w:rsidRPr="006F23B9">
        <w:rPr>
          <w:rFonts w:ascii="Times New Roman" w:hAnsi="Times New Roman" w:cs="Times New Roman"/>
          <w:sz w:val="24"/>
          <w:szCs w:val="24"/>
        </w:rPr>
        <w:t>article/</w:t>
      </w:r>
      <w:r w:rsidR="00EA4CBB" w:rsidRPr="006F23B9">
        <w:rPr>
          <w:rFonts w:ascii="Times New Roman" w:hAnsi="Times New Roman" w:cs="Times New Roman"/>
          <w:sz w:val="24"/>
          <w:szCs w:val="24"/>
        </w:rPr>
        <w:t xml:space="preserve">news </w:t>
      </w:r>
      <w:r w:rsidR="00DC1B1E" w:rsidRPr="006F23B9">
        <w:rPr>
          <w:rFonts w:ascii="Times New Roman" w:hAnsi="Times New Roman" w:cs="Times New Roman"/>
          <w:sz w:val="24"/>
          <w:szCs w:val="24"/>
        </w:rPr>
        <w:t xml:space="preserve">story as soon as it is published online and subsequently responding to the </w:t>
      </w:r>
      <w:r w:rsidR="00411BDF" w:rsidRPr="006F23B9">
        <w:rPr>
          <w:rFonts w:ascii="Times New Roman" w:hAnsi="Times New Roman" w:cs="Times New Roman"/>
          <w:sz w:val="24"/>
          <w:szCs w:val="24"/>
        </w:rPr>
        <w:t>prompts of other subscribers</w:t>
      </w:r>
      <w:r w:rsidR="00DC1B1E" w:rsidRPr="006F23B9">
        <w:rPr>
          <w:rFonts w:ascii="Times New Roman" w:hAnsi="Times New Roman" w:cs="Times New Roman"/>
          <w:sz w:val="24"/>
          <w:szCs w:val="24"/>
        </w:rPr>
        <w:t xml:space="preserve">. </w:t>
      </w:r>
      <w:r w:rsidR="00D52680" w:rsidRPr="006F23B9">
        <w:rPr>
          <w:rFonts w:ascii="Times New Roman" w:hAnsi="Times New Roman" w:cs="Times New Roman"/>
          <w:sz w:val="24"/>
          <w:szCs w:val="24"/>
        </w:rPr>
        <w:t xml:space="preserve">The process of </w:t>
      </w:r>
      <w:r w:rsidR="006C3ACC" w:rsidRPr="006F23B9">
        <w:rPr>
          <w:rFonts w:ascii="Times New Roman" w:hAnsi="Times New Roman" w:cs="Times New Roman"/>
          <w:sz w:val="24"/>
          <w:szCs w:val="24"/>
        </w:rPr>
        <w:t>posting a comment</w:t>
      </w:r>
      <w:r w:rsidR="00411BDF" w:rsidRPr="006F23B9">
        <w:rPr>
          <w:rFonts w:ascii="Times New Roman" w:hAnsi="Times New Roman" w:cs="Times New Roman"/>
          <w:sz w:val="24"/>
          <w:szCs w:val="24"/>
        </w:rPr>
        <w:t xml:space="preserve"> primarily</w:t>
      </w:r>
      <w:r w:rsidR="006C3ACC" w:rsidRPr="006F23B9">
        <w:rPr>
          <w:rFonts w:ascii="Times New Roman" w:hAnsi="Times New Roman" w:cs="Times New Roman"/>
          <w:sz w:val="24"/>
          <w:szCs w:val="24"/>
        </w:rPr>
        <w:t xml:space="preserve"> involves two aspects: responding to the published article and simultaneously responding to a previously posted comment</w:t>
      </w:r>
      <w:r w:rsidR="00920334" w:rsidRPr="006F23B9">
        <w:rPr>
          <w:rFonts w:ascii="Times New Roman" w:hAnsi="Times New Roman" w:cs="Times New Roman"/>
          <w:sz w:val="24"/>
          <w:szCs w:val="24"/>
        </w:rPr>
        <w:t>, whether adjacent or not</w:t>
      </w:r>
      <w:r w:rsidR="006C3ACC" w:rsidRPr="006F23B9">
        <w:rPr>
          <w:rFonts w:ascii="Times New Roman" w:hAnsi="Times New Roman" w:cs="Times New Roman"/>
          <w:sz w:val="24"/>
          <w:szCs w:val="24"/>
        </w:rPr>
        <w:t xml:space="preserve">. </w:t>
      </w:r>
      <w:r w:rsidR="003A1C70" w:rsidRPr="006F23B9">
        <w:rPr>
          <w:rFonts w:ascii="Times New Roman" w:hAnsi="Times New Roman" w:cs="Times New Roman"/>
          <w:sz w:val="24"/>
          <w:szCs w:val="24"/>
        </w:rPr>
        <w:t>Commentators</w:t>
      </w:r>
      <w:r w:rsidR="00EB34EC" w:rsidRPr="006F23B9">
        <w:rPr>
          <w:rFonts w:ascii="Times New Roman" w:hAnsi="Times New Roman" w:cs="Times New Roman"/>
          <w:sz w:val="24"/>
          <w:szCs w:val="24"/>
        </w:rPr>
        <w:t xml:space="preserve"> thus</w:t>
      </w:r>
      <w:r w:rsidR="003A1C70" w:rsidRPr="006F23B9">
        <w:rPr>
          <w:rFonts w:ascii="Times New Roman" w:hAnsi="Times New Roman" w:cs="Times New Roman"/>
          <w:sz w:val="24"/>
          <w:szCs w:val="24"/>
        </w:rPr>
        <w:t xml:space="preserve"> assume the role of recipients of news as well as producers of comment</w:t>
      </w:r>
      <w:r w:rsidR="003C2AE5" w:rsidRPr="006F23B9">
        <w:rPr>
          <w:rFonts w:ascii="Times New Roman" w:hAnsi="Times New Roman" w:cs="Times New Roman"/>
          <w:sz w:val="24"/>
          <w:szCs w:val="24"/>
        </w:rPr>
        <w:t>s, engaging</w:t>
      </w:r>
      <w:r w:rsidR="003A1C70" w:rsidRPr="006F23B9">
        <w:rPr>
          <w:rFonts w:ascii="Times New Roman" w:hAnsi="Times New Roman" w:cs="Times New Roman"/>
          <w:sz w:val="24"/>
          <w:szCs w:val="24"/>
        </w:rPr>
        <w:t xml:space="preserve"> in </w:t>
      </w:r>
      <w:r w:rsidR="00AF336C" w:rsidRPr="006F23B9">
        <w:rPr>
          <w:rFonts w:ascii="Times New Roman" w:hAnsi="Times New Roman" w:cs="Times New Roman"/>
          <w:sz w:val="24"/>
          <w:szCs w:val="24"/>
        </w:rPr>
        <w:t>multiple participation fo</w:t>
      </w:r>
      <w:r w:rsidR="00920334" w:rsidRPr="006F23B9">
        <w:rPr>
          <w:rFonts w:ascii="Times New Roman" w:hAnsi="Times New Roman" w:cs="Times New Roman"/>
          <w:sz w:val="24"/>
          <w:szCs w:val="24"/>
        </w:rPr>
        <w:t>rms (</w:t>
      </w:r>
      <w:proofErr w:type="spellStart"/>
      <w:r w:rsidR="00920334" w:rsidRPr="006F23B9">
        <w:rPr>
          <w:rFonts w:ascii="Times New Roman" w:hAnsi="Times New Roman" w:cs="Times New Roman"/>
          <w:sz w:val="24"/>
          <w:szCs w:val="24"/>
        </w:rPr>
        <w:t>Bou-F</w:t>
      </w:r>
      <w:r w:rsidR="00AF336C" w:rsidRPr="006F23B9">
        <w:rPr>
          <w:rFonts w:ascii="Times New Roman" w:hAnsi="Times New Roman" w:cs="Times New Roman"/>
          <w:sz w:val="24"/>
          <w:szCs w:val="24"/>
        </w:rPr>
        <w:t>ranch</w:t>
      </w:r>
      <w:proofErr w:type="spellEnd"/>
      <w:r w:rsidR="00BC559B" w:rsidRPr="006F23B9">
        <w:rPr>
          <w:rFonts w:ascii="Times New Roman" w:hAnsi="Times New Roman" w:cs="Times New Roman"/>
          <w:sz w:val="24"/>
          <w:szCs w:val="24"/>
        </w:rPr>
        <w:t>,</w:t>
      </w:r>
      <w:r w:rsidR="00AF336C" w:rsidRPr="006F23B9">
        <w:rPr>
          <w:rFonts w:ascii="Times New Roman" w:hAnsi="Times New Roman" w:cs="Times New Roman"/>
          <w:sz w:val="24"/>
          <w:szCs w:val="24"/>
        </w:rPr>
        <w:t xml:space="preserve"> </w:t>
      </w:r>
      <w:r w:rsidR="00BC559B" w:rsidRPr="006F23B9">
        <w:rPr>
          <w:rFonts w:ascii="Times New Roman" w:hAnsi="Times New Roman" w:cs="Times New Roman"/>
          <w:sz w:val="24"/>
          <w:szCs w:val="24"/>
        </w:rPr>
        <w:t>Lorenzo-</w:t>
      </w:r>
      <w:proofErr w:type="spellStart"/>
      <w:r w:rsidR="00BC559B" w:rsidRPr="006F23B9">
        <w:rPr>
          <w:rFonts w:ascii="Times New Roman" w:hAnsi="Times New Roman" w:cs="Times New Roman"/>
          <w:sz w:val="24"/>
          <w:szCs w:val="24"/>
        </w:rPr>
        <w:t>Dus</w:t>
      </w:r>
      <w:proofErr w:type="spellEnd"/>
      <w:r w:rsidR="00BC559B" w:rsidRPr="006F23B9">
        <w:rPr>
          <w:rFonts w:ascii="Times New Roman" w:hAnsi="Times New Roman" w:cs="Times New Roman"/>
          <w:sz w:val="24"/>
          <w:szCs w:val="24"/>
        </w:rPr>
        <w:t xml:space="preserve">, &amp; </w:t>
      </w:r>
      <w:proofErr w:type="spellStart"/>
      <w:r w:rsidR="00BC559B" w:rsidRPr="006F23B9">
        <w:rPr>
          <w:rFonts w:ascii="Times New Roman" w:hAnsi="Times New Roman" w:cs="Times New Roman"/>
          <w:sz w:val="24"/>
          <w:szCs w:val="24"/>
        </w:rPr>
        <w:t>Blitvich</w:t>
      </w:r>
      <w:proofErr w:type="spellEnd"/>
      <w:r w:rsidR="00BC559B" w:rsidRPr="006F23B9">
        <w:rPr>
          <w:rFonts w:ascii="Times New Roman" w:hAnsi="Times New Roman" w:cs="Times New Roman"/>
          <w:sz w:val="24"/>
          <w:szCs w:val="24"/>
        </w:rPr>
        <w:t xml:space="preserve">, </w:t>
      </w:r>
      <w:r w:rsidR="00920334" w:rsidRPr="006F23B9">
        <w:rPr>
          <w:rFonts w:ascii="Times New Roman" w:hAnsi="Times New Roman" w:cs="Times New Roman"/>
          <w:sz w:val="24"/>
          <w:szCs w:val="24"/>
        </w:rPr>
        <w:t>2012</w:t>
      </w:r>
      <w:r w:rsidR="00AF336C" w:rsidRPr="006F23B9">
        <w:rPr>
          <w:rFonts w:ascii="Times New Roman" w:hAnsi="Times New Roman" w:cs="Times New Roman"/>
          <w:sz w:val="24"/>
          <w:szCs w:val="24"/>
        </w:rPr>
        <w:t>)</w:t>
      </w:r>
      <w:r w:rsidR="00920334" w:rsidRPr="006F23B9">
        <w:rPr>
          <w:rFonts w:ascii="Times New Roman" w:hAnsi="Times New Roman" w:cs="Times New Roman"/>
          <w:sz w:val="24"/>
          <w:szCs w:val="24"/>
        </w:rPr>
        <w:t xml:space="preserve">. Another characteristic of this type of online interaction </w:t>
      </w:r>
      <w:r w:rsidR="00555014" w:rsidRPr="006F23B9">
        <w:rPr>
          <w:rFonts w:ascii="Times New Roman" w:hAnsi="Times New Roman" w:cs="Times New Roman"/>
          <w:sz w:val="24"/>
          <w:szCs w:val="24"/>
        </w:rPr>
        <w:t xml:space="preserve">is that comments </w:t>
      </w:r>
      <w:r w:rsidR="000113C2" w:rsidRPr="006F23B9">
        <w:rPr>
          <w:rFonts w:ascii="Times New Roman" w:hAnsi="Times New Roman" w:cs="Times New Roman"/>
          <w:sz w:val="24"/>
          <w:szCs w:val="24"/>
        </w:rPr>
        <w:t>are directed to</w:t>
      </w:r>
      <w:r w:rsidR="00920334" w:rsidRPr="006F23B9">
        <w:rPr>
          <w:rFonts w:ascii="Times New Roman" w:hAnsi="Times New Roman" w:cs="Times New Roman"/>
          <w:sz w:val="24"/>
          <w:szCs w:val="24"/>
        </w:rPr>
        <w:t xml:space="preserve"> a vast number of potential hearers</w:t>
      </w:r>
      <w:r w:rsidR="00593643" w:rsidRPr="006F23B9">
        <w:rPr>
          <w:rFonts w:ascii="Times New Roman" w:hAnsi="Times New Roman" w:cs="Times New Roman"/>
          <w:sz w:val="24"/>
          <w:szCs w:val="24"/>
        </w:rPr>
        <w:t>,</w:t>
      </w:r>
      <w:r w:rsidR="00E76CFE" w:rsidRPr="006F23B9">
        <w:rPr>
          <w:rFonts w:ascii="Times New Roman" w:hAnsi="Times New Roman" w:cs="Times New Roman"/>
          <w:sz w:val="24"/>
          <w:szCs w:val="24"/>
        </w:rPr>
        <w:t xml:space="preserve"> whereas the producers of the comments can optionally pick as addressees the auth</w:t>
      </w:r>
      <w:r w:rsidR="00555014" w:rsidRPr="006F23B9">
        <w:rPr>
          <w:rFonts w:ascii="Times New Roman" w:hAnsi="Times New Roman" w:cs="Times New Roman"/>
          <w:sz w:val="24"/>
          <w:szCs w:val="24"/>
        </w:rPr>
        <w:t xml:space="preserve">ors of </w:t>
      </w:r>
      <w:r w:rsidR="00EB34EC" w:rsidRPr="006F23B9">
        <w:rPr>
          <w:rFonts w:ascii="Times New Roman" w:hAnsi="Times New Roman" w:cs="Times New Roman"/>
          <w:sz w:val="24"/>
          <w:szCs w:val="24"/>
        </w:rPr>
        <w:t>earlier posts (</w:t>
      </w:r>
      <w:proofErr w:type="spellStart"/>
      <w:r w:rsidR="00E76CFE" w:rsidRPr="006F23B9">
        <w:rPr>
          <w:rFonts w:ascii="Times New Roman" w:hAnsi="Times New Roman" w:cs="Times New Roman"/>
          <w:sz w:val="24"/>
          <w:szCs w:val="24"/>
        </w:rPr>
        <w:t>Dynel</w:t>
      </w:r>
      <w:proofErr w:type="spellEnd"/>
      <w:r w:rsidR="00E76CFE" w:rsidRPr="006F23B9">
        <w:rPr>
          <w:rFonts w:ascii="Times New Roman" w:hAnsi="Times New Roman" w:cs="Times New Roman"/>
          <w:sz w:val="24"/>
          <w:szCs w:val="24"/>
        </w:rPr>
        <w:t xml:space="preserve">, 2014). </w:t>
      </w:r>
      <w:r w:rsidR="005503E4" w:rsidRPr="006F23B9">
        <w:rPr>
          <w:rFonts w:ascii="Times New Roman" w:hAnsi="Times New Roman" w:cs="Times New Roman"/>
          <w:sz w:val="24"/>
          <w:szCs w:val="24"/>
        </w:rPr>
        <w:t xml:space="preserve">This multi-layered participation framework and </w:t>
      </w:r>
      <w:r w:rsidR="00593643" w:rsidRPr="006F23B9">
        <w:rPr>
          <w:rFonts w:ascii="Times New Roman" w:hAnsi="Times New Roman" w:cs="Times New Roman"/>
          <w:sz w:val="24"/>
          <w:szCs w:val="24"/>
        </w:rPr>
        <w:t xml:space="preserve">these </w:t>
      </w:r>
      <w:r w:rsidR="005503E4" w:rsidRPr="006F23B9">
        <w:rPr>
          <w:rFonts w:ascii="Times New Roman" w:hAnsi="Times New Roman" w:cs="Times New Roman"/>
          <w:sz w:val="24"/>
          <w:szCs w:val="24"/>
        </w:rPr>
        <w:t>multi-layered interactional formats</w:t>
      </w:r>
      <w:r w:rsidR="005009C9" w:rsidRPr="006F23B9">
        <w:rPr>
          <w:rFonts w:ascii="Times New Roman" w:hAnsi="Times New Roman" w:cs="Times New Roman"/>
          <w:sz w:val="24"/>
          <w:szCs w:val="24"/>
        </w:rPr>
        <w:t xml:space="preserve"> </w:t>
      </w:r>
      <w:r w:rsidR="005503E4" w:rsidRPr="006F23B9">
        <w:rPr>
          <w:rFonts w:ascii="Times New Roman" w:hAnsi="Times New Roman" w:cs="Times New Roman"/>
          <w:sz w:val="24"/>
          <w:szCs w:val="24"/>
        </w:rPr>
        <w:t>shape the multifaceted nature of media discourse (</w:t>
      </w:r>
      <w:proofErr w:type="spellStart"/>
      <w:r w:rsidR="005503E4" w:rsidRPr="006F23B9">
        <w:rPr>
          <w:rFonts w:ascii="Times New Roman" w:hAnsi="Times New Roman" w:cs="Times New Roman"/>
          <w:sz w:val="24"/>
          <w:szCs w:val="24"/>
        </w:rPr>
        <w:t>Fetzer</w:t>
      </w:r>
      <w:proofErr w:type="spellEnd"/>
      <w:r w:rsidR="005503E4" w:rsidRPr="006F23B9">
        <w:rPr>
          <w:rFonts w:ascii="Times New Roman" w:hAnsi="Times New Roman" w:cs="Times New Roman"/>
          <w:sz w:val="24"/>
          <w:szCs w:val="24"/>
        </w:rPr>
        <w:t xml:space="preserve">, 2014). It is through an analysis of the processes of mediatisation and </w:t>
      </w:r>
      <w:proofErr w:type="spellStart"/>
      <w:r w:rsidR="005503E4" w:rsidRPr="006F23B9">
        <w:rPr>
          <w:rFonts w:ascii="Times New Roman" w:hAnsi="Times New Roman" w:cs="Times New Roman"/>
          <w:sz w:val="24"/>
          <w:szCs w:val="24"/>
        </w:rPr>
        <w:t>recontextualisation</w:t>
      </w:r>
      <w:proofErr w:type="spellEnd"/>
      <w:r w:rsidR="005503E4" w:rsidRPr="006F23B9">
        <w:rPr>
          <w:rFonts w:ascii="Times New Roman" w:hAnsi="Times New Roman" w:cs="Times New Roman"/>
          <w:sz w:val="24"/>
          <w:szCs w:val="24"/>
        </w:rPr>
        <w:t xml:space="preserve"> that different layers of meanings associated with the represented crisis can be unpacked.</w:t>
      </w:r>
      <w:r w:rsidR="00DA6C41" w:rsidRPr="006F23B9">
        <w:rPr>
          <w:rFonts w:ascii="Times New Roman" w:hAnsi="Times New Roman" w:cs="Times New Roman"/>
          <w:sz w:val="24"/>
          <w:szCs w:val="24"/>
        </w:rPr>
        <w:t xml:space="preserve"> </w:t>
      </w:r>
    </w:p>
    <w:p w14:paraId="7A6D7B01" w14:textId="77777777" w:rsidR="0044218B" w:rsidRPr="006F23B9" w:rsidRDefault="0044218B">
      <w:pPr>
        <w:autoSpaceDE w:val="0"/>
        <w:autoSpaceDN w:val="0"/>
        <w:adjustRightInd w:val="0"/>
        <w:spacing w:after="0" w:line="240" w:lineRule="auto"/>
        <w:rPr>
          <w:rFonts w:ascii="Times New Roman" w:hAnsi="Times New Roman" w:cs="Times New Roman"/>
          <w:sz w:val="24"/>
          <w:szCs w:val="24"/>
        </w:rPr>
      </w:pPr>
    </w:p>
    <w:p w14:paraId="29B5A2D1" w14:textId="242C71C2" w:rsidR="0035328A" w:rsidRPr="006F23B9" w:rsidRDefault="00DC1B1E" w:rsidP="00E814F4">
      <w:pPr>
        <w:autoSpaceDE w:val="0"/>
        <w:autoSpaceDN w:val="0"/>
        <w:adjustRightInd w:val="0"/>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Adopting a </w:t>
      </w:r>
      <w:r w:rsidR="00411BDF" w:rsidRPr="006F23B9">
        <w:rPr>
          <w:rFonts w:ascii="Times New Roman" w:hAnsi="Times New Roman" w:cs="Times New Roman"/>
          <w:sz w:val="24"/>
          <w:szCs w:val="24"/>
        </w:rPr>
        <w:t xml:space="preserve">qualitative, </w:t>
      </w:r>
      <w:r w:rsidRPr="006F23B9">
        <w:rPr>
          <w:rFonts w:ascii="Times New Roman" w:hAnsi="Times New Roman" w:cs="Times New Roman"/>
          <w:sz w:val="24"/>
          <w:szCs w:val="24"/>
        </w:rPr>
        <w:t xml:space="preserve">critical discourse analytic perspective, I </w:t>
      </w:r>
      <w:r w:rsidR="00C63215" w:rsidRPr="006F23B9">
        <w:rPr>
          <w:rFonts w:ascii="Times New Roman" w:hAnsi="Times New Roman" w:cs="Times New Roman"/>
          <w:sz w:val="24"/>
          <w:szCs w:val="24"/>
        </w:rPr>
        <w:t xml:space="preserve">first </w:t>
      </w:r>
      <w:r w:rsidRPr="006F23B9">
        <w:rPr>
          <w:rFonts w:ascii="Times New Roman" w:hAnsi="Times New Roman" w:cs="Times New Roman"/>
          <w:sz w:val="24"/>
          <w:szCs w:val="24"/>
        </w:rPr>
        <w:t xml:space="preserve">explore how </w:t>
      </w:r>
      <w:r w:rsidR="00C63215" w:rsidRPr="006F23B9">
        <w:rPr>
          <w:rFonts w:ascii="Times New Roman" w:hAnsi="Times New Roman" w:cs="Times New Roman"/>
          <w:sz w:val="24"/>
          <w:szCs w:val="24"/>
        </w:rPr>
        <w:t xml:space="preserve">economic crisis is </w:t>
      </w:r>
      <w:r w:rsidR="005009C9" w:rsidRPr="006F23B9">
        <w:rPr>
          <w:rFonts w:ascii="Times New Roman" w:hAnsi="Times New Roman" w:cs="Times New Roman"/>
          <w:sz w:val="24"/>
          <w:szCs w:val="24"/>
        </w:rPr>
        <w:t xml:space="preserve">framed </w:t>
      </w:r>
      <w:r w:rsidR="00C63215" w:rsidRPr="006F23B9">
        <w:rPr>
          <w:rFonts w:ascii="Times New Roman" w:hAnsi="Times New Roman" w:cs="Times New Roman"/>
          <w:sz w:val="24"/>
          <w:szCs w:val="24"/>
        </w:rPr>
        <w:t xml:space="preserve">in the news stories. </w:t>
      </w:r>
      <w:r w:rsidR="00CC32E8" w:rsidRPr="006F23B9">
        <w:rPr>
          <w:rFonts w:ascii="Times New Roman" w:hAnsi="Times New Roman" w:cs="Times New Roman"/>
          <w:sz w:val="24"/>
          <w:szCs w:val="24"/>
        </w:rPr>
        <w:t xml:space="preserve">My analysis centres on the use of economic terms and the provision </w:t>
      </w:r>
      <w:r w:rsidR="00EA7440" w:rsidRPr="006F23B9">
        <w:rPr>
          <w:rFonts w:ascii="Times New Roman" w:hAnsi="Times New Roman" w:cs="Times New Roman"/>
          <w:sz w:val="24"/>
          <w:szCs w:val="24"/>
        </w:rPr>
        <w:t>of economic information</w:t>
      </w:r>
      <w:r w:rsidR="001315C1" w:rsidRPr="006F23B9">
        <w:rPr>
          <w:rFonts w:ascii="Times New Roman" w:hAnsi="Times New Roman" w:cs="Times New Roman"/>
          <w:sz w:val="24"/>
          <w:szCs w:val="24"/>
        </w:rPr>
        <w:t>,</w:t>
      </w:r>
      <w:r w:rsidR="00CC32E8" w:rsidRPr="006F23B9">
        <w:rPr>
          <w:rFonts w:ascii="Times New Roman" w:hAnsi="Times New Roman" w:cs="Times New Roman"/>
          <w:sz w:val="24"/>
          <w:szCs w:val="24"/>
        </w:rPr>
        <w:t xml:space="preserve"> whether these are offered as reports or as embedded in the words of economy experts in various forms of speech representation</w:t>
      </w:r>
      <w:r w:rsidR="005009C9" w:rsidRPr="006F23B9">
        <w:rPr>
          <w:rFonts w:ascii="Times New Roman" w:hAnsi="Times New Roman" w:cs="Times New Roman"/>
          <w:sz w:val="24"/>
          <w:szCs w:val="24"/>
        </w:rPr>
        <w:t xml:space="preserve">. </w:t>
      </w:r>
      <w:r w:rsidR="004C666D" w:rsidRPr="006F23B9">
        <w:rPr>
          <w:rFonts w:ascii="Times New Roman" w:hAnsi="Times New Roman" w:cs="Times New Roman"/>
          <w:sz w:val="24"/>
          <w:szCs w:val="24"/>
        </w:rPr>
        <w:t xml:space="preserve">I focus on </w:t>
      </w:r>
      <w:r w:rsidR="00EA7440" w:rsidRPr="006F23B9">
        <w:rPr>
          <w:rFonts w:ascii="Times New Roman" w:hAnsi="Times New Roman" w:cs="Times New Roman"/>
          <w:sz w:val="24"/>
          <w:szCs w:val="24"/>
        </w:rPr>
        <w:t>information structure</w:t>
      </w:r>
      <w:r w:rsidR="00564704" w:rsidRPr="006F23B9">
        <w:rPr>
          <w:rFonts w:ascii="Times New Roman" w:hAnsi="Times New Roman" w:cs="Times New Roman"/>
          <w:sz w:val="24"/>
          <w:szCs w:val="24"/>
        </w:rPr>
        <w:t xml:space="preserve"> (Halliday, 1967)</w:t>
      </w:r>
      <w:r w:rsidR="00EA7440" w:rsidRPr="006F23B9">
        <w:rPr>
          <w:rFonts w:ascii="Times New Roman" w:hAnsi="Times New Roman" w:cs="Times New Roman"/>
          <w:sz w:val="24"/>
          <w:szCs w:val="24"/>
        </w:rPr>
        <w:t xml:space="preserve">, specifically </w:t>
      </w:r>
      <w:r w:rsidR="004B2EDA" w:rsidRPr="006F23B9">
        <w:rPr>
          <w:rFonts w:ascii="Times New Roman" w:hAnsi="Times New Roman" w:cs="Times New Roman"/>
          <w:sz w:val="24"/>
          <w:szCs w:val="24"/>
        </w:rPr>
        <w:t>the order in which economic information i</w:t>
      </w:r>
      <w:r w:rsidR="00EA7440" w:rsidRPr="006F23B9">
        <w:rPr>
          <w:rFonts w:ascii="Times New Roman" w:hAnsi="Times New Roman" w:cs="Times New Roman"/>
          <w:sz w:val="24"/>
          <w:szCs w:val="24"/>
        </w:rPr>
        <w:t xml:space="preserve">s introduced, </w:t>
      </w:r>
      <w:r w:rsidR="004B2EDA" w:rsidRPr="006F23B9">
        <w:rPr>
          <w:rFonts w:ascii="Times New Roman" w:hAnsi="Times New Roman" w:cs="Times New Roman"/>
          <w:sz w:val="24"/>
          <w:szCs w:val="24"/>
        </w:rPr>
        <w:t>contextualised</w:t>
      </w:r>
      <w:r w:rsidR="00593643" w:rsidRPr="006F23B9">
        <w:rPr>
          <w:rFonts w:ascii="Times New Roman" w:hAnsi="Times New Roman" w:cs="Times New Roman"/>
          <w:sz w:val="24"/>
          <w:szCs w:val="24"/>
        </w:rPr>
        <w:t>,</w:t>
      </w:r>
      <w:r w:rsidR="004B2EDA" w:rsidRPr="006F23B9">
        <w:rPr>
          <w:rFonts w:ascii="Times New Roman" w:hAnsi="Times New Roman" w:cs="Times New Roman"/>
          <w:sz w:val="24"/>
          <w:szCs w:val="24"/>
        </w:rPr>
        <w:t xml:space="preserve"> and interpreted. </w:t>
      </w:r>
      <w:r w:rsidR="005009C9" w:rsidRPr="006F23B9">
        <w:rPr>
          <w:rFonts w:ascii="Times New Roman" w:hAnsi="Times New Roman" w:cs="Times New Roman"/>
          <w:sz w:val="24"/>
          <w:szCs w:val="24"/>
        </w:rPr>
        <w:t xml:space="preserve">I also analyse the </w:t>
      </w:r>
      <w:r w:rsidR="00E53720" w:rsidRPr="006F23B9">
        <w:rPr>
          <w:rFonts w:ascii="Times New Roman" w:hAnsi="Times New Roman" w:cs="Times New Roman"/>
          <w:sz w:val="24"/>
          <w:szCs w:val="24"/>
        </w:rPr>
        <w:t xml:space="preserve">effects of the </w:t>
      </w:r>
      <w:r w:rsidR="005009C9" w:rsidRPr="006F23B9">
        <w:rPr>
          <w:rFonts w:ascii="Times New Roman" w:hAnsi="Times New Roman" w:cs="Times New Roman"/>
          <w:sz w:val="24"/>
          <w:szCs w:val="24"/>
        </w:rPr>
        <w:t xml:space="preserve">use </w:t>
      </w:r>
      <w:r w:rsidR="00F628C6" w:rsidRPr="006F23B9">
        <w:rPr>
          <w:rFonts w:ascii="Times New Roman" w:hAnsi="Times New Roman" w:cs="Times New Roman"/>
          <w:sz w:val="24"/>
          <w:szCs w:val="24"/>
        </w:rPr>
        <w:t xml:space="preserve">of </w:t>
      </w:r>
      <w:r w:rsidR="005009C9" w:rsidRPr="006F23B9">
        <w:rPr>
          <w:rFonts w:ascii="Times New Roman" w:hAnsi="Times New Roman" w:cs="Times New Roman"/>
          <w:sz w:val="24"/>
          <w:szCs w:val="24"/>
        </w:rPr>
        <w:t>metaphors selected to</w:t>
      </w:r>
      <w:r w:rsidR="00477CB9" w:rsidRPr="006F23B9">
        <w:rPr>
          <w:rFonts w:ascii="Times New Roman" w:hAnsi="Times New Roman" w:cs="Times New Roman"/>
          <w:sz w:val="24"/>
          <w:szCs w:val="24"/>
        </w:rPr>
        <w:t xml:space="preserve"> interpret </w:t>
      </w:r>
      <w:r w:rsidR="005009C9" w:rsidRPr="006F23B9">
        <w:rPr>
          <w:rFonts w:ascii="Times New Roman" w:hAnsi="Times New Roman" w:cs="Times New Roman"/>
          <w:sz w:val="24"/>
          <w:szCs w:val="24"/>
        </w:rPr>
        <w:t>technical economic terms</w:t>
      </w:r>
      <w:r w:rsidR="00477CB9" w:rsidRPr="006F23B9">
        <w:rPr>
          <w:rFonts w:ascii="Times New Roman" w:hAnsi="Times New Roman" w:cs="Times New Roman"/>
          <w:sz w:val="24"/>
          <w:szCs w:val="24"/>
        </w:rPr>
        <w:t xml:space="preserve">. </w:t>
      </w:r>
      <w:r w:rsidR="00EA7440" w:rsidRPr="006F23B9">
        <w:rPr>
          <w:rFonts w:ascii="Times New Roman" w:hAnsi="Times New Roman" w:cs="Times New Roman"/>
          <w:sz w:val="24"/>
          <w:szCs w:val="24"/>
        </w:rPr>
        <w:t>Additionally,</w:t>
      </w:r>
      <w:r w:rsidR="00E53720" w:rsidRPr="006F23B9">
        <w:rPr>
          <w:rFonts w:ascii="Times New Roman" w:hAnsi="Times New Roman" w:cs="Times New Roman"/>
          <w:sz w:val="24"/>
          <w:szCs w:val="24"/>
        </w:rPr>
        <w:t xml:space="preserve"> I discuss how social actor representation (van </w:t>
      </w:r>
      <w:proofErr w:type="spellStart"/>
      <w:r w:rsidR="00E53720" w:rsidRPr="006F23B9">
        <w:rPr>
          <w:rFonts w:ascii="Times New Roman" w:hAnsi="Times New Roman" w:cs="Times New Roman"/>
          <w:sz w:val="24"/>
          <w:szCs w:val="24"/>
        </w:rPr>
        <w:t>Leewen</w:t>
      </w:r>
      <w:proofErr w:type="spellEnd"/>
      <w:r w:rsidR="00E53720" w:rsidRPr="006F23B9">
        <w:rPr>
          <w:rFonts w:ascii="Times New Roman" w:hAnsi="Times New Roman" w:cs="Times New Roman"/>
          <w:sz w:val="24"/>
          <w:szCs w:val="24"/>
        </w:rPr>
        <w:t xml:space="preserve">, 1996) and speech representation are employed to </w:t>
      </w:r>
      <w:proofErr w:type="spellStart"/>
      <w:r w:rsidR="00E53720" w:rsidRPr="006F23B9">
        <w:rPr>
          <w:rFonts w:ascii="Times New Roman" w:hAnsi="Times New Roman" w:cs="Times New Roman"/>
          <w:sz w:val="24"/>
          <w:szCs w:val="24"/>
        </w:rPr>
        <w:t>dramatise</w:t>
      </w:r>
      <w:proofErr w:type="spellEnd"/>
      <w:r w:rsidR="00FF695F" w:rsidRPr="006F23B9">
        <w:rPr>
          <w:rFonts w:ascii="Times New Roman" w:hAnsi="Times New Roman" w:cs="Times New Roman"/>
          <w:sz w:val="24"/>
          <w:szCs w:val="24"/>
        </w:rPr>
        <w:t xml:space="preserve"> and foreground certain aspects</w:t>
      </w:r>
      <w:r w:rsidR="00E53720" w:rsidRPr="006F23B9">
        <w:rPr>
          <w:rFonts w:ascii="Times New Roman" w:hAnsi="Times New Roman" w:cs="Times New Roman"/>
          <w:sz w:val="24"/>
          <w:szCs w:val="24"/>
        </w:rPr>
        <w:t xml:space="preserve"> the projected crisis. </w:t>
      </w:r>
      <w:r w:rsidR="00C63215" w:rsidRPr="006F23B9">
        <w:rPr>
          <w:rFonts w:ascii="Times New Roman" w:hAnsi="Times New Roman" w:cs="Times New Roman"/>
          <w:sz w:val="24"/>
          <w:szCs w:val="24"/>
        </w:rPr>
        <w:t xml:space="preserve">I </w:t>
      </w:r>
      <w:r w:rsidR="00E80FC0" w:rsidRPr="006F23B9">
        <w:rPr>
          <w:rFonts w:ascii="Times New Roman" w:hAnsi="Times New Roman" w:cs="Times New Roman"/>
          <w:sz w:val="24"/>
          <w:szCs w:val="24"/>
        </w:rPr>
        <w:t xml:space="preserve">then </w:t>
      </w:r>
      <w:r w:rsidR="00C63215" w:rsidRPr="006F23B9">
        <w:rPr>
          <w:rFonts w:ascii="Times New Roman" w:hAnsi="Times New Roman" w:cs="Times New Roman"/>
          <w:sz w:val="24"/>
          <w:szCs w:val="24"/>
        </w:rPr>
        <w:t xml:space="preserve">look into how </w:t>
      </w:r>
      <w:r w:rsidRPr="006F23B9">
        <w:rPr>
          <w:rFonts w:ascii="Times New Roman" w:hAnsi="Times New Roman" w:cs="Times New Roman"/>
          <w:sz w:val="24"/>
          <w:szCs w:val="24"/>
        </w:rPr>
        <w:t xml:space="preserve">users </w:t>
      </w:r>
      <w:r w:rsidR="00C63215" w:rsidRPr="006F23B9">
        <w:rPr>
          <w:rFonts w:ascii="Times New Roman" w:hAnsi="Times New Roman" w:cs="Times New Roman"/>
          <w:sz w:val="24"/>
          <w:szCs w:val="24"/>
        </w:rPr>
        <w:t xml:space="preserve">engage in the process of </w:t>
      </w:r>
      <w:proofErr w:type="spellStart"/>
      <w:r w:rsidR="00C63215" w:rsidRPr="006F23B9">
        <w:rPr>
          <w:rFonts w:ascii="Times New Roman" w:hAnsi="Times New Roman" w:cs="Times New Roman"/>
          <w:sz w:val="24"/>
          <w:szCs w:val="24"/>
        </w:rPr>
        <w:t>recontextualisation</w:t>
      </w:r>
      <w:proofErr w:type="spellEnd"/>
      <w:r w:rsidRPr="006F23B9">
        <w:rPr>
          <w:rFonts w:ascii="Times New Roman" w:hAnsi="Times New Roman" w:cs="Times New Roman"/>
          <w:sz w:val="24"/>
          <w:szCs w:val="24"/>
        </w:rPr>
        <w:t xml:space="preserve"> </w:t>
      </w:r>
      <w:r w:rsidR="004469B0" w:rsidRPr="006F23B9">
        <w:rPr>
          <w:rFonts w:ascii="Times New Roman" w:hAnsi="Times New Roman" w:cs="Times New Roman"/>
          <w:sz w:val="24"/>
          <w:szCs w:val="24"/>
        </w:rPr>
        <w:t>by processing, interpreting</w:t>
      </w:r>
      <w:r w:rsidR="00E80FC0" w:rsidRPr="006F23B9">
        <w:rPr>
          <w:rFonts w:ascii="Times New Roman" w:hAnsi="Times New Roman" w:cs="Times New Roman"/>
          <w:sz w:val="24"/>
          <w:szCs w:val="24"/>
        </w:rPr>
        <w:t>,</w:t>
      </w:r>
      <w:r w:rsidR="004469B0" w:rsidRPr="006F23B9">
        <w:rPr>
          <w:rFonts w:ascii="Times New Roman" w:hAnsi="Times New Roman" w:cs="Times New Roman"/>
          <w:sz w:val="24"/>
          <w:szCs w:val="24"/>
        </w:rPr>
        <w:t xml:space="preserve"> and recycling </w:t>
      </w:r>
      <w:r w:rsidR="00E53720" w:rsidRPr="006F23B9">
        <w:rPr>
          <w:rFonts w:ascii="Times New Roman" w:hAnsi="Times New Roman" w:cs="Times New Roman"/>
          <w:sz w:val="24"/>
          <w:szCs w:val="24"/>
        </w:rPr>
        <w:t xml:space="preserve">economy talk </w:t>
      </w:r>
      <w:r w:rsidR="00444F84" w:rsidRPr="006F23B9">
        <w:rPr>
          <w:rFonts w:ascii="Times New Roman" w:hAnsi="Times New Roman" w:cs="Times New Roman"/>
          <w:sz w:val="24"/>
          <w:szCs w:val="24"/>
        </w:rPr>
        <w:t>offered to them by news stories</w:t>
      </w:r>
      <w:r w:rsidR="004469B0" w:rsidRPr="006F23B9">
        <w:rPr>
          <w:rFonts w:ascii="Times New Roman" w:hAnsi="Times New Roman" w:cs="Times New Roman"/>
          <w:sz w:val="24"/>
          <w:szCs w:val="24"/>
        </w:rPr>
        <w:t xml:space="preserve">. </w:t>
      </w:r>
      <w:r w:rsidR="005009C9" w:rsidRPr="006F23B9">
        <w:rPr>
          <w:rFonts w:ascii="Times New Roman" w:hAnsi="Times New Roman" w:cs="Times New Roman"/>
          <w:sz w:val="24"/>
          <w:szCs w:val="24"/>
        </w:rPr>
        <w:t xml:space="preserve">I </w:t>
      </w:r>
      <w:r w:rsidR="00444F84" w:rsidRPr="006F23B9">
        <w:rPr>
          <w:rFonts w:ascii="Times New Roman" w:hAnsi="Times New Roman" w:cs="Times New Roman"/>
          <w:sz w:val="24"/>
          <w:szCs w:val="24"/>
        </w:rPr>
        <w:t xml:space="preserve">specifically </w:t>
      </w:r>
      <w:r w:rsidR="005009C9" w:rsidRPr="006F23B9">
        <w:rPr>
          <w:rFonts w:ascii="Times New Roman" w:hAnsi="Times New Roman" w:cs="Times New Roman"/>
          <w:sz w:val="24"/>
          <w:szCs w:val="24"/>
        </w:rPr>
        <w:t>single out user comments that involve so</w:t>
      </w:r>
      <w:r w:rsidR="004D1009" w:rsidRPr="006F23B9">
        <w:rPr>
          <w:rFonts w:ascii="Times New Roman" w:hAnsi="Times New Roman" w:cs="Times New Roman"/>
          <w:sz w:val="24"/>
          <w:szCs w:val="24"/>
        </w:rPr>
        <w:t>me kind of reference to economy</w:t>
      </w:r>
      <w:r w:rsidR="00612A3E" w:rsidRPr="006F23B9">
        <w:rPr>
          <w:rFonts w:ascii="Times New Roman" w:hAnsi="Times New Roman" w:cs="Times New Roman"/>
          <w:sz w:val="24"/>
          <w:szCs w:val="24"/>
        </w:rPr>
        <w:t xml:space="preserve"> or make use of economic terms</w:t>
      </w:r>
      <w:r w:rsidR="004D1009" w:rsidRPr="006F23B9">
        <w:rPr>
          <w:rFonts w:ascii="Times New Roman" w:hAnsi="Times New Roman" w:cs="Times New Roman"/>
          <w:sz w:val="24"/>
          <w:szCs w:val="24"/>
        </w:rPr>
        <w:t xml:space="preserve">. </w:t>
      </w:r>
      <w:r w:rsidR="007E61E4" w:rsidRPr="006F23B9">
        <w:rPr>
          <w:rFonts w:ascii="Times New Roman" w:hAnsi="Times New Roman" w:cs="Times New Roman"/>
          <w:sz w:val="24"/>
          <w:szCs w:val="24"/>
        </w:rPr>
        <w:t>All t</w:t>
      </w:r>
      <w:r w:rsidR="00F628C6" w:rsidRPr="006F23B9">
        <w:rPr>
          <w:rFonts w:ascii="Times New Roman" w:hAnsi="Times New Roman" w:cs="Times New Roman"/>
          <w:sz w:val="24"/>
          <w:szCs w:val="24"/>
        </w:rPr>
        <w:t>hese</w:t>
      </w:r>
      <w:r w:rsidR="000813CE" w:rsidRPr="006F23B9">
        <w:rPr>
          <w:rFonts w:ascii="Times New Roman" w:hAnsi="Times New Roman" w:cs="Times New Roman"/>
          <w:sz w:val="24"/>
          <w:szCs w:val="24"/>
        </w:rPr>
        <w:t xml:space="preserve"> provide the resources for </w:t>
      </w:r>
      <w:r w:rsidR="00F628C6" w:rsidRPr="006F23B9">
        <w:rPr>
          <w:rFonts w:ascii="Times New Roman" w:hAnsi="Times New Roman" w:cs="Times New Roman"/>
          <w:sz w:val="24"/>
          <w:szCs w:val="24"/>
        </w:rPr>
        <w:t xml:space="preserve">understanding </w:t>
      </w:r>
      <w:r w:rsidR="003F59E1" w:rsidRPr="006F23B9">
        <w:rPr>
          <w:rFonts w:ascii="Times New Roman" w:hAnsi="Times New Roman" w:cs="Times New Roman"/>
          <w:sz w:val="24"/>
          <w:szCs w:val="24"/>
        </w:rPr>
        <w:t xml:space="preserve">the discursive </w:t>
      </w:r>
      <w:proofErr w:type="spellStart"/>
      <w:r w:rsidR="003F59E1" w:rsidRPr="006F23B9">
        <w:rPr>
          <w:rFonts w:ascii="Times New Roman" w:hAnsi="Times New Roman" w:cs="Times New Roman"/>
          <w:sz w:val="24"/>
          <w:szCs w:val="24"/>
        </w:rPr>
        <w:t>positionings</w:t>
      </w:r>
      <w:proofErr w:type="spellEnd"/>
      <w:r w:rsidR="003F59E1" w:rsidRPr="006F23B9">
        <w:rPr>
          <w:rFonts w:ascii="Times New Roman" w:hAnsi="Times New Roman" w:cs="Times New Roman"/>
          <w:sz w:val="24"/>
          <w:szCs w:val="24"/>
        </w:rPr>
        <w:t xml:space="preserve"> of said users</w:t>
      </w:r>
      <w:r w:rsidR="00E53720" w:rsidRPr="006F23B9">
        <w:rPr>
          <w:rFonts w:ascii="Times New Roman" w:hAnsi="Times New Roman" w:cs="Times New Roman"/>
          <w:sz w:val="24"/>
          <w:szCs w:val="24"/>
        </w:rPr>
        <w:t xml:space="preserve"> and the</w:t>
      </w:r>
      <w:r w:rsidR="00F628C6" w:rsidRPr="006F23B9">
        <w:rPr>
          <w:rFonts w:ascii="Times New Roman" w:hAnsi="Times New Roman" w:cs="Times New Roman"/>
          <w:sz w:val="24"/>
          <w:szCs w:val="24"/>
        </w:rPr>
        <w:t xml:space="preserve"> overall mediatisation of crisis</w:t>
      </w:r>
      <w:r w:rsidR="003F59E1" w:rsidRPr="006F23B9">
        <w:rPr>
          <w:rFonts w:ascii="Times New Roman" w:hAnsi="Times New Roman" w:cs="Times New Roman"/>
          <w:sz w:val="24"/>
          <w:szCs w:val="24"/>
        </w:rPr>
        <w:t xml:space="preserve">. </w:t>
      </w:r>
    </w:p>
    <w:p w14:paraId="44A6C313" w14:textId="4C9687A5" w:rsidR="00247A90" w:rsidRPr="006F23B9" w:rsidRDefault="00247A90" w:rsidP="00E814F4">
      <w:pPr>
        <w:spacing w:before="360" w:after="240" w:line="240" w:lineRule="auto"/>
        <w:rPr>
          <w:rFonts w:ascii="Times New Roman" w:hAnsi="Times New Roman" w:cs="Times New Roman"/>
          <w:b/>
          <w:sz w:val="28"/>
          <w:szCs w:val="28"/>
        </w:rPr>
      </w:pPr>
      <w:r w:rsidRPr="006F23B9">
        <w:rPr>
          <w:rFonts w:ascii="Times New Roman" w:hAnsi="Times New Roman" w:cs="Times New Roman"/>
          <w:b/>
          <w:sz w:val="28"/>
          <w:szCs w:val="28"/>
        </w:rPr>
        <w:t>Analysis</w:t>
      </w:r>
    </w:p>
    <w:p w14:paraId="3EBD4216" w14:textId="206B1337" w:rsidR="00FB005F" w:rsidRPr="006F23B9" w:rsidRDefault="00307E99" w:rsidP="00E814F4">
      <w:pPr>
        <w:spacing w:before="360" w:after="240" w:line="240" w:lineRule="auto"/>
        <w:rPr>
          <w:rFonts w:ascii="Times New Roman" w:hAnsi="Times New Roman" w:cs="Times New Roman"/>
          <w:b/>
          <w:sz w:val="24"/>
          <w:szCs w:val="24"/>
          <w:u w:val="single"/>
        </w:rPr>
      </w:pPr>
      <w:r w:rsidRPr="006F23B9">
        <w:rPr>
          <w:rFonts w:ascii="Times New Roman" w:hAnsi="Times New Roman" w:cs="Times New Roman"/>
          <w:b/>
          <w:sz w:val="24"/>
          <w:szCs w:val="24"/>
        </w:rPr>
        <w:t xml:space="preserve">The </w:t>
      </w:r>
      <w:r w:rsidR="0044218B" w:rsidRPr="006F23B9">
        <w:rPr>
          <w:rFonts w:ascii="Times New Roman" w:hAnsi="Times New Roman" w:cs="Times New Roman"/>
          <w:b/>
          <w:sz w:val="24"/>
          <w:szCs w:val="24"/>
        </w:rPr>
        <w:t>Scale and Consequences of the Projected Crisis: Factual Information and Experts’ Voices</w:t>
      </w:r>
    </w:p>
    <w:p w14:paraId="7D9D291E" w14:textId="2941F7C4" w:rsidR="0057338B" w:rsidRPr="006F23B9" w:rsidRDefault="00A21422" w:rsidP="00E814F4">
      <w:pPr>
        <w:spacing w:before="100" w:beforeAutospacing="1" w:after="0" w:line="240" w:lineRule="auto"/>
        <w:jc w:val="both"/>
        <w:rPr>
          <w:rFonts w:ascii="Times New Roman" w:eastAsia="Times New Roman" w:hAnsi="Times New Roman" w:cs="Times New Roman"/>
          <w:sz w:val="24"/>
          <w:szCs w:val="24"/>
          <w:lang w:eastAsia="en-GB"/>
        </w:rPr>
      </w:pPr>
      <w:r w:rsidRPr="006F23B9">
        <w:rPr>
          <w:rFonts w:ascii="Times New Roman" w:hAnsi="Times New Roman" w:cs="Times New Roman"/>
          <w:sz w:val="24"/>
          <w:szCs w:val="24"/>
        </w:rPr>
        <w:t>In the first news article, b</w:t>
      </w:r>
      <w:r w:rsidR="00A7476D" w:rsidRPr="006F23B9">
        <w:rPr>
          <w:rFonts w:ascii="Times New Roman" w:hAnsi="Times New Roman" w:cs="Times New Roman"/>
          <w:sz w:val="24"/>
          <w:szCs w:val="24"/>
        </w:rPr>
        <w:t>oth headline</w:t>
      </w:r>
      <w:r w:rsidR="00B84A0E" w:rsidRPr="006F23B9">
        <w:rPr>
          <w:rFonts w:ascii="Times New Roman" w:hAnsi="Times New Roman" w:cs="Times New Roman"/>
          <w:sz w:val="24"/>
          <w:szCs w:val="24"/>
        </w:rPr>
        <w:t xml:space="preserve"> </w:t>
      </w:r>
      <w:r w:rsidR="00B50A7A" w:rsidRPr="006F23B9">
        <w:rPr>
          <w:rFonts w:ascii="Times New Roman" w:hAnsi="Times New Roman" w:cs="Times New Roman"/>
          <w:sz w:val="24"/>
          <w:szCs w:val="24"/>
        </w:rPr>
        <w:t>(</w:t>
      </w:r>
      <w:r w:rsidR="0057338B" w:rsidRPr="006F23B9">
        <w:rPr>
          <w:rFonts w:ascii="Times New Roman" w:hAnsi="Times New Roman" w:cs="Times New Roman"/>
          <w:sz w:val="24"/>
          <w:szCs w:val="24"/>
        </w:rPr>
        <w:t>‘Greece crisis: markets begin to tumble as investors flee’</w:t>
      </w:r>
      <w:r w:rsidR="00B50A7A" w:rsidRPr="006F23B9">
        <w:rPr>
          <w:rFonts w:ascii="Times New Roman" w:hAnsi="Times New Roman" w:cs="Times New Roman"/>
          <w:sz w:val="24"/>
          <w:szCs w:val="24"/>
        </w:rPr>
        <w:t>)</w:t>
      </w:r>
      <w:r w:rsidR="0057338B" w:rsidRPr="006F23B9">
        <w:rPr>
          <w:rFonts w:ascii="Times New Roman" w:hAnsi="Times New Roman" w:cs="Times New Roman"/>
          <w:sz w:val="24"/>
          <w:szCs w:val="24"/>
        </w:rPr>
        <w:t xml:space="preserve"> </w:t>
      </w:r>
      <w:r w:rsidR="00A7476D" w:rsidRPr="006F23B9">
        <w:rPr>
          <w:rFonts w:ascii="Times New Roman" w:hAnsi="Times New Roman" w:cs="Times New Roman"/>
          <w:sz w:val="24"/>
          <w:szCs w:val="24"/>
        </w:rPr>
        <w:t xml:space="preserve">and lead </w:t>
      </w:r>
      <w:r w:rsidR="00B50A7A" w:rsidRPr="006F23B9">
        <w:rPr>
          <w:rFonts w:ascii="Times New Roman" w:hAnsi="Times New Roman" w:cs="Times New Roman"/>
          <w:sz w:val="24"/>
          <w:szCs w:val="24"/>
        </w:rPr>
        <w:t>(</w:t>
      </w:r>
      <w:r w:rsidR="0057338B" w:rsidRPr="006F23B9">
        <w:rPr>
          <w:rFonts w:ascii="Times New Roman" w:hAnsi="Times New Roman" w:cs="Times New Roman"/>
          <w:sz w:val="24"/>
          <w:szCs w:val="24"/>
        </w:rPr>
        <w:t>‘</w:t>
      </w:r>
      <w:r w:rsidR="0057338B" w:rsidRPr="006F23B9">
        <w:rPr>
          <w:rFonts w:ascii="Times New Roman" w:eastAsia="Times New Roman" w:hAnsi="Times New Roman" w:cs="Times New Roman"/>
          <w:sz w:val="24"/>
          <w:szCs w:val="24"/>
          <w:lang w:eastAsia="en-GB"/>
        </w:rPr>
        <w:t>Markets across Asia slide and $35bn is wiped from Australian stock market on what is expected to be a torrid day following the closure of Greek banks’</w:t>
      </w:r>
      <w:r w:rsidR="00B50A7A" w:rsidRPr="006F23B9">
        <w:rPr>
          <w:rFonts w:ascii="Times New Roman" w:eastAsia="Times New Roman" w:hAnsi="Times New Roman" w:cs="Times New Roman"/>
          <w:sz w:val="24"/>
          <w:szCs w:val="24"/>
          <w:lang w:eastAsia="en-GB"/>
        </w:rPr>
        <w:t>)</w:t>
      </w:r>
      <w:r w:rsidR="00FB005F" w:rsidRPr="006F23B9">
        <w:rPr>
          <w:rFonts w:ascii="Times New Roman" w:eastAsia="Times New Roman" w:hAnsi="Times New Roman" w:cs="Times New Roman"/>
          <w:sz w:val="24"/>
          <w:szCs w:val="24"/>
          <w:lang w:eastAsia="en-GB"/>
        </w:rPr>
        <w:t xml:space="preserve"> </w:t>
      </w:r>
      <w:r w:rsidR="0057338B" w:rsidRPr="006F23B9">
        <w:rPr>
          <w:rFonts w:ascii="Times New Roman" w:eastAsia="Times New Roman" w:hAnsi="Times New Roman" w:cs="Times New Roman"/>
          <w:sz w:val="24"/>
          <w:szCs w:val="24"/>
          <w:lang w:eastAsia="en-GB"/>
        </w:rPr>
        <w:t xml:space="preserve">bring to the forefront the </w:t>
      </w:r>
      <w:r w:rsidR="00CD2411" w:rsidRPr="006F23B9">
        <w:rPr>
          <w:rFonts w:ascii="Times New Roman" w:eastAsia="Times New Roman" w:hAnsi="Times New Roman" w:cs="Times New Roman"/>
          <w:sz w:val="24"/>
          <w:szCs w:val="24"/>
          <w:lang w:eastAsia="en-GB"/>
        </w:rPr>
        <w:t xml:space="preserve">economic </w:t>
      </w:r>
      <w:r w:rsidR="0057338B" w:rsidRPr="006F23B9">
        <w:rPr>
          <w:rFonts w:ascii="Times New Roman" w:eastAsia="Times New Roman" w:hAnsi="Times New Roman" w:cs="Times New Roman"/>
          <w:sz w:val="24"/>
          <w:szCs w:val="24"/>
          <w:lang w:eastAsia="en-GB"/>
        </w:rPr>
        <w:t>impact</w:t>
      </w:r>
      <w:r w:rsidR="00664FE0" w:rsidRPr="006F23B9">
        <w:rPr>
          <w:rFonts w:ascii="Times New Roman" w:eastAsia="Times New Roman" w:hAnsi="Times New Roman" w:cs="Times New Roman"/>
          <w:sz w:val="24"/>
          <w:szCs w:val="24"/>
          <w:lang w:eastAsia="en-GB"/>
        </w:rPr>
        <w:t xml:space="preserve"> of the closure of Greek banks</w:t>
      </w:r>
      <w:r w:rsidR="0057338B" w:rsidRPr="006F23B9">
        <w:rPr>
          <w:rFonts w:ascii="Times New Roman" w:eastAsia="Times New Roman" w:hAnsi="Times New Roman" w:cs="Times New Roman"/>
          <w:sz w:val="24"/>
          <w:szCs w:val="24"/>
          <w:lang w:eastAsia="en-GB"/>
        </w:rPr>
        <w:t xml:space="preserve"> on the world stock market. </w:t>
      </w:r>
      <w:r w:rsidR="00A7476D" w:rsidRPr="006F23B9">
        <w:rPr>
          <w:rFonts w:ascii="Times New Roman" w:eastAsia="Times New Roman" w:hAnsi="Times New Roman" w:cs="Times New Roman"/>
          <w:sz w:val="24"/>
          <w:szCs w:val="24"/>
          <w:lang w:eastAsia="en-GB"/>
        </w:rPr>
        <w:t>T</w:t>
      </w:r>
      <w:r w:rsidR="00C9023D" w:rsidRPr="006F23B9">
        <w:rPr>
          <w:rFonts w:ascii="Times New Roman" w:eastAsia="Times New Roman" w:hAnsi="Times New Roman" w:cs="Times New Roman"/>
          <w:sz w:val="24"/>
          <w:szCs w:val="24"/>
          <w:lang w:eastAsia="en-GB"/>
        </w:rPr>
        <w:t xml:space="preserve">he </w:t>
      </w:r>
      <w:r w:rsidR="00A7476D" w:rsidRPr="006F23B9">
        <w:rPr>
          <w:rFonts w:ascii="Times New Roman" w:eastAsia="Times New Roman" w:hAnsi="Times New Roman" w:cs="Times New Roman"/>
          <w:sz w:val="24"/>
          <w:szCs w:val="24"/>
          <w:lang w:eastAsia="en-GB"/>
        </w:rPr>
        <w:t xml:space="preserve">explicit </w:t>
      </w:r>
      <w:r w:rsidR="00C9023D" w:rsidRPr="006F23B9">
        <w:rPr>
          <w:rFonts w:ascii="Times New Roman" w:eastAsia="Times New Roman" w:hAnsi="Times New Roman" w:cs="Times New Roman"/>
          <w:sz w:val="24"/>
          <w:szCs w:val="24"/>
          <w:lang w:eastAsia="en-GB"/>
        </w:rPr>
        <w:t xml:space="preserve">reference to Asia and Australia </w:t>
      </w:r>
      <w:r w:rsidR="00A7476D" w:rsidRPr="006F23B9">
        <w:rPr>
          <w:rFonts w:ascii="Times New Roman" w:eastAsia="Times New Roman" w:hAnsi="Times New Roman" w:cs="Times New Roman"/>
          <w:sz w:val="24"/>
          <w:szCs w:val="24"/>
          <w:lang w:eastAsia="en-GB"/>
        </w:rPr>
        <w:t xml:space="preserve">in the lead </w:t>
      </w:r>
      <w:r w:rsidR="00C9023D" w:rsidRPr="006F23B9">
        <w:rPr>
          <w:rFonts w:ascii="Times New Roman" w:eastAsia="Times New Roman" w:hAnsi="Times New Roman" w:cs="Times New Roman"/>
          <w:sz w:val="24"/>
          <w:szCs w:val="24"/>
          <w:lang w:eastAsia="en-GB"/>
        </w:rPr>
        <w:t>underscore</w:t>
      </w:r>
      <w:r w:rsidR="00CD2411" w:rsidRPr="006F23B9">
        <w:rPr>
          <w:rFonts w:ascii="Times New Roman" w:eastAsia="Times New Roman" w:hAnsi="Times New Roman" w:cs="Times New Roman"/>
          <w:sz w:val="24"/>
          <w:szCs w:val="24"/>
          <w:lang w:eastAsia="en-GB"/>
        </w:rPr>
        <w:t>s</w:t>
      </w:r>
      <w:r w:rsidR="00C9023D" w:rsidRPr="006F23B9">
        <w:rPr>
          <w:rFonts w:ascii="Times New Roman" w:eastAsia="Times New Roman" w:hAnsi="Times New Roman" w:cs="Times New Roman"/>
          <w:sz w:val="24"/>
          <w:szCs w:val="24"/>
          <w:lang w:eastAsia="en-GB"/>
        </w:rPr>
        <w:t xml:space="preserve"> the extent of the </w:t>
      </w:r>
      <w:r w:rsidR="00A75587" w:rsidRPr="006F23B9">
        <w:rPr>
          <w:rFonts w:ascii="Times New Roman" w:eastAsia="Times New Roman" w:hAnsi="Times New Roman" w:cs="Times New Roman"/>
          <w:sz w:val="24"/>
          <w:szCs w:val="24"/>
          <w:lang w:eastAsia="en-GB"/>
        </w:rPr>
        <w:t xml:space="preserve">described </w:t>
      </w:r>
      <w:r w:rsidR="00C9023D" w:rsidRPr="006F23B9">
        <w:rPr>
          <w:rFonts w:ascii="Times New Roman" w:eastAsia="Times New Roman" w:hAnsi="Times New Roman" w:cs="Times New Roman"/>
          <w:sz w:val="24"/>
          <w:szCs w:val="24"/>
          <w:lang w:eastAsia="en-GB"/>
        </w:rPr>
        <w:t>problem</w:t>
      </w:r>
      <w:r w:rsidR="001E33E5" w:rsidRPr="006F23B9">
        <w:rPr>
          <w:rFonts w:ascii="Times New Roman" w:eastAsia="Times New Roman" w:hAnsi="Times New Roman" w:cs="Times New Roman"/>
          <w:sz w:val="24"/>
          <w:szCs w:val="24"/>
          <w:lang w:eastAsia="en-GB"/>
        </w:rPr>
        <w:t>,</w:t>
      </w:r>
      <w:r w:rsidR="00CD2411" w:rsidRPr="006F23B9">
        <w:rPr>
          <w:rFonts w:ascii="Times New Roman" w:eastAsia="Times New Roman" w:hAnsi="Times New Roman" w:cs="Times New Roman"/>
          <w:sz w:val="24"/>
          <w:szCs w:val="24"/>
          <w:lang w:eastAsia="en-GB"/>
        </w:rPr>
        <w:t xml:space="preserve"> whereby</w:t>
      </w:r>
      <w:r w:rsidR="00C9023D" w:rsidRPr="006F23B9">
        <w:rPr>
          <w:rFonts w:ascii="Times New Roman" w:eastAsia="Times New Roman" w:hAnsi="Times New Roman" w:cs="Times New Roman"/>
          <w:sz w:val="24"/>
          <w:szCs w:val="24"/>
          <w:lang w:eastAsia="en-GB"/>
        </w:rPr>
        <w:t xml:space="preserve"> a</w:t>
      </w:r>
      <w:r w:rsidR="00A75587" w:rsidRPr="006F23B9">
        <w:rPr>
          <w:rFonts w:ascii="Times New Roman" w:eastAsia="Times New Roman" w:hAnsi="Times New Roman" w:cs="Times New Roman"/>
          <w:sz w:val="24"/>
          <w:szCs w:val="24"/>
          <w:lang w:eastAsia="en-GB"/>
        </w:rPr>
        <w:t>n originally</w:t>
      </w:r>
      <w:r w:rsidR="00C9023D" w:rsidRPr="006F23B9">
        <w:rPr>
          <w:rFonts w:ascii="Times New Roman" w:eastAsia="Times New Roman" w:hAnsi="Times New Roman" w:cs="Times New Roman"/>
          <w:sz w:val="24"/>
          <w:szCs w:val="24"/>
          <w:lang w:eastAsia="en-GB"/>
        </w:rPr>
        <w:t xml:space="preserve"> local</w:t>
      </w:r>
      <w:r w:rsidR="00FB005F" w:rsidRPr="006F23B9">
        <w:rPr>
          <w:rFonts w:ascii="Times New Roman" w:eastAsia="Times New Roman" w:hAnsi="Times New Roman" w:cs="Times New Roman"/>
          <w:sz w:val="24"/>
          <w:szCs w:val="24"/>
          <w:lang w:eastAsia="en-GB"/>
        </w:rPr>
        <w:t>ised</w:t>
      </w:r>
      <w:r w:rsidR="00C9023D" w:rsidRPr="006F23B9">
        <w:rPr>
          <w:rFonts w:ascii="Times New Roman" w:eastAsia="Times New Roman" w:hAnsi="Times New Roman" w:cs="Times New Roman"/>
          <w:sz w:val="24"/>
          <w:szCs w:val="24"/>
          <w:lang w:eastAsia="en-GB"/>
        </w:rPr>
        <w:t xml:space="preserve"> </w:t>
      </w:r>
      <w:r w:rsidR="00CD2411" w:rsidRPr="006F23B9">
        <w:rPr>
          <w:rFonts w:ascii="Times New Roman" w:eastAsia="Times New Roman" w:hAnsi="Times New Roman" w:cs="Times New Roman"/>
          <w:sz w:val="24"/>
          <w:szCs w:val="24"/>
          <w:lang w:eastAsia="en-GB"/>
        </w:rPr>
        <w:t>condition</w:t>
      </w:r>
      <w:r w:rsidR="00C9023D" w:rsidRPr="006F23B9">
        <w:rPr>
          <w:rFonts w:ascii="Times New Roman" w:eastAsia="Times New Roman" w:hAnsi="Times New Roman" w:cs="Times New Roman"/>
          <w:sz w:val="24"/>
          <w:szCs w:val="24"/>
          <w:lang w:eastAsia="en-GB"/>
        </w:rPr>
        <w:t xml:space="preserve"> </w:t>
      </w:r>
      <w:r w:rsidR="001E33E5" w:rsidRPr="006F23B9">
        <w:rPr>
          <w:rFonts w:ascii="Times New Roman" w:eastAsia="Times New Roman" w:hAnsi="Times New Roman" w:cs="Times New Roman"/>
          <w:sz w:val="24"/>
          <w:szCs w:val="24"/>
          <w:lang w:eastAsia="en-GB"/>
        </w:rPr>
        <w:t>(</w:t>
      </w:r>
      <w:r w:rsidR="00A75587" w:rsidRPr="006F23B9">
        <w:rPr>
          <w:rFonts w:ascii="Times New Roman" w:eastAsia="Times New Roman" w:hAnsi="Times New Roman" w:cs="Times New Roman"/>
          <w:sz w:val="24"/>
          <w:szCs w:val="24"/>
          <w:lang w:eastAsia="en-GB"/>
        </w:rPr>
        <w:t xml:space="preserve">‘Greece </w:t>
      </w:r>
      <w:proofErr w:type="gramStart"/>
      <w:r w:rsidR="00A75587" w:rsidRPr="006F23B9">
        <w:rPr>
          <w:rFonts w:ascii="Times New Roman" w:eastAsia="Times New Roman" w:hAnsi="Times New Roman" w:cs="Times New Roman"/>
          <w:sz w:val="24"/>
          <w:szCs w:val="24"/>
          <w:lang w:eastAsia="en-GB"/>
        </w:rPr>
        <w:t>crisis’</w:t>
      </w:r>
      <w:proofErr w:type="gramEnd"/>
      <w:r w:rsidR="001E33E5" w:rsidRPr="006F23B9">
        <w:rPr>
          <w:rFonts w:ascii="Times New Roman" w:eastAsia="Times New Roman" w:hAnsi="Times New Roman" w:cs="Times New Roman"/>
          <w:sz w:val="24"/>
          <w:szCs w:val="24"/>
          <w:lang w:eastAsia="en-GB"/>
        </w:rPr>
        <w:t>)</w:t>
      </w:r>
      <w:r w:rsidR="00A75587" w:rsidRPr="006F23B9">
        <w:rPr>
          <w:rFonts w:ascii="Times New Roman" w:eastAsia="Times New Roman" w:hAnsi="Times New Roman" w:cs="Times New Roman"/>
          <w:sz w:val="24"/>
          <w:szCs w:val="24"/>
          <w:lang w:eastAsia="en-GB"/>
        </w:rPr>
        <w:t xml:space="preserve"> </w:t>
      </w:r>
      <w:r w:rsidR="00FB005F" w:rsidRPr="006F23B9">
        <w:rPr>
          <w:rFonts w:ascii="Times New Roman" w:eastAsia="Times New Roman" w:hAnsi="Times New Roman" w:cs="Times New Roman"/>
          <w:sz w:val="24"/>
          <w:szCs w:val="24"/>
          <w:lang w:eastAsia="en-GB"/>
        </w:rPr>
        <w:t>obtains</w:t>
      </w:r>
      <w:r w:rsidR="00C9023D" w:rsidRPr="006F23B9">
        <w:rPr>
          <w:rFonts w:ascii="Times New Roman" w:eastAsia="Times New Roman" w:hAnsi="Times New Roman" w:cs="Times New Roman"/>
          <w:sz w:val="24"/>
          <w:szCs w:val="24"/>
          <w:lang w:eastAsia="en-GB"/>
        </w:rPr>
        <w:t xml:space="preserve"> global effects</w:t>
      </w:r>
      <w:r w:rsidR="0057338B" w:rsidRPr="006F23B9">
        <w:rPr>
          <w:rFonts w:ascii="Times New Roman" w:eastAsia="Times New Roman" w:hAnsi="Times New Roman" w:cs="Times New Roman"/>
          <w:sz w:val="24"/>
          <w:szCs w:val="24"/>
          <w:lang w:eastAsia="en-GB"/>
        </w:rPr>
        <w:t>. The</w:t>
      </w:r>
      <w:r w:rsidR="00C9023D" w:rsidRPr="006F23B9">
        <w:rPr>
          <w:rFonts w:ascii="Times New Roman" w:eastAsia="Times New Roman" w:hAnsi="Times New Roman" w:cs="Times New Roman"/>
          <w:sz w:val="24"/>
          <w:szCs w:val="24"/>
          <w:lang w:eastAsia="en-GB"/>
        </w:rPr>
        <w:t xml:space="preserve"> inclusion of the exact </w:t>
      </w:r>
      <w:r w:rsidR="0057338B" w:rsidRPr="006F23B9">
        <w:rPr>
          <w:rFonts w:ascii="Times New Roman" w:eastAsia="Times New Roman" w:hAnsi="Times New Roman" w:cs="Times New Roman"/>
          <w:sz w:val="24"/>
          <w:szCs w:val="24"/>
          <w:lang w:eastAsia="en-GB"/>
        </w:rPr>
        <w:t xml:space="preserve">amount of capital </w:t>
      </w:r>
      <w:r w:rsidR="00C9023D" w:rsidRPr="006F23B9">
        <w:rPr>
          <w:rFonts w:ascii="Times New Roman" w:eastAsia="Times New Roman" w:hAnsi="Times New Roman" w:cs="Times New Roman"/>
          <w:sz w:val="24"/>
          <w:szCs w:val="24"/>
          <w:lang w:eastAsia="en-GB"/>
        </w:rPr>
        <w:t xml:space="preserve">in numbers (35 </w:t>
      </w:r>
      <w:proofErr w:type="spellStart"/>
      <w:r w:rsidR="00C9023D" w:rsidRPr="006F23B9">
        <w:rPr>
          <w:rFonts w:ascii="Times New Roman" w:eastAsia="Times New Roman" w:hAnsi="Times New Roman" w:cs="Times New Roman"/>
          <w:sz w:val="24"/>
          <w:szCs w:val="24"/>
          <w:lang w:eastAsia="en-GB"/>
        </w:rPr>
        <w:t>bn</w:t>
      </w:r>
      <w:proofErr w:type="spellEnd"/>
      <w:r w:rsidR="00C9023D" w:rsidRPr="006F23B9">
        <w:rPr>
          <w:rFonts w:ascii="Times New Roman" w:eastAsia="Times New Roman" w:hAnsi="Times New Roman" w:cs="Times New Roman"/>
          <w:sz w:val="24"/>
          <w:szCs w:val="24"/>
          <w:lang w:eastAsia="en-GB"/>
        </w:rPr>
        <w:t xml:space="preserve">) </w:t>
      </w:r>
      <w:r w:rsidR="00307E99" w:rsidRPr="006F23B9">
        <w:rPr>
          <w:rFonts w:ascii="Times New Roman" w:eastAsia="Times New Roman" w:hAnsi="Times New Roman" w:cs="Times New Roman"/>
          <w:sz w:val="24"/>
          <w:szCs w:val="24"/>
          <w:lang w:eastAsia="en-GB"/>
        </w:rPr>
        <w:t xml:space="preserve">connects to the news value of </w:t>
      </w:r>
      <w:proofErr w:type="spellStart"/>
      <w:r w:rsidR="00307E99" w:rsidRPr="006F23B9">
        <w:rPr>
          <w:rFonts w:ascii="Times New Roman" w:eastAsia="Times New Roman" w:hAnsi="Times New Roman" w:cs="Times New Roman"/>
          <w:sz w:val="24"/>
          <w:szCs w:val="24"/>
          <w:lang w:eastAsia="en-GB"/>
        </w:rPr>
        <w:t>superlativeness</w:t>
      </w:r>
      <w:proofErr w:type="spellEnd"/>
      <w:r w:rsidR="00307E99" w:rsidRPr="006F23B9">
        <w:rPr>
          <w:rFonts w:ascii="Times New Roman" w:eastAsia="Times New Roman" w:hAnsi="Times New Roman" w:cs="Times New Roman"/>
          <w:sz w:val="24"/>
          <w:szCs w:val="24"/>
          <w:lang w:eastAsia="en-GB"/>
        </w:rPr>
        <w:t xml:space="preserve"> by providing measurable evidence for the size and scale of</w:t>
      </w:r>
      <w:r w:rsidR="00DC1C8A" w:rsidRPr="006F23B9">
        <w:rPr>
          <w:rFonts w:ascii="Times New Roman" w:eastAsia="Times New Roman" w:hAnsi="Times New Roman" w:cs="Times New Roman"/>
          <w:sz w:val="24"/>
          <w:szCs w:val="24"/>
          <w:lang w:eastAsia="en-GB"/>
        </w:rPr>
        <w:t xml:space="preserve"> the</w:t>
      </w:r>
      <w:r w:rsidR="00307E99" w:rsidRPr="006F23B9">
        <w:rPr>
          <w:rFonts w:ascii="Times New Roman" w:eastAsia="Times New Roman" w:hAnsi="Times New Roman" w:cs="Times New Roman"/>
          <w:sz w:val="24"/>
          <w:szCs w:val="24"/>
          <w:lang w:eastAsia="en-GB"/>
        </w:rPr>
        <w:t xml:space="preserve"> represented event. It thus</w:t>
      </w:r>
      <w:r w:rsidR="00C9023D" w:rsidRPr="006F23B9">
        <w:rPr>
          <w:rFonts w:ascii="Times New Roman" w:eastAsia="Times New Roman" w:hAnsi="Times New Roman" w:cs="Times New Roman"/>
          <w:sz w:val="24"/>
          <w:szCs w:val="24"/>
          <w:lang w:eastAsia="en-GB"/>
        </w:rPr>
        <w:t xml:space="preserve"> adds a tone of noteworthiness to the lead. The </w:t>
      </w:r>
      <w:r w:rsidR="00CD2411" w:rsidRPr="006F23B9">
        <w:rPr>
          <w:rFonts w:ascii="Times New Roman" w:eastAsia="Times New Roman" w:hAnsi="Times New Roman" w:cs="Times New Roman"/>
          <w:sz w:val="24"/>
          <w:szCs w:val="24"/>
          <w:lang w:eastAsia="en-GB"/>
        </w:rPr>
        <w:t xml:space="preserve">negatively </w:t>
      </w:r>
      <w:r w:rsidR="00C9023D" w:rsidRPr="006F23B9">
        <w:rPr>
          <w:rFonts w:ascii="Times New Roman" w:eastAsia="Times New Roman" w:hAnsi="Times New Roman" w:cs="Times New Roman"/>
          <w:sz w:val="24"/>
          <w:szCs w:val="24"/>
          <w:lang w:eastAsia="en-GB"/>
        </w:rPr>
        <w:t xml:space="preserve">evaluative term ‘torrid day’ contextualises all the </w:t>
      </w:r>
      <w:r w:rsidR="00FB005F" w:rsidRPr="006F23B9">
        <w:rPr>
          <w:rFonts w:ascii="Times New Roman" w:eastAsia="Times New Roman" w:hAnsi="Times New Roman" w:cs="Times New Roman"/>
          <w:sz w:val="24"/>
          <w:szCs w:val="24"/>
          <w:lang w:eastAsia="en-GB"/>
        </w:rPr>
        <w:t xml:space="preserve">factual </w:t>
      </w:r>
      <w:r w:rsidR="00C9023D" w:rsidRPr="006F23B9">
        <w:rPr>
          <w:rFonts w:ascii="Times New Roman" w:eastAsia="Times New Roman" w:hAnsi="Times New Roman" w:cs="Times New Roman"/>
          <w:sz w:val="24"/>
          <w:szCs w:val="24"/>
          <w:lang w:eastAsia="en-GB"/>
        </w:rPr>
        <w:t xml:space="preserve">information provided so far. </w:t>
      </w:r>
      <w:r w:rsidR="00CD2411" w:rsidRPr="006F23B9">
        <w:rPr>
          <w:rFonts w:ascii="Times New Roman" w:eastAsia="Times New Roman" w:hAnsi="Times New Roman" w:cs="Times New Roman"/>
          <w:sz w:val="24"/>
          <w:szCs w:val="24"/>
          <w:lang w:eastAsia="en-GB"/>
        </w:rPr>
        <w:t>Overall, t</w:t>
      </w:r>
      <w:r w:rsidR="00C714C2" w:rsidRPr="006F23B9">
        <w:rPr>
          <w:rFonts w:ascii="Times New Roman" w:eastAsia="Times New Roman" w:hAnsi="Times New Roman" w:cs="Times New Roman"/>
          <w:sz w:val="24"/>
          <w:szCs w:val="24"/>
          <w:lang w:eastAsia="en-GB"/>
        </w:rPr>
        <w:t xml:space="preserve">he article is </w:t>
      </w:r>
      <w:r w:rsidR="00E024F1" w:rsidRPr="006F23B9">
        <w:rPr>
          <w:rFonts w:ascii="Times New Roman" w:eastAsia="Times New Roman" w:hAnsi="Times New Roman" w:cs="Times New Roman"/>
          <w:sz w:val="24"/>
          <w:szCs w:val="24"/>
          <w:lang w:eastAsia="en-GB"/>
        </w:rPr>
        <w:t xml:space="preserve">very </w:t>
      </w:r>
      <w:r w:rsidR="00C714C2" w:rsidRPr="006F23B9">
        <w:rPr>
          <w:rFonts w:ascii="Times New Roman" w:eastAsia="Times New Roman" w:hAnsi="Times New Roman" w:cs="Times New Roman"/>
          <w:sz w:val="24"/>
          <w:szCs w:val="24"/>
          <w:lang w:eastAsia="en-GB"/>
        </w:rPr>
        <w:t xml:space="preserve">rich in </w:t>
      </w:r>
      <w:r w:rsidR="00E024F1" w:rsidRPr="006F23B9">
        <w:rPr>
          <w:rFonts w:ascii="Times New Roman" w:eastAsia="Times New Roman" w:hAnsi="Times New Roman" w:cs="Times New Roman"/>
          <w:sz w:val="24"/>
          <w:szCs w:val="24"/>
          <w:lang w:eastAsia="en-GB"/>
        </w:rPr>
        <w:t xml:space="preserve">economic </w:t>
      </w:r>
      <w:r w:rsidR="00C714C2" w:rsidRPr="006F23B9">
        <w:rPr>
          <w:rFonts w:ascii="Times New Roman" w:eastAsia="Times New Roman" w:hAnsi="Times New Roman" w:cs="Times New Roman"/>
          <w:sz w:val="24"/>
          <w:szCs w:val="24"/>
          <w:lang w:eastAsia="en-GB"/>
        </w:rPr>
        <w:t>information content</w:t>
      </w:r>
      <w:r w:rsidR="001766C1" w:rsidRPr="006F23B9">
        <w:rPr>
          <w:rFonts w:ascii="Times New Roman" w:eastAsia="Times New Roman" w:hAnsi="Times New Roman" w:cs="Times New Roman"/>
          <w:sz w:val="24"/>
          <w:szCs w:val="24"/>
          <w:lang w:eastAsia="en-GB"/>
        </w:rPr>
        <w:t xml:space="preserve">, as it </w:t>
      </w:r>
      <w:r w:rsidR="00557791" w:rsidRPr="006F23B9">
        <w:rPr>
          <w:rFonts w:ascii="Times New Roman" w:eastAsia="Times New Roman" w:hAnsi="Times New Roman" w:cs="Times New Roman"/>
          <w:sz w:val="24"/>
          <w:szCs w:val="24"/>
          <w:lang w:eastAsia="en-GB"/>
        </w:rPr>
        <w:t xml:space="preserve">reports </w:t>
      </w:r>
      <w:r w:rsidR="001766C1" w:rsidRPr="006F23B9">
        <w:rPr>
          <w:rFonts w:ascii="Times New Roman" w:eastAsia="Times New Roman" w:hAnsi="Times New Roman" w:cs="Times New Roman"/>
          <w:sz w:val="24"/>
          <w:szCs w:val="24"/>
          <w:lang w:eastAsia="en-GB"/>
        </w:rPr>
        <w:t xml:space="preserve">extensively on </w:t>
      </w:r>
      <w:r w:rsidR="00E024F1" w:rsidRPr="006F23B9">
        <w:rPr>
          <w:rFonts w:ascii="Times New Roman" w:eastAsia="Times New Roman" w:hAnsi="Times New Roman" w:cs="Times New Roman"/>
          <w:sz w:val="24"/>
          <w:szCs w:val="24"/>
          <w:lang w:eastAsia="en-GB"/>
        </w:rPr>
        <w:t>the fall of the world stock market through, among others, the provision of numbers and percentages for different currencies</w:t>
      </w:r>
      <w:r w:rsidR="00C714C2" w:rsidRPr="006F23B9">
        <w:rPr>
          <w:rFonts w:ascii="Times New Roman" w:eastAsia="Times New Roman" w:hAnsi="Times New Roman" w:cs="Times New Roman"/>
          <w:sz w:val="24"/>
          <w:szCs w:val="24"/>
          <w:lang w:eastAsia="en-GB"/>
        </w:rPr>
        <w:t>.</w:t>
      </w:r>
      <w:r w:rsidR="00E024F1" w:rsidRPr="006F23B9">
        <w:rPr>
          <w:rFonts w:ascii="Times New Roman" w:eastAsia="Times New Roman" w:hAnsi="Times New Roman" w:cs="Times New Roman"/>
          <w:sz w:val="24"/>
          <w:szCs w:val="24"/>
          <w:lang w:eastAsia="en-GB"/>
        </w:rPr>
        <w:t xml:space="preserve"> It also includes an assessment of the projected crisis through the representation of </w:t>
      </w:r>
      <w:r w:rsidR="006934ED" w:rsidRPr="006F23B9">
        <w:rPr>
          <w:rFonts w:ascii="Times New Roman" w:eastAsia="Times New Roman" w:hAnsi="Times New Roman" w:cs="Times New Roman"/>
          <w:sz w:val="24"/>
          <w:szCs w:val="24"/>
          <w:lang w:eastAsia="en-GB"/>
        </w:rPr>
        <w:t xml:space="preserve">the </w:t>
      </w:r>
      <w:r w:rsidR="00E024F1" w:rsidRPr="006F23B9">
        <w:rPr>
          <w:rFonts w:ascii="Times New Roman" w:eastAsia="Times New Roman" w:hAnsi="Times New Roman" w:cs="Times New Roman"/>
          <w:sz w:val="24"/>
          <w:szCs w:val="24"/>
          <w:lang w:eastAsia="en-GB"/>
        </w:rPr>
        <w:t xml:space="preserve">speech of </w:t>
      </w:r>
      <w:r w:rsidR="006934ED" w:rsidRPr="006F23B9">
        <w:rPr>
          <w:rFonts w:ascii="Times New Roman" w:eastAsia="Times New Roman" w:hAnsi="Times New Roman" w:cs="Times New Roman"/>
          <w:sz w:val="24"/>
          <w:szCs w:val="24"/>
          <w:lang w:eastAsia="en-GB"/>
        </w:rPr>
        <w:t xml:space="preserve">financial </w:t>
      </w:r>
      <w:r w:rsidR="00E024F1" w:rsidRPr="006F23B9">
        <w:rPr>
          <w:rFonts w:ascii="Times New Roman" w:eastAsia="Times New Roman" w:hAnsi="Times New Roman" w:cs="Times New Roman"/>
          <w:sz w:val="24"/>
          <w:szCs w:val="24"/>
          <w:lang w:eastAsia="en-GB"/>
        </w:rPr>
        <w:t>experts.</w:t>
      </w:r>
      <w:r w:rsidR="00C714C2" w:rsidRPr="006F23B9">
        <w:rPr>
          <w:rFonts w:ascii="Times New Roman" w:eastAsia="Times New Roman" w:hAnsi="Times New Roman" w:cs="Times New Roman"/>
          <w:sz w:val="24"/>
          <w:szCs w:val="24"/>
          <w:lang w:eastAsia="en-GB"/>
        </w:rPr>
        <w:t xml:space="preserve"> </w:t>
      </w:r>
    </w:p>
    <w:p w14:paraId="5122A2ED" w14:textId="77777777" w:rsidR="0044218B" w:rsidRPr="006F23B9" w:rsidRDefault="0044218B" w:rsidP="00E814F4">
      <w:pPr>
        <w:spacing w:after="0" w:line="240" w:lineRule="auto"/>
        <w:jc w:val="both"/>
        <w:rPr>
          <w:rFonts w:ascii="Times New Roman" w:hAnsi="Times New Roman" w:cs="Times New Roman"/>
          <w:sz w:val="24"/>
          <w:szCs w:val="24"/>
        </w:rPr>
      </w:pPr>
    </w:p>
    <w:p w14:paraId="113F7004" w14:textId="27EA4637" w:rsidR="00A97BDD" w:rsidRPr="006F23B9" w:rsidRDefault="0059288C"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opening </w:t>
      </w:r>
      <w:r w:rsidR="00CD2411" w:rsidRPr="006F23B9">
        <w:rPr>
          <w:rFonts w:ascii="Times New Roman" w:hAnsi="Times New Roman" w:cs="Times New Roman"/>
          <w:sz w:val="24"/>
          <w:szCs w:val="24"/>
        </w:rPr>
        <w:t xml:space="preserve">phrase </w:t>
      </w:r>
      <w:r w:rsidRPr="006F23B9">
        <w:rPr>
          <w:rFonts w:ascii="Times New Roman" w:hAnsi="Times New Roman" w:cs="Times New Roman"/>
          <w:sz w:val="24"/>
          <w:szCs w:val="24"/>
        </w:rPr>
        <w:t xml:space="preserve">‘Markets suffered across Asia on Monday as Greece shut down its banks for a week ahead of an increasingly likely debt default’ </w:t>
      </w:r>
      <w:r w:rsidR="00A75587" w:rsidRPr="006F23B9">
        <w:rPr>
          <w:rFonts w:ascii="Times New Roman" w:hAnsi="Times New Roman" w:cs="Times New Roman"/>
          <w:sz w:val="24"/>
          <w:szCs w:val="24"/>
        </w:rPr>
        <w:t>emphasis</w:t>
      </w:r>
      <w:r w:rsidRPr="006F23B9">
        <w:rPr>
          <w:rFonts w:ascii="Times New Roman" w:hAnsi="Times New Roman" w:cs="Times New Roman"/>
          <w:sz w:val="24"/>
          <w:szCs w:val="24"/>
        </w:rPr>
        <w:t xml:space="preserve">es the </w:t>
      </w:r>
      <w:r w:rsidR="00CD2411" w:rsidRPr="006F23B9">
        <w:rPr>
          <w:rFonts w:ascii="Times New Roman" w:hAnsi="Times New Roman" w:cs="Times New Roman"/>
          <w:sz w:val="24"/>
          <w:szCs w:val="24"/>
        </w:rPr>
        <w:t>scope</w:t>
      </w:r>
      <w:r w:rsidRPr="006F23B9">
        <w:rPr>
          <w:rFonts w:ascii="Times New Roman" w:hAnsi="Times New Roman" w:cs="Times New Roman"/>
          <w:sz w:val="24"/>
          <w:szCs w:val="24"/>
        </w:rPr>
        <w:t xml:space="preserve"> of the </w:t>
      </w:r>
      <w:r w:rsidR="00AF4250" w:rsidRPr="006F23B9">
        <w:rPr>
          <w:rFonts w:ascii="Times New Roman" w:hAnsi="Times New Roman" w:cs="Times New Roman"/>
          <w:sz w:val="24"/>
          <w:szCs w:val="24"/>
        </w:rPr>
        <w:t xml:space="preserve">Greek decision by juxtaposing the place name </w:t>
      </w:r>
      <w:r w:rsidR="00CD2411" w:rsidRPr="006F23B9">
        <w:rPr>
          <w:rFonts w:ascii="Times New Roman" w:hAnsi="Times New Roman" w:cs="Times New Roman"/>
          <w:sz w:val="24"/>
          <w:szCs w:val="24"/>
        </w:rPr>
        <w:t>‘</w:t>
      </w:r>
      <w:r w:rsidR="00AF4250" w:rsidRPr="006F23B9">
        <w:rPr>
          <w:rFonts w:ascii="Times New Roman" w:hAnsi="Times New Roman" w:cs="Times New Roman"/>
          <w:sz w:val="24"/>
          <w:szCs w:val="24"/>
        </w:rPr>
        <w:t>across Asia</w:t>
      </w:r>
      <w:r w:rsidR="00CD2411" w:rsidRPr="006F23B9">
        <w:rPr>
          <w:rFonts w:ascii="Times New Roman" w:hAnsi="Times New Roman" w:cs="Times New Roman"/>
          <w:sz w:val="24"/>
          <w:szCs w:val="24"/>
        </w:rPr>
        <w:t>’</w:t>
      </w:r>
      <w:r w:rsidR="00AF4250" w:rsidRPr="006F23B9">
        <w:rPr>
          <w:rFonts w:ascii="Times New Roman" w:hAnsi="Times New Roman" w:cs="Times New Roman"/>
          <w:sz w:val="24"/>
          <w:szCs w:val="24"/>
        </w:rPr>
        <w:t xml:space="preserve"> with ‘Greece</w:t>
      </w:r>
      <w:r w:rsidR="00615F1D" w:rsidRPr="006F23B9">
        <w:rPr>
          <w:rFonts w:ascii="Times New Roman" w:hAnsi="Times New Roman" w:cs="Times New Roman"/>
          <w:sz w:val="24"/>
          <w:szCs w:val="24"/>
        </w:rPr>
        <w:t>.</w:t>
      </w:r>
      <w:r w:rsidR="00AF4250" w:rsidRPr="006F23B9">
        <w:rPr>
          <w:rFonts w:ascii="Times New Roman" w:hAnsi="Times New Roman" w:cs="Times New Roman"/>
          <w:sz w:val="24"/>
          <w:szCs w:val="24"/>
        </w:rPr>
        <w:t xml:space="preserve">’ </w:t>
      </w:r>
      <w:r w:rsidR="00134EF0" w:rsidRPr="006F23B9">
        <w:rPr>
          <w:rFonts w:ascii="Times New Roman" w:hAnsi="Times New Roman" w:cs="Times New Roman"/>
          <w:sz w:val="24"/>
          <w:szCs w:val="24"/>
        </w:rPr>
        <w:t xml:space="preserve">By placing Greece as the subject of the action </w:t>
      </w:r>
      <w:r w:rsidR="00C735D2" w:rsidRPr="006F23B9">
        <w:rPr>
          <w:rFonts w:ascii="Times New Roman" w:hAnsi="Times New Roman" w:cs="Times New Roman"/>
          <w:sz w:val="24"/>
          <w:szCs w:val="24"/>
        </w:rPr>
        <w:t>‘shut</w:t>
      </w:r>
      <w:r w:rsidR="00DA6C41" w:rsidRPr="006F23B9">
        <w:rPr>
          <w:rFonts w:ascii="Times New Roman" w:hAnsi="Times New Roman" w:cs="Times New Roman"/>
          <w:sz w:val="24"/>
          <w:szCs w:val="24"/>
        </w:rPr>
        <w:t xml:space="preserve">,’ </w:t>
      </w:r>
      <w:r w:rsidR="00134EF0" w:rsidRPr="006F23B9">
        <w:rPr>
          <w:rFonts w:ascii="Times New Roman" w:hAnsi="Times New Roman" w:cs="Times New Roman"/>
          <w:sz w:val="24"/>
          <w:szCs w:val="24"/>
        </w:rPr>
        <w:t>i</w:t>
      </w:r>
      <w:r w:rsidR="00A75587" w:rsidRPr="006F23B9">
        <w:rPr>
          <w:rFonts w:ascii="Times New Roman" w:hAnsi="Times New Roman" w:cs="Times New Roman"/>
          <w:sz w:val="24"/>
          <w:szCs w:val="24"/>
        </w:rPr>
        <w:t xml:space="preserve">t </w:t>
      </w:r>
      <w:r w:rsidR="00134EF0" w:rsidRPr="006F23B9">
        <w:rPr>
          <w:rFonts w:ascii="Times New Roman" w:hAnsi="Times New Roman" w:cs="Times New Roman"/>
          <w:sz w:val="24"/>
          <w:szCs w:val="24"/>
        </w:rPr>
        <w:t>assigns</w:t>
      </w:r>
      <w:r w:rsidR="00481B3B" w:rsidRPr="006F23B9">
        <w:rPr>
          <w:rFonts w:ascii="Times New Roman" w:hAnsi="Times New Roman" w:cs="Times New Roman"/>
          <w:sz w:val="24"/>
          <w:szCs w:val="24"/>
        </w:rPr>
        <w:t xml:space="preserve"> </w:t>
      </w:r>
      <w:r w:rsidR="00134EF0" w:rsidRPr="006F23B9">
        <w:rPr>
          <w:rFonts w:ascii="Times New Roman" w:hAnsi="Times New Roman" w:cs="Times New Roman"/>
          <w:sz w:val="24"/>
          <w:szCs w:val="24"/>
        </w:rPr>
        <w:t>agency</w:t>
      </w:r>
      <w:r w:rsidR="00481B3B" w:rsidRPr="006F23B9">
        <w:rPr>
          <w:rFonts w:ascii="Times New Roman" w:hAnsi="Times New Roman" w:cs="Times New Roman"/>
          <w:sz w:val="24"/>
          <w:szCs w:val="24"/>
        </w:rPr>
        <w:t>, presenting the closure of the banks as a Greek decision.</w:t>
      </w:r>
      <w:r w:rsidR="00A21422" w:rsidRPr="006F23B9">
        <w:rPr>
          <w:rFonts w:ascii="Times New Roman" w:hAnsi="Times New Roman" w:cs="Times New Roman"/>
          <w:sz w:val="24"/>
          <w:szCs w:val="24"/>
        </w:rPr>
        <w:t xml:space="preserve"> According to van </w:t>
      </w:r>
      <w:proofErr w:type="spellStart"/>
      <w:r w:rsidR="00A21422" w:rsidRPr="006F23B9">
        <w:rPr>
          <w:rFonts w:ascii="Times New Roman" w:hAnsi="Times New Roman" w:cs="Times New Roman"/>
          <w:sz w:val="24"/>
          <w:szCs w:val="24"/>
        </w:rPr>
        <w:t>Leuween</w:t>
      </w:r>
      <w:proofErr w:type="spellEnd"/>
      <w:r w:rsidR="00A21422" w:rsidRPr="006F23B9">
        <w:rPr>
          <w:rFonts w:ascii="Times New Roman" w:hAnsi="Times New Roman" w:cs="Times New Roman"/>
          <w:sz w:val="24"/>
          <w:szCs w:val="24"/>
        </w:rPr>
        <w:t xml:space="preserve"> (1996</w:t>
      </w:r>
      <w:r w:rsidR="00555014" w:rsidRPr="006F23B9">
        <w:rPr>
          <w:rFonts w:ascii="Times New Roman" w:hAnsi="Times New Roman" w:cs="Times New Roman"/>
          <w:sz w:val="24"/>
          <w:szCs w:val="24"/>
        </w:rPr>
        <w:t>),</w:t>
      </w:r>
      <w:r w:rsidR="00A21422" w:rsidRPr="006F23B9">
        <w:rPr>
          <w:rFonts w:ascii="Times New Roman" w:hAnsi="Times New Roman" w:cs="Times New Roman"/>
          <w:sz w:val="24"/>
          <w:szCs w:val="24"/>
        </w:rPr>
        <w:t xml:space="preserve"> this is a form of o</w:t>
      </w:r>
      <w:r w:rsidR="00555014" w:rsidRPr="006F23B9">
        <w:rPr>
          <w:rFonts w:ascii="Times New Roman" w:hAnsi="Times New Roman" w:cs="Times New Roman"/>
          <w:sz w:val="24"/>
          <w:szCs w:val="24"/>
        </w:rPr>
        <w:t xml:space="preserve">bjectification through </w:t>
      </w:r>
      <w:proofErr w:type="spellStart"/>
      <w:r w:rsidR="00555014" w:rsidRPr="006F23B9">
        <w:rPr>
          <w:rFonts w:ascii="Times New Roman" w:hAnsi="Times New Roman" w:cs="Times New Roman"/>
          <w:sz w:val="24"/>
          <w:szCs w:val="24"/>
        </w:rPr>
        <w:t>spatializ</w:t>
      </w:r>
      <w:r w:rsidR="00A21422" w:rsidRPr="006F23B9">
        <w:rPr>
          <w:rFonts w:ascii="Times New Roman" w:hAnsi="Times New Roman" w:cs="Times New Roman"/>
          <w:sz w:val="24"/>
          <w:szCs w:val="24"/>
        </w:rPr>
        <w:t>ation</w:t>
      </w:r>
      <w:proofErr w:type="spellEnd"/>
      <w:r w:rsidR="00A21422" w:rsidRPr="006F23B9">
        <w:rPr>
          <w:rFonts w:ascii="Times New Roman" w:hAnsi="Times New Roman" w:cs="Times New Roman"/>
          <w:sz w:val="24"/>
          <w:szCs w:val="24"/>
        </w:rPr>
        <w:t>, when social actors (in this case Greeks) are represented by means of reference to a place (Greece). This practice lends impersonal force to the represented action</w:t>
      </w:r>
      <w:r w:rsidR="00A53C12" w:rsidRPr="006F23B9">
        <w:rPr>
          <w:rFonts w:ascii="Times New Roman" w:hAnsi="Times New Roman" w:cs="Times New Roman"/>
          <w:sz w:val="24"/>
          <w:szCs w:val="24"/>
        </w:rPr>
        <w:t xml:space="preserve">. </w:t>
      </w:r>
      <w:r w:rsidR="00A21422" w:rsidRPr="006F23B9">
        <w:rPr>
          <w:rFonts w:ascii="Times New Roman" w:hAnsi="Times New Roman" w:cs="Times New Roman"/>
          <w:sz w:val="24"/>
          <w:szCs w:val="24"/>
        </w:rPr>
        <w:t>At the same time, it</w:t>
      </w:r>
      <w:r w:rsidR="00481B3B" w:rsidRPr="006F23B9">
        <w:rPr>
          <w:rFonts w:ascii="Times New Roman" w:hAnsi="Times New Roman" w:cs="Times New Roman"/>
          <w:sz w:val="24"/>
          <w:szCs w:val="24"/>
        </w:rPr>
        <w:t xml:space="preserve"> simplifies the complexity of the described crisis by obscuring the reasons behind or the events that preceded the decision. Greek agency is </w:t>
      </w:r>
      <w:r w:rsidR="000B2E6E" w:rsidRPr="006F23B9">
        <w:rPr>
          <w:rFonts w:ascii="Times New Roman" w:hAnsi="Times New Roman" w:cs="Times New Roman"/>
          <w:sz w:val="24"/>
          <w:szCs w:val="24"/>
        </w:rPr>
        <w:t xml:space="preserve">also </w:t>
      </w:r>
      <w:r w:rsidR="00481B3B" w:rsidRPr="006F23B9">
        <w:rPr>
          <w:rFonts w:ascii="Times New Roman" w:hAnsi="Times New Roman" w:cs="Times New Roman"/>
          <w:sz w:val="24"/>
          <w:szCs w:val="24"/>
        </w:rPr>
        <w:t>contrasted to the lack of agency</w:t>
      </w:r>
      <w:r w:rsidR="00134EF0" w:rsidRPr="006F23B9">
        <w:rPr>
          <w:rFonts w:ascii="Times New Roman" w:hAnsi="Times New Roman" w:cs="Times New Roman"/>
          <w:sz w:val="24"/>
          <w:szCs w:val="24"/>
        </w:rPr>
        <w:t xml:space="preserve"> in Asia markets</w:t>
      </w:r>
      <w:r w:rsidR="00597560" w:rsidRPr="006F23B9">
        <w:rPr>
          <w:rFonts w:ascii="Times New Roman" w:hAnsi="Times New Roman" w:cs="Times New Roman"/>
          <w:sz w:val="24"/>
          <w:szCs w:val="24"/>
        </w:rPr>
        <w:t>, as in</w:t>
      </w:r>
      <w:r w:rsidR="00134EF0" w:rsidRPr="006F23B9">
        <w:rPr>
          <w:rFonts w:ascii="Times New Roman" w:hAnsi="Times New Roman" w:cs="Times New Roman"/>
          <w:sz w:val="24"/>
          <w:szCs w:val="24"/>
        </w:rPr>
        <w:t xml:space="preserve"> </w:t>
      </w:r>
      <w:r w:rsidR="00C735D2" w:rsidRPr="006F23B9">
        <w:rPr>
          <w:rFonts w:ascii="Times New Roman" w:hAnsi="Times New Roman" w:cs="Times New Roman"/>
          <w:sz w:val="24"/>
          <w:szCs w:val="24"/>
        </w:rPr>
        <w:t xml:space="preserve">‘markets suffered’ </w:t>
      </w:r>
      <w:r w:rsidR="00134EF0" w:rsidRPr="006F23B9">
        <w:rPr>
          <w:rFonts w:ascii="Times New Roman" w:hAnsi="Times New Roman" w:cs="Times New Roman"/>
          <w:sz w:val="24"/>
          <w:szCs w:val="24"/>
        </w:rPr>
        <w:t>that</w:t>
      </w:r>
      <w:r w:rsidR="00481B3B" w:rsidRPr="006F23B9">
        <w:rPr>
          <w:rFonts w:ascii="Times New Roman" w:hAnsi="Times New Roman" w:cs="Times New Roman"/>
          <w:sz w:val="24"/>
          <w:szCs w:val="24"/>
        </w:rPr>
        <w:t xml:space="preserve"> </w:t>
      </w:r>
      <w:r w:rsidR="00C735D2" w:rsidRPr="006F23B9">
        <w:rPr>
          <w:rFonts w:ascii="Times New Roman" w:hAnsi="Times New Roman" w:cs="Times New Roman"/>
          <w:sz w:val="24"/>
          <w:szCs w:val="24"/>
        </w:rPr>
        <w:t xml:space="preserve">are </w:t>
      </w:r>
      <w:r w:rsidR="00481B3B" w:rsidRPr="006F23B9">
        <w:rPr>
          <w:rFonts w:ascii="Times New Roman" w:hAnsi="Times New Roman" w:cs="Times New Roman"/>
          <w:sz w:val="24"/>
          <w:szCs w:val="24"/>
        </w:rPr>
        <w:t xml:space="preserve">represented as passive recipients of Greek choices. </w:t>
      </w:r>
      <w:r w:rsidR="00597560" w:rsidRPr="006F23B9">
        <w:rPr>
          <w:rFonts w:ascii="Times New Roman" w:hAnsi="Times New Roman" w:cs="Times New Roman"/>
          <w:sz w:val="24"/>
          <w:szCs w:val="24"/>
        </w:rPr>
        <w:t>The new information</w:t>
      </w:r>
      <w:r w:rsidR="00392979" w:rsidRPr="006F23B9">
        <w:rPr>
          <w:rFonts w:ascii="Times New Roman" w:hAnsi="Times New Roman" w:cs="Times New Roman"/>
          <w:sz w:val="24"/>
          <w:szCs w:val="24"/>
        </w:rPr>
        <w:t>,</w:t>
      </w:r>
      <w:r w:rsidR="00597560" w:rsidRPr="006F23B9">
        <w:rPr>
          <w:rFonts w:ascii="Times New Roman" w:hAnsi="Times New Roman" w:cs="Times New Roman"/>
          <w:sz w:val="24"/>
          <w:szCs w:val="24"/>
        </w:rPr>
        <w:t xml:space="preserve"> </w:t>
      </w:r>
      <w:r w:rsidR="00AF4250" w:rsidRPr="006F23B9">
        <w:rPr>
          <w:rFonts w:ascii="Times New Roman" w:hAnsi="Times New Roman" w:cs="Times New Roman"/>
          <w:sz w:val="24"/>
          <w:szCs w:val="24"/>
        </w:rPr>
        <w:t>‘increasingly likely debt default</w:t>
      </w:r>
      <w:r w:rsidR="00392979" w:rsidRPr="006F23B9">
        <w:rPr>
          <w:rFonts w:ascii="Times New Roman" w:hAnsi="Times New Roman" w:cs="Times New Roman"/>
          <w:sz w:val="24"/>
          <w:szCs w:val="24"/>
        </w:rPr>
        <w:t>,</w:t>
      </w:r>
      <w:r w:rsidR="00AF4250" w:rsidRPr="006F23B9">
        <w:rPr>
          <w:rFonts w:ascii="Times New Roman" w:hAnsi="Times New Roman" w:cs="Times New Roman"/>
          <w:sz w:val="24"/>
          <w:szCs w:val="24"/>
        </w:rPr>
        <w:t xml:space="preserve">’ </w:t>
      </w:r>
      <w:r w:rsidR="00A21422" w:rsidRPr="006F23B9">
        <w:rPr>
          <w:rFonts w:ascii="Times New Roman" w:hAnsi="Times New Roman" w:cs="Times New Roman"/>
          <w:sz w:val="24"/>
          <w:szCs w:val="24"/>
        </w:rPr>
        <w:t>further</w:t>
      </w:r>
      <w:r w:rsidR="00481B3B" w:rsidRPr="006F23B9">
        <w:rPr>
          <w:rFonts w:ascii="Times New Roman" w:hAnsi="Times New Roman" w:cs="Times New Roman"/>
          <w:sz w:val="24"/>
          <w:szCs w:val="24"/>
        </w:rPr>
        <w:t xml:space="preserve"> </w:t>
      </w:r>
      <w:proofErr w:type="spellStart"/>
      <w:r w:rsidR="00AF4250" w:rsidRPr="006F23B9">
        <w:rPr>
          <w:rFonts w:ascii="Times New Roman" w:hAnsi="Times New Roman" w:cs="Times New Roman"/>
          <w:sz w:val="24"/>
          <w:szCs w:val="24"/>
        </w:rPr>
        <w:t>dramatis</w:t>
      </w:r>
      <w:r w:rsidR="00640F53" w:rsidRPr="006F23B9">
        <w:rPr>
          <w:rFonts w:ascii="Times New Roman" w:hAnsi="Times New Roman" w:cs="Times New Roman"/>
          <w:sz w:val="24"/>
          <w:szCs w:val="24"/>
        </w:rPr>
        <w:t>es</w:t>
      </w:r>
      <w:proofErr w:type="spellEnd"/>
      <w:r w:rsidR="00AF4250" w:rsidRPr="006F23B9">
        <w:rPr>
          <w:rFonts w:ascii="Times New Roman" w:hAnsi="Times New Roman" w:cs="Times New Roman"/>
          <w:sz w:val="24"/>
          <w:szCs w:val="24"/>
        </w:rPr>
        <w:t xml:space="preserve"> </w:t>
      </w:r>
      <w:r w:rsidR="00640F53" w:rsidRPr="006F23B9">
        <w:rPr>
          <w:rFonts w:ascii="Times New Roman" w:hAnsi="Times New Roman" w:cs="Times New Roman"/>
          <w:sz w:val="24"/>
          <w:szCs w:val="24"/>
        </w:rPr>
        <w:t xml:space="preserve">the negative </w:t>
      </w:r>
      <w:r w:rsidR="00A21422" w:rsidRPr="006F23B9">
        <w:rPr>
          <w:rFonts w:ascii="Times New Roman" w:hAnsi="Times New Roman" w:cs="Times New Roman"/>
          <w:sz w:val="24"/>
          <w:szCs w:val="24"/>
        </w:rPr>
        <w:t>potential</w:t>
      </w:r>
      <w:r w:rsidR="00640F53" w:rsidRPr="006F23B9">
        <w:rPr>
          <w:rFonts w:ascii="Times New Roman" w:hAnsi="Times New Roman" w:cs="Times New Roman"/>
          <w:sz w:val="24"/>
          <w:szCs w:val="24"/>
        </w:rPr>
        <w:t xml:space="preserve"> of the Greek decision. It also </w:t>
      </w:r>
      <w:r w:rsidR="0015347E" w:rsidRPr="006F23B9">
        <w:rPr>
          <w:rFonts w:ascii="Times New Roman" w:hAnsi="Times New Roman" w:cs="Times New Roman"/>
          <w:sz w:val="24"/>
          <w:szCs w:val="24"/>
        </w:rPr>
        <w:t>provides the context</w:t>
      </w:r>
      <w:r w:rsidR="00640F53" w:rsidRPr="006F23B9">
        <w:rPr>
          <w:rFonts w:ascii="Times New Roman" w:hAnsi="Times New Roman" w:cs="Times New Roman"/>
          <w:sz w:val="24"/>
          <w:szCs w:val="24"/>
        </w:rPr>
        <w:t xml:space="preserve"> </w:t>
      </w:r>
      <w:r w:rsidR="00AF4250" w:rsidRPr="006F23B9">
        <w:rPr>
          <w:rFonts w:ascii="Times New Roman" w:hAnsi="Times New Roman" w:cs="Times New Roman"/>
          <w:sz w:val="24"/>
          <w:szCs w:val="24"/>
        </w:rPr>
        <w:t>for the factual</w:t>
      </w:r>
      <w:r w:rsidR="0066054E" w:rsidRPr="006F23B9">
        <w:rPr>
          <w:rFonts w:ascii="Times New Roman" w:hAnsi="Times New Roman" w:cs="Times New Roman"/>
          <w:sz w:val="24"/>
          <w:szCs w:val="24"/>
        </w:rPr>
        <w:t xml:space="preserve"> </w:t>
      </w:r>
      <w:r w:rsidR="00640F53" w:rsidRPr="006F23B9">
        <w:rPr>
          <w:rFonts w:ascii="Times New Roman" w:hAnsi="Times New Roman" w:cs="Times New Roman"/>
          <w:sz w:val="24"/>
          <w:szCs w:val="24"/>
        </w:rPr>
        <w:t>information</w:t>
      </w:r>
      <w:r w:rsidR="00A97BDD" w:rsidRPr="006F23B9">
        <w:rPr>
          <w:rFonts w:ascii="Times New Roman" w:hAnsi="Times New Roman" w:cs="Times New Roman"/>
          <w:sz w:val="24"/>
          <w:szCs w:val="24"/>
        </w:rPr>
        <w:t xml:space="preserve"> that is going to follow:</w:t>
      </w:r>
    </w:p>
    <w:p w14:paraId="38D14C8B" w14:textId="77777777" w:rsidR="0044218B" w:rsidRPr="006F23B9" w:rsidRDefault="0044218B" w:rsidP="00E814F4">
      <w:pPr>
        <w:spacing w:after="0" w:line="240" w:lineRule="auto"/>
        <w:jc w:val="both"/>
        <w:rPr>
          <w:rFonts w:ascii="Times New Roman" w:hAnsi="Times New Roman" w:cs="Times New Roman"/>
          <w:sz w:val="24"/>
          <w:szCs w:val="24"/>
        </w:rPr>
      </w:pPr>
    </w:p>
    <w:p w14:paraId="5A74EF4C" w14:textId="10F9A06B" w:rsidR="00EA3204" w:rsidRPr="006F23B9" w:rsidRDefault="00EA3204"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(1)</w:t>
      </w:r>
    </w:p>
    <w:p w14:paraId="49B916B4" w14:textId="77777777" w:rsidR="00A97BDD" w:rsidRPr="006F23B9" w:rsidRDefault="00A97BDD" w:rsidP="00E814F4">
      <w:pPr>
        <w:pStyle w:val="NormalWeb"/>
        <w:spacing w:before="160" w:beforeAutospacing="0" w:after="0" w:afterAutospacing="0"/>
        <w:ind w:left="288" w:right="230"/>
      </w:pPr>
      <w:r w:rsidRPr="006F23B9">
        <w:t>Oil prices declined and the euro edged down against the dollar, while Tokyo’s Nikkei 225 index fell 2% to 20,283.98 points. The Shanghai Composite Index was off 0.4% at 4,178.56 despite China’s surprise weekend interest rate cut.</w:t>
      </w:r>
    </w:p>
    <w:p w14:paraId="5CA8DBA5" w14:textId="77777777" w:rsidR="00A97BDD" w:rsidRPr="006F23B9" w:rsidRDefault="00A97BDD" w:rsidP="00E814F4">
      <w:pPr>
        <w:pStyle w:val="NormalWeb"/>
        <w:spacing w:before="160" w:beforeAutospacing="0" w:after="0" w:afterAutospacing="0"/>
        <w:ind w:left="288" w:right="230"/>
      </w:pPr>
      <w:r w:rsidRPr="006F23B9">
        <w:t xml:space="preserve">Hong Kong’s Hang Seng lost 1.7% to 29,192.67. Seoul’s </w:t>
      </w:r>
      <w:proofErr w:type="spellStart"/>
      <w:r w:rsidRPr="006F23B9">
        <w:t>Kospi</w:t>
      </w:r>
      <w:proofErr w:type="spellEnd"/>
      <w:r w:rsidRPr="006F23B9">
        <w:t xml:space="preserve"> shed 1.6% to 2,057.52 and Sydney’s S&amp;P/ASX 200 was off 1.8% to 5,447.80. Market benchmarks in Taiwan, Singapore and New Zealand also fell sharply.</w:t>
      </w:r>
    </w:p>
    <w:p w14:paraId="45E9B326" w14:textId="70A3F149" w:rsidR="00AB71E8" w:rsidRPr="006F23B9" w:rsidRDefault="00AB71E8" w:rsidP="00E814F4">
      <w:pPr>
        <w:pStyle w:val="NormalWeb"/>
        <w:spacing w:before="160" w:beforeAutospacing="0" w:after="0" w:afterAutospacing="0"/>
        <w:ind w:left="288" w:right="230"/>
      </w:pPr>
      <w:r w:rsidRPr="006F23B9">
        <w:t xml:space="preserve">Turmoil in Asia had been widely expected after the failure of 11th-hour talks in Europe over the weekend raised the possibility of a Greek exit from the </w:t>
      </w:r>
      <w:proofErr w:type="spellStart"/>
      <w:r w:rsidRPr="006F23B9">
        <w:t>eurozone</w:t>
      </w:r>
      <w:proofErr w:type="spellEnd"/>
      <w:r w:rsidRPr="006F23B9">
        <w:t>.</w:t>
      </w:r>
    </w:p>
    <w:p w14:paraId="5814E0E3" w14:textId="77777777" w:rsidR="00FF695F" w:rsidRPr="006F23B9" w:rsidRDefault="00FF695F" w:rsidP="00E814F4">
      <w:pPr>
        <w:pStyle w:val="NormalWeb"/>
        <w:spacing w:before="160" w:beforeAutospacing="0" w:after="0" w:afterAutospacing="0"/>
        <w:ind w:left="288" w:right="230"/>
      </w:pPr>
    </w:p>
    <w:p w14:paraId="54FF2421" w14:textId="6C6161A2" w:rsidR="0066054E" w:rsidRPr="006F23B9" w:rsidRDefault="0066054E"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This is</w:t>
      </w:r>
      <w:r w:rsidR="00C714C2"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technical information </w:t>
      </w:r>
      <w:r w:rsidR="00854598" w:rsidRPr="006F23B9">
        <w:rPr>
          <w:rFonts w:ascii="Times New Roman" w:hAnsi="Times New Roman" w:cs="Times New Roman"/>
          <w:sz w:val="24"/>
          <w:szCs w:val="24"/>
        </w:rPr>
        <w:t>that describes the economic impact of the closure of the Greek banks on world markets. It includes</w:t>
      </w:r>
      <w:r w:rsidRPr="006F23B9">
        <w:rPr>
          <w:rFonts w:ascii="Times New Roman" w:hAnsi="Times New Roman" w:cs="Times New Roman"/>
          <w:sz w:val="24"/>
          <w:szCs w:val="24"/>
        </w:rPr>
        <w:t xml:space="preserve"> minimal interference on the part of the reporter in terms of overtly evaluative terms</w:t>
      </w:r>
      <w:r w:rsidR="0015347E" w:rsidRPr="006F23B9">
        <w:rPr>
          <w:rFonts w:ascii="Times New Roman" w:hAnsi="Times New Roman" w:cs="Times New Roman"/>
          <w:sz w:val="24"/>
          <w:szCs w:val="24"/>
        </w:rPr>
        <w:t xml:space="preserve">, as it includes measurable numbers that </w:t>
      </w:r>
      <w:r w:rsidR="00AB71E8" w:rsidRPr="006F23B9">
        <w:rPr>
          <w:rFonts w:ascii="Times New Roman" w:hAnsi="Times New Roman" w:cs="Times New Roman"/>
          <w:sz w:val="24"/>
          <w:szCs w:val="24"/>
        </w:rPr>
        <w:t xml:space="preserve">must have been copied from relevant sources. These work as </w:t>
      </w:r>
      <w:r w:rsidR="00DC1C8A" w:rsidRPr="006F23B9">
        <w:rPr>
          <w:rFonts w:ascii="Times New Roman" w:hAnsi="Times New Roman" w:cs="Times New Roman"/>
          <w:sz w:val="24"/>
          <w:szCs w:val="24"/>
        </w:rPr>
        <w:t xml:space="preserve">factual evidence that validate </w:t>
      </w:r>
      <w:r w:rsidR="00AB71E8" w:rsidRPr="006F23B9">
        <w:rPr>
          <w:rFonts w:ascii="Times New Roman" w:hAnsi="Times New Roman" w:cs="Times New Roman"/>
          <w:sz w:val="24"/>
          <w:szCs w:val="24"/>
        </w:rPr>
        <w:t>the crisis</w:t>
      </w:r>
      <w:r w:rsidR="00DC1C8A" w:rsidRPr="006F23B9">
        <w:rPr>
          <w:rFonts w:ascii="Times New Roman" w:hAnsi="Times New Roman" w:cs="Times New Roman"/>
          <w:sz w:val="24"/>
          <w:szCs w:val="24"/>
        </w:rPr>
        <w:t xml:space="preserve"> described so far</w:t>
      </w:r>
      <w:r w:rsidRPr="006F23B9">
        <w:rPr>
          <w:rFonts w:ascii="Times New Roman" w:hAnsi="Times New Roman" w:cs="Times New Roman"/>
          <w:sz w:val="24"/>
          <w:szCs w:val="24"/>
        </w:rPr>
        <w:t xml:space="preserve">. </w:t>
      </w:r>
      <w:r w:rsidR="00BD476C" w:rsidRPr="006F23B9">
        <w:rPr>
          <w:rFonts w:ascii="Times New Roman" w:hAnsi="Times New Roman" w:cs="Times New Roman"/>
          <w:sz w:val="24"/>
          <w:szCs w:val="24"/>
        </w:rPr>
        <w:t>T</w:t>
      </w:r>
      <w:r w:rsidR="00DC1C8A" w:rsidRPr="006F23B9">
        <w:rPr>
          <w:rFonts w:ascii="Times New Roman" w:hAnsi="Times New Roman" w:cs="Times New Roman"/>
          <w:sz w:val="24"/>
          <w:szCs w:val="24"/>
        </w:rPr>
        <w:t>his</w:t>
      </w:r>
      <w:r w:rsidR="00AB71E8" w:rsidRPr="006F23B9">
        <w:rPr>
          <w:rFonts w:ascii="Times New Roman" w:hAnsi="Times New Roman" w:cs="Times New Roman"/>
          <w:sz w:val="24"/>
          <w:szCs w:val="24"/>
        </w:rPr>
        <w:t xml:space="preserve"> information is</w:t>
      </w:r>
      <w:r w:rsidR="00640F53" w:rsidRPr="006F23B9">
        <w:rPr>
          <w:rFonts w:ascii="Times New Roman" w:hAnsi="Times New Roman" w:cs="Times New Roman"/>
          <w:sz w:val="24"/>
          <w:szCs w:val="24"/>
        </w:rPr>
        <w:t xml:space="preserve"> </w:t>
      </w:r>
      <w:r w:rsidR="00AB71E8" w:rsidRPr="006F23B9">
        <w:rPr>
          <w:rFonts w:ascii="Times New Roman" w:hAnsi="Times New Roman" w:cs="Times New Roman"/>
          <w:sz w:val="24"/>
          <w:szCs w:val="24"/>
        </w:rPr>
        <w:t>interpreted</w:t>
      </w:r>
      <w:r w:rsidR="00640F53" w:rsidRPr="006F23B9">
        <w:rPr>
          <w:rFonts w:ascii="Times New Roman" w:hAnsi="Times New Roman" w:cs="Times New Roman"/>
          <w:sz w:val="24"/>
          <w:szCs w:val="24"/>
        </w:rPr>
        <w:t xml:space="preserve"> as </w:t>
      </w:r>
      <w:r w:rsidR="00C83334" w:rsidRPr="006F23B9">
        <w:rPr>
          <w:rFonts w:ascii="Times New Roman" w:hAnsi="Times New Roman" w:cs="Times New Roman"/>
          <w:sz w:val="24"/>
          <w:szCs w:val="24"/>
        </w:rPr>
        <w:t>‘Turmoil</w:t>
      </w:r>
      <w:r w:rsidR="00AB71E8" w:rsidRPr="006F23B9">
        <w:rPr>
          <w:rFonts w:ascii="Times New Roman" w:hAnsi="Times New Roman" w:cs="Times New Roman"/>
          <w:sz w:val="24"/>
          <w:szCs w:val="24"/>
        </w:rPr>
        <w:t>’</w:t>
      </w:r>
      <w:r w:rsidR="00DC1C8A" w:rsidRPr="006F23B9">
        <w:rPr>
          <w:rFonts w:ascii="Times New Roman" w:hAnsi="Times New Roman" w:cs="Times New Roman"/>
          <w:sz w:val="24"/>
          <w:szCs w:val="24"/>
        </w:rPr>
        <w:t xml:space="preserve"> in the </w:t>
      </w:r>
      <w:r w:rsidR="00BD476C" w:rsidRPr="006F23B9">
        <w:rPr>
          <w:rFonts w:ascii="Times New Roman" w:hAnsi="Times New Roman" w:cs="Times New Roman"/>
          <w:sz w:val="24"/>
          <w:szCs w:val="24"/>
        </w:rPr>
        <w:t>statement</w:t>
      </w:r>
      <w:r w:rsidR="00DC1C8A" w:rsidRPr="006F23B9">
        <w:rPr>
          <w:rFonts w:ascii="Times New Roman" w:hAnsi="Times New Roman" w:cs="Times New Roman"/>
          <w:sz w:val="24"/>
          <w:szCs w:val="24"/>
        </w:rPr>
        <w:t xml:space="preserve"> that follows</w:t>
      </w:r>
      <w:r w:rsidR="00AB71E8" w:rsidRPr="006F23B9">
        <w:rPr>
          <w:rFonts w:ascii="Times New Roman" w:hAnsi="Times New Roman" w:cs="Times New Roman"/>
          <w:sz w:val="24"/>
          <w:szCs w:val="24"/>
        </w:rPr>
        <w:t xml:space="preserve"> and then </w:t>
      </w:r>
      <w:r w:rsidRPr="006F23B9">
        <w:rPr>
          <w:rFonts w:ascii="Times New Roman" w:hAnsi="Times New Roman" w:cs="Times New Roman"/>
          <w:sz w:val="24"/>
          <w:szCs w:val="24"/>
        </w:rPr>
        <w:t xml:space="preserve">directly </w:t>
      </w:r>
      <w:r w:rsidR="00C714C2" w:rsidRPr="006F23B9">
        <w:rPr>
          <w:rFonts w:ascii="Times New Roman" w:hAnsi="Times New Roman" w:cs="Times New Roman"/>
          <w:sz w:val="24"/>
          <w:szCs w:val="24"/>
        </w:rPr>
        <w:t xml:space="preserve">associated with </w:t>
      </w:r>
      <w:r w:rsidR="00392979" w:rsidRPr="006F23B9">
        <w:rPr>
          <w:rFonts w:ascii="Times New Roman" w:hAnsi="Times New Roman" w:cs="Times New Roman"/>
          <w:sz w:val="24"/>
          <w:szCs w:val="24"/>
        </w:rPr>
        <w:t>‘the</w:t>
      </w:r>
      <w:r w:rsidR="00C714C2" w:rsidRPr="006F23B9">
        <w:rPr>
          <w:rFonts w:ascii="Times New Roman" w:hAnsi="Times New Roman" w:cs="Times New Roman"/>
          <w:sz w:val="24"/>
          <w:szCs w:val="24"/>
        </w:rPr>
        <w:t xml:space="preserve"> possibility of </w:t>
      </w:r>
      <w:r w:rsidRPr="006F23B9">
        <w:rPr>
          <w:rFonts w:ascii="Times New Roman" w:hAnsi="Times New Roman" w:cs="Times New Roman"/>
          <w:sz w:val="24"/>
          <w:szCs w:val="24"/>
        </w:rPr>
        <w:t xml:space="preserve">a </w:t>
      </w:r>
      <w:r w:rsidR="00C714C2" w:rsidRPr="006F23B9">
        <w:rPr>
          <w:rFonts w:ascii="Times New Roman" w:hAnsi="Times New Roman" w:cs="Times New Roman"/>
          <w:sz w:val="24"/>
          <w:szCs w:val="24"/>
        </w:rPr>
        <w:t>Greek exit from the Eurozone</w:t>
      </w:r>
      <w:r w:rsidR="00DA6C41" w:rsidRPr="006F23B9">
        <w:rPr>
          <w:rFonts w:ascii="Times New Roman" w:hAnsi="Times New Roman" w:cs="Times New Roman"/>
          <w:sz w:val="24"/>
          <w:szCs w:val="24"/>
        </w:rPr>
        <w:t xml:space="preserve">.’ </w:t>
      </w:r>
      <w:r w:rsidR="000113C2" w:rsidRPr="006F23B9">
        <w:rPr>
          <w:rFonts w:ascii="Times New Roman" w:hAnsi="Times New Roman" w:cs="Times New Roman"/>
          <w:sz w:val="24"/>
          <w:szCs w:val="24"/>
        </w:rPr>
        <w:t>Therefore</w:t>
      </w:r>
      <w:r w:rsidR="00AB71E8" w:rsidRPr="006F23B9">
        <w:rPr>
          <w:rFonts w:ascii="Times New Roman" w:hAnsi="Times New Roman" w:cs="Times New Roman"/>
          <w:sz w:val="24"/>
          <w:szCs w:val="24"/>
        </w:rPr>
        <w:t xml:space="preserve">, the scale and force of </w:t>
      </w:r>
      <w:r w:rsidR="000113C2" w:rsidRPr="006F23B9">
        <w:rPr>
          <w:rFonts w:ascii="Times New Roman" w:hAnsi="Times New Roman" w:cs="Times New Roman"/>
          <w:sz w:val="24"/>
          <w:szCs w:val="24"/>
        </w:rPr>
        <w:t xml:space="preserve">the projected economic crisis </w:t>
      </w:r>
      <w:r w:rsidR="00BD476C" w:rsidRPr="006F23B9">
        <w:rPr>
          <w:rFonts w:ascii="Times New Roman" w:hAnsi="Times New Roman" w:cs="Times New Roman"/>
          <w:sz w:val="24"/>
          <w:szCs w:val="24"/>
        </w:rPr>
        <w:t xml:space="preserve">are corroborated with numbers </w:t>
      </w:r>
      <w:r w:rsidR="00AB71E8" w:rsidRPr="006F23B9">
        <w:rPr>
          <w:rFonts w:ascii="Times New Roman" w:hAnsi="Times New Roman" w:cs="Times New Roman"/>
          <w:sz w:val="24"/>
          <w:szCs w:val="24"/>
        </w:rPr>
        <w:t>and</w:t>
      </w:r>
      <w:r w:rsidR="00DC1C8A" w:rsidRPr="006F23B9">
        <w:rPr>
          <w:rFonts w:ascii="Times New Roman" w:hAnsi="Times New Roman" w:cs="Times New Roman"/>
          <w:sz w:val="24"/>
          <w:szCs w:val="24"/>
        </w:rPr>
        <w:t>, at the same ti</w:t>
      </w:r>
      <w:r w:rsidR="009C4B13" w:rsidRPr="006F23B9">
        <w:rPr>
          <w:rFonts w:ascii="Times New Roman" w:hAnsi="Times New Roman" w:cs="Times New Roman"/>
          <w:sz w:val="24"/>
          <w:szCs w:val="24"/>
        </w:rPr>
        <w:t>m</w:t>
      </w:r>
      <w:r w:rsidR="00BD476C" w:rsidRPr="006F23B9">
        <w:rPr>
          <w:rFonts w:ascii="Times New Roman" w:hAnsi="Times New Roman" w:cs="Times New Roman"/>
          <w:sz w:val="24"/>
          <w:szCs w:val="24"/>
        </w:rPr>
        <w:t>e, crisis</w:t>
      </w:r>
      <w:r w:rsidR="00AB71E8" w:rsidRPr="006F23B9">
        <w:rPr>
          <w:rFonts w:ascii="Times New Roman" w:hAnsi="Times New Roman" w:cs="Times New Roman"/>
          <w:sz w:val="24"/>
          <w:szCs w:val="24"/>
        </w:rPr>
        <w:t xml:space="preserve"> </w:t>
      </w:r>
      <w:r w:rsidR="009C4B13" w:rsidRPr="006F23B9">
        <w:rPr>
          <w:rFonts w:ascii="Times New Roman" w:hAnsi="Times New Roman" w:cs="Times New Roman"/>
          <w:sz w:val="24"/>
          <w:szCs w:val="24"/>
        </w:rPr>
        <w:t xml:space="preserve">is </w:t>
      </w:r>
      <w:r w:rsidR="00EA3204" w:rsidRPr="006F23B9">
        <w:rPr>
          <w:rFonts w:ascii="Times New Roman" w:hAnsi="Times New Roman" w:cs="Times New Roman"/>
          <w:sz w:val="24"/>
          <w:szCs w:val="24"/>
        </w:rPr>
        <w:t xml:space="preserve">directly related to its negative </w:t>
      </w:r>
      <w:r w:rsidR="00555014" w:rsidRPr="006F23B9">
        <w:rPr>
          <w:rFonts w:ascii="Times New Roman" w:hAnsi="Times New Roman" w:cs="Times New Roman"/>
          <w:sz w:val="24"/>
          <w:szCs w:val="24"/>
        </w:rPr>
        <w:t>consequences</w:t>
      </w:r>
      <w:r w:rsidR="00EA3204" w:rsidRPr="006F23B9">
        <w:rPr>
          <w:rFonts w:ascii="Times New Roman" w:hAnsi="Times New Roman" w:cs="Times New Roman"/>
          <w:sz w:val="24"/>
          <w:szCs w:val="24"/>
        </w:rPr>
        <w:t>.</w:t>
      </w:r>
      <w:r w:rsidR="00DA6C41" w:rsidRPr="006F23B9">
        <w:rPr>
          <w:rFonts w:ascii="Times New Roman" w:hAnsi="Times New Roman" w:cs="Times New Roman"/>
          <w:sz w:val="24"/>
          <w:szCs w:val="24"/>
        </w:rPr>
        <w:t xml:space="preserve"> </w:t>
      </w:r>
      <w:r w:rsidR="00EA3204" w:rsidRPr="006F23B9">
        <w:rPr>
          <w:rFonts w:ascii="Times New Roman" w:hAnsi="Times New Roman" w:cs="Times New Roman"/>
          <w:sz w:val="24"/>
          <w:szCs w:val="24"/>
        </w:rPr>
        <w:t>T</w:t>
      </w:r>
      <w:r w:rsidRPr="006F23B9">
        <w:rPr>
          <w:rFonts w:ascii="Times New Roman" w:hAnsi="Times New Roman" w:cs="Times New Roman"/>
          <w:sz w:val="24"/>
          <w:szCs w:val="24"/>
        </w:rPr>
        <w:t>he</w:t>
      </w:r>
      <w:r w:rsidR="00DF5B1A" w:rsidRPr="006F23B9">
        <w:rPr>
          <w:rFonts w:ascii="Times New Roman" w:hAnsi="Times New Roman" w:cs="Times New Roman"/>
          <w:sz w:val="24"/>
          <w:szCs w:val="24"/>
        </w:rPr>
        <w:t xml:space="preserve"> </w:t>
      </w:r>
      <w:r w:rsidR="00EA3204" w:rsidRPr="006F23B9">
        <w:rPr>
          <w:rFonts w:ascii="Times New Roman" w:hAnsi="Times New Roman" w:cs="Times New Roman"/>
          <w:sz w:val="24"/>
          <w:szCs w:val="24"/>
        </w:rPr>
        <w:t xml:space="preserve">representation of the </w:t>
      </w:r>
      <w:r w:rsidR="00DF5B1A" w:rsidRPr="006F23B9">
        <w:rPr>
          <w:rFonts w:ascii="Times New Roman" w:hAnsi="Times New Roman" w:cs="Times New Roman"/>
          <w:sz w:val="24"/>
          <w:szCs w:val="24"/>
        </w:rPr>
        <w:t xml:space="preserve">words of </w:t>
      </w:r>
      <w:r w:rsidR="00555014" w:rsidRPr="006F23B9">
        <w:rPr>
          <w:rFonts w:ascii="Times New Roman" w:hAnsi="Times New Roman" w:cs="Times New Roman"/>
          <w:sz w:val="24"/>
          <w:szCs w:val="24"/>
        </w:rPr>
        <w:t>an expert,</w:t>
      </w:r>
      <w:r w:rsidR="00EA3204" w:rsidRPr="006F23B9">
        <w:rPr>
          <w:rFonts w:ascii="Times New Roman" w:hAnsi="Times New Roman" w:cs="Times New Roman"/>
          <w:sz w:val="24"/>
          <w:szCs w:val="24"/>
        </w:rPr>
        <w:t xml:space="preserve"> namely </w:t>
      </w:r>
      <w:r w:rsidR="00DF5B1A" w:rsidRPr="006F23B9">
        <w:rPr>
          <w:rFonts w:ascii="Times New Roman" w:hAnsi="Times New Roman" w:cs="Times New Roman"/>
          <w:sz w:val="24"/>
          <w:szCs w:val="24"/>
        </w:rPr>
        <w:t xml:space="preserve">the US treasury </w:t>
      </w:r>
      <w:r w:rsidR="00BD476C" w:rsidRPr="006F23B9">
        <w:rPr>
          <w:rFonts w:ascii="Times New Roman" w:hAnsi="Times New Roman" w:cs="Times New Roman"/>
          <w:sz w:val="24"/>
          <w:szCs w:val="24"/>
        </w:rPr>
        <w:t>secretary</w:t>
      </w:r>
      <w:r w:rsidR="007E1B2B" w:rsidRPr="006F23B9">
        <w:rPr>
          <w:rFonts w:ascii="Times New Roman" w:hAnsi="Times New Roman" w:cs="Times New Roman"/>
          <w:sz w:val="24"/>
          <w:szCs w:val="24"/>
        </w:rPr>
        <w:t>,</w:t>
      </w:r>
      <w:r w:rsidR="00BD476C" w:rsidRPr="006F23B9">
        <w:rPr>
          <w:rFonts w:ascii="Times New Roman" w:hAnsi="Times New Roman" w:cs="Times New Roman"/>
          <w:sz w:val="24"/>
          <w:szCs w:val="24"/>
        </w:rPr>
        <w:t xml:space="preserve"> functions as assessment</w:t>
      </w:r>
      <w:r w:rsidR="00EA3204" w:rsidRPr="006F23B9">
        <w:rPr>
          <w:rFonts w:ascii="Times New Roman" w:hAnsi="Times New Roman" w:cs="Times New Roman"/>
          <w:sz w:val="24"/>
          <w:szCs w:val="24"/>
        </w:rPr>
        <w:t xml:space="preserve"> of the prev</w:t>
      </w:r>
      <w:r w:rsidR="00BD476C" w:rsidRPr="006F23B9">
        <w:rPr>
          <w:rFonts w:ascii="Times New Roman" w:hAnsi="Times New Roman" w:cs="Times New Roman"/>
          <w:sz w:val="24"/>
          <w:szCs w:val="24"/>
        </w:rPr>
        <w:t>iously described condition in (2</w:t>
      </w:r>
      <w:r w:rsidR="00EA3204" w:rsidRPr="006F23B9">
        <w:rPr>
          <w:rFonts w:ascii="Times New Roman" w:hAnsi="Times New Roman" w:cs="Times New Roman"/>
          <w:sz w:val="24"/>
          <w:szCs w:val="24"/>
        </w:rPr>
        <w:t>) through an insider’s perspective</w:t>
      </w:r>
      <w:r w:rsidRPr="006F23B9">
        <w:rPr>
          <w:rFonts w:ascii="Times New Roman" w:hAnsi="Times New Roman" w:cs="Times New Roman"/>
          <w:sz w:val="24"/>
          <w:szCs w:val="24"/>
        </w:rPr>
        <w:t>:</w:t>
      </w:r>
      <w:r w:rsidR="00DF5B1A" w:rsidRPr="006F23B9">
        <w:rPr>
          <w:rFonts w:ascii="Times New Roman" w:hAnsi="Times New Roman" w:cs="Times New Roman"/>
          <w:sz w:val="24"/>
          <w:szCs w:val="24"/>
        </w:rPr>
        <w:t xml:space="preserve"> </w:t>
      </w:r>
    </w:p>
    <w:p w14:paraId="35586817" w14:textId="1B9E1505" w:rsidR="00EA3204" w:rsidRPr="006F23B9" w:rsidRDefault="00EA3204" w:rsidP="00E814F4">
      <w:pPr>
        <w:pStyle w:val="NormalWeb"/>
        <w:spacing w:after="0" w:afterAutospacing="0"/>
      </w:pPr>
      <w:r w:rsidRPr="006F23B9">
        <w:t>(2)</w:t>
      </w:r>
    </w:p>
    <w:p w14:paraId="5B19E200" w14:textId="77777777" w:rsidR="0066054E" w:rsidRPr="006F23B9" w:rsidRDefault="0066054E" w:rsidP="00E814F4">
      <w:pPr>
        <w:pStyle w:val="NormalWeb"/>
        <w:spacing w:before="160" w:beforeAutospacing="0" w:after="0" w:afterAutospacing="0"/>
        <w:ind w:left="288" w:right="374"/>
      </w:pPr>
      <w:r w:rsidRPr="006F23B9">
        <w:t>The US Treasury secretary, Jack Lew, stressed the need for Greece “to take necessary steps to maintain financial stability” ahead of the referendum.</w:t>
      </w:r>
    </w:p>
    <w:p w14:paraId="0AFFF5F1" w14:textId="77777777" w:rsidR="0066054E" w:rsidRPr="006F23B9" w:rsidRDefault="0066054E" w:rsidP="00E814F4">
      <w:pPr>
        <w:pStyle w:val="NormalWeb"/>
        <w:spacing w:before="160" w:beforeAutospacing="0" w:after="0" w:afterAutospacing="0"/>
        <w:ind w:left="288" w:right="374"/>
      </w:pPr>
      <w:r w:rsidRPr="006F23B9">
        <w:t>He told the Greek prime minister, Alexis Tsipras, on Sunday that Athens and its creditors needed to continue working toward a resolution ahead of a Greek referendum on 5 July on the creditors’ demands for austerity.</w:t>
      </w:r>
    </w:p>
    <w:p w14:paraId="357515B8" w14:textId="77777777" w:rsidR="0044218B" w:rsidRPr="006F23B9" w:rsidRDefault="0044218B" w:rsidP="00E814F4">
      <w:pPr>
        <w:spacing w:after="0" w:line="240" w:lineRule="auto"/>
        <w:jc w:val="both"/>
        <w:rPr>
          <w:rFonts w:ascii="Times New Roman" w:hAnsi="Times New Roman" w:cs="Times New Roman"/>
          <w:sz w:val="24"/>
          <w:szCs w:val="24"/>
        </w:rPr>
      </w:pPr>
    </w:p>
    <w:p w14:paraId="188ACD29" w14:textId="7F030BC5" w:rsidR="00B047BB" w:rsidRPr="006F23B9" w:rsidRDefault="0066054E"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This is a</w:t>
      </w:r>
      <w:r w:rsidR="00DC1C8A" w:rsidRPr="006F23B9">
        <w:rPr>
          <w:rFonts w:ascii="Times New Roman" w:hAnsi="Times New Roman" w:cs="Times New Roman"/>
          <w:sz w:val="24"/>
          <w:szCs w:val="24"/>
        </w:rPr>
        <w:t xml:space="preserve"> case</w:t>
      </w:r>
      <w:r w:rsidRPr="006F23B9">
        <w:rPr>
          <w:rFonts w:ascii="Times New Roman" w:hAnsi="Times New Roman" w:cs="Times New Roman"/>
          <w:sz w:val="24"/>
          <w:szCs w:val="24"/>
        </w:rPr>
        <w:t xml:space="preserve"> of free indirect speech</w:t>
      </w:r>
      <w:r w:rsidR="001710E0" w:rsidRPr="006F23B9">
        <w:rPr>
          <w:rFonts w:ascii="Times New Roman" w:hAnsi="Times New Roman" w:cs="Times New Roman"/>
          <w:sz w:val="24"/>
          <w:szCs w:val="24"/>
        </w:rPr>
        <w:t xml:space="preserve"> (henceforth FIS)</w:t>
      </w:r>
      <w:r w:rsidR="007A1108" w:rsidRPr="006F23B9">
        <w:rPr>
          <w:rFonts w:ascii="Times New Roman" w:hAnsi="Times New Roman" w:cs="Times New Roman"/>
          <w:sz w:val="24"/>
          <w:szCs w:val="24"/>
        </w:rPr>
        <w:t>, namely a form that shares linguistic features associated prototypically with both indirect and direct speech (</w:t>
      </w:r>
      <w:proofErr w:type="spellStart"/>
      <w:r w:rsidR="007A1108" w:rsidRPr="006F23B9">
        <w:rPr>
          <w:rFonts w:ascii="Times New Roman" w:hAnsi="Times New Roman" w:cs="Times New Roman"/>
          <w:sz w:val="24"/>
          <w:szCs w:val="24"/>
        </w:rPr>
        <w:t>Semino</w:t>
      </w:r>
      <w:proofErr w:type="spellEnd"/>
      <w:r w:rsidR="007A1108" w:rsidRPr="006F23B9">
        <w:rPr>
          <w:rFonts w:ascii="Times New Roman" w:hAnsi="Times New Roman" w:cs="Times New Roman"/>
          <w:sz w:val="24"/>
          <w:szCs w:val="24"/>
        </w:rPr>
        <w:t xml:space="preserve"> </w:t>
      </w:r>
      <w:r w:rsidR="002E4241" w:rsidRPr="006F23B9">
        <w:rPr>
          <w:rFonts w:ascii="Times New Roman" w:hAnsi="Times New Roman" w:cs="Times New Roman"/>
          <w:sz w:val="24"/>
          <w:szCs w:val="24"/>
        </w:rPr>
        <w:t xml:space="preserve">&amp; </w:t>
      </w:r>
      <w:r w:rsidR="007A1108" w:rsidRPr="006F23B9">
        <w:rPr>
          <w:rFonts w:ascii="Times New Roman" w:hAnsi="Times New Roman" w:cs="Times New Roman"/>
          <w:sz w:val="24"/>
          <w:szCs w:val="24"/>
        </w:rPr>
        <w:t xml:space="preserve">Short, 2004). One of the effects of the combination of these features is that </w:t>
      </w:r>
      <w:r w:rsidR="00DF5B1A" w:rsidRPr="006F23B9">
        <w:rPr>
          <w:rFonts w:ascii="Times New Roman" w:hAnsi="Times New Roman" w:cs="Times New Roman"/>
          <w:sz w:val="24"/>
          <w:szCs w:val="24"/>
        </w:rPr>
        <w:t>t</w:t>
      </w:r>
      <w:r w:rsidR="00E666A4" w:rsidRPr="006F23B9">
        <w:rPr>
          <w:rFonts w:ascii="Times New Roman" w:hAnsi="Times New Roman" w:cs="Times New Roman"/>
          <w:sz w:val="24"/>
          <w:szCs w:val="24"/>
        </w:rPr>
        <w:t>he perspective of the reporter</w:t>
      </w:r>
      <w:r w:rsidR="007A1108" w:rsidRPr="006F23B9">
        <w:rPr>
          <w:rFonts w:ascii="Times New Roman" w:hAnsi="Times New Roman" w:cs="Times New Roman"/>
          <w:sz w:val="24"/>
          <w:szCs w:val="24"/>
        </w:rPr>
        <w:t>, in this case</w:t>
      </w:r>
      <w:r w:rsidR="00E666A4" w:rsidRPr="006F23B9">
        <w:rPr>
          <w:rFonts w:ascii="Times New Roman" w:hAnsi="Times New Roman" w:cs="Times New Roman"/>
          <w:sz w:val="24"/>
          <w:szCs w:val="24"/>
        </w:rPr>
        <w:t xml:space="preserve"> ‘</w:t>
      </w:r>
      <w:r w:rsidR="00DF5B1A" w:rsidRPr="006F23B9">
        <w:rPr>
          <w:rFonts w:ascii="Times New Roman" w:hAnsi="Times New Roman" w:cs="Times New Roman"/>
          <w:sz w:val="24"/>
          <w:szCs w:val="24"/>
        </w:rPr>
        <w:t>stressed the need</w:t>
      </w:r>
      <w:r w:rsidR="007E1B2B" w:rsidRPr="006F23B9">
        <w:rPr>
          <w:rFonts w:ascii="Times New Roman" w:hAnsi="Times New Roman" w:cs="Times New Roman"/>
          <w:sz w:val="24"/>
          <w:szCs w:val="24"/>
        </w:rPr>
        <w:t>,</w:t>
      </w:r>
      <w:r w:rsidR="00E666A4" w:rsidRPr="006F23B9">
        <w:rPr>
          <w:rFonts w:ascii="Times New Roman" w:hAnsi="Times New Roman" w:cs="Times New Roman"/>
          <w:sz w:val="24"/>
          <w:szCs w:val="24"/>
        </w:rPr>
        <w:t>’</w:t>
      </w:r>
      <w:r w:rsidR="00DF5B1A" w:rsidRPr="006F23B9">
        <w:rPr>
          <w:rFonts w:ascii="Times New Roman" w:hAnsi="Times New Roman" w:cs="Times New Roman"/>
          <w:sz w:val="24"/>
          <w:szCs w:val="24"/>
        </w:rPr>
        <w:t xml:space="preserve"> is blended with the perspect</w:t>
      </w:r>
      <w:r w:rsidR="00E666A4" w:rsidRPr="006F23B9">
        <w:rPr>
          <w:rFonts w:ascii="Times New Roman" w:hAnsi="Times New Roman" w:cs="Times New Roman"/>
          <w:sz w:val="24"/>
          <w:szCs w:val="24"/>
        </w:rPr>
        <w:t>ive of the represented speaker</w:t>
      </w:r>
      <w:r w:rsidR="001D1D9B" w:rsidRPr="006F23B9">
        <w:rPr>
          <w:rFonts w:ascii="Times New Roman" w:hAnsi="Times New Roman" w:cs="Times New Roman"/>
          <w:sz w:val="24"/>
          <w:szCs w:val="24"/>
        </w:rPr>
        <w:t xml:space="preserve"> in</w:t>
      </w:r>
      <w:r w:rsidR="00E666A4" w:rsidRPr="006F23B9">
        <w:rPr>
          <w:rFonts w:ascii="Times New Roman" w:hAnsi="Times New Roman" w:cs="Times New Roman"/>
          <w:sz w:val="24"/>
          <w:szCs w:val="24"/>
        </w:rPr>
        <w:t xml:space="preserve"> ‘</w:t>
      </w:r>
      <w:r w:rsidR="00DF5B1A" w:rsidRPr="006F23B9">
        <w:rPr>
          <w:rFonts w:ascii="Times New Roman" w:hAnsi="Times New Roman" w:cs="Times New Roman"/>
          <w:sz w:val="24"/>
          <w:szCs w:val="24"/>
        </w:rPr>
        <w:t>to take … stability</w:t>
      </w:r>
      <w:r w:rsidR="001D1D9B" w:rsidRPr="006F23B9">
        <w:rPr>
          <w:rFonts w:ascii="Times New Roman" w:hAnsi="Times New Roman" w:cs="Times New Roman"/>
          <w:sz w:val="24"/>
          <w:szCs w:val="24"/>
        </w:rPr>
        <w:t>,</w:t>
      </w:r>
      <w:r w:rsidR="00E666A4" w:rsidRPr="006F23B9">
        <w:rPr>
          <w:rFonts w:ascii="Times New Roman" w:hAnsi="Times New Roman" w:cs="Times New Roman"/>
          <w:sz w:val="24"/>
          <w:szCs w:val="24"/>
        </w:rPr>
        <w:t>’</w:t>
      </w:r>
      <w:r w:rsidR="007A1108" w:rsidRPr="006F23B9">
        <w:rPr>
          <w:rFonts w:ascii="Times New Roman" w:hAnsi="Times New Roman" w:cs="Times New Roman"/>
          <w:sz w:val="24"/>
          <w:szCs w:val="24"/>
        </w:rPr>
        <w:t xml:space="preserve"> so that it is </w:t>
      </w:r>
      <w:r w:rsidR="001710E0" w:rsidRPr="006F23B9">
        <w:rPr>
          <w:rFonts w:ascii="Times New Roman" w:hAnsi="Times New Roman" w:cs="Times New Roman"/>
          <w:sz w:val="24"/>
          <w:szCs w:val="24"/>
        </w:rPr>
        <w:t>difficult to know whether the reported words belong to the reporter or the original speaker</w:t>
      </w:r>
      <w:r w:rsidR="00B047BB" w:rsidRPr="006F23B9">
        <w:rPr>
          <w:rFonts w:ascii="Times New Roman" w:hAnsi="Times New Roman" w:cs="Times New Roman"/>
          <w:sz w:val="24"/>
          <w:szCs w:val="24"/>
        </w:rPr>
        <w:t xml:space="preserve">. </w:t>
      </w:r>
      <w:r w:rsidR="001710E0" w:rsidRPr="006F23B9">
        <w:rPr>
          <w:rFonts w:ascii="Times New Roman" w:hAnsi="Times New Roman" w:cs="Times New Roman"/>
          <w:sz w:val="24"/>
          <w:szCs w:val="24"/>
        </w:rPr>
        <w:t>Ac</w:t>
      </w:r>
      <w:r w:rsidR="00553A87" w:rsidRPr="006F23B9">
        <w:rPr>
          <w:rFonts w:ascii="Times New Roman" w:hAnsi="Times New Roman" w:cs="Times New Roman"/>
          <w:sz w:val="24"/>
          <w:szCs w:val="24"/>
        </w:rPr>
        <w:t>cording to Leech and Short (2007</w:t>
      </w:r>
      <w:r w:rsidR="001710E0" w:rsidRPr="006F23B9">
        <w:rPr>
          <w:rFonts w:ascii="Times New Roman" w:hAnsi="Times New Roman" w:cs="Times New Roman"/>
          <w:sz w:val="24"/>
          <w:szCs w:val="24"/>
        </w:rPr>
        <w:t>) this is a form of speech representation frequently used in fiction through which readers feel</w:t>
      </w:r>
      <w:r w:rsidR="001D1D9B" w:rsidRPr="006F23B9">
        <w:rPr>
          <w:rFonts w:ascii="Times New Roman" w:hAnsi="Times New Roman" w:cs="Times New Roman"/>
          <w:sz w:val="24"/>
          <w:szCs w:val="24"/>
        </w:rPr>
        <w:t xml:space="preserve"> that</w:t>
      </w:r>
      <w:r w:rsidR="001710E0" w:rsidRPr="006F23B9">
        <w:rPr>
          <w:rFonts w:ascii="Times New Roman" w:hAnsi="Times New Roman" w:cs="Times New Roman"/>
          <w:sz w:val="24"/>
          <w:szCs w:val="24"/>
        </w:rPr>
        <w:t xml:space="preserve"> the reporter interposes him/herself between the words of the original speaker and the reader. In this context, the use of FIS attribu</w:t>
      </w:r>
      <w:r w:rsidR="007C3293" w:rsidRPr="006F23B9">
        <w:rPr>
          <w:rFonts w:ascii="Times New Roman" w:hAnsi="Times New Roman" w:cs="Times New Roman"/>
          <w:sz w:val="24"/>
          <w:szCs w:val="24"/>
        </w:rPr>
        <w:t xml:space="preserve">ted to an economy expert, </w:t>
      </w:r>
      <w:r w:rsidR="001710E0" w:rsidRPr="006F23B9">
        <w:rPr>
          <w:rFonts w:ascii="Times New Roman" w:hAnsi="Times New Roman" w:cs="Times New Roman"/>
          <w:sz w:val="24"/>
          <w:szCs w:val="24"/>
        </w:rPr>
        <w:t>a social actor holding a</w:t>
      </w:r>
      <w:r w:rsidR="005A517F" w:rsidRPr="006F23B9">
        <w:rPr>
          <w:rFonts w:ascii="Times New Roman" w:hAnsi="Times New Roman" w:cs="Times New Roman"/>
          <w:sz w:val="24"/>
          <w:szCs w:val="24"/>
        </w:rPr>
        <w:t xml:space="preserve"> position of</w:t>
      </w:r>
      <w:r w:rsidR="001710E0" w:rsidRPr="006F23B9">
        <w:rPr>
          <w:rFonts w:ascii="Times New Roman" w:hAnsi="Times New Roman" w:cs="Times New Roman"/>
          <w:sz w:val="24"/>
          <w:szCs w:val="24"/>
        </w:rPr>
        <w:t xml:space="preserve"> authority</w:t>
      </w:r>
      <w:r w:rsidR="005A517F" w:rsidRPr="006F23B9">
        <w:rPr>
          <w:rFonts w:ascii="Times New Roman" w:hAnsi="Times New Roman" w:cs="Times New Roman"/>
          <w:sz w:val="24"/>
          <w:szCs w:val="24"/>
        </w:rPr>
        <w:t>,</w:t>
      </w:r>
      <w:r w:rsidR="001710E0" w:rsidRPr="006F23B9">
        <w:rPr>
          <w:rFonts w:ascii="Times New Roman" w:hAnsi="Times New Roman" w:cs="Times New Roman"/>
          <w:sz w:val="24"/>
          <w:szCs w:val="24"/>
        </w:rPr>
        <w:t xml:space="preserve"> not only serves to</w:t>
      </w:r>
      <w:r w:rsidR="00FB005F" w:rsidRPr="006F23B9">
        <w:rPr>
          <w:rFonts w:ascii="Times New Roman" w:hAnsi="Times New Roman" w:cs="Times New Roman"/>
          <w:sz w:val="24"/>
          <w:szCs w:val="24"/>
        </w:rPr>
        <w:t xml:space="preserve"> </w:t>
      </w:r>
      <w:r w:rsidR="001710E0" w:rsidRPr="006F23B9">
        <w:rPr>
          <w:rFonts w:ascii="Times New Roman" w:hAnsi="Times New Roman" w:cs="Times New Roman"/>
          <w:sz w:val="24"/>
          <w:szCs w:val="24"/>
        </w:rPr>
        <w:t>validate what is being report</w:t>
      </w:r>
      <w:r w:rsidR="003A4222" w:rsidRPr="006F23B9">
        <w:rPr>
          <w:rFonts w:ascii="Times New Roman" w:hAnsi="Times New Roman" w:cs="Times New Roman"/>
          <w:sz w:val="24"/>
          <w:szCs w:val="24"/>
        </w:rPr>
        <w:t>ed but also works as additional</w:t>
      </w:r>
      <w:r w:rsidR="001710E0" w:rsidRPr="006F23B9">
        <w:rPr>
          <w:rFonts w:ascii="Times New Roman" w:hAnsi="Times New Roman" w:cs="Times New Roman"/>
          <w:sz w:val="24"/>
          <w:szCs w:val="24"/>
        </w:rPr>
        <w:t xml:space="preserve"> evidence, as an assessment </w:t>
      </w:r>
      <w:r w:rsidR="003A4222" w:rsidRPr="006F23B9">
        <w:rPr>
          <w:rFonts w:ascii="Times New Roman" w:hAnsi="Times New Roman" w:cs="Times New Roman"/>
          <w:sz w:val="24"/>
          <w:szCs w:val="24"/>
        </w:rPr>
        <w:t xml:space="preserve">of </w:t>
      </w:r>
      <w:r w:rsidR="001710E0" w:rsidRPr="006F23B9">
        <w:rPr>
          <w:rFonts w:ascii="Times New Roman" w:hAnsi="Times New Roman" w:cs="Times New Roman"/>
          <w:sz w:val="24"/>
          <w:szCs w:val="24"/>
        </w:rPr>
        <w:t>the information provided so far in the article</w:t>
      </w:r>
      <w:r w:rsidR="007B534E" w:rsidRPr="006F23B9">
        <w:rPr>
          <w:rFonts w:ascii="Times New Roman" w:hAnsi="Times New Roman" w:cs="Times New Roman"/>
          <w:sz w:val="24"/>
          <w:szCs w:val="24"/>
        </w:rPr>
        <w:t xml:space="preserve">. </w:t>
      </w:r>
      <w:r w:rsidR="00E666A4" w:rsidRPr="006F23B9">
        <w:rPr>
          <w:rFonts w:ascii="Times New Roman" w:hAnsi="Times New Roman" w:cs="Times New Roman"/>
          <w:sz w:val="24"/>
          <w:szCs w:val="24"/>
        </w:rPr>
        <w:t xml:space="preserve">Once again, it assigns agency to Greece by placing the country as the subject of the actions required to maintain financial stability. It therefore becomes evident that the Greek decision presented so far has impacted negatively on the whole world and that the </w:t>
      </w:r>
      <w:r w:rsidR="00E85942" w:rsidRPr="006F23B9">
        <w:rPr>
          <w:rFonts w:ascii="Times New Roman" w:hAnsi="Times New Roman" w:cs="Times New Roman"/>
          <w:sz w:val="24"/>
          <w:szCs w:val="24"/>
        </w:rPr>
        <w:t xml:space="preserve">represented </w:t>
      </w:r>
      <w:r w:rsidR="00E666A4" w:rsidRPr="006F23B9">
        <w:rPr>
          <w:rFonts w:ascii="Times New Roman" w:hAnsi="Times New Roman" w:cs="Times New Roman"/>
          <w:sz w:val="24"/>
          <w:szCs w:val="24"/>
        </w:rPr>
        <w:t>crisis, described in detail through</w:t>
      </w:r>
      <w:r w:rsidR="008B6621" w:rsidRPr="006F23B9">
        <w:rPr>
          <w:rFonts w:ascii="Times New Roman" w:hAnsi="Times New Roman" w:cs="Times New Roman"/>
          <w:sz w:val="24"/>
          <w:szCs w:val="24"/>
        </w:rPr>
        <w:t xml:space="preserve"> the provision of</w:t>
      </w:r>
      <w:r w:rsidR="00E666A4" w:rsidRPr="006F23B9">
        <w:rPr>
          <w:rFonts w:ascii="Times New Roman" w:hAnsi="Times New Roman" w:cs="Times New Roman"/>
          <w:sz w:val="24"/>
          <w:szCs w:val="24"/>
        </w:rPr>
        <w:t xml:space="preserve"> </w:t>
      </w:r>
      <w:r w:rsidR="00E666A4" w:rsidRPr="006F23B9">
        <w:rPr>
          <w:rFonts w:ascii="Times New Roman" w:hAnsi="Times New Roman" w:cs="Times New Roman"/>
          <w:sz w:val="24"/>
          <w:szCs w:val="24"/>
        </w:rPr>
        <w:lastRenderedPageBreak/>
        <w:t>economic</w:t>
      </w:r>
      <w:r w:rsidR="008B6621" w:rsidRPr="006F23B9">
        <w:rPr>
          <w:rFonts w:ascii="Times New Roman" w:hAnsi="Times New Roman" w:cs="Times New Roman"/>
          <w:sz w:val="24"/>
          <w:szCs w:val="24"/>
        </w:rPr>
        <w:t xml:space="preserve"> evidence</w:t>
      </w:r>
      <w:r w:rsidR="00E666A4" w:rsidRPr="006F23B9">
        <w:rPr>
          <w:rFonts w:ascii="Times New Roman" w:hAnsi="Times New Roman" w:cs="Times New Roman"/>
          <w:sz w:val="24"/>
          <w:szCs w:val="24"/>
        </w:rPr>
        <w:t xml:space="preserve">, </w:t>
      </w:r>
      <w:r w:rsidR="003156CD" w:rsidRPr="006F23B9">
        <w:rPr>
          <w:rFonts w:ascii="Times New Roman" w:hAnsi="Times New Roman" w:cs="Times New Roman"/>
          <w:sz w:val="24"/>
          <w:szCs w:val="24"/>
        </w:rPr>
        <w:t>must</w:t>
      </w:r>
      <w:r w:rsidR="00E666A4" w:rsidRPr="006F23B9">
        <w:rPr>
          <w:rFonts w:ascii="Times New Roman" w:hAnsi="Times New Roman" w:cs="Times New Roman"/>
          <w:sz w:val="24"/>
          <w:szCs w:val="24"/>
        </w:rPr>
        <w:t xml:space="preserve"> be reversed. </w:t>
      </w:r>
      <w:r w:rsidR="00FB005F" w:rsidRPr="006F23B9">
        <w:rPr>
          <w:rFonts w:ascii="Times New Roman" w:hAnsi="Times New Roman" w:cs="Times New Roman"/>
          <w:sz w:val="24"/>
          <w:szCs w:val="24"/>
        </w:rPr>
        <w:t>What follows</w:t>
      </w:r>
      <w:r w:rsidR="007B534E" w:rsidRPr="006F23B9">
        <w:rPr>
          <w:rFonts w:ascii="Times New Roman" w:hAnsi="Times New Roman" w:cs="Times New Roman"/>
          <w:sz w:val="24"/>
          <w:szCs w:val="24"/>
        </w:rPr>
        <w:t xml:space="preserve"> is more information on the negative impact of the Greek decision </w:t>
      </w:r>
      <w:r w:rsidR="002D104A" w:rsidRPr="006F23B9">
        <w:rPr>
          <w:rFonts w:ascii="Times New Roman" w:hAnsi="Times New Roman" w:cs="Times New Roman"/>
          <w:sz w:val="24"/>
          <w:szCs w:val="24"/>
        </w:rPr>
        <w:t>and</w:t>
      </w:r>
      <w:r w:rsidR="00E666A4" w:rsidRPr="006F23B9">
        <w:rPr>
          <w:rFonts w:ascii="Times New Roman" w:hAnsi="Times New Roman" w:cs="Times New Roman"/>
          <w:sz w:val="24"/>
          <w:szCs w:val="24"/>
        </w:rPr>
        <w:t xml:space="preserve"> an evaluative interpretation</w:t>
      </w:r>
      <w:r w:rsidR="007B534E" w:rsidRPr="006F23B9">
        <w:rPr>
          <w:rFonts w:ascii="Times New Roman" w:hAnsi="Times New Roman" w:cs="Times New Roman"/>
          <w:sz w:val="24"/>
          <w:szCs w:val="24"/>
        </w:rPr>
        <w:t xml:space="preserve"> of the decision</w:t>
      </w:r>
      <w:r w:rsidR="002D104A" w:rsidRPr="006F23B9">
        <w:rPr>
          <w:rFonts w:ascii="Times New Roman" w:hAnsi="Times New Roman" w:cs="Times New Roman"/>
          <w:sz w:val="24"/>
          <w:szCs w:val="24"/>
        </w:rPr>
        <w:t>, as seen in (3)</w:t>
      </w:r>
      <w:r w:rsidR="007B534E" w:rsidRPr="006F23B9">
        <w:rPr>
          <w:rFonts w:ascii="Times New Roman" w:hAnsi="Times New Roman" w:cs="Times New Roman"/>
          <w:sz w:val="24"/>
          <w:szCs w:val="24"/>
        </w:rPr>
        <w:t xml:space="preserve">. </w:t>
      </w:r>
    </w:p>
    <w:p w14:paraId="6B88A67C" w14:textId="77777777" w:rsidR="0044218B" w:rsidRPr="006F23B9" w:rsidRDefault="0044218B" w:rsidP="00E814F4">
      <w:pPr>
        <w:spacing w:after="0" w:line="240" w:lineRule="auto"/>
        <w:jc w:val="both"/>
        <w:rPr>
          <w:rFonts w:ascii="Times New Roman" w:hAnsi="Times New Roman" w:cs="Times New Roman"/>
          <w:sz w:val="24"/>
          <w:szCs w:val="24"/>
        </w:rPr>
      </w:pPr>
    </w:p>
    <w:p w14:paraId="022FDEEF" w14:textId="018822D0" w:rsidR="00EA3204" w:rsidRPr="006F23B9" w:rsidRDefault="00EA3204"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(3)</w:t>
      </w:r>
    </w:p>
    <w:p w14:paraId="1FED50A0" w14:textId="77777777" w:rsidR="00B047BB" w:rsidRPr="006F23B9" w:rsidRDefault="00B047BB" w:rsidP="00E814F4">
      <w:pPr>
        <w:pStyle w:val="NormalWeb"/>
        <w:spacing w:before="160" w:beforeAutospacing="0" w:after="0" w:afterAutospacing="0"/>
        <w:ind w:left="432" w:right="374"/>
      </w:pPr>
      <w:r w:rsidRPr="006F23B9">
        <w:t>US stock futures dived 1.8%, hitting a three-month low, while US Treasuries futures price gained almost two points.</w:t>
      </w:r>
    </w:p>
    <w:p w14:paraId="6E3ABC79" w14:textId="77777777" w:rsidR="00B047BB" w:rsidRPr="006F23B9" w:rsidRDefault="00B047BB" w:rsidP="00E814F4">
      <w:pPr>
        <w:pStyle w:val="NormalWeb"/>
        <w:spacing w:before="160" w:beforeAutospacing="0" w:after="0" w:afterAutospacing="0"/>
        <w:ind w:left="432" w:right="374"/>
      </w:pPr>
      <w:r w:rsidRPr="006F23B9">
        <w:t>A cash-strapped Greece looks certain to miss its debt repayment on Tuesday as Greece’s European partners shut the door on extending a credit lifeline after Greece’s surprise move to hold a referendum on bailout terms.</w:t>
      </w:r>
    </w:p>
    <w:p w14:paraId="7467D66F" w14:textId="77777777" w:rsidR="0044218B" w:rsidRPr="006F23B9" w:rsidRDefault="0044218B" w:rsidP="00E814F4">
      <w:pPr>
        <w:spacing w:after="0" w:line="240" w:lineRule="auto"/>
        <w:jc w:val="both"/>
        <w:rPr>
          <w:rFonts w:ascii="Times New Roman" w:hAnsi="Times New Roman" w:cs="Times New Roman"/>
          <w:sz w:val="24"/>
          <w:szCs w:val="24"/>
        </w:rPr>
      </w:pPr>
    </w:p>
    <w:p w14:paraId="5E5D708E" w14:textId="010D4368" w:rsidR="00B047BB" w:rsidRPr="006F23B9" w:rsidRDefault="00E85942"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In this extract, </w:t>
      </w:r>
      <w:r w:rsidR="003156CD" w:rsidRPr="006F23B9">
        <w:rPr>
          <w:rFonts w:ascii="Times New Roman" w:hAnsi="Times New Roman" w:cs="Times New Roman"/>
          <w:sz w:val="24"/>
          <w:szCs w:val="24"/>
        </w:rPr>
        <w:t>for</w:t>
      </w:r>
      <w:r w:rsidR="00E666A4" w:rsidRPr="006F23B9">
        <w:rPr>
          <w:rFonts w:ascii="Times New Roman" w:hAnsi="Times New Roman" w:cs="Times New Roman"/>
          <w:sz w:val="24"/>
          <w:szCs w:val="24"/>
        </w:rPr>
        <w:t xml:space="preserve"> the first time the Greek decision is explicitly presented as unanticipated</w:t>
      </w:r>
      <w:r w:rsidR="00C735D2" w:rsidRPr="006F23B9">
        <w:rPr>
          <w:rFonts w:ascii="Times New Roman" w:hAnsi="Times New Roman" w:cs="Times New Roman"/>
          <w:sz w:val="24"/>
          <w:szCs w:val="24"/>
        </w:rPr>
        <w:t xml:space="preserve"> </w:t>
      </w:r>
      <w:r w:rsidR="00597560" w:rsidRPr="006F23B9">
        <w:rPr>
          <w:rFonts w:ascii="Times New Roman" w:hAnsi="Times New Roman" w:cs="Times New Roman"/>
          <w:sz w:val="24"/>
          <w:szCs w:val="24"/>
        </w:rPr>
        <w:t xml:space="preserve">in </w:t>
      </w:r>
      <w:r w:rsidR="00C735D2" w:rsidRPr="006F23B9">
        <w:rPr>
          <w:rFonts w:ascii="Times New Roman" w:hAnsi="Times New Roman" w:cs="Times New Roman"/>
          <w:sz w:val="24"/>
          <w:szCs w:val="24"/>
        </w:rPr>
        <w:t>‘surprise move</w:t>
      </w:r>
      <w:r w:rsidR="00DA6C41" w:rsidRPr="006F23B9">
        <w:rPr>
          <w:rFonts w:ascii="Times New Roman" w:hAnsi="Times New Roman" w:cs="Times New Roman"/>
          <w:sz w:val="24"/>
          <w:szCs w:val="24"/>
        </w:rPr>
        <w:t xml:space="preserve">.’ </w:t>
      </w:r>
      <w:r w:rsidR="00E666A4" w:rsidRPr="006F23B9">
        <w:rPr>
          <w:rFonts w:ascii="Times New Roman" w:hAnsi="Times New Roman" w:cs="Times New Roman"/>
          <w:sz w:val="24"/>
          <w:szCs w:val="24"/>
        </w:rPr>
        <w:t>Again</w:t>
      </w:r>
      <w:r w:rsidR="007B534E" w:rsidRPr="006F23B9">
        <w:rPr>
          <w:rFonts w:ascii="Times New Roman" w:hAnsi="Times New Roman" w:cs="Times New Roman"/>
          <w:sz w:val="24"/>
          <w:szCs w:val="24"/>
        </w:rPr>
        <w:t>, Greece is presented as the agent only i</w:t>
      </w:r>
      <w:r w:rsidR="00E666A4" w:rsidRPr="006F23B9">
        <w:rPr>
          <w:rFonts w:ascii="Times New Roman" w:hAnsi="Times New Roman" w:cs="Times New Roman"/>
          <w:sz w:val="24"/>
          <w:szCs w:val="24"/>
        </w:rPr>
        <w:t>n acts that appear negative</w:t>
      </w:r>
      <w:r w:rsidR="008B6621" w:rsidRPr="006F23B9">
        <w:rPr>
          <w:rFonts w:ascii="Times New Roman" w:hAnsi="Times New Roman" w:cs="Times New Roman"/>
          <w:sz w:val="24"/>
          <w:szCs w:val="24"/>
        </w:rPr>
        <w:t xml:space="preserve"> or unexpected</w:t>
      </w:r>
      <w:r w:rsidR="003156CD" w:rsidRPr="006F23B9">
        <w:rPr>
          <w:rFonts w:ascii="Times New Roman" w:hAnsi="Times New Roman" w:cs="Times New Roman"/>
          <w:sz w:val="24"/>
          <w:szCs w:val="24"/>
        </w:rPr>
        <w:t>,</w:t>
      </w:r>
      <w:r w:rsidR="00E666A4" w:rsidRPr="006F23B9">
        <w:rPr>
          <w:rFonts w:ascii="Times New Roman" w:hAnsi="Times New Roman" w:cs="Times New Roman"/>
          <w:sz w:val="24"/>
          <w:szCs w:val="24"/>
        </w:rPr>
        <w:t xml:space="preserve"> </w:t>
      </w:r>
      <w:r w:rsidR="00C735D2" w:rsidRPr="006F23B9">
        <w:rPr>
          <w:rFonts w:ascii="Times New Roman" w:hAnsi="Times New Roman" w:cs="Times New Roman"/>
          <w:sz w:val="24"/>
          <w:szCs w:val="24"/>
        </w:rPr>
        <w:t>e.g.</w:t>
      </w:r>
      <w:r w:rsidR="003156CD" w:rsidRPr="006F23B9">
        <w:rPr>
          <w:rFonts w:ascii="Times New Roman" w:hAnsi="Times New Roman" w:cs="Times New Roman"/>
          <w:sz w:val="24"/>
          <w:szCs w:val="24"/>
        </w:rPr>
        <w:t>,</w:t>
      </w:r>
      <w:r w:rsidR="00C735D2" w:rsidRPr="006F23B9">
        <w:rPr>
          <w:rFonts w:ascii="Times New Roman" w:hAnsi="Times New Roman" w:cs="Times New Roman"/>
          <w:sz w:val="24"/>
          <w:szCs w:val="24"/>
        </w:rPr>
        <w:t xml:space="preserve"> </w:t>
      </w:r>
      <w:r w:rsidR="00E666A4" w:rsidRPr="006F23B9">
        <w:rPr>
          <w:rFonts w:ascii="Times New Roman" w:hAnsi="Times New Roman" w:cs="Times New Roman"/>
          <w:sz w:val="24"/>
          <w:szCs w:val="24"/>
        </w:rPr>
        <w:t>‘</w:t>
      </w:r>
      <w:r w:rsidR="007B534E" w:rsidRPr="006F23B9">
        <w:rPr>
          <w:rFonts w:ascii="Times New Roman" w:hAnsi="Times New Roman" w:cs="Times New Roman"/>
          <w:sz w:val="24"/>
          <w:szCs w:val="24"/>
        </w:rPr>
        <w:t>miss its debt repayment</w:t>
      </w:r>
      <w:r w:rsidR="00DA6C41" w:rsidRPr="006F23B9">
        <w:rPr>
          <w:rFonts w:ascii="Times New Roman" w:hAnsi="Times New Roman" w:cs="Times New Roman"/>
          <w:sz w:val="24"/>
          <w:szCs w:val="24"/>
        </w:rPr>
        <w:t xml:space="preserve">’ </w:t>
      </w:r>
      <w:r w:rsidR="003156CD" w:rsidRPr="006F23B9">
        <w:rPr>
          <w:rFonts w:ascii="Times New Roman" w:hAnsi="Times New Roman" w:cs="Times New Roman"/>
          <w:sz w:val="24"/>
          <w:szCs w:val="24"/>
        </w:rPr>
        <w:t xml:space="preserve">and </w:t>
      </w:r>
      <w:r w:rsidR="00E666A4" w:rsidRPr="006F23B9">
        <w:rPr>
          <w:rFonts w:ascii="Times New Roman" w:hAnsi="Times New Roman" w:cs="Times New Roman"/>
          <w:sz w:val="24"/>
          <w:szCs w:val="24"/>
        </w:rPr>
        <w:t>‘</w:t>
      </w:r>
      <w:r w:rsidR="007B534E" w:rsidRPr="006F23B9">
        <w:rPr>
          <w:rFonts w:ascii="Times New Roman" w:hAnsi="Times New Roman" w:cs="Times New Roman"/>
          <w:sz w:val="24"/>
          <w:szCs w:val="24"/>
        </w:rPr>
        <w:t>surprise move to hold the referendum</w:t>
      </w:r>
      <w:r w:rsidR="008F72A8" w:rsidRPr="006F23B9">
        <w:rPr>
          <w:rFonts w:ascii="Times New Roman" w:hAnsi="Times New Roman" w:cs="Times New Roman"/>
          <w:sz w:val="24"/>
          <w:szCs w:val="24"/>
        </w:rPr>
        <w:t>,</w:t>
      </w:r>
      <w:r w:rsidR="00E666A4" w:rsidRPr="006F23B9">
        <w:rPr>
          <w:rFonts w:ascii="Times New Roman" w:hAnsi="Times New Roman" w:cs="Times New Roman"/>
          <w:sz w:val="24"/>
          <w:szCs w:val="24"/>
        </w:rPr>
        <w:t>’</w:t>
      </w:r>
      <w:r w:rsidR="007B534E" w:rsidRPr="006F23B9">
        <w:rPr>
          <w:rFonts w:ascii="Times New Roman" w:hAnsi="Times New Roman" w:cs="Times New Roman"/>
          <w:sz w:val="24"/>
          <w:szCs w:val="24"/>
        </w:rPr>
        <w:t xml:space="preserve"> whereas </w:t>
      </w:r>
      <w:r w:rsidR="008B6621" w:rsidRPr="006F23B9">
        <w:rPr>
          <w:rFonts w:ascii="Times New Roman" w:hAnsi="Times New Roman" w:cs="Times New Roman"/>
          <w:sz w:val="24"/>
          <w:szCs w:val="24"/>
        </w:rPr>
        <w:t xml:space="preserve">it </w:t>
      </w:r>
      <w:r w:rsidR="007B534E" w:rsidRPr="006F23B9">
        <w:rPr>
          <w:rFonts w:ascii="Times New Roman" w:hAnsi="Times New Roman" w:cs="Times New Roman"/>
          <w:sz w:val="24"/>
          <w:szCs w:val="24"/>
        </w:rPr>
        <w:t xml:space="preserve">is the </w:t>
      </w:r>
      <w:r w:rsidR="008B6621" w:rsidRPr="006F23B9">
        <w:rPr>
          <w:rFonts w:ascii="Times New Roman" w:hAnsi="Times New Roman" w:cs="Times New Roman"/>
          <w:sz w:val="24"/>
          <w:szCs w:val="24"/>
        </w:rPr>
        <w:t>recipient</w:t>
      </w:r>
      <w:r w:rsidR="007B534E" w:rsidRPr="006F23B9">
        <w:rPr>
          <w:rFonts w:ascii="Times New Roman" w:hAnsi="Times New Roman" w:cs="Times New Roman"/>
          <w:sz w:val="24"/>
          <w:szCs w:val="24"/>
        </w:rPr>
        <w:t xml:space="preserve"> </w:t>
      </w:r>
      <w:r w:rsidR="00FB005F" w:rsidRPr="006F23B9">
        <w:rPr>
          <w:rFonts w:ascii="Times New Roman" w:hAnsi="Times New Roman" w:cs="Times New Roman"/>
          <w:sz w:val="24"/>
          <w:szCs w:val="24"/>
        </w:rPr>
        <w:t>of ‘</w:t>
      </w:r>
      <w:r w:rsidR="007B534E" w:rsidRPr="006F23B9">
        <w:rPr>
          <w:rFonts w:ascii="Times New Roman" w:hAnsi="Times New Roman" w:cs="Times New Roman"/>
          <w:sz w:val="24"/>
          <w:szCs w:val="24"/>
        </w:rPr>
        <w:t>a credit lifeline</w:t>
      </w:r>
      <w:r w:rsidR="00DA6C41" w:rsidRPr="006F23B9">
        <w:rPr>
          <w:rFonts w:ascii="Times New Roman" w:hAnsi="Times New Roman" w:cs="Times New Roman"/>
          <w:sz w:val="24"/>
          <w:szCs w:val="24"/>
        </w:rPr>
        <w:t xml:space="preserve">.’ </w:t>
      </w:r>
      <w:r w:rsidR="008B6621" w:rsidRPr="006F23B9">
        <w:rPr>
          <w:rFonts w:ascii="Times New Roman" w:hAnsi="Times New Roman" w:cs="Times New Roman"/>
          <w:sz w:val="24"/>
          <w:szCs w:val="24"/>
        </w:rPr>
        <w:t>This</w:t>
      </w:r>
      <w:r w:rsidRPr="006F23B9">
        <w:rPr>
          <w:rFonts w:ascii="Times New Roman" w:hAnsi="Times New Roman" w:cs="Times New Roman"/>
          <w:sz w:val="24"/>
          <w:szCs w:val="24"/>
        </w:rPr>
        <w:t xml:space="preserve"> choice</w:t>
      </w:r>
      <w:r w:rsidR="008B6621" w:rsidRPr="006F23B9">
        <w:rPr>
          <w:rFonts w:ascii="Times New Roman" w:hAnsi="Times New Roman" w:cs="Times New Roman"/>
          <w:sz w:val="24"/>
          <w:szCs w:val="24"/>
        </w:rPr>
        <w:t xml:space="preserve"> helps </w:t>
      </w:r>
      <w:r w:rsidR="00616E31" w:rsidRPr="006F23B9">
        <w:rPr>
          <w:rFonts w:ascii="Times New Roman" w:hAnsi="Times New Roman" w:cs="Times New Roman"/>
          <w:sz w:val="24"/>
          <w:szCs w:val="24"/>
        </w:rPr>
        <w:t>main</w:t>
      </w:r>
      <w:r w:rsidR="008B6621" w:rsidRPr="006F23B9">
        <w:rPr>
          <w:rFonts w:ascii="Times New Roman" w:hAnsi="Times New Roman" w:cs="Times New Roman"/>
          <w:sz w:val="24"/>
          <w:szCs w:val="24"/>
        </w:rPr>
        <w:t xml:space="preserve">tain </w:t>
      </w:r>
      <w:r w:rsidR="008F72A8" w:rsidRPr="006F23B9">
        <w:rPr>
          <w:rFonts w:ascii="Times New Roman" w:hAnsi="Times New Roman" w:cs="Times New Roman"/>
          <w:sz w:val="24"/>
          <w:szCs w:val="24"/>
        </w:rPr>
        <w:t xml:space="preserve">the distribution of </w:t>
      </w:r>
      <w:r w:rsidR="008B6621" w:rsidRPr="006F23B9">
        <w:rPr>
          <w:rFonts w:ascii="Times New Roman" w:hAnsi="Times New Roman" w:cs="Times New Roman"/>
          <w:sz w:val="24"/>
          <w:szCs w:val="24"/>
        </w:rPr>
        <w:t xml:space="preserve">power </w:t>
      </w:r>
      <w:r w:rsidRPr="006F23B9">
        <w:rPr>
          <w:rFonts w:ascii="Times New Roman" w:hAnsi="Times New Roman" w:cs="Times New Roman"/>
          <w:sz w:val="24"/>
          <w:szCs w:val="24"/>
        </w:rPr>
        <w:t>by positioning Greece as the weakest link in the European ‘partnership’</w:t>
      </w:r>
      <w:r w:rsidR="00616E31"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008B6621" w:rsidRPr="006F23B9">
        <w:rPr>
          <w:rFonts w:ascii="Times New Roman" w:hAnsi="Times New Roman" w:cs="Times New Roman"/>
          <w:sz w:val="24"/>
          <w:szCs w:val="24"/>
        </w:rPr>
        <w:t xml:space="preserve">at the same time, it </w:t>
      </w:r>
      <w:r w:rsidRPr="006F23B9">
        <w:rPr>
          <w:rFonts w:ascii="Times New Roman" w:hAnsi="Times New Roman" w:cs="Times New Roman"/>
          <w:sz w:val="24"/>
          <w:szCs w:val="24"/>
        </w:rPr>
        <w:t>directly attributes responsibility to</w:t>
      </w:r>
      <w:r w:rsidR="008B6621" w:rsidRPr="006F23B9">
        <w:rPr>
          <w:rFonts w:ascii="Times New Roman" w:hAnsi="Times New Roman" w:cs="Times New Roman"/>
          <w:sz w:val="24"/>
          <w:szCs w:val="24"/>
        </w:rPr>
        <w:t xml:space="preserve"> Greece for the critical and chaotic situation that has been so </w:t>
      </w:r>
      <w:r w:rsidR="00597560" w:rsidRPr="006F23B9">
        <w:rPr>
          <w:rFonts w:ascii="Times New Roman" w:hAnsi="Times New Roman" w:cs="Times New Roman"/>
          <w:sz w:val="24"/>
          <w:szCs w:val="24"/>
        </w:rPr>
        <w:t xml:space="preserve">vividly </w:t>
      </w:r>
      <w:r w:rsidR="008B6621" w:rsidRPr="006F23B9">
        <w:rPr>
          <w:rFonts w:ascii="Times New Roman" w:hAnsi="Times New Roman" w:cs="Times New Roman"/>
          <w:sz w:val="24"/>
          <w:szCs w:val="24"/>
        </w:rPr>
        <w:t xml:space="preserve">described. </w:t>
      </w:r>
      <w:r w:rsidR="00381516" w:rsidRPr="006F23B9">
        <w:rPr>
          <w:rFonts w:ascii="Times New Roman" w:hAnsi="Times New Roman" w:cs="Times New Roman"/>
          <w:sz w:val="24"/>
          <w:szCs w:val="24"/>
        </w:rPr>
        <w:t>The words of two financial experts</w:t>
      </w:r>
      <w:r w:rsidR="00A60AA5" w:rsidRPr="006F23B9">
        <w:rPr>
          <w:rFonts w:ascii="Times New Roman" w:hAnsi="Times New Roman" w:cs="Times New Roman"/>
          <w:sz w:val="24"/>
          <w:szCs w:val="24"/>
        </w:rPr>
        <w:t xml:space="preserve"> </w:t>
      </w:r>
      <w:r w:rsidR="0079373D" w:rsidRPr="006F23B9">
        <w:rPr>
          <w:rFonts w:ascii="Times New Roman" w:hAnsi="Times New Roman" w:cs="Times New Roman"/>
          <w:sz w:val="24"/>
          <w:szCs w:val="24"/>
        </w:rPr>
        <w:t xml:space="preserve">in Asia </w:t>
      </w:r>
      <w:r w:rsidR="0048724A" w:rsidRPr="006F23B9">
        <w:rPr>
          <w:rFonts w:ascii="Times New Roman" w:hAnsi="Times New Roman" w:cs="Times New Roman"/>
          <w:sz w:val="24"/>
          <w:szCs w:val="24"/>
        </w:rPr>
        <w:t>are</w:t>
      </w:r>
      <w:r w:rsidR="008B6621" w:rsidRPr="006F23B9">
        <w:rPr>
          <w:rFonts w:ascii="Times New Roman" w:hAnsi="Times New Roman" w:cs="Times New Roman"/>
          <w:sz w:val="24"/>
          <w:szCs w:val="24"/>
        </w:rPr>
        <w:t xml:space="preserve"> then</w:t>
      </w:r>
      <w:r w:rsidRPr="006F23B9">
        <w:rPr>
          <w:rFonts w:ascii="Times New Roman" w:hAnsi="Times New Roman" w:cs="Times New Roman"/>
          <w:sz w:val="24"/>
          <w:szCs w:val="24"/>
        </w:rPr>
        <w:t xml:space="preserve"> presented in direct speech.</w:t>
      </w:r>
      <w:r w:rsidR="00DA6C41" w:rsidRPr="006F23B9">
        <w:rPr>
          <w:rFonts w:ascii="Times New Roman" w:hAnsi="Times New Roman" w:cs="Times New Roman"/>
          <w:sz w:val="24"/>
          <w:szCs w:val="24"/>
        </w:rPr>
        <w:t xml:space="preserve"> </w:t>
      </w:r>
    </w:p>
    <w:p w14:paraId="48E9F675" w14:textId="77777777" w:rsidR="0044218B" w:rsidRPr="006F23B9" w:rsidRDefault="0044218B" w:rsidP="00E814F4">
      <w:pPr>
        <w:spacing w:after="0" w:line="240" w:lineRule="auto"/>
        <w:jc w:val="both"/>
        <w:rPr>
          <w:rFonts w:ascii="Times New Roman" w:hAnsi="Times New Roman" w:cs="Times New Roman"/>
          <w:sz w:val="24"/>
          <w:szCs w:val="24"/>
        </w:rPr>
      </w:pPr>
    </w:p>
    <w:p w14:paraId="5EAC2A94" w14:textId="0DEA5644" w:rsidR="00EA3204" w:rsidRPr="006F23B9" w:rsidRDefault="00EA3204"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(4)</w:t>
      </w:r>
    </w:p>
    <w:p w14:paraId="41B3E881" w14:textId="74DFA13A" w:rsidR="00B047BB" w:rsidRPr="006F23B9" w:rsidRDefault="00B047BB" w:rsidP="00E814F4">
      <w:pPr>
        <w:pStyle w:val="NormalWeb"/>
        <w:spacing w:before="160" w:beforeAutospacing="0" w:after="0" w:afterAutospacing="0"/>
        <w:ind w:left="432" w:right="230"/>
      </w:pPr>
      <w:proofErr w:type="spellStart"/>
      <w:r w:rsidRPr="006F23B9">
        <w:t>Yasunobu</w:t>
      </w:r>
      <w:proofErr w:type="spellEnd"/>
      <w:r w:rsidRPr="006F23B9">
        <w:t xml:space="preserve"> </w:t>
      </w:r>
      <w:proofErr w:type="spellStart"/>
      <w:r w:rsidRPr="006F23B9">
        <w:t>Katsuki</w:t>
      </w:r>
      <w:proofErr w:type="spellEnd"/>
      <w:r w:rsidRPr="006F23B9">
        <w:t>, a senior analyst at Mizuho Securities, said: “Financial markets will say ‘it’s all Greek to me</w:t>
      </w:r>
      <w:r w:rsidR="00DA6C41" w:rsidRPr="006F23B9">
        <w:t xml:space="preserve">.’ </w:t>
      </w:r>
      <w:r w:rsidRPr="006F23B9">
        <w:t xml:space="preserve">Markets will reset their trend until last week and will start the week with risk aversion.” </w:t>
      </w:r>
    </w:p>
    <w:p w14:paraId="2DEB6C70" w14:textId="77777777" w:rsidR="00B047BB" w:rsidRPr="006F23B9" w:rsidRDefault="00B047BB" w:rsidP="00E814F4">
      <w:pPr>
        <w:pStyle w:val="NormalWeb"/>
        <w:spacing w:before="160" w:beforeAutospacing="0" w:after="0" w:afterAutospacing="0"/>
        <w:ind w:left="432" w:right="230"/>
      </w:pPr>
      <w:proofErr w:type="spellStart"/>
      <w:r w:rsidRPr="006F23B9">
        <w:t>Mitsuo</w:t>
      </w:r>
      <w:proofErr w:type="spellEnd"/>
      <w:r w:rsidRPr="006F23B9">
        <w:t xml:space="preserve"> Shimizu, deputy general manager at Japan Asia Securities Group in Tokyo, told Bloomberg News: “In the face of pressure from the </w:t>
      </w:r>
      <w:proofErr w:type="spellStart"/>
      <w:r w:rsidRPr="006F23B9">
        <w:t>eurozone</w:t>
      </w:r>
      <w:proofErr w:type="spellEnd"/>
      <w:r w:rsidRPr="006F23B9">
        <w:t xml:space="preserve"> to accept austerity measures, the Greeks answered that it’s hard to live just on water.”</w:t>
      </w:r>
    </w:p>
    <w:p w14:paraId="3BABDAC8" w14:textId="77777777" w:rsidR="00B047BB" w:rsidRPr="006F23B9" w:rsidRDefault="00B047BB" w:rsidP="00E814F4">
      <w:pPr>
        <w:pStyle w:val="NormalWeb"/>
        <w:spacing w:before="160" w:beforeAutospacing="0" w:after="0" w:afterAutospacing="0"/>
        <w:ind w:left="432" w:right="230"/>
      </w:pPr>
      <w:r w:rsidRPr="006F23B9">
        <w:t>“Carrying out a referendum buys the Greek side some time. Digesting the worst possible scenario of a Greek default, global stock markets could fall 1 to 2% today.”</w:t>
      </w:r>
    </w:p>
    <w:p w14:paraId="4F0891B4" w14:textId="77777777" w:rsidR="0044218B" w:rsidRPr="006F23B9" w:rsidRDefault="0044218B" w:rsidP="00E814F4">
      <w:pPr>
        <w:spacing w:after="0" w:line="240" w:lineRule="auto"/>
        <w:jc w:val="both"/>
        <w:rPr>
          <w:rFonts w:ascii="Times New Roman" w:hAnsi="Times New Roman" w:cs="Times New Roman"/>
          <w:sz w:val="24"/>
          <w:szCs w:val="24"/>
        </w:rPr>
      </w:pPr>
    </w:p>
    <w:p w14:paraId="650A8537" w14:textId="33E3D5EA" w:rsidR="00F152A5" w:rsidRPr="006F23B9" w:rsidRDefault="0079373D"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In this extract, the words of the experts are </w:t>
      </w:r>
      <w:r w:rsidR="00F152A5" w:rsidRPr="006F23B9">
        <w:rPr>
          <w:rFonts w:ascii="Times New Roman" w:hAnsi="Times New Roman" w:cs="Times New Roman"/>
          <w:sz w:val="24"/>
          <w:szCs w:val="24"/>
        </w:rPr>
        <w:t xml:space="preserve">all </w:t>
      </w:r>
      <w:r w:rsidRPr="006F23B9">
        <w:rPr>
          <w:rFonts w:ascii="Times New Roman" w:hAnsi="Times New Roman" w:cs="Times New Roman"/>
          <w:sz w:val="24"/>
          <w:szCs w:val="24"/>
        </w:rPr>
        <w:t>presented in direct speech, the form that is the closest to the original speech event</w:t>
      </w:r>
      <w:r w:rsidR="00616E31" w:rsidRPr="006F23B9">
        <w:rPr>
          <w:rFonts w:ascii="Times New Roman" w:hAnsi="Times New Roman" w:cs="Times New Roman"/>
          <w:sz w:val="24"/>
          <w:szCs w:val="24"/>
        </w:rPr>
        <w:t>,</w:t>
      </w:r>
      <w:r w:rsidRPr="006F23B9">
        <w:rPr>
          <w:rFonts w:ascii="Times New Roman" w:hAnsi="Times New Roman" w:cs="Times New Roman"/>
          <w:sz w:val="24"/>
          <w:szCs w:val="24"/>
        </w:rPr>
        <w:t xml:space="preserve"> adding, thus, apparent faithfulness to the direct report with minimal interference on the part of the reporter (</w:t>
      </w:r>
      <w:proofErr w:type="spellStart"/>
      <w:r w:rsidRPr="006F23B9">
        <w:rPr>
          <w:rFonts w:ascii="Times New Roman" w:hAnsi="Times New Roman" w:cs="Times New Roman"/>
          <w:sz w:val="24"/>
          <w:szCs w:val="24"/>
        </w:rPr>
        <w:t>Semino</w:t>
      </w:r>
      <w:proofErr w:type="spellEnd"/>
      <w:r w:rsidRPr="006F23B9">
        <w:rPr>
          <w:rFonts w:ascii="Times New Roman" w:hAnsi="Times New Roman" w:cs="Times New Roman"/>
          <w:sz w:val="24"/>
          <w:szCs w:val="24"/>
        </w:rPr>
        <w:t xml:space="preserve"> </w:t>
      </w:r>
      <w:r w:rsidR="002B38C1" w:rsidRPr="006F23B9">
        <w:rPr>
          <w:rFonts w:ascii="Times New Roman" w:hAnsi="Times New Roman" w:cs="Times New Roman"/>
          <w:sz w:val="24"/>
          <w:szCs w:val="24"/>
        </w:rPr>
        <w:t xml:space="preserve">&amp; </w:t>
      </w:r>
      <w:r w:rsidR="007E4E3A" w:rsidRPr="006F23B9">
        <w:rPr>
          <w:rFonts w:ascii="Times New Roman" w:hAnsi="Times New Roman" w:cs="Times New Roman"/>
          <w:sz w:val="24"/>
          <w:szCs w:val="24"/>
        </w:rPr>
        <w:t>Short, 2004). In this way, direct speech l</w:t>
      </w:r>
      <w:r w:rsidRPr="006F23B9">
        <w:rPr>
          <w:rFonts w:ascii="Times New Roman" w:hAnsi="Times New Roman" w:cs="Times New Roman"/>
          <w:sz w:val="24"/>
          <w:szCs w:val="24"/>
        </w:rPr>
        <w:t xml:space="preserve">ets the readers draw their own conclusions based on the represented words. What is more, </w:t>
      </w:r>
      <w:r w:rsidR="00F152A5" w:rsidRPr="006F23B9">
        <w:rPr>
          <w:rFonts w:ascii="Times New Roman" w:hAnsi="Times New Roman" w:cs="Times New Roman"/>
          <w:sz w:val="24"/>
          <w:szCs w:val="24"/>
        </w:rPr>
        <w:t>t</w:t>
      </w:r>
      <w:r w:rsidRPr="006F23B9">
        <w:rPr>
          <w:rFonts w:ascii="Times New Roman" w:hAnsi="Times New Roman" w:cs="Times New Roman"/>
          <w:sz w:val="24"/>
          <w:szCs w:val="24"/>
        </w:rPr>
        <w:t xml:space="preserve">he effect of faithfulness brings with it associated effects of vividness and </w:t>
      </w:r>
      <w:proofErr w:type="spellStart"/>
      <w:r w:rsidRPr="006F23B9">
        <w:rPr>
          <w:rFonts w:ascii="Times New Roman" w:hAnsi="Times New Roman" w:cs="Times New Roman"/>
          <w:sz w:val="24"/>
          <w:szCs w:val="24"/>
        </w:rPr>
        <w:t>dramatisation</w:t>
      </w:r>
      <w:proofErr w:type="spellEnd"/>
      <w:r w:rsidRPr="006F23B9">
        <w:rPr>
          <w:rFonts w:ascii="Times New Roman" w:hAnsi="Times New Roman" w:cs="Times New Roman"/>
          <w:sz w:val="24"/>
          <w:szCs w:val="24"/>
        </w:rPr>
        <w:t>.</w:t>
      </w:r>
      <w:r w:rsidR="00DA6C41" w:rsidRPr="006F23B9">
        <w:rPr>
          <w:rFonts w:ascii="Times New Roman" w:hAnsi="Times New Roman" w:cs="Times New Roman"/>
          <w:sz w:val="24"/>
          <w:szCs w:val="24"/>
        </w:rPr>
        <w:t xml:space="preserve"> </w:t>
      </w:r>
      <w:r w:rsidR="0048724A" w:rsidRPr="006F23B9">
        <w:rPr>
          <w:rFonts w:ascii="Times New Roman" w:hAnsi="Times New Roman" w:cs="Times New Roman"/>
          <w:sz w:val="24"/>
          <w:szCs w:val="24"/>
        </w:rPr>
        <w:t xml:space="preserve">‘It’s all Greek to me’ </w:t>
      </w:r>
      <w:r w:rsidR="007A4817" w:rsidRPr="006F23B9">
        <w:rPr>
          <w:rFonts w:ascii="Times New Roman" w:hAnsi="Times New Roman" w:cs="Times New Roman"/>
          <w:sz w:val="24"/>
          <w:szCs w:val="24"/>
        </w:rPr>
        <w:t xml:space="preserve">works as a topical pun that places the focus on </w:t>
      </w:r>
      <w:r w:rsidRPr="006F23B9">
        <w:rPr>
          <w:rFonts w:ascii="Times New Roman" w:hAnsi="Times New Roman" w:cs="Times New Roman"/>
          <w:sz w:val="24"/>
          <w:szCs w:val="24"/>
        </w:rPr>
        <w:t>the Greek referendum decision</w:t>
      </w:r>
      <w:r w:rsidR="007A4817" w:rsidRPr="006F23B9">
        <w:rPr>
          <w:rFonts w:ascii="Times New Roman" w:hAnsi="Times New Roman" w:cs="Times New Roman"/>
          <w:sz w:val="24"/>
          <w:szCs w:val="24"/>
        </w:rPr>
        <w:t xml:space="preserve"> </w:t>
      </w:r>
      <w:r w:rsidRPr="006F23B9">
        <w:rPr>
          <w:rFonts w:ascii="Times New Roman" w:hAnsi="Times New Roman" w:cs="Times New Roman"/>
          <w:sz w:val="24"/>
          <w:szCs w:val="24"/>
        </w:rPr>
        <w:t>as potentially affecting world market decisions</w:t>
      </w:r>
      <w:r w:rsidR="00A23590" w:rsidRPr="006F23B9">
        <w:rPr>
          <w:rFonts w:ascii="Times New Roman" w:hAnsi="Times New Roman" w:cs="Times New Roman"/>
          <w:sz w:val="24"/>
          <w:szCs w:val="24"/>
        </w:rPr>
        <w:t xml:space="preserve">. </w:t>
      </w:r>
      <w:r w:rsidR="00F152A5" w:rsidRPr="006F23B9">
        <w:rPr>
          <w:rFonts w:ascii="Times New Roman" w:hAnsi="Times New Roman" w:cs="Times New Roman"/>
          <w:sz w:val="24"/>
          <w:szCs w:val="24"/>
        </w:rPr>
        <w:t>The conclusive point</w:t>
      </w:r>
      <w:r w:rsidR="00833373" w:rsidRPr="006F23B9">
        <w:rPr>
          <w:rFonts w:ascii="Times New Roman" w:hAnsi="Times New Roman" w:cs="Times New Roman"/>
          <w:sz w:val="24"/>
          <w:szCs w:val="24"/>
        </w:rPr>
        <w:t>,</w:t>
      </w:r>
      <w:r w:rsidR="00F152A5" w:rsidRPr="006F23B9">
        <w:rPr>
          <w:rFonts w:ascii="Times New Roman" w:hAnsi="Times New Roman" w:cs="Times New Roman"/>
          <w:sz w:val="24"/>
          <w:szCs w:val="24"/>
        </w:rPr>
        <w:t xml:space="preserve"> </w:t>
      </w:r>
      <w:r w:rsidR="00833373" w:rsidRPr="006F23B9">
        <w:rPr>
          <w:rFonts w:ascii="Times New Roman" w:hAnsi="Times New Roman" w:cs="Times New Roman"/>
          <w:sz w:val="24"/>
          <w:szCs w:val="24"/>
        </w:rPr>
        <w:t>‘</w:t>
      </w:r>
      <w:r w:rsidR="00FF5B53" w:rsidRPr="006F23B9">
        <w:rPr>
          <w:rFonts w:ascii="Times New Roman" w:hAnsi="Times New Roman" w:cs="Times New Roman"/>
          <w:sz w:val="24"/>
          <w:szCs w:val="24"/>
        </w:rPr>
        <w:t>carrying out… today</w:t>
      </w:r>
      <w:r w:rsidR="00833373" w:rsidRPr="006F23B9">
        <w:rPr>
          <w:rFonts w:ascii="Times New Roman" w:hAnsi="Times New Roman" w:cs="Times New Roman"/>
          <w:sz w:val="24"/>
          <w:szCs w:val="24"/>
        </w:rPr>
        <w:t>,’</w:t>
      </w:r>
      <w:r w:rsidR="00FF5B53" w:rsidRPr="006F23B9">
        <w:rPr>
          <w:rFonts w:ascii="Times New Roman" w:hAnsi="Times New Roman" w:cs="Times New Roman"/>
          <w:sz w:val="24"/>
          <w:szCs w:val="24"/>
        </w:rPr>
        <w:t xml:space="preserve"> </w:t>
      </w:r>
      <w:r w:rsidR="00833373" w:rsidRPr="006F23B9">
        <w:rPr>
          <w:rFonts w:ascii="Times New Roman" w:hAnsi="Times New Roman" w:cs="Times New Roman"/>
          <w:sz w:val="24"/>
          <w:szCs w:val="24"/>
        </w:rPr>
        <w:t>made by</w:t>
      </w:r>
      <w:r w:rsidR="00F152A5" w:rsidRPr="006F23B9">
        <w:rPr>
          <w:rFonts w:ascii="Times New Roman" w:hAnsi="Times New Roman" w:cs="Times New Roman"/>
          <w:sz w:val="24"/>
          <w:szCs w:val="24"/>
        </w:rPr>
        <w:t xml:space="preserve"> the deputy general manager at Japan Asia Securities Group in Tokyo is an estimate of the negative impact of a Greek default on world stock markets</w:t>
      </w:r>
      <w:r w:rsidR="007C3293" w:rsidRPr="006F23B9">
        <w:rPr>
          <w:rFonts w:ascii="Times New Roman" w:hAnsi="Times New Roman" w:cs="Times New Roman"/>
          <w:sz w:val="24"/>
          <w:szCs w:val="24"/>
        </w:rPr>
        <w:t xml:space="preserve">. It </w:t>
      </w:r>
      <w:r w:rsidR="006F6F30" w:rsidRPr="006F23B9">
        <w:rPr>
          <w:rFonts w:ascii="Times New Roman" w:hAnsi="Times New Roman" w:cs="Times New Roman"/>
          <w:sz w:val="24"/>
          <w:szCs w:val="24"/>
        </w:rPr>
        <w:t>functions as a coda, namely a conclusive comment that reinstates the point of the story and reflects on the results of the previously reported events (</w:t>
      </w:r>
      <w:proofErr w:type="spellStart"/>
      <w:r w:rsidR="001346A9" w:rsidRPr="006F23B9">
        <w:rPr>
          <w:rFonts w:ascii="Times New Roman" w:hAnsi="Times New Roman" w:cs="Times New Roman"/>
          <w:sz w:val="24"/>
          <w:szCs w:val="24"/>
        </w:rPr>
        <w:t>Georgakopoulou</w:t>
      </w:r>
      <w:proofErr w:type="spellEnd"/>
      <w:r w:rsidR="001346A9" w:rsidRPr="006F23B9">
        <w:rPr>
          <w:rFonts w:ascii="Times New Roman" w:hAnsi="Times New Roman" w:cs="Times New Roman"/>
          <w:sz w:val="24"/>
          <w:szCs w:val="24"/>
        </w:rPr>
        <w:t xml:space="preserve">, 1997; </w:t>
      </w:r>
      <w:proofErr w:type="spellStart"/>
      <w:r w:rsidR="006F6F30" w:rsidRPr="006F23B9">
        <w:rPr>
          <w:rFonts w:ascii="Times New Roman" w:hAnsi="Times New Roman" w:cs="Times New Roman"/>
          <w:sz w:val="24"/>
          <w:szCs w:val="24"/>
        </w:rPr>
        <w:t>La</w:t>
      </w:r>
      <w:r w:rsidR="00CB7B6D" w:rsidRPr="006F23B9">
        <w:rPr>
          <w:rFonts w:ascii="Times New Roman" w:hAnsi="Times New Roman" w:cs="Times New Roman"/>
          <w:sz w:val="24"/>
          <w:szCs w:val="24"/>
        </w:rPr>
        <w:t>mpropoulou</w:t>
      </w:r>
      <w:proofErr w:type="spellEnd"/>
      <w:r w:rsidR="00CB7B6D" w:rsidRPr="006F23B9">
        <w:rPr>
          <w:rFonts w:ascii="Times New Roman" w:hAnsi="Times New Roman" w:cs="Times New Roman"/>
          <w:sz w:val="24"/>
          <w:szCs w:val="24"/>
        </w:rPr>
        <w:t>, 2014</w:t>
      </w:r>
      <w:r w:rsidR="006F6F30" w:rsidRPr="006F23B9">
        <w:rPr>
          <w:rFonts w:ascii="Times New Roman" w:hAnsi="Times New Roman" w:cs="Times New Roman"/>
          <w:sz w:val="24"/>
          <w:szCs w:val="24"/>
        </w:rPr>
        <w:t>)</w:t>
      </w:r>
      <w:r w:rsidR="00F152A5" w:rsidRPr="006F23B9">
        <w:rPr>
          <w:rFonts w:ascii="Times New Roman" w:hAnsi="Times New Roman" w:cs="Times New Roman"/>
          <w:sz w:val="24"/>
          <w:szCs w:val="24"/>
        </w:rPr>
        <w:t xml:space="preserve">. </w:t>
      </w:r>
      <w:r w:rsidR="00FF5B53" w:rsidRPr="006F23B9">
        <w:rPr>
          <w:rFonts w:ascii="Times New Roman" w:hAnsi="Times New Roman" w:cs="Times New Roman"/>
          <w:sz w:val="24"/>
          <w:szCs w:val="24"/>
        </w:rPr>
        <w:t>Not only</w:t>
      </w:r>
      <w:r w:rsidR="00B1741B" w:rsidRPr="006F23B9">
        <w:rPr>
          <w:rFonts w:ascii="Times New Roman" w:hAnsi="Times New Roman" w:cs="Times New Roman"/>
          <w:sz w:val="24"/>
          <w:szCs w:val="24"/>
        </w:rPr>
        <w:t xml:space="preserve"> does</w:t>
      </w:r>
      <w:r w:rsidR="00FF5B53" w:rsidRPr="006F23B9">
        <w:rPr>
          <w:rFonts w:ascii="Times New Roman" w:hAnsi="Times New Roman" w:cs="Times New Roman"/>
          <w:sz w:val="24"/>
          <w:szCs w:val="24"/>
        </w:rPr>
        <w:t xml:space="preserve"> it </w:t>
      </w:r>
      <w:r w:rsidR="007C3293" w:rsidRPr="006F23B9">
        <w:rPr>
          <w:rFonts w:ascii="Times New Roman" w:hAnsi="Times New Roman" w:cs="Times New Roman"/>
          <w:sz w:val="24"/>
          <w:szCs w:val="24"/>
        </w:rPr>
        <w:t>underscore</w:t>
      </w:r>
      <w:r w:rsidR="00FF5B53" w:rsidRPr="006F23B9">
        <w:rPr>
          <w:rFonts w:ascii="Times New Roman" w:hAnsi="Times New Roman" w:cs="Times New Roman"/>
          <w:sz w:val="24"/>
          <w:szCs w:val="24"/>
        </w:rPr>
        <w:t xml:space="preserve"> a situation of </w:t>
      </w:r>
      <w:r w:rsidR="007C3293" w:rsidRPr="006F23B9">
        <w:rPr>
          <w:rFonts w:ascii="Times New Roman" w:hAnsi="Times New Roman" w:cs="Times New Roman"/>
          <w:sz w:val="24"/>
          <w:szCs w:val="24"/>
        </w:rPr>
        <w:t>uncertainty and instability</w:t>
      </w:r>
      <w:r w:rsidR="00B1741B" w:rsidRPr="006F23B9">
        <w:rPr>
          <w:rFonts w:ascii="Times New Roman" w:hAnsi="Times New Roman" w:cs="Times New Roman"/>
          <w:sz w:val="24"/>
          <w:szCs w:val="24"/>
        </w:rPr>
        <w:t>,</w:t>
      </w:r>
      <w:r w:rsidR="007C3293" w:rsidRPr="006F23B9">
        <w:rPr>
          <w:rFonts w:ascii="Times New Roman" w:hAnsi="Times New Roman" w:cs="Times New Roman"/>
          <w:sz w:val="24"/>
          <w:szCs w:val="24"/>
        </w:rPr>
        <w:t xml:space="preserve"> but also</w:t>
      </w:r>
      <w:r w:rsidR="00FF5B53" w:rsidRPr="006F23B9">
        <w:rPr>
          <w:rFonts w:ascii="Times New Roman" w:hAnsi="Times New Roman" w:cs="Times New Roman"/>
          <w:sz w:val="24"/>
          <w:szCs w:val="24"/>
        </w:rPr>
        <w:t xml:space="preserve"> b</w:t>
      </w:r>
      <w:r w:rsidR="00F152A5" w:rsidRPr="006F23B9">
        <w:rPr>
          <w:rFonts w:ascii="Times New Roman" w:hAnsi="Times New Roman" w:cs="Times New Roman"/>
          <w:sz w:val="24"/>
          <w:szCs w:val="24"/>
        </w:rPr>
        <w:t>y emphas</w:t>
      </w:r>
      <w:r w:rsidR="007C3293" w:rsidRPr="006F23B9">
        <w:rPr>
          <w:rFonts w:ascii="Times New Roman" w:hAnsi="Times New Roman" w:cs="Times New Roman"/>
          <w:sz w:val="24"/>
          <w:szCs w:val="24"/>
        </w:rPr>
        <w:t>ising the consequences of the described process,</w:t>
      </w:r>
      <w:r w:rsidR="00F152A5" w:rsidRPr="006F23B9">
        <w:rPr>
          <w:rFonts w:ascii="Times New Roman" w:hAnsi="Times New Roman" w:cs="Times New Roman"/>
          <w:sz w:val="24"/>
          <w:szCs w:val="24"/>
        </w:rPr>
        <w:t xml:space="preserve"> the perceived sense of depicted crisis is maximised (Hay, 1996).</w:t>
      </w:r>
      <w:r w:rsidR="00DA6C41" w:rsidRPr="006F23B9">
        <w:rPr>
          <w:rFonts w:ascii="Times New Roman" w:hAnsi="Times New Roman" w:cs="Times New Roman"/>
          <w:sz w:val="24"/>
          <w:szCs w:val="24"/>
        </w:rPr>
        <w:t xml:space="preserve"> </w:t>
      </w:r>
    </w:p>
    <w:p w14:paraId="16CA90B7" w14:textId="77777777" w:rsidR="0044218B" w:rsidRPr="006F23B9" w:rsidRDefault="0044218B" w:rsidP="00E814F4">
      <w:pPr>
        <w:spacing w:after="0" w:line="240" w:lineRule="auto"/>
        <w:jc w:val="both"/>
        <w:rPr>
          <w:rFonts w:ascii="Times New Roman" w:hAnsi="Times New Roman" w:cs="Times New Roman"/>
          <w:sz w:val="24"/>
          <w:szCs w:val="24"/>
        </w:rPr>
      </w:pPr>
    </w:p>
    <w:p w14:paraId="6C563C8C" w14:textId="492B19A1" w:rsidR="00F152A5" w:rsidRPr="006F23B9" w:rsidRDefault="00F152A5"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I have </w:t>
      </w:r>
      <w:r w:rsidR="009C4B13" w:rsidRPr="006F23B9">
        <w:rPr>
          <w:rFonts w:ascii="Times New Roman" w:hAnsi="Times New Roman" w:cs="Times New Roman"/>
          <w:sz w:val="24"/>
          <w:szCs w:val="24"/>
        </w:rPr>
        <w:t xml:space="preserve">so far </w:t>
      </w:r>
      <w:r w:rsidRPr="006F23B9">
        <w:rPr>
          <w:rFonts w:ascii="Times New Roman" w:hAnsi="Times New Roman" w:cs="Times New Roman"/>
          <w:sz w:val="24"/>
          <w:szCs w:val="24"/>
        </w:rPr>
        <w:t>focused on how economic information is reported, contextualised, evaluated</w:t>
      </w:r>
      <w:r w:rsidR="009D661E" w:rsidRPr="006F23B9">
        <w:rPr>
          <w:rFonts w:ascii="Times New Roman" w:hAnsi="Times New Roman" w:cs="Times New Roman"/>
          <w:sz w:val="24"/>
          <w:szCs w:val="24"/>
        </w:rPr>
        <w:t>,</w:t>
      </w:r>
      <w:r w:rsidR="00BD476C" w:rsidRPr="006F23B9">
        <w:rPr>
          <w:rFonts w:ascii="Times New Roman" w:hAnsi="Times New Roman" w:cs="Times New Roman"/>
          <w:sz w:val="24"/>
          <w:szCs w:val="24"/>
        </w:rPr>
        <w:t xml:space="preserve"> and interpreted. T</w:t>
      </w:r>
      <w:r w:rsidRPr="006F23B9">
        <w:rPr>
          <w:rFonts w:ascii="Times New Roman" w:hAnsi="Times New Roman" w:cs="Times New Roman"/>
          <w:sz w:val="24"/>
          <w:szCs w:val="24"/>
        </w:rPr>
        <w:t xml:space="preserve">hrough underscoring the negative impact and </w:t>
      </w:r>
      <w:r w:rsidR="007C3293" w:rsidRPr="006F23B9">
        <w:rPr>
          <w:rFonts w:ascii="Times New Roman" w:hAnsi="Times New Roman" w:cs="Times New Roman"/>
          <w:sz w:val="24"/>
          <w:szCs w:val="24"/>
        </w:rPr>
        <w:t>uncertainty</w:t>
      </w:r>
      <w:r w:rsidRPr="006F23B9">
        <w:rPr>
          <w:rFonts w:ascii="Times New Roman" w:hAnsi="Times New Roman" w:cs="Times New Roman"/>
          <w:sz w:val="24"/>
          <w:szCs w:val="24"/>
        </w:rPr>
        <w:t xml:space="preserve"> of the described crisis, </w:t>
      </w:r>
      <w:r w:rsidRPr="006F23B9">
        <w:rPr>
          <w:rFonts w:ascii="Times New Roman" w:hAnsi="Times New Roman" w:cs="Times New Roman"/>
          <w:sz w:val="24"/>
          <w:szCs w:val="24"/>
        </w:rPr>
        <w:lastRenderedPageBreak/>
        <w:t>attributing agency and, in places, responsibility to Greece and validating the scale and force of the projected crisis through the perspective of expert insider’s voices</w:t>
      </w:r>
      <w:r w:rsidR="00BD476C" w:rsidRPr="006F23B9">
        <w:rPr>
          <w:rFonts w:ascii="Times New Roman" w:hAnsi="Times New Roman" w:cs="Times New Roman"/>
          <w:sz w:val="24"/>
          <w:szCs w:val="24"/>
        </w:rPr>
        <w:t>, this news story</w:t>
      </w:r>
      <w:r w:rsidR="00FF5B53" w:rsidRPr="006F23B9">
        <w:rPr>
          <w:rFonts w:ascii="Times New Roman" w:hAnsi="Times New Roman" w:cs="Times New Roman"/>
          <w:sz w:val="24"/>
          <w:szCs w:val="24"/>
        </w:rPr>
        <w:t xml:space="preserve"> sets the context for readers</w:t>
      </w:r>
      <w:r w:rsidRPr="006F23B9">
        <w:rPr>
          <w:rFonts w:ascii="Times New Roman" w:hAnsi="Times New Roman" w:cs="Times New Roman"/>
          <w:sz w:val="24"/>
          <w:szCs w:val="24"/>
        </w:rPr>
        <w:t xml:space="preserve"> to position themselves </w:t>
      </w:r>
      <w:r w:rsidR="009C4B13" w:rsidRPr="006F23B9">
        <w:rPr>
          <w:rFonts w:ascii="Times New Roman" w:hAnsi="Times New Roman" w:cs="Times New Roman"/>
          <w:sz w:val="24"/>
          <w:szCs w:val="24"/>
        </w:rPr>
        <w:t>in relation to</w:t>
      </w:r>
      <w:r w:rsidRPr="006F23B9">
        <w:rPr>
          <w:rFonts w:ascii="Times New Roman" w:hAnsi="Times New Roman" w:cs="Times New Roman"/>
          <w:sz w:val="24"/>
          <w:szCs w:val="24"/>
        </w:rPr>
        <w:t xml:space="preserve"> the </w:t>
      </w:r>
      <w:r w:rsidR="006F6F30" w:rsidRPr="006F23B9">
        <w:rPr>
          <w:rFonts w:ascii="Times New Roman" w:hAnsi="Times New Roman" w:cs="Times New Roman"/>
          <w:sz w:val="24"/>
          <w:szCs w:val="24"/>
        </w:rPr>
        <w:t xml:space="preserve">projected crisis in their processing of the </w:t>
      </w:r>
      <w:r w:rsidR="009C4B13" w:rsidRPr="006F23B9">
        <w:rPr>
          <w:rFonts w:ascii="Times New Roman" w:hAnsi="Times New Roman" w:cs="Times New Roman"/>
          <w:sz w:val="24"/>
          <w:szCs w:val="24"/>
        </w:rPr>
        <w:t>information provided</w:t>
      </w:r>
      <w:r w:rsidR="00FF5B53" w:rsidRPr="006F23B9">
        <w:rPr>
          <w:rFonts w:ascii="Times New Roman" w:hAnsi="Times New Roman" w:cs="Times New Roman"/>
          <w:sz w:val="24"/>
          <w:szCs w:val="24"/>
        </w:rPr>
        <w:t xml:space="preserve">. </w:t>
      </w:r>
    </w:p>
    <w:p w14:paraId="5EBF6219" w14:textId="45047943" w:rsidR="00E91A8A" w:rsidRPr="006F23B9" w:rsidRDefault="007A4817" w:rsidP="00E814F4">
      <w:pPr>
        <w:spacing w:before="360" w:after="240" w:line="240" w:lineRule="auto"/>
        <w:outlineLvl w:val="0"/>
        <w:rPr>
          <w:rFonts w:ascii="Times New Roman" w:hAnsi="Times New Roman" w:cs="Times New Roman"/>
          <w:b/>
          <w:sz w:val="24"/>
          <w:szCs w:val="24"/>
        </w:rPr>
      </w:pPr>
      <w:r w:rsidRPr="006F23B9">
        <w:rPr>
          <w:rFonts w:ascii="Times New Roman" w:hAnsi="Times New Roman" w:cs="Times New Roman"/>
          <w:b/>
          <w:sz w:val="24"/>
          <w:szCs w:val="24"/>
        </w:rPr>
        <w:t xml:space="preserve">Crisis as </w:t>
      </w:r>
      <w:r w:rsidR="00DF7374" w:rsidRPr="006F23B9">
        <w:rPr>
          <w:rFonts w:ascii="Times New Roman" w:hAnsi="Times New Roman" w:cs="Times New Roman"/>
          <w:b/>
          <w:sz w:val="24"/>
          <w:szCs w:val="24"/>
        </w:rPr>
        <w:t>C</w:t>
      </w:r>
      <w:r w:rsidRPr="006F23B9">
        <w:rPr>
          <w:rFonts w:ascii="Times New Roman" w:hAnsi="Times New Roman" w:cs="Times New Roman"/>
          <w:b/>
          <w:sz w:val="24"/>
          <w:szCs w:val="24"/>
        </w:rPr>
        <w:t>haos</w:t>
      </w:r>
      <w:r w:rsidR="00035F52" w:rsidRPr="006F23B9">
        <w:rPr>
          <w:rFonts w:ascii="Times New Roman" w:hAnsi="Times New Roman" w:cs="Times New Roman"/>
          <w:b/>
          <w:sz w:val="24"/>
          <w:szCs w:val="24"/>
        </w:rPr>
        <w:t xml:space="preserve"> and </w:t>
      </w:r>
      <w:r w:rsidR="00DF7374" w:rsidRPr="006F23B9">
        <w:rPr>
          <w:rFonts w:ascii="Times New Roman" w:hAnsi="Times New Roman" w:cs="Times New Roman"/>
          <w:b/>
          <w:sz w:val="24"/>
          <w:szCs w:val="24"/>
        </w:rPr>
        <w:t>F</w:t>
      </w:r>
      <w:r w:rsidR="00035F52" w:rsidRPr="006F23B9">
        <w:rPr>
          <w:rFonts w:ascii="Times New Roman" w:hAnsi="Times New Roman" w:cs="Times New Roman"/>
          <w:b/>
          <w:sz w:val="24"/>
          <w:szCs w:val="24"/>
        </w:rPr>
        <w:t>ear</w:t>
      </w:r>
      <w:r w:rsidR="00D0036E" w:rsidRPr="006F23B9">
        <w:rPr>
          <w:rFonts w:ascii="Times New Roman" w:hAnsi="Times New Roman" w:cs="Times New Roman"/>
          <w:b/>
          <w:sz w:val="24"/>
          <w:szCs w:val="24"/>
        </w:rPr>
        <w:t xml:space="preserve"> </w:t>
      </w:r>
      <w:r w:rsidR="00DF7374" w:rsidRPr="006F23B9">
        <w:rPr>
          <w:rFonts w:ascii="Times New Roman" w:hAnsi="Times New Roman" w:cs="Times New Roman"/>
          <w:b/>
          <w:sz w:val="24"/>
          <w:szCs w:val="24"/>
        </w:rPr>
        <w:t>O</w:t>
      </w:r>
      <w:r w:rsidR="00233676" w:rsidRPr="006F23B9">
        <w:rPr>
          <w:rFonts w:ascii="Times New Roman" w:hAnsi="Times New Roman" w:cs="Times New Roman"/>
          <w:b/>
          <w:sz w:val="24"/>
          <w:szCs w:val="24"/>
        </w:rPr>
        <w:t>riginating in Greece</w:t>
      </w:r>
    </w:p>
    <w:p w14:paraId="6F233B76" w14:textId="29D8D8B3" w:rsidR="00864FE6" w:rsidRPr="006F23B9" w:rsidRDefault="00107BCA"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The second news</w:t>
      </w:r>
      <w:r w:rsidR="00821E4B" w:rsidRPr="006F23B9">
        <w:rPr>
          <w:rFonts w:ascii="Times New Roman" w:hAnsi="Times New Roman" w:cs="Times New Roman"/>
          <w:sz w:val="24"/>
          <w:szCs w:val="24"/>
        </w:rPr>
        <w:t xml:space="preserve"> article follows the same pattern</w:t>
      </w:r>
      <w:r w:rsidR="00864FE6" w:rsidRPr="006F23B9">
        <w:rPr>
          <w:rFonts w:ascii="Times New Roman" w:hAnsi="Times New Roman" w:cs="Times New Roman"/>
          <w:sz w:val="24"/>
          <w:szCs w:val="24"/>
        </w:rPr>
        <w:t xml:space="preserve"> </w:t>
      </w:r>
      <w:r w:rsidR="00EA3812" w:rsidRPr="006F23B9">
        <w:rPr>
          <w:rFonts w:ascii="Times New Roman" w:hAnsi="Times New Roman" w:cs="Times New Roman"/>
          <w:sz w:val="24"/>
          <w:szCs w:val="24"/>
        </w:rPr>
        <w:t xml:space="preserve">as the previous one </w:t>
      </w:r>
      <w:r w:rsidR="00864FE6" w:rsidRPr="006F23B9">
        <w:rPr>
          <w:rFonts w:ascii="Times New Roman" w:hAnsi="Times New Roman" w:cs="Times New Roman"/>
          <w:sz w:val="24"/>
          <w:szCs w:val="24"/>
        </w:rPr>
        <w:t>in terms of the order</w:t>
      </w:r>
      <w:r w:rsidR="00597560" w:rsidRPr="006F23B9">
        <w:rPr>
          <w:rFonts w:ascii="Times New Roman" w:hAnsi="Times New Roman" w:cs="Times New Roman"/>
          <w:sz w:val="24"/>
          <w:szCs w:val="24"/>
        </w:rPr>
        <w:t>, structure</w:t>
      </w:r>
      <w:r w:rsidR="00971C06" w:rsidRPr="006F23B9">
        <w:rPr>
          <w:rFonts w:ascii="Times New Roman" w:hAnsi="Times New Roman" w:cs="Times New Roman"/>
          <w:sz w:val="24"/>
          <w:szCs w:val="24"/>
        </w:rPr>
        <w:t>,</w:t>
      </w:r>
      <w:r w:rsidR="00597560" w:rsidRPr="006F23B9">
        <w:rPr>
          <w:rFonts w:ascii="Times New Roman" w:hAnsi="Times New Roman" w:cs="Times New Roman"/>
          <w:sz w:val="24"/>
          <w:szCs w:val="24"/>
        </w:rPr>
        <w:t xml:space="preserve"> and interpretation</w:t>
      </w:r>
      <w:r w:rsidR="00864FE6" w:rsidRPr="006F23B9">
        <w:rPr>
          <w:rFonts w:ascii="Times New Roman" w:hAnsi="Times New Roman" w:cs="Times New Roman"/>
          <w:sz w:val="24"/>
          <w:szCs w:val="24"/>
        </w:rPr>
        <w:t xml:space="preserve"> of information. T</w:t>
      </w:r>
      <w:r w:rsidR="00821E4B" w:rsidRPr="006F23B9">
        <w:rPr>
          <w:rFonts w:ascii="Times New Roman" w:hAnsi="Times New Roman" w:cs="Times New Roman"/>
          <w:sz w:val="24"/>
          <w:szCs w:val="24"/>
        </w:rPr>
        <w:t>he headline and the lead underscore the negative impact of the Greek decision on world mark</w:t>
      </w:r>
      <w:r w:rsidR="008B6621" w:rsidRPr="006F23B9">
        <w:rPr>
          <w:rFonts w:ascii="Times New Roman" w:hAnsi="Times New Roman" w:cs="Times New Roman"/>
          <w:sz w:val="24"/>
          <w:szCs w:val="24"/>
        </w:rPr>
        <w:t>ets</w:t>
      </w:r>
      <w:r w:rsidR="00FF695F" w:rsidRPr="006F23B9">
        <w:rPr>
          <w:rFonts w:ascii="Times New Roman" w:hAnsi="Times New Roman" w:cs="Times New Roman"/>
          <w:sz w:val="24"/>
          <w:szCs w:val="24"/>
        </w:rPr>
        <w:t>. The main body starts to</w:t>
      </w:r>
      <w:r w:rsidR="00864FE6" w:rsidRPr="006F23B9">
        <w:rPr>
          <w:rFonts w:ascii="Times New Roman" w:hAnsi="Times New Roman" w:cs="Times New Roman"/>
          <w:sz w:val="24"/>
          <w:szCs w:val="24"/>
        </w:rPr>
        <w:t xml:space="preserve"> </w:t>
      </w:r>
      <w:r w:rsidR="00FF695F" w:rsidRPr="006F23B9">
        <w:rPr>
          <w:rFonts w:ascii="Times New Roman" w:hAnsi="Times New Roman" w:cs="Times New Roman"/>
          <w:sz w:val="24"/>
          <w:szCs w:val="24"/>
        </w:rPr>
        <w:t>provide</w:t>
      </w:r>
      <w:r w:rsidR="007E4E3A" w:rsidRPr="006F23B9">
        <w:rPr>
          <w:rFonts w:ascii="Times New Roman" w:hAnsi="Times New Roman" w:cs="Times New Roman"/>
          <w:sz w:val="24"/>
          <w:szCs w:val="24"/>
        </w:rPr>
        <w:t xml:space="preserve"> </w:t>
      </w:r>
      <w:r w:rsidR="00EA3812" w:rsidRPr="006F23B9">
        <w:rPr>
          <w:rFonts w:ascii="Times New Roman" w:hAnsi="Times New Roman" w:cs="Times New Roman"/>
          <w:sz w:val="24"/>
          <w:szCs w:val="24"/>
        </w:rPr>
        <w:t xml:space="preserve">technical </w:t>
      </w:r>
      <w:r w:rsidR="00864FE6" w:rsidRPr="006F23B9">
        <w:rPr>
          <w:rFonts w:ascii="Times New Roman" w:hAnsi="Times New Roman" w:cs="Times New Roman"/>
          <w:sz w:val="24"/>
          <w:szCs w:val="24"/>
        </w:rPr>
        <w:t>information</w:t>
      </w:r>
      <w:r w:rsidR="00971C06" w:rsidRPr="006F23B9">
        <w:rPr>
          <w:rFonts w:ascii="Times New Roman" w:hAnsi="Times New Roman" w:cs="Times New Roman"/>
          <w:sz w:val="24"/>
          <w:szCs w:val="24"/>
        </w:rPr>
        <w:t>,</w:t>
      </w:r>
      <w:r w:rsidR="00864FE6" w:rsidRPr="006F23B9">
        <w:rPr>
          <w:rFonts w:ascii="Times New Roman" w:hAnsi="Times New Roman" w:cs="Times New Roman"/>
          <w:sz w:val="24"/>
          <w:szCs w:val="24"/>
        </w:rPr>
        <w:t xml:space="preserve"> including</w:t>
      </w:r>
      <w:r w:rsidR="008B6621" w:rsidRPr="006F23B9">
        <w:rPr>
          <w:rFonts w:ascii="Times New Roman" w:hAnsi="Times New Roman" w:cs="Times New Roman"/>
          <w:sz w:val="24"/>
          <w:szCs w:val="24"/>
        </w:rPr>
        <w:t xml:space="preserve"> percentages </w:t>
      </w:r>
      <w:r w:rsidR="00864FE6" w:rsidRPr="006F23B9">
        <w:rPr>
          <w:rFonts w:ascii="Times New Roman" w:hAnsi="Times New Roman" w:cs="Times New Roman"/>
          <w:sz w:val="24"/>
          <w:szCs w:val="24"/>
        </w:rPr>
        <w:t>that measure the</w:t>
      </w:r>
      <w:r w:rsidR="00821E4B" w:rsidRPr="006F23B9">
        <w:rPr>
          <w:rFonts w:ascii="Times New Roman" w:hAnsi="Times New Roman" w:cs="Times New Roman"/>
          <w:sz w:val="24"/>
          <w:szCs w:val="24"/>
        </w:rPr>
        <w:t xml:space="preserve"> economic losses in Europe and the rest of the world</w:t>
      </w:r>
      <w:r w:rsidR="00864FE6" w:rsidRPr="006F23B9">
        <w:rPr>
          <w:rFonts w:ascii="Times New Roman" w:hAnsi="Times New Roman" w:cs="Times New Roman"/>
          <w:sz w:val="24"/>
          <w:szCs w:val="24"/>
        </w:rPr>
        <w:t>. T</w:t>
      </w:r>
      <w:r w:rsidR="00821E4B" w:rsidRPr="006F23B9">
        <w:rPr>
          <w:rFonts w:ascii="Times New Roman" w:hAnsi="Times New Roman" w:cs="Times New Roman"/>
          <w:sz w:val="24"/>
          <w:szCs w:val="24"/>
        </w:rPr>
        <w:t>hen</w:t>
      </w:r>
      <w:r w:rsidR="00597560" w:rsidRPr="006F23B9">
        <w:rPr>
          <w:rFonts w:ascii="Times New Roman" w:hAnsi="Times New Roman" w:cs="Times New Roman"/>
          <w:sz w:val="24"/>
          <w:szCs w:val="24"/>
        </w:rPr>
        <w:t>,</w:t>
      </w:r>
      <w:r w:rsidR="00821E4B" w:rsidRPr="006F23B9">
        <w:rPr>
          <w:rFonts w:ascii="Times New Roman" w:hAnsi="Times New Roman" w:cs="Times New Roman"/>
          <w:sz w:val="24"/>
          <w:szCs w:val="24"/>
        </w:rPr>
        <w:t xml:space="preserve"> </w:t>
      </w:r>
      <w:r w:rsidR="002D104A" w:rsidRPr="006F23B9">
        <w:rPr>
          <w:rFonts w:ascii="Times New Roman" w:hAnsi="Times New Roman" w:cs="Times New Roman"/>
          <w:sz w:val="24"/>
          <w:szCs w:val="24"/>
        </w:rPr>
        <w:t xml:space="preserve">in extract (5), </w:t>
      </w:r>
      <w:r w:rsidR="00821E4B" w:rsidRPr="006F23B9">
        <w:rPr>
          <w:rFonts w:ascii="Times New Roman" w:hAnsi="Times New Roman" w:cs="Times New Roman"/>
          <w:sz w:val="24"/>
          <w:szCs w:val="24"/>
        </w:rPr>
        <w:t xml:space="preserve">the words of an expert in </w:t>
      </w:r>
      <w:r w:rsidR="00864FE6" w:rsidRPr="006F23B9">
        <w:rPr>
          <w:rFonts w:ascii="Times New Roman" w:hAnsi="Times New Roman" w:cs="Times New Roman"/>
          <w:sz w:val="24"/>
          <w:szCs w:val="24"/>
        </w:rPr>
        <w:t>economics</w:t>
      </w:r>
      <w:r w:rsidR="00821E4B" w:rsidRPr="006F23B9">
        <w:rPr>
          <w:rFonts w:ascii="Times New Roman" w:hAnsi="Times New Roman" w:cs="Times New Roman"/>
          <w:sz w:val="24"/>
          <w:szCs w:val="24"/>
        </w:rPr>
        <w:t xml:space="preserve"> are reported to further authenticate the f</w:t>
      </w:r>
      <w:r w:rsidR="00864FE6" w:rsidRPr="006F23B9">
        <w:rPr>
          <w:rFonts w:ascii="Times New Roman" w:hAnsi="Times New Roman" w:cs="Times New Roman"/>
          <w:sz w:val="24"/>
          <w:szCs w:val="24"/>
        </w:rPr>
        <w:t>inancial information provided thus</w:t>
      </w:r>
      <w:r w:rsidR="00821E4B" w:rsidRPr="006F23B9">
        <w:rPr>
          <w:rFonts w:ascii="Times New Roman" w:hAnsi="Times New Roman" w:cs="Times New Roman"/>
          <w:sz w:val="24"/>
          <w:szCs w:val="24"/>
        </w:rPr>
        <w:t xml:space="preserve"> far.</w:t>
      </w:r>
      <w:r w:rsidR="00864FE6" w:rsidRPr="006F23B9">
        <w:rPr>
          <w:rFonts w:ascii="Times New Roman" w:hAnsi="Times New Roman" w:cs="Times New Roman"/>
          <w:sz w:val="24"/>
          <w:szCs w:val="24"/>
        </w:rPr>
        <w:t xml:space="preserve"> </w:t>
      </w:r>
    </w:p>
    <w:p w14:paraId="366306EA" w14:textId="77777777" w:rsidR="00DF7374" w:rsidRPr="006F23B9" w:rsidRDefault="00DF7374" w:rsidP="00E814F4">
      <w:pPr>
        <w:pStyle w:val="NormalWeb"/>
        <w:spacing w:before="0" w:beforeAutospacing="0" w:after="0" w:afterAutospacing="0"/>
      </w:pPr>
    </w:p>
    <w:p w14:paraId="7C402168" w14:textId="434E9502" w:rsidR="00233676" w:rsidRPr="006F23B9" w:rsidRDefault="00233676" w:rsidP="00E814F4">
      <w:pPr>
        <w:pStyle w:val="NormalWeb"/>
        <w:spacing w:before="0" w:beforeAutospacing="0" w:after="0" w:afterAutospacing="0"/>
      </w:pPr>
      <w:r w:rsidRPr="006F23B9">
        <w:t>(5)</w:t>
      </w:r>
    </w:p>
    <w:p w14:paraId="35AD0AAA" w14:textId="57ACDA74" w:rsidR="00864FE6" w:rsidRPr="006F23B9" w:rsidRDefault="00864FE6" w:rsidP="00E814F4">
      <w:pPr>
        <w:pStyle w:val="NormalWeb"/>
        <w:spacing w:before="160" w:beforeAutospacing="0" w:after="0" w:afterAutospacing="0"/>
        <w:ind w:left="288" w:right="230"/>
      </w:pPr>
      <w:r w:rsidRPr="006F23B9">
        <w:t>“The Greek butterfly looks set to cause a tornado in financial markets,</w:t>
      </w:r>
      <w:r w:rsidR="00971C06" w:rsidRPr="006F23B9">
        <w:t xml:space="preserve">” </w:t>
      </w:r>
      <w:r w:rsidRPr="006F23B9">
        <w:t>said Michael Hewson, chief markets analyst at CMC Markets UK. “In the process we could well also find out if this event turns out to be the equivalent of the butterfly flapping its wings in New Mexico, going on to cause a hurricane in China.”</w:t>
      </w:r>
    </w:p>
    <w:p w14:paraId="4D619956" w14:textId="77777777" w:rsidR="00DF7374" w:rsidRPr="006F23B9" w:rsidRDefault="00DF7374" w:rsidP="00E814F4">
      <w:pPr>
        <w:spacing w:after="0" w:line="240" w:lineRule="auto"/>
        <w:jc w:val="both"/>
        <w:rPr>
          <w:rFonts w:ascii="Times New Roman" w:hAnsi="Times New Roman" w:cs="Times New Roman"/>
          <w:sz w:val="24"/>
          <w:szCs w:val="24"/>
        </w:rPr>
      </w:pPr>
    </w:p>
    <w:p w14:paraId="4A7EEBB5" w14:textId="7FD41507" w:rsidR="00F90A09" w:rsidRPr="006F23B9" w:rsidRDefault="00DD5C79"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chosen metaphor ‘Greek butterfly’ refers to the concept that small causes can have large effects. Not only </w:t>
      </w:r>
      <w:r w:rsidR="00D4385D" w:rsidRPr="006F23B9">
        <w:rPr>
          <w:rFonts w:ascii="Times New Roman" w:hAnsi="Times New Roman" w:cs="Times New Roman"/>
          <w:sz w:val="24"/>
          <w:szCs w:val="24"/>
        </w:rPr>
        <w:t xml:space="preserve">does it </w:t>
      </w:r>
      <w:r w:rsidR="00EA3812" w:rsidRPr="006F23B9">
        <w:rPr>
          <w:rFonts w:ascii="Times New Roman" w:hAnsi="Times New Roman" w:cs="Times New Roman"/>
          <w:sz w:val="24"/>
          <w:szCs w:val="24"/>
        </w:rPr>
        <w:t>magnif</w:t>
      </w:r>
      <w:r w:rsidR="00D4385D" w:rsidRPr="006F23B9">
        <w:rPr>
          <w:rFonts w:ascii="Times New Roman" w:hAnsi="Times New Roman" w:cs="Times New Roman"/>
          <w:sz w:val="24"/>
          <w:szCs w:val="24"/>
        </w:rPr>
        <w:t>y</w:t>
      </w:r>
      <w:r w:rsidRPr="006F23B9">
        <w:rPr>
          <w:rFonts w:ascii="Times New Roman" w:hAnsi="Times New Roman" w:cs="Times New Roman"/>
          <w:sz w:val="24"/>
          <w:szCs w:val="24"/>
        </w:rPr>
        <w:t xml:space="preserve"> the represented crisis</w:t>
      </w:r>
      <w:r w:rsidR="00967DA0" w:rsidRPr="006F23B9">
        <w:rPr>
          <w:rFonts w:ascii="Times New Roman" w:hAnsi="Times New Roman" w:cs="Times New Roman"/>
          <w:sz w:val="24"/>
          <w:szCs w:val="24"/>
        </w:rPr>
        <w:t>,</w:t>
      </w:r>
      <w:r w:rsidRPr="006F23B9">
        <w:rPr>
          <w:rFonts w:ascii="Times New Roman" w:hAnsi="Times New Roman" w:cs="Times New Roman"/>
          <w:sz w:val="24"/>
          <w:szCs w:val="24"/>
        </w:rPr>
        <w:t xml:space="preserve"> but it also stresses the unequal power distribution</w:t>
      </w:r>
      <w:r w:rsidR="00967DA0" w:rsidRPr="006F23B9">
        <w:rPr>
          <w:rFonts w:ascii="Times New Roman" w:hAnsi="Times New Roman" w:cs="Times New Roman"/>
          <w:sz w:val="24"/>
          <w:szCs w:val="24"/>
        </w:rPr>
        <w:t>,</w:t>
      </w:r>
      <w:r w:rsidRPr="006F23B9">
        <w:rPr>
          <w:rFonts w:ascii="Times New Roman" w:hAnsi="Times New Roman" w:cs="Times New Roman"/>
          <w:sz w:val="24"/>
          <w:szCs w:val="24"/>
        </w:rPr>
        <w:t xml:space="preserve"> whereby Greece is constructed as the weakest link that negatively affect</w:t>
      </w:r>
      <w:r w:rsidR="00597560" w:rsidRPr="006F23B9">
        <w:rPr>
          <w:rFonts w:ascii="Times New Roman" w:hAnsi="Times New Roman" w:cs="Times New Roman"/>
          <w:sz w:val="24"/>
          <w:szCs w:val="24"/>
        </w:rPr>
        <w:t>s</w:t>
      </w:r>
      <w:r w:rsidRPr="006F23B9">
        <w:rPr>
          <w:rFonts w:ascii="Times New Roman" w:hAnsi="Times New Roman" w:cs="Times New Roman"/>
          <w:sz w:val="24"/>
          <w:szCs w:val="24"/>
        </w:rPr>
        <w:t xml:space="preserve"> a solid world financial market. Thus, the potential lack of stability is seen as a threat that explicitly originates </w:t>
      </w:r>
      <w:r w:rsidR="00D4385D" w:rsidRPr="006F23B9">
        <w:rPr>
          <w:rFonts w:ascii="Times New Roman" w:hAnsi="Times New Roman" w:cs="Times New Roman"/>
          <w:sz w:val="24"/>
          <w:szCs w:val="24"/>
        </w:rPr>
        <w:t>in</w:t>
      </w:r>
      <w:r w:rsidRPr="006F23B9">
        <w:rPr>
          <w:rFonts w:ascii="Times New Roman" w:hAnsi="Times New Roman" w:cs="Times New Roman"/>
          <w:sz w:val="24"/>
          <w:szCs w:val="24"/>
        </w:rPr>
        <w:t xml:space="preserve"> Greece. </w:t>
      </w:r>
      <w:r w:rsidR="00741521" w:rsidRPr="006F23B9">
        <w:rPr>
          <w:rFonts w:ascii="Times New Roman" w:hAnsi="Times New Roman" w:cs="Times New Roman"/>
          <w:sz w:val="24"/>
          <w:szCs w:val="24"/>
        </w:rPr>
        <w:t xml:space="preserve">The represented crisis is further magnified and intensified through the </w:t>
      </w:r>
      <w:r w:rsidR="002A1764" w:rsidRPr="006F23B9">
        <w:rPr>
          <w:rFonts w:ascii="Times New Roman" w:hAnsi="Times New Roman" w:cs="Times New Roman"/>
          <w:sz w:val="24"/>
          <w:szCs w:val="24"/>
        </w:rPr>
        <w:t>choice of</w:t>
      </w:r>
      <w:r w:rsidR="00741521" w:rsidRPr="006F23B9">
        <w:rPr>
          <w:rFonts w:ascii="Times New Roman" w:hAnsi="Times New Roman" w:cs="Times New Roman"/>
          <w:sz w:val="24"/>
          <w:szCs w:val="24"/>
        </w:rPr>
        <w:t xml:space="preserve"> ‘hurricane’ which </w:t>
      </w:r>
      <w:r w:rsidR="002A1764" w:rsidRPr="006F23B9">
        <w:rPr>
          <w:rFonts w:ascii="Times New Roman" w:hAnsi="Times New Roman" w:cs="Times New Roman"/>
          <w:sz w:val="24"/>
          <w:szCs w:val="24"/>
        </w:rPr>
        <w:t>negatively frames</w:t>
      </w:r>
      <w:r w:rsidR="005E0D0F" w:rsidRPr="006F23B9">
        <w:rPr>
          <w:rFonts w:ascii="Times New Roman" w:hAnsi="Times New Roman" w:cs="Times New Roman"/>
          <w:sz w:val="24"/>
          <w:szCs w:val="24"/>
        </w:rPr>
        <w:t xml:space="preserve"> the potentia</w:t>
      </w:r>
      <w:r w:rsidR="002A1764" w:rsidRPr="006F23B9">
        <w:rPr>
          <w:rFonts w:ascii="Times New Roman" w:hAnsi="Times New Roman" w:cs="Times New Roman"/>
          <w:sz w:val="24"/>
          <w:szCs w:val="24"/>
        </w:rPr>
        <w:t xml:space="preserve">l effects of the Greek decision </w:t>
      </w:r>
      <w:r w:rsidR="005E0D0F" w:rsidRPr="006F23B9">
        <w:rPr>
          <w:rFonts w:ascii="Times New Roman" w:hAnsi="Times New Roman" w:cs="Times New Roman"/>
          <w:sz w:val="24"/>
          <w:szCs w:val="24"/>
        </w:rPr>
        <w:t xml:space="preserve">as </w:t>
      </w:r>
      <w:r w:rsidR="002A1764" w:rsidRPr="006F23B9">
        <w:rPr>
          <w:rFonts w:ascii="Times New Roman" w:hAnsi="Times New Roman" w:cs="Times New Roman"/>
          <w:sz w:val="24"/>
          <w:szCs w:val="24"/>
        </w:rPr>
        <w:t xml:space="preserve">disastrous and </w:t>
      </w:r>
      <w:r w:rsidR="00864FE6" w:rsidRPr="006F23B9">
        <w:rPr>
          <w:rFonts w:ascii="Times New Roman" w:hAnsi="Times New Roman" w:cs="Times New Roman"/>
          <w:sz w:val="24"/>
          <w:szCs w:val="24"/>
        </w:rPr>
        <w:t xml:space="preserve">uncontrollable. </w:t>
      </w:r>
      <w:r w:rsidR="00F90A09" w:rsidRPr="006F23B9">
        <w:rPr>
          <w:rFonts w:ascii="Times New Roman" w:hAnsi="Times New Roman" w:cs="Times New Roman"/>
          <w:sz w:val="24"/>
          <w:szCs w:val="24"/>
        </w:rPr>
        <w:t>Similar effects are</w:t>
      </w:r>
      <w:r w:rsidR="00387EF2" w:rsidRPr="006F23B9">
        <w:rPr>
          <w:rFonts w:ascii="Times New Roman" w:hAnsi="Times New Roman" w:cs="Times New Roman"/>
          <w:sz w:val="24"/>
          <w:szCs w:val="24"/>
        </w:rPr>
        <w:t xml:space="preserve"> achieved </w:t>
      </w:r>
      <w:r w:rsidR="00233676" w:rsidRPr="006F23B9">
        <w:rPr>
          <w:rFonts w:ascii="Times New Roman" w:hAnsi="Times New Roman" w:cs="Times New Roman"/>
          <w:sz w:val="24"/>
          <w:szCs w:val="24"/>
        </w:rPr>
        <w:t xml:space="preserve">through the use of metaphor representing the country as a sinking body or boat in examples (6) and (7). </w:t>
      </w:r>
    </w:p>
    <w:p w14:paraId="02D66920" w14:textId="77777777" w:rsidR="00DF7374" w:rsidRPr="006F23B9" w:rsidRDefault="00DF7374" w:rsidP="00E814F4">
      <w:pPr>
        <w:spacing w:after="0" w:line="240" w:lineRule="auto"/>
        <w:ind w:left="142" w:right="95"/>
        <w:jc w:val="both"/>
        <w:rPr>
          <w:rFonts w:ascii="Times New Roman" w:eastAsia="Times New Roman" w:hAnsi="Times New Roman" w:cs="Times New Roman"/>
          <w:sz w:val="24"/>
          <w:szCs w:val="24"/>
          <w:lang w:eastAsia="en-GB"/>
        </w:rPr>
      </w:pPr>
    </w:p>
    <w:p w14:paraId="46A24C19" w14:textId="5B4E246F" w:rsidR="00233676" w:rsidRPr="006F23B9" w:rsidRDefault="00233676" w:rsidP="00E814F4">
      <w:pPr>
        <w:spacing w:after="0" w:line="240" w:lineRule="auto"/>
        <w:ind w:right="95"/>
        <w:jc w:val="both"/>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(6)</w:t>
      </w:r>
    </w:p>
    <w:p w14:paraId="02255154" w14:textId="77777777" w:rsidR="00055919" w:rsidRPr="006F23B9" w:rsidRDefault="00387EF2" w:rsidP="00E814F4">
      <w:pPr>
        <w:spacing w:before="160" w:after="0" w:line="240" w:lineRule="auto"/>
        <w:ind w:left="144" w:right="101"/>
        <w:jc w:val="both"/>
        <w:rPr>
          <w:rFonts w:ascii="Times New Roman" w:hAnsi="Times New Roman" w:cs="Times New Roman"/>
          <w:sz w:val="24"/>
          <w:szCs w:val="24"/>
        </w:rPr>
      </w:pPr>
      <w:r w:rsidRPr="006F23B9">
        <w:rPr>
          <w:rFonts w:ascii="Times New Roman" w:eastAsia="Times New Roman" w:hAnsi="Times New Roman" w:cs="Times New Roman"/>
          <w:sz w:val="24"/>
          <w:szCs w:val="24"/>
          <w:lang w:eastAsia="en-GB"/>
        </w:rPr>
        <w:t>The governing council of the ECB decided to freeze emergency liquidity assistance to the Greek banks, the lifeline that is keeping the national financial system functioning. The ELA was capped at last Friday’s level of €89bn.</w:t>
      </w:r>
      <w:r w:rsidRPr="006F23B9">
        <w:rPr>
          <w:rFonts w:ascii="Times New Roman" w:hAnsi="Times New Roman" w:cs="Times New Roman"/>
          <w:sz w:val="24"/>
          <w:szCs w:val="24"/>
        </w:rPr>
        <w:t xml:space="preserve"> </w:t>
      </w:r>
    </w:p>
    <w:p w14:paraId="768BAF7D" w14:textId="77777777" w:rsidR="00DF7374" w:rsidRPr="006F23B9" w:rsidRDefault="00DF7374" w:rsidP="00E814F4">
      <w:pPr>
        <w:spacing w:after="0" w:line="240" w:lineRule="auto"/>
        <w:ind w:left="142" w:right="95"/>
        <w:jc w:val="both"/>
        <w:rPr>
          <w:rFonts w:ascii="Times New Roman" w:hAnsi="Times New Roman" w:cs="Times New Roman"/>
          <w:sz w:val="24"/>
          <w:szCs w:val="24"/>
        </w:rPr>
      </w:pPr>
    </w:p>
    <w:p w14:paraId="6CADBD6F" w14:textId="2CA7BC68" w:rsidR="00F90A09" w:rsidRPr="006F23B9" w:rsidRDefault="001032C7" w:rsidP="00E814F4">
      <w:pPr>
        <w:spacing w:after="0" w:line="240" w:lineRule="auto"/>
        <w:ind w:right="95"/>
        <w:jc w:val="both"/>
        <w:rPr>
          <w:rFonts w:ascii="Times New Roman" w:hAnsi="Times New Roman" w:cs="Times New Roman"/>
          <w:sz w:val="24"/>
          <w:szCs w:val="24"/>
        </w:rPr>
      </w:pPr>
      <w:r w:rsidRPr="006F23B9">
        <w:rPr>
          <w:rFonts w:ascii="Times New Roman" w:hAnsi="Times New Roman" w:cs="Times New Roman"/>
          <w:sz w:val="24"/>
          <w:szCs w:val="24"/>
        </w:rPr>
        <w:t>(7)</w:t>
      </w:r>
    </w:p>
    <w:p w14:paraId="604934D3" w14:textId="77777777" w:rsidR="00F90A09" w:rsidRPr="006F23B9" w:rsidRDefault="00F90A09" w:rsidP="00E814F4">
      <w:pPr>
        <w:pStyle w:val="NormalWeb"/>
        <w:spacing w:before="160" w:beforeAutospacing="0" w:after="0" w:afterAutospacing="0"/>
        <w:ind w:left="144" w:right="101"/>
      </w:pPr>
      <w:r w:rsidRPr="006F23B9">
        <w:t>The Greek government decided on Sunday night it had no option but to close the nation’s banks the following day after the European Central Bank (ECB) raised the stakes by freezing the liquidity lifeline that has kept them afloat during a six-month run on deposits.</w:t>
      </w:r>
    </w:p>
    <w:p w14:paraId="415A314E" w14:textId="77777777" w:rsidR="00DF7374" w:rsidRPr="006F23B9" w:rsidRDefault="00DF7374" w:rsidP="00E814F4">
      <w:pPr>
        <w:spacing w:after="0" w:line="240" w:lineRule="auto"/>
        <w:jc w:val="both"/>
        <w:rPr>
          <w:rFonts w:ascii="Times New Roman" w:eastAsia="Times New Roman" w:hAnsi="Times New Roman" w:cs="Times New Roman"/>
          <w:sz w:val="24"/>
          <w:szCs w:val="24"/>
          <w:lang w:eastAsia="en-GB"/>
        </w:rPr>
      </w:pPr>
    </w:p>
    <w:p w14:paraId="3BE2ACB7" w14:textId="45E72412" w:rsidR="00BB1515" w:rsidRPr="006F23B9" w:rsidRDefault="009C2C49">
      <w:pPr>
        <w:spacing w:after="0" w:line="240" w:lineRule="auto"/>
        <w:jc w:val="both"/>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T</w:t>
      </w:r>
      <w:r w:rsidR="00387EF2" w:rsidRPr="006F23B9">
        <w:rPr>
          <w:rFonts w:ascii="Times New Roman" w:eastAsia="Times New Roman" w:hAnsi="Times New Roman" w:cs="Times New Roman"/>
          <w:sz w:val="24"/>
          <w:szCs w:val="24"/>
          <w:lang w:eastAsia="en-GB"/>
        </w:rPr>
        <w:t xml:space="preserve">he economic </w:t>
      </w:r>
      <w:r w:rsidR="00663BA3" w:rsidRPr="006F23B9">
        <w:rPr>
          <w:rFonts w:ascii="Times New Roman" w:eastAsia="Times New Roman" w:hAnsi="Times New Roman" w:cs="Times New Roman"/>
          <w:sz w:val="24"/>
          <w:szCs w:val="24"/>
          <w:lang w:eastAsia="en-GB"/>
        </w:rPr>
        <w:t>term</w:t>
      </w:r>
      <w:r w:rsidR="007A40D5" w:rsidRPr="006F23B9">
        <w:rPr>
          <w:rFonts w:ascii="Times New Roman" w:eastAsia="Times New Roman" w:hAnsi="Times New Roman" w:cs="Times New Roman"/>
          <w:sz w:val="24"/>
          <w:szCs w:val="24"/>
          <w:lang w:eastAsia="en-GB"/>
        </w:rPr>
        <w:t xml:space="preserve"> ‘</w:t>
      </w:r>
      <w:r w:rsidRPr="006F23B9">
        <w:rPr>
          <w:rFonts w:ascii="Times New Roman" w:eastAsia="Times New Roman" w:hAnsi="Times New Roman" w:cs="Times New Roman"/>
          <w:sz w:val="24"/>
          <w:szCs w:val="24"/>
          <w:lang w:eastAsia="en-GB"/>
        </w:rPr>
        <w:t>e</w:t>
      </w:r>
      <w:r w:rsidR="00387EF2" w:rsidRPr="006F23B9">
        <w:rPr>
          <w:rFonts w:ascii="Times New Roman" w:eastAsia="Times New Roman" w:hAnsi="Times New Roman" w:cs="Times New Roman"/>
          <w:sz w:val="24"/>
          <w:szCs w:val="24"/>
          <w:lang w:eastAsia="en-GB"/>
        </w:rPr>
        <w:t>mergency liquidity</w:t>
      </w:r>
      <w:r w:rsidR="004F4457" w:rsidRPr="006F23B9">
        <w:rPr>
          <w:rFonts w:ascii="Times New Roman" w:eastAsia="Times New Roman" w:hAnsi="Times New Roman" w:cs="Times New Roman"/>
          <w:sz w:val="24"/>
          <w:szCs w:val="24"/>
          <w:lang w:eastAsia="en-GB"/>
        </w:rPr>
        <w:t xml:space="preserve"> assistance</w:t>
      </w:r>
      <w:r w:rsidR="007A40D5" w:rsidRPr="006F23B9">
        <w:rPr>
          <w:rFonts w:ascii="Times New Roman" w:eastAsia="Times New Roman" w:hAnsi="Times New Roman" w:cs="Times New Roman"/>
          <w:sz w:val="24"/>
          <w:szCs w:val="24"/>
          <w:lang w:eastAsia="en-GB"/>
        </w:rPr>
        <w:t>’</w:t>
      </w:r>
      <w:r w:rsidRPr="006F23B9">
        <w:rPr>
          <w:rFonts w:ascii="Times New Roman" w:eastAsia="Times New Roman" w:hAnsi="Times New Roman" w:cs="Times New Roman"/>
          <w:sz w:val="24"/>
          <w:szCs w:val="24"/>
          <w:lang w:eastAsia="en-GB"/>
        </w:rPr>
        <w:t xml:space="preserve"> </w:t>
      </w:r>
      <w:r w:rsidR="00387EF2" w:rsidRPr="006F23B9">
        <w:rPr>
          <w:rFonts w:ascii="Times New Roman" w:eastAsia="Times New Roman" w:hAnsi="Times New Roman" w:cs="Times New Roman"/>
          <w:sz w:val="24"/>
          <w:szCs w:val="24"/>
          <w:lang w:eastAsia="en-GB"/>
        </w:rPr>
        <w:t xml:space="preserve">is </w:t>
      </w:r>
      <w:r w:rsidR="00D31C33" w:rsidRPr="006F23B9">
        <w:rPr>
          <w:rFonts w:ascii="Times New Roman" w:eastAsia="Times New Roman" w:hAnsi="Times New Roman" w:cs="Times New Roman"/>
          <w:sz w:val="24"/>
          <w:szCs w:val="24"/>
          <w:lang w:eastAsia="en-GB"/>
        </w:rPr>
        <w:t xml:space="preserve">referred to </w:t>
      </w:r>
      <w:r w:rsidRPr="006F23B9">
        <w:rPr>
          <w:rFonts w:ascii="Times New Roman" w:eastAsia="Times New Roman" w:hAnsi="Times New Roman" w:cs="Times New Roman"/>
          <w:sz w:val="24"/>
          <w:szCs w:val="24"/>
          <w:lang w:eastAsia="en-GB"/>
        </w:rPr>
        <w:t>twice as</w:t>
      </w:r>
      <w:r w:rsidR="00D31C33" w:rsidRPr="006F23B9">
        <w:rPr>
          <w:rFonts w:ascii="Times New Roman" w:eastAsia="Times New Roman" w:hAnsi="Times New Roman" w:cs="Times New Roman"/>
          <w:sz w:val="24"/>
          <w:szCs w:val="24"/>
          <w:lang w:eastAsia="en-GB"/>
        </w:rPr>
        <w:t xml:space="preserve"> a</w:t>
      </w:r>
      <w:r w:rsidRPr="006F23B9">
        <w:rPr>
          <w:rFonts w:ascii="Times New Roman" w:eastAsia="Times New Roman" w:hAnsi="Times New Roman" w:cs="Times New Roman"/>
          <w:sz w:val="24"/>
          <w:szCs w:val="24"/>
          <w:lang w:eastAsia="en-GB"/>
        </w:rPr>
        <w:t xml:space="preserve"> ‘lifeline</w:t>
      </w:r>
      <w:r w:rsidR="00DA6C41" w:rsidRPr="006F23B9">
        <w:rPr>
          <w:rFonts w:ascii="Times New Roman" w:eastAsia="Times New Roman" w:hAnsi="Times New Roman" w:cs="Times New Roman"/>
          <w:sz w:val="24"/>
          <w:szCs w:val="24"/>
          <w:lang w:eastAsia="en-GB"/>
        </w:rPr>
        <w:t xml:space="preserve">.’ </w:t>
      </w:r>
      <w:r w:rsidR="002B712F" w:rsidRPr="006F23B9">
        <w:rPr>
          <w:rFonts w:ascii="Times New Roman" w:eastAsia="Times New Roman" w:hAnsi="Times New Roman" w:cs="Times New Roman"/>
          <w:sz w:val="24"/>
          <w:szCs w:val="24"/>
          <w:lang w:eastAsia="en-GB"/>
        </w:rPr>
        <w:t xml:space="preserve">The </w:t>
      </w:r>
      <w:r w:rsidR="00E44E32" w:rsidRPr="006F23B9">
        <w:rPr>
          <w:rFonts w:ascii="Times New Roman" w:eastAsia="Times New Roman" w:hAnsi="Times New Roman" w:cs="Times New Roman"/>
          <w:sz w:val="24"/>
          <w:szCs w:val="24"/>
          <w:lang w:eastAsia="en-GB"/>
        </w:rPr>
        <w:t xml:space="preserve">conceptual </w:t>
      </w:r>
      <w:r w:rsidR="002B712F" w:rsidRPr="006F23B9">
        <w:rPr>
          <w:rFonts w:ascii="Times New Roman" w:eastAsia="Times New Roman" w:hAnsi="Times New Roman" w:cs="Times New Roman"/>
          <w:sz w:val="24"/>
          <w:szCs w:val="24"/>
          <w:lang w:eastAsia="en-GB"/>
        </w:rPr>
        <w:t>metaphor representing the country as a sink</w:t>
      </w:r>
      <w:r w:rsidR="008D4CC0" w:rsidRPr="006F23B9">
        <w:rPr>
          <w:rFonts w:ascii="Times New Roman" w:eastAsia="Times New Roman" w:hAnsi="Times New Roman" w:cs="Times New Roman"/>
          <w:sz w:val="24"/>
          <w:szCs w:val="24"/>
          <w:lang w:eastAsia="en-GB"/>
        </w:rPr>
        <w:t xml:space="preserve">ing body or boat is </w:t>
      </w:r>
      <w:r w:rsidR="007E4E3A" w:rsidRPr="006F23B9">
        <w:rPr>
          <w:rFonts w:ascii="Times New Roman" w:eastAsia="Times New Roman" w:hAnsi="Times New Roman" w:cs="Times New Roman"/>
          <w:sz w:val="24"/>
          <w:szCs w:val="24"/>
          <w:lang w:eastAsia="en-GB"/>
        </w:rPr>
        <w:t xml:space="preserve">deeply </w:t>
      </w:r>
      <w:r w:rsidR="008D4CC0" w:rsidRPr="006F23B9">
        <w:rPr>
          <w:rFonts w:ascii="Times New Roman" w:eastAsia="Times New Roman" w:hAnsi="Times New Roman" w:cs="Times New Roman"/>
          <w:sz w:val="24"/>
          <w:szCs w:val="24"/>
          <w:lang w:eastAsia="en-GB"/>
        </w:rPr>
        <w:t>entrenched</w:t>
      </w:r>
      <w:r w:rsidR="00E44E32" w:rsidRPr="006F23B9">
        <w:rPr>
          <w:rFonts w:ascii="Times New Roman" w:eastAsia="Times New Roman" w:hAnsi="Times New Roman" w:cs="Times New Roman"/>
          <w:sz w:val="24"/>
          <w:szCs w:val="24"/>
          <w:lang w:eastAsia="en-GB"/>
        </w:rPr>
        <w:t xml:space="preserve"> (</w:t>
      </w:r>
      <w:proofErr w:type="spellStart"/>
      <w:r w:rsidR="00E44E32" w:rsidRPr="006F23B9">
        <w:rPr>
          <w:rFonts w:ascii="Times New Roman" w:eastAsia="Times New Roman" w:hAnsi="Times New Roman" w:cs="Times New Roman"/>
          <w:sz w:val="24"/>
          <w:szCs w:val="24"/>
          <w:lang w:eastAsia="en-GB"/>
        </w:rPr>
        <w:t>Deignan</w:t>
      </w:r>
      <w:proofErr w:type="spellEnd"/>
      <w:r w:rsidR="00E44E32" w:rsidRPr="006F23B9">
        <w:rPr>
          <w:rFonts w:ascii="Times New Roman" w:eastAsia="Times New Roman" w:hAnsi="Times New Roman" w:cs="Times New Roman"/>
          <w:sz w:val="24"/>
          <w:szCs w:val="24"/>
          <w:lang w:eastAsia="en-GB"/>
        </w:rPr>
        <w:t>, 2005)</w:t>
      </w:r>
      <w:r w:rsidR="008D4CC0" w:rsidRPr="006F23B9">
        <w:rPr>
          <w:rFonts w:ascii="Times New Roman" w:eastAsia="Times New Roman" w:hAnsi="Times New Roman" w:cs="Times New Roman"/>
          <w:sz w:val="24"/>
          <w:szCs w:val="24"/>
          <w:lang w:eastAsia="en-GB"/>
        </w:rPr>
        <w:t>. I</w:t>
      </w:r>
      <w:r w:rsidR="002B712F" w:rsidRPr="006F23B9">
        <w:rPr>
          <w:rFonts w:ascii="Times New Roman" w:eastAsia="Times New Roman" w:hAnsi="Times New Roman" w:cs="Times New Roman"/>
          <w:sz w:val="24"/>
          <w:szCs w:val="24"/>
          <w:lang w:eastAsia="en-GB"/>
        </w:rPr>
        <w:t xml:space="preserve">t </w:t>
      </w:r>
      <w:r w:rsidR="005B1EAE" w:rsidRPr="006F23B9">
        <w:rPr>
          <w:rFonts w:ascii="Times New Roman" w:eastAsia="Times New Roman" w:hAnsi="Times New Roman" w:cs="Times New Roman"/>
          <w:sz w:val="24"/>
          <w:szCs w:val="24"/>
          <w:lang w:eastAsia="en-GB"/>
        </w:rPr>
        <w:t>i</w:t>
      </w:r>
      <w:r w:rsidR="002B712F" w:rsidRPr="006F23B9">
        <w:rPr>
          <w:rFonts w:ascii="Times New Roman" w:eastAsia="Times New Roman" w:hAnsi="Times New Roman" w:cs="Times New Roman"/>
          <w:sz w:val="24"/>
          <w:szCs w:val="24"/>
          <w:lang w:eastAsia="en-GB"/>
        </w:rPr>
        <w:t xml:space="preserve">s a device that creates an image </w:t>
      </w:r>
      <w:r w:rsidR="008D4CC0" w:rsidRPr="006F23B9">
        <w:rPr>
          <w:rFonts w:ascii="Times New Roman" w:eastAsia="Times New Roman" w:hAnsi="Times New Roman" w:cs="Times New Roman"/>
          <w:sz w:val="24"/>
          <w:szCs w:val="24"/>
          <w:lang w:eastAsia="en-GB"/>
        </w:rPr>
        <w:t>appealing to an</w:t>
      </w:r>
      <w:r w:rsidR="002B712F" w:rsidRPr="006F23B9">
        <w:rPr>
          <w:rFonts w:ascii="Times New Roman" w:eastAsia="Times New Roman" w:hAnsi="Times New Roman" w:cs="Times New Roman"/>
          <w:sz w:val="24"/>
          <w:szCs w:val="24"/>
          <w:lang w:eastAsia="en-GB"/>
        </w:rPr>
        <w:t xml:space="preserve"> audience that is not </w:t>
      </w:r>
      <w:r w:rsidR="008D4CC0" w:rsidRPr="006F23B9">
        <w:rPr>
          <w:rFonts w:ascii="Times New Roman" w:eastAsia="Times New Roman" w:hAnsi="Times New Roman" w:cs="Times New Roman"/>
          <w:sz w:val="24"/>
          <w:szCs w:val="24"/>
          <w:lang w:eastAsia="en-GB"/>
        </w:rPr>
        <w:t xml:space="preserve">necessarily </w:t>
      </w:r>
      <w:r w:rsidR="002B712F" w:rsidRPr="006F23B9">
        <w:rPr>
          <w:rFonts w:ascii="Times New Roman" w:eastAsia="Times New Roman" w:hAnsi="Times New Roman" w:cs="Times New Roman"/>
          <w:sz w:val="24"/>
          <w:szCs w:val="24"/>
          <w:lang w:eastAsia="en-GB"/>
        </w:rPr>
        <w:t>knowledgeable</w:t>
      </w:r>
      <w:r w:rsidR="00E44E32" w:rsidRPr="006F23B9">
        <w:rPr>
          <w:rFonts w:ascii="Times New Roman" w:eastAsia="Times New Roman" w:hAnsi="Times New Roman" w:cs="Times New Roman"/>
          <w:sz w:val="24"/>
          <w:szCs w:val="24"/>
          <w:lang w:eastAsia="en-GB"/>
        </w:rPr>
        <w:t xml:space="preserve"> </w:t>
      </w:r>
      <w:r w:rsidR="005B1EAE" w:rsidRPr="006F23B9">
        <w:rPr>
          <w:rFonts w:ascii="Times New Roman" w:eastAsia="Times New Roman" w:hAnsi="Times New Roman" w:cs="Times New Roman"/>
          <w:sz w:val="24"/>
          <w:szCs w:val="24"/>
          <w:lang w:eastAsia="en-GB"/>
        </w:rPr>
        <w:t xml:space="preserve">about </w:t>
      </w:r>
      <w:r w:rsidR="00E44E32" w:rsidRPr="006F23B9">
        <w:rPr>
          <w:rFonts w:ascii="Times New Roman" w:eastAsia="Times New Roman" w:hAnsi="Times New Roman" w:cs="Times New Roman"/>
          <w:sz w:val="24"/>
          <w:szCs w:val="24"/>
          <w:lang w:eastAsia="en-GB"/>
        </w:rPr>
        <w:t>the term ELA</w:t>
      </w:r>
      <w:r w:rsidR="005E4145" w:rsidRPr="006F23B9">
        <w:rPr>
          <w:rFonts w:ascii="Times New Roman" w:eastAsia="Times New Roman" w:hAnsi="Times New Roman" w:cs="Times New Roman"/>
          <w:sz w:val="24"/>
          <w:szCs w:val="24"/>
          <w:lang w:eastAsia="en-GB"/>
        </w:rPr>
        <w:t xml:space="preserve"> (</w:t>
      </w:r>
      <w:r w:rsidR="005E4145" w:rsidRPr="006F23B9">
        <w:rPr>
          <w:rFonts w:ascii="Times New Roman" w:hAnsi="Times New Roman" w:cs="Times New Roman"/>
          <w:sz w:val="24"/>
          <w:szCs w:val="24"/>
        </w:rPr>
        <w:t>Emergency Liquidity Assistance)</w:t>
      </w:r>
      <w:r w:rsidR="002B712F" w:rsidRPr="006F23B9">
        <w:rPr>
          <w:rFonts w:ascii="Times New Roman" w:eastAsia="Times New Roman" w:hAnsi="Times New Roman" w:cs="Times New Roman"/>
          <w:sz w:val="24"/>
          <w:szCs w:val="24"/>
          <w:lang w:eastAsia="en-GB"/>
        </w:rPr>
        <w:t>. T</w:t>
      </w:r>
      <w:r w:rsidR="00E44E32" w:rsidRPr="006F23B9">
        <w:rPr>
          <w:rFonts w:ascii="Times New Roman" w:eastAsia="Times New Roman" w:hAnsi="Times New Roman" w:cs="Times New Roman"/>
          <w:sz w:val="24"/>
          <w:szCs w:val="24"/>
          <w:lang w:eastAsia="en-GB"/>
        </w:rPr>
        <w:t>hrough mapping an abstract concept, ELA</w:t>
      </w:r>
      <w:r w:rsidR="001E4366" w:rsidRPr="006F23B9">
        <w:rPr>
          <w:rFonts w:ascii="Times New Roman" w:eastAsia="Times New Roman" w:hAnsi="Times New Roman" w:cs="Times New Roman"/>
          <w:sz w:val="24"/>
          <w:szCs w:val="24"/>
          <w:lang w:eastAsia="en-GB"/>
        </w:rPr>
        <w:t>,</w:t>
      </w:r>
      <w:r w:rsidR="00E44E32" w:rsidRPr="006F23B9">
        <w:rPr>
          <w:rFonts w:ascii="Times New Roman" w:eastAsia="Times New Roman" w:hAnsi="Times New Roman" w:cs="Times New Roman"/>
          <w:sz w:val="24"/>
          <w:szCs w:val="24"/>
          <w:lang w:eastAsia="en-GB"/>
        </w:rPr>
        <w:t xml:space="preserve"> onto a more concr</w:t>
      </w:r>
      <w:r w:rsidR="007C3293" w:rsidRPr="006F23B9">
        <w:rPr>
          <w:rFonts w:ascii="Times New Roman" w:eastAsia="Times New Roman" w:hAnsi="Times New Roman" w:cs="Times New Roman"/>
          <w:sz w:val="24"/>
          <w:szCs w:val="24"/>
          <w:lang w:eastAsia="en-GB"/>
        </w:rPr>
        <w:t xml:space="preserve">ete one, </w:t>
      </w:r>
      <w:r w:rsidR="005E4145" w:rsidRPr="006F23B9">
        <w:rPr>
          <w:rFonts w:ascii="Times New Roman" w:eastAsia="Times New Roman" w:hAnsi="Times New Roman" w:cs="Times New Roman"/>
          <w:sz w:val="24"/>
          <w:szCs w:val="24"/>
          <w:lang w:eastAsia="en-GB"/>
        </w:rPr>
        <w:t>‘</w:t>
      </w:r>
      <w:r w:rsidR="00E44E32" w:rsidRPr="006F23B9">
        <w:rPr>
          <w:rFonts w:ascii="Times New Roman" w:eastAsia="Times New Roman" w:hAnsi="Times New Roman" w:cs="Times New Roman"/>
          <w:sz w:val="24"/>
          <w:szCs w:val="24"/>
          <w:lang w:eastAsia="en-GB"/>
        </w:rPr>
        <w:t>lifeline</w:t>
      </w:r>
      <w:r w:rsidR="005E4145" w:rsidRPr="006F23B9">
        <w:rPr>
          <w:rFonts w:ascii="Times New Roman" w:eastAsia="Times New Roman" w:hAnsi="Times New Roman" w:cs="Times New Roman"/>
          <w:sz w:val="24"/>
          <w:szCs w:val="24"/>
          <w:lang w:eastAsia="en-GB"/>
        </w:rPr>
        <w:t>,’</w:t>
      </w:r>
      <w:r w:rsidR="009C4B13" w:rsidRPr="006F23B9">
        <w:rPr>
          <w:rFonts w:ascii="Times New Roman" w:eastAsia="Times New Roman" w:hAnsi="Times New Roman" w:cs="Times New Roman"/>
          <w:sz w:val="24"/>
          <w:szCs w:val="24"/>
          <w:lang w:eastAsia="en-GB"/>
        </w:rPr>
        <w:t xml:space="preserve"> an</w:t>
      </w:r>
      <w:r w:rsidR="002B712F" w:rsidRPr="006F23B9">
        <w:rPr>
          <w:rFonts w:ascii="Times New Roman" w:eastAsia="Times New Roman" w:hAnsi="Times New Roman" w:cs="Times New Roman"/>
          <w:sz w:val="24"/>
          <w:szCs w:val="24"/>
          <w:lang w:eastAsia="en-GB"/>
        </w:rPr>
        <w:t xml:space="preserve"> image is </w:t>
      </w:r>
      <w:r w:rsidR="00E44E32" w:rsidRPr="006F23B9">
        <w:rPr>
          <w:rFonts w:ascii="Times New Roman" w:eastAsia="Times New Roman" w:hAnsi="Times New Roman" w:cs="Times New Roman"/>
          <w:sz w:val="24"/>
          <w:szCs w:val="24"/>
          <w:lang w:eastAsia="en-GB"/>
        </w:rPr>
        <w:t xml:space="preserve">created that is </w:t>
      </w:r>
      <w:r w:rsidR="002B712F" w:rsidRPr="006F23B9">
        <w:rPr>
          <w:rFonts w:ascii="Times New Roman" w:eastAsia="Times New Roman" w:hAnsi="Times New Roman" w:cs="Times New Roman"/>
          <w:sz w:val="24"/>
          <w:szCs w:val="24"/>
          <w:lang w:eastAsia="en-GB"/>
        </w:rPr>
        <w:t>more intense and long lasting</w:t>
      </w:r>
      <w:r w:rsidR="008D4CC0" w:rsidRPr="006F23B9">
        <w:rPr>
          <w:rFonts w:ascii="Times New Roman" w:eastAsia="Times New Roman" w:hAnsi="Times New Roman" w:cs="Times New Roman"/>
          <w:sz w:val="24"/>
          <w:szCs w:val="24"/>
          <w:lang w:eastAsia="en-GB"/>
        </w:rPr>
        <w:t xml:space="preserve"> compared to the technical terminology</w:t>
      </w:r>
      <w:r w:rsidR="002B712F" w:rsidRPr="006F23B9">
        <w:rPr>
          <w:rFonts w:ascii="Times New Roman" w:eastAsia="Times New Roman" w:hAnsi="Times New Roman" w:cs="Times New Roman"/>
          <w:sz w:val="24"/>
          <w:szCs w:val="24"/>
          <w:lang w:eastAsia="en-GB"/>
        </w:rPr>
        <w:t xml:space="preserve"> </w:t>
      </w:r>
      <w:r w:rsidR="007135FE" w:rsidRPr="006F23B9">
        <w:rPr>
          <w:rFonts w:ascii="Times New Roman" w:eastAsia="Times New Roman" w:hAnsi="Times New Roman" w:cs="Times New Roman"/>
          <w:sz w:val="24"/>
          <w:szCs w:val="24"/>
          <w:lang w:eastAsia="en-GB"/>
        </w:rPr>
        <w:t xml:space="preserve">originally provided </w:t>
      </w:r>
      <w:r w:rsidR="002B712F" w:rsidRPr="006F23B9">
        <w:rPr>
          <w:rFonts w:ascii="Times New Roman" w:eastAsia="Times New Roman" w:hAnsi="Times New Roman" w:cs="Times New Roman"/>
          <w:sz w:val="24"/>
          <w:szCs w:val="24"/>
          <w:lang w:eastAsia="en-GB"/>
        </w:rPr>
        <w:lastRenderedPageBreak/>
        <w:t>(</w:t>
      </w:r>
      <w:proofErr w:type="spellStart"/>
      <w:r w:rsidR="002B712F" w:rsidRPr="006F23B9">
        <w:rPr>
          <w:rStyle w:val="Strong"/>
          <w:rFonts w:ascii="Times New Roman" w:hAnsi="Times New Roman" w:cs="Times New Roman"/>
          <w:b w:val="0"/>
          <w:sz w:val="24"/>
          <w:szCs w:val="24"/>
        </w:rPr>
        <w:t>Kövecses</w:t>
      </w:r>
      <w:proofErr w:type="spellEnd"/>
      <w:r w:rsidR="007135FE" w:rsidRPr="006F23B9">
        <w:rPr>
          <w:rFonts w:ascii="Times New Roman" w:eastAsia="Times New Roman" w:hAnsi="Times New Roman" w:cs="Times New Roman"/>
          <w:sz w:val="24"/>
          <w:szCs w:val="24"/>
          <w:lang w:eastAsia="en-GB"/>
        </w:rPr>
        <w:t xml:space="preserve">, 2006). </w:t>
      </w:r>
      <w:r w:rsidR="002B712F" w:rsidRPr="006F23B9">
        <w:rPr>
          <w:rFonts w:ascii="Times New Roman" w:hAnsi="Times New Roman" w:cs="Times New Roman"/>
          <w:sz w:val="24"/>
          <w:szCs w:val="24"/>
        </w:rPr>
        <w:t xml:space="preserve">The use of </w:t>
      </w:r>
      <w:r w:rsidR="008D4CC0" w:rsidRPr="006F23B9">
        <w:rPr>
          <w:rFonts w:ascii="Times New Roman" w:hAnsi="Times New Roman" w:cs="Times New Roman"/>
          <w:sz w:val="24"/>
          <w:szCs w:val="24"/>
        </w:rPr>
        <w:t xml:space="preserve">the </w:t>
      </w:r>
      <w:r w:rsidR="002B712F" w:rsidRPr="006F23B9">
        <w:rPr>
          <w:rFonts w:ascii="Times New Roman" w:hAnsi="Times New Roman" w:cs="Times New Roman"/>
          <w:sz w:val="24"/>
          <w:szCs w:val="24"/>
        </w:rPr>
        <w:t>metaphor also helps reduce the complexity of the term</w:t>
      </w:r>
      <w:r w:rsidR="007135FE" w:rsidRPr="006F23B9">
        <w:rPr>
          <w:rFonts w:ascii="Times New Roman" w:hAnsi="Times New Roman" w:cs="Times New Roman"/>
          <w:sz w:val="24"/>
          <w:szCs w:val="24"/>
        </w:rPr>
        <w:t xml:space="preserve">. </w:t>
      </w:r>
      <w:r w:rsidR="007135FE" w:rsidRPr="006F23B9">
        <w:rPr>
          <w:rFonts w:ascii="Times New Roman" w:eastAsia="Times New Roman" w:hAnsi="Times New Roman" w:cs="Times New Roman"/>
          <w:sz w:val="24"/>
          <w:szCs w:val="24"/>
          <w:lang w:eastAsia="en-GB"/>
        </w:rPr>
        <w:t>As with m</w:t>
      </w:r>
      <w:r w:rsidR="007E4E3A" w:rsidRPr="006F23B9">
        <w:rPr>
          <w:rFonts w:ascii="Times New Roman" w:eastAsia="Times New Roman" w:hAnsi="Times New Roman" w:cs="Times New Roman"/>
          <w:sz w:val="24"/>
          <w:szCs w:val="24"/>
          <w:lang w:eastAsia="en-GB"/>
        </w:rPr>
        <w:t xml:space="preserve">ost </w:t>
      </w:r>
      <w:r w:rsidR="007135FE" w:rsidRPr="006F23B9">
        <w:rPr>
          <w:rFonts w:ascii="Times New Roman" w:eastAsia="Times New Roman" w:hAnsi="Times New Roman" w:cs="Times New Roman"/>
          <w:sz w:val="24"/>
          <w:szCs w:val="24"/>
          <w:lang w:eastAsia="en-GB"/>
        </w:rPr>
        <w:t xml:space="preserve">metaphors, it suggests a point of view and creates a context for dealing with it </w:t>
      </w:r>
      <w:r w:rsidR="007135FE" w:rsidRPr="006F23B9">
        <w:rPr>
          <w:rFonts w:ascii="Times New Roman" w:hAnsi="Times New Roman" w:cs="Times New Roman"/>
          <w:sz w:val="24"/>
          <w:szCs w:val="24"/>
        </w:rPr>
        <w:t>(</w:t>
      </w:r>
      <w:r w:rsidR="00EA3812" w:rsidRPr="006F23B9">
        <w:rPr>
          <w:rFonts w:ascii="Times New Roman" w:hAnsi="Times New Roman" w:cs="Times New Roman"/>
          <w:sz w:val="24"/>
          <w:szCs w:val="24"/>
        </w:rPr>
        <w:t xml:space="preserve">Burkholder </w:t>
      </w:r>
      <w:r w:rsidR="005E4145" w:rsidRPr="006F23B9">
        <w:rPr>
          <w:rFonts w:ascii="Times New Roman" w:hAnsi="Times New Roman" w:cs="Times New Roman"/>
          <w:sz w:val="24"/>
          <w:szCs w:val="24"/>
        </w:rPr>
        <w:t xml:space="preserve">&amp; </w:t>
      </w:r>
      <w:r w:rsidR="00EA3812" w:rsidRPr="006F23B9">
        <w:rPr>
          <w:rFonts w:ascii="Times New Roman" w:hAnsi="Times New Roman" w:cs="Times New Roman"/>
          <w:sz w:val="24"/>
          <w:szCs w:val="24"/>
        </w:rPr>
        <w:t xml:space="preserve">Henry, 2009). </w:t>
      </w:r>
      <w:r w:rsidR="007135FE" w:rsidRPr="006F23B9">
        <w:rPr>
          <w:rFonts w:ascii="Times New Roman" w:hAnsi="Times New Roman" w:cs="Times New Roman"/>
          <w:sz w:val="24"/>
          <w:szCs w:val="24"/>
        </w:rPr>
        <w:t>To this end, it</w:t>
      </w:r>
      <w:r w:rsidR="002B712F" w:rsidRPr="006F23B9">
        <w:rPr>
          <w:rFonts w:ascii="Times New Roman" w:hAnsi="Times New Roman" w:cs="Times New Roman"/>
          <w:sz w:val="24"/>
          <w:szCs w:val="24"/>
        </w:rPr>
        <w:t xml:space="preserve"> can be seen as a strategy of framing. Framing often corresponds to a whol</w:t>
      </w:r>
      <w:r w:rsidR="007135FE" w:rsidRPr="006F23B9">
        <w:rPr>
          <w:rFonts w:ascii="Times New Roman" w:hAnsi="Times New Roman" w:cs="Times New Roman"/>
          <w:sz w:val="24"/>
          <w:szCs w:val="24"/>
        </w:rPr>
        <w:t>e set of beliefs and system</w:t>
      </w:r>
      <w:r w:rsidR="003A3FFC" w:rsidRPr="006F23B9">
        <w:rPr>
          <w:rFonts w:ascii="Times New Roman" w:hAnsi="Times New Roman" w:cs="Times New Roman"/>
          <w:sz w:val="24"/>
          <w:szCs w:val="24"/>
        </w:rPr>
        <w:t>s. A</w:t>
      </w:r>
      <w:r w:rsidR="002B712F" w:rsidRPr="006F23B9">
        <w:rPr>
          <w:rFonts w:ascii="Times New Roman" w:hAnsi="Times New Roman" w:cs="Times New Roman"/>
          <w:sz w:val="24"/>
          <w:szCs w:val="24"/>
        </w:rPr>
        <w:t xml:space="preserve">ny change of frame is </w:t>
      </w:r>
      <w:r w:rsidR="007135FE" w:rsidRPr="006F23B9">
        <w:rPr>
          <w:rFonts w:ascii="Times New Roman" w:hAnsi="Times New Roman" w:cs="Times New Roman"/>
          <w:sz w:val="24"/>
          <w:szCs w:val="24"/>
        </w:rPr>
        <w:t>considered</w:t>
      </w:r>
      <w:r w:rsidR="002B712F" w:rsidRPr="006F23B9">
        <w:rPr>
          <w:rFonts w:ascii="Times New Roman" w:hAnsi="Times New Roman" w:cs="Times New Roman"/>
          <w:sz w:val="24"/>
          <w:szCs w:val="24"/>
        </w:rPr>
        <w:t xml:space="preserve"> a difficult task, as </w:t>
      </w:r>
      <w:r w:rsidR="003A3FFC" w:rsidRPr="006F23B9">
        <w:rPr>
          <w:rFonts w:ascii="Times New Roman" w:hAnsi="Times New Roman" w:cs="Times New Roman"/>
          <w:sz w:val="24"/>
          <w:szCs w:val="24"/>
        </w:rPr>
        <w:t xml:space="preserve">to change </w:t>
      </w:r>
      <w:r w:rsidR="002B712F" w:rsidRPr="006F23B9">
        <w:rPr>
          <w:rFonts w:ascii="Times New Roman" w:hAnsi="Times New Roman" w:cs="Times New Roman"/>
          <w:sz w:val="24"/>
          <w:szCs w:val="24"/>
        </w:rPr>
        <w:t xml:space="preserve">language, </w:t>
      </w:r>
      <w:r w:rsidR="003A3FFC" w:rsidRPr="006F23B9">
        <w:rPr>
          <w:rFonts w:ascii="Times New Roman" w:hAnsi="Times New Roman" w:cs="Times New Roman"/>
          <w:sz w:val="24"/>
          <w:szCs w:val="24"/>
        </w:rPr>
        <w:t xml:space="preserve">one </w:t>
      </w:r>
      <w:proofErr w:type="gramStart"/>
      <w:r w:rsidR="002B712F" w:rsidRPr="006F23B9">
        <w:rPr>
          <w:rFonts w:ascii="Times New Roman" w:hAnsi="Times New Roman" w:cs="Times New Roman"/>
          <w:sz w:val="24"/>
          <w:szCs w:val="24"/>
        </w:rPr>
        <w:t>need</w:t>
      </w:r>
      <w:r w:rsidR="003A3FFC" w:rsidRPr="006F23B9">
        <w:rPr>
          <w:rFonts w:ascii="Times New Roman" w:hAnsi="Times New Roman" w:cs="Times New Roman"/>
          <w:sz w:val="24"/>
          <w:szCs w:val="24"/>
        </w:rPr>
        <w:t>s</w:t>
      </w:r>
      <w:proofErr w:type="gramEnd"/>
      <w:r w:rsidR="002B712F" w:rsidRPr="006F23B9">
        <w:rPr>
          <w:rFonts w:ascii="Times New Roman" w:hAnsi="Times New Roman" w:cs="Times New Roman"/>
          <w:sz w:val="24"/>
          <w:szCs w:val="24"/>
        </w:rPr>
        <w:t xml:space="preserve"> to change</w:t>
      </w:r>
      <w:r w:rsidR="00597560" w:rsidRPr="006F23B9">
        <w:rPr>
          <w:rFonts w:ascii="Times New Roman" w:hAnsi="Times New Roman" w:cs="Times New Roman"/>
          <w:sz w:val="24"/>
          <w:szCs w:val="24"/>
        </w:rPr>
        <w:t xml:space="preserve"> the</w:t>
      </w:r>
      <w:r w:rsidR="002B712F" w:rsidRPr="006F23B9">
        <w:rPr>
          <w:rFonts w:ascii="Times New Roman" w:hAnsi="Times New Roman" w:cs="Times New Roman"/>
          <w:sz w:val="24"/>
          <w:szCs w:val="24"/>
        </w:rPr>
        <w:t xml:space="preserve"> underlying value system (</w:t>
      </w:r>
      <w:proofErr w:type="spellStart"/>
      <w:r w:rsidR="002B712F" w:rsidRPr="006F23B9">
        <w:rPr>
          <w:rFonts w:ascii="Times New Roman" w:hAnsi="Times New Roman" w:cs="Times New Roman"/>
          <w:sz w:val="24"/>
          <w:szCs w:val="24"/>
        </w:rPr>
        <w:t>Wodak</w:t>
      </w:r>
      <w:proofErr w:type="spellEnd"/>
      <w:r w:rsidR="002B712F" w:rsidRPr="006F23B9">
        <w:rPr>
          <w:rFonts w:ascii="Times New Roman" w:hAnsi="Times New Roman" w:cs="Times New Roman"/>
          <w:sz w:val="24"/>
          <w:szCs w:val="24"/>
        </w:rPr>
        <w:t xml:space="preserve">, 2006). </w:t>
      </w:r>
      <w:r w:rsidR="0004350C" w:rsidRPr="006F23B9">
        <w:rPr>
          <w:rFonts w:ascii="Times New Roman" w:eastAsia="Times New Roman" w:hAnsi="Times New Roman" w:cs="Times New Roman"/>
          <w:sz w:val="24"/>
          <w:szCs w:val="24"/>
          <w:lang w:eastAsia="en-GB"/>
        </w:rPr>
        <w:t xml:space="preserve">Here, </w:t>
      </w:r>
      <w:r w:rsidR="002B712F" w:rsidRPr="006F23B9">
        <w:rPr>
          <w:rFonts w:ascii="Times New Roman" w:eastAsia="Times New Roman" w:hAnsi="Times New Roman" w:cs="Times New Roman"/>
          <w:sz w:val="24"/>
          <w:szCs w:val="24"/>
          <w:lang w:eastAsia="en-GB"/>
        </w:rPr>
        <w:t>our perception of the economy is structured by a metaphor that appeals to negative emotions</w:t>
      </w:r>
      <w:r w:rsidR="00BB7E4F" w:rsidRPr="006F23B9">
        <w:rPr>
          <w:rFonts w:ascii="Times New Roman" w:eastAsia="Times New Roman" w:hAnsi="Times New Roman" w:cs="Times New Roman"/>
          <w:sz w:val="24"/>
          <w:szCs w:val="24"/>
          <w:lang w:eastAsia="en-GB"/>
        </w:rPr>
        <w:t xml:space="preserve"> associated with sinking</w:t>
      </w:r>
      <w:r w:rsidR="002B712F" w:rsidRPr="006F23B9">
        <w:rPr>
          <w:rFonts w:ascii="Times New Roman" w:eastAsia="Times New Roman" w:hAnsi="Times New Roman" w:cs="Times New Roman"/>
          <w:sz w:val="24"/>
          <w:szCs w:val="24"/>
          <w:lang w:eastAsia="en-GB"/>
        </w:rPr>
        <w:t>.</w:t>
      </w:r>
      <w:r w:rsidR="007E4E3A" w:rsidRPr="006F23B9">
        <w:rPr>
          <w:rFonts w:ascii="Times New Roman" w:eastAsia="Times New Roman" w:hAnsi="Times New Roman" w:cs="Times New Roman"/>
          <w:sz w:val="24"/>
          <w:szCs w:val="24"/>
          <w:lang w:eastAsia="en-GB"/>
        </w:rPr>
        <w:t xml:space="preserve"> The </w:t>
      </w:r>
      <w:r w:rsidR="0050151C" w:rsidRPr="006F23B9">
        <w:rPr>
          <w:rFonts w:ascii="Times New Roman" w:eastAsia="Times New Roman" w:hAnsi="Times New Roman" w:cs="Times New Roman"/>
          <w:sz w:val="24"/>
          <w:szCs w:val="24"/>
          <w:lang w:eastAsia="en-GB"/>
        </w:rPr>
        <w:t>chosen metaphor a</w:t>
      </w:r>
      <w:r w:rsidR="009766DB" w:rsidRPr="006F23B9">
        <w:rPr>
          <w:rFonts w:ascii="Times New Roman" w:eastAsia="Times New Roman" w:hAnsi="Times New Roman" w:cs="Times New Roman"/>
          <w:sz w:val="24"/>
          <w:szCs w:val="24"/>
          <w:lang w:eastAsia="en-GB"/>
        </w:rPr>
        <w:t xml:space="preserve">lso expands on the image of uncertainty presented so far, as </w:t>
      </w:r>
      <w:r w:rsidR="0082773A" w:rsidRPr="006F23B9">
        <w:rPr>
          <w:rFonts w:ascii="Times New Roman" w:eastAsia="Times New Roman" w:hAnsi="Times New Roman" w:cs="Times New Roman"/>
          <w:sz w:val="24"/>
          <w:szCs w:val="24"/>
          <w:lang w:eastAsia="en-GB"/>
        </w:rPr>
        <w:t>no solution seems to be offered</w:t>
      </w:r>
      <w:r w:rsidR="002B712F" w:rsidRPr="006F23B9">
        <w:rPr>
          <w:rFonts w:ascii="Times New Roman" w:eastAsia="Times New Roman" w:hAnsi="Times New Roman" w:cs="Times New Roman"/>
          <w:sz w:val="24"/>
          <w:szCs w:val="24"/>
          <w:lang w:eastAsia="en-GB"/>
        </w:rPr>
        <w:t xml:space="preserve">. </w:t>
      </w:r>
    </w:p>
    <w:p w14:paraId="26C2C210" w14:textId="77777777" w:rsidR="00BB1515" w:rsidRPr="006F23B9" w:rsidRDefault="00BB1515">
      <w:pPr>
        <w:spacing w:after="0" w:line="240" w:lineRule="auto"/>
        <w:jc w:val="both"/>
        <w:rPr>
          <w:rFonts w:ascii="Times New Roman" w:hAnsi="Times New Roman" w:cs="Times New Roman"/>
          <w:sz w:val="24"/>
          <w:szCs w:val="24"/>
        </w:rPr>
      </w:pPr>
    </w:p>
    <w:p w14:paraId="737C69FA" w14:textId="0208CD90" w:rsidR="00671EE9" w:rsidRPr="006F23B9" w:rsidRDefault="00BC44B0" w:rsidP="00E814F4">
      <w:pPr>
        <w:spacing w:after="0" w:line="240" w:lineRule="auto"/>
        <w:jc w:val="both"/>
        <w:rPr>
          <w:rFonts w:ascii="Times New Roman" w:eastAsia="Times New Roman" w:hAnsi="Times New Roman" w:cs="Times New Roman"/>
          <w:sz w:val="24"/>
          <w:szCs w:val="24"/>
          <w:lang w:eastAsia="en-GB"/>
        </w:rPr>
      </w:pPr>
      <w:r w:rsidRPr="006F23B9">
        <w:rPr>
          <w:rFonts w:ascii="Times New Roman" w:hAnsi="Times New Roman" w:cs="Times New Roman"/>
          <w:sz w:val="24"/>
          <w:szCs w:val="24"/>
        </w:rPr>
        <w:t xml:space="preserve">Negativity is also promoted </w:t>
      </w:r>
      <w:r w:rsidR="009766DB" w:rsidRPr="006F23B9">
        <w:rPr>
          <w:rFonts w:ascii="Times New Roman" w:hAnsi="Times New Roman" w:cs="Times New Roman"/>
          <w:sz w:val="24"/>
          <w:szCs w:val="24"/>
        </w:rPr>
        <w:t xml:space="preserve">in the following example </w:t>
      </w:r>
      <w:r w:rsidR="002D104A" w:rsidRPr="006F23B9">
        <w:rPr>
          <w:rFonts w:ascii="Times New Roman" w:hAnsi="Times New Roman" w:cs="Times New Roman"/>
          <w:sz w:val="24"/>
          <w:szCs w:val="24"/>
        </w:rPr>
        <w:t xml:space="preserve">(8) </w:t>
      </w:r>
      <w:r w:rsidR="002B712F" w:rsidRPr="006F23B9">
        <w:rPr>
          <w:rFonts w:ascii="Times New Roman" w:hAnsi="Times New Roman" w:cs="Times New Roman"/>
          <w:sz w:val="24"/>
          <w:szCs w:val="24"/>
        </w:rPr>
        <w:t>through</w:t>
      </w:r>
      <w:r w:rsidR="002136A9" w:rsidRPr="006F23B9">
        <w:rPr>
          <w:rFonts w:ascii="Times New Roman" w:hAnsi="Times New Roman" w:cs="Times New Roman"/>
          <w:sz w:val="24"/>
          <w:szCs w:val="24"/>
        </w:rPr>
        <w:t xml:space="preserve"> </w:t>
      </w:r>
      <w:r w:rsidR="009766DB" w:rsidRPr="006F23B9">
        <w:rPr>
          <w:rFonts w:ascii="Times New Roman" w:hAnsi="Times New Roman" w:cs="Times New Roman"/>
          <w:sz w:val="24"/>
          <w:szCs w:val="24"/>
        </w:rPr>
        <w:t>a</w:t>
      </w:r>
      <w:r w:rsidR="002136A9" w:rsidRPr="006F23B9">
        <w:rPr>
          <w:rFonts w:ascii="Times New Roman" w:hAnsi="Times New Roman" w:cs="Times New Roman"/>
          <w:sz w:val="24"/>
          <w:szCs w:val="24"/>
        </w:rPr>
        <w:t xml:space="preserve"> three-</w:t>
      </w:r>
      <w:r w:rsidR="00945F0E" w:rsidRPr="006F23B9">
        <w:rPr>
          <w:rFonts w:ascii="Times New Roman" w:hAnsi="Times New Roman" w:cs="Times New Roman"/>
          <w:sz w:val="24"/>
          <w:szCs w:val="24"/>
        </w:rPr>
        <w:t xml:space="preserve">part use of speech representation. </w:t>
      </w:r>
    </w:p>
    <w:p w14:paraId="0A52328F" w14:textId="0E6A5D09" w:rsidR="009766DB" w:rsidRPr="006F23B9" w:rsidRDefault="009766DB" w:rsidP="00E814F4">
      <w:pPr>
        <w:spacing w:before="100" w:beforeAutospacing="1" w:after="0" w:line="240" w:lineRule="auto"/>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(8)</w:t>
      </w:r>
    </w:p>
    <w:p w14:paraId="06FA882C" w14:textId="77777777" w:rsidR="00671EE9" w:rsidRPr="006F23B9" w:rsidRDefault="00671EE9" w:rsidP="00E814F4">
      <w:pPr>
        <w:spacing w:before="160" w:after="0" w:line="240" w:lineRule="auto"/>
        <w:ind w:left="432" w:right="101"/>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The fallout from the collapse of negotiations and the calling of the referendum brought recrimination on all si</w:t>
      </w:r>
      <w:r w:rsidR="00FC356E" w:rsidRPr="006F23B9">
        <w:rPr>
          <w:rFonts w:ascii="Times New Roman" w:eastAsia="Times New Roman" w:hAnsi="Times New Roman" w:cs="Times New Roman"/>
          <w:sz w:val="24"/>
          <w:szCs w:val="24"/>
          <w:lang w:eastAsia="en-GB"/>
        </w:rPr>
        <w:t xml:space="preserve">des and predictions of gloom. </w:t>
      </w:r>
    </w:p>
    <w:p w14:paraId="5446A646" w14:textId="77777777" w:rsidR="00671EE9" w:rsidRPr="006F23B9" w:rsidRDefault="00671EE9" w:rsidP="00E814F4">
      <w:pPr>
        <w:spacing w:before="160" w:after="0" w:line="240" w:lineRule="auto"/>
        <w:ind w:left="432" w:right="101"/>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 xml:space="preserve">The German finance minister, Wolfgang </w:t>
      </w:r>
      <w:proofErr w:type="spellStart"/>
      <w:r w:rsidRPr="006F23B9">
        <w:rPr>
          <w:rFonts w:ascii="Times New Roman" w:eastAsia="Times New Roman" w:hAnsi="Times New Roman" w:cs="Times New Roman"/>
          <w:sz w:val="24"/>
          <w:szCs w:val="24"/>
          <w:lang w:eastAsia="en-GB"/>
        </w:rPr>
        <w:t>Schäuble</w:t>
      </w:r>
      <w:proofErr w:type="spellEnd"/>
      <w:r w:rsidRPr="006F23B9">
        <w:rPr>
          <w:rFonts w:ascii="Times New Roman" w:eastAsia="Times New Roman" w:hAnsi="Times New Roman" w:cs="Times New Roman"/>
          <w:sz w:val="24"/>
          <w:szCs w:val="24"/>
          <w:lang w:eastAsia="en-GB"/>
        </w:rPr>
        <w:t xml:space="preserve">, said he was “perplexed and depressed” by developments. </w:t>
      </w:r>
      <w:proofErr w:type="spellStart"/>
      <w:r w:rsidRPr="006F23B9">
        <w:rPr>
          <w:rFonts w:ascii="Times New Roman" w:eastAsia="Times New Roman" w:hAnsi="Times New Roman" w:cs="Times New Roman"/>
          <w:sz w:val="24"/>
          <w:szCs w:val="24"/>
          <w:lang w:eastAsia="en-GB"/>
        </w:rPr>
        <w:t>Jeroen</w:t>
      </w:r>
      <w:proofErr w:type="spellEnd"/>
      <w:r w:rsidRPr="006F23B9">
        <w:rPr>
          <w:rFonts w:ascii="Times New Roman" w:eastAsia="Times New Roman" w:hAnsi="Times New Roman" w:cs="Times New Roman"/>
          <w:sz w:val="24"/>
          <w:szCs w:val="24"/>
          <w:lang w:eastAsia="en-GB"/>
        </w:rPr>
        <w:t xml:space="preserve"> Dijsselbloem, the Dutch finance minister who heads the committee of </w:t>
      </w:r>
      <w:proofErr w:type="spellStart"/>
      <w:r w:rsidRPr="006F23B9">
        <w:rPr>
          <w:rFonts w:ascii="Times New Roman" w:eastAsia="Times New Roman" w:hAnsi="Times New Roman" w:cs="Times New Roman"/>
          <w:sz w:val="24"/>
          <w:szCs w:val="24"/>
          <w:lang w:eastAsia="en-GB"/>
        </w:rPr>
        <w:t>eurozone</w:t>
      </w:r>
      <w:proofErr w:type="spellEnd"/>
      <w:r w:rsidRPr="006F23B9">
        <w:rPr>
          <w:rFonts w:ascii="Times New Roman" w:eastAsia="Times New Roman" w:hAnsi="Times New Roman" w:cs="Times New Roman"/>
          <w:sz w:val="24"/>
          <w:szCs w:val="24"/>
          <w:lang w:eastAsia="en-GB"/>
        </w:rPr>
        <w:t xml:space="preserve"> finance ministers, said that with his referendum call, Tsipras was thrusting the country into a mess from which </w:t>
      </w:r>
      <w:r w:rsidR="00FC356E" w:rsidRPr="006F23B9">
        <w:rPr>
          <w:rFonts w:ascii="Times New Roman" w:eastAsia="Times New Roman" w:hAnsi="Times New Roman" w:cs="Times New Roman"/>
          <w:sz w:val="24"/>
          <w:szCs w:val="24"/>
          <w:lang w:eastAsia="en-GB"/>
        </w:rPr>
        <w:t xml:space="preserve">it would struggle to recover. </w:t>
      </w:r>
    </w:p>
    <w:p w14:paraId="35659E4D" w14:textId="77777777" w:rsidR="00671EE9" w:rsidRPr="006F23B9" w:rsidRDefault="00671EE9" w:rsidP="00E814F4">
      <w:pPr>
        <w:spacing w:before="160" w:after="0" w:line="240" w:lineRule="auto"/>
        <w:ind w:left="432" w:right="101"/>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“We are millimetres away from the total collapse of the Greek financial system,” warned Herman Van Rompuy, until last year the president of the European council and heavily involved in years of Greek rescue negotiations. “It’s actually suicide that’s taking place in Greece right now.”</w:t>
      </w:r>
      <w:r w:rsidR="00FC356E" w:rsidRPr="006F23B9">
        <w:rPr>
          <w:rFonts w:ascii="Times New Roman" w:eastAsia="Times New Roman" w:hAnsi="Times New Roman" w:cs="Times New Roman"/>
          <w:sz w:val="24"/>
          <w:szCs w:val="24"/>
          <w:lang w:eastAsia="en-GB"/>
        </w:rPr>
        <w:t xml:space="preserve"> </w:t>
      </w:r>
    </w:p>
    <w:p w14:paraId="2BD39090" w14:textId="77777777" w:rsidR="00DF7374" w:rsidRPr="006F23B9" w:rsidRDefault="00DF7374" w:rsidP="00E814F4">
      <w:pPr>
        <w:autoSpaceDE w:val="0"/>
        <w:autoSpaceDN w:val="0"/>
        <w:adjustRightInd w:val="0"/>
        <w:spacing w:after="0" w:line="240" w:lineRule="auto"/>
        <w:jc w:val="both"/>
        <w:rPr>
          <w:rFonts w:ascii="Times New Roman" w:hAnsi="Times New Roman" w:cs="Times New Roman"/>
          <w:sz w:val="24"/>
          <w:szCs w:val="24"/>
        </w:rPr>
      </w:pPr>
    </w:p>
    <w:p w14:paraId="1676C5C5" w14:textId="1A0BA70B" w:rsidR="00C52E1F" w:rsidRPr="006F23B9" w:rsidRDefault="00671EE9" w:rsidP="00E814F4">
      <w:pPr>
        <w:autoSpaceDE w:val="0"/>
        <w:autoSpaceDN w:val="0"/>
        <w:adjustRightInd w:val="0"/>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w:t>
      </w:r>
      <w:r w:rsidR="00223EB6" w:rsidRPr="006F23B9">
        <w:rPr>
          <w:rFonts w:ascii="Times New Roman" w:hAnsi="Times New Roman" w:cs="Times New Roman"/>
          <w:sz w:val="24"/>
          <w:szCs w:val="24"/>
        </w:rPr>
        <w:t xml:space="preserve">first part consists of a narrator’s representation of </w:t>
      </w:r>
      <w:r w:rsidR="0054079C" w:rsidRPr="006F23B9">
        <w:rPr>
          <w:rFonts w:ascii="Times New Roman" w:hAnsi="Times New Roman" w:cs="Times New Roman"/>
          <w:sz w:val="24"/>
          <w:szCs w:val="24"/>
        </w:rPr>
        <w:t>voice</w:t>
      </w:r>
      <w:r w:rsidR="000E159C" w:rsidRPr="006F23B9">
        <w:rPr>
          <w:rFonts w:ascii="Times New Roman" w:hAnsi="Times New Roman" w:cs="Times New Roman"/>
          <w:sz w:val="24"/>
          <w:szCs w:val="24"/>
        </w:rPr>
        <w:t>,</w:t>
      </w:r>
      <w:r w:rsidR="00223EB6" w:rsidRPr="006F23B9">
        <w:rPr>
          <w:rFonts w:ascii="Times New Roman" w:hAnsi="Times New Roman" w:cs="Times New Roman"/>
          <w:sz w:val="24"/>
          <w:szCs w:val="24"/>
        </w:rPr>
        <w:t xml:space="preserve"> where there is </w:t>
      </w:r>
      <w:r w:rsidR="000E159C" w:rsidRPr="006F23B9">
        <w:rPr>
          <w:rFonts w:ascii="Times New Roman" w:hAnsi="Times New Roman" w:cs="Times New Roman"/>
          <w:sz w:val="24"/>
          <w:szCs w:val="24"/>
        </w:rPr>
        <w:t xml:space="preserve">a </w:t>
      </w:r>
      <w:r w:rsidR="00223EB6" w:rsidRPr="006F23B9">
        <w:rPr>
          <w:rFonts w:ascii="Times New Roman" w:hAnsi="Times New Roman" w:cs="Times New Roman"/>
          <w:sz w:val="24"/>
          <w:szCs w:val="24"/>
        </w:rPr>
        <w:t>minimal reference to some kind of speech taking place</w:t>
      </w:r>
      <w:r w:rsidR="0054079C" w:rsidRPr="006F23B9">
        <w:rPr>
          <w:rFonts w:ascii="Times New Roman" w:hAnsi="Times New Roman" w:cs="Times New Roman"/>
          <w:sz w:val="24"/>
          <w:szCs w:val="24"/>
        </w:rPr>
        <w:t xml:space="preserve"> (</w:t>
      </w:r>
      <w:proofErr w:type="spellStart"/>
      <w:r w:rsidR="0054079C" w:rsidRPr="006F23B9">
        <w:rPr>
          <w:rFonts w:ascii="Times New Roman" w:hAnsi="Times New Roman" w:cs="Times New Roman"/>
          <w:sz w:val="24"/>
          <w:szCs w:val="24"/>
        </w:rPr>
        <w:t>Semino</w:t>
      </w:r>
      <w:proofErr w:type="spellEnd"/>
      <w:r w:rsidR="0054079C" w:rsidRPr="006F23B9">
        <w:rPr>
          <w:rFonts w:ascii="Times New Roman" w:hAnsi="Times New Roman" w:cs="Times New Roman"/>
          <w:sz w:val="24"/>
          <w:szCs w:val="24"/>
        </w:rPr>
        <w:t xml:space="preserve"> </w:t>
      </w:r>
      <w:r w:rsidR="000E159C" w:rsidRPr="006F23B9">
        <w:rPr>
          <w:rFonts w:ascii="Times New Roman" w:hAnsi="Times New Roman" w:cs="Times New Roman"/>
          <w:sz w:val="24"/>
          <w:szCs w:val="24"/>
        </w:rPr>
        <w:t xml:space="preserve">&amp; </w:t>
      </w:r>
      <w:r w:rsidR="0054079C" w:rsidRPr="006F23B9">
        <w:rPr>
          <w:rFonts w:ascii="Times New Roman" w:hAnsi="Times New Roman" w:cs="Times New Roman"/>
          <w:sz w:val="24"/>
          <w:szCs w:val="24"/>
        </w:rPr>
        <w:t>Short, 2004)</w:t>
      </w:r>
      <w:r w:rsidR="00223EB6" w:rsidRPr="006F23B9">
        <w:rPr>
          <w:rFonts w:ascii="Times New Roman" w:hAnsi="Times New Roman" w:cs="Times New Roman"/>
          <w:sz w:val="24"/>
          <w:szCs w:val="24"/>
        </w:rPr>
        <w:t xml:space="preserve">. </w:t>
      </w:r>
      <w:r w:rsidR="000E159C" w:rsidRPr="006F23B9">
        <w:rPr>
          <w:rFonts w:ascii="Times New Roman" w:hAnsi="Times New Roman" w:cs="Times New Roman"/>
          <w:sz w:val="24"/>
          <w:szCs w:val="24"/>
        </w:rPr>
        <w:t>In this</w:t>
      </w:r>
      <w:r w:rsidR="00223EB6" w:rsidRPr="006F23B9">
        <w:rPr>
          <w:rFonts w:ascii="Times New Roman" w:hAnsi="Times New Roman" w:cs="Times New Roman"/>
          <w:sz w:val="24"/>
          <w:szCs w:val="24"/>
        </w:rPr>
        <w:t xml:space="preserve"> form of speech presentation the narrator/reporter’s control is most palpable, </w:t>
      </w:r>
      <w:r w:rsidR="00C52E1F" w:rsidRPr="006F23B9">
        <w:rPr>
          <w:rFonts w:ascii="Times New Roman" w:hAnsi="Times New Roman" w:cs="Times New Roman"/>
          <w:sz w:val="24"/>
          <w:szCs w:val="24"/>
        </w:rPr>
        <w:t>whereas</w:t>
      </w:r>
      <w:r w:rsidR="00223EB6" w:rsidRPr="006F23B9">
        <w:rPr>
          <w:rFonts w:ascii="Times New Roman" w:hAnsi="Times New Roman" w:cs="Times New Roman"/>
          <w:sz w:val="24"/>
          <w:szCs w:val="24"/>
        </w:rPr>
        <w:t xml:space="preserve"> readers are most distanced from the original speech event</w:t>
      </w:r>
      <w:r w:rsidR="0054079C" w:rsidRPr="006F23B9">
        <w:rPr>
          <w:rFonts w:ascii="Times New Roman" w:hAnsi="Times New Roman" w:cs="Times New Roman"/>
          <w:sz w:val="24"/>
          <w:szCs w:val="24"/>
        </w:rPr>
        <w:t xml:space="preserve"> (</w:t>
      </w:r>
      <w:proofErr w:type="spellStart"/>
      <w:r w:rsidR="000E159C" w:rsidRPr="006F23B9">
        <w:rPr>
          <w:rFonts w:ascii="Times New Roman" w:hAnsi="Times New Roman" w:cs="Times New Roman"/>
          <w:sz w:val="24"/>
          <w:szCs w:val="24"/>
        </w:rPr>
        <w:t>Semino</w:t>
      </w:r>
      <w:proofErr w:type="spellEnd"/>
      <w:r w:rsidR="000E159C" w:rsidRPr="006F23B9">
        <w:rPr>
          <w:rFonts w:ascii="Times New Roman" w:hAnsi="Times New Roman" w:cs="Times New Roman"/>
          <w:sz w:val="24"/>
          <w:szCs w:val="24"/>
        </w:rPr>
        <w:t xml:space="preserve"> &amp; Short, 2004, p.</w:t>
      </w:r>
      <w:r w:rsidR="0054079C" w:rsidRPr="006F23B9">
        <w:rPr>
          <w:rFonts w:ascii="Times New Roman" w:hAnsi="Times New Roman" w:cs="Times New Roman"/>
          <w:sz w:val="24"/>
          <w:szCs w:val="24"/>
        </w:rPr>
        <w:t xml:space="preserve"> 44)</w:t>
      </w:r>
      <w:r w:rsidR="00223EB6" w:rsidRPr="006F23B9">
        <w:rPr>
          <w:rFonts w:ascii="Times New Roman" w:hAnsi="Times New Roman" w:cs="Times New Roman"/>
          <w:sz w:val="24"/>
          <w:szCs w:val="24"/>
        </w:rPr>
        <w:t xml:space="preserve">. </w:t>
      </w:r>
      <w:r w:rsidR="00DE6800" w:rsidRPr="006F23B9">
        <w:rPr>
          <w:rFonts w:ascii="Times New Roman" w:hAnsi="Times New Roman" w:cs="Times New Roman"/>
          <w:sz w:val="24"/>
          <w:szCs w:val="24"/>
        </w:rPr>
        <w:t>N</w:t>
      </w:r>
      <w:r w:rsidR="00C52E1F" w:rsidRPr="006F23B9">
        <w:rPr>
          <w:rFonts w:ascii="Times New Roman" w:hAnsi="Times New Roman" w:cs="Times New Roman"/>
          <w:sz w:val="24"/>
          <w:szCs w:val="24"/>
        </w:rPr>
        <w:t>arrator’s representation of voice</w:t>
      </w:r>
      <w:r w:rsidR="00223EB6" w:rsidRPr="006F23B9">
        <w:rPr>
          <w:rFonts w:ascii="Times New Roman" w:hAnsi="Times New Roman" w:cs="Times New Roman"/>
          <w:sz w:val="24"/>
          <w:szCs w:val="24"/>
        </w:rPr>
        <w:t xml:space="preserve"> is often used to make some introductory reference to what is going to follow</w:t>
      </w:r>
      <w:r w:rsidR="008D198A" w:rsidRPr="006F23B9">
        <w:rPr>
          <w:rFonts w:ascii="Times New Roman" w:hAnsi="Times New Roman" w:cs="Times New Roman"/>
          <w:sz w:val="24"/>
          <w:szCs w:val="24"/>
        </w:rPr>
        <w:t>,</w:t>
      </w:r>
      <w:r w:rsidR="00223EB6" w:rsidRPr="006F23B9">
        <w:rPr>
          <w:rFonts w:ascii="Times New Roman" w:hAnsi="Times New Roman" w:cs="Times New Roman"/>
          <w:sz w:val="24"/>
          <w:szCs w:val="24"/>
        </w:rPr>
        <w:t xml:space="preserve"> signalling to readers what to expect in the following text.</w:t>
      </w:r>
      <w:r w:rsidR="00C52E1F" w:rsidRPr="006F23B9">
        <w:rPr>
          <w:rFonts w:ascii="Times New Roman" w:hAnsi="Times New Roman" w:cs="Times New Roman"/>
          <w:sz w:val="24"/>
          <w:szCs w:val="24"/>
        </w:rPr>
        <w:t xml:space="preserve"> </w:t>
      </w:r>
      <w:r w:rsidR="008D198A" w:rsidRPr="006F23B9">
        <w:rPr>
          <w:rFonts w:ascii="Times New Roman" w:hAnsi="Times New Roman" w:cs="Times New Roman"/>
          <w:sz w:val="24"/>
          <w:szCs w:val="24"/>
        </w:rPr>
        <w:t>H</w:t>
      </w:r>
      <w:r w:rsidR="00C52E1F" w:rsidRPr="006F23B9">
        <w:rPr>
          <w:rFonts w:ascii="Times New Roman" w:hAnsi="Times New Roman" w:cs="Times New Roman"/>
          <w:sz w:val="24"/>
          <w:szCs w:val="24"/>
        </w:rPr>
        <w:t>ere</w:t>
      </w:r>
      <w:r w:rsidR="00223EB6" w:rsidRPr="006F23B9">
        <w:rPr>
          <w:rFonts w:ascii="Times New Roman" w:hAnsi="Times New Roman" w:cs="Times New Roman"/>
          <w:sz w:val="24"/>
          <w:szCs w:val="24"/>
        </w:rPr>
        <w:t xml:space="preserve"> it </w:t>
      </w:r>
      <w:r w:rsidR="00C52E1F" w:rsidRPr="006F23B9">
        <w:rPr>
          <w:rFonts w:ascii="Times New Roman" w:hAnsi="Times New Roman" w:cs="Times New Roman"/>
          <w:sz w:val="24"/>
          <w:szCs w:val="24"/>
        </w:rPr>
        <w:t>draws attention to blaming strategies and pessimistic prediction</w:t>
      </w:r>
      <w:r w:rsidR="0054079C" w:rsidRPr="006F23B9">
        <w:rPr>
          <w:rFonts w:ascii="Times New Roman" w:hAnsi="Times New Roman" w:cs="Times New Roman"/>
          <w:sz w:val="24"/>
          <w:szCs w:val="24"/>
        </w:rPr>
        <w:t>s</w:t>
      </w:r>
      <w:r w:rsidR="00C52E1F" w:rsidRPr="006F23B9">
        <w:rPr>
          <w:rFonts w:ascii="Times New Roman" w:hAnsi="Times New Roman" w:cs="Times New Roman"/>
          <w:sz w:val="24"/>
          <w:szCs w:val="24"/>
        </w:rPr>
        <w:t xml:space="preserve"> which </w:t>
      </w:r>
      <w:r w:rsidR="00597560" w:rsidRPr="006F23B9">
        <w:rPr>
          <w:rFonts w:ascii="Times New Roman" w:hAnsi="Times New Roman" w:cs="Times New Roman"/>
          <w:sz w:val="24"/>
          <w:szCs w:val="24"/>
        </w:rPr>
        <w:t xml:space="preserve">later </w:t>
      </w:r>
      <w:r w:rsidR="00C52E1F" w:rsidRPr="006F23B9">
        <w:rPr>
          <w:rFonts w:ascii="Times New Roman" w:hAnsi="Times New Roman" w:cs="Times New Roman"/>
          <w:sz w:val="24"/>
          <w:szCs w:val="24"/>
        </w:rPr>
        <w:t xml:space="preserve">are expressed </w:t>
      </w:r>
      <w:r w:rsidR="0054079C" w:rsidRPr="006F23B9">
        <w:rPr>
          <w:rFonts w:ascii="Times New Roman" w:hAnsi="Times New Roman" w:cs="Times New Roman"/>
          <w:sz w:val="24"/>
          <w:szCs w:val="24"/>
        </w:rPr>
        <w:t xml:space="preserve">in detail </w:t>
      </w:r>
      <w:r w:rsidR="00C52E1F" w:rsidRPr="006F23B9">
        <w:rPr>
          <w:rFonts w:ascii="Times New Roman" w:hAnsi="Times New Roman" w:cs="Times New Roman"/>
          <w:sz w:val="24"/>
          <w:szCs w:val="24"/>
        </w:rPr>
        <w:t xml:space="preserve">through </w:t>
      </w:r>
      <w:r w:rsidR="00C00295" w:rsidRPr="006F23B9">
        <w:rPr>
          <w:rFonts w:ascii="Times New Roman" w:hAnsi="Times New Roman" w:cs="Times New Roman"/>
          <w:sz w:val="24"/>
          <w:szCs w:val="24"/>
        </w:rPr>
        <w:t>the</w:t>
      </w:r>
      <w:r w:rsidR="00223EB6" w:rsidRPr="006F23B9">
        <w:rPr>
          <w:rFonts w:ascii="Times New Roman" w:hAnsi="Times New Roman" w:cs="Times New Roman"/>
          <w:sz w:val="24"/>
          <w:szCs w:val="24"/>
        </w:rPr>
        <w:t xml:space="preserve"> indirect </w:t>
      </w:r>
      <w:r w:rsidR="00C00295" w:rsidRPr="006F23B9">
        <w:rPr>
          <w:rFonts w:ascii="Times New Roman" w:hAnsi="Times New Roman" w:cs="Times New Roman"/>
          <w:sz w:val="24"/>
          <w:szCs w:val="24"/>
        </w:rPr>
        <w:t>report</w:t>
      </w:r>
      <w:r w:rsidR="00C52E1F" w:rsidRPr="006F23B9">
        <w:rPr>
          <w:rFonts w:ascii="Times New Roman" w:hAnsi="Times New Roman" w:cs="Times New Roman"/>
          <w:sz w:val="24"/>
          <w:szCs w:val="24"/>
        </w:rPr>
        <w:t>s</w:t>
      </w:r>
      <w:r w:rsidR="00C00295" w:rsidRPr="006F23B9">
        <w:rPr>
          <w:rFonts w:ascii="Times New Roman" w:hAnsi="Times New Roman" w:cs="Times New Roman"/>
          <w:sz w:val="24"/>
          <w:szCs w:val="24"/>
        </w:rPr>
        <w:t xml:space="preserve"> of the </w:t>
      </w:r>
      <w:r w:rsidR="0054079C" w:rsidRPr="006F23B9">
        <w:rPr>
          <w:rFonts w:ascii="Times New Roman" w:hAnsi="Times New Roman" w:cs="Times New Roman"/>
          <w:sz w:val="24"/>
          <w:szCs w:val="24"/>
        </w:rPr>
        <w:t>voices</w:t>
      </w:r>
      <w:r w:rsidR="00C00295" w:rsidRPr="006F23B9">
        <w:rPr>
          <w:rFonts w:ascii="Times New Roman" w:hAnsi="Times New Roman" w:cs="Times New Roman"/>
          <w:sz w:val="24"/>
          <w:szCs w:val="24"/>
        </w:rPr>
        <w:t xml:space="preserve"> of</w:t>
      </w:r>
      <w:r w:rsidR="00223EB6" w:rsidRPr="006F23B9">
        <w:rPr>
          <w:rFonts w:ascii="Times New Roman" w:hAnsi="Times New Roman" w:cs="Times New Roman"/>
          <w:sz w:val="24"/>
          <w:szCs w:val="24"/>
        </w:rPr>
        <w:t xml:space="preserve"> the German and Dutch finance ministers</w:t>
      </w:r>
      <w:r w:rsidR="0054079C" w:rsidRPr="006F23B9">
        <w:rPr>
          <w:rFonts w:ascii="Times New Roman" w:hAnsi="Times New Roman" w:cs="Times New Roman"/>
          <w:sz w:val="24"/>
          <w:szCs w:val="24"/>
        </w:rPr>
        <w:t xml:space="preserve"> and the </w:t>
      </w:r>
      <w:r w:rsidR="00223EB6" w:rsidRPr="006F23B9">
        <w:rPr>
          <w:rFonts w:ascii="Times New Roman" w:hAnsi="Times New Roman" w:cs="Times New Roman"/>
          <w:sz w:val="24"/>
          <w:szCs w:val="24"/>
        </w:rPr>
        <w:t xml:space="preserve">direct </w:t>
      </w:r>
      <w:r w:rsidR="00C00295" w:rsidRPr="006F23B9">
        <w:rPr>
          <w:rFonts w:ascii="Times New Roman" w:hAnsi="Times New Roman" w:cs="Times New Roman"/>
          <w:sz w:val="24"/>
          <w:szCs w:val="24"/>
        </w:rPr>
        <w:t>reports</w:t>
      </w:r>
      <w:r w:rsidR="00466595" w:rsidRPr="006F23B9">
        <w:rPr>
          <w:rFonts w:ascii="Times New Roman" w:hAnsi="Times New Roman" w:cs="Times New Roman"/>
          <w:sz w:val="24"/>
          <w:szCs w:val="24"/>
        </w:rPr>
        <w:t xml:space="preserve"> of the words of the president of the European council</w:t>
      </w:r>
      <w:r w:rsidR="00597560" w:rsidRPr="006F23B9">
        <w:rPr>
          <w:rFonts w:ascii="Times New Roman" w:hAnsi="Times New Roman" w:cs="Times New Roman"/>
          <w:sz w:val="24"/>
          <w:szCs w:val="24"/>
        </w:rPr>
        <w:t>. T</w:t>
      </w:r>
      <w:r w:rsidR="00C52E1F" w:rsidRPr="006F23B9">
        <w:rPr>
          <w:rFonts w:ascii="Times New Roman" w:hAnsi="Times New Roman" w:cs="Times New Roman"/>
          <w:sz w:val="24"/>
          <w:szCs w:val="24"/>
        </w:rPr>
        <w:t xml:space="preserve">he speech representation pattern </w:t>
      </w:r>
      <w:r w:rsidR="00597560" w:rsidRPr="006F23B9">
        <w:rPr>
          <w:rFonts w:ascii="Times New Roman" w:hAnsi="Times New Roman" w:cs="Times New Roman"/>
          <w:sz w:val="24"/>
          <w:szCs w:val="24"/>
        </w:rPr>
        <w:t>employed here</w:t>
      </w:r>
      <w:r w:rsidR="0054079C" w:rsidRPr="006F23B9">
        <w:rPr>
          <w:rFonts w:ascii="Times New Roman" w:hAnsi="Times New Roman" w:cs="Times New Roman"/>
          <w:sz w:val="24"/>
          <w:szCs w:val="24"/>
        </w:rPr>
        <w:t xml:space="preserve"> </w:t>
      </w:r>
      <w:r w:rsidR="008C1054" w:rsidRPr="006F23B9">
        <w:rPr>
          <w:rFonts w:ascii="Times New Roman" w:hAnsi="Times New Roman" w:cs="Times New Roman"/>
          <w:sz w:val="24"/>
          <w:szCs w:val="24"/>
        </w:rPr>
        <w:t>progresses</w:t>
      </w:r>
      <w:r w:rsidR="002136A9" w:rsidRPr="006F23B9">
        <w:rPr>
          <w:rFonts w:ascii="Times New Roman" w:hAnsi="Times New Roman" w:cs="Times New Roman"/>
          <w:sz w:val="24"/>
          <w:szCs w:val="24"/>
        </w:rPr>
        <w:t xml:space="preserve"> </w:t>
      </w:r>
      <w:r w:rsidR="00223EB6" w:rsidRPr="006F23B9">
        <w:rPr>
          <w:rFonts w:ascii="Times New Roman" w:hAnsi="Times New Roman" w:cs="Times New Roman"/>
          <w:sz w:val="24"/>
          <w:szCs w:val="24"/>
        </w:rPr>
        <w:t>from apparent involvement of the report</w:t>
      </w:r>
      <w:r w:rsidR="00C00295" w:rsidRPr="006F23B9">
        <w:rPr>
          <w:rFonts w:ascii="Times New Roman" w:hAnsi="Times New Roman" w:cs="Times New Roman"/>
          <w:sz w:val="24"/>
          <w:szCs w:val="24"/>
        </w:rPr>
        <w:t>er</w:t>
      </w:r>
      <w:r w:rsidR="00C52E1F" w:rsidRPr="006F23B9">
        <w:rPr>
          <w:rFonts w:ascii="Times New Roman" w:hAnsi="Times New Roman" w:cs="Times New Roman"/>
          <w:sz w:val="24"/>
          <w:szCs w:val="24"/>
        </w:rPr>
        <w:t xml:space="preserve"> </w:t>
      </w:r>
      <w:r w:rsidR="00D647F2" w:rsidRPr="006F23B9">
        <w:rPr>
          <w:rFonts w:ascii="Times New Roman" w:hAnsi="Times New Roman" w:cs="Times New Roman"/>
          <w:sz w:val="24"/>
          <w:szCs w:val="24"/>
        </w:rPr>
        <w:t>(</w:t>
      </w:r>
      <w:r w:rsidR="00C52E1F" w:rsidRPr="006F23B9">
        <w:rPr>
          <w:rFonts w:ascii="Times New Roman" w:hAnsi="Times New Roman" w:cs="Times New Roman"/>
          <w:sz w:val="24"/>
          <w:szCs w:val="24"/>
        </w:rPr>
        <w:t>in narrator’s representation of voice</w:t>
      </w:r>
      <w:r w:rsidR="00D647F2" w:rsidRPr="006F23B9">
        <w:rPr>
          <w:rFonts w:ascii="Times New Roman" w:hAnsi="Times New Roman" w:cs="Times New Roman"/>
          <w:sz w:val="24"/>
          <w:szCs w:val="24"/>
        </w:rPr>
        <w:t>)</w:t>
      </w:r>
      <w:r w:rsidR="00223EB6" w:rsidRPr="006F23B9">
        <w:rPr>
          <w:rFonts w:ascii="Times New Roman" w:hAnsi="Times New Roman" w:cs="Times New Roman"/>
          <w:sz w:val="24"/>
          <w:szCs w:val="24"/>
        </w:rPr>
        <w:t xml:space="preserve"> to minimal involvement</w:t>
      </w:r>
      <w:r w:rsidR="008C1054" w:rsidRPr="006F23B9">
        <w:rPr>
          <w:rFonts w:ascii="Times New Roman" w:hAnsi="Times New Roman" w:cs="Times New Roman"/>
          <w:sz w:val="24"/>
          <w:szCs w:val="24"/>
        </w:rPr>
        <w:t>,</w:t>
      </w:r>
      <w:r w:rsidR="00223EB6" w:rsidRPr="006F23B9">
        <w:rPr>
          <w:rFonts w:ascii="Times New Roman" w:hAnsi="Times New Roman" w:cs="Times New Roman"/>
          <w:sz w:val="24"/>
          <w:szCs w:val="24"/>
        </w:rPr>
        <w:t xml:space="preserve"> where the directly represented words </w:t>
      </w:r>
      <w:r w:rsidR="0054079C" w:rsidRPr="006F23B9">
        <w:rPr>
          <w:rFonts w:ascii="Times New Roman" w:hAnsi="Times New Roman" w:cs="Times New Roman"/>
          <w:sz w:val="24"/>
          <w:szCs w:val="24"/>
        </w:rPr>
        <w:t xml:space="preserve">(in direct speech) </w:t>
      </w:r>
      <w:r w:rsidR="00223EB6" w:rsidRPr="006F23B9">
        <w:rPr>
          <w:rFonts w:ascii="Times New Roman" w:hAnsi="Times New Roman" w:cs="Times New Roman"/>
          <w:sz w:val="24"/>
          <w:szCs w:val="24"/>
        </w:rPr>
        <w:t>make a point without the need for interference</w:t>
      </w:r>
      <w:r w:rsidR="001F4D97" w:rsidRPr="006F23B9">
        <w:rPr>
          <w:rFonts w:ascii="Times New Roman" w:hAnsi="Times New Roman" w:cs="Times New Roman"/>
          <w:sz w:val="24"/>
          <w:szCs w:val="24"/>
        </w:rPr>
        <w:t xml:space="preserve"> on the part of the reporter</w:t>
      </w:r>
      <w:r w:rsidR="00223EB6" w:rsidRPr="006F23B9">
        <w:rPr>
          <w:rFonts w:ascii="Times New Roman" w:hAnsi="Times New Roman" w:cs="Times New Roman"/>
          <w:sz w:val="24"/>
          <w:szCs w:val="24"/>
        </w:rPr>
        <w:t xml:space="preserve">. </w:t>
      </w:r>
      <w:r w:rsidR="0054079C" w:rsidRPr="006F23B9">
        <w:rPr>
          <w:rFonts w:ascii="Times New Roman" w:hAnsi="Times New Roman" w:cs="Times New Roman"/>
          <w:sz w:val="24"/>
          <w:szCs w:val="24"/>
        </w:rPr>
        <w:t xml:space="preserve">I consider this a </w:t>
      </w:r>
      <w:r w:rsidR="00945F0E" w:rsidRPr="006F23B9">
        <w:rPr>
          <w:rFonts w:ascii="Times New Roman" w:hAnsi="Times New Roman" w:cs="Times New Roman"/>
          <w:sz w:val="24"/>
          <w:szCs w:val="24"/>
        </w:rPr>
        <w:t>climactic use of speech representation</w:t>
      </w:r>
      <w:r w:rsidR="00431A9E" w:rsidRPr="006F23B9">
        <w:rPr>
          <w:rFonts w:ascii="Times New Roman" w:hAnsi="Times New Roman" w:cs="Times New Roman"/>
          <w:sz w:val="24"/>
          <w:szCs w:val="24"/>
        </w:rPr>
        <w:t>,</w:t>
      </w:r>
      <w:r w:rsidR="00945F0E" w:rsidRPr="006F23B9">
        <w:rPr>
          <w:rFonts w:ascii="Times New Roman" w:hAnsi="Times New Roman" w:cs="Times New Roman"/>
          <w:sz w:val="24"/>
          <w:szCs w:val="24"/>
        </w:rPr>
        <w:t xml:space="preserve"> </w:t>
      </w:r>
      <w:r w:rsidR="0054079C" w:rsidRPr="006F23B9">
        <w:rPr>
          <w:rFonts w:ascii="Times New Roman" w:hAnsi="Times New Roman" w:cs="Times New Roman"/>
          <w:sz w:val="24"/>
          <w:szCs w:val="24"/>
        </w:rPr>
        <w:t>where the readers become more and more involved with the original speech events</w:t>
      </w:r>
      <w:r w:rsidR="00431A9E" w:rsidRPr="006F23B9">
        <w:rPr>
          <w:rFonts w:ascii="Times New Roman" w:hAnsi="Times New Roman" w:cs="Times New Roman"/>
          <w:sz w:val="24"/>
          <w:szCs w:val="24"/>
        </w:rPr>
        <w:t>,</w:t>
      </w:r>
      <w:r w:rsidR="0054079C" w:rsidRPr="006F23B9">
        <w:rPr>
          <w:rFonts w:ascii="Times New Roman" w:hAnsi="Times New Roman" w:cs="Times New Roman"/>
          <w:sz w:val="24"/>
          <w:szCs w:val="24"/>
        </w:rPr>
        <w:t xml:space="preserve"> whi</w:t>
      </w:r>
      <w:r w:rsidR="00FE7EE1" w:rsidRPr="006F23B9">
        <w:rPr>
          <w:rFonts w:ascii="Times New Roman" w:hAnsi="Times New Roman" w:cs="Times New Roman"/>
          <w:sz w:val="24"/>
          <w:szCs w:val="24"/>
        </w:rPr>
        <w:t xml:space="preserve">le the propositional content of the represented words is gradually </w:t>
      </w:r>
      <w:proofErr w:type="spellStart"/>
      <w:r w:rsidR="00FE7EE1" w:rsidRPr="006F23B9">
        <w:rPr>
          <w:rFonts w:ascii="Times New Roman" w:hAnsi="Times New Roman" w:cs="Times New Roman"/>
          <w:sz w:val="24"/>
          <w:szCs w:val="24"/>
        </w:rPr>
        <w:t>dramatised</w:t>
      </w:r>
      <w:proofErr w:type="spellEnd"/>
      <w:r w:rsidR="009C4B13" w:rsidRPr="006F23B9">
        <w:rPr>
          <w:rFonts w:ascii="Times New Roman" w:hAnsi="Times New Roman" w:cs="Times New Roman"/>
          <w:sz w:val="24"/>
          <w:szCs w:val="24"/>
        </w:rPr>
        <w:t xml:space="preserve"> (see also </w:t>
      </w:r>
      <w:proofErr w:type="spellStart"/>
      <w:r w:rsidR="009C4B13" w:rsidRPr="006F23B9">
        <w:rPr>
          <w:rFonts w:ascii="Times New Roman" w:hAnsi="Times New Roman" w:cs="Times New Roman"/>
          <w:sz w:val="24"/>
          <w:szCs w:val="24"/>
        </w:rPr>
        <w:t>Semino</w:t>
      </w:r>
      <w:proofErr w:type="spellEnd"/>
      <w:r w:rsidR="009C4B13" w:rsidRPr="006F23B9">
        <w:rPr>
          <w:rFonts w:ascii="Times New Roman" w:hAnsi="Times New Roman" w:cs="Times New Roman"/>
          <w:sz w:val="24"/>
          <w:szCs w:val="24"/>
        </w:rPr>
        <w:t xml:space="preserve"> </w:t>
      </w:r>
      <w:r w:rsidR="008C1054" w:rsidRPr="006F23B9">
        <w:rPr>
          <w:rFonts w:ascii="Times New Roman" w:hAnsi="Times New Roman" w:cs="Times New Roman"/>
          <w:sz w:val="24"/>
          <w:szCs w:val="24"/>
        </w:rPr>
        <w:t xml:space="preserve">&amp; </w:t>
      </w:r>
      <w:r w:rsidR="009C4B13" w:rsidRPr="006F23B9">
        <w:rPr>
          <w:rFonts w:ascii="Times New Roman" w:hAnsi="Times New Roman" w:cs="Times New Roman"/>
          <w:sz w:val="24"/>
          <w:szCs w:val="24"/>
        </w:rPr>
        <w:t>Short, 2004)</w:t>
      </w:r>
      <w:r w:rsidR="0054079C" w:rsidRPr="006F23B9">
        <w:rPr>
          <w:rFonts w:ascii="Times New Roman" w:hAnsi="Times New Roman" w:cs="Times New Roman"/>
          <w:sz w:val="24"/>
          <w:szCs w:val="24"/>
        </w:rPr>
        <w:t>.</w:t>
      </w:r>
      <w:r w:rsidR="00DA6C41" w:rsidRPr="006F23B9">
        <w:rPr>
          <w:rFonts w:ascii="Times New Roman" w:hAnsi="Times New Roman" w:cs="Times New Roman"/>
          <w:sz w:val="24"/>
          <w:szCs w:val="24"/>
        </w:rPr>
        <w:t xml:space="preserve"> </w:t>
      </w:r>
      <w:r w:rsidR="00FE7EE1" w:rsidRPr="006F23B9">
        <w:rPr>
          <w:rFonts w:ascii="Times New Roman" w:hAnsi="Times New Roman" w:cs="Times New Roman"/>
          <w:sz w:val="24"/>
          <w:szCs w:val="24"/>
        </w:rPr>
        <w:t xml:space="preserve">The effects of involvement and </w:t>
      </w:r>
      <w:proofErr w:type="spellStart"/>
      <w:r w:rsidR="00FE7EE1" w:rsidRPr="006F23B9">
        <w:rPr>
          <w:rFonts w:ascii="Times New Roman" w:hAnsi="Times New Roman" w:cs="Times New Roman"/>
          <w:sz w:val="24"/>
          <w:szCs w:val="24"/>
        </w:rPr>
        <w:t>dramatisation</w:t>
      </w:r>
      <w:proofErr w:type="spellEnd"/>
      <w:r w:rsidR="00FE7EE1" w:rsidRPr="006F23B9">
        <w:rPr>
          <w:rFonts w:ascii="Times New Roman" w:hAnsi="Times New Roman" w:cs="Times New Roman"/>
          <w:sz w:val="24"/>
          <w:szCs w:val="24"/>
        </w:rPr>
        <w:t xml:space="preserve"> serve</w:t>
      </w:r>
      <w:r w:rsidR="002136A9" w:rsidRPr="006F23B9">
        <w:rPr>
          <w:rFonts w:ascii="Times New Roman" w:hAnsi="Times New Roman" w:cs="Times New Roman"/>
          <w:sz w:val="24"/>
          <w:szCs w:val="24"/>
        </w:rPr>
        <w:t xml:space="preserve"> to </w:t>
      </w:r>
      <w:r w:rsidR="00C00295" w:rsidRPr="006F23B9">
        <w:rPr>
          <w:rFonts w:ascii="Times New Roman" w:hAnsi="Times New Roman" w:cs="Times New Roman"/>
          <w:sz w:val="24"/>
          <w:szCs w:val="24"/>
        </w:rPr>
        <w:t>u</w:t>
      </w:r>
      <w:r w:rsidR="00597560" w:rsidRPr="006F23B9">
        <w:rPr>
          <w:rFonts w:ascii="Times New Roman" w:hAnsi="Times New Roman" w:cs="Times New Roman"/>
          <w:sz w:val="24"/>
          <w:szCs w:val="24"/>
        </w:rPr>
        <w:t>nderscore</w:t>
      </w:r>
      <w:r w:rsidR="00C00295" w:rsidRPr="006F23B9">
        <w:rPr>
          <w:rFonts w:ascii="Times New Roman" w:hAnsi="Times New Roman" w:cs="Times New Roman"/>
          <w:sz w:val="24"/>
          <w:szCs w:val="24"/>
        </w:rPr>
        <w:t xml:space="preserve"> the negative effects and risk involved in </w:t>
      </w:r>
      <w:r w:rsidR="00FE7EE1" w:rsidRPr="006F23B9">
        <w:rPr>
          <w:rFonts w:ascii="Times New Roman" w:hAnsi="Times New Roman" w:cs="Times New Roman"/>
          <w:sz w:val="24"/>
          <w:szCs w:val="24"/>
        </w:rPr>
        <w:t xml:space="preserve">the represented </w:t>
      </w:r>
      <w:r w:rsidR="00C00295" w:rsidRPr="006F23B9">
        <w:rPr>
          <w:rFonts w:ascii="Times New Roman" w:hAnsi="Times New Roman" w:cs="Times New Roman"/>
          <w:sz w:val="24"/>
          <w:szCs w:val="24"/>
        </w:rPr>
        <w:t>Greek decisions</w:t>
      </w:r>
      <w:r w:rsidR="00FE7EE1" w:rsidRPr="006F23B9">
        <w:rPr>
          <w:rFonts w:ascii="Times New Roman" w:hAnsi="Times New Roman" w:cs="Times New Roman"/>
          <w:sz w:val="24"/>
          <w:szCs w:val="24"/>
        </w:rPr>
        <w:t xml:space="preserve">. The choice of the reporting verb ‘warn’ in the most direct </w:t>
      </w:r>
      <w:r w:rsidR="00431A9E" w:rsidRPr="006F23B9">
        <w:rPr>
          <w:rFonts w:ascii="Times New Roman" w:hAnsi="Times New Roman" w:cs="Times New Roman"/>
          <w:sz w:val="24"/>
          <w:szCs w:val="24"/>
        </w:rPr>
        <w:t>(</w:t>
      </w:r>
      <w:r w:rsidR="00FE7EE1" w:rsidRPr="006F23B9">
        <w:rPr>
          <w:rFonts w:ascii="Times New Roman" w:hAnsi="Times New Roman" w:cs="Times New Roman"/>
          <w:sz w:val="24"/>
          <w:szCs w:val="24"/>
        </w:rPr>
        <w:t>and apparently faithful to the original</w:t>
      </w:r>
      <w:r w:rsidR="00431A9E" w:rsidRPr="006F23B9">
        <w:rPr>
          <w:rFonts w:ascii="Times New Roman" w:hAnsi="Times New Roman" w:cs="Times New Roman"/>
          <w:sz w:val="24"/>
          <w:szCs w:val="24"/>
        </w:rPr>
        <w:t>)</w:t>
      </w:r>
      <w:r w:rsidR="00FE7EE1" w:rsidRPr="006F23B9">
        <w:rPr>
          <w:rFonts w:ascii="Times New Roman" w:hAnsi="Times New Roman" w:cs="Times New Roman"/>
          <w:sz w:val="24"/>
          <w:szCs w:val="24"/>
        </w:rPr>
        <w:t xml:space="preserve"> form of speech representation is not random. Together with the interpretative ‘</w:t>
      </w:r>
      <w:r w:rsidR="00FE7EE1" w:rsidRPr="006F23B9">
        <w:rPr>
          <w:rFonts w:ascii="Times New Roman" w:eastAsia="Times New Roman" w:hAnsi="Times New Roman" w:cs="Times New Roman"/>
          <w:sz w:val="24"/>
          <w:szCs w:val="24"/>
          <w:lang w:eastAsia="en-GB"/>
        </w:rPr>
        <w:t>It’s actually suicide that’s taking place in Greece right now</w:t>
      </w:r>
      <w:r w:rsidR="00FE7EE1" w:rsidRPr="006F23B9">
        <w:rPr>
          <w:rFonts w:ascii="Times New Roman" w:hAnsi="Times New Roman" w:cs="Times New Roman"/>
          <w:sz w:val="24"/>
          <w:szCs w:val="24"/>
        </w:rPr>
        <w:t xml:space="preserve">’ assigned to an established authority figure in EU-Greek negotiations, </w:t>
      </w:r>
      <w:r w:rsidR="003D55A7" w:rsidRPr="006F23B9">
        <w:rPr>
          <w:rFonts w:ascii="Times New Roman" w:hAnsi="Times New Roman" w:cs="Times New Roman"/>
          <w:sz w:val="24"/>
          <w:szCs w:val="24"/>
        </w:rPr>
        <w:t xml:space="preserve">this term </w:t>
      </w:r>
      <w:proofErr w:type="spellStart"/>
      <w:r w:rsidR="00016D90" w:rsidRPr="006F23B9">
        <w:rPr>
          <w:rFonts w:ascii="Times New Roman" w:hAnsi="Times New Roman" w:cs="Times New Roman"/>
          <w:sz w:val="24"/>
          <w:szCs w:val="24"/>
        </w:rPr>
        <w:t>delegitimate</w:t>
      </w:r>
      <w:r w:rsidR="003D55A7" w:rsidRPr="006F23B9">
        <w:rPr>
          <w:rFonts w:ascii="Times New Roman" w:hAnsi="Times New Roman" w:cs="Times New Roman"/>
          <w:sz w:val="24"/>
          <w:szCs w:val="24"/>
        </w:rPr>
        <w:t>s</w:t>
      </w:r>
      <w:proofErr w:type="spellEnd"/>
      <w:r w:rsidR="00016D90" w:rsidRPr="006F23B9">
        <w:rPr>
          <w:rFonts w:ascii="Times New Roman" w:hAnsi="Times New Roman" w:cs="Times New Roman"/>
          <w:sz w:val="24"/>
          <w:szCs w:val="24"/>
        </w:rPr>
        <w:t xml:space="preserve"> the Greek decision by presenting it </w:t>
      </w:r>
      <w:r w:rsidR="00CC4637" w:rsidRPr="006F23B9">
        <w:rPr>
          <w:rFonts w:ascii="Times New Roman" w:hAnsi="Times New Roman" w:cs="Times New Roman"/>
          <w:sz w:val="24"/>
          <w:szCs w:val="24"/>
        </w:rPr>
        <w:t xml:space="preserve">as both risky and wrong </w:t>
      </w:r>
      <w:r w:rsidR="00FE7EE1" w:rsidRPr="006F23B9">
        <w:rPr>
          <w:rFonts w:ascii="Times New Roman" w:hAnsi="Times New Roman" w:cs="Times New Roman"/>
          <w:sz w:val="24"/>
          <w:szCs w:val="24"/>
        </w:rPr>
        <w:t>from the perspective of the EU elites and decision makers</w:t>
      </w:r>
      <w:r w:rsidR="00623761" w:rsidRPr="006F23B9">
        <w:rPr>
          <w:rFonts w:ascii="Times New Roman" w:hAnsi="Times New Roman" w:cs="Times New Roman"/>
          <w:sz w:val="24"/>
          <w:szCs w:val="24"/>
        </w:rPr>
        <w:t>. This is further supported b</w:t>
      </w:r>
      <w:r w:rsidR="00CC4637" w:rsidRPr="006F23B9">
        <w:rPr>
          <w:rFonts w:ascii="Times New Roman" w:hAnsi="Times New Roman" w:cs="Times New Roman"/>
          <w:sz w:val="24"/>
          <w:szCs w:val="24"/>
        </w:rPr>
        <w:t xml:space="preserve">y placing the Greek prime minister, Tsipras, as </w:t>
      </w:r>
      <w:r w:rsidR="00CC4637" w:rsidRPr="006F23B9">
        <w:rPr>
          <w:rFonts w:ascii="Times New Roman" w:hAnsi="Times New Roman" w:cs="Times New Roman"/>
          <w:sz w:val="24"/>
          <w:szCs w:val="24"/>
        </w:rPr>
        <w:lastRenderedPageBreak/>
        <w:t xml:space="preserve">the agent of </w:t>
      </w:r>
      <w:r w:rsidR="00A1635B" w:rsidRPr="006F23B9">
        <w:rPr>
          <w:rFonts w:ascii="Times New Roman" w:hAnsi="Times New Roman" w:cs="Times New Roman"/>
          <w:sz w:val="24"/>
          <w:szCs w:val="24"/>
        </w:rPr>
        <w:t xml:space="preserve">the </w:t>
      </w:r>
      <w:r w:rsidR="00CC4637" w:rsidRPr="006F23B9">
        <w:rPr>
          <w:rFonts w:ascii="Times New Roman" w:hAnsi="Times New Roman" w:cs="Times New Roman"/>
          <w:sz w:val="24"/>
          <w:szCs w:val="24"/>
        </w:rPr>
        <w:t xml:space="preserve">undesirable act </w:t>
      </w:r>
      <w:r w:rsidR="00051248" w:rsidRPr="006F23B9">
        <w:rPr>
          <w:rFonts w:ascii="Times New Roman" w:hAnsi="Times New Roman" w:cs="Times New Roman"/>
          <w:sz w:val="24"/>
          <w:szCs w:val="24"/>
        </w:rPr>
        <w:t xml:space="preserve">of </w:t>
      </w:r>
      <w:r w:rsidR="00CC4637" w:rsidRPr="006F23B9">
        <w:rPr>
          <w:rFonts w:ascii="Times New Roman" w:hAnsi="Times New Roman" w:cs="Times New Roman"/>
          <w:sz w:val="24"/>
          <w:szCs w:val="24"/>
        </w:rPr>
        <w:t xml:space="preserve">‘thrusting the country into a mess’ in the indirect report of the words of the Dutch finance minister. </w:t>
      </w:r>
      <w:r w:rsidR="00035F52" w:rsidRPr="006F23B9">
        <w:rPr>
          <w:rFonts w:ascii="Times New Roman" w:hAnsi="Times New Roman" w:cs="Times New Roman"/>
          <w:sz w:val="24"/>
          <w:szCs w:val="24"/>
        </w:rPr>
        <w:t xml:space="preserve">It thus provides the </w:t>
      </w:r>
      <w:r w:rsidR="00016D90" w:rsidRPr="006F23B9">
        <w:rPr>
          <w:rFonts w:ascii="Times New Roman" w:hAnsi="Times New Roman" w:cs="Times New Roman"/>
          <w:sz w:val="24"/>
          <w:szCs w:val="24"/>
        </w:rPr>
        <w:t>frame</w:t>
      </w:r>
      <w:r w:rsidR="00035F52" w:rsidRPr="006F23B9">
        <w:rPr>
          <w:rFonts w:ascii="Times New Roman" w:hAnsi="Times New Roman" w:cs="Times New Roman"/>
          <w:sz w:val="24"/>
          <w:szCs w:val="24"/>
        </w:rPr>
        <w:t xml:space="preserve"> within which the actions of the relevant social actors are to be assessed and whose actions must be judged in relation to the context of uncertainty </w:t>
      </w:r>
      <w:r w:rsidR="00016D90" w:rsidRPr="006F23B9">
        <w:rPr>
          <w:rFonts w:ascii="Times New Roman" w:hAnsi="Times New Roman" w:cs="Times New Roman"/>
          <w:sz w:val="24"/>
          <w:szCs w:val="24"/>
        </w:rPr>
        <w:t xml:space="preserve">and negativity </w:t>
      </w:r>
      <w:r w:rsidR="00035F52" w:rsidRPr="006F23B9">
        <w:rPr>
          <w:rFonts w:ascii="Times New Roman" w:hAnsi="Times New Roman" w:cs="Times New Roman"/>
          <w:sz w:val="24"/>
          <w:szCs w:val="24"/>
        </w:rPr>
        <w:t>described so far (Hay, 1996).</w:t>
      </w:r>
    </w:p>
    <w:p w14:paraId="6E5DB635" w14:textId="77777777" w:rsidR="00DF7374" w:rsidRPr="006F23B9" w:rsidRDefault="00DF7374" w:rsidP="00E814F4">
      <w:pPr>
        <w:autoSpaceDE w:val="0"/>
        <w:autoSpaceDN w:val="0"/>
        <w:adjustRightInd w:val="0"/>
        <w:spacing w:after="0" w:line="240" w:lineRule="auto"/>
        <w:jc w:val="both"/>
        <w:rPr>
          <w:rFonts w:ascii="Times New Roman" w:hAnsi="Times New Roman" w:cs="Times New Roman"/>
          <w:sz w:val="24"/>
          <w:szCs w:val="24"/>
        </w:rPr>
      </w:pPr>
    </w:p>
    <w:p w14:paraId="61DAAF51" w14:textId="0637A1E9" w:rsidR="00553469" w:rsidRPr="006F23B9" w:rsidRDefault="002136A9" w:rsidP="00E814F4">
      <w:pPr>
        <w:autoSpaceDE w:val="0"/>
        <w:autoSpaceDN w:val="0"/>
        <w:adjustRightInd w:val="0"/>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Th</w:t>
      </w:r>
      <w:r w:rsidR="00CC4637" w:rsidRPr="006F23B9">
        <w:rPr>
          <w:rFonts w:ascii="Times New Roman" w:hAnsi="Times New Roman" w:cs="Times New Roman"/>
          <w:sz w:val="24"/>
          <w:szCs w:val="24"/>
        </w:rPr>
        <w:t xml:space="preserve">e actions on the part of the Greek government are further undermined throughout the whole article through </w:t>
      </w:r>
      <w:r w:rsidR="00387EF2" w:rsidRPr="006F23B9">
        <w:rPr>
          <w:rFonts w:ascii="Times New Roman" w:hAnsi="Times New Roman" w:cs="Times New Roman"/>
          <w:sz w:val="24"/>
          <w:szCs w:val="24"/>
        </w:rPr>
        <w:t>o</w:t>
      </w:r>
      <w:r w:rsidR="006748E3" w:rsidRPr="006F23B9">
        <w:rPr>
          <w:rFonts w:ascii="Times New Roman" w:hAnsi="Times New Roman" w:cs="Times New Roman"/>
          <w:sz w:val="24"/>
          <w:szCs w:val="24"/>
        </w:rPr>
        <w:t>vertly evaluative language</w:t>
      </w:r>
      <w:r w:rsidR="00020C82" w:rsidRPr="006F23B9">
        <w:rPr>
          <w:rFonts w:ascii="Times New Roman" w:hAnsi="Times New Roman" w:cs="Times New Roman"/>
          <w:sz w:val="24"/>
          <w:szCs w:val="24"/>
        </w:rPr>
        <w:t>, such as</w:t>
      </w:r>
      <w:r w:rsidR="006748E3" w:rsidRPr="006F23B9">
        <w:rPr>
          <w:rFonts w:ascii="Times New Roman" w:hAnsi="Times New Roman" w:cs="Times New Roman"/>
          <w:sz w:val="24"/>
          <w:szCs w:val="24"/>
        </w:rPr>
        <w:t xml:space="preserve"> </w:t>
      </w:r>
      <w:r w:rsidRPr="006F23B9">
        <w:rPr>
          <w:rFonts w:ascii="Times New Roman" w:hAnsi="Times New Roman" w:cs="Times New Roman"/>
          <w:sz w:val="24"/>
          <w:szCs w:val="24"/>
        </w:rPr>
        <w:t>‘Tsipras put his country’s future in the balance by suddenly calling a referendum</w:t>
      </w:r>
      <w:r w:rsidR="00DA6C41" w:rsidRPr="006F23B9">
        <w:rPr>
          <w:rFonts w:ascii="Times New Roman" w:hAnsi="Times New Roman" w:cs="Times New Roman"/>
          <w:sz w:val="24"/>
          <w:szCs w:val="24"/>
        </w:rPr>
        <w:t xml:space="preserve">,’ </w:t>
      </w:r>
      <w:r w:rsidRPr="006F23B9">
        <w:rPr>
          <w:rFonts w:ascii="Times New Roman" w:hAnsi="Times New Roman" w:cs="Times New Roman"/>
          <w:sz w:val="24"/>
          <w:szCs w:val="24"/>
        </w:rPr>
        <w:t>‘</w:t>
      </w:r>
      <w:r w:rsidR="006748E3" w:rsidRPr="006F23B9">
        <w:rPr>
          <w:rFonts w:ascii="Times New Roman" w:hAnsi="Times New Roman" w:cs="Times New Roman"/>
          <w:sz w:val="24"/>
          <w:szCs w:val="24"/>
        </w:rPr>
        <w:t>Greece’s rapidly shrinking options</w:t>
      </w:r>
      <w:r w:rsidR="00DA6C41" w:rsidRPr="006F23B9">
        <w:rPr>
          <w:rFonts w:ascii="Times New Roman" w:hAnsi="Times New Roman" w:cs="Times New Roman"/>
          <w:sz w:val="24"/>
          <w:szCs w:val="24"/>
        </w:rPr>
        <w:t xml:space="preserve">,’ </w:t>
      </w:r>
      <w:r w:rsidR="009C1E80" w:rsidRPr="006F23B9">
        <w:rPr>
          <w:rFonts w:ascii="Times New Roman" w:hAnsi="Times New Roman" w:cs="Times New Roman"/>
          <w:sz w:val="24"/>
          <w:szCs w:val="24"/>
        </w:rPr>
        <w:t xml:space="preserve">and </w:t>
      </w:r>
      <w:r w:rsidRPr="006F23B9">
        <w:rPr>
          <w:rFonts w:ascii="Times New Roman" w:hAnsi="Times New Roman" w:cs="Times New Roman"/>
          <w:sz w:val="24"/>
          <w:szCs w:val="24"/>
        </w:rPr>
        <w:t>‘</w:t>
      </w:r>
      <w:r w:rsidR="006748E3" w:rsidRPr="006F23B9">
        <w:rPr>
          <w:rFonts w:ascii="Times New Roman" w:hAnsi="Times New Roman" w:cs="Times New Roman"/>
          <w:sz w:val="24"/>
          <w:szCs w:val="24"/>
        </w:rPr>
        <w:t>the country’s plight deteriorated</w:t>
      </w:r>
      <w:r w:rsidR="00DA6C41" w:rsidRPr="006F23B9">
        <w:rPr>
          <w:rFonts w:ascii="Times New Roman" w:hAnsi="Times New Roman" w:cs="Times New Roman"/>
          <w:sz w:val="24"/>
          <w:szCs w:val="24"/>
        </w:rPr>
        <w:t xml:space="preserve">.’ </w:t>
      </w:r>
      <w:r w:rsidR="00016D90" w:rsidRPr="006F23B9">
        <w:rPr>
          <w:rFonts w:ascii="Times New Roman" w:hAnsi="Times New Roman" w:cs="Times New Roman"/>
          <w:sz w:val="24"/>
          <w:szCs w:val="24"/>
        </w:rPr>
        <w:t xml:space="preserve">It should be noted that all four articles under consideration report </w:t>
      </w:r>
      <w:r w:rsidR="009C1E80" w:rsidRPr="006F23B9">
        <w:rPr>
          <w:rFonts w:ascii="Times New Roman" w:hAnsi="Times New Roman" w:cs="Times New Roman"/>
          <w:sz w:val="24"/>
          <w:szCs w:val="24"/>
        </w:rPr>
        <w:t xml:space="preserve">extensively </w:t>
      </w:r>
      <w:r w:rsidR="00016D90" w:rsidRPr="006F23B9">
        <w:rPr>
          <w:rFonts w:ascii="Times New Roman" w:hAnsi="Times New Roman" w:cs="Times New Roman"/>
          <w:sz w:val="24"/>
          <w:szCs w:val="24"/>
        </w:rPr>
        <w:t>on the words of financial experts and/or EU elites</w:t>
      </w:r>
      <w:r w:rsidR="009C1E80" w:rsidRPr="006F23B9">
        <w:rPr>
          <w:rFonts w:ascii="Times New Roman" w:hAnsi="Times New Roman" w:cs="Times New Roman"/>
          <w:sz w:val="24"/>
          <w:szCs w:val="24"/>
        </w:rPr>
        <w:t>,</w:t>
      </w:r>
      <w:r w:rsidR="00016D90" w:rsidRPr="006F23B9">
        <w:rPr>
          <w:rFonts w:ascii="Times New Roman" w:hAnsi="Times New Roman" w:cs="Times New Roman"/>
          <w:sz w:val="24"/>
          <w:szCs w:val="24"/>
        </w:rPr>
        <w:t xml:space="preserve"> as in examples (2), (4), (5)</w:t>
      </w:r>
      <w:r w:rsidR="009C1E80" w:rsidRPr="006F23B9">
        <w:rPr>
          <w:rFonts w:ascii="Times New Roman" w:hAnsi="Times New Roman" w:cs="Times New Roman"/>
          <w:sz w:val="24"/>
          <w:szCs w:val="24"/>
        </w:rPr>
        <w:t>,</w:t>
      </w:r>
      <w:r w:rsidR="00016D90" w:rsidRPr="006F23B9">
        <w:rPr>
          <w:rFonts w:ascii="Times New Roman" w:hAnsi="Times New Roman" w:cs="Times New Roman"/>
          <w:sz w:val="24"/>
          <w:szCs w:val="24"/>
        </w:rPr>
        <w:t xml:space="preserve"> and (8)</w:t>
      </w:r>
      <w:r w:rsidR="009C1E80" w:rsidRPr="006F23B9">
        <w:rPr>
          <w:rFonts w:ascii="Times New Roman" w:hAnsi="Times New Roman" w:cs="Times New Roman"/>
          <w:sz w:val="24"/>
          <w:szCs w:val="24"/>
        </w:rPr>
        <w:t>,</w:t>
      </w:r>
      <w:r w:rsidR="00016D90" w:rsidRPr="006F23B9">
        <w:rPr>
          <w:rFonts w:ascii="Times New Roman" w:hAnsi="Times New Roman" w:cs="Times New Roman"/>
          <w:sz w:val="24"/>
          <w:szCs w:val="24"/>
        </w:rPr>
        <w:t xml:space="preserve"> whereas they </w:t>
      </w:r>
      <w:r w:rsidR="00553469" w:rsidRPr="006F23B9">
        <w:rPr>
          <w:rFonts w:ascii="Times New Roman" w:hAnsi="Times New Roman" w:cs="Times New Roman"/>
          <w:sz w:val="24"/>
          <w:szCs w:val="24"/>
        </w:rPr>
        <w:t xml:space="preserve">allocate </w:t>
      </w:r>
      <w:r w:rsidR="009C4B13" w:rsidRPr="006F23B9">
        <w:rPr>
          <w:rFonts w:ascii="Times New Roman" w:hAnsi="Times New Roman" w:cs="Times New Roman"/>
          <w:sz w:val="24"/>
          <w:szCs w:val="24"/>
        </w:rPr>
        <w:t>little</w:t>
      </w:r>
      <w:r w:rsidR="00016D90" w:rsidRPr="006F23B9">
        <w:rPr>
          <w:rFonts w:ascii="Times New Roman" w:hAnsi="Times New Roman" w:cs="Times New Roman"/>
          <w:sz w:val="24"/>
          <w:szCs w:val="24"/>
        </w:rPr>
        <w:t xml:space="preserve"> speaking space to Greek politicians. </w:t>
      </w:r>
      <w:r w:rsidR="00553469" w:rsidRPr="006F23B9">
        <w:rPr>
          <w:rFonts w:ascii="Times New Roman" w:hAnsi="Times New Roman" w:cs="Times New Roman"/>
          <w:sz w:val="24"/>
          <w:szCs w:val="24"/>
        </w:rPr>
        <w:t>This confirms previous findings in that references to elite and expert sources serve</w:t>
      </w:r>
      <w:r w:rsidR="00F0672C" w:rsidRPr="006F23B9">
        <w:rPr>
          <w:rFonts w:ascii="Times New Roman" w:hAnsi="Times New Roman" w:cs="Times New Roman"/>
          <w:sz w:val="24"/>
          <w:szCs w:val="24"/>
        </w:rPr>
        <w:t xml:space="preserve"> a</w:t>
      </w:r>
      <w:r w:rsidR="00553469" w:rsidRPr="006F23B9">
        <w:rPr>
          <w:rFonts w:ascii="Times New Roman" w:hAnsi="Times New Roman" w:cs="Times New Roman"/>
          <w:sz w:val="24"/>
          <w:szCs w:val="24"/>
        </w:rPr>
        <w:t xml:space="preserve"> </w:t>
      </w:r>
      <w:r w:rsidR="00F0672C" w:rsidRPr="006F23B9">
        <w:rPr>
          <w:rFonts w:ascii="Times New Roman" w:hAnsi="Times New Roman" w:cs="Times New Roman"/>
          <w:sz w:val="24"/>
          <w:szCs w:val="24"/>
        </w:rPr>
        <w:t>“</w:t>
      </w:r>
      <w:r w:rsidR="00553469" w:rsidRPr="006F23B9">
        <w:rPr>
          <w:rFonts w:ascii="Times New Roman" w:hAnsi="Times New Roman" w:cs="Times New Roman"/>
          <w:sz w:val="24"/>
          <w:szCs w:val="24"/>
        </w:rPr>
        <w:t>legitimising function, supporting the author’s point of view and bolstering his credibility</w:t>
      </w:r>
      <w:r w:rsidR="00F0672C" w:rsidRPr="006F23B9">
        <w:rPr>
          <w:rFonts w:ascii="Times New Roman" w:hAnsi="Times New Roman" w:cs="Times New Roman"/>
          <w:sz w:val="24"/>
          <w:szCs w:val="24"/>
        </w:rPr>
        <w:t xml:space="preserve">” </w:t>
      </w:r>
      <w:r w:rsidR="00553469" w:rsidRPr="006F23B9">
        <w:rPr>
          <w:rFonts w:ascii="Times New Roman" w:hAnsi="Times New Roman" w:cs="Times New Roman"/>
          <w:sz w:val="24"/>
          <w:szCs w:val="24"/>
        </w:rPr>
        <w:t>(</w:t>
      </w:r>
      <w:proofErr w:type="spellStart"/>
      <w:r w:rsidR="00553469" w:rsidRPr="006F23B9">
        <w:rPr>
          <w:rFonts w:ascii="Times New Roman" w:hAnsi="Times New Roman" w:cs="Times New Roman"/>
          <w:sz w:val="24"/>
          <w:szCs w:val="24"/>
        </w:rPr>
        <w:t>Mautner</w:t>
      </w:r>
      <w:proofErr w:type="spellEnd"/>
      <w:r w:rsidR="00553469" w:rsidRPr="006F23B9">
        <w:rPr>
          <w:rFonts w:ascii="Times New Roman" w:hAnsi="Times New Roman" w:cs="Times New Roman"/>
          <w:sz w:val="24"/>
          <w:szCs w:val="24"/>
        </w:rPr>
        <w:t>, 2008</w:t>
      </w:r>
      <w:r w:rsidR="00F0672C" w:rsidRPr="006F23B9">
        <w:rPr>
          <w:rFonts w:ascii="Times New Roman" w:hAnsi="Times New Roman" w:cs="Times New Roman"/>
          <w:sz w:val="24"/>
          <w:szCs w:val="24"/>
        </w:rPr>
        <w:t xml:space="preserve">, p. </w:t>
      </w:r>
      <w:r w:rsidR="00553469" w:rsidRPr="006F23B9">
        <w:rPr>
          <w:rFonts w:ascii="Times New Roman" w:hAnsi="Times New Roman" w:cs="Times New Roman"/>
          <w:sz w:val="24"/>
          <w:szCs w:val="24"/>
        </w:rPr>
        <w:t xml:space="preserve">42; </w:t>
      </w:r>
      <w:r w:rsidR="0050151C" w:rsidRPr="006F23B9">
        <w:rPr>
          <w:rFonts w:ascii="Times New Roman" w:hAnsi="Times New Roman" w:cs="Times New Roman"/>
          <w:sz w:val="24"/>
          <w:szCs w:val="24"/>
        </w:rPr>
        <w:t xml:space="preserve">see also </w:t>
      </w:r>
      <w:proofErr w:type="spellStart"/>
      <w:r w:rsidR="00553469" w:rsidRPr="006F23B9">
        <w:rPr>
          <w:rFonts w:ascii="Times New Roman" w:hAnsi="Times New Roman" w:cs="Times New Roman"/>
          <w:sz w:val="24"/>
          <w:szCs w:val="24"/>
        </w:rPr>
        <w:t>Lampropoulou</w:t>
      </w:r>
      <w:proofErr w:type="spellEnd"/>
      <w:r w:rsidR="00553469" w:rsidRPr="006F23B9">
        <w:rPr>
          <w:rFonts w:ascii="Times New Roman" w:hAnsi="Times New Roman" w:cs="Times New Roman"/>
          <w:sz w:val="24"/>
          <w:szCs w:val="24"/>
        </w:rPr>
        <w:t>, 2014</w:t>
      </w:r>
      <w:r w:rsidR="0050151C" w:rsidRPr="006F23B9">
        <w:rPr>
          <w:rFonts w:ascii="Times New Roman" w:hAnsi="Times New Roman" w:cs="Times New Roman"/>
          <w:sz w:val="24"/>
          <w:szCs w:val="24"/>
        </w:rPr>
        <w:t>)</w:t>
      </w:r>
      <w:r w:rsidR="00553469" w:rsidRPr="006F23B9">
        <w:rPr>
          <w:rFonts w:ascii="Times New Roman" w:hAnsi="Times New Roman" w:cs="Times New Roman"/>
          <w:sz w:val="24"/>
          <w:szCs w:val="24"/>
        </w:rPr>
        <w:t>. It follows that the decision to call a referendum is presented as undesirable</w:t>
      </w:r>
      <w:r w:rsidR="007E182F" w:rsidRPr="006F23B9">
        <w:rPr>
          <w:rFonts w:ascii="Times New Roman" w:hAnsi="Times New Roman" w:cs="Times New Roman"/>
          <w:sz w:val="24"/>
          <w:szCs w:val="24"/>
        </w:rPr>
        <w:t>,</w:t>
      </w:r>
      <w:r w:rsidR="00553469" w:rsidRPr="006F23B9">
        <w:rPr>
          <w:rFonts w:ascii="Times New Roman" w:hAnsi="Times New Roman" w:cs="Times New Roman"/>
          <w:sz w:val="24"/>
          <w:szCs w:val="24"/>
        </w:rPr>
        <w:t xml:space="preserve"> as it threatens the economic stability</w:t>
      </w:r>
      <w:r w:rsidR="007E182F" w:rsidRPr="006F23B9">
        <w:rPr>
          <w:rFonts w:ascii="Times New Roman" w:hAnsi="Times New Roman" w:cs="Times New Roman"/>
          <w:sz w:val="24"/>
          <w:szCs w:val="24"/>
        </w:rPr>
        <w:t xml:space="preserve"> of the Eurozone</w:t>
      </w:r>
      <w:r w:rsidR="00553469" w:rsidRPr="006F23B9">
        <w:rPr>
          <w:rFonts w:ascii="Times New Roman" w:hAnsi="Times New Roman" w:cs="Times New Roman"/>
          <w:sz w:val="24"/>
          <w:szCs w:val="24"/>
        </w:rPr>
        <w:t xml:space="preserve"> and will result in Greece’s and potentially Europe’s financial collapse. Also, the framing of crisis as chaos and risk creates a sense of disorder that corresponds to insecurity and </w:t>
      </w:r>
      <w:r w:rsidR="007E182F" w:rsidRPr="006F23B9">
        <w:rPr>
          <w:rFonts w:ascii="Times New Roman" w:hAnsi="Times New Roman" w:cs="Times New Roman"/>
          <w:sz w:val="24"/>
          <w:szCs w:val="24"/>
        </w:rPr>
        <w:t xml:space="preserve">a </w:t>
      </w:r>
      <w:r w:rsidR="00553469" w:rsidRPr="006F23B9">
        <w:rPr>
          <w:rFonts w:ascii="Times New Roman" w:hAnsi="Times New Roman" w:cs="Times New Roman"/>
          <w:sz w:val="24"/>
          <w:szCs w:val="24"/>
        </w:rPr>
        <w:t>lack of control. Consequently, it creates the awareness and expectation that risk is deviation</w:t>
      </w:r>
      <w:r w:rsidR="00D60433" w:rsidRPr="006F23B9">
        <w:rPr>
          <w:rFonts w:ascii="Times New Roman" w:hAnsi="Times New Roman" w:cs="Times New Roman"/>
          <w:sz w:val="24"/>
          <w:szCs w:val="24"/>
        </w:rPr>
        <w:t xml:space="preserve"> and</w:t>
      </w:r>
      <w:r w:rsidR="002A1764" w:rsidRPr="006F23B9">
        <w:rPr>
          <w:rFonts w:ascii="Times New Roman" w:hAnsi="Times New Roman" w:cs="Times New Roman"/>
          <w:sz w:val="24"/>
          <w:szCs w:val="24"/>
        </w:rPr>
        <w:t>, at the same time,</w:t>
      </w:r>
      <w:r w:rsidR="00D60433" w:rsidRPr="006F23B9">
        <w:rPr>
          <w:rFonts w:ascii="Times New Roman" w:hAnsi="Times New Roman" w:cs="Times New Roman"/>
          <w:sz w:val="24"/>
          <w:szCs w:val="24"/>
        </w:rPr>
        <w:t xml:space="preserve"> legitimates the action of </w:t>
      </w:r>
      <w:r w:rsidR="005E34FA" w:rsidRPr="006F23B9">
        <w:rPr>
          <w:rFonts w:ascii="Times New Roman" w:hAnsi="Times New Roman" w:cs="Times New Roman"/>
          <w:sz w:val="24"/>
          <w:szCs w:val="24"/>
        </w:rPr>
        <w:t xml:space="preserve">a Greek agreement to the bailout terms as </w:t>
      </w:r>
      <w:r w:rsidR="00553469" w:rsidRPr="006F23B9">
        <w:rPr>
          <w:rFonts w:ascii="Times New Roman" w:hAnsi="Times New Roman" w:cs="Times New Roman"/>
          <w:sz w:val="24"/>
          <w:szCs w:val="24"/>
        </w:rPr>
        <w:t>common</w:t>
      </w:r>
      <w:r w:rsidR="007C3293" w:rsidRPr="006F23B9">
        <w:rPr>
          <w:rFonts w:ascii="Times New Roman" w:hAnsi="Times New Roman" w:cs="Times New Roman"/>
          <w:sz w:val="24"/>
          <w:szCs w:val="24"/>
        </w:rPr>
        <w:t xml:space="preserve"> </w:t>
      </w:r>
      <w:r w:rsidR="00553469" w:rsidRPr="006F23B9">
        <w:rPr>
          <w:rFonts w:ascii="Times New Roman" w:hAnsi="Times New Roman" w:cs="Times New Roman"/>
          <w:sz w:val="24"/>
          <w:szCs w:val="24"/>
        </w:rPr>
        <w:t>sense (</w:t>
      </w:r>
      <w:proofErr w:type="spellStart"/>
      <w:r w:rsidR="00553469" w:rsidRPr="006F23B9">
        <w:rPr>
          <w:rFonts w:ascii="Times New Roman" w:hAnsi="Times New Roman" w:cs="Times New Roman"/>
          <w:sz w:val="24"/>
          <w:szCs w:val="24"/>
        </w:rPr>
        <w:t>Chouliaraki</w:t>
      </w:r>
      <w:proofErr w:type="spellEnd"/>
      <w:r w:rsidR="00553469" w:rsidRPr="006F23B9">
        <w:rPr>
          <w:rFonts w:ascii="Times New Roman" w:hAnsi="Times New Roman" w:cs="Times New Roman"/>
          <w:sz w:val="24"/>
          <w:szCs w:val="24"/>
        </w:rPr>
        <w:t>, 2010); it follows that Tsipras initiated a referendum that is beyond common sense.</w:t>
      </w:r>
    </w:p>
    <w:p w14:paraId="1C23FD8D" w14:textId="77777777" w:rsidR="00DF7374" w:rsidRPr="006F23B9" w:rsidRDefault="00DF7374" w:rsidP="00E814F4">
      <w:pPr>
        <w:spacing w:after="0" w:line="240" w:lineRule="auto"/>
        <w:jc w:val="both"/>
        <w:rPr>
          <w:rFonts w:ascii="Times New Roman" w:hAnsi="Times New Roman" w:cs="Times New Roman"/>
          <w:sz w:val="24"/>
          <w:szCs w:val="24"/>
        </w:rPr>
      </w:pPr>
    </w:p>
    <w:p w14:paraId="658DC937" w14:textId="1C79DF2B" w:rsidR="006748E3" w:rsidRPr="006F23B9" w:rsidRDefault="00CC4637"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The overall framing of crisis as chaos and uncertainty contribute</w:t>
      </w:r>
      <w:r w:rsidR="00A5792A" w:rsidRPr="006F23B9">
        <w:rPr>
          <w:rFonts w:ascii="Times New Roman" w:hAnsi="Times New Roman" w:cs="Times New Roman"/>
          <w:sz w:val="24"/>
          <w:szCs w:val="24"/>
        </w:rPr>
        <w:t>s</w:t>
      </w:r>
      <w:r w:rsidRPr="006F23B9">
        <w:rPr>
          <w:rFonts w:ascii="Times New Roman" w:hAnsi="Times New Roman" w:cs="Times New Roman"/>
          <w:sz w:val="24"/>
          <w:szCs w:val="24"/>
        </w:rPr>
        <w:t xml:space="preserve"> to the reproduction of a</w:t>
      </w:r>
      <w:r w:rsidR="002136A9" w:rsidRPr="006F23B9">
        <w:rPr>
          <w:rFonts w:ascii="Times New Roman" w:hAnsi="Times New Roman" w:cs="Times New Roman"/>
          <w:sz w:val="24"/>
          <w:szCs w:val="24"/>
        </w:rPr>
        <w:t xml:space="preserve"> fea</w:t>
      </w:r>
      <w:r w:rsidRPr="006F23B9">
        <w:rPr>
          <w:rFonts w:ascii="Times New Roman" w:hAnsi="Times New Roman" w:cs="Times New Roman"/>
          <w:sz w:val="24"/>
          <w:szCs w:val="24"/>
        </w:rPr>
        <w:t xml:space="preserve">r discourse </w:t>
      </w:r>
      <w:r w:rsidR="00A5792A" w:rsidRPr="006F23B9">
        <w:rPr>
          <w:rFonts w:ascii="Times New Roman" w:hAnsi="Times New Roman" w:cs="Times New Roman"/>
          <w:sz w:val="24"/>
          <w:szCs w:val="24"/>
        </w:rPr>
        <w:t>where</w:t>
      </w:r>
      <w:r w:rsidRPr="006F23B9">
        <w:rPr>
          <w:rFonts w:ascii="Times New Roman" w:hAnsi="Times New Roman" w:cs="Times New Roman"/>
          <w:sz w:val="24"/>
          <w:szCs w:val="24"/>
        </w:rPr>
        <w:t xml:space="preserve"> Greece’s </w:t>
      </w:r>
      <w:r w:rsidR="002136A9" w:rsidRPr="006F23B9">
        <w:rPr>
          <w:rFonts w:ascii="Times New Roman" w:hAnsi="Times New Roman" w:cs="Times New Roman"/>
          <w:sz w:val="24"/>
          <w:szCs w:val="24"/>
        </w:rPr>
        <w:t>and</w:t>
      </w:r>
      <w:r w:rsidRPr="006F23B9">
        <w:rPr>
          <w:rFonts w:ascii="Times New Roman" w:hAnsi="Times New Roman" w:cs="Times New Roman"/>
          <w:sz w:val="24"/>
          <w:szCs w:val="24"/>
        </w:rPr>
        <w:t>, by extension, Europe’s</w:t>
      </w:r>
      <w:r w:rsidR="002136A9" w:rsidRPr="006F23B9">
        <w:rPr>
          <w:rFonts w:ascii="Times New Roman" w:hAnsi="Times New Roman" w:cs="Times New Roman"/>
          <w:sz w:val="24"/>
          <w:szCs w:val="24"/>
        </w:rPr>
        <w:t xml:space="preserve"> fate is concerned. </w:t>
      </w:r>
      <w:r w:rsidRPr="006F23B9">
        <w:rPr>
          <w:rFonts w:ascii="Times New Roman" w:hAnsi="Times New Roman" w:cs="Times New Roman"/>
          <w:sz w:val="24"/>
          <w:szCs w:val="24"/>
        </w:rPr>
        <w:t>S</w:t>
      </w:r>
      <w:r w:rsidR="002136A9" w:rsidRPr="006F23B9">
        <w:rPr>
          <w:rFonts w:ascii="Times New Roman" w:hAnsi="Times New Roman" w:cs="Times New Roman"/>
          <w:sz w:val="24"/>
          <w:szCs w:val="24"/>
        </w:rPr>
        <w:t xml:space="preserve">pecifically, fear </w:t>
      </w:r>
      <w:r w:rsidR="00E51ADF" w:rsidRPr="006F23B9">
        <w:rPr>
          <w:rFonts w:ascii="Times New Roman" w:hAnsi="Times New Roman" w:cs="Times New Roman"/>
          <w:sz w:val="24"/>
          <w:szCs w:val="24"/>
        </w:rPr>
        <w:t xml:space="preserve">is constructed </w:t>
      </w:r>
      <w:r w:rsidR="002136A9" w:rsidRPr="006F23B9">
        <w:rPr>
          <w:rFonts w:ascii="Times New Roman" w:hAnsi="Times New Roman" w:cs="Times New Roman"/>
          <w:sz w:val="24"/>
          <w:szCs w:val="24"/>
        </w:rPr>
        <w:t xml:space="preserve">through intensely dramatic </w:t>
      </w:r>
      <w:r w:rsidRPr="006F23B9">
        <w:rPr>
          <w:rFonts w:ascii="Times New Roman" w:hAnsi="Times New Roman" w:cs="Times New Roman"/>
          <w:sz w:val="24"/>
          <w:szCs w:val="24"/>
        </w:rPr>
        <w:t>language</w:t>
      </w:r>
      <w:r w:rsidR="00553469" w:rsidRPr="006F23B9">
        <w:rPr>
          <w:rFonts w:ascii="Times New Roman" w:hAnsi="Times New Roman" w:cs="Times New Roman"/>
          <w:sz w:val="24"/>
          <w:szCs w:val="24"/>
        </w:rPr>
        <w:t>, namely direct speech representation, evaluative terms</w:t>
      </w:r>
      <w:r w:rsidR="0051305F" w:rsidRPr="006F23B9">
        <w:rPr>
          <w:rFonts w:ascii="Times New Roman" w:hAnsi="Times New Roman" w:cs="Times New Roman"/>
          <w:sz w:val="24"/>
          <w:szCs w:val="24"/>
        </w:rPr>
        <w:t>,</w:t>
      </w:r>
      <w:r w:rsidR="00553469" w:rsidRPr="006F23B9">
        <w:rPr>
          <w:rFonts w:ascii="Times New Roman" w:hAnsi="Times New Roman" w:cs="Times New Roman"/>
          <w:sz w:val="24"/>
          <w:szCs w:val="24"/>
        </w:rPr>
        <w:t xml:space="preserve"> and conceptual metaphors</w:t>
      </w:r>
      <w:r w:rsidR="0051305F" w:rsidRPr="006F23B9">
        <w:rPr>
          <w:rFonts w:ascii="Times New Roman" w:hAnsi="Times New Roman" w:cs="Times New Roman"/>
          <w:sz w:val="24"/>
          <w:szCs w:val="24"/>
        </w:rPr>
        <w:t>,</w:t>
      </w:r>
      <w:r w:rsidRPr="006F23B9">
        <w:rPr>
          <w:rFonts w:ascii="Times New Roman" w:hAnsi="Times New Roman" w:cs="Times New Roman"/>
          <w:sz w:val="24"/>
          <w:szCs w:val="24"/>
        </w:rPr>
        <w:t xml:space="preserve"> as well as through the presentation of</w:t>
      </w:r>
      <w:r w:rsidR="002136A9" w:rsidRPr="006F23B9">
        <w:rPr>
          <w:rFonts w:ascii="Times New Roman" w:hAnsi="Times New Roman" w:cs="Times New Roman"/>
          <w:sz w:val="24"/>
          <w:szCs w:val="24"/>
        </w:rPr>
        <w:t xml:space="preserve"> conformity to the dominant ideology</w:t>
      </w:r>
      <w:r w:rsidR="005E34FA" w:rsidRPr="006F23B9">
        <w:rPr>
          <w:rFonts w:ascii="Times New Roman" w:hAnsi="Times New Roman" w:cs="Times New Roman"/>
          <w:sz w:val="24"/>
          <w:szCs w:val="24"/>
        </w:rPr>
        <w:t xml:space="preserve">, namely a Greek acceptance of the new bailout package </w:t>
      </w:r>
      <w:r w:rsidR="002136A9" w:rsidRPr="006F23B9">
        <w:rPr>
          <w:rFonts w:ascii="Times New Roman" w:hAnsi="Times New Roman" w:cs="Times New Roman"/>
          <w:sz w:val="24"/>
          <w:szCs w:val="24"/>
        </w:rPr>
        <w:t>as a one-way road</w:t>
      </w:r>
      <w:r w:rsidR="00553469" w:rsidRPr="006F23B9">
        <w:rPr>
          <w:rFonts w:ascii="Times New Roman" w:hAnsi="Times New Roman" w:cs="Times New Roman"/>
          <w:sz w:val="24"/>
          <w:szCs w:val="24"/>
        </w:rPr>
        <w:t xml:space="preserve">. </w:t>
      </w:r>
      <w:r w:rsidR="00350A61" w:rsidRPr="006F23B9">
        <w:rPr>
          <w:rFonts w:ascii="Times New Roman" w:hAnsi="Times New Roman" w:cs="Times New Roman"/>
          <w:sz w:val="24"/>
          <w:szCs w:val="24"/>
        </w:rPr>
        <w:t>In turn, non-conformity and deviance is associated with threat (</w:t>
      </w:r>
      <w:proofErr w:type="spellStart"/>
      <w:r w:rsidR="00350A61" w:rsidRPr="006F23B9">
        <w:rPr>
          <w:rFonts w:ascii="Times New Roman" w:hAnsi="Times New Roman" w:cs="Times New Roman"/>
          <w:sz w:val="24"/>
          <w:szCs w:val="24"/>
        </w:rPr>
        <w:t>Altheide</w:t>
      </w:r>
      <w:proofErr w:type="spellEnd"/>
      <w:r w:rsidR="00350A61" w:rsidRPr="006F23B9">
        <w:rPr>
          <w:rFonts w:ascii="Times New Roman" w:hAnsi="Times New Roman" w:cs="Times New Roman"/>
          <w:sz w:val="24"/>
          <w:szCs w:val="24"/>
        </w:rPr>
        <w:t>, 2006)</w:t>
      </w:r>
      <w:r w:rsidR="004D2959" w:rsidRPr="006F23B9">
        <w:rPr>
          <w:rFonts w:ascii="Times New Roman" w:hAnsi="Times New Roman" w:cs="Times New Roman"/>
          <w:sz w:val="24"/>
          <w:szCs w:val="24"/>
        </w:rPr>
        <w:t>.</w:t>
      </w:r>
      <w:r w:rsidR="00350A61" w:rsidRPr="006F23B9">
        <w:rPr>
          <w:rFonts w:ascii="Times New Roman" w:hAnsi="Times New Roman" w:cs="Times New Roman"/>
          <w:sz w:val="24"/>
          <w:szCs w:val="24"/>
        </w:rPr>
        <w:t xml:space="preserve"> </w:t>
      </w:r>
      <w:r w:rsidR="006934ED" w:rsidRPr="006F23B9">
        <w:rPr>
          <w:rFonts w:ascii="Times New Roman" w:hAnsi="Times New Roman" w:cs="Times New Roman"/>
          <w:sz w:val="24"/>
          <w:szCs w:val="24"/>
        </w:rPr>
        <w:t xml:space="preserve">It follows that </w:t>
      </w:r>
      <w:r w:rsidR="00553469" w:rsidRPr="006F23B9">
        <w:rPr>
          <w:rFonts w:ascii="Times New Roman" w:hAnsi="Times New Roman" w:cs="Times New Roman"/>
          <w:sz w:val="24"/>
          <w:szCs w:val="24"/>
        </w:rPr>
        <w:t>Greece should not have called a referendum</w:t>
      </w:r>
      <w:r w:rsidR="0030179D" w:rsidRPr="006F23B9">
        <w:rPr>
          <w:rFonts w:ascii="Times New Roman" w:hAnsi="Times New Roman" w:cs="Times New Roman"/>
          <w:sz w:val="24"/>
          <w:szCs w:val="24"/>
        </w:rPr>
        <w:t>,</w:t>
      </w:r>
      <w:r w:rsidR="00553469" w:rsidRPr="006F23B9">
        <w:rPr>
          <w:rFonts w:ascii="Times New Roman" w:hAnsi="Times New Roman" w:cs="Times New Roman"/>
          <w:sz w:val="24"/>
          <w:szCs w:val="24"/>
        </w:rPr>
        <w:t xml:space="preserve"> as this threatens the stability of the Eurozone. What is more, a rejection of the bailout terms as an outcome of the referendum will result in negativity, chaos</w:t>
      </w:r>
      <w:r w:rsidR="00800599" w:rsidRPr="006F23B9">
        <w:rPr>
          <w:rFonts w:ascii="Times New Roman" w:hAnsi="Times New Roman" w:cs="Times New Roman"/>
          <w:sz w:val="24"/>
          <w:szCs w:val="24"/>
        </w:rPr>
        <w:t>,</w:t>
      </w:r>
      <w:r w:rsidR="00553469" w:rsidRPr="006F23B9">
        <w:rPr>
          <w:rFonts w:ascii="Times New Roman" w:hAnsi="Times New Roman" w:cs="Times New Roman"/>
          <w:sz w:val="24"/>
          <w:szCs w:val="24"/>
        </w:rPr>
        <w:t xml:space="preserve"> and further uncertainty. </w:t>
      </w:r>
      <w:r w:rsidR="00544B64" w:rsidRPr="006F23B9">
        <w:rPr>
          <w:rFonts w:ascii="Times New Roman" w:hAnsi="Times New Roman" w:cs="Times New Roman"/>
          <w:sz w:val="24"/>
          <w:szCs w:val="24"/>
        </w:rPr>
        <w:t xml:space="preserve">So, compliance </w:t>
      </w:r>
      <w:r w:rsidR="00800599" w:rsidRPr="006F23B9">
        <w:rPr>
          <w:rFonts w:ascii="Times New Roman" w:hAnsi="Times New Roman" w:cs="Times New Roman"/>
          <w:sz w:val="24"/>
          <w:szCs w:val="24"/>
        </w:rPr>
        <w:t xml:space="preserve">with </w:t>
      </w:r>
      <w:r w:rsidR="00544B64" w:rsidRPr="006F23B9">
        <w:rPr>
          <w:rFonts w:ascii="Times New Roman" w:hAnsi="Times New Roman" w:cs="Times New Roman"/>
          <w:sz w:val="24"/>
          <w:szCs w:val="24"/>
        </w:rPr>
        <w:t xml:space="preserve">the bailout measures appears as the only possible legitimate outcome of the referendum. </w:t>
      </w:r>
      <w:r w:rsidR="00731992" w:rsidRPr="006F23B9">
        <w:rPr>
          <w:rFonts w:ascii="Times New Roman" w:hAnsi="Times New Roman" w:cs="Times New Roman"/>
          <w:sz w:val="24"/>
          <w:szCs w:val="24"/>
        </w:rPr>
        <w:t>Fear discourse gives rise to a need for sca</w:t>
      </w:r>
      <w:r w:rsidR="00147DD6" w:rsidRPr="006F23B9">
        <w:rPr>
          <w:rFonts w:ascii="Times New Roman" w:hAnsi="Times New Roman" w:cs="Times New Roman"/>
          <w:sz w:val="24"/>
          <w:szCs w:val="24"/>
        </w:rPr>
        <w:t>pegoats (</w:t>
      </w:r>
      <w:proofErr w:type="spellStart"/>
      <w:r w:rsidR="00147DD6" w:rsidRPr="006F23B9">
        <w:rPr>
          <w:rFonts w:ascii="Times New Roman" w:hAnsi="Times New Roman" w:cs="Times New Roman"/>
          <w:sz w:val="24"/>
          <w:szCs w:val="24"/>
        </w:rPr>
        <w:t>Wodak</w:t>
      </w:r>
      <w:proofErr w:type="spellEnd"/>
      <w:r w:rsidR="00147DD6" w:rsidRPr="006F23B9">
        <w:rPr>
          <w:rFonts w:ascii="Times New Roman" w:hAnsi="Times New Roman" w:cs="Times New Roman"/>
          <w:sz w:val="24"/>
          <w:szCs w:val="24"/>
        </w:rPr>
        <w:t>, 2015</w:t>
      </w:r>
      <w:r w:rsidR="00731992" w:rsidRPr="006F23B9">
        <w:rPr>
          <w:rFonts w:ascii="Times New Roman" w:hAnsi="Times New Roman" w:cs="Times New Roman"/>
          <w:sz w:val="24"/>
          <w:szCs w:val="24"/>
        </w:rPr>
        <w:t>).</w:t>
      </w:r>
      <w:r w:rsidR="00147DD6" w:rsidRPr="006F23B9">
        <w:rPr>
          <w:rFonts w:ascii="Times New Roman" w:hAnsi="Times New Roman" w:cs="Times New Roman"/>
          <w:sz w:val="24"/>
          <w:szCs w:val="24"/>
        </w:rPr>
        <w:t xml:space="preserve"> </w:t>
      </w:r>
      <w:r w:rsidR="00800599" w:rsidRPr="006F23B9">
        <w:rPr>
          <w:rFonts w:ascii="Times New Roman" w:hAnsi="Times New Roman" w:cs="Times New Roman"/>
          <w:sz w:val="24"/>
          <w:szCs w:val="24"/>
        </w:rPr>
        <w:t>Thus</w:t>
      </w:r>
      <w:r w:rsidR="00147DD6" w:rsidRPr="006F23B9">
        <w:rPr>
          <w:rFonts w:ascii="Times New Roman" w:hAnsi="Times New Roman" w:cs="Times New Roman"/>
          <w:sz w:val="24"/>
          <w:szCs w:val="24"/>
        </w:rPr>
        <w:t xml:space="preserve">, </w:t>
      </w:r>
      <w:r w:rsidR="009E717C" w:rsidRPr="006F23B9">
        <w:rPr>
          <w:rFonts w:ascii="Times New Roman" w:hAnsi="Times New Roman" w:cs="Times New Roman"/>
          <w:sz w:val="24"/>
          <w:szCs w:val="24"/>
        </w:rPr>
        <w:t>I now turn to how chaos, risk</w:t>
      </w:r>
      <w:r w:rsidR="00800599" w:rsidRPr="006F23B9">
        <w:rPr>
          <w:rFonts w:ascii="Times New Roman" w:hAnsi="Times New Roman" w:cs="Times New Roman"/>
          <w:sz w:val="24"/>
          <w:szCs w:val="24"/>
        </w:rPr>
        <w:t>,</w:t>
      </w:r>
      <w:r w:rsidR="009E717C" w:rsidRPr="006F23B9">
        <w:rPr>
          <w:rFonts w:ascii="Times New Roman" w:hAnsi="Times New Roman" w:cs="Times New Roman"/>
          <w:sz w:val="24"/>
          <w:szCs w:val="24"/>
        </w:rPr>
        <w:t xml:space="preserve"> and fear are</w:t>
      </w:r>
      <w:r w:rsidR="002136A9" w:rsidRPr="006F23B9">
        <w:rPr>
          <w:rFonts w:ascii="Times New Roman" w:hAnsi="Times New Roman" w:cs="Times New Roman"/>
          <w:sz w:val="24"/>
          <w:szCs w:val="24"/>
        </w:rPr>
        <w:t xml:space="preserve"> </w:t>
      </w:r>
      <w:proofErr w:type="spellStart"/>
      <w:r w:rsidR="004D2C5A" w:rsidRPr="006F23B9">
        <w:rPr>
          <w:rFonts w:ascii="Times New Roman" w:hAnsi="Times New Roman" w:cs="Times New Roman"/>
          <w:sz w:val="24"/>
          <w:szCs w:val="24"/>
        </w:rPr>
        <w:t>recontextualised</w:t>
      </w:r>
      <w:proofErr w:type="spellEnd"/>
      <w:r w:rsidR="004D2C5A" w:rsidRPr="006F23B9">
        <w:rPr>
          <w:rFonts w:ascii="Times New Roman" w:hAnsi="Times New Roman" w:cs="Times New Roman"/>
          <w:sz w:val="24"/>
          <w:szCs w:val="24"/>
        </w:rPr>
        <w:t xml:space="preserve"> in the comment</w:t>
      </w:r>
      <w:r w:rsidR="009E717C" w:rsidRPr="006F23B9">
        <w:rPr>
          <w:rFonts w:ascii="Times New Roman" w:hAnsi="Times New Roman" w:cs="Times New Roman"/>
          <w:sz w:val="24"/>
          <w:szCs w:val="24"/>
        </w:rPr>
        <w:t>s</w:t>
      </w:r>
      <w:r w:rsidR="002136A9" w:rsidRPr="006F23B9">
        <w:rPr>
          <w:rFonts w:ascii="Times New Roman" w:hAnsi="Times New Roman" w:cs="Times New Roman"/>
          <w:sz w:val="24"/>
          <w:szCs w:val="24"/>
        </w:rPr>
        <w:t xml:space="preserve"> </w:t>
      </w:r>
      <w:r w:rsidR="00800599" w:rsidRPr="006F23B9">
        <w:rPr>
          <w:rFonts w:ascii="Times New Roman" w:hAnsi="Times New Roman" w:cs="Times New Roman"/>
          <w:sz w:val="24"/>
          <w:szCs w:val="24"/>
        </w:rPr>
        <w:t xml:space="preserve">of </w:t>
      </w:r>
      <w:r w:rsidR="00800599" w:rsidRPr="006F23B9">
        <w:rPr>
          <w:rFonts w:ascii="Times New Roman" w:hAnsi="Times New Roman" w:cs="Times New Roman"/>
          <w:i/>
          <w:sz w:val="24"/>
          <w:szCs w:val="24"/>
        </w:rPr>
        <w:t>T</w:t>
      </w:r>
      <w:r w:rsidR="002136A9" w:rsidRPr="006F23B9">
        <w:rPr>
          <w:rFonts w:ascii="Times New Roman" w:hAnsi="Times New Roman" w:cs="Times New Roman"/>
          <w:i/>
          <w:sz w:val="24"/>
          <w:szCs w:val="24"/>
        </w:rPr>
        <w:t>he Guardian</w:t>
      </w:r>
      <w:r w:rsidR="002136A9" w:rsidRPr="006F23B9">
        <w:rPr>
          <w:rFonts w:ascii="Times New Roman" w:hAnsi="Times New Roman" w:cs="Times New Roman"/>
          <w:sz w:val="24"/>
          <w:szCs w:val="24"/>
        </w:rPr>
        <w:t xml:space="preserve"> </w:t>
      </w:r>
      <w:r w:rsidR="00800599" w:rsidRPr="006F23B9">
        <w:rPr>
          <w:rFonts w:ascii="Times New Roman" w:hAnsi="Times New Roman" w:cs="Times New Roman"/>
          <w:sz w:val="24"/>
          <w:szCs w:val="24"/>
        </w:rPr>
        <w:t>readers</w:t>
      </w:r>
      <w:r w:rsidR="002136A9" w:rsidRPr="006F23B9">
        <w:rPr>
          <w:rFonts w:ascii="Times New Roman" w:hAnsi="Times New Roman" w:cs="Times New Roman"/>
          <w:sz w:val="24"/>
          <w:szCs w:val="24"/>
        </w:rPr>
        <w:t xml:space="preserve">. </w:t>
      </w:r>
    </w:p>
    <w:p w14:paraId="0B6D3B18" w14:textId="63CC3F97" w:rsidR="00B77795" w:rsidRPr="006F23B9" w:rsidRDefault="00737C21" w:rsidP="00E814F4">
      <w:pPr>
        <w:spacing w:before="360" w:after="240" w:line="240" w:lineRule="auto"/>
        <w:jc w:val="both"/>
        <w:rPr>
          <w:rFonts w:ascii="Times New Roman" w:hAnsi="Times New Roman" w:cs="Times New Roman"/>
          <w:b/>
          <w:sz w:val="24"/>
          <w:szCs w:val="24"/>
        </w:rPr>
      </w:pPr>
      <w:r w:rsidRPr="006F23B9">
        <w:rPr>
          <w:rFonts w:ascii="Times New Roman" w:hAnsi="Times New Roman" w:cs="Times New Roman"/>
          <w:b/>
          <w:sz w:val="24"/>
          <w:szCs w:val="24"/>
        </w:rPr>
        <w:t xml:space="preserve">Positioning as </w:t>
      </w:r>
      <w:r w:rsidR="0067449A" w:rsidRPr="006F23B9">
        <w:rPr>
          <w:rFonts w:ascii="Times New Roman" w:hAnsi="Times New Roman" w:cs="Times New Roman"/>
          <w:b/>
          <w:sz w:val="24"/>
          <w:szCs w:val="24"/>
        </w:rPr>
        <w:t>B</w:t>
      </w:r>
      <w:r w:rsidR="00C96DF5" w:rsidRPr="006F23B9">
        <w:rPr>
          <w:rFonts w:ascii="Times New Roman" w:hAnsi="Times New Roman" w:cs="Times New Roman"/>
          <w:b/>
          <w:sz w:val="24"/>
          <w:szCs w:val="24"/>
        </w:rPr>
        <w:t xml:space="preserve">lame or </w:t>
      </w:r>
      <w:r w:rsidR="0067449A" w:rsidRPr="006F23B9">
        <w:rPr>
          <w:rFonts w:ascii="Times New Roman" w:hAnsi="Times New Roman" w:cs="Times New Roman"/>
          <w:b/>
          <w:sz w:val="24"/>
          <w:szCs w:val="24"/>
        </w:rPr>
        <w:t>S</w:t>
      </w:r>
      <w:r w:rsidR="00C96DF5" w:rsidRPr="006F23B9">
        <w:rPr>
          <w:rFonts w:ascii="Times New Roman" w:hAnsi="Times New Roman" w:cs="Times New Roman"/>
          <w:b/>
          <w:sz w:val="24"/>
          <w:szCs w:val="24"/>
        </w:rPr>
        <w:t>ympathy</w:t>
      </w:r>
    </w:p>
    <w:p w14:paraId="7880C1B6" w14:textId="5D3601BB" w:rsidR="00D9657D" w:rsidRPr="006F23B9" w:rsidRDefault="00EF584F"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following three comments reflect users’ common </w:t>
      </w:r>
      <w:proofErr w:type="spellStart"/>
      <w:r w:rsidRPr="006F23B9">
        <w:rPr>
          <w:rFonts w:ascii="Times New Roman" w:hAnsi="Times New Roman" w:cs="Times New Roman"/>
          <w:sz w:val="24"/>
          <w:szCs w:val="24"/>
        </w:rPr>
        <w:t>positionings</w:t>
      </w:r>
      <w:proofErr w:type="spellEnd"/>
      <w:r w:rsidR="006934ED" w:rsidRPr="006F23B9">
        <w:rPr>
          <w:rFonts w:ascii="Times New Roman" w:hAnsi="Times New Roman" w:cs="Times New Roman"/>
          <w:sz w:val="24"/>
          <w:szCs w:val="24"/>
        </w:rPr>
        <w:t xml:space="preserve">, namely positive or negative assessments of events or characters </w:t>
      </w:r>
      <w:r w:rsidR="001837F3" w:rsidRPr="006F23B9">
        <w:rPr>
          <w:rFonts w:ascii="Times New Roman" w:hAnsi="Times New Roman" w:cs="Times New Roman"/>
          <w:sz w:val="24"/>
          <w:szCs w:val="24"/>
        </w:rPr>
        <w:t>(</w:t>
      </w:r>
      <w:proofErr w:type="spellStart"/>
      <w:r w:rsidR="001837F3" w:rsidRPr="006F23B9">
        <w:rPr>
          <w:rFonts w:ascii="Times New Roman" w:hAnsi="Times New Roman" w:cs="Times New Roman"/>
          <w:sz w:val="24"/>
          <w:szCs w:val="24"/>
        </w:rPr>
        <w:t>Georgakopoulou</w:t>
      </w:r>
      <w:proofErr w:type="spellEnd"/>
      <w:r w:rsidR="001837F3" w:rsidRPr="006F23B9">
        <w:rPr>
          <w:rFonts w:ascii="Times New Roman" w:hAnsi="Times New Roman" w:cs="Times New Roman"/>
          <w:sz w:val="24"/>
          <w:szCs w:val="24"/>
        </w:rPr>
        <w:t xml:space="preserve">, 2014) </w:t>
      </w:r>
      <w:r w:rsidR="007C3293" w:rsidRPr="006F23B9">
        <w:rPr>
          <w:rFonts w:ascii="Times New Roman" w:hAnsi="Times New Roman" w:cs="Times New Roman"/>
          <w:sz w:val="24"/>
          <w:szCs w:val="24"/>
        </w:rPr>
        <w:t>that</w:t>
      </w:r>
      <w:r w:rsidR="006934ED" w:rsidRPr="006F23B9">
        <w:rPr>
          <w:rFonts w:ascii="Times New Roman" w:hAnsi="Times New Roman" w:cs="Times New Roman"/>
          <w:sz w:val="24"/>
          <w:szCs w:val="24"/>
        </w:rPr>
        <w:t xml:space="preserve"> </w:t>
      </w:r>
      <w:r w:rsidR="001837F3" w:rsidRPr="006F23B9">
        <w:rPr>
          <w:rFonts w:ascii="Times New Roman" w:hAnsi="Times New Roman" w:cs="Times New Roman"/>
          <w:sz w:val="24"/>
          <w:szCs w:val="24"/>
        </w:rPr>
        <w:t xml:space="preserve">seem to be involved in certain decisions and practices considered </w:t>
      </w:r>
      <w:r w:rsidR="007C3293" w:rsidRPr="006F23B9">
        <w:rPr>
          <w:rFonts w:ascii="Times New Roman" w:hAnsi="Times New Roman" w:cs="Times New Roman"/>
          <w:sz w:val="24"/>
          <w:szCs w:val="24"/>
        </w:rPr>
        <w:t>as core</w:t>
      </w:r>
      <w:r w:rsidR="001837F3" w:rsidRPr="006F23B9">
        <w:rPr>
          <w:rFonts w:ascii="Times New Roman" w:hAnsi="Times New Roman" w:cs="Times New Roman"/>
          <w:sz w:val="24"/>
          <w:szCs w:val="24"/>
        </w:rPr>
        <w:t xml:space="preserve"> properties of </w:t>
      </w:r>
      <w:r w:rsidR="007D3869" w:rsidRPr="006F23B9">
        <w:rPr>
          <w:rFonts w:ascii="Times New Roman" w:hAnsi="Times New Roman" w:cs="Times New Roman"/>
          <w:sz w:val="24"/>
          <w:szCs w:val="24"/>
        </w:rPr>
        <w:t xml:space="preserve">the </w:t>
      </w:r>
      <w:r w:rsidR="001837F3" w:rsidRPr="006F23B9">
        <w:rPr>
          <w:rFonts w:ascii="Times New Roman" w:hAnsi="Times New Roman" w:cs="Times New Roman"/>
          <w:sz w:val="24"/>
          <w:szCs w:val="24"/>
        </w:rPr>
        <w:t>crisis</w:t>
      </w:r>
      <w:r w:rsidR="009D1B8B" w:rsidRPr="006F23B9">
        <w:rPr>
          <w:rFonts w:ascii="Times New Roman" w:hAnsi="Times New Roman" w:cs="Times New Roman"/>
          <w:sz w:val="24"/>
          <w:szCs w:val="24"/>
        </w:rPr>
        <w:t xml:space="preserve">. </w:t>
      </w:r>
      <w:r w:rsidR="007D3869" w:rsidRPr="006F23B9">
        <w:rPr>
          <w:rFonts w:ascii="Times New Roman" w:hAnsi="Times New Roman" w:cs="Times New Roman"/>
          <w:sz w:val="24"/>
          <w:szCs w:val="24"/>
        </w:rPr>
        <w:t>The n</w:t>
      </w:r>
      <w:r w:rsidR="009D1B8B" w:rsidRPr="006F23B9">
        <w:rPr>
          <w:rFonts w:ascii="Times New Roman" w:hAnsi="Times New Roman" w:cs="Times New Roman"/>
          <w:sz w:val="24"/>
          <w:szCs w:val="24"/>
        </w:rPr>
        <w:t xml:space="preserve">umbering </w:t>
      </w:r>
      <w:r w:rsidR="007D3869" w:rsidRPr="006F23B9">
        <w:rPr>
          <w:rFonts w:ascii="Times New Roman" w:hAnsi="Times New Roman" w:cs="Times New Roman"/>
          <w:sz w:val="24"/>
          <w:szCs w:val="24"/>
        </w:rPr>
        <w:t xml:space="preserve">of the comments </w:t>
      </w:r>
      <w:r w:rsidR="009D1B8B" w:rsidRPr="006F23B9">
        <w:rPr>
          <w:rFonts w:ascii="Times New Roman" w:hAnsi="Times New Roman" w:cs="Times New Roman"/>
          <w:sz w:val="24"/>
          <w:szCs w:val="24"/>
        </w:rPr>
        <w:t xml:space="preserve">corresponds to different </w:t>
      </w:r>
      <w:r w:rsidR="0056555E" w:rsidRPr="006F23B9">
        <w:rPr>
          <w:rFonts w:ascii="Times New Roman" w:hAnsi="Times New Roman" w:cs="Times New Roman"/>
          <w:sz w:val="24"/>
          <w:szCs w:val="24"/>
        </w:rPr>
        <w:t>users (</w:t>
      </w:r>
      <w:r w:rsidR="007D3869" w:rsidRPr="006F23B9">
        <w:rPr>
          <w:rFonts w:ascii="Times New Roman" w:hAnsi="Times New Roman" w:cs="Times New Roman"/>
          <w:sz w:val="24"/>
          <w:szCs w:val="24"/>
        </w:rPr>
        <w:t>e.g.,</w:t>
      </w:r>
      <w:r w:rsidR="0056555E" w:rsidRPr="006F23B9">
        <w:rPr>
          <w:rFonts w:ascii="Times New Roman" w:hAnsi="Times New Roman" w:cs="Times New Roman"/>
          <w:sz w:val="24"/>
          <w:szCs w:val="24"/>
        </w:rPr>
        <w:t xml:space="preserve"> </w:t>
      </w:r>
      <w:r w:rsidR="001D54FF" w:rsidRPr="006F23B9">
        <w:rPr>
          <w:rFonts w:ascii="Times New Roman" w:hAnsi="Times New Roman" w:cs="Times New Roman"/>
          <w:sz w:val="24"/>
          <w:szCs w:val="24"/>
        </w:rPr>
        <w:t xml:space="preserve">User </w:t>
      </w:r>
      <w:r w:rsidR="0056555E" w:rsidRPr="006F23B9">
        <w:rPr>
          <w:rFonts w:ascii="Times New Roman" w:hAnsi="Times New Roman" w:cs="Times New Roman"/>
          <w:sz w:val="24"/>
          <w:szCs w:val="24"/>
        </w:rPr>
        <w:t>1</w:t>
      </w:r>
      <w:r w:rsidR="00E42628" w:rsidRPr="006F23B9">
        <w:rPr>
          <w:rFonts w:ascii="Times New Roman" w:hAnsi="Times New Roman" w:cs="Times New Roman"/>
          <w:sz w:val="24"/>
          <w:szCs w:val="24"/>
        </w:rPr>
        <w:t xml:space="preserve"> </w:t>
      </w:r>
      <w:r w:rsidR="007D3869" w:rsidRPr="006F23B9">
        <w:rPr>
          <w:rFonts w:ascii="Times New Roman" w:hAnsi="Times New Roman" w:cs="Times New Roman"/>
          <w:sz w:val="24"/>
          <w:szCs w:val="24"/>
        </w:rPr>
        <w:t xml:space="preserve">posted </w:t>
      </w:r>
      <w:r w:rsidR="00E42628" w:rsidRPr="006F23B9">
        <w:rPr>
          <w:rFonts w:ascii="Times New Roman" w:hAnsi="Times New Roman" w:cs="Times New Roman"/>
          <w:sz w:val="24"/>
          <w:szCs w:val="24"/>
        </w:rPr>
        <w:t>C1</w:t>
      </w:r>
      <w:r w:rsidR="007D3869" w:rsidRPr="006F23B9">
        <w:rPr>
          <w:rFonts w:ascii="Times New Roman" w:hAnsi="Times New Roman" w:cs="Times New Roman"/>
          <w:sz w:val="24"/>
          <w:szCs w:val="24"/>
        </w:rPr>
        <w:t>; User 2 posted C2,</w:t>
      </w:r>
      <w:r w:rsidR="0056555E" w:rsidRPr="006F23B9">
        <w:rPr>
          <w:rFonts w:ascii="Times New Roman" w:hAnsi="Times New Roman" w:cs="Times New Roman"/>
          <w:sz w:val="24"/>
          <w:szCs w:val="24"/>
        </w:rPr>
        <w:t xml:space="preserve"> and so on</w:t>
      </w:r>
      <w:r w:rsidR="007D3869" w:rsidRPr="006F23B9">
        <w:rPr>
          <w:rFonts w:ascii="Times New Roman" w:hAnsi="Times New Roman" w:cs="Times New Roman"/>
          <w:sz w:val="24"/>
          <w:szCs w:val="24"/>
        </w:rPr>
        <w:t>)</w:t>
      </w:r>
      <w:r w:rsidR="009D1B8B" w:rsidRPr="006F23B9">
        <w:rPr>
          <w:rFonts w:ascii="Times New Roman" w:hAnsi="Times New Roman" w:cs="Times New Roman"/>
          <w:sz w:val="24"/>
          <w:szCs w:val="24"/>
        </w:rPr>
        <w:t>. The date and time of posting is also included</w:t>
      </w:r>
      <w:r w:rsidR="001D54FF" w:rsidRPr="006F23B9">
        <w:rPr>
          <w:rFonts w:ascii="Times New Roman" w:hAnsi="Times New Roman" w:cs="Times New Roman"/>
          <w:sz w:val="24"/>
          <w:szCs w:val="24"/>
        </w:rPr>
        <w:t>.</w:t>
      </w:r>
    </w:p>
    <w:p w14:paraId="779BA418" w14:textId="77777777" w:rsidR="0067449A" w:rsidRPr="006F23B9" w:rsidRDefault="0067449A" w:rsidP="00E814F4">
      <w:pPr>
        <w:spacing w:after="0" w:line="240" w:lineRule="auto"/>
        <w:jc w:val="both"/>
        <w:rPr>
          <w:rFonts w:ascii="Times New Roman" w:hAnsi="Times New Roman" w:cs="Times New Roman"/>
          <w:sz w:val="24"/>
          <w:szCs w:val="24"/>
        </w:rPr>
      </w:pPr>
    </w:p>
    <w:p w14:paraId="7E945395" w14:textId="7BED4430" w:rsidR="00290491" w:rsidRPr="006F23B9" w:rsidRDefault="00742168"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C</w:t>
      </w:r>
      <w:r w:rsidR="00290491" w:rsidRPr="006F23B9">
        <w:rPr>
          <w:rFonts w:ascii="Times New Roman" w:hAnsi="Times New Roman" w:cs="Times New Roman"/>
          <w:sz w:val="24"/>
          <w:szCs w:val="24"/>
        </w:rPr>
        <w:t>1 –</w:t>
      </w:r>
      <w:r w:rsidR="009D1B8B" w:rsidRPr="006F23B9">
        <w:rPr>
          <w:rFonts w:ascii="Times New Roman" w:hAnsi="Times New Roman" w:cs="Times New Roman"/>
          <w:sz w:val="24"/>
          <w:szCs w:val="24"/>
        </w:rPr>
        <w:t xml:space="preserve"> </w:t>
      </w:r>
      <w:r w:rsidR="00E42628" w:rsidRPr="006F23B9">
        <w:rPr>
          <w:rFonts w:ascii="Times New Roman" w:hAnsi="Times New Roman" w:cs="Times New Roman"/>
          <w:sz w:val="24"/>
          <w:szCs w:val="24"/>
        </w:rPr>
        <w:t>28/06/15, 11:09</w:t>
      </w:r>
    </w:p>
    <w:p w14:paraId="1B576DB2" w14:textId="77777777" w:rsidR="00D9657D" w:rsidRPr="006F23B9" w:rsidRDefault="00F82AF1" w:rsidP="00E814F4">
      <w:pPr>
        <w:spacing w:before="160" w:after="0" w:line="240" w:lineRule="auto"/>
        <w:ind w:left="450"/>
        <w:jc w:val="both"/>
        <w:rPr>
          <w:rFonts w:ascii="Times New Roman" w:hAnsi="Times New Roman" w:cs="Times New Roman"/>
          <w:sz w:val="24"/>
          <w:szCs w:val="24"/>
        </w:rPr>
      </w:pPr>
      <w:r w:rsidRPr="006F23B9">
        <w:rPr>
          <w:rFonts w:ascii="Times New Roman" w:hAnsi="Times New Roman" w:cs="Times New Roman"/>
          <w:sz w:val="24"/>
          <w:szCs w:val="24"/>
        </w:rPr>
        <w:t>One has to give props to Greece for standing all that humiliation and austerity. It's all about moralizing and near-racist fables about "lazy grasshoppers" (Southern Europe) vs "hard-working ants" (Northern Europe). Go Greece, go Tsipras!</w:t>
      </w:r>
    </w:p>
    <w:p w14:paraId="22A64852" w14:textId="77777777" w:rsidR="0067449A" w:rsidRPr="006F23B9" w:rsidRDefault="0067449A" w:rsidP="00E814F4">
      <w:pPr>
        <w:spacing w:after="0" w:line="240" w:lineRule="auto"/>
        <w:rPr>
          <w:rFonts w:ascii="Times New Roman" w:hAnsi="Times New Roman" w:cs="Times New Roman"/>
          <w:sz w:val="24"/>
          <w:szCs w:val="24"/>
        </w:rPr>
      </w:pPr>
    </w:p>
    <w:p w14:paraId="0418152B" w14:textId="3F01FF6A" w:rsidR="00290491" w:rsidRPr="006F23B9" w:rsidRDefault="00742168" w:rsidP="00E814F4">
      <w:pPr>
        <w:spacing w:after="0" w:line="240" w:lineRule="auto"/>
        <w:rPr>
          <w:rFonts w:ascii="Times New Roman" w:hAnsi="Times New Roman" w:cs="Times New Roman"/>
          <w:sz w:val="24"/>
          <w:szCs w:val="24"/>
        </w:rPr>
      </w:pPr>
      <w:r w:rsidRPr="006F23B9">
        <w:rPr>
          <w:rFonts w:ascii="Times New Roman" w:hAnsi="Times New Roman" w:cs="Times New Roman"/>
          <w:sz w:val="24"/>
          <w:szCs w:val="24"/>
        </w:rPr>
        <w:t>C</w:t>
      </w:r>
      <w:r w:rsidR="007B1819" w:rsidRPr="006F23B9">
        <w:rPr>
          <w:rFonts w:ascii="Times New Roman" w:hAnsi="Times New Roman" w:cs="Times New Roman"/>
          <w:sz w:val="24"/>
          <w:szCs w:val="24"/>
        </w:rPr>
        <w:t>2 –</w:t>
      </w:r>
      <w:r w:rsidR="00C73964" w:rsidRPr="006F23B9">
        <w:rPr>
          <w:rFonts w:ascii="Times New Roman" w:hAnsi="Times New Roman" w:cs="Times New Roman"/>
          <w:sz w:val="24"/>
          <w:szCs w:val="24"/>
        </w:rPr>
        <w:t xml:space="preserve"> 28/06/15, 11:38</w:t>
      </w:r>
      <w:r w:rsidR="00DA6C41" w:rsidRPr="006F23B9">
        <w:rPr>
          <w:rFonts w:ascii="Times New Roman" w:hAnsi="Times New Roman" w:cs="Times New Roman"/>
          <w:sz w:val="24"/>
          <w:szCs w:val="24"/>
        </w:rPr>
        <w:t xml:space="preserve"> </w:t>
      </w:r>
    </w:p>
    <w:p w14:paraId="2AF0BB62" w14:textId="77777777" w:rsidR="00F82AF1" w:rsidRPr="006F23B9" w:rsidRDefault="00F82AF1" w:rsidP="00E814F4">
      <w:pPr>
        <w:spacing w:before="160" w:after="0" w:line="240" w:lineRule="auto"/>
        <w:ind w:left="450"/>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This is getting boring. Just exit and be done with it</w:t>
      </w:r>
    </w:p>
    <w:p w14:paraId="60314927" w14:textId="77777777" w:rsidR="0067449A" w:rsidRPr="006F23B9" w:rsidRDefault="0067449A" w:rsidP="00E814F4">
      <w:pPr>
        <w:spacing w:after="0" w:line="240" w:lineRule="auto"/>
        <w:rPr>
          <w:rFonts w:ascii="Times New Roman" w:eastAsia="Times New Roman" w:hAnsi="Times New Roman" w:cs="Times New Roman"/>
          <w:sz w:val="24"/>
          <w:szCs w:val="24"/>
          <w:lang w:eastAsia="en-GB"/>
        </w:rPr>
      </w:pPr>
    </w:p>
    <w:p w14:paraId="7051713F" w14:textId="4AB049C4" w:rsidR="00290491" w:rsidRPr="006F23B9" w:rsidRDefault="00742168" w:rsidP="00E814F4">
      <w:pPr>
        <w:spacing w:after="0" w:line="240" w:lineRule="auto"/>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C</w:t>
      </w:r>
      <w:r w:rsidR="00C73964" w:rsidRPr="006F23B9">
        <w:rPr>
          <w:rFonts w:ascii="Times New Roman" w:eastAsia="Times New Roman" w:hAnsi="Times New Roman" w:cs="Times New Roman"/>
          <w:sz w:val="24"/>
          <w:szCs w:val="24"/>
          <w:lang w:eastAsia="en-GB"/>
        </w:rPr>
        <w:t>3 – 28/06/15, 14:11</w:t>
      </w:r>
    </w:p>
    <w:p w14:paraId="176647C8" w14:textId="77777777" w:rsidR="0067449A" w:rsidRPr="006F23B9" w:rsidRDefault="00F82AF1" w:rsidP="00E814F4">
      <w:pPr>
        <w:spacing w:before="160" w:after="0" w:line="240" w:lineRule="auto"/>
        <w:ind w:left="450"/>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 xml:space="preserve">Boring? </w:t>
      </w:r>
      <w:r w:rsidRPr="006F23B9">
        <w:rPr>
          <w:rFonts w:ascii="Times New Roman" w:eastAsia="Times New Roman" w:hAnsi="Times New Roman" w:cs="Times New Roman"/>
          <w:sz w:val="24"/>
          <w:szCs w:val="24"/>
          <w:lang w:eastAsia="en-GB"/>
        </w:rPr>
        <w:br/>
        <w:t>It's riveting.</w:t>
      </w:r>
    </w:p>
    <w:p w14:paraId="7F726522" w14:textId="680AD03F" w:rsidR="00F82AF1" w:rsidRPr="006F23B9" w:rsidRDefault="00F82AF1" w:rsidP="00E814F4">
      <w:pPr>
        <w:spacing w:before="160" w:after="0" w:line="240" w:lineRule="auto"/>
        <w:ind w:left="450"/>
        <w:rPr>
          <w:rFonts w:ascii="Times New Roman" w:eastAsia="Times New Roman" w:hAnsi="Times New Roman" w:cs="Times New Roman"/>
          <w:sz w:val="24"/>
          <w:szCs w:val="24"/>
          <w:lang w:eastAsia="en-GB"/>
        </w:rPr>
      </w:pPr>
      <w:proofErr w:type="gramStart"/>
      <w:r w:rsidRPr="006F23B9">
        <w:rPr>
          <w:rFonts w:ascii="Times New Roman" w:eastAsia="Times New Roman" w:hAnsi="Times New Roman" w:cs="Times New Roman"/>
          <w:sz w:val="24"/>
          <w:szCs w:val="24"/>
          <w:lang w:eastAsia="en-GB"/>
        </w:rPr>
        <w:t>Politicians with the courage to stand up for their people?</w:t>
      </w:r>
      <w:proofErr w:type="gramEnd"/>
      <w:r w:rsidRPr="006F23B9">
        <w:rPr>
          <w:rFonts w:ascii="Times New Roman" w:eastAsia="Times New Roman" w:hAnsi="Times New Roman" w:cs="Times New Roman"/>
          <w:sz w:val="24"/>
          <w:szCs w:val="24"/>
          <w:lang w:eastAsia="en-GB"/>
        </w:rPr>
        <w:br/>
        <w:t>Boring?</w:t>
      </w:r>
    </w:p>
    <w:p w14:paraId="25C571AA" w14:textId="77777777" w:rsidR="0067449A" w:rsidRPr="006F23B9" w:rsidRDefault="0067449A" w:rsidP="00E814F4">
      <w:pPr>
        <w:spacing w:after="0" w:line="240" w:lineRule="auto"/>
        <w:jc w:val="both"/>
        <w:rPr>
          <w:rFonts w:ascii="Times New Roman" w:hAnsi="Times New Roman" w:cs="Times New Roman"/>
          <w:sz w:val="24"/>
          <w:szCs w:val="24"/>
        </w:rPr>
      </w:pPr>
    </w:p>
    <w:p w14:paraId="4D261170" w14:textId="06186489" w:rsidR="00DB2284" w:rsidRPr="006F23B9" w:rsidRDefault="00400CFF"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As can be </w:t>
      </w:r>
      <w:r w:rsidR="00CB5DD3" w:rsidRPr="006F23B9">
        <w:rPr>
          <w:rFonts w:ascii="Times New Roman" w:hAnsi="Times New Roman" w:cs="Times New Roman"/>
          <w:sz w:val="24"/>
          <w:szCs w:val="24"/>
        </w:rPr>
        <w:t>seen from the above three comments</w:t>
      </w:r>
      <w:r w:rsidRPr="006F23B9">
        <w:rPr>
          <w:rFonts w:ascii="Times New Roman" w:hAnsi="Times New Roman" w:cs="Times New Roman"/>
          <w:sz w:val="24"/>
          <w:szCs w:val="24"/>
        </w:rPr>
        <w:t>, t</w:t>
      </w:r>
      <w:r w:rsidR="00EF584F" w:rsidRPr="006F23B9">
        <w:rPr>
          <w:rFonts w:ascii="Times New Roman" w:hAnsi="Times New Roman" w:cs="Times New Roman"/>
          <w:sz w:val="24"/>
          <w:szCs w:val="24"/>
        </w:rPr>
        <w:t>here is</w:t>
      </w:r>
      <w:r w:rsidR="007B4183" w:rsidRPr="006F23B9">
        <w:rPr>
          <w:rFonts w:ascii="Times New Roman" w:hAnsi="Times New Roman" w:cs="Times New Roman"/>
          <w:sz w:val="24"/>
          <w:szCs w:val="24"/>
        </w:rPr>
        <w:t xml:space="preserve"> </w:t>
      </w:r>
      <w:r w:rsidR="0013215D" w:rsidRPr="006F23B9">
        <w:rPr>
          <w:rFonts w:ascii="Times New Roman" w:hAnsi="Times New Roman" w:cs="Times New Roman"/>
          <w:sz w:val="24"/>
          <w:szCs w:val="24"/>
        </w:rPr>
        <w:t>explicit</w:t>
      </w:r>
      <w:r w:rsidR="007B4183" w:rsidRPr="006F23B9">
        <w:rPr>
          <w:rFonts w:ascii="Times New Roman" w:hAnsi="Times New Roman" w:cs="Times New Roman"/>
          <w:sz w:val="24"/>
          <w:szCs w:val="24"/>
        </w:rPr>
        <w:t xml:space="preserve"> </w:t>
      </w:r>
      <w:r w:rsidR="00EF584F" w:rsidRPr="006F23B9">
        <w:rPr>
          <w:rFonts w:ascii="Times New Roman" w:hAnsi="Times New Roman" w:cs="Times New Roman"/>
          <w:sz w:val="24"/>
          <w:szCs w:val="24"/>
        </w:rPr>
        <w:t>stance</w:t>
      </w:r>
      <w:r w:rsidR="009100FD" w:rsidRPr="006F23B9">
        <w:rPr>
          <w:rFonts w:ascii="Times New Roman" w:hAnsi="Times New Roman" w:cs="Times New Roman"/>
          <w:sz w:val="24"/>
          <w:szCs w:val="24"/>
        </w:rPr>
        <w:t xml:space="preserve">-taking </w:t>
      </w:r>
      <w:r w:rsidR="00BB6E2E" w:rsidRPr="006F23B9">
        <w:rPr>
          <w:rFonts w:ascii="Times New Roman" w:hAnsi="Times New Roman" w:cs="Times New Roman"/>
          <w:sz w:val="24"/>
          <w:szCs w:val="24"/>
        </w:rPr>
        <w:t xml:space="preserve">(DuBois, 2007) </w:t>
      </w:r>
      <w:r w:rsidR="009100FD" w:rsidRPr="006F23B9">
        <w:rPr>
          <w:rFonts w:ascii="Times New Roman" w:hAnsi="Times New Roman" w:cs="Times New Roman"/>
          <w:sz w:val="24"/>
          <w:szCs w:val="24"/>
        </w:rPr>
        <w:t xml:space="preserve">with regards to </w:t>
      </w:r>
      <w:r w:rsidR="00EF584F" w:rsidRPr="006F23B9">
        <w:rPr>
          <w:rFonts w:ascii="Times New Roman" w:hAnsi="Times New Roman" w:cs="Times New Roman"/>
          <w:sz w:val="24"/>
          <w:szCs w:val="24"/>
        </w:rPr>
        <w:t>the ‘problem’ offered in the preceding news stories</w:t>
      </w:r>
      <w:r w:rsidR="001C5E70" w:rsidRPr="006F23B9">
        <w:rPr>
          <w:rFonts w:ascii="Times New Roman" w:hAnsi="Times New Roman" w:cs="Times New Roman"/>
          <w:sz w:val="24"/>
          <w:szCs w:val="24"/>
        </w:rPr>
        <w:t xml:space="preserve"> that embeds various evaluative viewpoints developed by </w:t>
      </w:r>
      <w:r w:rsidR="00930D9C" w:rsidRPr="006F23B9">
        <w:rPr>
          <w:rFonts w:ascii="Times New Roman" w:hAnsi="Times New Roman" w:cs="Times New Roman"/>
          <w:sz w:val="24"/>
          <w:szCs w:val="24"/>
        </w:rPr>
        <w:t>users</w:t>
      </w:r>
      <w:r w:rsidR="001C5E70" w:rsidRPr="006F23B9">
        <w:rPr>
          <w:rFonts w:ascii="Times New Roman" w:hAnsi="Times New Roman" w:cs="Times New Roman"/>
          <w:sz w:val="24"/>
          <w:szCs w:val="24"/>
        </w:rPr>
        <w:t xml:space="preserve"> in the</w:t>
      </w:r>
      <w:r w:rsidR="00181ACC" w:rsidRPr="006F23B9">
        <w:rPr>
          <w:rFonts w:ascii="Times New Roman" w:hAnsi="Times New Roman" w:cs="Times New Roman"/>
          <w:sz w:val="24"/>
          <w:szCs w:val="24"/>
        </w:rPr>
        <w:t>ir</w:t>
      </w:r>
      <w:r w:rsidR="001C5E70" w:rsidRPr="006F23B9">
        <w:rPr>
          <w:rFonts w:ascii="Times New Roman" w:hAnsi="Times New Roman" w:cs="Times New Roman"/>
          <w:sz w:val="24"/>
          <w:szCs w:val="24"/>
        </w:rPr>
        <w:t xml:space="preserve"> processing of </w:t>
      </w:r>
      <w:r w:rsidR="00181ACC" w:rsidRPr="006F23B9">
        <w:rPr>
          <w:rFonts w:ascii="Times New Roman" w:hAnsi="Times New Roman" w:cs="Times New Roman"/>
          <w:sz w:val="24"/>
          <w:szCs w:val="24"/>
        </w:rPr>
        <w:t>the</w:t>
      </w:r>
      <w:r w:rsidR="001C5E70" w:rsidRPr="006F23B9">
        <w:rPr>
          <w:rFonts w:ascii="Times New Roman" w:hAnsi="Times New Roman" w:cs="Times New Roman"/>
          <w:sz w:val="24"/>
          <w:szCs w:val="24"/>
        </w:rPr>
        <w:t xml:space="preserve"> stories</w:t>
      </w:r>
      <w:r w:rsidR="009100FD" w:rsidRPr="006F23B9">
        <w:rPr>
          <w:rFonts w:ascii="Times New Roman" w:hAnsi="Times New Roman" w:cs="Times New Roman"/>
          <w:sz w:val="24"/>
          <w:szCs w:val="24"/>
        </w:rPr>
        <w:t xml:space="preserve">. </w:t>
      </w:r>
      <w:r w:rsidR="001C5E70" w:rsidRPr="006F23B9">
        <w:rPr>
          <w:rFonts w:ascii="Times New Roman" w:hAnsi="Times New Roman" w:cs="Times New Roman"/>
          <w:sz w:val="24"/>
          <w:szCs w:val="24"/>
        </w:rPr>
        <w:t xml:space="preserve">In particular, </w:t>
      </w:r>
      <w:r w:rsidR="00930D9C" w:rsidRPr="006F23B9">
        <w:rPr>
          <w:rFonts w:ascii="Times New Roman" w:hAnsi="Times New Roman" w:cs="Times New Roman"/>
          <w:sz w:val="24"/>
          <w:szCs w:val="24"/>
        </w:rPr>
        <w:t>participants</w:t>
      </w:r>
      <w:r w:rsidR="00EF584F" w:rsidRPr="006F23B9">
        <w:rPr>
          <w:rFonts w:ascii="Times New Roman" w:hAnsi="Times New Roman" w:cs="Times New Roman"/>
          <w:sz w:val="24"/>
          <w:szCs w:val="24"/>
        </w:rPr>
        <w:t xml:space="preserve"> interact through </w:t>
      </w:r>
      <w:r w:rsidR="001C5E70" w:rsidRPr="006F23B9">
        <w:rPr>
          <w:rFonts w:ascii="Times New Roman" w:hAnsi="Times New Roman" w:cs="Times New Roman"/>
          <w:sz w:val="24"/>
          <w:szCs w:val="24"/>
        </w:rPr>
        <w:t>engaging i</w:t>
      </w:r>
      <w:r w:rsidR="000113C2" w:rsidRPr="006F23B9">
        <w:rPr>
          <w:rFonts w:ascii="Times New Roman" w:hAnsi="Times New Roman" w:cs="Times New Roman"/>
          <w:sz w:val="24"/>
          <w:szCs w:val="24"/>
        </w:rPr>
        <w:t xml:space="preserve">n socio-political commentary and </w:t>
      </w:r>
      <w:r w:rsidR="00EF584F" w:rsidRPr="006F23B9">
        <w:rPr>
          <w:rFonts w:ascii="Times New Roman" w:hAnsi="Times New Roman" w:cs="Times New Roman"/>
          <w:sz w:val="24"/>
          <w:szCs w:val="24"/>
        </w:rPr>
        <w:t xml:space="preserve">displaying their </w:t>
      </w:r>
      <w:r w:rsidR="0013215D" w:rsidRPr="006F23B9">
        <w:rPr>
          <w:rFonts w:ascii="Times New Roman" w:hAnsi="Times New Roman" w:cs="Times New Roman"/>
          <w:sz w:val="24"/>
          <w:szCs w:val="24"/>
        </w:rPr>
        <w:t xml:space="preserve">stance </w:t>
      </w:r>
      <w:r w:rsidR="004F5B41" w:rsidRPr="006F23B9">
        <w:rPr>
          <w:rFonts w:ascii="Times New Roman" w:hAnsi="Times New Roman" w:cs="Times New Roman"/>
          <w:sz w:val="24"/>
          <w:szCs w:val="24"/>
        </w:rPr>
        <w:t xml:space="preserve">towards </w:t>
      </w:r>
      <w:r w:rsidR="001C5E70" w:rsidRPr="006F23B9">
        <w:rPr>
          <w:rFonts w:ascii="Times New Roman" w:hAnsi="Times New Roman" w:cs="Times New Roman"/>
          <w:sz w:val="24"/>
          <w:szCs w:val="24"/>
        </w:rPr>
        <w:t xml:space="preserve">the projected </w:t>
      </w:r>
      <w:r w:rsidR="0013215D" w:rsidRPr="006F23B9">
        <w:rPr>
          <w:rFonts w:ascii="Times New Roman" w:hAnsi="Times New Roman" w:cs="Times New Roman"/>
          <w:sz w:val="24"/>
          <w:szCs w:val="24"/>
        </w:rPr>
        <w:t>crisis</w:t>
      </w:r>
      <w:r w:rsidR="000113C2" w:rsidRPr="006F23B9">
        <w:rPr>
          <w:rFonts w:ascii="Times New Roman" w:hAnsi="Times New Roman" w:cs="Times New Roman"/>
          <w:sz w:val="24"/>
          <w:szCs w:val="24"/>
        </w:rPr>
        <w:t xml:space="preserve"> and</w:t>
      </w:r>
      <w:r w:rsidR="004F5B41" w:rsidRPr="006F23B9">
        <w:rPr>
          <w:rFonts w:ascii="Times New Roman" w:hAnsi="Times New Roman" w:cs="Times New Roman"/>
          <w:sz w:val="24"/>
          <w:szCs w:val="24"/>
        </w:rPr>
        <w:t xml:space="preserve"> in relation to </w:t>
      </w:r>
      <w:r w:rsidR="00D14937" w:rsidRPr="006F23B9">
        <w:rPr>
          <w:rFonts w:ascii="Times New Roman" w:hAnsi="Times New Roman" w:cs="Times New Roman"/>
          <w:sz w:val="24"/>
          <w:szCs w:val="24"/>
        </w:rPr>
        <w:t xml:space="preserve">themselves </w:t>
      </w:r>
      <w:r w:rsidR="003F0E86" w:rsidRPr="006F23B9">
        <w:rPr>
          <w:rFonts w:ascii="Times New Roman" w:hAnsi="Times New Roman" w:cs="Times New Roman"/>
          <w:sz w:val="24"/>
          <w:szCs w:val="24"/>
        </w:rPr>
        <w:t>(see also Barton</w:t>
      </w:r>
      <w:r w:rsidR="00025E63" w:rsidRPr="006F23B9">
        <w:rPr>
          <w:rFonts w:ascii="Times New Roman" w:hAnsi="Times New Roman" w:cs="Times New Roman"/>
          <w:sz w:val="24"/>
          <w:szCs w:val="24"/>
        </w:rPr>
        <w:t xml:space="preserve"> </w:t>
      </w:r>
      <w:r w:rsidR="00CD065A" w:rsidRPr="006F23B9">
        <w:rPr>
          <w:rFonts w:ascii="Times New Roman" w:hAnsi="Times New Roman" w:cs="Times New Roman"/>
          <w:sz w:val="24"/>
          <w:szCs w:val="24"/>
        </w:rPr>
        <w:t xml:space="preserve">&amp; </w:t>
      </w:r>
      <w:r w:rsidR="00025E63" w:rsidRPr="006F23B9">
        <w:rPr>
          <w:rFonts w:ascii="Times New Roman" w:hAnsi="Times New Roman" w:cs="Times New Roman"/>
          <w:sz w:val="24"/>
          <w:szCs w:val="24"/>
        </w:rPr>
        <w:t>Lee</w:t>
      </w:r>
      <w:r w:rsidR="003F0E86" w:rsidRPr="006F23B9">
        <w:rPr>
          <w:rFonts w:ascii="Times New Roman" w:hAnsi="Times New Roman" w:cs="Times New Roman"/>
          <w:sz w:val="24"/>
          <w:szCs w:val="24"/>
        </w:rPr>
        <w:t>, 2013)</w:t>
      </w:r>
      <w:r w:rsidR="00CB0945" w:rsidRPr="006F23B9">
        <w:rPr>
          <w:rFonts w:ascii="Times New Roman" w:hAnsi="Times New Roman" w:cs="Times New Roman"/>
          <w:sz w:val="24"/>
          <w:szCs w:val="24"/>
        </w:rPr>
        <w:t xml:space="preserve">. In doing so, participants </w:t>
      </w:r>
      <w:r w:rsidR="006E4ACB" w:rsidRPr="006F23B9">
        <w:rPr>
          <w:rFonts w:ascii="Times New Roman" w:hAnsi="Times New Roman" w:cs="Times New Roman"/>
          <w:sz w:val="24"/>
          <w:szCs w:val="24"/>
        </w:rPr>
        <w:t xml:space="preserve">appear as EU citizens </w:t>
      </w:r>
      <w:r w:rsidR="001C5E70" w:rsidRPr="006F23B9">
        <w:rPr>
          <w:rFonts w:ascii="Times New Roman" w:hAnsi="Times New Roman" w:cs="Times New Roman"/>
          <w:sz w:val="24"/>
          <w:szCs w:val="24"/>
        </w:rPr>
        <w:t xml:space="preserve">who </w:t>
      </w:r>
      <w:r w:rsidR="005E34FA" w:rsidRPr="006F23B9">
        <w:rPr>
          <w:rFonts w:ascii="Times New Roman" w:hAnsi="Times New Roman" w:cs="Times New Roman"/>
          <w:sz w:val="24"/>
          <w:szCs w:val="24"/>
        </w:rPr>
        <w:t>empathise</w:t>
      </w:r>
      <w:r w:rsidR="00BB6E2E" w:rsidRPr="006F23B9">
        <w:rPr>
          <w:rFonts w:ascii="Times New Roman" w:hAnsi="Times New Roman" w:cs="Times New Roman"/>
          <w:sz w:val="24"/>
          <w:szCs w:val="24"/>
        </w:rPr>
        <w:t xml:space="preserve"> with </w:t>
      </w:r>
      <w:r w:rsidR="00BF4B97" w:rsidRPr="006F23B9">
        <w:rPr>
          <w:rFonts w:ascii="Times New Roman" w:hAnsi="Times New Roman" w:cs="Times New Roman"/>
          <w:sz w:val="24"/>
          <w:szCs w:val="24"/>
        </w:rPr>
        <w:t xml:space="preserve">the </w:t>
      </w:r>
      <w:r w:rsidR="00BB6E2E" w:rsidRPr="006F23B9">
        <w:rPr>
          <w:rFonts w:ascii="Times New Roman" w:hAnsi="Times New Roman" w:cs="Times New Roman"/>
          <w:sz w:val="24"/>
          <w:szCs w:val="24"/>
        </w:rPr>
        <w:t>Greek people</w:t>
      </w:r>
      <w:r w:rsidR="008A3562" w:rsidRPr="006F23B9">
        <w:rPr>
          <w:rFonts w:ascii="Times New Roman" w:hAnsi="Times New Roman" w:cs="Times New Roman"/>
          <w:sz w:val="24"/>
          <w:szCs w:val="24"/>
        </w:rPr>
        <w:t>, legitimating the actions of the Greek government</w:t>
      </w:r>
      <w:r w:rsidR="00BB6E2E" w:rsidRPr="006F23B9">
        <w:rPr>
          <w:rFonts w:ascii="Times New Roman" w:hAnsi="Times New Roman" w:cs="Times New Roman"/>
          <w:sz w:val="24"/>
          <w:szCs w:val="24"/>
        </w:rPr>
        <w:t xml:space="preserve"> and</w:t>
      </w:r>
      <w:r w:rsidR="0013215D" w:rsidRPr="006F23B9">
        <w:rPr>
          <w:rFonts w:ascii="Times New Roman" w:hAnsi="Times New Roman" w:cs="Times New Roman"/>
          <w:sz w:val="24"/>
          <w:szCs w:val="24"/>
        </w:rPr>
        <w:t>/or</w:t>
      </w:r>
      <w:r w:rsidR="00BB6E2E" w:rsidRPr="006F23B9">
        <w:rPr>
          <w:rFonts w:ascii="Times New Roman" w:hAnsi="Times New Roman" w:cs="Times New Roman"/>
          <w:sz w:val="24"/>
          <w:szCs w:val="24"/>
        </w:rPr>
        <w:t xml:space="preserve"> attributing blame to EU elites</w:t>
      </w:r>
      <w:r w:rsidR="002A1764" w:rsidRPr="006F23B9">
        <w:rPr>
          <w:rFonts w:ascii="Times New Roman" w:hAnsi="Times New Roman" w:cs="Times New Roman"/>
          <w:sz w:val="24"/>
          <w:szCs w:val="24"/>
        </w:rPr>
        <w:t xml:space="preserve">. </w:t>
      </w:r>
      <w:r w:rsidR="001C5E70" w:rsidRPr="006F23B9">
        <w:rPr>
          <w:rFonts w:ascii="Times New Roman" w:hAnsi="Times New Roman" w:cs="Times New Roman"/>
          <w:sz w:val="24"/>
          <w:szCs w:val="24"/>
        </w:rPr>
        <w:t xml:space="preserve">The above evaluative viewpoints correspond to different discursive </w:t>
      </w:r>
      <w:proofErr w:type="spellStart"/>
      <w:r w:rsidR="001C5E70" w:rsidRPr="006F23B9">
        <w:rPr>
          <w:rFonts w:ascii="Times New Roman" w:hAnsi="Times New Roman" w:cs="Times New Roman"/>
          <w:sz w:val="24"/>
          <w:szCs w:val="24"/>
        </w:rPr>
        <w:t>positionings</w:t>
      </w:r>
      <w:proofErr w:type="spellEnd"/>
      <w:r w:rsidR="001C5E70" w:rsidRPr="006F23B9">
        <w:rPr>
          <w:rFonts w:ascii="Times New Roman" w:hAnsi="Times New Roman" w:cs="Times New Roman"/>
          <w:sz w:val="24"/>
          <w:szCs w:val="24"/>
        </w:rPr>
        <w:t xml:space="preserve">. </w:t>
      </w:r>
      <w:r w:rsidR="00BB6E2E" w:rsidRPr="006F23B9">
        <w:rPr>
          <w:rFonts w:ascii="Times New Roman" w:hAnsi="Times New Roman" w:cs="Times New Roman"/>
          <w:sz w:val="24"/>
          <w:szCs w:val="24"/>
        </w:rPr>
        <w:t xml:space="preserve">Stance-taking is mostly realised </w:t>
      </w:r>
      <w:r w:rsidR="00CB0945" w:rsidRPr="006F23B9">
        <w:rPr>
          <w:rFonts w:ascii="Times New Roman" w:hAnsi="Times New Roman" w:cs="Times New Roman"/>
          <w:sz w:val="24"/>
          <w:szCs w:val="24"/>
        </w:rPr>
        <w:t>through</w:t>
      </w:r>
      <w:r w:rsidR="00BB6E2E" w:rsidRPr="006F23B9">
        <w:rPr>
          <w:rFonts w:ascii="Times New Roman" w:hAnsi="Times New Roman" w:cs="Times New Roman"/>
          <w:sz w:val="24"/>
          <w:szCs w:val="24"/>
        </w:rPr>
        <w:t xml:space="preserve"> the</w:t>
      </w:r>
      <w:r w:rsidR="00CB0945" w:rsidRPr="006F23B9">
        <w:rPr>
          <w:rFonts w:ascii="Times New Roman" w:hAnsi="Times New Roman" w:cs="Times New Roman"/>
          <w:sz w:val="24"/>
          <w:szCs w:val="24"/>
        </w:rPr>
        <w:t xml:space="preserve"> recycling </w:t>
      </w:r>
      <w:r w:rsidR="00BB6E2E" w:rsidRPr="006F23B9">
        <w:rPr>
          <w:rFonts w:ascii="Times New Roman" w:hAnsi="Times New Roman" w:cs="Times New Roman"/>
          <w:sz w:val="24"/>
          <w:szCs w:val="24"/>
        </w:rPr>
        <w:t xml:space="preserve">of words, </w:t>
      </w:r>
      <w:r w:rsidR="00CB0945" w:rsidRPr="006F23B9">
        <w:rPr>
          <w:rFonts w:ascii="Times New Roman" w:hAnsi="Times New Roman" w:cs="Times New Roman"/>
          <w:sz w:val="24"/>
          <w:szCs w:val="24"/>
        </w:rPr>
        <w:t>concepts</w:t>
      </w:r>
      <w:r w:rsidR="0089376C" w:rsidRPr="006F23B9">
        <w:rPr>
          <w:rFonts w:ascii="Times New Roman" w:hAnsi="Times New Roman" w:cs="Times New Roman"/>
          <w:sz w:val="24"/>
          <w:szCs w:val="24"/>
        </w:rPr>
        <w:t>,</w:t>
      </w:r>
      <w:r w:rsidR="00CB0945" w:rsidRPr="006F23B9">
        <w:rPr>
          <w:rFonts w:ascii="Times New Roman" w:hAnsi="Times New Roman" w:cs="Times New Roman"/>
          <w:sz w:val="24"/>
          <w:szCs w:val="24"/>
        </w:rPr>
        <w:t xml:space="preserve"> a</w:t>
      </w:r>
      <w:r w:rsidR="00BB6E2E" w:rsidRPr="006F23B9">
        <w:rPr>
          <w:rFonts w:ascii="Times New Roman" w:hAnsi="Times New Roman" w:cs="Times New Roman"/>
          <w:sz w:val="24"/>
          <w:szCs w:val="24"/>
        </w:rPr>
        <w:t>nd discourses introduced either in previous comments or in the news stories per se</w:t>
      </w:r>
      <w:r w:rsidR="00CB0945" w:rsidRPr="006F23B9">
        <w:rPr>
          <w:rFonts w:ascii="Times New Roman" w:hAnsi="Times New Roman" w:cs="Times New Roman"/>
          <w:sz w:val="24"/>
          <w:szCs w:val="24"/>
        </w:rPr>
        <w:t>.</w:t>
      </w:r>
      <w:r w:rsidR="0013215D" w:rsidRPr="006F23B9">
        <w:rPr>
          <w:rFonts w:ascii="Times New Roman" w:hAnsi="Times New Roman" w:cs="Times New Roman"/>
          <w:sz w:val="24"/>
          <w:szCs w:val="24"/>
        </w:rPr>
        <w:t xml:space="preserve"> </w:t>
      </w:r>
      <w:r w:rsidR="006E4ACB" w:rsidRPr="006F23B9">
        <w:rPr>
          <w:rFonts w:ascii="Times New Roman" w:hAnsi="Times New Roman" w:cs="Times New Roman"/>
          <w:sz w:val="24"/>
          <w:szCs w:val="24"/>
        </w:rPr>
        <w:t xml:space="preserve">This practice is enabled by the interactive communicative format of online media affordances. Recipients of the stories become participants who view the news on capital controls </w:t>
      </w:r>
      <w:r w:rsidR="00181ACC" w:rsidRPr="006F23B9">
        <w:rPr>
          <w:rFonts w:ascii="Times New Roman" w:hAnsi="Times New Roman" w:cs="Times New Roman"/>
          <w:sz w:val="24"/>
          <w:szCs w:val="24"/>
        </w:rPr>
        <w:t xml:space="preserve">and the Greek referendum </w:t>
      </w:r>
      <w:r w:rsidR="006E4ACB" w:rsidRPr="006F23B9">
        <w:rPr>
          <w:rFonts w:ascii="Times New Roman" w:hAnsi="Times New Roman" w:cs="Times New Roman"/>
          <w:sz w:val="24"/>
          <w:szCs w:val="24"/>
        </w:rPr>
        <w:t xml:space="preserve">as stories </w:t>
      </w:r>
      <w:r w:rsidR="00181ACC" w:rsidRPr="006F23B9">
        <w:rPr>
          <w:rFonts w:ascii="Times New Roman" w:hAnsi="Times New Roman" w:cs="Times New Roman"/>
          <w:sz w:val="24"/>
          <w:szCs w:val="24"/>
        </w:rPr>
        <w:t xml:space="preserve">within which </w:t>
      </w:r>
      <w:r w:rsidR="006E4ACB" w:rsidRPr="006F23B9">
        <w:rPr>
          <w:rFonts w:ascii="Times New Roman" w:hAnsi="Times New Roman" w:cs="Times New Roman"/>
          <w:sz w:val="24"/>
          <w:szCs w:val="24"/>
        </w:rPr>
        <w:t xml:space="preserve">the actions of the main characters </w:t>
      </w:r>
      <w:r w:rsidR="00300C6A" w:rsidRPr="006F23B9">
        <w:rPr>
          <w:rFonts w:ascii="Times New Roman" w:hAnsi="Times New Roman" w:cs="Times New Roman"/>
          <w:sz w:val="24"/>
          <w:szCs w:val="24"/>
        </w:rPr>
        <w:t xml:space="preserve">are </w:t>
      </w:r>
      <w:r w:rsidR="006E4ACB" w:rsidRPr="006F23B9">
        <w:rPr>
          <w:rFonts w:ascii="Times New Roman" w:hAnsi="Times New Roman" w:cs="Times New Roman"/>
          <w:sz w:val="24"/>
          <w:szCs w:val="24"/>
        </w:rPr>
        <w:t>assessable (</w:t>
      </w:r>
      <w:proofErr w:type="spellStart"/>
      <w:r w:rsidR="006E4ACB" w:rsidRPr="006F23B9">
        <w:rPr>
          <w:rFonts w:ascii="Times New Roman" w:hAnsi="Times New Roman" w:cs="Times New Roman"/>
          <w:sz w:val="24"/>
          <w:szCs w:val="24"/>
        </w:rPr>
        <w:t>Georgakopoulou</w:t>
      </w:r>
      <w:proofErr w:type="spellEnd"/>
      <w:r w:rsidR="006E4ACB" w:rsidRPr="006F23B9">
        <w:rPr>
          <w:rFonts w:ascii="Times New Roman" w:hAnsi="Times New Roman" w:cs="Times New Roman"/>
          <w:sz w:val="24"/>
          <w:szCs w:val="24"/>
        </w:rPr>
        <w:t xml:space="preserve">, </w:t>
      </w:r>
      <w:r w:rsidR="001C5E70" w:rsidRPr="006F23B9">
        <w:rPr>
          <w:rFonts w:ascii="Times New Roman" w:hAnsi="Times New Roman" w:cs="Times New Roman"/>
          <w:sz w:val="24"/>
          <w:szCs w:val="24"/>
        </w:rPr>
        <w:t>2014</w:t>
      </w:r>
      <w:r w:rsidR="006E4ACB" w:rsidRPr="006F23B9">
        <w:rPr>
          <w:rFonts w:ascii="Times New Roman" w:hAnsi="Times New Roman" w:cs="Times New Roman"/>
          <w:sz w:val="24"/>
          <w:szCs w:val="24"/>
        </w:rPr>
        <w:t>). In this way, they act as co-producers</w:t>
      </w:r>
      <w:r w:rsidR="001C5E70" w:rsidRPr="006F23B9">
        <w:rPr>
          <w:rFonts w:ascii="Times New Roman" w:hAnsi="Times New Roman" w:cs="Times New Roman"/>
          <w:sz w:val="24"/>
          <w:szCs w:val="24"/>
        </w:rPr>
        <w:t xml:space="preserve"> in the news</w:t>
      </w:r>
      <w:r w:rsidR="00300C6A" w:rsidRPr="006F23B9">
        <w:rPr>
          <w:rFonts w:ascii="Times New Roman" w:hAnsi="Times New Roman" w:cs="Times New Roman"/>
          <w:sz w:val="24"/>
          <w:szCs w:val="24"/>
        </w:rPr>
        <w:t>-</w:t>
      </w:r>
      <w:r w:rsidR="001C5E70" w:rsidRPr="006F23B9">
        <w:rPr>
          <w:rFonts w:ascii="Times New Roman" w:hAnsi="Times New Roman" w:cs="Times New Roman"/>
          <w:sz w:val="24"/>
          <w:szCs w:val="24"/>
        </w:rPr>
        <w:t xml:space="preserve">making process. This resembles the crisis-related </w:t>
      </w:r>
      <w:proofErr w:type="spellStart"/>
      <w:r w:rsidR="001C5E70" w:rsidRPr="006F23B9">
        <w:rPr>
          <w:rFonts w:ascii="Times New Roman" w:hAnsi="Times New Roman" w:cs="Times New Roman"/>
          <w:sz w:val="24"/>
          <w:szCs w:val="24"/>
        </w:rPr>
        <w:t>positionings</w:t>
      </w:r>
      <w:proofErr w:type="spellEnd"/>
      <w:r w:rsidR="001C5E70" w:rsidRPr="006F23B9">
        <w:rPr>
          <w:rFonts w:ascii="Times New Roman" w:hAnsi="Times New Roman" w:cs="Times New Roman"/>
          <w:sz w:val="24"/>
          <w:szCs w:val="24"/>
        </w:rPr>
        <w:t xml:space="preserve"> of Greece and the Greeks that</w:t>
      </w:r>
      <w:r w:rsidR="00181ACC" w:rsidRPr="006F23B9">
        <w:rPr>
          <w:rFonts w:ascii="Times New Roman" w:hAnsi="Times New Roman" w:cs="Times New Roman"/>
          <w:sz w:val="24"/>
          <w:szCs w:val="24"/>
        </w:rPr>
        <w:t>, according to</w:t>
      </w:r>
      <w:r w:rsidR="000113C2" w:rsidRPr="006F23B9">
        <w:rPr>
          <w:rFonts w:ascii="Times New Roman" w:hAnsi="Times New Roman" w:cs="Times New Roman"/>
          <w:sz w:val="24"/>
          <w:szCs w:val="24"/>
        </w:rPr>
        <w:t xml:space="preserve"> </w:t>
      </w:r>
      <w:proofErr w:type="spellStart"/>
      <w:r w:rsidR="000113C2" w:rsidRPr="006F23B9">
        <w:rPr>
          <w:rFonts w:ascii="Times New Roman" w:hAnsi="Times New Roman" w:cs="Times New Roman"/>
          <w:sz w:val="24"/>
          <w:szCs w:val="24"/>
        </w:rPr>
        <w:t>Georgako</w:t>
      </w:r>
      <w:r w:rsidR="001C5E70" w:rsidRPr="006F23B9">
        <w:rPr>
          <w:rFonts w:ascii="Times New Roman" w:hAnsi="Times New Roman" w:cs="Times New Roman"/>
          <w:sz w:val="24"/>
          <w:szCs w:val="24"/>
        </w:rPr>
        <w:t>poulou</w:t>
      </w:r>
      <w:proofErr w:type="spellEnd"/>
      <w:r w:rsidR="001C5E70" w:rsidRPr="006F23B9">
        <w:rPr>
          <w:rFonts w:ascii="Times New Roman" w:hAnsi="Times New Roman" w:cs="Times New Roman"/>
          <w:sz w:val="24"/>
          <w:szCs w:val="24"/>
        </w:rPr>
        <w:t xml:space="preserve"> </w:t>
      </w:r>
      <w:r w:rsidR="00181ACC" w:rsidRPr="006F23B9">
        <w:rPr>
          <w:rFonts w:ascii="Times New Roman" w:hAnsi="Times New Roman" w:cs="Times New Roman"/>
          <w:sz w:val="24"/>
          <w:szCs w:val="24"/>
        </w:rPr>
        <w:t>(2015)</w:t>
      </w:r>
      <w:r w:rsidR="00DB2284" w:rsidRPr="006F23B9">
        <w:rPr>
          <w:rFonts w:ascii="Times New Roman" w:hAnsi="Times New Roman" w:cs="Times New Roman"/>
          <w:sz w:val="24"/>
          <w:szCs w:val="24"/>
        </w:rPr>
        <w:t>,</w:t>
      </w:r>
      <w:r w:rsidR="001C5E70" w:rsidRPr="006F23B9">
        <w:rPr>
          <w:rFonts w:ascii="Times New Roman" w:hAnsi="Times New Roman" w:cs="Times New Roman"/>
          <w:sz w:val="24"/>
          <w:szCs w:val="24"/>
        </w:rPr>
        <w:t xml:space="preserve"> accompany the social media circulation of news stories. </w:t>
      </w:r>
    </w:p>
    <w:p w14:paraId="39895498" w14:textId="77777777" w:rsidR="0067449A" w:rsidRPr="006F23B9" w:rsidRDefault="0067449A" w:rsidP="00E814F4">
      <w:pPr>
        <w:spacing w:after="0" w:line="240" w:lineRule="auto"/>
        <w:jc w:val="both"/>
        <w:rPr>
          <w:rFonts w:ascii="Times New Roman" w:hAnsi="Times New Roman" w:cs="Times New Roman"/>
          <w:sz w:val="24"/>
          <w:szCs w:val="24"/>
        </w:rPr>
      </w:pPr>
    </w:p>
    <w:p w14:paraId="527AD617" w14:textId="4EAF14FF" w:rsidR="003D1D5A" w:rsidRPr="006F23B9" w:rsidRDefault="00930D9C">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As</w:t>
      </w:r>
      <w:r w:rsidR="001C5E70" w:rsidRPr="006F23B9">
        <w:rPr>
          <w:rFonts w:ascii="Times New Roman" w:hAnsi="Times New Roman" w:cs="Times New Roman"/>
          <w:sz w:val="24"/>
          <w:szCs w:val="24"/>
        </w:rPr>
        <w:t xml:space="preserve"> it is clearly stated in C1, </w:t>
      </w:r>
      <w:r w:rsidRPr="006F23B9">
        <w:rPr>
          <w:rFonts w:ascii="Times New Roman" w:hAnsi="Times New Roman" w:cs="Times New Roman"/>
          <w:sz w:val="24"/>
          <w:szCs w:val="24"/>
        </w:rPr>
        <w:t xml:space="preserve">the concept of morality </w:t>
      </w:r>
      <w:r w:rsidR="0050151C" w:rsidRPr="006F23B9">
        <w:rPr>
          <w:rFonts w:ascii="Times New Roman" w:hAnsi="Times New Roman" w:cs="Times New Roman"/>
          <w:sz w:val="24"/>
          <w:szCs w:val="24"/>
        </w:rPr>
        <w:t xml:space="preserve">underlies </w:t>
      </w:r>
      <w:r w:rsidR="001C5E70" w:rsidRPr="006F23B9">
        <w:rPr>
          <w:rFonts w:ascii="Times New Roman" w:hAnsi="Times New Roman" w:cs="Times New Roman"/>
          <w:sz w:val="24"/>
          <w:szCs w:val="24"/>
        </w:rPr>
        <w:t>the majority of the analysed comments</w:t>
      </w:r>
      <w:r w:rsidR="00181ACC" w:rsidRPr="006F23B9">
        <w:rPr>
          <w:rFonts w:ascii="Times New Roman" w:hAnsi="Times New Roman" w:cs="Times New Roman"/>
          <w:sz w:val="24"/>
          <w:szCs w:val="24"/>
        </w:rPr>
        <w:t xml:space="preserve">. </w:t>
      </w:r>
      <w:r w:rsidR="008C55BA" w:rsidRPr="006F23B9">
        <w:rPr>
          <w:rFonts w:ascii="Times New Roman" w:hAnsi="Times New Roman" w:cs="Times New Roman"/>
          <w:sz w:val="24"/>
          <w:szCs w:val="24"/>
        </w:rPr>
        <w:t xml:space="preserve">C1 and C3 legitimate Greek political decisions by endorsing the moral aspect of Greek politicians’ actions as in ‘politicians … stand up for their people’ and ‘Go Greece, go Tsipras’. </w:t>
      </w:r>
      <w:proofErr w:type="gramStart"/>
      <w:r w:rsidR="003D1D5A" w:rsidRPr="006F23B9">
        <w:rPr>
          <w:rFonts w:ascii="Times New Roman" w:hAnsi="Times New Roman" w:cs="Times New Roman"/>
          <w:sz w:val="24"/>
          <w:szCs w:val="24"/>
        </w:rPr>
        <w:t>In doing so,</w:t>
      </w:r>
      <w:r w:rsidR="008C55BA" w:rsidRPr="006F23B9">
        <w:rPr>
          <w:rFonts w:ascii="Times New Roman" w:hAnsi="Times New Roman" w:cs="Times New Roman"/>
          <w:sz w:val="24"/>
          <w:szCs w:val="24"/>
        </w:rPr>
        <w:t xml:space="preserve"> u</w:t>
      </w:r>
      <w:r w:rsidR="00A6570C" w:rsidRPr="006F23B9">
        <w:rPr>
          <w:rFonts w:ascii="Times New Roman" w:hAnsi="Times New Roman" w:cs="Times New Roman"/>
          <w:sz w:val="24"/>
          <w:szCs w:val="24"/>
        </w:rPr>
        <w:t>sers in C1 and C3 position</w:t>
      </w:r>
      <w:r w:rsidR="008C55BA" w:rsidRPr="006F23B9">
        <w:rPr>
          <w:rFonts w:ascii="Times New Roman" w:hAnsi="Times New Roman" w:cs="Times New Roman"/>
          <w:sz w:val="24"/>
          <w:szCs w:val="24"/>
        </w:rPr>
        <w:t xml:space="preserve"> them</w:t>
      </w:r>
      <w:r w:rsidR="00A6570C" w:rsidRPr="006F23B9">
        <w:rPr>
          <w:rFonts w:ascii="Times New Roman" w:hAnsi="Times New Roman" w:cs="Times New Roman"/>
          <w:sz w:val="24"/>
          <w:szCs w:val="24"/>
        </w:rPr>
        <w:t xml:space="preserve">selves as </w:t>
      </w:r>
      <w:r w:rsidR="00A6570C" w:rsidRPr="006F23B9">
        <w:rPr>
          <w:rFonts w:ascii="Times New Roman" w:hAnsi="Times New Roman" w:cs="Times New Roman"/>
          <w:i/>
          <w:sz w:val="24"/>
          <w:szCs w:val="24"/>
        </w:rPr>
        <w:t>pro</w:t>
      </w:r>
      <w:r w:rsidR="00A6570C" w:rsidRPr="006F23B9">
        <w:rPr>
          <w:rFonts w:ascii="Times New Roman" w:hAnsi="Times New Roman" w:cs="Times New Roman"/>
          <w:sz w:val="24"/>
          <w:szCs w:val="24"/>
        </w:rPr>
        <w:t>-Greece.</w:t>
      </w:r>
      <w:proofErr w:type="gramEnd"/>
      <w:r w:rsidR="00A6570C" w:rsidRPr="006F23B9">
        <w:rPr>
          <w:rFonts w:ascii="Times New Roman" w:hAnsi="Times New Roman" w:cs="Times New Roman"/>
          <w:sz w:val="24"/>
          <w:szCs w:val="24"/>
        </w:rPr>
        <w:t xml:space="preserve"> </w:t>
      </w:r>
      <w:r w:rsidR="008C5F31" w:rsidRPr="006F23B9">
        <w:rPr>
          <w:rFonts w:ascii="Times New Roman" w:hAnsi="Times New Roman" w:cs="Times New Roman"/>
          <w:sz w:val="24"/>
          <w:szCs w:val="24"/>
        </w:rPr>
        <w:t xml:space="preserve">Also, </w:t>
      </w:r>
      <w:r w:rsidR="00A6570C" w:rsidRPr="006F23B9">
        <w:rPr>
          <w:rFonts w:ascii="Times New Roman" w:hAnsi="Times New Roman" w:cs="Times New Roman"/>
          <w:sz w:val="24"/>
          <w:szCs w:val="24"/>
        </w:rPr>
        <w:t xml:space="preserve">C1 </w:t>
      </w:r>
      <w:r w:rsidR="003D1D5A" w:rsidRPr="006F23B9">
        <w:rPr>
          <w:rFonts w:ascii="Times New Roman" w:hAnsi="Times New Roman" w:cs="Times New Roman"/>
          <w:sz w:val="24"/>
          <w:szCs w:val="24"/>
        </w:rPr>
        <w:t xml:space="preserve">is a representative comment as, apart from orienting to morality, it </w:t>
      </w:r>
      <w:r w:rsidR="00A6570C" w:rsidRPr="006F23B9">
        <w:rPr>
          <w:rFonts w:ascii="Times New Roman" w:hAnsi="Times New Roman" w:cs="Times New Roman"/>
          <w:sz w:val="24"/>
          <w:szCs w:val="24"/>
        </w:rPr>
        <w:t xml:space="preserve">brings up the Southern vs Northern Europe </w:t>
      </w:r>
      <w:r w:rsidR="00D8417D" w:rsidRPr="006F23B9">
        <w:rPr>
          <w:rFonts w:ascii="Times New Roman" w:hAnsi="Times New Roman" w:cs="Times New Roman"/>
          <w:sz w:val="24"/>
          <w:szCs w:val="24"/>
        </w:rPr>
        <w:t>contrasting pair</w:t>
      </w:r>
      <w:r w:rsidR="00A6570C" w:rsidRPr="006F23B9">
        <w:rPr>
          <w:rFonts w:ascii="Times New Roman" w:hAnsi="Times New Roman" w:cs="Times New Roman"/>
          <w:sz w:val="24"/>
          <w:szCs w:val="24"/>
        </w:rPr>
        <w:t xml:space="preserve"> </w:t>
      </w:r>
      <w:r w:rsidR="003D1D5A" w:rsidRPr="006F23B9">
        <w:rPr>
          <w:rFonts w:ascii="Times New Roman" w:hAnsi="Times New Roman" w:cs="Times New Roman"/>
          <w:sz w:val="24"/>
          <w:szCs w:val="24"/>
        </w:rPr>
        <w:t xml:space="preserve">that </w:t>
      </w:r>
      <w:r w:rsidR="00D8417D" w:rsidRPr="006F23B9">
        <w:rPr>
          <w:rFonts w:ascii="Times New Roman" w:hAnsi="Times New Roman" w:cs="Times New Roman"/>
          <w:sz w:val="24"/>
          <w:szCs w:val="24"/>
        </w:rPr>
        <w:t>is recurrent</w:t>
      </w:r>
      <w:r w:rsidR="003D1D5A" w:rsidRPr="006F23B9">
        <w:rPr>
          <w:rFonts w:ascii="Times New Roman" w:hAnsi="Times New Roman" w:cs="Times New Roman"/>
          <w:sz w:val="24"/>
          <w:szCs w:val="24"/>
        </w:rPr>
        <w:t xml:space="preserve"> in </w:t>
      </w:r>
      <w:r w:rsidR="00D8417D" w:rsidRPr="006F23B9">
        <w:rPr>
          <w:rFonts w:ascii="Times New Roman" w:hAnsi="Times New Roman" w:cs="Times New Roman"/>
          <w:sz w:val="24"/>
          <w:szCs w:val="24"/>
        </w:rPr>
        <w:t xml:space="preserve">various forms in </w:t>
      </w:r>
      <w:r w:rsidR="003D1D5A" w:rsidRPr="006F23B9">
        <w:rPr>
          <w:rFonts w:ascii="Times New Roman" w:hAnsi="Times New Roman" w:cs="Times New Roman"/>
          <w:sz w:val="24"/>
          <w:szCs w:val="24"/>
        </w:rPr>
        <w:t>many other user comments</w:t>
      </w:r>
      <w:r w:rsidR="00D8417D" w:rsidRPr="006F23B9">
        <w:rPr>
          <w:rFonts w:ascii="Times New Roman" w:hAnsi="Times New Roman" w:cs="Times New Roman"/>
          <w:sz w:val="24"/>
          <w:szCs w:val="24"/>
        </w:rPr>
        <w:t>.</w:t>
      </w:r>
      <w:r w:rsidR="0075501B" w:rsidRPr="006F23B9">
        <w:rPr>
          <w:rFonts w:ascii="Times New Roman" w:hAnsi="Times New Roman" w:cs="Times New Roman"/>
          <w:sz w:val="24"/>
          <w:szCs w:val="24"/>
        </w:rPr>
        <w:t xml:space="preserve"> This contrasting pair also </w:t>
      </w:r>
      <w:r w:rsidR="00A6570C" w:rsidRPr="006F23B9">
        <w:rPr>
          <w:rFonts w:ascii="Times New Roman" w:hAnsi="Times New Roman" w:cs="Times New Roman"/>
          <w:sz w:val="24"/>
          <w:szCs w:val="24"/>
        </w:rPr>
        <w:t xml:space="preserve">relates to other divides such as </w:t>
      </w:r>
      <w:r w:rsidR="0075501B" w:rsidRPr="006F23B9">
        <w:rPr>
          <w:rFonts w:ascii="Times New Roman" w:hAnsi="Times New Roman" w:cs="Times New Roman"/>
          <w:sz w:val="24"/>
          <w:szCs w:val="24"/>
        </w:rPr>
        <w:t xml:space="preserve">powerful vs. powerless, </w:t>
      </w:r>
      <w:r w:rsidR="00A6570C" w:rsidRPr="006F23B9">
        <w:rPr>
          <w:rFonts w:ascii="Times New Roman" w:hAnsi="Times New Roman" w:cs="Times New Roman"/>
          <w:sz w:val="24"/>
          <w:szCs w:val="24"/>
        </w:rPr>
        <w:t>elites vs. ordinary people that are</w:t>
      </w:r>
      <w:r w:rsidR="003D1D5A" w:rsidRPr="006F23B9">
        <w:rPr>
          <w:rFonts w:ascii="Times New Roman" w:hAnsi="Times New Roman" w:cs="Times New Roman"/>
          <w:sz w:val="24"/>
          <w:szCs w:val="24"/>
        </w:rPr>
        <w:t xml:space="preserve"> made relevant </w:t>
      </w:r>
      <w:r w:rsidR="00D8417D" w:rsidRPr="006F23B9">
        <w:rPr>
          <w:rFonts w:ascii="Times New Roman" w:hAnsi="Times New Roman" w:cs="Times New Roman"/>
          <w:sz w:val="24"/>
          <w:szCs w:val="24"/>
        </w:rPr>
        <w:t xml:space="preserve">in the </w:t>
      </w:r>
      <w:r w:rsidR="003D1D5A" w:rsidRPr="006F23B9">
        <w:rPr>
          <w:rFonts w:ascii="Times New Roman" w:hAnsi="Times New Roman" w:cs="Times New Roman"/>
          <w:sz w:val="24"/>
          <w:szCs w:val="24"/>
        </w:rPr>
        <w:t>c</w:t>
      </w:r>
      <w:r w:rsidR="00A6570C" w:rsidRPr="006F23B9">
        <w:rPr>
          <w:rFonts w:ascii="Times New Roman" w:hAnsi="Times New Roman" w:cs="Times New Roman"/>
          <w:sz w:val="24"/>
          <w:szCs w:val="24"/>
        </w:rPr>
        <w:t xml:space="preserve">risis related </w:t>
      </w:r>
      <w:proofErr w:type="spellStart"/>
      <w:r w:rsidR="00A6570C" w:rsidRPr="006F23B9">
        <w:rPr>
          <w:rFonts w:ascii="Times New Roman" w:hAnsi="Times New Roman" w:cs="Times New Roman"/>
          <w:sz w:val="24"/>
          <w:szCs w:val="24"/>
        </w:rPr>
        <w:t>positionings</w:t>
      </w:r>
      <w:proofErr w:type="spellEnd"/>
      <w:r w:rsidR="00D8417D" w:rsidRPr="006F23B9">
        <w:rPr>
          <w:rFonts w:ascii="Times New Roman" w:hAnsi="Times New Roman" w:cs="Times New Roman"/>
          <w:sz w:val="24"/>
          <w:szCs w:val="24"/>
        </w:rPr>
        <w:t xml:space="preserve"> under analysis</w:t>
      </w:r>
      <w:r w:rsidR="00A6570C" w:rsidRPr="006F23B9">
        <w:rPr>
          <w:rFonts w:ascii="Times New Roman" w:hAnsi="Times New Roman" w:cs="Times New Roman"/>
          <w:sz w:val="24"/>
          <w:szCs w:val="24"/>
        </w:rPr>
        <w:t xml:space="preserve">. </w:t>
      </w:r>
      <w:r w:rsidR="003D1D5A" w:rsidRPr="006F23B9">
        <w:rPr>
          <w:rFonts w:ascii="Times New Roman" w:hAnsi="Times New Roman" w:cs="Times New Roman"/>
          <w:sz w:val="24"/>
          <w:szCs w:val="24"/>
        </w:rPr>
        <w:t xml:space="preserve">The </w:t>
      </w:r>
      <w:r w:rsidR="00D8417D" w:rsidRPr="006F23B9">
        <w:rPr>
          <w:rFonts w:ascii="Times New Roman" w:hAnsi="Times New Roman" w:cs="Times New Roman"/>
          <w:sz w:val="24"/>
          <w:szCs w:val="24"/>
        </w:rPr>
        <w:t>concept of morality as well as the prominence of such contrasting pairs, I later argue, is</w:t>
      </w:r>
      <w:r w:rsidR="003D1D5A" w:rsidRPr="006F23B9">
        <w:rPr>
          <w:rFonts w:ascii="Times New Roman" w:hAnsi="Times New Roman" w:cs="Times New Roman"/>
          <w:sz w:val="24"/>
          <w:szCs w:val="24"/>
        </w:rPr>
        <w:t xml:space="preserve"> closely related to blaming. </w:t>
      </w:r>
    </w:p>
    <w:p w14:paraId="7B8945DD" w14:textId="77777777" w:rsidR="003D1D5A" w:rsidRPr="006F23B9" w:rsidRDefault="003D1D5A">
      <w:pPr>
        <w:spacing w:after="0" w:line="240" w:lineRule="auto"/>
        <w:jc w:val="both"/>
        <w:rPr>
          <w:rFonts w:ascii="Times New Roman" w:hAnsi="Times New Roman" w:cs="Times New Roman"/>
          <w:sz w:val="24"/>
          <w:szCs w:val="24"/>
        </w:rPr>
      </w:pPr>
    </w:p>
    <w:p w14:paraId="02678A29" w14:textId="787F5652" w:rsidR="0054100C" w:rsidRPr="006F23B9" w:rsidRDefault="0054100C" w:rsidP="00E814F4">
      <w:pPr>
        <w:spacing w:before="360" w:after="240" w:line="240" w:lineRule="auto"/>
        <w:jc w:val="both"/>
        <w:rPr>
          <w:rFonts w:ascii="Times New Roman" w:hAnsi="Times New Roman" w:cs="Times New Roman"/>
          <w:b/>
          <w:i/>
          <w:sz w:val="24"/>
          <w:szCs w:val="24"/>
        </w:rPr>
      </w:pPr>
      <w:r w:rsidRPr="006F23B9">
        <w:rPr>
          <w:rFonts w:ascii="Times New Roman" w:hAnsi="Times New Roman" w:cs="Times New Roman"/>
          <w:b/>
          <w:i/>
          <w:sz w:val="24"/>
          <w:szCs w:val="24"/>
        </w:rPr>
        <w:t xml:space="preserve">Economy </w:t>
      </w:r>
      <w:r w:rsidR="0067449A" w:rsidRPr="006F23B9">
        <w:rPr>
          <w:rFonts w:ascii="Times New Roman" w:hAnsi="Times New Roman" w:cs="Times New Roman"/>
          <w:b/>
          <w:i/>
          <w:sz w:val="24"/>
          <w:szCs w:val="24"/>
        </w:rPr>
        <w:t>T</w:t>
      </w:r>
      <w:r w:rsidRPr="006F23B9">
        <w:rPr>
          <w:rFonts w:ascii="Times New Roman" w:hAnsi="Times New Roman" w:cs="Times New Roman"/>
          <w:b/>
          <w:i/>
          <w:sz w:val="24"/>
          <w:szCs w:val="24"/>
        </w:rPr>
        <w:t xml:space="preserve">alk as </w:t>
      </w:r>
      <w:r w:rsidR="0067449A" w:rsidRPr="006F23B9">
        <w:rPr>
          <w:rFonts w:ascii="Times New Roman" w:hAnsi="Times New Roman" w:cs="Times New Roman"/>
          <w:b/>
          <w:i/>
          <w:sz w:val="24"/>
          <w:szCs w:val="24"/>
        </w:rPr>
        <w:t>B</w:t>
      </w:r>
      <w:r w:rsidRPr="006F23B9">
        <w:rPr>
          <w:rFonts w:ascii="Times New Roman" w:hAnsi="Times New Roman" w:cs="Times New Roman"/>
          <w:b/>
          <w:i/>
          <w:sz w:val="24"/>
          <w:szCs w:val="24"/>
        </w:rPr>
        <w:t xml:space="preserve">laming </w:t>
      </w:r>
      <w:r w:rsidR="0067449A" w:rsidRPr="006F23B9">
        <w:rPr>
          <w:rFonts w:ascii="Times New Roman" w:hAnsi="Times New Roman" w:cs="Times New Roman"/>
          <w:b/>
          <w:i/>
          <w:sz w:val="24"/>
          <w:szCs w:val="24"/>
        </w:rPr>
        <w:t>R</w:t>
      </w:r>
      <w:r w:rsidRPr="006F23B9">
        <w:rPr>
          <w:rFonts w:ascii="Times New Roman" w:hAnsi="Times New Roman" w:cs="Times New Roman"/>
          <w:b/>
          <w:i/>
          <w:sz w:val="24"/>
          <w:szCs w:val="24"/>
        </w:rPr>
        <w:t>esource</w:t>
      </w:r>
    </w:p>
    <w:p w14:paraId="43D5B086" w14:textId="77777777" w:rsidR="00247A90" w:rsidRPr="006F23B9" w:rsidRDefault="00247A90" w:rsidP="00247A90">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Next I will discuss how economy talk is </w:t>
      </w:r>
      <w:proofErr w:type="spellStart"/>
      <w:r w:rsidRPr="006F23B9">
        <w:rPr>
          <w:rFonts w:ascii="Times New Roman" w:hAnsi="Times New Roman" w:cs="Times New Roman"/>
          <w:sz w:val="24"/>
          <w:szCs w:val="24"/>
        </w:rPr>
        <w:t>recontextualised</w:t>
      </w:r>
      <w:proofErr w:type="spellEnd"/>
      <w:r w:rsidRPr="006F23B9">
        <w:rPr>
          <w:rFonts w:ascii="Times New Roman" w:hAnsi="Times New Roman" w:cs="Times New Roman"/>
          <w:sz w:val="24"/>
          <w:szCs w:val="24"/>
        </w:rPr>
        <w:t xml:space="preserve">, with a specific focus on the new layers of meanings that economic terms add in users’ processing of the stories and/or previous messages, and how these correspond to different discursive </w:t>
      </w:r>
      <w:proofErr w:type="spellStart"/>
      <w:r w:rsidRPr="006F23B9">
        <w:rPr>
          <w:rFonts w:ascii="Times New Roman" w:hAnsi="Times New Roman" w:cs="Times New Roman"/>
          <w:sz w:val="24"/>
          <w:szCs w:val="24"/>
        </w:rPr>
        <w:t>positionings</w:t>
      </w:r>
      <w:proofErr w:type="spellEnd"/>
      <w:r w:rsidRPr="006F23B9">
        <w:rPr>
          <w:rFonts w:ascii="Times New Roman" w:hAnsi="Times New Roman" w:cs="Times New Roman"/>
          <w:sz w:val="24"/>
          <w:szCs w:val="24"/>
        </w:rPr>
        <w:t xml:space="preserve">. For this purpose, I </w:t>
      </w:r>
      <w:r w:rsidRPr="006F23B9">
        <w:rPr>
          <w:rFonts w:ascii="Times New Roman" w:hAnsi="Times New Roman" w:cs="Times New Roman"/>
          <w:sz w:val="24"/>
          <w:szCs w:val="24"/>
        </w:rPr>
        <w:lastRenderedPageBreak/>
        <w:t xml:space="preserve">analyse five comments that were posted under article 1, titled ‘Greece crisis: markets begin to tumble as investors flee.’ </w:t>
      </w:r>
    </w:p>
    <w:p w14:paraId="65CEA67B" w14:textId="77777777" w:rsidR="00247A90" w:rsidRPr="006F23B9" w:rsidRDefault="00247A90" w:rsidP="00E814F4">
      <w:pPr>
        <w:pStyle w:val="NormalWeb"/>
        <w:spacing w:before="0" w:beforeAutospacing="0" w:after="0" w:afterAutospacing="0"/>
      </w:pPr>
    </w:p>
    <w:p w14:paraId="592C0A2E" w14:textId="77777777" w:rsidR="00460EB1" w:rsidRPr="006F23B9" w:rsidRDefault="00742168" w:rsidP="00E814F4">
      <w:pPr>
        <w:pStyle w:val="NormalWeb"/>
        <w:spacing w:before="0" w:beforeAutospacing="0" w:after="0" w:afterAutospacing="0"/>
      </w:pPr>
      <w:r w:rsidRPr="006F23B9">
        <w:t>C4</w:t>
      </w:r>
      <w:r w:rsidR="00C45DD5" w:rsidRPr="006F23B9">
        <w:t xml:space="preserve"> – 29/06/15, 1:41</w:t>
      </w:r>
      <w:r w:rsidR="0096706B" w:rsidRPr="006F23B9">
        <w:t xml:space="preserve"> </w:t>
      </w:r>
    </w:p>
    <w:p w14:paraId="098F64E7" w14:textId="77777777" w:rsidR="00460EB1" w:rsidRPr="006F23B9" w:rsidRDefault="00460EB1" w:rsidP="00E814F4">
      <w:pPr>
        <w:pStyle w:val="NormalWeb"/>
        <w:spacing w:before="160" w:beforeAutospacing="0" w:after="0" w:afterAutospacing="0"/>
        <w:ind w:left="450"/>
      </w:pPr>
      <w:r w:rsidRPr="006F23B9">
        <w:t>This is what Tsipras wrought: investment flight. Let's see if the Greek populace thinks his tactics were worth it when they are introduced to the barter economy.</w:t>
      </w:r>
    </w:p>
    <w:p w14:paraId="3B7C7C1D" w14:textId="77777777" w:rsidR="0067449A" w:rsidRPr="006F23B9" w:rsidRDefault="0067449A" w:rsidP="00E814F4">
      <w:pPr>
        <w:spacing w:after="0" w:line="240" w:lineRule="auto"/>
        <w:rPr>
          <w:rFonts w:ascii="Times New Roman" w:eastAsia="Times New Roman" w:hAnsi="Times New Roman" w:cs="Times New Roman"/>
          <w:sz w:val="24"/>
          <w:szCs w:val="24"/>
          <w:lang w:eastAsia="en-GB"/>
        </w:rPr>
      </w:pPr>
    </w:p>
    <w:p w14:paraId="5D1EA265" w14:textId="77777777" w:rsidR="00460EB1" w:rsidRPr="006F23B9" w:rsidRDefault="00742168" w:rsidP="00E814F4">
      <w:pPr>
        <w:spacing w:after="0" w:line="240" w:lineRule="auto"/>
        <w:rPr>
          <w:rFonts w:ascii="Times New Roman" w:eastAsia="Times New Roman" w:hAnsi="Times New Roman" w:cs="Times New Roman"/>
          <w:sz w:val="24"/>
          <w:szCs w:val="24"/>
          <w:lang w:eastAsia="en-GB"/>
        </w:rPr>
      </w:pPr>
      <w:r w:rsidRPr="006F23B9">
        <w:rPr>
          <w:rFonts w:ascii="Times New Roman" w:eastAsia="Times New Roman" w:hAnsi="Times New Roman" w:cs="Times New Roman"/>
          <w:sz w:val="24"/>
          <w:szCs w:val="24"/>
          <w:lang w:eastAsia="en-GB"/>
        </w:rPr>
        <w:t>C5</w:t>
      </w:r>
      <w:r w:rsidR="00C45DD5" w:rsidRPr="006F23B9">
        <w:rPr>
          <w:rFonts w:ascii="Times New Roman" w:eastAsia="Times New Roman" w:hAnsi="Times New Roman" w:cs="Times New Roman"/>
          <w:sz w:val="24"/>
          <w:szCs w:val="24"/>
          <w:lang w:eastAsia="en-GB"/>
        </w:rPr>
        <w:t xml:space="preserve"> – 29/06/15, 1:55</w:t>
      </w:r>
    </w:p>
    <w:p w14:paraId="7B48EA88" w14:textId="77777777" w:rsidR="00BC4669" w:rsidRPr="006F23B9" w:rsidRDefault="00BC4669" w:rsidP="00E814F4">
      <w:pPr>
        <w:pStyle w:val="NormalWeb"/>
        <w:spacing w:before="160" w:beforeAutospacing="0" w:after="0" w:afterAutospacing="0"/>
        <w:ind w:left="450"/>
      </w:pPr>
      <w:r w:rsidRPr="006F23B9">
        <w:t xml:space="preserve">Austerity was destroying them already before. The current </w:t>
      </w:r>
      <w:proofErr w:type="spellStart"/>
      <w:r w:rsidRPr="006F23B9">
        <w:t>goverment</w:t>
      </w:r>
      <w:proofErr w:type="spellEnd"/>
      <w:r w:rsidRPr="006F23B9">
        <w:t xml:space="preserve"> just tried to change that.....</w:t>
      </w:r>
    </w:p>
    <w:p w14:paraId="31B22F9D" w14:textId="77777777" w:rsidR="0067449A" w:rsidRPr="006F23B9" w:rsidRDefault="0067449A" w:rsidP="00E814F4">
      <w:pPr>
        <w:pStyle w:val="NormalWeb"/>
        <w:spacing w:before="0" w:beforeAutospacing="0" w:after="0" w:afterAutospacing="0"/>
      </w:pPr>
    </w:p>
    <w:p w14:paraId="375A6E8D" w14:textId="18F8BA95" w:rsidR="00460EB1" w:rsidRPr="006F23B9" w:rsidRDefault="00742168" w:rsidP="00E814F4">
      <w:pPr>
        <w:pStyle w:val="NormalWeb"/>
        <w:spacing w:before="0" w:beforeAutospacing="0" w:after="0" w:afterAutospacing="0"/>
      </w:pPr>
      <w:r w:rsidRPr="006F23B9">
        <w:t>C6</w:t>
      </w:r>
      <w:r w:rsidR="00BB219F" w:rsidRPr="006F23B9">
        <w:t>.1</w:t>
      </w:r>
      <w:r w:rsidR="00C45DD5" w:rsidRPr="006F23B9">
        <w:t xml:space="preserve"> – 29/06/15, 3:51</w:t>
      </w:r>
    </w:p>
    <w:p w14:paraId="234FD68A" w14:textId="77777777" w:rsidR="006024D5" w:rsidRPr="006F23B9" w:rsidRDefault="0096706B" w:rsidP="00E814F4">
      <w:pPr>
        <w:pStyle w:val="NormalWeb"/>
        <w:spacing w:before="160" w:beforeAutospacing="0" w:after="0" w:afterAutospacing="0"/>
        <w:ind w:left="450"/>
      </w:pPr>
      <w:proofErr w:type="spellStart"/>
      <w:r w:rsidRPr="006F23B9">
        <w:t>Schaeuble</w:t>
      </w:r>
      <w:proofErr w:type="spellEnd"/>
      <w:r w:rsidRPr="006F23B9">
        <w:t xml:space="preserve"> will be dancing happily on everyone's financial grave.</w:t>
      </w:r>
    </w:p>
    <w:p w14:paraId="1BD97407" w14:textId="77777777" w:rsidR="0067449A" w:rsidRPr="006F23B9" w:rsidRDefault="0067449A" w:rsidP="00E814F4">
      <w:pPr>
        <w:pStyle w:val="NormalWeb"/>
        <w:spacing w:before="0" w:beforeAutospacing="0" w:after="0" w:afterAutospacing="0"/>
      </w:pPr>
    </w:p>
    <w:p w14:paraId="48E63244" w14:textId="77777777" w:rsidR="00460EB1" w:rsidRPr="006F23B9" w:rsidRDefault="00742168" w:rsidP="00E814F4">
      <w:pPr>
        <w:pStyle w:val="NormalWeb"/>
        <w:spacing w:before="0" w:beforeAutospacing="0" w:after="0" w:afterAutospacing="0"/>
      </w:pPr>
      <w:r w:rsidRPr="006F23B9">
        <w:t>C7</w:t>
      </w:r>
      <w:r w:rsidR="00C45DD5" w:rsidRPr="006F23B9">
        <w:t xml:space="preserve"> – 29/06/15, 4:00</w:t>
      </w:r>
    </w:p>
    <w:p w14:paraId="42233524" w14:textId="77777777" w:rsidR="00C45DD5" w:rsidRPr="006F23B9" w:rsidRDefault="00C45DD5" w:rsidP="00E814F4">
      <w:pPr>
        <w:pStyle w:val="NormalWeb"/>
        <w:spacing w:before="160" w:beforeAutospacing="0" w:after="0" w:afterAutospacing="0"/>
        <w:ind w:left="450"/>
      </w:pPr>
      <w:r w:rsidRPr="006F23B9">
        <w:t xml:space="preserve">Wolfgang </w:t>
      </w:r>
      <w:proofErr w:type="spellStart"/>
      <w:r w:rsidRPr="006F23B9">
        <w:t>Shaeuble</w:t>
      </w:r>
      <w:proofErr w:type="spellEnd"/>
      <w:r w:rsidRPr="006F23B9">
        <w:t xml:space="preserve"> is a paraplegic confined to a wheelchair. He will not be dancing, real or metaphorical.</w:t>
      </w:r>
    </w:p>
    <w:p w14:paraId="5BBA8922" w14:textId="77777777" w:rsidR="00C45DD5" w:rsidRPr="006F23B9" w:rsidRDefault="00C45DD5" w:rsidP="00E814F4">
      <w:pPr>
        <w:pStyle w:val="NormalWeb"/>
        <w:spacing w:before="160" w:beforeAutospacing="0" w:after="0" w:afterAutospacing="0"/>
        <w:ind w:left="450"/>
      </w:pPr>
      <w:r w:rsidRPr="006F23B9">
        <w:t>You lack of sensitivity, decorum, and financial acumen is readily and sadly apparent.</w:t>
      </w:r>
    </w:p>
    <w:p w14:paraId="0044E9CB" w14:textId="77777777" w:rsidR="0067449A" w:rsidRPr="006F23B9" w:rsidRDefault="0067449A" w:rsidP="00E814F4">
      <w:pPr>
        <w:pStyle w:val="NormalWeb"/>
        <w:spacing w:before="0" w:beforeAutospacing="0" w:after="0" w:afterAutospacing="0"/>
      </w:pPr>
    </w:p>
    <w:p w14:paraId="1E2BBC23" w14:textId="481F6ED1" w:rsidR="00C45DD5" w:rsidRPr="006F23B9" w:rsidRDefault="00290491" w:rsidP="00E814F4">
      <w:pPr>
        <w:pStyle w:val="NormalWeb"/>
        <w:spacing w:before="0" w:beforeAutospacing="0" w:after="0" w:afterAutospacing="0"/>
      </w:pPr>
      <w:r w:rsidRPr="006F23B9">
        <w:t>C6</w:t>
      </w:r>
      <w:r w:rsidR="00BB219F" w:rsidRPr="006F23B9">
        <w:t>.2</w:t>
      </w:r>
      <w:r w:rsidRPr="006F23B9">
        <w:t xml:space="preserve"> – 29/06/15, 4:21</w:t>
      </w:r>
    </w:p>
    <w:p w14:paraId="0EDD5BF1" w14:textId="77777777" w:rsidR="00290491" w:rsidRPr="006F23B9" w:rsidRDefault="00290491" w:rsidP="00E814F4">
      <w:pPr>
        <w:pStyle w:val="NormalWeb"/>
        <w:spacing w:before="160" w:beforeAutospacing="0" w:after="0" w:afterAutospacing="0"/>
        <w:ind w:left="450"/>
      </w:pPr>
      <w:r w:rsidRPr="006F23B9">
        <w:t xml:space="preserve">It was obviously a figure of speech, and yes, metaphorically </w:t>
      </w:r>
      <w:proofErr w:type="spellStart"/>
      <w:r w:rsidRPr="006F23B9">
        <w:t>Schaeuble</w:t>
      </w:r>
      <w:proofErr w:type="spellEnd"/>
      <w:r w:rsidRPr="006F23B9">
        <w:t xml:space="preserve"> may well bring down the world's financial system because of his pig-headed obsession with austerity.</w:t>
      </w:r>
    </w:p>
    <w:p w14:paraId="6EC9BB87" w14:textId="77777777" w:rsidR="0067449A" w:rsidRPr="006F23B9" w:rsidRDefault="0067449A" w:rsidP="00E814F4">
      <w:pPr>
        <w:pStyle w:val="NormalWeb"/>
        <w:spacing w:before="0" w:beforeAutospacing="0" w:after="0" w:afterAutospacing="0"/>
      </w:pPr>
    </w:p>
    <w:p w14:paraId="5D1CDC21" w14:textId="77777777" w:rsidR="00290491" w:rsidRPr="006F23B9" w:rsidRDefault="00585C6B" w:rsidP="00E814F4">
      <w:pPr>
        <w:pStyle w:val="NormalWeb"/>
        <w:spacing w:before="0" w:beforeAutospacing="0" w:after="0" w:afterAutospacing="0"/>
      </w:pPr>
      <w:r w:rsidRPr="006F23B9">
        <w:t>C8</w:t>
      </w:r>
      <w:r w:rsidR="00290491" w:rsidRPr="006F23B9">
        <w:t xml:space="preserve"> – 29/06/15, 5:14</w:t>
      </w:r>
    </w:p>
    <w:p w14:paraId="3735C4F1" w14:textId="77777777" w:rsidR="00460EB1" w:rsidRPr="006F23B9" w:rsidRDefault="00460EB1" w:rsidP="00E814F4">
      <w:pPr>
        <w:pStyle w:val="NormalWeb"/>
        <w:spacing w:before="160" w:beforeAutospacing="0" w:after="0" w:afterAutospacing="0"/>
        <w:ind w:left="450"/>
      </w:pPr>
      <w:proofErr w:type="spellStart"/>
      <w:r w:rsidRPr="006F23B9">
        <w:t>Schaeuble</w:t>
      </w:r>
      <w:proofErr w:type="spellEnd"/>
      <w:r w:rsidRPr="006F23B9">
        <w:t xml:space="preserve"> is a democratically elected member of the German government, and represents the will and interests of the German people above all else. What you describe as his purported "pig-headed obsession with austerity" is a financial expertise that, in part, has made Germany one of the most powerful, respected and well run economies in the world. More importantly, his desire for austerity is shared by the vast majority of Germans who have financed both the funds provided to Greece as net recipient of the EU budget in which Germany is the largest net contributor, as well as the lion's share of the over $350 billion in preferentially conditioned loans since 2008. In fact, his willingness to even engage in extended negotiations with the Greeks, no less after the puerile Nazi comparisons by </w:t>
      </w:r>
      <w:proofErr w:type="spellStart"/>
      <w:r w:rsidRPr="006F23B9">
        <w:t>Syriza</w:t>
      </w:r>
      <w:proofErr w:type="spellEnd"/>
      <w:r w:rsidRPr="006F23B9">
        <w:t xml:space="preserve"> representatives and their allies, has been a subject of criticism within his country.</w:t>
      </w:r>
    </w:p>
    <w:p w14:paraId="24D11B0F" w14:textId="77777777" w:rsidR="00460EB1" w:rsidRPr="006F23B9" w:rsidRDefault="00460EB1" w:rsidP="00E814F4">
      <w:pPr>
        <w:pStyle w:val="NormalWeb"/>
        <w:spacing w:before="160" w:beforeAutospacing="0" w:after="0" w:afterAutospacing="0"/>
        <w:ind w:left="450"/>
      </w:pPr>
      <w:r w:rsidRPr="006F23B9">
        <w:t>In any event, Greece need not subject themselves to the indignities of EC, ECB and IMF austerity. They also aren't entitled to any money from Germany, the EU or anyone else. If Greeks believe that the current demands for austerity are cruel, wait until they see what happens when they return to the Drachma. They'll pine for the good old days with Wolfgang...</w:t>
      </w:r>
    </w:p>
    <w:p w14:paraId="0507C932" w14:textId="77777777" w:rsidR="00290491" w:rsidRPr="006F23B9" w:rsidRDefault="00290491" w:rsidP="00E814F4">
      <w:pPr>
        <w:spacing w:after="0" w:line="240" w:lineRule="auto"/>
        <w:jc w:val="both"/>
        <w:rPr>
          <w:rFonts w:ascii="Times New Roman" w:hAnsi="Times New Roman" w:cs="Times New Roman"/>
          <w:sz w:val="24"/>
          <w:szCs w:val="24"/>
        </w:rPr>
      </w:pPr>
    </w:p>
    <w:p w14:paraId="3CED9833" w14:textId="5EBBADF2" w:rsidR="00264824" w:rsidRPr="006F23B9" w:rsidRDefault="002672BD">
      <w:pPr>
        <w:spacing w:after="0" w:line="240" w:lineRule="auto"/>
        <w:jc w:val="both"/>
        <w:rPr>
          <w:rFonts w:ascii="Times New Roman" w:hAnsi="Times New Roman" w:cs="Times New Roman"/>
          <w:sz w:val="24"/>
          <w:szCs w:val="24"/>
        </w:rPr>
      </w:pPr>
      <w:r w:rsidRPr="006F23B9">
        <w:rPr>
          <w:rFonts w:ascii="Times New Roman" w:eastAsia="TimesNewRomanPSMT" w:hAnsi="Times New Roman" w:cs="Times New Roman"/>
          <w:sz w:val="24"/>
          <w:szCs w:val="24"/>
        </w:rPr>
        <w:t>As can be seen</w:t>
      </w:r>
      <w:r w:rsidR="00BD422D" w:rsidRPr="006F23B9">
        <w:rPr>
          <w:rFonts w:ascii="Times New Roman" w:eastAsia="TimesNewRomanPSMT" w:hAnsi="Times New Roman" w:cs="Times New Roman"/>
          <w:sz w:val="24"/>
          <w:szCs w:val="24"/>
        </w:rPr>
        <w:t xml:space="preserve"> in C4-C8</w:t>
      </w:r>
      <w:r w:rsidRPr="006F23B9">
        <w:rPr>
          <w:rFonts w:ascii="Times New Roman" w:eastAsia="TimesNewRomanPSMT" w:hAnsi="Times New Roman" w:cs="Times New Roman"/>
          <w:sz w:val="24"/>
          <w:szCs w:val="24"/>
        </w:rPr>
        <w:t xml:space="preserve">, </w:t>
      </w:r>
      <w:r w:rsidR="006E2B82" w:rsidRPr="006F23B9">
        <w:rPr>
          <w:rFonts w:ascii="Times New Roman" w:eastAsia="TimesNewRomanPSMT" w:hAnsi="Times New Roman" w:cs="Times New Roman"/>
          <w:sz w:val="24"/>
          <w:szCs w:val="24"/>
        </w:rPr>
        <w:t>the comments present</w:t>
      </w:r>
      <w:r w:rsidR="00BE7D57" w:rsidRPr="006F23B9">
        <w:rPr>
          <w:rFonts w:ascii="Times New Roman" w:eastAsia="TimesNewRomanPSMT" w:hAnsi="Times New Roman" w:cs="Times New Roman"/>
          <w:sz w:val="24"/>
          <w:szCs w:val="24"/>
        </w:rPr>
        <w:t xml:space="preserve"> a series of contrasting arguments which </w:t>
      </w:r>
      <w:r w:rsidR="002720D5" w:rsidRPr="006F23B9">
        <w:rPr>
          <w:rFonts w:ascii="Times New Roman" w:eastAsia="TimesNewRomanPSMT" w:hAnsi="Times New Roman" w:cs="Times New Roman"/>
          <w:sz w:val="24"/>
          <w:szCs w:val="24"/>
        </w:rPr>
        <w:t>negotiate moral agency as to who is responsible for the crisis</w:t>
      </w:r>
      <w:r w:rsidR="006E2B82" w:rsidRPr="006F23B9">
        <w:rPr>
          <w:rFonts w:ascii="Times New Roman" w:eastAsia="TimesNewRomanPSMT" w:hAnsi="Times New Roman" w:cs="Times New Roman"/>
          <w:sz w:val="24"/>
          <w:szCs w:val="24"/>
        </w:rPr>
        <w:t>,</w:t>
      </w:r>
      <w:r w:rsidR="002720D5" w:rsidRPr="006F23B9">
        <w:rPr>
          <w:rFonts w:ascii="Times New Roman" w:eastAsia="TimesNewRomanPSMT" w:hAnsi="Times New Roman" w:cs="Times New Roman"/>
          <w:sz w:val="24"/>
          <w:szCs w:val="24"/>
        </w:rPr>
        <w:t xml:space="preserve"> and</w:t>
      </w:r>
      <w:r w:rsidR="006E2B82" w:rsidRPr="006F23B9">
        <w:rPr>
          <w:rFonts w:ascii="Times New Roman" w:eastAsia="TimesNewRomanPSMT" w:hAnsi="Times New Roman" w:cs="Times New Roman"/>
          <w:sz w:val="24"/>
          <w:szCs w:val="24"/>
        </w:rPr>
        <w:t xml:space="preserve"> they</w:t>
      </w:r>
      <w:r w:rsidR="002720D5" w:rsidRPr="006F23B9">
        <w:rPr>
          <w:rFonts w:ascii="Times New Roman" w:eastAsia="TimesNewRomanPSMT" w:hAnsi="Times New Roman" w:cs="Times New Roman"/>
          <w:sz w:val="24"/>
          <w:szCs w:val="24"/>
        </w:rPr>
        <w:t xml:space="preserve"> </w:t>
      </w:r>
      <w:r w:rsidR="00BE7D57" w:rsidRPr="006F23B9">
        <w:rPr>
          <w:rFonts w:ascii="Times New Roman" w:eastAsia="TimesNewRomanPSMT" w:hAnsi="Times New Roman" w:cs="Times New Roman"/>
          <w:sz w:val="24"/>
          <w:szCs w:val="24"/>
        </w:rPr>
        <w:t xml:space="preserve">incorporate several blame </w:t>
      </w:r>
      <w:r w:rsidR="00BE7D57" w:rsidRPr="006F23B9">
        <w:rPr>
          <w:rFonts w:ascii="Times New Roman" w:eastAsia="TimesNewRomanPSMT" w:hAnsi="Times New Roman" w:cs="Times New Roman"/>
          <w:sz w:val="24"/>
          <w:szCs w:val="24"/>
        </w:rPr>
        <w:lastRenderedPageBreak/>
        <w:t xml:space="preserve">attribution </w:t>
      </w:r>
      <w:r w:rsidR="002A5F3B" w:rsidRPr="006F23B9">
        <w:rPr>
          <w:rFonts w:ascii="Times New Roman" w:eastAsia="TimesNewRomanPSMT" w:hAnsi="Times New Roman" w:cs="Times New Roman"/>
          <w:sz w:val="24"/>
          <w:szCs w:val="24"/>
        </w:rPr>
        <w:t xml:space="preserve">strategies. The following social actors or institutions are construed as the recipients of blame: the Greek prime minister, Tsipras, the German finance minister, </w:t>
      </w:r>
      <w:proofErr w:type="spellStart"/>
      <w:r w:rsidR="002A5F3B" w:rsidRPr="006F23B9">
        <w:rPr>
          <w:rFonts w:ascii="Times New Roman" w:hAnsi="Times New Roman" w:cs="Times New Roman"/>
          <w:sz w:val="24"/>
          <w:szCs w:val="24"/>
        </w:rPr>
        <w:t>Schaeuble</w:t>
      </w:r>
      <w:proofErr w:type="spellEnd"/>
      <w:r w:rsidR="002A5F3B" w:rsidRPr="006F23B9">
        <w:rPr>
          <w:rFonts w:ascii="Times New Roman" w:hAnsi="Times New Roman" w:cs="Times New Roman"/>
          <w:sz w:val="24"/>
          <w:szCs w:val="24"/>
        </w:rPr>
        <w:t>, the Greek people</w:t>
      </w:r>
      <w:r w:rsidR="00FE4481" w:rsidRPr="006F23B9">
        <w:rPr>
          <w:rFonts w:ascii="Times New Roman" w:hAnsi="Times New Roman" w:cs="Times New Roman"/>
          <w:sz w:val="24"/>
          <w:szCs w:val="24"/>
        </w:rPr>
        <w:t>,</w:t>
      </w:r>
      <w:r w:rsidR="002A5F3B" w:rsidRPr="006F23B9">
        <w:rPr>
          <w:rFonts w:ascii="Times New Roman" w:hAnsi="Times New Roman" w:cs="Times New Roman"/>
          <w:sz w:val="24"/>
          <w:szCs w:val="24"/>
        </w:rPr>
        <w:t xml:space="preserve"> and the Greek government.</w:t>
      </w:r>
      <w:r w:rsidR="002A5F3B" w:rsidRPr="006F23B9">
        <w:t xml:space="preserve"> </w:t>
      </w:r>
      <w:r w:rsidR="008018D1" w:rsidRPr="006F23B9">
        <w:rPr>
          <w:rFonts w:ascii="Times New Roman" w:eastAsia="TimesNewRomanPSMT" w:hAnsi="Times New Roman" w:cs="Times New Roman"/>
          <w:sz w:val="24"/>
          <w:szCs w:val="24"/>
        </w:rPr>
        <w:t>Sher (2006</w:t>
      </w:r>
      <w:r w:rsidR="00FE4481" w:rsidRPr="006F23B9">
        <w:rPr>
          <w:rFonts w:ascii="Times New Roman" w:eastAsia="TimesNewRomanPSMT" w:hAnsi="Times New Roman" w:cs="Times New Roman"/>
          <w:sz w:val="24"/>
          <w:szCs w:val="24"/>
        </w:rPr>
        <w:t>, p. 16</w:t>
      </w:r>
      <w:r w:rsidR="008018D1" w:rsidRPr="006F23B9">
        <w:rPr>
          <w:rFonts w:ascii="Times New Roman" w:eastAsia="TimesNewRomanPSMT" w:hAnsi="Times New Roman" w:cs="Times New Roman"/>
          <w:sz w:val="24"/>
          <w:szCs w:val="24"/>
        </w:rPr>
        <w:t xml:space="preserve">) argues that </w:t>
      </w:r>
      <w:r w:rsidR="0033086B" w:rsidRPr="006F23B9">
        <w:rPr>
          <w:rFonts w:ascii="Times New Roman" w:eastAsia="TimesNewRomanPSMT" w:hAnsi="Times New Roman" w:cs="Times New Roman"/>
          <w:sz w:val="24"/>
          <w:szCs w:val="24"/>
        </w:rPr>
        <w:t>“</w:t>
      </w:r>
      <w:r w:rsidR="008018D1" w:rsidRPr="006F23B9">
        <w:rPr>
          <w:rFonts w:ascii="Times New Roman" w:eastAsia="TimesNewRomanPSMT" w:hAnsi="Times New Roman" w:cs="Times New Roman"/>
          <w:sz w:val="24"/>
          <w:szCs w:val="24"/>
        </w:rPr>
        <w:t>if</w:t>
      </w:r>
      <w:r w:rsidR="008018D1" w:rsidRPr="006F23B9">
        <w:rPr>
          <w:rFonts w:ascii="Times New Roman" w:hAnsi="Times New Roman" w:cs="Times New Roman"/>
          <w:sz w:val="24"/>
          <w:szCs w:val="24"/>
        </w:rPr>
        <w:t xml:space="preserve"> </w:t>
      </w:r>
      <w:r w:rsidR="008018D1" w:rsidRPr="006F23B9">
        <w:rPr>
          <w:rFonts w:ascii="Times New Roman" w:eastAsia="TimesNewRomanPSMT" w:hAnsi="Times New Roman" w:cs="Times New Roman"/>
          <w:sz w:val="24"/>
          <w:szCs w:val="24"/>
        </w:rPr>
        <w:t>morality has a claim on us, then blame is in place</w:t>
      </w:r>
      <w:r w:rsidR="00DA6C41" w:rsidRPr="006F23B9">
        <w:rPr>
          <w:rFonts w:ascii="Times New Roman" w:eastAsia="TimesNewRomanPSMT" w:hAnsi="Times New Roman" w:cs="Times New Roman"/>
          <w:sz w:val="24"/>
          <w:szCs w:val="24"/>
        </w:rPr>
        <w:t xml:space="preserve">.” </w:t>
      </w:r>
      <w:r w:rsidR="002F45AC" w:rsidRPr="006F23B9">
        <w:rPr>
          <w:rFonts w:ascii="Times New Roman" w:eastAsia="TimesNewRomanPSMT" w:hAnsi="Times New Roman" w:cs="Times New Roman"/>
          <w:sz w:val="24"/>
          <w:szCs w:val="24"/>
        </w:rPr>
        <w:t>Thus</w:t>
      </w:r>
      <w:r w:rsidR="00731992" w:rsidRPr="006F23B9">
        <w:rPr>
          <w:rFonts w:ascii="Times New Roman" w:eastAsia="TimesNewRomanPSMT" w:hAnsi="Times New Roman" w:cs="Times New Roman"/>
          <w:sz w:val="24"/>
          <w:szCs w:val="24"/>
        </w:rPr>
        <w:t xml:space="preserve">, </w:t>
      </w:r>
      <w:r w:rsidR="008018D1" w:rsidRPr="006F23B9">
        <w:rPr>
          <w:rFonts w:ascii="Times New Roman" w:eastAsia="TimesNewRomanPSMT" w:hAnsi="Times New Roman" w:cs="Times New Roman"/>
          <w:sz w:val="24"/>
          <w:szCs w:val="24"/>
        </w:rPr>
        <w:t xml:space="preserve">blame is a natural consequence of morality. </w:t>
      </w:r>
      <w:r w:rsidR="002A5F3B" w:rsidRPr="006F23B9">
        <w:rPr>
          <w:rFonts w:ascii="Times New Roman" w:hAnsi="Times New Roman" w:cs="Times New Roman"/>
          <w:sz w:val="24"/>
          <w:szCs w:val="24"/>
        </w:rPr>
        <w:t>B</w:t>
      </w:r>
      <w:r w:rsidR="008018D1" w:rsidRPr="006F23B9">
        <w:rPr>
          <w:rFonts w:ascii="Times New Roman" w:hAnsi="Times New Roman" w:cs="Times New Roman"/>
          <w:sz w:val="24"/>
          <w:szCs w:val="24"/>
        </w:rPr>
        <w:t xml:space="preserve">laming essentially involves a normative stance. </w:t>
      </w:r>
      <w:r w:rsidR="002A5F3B" w:rsidRPr="006F23B9">
        <w:rPr>
          <w:rFonts w:ascii="Times New Roman" w:hAnsi="Times New Roman" w:cs="Times New Roman"/>
          <w:sz w:val="24"/>
          <w:szCs w:val="24"/>
        </w:rPr>
        <w:t>This means that i</w:t>
      </w:r>
      <w:r w:rsidR="008018D1" w:rsidRPr="006F23B9">
        <w:rPr>
          <w:rFonts w:ascii="Times New Roman" w:hAnsi="Times New Roman" w:cs="Times New Roman"/>
          <w:sz w:val="24"/>
          <w:szCs w:val="24"/>
        </w:rPr>
        <w:t>t has to be proven that certain social act</w:t>
      </w:r>
      <w:r w:rsidR="00444BE2" w:rsidRPr="006F23B9">
        <w:rPr>
          <w:rFonts w:ascii="Times New Roman" w:hAnsi="Times New Roman" w:cs="Times New Roman"/>
          <w:sz w:val="24"/>
          <w:szCs w:val="24"/>
        </w:rPr>
        <w:t>ors are blameworthy through, for example,</w:t>
      </w:r>
      <w:r w:rsidR="008018D1" w:rsidRPr="006F23B9">
        <w:rPr>
          <w:rFonts w:ascii="Times New Roman" w:hAnsi="Times New Roman" w:cs="Times New Roman"/>
          <w:sz w:val="24"/>
          <w:szCs w:val="24"/>
        </w:rPr>
        <w:t xml:space="preserve"> argumentation </w:t>
      </w:r>
      <w:r w:rsidR="00C16469" w:rsidRPr="006F23B9">
        <w:rPr>
          <w:rFonts w:ascii="Times New Roman" w:hAnsi="Times New Roman" w:cs="Times New Roman"/>
          <w:sz w:val="24"/>
          <w:szCs w:val="24"/>
        </w:rPr>
        <w:t>(</w:t>
      </w:r>
      <w:proofErr w:type="spellStart"/>
      <w:r w:rsidR="00C16469" w:rsidRPr="006F23B9">
        <w:rPr>
          <w:rFonts w:ascii="Times New Roman" w:hAnsi="Times New Roman" w:cs="Times New Roman"/>
          <w:sz w:val="24"/>
          <w:szCs w:val="24"/>
        </w:rPr>
        <w:t>Wodak</w:t>
      </w:r>
      <w:proofErr w:type="spellEnd"/>
      <w:r w:rsidR="00C16469" w:rsidRPr="006F23B9">
        <w:rPr>
          <w:rFonts w:ascii="Times New Roman" w:hAnsi="Times New Roman" w:cs="Times New Roman"/>
          <w:sz w:val="24"/>
          <w:szCs w:val="24"/>
        </w:rPr>
        <w:t xml:space="preserve"> </w:t>
      </w:r>
      <w:r w:rsidR="00FC3BBA" w:rsidRPr="006F23B9">
        <w:rPr>
          <w:rFonts w:ascii="Times New Roman" w:hAnsi="Times New Roman" w:cs="Times New Roman"/>
          <w:sz w:val="24"/>
          <w:szCs w:val="24"/>
        </w:rPr>
        <w:t xml:space="preserve">&amp; </w:t>
      </w:r>
      <w:proofErr w:type="spellStart"/>
      <w:r w:rsidR="00C16469" w:rsidRPr="006F23B9">
        <w:rPr>
          <w:rFonts w:ascii="Times New Roman" w:hAnsi="Times New Roman" w:cs="Times New Roman"/>
          <w:sz w:val="24"/>
          <w:szCs w:val="24"/>
        </w:rPr>
        <w:t>Angouri</w:t>
      </w:r>
      <w:proofErr w:type="spellEnd"/>
      <w:r w:rsidR="00C16469" w:rsidRPr="006F23B9">
        <w:rPr>
          <w:rFonts w:ascii="Times New Roman" w:hAnsi="Times New Roman" w:cs="Times New Roman"/>
          <w:sz w:val="24"/>
          <w:szCs w:val="24"/>
        </w:rPr>
        <w:t>, 2014). T</w:t>
      </w:r>
      <w:r w:rsidR="002A5F3B" w:rsidRPr="006F23B9">
        <w:rPr>
          <w:rFonts w:ascii="Times New Roman" w:hAnsi="Times New Roman" w:cs="Times New Roman"/>
          <w:sz w:val="24"/>
          <w:szCs w:val="24"/>
        </w:rPr>
        <w:t xml:space="preserve">he above </w:t>
      </w:r>
      <w:r w:rsidR="004D2C5A" w:rsidRPr="006F23B9">
        <w:rPr>
          <w:rFonts w:ascii="Times New Roman" w:hAnsi="Times New Roman" w:cs="Times New Roman"/>
          <w:sz w:val="24"/>
          <w:szCs w:val="24"/>
        </w:rPr>
        <w:t>comment</w:t>
      </w:r>
      <w:r w:rsidR="00C16469" w:rsidRPr="006F23B9">
        <w:rPr>
          <w:rFonts w:ascii="Times New Roman" w:hAnsi="Times New Roman" w:cs="Times New Roman"/>
          <w:sz w:val="24"/>
          <w:szCs w:val="24"/>
        </w:rPr>
        <w:t>s</w:t>
      </w:r>
      <w:r w:rsidR="002A5F3B" w:rsidRPr="006F23B9">
        <w:rPr>
          <w:rFonts w:ascii="Times New Roman" w:hAnsi="Times New Roman" w:cs="Times New Roman"/>
          <w:sz w:val="24"/>
          <w:szCs w:val="24"/>
        </w:rPr>
        <w:t xml:space="preserve"> attempt to provide grounds for</w:t>
      </w:r>
      <w:r w:rsidR="008018D1" w:rsidRPr="006F23B9">
        <w:rPr>
          <w:rFonts w:ascii="Times New Roman" w:hAnsi="Times New Roman" w:cs="Times New Roman"/>
          <w:sz w:val="24"/>
          <w:szCs w:val="24"/>
        </w:rPr>
        <w:t xml:space="preserve"> </w:t>
      </w:r>
      <w:r w:rsidR="00444BE2" w:rsidRPr="006F23B9">
        <w:rPr>
          <w:rFonts w:ascii="Times New Roman" w:hAnsi="Times New Roman" w:cs="Times New Roman"/>
          <w:sz w:val="24"/>
          <w:szCs w:val="24"/>
        </w:rPr>
        <w:t>“</w:t>
      </w:r>
      <w:r w:rsidR="008018D1" w:rsidRPr="006F23B9">
        <w:rPr>
          <w:rFonts w:ascii="Times New Roman" w:hAnsi="Times New Roman" w:cs="Times New Roman"/>
          <w:sz w:val="24"/>
          <w:szCs w:val="24"/>
        </w:rPr>
        <w:t>blameworthiness</w:t>
      </w:r>
      <w:r w:rsidR="00444BE2" w:rsidRPr="006F23B9">
        <w:rPr>
          <w:rFonts w:ascii="Times New Roman" w:hAnsi="Times New Roman" w:cs="Times New Roman"/>
          <w:sz w:val="24"/>
          <w:szCs w:val="24"/>
        </w:rPr>
        <w:t>”</w:t>
      </w:r>
      <w:r w:rsidR="008018D1" w:rsidRPr="006F23B9">
        <w:rPr>
          <w:rFonts w:ascii="Times New Roman" w:hAnsi="Times New Roman" w:cs="Times New Roman"/>
          <w:sz w:val="24"/>
          <w:szCs w:val="24"/>
        </w:rPr>
        <w:t xml:space="preserve"> (</w:t>
      </w:r>
      <w:proofErr w:type="spellStart"/>
      <w:r w:rsidR="003D5B33" w:rsidRPr="006F23B9">
        <w:rPr>
          <w:rFonts w:ascii="Times New Roman" w:hAnsi="Times New Roman" w:cs="Times New Roman"/>
          <w:sz w:val="24"/>
          <w:szCs w:val="24"/>
        </w:rPr>
        <w:t>Wodak</w:t>
      </w:r>
      <w:proofErr w:type="spellEnd"/>
      <w:r w:rsidR="003D5B33" w:rsidRPr="006F23B9">
        <w:rPr>
          <w:rFonts w:ascii="Times New Roman" w:hAnsi="Times New Roman" w:cs="Times New Roman"/>
          <w:sz w:val="24"/>
          <w:szCs w:val="24"/>
        </w:rPr>
        <w:t xml:space="preserve"> &amp; </w:t>
      </w:r>
      <w:proofErr w:type="spellStart"/>
      <w:r w:rsidR="003D5B33" w:rsidRPr="006F23B9">
        <w:rPr>
          <w:rFonts w:ascii="Times New Roman" w:hAnsi="Times New Roman" w:cs="Times New Roman"/>
          <w:sz w:val="24"/>
          <w:szCs w:val="24"/>
        </w:rPr>
        <w:t>Angouri</w:t>
      </w:r>
      <w:proofErr w:type="spellEnd"/>
      <w:r w:rsidR="003D5B33" w:rsidRPr="006F23B9">
        <w:rPr>
          <w:rFonts w:ascii="Times New Roman" w:hAnsi="Times New Roman" w:cs="Times New Roman"/>
          <w:sz w:val="24"/>
          <w:szCs w:val="24"/>
        </w:rPr>
        <w:t>, 2014</w:t>
      </w:r>
      <w:r w:rsidR="008018D1" w:rsidRPr="006F23B9">
        <w:rPr>
          <w:rFonts w:ascii="Times New Roman" w:hAnsi="Times New Roman" w:cs="Times New Roman"/>
          <w:sz w:val="24"/>
          <w:szCs w:val="24"/>
        </w:rPr>
        <w:t xml:space="preserve">). Economy talk </w:t>
      </w:r>
      <w:r w:rsidR="008A3562" w:rsidRPr="006F23B9">
        <w:rPr>
          <w:rFonts w:ascii="Times New Roman" w:hAnsi="Times New Roman" w:cs="Times New Roman"/>
          <w:sz w:val="24"/>
          <w:szCs w:val="24"/>
        </w:rPr>
        <w:t xml:space="preserve">here </w:t>
      </w:r>
      <w:r w:rsidR="008018D1" w:rsidRPr="006F23B9">
        <w:rPr>
          <w:rFonts w:ascii="Times New Roman" w:hAnsi="Times New Roman" w:cs="Times New Roman"/>
          <w:sz w:val="24"/>
          <w:szCs w:val="24"/>
        </w:rPr>
        <w:t xml:space="preserve">serves this </w:t>
      </w:r>
      <w:r w:rsidR="008A3562" w:rsidRPr="006F23B9">
        <w:rPr>
          <w:rFonts w:ascii="Times New Roman" w:hAnsi="Times New Roman" w:cs="Times New Roman"/>
          <w:sz w:val="24"/>
          <w:szCs w:val="24"/>
        </w:rPr>
        <w:t xml:space="preserve">particular </w:t>
      </w:r>
      <w:r w:rsidR="008018D1" w:rsidRPr="006F23B9">
        <w:rPr>
          <w:rFonts w:ascii="Times New Roman" w:hAnsi="Times New Roman" w:cs="Times New Roman"/>
          <w:sz w:val="24"/>
          <w:szCs w:val="24"/>
        </w:rPr>
        <w:t>role</w:t>
      </w:r>
      <w:r w:rsidR="008A3562" w:rsidRPr="006F23B9">
        <w:rPr>
          <w:rFonts w:ascii="Times New Roman" w:hAnsi="Times New Roman" w:cs="Times New Roman"/>
          <w:sz w:val="24"/>
          <w:szCs w:val="24"/>
        </w:rPr>
        <w:t xml:space="preserve">, namely </w:t>
      </w:r>
      <w:r w:rsidR="003D5B33" w:rsidRPr="006F23B9">
        <w:rPr>
          <w:rFonts w:ascii="Times New Roman" w:hAnsi="Times New Roman" w:cs="Times New Roman"/>
          <w:sz w:val="24"/>
          <w:szCs w:val="24"/>
        </w:rPr>
        <w:t xml:space="preserve">as </w:t>
      </w:r>
      <w:r w:rsidR="008A3562" w:rsidRPr="006F23B9">
        <w:rPr>
          <w:rFonts w:ascii="Times New Roman" w:hAnsi="Times New Roman" w:cs="Times New Roman"/>
          <w:sz w:val="24"/>
          <w:szCs w:val="24"/>
        </w:rPr>
        <w:t>the evidence that proves that certain social actors are blameworthy</w:t>
      </w:r>
      <w:r w:rsidR="008018D1" w:rsidRPr="006F23B9">
        <w:rPr>
          <w:rFonts w:ascii="Times New Roman" w:hAnsi="Times New Roman" w:cs="Times New Roman"/>
          <w:sz w:val="24"/>
          <w:szCs w:val="24"/>
        </w:rPr>
        <w:t xml:space="preserve">. </w:t>
      </w:r>
      <w:r w:rsidR="008A3562" w:rsidRPr="006F23B9">
        <w:rPr>
          <w:rFonts w:ascii="Times New Roman" w:hAnsi="Times New Roman" w:cs="Times New Roman"/>
          <w:sz w:val="24"/>
          <w:szCs w:val="24"/>
        </w:rPr>
        <w:t xml:space="preserve">In C4, the term </w:t>
      </w:r>
      <w:r w:rsidR="00444BE2" w:rsidRPr="006F23B9">
        <w:rPr>
          <w:rFonts w:ascii="Times New Roman" w:hAnsi="Times New Roman" w:cs="Times New Roman"/>
          <w:sz w:val="24"/>
          <w:szCs w:val="24"/>
        </w:rPr>
        <w:t>‘</w:t>
      </w:r>
      <w:r w:rsidR="008A3562" w:rsidRPr="006F23B9">
        <w:rPr>
          <w:rFonts w:ascii="Times New Roman" w:hAnsi="Times New Roman" w:cs="Times New Roman"/>
          <w:sz w:val="24"/>
          <w:szCs w:val="24"/>
        </w:rPr>
        <w:t>barter economy</w:t>
      </w:r>
      <w:r w:rsidR="00444BE2" w:rsidRPr="006F23B9">
        <w:rPr>
          <w:rFonts w:ascii="Times New Roman" w:hAnsi="Times New Roman" w:cs="Times New Roman"/>
          <w:sz w:val="24"/>
          <w:szCs w:val="24"/>
        </w:rPr>
        <w:t>’</w:t>
      </w:r>
      <w:r w:rsidR="008A3562" w:rsidRPr="006F23B9">
        <w:rPr>
          <w:rFonts w:ascii="Times New Roman" w:hAnsi="Times New Roman" w:cs="Times New Roman"/>
          <w:sz w:val="24"/>
          <w:szCs w:val="24"/>
        </w:rPr>
        <w:t xml:space="preserve"> is </w:t>
      </w:r>
      <w:r w:rsidR="003D5B33" w:rsidRPr="006F23B9">
        <w:rPr>
          <w:rFonts w:ascii="Times New Roman" w:hAnsi="Times New Roman" w:cs="Times New Roman"/>
          <w:sz w:val="24"/>
          <w:szCs w:val="24"/>
        </w:rPr>
        <w:t xml:space="preserve">used </w:t>
      </w:r>
      <w:r w:rsidR="008A3562" w:rsidRPr="006F23B9">
        <w:rPr>
          <w:rFonts w:ascii="Times New Roman" w:hAnsi="Times New Roman" w:cs="Times New Roman"/>
          <w:sz w:val="24"/>
          <w:szCs w:val="24"/>
        </w:rPr>
        <w:t xml:space="preserve">in order to convincingly de-legitimate the tactics of Tsipras. C6 initiates a </w:t>
      </w:r>
      <w:r w:rsidR="00585C6B" w:rsidRPr="006F23B9">
        <w:rPr>
          <w:rFonts w:ascii="Times New Roman" w:hAnsi="Times New Roman" w:cs="Times New Roman"/>
          <w:sz w:val="24"/>
          <w:szCs w:val="24"/>
        </w:rPr>
        <w:t xml:space="preserve">verbal </w:t>
      </w:r>
      <w:r w:rsidR="008A3562" w:rsidRPr="006F23B9">
        <w:rPr>
          <w:rFonts w:ascii="Times New Roman" w:hAnsi="Times New Roman" w:cs="Times New Roman"/>
          <w:sz w:val="24"/>
          <w:szCs w:val="24"/>
        </w:rPr>
        <w:t xml:space="preserve">conflict with regards to the personality and practices of </w:t>
      </w:r>
      <w:proofErr w:type="spellStart"/>
      <w:r w:rsidR="008A3562" w:rsidRPr="006F23B9">
        <w:rPr>
          <w:rFonts w:ascii="Times New Roman" w:hAnsi="Times New Roman" w:cs="Times New Roman"/>
          <w:sz w:val="24"/>
          <w:szCs w:val="24"/>
        </w:rPr>
        <w:t>Schaeuble</w:t>
      </w:r>
      <w:proofErr w:type="spellEnd"/>
      <w:r w:rsidR="003D5B33" w:rsidRPr="006F23B9">
        <w:rPr>
          <w:rFonts w:ascii="Times New Roman" w:hAnsi="Times New Roman" w:cs="Times New Roman"/>
          <w:sz w:val="24"/>
          <w:szCs w:val="24"/>
        </w:rPr>
        <w:t>,</w:t>
      </w:r>
      <w:r w:rsidR="00585C6B" w:rsidRPr="006F23B9">
        <w:rPr>
          <w:rFonts w:ascii="Times New Roman" w:hAnsi="Times New Roman" w:cs="Times New Roman"/>
          <w:sz w:val="24"/>
          <w:szCs w:val="24"/>
        </w:rPr>
        <w:t xml:space="preserve"> whereby his actions a</w:t>
      </w:r>
      <w:r w:rsidR="001B1A72" w:rsidRPr="006F23B9">
        <w:rPr>
          <w:rFonts w:ascii="Times New Roman" w:hAnsi="Times New Roman" w:cs="Times New Roman"/>
          <w:sz w:val="24"/>
          <w:szCs w:val="24"/>
        </w:rPr>
        <w:t>re</w:t>
      </w:r>
      <w:r w:rsidR="00585C6B" w:rsidRPr="006F23B9">
        <w:rPr>
          <w:rFonts w:ascii="Times New Roman" w:hAnsi="Times New Roman" w:cs="Times New Roman"/>
          <w:sz w:val="24"/>
          <w:szCs w:val="24"/>
        </w:rPr>
        <w:t xml:space="preserve"> either </w:t>
      </w:r>
      <w:r w:rsidR="0050151C" w:rsidRPr="006F23B9">
        <w:rPr>
          <w:rFonts w:ascii="Times New Roman" w:hAnsi="Times New Roman" w:cs="Times New Roman"/>
          <w:sz w:val="24"/>
          <w:szCs w:val="24"/>
        </w:rPr>
        <w:t xml:space="preserve">criticised </w:t>
      </w:r>
      <w:r w:rsidR="00585C6B" w:rsidRPr="006F23B9">
        <w:rPr>
          <w:rFonts w:ascii="Times New Roman" w:hAnsi="Times New Roman" w:cs="Times New Roman"/>
          <w:sz w:val="24"/>
          <w:szCs w:val="24"/>
        </w:rPr>
        <w:t>(C6</w:t>
      </w:r>
      <w:r w:rsidR="003D5B33" w:rsidRPr="006F23B9">
        <w:rPr>
          <w:rFonts w:ascii="Times New Roman" w:hAnsi="Times New Roman" w:cs="Times New Roman"/>
          <w:sz w:val="24"/>
          <w:szCs w:val="24"/>
        </w:rPr>
        <w:t>.1</w:t>
      </w:r>
      <w:r w:rsidR="00585C6B" w:rsidRPr="006F23B9">
        <w:rPr>
          <w:rFonts w:ascii="Times New Roman" w:hAnsi="Times New Roman" w:cs="Times New Roman"/>
          <w:sz w:val="24"/>
          <w:szCs w:val="24"/>
        </w:rPr>
        <w:t xml:space="preserve"> and C6</w:t>
      </w:r>
      <w:r w:rsidR="003D5B33" w:rsidRPr="006F23B9">
        <w:rPr>
          <w:rFonts w:ascii="Times New Roman" w:hAnsi="Times New Roman" w:cs="Times New Roman"/>
          <w:sz w:val="24"/>
          <w:szCs w:val="24"/>
        </w:rPr>
        <w:t>.2</w:t>
      </w:r>
      <w:r w:rsidRPr="006F23B9">
        <w:rPr>
          <w:rFonts w:ascii="Times New Roman" w:hAnsi="Times New Roman" w:cs="Times New Roman"/>
          <w:sz w:val="24"/>
          <w:szCs w:val="24"/>
        </w:rPr>
        <w:t>)</w:t>
      </w:r>
      <w:r w:rsidR="00585C6B" w:rsidRPr="006F23B9">
        <w:rPr>
          <w:rFonts w:ascii="Times New Roman" w:hAnsi="Times New Roman" w:cs="Times New Roman"/>
          <w:sz w:val="24"/>
          <w:szCs w:val="24"/>
        </w:rPr>
        <w:t xml:space="preserve"> or legitimated (C7 and C8)</w:t>
      </w:r>
      <w:r w:rsidR="008A3562" w:rsidRPr="006F23B9">
        <w:rPr>
          <w:rFonts w:ascii="Times New Roman" w:hAnsi="Times New Roman" w:cs="Times New Roman"/>
          <w:sz w:val="24"/>
          <w:szCs w:val="24"/>
        </w:rPr>
        <w:t>.</w:t>
      </w:r>
      <w:r w:rsidR="00181ACC" w:rsidRPr="006F23B9">
        <w:rPr>
          <w:rFonts w:ascii="Times New Roman" w:hAnsi="Times New Roman" w:cs="Times New Roman"/>
          <w:sz w:val="24"/>
          <w:szCs w:val="24"/>
        </w:rPr>
        <w:t xml:space="preserve"> </w:t>
      </w:r>
      <w:r w:rsidR="008D023E" w:rsidRPr="006F23B9">
        <w:rPr>
          <w:rFonts w:ascii="Times New Roman" w:hAnsi="Times New Roman" w:cs="Times New Roman"/>
          <w:sz w:val="24"/>
          <w:szCs w:val="24"/>
        </w:rPr>
        <w:t>Although, in principle, t</w:t>
      </w:r>
      <w:r w:rsidR="00181ACC" w:rsidRPr="006F23B9">
        <w:rPr>
          <w:rFonts w:ascii="Times New Roman" w:hAnsi="Times New Roman" w:cs="Times New Roman"/>
          <w:sz w:val="24"/>
          <w:szCs w:val="24"/>
        </w:rPr>
        <w:t xml:space="preserve">his corresponds to a </w:t>
      </w:r>
      <w:r w:rsidR="0004350C" w:rsidRPr="006F23B9">
        <w:rPr>
          <w:rFonts w:ascii="Times New Roman" w:hAnsi="Times New Roman" w:cs="Times New Roman"/>
          <w:sz w:val="24"/>
          <w:szCs w:val="24"/>
        </w:rPr>
        <w:t>character-focused</w:t>
      </w:r>
      <w:r w:rsidR="00181ACC" w:rsidRPr="006F23B9">
        <w:rPr>
          <w:rFonts w:ascii="Times New Roman" w:hAnsi="Times New Roman" w:cs="Times New Roman"/>
          <w:sz w:val="24"/>
          <w:szCs w:val="24"/>
        </w:rPr>
        <w:t xml:space="preserve"> </w:t>
      </w:r>
      <w:proofErr w:type="spellStart"/>
      <w:r w:rsidR="00181ACC" w:rsidRPr="006F23B9">
        <w:rPr>
          <w:rFonts w:ascii="Times New Roman" w:hAnsi="Times New Roman" w:cs="Times New Roman"/>
          <w:sz w:val="24"/>
          <w:szCs w:val="24"/>
        </w:rPr>
        <w:t>stancetaking</w:t>
      </w:r>
      <w:proofErr w:type="spellEnd"/>
      <w:r w:rsidR="008D023E" w:rsidRPr="006F23B9">
        <w:rPr>
          <w:rFonts w:ascii="Times New Roman" w:hAnsi="Times New Roman" w:cs="Times New Roman"/>
          <w:sz w:val="24"/>
          <w:szCs w:val="24"/>
        </w:rPr>
        <w:t xml:space="preserve"> typical of social media recycling of news stories</w:t>
      </w:r>
      <w:r w:rsidR="003D5B33" w:rsidRPr="006F23B9">
        <w:rPr>
          <w:rFonts w:ascii="Times New Roman" w:hAnsi="Times New Roman" w:cs="Times New Roman"/>
          <w:sz w:val="24"/>
          <w:szCs w:val="24"/>
        </w:rPr>
        <w:t>,</w:t>
      </w:r>
      <w:r w:rsidR="00181ACC" w:rsidRPr="006F23B9">
        <w:rPr>
          <w:rFonts w:ascii="Times New Roman" w:hAnsi="Times New Roman" w:cs="Times New Roman"/>
          <w:sz w:val="24"/>
          <w:szCs w:val="24"/>
        </w:rPr>
        <w:t xml:space="preserve"> as described by </w:t>
      </w:r>
      <w:proofErr w:type="spellStart"/>
      <w:r w:rsidR="00181ACC" w:rsidRPr="006F23B9">
        <w:rPr>
          <w:rFonts w:ascii="Times New Roman" w:hAnsi="Times New Roman" w:cs="Times New Roman"/>
          <w:sz w:val="24"/>
          <w:szCs w:val="24"/>
        </w:rPr>
        <w:t>Georgakopoulou</w:t>
      </w:r>
      <w:proofErr w:type="spellEnd"/>
      <w:r w:rsidR="00181ACC" w:rsidRPr="006F23B9">
        <w:rPr>
          <w:rFonts w:ascii="Times New Roman" w:hAnsi="Times New Roman" w:cs="Times New Roman"/>
          <w:sz w:val="24"/>
          <w:szCs w:val="24"/>
        </w:rPr>
        <w:t xml:space="preserve"> (2015)</w:t>
      </w:r>
      <w:r w:rsidR="008D023E" w:rsidRPr="006F23B9">
        <w:rPr>
          <w:rFonts w:ascii="Times New Roman" w:hAnsi="Times New Roman" w:cs="Times New Roman"/>
          <w:sz w:val="24"/>
          <w:szCs w:val="24"/>
        </w:rPr>
        <w:t>, the extended reference to financial expertise and the use</w:t>
      </w:r>
      <w:r w:rsidR="006E278C" w:rsidRPr="006F23B9">
        <w:rPr>
          <w:rFonts w:ascii="Times New Roman" w:hAnsi="Times New Roman" w:cs="Times New Roman"/>
          <w:sz w:val="24"/>
          <w:szCs w:val="24"/>
        </w:rPr>
        <w:t xml:space="preserve"> of several economic terms in C8</w:t>
      </w:r>
      <w:r w:rsidR="008D023E" w:rsidRPr="006F23B9">
        <w:rPr>
          <w:rFonts w:ascii="Times New Roman" w:hAnsi="Times New Roman" w:cs="Times New Roman"/>
          <w:sz w:val="24"/>
          <w:szCs w:val="24"/>
        </w:rPr>
        <w:t xml:space="preserve"> add a </w:t>
      </w:r>
      <w:r w:rsidR="006E278C" w:rsidRPr="006F23B9">
        <w:rPr>
          <w:rFonts w:ascii="Times New Roman" w:hAnsi="Times New Roman" w:cs="Times New Roman"/>
          <w:sz w:val="24"/>
          <w:szCs w:val="24"/>
        </w:rPr>
        <w:t xml:space="preserve">politicised </w:t>
      </w:r>
      <w:r w:rsidR="008D023E" w:rsidRPr="006F23B9">
        <w:rPr>
          <w:rFonts w:ascii="Times New Roman" w:hAnsi="Times New Roman" w:cs="Times New Roman"/>
          <w:sz w:val="24"/>
          <w:szCs w:val="24"/>
        </w:rPr>
        <w:t xml:space="preserve">tone </w:t>
      </w:r>
      <w:r w:rsidR="0004350C" w:rsidRPr="006F23B9">
        <w:rPr>
          <w:rFonts w:ascii="Times New Roman" w:hAnsi="Times New Roman" w:cs="Times New Roman"/>
          <w:sz w:val="24"/>
          <w:szCs w:val="24"/>
        </w:rPr>
        <w:t xml:space="preserve">to </w:t>
      </w:r>
      <w:r w:rsidR="008D023E" w:rsidRPr="006F23B9">
        <w:rPr>
          <w:rFonts w:ascii="Times New Roman" w:hAnsi="Times New Roman" w:cs="Times New Roman"/>
          <w:sz w:val="24"/>
          <w:szCs w:val="24"/>
        </w:rPr>
        <w:t>the comments</w:t>
      </w:r>
      <w:r w:rsidR="00181ACC" w:rsidRPr="006F23B9">
        <w:rPr>
          <w:rFonts w:ascii="Times New Roman" w:hAnsi="Times New Roman" w:cs="Times New Roman"/>
          <w:sz w:val="24"/>
          <w:szCs w:val="24"/>
        </w:rPr>
        <w:t xml:space="preserve">. </w:t>
      </w:r>
      <w:r w:rsidR="00585C6B" w:rsidRPr="006F23B9">
        <w:rPr>
          <w:rFonts w:ascii="Times New Roman" w:hAnsi="Times New Roman" w:cs="Times New Roman"/>
          <w:sz w:val="24"/>
          <w:szCs w:val="24"/>
        </w:rPr>
        <w:t xml:space="preserve">Interestingly, in C7, the specific user refers to, among others, financial expertise as a criterion entitling users to comment on the practices of the German finance minister. It seems that resorting to economic </w:t>
      </w:r>
      <w:r w:rsidR="00181ACC" w:rsidRPr="006F23B9">
        <w:rPr>
          <w:rFonts w:ascii="Times New Roman" w:hAnsi="Times New Roman" w:cs="Times New Roman"/>
          <w:sz w:val="24"/>
          <w:szCs w:val="24"/>
        </w:rPr>
        <w:t>terms</w:t>
      </w:r>
      <w:r w:rsidR="00585C6B" w:rsidRPr="006F23B9">
        <w:rPr>
          <w:rFonts w:ascii="Times New Roman" w:hAnsi="Times New Roman" w:cs="Times New Roman"/>
          <w:sz w:val="24"/>
          <w:szCs w:val="24"/>
        </w:rPr>
        <w:t xml:space="preserve"> reflects a financial expertise that auth</w:t>
      </w:r>
      <w:r w:rsidR="00C16469" w:rsidRPr="006F23B9">
        <w:rPr>
          <w:rFonts w:ascii="Times New Roman" w:hAnsi="Times New Roman" w:cs="Times New Roman"/>
          <w:sz w:val="24"/>
          <w:szCs w:val="24"/>
        </w:rPr>
        <w:t>enticates</w:t>
      </w:r>
      <w:r w:rsidR="00585C6B" w:rsidRPr="006F23B9">
        <w:rPr>
          <w:rFonts w:ascii="Times New Roman" w:hAnsi="Times New Roman" w:cs="Times New Roman"/>
          <w:sz w:val="24"/>
          <w:szCs w:val="24"/>
        </w:rPr>
        <w:t xml:space="preserve"> and legitimates pro-</w:t>
      </w:r>
      <w:proofErr w:type="spellStart"/>
      <w:r w:rsidR="00585C6B" w:rsidRPr="006F23B9">
        <w:rPr>
          <w:rFonts w:ascii="Times New Roman" w:hAnsi="Times New Roman" w:cs="Times New Roman"/>
          <w:sz w:val="24"/>
          <w:szCs w:val="24"/>
        </w:rPr>
        <w:t>Schaeuble</w:t>
      </w:r>
      <w:proofErr w:type="spellEnd"/>
      <w:r w:rsidR="00585C6B" w:rsidRPr="006F23B9">
        <w:rPr>
          <w:rFonts w:ascii="Times New Roman" w:hAnsi="Times New Roman" w:cs="Times New Roman"/>
          <w:sz w:val="24"/>
          <w:szCs w:val="24"/>
        </w:rPr>
        <w:t xml:space="preserve"> and pro-Germany practices. The same theme is addressed in C8</w:t>
      </w:r>
      <w:r w:rsidR="002720D5" w:rsidRPr="006F23B9">
        <w:rPr>
          <w:rFonts w:ascii="Times New Roman" w:hAnsi="Times New Roman" w:cs="Times New Roman"/>
          <w:sz w:val="24"/>
          <w:szCs w:val="24"/>
        </w:rPr>
        <w:t xml:space="preserve"> where </w:t>
      </w:r>
      <w:proofErr w:type="spellStart"/>
      <w:r w:rsidR="00C16469" w:rsidRPr="006F23B9">
        <w:rPr>
          <w:rFonts w:ascii="Times New Roman" w:hAnsi="Times New Roman" w:cs="Times New Roman"/>
          <w:sz w:val="24"/>
          <w:szCs w:val="24"/>
        </w:rPr>
        <w:t>Schaeuble’s</w:t>
      </w:r>
      <w:proofErr w:type="spellEnd"/>
      <w:r w:rsidR="00C16469" w:rsidRPr="006F23B9">
        <w:rPr>
          <w:rFonts w:ascii="Times New Roman" w:hAnsi="Times New Roman" w:cs="Times New Roman"/>
          <w:sz w:val="24"/>
          <w:szCs w:val="24"/>
        </w:rPr>
        <w:t xml:space="preserve"> financial expertise </w:t>
      </w:r>
      <w:r w:rsidR="002720D5" w:rsidRPr="006F23B9">
        <w:rPr>
          <w:rFonts w:ascii="Times New Roman" w:hAnsi="Times New Roman" w:cs="Times New Roman"/>
          <w:sz w:val="24"/>
          <w:szCs w:val="24"/>
        </w:rPr>
        <w:t xml:space="preserve">is linked to </w:t>
      </w:r>
      <w:r w:rsidR="00C16469" w:rsidRPr="006F23B9">
        <w:rPr>
          <w:rFonts w:ascii="Times New Roman" w:hAnsi="Times New Roman" w:cs="Times New Roman"/>
          <w:sz w:val="24"/>
          <w:szCs w:val="24"/>
        </w:rPr>
        <w:t>the economic power of Germany</w:t>
      </w:r>
      <w:r w:rsidR="002720D5" w:rsidRPr="006F23B9">
        <w:rPr>
          <w:rFonts w:ascii="Times New Roman" w:hAnsi="Times New Roman" w:cs="Times New Roman"/>
          <w:sz w:val="24"/>
          <w:szCs w:val="24"/>
        </w:rPr>
        <w:t xml:space="preserve">. </w:t>
      </w:r>
      <w:r w:rsidR="008637E7" w:rsidRPr="006F23B9">
        <w:rPr>
          <w:rFonts w:ascii="Times New Roman" w:hAnsi="Times New Roman" w:cs="Times New Roman"/>
          <w:sz w:val="24"/>
          <w:szCs w:val="24"/>
        </w:rPr>
        <w:t>Financial expertise is presented as an asset, associated with power, respect</w:t>
      </w:r>
      <w:r w:rsidR="00264824" w:rsidRPr="006F23B9">
        <w:rPr>
          <w:rFonts w:ascii="Times New Roman" w:hAnsi="Times New Roman" w:cs="Times New Roman"/>
          <w:sz w:val="24"/>
          <w:szCs w:val="24"/>
        </w:rPr>
        <w:t>,</w:t>
      </w:r>
      <w:r w:rsidR="008637E7" w:rsidRPr="006F23B9">
        <w:rPr>
          <w:rFonts w:ascii="Times New Roman" w:hAnsi="Times New Roman" w:cs="Times New Roman"/>
          <w:sz w:val="24"/>
          <w:szCs w:val="24"/>
        </w:rPr>
        <w:t xml:space="preserve"> and, by extension, success and sustainability. </w:t>
      </w:r>
      <w:r w:rsidR="002720D5" w:rsidRPr="006F23B9">
        <w:rPr>
          <w:rFonts w:ascii="Times New Roman" w:hAnsi="Times New Roman" w:cs="Times New Roman"/>
          <w:sz w:val="24"/>
          <w:szCs w:val="24"/>
        </w:rPr>
        <w:t>The specific user</w:t>
      </w:r>
      <w:r w:rsidR="00C16469" w:rsidRPr="006F23B9">
        <w:rPr>
          <w:rFonts w:ascii="Times New Roman" w:hAnsi="Times New Roman" w:cs="Times New Roman"/>
          <w:sz w:val="24"/>
          <w:szCs w:val="24"/>
        </w:rPr>
        <w:t xml:space="preserve"> </w:t>
      </w:r>
      <w:r w:rsidR="002720D5" w:rsidRPr="006F23B9">
        <w:rPr>
          <w:rFonts w:ascii="Times New Roman" w:hAnsi="Times New Roman" w:cs="Times New Roman"/>
          <w:sz w:val="24"/>
          <w:szCs w:val="24"/>
        </w:rPr>
        <w:t>employs</w:t>
      </w:r>
      <w:r w:rsidR="00C16469" w:rsidRPr="006F23B9">
        <w:rPr>
          <w:rFonts w:ascii="Times New Roman" w:hAnsi="Times New Roman" w:cs="Times New Roman"/>
          <w:sz w:val="24"/>
          <w:szCs w:val="24"/>
        </w:rPr>
        <w:t xml:space="preserve"> a series of technical economic facts in order to defend the strategies of Germany and lay the blame o</w:t>
      </w:r>
      <w:r w:rsidR="00444011" w:rsidRPr="006F23B9">
        <w:rPr>
          <w:rFonts w:ascii="Times New Roman" w:hAnsi="Times New Roman" w:cs="Times New Roman"/>
          <w:sz w:val="24"/>
          <w:szCs w:val="24"/>
        </w:rPr>
        <w:t>n Greece. Financial expertise counts</w:t>
      </w:r>
      <w:r w:rsidR="00C16469" w:rsidRPr="006F23B9">
        <w:rPr>
          <w:rFonts w:ascii="Times New Roman" w:hAnsi="Times New Roman" w:cs="Times New Roman"/>
          <w:sz w:val="24"/>
          <w:szCs w:val="24"/>
        </w:rPr>
        <w:t>, therefore, a</w:t>
      </w:r>
      <w:r w:rsidR="00444011" w:rsidRPr="006F23B9">
        <w:rPr>
          <w:rFonts w:ascii="Times New Roman" w:hAnsi="Times New Roman" w:cs="Times New Roman"/>
          <w:sz w:val="24"/>
          <w:szCs w:val="24"/>
        </w:rPr>
        <w:t>s</w:t>
      </w:r>
      <w:r w:rsidR="00C16469" w:rsidRPr="006F23B9">
        <w:rPr>
          <w:rFonts w:ascii="Times New Roman" w:hAnsi="Times New Roman" w:cs="Times New Roman"/>
          <w:sz w:val="24"/>
          <w:szCs w:val="24"/>
        </w:rPr>
        <w:t xml:space="preserve"> </w:t>
      </w:r>
      <w:r w:rsidR="006E278C" w:rsidRPr="006F23B9">
        <w:rPr>
          <w:rFonts w:ascii="Times New Roman" w:hAnsi="Times New Roman" w:cs="Times New Roman"/>
          <w:sz w:val="24"/>
          <w:szCs w:val="24"/>
        </w:rPr>
        <w:t xml:space="preserve">a </w:t>
      </w:r>
      <w:r w:rsidR="00C16469" w:rsidRPr="006F23B9">
        <w:rPr>
          <w:rFonts w:ascii="Times New Roman" w:hAnsi="Times New Roman" w:cs="Times New Roman"/>
          <w:sz w:val="24"/>
          <w:szCs w:val="24"/>
        </w:rPr>
        <w:t>blaming resource when it comes to attributing</w:t>
      </w:r>
      <w:r w:rsidR="00444011" w:rsidRPr="006F23B9">
        <w:rPr>
          <w:rFonts w:ascii="Times New Roman" w:hAnsi="Times New Roman" w:cs="Times New Roman"/>
          <w:sz w:val="24"/>
          <w:szCs w:val="24"/>
        </w:rPr>
        <w:t xml:space="preserve"> responsibility to Greece</w:t>
      </w:r>
      <w:r w:rsidR="00264824" w:rsidRPr="006F23B9">
        <w:rPr>
          <w:rFonts w:ascii="Times New Roman" w:hAnsi="Times New Roman" w:cs="Times New Roman"/>
          <w:sz w:val="24"/>
          <w:szCs w:val="24"/>
        </w:rPr>
        <w:t>,</w:t>
      </w:r>
      <w:r w:rsidR="00444011" w:rsidRPr="006F23B9">
        <w:rPr>
          <w:rFonts w:ascii="Times New Roman" w:hAnsi="Times New Roman" w:cs="Times New Roman"/>
          <w:sz w:val="24"/>
          <w:szCs w:val="24"/>
        </w:rPr>
        <w:t xml:space="preserve"> and </w:t>
      </w:r>
      <w:r w:rsidR="00264824" w:rsidRPr="006F23B9">
        <w:rPr>
          <w:rFonts w:ascii="Times New Roman" w:hAnsi="Times New Roman" w:cs="Times New Roman"/>
          <w:sz w:val="24"/>
          <w:szCs w:val="24"/>
        </w:rPr>
        <w:t xml:space="preserve">it </w:t>
      </w:r>
      <w:r w:rsidR="00444011" w:rsidRPr="006F23B9">
        <w:rPr>
          <w:rFonts w:ascii="Times New Roman" w:hAnsi="Times New Roman" w:cs="Times New Roman"/>
          <w:sz w:val="24"/>
          <w:szCs w:val="24"/>
        </w:rPr>
        <w:t>seems to</w:t>
      </w:r>
      <w:r w:rsidR="00C16469" w:rsidRPr="006F23B9">
        <w:rPr>
          <w:rFonts w:ascii="Times New Roman" w:hAnsi="Times New Roman" w:cs="Times New Roman"/>
          <w:sz w:val="24"/>
          <w:szCs w:val="24"/>
        </w:rPr>
        <w:t xml:space="preserve"> </w:t>
      </w:r>
      <w:r w:rsidR="00CE138B" w:rsidRPr="006F23B9">
        <w:rPr>
          <w:rFonts w:ascii="Times New Roman" w:hAnsi="Times New Roman" w:cs="Times New Roman"/>
          <w:sz w:val="24"/>
          <w:szCs w:val="24"/>
        </w:rPr>
        <w:t>be considered</w:t>
      </w:r>
      <w:r w:rsidR="00C16469" w:rsidRPr="006F23B9">
        <w:rPr>
          <w:rFonts w:ascii="Times New Roman" w:hAnsi="Times New Roman" w:cs="Times New Roman"/>
          <w:sz w:val="24"/>
          <w:szCs w:val="24"/>
        </w:rPr>
        <w:t xml:space="preserve"> as a value </w:t>
      </w:r>
      <w:r w:rsidR="00444011" w:rsidRPr="006F23B9">
        <w:rPr>
          <w:rFonts w:ascii="Times New Roman" w:hAnsi="Times New Roman" w:cs="Times New Roman"/>
          <w:sz w:val="24"/>
          <w:szCs w:val="24"/>
        </w:rPr>
        <w:t>amongst the</w:t>
      </w:r>
      <w:r w:rsidR="002720D5" w:rsidRPr="006F23B9">
        <w:rPr>
          <w:rFonts w:ascii="Times New Roman" w:hAnsi="Times New Roman" w:cs="Times New Roman"/>
          <w:sz w:val="24"/>
          <w:szCs w:val="24"/>
        </w:rPr>
        <w:t xml:space="preserve"> users who share the same discursive positioning</w:t>
      </w:r>
      <w:r w:rsidR="00C16469" w:rsidRPr="006F23B9">
        <w:rPr>
          <w:rFonts w:ascii="Times New Roman" w:hAnsi="Times New Roman" w:cs="Times New Roman"/>
          <w:sz w:val="24"/>
          <w:szCs w:val="24"/>
        </w:rPr>
        <w:t xml:space="preserve">. </w:t>
      </w:r>
    </w:p>
    <w:p w14:paraId="21D19F2C" w14:textId="77777777" w:rsidR="00264824" w:rsidRPr="006F23B9" w:rsidRDefault="00264824">
      <w:pPr>
        <w:spacing w:after="0" w:line="240" w:lineRule="auto"/>
        <w:jc w:val="both"/>
        <w:rPr>
          <w:rFonts w:ascii="Times New Roman" w:hAnsi="Times New Roman" w:cs="Times New Roman"/>
          <w:sz w:val="24"/>
          <w:szCs w:val="24"/>
        </w:rPr>
      </w:pPr>
    </w:p>
    <w:p w14:paraId="16BE463A" w14:textId="2920CE34" w:rsidR="00FF11AB" w:rsidRPr="006F23B9" w:rsidRDefault="00161AFD"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The </w:t>
      </w:r>
      <w:r w:rsidR="00CC6355" w:rsidRPr="006F23B9">
        <w:rPr>
          <w:rFonts w:ascii="Times New Roman" w:hAnsi="Times New Roman" w:cs="Times New Roman"/>
          <w:sz w:val="24"/>
          <w:szCs w:val="24"/>
        </w:rPr>
        <w:t>second part of C8 expands on blaming through the strategy of othering. Greece and Greeks are cast into the role of ‘the other’</w:t>
      </w:r>
      <w:r w:rsidR="002672BD" w:rsidRPr="006F23B9">
        <w:rPr>
          <w:rFonts w:ascii="Times New Roman" w:hAnsi="Times New Roman" w:cs="Times New Roman"/>
          <w:sz w:val="24"/>
          <w:szCs w:val="24"/>
        </w:rPr>
        <w:t xml:space="preserve"> that </w:t>
      </w:r>
      <w:r w:rsidR="00CC6355" w:rsidRPr="006F23B9">
        <w:rPr>
          <w:rFonts w:ascii="Times New Roman" w:hAnsi="Times New Roman" w:cs="Times New Roman"/>
          <w:sz w:val="24"/>
          <w:szCs w:val="24"/>
        </w:rPr>
        <w:t>deviat</w:t>
      </w:r>
      <w:r w:rsidR="002672BD" w:rsidRPr="006F23B9">
        <w:rPr>
          <w:rFonts w:ascii="Times New Roman" w:hAnsi="Times New Roman" w:cs="Times New Roman"/>
          <w:sz w:val="24"/>
          <w:szCs w:val="24"/>
        </w:rPr>
        <w:t>es</w:t>
      </w:r>
      <w:r w:rsidR="00CC6355" w:rsidRPr="006F23B9">
        <w:rPr>
          <w:rFonts w:ascii="Times New Roman" w:hAnsi="Times New Roman" w:cs="Times New Roman"/>
          <w:sz w:val="24"/>
          <w:szCs w:val="24"/>
        </w:rPr>
        <w:t xml:space="preserve"> from the normative judgements of Germany. </w:t>
      </w:r>
      <w:r w:rsidR="00FF11AB" w:rsidRPr="006F23B9">
        <w:rPr>
          <w:rFonts w:ascii="Times New Roman" w:hAnsi="Times New Roman" w:cs="Times New Roman"/>
          <w:sz w:val="24"/>
          <w:szCs w:val="24"/>
        </w:rPr>
        <w:t>Greeks are viewed from the perspective of a dominant group that defines into existence an inferior group (</w:t>
      </w:r>
      <w:proofErr w:type="spellStart"/>
      <w:r w:rsidR="00FF11AB" w:rsidRPr="006F23B9">
        <w:rPr>
          <w:rFonts w:ascii="Times New Roman" w:hAnsi="Times New Roman" w:cs="Times New Roman"/>
          <w:sz w:val="24"/>
          <w:szCs w:val="24"/>
        </w:rPr>
        <w:t>Altheide</w:t>
      </w:r>
      <w:proofErr w:type="spellEnd"/>
      <w:r w:rsidR="00FF11AB" w:rsidRPr="006F23B9">
        <w:rPr>
          <w:rFonts w:ascii="Times New Roman" w:hAnsi="Times New Roman" w:cs="Times New Roman"/>
          <w:sz w:val="24"/>
          <w:szCs w:val="24"/>
        </w:rPr>
        <w:t xml:space="preserve">, 2006). </w:t>
      </w:r>
      <w:r w:rsidR="00CC6355" w:rsidRPr="006F23B9">
        <w:rPr>
          <w:rFonts w:ascii="Times New Roman" w:hAnsi="Times New Roman" w:cs="Times New Roman"/>
          <w:sz w:val="24"/>
          <w:szCs w:val="24"/>
        </w:rPr>
        <w:t xml:space="preserve">Having legitimated the actions of </w:t>
      </w:r>
      <w:proofErr w:type="spellStart"/>
      <w:r w:rsidR="00CC6355" w:rsidRPr="006F23B9">
        <w:rPr>
          <w:rFonts w:ascii="Times New Roman" w:hAnsi="Times New Roman" w:cs="Times New Roman"/>
          <w:sz w:val="24"/>
          <w:szCs w:val="24"/>
        </w:rPr>
        <w:t>Schaeuble</w:t>
      </w:r>
      <w:proofErr w:type="spellEnd"/>
      <w:r w:rsidR="00CC6355" w:rsidRPr="006F23B9">
        <w:rPr>
          <w:rFonts w:ascii="Times New Roman" w:hAnsi="Times New Roman" w:cs="Times New Roman"/>
          <w:sz w:val="24"/>
          <w:szCs w:val="24"/>
        </w:rPr>
        <w:t xml:space="preserve"> and Germany earlier on, Greece</w:t>
      </w:r>
      <w:r w:rsidR="00444011" w:rsidRPr="006F23B9">
        <w:rPr>
          <w:rFonts w:ascii="Times New Roman" w:hAnsi="Times New Roman" w:cs="Times New Roman"/>
          <w:sz w:val="24"/>
          <w:szCs w:val="24"/>
        </w:rPr>
        <w:t xml:space="preserve"> and the Greeks</w:t>
      </w:r>
      <w:r w:rsidR="00CC6355" w:rsidRPr="006F23B9">
        <w:rPr>
          <w:rFonts w:ascii="Times New Roman" w:hAnsi="Times New Roman" w:cs="Times New Roman"/>
          <w:sz w:val="24"/>
          <w:szCs w:val="24"/>
        </w:rPr>
        <w:t xml:space="preserve"> </w:t>
      </w:r>
      <w:r w:rsidR="00FF11AB" w:rsidRPr="006F23B9">
        <w:rPr>
          <w:rFonts w:ascii="Times New Roman" w:hAnsi="Times New Roman" w:cs="Times New Roman"/>
          <w:sz w:val="24"/>
          <w:szCs w:val="24"/>
        </w:rPr>
        <w:t xml:space="preserve">are contrasted to powerful Germany and </w:t>
      </w:r>
      <w:r w:rsidR="00CC6355" w:rsidRPr="006F23B9">
        <w:rPr>
          <w:rFonts w:ascii="Times New Roman" w:hAnsi="Times New Roman" w:cs="Times New Roman"/>
          <w:sz w:val="24"/>
          <w:szCs w:val="24"/>
        </w:rPr>
        <w:t>are assigned a series of negative traits due to their lack of conformity</w:t>
      </w:r>
      <w:r w:rsidR="00FF11AB" w:rsidRPr="006F23B9">
        <w:rPr>
          <w:rFonts w:ascii="Times New Roman" w:hAnsi="Times New Roman" w:cs="Times New Roman"/>
          <w:sz w:val="24"/>
          <w:szCs w:val="24"/>
        </w:rPr>
        <w:t xml:space="preserve"> with the previously justified German actions. </w:t>
      </w:r>
      <w:r w:rsidR="006E278C" w:rsidRPr="006F23B9">
        <w:rPr>
          <w:rFonts w:ascii="Times New Roman" w:hAnsi="Times New Roman" w:cs="Times New Roman"/>
          <w:sz w:val="24"/>
          <w:szCs w:val="24"/>
        </w:rPr>
        <w:t>It follows that</w:t>
      </w:r>
      <w:r w:rsidR="00683F9D" w:rsidRPr="006F23B9">
        <w:rPr>
          <w:rFonts w:ascii="Times New Roman" w:hAnsi="Times New Roman" w:cs="Times New Roman"/>
          <w:sz w:val="24"/>
          <w:szCs w:val="24"/>
        </w:rPr>
        <w:t xml:space="preserve"> e</w:t>
      </w:r>
      <w:r w:rsidR="008637E7" w:rsidRPr="006F23B9">
        <w:rPr>
          <w:rFonts w:ascii="Times New Roman" w:hAnsi="Times New Roman" w:cs="Times New Roman"/>
          <w:sz w:val="24"/>
          <w:szCs w:val="24"/>
        </w:rPr>
        <w:t>conomy talk becomes a resource for constructing a superior, knowledgeable</w:t>
      </w:r>
      <w:r w:rsidR="00E86F2E" w:rsidRPr="006F23B9">
        <w:rPr>
          <w:rFonts w:ascii="Times New Roman" w:hAnsi="Times New Roman" w:cs="Times New Roman"/>
          <w:sz w:val="24"/>
          <w:szCs w:val="24"/>
        </w:rPr>
        <w:t>,</w:t>
      </w:r>
      <w:r w:rsidR="008637E7" w:rsidRPr="006F23B9">
        <w:rPr>
          <w:rFonts w:ascii="Times New Roman" w:hAnsi="Times New Roman" w:cs="Times New Roman"/>
          <w:sz w:val="24"/>
          <w:szCs w:val="24"/>
        </w:rPr>
        <w:t xml:space="preserve"> and authoritative identity entitled to </w:t>
      </w:r>
      <w:r w:rsidR="00E86F2E" w:rsidRPr="006F23B9">
        <w:rPr>
          <w:rFonts w:ascii="Times New Roman" w:hAnsi="Times New Roman" w:cs="Times New Roman"/>
          <w:sz w:val="24"/>
          <w:szCs w:val="24"/>
        </w:rPr>
        <w:t xml:space="preserve">use </w:t>
      </w:r>
      <w:r w:rsidR="008637E7" w:rsidRPr="006F23B9">
        <w:rPr>
          <w:rFonts w:ascii="Times New Roman" w:hAnsi="Times New Roman" w:cs="Times New Roman"/>
          <w:sz w:val="24"/>
          <w:szCs w:val="24"/>
        </w:rPr>
        <w:t xml:space="preserve">blaming attribution strategies. To this end, </w:t>
      </w:r>
      <w:r w:rsidR="00444BE2" w:rsidRPr="006F23B9">
        <w:rPr>
          <w:rFonts w:ascii="Times New Roman" w:hAnsi="Times New Roman" w:cs="Times New Roman"/>
          <w:sz w:val="24"/>
          <w:szCs w:val="24"/>
        </w:rPr>
        <w:t>members of the</w:t>
      </w:r>
      <w:r w:rsidR="008637E7" w:rsidRPr="006F23B9">
        <w:rPr>
          <w:rFonts w:ascii="Times New Roman" w:hAnsi="Times New Roman" w:cs="Times New Roman"/>
          <w:sz w:val="24"/>
          <w:szCs w:val="24"/>
        </w:rPr>
        <w:t xml:space="preserve"> dominant group </w:t>
      </w:r>
      <w:r w:rsidR="00444BE2" w:rsidRPr="006F23B9">
        <w:rPr>
          <w:rFonts w:ascii="Times New Roman" w:hAnsi="Times New Roman" w:cs="Times New Roman"/>
          <w:sz w:val="24"/>
          <w:szCs w:val="24"/>
        </w:rPr>
        <w:t>who own</w:t>
      </w:r>
      <w:r w:rsidR="006C01AE" w:rsidRPr="006F23B9">
        <w:rPr>
          <w:rFonts w:ascii="Times New Roman" w:hAnsi="Times New Roman" w:cs="Times New Roman"/>
          <w:sz w:val="24"/>
          <w:szCs w:val="24"/>
        </w:rPr>
        <w:t xml:space="preserve"> these traits </w:t>
      </w:r>
      <w:r w:rsidR="008637E7" w:rsidRPr="006F23B9">
        <w:rPr>
          <w:rFonts w:ascii="Times New Roman" w:hAnsi="Times New Roman" w:cs="Times New Roman"/>
          <w:sz w:val="24"/>
          <w:szCs w:val="24"/>
        </w:rPr>
        <w:t xml:space="preserve">may safely </w:t>
      </w:r>
      <w:r w:rsidR="00FF11AB" w:rsidRPr="006F23B9">
        <w:rPr>
          <w:rFonts w:ascii="Times New Roman" w:hAnsi="Times New Roman" w:cs="Times New Roman"/>
          <w:sz w:val="24"/>
          <w:szCs w:val="24"/>
        </w:rPr>
        <w:t xml:space="preserve">maintain </w:t>
      </w:r>
      <w:r w:rsidR="008018D1" w:rsidRPr="006F23B9">
        <w:rPr>
          <w:rFonts w:ascii="Times New Roman" w:hAnsi="Times New Roman" w:cs="Times New Roman"/>
          <w:sz w:val="24"/>
          <w:szCs w:val="24"/>
        </w:rPr>
        <w:t xml:space="preserve">a distance from </w:t>
      </w:r>
      <w:r w:rsidR="00E86F2E" w:rsidRPr="006F23B9">
        <w:rPr>
          <w:rFonts w:ascii="Times New Roman" w:hAnsi="Times New Roman" w:cs="Times New Roman"/>
          <w:sz w:val="24"/>
          <w:szCs w:val="24"/>
        </w:rPr>
        <w:t xml:space="preserve">the </w:t>
      </w:r>
      <w:r w:rsidR="008018D1" w:rsidRPr="006F23B9">
        <w:rPr>
          <w:rFonts w:ascii="Times New Roman" w:hAnsi="Times New Roman" w:cs="Times New Roman"/>
          <w:sz w:val="24"/>
          <w:szCs w:val="24"/>
        </w:rPr>
        <w:t>crisis</w:t>
      </w:r>
      <w:r w:rsidR="00FF11AB" w:rsidRPr="006F23B9">
        <w:rPr>
          <w:rFonts w:ascii="Times New Roman" w:hAnsi="Times New Roman" w:cs="Times New Roman"/>
          <w:sz w:val="24"/>
          <w:szCs w:val="24"/>
        </w:rPr>
        <w:t>.</w:t>
      </w:r>
      <w:r w:rsidR="008018D1" w:rsidRPr="006F23B9">
        <w:rPr>
          <w:rFonts w:ascii="Times New Roman" w:hAnsi="Times New Roman" w:cs="Times New Roman"/>
          <w:sz w:val="24"/>
          <w:szCs w:val="24"/>
        </w:rPr>
        <w:t xml:space="preserve"> </w:t>
      </w:r>
      <w:r w:rsidR="00FF11AB" w:rsidRPr="006F23B9">
        <w:rPr>
          <w:rFonts w:ascii="Times New Roman" w:hAnsi="Times New Roman" w:cs="Times New Roman"/>
          <w:sz w:val="24"/>
          <w:szCs w:val="24"/>
        </w:rPr>
        <w:t xml:space="preserve">The dataset includes </w:t>
      </w:r>
      <w:r w:rsidR="0041428C" w:rsidRPr="006F23B9">
        <w:rPr>
          <w:rFonts w:ascii="Times New Roman" w:hAnsi="Times New Roman" w:cs="Times New Roman"/>
          <w:sz w:val="24"/>
          <w:szCs w:val="24"/>
        </w:rPr>
        <w:t xml:space="preserve">several comments that polarise </w:t>
      </w:r>
      <w:r w:rsidR="005F2A80" w:rsidRPr="006F23B9">
        <w:rPr>
          <w:rFonts w:ascii="Times New Roman" w:hAnsi="Times New Roman" w:cs="Times New Roman"/>
          <w:sz w:val="24"/>
          <w:szCs w:val="24"/>
        </w:rPr>
        <w:t>‘self’ and ‘other</w:t>
      </w:r>
      <w:r w:rsidR="00E86F2E" w:rsidRPr="006F23B9">
        <w:rPr>
          <w:rFonts w:ascii="Times New Roman" w:hAnsi="Times New Roman" w:cs="Times New Roman"/>
          <w:sz w:val="24"/>
          <w:szCs w:val="24"/>
        </w:rPr>
        <w:t>,</w:t>
      </w:r>
      <w:r w:rsidR="0041428C" w:rsidRPr="006F23B9">
        <w:rPr>
          <w:rFonts w:ascii="Times New Roman" w:hAnsi="Times New Roman" w:cs="Times New Roman"/>
          <w:sz w:val="24"/>
          <w:szCs w:val="24"/>
        </w:rPr>
        <w:t>’ as in C9,</w:t>
      </w:r>
      <w:r w:rsidR="00FF11AB" w:rsidRPr="006F23B9">
        <w:rPr>
          <w:rFonts w:ascii="Times New Roman" w:hAnsi="Times New Roman" w:cs="Times New Roman"/>
          <w:sz w:val="24"/>
          <w:szCs w:val="24"/>
        </w:rPr>
        <w:t xml:space="preserve"> </w:t>
      </w:r>
      <w:r w:rsidR="0041428C" w:rsidRPr="006F23B9">
        <w:rPr>
          <w:rFonts w:ascii="Times New Roman" w:hAnsi="Times New Roman" w:cs="Times New Roman"/>
          <w:sz w:val="24"/>
          <w:szCs w:val="24"/>
        </w:rPr>
        <w:t xml:space="preserve">where </w:t>
      </w:r>
      <w:r w:rsidR="00FF11AB" w:rsidRPr="006F23B9">
        <w:rPr>
          <w:rFonts w:ascii="Times New Roman" w:hAnsi="Times New Roman" w:cs="Times New Roman"/>
          <w:sz w:val="24"/>
          <w:szCs w:val="24"/>
        </w:rPr>
        <w:t>the extensive and emphatic</w:t>
      </w:r>
      <w:r w:rsidR="008018D1" w:rsidRPr="006F23B9">
        <w:rPr>
          <w:rFonts w:ascii="Times New Roman" w:hAnsi="Times New Roman" w:cs="Times New Roman"/>
          <w:sz w:val="24"/>
          <w:szCs w:val="24"/>
        </w:rPr>
        <w:t xml:space="preserve"> use of ‘we’ and ‘they’ correspo</w:t>
      </w:r>
      <w:r w:rsidR="00FF11AB" w:rsidRPr="006F23B9">
        <w:rPr>
          <w:rFonts w:ascii="Times New Roman" w:hAnsi="Times New Roman" w:cs="Times New Roman"/>
          <w:sz w:val="24"/>
          <w:szCs w:val="24"/>
        </w:rPr>
        <w:t xml:space="preserve">nds to a </w:t>
      </w:r>
      <w:r w:rsidR="00E12709" w:rsidRPr="006F23B9">
        <w:rPr>
          <w:rFonts w:ascii="Times New Roman" w:hAnsi="Times New Roman" w:cs="Times New Roman"/>
          <w:sz w:val="24"/>
          <w:szCs w:val="24"/>
        </w:rPr>
        <w:t>moralised</w:t>
      </w:r>
      <w:r w:rsidR="0041428C" w:rsidRPr="006F23B9">
        <w:rPr>
          <w:rFonts w:ascii="Times New Roman" w:hAnsi="Times New Roman" w:cs="Times New Roman"/>
          <w:sz w:val="24"/>
          <w:szCs w:val="24"/>
        </w:rPr>
        <w:t xml:space="preserve"> </w:t>
      </w:r>
      <w:r w:rsidR="00612A3E" w:rsidRPr="006F23B9">
        <w:rPr>
          <w:rFonts w:ascii="Times New Roman" w:hAnsi="Times New Roman" w:cs="Times New Roman"/>
          <w:sz w:val="24"/>
          <w:szCs w:val="24"/>
        </w:rPr>
        <w:t>‘</w:t>
      </w:r>
      <w:r w:rsidR="0041428C" w:rsidRPr="006F23B9">
        <w:rPr>
          <w:rFonts w:ascii="Times New Roman" w:hAnsi="Times New Roman" w:cs="Times New Roman"/>
          <w:sz w:val="24"/>
          <w:szCs w:val="24"/>
        </w:rPr>
        <w:t>us</w:t>
      </w:r>
      <w:r w:rsidR="00612A3E" w:rsidRPr="006F23B9">
        <w:rPr>
          <w:rFonts w:ascii="Times New Roman" w:hAnsi="Times New Roman" w:cs="Times New Roman"/>
          <w:sz w:val="24"/>
          <w:szCs w:val="24"/>
        </w:rPr>
        <w:t>’</w:t>
      </w:r>
      <w:r w:rsidR="0041428C" w:rsidRPr="006F23B9">
        <w:rPr>
          <w:rFonts w:ascii="Times New Roman" w:hAnsi="Times New Roman" w:cs="Times New Roman"/>
          <w:sz w:val="24"/>
          <w:szCs w:val="24"/>
        </w:rPr>
        <w:t xml:space="preserve"> </w:t>
      </w:r>
      <w:r w:rsidR="00E86F2E" w:rsidRPr="006F23B9">
        <w:rPr>
          <w:rFonts w:ascii="Times New Roman" w:hAnsi="Times New Roman" w:cs="Times New Roman"/>
          <w:sz w:val="24"/>
          <w:szCs w:val="24"/>
        </w:rPr>
        <w:t xml:space="preserve">versus </w:t>
      </w:r>
      <w:r w:rsidR="00612A3E" w:rsidRPr="006F23B9">
        <w:rPr>
          <w:rFonts w:ascii="Times New Roman" w:hAnsi="Times New Roman" w:cs="Times New Roman"/>
          <w:sz w:val="24"/>
          <w:szCs w:val="24"/>
        </w:rPr>
        <w:t>‘</w:t>
      </w:r>
      <w:r w:rsidR="0041428C" w:rsidRPr="006F23B9">
        <w:rPr>
          <w:rFonts w:ascii="Times New Roman" w:hAnsi="Times New Roman" w:cs="Times New Roman"/>
          <w:sz w:val="24"/>
          <w:szCs w:val="24"/>
        </w:rPr>
        <w:t>them</w:t>
      </w:r>
      <w:r w:rsidR="00612A3E" w:rsidRPr="006F23B9">
        <w:rPr>
          <w:rFonts w:ascii="Times New Roman" w:hAnsi="Times New Roman" w:cs="Times New Roman"/>
          <w:sz w:val="24"/>
          <w:szCs w:val="24"/>
        </w:rPr>
        <w:t>’</w:t>
      </w:r>
      <w:r w:rsidR="00FF11AB" w:rsidRPr="006F23B9">
        <w:rPr>
          <w:rFonts w:ascii="Times New Roman" w:hAnsi="Times New Roman" w:cs="Times New Roman"/>
          <w:sz w:val="24"/>
          <w:szCs w:val="24"/>
        </w:rPr>
        <w:t>:</w:t>
      </w:r>
    </w:p>
    <w:p w14:paraId="7BB3176A" w14:textId="77777777" w:rsidR="008539A0" w:rsidRPr="006F23B9" w:rsidRDefault="008539A0" w:rsidP="00E814F4">
      <w:pPr>
        <w:spacing w:after="0" w:line="240" w:lineRule="auto"/>
        <w:jc w:val="both"/>
        <w:rPr>
          <w:rFonts w:ascii="Times New Roman" w:hAnsi="Times New Roman" w:cs="Times New Roman"/>
          <w:sz w:val="24"/>
          <w:szCs w:val="24"/>
        </w:rPr>
      </w:pPr>
    </w:p>
    <w:p w14:paraId="1C98E85A" w14:textId="03AEB026" w:rsidR="004B5976" w:rsidRPr="006F23B9" w:rsidRDefault="00214FD9"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C9 – 29/06/2015, </w:t>
      </w:r>
      <w:r w:rsidR="00995E2D" w:rsidRPr="006F23B9">
        <w:rPr>
          <w:rFonts w:ascii="Times New Roman" w:hAnsi="Times New Roman" w:cs="Times New Roman"/>
          <w:sz w:val="24"/>
          <w:szCs w:val="24"/>
        </w:rPr>
        <w:t>15:20</w:t>
      </w:r>
    </w:p>
    <w:p w14:paraId="311690E6" w14:textId="77777777" w:rsidR="004B5976" w:rsidRPr="006F23B9" w:rsidRDefault="004B5976" w:rsidP="00E814F4">
      <w:pPr>
        <w:pStyle w:val="NormalWeb"/>
        <w:spacing w:before="160" w:beforeAutospacing="0" w:after="0" w:afterAutospacing="0"/>
        <w:ind w:left="446"/>
      </w:pPr>
      <w:r w:rsidRPr="006F23B9">
        <w:t xml:space="preserve">I'm getting pretty sick of </w:t>
      </w:r>
      <w:r w:rsidRPr="006F23B9">
        <w:rPr>
          <w:u w:val="single"/>
        </w:rPr>
        <w:t>all the Greek</w:t>
      </w:r>
      <w:r w:rsidRPr="006F23B9">
        <w:t xml:space="preserve"> wailing and fault deflecting. </w:t>
      </w:r>
    </w:p>
    <w:p w14:paraId="49C196FA" w14:textId="77777777" w:rsidR="004B5976" w:rsidRPr="006F23B9" w:rsidRDefault="004B5976" w:rsidP="00E814F4">
      <w:pPr>
        <w:pStyle w:val="NormalWeb"/>
        <w:spacing w:before="160" w:beforeAutospacing="0" w:after="0" w:afterAutospacing="0"/>
        <w:ind w:left="446"/>
      </w:pPr>
      <w:r w:rsidRPr="006F23B9">
        <w:rPr>
          <w:u w:val="single"/>
        </w:rPr>
        <w:t>They</w:t>
      </w:r>
      <w:r w:rsidRPr="006F23B9">
        <w:t xml:space="preserve"> should not have borrowed the money if </w:t>
      </w:r>
      <w:r w:rsidRPr="006F23B9">
        <w:rPr>
          <w:u w:val="single"/>
        </w:rPr>
        <w:t>they</w:t>
      </w:r>
      <w:r w:rsidRPr="006F23B9">
        <w:t xml:space="preserve"> could not repay it from </w:t>
      </w:r>
      <w:r w:rsidRPr="006F23B9">
        <w:rPr>
          <w:u w:val="single"/>
        </w:rPr>
        <w:t>us EU taxpayers</w:t>
      </w:r>
      <w:r w:rsidRPr="006F23B9">
        <w:t>.</w:t>
      </w:r>
    </w:p>
    <w:p w14:paraId="22C9E357" w14:textId="77777777" w:rsidR="004B5976" w:rsidRPr="006F23B9" w:rsidRDefault="004B5976" w:rsidP="00E814F4">
      <w:pPr>
        <w:pStyle w:val="NormalWeb"/>
        <w:spacing w:before="160" w:beforeAutospacing="0" w:after="0" w:afterAutospacing="0"/>
        <w:ind w:left="446"/>
      </w:pPr>
      <w:r w:rsidRPr="006F23B9">
        <w:t xml:space="preserve">When </w:t>
      </w:r>
      <w:r w:rsidRPr="006F23B9">
        <w:rPr>
          <w:u w:val="single"/>
        </w:rPr>
        <w:t>they</w:t>
      </w:r>
      <w:r w:rsidRPr="006F23B9">
        <w:t xml:space="preserve"> did borrow it </w:t>
      </w:r>
      <w:r w:rsidRPr="006F23B9">
        <w:rPr>
          <w:u w:val="single"/>
        </w:rPr>
        <w:t>they</w:t>
      </w:r>
      <w:r w:rsidRPr="006F23B9">
        <w:t xml:space="preserve"> had ample time to restructure </w:t>
      </w:r>
      <w:r w:rsidRPr="006F23B9">
        <w:rPr>
          <w:u w:val="single"/>
        </w:rPr>
        <w:t>their</w:t>
      </w:r>
      <w:r w:rsidRPr="006F23B9">
        <w:t xml:space="preserve"> public spending and tax systems. </w:t>
      </w:r>
      <w:r w:rsidRPr="006F23B9">
        <w:rPr>
          <w:u w:val="single"/>
        </w:rPr>
        <w:t>They</w:t>
      </w:r>
      <w:r w:rsidRPr="006F23B9">
        <w:t xml:space="preserve"> did absolutely nothing.</w:t>
      </w:r>
    </w:p>
    <w:p w14:paraId="36235760" w14:textId="77777777" w:rsidR="004B5976" w:rsidRPr="006F23B9" w:rsidRDefault="004B5976" w:rsidP="00E814F4">
      <w:pPr>
        <w:pStyle w:val="NormalWeb"/>
        <w:spacing w:before="160" w:beforeAutospacing="0" w:after="0" w:afterAutospacing="0"/>
        <w:ind w:left="446"/>
      </w:pPr>
      <w:r w:rsidRPr="006F23B9">
        <w:lastRenderedPageBreak/>
        <w:t xml:space="preserve">Now it's time to pay some back on terms </w:t>
      </w:r>
      <w:r w:rsidRPr="006F23B9">
        <w:rPr>
          <w:u w:val="single"/>
        </w:rPr>
        <w:t>THEY</w:t>
      </w:r>
      <w:r w:rsidRPr="006F23B9">
        <w:t xml:space="preserve"> agreed to, </w:t>
      </w:r>
      <w:r w:rsidRPr="006F23B9">
        <w:rPr>
          <w:u w:val="single"/>
        </w:rPr>
        <w:t xml:space="preserve">they </w:t>
      </w:r>
      <w:proofErr w:type="spellStart"/>
      <w:r w:rsidRPr="006F23B9">
        <w:t>winge</w:t>
      </w:r>
      <w:proofErr w:type="spellEnd"/>
      <w:r w:rsidRPr="006F23B9">
        <w:t xml:space="preserve">, moan and strut as if </w:t>
      </w:r>
      <w:r w:rsidRPr="006F23B9">
        <w:rPr>
          <w:u w:val="single"/>
        </w:rPr>
        <w:t>we</w:t>
      </w:r>
      <w:r w:rsidRPr="006F23B9">
        <w:t xml:space="preserve"> are in the wrong. As if </w:t>
      </w:r>
      <w:r w:rsidRPr="006F23B9">
        <w:rPr>
          <w:u w:val="single"/>
        </w:rPr>
        <w:t>we</w:t>
      </w:r>
      <w:r w:rsidRPr="006F23B9">
        <w:t xml:space="preserve"> have to be worried about </w:t>
      </w:r>
      <w:r w:rsidRPr="006F23B9">
        <w:rPr>
          <w:u w:val="single"/>
        </w:rPr>
        <w:t>their</w:t>
      </w:r>
      <w:r w:rsidRPr="006F23B9">
        <w:t xml:space="preserve"> threats, look </w:t>
      </w:r>
      <w:r w:rsidRPr="006F23B9">
        <w:rPr>
          <w:u w:val="single"/>
        </w:rPr>
        <w:t>Greece</w:t>
      </w:r>
      <w:r w:rsidRPr="006F23B9">
        <w:t xml:space="preserve">, </w:t>
      </w:r>
      <w:r w:rsidRPr="006F23B9">
        <w:rPr>
          <w:u w:val="single"/>
        </w:rPr>
        <w:t>our</w:t>
      </w:r>
      <w:r w:rsidRPr="006F23B9">
        <w:t xml:space="preserve"> economies will not collapse tomorrow like </w:t>
      </w:r>
      <w:r w:rsidRPr="006F23B9">
        <w:rPr>
          <w:u w:val="single"/>
        </w:rPr>
        <w:t>yours</w:t>
      </w:r>
      <w:r w:rsidRPr="006F23B9">
        <w:t>.</w:t>
      </w:r>
    </w:p>
    <w:p w14:paraId="20962955" w14:textId="77777777" w:rsidR="008539A0" w:rsidRPr="006F23B9" w:rsidRDefault="008539A0" w:rsidP="00E814F4">
      <w:pPr>
        <w:spacing w:after="0" w:line="240" w:lineRule="auto"/>
        <w:jc w:val="both"/>
        <w:rPr>
          <w:rFonts w:ascii="Times New Roman" w:hAnsi="Times New Roman" w:cs="Times New Roman"/>
          <w:sz w:val="24"/>
          <w:szCs w:val="24"/>
        </w:rPr>
      </w:pPr>
    </w:p>
    <w:p w14:paraId="04DBBE64" w14:textId="3A6060A2" w:rsidR="002D60AB" w:rsidRPr="006F23B9" w:rsidRDefault="00521843"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Greeks are abstractly assigned to a large group</w:t>
      </w:r>
      <w:r w:rsidR="00F92E7B" w:rsidRPr="006F23B9">
        <w:rPr>
          <w:rFonts w:ascii="Times New Roman" w:hAnsi="Times New Roman" w:cs="Times New Roman"/>
          <w:sz w:val="24"/>
          <w:szCs w:val="24"/>
        </w:rPr>
        <w:t xml:space="preserve"> </w:t>
      </w:r>
      <w:r w:rsidR="003D6157" w:rsidRPr="006F23B9">
        <w:rPr>
          <w:rFonts w:ascii="Times New Roman" w:hAnsi="Times New Roman" w:cs="Times New Roman"/>
          <w:sz w:val="24"/>
          <w:szCs w:val="24"/>
        </w:rPr>
        <w:t>(</w:t>
      </w:r>
      <w:r w:rsidR="00F92E7B" w:rsidRPr="006F23B9">
        <w:rPr>
          <w:rFonts w:ascii="Times New Roman" w:hAnsi="Times New Roman" w:cs="Times New Roman"/>
          <w:sz w:val="24"/>
          <w:szCs w:val="24"/>
        </w:rPr>
        <w:t>‘all the Greek’</w:t>
      </w:r>
      <w:r w:rsidR="003D6157" w:rsidRPr="006F23B9">
        <w:rPr>
          <w:rFonts w:ascii="Times New Roman" w:hAnsi="Times New Roman" w:cs="Times New Roman"/>
          <w:sz w:val="24"/>
          <w:szCs w:val="24"/>
        </w:rPr>
        <w:t>),</w:t>
      </w:r>
      <w:r w:rsidRPr="006F23B9">
        <w:rPr>
          <w:rFonts w:ascii="Times New Roman" w:hAnsi="Times New Roman" w:cs="Times New Roman"/>
          <w:sz w:val="24"/>
          <w:szCs w:val="24"/>
        </w:rPr>
        <w:t xml:space="preserve"> who </w:t>
      </w:r>
      <w:r w:rsidR="002D60AB" w:rsidRPr="006F23B9">
        <w:rPr>
          <w:rFonts w:ascii="Times New Roman" w:hAnsi="Times New Roman" w:cs="Times New Roman"/>
          <w:sz w:val="24"/>
          <w:szCs w:val="24"/>
        </w:rPr>
        <w:t>are represent</w:t>
      </w:r>
      <w:r w:rsidR="002672BD" w:rsidRPr="006F23B9">
        <w:rPr>
          <w:rFonts w:ascii="Times New Roman" w:hAnsi="Times New Roman" w:cs="Times New Roman"/>
          <w:sz w:val="24"/>
          <w:szCs w:val="24"/>
        </w:rPr>
        <w:t>ed</w:t>
      </w:r>
      <w:r w:rsidR="002D60AB" w:rsidRPr="006F23B9">
        <w:rPr>
          <w:rFonts w:ascii="Times New Roman" w:hAnsi="Times New Roman" w:cs="Times New Roman"/>
          <w:sz w:val="24"/>
          <w:szCs w:val="24"/>
        </w:rPr>
        <w:t xml:space="preserve"> as engaging</w:t>
      </w:r>
      <w:r w:rsidRPr="006F23B9">
        <w:rPr>
          <w:rFonts w:ascii="Times New Roman" w:hAnsi="Times New Roman" w:cs="Times New Roman"/>
          <w:sz w:val="24"/>
          <w:szCs w:val="24"/>
        </w:rPr>
        <w:t xml:space="preserve"> in</w:t>
      </w:r>
      <w:r w:rsidR="00F92E7B" w:rsidRPr="006F23B9">
        <w:rPr>
          <w:rFonts w:ascii="Times New Roman" w:hAnsi="Times New Roman" w:cs="Times New Roman"/>
          <w:sz w:val="24"/>
          <w:szCs w:val="24"/>
        </w:rPr>
        <w:t xml:space="preserve"> the</w:t>
      </w:r>
      <w:r w:rsidRPr="006F23B9">
        <w:rPr>
          <w:rFonts w:ascii="Times New Roman" w:hAnsi="Times New Roman" w:cs="Times New Roman"/>
          <w:sz w:val="24"/>
          <w:szCs w:val="24"/>
        </w:rPr>
        <w:t xml:space="preserve"> </w:t>
      </w:r>
      <w:r w:rsidR="00F92E7B" w:rsidRPr="006F23B9">
        <w:rPr>
          <w:rFonts w:ascii="Times New Roman" w:hAnsi="Times New Roman" w:cs="Times New Roman"/>
          <w:sz w:val="24"/>
          <w:szCs w:val="24"/>
        </w:rPr>
        <w:t xml:space="preserve">negative acts of </w:t>
      </w:r>
      <w:r w:rsidR="003D6157" w:rsidRPr="006F23B9">
        <w:rPr>
          <w:rFonts w:ascii="Times New Roman" w:hAnsi="Times New Roman" w:cs="Times New Roman"/>
          <w:sz w:val="24"/>
          <w:szCs w:val="24"/>
        </w:rPr>
        <w:t>‘</w:t>
      </w:r>
      <w:r w:rsidRPr="006F23B9">
        <w:rPr>
          <w:rFonts w:ascii="Times New Roman" w:hAnsi="Times New Roman" w:cs="Times New Roman"/>
          <w:sz w:val="24"/>
          <w:szCs w:val="24"/>
        </w:rPr>
        <w:t>wailing</w:t>
      </w:r>
      <w:r w:rsidR="003D6157"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w:t>
      </w:r>
      <w:r w:rsidR="003D6157" w:rsidRPr="006F23B9">
        <w:rPr>
          <w:rFonts w:ascii="Times New Roman" w:hAnsi="Times New Roman" w:cs="Times New Roman"/>
          <w:sz w:val="24"/>
          <w:szCs w:val="24"/>
        </w:rPr>
        <w:t>‘</w:t>
      </w:r>
      <w:r w:rsidRPr="006F23B9">
        <w:rPr>
          <w:rFonts w:ascii="Times New Roman" w:hAnsi="Times New Roman" w:cs="Times New Roman"/>
          <w:sz w:val="24"/>
          <w:szCs w:val="24"/>
        </w:rPr>
        <w:t>fault deflecting.</w:t>
      </w:r>
      <w:r w:rsidR="003D6157"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002D60AB" w:rsidRPr="006F23B9">
        <w:rPr>
          <w:rFonts w:ascii="Times New Roman" w:hAnsi="Times New Roman" w:cs="Times New Roman"/>
          <w:sz w:val="24"/>
          <w:szCs w:val="24"/>
        </w:rPr>
        <w:t>They are then attributed a series of negative traits that explicitly</w:t>
      </w:r>
      <w:r w:rsidR="002672BD" w:rsidRPr="006F23B9">
        <w:rPr>
          <w:rFonts w:ascii="Times New Roman" w:hAnsi="Times New Roman" w:cs="Times New Roman"/>
          <w:sz w:val="24"/>
          <w:szCs w:val="24"/>
        </w:rPr>
        <w:t xml:space="preserve"> differentiate</w:t>
      </w:r>
      <w:r w:rsidR="002D60AB" w:rsidRPr="006F23B9">
        <w:rPr>
          <w:rFonts w:ascii="Times New Roman" w:hAnsi="Times New Roman" w:cs="Times New Roman"/>
          <w:sz w:val="24"/>
          <w:szCs w:val="24"/>
        </w:rPr>
        <w:t xml:space="preserve"> </w:t>
      </w:r>
      <w:r w:rsidR="002672BD" w:rsidRPr="006F23B9">
        <w:rPr>
          <w:rFonts w:ascii="Times New Roman" w:hAnsi="Times New Roman" w:cs="Times New Roman"/>
          <w:sz w:val="24"/>
          <w:szCs w:val="24"/>
        </w:rPr>
        <w:t>‘</w:t>
      </w:r>
      <w:r w:rsidR="002D60AB" w:rsidRPr="006F23B9">
        <w:rPr>
          <w:rFonts w:ascii="Times New Roman" w:hAnsi="Times New Roman" w:cs="Times New Roman"/>
          <w:sz w:val="24"/>
          <w:szCs w:val="24"/>
        </w:rPr>
        <w:t>them</w:t>
      </w:r>
      <w:r w:rsidR="002672BD" w:rsidRPr="006F23B9">
        <w:rPr>
          <w:rFonts w:ascii="Times New Roman" w:hAnsi="Times New Roman" w:cs="Times New Roman"/>
          <w:sz w:val="24"/>
          <w:szCs w:val="24"/>
        </w:rPr>
        <w:t>’</w:t>
      </w:r>
      <w:r w:rsidR="002D60AB" w:rsidRPr="006F23B9">
        <w:rPr>
          <w:rFonts w:ascii="Times New Roman" w:hAnsi="Times New Roman" w:cs="Times New Roman"/>
          <w:sz w:val="24"/>
          <w:szCs w:val="24"/>
        </w:rPr>
        <w:t xml:space="preserve"> from ‘us</w:t>
      </w:r>
      <w:r w:rsidR="00DA6C41" w:rsidRPr="006F23B9">
        <w:rPr>
          <w:rFonts w:ascii="Times New Roman" w:hAnsi="Times New Roman" w:cs="Times New Roman"/>
          <w:sz w:val="24"/>
          <w:szCs w:val="24"/>
        </w:rPr>
        <w:t xml:space="preserve">.’ </w:t>
      </w:r>
      <w:r w:rsidR="002D60AB" w:rsidRPr="006F23B9">
        <w:rPr>
          <w:rFonts w:ascii="Times New Roman" w:hAnsi="Times New Roman" w:cs="Times New Roman"/>
          <w:sz w:val="24"/>
          <w:szCs w:val="24"/>
        </w:rPr>
        <w:t>The strategies of g</w:t>
      </w:r>
      <w:r w:rsidR="00F92E7B" w:rsidRPr="006F23B9">
        <w:rPr>
          <w:rFonts w:ascii="Times New Roman" w:hAnsi="Times New Roman" w:cs="Times New Roman"/>
          <w:sz w:val="24"/>
          <w:szCs w:val="24"/>
        </w:rPr>
        <w:t xml:space="preserve">rouping and negative othering contribute to the contrastive depiction of ‘self’ </w:t>
      </w:r>
      <w:r w:rsidR="008F0F6B" w:rsidRPr="006F23B9">
        <w:rPr>
          <w:rFonts w:ascii="Times New Roman" w:hAnsi="Times New Roman" w:cs="Times New Roman"/>
          <w:sz w:val="24"/>
          <w:szCs w:val="24"/>
        </w:rPr>
        <w:t xml:space="preserve">versus </w:t>
      </w:r>
      <w:r w:rsidR="00F92E7B" w:rsidRPr="006F23B9">
        <w:rPr>
          <w:rFonts w:ascii="Times New Roman" w:hAnsi="Times New Roman" w:cs="Times New Roman"/>
          <w:sz w:val="24"/>
          <w:szCs w:val="24"/>
        </w:rPr>
        <w:t>‘other</w:t>
      </w:r>
      <w:r w:rsidR="008F0F6B" w:rsidRPr="006F23B9">
        <w:rPr>
          <w:rFonts w:ascii="Times New Roman" w:hAnsi="Times New Roman" w:cs="Times New Roman"/>
          <w:sz w:val="24"/>
          <w:szCs w:val="24"/>
        </w:rPr>
        <w:t>,</w:t>
      </w:r>
      <w:r w:rsidR="002672BD" w:rsidRPr="006F23B9">
        <w:rPr>
          <w:rFonts w:ascii="Times New Roman" w:hAnsi="Times New Roman" w:cs="Times New Roman"/>
          <w:sz w:val="24"/>
          <w:szCs w:val="24"/>
        </w:rPr>
        <w:t>’</w:t>
      </w:r>
      <w:r w:rsidR="002D60AB" w:rsidRPr="006F23B9">
        <w:rPr>
          <w:rFonts w:ascii="Times New Roman" w:hAnsi="Times New Roman" w:cs="Times New Roman"/>
          <w:sz w:val="24"/>
          <w:szCs w:val="24"/>
        </w:rPr>
        <w:t xml:space="preserve"> whereby self is portrayed in superior, positive terms in comparison to </w:t>
      </w:r>
      <w:r w:rsidR="00E12709" w:rsidRPr="006F23B9">
        <w:rPr>
          <w:rFonts w:ascii="Times New Roman" w:hAnsi="Times New Roman" w:cs="Times New Roman"/>
          <w:sz w:val="24"/>
          <w:szCs w:val="24"/>
        </w:rPr>
        <w:t xml:space="preserve">the </w:t>
      </w:r>
      <w:r w:rsidR="002D60AB" w:rsidRPr="006F23B9">
        <w:rPr>
          <w:rFonts w:ascii="Times New Roman" w:hAnsi="Times New Roman" w:cs="Times New Roman"/>
          <w:sz w:val="24"/>
          <w:szCs w:val="24"/>
        </w:rPr>
        <w:t>other</w:t>
      </w:r>
      <w:r w:rsidR="00F92E7B" w:rsidRPr="006F23B9">
        <w:rPr>
          <w:rFonts w:ascii="Times New Roman" w:hAnsi="Times New Roman" w:cs="Times New Roman"/>
          <w:sz w:val="24"/>
          <w:szCs w:val="24"/>
        </w:rPr>
        <w:t xml:space="preserve">. </w:t>
      </w:r>
      <w:r w:rsidR="002D60AB" w:rsidRPr="006F23B9">
        <w:rPr>
          <w:rFonts w:ascii="Times New Roman" w:hAnsi="Times New Roman" w:cs="Times New Roman"/>
          <w:sz w:val="24"/>
          <w:szCs w:val="24"/>
        </w:rPr>
        <w:t>Within this view, the unstable Greek economy is contrasted to the solid economy of presumably stronger European countries. This posting helps sustain an already established power distribution</w:t>
      </w:r>
      <w:r w:rsidR="0056555E" w:rsidRPr="006F23B9">
        <w:rPr>
          <w:rFonts w:ascii="Times New Roman" w:hAnsi="Times New Roman" w:cs="Times New Roman"/>
          <w:sz w:val="24"/>
          <w:szCs w:val="24"/>
        </w:rPr>
        <w:t xml:space="preserve"> and at the same time helps dominant groups maintain a distance from crisis</w:t>
      </w:r>
      <w:r w:rsidR="002D60AB" w:rsidRPr="006F23B9">
        <w:rPr>
          <w:rFonts w:ascii="Times New Roman" w:hAnsi="Times New Roman" w:cs="Times New Roman"/>
          <w:sz w:val="24"/>
          <w:szCs w:val="24"/>
        </w:rPr>
        <w:t>.</w:t>
      </w:r>
      <w:r w:rsidR="00DA6C41" w:rsidRPr="006F23B9">
        <w:rPr>
          <w:rFonts w:ascii="Times New Roman" w:hAnsi="Times New Roman" w:cs="Times New Roman"/>
          <w:sz w:val="24"/>
          <w:szCs w:val="24"/>
        </w:rPr>
        <w:t xml:space="preserve"> </w:t>
      </w:r>
    </w:p>
    <w:p w14:paraId="3BBC640B" w14:textId="77777777" w:rsidR="008539A0" w:rsidRPr="006F23B9" w:rsidRDefault="008539A0" w:rsidP="00E814F4">
      <w:pPr>
        <w:spacing w:after="0" w:line="240" w:lineRule="auto"/>
        <w:jc w:val="both"/>
        <w:rPr>
          <w:rFonts w:ascii="Times New Roman" w:hAnsi="Times New Roman" w:cs="Times New Roman"/>
          <w:sz w:val="24"/>
          <w:szCs w:val="24"/>
        </w:rPr>
      </w:pPr>
    </w:p>
    <w:p w14:paraId="474B0CE5" w14:textId="1C21EA2F" w:rsidR="00597E3A" w:rsidRPr="006F23B9" w:rsidRDefault="002D60AB"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It follows that the </w:t>
      </w:r>
      <w:r w:rsidR="00683F9D" w:rsidRPr="006F23B9">
        <w:rPr>
          <w:rFonts w:ascii="Times New Roman" w:hAnsi="Times New Roman" w:cs="Times New Roman"/>
          <w:sz w:val="24"/>
          <w:szCs w:val="24"/>
        </w:rPr>
        <w:t>use</w:t>
      </w:r>
      <w:r w:rsidR="008637E7" w:rsidRPr="006F23B9">
        <w:rPr>
          <w:rFonts w:ascii="Times New Roman" w:hAnsi="Times New Roman" w:cs="Times New Roman"/>
          <w:sz w:val="24"/>
          <w:szCs w:val="24"/>
        </w:rPr>
        <w:t xml:space="preserve"> of economy talk </w:t>
      </w:r>
      <w:r w:rsidRPr="006F23B9">
        <w:rPr>
          <w:rFonts w:ascii="Times New Roman" w:hAnsi="Times New Roman" w:cs="Times New Roman"/>
          <w:sz w:val="24"/>
          <w:szCs w:val="24"/>
        </w:rPr>
        <w:t>through references to economic facts, figures</w:t>
      </w:r>
      <w:r w:rsidR="00771160" w:rsidRPr="006F23B9">
        <w:rPr>
          <w:rFonts w:ascii="Times New Roman" w:hAnsi="Times New Roman" w:cs="Times New Roman"/>
          <w:sz w:val="24"/>
          <w:szCs w:val="24"/>
        </w:rPr>
        <w:t>,</w:t>
      </w:r>
      <w:r w:rsidRPr="006F23B9">
        <w:rPr>
          <w:rFonts w:ascii="Times New Roman" w:hAnsi="Times New Roman" w:cs="Times New Roman"/>
          <w:sz w:val="24"/>
          <w:szCs w:val="24"/>
        </w:rPr>
        <w:t xml:space="preserve"> and the portrayal of financial experts </w:t>
      </w:r>
      <w:r w:rsidR="008637E7" w:rsidRPr="006F23B9">
        <w:rPr>
          <w:rFonts w:ascii="Times New Roman" w:hAnsi="Times New Roman" w:cs="Times New Roman"/>
          <w:sz w:val="24"/>
          <w:szCs w:val="24"/>
        </w:rPr>
        <w:t>appears as an at</w:t>
      </w:r>
      <w:r w:rsidR="0097777C" w:rsidRPr="006F23B9">
        <w:rPr>
          <w:rFonts w:ascii="Times New Roman" w:hAnsi="Times New Roman" w:cs="Times New Roman"/>
          <w:sz w:val="24"/>
          <w:szCs w:val="24"/>
        </w:rPr>
        <w:t>tribute of ‘self’ and construct</w:t>
      </w:r>
      <w:r w:rsidR="003F0E06" w:rsidRPr="006F23B9">
        <w:rPr>
          <w:rFonts w:ascii="Times New Roman" w:hAnsi="Times New Roman" w:cs="Times New Roman"/>
          <w:sz w:val="24"/>
          <w:szCs w:val="24"/>
        </w:rPr>
        <w:t>s</w:t>
      </w:r>
      <w:r w:rsidR="008637E7" w:rsidRPr="006F23B9">
        <w:rPr>
          <w:rFonts w:ascii="Times New Roman" w:hAnsi="Times New Roman" w:cs="Times New Roman"/>
          <w:sz w:val="24"/>
          <w:szCs w:val="24"/>
        </w:rPr>
        <w:t xml:space="preserve"> ‘self’ as knowledgeable and superior. </w:t>
      </w:r>
      <w:r w:rsidR="0056555E" w:rsidRPr="006F23B9">
        <w:rPr>
          <w:rFonts w:ascii="Times New Roman" w:hAnsi="Times New Roman" w:cs="Times New Roman"/>
          <w:sz w:val="24"/>
          <w:szCs w:val="24"/>
        </w:rPr>
        <w:t xml:space="preserve">Talk about </w:t>
      </w:r>
      <w:r w:rsidR="003F0E06" w:rsidRPr="006F23B9">
        <w:rPr>
          <w:rFonts w:ascii="Times New Roman" w:hAnsi="Times New Roman" w:cs="Times New Roman"/>
          <w:sz w:val="24"/>
          <w:szCs w:val="24"/>
        </w:rPr>
        <w:t xml:space="preserve">the </w:t>
      </w:r>
      <w:r w:rsidR="0056555E" w:rsidRPr="006F23B9">
        <w:rPr>
          <w:rFonts w:ascii="Times New Roman" w:hAnsi="Times New Roman" w:cs="Times New Roman"/>
          <w:sz w:val="24"/>
          <w:szCs w:val="24"/>
        </w:rPr>
        <w:t>economy</w:t>
      </w:r>
      <w:r w:rsidR="008018D1" w:rsidRPr="006F23B9">
        <w:rPr>
          <w:rFonts w:ascii="Times New Roman" w:eastAsia="Times New Roman" w:hAnsi="Times New Roman" w:cs="Times New Roman"/>
          <w:sz w:val="24"/>
          <w:szCs w:val="24"/>
          <w:lang w:eastAsia="en-GB"/>
        </w:rPr>
        <w:t xml:space="preserve"> work</w:t>
      </w:r>
      <w:r w:rsidR="0056555E" w:rsidRPr="006F23B9">
        <w:rPr>
          <w:rFonts w:ascii="Times New Roman" w:eastAsia="Times New Roman" w:hAnsi="Times New Roman" w:cs="Times New Roman"/>
          <w:sz w:val="24"/>
          <w:szCs w:val="24"/>
          <w:lang w:eastAsia="en-GB"/>
        </w:rPr>
        <w:t>s</w:t>
      </w:r>
      <w:r w:rsidR="008018D1" w:rsidRPr="006F23B9">
        <w:rPr>
          <w:rFonts w:ascii="Times New Roman" w:eastAsia="Times New Roman" w:hAnsi="Times New Roman" w:cs="Times New Roman"/>
          <w:sz w:val="24"/>
          <w:szCs w:val="24"/>
          <w:lang w:eastAsia="en-GB"/>
        </w:rPr>
        <w:t xml:space="preserve"> as expert/insider evidence that authentica</w:t>
      </w:r>
      <w:r w:rsidR="00683F9D" w:rsidRPr="006F23B9">
        <w:rPr>
          <w:rFonts w:ascii="Times New Roman" w:eastAsia="Times New Roman" w:hAnsi="Times New Roman" w:cs="Times New Roman"/>
          <w:sz w:val="24"/>
          <w:szCs w:val="24"/>
          <w:lang w:eastAsia="en-GB"/>
        </w:rPr>
        <w:t>tes the information provide</w:t>
      </w:r>
      <w:r w:rsidR="00FD0DAE" w:rsidRPr="006F23B9">
        <w:rPr>
          <w:rFonts w:ascii="Times New Roman" w:eastAsia="Times New Roman" w:hAnsi="Times New Roman" w:cs="Times New Roman"/>
          <w:sz w:val="24"/>
          <w:szCs w:val="24"/>
          <w:lang w:eastAsia="en-GB"/>
        </w:rPr>
        <w:t>d</w:t>
      </w:r>
      <w:r w:rsidR="00683F9D" w:rsidRPr="006F23B9">
        <w:rPr>
          <w:rFonts w:ascii="Times New Roman" w:eastAsia="Times New Roman" w:hAnsi="Times New Roman" w:cs="Times New Roman"/>
          <w:sz w:val="24"/>
          <w:szCs w:val="24"/>
          <w:lang w:eastAsia="en-GB"/>
        </w:rPr>
        <w:t xml:space="preserve">; it </w:t>
      </w:r>
      <w:r w:rsidR="00FD0DAE" w:rsidRPr="006F23B9">
        <w:rPr>
          <w:rFonts w:ascii="Times New Roman" w:eastAsia="Times New Roman" w:hAnsi="Times New Roman" w:cs="Times New Roman"/>
          <w:sz w:val="24"/>
          <w:szCs w:val="24"/>
          <w:lang w:eastAsia="en-GB"/>
        </w:rPr>
        <w:t>also cons</w:t>
      </w:r>
      <w:r w:rsidR="00CE138B" w:rsidRPr="006F23B9">
        <w:rPr>
          <w:rFonts w:ascii="Times New Roman" w:eastAsia="Times New Roman" w:hAnsi="Times New Roman" w:cs="Times New Roman"/>
          <w:sz w:val="24"/>
          <w:szCs w:val="24"/>
          <w:lang w:eastAsia="en-GB"/>
        </w:rPr>
        <w:t>titutes cultural capital</w:t>
      </w:r>
      <w:r w:rsidR="0097777C" w:rsidRPr="006F23B9">
        <w:rPr>
          <w:rFonts w:ascii="Times New Roman" w:eastAsia="Times New Roman" w:hAnsi="Times New Roman" w:cs="Times New Roman"/>
          <w:sz w:val="24"/>
          <w:szCs w:val="24"/>
          <w:lang w:eastAsia="en-GB"/>
        </w:rPr>
        <w:t>, a</w:t>
      </w:r>
      <w:r w:rsidR="008018D1" w:rsidRPr="006F23B9">
        <w:rPr>
          <w:rFonts w:ascii="Times New Roman" w:eastAsia="Times New Roman" w:hAnsi="Times New Roman" w:cs="Times New Roman"/>
          <w:sz w:val="24"/>
          <w:szCs w:val="24"/>
          <w:lang w:eastAsia="en-GB"/>
        </w:rPr>
        <w:t xml:space="preserve"> discursive m</w:t>
      </w:r>
      <w:r w:rsidR="0056555E" w:rsidRPr="006F23B9">
        <w:rPr>
          <w:rFonts w:ascii="Times New Roman" w:eastAsia="Times New Roman" w:hAnsi="Times New Roman" w:cs="Times New Roman"/>
          <w:sz w:val="24"/>
          <w:szCs w:val="24"/>
          <w:lang w:eastAsia="en-GB"/>
        </w:rPr>
        <w:t>echanism through which users</w:t>
      </w:r>
      <w:r w:rsidR="008018D1" w:rsidRPr="006F23B9">
        <w:rPr>
          <w:rFonts w:ascii="Times New Roman" w:eastAsia="Times New Roman" w:hAnsi="Times New Roman" w:cs="Times New Roman"/>
          <w:sz w:val="24"/>
          <w:szCs w:val="24"/>
          <w:lang w:eastAsia="en-GB"/>
        </w:rPr>
        <w:t xml:space="preserve"> legitimate their </w:t>
      </w:r>
      <w:r w:rsidR="005F2A80" w:rsidRPr="006F23B9">
        <w:rPr>
          <w:rFonts w:ascii="Times New Roman" w:eastAsia="Times New Roman" w:hAnsi="Times New Roman" w:cs="Times New Roman"/>
          <w:sz w:val="24"/>
          <w:szCs w:val="24"/>
          <w:lang w:eastAsia="en-GB"/>
        </w:rPr>
        <w:t>superiority</w:t>
      </w:r>
      <w:r w:rsidR="008018D1" w:rsidRPr="006F23B9">
        <w:rPr>
          <w:rFonts w:ascii="Times New Roman" w:eastAsia="Times New Roman" w:hAnsi="Times New Roman" w:cs="Times New Roman"/>
          <w:sz w:val="24"/>
          <w:szCs w:val="24"/>
          <w:lang w:eastAsia="en-GB"/>
        </w:rPr>
        <w:t xml:space="preserve">. </w:t>
      </w:r>
      <w:r w:rsidR="0056555E" w:rsidRPr="006F23B9">
        <w:rPr>
          <w:rFonts w:ascii="Times New Roman" w:eastAsia="Times New Roman" w:hAnsi="Times New Roman" w:cs="Times New Roman"/>
          <w:sz w:val="24"/>
          <w:szCs w:val="24"/>
          <w:lang w:eastAsia="en-GB"/>
        </w:rPr>
        <w:t xml:space="preserve">Drawing upon economic resources, </w:t>
      </w:r>
      <w:r w:rsidR="003F0E06" w:rsidRPr="006F23B9">
        <w:rPr>
          <w:rFonts w:ascii="Times New Roman" w:eastAsia="Times New Roman" w:hAnsi="Times New Roman" w:cs="Times New Roman"/>
          <w:sz w:val="24"/>
          <w:szCs w:val="24"/>
          <w:lang w:eastAsia="en-GB"/>
        </w:rPr>
        <w:t xml:space="preserve">readers </w:t>
      </w:r>
      <w:r w:rsidR="0056555E" w:rsidRPr="006F23B9">
        <w:rPr>
          <w:rFonts w:ascii="Times New Roman" w:eastAsia="Times New Roman" w:hAnsi="Times New Roman" w:cs="Times New Roman"/>
          <w:sz w:val="24"/>
          <w:szCs w:val="24"/>
          <w:lang w:eastAsia="en-GB"/>
        </w:rPr>
        <w:t xml:space="preserve">of </w:t>
      </w:r>
      <w:r w:rsidR="003F0E06" w:rsidRPr="006F23B9">
        <w:rPr>
          <w:rFonts w:ascii="Times New Roman" w:eastAsia="Times New Roman" w:hAnsi="Times New Roman" w:cs="Times New Roman"/>
          <w:i/>
          <w:sz w:val="24"/>
          <w:szCs w:val="24"/>
          <w:lang w:eastAsia="en-GB"/>
        </w:rPr>
        <w:t>T</w:t>
      </w:r>
      <w:r w:rsidR="0056555E" w:rsidRPr="006F23B9">
        <w:rPr>
          <w:rFonts w:ascii="Times New Roman" w:eastAsia="Times New Roman" w:hAnsi="Times New Roman" w:cs="Times New Roman"/>
          <w:i/>
          <w:sz w:val="24"/>
          <w:szCs w:val="24"/>
          <w:lang w:eastAsia="en-GB"/>
        </w:rPr>
        <w:t>h</w:t>
      </w:r>
      <w:r w:rsidR="005F2A80" w:rsidRPr="006F23B9">
        <w:rPr>
          <w:rFonts w:ascii="Times New Roman" w:eastAsia="Times New Roman" w:hAnsi="Times New Roman" w:cs="Times New Roman"/>
          <w:i/>
          <w:sz w:val="24"/>
          <w:szCs w:val="24"/>
          <w:lang w:eastAsia="en-GB"/>
        </w:rPr>
        <w:t>e Guardian</w:t>
      </w:r>
      <w:r w:rsidR="005F2A80" w:rsidRPr="006F23B9">
        <w:rPr>
          <w:rFonts w:ascii="Times New Roman" w:eastAsia="Times New Roman" w:hAnsi="Times New Roman" w:cs="Times New Roman"/>
          <w:sz w:val="24"/>
          <w:szCs w:val="24"/>
          <w:lang w:eastAsia="en-GB"/>
        </w:rPr>
        <w:t xml:space="preserve"> </w:t>
      </w:r>
      <w:proofErr w:type="spellStart"/>
      <w:r w:rsidR="005F2A80" w:rsidRPr="006F23B9">
        <w:rPr>
          <w:rFonts w:ascii="Times New Roman" w:eastAsia="Times New Roman" w:hAnsi="Times New Roman" w:cs="Times New Roman"/>
          <w:sz w:val="24"/>
          <w:szCs w:val="24"/>
          <w:lang w:eastAsia="en-GB"/>
        </w:rPr>
        <w:t>recontextualise</w:t>
      </w:r>
      <w:proofErr w:type="spellEnd"/>
      <w:r w:rsidR="005F2A80" w:rsidRPr="006F23B9">
        <w:rPr>
          <w:rFonts w:ascii="Times New Roman" w:eastAsia="Times New Roman" w:hAnsi="Times New Roman" w:cs="Times New Roman"/>
          <w:sz w:val="24"/>
          <w:szCs w:val="24"/>
          <w:lang w:eastAsia="en-GB"/>
        </w:rPr>
        <w:t xml:space="preserve"> </w:t>
      </w:r>
      <w:r w:rsidR="0056555E" w:rsidRPr="006F23B9">
        <w:rPr>
          <w:rFonts w:ascii="Times New Roman" w:eastAsia="Times New Roman" w:hAnsi="Times New Roman" w:cs="Times New Roman"/>
          <w:sz w:val="24"/>
          <w:szCs w:val="24"/>
          <w:lang w:eastAsia="en-GB"/>
        </w:rPr>
        <w:t xml:space="preserve">discourses </w:t>
      </w:r>
      <w:r w:rsidR="005F2A80" w:rsidRPr="006F23B9">
        <w:rPr>
          <w:rFonts w:ascii="Times New Roman" w:eastAsia="Times New Roman" w:hAnsi="Times New Roman" w:cs="Times New Roman"/>
          <w:sz w:val="24"/>
          <w:szCs w:val="24"/>
          <w:lang w:eastAsia="en-GB"/>
        </w:rPr>
        <w:t xml:space="preserve">of chaos and fear </w:t>
      </w:r>
      <w:r w:rsidR="0056555E" w:rsidRPr="006F23B9">
        <w:rPr>
          <w:rFonts w:ascii="Times New Roman" w:eastAsia="Times New Roman" w:hAnsi="Times New Roman" w:cs="Times New Roman"/>
          <w:sz w:val="24"/>
          <w:szCs w:val="24"/>
          <w:lang w:eastAsia="en-GB"/>
        </w:rPr>
        <w:t>into blame attributions in their attempt to find scapegoats and</w:t>
      </w:r>
      <w:r w:rsidR="00A64275" w:rsidRPr="006F23B9">
        <w:rPr>
          <w:rFonts w:ascii="Times New Roman" w:eastAsia="Times New Roman" w:hAnsi="Times New Roman" w:cs="Times New Roman"/>
          <w:sz w:val="24"/>
          <w:szCs w:val="24"/>
          <w:lang w:eastAsia="en-GB"/>
        </w:rPr>
        <w:t>, at the same time,</w:t>
      </w:r>
      <w:r w:rsidR="0056555E" w:rsidRPr="006F23B9">
        <w:rPr>
          <w:rFonts w:ascii="Times New Roman" w:eastAsia="Times New Roman" w:hAnsi="Times New Roman" w:cs="Times New Roman"/>
          <w:sz w:val="24"/>
          <w:szCs w:val="24"/>
          <w:lang w:eastAsia="en-GB"/>
        </w:rPr>
        <w:t xml:space="preserve"> </w:t>
      </w:r>
      <w:r w:rsidR="00A64275" w:rsidRPr="006F23B9">
        <w:rPr>
          <w:rFonts w:ascii="Times New Roman" w:eastAsia="Times New Roman" w:hAnsi="Times New Roman" w:cs="Times New Roman"/>
          <w:sz w:val="24"/>
          <w:szCs w:val="24"/>
          <w:lang w:eastAsia="en-GB"/>
        </w:rPr>
        <w:t>maintain a distance from the projected economic crisis</w:t>
      </w:r>
      <w:r w:rsidR="0056555E" w:rsidRPr="006F23B9">
        <w:rPr>
          <w:rFonts w:ascii="Times New Roman" w:hAnsi="Times New Roman" w:cs="Times New Roman"/>
          <w:sz w:val="24"/>
          <w:szCs w:val="24"/>
        </w:rPr>
        <w:t>.</w:t>
      </w:r>
      <w:r w:rsidR="002672BD" w:rsidRPr="006F23B9">
        <w:rPr>
          <w:rFonts w:ascii="Times New Roman" w:hAnsi="Times New Roman" w:cs="Times New Roman"/>
          <w:sz w:val="24"/>
          <w:szCs w:val="24"/>
        </w:rPr>
        <w:t xml:space="preserve"> Economy talk therefore add</w:t>
      </w:r>
      <w:r w:rsidR="00B96623" w:rsidRPr="006F23B9">
        <w:rPr>
          <w:rFonts w:ascii="Times New Roman" w:hAnsi="Times New Roman" w:cs="Times New Roman"/>
          <w:sz w:val="24"/>
          <w:szCs w:val="24"/>
        </w:rPr>
        <w:t>s</w:t>
      </w:r>
      <w:r w:rsidR="002672BD" w:rsidRPr="006F23B9">
        <w:rPr>
          <w:rFonts w:ascii="Times New Roman" w:hAnsi="Times New Roman" w:cs="Times New Roman"/>
          <w:sz w:val="24"/>
          <w:szCs w:val="24"/>
        </w:rPr>
        <w:t xml:space="preserve"> new layers of meanings that expand upon those offered by the </w:t>
      </w:r>
      <w:r w:rsidR="00A64275" w:rsidRPr="006F23B9">
        <w:rPr>
          <w:rFonts w:ascii="Times New Roman" w:hAnsi="Times New Roman" w:cs="Times New Roman"/>
          <w:sz w:val="24"/>
          <w:szCs w:val="24"/>
        </w:rPr>
        <w:t xml:space="preserve">news </w:t>
      </w:r>
      <w:r w:rsidR="002672BD" w:rsidRPr="006F23B9">
        <w:rPr>
          <w:rFonts w:ascii="Times New Roman" w:hAnsi="Times New Roman" w:cs="Times New Roman"/>
          <w:sz w:val="24"/>
          <w:szCs w:val="24"/>
        </w:rPr>
        <w:t xml:space="preserve">articles per se. </w:t>
      </w:r>
    </w:p>
    <w:p w14:paraId="4556BC62" w14:textId="77777777" w:rsidR="008539A0" w:rsidRPr="006F23B9" w:rsidRDefault="008539A0" w:rsidP="00E814F4">
      <w:pPr>
        <w:spacing w:after="0" w:line="240" w:lineRule="auto"/>
        <w:jc w:val="both"/>
        <w:rPr>
          <w:rFonts w:ascii="Times New Roman" w:hAnsi="Times New Roman" w:cs="Times New Roman"/>
          <w:sz w:val="24"/>
          <w:szCs w:val="24"/>
        </w:rPr>
      </w:pPr>
    </w:p>
    <w:p w14:paraId="6E65F4B5" w14:textId="589BB257" w:rsidR="00A64275" w:rsidRPr="006F23B9" w:rsidRDefault="00A64275"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Finally, despite the character</w:t>
      </w:r>
      <w:r w:rsidR="00E55F3B" w:rsidRPr="006F23B9">
        <w:rPr>
          <w:rFonts w:ascii="Times New Roman" w:hAnsi="Times New Roman" w:cs="Times New Roman"/>
          <w:sz w:val="24"/>
          <w:szCs w:val="24"/>
        </w:rPr>
        <w:t>-f</w:t>
      </w:r>
      <w:r w:rsidRPr="006F23B9">
        <w:rPr>
          <w:rFonts w:ascii="Times New Roman" w:hAnsi="Times New Roman" w:cs="Times New Roman"/>
          <w:sz w:val="24"/>
          <w:szCs w:val="24"/>
        </w:rPr>
        <w:t xml:space="preserve">ocused stance-taking employed by participants in making sense of </w:t>
      </w:r>
      <w:r w:rsidR="00E55F3B" w:rsidRPr="006F23B9">
        <w:rPr>
          <w:rFonts w:ascii="Times New Roman" w:hAnsi="Times New Roman" w:cs="Times New Roman"/>
          <w:sz w:val="24"/>
          <w:szCs w:val="24"/>
        </w:rPr>
        <w:t xml:space="preserve">the </w:t>
      </w:r>
      <w:r w:rsidRPr="006F23B9">
        <w:rPr>
          <w:rFonts w:ascii="Times New Roman" w:hAnsi="Times New Roman" w:cs="Times New Roman"/>
          <w:sz w:val="24"/>
          <w:szCs w:val="24"/>
        </w:rPr>
        <w:t>crisis, resorting to economy talk c</w:t>
      </w:r>
      <w:r w:rsidR="0050151C" w:rsidRPr="006F23B9">
        <w:rPr>
          <w:rFonts w:ascii="Times New Roman" w:hAnsi="Times New Roman" w:cs="Times New Roman"/>
          <w:sz w:val="24"/>
          <w:szCs w:val="24"/>
        </w:rPr>
        <w:t>ontributes</w:t>
      </w:r>
      <w:r w:rsidRPr="006F23B9">
        <w:rPr>
          <w:rFonts w:ascii="Times New Roman" w:hAnsi="Times New Roman" w:cs="Times New Roman"/>
          <w:sz w:val="24"/>
          <w:szCs w:val="24"/>
        </w:rPr>
        <w:t xml:space="preserve"> to the treatment of the projected crisis as a politicised issue with serious socio-economic implications. </w:t>
      </w:r>
      <w:r w:rsidR="00597E3A" w:rsidRPr="006F23B9">
        <w:rPr>
          <w:rFonts w:ascii="Times New Roman" w:hAnsi="Times New Roman" w:cs="Times New Roman"/>
          <w:sz w:val="24"/>
          <w:szCs w:val="24"/>
        </w:rPr>
        <w:t xml:space="preserve">This is because </w:t>
      </w:r>
      <w:r w:rsidR="004134F2" w:rsidRPr="006F23B9">
        <w:rPr>
          <w:rFonts w:ascii="Times New Roman" w:hAnsi="Times New Roman" w:cs="Times New Roman"/>
          <w:sz w:val="24"/>
          <w:szCs w:val="24"/>
        </w:rPr>
        <w:t xml:space="preserve">commenters </w:t>
      </w:r>
      <w:r w:rsidR="00597E3A" w:rsidRPr="006F23B9">
        <w:rPr>
          <w:rFonts w:ascii="Times New Roman" w:hAnsi="Times New Roman" w:cs="Times New Roman"/>
          <w:sz w:val="24"/>
          <w:szCs w:val="24"/>
        </w:rPr>
        <w:t xml:space="preserve">position themselves as capable of assessing the scale and consequences of </w:t>
      </w:r>
      <w:r w:rsidR="004134F2" w:rsidRPr="006F23B9">
        <w:rPr>
          <w:rFonts w:ascii="Times New Roman" w:hAnsi="Times New Roman" w:cs="Times New Roman"/>
          <w:sz w:val="24"/>
          <w:szCs w:val="24"/>
        </w:rPr>
        <w:t xml:space="preserve">the </w:t>
      </w:r>
      <w:r w:rsidR="00597E3A" w:rsidRPr="006F23B9">
        <w:rPr>
          <w:rFonts w:ascii="Times New Roman" w:hAnsi="Times New Roman" w:cs="Times New Roman"/>
          <w:sz w:val="24"/>
          <w:szCs w:val="24"/>
        </w:rPr>
        <w:t>crisis</w:t>
      </w:r>
      <w:r w:rsidR="004134F2" w:rsidRPr="006F23B9">
        <w:rPr>
          <w:rFonts w:ascii="Times New Roman" w:hAnsi="Times New Roman" w:cs="Times New Roman"/>
          <w:sz w:val="24"/>
          <w:szCs w:val="24"/>
        </w:rPr>
        <w:t>,</w:t>
      </w:r>
      <w:r w:rsidR="00597E3A" w:rsidRPr="006F23B9">
        <w:rPr>
          <w:rFonts w:ascii="Times New Roman" w:hAnsi="Times New Roman" w:cs="Times New Roman"/>
          <w:sz w:val="24"/>
          <w:szCs w:val="24"/>
        </w:rPr>
        <w:t xml:space="preserve"> </w:t>
      </w:r>
      <w:r w:rsidR="00CE138B" w:rsidRPr="006F23B9">
        <w:rPr>
          <w:rFonts w:ascii="Times New Roman" w:hAnsi="Times New Roman" w:cs="Times New Roman"/>
          <w:sz w:val="24"/>
          <w:szCs w:val="24"/>
        </w:rPr>
        <w:t>and the</w:t>
      </w:r>
      <w:r w:rsidR="000113C2" w:rsidRPr="006F23B9">
        <w:rPr>
          <w:rFonts w:ascii="Times New Roman" w:hAnsi="Times New Roman" w:cs="Times New Roman"/>
          <w:sz w:val="24"/>
          <w:szCs w:val="24"/>
        </w:rPr>
        <w:t>y</w:t>
      </w:r>
      <w:r w:rsidR="00CE138B" w:rsidRPr="006F23B9">
        <w:rPr>
          <w:rFonts w:ascii="Times New Roman" w:hAnsi="Times New Roman" w:cs="Times New Roman"/>
          <w:sz w:val="24"/>
          <w:szCs w:val="24"/>
        </w:rPr>
        <w:t xml:space="preserve"> provide</w:t>
      </w:r>
      <w:r w:rsidR="00597E3A" w:rsidRPr="006F23B9">
        <w:rPr>
          <w:rFonts w:ascii="Times New Roman" w:hAnsi="Times New Roman" w:cs="Times New Roman"/>
          <w:sz w:val="24"/>
          <w:szCs w:val="24"/>
        </w:rPr>
        <w:t xml:space="preserve"> </w:t>
      </w:r>
      <w:r w:rsidR="00940927" w:rsidRPr="006F23B9">
        <w:rPr>
          <w:rFonts w:ascii="Times New Roman" w:hAnsi="Times New Roman" w:cs="Times New Roman"/>
          <w:sz w:val="24"/>
          <w:szCs w:val="24"/>
        </w:rPr>
        <w:t>economic facts</w:t>
      </w:r>
      <w:r w:rsidR="00597E3A" w:rsidRPr="006F23B9">
        <w:rPr>
          <w:rFonts w:ascii="Times New Roman" w:hAnsi="Times New Roman" w:cs="Times New Roman"/>
          <w:sz w:val="24"/>
          <w:szCs w:val="24"/>
        </w:rPr>
        <w:t xml:space="preserve"> and economic-related evidence to</w:t>
      </w:r>
      <w:r w:rsidR="00940927" w:rsidRPr="006F23B9">
        <w:rPr>
          <w:rFonts w:ascii="Times New Roman" w:hAnsi="Times New Roman" w:cs="Times New Roman"/>
          <w:sz w:val="24"/>
          <w:szCs w:val="24"/>
        </w:rPr>
        <w:t xml:space="preserve"> validate</w:t>
      </w:r>
      <w:r w:rsidR="00597E3A" w:rsidRPr="006F23B9">
        <w:rPr>
          <w:rFonts w:ascii="Times New Roman" w:hAnsi="Times New Roman" w:cs="Times New Roman"/>
          <w:sz w:val="24"/>
          <w:szCs w:val="24"/>
        </w:rPr>
        <w:t xml:space="preserve"> their arguments. </w:t>
      </w:r>
      <w:r w:rsidRPr="006F23B9">
        <w:rPr>
          <w:rFonts w:ascii="Times New Roman" w:hAnsi="Times New Roman" w:cs="Times New Roman"/>
          <w:sz w:val="24"/>
          <w:szCs w:val="24"/>
        </w:rPr>
        <w:t xml:space="preserve">In this way, </w:t>
      </w:r>
      <w:r w:rsidR="00940927" w:rsidRPr="006F23B9">
        <w:rPr>
          <w:rFonts w:ascii="Times New Roman" w:hAnsi="Times New Roman" w:cs="Times New Roman"/>
          <w:sz w:val="24"/>
          <w:szCs w:val="24"/>
        </w:rPr>
        <w:t>participants respond in</w:t>
      </w:r>
      <w:r w:rsidRPr="006F23B9">
        <w:rPr>
          <w:rFonts w:ascii="Times New Roman" w:hAnsi="Times New Roman" w:cs="Times New Roman"/>
          <w:sz w:val="24"/>
          <w:szCs w:val="24"/>
        </w:rPr>
        <w:t xml:space="preserve"> parallel to </w:t>
      </w:r>
      <w:r w:rsidR="00597E3A" w:rsidRPr="006F23B9">
        <w:rPr>
          <w:rFonts w:ascii="Times New Roman" w:hAnsi="Times New Roman" w:cs="Times New Roman"/>
          <w:sz w:val="24"/>
          <w:szCs w:val="24"/>
        </w:rPr>
        <w:t xml:space="preserve">the respective news articles in terms of crisis framing. </w:t>
      </w:r>
    </w:p>
    <w:p w14:paraId="60443783" w14:textId="00BD23BD" w:rsidR="00976BCB" w:rsidRPr="006F23B9" w:rsidRDefault="00976BCB" w:rsidP="00E814F4">
      <w:pPr>
        <w:spacing w:before="360" w:after="240" w:line="240" w:lineRule="auto"/>
        <w:jc w:val="both"/>
        <w:rPr>
          <w:rFonts w:ascii="Times New Roman" w:hAnsi="Times New Roman" w:cs="Times New Roman"/>
          <w:b/>
          <w:sz w:val="28"/>
          <w:szCs w:val="28"/>
        </w:rPr>
      </w:pPr>
      <w:r w:rsidRPr="006F23B9">
        <w:rPr>
          <w:rFonts w:ascii="Times New Roman" w:hAnsi="Times New Roman" w:cs="Times New Roman"/>
          <w:b/>
          <w:sz w:val="28"/>
          <w:szCs w:val="28"/>
        </w:rPr>
        <w:t xml:space="preserve">Conclusions </w:t>
      </w:r>
    </w:p>
    <w:p w14:paraId="341285B7" w14:textId="30AE1A34" w:rsidR="00731992" w:rsidRPr="006F23B9" w:rsidRDefault="009979EF"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I</w:t>
      </w:r>
      <w:r w:rsidR="001A4528" w:rsidRPr="006F23B9">
        <w:rPr>
          <w:rFonts w:ascii="Times New Roman" w:hAnsi="Times New Roman" w:cs="Times New Roman"/>
          <w:sz w:val="24"/>
          <w:szCs w:val="24"/>
        </w:rPr>
        <w:t>n this article, I</w:t>
      </w:r>
      <w:r w:rsidRPr="006F23B9">
        <w:rPr>
          <w:rFonts w:ascii="Times New Roman" w:hAnsi="Times New Roman" w:cs="Times New Roman"/>
          <w:sz w:val="24"/>
          <w:szCs w:val="24"/>
        </w:rPr>
        <w:t xml:space="preserve"> </w:t>
      </w:r>
      <w:r w:rsidR="004134F2" w:rsidRPr="006F23B9">
        <w:rPr>
          <w:rFonts w:ascii="Times New Roman" w:hAnsi="Times New Roman" w:cs="Times New Roman"/>
          <w:sz w:val="24"/>
          <w:szCs w:val="24"/>
        </w:rPr>
        <w:t xml:space="preserve">have </w:t>
      </w:r>
      <w:r w:rsidRPr="006F23B9">
        <w:rPr>
          <w:rFonts w:ascii="Times New Roman" w:hAnsi="Times New Roman" w:cs="Times New Roman"/>
          <w:sz w:val="24"/>
          <w:szCs w:val="24"/>
        </w:rPr>
        <w:t xml:space="preserve">attempted to unpack the complex process of </w:t>
      </w:r>
      <w:r w:rsidR="001A4528" w:rsidRPr="006F23B9">
        <w:rPr>
          <w:rFonts w:ascii="Times New Roman" w:hAnsi="Times New Roman" w:cs="Times New Roman"/>
          <w:sz w:val="24"/>
          <w:szCs w:val="24"/>
        </w:rPr>
        <w:t xml:space="preserve">the </w:t>
      </w:r>
      <w:r w:rsidRPr="006F23B9">
        <w:rPr>
          <w:rFonts w:ascii="Times New Roman" w:hAnsi="Times New Roman" w:cs="Times New Roman"/>
          <w:sz w:val="24"/>
          <w:szCs w:val="24"/>
        </w:rPr>
        <w:t xml:space="preserve">mediatisation of </w:t>
      </w:r>
      <w:r w:rsidR="0050151C" w:rsidRPr="006F23B9">
        <w:rPr>
          <w:rFonts w:ascii="Times New Roman" w:hAnsi="Times New Roman" w:cs="Times New Roman"/>
          <w:sz w:val="24"/>
          <w:szCs w:val="24"/>
        </w:rPr>
        <w:t xml:space="preserve">the Greek </w:t>
      </w:r>
      <w:r w:rsidRPr="006F23B9">
        <w:rPr>
          <w:rFonts w:ascii="Times New Roman" w:hAnsi="Times New Roman" w:cs="Times New Roman"/>
          <w:sz w:val="24"/>
          <w:szCs w:val="24"/>
        </w:rPr>
        <w:t xml:space="preserve">economic crisis by exploring its sub-processes of </w:t>
      </w:r>
      <w:proofErr w:type="spellStart"/>
      <w:r w:rsidRPr="006F23B9">
        <w:rPr>
          <w:rFonts w:ascii="Times New Roman" w:hAnsi="Times New Roman" w:cs="Times New Roman"/>
          <w:sz w:val="24"/>
          <w:szCs w:val="24"/>
        </w:rPr>
        <w:t>recontextualisation</w:t>
      </w:r>
      <w:proofErr w:type="spellEnd"/>
      <w:r w:rsidR="00940927" w:rsidRPr="006F23B9">
        <w:rPr>
          <w:rFonts w:ascii="Times New Roman" w:hAnsi="Times New Roman" w:cs="Times New Roman"/>
          <w:sz w:val="24"/>
          <w:szCs w:val="24"/>
        </w:rPr>
        <w:t xml:space="preserve"> </w:t>
      </w:r>
      <w:r w:rsidR="002B442C" w:rsidRPr="006F23B9">
        <w:rPr>
          <w:rFonts w:ascii="Times New Roman" w:hAnsi="Times New Roman" w:cs="Times New Roman"/>
          <w:sz w:val="24"/>
          <w:szCs w:val="24"/>
        </w:rPr>
        <w:t>through the</w:t>
      </w:r>
      <w:r w:rsidR="00940927" w:rsidRPr="006F23B9">
        <w:rPr>
          <w:rFonts w:ascii="Times New Roman" w:hAnsi="Times New Roman" w:cs="Times New Roman"/>
          <w:sz w:val="24"/>
          <w:szCs w:val="24"/>
        </w:rPr>
        <w:t xml:space="preserve"> investigation</w:t>
      </w:r>
      <w:r w:rsidR="00995E2D" w:rsidRPr="006F23B9">
        <w:rPr>
          <w:rFonts w:ascii="Times New Roman" w:hAnsi="Times New Roman" w:cs="Times New Roman"/>
          <w:sz w:val="24"/>
          <w:szCs w:val="24"/>
        </w:rPr>
        <w:t xml:space="preserve"> of speech representation included in news articles and the </w:t>
      </w:r>
      <w:r w:rsidR="00940927" w:rsidRPr="006F23B9">
        <w:rPr>
          <w:rFonts w:ascii="Times New Roman" w:hAnsi="Times New Roman" w:cs="Times New Roman"/>
          <w:sz w:val="24"/>
          <w:szCs w:val="24"/>
        </w:rPr>
        <w:t>interaction between news articles</w:t>
      </w:r>
      <w:r w:rsidR="00597E3A" w:rsidRPr="006F23B9">
        <w:rPr>
          <w:rFonts w:ascii="Times New Roman" w:hAnsi="Times New Roman" w:cs="Times New Roman"/>
          <w:sz w:val="24"/>
          <w:szCs w:val="24"/>
        </w:rPr>
        <w:t xml:space="preserve"> and the</w:t>
      </w:r>
      <w:r w:rsidR="001A4528" w:rsidRPr="006F23B9">
        <w:rPr>
          <w:rFonts w:ascii="Times New Roman" w:hAnsi="Times New Roman" w:cs="Times New Roman"/>
          <w:sz w:val="24"/>
          <w:szCs w:val="24"/>
        </w:rPr>
        <w:t>ir</w:t>
      </w:r>
      <w:r w:rsidR="00597E3A" w:rsidRPr="006F23B9">
        <w:rPr>
          <w:rFonts w:ascii="Times New Roman" w:hAnsi="Times New Roman" w:cs="Times New Roman"/>
          <w:sz w:val="24"/>
          <w:szCs w:val="24"/>
        </w:rPr>
        <w:t xml:space="preserve"> respective user comments</w:t>
      </w:r>
      <w:r w:rsidR="00940927" w:rsidRPr="006F23B9">
        <w:rPr>
          <w:rFonts w:ascii="Times New Roman" w:hAnsi="Times New Roman" w:cs="Times New Roman"/>
          <w:sz w:val="24"/>
          <w:szCs w:val="24"/>
        </w:rPr>
        <w:t xml:space="preserve">. </w:t>
      </w:r>
      <w:r w:rsidR="00E825BF" w:rsidRPr="006F23B9">
        <w:rPr>
          <w:rFonts w:ascii="Times New Roman" w:hAnsi="Times New Roman" w:cs="Times New Roman"/>
          <w:sz w:val="24"/>
          <w:szCs w:val="24"/>
        </w:rPr>
        <w:t>The n</w:t>
      </w:r>
      <w:r w:rsidR="00DE76D8" w:rsidRPr="006F23B9">
        <w:rPr>
          <w:rFonts w:ascii="Times New Roman" w:hAnsi="Times New Roman" w:cs="Times New Roman"/>
          <w:sz w:val="24"/>
          <w:szCs w:val="24"/>
        </w:rPr>
        <w:t>ews stories</w:t>
      </w:r>
      <w:r w:rsidR="00940927" w:rsidRPr="006F23B9">
        <w:rPr>
          <w:rFonts w:ascii="Times New Roman" w:hAnsi="Times New Roman" w:cs="Times New Roman"/>
          <w:sz w:val="24"/>
          <w:szCs w:val="24"/>
        </w:rPr>
        <w:t xml:space="preserve"> under analysis</w:t>
      </w:r>
      <w:r w:rsidR="00597E3A" w:rsidRPr="006F23B9">
        <w:rPr>
          <w:rFonts w:ascii="Times New Roman" w:hAnsi="Times New Roman" w:cs="Times New Roman"/>
          <w:sz w:val="24"/>
          <w:szCs w:val="24"/>
        </w:rPr>
        <w:t xml:space="preserve"> </w:t>
      </w:r>
      <w:r w:rsidR="00E640C7" w:rsidRPr="006F23B9">
        <w:rPr>
          <w:rFonts w:ascii="Times New Roman" w:hAnsi="Times New Roman" w:cs="Times New Roman"/>
          <w:sz w:val="24"/>
          <w:szCs w:val="24"/>
        </w:rPr>
        <w:t>emphasise</w:t>
      </w:r>
      <w:r w:rsidR="00597E3A" w:rsidRPr="006F23B9">
        <w:rPr>
          <w:rFonts w:ascii="Times New Roman" w:hAnsi="Times New Roman" w:cs="Times New Roman"/>
          <w:sz w:val="24"/>
          <w:szCs w:val="24"/>
        </w:rPr>
        <w:t xml:space="preserve"> the scale and consequences of </w:t>
      </w:r>
      <w:r w:rsidR="00C50E62" w:rsidRPr="006F23B9">
        <w:rPr>
          <w:rFonts w:ascii="Times New Roman" w:hAnsi="Times New Roman" w:cs="Times New Roman"/>
          <w:sz w:val="24"/>
          <w:szCs w:val="24"/>
        </w:rPr>
        <w:t xml:space="preserve">the </w:t>
      </w:r>
      <w:r w:rsidR="00E640C7" w:rsidRPr="006F23B9">
        <w:rPr>
          <w:rFonts w:ascii="Times New Roman" w:hAnsi="Times New Roman" w:cs="Times New Roman"/>
          <w:sz w:val="24"/>
          <w:szCs w:val="24"/>
        </w:rPr>
        <w:t xml:space="preserve">economic </w:t>
      </w:r>
      <w:r w:rsidR="00597E3A" w:rsidRPr="006F23B9">
        <w:rPr>
          <w:rFonts w:ascii="Times New Roman" w:hAnsi="Times New Roman" w:cs="Times New Roman"/>
          <w:sz w:val="24"/>
          <w:szCs w:val="24"/>
        </w:rPr>
        <w:t>crisis and</w:t>
      </w:r>
      <w:r w:rsidR="00DE76D8" w:rsidRPr="006F23B9">
        <w:rPr>
          <w:rFonts w:ascii="Times New Roman" w:hAnsi="Times New Roman" w:cs="Times New Roman"/>
          <w:sz w:val="24"/>
          <w:szCs w:val="24"/>
        </w:rPr>
        <w:t xml:space="preserve"> </w:t>
      </w:r>
      <w:r w:rsidR="00E640C7" w:rsidRPr="006F23B9">
        <w:rPr>
          <w:rFonts w:ascii="Times New Roman" w:hAnsi="Times New Roman" w:cs="Times New Roman"/>
          <w:sz w:val="24"/>
          <w:szCs w:val="24"/>
        </w:rPr>
        <w:t>project</w:t>
      </w:r>
      <w:r w:rsidR="00DE76D8" w:rsidRPr="006F23B9">
        <w:rPr>
          <w:rFonts w:ascii="Times New Roman" w:hAnsi="Times New Roman" w:cs="Times New Roman"/>
          <w:sz w:val="24"/>
          <w:szCs w:val="24"/>
        </w:rPr>
        <w:t xml:space="preserve"> </w:t>
      </w:r>
      <w:r w:rsidR="00E640C7" w:rsidRPr="006F23B9">
        <w:rPr>
          <w:rFonts w:ascii="Times New Roman" w:hAnsi="Times New Roman" w:cs="Times New Roman"/>
          <w:sz w:val="24"/>
          <w:szCs w:val="24"/>
        </w:rPr>
        <w:t>the Greek bailout referendum as a period of</w:t>
      </w:r>
      <w:r w:rsidR="00DE76D8" w:rsidRPr="006F23B9">
        <w:rPr>
          <w:rFonts w:ascii="Times New Roman" w:hAnsi="Times New Roman" w:cs="Times New Roman"/>
          <w:sz w:val="24"/>
          <w:szCs w:val="24"/>
        </w:rPr>
        <w:t xml:space="preserve"> chaos</w:t>
      </w:r>
      <w:r w:rsidR="00C07219" w:rsidRPr="006F23B9">
        <w:rPr>
          <w:rFonts w:ascii="Times New Roman" w:hAnsi="Times New Roman" w:cs="Times New Roman"/>
          <w:sz w:val="24"/>
          <w:szCs w:val="24"/>
        </w:rPr>
        <w:t>, risk</w:t>
      </w:r>
      <w:r w:rsidR="00C50E62" w:rsidRPr="006F23B9">
        <w:rPr>
          <w:rFonts w:ascii="Times New Roman" w:hAnsi="Times New Roman" w:cs="Times New Roman"/>
          <w:sz w:val="24"/>
          <w:szCs w:val="24"/>
        </w:rPr>
        <w:t>,</w:t>
      </w:r>
      <w:r w:rsidR="00DE76D8" w:rsidRPr="006F23B9">
        <w:rPr>
          <w:rFonts w:ascii="Times New Roman" w:hAnsi="Times New Roman" w:cs="Times New Roman"/>
          <w:sz w:val="24"/>
          <w:szCs w:val="24"/>
        </w:rPr>
        <w:t xml:space="preserve"> and uncertainty. </w:t>
      </w:r>
      <w:r w:rsidR="00995E2D" w:rsidRPr="006F23B9">
        <w:rPr>
          <w:rFonts w:ascii="Times New Roman" w:hAnsi="Times New Roman" w:cs="Times New Roman"/>
          <w:sz w:val="24"/>
          <w:szCs w:val="24"/>
        </w:rPr>
        <w:t>In doing so, they de-legitimate the reported Greek actions and present the Greek</w:t>
      </w:r>
      <w:r w:rsidR="00940927" w:rsidRPr="006F23B9">
        <w:rPr>
          <w:rFonts w:ascii="Times New Roman" w:hAnsi="Times New Roman" w:cs="Times New Roman"/>
          <w:sz w:val="24"/>
          <w:szCs w:val="24"/>
        </w:rPr>
        <w:t xml:space="preserve"> compliance </w:t>
      </w:r>
      <w:r w:rsidR="00C50E62" w:rsidRPr="006F23B9">
        <w:rPr>
          <w:rFonts w:ascii="Times New Roman" w:hAnsi="Times New Roman" w:cs="Times New Roman"/>
          <w:sz w:val="24"/>
          <w:szCs w:val="24"/>
        </w:rPr>
        <w:t xml:space="preserve">with </w:t>
      </w:r>
      <w:r w:rsidR="00E640C7" w:rsidRPr="006F23B9">
        <w:rPr>
          <w:rFonts w:ascii="Times New Roman" w:hAnsi="Times New Roman" w:cs="Times New Roman"/>
          <w:sz w:val="24"/>
          <w:szCs w:val="24"/>
        </w:rPr>
        <w:t>the Eurozone currency as the</w:t>
      </w:r>
      <w:r w:rsidR="00C50E62" w:rsidRPr="006F23B9">
        <w:rPr>
          <w:rFonts w:ascii="Times New Roman" w:hAnsi="Times New Roman" w:cs="Times New Roman"/>
          <w:sz w:val="24"/>
          <w:szCs w:val="24"/>
        </w:rPr>
        <w:t xml:space="preserve"> only</w:t>
      </w:r>
      <w:r w:rsidR="00E640C7" w:rsidRPr="006F23B9">
        <w:rPr>
          <w:rFonts w:ascii="Times New Roman" w:hAnsi="Times New Roman" w:cs="Times New Roman"/>
          <w:sz w:val="24"/>
          <w:szCs w:val="24"/>
        </w:rPr>
        <w:t xml:space="preserve"> legitimate outcome. This framing contributes to the reproduction of</w:t>
      </w:r>
      <w:r w:rsidR="00C07219" w:rsidRPr="006F23B9">
        <w:rPr>
          <w:rFonts w:ascii="Times New Roman" w:hAnsi="Times New Roman" w:cs="Times New Roman"/>
          <w:sz w:val="24"/>
          <w:szCs w:val="24"/>
        </w:rPr>
        <w:t xml:space="preserve"> fear discourse. Fear discourse</w:t>
      </w:r>
      <w:r w:rsidR="00DE76D8" w:rsidRPr="006F23B9">
        <w:rPr>
          <w:rFonts w:ascii="Times New Roman" w:hAnsi="Times New Roman" w:cs="Times New Roman"/>
          <w:sz w:val="24"/>
          <w:szCs w:val="24"/>
        </w:rPr>
        <w:t xml:space="preserve"> </w:t>
      </w:r>
      <w:r w:rsidR="00C07219" w:rsidRPr="006F23B9">
        <w:rPr>
          <w:rFonts w:ascii="Times New Roman" w:hAnsi="Times New Roman" w:cs="Times New Roman"/>
          <w:sz w:val="24"/>
          <w:szCs w:val="24"/>
        </w:rPr>
        <w:t xml:space="preserve">is </w:t>
      </w:r>
      <w:r w:rsidR="00DE76D8" w:rsidRPr="006F23B9">
        <w:rPr>
          <w:rFonts w:ascii="Times New Roman" w:hAnsi="Times New Roman" w:cs="Times New Roman"/>
          <w:sz w:val="24"/>
          <w:szCs w:val="24"/>
        </w:rPr>
        <w:t xml:space="preserve">then </w:t>
      </w:r>
      <w:r w:rsidR="007510E9" w:rsidRPr="006F23B9">
        <w:rPr>
          <w:rFonts w:ascii="Times New Roman" w:hAnsi="Times New Roman" w:cs="Times New Roman"/>
          <w:sz w:val="24"/>
          <w:szCs w:val="24"/>
        </w:rPr>
        <w:t xml:space="preserve">transformed into a terrain of negotiation with regards </w:t>
      </w:r>
      <w:r w:rsidR="00E640C7" w:rsidRPr="006F23B9">
        <w:rPr>
          <w:rFonts w:ascii="Times New Roman" w:hAnsi="Times New Roman" w:cs="Times New Roman"/>
          <w:sz w:val="24"/>
          <w:szCs w:val="24"/>
        </w:rPr>
        <w:t xml:space="preserve">to </w:t>
      </w:r>
      <w:r w:rsidR="00731992" w:rsidRPr="006F23B9">
        <w:rPr>
          <w:rFonts w:ascii="Times New Roman" w:hAnsi="Times New Roman" w:cs="Times New Roman"/>
          <w:sz w:val="24"/>
          <w:szCs w:val="24"/>
        </w:rPr>
        <w:t>blame and responsibility</w:t>
      </w:r>
      <w:r w:rsidR="00E640C7" w:rsidRPr="006F23B9">
        <w:rPr>
          <w:rFonts w:ascii="Times New Roman" w:hAnsi="Times New Roman" w:cs="Times New Roman"/>
          <w:sz w:val="24"/>
          <w:szCs w:val="24"/>
        </w:rPr>
        <w:t xml:space="preserve"> in the user comments</w:t>
      </w:r>
      <w:r w:rsidR="00DE76D8" w:rsidRPr="006F23B9">
        <w:rPr>
          <w:rFonts w:ascii="Times New Roman" w:hAnsi="Times New Roman" w:cs="Times New Roman"/>
          <w:sz w:val="24"/>
          <w:szCs w:val="24"/>
        </w:rPr>
        <w:t xml:space="preserve">. </w:t>
      </w:r>
    </w:p>
    <w:p w14:paraId="1EBB6C69" w14:textId="77777777" w:rsidR="008539A0" w:rsidRPr="006F23B9" w:rsidRDefault="008539A0" w:rsidP="00E814F4">
      <w:pPr>
        <w:spacing w:after="0" w:line="240" w:lineRule="auto"/>
        <w:jc w:val="both"/>
        <w:rPr>
          <w:rFonts w:ascii="Times New Roman" w:hAnsi="Times New Roman" w:cs="Times New Roman"/>
          <w:sz w:val="24"/>
          <w:szCs w:val="24"/>
        </w:rPr>
      </w:pPr>
    </w:p>
    <w:p w14:paraId="62593FF7" w14:textId="66CE584A" w:rsidR="00DE3798" w:rsidRPr="006F23B9" w:rsidRDefault="00C07219"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In their processing of economic crisis news stories,</w:t>
      </w:r>
      <w:r w:rsidR="00C50E62" w:rsidRPr="006F23B9">
        <w:rPr>
          <w:rFonts w:ascii="Times New Roman" w:hAnsi="Times New Roman" w:cs="Times New Roman"/>
          <w:sz w:val="24"/>
          <w:szCs w:val="24"/>
        </w:rPr>
        <w:t xml:space="preserve"> </w:t>
      </w:r>
      <w:r w:rsidR="00C50E62" w:rsidRPr="006F23B9">
        <w:rPr>
          <w:rFonts w:ascii="Times New Roman" w:hAnsi="Times New Roman" w:cs="Times New Roman"/>
          <w:i/>
          <w:sz w:val="24"/>
          <w:szCs w:val="24"/>
        </w:rPr>
        <w:t>The Guardian</w:t>
      </w:r>
      <w:r w:rsidR="00C50E62" w:rsidRPr="006F23B9">
        <w:rPr>
          <w:rFonts w:ascii="Times New Roman" w:hAnsi="Times New Roman" w:cs="Times New Roman"/>
          <w:sz w:val="24"/>
          <w:szCs w:val="24"/>
        </w:rPr>
        <w:t xml:space="preserve"> commenters </w:t>
      </w:r>
      <w:r w:rsidRPr="006F23B9">
        <w:rPr>
          <w:rFonts w:ascii="Times New Roman" w:hAnsi="Times New Roman" w:cs="Times New Roman"/>
          <w:sz w:val="24"/>
          <w:szCs w:val="24"/>
        </w:rPr>
        <w:t>engage in stance-taking and express their evaluative viewpoints with regard to the social actors</w:t>
      </w:r>
      <w:r w:rsidR="00940927" w:rsidRPr="006F23B9">
        <w:rPr>
          <w:rFonts w:ascii="Times New Roman" w:hAnsi="Times New Roman" w:cs="Times New Roman"/>
          <w:sz w:val="24"/>
          <w:szCs w:val="24"/>
        </w:rPr>
        <w:t xml:space="preserve"> involved</w:t>
      </w:r>
      <w:r w:rsidR="009C3F32" w:rsidRPr="006F23B9">
        <w:rPr>
          <w:rFonts w:ascii="Times New Roman" w:hAnsi="Times New Roman" w:cs="Times New Roman"/>
          <w:sz w:val="24"/>
          <w:szCs w:val="24"/>
        </w:rPr>
        <w:t xml:space="preserve"> with the projected crisis</w:t>
      </w:r>
      <w:r w:rsidR="00940927" w:rsidRPr="006F23B9">
        <w:rPr>
          <w:rFonts w:ascii="Times New Roman" w:hAnsi="Times New Roman" w:cs="Times New Roman"/>
          <w:sz w:val="24"/>
          <w:szCs w:val="24"/>
        </w:rPr>
        <w:t xml:space="preserve">. </w:t>
      </w:r>
      <w:r w:rsidR="00D32C5B" w:rsidRPr="006F23B9">
        <w:rPr>
          <w:rFonts w:ascii="Times New Roman" w:hAnsi="Times New Roman" w:cs="Times New Roman"/>
          <w:sz w:val="24"/>
          <w:szCs w:val="24"/>
        </w:rPr>
        <w:t xml:space="preserve">The selective use of economic </w:t>
      </w:r>
      <w:r w:rsidR="00DE3798" w:rsidRPr="006F23B9">
        <w:rPr>
          <w:rFonts w:ascii="Times New Roman" w:hAnsi="Times New Roman" w:cs="Times New Roman"/>
          <w:sz w:val="24"/>
          <w:szCs w:val="24"/>
        </w:rPr>
        <w:t>terms</w:t>
      </w:r>
      <w:r w:rsidR="00D32C5B" w:rsidRPr="006F23B9">
        <w:rPr>
          <w:rFonts w:ascii="Times New Roman" w:hAnsi="Times New Roman" w:cs="Times New Roman"/>
          <w:sz w:val="24"/>
          <w:szCs w:val="24"/>
        </w:rPr>
        <w:t xml:space="preserve"> allows users to </w:t>
      </w:r>
      <w:r w:rsidR="00DD0A78" w:rsidRPr="006F23B9">
        <w:rPr>
          <w:rFonts w:ascii="Times New Roman" w:hAnsi="Times New Roman" w:cs="Times New Roman"/>
          <w:sz w:val="24"/>
          <w:szCs w:val="24"/>
        </w:rPr>
        <w:t xml:space="preserve">appropriate </w:t>
      </w:r>
      <w:r w:rsidR="00940927" w:rsidRPr="006F23B9">
        <w:rPr>
          <w:rFonts w:ascii="Times New Roman" w:hAnsi="Times New Roman" w:cs="Times New Roman"/>
          <w:sz w:val="24"/>
          <w:szCs w:val="24"/>
        </w:rPr>
        <w:t>and negotiate the crisis discourses reproduced in the</w:t>
      </w:r>
      <w:r w:rsidR="00DD0A78" w:rsidRPr="006F23B9">
        <w:rPr>
          <w:rFonts w:ascii="Times New Roman" w:hAnsi="Times New Roman" w:cs="Times New Roman"/>
          <w:sz w:val="24"/>
          <w:szCs w:val="24"/>
        </w:rPr>
        <w:t xml:space="preserve"> news stories</w:t>
      </w:r>
      <w:r w:rsidR="00D32C5B" w:rsidRPr="006F23B9">
        <w:rPr>
          <w:rFonts w:ascii="Times New Roman" w:hAnsi="Times New Roman" w:cs="Times New Roman"/>
          <w:sz w:val="24"/>
          <w:szCs w:val="24"/>
        </w:rPr>
        <w:t xml:space="preserve">. </w:t>
      </w:r>
      <w:r w:rsidR="00940927" w:rsidRPr="006F23B9">
        <w:rPr>
          <w:rFonts w:ascii="Times New Roman" w:hAnsi="Times New Roman" w:cs="Times New Roman"/>
          <w:sz w:val="24"/>
          <w:szCs w:val="24"/>
        </w:rPr>
        <w:t xml:space="preserve">For </w:t>
      </w:r>
      <w:r w:rsidR="009C3F32" w:rsidRPr="006F23B9">
        <w:rPr>
          <w:rFonts w:ascii="Times New Roman" w:hAnsi="Times New Roman" w:cs="Times New Roman"/>
          <w:sz w:val="24"/>
          <w:szCs w:val="24"/>
        </w:rPr>
        <w:t>them</w:t>
      </w:r>
      <w:r w:rsidR="00940927" w:rsidRPr="006F23B9">
        <w:rPr>
          <w:rFonts w:ascii="Times New Roman" w:hAnsi="Times New Roman" w:cs="Times New Roman"/>
          <w:sz w:val="24"/>
          <w:szCs w:val="24"/>
        </w:rPr>
        <w:t>, m</w:t>
      </w:r>
      <w:r w:rsidR="00D32C5B" w:rsidRPr="006F23B9">
        <w:rPr>
          <w:rFonts w:ascii="Times New Roman" w:hAnsi="Times New Roman" w:cs="Times New Roman"/>
          <w:sz w:val="24"/>
          <w:szCs w:val="24"/>
        </w:rPr>
        <w:t xml:space="preserve">astering economic jargon and </w:t>
      </w:r>
      <w:r w:rsidR="0097695A" w:rsidRPr="006F23B9">
        <w:rPr>
          <w:rFonts w:ascii="Times New Roman" w:hAnsi="Times New Roman" w:cs="Times New Roman"/>
          <w:sz w:val="24"/>
          <w:szCs w:val="24"/>
        </w:rPr>
        <w:lastRenderedPageBreak/>
        <w:t>comprehension of</w:t>
      </w:r>
      <w:r w:rsidR="00DE3798" w:rsidRPr="006F23B9">
        <w:rPr>
          <w:rFonts w:ascii="Times New Roman" w:hAnsi="Times New Roman" w:cs="Times New Roman"/>
          <w:sz w:val="24"/>
          <w:szCs w:val="24"/>
        </w:rPr>
        <w:t xml:space="preserve"> economic facts </w:t>
      </w:r>
      <w:r w:rsidR="009C3F32" w:rsidRPr="006F23B9">
        <w:rPr>
          <w:rFonts w:ascii="Times New Roman" w:hAnsi="Times New Roman" w:cs="Times New Roman"/>
          <w:sz w:val="24"/>
          <w:szCs w:val="24"/>
        </w:rPr>
        <w:t>is</w:t>
      </w:r>
      <w:r w:rsidR="00D32C5B" w:rsidRPr="006F23B9">
        <w:rPr>
          <w:rFonts w:ascii="Times New Roman" w:hAnsi="Times New Roman" w:cs="Times New Roman"/>
          <w:sz w:val="24"/>
          <w:szCs w:val="24"/>
        </w:rPr>
        <w:t xml:space="preserve"> associated with entitlement to</w:t>
      </w:r>
      <w:r w:rsidR="00C50E62" w:rsidRPr="006F23B9">
        <w:rPr>
          <w:rFonts w:ascii="Times New Roman" w:hAnsi="Times New Roman" w:cs="Times New Roman"/>
          <w:sz w:val="24"/>
          <w:szCs w:val="24"/>
        </w:rPr>
        <w:t xml:space="preserve"> use</w:t>
      </w:r>
      <w:r w:rsidR="00D32C5B" w:rsidRPr="006F23B9">
        <w:rPr>
          <w:rFonts w:ascii="Times New Roman" w:hAnsi="Times New Roman" w:cs="Times New Roman"/>
          <w:sz w:val="24"/>
          <w:szCs w:val="24"/>
        </w:rPr>
        <w:t xml:space="preserve"> blame attribution strategies.</w:t>
      </w:r>
      <w:r w:rsidR="0097695A" w:rsidRPr="006F23B9">
        <w:rPr>
          <w:rFonts w:ascii="Times New Roman" w:hAnsi="Times New Roman" w:cs="Times New Roman"/>
          <w:sz w:val="24"/>
          <w:szCs w:val="24"/>
        </w:rPr>
        <w:t xml:space="preserve"> These correspond to an </w:t>
      </w:r>
      <w:r w:rsidR="0097695A" w:rsidRPr="006F23B9">
        <w:rPr>
          <w:rFonts w:ascii="Times New Roman" w:hAnsi="Times New Roman" w:cs="Times New Roman"/>
          <w:i/>
          <w:sz w:val="24"/>
          <w:szCs w:val="24"/>
        </w:rPr>
        <w:t>anti</w:t>
      </w:r>
      <w:r w:rsidR="00940927" w:rsidRPr="006F23B9">
        <w:rPr>
          <w:rFonts w:ascii="Times New Roman" w:hAnsi="Times New Roman" w:cs="Times New Roman"/>
          <w:sz w:val="24"/>
          <w:szCs w:val="24"/>
        </w:rPr>
        <w:t>-Greece/</w:t>
      </w:r>
      <w:r w:rsidR="00940927" w:rsidRPr="006F23B9">
        <w:rPr>
          <w:rFonts w:ascii="Times New Roman" w:hAnsi="Times New Roman" w:cs="Times New Roman"/>
          <w:i/>
          <w:sz w:val="24"/>
          <w:szCs w:val="24"/>
        </w:rPr>
        <w:t>pro</w:t>
      </w:r>
      <w:r w:rsidR="00940927" w:rsidRPr="006F23B9">
        <w:rPr>
          <w:rFonts w:ascii="Times New Roman" w:hAnsi="Times New Roman" w:cs="Times New Roman"/>
          <w:sz w:val="24"/>
          <w:szCs w:val="24"/>
        </w:rPr>
        <w:t xml:space="preserve">-elite Europe </w:t>
      </w:r>
      <w:r w:rsidR="0097695A" w:rsidRPr="006F23B9">
        <w:rPr>
          <w:rFonts w:ascii="Times New Roman" w:hAnsi="Times New Roman" w:cs="Times New Roman"/>
          <w:sz w:val="24"/>
          <w:szCs w:val="24"/>
        </w:rPr>
        <w:t xml:space="preserve">discourse </w:t>
      </w:r>
      <w:r w:rsidR="00C50E62" w:rsidRPr="006F23B9">
        <w:rPr>
          <w:rFonts w:ascii="Times New Roman" w:hAnsi="Times New Roman" w:cs="Times New Roman"/>
          <w:sz w:val="24"/>
          <w:szCs w:val="24"/>
        </w:rPr>
        <w:t xml:space="preserve">and </w:t>
      </w:r>
      <w:r w:rsidR="00432737" w:rsidRPr="006F23B9">
        <w:rPr>
          <w:rFonts w:ascii="Times New Roman" w:hAnsi="Times New Roman" w:cs="Times New Roman"/>
          <w:sz w:val="24"/>
          <w:szCs w:val="24"/>
        </w:rPr>
        <w:t>position</w:t>
      </w:r>
      <w:r w:rsidR="00940927" w:rsidRPr="006F23B9">
        <w:rPr>
          <w:rFonts w:ascii="Times New Roman" w:hAnsi="Times New Roman" w:cs="Times New Roman"/>
          <w:sz w:val="24"/>
          <w:szCs w:val="24"/>
        </w:rPr>
        <w:t xml:space="preserve"> </w:t>
      </w:r>
      <w:r w:rsidR="00C50E62" w:rsidRPr="006F23B9">
        <w:rPr>
          <w:rFonts w:ascii="Times New Roman" w:hAnsi="Times New Roman" w:cs="Times New Roman"/>
          <w:sz w:val="24"/>
          <w:szCs w:val="24"/>
        </w:rPr>
        <w:t xml:space="preserve">the commenters </w:t>
      </w:r>
      <w:r w:rsidR="00940927" w:rsidRPr="006F23B9">
        <w:rPr>
          <w:rFonts w:ascii="Times New Roman" w:hAnsi="Times New Roman" w:cs="Times New Roman"/>
          <w:sz w:val="24"/>
          <w:szCs w:val="24"/>
        </w:rPr>
        <w:t>as members of a</w:t>
      </w:r>
      <w:r w:rsidR="00432737" w:rsidRPr="006F23B9">
        <w:rPr>
          <w:rFonts w:ascii="Times New Roman" w:hAnsi="Times New Roman" w:cs="Times New Roman"/>
          <w:sz w:val="24"/>
          <w:szCs w:val="24"/>
        </w:rPr>
        <w:t xml:space="preserve"> social group that differentiates itself from </w:t>
      </w:r>
      <w:r w:rsidR="000054E9" w:rsidRPr="006F23B9">
        <w:rPr>
          <w:rFonts w:ascii="Times New Roman" w:hAnsi="Times New Roman" w:cs="Times New Roman"/>
          <w:sz w:val="24"/>
          <w:szCs w:val="24"/>
        </w:rPr>
        <w:t>‘</w:t>
      </w:r>
      <w:r w:rsidR="00432737" w:rsidRPr="006F23B9">
        <w:rPr>
          <w:rFonts w:ascii="Times New Roman" w:hAnsi="Times New Roman" w:cs="Times New Roman"/>
          <w:sz w:val="24"/>
          <w:szCs w:val="24"/>
        </w:rPr>
        <w:t>the other</w:t>
      </w:r>
      <w:r w:rsidR="00DA6C41" w:rsidRPr="006F23B9">
        <w:rPr>
          <w:rFonts w:ascii="Times New Roman" w:hAnsi="Times New Roman" w:cs="Times New Roman"/>
          <w:sz w:val="24"/>
          <w:szCs w:val="24"/>
        </w:rPr>
        <w:t xml:space="preserve">.’ </w:t>
      </w:r>
      <w:r w:rsidR="00432737" w:rsidRPr="006F23B9">
        <w:rPr>
          <w:rFonts w:ascii="Times New Roman" w:hAnsi="Times New Roman" w:cs="Times New Roman"/>
          <w:sz w:val="24"/>
          <w:szCs w:val="24"/>
        </w:rPr>
        <w:t xml:space="preserve">Resorting to economic jargon </w:t>
      </w:r>
      <w:r w:rsidR="00C50E62" w:rsidRPr="006F23B9">
        <w:rPr>
          <w:rFonts w:ascii="Times New Roman" w:hAnsi="Times New Roman" w:cs="Times New Roman"/>
          <w:sz w:val="24"/>
          <w:szCs w:val="24"/>
        </w:rPr>
        <w:t xml:space="preserve">further </w:t>
      </w:r>
      <w:r w:rsidR="00DE3798" w:rsidRPr="006F23B9">
        <w:rPr>
          <w:rFonts w:ascii="Times New Roman" w:hAnsi="Times New Roman" w:cs="Times New Roman"/>
          <w:sz w:val="24"/>
          <w:szCs w:val="24"/>
        </w:rPr>
        <w:t>contributes to the reproduction of</w:t>
      </w:r>
      <w:r w:rsidR="000054E9" w:rsidRPr="006F23B9">
        <w:rPr>
          <w:rFonts w:ascii="Times New Roman" w:hAnsi="Times New Roman" w:cs="Times New Roman"/>
          <w:sz w:val="24"/>
          <w:szCs w:val="24"/>
        </w:rPr>
        <w:t xml:space="preserve"> a discourse of superiority that </w:t>
      </w:r>
      <w:r w:rsidR="00C50E62" w:rsidRPr="006F23B9">
        <w:rPr>
          <w:rFonts w:ascii="Times New Roman" w:hAnsi="Times New Roman" w:cs="Times New Roman"/>
          <w:sz w:val="24"/>
          <w:szCs w:val="24"/>
        </w:rPr>
        <w:t>constitutes</w:t>
      </w:r>
      <w:r w:rsidR="00432737" w:rsidRPr="006F23B9">
        <w:rPr>
          <w:rFonts w:ascii="Times New Roman" w:hAnsi="Times New Roman" w:cs="Times New Roman"/>
          <w:sz w:val="24"/>
          <w:szCs w:val="24"/>
        </w:rPr>
        <w:t xml:space="preserve"> a form of cultural capital </w:t>
      </w:r>
      <w:r w:rsidR="000054E9" w:rsidRPr="006F23B9">
        <w:rPr>
          <w:rFonts w:ascii="Times New Roman" w:hAnsi="Times New Roman" w:cs="Times New Roman"/>
          <w:sz w:val="24"/>
          <w:szCs w:val="24"/>
        </w:rPr>
        <w:t xml:space="preserve">owned by </w:t>
      </w:r>
      <w:r w:rsidR="00432737" w:rsidRPr="006F23B9">
        <w:rPr>
          <w:rFonts w:ascii="Times New Roman" w:hAnsi="Times New Roman" w:cs="Times New Roman"/>
          <w:sz w:val="24"/>
          <w:szCs w:val="24"/>
        </w:rPr>
        <w:t>group members</w:t>
      </w:r>
      <w:r w:rsidR="00DE3798" w:rsidRPr="006F23B9">
        <w:rPr>
          <w:rFonts w:ascii="Times New Roman" w:hAnsi="Times New Roman" w:cs="Times New Roman"/>
          <w:sz w:val="24"/>
          <w:szCs w:val="24"/>
        </w:rPr>
        <w:t xml:space="preserve"> who share the same values. In this way, participants’ sense</w:t>
      </w:r>
      <w:r w:rsidR="00C50E62" w:rsidRPr="006F23B9">
        <w:rPr>
          <w:rFonts w:ascii="Times New Roman" w:hAnsi="Times New Roman" w:cs="Times New Roman"/>
          <w:sz w:val="24"/>
          <w:szCs w:val="24"/>
        </w:rPr>
        <w:t>-</w:t>
      </w:r>
      <w:r w:rsidR="00DE3798" w:rsidRPr="006F23B9">
        <w:rPr>
          <w:rFonts w:ascii="Times New Roman" w:hAnsi="Times New Roman" w:cs="Times New Roman"/>
          <w:sz w:val="24"/>
          <w:szCs w:val="24"/>
        </w:rPr>
        <w:t>making of crisis expands upon</w:t>
      </w:r>
      <w:r w:rsidR="00DD0A78" w:rsidRPr="006F23B9">
        <w:rPr>
          <w:rFonts w:ascii="Times New Roman" w:hAnsi="Times New Roman" w:cs="Times New Roman"/>
          <w:sz w:val="24"/>
          <w:szCs w:val="24"/>
        </w:rPr>
        <w:t xml:space="preserve"> the ways</w:t>
      </w:r>
      <w:r w:rsidR="000422A7" w:rsidRPr="006F23B9">
        <w:rPr>
          <w:rFonts w:ascii="Times New Roman" w:hAnsi="Times New Roman" w:cs="Times New Roman"/>
          <w:sz w:val="24"/>
          <w:szCs w:val="24"/>
        </w:rPr>
        <w:t xml:space="preserve"> in which</w:t>
      </w:r>
      <w:r w:rsidR="00DD0A78" w:rsidRPr="006F23B9">
        <w:rPr>
          <w:rFonts w:ascii="Times New Roman" w:hAnsi="Times New Roman" w:cs="Times New Roman"/>
          <w:sz w:val="24"/>
          <w:szCs w:val="24"/>
        </w:rPr>
        <w:t xml:space="preserve"> it is depicted in news stories. </w:t>
      </w:r>
      <w:r w:rsidR="000422A7" w:rsidRPr="006F23B9">
        <w:rPr>
          <w:rFonts w:ascii="Times New Roman" w:hAnsi="Times New Roman" w:cs="Times New Roman"/>
          <w:sz w:val="24"/>
          <w:szCs w:val="24"/>
        </w:rPr>
        <w:t>At the same time</w:t>
      </w:r>
      <w:r w:rsidR="00C3239C" w:rsidRPr="006F23B9">
        <w:rPr>
          <w:rFonts w:ascii="Times New Roman" w:hAnsi="Times New Roman" w:cs="Times New Roman"/>
          <w:sz w:val="24"/>
          <w:szCs w:val="24"/>
        </w:rPr>
        <w:t xml:space="preserve">, the fact that crisis is treated </w:t>
      </w:r>
      <w:r w:rsidR="00EA5D95" w:rsidRPr="006F23B9">
        <w:rPr>
          <w:rFonts w:ascii="Times New Roman" w:hAnsi="Times New Roman" w:cs="Times New Roman"/>
          <w:sz w:val="24"/>
          <w:szCs w:val="24"/>
        </w:rPr>
        <w:t xml:space="preserve">in principle </w:t>
      </w:r>
      <w:r w:rsidR="00C3239C" w:rsidRPr="006F23B9">
        <w:rPr>
          <w:rFonts w:ascii="Times New Roman" w:hAnsi="Times New Roman" w:cs="Times New Roman"/>
          <w:sz w:val="24"/>
          <w:szCs w:val="24"/>
        </w:rPr>
        <w:t>as a politicised issue with socio-economic implications in user comments follows</w:t>
      </w:r>
      <w:r w:rsidR="00C50E62" w:rsidRPr="006F23B9">
        <w:rPr>
          <w:rFonts w:ascii="Times New Roman" w:hAnsi="Times New Roman" w:cs="Times New Roman"/>
          <w:sz w:val="24"/>
          <w:szCs w:val="24"/>
        </w:rPr>
        <w:t xml:space="preserve"> </w:t>
      </w:r>
      <w:r w:rsidR="00C3239C" w:rsidRPr="006F23B9">
        <w:rPr>
          <w:rFonts w:ascii="Times New Roman" w:hAnsi="Times New Roman" w:cs="Times New Roman"/>
          <w:sz w:val="24"/>
          <w:szCs w:val="24"/>
        </w:rPr>
        <w:t>up on the ways economic information is managed in news articles.</w:t>
      </w:r>
      <w:r w:rsidR="00DA6C41" w:rsidRPr="006F23B9">
        <w:rPr>
          <w:rFonts w:ascii="Times New Roman" w:hAnsi="Times New Roman" w:cs="Times New Roman"/>
          <w:sz w:val="24"/>
          <w:szCs w:val="24"/>
        </w:rPr>
        <w:t xml:space="preserve"> </w:t>
      </w:r>
    </w:p>
    <w:p w14:paraId="173AA7CD" w14:textId="77777777" w:rsidR="008539A0" w:rsidRPr="006F23B9" w:rsidRDefault="008539A0" w:rsidP="00E814F4">
      <w:pPr>
        <w:spacing w:after="0" w:line="240" w:lineRule="auto"/>
        <w:jc w:val="both"/>
        <w:rPr>
          <w:rFonts w:ascii="Times New Roman" w:hAnsi="Times New Roman" w:cs="Times New Roman"/>
          <w:sz w:val="24"/>
          <w:szCs w:val="24"/>
        </w:rPr>
      </w:pPr>
    </w:p>
    <w:p w14:paraId="52EC29A1" w14:textId="58CE2698" w:rsidR="00DE3798" w:rsidRPr="006F23B9" w:rsidRDefault="00DD0A78" w:rsidP="00E814F4">
      <w:pPr>
        <w:spacing w:after="0" w:line="240" w:lineRule="auto"/>
        <w:jc w:val="both"/>
        <w:rPr>
          <w:rFonts w:ascii="Times New Roman" w:hAnsi="Times New Roman" w:cs="Times New Roman"/>
          <w:sz w:val="24"/>
          <w:szCs w:val="24"/>
        </w:rPr>
      </w:pPr>
      <w:r w:rsidRPr="006F23B9">
        <w:rPr>
          <w:rFonts w:ascii="Times New Roman" w:hAnsi="Times New Roman" w:cs="Times New Roman"/>
          <w:sz w:val="24"/>
          <w:szCs w:val="24"/>
        </w:rPr>
        <w:t xml:space="preserve">Through an analysis of </w:t>
      </w:r>
      <w:proofErr w:type="spellStart"/>
      <w:r w:rsidRPr="006F23B9">
        <w:rPr>
          <w:rFonts w:ascii="Times New Roman" w:hAnsi="Times New Roman" w:cs="Times New Roman"/>
          <w:sz w:val="24"/>
          <w:szCs w:val="24"/>
        </w:rPr>
        <w:t>recontextualisation</w:t>
      </w:r>
      <w:proofErr w:type="spellEnd"/>
      <w:r w:rsidRPr="006F23B9">
        <w:rPr>
          <w:rFonts w:ascii="Times New Roman" w:hAnsi="Times New Roman" w:cs="Times New Roman"/>
          <w:sz w:val="24"/>
          <w:szCs w:val="24"/>
        </w:rPr>
        <w:t xml:space="preserve"> as a process of mediatisation</w:t>
      </w:r>
      <w:r w:rsidR="009C3F32" w:rsidRPr="006F23B9">
        <w:rPr>
          <w:rFonts w:ascii="Times New Roman" w:hAnsi="Times New Roman" w:cs="Times New Roman"/>
          <w:sz w:val="24"/>
          <w:szCs w:val="24"/>
        </w:rPr>
        <w:t>,</w:t>
      </w:r>
      <w:r w:rsidRPr="006F23B9">
        <w:rPr>
          <w:rFonts w:ascii="Times New Roman" w:hAnsi="Times New Roman" w:cs="Times New Roman"/>
          <w:sz w:val="24"/>
          <w:szCs w:val="24"/>
        </w:rPr>
        <w:t xml:space="preserve"> I have </w:t>
      </w:r>
      <w:r w:rsidR="00730DAC" w:rsidRPr="006F23B9">
        <w:rPr>
          <w:rFonts w:ascii="Times New Roman" w:hAnsi="Times New Roman" w:cs="Times New Roman"/>
          <w:sz w:val="24"/>
          <w:szCs w:val="24"/>
        </w:rPr>
        <w:t>shown</w:t>
      </w:r>
      <w:r w:rsidR="00DE3798" w:rsidRPr="006F23B9">
        <w:rPr>
          <w:rFonts w:ascii="Times New Roman" w:hAnsi="Times New Roman" w:cs="Times New Roman"/>
          <w:sz w:val="24"/>
          <w:szCs w:val="24"/>
        </w:rPr>
        <w:t xml:space="preserve"> that </w:t>
      </w:r>
      <w:r w:rsidRPr="006F23B9">
        <w:rPr>
          <w:rFonts w:ascii="Times New Roman" w:hAnsi="Times New Roman" w:cs="Times New Roman"/>
          <w:sz w:val="24"/>
          <w:szCs w:val="24"/>
        </w:rPr>
        <w:t>reci</w:t>
      </w:r>
      <w:r w:rsidR="00DE3798" w:rsidRPr="006F23B9">
        <w:rPr>
          <w:rFonts w:ascii="Times New Roman" w:hAnsi="Times New Roman" w:cs="Times New Roman"/>
          <w:sz w:val="24"/>
          <w:szCs w:val="24"/>
        </w:rPr>
        <w:t>pients appropriate and negotiate</w:t>
      </w:r>
      <w:r w:rsidRPr="006F23B9">
        <w:rPr>
          <w:rFonts w:ascii="Times New Roman" w:hAnsi="Times New Roman" w:cs="Times New Roman"/>
          <w:sz w:val="24"/>
          <w:szCs w:val="24"/>
        </w:rPr>
        <w:t xml:space="preserve"> discursive meaning by connecting to or disconnecting </w:t>
      </w:r>
      <w:r w:rsidR="00BF16B9" w:rsidRPr="006F23B9">
        <w:rPr>
          <w:rFonts w:ascii="Times New Roman" w:hAnsi="Times New Roman" w:cs="Times New Roman"/>
          <w:sz w:val="24"/>
          <w:szCs w:val="24"/>
        </w:rPr>
        <w:t xml:space="preserve">from </w:t>
      </w:r>
      <w:r w:rsidRPr="006F23B9">
        <w:rPr>
          <w:rFonts w:ascii="Times New Roman" w:hAnsi="Times New Roman" w:cs="Times New Roman"/>
          <w:sz w:val="24"/>
          <w:szCs w:val="24"/>
        </w:rPr>
        <w:t xml:space="preserve">and </w:t>
      </w:r>
      <w:r w:rsidR="000113C2" w:rsidRPr="006F23B9">
        <w:rPr>
          <w:rFonts w:ascii="Times New Roman" w:hAnsi="Times New Roman" w:cs="Times New Roman"/>
          <w:sz w:val="24"/>
          <w:szCs w:val="24"/>
        </w:rPr>
        <w:t>interweaving</w:t>
      </w:r>
      <w:r w:rsidRPr="006F23B9">
        <w:rPr>
          <w:rFonts w:ascii="Times New Roman" w:hAnsi="Times New Roman" w:cs="Times New Roman"/>
          <w:sz w:val="24"/>
          <w:szCs w:val="24"/>
        </w:rPr>
        <w:t xml:space="preserve"> mediated meaning. </w:t>
      </w:r>
      <w:r w:rsidR="004175AE" w:rsidRPr="006F23B9">
        <w:rPr>
          <w:rFonts w:ascii="Times New Roman" w:hAnsi="Times New Roman" w:cs="Times New Roman"/>
          <w:sz w:val="24"/>
          <w:szCs w:val="24"/>
        </w:rPr>
        <w:t xml:space="preserve">This </w:t>
      </w:r>
      <w:r w:rsidR="000113C2" w:rsidRPr="006F23B9">
        <w:rPr>
          <w:rFonts w:ascii="Times New Roman" w:hAnsi="Times New Roman" w:cs="Times New Roman"/>
          <w:sz w:val="24"/>
          <w:szCs w:val="24"/>
        </w:rPr>
        <w:t xml:space="preserve">is </w:t>
      </w:r>
      <w:r w:rsidR="00BD476C" w:rsidRPr="006F23B9">
        <w:rPr>
          <w:rFonts w:ascii="Times New Roman" w:hAnsi="Times New Roman" w:cs="Times New Roman"/>
          <w:sz w:val="24"/>
          <w:szCs w:val="24"/>
        </w:rPr>
        <w:t>made possible</w:t>
      </w:r>
      <w:r w:rsidR="009C3F32" w:rsidRPr="006F23B9">
        <w:rPr>
          <w:rFonts w:ascii="Times New Roman" w:hAnsi="Times New Roman" w:cs="Times New Roman"/>
          <w:sz w:val="24"/>
          <w:szCs w:val="24"/>
        </w:rPr>
        <w:t xml:space="preserve"> by the </w:t>
      </w:r>
      <w:r w:rsidR="00BD476C" w:rsidRPr="006F23B9">
        <w:rPr>
          <w:rFonts w:ascii="Times New Roman" w:hAnsi="Times New Roman" w:cs="Times New Roman"/>
          <w:sz w:val="24"/>
          <w:szCs w:val="24"/>
        </w:rPr>
        <w:t>affordances of</w:t>
      </w:r>
      <w:r w:rsidR="009C3F32" w:rsidRPr="006F23B9">
        <w:rPr>
          <w:rFonts w:ascii="Times New Roman" w:hAnsi="Times New Roman" w:cs="Times New Roman"/>
          <w:sz w:val="24"/>
          <w:szCs w:val="24"/>
        </w:rPr>
        <w:t xml:space="preserve"> </w:t>
      </w:r>
      <w:r w:rsidR="000113C2" w:rsidRPr="006F23B9">
        <w:rPr>
          <w:rFonts w:ascii="Times New Roman" w:hAnsi="Times New Roman" w:cs="Times New Roman"/>
          <w:sz w:val="24"/>
          <w:szCs w:val="24"/>
        </w:rPr>
        <w:t>online media discourse that</w:t>
      </w:r>
      <w:r w:rsidR="006F4063" w:rsidRPr="006F23B9">
        <w:rPr>
          <w:rFonts w:ascii="Times New Roman" w:hAnsi="Times New Roman" w:cs="Times New Roman"/>
          <w:sz w:val="24"/>
          <w:szCs w:val="24"/>
        </w:rPr>
        <w:t xml:space="preserve"> has blurred the </w:t>
      </w:r>
      <w:r w:rsidR="006C6C73" w:rsidRPr="006F23B9">
        <w:rPr>
          <w:rFonts w:ascii="Times New Roman" w:hAnsi="Times New Roman" w:cs="Times New Roman"/>
          <w:sz w:val="24"/>
          <w:szCs w:val="24"/>
        </w:rPr>
        <w:t xml:space="preserve">traditional </w:t>
      </w:r>
      <w:r w:rsidR="006F4063" w:rsidRPr="006F23B9">
        <w:rPr>
          <w:rFonts w:ascii="Times New Roman" w:hAnsi="Times New Roman" w:cs="Times New Roman"/>
          <w:sz w:val="24"/>
          <w:szCs w:val="24"/>
        </w:rPr>
        <w:t>boundaries between media production and reception</w:t>
      </w:r>
      <w:r w:rsidR="004175AE" w:rsidRPr="006F23B9">
        <w:rPr>
          <w:rFonts w:ascii="Times New Roman" w:hAnsi="Times New Roman" w:cs="Times New Roman"/>
          <w:sz w:val="24"/>
          <w:szCs w:val="24"/>
        </w:rPr>
        <w:t>. In my data, participants either follow</w:t>
      </w:r>
      <w:r w:rsidR="00021CF0" w:rsidRPr="006F23B9">
        <w:rPr>
          <w:rFonts w:ascii="Times New Roman" w:hAnsi="Times New Roman" w:cs="Times New Roman"/>
          <w:sz w:val="24"/>
          <w:szCs w:val="24"/>
        </w:rPr>
        <w:t xml:space="preserve"> </w:t>
      </w:r>
      <w:r w:rsidR="004175AE" w:rsidRPr="006F23B9">
        <w:rPr>
          <w:rFonts w:ascii="Times New Roman" w:hAnsi="Times New Roman" w:cs="Times New Roman"/>
          <w:sz w:val="24"/>
          <w:szCs w:val="24"/>
        </w:rPr>
        <w:t xml:space="preserve">up or expand upon mediated meanings of economic crisis. </w:t>
      </w:r>
      <w:r w:rsidR="008D5173" w:rsidRPr="006F23B9">
        <w:rPr>
          <w:rFonts w:ascii="Times New Roman" w:hAnsi="Times New Roman" w:cs="Times New Roman"/>
          <w:sz w:val="24"/>
          <w:szCs w:val="24"/>
        </w:rPr>
        <w:t>A</w:t>
      </w:r>
      <w:r w:rsidR="003B0287" w:rsidRPr="006F23B9">
        <w:rPr>
          <w:rFonts w:ascii="Times New Roman" w:hAnsi="Times New Roman" w:cs="Times New Roman"/>
          <w:sz w:val="24"/>
          <w:szCs w:val="24"/>
        </w:rPr>
        <w:t>n exploration of</w:t>
      </w:r>
      <w:r w:rsidR="008D5173" w:rsidRPr="006F23B9">
        <w:rPr>
          <w:rFonts w:ascii="Times New Roman" w:hAnsi="Times New Roman" w:cs="Times New Roman"/>
          <w:sz w:val="24"/>
          <w:szCs w:val="24"/>
        </w:rPr>
        <w:t xml:space="preserve"> </w:t>
      </w:r>
      <w:r w:rsidR="009C3F32" w:rsidRPr="006F23B9">
        <w:rPr>
          <w:rFonts w:ascii="Times New Roman" w:hAnsi="Times New Roman" w:cs="Times New Roman"/>
          <w:sz w:val="24"/>
          <w:szCs w:val="24"/>
        </w:rPr>
        <w:t xml:space="preserve">news articles in relation to </w:t>
      </w:r>
      <w:r w:rsidR="008D5173" w:rsidRPr="006F23B9">
        <w:rPr>
          <w:rFonts w:ascii="Times New Roman" w:hAnsi="Times New Roman" w:cs="Times New Roman"/>
          <w:sz w:val="24"/>
          <w:szCs w:val="24"/>
        </w:rPr>
        <w:t xml:space="preserve">recipients’ responses to crisis </w:t>
      </w:r>
      <w:r w:rsidR="00C3239C" w:rsidRPr="006F23B9">
        <w:rPr>
          <w:rFonts w:ascii="Times New Roman" w:hAnsi="Times New Roman" w:cs="Times New Roman"/>
          <w:sz w:val="24"/>
          <w:szCs w:val="24"/>
        </w:rPr>
        <w:t xml:space="preserve">stories </w:t>
      </w:r>
      <w:r w:rsidR="004175AE" w:rsidRPr="006F23B9">
        <w:rPr>
          <w:rFonts w:ascii="Times New Roman" w:hAnsi="Times New Roman" w:cs="Times New Roman"/>
          <w:sz w:val="24"/>
          <w:szCs w:val="24"/>
        </w:rPr>
        <w:t>can thus</w:t>
      </w:r>
      <w:r w:rsidR="00021CF0" w:rsidRPr="006F23B9">
        <w:rPr>
          <w:rFonts w:ascii="Times New Roman" w:hAnsi="Times New Roman" w:cs="Times New Roman"/>
          <w:sz w:val="24"/>
          <w:szCs w:val="24"/>
        </w:rPr>
        <w:t xml:space="preserve"> </w:t>
      </w:r>
      <w:r w:rsidR="004175AE" w:rsidRPr="006F23B9">
        <w:rPr>
          <w:rFonts w:ascii="Times New Roman" w:hAnsi="Times New Roman" w:cs="Times New Roman"/>
          <w:sz w:val="24"/>
          <w:szCs w:val="24"/>
        </w:rPr>
        <w:t xml:space="preserve">unpack the different layers of meanings </w:t>
      </w:r>
      <w:r w:rsidR="00254C30" w:rsidRPr="006F23B9">
        <w:rPr>
          <w:rFonts w:ascii="Times New Roman" w:hAnsi="Times New Roman" w:cs="Times New Roman"/>
          <w:sz w:val="24"/>
          <w:szCs w:val="24"/>
        </w:rPr>
        <w:t>embedded in</w:t>
      </w:r>
      <w:r w:rsidR="003B0287" w:rsidRPr="006F23B9">
        <w:rPr>
          <w:rFonts w:ascii="Times New Roman" w:hAnsi="Times New Roman" w:cs="Times New Roman"/>
          <w:sz w:val="24"/>
          <w:szCs w:val="24"/>
        </w:rPr>
        <w:t xml:space="preserve"> crisis and, by extension, </w:t>
      </w:r>
      <w:r w:rsidR="00896E80" w:rsidRPr="006F23B9">
        <w:rPr>
          <w:rFonts w:ascii="Times New Roman" w:hAnsi="Times New Roman" w:cs="Times New Roman"/>
          <w:sz w:val="24"/>
          <w:szCs w:val="24"/>
        </w:rPr>
        <w:t xml:space="preserve">attempt to </w:t>
      </w:r>
      <w:r w:rsidR="003B0287" w:rsidRPr="006F23B9">
        <w:rPr>
          <w:rFonts w:ascii="Times New Roman" w:hAnsi="Times New Roman" w:cs="Times New Roman"/>
          <w:sz w:val="24"/>
          <w:szCs w:val="24"/>
        </w:rPr>
        <w:t xml:space="preserve">deconstruct </w:t>
      </w:r>
      <w:r w:rsidR="00254C30" w:rsidRPr="006F23B9">
        <w:rPr>
          <w:rFonts w:ascii="Times New Roman" w:hAnsi="Times New Roman" w:cs="Times New Roman"/>
          <w:sz w:val="24"/>
          <w:szCs w:val="24"/>
        </w:rPr>
        <w:t>its discursive framings in the specific media environment</w:t>
      </w:r>
      <w:r w:rsidR="004175AE" w:rsidRPr="006F23B9">
        <w:rPr>
          <w:rFonts w:ascii="Times New Roman" w:hAnsi="Times New Roman" w:cs="Times New Roman"/>
          <w:sz w:val="24"/>
          <w:szCs w:val="24"/>
        </w:rPr>
        <w:t xml:space="preserve">. </w:t>
      </w:r>
    </w:p>
    <w:p w14:paraId="3BF120F0" w14:textId="090D101F" w:rsidR="002136A9" w:rsidRPr="006F23B9" w:rsidRDefault="00130F9F" w:rsidP="00E814F4">
      <w:pPr>
        <w:spacing w:before="360" w:after="240" w:line="240" w:lineRule="auto"/>
        <w:jc w:val="both"/>
        <w:rPr>
          <w:rFonts w:ascii="Times New Roman" w:hAnsi="Times New Roman" w:cs="Times New Roman"/>
          <w:b/>
          <w:sz w:val="28"/>
          <w:szCs w:val="28"/>
        </w:rPr>
      </w:pPr>
      <w:r w:rsidRPr="006F23B9">
        <w:rPr>
          <w:rFonts w:ascii="Times New Roman" w:hAnsi="Times New Roman" w:cs="Times New Roman"/>
          <w:b/>
          <w:sz w:val="28"/>
          <w:szCs w:val="28"/>
        </w:rPr>
        <w:t>References</w:t>
      </w:r>
    </w:p>
    <w:p w14:paraId="2C89651D" w14:textId="679F8A4C" w:rsidR="00151B0A" w:rsidRPr="006F23B9" w:rsidRDefault="00D123F9" w:rsidP="00E814F4">
      <w:pPr>
        <w:spacing w:after="120" w:line="240" w:lineRule="auto"/>
        <w:rPr>
          <w:rFonts w:ascii="Times New Roman" w:hAnsi="Times New Roman" w:cs="Times New Roman"/>
          <w:sz w:val="24"/>
          <w:szCs w:val="24"/>
        </w:rPr>
      </w:pPr>
      <w:proofErr w:type="gramStart"/>
      <w:r w:rsidRPr="006F23B9">
        <w:rPr>
          <w:rFonts w:ascii="Times New Roman" w:hAnsi="Times New Roman" w:cs="Times New Roman"/>
          <w:sz w:val="24"/>
          <w:szCs w:val="24"/>
        </w:rPr>
        <w:t>Agha, A. (2011).</w:t>
      </w:r>
      <w:proofErr w:type="gramEnd"/>
      <w:r w:rsidRPr="006F23B9">
        <w:rPr>
          <w:rFonts w:ascii="Times New Roman" w:hAnsi="Times New Roman" w:cs="Times New Roman"/>
          <w:sz w:val="24"/>
          <w:szCs w:val="24"/>
        </w:rPr>
        <w:t xml:space="preserve"> Meet </w:t>
      </w:r>
      <w:proofErr w:type="spellStart"/>
      <w:r w:rsidRPr="006F23B9">
        <w:rPr>
          <w:rFonts w:ascii="Times New Roman" w:hAnsi="Times New Roman" w:cs="Times New Roman"/>
          <w:sz w:val="24"/>
          <w:szCs w:val="24"/>
        </w:rPr>
        <w:t>mediatization</w:t>
      </w:r>
      <w:proofErr w:type="spellEnd"/>
      <w:r w:rsidRPr="006F23B9">
        <w:rPr>
          <w:rFonts w:ascii="Times New Roman" w:hAnsi="Times New Roman" w:cs="Times New Roman"/>
          <w:sz w:val="24"/>
          <w:szCs w:val="24"/>
        </w:rPr>
        <w:t xml:space="preserve">. </w:t>
      </w:r>
      <w:r w:rsidRPr="006F23B9">
        <w:rPr>
          <w:rFonts w:ascii="Times New Roman" w:hAnsi="Times New Roman" w:cs="Times New Roman"/>
          <w:i/>
          <w:iCs/>
          <w:sz w:val="24"/>
          <w:szCs w:val="24"/>
        </w:rPr>
        <w:t>Language &amp; Communication</w:t>
      </w:r>
      <w:r w:rsidR="00497414" w:rsidRPr="006F23B9">
        <w:rPr>
          <w:rFonts w:ascii="Times New Roman" w:hAnsi="Times New Roman" w:cs="Times New Roman"/>
          <w:i/>
          <w:iCs/>
          <w:sz w:val="24"/>
          <w:szCs w:val="24"/>
        </w:rPr>
        <w:t>,</w:t>
      </w:r>
      <w:r w:rsidRPr="006F23B9">
        <w:rPr>
          <w:rFonts w:ascii="Times New Roman" w:hAnsi="Times New Roman" w:cs="Times New Roman"/>
          <w:i/>
          <w:iCs/>
          <w:sz w:val="24"/>
          <w:szCs w:val="24"/>
        </w:rPr>
        <w:t xml:space="preserve"> </w:t>
      </w:r>
      <w:r w:rsidRPr="006F23B9">
        <w:rPr>
          <w:rFonts w:ascii="Times New Roman" w:hAnsi="Times New Roman" w:cs="Times New Roman"/>
          <w:i/>
          <w:sz w:val="24"/>
          <w:szCs w:val="24"/>
        </w:rPr>
        <w:t>31</w:t>
      </w:r>
      <w:r w:rsidRPr="006F23B9">
        <w:rPr>
          <w:rFonts w:ascii="Times New Roman" w:hAnsi="Times New Roman" w:cs="Times New Roman"/>
          <w:sz w:val="24"/>
          <w:szCs w:val="24"/>
        </w:rPr>
        <w:t>(3)</w:t>
      </w:r>
      <w:r w:rsidR="00453142" w:rsidRPr="006F23B9">
        <w:rPr>
          <w:rFonts w:ascii="Times New Roman" w:hAnsi="Times New Roman" w:cs="Times New Roman"/>
          <w:sz w:val="24"/>
          <w:szCs w:val="24"/>
        </w:rPr>
        <w:t>,</w:t>
      </w:r>
      <w:r w:rsidRPr="006F23B9">
        <w:rPr>
          <w:rFonts w:ascii="Times New Roman" w:hAnsi="Times New Roman" w:cs="Times New Roman"/>
          <w:sz w:val="24"/>
          <w:szCs w:val="24"/>
        </w:rPr>
        <w:t xml:space="preserve"> 163–170.</w:t>
      </w:r>
    </w:p>
    <w:p w14:paraId="2DF8DFC7" w14:textId="6E8981C3" w:rsidR="00151B0A" w:rsidRPr="006F23B9" w:rsidRDefault="00024512"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proofErr w:type="gramStart"/>
      <w:r w:rsidRPr="006F23B9">
        <w:rPr>
          <w:rFonts w:ascii="Times New Roman" w:hAnsi="Times New Roman" w:cs="Times New Roman"/>
          <w:sz w:val="24"/>
          <w:szCs w:val="24"/>
        </w:rPr>
        <w:t>Altheide</w:t>
      </w:r>
      <w:proofErr w:type="spellEnd"/>
      <w:r w:rsidRPr="006F23B9">
        <w:rPr>
          <w:rFonts w:ascii="Times New Roman" w:hAnsi="Times New Roman" w:cs="Times New Roman"/>
          <w:sz w:val="24"/>
          <w:szCs w:val="24"/>
        </w:rPr>
        <w:t>, D.</w:t>
      </w:r>
      <w:r w:rsidR="00206875"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L. </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2006</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w:t>
      </w:r>
      <w:proofErr w:type="gramStart"/>
      <w:r w:rsidRPr="006F23B9">
        <w:rPr>
          <w:rFonts w:ascii="Times New Roman" w:hAnsi="Times New Roman" w:cs="Times New Roman"/>
          <w:sz w:val="24"/>
          <w:szCs w:val="24"/>
        </w:rPr>
        <w:t>Terrorism and the politics of fear.</w:t>
      </w:r>
      <w:proofErr w:type="gramEnd"/>
      <w:r w:rsidRPr="006F23B9">
        <w:rPr>
          <w:rFonts w:ascii="Times New Roman" w:hAnsi="Times New Roman" w:cs="Times New Roman"/>
          <w:sz w:val="24"/>
          <w:szCs w:val="24"/>
        </w:rPr>
        <w:t xml:space="preserve"> </w:t>
      </w:r>
      <w:r w:rsidRPr="006F23B9">
        <w:rPr>
          <w:rFonts w:ascii="Times New Roman" w:hAnsi="Times New Roman" w:cs="Times New Roman"/>
          <w:i/>
          <w:iCs/>
          <w:sz w:val="24"/>
          <w:szCs w:val="24"/>
        </w:rPr>
        <w:t>Cultural Studies Critical Methodologies</w:t>
      </w:r>
      <w:r w:rsidRPr="006F23B9">
        <w:rPr>
          <w:rFonts w:ascii="Times New Roman" w:hAnsi="Times New Roman" w:cs="Times New Roman"/>
          <w:iCs/>
          <w:sz w:val="24"/>
          <w:szCs w:val="24"/>
        </w:rPr>
        <w:t xml:space="preserve">, </w:t>
      </w:r>
      <w:r w:rsidRPr="006F23B9">
        <w:rPr>
          <w:rFonts w:ascii="Times New Roman" w:hAnsi="Times New Roman" w:cs="Times New Roman"/>
          <w:i/>
          <w:iCs/>
          <w:sz w:val="24"/>
          <w:szCs w:val="24"/>
        </w:rPr>
        <w:t>6</w:t>
      </w:r>
      <w:r w:rsidRPr="006F23B9">
        <w:rPr>
          <w:rFonts w:ascii="Times New Roman" w:hAnsi="Times New Roman" w:cs="Times New Roman"/>
          <w:sz w:val="24"/>
          <w:szCs w:val="24"/>
        </w:rPr>
        <w:t>(4)</w:t>
      </w:r>
      <w:r w:rsidR="00453142" w:rsidRPr="006F23B9">
        <w:rPr>
          <w:rFonts w:ascii="Times New Roman" w:hAnsi="Times New Roman" w:cs="Times New Roman"/>
          <w:sz w:val="24"/>
          <w:szCs w:val="24"/>
        </w:rPr>
        <w:t>,</w:t>
      </w:r>
      <w:r w:rsidRPr="006F23B9">
        <w:rPr>
          <w:rFonts w:ascii="Times New Roman" w:hAnsi="Times New Roman" w:cs="Times New Roman"/>
          <w:sz w:val="24"/>
          <w:szCs w:val="24"/>
        </w:rPr>
        <w:t xml:space="preserve"> 415-439.</w:t>
      </w:r>
    </w:p>
    <w:p w14:paraId="3FADB1C1" w14:textId="47BE6DB7" w:rsidR="00151B0A" w:rsidRPr="006F23B9" w:rsidRDefault="00024512"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proofErr w:type="gramStart"/>
      <w:r w:rsidRPr="006F23B9">
        <w:rPr>
          <w:rFonts w:ascii="Times New Roman" w:hAnsi="Times New Roman" w:cs="Times New Roman"/>
          <w:sz w:val="24"/>
          <w:szCs w:val="24"/>
        </w:rPr>
        <w:t>Altheide</w:t>
      </w:r>
      <w:proofErr w:type="spellEnd"/>
      <w:r w:rsidRPr="006F23B9">
        <w:rPr>
          <w:rFonts w:ascii="Times New Roman" w:hAnsi="Times New Roman" w:cs="Times New Roman"/>
          <w:sz w:val="24"/>
          <w:szCs w:val="24"/>
        </w:rPr>
        <w:t>, D.</w:t>
      </w:r>
      <w:r w:rsidR="00206875"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L. </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2002</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w:t>
      </w:r>
      <w:proofErr w:type="gramStart"/>
      <w:r w:rsidRPr="006F23B9">
        <w:rPr>
          <w:rFonts w:ascii="Times New Roman" w:hAnsi="Times New Roman" w:cs="Times New Roman"/>
          <w:i/>
          <w:sz w:val="24"/>
          <w:szCs w:val="24"/>
        </w:rPr>
        <w:t xml:space="preserve">Creating </w:t>
      </w:r>
      <w:r w:rsidR="00453142" w:rsidRPr="006F23B9">
        <w:rPr>
          <w:rFonts w:ascii="Times New Roman" w:hAnsi="Times New Roman" w:cs="Times New Roman"/>
          <w:i/>
          <w:sz w:val="24"/>
          <w:szCs w:val="24"/>
        </w:rPr>
        <w:t>f</w:t>
      </w:r>
      <w:r w:rsidRPr="006F23B9">
        <w:rPr>
          <w:rFonts w:ascii="Times New Roman" w:hAnsi="Times New Roman" w:cs="Times New Roman"/>
          <w:i/>
          <w:sz w:val="24"/>
          <w:szCs w:val="24"/>
        </w:rPr>
        <w:t xml:space="preserve">ear: News and the </w:t>
      </w:r>
      <w:r w:rsidR="00453142" w:rsidRPr="006F23B9">
        <w:rPr>
          <w:rFonts w:ascii="Times New Roman" w:hAnsi="Times New Roman" w:cs="Times New Roman"/>
          <w:i/>
          <w:sz w:val="24"/>
          <w:szCs w:val="24"/>
        </w:rPr>
        <w:t>c</w:t>
      </w:r>
      <w:r w:rsidRPr="006F23B9">
        <w:rPr>
          <w:rFonts w:ascii="Times New Roman" w:hAnsi="Times New Roman" w:cs="Times New Roman"/>
          <w:i/>
          <w:sz w:val="24"/>
          <w:szCs w:val="24"/>
        </w:rPr>
        <w:t xml:space="preserve">onstruction of </w:t>
      </w:r>
      <w:r w:rsidR="00453142" w:rsidRPr="006F23B9">
        <w:rPr>
          <w:rFonts w:ascii="Times New Roman" w:hAnsi="Times New Roman" w:cs="Times New Roman"/>
          <w:i/>
          <w:sz w:val="24"/>
          <w:szCs w:val="24"/>
        </w:rPr>
        <w:t>c</w:t>
      </w:r>
      <w:r w:rsidRPr="006F23B9">
        <w:rPr>
          <w:rFonts w:ascii="Times New Roman" w:hAnsi="Times New Roman" w:cs="Times New Roman"/>
          <w:i/>
          <w:sz w:val="24"/>
          <w:szCs w:val="24"/>
        </w:rPr>
        <w:t>risis</w:t>
      </w:r>
      <w:r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Hawthorne, NY: Aldine de </w:t>
      </w:r>
      <w:proofErr w:type="spellStart"/>
      <w:r w:rsidRPr="006F23B9">
        <w:rPr>
          <w:rFonts w:ascii="Times New Roman" w:hAnsi="Times New Roman" w:cs="Times New Roman"/>
          <w:sz w:val="24"/>
          <w:szCs w:val="24"/>
        </w:rPr>
        <w:t>Gruyter</w:t>
      </w:r>
      <w:proofErr w:type="spellEnd"/>
      <w:r w:rsidRPr="006F23B9">
        <w:rPr>
          <w:rFonts w:ascii="Times New Roman" w:hAnsi="Times New Roman" w:cs="Times New Roman"/>
          <w:sz w:val="24"/>
          <w:szCs w:val="24"/>
        </w:rPr>
        <w:t>.</w:t>
      </w:r>
    </w:p>
    <w:p w14:paraId="05891880" w14:textId="02A99139" w:rsidR="00151B0A" w:rsidRPr="006F23B9" w:rsidRDefault="00151B0A"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r w:rsidRPr="006F23B9">
        <w:rPr>
          <w:rFonts w:ascii="Times New Roman" w:eastAsia="Times New Roman" w:hAnsi="Times New Roman" w:cs="Times New Roman"/>
          <w:color w:val="000000"/>
          <w:sz w:val="24"/>
          <w:szCs w:val="24"/>
          <w:lang w:val="en" w:eastAsia="en-GB"/>
        </w:rPr>
        <w:t>Androutsopoulos</w:t>
      </w:r>
      <w:proofErr w:type="spellEnd"/>
      <w:r w:rsidRPr="006F23B9">
        <w:rPr>
          <w:rFonts w:ascii="Times New Roman" w:eastAsia="Times New Roman" w:hAnsi="Times New Roman" w:cs="Times New Roman"/>
          <w:color w:val="000000"/>
          <w:sz w:val="24"/>
          <w:szCs w:val="24"/>
          <w:lang w:val="en" w:eastAsia="en-GB"/>
        </w:rPr>
        <w:t xml:space="preserve">, J. (2014). </w:t>
      </w:r>
      <w:proofErr w:type="spellStart"/>
      <w:r w:rsidRPr="006F23B9">
        <w:rPr>
          <w:rFonts w:ascii="Times New Roman" w:eastAsia="Times New Roman" w:hAnsi="Times New Roman" w:cs="Times New Roman"/>
          <w:color w:val="000000"/>
          <w:sz w:val="24"/>
          <w:szCs w:val="24"/>
          <w:lang w:val="en" w:eastAsia="en-GB"/>
        </w:rPr>
        <w:t>Mediatization</w:t>
      </w:r>
      <w:proofErr w:type="spellEnd"/>
      <w:r w:rsidRPr="006F23B9">
        <w:rPr>
          <w:rFonts w:ascii="Times New Roman" w:eastAsia="Times New Roman" w:hAnsi="Times New Roman" w:cs="Times New Roman"/>
          <w:color w:val="000000"/>
          <w:sz w:val="24"/>
          <w:szCs w:val="24"/>
          <w:lang w:val="en" w:eastAsia="en-GB"/>
        </w:rPr>
        <w:t xml:space="preserve"> and sociolinguistic change: Key concepts, research traditions, open issues. </w:t>
      </w:r>
      <w:proofErr w:type="gramStart"/>
      <w:r w:rsidRPr="006F23B9">
        <w:rPr>
          <w:rFonts w:ascii="Times New Roman" w:eastAsia="Times New Roman" w:hAnsi="Times New Roman" w:cs="Times New Roman"/>
          <w:color w:val="000000"/>
          <w:sz w:val="24"/>
          <w:szCs w:val="24"/>
          <w:lang w:val="en" w:eastAsia="en-GB"/>
        </w:rPr>
        <w:t xml:space="preserve">In J. </w:t>
      </w:r>
      <w:proofErr w:type="spellStart"/>
      <w:r w:rsidRPr="006F23B9">
        <w:rPr>
          <w:rFonts w:ascii="Times New Roman" w:eastAsia="Times New Roman" w:hAnsi="Times New Roman" w:cs="Times New Roman"/>
          <w:color w:val="000000"/>
          <w:sz w:val="24"/>
          <w:szCs w:val="24"/>
          <w:lang w:val="en" w:eastAsia="en-GB"/>
        </w:rPr>
        <w:t>Androutsopoulos</w:t>
      </w:r>
      <w:proofErr w:type="spellEnd"/>
      <w:r w:rsidRPr="006F23B9">
        <w:rPr>
          <w:rFonts w:ascii="Times New Roman" w:eastAsia="Times New Roman" w:hAnsi="Times New Roman" w:cs="Times New Roman"/>
          <w:color w:val="000000"/>
          <w:sz w:val="24"/>
          <w:szCs w:val="24"/>
          <w:lang w:val="en" w:eastAsia="en-GB"/>
        </w:rPr>
        <w:t xml:space="preserve"> (Ed.), </w:t>
      </w:r>
      <w:proofErr w:type="spellStart"/>
      <w:r w:rsidRPr="006F23B9">
        <w:rPr>
          <w:rFonts w:ascii="Times New Roman" w:eastAsia="Times New Roman" w:hAnsi="Times New Roman" w:cs="Times New Roman"/>
          <w:i/>
          <w:iCs/>
          <w:color w:val="000000"/>
          <w:sz w:val="24"/>
          <w:szCs w:val="24"/>
          <w:lang w:val="en" w:eastAsia="en-GB"/>
        </w:rPr>
        <w:t>Mediatization</w:t>
      </w:r>
      <w:proofErr w:type="spellEnd"/>
      <w:r w:rsidRPr="006F23B9">
        <w:rPr>
          <w:rFonts w:ascii="Times New Roman" w:eastAsia="Times New Roman" w:hAnsi="Times New Roman" w:cs="Times New Roman"/>
          <w:i/>
          <w:iCs/>
          <w:color w:val="000000"/>
          <w:sz w:val="24"/>
          <w:szCs w:val="24"/>
          <w:lang w:val="en" w:eastAsia="en-GB"/>
        </w:rPr>
        <w:t xml:space="preserve"> and </w:t>
      </w:r>
      <w:r w:rsidR="00453142" w:rsidRPr="006F23B9">
        <w:rPr>
          <w:rFonts w:ascii="Times New Roman" w:eastAsia="Times New Roman" w:hAnsi="Times New Roman" w:cs="Times New Roman"/>
          <w:i/>
          <w:iCs/>
          <w:color w:val="000000"/>
          <w:sz w:val="24"/>
          <w:szCs w:val="24"/>
          <w:lang w:val="en" w:eastAsia="en-GB"/>
        </w:rPr>
        <w:t>s</w:t>
      </w:r>
      <w:r w:rsidRPr="006F23B9">
        <w:rPr>
          <w:rFonts w:ascii="Times New Roman" w:eastAsia="Times New Roman" w:hAnsi="Times New Roman" w:cs="Times New Roman"/>
          <w:i/>
          <w:iCs/>
          <w:color w:val="000000"/>
          <w:sz w:val="24"/>
          <w:szCs w:val="24"/>
          <w:lang w:val="en" w:eastAsia="en-GB"/>
        </w:rPr>
        <w:t xml:space="preserve">ociolinguistic </w:t>
      </w:r>
      <w:r w:rsidR="00453142" w:rsidRPr="006F23B9">
        <w:rPr>
          <w:rFonts w:ascii="Times New Roman" w:eastAsia="Times New Roman" w:hAnsi="Times New Roman" w:cs="Times New Roman"/>
          <w:i/>
          <w:iCs/>
          <w:color w:val="000000"/>
          <w:sz w:val="24"/>
          <w:szCs w:val="24"/>
          <w:lang w:val="en" w:eastAsia="en-GB"/>
        </w:rPr>
        <w:t>c</w:t>
      </w:r>
      <w:r w:rsidRPr="006F23B9">
        <w:rPr>
          <w:rFonts w:ascii="Times New Roman" w:eastAsia="Times New Roman" w:hAnsi="Times New Roman" w:cs="Times New Roman"/>
          <w:i/>
          <w:iCs/>
          <w:color w:val="000000"/>
          <w:sz w:val="24"/>
          <w:szCs w:val="24"/>
          <w:lang w:val="en" w:eastAsia="en-GB"/>
        </w:rPr>
        <w:t>hange</w:t>
      </w:r>
      <w:r w:rsidRPr="006F23B9">
        <w:rPr>
          <w:rFonts w:ascii="Times New Roman" w:eastAsia="Times New Roman" w:hAnsi="Times New Roman" w:cs="Times New Roman"/>
          <w:color w:val="000000"/>
          <w:sz w:val="24"/>
          <w:szCs w:val="24"/>
          <w:lang w:val="en" w:eastAsia="en-GB"/>
        </w:rPr>
        <w:t xml:space="preserve"> (pp. 3-48).</w:t>
      </w:r>
      <w:proofErr w:type="gramEnd"/>
      <w:r w:rsidRPr="006F23B9">
        <w:rPr>
          <w:rFonts w:ascii="Times New Roman" w:eastAsia="Times New Roman" w:hAnsi="Times New Roman" w:cs="Times New Roman"/>
          <w:color w:val="000000"/>
          <w:sz w:val="24"/>
          <w:szCs w:val="24"/>
          <w:lang w:val="en" w:eastAsia="en-GB"/>
        </w:rPr>
        <w:t xml:space="preserve"> Berlin: Mouton De </w:t>
      </w:r>
      <w:proofErr w:type="spellStart"/>
      <w:r w:rsidRPr="006F23B9">
        <w:rPr>
          <w:rFonts w:ascii="Times New Roman" w:eastAsia="Times New Roman" w:hAnsi="Times New Roman" w:cs="Times New Roman"/>
          <w:color w:val="000000"/>
          <w:sz w:val="24"/>
          <w:szCs w:val="24"/>
          <w:lang w:val="en" w:eastAsia="en-GB"/>
        </w:rPr>
        <w:t>Gruyter</w:t>
      </w:r>
      <w:proofErr w:type="spellEnd"/>
      <w:r w:rsidRPr="006F23B9">
        <w:rPr>
          <w:rFonts w:ascii="Times New Roman" w:eastAsia="Times New Roman" w:hAnsi="Times New Roman" w:cs="Times New Roman"/>
          <w:color w:val="000000"/>
          <w:sz w:val="24"/>
          <w:szCs w:val="24"/>
          <w:lang w:val="en" w:eastAsia="en-GB"/>
        </w:rPr>
        <w:t>.</w:t>
      </w:r>
    </w:p>
    <w:p w14:paraId="777DA2BD" w14:textId="2840EFB7" w:rsidR="00151B0A" w:rsidRPr="006F23B9" w:rsidRDefault="00923173"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proofErr w:type="gramStart"/>
      <w:r w:rsidRPr="006F23B9">
        <w:rPr>
          <w:rFonts w:ascii="Times New Roman" w:hAnsi="Times New Roman" w:cs="Times New Roman"/>
          <w:sz w:val="24"/>
          <w:szCs w:val="24"/>
        </w:rPr>
        <w:t>Angouri</w:t>
      </w:r>
      <w:proofErr w:type="spellEnd"/>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J</w:t>
      </w:r>
      <w:r w:rsidR="00497414" w:rsidRPr="006F23B9">
        <w:rPr>
          <w:rFonts w:ascii="Times New Roman" w:hAnsi="Times New Roman" w:cs="Times New Roman"/>
          <w:sz w:val="24"/>
          <w:szCs w:val="24"/>
        </w:rPr>
        <w:t>.</w:t>
      </w:r>
      <w:r w:rsidR="00453142" w:rsidRPr="006F23B9">
        <w:rPr>
          <w:rFonts w:ascii="Times New Roman" w:hAnsi="Times New Roman" w:cs="Times New Roman"/>
          <w:sz w:val="24"/>
          <w:szCs w:val="24"/>
        </w:rPr>
        <w:t xml:space="preserve">, &amp; </w:t>
      </w:r>
      <w:proofErr w:type="spellStart"/>
      <w:r w:rsidRPr="006F23B9">
        <w:rPr>
          <w:rFonts w:ascii="Times New Roman" w:hAnsi="Times New Roman" w:cs="Times New Roman"/>
          <w:sz w:val="24"/>
          <w:szCs w:val="24"/>
        </w:rPr>
        <w:t>Wodak</w:t>
      </w:r>
      <w:proofErr w:type="spellEnd"/>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R</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(2014)</w:t>
      </w:r>
      <w:r w:rsidR="00497414"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w:t>
      </w:r>
      <w:r w:rsidRPr="006F23B9">
        <w:rPr>
          <w:rFonts w:ascii="Times New Roman" w:hAnsi="Times New Roman" w:cs="Times New Roman"/>
          <w:bCs/>
          <w:sz w:val="24"/>
          <w:szCs w:val="24"/>
        </w:rPr>
        <w:t xml:space="preserve">‘They became big in the shadow of the </w:t>
      </w:r>
      <w:proofErr w:type="gramStart"/>
      <w:r w:rsidRPr="006F23B9">
        <w:rPr>
          <w:rFonts w:ascii="Times New Roman" w:hAnsi="Times New Roman" w:cs="Times New Roman"/>
          <w:bCs/>
          <w:sz w:val="24"/>
          <w:szCs w:val="24"/>
        </w:rPr>
        <w:t>crisis’</w:t>
      </w:r>
      <w:proofErr w:type="gramEnd"/>
      <w:r w:rsidRPr="006F23B9">
        <w:rPr>
          <w:rFonts w:ascii="Times New Roman" w:hAnsi="Times New Roman" w:cs="Times New Roman"/>
          <w:bCs/>
          <w:sz w:val="24"/>
          <w:szCs w:val="24"/>
        </w:rPr>
        <w:t xml:space="preserve">: The Greek success story and the rise of the far right. </w:t>
      </w:r>
      <w:r w:rsidRPr="006F23B9">
        <w:rPr>
          <w:rFonts w:ascii="Times New Roman" w:hAnsi="Times New Roman" w:cs="Times New Roman"/>
          <w:bCs/>
          <w:i/>
          <w:sz w:val="24"/>
          <w:szCs w:val="24"/>
        </w:rPr>
        <w:t>Discourse &amp; Society</w:t>
      </w:r>
      <w:r w:rsidR="007529B8" w:rsidRPr="006F23B9">
        <w:rPr>
          <w:rFonts w:ascii="Times New Roman" w:hAnsi="Times New Roman" w:cs="Times New Roman"/>
          <w:bCs/>
          <w:i/>
          <w:sz w:val="24"/>
          <w:szCs w:val="24"/>
        </w:rPr>
        <w:t>,</w:t>
      </w:r>
      <w:r w:rsidRPr="006F23B9">
        <w:rPr>
          <w:rFonts w:ascii="Times New Roman" w:hAnsi="Times New Roman" w:cs="Times New Roman"/>
          <w:bCs/>
          <w:sz w:val="24"/>
          <w:szCs w:val="24"/>
        </w:rPr>
        <w:t xml:space="preserve"> </w:t>
      </w:r>
      <w:r w:rsidRPr="006F23B9">
        <w:rPr>
          <w:rFonts w:ascii="Times New Roman" w:hAnsi="Times New Roman" w:cs="Times New Roman"/>
          <w:bCs/>
          <w:i/>
          <w:sz w:val="24"/>
          <w:szCs w:val="24"/>
        </w:rPr>
        <w:t>25</w:t>
      </w:r>
      <w:r w:rsidRPr="006F23B9">
        <w:rPr>
          <w:rFonts w:ascii="Times New Roman" w:hAnsi="Times New Roman" w:cs="Times New Roman"/>
          <w:bCs/>
          <w:sz w:val="24"/>
          <w:szCs w:val="24"/>
        </w:rPr>
        <w:t>(4)</w:t>
      </w:r>
      <w:r w:rsidR="00453142" w:rsidRPr="006F23B9">
        <w:rPr>
          <w:rFonts w:ascii="Times New Roman" w:hAnsi="Times New Roman" w:cs="Times New Roman"/>
          <w:bCs/>
          <w:sz w:val="24"/>
          <w:szCs w:val="24"/>
        </w:rPr>
        <w:t>,</w:t>
      </w:r>
      <w:r w:rsidRPr="006F23B9">
        <w:rPr>
          <w:rFonts w:ascii="Times New Roman" w:hAnsi="Times New Roman" w:cs="Times New Roman"/>
          <w:bCs/>
          <w:sz w:val="24"/>
          <w:szCs w:val="24"/>
        </w:rPr>
        <w:t xml:space="preserve"> 540-565. </w:t>
      </w:r>
    </w:p>
    <w:p w14:paraId="29D92E5D" w14:textId="084D4AFF" w:rsidR="00151B0A" w:rsidRPr="006F23B9" w:rsidRDefault="00D73B71"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proofErr w:type="gramStart"/>
      <w:r w:rsidRPr="006F23B9">
        <w:rPr>
          <w:rFonts w:ascii="Times New Roman" w:hAnsi="Times New Roman" w:cs="Times New Roman"/>
          <w:sz w:val="24"/>
          <w:szCs w:val="24"/>
        </w:rPr>
        <w:t>Bednarek</w:t>
      </w:r>
      <w:proofErr w:type="spellEnd"/>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M</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(2006)</w:t>
      </w:r>
      <w:r w:rsidR="00497414"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Evaluation in </w:t>
      </w:r>
      <w:r w:rsidR="00453142" w:rsidRPr="006F23B9">
        <w:rPr>
          <w:rFonts w:ascii="Times New Roman" w:hAnsi="Times New Roman" w:cs="Times New Roman"/>
          <w:i/>
          <w:sz w:val="24"/>
          <w:szCs w:val="24"/>
        </w:rPr>
        <w:t>m</w:t>
      </w:r>
      <w:r w:rsidRPr="006F23B9">
        <w:rPr>
          <w:rFonts w:ascii="Times New Roman" w:hAnsi="Times New Roman" w:cs="Times New Roman"/>
          <w:i/>
          <w:sz w:val="24"/>
          <w:szCs w:val="24"/>
        </w:rPr>
        <w:t xml:space="preserve">edia </w:t>
      </w:r>
      <w:r w:rsidR="00453142" w:rsidRPr="006F23B9">
        <w:rPr>
          <w:rFonts w:ascii="Times New Roman" w:hAnsi="Times New Roman" w:cs="Times New Roman"/>
          <w:i/>
          <w:sz w:val="24"/>
          <w:szCs w:val="24"/>
        </w:rPr>
        <w:t>d</w:t>
      </w:r>
      <w:r w:rsidRPr="006F23B9">
        <w:rPr>
          <w:rFonts w:ascii="Times New Roman" w:hAnsi="Times New Roman" w:cs="Times New Roman"/>
          <w:i/>
          <w:sz w:val="24"/>
          <w:szCs w:val="24"/>
        </w:rPr>
        <w:t xml:space="preserve">iscourse: Analysis of a </w:t>
      </w:r>
      <w:r w:rsidR="00453142" w:rsidRPr="006F23B9">
        <w:rPr>
          <w:rFonts w:ascii="Times New Roman" w:hAnsi="Times New Roman" w:cs="Times New Roman"/>
          <w:i/>
          <w:sz w:val="24"/>
          <w:szCs w:val="24"/>
        </w:rPr>
        <w:t>n</w:t>
      </w:r>
      <w:r w:rsidRPr="006F23B9">
        <w:rPr>
          <w:rFonts w:ascii="Times New Roman" w:hAnsi="Times New Roman" w:cs="Times New Roman"/>
          <w:i/>
          <w:sz w:val="24"/>
          <w:szCs w:val="24"/>
        </w:rPr>
        <w:t xml:space="preserve">ewspaper </w:t>
      </w:r>
      <w:r w:rsidR="00453142" w:rsidRPr="006F23B9">
        <w:rPr>
          <w:rFonts w:ascii="Times New Roman" w:hAnsi="Times New Roman" w:cs="Times New Roman"/>
          <w:i/>
          <w:sz w:val="24"/>
          <w:szCs w:val="24"/>
        </w:rPr>
        <w:t>c</w:t>
      </w:r>
      <w:r w:rsidRPr="006F23B9">
        <w:rPr>
          <w:rFonts w:ascii="Times New Roman" w:hAnsi="Times New Roman" w:cs="Times New Roman"/>
          <w:i/>
          <w:sz w:val="24"/>
          <w:szCs w:val="24"/>
        </w:rPr>
        <w:t>orpus</w:t>
      </w:r>
      <w:r w:rsidRPr="006F23B9">
        <w:rPr>
          <w:rFonts w:ascii="Times New Roman" w:hAnsi="Times New Roman" w:cs="Times New Roman"/>
          <w:sz w:val="24"/>
          <w:szCs w:val="24"/>
        </w:rPr>
        <w:t xml:space="preserve">. London: Continuum. </w:t>
      </w:r>
    </w:p>
    <w:p w14:paraId="0BD46973" w14:textId="347ED5AC" w:rsidR="00151B0A" w:rsidRPr="006F23B9" w:rsidRDefault="00D73B71"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r w:rsidRPr="006F23B9">
        <w:rPr>
          <w:rFonts w:ascii="Times New Roman" w:hAnsi="Times New Roman" w:cs="Times New Roman"/>
          <w:sz w:val="24"/>
          <w:szCs w:val="24"/>
        </w:rPr>
        <w:t>Bell</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A</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(1991)</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proofErr w:type="gramStart"/>
      <w:r w:rsidRPr="006F23B9">
        <w:rPr>
          <w:rFonts w:ascii="Times New Roman" w:hAnsi="Times New Roman" w:cs="Times New Roman"/>
          <w:i/>
          <w:sz w:val="24"/>
          <w:szCs w:val="24"/>
        </w:rPr>
        <w:t xml:space="preserve">The </w:t>
      </w:r>
      <w:r w:rsidR="00453142" w:rsidRPr="006F23B9">
        <w:rPr>
          <w:rFonts w:ascii="Times New Roman" w:hAnsi="Times New Roman" w:cs="Times New Roman"/>
          <w:i/>
          <w:sz w:val="24"/>
          <w:szCs w:val="24"/>
        </w:rPr>
        <w:t>l</w:t>
      </w:r>
      <w:r w:rsidRPr="006F23B9">
        <w:rPr>
          <w:rFonts w:ascii="Times New Roman" w:hAnsi="Times New Roman" w:cs="Times New Roman"/>
          <w:i/>
          <w:sz w:val="24"/>
          <w:szCs w:val="24"/>
        </w:rPr>
        <w:t xml:space="preserve">anguage of </w:t>
      </w:r>
      <w:r w:rsidR="00453142" w:rsidRPr="006F23B9">
        <w:rPr>
          <w:rFonts w:ascii="Times New Roman" w:hAnsi="Times New Roman" w:cs="Times New Roman"/>
          <w:i/>
          <w:sz w:val="24"/>
          <w:szCs w:val="24"/>
        </w:rPr>
        <w:t>n</w:t>
      </w:r>
      <w:r w:rsidRPr="006F23B9">
        <w:rPr>
          <w:rFonts w:ascii="Times New Roman" w:hAnsi="Times New Roman" w:cs="Times New Roman"/>
          <w:i/>
          <w:sz w:val="24"/>
          <w:szCs w:val="24"/>
        </w:rPr>
        <w:t xml:space="preserve">ews </w:t>
      </w:r>
      <w:r w:rsidR="00453142" w:rsidRPr="006F23B9">
        <w:rPr>
          <w:rFonts w:ascii="Times New Roman" w:hAnsi="Times New Roman" w:cs="Times New Roman"/>
          <w:i/>
          <w:sz w:val="24"/>
          <w:szCs w:val="24"/>
        </w:rPr>
        <w:t>m</w:t>
      </w:r>
      <w:r w:rsidRPr="006F23B9">
        <w:rPr>
          <w:rFonts w:ascii="Times New Roman" w:hAnsi="Times New Roman" w:cs="Times New Roman"/>
          <w:i/>
          <w:sz w:val="24"/>
          <w:szCs w:val="24"/>
        </w:rPr>
        <w:t>edia</w:t>
      </w:r>
      <w:r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Oxford: Blackwell. </w:t>
      </w:r>
    </w:p>
    <w:p w14:paraId="58DB71DD" w14:textId="5FBC7B9F" w:rsidR="00151B0A" w:rsidRPr="006F23B9" w:rsidRDefault="00974E9D"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gramStart"/>
      <w:r w:rsidRPr="006F23B9">
        <w:rPr>
          <w:rFonts w:ascii="Times New Roman" w:hAnsi="Times New Roman" w:cs="Times New Roman"/>
          <w:sz w:val="24"/>
          <w:szCs w:val="24"/>
        </w:rPr>
        <w:t>Bakhtin</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M</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(1986)</w:t>
      </w:r>
      <w:r w:rsidR="00497414"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w:t>
      </w:r>
      <w:proofErr w:type="gramStart"/>
      <w:r w:rsidR="007529B8" w:rsidRPr="006F23B9">
        <w:rPr>
          <w:rFonts w:ascii="Times New Roman" w:hAnsi="Times New Roman" w:cs="Times New Roman"/>
          <w:i/>
          <w:iCs/>
          <w:sz w:val="24"/>
          <w:szCs w:val="24"/>
        </w:rPr>
        <w:t xml:space="preserve">Speech </w:t>
      </w:r>
      <w:r w:rsidR="00453142" w:rsidRPr="006F23B9">
        <w:rPr>
          <w:rFonts w:ascii="Times New Roman" w:hAnsi="Times New Roman" w:cs="Times New Roman"/>
          <w:i/>
          <w:iCs/>
          <w:sz w:val="24"/>
          <w:szCs w:val="24"/>
        </w:rPr>
        <w:t>g</w:t>
      </w:r>
      <w:r w:rsidR="007529B8" w:rsidRPr="006F23B9">
        <w:rPr>
          <w:rFonts w:ascii="Times New Roman" w:hAnsi="Times New Roman" w:cs="Times New Roman"/>
          <w:i/>
          <w:iCs/>
          <w:sz w:val="24"/>
          <w:szCs w:val="24"/>
        </w:rPr>
        <w:t xml:space="preserve">enres and </w:t>
      </w:r>
      <w:r w:rsidR="00453142" w:rsidRPr="006F23B9">
        <w:rPr>
          <w:rFonts w:ascii="Times New Roman" w:hAnsi="Times New Roman" w:cs="Times New Roman"/>
          <w:i/>
          <w:iCs/>
          <w:sz w:val="24"/>
          <w:szCs w:val="24"/>
        </w:rPr>
        <w:t>o</w:t>
      </w:r>
      <w:r w:rsidR="007529B8" w:rsidRPr="006F23B9">
        <w:rPr>
          <w:rFonts w:ascii="Times New Roman" w:hAnsi="Times New Roman" w:cs="Times New Roman"/>
          <w:i/>
          <w:iCs/>
          <w:sz w:val="24"/>
          <w:szCs w:val="24"/>
        </w:rPr>
        <w:t xml:space="preserve">ther </w:t>
      </w:r>
      <w:r w:rsidR="00453142" w:rsidRPr="006F23B9">
        <w:rPr>
          <w:rFonts w:ascii="Times New Roman" w:hAnsi="Times New Roman" w:cs="Times New Roman"/>
          <w:i/>
          <w:iCs/>
          <w:sz w:val="24"/>
          <w:szCs w:val="24"/>
        </w:rPr>
        <w:t>l</w:t>
      </w:r>
      <w:r w:rsidR="007529B8" w:rsidRPr="006F23B9">
        <w:rPr>
          <w:rFonts w:ascii="Times New Roman" w:hAnsi="Times New Roman" w:cs="Times New Roman"/>
          <w:i/>
          <w:iCs/>
          <w:sz w:val="24"/>
          <w:szCs w:val="24"/>
        </w:rPr>
        <w:t xml:space="preserve">ate </w:t>
      </w:r>
      <w:r w:rsidR="00453142" w:rsidRPr="006F23B9">
        <w:rPr>
          <w:rFonts w:ascii="Times New Roman" w:hAnsi="Times New Roman" w:cs="Times New Roman"/>
          <w:i/>
          <w:iCs/>
          <w:sz w:val="24"/>
          <w:szCs w:val="24"/>
        </w:rPr>
        <w:t>e</w:t>
      </w:r>
      <w:r w:rsidRPr="006F23B9">
        <w:rPr>
          <w:rFonts w:ascii="Times New Roman" w:hAnsi="Times New Roman" w:cs="Times New Roman"/>
          <w:i/>
          <w:iCs/>
          <w:sz w:val="24"/>
          <w:szCs w:val="24"/>
        </w:rPr>
        <w:t>ssays</w:t>
      </w:r>
      <w:r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Austin: University of Texas Press.</w:t>
      </w:r>
    </w:p>
    <w:p w14:paraId="5E1CA8E4" w14:textId="6D5BA355" w:rsidR="003A3080" w:rsidRPr="006F23B9" w:rsidRDefault="003A3080"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gramStart"/>
      <w:r w:rsidRPr="006F23B9">
        <w:rPr>
          <w:rFonts w:ascii="Times New Roman" w:hAnsi="Times New Roman" w:cs="Times New Roman"/>
          <w:sz w:val="24"/>
          <w:szCs w:val="24"/>
        </w:rPr>
        <w:t>Barton, D.</w:t>
      </w:r>
      <w:r w:rsidR="0043055A" w:rsidRPr="006F23B9">
        <w:rPr>
          <w:rFonts w:ascii="Times New Roman" w:hAnsi="Times New Roman" w:cs="Times New Roman"/>
          <w:sz w:val="24"/>
          <w:szCs w:val="24"/>
        </w:rPr>
        <w:t xml:space="preserve">, &amp; </w:t>
      </w:r>
      <w:r w:rsidRPr="006F23B9">
        <w:rPr>
          <w:rFonts w:ascii="Times New Roman" w:hAnsi="Times New Roman" w:cs="Times New Roman"/>
          <w:sz w:val="24"/>
          <w:szCs w:val="24"/>
        </w:rPr>
        <w:t>Lee, C. (2013).</w:t>
      </w:r>
      <w:proofErr w:type="gramEnd"/>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Language </w:t>
      </w:r>
      <w:r w:rsidR="00453142" w:rsidRPr="006F23B9">
        <w:rPr>
          <w:rFonts w:ascii="Times New Roman" w:hAnsi="Times New Roman" w:cs="Times New Roman"/>
          <w:i/>
          <w:sz w:val="24"/>
          <w:szCs w:val="24"/>
        </w:rPr>
        <w:t>o</w:t>
      </w:r>
      <w:r w:rsidRPr="006F23B9">
        <w:rPr>
          <w:rFonts w:ascii="Times New Roman" w:hAnsi="Times New Roman" w:cs="Times New Roman"/>
          <w:i/>
          <w:sz w:val="24"/>
          <w:szCs w:val="24"/>
        </w:rPr>
        <w:t xml:space="preserve">nline: Investigating </w:t>
      </w:r>
      <w:r w:rsidR="00453142" w:rsidRPr="006F23B9">
        <w:rPr>
          <w:rFonts w:ascii="Times New Roman" w:hAnsi="Times New Roman" w:cs="Times New Roman"/>
          <w:i/>
          <w:sz w:val="24"/>
          <w:szCs w:val="24"/>
        </w:rPr>
        <w:t>d</w:t>
      </w:r>
      <w:r w:rsidRPr="006F23B9">
        <w:rPr>
          <w:rFonts w:ascii="Times New Roman" w:hAnsi="Times New Roman" w:cs="Times New Roman"/>
          <w:i/>
          <w:sz w:val="24"/>
          <w:szCs w:val="24"/>
        </w:rPr>
        <w:t xml:space="preserve">igital </w:t>
      </w:r>
      <w:r w:rsidR="00453142" w:rsidRPr="006F23B9">
        <w:rPr>
          <w:rFonts w:ascii="Times New Roman" w:hAnsi="Times New Roman" w:cs="Times New Roman"/>
          <w:i/>
          <w:sz w:val="24"/>
          <w:szCs w:val="24"/>
        </w:rPr>
        <w:t>t</w:t>
      </w:r>
      <w:r w:rsidRPr="006F23B9">
        <w:rPr>
          <w:rFonts w:ascii="Times New Roman" w:hAnsi="Times New Roman" w:cs="Times New Roman"/>
          <w:i/>
          <w:sz w:val="24"/>
          <w:szCs w:val="24"/>
        </w:rPr>
        <w:t>ext and</w:t>
      </w:r>
      <w:r w:rsidR="00453142" w:rsidRPr="006F23B9">
        <w:rPr>
          <w:rFonts w:ascii="Times New Roman" w:hAnsi="Times New Roman" w:cs="Times New Roman"/>
          <w:i/>
          <w:sz w:val="24"/>
          <w:szCs w:val="24"/>
        </w:rPr>
        <w:t xml:space="preserve"> p</w:t>
      </w:r>
      <w:r w:rsidRPr="006F23B9">
        <w:rPr>
          <w:rFonts w:ascii="Times New Roman" w:hAnsi="Times New Roman" w:cs="Times New Roman"/>
          <w:i/>
          <w:sz w:val="24"/>
          <w:szCs w:val="24"/>
        </w:rPr>
        <w:t>ractices</w:t>
      </w:r>
      <w:r w:rsidRPr="006F23B9">
        <w:rPr>
          <w:rFonts w:ascii="Times New Roman" w:hAnsi="Times New Roman" w:cs="Times New Roman"/>
          <w:sz w:val="24"/>
          <w:szCs w:val="24"/>
        </w:rPr>
        <w:t xml:space="preserve">. London: Routledge. </w:t>
      </w:r>
    </w:p>
    <w:p w14:paraId="2707C652" w14:textId="65B6477A" w:rsidR="005D0EFE" w:rsidRPr="006F23B9" w:rsidRDefault="005D0EFE"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spellStart"/>
      <w:proofErr w:type="gramStart"/>
      <w:r w:rsidRPr="006F23B9">
        <w:rPr>
          <w:rFonts w:ascii="Times New Roman" w:hAnsi="Times New Roman" w:cs="Times New Roman"/>
          <w:sz w:val="24"/>
          <w:szCs w:val="24"/>
        </w:rPr>
        <w:t>Bou-Franch</w:t>
      </w:r>
      <w:proofErr w:type="spellEnd"/>
      <w:r w:rsidRPr="006F23B9">
        <w:rPr>
          <w:rFonts w:ascii="Times New Roman" w:hAnsi="Times New Roman" w:cs="Times New Roman"/>
          <w:sz w:val="24"/>
          <w:szCs w:val="24"/>
        </w:rPr>
        <w:t>, P., Lorenzo-</w:t>
      </w:r>
      <w:proofErr w:type="spellStart"/>
      <w:r w:rsidRPr="006F23B9">
        <w:rPr>
          <w:rFonts w:ascii="Times New Roman" w:hAnsi="Times New Roman" w:cs="Times New Roman"/>
          <w:sz w:val="24"/>
          <w:szCs w:val="24"/>
        </w:rPr>
        <w:t>Dus</w:t>
      </w:r>
      <w:proofErr w:type="spellEnd"/>
      <w:r w:rsidRPr="006F23B9">
        <w:rPr>
          <w:rFonts w:ascii="Times New Roman" w:hAnsi="Times New Roman" w:cs="Times New Roman"/>
          <w:sz w:val="24"/>
          <w:szCs w:val="24"/>
        </w:rPr>
        <w:t>, N.</w:t>
      </w:r>
      <w:r w:rsidR="0043055A" w:rsidRPr="006F23B9">
        <w:rPr>
          <w:rFonts w:ascii="Times New Roman" w:hAnsi="Times New Roman" w:cs="Times New Roman"/>
          <w:sz w:val="24"/>
          <w:szCs w:val="24"/>
        </w:rPr>
        <w:t xml:space="preserve">, &amp; </w:t>
      </w:r>
      <w:proofErr w:type="spellStart"/>
      <w:r w:rsidRPr="006F23B9">
        <w:rPr>
          <w:rFonts w:ascii="Times New Roman" w:hAnsi="Times New Roman" w:cs="Times New Roman"/>
          <w:sz w:val="24"/>
          <w:szCs w:val="24"/>
        </w:rPr>
        <w:t>Blitvich</w:t>
      </w:r>
      <w:proofErr w:type="spellEnd"/>
      <w:r w:rsidRPr="006F23B9">
        <w:rPr>
          <w:rFonts w:ascii="Times New Roman" w:hAnsi="Times New Roman" w:cs="Times New Roman"/>
          <w:sz w:val="24"/>
          <w:szCs w:val="24"/>
        </w:rPr>
        <w:t>, P. G.-C.</w:t>
      </w:r>
      <w:proofErr w:type="gramEnd"/>
      <w:r w:rsidRPr="006F23B9">
        <w:rPr>
          <w:rFonts w:ascii="Times New Roman" w:hAnsi="Times New Roman" w:cs="Times New Roman"/>
          <w:sz w:val="24"/>
          <w:szCs w:val="24"/>
        </w:rPr>
        <w:t xml:space="preserve"> (2012). Social interaction in YouTube text-based </w:t>
      </w:r>
      <w:proofErr w:type="spellStart"/>
      <w:r w:rsidRPr="006F23B9">
        <w:rPr>
          <w:rFonts w:ascii="Times New Roman" w:hAnsi="Times New Roman" w:cs="Times New Roman"/>
          <w:sz w:val="24"/>
          <w:szCs w:val="24"/>
        </w:rPr>
        <w:t>polylogues</w:t>
      </w:r>
      <w:proofErr w:type="spellEnd"/>
      <w:r w:rsidRPr="006F23B9">
        <w:rPr>
          <w:rFonts w:ascii="Times New Roman" w:hAnsi="Times New Roman" w:cs="Times New Roman"/>
          <w:sz w:val="24"/>
          <w:szCs w:val="24"/>
        </w:rPr>
        <w:t xml:space="preserve">: A study of coherence. </w:t>
      </w:r>
      <w:r w:rsidRPr="006F23B9">
        <w:rPr>
          <w:rFonts w:ascii="Times New Roman" w:hAnsi="Times New Roman" w:cs="Times New Roman"/>
          <w:i/>
          <w:sz w:val="24"/>
          <w:szCs w:val="24"/>
        </w:rPr>
        <w:t>Journal of Computer-Mediated Communication</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17</w:t>
      </w:r>
      <w:r w:rsidR="0043055A"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501–521. </w:t>
      </w:r>
    </w:p>
    <w:p w14:paraId="75ABFDC7" w14:textId="4258ECA3" w:rsidR="00151B0A" w:rsidRPr="006F23B9" w:rsidRDefault="00A97559"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gramStart"/>
      <w:r w:rsidRPr="006F23B9">
        <w:rPr>
          <w:rFonts w:ascii="Times New Roman" w:hAnsi="Times New Roman" w:cs="Times New Roman"/>
          <w:sz w:val="24"/>
          <w:szCs w:val="24"/>
        </w:rPr>
        <w:t>Burkholder, T. R.</w:t>
      </w:r>
      <w:r w:rsidR="0043055A" w:rsidRPr="006F23B9">
        <w:rPr>
          <w:rFonts w:ascii="Times New Roman" w:hAnsi="Times New Roman" w:cs="Times New Roman"/>
          <w:sz w:val="24"/>
          <w:szCs w:val="24"/>
        </w:rPr>
        <w:t xml:space="preserve">, &amp; </w:t>
      </w:r>
      <w:r w:rsidR="00C33F0E" w:rsidRPr="006F23B9">
        <w:rPr>
          <w:rFonts w:ascii="Times New Roman" w:hAnsi="Times New Roman" w:cs="Times New Roman"/>
          <w:sz w:val="24"/>
          <w:szCs w:val="24"/>
        </w:rPr>
        <w:t>Henry, D. (2009).</w:t>
      </w:r>
      <w:proofErr w:type="gramEnd"/>
      <w:r w:rsidR="00C33F0E" w:rsidRPr="006F23B9">
        <w:rPr>
          <w:rFonts w:ascii="Times New Roman" w:hAnsi="Times New Roman" w:cs="Times New Roman"/>
          <w:sz w:val="24"/>
          <w:szCs w:val="24"/>
        </w:rPr>
        <w:t xml:space="preserve"> </w:t>
      </w:r>
      <w:proofErr w:type="gramStart"/>
      <w:r w:rsidR="00C33F0E" w:rsidRPr="006F23B9">
        <w:rPr>
          <w:rFonts w:ascii="Times New Roman" w:hAnsi="Times New Roman" w:cs="Times New Roman"/>
          <w:sz w:val="24"/>
          <w:szCs w:val="24"/>
        </w:rPr>
        <w:t xml:space="preserve">Criticism of </w:t>
      </w:r>
      <w:r w:rsidR="0043055A" w:rsidRPr="006F23B9">
        <w:rPr>
          <w:rFonts w:ascii="Times New Roman" w:hAnsi="Times New Roman" w:cs="Times New Roman"/>
          <w:sz w:val="24"/>
          <w:szCs w:val="24"/>
        </w:rPr>
        <w:t>m</w:t>
      </w:r>
      <w:r w:rsidR="00312882" w:rsidRPr="006F23B9">
        <w:rPr>
          <w:rFonts w:ascii="Times New Roman" w:hAnsi="Times New Roman" w:cs="Times New Roman"/>
          <w:sz w:val="24"/>
          <w:szCs w:val="24"/>
        </w:rPr>
        <w:t>etaphor.</w:t>
      </w:r>
      <w:proofErr w:type="gramEnd"/>
      <w:r w:rsidR="00312882" w:rsidRPr="006F23B9">
        <w:rPr>
          <w:rFonts w:ascii="Times New Roman" w:hAnsi="Times New Roman" w:cs="Times New Roman"/>
          <w:sz w:val="24"/>
          <w:szCs w:val="24"/>
        </w:rPr>
        <w:t xml:space="preserve"> In J.</w:t>
      </w:r>
      <w:r w:rsidR="0043055A" w:rsidRPr="006F23B9">
        <w:rPr>
          <w:rFonts w:ascii="Times New Roman" w:hAnsi="Times New Roman" w:cs="Times New Roman"/>
          <w:sz w:val="24"/>
          <w:szCs w:val="24"/>
        </w:rPr>
        <w:t xml:space="preserve"> </w:t>
      </w:r>
      <w:r w:rsidR="00312882" w:rsidRPr="006F23B9">
        <w:rPr>
          <w:rFonts w:ascii="Times New Roman" w:hAnsi="Times New Roman" w:cs="Times New Roman"/>
          <w:sz w:val="24"/>
          <w:szCs w:val="24"/>
        </w:rPr>
        <w:t xml:space="preserve">A. </w:t>
      </w:r>
      <w:proofErr w:type="spellStart"/>
      <w:r w:rsidR="00312882" w:rsidRPr="006F23B9">
        <w:rPr>
          <w:rFonts w:ascii="Times New Roman" w:hAnsi="Times New Roman" w:cs="Times New Roman"/>
          <w:sz w:val="24"/>
          <w:szCs w:val="24"/>
        </w:rPr>
        <w:t>Kuypers</w:t>
      </w:r>
      <w:proofErr w:type="spellEnd"/>
      <w:r w:rsidR="00312882" w:rsidRPr="006F23B9">
        <w:rPr>
          <w:rFonts w:ascii="Times New Roman" w:hAnsi="Times New Roman" w:cs="Times New Roman"/>
          <w:sz w:val="24"/>
          <w:szCs w:val="24"/>
        </w:rPr>
        <w:t xml:space="preserve"> (</w:t>
      </w:r>
      <w:r w:rsidR="0043055A" w:rsidRPr="006F23B9">
        <w:rPr>
          <w:rFonts w:ascii="Times New Roman" w:hAnsi="Times New Roman" w:cs="Times New Roman"/>
          <w:sz w:val="24"/>
          <w:szCs w:val="24"/>
        </w:rPr>
        <w:t>E</w:t>
      </w:r>
      <w:r w:rsidR="00151B0A" w:rsidRPr="006F23B9">
        <w:rPr>
          <w:rFonts w:ascii="Times New Roman" w:hAnsi="Times New Roman" w:cs="Times New Roman"/>
          <w:sz w:val="24"/>
          <w:szCs w:val="24"/>
        </w:rPr>
        <w:t>d.),</w:t>
      </w:r>
      <w:r w:rsidR="00C33F0E" w:rsidRPr="006F23B9">
        <w:rPr>
          <w:rFonts w:ascii="Times New Roman" w:hAnsi="Times New Roman" w:cs="Times New Roman"/>
          <w:sz w:val="24"/>
          <w:szCs w:val="24"/>
        </w:rPr>
        <w:t xml:space="preserve"> </w:t>
      </w:r>
      <w:r w:rsidR="00C33F0E" w:rsidRPr="006F23B9">
        <w:rPr>
          <w:rFonts w:ascii="Times New Roman" w:hAnsi="Times New Roman" w:cs="Times New Roman"/>
          <w:i/>
          <w:iCs/>
          <w:sz w:val="24"/>
          <w:szCs w:val="24"/>
        </w:rPr>
        <w:t xml:space="preserve">Rhetorical </w:t>
      </w:r>
      <w:r w:rsidR="00453142" w:rsidRPr="006F23B9">
        <w:rPr>
          <w:rFonts w:ascii="Times New Roman" w:hAnsi="Times New Roman" w:cs="Times New Roman"/>
          <w:i/>
          <w:iCs/>
          <w:sz w:val="24"/>
          <w:szCs w:val="24"/>
        </w:rPr>
        <w:t>c</w:t>
      </w:r>
      <w:r w:rsidR="00C33F0E" w:rsidRPr="006F23B9">
        <w:rPr>
          <w:rFonts w:ascii="Times New Roman" w:hAnsi="Times New Roman" w:cs="Times New Roman"/>
          <w:i/>
          <w:iCs/>
          <w:sz w:val="24"/>
          <w:szCs w:val="24"/>
        </w:rPr>
        <w:t xml:space="preserve">riticism: Perspectives in </w:t>
      </w:r>
      <w:r w:rsidR="00453142" w:rsidRPr="006F23B9">
        <w:rPr>
          <w:rFonts w:ascii="Times New Roman" w:hAnsi="Times New Roman" w:cs="Times New Roman"/>
          <w:i/>
          <w:iCs/>
          <w:sz w:val="24"/>
          <w:szCs w:val="24"/>
        </w:rPr>
        <w:t>a</w:t>
      </w:r>
      <w:r w:rsidR="00C33F0E" w:rsidRPr="006F23B9">
        <w:rPr>
          <w:rFonts w:ascii="Times New Roman" w:hAnsi="Times New Roman" w:cs="Times New Roman"/>
          <w:i/>
          <w:iCs/>
          <w:sz w:val="24"/>
          <w:szCs w:val="24"/>
        </w:rPr>
        <w:t xml:space="preserve">ction </w:t>
      </w:r>
      <w:r w:rsidR="00C33F0E" w:rsidRPr="006F23B9">
        <w:rPr>
          <w:rFonts w:ascii="Times New Roman" w:hAnsi="Times New Roman" w:cs="Times New Roman"/>
          <w:sz w:val="24"/>
          <w:szCs w:val="24"/>
        </w:rPr>
        <w:t xml:space="preserve">(pp. 97-114). Lanham, MD: Lexington Books. </w:t>
      </w:r>
    </w:p>
    <w:p w14:paraId="6233BAF8" w14:textId="7BF762E9" w:rsidR="007529B8" w:rsidRPr="006F23B9" w:rsidRDefault="00D123F9"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spellStart"/>
      <w:r w:rsidRPr="006F23B9">
        <w:rPr>
          <w:rFonts w:ascii="Times New Roman" w:hAnsi="Times New Roman" w:cs="Times New Roman"/>
          <w:sz w:val="24"/>
          <w:szCs w:val="24"/>
        </w:rPr>
        <w:lastRenderedPageBreak/>
        <w:t>Chouliaraki</w:t>
      </w:r>
      <w:proofErr w:type="spellEnd"/>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L</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(2010)</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proofErr w:type="gramStart"/>
      <w:r w:rsidRPr="006F23B9">
        <w:rPr>
          <w:rFonts w:ascii="Times New Roman" w:hAnsi="Times New Roman" w:cs="Times New Roman"/>
          <w:sz w:val="24"/>
          <w:szCs w:val="24"/>
        </w:rPr>
        <w:t>Global representations of distant suffering.</w:t>
      </w:r>
      <w:proofErr w:type="gramEnd"/>
      <w:r w:rsidRPr="006F23B9">
        <w:rPr>
          <w:rFonts w:ascii="Times New Roman" w:hAnsi="Times New Roman" w:cs="Times New Roman"/>
          <w:sz w:val="24"/>
          <w:szCs w:val="24"/>
        </w:rPr>
        <w:t xml:space="preserve"> In: </w:t>
      </w:r>
      <w:r w:rsidR="00312882" w:rsidRPr="006F23B9">
        <w:rPr>
          <w:rFonts w:ascii="Times New Roman" w:hAnsi="Times New Roman" w:cs="Times New Roman"/>
          <w:sz w:val="24"/>
          <w:szCs w:val="24"/>
        </w:rPr>
        <w:t xml:space="preserve">C. </w:t>
      </w:r>
      <w:proofErr w:type="spellStart"/>
      <w:r w:rsidR="00312882" w:rsidRPr="006F23B9">
        <w:rPr>
          <w:rFonts w:ascii="Times New Roman" w:hAnsi="Times New Roman" w:cs="Times New Roman"/>
          <w:sz w:val="24"/>
          <w:szCs w:val="24"/>
        </w:rPr>
        <w:t>Couplan</w:t>
      </w:r>
      <w:proofErr w:type="spellEnd"/>
      <w:r w:rsidRPr="006F23B9">
        <w:rPr>
          <w:rFonts w:ascii="Times New Roman" w:hAnsi="Times New Roman" w:cs="Times New Roman"/>
          <w:sz w:val="24"/>
          <w:szCs w:val="24"/>
        </w:rPr>
        <w:t xml:space="preserve"> (</w:t>
      </w:r>
      <w:r w:rsidR="0043055A" w:rsidRPr="006F23B9">
        <w:rPr>
          <w:rFonts w:ascii="Times New Roman" w:hAnsi="Times New Roman" w:cs="Times New Roman"/>
          <w:sz w:val="24"/>
          <w:szCs w:val="24"/>
        </w:rPr>
        <w:t>E</w:t>
      </w:r>
      <w:r w:rsidRPr="006F23B9">
        <w:rPr>
          <w:rFonts w:ascii="Times New Roman" w:hAnsi="Times New Roman" w:cs="Times New Roman"/>
          <w:sz w:val="24"/>
          <w:szCs w:val="24"/>
        </w:rPr>
        <w:t>d</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proofErr w:type="gramStart"/>
      <w:r w:rsidRPr="006F23B9">
        <w:rPr>
          <w:rFonts w:ascii="Times New Roman" w:hAnsi="Times New Roman" w:cs="Times New Roman"/>
          <w:i/>
          <w:iCs/>
          <w:sz w:val="24"/>
          <w:szCs w:val="24"/>
        </w:rPr>
        <w:t>The</w:t>
      </w:r>
      <w:proofErr w:type="gramEnd"/>
      <w:r w:rsidRPr="006F23B9">
        <w:rPr>
          <w:rFonts w:ascii="Times New Roman" w:hAnsi="Times New Roman" w:cs="Times New Roman"/>
          <w:i/>
          <w:iCs/>
          <w:sz w:val="24"/>
          <w:szCs w:val="24"/>
        </w:rPr>
        <w:t xml:space="preserve"> </w:t>
      </w:r>
      <w:r w:rsidR="00453142" w:rsidRPr="006F23B9">
        <w:rPr>
          <w:rFonts w:ascii="Times New Roman" w:hAnsi="Times New Roman" w:cs="Times New Roman"/>
          <w:i/>
          <w:iCs/>
          <w:sz w:val="24"/>
          <w:szCs w:val="24"/>
        </w:rPr>
        <w:t>h</w:t>
      </w:r>
      <w:r w:rsidRPr="006F23B9">
        <w:rPr>
          <w:rFonts w:ascii="Times New Roman" w:hAnsi="Times New Roman" w:cs="Times New Roman"/>
          <w:i/>
          <w:iCs/>
          <w:sz w:val="24"/>
          <w:szCs w:val="24"/>
        </w:rPr>
        <w:t xml:space="preserve">andbook of </w:t>
      </w:r>
      <w:r w:rsidR="00453142" w:rsidRPr="006F23B9">
        <w:rPr>
          <w:rFonts w:ascii="Times New Roman" w:hAnsi="Times New Roman" w:cs="Times New Roman"/>
          <w:i/>
          <w:iCs/>
          <w:sz w:val="24"/>
          <w:szCs w:val="24"/>
        </w:rPr>
        <w:t>l</w:t>
      </w:r>
      <w:r w:rsidRPr="006F23B9">
        <w:rPr>
          <w:rFonts w:ascii="Times New Roman" w:hAnsi="Times New Roman" w:cs="Times New Roman"/>
          <w:i/>
          <w:iCs/>
          <w:sz w:val="24"/>
          <w:szCs w:val="24"/>
        </w:rPr>
        <w:t xml:space="preserve">anguage and </w:t>
      </w:r>
      <w:r w:rsidR="00453142" w:rsidRPr="006F23B9">
        <w:rPr>
          <w:rFonts w:ascii="Times New Roman" w:hAnsi="Times New Roman" w:cs="Times New Roman"/>
          <w:i/>
          <w:iCs/>
          <w:sz w:val="24"/>
          <w:szCs w:val="24"/>
        </w:rPr>
        <w:t>g</w:t>
      </w:r>
      <w:r w:rsidRPr="006F23B9">
        <w:rPr>
          <w:rFonts w:ascii="Times New Roman" w:hAnsi="Times New Roman" w:cs="Times New Roman"/>
          <w:i/>
          <w:iCs/>
          <w:sz w:val="24"/>
          <w:szCs w:val="24"/>
        </w:rPr>
        <w:t>lobalization</w:t>
      </w:r>
      <w:r w:rsidRPr="006F23B9">
        <w:rPr>
          <w:rFonts w:ascii="Times New Roman" w:hAnsi="Times New Roman" w:cs="Times New Roman"/>
          <w:sz w:val="24"/>
          <w:szCs w:val="24"/>
        </w:rPr>
        <w:t xml:space="preserve"> </w:t>
      </w:r>
      <w:r w:rsidR="007529B8" w:rsidRPr="006F23B9">
        <w:rPr>
          <w:rFonts w:ascii="Times New Roman" w:hAnsi="Times New Roman" w:cs="Times New Roman"/>
          <w:sz w:val="24"/>
          <w:szCs w:val="24"/>
        </w:rPr>
        <w:t xml:space="preserve">(pp. 608-624). </w:t>
      </w:r>
      <w:r w:rsidRPr="006F23B9">
        <w:rPr>
          <w:rFonts w:ascii="Times New Roman" w:hAnsi="Times New Roman" w:cs="Times New Roman"/>
          <w:sz w:val="24"/>
          <w:szCs w:val="24"/>
          <w:lang w:val="en-US"/>
        </w:rPr>
        <w:t>Oxford: Wiley Blackwell</w:t>
      </w:r>
      <w:r w:rsidR="007529B8" w:rsidRPr="006F23B9">
        <w:rPr>
          <w:rFonts w:ascii="Times New Roman" w:hAnsi="Times New Roman" w:cs="Times New Roman"/>
          <w:sz w:val="24"/>
          <w:szCs w:val="24"/>
        </w:rPr>
        <w:t>.</w:t>
      </w:r>
    </w:p>
    <w:p w14:paraId="69E9E894" w14:textId="649AB204" w:rsidR="00307525" w:rsidRPr="006F23B9" w:rsidRDefault="00307525" w:rsidP="00E814F4">
      <w:pPr>
        <w:autoSpaceDE w:val="0"/>
        <w:autoSpaceDN w:val="0"/>
        <w:adjustRightInd w:val="0"/>
        <w:spacing w:after="120" w:line="240" w:lineRule="auto"/>
        <w:rPr>
          <w:rFonts w:ascii="Times New Roman" w:hAnsi="Times New Roman" w:cs="Times New Roman"/>
          <w:sz w:val="24"/>
          <w:szCs w:val="24"/>
        </w:rPr>
      </w:pPr>
      <w:proofErr w:type="spellStart"/>
      <w:r w:rsidRPr="006F23B9">
        <w:rPr>
          <w:rFonts w:ascii="Times New Roman" w:hAnsi="Times New Roman" w:cs="Times New Roman"/>
          <w:color w:val="000000"/>
          <w:sz w:val="24"/>
          <w:szCs w:val="24"/>
        </w:rPr>
        <w:t>Deignan</w:t>
      </w:r>
      <w:proofErr w:type="spellEnd"/>
      <w:r w:rsidRPr="006F23B9">
        <w:rPr>
          <w:rFonts w:ascii="Times New Roman" w:hAnsi="Times New Roman" w:cs="Times New Roman"/>
          <w:color w:val="000000"/>
          <w:sz w:val="24"/>
          <w:szCs w:val="24"/>
        </w:rPr>
        <w:t xml:space="preserve">, A. (2005). </w:t>
      </w:r>
      <w:proofErr w:type="gramStart"/>
      <w:r w:rsidRPr="006F23B9">
        <w:rPr>
          <w:rFonts w:ascii="Times New Roman" w:hAnsi="Times New Roman" w:cs="Times New Roman"/>
          <w:i/>
          <w:iCs/>
          <w:color w:val="000000"/>
          <w:sz w:val="24"/>
          <w:szCs w:val="24"/>
        </w:rPr>
        <w:t xml:space="preserve">Metaphor and </w:t>
      </w:r>
      <w:r w:rsidR="00453142" w:rsidRPr="006F23B9">
        <w:rPr>
          <w:rFonts w:ascii="Times New Roman" w:hAnsi="Times New Roman" w:cs="Times New Roman"/>
          <w:i/>
          <w:iCs/>
          <w:color w:val="000000"/>
          <w:sz w:val="24"/>
          <w:szCs w:val="24"/>
        </w:rPr>
        <w:t>c</w:t>
      </w:r>
      <w:r w:rsidRPr="006F23B9">
        <w:rPr>
          <w:rFonts w:ascii="Times New Roman" w:hAnsi="Times New Roman" w:cs="Times New Roman"/>
          <w:i/>
          <w:iCs/>
          <w:color w:val="000000"/>
          <w:sz w:val="24"/>
          <w:szCs w:val="24"/>
        </w:rPr>
        <w:t xml:space="preserve">orpus </w:t>
      </w:r>
      <w:r w:rsidR="00453142" w:rsidRPr="006F23B9">
        <w:rPr>
          <w:rFonts w:ascii="Times New Roman" w:hAnsi="Times New Roman" w:cs="Times New Roman"/>
          <w:i/>
          <w:iCs/>
          <w:color w:val="000000"/>
          <w:sz w:val="24"/>
          <w:szCs w:val="24"/>
        </w:rPr>
        <w:t>l</w:t>
      </w:r>
      <w:r w:rsidRPr="006F23B9">
        <w:rPr>
          <w:rFonts w:ascii="Times New Roman" w:hAnsi="Times New Roman" w:cs="Times New Roman"/>
          <w:i/>
          <w:iCs/>
          <w:color w:val="000000"/>
          <w:sz w:val="24"/>
          <w:szCs w:val="24"/>
        </w:rPr>
        <w:t>inguistics</w:t>
      </w:r>
      <w:r w:rsidRPr="006F23B9">
        <w:rPr>
          <w:rFonts w:ascii="Times New Roman" w:hAnsi="Times New Roman" w:cs="Times New Roman"/>
          <w:color w:val="000000"/>
          <w:sz w:val="24"/>
          <w:szCs w:val="24"/>
        </w:rPr>
        <w:t>.</w:t>
      </w:r>
      <w:proofErr w:type="gramEnd"/>
      <w:r w:rsidRPr="006F23B9">
        <w:rPr>
          <w:rFonts w:ascii="Times New Roman" w:hAnsi="Times New Roman" w:cs="Times New Roman"/>
          <w:color w:val="000000"/>
          <w:sz w:val="24"/>
          <w:szCs w:val="24"/>
        </w:rPr>
        <w:t xml:space="preserve"> Amsterdam: John </w:t>
      </w:r>
      <w:proofErr w:type="spellStart"/>
      <w:r w:rsidRPr="006F23B9">
        <w:rPr>
          <w:rFonts w:ascii="Times New Roman" w:hAnsi="Times New Roman" w:cs="Times New Roman"/>
          <w:color w:val="000000"/>
          <w:sz w:val="24"/>
          <w:szCs w:val="24"/>
        </w:rPr>
        <w:t>Benjamins</w:t>
      </w:r>
      <w:proofErr w:type="spellEnd"/>
      <w:r w:rsidRPr="006F23B9">
        <w:rPr>
          <w:rFonts w:ascii="Times New Roman" w:hAnsi="Times New Roman" w:cs="Times New Roman"/>
          <w:color w:val="000000"/>
          <w:sz w:val="24"/>
          <w:szCs w:val="24"/>
        </w:rPr>
        <w:t xml:space="preserve"> Publishing.</w:t>
      </w:r>
    </w:p>
    <w:p w14:paraId="655EBBAD" w14:textId="7DC5F489" w:rsidR="002A4BAE" w:rsidRPr="006F23B9" w:rsidRDefault="00497414" w:rsidP="00E814F4">
      <w:pPr>
        <w:widowControl w:val="0"/>
        <w:autoSpaceDE w:val="0"/>
        <w:autoSpaceDN w:val="0"/>
        <w:adjustRightInd w:val="0"/>
        <w:spacing w:after="120" w:line="240" w:lineRule="auto"/>
        <w:ind w:left="432" w:hanging="432"/>
        <w:rPr>
          <w:rFonts w:ascii="Times New Roman" w:hAnsi="Times New Roman"/>
          <w:sz w:val="24"/>
          <w:szCs w:val="24"/>
        </w:rPr>
      </w:pPr>
      <w:r w:rsidRPr="006F23B9">
        <w:rPr>
          <w:rFonts w:ascii="Times New Roman" w:hAnsi="Times New Roman"/>
          <w:sz w:val="24"/>
          <w:szCs w:val="24"/>
        </w:rPr>
        <w:t xml:space="preserve">DuBois, J. (2007). </w:t>
      </w:r>
      <w:proofErr w:type="gramStart"/>
      <w:r w:rsidR="0047346C" w:rsidRPr="006F23B9">
        <w:rPr>
          <w:rFonts w:ascii="Times New Roman" w:hAnsi="Times New Roman"/>
          <w:sz w:val="24"/>
          <w:szCs w:val="24"/>
        </w:rPr>
        <w:t xml:space="preserve">The stance </w:t>
      </w:r>
      <w:r w:rsidRPr="006F23B9">
        <w:rPr>
          <w:rFonts w:ascii="Times New Roman" w:hAnsi="Times New Roman"/>
          <w:sz w:val="24"/>
          <w:szCs w:val="24"/>
        </w:rPr>
        <w:t>triangle.</w:t>
      </w:r>
      <w:proofErr w:type="gramEnd"/>
      <w:r w:rsidR="0047346C" w:rsidRPr="006F23B9">
        <w:rPr>
          <w:rFonts w:ascii="Times New Roman" w:hAnsi="Times New Roman"/>
          <w:sz w:val="24"/>
          <w:szCs w:val="24"/>
        </w:rPr>
        <w:t xml:space="preserve"> In</w:t>
      </w:r>
      <w:r w:rsidR="0047346C" w:rsidRPr="006F23B9">
        <w:rPr>
          <w:rFonts w:ascii="Times New Roman" w:hAnsi="Times New Roman"/>
          <w:i/>
          <w:sz w:val="24"/>
          <w:szCs w:val="24"/>
        </w:rPr>
        <w:t xml:space="preserve"> </w:t>
      </w:r>
      <w:r w:rsidR="00312882" w:rsidRPr="006F23B9">
        <w:rPr>
          <w:rFonts w:ascii="Times New Roman" w:hAnsi="Times New Roman"/>
          <w:sz w:val="24"/>
          <w:szCs w:val="24"/>
        </w:rPr>
        <w:t xml:space="preserve">R. </w:t>
      </w:r>
      <w:proofErr w:type="spellStart"/>
      <w:r w:rsidR="00312882" w:rsidRPr="006F23B9">
        <w:rPr>
          <w:rFonts w:ascii="Times New Roman" w:hAnsi="Times New Roman"/>
          <w:sz w:val="24"/>
          <w:szCs w:val="24"/>
        </w:rPr>
        <w:t>Englebretson</w:t>
      </w:r>
      <w:proofErr w:type="spellEnd"/>
      <w:r w:rsidR="0047346C" w:rsidRPr="006F23B9">
        <w:rPr>
          <w:rFonts w:ascii="Times New Roman" w:hAnsi="Times New Roman"/>
          <w:i/>
          <w:sz w:val="24"/>
          <w:szCs w:val="24"/>
        </w:rPr>
        <w:t xml:space="preserve"> </w:t>
      </w:r>
      <w:r w:rsidR="0047346C" w:rsidRPr="006F23B9">
        <w:rPr>
          <w:rFonts w:ascii="Times New Roman" w:hAnsi="Times New Roman"/>
          <w:sz w:val="24"/>
          <w:szCs w:val="24"/>
        </w:rPr>
        <w:t>(</w:t>
      </w:r>
      <w:r w:rsidR="0043055A" w:rsidRPr="006F23B9">
        <w:rPr>
          <w:rFonts w:ascii="Times New Roman" w:hAnsi="Times New Roman"/>
          <w:sz w:val="24"/>
          <w:szCs w:val="24"/>
        </w:rPr>
        <w:t>E</w:t>
      </w:r>
      <w:r w:rsidR="0047346C" w:rsidRPr="006F23B9">
        <w:rPr>
          <w:rFonts w:ascii="Times New Roman" w:hAnsi="Times New Roman"/>
          <w:sz w:val="24"/>
          <w:szCs w:val="24"/>
        </w:rPr>
        <w:t>d.)</w:t>
      </w:r>
      <w:r w:rsidR="007529B8" w:rsidRPr="006F23B9">
        <w:rPr>
          <w:rFonts w:ascii="Times New Roman" w:hAnsi="Times New Roman"/>
          <w:sz w:val="24"/>
          <w:szCs w:val="24"/>
        </w:rPr>
        <w:t>,</w:t>
      </w:r>
      <w:r w:rsidR="0047346C" w:rsidRPr="006F23B9">
        <w:rPr>
          <w:rFonts w:ascii="Times New Roman" w:hAnsi="Times New Roman"/>
          <w:i/>
          <w:sz w:val="24"/>
          <w:szCs w:val="24"/>
        </w:rPr>
        <w:t xml:space="preserve"> </w:t>
      </w:r>
      <w:proofErr w:type="spellStart"/>
      <w:r w:rsidR="0047346C" w:rsidRPr="006F23B9">
        <w:rPr>
          <w:rFonts w:ascii="Times New Roman" w:hAnsi="Times New Roman"/>
          <w:i/>
          <w:sz w:val="24"/>
          <w:szCs w:val="24"/>
        </w:rPr>
        <w:t>Stancetaking</w:t>
      </w:r>
      <w:proofErr w:type="spellEnd"/>
      <w:r w:rsidR="0047346C" w:rsidRPr="006F23B9">
        <w:rPr>
          <w:rFonts w:ascii="Times New Roman" w:hAnsi="Times New Roman"/>
          <w:i/>
          <w:sz w:val="24"/>
          <w:szCs w:val="24"/>
        </w:rPr>
        <w:t xml:space="preserve"> in </w:t>
      </w:r>
      <w:r w:rsidR="000B5CFB" w:rsidRPr="006F23B9">
        <w:rPr>
          <w:rFonts w:ascii="Times New Roman" w:hAnsi="Times New Roman"/>
          <w:i/>
          <w:sz w:val="24"/>
          <w:szCs w:val="24"/>
        </w:rPr>
        <w:t>d</w:t>
      </w:r>
      <w:r w:rsidR="0047346C" w:rsidRPr="006F23B9">
        <w:rPr>
          <w:rFonts w:ascii="Times New Roman" w:hAnsi="Times New Roman"/>
          <w:i/>
          <w:sz w:val="24"/>
          <w:szCs w:val="24"/>
        </w:rPr>
        <w:t xml:space="preserve">iscourse: Subjectivity, </w:t>
      </w:r>
      <w:r w:rsidR="000B5CFB" w:rsidRPr="006F23B9">
        <w:rPr>
          <w:rFonts w:ascii="Times New Roman" w:hAnsi="Times New Roman"/>
          <w:i/>
          <w:sz w:val="24"/>
          <w:szCs w:val="24"/>
        </w:rPr>
        <w:t>e</w:t>
      </w:r>
      <w:r w:rsidR="0047346C" w:rsidRPr="006F23B9">
        <w:rPr>
          <w:rFonts w:ascii="Times New Roman" w:hAnsi="Times New Roman"/>
          <w:i/>
          <w:sz w:val="24"/>
          <w:szCs w:val="24"/>
        </w:rPr>
        <w:t xml:space="preserve">valuation, </w:t>
      </w:r>
      <w:r w:rsidR="000B5CFB" w:rsidRPr="006F23B9">
        <w:rPr>
          <w:rFonts w:ascii="Times New Roman" w:hAnsi="Times New Roman"/>
          <w:i/>
          <w:sz w:val="24"/>
          <w:szCs w:val="24"/>
        </w:rPr>
        <w:t>i</w:t>
      </w:r>
      <w:r w:rsidR="0047346C" w:rsidRPr="006F23B9">
        <w:rPr>
          <w:rFonts w:ascii="Times New Roman" w:hAnsi="Times New Roman"/>
          <w:i/>
          <w:sz w:val="24"/>
          <w:szCs w:val="24"/>
        </w:rPr>
        <w:t>nteraction</w:t>
      </w:r>
      <w:r w:rsidR="0047346C" w:rsidRPr="006F23B9">
        <w:rPr>
          <w:rFonts w:ascii="Times New Roman" w:hAnsi="Times New Roman"/>
          <w:sz w:val="24"/>
          <w:szCs w:val="24"/>
        </w:rPr>
        <w:t xml:space="preserve"> </w:t>
      </w:r>
      <w:r w:rsidR="007529B8" w:rsidRPr="006F23B9">
        <w:rPr>
          <w:rFonts w:ascii="Times New Roman" w:hAnsi="Times New Roman"/>
          <w:sz w:val="24"/>
          <w:szCs w:val="24"/>
        </w:rPr>
        <w:t xml:space="preserve">(pp. 139-182). </w:t>
      </w:r>
      <w:r w:rsidR="0047346C" w:rsidRPr="006F23B9">
        <w:rPr>
          <w:rFonts w:ascii="Times New Roman" w:hAnsi="Times New Roman"/>
          <w:sz w:val="24"/>
          <w:szCs w:val="24"/>
        </w:rPr>
        <w:t xml:space="preserve">Amsterdam: John </w:t>
      </w:r>
      <w:proofErr w:type="spellStart"/>
      <w:r w:rsidR="0047346C" w:rsidRPr="006F23B9">
        <w:rPr>
          <w:rFonts w:ascii="Times New Roman" w:hAnsi="Times New Roman"/>
          <w:sz w:val="24"/>
          <w:szCs w:val="24"/>
        </w:rPr>
        <w:t>Benjamins</w:t>
      </w:r>
      <w:proofErr w:type="spellEnd"/>
      <w:r w:rsidR="0047346C" w:rsidRPr="006F23B9">
        <w:rPr>
          <w:rFonts w:ascii="Times New Roman" w:hAnsi="Times New Roman"/>
          <w:sz w:val="24"/>
          <w:szCs w:val="24"/>
        </w:rPr>
        <w:t>.</w:t>
      </w:r>
      <w:r w:rsidR="007529B8" w:rsidRPr="006F23B9">
        <w:rPr>
          <w:rFonts w:ascii="Times New Roman" w:hAnsi="Times New Roman"/>
          <w:sz w:val="24"/>
          <w:szCs w:val="24"/>
        </w:rPr>
        <w:t xml:space="preserve"> </w:t>
      </w:r>
    </w:p>
    <w:p w14:paraId="6E65371B" w14:textId="2E431725" w:rsidR="00755545" w:rsidRPr="006F23B9" w:rsidRDefault="00755545"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spellStart"/>
      <w:proofErr w:type="gramStart"/>
      <w:r w:rsidRPr="006F23B9">
        <w:rPr>
          <w:rFonts w:ascii="Times New Roman" w:hAnsi="Times New Roman"/>
          <w:sz w:val="24"/>
          <w:szCs w:val="24"/>
        </w:rPr>
        <w:t>Dynel</w:t>
      </w:r>
      <w:proofErr w:type="spellEnd"/>
      <w:r w:rsidRPr="006F23B9">
        <w:rPr>
          <w:rFonts w:ascii="Times New Roman" w:hAnsi="Times New Roman"/>
          <w:sz w:val="24"/>
          <w:szCs w:val="24"/>
        </w:rPr>
        <w:t>, M. (2014).</w:t>
      </w:r>
      <w:proofErr w:type="gramEnd"/>
      <w:r w:rsidRPr="006F23B9">
        <w:rPr>
          <w:rFonts w:ascii="Times New Roman" w:hAnsi="Times New Roman"/>
          <w:sz w:val="24"/>
          <w:szCs w:val="24"/>
        </w:rPr>
        <w:t xml:space="preserve"> </w:t>
      </w:r>
      <w:proofErr w:type="gramStart"/>
      <w:r w:rsidRPr="006F23B9">
        <w:rPr>
          <w:rFonts w:ascii="Times New Roman" w:hAnsi="Times New Roman"/>
          <w:sz w:val="24"/>
          <w:szCs w:val="24"/>
        </w:rPr>
        <w:t>Participation framework underlying YouTube interaction.</w:t>
      </w:r>
      <w:proofErr w:type="gramEnd"/>
      <w:r w:rsidRPr="006F23B9">
        <w:rPr>
          <w:rFonts w:ascii="Times New Roman" w:hAnsi="Times New Roman"/>
          <w:sz w:val="24"/>
          <w:szCs w:val="24"/>
        </w:rPr>
        <w:t xml:space="preserve"> </w:t>
      </w:r>
      <w:r w:rsidR="000766AF" w:rsidRPr="006F23B9">
        <w:rPr>
          <w:rFonts w:ascii="Times New Roman" w:hAnsi="Times New Roman"/>
          <w:i/>
          <w:sz w:val="24"/>
          <w:szCs w:val="24"/>
        </w:rPr>
        <w:t>Journal of Pragmatics, 73</w:t>
      </w:r>
      <w:r w:rsidR="0043055A" w:rsidRPr="006F23B9">
        <w:rPr>
          <w:rFonts w:ascii="Times New Roman" w:hAnsi="Times New Roman"/>
          <w:sz w:val="24"/>
          <w:szCs w:val="24"/>
        </w:rPr>
        <w:t xml:space="preserve">, </w:t>
      </w:r>
      <w:r w:rsidR="000766AF" w:rsidRPr="006F23B9">
        <w:rPr>
          <w:rFonts w:ascii="Times New Roman" w:hAnsi="Times New Roman"/>
          <w:sz w:val="24"/>
          <w:szCs w:val="24"/>
        </w:rPr>
        <w:t xml:space="preserve">37-52. </w:t>
      </w:r>
    </w:p>
    <w:p w14:paraId="6D9FD9B6" w14:textId="5EDBA528" w:rsidR="002A4BAE" w:rsidRPr="006F23B9" w:rsidRDefault="00D123F9"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r w:rsidRPr="006F23B9">
        <w:rPr>
          <w:rFonts w:ascii="Times New Roman" w:hAnsi="Times New Roman" w:cs="Times New Roman"/>
          <w:sz w:val="24"/>
          <w:szCs w:val="24"/>
        </w:rPr>
        <w:t>Fairclough</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N</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(1995)</w:t>
      </w:r>
      <w:r w:rsidR="00497414"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iCs/>
          <w:sz w:val="24"/>
          <w:szCs w:val="24"/>
        </w:rPr>
        <w:t>Media</w:t>
      </w:r>
      <w:r w:rsidR="000B5CFB" w:rsidRPr="006F23B9">
        <w:rPr>
          <w:rFonts w:ascii="Times New Roman" w:hAnsi="Times New Roman" w:cs="Times New Roman"/>
          <w:i/>
          <w:iCs/>
          <w:sz w:val="24"/>
          <w:szCs w:val="24"/>
        </w:rPr>
        <w:t xml:space="preserve"> d</w:t>
      </w:r>
      <w:r w:rsidRPr="006F23B9">
        <w:rPr>
          <w:rFonts w:ascii="Times New Roman" w:hAnsi="Times New Roman" w:cs="Times New Roman"/>
          <w:i/>
          <w:iCs/>
          <w:sz w:val="24"/>
          <w:szCs w:val="24"/>
        </w:rPr>
        <w:t>iscourse</w:t>
      </w:r>
      <w:r w:rsidRPr="006F23B9">
        <w:rPr>
          <w:rFonts w:ascii="Times New Roman" w:hAnsi="Times New Roman" w:cs="Times New Roman"/>
          <w:sz w:val="24"/>
          <w:szCs w:val="24"/>
        </w:rPr>
        <w:t>. London: Arnold.</w:t>
      </w:r>
    </w:p>
    <w:p w14:paraId="1B6B0E4D" w14:textId="2B682DA2" w:rsidR="005A31F7" w:rsidRPr="006F23B9" w:rsidRDefault="005A31F7" w:rsidP="00E814F4">
      <w:pPr>
        <w:widowControl w:val="0"/>
        <w:autoSpaceDE w:val="0"/>
        <w:autoSpaceDN w:val="0"/>
        <w:adjustRightInd w:val="0"/>
        <w:spacing w:after="120" w:line="240" w:lineRule="auto"/>
        <w:ind w:left="432" w:hanging="432"/>
        <w:rPr>
          <w:rFonts w:ascii="Times New Roman" w:hAnsi="Times New Roman" w:cs="Times New Roman"/>
          <w:sz w:val="24"/>
          <w:szCs w:val="24"/>
        </w:rPr>
      </w:pPr>
      <w:proofErr w:type="spellStart"/>
      <w:r w:rsidRPr="006F23B9">
        <w:rPr>
          <w:rFonts w:ascii="Times New Roman" w:hAnsi="Times New Roman" w:cs="Times New Roman"/>
          <w:sz w:val="24"/>
          <w:szCs w:val="24"/>
        </w:rPr>
        <w:t>Fetzer</w:t>
      </w:r>
      <w:proofErr w:type="spellEnd"/>
      <w:r w:rsidRPr="006F23B9">
        <w:rPr>
          <w:rFonts w:ascii="Times New Roman" w:hAnsi="Times New Roman" w:cs="Times New Roman"/>
          <w:sz w:val="24"/>
          <w:szCs w:val="24"/>
        </w:rPr>
        <w:t>, A. (2014). Media dis</w:t>
      </w:r>
      <w:r w:rsidR="00A97559" w:rsidRPr="006F23B9">
        <w:rPr>
          <w:rFonts w:ascii="Times New Roman" w:hAnsi="Times New Roman" w:cs="Times New Roman"/>
          <w:sz w:val="24"/>
          <w:szCs w:val="24"/>
        </w:rPr>
        <w:t xml:space="preserve">course in context. In: C. Hart </w:t>
      </w:r>
      <w:r w:rsidR="0043055A" w:rsidRPr="006F23B9">
        <w:rPr>
          <w:rFonts w:ascii="Times New Roman" w:hAnsi="Times New Roman" w:cs="Times New Roman"/>
          <w:sz w:val="24"/>
          <w:szCs w:val="24"/>
        </w:rPr>
        <w:t xml:space="preserve">&amp; </w:t>
      </w:r>
      <w:r w:rsidRPr="006F23B9">
        <w:rPr>
          <w:rFonts w:ascii="Times New Roman" w:hAnsi="Times New Roman" w:cs="Times New Roman"/>
          <w:sz w:val="24"/>
          <w:szCs w:val="24"/>
        </w:rPr>
        <w:t>P. Cap (</w:t>
      </w:r>
      <w:r w:rsidR="0043055A" w:rsidRPr="006F23B9">
        <w:rPr>
          <w:rFonts w:ascii="Times New Roman" w:hAnsi="Times New Roman" w:cs="Times New Roman"/>
          <w:sz w:val="24"/>
          <w:szCs w:val="24"/>
        </w:rPr>
        <w:t>E</w:t>
      </w:r>
      <w:r w:rsidRPr="006F23B9">
        <w:rPr>
          <w:rFonts w:ascii="Times New Roman" w:hAnsi="Times New Roman" w:cs="Times New Roman"/>
          <w:sz w:val="24"/>
          <w:szCs w:val="24"/>
        </w:rPr>
        <w:t xml:space="preserve">ds.), </w:t>
      </w:r>
      <w:r w:rsidRPr="006F23B9">
        <w:rPr>
          <w:rFonts w:ascii="Times New Roman" w:hAnsi="Times New Roman" w:cs="Times New Roman"/>
          <w:i/>
          <w:sz w:val="24"/>
          <w:szCs w:val="24"/>
        </w:rPr>
        <w:t xml:space="preserve">Contemporary </w:t>
      </w:r>
      <w:r w:rsidR="000B5CFB" w:rsidRPr="006F23B9">
        <w:rPr>
          <w:rFonts w:ascii="Times New Roman" w:hAnsi="Times New Roman" w:cs="Times New Roman"/>
          <w:i/>
          <w:sz w:val="24"/>
          <w:szCs w:val="24"/>
        </w:rPr>
        <w:t>c</w:t>
      </w:r>
      <w:r w:rsidRPr="006F23B9">
        <w:rPr>
          <w:rFonts w:ascii="Times New Roman" w:hAnsi="Times New Roman" w:cs="Times New Roman"/>
          <w:i/>
          <w:sz w:val="24"/>
          <w:szCs w:val="24"/>
        </w:rPr>
        <w:t xml:space="preserve">ritical </w:t>
      </w:r>
      <w:r w:rsidR="000B5CFB" w:rsidRPr="006F23B9">
        <w:rPr>
          <w:rFonts w:ascii="Times New Roman" w:hAnsi="Times New Roman" w:cs="Times New Roman"/>
          <w:i/>
          <w:sz w:val="24"/>
          <w:szCs w:val="24"/>
        </w:rPr>
        <w:t>d</w:t>
      </w:r>
      <w:r w:rsidRPr="006F23B9">
        <w:rPr>
          <w:rFonts w:ascii="Times New Roman" w:hAnsi="Times New Roman" w:cs="Times New Roman"/>
          <w:i/>
          <w:sz w:val="24"/>
          <w:szCs w:val="24"/>
        </w:rPr>
        <w:t xml:space="preserve">iscourse </w:t>
      </w:r>
      <w:r w:rsidR="000B5CFB" w:rsidRPr="006F23B9">
        <w:rPr>
          <w:rFonts w:ascii="Times New Roman" w:hAnsi="Times New Roman" w:cs="Times New Roman"/>
          <w:i/>
          <w:sz w:val="24"/>
          <w:szCs w:val="24"/>
        </w:rPr>
        <w:t>s</w:t>
      </w:r>
      <w:r w:rsidRPr="006F23B9">
        <w:rPr>
          <w:rFonts w:ascii="Times New Roman" w:hAnsi="Times New Roman" w:cs="Times New Roman"/>
          <w:i/>
          <w:sz w:val="24"/>
          <w:szCs w:val="24"/>
        </w:rPr>
        <w:t xml:space="preserve">tudies </w:t>
      </w:r>
      <w:r w:rsidRPr="006F23B9">
        <w:rPr>
          <w:rFonts w:ascii="Times New Roman" w:hAnsi="Times New Roman" w:cs="Times New Roman"/>
          <w:sz w:val="24"/>
          <w:szCs w:val="24"/>
        </w:rPr>
        <w:t>(pp. 365-384). London: Bloomsbury.</w:t>
      </w:r>
      <w:r w:rsidR="00DA6C41" w:rsidRPr="006F23B9">
        <w:rPr>
          <w:rFonts w:ascii="Times New Roman" w:hAnsi="Times New Roman" w:cs="Times New Roman"/>
          <w:sz w:val="24"/>
          <w:szCs w:val="24"/>
        </w:rPr>
        <w:t xml:space="preserve"> </w:t>
      </w:r>
    </w:p>
    <w:p w14:paraId="13BB3876" w14:textId="5CC5420C" w:rsidR="002A4BAE" w:rsidRPr="006F23B9" w:rsidRDefault="002A4BAE"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r w:rsidRPr="006F23B9">
        <w:rPr>
          <w:rFonts w:ascii="Times New Roman" w:hAnsi="Times New Roman" w:cs="Times New Roman"/>
          <w:sz w:val="24"/>
          <w:szCs w:val="24"/>
        </w:rPr>
        <w:t>Georgakopoulou</w:t>
      </w:r>
      <w:proofErr w:type="spellEnd"/>
      <w:r w:rsidRPr="006F23B9">
        <w:rPr>
          <w:rFonts w:ascii="Times New Roman" w:hAnsi="Times New Roman" w:cs="Times New Roman"/>
          <w:sz w:val="24"/>
          <w:szCs w:val="24"/>
        </w:rPr>
        <w:t xml:space="preserve">, A. (1997). </w:t>
      </w:r>
      <w:r w:rsidRPr="006F23B9">
        <w:rPr>
          <w:rFonts w:ascii="Times New Roman" w:hAnsi="Times New Roman" w:cs="Times New Roman"/>
          <w:i/>
          <w:iCs/>
          <w:sz w:val="24"/>
          <w:szCs w:val="24"/>
        </w:rPr>
        <w:t xml:space="preserve">Narrative </w:t>
      </w:r>
      <w:r w:rsidR="00FD77AC" w:rsidRPr="006F23B9">
        <w:rPr>
          <w:rFonts w:ascii="Times New Roman" w:hAnsi="Times New Roman" w:cs="Times New Roman"/>
          <w:i/>
          <w:iCs/>
          <w:sz w:val="24"/>
          <w:szCs w:val="24"/>
        </w:rPr>
        <w:t>p</w:t>
      </w:r>
      <w:r w:rsidRPr="006F23B9">
        <w:rPr>
          <w:rFonts w:ascii="Times New Roman" w:hAnsi="Times New Roman" w:cs="Times New Roman"/>
          <w:i/>
          <w:iCs/>
          <w:sz w:val="24"/>
          <w:szCs w:val="24"/>
        </w:rPr>
        <w:t xml:space="preserve">erformances: A </w:t>
      </w:r>
      <w:r w:rsidR="00FD77AC" w:rsidRPr="006F23B9">
        <w:rPr>
          <w:rFonts w:ascii="Times New Roman" w:hAnsi="Times New Roman" w:cs="Times New Roman"/>
          <w:i/>
          <w:iCs/>
          <w:sz w:val="24"/>
          <w:szCs w:val="24"/>
        </w:rPr>
        <w:t>s</w:t>
      </w:r>
      <w:r w:rsidRPr="006F23B9">
        <w:rPr>
          <w:rFonts w:ascii="Times New Roman" w:hAnsi="Times New Roman" w:cs="Times New Roman"/>
          <w:i/>
          <w:iCs/>
          <w:sz w:val="24"/>
          <w:szCs w:val="24"/>
        </w:rPr>
        <w:t xml:space="preserve">tudy of </w:t>
      </w:r>
      <w:proofErr w:type="gramStart"/>
      <w:r w:rsidR="00FD77AC" w:rsidRPr="006F23B9">
        <w:rPr>
          <w:rFonts w:ascii="Times New Roman" w:hAnsi="Times New Roman" w:cs="Times New Roman"/>
          <w:i/>
          <w:iCs/>
          <w:sz w:val="24"/>
          <w:szCs w:val="24"/>
        </w:rPr>
        <w:t>m</w:t>
      </w:r>
      <w:r w:rsidRPr="006F23B9">
        <w:rPr>
          <w:rFonts w:ascii="Times New Roman" w:hAnsi="Times New Roman" w:cs="Times New Roman"/>
          <w:i/>
          <w:iCs/>
          <w:sz w:val="24"/>
          <w:szCs w:val="24"/>
        </w:rPr>
        <w:t>odern</w:t>
      </w:r>
      <w:proofErr w:type="gramEnd"/>
      <w:r w:rsidRPr="006F23B9">
        <w:rPr>
          <w:rFonts w:ascii="Times New Roman" w:hAnsi="Times New Roman" w:cs="Times New Roman"/>
          <w:i/>
          <w:iCs/>
          <w:sz w:val="24"/>
          <w:szCs w:val="24"/>
        </w:rPr>
        <w:t xml:space="preserve"> Greek </w:t>
      </w:r>
      <w:r w:rsidR="00FD77AC" w:rsidRPr="006F23B9">
        <w:rPr>
          <w:rFonts w:ascii="Times New Roman" w:hAnsi="Times New Roman" w:cs="Times New Roman"/>
          <w:i/>
          <w:iCs/>
          <w:sz w:val="24"/>
          <w:szCs w:val="24"/>
        </w:rPr>
        <w:t>s</w:t>
      </w:r>
      <w:r w:rsidRPr="006F23B9">
        <w:rPr>
          <w:rFonts w:ascii="Times New Roman" w:hAnsi="Times New Roman" w:cs="Times New Roman"/>
          <w:i/>
          <w:iCs/>
          <w:sz w:val="24"/>
          <w:szCs w:val="24"/>
        </w:rPr>
        <w:t>torytelling</w:t>
      </w:r>
      <w:r w:rsidRPr="006F23B9">
        <w:rPr>
          <w:rFonts w:ascii="Times New Roman" w:hAnsi="Times New Roman" w:cs="Times New Roman"/>
          <w:sz w:val="24"/>
          <w:szCs w:val="24"/>
        </w:rPr>
        <w:t>.</w:t>
      </w:r>
      <w:r w:rsidR="00206875" w:rsidRPr="006F23B9">
        <w:rPr>
          <w:rFonts w:ascii="Times New Roman" w:hAnsi="Times New Roman" w:cs="Times New Roman"/>
          <w:sz w:val="24"/>
          <w:szCs w:val="24"/>
        </w:rPr>
        <w:t xml:space="preserve"> </w:t>
      </w:r>
      <w:r w:rsidRPr="006F23B9">
        <w:rPr>
          <w:rFonts w:ascii="Times New Roman" w:hAnsi="Times New Roman" w:cs="Times New Roman"/>
          <w:sz w:val="24"/>
          <w:szCs w:val="24"/>
        </w:rPr>
        <w:t xml:space="preserve">Amsterdam: John </w:t>
      </w:r>
      <w:proofErr w:type="spellStart"/>
      <w:r w:rsidRPr="006F23B9">
        <w:rPr>
          <w:rFonts w:ascii="Times New Roman" w:hAnsi="Times New Roman" w:cs="Times New Roman"/>
          <w:sz w:val="24"/>
          <w:szCs w:val="24"/>
        </w:rPr>
        <w:t>Benjamins</w:t>
      </w:r>
      <w:proofErr w:type="spellEnd"/>
      <w:r w:rsidRPr="006F23B9">
        <w:rPr>
          <w:rFonts w:ascii="Times New Roman" w:hAnsi="Times New Roman" w:cs="Times New Roman"/>
          <w:sz w:val="24"/>
          <w:szCs w:val="24"/>
        </w:rPr>
        <w:t>.</w:t>
      </w:r>
    </w:p>
    <w:p w14:paraId="74A5CAF3" w14:textId="5388ABFB" w:rsidR="004175AE" w:rsidRPr="006F23B9" w:rsidRDefault="004175AE"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r w:rsidRPr="006F23B9">
        <w:rPr>
          <w:rFonts w:ascii="Times New Roman" w:eastAsia="Times New Roman" w:hAnsi="Times New Roman" w:cs="Times New Roman"/>
          <w:sz w:val="24"/>
          <w:szCs w:val="24"/>
          <w:lang w:eastAsia="el-GR"/>
        </w:rPr>
        <w:t>Georgakopoulou</w:t>
      </w:r>
      <w:proofErr w:type="spellEnd"/>
      <w:r w:rsidRPr="006F23B9">
        <w:rPr>
          <w:rFonts w:ascii="Times New Roman" w:eastAsia="Times New Roman" w:hAnsi="Times New Roman" w:cs="Times New Roman"/>
          <w:sz w:val="24"/>
          <w:szCs w:val="24"/>
          <w:lang w:eastAsia="el-GR"/>
        </w:rPr>
        <w:t>, A. (2014). Small stories transposition and social media: A micro-perspective on the ‘Greek crisis</w:t>
      </w:r>
      <w:r w:rsidR="00206875" w:rsidRPr="006F23B9">
        <w:rPr>
          <w:rFonts w:ascii="Times New Roman" w:eastAsia="Times New Roman" w:hAnsi="Times New Roman" w:cs="Times New Roman"/>
          <w:sz w:val="24"/>
          <w:szCs w:val="24"/>
          <w:lang w:eastAsia="el-GR"/>
        </w:rPr>
        <w:t>.</w:t>
      </w:r>
      <w:r w:rsidRPr="006F23B9">
        <w:rPr>
          <w:rFonts w:ascii="Times New Roman" w:eastAsia="Times New Roman" w:hAnsi="Times New Roman" w:cs="Times New Roman"/>
          <w:sz w:val="24"/>
          <w:szCs w:val="24"/>
          <w:lang w:eastAsia="el-GR"/>
        </w:rPr>
        <w:t xml:space="preserve">’ </w:t>
      </w:r>
      <w:r w:rsidRPr="006F23B9">
        <w:rPr>
          <w:rFonts w:ascii="Times New Roman" w:eastAsia="Times New Roman" w:hAnsi="Times New Roman" w:cs="Times New Roman"/>
          <w:i/>
          <w:sz w:val="24"/>
          <w:szCs w:val="24"/>
          <w:lang w:eastAsia="el-GR"/>
        </w:rPr>
        <w:t>Discourse &amp; Society</w:t>
      </w:r>
      <w:r w:rsidRPr="006F23B9">
        <w:rPr>
          <w:rFonts w:ascii="Times New Roman" w:eastAsia="Times New Roman" w:hAnsi="Times New Roman" w:cs="Times New Roman"/>
          <w:sz w:val="24"/>
          <w:szCs w:val="24"/>
          <w:lang w:eastAsia="el-GR"/>
        </w:rPr>
        <w:t xml:space="preserve">, </w:t>
      </w:r>
      <w:r w:rsidRPr="006F23B9">
        <w:rPr>
          <w:rFonts w:ascii="Times New Roman" w:eastAsia="Times New Roman" w:hAnsi="Times New Roman" w:cs="Times New Roman"/>
          <w:i/>
          <w:sz w:val="24"/>
          <w:szCs w:val="24"/>
          <w:lang w:eastAsia="el-GR"/>
        </w:rPr>
        <w:t>25</w:t>
      </w:r>
      <w:r w:rsidRPr="006F23B9">
        <w:rPr>
          <w:rFonts w:ascii="Times New Roman" w:eastAsia="Times New Roman" w:hAnsi="Times New Roman" w:cs="Times New Roman"/>
          <w:sz w:val="24"/>
          <w:szCs w:val="24"/>
          <w:lang w:eastAsia="el-GR"/>
        </w:rPr>
        <w:t>(4)</w:t>
      </w:r>
      <w:r w:rsidR="00206875" w:rsidRPr="006F23B9">
        <w:rPr>
          <w:rFonts w:ascii="Times New Roman" w:eastAsia="Times New Roman" w:hAnsi="Times New Roman" w:cs="Times New Roman"/>
          <w:sz w:val="24"/>
          <w:szCs w:val="24"/>
          <w:lang w:eastAsia="el-GR"/>
        </w:rPr>
        <w:t>,</w:t>
      </w:r>
      <w:r w:rsidRPr="006F23B9">
        <w:rPr>
          <w:rFonts w:ascii="Times New Roman" w:eastAsia="Times New Roman" w:hAnsi="Times New Roman" w:cs="Times New Roman"/>
          <w:sz w:val="24"/>
          <w:szCs w:val="24"/>
          <w:lang w:eastAsia="el-GR"/>
        </w:rPr>
        <w:t xml:space="preserve"> 519-539. </w:t>
      </w:r>
    </w:p>
    <w:p w14:paraId="0FC4F033" w14:textId="3D3AA948" w:rsidR="004175AE" w:rsidRPr="006F23B9" w:rsidRDefault="004175AE"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proofErr w:type="spellStart"/>
      <w:r w:rsidRPr="006F23B9">
        <w:rPr>
          <w:rFonts w:ascii="Times New Roman" w:eastAsia="Times New Roman" w:hAnsi="Times New Roman" w:cs="Times New Roman"/>
          <w:sz w:val="24"/>
          <w:szCs w:val="24"/>
          <w:lang w:eastAsia="el-GR"/>
        </w:rPr>
        <w:t>Georgakopoulou</w:t>
      </w:r>
      <w:proofErr w:type="spellEnd"/>
      <w:r w:rsidRPr="006F23B9">
        <w:rPr>
          <w:rFonts w:ascii="Times New Roman" w:eastAsia="Times New Roman" w:hAnsi="Times New Roman" w:cs="Times New Roman"/>
          <w:sz w:val="24"/>
          <w:szCs w:val="24"/>
          <w:lang w:eastAsia="el-GR"/>
        </w:rPr>
        <w:t xml:space="preserve">, A. (2015). </w:t>
      </w:r>
      <w:proofErr w:type="gramStart"/>
      <w:r w:rsidRPr="006F23B9">
        <w:rPr>
          <w:rFonts w:ascii="Times New Roman" w:eastAsia="Times New Roman" w:hAnsi="Times New Roman" w:cs="Times New Roman"/>
          <w:sz w:val="24"/>
          <w:szCs w:val="24"/>
          <w:lang w:eastAsia="el-GR"/>
        </w:rPr>
        <w:t xml:space="preserve">Sharing as </w:t>
      </w:r>
      <w:proofErr w:type="spellStart"/>
      <w:r w:rsidRPr="006F23B9">
        <w:rPr>
          <w:rFonts w:ascii="Times New Roman" w:eastAsia="Times New Roman" w:hAnsi="Times New Roman" w:cs="Times New Roman"/>
          <w:sz w:val="24"/>
          <w:szCs w:val="24"/>
          <w:lang w:eastAsia="el-GR"/>
        </w:rPr>
        <w:t>rescripting</w:t>
      </w:r>
      <w:proofErr w:type="spellEnd"/>
      <w:r w:rsidRPr="006F23B9">
        <w:rPr>
          <w:rFonts w:ascii="Times New Roman" w:eastAsia="Times New Roman" w:hAnsi="Times New Roman" w:cs="Times New Roman"/>
          <w:sz w:val="24"/>
          <w:szCs w:val="24"/>
          <w:lang w:eastAsia="el-GR"/>
        </w:rPr>
        <w:t>: Place manipulations on YouTube between narrative and social media affordances.</w:t>
      </w:r>
      <w:proofErr w:type="gramEnd"/>
      <w:r w:rsidRPr="006F23B9">
        <w:rPr>
          <w:rFonts w:ascii="Times New Roman" w:eastAsia="Times New Roman" w:hAnsi="Times New Roman" w:cs="Times New Roman"/>
          <w:sz w:val="24"/>
          <w:szCs w:val="24"/>
          <w:lang w:eastAsia="el-GR"/>
        </w:rPr>
        <w:t xml:space="preserve"> </w:t>
      </w:r>
      <w:r w:rsidRPr="006F23B9">
        <w:rPr>
          <w:rFonts w:ascii="Times New Roman" w:eastAsia="Times New Roman" w:hAnsi="Times New Roman" w:cs="Times New Roman"/>
          <w:i/>
          <w:sz w:val="24"/>
          <w:szCs w:val="24"/>
          <w:lang w:eastAsia="el-GR"/>
        </w:rPr>
        <w:t>Discourse, Context &amp; Media</w:t>
      </w:r>
      <w:r w:rsidRPr="006F23B9">
        <w:rPr>
          <w:rFonts w:ascii="Times New Roman" w:eastAsia="Times New Roman" w:hAnsi="Times New Roman" w:cs="Times New Roman"/>
          <w:sz w:val="24"/>
          <w:szCs w:val="24"/>
          <w:lang w:eastAsia="el-GR"/>
        </w:rPr>
        <w:t xml:space="preserve">, </w:t>
      </w:r>
      <w:r w:rsidRPr="006F23B9">
        <w:rPr>
          <w:rFonts w:ascii="Times New Roman" w:eastAsia="Times New Roman" w:hAnsi="Times New Roman" w:cs="Times New Roman"/>
          <w:i/>
          <w:sz w:val="24"/>
          <w:szCs w:val="24"/>
          <w:lang w:eastAsia="el-GR"/>
        </w:rPr>
        <w:t>9</w:t>
      </w:r>
      <w:r w:rsidR="0043055A" w:rsidRPr="006F23B9">
        <w:rPr>
          <w:rFonts w:ascii="Times New Roman" w:eastAsia="Times New Roman" w:hAnsi="Times New Roman" w:cs="Times New Roman"/>
          <w:sz w:val="24"/>
          <w:szCs w:val="24"/>
          <w:lang w:eastAsia="el-GR"/>
        </w:rPr>
        <w:t xml:space="preserve">, </w:t>
      </w:r>
      <w:r w:rsidRPr="006F23B9">
        <w:rPr>
          <w:rFonts w:ascii="Times New Roman" w:eastAsia="Times New Roman" w:hAnsi="Times New Roman" w:cs="Times New Roman"/>
          <w:sz w:val="24"/>
          <w:szCs w:val="24"/>
          <w:lang w:eastAsia="el-GR"/>
        </w:rPr>
        <w:t xml:space="preserve">64-72. </w:t>
      </w:r>
    </w:p>
    <w:p w14:paraId="6D460BAB" w14:textId="1BB38FD8" w:rsidR="00564704" w:rsidRPr="006F23B9" w:rsidRDefault="00564704"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r w:rsidRPr="006F23B9">
        <w:rPr>
          <w:rFonts w:ascii="Times New Roman" w:eastAsia="Times New Roman" w:hAnsi="Times New Roman" w:cs="Times New Roman"/>
          <w:sz w:val="24"/>
          <w:szCs w:val="24"/>
          <w:lang w:eastAsia="el-GR"/>
        </w:rPr>
        <w:t xml:space="preserve">Halliday, M. </w:t>
      </w:r>
      <w:proofErr w:type="gramStart"/>
      <w:r w:rsidRPr="006F23B9">
        <w:rPr>
          <w:rFonts w:ascii="Times New Roman" w:eastAsia="Times New Roman" w:hAnsi="Times New Roman" w:cs="Times New Roman"/>
          <w:sz w:val="24"/>
          <w:szCs w:val="24"/>
          <w:lang w:eastAsia="el-GR"/>
        </w:rPr>
        <w:t xml:space="preserve">A K. </w:t>
      </w:r>
      <w:r w:rsidR="00551245" w:rsidRPr="006F23B9">
        <w:rPr>
          <w:rFonts w:ascii="Times New Roman" w:eastAsia="Times New Roman" w:hAnsi="Times New Roman" w:cs="Times New Roman"/>
          <w:sz w:val="24"/>
          <w:szCs w:val="24"/>
          <w:lang w:eastAsia="el-GR"/>
        </w:rPr>
        <w:t>(1967).</w:t>
      </w:r>
      <w:proofErr w:type="gramEnd"/>
      <w:r w:rsidR="00551245" w:rsidRPr="006F23B9">
        <w:rPr>
          <w:rFonts w:ascii="Times New Roman" w:eastAsia="Times New Roman" w:hAnsi="Times New Roman" w:cs="Times New Roman"/>
          <w:sz w:val="24"/>
          <w:szCs w:val="24"/>
          <w:lang w:eastAsia="el-GR"/>
        </w:rPr>
        <w:t xml:space="preserve"> Notes on transitivity and theme in English: Part 2. </w:t>
      </w:r>
      <w:r w:rsidR="00551245" w:rsidRPr="006F23B9">
        <w:rPr>
          <w:rFonts w:ascii="Times New Roman" w:eastAsia="Times New Roman" w:hAnsi="Times New Roman" w:cs="Times New Roman"/>
          <w:i/>
          <w:sz w:val="24"/>
          <w:szCs w:val="24"/>
          <w:lang w:eastAsia="el-GR"/>
        </w:rPr>
        <w:t>Journal of Linguistics, 3</w:t>
      </w:r>
      <w:r w:rsidR="00551245" w:rsidRPr="006F23B9">
        <w:rPr>
          <w:rFonts w:ascii="Times New Roman" w:eastAsia="Times New Roman" w:hAnsi="Times New Roman" w:cs="Times New Roman"/>
          <w:sz w:val="24"/>
          <w:szCs w:val="24"/>
          <w:lang w:eastAsia="el-GR"/>
        </w:rPr>
        <w:t xml:space="preserve"> (2), 199-244. </w:t>
      </w:r>
    </w:p>
    <w:p w14:paraId="0600569E" w14:textId="6AC1137C" w:rsidR="001C19CB" w:rsidRPr="006F23B9" w:rsidRDefault="001C19CB" w:rsidP="00E814F4">
      <w:pPr>
        <w:widowControl w:val="0"/>
        <w:autoSpaceDE w:val="0"/>
        <w:autoSpaceDN w:val="0"/>
        <w:adjustRightInd w:val="0"/>
        <w:spacing w:after="120" w:line="240" w:lineRule="auto"/>
        <w:ind w:left="432" w:hanging="432"/>
        <w:rPr>
          <w:rFonts w:ascii="Times New Roman" w:eastAsia="Times New Roman" w:hAnsi="Times New Roman" w:cs="Times New Roman"/>
          <w:sz w:val="24"/>
          <w:szCs w:val="24"/>
          <w:lang w:eastAsia="el-GR"/>
        </w:rPr>
      </w:pPr>
      <w:r w:rsidRPr="006F23B9">
        <w:rPr>
          <w:rFonts w:ascii="Times New Roman" w:eastAsia="TimesNewRomanPSMT" w:hAnsi="Times New Roman" w:cs="Times New Roman"/>
          <w:sz w:val="24"/>
          <w:szCs w:val="24"/>
        </w:rPr>
        <w:t>Hay</w:t>
      </w:r>
      <w:r w:rsidR="00497414"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 xml:space="preserve"> C</w:t>
      </w:r>
      <w:r w:rsidR="00497414"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 xml:space="preserve"> (1996)</w:t>
      </w:r>
      <w:r w:rsidR="00497414"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 xml:space="preserve"> </w:t>
      </w:r>
      <w:proofErr w:type="gramStart"/>
      <w:r w:rsidRPr="006F23B9">
        <w:rPr>
          <w:rFonts w:ascii="Times New Roman" w:eastAsia="TimesNewRomanPSMT" w:hAnsi="Times New Roman" w:cs="Times New Roman"/>
          <w:sz w:val="24"/>
          <w:szCs w:val="24"/>
        </w:rPr>
        <w:t>Narrating crisis: The discursive construction of the ‘Winter of Discontent</w:t>
      </w:r>
      <w:r w:rsidR="00206875"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w:t>
      </w:r>
      <w:proofErr w:type="gramEnd"/>
      <w:r w:rsidRPr="006F23B9">
        <w:rPr>
          <w:rFonts w:ascii="Times New Roman" w:eastAsia="TimesNewRomanPSMT" w:hAnsi="Times New Roman" w:cs="Times New Roman"/>
          <w:sz w:val="24"/>
          <w:szCs w:val="24"/>
        </w:rPr>
        <w:t xml:space="preserve"> </w:t>
      </w:r>
      <w:r w:rsidRPr="006F23B9">
        <w:rPr>
          <w:rFonts w:ascii="Times New Roman" w:eastAsia="TimesNewRomanPS-ItalicMT" w:hAnsi="Times New Roman" w:cs="Times New Roman"/>
          <w:i/>
          <w:iCs/>
          <w:sz w:val="24"/>
          <w:szCs w:val="24"/>
        </w:rPr>
        <w:t>Sociology</w:t>
      </w:r>
      <w:r w:rsidR="007529B8" w:rsidRPr="006F23B9">
        <w:rPr>
          <w:rFonts w:ascii="Times New Roman" w:eastAsia="TimesNewRomanPS-ItalicMT" w:hAnsi="Times New Roman" w:cs="Times New Roman"/>
          <w:i/>
          <w:iCs/>
          <w:sz w:val="24"/>
          <w:szCs w:val="24"/>
        </w:rPr>
        <w:t>,</w:t>
      </w:r>
      <w:r w:rsidRPr="006F23B9">
        <w:rPr>
          <w:rFonts w:ascii="Times New Roman" w:eastAsia="TimesNewRomanPS-ItalicMT" w:hAnsi="Times New Roman" w:cs="Times New Roman"/>
          <w:i/>
          <w:iCs/>
          <w:sz w:val="24"/>
          <w:szCs w:val="24"/>
        </w:rPr>
        <w:t xml:space="preserve"> </w:t>
      </w:r>
      <w:r w:rsidRPr="006F23B9">
        <w:rPr>
          <w:rFonts w:ascii="Times New Roman" w:eastAsia="TimesNewRomanPSMT" w:hAnsi="Times New Roman" w:cs="Times New Roman"/>
          <w:i/>
          <w:sz w:val="24"/>
          <w:szCs w:val="24"/>
        </w:rPr>
        <w:t>30</w:t>
      </w:r>
      <w:r w:rsidRPr="006F23B9">
        <w:rPr>
          <w:rFonts w:ascii="Times New Roman" w:eastAsia="TimesNewRomanPSMT" w:hAnsi="Times New Roman" w:cs="Times New Roman"/>
          <w:sz w:val="24"/>
          <w:szCs w:val="24"/>
        </w:rPr>
        <w:t>(2)</w:t>
      </w:r>
      <w:r w:rsidR="00206875"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 xml:space="preserve"> 253–277.</w:t>
      </w:r>
    </w:p>
    <w:p w14:paraId="5607ACE2" w14:textId="47C6EF23" w:rsidR="00151B0A" w:rsidRPr="006F23B9" w:rsidRDefault="00497414" w:rsidP="00E814F4">
      <w:pPr>
        <w:spacing w:after="120" w:line="240" w:lineRule="auto"/>
        <w:ind w:left="720" w:hanging="720"/>
        <w:rPr>
          <w:rFonts w:ascii="Times New Roman" w:eastAsia="SimSun" w:hAnsi="Times New Roman" w:cs="Times New Roman"/>
          <w:noProof/>
          <w:sz w:val="24"/>
          <w:szCs w:val="24"/>
          <w:lang w:eastAsia="zh-CN"/>
        </w:rPr>
      </w:pPr>
      <w:bookmarkStart w:id="1" w:name="_ENREF_31"/>
      <w:r w:rsidRPr="006F23B9">
        <w:rPr>
          <w:rFonts w:ascii="Times New Roman" w:eastAsia="SimSun" w:hAnsi="Times New Roman" w:cs="Times New Roman"/>
          <w:noProof/>
          <w:sz w:val="24"/>
          <w:szCs w:val="24"/>
          <w:lang w:eastAsia="zh-CN"/>
        </w:rPr>
        <w:t>Hood, C</w:t>
      </w:r>
      <w:r w:rsidR="00FE080F" w:rsidRPr="006F23B9">
        <w:rPr>
          <w:rFonts w:ascii="Times New Roman" w:eastAsia="SimSun" w:hAnsi="Times New Roman" w:cs="Times New Roman"/>
          <w:noProof/>
          <w:sz w:val="24"/>
          <w:szCs w:val="24"/>
          <w:lang w:eastAsia="zh-CN"/>
        </w:rPr>
        <w:t xml:space="preserve">. </w:t>
      </w:r>
      <w:r w:rsidRPr="006F23B9">
        <w:rPr>
          <w:rFonts w:ascii="Times New Roman" w:eastAsia="SimSun" w:hAnsi="Times New Roman" w:cs="Times New Roman"/>
          <w:noProof/>
          <w:sz w:val="24"/>
          <w:szCs w:val="24"/>
          <w:lang w:eastAsia="zh-CN"/>
        </w:rPr>
        <w:t>(</w:t>
      </w:r>
      <w:r w:rsidR="00FE080F" w:rsidRPr="006F23B9">
        <w:rPr>
          <w:rFonts w:ascii="Times New Roman" w:eastAsia="SimSun" w:hAnsi="Times New Roman" w:cs="Times New Roman"/>
          <w:noProof/>
          <w:sz w:val="24"/>
          <w:szCs w:val="24"/>
          <w:lang w:eastAsia="zh-CN"/>
        </w:rPr>
        <w:t>2011</w:t>
      </w:r>
      <w:r w:rsidRPr="006F23B9">
        <w:rPr>
          <w:rFonts w:ascii="Times New Roman" w:eastAsia="SimSun" w:hAnsi="Times New Roman" w:cs="Times New Roman"/>
          <w:noProof/>
          <w:sz w:val="24"/>
          <w:szCs w:val="24"/>
          <w:lang w:eastAsia="zh-CN"/>
        </w:rPr>
        <w:t>)</w:t>
      </w:r>
      <w:r w:rsidR="00FE080F" w:rsidRPr="006F23B9">
        <w:rPr>
          <w:rFonts w:ascii="Times New Roman" w:eastAsia="SimSun" w:hAnsi="Times New Roman" w:cs="Times New Roman"/>
          <w:noProof/>
          <w:sz w:val="24"/>
          <w:szCs w:val="24"/>
          <w:lang w:eastAsia="zh-CN"/>
        </w:rPr>
        <w:t xml:space="preserve">. </w:t>
      </w:r>
      <w:r w:rsidR="00FE080F" w:rsidRPr="006F23B9">
        <w:rPr>
          <w:rFonts w:ascii="Times New Roman" w:eastAsia="SimSun" w:hAnsi="Times New Roman" w:cs="Times New Roman"/>
          <w:i/>
          <w:noProof/>
          <w:sz w:val="24"/>
          <w:szCs w:val="24"/>
          <w:lang w:eastAsia="zh-CN"/>
        </w:rPr>
        <w:t xml:space="preserve">The </w:t>
      </w:r>
      <w:r w:rsidR="00FD77AC" w:rsidRPr="006F23B9">
        <w:rPr>
          <w:rFonts w:ascii="Times New Roman" w:eastAsia="SimSun" w:hAnsi="Times New Roman" w:cs="Times New Roman"/>
          <w:i/>
          <w:noProof/>
          <w:sz w:val="24"/>
          <w:szCs w:val="24"/>
          <w:lang w:eastAsia="zh-CN"/>
        </w:rPr>
        <w:t>b</w:t>
      </w:r>
      <w:r w:rsidR="00FE080F" w:rsidRPr="006F23B9">
        <w:rPr>
          <w:rFonts w:ascii="Times New Roman" w:eastAsia="SimSun" w:hAnsi="Times New Roman" w:cs="Times New Roman"/>
          <w:i/>
          <w:noProof/>
          <w:sz w:val="24"/>
          <w:szCs w:val="24"/>
          <w:lang w:eastAsia="zh-CN"/>
        </w:rPr>
        <w:t xml:space="preserve">lame </w:t>
      </w:r>
      <w:r w:rsidR="00FD77AC" w:rsidRPr="006F23B9">
        <w:rPr>
          <w:rFonts w:ascii="Times New Roman" w:eastAsia="SimSun" w:hAnsi="Times New Roman" w:cs="Times New Roman"/>
          <w:i/>
          <w:noProof/>
          <w:sz w:val="24"/>
          <w:szCs w:val="24"/>
          <w:lang w:eastAsia="zh-CN"/>
        </w:rPr>
        <w:t>g</w:t>
      </w:r>
      <w:r w:rsidR="00FE080F" w:rsidRPr="006F23B9">
        <w:rPr>
          <w:rFonts w:ascii="Times New Roman" w:eastAsia="SimSun" w:hAnsi="Times New Roman" w:cs="Times New Roman"/>
          <w:i/>
          <w:noProof/>
          <w:sz w:val="24"/>
          <w:szCs w:val="24"/>
          <w:lang w:eastAsia="zh-CN"/>
        </w:rPr>
        <w:t xml:space="preserve">ame: Spin, </w:t>
      </w:r>
      <w:r w:rsidR="00FD77AC" w:rsidRPr="006F23B9">
        <w:rPr>
          <w:rFonts w:ascii="Times New Roman" w:eastAsia="SimSun" w:hAnsi="Times New Roman" w:cs="Times New Roman"/>
          <w:i/>
          <w:noProof/>
          <w:sz w:val="24"/>
          <w:szCs w:val="24"/>
          <w:lang w:eastAsia="zh-CN"/>
        </w:rPr>
        <w:t>b</w:t>
      </w:r>
      <w:r w:rsidR="00FE080F" w:rsidRPr="006F23B9">
        <w:rPr>
          <w:rFonts w:ascii="Times New Roman" w:eastAsia="SimSun" w:hAnsi="Times New Roman" w:cs="Times New Roman"/>
          <w:i/>
          <w:noProof/>
          <w:sz w:val="24"/>
          <w:szCs w:val="24"/>
          <w:lang w:eastAsia="zh-CN"/>
        </w:rPr>
        <w:t xml:space="preserve">ureaucracy, and </w:t>
      </w:r>
      <w:r w:rsidR="00FD77AC" w:rsidRPr="006F23B9">
        <w:rPr>
          <w:rFonts w:ascii="Times New Roman" w:eastAsia="SimSun" w:hAnsi="Times New Roman" w:cs="Times New Roman"/>
          <w:i/>
          <w:noProof/>
          <w:sz w:val="24"/>
          <w:szCs w:val="24"/>
          <w:lang w:eastAsia="zh-CN"/>
        </w:rPr>
        <w:t>s</w:t>
      </w:r>
      <w:r w:rsidR="00FE080F" w:rsidRPr="006F23B9">
        <w:rPr>
          <w:rFonts w:ascii="Times New Roman" w:eastAsia="SimSun" w:hAnsi="Times New Roman" w:cs="Times New Roman"/>
          <w:i/>
          <w:noProof/>
          <w:sz w:val="24"/>
          <w:szCs w:val="24"/>
          <w:lang w:eastAsia="zh-CN"/>
        </w:rPr>
        <w:t xml:space="preserve">elf-preservation in </w:t>
      </w:r>
      <w:r w:rsidR="00FD77AC" w:rsidRPr="006F23B9">
        <w:rPr>
          <w:rFonts w:ascii="Times New Roman" w:eastAsia="SimSun" w:hAnsi="Times New Roman" w:cs="Times New Roman"/>
          <w:i/>
          <w:noProof/>
          <w:sz w:val="24"/>
          <w:szCs w:val="24"/>
          <w:lang w:eastAsia="zh-CN"/>
        </w:rPr>
        <w:t>g</w:t>
      </w:r>
      <w:r w:rsidR="00FE080F" w:rsidRPr="006F23B9">
        <w:rPr>
          <w:rFonts w:ascii="Times New Roman" w:eastAsia="SimSun" w:hAnsi="Times New Roman" w:cs="Times New Roman"/>
          <w:i/>
          <w:noProof/>
          <w:sz w:val="24"/>
          <w:szCs w:val="24"/>
          <w:lang w:eastAsia="zh-CN"/>
        </w:rPr>
        <w:t>overnment</w:t>
      </w:r>
      <w:r w:rsidR="007529B8" w:rsidRPr="006F23B9">
        <w:rPr>
          <w:rFonts w:ascii="Times New Roman" w:eastAsia="SimSun" w:hAnsi="Times New Roman" w:cs="Times New Roman"/>
          <w:noProof/>
          <w:sz w:val="24"/>
          <w:szCs w:val="24"/>
          <w:lang w:eastAsia="zh-CN"/>
        </w:rPr>
        <w:t>. Princeton</w:t>
      </w:r>
      <w:r w:rsidR="00FE080F" w:rsidRPr="006F23B9">
        <w:rPr>
          <w:rFonts w:ascii="Times New Roman" w:eastAsia="SimSun" w:hAnsi="Times New Roman" w:cs="Times New Roman"/>
          <w:noProof/>
          <w:sz w:val="24"/>
          <w:szCs w:val="24"/>
          <w:lang w:eastAsia="zh-CN"/>
        </w:rPr>
        <w:t>: Princeton University Press.</w:t>
      </w:r>
      <w:bookmarkEnd w:id="1"/>
    </w:p>
    <w:p w14:paraId="7F8050DC" w14:textId="774F76C1" w:rsidR="00151B0A" w:rsidRPr="006F23B9" w:rsidRDefault="00D72416" w:rsidP="00E814F4">
      <w:pPr>
        <w:spacing w:after="120" w:line="240" w:lineRule="auto"/>
        <w:ind w:left="720" w:hanging="720"/>
        <w:rPr>
          <w:rFonts w:ascii="Times New Roman" w:eastAsia="Times New Roman" w:hAnsi="Times New Roman" w:cs="Times New Roman"/>
          <w:sz w:val="24"/>
          <w:szCs w:val="24"/>
          <w:lang w:eastAsia="en-GB"/>
        </w:rPr>
      </w:pPr>
      <w:proofErr w:type="spellStart"/>
      <w:r w:rsidRPr="006F23B9">
        <w:rPr>
          <w:rStyle w:val="Strong"/>
          <w:rFonts w:ascii="Times New Roman" w:hAnsi="Times New Roman" w:cs="Times New Roman"/>
          <w:b w:val="0"/>
          <w:sz w:val="24"/>
          <w:szCs w:val="24"/>
        </w:rPr>
        <w:t>Kövecses</w:t>
      </w:r>
      <w:proofErr w:type="spellEnd"/>
      <w:r w:rsidRPr="006F23B9">
        <w:rPr>
          <w:rFonts w:ascii="Times New Roman" w:eastAsia="Times New Roman" w:hAnsi="Times New Roman" w:cs="Times New Roman"/>
          <w:sz w:val="24"/>
          <w:szCs w:val="24"/>
          <w:lang w:eastAsia="en-GB"/>
        </w:rPr>
        <w:t xml:space="preserve">, </w:t>
      </w:r>
      <w:r w:rsidR="00927BAE" w:rsidRPr="006F23B9">
        <w:rPr>
          <w:rFonts w:ascii="Times New Roman" w:eastAsia="Times New Roman" w:hAnsi="Times New Roman" w:cs="Times New Roman"/>
          <w:sz w:val="24"/>
          <w:szCs w:val="24"/>
          <w:lang w:eastAsia="en-GB"/>
        </w:rPr>
        <w:t xml:space="preserve">Z. </w:t>
      </w:r>
      <w:r w:rsidR="00497414" w:rsidRPr="006F23B9">
        <w:rPr>
          <w:rFonts w:ascii="Times New Roman" w:eastAsia="Times New Roman" w:hAnsi="Times New Roman" w:cs="Times New Roman"/>
          <w:sz w:val="24"/>
          <w:szCs w:val="24"/>
          <w:lang w:eastAsia="en-GB"/>
        </w:rPr>
        <w:t>(</w:t>
      </w:r>
      <w:r w:rsidRPr="006F23B9">
        <w:rPr>
          <w:rFonts w:ascii="Times New Roman" w:eastAsia="Times New Roman" w:hAnsi="Times New Roman" w:cs="Times New Roman"/>
          <w:sz w:val="24"/>
          <w:szCs w:val="24"/>
          <w:lang w:eastAsia="en-GB"/>
        </w:rPr>
        <w:t>2006</w:t>
      </w:r>
      <w:r w:rsidR="00497414" w:rsidRPr="006F23B9">
        <w:rPr>
          <w:rFonts w:ascii="Times New Roman" w:eastAsia="Times New Roman" w:hAnsi="Times New Roman" w:cs="Times New Roman"/>
          <w:sz w:val="24"/>
          <w:szCs w:val="24"/>
          <w:lang w:eastAsia="en-GB"/>
        </w:rPr>
        <w:t>)</w:t>
      </w:r>
      <w:r w:rsidR="00927BAE" w:rsidRPr="006F23B9">
        <w:rPr>
          <w:rFonts w:ascii="Times New Roman" w:eastAsia="Times New Roman" w:hAnsi="Times New Roman" w:cs="Times New Roman"/>
          <w:sz w:val="24"/>
          <w:szCs w:val="24"/>
          <w:lang w:eastAsia="en-GB"/>
        </w:rPr>
        <w:t xml:space="preserve">. </w:t>
      </w:r>
      <w:r w:rsidR="007529B8" w:rsidRPr="006F23B9">
        <w:rPr>
          <w:rFonts w:ascii="Times New Roman" w:eastAsia="Times New Roman" w:hAnsi="Times New Roman" w:cs="Times New Roman"/>
          <w:i/>
          <w:sz w:val="24"/>
          <w:szCs w:val="24"/>
          <w:lang w:eastAsia="en-GB"/>
        </w:rPr>
        <w:t xml:space="preserve">Language, </w:t>
      </w:r>
      <w:r w:rsidR="00FD77AC" w:rsidRPr="006F23B9">
        <w:rPr>
          <w:rFonts w:ascii="Times New Roman" w:eastAsia="Times New Roman" w:hAnsi="Times New Roman" w:cs="Times New Roman"/>
          <w:i/>
          <w:sz w:val="24"/>
          <w:szCs w:val="24"/>
          <w:lang w:eastAsia="en-GB"/>
        </w:rPr>
        <w:t>m</w:t>
      </w:r>
      <w:r w:rsidR="007529B8" w:rsidRPr="006F23B9">
        <w:rPr>
          <w:rFonts w:ascii="Times New Roman" w:eastAsia="Times New Roman" w:hAnsi="Times New Roman" w:cs="Times New Roman"/>
          <w:i/>
          <w:sz w:val="24"/>
          <w:szCs w:val="24"/>
          <w:lang w:eastAsia="en-GB"/>
        </w:rPr>
        <w:t xml:space="preserve">ind and </w:t>
      </w:r>
      <w:r w:rsidR="00FD77AC" w:rsidRPr="006F23B9">
        <w:rPr>
          <w:rFonts w:ascii="Times New Roman" w:eastAsia="Times New Roman" w:hAnsi="Times New Roman" w:cs="Times New Roman"/>
          <w:i/>
          <w:sz w:val="24"/>
          <w:szCs w:val="24"/>
          <w:lang w:eastAsia="en-GB"/>
        </w:rPr>
        <w:t>c</w:t>
      </w:r>
      <w:r w:rsidR="007529B8" w:rsidRPr="006F23B9">
        <w:rPr>
          <w:rFonts w:ascii="Times New Roman" w:eastAsia="Times New Roman" w:hAnsi="Times New Roman" w:cs="Times New Roman"/>
          <w:i/>
          <w:sz w:val="24"/>
          <w:szCs w:val="24"/>
          <w:lang w:eastAsia="en-GB"/>
        </w:rPr>
        <w:t xml:space="preserve">ulture: A </w:t>
      </w:r>
      <w:r w:rsidR="00FD77AC" w:rsidRPr="006F23B9">
        <w:rPr>
          <w:rFonts w:ascii="Times New Roman" w:eastAsia="Times New Roman" w:hAnsi="Times New Roman" w:cs="Times New Roman"/>
          <w:i/>
          <w:sz w:val="24"/>
          <w:szCs w:val="24"/>
          <w:lang w:eastAsia="en-GB"/>
        </w:rPr>
        <w:t>p</w:t>
      </w:r>
      <w:r w:rsidR="007529B8" w:rsidRPr="006F23B9">
        <w:rPr>
          <w:rFonts w:ascii="Times New Roman" w:eastAsia="Times New Roman" w:hAnsi="Times New Roman" w:cs="Times New Roman"/>
          <w:i/>
          <w:sz w:val="24"/>
          <w:szCs w:val="24"/>
          <w:lang w:eastAsia="en-GB"/>
        </w:rPr>
        <w:t xml:space="preserve">ractical </w:t>
      </w:r>
      <w:r w:rsidR="00FD77AC" w:rsidRPr="006F23B9">
        <w:rPr>
          <w:rFonts w:ascii="Times New Roman" w:eastAsia="Times New Roman" w:hAnsi="Times New Roman" w:cs="Times New Roman"/>
          <w:i/>
          <w:sz w:val="24"/>
          <w:szCs w:val="24"/>
          <w:lang w:eastAsia="en-GB"/>
        </w:rPr>
        <w:t>i</w:t>
      </w:r>
      <w:r w:rsidR="00927BAE" w:rsidRPr="006F23B9">
        <w:rPr>
          <w:rFonts w:ascii="Times New Roman" w:eastAsia="Times New Roman" w:hAnsi="Times New Roman" w:cs="Times New Roman"/>
          <w:i/>
          <w:sz w:val="24"/>
          <w:szCs w:val="24"/>
          <w:lang w:eastAsia="en-GB"/>
        </w:rPr>
        <w:t>ntroduction</w:t>
      </w:r>
      <w:r w:rsidR="00927BAE" w:rsidRPr="006F23B9">
        <w:rPr>
          <w:rFonts w:ascii="Times New Roman" w:eastAsia="Times New Roman" w:hAnsi="Times New Roman" w:cs="Times New Roman"/>
          <w:sz w:val="24"/>
          <w:szCs w:val="24"/>
          <w:lang w:eastAsia="en-GB"/>
        </w:rPr>
        <w:t xml:space="preserve">. Oxford: Oxford University Press. </w:t>
      </w:r>
    </w:p>
    <w:p w14:paraId="762A460A" w14:textId="44C12D42" w:rsidR="002006A2" w:rsidRPr="006F23B9" w:rsidRDefault="002006A2" w:rsidP="00E814F4">
      <w:pPr>
        <w:spacing w:after="120" w:line="240" w:lineRule="auto"/>
        <w:ind w:left="720" w:hanging="720"/>
        <w:rPr>
          <w:rFonts w:ascii="Times New Roman" w:eastAsia="SimSun" w:hAnsi="Times New Roman" w:cs="Times New Roman"/>
          <w:noProof/>
          <w:sz w:val="24"/>
          <w:szCs w:val="24"/>
          <w:lang w:eastAsia="zh-CN"/>
        </w:rPr>
      </w:pPr>
      <w:proofErr w:type="spellStart"/>
      <w:proofErr w:type="gramStart"/>
      <w:r w:rsidRPr="006F23B9">
        <w:rPr>
          <w:rFonts w:ascii="Times New Roman" w:eastAsia="Times New Roman" w:hAnsi="Times New Roman" w:cs="Times New Roman"/>
          <w:sz w:val="24"/>
          <w:szCs w:val="24"/>
          <w:lang w:eastAsia="en-GB"/>
        </w:rPr>
        <w:t>Lampropoulou</w:t>
      </w:r>
      <w:proofErr w:type="spellEnd"/>
      <w:r w:rsidRPr="006F23B9">
        <w:rPr>
          <w:rFonts w:ascii="Times New Roman" w:eastAsia="Times New Roman" w:hAnsi="Times New Roman" w:cs="Times New Roman"/>
          <w:sz w:val="24"/>
          <w:szCs w:val="24"/>
          <w:lang w:eastAsia="en-GB"/>
        </w:rPr>
        <w:t>, S. (2013).</w:t>
      </w:r>
      <w:proofErr w:type="gramEnd"/>
      <w:r w:rsidRPr="006F23B9">
        <w:rPr>
          <w:rFonts w:ascii="Times New Roman" w:eastAsia="Times New Roman" w:hAnsi="Times New Roman" w:cs="Times New Roman"/>
          <w:sz w:val="24"/>
          <w:szCs w:val="24"/>
          <w:lang w:eastAsia="en-GB"/>
        </w:rPr>
        <w:t xml:space="preserve"> </w:t>
      </w:r>
      <w:proofErr w:type="gramStart"/>
      <w:r w:rsidRPr="006F23B9">
        <w:rPr>
          <w:rFonts w:ascii="Times New Roman" w:eastAsia="Times New Roman" w:hAnsi="Times New Roman" w:cs="Times New Roman"/>
          <w:i/>
          <w:sz w:val="24"/>
          <w:szCs w:val="24"/>
          <w:lang w:eastAsia="en-GB"/>
        </w:rPr>
        <w:t xml:space="preserve">Direct </w:t>
      </w:r>
      <w:r w:rsidR="00FD77AC" w:rsidRPr="006F23B9">
        <w:rPr>
          <w:rFonts w:ascii="Times New Roman" w:eastAsia="Times New Roman" w:hAnsi="Times New Roman" w:cs="Times New Roman"/>
          <w:i/>
          <w:sz w:val="24"/>
          <w:szCs w:val="24"/>
          <w:lang w:eastAsia="en-GB"/>
        </w:rPr>
        <w:t>s</w:t>
      </w:r>
      <w:r w:rsidRPr="006F23B9">
        <w:rPr>
          <w:rFonts w:ascii="Times New Roman" w:eastAsia="Times New Roman" w:hAnsi="Times New Roman" w:cs="Times New Roman"/>
          <w:i/>
          <w:sz w:val="24"/>
          <w:szCs w:val="24"/>
          <w:lang w:eastAsia="en-GB"/>
        </w:rPr>
        <w:t xml:space="preserve">peech, </w:t>
      </w:r>
      <w:r w:rsidR="00FD77AC" w:rsidRPr="006F23B9">
        <w:rPr>
          <w:rFonts w:ascii="Times New Roman" w:eastAsia="Times New Roman" w:hAnsi="Times New Roman" w:cs="Times New Roman"/>
          <w:i/>
          <w:sz w:val="24"/>
          <w:szCs w:val="24"/>
          <w:lang w:eastAsia="en-GB"/>
        </w:rPr>
        <w:t>s</w:t>
      </w:r>
      <w:r w:rsidRPr="006F23B9">
        <w:rPr>
          <w:rFonts w:ascii="Times New Roman" w:eastAsia="Times New Roman" w:hAnsi="Times New Roman" w:cs="Times New Roman"/>
          <w:i/>
          <w:sz w:val="24"/>
          <w:szCs w:val="24"/>
          <w:lang w:eastAsia="en-GB"/>
        </w:rPr>
        <w:t>elf-</w:t>
      </w:r>
      <w:r w:rsidR="00FD77AC" w:rsidRPr="006F23B9">
        <w:rPr>
          <w:rFonts w:ascii="Times New Roman" w:eastAsia="Times New Roman" w:hAnsi="Times New Roman" w:cs="Times New Roman"/>
          <w:i/>
          <w:sz w:val="24"/>
          <w:szCs w:val="24"/>
          <w:lang w:eastAsia="en-GB"/>
        </w:rPr>
        <w:t>p</w:t>
      </w:r>
      <w:r w:rsidRPr="006F23B9">
        <w:rPr>
          <w:rFonts w:ascii="Times New Roman" w:eastAsia="Times New Roman" w:hAnsi="Times New Roman" w:cs="Times New Roman"/>
          <w:i/>
          <w:sz w:val="24"/>
          <w:szCs w:val="24"/>
          <w:lang w:eastAsia="en-GB"/>
        </w:rPr>
        <w:t xml:space="preserve">resentation and </w:t>
      </w:r>
      <w:r w:rsidR="00FD77AC" w:rsidRPr="006F23B9">
        <w:rPr>
          <w:rFonts w:ascii="Times New Roman" w:eastAsia="Times New Roman" w:hAnsi="Times New Roman" w:cs="Times New Roman"/>
          <w:i/>
          <w:sz w:val="24"/>
          <w:szCs w:val="24"/>
          <w:lang w:eastAsia="en-GB"/>
        </w:rPr>
        <w:t>c</w:t>
      </w:r>
      <w:r w:rsidRPr="006F23B9">
        <w:rPr>
          <w:rFonts w:ascii="Times New Roman" w:eastAsia="Times New Roman" w:hAnsi="Times New Roman" w:cs="Times New Roman"/>
          <w:i/>
          <w:sz w:val="24"/>
          <w:szCs w:val="24"/>
          <w:lang w:eastAsia="en-GB"/>
        </w:rPr>
        <w:t xml:space="preserve">ommunities of </w:t>
      </w:r>
      <w:r w:rsidR="00FD77AC" w:rsidRPr="006F23B9">
        <w:rPr>
          <w:rFonts w:ascii="Times New Roman" w:eastAsia="Times New Roman" w:hAnsi="Times New Roman" w:cs="Times New Roman"/>
          <w:i/>
          <w:sz w:val="24"/>
          <w:szCs w:val="24"/>
          <w:lang w:eastAsia="en-GB"/>
        </w:rPr>
        <w:t>p</w:t>
      </w:r>
      <w:r w:rsidRPr="006F23B9">
        <w:rPr>
          <w:rFonts w:ascii="Times New Roman" w:eastAsia="Times New Roman" w:hAnsi="Times New Roman" w:cs="Times New Roman"/>
          <w:i/>
          <w:sz w:val="24"/>
          <w:szCs w:val="24"/>
          <w:lang w:eastAsia="en-GB"/>
        </w:rPr>
        <w:t>ractice</w:t>
      </w:r>
      <w:r w:rsidRPr="006F23B9">
        <w:rPr>
          <w:rFonts w:ascii="Times New Roman" w:eastAsia="Times New Roman" w:hAnsi="Times New Roman" w:cs="Times New Roman"/>
          <w:sz w:val="24"/>
          <w:szCs w:val="24"/>
          <w:lang w:eastAsia="en-GB"/>
        </w:rPr>
        <w:t>.</w:t>
      </w:r>
      <w:proofErr w:type="gramEnd"/>
      <w:r w:rsidRPr="006F23B9">
        <w:rPr>
          <w:rFonts w:ascii="Times New Roman" w:eastAsia="Times New Roman" w:hAnsi="Times New Roman" w:cs="Times New Roman"/>
          <w:sz w:val="24"/>
          <w:szCs w:val="24"/>
          <w:lang w:eastAsia="en-GB"/>
        </w:rPr>
        <w:t xml:space="preserve"> London: Bloomsbury. </w:t>
      </w:r>
    </w:p>
    <w:p w14:paraId="78AB044D" w14:textId="7DF23226" w:rsidR="00007A96" w:rsidRPr="006F23B9" w:rsidRDefault="006E528E" w:rsidP="00E814F4">
      <w:pPr>
        <w:spacing w:after="120" w:line="240" w:lineRule="auto"/>
        <w:ind w:left="720" w:hanging="720"/>
        <w:rPr>
          <w:rFonts w:ascii="Times New Roman" w:eastAsia="Times New Roman" w:hAnsi="Times New Roman" w:cs="Times New Roman"/>
          <w:sz w:val="24"/>
          <w:szCs w:val="24"/>
          <w:lang w:eastAsia="en-GB"/>
        </w:rPr>
      </w:pPr>
      <w:proofErr w:type="spellStart"/>
      <w:proofErr w:type="gramStart"/>
      <w:r w:rsidRPr="006F23B9">
        <w:rPr>
          <w:rFonts w:ascii="Times New Roman" w:eastAsia="Times New Roman" w:hAnsi="Times New Roman" w:cs="Times New Roman"/>
          <w:sz w:val="24"/>
          <w:szCs w:val="24"/>
          <w:lang w:eastAsia="en-GB"/>
        </w:rPr>
        <w:t>Lampropoulou</w:t>
      </w:r>
      <w:proofErr w:type="spellEnd"/>
      <w:r w:rsidRPr="006F23B9">
        <w:rPr>
          <w:rFonts w:ascii="Times New Roman" w:eastAsia="Times New Roman" w:hAnsi="Times New Roman" w:cs="Times New Roman"/>
          <w:sz w:val="24"/>
          <w:szCs w:val="24"/>
          <w:lang w:eastAsia="en-GB"/>
        </w:rPr>
        <w:t>, S. (2014).</w:t>
      </w:r>
      <w:proofErr w:type="gramEnd"/>
      <w:r w:rsidRPr="006F23B9">
        <w:rPr>
          <w:rFonts w:ascii="Times New Roman" w:eastAsia="Times New Roman" w:hAnsi="Times New Roman" w:cs="Times New Roman"/>
          <w:sz w:val="24"/>
          <w:szCs w:val="24"/>
          <w:lang w:eastAsia="en-GB"/>
        </w:rPr>
        <w:t xml:space="preserve"> ‘Greece will decide the future of Europe’</w:t>
      </w:r>
      <w:r w:rsidR="006517D0" w:rsidRPr="006F23B9">
        <w:rPr>
          <w:rFonts w:ascii="Times New Roman" w:eastAsia="Times New Roman" w:hAnsi="Times New Roman" w:cs="Times New Roman"/>
          <w:sz w:val="24"/>
          <w:szCs w:val="24"/>
          <w:lang w:eastAsia="en-GB"/>
        </w:rPr>
        <w:t>: T</w:t>
      </w:r>
      <w:r w:rsidRPr="006F23B9">
        <w:rPr>
          <w:rFonts w:ascii="Times New Roman" w:eastAsia="Times New Roman" w:hAnsi="Times New Roman" w:cs="Times New Roman"/>
          <w:sz w:val="24"/>
          <w:szCs w:val="24"/>
          <w:lang w:eastAsia="en-GB"/>
        </w:rPr>
        <w:t xml:space="preserve">he </w:t>
      </w:r>
      <w:proofErr w:type="spellStart"/>
      <w:r w:rsidRPr="006F23B9">
        <w:rPr>
          <w:rFonts w:ascii="Times New Roman" w:eastAsia="Times New Roman" w:hAnsi="Times New Roman" w:cs="Times New Roman"/>
          <w:sz w:val="24"/>
          <w:szCs w:val="24"/>
          <w:lang w:eastAsia="en-GB"/>
        </w:rPr>
        <w:t>recontextualisation</w:t>
      </w:r>
      <w:proofErr w:type="spellEnd"/>
      <w:r w:rsidRPr="006F23B9">
        <w:rPr>
          <w:rFonts w:ascii="Times New Roman" w:eastAsia="Times New Roman" w:hAnsi="Times New Roman" w:cs="Times New Roman"/>
          <w:sz w:val="24"/>
          <w:szCs w:val="24"/>
          <w:lang w:eastAsia="en-GB"/>
        </w:rPr>
        <w:t xml:space="preserve"> of the Greek national elections in </w:t>
      </w:r>
      <w:r w:rsidR="006517D0" w:rsidRPr="006F23B9">
        <w:rPr>
          <w:rFonts w:ascii="Times New Roman" w:eastAsia="Times New Roman" w:hAnsi="Times New Roman" w:cs="Times New Roman"/>
          <w:sz w:val="24"/>
          <w:szCs w:val="24"/>
          <w:lang w:eastAsia="en-GB"/>
        </w:rPr>
        <w:t xml:space="preserve">a British broadsheet newspaper. </w:t>
      </w:r>
      <w:r w:rsidR="006517D0" w:rsidRPr="006F23B9">
        <w:rPr>
          <w:rFonts w:ascii="Times New Roman" w:eastAsia="Times New Roman" w:hAnsi="Times New Roman" w:cs="Times New Roman"/>
          <w:i/>
          <w:sz w:val="24"/>
          <w:szCs w:val="24"/>
          <w:lang w:eastAsia="en-GB"/>
        </w:rPr>
        <w:t>Discourse &amp; Society</w:t>
      </w:r>
      <w:r w:rsidR="007529B8" w:rsidRPr="006F23B9">
        <w:rPr>
          <w:rFonts w:ascii="Times New Roman" w:eastAsia="Times New Roman" w:hAnsi="Times New Roman" w:cs="Times New Roman"/>
          <w:i/>
          <w:sz w:val="24"/>
          <w:szCs w:val="24"/>
          <w:lang w:eastAsia="en-GB"/>
        </w:rPr>
        <w:t>,</w:t>
      </w:r>
      <w:r w:rsidR="006517D0" w:rsidRPr="006F23B9">
        <w:rPr>
          <w:rFonts w:ascii="Times New Roman" w:eastAsia="Times New Roman" w:hAnsi="Times New Roman" w:cs="Times New Roman"/>
          <w:sz w:val="24"/>
          <w:szCs w:val="24"/>
          <w:lang w:eastAsia="en-GB"/>
        </w:rPr>
        <w:t xml:space="preserve"> </w:t>
      </w:r>
      <w:r w:rsidR="006517D0" w:rsidRPr="006F23B9">
        <w:rPr>
          <w:rFonts w:ascii="Times New Roman" w:eastAsia="Times New Roman" w:hAnsi="Times New Roman" w:cs="Times New Roman"/>
          <w:i/>
          <w:sz w:val="24"/>
          <w:szCs w:val="24"/>
          <w:lang w:eastAsia="en-GB"/>
        </w:rPr>
        <w:t>25</w:t>
      </w:r>
      <w:r w:rsidR="006517D0" w:rsidRPr="006F23B9">
        <w:rPr>
          <w:rFonts w:ascii="Times New Roman" w:eastAsia="Times New Roman" w:hAnsi="Times New Roman" w:cs="Times New Roman"/>
          <w:sz w:val="24"/>
          <w:szCs w:val="24"/>
          <w:lang w:eastAsia="en-GB"/>
        </w:rPr>
        <w:t>(4)</w:t>
      </w:r>
      <w:r w:rsidR="00DB6D79" w:rsidRPr="006F23B9">
        <w:rPr>
          <w:rFonts w:ascii="Times New Roman" w:eastAsia="Times New Roman" w:hAnsi="Times New Roman" w:cs="Times New Roman"/>
          <w:sz w:val="24"/>
          <w:szCs w:val="24"/>
          <w:lang w:eastAsia="en-GB"/>
        </w:rPr>
        <w:t>,</w:t>
      </w:r>
      <w:r w:rsidR="006517D0" w:rsidRPr="006F23B9">
        <w:rPr>
          <w:rFonts w:ascii="Times New Roman" w:eastAsia="Times New Roman" w:hAnsi="Times New Roman" w:cs="Times New Roman"/>
          <w:sz w:val="24"/>
          <w:szCs w:val="24"/>
          <w:lang w:eastAsia="en-GB"/>
        </w:rPr>
        <w:t xml:space="preserve"> 467-482. </w:t>
      </w:r>
    </w:p>
    <w:p w14:paraId="1BADC675" w14:textId="2DC1C8EE" w:rsidR="00CB7B6D" w:rsidRPr="006F23B9" w:rsidRDefault="00CB7B6D" w:rsidP="00E814F4">
      <w:pPr>
        <w:spacing w:after="120" w:line="240" w:lineRule="auto"/>
        <w:ind w:left="720" w:hanging="720"/>
        <w:rPr>
          <w:rFonts w:ascii="Times New Roman" w:eastAsia="Times New Roman" w:hAnsi="Times New Roman" w:cs="Times New Roman"/>
          <w:sz w:val="24"/>
          <w:szCs w:val="24"/>
          <w:lang w:eastAsia="en-GB"/>
        </w:rPr>
      </w:pPr>
      <w:proofErr w:type="gramStart"/>
      <w:r w:rsidRPr="006F23B9">
        <w:rPr>
          <w:rFonts w:ascii="Times New Roman" w:eastAsia="Times New Roman" w:hAnsi="Times New Roman" w:cs="Times New Roman"/>
          <w:sz w:val="24"/>
          <w:szCs w:val="24"/>
          <w:lang w:eastAsia="en-GB"/>
        </w:rPr>
        <w:t>Leech, G.</w:t>
      </w:r>
      <w:r w:rsidR="0043055A" w:rsidRPr="006F23B9">
        <w:rPr>
          <w:rFonts w:ascii="Times New Roman" w:eastAsia="Times New Roman" w:hAnsi="Times New Roman" w:cs="Times New Roman"/>
          <w:sz w:val="24"/>
          <w:szCs w:val="24"/>
          <w:lang w:eastAsia="en-GB"/>
        </w:rPr>
        <w:t xml:space="preserve">, &amp; </w:t>
      </w:r>
      <w:r w:rsidRPr="006F23B9">
        <w:rPr>
          <w:rFonts w:ascii="Times New Roman" w:eastAsia="Times New Roman" w:hAnsi="Times New Roman" w:cs="Times New Roman"/>
          <w:sz w:val="24"/>
          <w:szCs w:val="24"/>
          <w:lang w:eastAsia="en-GB"/>
        </w:rPr>
        <w:t>Short, M. (</w:t>
      </w:r>
      <w:r w:rsidR="0037769B" w:rsidRPr="006F23B9">
        <w:rPr>
          <w:rFonts w:ascii="Times New Roman" w:eastAsia="Times New Roman" w:hAnsi="Times New Roman" w:cs="Times New Roman"/>
          <w:sz w:val="24"/>
          <w:szCs w:val="24"/>
          <w:lang w:eastAsia="en-GB"/>
        </w:rPr>
        <w:t>2007</w:t>
      </w:r>
      <w:r w:rsidRPr="006F23B9">
        <w:rPr>
          <w:rFonts w:ascii="Times New Roman" w:eastAsia="Times New Roman" w:hAnsi="Times New Roman" w:cs="Times New Roman"/>
          <w:sz w:val="24"/>
          <w:szCs w:val="24"/>
          <w:lang w:eastAsia="en-GB"/>
        </w:rPr>
        <w:t>).</w:t>
      </w:r>
      <w:proofErr w:type="gramEnd"/>
      <w:r w:rsidR="0037769B" w:rsidRPr="006F23B9">
        <w:rPr>
          <w:rFonts w:ascii="Times New Roman" w:eastAsia="Times New Roman" w:hAnsi="Times New Roman" w:cs="Times New Roman"/>
          <w:sz w:val="24"/>
          <w:szCs w:val="24"/>
          <w:lang w:eastAsia="en-GB"/>
        </w:rPr>
        <w:t xml:space="preserve"> </w:t>
      </w:r>
      <w:r w:rsidR="0037769B" w:rsidRPr="006F23B9">
        <w:rPr>
          <w:rFonts w:ascii="Times New Roman" w:eastAsia="Times New Roman" w:hAnsi="Times New Roman" w:cs="Times New Roman"/>
          <w:i/>
          <w:sz w:val="24"/>
          <w:szCs w:val="24"/>
          <w:lang w:eastAsia="en-GB"/>
        </w:rPr>
        <w:t xml:space="preserve">Style in </w:t>
      </w:r>
      <w:r w:rsidR="00FD77AC" w:rsidRPr="006F23B9">
        <w:rPr>
          <w:rFonts w:ascii="Times New Roman" w:eastAsia="Times New Roman" w:hAnsi="Times New Roman" w:cs="Times New Roman"/>
          <w:i/>
          <w:sz w:val="24"/>
          <w:szCs w:val="24"/>
          <w:lang w:eastAsia="en-GB"/>
        </w:rPr>
        <w:t>f</w:t>
      </w:r>
      <w:r w:rsidR="0037769B" w:rsidRPr="006F23B9">
        <w:rPr>
          <w:rFonts w:ascii="Times New Roman" w:eastAsia="Times New Roman" w:hAnsi="Times New Roman" w:cs="Times New Roman"/>
          <w:i/>
          <w:sz w:val="24"/>
          <w:szCs w:val="24"/>
          <w:lang w:eastAsia="en-GB"/>
        </w:rPr>
        <w:t>iction</w:t>
      </w:r>
      <w:r w:rsidR="0037769B" w:rsidRPr="006F23B9">
        <w:rPr>
          <w:rFonts w:ascii="Times New Roman" w:eastAsia="Times New Roman" w:hAnsi="Times New Roman" w:cs="Times New Roman"/>
          <w:sz w:val="24"/>
          <w:szCs w:val="24"/>
          <w:lang w:eastAsia="en-GB"/>
        </w:rPr>
        <w:t xml:space="preserve">: </w:t>
      </w:r>
      <w:r w:rsidR="0037769B" w:rsidRPr="006F23B9">
        <w:rPr>
          <w:rFonts w:ascii="Times New Roman" w:eastAsia="Times New Roman" w:hAnsi="Times New Roman" w:cs="Times New Roman"/>
          <w:i/>
          <w:sz w:val="24"/>
          <w:szCs w:val="24"/>
          <w:lang w:eastAsia="en-GB"/>
        </w:rPr>
        <w:t xml:space="preserve">A </w:t>
      </w:r>
      <w:r w:rsidR="00FD77AC" w:rsidRPr="006F23B9">
        <w:rPr>
          <w:rFonts w:ascii="Times New Roman" w:eastAsia="Times New Roman" w:hAnsi="Times New Roman" w:cs="Times New Roman"/>
          <w:i/>
          <w:sz w:val="24"/>
          <w:szCs w:val="24"/>
          <w:lang w:eastAsia="en-GB"/>
        </w:rPr>
        <w:t>l</w:t>
      </w:r>
      <w:r w:rsidR="0037769B" w:rsidRPr="006F23B9">
        <w:rPr>
          <w:rFonts w:ascii="Times New Roman" w:eastAsia="Times New Roman" w:hAnsi="Times New Roman" w:cs="Times New Roman"/>
          <w:i/>
          <w:sz w:val="24"/>
          <w:szCs w:val="24"/>
          <w:lang w:eastAsia="en-GB"/>
        </w:rPr>
        <w:t xml:space="preserve">inguistic </w:t>
      </w:r>
      <w:r w:rsidR="00FD77AC" w:rsidRPr="006F23B9">
        <w:rPr>
          <w:rFonts w:ascii="Times New Roman" w:eastAsia="Times New Roman" w:hAnsi="Times New Roman" w:cs="Times New Roman"/>
          <w:i/>
          <w:sz w:val="24"/>
          <w:szCs w:val="24"/>
          <w:lang w:eastAsia="en-GB"/>
        </w:rPr>
        <w:t>i</w:t>
      </w:r>
      <w:r w:rsidR="0037769B" w:rsidRPr="006F23B9">
        <w:rPr>
          <w:rFonts w:ascii="Times New Roman" w:eastAsia="Times New Roman" w:hAnsi="Times New Roman" w:cs="Times New Roman"/>
          <w:i/>
          <w:sz w:val="24"/>
          <w:szCs w:val="24"/>
          <w:lang w:eastAsia="en-GB"/>
        </w:rPr>
        <w:t xml:space="preserve">ntroduction to English </w:t>
      </w:r>
      <w:r w:rsidR="00FD77AC" w:rsidRPr="006F23B9">
        <w:rPr>
          <w:rFonts w:ascii="Times New Roman" w:eastAsia="Times New Roman" w:hAnsi="Times New Roman" w:cs="Times New Roman"/>
          <w:i/>
          <w:sz w:val="24"/>
          <w:szCs w:val="24"/>
          <w:lang w:eastAsia="en-GB"/>
        </w:rPr>
        <w:t>f</w:t>
      </w:r>
      <w:r w:rsidR="0037769B" w:rsidRPr="006F23B9">
        <w:rPr>
          <w:rFonts w:ascii="Times New Roman" w:eastAsia="Times New Roman" w:hAnsi="Times New Roman" w:cs="Times New Roman"/>
          <w:i/>
          <w:sz w:val="24"/>
          <w:szCs w:val="24"/>
          <w:lang w:eastAsia="en-GB"/>
        </w:rPr>
        <w:t>ictional prose</w:t>
      </w:r>
      <w:r w:rsidR="00FD77AC" w:rsidRPr="006F23B9">
        <w:rPr>
          <w:rFonts w:ascii="Times New Roman" w:eastAsia="Times New Roman" w:hAnsi="Times New Roman" w:cs="Times New Roman"/>
          <w:sz w:val="24"/>
          <w:szCs w:val="24"/>
          <w:lang w:eastAsia="en-GB"/>
        </w:rPr>
        <w:t xml:space="preserve"> (2</w:t>
      </w:r>
      <w:r w:rsidR="00FD77AC" w:rsidRPr="006F23B9">
        <w:rPr>
          <w:rFonts w:ascii="Times New Roman" w:eastAsia="Times New Roman" w:hAnsi="Times New Roman" w:cs="Times New Roman"/>
          <w:sz w:val="24"/>
          <w:szCs w:val="24"/>
          <w:vertAlign w:val="superscript"/>
          <w:lang w:eastAsia="en-GB"/>
        </w:rPr>
        <w:t>nd</w:t>
      </w:r>
      <w:r w:rsidR="00FD77AC" w:rsidRPr="006F23B9">
        <w:rPr>
          <w:rFonts w:ascii="Times New Roman" w:eastAsia="Times New Roman" w:hAnsi="Times New Roman" w:cs="Times New Roman"/>
          <w:sz w:val="24"/>
          <w:szCs w:val="24"/>
          <w:lang w:eastAsia="en-GB"/>
        </w:rPr>
        <w:t xml:space="preserve"> edition).</w:t>
      </w:r>
      <w:r w:rsidR="0037769B" w:rsidRPr="006F23B9">
        <w:rPr>
          <w:rFonts w:ascii="Times New Roman" w:eastAsia="Times New Roman" w:hAnsi="Times New Roman" w:cs="Times New Roman"/>
          <w:sz w:val="24"/>
          <w:szCs w:val="24"/>
          <w:lang w:eastAsia="en-GB"/>
        </w:rPr>
        <w:t xml:space="preserve"> Harlow: Pearson Education Limited. </w:t>
      </w:r>
    </w:p>
    <w:p w14:paraId="53D0EBE4" w14:textId="78078EAE" w:rsidR="00007A96" w:rsidRPr="006F23B9" w:rsidRDefault="00007A96" w:rsidP="00E814F4">
      <w:pPr>
        <w:spacing w:after="120" w:line="240" w:lineRule="auto"/>
        <w:ind w:left="720" w:hanging="720"/>
        <w:rPr>
          <w:rFonts w:ascii="Times New Roman" w:eastAsia="Times New Roman" w:hAnsi="Times New Roman" w:cs="Times New Roman"/>
          <w:sz w:val="24"/>
          <w:szCs w:val="24"/>
          <w:lang w:eastAsia="en-GB"/>
        </w:rPr>
      </w:pPr>
      <w:proofErr w:type="spellStart"/>
      <w:r w:rsidRPr="006F23B9">
        <w:rPr>
          <w:rFonts w:ascii="Times New Roman" w:hAnsi="Times New Roman" w:cs="Times New Roman"/>
          <w:sz w:val="24"/>
          <w:szCs w:val="24"/>
          <w:lang w:val="en-US"/>
        </w:rPr>
        <w:t>Mautner</w:t>
      </w:r>
      <w:proofErr w:type="spellEnd"/>
      <w:r w:rsidR="0094297E" w:rsidRPr="006F23B9">
        <w:rPr>
          <w:rFonts w:ascii="Times New Roman" w:hAnsi="Times New Roman" w:cs="Times New Roman"/>
          <w:sz w:val="24"/>
          <w:szCs w:val="24"/>
          <w:lang w:val="en-US"/>
        </w:rPr>
        <w:t>,</w:t>
      </w:r>
      <w:r w:rsidRPr="006F23B9">
        <w:rPr>
          <w:rFonts w:ascii="Times New Roman" w:hAnsi="Times New Roman" w:cs="Times New Roman"/>
          <w:sz w:val="24"/>
          <w:szCs w:val="24"/>
          <w:lang w:val="en-US"/>
        </w:rPr>
        <w:t xml:space="preserve"> G</w:t>
      </w:r>
      <w:r w:rsidR="0094297E" w:rsidRPr="006F23B9">
        <w:rPr>
          <w:rFonts w:ascii="Times New Roman" w:hAnsi="Times New Roman" w:cs="Times New Roman"/>
          <w:sz w:val="24"/>
          <w:szCs w:val="24"/>
          <w:lang w:val="en-US"/>
        </w:rPr>
        <w:t>.</w:t>
      </w:r>
      <w:r w:rsidRPr="006F23B9">
        <w:rPr>
          <w:rFonts w:ascii="Times New Roman" w:hAnsi="Times New Roman" w:cs="Times New Roman"/>
          <w:sz w:val="24"/>
          <w:szCs w:val="24"/>
          <w:lang w:val="en-US"/>
        </w:rPr>
        <w:t xml:space="preserve"> (2008)</w:t>
      </w:r>
      <w:r w:rsidR="0094297E" w:rsidRPr="006F23B9">
        <w:rPr>
          <w:rFonts w:ascii="Times New Roman" w:hAnsi="Times New Roman" w:cs="Times New Roman"/>
          <w:sz w:val="24"/>
          <w:szCs w:val="24"/>
          <w:lang w:val="en-US"/>
        </w:rPr>
        <w:t>.</w:t>
      </w:r>
      <w:r w:rsidRPr="006F23B9">
        <w:rPr>
          <w:rFonts w:ascii="Times New Roman" w:hAnsi="Times New Roman" w:cs="Times New Roman"/>
          <w:sz w:val="24"/>
          <w:szCs w:val="24"/>
          <w:lang w:val="en-US"/>
        </w:rPr>
        <w:t xml:space="preserve"> </w:t>
      </w:r>
      <w:proofErr w:type="gramStart"/>
      <w:r w:rsidRPr="006F23B9">
        <w:rPr>
          <w:rFonts w:ascii="Times New Roman" w:hAnsi="Times New Roman" w:cs="Times New Roman"/>
          <w:sz w:val="24"/>
          <w:szCs w:val="24"/>
          <w:lang w:val="en-US"/>
        </w:rPr>
        <w:t>Analyzing newspapers, magazines and other print media.</w:t>
      </w:r>
      <w:proofErr w:type="gramEnd"/>
      <w:r w:rsidRPr="006F23B9">
        <w:rPr>
          <w:rFonts w:ascii="Times New Roman" w:hAnsi="Times New Roman" w:cs="Times New Roman"/>
          <w:sz w:val="24"/>
          <w:szCs w:val="24"/>
          <w:lang w:val="en-US"/>
        </w:rPr>
        <w:t xml:space="preserve"> </w:t>
      </w:r>
      <w:r w:rsidRPr="006F23B9">
        <w:rPr>
          <w:rFonts w:ascii="Times New Roman" w:hAnsi="Times New Roman" w:cs="Times New Roman"/>
          <w:sz w:val="24"/>
          <w:szCs w:val="24"/>
        </w:rPr>
        <w:t xml:space="preserve">In: </w:t>
      </w:r>
      <w:r w:rsidR="00A97559" w:rsidRPr="006F23B9">
        <w:rPr>
          <w:rFonts w:ascii="Times New Roman" w:hAnsi="Times New Roman" w:cs="Times New Roman"/>
          <w:sz w:val="24"/>
          <w:szCs w:val="24"/>
        </w:rPr>
        <w:t xml:space="preserve">R. </w:t>
      </w:r>
      <w:proofErr w:type="spellStart"/>
      <w:r w:rsidR="00A97559" w:rsidRPr="006F23B9">
        <w:rPr>
          <w:rFonts w:ascii="Times New Roman" w:hAnsi="Times New Roman" w:cs="Times New Roman"/>
          <w:sz w:val="24"/>
          <w:szCs w:val="24"/>
        </w:rPr>
        <w:t>Wodak</w:t>
      </w:r>
      <w:proofErr w:type="spellEnd"/>
      <w:r w:rsidR="00A97559" w:rsidRPr="006F23B9">
        <w:rPr>
          <w:rFonts w:ascii="Times New Roman" w:hAnsi="Times New Roman" w:cs="Times New Roman"/>
          <w:sz w:val="24"/>
          <w:szCs w:val="24"/>
        </w:rPr>
        <w:t xml:space="preserve"> </w:t>
      </w:r>
      <w:r w:rsidR="0043055A" w:rsidRPr="006F23B9">
        <w:rPr>
          <w:rFonts w:ascii="Times New Roman" w:hAnsi="Times New Roman" w:cs="Times New Roman"/>
          <w:sz w:val="24"/>
          <w:szCs w:val="24"/>
        </w:rPr>
        <w:t xml:space="preserve">&amp; </w:t>
      </w:r>
      <w:r w:rsidR="00312882" w:rsidRPr="006F23B9">
        <w:rPr>
          <w:rFonts w:ascii="Times New Roman" w:hAnsi="Times New Roman" w:cs="Times New Roman"/>
          <w:sz w:val="24"/>
          <w:szCs w:val="24"/>
        </w:rPr>
        <w:t xml:space="preserve">M. </w:t>
      </w:r>
      <w:proofErr w:type="spellStart"/>
      <w:r w:rsidR="00312882" w:rsidRPr="006F23B9">
        <w:rPr>
          <w:rFonts w:ascii="Times New Roman" w:hAnsi="Times New Roman" w:cs="Times New Roman"/>
          <w:sz w:val="24"/>
          <w:szCs w:val="24"/>
        </w:rPr>
        <w:t>Krzyžanowski</w:t>
      </w:r>
      <w:proofErr w:type="spellEnd"/>
      <w:r w:rsidR="00312882" w:rsidRPr="006F23B9">
        <w:rPr>
          <w:rFonts w:ascii="Times New Roman" w:hAnsi="Times New Roman" w:cs="Times New Roman"/>
          <w:sz w:val="24"/>
          <w:szCs w:val="24"/>
        </w:rPr>
        <w:t xml:space="preserve"> </w:t>
      </w:r>
      <w:r w:rsidRPr="006F23B9">
        <w:rPr>
          <w:rFonts w:ascii="Times New Roman" w:hAnsi="Times New Roman" w:cs="Times New Roman"/>
          <w:sz w:val="24"/>
          <w:szCs w:val="24"/>
        </w:rPr>
        <w:t>(</w:t>
      </w:r>
      <w:r w:rsidR="0043055A" w:rsidRPr="006F23B9">
        <w:rPr>
          <w:rFonts w:ascii="Times New Roman" w:hAnsi="Times New Roman" w:cs="Times New Roman"/>
          <w:sz w:val="24"/>
          <w:szCs w:val="24"/>
        </w:rPr>
        <w:t>E</w:t>
      </w:r>
      <w:r w:rsidRPr="006F23B9">
        <w:rPr>
          <w:rFonts w:ascii="Times New Roman" w:hAnsi="Times New Roman" w:cs="Times New Roman"/>
          <w:sz w:val="24"/>
          <w:szCs w:val="24"/>
        </w:rPr>
        <w:t>ds</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Qualitative </w:t>
      </w:r>
      <w:r w:rsidR="00260AE4" w:rsidRPr="006F23B9">
        <w:rPr>
          <w:rFonts w:ascii="Times New Roman" w:hAnsi="Times New Roman" w:cs="Times New Roman"/>
          <w:i/>
          <w:sz w:val="24"/>
          <w:szCs w:val="24"/>
        </w:rPr>
        <w:t>d</w:t>
      </w:r>
      <w:r w:rsidRPr="006F23B9">
        <w:rPr>
          <w:rFonts w:ascii="Times New Roman" w:hAnsi="Times New Roman" w:cs="Times New Roman"/>
          <w:i/>
          <w:sz w:val="24"/>
          <w:szCs w:val="24"/>
        </w:rPr>
        <w:t xml:space="preserve">iscourse </w:t>
      </w:r>
      <w:r w:rsidR="00260AE4" w:rsidRPr="006F23B9">
        <w:rPr>
          <w:rFonts w:ascii="Times New Roman" w:hAnsi="Times New Roman" w:cs="Times New Roman"/>
          <w:i/>
          <w:sz w:val="24"/>
          <w:szCs w:val="24"/>
        </w:rPr>
        <w:t>a</w:t>
      </w:r>
      <w:r w:rsidRPr="006F23B9">
        <w:rPr>
          <w:rFonts w:ascii="Times New Roman" w:hAnsi="Times New Roman" w:cs="Times New Roman"/>
          <w:i/>
          <w:sz w:val="24"/>
          <w:szCs w:val="24"/>
        </w:rPr>
        <w:t xml:space="preserve">nalysis in the </w:t>
      </w:r>
      <w:r w:rsidR="00260AE4" w:rsidRPr="006F23B9">
        <w:rPr>
          <w:rFonts w:ascii="Times New Roman" w:hAnsi="Times New Roman" w:cs="Times New Roman"/>
          <w:i/>
          <w:sz w:val="24"/>
          <w:szCs w:val="24"/>
        </w:rPr>
        <w:t>s</w:t>
      </w:r>
      <w:r w:rsidRPr="006F23B9">
        <w:rPr>
          <w:rFonts w:ascii="Times New Roman" w:hAnsi="Times New Roman" w:cs="Times New Roman"/>
          <w:i/>
          <w:sz w:val="24"/>
          <w:szCs w:val="24"/>
        </w:rPr>
        <w:t xml:space="preserve">ocial </w:t>
      </w:r>
      <w:r w:rsidR="00260AE4" w:rsidRPr="006F23B9">
        <w:rPr>
          <w:rFonts w:ascii="Times New Roman" w:hAnsi="Times New Roman" w:cs="Times New Roman"/>
          <w:i/>
          <w:sz w:val="24"/>
          <w:szCs w:val="24"/>
        </w:rPr>
        <w:t>s</w:t>
      </w:r>
      <w:r w:rsidRPr="006F23B9">
        <w:rPr>
          <w:rFonts w:ascii="Times New Roman" w:hAnsi="Times New Roman" w:cs="Times New Roman"/>
          <w:i/>
          <w:sz w:val="24"/>
          <w:szCs w:val="24"/>
        </w:rPr>
        <w:t>ciences</w:t>
      </w:r>
      <w:r w:rsidR="007529B8" w:rsidRPr="006F23B9">
        <w:rPr>
          <w:rFonts w:ascii="Times New Roman" w:hAnsi="Times New Roman" w:cs="Times New Roman"/>
          <w:sz w:val="24"/>
          <w:szCs w:val="24"/>
        </w:rPr>
        <w:t xml:space="preserve"> (pp. 30-53). </w:t>
      </w:r>
      <w:proofErr w:type="spellStart"/>
      <w:r w:rsidR="007529B8" w:rsidRPr="006F23B9">
        <w:rPr>
          <w:rFonts w:ascii="Times New Roman" w:hAnsi="Times New Roman" w:cs="Times New Roman"/>
          <w:sz w:val="24"/>
          <w:szCs w:val="24"/>
        </w:rPr>
        <w:t>Houndmills</w:t>
      </w:r>
      <w:proofErr w:type="spellEnd"/>
      <w:r w:rsidR="007529B8" w:rsidRPr="006F23B9">
        <w:rPr>
          <w:rFonts w:ascii="Times New Roman" w:hAnsi="Times New Roman" w:cs="Times New Roman"/>
          <w:sz w:val="24"/>
          <w:szCs w:val="24"/>
        </w:rPr>
        <w:t>: Palgrave Macmillan.</w:t>
      </w:r>
      <w:r w:rsidRPr="006F23B9">
        <w:rPr>
          <w:rFonts w:ascii="Times New Roman" w:hAnsi="Times New Roman" w:cs="Times New Roman"/>
          <w:sz w:val="24"/>
          <w:szCs w:val="24"/>
        </w:rPr>
        <w:t xml:space="preserve"> </w:t>
      </w:r>
    </w:p>
    <w:p w14:paraId="10F675A7" w14:textId="32A7C967" w:rsidR="00007A96" w:rsidRPr="006F23B9" w:rsidRDefault="00007A96" w:rsidP="00E814F4">
      <w:pPr>
        <w:spacing w:after="120" w:line="240" w:lineRule="auto"/>
        <w:ind w:left="720" w:hanging="720"/>
        <w:rPr>
          <w:rFonts w:ascii="Times New Roman" w:eastAsia="Times New Roman" w:hAnsi="Times New Roman" w:cs="Times New Roman"/>
          <w:sz w:val="24"/>
          <w:szCs w:val="24"/>
          <w:lang w:eastAsia="en-GB"/>
        </w:rPr>
      </w:pPr>
      <w:r w:rsidRPr="006F23B9">
        <w:rPr>
          <w:rFonts w:ascii="Times New Roman" w:hAnsi="Times New Roman" w:cs="Times New Roman"/>
          <w:sz w:val="24"/>
          <w:szCs w:val="24"/>
        </w:rPr>
        <w:t>Richardson</w:t>
      </w:r>
      <w:r w:rsidR="0094297E" w:rsidRPr="006F23B9">
        <w:rPr>
          <w:rFonts w:ascii="Times New Roman" w:hAnsi="Times New Roman" w:cs="Times New Roman"/>
          <w:sz w:val="24"/>
          <w:szCs w:val="24"/>
        </w:rPr>
        <w:t>,</w:t>
      </w:r>
      <w:r w:rsidRPr="006F23B9">
        <w:rPr>
          <w:rFonts w:ascii="Times New Roman" w:hAnsi="Times New Roman" w:cs="Times New Roman"/>
          <w:sz w:val="24"/>
          <w:szCs w:val="24"/>
        </w:rPr>
        <w:t xml:space="preserve"> J</w:t>
      </w:r>
      <w:r w:rsidR="0094297E" w:rsidRPr="006F23B9">
        <w:rPr>
          <w:rFonts w:ascii="Times New Roman" w:hAnsi="Times New Roman" w:cs="Times New Roman"/>
          <w:sz w:val="24"/>
          <w:szCs w:val="24"/>
        </w:rPr>
        <w:t>.</w:t>
      </w:r>
      <w:r w:rsidR="0043055A" w:rsidRPr="006F23B9">
        <w:rPr>
          <w:rFonts w:ascii="Times New Roman" w:hAnsi="Times New Roman" w:cs="Times New Roman"/>
          <w:sz w:val="24"/>
          <w:szCs w:val="24"/>
        </w:rPr>
        <w:t xml:space="preserve"> </w:t>
      </w:r>
      <w:r w:rsidRPr="006F23B9">
        <w:rPr>
          <w:rFonts w:ascii="Times New Roman" w:hAnsi="Times New Roman" w:cs="Times New Roman"/>
          <w:sz w:val="24"/>
          <w:szCs w:val="24"/>
        </w:rPr>
        <w:t>E</w:t>
      </w:r>
      <w:r w:rsidR="0094297E" w:rsidRPr="006F23B9">
        <w:rPr>
          <w:rFonts w:ascii="Times New Roman" w:hAnsi="Times New Roman" w:cs="Times New Roman"/>
          <w:sz w:val="24"/>
          <w:szCs w:val="24"/>
        </w:rPr>
        <w:t>.</w:t>
      </w:r>
      <w:r w:rsidRPr="006F23B9">
        <w:rPr>
          <w:rFonts w:ascii="Times New Roman" w:hAnsi="Times New Roman" w:cs="Times New Roman"/>
          <w:sz w:val="24"/>
          <w:szCs w:val="24"/>
        </w:rPr>
        <w:t xml:space="preserve"> (2004)</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w:t>
      </w:r>
      <w:proofErr w:type="spellStart"/>
      <w:r w:rsidRPr="006F23B9">
        <w:rPr>
          <w:rFonts w:ascii="Times New Roman" w:hAnsi="Times New Roman" w:cs="Times New Roman"/>
          <w:i/>
          <w:sz w:val="24"/>
          <w:szCs w:val="24"/>
        </w:rPr>
        <w:t>Mis</w:t>
      </w:r>
      <w:proofErr w:type="spellEnd"/>
      <w:proofErr w:type="gramStart"/>
      <w:r w:rsidRPr="006F23B9">
        <w:rPr>
          <w:rFonts w:ascii="Times New Roman" w:hAnsi="Times New Roman" w:cs="Times New Roman"/>
          <w:i/>
          <w:sz w:val="24"/>
          <w:szCs w:val="24"/>
        </w:rPr>
        <w:t>)</w:t>
      </w:r>
      <w:r w:rsidR="00B5101C" w:rsidRPr="006F23B9">
        <w:rPr>
          <w:rFonts w:ascii="Times New Roman" w:hAnsi="Times New Roman" w:cs="Times New Roman"/>
          <w:i/>
          <w:sz w:val="24"/>
          <w:szCs w:val="24"/>
        </w:rPr>
        <w:t>r</w:t>
      </w:r>
      <w:r w:rsidRPr="006F23B9">
        <w:rPr>
          <w:rFonts w:ascii="Times New Roman" w:hAnsi="Times New Roman" w:cs="Times New Roman"/>
          <w:i/>
          <w:sz w:val="24"/>
          <w:szCs w:val="24"/>
        </w:rPr>
        <w:t>epresenting</w:t>
      </w:r>
      <w:proofErr w:type="gramEnd"/>
      <w:r w:rsidRPr="006F23B9">
        <w:rPr>
          <w:rFonts w:ascii="Times New Roman" w:hAnsi="Times New Roman" w:cs="Times New Roman"/>
          <w:i/>
          <w:sz w:val="24"/>
          <w:szCs w:val="24"/>
        </w:rPr>
        <w:t xml:space="preserve"> Islam: </w:t>
      </w:r>
      <w:r w:rsidR="00260AE4" w:rsidRPr="006F23B9">
        <w:rPr>
          <w:rFonts w:ascii="Times New Roman" w:hAnsi="Times New Roman" w:cs="Times New Roman"/>
          <w:i/>
          <w:sz w:val="24"/>
          <w:szCs w:val="24"/>
        </w:rPr>
        <w:t>T</w:t>
      </w:r>
      <w:r w:rsidRPr="006F23B9">
        <w:rPr>
          <w:rFonts w:ascii="Times New Roman" w:hAnsi="Times New Roman" w:cs="Times New Roman"/>
          <w:i/>
          <w:sz w:val="24"/>
          <w:szCs w:val="24"/>
        </w:rPr>
        <w:t xml:space="preserve">he </w:t>
      </w:r>
      <w:r w:rsidR="00B5101C" w:rsidRPr="006F23B9">
        <w:rPr>
          <w:rFonts w:ascii="Times New Roman" w:hAnsi="Times New Roman" w:cs="Times New Roman"/>
          <w:i/>
          <w:sz w:val="24"/>
          <w:szCs w:val="24"/>
        </w:rPr>
        <w:t>r</w:t>
      </w:r>
      <w:r w:rsidRPr="006F23B9">
        <w:rPr>
          <w:rFonts w:ascii="Times New Roman" w:hAnsi="Times New Roman" w:cs="Times New Roman"/>
          <w:i/>
          <w:sz w:val="24"/>
          <w:szCs w:val="24"/>
        </w:rPr>
        <w:t xml:space="preserve">acism and </w:t>
      </w:r>
      <w:r w:rsidR="00B5101C" w:rsidRPr="006F23B9">
        <w:rPr>
          <w:rFonts w:ascii="Times New Roman" w:hAnsi="Times New Roman" w:cs="Times New Roman"/>
          <w:i/>
          <w:sz w:val="24"/>
          <w:szCs w:val="24"/>
        </w:rPr>
        <w:t>r</w:t>
      </w:r>
      <w:r w:rsidRPr="006F23B9">
        <w:rPr>
          <w:rFonts w:ascii="Times New Roman" w:hAnsi="Times New Roman" w:cs="Times New Roman"/>
          <w:i/>
          <w:sz w:val="24"/>
          <w:szCs w:val="24"/>
        </w:rPr>
        <w:t xml:space="preserve">hetoric of British </w:t>
      </w:r>
      <w:r w:rsidR="00B5101C" w:rsidRPr="006F23B9">
        <w:rPr>
          <w:rFonts w:ascii="Times New Roman" w:hAnsi="Times New Roman" w:cs="Times New Roman"/>
          <w:i/>
          <w:sz w:val="24"/>
          <w:szCs w:val="24"/>
        </w:rPr>
        <w:t>b</w:t>
      </w:r>
      <w:r w:rsidRPr="006F23B9">
        <w:rPr>
          <w:rFonts w:ascii="Times New Roman" w:hAnsi="Times New Roman" w:cs="Times New Roman"/>
          <w:i/>
          <w:sz w:val="24"/>
          <w:szCs w:val="24"/>
        </w:rPr>
        <w:t xml:space="preserve">roadsheet </w:t>
      </w:r>
      <w:r w:rsidR="00B5101C" w:rsidRPr="006F23B9">
        <w:rPr>
          <w:rFonts w:ascii="Times New Roman" w:hAnsi="Times New Roman" w:cs="Times New Roman"/>
          <w:i/>
          <w:sz w:val="24"/>
          <w:szCs w:val="24"/>
        </w:rPr>
        <w:t>n</w:t>
      </w:r>
      <w:r w:rsidRPr="006F23B9">
        <w:rPr>
          <w:rFonts w:ascii="Times New Roman" w:hAnsi="Times New Roman" w:cs="Times New Roman"/>
          <w:i/>
          <w:sz w:val="24"/>
          <w:szCs w:val="24"/>
        </w:rPr>
        <w:t>ewspapers</w:t>
      </w:r>
      <w:r w:rsidRPr="006F23B9">
        <w:rPr>
          <w:rFonts w:ascii="Times New Roman" w:hAnsi="Times New Roman" w:cs="Times New Roman"/>
          <w:sz w:val="24"/>
          <w:szCs w:val="24"/>
        </w:rPr>
        <w:t xml:space="preserve">. Amsterdam: John </w:t>
      </w:r>
      <w:proofErr w:type="spellStart"/>
      <w:r w:rsidRPr="006F23B9">
        <w:rPr>
          <w:rFonts w:ascii="Times New Roman" w:hAnsi="Times New Roman" w:cs="Times New Roman"/>
          <w:sz w:val="24"/>
          <w:szCs w:val="24"/>
        </w:rPr>
        <w:t>Benjamins</w:t>
      </w:r>
      <w:proofErr w:type="spellEnd"/>
      <w:r w:rsidRPr="006F23B9">
        <w:rPr>
          <w:rFonts w:ascii="Times New Roman" w:hAnsi="Times New Roman" w:cs="Times New Roman"/>
          <w:sz w:val="24"/>
          <w:szCs w:val="24"/>
        </w:rPr>
        <w:t xml:space="preserve">. </w:t>
      </w:r>
    </w:p>
    <w:p w14:paraId="5A0C49C1" w14:textId="69E64BB5" w:rsidR="00151B0A" w:rsidRPr="006F23B9" w:rsidRDefault="00770502" w:rsidP="00E814F4">
      <w:pPr>
        <w:spacing w:after="120" w:line="240" w:lineRule="auto"/>
        <w:ind w:left="720" w:hanging="720"/>
        <w:rPr>
          <w:rFonts w:ascii="Times New Roman" w:eastAsia="SimSun" w:hAnsi="Times New Roman" w:cs="Times New Roman"/>
          <w:noProof/>
          <w:sz w:val="24"/>
          <w:szCs w:val="24"/>
          <w:lang w:eastAsia="zh-CN"/>
        </w:rPr>
      </w:pPr>
      <w:proofErr w:type="spellStart"/>
      <w:r w:rsidRPr="006F23B9">
        <w:rPr>
          <w:rFonts w:ascii="Times New Roman" w:hAnsi="Times New Roman" w:cs="Times New Roman"/>
          <w:sz w:val="24"/>
          <w:szCs w:val="24"/>
        </w:rPr>
        <w:t>Roitman</w:t>
      </w:r>
      <w:proofErr w:type="spellEnd"/>
      <w:r w:rsidRPr="006F23B9">
        <w:rPr>
          <w:rFonts w:ascii="Times New Roman" w:hAnsi="Times New Roman" w:cs="Times New Roman"/>
          <w:sz w:val="24"/>
          <w:szCs w:val="24"/>
        </w:rPr>
        <w:t xml:space="preserve">, J. (2014). </w:t>
      </w:r>
      <w:proofErr w:type="gramStart"/>
      <w:r w:rsidRPr="006F23B9">
        <w:rPr>
          <w:rFonts w:ascii="Times New Roman" w:hAnsi="Times New Roman" w:cs="Times New Roman"/>
          <w:i/>
          <w:sz w:val="24"/>
          <w:szCs w:val="24"/>
        </w:rPr>
        <w:t>Anti-</w:t>
      </w:r>
      <w:r w:rsidR="00B5101C" w:rsidRPr="006F23B9">
        <w:rPr>
          <w:rFonts w:ascii="Times New Roman" w:hAnsi="Times New Roman" w:cs="Times New Roman"/>
          <w:i/>
          <w:sz w:val="24"/>
          <w:szCs w:val="24"/>
        </w:rPr>
        <w:t>c</w:t>
      </w:r>
      <w:r w:rsidRPr="006F23B9">
        <w:rPr>
          <w:rFonts w:ascii="Times New Roman" w:hAnsi="Times New Roman" w:cs="Times New Roman"/>
          <w:i/>
          <w:sz w:val="24"/>
          <w:szCs w:val="24"/>
        </w:rPr>
        <w:t>risis</w:t>
      </w:r>
      <w:r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w:t>
      </w:r>
      <w:r w:rsidRPr="006F23B9">
        <w:rPr>
          <w:rFonts w:ascii="Times New Roman" w:hAnsi="Times New Roman" w:cs="Times New Roman"/>
          <w:bCs/>
          <w:sz w:val="24"/>
          <w:szCs w:val="24"/>
        </w:rPr>
        <w:t>Durham</w:t>
      </w:r>
      <w:r w:rsidRPr="006F23B9">
        <w:rPr>
          <w:rFonts w:ascii="Times New Roman" w:hAnsi="Times New Roman" w:cs="Times New Roman"/>
          <w:sz w:val="24"/>
          <w:szCs w:val="24"/>
        </w:rPr>
        <w:t xml:space="preserve">, </w:t>
      </w:r>
      <w:r w:rsidRPr="006F23B9">
        <w:rPr>
          <w:rFonts w:ascii="Times New Roman" w:hAnsi="Times New Roman" w:cs="Times New Roman"/>
          <w:bCs/>
          <w:sz w:val="24"/>
          <w:szCs w:val="24"/>
        </w:rPr>
        <w:t>NC</w:t>
      </w:r>
      <w:r w:rsidRPr="006F23B9">
        <w:rPr>
          <w:rFonts w:ascii="Times New Roman" w:hAnsi="Times New Roman" w:cs="Times New Roman"/>
          <w:sz w:val="24"/>
          <w:szCs w:val="24"/>
        </w:rPr>
        <w:t xml:space="preserve">: </w:t>
      </w:r>
      <w:r w:rsidRPr="006F23B9">
        <w:rPr>
          <w:rFonts w:ascii="Times New Roman" w:hAnsi="Times New Roman" w:cs="Times New Roman"/>
          <w:bCs/>
          <w:sz w:val="24"/>
          <w:szCs w:val="24"/>
        </w:rPr>
        <w:t>Duke University Press</w:t>
      </w:r>
      <w:r w:rsidRPr="006F23B9">
        <w:rPr>
          <w:rFonts w:ascii="Times New Roman" w:hAnsi="Times New Roman" w:cs="Times New Roman"/>
          <w:sz w:val="24"/>
          <w:szCs w:val="24"/>
        </w:rPr>
        <w:t>.</w:t>
      </w:r>
    </w:p>
    <w:p w14:paraId="247652E6" w14:textId="4217E0E6" w:rsidR="00151B0A" w:rsidRPr="006F23B9" w:rsidRDefault="00C33F0E" w:rsidP="00E814F4">
      <w:pPr>
        <w:spacing w:after="120" w:line="240" w:lineRule="auto"/>
        <w:ind w:left="720" w:hanging="720"/>
        <w:rPr>
          <w:rFonts w:ascii="Times New Roman" w:eastAsia="SimSun" w:hAnsi="Times New Roman" w:cs="Times New Roman"/>
          <w:noProof/>
          <w:sz w:val="24"/>
          <w:szCs w:val="24"/>
          <w:lang w:eastAsia="zh-CN"/>
        </w:rPr>
      </w:pPr>
      <w:proofErr w:type="spellStart"/>
      <w:proofErr w:type="gramStart"/>
      <w:r w:rsidRPr="006F23B9">
        <w:rPr>
          <w:rFonts w:ascii="Times New Roman" w:hAnsi="Times New Roman" w:cs="Times New Roman"/>
          <w:sz w:val="24"/>
          <w:szCs w:val="24"/>
        </w:rPr>
        <w:lastRenderedPageBreak/>
        <w:t>Semino</w:t>
      </w:r>
      <w:proofErr w:type="spellEnd"/>
      <w:r w:rsidR="0094297E" w:rsidRPr="006F23B9">
        <w:rPr>
          <w:rFonts w:ascii="Times New Roman" w:hAnsi="Times New Roman" w:cs="Times New Roman"/>
          <w:sz w:val="24"/>
          <w:szCs w:val="24"/>
        </w:rPr>
        <w:t>,</w:t>
      </w:r>
      <w:r w:rsidRPr="006F23B9">
        <w:rPr>
          <w:rFonts w:ascii="Times New Roman" w:hAnsi="Times New Roman" w:cs="Times New Roman"/>
          <w:sz w:val="24"/>
          <w:szCs w:val="24"/>
        </w:rPr>
        <w:t xml:space="preserve"> E</w:t>
      </w:r>
      <w:r w:rsidR="0094297E" w:rsidRPr="006F23B9">
        <w:rPr>
          <w:rFonts w:ascii="Times New Roman" w:hAnsi="Times New Roman" w:cs="Times New Roman"/>
          <w:sz w:val="24"/>
          <w:szCs w:val="24"/>
        </w:rPr>
        <w:t>.</w:t>
      </w:r>
      <w:r w:rsidR="0043055A" w:rsidRPr="006F23B9">
        <w:rPr>
          <w:rFonts w:ascii="Times New Roman" w:hAnsi="Times New Roman" w:cs="Times New Roman"/>
          <w:sz w:val="24"/>
          <w:szCs w:val="24"/>
        </w:rPr>
        <w:t>, &amp;</w:t>
      </w:r>
      <w:r w:rsidRPr="006F23B9">
        <w:rPr>
          <w:rFonts w:ascii="Times New Roman" w:hAnsi="Times New Roman" w:cs="Times New Roman"/>
          <w:sz w:val="24"/>
          <w:szCs w:val="24"/>
        </w:rPr>
        <w:t xml:space="preserve"> Short</w:t>
      </w:r>
      <w:r w:rsidR="0094297E" w:rsidRPr="006F23B9">
        <w:rPr>
          <w:rFonts w:ascii="Times New Roman" w:hAnsi="Times New Roman" w:cs="Times New Roman"/>
          <w:sz w:val="24"/>
          <w:szCs w:val="24"/>
        </w:rPr>
        <w:t>,</w:t>
      </w:r>
      <w:r w:rsidRPr="006F23B9">
        <w:rPr>
          <w:rFonts w:ascii="Times New Roman" w:hAnsi="Times New Roman" w:cs="Times New Roman"/>
          <w:sz w:val="24"/>
          <w:szCs w:val="24"/>
        </w:rPr>
        <w:t xml:space="preserve"> M</w:t>
      </w:r>
      <w:r w:rsidR="0094297E" w:rsidRPr="006F23B9">
        <w:rPr>
          <w:rFonts w:ascii="Times New Roman" w:hAnsi="Times New Roman" w:cs="Times New Roman"/>
          <w:sz w:val="24"/>
          <w:szCs w:val="24"/>
        </w:rPr>
        <w:t>.</w:t>
      </w:r>
      <w:r w:rsidRPr="006F23B9">
        <w:rPr>
          <w:rFonts w:ascii="Times New Roman" w:hAnsi="Times New Roman" w:cs="Times New Roman"/>
          <w:sz w:val="24"/>
          <w:szCs w:val="24"/>
        </w:rPr>
        <w:t xml:space="preserve"> (2004)</w:t>
      </w:r>
      <w:r w:rsidR="0094297E" w:rsidRPr="006F23B9">
        <w:rPr>
          <w:rFonts w:ascii="Times New Roman" w:hAnsi="Times New Roman" w:cs="Times New Roman"/>
          <w:sz w:val="24"/>
          <w:szCs w:val="24"/>
        </w:rPr>
        <w:t>.</w:t>
      </w:r>
      <w:proofErr w:type="gramEnd"/>
      <w:r w:rsidR="0094297E"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Corpus </w:t>
      </w:r>
      <w:r w:rsidR="00B5101C" w:rsidRPr="006F23B9">
        <w:rPr>
          <w:rFonts w:ascii="Times New Roman" w:hAnsi="Times New Roman" w:cs="Times New Roman"/>
          <w:i/>
          <w:sz w:val="24"/>
          <w:szCs w:val="24"/>
        </w:rPr>
        <w:t>s</w:t>
      </w:r>
      <w:r w:rsidRPr="006F23B9">
        <w:rPr>
          <w:rFonts w:ascii="Times New Roman" w:hAnsi="Times New Roman" w:cs="Times New Roman"/>
          <w:i/>
          <w:sz w:val="24"/>
          <w:szCs w:val="24"/>
        </w:rPr>
        <w:t xml:space="preserve">tylistics: Speech, </w:t>
      </w:r>
      <w:r w:rsidR="00B5101C" w:rsidRPr="006F23B9">
        <w:rPr>
          <w:rFonts w:ascii="Times New Roman" w:hAnsi="Times New Roman" w:cs="Times New Roman"/>
          <w:i/>
          <w:sz w:val="24"/>
          <w:szCs w:val="24"/>
        </w:rPr>
        <w:t>w</w:t>
      </w:r>
      <w:r w:rsidRPr="006F23B9">
        <w:rPr>
          <w:rFonts w:ascii="Times New Roman" w:hAnsi="Times New Roman" w:cs="Times New Roman"/>
          <w:i/>
          <w:sz w:val="24"/>
          <w:szCs w:val="24"/>
        </w:rPr>
        <w:t xml:space="preserve">riting and </w:t>
      </w:r>
      <w:r w:rsidR="00B5101C" w:rsidRPr="006F23B9">
        <w:rPr>
          <w:rFonts w:ascii="Times New Roman" w:hAnsi="Times New Roman" w:cs="Times New Roman"/>
          <w:i/>
          <w:sz w:val="24"/>
          <w:szCs w:val="24"/>
        </w:rPr>
        <w:t>t</w:t>
      </w:r>
      <w:r w:rsidRPr="006F23B9">
        <w:rPr>
          <w:rFonts w:ascii="Times New Roman" w:hAnsi="Times New Roman" w:cs="Times New Roman"/>
          <w:i/>
          <w:sz w:val="24"/>
          <w:szCs w:val="24"/>
        </w:rPr>
        <w:t xml:space="preserve">hought </w:t>
      </w:r>
      <w:r w:rsidR="00B5101C" w:rsidRPr="006F23B9">
        <w:rPr>
          <w:rFonts w:ascii="Times New Roman" w:hAnsi="Times New Roman" w:cs="Times New Roman"/>
          <w:i/>
          <w:sz w:val="24"/>
          <w:szCs w:val="24"/>
        </w:rPr>
        <w:t>p</w:t>
      </w:r>
      <w:r w:rsidRPr="006F23B9">
        <w:rPr>
          <w:rFonts w:ascii="Times New Roman" w:hAnsi="Times New Roman" w:cs="Times New Roman"/>
          <w:i/>
          <w:sz w:val="24"/>
          <w:szCs w:val="24"/>
        </w:rPr>
        <w:t xml:space="preserve">resentation in a </w:t>
      </w:r>
      <w:r w:rsidR="00B5101C" w:rsidRPr="006F23B9">
        <w:rPr>
          <w:rFonts w:ascii="Times New Roman" w:hAnsi="Times New Roman" w:cs="Times New Roman"/>
          <w:i/>
          <w:sz w:val="24"/>
          <w:szCs w:val="24"/>
        </w:rPr>
        <w:t>c</w:t>
      </w:r>
      <w:r w:rsidRPr="006F23B9">
        <w:rPr>
          <w:rFonts w:ascii="Times New Roman" w:hAnsi="Times New Roman" w:cs="Times New Roman"/>
          <w:i/>
          <w:sz w:val="24"/>
          <w:szCs w:val="24"/>
        </w:rPr>
        <w:t xml:space="preserve">orpus of English </w:t>
      </w:r>
      <w:r w:rsidR="00B5101C" w:rsidRPr="006F23B9">
        <w:rPr>
          <w:rFonts w:ascii="Times New Roman" w:hAnsi="Times New Roman" w:cs="Times New Roman"/>
          <w:i/>
          <w:sz w:val="24"/>
          <w:szCs w:val="24"/>
        </w:rPr>
        <w:t>w</w:t>
      </w:r>
      <w:r w:rsidRPr="006F23B9">
        <w:rPr>
          <w:rFonts w:ascii="Times New Roman" w:hAnsi="Times New Roman" w:cs="Times New Roman"/>
          <w:i/>
          <w:sz w:val="24"/>
          <w:szCs w:val="24"/>
        </w:rPr>
        <w:t>riting</w:t>
      </w:r>
      <w:r w:rsidRPr="006F23B9">
        <w:rPr>
          <w:rFonts w:ascii="Times New Roman" w:hAnsi="Times New Roman" w:cs="Times New Roman"/>
          <w:sz w:val="24"/>
          <w:szCs w:val="24"/>
        </w:rPr>
        <w:t xml:space="preserve">. London: Routledge. </w:t>
      </w:r>
    </w:p>
    <w:p w14:paraId="6A56F69A" w14:textId="27C751FA" w:rsidR="007529B8" w:rsidRPr="006F23B9" w:rsidRDefault="006F4C7D" w:rsidP="00E814F4">
      <w:pPr>
        <w:spacing w:after="120" w:line="240" w:lineRule="auto"/>
        <w:ind w:left="720" w:hanging="720"/>
        <w:rPr>
          <w:rFonts w:ascii="Times New Roman" w:eastAsia="SimSun" w:hAnsi="Times New Roman" w:cs="Times New Roman"/>
          <w:noProof/>
          <w:sz w:val="24"/>
          <w:szCs w:val="24"/>
          <w:lang w:eastAsia="zh-CN"/>
        </w:rPr>
      </w:pPr>
      <w:proofErr w:type="gramStart"/>
      <w:r w:rsidRPr="006F23B9">
        <w:rPr>
          <w:rFonts w:ascii="Times New Roman" w:eastAsia="TimesNewRomanPSMT" w:hAnsi="Times New Roman" w:cs="Times New Roman"/>
          <w:sz w:val="24"/>
          <w:szCs w:val="24"/>
        </w:rPr>
        <w:t>Sher</w:t>
      </w:r>
      <w:r w:rsidR="0094297E"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 xml:space="preserve"> G</w:t>
      </w:r>
      <w:r w:rsidR="0094297E" w:rsidRPr="006F23B9">
        <w:rPr>
          <w:rFonts w:ascii="Times New Roman" w:eastAsia="TimesNewRomanPSMT" w:hAnsi="Times New Roman" w:cs="Times New Roman"/>
          <w:sz w:val="24"/>
          <w:szCs w:val="24"/>
        </w:rPr>
        <w:t>.</w:t>
      </w:r>
      <w:r w:rsidRPr="006F23B9">
        <w:rPr>
          <w:rFonts w:ascii="Times New Roman" w:eastAsia="TimesNewRomanPSMT" w:hAnsi="Times New Roman" w:cs="Times New Roman"/>
          <w:sz w:val="24"/>
          <w:szCs w:val="24"/>
        </w:rPr>
        <w:t xml:space="preserve"> (2006)</w:t>
      </w:r>
      <w:r w:rsidR="0094297E" w:rsidRPr="006F23B9">
        <w:rPr>
          <w:rFonts w:ascii="Times New Roman" w:eastAsia="TimesNewRomanPSMT" w:hAnsi="Times New Roman" w:cs="Times New Roman"/>
          <w:sz w:val="24"/>
          <w:szCs w:val="24"/>
        </w:rPr>
        <w:t>.</w:t>
      </w:r>
      <w:proofErr w:type="gramEnd"/>
      <w:r w:rsidRPr="006F23B9">
        <w:rPr>
          <w:rFonts w:ascii="Times New Roman" w:eastAsia="TimesNewRomanPSMT" w:hAnsi="Times New Roman" w:cs="Times New Roman"/>
          <w:sz w:val="24"/>
          <w:szCs w:val="24"/>
        </w:rPr>
        <w:t xml:space="preserve"> </w:t>
      </w:r>
      <w:proofErr w:type="gramStart"/>
      <w:r w:rsidRPr="006F23B9">
        <w:rPr>
          <w:rFonts w:ascii="Times New Roman" w:eastAsia="TimesNewRomanPS-ItalicMT" w:hAnsi="Times New Roman" w:cs="Times New Roman"/>
          <w:i/>
          <w:iCs/>
          <w:sz w:val="24"/>
          <w:szCs w:val="24"/>
        </w:rPr>
        <w:t xml:space="preserve">In </w:t>
      </w:r>
      <w:r w:rsidR="00701FF9" w:rsidRPr="006F23B9">
        <w:rPr>
          <w:rFonts w:ascii="Times New Roman" w:eastAsia="TimesNewRomanPS-ItalicMT" w:hAnsi="Times New Roman" w:cs="Times New Roman"/>
          <w:i/>
          <w:iCs/>
          <w:sz w:val="24"/>
          <w:szCs w:val="24"/>
        </w:rPr>
        <w:t>p</w:t>
      </w:r>
      <w:r w:rsidRPr="006F23B9">
        <w:rPr>
          <w:rFonts w:ascii="Times New Roman" w:eastAsia="TimesNewRomanPS-ItalicMT" w:hAnsi="Times New Roman" w:cs="Times New Roman"/>
          <w:i/>
          <w:iCs/>
          <w:sz w:val="24"/>
          <w:szCs w:val="24"/>
        </w:rPr>
        <w:t xml:space="preserve">raise of </w:t>
      </w:r>
      <w:r w:rsidR="00701FF9" w:rsidRPr="006F23B9">
        <w:rPr>
          <w:rFonts w:ascii="Times New Roman" w:eastAsia="TimesNewRomanPS-ItalicMT" w:hAnsi="Times New Roman" w:cs="Times New Roman"/>
          <w:i/>
          <w:iCs/>
          <w:sz w:val="24"/>
          <w:szCs w:val="24"/>
        </w:rPr>
        <w:t>b</w:t>
      </w:r>
      <w:r w:rsidRPr="006F23B9">
        <w:rPr>
          <w:rFonts w:ascii="Times New Roman" w:eastAsia="TimesNewRomanPS-ItalicMT" w:hAnsi="Times New Roman" w:cs="Times New Roman"/>
          <w:i/>
          <w:iCs/>
          <w:sz w:val="24"/>
          <w:szCs w:val="24"/>
        </w:rPr>
        <w:t>lame</w:t>
      </w:r>
      <w:r w:rsidRPr="006F23B9">
        <w:rPr>
          <w:rFonts w:ascii="Times New Roman" w:eastAsia="TimesNewRomanPSMT" w:hAnsi="Times New Roman" w:cs="Times New Roman"/>
          <w:sz w:val="24"/>
          <w:szCs w:val="24"/>
        </w:rPr>
        <w:t>.</w:t>
      </w:r>
      <w:proofErr w:type="gramEnd"/>
      <w:r w:rsidRPr="006F23B9">
        <w:rPr>
          <w:rFonts w:ascii="Times New Roman" w:eastAsia="TimesNewRomanPSMT" w:hAnsi="Times New Roman" w:cs="Times New Roman"/>
          <w:sz w:val="24"/>
          <w:szCs w:val="24"/>
        </w:rPr>
        <w:t xml:space="preserve"> Oxford: Oxford University Press.</w:t>
      </w:r>
    </w:p>
    <w:p w14:paraId="245EA808" w14:textId="3E61F5F1" w:rsidR="00CB7B6D" w:rsidRPr="006F23B9" w:rsidRDefault="00923173" w:rsidP="00E814F4">
      <w:pPr>
        <w:spacing w:after="120" w:line="240" w:lineRule="auto"/>
        <w:ind w:left="720" w:hanging="720"/>
        <w:rPr>
          <w:rFonts w:ascii="Times New Roman" w:hAnsi="Times New Roman" w:cs="Times New Roman"/>
          <w:sz w:val="24"/>
          <w:szCs w:val="24"/>
        </w:rPr>
      </w:pPr>
      <w:proofErr w:type="spellStart"/>
      <w:proofErr w:type="gramStart"/>
      <w:r w:rsidRPr="006F23B9">
        <w:rPr>
          <w:rFonts w:ascii="Times New Roman" w:hAnsi="Times New Roman" w:cs="Times New Roman"/>
          <w:sz w:val="24"/>
          <w:szCs w:val="24"/>
        </w:rPr>
        <w:t>Stråth</w:t>
      </w:r>
      <w:proofErr w:type="spellEnd"/>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B</w:t>
      </w:r>
      <w:r w:rsidR="00D86652" w:rsidRPr="006F23B9">
        <w:rPr>
          <w:rFonts w:ascii="Times New Roman" w:hAnsi="Times New Roman" w:cs="Times New Roman"/>
          <w:sz w:val="24"/>
          <w:szCs w:val="24"/>
        </w:rPr>
        <w:t>.</w:t>
      </w:r>
      <w:r w:rsidR="00701FF9" w:rsidRPr="006F23B9">
        <w:rPr>
          <w:rFonts w:ascii="Times New Roman" w:hAnsi="Times New Roman" w:cs="Times New Roman"/>
          <w:sz w:val="24"/>
          <w:szCs w:val="24"/>
        </w:rPr>
        <w:t xml:space="preserve">, &amp; </w:t>
      </w:r>
      <w:proofErr w:type="spellStart"/>
      <w:r w:rsidRPr="006F23B9">
        <w:rPr>
          <w:rFonts w:ascii="Times New Roman" w:hAnsi="Times New Roman" w:cs="Times New Roman"/>
          <w:sz w:val="24"/>
          <w:szCs w:val="24"/>
        </w:rPr>
        <w:t>Wodak</w:t>
      </w:r>
      <w:proofErr w:type="spellEnd"/>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R</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(2009)</w:t>
      </w:r>
      <w:r w:rsidR="00D86652"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Europe – </w:t>
      </w:r>
      <w:r w:rsidR="00701FF9" w:rsidRPr="006F23B9">
        <w:rPr>
          <w:rFonts w:ascii="Times New Roman" w:hAnsi="Times New Roman" w:cs="Times New Roman"/>
          <w:sz w:val="24"/>
          <w:szCs w:val="24"/>
        </w:rPr>
        <w:t>d</w:t>
      </w:r>
      <w:r w:rsidRPr="006F23B9">
        <w:rPr>
          <w:rFonts w:ascii="Times New Roman" w:hAnsi="Times New Roman" w:cs="Times New Roman"/>
          <w:sz w:val="24"/>
          <w:szCs w:val="24"/>
        </w:rPr>
        <w:t xml:space="preserve">iscourse – </w:t>
      </w:r>
      <w:r w:rsidR="00701FF9" w:rsidRPr="006F23B9">
        <w:rPr>
          <w:rFonts w:ascii="Times New Roman" w:hAnsi="Times New Roman" w:cs="Times New Roman"/>
          <w:sz w:val="24"/>
          <w:szCs w:val="24"/>
        </w:rPr>
        <w:t>p</w:t>
      </w:r>
      <w:r w:rsidRPr="006F23B9">
        <w:rPr>
          <w:rFonts w:ascii="Times New Roman" w:hAnsi="Times New Roman" w:cs="Times New Roman"/>
          <w:sz w:val="24"/>
          <w:szCs w:val="24"/>
        </w:rPr>
        <w:t xml:space="preserve">olitics – </w:t>
      </w:r>
      <w:r w:rsidR="00701FF9" w:rsidRPr="006F23B9">
        <w:rPr>
          <w:rFonts w:ascii="Times New Roman" w:hAnsi="Times New Roman" w:cs="Times New Roman"/>
          <w:sz w:val="24"/>
          <w:szCs w:val="24"/>
        </w:rPr>
        <w:t>m</w:t>
      </w:r>
      <w:r w:rsidRPr="006F23B9">
        <w:rPr>
          <w:rFonts w:ascii="Times New Roman" w:hAnsi="Times New Roman" w:cs="Times New Roman"/>
          <w:sz w:val="24"/>
          <w:szCs w:val="24"/>
        </w:rPr>
        <w:t xml:space="preserve">edia – </w:t>
      </w:r>
      <w:r w:rsidR="00701FF9" w:rsidRPr="006F23B9">
        <w:rPr>
          <w:rFonts w:ascii="Times New Roman" w:hAnsi="Times New Roman" w:cs="Times New Roman"/>
          <w:sz w:val="24"/>
          <w:szCs w:val="24"/>
        </w:rPr>
        <w:t>h</w:t>
      </w:r>
      <w:r w:rsidRPr="006F23B9">
        <w:rPr>
          <w:rFonts w:ascii="Times New Roman" w:hAnsi="Times New Roman" w:cs="Times New Roman"/>
          <w:sz w:val="24"/>
          <w:szCs w:val="24"/>
        </w:rPr>
        <w:t>istory: Constructing ‘</w:t>
      </w:r>
      <w:r w:rsidR="00701FF9" w:rsidRPr="006F23B9">
        <w:rPr>
          <w:rFonts w:ascii="Times New Roman" w:hAnsi="Times New Roman" w:cs="Times New Roman"/>
          <w:sz w:val="24"/>
          <w:szCs w:val="24"/>
        </w:rPr>
        <w:t>c</w:t>
      </w:r>
      <w:r w:rsidRPr="006F23B9">
        <w:rPr>
          <w:rFonts w:ascii="Times New Roman" w:hAnsi="Times New Roman" w:cs="Times New Roman"/>
          <w:sz w:val="24"/>
          <w:szCs w:val="24"/>
        </w:rPr>
        <w:t>rises’? In</w:t>
      </w:r>
      <w:r w:rsidR="00BB3CE8"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00312882" w:rsidRPr="006F23B9">
        <w:rPr>
          <w:rFonts w:ascii="Times New Roman" w:hAnsi="Times New Roman" w:cs="Times New Roman"/>
          <w:sz w:val="24"/>
          <w:szCs w:val="24"/>
        </w:rPr>
        <w:t xml:space="preserve">A. </w:t>
      </w:r>
      <w:proofErr w:type="spellStart"/>
      <w:r w:rsidR="00312882" w:rsidRPr="006F23B9">
        <w:rPr>
          <w:rFonts w:ascii="Times New Roman" w:hAnsi="Times New Roman" w:cs="Times New Roman"/>
          <w:sz w:val="24"/>
          <w:szCs w:val="24"/>
        </w:rPr>
        <w:t>Triandafyllidou</w:t>
      </w:r>
      <w:proofErr w:type="spellEnd"/>
      <w:r w:rsidRPr="006F23B9">
        <w:rPr>
          <w:rFonts w:ascii="Times New Roman" w:hAnsi="Times New Roman" w:cs="Times New Roman"/>
          <w:sz w:val="24"/>
          <w:szCs w:val="24"/>
        </w:rPr>
        <w:t xml:space="preserve">, </w:t>
      </w:r>
      <w:r w:rsidR="00312882" w:rsidRPr="006F23B9">
        <w:rPr>
          <w:rFonts w:ascii="Times New Roman" w:hAnsi="Times New Roman" w:cs="Times New Roman"/>
          <w:sz w:val="24"/>
          <w:szCs w:val="24"/>
        </w:rPr>
        <w:t xml:space="preserve">R. </w:t>
      </w:r>
      <w:proofErr w:type="spellStart"/>
      <w:r w:rsidRPr="006F23B9">
        <w:rPr>
          <w:rFonts w:ascii="Times New Roman" w:hAnsi="Times New Roman" w:cs="Times New Roman"/>
          <w:sz w:val="24"/>
          <w:szCs w:val="24"/>
        </w:rPr>
        <w:t>Wodak</w:t>
      </w:r>
      <w:proofErr w:type="spellEnd"/>
      <w:r w:rsidR="00292704" w:rsidRPr="006F23B9">
        <w:rPr>
          <w:rFonts w:ascii="Times New Roman" w:hAnsi="Times New Roman" w:cs="Times New Roman"/>
          <w:sz w:val="24"/>
          <w:szCs w:val="24"/>
        </w:rPr>
        <w:t>, &amp;</w:t>
      </w:r>
      <w:r w:rsidR="00312882" w:rsidRPr="006F23B9">
        <w:rPr>
          <w:rFonts w:ascii="Times New Roman" w:hAnsi="Times New Roman" w:cs="Times New Roman"/>
          <w:sz w:val="24"/>
          <w:szCs w:val="24"/>
        </w:rPr>
        <w:t xml:space="preserve"> M. </w:t>
      </w:r>
      <w:proofErr w:type="spellStart"/>
      <w:r w:rsidR="00312882" w:rsidRPr="006F23B9">
        <w:rPr>
          <w:rFonts w:ascii="Times New Roman" w:hAnsi="Times New Roman" w:cs="Times New Roman"/>
          <w:sz w:val="24"/>
          <w:szCs w:val="24"/>
        </w:rPr>
        <w:t>Krzyžanowski</w:t>
      </w:r>
      <w:proofErr w:type="spellEnd"/>
      <w:r w:rsidRPr="006F23B9">
        <w:rPr>
          <w:rFonts w:ascii="Times New Roman" w:hAnsi="Times New Roman" w:cs="Times New Roman"/>
          <w:sz w:val="24"/>
          <w:szCs w:val="24"/>
        </w:rPr>
        <w:t xml:space="preserve"> (</w:t>
      </w:r>
      <w:r w:rsidR="00292704" w:rsidRPr="006F23B9">
        <w:rPr>
          <w:rFonts w:ascii="Times New Roman" w:hAnsi="Times New Roman" w:cs="Times New Roman"/>
          <w:sz w:val="24"/>
          <w:szCs w:val="24"/>
        </w:rPr>
        <w:t>E</w:t>
      </w:r>
      <w:r w:rsidRPr="006F23B9">
        <w:rPr>
          <w:rFonts w:ascii="Times New Roman" w:hAnsi="Times New Roman" w:cs="Times New Roman"/>
          <w:sz w:val="24"/>
          <w:szCs w:val="24"/>
        </w:rPr>
        <w:t>ds</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The European </w:t>
      </w:r>
      <w:r w:rsidR="00701FF9" w:rsidRPr="006F23B9">
        <w:rPr>
          <w:rFonts w:ascii="Times New Roman" w:hAnsi="Times New Roman" w:cs="Times New Roman"/>
          <w:i/>
          <w:sz w:val="24"/>
          <w:szCs w:val="24"/>
        </w:rPr>
        <w:t>p</w:t>
      </w:r>
      <w:r w:rsidRPr="006F23B9">
        <w:rPr>
          <w:rFonts w:ascii="Times New Roman" w:hAnsi="Times New Roman" w:cs="Times New Roman"/>
          <w:i/>
          <w:sz w:val="24"/>
          <w:szCs w:val="24"/>
        </w:rPr>
        <w:t xml:space="preserve">ublic </w:t>
      </w:r>
      <w:r w:rsidR="00701FF9" w:rsidRPr="006F23B9">
        <w:rPr>
          <w:rFonts w:ascii="Times New Roman" w:hAnsi="Times New Roman" w:cs="Times New Roman"/>
          <w:i/>
          <w:sz w:val="24"/>
          <w:szCs w:val="24"/>
        </w:rPr>
        <w:t>s</w:t>
      </w:r>
      <w:r w:rsidRPr="006F23B9">
        <w:rPr>
          <w:rFonts w:ascii="Times New Roman" w:hAnsi="Times New Roman" w:cs="Times New Roman"/>
          <w:i/>
          <w:sz w:val="24"/>
          <w:szCs w:val="24"/>
        </w:rPr>
        <w:t xml:space="preserve">phere and the </w:t>
      </w:r>
      <w:r w:rsidR="00701FF9" w:rsidRPr="006F23B9">
        <w:rPr>
          <w:rFonts w:ascii="Times New Roman" w:hAnsi="Times New Roman" w:cs="Times New Roman"/>
          <w:i/>
          <w:sz w:val="24"/>
          <w:szCs w:val="24"/>
        </w:rPr>
        <w:t>m</w:t>
      </w:r>
      <w:r w:rsidRPr="006F23B9">
        <w:rPr>
          <w:rFonts w:ascii="Times New Roman" w:hAnsi="Times New Roman" w:cs="Times New Roman"/>
          <w:i/>
          <w:sz w:val="24"/>
          <w:szCs w:val="24"/>
        </w:rPr>
        <w:t>edia</w:t>
      </w:r>
      <w:r w:rsidRPr="006F23B9">
        <w:rPr>
          <w:rFonts w:ascii="Times New Roman" w:hAnsi="Times New Roman" w:cs="Times New Roman"/>
          <w:sz w:val="24"/>
          <w:szCs w:val="24"/>
        </w:rPr>
        <w:t xml:space="preserve"> </w:t>
      </w:r>
      <w:r w:rsidR="007529B8" w:rsidRPr="006F23B9">
        <w:rPr>
          <w:rFonts w:ascii="Times New Roman" w:hAnsi="Times New Roman" w:cs="Times New Roman"/>
          <w:sz w:val="24"/>
          <w:szCs w:val="24"/>
        </w:rPr>
        <w:t>(pp.</w:t>
      </w:r>
      <w:r w:rsidR="00BB3CE8" w:rsidRPr="006F23B9">
        <w:rPr>
          <w:rFonts w:ascii="Times New Roman" w:hAnsi="Times New Roman" w:cs="Times New Roman"/>
          <w:sz w:val="24"/>
          <w:szCs w:val="24"/>
        </w:rPr>
        <w:t xml:space="preserve"> </w:t>
      </w:r>
      <w:r w:rsidR="007529B8" w:rsidRPr="006F23B9">
        <w:rPr>
          <w:rFonts w:ascii="Times New Roman" w:hAnsi="Times New Roman" w:cs="Times New Roman"/>
          <w:sz w:val="24"/>
          <w:szCs w:val="24"/>
        </w:rPr>
        <w:t xml:space="preserve">15-33). </w:t>
      </w:r>
      <w:proofErr w:type="spellStart"/>
      <w:r w:rsidR="00CB7B6D" w:rsidRPr="006F23B9">
        <w:rPr>
          <w:rFonts w:ascii="Times New Roman" w:hAnsi="Times New Roman" w:cs="Times New Roman"/>
          <w:sz w:val="24"/>
          <w:szCs w:val="24"/>
        </w:rPr>
        <w:t>Houndmills</w:t>
      </w:r>
      <w:proofErr w:type="spellEnd"/>
      <w:r w:rsidR="00CB7B6D" w:rsidRPr="006F23B9">
        <w:rPr>
          <w:rFonts w:ascii="Times New Roman" w:hAnsi="Times New Roman" w:cs="Times New Roman"/>
          <w:sz w:val="24"/>
          <w:szCs w:val="24"/>
        </w:rPr>
        <w:t>: Palgrave Macmillan.</w:t>
      </w:r>
    </w:p>
    <w:p w14:paraId="37FBFC9F" w14:textId="17C47FBC" w:rsidR="00CB7B6D" w:rsidRPr="006F23B9" w:rsidRDefault="00CB7B6D" w:rsidP="00E814F4">
      <w:pPr>
        <w:spacing w:after="120" w:line="240" w:lineRule="auto"/>
        <w:ind w:left="720" w:hanging="720"/>
        <w:rPr>
          <w:rFonts w:ascii="Times New Roman" w:hAnsi="Times New Roman" w:cs="Times New Roman"/>
          <w:sz w:val="24"/>
          <w:szCs w:val="24"/>
        </w:rPr>
      </w:pPr>
      <w:proofErr w:type="gramStart"/>
      <w:r w:rsidRPr="006F23B9">
        <w:rPr>
          <w:rFonts w:ascii="Times New Roman" w:hAnsi="Times New Roman" w:cs="Times New Roman"/>
          <w:sz w:val="24"/>
          <w:szCs w:val="24"/>
        </w:rPr>
        <w:t xml:space="preserve">Van </w:t>
      </w:r>
      <w:proofErr w:type="spellStart"/>
      <w:r w:rsidRPr="006F23B9">
        <w:rPr>
          <w:rFonts w:ascii="Times New Roman" w:hAnsi="Times New Roman" w:cs="Times New Roman"/>
          <w:sz w:val="24"/>
          <w:szCs w:val="24"/>
        </w:rPr>
        <w:t>Leeuwen</w:t>
      </w:r>
      <w:proofErr w:type="spellEnd"/>
      <w:r w:rsidR="00292704" w:rsidRPr="006F23B9">
        <w:rPr>
          <w:rFonts w:ascii="Times New Roman" w:hAnsi="Times New Roman" w:cs="Times New Roman"/>
          <w:sz w:val="24"/>
          <w:szCs w:val="24"/>
        </w:rPr>
        <w:t>,</w:t>
      </w:r>
      <w:r w:rsidRPr="006F23B9">
        <w:rPr>
          <w:rFonts w:ascii="Times New Roman" w:hAnsi="Times New Roman" w:cs="Times New Roman"/>
          <w:sz w:val="24"/>
          <w:szCs w:val="24"/>
        </w:rPr>
        <w:t xml:space="preserve"> T</w:t>
      </w:r>
      <w:r w:rsidR="00292704" w:rsidRPr="006F23B9">
        <w:rPr>
          <w:rFonts w:ascii="Times New Roman" w:hAnsi="Times New Roman" w:cs="Times New Roman"/>
          <w:sz w:val="24"/>
          <w:szCs w:val="24"/>
        </w:rPr>
        <w:t>.</w:t>
      </w:r>
      <w:r w:rsidRPr="006F23B9">
        <w:rPr>
          <w:rFonts w:ascii="Times New Roman" w:hAnsi="Times New Roman" w:cs="Times New Roman"/>
          <w:sz w:val="24"/>
          <w:szCs w:val="24"/>
        </w:rPr>
        <w:t xml:space="preserve"> (1996).</w:t>
      </w:r>
      <w:proofErr w:type="gramEnd"/>
      <w:r w:rsidRPr="006F23B9">
        <w:rPr>
          <w:rFonts w:ascii="Times New Roman" w:hAnsi="Times New Roman" w:cs="Times New Roman"/>
          <w:sz w:val="24"/>
          <w:szCs w:val="24"/>
        </w:rPr>
        <w:t xml:space="preserve"> </w:t>
      </w:r>
      <w:proofErr w:type="gramStart"/>
      <w:r w:rsidRPr="006F23B9">
        <w:rPr>
          <w:rFonts w:ascii="Times New Roman" w:hAnsi="Times New Roman" w:cs="Times New Roman"/>
          <w:sz w:val="24"/>
          <w:szCs w:val="24"/>
        </w:rPr>
        <w:t>The representation of social actors.</w:t>
      </w:r>
      <w:proofErr w:type="gramEnd"/>
      <w:r w:rsidRPr="006F23B9">
        <w:rPr>
          <w:rFonts w:ascii="Times New Roman" w:hAnsi="Times New Roman" w:cs="Times New Roman"/>
          <w:sz w:val="24"/>
          <w:szCs w:val="24"/>
        </w:rPr>
        <w:t xml:space="preserve"> In: C.</w:t>
      </w:r>
      <w:r w:rsidR="00292704" w:rsidRPr="006F23B9">
        <w:rPr>
          <w:rFonts w:ascii="Times New Roman" w:hAnsi="Times New Roman" w:cs="Times New Roman"/>
          <w:sz w:val="24"/>
          <w:szCs w:val="24"/>
        </w:rPr>
        <w:t xml:space="preserve"> </w:t>
      </w:r>
      <w:r w:rsidRPr="006F23B9">
        <w:rPr>
          <w:rFonts w:ascii="Times New Roman" w:hAnsi="Times New Roman" w:cs="Times New Roman"/>
          <w:sz w:val="24"/>
          <w:szCs w:val="24"/>
        </w:rPr>
        <w:t>R. Caldas-</w:t>
      </w:r>
      <w:proofErr w:type="spellStart"/>
      <w:r w:rsidRPr="006F23B9">
        <w:rPr>
          <w:rFonts w:ascii="Times New Roman" w:hAnsi="Times New Roman" w:cs="Times New Roman"/>
          <w:sz w:val="24"/>
          <w:szCs w:val="24"/>
        </w:rPr>
        <w:t>Coulthard</w:t>
      </w:r>
      <w:proofErr w:type="spellEnd"/>
      <w:r w:rsidRPr="006F23B9">
        <w:rPr>
          <w:rFonts w:ascii="Times New Roman" w:hAnsi="Times New Roman" w:cs="Times New Roman"/>
          <w:sz w:val="24"/>
          <w:szCs w:val="24"/>
        </w:rPr>
        <w:t xml:space="preserve"> </w:t>
      </w:r>
      <w:r w:rsidR="00292704" w:rsidRPr="006F23B9">
        <w:rPr>
          <w:rFonts w:ascii="Times New Roman" w:hAnsi="Times New Roman" w:cs="Times New Roman"/>
          <w:sz w:val="24"/>
          <w:szCs w:val="24"/>
        </w:rPr>
        <w:t>&amp;</w:t>
      </w:r>
      <w:r w:rsidR="009040C2" w:rsidRPr="006F23B9">
        <w:rPr>
          <w:rFonts w:ascii="Times New Roman" w:hAnsi="Times New Roman" w:cs="Times New Roman"/>
          <w:sz w:val="24"/>
          <w:szCs w:val="24"/>
        </w:rPr>
        <w:t xml:space="preserve"> M.</w:t>
      </w:r>
      <w:r w:rsidRPr="006F23B9">
        <w:rPr>
          <w:rFonts w:ascii="Times New Roman" w:hAnsi="Times New Roman" w:cs="Times New Roman"/>
          <w:sz w:val="24"/>
          <w:szCs w:val="24"/>
        </w:rPr>
        <w:t xml:space="preserve"> </w:t>
      </w:r>
      <w:proofErr w:type="spellStart"/>
      <w:r w:rsidRPr="006F23B9">
        <w:rPr>
          <w:rFonts w:ascii="Times New Roman" w:hAnsi="Times New Roman" w:cs="Times New Roman"/>
          <w:sz w:val="24"/>
          <w:szCs w:val="24"/>
        </w:rPr>
        <w:t>Coulthard</w:t>
      </w:r>
      <w:proofErr w:type="spellEnd"/>
      <w:r w:rsidR="009040C2" w:rsidRPr="006F23B9">
        <w:rPr>
          <w:rFonts w:ascii="Times New Roman" w:hAnsi="Times New Roman" w:cs="Times New Roman"/>
          <w:sz w:val="24"/>
          <w:szCs w:val="24"/>
        </w:rPr>
        <w:t xml:space="preserve"> </w:t>
      </w:r>
      <w:r w:rsidRPr="006F23B9">
        <w:rPr>
          <w:rFonts w:ascii="Times New Roman" w:hAnsi="Times New Roman" w:cs="Times New Roman"/>
          <w:sz w:val="24"/>
          <w:szCs w:val="24"/>
        </w:rPr>
        <w:t>(</w:t>
      </w:r>
      <w:r w:rsidR="00292704" w:rsidRPr="006F23B9">
        <w:rPr>
          <w:rFonts w:ascii="Times New Roman" w:hAnsi="Times New Roman" w:cs="Times New Roman"/>
          <w:sz w:val="24"/>
          <w:szCs w:val="24"/>
        </w:rPr>
        <w:t>E</w:t>
      </w:r>
      <w:r w:rsidRPr="006F23B9">
        <w:rPr>
          <w:rFonts w:ascii="Times New Roman" w:hAnsi="Times New Roman" w:cs="Times New Roman"/>
          <w:sz w:val="24"/>
          <w:szCs w:val="24"/>
        </w:rPr>
        <w:t>ds</w:t>
      </w:r>
      <w:r w:rsidR="009040C2" w:rsidRPr="006F23B9">
        <w:rPr>
          <w:rFonts w:ascii="Times New Roman" w:hAnsi="Times New Roman" w:cs="Times New Roman"/>
          <w:sz w:val="24"/>
          <w:szCs w:val="24"/>
        </w:rPr>
        <w:t>.</w:t>
      </w:r>
      <w:r w:rsidRPr="006F23B9">
        <w:rPr>
          <w:rFonts w:ascii="Times New Roman" w:hAnsi="Times New Roman" w:cs="Times New Roman"/>
          <w:sz w:val="24"/>
          <w:szCs w:val="24"/>
        </w:rPr>
        <w:t>)</w:t>
      </w:r>
      <w:r w:rsidR="009040C2"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iCs/>
          <w:sz w:val="24"/>
          <w:szCs w:val="24"/>
        </w:rPr>
        <w:t xml:space="preserve">Texts and </w:t>
      </w:r>
      <w:r w:rsidR="00701FF9" w:rsidRPr="006F23B9">
        <w:rPr>
          <w:rFonts w:ascii="Times New Roman" w:hAnsi="Times New Roman" w:cs="Times New Roman"/>
          <w:i/>
          <w:iCs/>
          <w:sz w:val="24"/>
          <w:szCs w:val="24"/>
        </w:rPr>
        <w:t>p</w:t>
      </w:r>
      <w:r w:rsidRPr="006F23B9">
        <w:rPr>
          <w:rFonts w:ascii="Times New Roman" w:hAnsi="Times New Roman" w:cs="Times New Roman"/>
          <w:i/>
          <w:iCs/>
          <w:sz w:val="24"/>
          <w:szCs w:val="24"/>
        </w:rPr>
        <w:t xml:space="preserve">ractices: Readings in </w:t>
      </w:r>
      <w:r w:rsidR="00701FF9" w:rsidRPr="006F23B9">
        <w:rPr>
          <w:rFonts w:ascii="Times New Roman" w:hAnsi="Times New Roman" w:cs="Times New Roman"/>
          <w:i/>
          <w:iCs/>
          <w:sz w:val="24"/>
          <w:szCs w:val="24"/>
        </w:rPr>
        <w:t>c</w:t>
      </w:r>
      <w:r w:rsidRPr="006F23B9">
        <w:rPr>
          <w:rFonts w:ascii="Times New Roman" w:hAnsi="Times New Roman" w:cs="Times New Roman"/>
          <w:i/>
          <w:iCs/>
          <w:sz w:val="24"/>
          <w:szCs w:val="24"/>
        </w:rPr>
        <w:t xml:space="preserve">ritical </w:t>
      </w:r>
      <w:r w:rsidR="00701FF9" w:rsidRPr="006F23B9">
        <w:rPr>
          <w:rFonts w:ascii="Times New Roman" w:hAnsi="Times New Roman" w:cs="Times New Roman"/>
          <w:i/>
          <w:iCs/>
          <w:sz w:val="24"/>
          <w:szCs w:val="24"/>
        </w:rPr>
        <w:t>d</w:t>
      </w:r>
      <w:r w:rsidRPr="006F23B9">
        <w:rPr>
          <w:rFonts w:ascii="Times New Roman" w:hAnsi="Times New Roman" w:cs="Times New Roman"/>
          <w:i/>
          <w:iCs/>
          <w:sz w:val="24"/>
          <w:szCs w:val="24"/>
        </w:rPr>
        <w:t xml:space="preserve">iscourse </w:t>
      </w:r>
      <w:r w:rsidR="00701FF9" w:rsidRPr="006F23B9">
        <w:rPr>
          <w:rFonts w:ascii="Times New Roman" w:hAnsi="Times New Roman" w:cs="Times New Roman"/>
          <w:i/>
          <w:iCs/>
          <w:sz w:val="24"/>
          <w:szCs w:val="24"/>
        </w:rPr>
        <w:t>a</w:t>
      </w:r>
      <w:r w:rsidRPr="006F23B9">
        <w:rPr>
          <w:rFonts w:ascii="Times New Roman" w:hAnsi="Times New Roman" w:cs="Times New Roman"/>
          <w:i/>
          <w:iCs/>
          <w:sz w:val="24"/>
          <w:szCs w:val="24"/>
        </w:rPr>
        <w:t>nalysis</w:t>
      </w:r>
      <w:r w:rsidRPr="006F23B9">
        <w:rPr>
          <w:rFonts w:ascii="Times New Roman" w:hAnsi="Times New Roman" w:cs="Times New Roman"/>
          <w:sz w:val="24"/>
          <w:szCs w:val="24"/>
        </w:rPr>
        <w:t xml:space="preserve"> </w:t>
      </w:r>
      <w:r w:rsidR="009040C2" w:rsidRPr="006F23B9">
        <w:rPr>
          <w:rFonts w:ascii="Times New Roman" w:hAnsi="Times New Roman" w:cs="Times New Roman"/>
          <w:sz w:val="24"/>
          <w:szCs w:val="24"/>
        </w:rPr>
        <w:t>(pp. 32</w:t>
      </w:r>
      <w:r w:rsidR="00BB3CE8" w:rsidRPr="006F23B9">
        <w:rPr>
          <w:rFonts w:ascii="Times New Roman" w:hAnsi="Times New Roman" w:cs="Times New Roman"/>
          <w:sz w:val="24"/>
          <w:szCs w:val="24"/>
        </w:rPr>
        <w:t>-</w:t>
      </w:r>
      <w:r w:rsidR="009040C2" w:rsidRPr="006F23B9">
        <w:rPr>
          <w:rFonts w:ascii="Times New Roman" w:hAnsi="Times New Roman" w:cs="Times New Roman"/>
          <w:sz w:val="24"/>
          <w:szCs w:val="24"/>
        </w:rPr>
        <w:t>70). London: Routledge.</w:t>
      </w:r>
      <w:r w:rsidR="00DA6C41" w:rsidRPr="006F23B9">
        <w:rPr>
          <w:rFonts w:ascii="Times New Roman" w:hAnsi="Times New Roman" w:cs="Times New Roman"/>
          <w:sz w:val="24"/>
          <w:szCs w:val="24"/>
        </w:rPr>
        <w:t xml:space="preserve"> </w:t>
      </w:r>
    </w:p>
    <w:p w14:paraId="0BC087DD" w14:textId="0A94C4A7" w:rsidR="00573446" w:rsidRPr="006F23B9" w:rsidRDefault="00573446" w:rsidP="00E814F4">
      <w:pPr>
        <w:spacing w:after="120" w:line="240" w:lineRule="auto"/>
        <w:ind w:left="720" w:hanging="720"/>
        <w:rPr>
          <w:rFonts w:ascii="Times New Roman" w:hAnsi="Times New Roman" w:cs="Times New Roman"/>
          <w:sz w:val="24"/>
          <w:szCs w:val="24"/>
        </w:rPr>
      </w:pPr>
      <w:proofErr w:type="spellStart"/>
      <w:r w:rsidRPr="006F23B9">
        <w:rPr>
          <w:rFonts w:ascii="Times New Roman" w:hAnsi="Times New Roman" w:cs="Times New Roman"/>
          <w:sz w:val="24"/>
          <w:szCs w:val="24"/>
        </w:rPr>
        <w:t>Wodak</w:t>
      </w:r>
      <w:proofErr w:type="spellEnd"/>
      <w:r w:rsidRPr="006F23B9">
        <w:rPr>
          <w:rFonts w:ascii="Times New Roman" w:hAnsi="Times New Roman" w:cs="Times New Roman"/>
          <w:sz w:val="24"/>
          <w:szCs w:val="24"/>
        </w:rPr>
        <w:t xml:space="preserve">, R. </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2006</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Mediation between discourse and society: </w:t>
      </w:r>
      <w:r w:rsidR="008A3A11" w:rsidRPr="006F23B9">
        <w:rPr>
          <w:rFonts w:ascii="Times New Roman" w:hAnsi="Times New Roman" w:cs="Times New Roman"/>
          <w:sz w:val="24"/>
          <w:szCs w:val="24"/>
        </w:rPr>
        <w:t>A</w:t>
      </w:r>
      <w:r w:rsidRPr="006F23B9">
        <w:rPr>
          <w:rFonts w:ascii="Times New Roman" w:hAnsi="Times New Roman" w:cs="Times New Roman"/>
          <w:sz w:val="24"/>
          <w:szCs w:val="24"/>
        </w:rPr>
        <w:t>ss</w:t>
      </w:r>
      <w:r w:rsidR="00927BAE" w:rsidRPr="006F23B9">
        <w:rPr>
          <w:rFonts w:ascii="Times New Roman" w:hAnsi="Times New Roman" w:cs="Times New Roman"/>
          <w:sz w:val="24"/>
          <w:szCs w:val="24"/>
        </w:rPr>
        <w:t xml:space="preserve">essing cognitive approaches in </w:t>
      </w:r>
      <w:r w:rsidRPr="006F23B9">
        <w:rPr>
          <w:rFonts w:ascii="Times New Roman" w:hAnsi="Times New Roman" w:cs="Times New Roman"/>
          <w:sz w:val="24"/>
          <w:szCs w:val="24"/>
        </w:rPr>
        <w:t xml:space="preserve">CDA. </w:t>
      </w:r>
      <w:r w:rsidRPr="006F23B9">
        <w:rPr>
          <w:rFonts w:ascii="Times New Roman" w:hAnsi="Times New Roman" w:cs="Times New Roman"/>
          <w:i/>
          <w:sz w:val="24"/>
          <w:szCs w:val="24"/>
        </w:rPr>
        <w:t>Discourse Studies</w:t>
      </w:r>
      <w:r w:rsidR="007529B8" w:rsidRPr="006F23B9">
        <w:rPr>
          <w:rFonts w:ascii="Times New Roman" w:hAnsi="Times New Roman" w:cs="Times New Roman"/>
          <w:i/>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8</w:t>
      </w:r>
      <w:r w:rsidRPr="006F23B9">
        <w:rPr>
          <w:rFonts w:ascii="Times New Roman" w:hAnsi="Times New Roman" w:cs="Times New Roman"/>
          <w:sz w:val="24"/>
          <w:szCs w:val="24"/>
        </w:rPr>
        <w:t>(1)</w:t>
      </w:r>
      <w:r w:rsidR="008A3A11" w:rsidRPr="006F23B9">
        <w:rPr>
          <w:rFonts w:ascii="Times New Roman" w:hAnsi="Times New Roman" w:cs="Times New Roman"/>
          <w:sz w:val="24"/>
          <w:szCs w:val="24"/>
        </w:rPr>
        <w:t>,</w:t>
      </w:r>
      <w:r w:rsidRPr="006F23B9">
        <w:rPr>
          <w:rFonts w:ascii="Times New Roman" w:hAnsi="Times New Roman" w:cs="Times New Roman"/>
          <w:sz w:val="24"/>
          <w:szCs w:val="24"/>
        </w:rPr>
        <w:t xml:space="preserve"> 179-190.</w:t>
      </w:r>
    </w:p>
    <w:p w14:paraId="7428D903" w14:textId="46DFE786" w:rsidR="00151B0A" w:rsidRPr="006F23B9" w:rsidRDefault="00923173" w:rsidP="00E814F4">
      <w:pPr>
        <w:spacing w:after="120" w:line="240" w:lineRule="auto"/>
        <w:ind w:left="720" w:hanging="720"/>
        <w:rPr>
          <w:rFonts w:ascii="Times New Roman" w:eastAsia="SimSun" w:hAnsi="Times New Roman" w:cs="Times New Roman"/>
          <w:noProof/>
          <w:sz w:val="24"/>
          <w:szCs w:val="24"/>
          <w:lang w:eastAsia="zh-CN"/>
        </w:rPr>
      </w:pPr>
      <w:proofErr w:type="spellStart"/>
      <w:r w:rsidRPr="006F23B9">
        <w:rPr>
          <w:rFonts w:ascii="Times New Roman" w:hAnsi="Times New Roman" w:cs="Times New Roman"/>
          <w:sz w:val="24"/>
          <w:szCs w:val="24"/>
        </w:rPr>
        <w:t>Wodak</w:t>
      </w:r>
      <w:proofErr w:type="spellEnd"/>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R</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(2009)</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The </w:t>
      </w:r>
      <w:r w:rsidR="00701FF9" w:rsidRPr="006F23B9">
        <w:rPr>
          <w:rFonts w:ascii="Times New Roman" w:hAnsi="Times New Roman" w:cs="Times New Roman"/>
          <w:i/>
          <w:sz w:val="24"/>
          <w:szCs w:val="24"/>
        </w:rPr>
        <w:t>d</w:t>
      </w:r>
      <w:r w:rsidRPr="006F23B9">
        <w:rPr>
          <w:rFonts w:ascii="Times New Roman" w:hAnsi="Times New Roman" w:cs="Times New Roman"/>
          <w:i/>
          <w:sz w:val="24"/>
          <w:szCs w:val="24"/>
        </w:rPr>
        <w:t xml:space="preserve">iscourse of </w:t>
      </w:r>
      <w:r w:rsidR="00701FF9" w:rsidRPr="006F23B9">
        <w:rPr>
          <w:rFonts w:ascii="Times New Roman" w:hAnsi="Times New Roman" w:cs="Times New Roman"/>
          <w:i/>
          <w:sz w:val="24"/>
          <w:szCs w:val="24"/>
        </w:rPr>
        <w:t>p</w:t>
      </w:r>
      <w:r w:rsidRPr="006F23B9">
        <w:rPr>
          <w:rFonts w:ascii="Times New Roman" w:hAnsi="Times New Roman" w:cs="Times New Roman"/>
          <w:i/>
          <w:sz w:val="24"/>
          <w:szCs w:val="24"/>
        </w:rPr>
        <w:t xml:space="preserve">olitics in </w:t>
      </w:r>
      <w:r w:rsidR="00701FF9" w:rsidRPr="006F23B9">
        <w:rPr>
          <w:rFonts w:ascii="Times New Roman" w:hAnsi="Times New Roman" w:cs="Times New Roman"/>
          <w:i/>
          <w:sz w:val="24"/>
          <w:szCs w:val="24"/>
        </w:rPr>
        <w:t>a</w:t>
      </w:r>
      <w:r w:rsidRPr="006F23B9">
        <w:rPr>
          <w:rFonts w:ascii="Times New Roman" w:hAnsi="Times New Roman" w:cs="Times New Roman"/>
          <w:i/>
          <w:sz w:val="24"/>
          <w:szCs w:val="24"/>
        </w:rPr>
        <w:t xml:space="preserve">ction: Politics as </w:t>
      </w:r>
      <w:r w:rsidR="00701FF9" w:rsidRPr="006F23B9">
        <w:rPr>
          <w:rFonts w:ascii="Times New Roman" w:hAnsi="Times New Roman" w:cs="Times New Roman"/>
          <w:i/>
          <w:sz w:val="24"/>
          <w:szCs w:val="24"/>
        </w:rPr>
        <w:t>u</w:t>
      </w:r>
      <w:r w:rsidRPr="006F23B9">
        <w:rPr>
          <w:rFonts w:ascii="Times New Roman" w:hAnsi="Times New Roman" w:cs="Times New Roman"/>
          <w:i/>
          <w:sz w:val="24"/>
          <w:szCs w:val="24"/>
        </w:rPr>
        <w:t>sual</w:t>
      </w:r>
      <w:r w:rsidRPr="006F23B9">
        <w:rPr>
          <w:rFonts w:ascii="Times New Roman" w:hAnsi="Times New Roman" w:cs="Times New Roman"/>
          <w:sz w:val="24"/>
          <w:szCs w:val="24"/>
        </w:rPr>
        <w:t xml:space="preserve">. </w:t>
      </w:r>
      <w:proofErr w:type="spellStart"/>
      <w:r w:rsidR="00151B0A" w:rsidRPr="006F23B9">
        <w:rPr>
          <w:rFonts w:ascii="Times New Roman" w:hAnsi="Times New Roman" w:cs="Times New Roman"/>
          <w:sz w:val="24"/>
          <w:szCs w:val="24"/>
        </w:rPr>
        <w:t>Houndmills</w:t>
      </w:r>
      <w:proofErr w:type="spellEnd"/>
      <w:r w:rsidR="00151B0A" w:rsidRPr="006F23B9">
        <w:rPr>
          <w:rFonts w:ascii="Times New Roman" w:hAnsi="Times New Roman" w:cs="Times New Roman"/>
          <w:sz w:val="24"/>
          <w:szCs w:val="24"/>
        </w:rPr>
        <w:t>: Palgrave Macmillan.</w:t>
      </w:r>
    </w:p>
    <w:p w14:paraId="5AA2C266" w14:textId="6A947B74" w:rsidR="008A3A11" w:rsidRPr="006F23B9" w:rsidRDefault="008A3A11" w:rsidP="008A3A11">
      <w:pPr>
        <w:spacing w:after="120" w:line="240" w:lineRule="auto"/>
        <w:ind w:left="720" w:hanging="720"/>
        <w:rPr>
          <w:rFonts w:ascii="Times New Roman" w:hAnsi="Times New Roman" w:cs="Times New Roman"/>
          <w:sz w:val="24"/>
          <w:szCs w:val="24"/>
        </w:rPr>
      </w:pPr>
      <w:proofErr w:type="spellStart"/>
      <w:r w:rsidRPr="006F23B9">
        <w:rPr>
          <w:rFonts w:ascii="Times New Roman" w:hAnsi="Times New Roman" w:cs="Times New Roman"/>
          <w:sz w:val="24"/>
          <w:szCs w:val="24"/>
        </w:rPr>
        <w:t>Wodak</w:t>
      </w:r>
      <w:proofErr w:type="spellEnd"/>
      <w:r w:rsidRPr="006F23B9">
        <w:rPr>
          <w:rFonts w:ascii="Times New Roman" w:hAnsi="Times New Roman" w:cs="Times New Roman"/>
          <w:sz w:val="24"/>
          <w:szCs w:val="24"/>
        </w:rPr>
        <w:t xml:space="preserve">, R. (2015). </w:t>
      </w:r>
      <w:r w:rsidRPr="006F23B9">
        <w:rPr>
          <w:rFonts w:ascii="Times New Roman" w:hAnsi="Times New Roman" w:cs="Times New Roman"/>
          <w:i/>
          <w:sz w:val="24"/>
          <w:szCs w:val="24"/>
        </w:rPr>
        <w:t>The politics of fear: What right wing populist discourse</w:t>
      </w:r>
      <w:r w:rsidR="0050151C" w:rsidRPr="006F23B9">
        <w:rPr>
          <w:rFonts w:ascii="Times New Roman" w:hAnsi="Times New Roman" w:cs="Times New Roman"/>
          <w:i/>
          <w:sz w:val="24"/>
          <w:szCs w:val="24"/>
        </w:rPr>
        <w:t>s</w:t>
      </w:r>
      <w:r w:rsidRPr="006F23B9">
        <w:rPr>
          <w:rFonts w:ascii="Times New Roman" w:hAnsi="Times New Roman" w:cs="Times New Roman"/>
          <w:i/>
          <w:sz w:val="24"/>
          <w:szCs w:val="24"/>
        </w:rPr>
        <w:t xml:space="preserve"> mean</w:t>
      </w:r>
      <w:r w:rsidRPr="006F23B9">
        <w:rPr>
          <w:rFonts w:ascii="Times New Roman" w:hAnsi="Times New Roman" w:cs="Times New Roman"/>
          <w:sz w:val="24"/>
          <w:szCs w:val="24"/>
        </w:rPr>
        <w:t xml:space="preserve">. London: Sage. </w:t>
      </w:r>
    </w:p>
    <w:p w14:paraId="5E1A3CFA" w14:textId="244E1A3E" w:rsidR="00007A96" w:rsidRPr="006F23B9" w:rsidRDefault="0089713E" w:rsidP="00E814F4">
      <w:pPr>
        <w:spacing w:after="120" w:line="240" w:lineRule="auto"/>
        <w:ind w:left="720" w:hanging="720"/>
        <w:rPr>
          <w:rFonts w:ascii="Times New Roman" w:hAnsi="Times New Roman" w:cs="Times New Roman"/>
          <w:sz w:val="24"/>
          <w:szCs w:val="24"/>
        </w:rPr>
      </w:pPr>
      <w:proofErr w:type="spellStart"/>
      <w:proofErr w:type="gramStart"/>
      <w:r w:rsidRPr="006F23B9">
        <w:rPr>
          <w:rFonts w:ascii="Times New Roman" w:hAnsi="Times New Roman" w:cs="Times New Roman"/>
          <w:sz w:val="24"/>
          <w:szCs w:val="24"/>
        </w:rPr>
        <w:t>Wodak</w:t>
      </w:r>
      <w:proofErr w:type="spellEnd"/>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R</w:t>
      </w:r>
      <w:r w:rsidR="00D86652" w:rsidRPr="006F23B9">
        <w:rPr>
          <w:rFonts w:ascii="Times New Roman" w:hAnsi="Times New Roman" w:cs="Times New Roman"/>
          <w:sz w:val="24"/>
          <w:szCs w:val="24"/>
        </w:rPr>
        <w:t>.</w:t>
      </w:r>
      <w:r w:rsidR="00292704" w:rsidRPr="006F23B9">
        <w:rPr>
          <w:rFonts w:ascii="Times New Roman" w:hAnsi="Times New Roman" w:cs="Times New Roman"/>
          <w:sz w:val="24"/>
          <w:szCs w:val="24"/>
        </w:rPr>
        <w:t xml:space="preserve">, &amp; </w:t>
      </w:r>
      <w:proofErr w:type="spellStart"/>
      <w:r w:rsidRPr="006F23B9">
        <w:rPr>
          <w:rFonts w:ascii="Times New Roman" w:hAnsi="Times New Roman" w:cs="Times New Roman"/>
          <w:sz w:val="24"/>
          <w:szCs w:val="24"/>
        </w:rPr>
        <w:t>Angouri</w:t>
      </w:r>
      <w:proofErr w:type="spellEnd"/>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J</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(2014)</w:t>
      </w:r>
      <w:r w:rsidR="00D86652" w:rsidRPr="006F23B9">
        <w:rPr>
          <w:rFonts w:ascii="Times New Roman" w:hAnsi="Times New Roman" w:cs="Times New Roman"/>
          <w:sz w:val="24"/>
          <w:szCs w:val="24"/>
        </w:rPr>
        <w:t>.</w:t>
      </w:r>
      <w:proofErr w:type="gramEnd"/>
      <w:r w:rsidRPr="006F23B9">
        <w:rPr>
          <w:rFonts w:ascii="Times New Roman" w:hAnsi="Times New Roman" w:cs="Times New Roman"/>
          <w:sz w:val="24"/>
          <w:szCs w:val="24"/>
        </w:rPr>
        <w:t xml:space="preserve"> From </w:t>
      </w:r>
      <w:proofErr w:type="spellStart"/>
      <w:r w:rsidRPr="006F23B9">
        <w:rPr>
          <w:rFonts w:ascii="Times New Roman" w:hAnsi="Times New Roman" w:cs="Times New Roman"/>
          <w:i/>
          <w:sz w:val="24"/>
          <w:szCs w:val="24"/>
        </w:rPr>
        <w:t>Grexit</w:t>
      </w:r>
      <w:proofErr w:type="spellEnd"/>
      <w:r w:rsidRPr="006F23B9">
        <w:rPr>
          <w:rFonts w:ascii="Times New Roman" w:hAnsi="Times New Roman" w:cs="Times New Roman"/>
          <w:sz w:val="24"/>
          <w:szCs w:val="24"/>
        </w:rPr>
        <w:t xml:space="preserve"> to </w:t>
      </w:r>
      <w:proofErr w:type="spellStart"/>
      <w:r w:rsidRPr="006F23B9">
        <w:rPr>
          <w:rFonts w:ascii="Times New Roman" w:hAnsi="Times New Roman" w:cs="Times New Roman"/>
          <w:i/>
          <w:sz w:val="24"/>
          <w:szCs w:val="24"/>
        </w:rPr>
        <w:t>Grecovery</w:t>
      </w:r>
      <w:proofErr w:type="spellEnd"/>
      <w:r w:rsidRPr="006F23B9">
        <w:rPr>
          <w:rFonts w:ascii="Times New Roman" w:hAnsi="Times New Roman" w:cs="Times New Roman"/>
          <w:sz w:val="24"/>
          <w:szCs w:val="24"/>
        </w:rPr>
        <w:t xml:space="preserve">: Euro/crisis discourses. </w:t>
      </w:r>
      <w:r w:rsidRPr="006F23B9">
        <w:rPr>
          <w:rFonts w:ascii="Times New Roman" w:hAnsi="Times New Roman" w:cs="Times New Roman"/>
          <w:i/>
          <w:sz w:val="24"/>
          <w:szCs w:val="24"/>
        </w:rPr>
        <w:t>Discourse &amp; Society</w:t>
      </w:r>
      <w:r w:rsidR="007529B8" w:rsidRPr="006F23B9">
        <w:rPr>
          <w:rFonts w:ascii="Times New Roman" w:hAnsi="Times New Roman" w:cs="Times New Roman"/>
          <w:i/>
          <w:sz w:val="24"/>
          <w:szCs w:val="24"/>
        </w:rPr>
        <w:t>,</w:t>
      </w:r>
      <w:r w:rsidRPr="006F23B9">
        <w:rPr>
          <w:rFonts w:ascii="Times New Roman" w:hAnsi="Times New Roman" w:cs="Times New Roman"/>
          <w:i/>
          <w:sz w:val="24"/>
          <w:szCs w:val="24"/>
        </w:rPr>
        <w:t xml:space="preserve"> 25</w:t>
      </w:r>
      <w:r w:rsidRPr="006F23B9">
        <w:rPr>
          <w:rFonts w:ascii="Times New Roman" w:hAnsi="Times New Roman" w:cs="Times New Roman"/>
          <w:sz w:val="24"/>
          <w:szCs w:val="24"/>
        </w:rPr>
        <w:t>(4)</w:t>
      </w:r>
      <w:r w:rsidR="008A3A11" w:rsidRPr="006F23B9">
        <w:rPr>
          <w:rFonts w:ascii="Times New Roman" w:hAnsi="Times New Roman" w:cs="Times New Roman"/>
          <w:sz w:val="24"/>
          <w:szCs w:val="24"/>
        </w:rPr>
        <w:t>,</w:t>
      </w:r>
      <w:r w:rsidRPr="006F23B9">
        <w:rPr>
          <w:rFonts w:ascii="Times New Roman" w:hAnsi="Times New Roman" w:cs="Times New Roman"/>
          <w:sz w:val="24"/>
          <w:szCs w:val="24"/>
        </w:rPr>
        <w:t xml:space="preserve"> 417-423. </w:t>
      </w:r>
    </w:p>
    <w:p w14:paraId="7B433944" w14:textId="3E6E2875" w:rsidR="00007A96" w:rsidRDefault="00007A96" w:rsidP="00E814F4">
      <w:pPr>
        <w:spacing w:after="120" w:line="240" w:lineRule="auto"/>
        <w:ind w:left="720" w:hanging="720"/>
        <w:rPr>
          <w:rFonts w:ascii="Times New Roman" w:hAnsi="Times New Roman" w:cs="Times New Roman"/>
          <w:sz w:val="24"/>
          <w:szCs w:val="24"/>
        </w:rPr>
      </w:pPr>
      <w:r w:rsidRPr="006F23B9">
        <w:rPr>
          <w:rFonts w:ascii="Times New Roman" w:hAnsi="Times New Roman" w:cs="Times New Roman"/>
          <w:sz w:val="24"/>
          <w:szCs w:val="24"/>
        </w:rPr>
        <w:t>Worcester</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R</w:t>
      </w:r>
      <w:r w:rsidR="00D86652" w:rsidRPr="006F23B9">
        <w:rPr>
          <w:rFonts w:ascii="Times New Roman" w:hAnsi="Times New Roman" w:cs="Times New Roman"/>
          <w:sz w:val="24"/>
          <w:szCs w:val="24"/>
        </w:rPr>
        <w:t>.</w:t>
      </w:r>
      <w:r w:rsidR="00701FF9" w:rsidRPr="006F23B9">
        <w:rPr>
          <w:rFonts w:ascii="Times New Roman" w:hAnsi="Times New Roman" w:cs="Times New Roman"/>
          <w:sz w:val="24"/>
          <w:szCs w:val="24"/>
        </w:rPr>
        <w:t xml:space="preserve"> </w:t>
      </w:r>
      <w:r w:rsidRPr="006F23B9">
        <w:rPr>
          <w:rFonts w:ascii="Times New Roman" w:hAnsi="Times New Roman" w:cs="Times New Roman"/>
          <w:sz w:val="24"/>
          <w:szCs w:val="24"/>
        </w:rPr>
        <w:t>M</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(1998)</w:t>
      </w:r>
      <w:r w:rsidR="00D86652" w:rsidRPr="006F23B9">
        <w:rPr>
          <w:rFonts w:ascii="Times New Roman" w:hAnsi="Times New Roman" w:cs="Times New Roman"/>
          <w:sz w:val="24"/>
          <w:szCs w:val="24"/>
        </w:rPr>
        <w:t>.</w:t>
      </w:r>
      <w:r w:rsidRPr="006F23B9">
        <w:rPr>
          <w:rFonts w:ascii="Times New Roman" w:hAnsi="Times New Roman" w:cs="Times New Roman"/>
          <w:sz w:val="24"/>
          <w:szCs w:val="24"/>
        </w:rPr>
        <w:t xml:space="preserve"> Demographics and </w:t>
      </w:r>
      <w:r w:rsidR="00701FF9" w:rsidRPr="006F23B9">
        <w:rPr>
          <w:rFonts w:ascii="Times New Roman" w:hAnsi="Times New Roman" w:cs="Times New Roman"/>
          <w:sz w:val="24"/>
          <w:szCs w:val="24"/>
        </w:rPr>
        <w:t>v</w:t>
      </w:r>
      <w:r w:rsidRPr="006F23B9">
        <w:rPr>
          <w:rFonts w:ascii="Times New Roman" w:hAnsi="Times New Roman" w:cs="Times New Roman"/>
          <w:sz w:val="24"/>
          <w:szCs w:val="24"/>
        </w:rPr>
        <w:t xml:space="preserve">alues: What the British public reads and what it thinks about its newspapers. In: </w:t>
      </w:r>
      <w:r w:rsidR="00312882" w:rsidRPr="006F23B9">
        <w:rPr>
          <w:rFonts w:ascii="Times New Roman" w:hAnsi="Times New Roman" w:cs="Times New Roman"/>
          <w:sz w:val="24"/>
          <w:szCs w:val="24"/>
        </w:rPr>
        <w:t>M. Bromley</w:t>
      </w:r>
      <w:r w:rsidR="00701FF9" w:rsidRPr="006F23B9">
        <w:rPr>
          <w:rFonts w:ascii="Times New Roman" w:hAnsi="Times New Roman" w:cs="Times New Roman"/>
          <w:sz w:val="24"/>
          <w:szCs w:val="24"/>
        </w:rPr>
        <w:t xml:space="preserve"> &amp; </w:t>
      </w:r>
      <w:r w:rsidR="00312882" w:rsidRPr="006F23B9">
        <w:rPr>
          <w:rFonts w:ascii="Times New Roman" w:hAnsi="Times New Roman" w:cs="Times New Roman"/>
          <w:sz w:val="24"/>
          <w:szCs w:val="24"/>
        </w:rPr>
        <w:t>H.</w:t>
      </w:r>
      <w:r w:rsidRPr="006F23B9">
        <w:rPr>
          <w:rFonts w:ascii="Times New Roman" w:hAnsi="Times New Roman" w:cs="Times New Roman"/>
          <w:sz w:val="24"/>
          <w:szCs w:val="24"/>
        </w:rPr>
        <w:t xml:space="preserve"> </w:t>
      </w:r>
      <w:r w:rsidR="00312882" w:rsidRPr="006F23B9">
        <w:rPr>
          <w:rFonts w:ascii="Times New Roman" w:hAnsi="Times New Roman" w:cs="Times New Roman"/>
          <w:sz w:val="24"/>
          <w:szCs w:val="24"/>
        </w:rPr>
        <w:t xml:space="preserve">Stephenson </w:t>
      </w:r>
      <w:r w:rsidRPr="006F23B9">
        <w:rPr>
          <w:rFonts w:ascii="Times New Roman" w:hAnsi="Times New Roman" w:cs="Times New Roman"/>
          <w:sz w:val="24"/>
          <w:szCs w:val="24"/>
        </w:rPr>
        <w:t>(</w:t>
      </w:r>
      <w:r w:rsidR="00701FF9" w:rsidRPr="006F23B9">
        <w:rPr>
          <w:rFonts w:ascii="Times New Roman" w:hAnsi="Times New Roman" w:cs="Times New Roman"/>
          <w:sz w:val="24"/>
          <w:szCs w:val="24"/>
        </w:rPr>
        <w:t>E</w:t>
      </w:r>
      <w:r w:rsidRPr="006F23B9">
        <w:rPr>
          <w:rFonts w:ascii="Times New Roman" w:hAnsi="Times New Roman" w:cs="Times New Roman"/>
          <w:sz w:val="24"/>
          <w:szCs w:val="24"/>
        </w:rPr>
        <w:t>ds</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w:t>
      </w:r>
      <w:r w:rsidR="007529B8" w:rsidRPr="006F23B9">
        <w:rPr>
          <w:rFonts w:ascii="Times New Roman" w:hAnsi="Times New Roman" w:cs="Times New Roman"/>
          <w:sz w:val="24"/>
          <w:szCs w:val="24"/>
        </w:rPr>
        <w:t>,</w:t>
      </w:r>
      <w:r w:rsidRPr="006F23B9">
        <w:rPr>
          <w:rFonts w:ascii="Times New Roman" w:hAnsi="Times New Roman" w:cs="Times New Roman"/>
          <w:sz w:val="24"/>
          <w:szCs w:val="24"/>
        </w:rPr>
        <w:t xml:space="preserve"> </w:t>
      </w:r>
      <w:r w:rsidRPr="006F23B9">
        <w:rPr>
          <w:rFonts w:ascii="Times New Roman" w:hAnsi="Times New Roman" w:cs="Times New Roman"/>
          <w:i/>
          <w:sz w:val="24"/>
          <w:szCs w:val="24"/>
        </w:rPr>
        <w:t xml:space="preserve">Sex, </w:t>
      </w:r>
      <w:r w:rsidR="00701FF9" w:rsidRPr="006F23B9">
        <w:rPr>
          <w:rFonts w:ascii="Times New Roman" w:hAnsi="Times New Roman" w:cs="Times New Roman"/>
          <w:i/>
          <w:sz w:val="24"/>
          <w:szCs w:val="24"/>
        </w:rPr>
        <w:t>l</w:t>
      </w:r>
      <w:r w:rsidRPr="006F23B9">
        <w:rPr>
          <w:rFonts w:ascii="Times New Roman" w:hAnsi="Times New Roman" w:cs="Times New Roman"/>
          <w:i/>
          <w:sz w:val="24"/>
          <w:szCs w:val="24"/>
        </w:rPr>
        <w:t xml:space="preserve">ies and </w:t>
      </w:r>
      <w:r w:rsidR="00701FF9" w:rsidRPr="006F23B9">
        <w:rPr>
          <w:rFonts w:ascii="Times New Roman" w:hAnsi="Times New Roman" w:cs="Times New Roman"/>
          <w:i/>
          <w:sz w:val="24"/>
          <w:szCs w:val="24"/>
        </w:rPr>
        <w:t>d</w:t>
      </w:r>
      <w:r w:rsidRPr="006F23B9">
        <w:rPr>
          <w:rFonts w:ascii="Times New Roman" w:hAnsi="Times New Roman" w:cs="Times New Roman"/>
          <w:i/>
          <w:sz w:val="24"/>
          <w:szCs w:val="24"/>
        </w:rPr>
        <w:t>emocracy</w:t>
      </w:r>
      <w:r w:rsidRPr="006F23B9">
        <w:rPr>
          <w:rFonts w:ascii="Times New Roman" w:hAnsi="Times New Roman" w:cs="Times New Roman"/>
          <w:sz w:val="24"/>
          <w:szCs w:val="24"/>
        </w:rPr>
        <w:t xml:space="preserve"> </w:t>
      </w:r>
      <w:r w:rsidR="007529B8" w:rsidRPr="006F23B9">
        <w:rPr>
          <w:rFonts w:ascii="Times New Roman" w:hAnsi="Times New Roman" w:cs="Times New Roman"/>
          <w:sz w:val="24"/>
          <w:szCs w:val="24"/>
        </w:rPr>
        <w:t>(pp</w:t>
      </w:r>
      <w:r w:rsidR="00701FF9" w:rsidRPr="006F23B9">
        <w:rPr>
          <w:rFonts w:ascii="Times New Roman" w:hAnsi="Times New Roman" w:cs="Times New Roman"/>
          <w:sz w:val="24"/>
          <w:szCs w:val="24"/>
        </w:rPr>
        <w:t>.</w:t>
      </w:r>
      <w:r w:rsidR="007529B8" w:rsidRPr="006F23B9">
        <w:rPr>
          <w:rFonts w:ascii="Times New Roman" w:hAnsi="Times New Roman" w:cs="Times New Roman"/>
          <w:sz w:val="24"/>
          <w:szCs w:val="24"/>
        </w:rPr>
        <w:t xml:space="preserve"> 39</w:t>
      </w:r>
      <w:r w:rsidR="008A3A11" w:rsidRPr="006F23B9">
        <w:rPr>
          <w:rFonts w:ascii="Times New Roman" w:hAnsi="Times New Roman" w:cs="Times New Roman"/>
          <w:sz w:val="24"/>
          <w:szCs w:val="24"/>
        </w:rPr>
        <w:t>-</w:t>
      </w:r>
      <w:r w:rsidR="007529B8" w:rsidRPr="006F23B9">
        <w:rPr>
          <w:rFonts w:ascii="Times New Roman" w:hAnsi="Times New Roman" w:cs="Times New Roman"/>
          <w:sz w:val="24"/>
          <w:szCs w:val="24"/>
        </w:rPr>
        <w:t>48). London: Longman.</w:t>
      </w:r>
      <w:r w:rsidRPr="00561285">
        <w:rPr>
          <w:rFonts w:ascii="Times New Roman" w:hAnsi="Times New Roman" w:cs="Times New Roman"/>
          <w:sz w:val="24"/>
          <w:szCs w:val="24"/>
        </w:rPr>
        <w:t xml:space="preserve"> </w:t>
      </w:r>
    </w:p>
    <w:sectPr w:rsidR="00007A96" w:rsidSect="00E814F4">
      <w:footerReference w:type="default" r:id="rId9"/>
      <w:endnotePr>
        <w:numFmt w:val="decimal"/>
      </w:endnotePr>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7F0B6" w15:done="0"/>
  <w15:commentEx w15:paraId="6C135F7E" w15:done="0"/>
  <w15:commentEx w15:paraId="496E65C8" w15:done="0"/>
  <w15:commentEx w15:paraId="2B705E9F" w15:done="0"/>
  <w15:commentEx w15:paraId="3AEF1A56" w15:done="0"/>
  <w15:commentEx w15:paraId="544B62E3" w15:done="0"/>
  <w15:commentEx w15:paraId="2077EEE3" w15:done="0"/>
  <w15:commentEx w15:paraId="01E1D185" w15:done="0"/>
  <w15:commentEx w15:paraId="37BE6C94" w15:done="0"/>
  <w15:commentEx w15:paraId="0D019AC2" w15:done="0"/>
  <w15:commentEx w15:paraId="34D34EEE" w15:done="0"/>
  <w15:commentEx w15:paraId="63BAAB58" w15:done="0"/>
  <w15:commentEx w15:paraId="332BD555" w15:done="0"/>
  <w15:commentEx w15:paraId="698744E8" w15:done="0"/>
  <w15:commentEx w15:paraId="60EB4EBA" w15:done="0"/>
  <w15:commentEx w15:paraId="13D14731" w15:done="0"/>
  <w15:commentEx w15:paraId="025C2C9B" w15:done="0"/>
  <w15:commentEx w15:paraId="25384115" w15:done="0"/>
  <w15:commentEx w15:paraId="24648113" w15:done="0"/>
  <w15:commentEx w15:paraId="40D88FDC" w15:done="0"/>
  <w15:commentEx w15:paraId="3F1DAE9D" w15:done="0"/>
  <w15:commentEx w15:paraId="0D5A2F98" w15:done="0"/>
  <w15:commentEx w15:paraId="01E8738B" w15:done="0"/>
  <w15:commentEx w15:paraId="432AC249" w15:done="0"/>
  <w15:commentEx w15:paraId="3AFB07EE" w15:done="0"/>
  <w15:commentEx w15:paraId="22315363" w15:done="0"/>
  <w15:commentEx w15:paraId="7E4F45C5" w15:done="0"/>
  <w15:commentEx w15:paraId="081CC3FD" w15:done="0"/>
  <w15:commentEx w15:paraId="6B9DF5F6" w15:done="0"/>
  <w15:commentEx w15:paraId="3D5C7212" w15:done="0"/>
  <w15:commentEx w15:paraId="2373B757" w15:done="0"/>
  <w15:commentEx w15:paraId="323EA68C" w15:done="0"/>
  <w15:commentEx w15:paraId="27BBC75C" w15:done="0"/>
  <w15:commentEx w15:paraId="3EE66612" w15:done="0"/>
  <w15:commentEx w15:paraId="76CC51B3" w15:done="0"/>
  <w15:commentEx w15:paraId="1923B372" w15:done="0"/>
  <w15:commentEx w15:paraId="7BE8BE6C" w15:done="0"/>
  <w15:commentEx w15:paraId="5107C2D3" w15:done="0"/>
  <w15:commentEx w15:paraId="4DE6C12F" w15:done="0"/>
  <w15:commentEx w15:paraId="7C90E2DD" w15:done="0"/>
  <w15:commentEx w15:paraId="21218675" w15:done="0"/>
  <w15:commentEx w15:paraId="34D1095C" w15:done="0"/>
  <w15:commentEx w15:paraId="3777337C" w15:done="0"/>
  <w15:commentEx w15:paraId="3108B6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7F0B6" w16cid:durableId="1FC66DAF"/>
  <w16cid:commentId w16cid:paraId="6C135F7E" w16cid:durableId="1FC56DEF"/>
  <w16cid:commentId w16cid:paraId="496E65C8" w16cid:durableId="1FC56DF0"/>
  <w16cid:commentId w16cid:paraId="2B705E9F" w16cid:durableId="1FC56DF1"/>
  <w16cid:commentId w16cid:paraId="3AEF1A56" w16cid:durableId="1FC56DF2"/>
  <w16cid:commentId w16cid:paraId="544B62E3" w16cid:durableId="1FC56DF3"/>
  <w16cid:commentId w16cid:paraId="2077EEE3" w16cid:durableId="1FC56DF5"/>
  <w16cid:commentId w16cid:paraId="01E1D185" w16cid:durableId="1FC56DF6"/>
  <w16cid:commentId w16cid:paraId="37BE6C94" w16cid:durableId="1FC66CE9"/>
  <w16cid:commentId w16cid:paraId="0D019AC2" w16cid:durableId="1FC57082"/>
  <w16cid:commentId w16cid:paraId="34D34EEE" w16cid:durableId="1FC56DF7"/>
  <w16cid:commentId w16cid:paraId="63BAAB58" w16cid:durableId="1FC56DF8"/>
  <w16cid:commentId w16cid:paraId="332BD555" w16cid:durableId="1FC56DF9"/>
  <w16cid:commentId w16cid:paraId="698744E8" w16cid:durableId="1FC56DFA"/>
  <w16cid:commentId w16cid:paraId="60EB4EBA" w16cid:durableId="1FC57362"/>
  <w16cid:commentId w16cid:paraId="13D14731" w16cid:durableId="1FC5747A"/>
  <w16cid:commentId w16cid:paraId="025C2C9B" w16cid:durableId="1FC66253"/>
  <w16cid:commentId w16cid:paraId="25384115" w16cid:durableId="1FC66301"/>
  <w16cid:commentId w16cid:paraId="24648113" w16cid:durableId="1FC67647"/>
  <w16cid:commentId w16cid:paraId="40D88FDC" w16cid:durableId="1FC663EB"/>
  <w16cid:commentId w16cid:paraId="3F1DAE9D" w16cid:durableId="1FC664D2"/>
  <w16cid:commentId w16cid:paraId="0D5A2F98" w16cid:durableId="1FC6660D"/>
  <w16cid:commentId w16cid:paraId="01E8738B" w16cid:durableId="1FC666AF"/>
  <w16cid:commentId w16cid:paraId="432AC249" w16cid:durableId="1FC66926"/>
  <w16cid:commentId w16cid:paraId="3AFB07EE" w16cid:durableId="1FC669F1"/>
  <w16cid:commentId w16cid:paraId="22315363" w16cid:durableId="1FC66AFE"/>
  <w16cid:commentId w16cid:paraId="7E4F45C5" w16cid:durableId="1FC66B5B"/>
  <w16cid:commentId w16cid:paraId="081CC3FD" w16cid:durableId="1FC6758E"/>
  <w16cid:commentId w16cid:paraId="6B9DF5F6" w16cid:durableId="1FC6711A"/>
  <w16cid:commentId w16cid:paraId="3D5C7212" w16cid:durableId="1FC6723B"/>
  <w16cid:commentId w16cid:paraId="2373B757" w16cid:durableId="1FC672C3"/>
  <w16cid:commentId w16cid:paraId="323EA68C" w16cid:durableId="1FC67320"/>
  <w16cid:commentId w16cid:paraId="27BBC75C" w16cid:durableId="1FC673D4"/>
  <w16cid:commentId w16cid:paraId="3EE66612" w16cid:durableId="1FC67465"/>
  <w16cid:commentId w16cid:paraId="76CC51B3" w16cid:durableId="1FC678EA"/>
  <w16cid:commentId w16cid:paraId="1923B372" w16cid:durableId="1FC679B4"/>
  <w16cid:commentId w16cid:paraId="7BE8BE6C" w16cid:durableId="1FC67A82"/>
  <w16cid:commentId w16cid:paraId="5107C2D3" w16cid:durableId="1FC56DFB"/>
  <w16cid:commentId w16cid:paraId="4DE6C12F" w16cid:durableId="1FC67CA1"/>
  <w16cid:commentId w16cid:paraId="7C90E2DD" w16cid:durableId="1FC6803A"/>
  <w16cid:commentId w16cid:paraId="21218675" w16cid:durableId="1FC67D3F"/>
  <w16cid:commentId w16cid:paraId="34D1095C" w16cid:durableId="1FC67DF6"/>
  <w16cid:commentId w16cid:paraId="3777337C" w16cid:durableId="1FC67FC5"/>
  <w16cid:commentId w16cid:paraId="3108B65F" w16cid:durableId="1FC56E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8088E" w14:textId="77777777" w:rsidR="00EA4FB1" w:rsidRDefault="00EA4FB1" w:rsidP="007B56AD">
      <w:pPr>
        <w:spacing w:after="0" w:line="240" w:lineRule="auto"/>
      </w:pPr>
      <w:r>
        <w:separator/>
      </w:r>
    </w:p>
  </w:endnote>
  <w:endnote w:type="continuationSeparator" w:id="0">
    <w:p w14:paraId="12662F2D" w14:textId="77777777" w:rsidR="00EA4FB1" w:rsidRDefault="00EA4FB1" w:rsidP="007B56AD">
      <w:pPr>
        <w:spacing w:after="0" w:line="240" w:lineRule="auto"/>
      </w:pPr>
      <w:r>
        <w:continuationSeparator/>
      </w:r>
    </w:p>
  </w:endnote>
  <w:endnote w:id="1">
    <w:p w14:paraId="29E974CB" w14:textId="466C2458" w:rsidR="00206522" w:rsidRPr="00B73BBA" w:rsidRDefault="00623761" w:rsidP="00E25AB3">
      <w:pPr>
        <w:pStyle w:val="EndnoteText"/>
        <w:jc w:val="both"/>
        <w:rPr>
          <w:rFonts w:ascii="Times New Roman" w:hAnsi="Times New Roman" w:cs="Times New Roman"/>
          <w:sz w:val="24"/>
          <w:szCs w:val="24"/>
        </w:rPr>
      </w:pPr>
      <w:r>
        <w:rPr>
          <w:rStyle w:val="EndnoteReference"/>
        </w:rPr>
        <w:endnoteRef/>
      </w:r>
      <w:r>
        <w:t xml:space="preserve"> </w:t>
      </w:r>
      <w:r w:rsidRPr="00B138FD">
        <w:rPr>
          <w:rFonts w:ascii="Times New Roman" w:hAnsi="Times New Roman" w:cs="Times New Roman"/>
        </w:rPr>
        <w:t xml:space="preserve">Greek bank account holders </w:t>
      </w:r>
      <w:r>
        <w:rPr>
          <w:rFonts w:ascii="Times New Roman" w:hAnsi="Times New Roman" w:cs="Times New Roman"/>
        </w:rPr>
        <w:t>were permitted to</w:t>
      </w:r>
      <w:r w:rsidRPr="00B138FD">
        <w:rPr>
          <w:rFonts w:ascii="Times New Roman" w:hAnsi="Times New Roman" w:cs="Times New Roman"/>
        </w:rPr>
        <w:t xml:space="preserve"> withdraw up to </w:t>
      </w:r>
      <w:r>
        <w:rPr>
          <w:rFonts w:ascii="Times New Roman" w:hAnsi="Times New Roman" w:cs="Times New Roman"/>
        </w:rPr>
        <w:t>€</w:t>
      </w:r>
      <w:r w:rsidRPr="00B138FD">
        <w:rPr>
          <w:rFonts w:ascii="Times New Roman" w:hAnsi="Times New Roman" w:cs="Times New Roman"/>
        </w:rPr>
        <w:t xml:space="preserve">60 </w:t>
      </w:r>
      <w:r>
        <w:rPr>
          <w:rFonts w:ascii="Times New Roman" w:hAnsi="Times New Roman" w:cs="Times New Roman"/>
        </w:rPr>
        <w:t>in</w:t>
      </w:r>
      <w:r w:rsidRPr="00B138FD">
        <w:rPr>
          <w:rFonts w:ascii="Times New Roman" w:hAnsi="Times New Roman" w:cs="Times New Roman"/>
        </w:rPr>
        <w:t xml:space="preserve"> cash </w:t>
      </w:r>
      <w:r>
        <w:rPr>
          <w:rFonts w:ascii="Times New Roman" w:hAnsi="Times New Roman" w:cs="Times New Roman"/>
        </w:rPr>
        <w:t>daily, but payments and transfers abroad were banned</w:t>
      </w:r>
      <w:r w:rsidRPr="00B138FD">
        <w:rPr>
          <w:rFonts w:ascii="Times New Roman" w:hAnsi="Times New Roman" w:cs="Times New Roman"/>
        </w:rPr>
        <w:t xml:space="preserve">. </w:t>
      </w:r>
      <w:r>
        <w:rPr>
          <w:rFonts w:ascii="Times New Roman" w:hAnsi="Times New Roman" w:cs="Times New Roman"/>
        </w:rPr>
        <w:t>This was enforced until September 2015, when several aspects of the capital controls were eased.</w:t>
      </w:r>
      <w:r w:rsidR="003063B7" w:rsidRPr="00B73BBA">
        <w:rPr>
          <w:rFonts w:ascii="Times New Roman" w:hAnsi="Times New Roman" w:cs="Times New Roman"/>
          <w:sz w:val="24"/>
          <w:szCs w:val="24"/>
        </w:rPr>
        <w:t xml:space="preserve"> </w:t>
      </w:r>
    </w:p>
  </w:endnote>
  <w:endnote w:id="2">
    <w:p w14:paraId="01E06236" w14:textId="4820D2BF" w:rsidR="00206522" w:rsidRDefault="00206522">
      <w:pPr>
        <w:pStyle w:val="EndnoteText"/>
        <w:rPr>
          <w:rFonts w:ascii="Times New Roman" w:hAnsi="Times New Roman" w:cs="Times New Roman"/>
        </w:rPr>
      </w:pPr>
      <w:r>
        <w:rPr>
          <w:rStyle w:val="EndnoteReference"/>
        </w:rPr>
        <w:endnoteRef/>
      </w:r>
      <w:r>
        <w:t xml:space="preserve"> </w:t>
      </w:r>
      <w:r w:rsidR="003063B7">
        <w:t>‘</w:t>
      </w:r>
      <w:bookmarkStart w:id="0" w:name="_GoBack"/>
      <w:bookmarkEnd w:id="0"/>
      <w:proofErr w:type="spellStart"/>
      <w:r w:rsidRPr="006F23B9">
        <w:rPr>
          <w:rFonts w:ascii="Times New Roman" w:hAnsi="Times New Roman" w:cs="Times New Roman"/>
        </w:rPr>
        <w:t>Grexit</w:t>
      </w:r>
      <w:proofErr w:type="spellEnd"/>
      <w:r w:rsidR="006C6C73" w:rsidRPr="006F23B9">
        <w:rPr>
          <w:rFonts w:ascii="Times New Roman" w:hAnsi="Times New Roman" w:cs="Times New Roman"/>
        </w:rPr>
        <w:t>’, a portmanteau word</w:t>
      </w:r>
      <w:r w:rsidR="003063B7" w:rsidRPr="006F23B9">
        <w:rPr>
          <w:rFonts w:ascii="Times New Roman" w:hAnsi="Times New Roman" w:cs="Times New Roman"/>
        </w:rPr>
        <w:t xml:space="preserve"> combining the words ‘Greek’ and ‘exit’</w:t>
      </w:r>
      <w:r w:rsidRPr="006F23B9">
        <w:rPr>
          <w:rFonts w:ascii="Times New Roman" w:hAnsi="Times New Roman" w:cs="Times New Roman"/>
        </w:rPr>
        <w:t xml:space="preserve"> refers to a hypothetical scenario </w:t>
      </w:r>
      <w:r w:rsidR="003063B7" w:rsidRPr="006F23B9">
        <w:rPr>
          <w:rFonts w:ascii="Times New Roman" w:hAnsi="Times New Roman" w:cs="Times New Roman"/>
        </w:rPr>
        <w:t>of Greece</w:t>
      </w:r>
      <w:r w:rsidRPr="006F23B9">
        <w:rPr>
          <w:rFonts w:ascii="Times New Roman" w:hAnsi="Times New Roman" w:cs="Times New Roman"/>
        </w:rPr>
        <w:t xml:space="preserve"> withdrawing from Eurozone.</w:t>
      </w:r>
      <w:r w:rsidR="003063B7">
        <w:rPr>
          <w:rFonts w:ascii="Times New Roman" w:hAnsi="Times New Roman" w:cs="Times New Roman"/>
        </w:rPr>
        <w:t xml:space="preserve"> </w:t>
      </w:r>
    </w:p>
    <w:p w14:paraId="4518CFD7" w14:textId="77777777" w:rsidR="003063B7" w:rsidRDefault="003063B7">
      <w:pPr>
        <w:pStyle w:val="EndnoteText"/>
        <w:rPr>
          <w:rFonts w:ascii="Times New Roman" w:hAnsi="Times New Roman" w:cs="Times New Roman"/>
        </w:rPr>
      </w:pPr>
    </w:p>
    <w:p w14:paraId="2C0AD91B" w14:textId="77777777" w:rsidR="003063B7" w:rsidRPr="006F23B9" w:rsidRDefault="003063B7" w:rsidP="003063B7">
      <w:pPr>
        <w:pStyle w:val="EndnoteText"/>
        <w:jc w:val="both"/>
        <w:rPr>
          <w:rFonts w:ascii="Times New Roman" w:hAnsi="Times New Roman" w:cs="Times New Roman"/>
          <w:b/>
          <w:sz w:val="28"/>
          <w:szCs w:val="28"/>
        </w:rPr>
      </w:pPr>
      <w:r w:rsidRPr="006F23B9">
        <w:rPr>
          <w:rFonts w:ascii="Times New Roman" w:hAnsi="Times New Roman" w:cs="Times New Roman"/>
          <w:b/>
          <w:sz w:val="28"/>
          <w:szCs w:val="28"/>
        </w:rPr>
        <w:t>Biographical Note</w:t>
      </w:r>
    </w:p>
    <w:p w14:paraId="3737B601" w14:textId="77777777" w:rsidR="003063B7" w:rsidRPr="006F23B9" w:rsidRDefault="003063B7" w:rsidP="003063B7">
      <w:pPr>
        <w:pStyle w:val="EndnoteText"/>
        <w:jc w:val="both"/>
        <w:rPr>
          <w:rFonts w:ascii="Times New Roman" w:hAnsi="Times New Roman" w:cs="Times New Roman"/>
        </w:rPr>
      </w:pPr>
    </w:p>
    <w:p w14:paraId="6F4E0BFE" w14:textId="77777777" w:rsidR="003063B7" w:rsidRDefault="003063B7" w:rsidP="003063B7">
      <w:pPr>
        <w:pStyle w:val="EndnoteText"/>
        <w:jc w:val="both"/>
        <w:rPr>
          <w:rFonts w:ascii="Times New Roman" w:hAnsi="Times New Roman" w:cs="Times New Roman"/>
          <w:sz w:val="24"/>
          <w:szCs w:val="24"/>
        </w:rPr>
      </w:pPr>
      <w:r w:rsidRPr="006F23B9">
        <w:rPr>
          <w:rFonts w:ascii="Times New Roman" w:hAnsi="Times New Roman" w:cs="Times New Roman"/>
          <w:sz w:val="24"/>
          <w:szCs w:val="24"/>
        </w:rPr>
        <w:t xml:space="preserve">Sofia </w:t>
      </w:r>
      <w:proofErr w:type="spellStart"/>
      <w:r w:rsidRPr="006F23B9">
        <w:rPr>
          <w:rFonts w:ascii="Times New Roman" w:hAnsi="Times New Roman" w:cs="Times New Roman"/>
          <w:sz w:val="24"/>
          <w:szCs w:val="24"/>
        </w:rPr>
        <w:t>Lampropoulou</w:t>
      </w:r>
      <w:proofErr w:type="spellEnd"/>
      <w:r w:rsidRPr="006F23B9">
        <w:rPr>
          <w:rFonts w:ascii="Times New Roman" w:hAnsi="Times New Roman" w:cs="Times New Roman"/>
          <w:sz w:val="24"/>
          <w:szCs w:val="24"/>
        </w:rPr>
        <w:t xml:space="preserve"> [lampropo@liverpool.ac.uk] is Senior Lecturer in English Language at the University of Liverpool. Her research interests focus on identity construction, speech representation and </w:t>
      </w:r>
      <w:proofErr w:type="spellStart"/>
      <w:r w:rsidRPr="006F23B9">
        <w:rPr>
          <w:rFonts w:ascii="Times New Roman" w:hAnsi="Times New Roman" w:cs="Times New Roman"/>
          <w:sz w:val="24"/>
          <w:szCs w:val="24"/>
        </w:rPr>
        <w:t>recontextualisation</w:t>
      </w:r>
      <w:proofErr w:type="spellEnd"/>
      <w:r w:rsidRPr="006F23B9">
        <w:rPr>
          <w:rFonts w:ascii="Times New Roman" w:hAnsi="Times New Roman" w:cs="Times New Roman"/>
          <w:sz w:val="24"/>
          <w:szCs w:val="24"/>
        </w:rPr>
        <w:t xml:space="preserve"> in media texts and spoken interaction.</w:t>
      </w:r>
      <w:r>
        <w:rPr>
          <w:rFonts w:ascii="Times New Roman" w:hAnsi="Times New Roman" w:cs="Times New Roman"/>
          <w:sz w:val="24"/>
          <w:szCs w:val="24"/>
        </w:rPr>
        <w:t xml:space="preserve"> </w:t>
      </w:r>
    </w:p>
    <w:p w14:paraId="63EA3BF4" w14:textId="77777777" w:rsidR="003063B7" w:rsidRDefault="003063B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5" w:usb1="C0007841" w:usb2="00000009" w:usb3="00000000" w:csb0="000001FF" w:csb1="00000000"/>
  </w:font>
  <w:font w:name="TimesNewRomanPS-ItalicMT">
    <w:altName w:val="Times New Roman"/>
    <w:charset w:val="00"/>
    <w:family w:val="auto"/>
    <w:pitch w:val="variable"/>
    <w:sig w:usb0="00000081"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B30C" w14:textId="1F11DBE3" w:rsidR="00623761" w:rsidRDefault="00623761">
    <w:pPr>
      <w:pStyle w:val="Footer"/>
      <w:jc w:val="right"/>
    </w:pPr>
  </w:p>
  <w:p w14:paraId="0E50C328" w14:textId="77777777" w:rsidR="00623761" w:rsidRDefault="0062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85F0" w14:textId="77777777" w:rsidR="00EA4FB1" w:rsidRDefault="00EA4FB1" w:rsidP="007B56AD">
      <w:pPr>
        <w:spacing w:after="0" w:line="240" w:lineRule="auto"/>
      </w:pPr>
      <w:r>
        <w:separator/>
      </w:r>
    </w:p>
  </w:footnote>
  <w:footnote w:type="continuationSeparator" w:id="0">
    <w:p w14:paraId="160BD8C0" w14:textId="77777777" w:rsidR="00EA4FB1" w:rsidRDefault="00EA4FB1" w:rsidP="007B5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FC8"/>
    <w:multiLevelType w:val="hybridMultilevel"/>
    <w:tmpl w:val="15465E6C"/>
    <w:lvl w:ilvl="0" w:tplc="C6CE6F7C">
      <w:start w:val="1"/>
      <w:numFmt w:val="bullet"/>
      <w:lvlText w:val=""/>
      <w:lvlJc w:val="left"/>
      <w:pPr>
        <w:tabs>
          <w:tab w:val="num" w:pos="720"/>
        </w:tabs>
        <w:ind w:left="720" w:hanging="360"/>
      </w:pPr>
      <w:rPr>
        <w:rFonts w:ascii="Wingdings" w:hAnsi="Wingdings" w:hint="default"/>
      </w:rPr>
    </w:lvl>
    <w:lvl w:ilvl="1" w:tplc="593020B6" w:tentative="1">
      <w:start w:val="1"/>
      <w:numFmt w:val="bullet"/>
      <w:lvlText w:val=""/>
      <w:lvlJc w:val="left"/>
      <w:pPr>
        <w:tabs>
          <w:tab w:val="num" w:pos="1440"/>
        </w:tabs>
        <w:ind w:left="1440" w:hanging="360"/>
      </w:pPr>
      <w:rPr>
        <w:rFonts w:ascii="Wingdings" w:hAnsi="Wingdings" w:hint="default"/>
      </w:rPr>
    </w:lvl>
    <w:lvl w:ilvl="2" w:tplc="4D260B1E" w:tentative="1">
      <w:start w:val="1"/>
      <w:numFmt w:val="bullet"/>
      <w:lvlText w:val=""/>
      <w:lvlJc w:val="left"/>
      <w:pPr>
        <w:tabs>
          <w:tab w:val="num" w:pos="2160"/>
        </w:tabs>
        <w:ind w:left="2160" w:hanging="360"/>
      </w:pPr>
      <w:rPr>
        <w:rFonts w:ascii="Wingdings" w:hAnsi="Wingdings" w:hint="default"/>
      </w:rPr>
    </w:lvl>
    <w:lvl w:ilvl="3" w:tplc="BDF03CD2" w:tentative="1">
      <w:start w:val="1"/>
      <w:numFmt w:val="bullet"/>
      <w:lvlText w:val=""/>
      <w:lvlJc w:val="left"/>
      <w:pPr>
        <w:tabs>
          <w:tab w:val="num" w:pos="2880"/>
        </w:tabs>
        <w:ind w:left="2880" w:hanging="360"/>
      </w:pPr>
      <w:rPr>
        <w:rFonts w:ascii="Wingdings" w:hAnsi="Wingdings" w:hint="default"/>
      </w:rPr>
    </w:lvl>
    <w:lvl w:ilvl="4" w:tplc="C470917E" w:tentative="1">
      <w:start w:val="1"/>
      <w:numFmt w:val="bullet"/>
      <w:lvlText w:val=""/>
      <w:lvlJc w:val="left"/>
      <w:pPr>
        <w:tabs>
          <w:tab w:val="num" w:pos="3600"/>
        </w:tabs>
        <w:ind w:left="3600" w:hanging="360"/>
      </w:pPr>
      <w:rPr>
        <w:rFonts w:ascii="Wingdings" w:hAnsi="Wingdings" w:hint="default"/>
      </w:rPr>
    </w:lvl>
    <w:lvl w:ilvl="5" w:tplc="2E44548E" w:tentative="1">
      <w:start w:val="1"/>
      <w:numFmt w:val="bullet"/>
      <w:lvlText w:val=""/>
      <w:lvlJc w:val="left"/>
      <w:pPr>
        <w:tabs>
          <w:tab w:val="num" w:pos="4320"/>
        </w:tabs>
        <w:ind w:left="4320" w:hanging="360"/>
      </w:pPr>
      <w:rPr>
        <w:rFonts w:ascii="Wingdings" w:hAnsi="Wingdings" w:hint="default"/>
      </w:rPr>
    </w:lvl>
    <w:lvl w:ilvl="6" w:tplc="65F24A14" w:tentative="1">
      <w:start w:val="1"/>
      <w:numFmt w:val="bullet"/>
      <w:lvlText w:val=""/>
      <w:lvlJc w:val="left"/>
      <w:pPr>
        <w:tabs>
          <w:tab w:val="num" w:pos="5040"/>
        </w:tabs>
        <w:ind w:left="5040" w:hanging="360"/>
      </w:pPr>
      <w:rPr>
        <w:rFonts w:ascii="Wingdings" w:hAnsi="Wingdings" w:hint="default"/>
      </w:rPr>
    </w:lvl>
    <w:lvl w:ilvl="7" w:tplc="44B8A600" w:tentative="1">
      <w:start w:val="1"/>
      <w:numFmt w:val="bullet"/>
      <w:lvlText w:val=""/>
      <w:lvlJc w:val="left"/>
      <w:pPr>
        <w:tabs>
          <w:tab w:val="num" w:pos="5760"/>
        </w:tabs>
        <w:ind w:left="5760" w:hanging="360"/>
      </w:pPr>
      <w:rPr>
        <w:rFonts w:ascii="Wingdings" w:hAnsi="Wingdings" w:hint="default"/>
      </w:rPr>
    </w:lvl>
    <w:lvl w:ilvl="8" w:tplc="F0602E60" w:tentative="1">
      <w:start w:val="1"/>
      <w:numFmt w:val="bullet"/>
      <w:lvlText w:val=""/>
      <w:lvlJc w:val="left"/>
      <w:pPr>
        <w:tabs>
          <w:tab w:val="num" w:pos="6480"/>
        </w:tabs>
        <w:ind w:left="6480" w:hanging="360"/>
      </w:pPr>
      <w:rPr>
        <w:rFonts w:ascii="Wingdings" w:hAnsi="Wingdings" w:hint="default"/>
      </w:rPr>
    </w:lvl>
  </w:abstractNum>
  <w:abstractNum w:abstractNumId="1">
    <w:nsid w:val="0464269B"/>
    <w:multiLevelType w:val="hybridMultilevel"/>
    <w:tmpl w:val="81AAEACA"/>
    <w:lvl w:ilvl="0" w:tplc="D30856B8">
      <w:start w:val="1"/>
      <w:numFmt w:val="bullet"/>
      <w:lvlText w:val=""/>
      <w:lvlJc w:val="left"/>
      <w:pPr>
        <w:tabs>
          <w:tab w:val="num" w:pos="720"/>
        </w:tabs>
        <w:ind w:left="720" w:hanging="360"/>
      </w:pPr>
      <w:rPr>
        <w:rFonts w:ascii="Wingdings" w:hAnsi="Wingdings" w:hint="default"/>
      </w:rPr>
    </w:lvl>
    <w:lvl w:ilvl="1" w:tplc="239EBFA4" w:tentative="1">
      <w:start w:val="1"/>
      <w:numFmt w:val="bullet"/>
      <w:lvlText w:val=""/>
      <w:lvlJc w:val="left"/>
      <w:pPr>
        <w:tabs>
          <w:tab w:val="num" w:pos="1440"/>
        </w:tabs>
        <w:ind w:left="1440" w:hanging="360"/>
      </w:pPr>
      <w:rPr>
        <w:rFonts w:ascii="Wingdings" w:hAnsi="Wingdings" w:hint="default"/>
      </w:rPr>
    </w:lvl>
    <w:lvl w:ilvl="2" w:tplc="9FB683C0" w:tentative="1">
      <w:start w:val="1"/>
      <w:numFmt w:val="bullet"/>
      <w:lvlText w:val=""/>
      <w:lvlJc w:val="left"/>
      <w:pPr>
        <w:tabs>
          <w:tab w:val="num" w:pos="2160"/>
        </w:tabs>
        <w:ind w:left="2160" w:hanging="360"/>
      </w:pPr>
      <w:rPr>
        <w:rFonts w:ascii="Wingdings" w:hAnsi="Wingdings" w:hint="default"/>
      </w:rPr>
    </w:lvl>
    <w:lvl w:ilvl="3" w:tplc="FD903C12" w:tentative="1">
      <w:start w:val="1"/>
      <w:numFmt w:val="bullet"/>
      <w:lvlText w:val=""/>
      <w:lvlJc w:val="left"/>
      <w:pPr>
        <w:tabs>
          <w:tab w:val="num" w:pos="2880"/>
        </w:tabs>
        <w:ind w:left="2880" w:hanging="360"/>
      </w:pPr>
      <w:rPr>
        <w:rFonts w:ascii="Wingdings" w:hAnsi="Wingdings" w:hint="default"/>
      </w:rPr>
    </w:lvl>
    <w:lvl w:ilvl="4" w:tplc="F1841B8E" w:tentative="1">
      <w:start w:val="1"/>
      <w:numFmt w:val="bullet"/>
      <w:lvlText w:val=""/>
      <w:lvlJc w:val="left"/>
      <w:pPr>
        <w:tabs>
          <w:tab w:val="num" w:pos="3600"/>
        </w:tabs>
        <w:ind w:left="3600" w:hanging="360"/>
      </w:pPr>
      <w:rPr>
        <w:rFonts w:ascii="Wingdings" w:hAnsi="Wingdings" w:hint="default"/>
      </w:rPr>
    </w:lvl>
    <w:lvl w:ilvl="5" w:tplc="7F10261C" w:tentative="1">
      <w:start w:val="1"/>
      <w:numFmt w:val="bullet"/>
      <w:lvlText w:val=""/>
      <w:lvlJc w:val="left"/>
      <w:pPr>
        <w:tabs>
          <w:tab w:val="num" w:pos="4320"/>
        </w:tabs>
        <w:ind w:left="4320" w:hanging="360"/>
      </w:pPr>
      <w:rPr>
        <w:rFonts w:ascii="Wingdings" w:hAnsi="Wingdings" w:hint="default"/>
      </w:rPr>
    </w:lvl>
    <w:lvl w:ilvl="6" w:tplc="88A21BA6" w:tentative="1">
      <w:start w:val="1"/>
      <w:numFmt w:val="bullet"/>
      <w:lvlText w:val=""/>
      <w:lvlJc w:val="left"/>
      <w:pPr>
        <w:tabs>
          <w:tab w:val="num" w:pos="5040"/>
        </w:tabs>
        <w:ind w:left="5040" w:hanging="360"/>
      </w:pPr>
      <w:rPr>
        <w:rFonts w:ascii="Wingdings" w:hAnsi="Wingdings" w:hint="default"/>
      </w:rPr>
    </w:lvl>
    <w:lvl w:ilvl="7" w:tplc="1A54469A" w:tentative="1">
      <w:start w:val="1"/>
      <w:numFmt w:val="bullet"/>
      <w:lvlText w:val=""/>
      <w:lvlJc w:val="left"/>
      <w:pPr>
        <w:tabs>
          <w:tab w:val="num" w:pos="5760"/>
        </w:tabs>
        <w:ind w:left="5760" w:hanging="360"/>
      </w:pPr>
      <w:rPr>
        <w:rFonts w:ascii="Wingdings" w:hAnsi="Wingdings" w:hint="default"/>
      </w:rPr>
    </w:lvl>
    <w:lvl w:ilvl="8" w:tplc="07E68366" w:tentative="1">
      <w:start w:val="1"/>
      <w:numFmt w:val="bullet"/>
      <w:lvlText w:val=""/>
      <w:lvlJc w:val="left"/>
      <w:pPr>
        <w:tabs>
          <w:tab w:val="num" w:pos="6480"/>
        </w:tabs>
        <w:ind w:left="6480" w:hanging="360"/>
      </w:pPr>
      <w:rPr>
        <w:rFonts w:ascii="Wingdings" w:hAnsi="Wingdings" w:hint="default"/>
      </w:rPr>
    </w:lvl>
  </w:abstractNum>
  <w:abstractNum w:abstractNumId="2">
    <w:nsid w:val="1AC10970"/>
    <w:multiLevelType w:val="hybridMultilevel"/>
    <w:tmpl w:val="4EF8D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A0C12"/>
    <w:multiLevelType w:val="hybridMultilevel"/>
    <w:tmpl w:val="1A74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20A99"/>
    <w:multiLevelType w:val="hybridMultilevel"/>
    <w:tmpl w:val="73DAC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8F658F"/>
    <w:multiLevelType w:val="hybridMultilevel"/>
    <w:tmpl w:val="EDA21EB6"/>
    <w:lvl w:ilvl="0" w:tplc="76924078">
      <w:start w:val="1"/>
      <w:numFmt w:val="bullet"/>
      <w:lvlText w:val=""/>
      <w:lvlJc w:val="left"/>
      <w:pPr>
        <w:tabs>
          <w:tab w:val="num" w:pos="720"/>
        </w:tabs>
        <w:ind w:left="720" w:hanging="360"/>
      </w:pPr>
      <w:rPr>
        <w:rFonts w:ascii="Wingdings" w:hAnsi="Wingdings" w:hint="default"/>
      </w:rPr>
    </w:lvl>
    <w:lvl w:ilvl="1" w:tplc="CDC823FE" w:tentative="1">
      <w:start w:val="1"/>
      <w:numFmt w:val="bullet"/>
      <w:lvlText w:val=""/>
      <w:lvlJc w:val="left"/>
      <w:pPr>
        <w:tabs>
          <w:tab w:val="num" w:pos="1440"/>
        </w:tabs>
        <w:ind w:left="1440" w:hanging="360"/>
      </w:pPr>
      <w:rPr>
        <w:rFonts w:ascii="Wingdings" w:hAnsi="Wingdings" w:hint="default"/>
      </w:rPr>
    </w:lvl>
    <w:lvl w:ilvl="2" w:tplc="37C8482C" w:tentative="1">
      <w:start w:val="1"/>
      <w:numFmt w:val="bullet"/>
      <w:lvlText w:val=""/>
      <w:lvlJc w:val="left"/>
      <w:pPr>
        <w:tabs>
          <w:tab w:val="num" w:pos="2160"/>
        </w:tabs>
        <w:ind w:left="2160" w:hanging="360"/>
      </w:pPr>
      <w:rPr>
        <w:rFonts w:ascii="Wingdings" w:hAnsi="Wingdings" w:hint="default"/>
      </w:rPr>
    </w:lvl>
    <w:lvl w:ilvl="3" w:tplc="13D4F6C0" w:tentative="1">
      <w:start w:val="1"/>
      <w:numFmt w:val="bullet"/>
      <w:lvlText w:val=""/>
      <w:lvlJc w:val="left"/>
      <w:pPr>
        <w:tabs>
          <w:tab w:val="num" w:pos="2880"/>
        </w:tabs>
        <w:ind w:left="2880" w:hanging="360"/>
      </w:pPr>
      <w:rPr>
        <w:rFonts w:ascii="Wingdings" w:hAnsi="Wingdings" w:hint="default"/>
      </w:rPr>
    </w:lvl>
    <w:lvl w:ilvl="4" w:tplc="A936F3D8" w:tentative="1">
      <w:start w:val="1"/>
      <w:numFmt w:val="bullet"/>
      <w:lvlText w:val=""/>
      <w:lvlJc w:val="left"/>
      <w:pPr>
        <w:tabs>
          <w:tab w:val="num" w:pos="3600"/>
        </w:tabs>
        <w:ind w:left="3600" w:hanging="360"/>
      </w:pPr>
      <w:rPr>
        <w:rFonts w:ascii="Wingdings" w:hAnsi="Wingdings" w:hint="default"/>
      </w:rPr>
    </w:lvl>
    <w:lvl w:ilvl="5" w:tplc="275691F0" w:tentative="1">
      <w:start w:val="1"/>
      <w:numFmt w:val="bullet"/>
      <w:lvlText w:val=""/>
      <w:lvlJc w:val="left"/>
      <w:pPr>
        <w:tabs>
          <w:tab w:val="num" w:pos="4320"/>
        </w:tabs>
        <w:ind w:left="4320" w:hanging="360"/>
      </w:pPr>
      <w:rPr>
        <w:rFonts w:ascii="Wingdings" w:hAnsi="Wingdings" w:hint="default"/>
      </w:rPr>
    </w:lvl>
    <w:lvl w:ilvl="6" w:tplc="16EC9E5E" w:tentative="1">
      <w:start w:val="1"/>
      <w:numFmt w:val="bullet"/>
      <w:lvlText w:val=""/>
      <w:lvlJc w:val="left"/>
      <w:pPr>
        <w:tabs>
          <w:tab w:val="num" w:pos="5040"/>
        </w:tabs>
        <w:ind w:left="5040" w:hanging="360"/>
      </w:pPr>
      <w:rPr>
        <w:rFonts w:ascii="Wingdings" w:hAnsi="Wingdings" w:hint="default"/>
      </w:rPr>
    </w:lvl>
    <w:lvl w:ilvl="7" w:tplc="FF701ED4" w:tentative="1">
      <w:start w:val="1"/>
      <w:numFmt w:val="bullet"/>
      <w:lvlText w:val=""/>
      <w:lvlJc w:val="left"/>
      <w:pPr>
        <w:tabs>
          <w:tab w:val="num" w:pos="5760"/>
        </w:tabs>
        <w:ind w:left="5760" w:hanging="360"/>
      </w:pPr>
      <w:rPr>
        <w:rFonts w:ascii="Wingdings" w:hAnsi="Wingdings" w:hint="default"/>
      </w:rPr>
    </w:lvl>
    <w:lvl w:ilvl="8" w:tplc="21A88EA4" w:tentative="1">
      <w:start w:val="1"/>
      <w:numFmt w:val="bullet"/>
      <w:lvlText w:val=""/>
      <w:lvlJc w:val="left"/>
      <w:pPr>
        <w:tabs>
          <w:tab w:val="num" w:pos="6480"/>
        </w:tabs>
        <w:ind w:left="6480" w:hanging="360"/>
      </w:pPr>
      <w:rPr>
        <w:rFonts w:ascii="Wingdings" w:hAnsi="Wingdings" w:hint="default"/>
      </w:rPr>
    </w:lvl>
  </w:abstractNum>
  <w:abstractNum w:abstractNumId="6">
    <w:nsid w:val="61D45B2D"/>
    <w:multiLevelType w:val="hybridMultilevel"/>
    <w:tmpl w:val="9C42F5A2"/>
    <w:lvl w:ilvl="0" w:tplc="ADC03D5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SusanHerring">
    <w15:presenceInfo w15:providerId="None" w15:userId="SusanHerr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7C"/>
    <w:rsid w:val="00000E13"/>
    <w:rsid w:val="000054E9"/>
    <w:rsid w:val="000073D0"/>
    <w:rsid w:val="00007775"/>
    <w:rsid w:val="00007A96"/>
    <w:rsid w:val="000113C2"/>
    <w:rsid w:val="000139CA"/>
    <w:rsid w:val="000139CC"/>
    <w:rsid w:val="000139EF"/>
    <w:rsid w:val="00015263"/>
    <w:rsid w:val="00016D90"/>
    <w:rsid w:val="00020735"/>
    <w:rsid w:val="0002093C"/>
    <w:rsid w:val="00020C82"/>
    <w:rsid w:val="00021CF0"/>
    <w:rsid w:val="00021D6F"/>
    <w:rsid w:val="00024512"/>
    <w:rsid w:val="00025E63"/>
    <w:rsid w:val="000311DB"/>
    <w:rsid w:val="00034CC2"/>
    <w:rsid w:val="00035F52"/>
    <w:rsid w:val="000400C1"/>
    <w:rsid w:val="000422A7"/>
    <w:rsid w:val="0004350C"/>
    <w:rsid w:val="00051248"/>
    <w:rsid w:val="00051D94"/>
    <w:rsid w:val="0005312D"/>
    <w:rsid w:val="00055919"/>
    <w:rsid w:val="00056427"/>
    <w:rsid w:val="00061A79"/>
    <w:rsid w:val="0006272B"/>
    <w:rsid w:val="00062A1C"/>
    <w:rsid w:val="00065360"/>
    <w:rsid w:val="00065FB6"/>
    <w:rsid w:val="00066286"/>
    <w:rsid w:val="000678A3"/>
    <w:rsid w:val="00070F25"/>
    <w:rsid w:val="00070F2F"/>
    <w:rsid w:val="00070FE2"/>
    <w:rsid w:val="000766AF"/>
    <w:rsid w:val="00076F89"/>
    <w:rsid w:val="00080DAE"/>
    <w:rsid w:val="000813CE"/>
    <w:rsid w:val="00084155"/>
    <w:rsid w:val="00084C25"/>
    <w:rsid w:val="000870DB"/>
    <w:rsid w:val="0009114A"/>
    <w:rsid w:val="0009319A"/>
    <w:rsid w:val="000947EC"/>
    <w:rsid w:val="00094FE5"/>
    <w:rsid w:val="00096072"/>
    <w:rsid w:val="000A0D99"/>
    <w:rsid w:val="000A4308"/>
    <w:rsid w:val="000A618E"/>
    <w:rsid w:val="000B082F"/>
    <w:rsid w:val="000B2E6E"/>
    <w:rsid w:val="000B3822"/>
    <w:rsid w:val="000B5CFB"/>
    <w:rsid w:val="000B6D72"/>
    <w:rsid w:val="000B77E0"/>
    <w:rsid w:val="000B7DAF"/>
    <w:rsid w:val="000C2F74"/>
    <w:rsid w:val="000C7A46"/>
    <w:rsid w:val="000D17AC"/>
    <w:rsid w:val="000D2ED8"/>
    <w:rsid w:val="000D74F7"/>
    <w:rsid w:val="000E159C"/>
    <w:rsid w:val="000E4A49"/>
    <w:rsid w:val="000E4F9F"/>
    <w:rsid w:val="000F3BD2"/>
    <w:rsid w:val="000F58D3"/>
    <w:rsid w:val="000F60E7"/>
    <w:rsid w:val="00101B2E"/>
    <w:rsid w:val="00101E14"/>
    <w:rsid w:val="001032C7"/>
    <w:rsid w:val="00106949"/>
    <w:rsid w:val="00107BCA"/>
    <w:rsid w:val="001146BC"/>
    <w:rsid w:val="0011601C"/>
    <w:rsid w:val="00120390"/>
    <w:rsid w:val="00130F9F"/>
    <w:rsid w:val="001313B2"/>
    <w:rsid w:val="001315C1"/>
    <w:rsid w:val="0013215D"/>
    <w:rsid w:val="001346A9"/>
    <w:rsid w:val="00134EF0"/>
    <w:rsid w:val="0014438D"/>
    <w:rsid w:val="00144D79"/>
    <w:rsid w:val="00147DD6"/>
    <w:rsid w:val="00151B0A"/>
    <w:rsid w:val="00152C04"/>
    <w:rsid w:val="0015347E"/>
    <w:rsid w:val="00161AFD"/>
    <w:rsid w:val="00165BFE"/>
    <w:rsid w:val="00166401"/>
    <w:rsid w:val="001710E0"/>
    <w:rsid w:val="001726BD"/>
    <w:rsid w:val="001728D9"/>
    <w:rsid w:val="0017322F"/>
    <w:rsid w:val="00173BDA"/>
    <w:rsid w:val="00175562"/>
    <w:rsid w:val="001766C1"/>
    <w:rsid w:val="001806CA"/>
    <w:rsid w:val="00180848"/>
    <w:rsid w:val="001818C6"/>
    <w:rsid w:val="00181ACC"/>
    <w:rsid w:val="001837F3"/>
    <w:rsid w:val="00184595"/>
    <w:rsid w:val="00185E50"/>
    <w:rsid w:val="00191B36"/>
    <w:rsid w:val="00192BDF"/>
    <w:rsid w:val="00192FB5"/>
    <w:rsid w:val="00193E27"/>
    <w:rsid w:val="001940CC"/>
    <w:rsid w:val="00197DB7"/>
    <w:rsid w:val="001A10F9"/>
    <w:rsid w:val="001A2097"/>
    <w:rsid w:val="001A29D1"/>
    <w:rsid w:val="001A4339"/>
    <w:rsid w:val="001A439A"/>
    <w:rsid w:val="001A4528"/>
    <w:rsid w:val="001A5C39"/>
    <w:rsid w:val="001B1A72"/>
    <w:rsid w:val="001B433E"/>
    <w:rsid w:val="001B5112"/>
    <w:rsid w:val="001B625B"/>
    <w:rsid w:val="001B62C0"/>
    <w:rsid w:val="001B6C94"/>
    <w:rsid w:val="001C19CB"/>
    <w:rsid w:val="001C33A2"/>
    <w:rsid w:val="001C419E"/>
    <w:rsid w:val="001C5E70"/>
    <w:rsid w:val="001D1D9B"/>
    <w:rsid w:val="001D47C5"/>
    <w:rsid w:val="001D54FF"/>
    <w:rsid w:val="001D71C0"/>
    <w:rsid w:val="001E20A3"/>
    <w:rsid w:val="001E33E5"/>
    <w:rsid w:val="001E4366"/>
    <w:rsid w:val="001E47AC"/>
    <w:rsid w:val="001E575D"/>
    <w:rsid w:val="001E6D4F"/>
    <w:rsid w:val="001F29AC"/>
    <w:rsid w:val="001F48C1"/>
    <w:rsid w:val="001F4D97"/>
    <w:rsid w:val="001F5839"/>
    <w:rsid w:val="001F774F"/>
    <w:rsid w:val="002006A2"/>
    <w:rsid w:val="002046C2"/>
    <w:rsid w:val="00204B7C"/>
    <w:rsid w:val="00206522"/>
    <w:rsid w:val="002065E0"/>
    <w:rsid w:val="00206875"/>
    <w:rsid w:val="00207DDD"/>
    <w:rsid w:val="002136A9"/>
    <w:rsid w:val="00213D61"/>
    <w:rsid w:val="00214FD9"/>
    <w:rsid w:val="00220BAC"/>
    <w:rsid w:val="002236BE"/>
    <w:rsid w:val="00223AA1"/>
    <w:rsid w:val="00223EB6"/>
    <w:rsid w:val="002276BE"/>
    <w:rsid w:val="00230FE0"/>
    <w:rsid w:val="0023365C"/>
    <w:rsid w:val="00233676"/>
    <w:rsid w:val="00247A90"/>
    <w:rsid w:val="002531BF"/>
    <w:rsid w:val="0025477B"/>
    <w:rsid w:val="00254B38"/>
    <w:rsid w:val="00254C30"/>
    <w:rsid w:val="00255135"/>
    <w:rsid w:val="0025744B"/>
    <w:rsid w:val="002578C6"/>
    <w:rsid w:val="00260AE4"/>
    <w:rsid w:val="00262E2E"/>
    <w:rsid w:val="00263F97"/>
    <w:rsid w:val="00264824"/>
    <w:rsid w:val="00265066"/>
    <w:rsid w:val="002664B0"/>
    <w:rsid w:val="002672BD"/>
    <w:rsid w:val="00271AB6"/>
    <w:rsid w:val="002720D5"/>
    <w:rsid w:val="002736B1"/>
    <w:rsid w:val="002738A8"/>
    <w:rsid w:val="00273937"/>
    <w:rsid w:val="00276C78"/>
    <w:rsid w:val="00282CF0"/>
    <w:rsid w:val="002869F3"/>
    <w:rsid w:val="00290491"/>
    <w:rsid w:val="0029142D"/>
    <w:rsid w:val="00291955"/>
    <w:rsid w:val="00292704"/>
    <w:rsid w:val="00293495"/>
    <w:rsid w:val="002A0301"/>
    <w:rsid w:val="002A1764"/>
    <w:rsid w:val="002A46B3"/>
    <w:rsid w:val="002A4BAE"/>
    <w:rsid w:val="002A5221"/>
    <w:rsid w:val="002A5F3B"/>
    <w:rsid w:val="002A6E25"/>
    <w:rsid w:val="002A717A"/>
    <w:rsid w:val="002A74B6"/>
    <w:rsid w:val="002A7D4D"/>
    <w:rsid w:val="002B38C1"/>
    <w:rsid w:val="002B4145"/>
    <w:rsid w:val="002B442C"/>
    <w:rsid w:val="002B712F"/>
    <w:rsid w:val="002C1931"/>
    <w:rsid w:val="002C1AC7"/>
    <w:rsid w:val="002C2056"/>
    <w:rsid w:val="002D0F0D"/>
    <w:rsid w:val="002D104A"/>
    <w:rsid w:val="002D5803"/>
    <w:rsid w:val="002D5CB5"/>
    <w:rsid w:val="002D5DFB"/>
    <w:rsid w:val="002D60AB"/>
    <w:rsid w:val="002D7F7F"/>
    <w:rsid w:val="002E3C3F"/>
    <w:rsid w:val="002E4241"/>
    <w:rsid w:val="002F16E6"/>
    <w:rsid w:val="002F1A8B"/>
    <w:rsid w:val="002F45AC"/>
    <w:rsid w:val="00300C6A"/>
    <w:rsid w:val="0030179D"/>
    <w:rsid w:val="00302D8F"/>
    <w:rsid w:val="003063B7"/>
    <w:rsid w:val="00307202"/>
    <w:rsid w:val="00307525"/>
    <w:rsid w:val="00307E99"/>
    <w:rsid w:val="003112AA"/>
    <w:rsid w:val="00312882"/>
    <w:rsid w:val="003156CD"/>
    <w:rsid w:val="00315D48"/>
    <w:rsid w:val="00316073"/>
    <w:rsid w:val="00321D21"/>
    <w:rsid w:val="00326071"/>
    <w:rsid w:val="0033086B"/>
    <w:rsid w:val="00331584"/>
    <w:rsid w:val="00333778"/>
    <w:rsid w:val="003337DE"/>
    <w:rsid w:val="0033530B"/>
    <w:rsid w:val="003358F2"/>
    <w:rsid w:val="00335C52"/>
    <w:rsid w:val="00337E6D"/>
    <w:rsid w:val="00340560"/>
    <w:rsid w:val="0035000D"/>
    <w:rsid w:val="00350A61"/>
    <w:rsid w:val="0035328A"/>
    <w:rsid w:val="003639F2"/>
    <w:rsid w:val="00364ACD"/>
    <w:rsid w:val="00367D6E"/>
    <w:rsid w:val="003757CB"/>
    <w:rsid w:val="0037609D"/>
    <w:rsid w:val="0037769B"/>
    <w:rsid w:val="00380203"/>
    <w:rsid w:val="00381516"/>
    <w:rsid w:val="00381987"/>
    <w:rsid w:val="00382AC8"/>
    <w:rsid w:val="0038346F"/>
    <w:rsid w:val="00387EF2"/>
    <w:rsid w:val="00391B2E"/>
    <w:rsid w:val="00391E54"/>
    <w:rsid w:val="00392979"/>
    <w:rsid w:val="003A1C70"/>
    <w:rsid w:val="003A3080"/>
    <w:rsid w:val="003A3FFC"/>
    <w:rsid w:val="003A4222"/>
    <w:rsid w:val="003A7CED"/>
    <w:rsid w:val="003B0287"/>
    <w:rsid w:val="003B044F"/>
    <w:rsid w:val="003B43B2"/>
    <w:rsid w:val="003C2909"/>
    <w:rsid w:val="003C2AE5"/>
    <w:rsid w:val="003C7F11"/>
    <w:rsid w:val="003D1D5A"/>
    <w:rsid w:val="003D2552"/>
    <w:rsid w:val="003D4A4D"/>
    <w:rsid w:val="003D5247"/>
    <w:rsid w:val="003D55A7"/>
    <w:rsid w:val="003D57C1"/>
    <w:rsid w:val="003D5B33"/>
    <w:rsid w:val="003D5EAA"/>
    <w:rsid w:val="003D6157"/>
    <w:rsid w:val="003E56C2"/>
    <w:rsid w:val="003E6AED"/>
    <w:rsid w:val="003E7B7E"/>
    <w:rsid w:val="003F0E06"/>
    <w:rsid w:val="003F0E86"/>
    <w:rsid w:val="003F2363"/>
    <w:rsid w:val="003F59E1"/>
    <w:rsid w:val="003F7A1A"/>
    <w:rsid w:val="00400CFF"/>
    <w:rsid w:val="00402390"/>
    <w:rsid w:val="0041055D"/>
    <w:rsid w:val="00411BDF"/>
    <w:rsid w:val="004134F2"/>
    <w:rsid w:val="004137C4"/>
    <w:rsid w:val="0041428C"/>
    <w:rsid w:val="0041470B"/>
    <w:rsid w:val="004164DF"/>
    <w:rsid w:val="004175AE"/>
    <w:rsid w:val="00417E5A"/>
    <w:rsid w:val="004244A5"/>
    <w:rsid w:val="004248FA"/>
    <w:rsid w:val="0042502A"/>
    <w:rsid w:val="0042532C"/>
    <w:rsid w:val="00426176"/>
    <w:rsid w:val="004262B3"/>
    <w:rsid w:val="004300D5"/>
    <w:rsid w:val="0043055A"/>
    <w:rsid w:val="00431A9E"/>
    <w:rsid w:val="00432737"/>
    <w:rsid w:val="0044218B"/>
    <w:rsid w:val="004425F5"/>
    <w:rsid w:val="00444011"/>
    <w:rsid w:val="0044456B"/>
    <w:rsid w:val="00444BE2"/>
    <w:rsid w:val="00444F84"/>
    <w:rsid w:val="00445EA3"/>
    <w:rsid w:val="00446030"/>
    <w:rsid w:val="004469B0"/>
    <w:rsid w:val="00450060"/>
    <w:rsid w:val="00453142"/>
    <w:rsid w:val="00454728"/>
    <w:rsid w:val="00460EB1"/>
    <w:rsid w:val="00464470"/>
    <w:rsid w:val="00466484"/>
    <w:rsid w:val="00466595"/>
    <w:rsid w:val="004702C5"/>
    <w:rsid w:val="00470AE1"/>
    <w:rsid w:val="00471A08"/>
    <w:rsid w:val="0047346C"/>
    <w:rsid w:val="00475C15"/>
    <w:rsid w:val="00475E82"/>
    <w:rsid w:val="004767C4"/>
    <w:rsid w:val="00476820"/>
    <w:rsid w:val="004776C7"/>
    <w:rsid w:val="00477CB9"/>
    <w:rsid w:val="00481B27"/>
    <w:rsid w:val="00481B3B"/>
    <w:rsid w:val="00482FBE"/>
    <w:rsid w:val="004867D4"/>
    <w:rsid w:val="0048724A"/>
    <w:rsid w:val="00493664"/>
    <w:rsid w:val="00496A0D"/>
    <w:rsid w:val="00497414"/>
    <w:rsid w:val="004A33F2"/>
    <w:rsid w:val="004A3F46"/>
    <w:rsid w:val="004B27ED"/>
    <w:rsid w:val="004B2EDA"/>
    <w:rsid w:val="004B5976"/>
    <w:rsid w:val="004C65AD"/>
    <w:rsid w:val="004C666D"/>
    <w:rsid w:val="004C6F08"/>
    <w:rsid w:val="004C7AF9"/>
    <w:rsid w:val="004D1009"/>
    <w:rsid w:val="004D2959"/>
    <w:rsid w:val="004D2C5A"/>
    <w:rsid w:val="004D409E"/>
    <w:rsid w:val="004D4779"/>
    <w:rsid w:val="004D4B3C"/>
    <w:rsid w:val="004D5C35"/>
    <w:rsid w:val="004E2A9A"/>
    <w:rsid w:val="004E3C15"/>
    <w:rsid w:val="004E5A1F"/>
    <w:rsid w:val="004F2176"/>
    <w:rsid w:val="004F3C49"/>
    <w:rsid w:val="004F4457"/>
    <w:rsid w:val="004F5211"/>
    <w:rsid w:val="004F5B41"/>
    <w:rsid w:val="004F79E6"/>
    <w:rsid w:val="005009C9"/>
    <w:rsid w:val="0050151C"/>
    <w:rsid w:val="00501A9C"/>
    <w:rsid w:val="00501B5D"/>
    <w:rsid w:val="00502780"/>
    <w:rsid w:val="00502AAD"/>
    <w:rsid w:val="00506862"/>
    <w:rsid w:val="0050693B"/>
    <w:rsid w:val="0051305F"/>
    <w:rsid w:val="00513B7A"/>
    <w:rsid w:val="00515368"/>
    <w:rsid w:val="00516DC2"/>
    <w:rsid w:val="0051777C"/>
    <w:rsid w:val="00521843"/>
    <w:rsid w:val="00527F9D"/>
    <w:rsid w:val="00535734"/>
    <w:rsid w:val="005379A8"/>
    <w:rsid w:val="005404AF"/>
    <w:rsid w:val="00540651"/>
    <w:rsid w:val="0054079C"/>
    <w:rsid w:val="00540F9A"/>
    <w:rsid w:val="0054100C"/>
    <w:rsid w:val="00542643"/>
    <w:rsid w:val="00542B8E"/>
    <w:rsid w:val="00544769"/>
    <w:rsid w:val="00544B64"/>
    <w:rsid w:val="00545667"/>
    <w:rsid w:val="00545CE9"/>
    <w:rsid w:val="005503E4"/>
    <w:rsid w:val="00551245"/>
    <w:rsid w:val="00553469"/>
    <w:rsid w:val="00553735"/>
    <w:rsid w:val="00553A87"/>
    <w:rsid w:val="00555014"/>
    <w:rsid w:val="00555E13"/>
    <w:rsid w:val="00557791"/>
    <w:rsid w:val="005615B6"/>
    <w:rsid w:val="00561672"/>
    <w:rsid w:val="0056413D"/>
    <w:rsid w:val="005646BD"/>
    <w:rsid w:val="00564704"/>
    <w:rsid w:val="0056555E"/>
    <w:rsid w:val="005677AD"/>
    <w:rsid w:val="0057034B"/>
    <w:rsid w:val="0057338B"/>
    <w:rsid w:val="00573446"/>
    <w:rsid w:val="00574868"/>
    <w:rsid w:val="00574B02"/>
    <w:rsid w:val="00575E3E"/>
    <w:rsid w:val="0058509A"/>
    <w:rsid w:val="00585C6B"/>
    <w:rsid w:val="00586350"/>
    <w:rsid w:val="00586E8B"/>
    <w:rsid w:val="00592169"/>
    <w:rsid w:val="0059288C"/>
    <w:rsid w:val="00593643"/>
    <w:rsid w:val="005972D9"/>
    <w:rsid w:val="00597560"/>
    <w:rsid w:val="00597E3A"/>
    <w:rsid w:val="005A07FC"/>
    <w:rsid w:val="005A109C"/>
    <w:rsid w:val="005A2238"/>
    <w:rsid w:val="005A28B7"/>
    <w:rsid w:val="005A31F7"/>
    <w:rsid w:val="005A517F"/>
    <w:rsid w:val="005A792D"/>
    <w:rsid w:val="005B1EAE"/>
    <w:rsid w:val="005B7E72"/>
    <w:rsid w:val="005C6171"/>
    <w:rsid w:val="005D0EFE"/>
    <w:rsid w:val="005D7949"/>
    <w:rsid w:val="005E0D0F"/>
    <w:rsid w:val="005E1865"/>
    <w:rsid w:val="005E1F31"/>
    <w:rsid w:val="005E34FA"/>
    <w:rsid w:val="005E4145"/>
    <w:rsid w:val="005F1C05"/>
    <w:rsid w:val="005F2A80"/>
    <w:rsid w:val="005F608B"/>
    <w:rsid w:val="005F67E4"/>
    <w:rsid w:val="005F7086"/>
    <w:rsid w:val="006011DB"/>
    <w:rsid w:val="00601357"/>
    <w:rsid w:val="006024D5"/>
    <w:rsid w:val="00606309"/>
    <w:rsid w:val="006119AE"/>
    <w:rsid w:val="00611F5B"/>
    <w:rsid w:val="00612A3E"/>
    <w:rsid w:val="0061373A"/>
    <w:rsid w:val="0061411A"/>
    <w:rsid w:val="00615F1D"/>
    <w:rsid w:val="00616E31"/>
    <w:rsid w:val="00621DC3"/>
    <w:rsid w:val="00623761"/>
    <w:rsid w:val="006266FF"/>
    <w:rsid w:val="006314BF"/>
    <w:rsid w:val="0063552E"/>
    <w:rsid w:val="00640F53"/>
    <w:rsid w:val="00643511"/>
    <w:rsid w:val="00643781"/>
    <w:rsid w:val="0064572B"/>
    <w:rsid w:val="00647511"/>
    <w:rsid w:val="006517D0"/>
    <w:rsid w:val="0065214A"/>
    <w:rsid w:val="00657198"/>
    <w:rsid w:val="0066054E"/>
    <w:rsid w:val="00660CD7"/>
    <w:rsid w:val="00662ADC"/>
    <w:rsid w:val="00663BA3"/>
    <w:rsid w:val="00664FE0"/>
    <w:rsid w:val="00671EE9"/>
    <w:rsid w:val="0067449A"/>
    <w:rsid w:val="006748E3"/>
    <w:rsid w:val="00674F3A"/>
    <w:rsid w:val="00677DD7"/>
    <w:rsid w:val="00683F9D"/>
    <w:rsid w:val="00685475"/>
    <w:rsid w:val="006934ED"/>
    <w:rsid w:val="00694107"/>
    <w:rsid w:val="006A0891"/>
    <w:rsid w:val="006A2E0A"/>
    <w:rsid w:val="006A6BB5"/>
    <w:rsid w:val="006A6E0D"/>
    <w:rsid w:val="006B1FD2"/>
    <w:rsid w:val="006B338C"/>
    <w:rsid w:val="006B3405"/>
    <w:rsid w:val="006B38B9"/>
    <w:rsid w:val="006C01AE"/>
    <w:rsid w:val="006C34AE"/>
    <w:rsid w:val="006C3ACC"/>
    <w:rsid w:val="006C4DD3"/>
    <w:rsid w:val="006C6C73"/>
    <w:rsid w:val="006D0E54"/>
    <w:rsid w:val="006D38E5"/>
    <w:rsid w:val="006D7C1E"/>
    <w:rsid w:val="006E1DD9"/>
    <w:rsid w:val="006E278C"/>
    <w:rsid w:val="006E2B82"/>
    <w:rsid w:val="006E40B7"/>
    <w:rsid w:val="006E4ACB"/>
    <w:rsid w:val="006E528E"/>
    <w:rsid w:val="006F0602"/>
    <w:rsid w:val="006F23B9"/>
    <w:rsid w:val="006F2A06"/>
    <w:rsid w:val="006F4063"/>
    <w:rsid w:val="006F4C7D"/>
    <w:rsid w:val="006F5FB8"/>
    <w:rsid w:val="006F6F30"/>
    <w:rsid w:val="00701FF9"/>
    <w:rsid w:val="00703610"/>
    <w:rsid w:val="00703EBE"/>
    <w:rsid w:val="0070598B"/>
    <w:rsid w:val="007132F2"/>
    <w:rsid w:val="007135FE"/>
    <w:rsid w:val="007151B3"/>
    <w:rsid w:val="00717439"/>
    <w:rsid w:val="00717AC3"/>
    <w:rsid w:val="00725156"/>
    <w:rsid w:val="00730583"/>
    <w:rsid w:val="00730DAC"/>
    <w:rsid w:val="00731992"/>
    <w:rsid w:val="00736B21"/>
    <w:rsid w:val="00737C21"/>
    <w:rsid w:val="00741521"/>
    <w:rsid w:val="00742168"/>
    <w:rsid w:val="0074520A"/>
    <w:rsid w:val="00750488"/>
    <w:rsid w:val="00750B31"/>
    <w:rsid w:val="007510E9"/>
    <w:rsid w:val="00752024"/>
    <w:rsid w:val="007529B8"/>
    <w:rsid w:val="00754939"/>
    <w:rsid w:val="0075501B"/>
    <w:rsid w:val="00755545"/>
    <w:rsid w:val="00755924"/>
    <w:rsid w:val="00756ECC"/>
    <w:rsid w:val="0076065E"/>
    <w:rsid w:val="00765AAC"/>
    <w:rsid w:val="00770502"/>
    <w:rsid w:val="00771160"/>
    <w:rsid w:val="00773078"/>
    <w:rsid w:val="007735D4"/>
    <w:rsid w:val="00774527"/>
    <w:rsid w:val="00781EB6"/>
    <w:rsid w:val="00785C2C"/>
    <w:rsid w:val="007868A8"/>
    <w:rsid w:val="0079373D"/>
    <w:rsid w:val="00793D4C"/>
    <w:rsid w:val="007A1108"/>
    <w:rsid w:val="007A40D5"/>
    <w:rsid w:val="007A4817"/>
    <w:rsid w:val="007B06A2"/>
    <w:rsid w:val="007B0BC7"/>
    <w:rsid w:val="007B1819"/>
    <w:rsid w:val="007B3D17"/>
    <w:rsid w:val="007B4183"/>
    <w:rsid w:val="007B534E"/>
    <w:rsid w:val="007B56AD"/>
    <w:rsid w:val="007B7563"/>
    <w:rsid w:val="007C14BD"/>
    <w:rsid w:val="007C1ECF"/>
    <w:rsid w:val="007C3293"/>
    <w:rsid w:val="007D0E75"/>
    <w:rsid w:val="007D143F"/>
    <w:rsid w:val="007D20C9"/>
    <w:rsid w:val="007D3384"/>
    <w:rsid w:val="007D3449"/>
    <w:rsid w:val="007D3869"/>
    <w:rsid w:val="007D4444"/>
    <w:rsid w:val="007D5739"/>
    <w:rsid w:val="007D650D"/>
    <w:rsid w:val="007D7013"/>
    <w:rsid w:val="007E182F"/>
    <w:rsid w:val="007E1B2B"/>
    <w:rsid w:val="007E4E3A"/>
    <w:rsid w:val="007E61E4"/>
    <w:rsid w:val="007F03B7"/>
    <w:rsid w:val="007F1C58"/>
    <w:rsid w:val="007F46E1"/>
    <w:rsid w:val="007F7406"/>
    <w:rsid w:val="007F76D7"/>
    <w:rsid w:val="00800599"/>
    <w:rsid w:val="008018D1"/>
    <w:rsid w:val="00804ACD"/>
    <w:rsid w:val="00807045"/>
    <w:rsid w:val="00813BB5"/>
    <w:rsid w:val="00815F19"/>
    <w:rsid w:val="00816900"/>
    <w:rsid w:val="00816D38"/>
    <w:rsid w:val="00817D41"/>
    <w:rsid w:val="00821E4B"/>
    <w:rsid w:val="008237E5"/>
    <w:rsid w:val="00825299"/>
    <w:rsid w:val="0082773A"/>
    <w:rsid w:val="00833373"/>
    <w:rsid w:val="008333FE"/>
    <w:rsid w:val="00841AD2"/>
    <w:rsid w:val="00844E5E"/>
    <w:rsid w:val="00846433"/>
    <w:rsid w:val="008539A0"/>
    <w:rsid w:val="00854598"/>
    <w:rsid w:val="00860A62"/>
    <w:rsid w:val="008637E7"/>
    <w:rsid w:val="00864CCF"/>
    <w:rsid w:val="00864FE6"/>
    <w:rsid w:val="008651AE"/>
    <w:rsid w:val="00866AAF"/>
    <w:rsid w:val="0087071F"/>
    <w:rsid w:val="008727E1"/>
    <w:rsid w:val="00877A17"/>
    <w:rsid w:val="00881E4A"/>
    <w:rsid w:val="0088368D"/>
    <w:rsid w:val="00885D1B"/>
    <w:rsid w:val="0089376C"/>
    <w:rsid w:val="00894A77"/>
    <w:rsid w:val="008964A9"/>
    <w:rsid w:val="00896B42"/>
    <w:rsid w:val="00896E80"/>
    <w:rsid w:val="0089713E"/>
    <w:rsid w:val="008978BE"/>
    <w:rsid w:val="008A0985"/>
    <w:rsid w:val="008A257D"/>
    <w:rsid w:val="008A3562"/>
    <w:rsid w:val="008A3A11"/>
    <w:rsid w:val="008A4799"/>
    <w:rsid w:val="008B308F"/>
    <w:rsid w:val="008B641D"/>
    <w:rsid w:val="008B6621"/>
    <w:rsid w:val="008B6753"/>
    <w:rsid w:val="008C0D99"/>
    <w:rsid w:val="008C1054"/>
    <w:rsid w:val="008C4431"/>
    <w:rsid w:val="008C4EF7"/>
    <w:rsid w:val="008C55BA"/>
    <w:rsid w:val="008C5F31"/>
    <w:rsid w:val="008C74C6"/>
    <w:rsid w:val="008D023E"/>
    <w:rsid w:val="008D0539"/>
    <w:rsid w:val="008D198A"/>
    <w:rsid w:val="008D1BB2"/>
    <w:rsid w:val="008D2838"/>
    <w:rsid w:val="008D4671"/>
    <w:rsid w:val="008D4CC0"/>
    <w:rsid w:val="008D5173"/>
    <w:rsid w:val="008E11FD"/>
    <w:rsid w:val="008E3F32"/>
    <w:rsid w:val="008E71E5"/>
    <w:rsid w:val="008F0F04"/>
    <w:rsid w:val="008F0F6B"/>
    <w:rsid w:val="008F353C"/>
    <w:rsid w:val="008F4857"/>
    <w:rsid w:val="008F6AAF"/>
    <w:rsid w:val="008F72A8"/>
    <w:rsid w:val="009040C2"/>
    <w:rsid w:val="00906327"/>
    <w:rsid w:val="009100FD"/>
    <w:rsid w:val="00912ECB"/>
    <w:rsid w:val="00915864"/>
    <w:rsid w:val="00917D60"/>
    <w:rsid w:val="00917E3E"/>
    <w:rsid w:val="00920334"/>
    <w:rsid w:val="00923173"/>
    <w:rsid w:val="00927BAE"/>
    <w:rsid w:val="00930D9C"/>
    <w:rsid w:val="00935E4F"/>
    <w:rsid w:val="00936C3D"/>
    <w:rsid w:val="00937E20"/>
    <w:rsid w:val="00940927"/>
    <w:rsid w:val="0094297E"/>
    <w:rsid w:val="00945D21"/>
    <w:rsid w:val="00945F0E"/>
    <w:rsid w:val="00951FB9"/>
    <w:rsid w:val="009527BE"/>
    <w:rsid w:val="0095435F"/>
    <w:rsid w:val="00954CCB"/>
    <w:rsid w:val="0095511C"/>
    <w:rsid w:val="00961FA9"/>
    <w:rsid w:val="00962884"/>
    <w:rsid w:val="00964676"/>
    <w:rsid w:val="0096706B"/>
    <w:rsid w:val="00967DA0"/>
    <w:rsid w:val="00971C06"/>
    <w:rsid w:val="00974E9D"/>
    <w:rsid w:val="009764E1"/>
    <w:rsid w:val="009766DB"/>
    <w:rsid w:val="0097695A"/>
    <w:rsid w:val="00976BCB"/>
    <w:rsid w:val="0097777C"/>
    <w:rsid w:val="00985827"/>
    <w:rsid w:val="00985F0C"/>
    <w:rsid w:val="0099241B"/>
    <w:rsid w:val="0099259F"/>
    <w:rsid w:val="00995E2D"/>
    <w:rsid w:val="00997347"/>
    <w:rsid w:val="009979EF"/>
    <w:rsid w:val="009A3937"/>
    <w:rsid w:val="009A7F6F"/>
    <w:rsid w:val="009B0BDB"/>
    <w:rsid w:val="009C1BB0"/>
    <w:rsid w:val="009C1DA4"/>
    <w:rsid w:val="009C1E80"/>
    <w:rsid w:val="009C2C49"/>
    <w:rsid w:val="009C3386"/>
    <w:rsid w:val="009C3F32"/>
    <w:rsid w:val="009C46B7"/>
    <w:rsid w:val="009C4B13"/>
    <w:rsid w:val="009C6D4D"/>
    <w:rsid w:val="009C7E80"/>
    <w:rsid w:val="009D0553"/>
    <w:rsid w:val="009D0A41"/>
    <w:rsid w:val="009D1B8B"/>
    <w:rsid w:val="009D377B"/>
    <w:rsid w:val="009D661E"/>
    <w:rsid w:val="009D7D3A"/>
    <w:rsid w:val="009E17C4"/>
    <w:rsid w:val="009E319A"/>
    <w:rsid w:val="009E355B"/>
    <w:rsid w:val="009E5E35"/>
    <w:rsid w:val="009E62E8"/>
    <w:rsid w:val="009E6F72"/>
    <w:rsid w:val="009E717C"/>
    <w:rsid w:val="009F161E"/>
    <w:rsid w:val="009F17B0"/>
    <w:rsid w:val="009F6505"/>
    <w:rsid w:val="00A00782"/>
    <w:rsid w:val="00A0181C"/>
    <w:rsid w:val="00A0223F"/>
    <w:rsid w:val="00A13EC0"/>
    <w:rsid w:val="00A1635B"/>
    <w:rsid w:val="00A204A1"/>
    <w:rsid w:val="00A21422"/>
    <w:rsid w:val="00A22FB7"/>
    <w:rsid w:val="00A23590"/>
    <w:rsid w:val="00A2405A"/>
    <w:rsid w:val="00A314B7"/>
    <w:rsid w:val="00A324F8"/>
    <w:rsid w:val="00A40F15"/>
    <w:rsid w:val="00A44993"/>
    <w:rsid w:val="00A45C97"/>
    <w:rsid w:val="00A46A88"/>
    <w:rsid w:val="00A51BD8"/>
    <w:rsid w:val="00A521CA"/>
    <w:rsid w:val="00A53585"/>
    <w:rsid w:val="00A536F1"/>
    <w:rsid w:val="00A53A1F"/>
    <w:rsid w:val="00A53C12"/>
    <w:rsid w:val="00A5792A"/>
    <w:rsid w:val="00A60AA5"/>
    <w:rsid w:val="00A62EA4"/>
    <w:rsid w:val="00A6374A"/>
    <w:rsid w:val="00A63ACA"/>
    <w:rsid w:val="00A64275"/>
    <w:rsid w:val="00A6570C"/>
    <w:rsid w:val="00A7172E"/>
    <w:rsid w:val="00A72B15"/>
    <w:rsid w:val="00A744E8"/>
    <w:rsid w:val="00A7476D"/>
    <w:rsid w:val="00A75587"/>
    <w:rsid w:val="00A76D6C"/>
    <w:rsid w:val="00A9517E"/>
    <w:rsid w:val="00A97559"/>
    <w:rsid w:val="00A97BDD"/>
    <w:rsid w:val="00AA260F"/>
    <w:rsid w:val="00AA57AE"/>
    <w:rsid w:val="00AB0712"/>
    <w:rsid w:val="00AB0765"/>
    <w:rsid w:val="00AB1E7E"/>
    <w:rsid w:val="00AB31D1"/>
    <w:rsid w:val="00AB3F0E"/>
    <w:rsid w:val="00AB403E"/>
    <w:rsid w:val="00AB6F1A"/>
    <w:rsid w:val="00AB71E8"/>
    <w:rsid w:val="00AC6CD0"/>
    <w:rsid w:val="00AD17D7"/>
    <w:rsid w:val="00AD1D30"/>
    <w:rsid w:val="00AD2EF2"/>
    <w:rsid w:val="00AD4998"/>
    <w:rsid w:val="00AE27D2"/>
    <w:rsid w:val="00AE6B32"/>
    <w:rsid w:val="00AF0A64"/>
    <w:rsid w:val="00AF336C"/>
    <w:rsid w:val="00AF4250"/>
    <w:rsid w:val="00B010E1"/>
    <w:rsid w:val="00B047BB"/>
    <w:rsid w:val="00B11810"/>
    <w:rsid w:val="00B126B7"/>
    <w:rsid w:val="00B138FD"/>
    <w:rsid w:val="00B169FD"/>
    <w:rsid w:val="00B1741B"/>
    <w:rsid w:val="00B20A23"/>
    <w:rsid w:val="00B21B8D"/>
    <w:rsid w:val="00B22A7D"/>
    <w:rsid w:val="00B22AFF"/>
    <w:rsid w:val="00B2327F"/>
    <w:rsid w:val="00B23CF2"/>
    <w:rsid w:val="00B254A7"/>
    <w:rsid w:val="00B33467"/>
    <w:rsid w:val="00B35089"/>
    <w:rsid w:val="00B37723"/>
    <w:rsid w:val="00B41F30"/>
    <w:rsid w:val="00B47564"/>
    <w:rsid w:val="00B50A7A"/>
    <w:rsid w:val="00B50D3D"/>
    <w:rsid w:val="00B5101C"/>
    <w:rsid w:val="00B51EF8"/>
    <w:rsid w:val="00B5579A"/>
    <w:rsid w:val="00B568CA"/>
    <w:rsid w:val="00B5762A"/>
    <w:rsid w:val="00B60B77"/>
    <w:rsid w:val="00B6240F"/>
    <w:rsid w:val="00B63492"/>
    <w:rsid w:val="00B64F4A"/>
    <w:rsid w:val="00B6604B"/>
    <w:rsid w:val="00B72878"/>
    <w:rsid w:val="00B73BBA"/>
    <w:rsid w:val="00B77200"/>
    <w:rsid w:val="00B77795"/>
    <w:rsid w:val="00B81BAE"/>
    <w:rsid w:val="00B842AE"/>
    <w:rsid w:val="00B84A0E"/>
    <w:rsid w:val="00B93C30"/>
    <w:rsid w:val="00B96623"/>
    <w:rsid w:val="00BA176C"/>
    <w:rsid w:val="00BA3FC7"/>
    <w:rsid w:val="00BB00D9"/>
    <w:rsid w:val="00BB1515"/>
    <w:rsid w:val="00BB1E6E"/>
    <w:rsid w:val="00BB219F"/>
    <w:rsid w:val="00BB3CE8"/>
    <w:rsid w:val="00BB40F4"/>
    <w:rsid w:val="00BB506C"/>
    <w:rsid w:val="00BB6E2E"/>
    <w:rsid w:val="00BB7E4F"/>
    <w:rsid w:val="00BC0BDD"/>
    <w:rsid w:val="00BC19CF"/>
    <w:rsid w:val="00BC3E1D"/>
    <w:rsid w:val="00BC44B0"/>
    <w:rsid w:val="00BC4669"/>
    <w:rsid w:val="00BC559B"/>
    <w:rsid w:val="00BD01FC"/>
    <w:rsid w:val="00BD0E45"/>
    <w:rsid w:val="00BD13A8"/>
    <w:rsid w:val="00BD3592"/>
    <w:rsid w:val="00BD380C"/>
    <w:rsid w:val="00BD40E9"/>
    <w:rsid w:val="00BD422D"/>
    <w:rsid w:val="00BD4571"/>
    <w:rsid w:val="00BD476C"/>
    <w:rsid w:val="00BD63D6"/>
    <w:rsid w:val="00BE2AB7"/>
    <w:rsid w:val="00BE507D"/>
    <w:rsid w:val="00BE5BA7"/>
    <w:rsid w:val="00BE6B7D"/>
    <w:rsid w:val="00BE7D57"/>
    <w:rsid w:val="00BF16B9"/>
    <w:rsid w:val="00BF2000"/>
    <w:rsid w:val="00BF25E4"/>
    <w:rsid w:val="00BF4B97"/>
    <w:rsid w:val="00BF548F"/>
    <w:rsid w:val="00C00295"/>
    <w:rsid w:val="00C02930"/>
    <w:rsid w:val="00C04AC0"/>
    <w:rsid w:val="00C06C9B"/>
    <w:rsid w:val="00C06E6E"/>
    <w:rsid w:val="00C07219"/>
    <w:rsid w:val="00C1212B"/>
    <w:rsid w:val="00C136B1"/>
    <w:rsid w:val="00C16469"/>
    <w:rsid w:val="00C25BAB"/>
    <w:rsid w:val="00C27770"/>
    <w:rsid w:val="00C27888"/>
    <w:rsid w:val="00C30A41"/>
    <w:rsid w:val="00C3239C"/>
    <w:rsid w:val="00C32ABE"/>
    <w:rsid w:val="00C33401"/>
    <w:rsid w:val="00C33F0E"/>
    <w:rsid w:val="00C35F54"/>
    <w:rsid w:val="00C407B5"/>
    <w:rsid w:val="00C40820"/>
    <w:rsid w:val="00C44694"/>
    <w:rsid w:val="00C44B3B"/>
    <w:rsid w:val="00C44E62"/>
    <w:rsid w:val="00C45DD5"/>
    <w:rsid w:val="00C470C5"/>
    <w:rsid w:val="00C50E62"/>
    <w:rsid w:val="00C52E1F"/>
    <w:rsid w:val="00C535AD"/>
    <w:rsid w:val="00C56BD9"/>
    <w:rsid w:val="00C57779"/>
    <w:rsid w:val="00C603B8"/>
    <w:rsid w:val="00C60825"/>
    <w:rsid w:val="00C62DC2"/>
    <w:rsid w:val="00C63215"/>
    <w:rsid w:val="00C632D3"/>
    <w:rsid w:val="00C64209"/>
    <w:rsid w:val="00C714C2"/>
    <w:rsid w:val="00C735D2"/>
    <w:rsid w:val="00C73964"/>
    <w:rsid w:val="00C74976"/>
    <w:rsid w:val="00C77A08"/>
    <w:rsid w:val="00C8250C"/>
    <w:rsid w:val="00C8276D"/>
    <w:rsid w:val="00C83334"/>
    <w:rsid w:val="00C855AE"/>
    <w:rsid w:val="00C86F58"/>
    <w:rsid w:val="00C9023D"/>
    <w:rsid w:val="00C95438"/>
    <w:rsid w:val="00C96DF5"/>
    <w:rsid w:val="00CA053A"/>
    <w:rsid w:val="00CA66DF"/>
    <w:rsid w:val="00CB0945"/>
    <w:rsid w:val="00CB2655"/>
    <w:rsid w:val="00CB4482"/>
    <w:rsid w:val="00CB5DD3"/>
    <w:rsid w:val="00CB7B6D"/>
    <w:rsid w:val="00CC2EC3"/>
    <w:rsid w:val="00CC32E8"/>
    <w:rsid w:val="00CC4637"/>
    <w:rsid w:val="00CC6355"/>
    <w:rsid w:val="00CD02BF"/>
    <w:rsid w:val="00CD065A"/>
    <w:rsid w:val="00CD0783"/>
    <w:rsid w:val="00CD2411"/>
    <w:rsid w:val="00CD262B"/>
    <w:rsid w:val="00CD4C07"/>
    <w:rsid w:val="00CE138B"/>
    <w:rsid w:val="00CF0216"/>
    <w:rsid w:val="00CF52E2"/>
    <w:rsid w:val="00D0036E"/>
    <w:rsid w:val="00D007B9"/>
    <w:rsid w:val="00D00BF6"/>
    <w:rsid w:val="00D123F9"/>
    <w:rsid w:val="00D12D52"/>
    <w:rsid w:val="00D14937"/>
    <w:rsid w:val="00D2168C"/>
    <w:rsid w:val="00D2451D"/>
    <w:rsid w:val="00D25EFD"/>
    <w:rsid w:val="00D26245"/>
    <w:rsid w:val="00D27CAB"/>
    <w:rsid w:val="00D31C33"/>
    <w:rsid w:val="00D32C5B"/>
    <w:rsid w:val="00D4385D"/>
    <w:rsid w:val="00D44123"/>
    <w:rsid w:val="00D451F1"/>
    <w:rsid w:val="00D455C4"/>
    <w:rsid w:val="00D457AF"/>
    <w:rsid w:val="00D520C4"/>
    <w:rsid w:val="00D52680"/>
    <w:rsid w:val="00D5405E"/>
    <w:rsid w:val="00D60433"/>
    <w:rsid w:val="00D623DE"/>
    <w:rsid w:val="00D6258C"/>
    <w:rsid w:val="00D647F2"/>
    <w:rsid w:val="00D66A04"/>
    <w:rsid w:val="00D66CB6"/>
    <w:rsid w:val="00D72416"/>
    <w:rsid w:val="00D73664"/>
    <w:rsid w:val="00D73B71"/>
    <w:rsid w:val="00D80B7C"/>
    <w:rsid w:val="00D813E6"/>
    <w:rsid w:val="00D83C40"/>
    <w:rsid w:val="00D8417D"/>
    <w:rsid w:val="00D86652"/>
    <w:rsid w:val="00D87E6D"/>
    <w:rsid w:val="00D90740"/>
    <w:rsid w:val="00D90B34"/>
    <w:rsid w:val="00D9657D"/>
    <w:rsid w:val="00D96593"/>
    <w:rsid w:val="00DA66BF"/>
    <w:rsid w:val="00DA6C41"/>
    <w:rsid w:val="00DB0C3D"/>
    <w:rsid w:val="00DB1C77"/>
    <w:rsid w:val="00DB2284"/>
    <w:rsid w:val="00DB2D3E"/>
    <w:rsid w:val="00DB4490"/>
    <w:rsid w:val="00DB4D36"/>
    <w:rsid w:val="00DB6D79"/>
    <w:rsid w:val="00DC1B1E"/>
    <w:rsid w:val="00DC1C8A"/>
    <w:rsid w:val="00DC5508"/>
    <w:rsid w:val="00DD0A78"/>
    <w:rsid w:val="00DD26E2"/>
    <w:rsid w:val="00DD5C79"/>
    <w:rsid w:val="00DE005D"/>
    <w:rsid w:val="00DE1FC7"/>
    <w:rsid w:val="00DE3798"/>
    <w:rsid w:val="00DE4681"/>
    <w:rsid w:val="00DE49E7"/>
    <w:rsid w:val="00DE6800"/>
    <w:rsid w:val="00DE76D8"/>
    <w:rsid w:val="00DE7A03"/>
    <w:rsid w:val="00DF06E5"/>
    <w:rsid w:val="00DF3C1F"/>
    <w:rsid w:val="00DF5B1A"/>
    <w:rsid w:val="00DF7288"/>
    <w:rsid w:val="00DF7374"/>
    <w:rsid w:val="00E01EA3"/>
    <w:rsid w:val="00E024F1"/>
    <w:rsid w:val="00E02591"/>
    <w:rsid w:val="00E042EE"/>
    <w:rsid w:val="00E10D67"/>
    <w:rsid w:val="00E12188"/>
    <w:rsid w:val="00E12709"/>
    <w:rsid w:val="00E13FD3"/>
    <w:rsid w:val="00E206CD"/>
    <w:rsid w:val="00E25AB3"/>
    <w:rsid w:val="00E31731"/>
    <w:rsid w:val="00E31AA6"/>
    <w:rsid w:val="00E3246F"/>
    <w:rsid w:val="00E35EBE"/>
    <w:rsid w:val="00E36275"/>
    <w:rsid w:val="00E37204"/>
    <w:rsid w:val="00E42628"/>
    <w:rsid w:val="00E44267"/>
    <w:rsid w:val="00E44E32"/>
    <w:rsid w:val="00E47962"/>
    <w:rsid w:val="00E51ADF"/>
    <w:rsid w:val="00E51B33"/>
    <w:rsid w:val="00E5298F"/>
    <w:rsid w:val="00E534D7"/>
    <w:rsid w:val="00E53720"/>
    <w:rsid w:val="00E55C63"/>
    <w:rsid w:val="00E55F3B"/>
    <w:rsid w:val="00E5611A"/>
    <w:rsid w:val="00E629B5"/>
    <w:rsid w:val="00E640C7"/>
    <w:rsid w:val="00E64D35"/>
    <w:rsid w:val="00E666A4"/>
    <w:rsid w:val="00E67008"/>
    <w:rsid w:val="00E76CFE"/>
    <w:rsid w:val="00E80FC0"/>
    <w:rsid w:val="00E814F4"/>
    <w:rsid w:val="00E825BF"/>
    <w:rsid w:val="00E84375"/>
    <w:rsid w:val="00E85942"/>
    <w:rsid w:val="00E86F2E"/>
    <w:rsid w:val="00E91A8A"/>
    <w:rsid w:val="00E91D30"/>
    <w:rsid w:val="00E9552E"/>
    <w:rsid w:val="00EA3204"/>
    <w:rsid w:val="00EA3812"/>
    <w:rsid w:val="00EA4550"/>
    <w:rsid w:val="00EA4CBB"/>
    <w:rsid w:val="00EA4FB1"/>
    <w:rsid w:val="00EA5D95"/>
    <w:rsid w:val="00EA7440"/>
    <w:rsid w:val="00EA78EC"/>
    <w:rsid w:val="00EB1937"/>
    <w:rsid w:val="00EB34EC"/>
    <w:rsid w:val="00EB3F27"/>
    <w:rsid w:val="00EB6724"/>
    <w:rsid w:val="00EC6362"/>
    <w:rsid w:val="00EC71BB"/>
    <w:rsid w:val="00EC79E6"/>
    <w:rsid w:val="00EC7F21"/>
    <w:rsid w:val="00ED435F"/>
    <w:rsid w:val="00ED7268"/>
    <w:rsid w:val="00ED79B8"/>
    <w:rsid w:val="00EE06A3"/>
    <w:rsid w:val="00EE28E1"/>
    <w:rsid w:val="00EE5195"/>
    <w:rsid w:val="00EF431F"/>
    <w:rsid w:val="00EF584F"/>
    <w:rsid w:val="00F035BD"/>
    <w:rsid w:val="00F04869"/>
    <w:rsid w:val="00F0488E"/>
    <w:rsid w:val="00F04D12"/>
    <w:rsid w:val="00F05533"/>
    <w:rsid w:val="00F0672C"/>
    <w:rsid w:val="00F06F00"/>
    <w:rsid w:val="00F13738"/>
    <w:rsid w:val="00F152A5"/>
    <w:rsid w:val="00F166F6"/>
    <w:rsid w:val="00F177F0"/>
    <w:rsid w:val="00F235D4"/>
    <w:rsid w:val="00F25F89"/>
    <w:rsid w:val="00F30CCC"/>
    <w:rsid w:val="00F3661C"/>
    <w:rsid w:val="00F37C89"/>
    <w:rsid w:val="00F408AF"/>
    <w:rsid w:val="00F40C9C"/>
    <w:rsid w:val="00F40D1C"/>
    <w:rsid w:val="00F4250E"/>
    <w:rsid w:val="00F440E3"/>
    <w:rsid w:val="00F47587"/>
    <w:rsid w:val="00F52560"/>
    <w:rsid w:val="00F55218"/>
    <w:rsid w:val="00F613F7"/>
    <w:rsid w:val="00F628C6"/>
    <w:rsid w:val="00F663F6"/>
    <w:rsid w:val="00F708CB"/>
    <w:rsid w:val="00F71DC2"/>
    <w:rsid w:val="00F745BD"/>
    <w:rsid w:val="00F768F8"/>
    <w:rsid w:val="00F774AB"/>
    <w:rsid w:val="00F8177E"/>
    <w:rsid w:val="00F82AF1"/>
    <w:rsid w:val="00F9017C"/>
    <w:rsid w:val="00F905E9"/>
    <w:rsid w:val="00F90A09"/>
    <w:rsid w:val="00F92E7B"/>
    <w:rsid w:val="00F934F4"/>
    <w:rsid w:val="00F97FB7"/>
    <w:rsid w:val="00FA0185"/>
    <w:rsid w:val="00FA09C5"/>
    <w:rsid w:val="00FA0B87"/>
    <w:rsid w:val="00FA2AC1"/>
    <w:rsid w:val="00FA3441"/>
    <w:rsid w:val="00FA446D"/>
    <w:rsid w:val="00FA62FE"/>
    <w:rsid w:val="00FB005F"/>
    <w:rsid w:val="00FB120E"/>
    <w:rsid w:val="00FB5067"/>
    <w:rsid w:val="00FC075D"/>
    <w:rsid w:val="00FC17B8"/>
    <w:rsid w:val="00FC1ABA"/>
    <w:rsid w:val="00FC356E"/>
    <w:rsid w:val="00FC3BBA"/>
    <w:rsid w:val="00FC685F"/>
    <w:rsid w:val="00FC6A02"/>
    <w:rsid w:val="00FD0DAE"/>
    <w:rsid w:val="00FD77AC"/>
    <w:rsid w:val="00FE080F"/>
    <w:rsid w:val="00FE0F80"/>
    <w:rsid w:val="00FE4481"/>
    <w:rsid w:val="00FE6E4B"/>
    <w:rsid w:val="00FE7451"/>
    <w:rsid w:val="00FE7EE1"/>
    <w:rsid w:val="00FF00F6"/>
    <w:rsid w:val="00FF0E58"/>
    <w:rsid w:val="00FF11AB"/>
    <w:rsid w:val="00FF14EF"/>
    <w:rsid w:val="00FF273D"/>
    <w:rsid w:val="00FF57D4"/>
    <w:rsid w:val="00FF5B53"/>
    <w:rsid w:val="00FF63F9"/>
    <w:rsid w:val="00FF69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DB"/>
    <w:pPr>
      <w:ind w:left="720"/>
      <w:contextualSpacing/>
    </w:pPr>
  </w:style>
  <w:style w:type="character" w:styleId="Strong">
    <w:name w:val="Strong"/>
    <w:basedOn w:val="DefaultParagraphFont"/>
    <w:uiPriority w:val="22"/>
    <w:qFormat/>
    <w:rsid w:val="001C33A2"/>
    <w:rPr>
      <w:b/>
      <w:bCs/>
    </w:rPr>
  </w:style>
  <w:style w:type="character" w:styleId="Hyperlink">
    <w:name w:val="Hyperlink"/>
    <w:basedOn w:val="DefaultParagraphFont"/>
    <w:uiPriority w:val="99"/>
    <w:unhideWhenUsed/>
    <w:rsid w:val="0059288C"/>
    <w:rPr>
      <w:color w:val="0000FF"/>
      <w:u w:val="single"/>
    </w:rPr>
  </w:style>
  <w:style w:type="paragraph" w:styleId="Header">
    <w:name w:val="header"/>
    <w:basedOn w:val="Normal"/>
    <w:link w:val="HeaderChar"/>
    <w:uiPriority w:val="99"/>
    <w:unhideWhenUsed/>
    <w:rsid w:val="007B5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AD"/>
  </w:style>
  <w:style w:type="paragraph" w:styleId="Footer">
    <w:name w:val="footer"/>
    <w:basedOn w:val="Normal"/>
    <w:link w:val="FooterChar"/>
    <w:uiPriority w:val="99"/>
    <w:unhideWhenUsed/>
    <w:rsid w:val="007B5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AD"/>
  </w:style>
  <w:style w:type="paragraph" w:styleId="NormalWeb">
    <w:name w:val="Normal (Web)"/>
    <w:basedOn w:val="Normal"/>
    <w:uiPriority w:val="99"/>
    <w:unhideWhenUsed/>
    <w:rsid w:val="00460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13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8FD"/>
    <w:rPr>
      <w:sz w:val="20"/>
      <w:szCs w:val="20"/>
    </w:rPr>
  </w:style>
  <w:style w:type="character" w:styleId="FootnoteReference">
    <w:name w:val="footnote reference"/>
    <w:basedOn w:val="DefaultParagraphFont"/>
    <w:uiPriority w:val="99"/>
    <w:semiHidden/>
    <w:unhideWhenUsed/>
    <w:rsid w:val="00B138FD"/>
    <w:rPr>
      <w:vertAlign w:val="superscript"/>
    </w:rPr>
  </w:style>
  <w:style w:type="paragraph" w:customStyle="1" w:styleId="Default">
    <w:name w:val="Default"/>
    <w:rsid w:val="00C33F0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D6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50D"/>
    <w:rPr>
      <w:sz w:val="20"/>
      <w:szCs w:val="20"/>
    </w:rPr>
  </w:style>
  <w:style w:type="character" w:styleId="EndnoteReference">
    <w:name w:val="endnote reference"/>
    <w:basedOn w:val="DefaultParagraphFont"/>
    <w:uiPriority w:val="99"/>
    <w:semiHidden/>
    <w:unhideWhenUsed/>
    <w:rsid w:val="007D650D"/>
    <w:rPr>
      <w:vertAlign w:val="superscript"/>
    </w:rPr>
  </w:style>
  <w:style w:type="character" w:styleId="FollowedHyperlink">
    <w:name w:val="FollowedHyperlink"/>
    <w:basedOn w:val="DefaultParagraphFont"/>
    <w:uiPriority w:val="99"/>
    <w:semiHidden/>
    <w:unhideWhenUsed/>
    <w:rsid w:val="00F905E9"/>
    <w:rPr>
      <w:color w:val="800080" w:themeColor="followedHyperlink"/>
      <w:u w:val="single"/>
    </w:rPr>
  </w:style>
  <w:style w:type="character" w:styleId="CommentReference">
    <w:name w:val="annotation reference"/>
    <w:basedOn w:val="DefaultParagraphFont"/>
    <w:uiPriority w:val="99"/>
    <w:semiHidden/>
    <w:unhideWhenUsed/>
    <w:rsid w:val="00E12188"/>
    <w:rPr>
      <w:sz w:val="16"/>
      <w:szCs w:val="16"/>
    </w:rPr>
  </w:style>
  <w:style w:type="paragraph" w:styleId="CommentText">
    <w:name w:val="annotation text"/>
    <w:basedOn w:val="Normal"/>
    <w:link w:val="CommentTextChar"/>
    <w:uiPriority w:val="99"/>
    <w:unhideWhenUsed/>
    <w:rsid w:val="00E12188"/>
    <w:pPr>
      <w:spacing w:line="240" w:lineRule="auto"/>
    </w:pPr>
    <w:rPr>
      <w:sz w:val="20"/>
      <w:szCs w:val="20"/>
    </w:rPr>
  </w:style>
  <w:style w:type="character" w:customStyle="1" w:styleId="CommentTextChar">
    <w:name w:val="Comment Text Char"/>
    <w:basedOn w:val="DefaultParagraphFont"/>
    <w:link w:val="CommentText"/>
    <w:uiPriority w:val="99"/>
    <w:rsid w:val="00E12188"/>
    <w:rPr>
      <w:sz w:val="20"/>
      <w:szCs w:val="20"/>
    </w:rPr>
  </w:style>
  <w:style w:type="paragraph" w:styleId="CommentSubject">
    <w:name w:val="annotation subject"/>
    <w:basedOn w:val="CommentText"/>
    <w:next w:val="CommentText"/>
    <w:link w:val="CommentSubjectChar"/>
    <w:uiPriority w:val="99"/>
    <w:semiHidden/>
    <w:unhideWhenUsed/>
    <w:rsid w:val="00E12188"/>
    <w:rPr>
      <w:b/>
      <w:bCs/>
    </w:rPr>
  </w:style>
  <w:style w:type="character" w:customStyle="1" w:styleId="CommentSubjectChar">
    <w:name w:val="Comment Subject Char"/>
    <w:basedOn w:val="CommentTextChar"/>
    <w:link w:val="CommentSubject"/>
    <w:uiPriority w:val="99"/>
    <w:semiHidden/>
    <w:rsid w:val="00E12188"/>
    <w:rPr>
      <w:b/>
      <w:bCs/>
      <w:sz w:val="20"/>
      <w:szCs w:val="20"/>
    </w:rPr>
  </w:style>
  <w:style w:type="paragraph" w:styleId="BalloonText">
    <w:name w:val="Balloon Text"/>
    <w:basedOn w:val="Normal"/>
    <w:link w:val="BalloonTextChar"/>
    <w:uiPriority w:val="99"/>
    <w:semiHidden/>
    <w:unhideWhenUsed/>
    <w:rsid w:val="00E1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DB"/>
    <w:pPr>
      <w:ind w:left="720"/>
      <w:contextualSpacing/>
    </w:pPr>
  </w:style>
  <w:style w:type="character" w:styleId="Strong">
    <w:name w:val="Strong"/>
    <w:basedOn w:val="DefaultParagraphFont"/>
    <w:uiPriority w:val="22"/>
    <w:qFormat/>
    <w:rsid w:val="001C33A2"/>
    <w:rPr>
      <w:b/>
      <w:bCs/>
    </w:rPr>
  </w:style>
  <w:style w:type="character" w:styleId="Hyperlink">
    <w:name w:val="Hyperlink"/>
    <w:basedOn w:val="DefaultParagraphFont"/>
    <w:uiPriority w:val="99"/>
    <w:unhideWhenUsed/>
    <w:rsid w:val="0059288C"/>
    <w:rPr>
      <w:color w:val="0000FF"/>
      <w:u w:val="single"/>
    </w:rPr>
  </w:style>
  <w:style w:type="paragraph" w:styleId="Header">
    <w:name w:val="header"/>
    <w:basedOn w:val="Normal"/>
    <w:link w:val="HeaderChar"/>
    <w:uiPriority w:val="99"/>
    <w:unhideWhenUsed/>
    <w:rsid w:val="007B5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AD"/>
  </w:style>
  <w:style w:type="paragraph" w:styleId="Footer">
    <w:name w:val="footer"/>
    <w:basedOn w:val="Normal"/>
    <w:link w:val="FooterChar"/>
    <w:uiPriority w:val="99"/>
    <w:unhideWhenUsed/>
    <w:rsid w:val="007B5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AD"/>
  </w:style>
  <w:style w:type="paragraph" w:styleId="NormalWeb">
    <w:name w:val="Normal (Web)"/>
    <w:basedOn w:val="Normal"/>
    <w:uiPriority w:val="99"/>
    <w:unhideWhenUsed/>
    <w:rsid w:val="00460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13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8FD"/>
    <w:rPr>
      <w:sz w:val="20"/>
      <w:szCs w:val="20"/>
    </w:rPr>
  </w:style>
  <w:style w:type="character" w:styleId="FootnoteReference">
    <w:name w:val="footnote reference"/>
    <w:basedOn w:val="DefaultParagraphFont"/>
    <w:uiPriority w:val="99"/>
    <w:semiHidden/>
    <w:unhideWhenUsed/>
    <w:rsid w:val="00B138FD"/>
    <w:rPr>
      <w:vertAlign w:val="superscript"/>
    </w:rPr>
  </w:style>
  <w:style w:type="paragraph" w:customStyle="1" w:styleId="Default">
    <w:name w:val="Default"/>
    <w:rsid w:val="00C33F0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D6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50D"/>
    <w:rPr>
      <w:sz w:val="20"/>
      <w:szCs w:val="20"/>
    </w:rPr>
  </w:style>
  <w:style w:type="character" w:styleId="EndnoteReference">
    <w:name w:val="endnote reference"/>
    <w:basedOn w:val="DefaultParagraphFont"/>
    <w:uiPriority w:val="99"/>
    <w:semiHidden/>
    <w:unhideWhenUsed/>
    <w:rsid w:val="007D650D"/>
    <w:rPr>
      <w:vertAlign w:val="superscript"/>
    </w:rPr>
  </w:style>
  <w:style w:type="character" w:styleId="FollowedHyperlink">
    <w:name w:val="FollowedHyperlink"/>
    <w:basedOn w:val="DefaultParagraphFont"/>
    <w:uiPriority w:val="99"/>
    <w:semiHidden/>
    <w:unhideWhenUsed/>
    <w:rsid w:val="00F905E9"/>
    <w:rPr>
      <w:color w:val="800080" w:themeColor="followedHyperlink"/>
      <w:u w:val="single"/>
    </w:rPr>
  </w:style>
  <w:style w:type="character" w:styleId="CommentReference">
    <w:name w:val="annotation reference"/>
    <w:basedOn w:val="DefaultParagraphFont"/>
    <w:uiPriority w:val="99"/>
    <w:semiHidden/>
    <w:unhideWhenUsed/>
    <w:rsid w:val="00E12188"/>
    <w:rPr>
      <w:sz w:val="16"/>
      <w:szCs w:val="16"/>
    </w:rPr>
  </w:style>
  <w:style w:type="paragraph" w:styleId="CommentText">
    <w:name w:val="annotation text"/>
    <w:basedOn w:val="Normal"/>
    <w:link w:val="CommentTextChar"/>
    <w:uiPriority w:val="99"/>
    <w:unhideWhenUsed/>
    <w:rsid w:val="00E12188"/>
    <w:pPr>
      <w:spacing w:line="240" w:lineRule="auto"/>
    </w:pPr>
    <w:rPr>
      <w:sz w:val="20"/>
      <w:szCs w:val="20"/>
    </w:rPr>
  </w:style>
  <w:style w:type="character" w:customStyle="1" w:styleId="CommentTextChar">
    <w:name w:val="Comment Text Char"/>
    <w:basedOn w:val="DefaultParagraphFont"/>
    <w:link w:val="CommentText"/>
    <w:uiPriority w:val="99"/>
    <w:rsid w:val="00E12188"/>
    <w:rPr>
      <w:sz w:val="20"/>
      <w:szCs w:val="20"/>
    </w:rPr>
  </w:style>
  <w:style w:type="paragraph" w:styleId="CommentSubject">
    <w:name w:val="annotation subject"/>
    <w:basedOn w:val="CommentText"/>
    <w:next w:val="CommentText"/>
    <w:link w:val="CommentSubjectChar"/>
    <w:uiPriority w:val="99"/>
    <w:semiHidden/>
    <w:unhideWhenUsed/>
    <w:rsid w:val="00E12188"/>
    <w:rPr>
      <w:b/>
      <w:bCs/>
    </w:rPr>
  </w:style>
  <w:style w:type="character" w:customStyle="1" w:styleId="CommentSubjectChar">
    <w:name w:val="Comment Subject Char"/>
    <w:basedOn w:val="CommentTextChar"/>
    <w:link w:val="CommentSubject"/>
    <w:uiPriority w:val="99"/>
    <w:semiHidden/>
    <w:rsid w:val="00E12188"/>
    <w:rPr>
      <w:b/>
      <w:bCs/>
      <w:sz w:val="20"/>
      <w:szCs w:val="20"/>
    </w:rPr>
  </w:style>
  <w:style w:type="paragraph" w:styleId="BalloonText">
    <w:name w:val="Balloon Text"/>
    <w:basedOn w:val="Normal"/>
    <w:link w:val="BalloonTextChar"/>
    <w:uiPriority w:val="99"/>
    <w:semiHidden/>
    <w:unhideWhenUsed/>
    <w:rsid w:val="00E1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664823311">
          <w:marLeft w:val="504"/>
          <w:marRight w:val="0"/>
          <w:marTop w:val="140"/>
          <w:marBottom w:val="0"/>
          <w:divBdr>
            <w:top w:val="none" w:sz="0" w:space="0" w:color="auto"/>
            <w:left w:val="none" w:sz="0" w:space="0" w:color="auto"/>
            <w:bottom w:val="none" w:sz="0" w:space="0" w:color="auto"/>
            <w:right w:val="none" w:sz="0" w:space="0" w:color="auto"/>
          </w:divBdr>
        </w:div>
      </w:divsChild>
    </w:div>
    <w:div w:id="809176870">
      <w:bodyDiv w:val="1"/>
      <w:marLeft w:val="0"/>
      <w:marRight w:val="0"/>
      <w:marTop w:val="0"/>
      <w:marBottom w:val="0"/>
      <w:divBdr>
        <w:top w:val="none" w:sz="0" w:space="0" w:color="auto"/>
        <w:left w:val="none" w:sz="0" w:space="0" w:color="auto"/>
        <w:bottom w:val="none" w:sz="0" w:space="0" w:color="auto"/>
        <w:right w:val="none" w:sz="0" w:space="0" w:color="auto"/>
      </w:divBdr>
    </w:div>
    <w:div w:id="983854883">
      <w:bodyDiv w:val="1"/>
      <w:marLeft w:val="0"/>
      <w:marRight w:val="0"/>
      <w:marTop w:val="0"/>
      <w:marBottom w:val="0"/>
      <w:divBdr>
        <w:top w:val="none" w:sz="0" w:space="0" w:color="auto"/>
        <w:left w:val="none" w:sz="0" w:space="0" w:color="auto"/>
        <w:bottom w:val="none" w:sz="0" w:space="0" w:color="auto"/>
        <w:right w:val="none" w:sz="0" w:space="0" w:color="auto"/>
      </w:divBdr>
    </w:div>
    <w:div w:id="1394501795">
      <w:bodyDiv w:val="1"/>
      <w:marLeft w:val="0"/>
      <w:marRight w:val="0"/>
      <w:marTop w:val="0"/>
      <w:marBottom w:val="0"/>
      <w:divBdr>
        <w:top w:val="none" w:sz="0" w:space="0" w:color="auto"/>
        <w:left w:val="none" w:sz="0" w:space="0" w:color="auto"/>
        <w:bottom w:val="none" w:sz="0" w:space="0" w:color="auto"/>
        <w:right w:val="none" w:sz="0" w:space="0" w:color="auto"/>
      </w:divBdr>
    </w:div>
    <w:div w:id="1444568117">
      <w:bodyDiv w:val="1"/>
      <w:marLeft w:val="0"/>
      <w:marRight w:val="0"/>
      <w:marTop w:val="0"/>
      <w:marBottom w:val="0"/>
      <w:divBdr>
        <w:top w:val="none" w:sz="0" w:space="0" w:color="auto"/>
        <w:left w:val="none" w:sz="0" w:space="0" w:color="auto"/>
        <w:bottom w:val="none" w:sz="0" w:space="0" w:color="auto"/>
        <w:right w:val="none" w:sz="0" w:space="0" w:color="auto"/>
      </w:divBdr>
      <w:divsChild>
        <w:div w:id="972323477">
          <w:marLeft w:val="504"/>
          <w:marRight w:val="0"/>
          <w:marTop w:val="140"/>
          <w:marBottom w:val="0"/>
          <w:divBdr>
            <w:top w:val="none" w:sz="0" w:space="0" w:color="auto"/>
            <w:left w:val="none" w:sz="0" w:space="0" w:color="auto"/>
            <w:bottom w:val="none" w:sz="0" w:space="0" w:color="auto"/>
            <w:right w:val="none" w:sz="0" w:space="0" w:color="auto"/>
          </w:divBdr>
        </w:div>
      </w:divsChild>
    </w:div>
    <w:div w:id="1561356472">
      <w:bodyDiv w:val="1"/>
      <w:marLeft w:val="0"/>
      <w:marRight w:val="0"/>
      <w:marTop w:val="0"/>
      <w:marBottom w:val="0"/>
      <w:divBdr>
        <w:top w:val="none" w:sz="0" w:space="0" w:color="auto"/>
        <w:left w:val="none" w:sz="0" w:space="0" w:color="auto"/>
        <w:bottom w:val="none" w:sz="0" w:space="0" w:color="auto"/>
        <w:right w:val="none" w:sz="0" w:space="0" w:color="auto"/>
      </w:divBdr>
      <w:divsChild>
        <w:div w:id="59909889">
          <w:marLeft w:val="0"/>
          <w:marRight w:val="0"/>
          <w:marTop w:val="0"/>
          <w:marBottom w:val="0"/>
          <w:divBdr>
            <w:top w:val="none" w:sz="0" w:space="0" w:color="auto"/>
            <w:left w:val="none" w:sz="0" w:space="0" w:color="auto"/>
            <w:bottom w:val="none" w:sz="0" w:space="0" w:color="auto"/>
            <w:right w:val="none" w:sz="0" w:space="0" w:color="auto"/>
          </w:divBdr>
          <w:divsChild>
            <w:div w:id="1788814328">
              <w:marLeft w:val="0"/>
              <w:marRight w:val="0"/>
              <w:marTop w:val="0"/>
              <w:marBottom w:val="0"/>
              <w:divBdr>
                <w:top w:val="none" w:sz="0" w:space="0" w:color="auto"/>
                <w:left w:val="none" w:sz="0" w:space="0" w:color="auto"/>
                <w:bottom w:val="none" w:sz="0" w:space="0" w:color="auto"/>
                <w:right w:val="none" w:sz="0" w:space="0" w:color="auto"/>
              </w:divBdr>
              <w:divsChild>
                <w:div w:id="293295993">
                  <w:marLeft w:val="0"/>
                  <w:marRight w:val="0"/>
                  <w:marTop w:val="0"/>
                  <w:marBottom w:val="0"/>
                  <w:divBdr>
                    <w:top w:val="none" w:sz="0" w:space="0" w:color="auto"/>
                    <w:left w:val="none" w:sz="0" w:space="0" w:color="auto"/>
                    <w:bottom w:val="none" w:sz="0" w:space="0" w:color="auto"/>
                    <w:right w:val="none" w:sz="0" w:space="0" w:color="auto"/>
                  </w:divBdr>
                  <w:divsChild>
                    <w:div w:id="36855361">
                      <w:marLeft w:val="0"/>
                      <w:marRight w:val="0"/>
                      <w:marTop w:val="0"/>
                      <w:marBottom w:val="0"/>
                      <w:divBdr>
                        <w:top w:val="none" w:sz="0" w:space="0" w:color="auto"/>
                        <w:left w:val="none" w:sz="0" w:space="0" w:color="auto"/>
                        <w:bottom w:val="none" w:sz="0" w:space="0" w:color="auto"/>
                        <w:right w:val="none" w:sz="0" w:space="0" w:color="auto"/>
                      </w:divBdr>
                      <w:divsChild>
                        <w:div w:id="561064302">
                          <w:marLeft w:val="0"/>
                          <w:marRight w:val="0"/>
                          <w:marTop w:val="0"/>
                          <w:marBottom w:val="0"/>
                          <w:divBdr>
                            <w:top w:val="none" w:sz="0" w:space="0" w:color="auto"/>
                            <w:left w:val="none" w:sz="0" w:space="0" w:color="auto"/>
                            <w:bottom w:val="none" w:sz="0" w:space="0" w:color="auto"/>
                            <w:right w:val="none" w:sz="0" w:space="0" w:color="auto"/>
                          </w:divBdr>
                          <w:divsChild>
                            <w:div w:id="2040429277">
                              <w:marLeft w:val="0"/>
                              <w:marRight w:val="0"/>
                              <w:marTop w:val="0"/>
                              <w:marBottom w:val="0"/>
                              <w:divBdr>
                                <w:top w:val="none" w:sz="0" w:space="0" w:color="auto"/>
                                <w:left w:val="none" w:sz="0" w:space="0" w:color="auto"/>
                                <w:bottom w:val="none" w:sz="0" w:space="0" w:color="auto"/>
                                <w:right w:val="none" w:sz="0" w:space="0" w:color="auto"/>
                              </w:divBdr>
                              <w:divsChild>
                                <w:div w:id="582567434">
                                  <w:marLeft w:val="0"/>
                                  <w:marRight w:val="0"/>
                                  <w:marTop w:val="0"/>
                                  <w:marBottom w:val="0"/>
                                  <w:divBdr>
                                    <w:top w:val="none" w:sz="0" w:space="0" w:color="auto"/>
                                    <w:left w:val="none" w:sz="0" w:space="0" w:color="auto"/>
                                    <w:bottom w:val="none" w:sz="0" w:space="0" w:color="auto"/>
                                    <w:right w:val="none" w:sz="0" w:space="0" w:color="auto"/>
                                  </w:divBdr>
                                  <w:divsChild>
                                    <w:div w:id="1508638854">
                                      <w:marLeft w:val="0"/>
                                      <w:marRight w:val="0"/>
                                      <w:marTop w:val="0"/>
                                      <w:marBottom w:val="0"/>
                                      <w:divBdr>
                                        <w:top w:val="none" w:sz="0" w:space="0" w:color="auto"/>
                                        <w:left w:val="none" w:sz="0" w:space="0" w:color="auto"/>
                                        <w:bottom w:val="none" w:sz="0" w:space="0" w:color="auto"/>
                                        <w:right w:val="none" w:sz="0" w:space="0" w:color="auto"/>
                                      </w:divBdr>
                                      <w:divsChild>
                                        <w:div w:id="820660665">
                                          <w:marLeft w:val="0"/>
                                          <w:marRight w:val="0"/>
                                          <w:marTop w:val="0"/>
                                          <w:marBottom w:val="0"/>
                                          <w:divBdr>
                                            <w:top w:val="none" w:sz="0" w:space="0" w:color="auto"/>
                                            <w:left w:val="none" w:sz="0" w:space="0" w:color="auto"/>
                                            <w:bottom w:val="none" w:sz="0" w:space="0" w:color="auto"/>
                                            <w:right w:val="none" w:sz="0" w:space="0" w:color="auto"/>
                                          </w:divBdr>
                                          <w:divsChild>
                                            <w:div w:id="1399985765">
                                              <w:marLeft w:val="0"/>
                                              <w:marRight w:val="0"/>
                                              <w:marTop w:val="0"/>
                                              <w:marBottom w:val="0"/>
                                              <w:divBdr>
                                                <w:top w:val="none" w:sz="0" w:space="0" w:color="auto"/>
                                                <w:left w:val="none" w:sz="0" w:space="0" w:color="auto"/>
                                                <w:bottom w:val="none" w:sz="0" w:space="0" w:color="auto"/>
                                                <w:right w:val="none" w:sz="0" w:space="0" w:color="auto"/>
                                              </w:divBdr>
                                              <w:divsChild>
                                                <w:div w:id="215895605">
                                                  <w:marLeft w:val="0"/>
                                                  <w:marRight w:val="0"/>
                                                  <w:marTop w:val="0"/>
                                                  <w:marBottom w:val="0"/>
                                                  <w:divBdr>
                                                    <w:top w:val="none" w:sz="0" w:space="0" w:color="auto"/>
                                                    <w:left w:val="none" w:sz="0" w:space="0" w:color="auto"/>
                                                    <w:bottom w:val="none" w:sz="0" w:space="0" w:color="auto"/>
                                                    <w:right w:val="none" w:sz="0" w:space="0" w:color="auto"/>
                                                  </w:divBdr>
                                                  <w:divsChild>
                                                    <w:div w:id="1793934014">
                                                      <w:marLeft w:val="0"/>
                                                      <w:marRight w:val="0"/>
                                                      <w:marTop w:val="0"/>
                                                      <w:marBottom w:val="0"/>
                                                      <w:divBdr>
                                                        <w:top w:val="none" w:sz="0" w:space="0" w:color="auto"/>
                                                        <w:left w:val="none" w:sz="0" w:space="0" w:color="auto"/>
                                                        <w:bottom w:val="none" w:sz="0" w:space="0" w:color="auto"/>
                                                        <w:right w:val="none" w:sz="0" w:space="0" w:color="auto"/>
                                                      </w:divBdr>
                                                      <w:divsChild>
                                                        <w:div w:id="2055616455">
                                                          <w:marLeft w:val="0"/>
                                                          <w:marRight w:val="0"/>
                                                          <w:marTop w:val="0"/>
                                                          <w:marBottom w:val="0"/>
                                                          <w:divBdr>
                                                            <w:top w:val="none" w:sz="0" w:space="0" w:color="auto"/>
                                                            <w:left w:val="none" w:sz="0" w:space="0" w:color="auto"/>
                                                            <w:bottom w:val="none" w:sz="0" w:space="0" w:color="auto"/>
                                                            <w:right w:val="none" w:sz="0" w:space="0" w:color="auto"/>
                                                          </w:divBdr>
                                                          <w:divsChild>
                                                            <w:div w:id="1991933727">
                                                              <w:marLeft w:val="0"/>
                                                              <w:marRight w:val="0"/>
                                                              <w:marTop w:val="0"/>
                                                              <w:marBottom w:val="0"/>
                                                              <w:divBdr>
                                                                <w:top w:val="none" w:sz="0" w:space="0" w:color="auto"/>
                                                                <w:left w:val="none" w:sz="0" w:space="0" w:color="auto"/>
                                                                <w:bottom w:val="none" w:sz="0" w:space="0" w:color="auto"/>
                                                                <w:right w:val="none" w:sz="0" w:space="0" w:color="auto"/>
                                                              </w:divBdr>
                                                              <w:divsChild>
                                                                <w:div w:id="890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4362">
      <w:bodyDiv w:val="1"/>
      <w:marLeft w:val="0"/>
      <w:marRight w:val="0"/>
      <w:marTop w:val="0"/>
      <w:marBottom w:val="0"/>
      <w:divBdr>
        <w:top w:val="none" w:sz="0" w:space="0" w:color="auto"/>
        <w:left w:val="none" w:sz="0" w:space="0" w:color="auto"/>
        <w:bottom w:val="none" w:sz="0" w:space="0" w:color="auto"/>
        <w:right w:val="none" w:sz="0" w:space="0" w:color="auto"/>
      </w:divBdr>
    </w:div>
    <w:div w:id="1868174281">
      <w:bodyDiv w:val="1"/>
      <w:marLeft w:val="0"/>
      <w:marRight w:val="0"/>
      <w:marTop w:val="0"/>
      <w:marBottom w:val="0"/>
      <w:divBdr>
        <w:top w:val="none" w:sz="0" w:space="0" w:color="auto"/>
        <w:left w:val="none" w:sz="0" w:space="0" w:color="auto"/>
        <w:bottom w:val="none" w:sz="0" w:space="0" w:color="auto"/>
        <w:right w:val="none" w:sz="0" w:space="0" w:color="auto"/>
      </w:divBdr>
      <w:divsChild>
        <w:div w:id="98887323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0DB6-C314-4A9B-AFD2-0B26AA4D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8975</Words>
  <Characters>51159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Lampropoulou</dc:creator>
  <cp:keywords/>
  <dc:description/>
  <cp:lastModifiedBy>Sofia Lampropoulou</cp:lastModifiedBy>
  <cp:revision>24</cp:revision>
  <dcterms:created xsi:type="dcterms:W3CDTF">2018-12-28T02:45:00Z</dcterms:created>
  <dcterms:modified xsi:type="dcterms:W3CDTF">2019-01-29T09:08:00Z</dcterms:modified>
</cp:coreProperties>
</file>