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931CF" w14:textId="7A974C72" w:rsidR="00AF3526" w:rsidRDefault="00AF3526" w:rsidP="00427395">
      <w:pPr>
        <w:tabs>
          <w:tab w:val="left" w:pos="142"/>
        </w:tabs>
        <w:spacing w:line="360" w:lineRule="auto"/>
        <w:jc w:val="both"/>
        <w:rPr>
          <w:rFonts w:cs="Arial"/>
          <w:b/>
          <w:iCs/>
          <w:sz w:val="28"/>
          <w:szCs w:val="28"/>
        </w:rPr>
      </w:pPr>
      <w:r w:rsidRPr="00EA39E5">
        <w:rPr>
          <w:rFonts w:cs="Arial"/>
          <w:b/>
          <w:iCs/>
          <w:sz w:val="28"/>
          <w:szCs w:val="28"/>
        </w:rPr>
        <w:t xml:space="preserve">Clonal analysis of </w:t>
      </w:r>
      <w:r w:rsidR="00572370">
        <w:rPr>
          <w:rFonts w:cs="Arial"/>
          <w:b/>
          <w:iCs/>
          <w:sz w:val="28"/>
          <w:szCs w:val="28"/>
        </w:rPr>
        <w:t xml:space="preserve">Typhoidal </w:t>
      </w:r>
      <w:r w:rsidR="00492EAA" w:rsidRPr="00826E9D">
        <w:rPr>
          <w:rFonts w:cs="Arial"/>
          <w:b/>
          <w:i/>
          <w:iCs/>
          <w:sz w:val="28"/>
          <w:szCs w:val="28"/>
        </w:rPr>
        <w:t>Salmonella</w:t>
      </w:r>
      <w:r w:rsidR="00572370">
        <w:rPr>
          <w:rFonts w:cs="Arial"/>
          <w:b/>
          <w:iCs/>
          <w:sz w:val="28"/>
          <w:szCs w:val="28"/>
        </w:rPr>
        <w:t xml:space="preserve"> specific </w:t>
      </w:r>
      <w:r w:rsidRPr="00EA39E5">
        <w:rPr>
          <w:rFonts w:cs="Arial"/>
          <w:b/>
          <w:iCs/>
          <w:sz w:val="28"/>
          <w:szCs w:val="28"/>
        </w:rPr>
        <w:t>effector CD4</w:t>
      </w:r>
      <w:r w:rsidR="00492EAA" w:rsidRPr="00492EAA">
        <w:rPr>
          <w:rFonts w:cs="Arial"/>
          <w:b/>
          <w:bCs/>
          <w:sz w:val="28"/>
          <w:szCs w:val="28"/>
          <w:vertAlign w:val="superscript"/>
        </w:rPr>
        <w:t>+</w:t>
      </w:r>
      <w:r w:rsidRPr="00EA39E5">
        <w:rPr>
          <w:rFonts w:cs="Arial"/>
          <w:b/>
          <w:iCs/>
          <w:sz w:val="28"/>
          <w:szCs w:val="28"/>
        </w:rPr>
        <w:t xml:space="preserve"> T cells in challenged </w:t>
      </w:r>
      <w:r w:rsidR="00032FCB">
        <w:rPr>
          <w:rFonts w:cs="Arial"/>
          <w:b/>
          <w:iCs/>
          <w:sz w:val="28"/>
          <w:szCs w:val="28"/>
        </w:rPr>
        <w:t xml:space="preserve">human </w:t>
      </w:r>
      <w:r w:rsidRPr="00EA39E5">
        <w:rPr>
          <w:rFonts w:cs="Arial"/>
          <w:b/>
          <w:iCs/>
          <w:sz w:val="28"/>
          <w:szCs w:val="28"/>
        </w:rPr>
        <w:t xml:space="preserve">volunteers reveals </w:t>
      </w:r>
      <w:r w:rsidR="004E3B2D">
        <w:rPr>
          <w:rFonts w:cs="Arial"/>
          <w:b/>
          <w:iCs/>
          <w:sz w:val="28"/>
          <w:szCs w:val="28"/>
        </w:rPr>
        <w:t xml:space="preserve">immunodominant </w:t>
      </w:r>
      <w:r w:rsidR="00035D7E">
        <w:rPr>
          <w:rFonts w:cs="Arial"/>
          <w:b/>
          <w:iCs/>
          <w:sz w:val="28"/>
          <w:szCs w:val="28"/>
        </w:rPr>
        <w:t>S</w:t>
      </w:r>
      <w:r w:rsidRPr="00EA39E5">
        <w:rPr>
          <w:rFonts w:cs="Arial"/>
          <w:b/>
          <w:iCs/>
          <w:sz w:val="28"/>
          <w:szCs w:val="28"/>
        </w:rPr>
        <w:t xml:space="preserve">erovar specific </w:t>
      </w:r>
      <w:r w:rsidR="00572370">
        <w:rPr>
          <w:rFonts w:cs="Arial"/>
          <w:b/>
          <w:iCs/>
          <w:sz w:val="28"/>
          <w:szCs w:val="28"/>
        </w:rPr>
        <w:t xml:space="preserve">and </w:t>
      </w:r>
      <w:r w:rsidR="00572370" w:rsidRPr="00EA39E5">
        <w:rPr>
          <w:rFonts w:cs="Arial"/>
          <w:b/>
          <w:iCs/>
          <w:sz w:val="28"/>
          <w:szCs w:val="28"/>
        </w:rPr>
        <w:t xml:space="preserve">cross-reactive </w:t>
      </w:r>
      <w:r w:rsidRPr="00EA39E5">
        <w:rPr>
          <w:rFonts w:cs="Arial"/>
          <w:b/>
          <w:iCs/>
          <w:sz w:val="28"/>
          <w:szCs w:val="28"/>
        </w:rPr>
        <w:t>T cell responses</w:t>
      </w:r>
    </w:p>
    <w:p w14:paraId="32E47126" w14:textId="77777777" w:rsidR="00503FB4" w:rsidRDefault="00503FB4" w:rsidP="00C122D7">
      <w:pPr>
        <w:tabs>
          <w:tab w:val="left" w:pos="142"/>
        </w:tabs>
        <w:spacing w:line="360" w:lineRule="auto"/>
        <w:jc w:val="both"/>
        <w:rPr>
          <w:rFonts w:cs="Arial"/>
          <w:b/>
          <w:iCs/>
          <w:sz w:val="28"/>
          <w:szCs w:val="28"/>
        </w:rPr>
      </w:pPr>
      <w:bookmarkStart w:id="0" w:name="_GoBack"/>
      <w:bookmarkEnd w:id="0"/>
    </w:p>
    <w:p w14:paraId="12562F0D" w14:textId="2ECB8A3D" w:rsidR="00503FB4" w:rsidRPr="00F87D24" w:rsidRDefault="00503FB4" w:rsidP="00311646">
      <w:pPr>
        <w:rPr>
          <w:rFonts w:eastAsia="Times New Roman"/>
        </w:rPr>
      </w:pPr>
      <w:r w:rsidRPr="00250F1A">
        <w:t>Giorgio Napolitani</w:t>
      </w:r>
      <w:r w:rsidRPr="00250F1A">
        <w:rPr>
          <w:vertAlign w:val="superscript"/>
        </w:rPr>
        <w:t>1</w:t>
      </w:r>
      <w:r w:rsidRPr="00250F1A">
        <w:t>, Prathiba Kurupati</w:t>
      </w:r>
      <w:r w:rsidRPr="00250F1A">
        <w:rPr>
          <w:vertAlign w:val="superscript"/>
        </w:rPr>
        <w:t>1</w:t>
      </w:r>
      <w:r w:rsidRPr="00250F1A">
        <w:t xml:space="preserve">, </w:t>
      </w:r>
      <w:r w:rsidR="005D47B2" w:rsidRPr="00250F1A">
        <w:rPr>
          <w:rFonts w:eastAsia="Times New Roman"/>
          <w:color w:val="000000"/>
        </w:rPr>
        <w:t>Karen Wei Weng Teng</w:t>
      </w:r>
      <w:r w:rsidR="00FC00A9" w:rsidRPr="00250F1A">
        <w:rPr>
          <w:vertAlign w:val="superscript"/>
        </w:rPr>
        <w:t>2</w:t>
      </w:r>
      <w:r w:rsidR="00E04E48" w:rsidRPr="00250F1A">
        <w:t xml:space="preserve">, </w:t>
      </w:r>
      <w:r w:rsidR="001F7846" w:rsidRPr="00250F1A">
        <w:t>Malick M Gibani</w:t>
      </w:r>
      <w:r w:rsidR="001F7846" w:rsidRPr="00250F1A">
        <w:rPr>
          <w:vertAlign w:val="superscript"/>
        </w:rPr>
        <w:t>4</w:t>
      </w:r>
      <w:r w:rsidR="001F7846" w:rsidRPr="00250F1A">
        <w:t>,</w:t>
      </w:r>
      <w:r w:rsidR="001F7846" w:rsidRPr="00250F1A">
        <w:rPr>
          <w:vertAlign w:val="superscript"/>
        </w:rPr>
        <w:t xml:space="preserve"> </w:t>
      </w:r>
      <w:r w:rsidR="001F7846" w:rsidRPr="00250F1A">
        <w:t>Margarida Rei</w:t>
      </w:r>
      <w:r w:rsidR="001F7846" w:rsidRPr="00250F1A">
        <w:rPr>
          <w:vertAlign w:val="superscript"/>
        </w:rPr>
        <w:t>1</w:t>
      </w:r>
      <w:r w:rsidR="001F7846" w:rsidRPr="00250F1A">
        <w:t>, Anna Aulicino</w:t>
      </w:r>
      <w:r w:rsidR="001F7846" w:rsidRPr="00250F1A">
        <w:rPr>
          <w:vertAlign w:val="superscript"/>
        </w:rPr>
        <w:t xml:space="preserve">1 </w:t>
      </w:r>
      <w:r w:rsidR="001F7846" w:rsidRPr="00250F1A">
        <w:t xml:space="preserve">, </w:t>
      </w:r>
      <w:r w:rsidRPr="00250F1A">
        <w:t>Lorena Preciado-Llanes</w:t>
      </w:r>
      <w:r w:rsidRPr="00250F1A">
        <w:rPr>
          <w:vertAlign w:val="superscript"/>
        </w:rPr>
        <w:t>1,</w:t>
      </w:r>
      <w:r w:rsidR="00FC00A9" w:rsidRPr="00250F1A">
        <w:rPr>
          <w:vertAlign w:val="superscript"/>
        </w:rPr>
        <w:t>3</w:t>
      </w:r>
      <w:r w:rsidR="00E026E4" w:rsidRPr="00250F1A">
        <w:t xml:space="preserve">, </w:t>
      </w:r>
      <w:r w:rsidRPr="00250F1A">
        <w:t>Michael</w:t>
      </w:r>
      <w:r w:rsidR="00337B2A" w:rsidRPr="00250F1A">
        <w:t xml:space="preserve"> Thomas</w:t>
      </w:r>
      <w:r w:rsidRPr="00250F1A">
        <w:t xml:space="preserve"> Wong</w:t>
      </w:r>
      <w:r w:rsidR="00FC00A9" w:rsidRPr="00250F1A">
        <w:rPr>
          <w:vertAlign w:val="superscript"/>
        </w:rPr>
        <w:t>2</w:t>
      </w:r>
      <w:r w:rsidRPr="00250F1A">
        <w:t>,</w:t>
      </w:r>
      <w:r w:rsidR="00E04E48" w:rsidRPr="00250F1A">
        <w:t xml:space="preserve"> </w:t>
      </w:r>
      <w:r w:rsidR="0028341D" w:rsidRPr="00250F1A">
        <w:t>Etienne Becht</w:t>
      </w:r>
      <w:r w:rsidR="0028341D" w:rsidRPr="00250F1A">
        <w:rPr>
          <w:vertAlign w:val="superscript"/>
        </w:rPr>
        <w:t>2</w:t>
      </w:r>
      <w:r w:rsidR="0028341D" w:rsidRPr="00250F1A">
        <w:t>,</w:t>
      </w:r>
      <w:r w:rsidR="0028341D" w:rsidRPr="00250F1A">
        <w:rPr>
          <w:vertAlign w:val="superscript"/>
        </w:rPr>
        <w:t xml:space="preserve"> </w:t>
      </w:r>
      <w:r w:rsidRPr="00250F1A">
        <w:t>Lauren Howson</w:t>
      </w:r>
      <w:r w:rsidRPr="00250F1A">
        <w:rPr>
          <w:vertAlign w:val="superscript"/>
        </w:rPr>
        <w:t>1</w:t>
      </w:r>
      <w:r w:rsidRPr="00250F1A">
        <w:t>, Paola de Haas</w:t>
      </w:r>
      <w:r w:rsidRPr="00250F1A">
        <w:rPr>
          <w:vertAlign w:val="superscript"/>
        </w:rPr>
        <w:t>1</w:t>
      </w:r>
      <w:r w:rsidRPr="00250F1A">
        <w:t xml:space="preserve">, </w:t>
      </w:r>
      <w:r w:rsidR="00B95DD7" w:rsidRPr="00250F1A">
        <w:t>Mariolina Salio</w:t>
      </w:r>
      <w:r w:rsidR="00B95DD7" w:rsidRPr="00250F1A">
        <w:rPr>
          <w:vertAlign w:val="superscript"/>
        </w:rPr>
        <w:t>1</w:t>
      </w:r>
      <w:r w:rsidR="00B95DD7" w:rsidRPr="00250F1A">
        <w:t>, C</w:t>
      </w:r>
      <w:r w:rsidRPr="00250F1A">
        <w:t>hristoph J. Blohmke</w:t>
      </w:r>
      <w:r w:rsidRPr="00250F1A">
        <w:rPr>
          <w:vertAlign w:val="superscript"/>
        </w:rPr>
        <w:t>4</w:t>
      </w:r>
      <w:r w:rsidRPr="00250F1A">
        <w:t>, Lars Ronn Olsen</w:t>
      </w:r>
      <w:r w:rsidRPr="00250F1A">
        <w:rPr>
          <w:vertAlign w:val="superscript"/>
        </w:rPr>
        <w:t>5</w:t>
      </w:r>
      <w:r w:rsidRPr="00250F1A">
        <w:t xml:space="preserve">, </w:t>
      </w:r>
      <w:r w:rsidR="00B660CB" w:rsidRPr="00B660CB">
        <w:rPr>
          <w:rFonts w:eastAsia="Times New Roman"/>
          <w:color w:val="000000"/>
        </w:rPr>
        <w:t>David Miguel Susano Pinto</w:t>
      </w:r>
      <w:r w:rsidR="003D63ED" w:rsidRPr="003D63ED">
        <w:rPr>
          <w:rFonts w:eastAsia="Times New Roman"/>
          <w:color w:val="000000"/>
          <w:vertAlign w:val="superscript"/>
        </w:rPr>
        <w:t>6</w:t>
      </w:r>
      <w:r w:rsidR="00B660CB">
        <w:rPr>
          <w:rFonts w:ascii="Tahoma" w:eastAsia="Times New Roman" w:hAnsi="Tahoma" w:cs="Tahoma"/>
          <w:color w:val="000000"/>
          <w:sz w:val="20"/>
          <w:szCs w:val="20"/>
        </w:rPr>
        <w:t xml:space="preserve">, </w:t>
      </w:r>
      <w:r w:rsidRPr="00250F1A">
        <w:t>Laura Scifo</w:t>
      </w:r>
      <w:r w:rsidRPr="00250F1A">
        <w:rPr>
          <w:vertAlign w:val="superscript"/>
        </w:rPr>
        <w:t>1</w:t>
      </w:r>
      <w:r w:rsidRPr="00250F1A">
        <w:rPr>
          <w:vertAlign w:val="subscript"/>
        </w:rPr>
        <w:t>,</w:t>
      </w:r>
      <w:r w:rsidRPr="00250F1A">
        <w:rPr>
          <w:vertAlign w:val="superscript"/>
        </w:rPr>
        <w:t xml:space="preserve"> </w:t>
      </w:r>
      <w:r w:rsidR="00E04E48" w:rsidRPr="00250F1A">
        <w:t xml:space="preserve">, </w:t>
      </w:r>
      <w:r w:rsidRPr="00250F1A">
        <w:t>Claire Jones</w:t>
      </w:r>
      <w:r w:rsidRPr="00250F1A">
        <w:rPr>
          <w:vertAlign w:val="superscript"/>
        </w:rPr>
        <w:t>4</w:t>
      </w:r>
      <w:r w:rsidRPr="00250F1A">
        <w:t>, Hazel Dobinson</w:t>
      </w:r>
      <w:r w:rsidRPr="00250F1A">
        <w:rPr>
          <w:vertAlign w:val="superscript"/>
        </w:rPr>
        <w:t>4</w:t>
      </w:r>
      <w:r w:rsidRPr="00250F1A">
        <w:t>, Danielle Campbell</w:t>
      </w:r>
      <w:r w:rsidRPr="00250F1A">
        <w:rPr>
          <w:vertAlign w:val="superscript"/>
        </w:rPr>
        <w:t>4</w:t>
      </w:r>
      <w:r w:rsidRPr="00250F1A">
        <w:t>, Helene B Juel</w:t>
      </w:r>
      <w:r w:rsidRPr="00250F1A">
        <w:rPr>
          <w:vertAlign w:val="superscript"/>
        </w:rPr>
        <w:t>4</w:t>
      </w:r>
      <w:r w:rsidRPr="00250F1A">
        <w:t>, Helena Thomaides Brears</w:t>
      </w:r>
      <w:r w:rsidRPr="00250F1A">
        <w:rPr>
          <w:vertAlign w:val="superscript"/>
        </w:rPr>
        <w:t>4</w:t>
      </w:r>
      <w:r w:rsidRPr="00250F1A">
        <w:t>,</w:t>
      </w:r>
      <w:r w:rsidR="00940FC4" w:rsidRPr="00250F1A">
        <w:t xml:space="preserve"> </w:t>
      </w:r>
      <w:r w:rsidR="00CE76C1" w:rsidRPr="00250F1A">
        <w:t xml:space="preserve">Derek </w:t>
      </w:r>
      <w:r w:rsidR="003D63ED" w:rsidRPr="00250F1A">
        <w:rPr>
          <w:bCs/>
        </w:rPr>
        <w:t>Pickard</w:t>
      </w:r>
      <w:r w:rsidR="003D63ED">
        <w:rPr>
          <w:bCs/>
          <w:vertAlign w:val="superscript"/>
        </w:rPr>
        <w:t>7</w:t>
      </w:r>
      <w:r w:rsidR="00CE76C1" w:rsidRPr="00250F1A">
        <w:rPr>
          <w:bCs/>
        </w:rPr>
        <w:t>,</w:t>
      </w:r>
      <w:r w:rsidR="00CE76C1" w:rsidRPr="00250F1A">
        <w:rPr>
          <w:b/>
          <w:bCs/>
          <w:vertAlign w:val="superscript"/>
        </w:rPr>
        <w:t xml:space="preserve"> </w:t>
      </w:r>
      <w:r w:rsidR="00852EF9" w:rsidRPr="00250F1A">
        <w:t xml:space="preserve">Dirk </w:t>
      </w:r>
      <w:r w:rsidR="003D63ED" w:rsidRPr="00250F1A">
        <w:t>Bumann</w:t>
      </w:r>
      <w:r w:rsidR="003D63ED">
        <w:rPr>
          <w:vertAlign w:val="superscript"/>
        </w:rPr>
        <w:t>8</w:t>
      </w:r>
      <w:r w:rsidR="00852EF9" w:rsidRPr="00250F1A">
        <w:t xml:space="preserve">, </w:t>
      </w:r>
      <w:r w:rsidR="00D62000" w:rsidRPr="00250F1A">
        <w:t xml:space="preserve">Stephen </w:t>
      </w:r>
      <w:r w:rsidR="003D63ED" w:rsidRPr="00250F1A">
        <w:t>Baker</w:t>
      </w:r>
      <w:r w:rsidR="003D63ED">
        <w:rPr>
          <w:vertAlign w:val="superscript"/>
        </w:rPr>
        <w:t>9</w:t>
      </w:r>
      <w:r w:rsidR="00940FC4" w:rsidRPr="00250F1A">
        <w:t>,</w:t>
      </w:r>
      <w:r w:rsidR="00D62000" w:rsidRPr="00250F1A">
        <w:t xml:space="preserve"> </w:t>
      </w:r>
      <w:r w:rsidRPr="00250F1A">
        <w:t xml:space="preserve">Gordon </w:t>
      </w:r>
      <w:r w:rsidR="003D63ED" w:rsidRPr="00250F1A">
        <w:t>Dougan</w:t>
      </w:r>
      <w:r w:rsidR="003D63ED">
        <w:rPr>
          <w:vertAlign w:val="superscript"/>
        </w:rPr>
        <w:t>7</w:t>
      </w:r>
      <w:r w:rsidRPr="00250F1A">
        <w:t>, Alison Simmons</w:t>
      </w:r>
      <w:r w:rsidRPr="00250F1A">
        <w:rPr>
          <w:vertAlign w:val="superscript"/>
        </w:rPr>
        <w:t>1</w:t>
      </w:r>
      <w:r w:rsidRPr="00250F1A">
        <w:t>, Melita</w:t>
      </w:r>
      <w:r w:rsidR="005A7D20" w:rsidRPr="00250F1A">
        <w:t xml:space="preserve"> A.</w:t>
      </w:r>
      <w:r w:rsidRPr="00250F1A">
        <w:t xml:space="preserve"> Gordon</w:t>
      </w:r>
      <w:r w:rsidR="00FC00A9" w:rsidRPr="00250F1A">
        <w:rPr>
          <w:vertAlign w:val="superscript"/>
        </w:rPr>
        <w:t>3</w:t>
      </w:r>
      <w:r w:rsidR="00196A6E">
        <w:rPr>
          <w:vertAlign w:val="superscript"/>
        </w:rPr>
        <w:t>,10</w:t>
      </w:r>
      <w:r w:rsidRPr="00250F1A">
        <w:t>, Evan Newell</w:t>
      </w:r>
      <w:r w:rsidR="00FC00A9" w:rsidRPr="00250F1A">
        <w:rPr>
          <w:vertAlign w:val="superscript"/>
        </w:rPr>
        <w:t>2</w:t>
      </w:r>
      <w:r w:rsidRPr="00250F1A">
        <w:t>, Andrew J Pollard</w:t>
      </w:r>
      <w:r w:rsidRPr="00250F1A">
        <w:rPr>
          <w:vertAlign w:val="superscript"/>
        </w:rPr>
        <w:t>4</w:t>
      </w:r>
      <w:r w:rsidRPr="00250F1A">
        <w:t>, Vincenzo Cerundolo</w:t>
      </w:r>
      <w:r w:rsidRPr="00250F1A">
        <w:rPr>
          <w:vertAlign w:val="superscript"/>
        </w:rPr>
        <w:t>1</w:t>
      </w:r>
      <w:r w:rsidRPr="00250F1A">
        <w:t>.</w:t>
      </w:r>
    </w:p>
    <w:p w14:paraId="2AED047C" w14:textId="77777777" w:rsidR="00FC00A9" w:rsidRPr="00250F1A" w:rsidRDefault="00FC00A9" w:rsidP="00427395">
      <w:pPr>
        <w:jc w:val="both"/>
      </w:pPr>
    </w:p>
    <w:p w14:paraId="18241968" w14:textId="77777777" w:rsidR="00F87D24" w:rsidRDefault="00F87D24" w:rsidP="00427395">
      <w:pPr>
        <w:jc w:val="both"/>
        <w:rPr>
          <w:vertAlign w:val="superscript"/>
        </w:rPr>
      </w:pPr>
    </w:p>
    <w:p w14:paraId="3BEF6C0B" w14:textId="77777777" w:rsidR="00F87D24" w:rsidRDefault="00F87D24" w:rsidP="00427395">
      <w:pPr>
        <w:jc w:val="both"/>
        <w:rPr>
          <w:vertAlign w:val="superscript"/>
        </w:rPr>
      </w:pPr>
    </w:p>
    <w:p w14:paraId="61D1CFED" w14:textId="77777777" w:rsidR="00FC00A9" w:rsidRPr="00250F1A" w:rsidRDefault="00503FB4" w:rsidP="00427395">
      <w:pPr>
        <w:jc w:val="both"/>
      </w:pPr>
      <w:r w:rsidRPr="00250F1A">
        <w:rPr>
          <w:vertAlign w:val="superscript"/>
        </w:rPr>
        <w:t xml:space="preserve"> 1</w:t>
      </w:r>
      <w:r w:rsidRPr="00250F1A">
        <w:t xml:space="preserve"> MRC Human Immunology Unit, Weatherall Institute of Molecular Medicine, University of Oxford, UK</w:t>
      </w:r>
      <w:r w:rsidR="00852EF9" w:rsidRPr="00250F1A">
        <w:t>;</w:t>
      </w:r>
      <w:r w:rsidRPr="00250F1A">
        <w:t xml:space="preserve"> </w:t>
      </w:r>
    </w:p>
    <w:p w14:paraId="7AC0B3C1" w14:textId="6217B918" w:rsidR="00FC00A9" w:rsidRPr="00250F1A" w:rsidRDefault="00FC00A9" w:rsidP="00427395">
      <w:pPr>
        <w:jc w:val="both"/>
      </w:pPr>
      <w:r w:rsidRPr="00250F1A">
        <w:rPr>
          <w:vertAlign w:val="superscript"/>
        </w:rPr>
        <w:t>2</w:t>
      </w:r>
      <w:r w:rsidRPr="00250F1A">
        <w:t xml:space="preserve"> Singapore Immunology Network, Agency of Science, Technology and Research, Singapore; </w:t>
      </w:r>
    </w:p>
    <w:p w14:paraId="52E7A1C4" w14:textId="0DECAE04" w:rsidR="00FC00A9" w:rsidRPr="00250F1A" w:rsidRDefault="00FC00A9" w:rsidP="00427395">
      <w:pPr>
        <w:jc w:val="both"/>
      </w:pPr>
      <w:r w:rsidRPr="00250F1A">
        <w:rPr>
          <w:vertAlign w:val="superscript"/>
        </w:rPr>
        <w:t>3</w:t>
      </w:r>
      <w:r w:rsidR="00503FB4" w:rsidRPr="00250F1A">
        <w:rPr>
          <w:vertAlign w:val="superscript"/>
        </w:rPr>
        <w:t xml:space="preserve"> </w:t>
      </w:r>
      <w:r w:rsidR="00503FB4" w:rsidRPr="00250F1A">
        <w:t xml:space="preserve">Institute of Infection and Global Health, University of Liverpool, UK; </w:t>
      </w:r>
    </w:p>
    <w:p w14:paraId="6217B969" w14:textId="2D8B0F8F" w:rsidR="00FC00A9" w:rsidRPr="00250F1A" w:rsidRDefault="00503FB4" w:rsidP="00427395">
      <w:pPr>
        <w:jc w:val="both"/>
      </w:pPr>
      <w:r w:rsidRPr="00250F1A">
        <w:rPr>
          <w:vertAlign w:val="superscript"/>
        </w:rPr>
        <w:t>4</w:t>
      </w:r>
      <w:r w:rsidRPr="00250F1A">
        <w:t xml:space="preserve"> Oxford Vaccine Group, Department of Paediatrics, University of Oxford and the NIHR Oxford Biomedical Research Centre, Oxford, UK; </w:t>
      </w:r>
    </w:p>
    <w:p w14:paraId="5707DDC5" w14:textId="4330D15A" w:rsidR="00852EF9" w:rsidRDefault="00503FB4" w:rsidP="00427395">
      <w:pPr>
        <w:jc w:val="both"/>
        <w:rPr>
          <w:color w:val="262626"/>
        </w:rPr>
      </w:pPr>
      <w:r w:rsidRPr="00250F1A">
        <w:rPr>
          <w:vertAlign w:val="superscript"/>
        </w:rPr>
        <w:t>5</w:t>
      </w:r>
      <w:r w:rsidRPr="00250F1A">
        <w:t xml:space="preserve"> DTU Bioinformatics, </w:t>
      </w:r>
      <w:r w:rsidRPr="00250F1A">
        <w:rPr>
          <w:color w:val="262626"/>
        </w:rPr>
        <w:t>Technical University of Denmark, Copenhagen, DK;</w:t>
      </w:r>
    </w:p>
    <w:p w14:paraId="3D83E8F4" w14:textId="2BE14928" w:rsidR="003D63ED" w:rsidRPr="00250F1A" w:rsidRDefault="003D63ED" w:rsidP="003D63ED">
      <w:pPr>
        <w:jc w:val="both"/>
        <w:rPr>
          <w:color w:val="262626"/>
        </w:rPr>
      </w:pPr>
      <w:r w:rsidRPr="003D63ED">
        <w:rPr>
          <w:color w:val="262626"/>
          <w:vertAlign w:val="superscript"/>
        </w:rPr>
        <w:t>6</w:t>
      </w:r>
      <w:r>
        <w:rPr>
          <w:color w:val="262626"/>
        </w:rPr>
        <w:t xml:space="preserve"> Micron Oxford, </w:t>
      </w:r>
      <w:r w:rsidRPr="003D63ED">
        <w:rPr>
          <w:color w:val="262626"/>
        </w:rPr>
        <w:t>Department of Biochemistry</w:t>
      </w:r>
      <w:r>
        <w:rPr>
          <w:color w:val="262626"/>
        </w:rPr>
        <w:t>,</w:t>
      </w:r>
      <w:r w:rsidRPr="003D63ED">
        <w:rPr>
          <w:color w:val="262626"/>
        </w:rPr>
        <w:t xml:space="preserve"> University of Oxford</w:t>
      </w:r>
    </w:p>
    <w:p w14:paraId="2847B5D7" w14:textId="4848DFEA" w:rsidR="00FC00A9" w:rsidRPr="00250F1A" w:rsidRDefault="003D63ED" w:rsidP="00427395">
      <w:pPr>
        <w:jc w:val="both"/>
      </w:pPr>
      <w:r>
        <w:rPr>
          <w:vertAlign w:val="superscript"/>
        </w:rPr>
        <w:t>7</w:t>
      </w:r>
      <w:r w:rsidRPr="00250F1A">
        <w:t xml:space="preserve"> </w:t>
      </w:r>
      <w:r w:rsidR="00FC00A9" w:rsidRPr="00250F1A">
        <w:t>Wellcome Trust Sanger Institute, Cambridge, UK.</w:t>
      </w:r>
    </w:p>
    <w:p w14:paraId="035367FD" w14:textId="04EC895F" w:rsidR="00FC00A9" w:rsidRPr="00250F1A" w:rsidRDefault="003D63ED" w:rsidP="00427395">
      <w:pPr>
        <w:jc w:val="both"/>
      </w:pPr>
      <w:r>
        <w:rPr>
          <w:vertAlign w:val="superscript"/>
        </w:rPr>
        <w:t>8</w:t>
      </w:r>
      <w:r w:rsidRPr="00250F1A">
        <w:t xml:space="preserve"> </w:t>
      </w:r>
      <w:r w:rsidR="00852EF9" w:rsidRPr="00250F1A">
        <w:t>Biozentrum, University of Basel, CH.</w:t>
      </w:r>
      <w:r w:rsidR="00503FB4" w:rsidRPr="00250F1A">
        <w:t xml:space="preserve"> </w:t>
      </w:r>
    </w:p>
    <w:p w14:paraId="247822D1" w14:textId="2C09C049" w:rsidR="00940FC4" w:rsidRDefault="003D63ED" w:rsidP="00427395">
      <w:pPr>
        <w:jc w:val="both"/>
      </w:pPr>
      <w:r>
        <w:rPr>
          <w:vertAlign w:val="superscript"/>
        </w:rPr>
        <w:t>9</w:t>
      </w:r>
      <w:r w:rsidRPr="00250F1A">
        <w:rPr>
          <w:vertAlign w:val="superscript"/>
        </w:rPr>
        <w:t xml:space="preserve"> </w:t>
      </w:r>
      <w:r w:rsidR="00940FC4" w:rsidRPr="00250F1A">
        <w:t>Hospital for Tropical Diseases, Wellcome Trust Major Overseas Programme, Oxford University Clinical Research Unit, Ho Chi Minh City, Vietnam.</w:t>
      </w:r>
    </w:p>
    <w:p w14:paraId="4ECB591A" w14:textId="525AE0E3" w:rsidR="00196A6E" w:rsidRPr="00196A6E" w:rsidRDefault="00196A6E" w:rsidP="00196A6E">
      <w:pPr>
        <w:rPr>
          <w:rFonts w:eastAsia="Times New Roman"/>
          <w:color w:val="000000" w:themeColor="text1"/>
          <w:lang w:val="en-GB" w:eastAsia="en-GB"/>
        </w:rPr>
      </w:pPr>
      <w:r w:rsidRPr="00196A6E">
        <w:rPr>
          <w:vertAlign w:val="superscript"/>
        </w:rPr>
        <w:t>10</w:t>
      </w:r>
      <w:r w:rsidRPr="00196A6E">
        <w:rPr>
          <w:rFonts w:ascii="Calibri" w:hAnsi="Calibri" w:cs="Calibri"/>
          <w:color w:val="1F497D"/>
          <w:sz w:val="23"/>
          <w:szCs w:val="23"/>
        </w:rPr>
        <w:t xml:space="preserve"> </w:t>
      </w:r>
      <w:r w:rsidRPr="00196A6E">
        <w:rPr>
          <w:rFonts w:eastAsia="Times New Roman"/>
          <w:color w:val="000000" w:themeColor="text1"/>
          <w:lang w:val="en-GB" w:eastAsia="en-GB"/>
        </w:rPr>
        <w:t>Malawi-Liverpool-Wellcome Trust Clinical Research Programme, Malawi.</w:t>
      </w:r>
    </w:p>
    <w:p w14:paraId="51830B65" w14:textId="2B58F53D" w:rsidR="00196A6E" w:rsidRPr="00196A6E" w:rsidRDefault="00196A6E" w:rsidP="00427395">
      <w:pPr>
        <w:jc w:val="both"/>
        <w:rPr>
          <w:vertAlign w:val="superscript"/>
        </w:rPr>
      </w:pPr>
    </w:p>
    <w:p w14:paraId="265B580E" w14:textId="77777777" w:rsidR="00940FC4" w:rsidRDefault="00940FC4" w:rsidP="00427395">
      <w:pPr>
        <w:jc w:val="both"/>
        <w:rPr>
          <w:rFonts w:ascii="Arial" w:hAnsi="Arial" w:cs="Arial"/>
          <w:sz w:val="16"/>
        </w:rPr>
      </w:pPr>
    </w:p>
    <w:p w14:paraId="1BBE2033" w14:textId="77777777" w:rsidR="00503FB4" w:rsidRDefault="00503FB4" w:rsidP="00C122D7">
      <w:pPr>
        <w:tabs>
          <w:tab w:val="left" w:pos="142"/>
        </w:tabs>
        <w:spacing w:line="360" w:lineRule="auto"/>
        <w:jc w:val="both"/>
        <w:rPr>
          <w:rFonts w:cs="Arial"/>
          <w:b/>
          <w:iCs/>
          <w:sz w:val="28"/>
          <w:szCs w:val="28"/>
        </w:rPr>
      </w:pPr>
    </w:p>
    <w:p w14:paraId="19EDAD99" w14:textId="4324AC34" w:rsidR="00FC00A9" w:rsidRDefault="00FC00A9" w:rsidP="00C122D7">
      <w:pPr>
        <w:jc w:val="both"/>
        <w:rPr>
          <w:rFonts w:cs="Arial"/>
          <w:b/>
          <w:iCs/>
          <w:sz w:val="28"/>
          <w:szCs w:val="28"/>
        </w:rPr>
      </w:pPr>
      <w:r>
        <w:rPr>
          <w:rFonts w:cs="Arial"/>
          <w:b/>
          <w:iCs/>
          <w:sz w:val="28"/>
          <w:szCs w:val="28"/>
        </w:rPr>
        <w:br w:type="page"/>
      </w:r>
    </w:p>
    <w:p w14:paraId="70EF229A" w14:textId="77777777" w:rsidR="00503FB4" w:rsidRDefault="00503FB4" w:rsidP="00C122D7">
      <w:pPr>
        <w:tabs>
          <w:tab w:val="left" w:pos="142"/>
        </w:tabs>
        <w:spacing w:line="360" w:lineRule="auto"/>
        <w:jc w:val="both"/>
        <w:rPr>
          <w:rFonts w:cs="Arial"/>
          <w:b/>
          <w:iCs/>
          <w:sz w:val="28"/>
          <w:szCs w:val="28"/>
        </w:rPr>
      </w:pPr>
    </w:p>
    <w:p w14:paraId="4E298093" w14:textId="77777777" w:rsidR="00503FB4" w:rsidRPr="00EA39E5" w:rsidRDefault="00503FB4" w:rsidP="00C122D7">
      <w:pPr>
        <w:tabs>
          <w:tab w:val="left" w:pos="142"/>
        </w:tabs>
        <w:spacing w:line="360" w:lineRule="auto"/>
        <w:jc w:val="both"/>
        <w:rPr>
          <w:rFonts w:cs="Arial"/>
          <w:b/>
          <w:iCs/>
          <w:sz w:val="28"/>
          <w:szCs w:val="28"/>
        </w:rPr>
      </w:pPr>
    </w:p>
    <w:p w14:paraId="549888D2" w14:textId="1A50D0DB" w:rsidR="00AF3526" w:rsidRPr="00F404B8" w:rsidRDefault="009A459F" w:rsidP="00427395">
      <w:pPr>
        <w:tabs>
          <w:tab w:val="left" w:pos="142"/>
        </w:tabs>
        <w:spacing w:line="360" w:lineRule="auto"/>
        <w:jc w:val="both"/>
        <w:rPr>
          <w:rFonts w:cs="Arial"/>
          <w:b/>
          <w:iCs/>
        </w:rPr>
      </w:pPr>
      <w:r w:rsidRPr="00F404B8">
        <w:rPr>
          <w:rFonts w:cs="Arial"/>
          <w:b/>
          <w:iCs/>
        </w:rPr>
        <w:t>Abstract</w:t>
      </w:r>
      <w:r w:rsidR="00B76835">
        <w:rPr>
          <w:rFonts w:cs="Arial"/>
          <w:b/>
          <w:iCs/>
        </w:rPr>
        <w:t xml:space="preserve"> </w:t>
      </w:r>
    </w:p>
    <w:p w14:paraId="5714B0FC" w14:textId="77777777" w:rsidR="00E32DBB" w:rsidRPr="000A25D4" w:rsidRDefault="00E32DBB" w:rsidP="00E32DBB">
      <w:pPr>
        <w:tabs>
          <w:tab w:val="left" w:pos="142"/>
        </w:tabs>
        <w:spacing w:line="360" w:lineRule="auto"/>
        <w:jc w:val="both"/>
        <w:rPr>
          <w:rFonts w:cs="Arial"/>
          <w:iCs/>
        </w:rPr>
      </w:pPr>
      <w:r w:rsidRPr="002D4EA9">
        <w:rPr>
          <w:rFonts w:cs="Arial"/>
        </w:rPr>
        <w:t xml:space="preserve">The development of optimal T cell vaccines against bacteria is hampered by </w:t>
      </w:r>
      <w:r w:rsidRPr="002D4EA9">
        <w:rPr>
          <w:rFonts w:cs="Arial"/>
          <w:iCs/>
        </w:rPr>
        <w:t>the</w:t>
      </w:r>
      <w:r w:rsidRPr="002D4EA9">
        <w:rPr>
          <w:rFonts w:cs="Arial"/>
        </w:rPr>
        <w:t xml:space="preserve"> complexity of dissecting cross-reactive and pathogen specific T cell responses against related bacterial species. </w:t>
      </w:r>
      <w:r w:rsidRPr="002D4EA9">
        <w:rPr>
          <w:rFonts w:cs="Arial"/>
          <w:iCs/>
        </w:rPr>
        <w:t>To address this challenge, we used a controlled</w:t>
      </w:r>
      <w:r>
        <w:rPr>
          <w:rFonts w:cs="Arial"/>
          <w:iCs/>
        </w:rPr>
        <w:t xml:space="preserve"> human infection model</w:t>
      </w:r>
      <w:r w:rsidRPr="000A25D4">
        <w:rPr>
          <w:rFonts w:cs="Arial"/>
          <w:iCs/>
        </w:rPr>
        <w:t xml:space="preserve"> </w:t>
      </w:r>
      <w:r>
        <w:rPr>
          <w:rFonts w:cs="Arial"/>
          <w:iCs/>
        </w:rPr>
        <w:t xml:space="preserve">of </w:t>
      </w:r>
      <w:r w:rsidRPr="00492EAA">
        <w:rPr>
          <w:rFonts w:cs="Arial"/>
          <w:i/>
          <w:iCs/>
        </w:rPr>
        <w:t>Salmonella</w:t>
      </w:r>
      <w:r>
        <w:rPr>
          <w:rFonts w:cs="Arial"/>
          <w:i/>
          <w:iCs/>
        </w:rPr>
        <w:t xml:space="preserve"> enterica </w:t>
      </w:r>
      <w:r w:rsidRPr="002351EA">
        <w:rPr>
          <w:rFonts w:cs="Arial"/>
          <w:iCs/>
        </w:rPr>
        <w:t>serovar</w:t>
      </w:r>
      <w:r w:rsidRPr="00054791">
        <w:rPr>
          <w:rFonts w:cs="Arial"/>
          <w:iCs/>
        </w:rPr>
        <w:t xml:space="preserve"> </w:t>
      </w:r>
      <w:r w:rsidRPr="000A25D4">
        <w:rPr>
          <w:rFonts w:cs="Arial"/>
          <w:iCs/>
        </w:rPr>
        <w:t xml:space="preserve">Typhi </w:t>
      </w:r>
      <w:r>
        <w:rPr>
          <w:rFonts w:cs="Arial"/>
          <w:iCs/>
        </w:rPr>
        <w:t>(</w:t>
      </w:r>
      <w:r w:rsidRPr="00591123">
        <w:rPr>
          <w:rFonts w:cs="Arial"/>
          <w:i/>
          <w:iCs/>
        </w:rPr>
        <w:t>S.</w:t>
      </w:r>
      <w:r>
        <w:rPr>
          <w:rFonts w:cs="Arial"/>
          <w:iCs/>
        </w:rPr>
        <w:t xml:space="preserve"> </w:t>
      </w:r>
      <w:r w:rsidRPr="000A25D4">
        <w:rPr>
          <w:rFonts w:cs="Arial"/>
          <w:iCs/>
        </w:rPr>
        <w:t>Typhi</w:t>
      </w:r>
      <w:r>
        <w:rPr>
          <w:rFonts w:cs="Arial"/>
          <w:iCs/>
        </w:rPr>
        <w:t xml:space="preserve">) or </w:t>
      </w:r>
      <w:r w:rsidRPr="00DB7FCD">
        <w:rPr>
          <w:rFonts w:cs="Arial"/>
          <w:i/>
          <w:iCs/>
        </w:rPr>
        <w:t>S.</w:t>
      </w:r>
      <w:r w:rsidRPr="000A25D4">
        <w:rPr>
          <w:rFonts w:cs="Arial"/>
          <w:iCs/>
        </w:rPr>
        <w:t xml:space="preserve"> Paratyphi A</w:t>
      </w:r>
      <w:r>
        <w:rPr>
          <w:rFonts w:cs="Arial"/>
          <w:iCs/>
        </w:rPr>
        <w:t xml:space="preserve"> to undertake </w:t>
      </w:r>
      <w:r w:rsidRPr="000A25D4">
        <w:rPr>
          <w:rFonts w:cs="Arial"/>
          <w:iCs/>
        </w:rPr>
        <w:t xml:space="preserve">the first characterization </w:t>
      </w:r>
      <w:r>
        <w:rPr>
          <w:rFonts w:cs="Arial"/>
          <w:iCs/>
        </w:rPr>
        <w:t xml:space="preserve">at the single cell level </w:t>
      </w:r>
      <w:r w:rsidRPr="000A25D4">
        <w:rPr>
          <w:rFonts w:cs="Arial"/>
          <w:iCs/>
        </w:rPr>
        <w:t xml:space="preserve">of </w:t>
      </w:r>
      <w:r>
        <w:rPr>
          <w:rFonts w:cs="Arial"/>
          <w:iCs/>
        </w:rPr>
        <w:t xml:space="preserve">the bacterial specific and cross-reactive </w:t>
      </w:r>
      <w:r w:rsidRPr="000A25D4">
        <w:rPr>
          <w:rFonts w:cs="Arial"/>
          <w:iCs/>
        </w:rPr>
        <w:t xml:space="preserve">repertoire of </w:t>
      </w:r>
      <w:r>
        <w:rPr>
          <w:rFonts w:cs="Arial"/>
          <w:iCs/>
        </w:rPr>
        <w:t xml:space="preserve">human effector </w:t>
      </w:r>
      <w:r w:rsidRPr="000A25D4">
        <w:rPr>
          <w:rFonts w:cs="Arial"/>
          <w:iCs/>
        </w:rPr>
        <w:t>CD4</w:t>
      </w:r>
      <w:r w:rsidRPr="00492EAA">
        <w:rPr>
          <w:rFonts w:cs="Arial"/>
          <w:vertAlign w:val="superscript"/>
        </w:rPr>
        <w:t>+</w:t>
      </w:r>
      <w:r w:rsidRPr="000A25D4">
        <w:rPr>
          <w:rFonts w:cs="Arial"/>
          <w:iCs/>
        </w:rPr>
        <w:t xml:space="preserve"> T cells elicited in response to</w:t>
      </w:r>
      <w:r>
        <w:rPr>
          <w:rFonts w:cs="Arial"/>
          <w:iCs/>
        </w:rPr>
        <w:t xml:space="preserve"> a bacterial pathogen. </w:t>
      </w:r>
    </w:p>
    <w:p w14:paraId="4FD6A1EA" w14:textId="77777777" w:rsidR="00E32DBB" w:rsidRDefault="00E32DBB" w:rsidP="00E32DBB">
      <w:pPr>
        <w:tabs>
          <w:tab w:val="left" w:pos="142"/>
        </w:tabs>
        <w:spacing w:line="360" w:lineRule="auto"/>
        <w:jc w:val="both"/>
        <w:rPr>
          <w:rFonts w:cs="Arial"/>
          <w:iCs/>
        </w:rPr>
      </w:pPr>
      <w:r>
        <w:rPr>
          <w:rFonts w:cs="Arial"/>
          <w:iCs/>
        </w:rPr>
        <w:t>By using mass cytometry, u</w:t>
      </w:r>
      <w:r w:rsidRPr="000A25D4">
        <w:rPr>
          <w:rFonts w:cs="Arial"/>
          <w:iCs/>
        </w:rPr>
        <w:t xml:space="preserve">nbiased </w:t>
      </w:r>
      <w:r>
        <w:rPr>
          <w:rFonts w:cs="Arial"/>
          <w:iCs/>
        </w:rPr>
        <w:t xml:space="preserve">single cell cloning, live fluorescent barcoding, and TCR sequencing, we reconstructed the </w:t>
      </w:r>
      <w:r w:rsidRPr="00647866">
        <w:rPr>
          <w:rFonts w:cs="Arial"/>
          <w:i/>
          <w:iCs/>
        </w:rPr>
        <w:t>Salmonella</w:t>
      </w:r>
      <w:r>
        <w:rPr>
          <w:rFonts w:cs="Arial"/>
          <w:iCs/>
        </w:rPr>
        <w:t xml:space="preserve"> specific repertoire </w:t>
      </w:r>
      <w:r>
        <w:t>of effector CD4</w:t>
      </w:r>
      <w:r w:rsidRPr="00647866">
        <w:rPr>
          <w:vertAlign w:val="superscript"/>
        </w:rPr>
        <w:t>+</w:t>
      </w:r>
      <w:r>
        <w:t xml:space="preserve"> T cells</w:t>
      </w:r>
      <w:r>
        <w:rPr>
          <w:rFonts w:cs="Arial"/>
          <w:i/>
          <w:iCs/>
        </w:rPr>
        <w:t>,</w:t>
      </w:r>
      <w:r>
        <w:rPr>
          <w:rFonts w:cs="Arial"/>
          <w:iCs/>
        </w:rPr>
        <w:t xml:space="preserve"> </w:t>
      </w:r>
      <w:r>
        <w:t>isolated from</w:t>
      </w:r>
      <w:r>
        <w:rPr>
          <w:rFonts w:cs="Arial"/>
          <w:iCs/>
        </w:rPr>
        <w:t xml:space="preserve"> the peripheral blood of challenged volunteers.</w:t>
      </w:r>
    </w:p>
    <w:p w14:paraId="780E7D33" w14:textId="77777777" w:rsidR="00E32DBB" w:rsidRDefault="00E32DBB" w:rsidP="00E32DBB">
      <w:pPr>
        <w:tabs>
          <w:tab w:val="left" w:pos="142"/>
        </w:tabs>
        <w:spacing w:line="360" w:lineRule="auto"/>
        <w:jc w:val="both"/>
        <w:rPr>
          <w:rFonts w:cs="Arial"/>
          <w:iCs/>
        </w:rPr>
      </w:pPr>
      <w:r>
        <w:rPr>
          <w:rFonts w:cs="Arial"/>
          <w:iCs/>
        </w:rPr>
        <w:t xml:space="preserve">Along with antigen specific responses broadly cross-reactive against distantly related </w:t>
      </w:r>
      <w:r w:rsidRPr="00647866">
        <w:rPr>
          <w:rFonts w:cs="Arial"/>
          <w:i/>
          <w:iCs/>
        </w:rPr>
        <w:t>Salmonella</w:t>
      </w:r>
      <w:r>
        <w:rPr>
          <w:rFonts w:cs="Arial"/>
          <w:iCs/>
        </w:rPr>
        <w:t xml:space="preserve"> serovars,</w:t>
      </w:r>
      <w:r w:rsidDel="00830504">
        <w:rPr>
          <w:rFonts w:cs="Arial"/>
          <w:iCs/>
        </w:rPr>
        <w:t xml:space="preserve"> </w:t>
      </w:r>
      <w:r>
        <w:rPr>
          <w:rFonts w:cs="Arial"/>
          <w:iCs/>
        </w:rPr>
        <w:t>we described the expansion of clonotypes selectively recognizing S. Typhi or S. Paratyphi. A large proportion of these clonotypes were focused against two immunodominant antigens</w:t>
      </w:r>
      <w:r w:rsidRPr="0036014F">
        <w:rPr>
          <w:rFonts w:cs="Arial"/>
          <w:iCs/>
        </w:rPr>
        <w:t xml:space="preserve"> </w:t>
      </w:r>
      <w:r>
        <w:rPr>
          <w:rFonts w:cs="Arial"/>
          <w:iCs/>
        </w:rPr>
        <w:t xml:space="preserve">solely expressed by </w:t>
      </w:r>
      <w:r w:rsidRPr="00591123">
        <w:rPr>
          <w:rFonts w:cs="Arial"/>
          <w:i/>
          <w:iCs/>
        </w:rPr>
        <w:t>S.</w:t>
      </w:r>
      <w:r>
        <w:rPr>
          <w:rFonts w:cs="Arial"/>
          <w:iCs/>
        </w:rPr>
        <w:t xml:space="preserve"> </w:t>
      </w:r>
      <w:r w:rsidRPr="000A25D4">
        <w:rPr>
          <w:rFonts w:cs="Arial"/>
          <w:iCs/>
        </w:rPr>
        <w:t>Typhi</w:t>
      </w:r>
      <w:r>
        <w:rPr>
          <w:rFonts w:cs="Arial"/>
          <w:iCs/>
        </w:rPr>
        <w:t xml:space="preserve"> or </w:t>
      </w:r>
      <w:r w:rsidRPr="00DB7FCD">
        <w:rPr>
          <w:rFonts w:cs="Arial"/>
          <w:i/>
          <w:iCs/>
        </w:rPr>
        <w:t>S.</w:t>
      </w:r>
      <w:r w:rsidRPr="000A25D4">
        <w:rPr>
          <w:rFonts w:cs="Arial"/>
          <w:iCs/>
        </w:rPr>
        <w:t xml:space="preserve"> Paratyphi A</w:t>
      </w:r>
      <w:r>
        <w:rPr>
          <w:rFonts w:cs="Arial"/>
          <w:iCs/>
        </w:rPr>
        <w:t xml:space="preserve">: hemolysin E (HlyE) and the catalytic component of the typhoid toxin cytolethal distending toxin (CdtB). Furthermore, we identified an additional immunodominant antigen, the non specific acid-phosphatase PhoN, recognized by effector T cells cross-reactive against typhoidal and non typhoidal serovars such as </w:t>
      </w:r>
      <w:r w:rsidRPr="00647866">
        <w:rPr>
          <w:rFonts w:cs="Arial"/>
          <w:i/>
          <w:iCs/>
        </w:rPr>
        <w:t>S.</w:t>
      </w:r>
      <w:r>
        <w:rPr>
          <w:rFonts w:cs="Arial"/>
          <w:iCs/>
        </w:rPr>
        <w:t xml:space="preserve"> Typhimurium and </w:t>
      </w:r>
      <w:r w:rsidRPr="00647866">
        <w:rPr>
          <w:rFonts w:cs="Arial"/>
          <w:i/>
          <w:iCs/>
        </w:rPr>
        <w:t>S.</w:t>
      </w:r>
      <w:r>
        <w:rPr>
          <w:rFonts w:cs="Arial"/>
          <w:iCs/>
        </w:rPr>
        <w:t xml:space="preserve"> Enteritidis. Finally, we found that single amino acid variations in CdtB and PhoN, lead to the accumulation of T cells failing to cross-react against the different serovars, demonstrating how minor sequence variations in a complex microorganism can shape the pathogen specific T cell repertoire. Our results identify immune-dominant </w:t>
      </w:r>
      <w:r w:rsidRPr="00DA004F">
        <w:rPr>
          <w:rFonts w:cs="Arial"/>
          <w:iCs/>
        </w:rPr>
        <w:t>serovar</w:t>
      </w:r>
      <w:r>
        <w:rPr>
          <w:rFonts w:cs="Arial"/>
          <w:i/>
          <w:iCs/>
        </w:rPr>
        <w:t xml:space="preserve"> </w:t>
      </w:r>
      <w:r>
        <w:rPr>
          <w:rFonts w:cs="Arial"/>
          <w:iCs/>
        </w:rPr>
        <w:t xml:space="preserve">specific and cross-reactive T cell antigens, which will help the design of T cell vaccination strategies against </w:t>
      </w:r>
      <w:r w:rsidRPr="00591DDA">
        <w:rPr>
          <w:rFonts w:cs="Arial"/>
          <w:i/>
          <w:iCs/>
        </w:rPr>
        <w:t>Salmonella</w:t>
      </w:r>
      <w:r>
        <w:rPr>
          <w:rFonts w:cs="Arial"/>
          <w:iCs/>
        </w:rPr>
        <w:t>.</w:t>
      </w:r>
    </w:p>
    <w:p w14:paraId="6D734FE1" w14:textId="77777777" w:rsidR="00E6182E" w:rsidRPr="00E32DBB" w:rsidRDefault="00E6182E" w:rsidP="00427395">
      <w:pPr>
        <w:tabs>
          <w:tab w:val="left" w:pos="142"/>
        </w:tabs>
        <w:spacing w:line="360" w:lineRule="auto"/>
        <w:jc w:val="both"/>
        <w:rPr>
          <w:rFonts w:cs="Arial"/>
          <w:iCs/>
        </w:rPr>
      </w:pPr>
    </w:p>
    <w:p w14:paraId="37115726" w14:textId="6CBE028D" w:rsidR="00645FC9" w:rsidRDefault="00645FC9" w:rsidP="00C122D7">
      <w:pPr>
        <w:jc w:val="both"/>
        <w:rPr>
          <w:rFonts w:cs="Arial"/>
          <w:iCs/>
        </w:rPr>
      </w:pPr>
      <w:r>
        <w:rPr>
          <w:rFonts w:cs="Arial"/>
          <w:iCs/>
        </w:rPr>
        <w:br w:type="page"/>
      </w:r>
    </w:p>
    <w:p w14:paraId="5074CC83" w14:textId="77777777" w:rsidR="00092EFD" w:rsidRDefault="00092EFD" w:rsidP="00427395">
      <w:pPr>
        <w:tabs>
          <w:tab w:val="left" w:pos="142"/>
        </w:tabs>
        <w:spacing w:line="360" w:lineRule="auto"/>
        <w:jc w:val="both"/>
        <w:rPr>
          <w:rFonts w:cs="Arial"/>
          <w:iCs/>
        </w:rPr>
      </w:pPr>
    </w:p>
    <w:p w14:paraId="2F492B11" w14:textId="77777777" w:rsidR="00092EFD" w:rsidRPr="00EA39E5" w:rsidRDefault="00092EFD" w:rsidP="00427395">
      <w:pPr>
        <w:tabs>
          <w:tab w:val="left" w:pos="142"/>
        </w:tabs>
        <w:spacing w:line="360" w:lineRule="auto"/>
        <w:jc w:val="both"/>
        <w:outlineLvl w:val="0"/>
        <w:rPr>
          <w:rFonts w:cs="Arial"/>
          <w:b/>
          <w:iCs/>
          <w:sz w:val="28"/>
          <w:szCs w:val="28"/>
        </w:rPr>
      </w:pPr>
      <w:r w:rsidRPr="00EA39E5">
        <w:rPr>
          <w:rFonts w:cs="Arial"/>
          <w:b/>
          <w:iCs/>
          <w:sz w:val="28"/>
          <w:szCs w:val="28"/>
        </w:rPr>
        <w:t>Introduction</w:t>
      </w:r>
    </w:p>
    <w:p w14:paraId="70211CF9" w14:textId="10EB820B" w:rsidR="00092EFD" w:rsidRPr="009F06EF" w:rsidRDefault="0067091C" w:rsidP="00427395">
      <w:pPr>
        <w:tabs>
          <w:tab w:val="left" w:pos="142"/>
        </w:tabs>
        <w:spacing w:line="360" w:lineRule="auto"/>
        <w:jc w:val="both"/>
        <w:rPr>
          <w:rFonts w:cs="Arial"/>
          <w:iCs/>
        </w:rPr>
      </w:pPr>
      <w:r>
        <w:rPr>
          <w:rFonts w:cs="Arial"/>
          <w:iCs/>
        </w:rPr>
        <w:t xml:space="preserve">Optimal </w:t>
      </w:r>
      <w:r w:rsidRPr="00CE1447">
        <w:rPr>
          <w:rFonts w:cs="Arial"/>
          <w:iCs/>
        </w:rPr>
        <w:t xml:space="preserve">design of </w:t>
      </w:r>
      <w:r w:rsidR="00061DE0">
        <w:rPr>
          <w:rFonts w:cs="Arial"/>
          <w:iCs/>
        </w:rPr>
        <w:t xml:space="preserve">pathogen </w:t>
      </w:r>
      <w:r>
        <w:rPr>
          <w:rFonts w:cs="Arial"/>
          <w:iCs/>
        </w:rPr>
        <w:t xml:space="preserve">specific </w:t>
      </w:r>
      <w:r w:rsidRPr="00CE1447">
        <w:rPr>
          <w:rFonts w:cs="Arial"/>
          <w:iCs/>
        </w:rPr>
        <w:t>T cell vaccines</w:t>
      </w:r>
      <w:r>
        <w:rPr>
          <w:rFonts w:cs="Arial"/>
          <w:iCs/>
        </w:rPr>
        <w:t xml:space="preserve"> requires in depth c</w:t>
      </w:r>
      <w:r w:rsidR="00092EFD" w:rsidRPr="00CE1447">
        <w:rPr>
          <w:rFonts w:cs="Arial"/>
          <w:iCs/>
        </w:rPr>
        <w:t xml:space="preserve">haracterization of the </w:t>
      </w:r>
      <w:r>
        <w:rPr>
          <w:rFonts w:cs="Arial"/>
          <w:iCs/>
        </w:rPr>
        <w:t xml:space="preserve">frequency, </w:t>
      </w:r>
      <w:r w:rsidR="00092EFD" w:rsidRPr="00CE1447">
        <w:rPr>
          <w:rFonts w:cs="Arial"/>
          <w:iCs/>
        </w:rPr>
        <w:t>phenotype and specificity of human T cells responding to invading pathogens</w:t>
      </w:r>
      <w:r>
        <w:rPr>
          <w:rFonts w:cs="Arial"/>
          <w:iCs/>
        </w:rPr>
        <w:t xml:space="preserve">, as this knowledge underscores </w:t>
      </w:r>
      <w:r w:rsidR="00061DE0">
        <w:rPr>
          <w:rFonts w:cs="Arial"/>
          <w:iCs/>
        </w:rPr>
        <w:t xml:space="preserve">our </w:t>
      </w:r>
      <w:r w:rsidR="00092EFD" w:rsidRPr="00CE1447">
        <w:rPr>
          <w:rFonts w:cs="Arial"/>
          <w:iCs/>
        </w:rPr>
        <w:t>understand</w:t>
      </w:r>
      <w:r w:rsidR="00092EFD">
        <w:rPr>
          <w:rFonts w:cs="Arial"/>
          <w:iCs/>
        </w:rPr>
        <w:t>ing</w:t>
      </w:r>
      <w:r w:rsidR="00092EFD" w:rsidRPr="00CE1447">
        <w:rPr>
          <w:rFonts w:cs="Arial"/>
          <w:iCs/>
        </w:rPr>
        <w:t xml:space="preserve"> </w:t>
      </w:r>
      <w:r w:rsidR="000A670E">
        <w:rPr>
          <w:rFonts w:cs="Arial"/>
          <w:iCs/>
        </w:rPr>
        <w:t>of immunodominant</w:t>
      </w:r>
      <w:r w:rsidR="00061DE0">
        <w:rPr>
          <w:rFonts w:cs="Arial"/>
          <w:iCs/>
        </w:rPr>
        <w:t xml:space="preserve"> T cell responses </w:t>
      </w:r>
      <w:r w:rsidR="000A670E" w:rsidRPr="00CE1447">
        <w:rPr>
          <w:rFonts w:cs="Arial"/>
          <w:iCs/>
        </w:rPr>
        <w:t>and identification</w:t>
      </w:r>
      <w:r>
        <w:rPr>
          <w:rFonts w:cs="Arial"/>
          <w:iCs/>
        </w:rPr>
        <w:t xml:space="preserve"> of </w:t>
      </w:r>
      <w:r w:rsidR="00092EFD" w:rsidRPr="00CE1447">
        <w:rPr>
          <w:rFonts w:cs="Arial"/>
          <w:iCs/>
        </w:rPr>
        <w:t>correlates of protection and immunogenicity</w:t>
      </w:r>
      <w:r w:rsidR="00061DE0">
        <w:rPr>
          <w:rFonts w:cs="Arial"/>
          <w:iCs/>
        </w:rPr>
        <w:t xml:space="preserve">. </w:t>
      </w:r>
      <w:r w:rsidR="00092EFD">
        <w:rPr>
          <w:rFonts w:cs="Arial"/>
        </w:rPr>
        <w:t>D</w:t>
      </w:r>
      <w:r w:rsidR="00092EFD" w:rsidRPr="00CE1447">
        <w:rPr>
          <w:rFonts w:cs="Arial"/>
        </w:rPr>
        <w:t xml:space="preserve">issecting the repertoire of antigen specific </w:t>
      </w:r>
      <w:r w:rsidR="00092EFD">
        <w:rPr>
          <w:rFonts w:cs="Arial"/>
        </w:rPr>
        <w:t xml:space="preserve">T cell </w:t>
      </w:r>
      <w:r w:rsidR="00092EFD" w:rsidRPr="00CE1447">
        <w:rPr>
          <w:rFonts w:cs="Arial"/>
        </w:rPr>
        <w:t xml:space="preserve">responses to bacteria </w:t>
      </w:r>
      <w:r w:rsidR="00092EFD">
        <w:rPr>
          <w:rFonts w:cs="Arial"/>
        </w:rPr>
        <w:t xml:space="preserve">has been hampered </w:t>
      </w:r>
      <w:r w:rsidR="00092EFD" w:rsidRPr="00CE1447">
        <w:rPr>
          <w:rFonts w:cs="Arial"/>
        </w:rPr>
        <w:t>by the</w:t>
      </w:r>
      <w:r w:rsidR="00092EFD">
        <w:rPr>
          <w:rFonts w:cs="Arial"/>
        </w:rPr>
        <w:t xml:space="preserve"> relatively</w:t>
      </w:r>
      <w:r w:rsidR="00092EFD" w:rsidRPr="00CE1447">
        <w:rPr>
          <w:rFonts w:cs="Arial"/>
        </w:rPr>
        <w:t xml:space="preserve"> </w:t>
      </w:r>
      <w:r w:rsidR="00092EFD">
        <w:rPr>
          <w:rFonts w:cs="Arial"/>
        </w:rPr>
        <w:t>large</w:t>
      </w:r>
      <w:r w:rsidR="00092EFD" w:rsidRPr="00CE1447">
        <w:rPr>
          <w:rFonts w:cs="Arial"/>
        </w:rPr>
        <w:t xml:space="preserve"> numbe</w:t>
      </w:r>
      <w:r w:rsidR="00092EFD">
        <w:rPr>
          <w:rFonts w:cs="Arial"/>
        </w:rPr>
        <w:t>r of proteins expressed by bacteria</w:t>
      </w:r>
      <w:r w:rsidR="00061DE0">
        <w:rPr>
          <w:rFonts w:cs="Arial"/>
        </w:rPr>
        <w:t xml:space="preserve">, </w:t>
      </w:r>
      <w:r w:rsidR="00092EFD" w:rsidRPr="00CE1447">
        <w:rPr>
          <w:rFonts w:cs="Arial"/>
        </w:rPr>
        <w:t xml:space="preserve">and by the presence of cross-reactive </w:t>
      </w:r>
      <w:r w:rsidR="00092EFD">
        <w:rPr>
          <w:rFonts w:cs="Arial"/>
        </w:rPr>
        <w:t xml:space="preserve">T cell </w:t>
      </w:r>
      <w:r w:rsidR="00092EFD" w:rsidRPr="00CE1447">
        <w:rPr>
          <w:rFonts w:cs="Arial"/>
        </w:rPr>
        <w:t xml:space="preserve">responses </w:t>
      </w:r>
      <w:r w:rsidR="00CC094B">
        <w:rPr>
          <w:rFonts w:cs="Arial"/>
        </w:rPr>
        <w:t>as a consequence of the</w:t>
      </w:r>
      <w:r w:rsidR="00092EFD" w:rsidRPr="00CE1447">
        <w:rPr>
          <w:rFonts w:cs="Arial"/>
        </w:rPr>
        <w:t xml:space="preserve"> large degree of sequence homology between related </w:t>
      </w:r>
      <w:r w:rsidR="00092EFD">
        <w:rPr>
          <w:rFonts w:cs="Arial"/>
        </w:rPr>
        <w:t xml:space="preserve">bacterial </w:t>
      </w:r>
      <w:r w:rsidR="00092EFD" w:rsidRPr="00CE1447">
        <w:rPr>
          <w:rFonts w:cs="Arial"/>
        </w:rPr>
        <w:t>species</w:t>
      </w:r>
      <w:r w:rsidR="00092EFD">
        <w:rPr>
          <w:rFonts w:cs="Arial"/>
        </w:rPr>
        <w:t>.</w:t>
      </w:r>
    </w:p>
    <w:p w14:paraId="5F0BAE73" w14:textId="77777777" w:rsidR="00061DE0" w:rsidRDefault="00061DE0" w:rsidP="00427395">
      <w:pPr>
        <w:tabs>
          <w:tab w:val="left" w:pos="142"/>
        </w:tabs>
        <w:spacing w:line="360" w:lineRule="auto"/>
        <w:jc w:val="both"/>
        <w:rPr>
          <w:rFonts w:cs="Arial"/>
          <w:iCs/>
        </w:rPr>
      </w:pPr>
    </w:p>
    <w:p w14:paraId="416160C9" w14:textId="6FE9F853" w:rsidR="00092EFD" w:rsidRDefault="00092EFD" w:rsidP="00427395">
      <w:pPr>
        <w:tabs>
          <w:tab w:val="left" w:pos="142"/>
        </w:tabs>
        <w:spacing w:line="360" w:lineRule="auto"/>
        <w:jc w:val="both"/>
        <w:rPr>
          <w:rFonts w:cs="Arial"/>
        </w:rPr>
      </w:pPr>
      <w:r w:rsidRPr="00CE1447">
        <w:rPr>
          <w:rFonts w:cs="Arial"/>
          <w:iCs/>
        </w:rPr>
        <w:t xml:space="preserve">An example of human disease </w:t>
      </w:r>
      <w:r w:rsidR="008E4FFE">
        <w:rPr>
          <w:rFonts w:cs="Arial"/>
          <w:iCs/>
        </w:rPr>
        <w:t>caused by</w:t>
      </w:r>
      <w:r w:rsidR="00DB7FCD">
        <w:rPr>
          <w:rFonts w:cs="Arial"/>
          <w:iCs/>
        </w:rPr>
        <w:t xml:space="preserve"> closely</w:t>
      </w:r>
      <w:r w:rsidRPr="00CE1447">
        <w:rPr>
          <w:rFonts w:cs="Arial"/>
          <w:iCs/>
        </w:rPr>
        <w:t xml:space="preserve"> related bacteria is </w:t>
      </w:r>
      <w:r>
        <w:rPr>
          <w:rFonts w:cs="Arial"/>
          <w:iCs/>
        </w:rPr>
        <w:t>enteric</w:t>
      </w:r>
      <w:r w:rsidRPr="00CE1447">
        <w:rPr>
          <w:rFonts w:cs="Arial"/>
          <w:iCs/>
        </w:rPr>
        <w:t xml:space="preserve"> </w:t>
      </w:r>
      <w:r>
        <w:rPr>
          <w:rFonts w:cs="Arial"/>
          <w:iCs/>
        </w:rPr>
        <w:t>f</w:t>
      </w:r>
      <w:r w:rsidRPr="00CE1447">
        <w:rPr>
          <w:rFonts w:cs="Arial"/>
          <w:iCs/>
        </w:rPr>
        <w:t>ever</w:t>
      </w:r>
      <w:r w:rsidR="008E4FFE">
        <w:rPr>
          <w:rFonts w:cs="Arial"/>
          <w:iCs/>
        </w:rPr>
        <w:t xml:space="preserve"> (also known as typhoid fever)</w:t>
      </w:r>
      <w:r>
        <w:rPr>
          <w:rFonts w:cs="Arial"/>
          <w:iCs/>
        </w:rPr>
        <w:t xml:space="preserve">, a relatively common disease in developing countries, </w:t>
      </w:r>
      <w:r w:rsidRPr="00CE1447">
        <w:rPr>
          <w:rFonts w:cs="Arial"/>
          <w:iCs/>
        </w:rPr>
        <w:t>causing over</w:t>
      </w:r>
      <w:r>
        <w:rPr>
          <w:rFonts w:cs="Arial"/>
          <w:iCs/>
        </w:rPr>
        <w:t xml:space="preserve"> 20 million cases and</w:t>
      </w:r>
      <w:r w:rsidRPr="00CE1447">
        <w:rPr>
          <w:rFonts w:cs="Arial"/>
          <w:iCs/>
        </w:rPr>
        <w:t xml:space="preserve"> </w:t>
      </w:r>
      <w:r>
        <w:rPr>
          <w:rFonts w:cs="Arial"/>
          <w:iCs/>
        </w:rPr>
        <w:t>150,</w:t>
      </w:r>
      <w:r w:rsidRPr="00CE1447">
        <w:rPr>
          <w:rFonts w:cs="Arial"/>
          <w:iCs/>
        </w:rPr>
        <w:t xml:space="preserve">000 deaths </w:t>
      </w:r>
      <w:r>
        <w:rPr>
          <w:rFonts w:cs="Arial"/>
          <w:iCs/>
        </w:rPr>
        <w:t xml:space="preserve">annually </w:t>
      </w:r>
      <w:r>
        <w:rPr>
          <w:rFonts w:cs="Arial"/>
          <w:iCs/>
        </w:rPr>
        <w:fldChar w:fldCharType="begin">
          <w:fldData xml:space="preserve">PEVuZE5vdGU+PENpdGU+PEF1dGhvcj5DcnVtcDwvQXV0aG9yPjxZZWFyPjIwMDQ8L1llYXI+PFJl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==
</w:fldData>
        </w:fldChar>
      </w:r>
      <w:r w:rsidR="001C157E">
        <w:rPr>
          <w:rFonts w:cs="Arial"/>
          <w:iCs/>
        </w:rPr>
        <w:instrText xml:space="preserve"> ADDIN EN.CITE </w:instrText>
      </w:r>
      <w:r w:rsidR="001C157E">
        <w:rPr>
          <w:rFonts w:cs="Arial"/>
          <w:iCs/>
        </w:rPr>
        <w:fldChar w:fldCharType="begin">
          <w:fldData xml:space="preserve">PEVuZE5vdGU+PENpdGU+PEF1dGhvcj5DcnVtcDwvQXV0aG9yPjxZZWFyPjIwMDQ8L1llYXI+PFJl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==
</w:fldData>
        </w:fldChar>
      </w:r>
      <w:r w:rsidR="001C157E">
        <w:rPr>
          <w:rFonts w:cs="Arial"/>
          <w:iCs/>
        </w:rPr>
        <w:instrText xml:space="preserve"> ADDIN EN.CITE.DATA </w:instrText>
      </w:r>
      <w:r w:rsidR="001C157E">
        <w:rPr>
          <w:rFonts w:cs="Arial"/>
          <w:iCs/>
        </w:rPr>
      </w:r>
      <w:r w:rsidR="001C157E">
        <w:rPr>
          <w:rFonts w:cs="Arial"/>
          <w:iCs/>
        </w:rPr>
        <w:fldChar w:fldCharType="end"/>
      </w:r>
      <w:r>
        <w:rPr>
          <w:rFonts w:cs="Arial"/>
          <w:iCs/>
        </w:rPr>
      </w:r>
      <w:r>
        <w:rPr>
          <w:rFonts w:cs="Arial"/>
          <w:iCs/>
        </w:rPr>
        <w:fldChar w:fldCharType="separate"/>
      </w:r>
      <w:r w:rsidR="001C157E" w:rsidRPr="001C157E">
        <w:rPr>
          <w:rFonts w:cs="Arial"/>
          <w:iCs/>
          <w:noProof/>
          <w:vertAlign w:val="superscript"/>
        </w:rPr>
        <w:t>1, 2, 3</w:t>
      </w:r>
      <w:r>
        <w:rPr>
          <w:rFonts w:cs="Arial"/>
          <w:iCs/>
        </w:rPr>
        <w:fldChar w:fldCharType="end"/>
      </w:r>
      <w:r w:rsidRPr="00CE1447">
        <w:rPr>
          <w:rFonts w:cs="Arial"/>
          <w:iCs/>
        </w:rPr>
        <w:t xml:space="preserve">. </w:t>
      </w:r>
      <w:r>
        <w:rPr>
          <w:rFonts w:cs="Arial"/>
        </w:rPr>
        <w:t xml:space="preserve">The main causative agents of enteric fever are </w:t>
      </w:r>
      <w:r w:rsidR="00492EAA" w:rsidRPr="00492EAA">
        <w:rPr>
          <w:rFonts w:cs="Arial"/>
          <w:i/>
        </w:rPr>
        <w:t>Salmonella</w:t>
      </w:r>
      <w:r w:rsidRPr="00CE1447">
        <w:rPr>
          <w:rFonts w:cs="Arial"/>
        </w:rPr>
        <w:t xml:space="preserve"> Typhi </w:t>
      </w:r>
      <w:r>
        <w:rPr>
          <w:rFonts w:cs="Arial"/>
        </w:rPr>
        <w:t>(</w:t>
      </w:r>
      <w:r w:rsidR="00DB7FCD" w:rsidRPr="00DB7FCD">
        <w:rPr>
          <w:rFonts w:cs="Arial"/>
          <w:i/>
        </w:rPr>
        <w:t>S.</w:t>
      </w:r>
      <w:r>
        <w:rPr>
          <w:rFonts w:cs="Arial"/>
        </w:rPr>
        <w:t xml:space="preserve"> Typhi) and </w:t>
      </w:r>
      <w:r w:rsidR="00492EAA" w:rsidRPr="00492EAA">
        <w:rPr>
          <w:rFonts w:cs="Arial"/>
          <w:i/>
        </w:rPr>
        <w:t>Salmonella</w:t>
      </w:r>
      <w:r>
        <w:rPr>
          <w:rFonts w:cs="Arial"/>
        </w:rPr>
        <w:t xml:space="preserve"> </w:t>
      </w:r>
      <w:r w:rsidRPr="00CE1447">
        <w:rPr>
          <w:rFonts w:cs="Arial"/>
        </w:rPr>
        <w:t>Paratyphi A</w:t>
      </w:r>
      <w:r>
        <w:rPr>
          <w:rFonts w:cs="Arial"/>
        </w:rPr>
        <w:t xml:space="preserve"> (</w:t>
      </w:r>
      <w:r w:rsidR="00DB7FCD" w:rsidRPr="00DB7FCD">
        <w:rPr>
          <w:rFonts w:cs="Arial"/>
          <w:i/>
        </w:rPr>
        <w:t>S.</w:t>
      </w:r>
      <w:r>
        <w:rPr>
          <w:rFonts w:cs="Arial"/>
        </w:rPr>
        <w:t xml:space="preserve"> Paratyphi</w:t>
      </w:r>
      <w:r w:rsidR="00907579">
        <w:rPr>
          <w:rFonts w:cs="Arial"/>
        </w:rPr>
        <w:t xml:space="preserve"> A</w:t>
      </w:r>
      <w:r>
        <w:rPr>
          <w:rFonts w:cs="Arial"/>
        </w:rPr>
        <w:t>), collectively referred to as typhoidal</w:t>
      </w:r>
      <w:r w:rsidRPr="00CE1447">
        <w:rPr>
          <w:rFonts w:cs="Arial"/>
        </w:rPr>
        <w:t xml:space="preserve"> </w:t>
      </w:r>
      <w:r w:rsidR="00492EAA" w:rsidRPr="00492EAA">
        <w:rPr>
          <w:rFonts w:cs="Arial"/>
          <w:i/>
        </w:rPr>
        <w:t>Salmonella</w:t>
      </w:r>
      <w:r>
        <w:rPr>
          <w:rFonts w:cs="Arial"/>
        </w:rPr>
        <w:t xml:space="preserve"> s</w:t>
      </w:r>
      <w:r w:rsidRPr="00CE1447">
        <w:rPr>
          <w:rFonts w:cs="Arial"/>
        </w:rPr>
        <w:t xml:space="preserve">erovars of the gastrointestinal pathogen </w:t>
      </w:r>
      <w:r w:rsidR="00492EAA" w:rsidRPr="00492EAA">
        <w:rPr>
          <w:rFonts w:cs="Arial"/>
          <w:i/>
        </w:rPr>
        <w:t>Salmonella</w:t>
      </w:r>
      <w:r w:rsidRPr="00CE1447">
        <w:rPr>
          <w:rFonts w:cs="Arial"/>
          <w:i/>
        </w:rPr>
        <w:t xml:space="preserve"> </w:t>
      </w:r>
      <w:r w:rsidRPr="003118A1">
        <w:rPr>
          <w:rFonts w:cs="Arial"/>
          <w:i/>
        </w:rPr>
        <w:t>enterica</w:t>
      </w:r>
      <w:r>
        <w:rPr>
          <w:rFonts w:cs="Arial"/>
          <w:i/>
        </w:rPr>
        <w:t xml:space="preserve">. </w:t>
      </w:r>
      <w:r w:rsidR="00DB7FCD" w:rsidRPr="00DB7FCD">
        <w:rPr>
          <w:rFonts w:cs="Arial"/>
          <w:i/>
        </w:rPr>
        <w:t>S.</w:t>
      </w:r>
      <w:r w:rsidRPr="00CE1447">
        <w:rPr>
          <w:rFonts w:cs="Arial"/>
        </w:rPr>
        <w:t xml:space="preserve"> Typhi and </w:t>
      </w:r>
      <w:r w:rsidR="00DB7FCD" w:rsidRPr="00DB7FCD">
        <w:rPr>
          <w:rFonts w:cs="Arial"/>
          <w:i/>
        </w:rPr>
        <w:t>S.</w:t>
      </w:r>
      <w:r w:rsidRPr="00CE1447">
        <w:rPr>
          <w:rFonts w:cs="Arial"/>
        </w:rPr>
        <w:t xml:space="preserve"> Paratyphi A </w:t>
      </w:r>
      <w:r w:rsidR="008E4FFE">
        <w:rPr>
          <w:rFonts w:cs="Arial"/>
        </w:rPr>
        <w:t xml:space="preserve">are human restricted, and </w:t>
      </w:r>
      <w:r w:rsidRPr="00CE1447">
        <w:rPr>
          <w:rFonts w:cs="Arial"/>
        </w:rPr>
        <w:t xml:space="preserve">have </w:t>
      </w:r>
      <w:r w:rsidR="00CC094B">
        <w:rPr>
          <w:rFonts w:cs="Arial"/>
        </w:rPr>
        <w:t>evolved</w:t>
      </w:r>
      <w:r w:rsidR="00CC094B" w:rsidRPr="00CE1447">
        <w:rPr>
          <w:rFonts w:cs="Arial"/>
        </w:rPr>
        <w:t xml:space="preserve"> </w:t>
      </w:r>
      <w:r w:rsidRPr="00CE1447">
        <w:rPr>
          <w:rFonts w:cs="Arial"/>
        </w:rPr>
        <w:t>the capacity to spread systemically</w:t>
      </w:r>
      <w:r>
        <w:rPr>
          <w:rFonts w:cs="Arial"/>
        </w:rPr>
        <w:t xml:space="preserve"> in apparently uncompromised hosts, causing life threatening infections</w:t>
      </w:r>
      <w:r w:rsidRPr="00A3724D">
        <w:t xml:space="preserve"> </w:t>
      </w:r>
      <w:r>
        <w:rPr>
          <w:rFonts w:cs="Arial"/>
        </w:rPr>
        <w:fldChar w:fldCharType="begin"/>
      </w:r>
      <w:r w:rsidR="001C157E">
        <w:rPr>
          <w:rFonts w:cs="Arial"/>
        </w:rPr>
        <w:instrText xml:space="preserve"> ADDIN EN.CITE &lt;EndNote&gt;&lt;Cite&gt;&lt;Author&gt;Dougan&lt;/Author&gt;&lt;Year&gt;2014&lt;/Year&gt;&lt;RecNum&gt;7&lt;/RecNum&gt;&lt;DisplayText&gt;&lt;style face="superscript"&gt;4&lt;/style&gt;&lt;/DisplayText&gt;&lt;record&gt;&lt;rec-number&gt;7&lt;/rec-number&gt;&lt;foreign-keys&gt;&lt;key app="EN" db-id="evfd5v2pua0fxneazd9pd02s9z2da9x0r2s2" timestamp="1484749799"&gt;7&lt;/key&gt;&lt;/foreign-keys&gt;&lt;ref-type name="Journal Article"&gt;17&lt;/ref-type&gt;&lt;contributors&gt;&lt;authors&gt;&lt;author&gt;Dougan, G.&lt;/author&gt;&lt;author&gt;Baker, S.&lt;/author&gt;&lt;/authors&gt;&lt;/contributors&gt;&lt;auth-address&gt;The Wellcome Trust Sanger Institute, The Wellcome Trust Genome Campus, Hinxton, Cambridge CB10 1SA, United Kingdom; email: gd1@sanger.ac.uk.&lt;/auth-address&gt;&lt;titles&gt;&lt;title&gt;Salmonella enterica serovar Typhi and the pathogenesis of typhoid fever&lt;/title&gt;&lt;secondary-title&gt;Annu Rev Microbiol&lt;/secondary-title&gt;&lt;/titles&gt;&lt;periodical&gt;&lt;full-title&gt;Annu Rev Microbiol&lt;/full-title&gt;&lt;/periodical&gt;&lt;pages&gt;317-36&lt;/pages&gt;&lt;volume&gt;68&lt;/volume&gt;&lt;keywords&gt;&lt;keyword&gt;Animals&lt;/keyword&gt;&lt;keyword&gt;Anti-Bacterial Agents/therapeutic use&lt;/keyword&gt;&lt;keyword&gt;Humans&lt;/keyword&gt;&lt;keyword&gt;Salmonella typhi/classification/*genetics/isolation &amp;amp; purification/*pathogenicity&lt;/keyword&gt;&lt;keyword&gt;Serogroup&lt;/keyword&gt;&lt;keyword&gt;Typhoid Fever/drug therapy/*microbiology&lt;/keyword&gt;&lt;keyword&gt;Salmonella Paratyphi A&lt;/keyword&gt;&lt;keyword&gt;Salmonella Typhi&lt;/keyword&gt;&lt;keyword&gt;enteric fever&lt;/keyword&gt;&lt;keyword&gt;typhoid&lt;/keyword&gt;&lt;/keywords&gt;&lt;dates&gt;&lt;year&gt;2014&lt;/year&gt;&lt;/dates&gt;&lt;isbn&gt;1545-3251 (Electronic)&amp;#xD;0066-4227 (Linking)&lt;/isbn&gt;&lt;accession-num&gt;25208300&lt;/accession-num&gt;&lt;urls&gt;&lt;related-urls&gt;&lt;url&gt;http://www.ncbi.nlm.nih.gov/pubmed/25208300&lt;/url&gt;&lt;/related-urls&gt;&lt;/urls&gt;&lt;electronic-resource-num&gt;10.1146/annurev-micro-091313-103739&lt;/electronic-resource-num&gt;&lt;/record&gt;&lt;/Cite&gt;&lt;/EndNote&gt;</w:instrText>
      </w:r>
      <w:r>
        <w:rPr>
          <w:rFonts w:cs="Arial"/>
        </w:rPr>
        <w:fldChar w:fldCharType="separate"/>
      </w:r>
      <w:r w:rsidR="001C157E" w:rsidRPr="001C157E">
        <w:rPr>
          <w:rFonts w:cs="Arial"/>
          <w:noProof/>
          <w:vertAlign w:val="superscript"/>
        </w:rPr>
        <w:t>4</w:t>
      </w:r>
      <w:r>
        <w:rPr>
          <w:rFonts w:cs="Arial"/>
        </w:rPr>
        <w:fldChar w:fldCharType="end"/>
      </w:r>
      <w:r>
        <w:rPr>
          <w:rFonts w:cs="Arial"/>
        </w:rPr>
        <w:t>.</w:t>
      </w:r>
      <w:r w:rsidRPr="00CE1447">
        <w:rPr>
          <w:rFonts w:cs="Arial"/>
        </w:rPr>
        <w:t xml:space="preserve"> </w:t>
      </w:r>
      <w:r>
        <w:rPr>
          <w:rFonts w:cs="Arial"/>
        </w:rPr>
        <w:t xml:space="preserve">In comparison, non-typhoidal </w:t>
      </w:r>
      <w:r w:rsidR="00492EAA" w:rsidRPr="00492EAA">
        <w:rPr>
          <w:rFonts w:cs="Arial"/>
          <w:i/>
        </w:rPr>
        <w:t>Salmonella</w:t>
      </w:r>
      <w:r>
        <w:rPr>
          <w:rFonts w:cs="Arial"/>
        </w:rPr>
        <w:t xml:space="preserve"> s</w:t>
      </w:r>
      <w:r w:rsidRPr="00CE1447">
        <w:rPr>
          <w:rFonts w:cs="Arial"/>
        </w:rPr>
        <w:t>erovars</w:t>
      </w:r>
      <w:r>
        <w:rPr>
          <w:rFonts w:cs="Arial"/>
        </w:rPr>
        <w:t xml:space="preserve"> (NTS), </w:t>
      </w:r>
      <w:r w:rsidRPr="00CE1447">
        <w:rPr>
          <w:rFonts w:cs="Arial"/>
        </w:rPr>
        <w:t xml:space="preserve">such as </w:t>
      </w:r>
      <w:r w:rsidR="00492EAA" w:rsidRPr="00492EAA">
        <w:rPr>
          <w:rFonts w:cs="Arial"/>
          <w:i/>
        </w:rPr>
        <w:t>Salmonella</w:t>
      </w:r>
      <w:r w:rsidRPr="00D17B47">
        <w:rPr>
          <w:rFonts w:cs="Arial"/>
          <w:i/>
        </w:rPr>
        <w:t xml:space="preserve"> </w:t>
      </w:r>
      <w:r w:rsidRPr="00CE1447">
        <w:rPr>
          <w:rFonts w:cs="Arial"/>
        </w:rPr>
        <w:t>Typhimurium</w:t>
      </w:r>
      <w:r>
        <w:rPr>
          <w:rFonts w:cs="Arial"/>
        </w:rPr>
        <w:t xml:space="preserve"> (</w:t>
      </w:r>
      <w:r w:rsidR="00DB7FCD" w:rsidRPr="00DB7FCD">
        <w:rPr>
          <w:rFonts w:cs="Arial"/>
          <w:i/>
        </w:rPr>
        <w:t>S.</w:t>
      </w:r>
      <w:r w:rsidRPr="00CE1447">
        <w:rPr>
          <w:rFonts w:cs="Arial"/>
        </w:rPr>
        <w:t xml:space="preserve"> Typhimurium</w:t>
      </w:r>
      <w:r>
        <w:rPr>
          <w:rFonts w:cs="Arial"/>
        </w:rPr>
        <w:t xml:space="preserve">) and </w:t>
      </w:r>
      <w:r w:rsidR="00492EAA" w:rsidRPr="00492EAA">
        <w:rPr>
          <w:rFonts w:cs="Arial"/>
          <w:i/>
        </w:rPr>
        <w:t>Salmonella</w:t>
      </w:r>
      <w:r w:rsidRPr="00D17B47">
        <w:rPr>
          <w:rFonts w:cs="Arial"/>
          <w:i/>
        </w:rPr>
        <w:t xml:space="preserve"> </w:t>
      </w:r>
      <w:r>
        <w:rPr>
          <w:rFonts w:cs="Arial"/>
        </w:rPr>
        <w:t>Enteritidis</w:t>
      </w:r>
      <w:r w:rsidRPr="00D17B47">
        <w:rPr>
          <w:rFonts w:cs="Arial"/>
          <w:i/>
        </w:rPr>
        <w:t xml:space="preserve"> </w:t>
      </w:r>
      <w:r>
        <w:rPr>
          <w:rFonts w:cs="Arial"/>
          <w:i/>
        </w:rPr>
        <w:t>(</w:t>
      </w:r>
      <w:r w:rsidR="00DB7FCD" w:rsidRPr="00DB7FCD">
        <w:rPr>
          <w:rFonts w:cs="Arial"/>
          <w:i/>
        </w:rPr>
        <w:t>S.</w:t>
      </w:r>
      <w:r>
        <w:rPr>
          <w:rFonts w:cs="Arial"/>
        </w:rPr>
        <w:t xml:space="preserve"> Enteritidis), typically cause a </w:t>
      </w:r>
      <w:r w:rsidR="000A670E" w:rsidRPr="00CE1447">
        <w:rPr>
          <w:rFonts w:cs="Arial"/>
        </w:rPr>
        <w:t>local</w:t>
      </w:r>
      <w:r w:rsidR="000A670E">
        <w:rPr>
          <w:rFonts w:cs="Arial"/>
        </w:rPr>
        <w:t>ized</w:t>
      </w:r>
      <w:r>
        <w:rPr>
          <w:rFonts w:cs="Arial"/>
        </w:rPr>
        <w:t xml:space="preserve"> gastrointestinal infection in immunocompetent hosts</w:t>
      </w:r>
      <w:r w:rsidRPr="005916CB">
        <w:t xml:space="preserve"> </w:t>
      </w:r>
      <w:r>
        <w:rPr>
          <w:rFonts w:cs="Arial"/>
        </w:rPr>
        <w:fldChar w:fldCharType="begin"/>
      </w:r>
      <w:r w:rsidR="001C157E">
        <w:rPr>
          <w:rFonts w:cs="Arial"/>
        </w:rPr>
        <w:instrText xml:space="preserve"> ADDIN EN.CITE &lt;EndNote&gt;&lt;Cite&gt;&lt;Author&gt;Gal-Mor&lt;/Author&gt;&lt;Year&gt;2014&lt;/Year&gt;&lt;RecNum&gt;33&lt;/RecNum&gt;&lt;DisplayText&gt;&lt;style face="superscript"&gt;5&lt;/style&gt;&lt;/DisplayText&gt;&lt;record&gt;&lt;rec-number&gt;33&lt;/rec-number&gt;&lt;foreign-keys&gt;&lt;key app="EN" db-id="evfd5v2pua0fxneazd9pd02s9z2da9x0r2s2" timestamp="1492442722"&gt;33&lt;/key&gt;&lt;/foreign-keys&gt;&lt;ref-type name="Journal Article"&gt;17&lt;/ref-type&gt;&lt;contributors&gt;&lt;authors&gt;&lt;author&gt;Gal-Mor, O.&lt;/author&gt;&lt;author&gt;Boyle, E. C.&lt;/author&gt;&lt;author&gt;Grassl, G. A.&lt;/author&gt;&lt;/authors&gt;&lt;/contributors&gt;&lt;auth-address&gt;The Infectious Diseases Research Laboratory, Sheba Medical Center Tel-Hashomer, Israel.&amp;#xD;Bernhard Nocht Institute for Tropical Medicine Hamburg, Germany.&amp;#xD;Institute for Experimental Medicine, Christian Albrechts University Kiel Kiel, Germany ; Research Center Borstel Borstel, Germany.&lt;/auth-address&gt;&lt;titles&gt;&lt;title&gt;Same species, different diseases: how and why typhoidal and non-typhoidal Salmonella enterica serovars differ&lt;/title&gt;&lt;secondary-title&gt;Front Microbiol&lt;/secondary-title&gt;&lt;/titles&gt;&lt;periodical&gt;&lt;full-title&gt;Front Microbiol&lt;/full-title&gt;&lt;/periodical&gt;&lt;pages&gt;391&lt;/pages&gt;&lt;volume&gt;5&lt;/volume&gt;&lt;keywords&gt;&lt;keyword&gt;Nts&lt;/keyword&gt;&lt;keyword&gt;Salmonella enterica&lt;/keyword&gt;&lt;keyword&gt;enteric fever&lt;/keyword&gt;&lt;keyword&gt;gastroenteritis&lt;/keyword&gt;&lt;keyword&gt;salmonellosis&lt;/keyword&gt;&lt;keyword&gt;typhoid&lt;/keyword&gt;&lt;/keywords&gt;&lt;dates&gt;&lt;year&gt;2014&lt;/year&gt;&lt;/dates&gt;&lt;isbn&gt;1664-302X (Linking)&lt;/isbn&gt;&lt;accession-num&gt;25136336&lt;/accession-num&gt;&lt;urls&gt;&lt;related-urls&gt;&lt;url&gt;https://www.ncbi.nlm.nih.gov/pubmed/25136336&lt;/url&gt;&lt;/related-urls&gt;&lt;/urls&gt;&lt;custom2&gt;PMC4120697&lt;/custom2&gt;&lt;electronic-resource-num&gt;10.3389/fmicb.2014.00391&lt;/electronic-resource-num&gt;&lt;/record&gt;&lt;/Cite&gt;&lt;/EndNote&gt;</w:instrText>
      </w:r>
      <w:r>
        <w:rPr>
          <w:rFonts w:cs="Arial"/>
        </w:rPr>
        <w:fldChar w:fldCharType="separate"/>
      </w:r>
      <w:r w:rsidR="001C157E" w:rsidRPr="001C157E">
        <w:rPr>
          <w:rFonts w:cs="Arial"/>
          <w:noProof/>
          <w:vertAlign w:val="superscript"/>
        </w:rPr>
        <w:t>5</w:t>
      </w:r>
      <w:r>
        <w:rPr>
          <w:rFonts w:cs="Arial"/>
        </w:rPr>
        <w:fldChar w:fldCharType="end"/>
      </w:r>
      <w:r w:rsidR="00061DE0">
        <w:rPr>
          <w:rFonts w:cs="Arial"/>
        </w:rPr>
        <w:t xml:space="preserve">.  </w:t>
      </w:r>
      <w:r w:rsidR="00DB7FCD" w:rsidRPr="00DB7FCD">
        <w:rPr>
          <w:rFonts w:cs="Arial"/>
          <w:i/>
        </w:rPr>
        <w:t>S.</w:t>
      </w:r>
      <w:r w:rsidRPr="00CE1447">
        <w:rPr>
          <w:rFonts w:cs="Arial"/>
        </w:rPr>
        <w:t xml:space="preserve"> Typhi and Paratyphi A share</w:t>
      </w:r>
      <w:r>
        <w:rPr>
          <w:rFonts w:cs="Arial"/>
        </w:rPr>
        <w:t xml:space="preserve"> an estimated</w:t>
      </w:r>
      <w:r w:rsidRPr="00CE1447">
        <w:rPr>
          <w:rFonts w:cs="Arial"/>
        </w:rPr>
        <w:t xml:space="preserve"> </w:t>
      </w:r>
      <w:r>
        <w:rPr>
          <w:rFonts w:cs="Arial"/>
        </w:rPr>
        <w:t>~</w:t>
      </w:r>
      <w:r w:rsidRPr="00CE1447">
        <w:rPr>
          <w:rFonts w:cs="Arial"/>
        </w:rPr>
        <w:t>95% of their proteome</w:t>
      </w:r>
      <w:r>
        <w:rPr>
          <w:rFonts w:cs="Arial"/>
        </w:rPr>
        <w:t xml:space="preserve"> </w:t>
      </w:r>
      <w:r w:rsidRPr="00CE1447">
        <w:rPr>
          <w:rFonts w:cs="Arial"/>
        </w:rPr>
        <w:t xml:space="preserve">and </w:t>
      </w:r>
      <w:r>
        <w:rPr>
          <w:rFonts w:cs="Arial"/>
        </w:rPr>
        <w:t>~</w:t>
      </w:r>
      <w:r w:rsidRPr="00CE1447">
        <w:rPr>
          <w:rFonts w:cs="Arial"/>
        </w:rPr>
        <w:t>85%</w:t>
      </w:r>
      <w:r>
        <w:rPr>
          <w:rFonts w:cs="Arial"/>
        </w:rPr>
        <w:t xml:space="preserve"> </w:t>
      </w:r>
      <w:r w:rsidRPr="00CE1447">
        <w:rPr>
          <w:rFonts w:cs="Arial"/>
        </w:rPr>
        <w:t xml:space="preserve">with </w:t>
      </w:r>
      <w:r w:rsidR="00DB7FCD" w:rsidRPr="00DB7FCD">
        <w:rPr>
          <w:rFonts w:cs="Arial"/>
          <w:i/>
        </w:rPr>
        <w:t>S.</w:t>
      </w:r>
      <w:r w:rsidRPr="00CE1447">
        <w:rPr>
          <w:rFonts w:cs="Arial"/>
        </w:rPr>
        <w:t xml:space="preserve"> Typhimurium</w:t>
      </w:r>
      <w:r w:rsidRPr="00A3724D">
        <w:t xml:space="preserve"> </w:t>
      </w:r>
      <w:r>
        <w:rPr>
          <w:rFonts w:cs="Arial"/>
        </w:rPr>
        <w:fldChar w:fldCharType="begin">
          <w:fldData xml:space="preserve">PEVuZE5vdGU+PENpdGU+PEF1dGhvcj5NY0NsZWxsYW5kPC9BdXRob3I+PFllYXI+MjAwNDwvWWVh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</w:fldData>
        </w:fldChar>
      </w:r>
      <w:r w:rsidR="001C157E">
        <w:rPr>
          <w:rFonts w:cs="Arial"/>
        </w:rPr>
        <w:instrText xml:space="preserve"> ADDIN EN.CITE </w:instrText>
      </w:r>
      <w:r w:rsidR="001C157E">
        <w:rPr>
          <w:rFonts w:cs="Arial"/>
        </w:rPr>
        <w:fldChar w:fldCharType="begin">
          <w:fldData xml:space="preserve">PEVuZE5vdGU+PENpdGU+PEF1dGhvcj5NY0NsZWxsYW5kPC9BdXRob3I+PFllYXI+MjAwNDwvWWVh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</w:fldData>
        </w:fldChar>
      </w:r>
      <w:r w:rsidR="001C157E">
        <w:rPr>
          <w:rFonts w:cs="Arial"/>
        </w:rPr>
        <w:instrText xml:space="preserve"> ADDIN EN.CITE.DATA </w:instrText>
      </w:r>
      <w:r w:rsidR="001C157E">
        <w:rPr>
          <w:rFonts w:cs="Arial"/>
        </w:rPr>
      </w:r>
      <w:r w:rsidR="001C157E">
        <w:rPr>
          <w:rFonts w:cs="Arial"/>
        </w:rPr>
        <w:fldChar w:fldCharType="end"/>
      </w:r>
      <w:r>
        <w:rPr>
          <w:rFonts w:cs="Arial"/>
        </w:rPr>
      </w:r>
      <w:r>
        <w:rPr>
          <w:rFonts w:cs="Arial"/>
        </w:rPr>
        <w:fldChar w:fldCharType="separate"/>
      </w:r>
      <w:r w:rsidR="001C157E" w:rsidRPr="001C157E">
        <w:rPr>
          <w:rFonts w:cs="Arial"/>
          <w:noProof/>
          <w:vertAlign w:val="superscript"/>
        </w:rPr>
        <w:t>6, 7</w:t>
      </w:r>
      <w:r>
        <w:rPr>
          <w:rFonts w:cs="Arial"/>
        </w:rPr>
        <w:fldChar w:fldCharType="end"/>
      </w:r>
      <w:r w:rsidRPr="00CE1447">
        <w:rPr>
          <w:rFonts w:cs="Arial"/>
        </w:rPr>
        <w:t xml:space="preserve">. </w:t>
      </w:r>
      <w:r>
        <w:rPr>
          <w:rFonts w:cs="Arial"/>
        </w:rPr>
        <w:t>The genetic</w:t>
      </w:r>
      <w:r w:rsidRPr="00CE1447">
        <w:rPr>
          <w:rFonts w:cs="Arial"/>
        </w:rPr>
        <w:t xml:space="preserve"> difference</w:t>
      </w:r>
      <w:r>
        <w:rPr>
          <w:rFonts w:cs="Arial"/>
        </w:rPr>
        <w:t xml:space="preserve">s </w:t>
      </w:r>
      <w:r w:rsidR="008E4FFE">
        <w:rPr>
          <w:rFonts w:cs="Arial"/>
        </w:rPr>
        <w:t xml:space="preserve">distinguishing </w:t>
      </w:r>
      <w:r>
        <w:rPr>
          <w:rFonts w:cs="Arial"/>
        </w:rPr>
        <w:t>the typhoidal serovars</w:t>
      </w:r>
      <w:r w:rsidRPr="00CE1447">
        <w:rPr>
          <w:rFonts w:cs="Arial"/>
        </w:rPr>
        <w:t xml:space="preserve"> </w:t>
      </w:r>
      <w:r w:rsidR="008E4FFE">
        <w:rPr>
          <w:rFonts w:cs="Arial"/>
        </w:rPr>
        <w:t>from</w:t>
      </w:r>
      <w:r w:rsidR="008E4FFE" w:rsidRPr="00CE1447">
        <w:rPr>
          <w:rFonts w:cs="Arial"/>
        </w:rPr>
        <w:t xml:space="preserve"> </w:t>
      </w:r>
      <w:r w:rsidR="00DB7FCD" w:rsidRPr="00DB7FCD">
        <w:rPr>
          <w:rFonts w:cs="Arial"/>
          <w:i/>
        </w:rPr>
        <w:t>S.</w:t>
      </w:r>
      <w:r w:rsidRPr="00CE1447">
        <w:rPr>
          <w:rFonts w:cs="Arial"/>
        </w:rPr>
        <w:t xml:space="preserve"> Typhimurium </w:t>
      </w:r>
      <w:r>
        <w:rPr>
          <w:rFonts w:cs="Arial"/>
        </w:rPr>
        <w:t>involve both</w:t>
      </w:r>
      <w:r w:rsidRPr="00CE1447">
        <w:rPr>
          <w:rFonts w:cs="Arial"/>
        </w:rPr>
        <w:t xml:space="preserve"> the loss of function of a large number of genes, </w:t>
      </w:r>
      <w:r>
        <w:rPr>
          <w:rFonts w:cs="Arial"/>
        </w:rPr>
        <w:t>alongside</w:t>
      </w:r>
      <w:r w:rsidRPr="00CE1447">
        <w:rPr>
          <w:rFonts w:cs="Arial"/>
        </w:rPr>
        <w:t xml:space="preserve"> the acquisition of </w:t>
      </w:r>
      <w:r>
        <w:rPr>
          <w:rFonts w:cs="Arial"/>
        </w:rPr>
        <w:t xml:space="preserve">novel genes </w:t>
      </w:r>
      <w:r w:rsidR="00CC094B">
        <w:rPr>
          <w:rFonts w:cs="Arial"/>
        </w:rPr>
        <w:t>through horizontal gene transfer</w:t>
      </w:r>
      <w:r>
        <w:rPr>
          <w:rFonts w:cs="Arial"/>
        </w:rPr>
        <w:t xml:space="preserve"> </w:t>
      </w:r>
      <w:r>
        <w:rPr>
          <w:rFonts w:cs="Arial"/>
        </w:rPr>
        <w:fldChar w:fldCharType="begin"/>
      </w:r>
      <w:r w:rsidR="001C157E">
        <w:rPr>
          <w:rFonts w:cs="Arial"/>
        </w:rPr>
        <w:instrText xml:space="preserve"> ADDIN EN.CITE &lt;EndNote&gt;&lt;Cite&gt;&lt;Author&gt;Song&lt;/Author&gt;&lt;Year&gt;2013&lt;/Year&gt;&lt;RecNum&gt;6&lt;/RecNum&gt;&lt;DisplayText&gt;&lt;style face="superscript"&gt;8&lt;/style&gt;&lt;/DisplayText&gt;&lt;record&gt;&lt;rec-number&gt;6&lt;/rec-number&gt;&lt;foreign-keys&gt;&lt;key app="EN" db-id="evfd5v2pua0fxneazd9pd02s9z2da9x0r2s2" timestamp="1484749552"&gt;6&lt;/key&gt;&lt;/foreign-keys&gt;&lt;ref-type name="Journal Article"&gt;17&lt;/ref-type&gt;&lt;contributors&gt;&lt;authors&gt;&lt;author&gt;Song, J.&lt;/author&gt;&lt;author&gt;Gao, X.&lt;/author&gt;&lt;author&gt;Galan, J. E.&lt;/author&gt;&lt;/authors&gt;&lt;/contributors&gt;&lt;auth-address&gt;Department of Microbial Pathogenesis, Yale University School of Medicine, New Haven, Connecticut 06536, USA.&lt;/auth-address&gt;&lt;titles&gt;&lt;title&gt;Structure and function of the Salmonella Typhi chimaeric A(2)B(5) typhoid toxin&lt;/title&gt;&lt;secondary-title&gt;Nature&lt;/secondary-title&gt;&lt;/titles&gt;&lt;periodical&gt;&lt;full-title&gt;Nature&lt;/full-title&gt;&lt;/periodical&gt;&lt;pages&gt;350-4&lt;/pages&gt;&lt;volume&gt;499&lt;/volume&gt;&lt;number&gt;7458&lt;/number&gt;&lt;keywords&gt;&lt;keyword&gt;Amino Acid Sequence&lt;/keyword&gt;&lt;keyword&gt;Animals&lt;/keyword&gt;&lt;keyword&gt;Endotoxins/*chemistry/metabolism/toxicity&lt;/keyword&gt;&lt;keyword&gt;Membrane Glycoproteins/metabolism&lt;/keyword&gt;&lt;keyword&gt;Mice&lt;/keyword&gt;&lt;keyword&gt;Models, Molecular&lt;/keyword&gt;&lt;keyword&gt;Molecular Sequence Data&lt;/keyword&gt;&lt;keyword&gt;Protein Subunits/chemistry/metabolism&lt;/keyword&gt;&lt;keyword&gt;Salmonella typhi/*pathogenicity&lt;/keyword&gt;&lt;keyword&gt;Sialoglycoproteins/chemistry&lt;/keyword&gt;&lt;keyword&gt;Structure-Activity Relationship&lt;/keyword&gt;&lt;keyword&gt;Typhoid Fever/microbiology&lt;/keyword&gt;&lt;keyword&gt;Virulence Factors/*chemistry/metabolism&lt;/keyword&gt;&lt;/keywords&gt;&lt;dates&gt;&lt;year&gt;2013&lt;/year&gt;&lt;pub-dates&gt;&lt;date&gt;Jul 18&lt;/date&gt;&lt;/pub-dates&gt;&lt;/dates&gt;&lt;isbn&gt;1476-4687 (Electronic)&amp;#xD;0028-0836 (Linking)&lt;/isbn&gt;&lt;accession-num&gt;23842500&lt;/accession-num&gt;&lt;urls&gt;&lt;related-urls&gt;&lt;url&gt;http://www.ncbi.nlm.nih.gov/pubmed/23842500&lt;/url&gt;&lt;/related-urls&gt;&lt;/urls&gt;&lt;custom2&gt;PMC4144355&lt;/custom2&gt;&lt;electronic-resource-num&gt;10.1038/nature12377&lt;/electronic-resource-num&gt;&lt;/record&gt;&lt;/Cite&gt;&lt;/EndNote&gt;</w:instrText>
      </w:r>
      <w:r>
        <w:rPr>
          <w:rFonts w:cs="Arial"/>
        </w:rPr>
        <w:fldChar w:fldCharType="separate"/>
      </w:r>
      <w:r w:rsidR="001C157E" w:rsidRPr="001C157E">
        <w:rPr>
          <w:rFonts w:cs="Arial"/>
          <w:noProof/>
          <w:vertAlign w:val="superscript"/>
        </w:rPr>
        <w:t>8</w:t>
      </w:r>
      <w:r>
        <w:rPr>
          <w:rFonts w:cs="Arial"/>
        </w:rPr>
        <w:fldChar w:fldCharType="end"/>
      </w:r>
      <w:r w:rsidR="008E4FFE" w:rsidRPr="00826E9D">
        <w:rPr>
          <w:rFonts w:cs="Arial"/>
          <w:vertAlign w:val="superscript"/>
        </w:rPr>
        <w:t>,</w:t>
      </w:r>
      <w:r w:rsidRPr="00A3724D">
        <w:t xml:space="preserve"> </w:t>
      </w:r>
      <w:r>
        <w:rPr>
          <w:rFonts w:cs="Arial"/>
        </w:rPr>
        <w:fldChar w:fldCharType="begin"/>
      </w:r>
      <w:r w:rsidR="001C157E">
        <w:rPr>
          <w:rFonts w:cs="Arial"/>
        </w:rPr>
        <w:instrText xml:space="preserve"> ADDIN EN.CITE &lt;EndNote&gt;&lt;Cite&gt;&lt;Author&gt;Dougan&lt;/Author&gt;&lt;Year&gt;2014&lt;/Year&gt;&lt;RecNum&gt;7&lt;/RecNum&gt;&lt;DisplayText&gt;&lt;style face="superscript"&gt;4&lt;/style&gt;&lt;/DisplayText&gt;&lt;record&gt;&lt;rec-number&gt;7&lt;/rec-number&gt;&lt;foreign-keys&gt;&lt;key app="EN" db-id="evfd5v2pua0fxneazd9pd02s9z2da9x0r2s2" timestamp="1484749799"&gt;7&lt;/key&gt;&lt;/foreign-keys&gt;&lt;ref-type name="Journal Article"&gt;17&lt;/ref-type&gt;&lt;contributors&gt;&lt;authors&gt;&lt;author&gt;Dougan, G.&lt;/author&gt;&lt;author&gt;Baker, S.&lt;/author&gt;&lt;/authors&gt;&lt;/contributors&gt;&lt;auth-address&gt;The Wellcome Trust Sanger Institute, The Wellcome Trust Genome Campus, Hinxton, Cambridge CB10 1SA, United Kingdom; email: gd1@sanger.ac.uk.&lt;/auth-address&gt;&lt;titles&gt;&lt;title&gt;Salmonella enterica serovar Typhi and the pathogenesis of typhoid fever&lt;/title&gt;&lt;secondary-title&gt;Annu Rev Microbiol&lt;/secondary-title&gt;&lt;/titles&gt;&lt;periodical&gt;&lt;full-title&gt;Annu Rev Microbiol&lt;/full-title&gt;&lt;/periodical&gt;&lt;pages&gt;317-36&lt;/pages&gt;&lt;volume&gt;68&lt;/volume&gt;&lt;keywords&gt;&lt;keyword&gt;Animals&lt;/keyword&gt;&lt;keyword&gt;Anti-Bacterial Agents/therapeutic use&lt;/keyword&gt;&lt;keyword&gt;Humans&lt;/keyword&gt;&lt;keyword&gt;Salmonella typhi/classification/*genetics/isolation &amp;amp; purification/*pathogenicity&lt;/keyword&gt;&lt;keyword&gt;Serogroup&lt;/keyword&gt;&lt;keyword&gt;Typhoid Fever/drug therapy/*microbiology&lt;/keyword&gt;&lt;keyword&gt;Salmonella Paratyphi A&lt;/keyword&gt;&lt;keyword&gt;Salmonella Typhi&lt;/keyword&gt;&lt;keyword&gt;enteric fever&lt;/keyword&gt;&lt;keyword&gt;typhoid&lt;/keyword&gt;&lt;/keywords&gt;&lt;dates&gt;&lt;year&gt;2014&lt;/year&gt;&lt;/dates&gt;&lt;isbn&gt;1545-3251 (Electronic)&amp;#xD;0066-4227 (Linking)&lt;/isbn&gt;&lt;accession-num&gt;25208300&lt;/accession-num&gt;&lt;urls&gt;&lt;related-urls&gt;&lt;url&gt;http://www.ncbi.nlm.nih.gov/pubmed/25208300&lt;/url&gt;&lt;/related-urls&gt;&lt;/urls&gt;&lt;electronic-resource-num&gt;10.1146/annurev-micro-091313-103739&lt;/electronic-resource-num&gt;&lt;/record&gt;&lt;/Cite&gt;&lt;/EndNote&gt;</w:instrText>
      </w:r>
      <w:r>
        <w:rPr>
          <w:rFonts w:cs="Arial"/>
        </w:rPr>
        <w:fldChar w:fldCharType="separate"/>
      </w:r>
      <w:r w:rsidR="001C157E" w:rsidRPr="001C157E">
        <w:rPr>
          <w:rFonts w:cs="Arial"/>
          <w:noProof/>
          <w:vertAlign w:val="superscript"/>
        </w:rPr>
        <w:t>4</w:t>
      </w:r>
      <w:r>
        <w:rPr>
          <w:rFonts w:cs="Arial"/>
        </w:rPr>
        <w:fldChar w:fldCharType="end"/>
      </w:r>
      <w:r>
        <w:rPr>
          <w:rFonts w:cs="Arial"/>
        </w:rPr>
        <w:t>.</w:t>
      </w:r>
      <w:r w:rsidRPr="00CE1447">
        <w:rPr>
          <w:rFonts w:cs="Arial"/>
        </w:rPr>
        <w:t xml:space="preserve"> </w:t>
      </w:r>
      <w:r>
        <w:rPr>
          <w:rFonts w:cs="Arial"/>
        </w:rPr>
        <w:t xml:space="preserve">Currently there are no vaccines capable of </w:t>
      </w:r>
      <w:r w:rsidR="00EC300B">
        <w:rPr>
          <w:rFonts w:cs="Arial"/>
        </w:rPr>
        <w:t xml:space="preserve">conferring </w:t>
      </w:r>
      <w:r>
        <w:rPr>
          <w:rFonts w:cs="Arial"/>
        </w:rPr>
        <w:t>protecti</w:t>
      </w:r>
      <w:r w:rsidR="00795E7C">
        <w:rPr>
          <w:rFonts w:cs="Arial"/>
        </w:rPr>
        <w:t>o</w:t>
      </w:r>
      <w:r>
        <w:rPr>
          <w:rFonts w:cs="Arial"/>
        </w:rPr>
        <w:t xml:space="preserve">n against both </w:t>
      </w:r>
      <w:r w:rsidR="00DB7FCD" w:rsidRPr="00DB7FCD">
        <w:rPr>
          <w:rFonts w:cs="Arial"/>
          <w:i/>
        </w:rPr>
        <w:t>S.</w:t>
      </w:r>
      <w:r>
        <w:rPr>
          <w:rFonts w:cs="Arial"/>
        </w:rPr>
        <w:t xml:space="preserve"> Typhi and </w:t>
      </w:r>
      <w:r w:rsidR="00DB7FCD" w:rsidRPr="00DB7FCD">
        <w:rPr>
          <w:rFonts w:cs="Arial"/>
          <w:i/>
        </w:rPr>
        <w:t>S.</w:t>
      </w:r>
      <w:r>
        <w:rPr>
          <w:rFonts w:cs="Arial"/>
        </w:rPr>
        <w:t xml:space="preserve"> Paratyphi A. Licensed vaccines against enteric fever include the live attenuated </w:t>
      </w:r>
      <w:r w:rsidR="00DB7FCD" w:rsidRPr="00CC01D3">
        <w:rPr>
          <w:rFonts w:cs="Arial"/>
          <w:i/>
        </w:rPr>
        <w:t>S.</w:t>
      </w:r>
      <w:r>
        <w:rPr>
          <w:rFonts w:cs="Arial"/>
        </w:rPr>
        <w:t xml:space="preserve"> Typhi-</w:t>
      </w:r>
      <w:r w:rsidR="003D546A">
        <w:rPr>
          <w:rFonts w:cs="Arial"/>
        </w:rPr>
        <w:t>strain</w:t>
      </w:r>
      <w:r>
        <w:rPr>
          <w:rFonts w:cs="Arial"/>
        </w:rPr>
        <w:t xml:space="preserve"> Ty21a</w:t>
      </w:r>
      <w:r w:rsidR="006A620B">
        <w:rPr>
          <w:rFonts w:cs="Arial"/>
        </w:rPr>
        <w:t>,</w:t>
      </w:r>
      <w:r>
        <w:rPr>
          <w:rFonts w:cs="Arial"/>
        </w:rPr>
        <w:t xml:space="preserve"> and </w:t>
      </w:r>
      <w:r w:rsidR="00932440">
        <w:rPr>
          <w:rFonts w:cs="Arial"/>
        </w:rPr>
        <w:t xml:space="preserve">plain </w:t>
      </w:r>
      <w:r w:rsidR="00273375">
        <w:rPr>
          <w:rFonts w:cs="Arial"/>
        </w:rPr>
        <w:t xml:space="preserve">polysaccharide </w:t>
      </w:r>
      <w:r w:rsidR="00795E7C">
        <w:rPr>
          <w:rFonts w:cs="Arial"/>
        </w:rPr>
        <w:t xml:space="preserve">or </w:t>
      </w:r>
      <w:r w:rsidR="00932440">
        <w:rPr>
          <w:rFonts w:cs="Arial"/>
        </w:rPr>
        <w:t xml:space="preserve">protein-polysaccharide </w:t>
      </w:r>
      <w:r w:rsidR="00795E7C">
        <w:rPr>
          <w:rFonts w:cs="Arial"/>
        </w:rPr>
        <w:t xml:space="preserve">conjugated </w:t>
      </w:r>
      <w:r>
        <w:rPr>
          <w:rFonts w:cs="Arial"/>
        </w:rPr>
        <w:t xml:space="preserve">vaccines </w:t>
      </w:r>
      <w:r w:rsidR="00273375">
        <w:rPr>
          <w:rFonts w:cs="Arial"/>
        </w:rPr>
        <w:t>eliciting antibody responses</w:t>
      </w:r>
      <w:r>
        <w:rPr>
          <w:rFonts w:cs="Arial"/>
        </w:rPr>
        <w:t xml:space="preserve"> </w:t>
      </w:r>
      <w:r w:rsidR="00273375">
        <w:rPr>
          <w:rFonts w:cs="Arial"/>
        </w:rPr>
        <w:t xml:space="preserve">against the </w:t>
      </w:r>
      <w:r w:rsidRPr="00907579">
        <w:rPr>
          <w:rFonts w:cs="Arial"/>
        </w:rPr>
        <w:t xml:space="preserve">Vi </w:t>
      </w:r>
      <w:r>
        <w:rPr>
          <w:rFonts w:cs="Arial"/>
        </w:rPr>
        <w:t xml:space="preserve">polysaccharide capsule, a virulence factor present on </w:t>
      </w:r>
      <w:r w:rsidR="00DB7FCD" w:rsidRPr="00DB7FCD">
        <w:rPr>
          <w:rFonts w:cs="Arial"/>
          <w:i/>
        </w:rPr>
        <w:t>S.</w:t>
      </w:r>
      <w:r>
        <w:rPr>
          <w:rFonts w:cs="Arial"/>
        </w:rPr>
        <w:t xml:space="preserve"> Typhi, but not </w:t>
      </w:r>
      <w:r w:rsidR="00DB7FCD" w:rsidRPr="00DB7FCD">
        <w:rPr>
          <w:rFonts w:cs="Arial"/>
          <w:i/>
        </w:rPr>
        <w:t>S.</w:t>
      </w:r>
      <w:r w:rsidRPr="00F404B8">
        <w:rPr>
          <w:rFonts w:cs="Arial"/>
          <w:i/>
        </w:rPr>
        <w:t xml:space="preserve"> </w:t>
      </w:r>
      <w:r>
        <w:rPr>
          <w:rFonts w:cs="Arial"/>
        </w:rPr>
        <w:t>Paratyphi A</w:t>
      </w:r>
      <w:r w:rsidRPr="000F6169">
        <w:t xml:space="preserve"> </w:t>
      </w:r>
      <w:r>
        <w:rPr>
          <w:rFonts w:cs="Arial"/>
        </w:rPr>
        <w:t xml:space="preserve"> </w:t>
      </w:r>
      <w:r>
        <w:rPr>
          <w:rFonts w:cs="Arial"/>
        </w:rPr>
        <w:fldChar w:fldCharType="begin">
          <w:fldData xml:space="preserve">PEVuZE5vdGU+PENpdGU+PEF1dGhvcj5BbndhcjwvQXV0aG9yPjxZZWFyPjIwMTQ8L1llYXI+PFJl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=
</w:fldData>
        </w:fldChar>
      </w:r>
      <w:r w:rsidR="001C157E">
        <w:rPr>
          <w:rFonts w:cs="Arial"/>
        </w:rPr>
        <w:instrText xml:space="preserve"> ADDIN EN.CITE </w:instrText>
      </w:r>
      <w:r w:rsidR="001C157E">
        <w:rPr>
          <w:rFonts w:cs="Arial"/>
        </w:rPr>
        <w:fldChar w:fldCharType="begin">
          <w:fldData xml:space="preserve">PEVuZE5vdGU+PENpdGU+PEF1dGhvcj5BbndhcjwvQXV0aG9yPjxZZWFyPjIwMTQ8L1llYXI+PFJl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=
</w:fldData>
        </w:fldChar>
      </w:r>
      <w:r w:rsidR="001C157E">
        <w:rPr>
          <w:rFonts w:cs="Arial"/>
        </w:rPr>
        <w:instrText xml:space="preserve"> ADDIN EN.CITE.DATA </w:instrText>
      </w:r>
      <w:r w:rsidR="001C157E">
        <w:rPr>
          <w:rFonts w:cs="Arial"/>
        </w:rPr>
      </w:r>
      <w:r w:rsidR="001C157E">
        <w:rPr>
          <w:rFonts w:cs="Arial"/>
        </w:rPr>
        <w:fldChar w:fldCharType="end"/>
      </w:r>
      <w:r>
        <w:rPr>
          <w:rFonts w:cs="Arial"/>
        </w:rPr>
      </w:r>
      <w:r>
        <w:rPr>
          <w:rFonts w:cs="Arial"/>
        </w:rPr>
        <w:fldChar w:fldCharType="separate"/>
      </w:r>
      <w:r w:rsidR="001C157E" w:rsidRPr="001C157E">
        <w:rPr>
          <w:rFonts w:cs="Arial"/>
          <w:noProof/>
          <w:vertAlign w:val="superscript"/>
        </w:rPr>
        <w:t>9, 10</w:t>
      </w:r>
      <w:r>
        <w:rPr>
          <w:rFonts w:cs="Arial"/>
        </w:rPr>
        <w:fldChar w:fldCharType="end"/>
      </w:r>
      <w:r>
        <w:rPr>
          <w:rFonts w:cs="Arial"/>
        </w:rPr>
        <w:t xml:space="preserve">. </w:t>
      </w:r>
    </w:p>
    <w:p w14:paraId="7F6B0A3E" w14:textId="4448FB77" w:rsidR="008920E0" w:rsidRDefault="00451548" w:rsidP="00427395">
      <w:pPr>
        <w:tabs>
          <w:tab w:val="left" w:pos="142"/>
        </w:tabs>
        <w:spacing w:line="360" w:lineRule="auto"/>
        <w:jc w:val="both"/>
        <w:rPr>
          <w:rFonts w:cs="Arial"/>
        </w:rPr>
      </w:pPr>
      <w:r w:rsidRPr="001756BC">
        <w:rPr>
          <w:rFonts w:cs="Arial"/>
          <w:iCs/>
        </w:rPr>
        <w:t xml:space="preserve">The design </w:t>
      </w:r>
      <w:r w:rsidR="003D63ED" w:rsidRPr="001756BC">
        <w:rPr>
          <w:rFonts w:cs="Arial"/>
          <w:iCs/>
        </w:rPr>
        <w:t>of vaccination</w:t>
      </w:r>
      <w:r w:rsidRPr="001756BC">
        <w:rPr>
          <w:rFonts w:cs="Arial"/>
          <w:iCs/>
        </w:rPr>
        <w:t xml:space="preserve"> </w:t>
      </w:r>
      <w:r w:rsidR="003D63ED" w:rsidRPr="001756BC">
        <w:rPr>
          <w:rFonts w:cs="Arial"/>
          <w:iCs/>
        </w:rPr>
        <w:t>strategies</w:t>
      </w:r>
      <w:r w:rsidRPr="001756BC">
        <w:rPr>
          <w:rFonts w:cs="Arial"/>
          <w:iCs/>
        </w:rPr>
        <w:t xml:space="preserve"> capable </w:t>
      </w:r>
      <w:r w:rsidR="005C4317">
        <w:rPr>
          <w:rFonts w:cs="Arial"/>
          <w:iCs/>
        </w:rPr>
        <w:t>of</w:t>
      </w:r>
      <w:r w:rsidRPr="001756BC">
        <w:rPr>
          <w:rFonts w:cs="Arial"/>
          <w:iCs/>
        </w:rPr>
        <w:t xml:space="preserve"> protect</w:t>
      </w:r>
      <w:r w:rsidR="005C4317">
        <w:rPr>
          <w:rFonts w:cs="Arial"/>
          <w:iCs/>
        </w:rPr>
        <w:t>ing</w:t>
      </w:r>
      <w:r w:rsidRPr="001756BC">
        <w:rPr>
          <w:rFonts w:cs="Arial"/>
          <w:iCs/>
        </w:rPr>
        <w:t xml:space="preserve"> against different Serovars requires </w:t>
      </w:r>
      <w:r w:rsidRPr="001756BC">
        <w:rPr>
          <w:rFonts w:cs="Arial"/>
        </w:rPr>
        <w:t xml:space="preserve">a better understanding of </w:t>
      </w:r>
      <w:r w:rsidRPr="001756BC">
        <w:rPr>
          <w:rFonts w:cs="Arial"/>
          <w:iCs/>
        </w:rPr>
        <w:t xml:space="preserve">the impact of pathogen genetic variation/divergence on pathogen specific responses elicited during infection with the different </w:t>
      </w:r>
      <w:r w:rsidRPr="001756BC">
        <w:rPr>
          <w:rFonts w:cs="Arial"/>
          <w:i/>
          <w:iCs/>
        </w:rPr>
        <w:t>Salmonella</w:t>
      </w:r>
      <w:r w:rsidRPr="001756BC">
        <w:rPr>
          <w:rFonts w:cs="Arial"/>
          <w:iCs/>
        </w:rPr>
        <w:t xml:space="preserve"> serovars, and the </w:t>
      </w:r>
      <w:r w:rsidRPr="001756BC">
        <w:rPr>
          <w:rFonts w:cs="Arial"/>
          <w:iCs/>
        </w:rPr>
        <w:lastRenderedPageBreak/>
        <w:t>identification of serovar specific antigens and epitopes</w:t>
      </w:r>
      <w:r w:rsidR="005C4317">
        <w:rPr>
          <w:rFonts w:cs="Arial"/>
          <w:iCs/>
        </w:rPr>
        <w:t>,</w:t>
      </w:r>
      <w:r w:rsidRPr="001756BC">
        <w:rPr>
          <w:rFonts w:cs="Arial"/>
          <w:iCs/>
        </w:rPr>
        <w:t xml:space="preserve"> which could guarantee appropriate coverage.</w:t>
      </w:r>
    </w:p>
    <w:p w14:paraId="186C181B" w14:textId="45C2B61C" w:rsidR="00C50A7D" w:rsidRDefault="00092EFD" w:rsidP="00C50A7D">
      <w:pPr>
        <w:tabs>
          <w:tab w:val="left" w:pos="142"/>
        </w:tabs>
        <w:spacing w:line="360" w:lineRule="auto"/>
        <w:jc w:val="both"/>
        <w:rPr>
          <w:rFonts w:cs="Arial"/>
          <w:iCs/>
        </w:rPr>
      </w:pPr>
      <w:r>
        <w:rPr>
          <w:rFonts w:cs="Arial"/>
        </w:rPr>
        <w:t xml:space="preserve">Both B and T cell responses </w:t>
      </w:r>
      <w:r w:rsidR="00CC094B">
        <w:rPr>
          <w:rFonts w:cs="Arial"/>
        </w:rPr>
        <w:t>are known</w:t>
      </w:r>
      <w:r>
        <w:rPr>
          <w:rFonts w:cs="Arial"/>
        </w:rPr>
        <w:t xml:space="preserve"> to contribute to protection i</w:t>
      </w:r>
      <w:r w:rsidR="00845C3D">
        <w:rPr>
          <w:rFonts w:cs="Arial"/>
        </w:rPr>
        <w:t xml:space="preserve">n mouse models of </w:t>
      </w:r>
      <w:r w:rsidR="00492EAA" w:rsidRPr="00492EAA">
        <w:rPr>
          <w:rFonts w:cs="Arial"/>
          <w:i/>
        </w:rPr>
        <w:t>Salmonella</w:t>
      </w:r>
      <w:r w:rsidR="00AB71B7">
        <w:rPr>
          <w:rFonts w:cs="Arial"/>
        </w:rPr>
        <w:t xml:space="preserve"> </w:t>
      </w:r>
      <w:r w:rsidR="00845C3D">
        <w:rPr>
          <w:rFonts w:cs="Arial"/>
        </w:rPr>
        <w:t>infection and vaccination</w:t>
      </w:r>
      <w:r w:rsidR="00061DE0">
        <w:rPr>
          <w:rFonts w:cs="Arial"/>
        </w:rPr>
        <w:t xml:space="preserve">. While </w:t>
      </w:r>
      <w:r w:rsidR="00845C3D">
        <w:rPr>
          <w:rFonts w:cs="Arial"/>
        </w:rPr>
        <w:t xml:space="preserve">B cells can confer </w:t>
      </w:r>
      <w:r w:rsidR="00AB71B7">
        <w:rPr>
          <w:rFonts w:cs="Arial"/>
        </w:rPr>
        <w:t xml:space="preserve">the </w:t>
      </w:r>
      <w:r w:rsidR="00845C3D">
        <w:rPr>
          <w:rFonts w:cs="Arial"/>
        </w:rPr>
        <w:t xml:space="preserve">first line of protection against mucosal invasion and </w:t>
      </w:r>
      <w:r w:rsidR="00AB71B7">
        <w:rPr>
          <w:rFonts w:cs="Arial"/>
        </w:rPr>
        <w:t xml:space="preserve">systemic </w:t>
      </w:r>
      <w:r w:rsidR="00845C3D">
        <w:rPr>
          <w:rFonts w:cs="Arial"/>
        </w:rPr>
        <w:t>dissemination,</w:t>
      </w:r>
      <w:r w:rsidR="00AB71B7">
        <w:rPr>
          <w:rFonts w:cs="Arial"/>
        </w:rPr>
        <w:t xml:space="preserve"> </w:t>
      </w:r>
      <w:r w:rsidR="00845C3D">
        <w:rPr>
          <w:rFonts w:cs="Arial"/>
        </w:rPr>
        <w:t xml:space="preserve"> </w:t>
      </w:r>
      <w:r w:rsidR="006A716E">
        <w:rPr>
          <w:rFonts w:cs="Arial"/>
        </w:rPr>
        <w:t xml:space="preserve">T cells are needed for the </w:t>
      </w:r>
      <w:r w:rsidR="002D3A79">
        <w:rPr>
          <w:rFonts w:cs="Arial"/>
        </w:rPr>
        <w:t>efficient</w:t>
      </w:r>
      <w:r w:rsidR="006A716E">
        <w:rPr>
          <w:rFonts w:cs="Arial"/>
        </w:rPr>
        <w:t xml:space="preserve"> c</w:t>
      </w:r>
      <w:r w:rsidR="00845C3D">
        <w:rPr>
          <w:rFonts w:cs="Arial"/>
        </w:rPr>
        <w:t xml:space="preserve">learance of </w:t>
      </w:r>
      <w:r w:rsidR="00492EAA" w:rsidRPr="00492EAA">
        <w:rPr>
          <w:rFonts w:cs="Arial"/>
          <w:i/>
        </w:rPr>
        <w:t>Salmonella</w:t>
      </w:r>
      <w:r w:rsidR="00721623" w:rsidRPr="00721623">
        <w:t xml:space="preserve"> </w:t>
      </w:r>
      <w:r w:rsidR="00EB69DB">
        <w:rPr>
          <w:rFonts w:cs="Arial"/>
        </w:rPr>
        <w:fldChar w:fldCharType="begin"/>
      </w:r>
      <w:r w:rsidR="001C157E">
        <w:rPr>
          <w:rFonts w:cs="Arial"/>
        </w:rPr>
        <w:instrText xml:space="preserve"> ADDIN EN.CITE &lt;EndNote&gt;&lt;Cite&gt;&lt;Author&gt;Coward&lt;/Author&gt;&lt;Year&gt;2014&lt;/Year&gt;&lt;RecNum&gt;9&lt;/RecNum&gt;&lt;DisplayText&gt;&lt;style face="superscript"&gt;11&lt;/style&gt;&lt;/DisplayText&gt;&lt;record&gt;&lt;rec-number&gt;9&lt;/rec-number&gt;&lt;foreign-keys&gt;&lt;key app="EN" db-id="evfd5v2pua0fxneazd9pd02s9z2da9x0r2s2" timestamp="1484750332"&gt;9&lt;/key&gt;&lt;/foreign-keys&gt;&lt;ref-type name="Journal Article"&gt;17&lt;/ref-type&gt;&lt;contributors&gt;&lt;authors&gt;&lt;author&gt;Coward, C.&lt;/author&gt;&lt;author&gt;Restif, O.&lt;/author&gt;&lt;author&gt;Dybowski, R.&lt;/author&gt;&lt;author&gt;Grant, A. J.&lt;/author&gt;&lt;author&gt;Maskell, D. J.&lt;/author&gt;&lt;author&gt;Mastroeni, P.&lt;/author&gt;&lt;/authors&gt;&lt;/contributors&gt;&lt;auth-address&gt;University of Cambridge, Department of Veterinary Medicine, Cambridge, United Kingdom.&lt;/auth-address&gt;&lt;titles&gt;&lt;title&gt;The effects of vaccination and immunity on bacterial infection dynamics in vivo&lt;/title&gt;&lt;secondary-title&gt;PLoS Pathog&lt;/secondary-title&gt;&lt;/titles&gt;&lt;periodical&gt;&lt;full-title&gt;PLoS Pathog&lt;/full-title&gt;&lt;/periodical&gt;&lt;pages&gt;e1004359&lt;/pages&gt;&lt;volume&gt;10&lt;/volume&gt;&lt;number&gt;9&lt;/number&gt;&lt;keywords&gt;&lt;keyword&gt;Animals&lt;/keyword&gt;&lt;keyword&gt;DNA, Bacterial/genetics&lt;/keyword&gt;&lt;keyword&gt;Female&lt;/keyword&gt;&lt;keyword&gt;Liver/immunology/microbiology&lt;/keyword&gt;&lt;keyword&gt;Mice&lt;/keyword&gt;&lt;keyword&gt;Mice, Inbred C57BL&lt;/keyword&gt;&lt;keyword&gt;*Models, Theoretical&lt;/keyword&gt;&lt;keyword&gt;Polymerase Chain Reaction&lt;/keyword&gt;&lt;keyword&gt;Salmonella Infections, Animal/immunology/*prevention &amp;amp; control&lt;/keyword&gt;&lt;keyword&gt;Salmonella Vaccines/*administration &amp;amp; dosage/immunology&lt;/keyword&gt;&lt;keyword&gt;Salmonella enterica/genetics/growth &amp;amp; development/*immunology&lt;/keyword&gt;&lt;keyword&gt;Spleen/immunology/microbiology&lt;/keyword&gt;&lt;keyword&gt;*Vaccination&lt;/keyword&gt;&lt;/keywords&gt;&lt;dates&gt;&lt;year&gt;2014&lt;/year&gt;&lt;pub-dates&gt;&lt;date&gt;Sep&lt;/date&gt;&lt;/pub-dates&gt;&lt;/dates&gt;&lt;isbn&gt;1553-7374 (Electronic)&amp;#xD;1553-7366 (Linking)&lt;/isbn&gt;&lt;accession-num&gt;25233077&lt;/accession-num&gt;&lt;urls&gt;&lt;related-urls&gt;&lt;url&gt;http://www.ncbi.nlm.nih.gov/pubmed/25233077&lt;/url&gt;&lt;/related-urls&gt;&lt;/urls&gt;&lt;custom2&gt;PMC4169467&lt;/custom2&gt;&lt;electronic-resource-num&gt;10.1371/journal.ppat.1004359&lt;/electronic-resource-num&gt;&lt;/record&gt;&lt;/Cite&gt;&lt;/EndNote&gt;</w:instrText>
      </w:r>
      <w:r w:rsidR="00EB69DB">
        <w:rPr>
          <w:rFonts w:cs="Arial"/>
        </w:rPr>
        <w:fldChar w:fldCharType="separate"/>
      </w:r>
      <w:r w:rsidR="001C157E" w:rsidRPr="001C157E">
        <w:rPr>
          <w:rFonts w:cs="Arial"/>
          <w:noProof/>
          <w:vertAlign w:val="superscript"/>
        </w:rPr>
        <w:t>11</w:t>
      </w:r>
      <w:r w:rsidR="00EB69DB">
        <w:rPr>
          <w:rFonts w:cs="Arial"/>
        </w:rPr>
        <w:fldChar w:fldCharType="end"/>
      </w:r>
      <w:r w:rsidR="00845C3D">
        <w:rPr>
          <w:rFonts w:cs="Arial"/>
        </w:rPr>
        <w:t xml:space="preserve">.  </w:t>
      </w:r>
      <w:r w:rsidR="00032FCB">
        <w:rPr>
          <w:rFonts w:cs="Arial"/>
        </w:rPr>
        <w:t>I</w:t>
      </w:r>
      <w:r w:rsidR="008319C6">
        <w:rPr>
          <w:rFonts w:cs="Arial"/>
        </w:rPr>
        <w:t>n particular</w:t>
      </w:r>
      <w:r w:rsidR="00015F38">
        <w:rPr>
          <w:rFonts w:cs="Arial"/>
        </w:rPr>
        <w:t>,</w:t>
      </w:r>
      <w:r w:rsidR="00032FCB">
        <w:rPr>
          <w:rFonts w:cs="Arial"/>
        </w:rPr>
        <w:t xml:space="preserve"> </w:t>
      </w:r>
      <w:r w:rsidR="00845C3D">
        <w:rPr>
          <w:rFonts w:cs="Arial"/>
        </w:rPr>
        <w:t>CD4</w:t>
      </w:r>
      <w:r w:rsidR="00492EAA" w:rsidRPr="00492EAA">
        <w:rPr>
          <w:rFonts w:cs="Arial"/>
          <w:vertAlign w:val="superscript"/>
        </w:rPr>
        <w:t>+</w:t>
      </w:r>
      <w:r w:rsidR="00845C3D">
        <w:rPr>
          <w:rFonts w:cs="Arial"/>
        </w:rPr>
        <w:t xml:space="preserve"> T cell</w:t>
      </w:r>
      <w:r w:rsidR="00816526">
        <w:rPr>
          <w:rFonts w:cs="Arial"/>
        </w:rPr>
        <w:t>s</w:t>
      </w:r>
      <w:r w:rsidR="00845C3D">
        <w:rPr>
          <w:rFonts w:cs="Arial"/>
        </w:rPr>
        <w:t xml:space="preserve"> play a major protective role in mouse models of </w:t>
      </w:r>
      <w:r w:rsidR="00DB7FCD" w:rsidRPr="00DB7FCD">
        <w:rPr>
          <w:rFonts w:cs="Arial"/>
          <w:i/>
        </w:rPr>
        <w:t>S.</w:t>
      </w:r>
      <w:r w:rsidR="00845C3D">
        <w:rPr>
          <w:rFonts w:cs="Arial"/>
        </w:rPr>
        <w:t xml:space="preserve"> Typhimurium infection</w:t>
      </w:r>
      <w:r w:rsidR="00BD0351" w:rsidRPr="00BD0351">
        <w:t xml:space="preserve"> </w:t>
      </w:r>
      <w:r w:rsidR="00EB69DB">
        <w:rPr>
          <w:rFonts w:cs="Arial"/>
        </w:rPr>
        <w:fldChar w:fldCharType="begin"/>
      </w:r>
      <w:r w:rsidR="001C157E">
        <w:rPr>
          <w:rFonts w:cs="Arial"/>
        </w:rPr>
        <w:instrText xml:space="preserve"> ADDIN EN.CITE &lt;EndNote&gt;&lt;Cite&gt;&lt;Author&gt;Griffin&lt;/Author&gt;&lt;Year&gt;2011&lt;/Year&gt;&lt;RecNum&gt;8&lt;/RecNum&gt;&lt;DisplayText&gt;&lt;style face="superscript"&gt;12&lt;/style&gt;&lt;/DisplayText&gt;&lt;record&gt;&lt;rec-number&gt;8&lt;/rec-number&gt;&lt;foreign-keys&gt;&lt;key app="EN" db-id="evfd5v2pua0fxneazd9pd02s9z2da9x0r2s2" timestamp="1484749958"&gt;8&lt;/key&gt;&lt;/foreign-keys&gt;&lt;ref-type name="Journal Article"&gt;17&lt;/ref-type&gt;&lt;contributors&gt;&lt;authors&gt;&lt;author&gt;Griffin, A. J.&lt;/author&gt;&lt;author&gt;McSorley, S. J.&lt;/author&gt;&lt;/authors&gt;&lt;/contributors&gt;&lt;auth-address&gt;Division of Gastroenterology, Hepatology and Nutrition, Department of Medicine, Center for Infectious Diseases and Microbiology Translational Research, McGuire Translational Research Facility, University of Minnesota Medical School, Minneapolis, Minnesota, USA.&lt;/auth-address&gt;&lt;titles&gt;&lt;title&gt;Development of protective immunity to Salmonella, a mucosal pathogen with a systemic agenda&lt;/title&gt;&lt;secondary-title&gt;Mucosal Immunol&lt;/secondary-title&gt;&lt;/titles&gt;&lt;periodical&gt;&lt;full-title&gt;Mucosal Immunol&lt;/full-title&gt;&lt;/periodical&gt;&lt;pages&gt;371-82&lt;/pages&gt;&lt;volume&gt;4&lt;/volume&gt;&lt;number&gt;4&lt;/number&gt;&lt;keywords&gt;&lt;keyword&gt;Adaptive Immunity/*immunology&lt;/keyword&gt;&lt;keyword&gt;Animals&lt;/keyword&gt;&lt;keyword&gt;Disease Models, Animal&lt;/keyword&gt;&lt;keyword&gt;Humans&lt;/keyword&gt;&lt;keyword&gt;Immunity, Innate/*immunology&lt;/keyword&gt;&lt;keyword&gt;Mice&lt;/keyword&gt;&lt;keyword&gt;Mucous Membrane/*immunology/*microbiology&lt;/keyword&gt;&lt;keyword&gt;Salmonella/*immunology&lt;/keyword&gt;&lt;keyword&gt;Salmonella Infections/*immunology&lt;/keyword&gt;&lt;/keywords&gt;&lt;dates&gt;&lt;year&gt;2011&lt;/year&gt;&lt;pub-dates&gt;&lt;date&gt;Jul&lt;/date&gt;&lt;/pub-dates&gt;&lt;/dates&gt;&lt;isbn&gt;1935-3456 (Electronic)&amp;#xD;1933-0219 (Linking)&lt;/isbn&gt;&lt;accession-num&gt;21307847&lt;/accession-num&gt;&lt;urls&gt;&lt;related-urls&gt;&lt;url&gt;http://www.ncbi.nlm.nih.gov/pubmed/21307847&lt;/url&gt;&lt;/related-urls&gt;&lt;/urls&gt;&lt;custom2&gt;PMC4084725&lt;/custom2&gt;&lt;electronic-resource-num&gt;10.1038/mi.2011.2&lt;/electronic-resource-num&gt;&lt;/record&gt;&lt;/Cite&gt;&lt;/EndNote&gt;</w:instrText>
      </w:r>
      <w:r w:rsidR="00EB69DB">
        <w:rPr>
          <w:rFonts w:cs="Arial"/>
        </w:rPr>
        <w:fldChar w:fldCharType="separate"/>
      </w:r>
      <w:r w:rsidR="001C157E" w:rsidRPr="001C157E">
        <w:rPr>
          <w:rFonts w:cs="Arial"/>
          <w:noProof/>
          <w:vertAlign w:val="superscript"/>
        </w:rPr>
        <w:t>12</w:t>
      </w:r>
      <w:r w:rsidR="00EB69DB">
        <w:rPr>
          <w:rFonts w:cs="Arial"/>
        </w:rPr>
        <w:fldChar w:fldCharType="end"/>
      </w:r>
      <w:r w:rsidR="00015F38">
        <w:rPr>
          <w:rFonts w:cs="Arial"/>
        </w:rPr>
        <w:t>, with CD8</w:t>
      </w:r>
      <w:r w:rsidR="00492EAA" w:rsidRPr="00492EAA">
        <w:rPr>
          <w:rFonts w:cs="Arial"/>
          <w:vertAlign w:val="superscript"/>
        </w:rPr>
        <w:t>+</w:t>
      </w:r>
      <w:r w:rsidR="00015F38">
        <w:rPr>
          <w:rFonts w:cs="Arial"/>
        </w:rPr>
        <w:t xml:space="preserve"> T cells not </w:t>
      </w:r>
      <w:r w:rsidR="002D3A79">
        <w:rPr>
          <w:rFonts w:cs="Arial"/>
        </w:rPr>
        <w:t>essential</w:t>
      </w:r>
      <w:r w:rsidR="00B83AF3">
        <w:rPr>
          <w:rFonts w:cs="Arial"/>
        </w:rPr>
        <w:t xml:space="preserve"> </w:t>
      </w:r>
      <w:r w:rsidR="00015F38">
        <w:rPr>
          <w:rFonts w:cs="Arial"/>
        </w:rPr>
        <w:t>for acquired immunity to this pathogen</w:t>
      </w:r>
      <w:r w:rsidR="008920E0">
        <w:rPr>
          <w:rFonts w:cs="Arial"/>
        </w:rPr>
        <w:t xml:space="preserve"> </w:t>
      </w:r>
      <w:r w:rsidR="00EB69DB">
        <w:rPr>
          <w:rFonts w:cs="Arial"/>
        </w:rPr>
        <w:fldChar w:fldCharType="begin"/>
      </w:r>
      <w:r w:rsidR="001C157E">
        <w:rPr>
          <w:rFonts w:cs="Arial"/>
        </w:rPr>
        <w:instrText xml:space="preserve"> ADDIN EN.CITE &lt;EndNote&gt;&lt;Cite&gt;&lt;Author&gt;Lee&lt;/Author&gt;&lt;Year&gt;2012&lt;/Year&gt;&lt;RecNum&gt;34&lt;/RecNum&gt;&lt;DisplayText&gt;&lt;style face="superscript"&gt;13&lt;/style&gt;&lt;/DisplayText&gt;&lt;record&gt;&lt;rec-number&gt;34&lt;/rec-number&gt;&lt;foreign-keys&gt;&lt;key app="EN" db-id="evfd5v2pua0fxneazd9pd02s9z2da9x0r2s2" timestamp="1492442908"&gt;34&lt;/key&gt;&lt;/foreign-keys&gt;&lt;ref-type name="Journal Article"&gt;17&lt;/ref-type&gt;&lt;contributors&gt;&lt;authors&gt;&lt;author&gt;Lee, S. J.&lt;/author&gt;&lt;author&gt;Dunmire, S.&lt;/author&gt;&lt;author&gt;McSorley, S. J.&lt;/author&gt;&lt;/authors&gt;&lt;/contributors&gt;&lt;auth-address&gt;Center for Comparative Medicine, Department of Anatomy, Physiology, and Cell Biology, School of Veterinary Medicine, University of California Davis, Davis, CA 95616, USA. joolee@ucdavis.edu&lt;/auth-address&gt;&lt;titles&gt;&lt;title&gt;MHC class-I-restricted CD8 T cells play a protective role during primary Salmonella infection&lt;/title&gt;&lt;secondary-title&gt;Immunol Lett&lt;/secondary-title&gt;&lt;/titles&gt;&lt;periodical&gt;&lt;full-title&gt;Immunol Lett&lt;/full-title&gt;&lt;/periodical&gt;&lt;pages&gt;138-43&lt;/pages&gt;&lt;volume&gt;148&lt;/volume&gt;&lt;number&gt;2&lt;/number&gt;&lt;keywords&gt;&lt;keyword&gt;Animals&lt;/keyword&gt;&lt;keyword&gt;Bacterial Load&lt;/keyword&gt;&lt;keyword&gt;CD4-Positive T-Lymphocytes/*immunology&lt;/keyword&gt;&lt;keyword&gt;CD8-Positive T-Lymphocytes/*immunology&lt;/keyword&gt;&lt;keyword&gt;Cytotoxicity, Immunologic/immunology&lt;/keyword&gt;&lt;keyword&gt;Granzymes/deficiency/genetics&lt;/keyword&gt;&lt;keyword&gt;Histocompatibility Antigens Class I/*immunology&lt;/keyword&gt;&lt;keyword&gt;Lymphocyte Activation&lt;/keyword&gt;&lt;keyword&gt;Mice&lt;/keyword&gt;&lt;keyword&gt;Mice, Inbred C57BL&lt;/keyword&gt;&lt;keyword&gt;Mice, Knockout&lt;/keyword&gt;&lt;keyword&gt;Perforin/deficiency/genetics&lt;/keyword&gt;&lt;keyword&gt;Salmonella Infections, Animal/*immunology&lt;/keyword&gt;&lt;keyword&gt;Salmonella typhi/*immunology/pathogenicity&lt;/keyword&gt;&lt;/keywords&gt;&lt;dates&gt;&lt;year&gt;2012&lt;/year&gt;&lt;pub-dates&gt;&lt;date&gt;Dec 17&lt;/date&gt;&lt;/pub-dates&gt;&lt;/dates&gt;&lt;isbn&gt;1879-0542 (Electronic)&amp;#xD;0165-2478 (Linking)&lt;/isbn&gt;&lt;accession-num&gt;23089550&lt;/accession-num&gt;&lt;urls&gt;&lt;related-urls&gt;&lt;url&gt;https://www.ncbi.nlm.nih.gov/pubmed/23089550&lt;/url&gt;&lt;/related-urls&gt;&lt;/urls&gt;&lt;custom2&gt;PMC3540194&lt;/custom2&gt;&lt;electronic-resource-num&gt;10.1016/j.imlet.2012.10.009&lt;/electronic-resource-num&gt;&lt;/record&gt;&lt;/Cite&gt;&lt;/EndNote&gt;</w:instrText>
      </w:r>
      <w:r w:rsidR="00EB69DB">
        <w:rPr>
          <w:rFonts w:cs="Arial"/>
        </w:rPr>
        <w:fldChar w:fldCharType="separate"/>
      </w:r>
      <w:r w:rsidR="001C157E" w:rsidRPr="001C157E">
        <w:rPr>
          <w:rFonts w:cs="Arial"/>
          <w:noProof/>
          <w:vertAlign w:val="superscript"/>
        </w:rPr>
        <w:t>13</w:t>
      </w:r>
      <w:r w:rsidR="00EB69DB">
        <w:rPr>
          <w:rFonts w:cs="Arial"/>
        </w:rPr>
        <w:fldChar w:fldCharType="end"/>
      </w:r>
      <w:r w:rsidR="00907579">
        <w:rPr>
          <w:rFonts w:cs="Arial"/>
        </w:rPr>
        <w:t>.</w:t>
      </w:r>
      <w:r w:rsidR="00CC094B" w:rsidRPr="00CC094B">
        <w:rPr>
          <w:rFonts w:cs="Arial"/>
        </w:rPr>
        <w:t xml:space="preserve"> </w:t>
      </w:r>
      <w:r w:rsidR="00CC094B">
        <w:rPr>
          <w:rFonts w:cs="Arial"/>
        </w:rPr>
        <w:t xml:space="preserve">Additionally, genome wide association studies </w:t>
      </w:r>
      <w:r w:rsidR="00AF3526">
        <w:rPr>
          <w:rFonts w:cs="Arial"/>
        </w:rPr>
        <w:t>ha</w:t>
      </w:r>
      <w:r w:rsidR="008920E0">
        <w:rPr>
          <w:rFonts w:cs="Arial"/>
        </w:rPr>
        <w:t xml:space="preserve">ve </w:t>
      </w:r>
      <w:r w:rsidR="00AF3526">
        <w:rPr>
          <w:rFonts w:cs="Arial"/>
        </w:rPr>
        <w:t xml:space="preserve">shown that </w:t>
      </w:r>
      <w:r w:rsidR="00061DE0">
        <w:rPr>
          <w:rFonts w:cs="Arial"/>
        </w:rPr>
        <w:t xml:space="preserve">expression of </w:t>
      </w:r>
      <w:r w:rsidR="003D63ED">
        <w:rPr>
          <w:rFonts w:cs="Arial"/>
        </w:rPr>
        <w:t>specific MHC</w:t>
      </w:r>
      <w:r w:rsidR="00032FCB">
        <w:rPr>
          <w:rFonts w:cs="Arial"/>
        </w:rPr>
        <w:t xml:space="preserve"> class </w:t>
      </w:r>
      <w:r w:rsidR="00AF3526">
        <w:rPr>
          <w:rFonts w:cs="Arial"/>
        </w:rPr>
        <w:t>II allele</w:t>
      </w:r>
      <w:r w:rsidR="00061DE0">
        <w:rPr>
          <w:rFonts w:cs="Arial"/>
        </w:rPr>
        <w:t>s</w:t>
      </w:r>
      <w:r w:rsidR="00AF3526">
        <w:rPr>
          <w:rFonts w:cs="Arial"/>
        </w:rPr>
        <w:t xml:space="preserve"> confer resistance to </w:t>
      </w:r>
      <w:r w:rsidR="000A617B">
        <w:rPr>
          <w:rFonts w:cs="Arial"/>
        </w:rPr>
        <w:t>enteric</w:t>
      </w:r>
      <w:r w:rsidR="00AF3526">
        <w:rPr>
          <w:rFonts w:cs="Arial"/>
        </w:rPr>
        <w:t xml:space="preserve"> </w:t>
      </w:r>
      <w:r w:rsidR="000A617B">
        <w:rPr>
          <w:rFonts w:cs="Arial"/>
        </w:rPr>
        <w:t>fever</w:t>
      </w:r>
      <w:r w:rsidR="00AF3526">
        <w:rPr>
          <w:rFonts w:cs="Arial"/>
        </w:rPr>
        <w:t>, suggesting a protective function of CD4</w:t>
      </w:r>
      <w:r w:rsidR="00492EAA" w:rsidRPr="00492EAA">
        <w:rPr>
          <w:rFonts w:cs="Arial"/>
          <w:vertAlign w:val="superscript"/>
        </w:rPr>
        <w:t>+</w:t>
      </w:r>
      <w:r w:rsidR="00AF3526">
        <w:rPr>
          <w:rFonts w:cs="Arial"/>
        </w:rPr>
        <w:t xml:space="preserve"> T cells in the control of </w:t>
      </w:r>
      <w:r w:rsidR="00DB7FCD" w:rsidRPr="00DB7FCD">
        <w:rPr>
          <w:rFonts w:cs="Arial"/>
          <w:i/>
        </w:rPr>
        <w:t>S.</w:t>
      </w:r>
      <w:r w:rsidR="00572370">
        <w:rPr>
          <w:rFonts w:cs="Arial"/>
        </w:rPr>
        <w:t xml:space="preserve"> </w:t>
      </w:r>
      <w:r w:rsidR="00AF3526">
        <w:rPr>
          <w:rFonts w:cs="Arial"/>
        </w:rPr>
        <w:t xml:space="preserve">Typhi and </w:t>
      </w:r>
      <w:r w:rsidR="00DB7FCD" w:rsidRPr="00DB7FCD">
        <w:rPr>
          <w:rFonts w:cs="Arial"/>
          <w:i/>
        </w:rPr>
        <w:t>S.</w:t>
      </w:r>
      <w:r w:rsidR="007E3898">
        <w:rPr>
          <w:rFonts w:cs="Arial"/>
        </w:rPr>
        <w:t xml:space="preserve"> </w:t>
      </w:r>
      <w:r w:rsidR="00AF3526">
        <w:rPr>
          <w:rFonts w:cs="Arial"/>
        </w:rPr>
        <w:t>Paratyphi</w:t>
      </w:r>
      <w:r w:rsidR="00BD0351">
        <w:rPr>
          <w:rFonts w:cs="Arial"/>
        </w:rPr>
        <w:t xml:space="preserve"> A</w:t>
      </w:r>
      <w:r w:rsidR="00AF3526">
        <w:rPr>
          <w:rFonts w:cs="Arial"/>
        </w:rPr>
        <w:t xml:space="preserve"> infection</w:t>
      </w:r>
      <w:r w:rsidR="00015F38">
        <w:rPr>
          <w:rFonts w:cs="Arial"/>
        </w:rPr>
        <w:t xml:space="preserve"> in human</w:t>
      </w:r>
      <w:r w:rsidR="008920E0">
        <w:rPr>
          <w:rFonts w:cs="Arial"/>
        </w:rPr>
        <w:t>s</w:t>
      </w:r>
      <w:r w:rsidR="00BD0351" w:rsidRPr="00BD0351">
        <w:t xml:space="preserve"> </w:t>
      </w:r>
      <w:r w:rsidR="00EB69DB">
        <w:rPr>
          <w:rFonts w:cs="Arial"/>
        </w:rPr>
        <w:fldChar w:fldCharType="begin">
          <w:fldData xml:space="preserve">PEVuZE5vdGU+PENpdGU+PEF1dGhvcj5EdW5zdGFuPC9BdXRob3I+PFllYXI+MjAxNDwvWWVhcj48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</w:fldData>
        </w:fldChar>
      </w:r>
      <w:r w:rsidR="001C157E">
        <w:rPr>
          <w:rFonts w:cs="Arial"/>
        </w:rPr>
        <w:instrText xml:space="preserve"> ADDIN EN.CITE </w:instrText>
      </w:r>
      <w:r w:rsidR="001C157E">
        <w:rPr>
          <w:rFonts w:cs="Arial"/>
        </w:rPr>
        <w:fldChar w:fldCharType="begin">
          <w:fldData xml:space="preserve">PEVuZE5vdGU+PENpdGU+PEF1dGhvcj5EdW5zdGFuPC9BdXRob3I+PFllYXI+MjAxNDwvWWVhcj48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</w:fldData>
        </w:fldChar>
      </w:r>
      <w:r w:rsidR="001C157E">
        <w:rPr>
          <w:rFonts w:cs="Arial"/>
        </w:rPr>
        <w:instrText xml:space="preserve"> ADDIN EN.CITE.DATA </w:instrText>
      </w:r>
      <w:r w:rsidR="001C157E">
        <w:rPr>
          <w:rFonts w:cs="Arial"/>
        </w:rPr>
      </w:r>
      <w:r w:rsidR="001C157E">
        <w:rPr>
          <w:rFonts w:cs="Arial"/>
        </w:rPr>
        <w:fldChar w:fldCharType="end"/>
      </w:r>
      <w:r w:rsidR="00EB69DB">
        <w:rPr>
          <w:rFonts w:cs="Arial"/>
        </w:rPr>
      </w:r>
      <w:r w:rsidR="00EB69DB">
        <w:rPr>
          <w:rFonts w:cs="Arial"/>
        </w:rPr>
        <w:fldChar w:fldCharType="separate"/>
      </w:r>
      <w:r w:rsidR="001C157E" w:rsidRPr="001C157E">
        <w:rPr>
          <w:rFonts w:cs="Arial"/>
          <w:noProof/>
          <w:vertAlign w:val="superscript"/>
        </w:rPr>
        <w:t>14</w:t>
      </w:r>
      <w:r w:rsidR="00EB69DB">
        <w:rPr>
          <w:rFonts w:cs="Arial"/>
        </w:rPr>
        <w:fldChar w:fldCharType="end"/>
      </w:r>
    </w:p>
    <w:p w14:paraId="58DA9A6E" w14:textId="77777777" w:rsidR="00CA47B5" w:rsidRDefault="00CA47B5" w:rsidP="00CA47B5">
      <w:pPr>
        <w:tabs>
          <w:tab w:val="left" w:pos="142"/>
        </w:tabs>
        <w:spacing w:line="360" w:lineRule="auto"/>
        <w:jc w:val="both"/>
        <w:rPr>
          <w:rFonts w:cs="Arial"/>
          <w:iCs/>
        </w:rPr>
      </w:pPr>
      <w:r>
        <w:rPr>
          <w:rFonts w:cs="Arial"/>
          <w:iCs/>
        </w:rPr>
        <w:t xml:space="preserve">The characterization of T cell responses specific to typhoidal </w:t>
      </w:r>
      <w:r w:rsidRPr="00492EAA">
        <w:rPr>
          <w:rFonts w:cs="Arial"/>
          <w:i/>
          <w:iCs/>
        </w:rPr>
        <w:t>Salmonella</w:t>
      </w:r>
      <w:r>
        <w:rPr>
          <w:rFonts w:cs="Arial"/>
          <w:iCs/>
        </w:rPr>
        <w:t xml:space="preserve"> is challenging, as h</w:t>
      </w:r>
      <w:r w:rsidRPr="009D409E">
        <w:rPr>
          <w:rFonts w:cs="Arial"/>
          <w:iCs/>
        </w:rPr>
        <w:t>umans</w:t>
      </w:r>
      <w:r>
        <w:rPr>
          <w:rFonts w:cs="Arial"/>
          <w:iCs/>
        </w:rPr>
        <w:t xml:space="preserve"> are</w:t>
      </w:r>
      <w:r w:rsidRPr="009D409E">
        <w:rPr>
          <w:rFonts w:cs="Arial"/>
          <w:iCs/>
        </w:rPr>
        <w:t xml:space="preserve"> the only known natural host of </w:t>
      </w:r>
      <w:r w:rsidRPr="00DB7FCD">
        <w:rPr>
          <w:rFonts w:cs="Arial"/>
          <w:i/>
          <w:iCs/>
        </w:rPr>
        <w:t>S.</w:t>
      </w:r>
      <w:r w:rsidRPr="009D409E">
        <w:rPr>
          <w:rFonts w:cs="Arial"/>
          <w:iCs/>
        </w:rPr>
        <w:t xml:space="preserve"> Typhi</w:t>
      </w:r>
      <w:r>
        <w:rPr>
          <w:rFonts w:cs="Arial"/>
          <w:iCs/>
        </w:rPr>
        <w:t xml:space="preserve"> and Paratyphi A.</w:t>
      </w:r>
      <w:r w:rsidRPr="009D409E">
        <w:rPr>
          <w:rFonts w:cs="Arial"/>
          <w:iCs/>
        </w:rPr>
        <w:t xml:space="preserve"> </w:t>
      </w:r>
    </w:p>
    <w:p w14:paraId="0170CA40" w14:textId="2C5D51C3" w:rsidR="00061DE0" w:rsidRDefault="00CA47B5" w:rsidP="00CA47B5">
      <w:pPr>
        <w:tabs>
          <w:tab w:val="left" w:pos="142"/>
        </w:tabs>
        <w:spacing w:line="360" w:lineRule="auto"/>
        <w:jc w:val="both"/>
        <w:rPr>
          <w:rFonts w:cs="Arial"/>
          <w:iCs/>
        </w:rPr>
      </w:pPr>
      <w:r w:rsidRPr="009D409E">
        <w:rPr>
          <w:rFonts w:cs="Arial"/>
          <w:iCs/>
        </w:rPr>
        <w:t xml:space="preserve">To address this </w:t>
      </w:r>
      <w:r>
        <w:rPr>
          <w:rFonts w:cs="Arial"/>
          <w:iCs/>
        </w:rPr>
        <w:t>issue</w:t>
      </w:r>
      <w:r w:rsidRPr="009D409E">
        <w:rPr>
          <w:rFonts w:cs="Arial"/>
          <w:iCs/>
        </w:rPr>
        <w:t xml:space="preserve">, we have recently established a human infection model of </w:t>
      </w:r>
      <w:r>
        <w:rPr>
          <w:rFonts w:cs="Arial"/>
          <w:iCs/>
        </w:rPr>
        <w:t>enteric</w:t>
      </w:r>
      <w:r w:rsidRPr="009D409E">
        <w:rPr>
          <w:rFonts w:cs="Arial"/>
          <w:iCs/>
        </w:rPr>
        <w:t xml:space="preserve"> </w:t>
      </w:r>
      <w:r>
        <w:rPr>
          <w:rFonts w:cs="Arial"/>
          <w:iCs/>
        </w:rPr>
        <w:t>fever</w:t>
      </w:r>
      <w:r w:rsidRPr="009D409E">
        <w:rPr>
          <w:rFonts w:cs="Arial"/>
          <w:iCs/>
        </w:rPr>
        <w:t xml:space="preserve"> in healthy adult volunteers based on earl</w:t>
      </w:r>
      <w:r>
        <w:rPr>
          <w:rFonts w:cs="Arial"/>
          <w:iCs/>
        </w:rPr>
        <w:t>ier challenge studies</w:t>
      </w:r>
      <w:r>
        <w:rPr>
          <w:rFonts w:cs="Arial"/>
          <w:iCs/>
        </w:rPr>
        <w:fldChar w:fldCharType="begin">
          <w:fldData xml:space="preserve">PEVuZE5vdGU+PENpdGU+PEF1dGhvcj5XYWRkaW5ndG9uPC9BdXRob3I+PFllYXI+MjAxNDwvWWVh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</w:fldData>
        </w:fldChar>
      </w:r>
      <w:r w:rsidR="00C56611">
        <w:rPr>
          <w:rFonts w:cs="Arial"/>
          <w:iCs/>
        </w:rPr>
        <w:instrText xml:space="preserve"> ADDIN EN.CITE </w:instrText>
      </w:r>
      <w:r w:rsidR="00C56611">
        <w:rPr>
          <w:rFonts w:cs="Arial"/>
          <w:iCs/>
        </w:rPr>
        <w:fldChar w:fldCharType="begin">
          <w:fldData xml:space="preserve">PEVuZE5vdGU+PENpdGU+PEF1dGhvcj5XYWRkaW5ndG9uPC9BdXRob3I+PFllYXI+MjAxNDwvWWVh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</w:fldData>
        </w:fldChar>
      </w:r>
      <w:r w:rsidR="00C56611">
        <w:rPr>
          <w:rFonts w:cs="Arial"/>
          <w:iCs/>
        </w:rPr>
        <w:instrText xml:space="preserve"> ADDIN EN.CITE.DATA </w:instrText>
      </w:r>
      <w:r w:rsidR="00C56611">
        <w:rPr>
          <w:rFonts w:cs="Arial"/>
          <w:iCs/>
        </w:rPr>
      </w:r>
      <w:r w:rsidR="00C56611">
        <w:rPr>
          <w:rFonts w:cs="Arial"/>
          <w:iCs/>
        </w:rPr>
        <w:fldChar w:fldCharType="end"/>
      </w:r>
      <w:r>
        <w:rPr>
          <w:rFonts w:cs="Arial"/>
          <w:iCs/>
        </w:rPr>
      </w:r>
      <w:r>
        <w:rPr>
          <w:rFonts w:cs="Arial"/>
          <w:iCs/>
        </w:rPr>
        <w:fldChar w:fldCharType="separate"/>
      </w:r>
      <w:r w:rsidR="00C56611" w:rsidRPr="00C56611">
        <w:rPr>
          <w:rFonts w:cs="Arial"/>
          <w:iCs/>
          <w:noProof/>
          <w:vertAlign w:val="superscript"/>
        </w:rPr>
        <w:t>15, 16</w:t>
      </w:r>
      <w:r>
        <w:rPr>
          <w:rFonts w:cs="Arial"/>
          <w:iCs/>
        </w:rPr>
        <w:fldChar w:fldCharType="end"/>
      </w:r>
      <w:r>
        <w:rPr>
          <w:rFonts w:cs="Arial"/>
          <w:iCs/>
        </w:rPr>
        <w:t>.</w:t>
      </w:r>
    </w:p>
    <w:p w14:paraId="0500A93D" w14:textId="2F14D8B3" w:rsidR="00CA47B5" w:rsidRDefault="00CA47B5" w:rsidP="00CA47B5">
      <w:pPr>
        <w:tabs>
          <w:tab w:val="left" w:pos="142"/>
        </w:tabs>
        <w:spacing w:line="360" w:lineRule="auto"/>
        <w:jc w:val="both"/>
        <w:rPr>
          <w:rFonts w:cs="Arial"/>
          <w:iCs/>
        </w:rPr>
      </w:pPr>
      <w:r w:rsidRPr="00CE1447">
        <w:rPr>
          <w:rFonts w:cs="Arial"/>
          <w:iCs/>
        </w:rPr>
        <w:t>In th</w:t>
      </w:r>
      <w:r>
        <w:rPr>
          <w:rFonts w:cs="Arial"/>
          <w:iCs/>
        </w:rPr>
        <w:t>is</w:t>
      </w:r>
      <w:r w:rsidRPr="00CE1447">
        <w:rPr>
          <w:rFonts w:cs="Arial"/>
          <w:iCs/>
        </w:rPr>
        <w:t xml:space="preserve"> study</w:t>
      </w:r>
      <w:r>
        <w:rPr>
          <w:rFonts w:cs="Arial"/>
          <w:iCs/>
        </w:rPr>
        <w:t>,</w:t>
      </w:r>
      <w:r w:rsidRPr="00CE1447">
        <w:rPr>
          <w:rFonts w:cs="Arial"/>
          <w:iCs/>
        </w:rPr>
        <w:t xml:space="preserve"> we</w:t>
      </w:r>
      <w:r>
        <w:rPr>
          <w:rFonts w:cs="Arial"/>
          <w:iCs/>
        </w:rPr>
        <w:t xml:space="preserve"> aimed </w:t>
      </w:r>
      <w:r w:rsidRPr="00CE1447">
        <w:rPr>
          <w:rFonts w:cs="Arial"/>
          <w:iCs/>
        </w:rPr>
        <w:t xml:space="preserve">to </w:t>
      </w:r>
      <w:r w:rsidR="0001693F">
        <w:rPr>
          <w:rFonts w:cs="Arial"/>
          <w:iCs/>
        </w:rPr>
        <w:t>characterize Salmonella specific</w:t>
      </w:r>
      <w:r w:rsidR="00254875">
        <w:rPr>
          <w:rFonts w:cs="Arial"/>
          <w:iCs/>
        </w:rPr>
        <w:t xml:space="preserve"> CD4</w:t>
      </w:r>
      <w:r w:rsidR="004E6B31" w:rsidRPr="009E5DAF">
        <w:rPr>
          <w:rFonts w:cs="Arial"/>
          <w:vertAlign w:val="superscript"/>
        </w:rPr>
        <w:t>+</w:t>
      </w:r>
      <w:r w:rsidR="00254875">
        <w:rPr>
          <w:rFonts w:cs="Arial"/>
          <w:iCs/>
        </w:rPr>
        <w:t xml:space="preserve"> T cells based on their capacity to cross-react or not against distinct Salmonella Serovars, and to</w:t>
      </w:r>
      <w:r>
        <w:rPr>
          <w:rFonts w:cs="Arial"/>
          <w:iCs/>
        </w:rPr>
        <w:t xml:space="preserve"> </w:t>
      </w:r>
      <w:r w:rsidR="00254875">
        <w:rPr>
          <w:rFonts w:cs="Arial"/>
          <w:iCs/>
        </w:rPr>
        <w:t xml:space="preserve">identify antigens capable </w:t>
      </w:r>
      <w:r w:rsidR="005C4317">
        <w:rPr>
          <w:rFonts w:cs="Arial"/>
          <w:iCs/>
        </w:rPr>
        <w:t>of</w:t>
      </w:r>
      <w:r w:rsidR="00254875">
        <w:rPr>
          <w:rFonts w:cs="Arial"/>
          <w:iCs/>
        </w:rPr>
        <w:t xml:space="preserve"> mediat</w:t>
      </w:r>
      <w:r w:rsidR="005C4317">
        <w:rPr>
          <w:rFonts w:cs="Arial"/>
          <w:iCs/>
        </w:rPr>
        <w:t>ing</w:t>
      </w:r>
      <w:r w:rsidR="00254875">
        <w:rPr>
          <w:rFonts w:cs="Arial"/>
          <w:iCs/>
        </w:rPr>
        <w:t xml:space="preserve"> </w:t>
      </w:r>
      <w:r w:rsidR="0001693F">
        <w:rPr>
          <w:rFonts w:cs="Arial"/>
          <w:iCs/>
        </w:rPr>
        <w:t xml:space="preserve">this </w:t>
      </w:r>
      <w:r w:rsidR="00254875">
        <w:rPr>
          <w:rFonts w:cs="Arial"/>
          <w:iCs/>
        </w:rPr>
        <w:t xml:space="preserve">cross-reactivity or lack thereof. </w:t>
      </w:r>
    </w:p>
    <w:p w14:paraId="7CEEDED5" w14:textId="7BF822BA" w:rsidR="00F263E0" w:rsidRDefault="0001693F" w:rsidP="00427395">
      <w:pPr>
        <w:tabs>
          <w:tab w:val="left" w:pos="142"/>
        </w:tabs>
        <w:spacing w:line="360" w:lineRule="auto"/>
        <w:jc w:val="both"/>
        <w:rPr>
          <w:rFonts w:cs="Arial"/>
          <w:iCs/>
        </w:rPr>
      </w:pPr>
      <w:r>
        <w:rPr>
          <w:rFonts w:cs="Arial"/>
          <w:iCs/>
        </w:rPr>
        <w:t xml:space="preserve">This requires: </w:t>
      </w:r>
      <w:r w:rsidR="005723DF" w:rsidRPr="00D60B70">
        <w:rPr>
          <w:rFonts w:cs="Arial"/>
          <w:i/>
          <w:iCs/>
        </w:rPr>
        <w:t>i)</w:t>
      </w:r>
      <w:r w:rsidR="005723DF">
        <w:rPr>
          <w:rFonts w:cs="Arial"/>
          <w:iCs/>
        </w:rPr>
        <w:t xml:space="preserve"> </w:t>
      </w:r>
      <w:r w:rsidR="006E0EBB">
        <w:rPr>
          <w:rFonts w:cs="Arial"/>
          <w:iCs/>
        </w:rPr>
        <w:t>precise knowledge</w:t>
      </w:r>
      <w:r w:rsidR="006E0EBB" w:rsidDel="000E7837">
        <w:rPr>
          <w:rFonts w:cs="Arial"/>
          <w:iCs/>
        </w:rPr>
        <w:t xml:space="preserve"> </w:t>
      </w:r>
      <w:r w:rsidR="00845C3D">
        <w:rPr>
          <w:rFonts w:cs="Arial"/>
          <w:iCs/>
        </w:rPr>
        <w:t xml:space="preserve">of the </w:t>
      </w:r>
      <w:r w:rsidR="000E7837">
        <w:rPr>
          <w:rFonts w:cs="Arial"/>
          <w:iCs/>
        </w:rPr>
        <w:t xml:space="preserve">primary sequence of </w:t>
      </w:r>
      <w:r w:rsidR="00845C3D">
        <w:rPr>
          <w:rFonts w:cs="Arial"/>
          <w:iCs/>
        </w:rPr>
        <w:t>immunogen</w:t>
      </w:r>
      <w:r w:rsidR="000E7837">
        <w:rPr>
          <w:rFonts w:cs="Arial"/>
          <w:iCs/>
        </w:rPr>
        <w:t xml:space="preserve">ic proteins and </w:t>
      </w:r>
      <w:r w:rsidR="00845C3D">
        <w:rPr>
          <w:rFonts w:cs="Arial"/>
          <w:iCs/>
        </w:rPr>
        <w:t>pathogen</w:t>
      </w:r>
      <w:r w:rsidR="000E7837">
        <w:rPr>
          <w:rFonts w:cs="Arial"/>
          <w:iCs/>
        </w:rPr>
        <w:t>’s proteome</w:t>
      </w:r>
      <w:r w:rsidR="005723DF">
        <w:rPr>
          <w:rFonts w:cs="Arial"/>
          <w:iCs/>
        </w:rPr>
        <w:t>;</w:t>
      </w:r>
      <w:r w:rsidR="00845C3D">
        <w:rPr>
          <w:rFonts w:cs="Arial"/>
          <w:iCs/>
        </w:rPr>
        <w:t xml:space="preserve"> </w:t>
      </w:r>
      <w:r w:rsidR="005723DF" w:rsidRPr="00D60B70">
        <w:rPr>
          <w:rFonts w:cs="Arial"/>
          <w:i/>
          <w:iCs/>
        </w:rPr>
        <w:t>ii)</w:t>
      </w:r>
      <w:r w:rsidR="005723DF">
        <w:rPr>
          <w:rFonts w:cs="Arial"/>
          <w:iCs/>
        </w:rPr>
        <w:t xml:space="preserve"> </w:t>
      </w:r>
      <w:r w:rsidR="00845C3D">
        <w:rPr>
          <w:rFonts w:cs="Arial"/>
          <w:iCs/>
        </w:rPr>
        <w:t xml:space="preserve">samples collected </w:t>
      </w:r>
      <w:r w:rsidR="008501C1">
        <w:rPr>
          <w:rFonts w:cs="Arial"/>
          <w:iCs/>
        </w:rPr>
        <w:t xml:space="preserve">at </w:t>
      </w:r>
      <w:r w:rsidR="00845C3D">
        <w:rPr>
          <w:rFonts w:cs="Arial"/>
          <w:iCs/>
        </w:rPr>
        <w:t xml:space="preserve">the peak of the immune response from </w:t>
      </w:r>
      <w:r w:rsidR="006E0EBB">
        <w:rPr>
          <w:rFonts w:cs="Arial"/>
          <w:iCs/>
        </w:rPr>
        <w:t xml:space="preserve">infected </w:t>
      </w:r>
      <w:r w:rsidR="00845C3D">
        <w:rPr>
          <w:rFonts w:cs="Arial"/>
          <w:iCs/>
        </w:rPr>
        <w:t>individuals wit</w:t>
      </w:r>
      <w:r w:rsidR="00B8220A">
        <w:rPr>
          <w:rFonts w:cs="Arial"/>
          <w:iCs/>
        </w:rPr>
        <w:t>h no other concurrent infection</w:t>
      </w:r>
      <w:r w:rsidR="006E0EBB">
        <w:rPr>
          <w:rFonts w:cs="Arial"/>
          <w:iCs/>
        </w:rPr>
        <w:t>s</w:t>
      </w:r>
      <w:r w:rsidR="005723DF">
        <w:rPr>
          <w:rFonts w:cs="Arial"/>
          <w:iCs/>
        </w:rPr>
        <w:t xml:space="preserve">; </w:t>
      </w:r>
      <w:r w:rsidR="005723DF" w:rsidRPr="00D60B70">
        <w:rPr>
          <w:rFonts w:cs="Arial"/>
          <w:i/>
          <w:iCs/>
        </w:rPr>
        <w:t>iii)</w:t>
      </w:r>
      <w:r w:rsidR="008319C6">
        <w:rPr>
          <w:rFonts w:cs="Arial"/>
          <w:iCs/>
        </w:rPr>
        <w:t xml:space="preserve"> </w:t>
      </w:r>
      <w:r w:rsidR="00B416FD">
        <w:rPr>
          <w:rFonts w:cs="Arial"/>
          <w:iCs/>
        </w:rPr>
        <w:t>accurate</w:t>
      </w:r>
      <w:r w:rsidR="00845C3D">
        <w:rPr>
          <w:rFonts w:cs="Arial"/>
          <w:iCs/>
        </w:rPr>
        <w:t xml:space="preserve"> </w:t>
      </w:r>
      <w:r w:rsidR="00845C3D" w:rsidRPr="00B416FD">
        <w:rPr>
          <w:rFonts w:cs="Arial"/>
          <w:iCs/>
        </w:rPr>
        <w:t>identification</w:t>
      </w:r>
      <w:r w:rsidR="00B416FD">
        <w:rPr>
          <w:rFonts w:cs="Arial"/>
          <w:iCs/>
        </w:rPr>
        <w:t xml:space="preserve"> </w:t>
      </w:r>
      <w:r w:rsidR="00845C3D">
        <w:rPr>
          <w:rFonts w:cs="Arial"/>
          <w:iCs/>
        </w:rPr>
        <w:t xml:space="preserve">of effector </w:t>
      </w:r>
      <w:r w:rsidR="005C4317">
        <w:rPr>
          <w:rFonts w:cs="Arial"/>
          <w:iCs/>
        </w:rPr>
        <w:t xml:space="preserve">T </w:t>
      </w:r>
      <w:r w:rsidR="00845C3D">
        <w:rPr>
          <w:rFonts w:cs="Arial"/>
          <w:iCs/>
        </w:rPr>
        <w:t>cells responding to immunization/infection</w:t>
      </w:r>
      <w:r w:rsidR="004E6B31">
        <w:rPr>
          <w:rFonts w:cs="Arial"/>
          <w:iCs/>
        </w:rPr>
        <w:t>;</w:t>
      </w:r>
      <w:r>
        <w:rPr>
          <w:rFonts w:cs="Arial"/>
          <w:iCs/>
        </w:rPr>
        <w:t xml:space="preserve"> </w:t>
      </w:r>
      <w:r w:rsidRPr="00D60B70">
        <w:rPr>
          <w:rFonts w:cs="Arial"/>
          <w:i/>
          <w:iCs/>
        </w:rPr>
        <w:t>iv)</w:t>
      </w:r>
      <w:r>
        <w:rPr>
          <w:rFonts w:cs="Arial"/>
          <w:iCs/>
        </w:rPr>
        <w:t xml:space="preserve"> the possibility to test individual T cells for their capacity </w:t>
      </w:r>
      <w:r w:rsidR="00C70308">
        <w:rPr>
          <w:rFonts w:cs="Arial"/>
          <w:iCs/>
        </w:rPr>
        <w:t xml:space="preserve">of </w:t>
      </w:r>
      <w:r>
        <w:rPr>
          <w:rFonts w:cs="Arial"/>
          <w:iCs/>
        </w:rPr>
        <w:t>recogniz</w:t>
      </w:r>
      <w:r w:rsidR="00C70308">
        <w:rPr>
          <w:rFonts w:cs="Arial"/>
          <w:iCs/>
        </w:rPr>
        <w:t>ing</w:t>
      </w:r>
      <w:r>
        <w:rPr>
          <w:rFonts w:cs="Arial"/>
          <w:iCs/>
        </w:rPr>
        <w:t xml:space="preserve"> target cells infected with distinct bacteria.</w:t>
      </w:r>
    </w:p>
    <w:p w14:paraId="1ED85598" w14:textId="6AE1B846" w:rsidR="00D14676" w:rsidRPr="006F29E9" w:rsidRDefault="004759DE" w:rsidP="00427395">
      <w:pPr>
        <w:tabs>
          <w:tab w:val="left" w:pos="142"/>
        </w:tabs>
        <w:spacing w:line="360" w:lineRule="auto"/>
        <w:jc w:val="both"/>
        <w:rPr>
          <w:rFonts w:cs="Arial"/>
          <w:iCs/>
        </w:rPr>
      </w:pPr>
      <w:r>
        <w:rPr>
          <w:rFonts w:cs="Arial"/>
          <w:iCs/>
        </w:rPr>
        <w:t>In order to meet t</w:t>
      </w:r>
      <w:r w:rsidR="00AF0B2E">
        <w:rPr>
          <w:rFonts w:cs="Arial"/>
          <w:iCs/>
        </w:rPr>
        <w:t>he first and second requirement</w:t>
      </w:r>
      <w:r>
        <w:rPr>
          <w:rFonts w:cs="Arial"/>
          <w:iCs/>
        </w:rPr>
        <w:t>s</w:t>
      </w:r>
      <w:r w:rsidR="005C4317">
        <w:rPr>
          <w:rFonts w:cs="Arial"/>
          <w:iCs/>
        </w:rPr>
        <w:t>,</w:t>
      </w:r>
      <w:r w:rsidR="00AF0B2E">
        <w:rPr>
          <w:rFonts w:cs="Arial"/>
          <w:iCs/>
        </w:rPr>
        <w:t xml:space="preserve"> we</w:t>
      </w:r>
      <w:r>
        <w:rPr>
          <w:rFonts w:cs="Arial"/>
          <w:iCs/>
        </w:rPr>
        <w:t xml:space="preserve"> used</w:t>
      </w:r>
      <w:r w:rsidR="00AF0B2E">
        <w:rPr>
          <w:rFonts w:cs="Arial"/>
          <w:iCs/>
        </w:rPr>
        <w:t xml:space="preserve"> samp</w:t>
      </w:r>
      <w:r>
        <w:rPr>
          <w:rFonts w:cs="Arial"/>
          <w:iCs/>
        </w:rPr>
        <w:t>l</w:t>
      </w:r>
      <w:r w:rsidR="00AF0B2E">
        <w:rPr>
          <w:rFonts w:cs="Arial"/>
          <w:iCs/>
        </w:rPr>
        <w:t>es collected from volunteers experimentally challenge</w:t>
      </w:r>
      <w:r w:rsidR="004E6B31">
        <w:rPr>
          <w:rFonts w:cs="Arial"/>
          <w:iCs/>
        </w:rPr>
        <w:t>d</w:t>
      </w:r>
      <w:r w:rsidR="00AF0B2E">
        <w:rPr>
          <w:rFonts w:cs="Arial"/>
          <w:iCs/>
        </w:rPr>
        <w:t xml:space="preserve"> with Salmonella Typhi and Paratyphi A</w:t>
      </w:r>
      <w:r>
        <w:rPr>
          <w:rFonts w:cs="Arial"/>
          <w:iCs/>
        </w:rPr>
        <w:t xml:space="preserve">. </w:t>
      </w:r>
      <w:r w:rsidR="003D63ED">
        <w:rPr>
          <w:rFonts w:cs="Arial"/>
          <w:iCs/>
        </w:rPr>
        <w:t>Next,</w:t>
      </w:r>
      <w:r>
        <w:rPr>
          <w:rFonts w:cs="Arial"/>
          <w:iCs/>
        </w:rPr>
        <w:t xml:space="preserve"> we</w:t>
      </w:r>
      <w:r w:rsidR="004E6B31">
        <w:rPr>
          <w:rFonts w:cs="Arial"/>
          <w:iCs/>
        </w:rPr>
        <w:t xml:space="preserve"> </w:t>
      </w:r>
      <w:r w:rsidR="008F0B59">
        <w:rPr>
          <w:rFonts w:cs="Arial"/>
          <w:iCs/>
        </w:rPr>
        <w:t>u</w:t>
      </w:r>
      <w:r w:rsidR="00CB58F2" w:rsidRPr="006F29E9">
        <w:rPr>
          <w:rFonts w:cs="Arial"/>
          <w:iCs/>
        </w:rPr>
        <w:t>s</w:t>
      </w:r>
      <w:r>
        <w:rPr>
          <w:rFonts w:cs="Arial"/>
          <w:iCs/>
        </w:rPr>
        <w:t>ed</w:t>
      </w:r>
      <w:r w:rsidR="00CB58F2" w:rsidRPr="006F29E9">
        <w:rPr>
          <w:rFonts w:cs="Arial"/>
          <w:iCs/>
        </w:rPr>
        <w:t xml:space="preserve"> mass </w:t>
      </w:r>
      <w:r w:rsidR="000A670E" w:rsidRPr="006F29E9">
        <w:rPr>
          <w:rFonts w:cs="Arial"/>
          <w:iCs/>
        </w:rPr>
        <w:t>cytometry</w:t>
      </w:r>
      <w:r w:rsidR="00245166">
        <w:rPr>
          <w:rFonts w:cs="Arial"/>
          <w:iCs/>
        </w:rPr>
        <w:t xml:space="preserve"> </w:t>
      </w:r>
      <w:r w:rsidR="00932440">
        <w:rPr>
          <w:rFonts w:cs="Arial"/>
          <w:iCs/>
        </w:rPr>
        <w:t xml:space="preserve">to </w:t>
      </w:r>
      <w:r w:rsidR="00783758">
        <w:rPr>
          <w:rFonts w:cs="Arial"/>
          <w:iCs/>
        </w:rPr>
        <w:t>identif</w:t>
      </w:r>
      <w:r w:rsidR="00932440">
        <w:rPr>
          <w:rFonts w:cs="Arial"/>
          <w:iCs/>
        </w:rPr>
        <w:t>y</w:t>
      </w:r>
      <w:r w:rsidR="00F21F32">
        <w:rPr>
          <w:rFonts w:cs="Arial"/>
          <w:iCs/>
        </w:rPr>
        <w:t xml:space="preserve"> </w:t>
      </w:r>
      <w:r w:rsidR="00245166">
        <w:rPr>
          <w:rFonts w:cs="Arial"/>
          <w:iCs/>
        </w:rPr>
        <w:t xml:space="preserve">a population of </w:t>
      </w:r>
      <w:r w:rsidR="00F21F32">
        <w:rPr>
          <w:rFonts w:cs="Arial"/>
          <w:iCs/>
        </w:rPr>
        <w:t xml:space="preserve">effector </w:t>
      </w:r>
      <w:r w:rsidR="00245166" w:rsidRPr="006F29E9">
        <w:t xml:space="preserve">of </w:t>
      </w:r>
      <w:r w:rsidR="00245166" w:rsidRPr="006F29E9">
        <w:rPr>
          <w:rFonts w:cs="Arial"/>
          <w:iCs/>
        </w:rPr>
        <w:t>CD38</w:t>
      </w:r>
      <w:r w:rsidR="00245166" w:rsidRPr="006F29E9">
        <w:rPr>
          <w:rFonts w:cs="Arial"/>
          <w:vertAlign w:val="superscript"/>
        </w:rPr>
        <w:t>+</w:t>
      </w:r>
      <w:r w:rsidR="00245166" w:rsidRPr="006F29E9">
        <w:rPr>
          <w:rFonts w:cs="Arial"/>
          <w:iCs/>
        </w:rPr>
        <w:t>CCR7</w:t>
      </w:r>
      <w:r w:rsidR="00245166" w:rsidRPr="006F29E9">
        <w:rPr>
          <w:rFonts w:cs="Arial"/>
          <w:vertAlign w:val="superscript"/>
        </w:rPr>
        <w:t>-</w:t>
      </w:r>
      <w:r w:rsidR="00245166" w:rsidRPr="006F29E9">
        <w:rPr>
          <w:rFonts w:cs="Arial"/>
          <w:iCs/>
        </w:rPr>
        <w:t>IFN-</w:t>
      </w:r>
      <w:r w:rsidR="00245166" w:rsidRPr="006F29E9">
        <w:rPr>
          <w:rFonts w:ascii="Symbol" w:hAnsi="Symbol" w:cs="Arial"/>
          <w:iCs/>
        </w:rPr>
        <w:t></w:t>
      </w:r>
      <w:r w:rsidR="00245166" w:rsidRPr="00126E66">
        <w:rPr>
          <w:rFonts w:ascii="Symbol" w:hAnsi="Symbol" w:cs="Arial"/>
          <w:iCs/>
          <w:vertAlign w:val="superscript"/>
        </w:rPr>
        <w:t></w:t>
      </w:r>
      <w:r w:rsidR="00245166" w:rsidRPr="006F29E9">
        <w:rPr>
          <w:rFonts w:ascii="Symbol" w:hAnsi="Symbol" w:cs="Arial"/>
          <w:iCs/>
        </w:rPr>
        <w:t></w:t>
      </w:r>
      <w:r w:rsidR="00245166" w:rsidRPr="006F29E9">
        <w:rPr>
          <w:rFonts w:cs="Arial"/>
          <w:iCs/>
        </w:rPr>
        <w:t>Mip1</w:t>
      </w:r>
      <w:r w:rsidR="00245166" w:rsidRPr="006F29E9">
        <w:rPr>
          <w:rFonts w:ascii="Symbol" w:hAnsi="Symbol" w:cs="Arial"/>
          <w:iCs/>
        </w:rPr>
        <w:t></w:t>
      </w:r>
      <w:r w:rsidR="00245166" w:rsidRPr="00126E66">
        <w:rPr>
          <w:rFonts w:ascii="Symbol" w:hAnsi="Symbol" w:cs="Arial"/>
          <w:iCs/>
          <w:vertAlign w:val="superscript"/>
        </w:rPr>
        <w:t></w:t>
      </w:r>
      <w:r w:rsidR="00245166" w:rsidRPr="006F29E9">
        <w:rPr>
          <w:rFonts w:cs="Arial"/>
          <w:iCs/>
        </w:rPr>
        <w:t xml:space="preserve"> </w:t>
      </w:r>
      <w:r w:rsidR="00F21F32">
        <w:rPr>
          <w:rFonts w:cs="Arial"/>
          <w:iCs/>
        </w:rPr>
        <w:t>CD4</w:t>
      </w:r>
      <w:r w:rsidR="004E6B31" w:rsidRPr="009E5DAF">
        <w:rPr>
          <w:rFonts w:cs="Arial"/>
          <w:vertAlign w:val="superscript"/>
        </w:rPr>
        <w:t>+</w:t>
      </w:r>
      <w:r w:rsidR="00F21F32">
        <w:rPr>
          <w:rFonts w:cs="Arial"/>
          <w:iCs/>
        </w:rPr>
        <w:t xml:space="preserve"> T cell </w:t>
      </w:r>
      <w:r w:rsidR="00783758">
        <w:rPr>
          <w:rFonts w:cs="Arial"/>
          <w:iCs/>
        </w:rPr>
        <w:t xml:space="preserve">differentiating </w:t>
      </w:r>
      <w:r w:rsidR="00F21F32">
        <w:rPr>
          <w:rFonts w:cs="Arial"/>
          <w:iCs/>
        </w:rPr>
        <w:t xml:space="preserve">in the </w:t>
      </w:r>
      <w:r w:rsidR="00F21F32" w:rsidRPr="006F29E9">
        <w:rPr>
          <w:rFonts w:cs="Arial"/>
          <w:iCs/>
        </w:rPr>
        <w:t>peripheral blood of volunteers with enteric fever</w:t>
      </w:r>
      <w:r w:rsidR="00F21F32">
        <w:rPr>
          <w:rFonts w:cs="Arial"/>
          <w:iCs/>
        </w:rPr>
        <w:t>,</w:t>
      </w:r>
      <w:r w:rsidR="00F21F32" w:rsidRPr="006F29E9">
        <w:t xml:space="preserve"> </w:t>
      </w:r>
      <w:r w:rsidR="00A33115">
        <w:t xml:space="preserve">and </w:t>
      </w:r>
      <w:r w:rsidR="00245166">
        <w:t>finally we performed</w:t>
      </w:r>
      <w:r w:rsidR="00783758" w:rsidRPr="006F29E9">
        <w:t xml:space="preserve"> </w:t>
      </w:r>
      <w:r w:rsidR="00783758" w:rsidRPr="006F29E9">
        <w:rPr>
          <w:rFonts w:cs="Arial"/>
          <w:iCs/>
        </w:rPr>
        <w:t xml:space="preserve">unbiased single </w:t>
      </w:r>
      <w:r w:rsidR="00783758">
        <w:rPr>
          <w:rFonts w:cs="Arial"/>
          <w:iCs/>
        </w:rPr>
        <w:t xml:space="preserve">T </w:t>
      </w:r>
      <w:r w:rsidR="00783758" w:rsidRPr="006F29E9">
        <w:rPr>
          <w:rFonts w:cs="Arial"/>
          <w:iCs/>
        </w:rPr>
        <w:t>cell cloning</w:t>
      </w:r>
      <w:r w:rsidR="00783758">
        <w:rPr>
          <w:rFonts w:cs="Arial"/>
          <w:iCs/>
        </w:rPr>
        <w:t xml:space="preserve"> to </w:t>
      </w:r>
      <w:r w:rsidR="003D63ED">
        <w:rPr>
          <w:rFonts w:cs="Arial"/>
          <w:iCs/>
        </w:rPr>
        <w:t xml:space="preserve">reconstruct </w:t>
      </w:r>
      <w:r w:rsidR="003D63ED" w:rsidRPr="006F29E9">
        <w:t>in</w:t>
      </w:r>
      <w:r w:rsidR="005C4317">
        <w:rPr>
          <w:rFonts w:cs="Arial"/>
          <w:i/>
          <w:iCs/>
        </w:rPr>
        <w:t>-</w:t>
      </w:r>
      <w:r w:rsidR="00783758" w:rsidRPr="006F29E9">
        <w:rPr>
          <w:rFonts w:cs="Arial"/>
          <w:i/>
          <w:iCs/>
        </w:rPr>
        <w:t>vitro</w:t>
      </w:r>
      <w:r w:rsidR="00783758">
        <w:rPr>
          <w:rFonts w:cs="Arial"/>
          <w:iCs/>
        </w:rPr>
        <w:t xml:space="preserve"> the</w:t>
      </w:r>
      <w:r w:rsidR="00783758" w:rsidRPr="006F29E9">
        <w:rPr>
          <w:rFonts w:cs="Arial"/>
          <w:iCs/>
        </w:rPr>
        <w:t xml:space="preserve"> antigen specific repertoire </w:t>
      </w:r>
      <w:r w:rsidR="00245166">
        <w:rPr>
          <w:rFonts w:cs="Arial"/>
          <w:iCs/>
        </w:rPr>
        <w:t>of this population of effector T cells</w:t>
      </w:r>
      <w:r w:rsidR="00783758">
        <w:rPr>
          <w:rFonts w:cs="Arial"/>
          <w:iCs/>
        </w:rPr>
        <w:t>.</w:t>
      </w:r>
    </w:p>
    <w:p w14:paraId="5B16CCE7" w14:textId="743BFED5" w:rsidR="005971D1" w:rsidRDefault="00772297" w:rsidP="005971D1">
      <w:pPr>
        <w:tabs>
          <w:tab w:val="left" w:pos="142"/>
        </w:tabs>
        <w:spacing w:line="360" w:lineRule="auto"/>
        <w:jc w:val="both"/>
        <w:rPr>
          <w:rFonts w:cs="Arial"/>
          <w:iCs/>
        </w:rPr>
      </w:pPr>
      <w:r w:rsidRPr="006F29E9">
        <w:rPr>
          <w:rFonts w:cs="Arial"/>
          <w:iCs/>
        </w:rPr>
        <w:t>With</w:t>
      </w:r>
      <w:r w:rsidR="00824440" w:rsidRPr="006F29E9">
        <w:rPr>
          <w:rFonts w:cs="Arial"/>
          <w:iCs/>
        </w:rPr>
        <w:t xml:space="preserve"> this </w:t>
      </w:r>
      <w:r w:rsidR="000A670E" w:rsidRPr="006F29E9">
        <w:rPr>
          <w:rFonts w:cs="Arial"/>
          <w:iCs/>
        </w:rPr>
        <w:t>approach,</w:t>
      </w:r>
      <w:r w:rsidR="00824440" w:rsidRPr="006F29E9">
        <w:rPr>
          <w:rFonts w:cs="Arial"/>
          <w:iCs/>
        </w:rPr>
        <w:t xml:space="preserve"> we were capable </w:t>
      </w:r>
      <w:r w:rsidR="004E6B31">
        <w:rPr>
          <w:rFonts w:cs="Arial"/>
          <w:iCs/>
        </w:rPr>
        <w:t>of</w:t>
      </w:r>
      <w:r w:rsidR="00824440" w:rsidRPr="006F29E9">
        <w:rPr>
          <w:rFonts w:cs="Arial"/>
          <w:iCs/>
        </w:rPr>
        <w:t xml:space="preserve"> </w:t>
      </w:r>
      <w:r w:rsidR="005B2F42">
        <w:rPr>
          <w:rFonts w:cs="Arial"/>
          <w:iCs/>
        </w:rPr>
        <w:t>determin</w:t>
      </w:r>
      <w:r w:rsidR="004E6B31">
        <w:rPr>
          <w:rFonts w:cs="Arial"/>
          <w:iCs/>
        </w:rPr>
        <w:t>ing</w:t>
      </w:r>
      <w:r w:rsidR="005B2F42">
        <w:rPr>
          <w:rFonts w:cs="Arial"/>
          <w:iCs/>
        </w:rPr>
        <w:t xml:space="preserve"> the proportion of individual effector T cell</w:t>
      </w:r>
      <w:r w:rsidR="00F21F32">
        <w:rPr>
          <w:rFonts w:cs="Arial"/>
          <w:iCs/>
        </w:rPr>
        <w:t xml:space="preserve"> developing during Salmonella infection, which were recognizing </w:t>
      </w:r>
      <w:r w:rsidR="000A670E">
        <w:rPr>
          <w:rFonts w:cs="Arial"/>
          <w:iCs/>
        </w:rPr>
        <w:t xml:space="preserve">distinct </w:t>
      </w:r>
      <w:r w:rsidR="005B2F42">
        <w:rPr>
          <w:rFonts w:cs="Arial"/>
          <w:iCs/>
        </w:rPr>
        <w:t>serovars</w:t>
      </w:r>
      <w:r w:rsidR="006B309A">
        <w:rPr>
          <w:rFonts w:cs="Arial"/>
          <w:iCs/>
        </w:rPr>
        <w:t xml:space="preserve"> and </w:t>
      </w:r>
      <w:r w:rsidR="005B2F42">
        <w:rPr>
          <w:rFonts w:cs="Arial"/>
          <w:iCs/>
        </w:rPr>
        <w:t>specific bac</w:t>
      </w:r>
      <w:r w:rsidR="006B309A">
        <w:rPr>
          <w:rFonts w:cs="Arial"/>
          <w:iCs/>
        </w:rPr>
        <w:t>terial antigens</w:t>
      </w:r>
      <w:r w:rsidR="00F21F32">
        <w:rPr>
          <w:rFonts w:cs="Arial"/>
          <w:iCs/>
        </w:rPr>
        <w:t>.</w:t>
      </w:r>
      <w:r w:rsidR="005B2F42">
        <w:rPr>
          <w:rFonts w:cs="Arial"/>
          <w:iCs/>
        </w:rPr>
        <w:t xml:space="preserve"> We </w:t>
      </w:r>
      <w:r w:rsidR="00845C3D" w:rsidRPr="006F29E9">
        <w:rPr>
          <w:rFonts w:cs="Arial"/>
          <w:iCs/>
        </w:rPr>
        <w:t>show</w:t>
      </w:r>
      <w:r w:rsidR="005B2F42">
        <w:rPr>
          <w:rFonts w:cs="Arial"/>
          <w:iCs/>
        </w:rPr>
        <w:t>ed</w:t>
      </w:r>
      <w:r w:rsidR="00845C3D" w:rsidRPr="006F29E9">
        <w:rPr>
          <w:rFonts w:cs="Arial"/>
          <w:iCs/>
        </w:rPr>
        <w:t xml:space="preserve"> in great </w:t>
      </w:r>
      <w:r w:rsidR="00CB58F2" w:rsidRPr="006F29E9">
        <w:rPr>
          <w:rFonts w:cs="Arial"/>
          <w:iCs/>
        </w:rPr>
        <w:t xml:space="preserve">depth </w:t>
      </w:r>
      <w:r w:rsidR="00845C3D" w:rsidRPr="006F29E9">
        <w:rPr>
          <w:rFonts w:cs="Arial"/>
          <w:iCs/>
        </w:rPr>
        <w:t>that the antigen specific repertoire of CD4</w:t>
      </w:r>
      <w:r w:rsidR="00492EAA" w:rsidRPr="006F29E9">
        <w:rPr>
          <w:rFonts w:cs="Arial"/>
          <w:vertAlign w:val="superscript"/>
        </w:rPr>
        <w:t>+</w:t>
      </w:r>
      <w:r w:rsidR="00845C3D" w:rsidRPr="006F29E9">
        <w:rPr>
          <w:rFonts w:cs="Arial"/>
          <w:iCs/>
        </w:rPr>
        <w:t xml:space="preserve"> T cells activated during </w:t>
      </w:r>
      <w:r w:rsidR="00492EAA" w:rsidRPr="006F29E9">
        <w:rPr>
          <w:rFonts w:cs="Arial"/>
          <w:i/>
          <w:iCs/>
        </w:rPr>
        <w:t>Salmonella</w:t>
      </w:r>
      <w:r w:rsidR="00EA6C5F" w:rsidRPr="006F29E9">
        <w:rPr>
          <w:rFonts w:cs="Arial"/>
          <w:iCs/>
        </w:rPr>
        <w:t xml:space="preserve"> </w:t>
      </w:r>
      <w:r w:rsidR="00845C3D" w:rsidRPr="006F29E9">
        <w:rPr>
          <w:rFonts w:cs="Arial"/>
          <w:iCs/>
        </w:rPr>
        <w:t>infection includes both</w:t>
      </w:r>
      <w:r w:rsidR="00B416FD" w:rsidRPr="006F29E9">
        <w:rPr>
          <w:rFonts w:cs="Arial"/>
          <w:iCs/>
        </w:rPr>
        <w:t xml:space="preserve"> broadly</w:t>
      </w:r>
      <w:r w:rsidR="00845C3D" w:rsidRPr="006F29E9">
        <w:rPr>
          <w:rFonts w:cs="Arial"/>
          <w:iCs/>
        </w:rPr>
        <w:t xml:space="preserve"> cross-reactive </w:t>
      </w:r>
      <w:r w:rsidR="00AF278E" w:rsidRPr="006F29E9">
        <w:rPr>
          <w:rFonts w:cs="Arial"/>
          <w:iCs/>
        </w:rPr>
        <w:t>as well a</w:t>
      </w:r>
      <w:r w:rsidR="00F21F32">
        <w:rPr>
          <w:rFonts w:cs="Arial"/>
          <w:iCs/>
        </w:rPr>
        <w:t>s</w:t>
      </w:r>
      <w:r w:rsidR="00AF278E" w:rsidRPr="006F29E9">
        <w:rPr>
          <w:rFonts w:cs="Arial"/>
          <w:iCs/>
        </w:rPr>
        <w:t xml:space="preserve"> s</w:t>
      </w:r>
      <w:r w:rsidR="00845C3D" w:rsidRPr="006F29E9">
        <w:rPr>
          <w:rFonts w:cs="Arial"/>
          <w:iCs/>
        </w:rPr>
        <w:t>erovar</w:t>
      </w:r>
      <w:r w:rsidR="00AF278E" w:rsidRPr="006F29E9">
        <w:rPr>
          <w:rFonts w:cs="Arial"/>
          <w:iCs/>
        </w:rPr>
        <w:t>-</w:t>
      </w:r>
      <w:r w:rsidR="00845C3D" w:rsidRPr="006F29E9">
        <w:rPr>
          <w:rFonts w:cs="Arial"/>
          <w:iCs/>
        </w:rPr>
        <w:t xml:space="preserve">specific </w:t>
      </w:r>
      <w:r w:rsidR="00EA6C5F" w:rsidRPr="006F29E9">
        <w:rPr>
          <w:rFonts w:cs="Arial"/>
          <w:iCs/>
        </w:rPr>
        <w:t xml:space="preserve">T cell </w:t>
      </w:r>
      <w:r w:rsidR="00845C3D" w:rsidRPr="006F29E9">
        <w:rPr>
          <w:rFonts w:cs="Arial"/>
          <w:iCs/>
        </w:rPr>
        <w:t xml:space="preserve">clones.  Furthermore, </w:t>
      </w:r>
      <w:r w:rsidR="00824440" w:rsidRPr="006F29E9">
        <w:rPr>
          <w:rFonts w:cs="Arial"/>
          <w:iCs/>
        </w:rPr>
        <w:t>we could demonstrate that, in</w:t>
      </w:r>
      <w:r w:rsidR="00845C3D" w:rsidRPr="006F29E9">
        <w:rPr>
          <w:rFonts w:cs="Arial"/>
          <w:iCs/>
        </w:rPr>
        <w:t xml:space="preserve"> the face of the remarkable antigenic complexity of </w:t>
      </w:r>
      <w:r w:rsidR="00492EAA" w:rsidRPr="006F29E9">
        <w:rPr>
          <w:rFonts w:cs="Arial"/>
          <w:i/>
          <w:iCs/>
        </w:rPr>
        <w:t>Salmonella</w:t>
      </w:r>
      <w:r w:rsidR="00845C3D" w:rsidRPr="006F29E9">
        <w:rPr>
          <w:rFonts w:cs="Arial"/>
          <w:iCs/>
        </w:rPr>
        <w:t xml:space="preserve">, a few </w:t>
      </w:r>
      <w:r w:rsidR="009A459F" w:rsidRPr="006F29E9">
        <w:rPr>
          <w:rFonts w:cs="Arial"/>
          <w:iCs/>
        </w:rPr>
        <w:t>immun</w:t>
      </w:r>
      <w:r w:rsidR="00512634" w:rsidRPr="006F29E9">
        <w:rPr>
          <w:rFonts w:cs="Arial"/>
          <w:iCs/>
        </w:rPr>
        <w:t>o</w:t>
      </w:r>
      <w:r w:rsidR="009A459F" w:rsidRPr="006F29E9">
        <w:rPr>
          <w:rFonts w:cs="Arial"/>
          <w:iCs/>
        </w:rPr>
        <w:t>-</w:t>
      </w:r>
      <w:r w:rsidR="00845C3D" w:rsidRPr="006F29E9">
        <w:rPr>
          <w:rFonts w:cs="Arial"/>
          <w:iCs/>
        </w:rPr>
        <w:t>dominant antigens, as well as single a</w:t>
      </w:r>
      <w:r w:rsidR="00EA6C5F" w:rsidRPr="006F29E9">
        <w:rPr>
          <w:rFonts w:cs="Arial"/>
          <w:iCs/>
        </w:rPr>
        <w:t>mino acid</w:t>
      </w:r>
      <w:r w:rsidR="00845C3D" w:rsidRPr="006F29E9">
        <w:rPr>
          <w:rFonts w:cs="Arial"/>
          <w:iCs/>
        </w:rPr>
        <w:t xml:space="preserve"> differences in shared antigens account for a major proportion of the </w:t>
      </w:r>
      <w:r w:rsidR="004B66C8" w:rsidRPr="006F29E9">
        <w:rPr>
          <w:rFonts w:cs="Arial"/>
          <w:iCs/>
        </w:rPr>
        <w:t>serovar</w:t>
      </w:r>
      <w:r w:rsidR="00845C3D" w:rsidRPr="006F29E9">
        <w:rPr>
          <w:rFonts w:cs="Arial"/>
          <w:iCs/>
        </w:rPr>
        <w:t xml:space="preserve"> </w:t>
      </w:r>
      <w:r w:rsidR="00DB7FCD" w:rsidRPr="006F29E9">
        <w:rPr>
          <w:rFonts w:cs="Arial"/>
          <w:iCs/>
        </w:rPr>
        <w:t xml:space="preserve">specific </w:t>
      </w:r>
      <w:r w:rsidR="00845C3D" w:rsidRPr="006F29E9">
        <w:rPr>
          <w:rFonts w:cs="Arial"/>
          <w:iCs/>
        </w:rPr>
        <w:t>CD4</w:t>
      </w:r>
      <w:r w:rsidR="00492EAA" w:rsidRPr="006F29E9">
        <w:rPr>
          <w:rFonts w:cs="Arial"/>
          <w:vertAlign w:val="superscript"/>
        </w:rPr>
        <w:t>+</w:t>
      </w:r>
      <w:r w:rsidR="00845C3D" w:rsidRPr="006F29E9">
        <w:rPr>
          <w:rFonts w:cs="Arial"/>
          <w:iCs/>
        </w:rPr>
        <w:t xml:space="preserve"> T cell clones</w:t>
      </w:r>
      <w:r w:rsidR="008654B3" w:rsidRPr="006F29E9">
        <w:rPr>
          <w:rFonts w:cs="Arial"/>
          <w:iCs/>
        </w:rPr>
        <w:t>.</w:t>
      </w:r>
      <w:r w:rsidR="00653FBD" w:rsidRPr="006F29E9">
        <w:rPr>
          <w:rFonts w:cs="Arial"/>
          <w:iCs/>
        </w:rPr>
        <w:t xml:space="preserve"> </w:t>
      </w:r>
      <w:r w:rsidR="005971D1">
        <w:rPr>
          <w:rFonts w:cs="Arial"/>
          <w:iCs/>
        </w:rPr>
        <w:t xml:space="preserve">These findings pave the way for the design of vaccination strategies capable </w:t>
      </w:r>
      <w:r w:rsidR="00EC300B">
        <w:rPr>
          <w:rFonts w:cs="Arial"/>
          <w:iCs/>
        </w:rPr>
        <w:t>of</w:t>
      </w:r>
      <w:r w:rsidR="005971D1">
        <w:rPr>
          <w:rFonts w:cs="Arial"/>
          <w:iCs/>
        </w:rPr>
        <w:t xml:space="preserve"> elicit</w:t>
      </w:r>
      <w:r w:rsidR="00EC300B">
        <w:rPr>
          <w:rFonts w:cs="Arial"/>
          <w:iCs/>
        </w:rPr>
        <w:t>ing</w:t>
      </w:r>
      <w:r w:rsidR="005971D1">
        <w:rPr>
          <w:rFonts w:cs="Arial"/>
          <w:iCs/>
        </w:rPr>
        <w:t xml:space="preserve"> serovar specific and cross-reactive T cell responses, and for the development of diagnostic tools to assess T cell immunity induced upon natural immunity or vaccination against distinct </w:t>
      </w:r>
      <w:r w:rsidR="005971D1" w:rsidRPr="00910493">
        <w:rPr>
          <w:rFonts w:cs="Arial"/>
          <w:i/>
          <w:iCs/>
        </w:rPr>
        <w:t>Salmonella</w:t>
      </w:r>
      <w:r w:rsidR="005971D1">
        <w:rPr>
          <w:rFonts w:cs="Arial"/>
          <w:iCs/>
        </w:rPr>
        <w:t xml:space="preserve"> serovars.</w:t>
      </w:r>
    </w:p>
    <w:p w14:paraId="071FAF8E" w14:textId="1F9E1F3E" w:rsidR="0021733A" w:rsidRPr="006F29E9" w:rsidRDefault="0021733A" w:rsidP="00C122D7">
      <w:pPr>
        <w:tabs>
          <w:tab w:val="left" w:pos="142"/>
        </w:tabs>
        <w:spacing w:line="360" w:lineRule="auto"/>
        <w:jc w:val="both"/>
        <w:rPr>
          <w:rFonts w:cs="Arial"/>
          <w:iCs/>
        </w:rPr>
      </w:pPr>
    </w:p>
    <w:p w14:paraId="0F35880E" w14:textId="7D33CAAC" w:rsidR="00EC300B" w:rsidRDefault="00EC300B">
      <w:pPr>
        <w:rPr>
          <w:rFonts w:cs="Arial"/>
          <w:iCs/>
        </w:rPr>
      </w:pPr>
      <w:r>
        <w:rPr>
          <w:rFonts w:cs="Arial"/>
          <w:iCs/>
        </w:rPr>
        <w:br w:type="page"/>
      </w:r>
    </w:p>
    <w:p w14:paraId="46F31222" w14:textId="77777777" w:rsidR="0021733A" w:rsidRPr="006F29E9" w:rsidRDefault="0021733A" w:rsidP="00C122D7">
      <w:pPr>
        <w:tabs>
          <w:tab w:val="left" w:pos="142"/>
        </w:tabs>
        <w:spacing w:line="360" w:lineRule="auto"/>
        <w:jc w:val="both"/>
        <w:rPr>
          <w:rFonts w:cs="Arial"/>
          <w:iCs/>
        </w:rPr>
      </w:pPr>
    </w:p>
    <w:p w14:paraId="5399D338" w14:textId="0BC451E0" w:rsidR="003B6BBC" w:rsidRDefault="003B6BBC" w:rsidP="00C122D7">
      <w:pPr>
        <w:tabs>
          <w:tab w:val="left" w:pos="142"/>
        </w:tabs>
        <w:spacing w:line="360" w:lineRule="auto"/>
        <w:jc w:val="both"/>
        <w:rPr>
          <w:rFonts w:cs="Arial"/>
          <w:iCs/>
        </w:rPr>
      </w:pPr>
    </w:p>
    <w:p w14:paraId="5C2660FA" w14:textId="4EC0C030" w:rsidR="003B6BBC" w:rsidRPr="0047539E" w:rsidRDefault="003B6BBC" w:rsidP="00427395">
      <w:pPr>
        <w:spacing w:line="480" w:lineRule="auto"/>
        <w:jc w:val="both"/>
        <w:outlineLvl w:val="0"/>
        <w:rPr>
          <w:b/>
        </w:rPr>
      </w:pPr>
      <w:r w:rsidRPr="0047539E">
        <w:rPr>
          <w:b/>
        </w:rPr>
        <w:t>Results</w:t>
      </w:r>
    </w:p>
    <w:p w14:paraId="52AEC41A" w14:textId="77777777" w:rsidR="0021733A" w:rsidRDefault="0021733A" w:rsidP="00427395">
      <w:pPr>
        <w:spacing w:line="480" w:lineRule="auto"/>
        <w:jc w:val="both"/>
      </w:pPr>
    </w:p>
    <w:p w14:paraId="4520401E" w14:textId="79208781" w:rsidR="003B6BBC" w:rsidRPr="00266A46" w:rsidRDefault="00431C49" w:rsidP="00427395">
      <w:pPr>
        <w:spacing w:line="480" w:lineRule="auto"/>
        <w:jc w:val="both"/>
        <w:rPr>
          <w:b/>
        </w:rPr>
      </w:pPr>
      <w:r>
        <w:rPr>
          <w:b/>
        </w:rPr>
        <w:t>P</w:t>
      </w:r>
      <w:r w:rsidR="003B6BBC" w:rsidRPr="00266A46">
        <w:rPr>
          <w:b/>
        </w:rPr>
        <w:t>henotypic and functional characterization of CD4</w:t>
      </w:r>
      <w:r w:rsidR="00492EAA" w:rsidRPr="00492EAA">
        <w:rPr>
          <w:rFonts w:cs="Arial"/>
          <w:vertAlign w:val="superscript"/>
        </w:rPr>
        <w:t>+</w:t>
      </w:r>
      <w:r w:rsidR="003B6BBC" w:rsidRPr="00266A46">
        <w:rPr>
          <w:b/>
        </w:rPr>
        <w:t xml:space="preserve"> T cell responding to </w:t>
      </w:r>
      <w:r w:rsidR="00EC300B">
        <w:rPr>
          <w:b/>
        </w:rPr>
        <w:t>e</w:t>
      </w:r>
      <w:r w:rsidR="000A617B">
        <w:rPr>
          <w:b/>
        </w:rPr>
        <w:t>nteric</w:t>
      </w:r>
      <w:r w:rsidR="003B6BBC" w:rsidRPr="00266A46">
        <w:rPr>
          <w:b/>
        </w:rPr>
        <w:t xml:space="preserve"> </w:t>
      </w:r>
      <w:r w:rsidR="00EC300B">
        <w:rPr>
          <w:b/>
        </w:rPr>
        <w:t>f</w:t>
      </w:r>
      <w:r w:rsidR="000A617B">
        <w:rPr>
          <w:b/>
        </w:rPr>
        <w:t>ever</w:t>
      </w:r>
      <w:r w:rsidR="003B6BBC" w:rsidRPr="00266A46">
        <w:rPr>
          <w:b/>
        </w:rPr>
        <w:t>.</w:t>
      </w:r>
    </w:p>
    <w:p w14:paraId="014888DB" w14:textId="6E15F8E6" w:rsidR="003B6BBC" w:rsidRDefault="003B6BBC" w:rsidP="00427395">
      <w:pPr>
        <w:spacing w:line="480" w:lineRule="auto"/>
        <w:jc w:val="both"/>
      </w:pPr>
      <w:r>
        <w:t>T cell responses against acute infection</w:t>
      </w:r>
      <w:r w:rsidR="00EC300B">
        <w:t>s</w:t>
      </w:r>
      <w:r>
        <w:t xml:space="preserve"> are usually associated with the emergence of a population of proliferating effector cells</w:t>
      </w:r>
      <w:r w:rsidR="00CB58F2" w:rsidRPr="00CB58F2">
        <w:t xml:space="preserve"> </w:t>
      </w:r>
      <w:r w:rsidR="00CB58F2">
        <w:t>in peripheral blood</w:t>
      </w:r>
      <w:r>
        <w:t xml:space="preserve">. </w:t>
      </w:r>
      <w:r w:rsidR="008D3262">
        <w:t>To</w:t>
      </w:r>
      <w:r>
        <w:t xml:space="preserve"> identify </w:t>
      </w:r>
      <w:r w:rsidR="00CB58F2">
        <w:t xml:space="preserve">circulating </w:t>
      </w:r>
      <w:r>
        <w:t>CD4</w:t>
      </w:r>
      <w:r w:rsidR="00492EAA" w:rsidRPr="00492EAA">
        <w:rPr>
          <w:vertAlign w:val="superscript"/>
        </w:rPr>
        <w:t>+</w:t>
      </w:r>
      <w:r w:rsidRPr="00F404B8">
        <w:rPr>
          <w:vertAlign w:val="superscript"/>
        </w:rPr>
        <w:t xml:space="preserve"> </w:t>
      </w:r>
      <w:r>
        <w:t xml:space="preserve">effector </w:t>
      </w:r>
      <w:r w:rsidR="00B1309A">
        <w:t xml:space="preserve">T </w:t>
      </w:r>
      <w:r w:rsidR="00CB58F2">
        <w:t xml:space="preserve">cells </w:t>
      </w:r>
      <w:r>
        <w:t xml:space="preserve">during </w:t>
      </w:r>
      <w:r w:rsidR="00492EAA" w:rsidRPr="00492EAA">
        <w:rPr>
          <w:i/>
        </w:rPr>
        <w:t>Salmonella</w:t>
      </w:r>
      <w:r>
        <w:t xml:space="preserve"> infection, we utilized mass cytometry to perform deep phenotypic profiling of CD4</w:t>
      </w:r>
      <w:r w:rsidR="00492EAA" w:rsidRPr="00492EAA">
        <w:rPr>
          <w:vertAlign w:val="superscript"/>
        </w:rPr>
        <w:t>+</w:t>
      </w:r>
      <w:r>
        <w:t xml:space="preserve"> T cells in frozen </w:t>
      </w:r>
      <w:r w:rsidR="00534C60">
        <w:t>p</w:t>
      </w:r>
      <w:r>
        <w:t xml:space="preserve">eripheral </w:t>
      </w:r>
      <w:r w:rsidR="00534C60">
        <w:t>b</w:t>
      </w:r>
      <w:r>
        <w:t xml:space="preserve">lood </w:t>
      </w:r>
      <w:r w:rsidR="00534C60">
        <w:t>m</w:t>
      </w:r>
      <w:r>
        <w:t xml:space="preserve">ononuclear </w:t>
      </w:r>
      <w:r w:rsidR="00534C60">
        <w:t>c</w:t>
      </w:r>
      <w:r>
        <w:t xml:space="preserve">ells </w:t>
      </w:r>
      <w:r w:rsidR="00D86AD0">
        <w:t xml:space="preserve">(PBMCs) </w:t>
      </w:r>
      <w:r>
        <w:t xml:space="preserve">collected from human volunteers with </w:t>
      </w:r>
      <w:r w:rsidR="00AF278E">
        <w:t xml:space="preserve">a </w:t>
      </w:r>
      <w:r>
        <w:t xml:space="preserve">confirmed diagnosis of </w:t>
      </w:r>
      <w:r w:rsidR="000A617B">
        <w:t>enteric</w:t>
      </w:r>
      <w:r>
        <w:t xml:space="preserve"> </w:t>
      </w:r>
      <w:r w:rsidR="000A617B">
        <w:t>fever</w:t>
      </w:r>
      <w:r w:rsidR="00B56CBC">
        <w:t>, initially focusing</w:t>
      </w:r>
      <w:r>
        <w:t xml:space="preserve"> upon experimental infection with</w:t>
      </w:r>
      <w:r w:rsidR="00431C49">
        <w:t xml:space="preserve"> live</w:t>
      </w:r>
      <w:r>
        <w:t xml:space="preserve"> </w:t>
      </w:r>
      <w:r w:rsidR="00DB7FCD" w:rsidRPr="00DB7FCD">
        <w:rPr>
          <w:i/>
        </w:rPr>
        <w:t>S.</w:t>
      </w:r>
      <w:r w:rsidR="00572370">
        <w:rPr>
          <w:i/>
        </w:rPr>
        <w:t xml:space="preserve"> </w:t>
      </w:r>
      <w:r>
        <w:t xml:space="preserve">Paratyphi A. </w:t>
      </w:r>
    </w:p>
    <w:p w14:paraId="20365FE4" w14:textId="07B333C0" w:rsidR="00772297" w:rsidRDefault="002A106C" w:rsidP="00427395">
      <w:pPr>
        <w:spacing w:line="480" w:lineRule="auto"/>
        <w:jc w:val="both"/>
      </w:pPr>
      <w:r>
        <w:t>PBMCs were collected and frozen at baseline</w:t>
      </w:r>
      <w:r w:rsidR="00BA2F04">
        <w:t xml:space="preserve"> (D0)</w:t>
      </w:r>
      <w:r>
        <w:t xml:space="preserve"> and</w:t>
      </w:r>
      <w:r w:rsidR="002100B6">
        <w:t xml:space="preserve"> </w:t>
      </w:r>
      <w:r w:rsidR="0021733A">
        <w:t xml:space="preserve">after challenge </w:t>
      </w:r>
      <w:r w:rsidR="002100B6">
        <w:t>at</w:t>
      </w:r>
      <w:r>
        <w:t xml:space="preserve"> multiple time points</w:t>
      </w:r>
      <w:r w:rsidR="0021733A">
        <w:t xml:space="preserve"> </w:t>
      </w:r>
      <w:r w:rsidR="00BA2F04">
        <w:t xml:space="preserve">covering the different phases of infection: incubation (four days after challenge), enteric fever (2-4 days after </w:t>
      </w:r>
      <w:r w:rsidR="00286E8A">
        <w:t>diagnosis</w:t>
      </w:r>
      <w:r w:rsidR="003D63ED">
        <w:t>), resolution</w:t>
      </w:r>
      <w:r w:rsidR="002100B6">
        <w:t xml:space="preserve"> of infection</w:t>
      </w:r>
      <w:r w:rsidR="00286E8A">
        <w:t xml:space="preserve"> (28 and 90 days after challenge), </w:t>
      </w:r>
      <w:r w:rsidR="00A436A8">
        <w:t>(</w:t>
      </w:r>
      <w:r w:rsidR="00496A0D" w:rsidRPr="00821CEA">
        <w:rPr>
          <w:b/>
        </w:rPr>
        <w:t>Fig.</w:t>
      </w:r>
      <w:r w:rsidR="00A436A8" w:rsidRPr="00821CEA">
        <w:rPr>
          <w:b/>
        </w:rPr>
        <w:t xml:space="preserve"> 1</w:t>
      </w:r>
      <w:r w:rsidR="0045143E">
        <w:rPr>
          <w:b/>
        </w:rPr>
        <w:t>a</w:t>
      </w:r>
      <w:r w:rsidR="00A436A8">
        <w:t xml:space="preserve">). </w:t>
      </w:r>
      <w:r w:rsidR="00245166">
        <w:t xml:space="preserve">Frozen PBMCs </w:t>
      </w:r>
      <w:r w:rsidR="003B6BBC">
        <w:t>were thawed and</w:t>
      </w:r>
      <w:r w:rsidR="002100B6">
        <w:t xml:space="preserve"> either</w:t>
      </w:r>
      <w:r w:rsidR="003B6BBC">
        <w:t xml:space="preserve"> stained with a panel of metal conjugated antibodies directed against a wide range of phenotypic, proliferation and homing markers (</w:t>
      </w:r>
      <w:r w:rsidR="007B75D0" w:rsidRPr="00126E66">
        <w:rPr>
          <w:b/>
        </w:rPr>
        <w:t>Supplementary Methods</w:t>
      </w:r>
      <w:r w:rsidR="007B75D0">
        <w:t xml:space="preserve"> </w:t>
      </w:r>
      <w:r w:rsidR="003B6BBC" w:rsidRPr="00F404B8">
        <w:rPr>
          <w:b/>
        </w:rPr>
        <w:t>Table S1</w:t>
      </w:r>
      <w:r w:rsidR="002100B6">
        <w:rPr>
          <w:b/>
        </w:rPr>
        <w:t xml:space="preserve">-Proliferation and </w:t>
      </w:r>
      <w:r w:rsidR="00E940C6">
        <w:rPr>
          <w:b/>
        </w:rPr>
        <w:t>Trafficking</w:t>
      </w:r>
      <w:r w:rsidR="006A2906">
        <w:rPr>
          <w:b/>
        </w:rPr>
        <w:t xml:space="preserve"> Panel</w:t>
      </w:r>
      <w:r w:rsidR="003B6BBC">
        <w:t>)</w:t>
      </w:r>
      <w:r w:rsidR="00286E8A">
        <w:t>,</w:t>
      </w:r>
      <w:r w:rsidR="00772297">
        <w:t xml:space="preserve"> or stimulated with </w:t>
      </w:r>
      <w:r w:rsidR="00772297" w:rsidRPr="0045143E">
        <w:rPr>
          <w:bCs/>
        </w:rPr>
        <w:t>Phorbol 12-myristate 13-acetate</w:t>
      </w:r>
      <w:r w:rsidR="00286E8A" w:rsidRPr="0045143E">
        <w:t xml:space="preserve"> (PMA)</w:t>
      </w:r>
      <w:r w:rsidR="00772297">
        <w:t xml:space="preserve"> and Ionomycin, and stained with a second mass cytometry panel of antibodies capable of detecting the expression of different cytokines and activation markers</w:t>
      </w:r>
      <w:r w:rsidR="0062554F">
        <w:t xml:space="preserve"> (</w:t>
      </w:r>
      <w:r w:rsidR="007B75D0" w:rsidRPr="00126E66">
        <w:rPr>
          <w:b/>
        </w:rPr>
        <w:t>Supplementary Methods</w:t>
      </w:r>
      <w:r w:rsidR="007B75D0">
        <w:t xml:space="preserve"> </w:t>
      </w:r>
      <w:r w:rsidR="007B75D0" w:rsidRPr="00F404B8">
        <w:rPr>
          <w:b/>
        </w:rPr>
        <w:t>Table</w:t>
      </w:r>
      <w:r w:rsidR="00EC300B" w:rsidRPr="00F404B8">
        <w:rPr>
          <w:b/>
        </w:rPr>
        <w:t xml:space="preserve"> S1</w:t>
      </w:r>
      <w:r w:rsidR="00EC300B">
        <w:rPr>
          <w:b/>
        </w:rPr>
        <w:t>-</w:t>
      </w:r>
      <w:r w:rsidR="006A2906">
        <w:rPr>
          <w:b/>
        </w:rPr>
        <w:t>Function</w:t>
      </w:r>
      <w:r w:rsidR="006A2906" w:rsidRPr="0045143E">
        <w:rPr>
          <w:b/>
        </w:rPr>
        <w:t xml:space="preserve"> </w:t>
      </w:r>
      <w:r w:rsidR="006A2906">
        <w:rPr>
          <w:b/>
        </w:rPr>
        <w:t xml:space="preserve">and Trafficking </w:t>
      </w:r>
      <w:r w:rsidR="0062554F" w:rsidRPr="0045143E">
        <w:rPr>
          <w:b/>
        </w:rPr>
        <w:t>Panel</w:t>
      </w:r>
      <w:r w:rsidR="0062554F">
        <w:t>)</w:t>
      </w:r>
      <w:r w:rsidR="003B6BBC">
        <w:t xml:space="preserve">. </w:t>
      </w:r>
    </w:p>
    <w:p w14:paraId="18807FC6" w14:textId="383E73DA" w:rsidR="003B6BBC" w:rsidRPr="00591DDA" w:rsidRDefault="002A106C" w:rsidP="00427395">
      <w:pPr>
        <w:spacing w:line="480" w:lineRule="auto"/>
        <w:ind w:firstLine="720"/>
        <w:jc w:val="both"/>
        <w:rPr>
          <w:bCs/>
          <w:u w:val="single"/>
        </w:rPr>
      </w:pPr>
      <w:r>
        <w:t xml:space="preserve">To identify </w:t>
      </w:r>
      <w:r w:rsidR="000F1A73">
        <w:t xml:space="preserve">T </w:t>
      </w:r>
      <w:r>
        <w:t>cells proliferating during the different phases of infection</w:t>
      </w:r>
      <w:r w:rsidR="000F1A73">
        <w:t>,</w:t>
      </w:r>
      <w:r>
        <w:t xml:space="preserve"> we measured the frequency of CD4</w:t>
      </w:r>
      <w:r w:rsidR="00492EAA" w:rsidRPr="00492EAA">
        <w:rPr>
          <w:vertAlign w:val="superscript"/>
        </w:rPr>
        <w:t>+</w:t>
      </w:r>
      <w:r>
        <w:t xml:space="preserve"> </w:t>
      </w:r>
      <w:r w:rsidR="000F1A73">
        <w:t xml:space="preserve">T </w:t>
      </w:r>
      <w:r>
        <w:t>cells expressing the intracellular marker of proliferation Ki67</w:t>
      </w:r>
      <w:r w:rsidR="0062554F">
        <w:t xml:space="preserve"> in samples stained with the Proliferation and Trafficking </w:t>
      </w:r>
      <w:r w:rsidR="0045143E">
        <w:t xml:space="preserve">antibody </w:t>
      </w:r>
      <w:r w:rsidR="0062554F">
        <w:t>panel</w:t>
      </w:r>
      <w:r>
        <w:t xml:space="preserve">. </w:t>
      </w:r>
      <w:r w:rsidR="003B6BBC">
        <w:t>At baseline</w:t>
      </w:r>
      <w:r w:rsidR="00AB2BAD">
        <w:t>,</w:t>
      </w:r>
      <w:r w:rsidR="003B6BBC">
        <w:t xml:space="preserve"> all volunteers showed a low</w:t>
      </w:r>
      <w:r w:rsidR="00FD075F">
        <w:t>,</w:t>
      </w:r>
      <w:r w:rsidR="003B6BBC">
        <w:t xml:space="preserve"> but detectable</w:t>
      </w:r>
      <w:r w:rsidR="000F1A73">
        <w:t>,</w:t>
      </w:r>
      <w:r w:rsidR="003B6BBC">
        <w:t xml:space="preserve"> frequency of Ki67</w:t>
      </w:r>
      <w:r w:rsidR="00492EAA" w:rsidRPr="00492EAA">
        <w:rPr>
          <w:rFonts w:cs="Arial"/>
          <w:vertAlign w:val="superscript"/>
        </w:rPr>
        <w:t>+</w:t>
      </w:r>
      <w:r w:rsidR="003B6BBC">
        <w:t>CD4</w:t>
      </w:r>
      <w:r w:rsidR="00492EAA" w:rsidRPr="00492EAA">
        <w:rPr>
          <w:rFonts w:cs="Arial"/>
          <w:vertAlign w:val="superscript"/>
        </w:rPr>
        <w:t>+</w:t>
      </w:r>
      <w:r w:rsidR="003B6BBC">
        <w:t xml:space="preserve"> T cells (median=0.5</w:t>
      </w:r>
      <w:r w:rsidR="00BA7BE5">
        <w:t>2</w:t>
      </w:r>
      <w:r w:rsidR="00245166">
        <w:t>%</w:t>
      </w:r>
      <w:r w:rsidR="003B6BBC">
        <w:t>, max=0.8</w:t>
      </w:r>
      <w:r w:rsidR="00BA7BE5">
        <w:t>2</w:t>
      </w:r>
      <w:r w:rsidR="00245166">
        <w:t>%</w:t>
      </w:r>
      <w:r w:rsidR="003B6BBC">
        <w:t>, min=0.1</w:t>
      </w:r>
      <w:r w:rsidR="00BA7BE5">
        <w:t>7</w:t>
      </w:r>
      <w:r w:rsidR="00245166">
        <w:t>%,</w:t>
      </w:r>
      <w:r w:rsidR="003B6BBC">
        <w:t xml:space="preserve"> </w:t>
      </w:r>
      <w:r w:rsidR="008F2E87" w:rsidRPr="00126E66">
        <w:rPr>
          <w:b/>
        </w:rPr>
        <w:t xml:space="preserve">Supplementary </w:t>
      </w:r>
      <w:r w:rsidR="007B75D0" w:rsidRPr="00126E66">
        <w:rPr>
          <w:b/>
        </w:rPr>
        <w:t xml:space="preserve">Methods </w:t>
      </w:r>
      <w:r w:rsidR="008F2E87" w:rsidRPr="00126E66">
        <w:rPr>
          <w:b/>
        </w:rPr>
        <w:t>Fig.</w:t>
      </w:r>
      <w:r w:rsidR="00C25FC7" w:rsidRPr="00126E66">
        <w:rPr>
          <w:b/>
        </w:rPr>
        <w:t xml:space="preserve"> 1</w:t>
      </w:r>
      <w:r w:rsidR="00C25FC7">
        <w:t xml:space="preserve"> and </w:t>
      </w:r>
      <w:r w:rsidR="00496A0D">
        <w:rPr>
          <w:b/>
        </w:rPr>
        <w:t>Fig.</w:t>
      </w:r>
      <w:r w:rsidR="003B6BBC" w:rsidRPr="00F404B8">
        <w:rPr>
          <w:b/>
        </w:rPr>
        <w:t xml:space="preserve"> 1b</w:t>
      </w:r>
      <w:r w:rsidR="003B6BBC">
        <w:t>). Ki67</w:t>
      </w:r>
      <w:r w:rsidR="00492EAA" w:rsidRPr="00492EAA">
        <w:rPr>
          <w:rFonts w:cs="Arial"/>
          <w:vertAlign w:val="superscript"/>
        </w:rPr>
        <w:t>+</w:t>
      </w:r>
      <w:r w:rsidR="003B6BBC">
        <w:t xml:space="preserve"> </w:t>
      </w:r>
      <w:r w:rsidR="000F1A73">
        <w:t xml:space="preserve">T </w:t>
      </w:r>
      <w:r w:rsidR="003B6BBC">
        <w:t xml:space="preserve">cells remained </w:t>
      </w:r>
      <w:r w:rsidR="003D546A">
        <w:t xml:space="preserve">rare </w:t>
      </w:r>
      <w:r w:rsidR="003B6BBC">
        <w:t xml:space="preserve">4 days after </w:t>
      </w:r>
      <w:r w:rsidR="004A63E6">
        <w:t>challenge</w:t>
      </w:r>
      <w:r w:rsidR="003B6BBC">
        <w:t xml:space="preserve">, </w:t>
      </w:r>
      <w:r w:rsidR="000449A9">
        <w:t xml:space="preserve">but </w:t>
      </w:r>
      <w:r w:rsidR="003D546A">
        <w:t>their</w:t>
      </w:r>
      <w:r w:rsidR="004A63E6">
        <w:t xml:space="preserve"> frequency</w:t>
      </w:r>
      <w:r w:rsidR="003B6BBC">
        <w:t xml:space="preserve"> </w:t>
      </w:r>
      <w:r w:rsidR="00245166">
        <w:t xml:space="preserve">transiently </w:t>
      </w:r>
      <w:r w:rsidR="003B6BBC">
        <w:t>increased in samples collected after diagnosis of enteric fever (median=1.51</w:t>
      </w:r>
      <w:r w:rsidR="001E4484">
        <w:t>%</w:t>
      </w:r>
      <w:r w:rsidR="003B6BBC">
        <w:t>, max=1.7</w:t>
      </w:r>
      <w:r w:rsidR="00BA7BE5">
        <w:t>6</w:t>
      </w:r>
      <w:r w:rsidR="001E4484">
        <w:t>%</w:t>
      </w:r>
      <w:r w:rsidR="003B6BBC">
        <w:t>, min=0.9</w:t>
      </w:r>
      <w:r w:rsidR="00BA7BE5">
        <w:t>4</w:t>
      </w:r>
      <w:r w:rsidR="001E4484">
        <w:t>%</w:t>
      </w:r>
      <w:r w:rsidR="003B6BBC">
        <w:t>)</w:t>
      </w:r>
      <w:r w:rsidR="0060631B">
        <w:t xml:space="preserve">, suggestive of an </w:t>
      </w:r>
      <w:r w:rsidR="00454E69">
        <w:t>accumulation</w:t>
      </w:r>
      <w:r w:rsidR="0060631B">
        <w:t xml:space="preserve"> of proliferating </w:t>
      </w:r>
      <w:r w:rsidR="000F1A73">
        <w:t xml:space="preserve">T </w:t>
      </w:r>
      <w:r w:rsidR="0060631B">
        <w:t>cells</w:t>
      </w:r>
      <w:r w:rsidR="001E4484">
        <w:t xml:space="preserve"> upon infection.</w:t>
      </w:r>
      <w:r w:rsidR="003B6BBC">
        <w:t xml:space="preserve"> </w:t>
      </w:r>
    </w:p>
    <w:p w14:paraId="4CAC8BAB" w14:textId="3FA2162E" w:rsidR="003B6BBC" w:rsidRDefault="003D546A" w:rsidP="00250F1A">
      <w:pPr>
        <w:spacing w:line="480" w:lineRule="auto"/>
        <w:ind w:firstLine="720"/>
        <w:jc w:val="both"/>
      </w:pPr>
      <w:r>
        <w:t>The</w:t>
      </w:r>
      <w:r w:rsidR="0021733A">
        <w:t xml:space="preserve"> observed</w:t>
      </w:r>
      <w:r>
        <w:t xml:space="preserve"> accumulation of</w:t>
      </w:r>
      <w:r w:rsidR="003B6BBC">
        <w:t xml:space="preserve"> </w:t>
      </w:r>
      <w:r w:rsidR="00562EB9">
        <w:t>proliferating</w:t>
      </w:r>
      <w:r w:rsidR="003B6BBC">
        <w:t xml:space="preserve"> </w:t>
      </w:r>
      <w:r w:rsidR="005C4317">
        <w:t xml:space="preserve">T </w:t>
      </w:r>
      <w:r w:rsidR="003B6BBC">
        <w:t>cell</w:t>
      </w:r>
      <w:r w:rsidR="00B1309A">
        <w:t>s</w:t>
      </w:r>
      <w:r w:rsidR="003B6BBC">
        <w:t xml:space="preserve"> </w:t>
      </w:r>
      <w:r w:rsidR="00927D19">
        <w:t xml:space="preserve">might </w:t>
      </w:r>
      <w:r w:rsidR="00454E69">
        <w:t>be consequence of either</w:t>
      </w:r>
      <w:r w:rsidR="00927D19">
        <w:t xml:space="preserve"> a general </w:t>
      </w:r>
      <w:r w:rsidR="00454E69">
        <w:t xml:space="preserve">enhanced </w:t>
      </w:r>
      <w:r w:rsidR="00927D19">
        <w:t xml:space="preserve">proliferation of T cells due to the systemic inflammatory response, or </w:t>
      </w:r>
      <w:r w:rsidR="00454E69">
        <w:t xml:space="preserve">of </w:t>
      </w:r>
      <w:r w:rsidR="00E35517">
        <w:t>a</w:t>
      </w:r>
      <w:r w:rsidR="00927D19">
        <w:t xml:space="preserve"> specific </w:t>
      </w:r>
      <w:r w:rsidR="000F1A73">
        <w:t xml:space="preserve">T cell </w:t>
      </w:r>
      <w:r w:rsidR="00927D19">
        <w:t xml:space="preserve">response </w:t>
      </w:r>
      <w:r w:rsidR="00050881">
        <w:t xml:space="preserve">against </w:t>
      </w:r>
      <w:r w:rsidR="00927D19">
        <w:t xml:space="preserve">antigens released during </w:t>
      </w:r>
      <w:r w:rsidR="00492EAA" w:rsidRPr="00492EAA">
        <w:rPr>
          <w:i/>
        </w:rPr>
        <w:t>Salmonella</w:t>
      </w:r>
      <w:r w:rsidR="003B6BBC">
        <w:t xml:space="preserve"> infection</w:t>
      </w:r>
      <w:r w:rsidR="00927D19">
        <w:t>.</w:t>
      </w:r>
      <w:r w:rsidR="003B6BBC">
        <w:t xml:space="preserve"> </w:t>
      </w:r>
      <w:r w:rsidR="007765D5">
        <w:t xml:space="preserve">To </w:t>
      </w:r>
      <w:r w:rsidR="00F637DA">
        <w:t>discriminate between these two possibilities</w:t>
      </w:r>
      <w:r w:rsidR="000F1A73">
        <w:t>,</w:t>
      </w:r>
      <w:r w:rsidR="00F637DA">
        <w:t xml:space="preserve"> we </w:t>
      </w:r>
      <w:r w:rsidR="0094699F">
        <w:t xml:space="preserve">focused our </w:t>
      </w:r>
      <w:r w:rsidR="003A3465">
        <w:t>analys</w:t>
      </w:r>
      <w:r w:rsidR="0094699F">
        <w:t>is on</w:t>
      </w:r>
      <w:r w:rsidR="003A3465">
        <w:t xml:space="preserve"> the phenotype of Ki67</w:t>
      </w:r>
      <w:r w:rsidR="00492EAA" w:rsidRPr="00492EAA">
        <w:rPr>
          <w:vertAlign w:val="superscript"/>
        </w:rPr>
        <w:t>+</w:t>
      </w:r>
      <w:r w:rsidR="003A3465">
        <w:t xml:space="preserve"> </w:t>
      </w:r>
      <w:r w:rsidR="00536BF2">
        <w:t>T cells</w:t>
      </w:r>
      <w:r w:rsidR="0094699F">
        <w:t>, and</w:t>
      </w:r>
      <w:r w:rsidR="0005361C">
        <w:t xml:space="preserve"> </w:t>
      </w:r>
      <w:r w:rsidR="003A3465">
        <w:t>ask</w:t>
      </w:r>
      <w:r w:rsidR="0094699F">
        <w:t>ed</w:t>
      </w:r>
      <w:r w:rsidR="003A3465">
        <w:t xml:space="preserve"> whether their </w:t>
      </w:r>
      <w:r>
        <w:t xml:space="preserve">expansion </w:t>
      </w:r>
      <w:r w:rsidR="00F637DA">
        <w:t>was</w:t>
      </w:r>
      <w:r w:rsidR="00E26F1E">
        <w:t xml:space="preserve"> </w:t>
      </w:r>
      <w:r w:rsidR="003A3465">
        <w:t xml:space="preserve">associated </w:t>
      </w:r>
      <w:r w:rsidR="0074456F">
        <w:t>to</w:t>
      </w:r>
      <w:r w:rsidR="007765D5">
        <w:t xml:space="preserve"> the selective </w:t>
      </w:r>
      <w:r w:rsidR="006A2906">
        <w:t xml:space="preserve">accumulation </w:t>
      </w:r>
      <w:r w:rsidR="007765D5">
        <w:t>of a phenotypically distinct subset of effector T cells</w:t>
      </w:r>
      <w:r w:rsidR="00536BF2">
        <w:t>,</w:t>
      </w:r>
      <w:r w:rsidR="00927D19">
        <w:t xml:space="preserve"> </w:t>
      </w:r>
      <w:r w:rsidR="00F637DA">
        <w:t xml:space="preserve">or to </w:t>
      </w:r>
      <w:r w:rsidR="00927D19">
        <w:t>an overall increase in T cell proliferation</w:t>
      </w:r>
      <w:r w:rsidR="00F637DA">
        <w:t xml:space="preserve">. </w:t>
      </w:r>
      <w:r w:rsidR="0094699F">
        <w:t xml:space="preserve">To answer this </w:t>
      </w:r>
      <w:r w:rsidR="000A670E">
        <w:t>question,</w:t>
      </w:r>
      <w:r w:rsidR="0094699F">
        <w:t xml:space="preserve"> </w:t>
      </w:r>
      <w:r w:rsidR="00A03415">
        <w:t>we used Phenograph</w:t>
      </w:r>
      <w:r w:rsidR="00A03415">
        <w:fldChar w:fldCharType="begin">
          <w:fldData xml:space="preserve">PEVuZE5vdGU+PENpdGU+PEF1dGhvcj5MZXZpbmU8L0F1dGhvcj48WWVhcj4yMDE1PC9ZZWFyPjxS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</w:fldData>
        </w:fldChar>
      </w:r>
      <w:r w:rsidR="00C56611">
        <w:instrText xml:space="preserve"> ADDIN EN.CITE </w:instrText>
      </w:r>
      <w:r w:rsidR="00C56611">
        <w:fldChar w:fldCharType="begin">
          <w:fldData xml:space="preserve">PEVuZE5vdGU+PENpdGU+PEF1dGhvcj5MZXZpbmU8L0F1dGhvcj48WWVhcj4yMDE1PC9ZZWFyPjxS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</w:fldData>
        </w:fldChar>
      </w:r>
      <w:r w:rsidR="00C56611">
        <w:instrText xml:space="preserve"> ADDIN EN.CITE.DATA </w:instrText>
      </w:r>
      <w:r w:rsidR="00C56611">
        <w:fldChar w:fldCharType="end"/>
      </w:r>
      <w:r w:rsidR="00A03415">
        <w:fldChar w:fldCharType="separate"/>
      </w:r>
      <w:r w:rsidR="00C56611" w:rsidRPr="00C56611">
        <w:rPr>
          <w:noProof/>
          <w:vertAlign w:val="superscript"/>
        </w:rPr>
        <w:t>17</w:t>
      </w:r>
      <w:r w:rsidR="00A03415">
        <w:fldChar w:fldCharType="end"/>
      </w:r>
      <w:r w:rsidR="00A03415">
        <w:t>, an algorithm</w:t>
      </w:r>
      <w:r w:rsidR="00A03415" w:rsidRPr="00F30B92">
        <w:t xml:space="preserve"> </w:t>
      </w:r>
      <w:r w:rsidR="00A03415">
        <w:t>developed to define</w:t>
      </w:r>
      <w:r w:rsidR="00A03415" w:rsidRPr="00F30B92">
        <w:t xml:space="preserve"> phenotypes in high-dimensional single-cell data</w:t>
      </w:r>
      <w:r w:rsidR="00A03415">
        <w:t>, to</w:t>
      </w:r>
      <w:r w:rsidR="001D7BCB">
        <w:t xml:space="preserve"> perform</w:t>
      </w:r>
      <w:r w:rsidR="00A03415">
        <w:t xml:space="preserve"> </w:t>
      </w:r>
      <w:r w:rsidR="00F637DA">
        <w:t xml:space="preserve">unsupervised clustering </w:t>
      </w:r>
      <w:r w:rsidR="006A2906">
        <w:t xml:space="preserve">of </w:t>
      </w:r>
      <w:r w:rsidR="00F637DA">
        <w:t>Ki67</w:t>
      </w:r>
      <w:r w:rsidR="00492EAA" w:rsidRPr="00492EAA">
        <w:rPr>
          <w:rFonts w:cs="Arial"/>
          <w:vertAlign w:val="superscript"/>
        </w:rPr>
        <w:t>+</w:t>
      </w:r>
      <w:r w:rsidR="00F637DA">
        <w:t xml:space="preserve"> T cells </w:t>
      </w:r>
      <w:r w:rsidR="006A2906">
        <w:t xml:space="preserve">identified </w:t>
      </w:r>
      <w:r w:rsidR="00F637DA">
        <w:t xml:space="preserve">in all different volunteers across the distinct phases of </w:t>
      </w:r>
      <w:r w:rsidR="00DB7FCD" w:rsidRPr="00DB7FCD">
        <w:rPr>
          <w:i/>
        </w:rPr>
        <w:t>S.</w:t>
      </w:r>
      <w:r w:rsidR="00F637DA">
        <w:t xml:space="preserve"> Paratyphi A infection </w:t>
      </w:r>
      <w:r w:rsidR="003B6BBC">
        <w:t>(</w:t>
      </w:r>
      <w:r w:rsidR="00496A0D">
        <w:rPr>
          <w:b/>
        </w:rPr>
        <w:t>Fig.</w:t>
      </w:r>
      <w:r w:rsidR="003B6BBC" w:rsidRPr="00F404B8">
        <w:rPr>
          <w:b/>
        </w:rPr>
        <w:t xml:space="preserve"> 1c</w:t>
      </w:r>
      <w:r w:rsidR="003B6BBC">
        <w:t xml:space="preserve">). </w:t>
      </w:r>
      <w:r w:rsidR="00315739">
        <w:t>PhenoGraph assigned Ki67</w:t>
      </w:r>
      <w:r w:rsidR="00315739" w:rsidRPr="00591DDA">
        <w:rPr>
          <w:vertAlign w:val="superscript"/>
        </w:rPr>
        <w:t>+</w:t>
      </w:r>
      <w:r w:rsidR="00315739">
        <w:t xml:space="preserve"> T cells to</w:t>
      </w:r>
      <w:r w:rsidR="000449A9">
        <w:t xml:space="preserve"> </w:t>
      </w:r>
      <w:r w:rsidR="00F30B92">
        <w:t>20</w:t>
      </w:r>
      <w:r w:rsidR="000449A9">
        <w:t xml:space="preserve"> </w:t>
      </w:r>
      <w:r w:rsidR="00286E8A">
        <w:t xml:space="preserve">different </w:t>
      </w:r>
      <w:r w:rsidR="0001123F">
        <w:t xml:space="preserve">subsets </w:t>
      </w:r>
      <w:r w:rsidR="007765D5">
        <w:t>characterized by distinct phenotypic profiles</w:t>
      </w:r>
      <w:r w:rsidR="00536BF2">
        <w:t xml:space="preserve">, which </w:t>
      </w:r>
      <w:r w:rsidR="006A2906">
        <w:t xml:space="preserve">frequency </w:t>
      </w:r>
      <w:r w:rsidR="003B6BBC">
        <w:t>diffe</w:t>
      </w:r>
      <w:r w:rsidR="006F48D4">
        <w:t>r</w:t>
      </w:r>
      <w:r w:rsidR="006A2906">
        <w:t xml:space="preserve">ed </w:t>
      </w:r>
      <w:r w:rsidR="004634FC">
        <w:t>among volunteers</w:t>
      </w:r>
      <w:r w:rsidR="003B6BBC">
        <w:t xml:space="preserve"> and </w:t>
      </w:r>
      <w:r w:rsidR="004634FC">
        <w:t xml:space="preserve">across </w:t>
      </w:r>
      <w:r w:rsidR="00286E8A">
        <w:t>the different sampling</w:t>
      </w:r>
      <w:r w:rsidR="003B6BBC">
        <w:t xml:space="preserve"> points. Non-hierarchical clustering </w:t>
      </w:r>
      <w:r w:rsidR="0001123F">
        <w:t>of Ki67</w:t>
      </w:r>
      <w:r w:rsidR="0001123F" w:rsidRPr="00C122D7">
        <w:rPr>
          <w:vertAlign w:val="superscript"/>
        </w:rPr>
        <w:t>+</w:t>
      </w:r>
      <w:r w:rsidR="0001123F">
        <w:t xml:space="preserve"> cells identified in the different samples, </w:t>
      </w:r>
      <w:r w:rsidR="003B6BBC">
        <w:t xml:space="preserve">revealed </w:t>
      </w:r>
      <w:r w:rsidR="00865137">
        <w:t xml:space="preserve">that </w:t>
      </w:r>
      <w:r w:rsidR="003B6BBC">
        <w:t xml:space="preserve">samples collected </w:t>
      </w:r>
      <w:r w:rsidR="0005361C">
        <w:t>after enteric fever diagnosis</w:t>
      </w:r>
      <w:r w:rsidR="003B6BBC">
        <w:t xml:space="preserve"> </w:t>
      </w:r>
      <w:r w:rsidR="00983EDA">
        <w:t xml:space="preserve">showed </w:t>
      </w:r>
      <w:r w:rsidR="003B6BBC">
        <w:t xml:space="preserve">an increase in the proportion of cells within </w:t>
      </w:r>
      <w:r w:rsidR="0001123F">
        <w:t xml:space="preserve">subset </w:t>
      </w:r>
      <w:r w:rsidR="00E14563">
        <w:t>19</w:t>
      </w:r>
      <w:r w:rsidR="00536BF2">
        <w:t xml:space="preserve">, which </w:t>
      </w:r>
      <w:r w:rsidR="003B6BBC">
        <w:t xml:space="preserve">frequency increased from a median of </w:t>
      </w:r>
      <w:r w:rsidR="00E14563">
        <w:t>4.1</w:t>
      </w:r>
      <w:r w:rsidR="003D63ED">
        <w:t>% of Ki</w:t>
      </w:r>
      <w:r w:rsidR="00536BF2">
        <w:t>67</w:t>
      </w:r>
      <w:r w:rsidR="00536BF2" w:rsidRPr="00492EAA">
        <w:rPr>
          <w:rFonts w:cs="Arial"/>
          <w:vertAlign w:val="superscript"/>
        </w:rPr>
        <w:t>+</w:t>
      </w:r>
      <w:r w:rsidR="00536BF2">
        <w:t xml:space="preserve"> T cells (and of 0.02% of total CD4</w:t>
      </w:r>
      <w:r w:rsidR="00536BF2" w:rsidRPr="00250F1A">
        <w:rPr>
          <w:vertAlign w:val="superscript"/>
        </w:rPr>
        <w:t>+</w:t>
      </w:r>
      <w:r w:rsidR="00536BF2">
        <w:t xml:space="preserve"> T cells) </w:t>
      </w:r>
      <w:r w:rsidR="003B6BBC">
        <w:t>at time of challenge to a median of 3</w:t>
      </w:r>
      <w:r w:rsidR="00E14563">
        <w:t xml:space="preserve">6.2 </w:t>
      </w:r>
      <w:r w:rsidR="003B6BBC">
        <w:t>% of Ki67</w:t>
      </w:r>
      <w:r w:rsidR="00492EAA" w:rsidRPr="00492EAA">
        <w:rPr>
          <w:rFonts w:cs="Arial"/>
          <w:vertAlign w:val="superscript"/>
        </w:rPr>
        <w:t>+</w:t>
      </w:r>
      <w:r w:rsidR="003B6BBC">
        <w:t xml:space="preserve"> </w:t>
      </w:r>
      <w:r w:rsidR="007741C2">
        <w:t xml:space="preserve">T </w:t>
      </w:r>
      <w:r w:rsidR="003B6BBC">
        <w:t xml:space="preserve">cells </w:t>
      </w:r>
      <w:r w:rsidR="00536BF2">
        <w:t>(0.47% of CD4</w:t>
      </w:r>
      <w:r w:rsidR="00536BF2" w:rsidRPr="002753B6">
        <w:rPr>
          <w:vertAlign w:val="superscript"/>
        </w:rPr>
        <w:t>+</w:t>
      </w:r>
      <w:r w:rsidR="00536BF2">
        <w:t xml:space="preserve"> T </w:t>
      </w:r>
      <w:r w:rsidR="003D63ED">
        <w:t>cells)</w:t>
      </w:r>
      <w:r w:rsidR="00536BF2">
        <w:t xml:space="preserve"> </w:t>
      </w:r>
      <w:r w:rsidR="003B6BBC">
        <w:t xml:space="preserve">at the peak of </w:t>
      </w:r>
      <w:r w:rsidR="00463A8E">
        <w:t>disease</w:t>
      </w:r>
      <w:r w:rsidR="003B6BBC">
        <w:t xml:space="preserve"> (</w:t>
      </w:r>
      <w:r w:rsidR="00496A0D">
        <w:rPr>
          <w:b/>
        </w:rPr>
        <w:t>Fig.</w:t>
      </w:r>
      <w:r w:rsidR="003B6BBC" w:rsidRPr="00F404B8">
        <w:rPr>
          <w:b/>
        </w:rPr>
        <w:t xml:space="preserve"> 1d and </w:t>
      </w:r>
      <w:r w:rsidR="00496A0D">
        <w:rPr>
          <w:b/>
        </w:rPr>
        <w:t xml:space="preserve">Supplementary Fig. </w:t>
      </w:r>
      <w:r w:rsidR="00E32DBB">
        <w:rPr>
          <w:b/>
        </w:rPr>
        <w:t xml:space="preserve">1a </w:t>
      </w:r>
      <w:r w:rsidR="00536BF2">
        <w:rPr>
          <w:b/>
        </w:rPr>
        <w:t xml:space="preserve">and </w:t>
      </w:r>
      <w:r w:rsidR="00E32DBB">
        <w:rPr>
          <w:b/>
        </w:rPr>
        <w:t>1b</w:t>
      </w:r>
      <w:r w:rsidR="00536BF2">
        <w:t xml:space="preserve">). </w:t>
      </w:r>
      <w:r w:rsidR="00C56A16">
        <w:t>T c</w:t>
      </w:r>
      <w:r w:rsidR="003B6BBC">
        <w:t xml:space="preserve">ells within </w:t>
      </w:r>
      <w:r w:rsidR="0001123F">
        <w:t xml:space="preserve">subset </w:t>
      </w:r>
      <w:r w:rsidR="00E14563">
        <w:t xml:space="preserve">19 </w:t>
      </w:r>
      <w:r w:rsidR="003B6BBC">
        <w:t xml:space="preserve">were characterized by a relatively higher </w:t>
      </w:r>
      <w:r w:rsidR="00776B33">
        <w:t xml:space="preserve">expression </w:t>
      </w:r>
      <w:r w:rsidR="00CD3C0E">
        <w:t xml:space="preserve">of the activation markers </w:t>
      </w:r>
      <w:r w:rsidR="003B6BBC">
        <w:t>CD38</w:t>
      </w:r>
      <w:r w:rsidR="00CD3C0E">
        <w:t xml:space="preserve"> and ICOS, of CD</w:t>
      </w:r>
      <w:r w:rsidR="003D63ED">
        <w:t>127 and</w:t>
      </w:r>
      <w:r w:rsidR="00CD3C0E">
        <w:t xml:space="preserve"> </w:t>
      </w:r>
      <w:r w:rsidR="003B6BBC">
        <w:t xml:space="preserve">of </w:t>
      </w:r>
      <w:r w:rsidR="00EB20F0">
        <w:t xml:space="preserve">homing receptors capable </w:t>
      </w:r>
      <w:r w:rsidR="00F24C6B">
        <w:t xml:space="preserve">of </w:t>
      </w:r>
      <w:r w:rsidR="00EB20F0">
        <w:t>driv</w:t>
      </w:r>
      <w:r w:rsidR="00F24C6B">
        <w:t>ing</w:t>
      </w:r>
      <w:r w:rsidR="00EB20F0">
        <w:t xml:space="preserve"> migration to the site of Th1 inflammatory responses (CXCR3 and CCR5) and mucosal tissues (</w:t>
      </w:r>
      <w:r w:rsidR="003B6BBC">
        <w:t xml:space="preserve">Integrin </w:t>
      </w:r>
      <w:r w:rsidR="003B6BBC" w:rsidRPr="00136013">
        <w:rPr>
          <w:rFonts w:ascii="Symbol" w:hAnsi="Symbol"/>
        </w:rPr>
        <w:t></w:t>
      </w:r>
      <w:r w:rsidR="003B6BBC">
        <w:t>7</w:t>
      </w:r>
      <w:r w:rsidR="00EB20F0">
        <w:t xml:space="preserve"> and CD49d)</w:t>
      </w:r>
      <w:r w:rsidR="00B83C42">
        <w:t xml:space="preserve">. In parallel, these </w:t>
      </w:r>
      <w:r w:rsidR="007741C2">
        <w:t xml:space="preserve">T </w:t>
      </w:r>
      <w:r w:rsidR="00B83C42">
        <w:t>cells expressed lower amount of skin and Th2 homing markers such as CL</w:t>
      </w:r>
      <w:r w:rsidR="0005361C">
        <w:t>A</w:t>
      </w:r>
      <w:r w:rsidR="00B83C42">
        <w:t>, and CCR4</w:t>
      </w:r>
      <w:r w:rsidR="00404483">
        <w:t xml:space="preserve">, respectively, </w:t>
      </w:r>
      <w:r w:rsidR="00B83C42">
        <w:t xml:space="preserve">of </w:t>
      </w:r>
      <w:r w:rsidR="00404483">
        <w:t xml:space="preserve">the </w:t>
      </w:r>
      <w:r w:rsidR="003B6BBC">
        <w:t>lymph-node homing marker CCR7 and of the survival factor BCL2 (</w:t>
      </w:r>
      <w:r w:rsidR="00496A0D">
        <w:rPr>
          <w:b/>
        </w:rPr>
        <w:t>Fig.</w:t>
      </w:r>
      <w:r w:rsidR="003B6BBC" w:rsidRPr="00285D3C">
        <w:rPr>
          <w:b/>
        </w:rPr>
        <w:t xml:space="preserve"> 1e</w:t>
      </w:r>
      <w:r w:rsidR="00EB20F0" w:rsidRPr="00285D3C">
        <w:rPr>
          <w:b/>
        </w:rPr>
        <w:t xml:space="preserve"> and </w:t>
      </w:r>
      <w:r w:rsidR="00496A0D">
        <w:rPr>
          <w:b/>
        </w:rPr>
        <w:t xml:space="preserve">Supplementary Fig. </w:t>
      </w:r>
      <w:r w:rsidR="007B75D0">
        <w:rPr>
          <w:b/>
        </w:rPr>
        <w:t>1</w:t>
      </w:r>
      <w:r w:rsidR="00E32DBB">
        <w:rPr>
          <w:b/>
        </w:rPr>
        <w:t>c</w:t>
      </w:r>
      <w:r w:rsidR="003B6BBC">
        <w:t>)</w:t>
      </w:r>
      <w:r w:rsidR="00254C1A">
        <w:t>.</w:t>
      </w:r>
    </w:p>
    <w:p w14:paraId="206C7635" w14:textId="3D7D74FB" w:rsidR="004B31CF" w:rsidRPr="002B71F0" w:rsidRDefault="00F77157" w:rsidP="00427395">
      <w:pPr>
        <w:spacing w:line="480" w:lineRule="auto"/>
        <w:jc w:val="both"/>
        <w:rPr>
          <w:strike/>
        </w:rPr>
      </w:pPr>
      <w:r w:rsidRPr="002B71F0">
        <w:t>Next</w:t>
      </w:r>
      <w:r w:rsidR="00C56A16" w:rsidRPr="002B71F0">
        <w:t>,</w:t>
      </w:r>
      <w:r w:rsidR="003B6BBC" w:rsidRPr="002B71F0">
        <w:t xml:space="preserve"> we searched for surface markers</w:t>
      </w:r>
      <w:r w:rsidR="005C4317">
        <w:t>,</w:t>
      </w:r>
      <w:r w:rsidR="003B6BBC" w:rsidRPr="002B71F0">
        <w:t xml:space="preserve"> </w:t>
      </w:r>
      <w:r w:rsidR="006313F9" w:rsidRPr="002B71F0">
        <w:t>which could identify cells from subset 19 within total CD4</w:t>
      </w:r>
      <w:r w:rsidR="006313F9" w:rsidRPr="00126E66">
        <w:rPr>
          <w:vertAlign w:val="superscript"/>
        </w:rPr>
        <w:t>+</w:t>
      </w:r>
      <w:r w:rsidR="006313F9" w:rsidRPr="002B71F0">
        <w:t xml:space="preserve"> T cells</w:t>
      </w:r>
      <w:r w:rsidR="003B6BBC" w:rsidRPr="002B71F0">
        <w:t xml:space="preserve">. </w:t>
      </w:r>
      <w:r w:rsidR="006313F9" w:rsidRPr="002B71F0">
        <w:t>We noticed that cells within this subset</w:t>
      </w:r>
      <w:r w:rsidR="00776B33" w:rsidRPr="002B71F0">
        <w:t xml:space="preserve"> </w:t>
      </w:r>
      <w:r w:rsidR="00E371DC" w:rsidRPr="002B71F0">
        <w:t>were</w:t>
      </w:r>
      <w:r w:rsidR="003B6BBC" w:rsidRPr="002B71F0">
        <w:t xml:space="preserve"> characterized by elevated expression of CD38 and low expression of CCR7 (</w:t>
      </w:r>
      <w:r w:rsidR="00496A0D" w:rsidRPr="002B71F0">
        <w:rPr>
          <w:b/>
        </w:rPr>
        <w:t>Fig.</w:t>
      </w:r>
      <w:r w:rsidR="003B6BBC" w:rsidRPr="002B71F0">
        <w:rPr>
          <w:b/>
        </w:rPr>
        <w:t xml:space="preserve"> 1</w:t>
      </w:r>
      <w:r w:rsidR="00EB20F0" w:rsidRPr="002B71F0">
        <w:rPr>
          <w:b/>
        </w:rPr>
        <w:t xml:space="preserve">e and </w:t>
      </w:r>
      <w:r w:rsidR="00496A0D" w:rsidRPr="002B71F0">
        <w:rPr>
          <w:b/>
        </w:rPr>
        <w:t xml:space="preserve">Supplementary Fig. </w:t>
      </w:r>
      <w:r w:rsidR="007B75D0" w:rsidRPr="002B71F0">
        <w:rPr>
          <w:b/>
        </w:rPr>
        <w:t>2a</w:t>
      </w:r>
      <w:r w:rsidR="003B6BBC" w:rsidRPr="002B71F0">
        <w:t>)</w:t>
      </w:r>
      <w:r w:rsidR="00762BD6" w:rsidRPr="002B71F0">
        <w:t xml:space="preserve"> and could be defined as CD38</w:t>
      </w:r>
      <w:r w:rsidR="00762BD6" w:rsidRPr="002B71F0">
        <w:rPr>
          <w:rFonts w:cs="Arial"/>
          <w:vertAlign w:val="superscript"/>
        </w:rPr>
        <w:t>+</w:t>
      </w:r>
      <w:r w:rsidR="00762BD6" w:rsidRPr="002B71F0">
        <w:t>CCR7</w:t>
      </w:r>
      <w:r w:rsidR="00762BD6" w:rsidRPr="002B71F0">
        <w:rPr>
          <w:rFonts w:cs="Arial"/>
          <w:vertAlign w:val="superscript"/>
        </w:rPr>
        <w:t>-</w:t>
      </w:r>
      <w:r w:rsidR="00320607" w:rsidRPr="002B71F0">
        <w:t>.</w:t>
      </w:r>
      <w:r w:rsidR="003B6BBC" w:rsidRPr="002B71F0">
        <w:t xml:space="preserve"> </w:t>
      </w:r>
      <w:r w:rsidR="009A68D3" w:rsidRPr="002B71F0">
        <w:t xml:space="preserve">Three lines of evidence suggest that </w:t>
      </w:r>
      <w:r w:rsidR="00762BD6" w:rsidRPr="002B71F0">
        <w:t>CD38</w:t>
      </w:r>
      <w:r w:rsidR="00762BD6" w:rsidRPr="002B71F0">
        <w:rPr>
          <w:rFonts w:cs="Arial"/>
          <w:vertAlign w:val="superscript"/>
        </w:rPr>
        <w:t>+</w:t>
      </w:r>
      <w:r w:rsidR="00762BD6" w:rsidRPr="002B71F0">
        <w:t>CCR7</w:t>
      </w:r>
      <w:r w:rsidR="00762BD6" w:rsidRPr="002B71F0">
        <w:rPr>
          <w:rFonts w:cs="Arial"/>
          <w:vertAlign w:val="superscript"/>
        </w:rPr>
        <w:t xml:space="preserve">- </w:t>
      </w:r>
      <w:r w:rsidR="00762BD6" w:rsidRPr="002B71F0">
        <w:rPr>
          <w:rFonts w:cs="Arial"/>
        </w:rPr>
        <w:t xml:space="preserve">cells </w:t>
      </w:r>
      <w:r w:rsidR="00762BD6" w:rsidRPr="002B71F0">
        <w:t xml:space="preserve">might </w:t>
      </w:r>
      <w:r w:rsidR="00541BB1" w:rsidRPr="002B71F0">
        <w:t xml:space="preserve">recapitulate </w:t>
      </w:r>
      <w:r w:rsidR="006313F9" w:rsidRPr="002B71F0">
        <w:t>subset</w:t>
      </w:r>
      <w:r w:rsidR="00541BB1" w:rsidRPr="002B71F0">
        <w:t xml:space="preserve"> 19 </w:t>
      </w:r>
      <w:r w:rsidR="006313F9" w:rsidRPr="002B71F0">
        <w:t xml:space="preserve">within total CD4+ cells, </w:t>
      </w:r>
      <w:r w:rsidR="00541BB1" w:rsidRPr="002B71F0">
        <w:t xml:space="preserve">and </w:t>
      </w:r>
      <w:r w:rsidR="00762BD6" w:rsidRPr="002B71F0">
        <w:t xml:space="preserve">identify a  subset highly enriched in bona fide effector T cells responding to </w:t>
      </w:r>
      <w:r w:rsidR="00762BD6" w:rsidRPr="002B71F0">
        <w:rPr>
          <w:i/>
        </w:rPr>
        <w:t>Salmonella</w:t>
      </w:r>
      <w:r w:rsidR="00762BD6" w:rsidRPr="002B71F0">
        <w:t xml:space="preserve"> infection: </w:t>
      </w:r>
      <w:r w:rsidR="004A2120" w:rsidRPr="002B71F0">
        <w:t xml:space="preserve">1) </w:t>
      </w:r>
      <w:r w:rsidR="00D736BB" w:rsidRPr="002B71F0">
        <w:t>within total CD4</w:t>
      </w:r>
      <w:r w:rsidR="00D736BB" w:rsidRPr="002B71F0">
        <w:rPr>
          <w:vertAlign w:val="superscript"/>
        </w:rPr>
        <w:t>+</w:t>
      </w:r>
      <w:r w:rsidR="00D736BB" w:rsidRPr="002B71F0">
        <w:t xml:space="preserve"> T cells, CD38</w:t>
      </w:r>
      <w:r w:rsidR="00D736BB" w:rsidRPr="002B71F0">
        <w:rPr>
          <w:rFonts w:cs="Arial"/>
          <w:vertAlign w:val="superscript"/>
        </w:rPr>
        <w:t>+</w:t>
      </w:r>
      <w:r w:rsidR="00D736BB" w:rsidRPr="002B71F0">
        <w:t>CCR7</w:t>
      </w:r>
      <w:r w:rsidR="00D736BB" w:rsidRPr="002B71F0">
        <w:rPr>
          <w:rFonts w:cs="Arial"/>
          <w:vertAlign w:val="superscript"/>
        </w:rPr>
        <w:t>-</w:t>
      </w:r>
      <w:r w:rsidR="00D736BB" w:rsidRPr="002B71F0">
        <w:t xml:space="preserve"> were rare at baseline and after resolution of the infection, but their frequency increased after the onset of clinical symptoms and bacteremia (</w:t>
      </w:r>
      <w:r w:rsidR="00D736BB" w:rsidRPr="002B71F0">
        <w:rPr>
          <w:b/>
        </w:rPr>
        <w:t>Fig. 1f-g)</w:t>
      </w:r>
      <w:r w:rsidR="00D736BB" w:rsidRPr="002B71F0">
        <w:t xml:space="preserve">, 2) </w:t>
      </w:r>
      <w:r w:rsidR="00762BD6" w:rsidRPr="002B71F0">
        <w:t>a</w:t>
      </w:r>
      <w:r w:rsidR="007A00B5" w:rsidRPr="002B71F0">
        <w:t>lthough</w:t>
      </w:r>
      <w:r w:rsidR="00404483" w:rsidRPr="002B71F0">
        <w:t xml:space="preserve"> cluster 7, 8, 15 and 20 also contained</w:t>
      </w:r>
      <w:r w:rsidR="00013517" w:rsidRPr="002B71F0">
        <w:t xml:space="preserve"> </w:t>
      </w:r>
      <w:r w:rsidR="00320607" w:rsidRPr="002B71F0">
        <w:t>CD38</w:t>
      </w:r>
      <w:r w:rsidR="00492EAA" w:rsidRPr="002B71F0">
        <w:rPr>
          <w:rFonts w:cs="Arial"/>
          <w:vertAlign w:val="superscript"/>
        </w:rPr>
        <w:t>+</w:t>
      </w:r>
      <w:r w:rsidR="00320607" w:rsidRPr="002B71F0">
        <w:t>CCR7</w:t>
      </w:r>
      <w:r w:rsidR="008563DF" w:rsidRPr="002B71F0">
        <w:rPr>
          <w:rFonts w:cs="Arial"/>
          <w:vertAlign w:val="superscript"/>
        </w:rPr>
        <w:t>-</w:t>
      </w:r>
      <w:r w:rsidR="009E473E" w:rsidRPr="002B71F0">
        <w:t xml:space="preserve"> </w:t>
      </w:r>
      <w:r w:rsidR="00FD075F" w:rsidRPr="002B71F0">
        <w:t xml:space="preserve">T </w:t>
      </w:r>
      <w:r w:rsidR="009E473E" w:rsidRPr="002B71F0">
        <w:t>cells</w:t>
      </w:r>
      <w:r w:rsidR="007A00B5" w:rsidRPr="002B71F0">
        <w:t>,</w:t>
      </w:r>
      <w:r w:rsidR="009F414D" w:rsidRPr="002B71F0">
        <w:t xml:space="preserve"> </w:t>
      </w:r>
      <w:r w:rsidR="00404483" w:rsidRPr="002B71F0">
        <w:t>their frequency accounted only for a minor proportion of</w:t>
      </w:r>
      <w:r w:rsidR="00347DDB" w:rsidRPr="002B71F0">
        <w:t xml:space="preserve"> </w:t>
      </w:r>
      <w:r w:rsidR="00404483" w:rsidRPr="002B71F0">
        <w:t>Ki67</w:t>
      </w:r>
      <w:r w:rsidR="00492EAA" w:rsidRPr="002B71F0">
        <w:rPr>
          <w:vertAlign w:val="superscript"/>
        </w:rPr>
        <w:t>+</w:t>
      </w:r>
      <w:r w:rsidR="009E473E" w:rsidRPr="002B71F0">
        <w:t xml:space="preserve"> </w:t>
      </w:r>
      <w:r w:rsidR="007741C2" w:rsidRPr="002B71F0">
        <w:t xml:space="preserve">T </w:t>
      </w:r>
      <w:r w:rsidR="00404483" w:rsidRPr="002B71F0">
        <w:t>cells</w:t>
      </w:r>
      <w:r w:rsidR="00347DDB" w:rsidRPr="002B71F0">
        <w:t xml:space="preserve"> </w:t>
      </w:r>
      <w:r w:rsidR="00762BD6" w:rsidRPr="002B71F0">
        <w:t xml:space="preserve">in </w:t>
      </w:r>
      <w:r w:rsidR="007A00B5" w:rsidRPr="002B71F0">
        <w:t>enteric fever</w:t>
      </w:r>
      <w:r w:rsidR="00762BD6" w:rsidRPr="002B71F0">
        <w:t xml:space="preserve"> samples</w:t>
      </w:r>
      <w:r w:rsidR="00CA7BB1" w:rsidRPr="002B71F0">
        <w:t xml:space="preserve"> (</w:t>
      </w:r>
      <w:r w:rsidR="00496A0D" w:rsidRPr="002B71F0">
        <w:rPr>
          <w:b/>
        </w:rPr>
        <w:t xml:space="preserve">Supplementary Fig. </w:t>
      </w:r>
      <w:r w:rsidR="007B75D0" w:rsidRPr="002B71F0">
        <w:rPr>
          <w:b/>
        </w:rPr>
        <w:t>2</w:t>
      </w:r>
      <w:r w:rsidR="00CA7BB1" w:rsidRPr="002B71F0">
        <w:rPr>
          <w:b/>
        </w:rPr>
        <w:t>b</w:t>
      </w:r>
      <w:r w:rsidR="00CA7BB1" w:rsidRPr="002B71F0">
        <w:t>)</w:t>
      </w:r>
      <w:r w:rsidR="00762BD6" w:rsidRPr="002B71F0">
        <w:t>;</w:t>
      </w:r>
      <w:r w:rsidR="00347DDB" w:rsidRPr="002B71F0">
        <w:t xml:space="preserve"> </w:t>
      </w:r>
      <w:r w:rsidR="00D736BB" w:rsidRPr="002B71F0">
        <w:t>3</w:t>
      </w:r>
      <w:r w:rsidR="001177A2" w:rsidRPr="002B71F0">
        <w:t>) while the frequency of Ki67</w:t>
      </w:r>
      <w:r w:rsidR="001177A2" w:rsidRPr="002B71F0">
        <w:rPr>
          <w:rFonts w:cs="Arial"/>
          <w:vertAlign w:val="superscript"/>
        </w:rPr>
        <w:t>+</w:t>
      </w:r>
      <w:r w:rsidR="001177A2" w:rsidRPr="002B71F0">
        <w:t>CCR7</w:t>
      </w:r>
      <w:r w:rsidR="001177A2" w:rsidRPr="002B71F0">
        <w:rPr>
          <w:rFonts w:cs="Arial"/>
          <w:vertAlign w:val="superscript"/>
        </w:rPr>
        <w:t>-</w:t>
      </w:r>
      <w:r w:rsidR="001177A2" w:rsidRPr="002B71F0">
        <w:t>CD38</w:t>
      </w:r>
      <w:r w:rsidR="001177A2" w:rsidRPr="002B71F0">
        <w:rPr>
          <w:rFonts w:cs="Arial"/>
          <w:vertAlign w:val="superscript"/>
        </w:rPr>
        <w:t>+</w:t>
      </w:r>
      <w:r w:rsidR="001177A2" w:rsidRPr="002B71F0">
        <w:t xml:space="preserve"> cells within total CD4</w:t>
      </w:r>
      <w:r w:rsidR="001177A2" w:rsidRPr="002B71F0">
        <w:rPr>
          <w:rFonts w:cs="Arial"/>
          <w:vertAlign w:val="superscript"/>
        </w:rPr>
        <w:t>+</w:t>
      </w:r>
      <w:r w:rsidR="001177A2" w:rsidRPr="002B71F0">
        <w:t xml:space="preserve"> T cells significantly increased after diagnosis, the frequency of Ki67</w:t>
      </w:r>
      <w:r w:rsidR="001177A2" w:rsidRPr="002B71F0">
        <w:rPr>
          <w:rFonts w:cs="Arial"/>
          <w:vertAlign w:val="superscript"/>
        </w:rPr>
        <w:t>+</w:t>
      </w:r>
      <w:r w:rsidR="001177A2" w:rsidRPr="002B71F0">
        <w:t xml:space="preserve"> T cells, not included within this subset, only marginally increased (</w:t>
      </w:r>
      <w:r w:rsidR="001177A2" w:rsidRPr="002B71F0">
        <w:rPr>
          <w:b/>
        </w:rPr>
        <w:t>Supplementary Fig. 2c</w:t>
      </w:r>
      <w:r w:rsidR="00D736BB" w:rsidRPr="002B71F0">
        <w:t>).</w:t>
      </w:r>
      <w:r w:rsidR="00541BB1" w:rsidRPr="002B71F0">
        <w:t xml:space="preserve"> </w:t>
      </w:r>
    </w:p>
    <w:p w14:paraId="2765B877" w14:textId="470ADBCF" w:rsidR="00C776AC" w:rsidRPr="002B71F0" w:rsidRDefault="00141E84" w:rsidP="00427395">
      <w:pPr>
        <w:spacing w:line="480" w:lineRule="auto"/>
        <w:jc w:val="both"/>
      </w:pPr>
      <w:r w:rsidRPr="002B71F0">
        <w:t>We next aimed to</w:t>
      </w:r>
      <w:r w:rsidR="008B6AB8" w:rsidRPr="002B71F0">
        <w:t xml:space="preserve"> </w:t>
      </w:r>
      <w:r w:rsidR="0086018A" w:rsidRPr="002B71F0">
        <w:t xml:space="preserve">confirm </w:t>
      </w:r>
      <w:r w:rsidR="008B6AB8" w:rsidRPr="002B71F0">
        <w:t>these finding</w:t>
      </w:r>
      <w:r w:rsidR="000B13FD" w:rsidRPr="002B71F0">
        <w:t>s</w:t>
      </w:r>
      <w:r w:rsidR="008B6AB8" w:rsidRPr="002B71F0">
        <w:t xml:space="preserve"> </w:t>
      </w:r>
      <w:r w:rsidRPr="002B71F0">
        <w:t xml:space="preserve">using </w:t>
      </w:r>
      <w:r w:rsidR="003D63ED" w:rsidRPr="002B71F0">
        <w:t>multicolor</w:t>
      </w:r>
      <w:r w:rsidR="00C776AC" w:rsidRPr="002B71F0">
        <w:t xml:space="preserve"> </w:t>
      </w:r>
      <w:r w:rsidR="005C32F1" w:rsidRPr="002B71F0">
        <w:t>f</w:t>
      </w:r>
      <w:r w:rsidR="00E90A76" w:rsidRPr="002B71F0">
        <w:t xml:space="preserve">low </w:t>
      </w:r>
      <w:r w:rsidR="005C32F1" w:rsidRPr="002B71F0">
        <w:t>c</w:t>
      </w:r>
      <w:r w:rsidR="00E90A76" w:rsidRPr="002B71F0">
        <w:t>ytometry</w:t>
      </w:r>
      <w:r w:rsidR="00695D9F" w:rsidRPr="002B71F0">
        <w:t xml:space="preserve"> </w:t>
      </w:r>
      <w:r w:rsidR="007401C8" w:rsidRPr="002B71F0">
        <w:t xml:space="preserve">on </w:t>
      </w:r>
      <w:r w:rsidR="008B6AB8" w:rsidRPr="002B71F0">
        <w:t xml:space="preserve">fresh blood samples collected from volunteers </w:t>
      </w:r>
      <w:r w:rsidR="005441D7" w:rsidRPr="002B71F0">
        <w:t xml:space="preserve">challenged with </w:t>
      </w:r>
      <w:r w:rsidR="00DB7FCD" w:rsidRPr="002B71F0">
        <w:rPr>
          <w:i/>
        </w:rPr>
        <w:t>S.</w:t>
      </w:r>
      <w:r w:rsidR="005441D7" w:rsidRPr="002B71F0">
        <w:t xml:space="preserve"> Typhi and </w:t>
      </w:r>
      <w:r w:rsidR="00DB7FCD" w:rsidRPr="002B71F0">
        <w:rPr>
          <w:i/>
        </w:rPr>
        <w:t>S.</w:t>
      </w:r>
      <w:r w:rsidR="005441D7" w:rsidRPr="002B71F0">
        <w:t xml:space="preserve"> Paratyphi A</w:t>
      </w:r>
      <w:r w:rsidR="007C1999" w:rsidRPr="002B71F0">
        <w:t>.</w:t>
      </w:r>
      <w:r w:rsidR="00DE4B37" w:rsidRPr="002B71F0">
        <w:t xml:space="preserve"> </w:t>
      </w:r>
      <w:r w:rsidR="007401C8" w:rsidRPr="002B71F0">
        <w:t xml:space="preserve">As </w:t>
      </w:r>
      <w:r w:rsidR="003D63ED" w:rsidRPr="002B71F0">
        <w:t>expected, a</w:t>
      </w:r>
      <w:r w:rsidR="00C776AC" w:rsidRPr="002B71F0">
        <w:t xml:space="preserve"> marked accumulation of CCR7</w:t>
      </w:r>
      <w:r w:rsidR="006F7B2A" w:rsidRPr="002B71F0">
        <w:rPr>
          <w:rFonts w:cs="Arial"/>
          <w:vertAlign w:val="superscript"/>
        </w:rPr>
        <w:t>-</w:t>
      </w:r>
      <w:r w:rsidR="00C776AC" w:rsidRPr="002B71F0">
        <w:t>CD38</w:t>
      </w:r>
      <w:r w:rsidR="00492EAA" w:rsidRPr="002B71F0">
        <w:rPr>
          <w:rFonts w:cs="Arial"/>
          <w:vertAlign w:val="superscript"/>
        </w:rPr>
        <w:t>+</w:t>
      </w:r>
      <w:r w:rsidR="00C776AC" w:rsidRPr="002B71F0">
        <w:t xml:space="preserve"> </w:t>
      </w:r>
      <w:r w:rsidR="007F07E7" w:rsidRPr="002B71F0">
        <w:t xml:space="preserve">T </w:t>
      </w:r>
      <w:r w:rsidR="00C776AC" w:rsidRPr="002B71F0">
        <w:t xml:space="preserve">cells </w:t>
      </w:r>
      <w:r w:rsidR="00A03415" w:rsidRPr="002B71F0">
        <w:t xml:space="preserve">was observed </w:t>
      </w:r>
      <w:r w:rsidR="00C776AC" w:rsidRPr="002B71F0">
        <w:t xml:space="preserve">in </w:t>
      </w:r>
      <w:r w:rsidR="007C1999" w:rsidRPr="002B71F0">
        <w:t xml:space="preserve">the peripheral blood </w:t>
      </w:r>
      <w:r w:rsidR="00826E9D" w:rsidRPr="002B71F0">
        <w:t xml:space="preserve">of </w:t>
      </w:r>
      <w:r w:rsidR="007401C8" w:rsidRPr="002B71F0">
        <w:t xml:space="preserve">challenged </w:t>
      </w:r>
      <w:r w:rsidR="00C776AC" w:rsidRPr="002B71F0">
        <w:t xml:space="preserve">volunteers who developed </w:t>
      </w:r>
      <w:r w:rsidR="005C32F1" w:rsidRPr="002B71F0">
        <w:t>e</w:t>
      </w:r>
      <w:r w:rsidR="007F07E7" w:rsidRPr="002B71F0">
        <w:t xml:space="preserve">nteric </w:t>
      </w:r>
      <w:r w:rsidR="005C32F1" w:rsidRPr="002B71F0">
        <w:t>f</w:t>
      </w:r>
      <w:r w:rsidR="007F07E7" w:rsidRPr="002B71F0">
        <w:t xml:space="preserve">ever </w:t>
      </w:r>
      <w:r w:rsidR="00C776AC" w:rsidRPr="002B71F0">
        <w:t xml:space="preserve">upon challenge with </w:t>
      </w:r>
      <w:r w:rsidR="00DB7FCD" w:rsidRPr="002B71F0">
        <w:rPr>
          <w:i/>
        </w:rPr>
        <w:t>S.</w:t>
      </w:r>
      <w:r w:rsidR="00C776AC" w:rsidRPr="002B71F0">
        <w:t xml:space="preserve"> Typhi </w:t>
      </w:r>
      <w:r w:rsidR="005C32F1" w:rsidRPr="002B71F0">
        <w:t>or</w:t>
      </w:r>
      <w:r w:rsidR="006F7B2A" w:rsidRPr="002B71F0">
        <w:t xml:space="preserve"> </w:t>
      </w:r>
      <w:r w:rsidR="00D21773">
        <w:t xml:space="preserve">S. </w:t>
      </w:r>
      <w:r w:rsidR="00C776AC" w:rsidRPr="002B71F0">
        <w:t xml:space="preserve">Paratyphi </w:t>
      </w:r>
      <w:r w:rsidR="00B407AA">
        <w:t>A</w:t>
      </w:r>
      <w:r w:rsidR="007C1999" w:rsidRPr="002B71F0">
        <w:t xml:space="preserve"> </w:t>
      </w:r>
      <w:r w:rsidR="00C776AC" w:rsidRPr="002B71F0">
        <w:t>(</w:t>
      </w:r>
      <w:r w:rsidR="00496A0D" w:rsidRPr="002B71F0">
        <w:rPr>
          <w:b/>
        </w:rPr>
        <w:t xml:space="preserve">Supplementary Fig. </w:t>
      </w:r>
      <w:r w:rsidR="00D21773">
        <w:rPr>
          <w:b/>
        </w:rPr>
        <w:t>3</w:t>
      </w:r>
      <w:r w:rsidR="00D21773" w:rsidRPr="002B71F0">
        <w:rPr>
          <w:b/>
        </w:rPr>
        <w:t>a</w:t>
      </w:r>
      <w:r w:rsidR="00C776AC" w:rsidRPr="002B71F0">
        <w:rPr>
          <w:b/>
        </w:rPr>
        <w:t>,b</w:t>
      </w:r>
      <w:r w:rsidR="00427395" w:rsidRPr="002B71F0">
        <w:t xml:space="preserve">). </w:t>
      </w:r>
    </w:p>
    <w:p w14:paraId="0CA205BC" w14:textId="77777777" w:rsidR="007401C8" w:rsidRPr="002B71F0" w:rsidRDefault="007401C8" w:rsidP="00427395">
      <w:pPr>
        <w:spacing w:line="480" w:lineRule="auto"/>
        <w:jc w:val="both"/>
      </w:pPr>
    </w:p>
    <w:p w14:paraId="32361DA0" w14:textId="77777777" w:rsidR="003B6BBC" w:rsidRPr="002B71F0" w:rsidRDefault="003B6BBC" w:rsidP="00427395">
      <w:pPr>
        <w:spacing w:line="480" w:lineRule="auto"/>
        <w:jc w:val="both"/>
      </w:pPr>
    </w:p>
    <w:p w14:paraId="611B5193" w14:textId="1C450D79" w:rsidR="003B6BBC" w:rsidRPr="002B71F0" w:rsidRDefault="003B6BBC" w:rsidP="00427395">
      <w:pPr>
        <w:spacing w:line="480" w:lineRule="auto"/>
        <w:jc w:val="both"/>
        <w:outlineLvl w:val="0"/>
        <w:rPr>
          <w:b/>
        </w:rPr>
      </w:pPr>
      <w:r w:rsidRPr="002B71F0">
        <w:rPr>
          <w:b/>
        </w:rPr>
        <w:t>Functional characterization of CD4</w:t>
      </w:r>
      <w:r w:rsidR="00492EAA" w:rsidRPr="002B71F0">
        <w:rPr>
          <w:rFonts w:cs="Arial"/>
          <w:vertAlign w:val="superscript"/>
        </w:rPr>
        <w:t>+</w:t>
      </w:r>
      <w:r w:rsidRPr="002B71F0">
        <w:rPr>
          <w:b/>
        </w:rPr>
        <w:t>CCR7</w:t>
      </w:r>
      <w:r w:rsidR="00EF62C8" w:rsidRPr="002B71F0">
        <w:rPr>
          <w:rFonts w:cs="Arial"/>
          <w:vertAlign w:val="superscript"/>
        </w:rPr>
        <w:t>-</w:t>
      </w:r>
      <w:r w:rsidRPr="002B71F0">
        <w:rPr>
          <w:b/>
        </w:rPr>
        <w:t>CD38</w:t>
      </w:r>
      <w:r w:rsidR="00492EAA" w:rsidRPr="002B71F0">
        <w:rPr>
          <w:rFonts w:cs="Arial"/>
          <w:vertAlign w:val="superscript"/>
        </w:rPr>
        <w:t>+</w:t>
      </w:r>
      <w:r w:rsidRPr="002B71F0">
        <w:rPr>
          <w:b/>
        </w:rPr>
        <w:t xml:space="preserve"> </w:t>
      </w:r>
      <w:r w:rsidR="00FD075F" w:rsidRPr="002B71F0">
        <w:rPr>
          <w:b/>
        </w:rPr>
        <w:t xml:space="preserve">T </w:t>
      </w:r>
      <w:r w:rsidRPr="002B71F0">
        <w:rPr>
          <w:b/>
        </w:rPr>
        <w:t xml:space="preserve">cells </w:t>
      </w:r>
      <w:r w:rsidR="007A00B5" w:rsidRPr="002B71F0">
        <w:rPr>
          <w:b/>
        </w:rPr>
        <w:t xml:space="preserve">induced </w:t>
      </w:r>
      <w:r w:rsidRPr="002B71F0">
        <w:rPr>
          <w:b/>
        </w:rPr>
        <w:t xml:space="preserve">during </w:t>
      </w:r>
      <w:r w:rsidR="000A617B" w:rsidRPr="002B71F0">
        <w:rPr>
          <w:b/>
        </w:rPr>
        <w:t>enteric</w:t>
      </w:r>
      <w:r w:rsidRPr="002B71F0">
        <w:rPr>
          <w:b/>
        </w:rPr>
        <w:t xml:space="preserve"> </w:t>
      </w:r>
      <w:r w:rsidR="000A617B" w:rsidRPr="002B71F0">
        <w:rPr>
          <w:b/>
        </w:rPr>
        <w:t>fever</w:t>
      </w:r>
    </w:p>
    <w:p w14:paraId="7015550F" w14:textId="7D7F50DE" w:rsidR="003B6BBC" w:rsidRPr="002B71F0" w:rsidRDefault="003B6BBC" w:rsidP="00427395">
      <w:pPr>
        <w:spacing w:line="480" w:lineRule="auto"/>
        <w:jc w:val="both"/>
      </w:pPr>
      <w:r w:rsidRPr="002B71F0">
        <w:t>In order to characterize the functional profile of CD4</w:t>
      </w:r>
      <w:r w:rsidR="00492EAA" w:rsidRPr="002B71F0">
        <w:rPr>
          <w:rFonts w:cs="Arial"/>
          <w:vertAlign w:val="superscript"/>
        </w:rPr>
        <w:t>+</w:t>
      </w:r>
      <w:r w:rsidRPr="002B71F0">
        <w:t xml:space="preserve"> T cells responding to </w:t>
      </w:r>
      <w:r w:rsidR="00492EAA" w:rsidRPr="002B71F0">
        <w:rPr>
          <w:i/>
        </w:rPr>
        <w:t>Salmonella</w:t>
      </w:r>
      <w:r w:rsidRPr="002B71F0">
        <w:t xml:space="preserve"> infection</w:t>
      </w:r>
      <w:r w:rsidR="007F07E7" w:rsidRPr="002B71F0">
        <w:t>,</w:t>
      </w:r>
      <w:r w:rsidRPr="002B71F0">
        <w:t xml:space="preserve"> we used CCR7 and CD38 to identify effector T cells in PBMC stimulated with the polyclonal stimuli PMA and Ionomycin, and stained with </w:t>
      </w:r>
      <w:r w:rsidR="00C24AB6" w:rsidRPr="002B71F0">
        <w:t>the Function and Trafficking mass cytometry panel</w:t>
      </w:r>
      <w:r w:rsidR="006F600D" w:rsidRPr="002B71F0">
        <w:t xml:space="preserve"> (</w:t>
      </w:r>
      <w:r w:rsidR="006F600D" w:rsidRPr="002B71F0">
        <w:rPr>
          <w:b/>
        </w:rPr>
        <w:t>Table S1-Function and Trafficking Panel)</w:t>
      </w:r>
      <w:r w:rsidRPr="002B71F0">
        <w:t xml:space="preserve">. </w:t>
      </w:r>
      <w:r w:rsidR="006F600D" w:rsidRPr="002B71F0">
        <w:t>Although a</w:t>
      </w:r>
      <w:r w:rsidRPr="002B71F0">
        <w:t xml:space="preserve">ctivation with PMA/Ionomycin reduces cell viability and </w:t>
      </w:r>
      <w:r w:rsidR="007B3B97" w:rsidRPr="002B71F0">
        <w:t xml:space="preserve">thus </w:t>
      </w:r>
      <w:r w:rsidRPr="002B71F0">
        <w:t xml:space="preserve">the possibility of detecting rare </w:t>
      </w:r>
      <w:r w:rsidR="00CF781E" w:rsidRPr="002B71F0">
        <w:t xml:space="preserve">and “unfit” </w:t>
      </w:r>
      <w:r w:rsidRPr="002B71F0">
        <w:t>subsets</w:t>
      </w:r>
      <w:r w:rsidR="00CF781E" w:rsidRPr="002B71F0">
        <w:t xml:space="preserve"> such as BCL2</w:t>
      </w:r>
      <w:r w:rsidR="00CF781E" w:rsidRPr="002B71F0">
        <w:rPr>
          <w:vertAlign w:val="superscript"/>
        </w:rPr>
        <w:t>-</w:t>
      </w:r>
      <w:r w:rsidR="00CF781E" w:rsidRPr="002B71F0">
        <w:t xml:space="preserve"> </w:t>
      </w:r>
      <w:r w:rsidR="007F07E7" w:rsidRPr="002B71F0">
        <w:t xml:space="preserve">T </w:t>
      </w:r>
      <w:r w:rsidR="00CF781E" w:rsidRPr="002B71F0">
        <w:t>cells</w:t>
      </w:r>
      <w:r w:rsidR="006F600D" w:rsidRPr="002B71F0">
        <w:t xml:space="preserve">, </w:t>
      </w:r>
      <w:r w:rsidRPr="002B71F0">
        <w:t>we were able to detect sufficient numbers of CD38</w:t>
      </w:r>
      <w:r w:rsidR="00492EAA" w:rsidRPr="002B71F0">
        <w:rPr>
          <w:rFonts w:cs="Arial"/>
          <w:vertAlign w:val="superscript"/>
        </w:rPr>
        <w:t>+</w:t>
      </w:r>
      <w:r w:rsidRPr="002B71F0">
        <w:t>CCR7</w:t>
      </w:r>
      <w:r w:rsidR="00EF62C8" w:rsidRPr="002B71F0">
        <w:rPr>
          <w:rFonts w:cs="Arial"/>
          <w:vertAlign w:val="superscript"/>
        </w:rPr>
        <w:t>-</w:t>
      </w:r>
      <w:r w:rsidRPr="002B71F0">
        <w:t xml:space="preserve"> T cells to evaluate their functional profile in 4 out of the 6 </w:t>
      </w:r>
      <w:r w:rsidR="00141E84" w:rsidRPr="002B71F0">
        <w:t xml:space="preserve">tested </w:t>
      </w:r>
      <w:r w:rsidRPr="002B71F0">
        <w:t>volunteers.</w:t>
      </w:r>
    </w:p>
    <w:p w14:paraId="5E90A7A1" w14:textId="583A8EA6" w:rsidR="00B578B5" w:rsidRPr="002B71F0" w:rsidRDefault="003B6BBC" w:rsidP="00427395">
      <w:pPr>
        <w:spacing w:line="480" w:lineRule="auto"/>
        <w:jc w:val="both"/>
      </w:pPr>
      <w:r w:rsidRPr="002B71F0">
        <w:t>CCR7</w:t>
      </w:r>
      <w:r w:rsidR="00EF62C8" w:rsidRPr="002B71F0">
        <w:rPr>
          <w:rFonts w:cs="Arial"/>
          <w:vertAlign w:val="superscript"/>
        </w:rPr>
        <w:t>-</w:t>
      </w:r>
      <w:r w:rsidR="006F600D" w:rsidRPr="002B71F0">
        <w:t>CD38</w:t>
      </w:r>
      <w:r w:rsidR="006F600D" w:rsidRPr="002B71F0">
        <w:rPr>
          <w:rFonts w:cs="Arial"/>
          <w:vertAlign w:val="superscript"/>
        </w:rPr>
        <w:t xml:space="preserve">+ </w:t>
      </w:r>
      <w:r w:rsidRPr="002B71F0">
        <w:t>T cells were enriched in cells capable of producing IFN-</w:t>
      </w:r>
      <w:r w:rsidRPr="002B71F0">
        <w:rPr>
          <w:rFonts w:ascii="Symbol" w:hAnsi="Symbol"/>
        </w:rPr>
        <w:t></w:t>
      </w:r>
      <w:r w:rsidRPr="002B71F0">
        <w:t>, MIP-1</w:t>
      </w:r>
      <w:r w:rsidRPr="002B71F0">
        <w:rPr>
          <w:rFonts w:ascii="Symbol" w:hAnsi="Symbol"/>
        </w:rPr>
        <w:t></w:t>
      </w:r>
      <w:r w:rsidRPr="002B71F0">
        <w:t xml:space="preserve"> and TNF, and expressing CD40L and CTLA4 (</w:t>
      </w:r>
      <w:r w:rsidR="00496A0D" w:rsidRPr="002B71F0">
        <w:rPr>
          <w:b/>
        </w:rPr>
        <w:t>Fig.</w:t>
      </w:r>
      <w:r w:rsidRPr="002B71F0">
        <w:rPr>
          <w:b/>
        </w:rPr>
        <w:t xml:space="preserve"> 2a-b</w:t>
      </w:r>
      <w:r w:rsidRPr="002B71F0">
        <w:t xml:space="preserve">). To understand </w:t>
      </w:r>
      <w:r w:rsidR="00ED5A8C" w:rsidRPr="002B71F0">
        <w:t xml:space="preserve">whether </w:t>
      </w:r>
      <w:r w:rsidRPr="002B71F0">
        <w:t>CCR7</w:t>
      </w:r>
      <w:r w:rsidR="00EF62C8" w:rsidRPr="002B71F0">
        <w:rPr>
          <w:rFonts w:cs="Arial"/>
          <w:vertAlign w:val="superscript"/>
        </w:rPr>
        <w:t>-</w:t>
      </w:r>
      <w:r w:rsidR="006F600D" w:rsidRPr="002B71F0">
        <w:t>CD38</w:t>
      </w:r>
      <w:r w:rsidR="006F600D" w:rsidRPr="002B71F0">
        <w:rPr>
          <w:rFonts w:cs="Arial"/>
          <w:vertAlign w:val="superscript"/>
        </w:rPr>
        <w:t xml:space="preserve">+ </w:t>
      </w:r>
      <w:r w:rsidRPr="002B71F0">
        <w:t>effector T cells represent a functionally homogeneous subset of CD4</w:t>
      </w:r>
      <w:r w:rsidR="00492EAA" w:rsidRPr="002B71F0">
        <w:rPr>
          <w:rFonts w:cs="Arial"/>
          <w:vertAlign w:val="superscript"/>
        </w:rPr>
        <w:t>+</w:t>
      </w:r>
      <w:r w:rsidRPr="002B71F0">
        <w:t xml:space="preserve"> T cells endowed with specific effector functions </w:t>
      </w:r>
      <w:r w:rsidR="005C32F1" w:rsidRPr="002B71F0">
        <w:t>(</w:t>
      </w:r>
      <w:r w:rsidRPr="002B71F0">
        <w:t>compared to the total pool of non-naïve CD4</w:t>
      </w:r>
      <w:r w:rsidR="00492EAA" w:rsidRPr="002B71F0">
        <w:rPr>
          <w:rFonts w:cs="Arial"/>
          <w:vertAlign w:val="superscript"/>
        </w:rPr>
        <w:t>+</w:t>
      </w:r>
      <w:r w:rsidRPr="002B71F0">
        <w:t xml:space="preserve"> T cells</w:t>
      </w:r>
      <w:r w:rsidR="005C32F1" w:rsidRPr="002B71F0">
        <w:t>)</w:t>
      </w:r>
      <w:r w:rsidRPr="002B71F0">
        <w:t xml:space="preserve">, we </w:t>
      </w:r>
      <w:r w:rsidR="00EE6757" w:rsidRPr="002B71F0">
        <w:t>performed</w:t>
      </w:r>
      <w:r w:rsidRPr="002B71F0">
        <w:t xml:space="preserve"> </w:t>
      </w:r>
      <w:r w:rsidR="000E1B8A" w:rsidRPr="002B71F0">
        <w:rPr>
          <w:bCs/>
        </w:rPr>
        <w:t>t-distributed stochastic neighbor embedding</w:t>
      </w:r>
      <w:r w:rsidR="000E1B8A" w:rsidRPr="002B71F0">
        <w:rPr>
          <w:rFonts w:asciiTheme="minorHAnsi" w:hAnsiTheme="minorHAnsi" w:cstheme="minorBidi"/>
        </w:rPr>
        <w:t xml:space="preserve"> (</w:t>
      </w:r>
      <w:r w:rsidR="0045143E" w:rsidRPr="002B71F0">
        <w:t>tSNE</w:t>
      </w:r>
      <w:r w:rsidR="000E1B8A" w:rsidRPr="002B71F0">
        <w:t>)</w:t>
      </w:r>
      <w:r w:rsidR="0045143E" w:rsidRPr="002B71F0">
        <w:t xml:space="preserve"> </w:t>
      </w:r>
      <w:r w:rsidRPr="002B71F0">
        <w:t xml:space="preserve">to map </w:t>
      </w:r>
      <w:r w:rsidR="00EE6757" w:rsidRPr="002B71F0">
        <w:t>in a bidimensional plot the hete</w:t>
      </w:r>
      <w:r w:rsidR="00B578B5" w:rsidRPr="002B71F0">
        <w:t>ro</w:t>
      </w:r>
      <w:r w:rsidR="00EE6757" w:rsidRPr="002B71F0">
        <w:t xml:space="preserve">geneity of </w:t>
      </w:r>
      <w:r w:rsidRPr="002B71F0">
        <w:t>antigen experienced CD45RA</w:t>
      </w:r>
      <w:r w:rsidR="00EF62C8" w:rsidRPr="002B71F0">
        <w:rPr>
          <w:rFonts w:cs="Arial"/>
          <w:vertAlign w:val="superscript"/>
        </w:rPr>
        <w:t>-</w:t>
      </w:r>
      <w:r w:rsidRPr="002B71F0">
        <w:t xml:space="preserve"> T cells based on their capacity to express different cytokines and functional markers (</w:t>
      </w:r>
      <w:r w:rsidR="00496A0D" w:rsidRPr="002B71F0">
        <w:rPr>
          <w:b/>
        </w:rPr>
        <w:t>Fig.</w:t>
      </w:r>
      <w:r w:rsidRPr="002B71F0">
        <w:rPr>
          <w:b/>
        </w:rPr>
        <w:t xml:space="preserve"> 2c</w:t>
      </w:r>
      <w:r w:rsidRPr="002B71F0">
        <w:t xml:space="preserve">). </w:t>
      </w:r>
      <w:r w:rsidR="007A00B5" w:rsidRPr="002B71F0">
        <w:t>In contrast to the total pool of non-naïve CD45RA</w:t>
      </w:r>
      <w:r w:rsidR="007A00B5" w:rsidRPr="002B71F0">
        <w:rPr>
          <w:vertAlign w:val="superscript"/>
        </w:rPr>
        <w:t>-</w:t>
      </w:r>
      <w:r w:rsidR="007A00B5" w:rsidRPr="002B71F0">
        <w:t>CD4</w:t>
      </w:r>
      <w:r w:rsidR="00492EAA" w:rsidRPr="002B71F0">
        <w:rPr>
          <w:rFonts w:cs="Arial"/>
          <w:vertAlign w:val="superscript"/>
        </w:rPr>
        <w:t>+</w:t>
      </w:r>
      <w:r w:rsidR="007A00B5" w:rsidRPr="002B71F0">
        <w:t xml:space="preserve"> T cells, a</w:t>
      </w:r>
      <w:r w:rsidR="00D86AD0" w:rsidRPr="002B71F0">
        <w:t xml:space="preserve"> l</w:t>
      </w:r>
      <w:r w:rsidRPr="002B71F0">
        <w:t xml:space="preserve">arge </w:t>
      </w:r>
      <w:r w:rsidR="00D86AD0" w:rsidRPr="002B71F0">
        <w:t xml:space="preserve">proportion </w:t>
      </w:r>
      <w:r w:rsidRPr="002B71F0">
        <w:t>of CCR7</w:t>
      </w:r>
      <w:r w:rsidR="00EF62C8" w:rsidRPr="002B71F0">
        <w:rPr>
          <w:rFonts w:cs="Arial"/>
          <w:vertAlign w:val="superscript"/>
        </w:rPr>
        <w:t>-</w:t>
      </w:r>
      <w:r w:rsidR="006F600D" w:rsidRPr="002B71F0">
        <w:rPr>
          <w:rFonts w:cs="Arial"/>
          <w:vertAlign w:val="superscript"/>
        </w:rPr>
        <w:t xml:space="preserve"> </w:t>
      </w:r>
      <w:r w:rsidRPr="002B71F0">
        <w:t>CD38</w:t>
      </w:r>
      <w:r w:rsidR="00492EAA" w:rsidRPr="002B71F0">
        <w:rPr>
          <w:rFonts w:cs="Arial"/>
          <w:vertAlign w:val="superscript"/>
        </w:rPr>
        <w:t>+</w:t>
      </w:r>
      <w:r w:rsidRPr="002B71F0">
        <w:t xml:space="preserve"> T cells </w:t>
      </w:r>
      <w:r w:rsidR="00EE6757" w:rsidRPr="002B71F0">
        <w:t xml:space="preserve">was </w:t>
      </w:r>
      <w:r w:rsidRPr="002B71F0">
        <w:t xml:space="preserve">concentrated in a small region of this bi-dimensional map </w:t>
      </w:r>
      <w:r w:rsidR="005F6F53" w:rsidRPr="002B71F0">
        <w:t xml:space="preserve">enriched in </w:t>
      </w:r>
      <w:r w:rsidRPr="002B71F0">
        <w:t>cells capable of producing MIP1-</w:t>
      </w:r>
      <w:r w:rsidRPr="002B71F0">
        <w:rPr>
          <w:rFonts w:ascii="Symbol" w:hAnsi="Symbol"/>
        </w:rPr>
        <w:t></w:t>
      </w:r>
      <w:r w:rsidRPr="002B71F0">
        <w:rPr>
          <w:rFonts w:ascii="Symbol" w:hAnsi="Symbol"/>
        </w:rPr>
        <w:t></w:t>
      </w:r>
      <w:r w:rsidRPr="002B71F0">
        <w:t>and IFN-</w:t>
      </w:r>
      <w:r w:rsidRPr="002B71F0">
        <w:rPr>
          <w:rFonts w:ascii="Symbol" w:hAnsi="Symbol"/>
        </w:rPr>
        <w:t></w:t>
      </w:r>
      <w:r w:rsidR="007A00B5" w:rsidRPr="002B71F0">
        <w:rPr>
          <w:rFonts w:ascii="Symbol" w:hAnsi="Symbol"/>
        </w:rPr>
        <w:t></w:t>
      </w:r>
      <w:r w:rsidR="007A00B5" w:rsidRPr="002B71F0">
        <w:t>(</w:t>
      </w:r>
      <w:r w:rsidR="007A00B5" w:rsidRPr="002B71F0">
        <w:rPr>
          <w:b/>
        </w:rPr>
        <w:t>Fig. 2d-e</w:t>
      </w:r>
      <w:r w:rsidR="007A00B5" w:rsidRPr="002B71F0">
        <w:t>)</w:t>
      </w:r>
      <w:r w:rsidR="00B578B5" w:rsidRPr="002B71F0">
        <w:t>.</w:t>
      </w:r>
    </w:p>
    <w:p w14:paraId="50B029AE" w14:textId="5D2216B6" w:rsidR="001177A2" w:rsidRDefault="001177A2" w:rsidP="001177A2">
      <w:pPr>
        <w:spacing w:line="480" w:lineRule="auto"/>
        <w:jc w:val="both"/>
      </w:pPr>
      <w:r w:rsidRPr="002B71F0">
        <w:t>Thus, th</w:t>
      </w:r>
      <w:r w:rsidR="00D21773">
        <w:t>is Mass Cytometry</w:t>
      </w:r>
      <w:r w:rsidRPr="002B71F0">
        <w:t xml:space="preserve"> analys</w:t>
      </w:r>
      <w:r w:rsidR="00D21773">
        <w:t>i</w:t>
      </w:r>
      <w:r w:rsidRPr="002B71F0">
        <w:t xml:space="preserve">s revealed that </w:t>
      </w:r>
      <w:r w:rsidRPr="002B71F0">
        <w:rPr>
          <w:i/>
        </w:rPr>
        <w:t>Salmonella</w:t>
      </w:r>
      <w:r w:rsidRPr="002B71F0">
        <w:t xml:space="preserve"> infection is associated with the release in peripheral blood of a functional</w:t>
      </w:r>
      <w:r w:rsidR="00920D9B">
        <w:t>ly</w:t>
      </w:r>
      <w:r w:rsidRPr="002B71F0">
        <w:t xml:space="preserve"> homogeneous population of IFN-</w:t>
      </w:r>
      <w:r w:rsidRPr="002B71F0">
        <w:rPr>
          <w:rFonts w:ascii="Symbol" w:hAnsi="Symbol"/>
        </w:rPr>
        <w:t></w:t>
      </w:r>
      <w:r w:rsidRPr="002B71F0">
        <w:t xml:space="preserve"> Mip-1</w:t>
      </w:r>
      <w:r w:rsidRPr="002B71F0">
        <w:rPr>
          <w:rFonts w:ascii="Symbol" w:hAnsi="Symbol"/>
        </w:rPr>
        <w:t></w:t>
      </w:r>
      <w:r w:rsidRPr="002B71F0">
        <w:t xml:space="preserve"> producing CCR7</w:t>
      </w:r>
      <w:r w:rsidRPr="002B71F0">
        <w:rPr>
          <w:vertAlign w:val="superscript"/>
        </w:rPr>
        <w:t>-</w:t>
      </w:r>
      <w:r w:rsidRPr="002B71F0">
        <w:t>CD38</w:t>
      </w:r>
      <w:r w:rsidRPr="002B71F0">
        <w:rPr>
          <w:vertAlign w:val="superscript"/>
        </w:rPr>
        <w:t>+</w:t>
      </w:r>
      <w:r w:rsidRPr="002B71F0">
        <w:t xml:space="preserve"> CD4</w:t>
      </w:r>
      <w:r w:rsidRPr="002B71F0">
        <w:rPr>
          <w:rFonts w:cs="Arial"/>
          <w:vertAlign w:val="superscript"/>
        </w:rPr>
        <w:t>+</w:t>
      </w:r>
      <w:r w:rsidRPr="002B71F0">
        <w:t xml:space="preserve"> effector T cells, endowed with the capacity to migrate to mucosal tissues, potentially through the expression of the integrins CD49d and Integrin </w:t>
      </w:r>
      <w:r w:rsidRPr="002B71F0">
        <w:rPr>
          <w:rFonts w:ascii="Symbol" w:hAnsi="Symbol"/>
        </w:rPr>
        <w:t></w:t>
      </w:r>
      <w:r w:rsidRPr="002B71F0">
        <w:t>7 and to sites of Th1 inflammatory responses, attracted by agonists of CCR5 and CXCR3.</w:t>
      </w:r>
      <w:r>
        <w:t xml:space="preserve">  </w:t>
      </w:r>
    </w:p>
    <w:p w14:paraId="609B6EFB" w14:textId="7983245F" w:rsidR="003B6BBC" w:rsidRDefault="003B6BBC" w:rsidP="00427395">
      <w:pPr>
        <w:spacing w:line="480" w:lineRule="auto"/>
        <w:jc w:val="both"/>
      </w:pPr>
    </w:p>
    <w:p w14:paraId="45FD81ED" w14:textId="77777777" w:rsidR="003B6BBC" w:rsidRDefault="003B6BBC" w:rsidP="00427395">
      <w:pPr>
        <w:spacing w:line="480" w:lineRule="auto"/>
        <w:jc w:val="both"/>
      </w:pPr>
    </w:p>
    <w:p w14:paraId="296E4CC5" w14:textId="11A94D13" w:rsidR="003B6BBC" w:rsidRPr="009B49BB" w:rsidRDefault="009B49BB" w:rsidP="00427395">
      <w:pPr>
        <w:spacing w:line="480" w:lineRule="auto"/>
        <w:jc w:val="both"/>
        <w:rPr>
          <w:b/>
          <w:color w:val="000000" w:themeColor="text1"/>
        </w:rPr>
      </w:pPr>
      <w:r w:rsidRPr="009B49BB">
        <w:rPr>
          <w:b/>
          <w:color w:val="000000" w:themeColor="text1"/>
        </w:rPr>
        <w:t>Cloning of CCR7</w:t>
      </w:r>
      <w:r w:rsidRPr="00F404B8">
        <w:rPr>
          <w:b/>
          <w:bCs/>
          <w:color w:val="000000" w:themeColor="text1"/>
          <w:vertAlign w:val="superscript"/>
        </w:rPr>
        <w:t>-</w:t>
      </w:r>
      <w:r w:rsidR="005E362D">
        <w:rPr>
          <w:b/>
          <w:bCs/>
          <w:color w:val="000000" w:themeColor="text1"/>
          <w:vertAlign w:val="superscript"/>
        </w:rPr>
        <w:t xml:space="preserve"> </w:t>
      </w:r>
      <w:r w:rsidRPr="009B49BB">
        <w:rPr>
          <w:b/>
          <w:color w:val="000000" w:themeColor="text1"/>
        </w:rPr>
        <w:t>CD38</w:t>
      </w:r>
      <w:r w:rsidR="00492EAA" w:rsidRPr="00492EAA">
        <w:rPr>
          <w:b/>
          <w:bCs/>
          <w:color w:val="000000" w:themeColor="text1"/>
          <w:vertAlign w:val="superscript"/>
        </w:rPr>
        <w:t>+</w:t>
      </w:r>
      <w:r w:rsidRPr="00F404B8">
        <w:rPr>
          <w:b/>
          <w:bCs/>
          <w:color w:val="000000" w:themeColor="text1"/>
          <w:vertAlign w:val="superscript"/>
        </w:rPr>
        <w:t xml:space="preserve"> </w:t>
      </w:r>
      <w:r w:rsidRPr="009B49BB">
        <w:rPr>
          <w:b/>
          <w:color w:val="000000" w:themeColor="text1"/>
        </w:rPr>
        <w:t>effector</w:t>
      </w:r>
      <w:r w:rsidR="00C56A16">
        <w:rPr>
          <w:b/>
          <w:color w:val="000000" w:themeColor="text1"/>
        </w:rPr>
        <w:t xml:space="preserve"> CD4</w:t>
      </w:r>
      <w:r w:rsidR="00492EAA" w:rsidRPr="00492EAA">
        <w:rPr>
          <w:b/>
          <w:bCs/>
          <w:color w:val="000000" w:themeColor="text1"/>
          <w:vertAlign w:val="superscript"/>
        </w:rPr>
        <w:t>+</w:t>
      </w:r>
      <w:r w:rsidR="00C56A16">
        <w:rPr>
          <w:b/>
          <w:color w:val="000000" w:themeColor="text1"/>
        </w:rPr>
        <w:t xml:space="preserve"> </w:t>
      </w:r>
      <w:r w:rsidRPr="009B49BB">
        <w:rPr>
          <w:b/>
          <w:color w:val="000000" w:themeColor="text1"/>
        </w:rPr>
        <w:t>T cells to characterize the repertoire</w:t>
      </w:r>
      <w:r w:rsidR="00D33B29">
        <w:rPr>
          <w:b/>
          <w:color w:val="000000" w:themeColor="text1"/>
        </w:rPr>
        <w:t xml:space="preserve"> of</w:t>
      </w:r>
      <w:r w:rsidRPr="009B49BB">
        <w:rPr>
          <w:b/>
          <w:color w:val="000000" w:themeColor="text1"/>
        </w:rPr>
        <w:t xml:space="preserve"> </w:t>
      </w:r>
      <w:r w:rsidR="00492EAA" w:rsidRPr="00492EAA">
        <w:rPr>
          <w:b/>
          <w:i/>
          <w:color w:val="000000" w:themeColor="text1"/>
        </w:rPr>
        <w:t>Salmonella</w:t>
      </w:r>
      <w:r w:rsidRPr="009B49BB">
        <w:rPr>
          <w:b/>
          <w:color w:val="000000" w:themeColor="text1"/>
        </w:rPr>
        <w:t xml:space="preserve"> specific T cells.</w:t>
      </w:r>
    </w:p>
    <w:p w14:paraId="6D6A7549" w14:textId="2AC96446" w:rsidR="003B6BBC" w:rsidRDefault="00CF7576" w:rsidP="00427395">
      <w:pPr>
        <w:spacing w:line="480" w:lineRule="auto"/>
        <w:jc w:val="both"/>
      </w:pPr>
      <w:r>
        <w:t>We next develop</w:t>
      </w:r>
      <w:r w:rsidR="00B578B5">
        <w:t>ed</w:t>
      </w:r>
      <w:r>
        <w:t xml:space="preserve"> a single cell approach </w:t>
      </w:r>
      <w:r w:rsidR="003B6BBC">
        <w:t xml:space="preserve">to dissect the antigen specific repertoire of </w:t>
      </w:r>
      <w:r w:rsidR="005F6F53">
        <w:t xml:space="preserve">effector </w:t>
      </w:r>
      <w:r w:rsidR="003B6BBC">
        <w:t>CCR7</w:t>
      </w:r>
      <w:r w:rsidR="00EF62C8">
        <w:rPr>
          <w:rFonts w:cs="Arial"/>
          <w:vertAlign w:val="superscript"/>
        </w:rPr>
        <w:t>-</w:t>
      </w:r>
      <w:r w:rsidR="003B6BBC">
        <w:t>CD38</w:t>
      </w:r>
      <w:r w:rsidR="00492EAA" w:rsidRPr="00492EAA">
        <w:rPr>
          <w:rFonts w:cs="Arial"/>
          <w:vertAlign w:val="superscript"/>
        </w:rPr>
        <w:t>+</w:t>
      </w:r>
      <w:r w:rsidR="003B6BBC">
        <w:t xml:space="preserve"> </w:t>
      </w:r>
      <w:r w:rsidR="00C56A16">
        <w:t>CD4</w:t>
      </w:r>
      <w:r w:rsidR="00492EAA" w:rsidRPr="00492EAA">
        <w:rPr>
          <w:rFonts w:cs="Arial"/>
          <w:vertAlign w:val="superscript"/>
        </w:rPr>
        <w:t>+</w:t>
      </w:r>
      <w:r w:rsidR="00C56A16">
        <w:t xml:space="preserve"> </w:t>
      </w:r>
      <w:r w:rsidR="003B6BBC">
        <w:t>T cells (</w:t>
      </w:r>
      <w:r w:rsidR="00496A0D">
        <w:rPr>
          <w:b/>
        </w:rPr>
        <w:t>Fig.</w:t>
      </w:r>
      <w:r w:rsidR="003B6BBC" w:rsidRPr="00F404B8">
        <w:rPr>
          <w:b/>
        </w:rPr>
        <w:t xml:space="preserve"> </w:t>
      </w:r>
      <w:r w:rsidR="00187D00">
        <w:rPr>
          <w:b/>
        </w:rPr>
        <w:t>3</w:t>
      </w:r>
      <w:r w:rsidR="003B6BBC">
        <w:t>)</w:t>
      </w:r>
      <w:r w:rsidR="005B2F42">
        <w:t xml:space="preserve">, and determine the proportion of individual effector T cell responding to distinct serovars. </w:t>
      </w:r>
      <w:r w:rsidR="003B6BBC">
        <w:t xml:space="preserve"> </w:t>
      </w:r>
      <w:r w:rsidR="008F2E87">
        <w:t xml:space="preserve">Briefly, </w:t>
      </w:r>
      <w:r w:rsidR="003B6BBC">
        <w:t>CCR7</w:t>
      </w:r>
      <w:r w:rsidR="00EF62C8">
        <w:rPr>
          <w:rFonts w:cs="Arial"/>
          <w:vertAlign w:val="superscript"/>
        </w:rPr>
        <w:t>-</w:t>
      </w:r>
      <w:r w:rsidR="003B6BBC">
        <w:t>CD38</w:t>
      </w:r>
      <w:r w:rsidR="00492EAA" w:rsidRPr="00492EAA">
        <w:rPr>
          <w:rFonts w:cs="Arial"/>
          <w:vertAlign w:val="superscript"/>
        </w:rPr>
        <w:t>+</w:t>
      </w:r>
      <w:r w:rsidR="003B6BBC">
        <w:t xml:space="preserve"> CD4</w:t>
      </w:r>
      <w:r w:rsidR="00492EAA" w:rsidRPr="00492EAA">
        <w:rPr>
          <w:rFonts w:cs="Arial"/>
          <w:vertAlign w:val="superscript"/>
        </w:rPr>
        <w:t>+</w:t>
      </w:r>
      <w:r w:rsidR="003B6BBC">
        <w:t xml:space="preserve"> T cells</w:t>
      </w:r>
      <w:r w:rsidR="002D68DE">
        <w:t>,</w:t>
      </w:r>
      <w:r w:rsidR="003B6BBC">
        <w:t xml:space="preserve"> isolated from volunteers after diagnosis of </w:t>
      </w:r>
      <w:r w:rsidR="005C32F1">
        <w:t>e</w:t>
      </w:r>
      <w:r w:rsidR="000A617B">
        <w:t>nteric</w:t>
      </w:r>
      <w:r w:rsidR="003B6BBC">
        <w:t xml:space="preserve"> </w:t>
      </w:r>
      <w:r w:rsidR="005C32F1">
        <w:t>f</w:t>
      </w:r>
      <w:r w:rsidR="000A617B">
        <w:t>ever</w:t>
      </w:r>
      <w:r w:rsidR="002D68DE">
        <w:t>,</w:t>
      </w:r>
      <w:r w:rsidR="003B6BBC">
        <w:t xml:space="preserve"> were sorted as single cell</w:t>
      </w:r>
      <w:r w:rsidR="00CF781E">
        <w:t>s,</w:t>
      </w:r>
      <w:r w:rsidR="003B6BBC">
        <w:t xml:space="preserve"> expanded </w:t>
      </w:r>
      <w:r w:rsidR="003B6BBC" w:rsidRPr="00AF2322">
        <w:rPr>
          <w:i/>
        </w:rPr>
        <w:t>in vitro</w:t>
      </w:r>
      <w:r w:rsidR="003B6BBC">
        <w:t xml:space="preserve"> in the presence of </w:t>
      </w:r>
      <w:r w:rsidR="009220D5" w:rsidRPr="009220D5">
        <w:t xml:space="preserve">phytohemagglutinin </w:t>
      </w:r>
      <w:r w:rsidR="009220D5">
        <w:t>(</w:t>
      </w:r>
      <w:r w:rsidR="003B6BBC">
        <w:t>PHA</w:t>
      </w:r>
      <w:r w:rsidR="009220D5">
        <w:t>)</w:t>
      </w:r>
      <w:r w:rsidR="003B6BBC">
        <w:t xml:space="preserve"> and IL-2 for at least 3 weeks, and tested for their capacity </w:t>
      </w:r>
      <w:r w:rsidR="00184619">
        <w:t>of</w:t>
      </w:r>
      <w:r w:rsidR="003B6BBC">
        <w:t xml:space="preserve"> recogniz</w:t>
      </w:r>
      <w:r w:rsidR="00184619">
        <w:t>ing</w:t>
      </w:r>
      <w:r w:rsidR="003B6BBC">
        <w:t xml:space="preserve"> autologous EBV transformed lymphoblastoid cell lines (EBV-LCL) infected with live </w:t>
      </w:r>
      <w:r w:rsidR="00492EAA" w:rsidRPr="00492EAA">
        <w:rPr>
          <w:i/>
        </w:rPr>
        <w:t>Salmonella</w:t>
      </w:r>
      <w:r w:rsidR="000673D5">
        <w:t xml:space="preserve"> (</w:t>
      </w:r>
      <w:r w:rsidR="00496A0D">
        <w:rPr>
          <w:b/>
        </w:rPr>
        <w:t>Fig.</w:t>
      </w:r>
      <w:r w:rsidR="000673D5" w:rsidRPr="00F404B8">
        <w:rPr>
          <w:b/>
        </w:rPr>
        <w:t xml:space="preserve"> 3</w:t>
      </w:r>
      <w:r w:rsidR="003B6BBC" w:rsidRPr="00F404B8">
        <w:rPr>
          <w:b/>
        </w:rPr>
        <w:t>a</w:t>
      </w:r>
      <w:r w:rsidR="003B6BBC">
        <w:t xml:space="preserve">). </w:t>
      </w:r>
      <w:r w:rsidR="005C32F1">
        <w:t>T</w:t>
      </w:r>
      <w:r w:rsidR="003B6BBC">
        <w:t>o minimize experimental variability when comparing different T cell clones</w:t>
      </w:r>
      <w:r w:rsidR="000F3B32">
        <w:t xml:space="preserve"> </w:t>
      </w:r>
      <w:r w:rsidR="003B6BBC">
        <w:t xml:space="preserve">and enable high throughput screening of T cell clone specificity, we </w:t>
      </w:r>
      <w:r w:rsidR="000673D5">
        <w:t>developed</w:t>
      </w:r>
      <w:r w:rsidR="003B6BBC">
        <w:t xml:space="preserve"> a fluorescence cellular barcoding approach</w:t>
      </w:r>
      <w:r w:rsidR="00263586">
        <w:fldChar w:fldCharType="begin">
          <w:fldData xml:space="preserve">PEVuZE5vdGU+PENpdGU+PEF1dGhvcj5LcnV0emlrPC9BdXRob3I+PFllYXI+MjAwNjwvWWVhcj48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</w:fldData>
        </w:fldChar>
      </w:r>
      <w:r w:rsidR="00C56611">
        <w:instrText xml:space="preserve"> ADDIN EN.CITE </w:instrText>
      </w:r>
      <w:r w:rsidR="00C56611">
        <w:fldChar w:fldCharType="begin">
          <w:fldData xml:space="preserve">PEVuZE5vdGU+PENpdGU+PEF1dGhvcj5LcnV0emlrPC9BdXRob3I+PFllYXI+MjAwNjwvWWVhcj48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</w:fldData>
        </w:fldChar>
      </w:r>
      <w:r w:rsidR="00C56611">
        <w:instrText xml:space="preserve"> ADDIN EN.CITE.DATA </w:instrText>
      </w:r>
      <w:r w:rsidR="00C56611">
        <w:fldChar w:fldCharType="end"/>
      </w:r>
      <w:r w:rsidR="00263586">
        <w:fldChar w:fldCharType="separate"/>
      </w:r>
      <w:r w:rsidR="00C56611" w:rsidRPr="00C56611">
        <w:rPr>
          <w:noProof/>
          <w:vertAlign w:val="superscript"/>
        </w:rPr>
        <w:t>18</w:t>
      </w:r>
      <w:r w:rsidR="00263586">
        <w:fldChar w:fldCharType="end"/>
      </w:r>
      <w:r w:rsidR="000673D5">
        <w:t xml:space="preserve"> to perform short</w:t>
      </w:r>
      <w:r w:rsidR="005C32F1">
        <w:t>-</w:t>
      </w:r>
      <w:r w:rsidR="000673D5">
        <w:t xml:space="preserve">term antigen specific stimulation </w:t>
      </w:r>
      <w:r w:rsidR="00957EEF">
        <w:t xml:space="preserve">of distinct T </w:t>
      </w:r>
      <w:r w:rsidR="00927D19">
        <w:t xml:space="preserve">cell </w:t>
      </w:r>
      <w:r w:rsidR="00957EEF">
        <w:t xml:space="preserve">clones in </w:t>
      </w:r>
      <w:r w:rsidR="005C32F1">
        <w:t xml:space="preserve">a </w:t>
      </w:r>
      <w:r w:rsidR="00957EEF">
        <w:t>single tube</w:t>
      </w:r>
      <w:r w:rsidR="000673D5">
        <w:t xml:space="preserve"> (</w:t>
      </w:r>
      <w:r w:rsidR="00496A0D">
        <w:rPr>
          <w:b/>
        </w:rPr>
        <w:t>Fig.</w:t>
      </w:r>
      <w:r w:rsidR="000673D5" w:rsidRPr="00F404B8">
        <w:rPr>
          <w:b/>
        </w:rPr>
        <w:t xml:space="preserve"> 3</w:t>
      </w:r>
      <w:r w:rsidR="003B6BBC" w:rsidRPr="00F404B8">
        <w:rPr>
          <w:b/>
        </w:rPr>
        <w:t>b</w:t>
      </w:r>
      <w:r w:rsidR="008F2E87">
        <w:rPr>
          <w:b/>
        </w:rPr>
        <w:t xml:space="preserve"> and Supplementary </w:t>
      </w:r>
      <w:r w:rsidR="005F4E72">
        <w:rPr>
          <w:b/>
        </w:rPr>
        <w:t xml:space="preserve">Methods </w:t>
      </w:r>
      <w:r w:rsidR="008F2E87">
        <w:rPr>
          <w:b/>
        </w:rPr>
        <w:t xml:space="preserve">Fig. </w:t>
      </w:r>
      <w:r w:rsidR="005F4E72">
        <w:rPr>
          <w:b/>
        </w:rPr>
        <w:t>2</w:t>
      </w:r>
      <w:r w:rsidR="003B6BBC">
        <w:t>)</w:t>
      </w:r>
      <w:r w:rsidR="00957EEF">
        <w:t>.</w:t>
      </w:r>
      <w:r w:rsidR="003B6BBC">
        <w:t xml:space="preserve"> </w:t>
      </w:r>
      <w:r w:rsidR="00281659">
        <w:t>CD4</w:t>
      </w:r>
      <w:r w:rsidR="00492EAA" w:rsidRPr="00492EAA">
        <w:rPr>
          <w:rFonts w:cs="Arial"/>
          <w:vertAlign w:val="superscript"/>
        </w:rPr>
        <w:t>+</w:t>
      </w:r>
      <w:r w:rsidR="00281659">
        <w:t xml:space="preserve"> </w:t>
      </w:r>
      <w:r w:rsidR="003B6BBC">
        <w:t xml:space="preserve">T cell clones generated </w:t>
      </w:r>
      <w:r w:rsidR="003D63ED">
        <w:t>from a</w:t>
      </w:r>
      <w:r w:rsidR="000F3B32">
        <w:t xml:space="preserve"> single </w:t>
      </w:r>
      <w:r w:rsidR="003B6BBC">
        <w:t>volunteer were labelled with distinct dilution</w:t>
      </w:r>
      <w:r w:rsidR="00CF781E">
        <w:t>s</w:t>
      </w:r>
      <w:r w:rsidR="003B6BBC">
        <w:t xml:space="preserve"> of up to four </w:t>
      </w:r>
      <w:r w:rsidR="00CF781E">
        <w:t>d</w:t>
      </w:r>
      <w:r w:rsidR="00EF62C8">
        <w:t>i</w:t>
      </w:r>
      <w:r w:rsidR="00CF781E">
        <w:t xml:space="preserve">fferent </w:t>
      </w:r>
      <w:r w:rsidR="003B6BBC">
        <w:t>fluorescent dyes</w:t>
      </w:r>
      <w:r w:rsidR="00CB6CC1">
        <w:t>,</w:t>
      </w:r>
      <w:r w:rsidR="00CF781E">
        <w:t xml:space="preserve"> </w:t>
      </w:r>
      <w:r w:rsidR="003B6BBC">
        <w:t>pooled</w:t>
      </w:r>
      <w:r w:rsidR="005F4E72">
        <w:t>,</w:t>
      </w:r>
      <w:r w:rsidR="00CF781E">
        <w:t xml:space="preserve"> and</w:t>
      </w:r>
      <w:r w:rsidR="003B6BBC">
        <w:t xml:space="preserve"> stimulated with autologous EBV-LCL </w:t>
      </w:r>
      <w:r w:rsidR="009220D5">
        <w:t xml:space="preserve">pulsed </w:t>
      </w:r>
      <w:r w:rsidR="003B6BBC">
        <w:t xml:space="preserve">with different </w:t>
      </w:r>
      <w:r w:rsidR="00492EAA" w:rsidRPr="00492EAA">
        <w:rPr>
          <w:i/>
        </w:rPr>
        <w:t>Salmonella</w:t>
      </w:r>
      <w:r w:rsidR="003B6BBC">
        <w:t xml:space="preserve"> </w:t>
      </w:r>
      <w:r w:rsidR="00E727E8">
        <w:t>serov</w:t>
      </w:r>
      <w:r w:rsidR="009220D5">
        <w:t>ars,</w:t>
      </w:r>
      <w:r w:rsidR="00E727E8">
        <w:t xml:space="preserve"> </w:t>
      </w:r>
      <w:r w:rsidR="003B6BBC">
        <w:t>strains</w:t>
      </w:r>
      <w:r w:rsidR="009220D5">
        <w:t xml:space="preserve"> or antigens</w:t>
      </w:r>
      <w:r w:rsidR="003B6BBC">
        <w:t xml:space="preserve">. </w:t>
      </w:r>
      <w:r w:rsidR="00F06106">
        <w:t xml:space="preserve">Then, we used </w:t>
      </w:r>
      <w:r w:rsidR="00427395">
        <w:t>multicolor</w:t>
      </w:r>
      <w:r w:rsidR="00F06106">
        <w:t xml:space="preserve"> flow cytometry to discriminate T cell clones by their specific fluorescent barcoding, and </w:t>
      </w:r>
      <w:r w:rsidR="003B6BBC">
        <w:t>IFN-</w:t>
      </w:r>
      <w:r w:rsidR="003B6BBC" w:rsidRPr="000D34F0">
        <w:rPr>
          <w:rFonts w:ascii="Symbol" w:hAnsi="Symbol"/>
        </w:rPr>
        <w:t></w:t>
      </w:r>
      <w:r w:rsidR="003B6BBC">
        <w:t xml:space="preserve"> intracellular cytokine staining</w:t>
      </w:r>
      <w:r w:rsidR="00F06106">
        <w:t xml:space="preserve"> to identify the pathogen specific </w:t>
      </w:r>
      <w:r w:rsidR="000F3B32">
        <w:t xml:space="preserve">T cell </w:t>
      </w:r>
      <w:r w:rsidR="00F06106">
        <w:t>clones</w:t>
      </w:r>
      <w:r w:rsidR="00642C53">
        <w:t>.</w:t>
      </w:r>
      <w:r w:rsidR="003B6BBC">
        <w:t xml:space="preserve"> </w:t>
      </w:r>
    </w:p>
    <w:p w14:paraId="2822728C" w14:textId="1093A978" w:rsidR="003B6BBC" w:rsidRDefault="009D327B" w:rsidP="00427395">
      <w:pPr>
        <w:spacing w:line="480" w:lineRule="auto"/>
        <w:ind w:firstLine="720"/>
        <w:jc w:val="both"/>
      </w:pPr>
      <w:r>
        <w:t>Analysis of</w:t>
      </w:r>
      <w:r w:rsidR="003B6BBC">
        <w:t xml:space="preserve"> libraries of T cell clones generated from CCR</w:t>
      </w:r>
      <w:r w:rsidR="000A17DF">
        <w:t>7</w:t>
      </w:r>
      <w:r w:rsidR="00D61ED5">
        <w:rPr>
          <w:rFonts w:cs="Arial"/>
          <w:vertAlign w:val="superscript"/>
        </w:rPr>
        <w:t>-</w:t>
      </w:r>
      <w:r w:rsidR="003B6BBC">
        <w:t>CD38</w:t>
      </w:r>
      <w:r w:rsidR="00492EAA" w:rsidRPr="00492EAA">
        <w:rPr>
          <w:rFonts w:cs="Arial"/>
          <w:vertAlign w:val="superscript"/>
        </w:rPr>
        <w:t>+</w:t>
      </w:r>
      <w:r w:rsidR="003B6BBC">
        <w:t xml:space="preserve"> and CCR7</w:t>
      </w:r>
      <w:r w:rsidR="00D61ED5">
        <w:rPr>
          <w:rFonts w:cs="Arial"/>
          <w:vertAlign w:val="superscript"/>
        </w:rPr>
        <w:t>-</w:t>
      </w:r>
      <w:r w:rsidR="005E362D">
        <w:rPr>
          <w:rFonts w:cs="Arial"/>
          <w:vertAlign w:val="superscript"/>
        </w:rPr>
        <w:t xml:space="preserve"> </w:t>
      </w:r>
      <w:r w:rsidR="003B6BBC">
        <w:t>CD38</w:t>
      </w:r>
      <w:r w:rsidR="00D61ED5">
        <w:rPr>
          <w:rFonts w:cs="Arial"/>
          <w:vertAlign w:val="superscript"/>
        </w:rPr>
        <w:t>-</w:t>
      </w:r>
      <w:r w:rsidR="003B6BBC">
        <w:t xml:space="preserve"> T cells (</w:t>
      </w:r>
      <w:r w:rsidR="00496A0D">
        <w:rPr>
          <w:b/>
        </w:rPr>
        <w:t>Fig.</w:t>
      </w:r>
      <w:r w:rsidR="003B6BBC" w:rsidRPr="00F404B8">
        <w:rPr>
          <w:b/>
        </w:rPr>
        <w:t xml:space="preserve"> </w:t>
      </w:r>
      <w:r w:rsidR="004F19E4">
        <w:rPr>
          <w:b/>
        </w:rPr>
        <w:t>3</w:t>
      </w:r>
      <w:r w:rsidR="004F19E4" w:rsidRPr="00F404B8">
        <w:rPr>
          <w:b/>
        </w:rPr>
        <w:t>c</w:t>
      </w:r>
      <w:r w:rsidR="003B6BBC">
        <w:t xml:space="preserve">) isolated from two volunteers infected with </w:t>
      </w:r>
      <w:r w:rsidR="00DB7FCD" w:rsidRPr="00DB7FCD">
        <w:rPr>
          <w:i/>
        </w:rPr>
        <w:t>S.</w:t>
      </w:r>
      <w:r w:rsidR="003B6BBC">
        <w:t xml:space="preserve"> Typhi</w:t>
      </w:r>
      <w:r w:rsidR="00C6639E">
        <w:t xml:space="preserve"> (T1 and T2)</w:t>
      </w:r>
      <w:r w:rsidR="003B6BBC">
        <w:t xml:space="preserve">, </w:t>
      </w:r>
      <w:r w:rsidR="009D3D20">
        <w:t>showed that</w:t>
      </w:r>
      <w:r w:rsidR="00F87D24">
        <w:t xml:space="preserve"> </w:t>
      </w:r>
      <w:r w:rsidR="003B6BBC">
        <w:t>libraries generated from CCR7</w:t>
      </w:r>
      <w:r w:rsidR="00D61ED5">
        <w:rPr>
          <w:rFonts w:cs="Arial"/>
          <w:vertAlign w:val="superscript"/>
        </w:rPr>
        <w:t>-</w:t>
      </w:r>
      <w:r w:rsidR="003B6BBC">
        <w:t>CD38</w:t>
      </w:r>
      <w:r w:rsidR="00492EAA" w:rsidRPr="00492EAA">
        <w:rPr>
          <w:rFonts w:cs="Arial"/>
          <w:vertAlign w:val="superscript"/>
        </w:rPr>
        <w:t>+</w:t>
      </w:r>
      <w:r w:rsidR="003B6BBC">
        <w:t xml:space="preserve"> T cells were enriched in T cell clones capable of </w:t>
      </w:r>
      <w:r w:rsidR="009D3D20">
        <w:t>producing IFN-</w:t>
      </w:r>
      <w:r w:rsidR="009D3D20" w:rsidRPr="00250F1A">
        <w:rPr>
          <w:rFonts w:ascii="Symbol" w:hAnsi="Symbol"/>
        </w:rPr>
        <w:t></w:t>
      </w:r>
      <w:r w:rsidR="009D3D20">
        <w:t xml:space="preserve"> in the presence of</w:t>
      </w:r>
      <w:r w:rsidR="003B6BBC">
        <w:t xml:space="preserve"> </w:t>
      </w:r>
      <w:r w:rsidR="009D3D20" w:rsidRPr="00250F1A">
        <w:t xml:space="preserve">autologous </w:t>
      </w:r>
      <w:r w:rsidR="009D3D20">
        <w:t>EBV LCL</w:t>
      </w:r>
      <w:r w:rsidR="009D3D20" w:rsidRPr="00250F1A">
        <w:t xml:space="preserve"> </w:t>
      </w:r>
      <w:r w:rsidR="009D3D20" w:rsidRPr="009D3D20">
        <w:t xml:space="preserve"> </w:t>
      </w:r>
      <w:r w:rsidR="00BB1D69">
        <w:t xml:space="preserve">infected </w:t>
      </w:r>
      <w:r w:rsidR="009D3D20">
        <w:t>with S. Typhi (Quailes, and Ty21a vaccine strain)</w:t>
      </w:r>
      <w:r w:rsidR="00F87D24">
        <w:t>, as compared with CCR7</w:t>
      </w:r>
      <w:r w:rsidR="00F87D24">
        <w:rPr>
          <w:rFonts w:cs="Arial"/>
          <w:vertAlign w:val="superscript"/>
        </w:rPr>
        <w:t>-</w:t>
      </w:r>
      <w:r w:rsidR="00F87D24">
        <w:t>CD38</w:t>
      </w:r>
      <w:r w:rsidR="00F87D24">
        <w:rPr>
          <w:rFonts w:cs="Arial"/>
          <w:vertAlign w:val="superscript"/>
        </w:rPr>
        <w:t>-</w:t>
      </w:r>
      <w:r w:rsidR="00F87D24">
        <w:t xml:space="preserve"> T cells,</w:t>
      </w:r>
      <w:r w:rsidR="009D3D20">
        <w:t xml:space="preserve"> </w:t>
      </w:r>
      <w:r w:rsidR="00BB1D69">
        <w:t>(</w:t>
      </w:r>
      <w:r w:rsidR="00496A0D">
        <w:rPr>
          <w:b/>
        </w:rPr>
        <w:t>Fig.</w:t>
      </w:r>
      <w:r w:rsidR="00BB1D69" w:rsidRPr="00F404B8">
        <w:rPr>
          <w:b/>
        </w:rPr>
        <w:t xml:space="preserve"> </w:t>
      </w:r>
      <w:r w:rsidR="000A7B69" w:rsidRPr="00F404B8">
        <w:rPr>
          <w:b/>
        </w:rPr>
        <w:t>3</w:t>
      </w:r>
      <w:r w:rsidR="000A7B69">
        <w:rPr>
          <w:b/>
        </w:rPr>
        <w:t>c</w:t>
      </w:r>
      <w:r w:rsidR="00BB1D69" w:rsidRPr="00F404B8">
        <w:rPr>
          <w:b/>
        </w:rPr>
        <w:t>,</w:t>
      </w:r>
      <w:r w:rsidR="000A7B69">
        <w:rPr>
          <w:b/>
        </w:rPr>
        <w:t>d</w:t>
      </w:r>
      <w:r w:rsidR="00BB1D69">
        <w:t>)</w:t>
      </w:r>
      <w:r w:rsidR="00F87D24">
        <w:t>,</w:t>
      </w:r>
      <w:r w:rsidR="009D3D20">
        <w:t xml:space="preserve"> consistent with the notion that CCR7</w:t>
      </w:r>
      <w:r w:rsidR="009D3D20" w:rsidRPr="00250F1A">
        <w:rPr>
          <w:vertAlign w:val="superscript"/>
        </w:rPr>
        <w:t>-</w:t>
      </w:r>
      <w:r w:rsidR="009D3D20">
        <w:t>CD38</w:t>
      </w:r>
      <w:r w:rsidR="009D3D20" w:rsidRPr="00250F1A">
        <w:rPr>
          <w:vertAlign w:val="superscript"/>
        </w:rPr>
        <w:t>+</w:t>
      </w:r>
      <w:r w:rsidR="009D3D20">
        <w:t xml:space="preserve"> circulating </w:t>
      </w:r>
      <w:r w:rsidR="00F87D24">
        <w:t xml:space="preserve">T cells </w:t>
      </w:r>
      <w:r w:rsidR="009D3D20">
        <w:t>during enteric fever are enriched in Salmonella specific CD4</w:t>
      </w:r>
      <w:r w:rsidR="00F87D24" w:rsidRPr="00250F1A">
        <w:rPr>
          <w:vertAlign w:val="superscript"/>
        </w:rPr>
        <w:t>+</w:t>
      </w:r>
      <w:r w:rsidR="009D3D20" w:rsidRPr="00250F1A">
        <w:rPr>
          <w:vertAlign w:val="superscript"/>
        </w:rPr>
        <w:t xml:space="preserve"> </w:t>
      </w:r>
      <w:r w:rsidR="009D3D20">
        <w:t>T cells.</w:t>
      </w:r>
    </w:p>
    <w:p w14:paraId="4C91369B" w14:textId="6A509A49" w:rsidR="003B6BBC" w:rsidRPr="00126E66" w:rsidRDefault="00CF781E" w:rsidP="00427395">
      <w:pPr>
        <w:spacing w:line="480" w:lineRule="auto"/>
        <w:jc w:val="both"/>
        <w:rPr>
          <w:u w:val="single"/>
        </w:rPr>
      </w:pPr>
      <w:r>
        <w:t>L</w:t>
      </w:r>
      <w:r w:rsidR="003B6BBC">
        <w:t>ibraries of CCR7</w:t>
      </w:r>
      <w:r w:rsidR="00D61ED5">
        <w:rPr>
          <w:rFonts w:cs="Arial"/>
          <w:vertAlign w:val="superscript"/>
        </w:rPr>
        <w:t>-</w:t>
      </w:r>
      <w:r w:rsidR="005E362D">
        <w:rPr>
          <w:rFonts w:cs="Arial"/>
          <w:vertAlign w:val="superscript"/>
        </w:rPr>
        <w:t xml:space="preserve"> </w:t>
      </w:r>
      <w:r w:rsidR="003B6BBC">
        <w:t>CD38</w:t>
      </w:r>
      <w:r w:rsidR="00492EAA" w:rsidRPr="00492EAA">
        <w:rPr>
          <w:rFonts w:cs="Arial"/>
          <w:vertAlign w:val="superscript"/>
        </w:rPr>
        <w:t>+</w:t>
      </w:r>
      <w:r w:rsidR="003B6BBC">
        <w:t xml:space="preserve"> T cell clones </w:t>
      </w:r>
      <w:r>
        <w:t xml:space="preserve">were generated </w:t>
      </w:r>
      <w:r w:rsidR="003B6BBC">
        <w:t>from</w:t>
      </w:r>
      <w:r w:rsidR="00E16BBF">
        <w:t xml:space="preserve"> 4</w:t>
      </w:r>
      <w:r w:rsidR="003B6BBC">
        <w:t xml:space="preserve"> </w:t>
      </w:r>
      <w:r>
        <w:t xml:space="preserve">further </w:t>
      </w:r>
      <w:r w:rsidR="003B6BBC">
        <w:t xml:space="preserve">volunteers challenged with </w:t>
      </w:r>
      <w:r w:rsidR="00DB7FCD" w:rsidRPr="00DB7FCD">
        <w:rPr>
          <w:i/>
        </w:rPr>
        <w:t>S.</w:t>
      </w:r>
      <w:r w:rsidR="003B6BBC">
        <w:t xml:space="preserve"> Typhi</w:t>
      </w:r>
      <w:r w:rsidR="00C6639E">
        <w:t xml:space="preserve"> (T3</w:t>
      </w:r>
      <w:r w:rsidR="00E30164">
        <w:t>,</w:t>
      </w:r>
      <w:r w:rsidR="00C6639E">
        <w:t xml:space="preserve"> T4</w:t>
      </w:r>
      <w:r w:rsidR="00E30164">
        <w:t>, T5 and T6</w:t>
      </w:r>
      <w:r w:rsidR="00C6639E">
        <w:t>)</w:t>
      </w:r>
      <w:r w:rsidR="003B6BBC">
        <w:t xml:space="preserve"> and 2 </w:t>
      </w:r>
      <w:r w:rsidR="00FD075F">
        <w:t xml:space="preserve">volunteers challenged </w:t>
      </w:r>
      <w:r w:rsidR="003B6BBC">
        <w:t xml:space="preserve">with </w:t>
      </w:r>
      <w:r w:rsidR="00DB7FCD" w:rsidRPr="00DB7FCD">
        <w:rPr>
          <w:i/>
        </w:rPr>
        <w:t>S.</w:t>
      </w:r>
      <w:r w:rsidR="004E5316" w:rsidRPr="00F404B8">
        <w:rPr>
          <w:i/>
        </w:rPr>
        <w:t xml:space="preserve"> </w:t>
      </w:r>
      <w:r w:rsidR="003B6BBC">
        <w:t xml:space="preserve">Paratyphi </w:t>
      </w:r>
      <w:r w:rsidR="004E5316">
        <w:t>A</w:t>
      </w:r>
      <w:r w:rsidR="00C6639E">
        <w:t xml:space="preserve"> (P1 and P2)</w:t>
      </w:r>
      <w:r w:rsidR="007A00B5">
        <w:t>,</w:t>
      </w:r>
      <w:r w:rsidR="004E5316">
        <w:t xml:space="preserve"> </w:t>
      </w:r>
      <w:r w:rsidR="003B6BBC">
        <w:t xml:space="preserve">and </w:t>
      </w:r>
      <w:r w:rsidR="007A00B5">
        <w:t xml:space="preserve">were </w:t>
      </w:r>
      <w:r w:rsidR="003B6BBC">
        <w:t xml:space="preserve">tested for the presence </w:t>
      </w:r>
      <w:r w:rsidR="00DB7FCD" w:rsidRPr="00DB7FCD">
        <w:rPr>
          <w:i/>
        </w:rPr>
        <w:t>S.</w:t>
      </w:r>
      <w:r w:rsidR="003B6BBC">
        <w:t xml:space="preserve"> Typhi or </w:t>
      </w:r>
      <w:r w:rsidR="00DB7FCD" w:rsidRPr="00DB7FCD">
        <w:rPr>
          <w:i/>
        </w:rPr>
        <w:t>S.</w:t>
      </w:r>
      <w:r w:rsidR="003B6BBC">
        <w:t xml:space="preserve"> Paratyphi</w:t>
      </w:r>
      <w:r w:rsidR="009268F3">
        <w:t xml:space="preserve"> A</w:t>
      </w:r>
      <w:r w:rsidR="003B6BBC">
        <w:t xml:space="preserve"> specific T cells</w:t>
      </w:r>
      <w:r>
        <w:t>, respectively.</w:t>
      </w:r>
      <w:r w:rsidR="003B6BBC">
        <w:t xml:space="preserve"> </w:t>
      </w:r>
      <w:r w:rsidR="004F19E4">
        <w:t>These new l</w:t>
      </w:r>
      <w:r w:rsidR="003B6BBC">
        <w:t>ibraries from CCR7</w:t>
      </w:r>
      <w:r w:rsidR="00D61ED5">
        <w:rPr>
          <w:rFonts w:cs="Arial"/>
          <w:vertAlign w:val="superscript"/>
        </w:rPr>
        <w:t>-</w:t>
      </w:r>
      <w:r w:rsidR="005E362D">
        <w:rPr>
          <w:rFonts w:cs="Arial"/>
          <w:vertAlign w:val="superscript"/>
        </w:rPr>
        <w:t xml:space="preserve"> </w:t>
      </w:r>
      <w:r w:rsidR="003B6BBC">
        <w:t>CD38</w:t>
      </w:r>
      <w:r w:rsidR="00492EAA" w:rsidRPr="00492EAA">
        <w:rPr>
          <w:rFonts w:cs="Arial"/>
          <w:vertAlign w:val="superscript"/>
        </w:rPr>
        <w:t>+</w:t>
      </w:r>
      <w:r w:rsidR="003B6BBC">
        <w:t xml:space="preserve"> </w:t>
      </w:r>
      <w:r w:rsidR="005E362D">
        <w:t xml:space="preserve">T </w:t>
      </w:r>
      <w:r w:rsidR="003B6BBC">
        <w:t xml:space="preserve">cells were found to contain variable amounts of </w:t>
      </w:r>
      <w:r w:rsidR="002D68DE">
        <w:t xml:space="preserve">T cell </w:t>
      </w:r>
      <w:r>
        <w:t>clones specific for the pathogen</w:t>
      </w:r>
      <w:r w:rsidR="003B6BBC">
        <w:t xml:space="preserve"> </w:t>
      </w:r>
      <w:r w:rsidR="00C6639E">
        <w:t xml:space="preserve">used for the </w:t>
      </w:r>
      <w:r w:rsidR="00C6639E" w:rsidRPr="00311646">
        <w:rPr>
          <w:i/>
        </w:rPr>
        <w:t>in vivo</w:t>
      </w:r>
      <w:r w:rsidR="00C6639E">
        <w:t xml:space="preserve"> challenge </w:t>
      </w:r>
      <w:r w:rsidR="003B6BBC">
        <w:t>(min=20%, max=86%)</w:t>
      </w:r>
      <w:r w:rsidR="00E57F36">
        <w:t xml:space="preserve"> (</w:t>
      </w:r>
      <w:r w:rsidR="00496A0D">
        <w:rPr>
          <w:b/>
        </w:rPr>
        <w:t>Fig.</w:t>
      </w:r>
      <w:r w:rsidR="00E57F36" w:rsidRPr="00E57F36">
        <w:rPr>
          <w:b/>
        </w:rPr>
        <w:t xml:space="preserve"> 3</w:t>
      </w:r>
      <w:r w:rsidR="00D66E20">
        <w:rPr>
          <w:b/>
        </w:rPr>
        <w:t>e</w:t>
      </w:r>
      <w:r w:rsidR="00E57F36" w:rsidRPr="00E57F36">
        <w:rPr>
          <w:b/>
        </w:rPr>
        <w:t>,</w:t>
      </w:r>
      <w:r w:rsidR="00D66E20">
        <w:rPr>
          <w:b/>
        </w:rPr>
        <w:t>f</w:t>
      </w:r>
      <w:r w:rsidR="00E57F36">
        <w:t>)</w:t>
      </w:r>
      <w:r w:rsidR="003B6BBC">
        <w:t>.</w:t>
      </w:r>
    </w:p>
    <w:p w14:paraId="79E8B8AA" w14:textId="1746B836" w:rsidR="003B6BBC" w:rsidRDefault="00427395" w:rsidP="00427395">
      <w:pPr>
        <w:spacing w:line="480" w:lineRule="auto"/>
        <w:ind w:firstLine="720"/>
        <w:jc w:val="both"/>
      </w:pPr>
      <w:r>
        <w:t>Next,</w:t>
      </w:r>
      <w:r w:rsidR="003B6BBC">
        <w:t xml:space="preserve"> we</w:t>
      </w:r>
      <w:r w:rsidR="00B10946">
        <w:t xml:space="preserve"> </w:t>
      </w:r>
      <w:r w:rsidR="00981C26">
        <w:t>compared</w:t>
      </w:r>
      <w:r w:rsidR="00B10946">
        <w:t xml:space="preserve"> these </w:t>
      </w:r>
      <w:r w:rsidR="005E362D">
        <w:t xml:space="preserve">T cell </w:t>
      </w:r>
      <w:r w:rsidR="00B10946">
        <w:t xml:space="preserve">clones for their capacity </w:t>
      </w:r>
      <w:r w:rsidR="00184619">
        <w:t>of</w:t>
      </w:r>
      <w:r w:rsidR="00B10946">
        <w:t xml:space="preserve"> recogniz</w:t>
      </w:r>
      <w:r w:rsidR="00184619">
        <w:t>ing</w:t>
      </w:r>
      <w:r w:rsidR="00B10946">
        <w:t xml:space="preserve"> </w:t>
      </w:r>
      <w:r w:rsidR="005E362D">
        <w:t xml:space="preserve">target </w:t>
      </w:r>
      <w:r w:rsidR="00B10946">
        <w:t xml:space="preserve">cells infected </w:t>
      </w:r>
      <w:r w:rsidR="00C40968">
        <w:t>with the two typhoidal serovars S. Typhi and S. Paratyphi</w:t>
      </w:r>
      <w:r w:rsidR="00A626A2">
        <w:t xml:space="preserve"> </w:t>
      </w:r>
      <w:r w:rsidR="00A626A2" w:rsidRPr="00126E66">
        <w:rPr>
          <w:color w:val="000000" w:themeColor="text1"/>
        </w:rPr>
        <w:t>A</w:t>
      </w:r>
      <w:r w:rsidR="00B10946" w:rsidRPr="00126E66">
        <w:rPr>
          <w:color w:val="000000" w:themeColor="text1"/>
        </w:rPr>
        <w:t xml:space="preserve">, </w:t>
      </w:r>
      <w:r w:rsidR="00B10946">
        <w:t xml:space="preserve">and </w:t>
      </w:r>
      <w:r w:rsidR="00F87D24">
        <w:t xml:space="preserve">with </w:t>
      </w:r>
      <w:r w:rsidR="00B10946">
        <w:t xml:space="preserve">the non-typhoidal serovar </w:t>
      </w:r>
      <w:r w:rsidR="00B10946" w:rsidRPr="00591DDA">
        <w:rPr>
          <w:i/>
        </w:rPr>
        <w:t>S</w:t>
      </w:r>
      <w:r w:rsidR="00B10946">
        <w:t>. Typhimuri</w:t>
      </w:r>
      <w:r w:rsidR="00981C26">
        <w:t>u</w:t>
      </w:r>
      <w:r w:rsidR="009220D5">
        <w:t>m.</w:t>
      </w:r>
      <w:r w:rsidR="00981C26">
        <w:t xml:space="preserve"> </w:t>
      </w:r>
      <w:r w:rsidR="009171BE">
        <w:t>Between 35 and 71</w:t>
      </w:r>
      <w:r w:rsidR="003D63ED">
        <w:t xml:space="preserve">% </w:t>
      </w:r>
      <w:r w:rsidR="003D63ED" w:rsidRPr="007F6B22">
        <w:t>of</w:t>
      </w:r>
      <w:r w:rsidR="003B6BBC" w:rsidRPr="007F6B22">
        <w:t xml:space="preserve"> the </w:t>
      </w:r>
      <w:r w:rsidR="003B6BBC">
        <w:t xml:space="preserve">T cell </w:t>
      </w:r>
      <w:r w:rsidR="003B6BBC" w:rsidRPr="007F6B22">
        <w:t>clones generated from all volunteers w</w:t>
      </w:r>
      <w:r w:rsidR="00184619">
        <w:t>ere</w:t>
      </w:r>
      <w:r w:rsidR="003B6BBC" w:rsidRPr="007F6B22">
        <w:t xml:space="preserve"> cross</w:t>
      </w:r>
      <w:r w:rsidR="003B6BBC">
        <w:t>-</w:t>
      </w:r>
      <w:r w:rsidR="003B6BBC" w:rsidRPr="007F6B22">
        <w:t>reactive against autologous EBV</w:t>
      </w:r>
      <w:r w:rsidR="003B6BBC">
        <w:t xml:space="preserve">-LCL </w:t>
      </w:r>
      <w:r w:rsidR="003B6BBC" w:rsidRPr="007F6B22">
        <w:t xml:space="preserve">infected with either </w:t>
      </w:r>
      <w:r w:rsidR="00DB7FCD" w:rsidRPr="00DB7FCD">
        <w:rPr>
          <w:i/>
        </w:rPr>
        <w:t>S.</w:t>
      </w:r>
      <w:r w:rsidR="003B6BBC" w:rsidRPr="007F6B22">
        <w:t xml:space="preserve"> Typhi (Ty21a</w:t>
      </w:r>
      <w:r w:rsidR="00FD053F">
        <w:t>,</w:t>
      </w:r>
      <w:r w:rsidR="003B6BBC">
        <w:t xml:space="preserve"> Quailes</w:t>
      </w:r>
      <w:r w:rsidR="00FD053F">
        <w:t xml:space="preserve"> or BRD948</w:t>
      </w:r>
      <w:r w:rsidR="003B6BBC">
        <w:t xml:space="preserve"> strains</w:t>
      </w:r>
      <w:r w:rsidR="003B6BBC" w:rsidRPr="007F6B22">
        <w:t xml:space="preserve">), </w:t>
      </w:r>
      <w:r w:rsidR="00DB7FCD" w:rsidRPr="00DB7FCD">
        <w:rPr>
          <w:i/>
        </w:rPr>
        <w:t>S.</w:t>
      </w:r>
      <w:r w:rsidR="003B6BBC" w:rsidRPr="00F404B8">
        <w:rPr>
          <w:i/>
        </w:rPr>
        <w:t xml:space="preserve"> </w:t>
      </w:r>
      <w:r w:rsidR="003B6BBC" w:rsidRPr="007F6B22">
        <w:t>Par</w:t>
      </w:r>
      <w:r w:rsidR="00FD053F">
        <w:t>atyphi A (NVGH308 strain) or</w:t>
      </w:r>
      <w:r w:rsidR="003B6BBC">
        <w:t xml:space="preserve"> </w:t>
      </w:r>
      <w:r w:rsidR="00DB7FCD" w:rsidRPr="00826E9D">
        <w:rPr>
          <w:i/>
        </w:rPr>
        <w:t>S.</w:t>
      </w:r>
      <w:r w:rsidR="003B6BBC">
        <w:t xml:space="preserve"> Typhi</w:t>
      </w:r>
      <w:r w:rsidR="003B6BBC" w:rsidRPr="007F6B22">
        <w:t>m</w:t>
      </w:r>
      <w:r w:rsidR="003B6BBC">
        <w:t>urium (</w:t>
      </w:r>
      <w:r w:rsidR="00FD053F">
        <w:t>D25380</w:t>
      </w:r>
      <w:r w:rsidR="007B593B">
        <w:t>,</w:t>
      </w:r>
      <w:r w:rsidR="00FD053F">
        <w:t xml:space="preserve"> </w:t>
      </w:r>
      <w:r w:rsidR="003B6BBC" w:rsidRPr="007F6B22">
        <w:t>LT2</w:t>
      </w:r>
      <w:r w:rsidR="000673D5">
        <w:t xml:space="preserve"> strains) (</w:t>
      </w:r>
      <w:r w:rsidR="00496A0D">
        <w:rPr>
          <w:b/>
        </w:rPr>
        <w:t>Fig.</w:t>
      </w:r>
      <w:r w:rsidR="000673D5" w:rsidRPr="00F404B8">
        <w:rPr>
          <w:b/>
        </w:rPr>
        <w:t xml:space="preserve"> 4</w:t>
      </w:r>
      <w:r w:rsidR="003B6BBC" w:rsidRPr="00F404B8">
        <w:rPr>
          <w:b/>
        </w:rPr>
        <w:t>a,b</w:t>
      </w:r>
      <w:r w:rsidR="00F94CA9">
        <w:rPr>
          <w:b/>
        </w:rPr>
        <w:t>-d</w:t>
      </w:r>
      <w:r w:rsidR="003B6BBC">
        <w:t>)</w:t>
      </w:r>
      <w:r w:rsidR="003B6BBC" w:rsidRPr="007F6B22">
        <w:t>. However</w:t>
      </w:r>
      <w:r w:rsidR="003B6BBC">
        <w:t>,</w:t>
      </w:r>
      <w:r w:rsidR="003B6BBC" w:rsidRPr="007F6B22">
        <w:t xml:space="preserve"> in each volunteer we identified </w:t>
      </w:r>
      <w:r w:rsidR="00184619">
        <w:t xml:space="preserve">T cell </w:t>
      </w:r>
      <w:r w:rsidR="003B6BBC" w:rsidRPr="007F6B22">
        <w:t xml:space="preserve">clones </w:t>
      </w:r>
      <w:r w:rsidR="007B593B">
        <w:t xml:space="preserve">not </w:t>
      </w:r>
      <w:r w:rsidR="003B6BBC" w:rsidRPr="007F6B22">
        <w:t>cross</w:t>
      </w:r>
      <w:r w:rsidR="003B6BBC">
        <w:t>-</w:t>
      </w:r>
      <w:r w:rsidR="003B6BBC" w:rsidRPr="007F6B22">
        <w:t xml:space="preserve">reactive against </w:t>
      </w:r>
      <w:r w:rsidR="00DB7FCD" w:rsidRPr="00DB7FCD">
        <w:rPr>
          <w:i/>
        </w:rPr>
        <w:t>S.</w:t>
      </w:r>
      <w:r w:rsidR="003B6BBC">
        <w:t xml:space="preserve"> Typhimurium, but</w:t>
      </w:r>
      <w:r w:rsidR="003B6BBC" w:rsidRPr="007F6B22">
        <w:t xml:space="preserve"> capable </w:t>
      </w:r>
      <w:r w:rsidR="003B6BBC">
        <w:t xml:space="preserve">of </w:t>
      </w:r>
      <w:r w:rsidR="003B6BBC" w:rsidRPr="007F6B22">
        <w:t>recogniz</w:t>
      </w:r>
      <w:r w:rsidR="003B6BBC">
        <w:t>ing</w:t>
      </w:r>
      <w:r w:rsidR="003B6BBC" w:rsidRPr="007F6B22">
        <w:t xml:space="preserve"> autologous EBV</w:t>
      </w:r>
      <w:r w:rsidR="003B6BBC">
        <w:t>-LCL</w:t>
      </w:r>
      <w:r w:rsidR="003B6BBC" w:rsidRPr="007F6B22">
        <w:t xml:space="preserve"> infected with </w:t>
      </w:r>
      <w:r w:rsidR="00DB7FCD" w:rsidRPr="00DB7FCD">
        <w:rPr>
          <w:i/>
        </w:rPr>
        <w:t>S.</w:t>
      </w:r>
      <w:r w:rsidR="003B6BBC" w:rsidRPr="007F6B22">
        <w:t xml:space="preserve"> Typhi, </w:t>
      </w:r>
      <w:r w:rsidR="00DB7FCD" w:rsidRPr="00DB7FCD">
        <w:rPr>
          <w:i/>
        </w:rPr>
        <w:t>S.</w:t>
      </w:r>
      <w:r w:rsidR="003B6BBC" w:rsidRPr="007F6B22">
        <w:t xml:space="preserve"> Paratyphi </w:t>
      </w:r>
      <w:r w:rsidR="003B6BBC">
        <w:t xml:space="preserve">A </w:t>
      </w:r>
      <w:r w:rsidR="003B6BBC" w:rsidRPr="007F6B22">
        <w:t>or both</w:t>
      </w:r>
      <w:r w:rsidR="000673D5">
        <w:t xml:space="preserve"> (</w:t>
      </w:r>
      <w:r w:rsidR="00496A0D">
        <w:rPr>
          <w:b/>
        </w:rPr>
        <w:t>Fig.</w:t>
      </w:r>
      <w:r w:rsidR="000673D5" w:rsidRPr="00F404B8">
        <w:rPr>
          <w:b/>
        </w:rPr>
        <w:t xml:space="preserve"> 4</w:t>
      </w:r>
      <w:r w:rsidR="004F19E4">
        <w:rPr>
          <w:b/>
        </w:rPr>
        <w:t xml:space="preserve">a and </w:t>
      </w:r>
      <w:r w:rsidR="00ED707F">
        <w:rPr>
          <w:b/>
        </w:rPr>
        <w:t>e</w:t>
      </w:r>
      <w:r w:rsidR="003B6BBC">
        <w:t>)</w:t>
      </w:r>
      <w:r w:rsidR="003B6BBC" w:rsidRPr="007F6B22">
        <w:t>.</w:t>
      </w:r>
      <w:r w:rsidR="005024D2">
        <w:t xml:space="preserve"> </w:t>
      </w:r>
    </w:p>
    <w:p w14:paraId="70014239" w14:textId="00D9296C" w:rsidR="003B6BBC" w:rsidRPr="007F6B22" w:rsidRDefault="003B6BBC" w:rsidP="00427395">
      <w:pPr>
        <w:spacing w:line="480" w:lineRule="auto"/>
        <w:ind w:firstLine="720"/>
        <w:jc w:val="both"/>
      </w:pPr>
      <w:r>
        <w:t>In conclusion,</w:t>
      </w:r>
      <w:r w:rsidR="00F54BB6">
        <w:t xml:space="preserve"> the analysis of CD38</w:t>
      </w:r>
      <w:r w:rsidR="00492EAA" w:rsidRPr="00492EAA">
        <w:rPr>
          <w:rFonts w:cs="Arial"/>
          <w:vertAlign w:val="superscript"/>
        </w:rPr>
        <w:t>+</w:t>
      </w:r>
      <w:r w:rsidR="00F54BB6">
        <w:t>CCR7</w:t>
      </w:r>
      <w:r w:rsidR="00F54BB6">
        <w:rPr>
          <w:rFonts w:cs="Arial"/>
          <w:vertAlign w:val="superscript"/>
        </w:rPr>
        <w:t>-</w:t>
      </w:r>
      <w:r w:rsidR="00F54BB6">
        <w:t xml:space="preserve"> T cells clones isolated and expanded from </w:t>
      </w:r>
      <w:r w:rsidR="00427395">
        <w:t>volunteers</w:t>
      </w:r>
      <w:r w:rsidR="00F54BB6">
        <w:t xml:space="preserve"> with enteric fever reveal</w:t>
      </w:r>
      <w:r w:rsidR="005F6F53">
        <w:t>ed that</w:t>
      </w:r>
      <w:r w:rsidR="00FD4385">
        <w:t xml:space="preserve"> the antigen specific repertoire of</w:t>
      </w:r>
      <w:r>
        <w:t xml:space="preserve"> CD38</w:t>
      </w:r>
      <w:r w:rsidR="00492EAA" w:rsidRPr="00492EAA">
        <w:rPr>
          <w:rFonts w:cs="Arial"/>
          <w:vertAlign w:val="superscript"/>
        </w:rPr>
        <w:t>+</w:t>
      </w:r>
      <w:r>
        <w:t>CCR7</w:t>
      </w:r>
      <w:r w:rsidR="00D61ED5">
        <w:rPr>
          <w:rFonts w:cs="Arial"/>
          <w:vertAlign w:val="superscript"/>
        </w:rPr>
        <w:t>-</w:t>
      </w:r>
      <w:r>
        <w:t xml:space="preserve"> T cells </w:t>
      </w:r>
      <w:r w:rsidR="00CF781E">
        <w:t xml:space="preserve">in response to </w:t>
      </w:r>
      <w:r w:rsidR="00DB7FCD" w:rsidRPr="00DB7FCD">
        <w:rPr>
          <w:i/>
        </w:rPr>
        <w:t>S.</w:t>
      </w:r>
      <w:r w:rsidR="00CF781E">
        <w:t xml:space="preserve"> Typhi and Paratyphi infection </w:t>
      </w:r>
      <w:r w:rsidR="002B3D00">
        <w:t xml:space="preserve">was </w:t>
      </w:r>
      <w:r w:rsidR="00C3433A">
        <w:t xml:space="preserve">enriched in </w:t>
      </w:r>
      <w:r w:rsidR="00492EAA" w:rsidRPr="00492EAA">
        <w:rPr>
          <w:i/>
        </w:rPr>
        <w:t>Salmonella</w:t>
      </w:r>
      <w:r w:rsidR="004E5316">
        <w:t xml:space="preserve"> specific T cells, </w:t>
      </w:r>
      <w:r w:rsidR="00CF781E">
        <w:t xml:space="preserve">and </w:t>
      </w:r>
      <w:r w:rsidR="00D53D6C">
        <w:t>comprise</w:t>
      </w:r>
      <w:r w:rsidR="002B3D00">
        <w:t>d</w:t>
      </w:r>
      <w:r w:rsidR="00C3433A">
        <w:t xml:space="preserve"> </w:t>
      </w:r>
      <w:r w:rsidR="004E5316">
        <w:t xml:space="preserve">both </w:t>
      </w:r>
      <w:r w:rsidR="004B66C8">
        <w:t>serovar</w:t>
      </w:r>
      <w:r w:rsidR="004E5316">
        <w:t xml:space="preserve"> specific and cross-reactive T cells.</w:t>
      </w:r>
    </w:p>
    <w:p w14:paraId="7B567745" w14:textId="77777777" w:rsidR="003B6BBC" w:rsidRDefault="003B6BBC" w:rsidP="00427395">
      <w:pPr>
        <w:spacing w:line="480" w:lineRule="auto"/>
        <w:jc w:val="both"/>
      </w:pPr>
    </w:p>
    <w:p w14:paraId="47801EC0" w14:textId="324B91E3" w:rsidR="007B256C" w:rsidRPr="00A2018C" w:rsidRDefault="00A2018C" w:rsidP="00427395">
      <w:pPr>
        <w:spacing w:line="480" w:lineRule="auto"/>
        <w:jc w:val="both"/>
        <w:rPr>
          <w:b/>
        </w:rPr>
      </w:pPr>
      <w:r w:rsidRPr="00A2018C">
        <w:rPr>
          <w:b/>
        </w:rPr>
        <w:t xml:space="preserve">HlyE and </w:t>
      </w:r>
      <w:r w:rsidR="0071043C">
        <w:rPr>
          <w:b/>
        </w:rPr>
        <w:t>CdtB</w:t>
      </w:r>
      <w:r w:rsidRPr="00A2018C">
        <w:rPr>
          <w:b/>
        </w:rPr>
        <w:t xml:space="preserve"> </w:t>
      </w:r>
      <w:r w:rsidR="00E871C5">
        <w:rPr>
          <w:b/>
        </w:rPr>
        <w:t>specific CD4</w:t>
      </w:r>
      <w:r w:rsidR="00E871C5" w:rsidRPr="00126E66">
        <w:rPr>
          <w:b/>
          <w:vertAlign w:val="superscript"/>
        </w:rPr>
        <w:t>+</w:t>
      </w:r>
      <w:r w:rsidR="00E871C5">
        <w:rPr>
          <w:b/>
        </w:rPr>
        <w:t xml:space="preserve"> T cells </w:t>
      </w:r>
      <w:r w:rsidRPr="00A2018C">
        <w:rPr>
          <w:b/>
        </w:rPr>
        <w:t xml:space="preserve">account for a large </w:t>
      </w:r>
      <w:r w:rsidR="00D3144B">
        <w:rPr>
          <w:b/>
        </w:rPr>
        <w:t>fraction</w:t>
      </w:r>
      <w:r w:rsidRPr="00A2018C">
        <w:rPr>
          <w:b/>
        </w:rPr>
        <w:t xml:space="preserve"> of the </w:t>
      </w:r>
      <w:r w:rsidR="00E871C5" w:rsidRPr="00126E66">
        <w:rPr>
          <w:b/>
        </w:rPr>
        <w:t>typhoidal</w:t>
      </w:r>
      <w:r w:rsidR="00E90F54" w:rsidRPr="00E871C5">
        <w:rPr>
          <w:b/>
        </w:rPr>
        <w:t xml:space="preserve"> </w:t>
      </w:r>
      <w:r w:rsidRPr="00A2018C">
        <w:rPr>
          <w:b/>
        </w:rPr>
        <w:t xml:space="preserve">specific T cell </w:t>
      </w:r>
      <w:r w:rsidR="007A00B5">
        <w:rPr>
          <w:b/>
        </w:rPr>
        <w:t>clones</w:t>
      </w:r>
      <w:r w:rsidR="00E90F54">
        <w:rPr>
          <w:b/>
        </w:rPr>
        <w:t>.</w:t>
      </w:r>
    </w:p>
    <w:p w14:paraId="71D502E8" w14:textId="4BD6C4A0" w:rsidR="00F97CDB" w:rsidRDefault="005E362D" w:rsidP="00427395">
      <w:pPr>
        <w:spacing w:line="480" w:lineRule="auto"/>
        <w:jc w:val="both"/>
      </w:pPr>
      <w:r w:rsidRPr="00B21B68">
        <w:t xml:space="preserve">The results of the </w:t>
      </w:r>
      <w:r w:rsidR="007A00B5" w:rsidRPr="00B21B68">
        <w:t xml:space="preserve">previous </w:t>
      </w:r>
      <w:r w:rsidRPr="00B21B68">
        <w:t>experiments underscored</w:t>
      </w:r>
      <w:r w:rsidR="00CA2FDF" w:rsidRPr="00B21B68">
        <w:t xml:space="preserve"> how </w:t>
      </w:r>
      <w:r w:rsidR="009220D5" w:rsidRPr="00B21B68">
        <w:t>the analysis</w:t>
      </w:r>
      <w:r w:rsidR="00CA2FDF" w:rsidRPr="00B21B68">
        <w:t xml:space="preserve"> </w:t>
      </w:r>
      <w:r w:rsidR="00B578B5" w:rsidRPr="00B21B68">
        <w:t xml:space="preserve">of </w:t>
      </w:r>
      <w:r w:rsidR="00CA2FDF" w:rsidRPr="00B21B68">
        <w:t xml:space="preserve">effector </w:t>
      </w:r>
      <w:r w:rsidR="005D62C0" w:rsidRPr="00B21B68">
        <w:t>CD38</w:t>
      </w:r>
      <w:r w:rsidR="00492EAA" w:rsidRPr="00B21B68">
        <w:rPr>
          <w:rFonts w:cs="Arial"/>
          <w:vertAlign w:val="superscript"/>
        </w:rPr>
        <w:t>+</w:t>
      </w:r>
      <w:r w:rsidR="005D62C0" w:rsidRPr="00B21B68">
        <w:t>CCR7</w:t>
      </w:r>
      <w:r w:rsidR="005D62C0" w:rsidRPr="00B21B68">
        <w:rPr>
          <w:rFonts w:cs="Arial"/>
          <w:vertAlign w:val="superscript"/>
        </w:rPr>
        <w:t>-</w:t>
      </w:r>
      <w:r w:rsidR="00CA2FDF" w:rsidRPr="00B21B68">
        <w:t xml:space="preserve"> </w:t>
      </w:r>
      <w:r w:rsidR="005D62C0" w:rsidRPr="00B21B68">
        <w:t>CD4</w:t>
      </w:r>
      <w:r w:rsidR="00492EAA" w:rsidRPr="00B21B68">
        <w:rPr>
          <w:vertAlign w:val="superscript"/>
        </w:rPr>
        <w:t>+</w:t>
      </w:r>
      <w:r w:rsidR="005D62C0" w:rsidRPr="00B21B68">
        <w:t xml:space="preserve"> T cell </w:t>
      </w:r>
      <w:r w:rsidR="00B578B5" w:rsidRPr="00B21B68">
        <w:t xml:space="preserve">clones </w:t>
      </w:r>
      <w:r w:rsidR="009220D5" w:rsidRPr="00B21B68">
        <w:t>g</w:t>
      </w:r>
      <w:r w:rsidRPr="00B21B68">
        <w:t>i</w:t>
      </w:r>
      <w:r w:rsidR="009220D5" w:rsidRPr="00B21B68">
        <w:t>ve</w:t>
      </w:r>
      <w:r w:rsidRPr="00B21B68">
        <w:t>s</w:t>
      </w:r>
      <w:r w:rsidR="009220D5" w:rsidRPr="00B21B68">
        <w:t xml:space="preserve"> the opportunity</w:t>
      </w:r>
      <w:r w:rsidR="00CA2FDF" w:rsidRPr="00B21B68">
        <w:t xml:space="preserve"> </w:t>
      </w:r>
      <w:r w:rsidR="00184619">
        <w:t>of</w:t>
      </w:r>
      <w:r w:rsidR="00B578B5" w:rsidRPr="00B21B68">
        <w:t xml:space="preserve"> </w:t>
      </w:r>
      <w:r w:rsidR="00CA2FDF" w:rsidRPr="00B21B68">
        <w:t>reconstruct</w:t>
      </w:r>
      <w:r w:rsidR="00184619">
        <w:t>ing</w:t>
      </w:r>
      <w:r w:rsidR="00CA2FDF" w:rsidRPr="00B21B68">
        <w:t xml:space="preserve"> </w:t>
      </w:r>
      <w:r w:rsidR="00CA2FDF" w:rsidRPr="00B21B68">
        <w:rPr>
          <w:i/>
        </w:rPr>
        <w:t>in-vitro</w:t>
      </w:r>
      <w:r w:rsidR="00CA2FDF" w:rsidRPr="00B21B68">
        <w:t xml:space="preserve"> the heterogeneity of the CD4</w:t>
      </w:r>
      <w:r w:rsidR="00184619" w:rsidRPr="00126E66">
        <w:rPr>
          <w:vertAlign w:val="superscript"/>
        </w:rPr>
        <w:t>+</w:t>
      </w:r>
      <w:r w:rsidR="00CA2FDF" w:rsidRPr="00B21B68">
        <w:t xml:space="preserve"> T cell response</w:t>
      </w:r>
      <w:r w:rsidR="007A00B5" w:rsidRPr="00B21B68">
        <w:t>,</w:t>
      </w:r>
      <w:r w:rsidR="00CA2FDF" w:rsidRPr="00B21B68">
        <w:t xml:space="preserve"> </w:t>
      </w:r>
      <w:r w:rsidR="005E11F0">
        <w:t>discriminating</w:t>
      </w:r>
      <w:r w:rsidR="00CA2FDF" w:rsidRPr="00B21B68">
        <w:t xml:space="preserve"> indiv</w:t>
      </w:r>
      <w:r w:rsidR="005D62C0" w:rsidRPr="00B21B68">
        <w:t>idu</w:t>
      </w:r>
      <w:r w:rsidR="00CA2FDF" w:rsidRPr="00B21B68">
        <w:t xml:space="preserve">al T cells based on their ability to </w:t>
      </w:r>
      <w:r w:rsidR="005D62C0" w:rsidRPr="00B21B68">
        <w:t>cross-react or not with cells</w:t>
      </w:r>
      <w:r w:rsidR="00CA2FDF" w:rsidRPr="00B21B68">
        <w:t xml:space="preserve"> infected with distinct serovars. </w:t>
      </w:r>
      <w:r w:rsidR="007A00B5" w:rsidRPr="00B21B68">
        <w:t>We</w:t>
      </w:r>
      <w:r w:rsidR="00CA2FDF" w:rsidRPr="00B21B68">
        <w:t xml:space="preserve"> </w:t>
      </w:r>
      <w:r w:rsidRPr="00B21B68">
        <w:t xml:space="preserve">reasoned that </w:t>
      </w:r>
      <w:r w:rsidR="00CA2FDF" w:rsidRPr="00B21B68">
        <w:t xml:space="preserve">the same approach </w:t>
      </w:r>
      <w:r w:rsidRPr="00B21B68">
        <w:t xml:space="preserve">could be used </w:t>
      </w:r>
      <w:r w:rsidR="00CA2FDF" w:rsidRPr="00B21B68">
        <w:t xml:space="preserve">to identify antigens capable </w:t>
      </w:r>
      <w:r w:rsidR="00184619">
        <w:t>of</w:t>
      </w:r>
      <w:r w:rsidR="00CA2FDF" w:rsidRPr="00B21B68">
        <w:t xml:space="preserve"> mediat</w:t>
      </w:r>
      <w:r w:rsidR="00184619">
        <w:t>ing</w:t>
      </w:r>
      <w:r w:rsidR="00CA2FDF" w:rsidRPr="00B21B68">
        <w:t xml:space="preserve"> this cro</w:t>
      </w:r>
      <w:r w:rsidR="005D62C0" w:rsidRPr="00B21B68">
        <w:t>ss-</w:t>
      </w:r>
      <w:r w:rsidR="00427395" w:rsidRPr="00B21B68">
        <w:t>reactivity</w:t>
      </w:r>
      <w:r w:rsidR="005D62C0" w:rsidRPr="00B21B68">
        <w:t xml:space="preserve"> or lack thereof</w:t>
      </w:r>
      <w:r w:rsidR="005B2F42" w:rsidRPr="00B21B68">
        <w:t xml:space="preserve">, and determine the proportion of effector T cells recognizing these antigens within the total of the </w:t>
      </w:r>
      <w:r w:rsidR="005B2F42" w:rsidRPr="00B21B68">
        <w:rPr>
          <w:i/>
        </w:rPr>
        <w:t>Salmonella</w:t>
      </w:r>
      <w:r w:rsidR="005B2F42" w:rsidRPr="00B21B68">
        <w:t xml:space="preserve"> specific T cells.</w:t>
      </w:r>
      <w:r w:rsidR="005B2F42">
        <w:t xml:space="preserve"> </w:t>
      </w:r>
      <w:r w:rsidR="00CA2FDF">
        <w:t xml:space="preserve">  </w:t>
      </w:r>
      <w:r w:rsidR="003B6BBC" w:rsidRPr="007F6B22">
        <w:t xml:space="preserve">Hemolysin E </w:t>
      </w:r>
      <w:r w:rsidR="003B6BBC">
        <w:t>(</w:t>
      </w:r>
      <w:r w:rsidR="003B6BBC" w:rsidRPr="007F6B22">
        <w:t>HlyE</w:t>
      </w:r>
      <w:r w:rsidR="003B6BBC">
        <w:t>)</w:t>
      </w:r>
      <w:r w:rsidR="003B6BBC" w:rsidRPr="007F6B22">
        <w:t xml:space="preserve"> and </w:t>
      </w:r>
      <w:r w:rsidR="00D86AD0">
        <w:t>c</w:t>
      </w:r>
      <w:r w:rsidR="003B6BBC" w:rsidRPr="007F6B22">
        <w:t xml:space="preserve">ytolethal distending toxin B </w:t>
      </w:r>
      <w:r w:rsidR="003B6BBC">
        <w:t>(</w:t>
      </w:r>
      <w:r w:rsidR="0071043C">
        <w:t>CdtB</w:t>
      </w:r>
      <w:r w:rsidR="003B6BBC">
        <w:t>)</w:t>
      </w:r>
      <w:r w:rsidR="00FD4788">
        <w:t xml:space="preserve">, a component of typhoid toxin </w:t>
      </w:r>
      <w:r w:rsidR="008235C8">
        <w:fldChar w:fldCharType="begin">
          <w:fldData xml:space="preserve">PEVuZE5vdGU+PENpdGU+PEF1dGhvcj5IYWdoam9vPC9BdXRob3I+PFllYXI+MjAwNDwvWWVhcj48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</w:fldData>
        </w:fldChar>
      </w:r>
      <w:r w:rsidR="00C56611">
        <w:instrText xml:space="preserve"> ADDIN EN.CITE </w:instrText>
      </w:r>
      <w:r w:rsidR="00C56611">
        <w:fldChar w:fldCharType="begin">
          <w:fldData xml:space="preserve">PEVuZE5vdGU+PENpdGU+PEF1dGhvcj5IYWdoam9vPC9BdXRob3I+PFllYXI+MjAwNDwvWWVhcj48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</w:fldData>
        </w:fldChar>
      </w:r>
      <w:r w:rsidR="00C56611">
        <w:instrText xml:space="preserve"> ADDIN EN.CITE.DATA </w:instrText>
      </w:r>
      <w:r w:rsidR="00C56611">
        <w:fldChar w:fldCharType="end"/>
      </w:r>
      <w:r w:rsidR="008235C8">
        <w:fldChar w:fldCharType="separate"/>
      </w:r>
      <w:r w:rsidR="00C56611" w:rsidRPr="00C56611">
        <w:rPr>
          <w:noProof/>
          <w:vertAlign w:val="superscript"/>
        </w:rPr>
        <w:t>8, 19</w:t>
      </w:r>
      <w:r w:rsidR="008235C8">
        <w:fldChar w:fldCharType="end"/>
      </w:r>
      <w:r w:rsidR="00FD4788">
        <w:t>,</w:t>
      </w:r>
      <w:r w:rsidR="00CA2FDF">
        <w:t xml:space="preserve"> </w:t>
      </w:r>
      <w:r w:rsidR="003B6BBC" w:rsidRPr="007F6B22">
        <w:t xml:space="preserve">have been </w:t>
      </w:r>
      <w:r w:rsidR="00DC4D9C">
        <w:t>characterize</w:t>
      </w:r>
      <w:r w:rsidR="00DC7C2C">
        <w:t>d</w:t>
      </w:r>
      <w:r w:rsidR="00DC4D9C">
        <w:t xml:space="preserve"> as </w:t>
      </w:r>
      <w:r w:rsidR="00EB3372">
        <w:t>toxins</w:t>
      </w:r>
      <w:r w:rsidR="003B6BBC" w:rsidRPr="007F6B22">
        <w:t xml:space="preserve"> expressed by the </w:t>
      </w:r>
      <w:r w:rsidR="004B66C8">
        <w:t>typhoidal</w:t>
      </w:r>
      <w:r w:rsidR="003B6BBC" w:rsidRPr="007F6B22">
        <w:t xml:space="preserve"> </w:t>
      </w:r>
      <w:r w:rsidR="004B66C8">
        <w:t>serovar</w:t>
      </w:r>
      <w:r w:rsidR="003B6BBC" w:rsidRPr="007F6B22">
        <w:t xml:space="preserve">s </w:t>
      </w:r>
      <w:r w:rsidR="00DB7FCD" w:rsidRPr="00DB7FCD">
        <w:rPr>
          <w:i/>
        </w:rPr>
        <w:t>S.</w:t>
      </w:r>
      <w:r w:rsidR="004D1C47">
        <w:t xml:space="preserve"> </w:t>
      </w:r>
      <w:r w:rsidR="003B6BBC" w:rsidRPr="007F6B22">
        <w:t>Typh</w:t>
      </w:r>
      <w:r w:rsidR="00A2018C">
        <w:t xml:space="preserve">i and </w:t>
      </w:r>
      <w:r w:rsidR="00DB7FCD" w:rsidRPr="00DB7FCD">
        <w:rPr>
          <w:i/>
        </w:rPr>
        <w:t>S.</w:t>
      </w:r>
      <w:r w:rsidR="00D61ED5">
        <w:t xml:space="preserve"> </w:t>
      </w:r>
      <w:r w:rsidR="00A2018C">
        <w:t>Paratyphi</w:t>
      </w:r>
      <w:r w:rsidR="004D1C47">
        <w:t xml:space="preserve"> A</w:t>
      </w:r>
      <w:r w:rsidR="00A2018C">
        <w:t xml:space="preserve">, but </w:t>
      </w:r>
      <w:r w:rsidR="00FD4788">
        <w:t xml:space="preserve">predominantly </w:t>
      </w:r>
      <w:r w:rsidR="00A2018C">
        <w:t>not by non-</w:t>
      </w:r>
      <w:r w:rsidR="004B66C8">
        <w:t>typhoidal</w:t>
      </w:r>
      <w:r w:rsidR="003B6BBC" w:rsidRPr="007F6B22">
        <w:t xml:space="preserve"> </w:t>
      </w:r>
      <w:r w:rsidR="00FD4788">
        <w:t>s</w:t>
      </w:r>
      <w:r w:rsidR="003B6BBC" w:rsidRPr="007F6B22">
        <w:t>er</w:t>
      </w:r>
      <w:r w:rsidR="003B6BBC">
        <w:t>o</w:t>
      </w:r>
      <w:r w:rsidR="004D1C47">
        <w:t>vars</w:t>
      </w:r>
      <w:r w:rsidR="001C1A77">
        <w:fldChar w:fldCharType="begin">
          <w:fldData xml:space="preserve">PEVuZE5vdGU+PENpdGU+PEF1dGhvcj5Sb2RyaWd1ZXotUml2ZXJhPC9BdXRob3I+PFllYXI+MjAx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</w:fldData>
        </w:fldChar>
      </w:r>
      <w:r w:rsidR="00C56611">
        <w:instrText xml:space="preserve"> ADDIN EN.CITE </w:instrText>
      </w:r>
      <w:r w:rsidR="00C56611">
        <w:fldChar w:fldCharType="begin">
          <w:fldData xml:space="preserve">PEVuZE5vdGU+PENpdGU+PEF1dGhvcj5Sb2RyaWd1ZXotUml2ZXJhPC9BdXRob3I+PFllYXI+MjAx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</w:fldData>
        </w:fldChar>
      </w:r>
      <w:r w:rsidR="00C56611">
        <w:instrText xml:space="preserve"> ADDIN EN.CITE.DATA </w:instrText>
      </w:r>
      <w:r w:rsidR="00C56611">
        <w:fldChar w:fldCharType="end"/>
      </w:r>
      <w:r w:rsidR="001C1A77">
        <w:fldChar w:fldCharType="separate"/>
      </w:r>
      <w:r w:rsidR="00C56611" w:rsidRPr="00C56611">
        <w:rPr>
          <w:noProof/>
          <w:vertAlign w:val="superscript"/>
        </w:rPr>
        <w:t>20, 21</w:t>
      </w:r>
      <w:r w:rsidR="001C1A77">
        <w:fldChar w:fldCharType="end"/>
      </w:r>
      <w:r w:rsidR="004D1C47">
        <w:t xml:space="preserve">. </w:t>
      </w:r>
      <w:r w:rsidR="00EB3372">
        <w:t xml:space="preserve">In particular, </w:t>
      </w:r>
      <w:r w:rsidR="0071043C">
        <w:t>CdtB</w:t>
      </w:r>
      <w:r w:rsidR="00FD4788">
        <w:t>/typhoid toxin</w:t>
      </w:r>
      <w:r w:rsidR="00EB3372">
        <w:t xml:space="preserve"> has been proposed as </w:t>
      </w:r>
      <w:r w:rsidR="00FD4788">
        <w:t>key</w:t>
      </w:r>
      <w:r w:rsidR="00EB3372">
        <w:t xml:space="preserve"> virulence factor responsible for </w:t>
      </w:r>
      <w:r w:rsidR="00FD4788">
        <w:t>some of the</w:t>
      </w:r>
      <w:r w:rsidR="00EB3372">
        <w:t xml:space="preserve"> symptoms associated with </w:t>
      </w:r>
      <w:r w:rsidR="00931187">
        <w:t>enteric fever</w:t>
      </w:r>
      <w:r w:rsidR="00931187" w:rsidRPr="001474C9">
        <w:t xml:space="preserve"> </w:t>
      </w:r>
      <w:r w:rsidR="0085667D">
        <w:fldChar w:fldCharType="begin">
          <w:fldData xml:space="preserve">PEVuZE5vdGU+PENpdGU+PEF1dGhvcj5Tb25nPC9BdXRob3I+PFllYXI+MjAxMzwvWWVhcj48UmVj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</w:fldData>
        </w:fldChar>
      </w:r>
      <w:r w:rsidR="00C56611">
        <w:instrText xml:space="preserve"> ADDIN EN.CITE </w:instrText>
      </w:r>
      <w:r w:rsidR="00C56611">
        <w:fldChar w:fldCharType="begin">
          <w:fldData xml:space="preserve">PEVuZE5vdGU+PENpdGU+PEF1dGhvcj5Tb25nPC9BdXRob3I+PFllYXI+MjAxMzwvWWVhcj48UmVj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</w:fldData>
        </w:fldChar>
      </w:r>
      <w:r w:rsidR="00C56611">
        <w:instrText xml:space="preserve"> ADDIN EN.CITE.DATA </w:instrText>
      </w:r>
      <w:r w:rsidR="00C56611">
        <w:fldChar w:fldCharType="end"/>
      </w:r>
      <w:r w:rsidR="0085667D">
        <w:fldChar w:fldCharType="separate"/>
      </w:r>
      <w:r w:rsidR="00C56611" w:rsidRPr="00C56611">
        <w:rPr>
          <w:noProof/>
          <w:vertAlign w:val="superscript"/>
        </w:rPr>
        <w:t>8, 22</w:t>
      </w:r>
      <w:r w:rsidR="0085667D">
        <w:fldChar w:fldCharType="end"/>
      </w:r>
      <w:r w:rsidR="00EB3372">
        <w:t xml:space="preserve">. </w:t>
      </w:r>
      <w:r w:rsidR="004D1C47">
        <w:t>Elevated</w:t>
      </w:r>
      <w:r w:rsidR="003B6BBC" w:rsidRPr="007F6B22">
        <w:t xml:space="preserve"> antibod</w:t>
      </w:r>
      <w:r w:rsidR="00EC68AF">
        <w:t>y</w:t>
      </w:r>
      <w:r w:rsidR="003B6BBC" w:rsidRPr="007F6B22">
        <w:t xml:space="preserve"> titers against these two toxins have been detected in patients with </w:t>
      </w:r>
      <w:r w:rsidR="00FD075F">
        <w:t>e</w:t>
      </w:r>
      <w:r w:rsidR="000A617B">
        <w:t>nteric</w:t>
      </w:r>
      <w:r w:rsidR="003B6BBC" w:rsidRPr="007F6B22">
        <w:t xml:space="preserve"> </w:t>
      </w:r>
      <w:r w:rsidR="00FD075F">
        <w:t>f</w:t>
      </w:r>
      <w:r w:rsidR="000A617B">
        <w:t>ever</w:t>
      </w:r>
      <w:r w:rsidR="002D68DE">
        <w:t>,</w:t>
      </w:r>
      <w:r w:rsidR="009969B1">
        <w:t xml:space="preserve"> </w:t>
      </w:r>
      <w:r w:rsidR="00EC68AF">
        <w:t>but not in healthy controls from non-endemic areas</w:t>
      </w:r>
      <w:r w:rsidR="009969B1" w:rsidRPr="009969B1">
        <w:t xml:space="preserve"> </w:t>
      </w:r>
      <w:r w:rsidR="00EB69DB">
        <w:fldChar w:fldCharType="begin"/>
      </w:r>
      <w:r w:rsidR="00C56611">
        <w:instrText xml:space="preserve"> ADDIN EN.CITE &lt;EndNote&gt;&lt;Cite&gt;&lt;Author&gt;Liang&lt;/Author&gt;&lt;Year&gt;2013&lt;/Year&gt;&lt;RecNum&gt;28&lt;/RecNum&gt;&lt;DisplayText&gt;&lt;style face="superscript"&gt;23&lt;/style&gt;&lt;/DisplayText&gt;&lt;record&gt;&lt;rec-number&gt;28&lt;/rec-number&gt;&lt;foreign-keys&gt;&lt;key app="EN" db-id="evfd5v2pua0fxneazd9pd02s9z2da9x0r2s2" timestamp="1489933572"&gt;28&lt;/key&gt;&lt;/foreign-keys&gt;&lt;ref-type name="Journal Article"&gt;17&lt;/ref-type&gt;&lt;contributors&gt;&lt;authors&gt;&lt;author&gt;Liang, L.&lt;/author&gt;&lt;author&gt;Juarez, S.&lt;/author&gt;&lt;author&gt;Nga, T. V.&lt;/author&gt;&lt;author&gt;Dunstan, S.&lt;/author&gt;&lt;author&gt;Nakajima-Sasaki, R.&lt;/author&gt;&lt;author&gt;Davies, D. H.&lt;/author&gt;&lt;author&gt;McSorley, S.&lt;/author&gt;&lt;author&gt;Baker, S.&lt;/author&gt;&lt;author&gt;Felgner, P. L.&lt;/author&gt;&lt;/authors&gt;&lt;/contributors&gt;&lt;auth-address&gt;Department of Medicine, Division of Infectious Diseases, University of California, Irvine, CA 92697, USA. lliang3@uci.edu&lt;/auth-address&gt;&lt;titles&gt;&lt;title&gt;Immune profiling with a Salmonella Typhi antigen microarray identifies new diagnostic biomarkers of human typhoid&lt;/title&gt;&lt;secondary-title&gt;Sci Rep&lt;/secondary-title&gt;&lt;/titles&gt;&lt;periodical&gt;&lt;full-title&gt;Sci Rep&lt;/full-title&gt;&lt;/periodical&gt;&lt;pages&gt;1043&lt;/pages&gt;&lt;volume&gt;3&lt;/volume&gt;&lt;keywords&gt;&lt;keyword&gt;Antibodies, Bacterial/*analysis&lt;/keyword&gt;&lt;keyword&gt;Antigens/genetics/*immunology/metabolism&lt;/keyword&gt;&lt;keyword&gt;Biomarkers/analysis&lt;/keyword&gt;&lt;keyword&gt;Cloning, Molecular&lt;/keyword&gt;&lt;keyword&gt;Humans&lt;/keyword&gt;&lt;keyword&gt;Immunoglobulin G/analysis&lt;/keyword&gt;&lt;keyword&gt;Immunoglobulin M/analysis&lt;/keyword&gt;&lt;keyword&gt;*Protein Array Analysis&lt;/keyword&gt;&lt;keyword&gt;Proteome/immunology/metabolism&lt;/keyword&gt;&lt;keyword&gt;ROC Curve&lt;/keyword&gt;&lt;keyword&gt;Salmonella typhi/*metabolism&lt;/keyword&gt;&lt;keyword&gt;Sensitivity and Specificity&lt;/keyword&gt;&lt;keyword&gt;Typhoid Fever/*diagnosis&lt;/keyword&gt;&lt;/keywords&gt;&lt;dates&gt;&lt;year&gt;2013&lt;/year&gt;&lt;/dates&gt;&lt;isbn&gt;2045-2322 (Electronic)&amp;#xD;2045-2322 (Linking)&lt;/isbn&gt;&lt;accession-num&gt;23304434&lt;/accession-num&gt;&lt;urls&gt;&lt;related-urls&gt;&lt;url&gt;http://www.ncbi.nlm.nih.gov/pubmed/23304434&lt;/url&gt;&lt;/related-urls&gt;&lt;/urls&gt;&lt;custom2&gt;PMC3540400&lt;/custom2&gt;&lt;electronic-resource-num&gt;10.1038/srep01043&lt;/electronic-resource-num&gt;&lt;/record&gt;&lt;/Cite&gt;&lt;/EndNote&gt;</w:instrText>
      </w:r>
      <w:r w:rsidR="00EB69DB">
        <w:fldChar w:fldCharType="separate"/>
      </w:r>
      <w:r w:rsidR="00C56611" w:rsidRPr="00C56611">
        <w:rPr>
          <w:noProof/>
          <w:vertAlign w:val="superscript"/>
        </w:rPr>
        <w:t>23</w:t>
      </w:r>
      <w:r w:rsidR="00EB69DB">
        <w:fldChar w:fldCharType="end"/>
      </w:r>
      <w:r w:rsidR="003B6BBC" w:rsidRPr="007F6B22">
        <w:t>.</w:t>
      </w:r>
      <w:r w:rsidR="003B6BBC">
        <w:t xml:space="preserve"> </w:t>
      </w:r>
      <w:r w:rsidR="00E8074F">
        <w:t xml:space="preserve">We </w:t>
      </w:r>
      <w:r w:rsidR="003B6BBC" w:rsidRPr="007F6B22">
        <w:t xml:space="preserve">designed two peptide pools </w:t>
      </w:r>
      <w:r w:rsidR="00141E84">
        <w:t>encompassing</w:t>
      </w:r>
      <w:r w:rsidR="00141E84" w:rsidRPr="007F6B22">
        <w:t xml:space="preserve"> </w:t>
      </w:r>
      <w:r w:rsidR="003B6BBC" w:rsidRPr="007F6B22">
        <w:t xml:space="preserve">the entire protein sequences of HlyE and </w:t>
      </w:r>
      <w:r w:rsidR="0071043C">
        <w:t>CdtB</w:t>
      </w:r>
      <w:r w:rsidR="003B6BBC" w:rsidRPr="007F6B22">
        <w:t xml:space="preserve"> in </w:t>
      </w:r>
      <w:r w:rsidR="00DB7FCD" w:rsidRPr="00DB7FCD">
        <w:rPr>
          <w:i/>
        </w:rPr>
        <w:t>S.</w:t>
      </w:r>
      <w:r w:rsidR="003B6BBC" w:rsidRPr="007F6B22">
        <w:t xml:space="preserve"> Typhi and </w:t>
      </w:r>
      <w:r w:rsidR="00DB7FCD" w:rsidRPr="00DB7FCD">
        <w:rPr>
          <w:i/>
        </w:rPr>
        <w:t>S.</w:t>
      </w:r>
      <w:r w:rsidR="003B6BBC" w:rsidRPr="007F6B22">
        <w:t xml:space="preserve"> Paratyphi A</w:t>
      </w:r>
      <w:r w:rsidR="00EC68AF">
        <w:t xml:space="preserve"> and </w:t>
      </w:r>
      <w:r w:rsidR="00E8074F">
        <w:t xml:space="preserve">asked </w:t>
      </w:r>
      <w:r w:rsidR="00E8074F" w:rsidRPr="007F6B22">
        <w:t>w</w:t>
      </w:r>
      <w:r w:rsidR="00E8074F">
        <w:t>h</w:t>
      </w:r>
      <w:r w:rsidR="00E8074F" w:rsidRPr="007F6B22">
        <w:t xml:space="preserve">ether these two </w:t>
      </w:r>
      <w:r w:rsidR="00E8074F">
        <w:t>antigens</w:t>
      </w:r>
      <w:r w:rsidR="00E8074F" w:rsidRPr="007F6B22">
        <w:t xml:space="preserve"> might represent targets for the </w:t>
      </w:r>
      <w:r w:rsidR="00E8074F">
        <w:t xml:space="preserve">typhoid and paratyphoid specific fraction of </w:t>
      </w:r>
      <w:r w:rsidR="00E8074F" w:rsidRPr="007F6B22">
        <w:t>CCR7</w:t>
      </w:r>
      <w:r w:rsidR="00E8074F" w:rsidRPr="00F404B8">
        <w:rPr>
          <w:vertAlign w:val="superscript"/>
        </w:rPr>
        <w:t>-</w:t>
      </w:r>
      <w:r w:rsidR="00E8074F" w:rsidRPr="007F6B22">
        <w:t>CD38</w:t>
      </w:r>
      <w:r w:rsidR="00E8074F" w:rsidRPr="00492EAA">
        <w:rPr>
          <w:vertAlign w:val="superscript"/>
        </w:rPr>
        <w:t>+</w:t>
      </w:r>
      <w:r w:rsidR="00E8074F">
        <w:t>CD4</w:t>
      </w:r>
      <w:r w:rsidR="00E8074F" w:rsidRPr="00492EAA">
        <w:rPr>
          <w:vertAlign w:val="superscript"/>
        </w:rPr>
        <w:t>+</w:t>
      </w:r>
      <w:r w:rsidR="00E8074F">
        <w:t xml:space="preserve"> T cell </w:t>
      </w:r>
      <w:r w:rsidR="00E8074F" w:rsidRPr="007F6B22">
        <w:t xml:space="preserve">clones. </w:t>
      </w:r>
      <w:r w:rsidR="00465AC8">
        <w:t xml:space="preserve">We detected HlyE specific </w:t>
      </w:r>
      <w:r w:rsidR="0046594F">
        <w:t>CD4</w:t>
      </w:r>
      <w:r w:rsidR="0046594F" w:rsidRPr="00126E66">
        <w:rPr>
          <w:vertAlign w:val="superscript"/>
        </w:rPr>
        <w:t>+</w:t>
      </w:r>
      <w:r w:rsidR="0046594F" w:rsidRPr="0046594F">
        <w:t xml:space="preserve"> </w:t>
      </w:r>
      <w:r w:rsidR="00184619">
        <w:t xml:space="preserve">T cell </w:t>
      </w:r>
      <w:r w:rsidR="00465AC8">
        <w:t xml:space="preserve">clones in 6 </w:t>
      </w:r>
      <w:r w:rsidR="00373816">
        <w:t xml:space="preserve">and </w:t>
      </w:r>
      <w:r w:rsidR="00465AC8">
        <w:t xml:space="preserve">CdtB specific </w:t>
      </w:r>
      <w:r w:rsidR="0046594F">
        <w:t>CD4</w:t>
      </w:r>
      <w:r w:rsidR="0046594F" w:rsidRPr="00A46487">
        <w:rPr>
          <w:vertAlign w:val="superscript"/>
        </w:rPr>
        <w:t>+</w:t>
      </w:r>
      <w:r w:rsidR="0046594F" w:rsidRPr="0046594F">
        <w:t xml:space="preserve"> </w:t>
      </w:r>
      <w:r w:rsidR="00184619">
        <w:t xml:space="preserve">T cell </w:t>
      </w:r>
      <w:r w:rsidR="00465AC8">
        <w:t>clones in 5</w:t>
      </w:r>
      <w:r w:rsidR="00077C58">
        <w:t xml:space="preserve"> out of the 8 volunteers</w:t>
      </w:r>
      <w:r w:rsidR="009B177A">
        <w:t xml:space="preserve"> analysed. </w:t>
      </w:r>
      <w:r w:rsidR="003B6BBC" w:rsidRPr="007F6B22">
        <w:t>As expected</w:t>
      </w:r>
      <w:r w:rsidR="00281659">
        <w:t>, T cell</w:t>
      </w:r>
      <w:r w:rsidR="003B6BBC" w:rsidRPr="007F6B22">
        <w:t xml:space="preserve"> clones reactive against HlyE and </w:t>
      </w:r>
      <w:r w:rsidR="0071043C">
        <w:t>CdtB</w:t>
      </w:r>
      <w:r w:rsidR="003B6BBC" w:rsidRPr="007F6B22">
        <w:t xml:space="preserve"> were not capable </w:t>
      </w:r>
      <w:r w:rsidR="003B6BBC">
        <w:t>of</w:t>
      </w:r>
      <w:r w:rsidR="003B6BBC" w:rsidRPr="007F6B22">
        <w:t xml:space="preserve"> recogniz</w:t>
      </w:r>
      <w:r w:rsidR="003B6BBC">
        <w:t>ing</w:t>
      </w:r>
      <w:r w:rsidR="003B6BBC" w:rsidRPr="007F6B22">
        <w:t xml:space="preserve"> cells infected with </w:t>
      </w:r>
      <w:r w:rsidR="00DB7FCD" w:rsidRPr="00DB7FCD">
        <w:rPr>
          <w:i/>
        </w:rPr>
        <w:t>S.</w:t>
      </w:r>
      <w:r w:rsidR="000048B7">
        <w:t xml:space="preserve"> Typhimurium (</w:t>
      </w:r>
      <w:r w:rsidR="00496A0D">
        <w:rPr>
          <w:b/>
        </w:rPr>
        <w:t>Fig.</w:t>
      </w:r>
      <w:r w:rsidR="000048B7" w:rsidRPr="00F404B8">
        <w:rPr>
          <w:b/>
        </w:rPr>
        <w:t xml:space="preserve"> 5</w:t>
      </w:r>
      <w:r w:rsidR="00D221AB">
        <w:rPr>
          <w:b/>
        </w:rPr>
        <w:t>a,b</w:t>
      </w:r>
      <w:r w:rsidR="003B6BBC">
        <w:t>) and</w:t>
      </w:r>
      <w:r w:rsidR="00A908C2">
        <w:t>, w</w:t>
      </w:r>
      <w:r w:rsidR="005634E6">
        <w:t>h</w:t>
      </w:r>
      <w:r w:rsidR="00A908C2">
        <w:t xml:space="preserve">ere present, CdtB specific </w:t>
      </w:r>
      <w:r w:rsidR="00A429D4">
        <w:t xml:space="preserve">T cell </w:t>
      </w:r>
      <w:r w:rsidR="00A908C2">
        <w:t>clones</w:t>
      </w:r>
      <w:r w:rsidR="003B6BBC">
        <w:t xml:space="preserve"> </w:t>
      </w:r>
      <w:r w:rsidR="00240DE2">
        <w:t xml:space="preserve">comprised </w:t>
      </w:r>
      <w:r w:rsidR="00A908C2">
        <w:t>from</w:t>
      </w:r>
      <w:r w:rsidR="00F830D7">
        <w:t xml:space="preserve"> 9% to 40%</w:t>
      </w:r>
      <w:r w:rsidR="00A908C2">
        <w:t xml:space="preserve">, while HlyE specific </w:t>
      </w:r>
      <w:r w:rsidR="00A429D4">
        <w:t xml:space="preserve">T cell </w:t>
      </w:r>
      <w:r w:rsidR="00A908C2">
        <w:t xml:space="preserve">clones from to </w:t>
      </w:r>
      <w:r w:rsidR="003B6BBC">
        <w:t xml:space="preserve">11% </w:t>
      </w:r>
      <w:r w:rsidR="00F830D7">
        <w:t xml:space="preserve">to </w:t>
      </w:r>
      <w:r w:rsidR="00E871C5">
        <w:t>80</w:t>
      </w:r>
      <w:r w:rsidR="00F830D7">
        <w:t xml:space="preserve">% </w:t>
      </w:r>
      <w:r w:rsidR="003B6BBC">
        <w:t xml:space="preserve">of the </w:t>
      </w:r>
      <w:r w:rsidR="007A00B5">
        <w:t xml:space="preserve">typhoidal specific </w:t>
      </w:r>
      <w:r w:rsidR="00A429D4">
        <w:t xml:space="preserve">T cell </w:t>
      </w:r>
      <w:r w:rsidR="007A00B5">
        <w:t>fraction</w:t>
      </w:r>
      <w:r w:rsidR="003B6BBC" w:rsidRPr="007F6B22">
        <w:t xml:space="preserve"> </w:t>
      </w:r>
      <w:r w:rsidR="000048B7">
        <w:t>(</w:t>
      </w:r>
      <w:r w:rsidR="00496A0D">
        <w:rPr>
          <w:b/>
        </w:rPr>
        <w:t>Fig.</w:t>
      </w:r>
      <w:r w:rsidR="000048B7" w:rsidRPr="00F404B8">
        <w:rPr>
          <w:b/>
        </w:rPr>
        <w:t xml:space="preserve"> 5</w:t>
      </w:r>
      <w:r w:rsidR="003B6BBC" w:rsidRPr="00F404B8">
        <w:rPr>
          <w:b/>
        </w:rPr>
        <w:t>c</w:t>
      </w:r>
      <w:r w:rsidR="003B6BBC">
        <w:t>)</w:t>
      </w:r>
      <w:r w:rsidR="004D1C47">
        <w:t xml:space="preserve">. </w:t>
      </w:r>
      <w:r w:rsidR="00E24D6A">
        <w:t xml:space="preserve">ELISPOT analysis </w:t>
      </w:r>
      <w:r w:rsidR="00F357E4">
        <w:t>on fresh</w:t>
      </w:r>
      <w:r w:rsidR="00E24D6A">
        <w:t xml:space="preserve"> PBMC collected after completion of the antibiotic treatment in challenged volunteers (28 days after challenge) confirmed an increased frequency of IFN-</w:t>
      </w:r>
      <w:r w:rsidR="00E24D6A" w:rsidRPr="00775C69">
        <w:rPr>
          <w:rFonts w:ascii="Symbol" w:hAnsi="Symbol"/>
        </w:rPr>
        <w:t></w:t>
      </w:r>
      <w:r w:rsidR="00E24D6A">
        <w:t xml:space="preserve"> producing T cells specific for HlyE and CdtB in challenged volunteers compared with healthy controls, with a greater response in volunteers who developed enteric fever (Diagnosed) after challenge, compared with challenged volunteers who did not </w:t>
      </w:r>
      <w:r w:rsidR="003D63ED">
        <w:t>develop disease</w:t>
      </w:r>
      <w:r w:rsidR="00E24D6A">
        <w:t xml:space="preserve"> (Not Diagnosed) (</w:t>
      </w:r>
      <w:r w:rsidR="00E24D6A" w:rsidRPr="00982F0D">
        <w:rPr>
          <w:b/>
        </w:rPr>
        <w:t>Supplementary Fig</w:t>
      </w:r>
      <w:r w:rsidR="00F357E4">
        <w:rPr>
          <w:b/>
        </w:rPr>
        <w:t xml:space="preserve">. </w:t>
      </w:r>
      <w:r w:rsidR="00AA3D02">
        <w:rPr>
          <w:b/>
        </w:rPr>
        <w:t>4</w:t>
      </w:r>
      <w:r w:rsidR="00E24D6A">
        <w:t>).</w:t>
      </w:r>
      <w:r w:rsidR="00D821BC">
        <w:t xml:space="preserve"> </w:t>
      </w:r>
    </w:p>
    <w:p w14:paraId="2FC7E062" w14:textId="51994987" w:rsidR="00826C3C" w:rsidRPr="00D60B70" w:rsidRDefault="000C2C43" w:rsidP="00427395">
      <w:pPr>
        <w:spacing w:line="480" w:lineRule="auto"/>
        <w:jc w:val="both"/>
      </w:pPr>
      <w:r w:rsidRPr="00D60B70">
        <w:t>Furthermore</w:t>
      </w:r>
      <w:r w:rsidR="00B84DC7" w:rsidRPr="00D60B70">
        <w:t>,</w:t>
      </w:r>
      <w:r w:rsidR="00042208" w:rsidRPr="00D60B70">
        <w:t xml:space="preserve"> we observed that </w:t>
      </w:r>
      <w:r w:rsidR="004264CB" w:rsidRPr="00D60B70">
        <w:t xml:space="preserve"> HlyE specific </w:t>
      </w:r>
      <w:r w:rsidR="0046594F" w:rsidRPr="00D60B70">
        <w:t xml:space="preserve">T cell </w:t>
      </w:r>
      <w:r w:rsidR="004264CB" w:rsidRPr="00D60B70">
        <w:t>clones</w:t>
      </w:r>
      <w:r w:rsidR="00042208" w:rsidRPr="00D60B70">
        <w:t xml:space="preserve"> differed in their capacity </w:t>
      </w:r>
      <w:r w:rsidR="00932440">
        <w:t>to</w:t>
      </w:r>
      <w:r w:rsidR="00932440" w:rsidRPr="00D60B70">
        <w:t xml:space="preserve"> </w:t>
      </w:r>
      <w:r w:rsidR="00042208" w:rsidRPr="00D60B70">
        <w:t>recogniz</w:t>
      </w:r>
      <w:r w:rsidR="00932440">
        <w:t>e</w:t>
      </w:r>
      <w:r w:rsidR="00042208" w:rsidRPr="00D60B70">
        <w:t xml:space="preserve"> </w:t>
      </w:r>
      <w:r w:rsidR="00B84DC7" w:rsidRPr="00D60B70">
        <w:t xml:space="preserve">distinct </w:t>
      </w:r>
      <w:r w:rsidR="004B66C8" w:rsidRPr="00D60B70">
        <w:t>typhoidal</w:t>
      </w:r>
      <w:r w:rsidR="00BF7540" w:rsidRPr="00D60B70">
        <w:t xml:space="preserve"> strains</w:t>
      </w:r>
      <w:r w:rsidR="00826C3C" w:rsidRPr="00D60B70">
        <w:t xml:space="preserve">: </w:t>
      </w:r>
      <w:r w:rsidR="00F97CDB" w:rsidRPr="00D60B70">
        <w:t xml:space="preserve">HlyE </w:t>
      </w:r>
      <w:r w:rsidR="003B6BBC" w:rsidRPr="00D60B70">
        <w:t xml:space="preserve">specific </w:t>
      </w:r>
      <w:r w:rsidR="00F97CDB" w:rsidRPr="00D60B70">
        <w:t>CD4</w:t>
      </w:r>
      <w:r w:rsidR="00492EAA" w:rsidRPr="00D60B70">
        <w:rPr>
          <w:vertAlign w:val="superscript"/>
        </w:rPr>
        <w:t>+</w:t>
      </w:r>
      <w:r w:rsidR="00F97CDB" w:rsidRPr="00D60B70">
        <w:t xml:space="preserve"> T cell clones </w:t>
      </w:r>
      <w:r w:rsidR="006C2E13" w:rsidRPr="00D60B70">
        <w:t>recognize</w:t>
      </w:r>
      <w:r w:rsidR="00D3144B" w:rsidRPr="00D60B70">
        <w:t>d</w:t>
      </w:r>
      <w:r w:rsidR="006C2E13" w:rsidRPr="00D60B70">
        <w:t xml:space="preserve"> </w:t>
      </w:r>
      <w:r w:rsidR="00F97CDB" w:rsidRPr="00D60B70">
        <w:t xml:space="preserve">cells infected with the live attenuated vaccine </w:t>
      </w:r>
      <w:r w:rsidR="00A101D0" w:rsidRPr="00D60B70">
        <w:rPr>
          <w:i/>
        </w:rPr>
        <w:t>Salmonella</w:t>
      </w:r>
      <w:r w:rsidR="00A101D0" w:rsidRPr="00D60B70">
        <w:t xml:space="preserve"> Typhi </w:t>
      </w:r>
      <w:r w:rsidR="00F97CDB" w:rsidRPr="00D60B70">
        <w:t xml:space="preserve">strain Ty21a </w:t>
      </w:r>
      <w:r w:rsidR="00846533" w:rsidRPr="00D60B70">
        <w:t xml:space="preserve">more efficiently </w:t>
      </w:r>
      <w:r w:rsidR="00932440">
        <w:t>than cells infected</w:t>
      </w:r>
      <w:r w:rsidR="00F97CDB" w:rsidRPr="00D60B70">
        <w:t xml:space="preserve"> </w:t>
      </w:r>
      <w:r w:rsidR="00D77ECE" w:rsidRPr="00D60B70">
        <w:t>with</w:t>
      </w:r>
      <w:r w:rsidR="00F97CDB" w:rsidRPr="00D60B70">
        <w:t xml:space="preserve"> the challenge </w:t>
      </w:r>
      <w:r w:rsidR="00846533" w:rsidRPr="00D60B70">
        <w:t xml:space="preserve">strains </w:t>
      </w:r>
      <w:r w:rsidR="00DB7FCD" w:rsidRPr="00D60B70">
        <w:rPr>
          <w:i/>
        </w:rPr>
        <w:t>S.</w:t>
      </w:r>
      <w:r w:rsidR="00ED4395" w:rsidRPr="00D60B70">
        <w:t xml:space="preserve"> </w:t>
      </w:r>
      <w:r w:rsidR="00F97CDB" w:rsidRPr="00D60B70">
        <w:t xml:space="preserve">Typhi </w:t>
      </w:r>
      <w:r w:rsidR="00846533" w:rsidRPr="00D60B70">
        <w:t xml:space="preserve">Quailes </w:t>
      </w:r>
      <w:r w:rsidR="00F97CDB" w:rsidRPr="00D60B70">
        <w:t xml:space="preserve">and </w:t>
      </w:r>
      <w:r w:rsidR="00DB7FCD" w:rsidRPr="00D60B70">
        <w:rPr>
          <w:i/>
        </w:rPr>
        <w:t>S.</w:t>
      </w:r>
      <w:r w:rsidR="00ED4395" w:rsidRPr="00D60B70">
        <w:t xml:space="preserve"> </w:t>
      </w:r>
      <w:r w:rsidR="00F97CDB" w:rsidRPr="00D60B70">
        <w:t xml:space="preserve">Paratyphi </w:t>
      </w:r>
      <w:r w:rsidR="00AE7629" w:rsidRPr="00D60B70">
        <w:t xml:space="preserve">A </w:t>
      </w:r>
      <w:r w:rsidR="00F97CDB" w:rsidRPr="00D60B70">
        <w:t>NVGH308</w:t>
      </w:r>
      <w:r w:rsidR="00E24D6A" w:rsidRPr="00D60B70">
        <w:t xml:space="preserve"> (</w:t>
      </w:r>
      <w:r w:rsidR="00E24D6A" w:rsidRPr="00D60B70">
        <w:rPr>
          <w:b/>
        </w:rPr>
        <w:t>Fig. 5d,e</w:t>
      </w:r>
      <w:r w:rsidR="009E5DAF" w:rsidRPr="00D60B70">
        <w:rPr>
          <w:b/>
        </w:rPr>
        <w:t>)</w:t>
      </w:r>
      <w:r w:rsidR="009E5DAF" w:rsidRPr="00D60B70">
        <w:t>.</w:t>
      </w:r>
    </w:p>
    <w:p w14:paraId="361BB463" w14:textId="3C3F2BE9" w:rsidR="00B00C8F" w:rsidRPr="00D60B70" w:rsidRDefault="00B00C8F" w:rsidP="00B00C8F">
      <w:pPr>
        <w:spacing w:line="480" w:lineRule="auto"/>
        <w:jc w:val="both"/>
      </w:pPr>
      <w:r w:rsidRPr="00D60B70">
        <w:t xml:space="preserve">The presence of HlyE specific T cell clones in infected volunteers indicates that this toxin is highly expressed </w:t>
      </w:r>
      <w:r w:rsidRPr="00D60B70">
        <w:rPr>
          <w:i/>
        </w:rPr>
        <w:t>in vivo</w:t>
      </w:r>
      <w:r w:rsidRPr="00D60B70">
        <w:t xml:space="preserve"> by the challenge strains. However the different response of HlyE specific T cell clones to distinct </w:t>
      </w:r>
      <w:r w:rsidR="0046594F" w:rsidRPr="00D60B70">
        <w:t xml:space="preserve">typhoidal </w:t>
      </w:r>
      <w:r w:rsidRPr="00D60B70">
        <w:t xml:space="preserve">strains </w:t>
      </w:r>
      <w:r w:rsidRPr="00D60B70">
        <w:rPr>
          <w:i/>
        </w:rPr>
        <w:t>in vitro</w:t>
      </w:r>
      <w:r w:rsidRPr="00D60B70">
        <w:t xml:space="preserve"> support</w:t>
      </w:r>
      <w:r w:rsidR="0046594F" w:rsidRPr="00D60B70">
        <w:t>s</w:t>
      </w:r>
      <w:r w:rsidRPr="00D60B70">
        <w:t xml:space="preserve"> the notion that the expression of HlyE is tightly regulated</w:t>
      </w:r>
      <w:r w:rsidR="00561660" w:rsidRPr="00D60B70">
        <w:t>,</w:t>
      </w:r>
      <w:r w:rsidRPr="00D60B70">
        <w:t xml:space="preserve"> and</w:t>
      </w:r>
      <w:r w:rsidR="0046594F" w:rsidRPr="00D60B70">
        <w:t xml:space="preserve"> is consistent with the observation</w:t>
      </w:r>
      <w:r w:rsidRPr="00D60B70">
        <w:t xml:space="preserve"> that Ty21a has increased HlyE dependent hemolytic activity </w:t>
      </w:r>
      <w:r w:rsidRPr="00D60B70">
        <w:rPr>
          <w:i/>
        </w:rPr>
        <w:t>in vitro</w:t>
      </w:r>
      <w:r w:rsidRPr="00D60B70">
        <w:t>, as compared with other typhoidal strains</w:t>
      </w:r>
      <w:r w:rsidR="00C56611" w:rsidRPr="00C56611">
        <w:t xml:space="preserve"> </w:t>
      </w:r>
      <w:r w:rsidR="00C56611">
        <w:fldChar w:fldCharType="begin"/>
      </w:r>
      <w:r w:rsidR="00C56611">
        <w:instrText xml:space="preserve"> ADDIN EN.CITE &lt;EndNote&gt;&lt;Cite&gt;&lt;Author&gt;Oscarsson&lt;/Author&gt;&lt;Year&gt;2002&lt;/Year&gt;&lt;RecNum&gt;12&lt;/RecNum&gt;&lt;DisplayText&gt;&lt;style face="superscript"&gt;24&lt;/style&gt;&lt;/DisplayText&gt;&lt;record&gt;&lt;rec-number&gt;12&lt;/rec-number&gt;&lt;foreign-keys&gt;&lt;key app="EN" db-id="evfd5v2pua0fxneazd9pd02s9z2da9x0r2s2" timestamp="1484827346"&gt;12&lt;/key&gt;&lt;/foreign-keys&gt;&lt;ref-type name="Journal Article"&gt;17&lt;/ref-type&gt;&lt;contributors&gt;&lt;authors&gt;&lt;author&gt;Oscarsson, J.&lt;/author&gt;&lt;author&gt;Westermark, M.&lt;/author&gt;&lt;author&gt;Lofdahl, S.&lt;/author&gt;&lt;author&gt;Olsen, B.&lt;/author&gt;&lt;author&gt;Palmgren, H.&lt;/author&gt;&lt;author&gt;Mizunoe, Y.&lt;/author&gt;&lt;author&gt;Wai, S. N.&lt;/author&gt;&lt;author&gt;Uhlin, B. E.&lt;/author&gt;&lt;/authors&gt;&lt;/contributors&gt;&lt;auth-address&gt;Department of Molecular Biology, Umea University, S-90187 Umea Swedish Institute for Infectious Disease Control, S-17182 Solna, Sweden.&lt;/auth-address&gt;&lt;titles&gt;&lt;title&gt;Characterization of a pore-forming cytotoxin expressed by Salmonella enterica serovars typhi and paratyphi A&lt;/title&gt;&lt;secondary-title&gt;Infect Immun&lt;/secondary-title&gt;&lt;/titles&gt;&lt;periodical&gt;&lt;full-title&gt;Infect Immun&lt;/full-title&gt;&lt;/periodical&gt;&lt;pages&gt;5759-69&lt;/pages&gt;&lt;volume&gt;70&lt;/volume&gt;&lt;number&gt;10&lt;/number&gt;&lt;keywords&gt;&lt;keyword&gt;Base Sequence&lt;/keyword&gt;&lt;keyword&gt;Cytotoxins/*genetics&lt;/keyword&gt;&lt;keyword&gt;DNA, Bacterial/genetics&lt;/keyword&gt;&lt;keyword&gt;Escherichia coli/genetics&lt;/keyword&gt;&lt;keyword&gt;*Escherichia coli Proteins&lt;/keyword&gt;&lt;keyword&gt;Gene Expression&lt;/keyword&gt;&lt;keyword&gt;Genes, Bacterial&lt;/keyword&gt;&lt;keyword&gt;Hemolysin Proteins/genetics&lt;/keyword&gt;&lt;keyword&gt;Humans&lt;/keyword&gt;&lt;keyword&gt;Molecular Sequence Data&lt;/keyword&gt;&lt;keyword&gt;Phenotype&lt;/keyword&gt;&lt;keyword&gt;Salmonella paratyphi A/*genetics/pathogenicity&lt;/keyword&gt;&lt;keyword&gt;Salmonella typhi/*genetics/pathogenicity&lt;/keyword&gt;&lt;keyword&gt;Sequence Homology, Nucleic Acid&lt;/keyword&gt;&lt;/keywords&gt;&lt;dates&gt;&lt;year&gt;2002&lt;/year&gt;&lt;pub-dates&gt;&lt;date&gt;Oct&lt;/date&gt;&lt;/pub-dates&gt;&lt;/dates&gt;&lt;isbn&gt;0019-9567 (Print)&amp;#xD;0019-9567 (Linking)&lt;/isbn&gt;&lt;accession-num&gt;12228306&lt;/accession-num&gt;&lt;urls&gt;&lt;related-urls&gt;&lt;url&gt;http://www.ncbi.nlm.nih.gov/pubmed/12228306&lt;/url&gt;&lt;/related-urls&gt;&lt;/urls&gt;&lt;custom2&gt;PMC128311&lt;/custom2&gt;&lt;/record&gt;&lt;/Cite&gt;&lt;/EndNote&gt;</w:instrText>
      </w:r>
      <w:r w:rsidR="00C56611">
        <w:fldChar w:fldCharType="separate"/>
      </w:r>
      <w:r w:rsidR="00C56611" w:rsidRPr="00C56611">
        <w:rPr>
          <w:noProof/>
          <w:vertAlign w:val="superscript"/>
        </w:rPr>
        <w:t>24</w:t>
      </w:r>
      <w:r w:rsidR="00C56611">
        <w:fldChar w:fldCharType="end"/>
      </w:r>
      <w:r w:rsidRPr="00D60B70">
        <w:t xml:space="preserve">. </w:t>
      </w:r>
    </w:p>
    <w:p w14:paraId="5AFC48BE" w14:textId="77777777" w:rsidR="001B0521" w:rsidRDefault="001B0521" w:rsidP="00427395">
      <w:pPr>
        <w:spacing w:line="480" w:lineRule="auto"/>
        <w:jc w:val="both"/>
      </w:pPr>
    </w:p>
    <w:p w14:paraId="7919E690" w14:textId="66B61EC3" w:rsidR="001B0521" w:rsidRPr="00D17B47" w:rsidRDefault="001B0521" w:rsidP="001B0521">
      <w:pPr>
        <w:spacing w:line="480" w:lineRule="auto"/>
        <w:ind w:firstLine="720"/>
        <w:jc w:val="both"/>
        <w:rPr>
          <w:b/>
        </w:rPr>
      </w:pPr>
      <w:r>
        <w:rPr>
          <w:b/>
        </w:rPr>
        <w:t xml:space="preserve">Salmonella specific </w:t>
      </w:r>
      <w:r w:rsidRPr="00D17B47">
        <w:rPr>
          <w:b/>
        </w:rPr>
        <w:t>CD4</w:t>
      </w:r>
      <w:r w:rsidRPr="00492EAA">
        <w:rPr>
          <w:vertAlign w:val="superscript"/>
        </w:rPr>
        <w:t>+</w:t>
      </w:r>
      <w:r w:rsidRPr="00D17B47">
        <w:rPr>
          <w:b/>
        </w:rPr>
        <w:t xml:space="preserve"> T cell</w:t>
      </w:r>
      <w:r w:rsidR="00FD6E04">
        <w:rPr>
          <w:b/>
        </w:rPr>
        <w:t>s</w:t>
      </w:r>
      <w:r w:rsidRPr="00D17B47">
        <w:rPr>
          <w:b/>
        </w:rPr>
        <w:t xml:space="preserve"> </w:t>
      </w:r>
      <w:r>
        <w:rPr>
          <w:b/>
        </w:rPr>
        <w:t>recognize both constitutively expressed and inducible bacterial antigens.</w:t>
      </w:r>
    </w:p>
    <w:p w14:paraId="71AF21D7" w14:textId="05B0218F" w:rsidR="001B0521" w:rsidRDefault="001B0521" w:rsidP="001B0521">
      <w:pPr>
        <w:spacing w:line="480" w:lineRule="auto"/>
        <w:ind w:firstLine="720"/>
        <w:jc w:val="both"/>
      </w:pPr>
      <w:r>
        <w:t>The</w:t>
      </w:r>
      <w:r w:rsidRPr="00634025">
        <w:t xml:space="preserve"> </w:t>
      </w:r>
      <w:r>
        <w:t xml:space="preserve">expression of CdtB, as well as that of several virulence factors involved in </w:t>
      </w:r>
      <w:r w:rsidRPr="00492EAA">
        <w:rPr>
          <w:i/>
        </w:rPr>
        <w:t>Salmonella</w:t>
      </w:r>
      <w:r>
        <w:t xml:space="preserve"> pathogenesis, is induced only upon infection of target cells </w:t>
      </w:r>
      <w:r>
        <w:rPr>
          <w:i/>
        </w:rPr>
        <w:fldChar w:fldCharType="begin"/>
      </w:r>
      <w:r w:rsidR="00C56611">
        <w:rPr>
          <w:i/>
        </w:rPr>
        <w:instrText xml:space="preserve"> ADDIN EN.CITE &lt;EndNote&gt;&lt;Cite&gt;&lt;Author&gt;Haghjoo&lt;/Author&gt;&lt;Year&gt;2004&lt;/Year&gt;&lt;RecNum&gt;30&lt;/RecNum&gt;&lt;DisplayText&gt;&lt;style face="superscript"&gt;19&lt;/style&gt;&lt;/DisplayText&gt;&lt;record&gt;&lt;rec-number&gt;30&lt;/rec-number&gt;&lt;foreign-keys&gt;&lt;key app="EN" db-id="evfd5v2pua0fxneazd9pd02s9z2da9x0r2s2" timestamp="1490087900"&gt;30&lt;/key&gt;&lt;/foreign-keys&gt;&lt;ref-type name="Journal Article"&gt;17&lt;/ref-type&gt;&lt;contributors&gt;&lt;authors&gt;&lt;author&gt;Haghjoo, E.&lt;/author&gt;&lt;author&gt;Galan, J. E.&lt;/author&gt;&lt;/authors&gt;&lt;/contributors&gt;&lt;auth-address&gt;Section of Microbial Pathogenesis, Yale University School of Medicine, New Haven, CT 06536, USA.&lt;/auth-address&gt;&lt;titles&gt;&lt;title&gt;Salmonella typhi encodes a functional cytolethal distending toxin that is delivered into host cells by a bacterial-internalization pathway&lt;/title&gt;&lt;secondary-title&gt;Proc Natl Acad Sci U S A&lt;/secondary-title&gt;&lt;/titles&gt;&lt;periodical&gt;&lt;full-title&gt;Proc Natl Acad Sci U S A&lt;/full-title&gt;&lt;/periodical&gt;&lt;pages&gt;4614-9&lt;/pages&gt;&lt;volume&gt;101&lt;/volume&gt;&lt;number&gt;13&lt;/number&gt;&lt;keywords&gt;&lt;keyword&gt;Animals&lt;/keyword&gt;&lt;keyword&gt;Bacterial Toxins/*pharmacokinetics&lt;/keyword&gt;&lt;keyword&gt;Biological Transport&lt;/keyword&gt;&lt;keyword&gt;Cell Cycle&lt;/keyword&gt;&lt;keyword&gt;Cell Line&lt;/keyword&gt;&lt;keyword&gt;Cells, Cultured&lt;/keyword&gt;&lt;keyword&gt;Chloramphenicol/pharmacology&lt;/keyword&gt;&lt;keyword&gt;Genes, Reporter&lt;/keyword&gt;&lt;keyword&gt;Intestinal Mucosa/microbiology/pathology&lt;/keyword&gt;&lt;keyword&gt;Luciferases/analysis&lt;/keyword&gt;&lt;keyword&gt;Protein Synthesis Inhibitors/pharmacology&lt;/keyword&gt;&lt;keyword&gt;Salmonella typhi/drug effects/*growth &amp;amp; development/*pathogenicity&lt;/keyword&gt;&lt;/keywords&gt;&lt;dates&gt;&lt;year&gt;2004&lt;/year&gt;&lt;pub-dates&gt;&lt;date&gt;Mar 30&lt;/date&gt;&lt;/pub-dates&gt;&lt;/dates&gt;&lt;isbn&gt;0027-8424 (Print)&amp;#xD;0027-8424 (Linking)&lt;/isbn&gt;&lt;accession-num&gt;15070766&lt;/accession-num&gt;&lt;urls&gt;&lt;related-urls&gt;&lt;url&gt;http://www.ncbi.nlm.nih.gov/pubmed/15070766&lt;/url&gt;&lt;/related-urls&gt;&lt;/urls&gt;&lt;custom2&gt;PMC384795&lt;/custom2&gt;&lt;electronic-resource-num&gt;10.1073/pnas.0400932101&lt;/electronic-resource-num&gt;&lt;/record&gt;&lt;/Cite&gt;&lt;/EndNote&gt;</w:instrText>
      </w:r>
      <w:r>
        <w:rPr>
          <w:i/>
        </w:rPr>
        <w:fldChar w:fldCharType="separate"/>
      </w:r>
      <w:r w:rsidR="00C56611" w:rsidRPr="00C56611">
        <w:rPr>
          <w:i/>
          <w:noProof/>
          <w:vertAlign w:val="superscript"/>
        </w:rPr>
        <w:t>19</w:t>
      </w:r>
      <w:r>
        <w:rPr>
          <w:i/>
        </w:rPr>
        <w:fldChar w:fldCharType="end"/>
      </w:r>
      <w:r>
        <w:rPr>
          <w:i/>
        </w:rPr>
        <w:t xml:space="preserve"> </w:t>
      </w:r>
      <w:r w:rsidRPr="00C56611">
        <w:t>(</w:t>
      </w:r>
      <w:r w:rsidRPr="00C56611">
        <w:rPr>
          <w:b/>
        </w:rPr>
        <w:t>Fig</w:t>
      </w:r>
      <w:r w:rsidR="00A626A2" w:rsidRPr="00C56611">
        <w:rPr>
          <w:b/>
        </w:rPr>
        <w:t>.</w:t>
      </w:r>
      <w:r w:rsidRPr="00C56611">
        <w:rPr>
          <w:b/>
        </w:rPr>
        <w:t xml:space="preserve"> 5f</w:t>
      </w:r>
      <w:r w:rsidRPr="00C56611">
        <w:t>)</w:t>
      </w:r>
      <w:r w:rsidRPr="00C56611">
        <w:rPr>
          <w:i/>
        </w:rPr>
        <w:t>.</w:t>
      </w:r>
      <w:r w:rsidRPr="00F872D5">
        <w:rPr>
          <w:i/>
        </w:rPr>
        <w:t xml:space="preserve"> </w:t>
      </w:r>
      <w:r w:rsidRPr="00591DDA">
        <w:t>Thus, we asked whether we could discriminate T</w:t>
      </w:r>
      <w:r w:rsidRPr="00F872D5">
        <w:t xml:space="preserve"> </w:t>
      </w:r>
      <w:r w:rsidR="00807306">
        <w:t xml:space="preserve">cell </w:t>
      </w:r>
      <w:r w:rsidRPr="00F872D5">
        <w:t>clones recognizing</w:t>
      </w:r>
      <w:r w:rsidRPr="00591DDA">
        <w:t xml:space="preserve"> antigens expressed only upon infection</w:t>
      </w:r>
      <w:r>
        <w:t xml:space="preserve"> from </w:t>
      </w:r>
      <w:r w:rsidR="00FD6E04">
        <w:t xml:space="preserve">T cell </w:t>
      </w:r>
      <w:r>
        <w:t>clones recognizing antigens constitutively expressed by the bacteria. To answer this question, we</w:t>
      </w:r>
      <w:r w:rsidRPr="00F872D5">
        <w:t xml:space="preserve"> </w:t>
      </w:r>
      <w:r w:rsidRPr="00634025">
        <w:t xml:space="preserve">compared the capacity of different </w:t>
      </w:r>
      <w:r w:rsidRPr="00492EAA">
        <w:rPr>
          <w:i/>
        </w:rPr>
        <w:t>Salmonella</w:t>
      </w:r>
      <w:r w:rsidRPr="00634025">
        <w:t xml:space="preserve"> specific CD4</w:t>
      </w:r>
      <w:r w:rsidRPr="00492EAA">
        <w:rPr>
          <w:vertAlign w:val="superscript"/>
        </w:rPr>
        <w:t>+</w:t>
      </w:r>
      <w:r w:rsidRPr="00634025">
        <w:t xml:space="preserve"> T cell clones to recognize either </w:t>
      </w:r>
      <w:r w:rsidR="00FD6E04">
        <w:t xml:space="preserve">autologous </w:t>
      </w:r>
      <w:r w:rsidRPr="00634025">
        <w:t xml:space="preserve">EBV-LCL pulsed with a lysate of a liquid culture of </w:t>
      </w:r>
      <w:r w:rsidRPr="00DB7FCD">
        <w:rPr>
          <w:i/>
        </w:rPr>
        <w:t>S.</w:t>
      </w:r>
      <w:r w:rsidRPr="00634025">
        <w:t xml:space="preserve"> Typhi strain BRD948 or infected with live bacteria. </w:t>
      </w:r>
      <w:r>
        <w:t>A large number of</w:t>
      </w:r>
      <w:r w:rsidRPr="00634025">
        <w:t xml:space="preserve"> </w:t>
      </w:r>
      <w:r w:rsidRPr="00492EAA">
        <w:rPr>
          <w:i/>
        </w:rPr>
        <w:t>Salmonella</w:t>
      </w:r>
      <w:r w:rsidRPr="00634025">
        <w:t xml:space="preserve"> specific CD4</w:t>
      </w:r>
      <w:r w:rsidRPr="00492EAA">
        <w:rPr>
          <w:vertAlign w:val="superscript"/>
        </w:rPr>
        <w:t>+</w:t>
      </w:r>
      <w:r w:rsidRPr="00634025">
        <w:t xml:space="preserve"> T cell clones, including those specific for </w:t>
      </w:r>
      <w:r>
        <w:t xml:space="preserve">CdtB, </w:t>
      </w:r>
      <w:r w:rsidRPr="00634025">
        <w:t xml:space="preserve">were capable of recognizing only cells infected with live bacteria, suggesting that a </w:t>
      </w:r>
      <w:r>
        <w:t>significant</w:t>
      </w:r>
      <w:r w:rsidRPr="00634025">
        <w:t xml:space="preserve"> proportion of the CD4</w:t>
      </w:r>
      <w:r w:rsidRPr="00492EAA">
        <w:rPr>
          <w:vertAlign w:val="superscript"/>
        </w:rPr>
        <w:t>+</w:t>
      </w:r>
      <w:r w:rsidRPr="00634025">
        <w:t xml:space="preserve"> T cell response against </w:t>
      </w:r>
      <w:r w:rsidRPr="00492EAA">
        <w:rPr>
          <w:i/>
        </w:rPr>
        <w:t>Salmonella</w:t>
      </w:r>
      <w:r w:rsidRPr="00634025">
        <w:t xml:space="preserve"> targets antigen</w:t>
      </w:r>
      <w:r>
        <w:t>s</w:t>
      </w:r>
      <w:r w:rsidRPr="00634025">
        <w:t xml:space="preserve"> expressed only upon infection</w:t>
      </w:r>
      <w:r>
        <w:t xml:space="preserve"> </w:t>
      </w:r>
      <w:r w:rsidRPr="00C56611">
        <w:t>(</w:t>
      </w:r>
      <w:r w:rsidRPr="00C56611">
        <w:rPr>
          <w:b/>
        </w:rPr>
        <w:t>Fi</w:t>
      </w:r>
      <w:r w:rsidR="00A626A2" w:rsidRPr="00C56611">
        <w:rPr>
          <w:b/>
        </w:rPr>
        <w:t>g.</w:t>
      </w:r>
      <w:r w:rsidRPr="00C56611">
        <w:rPr>
          <w:b/>
        </w:rPr>
        <w:t xml:space="preserve"> 5g)</w:t>
      </w:r>
      <w:r w:rsidRPr="00C56611">
        <w:t>.</w:t>
      </w:r>
    </w:p>
    <w:p w14:paraId="66B2232C" w14:textId="23436DAC" w:rsidR="001B0521" w:rsidRDefault="001B0521" w:rsidP="001B0521">
      <w:pPr>
        <w:spacing w:line="480" w:lineRule="auto"/>
        <w:ind w:firstLine="720"/>
        <w:jc w:val="both"/>
      </w:pPr>
      <w:r>
        <w:t xml:space="preserve">These results </w:t>
      </w:r>
      <w:r>
        <w:rPr>
          <w:rFonts w:cs="Arial"/>
          <w:iCs/>
        </w:rPr>
        <w:t xml:space="preserve">show how the antigen specific repertoire of </w:t>
      </w:r>
      <w:r w:rsidRPr="00591DDA">
        <w:rPr>
          <w:rFonts w:cs="Arial"/>
          <w:i/>
          <w:iCs/>
        </w:rPr>
        <w:t>Salmonella</w:t>
      </w:r>
      <w:r>
        <w:rPr>
          <w:rFonts w:cs="Arial"/>
          <w:iCs/>
        </w:rPr>
        <w:t xml:space="preserve"> specific CD4</w:t>
      </w:r>
      <w:r w:rsidRPr="00492EAA">
        <w:rPr>
          <w:vertAlign w:val="superscript"/>
        </w:rPr>
        <w:t>+</w:t>
      </w:r>
      <w:r>
        <w:rPr>
          <w:rFonts w:cs="Arial"/>
          <w:iCs/>
        </w:rPr>
        <w:t xml:space="preserve"> T cells is shaped by the transcriptional plasticity of </w:t>
      </w:r>
      <w:r w:rsidRPr="00492EAA">
        <w:rPr>
          <w:rFonts w:cs="Arial"/>
          <w:i/>
          <w:iCs/>
        </w:rPr>
        <w:t>Salmonella</w:t>
      </w:r>
      <w:r w:rsidR="00A429D4">
        <w:rPr>
          <w:rFonts w:cs="Arial"/>
          <w:i/>
          <w:iCs/>
        </w:rPr>
        <w:t xml:space="preserve"> </w:t>
      </w:r>
      <w:r>
        <w:rPr>
          <w:rFonts w:cs="Arial"/>
          <w:iCs/>
        </w:rPr>
        <w:t xml:space="preserve"> and highlight </w:t>
      </w:r>
      <w:r>
        <w:t xml:space="preserve">the importance of characterizing pathogen specific </w:t>
      </w:r>
      <w:r w:rsidR="00A429D4">
        <w:t xml:space="preserve">T cell </w:t>
      </w:r>
      <w:r>
        <w:t>responses directed against antigen expressed in infected tissues.</w:t>
      </w:r>
    </w:p>
    <w:p w14:paraId="1DB75219" w14:textId="68241F4C" w:rsidR="00D3144B" w:rsidRDefault="00D3144B" w:rsidP="00427395">
      <w:pPr>
        <w:spacing w:line="480" w:lineRule="auto"/>
        <w:jc w:val="both"/>
      </w:pPr>
    </w:p>
    <w:p w14:paraId="42D2C4E9" w14:textId="38CF9B49" w:rsidR="00B578B5" w:rsidRDefault="009106B8" w:rsidP="00427395">
      <w:pPr>
        <w:spacing w:line="480" w:lineRule="auto"/>
        <w:jc w:val="both"/>
        <w:outlineLvl w:val="0"/>
      </w:pPr>
      <w:r w:rsidRPr="00F404B8">
        <w:rPr>
          <w:b/>
        </w:rPr>
        <w:t xml:space="preserve">Identification of </w:t>
      </w:r>
      <w:r w:rsidR="0071043C">
        <w:rPr>
          <w:b/>
        </w:rPr>
        <w:t>CdtB</w:t>
      </w:r>
      <w:r w:rsidR="00D3144B" w:rsidRPr="00F404B8">
        <w:rPr>
          <w:b/>
        </w:rPr>
        <w:t xml:space="preserve"> specific </w:t>
      </w:r>
      <w:r w:rsidR="006E7ACB">
        <w:rPr>
          <w:b/>
        </w:rPr>
        <w:t>CD4</w:t>
      </w:r>
      <w:r w:rsidR="006E7ACB" w:rsidRPr="00250F1A">
        <w:rPr>
          <w:b/>
          <w:bCs/>
          <w:vertAlign w:val="superscript"/>
        </w:rPr>
        <w:t>+</w:t>
      </w:r>
      <w:r w:rsidR="006E7ACB">
        <w:rPr>
          <w:b/>
        </w:rPr>
        <w:t xml:space="preserve"> </w:t>
      </w:r>
      <w:r w:rsidR="00D77ECE">
        <w:rPr>
          <w:b/>
        </w:rPr>
        <w:t xml:space="preserve">T cell </w:t>
      </w:r>
      <w:r w:rsidR="00D3144B" w:rsidRPr="00F404B8">
        <w:rPr>
          <w:b/>
        </w:rPr>
        <w:t xml:space="preserve">clones non cross-reactive against </w:t>
      </w:r>
      <w:r w:rsidR="00DB7FCD" w:rsidRPr="00DB7FCD">
        <w:rPr>
          <w:b/>
          <w:i/>
        </w:rPr>
        <w:t>S.</w:t>
      </w:r>
      <w:r w:rsidR="00D3144B" w:rsidRPr="00F404B8">
        <w:rPr>
          <w:b/>
        </w:rPr>
        <w:t xml:space="preserve"> Typhi and </w:t>
      </w:r>
      <w:r w:rsidR="00D77ECE">
        <w:rPr>
          <w:b/>
        </w:rPr>
        <w:t xml:space="preserve">S. </w:t>
      </w:r>
      <w:r w:rsidR="00D3144B" w:rsidRPr="00F404B8">
        <w:rPr>
          <w:b/>
        </w:rPr>
        <w:t>Paratyphi A</w:t>
      </w:r>
      <w:r w:rsidR="00E90F54" w:rsidRPr="00F404B8">
        <w:rPr>
          <w:b/>
        </w:rPr>
        <w:t>.</w:t>
      </w:r>
      <w:r w:rsidR="00B578B5" w:rsidRPr="00B578B5">
        <w:t xml:space="preserve"> </w:t>
      </w:r>
    </w:p>
    <w:p w14:paraId="561C18B0" w14:textId="03D3674B" w:rsidR="00E50C71" w:rsidRDefault="00B578B5" w:rsidP="00C122D7">
      <w:pPr>
        <w:spacing w:line="480" w:lineRule="auto"/>
        <w:jc w:val="both"/>
        <w:outlineLvl w:val="0"/>
      </w:pPr>
      <w:r>
        <w:t>The</w:t>
      </w:r>
      <w:r w:rsidR="00D77ECE">
        <w:t xml:space="preserve"> above</w:t>
      </w:r>
      <w:r>
        <w:t xml:space="preserve"> data provide the first evidence that CdtB, a toxin involved in the pathogenic mechanisms of the typhoidal serovars,</w:t>
      </w:r>
      <w:r w:rsidR="00256CEA">
        <w:t xml:space="preserve"> </w:t>
      </w:r>
      <w:r>
        <w:t>is a major T cell target of CD4</w:t>
      </w:r>
      <w:r w:rsidR="00D77ECE" w:rsidRPr="00E679AF">
        <w:rPr>
          <w:vertAlign w:val="superscript"/>
        </w:rPr>
        <w:t>+</w:t>
      </w:r>
      <w:r>
        <w:t xml:space="preserve"> T cell responses against typhoidal </w:t>
      </w:r>
      <w:r w:rsidRPr="00492EAA">
        <w:rPr>
          <w:i/>
        </w:rPr>
        <w:t>Salmonella</w:t>
      </w:r>
      <w:r>
        <w:t xml:space="preserve">. </w:t>
      </w:r>
      <w:r w:rsidR="00086FC1">
        <w:t>The role of CD4</w:t>
      </w:r>
      <w:r w:rsidR="00A429D4" w:rsidRPr="00250F1A">
        <w:rPr>
          <w:vertAlign w:val="superscript"/>
        </w:rPr>
        <w:t>+</w:t>
      </w:r>
      <w:r w:rsidR="00086FC1">
        <w:t xml:space="preserve"> T cells in protection against intracellular bacteria such as </w:t>
      </w:r>
      <w:r w:rsidR="00086FC1" w:rsidRPr="00250F1A">
        <w:rPr>
          <w:i/>
        </w:rPr>
        <w:t>Salmonella</w:t>
      </w:r>
      <w:r w:rsidR="00086FC1">
        <w:t xml:space="preserve"> is largely dependent on their capacity to secrete </w:t>
      </w:r>
      <w:r w:rsidR="006E4BA7">
        <w:t>cytokines cap</w:t>
      </w:r>
      <w:r w:rsidR="00570134">
        <w:t>a</w:t>
      </w:r>
      <w:r w:rsidR="006E4BA7">
        <w:t>ble to</w:t>
      </w:r>
      <w:r w:rsidR="00086FC1">
        <w:t xml:space="preserve"> help macrophages in controlling bacterial </w:t>
      </w:r>
      <w:r w:rsidR="009B11A8">
        <w:t>growth</w:t>
      </w:r>
      <w:r w:rsidR="00086FC1">
        <w:t xml:space="preserve">. Indeed, CdtB specific </w:t>
      </w:r>
      <w:r w:rsidR="00A429D4">
        <w:t xml:space="preserve">T cell </w:t>
      </w:r>
      <w:r w:rsidR="00086FC1">
        <w:t xml:space="preserve">clones were capable to limit bacterial </w:t>
      </w:r>
      <w:r w:rsidR="009B11A8">
        <w:t>spread in vitro (</w:t>
      </w:r>
      <w:r w:rsidR="00932E0F" w:rsidRPr="00BE33A3">
        <w:rPr>
          <w:b/>
        </w:rPr>
        <w:t xml:space="preserve">Supplementary Fig. </w:t>
      </w:r>
      <w:r w:rsidR="00AA3D02">
        <w:rPr>
          <w:b/>
        </w:rPr>
        <w:t>5</w:t>
      </w:r>
      <w:r w:rsidR="005E11F0" w:rsidRPr="00BE33A3">
        <w:t>)</w:t>
      </w:r>
      <w:r w:rsidR="009B11A8" w:rsidRPr="00BE33A3">
        <w:t>,</w:t>
      </w:r>
      <w:r w:rsidR="009B11A8">
        <w:t xml:space="preserve"> suggesting that the</w:t>
      </w:r>
      <w:r w:rsidR="00E50C71">
        <w:t xml:space="preserve">se </w:t>
      </w:r>
      <w:r w:rsidR="00A429D4">
        <w:t xml:space="preserve">T cell </w:t>
      </w:r>
      <w:r w:rsidR="00E50C71">
        <w:t>clones</w:t>
      </w:r>
      <w:r w:rsidR="009B11A8">
        <w:t xml:space="preserve"> might be able to exert a similar role </w:t>
      </w:r>
      <w:r w:rsidR="009B11A8" w:rsidRPr="00250F1A">
        <w:rPr>
          <w:i/>
        </w:rPr>
        <w:t>in vivo</w:t>
      </w:r>
      <w:r w:rsidR="009B11A8">
        <w:t xml:space="preserve">. </w:t>
      </w:r>
    </w:p>
    <w:p w14:paraId="464A2CDB" w14:textId="28733859" w:rsidR="003B6BBC" w:rsidRDefault="005068F3" w:rsidP="00C122D7">
      <w:pPr>
        <w:spacing w:line="480" w:lineRule="auto"/>
        <w:jc w:val="both"/>
        <w:outlineLvl w:val="0"/>
      </w:pPr>
      <w:r>
        <w:t xml:space="preserve">However, </w:t>
      </w:r>
      <w:r w:rsidR="00256CEA">
        <w:t>althou</w:t>
      </w:r>
      <w:r w:rsidR="00E50C71">
        <w:t xml:space="preserve">gh CdtB </w:t>
      </w:r>
      <w:r w:rsidR="00256CEA">
        <w:t xml:space="preserve">is expressed </w:t>
      </w:r>
      <w:r w:rsidR="00475476">
        <w:t xml:space="preserve">by </w:t>
      </w:r>
      <w:r w:rsidR="00256CEA">
        <w:t xml:space="preserve">both </w:t>
      </w:r>
      <w:r w:rsidR="00256CEA" w:rsidRPr="0079029B">
        <w:rPr>
          <w:i/>
        </w:rPr>
        <w:t>Salmonella</w:t>
      </w:r>
      <w:r w:rsidR="00256CEA">
        <w:t xml:space="preserve"> Typhi and Paratyphi A,</w:t>
      </w:r>
      <w:r>
        <w:t xml:space="preserve"> some </w:t>
      </w:r>
      <w:r w:rsidR="00256CEA">
        <w:t xml:space="preserve">of the </w:t>
      </w:r>
      <w:r w:rsidR="00A429D4">
        <w:t xml:space="preserve">isolated </w:t>
      </w:r>
      <w:r>
        <w:t xml:space="preserve">CdtB </w:t>
      </w:r>
      <w:r w:rsidR="00256CEA">
        <w:t xml:space="preserve">specific </w:t>
      </w:r>
      <w:r w:rsidR="00A429D4">
        <w:t xml:space="preserve">T cell </w:t>
      </w:r>
      <w:r>
        <w:t xml:space="preserve">clones </w:t>
      </w:r>
      <w:r w:rsidR="00475476">
        <w:t>failed</w:t>
      </w:r>
      <w:r w:rsidR="00256CEA">
        <w:t xml:space="preserve"> to recognize cells infected with both bacteria.</w:t>
      </w:r>
      <w:r w:rsidR="00E33440">
        <w:t xml:space="preserve"> In particular,</w:t>
      </w:r>
      <w:r>
        <w:t xml:space="preserve"> </w:t>
      </w:r>
      <w:r w:rsidR="00E33440">
        <w:t>in</w:t>
      </w:r>
      <w:r w:rsidR="00D0408D">
        <w:t xml:space="preserve"> </w:t>
      </w:r>
      <w:r w:rsidR="00DB7FCD" w:rsidRPr="00DB7FCD">
        <w:rPr>
          <w:i/>
        </w:rPr>
        <w:t>S.</w:t>
      </w:r>
      <w:r w:rsidR="00D0408D">
        <w:t xml:space="preserve"> Typhi challenged volunteer </w:t>
      </w:r>
      <w:r w:rsidR="00B578B5">
        <w:t>T4</w:t>
      </w:r>
      <w:r w:rsidR="00E33440">
        <w:t xml:space="preserve">, 6 of the CdtB specific </w:t>
      </w:r>
      <w:r w:rsidR="00A429D4">
        <w:t xml:space="preserve"> T cell </w:t>
      </w:r>
      <w:r w:rsidR="00E33440">
        <w:t>clones</w:t>
      </w:r>
      <w:r w:rsidR="00B578B5">
        <w:t xml:space="preserve"> </w:t>
      </w:r>
      <w:r w:rsidR="00D0408D">
        <w:t xml:space="preserve">recognized autologous EBV-LCL infected with the </w:t>
      </w:r>
      <w:r w:rsidR="00DB7FCD" w:rsidRPr="00DB7FCD">
        <w:rPr>
          <w:i/>
        </w:rPr>
        <w:t>S.</w:t>
      </w:r>
      <w:r w:rsidR="00D0408D">
        <w:t xml:space="preserve"> Typhi strains (</w:t>
      </w:r>
      <w:r w:rsidR="00496A0D">
        <w:rPr>
          <w:b/>
        </w:rPr>
        <w:t>Fig.</w:t>
      </w:r>
      <w:r w:rsidR="00D0408D" w:rsidRPr="00F404B8">
        <w:rPr>
          <w:b/>
        </w:rPr>
        <w:t xml:space="preserve"> 6a</w:t>
      </w:r>
      <w:r w:rsidR="00E727E8">
        <w:t>)</w:t>
      </w:r>
      <w:r w:rsidR="00A429D4">
        <w:t>,</w:t>
      </w:r>
      <w:r w:rsidR="00E727E8">
        <w:t xml:space="preserve"> </w:t>
      </w:r>
      <w:r w:rsidR="00E33440">
        <w:t>but not cells</w:t>
      </w:r>
      <w:r w:rsidR="003B6BBC">
        <w:t xml:space="preserve"> infected with</w:t>
      </w:r>
      <w:r w:rsidR="00EE3B05">
        <w:t xml:space="preserve"> </w:t>
      </w:r>
      <w:r w:rsidR="00DB7FCD" w:rsidRPr="00DB7FCD">
        <w:rPr>
          <w:i/>
        </w:rPr>
        <w:t>S.</w:t>
      </w:r>
      <w:r w:rsidR="00EE3B05">
        <w:t xml:space="preserve"> Paratyphi A</w:t>
      </w:r>
      <w:r w:rsidR="00D0408D">
        <w:t>.</w:t>
      </w:r>
      <w:r w:rsidR="003B6BBC">
        <w:t xml:space="preserve"> </w:t>
      </w:r>
    </w:p>
    <w:p w14:paraId="693C11D9" w14:textId="717ACD2B" w:rsidR="004B461C" w:rsidRDefault="003B6BBC" w:rsidP="00427395">
      <w:pPr>
        <w:spacing w:line="480" w:lineRule="auto"/>
        <w:jc w:val="both"/>
      </w:pPr>
      <w:r>
        <w:t xml:space="preserve">The </w:t>
      </w:r>
      <w:r w:rsidR="0071043C">
        <w:t>CdtB</w:t>
      </w:r>
      <w:r>
        <w:t xml:space="preserve"> protein sequence is highly conserved in </w:t>
      </w:r>
      <w:r w:rsidR="00DB7FCD" w:rsidRPr="00DB7FCD">
        <w:rPr>
          <w:i/>
        </w:rPr>
        <w:t>S.</w:t>
      </w:r>
      <w:r>
        <w:t xml:space="preserve"> Typhi and </w:t>
      </w:r>
      <w:r w:rsidR="00DB7FCD" w:rsidRPr="00DB7FCD">
        <w:rPr>
          <w:i/>
        </w:rPr>
        <w:t>S.</w:t>
      </w:r>
      <w:r>
        <w:t xml:space="preserve"> Paratyphi A, with only two </w:t>
      </w:r>
      <w:r w:rsidR="00A76D97">
        <w:t>variation</w:t>
      </w:r>
      <w:r w:rsidR="002E314E">
        <w:t>s</w:t>
      </w:r>
      <w:r>
        <w:t xml:space="preserve"> across the 185aa </w:t>
      </w:r>
      <w:r w:rsidR="00A76D97">
        <w:t xml:space="preserve">protein </w:t>
      </w:r>
      <w:r>
        <w:t xml:space="preserve">sequence: </w:t>
      </w:r>
      <w:r w:rsidR="002E314E">
        <w:t>at</w:t>
      </w:r>
      <w:r>
        <w:t xml:space="preserve"> position 110, </w:t>
      </w:r>
      <w:r w:rsidR="009D3510">
        <w:t xml:space="preserve">with a Tyrosine in </w:t>
      </w:r>
      <w:r w:rsidR="009D3510" w:rsidRPr="00F404B8">
        <w:rPr>
          <w:i/>
        </w:rPr>
        <w:t xml:space="preserve">S. </w:t>
      </w:r>
      <w:r w:rsidR="009D3510">
        <w:t xml:space="preserve">Paratyphi A </w:t>
      </w:r>
      <w:r w:rsidR="00D77ECE">
        <w:t xml:space="preserve">and </w:t>
      </w:r>
      <w:r w:rsidR="009D3510">
        <w:t xml:space="preserve">Histidine in </w:t>
      </w:r>
      <w:r w:rsidR="009D3510" w:rsidRPr="004828E5">
        <w:rPr>
          <w:i/>
        </w:rPr>
        <w:t>S</w:t>
      </w:r>
      <w:r w:rsidR="009D3510">
        <w:t>. Typhi</w:t>
      </w:r>
      <w:r w:rsidR="009D3510" w:rsidRPr="00A75906">
        <w:t xml:space="preserve"> </w:t>
      </w:r>
      <w:r w:rsidR="009D3510">
        <w:t xml:space="preserve"> (H110Y); and at position 228, with a Serine</w:t>
      </w:r>
      <w:r w:rsidR="009D3510" w:rsidRPr="00A75906">
        <w:t xml:space="preserve"> </w:t>
      </w:r>
      <w:r w:rsidR="009D3510">
        <w:t xml:space="preserve">in </w:t>
      </w:r>
      <w:r w:rsidR="009D3510" w:rsidRPr="00F404B8">
        <w:rPr>
          <w:i/>
        </w:rPr>
        <w:t>S.</w:t>
      </w:r>
      <w:r w:rsidR="009D3510">
        <w:t xml:space="preserve"> Paratyphi A </w:t>
      </w:r>
      <w:r w:rsidR="00D77ECE">
        <w:t xml:space="preserve">and  </w:t>
      </w:r>
      <w:r w:rsidR="009D3510">
        <w:t xml:space="preserve">Glutamine in  </w:t>
      </w:r>
      <w:r w:rsidR="009D3510" w:rsidRPr="00F404B8">
        <w:rPr>
          <w:i/>
        </w:rPr>
        <w:t>S.</w:t>
      </w:r>
      <w:r w:rsidR="009D3510">
        <w:t xml:space="preserve"> Typhi (S228Q) </w:t>
      </w:r>
      <w:r w:rsidR="009D3510" w:rsidDel="009D3510">
        <w:t xml:space="preserve"> </w:t>
      </w:r>
      <w:r w:rsidR="005F2F99">
        <w:t>(</w:t>
      </w:r>
      <w:r w:rsidR="00496A0D">
        <w:rPr>
          <w:b/>
        </w:rPr>
        <w:t>Fig.</w:t>
      </w:r>
      <w:r w:rsidR="005F2F99" w:rsidRPr="00F404B8">
        <w:rPr>
          <w:b/>
        </w:rPr>
        <w:t xml:space="preserve"> 6</w:t>
      </w:r>
      <w:r w:rsidR="00570134">
        <w:rPr>
          <w:b/>
        </w:rPr>
        <w:t>b</w:t>
      </w:r>
      <w:r>
        <w:t>)</w:t>
      </w:r>
      <w:r w:rsidR="00EF67C6">
        <w:t xml:space="preserve">. </w:t>
      </w:r>
      <w:r w:rsidR="0023261F">
        <w:t xml:space="preserve">Thus, </w:t>
      </w:r>
      <w:r w:rsidR="0032748E">
        <w:t>we</w:t>
      </w:r>
      <w:r w:rsidR="000A161B">
        <w:t xml:space="preserve"> performed epitope mapping </w:t>
      </w:r>
      <w:r w:rsidR="0023261F">
        <w:t xml:space="preserve">of the CdtB specific </w:t>
      </w:r>
      <w:r w:rsidR="00A429D4">
        <w:t xml:space="preserve">T cell </w:t>
      </w:r>
      <w:r w:rsidR="0023261F">
        <w:t xml:space="preserve">clones </w:t>
      </w:r>
      <w:r w:rsidR="000A161B">
        <w:t>using overlapping peptides</w:t>
      </w:r>
      <w:r w:rsidR="00A429D4">
        <w:t>,</w:t>
      </w:r>
      <w:r>
        <w:t xml:space="preserve"> </w:t>
      </w:r>
      <w:r w:rsidR="00120C25">
        <w:t>spanning the full length</w:t>
      </w:r>
      <w:r>
        <w:t xml:space="preserve"> </w:t>
      </w:r>
      <w:r w:rsidR="0071043C">
        <w:t>CdtB</w:t>
      </w:r>
      <w:r w:rsidR="00120C25">
        <w:t xml:space="preserve"> sequence</w:t>
      </w:r>
      <w:r w:rsidR="0032748E">
        <w:t>,</w:t>
      </w:r>
      <w:r w:rsidR="00A429D4">
        <w:t xml:space="preserve"> and</w:t>
      </w:r>
      <w:r>
        <w:t xml:space="preserve"> </w:t>
      </w:r>
      <w:r w:rsidR="0023261F">
        <w:t>including also</w:t>
      </w:r>
      <w:r w:rsidR="0032748E">
        <w:t xml:space="preserve"> </w:t>
      </w:r>
      <w:r w:rsidR="00A429D4">
        <w:t xml:space="preserve">the </w:t>
      </w:r>
      <w:r w:rsidR="000A161B">
        <w:t xml:space="preserve">peptide </w:t>
      </w:r>
      <w:r w:rsidR="0032748E">
        <w:t xml:space="preserve">variants </w:t>
      </w:r>
      <w:r w:rsidR="000A161B">
        <w:t>containing the</w:t>
      </w:r>
      <w:r w:rsidR="0032748E">
        <w:t xml:space="preserve"> </w:t>
      </w:r>
      <w:r w:rsidR="00EF67C6">
        <w:t>polymorphic residues at position 110 and 228</w:t>
      </w:r>
      <w:r>
        <w:t>.</w:t>
      </w:r>
      <w:r w:rsidR="00E33440">
        <w:t xml:space="preserve"> </w:t>
      </w:r>
      <w:r w:rsidR="000A161B">
        <w:t>A</w:t>
      </w:r>
      <w:r>
        <w:t xml:space="preserve">ll </w:t>
      </w:r>
      <w:r w:rsidR="0071043C">
        <w:t>CdtB</w:t>
      </w:r>
      <w:r w:rsidR="00F808A9">
        <w:t xml:space="preserve"> specific</w:t>
      </w:r>
      <w:r>
        <w:t xml:space="preserve"> </w:t>
      </w:r>
      <w:r w:rsidR="00DD656D">
        <w:t>CD4</w:t>
      </w:r>
      <w:r w:rsidR="00492EAA" w:rsidRPr="00492EAA">
        <w:rPr>
          <w:vertAlign w:val="superscript"/>
        </w:rPr>
        <w:t>+</w:t>
      </w:r>
      <w:r w:rsidR="00DD656D" w:rsidRPr="009B3F21">
        <w:rPr>
          <w:vertAlign w:val="superscript"/>
        </w:rPr>
        <w:t xml:space="preserve"> </w:t>
      </w:r>
      <w:r w:rsidR="00DD656D">
        <w:t xml:space="preserve">T </w:t>
      </w:r>
      <w:r>
        <w:t>clones</w:t>
      </w:r>
      <w:r w:rsidR="00E33440">
        <w:t xml:space="preserve"> isolated from volunteer T4</w:t>
      </w:r>
      <w:r>
        <w:t xml:space="preserve"> recognized a region of the </w:t>
      </w:r>
      <w:r w:rsidR="00492EAA" w:rsidRPr="00492EAA">
        <w:rPr>
          <w:i/>
        </w:rPr>
        <w:t>S</w:t>
      </w:r>
      <w:r w:rsidR="00120C25">
        <w:rPr>
          <w:i/>
        </w:rPr>
        <w:t>.</w:t>
      </w:r>
      <w:r>
        <w:t xml:space="preserve"> Typhi </w:t>
      </w:r>
      <w:r w:rsidR="0071043C">
        <w:t>CdtB</w:t>
      </w:r>
      <w:r>
        <w:t xml:space="preserve"> sequence spanning across the Histidine in posit</w:t>
      </w:r>
      <w:r w:rsidR="001C412A">
        <w:t>i</w:t>
      </w:r>
      <w:r>
        <w:t xml:space="preserve">on 110. </w:t>
      </w:r>
      <w:r w:rsidR="009D3510" w:rsidRPr="009D3510">
        <w:t xml:space="preserve"> </w:t>
      </w:r>
      <w:r w:rsidR="000A161B">
        <w:t>H</w:t>
      </w:r>
      <w:r w:rsidR="00E16BBF">
        <w:t>owever</w:t>
      </w:r>
      <w:r w:rsidR="000A161B">
        <w:t>, while a</w:t>
      </w:r>
      <w:r w:rsidR="009D3510">
        <w:t xml:space="preserve">ll </w:t>
      </w:r>
      <w:r w:rsidR="00DB7F7E">
        <w:t xml:space="preserve">CdtB specific cross-reactive </w:t>
      </w:r>
      <w:r w:rsidR="009D3510">
        <w:t xml:space="preserve">T cell clones were activated by </w:t>
      </w:r>
      <w:r w:rsidR="00120C25">
        <w:t xml:space="preserve">CdtB </w:t>
      </w:r>
      <w:r w:rsidR="009D3510">
        <w:t xml:space="preserve">peptides containing either Histidine (S. Typhi variant) or Tyrosine (S. Paratyphi A) </w:t>
      </w:r>
      <w:r w:rsidR="00120C25">
        <w:t xml:space="preserve">at </w:t>
      </w:r>
      <w:r w:rsidR="009D3510">
        <w:t>position 110</w:t>
      </w:r>
      <w:r w:rsidR="000A161B">
        <w:t xml:space="preserve">, S. Typhi </w:t>
      </w:r>
      <w:r w:rsidR="00120C25">
        <w:t xml:space="preserve">CdtB specific </w:t>
      </w:r>
      <w:r w:rsidR="009D3510">
        <w:t>T cell</w:t>
      </w:r>
      <w:r w:rsidR="00DB7F7E">
        <w:t xml:space="preserve"> clones</w:t>
      </w:r>
      <w:r w:rsidR="009D3510">
        <w:t xml:space="preserve"> were activated exclusively by </w:t>
      </w:r>
      <w:r w:rsidR="00B660CB">
        <w:t>CdtB peptides</w:t>
      </w:r>
      <w:r w:rsidR="009D3510">
        <w:t xml:space="preserve"> containing the </w:t>
      </w:r>
      <w:r w:rsidR="009D3510" w:rsidRPr="00F404B8">
        <w:rPr>
          <w:i/>
        </w:rPr>
        <w:t>S.</w:t>
      </w:r>
      <w:r w:rsidR="009D3510">
        <w:t xml:space="preserve"> Typhi </w:t>
      </w:r>
      <w:r w:rsidR="000A161B">
        <w:t>Histidine variant</w:t>
      </w:r>
      <w:r w:rsidR="00120C25">
        <w:t xml:space="preserve"> </w:t>
      </w:r>
      <w:r>
        <w:t>(</w:t>
      </w:r>
      <w:r w:rsidR="00496A0D">
        <w:rPr>
          <w:b/>
        </w:rPr>
        <w:t>Fig.</w:t>
      </w:r>
      <w:r w:rsidRPr="00F404B8">
        <w:rPr>
          <w:b/>
        </w:rPr>
        <w:t xml:space="preserve"> </w:t>
      </w:r>
      <w:r w:rsidR="00120C25">
        <w:rPr>
          <w:b/>
        </w:rPr>
        <w:t>6</w:t>
      </w:r>
      <w:r w:rsidRPr="00F404B8">
        <w:rPr>
          <w:b/>
        </w:rPr>
        <w:t>d</w:t>
      </w:r>
      <w:r>
        <w:t xml:space="preserve">). </w:t>
      </w:r>
    </w:p>
    <w:p w14:paraId="58667C1D" w14:textId="5911272E" w:rsidR="00841137" w:rsidRDefault="00121A3C" w:rsidP="00427395">
      <w:pPr>
        <w:spacing w:line="480" w:lineRule="auto"/>
        <w:jc w:val="both"/>
      </w:pPr>
      <w:r>
        <w:t>Remarkably, a</w:t>
      </w:r>
      <w:r w:rsidR="009106B8">
        <w:t xml:space="preserve"> similar lack of cross-reactivity was </w:t>
      </w:r>
      <w:r w:rsidR="00D66133">
        <w:t xml:space="preserve">also </w:t>
      </w:r>
      <w:r w:rsidR="00DB05E5">
        <w:t xml:space="preserve">observed </w:t>
      </w:r>
      <w:r w:rsidR="009106B8">
        <w:t xml:space="preserve">in </w:t>
      </w:r>
      <w:r w:rsidR="00DB05E5">
        <w:t>a</w:t>
      </w:r>
      <w:r w:rsidR="003B3035">
        <w:t xml:space="preserve"> </w:t>
      </w:r>
      <w:r w:rsidR="009106B8">
        <w:t xml:space="preserve">volunteer </w:t>
      </w:r>
      <w:r w:rsidR="00A64668">
        <w:t>(P1</w:t>
      </w:r>
      <w:r>
        <w:t>)</w:t>
      </w:r>
      <w:r w:rsidR="009711BC">
        <w:t xml:space="preserve"> </w:t>
      </w:r>
      <w:r w:rsidR="009106B8">
        <w:t xml:space="preserve">challenged with </w:t>
      </w:r>
      <w:r w:rsidR="00DB7FCD" w:rsidRPr="00DB7FCD">
        <w:rPr>
          <w:i/>
        </w:rPr>
        <w:t>S.</w:t>
      </w:r>
      <w:r w:rsidR="009106B8">
        <w:t xml:space="preserve"> Paratyphi A</w:t>
      </w:r>
      <w:r w:rsidR="003B3035">
        <w:t xml:space="preserve"> </w:t>
      </w:r>
      <w:r w:rsidR="005834A0">
        <w:t>(</w:t>
      </w:r>
      <w:r w:rsidR="005834A0" w:rsidRPr="00E679AF">
        <w:rPr>
          <w:b/>
        </w:rPr>
        <w:t>Fig. 6e-</w:t>
      </w:r>
      <w:r w:rsidR="005834A0" w:rsidRPr="005834A0">
        <w:rPr>
          <w:b/>
        </w:rPr>
        <w:t>f</w:t>
      </w:r>
      <w:r w:rsidR="005834A0">
        <w:t>)</w:t>
      </w:r>
      <w:r w:rsidR="009711BC">
        <w:t>, where</w:t>
      </w:r>
      <w:r w:rsidR="00DB05E5">
        <w:t xml:space="preserve"> t</w:t>
      </w:r>
      <w:r w:rsidR="00293352">
        <w:t xml:space="preserve">wo </w:t>
      </w:r>
      <w:r w:rsidR="0071043C">
        <w:t>CdtB</w:t>
      </w:r>
      <w:r w:rsidR="00293352">
        <w:t xml:space="preserve"> </w:t>
      </w:r>
      <w:r w:rsidR="004165CF">
        <w:t>specific</w:t>
      </w:r>
      <w:r w:rsidR="003B6BBC">
        <w:t xml:space="preserve"> </w:t>
      </w:r>
      <w:r w:rsidR="00EE4569">
        <w:t>CD4</w:t>
      </w:r>
      <w:r w:rsidR="00492EAA" w:rsidRPr="00492EAA">
        <w:rPr>
          <w:vertAlign w:val="superscript"/>
        </w:rPr>
        <w:t>+</w:t>
      </w:r>
      <w:r w:rsidR="00EE4569">
        <w:t xml:space="preserve"> T cell </w:t>
      </w:r>
      <w:r w:rsidR="003B6BBC">
        <w:t xml:space="preserve">clones </w:t>
      </w:r>
      <w:r w:rsidR="00814057">
        <w:t xml:space="preserve">were </w:t>
      </w:r>
      <w:r w:rsidR="00120C25">
        <w:t>characterized</w:t>
      </w:r>
      <w:r w:rsidR="004C1D4E">
        <w:t>:</w:t>
      </w:r>
      <w:r w:rsidR="00120C25">
        <w:t xml:space="preserve"> </w:t>
      </w:r>
      <w:r w:rsidR="00920D9B">
        <w:t>the first (</w:t>
      </w:r>
      <w:r w:rsidR="00814057">
        <w:t>c</w:t>
      </w:r>
      <w:r w:rsidR="004165CF">
        <w:t xml:space="preserve">lone </w:t>
      </w:r>
      <w:r w:rsidR="003B6BBC">
        <w:t>99</w:t>
      </w:r>
      <w:r w:rsidR="00920D9B">
        <w:t>)</w:t>
      </w:r>
      <w:r w:rsidR="003B6BBC">
        <w:t xml:space="preserve"> </w:t>
      </w:r>
      <w:r w:rsidR="004C1D4E">
        <w:t>recognized an epitope present within a conserved region of CdtB (25-45)</w:t>
      </w:r>
      <w:r w:rsidR="00042551">
        <w:t xml:space="preserve"> and</w:t>
      </w:r>
      <w:r w:rsidR="00EE4569">
        <w:t xml:space="preserve"> </w:t>
      </w:r>
      <w:r w:rsidR="00475476">
        <w:t>reacted to</w:t>
      </w:r>
      <w:r w:rsidR="00042551">
        <w:t xml:space="preserve"> both </w:t>
      </w:r>
      <w:r w:rsidR="003B6BBC">
        <w:t xml:space="preserve"> </w:t>
      </w:r>
      <w:r w:rsidR="00DB7FCD" w:rsidRPr="00DB7FCD">
        <w:rPr>
          <w:i/>
        </w:rPr>
        <w:t>S.</w:t>
      </w:r>
      <w:r w:rsidR="003B6BBC">
        <w:t xml:space="preserve"> Paratyphi A </w:t>
      </w:r>
      <w:r w:rsidR="004165CF">
        <w:t xml:space="preserve">and </w:t>
      </w:r>
      <w:r w:rsidR="00DB7FCD" w:rsidRPr="00DB7FCD">
        <w:rPr>
          <w:i/>
        </w:rPr>
        <w:t>S.</w:t>
      </w:r>
      <w:r w:rsidR="004165CF">
        <w:t xml:space="preserve"> Typhi</w:t>
      </w:r>
      <w:r w:rsidR="00475476">
        <w:t xml:space="preserve"> infected cells</w:t>
      </w:r>
      <w:r w:rsidR="009711BC">
        <w:t>;</w:t>
      </w:r>
      <w:r w:rsidR="00920D9B">
        <w:t xml:space="preserve"> the second</w:t>
      </w:r>
      <w:r>
        <w:t xml:space="preserve"> </w:t>
      </w:r>
      <w:r w:rsidR="00920D9B">
        <w:t>(</w:t>
      </w:r>
      <w:r w:rsidR="00293352">
        <w:t>clone</w:t>
      </w:r>
      <w:r w:rsidR="004165CF">
        <w:t xml:space="preserve"> 106</w:t>
      </w:r>
      <w:r w:rsidR="00920D9B">
        <w:t>)</w:t>
      </w:r>
      <w:r w:rsidR="009711BC">
        <w:t xml:space="preserve"> </w:t>
      </w:r>
      <w:r w:rsidR="004165CF">
        <w:t>reacted</w:t>
      </w:r>
      <w:r w:rsidR="003B6BBC">
        <w:t xml:space="preserve"> only to </w:t>
      </w:r>
      <w:r w:rsidR="00DB7FCD" w:rsidRPr="00DB7FCD">
        <w:rPr>
          <w:i/>
        </w:rPr>
        <w:t>S.</w:t>
      </w:r>
      <w:r w:rsidR="003B6BBC" w:rsidRPr="00F404B8">
        <w:rPr>
          <w:i/>
        </w:rPr>
        <w:t xml:space="preserve"> </w:t>
      </w:r>
      <w:r w:rsidR="003B6BBC">
        <w:t>Paratyphi A infected cells (</w:t>
      </w:r>
      <w:r w:rsidR="00496A0D">
        <w:rPr>
          <w:b/>
        </w:rPr>
        <w:t>Fig.</w:t>
      </w:r>
      <w:r w:rsidR="003B6BBC" w:rsidRPr="00F404B8">
        <w:rPr>
          <w:b/>
        </w:rPr>
        <w:t xml:space="preserve"> </w:t>
      </w:r>
      <w:r w:rsidR="00120C25">
        <w:rPr>
          <w:b/>
        </w:rPr>
        <w:t>6</w:t>
      </w:r>
      <w:r w:rsidR="003B6BBC" w:rsidRPr="00F404B8">
        <w:rPr>
          <w:b/>
        </w:rPr>
        <w:t>e</w:t>
      </w:r>
      <w:r w:rsidR="003B6BBC">
        <w:t>)</w:t>
      </w:r>
      <w:r w:rsidR="00042551">
        <w:t>,</w:t>
      </w:r>
      <w:r w:rsidR="003B6BBC">
        <w:t xml:space="preserve"> recognized peptides spanning the </w:t>
      </w:r>
      <w:r w:rsidR="004165CF">
        <w:t>region across position 110</w:t>
      </w:r>
      <w:r w:rsidR="00042551">
        <w:t>, but only those</w:t>
      </w:r>
      <w:r w:rsidR="009843DE">
        <w:t xml:space="preserve"> </w:t>
      </w:r>
      <w:r w:rsidR="004165CF">
        <w:t xml:space="preserve">containing the </w:t>
      </w:r>
      <w:r w:rsidR="00DB7FCD" w:rsidRPr="00DB7FCD">
        <w:rPr>
          <w:i/>
        </w:rPr>
        <w:t>S.</w:t>
      </w:r>
      <w:r w:rsidR="00CC103D">
        <w:t xml:space="preserve"> Paratyphi</w:t>
      </w:r>
      <w:r w:rsidR="003B6BBC">
        <w:t xml:space="preserve"> A</w:t>
      </w:r>
      <w:r w:rsidR="004165CF">
        <w:t xml:space="preserve"> variant</w:t>
      </w:r>
      <w:r w:rsidR="003B6BBC">
        <w:t xml:space="preserve"> 110</w:t>
      </w:r>
      <w:r w:rsidR="00A64668">
        <w:t>Y</w:t>
      </w:r>
      <w:r w:rsidR="00841137">
        <w:t xml:space="preserve">. </w:t>
      </w:r>
    </w:p>
    <w:p w14:paraId="580D2A13" w14:textId="2C5E1724" w:rsidR="00673131" w:rsidRDefault="00E023A9" w:rsidP="00C205A4">
      <w:pPr>
        <w:spacing w:line="480" w:lineRule="auto"/>
        <w:jc w:val="both"/>
        <w:rPr>
          <w:highlight w:val="yellow"/>
        </w:rPr>
      </w:pPr>
      <w:r w:rsidRPr="009826EB">
        <w:t xml:space="preserve">Using </w:t>
      </w:r>
      <w:r w:rsidR="005B0C13" w:rsidRPr="009826EB">
        <w:t>a panel of partially matched</w:t>
      </w:r>
      <w:r w:rsidR="002C4A08" w:rsidRPr="009826EB">
        <w:t xml:space="preserve"> </w:t>
      </w:r>
      <w:r w:rsidRPr="009826EB">
        <w:t>EBV transfor</w:t>
      </w:r>
      <w:r w:rsidR="00671BBE" w:rsidRPr="009826EB">
        <w:t xml:space="preserve">med </w:t>
      </w:r>
      <w:r w:rsidR="00A429D4" w:rsidRPr="009826EB">
        <w:t xml:space="preserve">B </w:t>
      </w:r>
      <w:r w:rsidR="00671BBE" w:rsidRPr="009826EB">
        <w:t>cell lines</w:t>
      </w:r>
      <w:r w:rsidR="00A429D4" w:rsidRPr="009826EB">
        <w:t>,</w:t>
      </w:r>
      <w:r w:rsidR="00671BBE" w:rsidRPr="009826EB">
        <w:t xml:space="preserve"> we </w:t>
      </w:r>
      <w:r w:rsidR="002C4A08" w:rsidRPr="009826EB">
        <w:t xml:space="preserve">demonstrated that the </w:t>
      </w:r>
      <w:r w:rsidR="00C205A4" w:rsidRPr="009826EB">
        <w:t>CdtB (105-125) specific</w:t>
      </w:r>
      <w:r w:rsidR="00671BBE" w:rsidRPr="009826EB">
        <w:t xml:space="preserve"> </w:t>
      </w:r>
      <w:r w:rsidR="002C4A08" w:rsidRPr="009826EB">
        <w:t xml:space="preserve">T cell </w:t>
      </w:r>
      <w:r w:rsidR="00671BBE" w:rsidRPr="009826EB">
        <w:t>c</w:t>
      </w:r>
      <w:r w:rsidR="00C205A4" w:rsidRPr="009826EB">
        <w:t xml:space="preserve">lones isolated </w:t>
      </w:r>
      <w:r w:rsidR="000E6A0B" w:rsidRPr="009826EB">
        <w:t>from volunteers T4, T</w:t>
      </w:r>
      <w:r w:rsidR="00664796" w:rsidRPr="009826EB">
        <w:t>5 and P1</w:t>
      </w:r>
      <w:r w:rsidR="002C4A08" w:rsidRPr="009826EB">
        <w:t xml:space="preserve"> </w:t>
      </w:r>
      <w:r w:rsidR="000E6A0B" w:rsidRPr="009826EB">
        <w:t xml:space="preserve">were </w:t>
      </w:r>
      <w:r w:rsidR="00664796" w:rsidRPr="009826EB">
        <w:t>HLA-DRB4</w:t>
      </w:r>
      <w:r w:rsidR="00E50C71" w:rsidRPr="009826EB">
        <w:t xml:space="preserve"> restricted</w:t>
      </w:r>
      <w:r w:rsidR="00664796" w:rsidRPr="009826EB">
        <w:t>.</w:t>
      </w:r>
      <w:r w:rsidR="00673131" w:rsidRPr="009826EB">
        <w:t xml:space="preserve"> </w:t>
      </w:r>
      <w:r w:rsidR="00673131">
        <w:t>ELISPOT analysis on frozen PBMC collected before challenge and after completion of the antibiotic treatment (28 days after challenge) showed th</w:t>
      </w:r>
      <w:r w:rsidR="004B461C">
        <w:t>at the increased frequency of</w:t>
      </w:r>
      <w:r w:rsidR="00673131">
        <w:t xml:space="preserve"> CdtB specific IFN-</w:t>
      </w:r>
      <w:r w:rsidR="00673131" w:rsidRPr="00775C69">
        <w:rPr>
          <w:rFonts w:ascii="Symbol" w:hAnsi="Symbol"/>
        </w:rPr>
        <w:t></w:t>
      </w:r>
      <w:r w:rsidR="00673131">
        <w:t xml:space="preserve"> producing T cells was more pronounced in HLA-DRB4</w:t>
      </w:r>
      <w:r w:rsidR="00673131" w:rsidRPr="004B461C">
        <w:rPr>
          <w:vertAlign w:val="superscript"/>
        </w:rPr>
        <w:t>+</w:t>
      </w:r>
      <w:r w:rsidR="00086FD9">
        <w:rPr>
          <w:highlight w:val="yellow"/>
        </w:rPr>
        <w:t xml:space="preserve"> </w:t>
      </w:r>
      <w:r w:rsidR="00673131" w:rsidRPr="00D54504">
        <w:t>compared to HLA-DRB4</w:t>
      </w:r>
      <w:r w:rsidR="00673131" w:rsidRPr="00D54504">
        <w:rPr>
          <w:vertAlign w:val="superscript"/>
        </w:rPr>
        <w:t>-</w:t>
      </w:r>
      <w:r w:rsidR="00673131" w:rsidRPr="00D54504">
        <w:t xml:space="preserve"> individuals</w:t>
      </w:r>
      <w:r w:rsidR="00086FD9" w:rsidRPr="00D54504">
        <w:t xml:space="preserve"> </w:t>
      </w:r>
      <w:r w:rsidR="00A101D0" w:rsidRPr="00D54504">
        <w:t>(</w:t>
      </w:r>
      <w:r w:rsidR="00086FD9" w:rsidRPr="00D54504">
        <w:rPr>
          <w:b/>
        </w:rPr>
        <w:t>Supplementary Fig. 6a and b</w:t>
      </w:r>
      <w:r w:rsidR="00086FD9" w:rsidRPr="00D54504">
        <w:t>)</w:t>
      </w:r>
      <w:r w:rsidR="00673131" w:rsidRPr="00D54504">
        <w:t xml:space="preserve">, suggesting that </w:t>
      </w:r>
      <w:r w:rsidR="00086FD9" w:rsidRPr="00D54504">
        <w:t xml:space="preserve">CdtB (105-125) might be a major determinant in the CdtB CD4 T cell response to typhoidal </w:t>
      </w:r>
      <w:r w:rsidR="00086FD9" w:rsidRPr="00D54504">
        <w:rPr>
          <w:i/>
        </w:rPr>
        <w:t>Salmonella</w:t>
      </w:r>
      <w:r w:rsidR="00086FD9" w:rsidRPr="009420DB">
        <w:t xml:space="preserve">. </w:t>
      </w:r>
    </w:p>
    <w:p w14:paraId="5972D3A1" w14:textId="1B7EE031" w:rsidR="00EE1456" w:rsidRDefault="005B0C13" w:rsidP="00C205A4">
      <w:pPr>
        <w:spacing w:line="480" w:lineRule="auto"/>
        <w:jc w:val="both"/>
      </w:pPr>
      <w:r w:rsidRPr="00D54504">
        <w:t>The</w:t>
      </w:r>
      <w:r w:rsidR="00735E5B" w:rsidRPr="00D54504">
        <w:t xml:space="preserve"> distinct specifi</w:t>
      </w:r>
      <w:r w:rsidR="001C412A" w:rsidRPr="00D54504">
        <w:t>cit</w:t>
      </w:r>
      <w:r w:rsidR="00735E5B" w:rsidRPr="00D54504">
        <w:t>y of</w:t>
      </w:r>
      <w:r w:rsidRPr="00D54504">
        <w:t xml:space="preserve"> </w:t>
      </w:r>
      <w:r w:rsidR="00735E5B" w:rsidRPr="00D54504">
        <w:t xml:space="preserve">CdtB(105-125) specific </w:t>
      </w:r>
      <w:r w:rsidR="001C412A" w:rsidRPr="00D54504">
        <w:t xml:space="preserve">T cell </w:t>
      </w:r>
      <w:r w:rsidR="00735E5B" w:rsidRPr="00D54504">
        <w:t>clones against S. Typhi and S. Partayphi A</w:t>
      </w:r>
      <w:r w:rsidR="001C412A" w:rsidRPr="00D54504">
        <w:t xml:space="preserve"> </w:t>
      </w:r>
      <w:r w:rsidRPr="00D54504">
        <w:t>w</w:t>
      </w:r>
      <w:r w:rsidR="00735E5B" w:rsidRPr="00D54504">
        <w:t>as</w:t>
      </w:r>
      <w:r w:rsidRPr="00D54504">
        <w:t xml:space="preserve"> confirmed by using </w:t>
      </w:r>
      <w:r w:rsidR="00C205A4" w:rsidRPr="00D54504">
        <w:t>HLA-DRB4 t</w:t>
      </w:r>
      <w:r w:rsidR="00EE1456" w:rsidRPr="00D54504">
        <w:t xml:space="preserve">etramers </w:t>
      </w:r>
      <w:r w:rsidR="00C205A4" w:rsidRPr="00D54504">
        <w:t xml:space="preserve">loaded with either the ST </w:t>
      </w:r>
      <w:r w:rsidR="00AD78D7" w:rsidRPr="00D54504">
        <w:t xml:space="preserve">(110H) </w:t>
      </w:r>
      <w:r w:rsidR="00C205A4" w:rsidRPr="00D54504">
        <w:t xml:space="preserve">or the SP </w:t>
      </w:r>
      <w:r w:rsidR="00AD78D7" w:rsidRPr="00D54504">
        <w:t xml:space="preserve">(110Y) CdtB </w:t>
      </w:r>
      <w:r w:rsidR="00C205A4" w:rsidRPr="00D54504">
        <w:t>peptide</w:t>
      </w:r>
      <w:r w:rsidRPr="00D54504">
        <w:t xml:space="preserve">, demonstrating </w:t>
      </w:r>
      <w:r w:rsidR="00EE1456" w:rsidRPr="00D54504">
        <w:t>differential</w:t>
      </w:r>
      <w:r w:rsidRPr="00D54504">
        <w:t xml:space="preserve"> tetramer staining of</w:t>
      </w:r>
      <w:r w:rsidR="00C205A4" w:rsidRPr="00D54504">
        <w:t xml:space="preserve"> </w:t>
      </w:r>
      <w:r w:rsidR="00EE1456" w:rsidRPr="00D54504">
        <w:t xml:space="preserve">cross-reactive, Paratyphi specific and Typhi specific </w:t>
      </w:r>
      <w:r w:rsidR="002C4A08" w:rsidRPr="00D54504">
        <w:t>CD4</w:t>
      </w:r>
      <w:r w:rsidR="002C4A08" w:rsidRPr="00D54504">
        <w:rPr>
          <w:vertAlign w:val="superscript"/>
        </w:rPr>
        <w:t xml:space="preserve">+ </w:t>
      </w:r>
      <w:r w:rsidR="00EE1456" w:rsidRPr="00D54504">
        <w:t xml:space="preserve">T </w:t>
      </w:r>
      <w:r w:rsidR="00A03415" w:rsidRPr="00D54504">
        <w:t xml:space="preserve">cell </w:t>
      </w:r>
      <w:r w:rsidR="00EE1456" w:rsidRPr="00D54504">
        <w:t xml:space="preserve">clones </w:t>
      </w:r>
      <w:r w:rsidR="00C205A4" w:rsidRPr="00D54504">
        <w:t>(</w:t>
      </w:r>
      <w:r w:rsidR="00C205A4" w:rsidRPr="00D54504">
        <w:rPr>
          <w:b/>
        </w:rPr>
        <w:t>Fig</w:t>
      </w:r>
      <w:r w:rsidR="00AD78D7" w:rsidRPr="00D54504">
        <w:rPr>
          <w:b/>
        </w:rPr>
        <w:t>.</w:t>
      </w:r>
      <w:r w:rsidR="00C205A4" w:rsidRPr="00D54504">
        <w:rPr>
          <w:b/>
        </w:rPr>
        <w:t xml:space="preserve"> </w:t>
      </w:r>
      <w:r w:rsidR="00EE1456" w:rsidRPr="00D54504">
        <w:rPr>
          <w:b/>
        </w:rPr>
        <w:t>6</w:t>
      </w:r>
      <w:r w:rsidR="00570134" w:rsidRPr="00D54504">
        <w:rPr>
          <w:b/>
        </w:rPr>
        <w:t>f</w:t>
      </w:r>
      <w:r w:rsidR="00C205A4" w:rsidRPr="00D54504">
        <w:t>)</w:t>
      </w:r>
      <w:r w:rsidR="00A03415" w:rsidRPr="00D54504">
        <w:t xml:space="preserve">. </w:t>
      </w:r>
      <w:r w:rsidR="006E7ACB" w:rsidRPr="00D54504">
        <w:t>In order to extend these results</w:t>
      </w:r>
      <w:r w:rsidR="00932440">
        <w:t xml:space="preserve"> further</w:t>
      </w:r>
      <w:r w:rsidR="002C4A08" w:rsidRPr="00D54504">
        <w:t>,</w:t>
      </w:r>
      <w:r w:rsidR="006C453C" w:rsidRPr="00D54504">
        <w:t xml:space="preserve"> </w:t>
      </w:r>
      <w:r w:rsidR="006E7ACB" w:rsidRPr="00D54504">
        <w:t xml:space="preserve">HLA-DRB4 class II tetramers loaded with the </w:t>
      </w:r>
      <w:r w:rsidR="00AD78D7" w:rsidRPr="00D54504">
        <w:t xml:space="preserve">two </w:t>
      </w:r>
      <w:r w:rsidR="006E7ACB" w:rsidRPr="00D54504">
        <w:t>CdtB (105-125) peptide</w:t>
      </w:r>
      <w:r w:rsidR="00AD78D7" w:rsidRPr="00D54504">
        <w:t>s</w:t>
      </w:r>
      <w:r w:rsidR="006E7ACB" w:rsidRPr="00D54504">
        <w:t xml:space="preserve"> </w:t>
      </w:r>
      <w:r w:rsidRPr="00D54504">
        <w:t xml:space="preserve">were used </w:t>
      </w:r>
      <w:r w:rsidR="006E7ACB" w:rsidRPr="00D54504">
        <w:t>to measure</w:t>
      </w:r>
      <w:r w:rsidR="006C453C" w:rsidRPr="00D54504">
        <w:t xml:space="preserve"> the </w:t>
      </w:r>
      <w:r w:rsidR="002C4A08" w:rsidRPr="00D54504">
        <w:rPr>
          <w:i/>
        </w:rPr>
        <w:t>ex-vivo</w:t>
      </w:r>
      <w:r w:rsidR="002C4A08" w:rsidRPr="00D54504">
        <w:t xml:space="preserve"> </w:t>
      </w:r>
      <w:r w:rsidR="006C453C" w:rsidRPr="00D54504">
        <w:t xml:space="preserve">frequency of </w:t>
      </w:r>
      <w:r w:rsidR="006E7ACB" w:rsidRPr="00D54504">
        <w:t xml:space="preserve">CdtB (105-125) specific HLA-DRB4 restricted </w:t>
      </w:r>
      <w:r w:rsidR="006C453C" w:rsidRPr="00D54504">
        <w:t>CD4</w:t>
      </w:r>
      <w:r w:rsidR="002C4A08" w:rsidRPr="00D54504">
        <w:rPr>
          <w:vertAlign w:val="superscript"/>
        </w:rPr>
        <w:t>+</w:t>
      </w:r>
      <w:r w:rsidR="006C453C" w:rsidRPr="00D54504">
        <w:t xml:space="preserve"> T cells in frozen</w:t>
      </w:r>
      <w:r w:rsidR="008B3825" w:rsidRPr="00D54504">
        <w:t xml:space="preserve"> PBMC</w:t>
      </w:r>
      <w:r w:rsidR="006C453C" w:rsidRPr="00D54504">
        <w:t xml:space="preserve"> </w:t>
      </w:r>
      <w:r w:rsidR="00570134" w:rsidRPr="00D54504">
        <w:t>from HLA-DRB4</w:t>
      </w:r>
      <w:r w:rsidR="00570134" w:rsidRPr="00D54504">
        <w:rPr>
          <w:vertAlign w:val="superscript"/>
        </w:rPr>
        <w:t>+</w:t>
      </w:r>
      <w:r w:rsidR="00570134" w:rsidRPr="00D54504">
        <w:t xml:space="preserve"> volunteers </w:t>
      </w:r>
      <w:r w:rsidR="006C453C" w:rsidRPr="00D54504">
        <w:t xml:space="preserve">collected before and after challenge </w:t>
      </w:r>
      <w:r w:rsidR="00570134" w:rsidRPr="00D54504">
        <w:t>with</w:t>
      </w:r>
      <w:r w:rsidR="006C453C" w:rsidRPr="00D54504">
        <w:t xml:space="preserve"> S. Typhi and S. Paratyphi</w:t>
      </w:r>
      <w:r w:rsidR="00997F72" w:rsidRPr="00D54504">
        <w:t xml:space="preserve"> A</w:t>
      </w:r>
      <w:r w:rsidR="00AD78D7" w:rsidRPr="00D54504">
        <w:t xml:space="preserve"> (</w:t>
      </w:r>
      <w:r w:rsidR="00AD78D7" w:rsidRPr="00D54504">
        <w:rPr>
          <w:b/>
        </w:rPr>
        <w:t>Fig. 6h</w:t>
      </w:r>
      <w:r w:rsidR="00AD78D7" w:rsidRPr="00D54504">
        <w:t>)</w:t>
      </w:r>
      <w:r w:rsidR="006C453C" w:rsidRPr="00D54504">
        <w:t>. T</w:t>
      </w:r>
      <w:r w:rsidR="00A03415" w:rsidRPr="00D54504">
        <w:t>he frequency of CD4</w:t>
      </w:r>
      <w:r w:rsidR="002C4A08" w:rsidRPr="00D54504">
        <w:rPr>
          <w:vertAlign w:val="superscript"/>
        </w:rPr>
        <w:t>+</w:t>
      </w:r>
      <w:r w:rsidR="00A03415" w:rsidRPr="00D54504">
        <w:t xml:space="preserve"> T cells </w:t>
      </w:r>
      <w:r w:rsidR="001C412A" w:rsidRPr="00D54504">
        <w:t xml:space="preserve">stained by </w:t>
      </w:r>
      <w:r w:rsidR="00A03415" w:rsidRPr="00D54504">
        <w:t xml:space="preserve">either of the two </w:t>
      </w:r>
      <w:r w:rsidR="001C412A" w:rsidRPr="00D54504">
        <w:t xml:space="preserve">HLA-DRB4 </w:t>
      </w:r>
      <w:r w:rsidR="00A03415" w:rsidRPr="00D54504">
        <w:t>tetramers increased after challenge</w:t>
      </w:r>
      <w:r w:rsidR="00A26278" w:rsidRPr="00D54504">
        <w:t xml:space="preserve"> (</w:t>
      </w:r>
      <w:r w:rsidR="00A26278" w:rsidRPr="00D54504">
        <w:rPr>
          <w:b/>
        </w:rPr>
        <w:t>Fig</w:t>
      </w:r>
      <w:r w:rsidR="00AD78D7" w:rsidRPr="00D54504">
        <w:rPr>
          <w:b/>
        </w:rPr>
        <w:t>.</w:t>
      </w:r>
      <w:r w:rsidR="00A26278" w:rsidRPr="00D54504">
        <w:rPr>
          <w:b/>
        </w:rPr>
        <w:t xml:space="preserve"> 6g</w:t>
      </w:r>
      <w:r w:rsidR="00A26278" w:rsidRPr="00D54504">
        <w:t>)</w:t>
      </w:r>
      <w:r w:rsidR="00A03415" w:rsidRPr="00D54504">
        <w:t xml:space="preserve">, but notably, volunteers challenged with S. Typhi showed </w:t>
      </w:r>
      <w:r w:rsidR="00570134" w:rsidRPr="00D54504">
        <w:t>an</w:t>
      </w:r>
      <w:r w:rsidR="008B3825" w:rsidRPr="00D54504">
        <w:t xml:space="preserve"> accumulation of effector </w:t>
      </w:r>
      <w:r w:rsidR="002C4A08" w:rsidRPr="00D54504">
        <w:t xml:space="preserve">T </w:t>
      </w:r>
      <w:r w:rsidR="008B3825" w:rsidRPr="00D54504">
        <w:t xml:space="preserve">cells preferentially </w:t>
      </w:r>
      <w:r w:rsidR="001C412A" w:rsidRPr="00D54504">
        <w:t xml:space="preserve">stained by </w:t>
      </w:r>
      <w:r w:rsidR="008B3825" w:rsidRPr="00D54504">
        <w:t>the</w:t>
      </w:r>
      <w:r w:rsidR="006E7ACB" w:rsidRPr="00D54504">
        <w:t xml:space="preserve"> HLA-DRB4 tetramers</w:t>
      </w:r>
      <w:r w:rsidR="008B3825" w:rsidRPr="00D54504">
        <w:t xml:space="preserve"> </w:t>
      </w:r>
      <w:r w:rsidR="00570134" w:rsidRPr="00D54504">
        <w:t>loaded with the CdtB(105-125) ST110H peptide</w:t>
      </w:r>
      <w:r w:rsidR="008B3825" w:rsidRPr="00D54504">
        <w:t xml:space="preserve">, while volunteers challenged with S. Paratyphi </w:t>
      </w:r>
      <w:r w:rsidR="00735E5B" w:rsidRPr="00D54504">
        <w:t xml:space="preserve">A </w:t>
      </w:r>
      <w:r w:rsidR="008B3825" w:rsidRPr="00D54504">
        <w:t xml:space="preserve">showed a preferential accumulation of clones </w:t>
      </w:r>
      <w:r w:rsidR="001C412A" w:rsidRPr="00D54504">
        <w:t xml:space="preserve">stained by </w:t>
      </w:r>
      <w:r w:rsidR="008B3825" w:rsidRPr="00D54504">
        <w:t xml:space="preserve">the </w:t>
      </w:r>
      <w:r w:rsidR="006E7ACB" w:rsidRPr="00D54504">
        <w:t xml:space="preserve">HLA-DRB4 tetramers </w:t>
      </w:r>
      <w:r w:rsidR="008B3825" w:rsidRPr="00D54504">
        <w:t xml:space="preserve">loaded with the </w:t>
      </w:r>
      <w:r w:rsidR="00570134" w:rsidRPr="00D54504">
        <w:t>CdtB(105-125) ST110Y peptide</w:t>
      </w:r>
      <w:r w:rsidR="00A26278" w:rsidRPr="00D54504">
        <w:t xml:space="preserve"> </w:t>
      </w:r>
      <w:r w:rsidR="00A26278" w:rsidRPr="00D54504">
        <w:rPr>
          <w:b/>
        </w:rPr>
        <w:t>(Fig. 6h,i)</w:t>
      </w:r>
      <w:r w:rsidR="008B3825" w:rsidRPr="00D54504">
        <w:t>.</w:t>
      </w:r>
      <w:r w:rsidR="008B3825">
        <w:t xml:space="preserve"> </w:t>
      </w:r>
    </w:p>
    <w:p w14:paraId="6A18A96A" w14:textId="4D40BFBC" w:rsidR="003B6BBC" w:rsidRDefault="00775837" w:rsidP="00475476">
      <w:pPr>
        <w:spacing w:line="480" w:lineRule="auto"/>
        <w:jc w:val="both"/>
      </w:pPr>
      <w:r>
        <w:t xml:space="preserve"> </w:t>
      </w:r>
      <w:r w:rsidR="00475476">
        <w:t xml:space="preserve">These data </w:t>
      </w:r>
      <w:r w:rsidR="00944DB9">
        <w:t>show</w:t>
      </w:r>
      <w:r w:rsidR="00475476">
        <w:t xml:space="preserve"> that</w:t>
      </w:r>
      <w:r w:rsidR="00B91921">
        <w:t xml:space="preserve"> </w:t>
      </w:r>
      <w:r w:rsidR="00475476">
        <w:t xml:space="preserve">a </w:t>
      </w:r>
      <w:r w:rsidR="00B91921">
        <w:t xml:space="preserve">single aminoacid difference in a shared immunodominant antigen </w:t>
      </w:r>
      <w:r w:rsidR="00735E5B">
        <w:t xml:space="preserve">can </w:t>
      </w:r>
      <w:r w:rsidR="00944DB9">
        <w:t>elicit</w:t>
      </w:r>
      <w:r w:rsidR="00B91921">
        <w:t xml:space="preserve"> divergent serovar specific non cross-reactive </w:t>
      </w:r>
      <w:r w:rsidR="00944DB9">
        <w:t xml:space="preserve">responses, and </w:t>
      </w:r>
      <w:r w:rsidR="00BE33A3">
        <w:t>is a major target of T cells</w:t>
      </w:r>
      <w:r w:rsidR="00944DB9">
        <w:t xml:space="preserve"> non-cross-reactive against the two typhoidal serovars.</w:t>
      </w:r>
    </w:p>
    <w:p w14:paraId="087C121C" w14:textId="77777777" w:rsidR="006042D8" w:rsidRDefault="006042D8" w:rsidP="00D54504">
      <w:pPr>
        <w:spacing w:line="480" w:lineRule="auto"/>
        <w:jc w:val="both"/>
      </w:pPr>
    </w:p>
    <w:p w14:paraId="58345864" w14:textId="7B335D97" w:rsidR="002F31C4" w:rsidRPr="00D17B47" w:rsidRDefault="00446004" w:rsidP="00427395">
      <w:pPr>
        <w:spacing w:line="480" w:lineRule="auto"/>
        <w:ind w:firstLine="720"/>
        <w:jc w:val="both"/>
        <w:rPr>
          <w:b/>
        </w:rPr>
      </w:pPr>
      <w:r w:rsidRPr="00D17B47">
        <w:rPr>
          <w:b/>
        </w:rPr>
        <w:t xml:space="preserve">Identification of </w:t>
      </w:r>
      <w:r w:rsidR="00621D8A">
        <w:rPr>
          <w:b/>
        </w:rPr>
        <w:t>antigens recognized by</w:t>
      </w:r>
      <w:r w:rsidR="00FF7F11" w:rsidRPr="00D17B47">
        <w:rPr>
          <w:b/>
        </w:rPr>
        <w:t xml:space="preserve"> </w:t>
      </w:r>
      <w:r w:rsidR="00621D8A">
        <w:rPr>
          <w:b/>
        </w:rPr>
        <w:t>non-</w:t>
      </w:r>
      <w:r w:rsidR="004B66C8">
        <w:rPr>
          <w:b/>
        </w:rPr>
        <w:t>typhoidal</w:t>
      </w:r>
      <w:r w:rsidR="00621D8A">
        <w:rPr>
          <w:b/>
        </w:rPr>
        <w:t xml:space="preserve"> </w:t>
      </w:r>
      <w:r w:rsidR="00492EAA" w:rsidRPr="00492EAA">
        <w:rPr>
          <w:b/>
          <w:i/>
        </w:rPr>
        <w:t>Salmonella</w:t>
      </w:r>
      <w:r w:rsidR="00621D8A">
        <w:rPr>
          <w:b/>
        </w:rPr>
        <w:t xml:space="preserve"> </w:t>
      </w:r>
      <w:r w:rsidR="00FF7F11" w:rsidRPr="00D17B47">
        <w:rPr>
          <w:b/>
        </w:rPr>
        <w:t xml:space="preserve">cross-reactive </w:t>
      </w:r>
      <w:r w:rsidR="003E3BE8">
        <w:rPr>
          <w:b/>
        </w:rPr>
        <w:t xml:space="preserve">T cell </w:t>
      </w:r>
      <w:r w:rsidR="00621D8A">
        <w:rPr>
          <w:b/>
        </w:rPr>
        <w:t>clones</w:t>
      </w:r>
      <w:r w:rsidR="000E0649">
        <w:rPr>
          <w:b/>
        </w:rPr>
        <w:t>.</w:t>
      </w:r>
    </w:p>
    <w:p w14:paraId="3A97EFBC" w14:textId="10CB0994" w:rsidR="00FF7F11" w:rsidRPr="00FF7F11" w:rsidRDefault="00FD1B3F" w:rsidP="00427395">
      <w:pPr>
        <w:spacing w:line="480" w:lineRule="auto"/>
        <w:ind w:firstLine="720"/>
        <w:jc w:val="both"/>
      </w:pPr>
      <w:r>
        <w:t xml:space="preserve">The identification of T cell antigens shared across different </w:t>
      </w:r>
      <w:r w:rsidR="004B66C8">
        <w:t>typhoidal</w:t>
      </w:r>
      <w:r>
        <w:t xml:space="preserve"> and non </w:t>
      </w:r>
      <w:r w:rsidR="004B66C8">
        <w:t>typhoidal</w:t>
      </w:r>
      <w:r>
        <w:t xml:space="preserve"> </w:t>
      </w:r>
      <w:r w:rsidR="00492EAA" w:rsidRPr="00492EAA">
        <w:rPr>
          <w:i/>
        </w:rPr>
        <w:t>Salmonella</w:t>
      </w:r>
      <w:r>
        <w:t xml:space="preserve"> </w:t>
      </w:r>
      <w:r w:rsidR="00463260">
        <w:t>s</w:t>
      </w:r>
      <w:r>
        <w:t xml:space="preserve">erovars may provide important targets for vaccination therapies capable of cross-reacting against different </w:t>
      </w:r>
      <w:r w:rsidR="00492EAA" w:rsidRPr="00492EAA">
        <w:rPr>
          <w:i/>
        </w:rPr>
        <w:t>Salmonella</w:t>
      </w:r>
      <w:r>
        <w:t xml:space="preserve"> </w:t>
      </w:r>
      <w:r w:rsidR="00463260">
        <w:t>s</w:t>
      </w:r>
      <w:r>
        <w:t>erovars causing disease in humans</w:t>
      </w:r>
      <w:r w:rsidR="001E5541">
        <w:t>.</w:t>
      </w:r>
      <w:r w:rsidR="00CA2FDF">
        <w:t xml:space="preserve"> </w:t>
      </w:r>
      <w:r w:rsidR="00FE224B">
        <w:t>We screened</w:t>
      </w:r>
      <w:r w:rsidR="00FF7F11" w:rsidRPr="00FF7F11">
        <w:t xml:space="preserve"> CD4</w:t>
      </w:r>
      <w:r w:rsidR="00492EAA" w:rsidRPr="00492EAA">
        <w:rPr>
          <w:vertAlign w:val="superscript"/>
        </w:rPr>
        <w:t>+</w:t>
      </w:r>
      <w:r w:rsidR="00FF7F11" w:rsidRPr="00FF7F11">
        <w:t xml:space="preserve"> T cell clones</w:t>
      </w:r>
      <w:r w:rsidR="00CF46AA">
        <w:t xml:space="preserve"> cross-reactive against non typhoidal serovars</w:t>
      </w:r>
      <w:r w:rsidR="00FF7F11" w:rsidRPr="00FF7F11">
        <w:t xml:space="preserve">, </w:t>
      </w:r>
      <w:r w:rsidR="00A026E5">
        <w:t xml:space="preserve">for their ability </w:t>
      </w:r>
      <w:r w:rsidR="00FF7F11" w:rsidRPr="00FF7F11">
        <w:t xml:space="preserve">to recognize autologous EBV-LCL pulsed with 30 different </w:t>
      </w:r>
      <w:r w:rsidR="00063A2E">
        <w:t xml:space="preserve">recombinant </w:t>
      </w:r>
      <w:r w:rsidR="00F872D5">
        <w:t xml:space="preserve">S. Typhi </w:t>
      </w:r>
      <w:r w:rsidR="00FF7F11" w:rsidRPr="00FF7F11">
        <w:t xml:space="preserve">proteins </w:t>
      </w:r>
      <w:r w:rsidR="00F872D5">
        <w:t>conserved in</w:t>
      </w:r>
      <w:r w:rsidR="00FF7F11" w:rsidRPr="00FF7F11">
        <w:t xml:space="preserve"> </w:t>
      </w:r>
      <w:r w:rsidR="00DB7FCD" w:rsidRPr="00DB7FCD">
        <w:rPr>
          <w:i/>
        </w:rPr>
        <w:t>S.</w:t>
      </w:r>
      <w:r w:rsidR="00FF7F11" w:rsidRPr="00FF7F11">
        <w:t xml:space="preserve"> Typhimurium</w:t>
      </w:r>
      <w:r w:rsidR="00EB69DB">
        <w:fldChar w:fldCharType="begin">
          <w:fldData xml:space="preserve">PEVuZE5vdGU+PENpdGU+PEF1dGhvcj5CYXJhdDwvQXV0aG9yPjxZZWFyPjIwMTI8L1llYXI+PFJl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</w:fldData>
        </w:fldChar>
      </w:r>
      <w:r w:rsidR="00C56611">
        <w:instrText xml:space="preserve"> ADDIN EN.CITE </w:instrText>
      </w:r>
      <w:r w:rsidR="00C56611">
        <w:fldChar w:fldCharType="begin">
          <w:fldData xml:space="preserve">PEVuZE5vdGU+PENpdGU+PEF1dGhvcj5CYXJhdDwvQXV0aG9yPjxZZWFyPjIwMTI8L1llYXI+PFJl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</w:fldData>
        </w:fldChar>
      </w:r>
      <w:r w:rsidR="00C56611">
        <w:instrText xml:space="preserve"> ADDIN EN.CITE.DATA </w:instrText>
      </w:r>
      <w:r w:rsidR="00C56611">
        <w:fldChar w:fldCharType="end"/>
      </w:r>
      <w:r w:rsidR="00EB69DB">
        <w:fldChar w:fldCharType="separate"/>
      </w:r>
      <w:r w:rsidR="00C56611" w:rsidRPr="00C56611">
        <w:rPr>
          <w:noProof/>
          <w:vertAlign w:val="superscript"/>
        </w:rPr>
        <w:t>25</w:t>
      </w:r>
      <w:r w:rsidR="00EB69DB">
        <w:fldChar w:fldCharType="end"/>
      </w:r>
      <w:r w:rsidR="00735E5B">
        <w:t xml:space="preserve"> (</w:t>
      </w:r>
      <w:r w:rsidR="00B660CB" w:rsidRPr="00126E66">
        <w:rPr>
          <w:b/>
        </w:rPr>
        <w:t>Supplementary</w:t>
      </w:r>
      <w:r w:rsidR="00735E5B" w:rsidRPr="00126E66">
        <w:rPr>
          <w:b/>
        </w:rPr>
        <w:t xml:space="preserve"> Methods Table 2</w:t>
      </w:r>
      <w:r w:rsidR="00735E5B">
        <w:t>)</w:t>
      </w:r>
      <w:r w:rsidR="00EB69DB">
        <w:t>.</w:t>
      </w:r>
      <w:r w:rsidR="00FF7F11" w:rsidRPr="00FF7F11">
        <w:t xml:space="preserve"> </w:t>
      </w:r>
      <w:r w:rsidR="00FE224B">
        <w:t xml:space="preserve">We tested </w:t>
      </w:r>
      <w:r w:rsidR="00AE1A06">
        <w:t xml:space="preserve">184 </w:t>
      </w:r>
      <w:r w:rsidR="00FE224B">
        <w:t>clones from five volunteers, and identified T cell clones specific</w:t>
      </w:r>
      <w:r w:rsidR="002202E6">
        <w:t xml:space="preserve"> for </w:t>
      </w:r>
      <w:r w:rsidR="00735E5B">
        <w:t xml:space="preserve">three </w:t>
      </w:r>
      <w:r w:rsidR="00B31BF0">
        <w:t>different proteins</w:t>
      </w:r>
      <w:r w:rsidR="00ED614F">
        <w:t>, namely PhoN, YiaD, PgcL</w:t>
      </w:r>
      <w:r w:rsidR="00B31BF0">
        <w:t>.</w:t>
      </w:r>
      <w:r w:rsidR="00FE224B">
        <w:t xml:space="preserve"> </w:t>
      </w:r>
      <w:r>
        <w:t xml:space="preserve">PhoN specific </w:t>
      </w:r>
      <w:r w:rsidR="00ED614F">
        <w:t>CD4</w:t>
      </w:r>
      <w:r w:rsidR="00ED614F" w:rsidRPr="00250F1A">
        <w:rPr>
          <w:vertAlign w:val="superscript"/>
        </w:rPr>
        <w:t xml:space="preserve">+ </w:t>
      </w:r>
      <w:r>
        <w:t xml:space="preserve">T cell clones were </w:t>
      </w:r>
      <w:r w:rsidR="001E5541">
        <w:t xml:space="preserve">identified </w:t>
      </w:r>
      <w:r>
        <w:t>in</w:t>
      </w:r>
      <w:r w:rsidR="00CA2FDF">
        <w:t xml:space="preserve"> </w:t>
      </w:r>
      <w:r w:rsidR="00735E5B">
        <w:t xml:space="preserve">5 out of the 7 volunteers tested </w:t>
      </w:r>
      <w:r w:rsidR="00FF7F11" w:rsidRPr="00FF7F11">
        <w:t>(</w:t>
      </w:r>
      <w:r w:rsidR="00496A0D">
        <w:rPr>
          <w:b/>
        </w:rPr>
        <w:t>Fig.</w:t>
      </w:r>
      <w:r w:rsidR="00621D8A" w:rsidRPr="00F404B8">
        <w:rPr>
          <w:b/>
        </w:rPr>
        <w:t xml:space="preserve"> 7a</w:t>
      </w:r>
      <w:r w:rsidR="00FF7F11" w:rsidRPr="00FF7F11">
        <w:t xml:space="preserve">). </w:t>
      </w:r>
      <w:r w:rsidR="00086FD9">
        <w:t xml:space="preserve">The prevalence of PhoN specific </w:t>
      </w:r>
      <w:r w:rsidR="003E3BE8">
        <w:t xml:space="preserve">T cell </w:t>
      </w:r>
      <w:r w:rsidR="00086FD9">
        <w:t xml:space="preserve">clones </w:t>
      </w:r>
      <w:r w:rsidR="004B373E">
        <w:t xml:space="preserve">across the different volunteers suggests that this protein might represent an immunodominant protein recognized during Salmonella Typhi and Paratyphi A infection. </w:t>
      </w:r>
      <w:r w:rsidR="00735E5B">
        <w:t xml:space="preserve">This was confirmed by </w:t>
      </w:r>
      <w:r w:rsidR="004B373E">
        <w:t xml:space="preserve">ELISPOT analysis on frozen PBMC </w:t>
      </w:r>
      <w:r w:rsidR="00735E5B">
        <w:t xml:space="preserve">collected </w:t>
      </w:r>
      <w:r w:rsidR="0049185F">
        <w:t>from challenged volunteers (</w:t>
      </w:r>
      <w:r w:rsidR="0049185F" w:rsidRPr="00126E66">
        <w:rPr>
          <w:b/>
        </w:rPr>
        <w:t>Supplementary Figure 6c</w:t>
      </w:r>
      <w:r w:rsidR="0049185F">
        <w:t>)</w:t>
      </w:r>
      <w:r w:rsidR="004B373E">
        <w:t xml:space="preserve"> </w:t>
      </w:r>
    </w:p>
    <w:p w14:paraId="07654745" w14:textId="3DBEF608" w:rsidR="00E15983" w:rsidRPr="002B7CAE" w:rsidRDefault="00B660CB" w:rsidP="00E15983">
      <w:pPr>
        <w:spacing w:line="480" w:lineRule="auto"/>
        <w:ind w:firstLine="720"/>
        <w:jc w:val="both"/>
        <w:rPr>
          <w:highlight w:val="yellow"/>
        </w:rPr>
      </w:pPr>
      <w:r>
        <w:t xml:space="preserve">To determine to what extent T cell clones cross-reactive against </w:t>
      </w:r>
      <w:r w:rsidRPr="00DB7FCD">
        <w:rPr>
          <w:i/>
        </w:rPr>
        <w:t>S.</w:t>
      </w:r>
      <w:r>
        <w:t xml:space="preserve"> Typhi, </w:t>
      </w:r>
      <w:r w:rsidRPr="00DB7FCD">
        <w:rPr>
          <w:i/>
        </w:rPr>
        <w:t>S.</w:t>
      </w:r>
      <w:r>
        <w:t xml:space="preserve"> Paratyphi A and </w:t>
      </w:r>
      <w:r w:rsidRPr="00DB7FCD">
        <w:rPr>
          <w:i/>
        </w:rPr>
        <w:t>S.</w:t>
      </w:r>
      <w:r>
        <w:t xml:space="preserve"> Typhimurium were capable of recognizing more distantly related </w:t>
      </w:r>
      <w:r w:rsidRPr="00C122D7">
        <w:rPr>
          <w:i/>
        </w:rPr>
        <w:t>Salmonella</w:t>
      </w:r>
      <w:r>
        <w:rPr>
          <w:i/>
        </w:rPr>
        <w:t>e</w:t>
      </w:r>
      <w:r>
        <w:t xml:space="preserve">, 167 T cell clones were tested against autologous EBV cells infected with either a different non typhoidal serovar, </w:t>
      </w:r>
      <w:r w:rsidRPr="00DB7FCD">
        <w:rPr>
          <w:i/>
        </w:rPr>
        <w:t>S.</w:t>
      </w:r>
      <w:r>
        <w:t xml:space="preserve"> Enteritidis, or with a more distantly related species of </w:t>
      </w:r>
      <w:r w:rsidRPr="00492EAA">
        <w:rPr>
          <w:i/>
        </w:rPr>
        <w:t>Salmonella</w:t>
      </w:r>
      <w:r>
        <w:t xml:space="preserve">, </w:t>
      </w:r>
      <w:r w:rsidRPr="00492EAA">
        <w:rPr>
          <w:i/>
        </w:rPr>
        <w:t>Salmonella</w:t>
      </w:r>
      <w:r w:rsidRPr="00475FCA">
        <w:rPr>
          <w:i/>
        </w:rPr>
        <w:t xml:space="preserve"> </w:t>
      </w:r>
      <w:r>
        <w:rPr>
          <w:i/>
        </w:rPr>
        <w:t>b</w:t>
      </w:r>
      <w:r w:rsidRPr="00475FCA">
        <w:rPr>
          <w:i/>
        </w:rPr>
        <w:t>ongori</w:t>
      </w:r>
      <w:r>
        <w:t xml:space="preserve"> (</w:t>
      </w:r>
      <w:r w:rsidRPr="00DB7FCD">
        <w:rPr>
          <w:i/>
        </w:rPr>
        <w:t>S.</w:t>
      </w:r>
      <w:r w:rsidRPr="00475FCA">
        <w:rPr>
          <w:i/>
        </w:rPr>
        <w:t xml:space="preserve"> </w:t>
      </w:r>
      <w:r>
        <w:rPr>
          <w:i/>
        </w:rPr>
        <w:t>b</w:t>
      </w:r>
      <w:r w:rsidRPr="00475FCA">
        <w:rPr>
          <w:i/>
        </w:rPr>
        <w:t>ongori</w:t>
      </w:r>
      <w:r>
        <w:rPr>
          <w:i/>
        </w:rPr>
        <w:t xml:space="preserve">). </w:t>
      </w:r>
      <w:r w:rsidR="00CF7CE6">
        <w:t xml:space="preserve">All </w:t>
      </w:r>
      <w:r w:rsidR="006042D8">
        <w:t xml:space="preserve">but </w:t>
      </w:r>
      <w:r w:rsidR="001E5541">
        <w:t xml:space="preserve">12 </w:t>
      </w:r>
      <w:r w:rsidR="00B03BD0">
        <w:t xml:space="preserve">of the </w:t>
      </w:r>
      <w:r w:rsidR="00CF7CE6">
        <w:t>tested T cell clones recognized</w:t>
      </w:r>
      <w:r w:rsidR="00CA2FDF">
        <w:t xml:space="preserve"> </w:t>
      </w:r>
      <w:r w:rsidR="00DB7FCD" w:rsidRPr="00DB7FCD">
        <w:rPr>
          <w:i/>
        </w:rPr>
        <w:t>S.</w:t>
      </w:r>
      <w:r w:rsidR="00CF7CE6" w:rsidRPr="00F404B8">
        <w:rPr>
          <w:i/>
        </w:rPr>
        <w:t xml:space="preserve"> </w:t>
      </w:r>
      <w:r w:rsidR="00CF7CE6">
        <w:t xml:space="preserve">Enteritidis, consistent with the close </w:t>
      </w:r>
      <w:r w:rsidR="008D3262">
        <w:t xml:space="preserve">phylogenetic </w:t>
      </w:r>
      <w:r w:rsidR="00CF7CE6">
        <w:t xml:space="preserve">relatedness of these two </w:t>
      </w:r>
      <w:r w:rsidR="00463260">
        <w:t>s</w:t>
      </w:r>
      <w:r w:rsidR="00CF7CE6">
        <w:t>erovars</w:t>
      </w:r>
      <w:r w:rsidR="00EB0B19">
        <w:t xml:space="preserve"> </w:t>
      </w:r>
      <w:r w:rsidR="00EB0B19" w:rsidRPr="00FF7F11">
        <w:t>(</w:t>
      </w:r>
      <w:r w:rsidR="00496A0D">
        <w:rPr>
          <w:b/>
        </w:rPr>
        <w:t>Fig.</w:t>
      </w:r>
      <w:r w:rsidR="00EB0B19" w:rsidRPr="00F404B8">
        <w:rPr>
          <w:b/>
        </w:rPr>
        <w:t xml:space="preserve"> </w:t>
      </w:r>
      <w:r w:rsidR="00EB0B19" w:rsidRPr="00EE0CC1">
        <w:rPr>
          <w:b/>
        </w:rPr>
        <w:t>7</w:t>
      </w:r>
      <w:r w:rsidRPr="00EE0CC1">
        <w:rPr>
          <w:b/>
        </w:rPr>
        <w:t>b, d</w:t>
      </w:r>
      <w:r w:rsidR="00EB0B19" w:rsidRPr="00EE0CC1">
        <w:t xml:space="preserve">). </w:t>
      </w:r>
      <w:r w:rsidR="00CF7CE6" w:rsidRPr="00EE0CC1">
        <w:t>Furthermore</w:t>
      </w:r>
      <w:r w:rsidR="00A026E5" w:rsidRPr="00EE0CC1">
        <w:t>,</w:t>
      </w:r>
      <w:r w:rsidR="00CF7CE6" w:rsidRPr="00EE0CC1">
        <w:t xml:space="preserve"> </w:t>
      </w:r>
      <w:r w:rsidR="001E5541" w:rsidRPr="00EE0CC1">
        <w:t xml:space="preserve">42 </w:t>
      </w:r>
      <w:r w:rsidR="00CF7CE6" w:rsidRPr="00EE0CC1">
        <w:t>of the cross</w:t>
      </w:r>
      <w:r w:rsidR="00F07719" w:rsidRPr="00EE0CC1">
        <w:t>-</w:t>
      </w:r>
      <w:r w:rsidR="00CF7CE6" w:rsidRPr="00EE0CC1">
        <w:t xml:space="preserve">reactive </w:t>
      </w:r>
      <w:r w:rsidR="00F07719" w:rsidRPr="00EE0CC1">
        <w:t>CD4</w:t>
      </w:r>
      <w:r w:rsidR="00492EAA" w:rsidRPr="00EE0CC1">
        <w:rPr>
          <w:vertAlign w:val="superscript"/>
        </w:rPr>
        <w:t>+</w:t>
      </w:r>
      <w:r w:rsidR="00F07719" w:rsidRPr="00EE0CC1">
        <w:t xml:space="preserve"> T cell </w:t>
      </w:r>
      <w:r w:rsidR="00CF7CE6" w:rsidRPr="00EE0CC1">
        <w:t xml:space="preserve">clones </w:t>
      </w:r>
      <w:r w:rsidR="00B03BD0" w:rsidRPr="00EE0CC1">
        <w:t xml:space="preserve">also </w:t>
      </w:r>
      <w:r w:rsidR="00CF7CE6" w:rsidRPr="00EE0CC1">
        <w:t xml:space="preserve">recognized </w:t>
      </w:r>
      <w:r w:rsidR="00B03BD0" w:rsidRPr="00EE0CC1">
        <w:t xml:space="preserve">target </w:t>
      </w:r>
      <w:r w:rsidR="00CF7CE6" w:rsidRPr="00EE0CC1">
        <w:t xml:space="preserve">cells infected with </w:t>
      </w:r>
      <w:r w:rsidR="00DB7FCD" w:rsidRPr="00EE0CC1">
        <w:rPr>
          <w:i/>
        </w:rPr>
        <w:t>S.</w:t>
      </w:r>
      <w:r w:rsidR="00CF7CE6" w:rsidRPr="00EE0CC1">
        <w:t xml:space="preserve"> </w:t>
      </w:r>
      <w:r w:rsidR="00EB4072" w:rsidRPr="00EE0CC1">
        <w:rPr>
          <w:i/>
        </w:rPr>
        <w:t>b</w:t>
      </w:r>
      <w:r w:rsidR="00CF7CE6" w:rsidRPr="00EE0CC1">
        <w:rPr>
          <w:i/>
        </w:rPr>
        <w:t>ongori</w:t>
      </w:r>
      <w:r w:rsidR="00CF7CE6" w:rsidRPr="00EE0CC1">
        <w:t>, indicating that a fraction of the cross</w:t>
      </w:r>
      <w:r w:rsidR="00F07719" w:rsidRPr="00EE0CC1">
        <w:t>-</w:t>
      </w:r>
      <w:r w:rsidR="00CF7CE6" w:rsidRPr="00EE0CC1">
        <w:t>reactive response recognize</w:t>
      </w:r>
      <w:r w:rsidR="00F07719" w:rsidRPr="00EE0CC1">
        <w:t>s</w:t>
      </w:r>
      <w:r w:rsidR="00CF7CE6" w:rsidRPr="00EE0CC1">
        <w:t xml:space="preserve"> epitopes </w:t>
      </w:r>
      <w:r w:rsidR="008D3262" w:rsidRPr="00EE0CC1">
        <w:t xml:space="preserve">highly </w:t>
      </w:r>
      <w:r w:rsidR="00CF7CE6" w:rsidRPr="00EE0CC1">
        <w:t xml:space="preserve">conserved across </w:t>
      </w:r>
      <w:r w:rsidR="00492EAA" w:rsidRPr="00EE0CC1">
        <w:rPr>
          <w:i/>
        </w:rPr>
        <w:t>Salmonella</w:t>
      </w:r>
      <w:r w:rsidR="00CF7CE6" w:rsidRPr="00EE0CC1">
        <w:t xml:space="preserve"> </w:t>
      </w:r>
      <w:r w:rsidR="0013535F" w:rsidRPr="00EE0CC1">
        <w:t>species.</w:t>
      </w:r>
      <w:r w:rsidR="006042D8" w:rsidRPr="00EE0CC1">
        <w:t xml:space="preserve"> </w:t>
      </w:r>
      <w:r w:rsidR="00A77751" w:rsidRPr="00EE0CC1">
        <w:t>None</w:t>
      </w:r>
      <w:r w:rsidR="006042D8" w:rsidRPr="00EE0CC1">
        <w:t xml:space="preserve"> of the clones specific for PhoN, YiaD and PgcL recognized cells infected with </w:t>
      </w:r>
      <w:r w:rsidR="00DB7FCD" w:rsidRPr="00EE0CC1">
        <w:rPr>
          <w:i/>
        </w:rPr>
        <w:t>S.</w:t>
      </w:r>
      <w:r w:rsidR="003605B8" w:rsidRPr="00EE0CC1">
        <w:rPr>
          <w:i/>
        </w:rPr>
        <w:t xml:space="preserve"> b</w:t>
      </w:r>
      <w:r w:rsidR="006042D8" w:rsidRPr="00EE0CC1">
        <w:rPr>
          <w:i/>
        </w:rPr>
        <w:t>ongori</w:t>
      </w:r>
      <w:r w:rsidR="006042D8" w:rsidRPr="00EE0CC1">
        <w:t xml:space="preserve">, consistent with </w:t>
      </w:r>
      <w:r w:rsidR="000A617B" w:rsidRPr="00EE0CC1">
        <w:t xml:space="preserve">the absence of these </w:t>
      </w:r>
      <w:r w:rsidR="00B31BF0" w:rsidRPr="00EE0CC1">
        <w:t xml:space="preserve">proteins </w:t>
      </w:r>
      <w:r w:rsidR="00AC185C" w:rsidRPr="00EE0CC1">
        <w:t xml:space="preserve">in </w:t>
      </w:r>
      <w:r w:rsidR="0049185F" w:rsidRPr="00EE0CC1">
        <w:t>this bacterium</w:t>
      </w:r>
      <w:r w:rsidR="00EB0B19" w:rsidRPr="00EE0CC1">
        <w:rPr>
          <w:i/>
        </w:rPr>
        <w:t xml:space="preserve"> </w:t>
      </w:r>
      <w:r w:rsidR="00EB0B19" w:rsidRPr="00EE0CC1">
        <w:t>(</w:t>
      </w:r>
      <w:r w:rsidR="00496A0D" w:rsidRPr="00EE0CC1">
        <w:rPr>
          <w:b/>
        </w:rPr>
        <w:t>Fig.</w:t>
      </w:r>
      <w:r w:rsidR="00EB0B19" w:rsidRPr="00EE0CC1">
        <w:rPr>
          <w:b/>
        </w:rPr>
        <w:t xml:space="preserve"> </w:t>
      </w:r>
      <w:r w:rsidR="00920D9B" w:rsidRPr="00EE0CC1">
        <w:rPr>
          <w:b/>
        </w:rPr>
        <w:t>7</w:t>
      </w:r>
      <w:r w:rsidR="00920D9B">
        <w:rPr>
          <w:b/>
        </w:rPr>
        <w:t>b</w:t>
      </w:r>
      <w:r w:rsidR="008D671E" w:rsidRPr="00EE0CC1">
        <w:rPr>
          <w:b/>
        </w:rPr>
        <w:t>,</w:t>
      </w:r>
      <w:r w:rsidR="00920D9B">
        <w:rPr>
          <w:b/>
        </w:rPr>
        <w:t>c</w:t>
      </w:r>
      <w:r w:rsidR="00EB0B19" w:rsidRPr="00EE0CC1">
        <w:t>).</w:t>
      </w:r>
      <w:r w:rsidR="00E15983" w:rsidRPr="00EE0CC1">
        <w:t xml:space="preserve"> </w:t>
      </w:r>
      <w:r w:rsidR="00484100" w:rsidRPr="00EE0CC1">
        <w:t>I</w:t>
      </w:r>
      <w:r w:rsidR="00E15983" w:rsidRPr="00EE0CC1">
        <w:t xml:space="preserve">nterestingly, </w:t>
      </w:r>
      <w:r w:rsidR="00632B0A" w:rsidRPr="00EE0CC1">
        <w:t xml:space="preserve">in volunteer T6 we also identified 4 clones recognizing </w:t>
      </w:r>
      <w:r w:rsidR="00632B0A" w:rsidRPr="00EE0CC1">
        <w:rPr>
          <w:i/>
        </w:rPr>
        <w:t>S. bongori</w:t>
      </w:r>
      <w:r w:rsidR="00632B0A" w:rsidRPr="00EE0CC1">
        <w:t xml:space="preserve"> and </w:t>
      </w:r>
      <w:r w:rsidR="00632B0A" w:rsidRPr="00EE0CC1">
        <w:rPr>
          <w:i/>
        </w:rPr>
        <w:t>S.</w:t>
      </w:r>
      <w:r w:rsidR="00632B0A" w:rsidRPr="00EE0CC1">
        <w:t xml:space="preserve"> Typhi and </w:t>
      </w:r>
      <w:r w:rsidR="00632B0A" w:rsidRPr="00EE0CC1">
        <w:rPr>
          <w:i/>
        </w:rPr>
        <w:t>S.</w:t>
      </w:r>
      <w:r w:rsidR="00632B0A" w:rsidRPr="00EE0CC1">
        <w:t xml:space="preserve"> Paratyphi A, but not </w:t>
      </w:r>
      <w:r w:rsidR="00632B0A" w:rsidRPr="00EE0CC1">
        <w:rPr>
          <w:i/>
        </w:rPr>
        <w:t xml:space="preserve">S. </w:t>
      </w:r>
      <w:r w:rsidR="00632B0A" w:rsidRPr="00EE0CC1">
        <w:t xml:space="preserve">Typhimurium and </w:t>
      </w:r>
      <w:r w:rsidR="00632B0A" w:rsidRPr="00EE0CC1">
        <w:rPr>
          <w:i/>
        </w:rPr>
        <w:t>S.</w:t>
      </w:r>
      <w:r w:rsidR="00632B0A" w:rsidRPr="00EE0CC1">
        <w:t xml:space="preserve"> Enteritidis (</w:t>
      </w:r>
      <w:r w:rsidR="00632B0A" w:rsidRPr="00EE0CC1">
        <w:rPr>
          <w:b/>
        </w:rPr>
        <w:t>Supplementary Table 2</w:t>
      </w:r>
      <w:r w:rsidR="002E122A" w:rsidRPr="00EE0CC1">
        <w:t xml:space="preserve">). </w:t>
      </w:r>
    </w:p>
    <w:p w14:paraId="0EC41DC2" w14:textId="1A057FD1" w:rsidR="0023261F" w:rsidRDefault="00E15983" w:rsidP="00E15983">
      <w:pPr>
        <w:spacing w:line="480" w:lineRule="auto"/>
        <w:ind w:firstLine="720"/>
        <w:jc w:val="both"/>
      </w:pPr>
      <w:r w:rsidRPr="00EE0CC1">
        <w:t xml:space="preserve">In addition, we </w:t>
      </w:r>
      <w:r w:rsidR="005A171B" w:rsidRPr="00EE0CC1">
        <w:t xml:space="preserve">noticed </w:t>
      </w:r>
      <w:r w:rsidR="005E2522" w:rsidRPr="00EE0CC1">
        <w:t>that</w:t>
      </w:r>
      <w:r w:rsidR="0023261F" w:rsidRPr="00EE0CC1">
        <w:t xml:space="preserve"> </w:t>
      </w:r>
      <w:r w:rsidR="005E2522" w:rsidRPr="00EE0CC1">
        <w:t>i</w:t>
      </w:r>
      <w:r w:rsidR="0023261F" w:rsidRPr="00EE0CC1">
        <w:t xml:space="preserve">n volunteer </w:t>
      </w:r>
      <w:r w:rsidR="00CE7B1C" w:rsidRPr="00EE0CC1">
        <w:t>T5</w:t>
      </w:r>
      <w:r w:rsidR="0023261F" w:rsidRPr="00EE0CC1">
        <w:t xml:space="preserve">, </w:t>
      </w:r>
      <w:r w:rsidR="006A08EF" w:rsidRPr="00EE0CC1">
        <w:rPr>
          <w:color w:val="000000" w:themeColor="text1"/>
        </w:rPr>
        <w:t>9</w:t>
      </w:r>
      <w:r w:rsidR="00C77585" w:rsidRPr="00EE0CC1">
        <w:t xml:space="preserve"> </w:t>
      </w:r>
      <w:r w:rsidR="0023261F" w:rsidRPr="00EE0CC1">
        <w:t xml:space="preserve">PhoN specific </w:t>
      </w:r>
      <w:r w:rsidR="003E3BE8" w:rsidRPr="00EE0CC1">
        <w:t xml:space="preserve">T cell </w:t>
      </w:r>
      <w:r w:rsidR="0023261F" w:rsidRPr="00EE0CC1">
        <w:t xml:space="preserve">clones </w:t>
      </w:r>
      <w:r w:rsidR="00C56794" w:rsidRPr="00EE0CC1">
        <w:t>reactive against</w:t>
      </w:r>
      <w:r w:rsidR="002F4843" w:rsidRPr="00EE0CC1">
        <w:t xml:space="preserve"> </w:t>
      </w:r>
      <w:r w:rsidR="002F4843" w:rsidRPr="008160C3">
        <w:rPr>
          <w:i/>
        </w:rPr>
        <w:t>S</w:t>
      </w:r>
      <w:r w:rsidR="002F4843" w:rsidRPr="00EE0CC1">
        <w:t xml:space="preserve">. Typhi and </w:t>
      </w:r>
      <w:r w:rsidR="002F4843" w:rsidRPr="008160C3">
        <w:rPr>
          <w:i/>
        </w:rPr>
        <w:t>S.</w:t>
      </w:r>
      <w:r w:rsidR="002F4843" w:rsidRPr="00EE0CC1">
        <w:t xml:space="preserve"> Paratyphi</w:t>
      </w:r>
      <w:r w:rsidR="00C56794" w:rsidRPr="00EE0CC1">
        <w:t xml:space="preserve"> A</w:t>
      </w:r>
      <w:r w:rsidR="00A1772C" w:rsidRPr="00EE0CC1">
        <w:t xml:space="preserve"> infected cells</w:t>
      </w:r>
      <w:r w:rsidR="008D671E" w:rsidRPr="00EE0CC1">
        <w:t xml:space="preserve"> (</w:t>
      </w:r>
      <w:r w:rsidR="008D671E" w:rsidRPr="00EE0CC1">
        <w:rPr>
          <w:b/>
        </w:rPr>
        <w:t>Fig.7e</w:t>
      </w:r>
      <w:r w:rsidR="008D671E" w:rsidRPr="00EE0CC1">
        <w:t>)</w:t>
      </w:r>
      <w:r w:rsidR="002F4843" w:rsidRPr="00EE0CC1">
        <w:t xml:space="preserve"> failed to recognize cells infected with S. Typhimurium</w:t>
      </w:r>
      <w:r w:rsidR="008D671E" w:rsidRPr="00EE0CC1">
        <w:t xml:space="preserve"> (</w:t>
      </w:r>
      <w:r w:rsidR="008D671E" w:rsidRPr="00EE0CC1">
        <w:rPr>
          <w:b/>
        </w:rPr>
        <w:t>Fig. 7f</w:t>
      </w:r>
      <w:r w:rsidR="008D671E" w:rsidRPr="00EE0CC1">
        <w:t>)</w:t>
      </w:r>
      <w:r w:rsidR="00B67C18" w:rsidRPr="00EE0CC1">
        <w:t xml:space="preserve"> or </w:t>
      </w:r>
      <w:r w:rsidR="002F4843" w:rsidRPr="00EE0CC1">
        <w:t>S. Enteritidis</w:t>
      </w:r>
      <w:r w:rsidR="008D671E" w:rsidRPr="00EE0CC1">
        <w:t xml:space="preserve"> (</w:t>
      </w:r>
      <w:r w:rsidR="008D671E" w:rsidRPr="00EE0CC1">
        <w:rPr>
          <w:b/>
        </w:rPr>
        <w:t>Fig. 7g</w:t>
      </w:r>
      <w:r w:rsidR="008D671E" w:rsidRPr="00EE0CC1">
        <w:t>)</w:t>
      </w:r>
      <w:r w:rsidR="002F4843" w:rsidRPr="00EE0CC1">
        <w:t xml:space="preserve">. </w:t>
      </w:r>
      <w:r w:rsidR="00462CA5" w:rsidRPr="00EE0CC1">
        <w:t>We performed epitope mapping of</w:t>
      </w:r>
      <w:r w:rsidR="006A08EF" w:rsidRPr="00EE0CC1">
        <w:t xml:space="preserve"> 22 PhoN specific clones from this volunteer</w:t>
      </w:r>
      <w:r w:rsidR="00462CA5" w:rsidRPr="00EE0CC1">
        <w:t>,</w:t>
      </w:r>
      <w:r w:rsidR="006A08EF" w:rsidRPr="00EE0CC1">
        <w:t xml:space="preserve"> </w:t>
      </w:r>
      <w:r w:rsidR="00462CA5" w:rsidRPr="00EE0CC1">
        <w:t>and</w:t>
      </w:r>
      <w:r w:rsidR="006A08EF" w:rsidRPr="00EE0CC1">
        <w:t xml:space="preserve"> found that these </w:t>
      </w:r>
      <w:r w:rsidR="00975D33" w:rsidRPr="00EE0CC1">
        <w:t>recognized peptides spanning either of three distinct regions</w:t>
      </w:r>
      <w:r w:rsidR="007249D9" w:rsidRPr="00EE0CC1">
        <w:t xml:space="preserve"> </w:t>
      </w:r>
      <w:r w:rsidR="00975D33" w:rsidRPr="00EE0CC1">
        <w:t>between a</w:t>
      </w:r>
      <w:r w:rsidR="007249D9" w:rsidRPr="00EE0CC1">
        <w:t>minoacid</w:t>
      </w:r>
      <w:r w:rsidR="00975D33" w:rsidRPr="00EE0CC1">
        <w:t xml:space="preserve"> 45 to 70</w:t>
      </w:r>
      <w:r w:rsidR="004F36E0" w:rsidRPr="00EE0CC1">
        <w:t xml:space="preserve"> (PhoN(45-70))</w:t>
      </w:r>
      <w:r w:rsidR="007249D9" w:rsidRPr="00EE0CC1">
        <w:t xml:space="preserve">, </w:t>
      </w:r>
      <w:r w:rsidR="00975D33" w:rsidRPr="00EE0CC1">
        <w:t>95 to 120</w:t>
      </w:r>
      <w:r w:rsidR="004F36E0" w:rsidRPr="00EE0CC1">
        <w:t xml:space="preserve"> (PhoN(95-120))</w:t>
      </w:r>
      <w:r w:rsidR="00975D33" w:rsidRPr="00EE0CC1">
        <w:t xml:space="preserve"> and 115 </w:t>
      </w:r>
      <w:r w:rsidR="00462CA5" w:rsidRPr="00EE0CC1">
        <w:t xml:space="preserve">to </w:t>
      </w:r>
      <w:r w:rsidR="00975D33" w:rsidRPr="00EE0CC1">
        <w:t>145</w:t>
      </w:r>
      <w:r w:rsidR="004F36E0" w:rsidRPr="00EE0CC1">
        <w:t xml:space="preserve"> (PhoN(115-145))</w:t>
      </w:r>
      <w:r w:rsidR="00BA7F07" w:rsidRPr="00EE0CC1">
        <w:t xml:space="preserve"> (</w:t>
      </w:r>
      <w:r w:rsidR="00BA7F07" w:rsidRPr="00EE0CC1">
        <w:rPr>
          <w:b/>
        </w:rPr>
        <w:t>Fig. 7h,i</w:t>
      </w:r>
      <w:r w:rsidR="00BA7F07" w:rsidRPr="00EE0CC1">
        <w:t>)</w:t>
      </w:r>
      <w:r w:rsidR="00975D33" w:rsidRPr="00EE0CC1">
        <w:t xml:space="preserve">. </w:t>
      </w:r>
      <w:r w:rsidR="00591548" w:rsidRPr="00EE0CC1">
        <w:t>PhoN(45-70) and PhoN(115-145) specific clones recognized cells infected with all four s</w:t>
      </w:r>
      <w:r w:rsidR="0008153E" w:rsidRPr="00EE0CC1">
        <w:t>erovars;</w:t>
      </w:r>
      <w:r w:rsidR="00591548" w:rsidRPr="00EE0CC1">
        <w:t xml:space="preserve"> in contrast</w:t>
      </w:r>
      <w:r w:rsidR="0008153E" w:rsidRPr="00EE0CC1">
        <w:t>,</w:t>
      </w:r>
      <w:r w:rsidR="00591548" w:rsidRPr="00EE0CC1">
        <w:t xml:space="preserve"> PhoN(95-120) specific clones failed to recognize </w:t>
      </w:r>
      <w:r w:rsidR="0008153E" w:rsidRPr="00EE0CC1">
        <w:t>S. Typhimurium and (with the excep</w:t>
      </w:r>
      <w:r w:rsidR="006A08EF" w:rsidRPr="00EE0CC1">
        <w:t>tion of clone 101) S. Enteriti</w:t>
      </w:r>
      <w:r w:rsidR="0008153E" w:rsidRPr="00EE0CC1">
        <w:t>d</w:t>
      </w:r>
      <w:r w:rsidR="006A08EF" w:rsidRPr="00EE0CC1">
        <w:t>i</w:t>
      </w:r>
      <w:r w:rsidR="0008153E" w:rsidRPr="00EE0CC1">
        <w:t>s</w:t>
      </w:r>
      <w:r w:rsidR="008D671E" w:rsidRPr="00EE0CC1">
        <w:t xml:space="preserve"> (</w:t>
      </w:r>
      <w:r w:rsidR="008D671E" w:rsidRPr="00EE0CC1">
        <w:rPr>
          <w:b/>
        </w:rPr>
        <w:t>Fig. 7h,</w:t>
      </w:r>
      <w:r w:rsidR="00865B28" w:rsidRPr="00EE0CC1">
        <w:rPr>
          <w:b/>
        </w:rPr>
        <w:t>i</w:t>
      </w:r>
      <w:r w:rsidR="008D671E" w:rsidRPr="00EE0CC1">
        <w:t>)</w:t>
      </w:r>
      <w:r w:rsidR="00B67C18" w:rsidRPr="00EE0CC1">
        <w:t>.</w:t>
      </w:r>
      <w:r w:rsidR="002F4843" w:rsidRPr="00EE0CC1">
        <w:t xml:space="preserve"> </w:t>
      </w:r>
      <w:r w:rsidR="006A08EF" w:rsidRPr="00EE0CC1">
        <w:t xml:space="preserve">The </w:t>
      </w:r>
      <w:r w:rsidR="00462CA5" w:rsidRPr="00EE0CC1">
        <w:t xml:space="preserve">PhoN(95-120) </w:t>
      </w:r>
      <w:r w:rsidR="006A08EF" w:rsidRPr="00EE0CC1">
        <w:t xml:space="preserve">region is polymorphic across the distinct serovars: </w:t>
      </w:r>
      <w:r w:rsidR="003443C6" w:rsidRPr="008160C3">
        <w:rPr>
          <w:i/>
        </w:rPr>
        <w:t>Salmonella</w:t>
      </w:r>
      <w:r w:rsidR="003443C6" w:rsidRPr="00EE0CC1">
        <w:t xml:space="preserve"> Typhi </w:t>
      </w:r>
      <w:r w:rsidR="00A7006A" w:rsidRPr="00EE0CC1">
        <w:t xml:space="preserve">and </w:t>
      </w:r>
      <w:r w:rsidR="00A7006A" w:rsidRPr="008160C3">
        <w:rPr>
          <w:i/>
        </w:rPr>
        <w:t>S.</w:t>
      </w:r>
      <w:r w:rsidR="00A7006A" w:rsidRPr="00EE0CC1">
        <w:t xml:space="preserve"> Paratyphi </w:t>
      </w:r>
      <w:r w:rsidR="0008153E" w:rsidRPr="00EE0CC1">
        <w:t xml:space="preserve">A </w:t>
      </w:r>
      <w:r w:rsidR="00A7006A" w:rsidRPr="00EE0CC1">
        <w:t xml:space="preserve">differ at position 115 </w:t>
      </w:r>
      <w:r w:rsidR="00A7006A">
        <w:t xml:space="preserve">with a Glycine in </w:t>
      </w:r>
      <w:r w:rsidR="00A7006A" w:rsidRPr="00F404B8">
        <w:rPr>
          <w:i/>
        </w:rPr>
        <w:t xml:space="preserve">S. </w:t>
      </w:r>
      <w:r w:rsidR="00B660CB">
        <w:t>Typhi and</w:t>
      </w:r>
      <w:r w:rsidR="00A7006A">
        <w:t xml:space="preserve"> a Serine in </w:t>
      </w:r>
      <w:r w:rsidR="00A7006A" w:rsidRPr="004828E5">
        <w:rPr>
          <w:i/>
        </w:rPr>
        <w:t>S</w:t>
      </w:r>
      <w:r w:rsidR="00A7006A">
        <w:t xml:space="preserve">. Paratyphi (G115S). In contrast, the non-typhoidal serovars </w:t>
      </w:r>
      <w:r w:rsidR="00A7006A" w:rsidRPr="008160C3">
        <w:rPr>
          <w:i/>
        </w:rPr>
        <w:t>S</w:t>
      </w:r>
      <w:r w:rsidR="00A7006A">
        <w:t xml:space="preserve">. Enteritidis </w:t>
      </w:r>
      <w:r w:rsidR="00A7006A" w:rsidRPr="00D54504">
        <w:t xml:space="preserve">and </w:t>
      </w:r>
      <w:r w:rsidR="00A7006A" w:rsidRPr="008160C3">
        <w:rPr>
          <w:i/>
        </w:rPr>
        <w:t>S</w:t>
      </w:r>
      <w:r w:rsidR="00A7006A" w:rsidRPr="00D54504">
        <w:t xml:space="preserve">. Typhimurium differ from </w:t>
      </w:r>
      <w:r w:rsidR="00A7006A" w:rsidRPr="008160C3">
        <w:rPr>
          <w:i/>
        </w:rPr>
        <w:t>S</w:t>
      </w:r>
      <w:r w:rsidR="008160C3" w:rsidRPr="008160C3">
        <w:rPr>
          <w:i/>
        </w:rPr>
        <w:t>.</w:t>
      </w:r>
      <w:r w:rsidR="00A7006A" w:rsidRPr="00D54504">
        <w:t xml:space="preserve"> Typhi and </w:t>
      </w:r>
      <w:r w:rsidR="00A7006A" w:rsidRPr="008160C3">
        <w:rPr>
          <w:i/>
        </w:rPr>
        <w:t>S.</w:t>
      </w:r>
      <w:r w:rsidR="00A7006A" w:rsidRPr="00D54504">
        <w:t xml:space="preserve"> Paratyphi at position 1</w:t>
      </w:r>
      <w:r w:rsidR="007203BA" w:rsidRPr="00D54504">
        <w:t>12</w:t>
      </w:r>
      <w:r w:rsidR="00A7006A" w:rsidRPr="00D54504">
        <w:t xml:space="preserve"> with a Lysine in </w:t>
      </w:r>
      <w:r w:rsidR="00A7006A" w:rsidRPr="00D54504">
        <w:rPr>
          <w:i/>
        </w:rPr>
        <w:t xml:space="preserve">S. </w:t>
      </w:r>
      <w:r w:rsidR="00A7006A" w:rsidRPr="00D54504">
        <w:t>Typhi/</w:t>
      </w:r>
      <w:r w:rsidR="00A7006A" w:rsidRPr="008160C3">
        <w:rPr>
          <w:i/>
        </w:rPr>
        <w:t>S</w:t>
      </w:r>
      <w:r w:rsidR="00A7006A" w:rsidRPr="00D54504">
        <w:t xml:space="preserve">. </w:t>
      </w:r>
      <w:r w:rsidR="00B660CB" w:rsidRPr="00D54504">
        <w:t>Paratyphi and</w:t>
      </w:r>
      <w:r w:rsidR="00A7006A" w:rsidRPr="00D54504">
        <w:t xml:space="preserve"> a Threonine in the non-typhoidal serovars </w:t>
      </w:r>
      <w:r w:rsidR="00813A17" w:rsidRPr="00D54504">
        <w:t>(</w:t>
      </w:r>
      <w:r w:rsidR="003443C6" w:rsidRPr="00D54504">
        <w:t>K11</w:t>
      </w:r>
      <w:r w:rsidR="00A7006A" w:rsidRPr="00D54504">
        <w:t>2</w:t>
      </w:r>
      <w:r w:rsidR="003443C6" w:rsidRPr="00D54504">
        <w:t>T</w:t>
      </w:r>
      <w:r w:rsidR="00813A17" w:rsidRPr="00D54504">
        <w:t xml:space="preserve">), while </w:t>
      </w:r>
      <w:r w:rsidR="00362964" w:rsidRPr="008160C3">
        <w:rPr>
          <w:i/>
        </w:rPr>
        <w:t>S.</w:t>
      </w:r>
      <w:r w:rsidR="00362964" w:rsidRPr="00D54504">
        <w:t xml:space="preserve"> Typhimu</w:t>
      </w:r>
      <w:r w:rsidR="003443C6" w:rsidRPr="00D54504">
        <w:t xml:space="preserve">rium </w:t>
      </w:r>
      <w:r w:rsidR="00811646" w:rsidRPr="00D54504">
        <w:t>contained an additional</w:t>
      </w:r>
      <w:r w:rsidR="00902D0F" w:rsidRPr="00D54504">
        <w:t xml:space="preserve"> </w:t>
      </w:r>
      <w:r w:rsidR="00813A17" w:rsidRPr="00D54504">
        <w:t>polymorphic lysine at position 108 (</w:t>
      </w:r>
      <w:r w:rsidR="008D671E" w:rsidRPr="00D54504">
        <w:t>Q1</w:t>
      </w:r>
      <w:r w:rsidR="00813A17" w:rsidRPr="00D54504">
        <w:t>08</w:t>
      </w:r>
      <w:r w:rsidR="008D671E" w:rsidRPr="00D54504">
        <w:t>K</w:t>
      </w:r>
      <w:r w:rsidR="00813A17" w:rsidRPr="00D54504">
        <w:t>)</w:t>
      </w:r>
      <w:r w:rsidR="008D671E" w:rsidRPr="00D54504">
        <w:t xml:space="preserve"> (</w:t>
      </w:r>
      <w:r w:rsidR="008D671E" w:rsidRPr="00D54504">
        <w:rPr>
          <w:b/>
        </w:rPr>
        <w:t>Fig 7</w:t>
      </w:r>
      <w:r w:rsidR="00813A17" w:rsidRPr="00D54504">
        <w:rPr>
          <w:b/>
        </w:rPr>
        <w:t>j</w:t>
      </w:r>
      <w:r w:rsidR="008D671E" w:rsidRPr="00D54504">
        <w:t>)</w:t>
      </w:r>
      <w:r w:rsidR="00902D0F" w:rsidRPr="00D54504">
        <w:t xml:space="preserve">. </w:t>
      </w:r>
      <w:r w:rsidR="00B660CB">
        <w:t>Consistent</w:t>
      </w:r>
      <w:r w:rsidR="008160C3">
        <w:t xml:space="preserve"> with their pathogen specificity, </w:t>
      </w:r>
      <w:r w:rsidR="00811646" w:rsidRPr="00D54504">
        <w:t xml:space="preserve">PhoN (95-120) specific </w:t>
      </w:r>
      <w:r w:rsidR="007249D9" w:rsidRPr="00D54504">
        <w:t xml:space="preserve">T cell </w:t>
      </w:r>
      <w:r w:rsidR="00811646" w:rsidRPr="00D54504">
        <w:t>clones,</w:t>
      </w:r>
      <w:r w:rsidR="00162959" w:rsidRPr="00D54504">
        <w:t xml:space="preserve"> </w:t>
      </w:r>
      <w:r w:rsidR="00975D33" w:rsidRPr="00D54504">
        <w:t xml:space="preserve">recognized equally well peptides containing both </w:t>
      </w:r>
      <w:r w:rsidR="00811646" w:rsidRPr="00D54504">
        <w:t xml:space="preserve">the </w:t>
      </w:r>
      <w:r w:rsidR="00811646" w:rsidRPr="008160C3">
        <w:rPr>
          <w:i/>
        </w:rPr>
        <w:t>S.</w:t>
      </w:r>
      <w:r w:rsidR="00811646" w:rsidRPr="00D54504">
        <w:t xml:space="preserve"> Typhi and Paratyphi </w:t>
      </w:r>
      <w:r w:rsidR="008D671E" w:rsidRPr="00D54504">
        <w:t>PhoN(95-120)</w:t>
      </w:r>
      <w:r w:rsidR="00811646" w:rsidRPr="00D54504">
        <w:t xml:space="preserve"> sequence</w:t>
      </w:r>
      <w:r w:rsidR="004F36E0" w:rsidRPr="00D54504">
        <w:t>s</w:t>
      </w:r>
      <w:r w:rsidR="00B6664B" w:rsidRPr="00D54504">
        <w:t>, demonstrating that they can tolerate the G115S variant</w:t>
      </w:r>
      <w:r w:rsidR="008160C3">
        <w:t xml:space="preserve">, </w:t>
      </w:r>
      <w:r w:rsidR="00975D33" w:rsidRPr="00D54504">
        <w:t>recognized with lower affinity peptide</w:t>
      </w:r>
      <w:r w:rsidR="00362964" w:rsidRPr="00D54504">
        <w:t>s</w:t>
      </w:r>
      <w:r w:rsidR="00975D33" w:rsidRPr="00D54504">
        <w:t xml:space="preserve"> containing the K11</w:t>
      </w:r>
      <w:r w:rsidR="00B6664B" w:rsidRPr="00D54504">
        <w:t>2</w:t>
      </w:r>
      <w:r w:rsidR="00975D33" w:rsidRPr="00D54504">
        <w:t>T</w:t>
      </w:r>
      <w:r w:rsidR="004F36E0" w:rsidRPr="00D54504">
        <w:t xml:space="preserve"> variant (</w:t>
      </w:r>
      <w:r w:rsidR="004F36E0" w:rsidRPr="008160C3">
        <w:rPr>
          <w:i/>
        </w:rPr>
        <w:t>S</w:t>
      </w:r>
      <w:r w:rsidR="004F36E0" w:rsidRPr="00D54504">
        <w:t>. Enteritidis)</w:t>
      </w:r>
      <w:r w:rsidR="008160C3">
        <w:t>,</w:t>
      </w:r>
      <w:r w:rsidR="00975D33" w:rsidRPr="00D54504">
        <w:t xml:space="preserve"> </w:t>
      </w:r>
      <w:r w:rsidR="00362964" w:rsidRPr="00D54504">
        <w:t>and</w:t>
      </w:r>
      <w:r w:rsidR="00975D33" w:rsidRPr="00D54504">
        <w:t xml:space="preserve"> failed to respond to peptides containing </w:t>
      </w:r>
      <w:r w:rsidR="004F36E0" w:rsidRPr="00D54504">
        <w:t>both the K11</w:t>
      </w:r>
      <w:r w:rsidR="00B6664B" w:rsidRPr="00D54504">
        <w:t>2</w:t>
      </w:r>
      <w:r w:rsidR="004F36E0" w:rsidRPr="00D54504">
        <w:t>T and Q1</w:t>
      </w:r>
      <w:r w:rsidR="00B6664B" w:rsidRPr="00D54504">
        <w:t>08</w:t>
      </w:r>
      <w:r w:rsidR="004F36E0" w:rsidRPr="00D54504">
        <w:t>K variant</w:t>
      </w:r>
      <w:r w:rsidR="008160C3">
        <w:t>s</w:t>
      </w:r>
      <w:r w:rsidR="004F36E0" w:rsidRPr="00D54504">
        <w:t xml:space="preserve"> (</w:t>
      </w:r>
      <w:r w:rsidR="004F36E0" w:rsidRPr="008160C3">
        <w:rPr>
          <w:i/>
        </w:rPr>
        <w:t>S</w:t>
      </w:r>
      <w:r w:rsidR="004F36E0" w:rsidRPr="00D54504">
        <w:t xml:space="preserve">. </w:t>
      </w:r>
      <w:r w:rsidR="008D671E" w:rsidRPr="00D54504">
        <w:t>Typhi</w:t>
      </w:r>
      <w:r w:rsidR="00975D33" w:rsidRPr="00D54504">
        <w:t>m</w:t>
      </w:r>
      <w:r w:rsidR="008D671E" w:rsidRPr="00D54504">
        <w:t>u</w:t>
      </w:r>
      <w:r w:rsidR="00975D33" w:rsidRPr="00D54504">
        <w:t>rium</w:t>
      </w:r>
      <w:r w:rsidR="004F36E0" w:rsidRPr="00D54504">
        <w:t>)</w:t>
      </w:r>
      <w:r w:rsidR="00975D33" w:rsidRPr="00D54504">
        <w:t xml:space="preserve"> </w:t>
      </w:r>
      <w:r w:rsidR="00865B28" w:rsidRPr="00D54504">
        <w:t>(</w:t>
      </w:r>
      <w:r w:rsidR="00865B28" w:rsidRPr="00D54504">
        <w:rPr>
          <w:b/>
        </w:rPr>
        <w:t>Fig. 7</w:t>
      </w:r>
      <w:r w:rsidR="008160C3">
        <w:rPr>
          <w:b/>
        </w:rPr>
        <w:t xml:space="preserve">j, </w:t>
      </w:r>
      <w:r w:rsidR="00865B28" w:rsidRPr="00D54504">
        <w:rPr>
          <w:b/>
        </w:rPr>
        <w:t>k</w:t>
      </w:r>
      <w:r w:rsidR="00865B28" w:rsidRPr="00D54504">
        <w:t>)</w:t>
      </w:r>
      <w:r w:rsidR="00811646" w:rsidRPr="00D54504">
        <w:t xml:space="preserve">. </w:t>
      </w:r>
      <w:r w:rsidR="0008153E" w:rsidRPr="00D54504">
        <w:t>Furthermore, consistent with its</w:t>
      </w:r>
      <w:r w:rsidR="006613B2" w:rsidRPr="00D54504">
        <w:t xml:space="preserve"> unique</w:t>
      </w:r>
      <w:r w:rsidR="0008153E" w:rsidRPr="00D54504">
        <w:t xml:space="preserve"> ability </w:t>
      </w:r>
      <w:r w:rsidR="006613B2" w:rsidRPr="00D54504">
        <w:t xml:space="preserve">among PhoN(95-120) specific clones </w:t>
      </w:r>
      <w:r w:rsidR="0008153E" w:rsidRPr="00D54504">
        <w:t xml:space="preserve">to recognize cells infected with </w:t>
      </w:r>
      <w:r w:rsidR="0008153E" w:rsidRPr="008160C3">
        <w:rPr>
          <w:i/>
        </w:rPr>
        <w:t>S</w:t>
      </w:r>
      <w:r w:rsidR="0008153E" w:rsidRPr="00D54504">
        <w:t xml:space="preserve">. </w:t>
      </w:r>
      <w:r w:rsidR="00B660CB" w:rsidRPr="00D54504">
        <w:t>Enteritidis, clone</w:t>
      </w:r>
      <w:r w:rsidR="0008153E" w:rsidRPr="00D54504">
        <w:t xml:space="preserve"> 101 showed an </w:t>
      </w:r>
      <w:r w:rsidR="00B91921" w:rsidRPr="00D54504">
        <w:t>increase</w:t>
      </w:r>
      <w:r w:rsidR="007249D9" w:rsidRPr="00D54504">
        <w:t>d</w:t>
      </w:r>
      <w:r w:rsidR="00B91921" w:rsidRPr="00D54504">
        <w:t xml:space="preserve"> reactivity to the K11</w:t>
      </w:r>
      <w:r w:rsidR="00B6664B" w:rsidRPr="00D54504">
        <w:t>2</w:t>
      </w:r>
      <w:r w:rsidR="00B91921" w:rsidRPr="00D54504">
        <w:t xml:space="preserve">T variant compared </w:t>
      </w:r>
      <w:r w:rsidR="007249D9" w:rsidRPr="00D54504">
        <w:t xml:space="preserve">with </w:t>
      </w:r>
      <w:r w:rsidR="00B91921" w:rsidRPr="00D54504">
        <w:t xml:space="preserve">the other </w:t>
      </w:r>
      <w:r w:rsidR="002B7CAE" w:rsidRPr="00D54504">
        <w:t xml:space="preserve">PhoN(95-120) specific </w:t>
      </w:r>
      <w:r w:rsidR="007249D9" w:rsidRPr="00D54504">
        <w:t xml:space="preserve">T cell </w:t>
      </w:r>
      <w:r w:rsidR="00B91921" w:rsidRPr="00D54504">
        <w:t>clones.</w:t>
      </w:r>
    </w:p>
    <w:p w14:paraId="22F63380" w14:textId="77777777" w:rsidR="000313AD" w:rsidRDefault="000313AD" w:rsidP="00427395">
      <w:pPr>
        <w:spacing w:line="480" w:lineRule="auto"/>
        <w:ind w:firstLine="720"/>
        <w:jc w:val="both"/>
      </w:pPr>
    </w:p>
    <w:p w14:paraId="6DC10C09" w14:textId="58FB29A7" w:rsidR="009E4BB8" w:rsidRPr="00D54504" w:rsidRDefault="001C157E" w:rsidP="00427395">
      <w:pPr>
        <w:spacing w:line="480" w:lineRule="auto"/>
        <w:ind w:firstLine="720"/>
        <w:jc w:val="both"/>
        <w:rPr>
          <w:b/>
        </w:rPr>
      </w:pPr>
      <w:r w:rsidRPr="00D54504">
        <w:rPr>
          <w:b/>
        </w:rPr>
        <w:t xml:space="preserve">Analysis of </w:t>
      </w:r>
      <w:r w:rsidR="005834A0" w:rsidRPr="00D54504">
        <w:rPr>
          <w:b/>
        </w:rPr>
        <w:t xml:space="preserve">TCR </w:t>
      </w:r>
      <w:r w:rsidRPr="00D54504">
        <w:rPr>
          <w:b/>
        </w:rPr>
        <w:t>CDR3</w:t>
      </w:r>
      <w:r w:rsidRPr="00D54504">
        <w:rPr>
          <w:rFonts w:ascii="Symbol" w:hAnsi="Symbol"/>
          <w:b/>
        </w:rPr>
        <w:t></w:t>
      </w:r>
      <w:r w:rsidRPr="00D54504">
        <w:rPr>
          <w:b/>
        </w:rPr>
        <w:t xml:space="preserve"> and CDR3</w:t>
      </w:r>
      <w:r w:rsidRPr="00D54504">
        <w:rPr>
          <w:rFonts w:ascii="Symbol" w:hAnsi="Symbol"/>
          <w:b/>
        </w:rPr>
        <w:t></w:t>
      </w:r>
      <w:r w:rsidRPr="00D54504">
        <w:rPr>
          <w:b/>
        </w:rPr>
        <w:t xml:space="preserve"> of </w:t>
      </w:r>
      <w:r w:rsidR="00492EAA" w:rsidRPr="00D54504">
        <w:rPr>
          <w:b/>
          <w:i/>
        </w:rPr>
        <w:t>Salmonella</w:t>
      </w:r>
      <w:r w:rsidRPr="00D54504">
        <w:rPr>
          <w:b/>
        </w:rPr>
        <w:t xml:space="preserve"> specific CD4</w:t>
      </w:r>
      <w:r w:rsidR="00492EAA" w:rsidRPr="00D54504">
        <w:rPr>
          <w:b/>
          <w:bCs/>
          <w:vertAlign w:val="superscript"/>
        </w:rPr>
        <w:t>+</w:t>
      </w:r>
      <w:r w:rsidRPr="00D54504">
        <w:rPr>
          <w:b/>
        </w:rPr>
        <w:t xml:space="preserve"> T cell clones</w:t>
      </w:r>
    </w:p>
    <w:p w14:paraId="2F84F553" w14:textId="42C8F39F" w:rsidR="00626547" w:rsidRPr="00D54504" w:rsidRDefault="009E4BB8" w:rsidP="00250F1A">
      <w:pPr>
        <w:spacing w:line="480" w:lineRule="auto"/>
        <w:ind w:firstLine="720"/>
        <w:jc w:val="both"/>
      </w:pPr>
      <w:r w:rsidRPr="00D54504">
        <w:t>Finally</w:t>
      </w:r>
      <w:r w:rsidR="00A77751" w:rsidRPr="00D54504">
        <w:t>,</w:t>
      </w:r>
      <w:r w:rsidRPr="00D54504">
        <w:t xml:space="preserve"> we </w:t>
      </w:r>
      <w:r w:rsidR="00A77751" w:rsidRPr="00D54504">
        <w:t xml:space="preserve">investigated whether effector responses to </w:t>
      </w:r>
      <w:r w:rsidR="00A77751" w:rsidRPr="00D54504">
        <w:rPr>
          <w:i/>
        </w:rPr>
        <w:t>Sa</w:t>
      </w:r>
      <w:r w:rsidR="000A670E" w:rsidRPr="00D54504">
        <w:rPr>
          <w:i/>
        </w:rPr>
        <w:t>l</w:t>
      </w:r>
      <w:r w:rsidR="00A77751" w:rsidRPr="00D54504">
        <w:rPr>
          <w:i/>
        </w:rPr>
        <w:t>monella</w:t>
      </w:r>
      <w:r w:rsidR="00A77751" w:rsidRPr="00D54504">
        <w:t xml:space="preserve"> infection were associated </w:t>
      </w:r>
      <w:r w:rsidR="00B660CB" w:rsidRPr="00D54504">
        <w:t>with the</w:t>
      </w:r>
      <w:r w:rsidR="002E122A" w:rsidRPr="00D54504">
        <w:t xml:space="preserve"> </w:t>
      </w:r>
      <w:r w:rsidR="006A747E" w:rsidRPr="00D54504">
        <w:t xml:space="preserve">oligoclonal expansion of </w:t>
      </w:r>
      <w:r w:rsidR="00B31BF0" w:rsidRPr="00D54504">
        <w:t xml:space="preserve">pathogen specific </w:t>
      </w:r>
      <w:r w:rsidR="005834A0" w:rsidRPr="00D54504">
        <w:t xml:space="preserve">TCR </w:t>
      </w:r>
      <w:r w:rsidR="00B31BF0" w:rsidRPr="00D54504">
        <w:t>clonoytpes</w:t>
      </w:r>
      <w:r w:rsidR="00626547" w:rsidRPr="00D54504">
        <w:t>,</w:t>
      </w:r>
      <w:r w:rsidR="00094248" w:rsidRPr="00D54504">
        <w:t xml:space="preserve"> whether these were enriched in the CD38</w:t>
      </w:r>
      <w:r w:rsidR="00094248" w:rsidRPr="00D54504">
        <w:rPr>
          <w:vertAlign w:val="superscript"/>
        </w:rPr>
        <w:t>+</w:t>
      </w:r>
      <w:r w:rsidR="00094248" w:rsidRPr="00D54504">
        <w:t>CCR7</w:t>
      </w:r>
      <w:r w:rsidR="00094248" w:rsidRPr="00D54504">
        <w:rPr>
          <w:vertAlign w:val="superscript"/>
        </w:rPr>
        <w:t>-</w:t>
      </w:r>
      <w:r w:rsidR="00094248" w:rsidRPr="00D54504">
        <w:t xml:space="preserve"> effector T cell subset, and whether specific CD3 motifs were associated with the recognition </w:t>
      </w:r>
      <w:r w:rsidR="00626547" w:rsidRPr="00D54504">
        <w:t>of</w:t>
      </w:r>
      <w:r w:rsidR="00094248" w:rsidRPr="00D54504">
        <w:t xml:space="preserve"> particular peptides. </w:t>
      </w:r>
    </w:p>
    <w:p w14:paraId="7669D05C" w14:textId="3236FA99" w:rsidR="00626547" w:rsidRPr="00D54504" w:rsidRDefault="00626547" w:rsidP="00250F1A">
      <w:pPr>
        <w:spacing w:line="480" w:lineRule="auto"/>
        <w:ind w:firstLine="720"/>
        <w:jc w:val="both"/>
      </w:pPr>
      <w:r w:rsidRPr="00D54504">
        <w:t>Polyclonal analysis of the TCR</w:t>
      </w:r>
      <w:r w:rsidRPr="00D54504">
        <w:rPr>
          <w:rFonts w:ascii="Symbol" w:hAnsi="Symbol"/>
        </w:rPr>
        <w:t></w:t>
      </w:r>
      <w:r w:rsidRPr="00D54504">
        <w:t xml:space="preserve"> repertoire </w:t>
      </w:r>
      <w:r w:rsidR="00B660CB" w:rsidRPr="00D54504">
        <w:t>of CCR</w:t>
      </w:r>
      <w:r w:rsidRPr="00D54504">
        <w:t>7</w:t>
      </w:r>
      <w:r w:rsidRPr="00D54504">
        <w:rPr>
          <w:vertAlign w:val="superscript"/>
        </w:rPr>
        <w:t>-</w:t>
      </w:r>
      <w:r w:rsidRPr="00D54504">
        <w:t>CD38</w:t>
      </w:r>
      <w:r w:rsidRPr="00D54504">
        <w:rPr>
          <w:vertAlign w:val="superscript"/>
        </w:rPr>
        <w:t>+</w:t>
      </w:r>
      <w:r w:rsidRPr="00D54504">
        <w:t xml:space="preserve"> cells and CCR7</w:t>
      </w:r>
      <w:r w:rsidRPr="00D54504">
        <w:rPr>
          <w:vertAlign w:val="superscript"/>
        </w:rPr>
        <w:t>-</w:t>
      </w:r>
      <w:r w:rsidRPr="00D54504">
        <w:t>CD38</w:t>
      </w:r>
      <w:r w:rsidRPr="00D54504">
        <w:rPr>
          <w:vertAlign w:val="superscript"/>
        </w:rPr>
        <w:t>-</w:t>
      </w:r>
      <w:r w:rsidRPr="00D54504">
        <w:t xml:space="preserve"> </w:t>
      </w:r>
      <w:r w:rsidR="007249D9" w:rsidRPr="00D54504">
        <w:t xml:space="preserve">T </w:t>
      </w:r>
      <w:r w:rsidRPr="00D54504">
        <w:t xml:space="preserve">cells in </w:t>
      </w:r>
      <w:r w:rsidR="005065B1" w:rsidRPr="00D54504">
        <w:t>volunteers T4 and P1</w:t>
      </w:r>
      <w:r w:rsidRPr="00D54504">
        <w:t>, showed that the CCR7</w:t>
      </w:r>
      <w:r w:rsidRPr="00D54504">
        <w:rPr>
          <w:vertAlign w:val="superscript"/>
        </w:rPr>
        <w:t>-</w:t>
      </w:r>
      <w:r w:rsidRPr="00D54504">
        <w:t>CD38</w:t>
      </w:r>
      <w:r w:rsidRPr="00D54504">
        <w:rPr>
          <w:vertAlign w:val="superscript"/>
        </w:rPr>
        <w:t>+</w:t>
      </w:r>
      <w:r w:rsidRPr="00D54504">
        <w:t xml:space="preserve"> </w:t>
      </w:r>
      <w:r w:rsidR="005065B1" w:rsidRPr="00D54504">
        <w:t xml:space="preserve">subset </w:t>
      </w:r>
      <w:r w:rsidRPr="00D54504">
        <w:t>was much less diverse than the CCR7</w:t>
      </w:r>
      <w:r w:rsidRPr="00D54504">
        <w:rPr>
          <w:vertAlign w:val="superscript"/>
        </w:rPr>
        <w:t>-</w:t>
      </w:r>
      <w:r w:rsidRPr="00D54504">
        <w:t>CD38</w:t>
      </w:r>
      <w:r w:rsidRPr="00D54504">
        <w:rPr>
          <w:vertAlign w:val="superscript"/>
        </w:rPr>
        <w:t>-</w:t>
      </w:r>
      <w:r w:rsidRPr="00D54504">
        <w:t xml:space="preserve"> </w:t>
      </w:r>
      <w:r w:rsidR="005065B1" w:rsidRPr="00D54504">
        <w:t>subset</w:t>
      </w:r>
      <w:r w:rsidR="002438D7" w:rsidRPr="00D54504">
        <w:t xml:space="preserve"> (</w:t>
      </w:r>
      <w:r w:rsidR="002438D7" w:rsidRPr="008160C3">
        <w:rPr>
          <w:b/>
        </w:rPr>
        <w:t>Supplementary Fig. 7a</w:t>
      </w:r>
      <w:r w:rsidR="002438D7" w:rsidRPr="00D54504">
        <w:t>)</w:t>
      </w:r>
      <w:r w:rsidR="00183E0B" w:rsidRPr="00D54504">
        <w:t xml:space="preserve">, suggestive that the former subset is populated by clonally expanded effector </w:t>
      </w:r>
      <w:r w:rsidR="007249D9" w:rsidRPr="00D54504">
        <w:t xml:space="preserve">T </w:t>
      </w:r>
      <w:r w:rsidR="00183E0B" w:rsidRPr="00D54504">
        <w:t xml:space="preserve">cells. </w:t>
      </w:r>
    </w:p>
    <w:p w14:paraId="546B3ECD" w14:textId="77777777" w:rsidR="00626547" w:rsidRPr="002B7CAE" w:rsidRDefault="00626547" w:rsidP="00250F1A">
      <w:pPr>
        <w:spacing w:line="480" w:lineRule="auto"/>
        <w:ind w:firstLine="720"/>
        <w:jc w:val="both"/>
        <w:rPr>
          <w:highlight w:val="yellow"/>
        </w:rPr>
      </w:pPr>
    </w:p>
    <w:p w14:paraId="08F361E1" w14:textId="02387F46" w:rsidR="00CE0F0A" w:rsidRPr="00D54504" w:rsidRDefault="002438D0" w:rsidP="00485134">
      <w:pPr>
        <w:spacing w:line="480" w:lineRule="auto"/>
        <w:jc w:val="both"/>
        <w:rPr>
          <w:rFonts w:eastAsia="Times New Roman"/>
        </w:rPr>
      </w:pPr>
      <w:r w:rsidRPr="00D54504">
        <w:t>We determine</w:t>
      </w:r>
      <w:r w:rsidR="00A627E3" w:rsidRPr="00D54504">
        <w:t xml:space="preserve">d the </w:t>
      </w:r>
      <w:r w:rsidR="007249D9" w:rsidRPr="00D54504">
        <w:t>HLA</w:t>
      </w:r>
      <w:r w:rsidR="00A627E3" w:rsidRPr="00D54504">
        <w:t>-</w:t>
      </w:r>
      <w:r w:rsidRPr="00D54504">
        <w:t xml:space="preserve">II restriction </w:t>
      </w:r>
      <w:r w:rsidR="00A627E3" w:rsidRPr="00D54504">
        <w:t xml:space="preserve">and CDR3 sequence </w:t>
      </w:r>
      <w:r w:rsidR="002A4D70" w:rsidRPr="00D54504">
        <w:t xml:space="preserve">of the </w:t>
      </w:r>
      <w:r w:rsidR="006A747E" w:rsidRPr="00D54504">
        <w:t>TCR</w:t>
      </w:r>
      <w:r w:rsidR="006A747E" w:rsidRPr="00D54504">
        <w:rPr>
          <w:rFonts w:ascii="Symbol" w:hAnsi="Symbol"/>
        </w:rPr>
        <w:t></w:t>
      </w:r>
      <w:r w:rsidR="006A747E" w:rsidRPr="00D54504">
        <w:t xml:space="preserve"> and </w:t>
      </w:r>
      <w:r w:rsidR="002A4D70" w:rsidRPr="00D54504">
        <w:t>TCR</w:t>
      </w:r>
      <w:r w:rsidR="002A4D70" w:rsidRPr="00D54504">
        <w:rPr>
          <w:rFonts w:ascii="Symbol" w:hAnsi="Symbol"/>
        </w:rPr>
        <w:t></w:t>
      </w:r>
      <w:r w:rsidR="002A4D70" w:rsidRPr="00D54504">
        <w:rPr>
          <w:rFonts w:ascii="Symbol" w:hAnsi="Symbol"/>
        </w:rPr>
        <w:t></w:t>
      </w:r>
      <w:r w:rsidR="002A4D70" w:rsidRPr="00D54504">
        <w:t xml:space="preserve"> </w:t>
      </w:r>
      <w:r w:rsidR="00A627E3" w:rsidRPr="00D54504">
        <w:t xml:space="preserve">chains </w:t>
      </w:r>
      <w:r w:rsidRPr="00D54504">
        <w:t xml:space="preserve">of </w:t>
      </w:r>
      <w:r w:rsidR="00A64668" w:rsidRPr="00D54504">
        <w:t xml:space="preserve">33 </w:t>
      </w:r>
      <w:r w:rsidR="007249D9" w:rsidRPr="00D54504">
        <w:t xml:space="preserve">T cell </w:t>
      </w:r>
      <w:r w:rsidR="00A64668" w:rsidRPr="00D54504">
        <w:t xml:space="preserve">clones from participant T4 </w:t>
      </w:r>
      <w:r w:rsidR="00185C59" w:rsidRPr="00D54504">
        <w:t>(</w:t>
      </w:r>
      <w:r w:rsidR="00A26278" w:rsidRPr="00D54504">
        <w:rPr>
          <w:b/>
        </w:rPr>
        <w:t>Fig.</w:t>
      </w:r>
      <w:r w:rsidR="007369FC" w:rsidRPr="00D54504">
        <w:rPr>
          <w:b/>
        </w:rPr>
        <w:t xml:space="preserve"> 8a</w:t>
      </w:r>
      <w:r w:rsidR="000313AD" w:rsidRPr="00D54504">
        <w:t>)</w:t>
      </w:r>
      <w:r w:rsidR="00A627E3" w:rsidRPr="00D54504">
        <w:t xml:space="preserve">, </w:t>
      </w:r>
      <w:r w:rsidR="008D3262" w:rsidRPr="00D54504">
        <w:t xml:space="preserve">and </w:t>
      </w:r>
      <w:r w:rsidR="007249D9" w:rsidRPr="00D54504">
        <w:t xml:space="preserve">of </w:t>
      </w:r>
      <w:r w:rsidR="00A64668" w:rsidRPr="00D54504">
        <w:t>24</w:t>
      </w:r>
      <w:r w:rsidR="00496A0D" w:rsidRPr="00D54504">
        <w:t xml:space="preserve"> </w:t>
      </w:r>
      <w:r w:rsidR="00A627E3" w:rsidRPr="00D54504">
        <w:t>clones from</w:t>
      </w:r>
      <w:r w:rsidRPr="00D54504">
        <w:t xml:space="preserve"> participant </w:t>
      </w:r>
      <w:r w:rsidR="00A64668" w:rsidRPr="00D54504">
        <w:t xml:space="preserve">P1 </w:t>
      </w:r>
      <w:r w:rsidR="000313AD" w:rsidRPr="00D54504">
        <w:t>(</w:t>
      </w:r>
      <w:r w:rsidR="007369FC" w:rsidRPr="00D54504">
        <w:rPr>
          <w:b/>
        </w:rPr>
        <w:t>Suppl</w:t>
      </w:r>
      <w:r w:rsidR="00A26278" w:rsidRPr="00D54504">
        <w:rPr>
          <w:b/>
        </w:rPr>
        <w:t>ementary Fig. 7</w:t>
      </w:r>
      <w:r w:rsidR="00035936" w:rsidRPr="00D54504">
        <w:rPr>
          <w:b/>
        </w:rPr>
        <w:t>b</w:t>
      </w:r>
      <w:r w:rsidR="000313AD" w:rsidRPr="00D54504">
        <w:t>)</w:t>
      </w:r>
      <w:r w:rsidR="00183E0B" w:rsidRPr="00D54504">
        <w:t>.</w:t>
      </w:r>
      <w:r w:rsidR="00A079D7" w:rsidRPr="00D54504">
        <w:t xml:space="preserve"> </w:t>
      </w:r>
      <w:r w:rsidR="00485134" w:rsidRPr="00D54504">
        <w:rPr>
          <w:rFonts w:eastAsia="Times New Roman"/>
        </w:rPr>
        <w:t xml:space="preserve">Among the analyzed T cell clones, similar to </w:t>
      </w:r>
      <w:r w:rsidR="008C33FE">
        <w:rPr>
          <w:rFonts w:eastAsia="Times New Roman"/>
        </w:rPr>
        <w:t>observations</w:t>
      </w:r>
      <w:r w:rsidR="00485134" w:rsidRPr="00D54504">
        <w:rPr>
          <w:rFonts w:eastAsia="Times New Roman"/>
        </w:rPr>
        <w:t xml:space="preserve"> in a mouse model of </w:t>
      </w:r>
      <w:r w:rsidR="00B660CB" w:rsidRPr="00D54504">
        <w:rPr>
          <w:rFonts w:eastAsia="Times New Roman"/>
        </w:rPr>
        <w:t>S.</w:t>
      </w:r>
      <w:r w:rsidR="00485134" w:rsidRPr="00D54504">
        <w:rPr>
          <w:rFonts w:eastAsia="Times New Roman"/>
        </w:rPr>
        <w:t xml:space="preserve"> Typhimurium infection</w:t>
      </w:r>
      <w:r w:rsidR="00485134" w:rsidRPr="00D54504">
        <w:rPr>
          <w:rFonts w:eastAsia="Times New Roman"/>
        </w:rPr>
        <w:fldChar w:fldCharType="begin"/>
      </w:r>
      <w:r w:rsidR="00C56611">
        <w:rPr>
          <w:rFonts w:eastAsia="Times New Roman"/>
        </w:rPr>
        <w:instrText xml:space="preserve"> ADDIN EN.CITE &lt;EndNote&gt;&lt;Cite&gt;&lt;Author&gt;Stubbington&lt;/Author&gt;&lt;Year&gt;2016&lt;/Year&gt;&lt;RecNum&gt;27&lt;/RecNum&gt;&lt;DisplayText&gt;&lt;style face="superscript"&gt;26&lt;/style&gt;&lt;/DisplayText&gt;&lt;record&gt;&lt;rec-number&gt;27&lt;/rec-number&gt;&lt;foreign-keys&gt;&lt;key app="EN" db-id="evfd5v2pua0fxneazd9pd02s9z2da9x0r2s2" timestamp="1489932923"&gt;27&lt;/key&gt;&lt;/foreign-keys&gt;&lt;ref-type name="Journal Article"&gt;17&lt;/ref-type&gt;&lt;contributors&gt;&lt;authors&gt;&lt;author&gt;Stubbington, M. J.&lt;/author&gt;&lt;author&gt;Lonnberg, T.&lt;/author&gt;&lt;author&gt;Proserpio, V.&lt;/author&gt;&lt;author&gt;Clare, S.&lt;/author&gt;&lt;author&gt;Speak, A. O.&lt;/author&gt;&lt;author&gt;Dougan, G.&lt;/author&gt;&lt;author&gt;Teichmann, S. A.&lt;/author&gt;&lt;/authors&gt;&lt;/contributors&gt;&lt;auth-address&gt;European Molecular Biology Laboratory, European Bioinformatics Institute (EMBL-EBI), Cambridge, UK.&amp;#xD;Wellcome Trust Sanger Institute, Cambridge, UK.&lt;/auth-address&gt;&lt;titles&gt;&lt;title&gt;T cell fate and clonality inference from single-cell transcriptomes&lt;/title&gt;&lt;secondary-title&gt;Nat Methods&lt;/secondary-title&gt;&lt;/titles&gt;&lt;periodical&gt;&lt;full-title&gt;Nat Methods&lt;/full-title&gt;&lt;/periodical&gt;&lt;pages&gt;329-32&lt;/pages&gt;&lt;volume&gt;13&lt;/volume&gt;&lt;number&gt;4&lt;/number&gt;&lt;keywords&gt;&lt;keyword&gt;Animals&lt;/keyword&gt;&lt;keyword&gt;CD4-Positive T-Lymphocytes/immunology/*metabolism/pathology&lt;/keyword&gt;&lt;keyword&gt;High-Throughput Nucleotide Sequencing/*methods&lt;/keyword&gt;&lt;keyword&gt;Lymphocyte Activation&lt;/keyword&gt;&lt;keyword&gt;Mice&lt;/keyword&gt;&lt;keyword&gt;Receptors, Antigen, T-Cell/*genetics&lt;/keyword&gt;&lt;keyword&gt;Salmonella/genetics&lt;/keyword&gt;&lt;keyword&gt;Salmonella Infections, Animal/genetics/*immunology&lt;/keyword&gt;&lt;keyword&gt;Single-Cell Analysis/*methods&lt;/keyword&gt;&lt;keyword&gt;*Software&lt;/keyword&gt;&lt;keyword&gt;*Transcriptome&lt;/keyword&gt;&lt;/keywords&gt;&lt;dates&gt;&lt;year&gt;2016&lt;/year&gt;&lt;pub-dates&gt;&lt;date&gt;Apr&lt;/date&gt;&lt;/pub-dates&gt;&lt;/dates&gt;&lt;isbn&gt;1548-7105 (Electronic)&amp;#xD;1548-7091 (Linking)&lt;/isbn&gt;&lt;accession-num&gt;26950746&lt;/accession-num&gt;&lt;urls&gt;&lt;related-urls&gt;&lt;url&gt;http://www.ncbi.nlm.nih.gov/pubmed/26950746&lt;/url&gt;&lt;/related-urls&gt;&lt;/urls&gt;&lt;custom2&gt;PMC4835021&lt;/custom2&gt;&lt;electronic-resource-num&gt;10.1038/nmeth.3800&lt;/electronic-resource-num&gt;&lt;/record&gt;&lt;/Cite&gt;&lt;/EndNote&gt;</w:instrText>
      </w:r>
      <w:r w:rsidR="00485134" w:rsidRPr="00D54504">
        <w:rPr>
          <w:rFonts w:eastAsia="Times New Roman"/>
        </w:rPr>
        <w:fldChar w:fldCharType="separate"/>
      </w:r>
      <w:r w:rsidR="00C56611" w:rsidRPr="00C56611">
        <w:rPr>
          <w:rFonts w:eastAsia="Times New Roman"/>
          <w:noProof/>
          <w:vertAlign w:val="superscript"/>
        </w:rPr>
        <w:t>26</w:t>
      </w:r>
      <w:r w:rsidR="00485134" w:rsidRPr="00D54504">
        <w:rPr>
          <w:rFonts w:eastAsia="Times New Roman"/>
        </w:rPr>
        <w:fldChar w:fldCharType="end"/>
      </w:r>
      <w:r w:rsidR="00485134" w:rsidRPr="00D54504">
        <w:rPr>
          <w:rFonts w:eastAsia="Times New Roman"/>
        </w:rPr>
        <w:t>, we found evidence of clonotype expansion, and of T cell clones harboring similar CDR3</w:t>
      </w:r>
      <w:r w:rsidR="00485134" w:rsidRPr="00D54504">
        <w:rPr>
          <w:rFonts w:ascii="Symbol" w:eastAsia="Times New Roman" w:hAnsi="Symbol"/>
        </w:rPr>
        <w:t></w:t>
      </w:r>
      <w:r w:rsidR="00485134" w:rsidRPr="00D54504">
        <w:rPr>
          <w:rFonts w:eastAsia="Times New Roman"/>
        </w:rPr>
        <w:t xml:space="preserve"> chains. As expected, all T cell clones sharing identical or nearly identical CDR3</w:t>
      </w:r>
      <w:r w:rsidR="00485134" w:rsidRPr="00D54504">
        <w:rPr>
          <w:rFonts w:ascii="Symbol" w:eastAsia="Times New Roman" w:hAnsi="Symbol"/>
        </w:rPr>
        <w:t></w:t>
      </w:r>
      <w:r w:rsidR="00485134" w:rsidRPr="00D54504">
        <w:rPr>
          <w:rFonts w:ascii="Symbol" w:eastAsia="Times New Roman" w:hAnsi="Symbol"/>
        </w:rPr>
        <w:t></w:t>
      </w:r>
      <w:r w:rsidR="00485134" w:rsidRPr="00D54504">
        <w:rPr>
          <w:rFonts w:eastAsia="Times New Roman"/>
        </w:rPr>
        <w:t xml:space="preserve">had the same specificity in term of pathogen discrimination, fine specificity (if determined) and MHC Class II restriction. </w:t>
      </w:r>
    </w:p>
    <w:p w14:paraId="4607E419" w14:textId="33F0E063" w:rsidR="00CD220F" w:rsidRPr="00D54504" w:rsidRDefault="00CA2D4A" w:rsidP="00D54504">
      <w:pPr>
        <w:spacing w:line="480" w:lineRule="auto"/>
        <w:jc w:val="both"/>
        <w:rPr>
          <w:rFonts w:eastAsia="Times New Roman"/>
        </w:rPr>
      </w:pPr>
      <w:r w:rsidRPr="00D54504">
        <w:rPr>
          <w:rFonts w:eastAsia="Times New Roman"/>
        </w:rPr>
        <w:t>In donor T4</w:t>
      </w:r>
      <w:r w:rsidR="00CE0F0A" w:rsidRPr="00D54504">
        <w:rPr>
          <w:rFonts w:eastAsia="Times New Roman"/>
        </w:rPr>
        <w:t>,</w:t>
      </w:r>
      <w:r w:rsidRPr="00D54504">
        <w:rPr>
          <w:rFonts w:eastAsia="Times New Roman"/>
        </w:rPr>
        <w:t xml:space="preserve"> w</w:t>
      </w:r>
      <w:r w:rsidR="00183E0B" w:rsidRPr="00D54504">
        <w:rPr>
          <w:rFonts w:eastAsia="Times New Roman"/>
        </w:rPr>
        <w:t>e identified seven expanding clonotypes</w:t>
      </w:r>
      <w:r w:rsidR="000E7BDC" w:rsidRPr="00D54504">
        <w:rPr>
          <w:rFonts w:eastAsia="Times New Roman"/>
        </w:rPr>
        <w:t>.</w:t>
      </w:r>
      <w:r w:rsidR="00183E0B" w:rsidRPr="00D54504">
        <w:rPr>
          <w:rFonts w:eastAsia="Times New Roman"/>
        </w:rPr>
        <w:t xml:space="preserve"> One of these clonotypes gave rise to three out of the five sequenced T cell clones selective for the Typhi CdtB(105-125</w:t>
      </w:r>
      <w:r w:rsidR="00A26278" w:rsidRPr="00D54504">
        <w:rPr>
          <w:rFonts w:eastAsia="Times New Roman"/>
        </w:rPr>
        <w:t>:</w:t>
      </w:r>
      <w:r w:rsidR="00183E0B" w:rsidRPr="00D54504">
        <w:rPr>
          <w:rFonts w:eastAsia="Times New Roman"/>
        </w:rPr>
        <w:t xml:space="preserve">100H) peptide, and two clonotypes gave rise to four out of </w:t>
      </w:r>
      <w:r w:rsidR="00B660CB" w:rsidRPr="00D54504">
        <w:rPr>
          <w:rFonts w:eastAsia="Times New Roman"/>
        </w:rPr>
        <w:t>the five</w:t>
      </w:r>
      <w:r w:rsidR="00183E0B" w:rsidRPr="00D54504">
        <w:rPr>
          <w:rFonts w:eastAsia="Times New Roman"/>
        </w:rPr>
        <w:t xml:space="preserve"> clones cross-reactive against the Typhi and Paratyphi Cdt</w:t>
      </w:r>
      <w:r w:rsidR="007369FC" w:rsidRPr="00D54504">
        <w:rPr>
          <w:rFonts w:eastAsia="Times New Roman"/>
        </w:rPr>
        <w:t>B</w:t>
      </w:r>
      <w:r w:rsidR="00183E0B" w:rsidRPr="00D54504">
        <w:rPr>
          <w:rFonts w:eastAsia="Times New Roman"/>
        </w:rPr>
        <w:t>(105-125</w:t>
      </w:r>
      <w:r w:rsidR="00A26278" w:rsidRPr="00D54504">
        <w:rPr>
          <w:rFonts w:eastAsia="Times New Roman"/>
        </w:rPr>
        <w:t>:</w:t>
      </w:r>
      <w:r w:rsidR="00183E0B" w:rsidRPr="00D54504">
        <w:rPr>
          <w:rFonts w:eastAsia="Times New Roman"/>
        </w:rPr>
        <w:t>H100Y).</w:t>
      </w:r>
      <w:r w:rsidR="0061399B" w:rsidRPr="00D54504">
        <w:rPr>
          <w:rFonts w:eastAsia="Times New Roman"/>
        </w:rPr>
        <w:t xml:space="preserve"> </w:t>
      </w:r>
      <w:r w:rsidR="00A079D7" w:rsidRPr="00D54504">
        <w:rPr>
          <w:rFonts w:eastAsia="Times New Roman"/>
        </w:rPr>
        <w:t>Six of the seven</w:t>
      </w:r>
      <w:r w:rsidR="0061399B" w:rsidRPr="00D54504">
        <w:rPr>
          <w:rFonts w:eastAsia="Times New Roman"/>
        </w:rPr>
        <w:t xml:space="preserve"> expanded clonotypes</w:t>
      </w:r>
      <w:r w:rsidR="00A079D7" w:rsidRPr="00D54504">
        <w:rPr>
          <w:rFonts w:eastAsia="Times New Roman"/>
        </w:rPr>
        <w:t xml:space="preserve">, and 7 additional clonotypes were also detected within the polyclonal </w:t>
      </w:r>
      <w:r w:rsidR="00A26278" w:rsidRPr="00D54504">
        <w:rPr>
          <w:rFonts w:eastAsia="Times New Roman"/>
        </w:rPr>
        <w:t>TCR</w:t>
      </w:r>
      <w:r w:rsidR="00A26278" w:rsidRPr="00D54504">
        <w:rPr>
          <w:rFonts w:ascii="Symbol" w:eastAsia="Times New Roman" w:hAnsi="Symbol"/>
        </w:rPr>
        <w:t></w:t>
      </w:r>
      <w:r w:rsidR="00A26278" w:rsidRPr="00D54504">
        <w:rPr>
          <w:rFonts w:ascii="Symbol" w:eastAsia="Times New Roman" w:hAnsi="Symbol"/>
        </w:rPr>
        <w:t></w:t>
      </w:r>
      <w:r w:rsidR="00A079D7" w:rsidRPr="00D54504">
        <w:rPr>
          <w:rFonts w:eastAsia="Times New Roman"/>
        </w:rPr>
        <w:t>library generated from CCR7</w:t>
      </w:r>
      <w:r w:rsidR="00A079D7" w:rsidRPr="00D54504">
        <w:rPr>
          <w:rFonts w:eastAsia="Times New Roman"/>
          <w:vertAlign w:val="superscript"/>
        </w:rPr>
        <w:t>-</w:t>
      </w:r>
      <w:r w:rsidR="00A079D7" w:rsidRPr="00D54504">
        <w:rPr>
          <w:rFonts w:eastAsia="Times New Roman"/>
        </w:rPr>
        <w:t>CD38</w:t>
      </w:r>
      <w:r w:rsidR="00A079D7" w:rsidRPr="00D54504">
        <w:rPr>
          <w:rFonts w:eastAsia="Times New Roman"/>
          <w:vertAlign w:val="superscript"/>
        </w:rPr>
        <w:t>+</w:t>
      </w:r>
      <w:r w:rsidR="00A079D7" w:rsidRPr="00D54504">
        <w:rPr>
          <w:rFonts w:eastAsia="Times New Roman"/>
        </w:rPr>
        <w:t xml:space="preserve"> </w:t>
      </w:r>
      <w:r w:rsidR="006E2A27" w:rsidRPr="00D54504">
        <w:rPr>
          <w:rFonts w:eastAsia="Times New Roman"/>
        </w:rPr>
        <w:t xml:space="preserve">T </w:t>
      </w:r>
      <w:r w:rsidR="00A079D7" w:rsidRPr="00D54504">
        <w:rPr>
          <w:rFonts w:eastAsia="Times New Roman"/>
        </w:rPr>
        <w:t>cells</w:t>
      </w:r>
      <w:r w:rsidR="007369FC" w:rsidRPr="00D54504">
        <w:rPr>
          <w:rFonts w:eastAsia="Times New Roman"/>
        </w:rPr>
        <w:t xml:space="preserve"> (</w:t>
      </w:r>
      <w:r w:rsidR="007369FC" w:rsidRPr="00D54504">
        <w:rPr>
          <w:rFonts w:eastAsia="Times New Roman"/>
          <w:b/>
        </w:rPr>
        <w:t>Fig</w:t>
      </w:r>
      <w:r w:rsidR="00AD78D7" w:rsidRPr="00D54504">
        <w:rPr>
          <w:rFonts w:eastAsia="Times New Roman"/>
          <w:b/>
        </w:rPr>
        <w:t>.</w:t>
      </w:r>
      <w:r w:rsidR="007369FC" w:rsidRPr="00D54504">
        <w:rPr>
          <w:rFonts w:eastAsia="Times New Roman"/>
          <w:b/>
        </w:rPr>
        <w:t xml:space="preserve"> 8b</w:t>
      </w:r>
      <w:r w:rsidR="007369FC" w:rsidRPr="00D54504">
        <w:rPr>
          <w:rFonts w:eastAsia="Times New Roman"/>
        </w:rPr>
        <w:t>)</w:t>
      </w:r>
      <w:r w:rsidR="00A079D7" w:rsidRPr="00D54504">
        <w:rPr>
          <w:rFonts w:eastAsia="Times New Roman"/>
        </w:rPr>
        <w:t>, and</w:t>
      </w:r>
      <w:r w:rsidR="0061399B" w:rsidRPr="00D54504">
        <w:rPr>
          <w:rFonts w:eastAsia="Times New Roman"/>
        </w:rPr>
        <w:t xml:space="preserve"> </w:t>
      </w:r>
      <w:r w:rsidR="00B660CB" w:rsidRPr="00D54504">
        <w:rPr>
          <w:rFonts w:eastAsia="Times New Roman"/>
        </w:rPr>
        <w:t>were virtually</w:t>
      </w:r>
      <w:r w:rsidR="00A079D7" w:rsidRPr="00D54504">
        <w:rPr>
          <w:rFonts w:eastAsia="Times New Roman"/>
        </w:rPr>
        <w:t xml:space="preserve"> absent in the library generated from CCR7</w:t>
      </w:r>
      <w:r w:rsidR="00A079D7" w:rsidRPr="00D54504">
        <w:rPr>
          <w:rFonts w:eastAsia="Times New Roman"/>
          <w:vertAlign w:val="superscript"/>
        </w:rPr>
        <w:t>-</w:t>
      </w:r>
      <w:r w:rsidR="00A079D7" w:rsidRPr="00D54504">
        <w:rPr>
          <w:rFonts w:eastAsia="Times New Roman"/>
        </w:rPr>
        <w:t>CD38</w:t>
      </w:r>
      <w:r w:rsidR="00A079D7" w:rsidRPr="00D54504">
        <w:rPr>
          <w:rFonts w:eastAsia="Times New Roman"/>
          <w:vertAlign w:val="superscript"/>
        </w:rPr>
        <w:t>-</w:t>
      </w:r>
      <w:r w:rsidR="00A079D7" w:rsidRPr="00D54504">
        <w:rPr>
          <w:rFonts w:eastAsia="Times New Roman"/>
        </w:rPr>
        <w:t xml:space="preserve"> </w:t>
      </w:r>
      <w:r w:rsidR="006E2A27" w:rsidRPr="00D54504">
        <w:rPr>
          <w:rFonts w:eastAsia="Times New Roman"/>
        </w:rPr>
        <w:t xml:space="preserve">T </w:t>
      </w:r>
      <w:r w:rsidR="00A079D7" w:rsidRPr="00D54504">
        <w:rPr>
          <w:rFonts w:eastAsia="Times New Roman"/>
        </w:rPr>
        <w:t>cells</w:t>
      </w:r>
      <w:r w:rsidR="00A26278" w:rsidRPr="00D54504">
        <w:rPr>
          <w:rFonts w:eastAsia="Times New Roman"/>
        </w:rPr>
        <w:t xml:space="preserve"> </w:t>
      </w:r>
      <w:r w:rsidR="007369FC" w:rsidRPr="00D54504">
        <w:rPr>
          <w:rFonts w:eastAsia="Times New Roman"/>
        </w:rPr>
        <w:t>(</w:t>
      </w:r>
      <w:r w:rsidR="007369FC" w:rsidRPr="00D54504">
        <w:rPr>
          <w:rFonts w:eastAsia="Times New Roman"/>
          <w:b/>
        </w:rPr>
        <w:t>Fig</w:t>
      </w:r>
      <w:r w:rsidR="00AD78D7" w:rsidRPr="00D54504">
        <w:rPr>
          <w:rFonts w:eastAsia="Times New Roman"/>
          <w:b/>
        </w:rPr>
        <w:t>.</w:t>
      </w:r>
      <w:r w:rsidR="007369FC" w:rsidRPr="00D54504">
        <w:rPr>
          <w:rFonts w:eastAsia="Times New Roman"/>
          <w:b/>
        </w:rPr>
        <w:t xml:space="preserve"> 8c</w:t>
      </w:r>
      <w:r w:rsidR="007369FC" w:rsidRPr="00D54504">
        <w:rPr>
          <w:rFonts w:eastAsia="Times New Roman"/>
        </w:rPr>
        <w:t>)</w:t>
      </w:r>
      <w:r w:rsidR="00A079D7" w:rsidRPr="00D54504">
        <w:rPr>
          <w:rFonts w:eastAsia="Times New Roman"/>
        </w:rPr>
        <w:t>, consistent with the segregation of pathogen specific effector cells at the peak of the immune response within the CCR7</w:t>
      </w:r>
      <w:r w:rsidR="00A079D7" w:rsidRPr="00D54504">
        <w:rPr>
          <w:rFonts w:eastAsia="Times New Roman"/>
          <w:vertAlign w:val="superscript"/>
        </w:rPr>
        <w:t>-</w:t>
      </w:r>
      <w:r w:rsidR="00A079D7" w:rsidRPr="00D54504">
        <w:rPr>
          <w:rFonts w:eastAsia="Times New Roman"/>
        </w:rPr>
        <w:t>CD38</w:t>
      </w:r>
      <w:r w:rsidR="00A079D7" w:rsidRPr="00D54504">
        <w:rPr>
          <w:rFonts w:eastAsia="Times New Roman"/>
          <w:vertAlign w:val="superscript"/>
        </w:rPr>
        <w:t>+</w:t>
      </w:r>
      <w:r w:rsidR="00A079D7" w:rsidRPr="00D54504">
        <w:rPr>
          <w:rFonts w:eastAsia="Times New Roman"/>
        </w:rPr>
        <w:t xml:space="preserve"> subset.</w:t>
      </w:r>
    </w:p>
    <w:p w14:paraId="55D16F21" w14:textId="3ADD1413" w:rsidR="00183E0B" w:rsidRPr="00D54504" w:rsidRDefault="00265061" w:rsidP="00C122D7">
      <w:pPr>
        <w:spacing w:line="480" w:lineRule="auto"/>
        <w:jc w:val="both"/>
        <w:rPr>
          <w:rFonts w:eastAsia="Times New Roman"/>
        </w:rPr>
      </w:pPr>
      <w:r w:rsidRPr="00D54504">
        <w:rPr>
          <w:rFonts w:eastAsia="Times New Roman"/>
        </w:rPr>
        <w:t>Expanded clonotype</w:t>
      </w:r>
      <w:r w:rsidR="00A26278" w:rsidRPr="00D54504">
        <w:rPr>
          <w:rFonts w:eastAsia="Times New Roman"/>
        </w:rPr>
        <w:t>s</w:t>
      </w:r>
      <w:r w:rsidRPr="00D54504">
        <w:rPr>
          <w:rFonts w:eastAsia="Times New Roman"/>
        </w:rPr>
        <w:t xml:space="preserve"> were also observed in </w:t>
      </w:r>
      <w:r w:rsidR="006E2A27" w:rsidRPr="00D54504">
        <w:rPr>
          <w:rFonts w:eastAsia="Times New Roman"/>
        </w:rPr>
        <w:t xml:space="preserve">T cell </w:t>
      </w:r>
      <w:r w:rsidRPr="00D54504">
        <w:rPr>
          <w:rFonts w:eastAsia="Times New Roman"/>
        </w:rPr>
        <w:t xml:space="preserve">clones isolated from donor </w:t>
      </w:r>
      <w:r w:rsidR="00D82656" w:rsidRPr="00D54504">
        <w:rPr>
          <w:rFonts w:eastAsia="Times New Roman"/>
        </w:rPr>
        <w:t>P1</w:t>
      </w:r>
      <w:r w:rsidR="00A26278" w:rsidRPr="00D54504">
        <w:rPr>
          <w:rFonts w:eastAsia="Times New Roman"/>
        </w:rPr>
        <w:t>.</w:t>
      </w:r>
      <w:r w:rsidRPr="00D54504">
        <w:rPr>
          <w:rFonts w:eastAsia="Times New Roman"/>
        </w:rPr>
        <w:t xml:space="preserve"> </w:t>
      </w:r>
      <w:r w:rsidR="00A26278" w:rsidRPr="00D54504">
        <w:rPr>
          <w:rFonts w:eastAsia="Times New Roman"/>
        </w:rPr>
        <w:t>I</w:t>
      </w:r>
      <w:r w:rsidRPr="00D54504">
        <w:rPr>
          <w:rFonts w:eastAsia="Times New Roman"/>
        </w:rPr>
        <w:t xml:space="preserve">n this case </w:t>
      </w:r>
      <w:r w:rsidR="00A26278" w:rsidRPr="00D54504">
        <w:rPr>
          <w:rFonts w:eastAsia="Times New Roman"/>
        </w:rPr>
        <w:t>only 6</w:t>
      </w:r>
      <w:r w:rsidRPr="00D54504">
        <w:rPr>
          <w:rFonts w:eastAsia="Times New Roman"/>
        </w:rPr>
        <w:t xml:space="preserve"> of the </w:t>
      </w:r>
      <w:r w:rsidR="000426C4" w:rsidRPr="00D54504">
        <w:rPr>
          <w:rFonts w:eastAsia="Times New Roman"/>
        </w:rPr>
        <w:t>22</w:t>
      </w:r>
      <w:r w:rsidRPr="00D54504">
        <w:rPr>
          <w:rFonts w:eastAsia="Times New Roman"/>
        </w:rPr>
        <w:t xml:space="preserve"> </w:t>
      </w:r>
      <w:r w:rsidR="000426C4" w:rsidRPr="00D54504">
        <w:rPr>
          <w:rFonts w:eastAsia="Times New Roman"/>
        </w:rPr>
        <w:t>c</w:t>
      </w:r>
      <w:r w:rsidRPr="00D54504">
        <w:rPr>
          <w:rFonts w:eastAsia="Times New Roman"/>
        </w:rPr>
        <w:t>l</w:t>
      </w:r>
      <w:r w:rsidR="000426C4" w:rsidRPr="00D54504">
        <w:rPr>
          <w:rFonts w:eastAsia="Times New Roman"/>
        </w:rPr>
        <w:t>o</w:t>
      </w:r>
      <w:r w:rsidRPr="00D54504">
        <w:rPr>
          <w:rFonts w:eastAsia="Times New Roman"/>
        </w:rPr>
        <w:t>notype</w:t>
      </w:r>
      <w:r w:rsidR="000426C4" w:rsidRPr="00D54504">
        <w:rPr>
          <w:rFonts w:eastAsia="Times New Roman"/>
        </w:rPr>
        <w:t>s</w:t>
      </w:r>
      <w:r w:rsidRPr="00D54504">
        <w:rPr>
          <w:rFonts w:eastAsia="Times New Roman"/>
        </w:rPr>
        <w:t xml:space="preserve"> </w:t>
      </w:r>
      <w:r w:rsidR="000426C4" w:rsidRPr="00D54504">
        <w:rPr>
          <w:rFonts w:eastAsia="Times New Roman"/>
        </w:rPr>
        <w:t xml:space="preserve">characterized </w:t>
      </w:r>
      <w:r w:rsidRPr="00D54504">
        <w:rPr>
          <w:rFonts w:eastAsia="Times New Roman"/>
        </w:rPr>
        <w:t>were identified within the CCR7</w:t>
      </w:r>
      <w:r w:rsidRPr="00D54504">
        <w:rPr>
          <w:rFonts w:eastAsia="Times New Roman"/>
          <w:vertAlign w:val="superscript"/>
        </w:rPr>
        <w:t>-</w:t>
      </w:r>
      <w:r w:rsidRPr="00D54504">
        <w:rPr>
          <w:rFonts w:eastAsia="Times New Roman"/>
        </w:rPr>
        <w:t>CD38</w:t>
      </w:r>
      <w:r w:rsidRPr="00D54504">
        <w:rPr>
          <w:rFonts w:eastAsia="Times New Roman"/>
          <w:vertAlign w:val="superscript"/>
        </w:rPr>
        <w:t>+</w:t>
      </w:r>
      <w:r w:rsidRPr="00D54504">
        <w:rPr>
          <w:rFonts w:eastAsia="Times New Roman"/>
        </w:rPr>
        <w:t xml:space="preserve"> polyclonal library, </w:t>
      </w:r>
      <w:r w:rsidR="00A26278" w:rsidRPr="00D54504">
        <w:rPr>
          <w:rFonts w:eastAsia="Times New Roman"/>
        </w:rPr>
        <w:t>which correlate</w:t>
      </w:r>
      <w:r w:rsidR="00CE0F0A" w:rsidRPr="00D54504">
        <w:rPr>
          <w:rFonts w:eastAsia="Times New Roman"/>
        </w:rPr>
        <w:t>s</w:t>
      </w:r>
      <w:r w:rsidRPr="00D54504">
        <w:rPr>
          <w:rFonts w:eastAsia="Times New Roman"/>
        </w:rPr>
        <w:t xml:space="preserve"> with a lower frequency of pathogen </w:t>
      </w:r>
      <w:r w:rsidR="00B660CB" w:rsidRPr="00D54504">
        <w:rPr>
          <w:rFonts w:eastAsia="Times New Roman"/>
        </w:rPr>
        <w:t>specific T</w:t>
      </w:r>
      <w:r w:rsidRPr="00D54504">
        <w:rPr>
          <w:rFonts w:eastAsia="Times New Roman"/>
        </w:rPr>
        <w:t xml:space="preserve"> cell clones identified in donor P2 compared to donor </w:t>
      </w:r>
      <w:r w:rsidR="002438D7" w:rsidRPr="00D54504">
        <w:rPr>
          <w:rFonts w:eastAsia="Times New Roman"/>
        </w:rPr>
        <w:t>T4</w:t>
      </w:r>
      <w:r w:rsidR="00CE0F0A" w:rsidRPr="00D54504">
        <w:rPr>
          <w:rFonts w:eastAsia="Times New Roman"/>
        </w:rPr>
        <w:t xml:space="preserve"> </w:t>
      </w:r>
      <w:r w:rsidR="007369FC" w:rsidRPr="00D54504">
        <w:rPr>
          <w:rFonts w:eastAsia="Times New Roman"/>
        </w:rPr>
        <w:t>(</w:t>
      </w:r>
      <w:r w:rsidR="00A26278" w:rsidRPr="00D54504">
        <w:rPr>
          <w:rFonts w:eastAsia="Times New Roman"/>
          <w:b/>
        </w:rPr>
        <w:t>Fig. 3e,f</w:t>
      </w:r>
      <w:r w:rsidR="00A26278" w:rsidRPr="00D54504">
        <w:rPr>
          <w:rFonts w:eastAsia="Times New Roman"/>
        </w:rPr>
        <w:t xml:space="preserve"> and </w:t>
      </w:r>
      <w:r w:rsidR="00A26278" w:rsidRPr="008160C3">
        <w:rPr>
          <w:rFonts w:eastAsia="Times New Roman"/>
          <w:b/>
        </w:rPr>
        <w:t>Supplementary Fig. 7b</w:t>
      </w:r>
      <w:r w:rsidR="00A26278" w:rsidRPr="00D54504">
        <w:rPr>
          <w:rFonts w:eastAsia="Times New Roman"/>
        </w:rPr>
        <w:t>)</w:t>
      </w:r>
      <w:r w:rsidRPr="00D54504">
        <w:rPr>
          <w:rFonts w:eastAsia="Times New Roman"/>
        </w:rPr>
        <w:t xml:space="preserve">. </w:t>
      </w:r>
    </w:p>
    <w:p w14:paraId="3C8E567B" w14:textId="52ED1AE5" w:rsidR="00CD4AE6" w:rsidRPr="00D54504" w:rsidRDefault="00485134" w:rsidP="00C122D7">
      <w:pPr>
        <w:spacing w:line="480" w:lineRule="auto"/>
        <w:jc w:val="both"/>
        <w:rPr>
          <w:rFonts w:eastAsia="Times New Roman"/>
        </w:rPr>
      </w:pPr>
      <w:r w:rsidRPr="00D54504">
        <w:rPr>
          <w:rFonts w:eastAsia="Times New Roman"/>
        </w:rPr>
        <w:t xml:space="preserve">We extended the </w:t>
      </w:r>
      <w:r w:rsidR="006E2A27" w:rsidRPr="00D54504">
        <w:rPr>
          <w:rFonts w:eastAsia="Times New Roman"/>
        </w:rPr>
        <w:t>results generated in volunteer T</w:t>
      </w:r>
      <w:r w:rsidR="00A53472" w:rsidRPr="00D54504">
        <w:rPr>
          <w:rFonts w:eastAsia="Times New Roman"/>
        </w:rPr>
        <w:t xml:space="preserve">4 and </w:t>
      </w:r>
      <w:r w:rsidR="00D82656" w:rsidRPr="00D54504">
        <w:rPr>
          <w:rFonts w:eastAsia="Times New Roman"/>
        </w:rPr>
        <w:t xml:space="preserve">P1 </w:t>
      </w:r>
      <w:r w:rsidR="006E2A27" w:rsidRPr="00D54504">
        <w:rPr>
          <w:rFonts w:eastAsia="Times New Roman"/>
        </w:rPr>
        <w:t xml:space="preserve">to the </w:t>
      </w:r>
      <w:r w:rsidRPr="00D54504">
        <w:rPr>
          <w:rFonts w:eastAsia="Times New Roman"/>
        </w:rPr>
        <w:t xml:space="preserve">clonotype analysis </w:t>
      </w:r>
      <w:r w:rsidR="006E2A27" w:rsidRPr="00D54504">
        <w:rPr>
          <w:rFonts w:eastAsia="Times New Roman"/>
        </w:rPr>
        <w:t>of</w:t>
      </w:r>
      <w:r w:rsidRPr="00D54504">
        <w:rPr>
          <w:rFonts w:eastAsia="Times New Roman"/>
        </w:rPr>
        <w:t xml:space="preserve"> </w:t>
      </w:r>
      <w:r w:rsidR="00D84D2A" w:rsidRPr="00D54504">
        <w:rPr>
          <w:rFonts w:eastAsia="Times New Roman"/>
        </w:rPr>
        <w:t>14</w:t>
      </w:r>
      <w:r w:rsidR="000043B2" w:rsidRPr="00D54504">
        <w:rPr>
          <w:rFonts w:eastAsia="Times New Roman"/>
        </w:rPr>
        <w:t>0</w:t>
      </w:r>
      <w:r w:rsidRPr="00D54504">
        <w:rPr>
          <w:rFonts w:eastAsia="Times New Roman"/>
        </w:rPr>
        <w:t xml:space="preserve"> clones isolated from volunteer T5 and</w:t>
      </w:r>
      <w:r w:rsidR="003025BA" w:rsidRPr="00D54504">
        <w:rPr>
          <w:rFonts w:eastAsia="Times New Roman"/>
        </w:rPr>
        <w:t xml:space="preserve"> 7</w:t>
      </w:r>
      <w:r w:rsidR="000043B2" w:rsidRPr="00D54504">
        <w:rPr>
          <w:rFonts w:eastAsia="Times New Roman"/>
        </w:rPr>
        <w:t>9</w:t>
      </w:r>
      <w:r w:rsidR="00CE0F0A" w:rsidRPr="00D54504">
        <w:rPr>
          <w:rFonts w:eastAsia="Times New Roman"/>
        </w:rPr>
        <w:t xml:space="preserve"> clones isolated</w:t>
      </w:r>
      <w:r w:rsidR="006E2A27" w:rsidRPr="00D54504">
        <w:rPr>
          <w:rFonts w:eastAsia="Times New Roman"/>
        </w:rPr>
        <w:t xml:space="preserve"> </w:t>
      </w:r>
      <w:r w:rsidR="00A53472" w:rsidRPr="00D54504">
        <w:rPr>
          <w:rFonts w:eastAsia="Times New Roman"/>
        </w:rPr>
        <w:t xml:space="preserve">from volunteer T6 </w:t>
      </w:r>
      <w:r w:rsidR="006E2A27" w:rsidRPr="00D54504">
        <w:rPr>
          <w:rFonts w:eastAsia="Times New Roman"/>
        </w:rPr>
        <w:t>(</w:t>
      </w:r>
      <w:r w:rsidR="000043B2" w:rsidRPr="00D54504">
        <w:rPr>
          <w:rFonts w:eastAsia="Times New Roman"/>
        </w:rPr>
        <w:t>Supplementary Tables 1 and 2</w:t>
      </w:r>
      <w:r w:rsidR="006E2A27" w:rsidRPr="00D54504">
        <w:rPr>
          <w:rFonts w:eastAsia="Times New Roman"/>
        </w:rPr>
        <w:t xml:space="preserve">). </w:t>
      </w:r>
      <w:r w:rsidR="006803A0" w:rsidRPr="00D54504">
        <w:rPr>
          <w:rFonts w:eastAsia="Times New Roman"/>
        </w:rPr>
        <w:t xml:space="preserve">Expanded </w:t>
      </w:r>
      <w:r w:rsidR="003025BA" w:rsidRPr="00D54504">
        <w:rPr>
          <w:rFonts w:eastAsia="Times New Roman"/>
        </w:rPr>
        <w:t>clonotype</w:t>
      </w:r>
      <w:r w:rsidR="006803A0" w:rsidRPr="00D54504">
        <w:rPr>
          <w:rFonts w:eastAsia="Times New Roman"/>
        </w:rPr>
        <w:t xml:space="preserve">s with as many as 7 </w:t>
      </w:r>
      <w:r w:rsidR="006E2A27" w:rsidRPr="00D54504">
        <w:rPr>
          <w:rFonts w:eastAsia="Times New Roman"/>
        </w:rPr>
        <w:t xml:space="preserve">T cell </w:t>
      </w:r>
      <w:r w:rsidR="006803A0" w:rsidRPr="00D54504">
        <w:rPr>
          <w:rFonts w:eastAsia="Times New Roman"/>
        </w:rPr>
        <w:t xml:space="preserve">clones harboring the same TCR </w:t>
      </w:r>
      <w:r w:rsidR="003025BA" w:rsidRPr="00D54504">
        <w:rPr>
          <w:rFonts w:eastAsia="Times New Roman"/>
        </w:rPr>
        <w:t xml:space="preserve">sequence were identified </w:t>
      </w:r>
      <w:r w:rsidR="007369FC" w:rsidRPr="00D54504">
        <w:rPr>
          <w:rFonts w:eastAsia="Times New Roman"/>
        </w:rPr>
        <w:t>in both volunteers (</w:t>
      </w:r>
      <w:r w:rsidR="007369FC" w:rsidRPr="008160C3">
        <w:rPr>
          <w:rFonts w:eastAsia="Times New Roman"/>
          <w:b/>
        </w:rPr>
        <w:t>Supplementary Table</w:t>
      </w:r>
      <w:r w:rsidR="00A26278" w:rsidRPr="008160C3">
        <w:rPr>
          <w:rFonts w:eastAsia="Times New Roman"/>
          <w:b/>
        </w:rPr>
        <w:t>s</w:t>
      </w:r>
      <w:r w:rsidR="007369FC" w:rsidRPr="008160C3">
        <w:rPr>
          <w:rFonts w:eastAsia="Times New Roman"/>
          <w:b/>
        </w:rPr>
        <w:t xml:space="preserve"> </w:t>
      </w:r>
      <w:r w:rsidR="00A26278" w:rsidRPr="008160C3">
        <w:rPr>
          <w:rFonts w:eastAsia="Times New Roman"/>
          <w:b/>
        </w:rPr>
        <w:t>1 and 2</w:t>
      </w:r>
      <w:r w:rsidR="00A26278" w:rsidRPr="00D54504">
        <w:rPr>
          <w:rFonts w:eastAsia="Times New Roman"/>
        </w:rPr>
        <w:t>,</w:t>
      </w:r>
      <w:r w:rsidR="007369FC" w:rsidRPr="00D54504">
        <w:rPr>
          <w:rFonts w:eastAsia="Times New Roman"/>
        </w:rPr>
        <w:t xml:space="preserve"> </w:t>
      </w:r>
      <w:r w:rsidR="007369FC" w:rsidRPr="00D54504">
        <w:rPr>
          <w:rFonts w:eastAsia="Times New Roman"/>
          <w:b/>
        </w:rPr>
        <w:t>Fig</w:t>
      </w:r>
      <w:r w:rsidR="0047098B" w:rsidRPr="00D54504">
        <w:rPr>
          <w:rFonts w:eastAsia="Times New Roman"/>
          <w:b/>
        </w:rPr>
        <w:t>.</w:t>
      </w:r>
      <w:r w:rsidR="007369FC" w:rsidRPr="00D54504">
        <w:rPr>
          <w:rFonts w:eastAsia="Times New Roman"/>
          <w:b/>
        </w:rPr>
        <w:t xml:space="preserve"> 8</w:t>
      </w:r>
      <w:r w:rsidR="008F5E93" w:rsidRPr="00D54504">
        <w:rPr>
          <w:rFonts w:eastAsia="Times New Roman"/>
          <w:b/>
        </w:rPr>
        <w:t>f</w:t>
      </w:r>
      <w:r w:rsidR="000043B2" w:rsidRPr="00D54504">
        <w:rPr>
          <w:rFonts w:eastAsia="Times New Roman"/>
        </w:rPr>
        <w:t>), some of them targeting</w:t>
      </w:r>
      <w:r w:rsidR="00A53472" w:rsidRPr="00D54504">
        <w:rPr>
          <w:rFonts w:eastAsia="Times New Roman"/>
        </w:rPr>
        <w:t xml:space="preserve"> </w:t>
      </w:r>
      <w:r w:rsidR="006803A0" w:rsidRPr="00D54504">
        <w:rPr>
          <w:rFonts w:eastAsia="Times New Roman"/>
        </w:rPr>
        <w:t>PhoN and HlyE</w:t>
      </w:r>
      <w:r w:rsidR="00A26278" w:rsidRPr="00D54504">
        <w:rPr>
          <w:rFonts w:eastAsia="Times New Roman"/>
        </w:rPr>
        <w:t>.</w:t>
      </w:r>
      <w:r w:rsidR="003025BA" w:rsidRPr="00D54504">
        <w:rPr>
          <w:rFonts w:eastAsia="Times New Roman"/>
        </w:rPr>
        <w:t xml:space="preserve"> </w:t>
      </w:r>
      <w:r w:rsidR="00A53472" w:rsidRPr="00D54504">
        <w:rPr>
          <w:rFonts w:eastAsia="Times New Roman"/>
        </w:rPr>
        <w:t>Furthermore</w:t>
      </w:r>
      <w:r w:rsidR="00653FE4" w:rsidRPr="00D54504">
        <w:rPr>
          <w:rFonts w:eastAsia="Times New Roman"/>
        </w:rPr>
        <w:t>,</w:t>
      </w:r>
      <w:r w:rsidR="00A53472" w:rsidRPr="00D54504">
        <w:rPr>
          <w:rFonts w:eastAsia="Times New Roman"/>
        </w:rPr>
        <w:t xml:space="preserve"> d</w:t>
      </w:r>
      <w:r w:rsidR="003025BA" w:rsidRPr="00D54504">
        <w:rPr>
          <w:rFonts w:eastAsia="Times New Roman"/>
        </w:rPr>
        <w:t xml:space="preserve">istinct </w:t>
      </w:r>
      <w:r w:rsidR="006803A0" w:rsidRPr="00D54504">
        <w:rPr>
          <w:rFonts w:eastAsia="Times New Roman"/>
        </w:rPr>
        <w:t>s</w:t>
      </w:r>
      <w:r w:rsidR="008C08BB" w:rsidRPr="00D54504">
        <w:rPr>
          <w:rFonts w:eastAsia="Times New Roman"/>
        </w:rPr>
        <w:t>pecificity groups</w:t>
      </w:r>
      <w:r w:rsidR="00A26278" w:rsidRPr="00D54504">
        <w:rPr>
          <w:rFonts w:eastAsia="Times New Roman"/>
        </w:rPr>
        <w:t>, with similar</w:t>
      </w:r>
      <w:r w:rsidR="008C08BB" w:rsidRPr="00D54504">
        <w:rPr>
          <w:rFonts w:eastAsia="Times New Roman"/>
        </w:rPr>
        <w:t xml:space="preserve"> clonotypes recognizing </w:t>
      </w:r>
      <w:r w:rsidR="00A26278" w:rsidRPr="00D54504">
        <w:rPr>
          <w:rFonts w:eastAsia="Times New Roman"/>
        </w:rPr>
        <w:t xml:space="preserve">specific </w:t>
      </w:r>
      <w:r w:rsidR="001B2D43" w:rsidRPr="00D54504">
        <w:rPr>
          <w:rFonts w:eastAsia="Times New Roman"/>
        </w:rPr>
        <w:t>HLADR-</w:t>
      </w:r>
      <w:r w:rsidR="008C08BB" w:rsidRPr="00D54504">
        <w:rPr>
          <w:rFonts w:eastAsia="Times New Roman"/>
        </w:rPr>
        <w:t>epitope combinations were also identified</w:t>
      </w:r>
      <w:r w:rsidR="007369FC" w:rsidRPr="00D54504">
        <w:rPr>
          <w:rFonts w:eastAsia="Times New Roman"/>
        </w:rPr>
        <w:t xml:space="preserve"> (</w:t>
      </w:r>
      <w:r w:rsidR="007369FC" w:rsidRPr="00D54504">
        <w:rPr>
          <w:rFonts w:eastAsia="Times New Roman"/>
          <w:b/>
        </w:rPr>
        <w:t>Fig</w:t>
      </w:r>
      <w:r w:rsidR="0047098B" w:rsidRPr="00D54504">
        <w:rPr>
          <w:rFonts w:eastAsia="Times New Roman"/>
          <w:b/>
        </w:rPr>
        <w:t>.</w:t>
      </w:r>
      <w:r w:rsidR="007369FC" w:rsidRPr="00D54504">
        <w:rPr>
          <w:rFonts w:eastAsia="Times New Roman"/>
          <w:b/>
        </w:rPr>
        <w:t xml:space="preserve"> 8e-f</w:t>
      </w:r>
      <w:r w:rsidR="007369FC" w:rsidRPr="00D54504">
        <w:rPr>
          <w:rFonts w:eastAsia="Times New Roman"/>
        </w:rPr>
        <w:t xml:space="preserve"> and </w:t>
      </w:r>
      <w:r w:rsidR="007369FC" w:rsidRPr="008160C3">
        <w:rPr>
          <w:rFonts w:eastAsia="Times New Roman"/>
          <w:b/>
        </w:rPr>
        <w:t>Supplementary F</w:t>
      </w:r>
      <w:r w:rsidR="00A26278" w:rsidRPr="008160C3">
        <w:rPr>
          <w:rFonts w:eastAsia="Times New Roman"/>
          <w:b/>
        </w:rPr>
        <w:t>ig. 8</w:t>
      </w:r>
      <w:r w:rsidR="00A53472" w:rsidRPr="008160C3">
        <w:rPr>
          <w:rFonts w:eastAsia="Times New Roman"/>
          <w:b/>
        </w:rPr>
        <w:t>a and b</w:t>
      </w:r>
      <w:r w:rsidR="007369FC" w:rsidRPr="00D54504">
        <w:rPr>
          <w:rFonts w:eastAsia="Times New Roman"/>
        </w:rPr>
        <w:t xml:space="preserve">). </w:t>
      </w:r>
    </w:p>
    <w:p w14:paraId="364A3DDB" w14:textId="1DDD65C8" w:rsidR="00AC15AA" w:rsidRPr="00D011C5" w:rsidRDefault="00CE0F0A" w:rsidP="00AC15AA">
      <w:pPr>
        <w:spacing w:line="480" w:lineRule="auto"/>
        <w:jc w:val="both"/>
        <w:outlineLvl w:val="0"/>
        <w:rPr>
          <w:b/>
        </w:rPr>
      </w:pPr>
      <w:r w:rsidRPr="00D54504">
        <w:t>The ability to m</w:t>
      </w:r>
      <w:r w:rsidR="007E3CFA" w:rsidRPr="00D54504">
        <w:t>atc</w:t>
      </w:r>
      <w:r w:rsidRPr="00D54504">
        <w:t>h</w:t>
      </w:r>
      <w:r w:rsidR="007E3CFA" w:rsidRPr="00D54504">
        <w:t xml:space="preserve"> </w:t>
      </w:r>
      <w:r w:rsidR="004D01E3" w:rsidRPr="00D54504">
        <w:t>pathogen and antigen specificity</w:t>
      </w:r>
      <w:r w:rsidR="007E3CFA" w:rsidRPr="00D54504">
        <w:t xml:space="preserve"> with TCR sequencing data</w:t>
      </w:r>
      <w:r w:rsidRPr="00D54504">
        <w:t xml:space="preserve"> </w:t>
      </w:r>
      <w:r w:rsidR="0027159A" w:rsidRPr="00D54504">
        <w:t>g</w:t>
      </w:r>
      <w:r w:rsidRPr="00D54504">
        <w:t>ave</w:t>
      </w:r>
      <w:r w:rsidR="0027159A" w:rsidRPr="00D54504">
        <w:t xml:space="preserve"> us the opportunity to draw</w:t>
      </w:r>
      <w:r w:rsidR="007E3CFA" w:rsidRPr="00D54504">
        <w:t xml:space="preserve"> snapshots of the effector response to </w:t>
      </w:r>
      <w:r w:rsidR="007E3CFA" w:rsidRPr="00D54504">
        <w:rPr>
          <w:i/>
        </w:rPr>
        <w:t>Salmonella</w:t>
      </w:r>
      <w:r w:rsidR="001B2D43" w:rsidRPr="00D54504">
        <w:t xml:space="preserve"> (</w:t>
      </w:r>
      <w:r w:rsidR="001B2D43" w:rsidRPr="00D54504">
        <w:rPr>
          <w:b/>
        </w:rPr>
        <w:t>Fig</w:t>
      </w:r>
      <w:r w:rsidR="0047098B" w:rsidRPr="00D54504">
        <w:rPr>
          <w:b/>
        </w:rPr>
        <w:t>.</w:t>
      </w:r>
      <w:r w:rsidR="001B2D43" w:rsidRPr="00D54504">
        <w:rPr>
          <w:b/>
        </w:rPr>
        <w:t xml:space="preserve"> 8f</w:t>
      </w:r>
      <w:r w:rsidR="001B2D43" w:rsidRPr="00D54504">
        <w:t>)</w:t>
      </w:r>
      <w:r w:rsidR="0027159A" w:rsidRPr="00D54504">
        <w:t xml:space="preserve">, </w:t>
      </w:r>
      <w:r w:rsidR="00C17C58" w:rsidRPr="00D54504">
        <w:t xml:space="preserve">partitioning the effector </w:t>
      </w:r>
      <w:r w:rsidRPr="00D54504">
        <w:t xml:space="preserve">T </w:t>
      </w:r>
      <w:r w:rsidR="00C17C58" w:rsidRPr="00D54504">
        <w:t xml:space="preserve">cells based and their pathogen reactivity, protein and epitope specificity, </w:t>
      </w:r>
      <w:r w:rsidRPr="00D54504">
        <w:t xml:space="preserve">HLA </w:t>
      </w:r>
      <w:r w:rsidR="00C17C58" w:rsidRPr="00D54504">
        <w:t xml:space="preserve">restriction and clonotype size. </w:t>
      </w:r>
      <w:r w:rsidR="00AC15AA" w:rsidRPr="00D54504">
        <w:t>This analysis shows</w:t>
      </w:r>
      <w:r w:rsidR="007E309A" w:rsidRPr="00D54504">
        <w:t xml:space="preserve"> how</w:t>
      </w:r>
      <w:r w:rsidR="00C57629" w:rsidRPr="00D54504">
        <w:t>, despite the large number of potential protein antigens,</w:t>
      </w:r>
      <w:r w:rsidR="007E309A" w:rsidRPr="00D54504">
        <w:t xml:space="preserve"> </w:t>
      </w:r>
      <w:r w:rsidR="00C57629" w:rsidRPr="00D54504">
        <w:t>bacteria</w:t>
      </w:r>
      <w:r w:rsidR="008C33FE">
        <w:t>-</w:t>
      </w:r>
      <w:r w:rsidR="007E309A" w:rsidRPr="00D54504">
        <w:t xml:space="preserve">specific </w:t>
      </w:r>
      <w:r w:rsidR="00185C59" w:rsidRPr="00D54504">
        <w:t xml:space="preserve">T cell </w:t>
      </w:r>
      <w:r w:rsidR="007E309A" w:rsidRPr="00D54504">
        <w:t>responses are largely</w:t>
      </w:r>
      <w:r w:rsidR="00320477" w:rsidRPr="00D54504">
        <w:t xml:space="preserve"> associated with</w:t>
      </w:r>
      <w:r w:rsidR="007E309A" w:rsidRPr="00D54504">
        <w:t xml:space="preserve"> clonotype expansion and selection</w:t>
      </w:r>
      <w:r w:rsidR="00320477" w:rsidRPr="00D54504">
        <w:t xml:space="preserve"> of</w:t>
      </w:r>
      <w:r w:rsidR="007369FC" w:rsidRPr="00D54504">
        <w:rPr>
          <w:rFonts w:eastAsia="Times New Roman"/>
        </w:rPr>
        <w:t xml:space="preserve"> effector T cell</w:t>
      </w:r>
      <w:r w:rsidRPr="00D54504">
        <w:rPr>
          <w:rFonts w:eastAsia="Times New Roman"/>
        </w:rPr>
        <w:t>s</w:t>
      </w:r>
      <w:r w:rsidR="007369FC" w:rsidRPr="00D54504">
        <w:rPr>
          <w:rFonts w:eastAsia="Times New Roman"/>
        </w:rPr>
        <w:t xml:space="preserve"> recognizing a </w:t>
      </w:r>
      <w:r w:rsidR="00670CBE" w:rsidRPr="00D54504">
        <w:rPr>
          <w:rFonts w:eastAsia="Times New Roman"/>
        </w:rPr>
        <w:t>limited number of specificities.</w:t>
      </w:r>
      <w:r w:rsidR="00670CBE">
        <w:rPr>
          <w:rFonts w:eastAsia="Times New Roman"/>
        </w:rPr>
        <w:t xml:space="preserve"> </w:t>
      </w:r>
    </w:p>
    <w:p w14:paraId="20FC7DAE" w14:textId="1BCFA73E" w:rsidR="0047098B" w:rsidRDefault="0047098B">
      <w:pPr>
        <w:rPr>
          <w:b/>
        </w:rPr>
      </w:pPr>
      <w:r>
        <w:rPr>
          <w:b/>
        </w:rPr>
        <w:br w:type="page"/>
      </w:r>
    </w:p>
    <w:p w14:paraId="3F4BE6C1" w14:textId="472E8900" w:rsidR="005E001F" w:rsidRDefault="00725E98" w:rsidP="00427395">
      <w:pPr>
        <w:spacing w:line="480" w:lineRule="auto"/>
        <w:jc w:val="both"/>
        <w:outlineLvl w:val="0"/>
        <w:rPr>
          <w:b/>
        </w:rPr>
      </w:pPr>
      <w:r>
        <w:rPr>
          <w:b/>
        </w:rPr>
        <w:t>Discussion</w:t>
      </w:r>
    </w:p>
    <w:p w14:paraId="0AE43E6C" w14:textId="77777777" w:rsidR="0047098B" w:rsidRDefault="0047098B" w:rsidP="00427395">
      <w:pPr>
        <w:spacing w:line="480" w:lineRule="auto"/>
        <w:jc w:val="both"/>
        <w:rPr>
          <w:rFonts w:cs="Arial"/>
          <w:iCs/>
        </w:rPr>
      </w:pPr>
    </w:p>
    <w:p w14:paraId="29EF7741" w14:textId="1B9F562F" w:rsidR="00306469" w:rsidRDefault="00C01C8B" w:rsidP="00427395">
      <w:pPr>
        <w:spacing w:line="480" w:lineRule="auto"/>
        <w:jc w:val="both"/>
        <w:rPr>
          <w:rFonts w:cs="Arial"/>
          <w:iCs/>
        </w:rPr>
      </w:pPr>
      <w:r>
        <w:rPr>
          <w:rFonts w:cs="Arial"/>
          <w:iCs/>
        </w:rPr>
        <w:t xml:space="preserve">The large number of </w:t>
      </w:r>
      <w:r w:rsidR="007064D0">
        <w:rPr>
          <w:rFonts w:cs="Arial"/>
          <w:iCs/>
        </w:rPr>
        <w:t xml:space="preserve">potential </w:t>
      </w:r>
      <w:r>
        <w:rPr>
          <w:rFonts w:cs="Arial"/>
          <w:iCs/>
        </w:rPr>
        <w:t xml:space="preserve">T cell epitopes in bacterial proteomes and the high degree of </w:t>
      </w:r>
      <w:r w:rsidR="00306469">
        <w:rPr>
          <w:rFonts w:cs="Arial"/>
          <w:iCs/>
        </w:rPr>
        <w:t xml:space="preserve">TCR </w:t>
      </w:r>
      <w:r>
        <w:rPr>
          <w:rFonts w:cs="Arial"/>
          <w:iCs/>
        </w:rPr>
        <w:t xml:space="preserve">cross-reactivity </w:t>
      </w:r>
      <w:r w:rsidR="00306469">
        <w:rPr>
          <w:rFonts w:cs="Arial"/>
          <w:iCs/>
        </w:rPr>
        <w:t>for</w:t>
      </w:r>
      <w:r>
        <w:rPr>
          <w:rFonts w:cs="Arial"/>
          <w:iCs/>
        </w:rPr>
        <w:t xml:space="preserve"> different peptides raise </w:t>
      </w:r>
      <w:r w:rsidR="005F2A2A">
        <w:rPr>
          <w:rFonts w:cs="Arial"/>
          <w:iCs/>
        </w:rPr>
        <w:t xml:space="preserve">the possibility that a large proportion of bacteria specific </w:t>
      </w:r>
      <w:r>
        <w:rPr>
          <w:rFonts w:cs="Arial"/>
          <w:iCs/>
        </w:rPr>
        <w:t xml:space="preserve">T cell responses </w:t>
      </w:r>
      <w:r w:rsidR="005F2A2A">
        <w:rPr>
          <w:rFonts w:cs="Arial"/>
          <w:iCs/>
        </w:rPr>
        <w:t xml:space="preserve">may fail </w:t>
      </w:r>
      <w:r>
        <w:rPr>
          <w:rFonts w:cs="Arial"/>
          <w:iCs/>
        </w:rPr>
        <w:t xml:space="preserve">to discriminate between related bacterial </w:t>
      </w:r>
      <w:r w:rsidRPr="00995D97">
        <w:rPr>
          <w:rFonts w:cs="Arial"/>
          <w:iCs/>
        </w:rPr>
        <w:t>species</w:t>
      </w:r>
      <w:r w:rsidR="00463260" w:rsidRPr="00995D97">
        <w:rPr>
          <w:rFonts w:cs="Arial"/>
          <w:iCs/>
        </w:rPr>
        <w:t xml:space="preserve"> or</w:t>
      </w:r>
      <w:r w:rsidR="00714BC4" w:rsidRPr="00995D97">
        <w:rPr>
          <w:rFonts w:cs="Arial"/>
          <w:iCs/>
        </w:rPr>
        <w:t xml:space="preserve"> </w:t>
      </w:r>
      <w:r w:rsidR="00533C76" w:rsidRPr="00995D97">
        <w:rPr>
          <w:rFonts w:cs="Arial"/>
          <w:iCs/>
        </w:rPr>
        <w:t>di</w:t>
      </w:r>
      <w:r w:rsidR="00995D97" w:rsidRPr="00995D97">
        <w:rPr>
          <w:rFonts w:cs="Arial"/>
          <w:iCs/>
        </w:rPr>
        <w:t>stinct</w:t>
      </w:r>
      <w:r w:rsidR="00533C76" w:rsidRPr="00995D97">
        <w:rPr>
          <w:rFonts w:cs="Arial"/>
          <w:iCs/>
        </w:rPr>
        <w:t xml:space="preserve"> </w:t>
      </w:r>
      <w:r w:rsidR="00463260" w:rsidRPr="00995D97">
        <w:rPr>
          <w:rFonts w:cs="Arial"/>
          <w:iCs/>
        </w:rPr>
        <w:t xml:space="preserve">pathogenic </w:t>
      </w:r>
      <w:r w:rsidR="00533C76" w:rsidRPr="00995D97">
        <w:rPr>
          <w:rFonts w:cs="Arial"/>
          <w:iCs/>
        </w:rPr>
        <w:t>variants</w:t>
      </w:r>
      <w:r w:rsidRPr="00995D97">
        <w:rPr>
          <w:rFonts w:cs="Arial"/>
          <w:iCs/>
        </w:rPr>
        <w:t>.</w:t>
      </w:r>
      <w:r w:rsidR="005F2A2A">
        <w:rPr>
          <w:rFonts w:cs="Arial"/>
          <w:iCs/>
        </w:rPr>
        <w:t xml:space="preserve"> This is particularly relevant </w:t>
      </w:r>
      <w:r w:rsidR="00B660CB">
        <w:rPr>
          <w:rFonts w:cs="Arial"/>
          <w:iCs/>
        </w:rPr>
        <w:t>for T</w:t>
      </w:r>
      <w:r w:rsidR="005F2A2A">
        <w:rPr>
          <w:rFonts w:cs="Arial"/>
          <w:iCs/>
        </w:rPr>
        <w:t xml:space="preserve"> cell immune response</w:t>
      </w:r>
      <w:r w:rsidR="00306469">
        <w:rPr>
          <w:rFonts w:cs="Arial"/>
          <w:iCs/>
        </w:rPr>
        <w:t>s</w:t>
      </w:r>
      <w:r w:rsidR="005F2A2A">
        <w:rPr>
          <w:rFonts w:cs="Arial"/>
          <w:iCs/>
        </w:rPr>
        <w:t xml:space="preserve"> specific to </w:t>
      </w:r>
      <w:r w:rsidR="00CF5BDD">
        <w:rPr>
          <w:rFonts w:cs="Arial"/>
          <w:iCs/>
        </w:rPr>
        <w:t xml:space="preserve">typhoidal </w:t>
      </w:r>
      <w:r w:rsidR="00492EAA" w:rsidRPr="00492EAA">
        <w:rPr>
          <w:rFonts w:cs="Arial"/>
          <w:i/>
          <w:iCs/>
        </w:rPr>
        <w:t>Salmonella</w:t>
      </w:r>
      <w:r w:rsidR="005F2A2A">
        <w:rPr>
          <w:rFonts w:cs="Arial"/>
          <w:iCs/>
        </w:rPr>
        <w:t xml:space="preserve">, which </w:t>
      </w:r>
      <w:r w:rsidR="00CB2488">
        <w:rPr>
          <w:rFonts w:cs="Arial"/>
          <w:iCs/>
        </w:rPr>
        <w:t>have a very high deg</w:t>
      </w:r>
      <w:r w:rsidR="00306469">
        <w:rPr>
          <w:rFonts w:cs="Arial"/>
          <w:iCs/>
        </w:rPr>
        <w:t xml:space="preserve">ree of </w:t>
      </w:r>
      <w:r w:rsidR="00B660CB">
        <w:rPr>
          <w:rFonts w:cs="Arial"/>
          <w:iCs/>
        </w:rPr>
        <w:t>homology to</w:t>
      </w:r>
      <w:r w:rsidR="005F2A2A">
        <w:rPr>
          <w:rFonts w:cs="Arial"/>
          <w:iCs/>
        </w:rPr>
        <w:t xml:space="preserve"> </w:t>
      </w:r>
      <w:r w:rsidR="00D435AE">
        <w:rPr>
          <w:rFonts w:cs="Arial"/>
          <w:iCs/>
        </w:rPr>
        <w:t xml:space="preserve">common </w:t>
      </w:r>
      <w:r w:rsidR="00CF5BDD" w:rsidRPr="00E3192C">
        <w:rPr>
          <w:rFonts w:cs="Arial"/>
          <w:i/>
          <w:iCs/>
        </w:rPr>
        <w:t>Salmonella</w:t>
      </w:r>
      <w:r w:rsidR="00CF5BDD">
        <w:rPr>
          <w:rFonts w:cs="Arial"/>
          <w:iCs/>
        </w:rPr>
        <w:t xml:space="preserve"> serovars as well as other </w:t>
      </w:r>
      <w:r w:rsidR="00463260">
        <w:rPr>
          <w:rFonts w:cs="Arial"/>
          <w:iCs/>
        </w:rPr>
        <w:t xml:space="preserve">enteric </w:t>
      </w:r>
      <w:r w:rsidR="005F2A2A">
        <w:rPr>
          <w:rFonts w:cs="Arial"/>
          <w:iCs/>
        </w:rPr>
        <w:t>bacteria</w:t>
      </w:r>
      <w:r w:rsidR="00306469">
        <w:rPr>
          <w:rFonts w:cs="Arial"/>
          <w:iCs/>
        </w:rPr>
        <w:t xml:space="preserve">, making it very likely that </w:t>
      </w:r>
      <w:r w:rsidR="00F85792">
        <w:rPr>
          <w:rFonts w:cs="Arial"/>
          <w:iCs/>
        </w:rPr>
        <w:t xml:space="preserve">effector T cells responding to </w:t>
      </w:r>
      <w:r w:rsidR="00D435AE">
        <w:rPr>
          <w:rFonts w:cs="Arial"/>
          <w:iCs/>
        </w:rPr>
        <w:t xml:space="preserve">typhoidal </w:t>
      </w:r>
      <w:r w:rsidR="00492EAA" w:rsidRPr="00591DDA">
        <w:rPr>
          <w:rFonts w:cs="Arial"/>
          <w:i/>
          <w:iCs/>
        </w:rPr>
        <w:t>Salmonella</w:t>
      </w:r>
      <w:r w:rsidR="00306469">
        <w:rPr>
          <w:rFonts w:cs="Arial"/>
          <w:iCs/>
        </w:rPr>
        <w:t xml:space="preserve"> </w:t>
      </w:r>
      <w:r w:rsidR="00F85792">
        <w:rPr>
          <w:rFonts w:cs="Arial"/>
          <w:iCs/>
        </w:rPr>
        <w:t>infection might have been already primed by the gut microbiota.</w:t>
      </w:r>
      <w:r w:rsidR="00F85792" w:rsidDel="00F85792">
        <w:rPr>
          <w:rFonts w:cs="Arial"/>
          <w:iCs/>
        </w:rPr>
        <w:t xml:space="preserve"> </w:t>
      </w:r>
    </w:p>
    <w:p w14:paraId="5E7C87A9" w14:textId="77777777" w:rsidR="00CC34D3" w:rsidRDefault="00CC34D3" w:rsidP="00427395">
      <w:pPr>
        <w:spacing w:line="480" w:lineRule="auto"/>
        <w:jc w:val="both"/>
        <w:rPr>
          <w:rFonts w:cs="Arial"/>
          <w:iCs/>
        </w:rPr>
      </w:pPr>
    </w:p>
    <w:p w14:paraId="25D77F2D" w14:textId="01708BED" w:rsidR="001F1C61" w:rsidRDefault="00306469" w:rsidP="00427395">
      <w:pPr>
        <w:tabs>
          <w:tab w:val="left" w:pos="142"/>
        </w:tabs>
        <w:spacing w:line="480" w:lineRule="auto"/>
        <w:jc w:val="both"/>
        <w:rPr>
          <w:rFonts w:cs="Arial"/>
          <w:iCs/>
        </w:rPr>
      </w:pPr>
      <w:r>
        <w:rPr>
          <w:rFonts w:cs="Arial"/>
          <w:iCs/>
        </w:rPr>
        <w:tab/>
      </w:r>
      <w:r w:rsidR="002873DE">
        <w:rPr>
          <w:rFonts w:cs="Arial"/>
          <w:iCs/>
        </w:rPr>
        <w:t>Different</w:t>
      </w:r>
      <w:r w:rsidR="001F1C61">
        <w:rPr>
          <w:rFonts w:cs="Arial"/>
          <w:iCs/>
        </w:rPr>
        <w:t xml:space="preserve"> studies have attempted to </w:t>
      </w:r>
      <w:r w:rsidR="00D435AE">
        <w:rPr>
          <w:rFonts w:cs="Arial"/>
          <w:iCs/>
        </w:rPr>
        <w:t xml:space="preserve">dissect </w:t>
      </w:r>
      <w:r w:rsidR="0051610D">
        <w:rPr>
          <w:rFonts w:cs="Arial"/>
          <w:iCs/>
        </w:rPr>
        <w:t>the</w:t>
      </w:r>
      <w:r w:rsidR="001F1C61">
        <w:rPr>
          <w:rFonts w:cs="Arial"/>
          <w:iCs/>
        </w:rPr>
        <w:t xml:space="preserve"> complexity</w:t>
      </w:r>
      <w:r w:rsidR="0051610D">
        <w:rPr>
          <w:rFonts w:cs="Arial"/>
          <w:iCs/>
        </w:rPr>
        <w:t xml:space="preserve"> of T cell </w:t>
      </w:r>
      <w:r w:rsidR="00D435AE">
        <w:rPr>
          <w:rFonts w:cs="Arial"/>
          <w:iCs/>
        </w:rPr>
        <w:t xml:space="preserve">immunity </w:t>
      </w:r>
      <w:r w:rsidR="0051610D">
        <w:rPr>
          <w:rFonts w:cs="Arial"/>
          <w:iCs/>
        </w:rPr>
        <w:t>to bacteria</w:t>
      </w:r>
      <w:r w:rsidR="001F1C61">
        <w:rPr>
          <w:rFonts w:cs="Arial"/>
          <w:iCs/>
        </w:rPr>
        <w:t xml:space="preserve"> either by </w:t>
      </w:r>
      <w:r w:rsidR="00AA1E9C">
        <w:rPr>
          <w:rFonts w:cs="Arial"/>
          <w:iCs/>
        </w:rPr>
        <w:t>high through-put</w:t>
      </w:r>
      <w:r w:rsidR="001F1C61">
        <w:rPr>
          <w:rFonts w:cs="Arial"/>
          <w:iCs/>
        </w:rPr>
        <w:t xml:space="preserve"> screening for bacterial antigens recognized by polyclonal memory T cell responses</w:t>
      </w:r>
      <w:r w:rsidR="001F1C61" w:rsidRPr="00FB19AE">
        <w:t xml:space="preserve"> </w:t>
      </w:r>
      <w:r w:rsidR="001F1C61">
        <w:rPr>
          <w:rFonts w:cs="Arial"/>
          <w:iCs/>
        </w:rPr>
        <w:fldChar w:fldCharType="begin">
          <w:fldData xml:space="preserve">PEVuZE5vdGU+PENpdGU+PEF1dGhvcj5MaW5kZXN0YW0gQXJsZWhhbW48L0F1dGhvcj48WWVhcj4y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</w:fldData>
        </w:fldChar>
      </w:r>
      <w:r w:rsidR="00C56611">
        <w:rPr>
          <w:rFonts w:cs="Arial"/>
          <w:iCs/>
        </w:rPr>
        <w:instrText xml:space="preserve"> ADDIN EN.CITE </w:instrText>
      </w:r>
      <w:r w:rsidR="00C56611">
        <w:rPr>
          <w:rFonts w:cs="Arial"/>
          <w:iCs/>
        </w:rPr>
        <w:fldChar w:fldCharType="begin">
          <w:fldData xml:space="preserve">PEVuZE5vdGU+PENpdGU+PEF1dGhvcj5MaW5kZXN0YW0gQXJsZWhhbW48L0F1dGhvcj48WWVhcj4y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</w:fldData>
        </w:fldChar>
      </w:r>
      <w:r w:rsidR="00C56611">
        <w:rPr>
          <w:rFonts w:cs="Arial"/>
          <w:iCs/>
        </w:rPr>
        <w:instrText xml:space="preserve"> ADDIN EN.CITE.DATA </w:instrText>
      </w:r>
      <w:r w:rsidR="00C56611">
        <w:rPr>
          <w:rFonts w:cs="Arial"/>
          <w:iCs/>
        </w:rPr>
      </w:r>
      <w:r w:rsidR="00C56611">
        <w:rPr>
          <w:rFonts w:cs="Arial"/>
          <w:iCs/>
        </w:rPr>
        <w:fldChar w:fldCharType="end"/>
      </w:r>
      <w:r w:rsidR="001F1C61">
        <w:rPr>
          <w:rFonts w:cs="Arial"/>
          <w:iCs/>
        </w:rPr>
      </w:r>
      <w:r w:rsidR="001F1C61">
        <w:rPr>
          <w:rFonts w:cs="Arial"/>
          <w:iCs/>
        </w:rPr>
        <w:fldChar w:fldCharType="separate"/>
      </w:r>
      <w:r w:rsidR="00C56611" w:rsidRPr="00C56611">
        <w:rPr>
          <w:rFonts w:cs="Arial"/>
          <w:iCs/>
          <w:noProof/>
          <w:vertAlign w:val="superscript"/>
        </w:rPr>
        <w:t>27</w:t>
      </w:r>
      <w:r w:rsidR="001F1C61">
        <w:rPr>
          <w:rFonts w:cs="Arial"/>
          <w:iCs/>
        </w:rPr>
        <w:fldChar w:fldCharType="end"/>
      </w:r>
      <w:r w:rsidR="001F1C61">
        <w:rPr>
          <w:rFonts w:cs="Arial"/>
          <w:iCs/>
        </w:rPr>
        <w:t xml:space="preserve"> </w:t>
      </w:r>
      <w:r w:rsidR="001F1C61">
        <w:rPr>
          <w:rFonts w:cs="Arial"/>
          <w:iCs/>
        </w:rPr>
        <w:fldChar w:fldCharType="begin">
          <w:fldData xml:space="preserve">PEVuZE5vdGU+PENpdGU+PEF1dGhvcj5CaHVpeWFuPC9BdXRob3I+PFllYXI+MjAxNDwvWWVhcj48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</w:fldData>
        </w:fldChar>
      </w:r>
      <w:r w:rsidR="00C56611">
        <w:rPr>
          <w:rFonts w:cs="Arial"/>
          <w:iCs/>
        </w:rPr>
        <w:instrText xml:space="preserve"> ADDIN EN.CITE </w:instrText>
      </w:r>
      <w:r w:rsidR="00C56611">
        <w:rPr>
          <w:rFonts w:cs="Arial"/>
          <w:iCs/>
        </w:rPr>
        <w:fldChar w:fldCharType="begin">
          <w:fldData xml:space="preserve">PEVuZE5vdGU+PENpdGU+PEF1dGhvcj5CaHVpeWFuPC9BdXRob3I+PFllYXI+MjAxNDwvWWVhcj48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</w:fldData>
        </w:fldChar>
      </w:r>
      <w:r w:rsidR="00C56611">
        <w:rPr>
          <w:rFonts w:cs="Arial"/>
          <w:iCs/>
        </w:rPr>
        <w:instrText xml:space="preserve"> ADDIN EN.CITE.DATA </w:instrText>
      </w:r>
      <w:r w:rsidR="00C56611">
        <w:rPr>
          <w:rFonts w:cs="Arial"/>
          <w:iCs/>
        </w:rPr>
      </w:r>
      <w:r w:rsidR="00C56611">
        <w:rPr>
          <w:rFonts w:cs="Arial"/>
          <w:iCs/>
        </w:rPr>
        <w:fldChar w:fldCharType="end"/>
      </w:r>
      <w:r w:rsidR="001F1C61">
        <w:rPr>
          <w:rFonts w:cs="Arial"/>
          <w:iCs/>
        </w:rPr>
      </w:r>
      <w:r w:rsidR="001F1C61">
        <w:rPr>
          <w:rFonts w:cs="Arial"/>
          <w:iCs/>
        </w:rPr>
        <w:fldChar w:fldCharType="separate"/>
      </w:r>
      <w:r w:rsidR="00C56611" w:rsidRPr="00C56611">
        <w:rPr>
          <w:rFonts w:cs="Arial"/>
          <w:iCs/>
          <w:noProof/>
          <w:vertAlign w:val="superscript"/>
        </w:rPr>
        <w:t>28</w:t>
      </w:r>
      <w:r w:rsidR="001F1C61">
        <w:rPr>
          <w:rFonts w:cs="Arial"/>
          <w:iCs/>
        </w:rPr>
        <w:fldChar w:fldCharType="end"/>
      </w:r>
      <w:r w:rsidR="001F1C61">
        <w:rPr>
          <w:rFonts w:cs="Arial"/>
          <w:iCs/>
        </w:rPr>
        <w:t>, or by performing single cell sequencing to define the number of effector T cell clones activated during infection</w:t>
      </w:r>
      <w:r w:rsidR="001F1C61" w:rsidRPr="00325A13">
        <w:t xml:space="preserve"> </w:t>
      </w:r>
      <w:r w:rsidR="001F1C61">
        <w:rPr>
          <w:rFonts w:cs="Arial"/>
          <w:iCs/>
        </w:rPr>
        <w:fldChar w:fldCharType="begin"/>
      </w:r>
      <w:r w:rsidR="00C56611">
        <w:rPr>
          <w:rFonts w:cs="Arial"/>
          <w:iCs/>
        </w:rPr>
        <w:instrText xml:space="preserve"> ADDIN EN.CITE &lt;EndNote&gt;&lt;Cite&gt;&lt;Author&gt;Stubbington&lt;/Author&gt;&lt;Year&gt;2016&lt;/Year&gt;&lt;RecNum&gt;27&lt;/RecNum&gt;&lt;DisplayText&gt;&lt;style face="superscript"&gt;26&lt;/style&gt;&lt;/DisplayText&gt;&lt;record&gt;&lt;rec-number&gt;27&lt;/rec-number&gt;&lt;foreign-keys&gt;&lt;key app="EN" db-id="evfd5v2pua0fxneazd9pd02s9z2da9x0r2s2" timestamp="1489932923"&gt;27&lt;/key&gt;&lt;/foreign-keys&gt;&lt;ref-type name="Journal Article"&gt;17&lt;/ref-type&gt;&lt;contributors&gt;&lt;authors&gt;&lt;author&gt;Stubbington, M. J.&lt;/author&gt;&lt;author&gt;Lonnberg, T.&lt;/author&gt;&lt;author&gt;Proserpio, V.&lt;/author&gt;&lt;author&gt;Clare, S.&lt;/author&gt;&lt;author&gt;Speak, A. O.&lt;/author&gt;&lt;author&gt;Dougan, G.&lt;/author&gt;&lt;author&gt;Teichmann, S. A.&lt;/author&gt;&lt;/authors&gt;&lt;/contributors&gt;&lt;auth-address&gt;European Molecular Biology Laboratory, European Bioinformatics Institute (EMBL-EBI), Cambridge, UK.&amp;#xD;Wellcome Trust Sanger Institute, Cambridge, UK.&lt;/auth-address&gt;&lt;titles&gt;&lt;title&gt;T cell fate and clonality inference from single-cell transcriptomes&lt;/title&gt;&lt;secondary-title&gt;Nat Methods&lt;/secondary-title&gt;&lt;/titles&gt;&lt;periodical&gt;&lt;full-title&gt;Nat Methods&lt;/full-title&gt;&lt;/periodical&gt;&lt;pages&gt;329-32&lt;/pages&gt;&lt;volume&gt;13&lt;/volume&gt;&lt;number&gt;4&lt;/number&gt;&lt;keywords&gt;&lt;keyword&gt;Animals&lt;/keyword&gt;&lt;keyword&gt;CD4-Positive T-Lymphocytes/immunology/*metabolism/pathology&lt;/keyword&gt;&lt;keyword&gt;High-Throughput Nucleotide Sequencing/*methods&lt;/keyword&gt;&lt;keyword&gt;Lymphocyte Activation&lt;/keyword&gt;&lt;keyword&gt;Mice&lt;/keyword&gt;&lt;keyword&gt;Receptors, Antigen, T-Cell/*genetics&lt;/keyword&gt;&lt;keyword&gt;Salmonella/genetics&lt;/keyword&gt;&lt;keyword&gt;Salmonella Infections, Animal/genetics/*immunology&lt;/keyword&gt;&lt;keyword&gt;Single-Cell Analysis/*methods&lt;/keyword&gt;&lt;keyword&gt;*Software&lt;/keyword&gt;&lt;keyword&gt;*Transcriptome&lt;/keyword&gt;&lt;/keywords&gt;&lt;dates&gt;&lt;year&gt;2016&lt;/year&gt;&lt;pub-dates&gt;&lt;date&gt;Apr&lt;/date&gt;&lt;/pub-dates&gt;&lt;/dates&gt;&lt;isbn&gt;1548-7105 (Electronic)&amp;#xD;1548-7091 (Linking)&lt;/isbn&gt;&lt;accession-num&gt;26950746&lt;/accession-num&gt;&lt;urls&gt;&lt;related-urls&gt;&lt;url&gt;http://www.ncbi.nlm.nih.gov/pubmed/26950746&lt;/url&gt;&lt;/related-urls&gt;&lt;/urls&gt;&lt;custom2&gt;PMC4835021&lt;/custom2&gt;&lt;electronic-resource-num&gt;10.1038/nmeth.3800&lt;/electronic-resource-num&gt;&lt;/record&gt;&lt;/Cite&gt;&lt;/EndNote&gt;</w:instrText>
      </w:r>
      <w:r w:rsidR="001F1C61">
        <w:rPr>
          <w:rFonts w:cs="Arial"/>
          <w:iCs/>
        </w:rPr>
        <w:fldChar w:fldCharType="separate"/>
      </w:r>
      <w:r w:rsidR="00C56611" w:rsidRPr="00C56611">
        <w:rPr>
          <w:rFonts w:cs="Arial"/>
          <w:iCs/>
          <w:noProof/>
          <w:vertAlign w:val="superscript"/>
        </w:rPr>
        <w:t>26</w:t>
      </w:r>
      <w:r w:rsidR="001F1C61">
        <w:rPr>
          <w:rFonts w:cs="Arial"/>
          <w:iCs/>
        </w:rPr>
        <w:fldChar w:fldCharType="end"/>
      </w:r>
      <w:r w:rsidR="001F1C61">
        <w:rPr>
          <w:rFonts w:cs="Arial"/>
          <w:iCs/>
        </w:rPr>
        <w:t xml:space="preserve">. </w:t>
      </w:r>
      <w:r>
        <w:rPr>
          <w:rFonts w:cs="Arial"/>
          <w:iCs/>
        </w:rPr>
        <w:t>Both approaches have important limitations: the</w:t>
      </w:r>
      <w:r w:rsidR="002873DE">
        <w:rPr>
          <w:rFonts w:cs="Arial"/>
          <w:iCs/>
        </w:rPr>
        <w:t xml:space="preserve"> first approach </w:t>
      </w:r>
      <w:r>
        <w:rPr>
          <w:rFonts w:cs="Arial"/>
          <w:iCs/>
        </w:rPr>
        <w:t xml:space="preserve">falls short of discriminating between </w:t>
      </w:r>
      <w:r w:rsidR="002873DE">
        <w:rPr>
          <w:rFonts w:cs="Arial"/>
          <w:iCs/>
        </w:rPr>
        <w:t xml:space="preserve">recently activated </w:t>
      </w:r>
      <w:r w:rsidR="00D435AE">
        <w:rPr>
          <w:rFonts w:cs="Arial"/>
          <w:iCs/>
        </w:rPr>
        <w:t xml:space="preserve">and </w:t>
      </w:r>
      <w:r w:rsidR="002873DE">
        <w:rPr>
          <w:rFonts w:cs="Arial"/>
          <w:iCs/>
        </w:rPr>
        <w:t xml:space="preserve">memory </w:t>
      </w:r>
      <w:r>
        <w:rPr>
          <w:rFonts w:cs="Arial"/>
          <w:iCs/>
        </w:rPr>
        <w:t xml:space="preserve">T </w:t>
      </w:r>
      <w:r w:rsidR="002873DE">
        <w:rPr>
          <w:rFonts w:cs="Arial"/>
          <w:iCs/>
        </w:rPr>
        <w:t>cells</w:t>
      </w:r>
      <w:r w:rsidR="00F60307">
        <w:rPr>
          <w:rFonts w:cs="Arial"/>
          <w:iCs/>
        </w:rPr>
        <w:t xml:space="preserve">; </w:t>
      </w:r>
      <w:r w:rsidR="00B660CB">
        <w:rPr>
          <w:rFonts w:cs="Arial"/>
          <w:iCs/>
        </w:rPr>
        <w:t>while the</w:t>
      </w:r>
      <w:r>
        <w:rPr>
          <w:rFonts w:cs="Arial"/>
          <w:iCs/>
        </w:rPr>
        <w:t xml:space="preserve"> latter</w:t>
      </w:r>
      <w:r w:rsidR="002873DE">
        <w:rPr>
          <w:rFonts w:cs="Arial"/>
          <w:iCs/>
        </w:rPr>
        <w:t xml:space="preserve"> approach fail</w:t>
      </w:r>
      <w:r>
        <w:rPr>
          <w:rFonts w:cs="Arial"/>
          <w:iCs/>
        </w:rPr>
        <w:t>s</w:t>
      </w:r>
      <w:r w:rsidR="002873DE">
        <w:rPr>
          <w:rFonts w:cs="Arial"/>
          <w:iCs/>
        </w:rPr>
        <w:t xml:space="preserve"> to provide information on the specificity of effector T cells. </w:t>
      </w:r>
      <w:r w:rsidR="00F60307">
        <w:rPr>
          <w:rFonts w:cs="Arial"/>
          <w:iCs/>
        </w:rPr>
        <w:t>Furthermore, single cell TCR sequencing approaches do not allow to dissect and quantify</w:t>
      </w:r>
      <w:r w:rsidR="00CA2FDF">
        <w:rPr>
          <w:rFonts w:cs="Arial"/>
          <w:iCs/>
        </w:rPr>
        <w:t xml:space="preserve"> </w:t>
      </w:r>
      <w:r w:rsidR="002873DE">
        <w:rPr>
          <w:rFonts w:cs="Arial"/>
          <w:iCs/>
        </w:rPr>
        <w:t>cross-reactive</w:t>
      </w:r>
      <w:r w:rsidR="00F60307">
        <w:rPr>
          <w:rFonts w:cs="Arial"/>
          <w:iCs/>
        </w:rPr>
        <w:t xml:space="preserve"> T cell</w:t>
      </w:r>
      <w:r w:rsidR="002873DE">
        <w:rPr>
          <w:rFonts w:cs="Arial"/>
          <w:iCs/>
        </w:rPr>
        <w:t xml:space="preserve"> responses</w:t>
      </w:r>
      <w:r w:rsidR="00F60307">
        <w:rPr>
          <w:rFonts w:cs="Arial"/>
          <w:iCs/>
        </w:rPr>
        <w:t xml:space="preserve">, which </w:t>
      </w:r>
      <w:r w:rsidR="002873DE">
        <w:rPr>
          <w:rFonts w:cs="Arial"/>
          <w:iCs/>
        </w:rPr>
        <w:t>requires testing individual T cells for their capacity to respond to distinct bacterial antigens and bacterial strains.</w:t>
      </w:r>
    </w:p>
    <w:p w14:paraId="33FDAC20" w14:textId="77777777" w:rsidR="00F60307" w:rsidRDefault="001F1C61" w:rsidP="00427395">
      <w:pPr>
        <w:tabs>
          <w:tab w:val="left" w:pos="142"/>
        </w:tabs>
        <w:spacing w:line="480" w:lineRule="auto"/>
        <w:jc w:val="both"/>
        <w:rPr>
          <w:rFonts w:cs="Arial"/>
          <w:iCs/>
        </w:rPr>
      </w:pPr>
      <w:r>
        <w:rPr>
          <w:rFonts w:cs="Arial"/>
          <w:iCs/>
        </w:rPr>
        <w:t xml:space="preserve"> </w:t>
      </w:r>
    </w:p>
    <w:p w14:paraId="232F2808" w14:textId="75E6B87B" w:rsidR="000A3F44" w:rsidRDefault="001F1C61" w:rsidP="00427395">
      <w:pPr>
        <w:tabs>
          <w:tab w:val="left" w:pos="142"/>
        </w:tabs>
        <w:spacing w:line="480" w:lineRule="auto"/>
        <w:jc w:val="both"/>
        <w:rPr>
          <w:rFonts w:cs="Arial"/>
          <w:iCs/>
        </w:rPr>
      </w:pPr>
      <w:r>
        <w:rPr>
          <w:rFonts w:cs="Arial"/>
          <w:iCs/>
        </w:rPr>
        <w:t xml:space="preserve">In this </w:t>
      </w:r>
      <w:r w:rsidR="000A670E">
        <w:rPr>
          <w:rFonts w:cs="Arial"/>
          <w:iCs/>
        </w:rPr>
        <w:t>study,</w:t>
      </w:r>
      <w:r w:rsidR="000A3F44">
        <w:rPr>
          <w:rFonts w:cs="Arial"/>
          <w:iCs/>
        </w:rPr>
        <w:t xml:space="preserve"> we</w:t>
      </w:r>
      <w:r>
        <w:rPr>
          <w:rFonts w:cs="Arial"/>
          <w:iCs/>
        </w:rPr>
        <w:t xml:space="preserve"> </w:t>
      </w:r>
      <w:r w:rsidR="000A3F44">
        <w:rPr>
          <w:rFonts w:cs="Arial"/>
          <w:iCs/>
        </w:rPr>
        <w:t>overcome some of the limitations of the two above approaches</w:t>
      </w:r>
      <w:r w:rsidR="00961989">
        <w:rPr>
          <w:rFonts w:cs="Arial"/>
          <w:iCs/>
        </w:rPr>
        <w:t xml:space="preserve"> by</w:t>
      </w:r>
      <w:r w:rsidR="000A3F44">
        <w:rPr>
          <w:rFonts w:cs="Arial"/>
          <w:iCs/>
        </w:rPr>
        <w:t xml:space="preserve"> </w:t>
      </w:r>
      <w:r>
        <w:rPr>
          <w:rFonts w:cs="Arial"/>
          <w:iCs/>
        </w:rPr>
        <w:t xml:space="preserve">focusing our analysis on effector T cells expanded as a direct result of </w:t>
      </w:r>
      <w:r w:rsidR="00492EAA" w:rsidRPr="00492EAA">
        <w:rPr>
          <w:rFonts w:cs="Arial"/>
          <w:i/>
          <w:iCs/>
        </w:rPr>
        <w:t>Salmonella</w:t>
      </w:r>
      <w:r>
        <w:rPr>
          <w:rFonts w:cs="Arial"/>
          <w:iCs/>
        </w:rPr>
        <w:t xml:space="preserve"> infection</w:t>
      </w:r>
      <w:r w:rsidR="00AA1E9C">
        <w:rPr>
          <w:rFonts w:cs="Arial"/>
          <w:iCs/>
        </w:rPr>
        <w:t xml:space="preserve"> in human</w:t>
      </w:r>
      <w:r>
        <w:rPr>
          <w:rFonts w:cs="Arial"/>
          <w:iCs/>
        </w:rPr>
        <w:t>,</w:t>
      </w:r>
      <w:r w:rsidR="00961989">
        <w:rPr>
          <w:rFonts w:cs="Arial"/>
          <w:iCs/>
        </w:rPr>
        <w:t xml:space="preserve"> and by </w:t>
      </w:r>
      <w:r w:rsidR="00F70DC1">
        <w:rPr>
          <w:rFonts w:cs="Arial"/>
          <w:iCs/>
        </w:rPr>
        <w:t xml:space="preserve">applying a novel approach based on the </w:t>
      </w:r>
      <w:r w:rsidR="00685D67" w:rsidRPr="00591DDA">
        <w:rPr>
          <w:rFonts w:cs="Arial"/>
          <w:i/>
          <w:iCs/>
        </w:rPr>
        <w:t>in vitro</w:t>
      </w:r>
      <w:r w:rsidR="00685D67">
        <w:rPr>
          <w:rFonts w:cs="Arial"/>
          <w:iCs/>
        </w:rPr>
        <w:t xml:space="preserve"> </w:t>
      </w:r>
      <w:r w:rsidR="00F70DC1">
        <w:rPr>
          <w:rFonts w:cs="Arial"/>
          <w:iCs/>
        </w:rPr>
        <w:t xml:space="preserve">clonal </w:t>
      </w:r>
      <w:r w:rsidR="00685D67">
        <w:rPr>
          <w:rFonts w:cs="Arial"/>
          <w:iCs/>
        </w:rPr>
        <w:t xml:space="preserve">expansion </w:t>
      </w:r>
      <w:r w:rsidR="00F70DC1">
        <w:rPr>
          <w:rFonts w:cs="Arial"/>
          <w:iCs/>
        </w:rPr>
        <w:t xml:space="preserve">of effector </w:t>
      </w:r>
      <w:r w:rsidR="00F60307">
        <w:rPr>
          <w:rFonts w:cs="Arial"/>
          <w:iCs/>
        </w:rPr>
        <w:t xml:space="preserve">T </w:t>
      </w:r>
      <w:r w:rsidR="00F70DC1">
        <w:rPr>
          <w:rFonts w:cs="Arial"/>
          <w:iCs/>
        </w:rPr>
        <w:t>cells to define their specificity and cross-reactivity at single cell level.</w:t>
      </w:r>
    </w:p>
    <w:p w14:paraId="4B97AC35" w14:textId="77777777" w:rsidR="000A3F44" w:rsidRDefault="000A3F44" w:rsidP="00427395">
      <w:pPr>
        <w:tabs>
          <w:tab w:val="left" w:pos="142"/>
        </w:tabs>
        <w:spacing w:line="480" w:lineRule="auto"/>
        <w:jc w:val="both"/>
        <w:rPr>
          <w:rFonts w:cs="Arial"/>
          <w:iCs/>
        </w:rPr>
      </w:pPr>
    </w:p>
    <w:p w14:paraId="05734CC5" w14:textId="483422E4" w:rsidR="00503E8E" w:rsidRPr="00A00694" w:rsidRDefault="00503E8E" w:rsidP="00427395">
      <w:pPr>
        <w:tabs>
          <w:tab w:val="left" w:pos="142"/>
        </w:tabs>
        <w:spacing w:line="480" w:lineRule="auto"/>
        <w:jc w:val="both"/>
        <w:rPr>
          <w:rFonts w:cs="Arial"/>
          <w:iCs/>
        </w:rPr>
      </w:pPr>
      <w:r w:rsidRPr="00067CAE">
        <w:t>In order to precisely identify effector CD4</w:t>
      </w:r>
      <w:r w:rsidR="00492EAA" w:rsidRPr="00A00694">
        <w:rPr>
          <w:vertAlign w:val="superscript"/>
        </w:rPr>
        <w:t>+</w:t>
      </w:r>
      <w:r w:rsidRPr="00A00694">
        <w:t xml:space="preserve"> T cells responding to </w:t>
      </w:r>
      <w:r w:rsidR="00492EAA" w:rsidRPr="00A00694">
        <w:rPr>
          <w:i/>
        </w:rPr>
        <w:t>Salmonella</w:t>
      </w:r>
      <w:r w:rsidR="00F60307" w:rsidRPr="00A00694">
        <w:t xml:space="preserve"> </w:t>
      </w:r>
      <w:r w:rsidRPr="00A00694">
        <w:t>infection, we performed</w:t>
      </w:r>
      <w:r w:rsidRPr="00A00694">
        <w:rPr>
          <w:b/>
        </w:rPr>
        <w:t xml:space="preserve"> </w:t>
      </w:r>
      <w:r w:rsidR="00E44CFC" w:rsidRPr="00A00694">
        <w:rPr>
          <w:rFonts w:cs="Arial"/>
          <w:iCs/>
        </w:rPr>
        <w:t xml:space="preserve">mass cytometry </w:t>
      </w:r>
      <w:r w:rsidRPr="00A00694">
        <w:rPr>
          <w:rFonts w:cs="Arial"/>
          <w:iCs/>
        </w:rPr>
        <w:t>analysis on PBMC from challenged volunteers</w:t>
      </w:r>
      <w:r w:rsidR="00E44CFC" w:rsidRPr="00A00694">
        <w:rPr>
          <w:rFonts w:cs="Arial"/>
          <w:iCs/>
        </w:rPr>
        <w:t xml:space="preserve">. </w:t>
      </w:r>
      <w:r w:rsidR="000A670E" w:rsidRPr="00A00694">
        <w:rPr>
          <w:rFonts w:cs="Arial"/>
          <w:iCs/>
        </w:rPr>
        <w:t>Focusing</w:t>
      </w:r>
      <w:r w:rsidR="00E44CFC" w:rsidRPr="00A00694">
        <w:rPr>
          <w:rFonts w:cs="Arial"/>
          <w:iCs/>
        </w:rPr>
        <w:t xml:space="preserve"> our analysis on changes in the heterogeneity of proliferating Ki67+ </w:t>
      </w:r>
      <w:r w:rsidR="008B3D42" w:rsidRPr="00A00694">
        <w:rPr>
          <w:rFonts w:cs="Arial"/>
          <w:iCs/>
        </w:rPr>
        <w:t xml:space="preserve">T </w:t>
      </w:r>
      <w:r w:rsidR="00E44CFC" w:rsidRPr="00A00694">
        <w:rPr>
          <w:rFonts w:cs="Arial"/>
          <w:iCs/>
        </w:rPr>
        <w:t>cells over the course of infection, we</w:t>
      </w:r>
      <w:r w:rsidRPr="00A00694">
        <w:rPr>
          <w:rFonts w:cs="Arial"/>
          <w:iCs/>
        </w:rPr>
        <w:t xml:space="preserve"> revealed the accumulation of a CCR7</w:t>
      </w:r>
      <w:r w:rsidRPr="00A00694">
        <w:rPr>
          <w:vertAlign w:val="superscript"/>
        </w:rPr>
        <w:t>-</w:t>
      </w:r>
      <w:r w:rsidRPr="00A00694">
        <w:rPr>
          <w:rFonts w:cs="Arial"/>
          <w:iCs/>
        </w:rPr>
        <w:t>CD38</w:t>
      </w:r>
      <w:r w:rsidR="00492EAA" w:rsidRPr="00A00694">
        <w:rPr>
          <w:vertAlign w:val="superscript"/>
        </w:rPr>
        <w:t>+</w:t>
      </w:r>
      <w:r w:rsidRPr="00A00694">
        <w:rPr>
          <w:rFonts w:cs="Arial"/>
          <w:iCs/>
        </w:rPr>
        <w:t xml:space="preserve"> population of proliferating</w:t>
      </w:r>
      <w:r w:rsidR="00CA79C6" w:rsidRPr="00A00694">
        <w:rPr>
          <w:rFonts w:cs="Arial"/>
          <w:iCs/>
        </w:rPr>
        <w:t xml:space="preserve"> effector</w:t>
      </w:r>
      <w:r w:rsidRPr="00A00694">
        <w:rPr>
          <w:rFonts w:cs="Arial"/>
          <w:iCs/>
        </w:rPr>
        <w:t xml:space="preserve"> T cells during the inflammatory response associated with </w:t>
      </w:r>
      <w:r w:rsidR="000A670E" w:rsidRPr="00A00694">
        <w:rPr>
          <w:rFonts w:cs="Arial"/>
          <w:iCs/>
        </w:rPr>
        <w:t>bacteremia</w:t>
      </w:r>
      <w:r w:rsidRPr="00A00694">
        <w:rPr>
          <w:rFonts w:cs="Arial"/>
          <w:iCs/>
        </w:rPr>
        <w:t xml:space="preserve"> in </w:t>
      </w:r>
      <w:r w:rsidR="00492EAA" w:rsidRPr="00A00694">
        <w:rPr>
          <w:rFonts w:cs="Arial"/>
          <w:i/>
          <w:iCs/>
        </w:rPr>
        <w:t>Salmonella</w:t>
      </w:r>
      <w:r w:rsidRPr="00A00694">
        <w:rPr>
          <w:rFonts w:cs="Arial"/>
          <w:i/>
          <w:iCs/>
        </w:rPr>
        <w:t xml:space="preserve"> </w:t>
      </w:r>
      <w:r w:rsidRPr="00A00694">
        <w:rPr>
          <w:rFonts w:cs="Arial"/>
          <w:iCs/>
        </w:rPr>
        <w:t>challenged volunteers.</w:t>
      </w:r>
    </w:p>
    <w:p w14:paraId="4DE9156F" w14:textId="024247C0" w:rsidR="00503E8E" w:rsidRDefault="00211AF7" w:rsidP="00427395">
      <w:pPr>
        <w:spacing w:line="480" w:lineRule="auto"/>
        <w:jc w:val="both"/>
        <w:rPr>
          <w:rFonts w:cs="Arial"/>
          <w:iCs/>
        </w:rPr>
      </w:pPr>
      <w:r w:rsidRPr="00A00694">
        <w:rPr>
          <w:rFonts w:cs="Arial"/>
          <w:iCs/>
        </w:rPr>
        <w:t>Next</w:t>
      </w:r>
      <w:r w:rsidR="002873DE" w:rsidRPr="00A00694">
        <w:rPr>
          <w:rFonts w:cs="Arial"/>
          <w:iCs/>
        </w:rPr>
        <w:t>,</w:t>
      </w:r>
      <w:r w:rsidRPr="00A00694">
        <w:rPr>
          <w:rFonts w:cs="Arial"/>
          <w:iCs/>
        </w:rPr>
        <w:t xml:space="preserve"> we </w:t>
      </w:r>
      <w:r w:rsidR="00685D67" w:rsidRPr="00A00694">
        <w:rPr>
          <w:rFonts w:cs="Arial"/>
          <w:iCs/>
        </w:rPr>
        <w:t xml:space="preserve">expanded </w:t>
      </w:r>
      <w:r w:rsidR="00685D67" w:rsidRPr="00A00694">
        <w:rPr>
          <w:rFonts w:cs="Arial"/>
          <w:i/>
          <w:iCs/>
        </w:rPr>
        <w:t>in vitro</w:t>
      </w:r>
      <w:r w:rsidR="00685D67" w:rsidRPr="00A00694">
        <w:rPr>
          <w:rFonts w:cs="Arial"/>
          <w:iCs/>
        </w:rPr>
        <w:t xml:space="preserve"> </w:t>
      </w:r>
      <w:r w:rsidRPr="00A00694">
        <w:rPr>
          <w:rFonts w:cs="Arial"/>
          <w:iCs/>
        </w:rPr>
        <w:t>individual</w:t>
      </w:r>
      <w:r w:rsidR="00503E8E" w:rsidRPr="00A00694">
        <w:rPr>
          <w:rFonts w:cs="Arial"/>
          <w:iCs/>
        </w:rPr>
        <w:t xml:space="preserve"> effector CD4</w:t>
      </w:r>
      <w:r w:rsidR="00492EAA" w:rsidRPr="00A00694">
        <w:rPr>
          <w:vertAlign w:val="superscript"/>
        </w:rPr>
        <w:t>+</w:t>
      </w:r>
      <w:r w:rsidR="00503E8E" w:rsidRPr="00A00694">
        <w:rPr>
          <w:rFonts w:cs="Arial"/>
          <w:iCs/>
        </w:rPr>
        <w:t>CCR7</w:t>
      </w:r>
      <w:r w:rsidR="00503E8E" w:rsidRPr="00A00694">
        <w:rPr>
          <w:vertAlign w:val="superscript"/>
        </w:rPr>
        <w:t>-</w:t>
      </w:r>
      <w:r w:rsidR="00503E8E" w:rsidRPr="00A00694">
        <w:rPr>
          <w:rFonts w:cs="Arial"/>
          <w:iCs/>
        </w:rPr>
        <w:t>CD38</w:t>
      </w:r>
      <w:r w:rsidR="00492EAA" w:rsidRPr="00A00694">
        <w:rPr>
          <w:vertAlign w:val="superscript"/>
        </w:rPr>
        <w:t>+</w:t>
      </w:r>
      <w:r w:rsidR="00CA2FDF" w:rsidRPr="00A00694">
        <w:rPr>
          <w:rFonts w:cs="Arial"/>
          <w:iCs/>
        </w:rPr>
        <w:t xml:space="preserve"> </w:t>
      </w:r>
      <w:r w:rsidR="00503E8E" w:rsidRPr="00A00694">
        <w:rPr>
          <w:rFonts w:cs="Arial"/>
          <w:iCs/>
        </w:rPr>
        <w:t xml:space="preserve">T cells </w:t>
      </w:r>
      <w:r w:rsidR="00685D67" w:rsidRPr="00A00694">
        <w:rPr>
          <w:rFonts w:cs="Arial"/>
          <w:iCs/>
        </w:rPr>
        <w:t xml:space="preserve">isolated </w:t>
      </w:r>
      <w:r w:rsidR="00503E8E" w:rsidRPr="00A00694">
        <w:rPr>
          <w:rFonts w:cs="Arial"/>
          <w:iCs/>
        </w:rPr>
        <w:t xml:space="preserve">from human volunteers with enteric fever, </w:t>
      </w:r>
      <w:r w:rsidR="00685D67" w:rsidRPr="00A00694">
        <w:rPr>
          <w:rFonts w:cs="Arial"/>
          <w:iCs/>
        </w:rPr>
        <w:t xml:space="preserve">and used </w:t>
      </w:r>
      <w:r w:rsidR="00512634" w:rsidRPr="00A00694">
        <w:rPr>
          <w:rFonts w:cs="Arial"/>
          <w:iCs/>
        </w:rPr>
        <w:t xml:space="preserve">fluorescent </w:t>
      </w:r>
      <w:r w:rsidR="00685D67" w:rsidRPr="00A00694">
        <w:rPr>
          <w:rFonts w:cs="Arial"/>
          <w:iCs/>
        </w:rPr>
        <w:t xml:space="preserve">barcoding </w:t>
      </w:r>
      <w:r w:rsidR="00503E8E" w:rsidRPr="00A00694">
        <w:rPr>
          <w:rFonts w:cs="Arial"/>
          <w:iCs/>
        </w:rPr>
        <w:t xml:space="preserve">to define their </w:t>
      </w:r>
      <w:r w:rsidR="00685D67" w:rsidRPr="00A00694">
        <w:rPr>
          <w:rFonts w:cs="Arial"/>
          <w:iCs/>
        </w:rPr>
        <w:t>pathogen specific</w:t>
      </w:r>
      <w:r w:rsidR="00F60307" w:rsidRPr="00A00694">
        <w:rPr>
          <w:rFonts w:cs="Arial"/>
          <w:iCs/>
        </w:rPr>
        <w:t>i</w:t>
      </w:r>
      <w:r w:rsidR="00685D67" w:rsidRPr="00A00694">
        <w:rPr>
          <w:rFonts w:cs="Arial"/>
          <w:iCs/>
        </w:rPr>
        <w:t>ty and cross-reactivity</w:t>
      </w:r>
      <w:r w:rsidR="00503E8E" w:rsidRPr="00A00694">
        <w:rPr>
          <w:rFonts w:cs="Arial"/>
          <w:iCs/>
        </w:rPr>
        <w:t xml:space="preserve">. </w:t>
      </w:r>
      <w:r w:rsidR="00EF14DF" w:rsidRPr="00A00694">
        <w:rPr>
          <w:rFonts w:cs="Arial"/>
          <w:iCs/>
        </w:rPr>
        <w:t xml:space="preserve">This approach allowed us to dissect the cross-reactive repertoire of </w:t>
      </w:r>
      <w:r w:rsidR="00492EAA" w:rsidRPr="00A00694">
        <w:rPr>
          <w:rFonts w:cs="Arial"/>
          <w:i/>
          <w:iCs/>
        </w:rPr>
        <w:t>Salmonella</w:t>
      </w:r>
      <w:r w:rsidR="00EF14DF" w:rsidRPr="00A00694">
        <w:rPr>
          <w:rFonts w:cs="Arial"/>
          <w:iCs/>
        </w:rPr>
        <w:t xml:space="preserve"> specific CD4</w:t>
      </w:r>
      <w:r w:rsidR="00492EAA" w:rsidRPr="00A00694">
        <w:rPr>
          <w:rFonts w:cs="Arial"/>
          <w:iCs/>
          <w:vertAlign w:val="superscript"/>
        </w:rPr>
        <w:t>+</w:t>
      </w:r>
      <w:r w:rsidR="00EF14DF" w:rsidRPr="00A00694">
        <w:rPr>
          <w:rFonts w:cs="Arial"/>
          <w:iCs/>
        </w:rPr>
        <w:t xml:space="preserve"> T cells, and show</w:t>
      </w:r>
      <w:r w:rsidR="00F60307" w:rsidRPr="00A00694">
        <w:rPr>
          <w:rFonts w:cs="Arial"/>
          <w:iCs/>
        </w:rPr>
        <w:t>ed</w:t>
      </w:r>
      <w:r w:rsidR="00EF14DF" w:rsidRPr="00A00694">
        <w:rPr>
          <w:rFonts w:cs="Arial"/>
          <w:iCs/>
        </w:rPr>
        <w:t xml:space="preserve"> that the degree of pathogen selectivity of CD4</w:t>
      </w:r>
      <w:r w:rsidR="00492EAA" w:rsidRPr="00A00694">
        <w:rPr>
          <w:rFonts w:cs="Arial"/>
          <w:iCs/>
          <w:vertAlign w:val="superscript"/>
        </w:rPr>
        <w:t>+</w:t>
      </w:r>
      <w:r w:rsidR="00EF14DF" w:rsidRPr="00A00694">
        <w:rPr>
          <w:rFonts w:cs="Arial"/>
          <w:iCs/>
        </w:rPr>
        <w:t xml:space="preserve"> T cell responses to </w:t>
      </w:r>
      <w:r w:rsidR="00492EAA" w:rsidRPr="00A00694">
        <w:rPr>
          <w:rFonts w:cs="Arial"/>
          <w:i/>
          <w:iCs/>
        </w:rPr>
        <w:t>Salmonella</w:t>
      </w:r>
      <w:r w:rsidR="00EF14DF" w:rsidRPr="00A00694">
        <w:rPr>
          <w:rFonts w:cs="Arial"/>
          <w:iCs/>
        </w:rPr>
        <w:t xml:space="preserve"> span</w:t>
      </w:r>
      <w:r w:rsidR="00F60307" w:rsidRPr="00A00694">
        <w:rPr>
          <w:rFonts w:cs="Arial"/>
          <w:iCs/>
        </w:rPr>
        <w:t>s</w:t>
      </w:r>
      <w:r w:rsidR="00EF14DF" w:rsidRPr="00A00694">
        <w:rPr>
          <w:rFonts w:cs="Arial"/>
          <w:iCs/>
        </w:rPr>
        <w:t xml:space="preserve"> from broadly cross-reactive T cells, recognizing a wide range of </w:t>
      </w:r>
      <w:r w:rsidR="00492EAA" w:rsidRPr="00A00694">
        <w:rPr>
          <w:rFonts w:cs="Arial"/>
          <w:i/>
          <w:iCs/>
        </w:rPr>
        <w:t>Salmonella</w:t>
      </w:r>
      <w:r w:rsidR="00EF14DF" w:rsidRPr="00A00694">
        <w:rPr>
          <w:rFonts w:cs="Arial"/>
          <w:iCs/>
        </w:rPr>
        <w:t xml:space="preserve">, to T cells capable of discriminating between closely related serovars based on </w:t>
      </w:r>
      <w:r w:rsidR="00DF74F3" w:rsidRPr="00A00694">
        <w:rPr>
          <w:rFonts w:cs="Arial"/>
          <w:iCs/>
        </w:rPr>
        <w:t xml:space="preserve">minor </w:t>
      </w:r>
      <w:r w:rsidR="00EF14DF" w:rsidRPr="00A00694">
        <w:rPr>
          <w:rFonts w:cs="Arial"/>
          <w:iCs/>
        </w:rPr>
        <w:t>amino acid difference</w:t>
      </w:r>
      <w:r w:rsidR="00DF74F3" w:rsidRPr="00A00694">
        <w:rPr>
          <w:rFonts w:cs="Arial"/>
          <w:iCs/>
        </w:rPr>
        <w:t>s</w:t>
      </w:r>
      <w:r w:rsidR="00EF14DF" w:rsidRPr="00A00694">
        <w:rPr>
          <w:rFonts w:cs="Arial"/>
          <w:iCs/>
        </w:rPr>
        <w:t xml:space="preserve"> in a shared antigen.</w:t>
      </w:r>
    </w:p>
    <w:p w14:paraId="568EA782" w14:textId="51D1F175" w:rsidR="00EF14DF" w:rsidRPr="00C122D7" w:rsidRDefault="00DB7FCD" w:rsidP="00427395">
      <w:pPr>
        <w:spacing w:line="480" w:lineRule="auto"/>
        <w:ind w:firstLine="720"/>
        <w:jc w:val="both"/>
        <w:rPr>
          <w:rFonts w:cs="Arial"/>
          <w:iCs/>
          <w:color w:val="000000" w:themeColor="text1"/>
        </w:rPr>
      </w:pPr>
      <w:r w:rsidRPr="00DB7FCD">
        <w:rPr>
          <w:rFonts w:cs="Arial"/>
          <w:i/>
          <w:iCs/>
        </w:rPr>
        <w:t>S.</w:t>
      </w:r>
      <w:r w:rsidR="00904A44">
        <w:rPr>
          <w:rFonts w:cs="Arial"/>
          <w:iCs/>
        </w:rPr>
        <w:t xml:space="preserve"> Typhi and </w:t>
      </w:r>
      <w:r w:rsidRPr="00DB7FCD">
        <w:rPr>
          <w:rFonts w:cs="Arial"/>
          <w:i/>
          <w:iCs/>
        </w:rPr>
        <w:t>S.</w:t>
      </w:r>
      <w:r w:rsidR="00904A44">
        <w:rPr>
          <w:rFonts w:cs="Arial"/>
          <w:iCs/>
        </w:rPr>
        <w:t xml:space="preserve"> Paratyphi A specific </w:t>
      </w:r>
      <w:r w:rsidR="00F0612C">
        <w:rPr>
          <w:rFonts w:cs="Arial"/>
          <w:iCs/>
        </w:rPr>
        <w:t xml:space="preserve">T cell </w:t>
      </w:r>
      <w:r w:rsidR="00904A44">
        <w:rPr>
          <w:rFonts w:cs="Arial"/>
          <w:iCs/>
        </w:rPr>
        <w:t>response</w:t>
      </w:r>
      <w:r w:rsidR="00F0612C">
        <w:rPr>
          <w:rFonts w:cs="Arial"/>
          <w:iCs/>
        </w:rPr>
        <w:t>s,</w:t>
      </w:r>
      <w:r w:rsidR="00904A44">
        <w:rPr>
          <w:rFonts w:cs="Arial"/>
          <w:iCs/>
        </w:rPr>
        <w:t xml:space="preserve"> </w:t>
      </w:r>
      <w:r w:rsidR="00AA1E9C">
        <w:rPr>
          <w:rFonts w:cs="Arial"/>
          <w:iCs/>
        </w:rPr>
        <w:t>which w</w:t>
      </w:r>
      <w:r w:rsidR="00F0612C">
        <w:rPr>
          <w:rFonts w:cs="Arial"/>
          <w:iCs/>
        </w:rPr>
        <w:t>ere</w:t>
      </w:r>
      <w:r w:rsidR="00AA1E9C">
        <w:rPr>
          <w:rFonts w:cs="Arial"/>
          <w:iCs/>
        </w:rPr>
        <w:t xml:space="preserve"> not cross-reactive </w:t>
      </w:r>
      <w:r w:rsidR="00904A44">
        <w:rPr>
          <w:rFonts w:cs="Arial"/>
          <w:iCs/>
        </w:rPr>
        <w:t>against other serovars</w:t>
      </w:r>
      <w:r w:rsidR="00F0612C">
        <w:rPr>
          <w:rFonts w:cs="Arial"/>
          <w:iCs/>
        </w:rPr>
        <w:t>,</w:t>
      </w:r>
      <w:r w:rsidR="00904A44">
        <w:rPr>
          <w:rFonts w:cs="Arial"/>
          <w:iCs/>
        </w:rPr>
        <w:t xml:space="preserve"> w</w:t>
      </w:r>
      <w:r w:rsidR="00F0612C">
        <w:rPr>
          <w:rFonts w:cs="Arial"/>
          <w:iCs/>
        </w:rPr>
        <w:t>ere</w:t>
      </w:r>
      <w:r w:rsidR="00904A44">
        <w:rPr>
          <w:rFonts w:cs="Arial"/>
          <w:iCs/>
        </w:rPr>
        <w:t xml:space="preserve"> mostly focused against a restricted number of </w:t>
      </w:r>
      <w:r w:rsidR="00512634">
        <w:rPr>
          <w:rFonts w:cs="Arial"/>
          <w:iCs/>
        </w:rPr>
        <w:t>immuno-</w:t>
      </w:r>
      <w:r w:rsidR="00904A44">
        <w:rPr>
          <w:rFonts w:cs="Arial"/>
          <w:iCs/>
        </w:rPr>
        <w:t>dominant secreted toxins</w:t>
      </w:r>
      <w:r w:rsidR="00F0612C">
        <w:rPr>
          <w:rFonts w:cs="Arial"/>
          <w:iCs/>
        </w:rPr>
        <w:t>,</w:t>
      </w:r>
      <w:r w:rsidR="00904A44">
        <w:rPr>
          <w:rFonts w:cs="Arial"/>
          <w:iCs/>
        </w:rPr>
        <w:t xml:space="preserve"> such as CdtB and HlyE. </w:t>
      </w:r>
      <w:r w:rsidR="00EF14DF" w:rsidRPr="00C122D7">
        <w:rPr>
          <w:rFonts w:cs="Arial"/>
          <w:iCs/>
          <w:color w:val="000000" w:themeColor="text1"/>
        </w:rPr>
        <w:t>In addition,</w:t>
      </w:r>
      <w:r w:rsidR="00CA2FDF" w:rsidRPr="00C122D7">
        <w:rPr>
          <w:rFonts w:cs="Arial"/>
          <w:iCs/>
          <w:color w:val="000000" w:themeColor="text1"/>
        </w:rPr>
        <w:t xml:space="preserve"> </w:t>
      </w:r>
      <w:r w:rsidR="00492EAA" w:rsidRPr="00C122D7">
        <w:rPr>
          <w:rFonts w:cs="Arial"/>
          <w:i/>
          <w:iCs/>
          <w:color w:val="000000" w:themeColor="text1"/>
        </w:rPr>
        <w:t>Salmonella</w:t>
      </w:r>
      <w:r w:rsidR="00EF14DF" w:rsidRPr="00C122D7">
        <w:rPr>
          <w:rFonts w:cs="Arial"/>
          <w:iCs/>
          <w:color w:val="000000" w:themeColor="text1"/>
        </w:rPr>
        <w:t xml:space="preserve"> CD4</w:t>
      </w:r>
      <w:r w:rsidR="00492EAA" w:rsidRPr="00C122D7">
        <w:rPr>
          <w:color w:val="000000" w:themeColor="text1"/>
          <w:vertAlign w:val="superscript"/>
        </w:rPr>
        <w:t>+</w:t>
      </w:r>
      <w:r w:rsidR="00EF14DF" w:rsidRPr="00C122D7">
        <w:rPr>
          <w:rFonts w:cs="Arial"/>
          <w:iCs/>
          <w:color w:val="000000" w:themeColor="text1"/>
        </w:rPr>
        <w:t xml:space="preserve"> T cell response targets proteins constitutively expressed by the bacterium</w:t>
      </w:r>
      <w:r w:rsidR="00AA1E9C" w:rsidRPr="00C122D7">
        <w:rPr>
          <w:rFonts w:cs="Arial"/>
          <w:iCs/>
          <w:color w:val="000000" w:themeColor="text1"/>
        </w:rPr>
        <w:t>,</w:t>
      </w:r>
      <w:r w:rsidR="00EF14DF" w:rsidRPr="00C122D7">
        <w:rPr>
          <w:rFonts w:cs="Arial"/>
          <w:iCs/>
          <w:color w:val="000000" w:themeColor="text1"/>
        </w:rPr>
        <w:t xml:space="preserve"> </w:t>
      </w:r>
      <w:r w:rsidR="00AA1E9C" w:rsidRPr="00C122D7">
        <w:rPr>
          <w:rFonts w:cs="Arial"/>
          <w:iCs/>
          <w:color w:val="000000" w:themeColor="text1"/>
        </w:rPr>
        <w:t xml:space="preserve">but also </w:t>
      </w:r>
      <w:r w:rsidR="00EF14DF" w:rsidRPr="00C122D7">
        <w:rPr>
          <w:rFonts w:cs="Arial"/>
          <w:iCs/>
          <w:color w:val="000000" w:themeColor="text1"/>
        </w:rPr>
        <w:t xml:space="preserve">proteins induced only upon infection, </w:t>
      </w:r>
      <w:r w:rsidR="00AE3DD0">
        <w:rPr>
          <w:rFonts w:cs="Arial"/>
          <w:iCs/>
          <w:color w:val="000000" w:themeColor="text1"/>
        </w:rPr>
        <w:t>demonstrating</w:t>
      </w:r>
      <w:r w:rsidR="00AE3DD0" w:rsidRPr="00C122D7">
        <w:rPr>
          <w:rFonts w:cs="Arial"/>
          <w:iCs/>
          <w:color w:val="000000" w:themeColor="text1"/>
        </w:rPr>
        <w:t xml:space="preserve"> </w:t>
      </w:r>
      <w:r w:rsidR="00EF14DF" w:rsidRPr="00C122D7">
        <w:rPr>
          <w:rFonts w:cs="Arial"/>
          <w:iCs/>
          <w:color w:val="000000" w:themeColor="text1"/>
        </w:rPr>
        <w:t>how the antigen specific repertoire of CD4</w:t>
      </w:r>
      <w:r w:rsidR="00492EAA" w:rsidRPr="00C122D7">
        <w:rPr>
          <w:color w:val="000000" w:themeColor="text1"/>
          <w:vertAlign w:val="superscript"/>
        </w:rPr>
        <w:t>+</w:t>
      </w:r>
      <w:r w:rsidR="00EF14DF" w:rsidRPr="00C122D7">
        <w:rPr>
          <w:rFonts w:cs="Arial"/>
          <w:iCs/>
          <w:color w:val="000000" w:themeColor="text1"/>
        </w:rPr>
        <w:t xml:space="preserve"> T cells is shaped by the transcriptional plasticity of </w:t>
      </w:r>
      <w:r w:rsidR="00492EAA" w:rsidRPr="00C122D7">
        <w:rPr>
          <w:rFonts w:cs="Arial"/>
          <w:i/>
          <w:iCs/>
          <w:color w:val="000000" w:themeColor="text1"/>
        </w:rPr>
        <w:t>Salmonella</w:t>
      </w:r>
      <w:r w:rsidR="00EF14DF" w:rsidRPr="00C122D7">
        <w:rPr>
          <w:rFonts w:cs="Arial"/>
          <w:iCs/>
          <w:color w:val="000000" w:themeColor="text1"/>
        </w:rPr>
        <w:t>, and how antigen expressed only in the infected tissue are a major target of the CD4</w:t>
      </w:r>
      <w:r w:rsidR="00492EAA" w:rsidRPr="00C122D7">
        <w:rPr>
          <w:rFonts w:cs="Arial"/>
          <w:color w:val="000000" w:themeColor="text1"/>
          <w:vertAlign w:val="superscript"/>
        </w:rPr>
        <w:t>+</w:t>
      </w:r>
      <w:r w:rsidR="00CA2FDF" w:rsidRPr="00C122D7">
        <w:rPr>
          <w:rFonts w:cs="Arial"/>
          <w:color w:val="000000" w:themeColor="text1"/>
          <w:vertAlign w:val="superscript"/>
        </w:rPr>
        <w:t xml:space="preserve"> </w:t>
      </w:r>
      <w:r w:rsidR="00EF14DF" w:rsidRPr="00C122D7">
        <w:rPr>
          <w:rFonts w:cs="Arial"/>
          <w:iCs/>
          <w:color w:val="000000" w:themeColor="text1"/>
        </w:rPr>
        <w:t xml:space="preserve">T cell response to </w:t>
      </w:r>
      <w:r w:rsidR="00492EAA" w:rsidRPr="00C122D7">
        <w:rPr>
          <w:rFonts w:cs="Arial"/>
          <w:i/>
          <w:iCs/>
          <w:color w:val="000000" w:themeColor="text1"/>
        </w:rPr>
        <w:t>Salmonella</w:t>
      </w:r>
      <w:r w:rsidR="00EF14DF" w:rsidRPr="00C122D7">
        <w:rPr>
          <w:rFonts w:cs="Arial"/>
          <w:iCs/>
          <w:color w:val="000000" w:themeColor="text1"/>
        </w:rPr>
        <w:t>.</w:t>
      </w:r>
    </w:p>
    <w:p w14:paraId="74F91C29" w14:textId="55B4AF74" w:rsidR="00904A44" w:rsidRPr="00EF14DF" w:rsidRDefault="005960B8" w:rsidP="00427395">
      <w:pPr>
        <w:spacing w:line="480" w:lineRule="auto"/>
        <w:jc w:val="both"/>
        <w:rPr>
          <w:rFonts w:cs="Arial"/>
          <w:iCs/>
        </w:rPr>
      </w:pPr>
      <w:r>
        <w:rPr>
          <w:rFonts w:cs="Arial"/>
          <w:iCs/>
        </w:rPr>
        <w:t>Despite the large number of proteins differentially expressed by the distinct serovars, single am</w:t>
      </w:r>
      <w:r w:rsidR="008B3D42">
        <w:rPr>
          <w:rFonts w:cs="Arial"/>
          <w:iCs/>
        </w:rPr>
        <w:t xml:space="preserve">inoacid </w:t>
      </w:r>
      <w:r>
        <w:rPr>
          <w:rFonts w:cs="Arial"/>
          <w:iCs/>
        </w:rPr>
        <w:t xml:space="preserve">variations in CdtB and PhoN were responsible for non cross-reactive T cell responses between S. Typhi and S. </w:t>
      </w:r>
      <w:r w:rsidRPr="007523C8">
        <w:rPr>
          <w:rFonts w:cs="Arial"/>
          <w:iCs/>
          <w:color w:val="000000" w:themeColor="text1"/>
        </w:rPr>
        <w:t xml:space="preserve">Paratyphi </w:t>
      </w:r>
      <w:r w:rsidR="007523C8" w:rsidRPr="007523C8">
        <w:rPr>
          <w:rFonts w:cs="Arial"/>
          <w:iCs/>
          <w:color w:val="000000" w:themeColor="text1"/>
        </w:rPr>
        <w:t xml:space="preserve">A </w:t>
      </w:r>
      <w:r w:rsidRPr="007523C8">
        <w:rPr>
          <w:rFonts w:cs="Arial"/>
          <w:iCs/>
          <w:color w:val="000000" w:themeColor="text1"/>
        </w:rPr>
        <w:t>(</w:t>
      </w:r>
      <w:r>
        <w:rPr>
          <w:rFonts w:cs="Arial"/>
          <w:iCs/>
        </w:rPr>
        <w:t>CdtB), and between the Typhoidal and non Typh</w:t>
      </w:r>
      <w:r w:rsidR="00FA73C8">
        <w:rPr>
          <w:rFonts w:cs="Arial"/>
          <w:iCs/>
        </w:rPr>
        <w:t xml:space="preserve">oidal serovars (PhoN). </w:t>
      </w:r>
      <w:r w:rsidR="00B660CB">
        <w:rPr>
          <w:rFonts w:cs="Arial"/>
          <w:iCs/>
        </w:rPr>
        <w:t>Although</w:t>
      </w:r>
      <w:r w:rsidR="00BC53B8">
        <w:rPr>
          <w:rFonts w:cs="Arial"/>
          <w:iCs/>
        </w:rPr>
        <w:t xml:space="preserve"> these non cross-reactive responses represent only a fraction of the pathogen specific repertoire, </w:t>
      </w:r>
      <w:r w:rsidR="00FA73C8">
        <w:rPr>
          <w:rFonts w:cs="Arial"/>
          <w:iCs/>
        </w:rPr>
        <w:t xml:space="preserve">the bacterial persistence associated with natural enteric fever, as well as recurrent infections with Salmonella serovars, might further skew the pathogen specific reservoir in favour of immunodominant antigens, increasing the relevance of possible “escape” variants. </w:t>
      </w:r>
    </w:p>
    <w:p w14:paraId="1471EB8C" w14:textId="7776AC18" w:rsidR="00EF14DF" w:rsidRPr="00EF14DF" w:rsidRDefault="00AE3DD0" w:rsidP="00427395">
      <w:pPr>
        <w:spacing w:line="480" w:lineRule="auto"/>
        <w:jc w:val="both"/>
        <w:rPr>
          <w:rFonts w:cs="Arial"/>
          <w:iCs/>
        </w:rPr>
      </w:pPr>
      <w:r>
        <w:rPr>
          <w:rFonts w:cs="Arial"/>
          <w:iCs/>
        </w:rPr>
        <w:t xml:space="preserve">Several </w:t>
      </w:r>
      <w:r w:rsidR="00EF14DF" w:rsidRPr="00EF14DF">
        <w:rPr>
          <w:rFonts w:cs="Arial"/>
          <w:iCs/>
        </w:rPr>
        <w:t xml:space="preserve">knowledge gaps have </w:t>
      </w:r>
      <w:r>
        <w:rPr>
          <w:rFonts w:cs="Arial"/>
          <w:iCs/>
        </w:rPr>
        <w:t xml:space="preserve">previously </w:t>
      </w:r>
      <w:r w:rsidR="00EF14DF" w:rsidRPr="00EF14DF">
        <w:rPr>
          <w:rFonts w:cs="Arial"/>
          <w:iCs/>
        </w:rPr>
        <w:t>been identified</w:t>
      </w:r>
      <w:r w:rsidR="00F60307">
        <w:rPr>
          <w:rFonts w:cs="Arial"/>
          <w:iCs/>
        </w:rPr>
        <w:t>,</w:t>
      </w:r>
      <w:r w:rsidR="00EF14DF" w:rsidRPr="00EF14DF">
        <w:rPr>
          <w:rFonts w:cs="Arial"/>
          <w:iCs/>
        </w:rPr>
        <w:t xml:space="preserve"> which hamper the development of T cell inducing vaccines against </w:t>
      </w:r>
      <w:r w:rsidR="00492EAA" w:rsidRPr="00591DDA">
        <w:rPr>
          <w:rFonts w:cs="Arial"/>
          <w:i/>
          <w:iCs/>
        </w:rPr>
        <w:t>Salmonella</w:t>
      </w:r>
      <w:r w:rsidR="00425D46">
        <w:rPr>
          <w:rFonts w:cs="Arial"/>
          <w:iCs/>
        </w:rPr>
        <w:fldChar w:fldCharType="begin"/>
      </w:r>
      <w:r w:rsidR="00C56611">
        <w:rPr>
          <w:rFonts w:cs="Arial"/>
          <w:iCs/>
        </w:rPr>
        <w:instrText xml:space="preserve"> ADDIN EN.CITE &lt;EndNote&gt;&lt;Cite&gt;&lt;Author&gt;Bumann&lt;/Author&gt;&lt;Year&gt;2014&lt;/Year&gt;&lt;RecNum&gt;49&lt;/RecNum&gt;&lt;DisplayText&gt;&lt;style face="superscript"&gt;29&lt;/style&gt;&lt;/DisplayText&gt;&lt;record&gt;&lt;rec-number&gt;49&lt;/rec-number&gt;&lt;foreign-keys&gt;&lt;key app="EN" db-id="evfd5v2pua0fxneazd9pd02s9z2da9x0r2s2" timestamp="1495712797"&gt;49&lt;/key&gt;&lt;/foreign-keys&gt;&lt;ref-type name="Journal Article"&gt;17&lt;/ref-type&gt;&lt;contributors&gt;&lt;authors&gt;&lt;author&gt;Bumann, D.&lt;/author&gt;&lt;/authors&gt;&lt;/contributors&gt;&lt;auth-address&gt;Focal Area Infection Biology, Biozentrum, University of Basel , Basel , Switzerland.&lt;/auth-address&gt;&lt;titles&gt;&lt;title&gt;Identification of Protective Antigens for Vaccination against Systemic Salmonellosis&lt;/title&gt;&lt;secondary-title&gt;Front Immunol&lt;/secondary-title&gt;&lt;/titles&gt;&lt;periodical&gt;&lt;full-title&gt;Front Immunol&lt;/full-title&gt;&lt;/periodical&gt;&lt;pages&gt;381&lt;/pages&gt;&lt;volume&gt;5&lt;/volume&gt;&lt;keywords&gt;&lt;keyword&gt;Salmonella enterica&lt;/keyword&gt;&lt;keyword&gt;antigen expression&lt;/keyword&gt;&lt;keyword&gt;human clinical trials&lt;/keyword&gt;&lt;keyword&gt;immunodominance&lt;/keyword&gt;&lt;keyword&gt;mouse model&lt;/keyword&gt;&lt;keyword&gt;protective immunity&lt;/keyword&gt;&lt;keyword&gt;typhoid vaccines&lt;/keyword&gt;&lt;/keywords&gt;&lt;dates&gt;&lt;year&gt;2014&lt;/year&gt;&lt;/dates&gt;&lt;isbn&gt;1664-3224 (Linking)&lt;/isbn&gt;&lt;accession-num&gt;25157252&lt;/accession-num&gt;&lt;urls&gt;&lt;related-urls&gt;&lt;url&gt;https://www.ncbi.nlm.nih.gov/pubmed/25157252&lt;/url&gt;&lt;/related-urls&gt;&lt;/urls&gt;&lt;custom2&gt;PMC4127814&lt;/custom2&gt;&lt;electronic-resource-num&gt;10.3389/fimmu.2014.00381&lt;/electronic-resource-num&gt;&lt;/record&gt;&lt;/Cite&gt;&lt;/EndNote&gt;</w:instrText>
      </w:r>
      <w:r w:rsidR="00425D46">
        <w:rPr>
          <w:rFonts w:cs="Arial"/>
          <w:iCs/>
        </w:rPr>
        <w:fldChar w:fldCharType="separate"/>
      </w:r>
      <w:r w:rsidR="00C56611" w:rsidRPr="00C56611">
        <w:rPr>
          <w:rFonts w:cs="Arial"/>
          <w:iCs/>
          <w:noProof/>
          <w:vertAlign w:val="superscript"/>
        </w:rPr>
        <w:t>29</w:t>
      </w:r>
      <w:r w:rsidR="00425D46">
        <w:rPr>
          <w:rFonts w:cs="Arial"/>
          <w:iCs/>
        </w:rPr>
        <w:fldChar w:fldCharType="end"/>
      </w:r>
      <w:r w:rsidR="00EF14DF" w:rsidRPr="00EF14DF">
        <w:rPr>
          <w:rFonts w:cs="Arial"/>
          <w:iCs/>
        </w:rPr>
        <w:t xml:space="preserve">: </w:t>
      </w:r>
      <w:r w:rsidR="00F60307" w:rsidRPr="00D54504">
        <w:rPr>
          <w:rFonts w:cs="Arial"/>
          <w:i/>
          <w:iCs/>
        </w:rPr>
        <w:t>i)</w:t>
      </w:r>
      <w:r w:rsidR="00F60307">
        <w:rPr>
          <w:rFonts w:cs="Arial"/>
          <w:iCs/>
        </w:rPr>
        <w:t xml:space="preserve"> </w:t>
      </w:r>
      <w:r w:rsidR="00EF14DF" w:rsidRPr="00EF14DF">
        <w:rPr>
          <w:rFonts w:cs="Arial"/>
          <w:iCs/>
        </w:rPr>
        <w:t>the identity of immunogenic antigens expressed during infection</w:t>
      </w:r>
      <w:r w:rsidR="00F60307">
        <w:rPr>
          <w:rFonts w:cs="Arial"/>
          <w:iCs/>
        </w:rPr>
        <w:t>,</w:t>
      </w:r>
      <w:r w:rsidR="00EF14DF" w:rsidRPr="00EF14DF">
        <w:rPr>
          <w:rFonts w:cs="Arial"/>
          <w:iCs/>
        </w:rPr>
        <w:t xml:space="preserve"> which might be harnessed to elicit broadly protective or serovars specific immune responses</w:t>
      </w:r>
      <w:r w:rsidR="00F60307">
        <w:rPr>
          <w:rFonts w:cs="Arial"/>
          <w:iCs/>
        </w:rPr>
        <w:t xml:space="preserve">; </w:t>
      </w:r>
      <w:r w:rsidR="00F60307" w:rsidRPr="00D54504">
        <w:rPr>
          <w:rFonts w:cs="Arial"/>
          <w:i/>
          <w:iCs/>
        </w:rPr>
        <w:t>ii)</w:t>
      </w:r>
      <w:r w:rsidR="00EF14DF" w:rsidRPr="00EF14DF">
        <w:rPr>
          <w:rFonts w:cs="Arial"/>
          <w:iCs/>
        </w:rPr>
        <w:t xml:space="preserve"> the identification of sequence variations in these antigens which might lead to lack of cross-reactivity</w:t>
      </w:r>
      <w:r w:rsidR="00F60307">
        <w:rPr>
          <w:rFonts w:cs="Arial"/>
          <w:iCs/>
        </w:rPr>
        <w:t xml:space="preserve">; </w:t>
      </w:r>
      <w:r w:rsidR="00F60307" w:rsidRPr="00D54504">
        <w:rPr>
          <w:rFonts w:cs="Arial"/>
          <w:i/>
          <w:iCs/>
        </w:rPr>
        <w:t>iii)</w:t>
      </w:r>
      <w:r w:rsidR="00CA2FDF">
        <w:rPr>
          <w:rFonts w:cs="Arial"/>
          <w:iCs/>
        </w:rPr>
        <w:t xml:space="preserve"> </w:t>
      </w:r>
      <w:r w:rsidR="006F5E8E">
        <w:rPr>
          <w:rFonts w:cs="Arial"/>
          <w:iCs/>
        </w:rPr>
        <w:t xml:space="preserve">the absence of </w:t>
      </w:r>
      <w:r w:rsidR="00EF14DF" w:rsidRPr="00EF14DF">
        <w:rPr>
          <w:rFonts w:cs="Arial"/>
          <w:iCs/>
        </w:rPr>
        <w:t xml:space="preserve">tools to monitor </w:t>
      </w:r>
      <w:r w:rsidR="00492EAA" w:rsidRPr="00591DDA">
        <w:rPr>
          <w:rFonts w:cs="Arial"/>
          <w:i/>
          <w:iCs/>
        </w:rPr>
        <w:t>Salmonella</w:t>
      </w:r>
      <w:r w:rsidR="00EF14DF" w:rsidRPr="00EF14DF">
        <w:rPr>
          <w:rFonts w:cs="Arial"/>
          <w:iCs/>
        </w:rPr>
        <w:t xml:space="preserve"> specific T cell responses </w:t>
      </w:r>
      <w:r w:rsidR="005A3E60">
        <w:rPr>
          <w:rFonts w:cs="Arial"/>
          <w:iCs/>
        </w:rPr>
        <w:t xml:space="preserve">capable to discriminate whether </w:t>
      </w:r>
      <w:r w:rsidR="002E4956" w:rsidRPr="00EF14DF">
        <w:rPr>
          <w:rFonts w:cs="Arial"/>
          <w:iCs/>
        </w:rPr>
        <w:t>vaccination and infectio</w:t>
      </w:r>
      <w:r w:rsidR="002E4956">
        <w:rPr>
          <w:rFonts w:cs="Arial"/>
          <w:iCs/>
        </w:rPr>
        <w:t>n</w:t>
      </w:r>
      <w:r w:rsidR="005A3E60">
        <w:rPr>
          <w:rFonts w:cs="Arial"/>
          <w:iCs/>
        </w:rPr>
        <w:t xml:space="preserve"> elicit </w:t>
      </w:r>
      <w:r w:rsidR="005A3E60" w:rsidRPr="00EF14DF">
        <w:rPr>
          <w:rFonts w:cs="Arial"/>
          <w:iCs/>
        </w:rPr>
        <w:t>primary T cell responses against typhoidal antigens as opposed to boost</w:t>
      </w:r>
      <w:r w:rsidR="005A3E60">
        <w:rPr>
          <w:rFonts w:cs="Arial"/>
          <w:iCs/>
        </w:rPr>
        <w:t>ing</w:t>
      </w:r>
      <w:r w:rsidR="005A3E60" w:rsidRPr="00EF14DF">
        <w:rPr>
          <w:rFonts w:cs="Arial"/>
          <w:iCs/>
        </w:rPr>
        <w:t xml:space="preserve"> pre-existing cross-reactive T cell responses.</w:t>
      </w:r>
    </w:p>
    <w:p w14:paraId="63B269DB" w14:textId="0FBBE35D" w:rsidR="005A3E60" w:rsidRDefault="00324B4D" w:rsidP="00427395">
      <w:pPr>
        <w:spacing w:line="480" w:lineRule="auto"/>
        <w:jc w:val="both"/>
        <w:rPr>
          <w:rFonts w:cs="Arial"/>
          <w:iCs/>
        </w:rPr>
      </w:pPr>
      <w:r>
        <w:rPr>
          <w:rFonts w:cs="Arial"/>
          <w:iCs/>
        </w:rPr>
        <w:t>P</w:t>
      </w:r>
      <w:r w:rsidR="00EF14DF" w:rsidRPr="00405809">
        <w:rPr>
          <w:rFonts w:cs="Arial"/>
          <w:iCs/>
        </w:rPr>
        <w:t xml:space="preserve">revious studies </w:t>
      </w:r>
      <w:r w:rsidR="00EF14DF">
        <w:rPr>
          <w:rFonts w:cs="Arial"/>
          <w:iCs/>
        </w:rPr>
        <w:t xml:space="preserve">identified </w:t>
      </w:r>
      <w:r w:rsidR="00C36824">
        <w:rPr>
          <w:rFonts w:cs="Arial"/>
          <w:iCs/>
        </w:rPr>
        <w:t>CD4</w:t>
      </w:r>
      <w:r w:rsidR="00492EAA" w:rsidRPr="00492EAA">
        <w:rPr>
          <w:rFonts w:cs="Arial"/>
          <w:vertAlign w:val="superscript"/>
        </w:rPr>
        <w:t>+</w:t>
      </w:r>
      <w:r w:rsidR="00C36824">
        <w:rPr>
          <w:rFonts w:cs="Arial"/>
          <w:iCs/>
        </w:rPr>
        <w:t xml:space="preserve"> </w:t>
      </w:r>
      <w:r w:rsidR="00EF14DF">
        <w:rPr>
          <w:rFonts w:cs="Arial"/>
          <w:iCs/>
        </w:rPr>
        <w:t>T</w:t>
      </w:r>
      <w:r w:rsidR="00EF14DF" w:rsidRPr="00405809">
        <w:rPr>
          <w:rFonts w:cs="Arial"/>
          <w:iCs/>
        </w:rPr>
        <w:t xml:space="preserve"> cell responses to </w:t>
      </w:r>
      <w:r w:rsidR="00492EAA" w:rsidRPr="00492EAA">
        <w:rPr>
          <w:i/>
        </w:rPr>
        <w:t>Salmonella</w:t>
      </w:r>
      <w:r w:rsidR="00EF14DF">
        <w:rPr>
          <w:rFonts w:cs="Arial"/>
          <w:iCs/>
        </w:rPr>
        <w:t xml:space="preserve"> antigens </w:t>
      </w:r>
      <w:r w:rsidR="00C36824">
        <w:rPr>
          <w:rFonts w:cs="Arial"/>
          <w:iCs/>
        </w:rPr>
        <w:t>in individuals with enteric fever</w:t>
      </w:r>
      <w:r w:rsidR="00425D46">
        <w:rPr>
          <w:rFonts w:cs="Arial"/>
          <w:iCs/>
        </w:rPr>
        <w:fldChar w:fldCharType="begin">
          <w:fldData xml:space="preserve">PEVuZE5vdGU+PENpdGU+PEF1dGhvcj5SZXlub2xkczwvQXV0aG9yPjxZZWFyPjIwMTQ8L1llYXI+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=
</w:fldData>
        </w:fldChar>
      </w:r>
      <w:r w:rsidR="00C56611">
        <w:rPr>
          <w:rFonts w:cs="Arial"/>
          <w:iCs/>
        </w:rPr>
        <w:instrText xml:space="preserve"> ADDIN EN.CITE </w:instrText>
      </w:r>
      <w:r w:rsidR="00C56611">
        <w:rPr>
          <w:rFonts w:cs="Arial"/>
          <w:iCs/>
        </w:rPr>
        <w:fldChar w:fldCharType="begin">
          <w:fldData xml:space="preserve">PEVuZE5vdGU+PENpdGU+PEF1dGhvcj5SZXlub2xkczwvQXV0aG9yPjxZZWFyPjIwMTQ8L1llYXI+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=
</w:fldData>
        </w:fldChar>
      </w:r>
      <w:r w:rsidR="00C56611">
        <w:rPr>
          <w:rFonts w:cs="Arial"/>
          <w:iCs/>
        </w:rPr>
        <w:instrText xml:space="preserve"> ADDIN EN.CITE.DATA </w:instrText>
      </w:r>
      <w:r w:rsidR="00C56611">
        <w:rPr>
          <w:rFonts w:cs="Arial"/>
          <w:iCs/>
        </w:rPr>
      </w:r>
      <w:r w:rsidR="00C56611">
        <w:rPr>
          <w:rFonts w:cs="Arial"/>
          <w:iCs/>
        </w:rPr>
        <w:fldChar w:fldCharType="end"/>
      </w:r>
      <w:r w:rsidR="00425D46">
        <w:rPr>
          <w:rFonts w:cs="Arial"/>
          <w:iCs/>
        </w:rPr>
      </w:r>
      <w:r w:rsidR="00425D46">
        <w:rPr>
          <w:rFonts w:cs="Arial"/>
          <w:iCs/>
        </w:rPr>
        <w:fldChar w:fldCharType="separate"/>
      </w:r>
      <w:r w:rsidR="00C56611" w:rsidRPr="00C56611">
        <w:rPr>
          <w:rFonts w:cs="Arial"/>
          <w:iCs/>
          <w:noProof/>
          <w:vertAlign w:val="superscript"/>
        </w:rPr>
        <w:t>30, 31</w:t>
      </w:r>
      <w:r w:rsidR="00425D46">
        <w:rPr>
          <w:rFonts w:cs="Arial"/>
          <w:iCs/>
        </w:rPr>
        <w:fldChar w:fldCharType="end"/>
      </w:r>
      <w:r w:rsidR="00C36824">
        <w:rPr>
          <w:rFonts w:cs="Arial"/>
          <w:iCs/>
        </w:rPr>
        <w:t xml:space="preserve">, </w:t>
      </w:r>
      <w:r w:rsidR="00EF14DF">
        <w:rPr>
          <w:rFonts w:cs="Arial"/>
          <w:iCs/>
        </w:rPr>
        <w:t>as well as</w:t>
      </w:r>
      <w:r w:rsidR="00EF14DF" w:rsidRPr="00405809">
        <w:rPr>
          <w:rFonts w:cs="Arial"/>
          <w:iCs/>
        </w:rPr>
        <w:t xml:space="preserve"> increased </w:t>
      </w:r>
      <w:r w:rsidR="00EF14DF" w:rsidRPr="009B3F21">
        <w:rPr>
          <w:rFonts w:cs="Arial"/>
          <w:i/>
          <w:iCs/>
        </w:rPr>
        <w:t>ex-vivo</w:t>
      </w:r>
      <w:r w:rsidR="00EF14DF" w:rsidRPr="00405809">
        <w:rPr>
          <w:rFonts w:cs="Arial"/>
          <w:iCs/>
        </w:rPr>
        <w:t xml:space="preserve"> responses to </w:t>
      </w:r>
      <w:r w:rsidR="00DB7FCD" w:rsidRPr="00DB7FCD">
        <w:rPr>
          <w:rFonts w:cs="Arial"/>
          <w:i/>
          <w:iCs/>
        </w:rPr>
        <w:t>S.</w:t>
      </w:r>
      <w:r w:rsidR="00EF14DF">
        <w:rPr>
          <w:rFonts w:cs="Arial"/>
          <w:iCs/>
        </w:rPr>
        <w:t xml:space="preserve"> </w:t>
      </w:r>
      <w:r w:rsidR="00EF14DF" w:rsidRPr="00405809">
        <w:rPr>
          <w:rFonts w:cs="Arial"/>
          <w:iCs/>
        </w:rPr>
        <w:t xml:space="preserve">Paratyphi </w:t>
      </w:r>
      <w:r w:rsidR="00EF14DF">
        <w:rPr>
          <w:rFonts w:cs="Arial"/>
          <w:iCs/>
        </w:rPr>
        <w:t xml:space="preserve">A </w:t>
      </w:r>
      <w:r w:rsidR="00EF14DF" w:rsidRPr="00405809">
        <w:rPr>
          <w:rFonts w:cs="Arial"/>
          <w:iCs/>
        </w:rPr>
        <w:t>following vaccination wi</w:t>
      </w:r>
      <w:r w:rsidR="00EF14DF">
        <w:rPr>
          <w:rFonts w:cs="Arial"/>
          <w:iCs/>
        </w:rPr>
        <w:t xml:space="preserve">th the </w:t>
      </w:r>
      <w:r w:rsidR="00DB7FCD" w:rsidRPr="00DB7FCD">
        <w:rPr>
          <w:rFonts w:cs="Arial"/>
          <w:i/>
          <w:iCs/>
        </w:rPr>
        <w:t>S.</w:t>
      </w:r>
      <w:r w:rsidR="00EF14DF">
        <w:rPr>
          <w:rFonts w:cs="Arial"/>
          <w:iCs/>
        </w:rPr>
        <w:t xml:space="preserve"> Typhi attenuated strain Ty21a</w:t>
      </w:r>
      <w:r w:rsidR="00EF14DF">
        <w:rPr>
          <w:rFonts w:cs="Arial"/>
          <w:iCs/>
        </w:rPr>
        <w:fldChar w:fldCharType="begin">
          <w:fldData xml:space="preserve">PEVuZE5vdGU+PENpdGU+PEF1dGhvcj5XYWhpZDwvQXV0aG9yPjxZZWFyPjIwMTY8L1llYXI+PFJl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</w:fldData>
        </w:fldChar>
      </w:r>
      <w:r w:rsidR="00C56611">
        <w:rPr>
          <w:rFonts w:cs="Arial"/>
          <w:iCs/>
        </w:rPr>
        <w:instrText xml:space="preserve"> ADDIN EN.CITE </w:instrText>
      </w:r>
      <w:r w:rsidR="00C56611">
        <w:rPr>
          <w:rFonts w:cs="Arial"/>
          <w:iCs/>
        </w:rPr>
        <w:fldChar w:fldCharType="begin">
          <w:fldData xml:space="preserve">PEVuZE5vdGU+PENpdGU+PEF1dGhvcj5XYWhpZDwvQXV0aG9yPjxZZWFyPjIwMTY8L1llYXI+PFJl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</w:fldData>
        </w:fldChar>
      </w:r>
      <w:r w:rsidR="00C56611">
        <w:rPr>
          <w:rFonts w:cs="Arial"/>
          <w:iCs/>
        </w:rPr>
        <w:instrText xml:space="preserve"> ADDIN EN.CITE.DATA </w:instrText>
      </w:r>
      <w:r w:rsidR="00C56611">
        <w:rPr>
          <w:rFonts w:cs="Arial"/>
          <w:iCs/>
        </w:rPr>
      </w:r>
      <w:r w:rsidR="00C56611">
        <w:rPr>
          <w:rFonts w:cs="Arial"/>
          <w:iCs/>
        </w:rPr>
        <w:fldChar w:fldCharType="end"/>
      </w:r>
      <w:r w:rsidR="00EF14DF">
        <w:rPr>
          <w:rFonts w:cs="Arial"/>
          <w:iCs/>
        </w:rPr>
      </w:r>
      <w:r w:rsidR="00EF14DF">
        <w:rPr>
          <w:rFonts w:cs="Arial"/>
          <w:iCs/>
        </w:rPr>
        <w:fldChar w:fldCharType="separate"/>
      </w:r>
      <w:r w:rsidR="00C56611" w:rsidRPr="00C56611">
        <w:rPr>
          <w:rFonts w:cs="Arial"/>
          <w:iCs/>
          <w:noProof/>
          <w:vertAlign w:val="superscript"/>
        </w:rPr>
        <w:t>32</w:t>
      </w:r>
      <w:r w:rsidR="00EF14DF">
        <w:rPr>
          <w:rFonts w:cs="Arial"/>
          <w:iCs/>
        </w:rPr>
        <w:fldChar w:fldCharType="end"/>
      </w:r>
      <w:r w:rsidR="00EF14DF">
        <w:rPr>
          <w:rFonts w:cs="Arial"/>
          <w:iCs/>
        </w:rPr>
        <w:t xml:space="preserve">, suggestive of potential cross-reactivity between the different </w:t>
      </w:r>
      <w:r w:rsidR="00492EAA" w:rsidRPr="00492EAA">
        <w:rPr>
          <w:rFonts w:cs="Arial"/>
          <w:i/>
          <w:iCs/>
        </w:rPr>
        <w:t>Salmonella</w:t>
      </w:r>
      <w:r w:rsidR="00EF14DF">
        <w:rPr>
          <w:rFonts w:cs="Arial"/>
          <w:iCs/>
        </w:rPr>
        <w:t xml:space="preserve"> serovars.</w:t>
      </w:r>
      <w:r w:rsidR="00EF14DF" w:rsidRPr="00405809">
        <w:rPr>
          <w:rFonts w:cs="Arial"/>
          <w:iCs/>
        </w:rPr>
        <w:t xml:space="preserve"> </w:t>
      </w:r>
      <w:r w:rsidR="0028341D">
        <w:rPr>
          <w:rFonts w:cs="Arial"/>
          <w:iCs/>
        </w:rPr>
        <w:t xml:space="preserve">However, </w:t>
      </w:r>
      <w:r w:rsidRPr="00405809">
        <w:rPr>
          <w:rFonts w:cs="Arial"/>
          <w:iCs/>
        </w:rPr>
        <w:t>none of these studies w</w:t>
      </w:r>
      <w:r>
        <w:rPr>
          <w:rFonts w:cs="Arial"/>
          <w:iCs/>
        </w:rPr>
        <w:t>ere</w:t>
      </w:r>
      <w:r w:rsidRPr="00405809">
        <w:rPr>
          <w:rFonts w:cs="Arial"/>
          <w:iCs/>
        </w:rPr>
        <w:t xml:space="preserve"> capable </w:t>
      </w:r>
      <w:r>
        <w:rPr>
          <w:rFonts w:cs="Arial"/>
          <w:iCs/>
        </w:rPr>
        <w:t>of</w:t>
      </w:r>
      <w:r w:rsidRPr="00405809">
        <w:rPr>
          <w:rFonts w:cs="Arial"/>
          <w:iCs/>
        </w:rPr>
        <w:t xml:space="preserve"> dissect</w:t>
      </w:r>
      <w:r>
        <w:rPr>
          <w:rFonts w:cs="Arial"/>
          <w:iCs/>
        </w:rPr>
        <w:t>ing</w:t>
      </w:r>
      <w:r w:rsidRPr="00405809">
        <w:rPr>
          <w:rFonts w:cs="Arial"/>
          <w:iCs/>
        </w:rPr>
        <w:t xml:space="preserve"> cross-reactive </w:t>
      </w:r>
      <w:r>
        <w:rPr>
          <w:rFonts w:cs="Arial"/>
          <w:iCs/>
        </w:rPr>
        <w:t xml:space="preserve">vs </w:t>
      </w:r>
      <w:r w:rsidRPr="00405809">
        <w:rPr>
          <w:rFonts w:cs="Arial"/>
          <w:iCs/>
        </w:rPr>
        <w:t>non</w:t>
      </w:r>
      <w:r>
        <w:rPr>
          <w:rFonts w:cs="Arial"/>
          <w:iCs/>
        </w:rPr>
        <w:t xml:space="preserve"> </w:t>
      </w:r>
      <w:r w:rsidRPr="00405809">
        <w:rPr>
          <w:rFonts w:cs="Arial"/>
          <w:iCs/>
        </w:rPr>
        <w:t>cross</w:t>
      </w:r>
      <w:r>
        <w:rPr>
          <w:rFonts w:cs="Arial"/>
          <w:iCs/>
        </w:rPr>
        <w:t>-</w:t>
      </w:r>
      <w:r w:rsidRPr="00405809">
        <w:rPr>
          <w:rFonts w:cs="Arial"/>
          <w:iCs/>
        </w:rPr>
        <w:t>reactive components of the CD4</w:t>
      </w:r>
      <w:r w:rsidR="00492EAA" w:rsidRPr="00492EAA">
        <w:rPr>
          <w:vertAlign w:val="superscript"/>
        </w:rPr>
        <w:t>+</w:t>
      </w:r>
      <w:r w:rsidRPr="00405809">
        <w:rPr>
          <w:rFonts w:cs="Arial"/>
          <w:iCs/>
        </w:rPr>
        <w:t xml:space="preserve"> T cells respon</w:t>
      </w:r>
      <w:r>
        <w:rPr>
          <w:rFonts w:cs="Arial"/>
          <w:iCs/>
        </w:rPr>
        <w:t>ses, or</w:t>
      </w:r>
      <w:r w:rsidR="00CA2FDF">
        <w:rPr>
          <w:rFonts w:cs="Arial"/>
          <w:iCs/>
        </w:rPr>
        <w:t xml:space="preserve"> </w:t>
      </w:r>
      <w:r>
        <w:rPr>
          <w:rFonts w:cs="Arial"/>
          <w:iCs/>
        </w:rPr>
        <w:t xml:space="preserve">of </w:t>
      </w:r>
      <w:r w:rsidR="00B660CB">
        <w:rPr>
          <w:rFonts w:cs="Arial"/>
          <w:iCs/>
        </w:rPr>
        <w:t>identifying T</w:t>
      </w:r>
      <w:r>
        <w:rPr>
          <w:rFonts w:cs="Arial"/>
          <w:iCs/>
        </w:rPr>
        <w:t xml:space="preserve"> cells responses</w:t>
      </w:r>
      <w:r w:rsidRPr="00405809">
        <w:rPr>
          <w:rFonts w:cs="Arial"/>
          <w:iCs/>
        </w:rPr>
        <w:t xml:space="preserve"> targeting </w:t>
      </w:r>
      <w:r w:rsidR="00911899" w:rsidRPr="00405809">
        <w:rPr>
          <w:rFonts w:cs="Arial"/>
          <w:iCs/>
        </w:rPr>
        <w:t>s</w:t>
      </w:r>
      <w:r w:rsidR="00911899">
        <w:rPr>
          <w:rFonts w:cs="Arial"/>
          <w:iCs/>
        </w:rPr>
        <w:t>electively</w:t>
      </w:r>
      <w:r w:rsidR="00911899" w:rsidRPr="00405809">
        <w:rPr>
          <w:rFonts w:cs="Arial"/>
          <w:iCs/>
        </w:rPr>
        <w:t xml:space="preserve"> </w:t>
      </w:r>
      <w:r w:rsidR="00DB7FCD" w:rsidRPr="00DB7FCD">
        <w:rPr>
          <w:rFonts w:cs="Arial"/>
          <w:i/>
          <w:iCs/>
        </w:rPr>
        <w:t>S.</w:t>
      </w:r>
      <w:r w:rsidRPr="00405809">
        <w:rPr>
          <w:rFonts w:cs="Arial"/>
          <w:iCs/>
        </w:rPr>
        <w:t xml:space="preserve"> Typhi or </w:t>
      </w:r>
      <w:r w:rsidR="00DB7FCD" w:rsidRPr="00DB7FCD">
        <w:rPr>
          <w:rFonts w:cs="Arial"/>
          <w:i/>
          <w:iCs/>
        </w:rPr>
        <w:t>S.</w:t>
      </w:r>
      <w:r w:rsidRPr="00405809">
        <w:rPr>
          <w:rFonts w:cs="Arial"/>
          <w:iCs/>
        </w:rPr>
        <w:t xml:space="preserve"> Paratyphi </w:t>
      </w:r>
      <w:r>
        <w:rPr>
          <w:rFonts w:cs="Arial"/>
          <w:iCs/>
        </w:rPr>
        <w:t xml:space="preserve">A </w:t>
      </w:r>
      <w:r w:rsidRPr="00405809">
        <w:rPr>
          <w:rFonts w:cs="Arial"/>
          <w:iCs/>
        </w:rPr>
        <w:t xml:space="preserve">specific antigens compared </w:t>
      </w:r>
      <w:r>
        <w:rPr>
          <w:rFonts w:cs="Arial"/>
          <w:iCs/>
        </w:rPr>
        <w:t>with</w:t>
      </w:r>
      <w:r w:rsidRPr="00405809">
        <w:rPr>
          <w:rFonts w:cs="Arial"/>
          <w:iCs/>
        </w:rPr>
        <w:t xml:space="preserve"> antigen</w:t>
      </w:r>
      <w:r>
        <w:rPr>
          <w:rFonts w:cs="Arial"/>
          <w:iCs/>
        </w:rPr>
        <w:t>s</w:t>
      </w:r>
      <w:r w:rsidRPr="00405809">
        <w:rPr>
          <w:rFonts w:cs="Arial"/>
          <w:iCs/>
        </w:rPr>
        <w:t xml:space="preserve"> shared by multiple </w:t>
      </w:r>
      <w:r w:rsidR="00492EAA" w:rsidRPr="00492EAA">
        <w:rPr>
          <w:rFonts w:cs="Arial"/>
          <w:i/>
          <w:iCs/>
        </w:rPr>
        <w:t>Salmonella</w:t>
      </w:r>
      <w:r w:rsidRPr="00405809">
        <w:rPr>
          <w:rFonts w:cs="Arial"/>
          <w:iCs/>
        </w:rPr>
        <w:t xml:space="preserve"> </w:t>
      </w:r>
      <w:r>
        <w:rPr>
          <w:rFonts w:cs="Arial"/>
          <w:iCs/>
        </w:rPr>
        <w:t>serovar</w:t>
      </w:r>
      <w:r w:rsidRPr="00405809">
        <w:rPr>
          <w:rFonts w:cs="Arial"/>
          <w:iCs/>
        </w:rPr>
        <w:t>s.</w:t>
      </w:r>
      <w:r>
        <w:rPr>
          <w:rFonts w:cs="Arial"/>
          <w:iCs/>
        </w:rPr>
        <w:t xml:space="preserve"> </w:t>
      </w:r>
    </w:p>
    <w:p w14:paraId="539527C4" w14:textId="04B257A7" w:rsidR="00EF14DF" w:rsidRDefault="00324B4D" w:rsidP="00427395">
      <w:pPr>
        <w:spacing w:line="480" w:lineRule="auto"/>
        <w:jc w:val="both"/>
        <w:rPr>
          <w:rFonts w:cs="Arial"/>
          <w:iCs/>
        </w:rPr>
      </w:pPr>
      <w:r>
        <w:rPr>
          <w:rFonts w:cs="Arial"/>
          <w:iCs/>
        </w:rPr>
        <w:t xml:space="preserve">Our results have addressed such </w:t>
      </w:r>
      <w:r w:rsidR="00EF14DF">
        <w:rPr>
          <w:rFonts w:cs="Arial"/>
          <w:iCs/>
        </w:rPr>
        <w:t>knowledge gaps</w:t>
      </w:r>
      <w:r>
        <w:rPr>
          <w:rFonts w:cs="Arial"/>
          <w:iCs/>
        </w:rPr>
        <w:t xml:space="preserve"> by</w:t>
      </w:r>
      <w:r w:rsidR="00EF14DF">
        <w:rPr>
          <w:rFonts w:cs="Arial"/>
          <w:iCs/>
        </w:rPr>
        <w:t xml:space="preserve"> identifying and characterizing T cell antigens based </w:t>
      </w:r>
      <w:r w:rsidR="006F5E8E">
        <w:rPr>
          <w:rFonts w:cs="Arial"/>
          <w:iCs/>
        </w:rPr>
        <w:t xml:space="preserve">on </w:t>
      </w:r>
      <w:r w:rsidR="00EF14DF">
        <w:rPr>
          <w:rFonts w:cs="Arial"/>
          <w:iCs/>
        </w:rPr>
        <w:t xml:space="preserve">their capacity to elicit cross-reactive and serovar specific </w:t>
      </w:r>
      <w:r>
        <w:rPr>
          <w:rFonts w:cs="Arial"/>
          <w:iCs/>
        </w:rPr>
        <w:t xml:space="preserve">T cell </w:t>
      </w:r>
      <w:r w:rsidR="00EF14DF">
        <w:rPr>
          <w:rFonts w:cs="Arial"/>
          <w:iCs/>
        </w:rPr>
        <w:t xml:space="preserve">responses </w:t>
      </w:r>
      <w:r w:rsidR="00EF14DF" w:rsidRPr="00512634">
        <w:rPr>
          <w:rFonts w:cs="Arial"/>
          <w:i/>
          <w:iCs/>
        </w:rPr>
        <w:t>in vivo</w:t>
      </w:r>
      <w:r w:rsidR="00EF14DF">
        <w:rPr>
          <w:rFonts w:cs="Arial"/>
          <w:iCs/>
        </w:rPr>
        <w:t xml:space="preserve">, and by providing a methodological framework to dissect at the single cell level cross-reactive and </w:t>
      </w:r>
      <w:r w:rsidR="00D435AE">
        <w:rPr>
          <w:rFonts w:cs="Arial"/>
          <w:iCs/>
        </w:rPr>
        <w:t xml:space="preserve">serovars </w:t>
      </w:r>
      <w:r>
        <w:rPr>
          <w:rFonts w:cs="Arial"/>
          <w:iCs/>
        </w:rPr>
        <w:t xml:space="preserve">specific cell </w:t>
      </w:r>
      <w:r w:rsidR="00EF14DF">
        <w:rPr>
          <w:rFonts w:cs="Arial"/>
          <w:iCs/>
        </w:rPr>
        <w:t>responses induced during infection.</w:t>
      </w:r>
      <w:r w:rsidR="00332E57">
        <w:rPr>
          <w:rFonts w:cs="Arial"/>
          <w:iCs/>
        </w:rPr>
        <w:t xml:space="preserve"> </w:t>
      </w:r>
    </w:p>
    <w:p w14:paraId="672C2883" w14:textId="77777777" w:rsidR="005A3E60" w:rsidRDefault="005A3E60" w:rsidP="00427395">
      <w:pPr>
        <w:spacing w:line="480" w:lineRule="auto"/>
        <w:jc w:val="both"/>
        <w:rPr>
          <w:rFonts w:cs="Arial"/>
          <w:iCs/>
        </w:rPr>
      </w:pPr>
    </w:p>
    <w:p w14:paraId="1C237368" w14:textId="130B7D1F" w:rsidR="00EF14DF" w:rsidRDefault="009B3F21" w:rsidP="00427395">
      <w:pPr>
        <w:spacing w:line="480" w:lineRule="auto"/>
        <w:jc w:val="both"/>
        <w:rPr>
          <w:rFonts w:cs="Arial"/>
          <w:iCs/>
        </w:rPr>
      </w:pPr>
      <w:r>
        <w:rPr>
          <w:rFonts w:cs="Arial"/>
          <w:iCs/>
        </w:rPr>
        <w:t>I</w:t>
      </w:r>
      <w:r w:rsidR="00324B4D">
        <w:rPr>
          <w:rFonts w:cs="Arial"/>
          <w:iCs/>
        </w:rPr>
        <w:t xml:space="preserve">n </w:t>
      </w:r>
      <w:r w:rsidR="00D435AE">
        <w:rPr>
          <w:rFonts w:cs="Arial"/>
          <w:iCs/>
        </w:rPr>
        <w:t>this</w:t>
      </w:r>
      <w:r w:rsidR="00324B4D">
        <w:rPr>
          <w:rFonts w:cs="Arial"/>
          <w:iCs/>
        </w:rPr>
        <w:t xml:space="preserve"> study, we have identified f</w:t>
      </w:r>
      <w:r w:rsidR="00EF14DF">
        <w:rPr>
          <w:rFonts w:cs="Arial"/>
          <w:iCs/>
        </w:rPr>
        <w:t xml:space="preserve">requent antigen specific </w:t>
      </w:r>
      <w:r w:rsidR="00324B4D">
        <w:rPr>
          <w:rFonts w:cs="Arial"/>
          <w:iCs/>
        </w:rPr>
        <w:t xml:space="preserve">T cell </w:t>
      </w:r>
      <w:r w:rsidR="00EF14DF">
        <w:rPr>
          <w:rFonts w:cs="Arial"/>
          <w:iCs/>
        </w:rPr>
        <w:t xml:space="preserve">responses to three distinct </w:t>
      </w:r>
      <w:r w:rsidR="00492EAA" w:rsidRPr="00591DDA">
        <w:rPr>
          <w:rFonts w:cs="Arial"/>
          <w:i/>
          <w:iCs/>
        </w:rPr>
        <w:t>Salmonella</w:t>
      </w:r>
      <w:r w:rsidR="00EF14DF">
        <w:rPr>
          <w:rFonts w:cs="Arial"/>
          <w:iCs/>
        </w:rPr>
        <w:t xml:space="preserve"> antigens: HlyE, </w:t>
      </w:r>
      <w:r w:rsidR="00931187">
        <w:rPr>
          <w:rFonts w:cs="Arial"/>
          <w:iCs/>
        </w:rPr>
        <w:t>CdtB</w:t>
      </w:r>
      <w:r w:rsidR="00EF14DF">
        <w:rPr>
          <w:rFonts w:cs="Arial"/>
          <w:iCs/>
        </w:rPr>
        <w:t xml:space="preserve"> and PhoN</w:t>
      </w:r>
      <w:r w:rsidR="00324B4D">
        <w:rPr>
          <w:rFonts w:cs="Arial"/>
          <w:iCs/>
        </w:rPr>
        <w:t xml:space="preserve">. </w:t>
      </w:r>
      <w:r w:rsidR="00EC4EED">
        <w:rPr>
          <w:rFonts w:cs="Arial"/>
          <w:iCs/>
        </w:rPr>
        <w:t>Assessment of the frequency of responses against these antigens</w:t>
      </w:r>
      <w:r w:rsidR="00332E57">
        <w:rPr>
          <w:rFonts w:cs="Arial"/>
          <w:iCs/>
        </w:rPr>
        <w:t xml:space="preserve"> </w:t>
      </w:r>
      <w:r w:rsidR="008B3D42">
        <w:rPr>
          <w:rFonts w:cs="Arial"/>
          <w:iCs/>
        </w:rPr>
        <w:t>i</w:t>
      </w:r>
      <w:r w:rsidR="00332E57">
        <w:rPr>
          <w:rFonts w:cs="Arial"/>
          <w:iCs/>
        </w:rPr>
        <w:t xml:space="preserve">n patients with natural infection, and </w:t>
      </w:r>
      <w:r w:rsidR="00EC4EED">
        <w:rPr>
          <w:rFonts w:cs="Arial"/>
          <w:iCs/>
        </w:rPr>
        <w:t xml:space="preserve">in field studies </w:t>
      </w:r>
      <w:r w:rsidR="00332E57">
        <w:rPr>
          <w:rFonts w:cs="Arial"/>
          <w:iCs/>
        </w:rPr>
        <w:t xml:space="preserve">on population with diverse haplotypes will be required to better assess the translational potential of these findings. However, </w:t>
      </w:r>
      <w:r w:rsidR="008B3D42">
        <w:rPr>
          <w:rFonts w:cs="Arial"/>
          <w:iCs/>
        </w:rPr>
        <w:t xml:space="preserve">to the best of our knowledge </w:t>
      </w:r>
      <w:r w:rsidR="00EF14DF">
        <w:rPr>
          <w:rFonts w:cs="Arial"/>
          <w:iCs/>
        </w:rPr>
        <w:t xml:space="preserve">HlyE and </w:t>
      </w:r>
      <w:r w:rsidR="00A03BB1">
        <w:rPr>
          <w:rFonts w:cs="Arial"/>
          <w:iCs/>
        </w:rPr>
        <w:t>CdtB</w:t>
      </w:r>
      <w:r w:rsidR="00EF14DF">
        <w:rPr>
          <w:rFonts w:cs="Arial"/>
          <w:iCs/>
        </w:rPr>
        <w:t xml:space="preserve"> </w:t>
      </w:r>
      <w:r w:rsidR="00332E57">
        <w:rPr>
          <w:rFonts w:cs="Arial"/>
          <w:iCs/>
        </w:rPr>
        <w:t>are</w:t>
      </w:r>
      <w:r w:rsidR="00EF14DF">
        <w:rPr>
          <w:rFonts w:cs="Arial"/>
          <w:iCs/>
        </w:rPr>
        <w:t xml:space="preserve"> the first proteins primarily expressed by </w:t>
      </w:r>
      <w:r w:rsidR="00DB7FCD" w:rsidRPr="00591DDA">
        <w:rPr>
          <w:rFonts w:cs="Arial"/>
          <w:i/>
          <w:iCs/>
        </w:rPr>
        <w:t>S.</w:t>
      </w:r>
      <w:r w:rsidR="00EF14DF">
        <w:rPr>
          <w:rFonts w:cs="Arial"/>
          <w:iCs/>
        </w:rPr>
        <w:t xml:space="preserve"> Typhi and </w:t>
      </w:r>
      <w:r w:rsidR="00DB7FCD" w:rsidRPr="00591DDA">
        <w:rPr>
          <w:rFonts w:cs="Arial"/>
          <w:i/>
          <w:iCs/>
        </w:rPr>
        <w:t>S.</w:t>
      </w:r>
      <w:r w:rsidR="00EF14DF">
        <w:rPr>
          <w:rFonts w:cs="Arial"/>
          <w:iCs/>
        </w:rPr>
        <w:t xml:space="preserve"> Paratyphi A to be identified as target of CD4</w:t>
      </w:r>
      <w:r w:rsidR="00492EAA" w:rsidRPr="00492EAA">
        <w:rPr>
          <w:rFonts w:cs="Arial"/>
          <w:vertAlign w:val="superscript"/>
        </w:rPr>
        <w:t>+</w:t>
      </w:r>
      <w:r w:rsidR="00EF14DF" w:rsidRPr="00512634">
        <w:rPr>
          <w:rFonts w:cs="Arial"/>
          <w:vertAlign w:val="superscript"/>
        </w:rPr>
        <w:t xml:space="preserve"> </w:t>
      </w:r>
      <w:r w:rsidR="00EF14DF">
        <w:rPr>
          <w:rFonts w:cs="Arial"/>
          <w:iCs/>
        </w:rPr>
        <w:t>T cell responses during enteric fever. Recently</w:t>
      </w:r>
      <w:r w:rsidR="000D4F4D">
        <w:rPr>
          <w:rFonts w:cs="Arial"/>
          <w:iCs/>
        </w:rPr>
        <w:t>,</w:t>
      </w:r>
      <w:r w:rsidR="00EF14DF">
        <w:rPr>
          <w:rFonts w:cs="Arial"/>
          <w:iCs/>
        </w:rPr>
        <w:t xml:space="preserve"> a peptide from a secreted virulence factor has been shown to elicit CD4</w:t>
      </w:r>
      <w:r w:rsidR="00492EAA" w:rsidRPr="00492EAA">
        <w:rPr>
          <w:rFonts w:cs="Arial"/>
          <w:vertAlign w:val="superscript"/>
        </w:rPr>
        <w:t>+</w:t>
      </w:r>
      <w:r w:rsidR="00CA2FDF">
        <w:rPr>
          <w:rFonts w:cs="Arial"/>
          <w:vertAlign w:val="superscript"/>
        </w:rPr>
        <w:t xml:space="preserve"> </w:t>
      </w:r>
      <w:r w:rsidR="00EF14DF">
        <w:rPr>
          <w:rFonts w:cs="Arial"/>
          <w:iCs/>
        </w:rPr>
        <w:t xml:space="preserve">T cells mediated protective immunity in a mouse model of </w:t>
      </w:r>
      <w:r w:rsidR="00DB7FCD" w:rsidRPr="00591DDA">
        <w:rPr>
          <w:rFonts w:cs="Arial"/>
          <w:i/>
          <w:iCs/>
        </w:rPr>
        <w:t>S.</w:t>
      </w:r>
      <w:r w:rsidR="00EF14DF">
        <w:rPr>
          <w:rFonts w:cs="Arial"/>
          <w:iCs/>
        </w:rPr>
        <w:t xml:space="preserve"> Typhimurium infectio</w:t>
      </w:r>
      <w:r w:rsidR="00FB1D08">
        <w:rPr>
          <w:rFonts w:cs="Arial"/>
          <w:iCs/>
        </w:rPr>
        <w:t>n</w:t>
      </w:r>
      <w:r w:rsidR="00FB1D08">
        <w:rPr>
          <w:rFonts w:cs="Arial"/>
          <w:iCs/>
        </w:rPr>
        <w:fldChar w:fldCharType="begin"/>
      </w:r>
      <w:r w:rsidR="00C56611">
        <w:rPr>
          <w:rFonts w:cs="Arial"/>
          <w:iCs/>
        </w:rPr>
        <w:instrText xml:space="preserve"> ADDIN EN.CITE &lt;EndNote&gt;&lt;Cite&gt;&lt;Author&gt;Kurtz&lt;/Author&gt;&lt;Year&gt;2014&lt;/Year&gt;&lt;RecNum&gt;55&lt;/RecNum&gt;&lt;DisplayText&gt;&lt;style face="superscript"&gt;33&lt;/style&gt;&lt;/DisplayText&gt;&lt;record&gt;&lt;rec-number&gt;55&lt;/rec-number&gt;&lt;foreign-keys&gt;&lt;key app="EN" db-id="evfd5v2pua0fxneazd9pd02s9z2da9x0r2s2" timestamp="1495827373"&gt;55&lt;/key&gt;&lt;/foreign-keys&gt;&lt;ref-type name="Journal Article"&gt;17&lt;/ref-type&gt;&lt;contributors&gt;&lt;authors&gt;&lt;author&gt;Kurtz, J. R.&lt;/author&gt;&lt;author&gt;Petersen, H. E.&lt;/author&gt;&lt;author&gt;Frederick, D. R.&lt;/author&gt;&lt;author&gt;Morici, L. A.&lt;/author&gt;&lt;author&gt;McLachlan, J. B.&lt;/author&gt;&lt;/authors&gt;&lt;/contributors&gt;&lt;auth-address&gt;Department of Microbiology and Immunology, Tulane University School of Medicine, New Orleans, Louisiana, USA.&lt;/auth-address&gt;&lt;titles&gt;&lt;title&gt;Vaccination with a single CD4 T cell peptide epitope from a Salmonella type III-secreted effector protein provides protection against lethal infection&lt;/title&gt;&lt;secondary-title&gt;Infect Immun&lt;/secondary-title&gt;&lt;/titles&gt;&lt;periodical&gt;&lt;full-title&gt;Infect Immun&lt;/full-title&gt;&lt;/periodical&gt;&lt;pages&gt;2424-33&lt;/pages&gt;&lt;volume&gt;82&lt;/volume&gt;&lt;number&gt;6&lt;/number&gt;&lt;keywords&gt;&lt;keyword&gt;Animals&lt;/keyword&gt;&lt;keyword&gt;Bacterial Secretion Systems/*immunology&lt;/keyword&gt;&lt;keyword&gt;CD4-Positive T-Lymphocytes/*immunology&lt;/keyword&gt;&lt;keyword&gt;Cytokines/metabolism&lt;/keyword&gt;&lt;keyword&gt;Disease Models, Animal&lt;/keyword&gt;&lt;keyword&gt;Enzyme-Linked Immunosorbent Assay&lt;/keyword&gt;&lt;keyword&gt;Epitopes, T-Lymphocyte/immunology&lt;/keyword&gt;&lt;keyword&gt;Mice&lt;/keyword&gt;&lt;keyword&gt;Mice, Inbred C57BL&lt;/keyword&gt;&lt;keyword&gt;Salmonella Infections/*prevention &amp;amp; control&lt;/keyword&gt;&lt;keyword&gt;Salmonella typhimurium/*immunology&lt;/keyword&gt;&lt;keyword&gt;Vaccination/*methods&lt;/keyword&gt;&lt;/keywords&gt;&lt;dates&gt;&lt;year&gt;2014&lt;/year&gt;&lt;pub-dates&gt;&lt;date&gt;Jun&lt;/date&gt;&lt;/pub-dates&gt;&lt;/dates&gt;&lt;isbn&gt;1098-5522 (Electronic)&amp;#xD;0019-9567 (Linking)&lt;/isbn&gt;&lt;accession-num&gt;24686055&lt;/accession-num&gt;&lt;urls&gt;&lt;related-urls&gt;&lt;url&gt;https://www.ncbi.nlm.nih.gov/pubmed/24686055&lt;/url&gt;&lt;/related-urls&gt;&lt;/urls&gt;&lt;custom2&gt;PMC4019158&lt;/custom2&gt;&lt;electronic-resource-num&gt;10.1128/IAI.00052-14&lt;/electronic-resource-num&gt;&lt;/record&gt;&lt;/Cite&gt;&lt;/EndNote&gt;</w:instrText>
      </w:r>
      <w:r w:rsidR="00FB1D08">
        <w:rPr>
          <w:rFonts w:cs="Arial"/>
          <w:iCs/>
        </w:rPr>
        <w:fldChar w:fldCharType="separate"/>
      </w:r>
      <w:r w:rsidR="00C56611" w:rsidRPr="00C56611">
        <w:rPr>
          <w:rFonts w:cs="Arial"/>
          <w:iCs/>
          <w:noProof/>
          <w:vertAlign w:val="superscript"/>
        </w:rPr>
        <w:t>33</w:t>
      </w:r>
      <w:r w:rsidR="00FB1D08">
        <w:rPr>
          <w:rFonts w:cs="Arial"/>
          <w:iCs/>
        </w:rPr>
        <w:fldChar w:fldCharType="end"/>
      </w:r>
      <w:r w:rsidR="00FB1D08">
        <w:rPr>
          <w:rFonts w:cs="Arial"/>
          <w:iCs/>
        </w:rPr>
        <w:t>,</w:t>
      </w:r>
      <w:r w:rsidR="00CA2FDF">
        <w:rPr>
          <w:rFonts w:cs="Arial"/>
          <w:iCs/>
        </w:rPr>
        <w:t xml:space="preserve"> </w:t>
      </w:r>
      <w:r w:rsidR="00EF14DF">
        <w:rPr>
          <w:rFonts w:cs="Arial"/>
          <w:iCs/>
        </w:rPr>
        <w:t xml:space="preserve">suggesting that secreted bacterial proteins might represent viable target for vaccination therapies against </w:t>
      </w:r>
      <w:r w:rsidR="00492EAA" w:rsidRPr="00591DDA">
        <w:rPr>
          <w:rFonts w:cs="Arial"/>
          <w:i/>
          <w:iCs/>
        </w:rPr>
        <w:t>Salmonella</w:t>
      </w:r>
      <w:r w:rsidR="00EF14DF">
        <w:rPr>
          <w:rFonts w:cs="Arial"/>
          <w:iCs/>
        </w:rPr>
        <w:t>. HlyE is a hemolysin</w:t>
      </w:r>
      <w:r w:rsidR="00324B4D">
        <w:rPr>
          <w:rFonts w:cs="Arial"/>
          <w:iCs/>
        </w:rPr>
        <w:t>, whose</w:t>
      </w:r>
      <w:r w:rsidR="00EF14DF">
        <w:rPr>
          <w:rFonts w:cs="Arial"/>
          <w:iCs/>
        </w:rPr>
        <w:t xml:space="preserve"> role in the pathogenic</w:t>
      </w:r>
      <w:r w:rsidR="00512634">
        <w:rPr>
          <w:rFonts w:cs="Arial"/>
          <w:iCs/>
        </w:rPr>
        <w:t>ity</w:t>
      </w:r>
      <w:r w:rsidR="00EF14DF">
        <w:rPr>
          <w:rFonts w:cs="Arial"/>
          <w:iCs/>
        </w:rPr>
        <w:t xml:space="preserve"> of </w:t>
      </w:r>
      <w:r w:rsidR="00492EAA" w:rsidRPr="00591DDA">
        <w:rPr>
          <w:rFonts w:cs="Arial"/>
          <w:i/>
          <w:iCs/>
        </w:rPr>
        <w:t>Salmonella</w:t>
      </w:r>
      <w:r w:rsidR="00EF14DF">
        <w:rPr>
          <w:rFonts w:cs="Arial"/>
          <w:iCs/>
        </w:rPr>
        <w:t xml:space="preserve"> is currently unclear</w:t>
      </w:r>
      <w:r w:rsidR="00D72059">
        <w:rPr>
          <w:rFonts w:cs="Arial"/>
          <w:iCs/>
        </w:rPr>
        <w:fldChar w:fldCharType="begin">
          <w:fldData xml:space="preserve">PEVuZE5vdGU+PENpdGU+PEF1dGhvcj5GdWVudGVzPC9BdXRob3I+PFllYXI+MjAwODwvWWVhcj48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==
</w:fldData>
        </w:fldChar>
      </w:r>
      <w:r w:rsidR="00C56611">
        <w:rPr>
          <w:rFonts w:cs="Arial"/>
          <w:iCs/>
        </w:rPr>
        <w:instrText xml:space="preserve"> ADDIN EN.CITE </w:instrText>
      </w:r>
      <w:r w:rsidR="00C56611">
        <w:rPr>
          <w:rFonts w:cs="Arial"/>
          <w:iCs/>
        </w:rPr>
        <w:fldChar w:fldCharType="begin">
          <w:fldData xml:space="preserve">PEVuZE5vdGU+PENpdGU+PEF1dGhvcj5GdWVudGVzPC9BdXRob3I+PFllYXI+MjAwODwvWWVhcj48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==
</w:fldData>
        </w:fldChar>
      </w:r>
      <w:r w:rsidR="00C56611">
        <w:rPr>
          <w:rFonts w:cs="Arial"/>
          <w:iCs/>
        </w:rPr>
        <w:instrText xml:space="preserve"> ADDIN EN.CITE.DATA </w:instrText>
      </w:r>
      <w:r w:rsidR="00C56611">
        <w:rPr>
          <w:rFonts w:cs="Arial"/>
          <w:iCs/>
        </w:rPr>
      </w:r>
      <w:r w:rsidR="00C56611">
        <w:rPr>
          <w:rFonts w:cs="Arial"/>
          <w:iCs/>
        </w:rPr>
        <w:fldChar w:fldCharType="end"/>
      </w:r>
      <w:r w:rsidR="00D72059">
        <w:rPr>
          <w:rFonts w:cs="Arial"/>
          <w:iCs/>
        </w:rPr>
      </w:r>
      <w:r w:rsidR="00D72059">
        <w:rPr>
          <w:rFonts w:cs="Arial"/>
          <w:iCs/>
        </w:rPr>
        <w:fldChar w:fldCharType="separate"/>
      </w:r>
      <w:r w:rsidR="00C56611" w:rsidRPr="00C56611">
        <w:rPr>
          <w:rFonts w:cs="Arial"/>
          <w:iCs/>
          <w:noProof/>
          <w:vertAlign w:val="superscript"/>
        </w:rPr>
        <w:t>34</w:t>
      </w:r>
      <w:r w:rsidR="00D72059">
        <w:rPr>
          <w:rFonts w:cs="Arial"/>
          <w:iCs/>
        </w:rPr>
        <w:fldChar w:fldCharType="end"/>
      </w:r>
      <w:r w:rsidR="00EF14DF">
        <w:rPr>
          <w:rFonts w:cs="Arial"/>
          <w:iCs/>
        </w:rPr>
        <w:t>. Several bacteria have been described to encode toxins with haemolytic activity, and their role has been proposed to range from controlling the amount of iron available to the bacteria by hemolysis, to damaging phagosomal membranes</w:t>
      </w:r>
      <w:r w:rsidR="00D72059">
        <w:rPr>
          <w:rFonts w:cs="Arial"/>
          <w:iCs/>
        </w:rPr>
        <w:fldChar w:fldCharType="begin"/>
      </w:r>
      <w:r w:rsidR="00C56611">
        <w:rPr>
          <w:rFonts w:cs="Arial"/>
          <w:iCs/>
        </w:rPr>
        <w:instrText xml:space="preserve"> ADDIN EN.CITE &lt;EndNote&gt;&lt;Cite&gt;&lt;Author&gt;Hunt&lt;/Author&gt;&lt;Year&gt;2010&lt;/Year&gt;&lt;RecNum&gt;58&lt;/RecNum&gt;&lt;DisplayText&gt;&lt;style face="superscript"&gt;35&lt;/style&gt;&lt;/DisplayText&gt;&lt;record&gt;&lt;rec-number&gt;58&lt;/rec-number&gt;&lt;foreign-keys&gt;&lt;key app="EN" db-id="evfd5v2pua0fxneazd9pd02s9z2da9x0r2s2" timestamp="1495828351"&gt;58&lt;/key&gt;&lt;/foreign-keys&gt;&lt;ref-type name="Journal Article"&gt;17&lt;/ref-type&gt;&lt;contributors&gt;&lt;authors&gt;&lt;author&gt;Hunt, S.&lt;/author&gt;&lt;author&gt;Green, J.&lt;/author&gt;&lt;author&gt;Artymiuk, P. J.&lt;/author&gt;&lt;/authors&gt;&lt;/contributors&gt;&lt;auth-address&gt;The Krebs Institute, Department of Molecular Biology and Biotechnology, University of Sheffield, Sheffield, UK.&lt;/auth-address&gt;&lt;titles&gt;&lt;title&gt;Hemolysin E (HlyE, ClyA, SheA) and related toxins&lt;/title&gt;&lt;secondary-title&gt;Adv Exp Med Biol&lt;/secondary-title&gt;&lt;/titles&gt;&lt;periodical&gt;&lt;full-title&gt;Adv Exp Med Biol&lt;/full-title&gt;&lt;/periodical&gt;&lt;pages&gt;116-26&lt;/pages&gt;&lt;volume&gt;677&lt;/volume&gt;&lt;keywords&gt;&lt;keyword&gt;Animals&lt;/keyword&gt;&lt;keyword&gt;Erythrocyte Membrane/*chemistry/metabolism&lt;/keyword&gt;&lt;keyword&gt;Escherichia coli/*chemistry/metabolism&lt;/keyword&gt;&lt;keyword&gt;Escherichia coli Proteins/*chemistry/metabolism&lt;/keyword&gt;&lt;keyword&gt;Hemolysin Proteins/*chemistry/metabolism&lt;/keyword&gt;&lt;keyword&gt;Humans&lt;/keyword&gt;&lt;keyword&gt;Protein Structure, Quaternary&lt;/keyword&gt;&lt;keyword&gt;Protein Structure, Tertiary&lt;/keyword&gt;&lt;keyword&gt;Salmonella enterica/chemistry/metabolism&lt;/keyword&gt;&lt;keyword&gt;Shigella flexneri/chemistry/metabolism&lt;/keyword&gt;&lt;keyword&gt;Structure-Activity Relationship&lt;/keyword&gt;&lt;/keywords&gt;&lt;dates&gt;&lt;year&gt;2010&lt;/year&gt;&lt;/dates&gt;&lt;isbn&gt;0065-2598 (Print)&amp;#xD;0065-2598 (Linking)&lt;/isbn&gt;&lt;accession-num&gt;20687485&lt;/accession-num&gt;&lt;urls&gt;&lt;related-urls&gt;&lt;url&gt;https://www.ncbi.nlm.nih.gov/pubmed/20687485&lt;/url&gt;&lt;/related-urls&gt;&lt;/urls&gt;&lt;/record&gt;&lt;/Cite&gt;&lt;/EndNote&gt;</w:instrText>
      </w:r>
      <w:r w:rsidR="00D72059">
        <w:rPr>
          <w:rFonts w:cs="Arial"/>
          <w:iCs/>
        </w:rPr>
        <w:fldChar w:fldCharType="separate"/>
      </w:r>
      <w:r w:rsidR="00C56611" w:rsidRPr="00C56611">
        <w:rPr>
          <w:rFonts w:cs="Arial"/>
          <w:iCs/>
          <w:noProof/>
          <w:vertAlign w:val="superscript"/>
        </w:rPr>
        <w:t>35</w:t>
      </w:r>
      <w:r w:rsidR="00D72059">
        <w:rPr>
          <w:rFonts w:cs="Arial"/>
          <w:iCs/>
        </w:rPr>
        <w:fldChar w:fldCharType="end"/>
      </w:r>
      <w:r w:rsidR="00EF14DF">
        <w:rPr>
          <w:rFonts w:cs="Arial"/>
          <w:iCs/>
        </w:rPr>
        <w:t xml:space="preserve">. </w:t>
      </w:r>
    </w:p>
    <w:p w14:paraId="170F1129" w14:textId="2497DEEE" w:rsidR="00EF14DF" w:rsidRDefault="00EF14DF" w:rsidP="00427395">
      <w:pPr>
        <w:spacing w:line="480" w:lineRule="auto"/>
        <w:jc w:val="both"/>
        <w:rPr>
          <w:rFonts w:cs="Arial"/>
          <w:iCs/>
        </w:rPr>
      </w:pPr>
      <w:r>
        <w:rPr>
          <w:rFonts w:cs="Arial"/>
          <w:iCs/>
        </w:rPr>
        <w:t>C</w:t>
      </w:r>
      <w:r w:rsidR="00512634">
        <w:rPr>
          <w:rFonts w:cs="Arial"/>
          <w:iCs/>
        </w:rPr>
        <w:t>d</w:t>
      </w:r>
      <w:r>
        <w:rPr>
          <w:rFonts w:cs="Arial"/>
          <w:iCs/>
        </w:rPr>
        <w:t>t</w:t>
      </w:r>
      <w:r w:rsidR="00512634">
        <w:rPr>
          <w:rFonts w:cs="Arial"/>
          <w:iCs/>
        </w:rPr>
        <w:t>B</w:t>
      </w:r>
      <w:r>
        <w:rPr>
          <w:rFonts w:cs="Arial"/>
          <w:iCs/>
        </w:rPr>
        <w:t xml:space="preserve"> is the catalytic component of the Typhoid toxin which</w:t>
      </w:r>
      <w:r w:rsidR="0027159A">
        <w:rPr>
          <w:rFonts w:cs="Arial"/>
          <w:iCs/>
        </w:rPr>
        <w:t xml:space="preserve"> </w:t>
      </w:r>
      <w:r>
        <w:rPr>
          <w:rFonts w:cs="Arial"/>
          <w:iCs/>
        </w:rPr>
        <w:t xml:space="preserve">has been proposed </w:t>
      </w:r>
      <w:r w:rsidR="00512634">
        <w:rPr>
          <w:rFonts w:cs="Arial"/>
          <w:iCs/>
        </w:rPr>
        <w:t>as</w:t>
      </w:r>
      <w:r>
        <w:rPr>
          <w:rFonts w:cs="Arial"/>
          <w:iCs/>
        </w:rPr>
        <w:t xml:space="preserve"> a key virulence factor in the pathogenic</w:t>
      </w:r>
      <w:r w:rsidR="00911899">
        <w:rPr>
          <w:rFonts w:cs="Arial"/>
          <w:iCs/>
        </w:rPr>
        <w:t>ity</w:t>
      </w:r>
      <w:r>
        <w:rPr>
          <w:rFonts w:cs="Arial"/>
          <w:iCs/>
        </w:rPr>
        <w:t xml:space="preserve"> of </w:t>
      </w:r>
      <w:r w:rsidR="00DB7FCD" w:rsidRPr="00591DDA">
        <w:rPr>
          <w:rFonts w:cs="Arial"/>
          <w:i/>
          <w:iCs/>
        </w:rPr>
        <w:t>S.</w:t>
      </w:r>
      <w:r>
        <w:rPr>
          <w:rFonts w:cs="Arial"/>
          <w:iCs/>
        </w:rPr>
        <w:t xml:space="preserve"> Typhi and Paratyphi A</w:t>
      </w:r>
      <w:r w:rsidR="00D76B5E">
        <w:rPr>
          <w:rFonts w:cs="Arial"/>
          <w:iCs/>
        </w:rPr>
        <w:fldChar w:fldCharType="begin"/>
      </w:r>
      <w:r w:rsidR="00D76B5E">
        <w:rPr>
          <w:rFonts w:cs="Arial"/>
          <w:iCs/>
        </w:rPr>
        <w:instrText xml:space="preserve"> ADDIN EN.CITE &lt;EndNote&gt;&lt;Cite&gt;&lt;Author&gt;Song&lt;/Author&gt;&lt;Year&gt;2013&lt;/Year&gt;&lt;RecNum&gt;6&lt;/RecNum&gt;&lt;DisplayText&gt;&lt;style face="superscript"&gt;8&lt;/style&gt;&lt;/DisplayText&gt;&lt;record&gt;&lt;rec-number&gt;6&lt;/rec-number&gt;&lt;foreign-keys&gt;&lt;key app="EN" db-id="evfd5v2pua0fxneazd9pd02s9z2da9x0r2s2" timestamp="1484749552"&gt;6&lt;/key&gt;&lt;/foreign-keys&gt;&lt;ref-type name="Journal Article"&gt;17&lt;/ref-type&gt;&lt;contributors&gt;&lt;authors&gt;&lt;author&gt;Song, J.&lt;/author&gt;&lt;author&gt;Gao, X.&lt;/author&gt;&lt;author&gt;Galan, J. E.&lt;/author&gt;&lt;/authors&gt;&lt;/contributors&gt;&lt;auth-address&gt;Department of Microbial Pathogenesis, Yale University School of Medicine, New Haven, Connecticut 06536, USA.&lt;/auth-address&gt;&lt;titles&gt;&lt;title&gt;Structure and function of the Salmonella Typhi chimaeric A(2)B(5) typhoid toxin&lt;/title&gt;&lt;secondary-title&gt;Nature&lt;/secondary-title&gt;&lt;/titles&gt;&lt;periodical&gt;&lt;full-title&gt;Nature&lt;/full-title&gt;&lt;/periodical&gt;&lt;pages&gt;350-4&lt;/pages&gt;&lt;volume&gt;499&lt;/volume&gt;&lt;number&gt;7458&lt;/number&gt;&lt;keywords&gt;&lt;keyword&gt;Amino Acid Sequence&lt;/keyword&gt;&lt;keyword&gt;Animals&lt;/keyword&gt;&lt;keyword&gt;Endotoxins/*chemistry/metabolism/toxicity&lt;/keyword&gt;&lt;keyword&gt;Membrane Glycoproteins/metabolism&lt;/keyword&gt;&lt;keyword&gt;Mice&lt;/keyword&gt;&lt;keyword&gt;Models, Molecular&lt;/keyword&gt;&lt;keyword&gt;Molecular Sequence Data&lt;/keyword&gt;&lt;keyword&gt;Protein Subunits/chemistry/metabolism&lt;/keyword&gt;&lt;keyword&gt;Salmonella typhi/*pathogenicity&lt;/keyword&gt;&lt;keyword&gt;Sialoglycoproteins/chemistry&lt;/keyword&gt;&lt;keyword&gt;Structure-Activity Relationship&lt;/keyword&gt;&lt;keyword&gt;Typhoid Fever/microbiology&lt;/keyword&gt;&lt;keyword&gt;Virulence Factors/*chemistry/metabolism&lt;/keyword&gt;&lt;/keywords&gt;&lt;dates&gt;&lt;year&gt;2013&lt;/year&gt;&lt;pub-dates&gt;&lt;date&gt;Jul 18&lt;/date&gt;&lt;/pub-dates&gt;&lt;/dates&gt;&lt;isbn&gt;1476-4687 (Electronic)&amp;#xD;0028-0836 (Linking)&lt;/isbn&gt;&lt;accession-num&gt;23842500&lt;/accession-num&gt;&lt;urls&gt;&lt;related-urls&gt;&lt;url&gt;http://www.ncbi.nlm.nih.gov/pubmed/23842500&lt;/url&gt;&lt;/related-urls&gt;&lt;/urls&gt;&lt;custom2&gt;PMC4144355&lt;/custom2&gt;&lt;electronic-resource-num&gt;10.1038/nature12377&lt;/electronic-resource-num&gt;&lt;/record&gt;&lt;/Cite&gt;&lt;/EndNote&gt;</w:instrText>
      </w:r>
      <w:r w:rsidR="00D76B5E">
        <w:rPr>
          <w:rFonts w:cs="Arial"/>
          <w:iCs/>
        </w:rPr>
        <w:fldChar w:fldCharType="separate"/>
      </w:r>
      <w:r w:rsidR="00D76B5E" w:rsidRPr="00D76B5E">
        <w:rPr>
          <w:rFonts w:cs="Arial"/>
          <w:iCs/>
          <w:noProof/>
          <w:vertAlign w:val="superscript"/>
        </w:rPr>
        <w:t>8</w:t>
      </w:r>
      <w:r w:rsidR="00D76B5E">
        <w:rPr>
          <w:rFonts w:cs="Arial"/>
          <w:iCs/>
        </w:rPr>
        <w:fldChar w:fldCharType="end"/>
      </w:r>
      <w:r w:rsidR="0027159A" w:rsidRPr="0027159A">
        <w:rPr>
          <w:rFonts w:cs="Arial"/>
          <w:iCs/>
        </w:rPr>
        <w:t xml:space="preserve"> </w:t>
      </w:r>
      <w:r w:rsidR="0027159A">
        <w:rPr>
          <w:rFonts w:cs="Arial"/>
          <w:iCs/>
        </w:rPr>
        <w:t>due to its ability to block cell proliferation</w:t>
      </w:r>
      <w:r>
        <w:rPr>
          <w:rFonts w:cs="Arial"/>
          <w:iCs/>
        </w:rPr>
        <w:t xml:space="preserve">. Indeed, </w:t>
      </w:r>
      <w:r w:rsidR="00931187">
        <w:rPr>
          <w:rFonts w:cs="Arial"/>
          <w:iCs/>
        </w:rPr>
        <w:t>CdtB</w:t>
      </w:r>
      <w:r>
        <w:rPr>
          <w:rFonts w:cs="Arial"/>
          <w:iCs/>
        </w:rPr>
        <w:t xml:space="preserve"> is considered a major target for vaccination strategies against enteric fever aimed at blocking the symptoms caused by the bacteria</w:t>
      </w:r>
      <w:r w:rsidR="00FB1D08">
        <w:rPr>
          <w:rFonts w:cs="Arial"/>
          <w:iCs/>
        </w:rPr>
        <w:fldChar w:fldCharType="begin"/>
      </w:r>
      <w:r w:rsidR="00C56611">
        <w:rPr>
          <w:rFonts w:cs="Arial"/>
          <w:iCs/>
        </w:rPr>
        <w:instrText xml:space="preserve"> ADDIN EN.CITE &lt;EndNote&gt;&lt;Cite&gt;&lt;Author&gt;Galan&lt;/Author&gt;&lt;Year&gt;2016&lt;/Year&gt;&lt;RecNum&gt;54&lt;/RecNum&gt;&lt;DisplayText&gt;&lt;style face="superscript"&gt;22&lt;/style&gt;&lt;/DisplayText&gt;&lt;record&gt;&lt;rec-number&gt;54&lt;/rec-number&gt;&lt;foreign-keys&gt;&lt;key app="EN" db-id="evfd5v2pua0fxneazd9pd02s9z2da9x0r2s2" timestamp="1495827220"&gt;54&lt;/key&gt;&lt;/foreign-keys&gt;&lt;ref-type name="Journal Article"&gt;17&lt;/ref-type&gt;&lt;contributors&gt;&lt;authors&gt;&lt;author&gt;Galan, J. E.&lt;/author&gt;&lt;/authors&gt;&lt;/contributors&gt;&lt;auth-address&gt;Department of Microbial Pathogenesis, Yale University School of Medicine, New Haven, CT 06536 jorge.galan@yale.edu.&lt;/auth-address&gt;&lt;titles&gt;&lt;title&gt;Typhoid toxin provides a window into typhoid fever and the biology of Salmonella Typhi&lt;/title&gt;&lt;secondary-title&gt;Proc Natl Acad Sci U S A&lt;/secondary-title&gt;&lt;/titles&gt;&lt;periodical&gt;&lt;full-title&gt;Proc Natl Acad Sci U S A&lt;/full-title&gt;&lt;/periodical&gt;&lt;pages&gt;6338-44&lt;/pages&gt;&lt;volume&gt;113&lt;/volume&gt;&lt;number&gt;23&lt;/number&gt;&lt;keywords&gt;&lt;keyword&gt;Animals&lt;/keyword&gt;&lt;keyword&gt;Bacterial Proteins/*metabolism&lt;/keyword&gt;&lt;keyword&gt;Bacterial Toxins/*metabolism&lt;/keyword&gt;&lt;keyword&gt;Host Specificity&lt;/keyword&gt;&lt;keyword&gt;Humans&lt;/keyword&gt;&lt;keyword&gt;Salmonella typhi/*metabolism&lt;/keyword&gt;&lt;keyword&gt;Typhoid Fever&lt;/keyword&gt;&lt;keyword&gt;Salmonella Typhi&lt;/keyword&gt;&lt;keyword&gt;bacterial pathogenesis&lt;/keyword&gt;&lt;keyword&gt;bacterial toxins&lt;/keyword&gt;&lt;keyword&gt;cell autonomous immunity&lt;/keyword&gt;&lt;/keywords&gt;&lt;dates&gt;&lt;year&gt;2016&lt;/year&gt;&lt;pub-dates&gt;&lt;date&gt;Jun 07&lt;/date&gt;&lt;/pub-dates&gt;&lt;/dates&gt;&lt;isbn&gt;1091-6490 (Electronic)&amp;#xD;0027-8424 (Linking)&lt;/isbn&gt;&lt;accession-num&gt;27222578&lt;/accession-num&gt;&lt;urls&gt;&lt;related-urls&gt;&lt;url&gt;https://www.ncbi.nlm.nih.gov/pubmed/27222578&lt;/url&gt;&lt;/related-urls&gt;&lt;/urls&gt;&lt;custom2&gt;PMC4988619&lt;/custom2&gt;&lt;electronic-resource-num&gt;10.1073/pnas.1606335113&lt;/electronic-resource-num&gt;&lt;/record&gt;&lt;/Cite&gt;&lt;/EndNote&gt;</w:instrText>
      </w:r>
      <w:r w:rsidR="00FB1D08">
        <w:rPr>
          <w:rFonts w:cs="Arial"/>
          <w:iCs/>
        </w:rPr>
        <w:fldChar w:fldCharType="separate"/>
      </w:r>
      <w:r w:rsidR="00C56611" w:rsidRPr="00C56611">
        <w:rPr>
          <w:rFonts w:cs="Arial"/>
          <w:iCs/>
          <w:noProof/>
          <w:vertAlign w:val="superscript"/>
        </w:rPr>
        <w:t>22</w:t>
      </w:r>
      <w:r w:rsidR="00FB1D08">
        <w:rPr>
          <w:rFonts w:cs="Arial"/>
          <w:iCs/>
        </w:rPr>
        <w:fldChar w:fldCharType="end"/>
      </w:r>
      <w:r>
        <w:rPr>
          <w:rFonts w:cs="Arial"/>
          <w:iCs/>
        </w:rPr>
        <w:t xml:space="preserve">. </w:t>
      </w:r>
      <w:r w:rsidR="00D435AE">
        <w:rPr>
          <w:rFonts w:cs="Arial"/>
          <w:iCs/>
        </w:rPr>
        <w:t>The finding</w:t>
      </w:r>
      <w:r>
        <w:rPr>
          <w:rFonts w:cs="Arial"/>
          <w:iCs/>
        </w:rPr>
        <w:t xml:space="preserve"> th</w:t>
      </w:r>
      <w:r w:rsidR="001D29AB">
        <w:rPr>
          <w:rFonts w:cs="Arial"/>
          <w:iCs/>
        </w:rPr>
        <w:t>at</w:t>
      </w:r>
      <w:r>
        <w:rPr>
          <w:rFonts w:cs="Arial"/>
          <w:iCs/>
        </w:rPr>
        <w:t xml:space="preserve"> </w:t>
      </w:r>
      <w:r w:rsidR="00931187">
        <w:rPr>
          <w:rFonts w:cs="Arial"/>
          <w:iCs/>
        </w:rPr>
        <w:t>CdtB</w:t>
      </w:r>
      <w:r>
        <w:rPr>
          <w:rFonts w:cs="Arial"/>
          <w:iCs/>
        </w:rPr>
        <w:t xml:space="preserve"> is a target of CD4</w:t>
      </w:r>
      <w:r w:rsidR="00492EAA" w:rsidRPr="00492EAA">
        <w:rPr>
          <w:rFonts w:cs="Arial"/>
          <w:vertAlign w:val="superscript"/>
        </w:rPr>
        <w:t>+</w:t>
      </w:r>
      <w:r w:rsidR="00324B4D" w:rsidRPr="0036742F">
        <w:rPr>
          <w:rFonts w:cs="Arial"/>
          <w:vertAlign w:val="superscript"/>
        </w:rPr>
        <w:t xml:space="preserve"> </w:t>
      </w:r>
      <w:r>
        <w:rPr>
          <w:rFonts w:cs="Arial"/>
          <w:iCs/>
        </w:rPr>
        <w:t>T cell responses suggest</w:t>
      </w:r>
      <w:r w:rsidR="00324B4D">
        <w:rPr>
          <w:rFonts w:cs="Arial"/>
          <w:iCs/>
        </w:rPr>
        <w:t>s</w:t>
      </w:r>
      <w:r>
        <w:rPr>
          <w:rFonts w:cs="Arial"/>
          <w:iCs/>
        </w:rPr>
        <w:t xml:space="preserve"> that this protein </w:t>
      </w:r>
      <w:r w:rsidR="00D435AE">
        <w:rPr>
          <w:rFonts w:cs="Arial"/>
          <w:iCs/>
        </w:rPr>
        <w:t>could be put forward as</w:t>
      </w:r>
      <w:r w:rsidR="00267D76">
        <w:rPr>
          <w:rFonts w:cs="Arial"/>
          <w:iCs/>
        </w:rPr>
        <w:t xml:space="preserve"> </w:t>
      </w:r>
      <w:r>
        <w:rPr>
          <w:rFonts w:cs="Arial"/>
          <w:iCs/>
        </w:rPr>
        <w:t xml:space="preserve">a candidate </w:t>
      </w:r>
      <w:r w:rsidR="00D435AE">
        <w:rPr>
          <w:rFonts w:cs="Arial"/>
          <w:iCs/>
        </w:rPr>
        <w:t>vaccine to elicit</w:t>
      </w:r>
      <w:r>
        <w:rPr>
          <w:rFonts w:cs="Arial"/>
          <w:iCs/>
        </w:rPr>
        <w:t xml:space="preserve"> both antibody responses capable </w:t>
      </w:r>
      <w:r w:rsidR="00512634">
        <w:rPr>
          <w:rFonts w:cs="Arial"/>
          <w:iCs/>
        </w:rPr>
        <w:t xml:space="preserve">of </w:t>
      </w:r>
      <w:r>
        <w:rPr>
          <w:rFonts w:cs="Arial"/>
          <w:iCs/>
        </w:rPr>
        <w:t>neutraliz</w:t>
      </w:r>
      <w:r w:rsidR="00512634">
        <w:rPr>
          <w:rFonts w:cs="Arial"/>
          <w:iCs/>
        </w:rPr>
        <w:t>ing</w:t>
      </w:r>
      <w:r>
        <w:rPr>
          <w:rFonts w:cs="Arial"/>
          <w:iCs/>
        </w:rPr>
        <w:t xml:space="preserve"> the toxin activity</w:t>
      </w:r>
      <w:r w:rsidR="00911899">
        <w:rPr>
          <w:rFonts w:cs="Arial"/>
          <w:iCs/>
        </w:rPr>
        <w:t>,</w:t>
      </w:r>
      <w:r>
        <w:rPr>
          <w:rFonts w:cs="Arial"/>
          <w:iCs/>
        </w:rPr>
        <w:t xml:space="preserve"> as well as T cell responses targeting infected cells. </w:t>
      </w:r>
      <w:r w:rsidR="00267D76">
        <w:rPr>
          <w:rFonts w:cs="Arial"/>
          <w:iCs/>
        </w:rPr>
        <w:t>In addition</w:t>
      </w:r>
      <w:r>
        <w:rPr>
          <w:rFonts w:cs="Arial"/>
          <w:iCs/>
        </w:rPr>
        <w:t xml:space="preserve">, our data also </w:t>
      </w:r>
      <w:r w:rsidR="00D435AE">
        <w:rPr>
          <w:rFonts w:cs="Arial"/>
          <w:iCs/>
        </w:rPr>
        <w:t xml:space="preserve">indicate </w:t>
      </w:r>
      <w:r>
        <w:rPr>
          <w:rFonts w:cs="Arial"/>
          <w:iCs/>
        </w:rPr>
        <w:t>that</w:t>
      </w:r>
      <w:r w:rsidR="00D435AE">
        <w:rPr>
          <w:rFonts w:cs="Arial"/>
          <w:iCs/>
        </w:rPr>
        <w:t>,</w:t>
      </w:r>
      <w:r>
        <w:rPr>
          <w:rFonts w:cs="Arial"/>
          <w:iCs/>
        </w:rPr>
        <w:t xml:space="preserve"> despite the close </w:t>
      </w:r>
      <w:r w:rsidR="00B660CB">
        <w:rPr>
          <w:rFonts w:cs="Arial"/>
          <w:iCs/>
        </w:rPr>
        <w:t>similarities</w:t>
      </w:r>
      <w:r>
        <w:rPr>
          <w:rFonts w:cs="Arial"/>
          <w:iCs/>
        </w:rPr>
        <w:t xml:space="preserve"> of the </w:t>
      </w:r>
      <w:r w:rsidR="00931187">
        <w:rPr>
          <w:rFonts w:cs="Arial"/>
          <w:iCs/>
        </w:rPr>
        <w:t>CdtB</w:t>
      </w:r>
      <w:r>
        <w:rPr>
          <w:rFonts w:cs="Arial"/>
          <w:iCs/>
        </w:rPr>
        <w:t xml:space="preserve"> sequence</w:t>
      </w:r>
      <w:r w:rsidR="00267D76">
        <w:rPr>
          <w:rFonts w:cs="Arial"/>
          <w:iCs/>
        </w:rPr>
        <w:t>s</w:t>
      </w:r>
      <w:r>
        <w:rPr>
          <w:rFonts w:cs="Arial"/>
          <w:iCs/>
        </w:rPr>
        <w:t xml:space="preserve"> in </w:t>
      </w:r>
      <w:r w:rsidR="00492EAA" w:rsidRPr="00591DDA">
        <w:rPr>
          <w:rFonts w:cs="Arial"/>
          <w:i/>
          <w:iCs/>
        </w:rPr>
        <w:t>Salmonella</w:t>
      </w:r>
      <w:r>
        <w:rPr>
          <w:rFonts w:cs="Arial"/>
          <w:iCs/>
        </w:rPr>
        <w:t xml:space="preserve"> Typhi and Paratyphi A, this toxin fails to elicit fully cross</w:t>
      </w:r>
      <w:r w:rsidR="00267D76">
        <w:rPr>
          <w:rFonts w:cs="Arial"/>
          <w:iCs/>
        </w:rPr>
        <w:t>-</w:t>
      </w:r>
      <w:r>
        <w:rPr>
          <w:rFonts w:cs="Arial"/>
          <w:iCs/>
        </w:rPr>
        <w:t>reactive responses against the two pathogens</w:t>
      </w:r>
      <w:r w:rsidR="00D435AE">
        <w:rPr>
          <w:rFonts w:cs="Arial"/>
          <w:iCs/>
        </w:rPr>
        <w:t>.</w:t>
      </w:r>
      <w:r w:rsidR="001D29AB">
        <w:rPr>
          <w:rFonts w:cs="Arial"/>
          <w:iCs/>
        </w:rPr>
        <w:t xml:space="preserve"> This</w:t>
      </w:r>
      <w:r>
        <w:rPr>
          <w:rFonts w:cs="Arial"/>
          <w:iCs/>
        </w:rPr>
        <w:t xml:space="preserve"> sugges</w:t>
      </w:r>
      <w:r w:rsidR="001D29AB">
        <w:rPr>
          <w:rFonts w:cs="Arial"/>
          <w:iCs/>
        </w:rPr>
        <w:t>ts</w:t>
      </w:r>
      <w:r>
        <w:rPr>
          <w:rFonts w:cs="Arial"/>
          <w:iCs/>
        </w:rPr>
        <w:t xml:space="preserve"> that both </w:t>
      </w:r>
      <w:r w:rsidR="00492EAA" w:rsidRPr="00492EAA">
        <w:rPr>
          <w:rFonts w:cs="Arial"/>
          <w:i/>
          <w:iCs/>
        </w:rPr>
        <w:t>Salmonella</w:t>
      </w:r>
      <w:r>
        <w:rPr>
          <w:rFonts w:cs="Arial"/>
          <w:iCs/>
        </w:rPr>
        <w:t xml:space="preserve"> Typhi and Paratyphi A </w:t>
      </w:r>
      <w:r w:rsidR="00931187">
        <w:rPr>
          <w:rFonts w:cs="Arial"/>
          <w:iCs/>
        </w:rPr>
        <w:t>CdtB</w:t>
      </w:r>
      <w:r>
        <w:rPr>
          <w:rFonts w:cs="Arial"/>
          <w:iCs/>
        </w:rPr>
        <w:t xml:space="preserve"> proteins should be used to generate optimal CD4</w:t>
      </w:r>
      <w:r w:rsidR="00492EAA" w:rsidRPr="00492EAA">
        <w:rPr>
          <w:rFonts w:cs="Arial"/>
          <w:vertAlign w:val="superscript"/>
        </w:rPr>
        <w:t>+</w:t>
      </w:r>
      <w:r w:rsidR="00CA2FDF">
        <w:rPr>
          <w:rFonts w:cs="Arial"/>
          <w:vertAlign w:val="superscript"/>
        </w:rPr>
        <w:t xml:space="preserve"> </w:t>
      </w:r>
      <w:r>
        <w:rPr>
          <w:rFonts w:cs="Arial"/>
          <w:iCs/>
        </w:rPr>
        <w:t>T cell responses targeting both serovars</w:t>
      </w:r>
      <w:r w:rsidR="000A670E">
        <w:rPr>
          <w:rFonts w:cs="Arial"/>
          <w:iCs/>
        </w:rPr>
        <w:t>.</w:t>
      </w:r>
    </w:p>
    <w:p w14:paraId="16E35584" w14:textId="4D131DFA" w:rsidR="00D76E88" w:rsidRPr="00D76E88" w:rsidRDefault="00EF14DF" w:rsidP="00D76E88">
      <w:pPr>
        <w:spacing w:line="480" w:lineRule="auto"/>
        <w:jc w:val="both"/>
        <w:rPr>
          <w:rFonts w:cs="Arial"/>
          <w:iCs/>
        </w:rPr>
      </w:pPr>
      <w:r>
        <w:rPr>
          <w:rFonts w:cs="Arial"/>
          <w:iCs/>
        </w:rPr>
        <w:t>PhoN is an acid phosphat</w:t>
      </w:r>
      <w:r w:rsidR="00AB3D45">
        <w:rPr>
          <w:rFonts w:cs="Arial"/>
          <w:iCs/>
        </w:rPr>
        <w:t>a</w:t>
      </w:r>
      <w:r>
        <w:rPr>
          <w:rFonts w:cs="Arial"/>
          <w:iCs/>
        </w:rPr>
        <w:t>s</w:t>
      </w:r>
      <w:r w:rsidR="00AB3D45">
        <w:rPr>
          <w:rFonts w:cs="Arial"/>
          <w:iCs/>
        </w:rPr>
        <w:t>e</w:t>
      </w:r>
      <w:r>
        <w:rPr>
          <w:rFonts w:cs="Arial"/>
          <w:iCs/>
        </w:rPr>
        <w:t xml:space="preserve"> induced upon activation of </w:t>
      </w:r>
      <w:r w:rsidR="0016741B">
        <w:rPr>
          <w:rFonts w:cs="Arial"/>
          <w:iCs/>
        </w:rPr>
        <w:t xml:space="preserve">the </w:t>
      </w:r>
      <w:r w:rsidR="000E715E">
        <w:rPr>
          <w:rFonts w:cs="Arial"/>
          <w:bCs/>
          <w:iCs/>
        </w:rPr>
        <w:t>t</w:t>
      </w:r>
      <w:r w:rsidR="000E715E" w:rsidRPr="00D40D40">
        <w:rPr>
          <w:rFonts w:cs="Arial"/>
          <w:bCs/>
          <w:iCs/>
        </w:rPr>
        <w:t>wo</w:t>
      </w:r>
      <w:r w:rsidR="0016741B" w:rsidRPr="00D40D40">
        <w:rPr>
          <w:rFonts w:cs="Arial"/>
          <w:bCs/>
          <w:iCs/>
        </w:rPr>
        <w:t>-</w:t>
      </w:r>
      <w:r w:rsidR="00512634">
        <w:rPr>
          <w:rFonts w:cs="Arial"/>
          <w:bCs/>
          <w:iCs/>
        </w:rPr>
        <w:t>c</w:t>
      </w:r>
      <w:r w:rsidR="00512634" w:rsidRPr="00D40D40">
        <w:rPr>
          <w:rFonts w:cs="Arial"/>
          <w:bCs/>
          <w:iCs/>
        </w:rPr>
        <w:t xml:space="preserve">omponent </w:t>
      </w:r>
      <w:r w:rsidR="00512634">
        <w:rPr>
          <w:rFonts w:cs="Arial"/>
          <w:bCs/>
          <w:iCs/>
        </w:rPr>
        <w:t>r</w:t>
      </w:r>
      <w:r w:rsidR="00512634" w:rsidRPr="00D40D40">
        <w:rPr>
          <w:rFonts w:cs="Arial"/>
          <w:bCs/>
          <w:iCs/>
        </w:rPr>
        <w:t xml:space="preserve">egulatory </w:t>
      </w:r>
      <w:r w:rsidR="00512634">
        <w:rPr>
          <w:rFonts w:cs="Arial"/>
          <w:bCs/>
          <w:iCs/>
        </w:rPr>
        <w:t>s</w:t>
      </w:r>
      <w:r w:rsidR="00512634" w:rsidRPr="00D40D40">
        <w:rPr>
          <w:rFonts w:cs="Arial"/>
          <w:bCs/>
          <w:iCs/>
        </w:rPr>
        <w:t xml:space="preserve">ystem </w:t>
      </w:r>
      <w:r w:rsidR="0016741B" w:rsidRPr="00D40D40">
        <w:rPr>
          <w:rFonts w:cs="Arial"/>
          <w:bCs/>
          <w:iCs/>
        </w:rPr>
        <w:t>PhoP-PhoQ</w:t>
      </w:r>
      <w:r w:rsidR="000E715E">
        <w:rPr>
          <w:rFonts w:cs="Arial"/>
          <w:bCs/>
          <w:iCs/>
        </w:rPr>
        <w:fldChar w:fldCharType="begin"/>
      </w:r>
      <w:r w:rsidR="00C56611">
        <w:rPr>
          <w:rFonts w:cs="Arial"/>
          <w:bCs/>
          <w:iCs/>
        </w:rPr>
        <w:instrText xml:space="preserve"> ADDIN EN.CITE &lt;EndNote&gt;&lt;Cite&gt;&lt;Author&gt;Groisman&lt;/Author&gt;&lt;Year&gt;2001&lt;/Year&gt;&lt;RecNum&gt;59&lt;/RecNum&gt;&lt;DisplayText&gt;&lt;style face="superscript"&gt;36&lt;/style&gt;&lt;/DisplayText&gt;&lt;record&gt;&lt;rec-number&gt;59&lt;/rec-number&gt;&lt;foreign-keys&gt;&lt;key app="EN" db-id="evfd5v2pua0fxneazd9pd02s9z2da9x0r2s2" timestamp="1495828874"&gt;59&lt;/key&gt;&lt;/foreign-keys&gt;&lt;ref-type name="Journal Article"&gt;17&lt;/ref-type&gt;&lt;contributors&gt;&lt;authors&gt;&lt;author&gt;Groisman, E. A.&lt;/author&gt;&lt;/authors&gt;&lt;/contributors&gt;&lt;auth-address&gt;Howard Hughes Medical Institute, Department of Molecular Microbiology, Washington University School of Medicine, St. Louis, Missouri 63110-1093, USA. groisman@borcim.wustl.edu&lt;/auth-address&gt;&lt;titles&gt;&lt;title&gt;The pleiotropic two-component regulatory system PhoP-PhoQ&lt;/title&gt;&lt;secondary-title&gt;J Bacteriol&lt;/secondary-title&gt;&lt;/titles&gt;&lt;periodical&gt;&lt;full-title&gt;J Bacteriol&lt;/full-title&gt;&lt;/periodical&gt;&lt;pages&gt;1835-42&lt;/pages&gt;&lt;volume&gt;183&lt;/volume&gt;&lt;number&gt;6&lt;/number&gt;&lt;keywords&gt;&lt;keyword&gt;Animals&lt;/keyword&gt;&lt;keyword&gt;Bacterial Proteins/genetics/*metabolism&lt;/keyword&gt;&lt;keyword&gt;Gene Expression Regulation, Bacterial&lt;/keyword&gt;&lt;keyword&gt;Humans&lt;/keyword&gt;&lt;keyword&gt;Hydrogen-Ion Concentration&lt;/keyword&gt;&lt;keyword&gt;Magnesium/metabolism&lt;/keyword&gt;&lt;keyword&gt;Mice&lt;/keyword&gt;&lt;keyword&gt;Promoter Regions, Genetic&lt;/keyword&gt;&lt;keyword&gt;Salmonella/genetics/*metabolism/pathogenicity&lt;/keyword&gt;&lt;keyword&gt;*Signal Transduction&lt;/keyword&gt;&lt;keyword&gt;Transcription, Genetic&lt;/keyword&gt;&lt;keyword&gt;Virulence&lt;/keyword&gt;&lt;/keywords&gt;&lt;dates&gt;&lt;year&gt;2001&lt;/year&gt;&lt;pub-dates&gt;&lt;date&gt;Mar&lt;/date&gt;&lt;/pub-dates&gt;&lt;/dates&gt;&lt;isbn&gt;0021-9193 (Print)&amp;#xD;0021-9193 (Linking)&lt;/isbn&gt;&lt;accession-num&gt;11222580&lt;/accession-num&gt;&lt;urls&gt;&lt;related-urls&gt;&lt;url&gt;https://www.ncbi.nlm.nih.gov/pubmed/11222580&lt;/url&gt;&lt;/related-urls&gt;&lt;/urls&gt;&lt;custom2&gt;PMC95077&lt;/custom2&gt;&lt;electronic-resource-num&gt;10.1128/JB.183.6.1835-1842.2001&lt;/electronic-resource-num&gt;&lt;/record&gt;&lt;/Cite&gt;&lt;/EndNote&gt;</w:instrText>
      </w:r>
      <w:r w:rsidR="000E715E">
        <w:rPr>
          <w:rFonts w:cs="Arial"/>
          <w:bCs/>
          <w:iCs/>
        </w:rPr>
        <w:fldChar w:fldCharType="separate"/>
      </w:r>
      <w:r w:rsidR="00C56611" w:rsidRPr="00C56611">
        <w:rPr>
          <w:rFonts w:cs="Arial"/>
          <w:bCs/>
          <w:iCs/>
          <w:noProof/>
          <w:vertAlign w:val="superscript"/>
        </w:rPr>
        <w:t>36</w:t>
      </w:r>
      <w:r w:rsidR="000E715E">
        <w:rPr>
          <w:rFonts w:cs="Arial"/>
          <w:bCs/>
          <w:iCs/>
        </w:rPr>
        <w:fldChar w:fldCharType="end"/>
      </w:r>
      <w:r w:rsidR="00D40D40">
        <w:rPr>
          <w:rFonts w:cs="Arial"/>
          <w:bCs/>
          <w:iCs/>
        </w:rPr>
        <w:t>,</w:t>
      </w:r>
      <w:r w:rsidR="00CA2FDF">
        <w:rPr>
          <w:rFonts w:cs="Arial"/>
          <w:bCs/>
          <w:iCs/>
        </w:rPr>
        <w:t xml:space="preserve"> </w:t>
      </w:r>
      <w:r w:rsidR="00D40D40">
        <w:rPr>
          <w:rFonts w:cs="Arial"/>
          <w:bCs/>
          <w:iCs/>
        </w:rPr>
        <w:t>on</w:t>
      </w:r>
      <w:r w:rsidR="00267D76">
        <w:rPr>
          <w:rFonts w:cs="Arial"/>
          <w:bCs/>
          <w:iCs/>
        </w:rPr>
        <w:t>e</w:t>
      </w:r>
      <w:r w:rsidR="00D40D40">
        <w:rPr>
          <w:rFonts w:cs="Arial"/>
          <w:bCs/>
          <w:iCs/>
        </w:rPr>
        <w:t xml:space="preserve"> of the molecular rheostat</w:t>
      </w:r>
      <w:r w:rsidR="001D29AB">
        <w:rPr>
          <w:rFonts w:cs="Arial"/>
          <w:bCs/>
          <w:iCs/>
        </w:rPr>
        <w:t>s</w:t>
      </w:r>
      <w:r w:rsidR="00D40D40">
        <w:rPr>
          <w:rFonts w:cs="Arial"/>
          <w:bCs/>
          <w:iCs/>
        </w:rPr>
        <w:t xml:space="preserve"> controlling the transcriptional switch associated with invasion of target cells.</w:t>
      </w:r>
      <w:r w:rsidR="00267D76">
        <w:rPr>
          <w:rFonts w:cs="Arial"/>
          <w:iCs/>
        </w:rPr>
        <w:t xml:space="preserve"> Although i</w:t>
      </w:r>
      <w:r>
        <w:rPr>
          <w:rFonts w:cs="Arial"/>
          <w:iCs/>
        </w:rPr>
        <w:t>ts role in pathogenic</w:t>
      </w:r>
      <w:r w:rsidR="00512634">
        <w:rPr>
          <w:rFonts w:cs="Arial"/>
          <w:iCs/>
        </w:rPr>
        <w:t>ity</w:t>
      </w:r>
      <w:r>
        <w:rPr>
          <w:rFonts w:cs="Arial"/>
          <w:iCs/>
        </w:rPr>
        <w:t xml:space="preserve"> is unk</w:t>
      </w:r>
      <w:r w:rsidR="005E58DD">
        <w:rPr>
          <w:rFonts w:cs="Arial"/>
          <w:iCs/>
        </w:rPr>
        <w:t>n</w:t>
      </w:r>
      <w:r>
        <w:rPr>
          <w:rFonts w:cs="Arial"/>
          <w:iCs/>
        </w:rPr>
        <w:t xml:space="preserve">own, </w:t>
      </w:r>
      <w:r w:rsidR="00C24D30">
        <w:rPr>
          <w:rFonts w:cs="Arial"/>
          <w:iCs/>
        </w:rPr>
        <w:t>PhoN</w:t>
      </w:r>
      <w:r w:rsidR="00B13B7D">
        <w:rPr>
          <w:rFonts w:cs="Arial"/>
          <w:iCs/>
        </w:rPr>
        <w:t xml:space="preserve"> </w:t>
      </w:r>
      <w:r w:rsidR="00D76E88">
        <w:rPr>
          <w:rFonts w:cs="Arial"/>
          <w:iCs/>
        </w:rPr>
        <w:t>encode</w:t>
      </w:r>
      <w:r w:rsidR="00C24D30">
        <w:rPr>
          <w:rFonts w:cs="Arial"/>
          <w:iCs/>
        </w:rPr>
        <w:t>s</w:t>
      </w:r>
      <w:r w:rsidR="00B13B7D">
        <w:rPr>
          <w:rFonts w:cs="Arial"/>
          <w:iCs/>
        </w:rPr>
        <w:t xml:space="preserve"> a secretion</w:t>
      </w:r>
      <w:r w:rsidR="00D76E88">
        <w:rPr>
          <w:rFonts w:cs="Arial"/>
          <w:iCs/>
        </w:rPr>
        <w:t xml:space="preserve"> signal,</w:t>
      </w:r>
      <w:r w:rsidR="008B3D42">
        <w:rPr>
          <w:rFonts w:cs="Arial"/>
          <w:iCs/>
        </w:rPr>
        <w:t xml:space="preserve"> and</w:t>
      </w:r>
      <w:r w:rsidR="00D76E88">
        <w:rPr>
          <w:rFonts w:cs="Arial"/>
          <w:iCs/>
        </w:rPr>
        <w:t xml:space="preserve"> is found associated with </w:t>
      </w:r>
      <w:r w:rsidR="00EF7AF3">
        <w:rPr>
          <w:rFonts w:cs="Arial"/>
          <w:iCs/>
        </w:rPr>
        <w:t>o</w:t>
      </w:r>
      <w:r w:rsidR="00D76E88" w:rsidRPr="00D76E88">
        <w:rPr>
          <w:rFonts w:cs="Arial"/>
          <w:iCs/>
        </w:rPr>
        <w:t>uter membrane vesicles</w:t>
      </w:r>
      <w:r w:rsidR="00D76E88">
        <w:rPr>
          <w:rFonts w:cs="Arial"/>
          <w:iCs/>
        </w:rPr>
        <w:t xml:space="preserve"> release</w:t>
      </w:r>
      <w:r w:rsidR="00EF7AF3">
        <w:rPr>
          <w:rFonts w:cs="Arial"/>
          <w:iCs/>
        </w:rPr>
        <w:t>d</w:t>
      </w:r>
      <w:r w:rsidR="00D76E88">
        <w:rPr>
          <w:rFonts w:cs="Arial"/>
          <w:iCs/>
        </w:rPr>
        <w:t xml:space="preserve"> from the bacteria, </w:t>
      </w:r>
      <w:r w:rsidR="00136576">
        <w:rPr>
          <w:rFonts w:cs="Arial"/>
          <w:iCs/>
        </w:rPr>
        <w:t>from which it is translocated in the host cytoplasm</w:t>
      </w:r>
      <w:r w:rsidR="0014393D" w:rsidRPr="0014393D">
        <w:t xml:space="preserve"> </w:t>
      </w:r>
      <w:r w:rsidR="0014393D">
        <w:rPr>
          <w:rFonts w:cs="Arial"/>
          <w:iCs/>
        </w:rPr>
        <w:fldChar w:fldCharType="begin"/>
      </w:r>
      <w:r w:rsidR="00C56611">
        <w:rPr>
          <w:rFonts w:cs="Arial"/>
          <w:iCs/>
        </w:rPr>
        <w:instrText xml:space="preserve"> ADDIN EN.CITE &lt;EndNote&gt;&lt;Cite&gt;&lt;Author&gt;Bai&lt;/Author&gt;&lt;Year&gt;2014&lt;/Year&gt;&lt;RecNum&gt;65&lt;/RecNum&gt;&lt;DisplayText&gt;&lt;style face="superscript"&gt;37&lt;/style&gt;&lt;/DisplayText&gt;&lt;record&gt;&lt;rec-number&gt;65&lt;/rec-number&gt;&lt;foreign-keys&gt;&lt;key app="EN" db-id="evfd5v2pua0fxneazd9pd02s9z2da9x0r2s2" timestamp="1511973379"&gt;65&lt;/key&gt;&lt;/foreign-keys&gt;&lt;ref-type name="Journal Article"&gt;17&lt;/ref-type&gt;&lt;contributors&gt;&lt;authors&gt;&lt;author&gt;Bai, J.&lt;/author&gt;&lt;author&gt;Kim, S. I.&lt;/author&gt;&lt;author&gt;Ryu, S.&lt;/author&gt;&lt;author&gt;Yoon, H.&lt;/author&gt;&lt;/authors&gt;&lt;/contributors&gt;&lt;auth-address&gt;Department of Food and Animal Biotechnology, Department of Agricultural Biotechnology, Research Institute for Agriculture and Life Sciences, Seoul National University, Seoul, South Korea.&amp;#xD;Department of Senior Healthcare, BK21 plus program, Graduate School, Eulji University, Seongnam, South Korea.&amp;#xD;Department of Food Technology and Services, Eulji University, Seongnam, South Korea Department of Applied Chemistry and Biological Engineering, Ajou University, Suwon, South Korea yoonhy@eulji.ac.kr.&lt;/auth-address&gt;&lt;titles&gt;&lt;title&gt;Identification and characterization of outer membrane vesicle-associated proteins in Salmonella enterica serovar Typhimurium&lt;/title&gt;&lt;secondary-title&gt;Infect Immun&lt;/secondary-title&gt;&lt;/titles&gt;&lt;periodical&gt;&lt;full-title&gt;Infect Immun&lt;/full-title&gt;&lt;/periodical&gt;&lt;pages&gt;4001-10&lt;/pages&gt;&lt;volume&gt;82&lt;/volume&gt;&lt;number&gt;10&lt;/number&gt;&lt;keywords&gt;&lt;keyword&gt;Bacterial Proteins/*analysis&lt;/keyword&gt;&lt;keyword&gt;Culture Media/chemistry&lt;/keyword&gt;&lt;keyword&gt;Proteomics/methods&lt;/keyword&gt;&lt;keyword&gt;Salmonella typhimurium/*chemistry&lt;/keyword&gt;&lt;keyword&gt;Secretory Vesicles/*chemistry&lt;/keyword&gt;&lt;keyword&gt;Virulence Factors/*analysis&lt;/keyword&gt;&lt;/keywords&gt;&lt;dates&gt;&lt;year&gt;2014&lt;/year&gt;&lt;pub-dates&gt;&lt;date&gt;Oct&lt;/date&gt;&lt;/pub-dates&gt;&lt;/dates&gt;&lt;isbn&gt;1098-5522 (Electronic)&amp;#xD;0019-9567 (Linking)&lt;/isbn&gt;&lt;accession-num&gt;24935973&lt;/accession-num&gt;&lt;urls&gt;&lt;related-urls&gt;&lt;url&gt;https://www.ncbi.nlm.nih.gov/pubmed/24935973&lt;/url&gt;&lt;/related-urls&gt;&lt;/urls&gt;&lt;custom2&gt;PMC4187864&lt;/custom2&gt;&lt;electronic-resource-num&gt;10.1128/IAI.01416-13&lt;/electronic-resource-num&gt;&lt;/record&gt;&lt;/Cite&gt;&lt;/EndNote&gt;</w:instrText>
      </w:r>
      <w:r w:rsidR="0014393D">
        <w:rPr>
          <w:rFonts w:cs="Arial"/>
          <w:iCs/>
        </w:rPr>
        <w:fldChar w:fldCharType="separate"/>
      </w:r>
      <w:r w:rsidR="00C56611" w:rsidRPr="00C56611">
        <w:rPr>
          <w:rFonts w:cs="Arial"/>
          <w:iCs/>
          <w:noProof/>
          <w:vertAlign w:val="superscript"/>
        </w:rPr>
        <w:t>37</w:t>
      </w:r>
      <w:r w:rsidR="0014393D">
        <w:rPr>
          <w:rFonts w:cs="Arial"/>
          <w:iCs/>
        </w:rPr>
        <w:fldChar w:fldCharType="end"/>
      </w:r>
      <w:r w:rsidR="00136576">
        <w:rPr>
          <w:rFonts w:cs="Arial"/>
          <w:iCs/>
        </w:rPr>
        <w:t>.</w:t>
      </w:r>
    </w:p>
    <w:p w14:paraId="38120419" w14:textId="6A8591AA" w:rsidR="00EF14DF" w:rsidRDefault="0014393D" w:rsidP="00427395">
      <w:pPr>
        <w:spacing w:line="480" w:lineRule="auto"/>
        <w:jc w:val="both"/>
        <w:rPr>
          <w:rFonts w:cs="Arial"/>
          <w:iCs/>
        </w:rPr>
      </w:pPr>
      <w:r>
        <w:rPr>
          <w:rFonts w:cs="Arial"/>
          <w:iCs/>
        </w:rPr>
        <w:t>T</w:t>
      </w:r>
      <w:r w:rsidR="00EF14DF">
        <w:rPr>
          <w:rFonts w:cs="Arial"/>
          <w:iCs/>
        </w:rPr>
        <w:t>he broad cross</w:t>
      </w:r>
      <w:r w:rsidR="00267D76">
        <w:rPr>
          <w:rFonts w:cs="Arial"/>
          <w:iCs/>
        </w:rPr>
        <w:t>-</w:t>
      </w:r>
      <w:r w:rsidR="00EF14DF">
        <w:rPr>
          <w:rFonts w:cs="Arial"/>
          <w:iCs/>
        </w:rPr>
        <w:t xml:space="preserve">reactivity of PhoN specific T cell responses against both pathogenic </w:t>
      </w:r>
      <w:r w:rsidR="00512634">
        <w:rPr>
          <w:rFonts w:cs="Arial"/>
          <w:iCs/>
        </w:rPr>
        <w:t xml:space="preserve">typhoidal </w:t>
      </w:r>
      <w:r w:rsidR="00EF14DF">
        <w:rPr>
          <w:rFonts w:cs="Arial"/>
          <w:iCs/>
        </w:rPr>
        <w:t>and non-</w:t>
      </w:r>
      <w:r w:rsidR="00512634">
        <w:rPr>
          <w:rFonts w:cs="Arial"/>
          <w:iCs/>
        </w:rPr>
        <w:t xml:space="preserve">typhoidal </w:t>
      </w:r>
      <w:r w:rsidR="00EF14DF">
        <w:rPr>
          <w:rFonts w:cs="Arial"/>
          <w:iCs/>
        </w:rPr>
        <w:t xml:space="preserve">serovars </w:t>
      </w:r>
      <w:r w:rsidR="00267D76">
        <w:rPr>
          <w:rFonts w:cs="Arial"/>
          <w:iCs/>
        </w:rPr>
        <w:t xml:space="preserve">makes </w:t>
      </w:r>
      <w:r w:rsidR="00EF14DF">
        <w:rPr>
          <w:rFonts w:cs="Arial"/>
          <w:iCs/>
        </w:rPr>
        <w:t xml:space="preserve">this antigen </w:t>
      </w:r>
      <w:r w:rsidR="00267D76">
        <w:rPr>
          <w:rFonts w:cs="Arial"/>
          <w:iCs/>
        </w:rPr>
        <w:t xml:space="preserve">of interest </w:t>
      </w:r>
      <w:r w:rsidR="00D435AE">
        <w:rPr>
          <w:rFonts w:cs="Arial"/>
          <w:iCs/>
        </w:rPr>
        <w:t xml:space="preserve">not only </w:t>
      </w:r>
      <w:r w:rsidR="00267D76">
        <w:rPr>
          <w:rFonts w:cs="Arial"/>
          <w:iCs/>
        </w:rPr>
        <w:t xml:space="preserve">for the development of </w:t>
      </w:r>
      <w:r w:rsidR="00EF14DF">
        <w:rPr>
          <w:rFonts w:cs="Arial"/>
          <w:iCs/>
        </w:rPr>
        <w:t>broadly cross-reactive candidate vaccine</w:t>
      </w:r>
      <w:r w:rsidR="00267D76">
        <w:rPr>
          <w:rFonts w:cs="Arial"/>
          <w:iCs/>
        </w:rPr>
        <w:t>s</w:t>
      </w:r>
      <w:r w:rsidR="00EF14DF">
        <w:rPr>
          <w:rFonts w:cs="Arial"/>
          <w:iCs/>
        </w:rPr>
        <w:t xml:space="preserve">, but also as a tool to measure broadly cross-reactive immunity to </w:t>
      </w:r>
      <w:r w:rsidR="00492EAA" w:rsidRPr="00492EAA">
        <w:rPr>
          <w:rFonts w:cs="Arial"/>
          <w:i/>
          <w:iCs/>
        </w:rPr>
        <w:t>Salmonella</w:t>
      </w:r>
      <w:r w:rsidR="00D40D40">
        <w:rPr>
          <w:rFonts w:cs="Arial"/>
          <w:iCs/>
        </w:rPr>
        <w:t xml:space="preserve"> upon infection and vaccination.</w:t>
      </w:r>
    </w:p>
    <w:p w14:paraId="2EB1691B" w14:textId="77777777" w:rsidR="00267D76" w:rsidRDefault="00267D76" w:rsidP="00427395">
      <w:pPr>
        <w:spacing w:line="480" w:lineRule="auto"/>
        <w:jc w:val="both"/>
        <w:rPr>
          <w:rFonts w:cs="Arial"/>
          <w:iCs/>
        </w:rPr>
      </w:pPr>
    </w:p>
    <w:p w14:paraId="665C9846" w14:textId="6DE47554" w:rsidR="004549CF" w:rsidRDefault="00234A6E" w:rsidP="00427395">
      <w:pPr>
        <w:spacing w:line="480" w:lineRule="auto"/>
        <w:ind w:firstLine="720"/>
        <w:jc w:val="both"/>
        <w:rPr>
          <w:rFonts w:cs="Arial"/>
          <w:iCs/>
        </w:rPr>
      </w:pPr>
      <w:r>
        <w:rPr>
          <w:rFonts w:cs="Arial"/>
          <w:iCs/>
        </w:rPr>
        <w:t xml:space="preserve">Transcriptional analysis of peripheral blood from </w:t>
      </w:r>
      <w:r w:rsidR="00D83F8D">
        <w:rPr>
          <w:rFonts w:cs="Arial"/>
          <w:iCs/>
        </w:rPr>
        <w:t>volunteer</w:t>
      </w:r>
      <w:r w:rsidR="001D29AB">
        <w:rPr>
          <w:rFonts w:cs="Arial"/>
          <w:iCs/>
        </w:rPr>
        <w:t>s</w:t>
      </w:r>
      <w:r w:rsidR="00D83F8D">
        <w:rPr>
          <w:rFonts w:cs="Arial"/>
          <w:iCs/>
        </w:rPr>
        <w:t xml:space="preserve"> challenged with </w:t>
      </w:r>
      <w:r w:rsidR="00492EAA" w:rsidRPr="00492EAA">
        <w:rPr>
          <w:rFonts w:cs="Arial"/>
          <w:i/>
          <w:iCs/>
        </w:rPr>
        <w:t>Salmonella</w:t>
      </w:r>
      <w:r w:rsidR="00D83F8D">
        <w:rPr>
          <w:rFonts w:cs="Arial"/>
          <w:iCs/>
        </w:rPr>
        <w:t xml:space="preserve"> Typhi</w:t>
      </w:r>
      <w:r>
        <w:rPr>
          <w:rFonts w:cs="Arial"/>
          <w:iCs/>
        </w:rPr>
        <w:t xml:space="preserve"> </w:t>
      </w:r>
      <w:r w:rsidR="00D83F8D">
        <w:rPr>
          <w:rFonts w:cs="Arial"/>
          <w:iCs/>
        </w:rPr>
        <w:t>showed that enteric fever is associated with</w:t>
      </w:r>
      <w:r w:rsidR="00EF14DF">
        <w:rPr>
          <w:rFonts w:cs="Arial"/>
          <w:iCs/>
        </w:rPr>
        <w:t xml:space="preserve"> a potent Th1 type immune response</w:t>
      </w:r>
      <w:r w:rsidR="00425D46">
        <w:rPr>
          <w:rFonts w:cs="Arial"/>
          <w:iCs/>
        </w:rPr>
        <w:fldChar w:fldCharType="begin">
          <w:fldData xml:space="preserve">PEVuZE5vdGU+PENpdGU+PEF1dGhvcj5CbG9obWtlPC9BdXRob3I+PFllYXI+MjAxNjwvWWVhcj48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==
</w:fldData>
        </w:fldChar>
      </w:r>
      <w:r w:rsidR="00C56611">
        <w:rPr>
          <w:rFonts w:cs="Arial"/>
          <w:iCs/>
        </w:rPr>
        <w:instrText xml:space="preserve"> ADDIN EN.CITE </w:instrText>
      </w:r>
      <w:r w:rsidR="00C56611">
        <w:rPr>
          <w:rFonts w:cs="Arial"/>
          <w:iCs/>
        </w:rPr>
        <w:fldChar w:fldCharType="begin">
          <w:fldData xml:space="preserve">PEVuZE5vdGU+PENpdGU+PEF1dGhvcj5CbG9obWtlPC9BdXRob3I+PFllYXI+MjAxNjwvWWVhcj48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==
</w:fldData>
        </w:fldChar>
      </w:r>
      <w:r w:rsidR="00C56611">
        <w:rPr>
          <w:rFonts w:cs="Arial"/>
          <w:iCs/>
        </w:rPr>
        <w:instrText xml:space="preserve"> ADDIN EN.CITE.DATA </w:instrText>
      </w:r>
      <w:r w:rsidR="00C56611">
        <w:rPr>
          <w:rFonts w:cs="Arial"/>
          <w:iCs/>
        </w:rPr>
      </w:r>
      <w:r w:rsidR="00C56611">
        <w:rPr>
          <w:rFonts w:cs="Arial"/>
          <w:iCs/>
        </w:rPr>
        <w:fldChar w:fldCharType="end"/>
      </w:r>
      <w:r w:rsidR="00425D46">
        <w:rPr>
          <w:rFonts w:cs="Arial"/>
          <w:iCs/>
        </w:rPr>
      </w:r>
      <w:r w:rsidR="00425D46">
        <w:rPr>
          <w:rFonts w:cs="Arial"/>
          <w:iCs/>
        </w:rPr>
        <w:fldChar w:fldCharType="separate"/>
      </w:r>
      <w:r w:rsidR="00C56611" w:rsidRPr="00C56611">
        <w:rPr>
          <w:rFonts w:cs="Arial"/>
          <w:iCs/>
          <w:noProof/>
          <w:vertAlign w:val="superscript"/>
        </w:rPr>
        <w:t>38</w:t>
      </w:r>
      <w:r w:rsidR="00425D46">
        <w:rPr>
          <w:rFonts w:cs="Arial"/>
          <w:iCs/>
        </w:rPr>
        <w:fldChar w:fldCharType="end"/>
      </w:r>
      <w:r w:rsidR="00D83F8D">
        <w:rPr>
          <w:rFonts w:cs="Arial"/>
          <w:iCs/>
        </w:rPr>
        <w:t xml:space="preserve">. </w:t>
      </w:r>
      <w:r w:rsidR="008C0741">
        <w:rPr>
          <w:rFonts w:cs="Arial"/>
          <w:iCs/>
        </w:rPr>
        <w:t xml:space="preserve">Consistent with these findings </w:t>
      </w:r>
      <w:r w:rsidR="00EF14DF">
        <w:rPr>
          <w:rFonts w:cs="Arial"/>
          <w:iCs/>
        </w:rPr>
        <w:t xml:space="preserve">effector </w:t>
      </w:r>
      <w:r w:rsidR="008C0741">
        <w:rPr>
          <w:rFonts w:cs="Arial"/>
          <w:iCs/>
        </w:rPr>
        <w:t>CD4</w:t>
      </w:r>
      <w:r w:rsidR="00492EAA" w:rsidRPr="00492EAA">
        <w:rPr>
          <w:rFonts w:cs="Arial"/>
          <w:iCs/>
          <w:vertAlign w:val="superscript"/>
        </w:rPr>
        <w:t>+</w:t>
      </w:r>
      <w:r w:rsidR="00EF14DF">
        <w:rPr>
          <w:rFonts w:cs="Arial"/>
          <w:iCs/>
        </w:rPr>
        <w:t>CCR7</w:t>
      </w:r>
      <w:r w:rsidR="00EF14DF">
        <w:rPr>
          <w:vertAlign w:val="superscript"/>
        </w:rPr>
        <w:t>-</w:t>
      </w:r>
      <w:r w:rsidR="00EF14DF">
        <w:rPr>
          <w:rFonts w:cs="Arial"/>
          <w:iCs/>
        </w:rPr>
        <w:t>CD38</w:t>
      </w:r>
      <w:r w:rsidR="00492EAA" w:rsidRPr="00492EAA">
        <w:rPr>
          <w:vertAlign w:val="superscript"/>
        </w:rPr>
        <w:t>+</w:t>
      </w:r>
      <w:r w:rsidR="00EF14DF">
        <w:rPr>
          <w:rFonts w:cs="Arial"/>
          <w:iCs/>
        </w:rPr>
        <w:t xml:space="preserve"> T cells had several hallmarks of Th1 effector cells: elevated expression of Ki67</w:t>
      </w:r>
      <w:r w:rsidR="00492EAA" w:rsidRPr="00492EAA">
        <w:rPr>
          <w:rFonts w:cs="Arial"/>
          <w:vertAlign w:val="superscript"/>
        </w:rPr>
        <w:t>+</w:t>
      </w:r>
      <w:r w:rsidR="00EF14DF">
        <w:rPr>
          <w:rFonts w:cs="Arial"/>
          <w:iCs/>
        </w:rPr>
        <w:t xml:space="preserve"> </w:t>
      </w:r>
      <w:r w:rsidR="001D29AB">
        <w:rPr>
          <w:rFonts w:cs="Arial"/>
          <w:iCs/>
        </w:rPr>
        <w:t>and</w:t>
      </w:r>
      <w:r w:rsidR="00EF14DF">
        <w:rPr>
          <w:rFonts w:cs="Arial"/>
          <w:iCs/>
        </w:rPr>
        <w:t xml:space="preserve"> down-regulation of BCL2, expression of Th1 associated markers CXCR3, CCR5 and the capacity to secrete IFN</w:t>
      </w:r>
      <w:r w:rsidR="00EF14DF" w:rsidRPr="00D17B47">
        <w:rPr>
          <w:rFonts w:ascii="Symbol" w:hAnsi="Symbol" w:cs="Arial"/>
          <w:iCs/>
        </w:rPr>
        <w:t></w:t>
      </w:r>
      <w:r w:rsidR="00EF14DF" w:rsidRPr="00D17B47">
        <w:rPr>
          <w:rFonts w:ascii="Symbol" w:hAnsi="Symbol" w:cs="Arial"/>
          <w:iCs/>
        </w:rPr>
        <w:t></w:t>
      </w:r>
      <w:r w:rsidR="00EF14DF" w:rsidRPr="00D17B47">
        <w:rPr>
          <w:rFonts w:ascii="Symbol" w:hAnsi="Symbol" w:cs="Arial"/>
          <w:iCs/>
        </w:rPr>
        <w:t></w:t>
      </w:r>
      <w:r w:rsidR="00EF14DF">
        <w:rPr>
          <w:rFonts w:cs="Arial"/>
          <w:iCs/>
        </w:rPr>
        <w:t>and MIP-1</w:t>
      </w:r>
      <w:r w:rsidR="00EF14DF" w:rsidRPr="00C67BE0">
        <w:rPr>
          <w:rFonts w:ascii="Symbol" w:hAnsi="Symbol" w:cs="Arial"/>
          <w:iCs/>
        </w:rPr>
        <w:t></w:t>
      </w:r>
      <w:r w:rsidR="00EF14DF">
        <w:rPr>
          <w:rFonts w:cs="Arial"/>
          <w:iCs/>
        </w:rPr>
        <w:t xml:space="preserve"> upon ex-vivo restimulation. </w:t>
      </w:r>
      <w:r w:rsidR="004549CF" w:rsidRPr="00591DDA">
        <w:rPr>
          <w:rFonts w:cs="Arial"/>
          <w:i/>
          <w:iCs/>
        </w:rPr>
        <w:t>Salmonella</w:t>
      </w:r>
      <w:r w:rsidR="004549CF">
        <w:rPr>
          <w:rFonts w:cs="Arial"/>
          <w:iCs/>
        </w:rPr>
        <w:t xml:space="preserve"> Typhi and Paratyphi A invade systemically through the gut mucosa. M</w:t>
      </w:r>
      <w:r w:rsidR="003C604A">
        <w:rPr>
          <w:rFonts w:cs="Arial"/>
          <w:iCs/>
        </w:rPr>
        <w:t xml:space="preserve">any of the </w:t>
      </w:r>
      <w:r w:rsidR="00091717">
        <w:rPr>
          <w:rFonts w:cs="Arial"/>
          <w:iCs/>
        </w:rPr>
        <w:t>CD4</w:t>
      </w:r>
      <w:r w:rsidR="00091717" w:rsidRPr="00492EAA">
        <w:rPr>
          <w:rFonts w:cs="Arial"/>
          <w:iCs/>
          <w:vertAlign w:val="superscript"/>
        </w:rPr>
        <w:t>+</w:t>
      </w:r>
      <w:r w:rsidR="00EF14DF">
        <w:rPr>
          <w:rFonts w:cs="Arial"/>
          <w:iCs/>
        </w:rPr>
        <w:t>CCR7</w:t>
      </w:r>
      <w:r w:rsidR="00EF14DF">
        <w:rPr>
          <w:vertAlign w:val="superscript"/>
        </w:rPr>
        <w:t>-</w:t>
      </w:r>
      <w:r w:rsidR="00EF14DF">
        <w:rPr>
          <w:rFonts w:cs="Arial"/>
          <w:iCs/>
        </w:rPr>
        <w:t>CD38</w:t>
      </w:r>
      <w:r w:rsidR="00492EAA" w:rsidRPr="00492EAA">
        <w:rPr>
          <w:vertAlign w:val="superscript"/>
        </w:rPr>
        <w:t>+</w:t>
      </w:r>
      <w:r w:rsidR="00EF14DF">
        <w:rPr>
          <w:rFonts w:cs="Arial"/>
          <w:iCs/>
        </w:rPr>
        <w:t xml:space="preserve"> T cells expressed the gut homing markers CD49d and Integrin-</w:t>
      </w:r>
      <w:r w:rsidR="00EF14DF" w:rsidRPr="00D3144B">
        <w:rPr>
          <w:rFonts w:ascii="Symbol" w:hAnsi="Symbol" w:cs="Arial"/>
          <w:iCs/>
        </w:rPr>
        <w:t></w:t>
      </w:r>
      <w:r w:rsidR="00EF14DF">
        <w:rPr>
          <w:rFonts w:cs="Arial"/>
          <w:iCs/>
        </w:rPr>
        <w:t>7, suggesting that</w:t>
      </w:r>
      <w:r w:rsidR="004549CF">
        <w:rPr>
          <w:rFonts w:cs="Arial"/>
          <w:iCs/>
        </w:rPr>
        <w:t xml:space="preserve"> circulating</w:t>
      </w:r>
      <w:r w:rsidR="00EF14DF">
        <w:rPr>
          <w:rFonts w:cs="Arial"/>
          <w:iCs/>
        </w:rPr>
        <w:t xml:space="preserve"> effector </w:t>
      </w:r>
      <w:r w:rsidR="00267D76">
        <w:rPr>
          <w:rFonts w:cs="Arial"/>
          <w:iCs/>
        </w:rPr>
        <w:t xml:space="preserve">T </w:t>
      </w:r>
      <w:r w:rsidR="00EF14DF">
        <w:rPr>
          <w:rFonts w:cs="Arial"/>
          <w:iCs/>
        </w:rPr>
        <w:t>cells might have the capacity to migrate to the site of bacteria colonization</w:t>
      </w:r>
      <w:r w:rsidR="004549CF">
        <w:rPr>
          <w:rFonts w:cs="Arial"/>
          <w:iCs/>
        </w:rPr>
        <w:t>, and join the pool</w:t>
      </w:r>
      <w:r w:rsidR="00EF14DF">
        <w:rPr>
          <w:rFonts w:cs="Arial"/>
          <w:iCs/>
        </w:rPr>
        <w:t xml:space="preserve"> </w:t>
      </w:r>
      <w:r w:rsidR="004549CF">
        <w:rPr>
          <w:rFonts w:cs="Arial"/>
          <w:iCs/>
        </w:rPr>
        <w:t>of tissue resident CD4</w:t>
      </w:r>
      <w:r w:rsidR="004549CF" w:rsidRPr="00492EAA">
        <w:rPr>
          <w:rFonts w:cs="Arial"/>
          <w:vertAlign w:val="superscript"/>
        </w:rPr>
        <w:t>+</w:t>
      </w:r>
      <w:r w:rsidR="004549CF" w:rsidRPr="0036742F">
        <w:rPr>
          <w:rFonts w:cs="Arial"/>
          <w:vertAlign w:val="superscript"/>
        </w:rPr>
        <w:t xml:space="preserve"> </w:t>
      </w:r>
      <w:r w:rsidR="004549CF">
        <w:rPr>
          <w:rFonts w:cs="Arial"/>
          <w:iCs/>
        </w:rPr>
        <w:t>T cell</w:t>
      </w:r>
      <w:r w:rsidR="004549CF" w:rsidRPr="004549CF">
        <w:rPr>
          <w:rFonts w:cs="Arial"/>
          <w:iCs/>
        </w:rPr>
        <w:t xml:space="preserve"> </w:t>
      </w:r>
      <w:r w:rsidR="004549CF">
        <w:rPr>
          <w:rFonts w:cs="Arial"/>
          <w:iCs/>
        </w:rPr>
        <w:t>which patrol the gut mucosa.</w:t>
      </w:r>
      <w:r w:rsidR="004549CF" w:rsidRPr="004549CF">
        <w:rPr>
          <w:rFonts w:cs="Arial"/>
          <w:iCs/>
        </w:rPr>
        <w:t xml:space="preserve"> </w:t>
      </w:r>
      <w:r w:rsidR="00091717">
        <w:rPr>
          <w:rFonts w:cs="Arial"/>
          <w:iCs/>
        </w:rPr>
        <w:t xml:space="preserve">Gut </w:t>
      </w:r>
      <w:r w:rsidR="004549CF">
        <w:rPr>
          <w:rFonts w:cs="Arial"/>
          <w:iCs/>
        </w:rPr>
        <w:t>resident CD4</w:t>
      </w:r>
      <w:r w:rsidR="004549CF" w:rsidRPr="005E58DD">
        <w:rPr>
          <w:rFonts w:cs="Arial"/>
          <w:iCs/>
          <w:vertAlign w:val="superscript"/>
        </w:rPr>
        <w:t>+</w:t>
      </w:r>
      <w:r w:rsidR="004549CF">
        <w:rPr>
          <w:rFonts w:cs="Arial"/>
          <w:iCs/>
        </w:rPr>
        <w:t xml:space="preserve"> T cells are likely to play an important role in protection against reinfection, and future studies will be needed to investigate whether infection shapes the antigen specific repertoire as well as the frequency of </w:t>
      </w:r>
      <w:r w:rsidR="00091717" w:rsidRPr="00091717">
        <w:rPr>
          <w:rFonts w:cs="Arial"/>
          <w:i/>
          <w:iCs/>
        </w:rPr>
        <w:t>Salmonella</w:t>
      </w:r>
      <w:r w:rsidR="00091717">
        <w:rPr>
          <w:rFonts w:cs="Arial"/>
          <w:iCs/>
        </w:rPr>
        <w:t xml:space="preserve"> specific </w:t>
      </w:r>
      <w:r w:rsidR="004549CF">
        <w:rPr>
          <w:rFonts w:cs="Arial"/>
          <w:iCs/>
        </w:rPr>
        <w:t>tissue resident CD4</w:t>
      </w:r>
      <w:r w:rsidR="004549CF" w:rsidRPr="00492EAA">
        <w:rPr>
          <w:rFonts w:cs="Arial"/>
          <w:vertAlign w:val="superscript"/>
        </w:rPr>
        <w:t>+</w:t>
      </w:r>
      <w:r w:rsidR="004549CF">
        <w:rPr>
          <w:rFonts w:cs="Arial"/>
          <w:vertAlign w:val="superscript"/>
        </w:rPr>
        <w:t xml:space="preserve"> </w:t>
      </w:r>
      <w:r w:rsidR="004549CF">
        <w:rPr>
          <w:rFonts w:cs="Arial"/>
          <w:iCs/>
        </w:rPr>
        <w:t>T cells. In particular, it will be important to understand whether tissue resident CD4</w:t>
      </w:r>
      <w:r w:rsidR="004549CF" w:rsidRPr="00E3192C">
        <w:rPr>
          <w:rFonts w:cs="Arial"/>
          <w:iCs/>
          <w:vertAlign w:val="superscript"/>
        </w:rPr>
        <w:t>+</w:t>
      </w:r>
      <w:r w:rsidR="004549CF">
        <w:rPr>
          <w:rFonts w:cs="Arial"/>
          <w:iCs/>
        </w:rPr>
        <w:t xml:space="preserve"> T cells have the same antigen specific repertoire of circulating CD4</w:t>
      </w:r>
      <w:r w:rsidR="004549CF" w:rsidRPr="00492EAA">
        <w:rPr>
          <w:rFonts w:cs="Arial"/>
          <w:vertAlign w:val="superscript"/>
        </w:rPr>
        <w:t>+</w:t>
      </w:r>
      <w:r w:rsidR="004549CF">
        <w:rPr>
          <w:rFonts w:cs="Arial"/>
          <w:vertAlign w:val="superscript"/>
        </w:rPr>
        <w:t xml:space="preserve"> </w:t>
      </w:r>
      <w:r w:rsidR="004549CF">
        <w:rPr>
          <w:rFonts w:cs="Arial"/>
          <w:iCs/>
        </w:rPr>
        <w:t xml:space="preserve">T cells, and whether the frequency of tissue resident or/and circulating antigen specific responses might correlate with protection after infection or vaccination. </w:t>
      </w:r>
    </w:p>
    <w:p w14:paraId="4F851CFA" w14:textId="7CF69BA1" w:rsidR="00EF14DF" w:rsidRDefault="00EF14DF" w:rsidP="00427395">
      <w:pPr>
        <w:spacing w:line="480" w:lineRule="auto"/>
        <w:ind w:firstLine="720"/>
        <w:jc w:val="both"/>
        <w:rPr>
          <w:rFonts w:cs="Arial"/>
          <w:iCs/>
        </w:rPr>
      </w:pPr>
    </w:p>
    <w:p w14:paraId="33773C83" w14:textId="4A5E02D6" w:rsidR="00267D76" w:rsidRDefault="00D01265" w:rsidP="00427395">
      <w:pPr>
        <w:spacing w:line="480" w:lineRule="auto"/>
        <w:jc w:val="both"/>
        <w:rPr>
          <w:rFonts w:cs="Arial"/>
          <w:iCs/>
        </w:rPr>
      </w:pPr>
      <w:r>
        <w:rPr>
          <w:rFonts w:cs="Arial"/>
          <w:iCs/>
        </w:rPr>
        <w:t>CCR7</w:t>
      </w:r>
      <w:r w:rsidRPr="006D1C57">
        <w:rPr>
          <w:rFonts w:cs="Arial"/>
          <w:iCs/>
          <w:vertAlign w:val="superscript"/>
        </w:rPr>
        <w:t>-</w:t>
      </w:r>
      <w:r>
        <w:rPr>
          <w:rFonts w:cs="Arial"/>
          <w:iCs/>
        </w:rPr>
        <w:t>CD38</w:t>
      </w:r>
      <w:r w:rsidR="00492EAA" w:rsidRPr="00492EAA">
        <w:rPr>
          <w:rFonts w:cs="Arial"/>
          <w:iCs/>
          <w:vertAlign w:val="superscript"/>
        </w:rPr>
        <w:t>+</w:t>
      </w:r>
      <w:r w:rsidRPr="00DC690E">
        <w:rPr>
          <w:rFonts w:cs="Arial"/>
          <w:iCs/>
          <w:vertAlign w:val="superscript"/>
        </w:rPr>
        <w:t xml:space="preserve"> </w:t>
      </w:r>
      <w:r>
        <w:rPr>
          <w:rFonts w:cs="Arial"/>
          <w:iCs/>
        </w:rPr>
        <w:t>effector</w:t>
      </w:r>
      <w:r w:rsidR="00267D76">
        <w:rPr>
          <w:rFonts w:cs="Arial"/>
          <w:iCs/>
        </w:rPr>
        <w:t xml:space="preserve"> T</w:t>
      </w:r>
      <w:r w:rsidR="00EF14DF">
        <w:rPr>
          <w:rFonts w:cs="Arial"/>
          <w:iCs/>
        </w:rPr>
        <w:t xml:space="preserve"> cells showed a remarkable functional </w:t>
      </w:r>
      <w:r w:rsidR="008C0741">
        <w:rPr>
          <w:rFonts w:cs="Arial"/>
          <w:iCs/>
        </w:rPr>
        <w:t xml:space="preserve">and phenotypic </w:t>
      </w:r>
      <w:r w:rsidR="00EF14DF">
        <w:rPr>
          <w:rFonts w:cs="Arial"/>
          <w:iCs/>
        </w:rPr>
        <w:t>homogeneity</w:t>
      </w:r>
      <w:r>
        <w:rPr>
          <w:rFonts w:cs="Arial"/>
          <w:iCs/>
        </w:rPr>
        <w:t>,</w:t>
      </w:r>
      <w:r w:rsidR="00EF14DF">
        <w:rPr>
          <w:rFonts w:cs="Arial"/>
          <w:iCs/>
        </w:rPr>
        <w:t xml:space="preserve"> </w:t>
      </w:r>
      <w:r w:rsidR="008C6971">
        <w:rPr>
          <w:rFonts w:cs="Arial"/>
          <w:iCs/>
        </w:rPr>
        <w:t xml:space="preserve">however, </w:t>
      </w:r>
      <w:r w:rsidR="00EF14DF">
        <w:rPr>
          <w:rFonts w:cs="Arial"/>
          <w:iCs/>
        </w:rPr>
        <w:t xml:space="preserve">within </w:t>
      </w:r>
      <w:r w:rsidR="00D6355C">
        <w:rPr>
          <w:rFonts w:cs="Arial"/>
          <w:iCs/>
        </w:rPr>
        <w:t>the CCR7</w:t>
      </w:r>
      <w:r w:rsidR="00D6355C" w:rsidRPr="00591DDA">
        <w:rPr>
          <w:rFonts w:cs="Arial"/>
          <w:iCs/>
          <w:vertAlign w:val="superscript"/>
        </w:rPr>
        <w:t>-</w:t>
      </w:r>
      <w:r w:rsidR="00EF14DF">
        <w:rPr>
          <w:rFonts w:cs="Arial"/>
          <w:iCs/>
        </w:rPr>
        <w:t>CD38</w:t>
      </w:r>
      <w:r w:rsidR="00492EAA" w:rsidRPr="00492EAA">
        <w:rPr>
          <w:rFonts w:cs="Arial"/>
          <w:iCs/>
          <w:vertAlign w:val="superscript"/>
        </w:rPr>
        <w:t>+</w:t>
      </w:r>
      <w:r w:rsidR="00EF14DF" w:rsidRPr="00DC690E">
        <w:rPr>
          <w:rFonts w:cs="Arial"/>
          <w:iCs/>
          <w:vertAlign w:val="superscript"/>
        </w:rPr>
        <w:t xml:space="preserve"> </w:t>
      </w:r>
      <w:r w:rsidR="00267D76">
        <w:rPr>
          <w:rFonts w:cs="Arial"/>
          <w:iCs/>
        </w:rPr>
        <w:t>T c</w:t>
      </w:r>
      <w:r w:rsidR="00EF14DF">
        <w:rPr>
          <w:rFonts w:cs="Arial"/>
          <w:iCs/>
        </w:rPr>
        <w:t>ell</w:t>
      </w:r>
      <w:r w:rsidR="00D6355C">
        <w:rPr>
          <w:rFonts w:cs="Arial"/>
          <w:iCs/>
        </w:rPr>
        <w:t xml:space="preserve"> population </w:t>
      </w:r>
      <w:r w:rsidR="00EF14DF">
        <w:rPr>
          <w:rFonts w:cs="Arial"/>
          <w:iCs/>
        </w:rPr>
        <w:t>we could also identify a minor fraction of cells expressing a lower level of CD49d and Integrin-</w:t>
      </w:r>
      <w:r w:rsidR="00EF14DF" w:rsidRPr="00424389">
        <w:rPr>
          <w:rFonts w:ascii="Symbol" w:hAnsi="Symbol" w:cs="Arial"/>
          <w:iCs/>
        </w:rPr>
        <w:t></w:t>
      </w:r>
      <w:r w:rsidR="004D1249">
        <w:rPr>
          <w:rFonts w:cs="Arial"/>
          <w:iCs/>
        </w:rPr>
        <w:t xml:space="preserve">7 </w:t>
      </w:r>
      <w:r w:rsidR="00267D76">
        <w:rPr>
          <w:rFonts w:cs="Arial"/>
          <w:iCs/>
        </w:rPr>
        <w:t xml:space="preserve">and </w:t>
      </w:r>
      <w:r w:rsidR="004D1249">
        <w:rPr>
          <w:rFonts w:cs="Arial"/>
          <w:iCs/>
        </w:rPr>
        <w:t>higher expression of other homing markers</w:t>
      </w:r>
      <w:r w:rsidR="00D76B5E">
        <w:rPr>
          <w:rFonts w:cs="Arial"/>
          <w:iCs/>
        </w:rPr>
        <w:t>.</w:t>
      </w:r>
      <w:r w:rsidR="00EF14DF">
        <w:rPr>
          <w:rFonts w:cs="Arial"/>
          <w:iCs/>
        </w:rPr>
        <w:t xml:space="preserve"> Whether this heterogeneity reflects a distinct tissue restriction of these cells, and is associated with a distinct antigen specific repertoire remains to be determined</w:t>
      </w:r>
      <w:r w:rsidR="00D6355C">
        <w:rPr>
          <w:rFonts w:cs="Arial"/>
          <w:iCs/>
        </w:rPr>
        <w:t xml:space="preserve">. </w:t>
      </w:r>
      <w:r w:rsidR="00EF14DF">
        <w:rPr>
          <w:rFonts w:cs="Arial"/>
          <w:iCs/>
        </w:rPr>
        <w:t xml:space="preserve"> </w:t>
      </w:r>
    </w:p>
    <w:p w14:paraId="42C3591F" w14:textId="18086B57" w:rsidR="00230C37" w:rsidRDefault="00230C37" w:rsidP="00427395">
      <w:pPr>
        <w:spacing w:line="480" w:lineRule="auto"/>
        <w:ind w:firstLine="720"/>
        <w:jc w:val="both"/>
        <w:rPr>
          <w:rFonts w:cs="Arial"/>
          <w:iCs/>
        </w:rPr>
      </w:pPr>
      <w:r>
        <w:rPr>
          <w:rFonts w:cs="Arial"/>
          <w:iCs/>
        </w:rPr>
        <w:t xml:space="preserve">In conclusion, in this study we have described a novel approach to interrogate the specificity </w:t>
      </w:r>
      <w:r w:rsidR="00BA689F">
        <w:rPr>
          <w:rFonts w:cs="Arial"/>
          <w:iCs/>
        </w:rPr>
        <w:t xml:space="preserve">and clonality </w:t>
      </w:r>
      <w:r>
        <w:rPr>
          <w:rFonts w:cs="Arial"/>
          <w:iCs/>
        </w:rPr>
        <w:t>of bacterial specific T cells</w:t>
      </w:r>
      <w:r w:rsidR="00BA689F">
        <w:rPr>
          <w:rFonts w:cs="Arial"/>
          <w:iCs/>
        </w:rPr>
        <w:t>,</w:t>
      </w:r>
      <w:r>
        <w:rPr>
          <w:rFonts w:cs="Arial"/>
          <w:iCs/>
        </w:rPr>
        <w:t xml:space="preserve"> and demonstrated with unprecedented details that the antigen specific repertoire of CD4</w:t>
      </w:r>
      <w:r w:rsidR="00492EAA" w:rsidRPr="00492EAA">
        <w:rPr>
          <w:rFonts w:cs="Arial"/>
          <w:vertAlign w:val="superscript"/>
        </w:rPr>
        <w:t>+</w:t>
      </w:r>
      <w:r>
        <w:rPr>
          <w:rFonts w:cs="Arial"/>
          <w:iCs/>
        </w:rPr>
        <w:t xml:space="preserve"> T cells activated during </w:t>
      </w:r>
      <w:r w:rsidR="00492EAA" w:rsidRPr="00492EAA">
        <w:rPr>
          <w:rFonts w:cs="Arial"/>
          <w:i/>
          <w:iCs/>
        </w:rPr>
        <w:t>Salmonella</w:t>
      </w:r>
      <w:r>
        <w:rPr>
          <w:rFonts w:cs="Arial"/>
          <w:iCs/>
        </w:rPr>
        <w:t xml:space="preserve"> infection includes both largely cross-reactive and serovar specific T cell </w:t>
      </w:r>
      <w:r w:rsidR="00BA689F">
        <w:rPr>
          <w:rFonts w:cs="Arial"/>
          <w:iCs/>
        </w:rPr>
        <w:t xml:space="preserve">clonotypes. Furthermore, </w:t>
      </w:r>
      <w:r w:rsidR="00332E57">
        <w:rPr>
          <w:rFonts w:cs="Arial"/>
          <w:iCs/>
        </w:rPr>
        <w:t xml:space="preserve">we have shown how </w:t>
      </w:r>
      <w:r w:rsidR="00BA689F">
        <w:rPr>
          <w:rFonts w:cs="Arial"/>
          <w:iCs/>
        </w:rPr>
        <w:t>i</w:t>
      </w:r>
      <w:r w:rsidR="00C24D30">
        <w:rPr>
          <w:rFonts w:cs="Arial"/>
          <w:iCs/>
        </w:rPr>
        <w:t>ndividual variation</w:t>
      </w:r>
      <w:r w:rsidR="00903AEA">
        <w:rPr>
          <w:rFonts w:cs="Arial"/>
          <w:iCs/>
        </w:rPr>
        <w:t>s</w:t>
      </w:r>
      <w:r w:rsidR="00C24D30">
        <w:rPr>
          <w:rFonts w:cs="Arial"/>
          <w:iCs/>
        </w:rPr>
        <w:t xml:space="preserve"> in immunodominant T cell antigens </w:t>
      </w:r>
      <w:r w:rsidR="004D01E3">
        <w:rPr>
          <w:rFonts w:cs="Arial"/>
          <w:iCs/>
        </w:rPr>
        <w:t xml:space="preserve">(such as CdtB and PhoN) </w:t>
      </w:r>
      <w:r w:rsidR="00C24D30">
        <w:rPr>
          <w:rFonts w:cs="Arial"/>
          <w:iCs/>
        </w:rPr>
        <w:t>are major driver</w:t>
      </w:r>
      <w:r w:rsidR="00332E57">
        <w:rPr>
          <w:rFonts w:cs="Arial"/>
          <w:iCs/>
        </w:rPr>
        <w:t>s</w:t>
      </w:r>
      <w:r w:rsidR="00EF7AF3">
        <w:rPr>
          <w:rFonts w:cs="Arial"/>
          <w:iCs/>
        </w:rPr>
        <w:t xml:space="preserve"> </w:t>
      </w:r>
      <w:r w:rsidR="00C24D30">
        <w:rPr>
          <w:rFonts w:cs="Arial"/>
          <w:iCs/>
        </w:rPr>
        <w:t xml:space="preserve">in the immunological divergence </w:t>
      </w:r>
      <w:r w:rsidR="00EF7AF3">
        <w:rPr>
          <w:rFonts w:cs="Arial"/>
          <w:iCs/>
        </w:rPr>
        <w:t xml:space="preserve">against </w:t>
      </w:r>
      <w:r w:rsidR="00C24D30">
        <w:rPr>
          <w:rFonts w:cs="Arial"/>
          <w:iCs/>
        </w:rPr>
        <w:t>cl</w:t>
      </w:r>
      <w:r w:rsidR="00BA689F">
        <w:rPr>
          <w:rFonts w:cs="Arial"/>
          <w:iCs/>
        </w:rPr>
        <w:t>osely related bacterial species.</w:t>
      </w:r>
      <w:r>
        <w:rPr>
          <w:rFonts w:cs="Arial"/>
          <w:iCs/>
        </w:rPr>
        <w:t xml:space="preserve"> Our findings </w:t>
      </w:r>
      <w:r w:rsidR="0054559B">
        <w:rPr>
          <w:rFonts w:cs="Arial"/>
          <w:iCs/>
        </w:rPr>
        <w:t xml:space="preserve">highlight </w:t>
      </w:r>
      <w:r>
        <w:rPr>
          <w:rFonts w:cs="Arial"/>
          <w:iCs/>
        </w:rPr>
        <w:t xml:space="preserve">the importance of </w:t>
      </w:r>
      <w:r w:rsidR="00E052F4">
        <w:rPr>
          <w:rFonts w:cs="Arial"/>
          <w:iCs/>
        </w:rPr>
        <w:t>dissecting the</w:t>
      </w:r>
      <w:r>
        <w:rPr>
          <w:rFonts w:cs="Arial"/>
          <w:iCs/>
        </w:rPr>
        <w:t xml:space="preserve"> target discrimination potential</w:t>
      </w:r>
      <w:r w:rsidR="00E052F4">
        <w:rPr>
          <w:rFonts w:cs="Arial"/>
          <w:iCs/>
        </w:rPr>
        <w:t xml:space="preserve"> of effector T cell clones</w:t>
      </w:r>
      <w:r>
        <w:rPr>
          <w:rFonts w:cs="Arial"/>
          <w:iCs/>
        </w:rPr>
        <w:t xml:space="preserve"> to </w:t>
      </w:r>
      <w:r w:rsidR="00DF00E0">
        <w:rPr>
          <w:rFonts w:cs="Arial"/>
          <w:iCs/>
        </w:rPr>
        <w:t xml:space="preserve">identify </w:t>
      </w:r>
      <w:r>
        <w:rPr>
          <w:rFonts w:cs="Arial"/>
          <w:iCs/>
        </w:rPr>
        <w:t xml:space="preserve">cross-reactive and non cross-reactive responses to infection. By </w:t>
      </w:r>
      <w:r w:rsidR="000A670E">
        <w:rPr>
          <w:rFonts w:cs="Arial"/>
          <w:iCs/>
        </w:rPr>
        <w:t>characterizing</w:t>
      </w:r>
      <w:r w:rsidR="00267D76">
        <w:rPr>
          <w:rFonts w:cs="Arial"/>
          <w:iCs/>
        </w:rPr>
        <w:t xml:space="preserve"> </w:t>
      </w:r>
      <w:r>
        <w:rPr>
          <w:rFonts w:cs="Arial"/>
          <w:iCs/>
        </w:rPr>
        <w:t>novel immunodominant T cells antigen</w:t>
      </w:r>
      <w:r w:rsidR="00267D76">
        <w:rPr>
          <w:rFonts w:cs="Arial"/>
          <w:iCs/>
        </w:rPr>
        <w:t>s</w:t>
      </w:r>
      <w:r w:rsidR="00CD50DB">
        <w:rPr>
          <w:rFonts w:cs="Arial"/>
          <w:iCs/>
        </w:rPr>
        <w:t>,</w:t>
      </w:r>
      <w:r w:rsidR="00CA2FDF">
        <w:rPr>
          <w:rFonts w:cs="Arial"/>
          <w:iCs/>
        </w:rPr>
        <w:t xml:space="preserve"> </w:t>
      </w:r>
      <w:r>
        <w:rPr>
          <w:rFonts w:cs="Arial"/>
          <w:iCs/>
        </w:rPr>
        <w:t xml:space="preserve">these findings pave the way for the design of vaccination strategies capable </w:t>
      </w:r>
      <w:r w:rsidR="00267D76">
        <w:rPr>
          <w:rFonts w:cs="Arial"/>
          <w:iCs/>
        </w:rPr>
        <w:t>of</w:t>
      </w:r>
      <w:r>
        <w:rPr>
          <w:rFonts w:cs="Arial"/>
          <w:iCs/>
        </w:rPr>
        <w:t xml:space="preserve"> elicit</w:t>
      </w:r>
      <w:r w:rsidR="00267D76">
        <w:rPr>
          <w:rFonts w:cs="Arial"/>
          <w:iCs/>
        </w:rPr>
        <w:t>ing</w:t>
      </w:r>
      <w:r>
        <w:rPr>
          <w:rFonts w:cs="Arial"/>
          <w:iCs/>
        </w:rPr>
        <w:t xml:space="preserve"> serovar specific and cross-reactive T cell responses</w:t>
      </w:r>
      <w:r w:rsidR="00267D76">
        <w:rPr>
          <w:rFonts w:cs="Arial"/>
          <w:iCs/>
        </w:rPr>
        <w:t xml:space="preserve">. </w:t>
      </w:r>
      <w:r w:rsidR="00CD50DB">
        <w:rPr>
          <w:rFonts w:cs="Arial"/>
          <w:iCs/>
        </w:rPr>
        <w:t>In addition, the development of new tools to identify typhoidal specific immune responses provides new</w:t>
      </w:r>
      <w:r>
        <w:rPr>
          <w:rFonts w:cs="Arial"/>
          <w:iCs/>
        </w:rPr>
        <w:t xml:space="preserve"> diagnostic tools to assess T cell immunity induced upon natural immunity or vaccination against distinct </w:t>
      </w:r>
      <w:r w:rsidR="00492EAA" w:rsidRPr="00492EAA">
        <w:rPr>
          <w:rFonts w:cs="Arial"/>
          <w:i/>
          <w:iCs/>
        </w:rPr>
        <w:t>Salmonella</w:t>
      </w:r>
      <w:r>
        <w:rPr>
          <w:rFonts w:cs="Arial"/>
          <w:iCs/>
        </w:rPr>
        <w:t xml:space="preserve"> serovars.</w:t>
      </w:r>
    </w:p>
    <w:p w14:paraId="1E3C64BB" w14:textId="78453125" w:rsidR="0067459C" w:rsidRDefault="0067459C" w:rsidP="00C122D7">
      <w:pPr>
        <w:jc w:val="both"/>
        <w:rPr>
          <w:rFonts w:cs="Arial"/>
          <w:iCs/>
        </w:rPr>
      </w:pPr>
      <w:r>
        <w:rPr>
          <w:rFonts w:cs="Arial"/>
          <w:iCs/>
        </w:rPr>
        <w:br w:type="page"/>
      </w:r>
    </w:p>
    <w:p w14:paraId="117B41F2" w14:textId="77777777" w:rsidR="0067459C" w:rsidRDefault="0067459C" w:rsidP="00427395">
      <w:pPr>
        <w:tabs>
          <w:tab w:val="left" w:pos="142"/>
        </w:tabs>
        <w:spacing w:line="360" w:lineRule="auto"/>
        <w:jc w:val="both"/>
        <w:rPr>
          <w:rFonts w:cs="Arial"/>
          <w:iCs/>
        </w:rPr>
      </w:pPr>
    </w:p>
    <w:p w14:paraId="21A73E0A" w14:textId="77777777" w:rsidR="00B85B7C" w:rsidRPr="00BD2772" w:rsidRDefault="00B85B7C" w:rsidP="00B85B7C">
      <w:pPr>
        <w:tabs>
          <w:tab w:val="left" w:pos="142"/>
        </w:tabs>
        <w:spacing w:line="360" w:lineRule="auto"/>
        <w:jc w:val="both"/>
        <w:rPr>
          <w:rFonts w:cs="Arial"/>
          <w:b/>
          <w:iCs/>
        </w:rPr>
      </w:pPr>
      <w:r w:rsidRPr="00BD2772">
        <w:rPr>
          <w:rFonts w:cs="Arial"/>
          <w:b/>
          <w:iCs/>
        </w:rPr>
        <w:t xml:space="preserve">Acknowledgment </w:t>
      </w:r>
    </w:p>
    <w:p w14:paraId="2803BFEE" w14:textId="644B7955" w:rsidR="00B85B7C" w:rsidRPr="00CC7D22" w:rsidRDefault="00B85B7C" w:rsidP="00B85B7C">
      <w:pPr>
        <w:widowControl w:val="0"/>
        <w:autoSpaceDE w:val="0"/>
        <w:autoSpaceDN w:val="0"/>
        <w:adjustRightInd w:val="0"/>
        <w:spacing w:line="480" w:lineRule="auto"/>
        <w:jc w:val="both"/>
      </w:pPr>
      <w:r w:rsidRPr="0011476A">
        <w:t xml:space="preserve">This work was supported by the </w:t>
      </w:r>
      <w:r w:rsidRPr="007779C6">
        <w:t xml:space="preserve">UK Medical Research Council </w:t>
      </w:r>
      <w:r>
        <w:t>(</w:t>
      </w:r>
      <w:r w:rsidRPr="0011476A">
        <w:t>MRC</w:t>
      </w:r>
      <w:r>
        <w:t>)</w:t>
      </w:r>
      <w:r w:rsidRPr="0011476A">
        <w:t xml:space="preserve"> (</w:t>
      </w:r>
      <w:r w:rsidRPr="00B406D2">
        <w:rPr>
          <w:bCs/>
        </w:rPr>
        <w:t>MR/K021222/1</w:t>
      </w:r>
      <w:r w:rsidRPr="0011476A">
        <w:t>)</w:t>
      </w:r>
      <w:r>
        <w:t>,</w:t>
      </w:r>
      <w:r w:rsidRPr="0011476A">
        <w:t xml:space="preserve"> </w:t>
      </w:r>
      <w:r>
        <w:t>Cancer Research UK (</w:t>
      </w:r>
      <w:r w:rsidRPr="0011476A">
        <w:t>CRUK</w:t>
      </w:r>
      <w:r>
        <w:t>)</w:t>
      </w:r>
      <w:r w:rsidRPr="0011476A">
        <w:t xml:space="preserve"> (</w:t>
      </w:r>
      <w:r w:rsidRPr="0011476A">
        <w:rPr>
          <w:rFonts w:eastAsia="Arial Unicode MS"/>
          <w:color w:val="262626"/>
        </w:rPr>
        <w:t>C399/A2291</w:t>
      </w:r>
      <w:r>
        <w:t xml:space="preserve">), the </w:t>
      </w:r>
      <w:r w:rsidRPr="00F011F7">
        <w:rPr>
          <w:rFonts w:cs="Arial"/>
        </w:rPr>
        <w:t>NIHR </w:t>
      </w:r>
      <w:r w:rsidRPr="00591DDA">
        <w:rPr>
          <w:rFonts w:cs="Arial"/>
          <w:bCs/>
        </w:rPr>
        <w:t>Clinical Research Network Thames Valley, Oxford Biomedical Research Cent</w:t>
      </w:r>
      <w:r>
        <w:rPr>
          <w:rFonts w:cs="Arial"/>
          <w:bCs/>
        </w:rPr>
        <w:t>re,</w:t>
      </w:r>
      <w:r w:rsidRPr="000A5374">
        <w:rPr>
          <w:rFonts w:cs="Arial"/>
        </w:rPr>
        <w:t xml:space="preserve"> </w:t>
      </w:r>
      <w:r w:rsidRPr="00DB481A">
        <w:rPr>
          <w:rFonts w:cs="Arial"/>
          <w:lang w:val="en-GB"/>
        </w:rPr>
        <w:t xml:space="preserve">Bill &amp; Melinda Gates Foundation (OPP1084259), the European Vaccine Initiative (PIM) and </w:t>
      </w:r>
      <w:r w:rsidRPr="00DB481A">
        <w:rPr>
          <w:rFonts w:cs="Arial"/>
        </w:rPr>
        <w:t xml:space="preserve">core funding from the Singapore Immunology Network (SIgN) and the SIgN immunomonitoring platform. </w:t>
      </w:r>
      <w:r>
        <w:rPr>
          <w:rFonts w:cs="Arial"/>
        </w:rPr>
        <w:t xml:space="preserve">GD is supported by The Wellcome Trust. We thanks </w:t>
      </w:r>
      <w:r w:rsidRPr="00DB481A">
        <w:rPr>
          <w:rFonts w:cs="Arial"/>
        </w:rPr>
        <w:t xml:space="preserve">Craig Waugh </w:t>
      </w:r>
      <w:r>
        <w:rPr>
          <w:rFonts w:cs="Arial"/>
        </w:rPr>
        <w:t>and WIMM F</w:t>
      </w:r>
      <w:r w:rsidR="00826A5F">
        <w:rPr>
          <w:rFonts w:cs="Arial"/>
        </w:rPr>
        <w:t>ACS</w:t>
      </w:r>
      <w:r>
        <w:rPr>
          <w:rFonts w:cs="Arial"/>
        </w:rPr>
        <w:t xml:space="preserve"> facility </w:t>
      </w:r>
      <w:r w:rsidRPr="00DB481A">
        <w:rPr>
          <w:rFonts w:cs="Arial"/>
        </w:rPr>
        <w:t>for assistance with cell sorting</w:t>
      </w:r>
      <w:r>
        <w:rPr>
          <w:rFonts w:cs="Arial"/>
        </w:rPr>
        <w:t xml:space="preserve">, </w:t>
      </w:r>
      <w:r w:rsidRPr="00A0244C">
        <w:t>Tim Rostron for assistance with next generation sequencing</w:t>
      </w:r>
      <w:r>
        <w:t xml:space="preserve">. The DRB4 Tetramers were provided by Bill Kwok and </w:t>
      </w:r>
      <w:r w:rsidRPr="00A7798E">
        <w:t>I-Ting Chow</w:t>
      </w:r>
      <w:r>
        <w:t>,</w:t>
      </w:r>
      <w:r w:rsidRPr="00A7798E">
        <w:t xml:space="preserve"> </w:t>
      </w:r>
      <w:r>
        <w:t xml:space="preserve">from the Tetramer Core Laboratory at the </w:t>
      </w:r>
      <w:r w:rsidRPr="00CC7D22">
        <w:t>Benaroya Research Institute at Virginia Mason</w:t>
      </w:r>
      <w:r>
        <w:t>.</w:t>
      </w:r>
    </w:p>
    <w:p w14:paraId="3B026812" w14:textId="77777777" w:rsidR="005F3D61" w:rsidRDefault="005F3D61" w:rsidP="00C122D7">
      <w:pPr>
        <w:widowControl w:val="0"/>
        <w:autoSpaceDE w:val="0"/>
        <w:autoSpaceDN w:val="0"/>
        <w:adjustRightInd w:val="0"/>
        <w:jc w:val="both"/>
        <w:rPr>
          <w:rFonts w:cs="Arial"/>
        </w:rPr>
      </w:pPr>
    </w:p>
    <w:p w14:paraId="665F3D4C" w14:textId="7DFCE574" w:rsidR="000A5374" w:rsidRDefault="000A5374" w:rsidP="00C122D7">
      <w:pPr>
        <w:jc w:val="both"/>
        <w:rPr>
          <w:rFonts w:cs="Arial"/>
        </w:rPr>
      </w:pPr>
      <w:r>
        <w:rPr>
          <w:rFonts w:cs="Arial"/>
        </w:rPr>
        <w:br w:type="page"/>
      </w:r>
    </w:p>
    <w:p w14:paraId="50D00B10" w14:textId="7564489C" w:rsidR="004B2EE6" w:rsidRDefault="004B2EE6" w:rsidP="00427395">
      <w:pPr>
        <w:jc w:val="both"/>
        <w:rPr>
          <w:rFonts w:cs="Arial"/>
          <w:b/>
          <w:iCs/>
        </w:rPr>
      </w:pPr>
      <w:r w:rsidRPr="00B55C3E">
        <w:rPr>
          <w:rFonts w:cs="Arial"/>
          <w:b/>
          <w:iCs/>
        </w:rPr>
        <w:t>Material and Methods</w:t>
      </w:r>
    </w:p>
    <w:p w14:paraId="370AE5D0" w14:textId="77777777" w:rsidR="00E667A9" w:rsidRDefault="00E667A9" w:rsidP="00427395">
      <w:pPr>
        <w:jc w:val="both"/>
        <w:rPr>
          <w:rFonts w:cs="Arial"/>
          <w:b/>
          <w:iCs/>
        </w:rPr>
      </w:pPr>
    </w:p>
    <w:p w14:paraId="381F26D1" w14:textId="526D006D" w:rsidR="00E667A9" w:rsidRPr="0085754F" w:rsidRDefault="0085754F" w:rsidP="00427395">
      <w:pPr>
        <w:jc w:val="both"/>
        <w:rPr>
          <w:rFonts w:cs="Arial"/>
          <w:b/>
          <w:iCs/>
        </w:rPr>
      </w:pPr>
      <w:r w:rsidRPr="0085754F">
        <w:rPr>
          <w:rFonts w:cs="Arial"/>
          <w:b/>
          <w:iCs/>
        </w:rPr>
        <w:t>Human challenge model</w:t>
      </w:r>
    </w:p>
    <w:p w14:paraId="58454B3D" w14:textId="77777777" w:rsidR="004B2EE6" w:rsidRDefault="004B2EE6" w:rsidP="00427395">
      <w:pPr>
        <w:jc w:val="both"/>
        <w:rPr>
          <w:rFonts w:cs="Arial"/>
          <w:iCs/>
        </w:rPr>
      </w:pPr>
    </w:p>
    <w:p w14:paraId="71A19792" w14:textId="2FBC934E" w:rsidR="00CA79C6" w:rsidRPr="00CA79C6" w:rsidRDefault="001D0D62" w:rsidP="00427395">
      <w:pPr>
        <w:spacing w:line="360" w:lineRule="auto"/>
        <w:jc w:val="both"/>
        <w:rPr>
          <w:rFonts w:cs="Arial"/>
          <w:iCs/>
        </w:rPr>
      </w:pPr>
      <w:r>
        <w:rPr>
          <w:rFonts w:cs="Arial"/>
          <w:iCs/>
        </w:rPr>
        <w:t xml:space="preserve">Samples </w:t>
      </w:r>
      <w:r w:rsidR="003820CB">
        <w:rPr>
          <w:rFonts w:cs="Arial"/>
          <w:iCs/>
        </w:rPr>
        <w:t xml:space="preserve">were collected from </w:t>
      </w:r>
      <w:r w:rsidR="003820CB" w:rsidRPr="008F7C25">
        <w:rPr>
          <w:rFonts w:cs="Arial"/>
          <w:iCs/>
        </w:rPr>
        <w:t>healthy community adult volunteers</w:t>
      </w:r>
      <w:r w:rsidR="002368BC">
        <w:rPr>
          <w:rFonts w:cs="Arial"/>
          <w:iCs/>
        </w:rPr>
        <w:t xml:space="preserve"> in two controlled human infection </w:t>
      </w:r>
      <w:r w:rsidR="00F45B49">
        <w:rPr>
          <w:rFonts w:cs="Arial"/>
          <w:iCs/>
        </w:rPr>
        <w:t>studies</w:t>
      </w:r>
      <w:r w:rsidR="002368BC">
        <w:rPr>
          <w:rFonts w:cs="Arial"/>
          <w:iCs/>
        </w:rPr>
        <w:t xml:space="preserve"> conducted </w:t>
      </w:r>
      <w:r w:rsidR="003820CB" w:rsidRPr="008F7C25">
        <w:rPr>
          <w:rFonts w:cs="Arial"/>
          <w:iCs/>
        </w:rPr>
        <w:t>at the Centre for Clinical Vaccinology and Tropical Medicine, Oxford, United Kingdom</w:t>
      </w:r>
      <w:r w:rsidR="00732915">
        <w:rPr>
          <w:rFonts w:cs="Arial"/>
          <w:iCs/>
        </w:rPr>
        <w:t xml:space="preserve"> </w:t>
      </w:r>
      <w:r w:rsidR="00732915" w:rsidRPr="008E576B">
        <w:rPr>
          <w:rFonts w:cs="Arial"/>
          <w:iCs/>
        </w:rPr>
        <w:t>(ClinicalTrials.gov identifier</w:t>
      </w:r>
      <w:r w:rsidR="00732915">
        <w:rPr>
          <w:rFonts w:cs="Arial"/>
          <w:iCs/>
        </w:rPr>
        <w:t>s</w:t>
      </w:r>
      <w:r w:rsidR="00732915" w:rsidRPr="008E576B">
        <w:rPr>
          <w:rFonts w:cs="Arial"/>
          <w:iCs/>
        </w:rPr>
        <w:t xml:space="preserve"> NCT02100397</w:t>
      </w:r>
      <w:r w:rsidR="00732915">
        <w:rPr>
          <w:rFonts w:cs="Arial"/>
          <w:iCs/>
        </w:rPr>
        <w:t xml:space="preserve"> and </w:t>
      </w:r>
      <w:r w:rsidR="00732915" w:rsidRPr="008E576B">
        <w:rPr>
          <w:rFonts w:cs="Arial"/>
          <w:iCs/>
        </w:rPr>
        <w:t>NCT02192008</w:t>
      </w:r>
      <w:r w:rsidR="006C4BCD">
        <w:rPr>
          <w:rFonts w:cs="Arial"/>
          <w:iCs/>
        </w:rPr>
        <w:t>)</w:t>
      </w:r>
      <w:r w:rsidR="003820CB" w:rsidRPr="008F7C25">
        <w:rPr>
          <w:rFonts w:cs="Arial"/>
          <w:iCs/>
        </w:rPr>
        <w:t>.</w:t>
      </w:r>
      <w:r w:rsidR="002C035F" w:rsidRPr="003820CB">
        <w:rPr>
          <w:rFonts w:cs="Arial"/>
          <w:iCs/>
        </w:rPr>
        <w:t xml:space="preserve"> </w:t>
      </w:r>
      <w:r w:rsidR="003820CB" w:rsidRPr="003820CB">
        <w:rPr>
          <w:rFonts w:cs="Arial"/>
          <w:iCs/>
        </w:rPr>
        <w:t>De</w:t>
      </w:r>
      <w:r w:rsidR="00B74399">
        <w:rPr>
          <w:rFonts w:cs="Arial"/>
          <w:iCs/>
        </w:rPr>
        <w:t>tails</w:t>
      </w:r>
      <w:r w:rsidR="003820CB" w:rsidRPr="003820CB">
        <w:rPr>
          <w:rFonts w:cs="Arial"/>
          <w:iCs/>
        </w:rPr>
        <w:t xml:space="preserve"> of</w:t>
      </w:r>
      <w:r w:rsidR="003820CB" w:rsidRPr="008F7C25">
        <w:rPr>
          <w:rFonts w:cs="Arial"/>
          <w:iCs/>
        </w:rPr>
        <w:t xml:space="preserve"> study protocol</w:t>
      </w:r>
      <w:r w:rsidR="003820CB">
        <w:rPr>
          <w:rFonts w:cs="Arial"/>
          <w:iCs/>
        </w:rPr>
        <w:t>s</w:t>
      </w:r>
      <w:r w:rsidR="003820CB" w:rsidRPr="008F7C25">
        <w:rPr>
          <w:rFonts w:cs="Arial"/>
          <w:iCs/>
        </w:rPr>
        <w:t xml:space="preserve"> and enrolment criteria </w:t>
      </w:r>
      <w:r w:rsidR="008F7C25">
        <w:rPr>
          <w:rFonts w:cs="Arial"/>
          <w:iCs/>
        </w:rPr>
        <w:t xml:space="preserve">were as </w:t>
      </w:r>
      <w:r w:rsidR="008F7C25" w:rsidRPr="008F7C25">
        <w:rPr>
          <w:rFonts w:cs="Arial"/>
          <w:iCs/>
        </w:rPr>
        <w:t xml:space="preserve">described </w:t>
      </w:r>
      <w:r w:rsidR="003820CB" w:rsidRPr="008F7C25">
        <w:rPr>
          <w:rFonts w:cs="Arial"/>
          <w:iCs/>
        </w:rPr>
        <w:t>elsewhere</w:t>
      </w:r>
      <w:r w:rsidR="00CA79C6" w:rsidRPr="00CA79C6">
        <w:t xml:space="preserve"> </w:t>
      </w:r>
      <w:r w:rsidR="00320F94">
        <w:rPr>
          <w:rFonts w:cs="Arial"/>
          <w:iCs/>
        </w:rPr>
        <w:fldChar w:fldCharType="begin">
          <w:fldData xml:space="preserve">PEVuZE5vdGU+PENpdGU+PEF1dGhvcj5XYWRkaW5ndG9uPC9BdXRob3I+PFllYXI+MjAxNDwvWWVh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</w:fldData>
        </w:fldChar>
      </w:r>
      <w:r w:rsidR="00C56611">
        <w:rPr>
          <w:rFonts w:cs="Arial"/>
          <w:iCs/>
        </w:rPr>
        <w:instrText xml:space="preserve"> ADDIN EN.CITE </w:instrText>
      </w:r>
      <w:r w:rsidR="00C56611">
        <w:rPr>
          <w:rFonts w:cs="Arial"/>
          <w:iCs/>
        </w:rPr>
        <w:fldChar w:fldCharType="begin">
          <w:fldData xml:space="preserve">PEVuZE5vdGU+PENpdGU+PEF1dGhvcj5XYWRkaW5ndG9uPC9BdXRob3I+PFllYXI+MjAxNDwvWWVh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</w:fldData>
        </w:fldChar>
      </w:r>
      <w:r w:rsidR="00C56611">
        <w:rPr>
          <w:rFonts w:cs="Arial"/>
          <w:iCs/>
        </w:rPr>
        <w:instrText xml:space="preserve"> ADDIN EN.CITE.DATA </w:instrText>
      </w:r>
      <w:r w:rsidR="00C56611">
        <w:rPr>
          <w:rFonts w:cs="Arial"/>
          <w:iCs/>
        </w:rPr>
      </w:r>
      <w:r w:rsidR="00C56611">
        <w:rPr>
          <w:rFonts w:cs="Arial"/>
          <w:iCs/>
        </w:rPr>
        <w:fldChar w:fldCharType="end"/>
      </w:r>
      <w:r w:rsidR="00320F94">
        <w:rPr>
          <w:rFonts w:cs="Arial"/>
          <w:iCs/>
        </w:rPr>
      </w:r>
      <w:r w:rsidR="00320F94">
        <w:rPr>
          <w:rFonts w:cs="Arial"/>
          <w:iCs/>
        </w:rPr>
        <w:fldChar w:fldCharType="separate"/>
      </w:r>
      <w:r w:rsidR="00C56611" w:rsidRPr="00C56611">
        <w:rPr>
          <w:rFonts w:cs="Arial"/>
          <w:iCs/>
          <w:noProof/>
          <w:vertAlign w:val="superscript"/>
        </w:rPr>
        <w:t>15, 39</w:t>
      </w:r>
      <w:r w:rsidR="00320F94">
        <w:rPr>
          <w:rFonts w:cs="Arial"/>
          <w:iCs/>
        </w:rPr>
        <w:fldChar w:fldCharType="end"/>
      </w:r>
      <w:r w:rsidR="00CA2FDF">
        <w:rPr>
          <w:rFonts w:cs="Arial"/>
          <w:iCs/>
        </w:rPr>
        <w:t xml:space="preserve"> </w:t>
      </w:r>
      <w:r w:rsidR="00CA79C6" w:rsidRPr="00CA79C6">
        <w:rPr>
          <w:rFonts w:cs="Arial"/>
          <w:iCs/>
        </w:rPr>
        <w:t xml:space="preserve">Briefly, participants underwent oral challenge with </w:t>
      </w:r>
      <w:r w:rsidR="00DB7FCD" w:rsidRPr="00591DDA">
        <w:rPr>
          <w:rFonts w:cs="Arial"/>
          <w:i/>
          <w:iCs/>
        </w:rPr>
        <w:t>S.</w:t>
      </w:r>
      <w:r w:rsidR="00CA79C6" w:rsidRPr="00CA79C6">
        <w:rPr>
          <w:rFonts w:cs="Arial"/>
          <w:iCs/>
        </w:rPr>
        <w:t xml:space="preserve"> Typhi Quailes strain (10</w:t>
      </w:r>
      <w:r w:rsidR="00CA79C6" w:rsidRPr="00D40D40">
        <w:rPr>
          <w:rFonts w:cs="Arial"/>
          <w:iCs/>
          <w:vertAlign w:val="superscript"/>
        </w:rPr>
        <w:t>4</w:t>
      </w:r>
      <w:r w:rsidR="00CA79C6" w:rsidRPr="00CA79C6">
        <w:rPr>
          <w:rFonts w:cs="Arial"/>
          <w:iCs/>
        </w:rPr>
        <w:t xml:space="preserve"> CFU)</w:t>
      </w:r>
      <w:r w:rsidR="00CA2FDF">
        <w:rPr>
          <w:rFonts w:cs="Arial"/>
          <w:iCs/>
        </w:rPr>
        <w:t xml:space="preserve"> </w:t>
      </w:r>
      <w:r w:rsidR="00CA79C6" w:rsidRPr="00CA79C6">
        <w:rPr>
          <w:rFonts w:cs="Arial"/>
          <w:iCs/>
        </w:rPr>
        <w:t xml:space="preserve">or </w:t>
      </w:r>
      <w:r w:rsidR="00DB7FCD" w:rsidRPr="00591DDA">
        <w:rPr>
          <w:rFonts w:cs="Arial"/>
          <w:i/>
          <w:iCs/>
        </w:rPr>
        <w:t>S.</w:t>
      </w:r>
      <w:r w:rsidR="00CA79C6" w:rsidRPr="00CA79C6">
        <w:rPr>
          <w:rFonts w:cs="Arial"/>
          <w:iCs/>
        </w:rPr>
        <w:t xml:space="preserve"> Paratyphi A NVGH308 (10</w:t>
      </w:r>
      <w:r w:rsidR="00CA79C6" w:rsidRPr="00D40D40">
        <w:rPr>
          <w:rFonts w:cs="Arial"/>
          <w:iCs/>
          <w:vertAlign w:val="superscript"/>
        </w:rPr>
        <w:t>3</w:t>
      </w:r>
      <w:r w:rsidR="00CA79C6" w:rsidRPr="00CA79C6">
        <w:rPr>
          <w:rFonts w:cs="Arial"/>
          <w:iCs/>
        </w:rPr>
        <w:t xml:space="preserve"> CFU) suspended in a NaHCO3 solution (0.53g/30ml) following </w:t>
      </w:r>
      <w:r w:rsidR="000A670E" w:rsidRPr="00CA79C6">
        <w:rPr>
          <w:rFonts w:cs="Arial"/>
          <w:iCs/>
        </w:rPr>
        <w:t>neutralization</w:t>
      </w:r>
      <w:r w:rsidR="00CA79C6" w:rsidRPr="00CA79C6">
        <w:rPr>
          <w:rFonts w:cs="Arial"/>
          <w:iCs/>
        </w:rPr>
        <w:t xml:space="preserve"> of stomach acid. </w:t>
      </w:r>
    </w:p>
    <w:p w14:paraId="244D01EF" w14:textId="32CFC4F3" w:rsidR="00A54910" w:rsidRPr="008F7C25" w:rsidRDefault="00CA79C6" w:rsidP="00427395">
      <w:pPr>
        <w:spacing w:line="360" w:lineRule="auto"/>
        <w:jc w:val="both"/>
        <w:rPr>
          <w:rFonts w:cs="Arial"/>
          <w:iCs/>
        </w:rPr>
      </w:pPr>
      <w:r w:rsidRPr="00CA79C6">
        <w:rPr>
          <w:rFonts w:cs="Arial"/>
          <w:iCs/>
        </w:rPr>
        <w:t>Participants were monitored in an outpatient setting with daily clinical review and collection of blood and stool cultures.</w:t>
      </w:r>
      <w:r w:rsidR="002B59FF">
        <w:rPr>
          <w:rFonts w:cs="Arial"/>
          <w:iCs/>
        </w:rPr>
        <w:t xml:space="preserve"> </w:t>
      </w:r>
      <w:r w:rsidR="0060249C">
        <w:rPr>
          <w:rFonts w:cs="Arial"/>
          <w:iCs/>
        </w:rPr>
        <w:t>A diagnosis of en</w:t>
      </w:r>
      <w:r w:rsidR="008F7C25">
        <w:rPr>
          <w:rFonts w:cs="Arial"/>
          <w:iCs/>
        </w:rPr>
        <w:t xml:space="preserve">teric fever was defined as </w:t>
      </w:r>
      <w:r w:rsidR="00DB7FCD" w:rsidRPr="00DB7FCD">
        <w:rPr>
          <w:rFonts w:cs="Arial"/>
          <w:i/>
          <w:iCs/>
        </w:rPr>
        <w:t>S.</w:t>
      </w:r>
      <w:r w:rsidR="008F7C25">
        <w:rPr>
          <w:rFonts w:cs="Arial"/>
          <w:iCs/>
        </w:rPr>
        <w:t xml:space="preserve"> Typhi or </w:t>
      </w:r>
      <w:r w:rsidR="00DB7FCD" w:rsidRPr="00DB7FCD">
        <w:rPr>
          <w:rFonts w:cs="Arial"/>
          <w:i/>
          <w:iCs/>
        </w:rPr>
        <w:t>S.</w:t>
      </w:r>
      <w:r w:rsidR="008F7C25">
        <w:rPr>
          <w:rFonts w:cs="Arial"/>
          <w:iCs/>
        </w:rPr>
        <w:t xml:space="preserve"> Paratyphi </w:t>
      </w:r>
      <w:r w:rsidR="000A670E">
        <w:rPr>
          <w:rFonts w:cs="Arial"/>
          <w:iCs/>
        </w:rPr>
        <w:t>bacteremia</w:t>
      </w:r>
      <w:r w:rsidR="008F7C25">
        <w:rPr>
          <w:rFonts w:cs="Arial"/>
          <w:iCs/>
        </w:rPr>
        <w:t xml:space="preserve"> identified between Day 3 to Day 14 post-challenge and/or a </w:t>
      </w:r>
      <w:r w:rsidR="000A670E">
        <w:rPr>
          <w:rFonts w:cs="Arial"/>
          <w:iCs/>
        </w:rPr>
        <w:t>persistent</w:t>
      </w:r>
      <w:r w:rsidR="008F7C25">
        <w:rPr>
          <w:rFonts w:cs="Arial"/>
          <w:iCs/>
        </w:rPr>
        <w:t xml:space="preserve"> fever </w:t>
      </w:r>
      <w:r w:rsidR="008F7C25" w:rsidRPr="00A26390">
        <w:rPr>
          <w:rFonts w:cs="Arial"/>
          <w:iCs/>
        </w:rPr>
        <w:t>≥38°C for ≥12 hours. Individuals not meeti</w:t>
      </w:r>
      <w:r w:rsidR="0060249C" w:rsidRPr="00A26390">
        <w:rPr>
          <w:rFonts w:cs="Arial"/>
          <w:iCs/>
        </w:rPr>
        <w:t>ng the pre-specified diagnostic criteria were commenced on antibiotics at Day 14</w:t>
      </w:r>
      <w:r w:rsidR="00A26390">
        <w:rPr>
          <w:rFonts w:cs="Arial"/>
          <w:iCs/>
        </w:rPr>
        <w:t xml:space="preserve"> and were defined as not-diagnosed</w:t>
      </w:r>
      <w:r w:rsidR="0060249C" w:rsidRPr="00A26390">
        <w:rPr>
          <w:rFonts w:cs="Arial"/>
          <w:iCs/>
        </w:rPr>
        <w:t xml:space="preserve">. </w:t>
      </w:r>
      <w:r w:rsidR="00BC5F1E">
        <w:rPr>
          <w:rFonts w:cs="Arial"/>
          <w:iCs/>
        </w:rPr>
        <w:t xml:space="preserve">The studies </w:t>
      </w:r>
      <w:r w:rsidR="00D278C3" w:rsidRPr="00D278C3">
        <w:rPr>
          <w:rFonts w:cs="Arial"/>
          <w:iCs/>
        </w:rPr>
        <w:t>were</w:t>
      </w:r>
      <w:r w:rsidR="00A54910" w:rsidRPr="008F7C25">
        <w:rPr>
          <w:rFonts w:cs="Arial"/>
          <w:iCs/>
        </w:rPr>
        <w:t xml:space="preserve"> approved by Oxfordshire Research Ethics Committee A (14/SC/0004</w:t>
      </w:r>
      <w:r w:rsidR="001D0D62">
        <w:rPr>
          <w:rFonts w:cs="Arial"/>
          <w:iCs/>
        </w:rPr>
        <w:t xml:space="preserve"> and 14/SC/1204</w:t>
      </w:r>
      <w:r w:rsidR="00A54910" w:rsidRPr="008F7C25">
        <w:rPr>
          <w:rFonts w:cs="Arial"/>
          <w:iCs/>
        </w:rPr>
        <w:t xml:space="preserve">) and performed according to the provisions of the Declaration of Helsinki and Good Clinical Practice guidelines. </w:t>
      </w:r>
    </w:p>
    <w:p w14:paraId="4F9B1B51" w14:textId="77777777" w:rsidR="000538F5" w:rsidRDefault="000538F5" w:rsidP="00427395">
      <w:pPr>
        <w:jc w:val="both"/>
        <w:rPr>
          <w:rFonts w:cs="Arial"/>
          <w:b/>
          <w:iCs/>
        </w:rPr>
      </w:pPr>
    </w:p>
    <w:p w14:paraId="121A4AFF" w14:textId="77777777" w:rsidR="0003514D" w:rsidRPr="005F3D61" w:rsidRDefault="0003514D" w:rsidP="00427395">
      <w:pPr>
        <w:spacing w:line="360" w:lineRule="auto"/>
        <w:jc w:val="both"/>
        <w:rPr>
          <w:rFonts w:cs="Arial"/>
          <w:b/>
          <w:iCs/>
        </w:rPr>
      </w:pPr>
      <w:r w:rsidRPr="005F3D61">
        <w:rPr>
          <w:rFonts w:cs="Arial"/>
          <w:b/>
          <w:iCs/>
        </w:rPr>
        <w:t>Stimulation, Staining, and CyTOF Data Acquisition</w:t>
      </w:r>
    </w:p>
    <w:p w14:paraId="15BBD46F" w14:textId="71500A01" w:rsidR="0003514D" w:rsidRPr="00865DE6" w:rsidRDefault="00AF72A6" w:rsidP="00427395">
      <w:pPr>
        <w:spacing w:line="360" w:lineRule="auto"/>
        <w:jc w:val="both"/>
        <w:rPr>
          <w:rFonts w:cs="Arial"/>
          <w:iCs/>
        </w:rPr>
      </w:pPr>
      <w:r>
        <w:rPr>
          <w:rFonts w:cs="Arial"/>
          <w:iCs/>
        </w:rPr>
        <w:t xml:space="preserve">CyTOF analysis was performed in order to identify </w:t>
      </w:r>
      <w:r w:rsidR="000B3A20">
        <w:rPr>
          <w:rFonts w:cs="Arial"/>
          <w:iCs/>
        </w:rPr>
        <w:t xml:space="preserve">cellular </w:t>
      </w:r>
      <w:r>
        <w:rPr>
          <w:rFonts w:cs="Arial"/>
          <w:iCs/>
        </w:rPr>
        <w:t>signature</w:t>
      </w:r>
      <w:r w:rsidR="000B3A20">
        <w:rPr>
          <w:rFonts w:cs="Arial"/>
          <w:iCs/>
        </w:rPr>
        <w:t>s</w:t>
      </w:r>
      <w:r>
        <w:rPr>
          <w:rFonts w:cs="Arial"/>
          <w:iCs/>
        </w:rPr>
        <w:t xml:space="preserve"> in the CD4</w:t>
      </w:r>
      <w:r w:rsidR="00063A2E" w:rsidRPr="00250F1A">
        <w:rPr>
          <w:rFonts w:cs="Arial"/>
          <w:vertAlign w:val="superscript"/>
        </w:rPr>
        <w:t>+</w:t>
      </w:r>
      <w:r>
        <w:rPr>
          <w:rFonts w:cs="Arial"/>
          <w:iCs/>
        </w:rPr>
        <w:t xml:space="preserve"> T cell response associated with </w:t>
      </w:r>
      <w:r w:rsidR="00653FE4">
        <w:rPr>
          <w:rFonts w:cs="Arial"/>
          <w:iCs/>
        </w:rPr>
        <w:t>enteric f</w:t>
      </w:r>
      <w:r>
        <w:rPr>
          <w:rFonts w:cs="Arial"/>
          <w:iCs/>
        </w:rPr>
        <w:t xml:space="preserve">ever. For this </w:t>
      </w:r>
      <w:r w:rsidR="00B660CB">
        <w:rPr>
          <w:rFonts w:cs="Arial"/>
          <w:iCs/>
        </w:rPr>
        <w:t>reason,</w:t>
      </w:r>
      <w:r>
        <w:rPr>
          <w:rFonts w:cs="Arial"/>
          <w:iCs/>
        </w:rPr>
        <w:t xml:space="preserve"> samples were </w:t>
      </w:r>
      <w:r w:rsidR="00E501B3">
        <w:rPr>
          <w:rFonts w:cs="Arial"/>
          <w:iCs/>
        </w:rPr>
        <w:t xml:space="preserve">selected based on </w:t>
      </w:r>
      <w:r>
        <w:rPr>
          <w:rFonts w:cs="Arial"/>
          <w:iCs/>
        </w:rPr>
        <w:t xml:space="preserve">sample availability and high </w:t>
      </w:r>
      <w:r w:rsidR="00E501B3">
        <w:rPr>
          <w:rFonts w:cs="Arial"/>
          <w:iCs/>
        </w:rPr>
        <w:t>bacterial load</w:t>
      </w:r>
      <w:r>
        <w:rPr>
          <w:rFonts w:cs="Arial"/>
          <w:iCs/>
        </w:rPr>
        <w:t xml:space="preserve"> at diagnosis.</w:t>
      </w:r>
      <w:r w:rsidR="00E501B3">
        <w:rPr>
          <w:rFonts w:cs="Arial"/>
          <w:iCs/>
        </w:rPr>
        <w:t xml:space="preserve"> </w:t>
      </w:r>
      <w:r>
        <w:rPr>
          <w:rFonts w:cs="Arial"/>
          <w:iCs/>
        </w:rPr>
        <w:t xml:space="preserve">No sample selection was performed for subsequent analysis (whole blood staining, ELISPOT, Tetramer staining, and clone isolation). Cryopreserved samples </w:t>
      </w:r>
      <w:r w:rsidR="0003514D" w:rsidRPr="00865DE6">
        <w:rPr>
          <w:rFonts w:cs="Arial"/>
          <w:iCs/>
        </w:rPr>
        <w:t>were thawed and washed with pre-warmed RPMI supplemented with 1</w:t>
      </w:r>
      <w:r w:rsidR="00492EAA">
        <w:rPr>
          <w:rFonts w:cs="Arial"/>
          <w:iCs/>
        </w:rPr>
        <w:t>0</w:t>
      </w:r>
      <w:r w:rsidR="00492EAA" w:rsidRPr="00865DE6">
        <w:rPr>
          <w:rFonts w:cs="Arial"/>
          <w:iCs/>
        </w:rPr>
        <w:t xml:space="preserve">% </w:t>
      </w:r>
      <w:r w:rsidR="0003514D" w:rsidRPr="00865DE6">
        <w:rPr>
          <w:rFonts w:cs="Arial"/>
          <w:iCs/>
        </w:rPr>
        <w:t xml:space="preserve">FBS (GIBCO, Life Technologies), 1X </w:t>
      </w:r>
      <w:r w:rsidR="000A670E" w:rsidRPr="00865DE6">
        <w:rPr>
          <w:rFonts w:cs="Arial"/>
          <w:iCs/>
        </w:rPr>
        <w:t>Penicillin</w:t>
      </w:r>
      <w:r w:rsidR="0003514D" w:rsidRPr="00865DE6">
        <w:rPr>
          <w:rFonts w:cs="Arial"/>
          <w:iCs/>
        </w:rPr>
        <w:t>/Streptomycin/L-glutamine (GIBCO, Life Technologies), 1% 1M HEPES (GIBCO, Life Technologies) and 1X β-mercaptoethanol (GIBCO, Life Technologies). Cells from each sample were split into two wells, followed by staining with the indicated antibodies (</w:t>
      </w:r>
      <w:r w:rsidR="00F226E9" w:rsidRPr="00865DE6">
        <w:rPr>
          <w:rFonts w:cs="Arial"/>
          <w:iCs/>
        </w:rPr>
        <w:t>Supplementary Table 1</w:t>
      </w:r>
      <w:r w:rsidR="0003514D" w:rsidRPr="00865DE6">
        <w:rPr>
          <w:rFonts w:cs="Arial"/>
          <w:iCs/>
        </w:rPr>
        <w:t xml:space="preserve">) in 96-well round bottom plates for 30 minutes at 37°C prior to stimulation. Cells were left untreated or stimulated at 37°C for 4 hours with 150 ng/ml phorbol-12-myristate-13-acetate (PMA) (Sigma-Aldrich) and 1 μM ionomycin (Sigma-Aldrich) in the presence of monensin and Brefeldin A (eBioscience). </w:t>
      </w:r>
    </w:p>
    <w:p w14:paraId="61D157DA" w14:textId="77777777" w:rsidR="0003514D" w:rsidRPr="00865DE6" w:rsidRDefault="0003514D" w:rsidP="00427395">
      <w:pPr>
        <w:spacing w:line="360" w:lineRule="auto"/>
        <w:jc w:val="both"/>
        <w:rPr>
          <w:rFonts w:cs="Arial"/>
          <w:iCs/>
        </w:rPr>
      </w:pPr>
    </w:p>
    <w:p w14:paraId="3FBF59BD" w14:textId="46EC389C" w:rsidR="00263581" w:rsidRDefault="0003514D" w:rsidP="00427395">
      <w:pPr>
        <w:spacing w:line="360" w:lineRule="auto"/>
        <w:jc w:val="both"/>
        <w:rPr>
          <w:rFonts w:cs="Arial"/>
          <w:iCs/>
        </w:rPr>
      </w:pPr>
      <w:r w:rsidRPr="00865DE6">
        <w:rPr>
          <w:rFonts w:cs="Arial"/>
          <w:iCs/>
        </w:rPr>
        <w:t xml:space="preserve">After stimulation, cells were washed twice in cold PBS, followed by incubation on ice with 200 μM cisplatin (Sigma-Aldrich) for 5 minutes. Cells were then washed with CyFACS buffer (PBS </w:t>
      </w:r>
      <w:r w:rsidR="00492EAA" w:rsidRPr="00591DDA">
        <w:rPr>
          <w:rFonts w:cs="Arial"/>
          <w:iCs/>
          <w:vertAlign w:val="superscript"/>
        </w:rPr>
        <w:t>+</w:t>
      </w:r>
      <w:r w:rsidRPr="00865DE6">
        <w:rPr>
          <w:rFonts w:cs="Arial"/>
          <w:iCs/>
        </w:rPr>
        <w:t xml:space="preserve"> 4% FBS </w:t>
      </w:r>
      <w:r w:rsidR="00492EAA" w:rsidRPr="00591DDA">
        <w:rPr>
          <w:rFonts w:cs="Arial"/>
          <w:iCs/>
          <w:vertAlign w:val="superscript"/>
        </w:rPr>
        <w:t>+</w:t>
      </w:r>
      <w:r w:rsidRPr="00865DE6">
        <w:rPr>
          <w:rFonts w:cs="Arial"/>
          <w:iCs/>
        </w:rPr>
        <w:t xml:space="preserve"> 0.05% sodium azide) and stained with streptavidin-alpha Galcer with 10 μM free biotin for 30 minutes at room temperature. This was followed by 30 minutes incubation in primary antibody cocktail on ice. Cells were then washed twice in CyFACS and stained with metal-tagged surface antibodies. After 30 minutes, stimulated cells were washed twice with CyFACS, once with PBS, and then fixed in 2% paraformaldehyde (PFA; Electron Microscopy Sciences) at 4°C. The untreated cells were washed twice with CyFACS and incubated in Foxp3 Fixation/Permeabilization buffer (eBioscience) on ice for 30 minutes. Cells were then washed twice in 1 x Permeabilization (perm) Buffer (Biolegend) and stained with biotin anti-human Foxp3 and metal-tagged intracellular antibodies for 30 minutes on ice. After washing twice with perm buffer, cells were incubated on ice with metal-tagged streptavidin for 10 minutes. Cells were then washed twice in perm buffer, once in PBS, and then fixed in 2% PFA at 4°C. The next day, stimulated cells were washed twice with perm buffer and stained with intracellular antibodies on ice. After 30 minutes, all the untreated and stimulated cells were washed twice with perm buffer and once with PB</w:t>
      </w:r>
      <w:r w:rsidR="00DB7FCD" w:rsidRPr="00591DDA">
        <w:rPr>
          <w:rFonts w:cs="Arial"/>
          <w:i/>
          <w:iCs/>
        </w:rPr>
        <w:t>S.</w:t>
      </w:r>
      <w:r w:rsidRPr="00865DE6">
        <w:rPr>
          <w:rFonts w:cs="Arial"/>
          <w:iCs/>
        </w:rPr>
        <w:t xml:space="preserve"> Cells were then incubated with cellular barcodes for 30 minutes as previously described </w:t>
      </w:r>
      <w:r w:rsidR="00425D46">
        <w:rPr>
          <w:rFonts w:cs="Arial"/>
          <w:iCs/>
        </w:rPr>
        <w:fldChar w:fldCharType="begin">
          <w:fldData xml:space="preserve">PEVuZE5vdGU+PENpdGU+PEF1dGhvcj5Xb25nPC9BdXRob3I+PFllYXI+MjAxNTwvWWVhcj48UmVj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</w:fldData>
        </w:fldChar>
      </w:r>
      <w:r w:rsidR="00C56611">
        <w:rPr>
          <w:rFonts w:cs="Arial"/>
          <w:iCs/>
        </w:rPr>
        <w:instrText xml:space="preserve"> ADDIN EN.CITE </w:instrText>
      </w:r>
      <w:r w:rsidR="00C56611">
        <w:rPr>
          <w:rFonts w:cs="Arial"/>
          <w:iCs/>
        </w:rPr>
        <w:fldChar w:fldCharType="begin">
          <w:fldData xml:space="preserve">PEVuZE5vdGU+PENpdGU+PEF1dGhvcj5Xb25nPC9BdXRob3I+PFllYXI+MjAxNTwvWWVhcj48UmVj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</w:fldData>
        </w:fldChar>
      </w:r>
      <w:r w:rsidR="00C56611">
        <w:rPr>
          <w:rFonts w:cs="Arial"/>
          <w:iCs/>
        </w:rPr>
        <w:instrText xml:space="preserve"> ADDIN EN.CITE.DATA </w:instrText>
      </w:r>
      <w:r w:rsidR="00C56611">
        <w:rPr>
          <w:rFonts w:cs="Arial"/>
          <w:iCs/>
        </w:rPr>
      </w:r>
      <w:r w:rsidR="00C56611">
        <w:rPr>
          <w:rFonts w:cs="Arial"/>
          <w:iCs/>
        </w:rPr>
        <w:fldChar w:fldCharType="end"/>
      </w:r>
      <w:r w:rsidR="00425D46">
        <w:rPr>
          <w:rFonts w:cs="Arial"/>
          <w:iCs/>
        </w:rPr>
      </w:r>
      <w:r w:rsidR="00425D46">
        <w:rPr>
          <w:rFonts w:cs="Arial"/>
          <w:iCs/>
        </w:rPr>
        <w:fldChar w:fldCharType="separate"/>
      </w:r>
      <w:r w:rsidR="00C56611" w:rsidRPr="00C56611">
        <w:rPr>
          <w:rFonts w:cs="Arial"/>
          <w:iCs/>
          <w:noProof/>
          <w:vertAlign w:val="superscript"/>
        </w:rPr>
        <w:t>40</w:t>
      </w:r>
      <w:r w:rsidR="00425D46">
        <w:rPr>
          <w:rFonts w:cs="Arial"/>
          <w:iCs/>
        </w:rPr>
        <w:fldChar w:fldCharType="end"/>
      </w:r>
      <w:r w:rsidRPr="00865DE6">
        <w:rPr>
          <w:rFonts w:cs="Arial"/>
          <w:iCs/>
        </w:rPr>
        <w:t>.</w:t>
      </w:r>
    </w:p>
    <w:p w14:paraId="01C07A6A" w14:textId="55193294" w:rsidR="0076577B" w:rsidRPr="0076577B" w:rsidRDefault="0076577B" w:rsidP="0076577B">
      <w:pPr>
        <w:spacing w:after="240" w:line="360" w:lineRule="auto"/>
        <w:jc w:val="both"/>
      </w:pPr>
      <w:r w:rsidRPr="0076577B">
        <w:t xml:space="preserve">Pt-102, Rh-103, Pd-104, -105, -106, -108 and -110 were used for this experiment. 113 was not used due to interference with CD57 on mass 115, based on our observations from previous experiments. A small degree of interference was observed between 110 and 112/114 but this did not affect de-barcoding as we could easily gate on 110 positive cells without including 112/114 positive cells. In addition, since CD14 positive cells (112 and 114 positive) were excluded for analysis, interference between 110 and 112/114 was not an issue. Cells were then washed once with perm buffer and incubated in CyFACS for 10 minutes on ice. Cellular DNA was labeled at room temperature with 250 nM iridium interchelator (Fluidigm) diluted in PBS with 2% PFA. After cellular DNA labeling cells were washed twice with CyFACS and kept in a 96 well U-bottom plate. </w:t>
      </w:r>
    </w:p>
    <w:p w14:paraId="5024EB34" w14:textId="77777777" w:rsidR="0076577B" w:rsidRPr="0076577B" w:rsidRDefault="0076577B" w:rsidP="0076577B">
      <w:pPr>
        <w:spacing w:after="240" w:line="360" w:lineRule="auto"/>
        <w:jc w:val="both"/>
      </w:pPr>
      <w:r w:rsidRPr="0076577B">
        <w:t xml:space="preserve">To accommodate the required numbers of samples, two barcoded batches were prepared, ensuring each batch included all time-points for a given volunteer. A single healthy donor’s PBMCs, that was prepared and stained in parallel with volunteer samples, was included in each batch as a control for batch-to-batch variation. </w:t>
      </w:r>
    </w:p>
    <w:p w14:paraId="33601AA9" w14:textId="6A5445C9" w:rsidR="0076577B" w:rsidRPr="0076577B" w:rsidRDefault="0076577B" w:rsidP="0076577B">
      <w:pPr>
        <w:spacing w:after="240" w:line="360" w:lineRule="auto"/>
        <w:jc w:val="both"/>
      </w:pPr>
      <w:r w:rsidRPr="0076577B">
        <w:t xml:space="preserve">For acquisition, small aliquots of cells from each batch were filtered through a 0.35 </w:t>
      </w:r>
      <w:r w:rsidRPr="0076577B">
        <w:rPr>
          <w:rFonts w:ascii="Symbol" w:hAnsi="Symbol"/>
        </w:rPr>
        <w:t></w:t>
      </w:r>
      <w:r w:rsidRPr="0076577B">
        <w:t xml:space="preserve">m cell strainer into a 5 mL polystyrene tube. The batch aliquot was then washed twice in water before being resuspended in water at 500,000 cells/mL. EQ Four Element Calibration Beads (Fluidigm) were added at a final concentration of 1% prior to sample acquisition. The same pooling steps were repeated each time the acquisition of an aliquoted batch was completed. This approach was taken to minimize the duration the stained cells were kept in water (1–2 hours maximum). </w:t>
      </w:r>
    </w:p>
    <w:p w14:paraId="08EB9E0A" w14:textId="77777777" w:rsidR="0076577B" w:rsidRPr="0076577B" w:rsidRDefault="0076577B" w:rsidP="0076577B">
      <w:pPr>
        <w:spacing w:after="240" w:line="360" w:lineRule="auto"/>
        <w:jc w:val="both"/>
      </w:pPr>
      <w:r w:rsidRPr="0076577B">
        <w:t>Both batches of samples were acquired on subsequent days to minimize batch effects which can occur if stained cells are stored in CyFACS long term</w:t>
      </w:r>
      <w:r w:rsidRPr="0076577B">
        <w:rPr>
          <w:color w:val="000000" w:themeColor="text1"/>
        </w:rPr>
        <w:t>. Batch effect was analyzed by performing a tSNE plot to compare the PBMCs from the healthy donor stained and acquired with the two distinct batches.</w:t>
      </w:r>
      <w:r w:rsidRPr="0076577B">
        <w:t xml:space="preserve"> Cells acquisition was performed on a CyTOF2 (Fluidigm) and the total number of live cells acquired for each sample was between 30,000–100,000.</w:t>
      </w:r>
    </w:p>
    <w:p w14:paraId="632A3A78" w14:textId="77777777" w:rsidR="0003514D" w:rsidRPr="00865DE6" w:rsidRDefault="0003514D" w:rsidP="00427395">
      <w:pPr>
        <w:spacing w:line="360" w:lineRule="auto"/>
        <w:jc w:val="both"/>
        <w:rPr>
          <w:rFonts w:cs="Arial"/>
          <w:iCs/>
        </w:rPr>
      </w:pPr>
    </w:p>
    <w:p w14:paraId="6611E696" w14:textId="77777777" w:rsidR="0003514D" w:rsidRPr="005F3D61" w:rsidRDefault="0003514D" w:rsidP="00427395">
      <w:pPr>
        <w:spacing w:line="360" w:lineRule="auto"/>
        <w:jc w:val="both"/>
        <w:rPr>
          <w:rFonts w:cs="Arial"/>
          <w:b/>
          <w:iCs/>
        </w:rPr>
      </w:pPr>
      <w:r w:rsidRPr="005F3D61">
        <w:rPr>
          <w:rFonts w:cs="Arial"/>
          <w:b/>
          <w:iCs/>
        </w:rPr>
        <w:t>Data Analysis:</w:t>
      </w:r>
    </w:p>
    <w:p w14:paraId="57C80878" w14:textId="2821F6CF" w:rsidR="0003514D" w:rsidRPr="00865DE6" w:rsidRDefault="0003514D" w:rsidP="00427395">
      <w:pPr>
        <w:spacing w:line="360" w:lineRule="auto"/>
        <w:jc w:val="both"/>
        <w:rPr>
          <w:rFonts w:cs="Arial"/>
          <w:iCs/>
        </w:rPr>
      </w:pPr>
      <w:r w:rsidRPr="00865DE6">
        <w:rPr>
          <w:rFonts w:cs="Arial"/>
          <w:iCs/>
        </w:rPr>
        <w:t>After mass cytometry acquisition, data were exported in flow-cytometry file (FCS) format, normalized</w:t>
      </w:r>
      <w:r w:rsidR="00425D46">
        <w:rPr>
          <w:rFonts w:cs="Arial"/>
          <w:iCs/>
        </w:rPr>
        <w:fldChar w:fldCharType="begin"/>
      </w:r>
      <w:r w:rsidR="00C56611">
        <w:rPr>
          <w:rFonts w:cs="Arial"/>
          <w:iCs/>
        </w:rPr>
        <w:instrText xml:space="preserve"> ADDIN EN.CITE &lt;EndNote&gt;&lt;Cite&gt;&lt;Author&gt;Finck&lt;/Author&gt;&lt;Year&gt;2013&lt;/Year&gt;&lt;RecNum&gt;47&lt;/RecNum&gt;&lt;DisplayText&gt;&lt;style face="superscript"&gt;41&lt;/style&gt;&lt;/DisplayText&gt;&lt;record&gt;&lt;rec-number&gt;47&lt;/rec-number&gt;&lt;foreign-keys&gt;&lt;key app="EN" db-id="evfd5v2pua0fxneazd9pd02s9z2da9x0r2s2" timestamp="1493660205"&gt;47&lt;/key&gt;&lt;/foreign-keys&gt;&lt;ref-type name="Journal Article"&gt;17&lt;/ref-type&gt;&lt;contributors&gt;&lt;authors&gt;&lt;author&gt;Finck, R.&lt;/author&gt;&lt;author&gt;Simonds, E. F.&lt;/author&gt;&lt;author&gt;Jager, A.&lt;/author&gt;&lt;author&gt;Krishnaswamy, S.&lt;/author&gt;&lt;author&gt;Sachs, K.&lt;/author&gt;&lt;author&gt;Fantl, W.&lt;/author&gt;&lt;author&gt;Pe&amp;apos;er, D.&lt;/author&gt;&lt;author&gt;Nolan, G. P.&lt;/author&gt;&lt;author&gt;Bendall, S. C.&lt;/author&gt;&lt;/authors&gt;&lt;/contributors&gt;&lt;auth-address&gt;Baxter Laboratory in Stem Cell Biology, Department of Microbiology and Immunology, Stanford University, Stanford, California, USA.&lt;/auth-address&gt;&lt;titles&gt;&lt;title&gt;Normalization of mass cytometry data with bead standards&lt;/title&gt;&lt;secondary-title&gt;Cytometry A&lt;/secondary-title&gt;&lt;/titles&gt;&lt;periodical&gt;&lt;full-title&gt;Cytometry A&lt;/full-title&gt;&lt;/periodical&gt;&lt;pages&gt;483-94&lt;/pages&gt;&lt;volume&gt;83&lt;/volume&gt;&lt;number&gt;5&lt;/number&gt;&lt;keywords&gt;&lt;keyword&gt;Algorithms&lt;/keyword&gt;&lt;keyword&gt;Flow Cytometry/instrumentation/*methods&lt;/keyword&gt;&lt;keyword&gt;Humans&lt;/keyword&gt;&lt;keyword&gt;*Lanthanoid Series Elements&lt;/keyword&gt;&lt;keyword&gt;Leukocytes, Mononuclear/*cytology&lt;/keyword&gt;&lt;keyword&gt;Mass Spectrometry/instrumentation/*methods&lt;/keyword&gt;&lt;keyword&gt;Materials Testing/methods&lt;/keyword&gt;&lt;keyword&gt;*Microspheres&lt;/keyword&gt;&lt;keyword&gt;*Polystyrenes&lt;/keyword&gt;&lt;keyword&gt;Quality Control&lt;/keyword&gt;&lt;keyword&gt;Reference Values&lt;/keyword&gt;&lt;keyword&gt;Software&lt;/keyword&gt;&lt;/keywords&gt;&lt;dates&gt;&lt;year&gt;2013&lt;/year&gt;&lt;pub-dates&gt;&lt;date&gt;May&lt;/date&gt;&lt;/pub-dates&gt;&lt;/dates&gt;&lt;isbn&gt;1552-4930 (Electronic)&amp;#xD;1552-4922 (Linking)&lt;/isbn&gt;&lt;accession-num&gt;23512433&lt;/accession-num&gt;&lt;urls&gt;&lt;related-urls&gt;&lt;url&gt;https://www.ncbi.nlm.nih.gov/pubmed/23512433&lt;/url&gt;&lt;/related-urls&gt;&lt;/urls&gt;&lt;custom2&gt;PMC3688049&lt;/custom2&gt;&lt;electronic-resource-num&gt;10.1002/cyto.a.22271&lt;/electronic-resource-num&gt;&lt;/record&gt;&lt;/Cite&gt;&lt;/EndNote&gt;</w:instrText>
      </w:r>
      <w:r w:rsidR="00425D46">
        <w:rPr>
          <w:rFonts w:cs="Arial"/>
          <w:iCs/>
        </w:rPr>
        <w:fldChar w:fldCharType="separate"/>
      </w:r>
      <w:r w:rsidR="00C56611" w:rsidRPr="00C56611">
        <w:rPr>
          <w:rFonts w:cs="Arial"/>
          <w:iCs/>
          <w:noProof/>
          <w:vertAlign w:val="superscript"/>
        </w:rPr>
        <w:t>41</w:t>
      </w:r>
      <w:r w:rsidR="00425D46">
        <w:rPr>
          <w:rFonts w:cs="Arial"/>
          <w:iCs/>
        </w:rPr>
        <w:fldChar w:fldCharType="end"/>
      </w:r>
      <w:r w:rsidRPr="00865DE6">
        <w:rPr>
          <w:rFonts w:cs="Arial"/>
          <w:iCs/>
        </w:rPr>
        <w:t xml:space="preserve"> and events with parameters having zero values were randomized using a uniform distribution of values between minus-one and zero. Each sample containing a unique combination of two metal barcodes was de-convoluted using manual gating in FlowJo to select cells stained with two and only two barcoding channels. </w:t>
      </w:r>
    </w:p>
    <w:p w14:paraId="275F8ECE" w14:textId="12D88A28" w:rsidR="0003727B" w:rsidRDefault="002E272B" w:rsidP="00C74661">
      <w:pPr>
        <w:spacing w:line="360" w:lineRule="auto"/>
        <w:jc w:val="both"/>
        <w:rPr>
          <w:rFonts w:ascii="Arial" w:eastAsia="Times New Roman" w:hAnsi="Arial" w:cs="Arial"/>
        </w:rPr>
      </w:pPr>
      <w:r w:rsidRPr="00DA65B8">
        <w:rPr>
          <w:rFonts w:cs="Arial"/>
          <w:iCs/>
        </w:rPr>
        <w:t xml:space="preserve">Heterogeneity </w:t>
      </w:r>
      <w:r w:rsidR="00492EAA">
        <w:rPr>
          <w:rFonts w:cs="Arial"/>
          <w:iCs/>
        </w:rPr>
        <w:t xml:space="preserve">of </w:t>
      </w:r>
      <w:r w:rsidRPr="00DA65B8">
        <w:rPr>
          <w:rFonts w:cs="Arial"/>
          <w:iCs/>
        </w:rPr>
        <w:t>CD4</w:t>
      </w:r>
      <w:r w:rsidR="00492EAA" w:rsidRPr="00591DDA">
        <w:rPr>
          <w:rFonts w:cs="Arial"/>
          <w:iCs/>
          <w:vertAlign w:val="superscript"/>
        </w:rPr>
        <w:t>+</w:t>
      </w:r>
      <w:r w:rsidRPr="00DA65B8">
        <w:rPr>
          <w:rFonts w:cs="Arial"/>
          <w:iCs/>
        </w:rPr>
        <w:t>Ki67</w:t>
      </w:r>
      <w:r w:rsidR="00492EAA" w:rsidRPr="00492EAA">
        <w:rPr>
          <w:rFonts w:cs="Arial"/>
          <w:iCs/>
          <w:vertAlign w:val="superscript"/>
        </w:rPr>
        <w:t>+</w:t>
      </w:r>
      <w:r w:rsidRPr="00DA65B8">
        <w:rPr>
          <w:rFonts w:cs="Arial"/>
          <w:iCs/>
        </w:rPr>
        <w:t xml:space="preserve"> cells was evaluated </w:t>
      </w:r>
      <w:r w:rsidR="005F0C04" w:rsidRPr="00DA65B8">
        <w:rPr>
          <w:rFonts w:cs="Arial"/>
          <w:iCs/>
        </w:rPr>
        <w:t>with</w:t>
      </w:r>
      <w:r w:rsidRPr="00DA65B8">
        <w:rPr>
          <w:rFonts w:cs="Arial"/>
          <w:iCs/>
        </w:rPr>
        <w:t xml:space="preserve"> the </w:t>
      </w:r>
      <w:r w:rsidR="00DC690E">
        <w:rPr>
          <w:rFonts w:cs="Arial"/>
          <w:iCs/>
        </w:rPr>
        <w:t>Phenograph</w:t>
      </w:r>
      <w:r w:rsidR="00DC690E" w:rsidRPr="00DA65B8">
        <w:rPr>
          <w:rFonts w:cs="Arial"/>
          <w:iCs/>
        </w:rPr>
        <w:t xml:space="preserve"> </w:t>
      </w:r>
      <w:r w:rsidRPr="00DA65B8">
        <w:rPr>
          <w:rFonts w:cs="Arial"/>
          <w:iCs/>
        </w:rPr>
        <w:t>alg</w:t>
      </w:r>
      <w:r w:rsidR="00C41063" w:rsidRPr="00DA65B8">
        <w:rPr>
          <w:rFonts w:cs="Arial"/>
          <w:iCs/>
        </w:rPr>
        <w:t>orithm</w:t>
      </w:r>
      <w:r w:rsidR="00425D46">
        <w:rPr>
          <w:rFonts w:cs="Arial"/>
          <w:iCs/>
        </w:rPr>
        <w:fldChar w:fldCharType="begin">
          <w:fldData xml:space="preserve">PEVuZE5vdGU+PENpdGU+PEF1dGhvcj5MZXZpbmU8L0F1dGhvcj48WWVhcj4yMDE1PC9ZZWFyPjxS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</w:fldData>
        </w:fldChar>
      </w:r>
      <w:r w:rsidR="00C56611">
        <w:rPr>
          <w:rFonts w:cs="Arial"/>
          <w:iCs/>
        </w:rPr>
        <w:instrText xml:space="preserve"> ADDIN EN.CITE </w:instrText>
      </w:r>
      <w:r w:rsidR="00C56611">
        <w:rPr>
          <w:rFonts w:cs="Arial"/>
          <w:iCs/>
        </w:rPr>
        <w:fldChar w:fldCharType="begin">
          <w:fldData xml:space="preserve">PEVuZE5vdGU+PENpdGU+PEF1dGhvcj5MZXZpbmU8L0F1dGhvcj48WWVhcj4yMDE1PC9ZZWFyPjxS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</w:fldData>
        </w:fldChar>
      </w:r>
      <w:r w:rsidR="00C56611">
        <w:rPr>
          <w:rFonts w:cs="Arial"/>
          <w:iCs/>
        </w:rPr>
        <w:instrText xml:space="preserve"> ADDIN EN.CITE.DATA </w:instrText>
      </w:r>
      <w:r w:rsidR="00C56611">
        <w:rPr>
          <w:rFonts w:cs="Arial"/>
          <w:iCs/>
        </w:rPr>
      </w:r>
      <w:r w:rsidR="00C56611">
        <w:rPr>
          <w:rFonts w:cs="Arial"/>
          <w:iCs/>
        </w:rPr>
        <w:fldChar w:fldCharType="end"/>
      </w:r>
      <w:r w:rsidR="00425D46">
        <w:rPr>
          <w:rFonts w:cs="Arial"/>
          <w:iCs/>
        </w:rPr>
      </w:r>
      <w:r w:rsidR="00425D46">
        <w:rPr>
          <w:rFonts w:cs="Arial"/>
          <w:iCs/>
        </w:rPr>
        <w:fldChar w:fldCharType="separate"/>
      </w:r>
      <w:r w:rsidR="00C56611" w:rsidRPr="00C56611">
        <w:rPr>
          <w:rFonts w:cs="Arial"/>
          <w:iCs/>
          <w:noProof/>
          <w:vertAlign w:val="superscript"/>
        </w:rPr>
        <w:t>17</w:t>
      </w:r>
      <w:r w:rsidR="00425D46">
        <w:rPr>
          <w:rFonts w:cs="Arial"/>
          <w:iCs/>
        </w:rPr>
        <w:fldChar w:fldCharType="end"/>
      </w:r>
      <w:r w:rsidR="00602BF8" w:rsidRPr="00DA65B8">
        <w:rPr>
          <w:rFonts w:cs="Arial"/>
          <w:iCs/>
        </w:rPr>
        <w:t xml:space="preserve"> </w:t>
      </w:r>
      <w:r w:rsidR="005F0C04" w:rsidRPr="00DA65B8">
        <w:rPr>
          <w:rFonts w:cs="Arial"/>
          <w:iCs/>
        </w:rPr>
        <w:t>embedded in the</w:t>
      </w:r>
      <w:r w:rsidR="00602BF8" w:rsidRPr="00DA65B8">
        <w:rPr>
          <w:rFonts w:cs="Arial"/>
          <w:iCs/>
        </w:rPr>
        <w:t xml:space="preserve"> </w:t>
      </w:r>
      <w:r w:rsidR="005F0C04" w:rsidRPr="00DA65B8">
        <w:rPr>
          <w:rFonts w:cs="Arial"/>
          <w:iCs/>
        </w:rPr>
        <w:t>Bioconductor CyTOF</w:t>
      </w:r>
      <w:r w:rsidR="00C41063" w:rsidRPr="00DA65B8">
        <w:rPr>
          <w:rFonts w:cs="Arial"/>
          <w:iCs/>
        </w:rPr>
        <w:t>kit</w:t>
      </w:r>
      <w:r w:rsidR="005F0C04" w:rsidRPr="00DA65B8">
        <w:rPr>
          <w:rFonts w:cs="Arial"/>
          <w:iCs/>
        </w:rPr>
        <w:t xml:space="preserve"> package </w:t>
      </w:r>
      <w:r w:rsidR="00EB69DB" w:rsidRPr="00DA65B8">
        <w:rPr>
          <w:rFonts w:cs="Arial"/>
          <w:iCs/>
        </w:rPr>
        <w:fldChar w:fldCharType="begin"/>
      </w:r>
      <w:r w:rsidR="00C56611">
        <w:rPr>
          <w:rFonts w:cs="Arial"/>
          <w:iCs/>
        </w:rPr>
        <w:instrText xml:space="preserve"> ADDIN EN.CITE &lt;EndNote&gt;&lt;Cite&gt;&lt;Author&gt;Chen&lt;/Author&gt;&lt;Year&gt;2016&lt;/Year&gt;&lt;RecNum&gt;32&lt;/RecNum&gt;&lt;DisplayText&gt;&lt;style face="superscript"&gt;42&lt;/style&gt;&lt;/DisplayText&gt;&lt;record&gt;&lt;rec-number&gt;32&lt;/rec-number&gt;&lt;foreign-keys&gt;&lt;key app="EN" db-id="evfd5v2pua0fxneazd9pd02s9z2da9x0r2s2" timestamp="1492423527"&gt;32&lt;/key&gt;&lt;/foreign-keys&gt;&lt;ref-type name="Journal Article"&gt;17&lt;/ref-type&gt;&lt;contributors&gt;&lt;authors&gt;&lt;author&gt;Chen, H.&lt;/author&gt;&lt;author&gt;Lau, M. C.&lt;/author&gt;&lt;author&gt;Wong, M. T.&lt;/author&gt;&lt;author&gt;Newell, E. W.&lt;/author&gt;&lt;author&gt;Poidinger, M.&lt;/author&gt;&lt;author&gt;Chen, J.&lt;/author&gt;&lt;/authors&gt;&lt;/contributors&gt;&lt;auth-address&gt;Agency for Science, Technology and Research (A*STAR), Singapore Immunology Network (SIgN), Singapore.&lt;/auth-address&gt;&lt;titles&gt;&lt;title&gt;Cytofkit: A Bioconductor Package for an Integrated Mass Cytometry Data Analysis Pipeline&lt;/title&gt;&lt;secondary-title&gt;PLoS Comput Biol&lt;/secondary-title&gt;&lt;/titles&gt;&lt;periodical&gt;&lt;full-title&gt;PLoS Comput Biol&lt;/full-title&gt;&lt;/periodical&gt;&lt;pages&gt;e1005112&lt;/pages&gt;&lt;volume&gt;12&lt;/volume&gt;&lt;number&gt;9&lt;/number&gt;&lt;dates&gt;&lt;year&gt;2016&lt;/year&gt;&lt;pub-dates&gt;&lt;date&gt;Sep&lt;/date&gt;&lt;/pub-dates&gt;&lt;/dates&gt;&lt;isbn&gt;1553-7358 (Electronic)&amp;#xD;1553-734X (Linking)&lt;/isbn&gt;&lt;accession-num&gt;27662185&lt;/accession-num&gt;&lt;urls&gt;&lt;related-urls&gt;&lt;url&gt;http://www.ncbi.nlm.nih.gov/pubmed/27662185&lt;/url&gt;&lt;/related-urls&gt;&lt;/urls&gt;&lt;custom2&gt;PMC5035035&lt;/custom2&gt;&lt;electronic-resource-num&gt;10.1371/journal.pcbi.1005112&lt;/electronic-resource-num&gt;&lt;/record&gt;&lt;/Cite&gt;&lt;/EndNote&gt;</w:instrText>
      </w:r>
      <w:r w:rsidR="00EB69DB" w:rsidRPr="00DA65B8">
        <w:rPr>
          <w:rFonts w:cs="Arial"/>
          <w:iCs/>
        </w:rPr>
        <w:fldChar w:fldCharType="separate"/>
      </w:r>
      <w:r w:rsidR="00C56611" w:rsidRPr="00C56611">
        <w:rPr>
          <w:rFonts w:cs="Arial"/>
          <w:iCs/>
          <w:noProof/>
          <w:vertAlign w:val="superscript"/>
        </w:rPr>
        <w:t>42</w:t>
      </w:r>
      <w:r w:rsidR="00EB69DB" w:rsidRPr="00DA65B8">
        <w:rPr>
          <w:rFonts w:cs="Arial"/>
          <w:iCs/>
        </w:rPr>
        <w:fldChar w:fldCharType="end"/>
      </w:r>
      <w:r w:rsidR="00602BF8" w:rsidRPr="00DA65B8">
        <w:rPr>
          <w:rFonts w:cs="Arial"/>
          <w:iCs/>
        </w:rPr>
        <w:t>.</w:t>
      </w:r>
      <w:r w:rsidR="00A4782C" w:rsidRPr="00DA65B8">
        <w:rPr>
          <w:rFonts w:cs="Arial"/>
          <w:iCs/>
        </w:rPr>
        <w:t xml:space="preserve"> A total of </w:t>
      </w:r>
      <w:r w:rsidR="008759E6" w:rsidRPr="008759E6">
        <w:rPr>
          <w:rFonts w:cs="Arial"/>
          <w:iCs/>
        </w:rPr>
        <w:t>1143546</w:t>
      </w:r>
      <w:r w:rsidR="008759E6">
        <w:rPr>
          <w:rFonts w:cs="Arial"/>
          <w:iCs/>
        </w:rPr>
        <w:t xml:space="preserve"> CD4 T cells was analysed (</w:t>
      </w:r>
      <w:r w:rsidR="00311AF1">
        <w:rPr>
          <w:rFonts w:cs="Arial"/>
          <w:iCs/>
        </w:rPr>
        <w:t>Min=</w:t>
      </w:r>
      <w:r w:rsidR="00311AF1" w:rsidRPr="00311AF1">
        <w:rPr>
          <w:rFonts w:cs="Arial"/>
          <w:iCs/>
        </w:rPr>
        <w:t>4037</w:t>
      </w:r>
      <w:r w:rsidR="00311AF1">
        <w:rPr>
          <w:rFonts w:cs="Arial"/>
          <w:iCs/>
        </w:rPr>
        <w:t xml:space="preserve">, Max=74061, Median=31045) from which a total of 6185 Ki67+ cells </w:t>
      </w:r>
      <w:r w:rsidR="00ED20E0">
        <w:rPr>
          <w:rFonts w:cs="Arial"/>
          <w:iCs/>
        </w:rPr>
        <w:t>(Min=15, Max=470, Median=148.5; for samples at the peak of Ki67+ cells accumulation</w:t>
      </w:r>
      <w:r w:rsidR="00DD3FCC">
        <w:rPr>
          <w:rFonts w:cs="Arial"/>
          <w:iCs/>
        </w:rPr>
        <w:t>:</w:t>
      </w:r>
      <w:r w:rsidR="00ED20E0">
        <w:rPr>
          <w:rFonts w:cs="Arial"/>
          <w:iCs/>
        </w:rPr>
        <w:t xml:space="preserve"> Min=234, Max=470)</w:t>
      </w:r>
      <w:r w:rsidR="00DD3FCC">
        <w:rPr>
          <w:rFonts w:cs="Arial"/>
          <w:iCs/>
        </w:rPr>
        <w:t xml:space="preserve"> was extracted using FlowJo and analysed by Phenograph</w:t>
      </w:r>
      <w:r w:rsidR="00ED20E0">
        <w:rPr>
          <w:rFonts w:cs="Arial"/>
          <w:iCs/>
        </w:rPr>
        <w:t>.</w:t>
      </w:r>
      <w:r w:rsidR="00ED20E0">
        <w:rPr>
          <w:rFonts w:ascii="Arial" w:eastAsia="Times New Roman" w:hAnsi="Arial" w:cs="Arial"/>
        </w:rPr>
        <w:t xml:space="preserve"> </w:t>
      </w:r>
    </w:p>
    <w:p w14:paraId="22F75A96" w14:textId="46BF1FF7" w:rsidR="0003727B" w:rsidRDefault="000A670E" w:rsidP="00C74661">
      <w:pPr>
        <w:spacing w:line="360" w:lineRule="auto"/>
        <w:jc w:val="both"/>
        <w:rPr>
          <w:rFonts w:cs="Arial"/>
          <w:iCs/>
        </w:rPr>
      </w:pPr>
      <w:r>
        <w:rPr>
          <w:rFonts w:cs="Arial"/>
          <w:iCs/>
        </w:rPr>
        <w:t>t</w:t>
      </w:r>
      <w:r w:rsidR="00F226E9" w:rsidRPr="00DA65B8">
        <w:rPr>
          <w:rFonts w:cs="Arial"/>
          <w:iCs/>
        </w:rPr>
        <w:t xml:space="preserve">SNE </w:t>
      </w:r>
      <w:r w:rsidR="005B2B03" w:rsidRPr="00DA65B8">
        <w:rPr>
          <w:rFonts w:cs="Arial"/>
          <w:iCs/>
        </w:rPr>
        <w:t>analysis of CD4</w:t>
      </w:r>
      <w:r w:rsidR="00492EAA" w:rsidRPr="00591DDA">
        <w:rPr>
          <w:rFonts w:cs="Arial"/>
          <w:iCs/>
          <w:vertAlign w:val="superscript"/>
        </w:rPr>
        <w:t>+</w:t>
      </w:r>
      <w:r w:rsidR="005B2B03" w:rsidRPr="00DA65B8">
        <w:rPr>
          <w:rFonts w:cs="Arial"/>
          <w:iCs/>
        </w:rPr>
        <w:t xml:space="preserve"> T cells stimulated with PMA/Ionomycin was performed </w:t>
      </w:r>
      <w:r w:rsidR="00C42EF2" w:rsidRPr="00DA65B8">
        <w:rPr>
          <w:rFonts w:cs="Arial"/>
          <w:iCs/>
        </w:rPr>
        <w:t>using Cytobank</w:t>
      </w:r>
      <w:r w:rsidR="00E026E4" w:rsidRPr="00DA65B8">
        <w:rPr>
          <w:rFonts w:cs="Arial"/>
          <w:iCs/>
        </w:rPr>
        <w:t xml:space="preserve"> </w:t>
      </w:r>
      <w:r w:rsidR="00E026E4" w:rsidRPr="00DA65B8">
        <w:rPr>
          <w:rFonts w:cs="Arial"/>
          <w:iCs/>
        </w:rPr>
        <w:fldChar w:fldCharType="begin"/>
      </w:r>
      <w:r w:rsidR="00C56611">
        <w:rPr>
          <w:rFonts w:cs="Arial"/>
          <w:iCs/>
        </w:rPr>
        <w:instrText xml:space="preserve"> ADDIN EN.CITE &lt;EndNote&gt;&lt;Cite&gt;&lt;Author&gt;Kotecha&lt;/Author&gt;&lt;Year&gt;2010&lt;/Year&gt;&lt;RecNum&gt;42&lt;/RecNum&gt;&lt;DisplayText&gt;&lt;style face="superscript"&gt;43&lt;/style&gt;&lt;/DisplayText&gt;&lt;record&gt;&lt;rec-number&gt;42&lt;/rec-number&gt;&lt;foreign-keys&gt;&lt;key app="EN" db-id="evfd5v2pua0fxneazd9pd02s9z2da9x0r2s2" timestamp="1492712027"&gt;42&lt;/key&gt;&lt;/foreign-keys&gt;&lt;ref-type name="Journal Article"&gt;17&lt;/ref-type&gt;&lt;contributors&gt;&lt;authors&gt;&lt;author&gt;Kotecha, N.&lt;/author&gt;&lt;author&gt;Krutzik, P. O.&lt;/author&gt;&lt;author&gt;Irish, J. M.&lt;/author&gt;&lt;/authors&gt;&lt;/contributors&gt;&lt;auth-address&gt;Stanford University School of Medicine, Stanford, California.&lt;/auth-address&gt;&lt;titles&gt;&lt;title&gt;Web-based analysis and publication of flow cytometry experiments&lt;/title&gt;&lt;secondary-title&gt;Curr Protoc Cytom&lt;/secondary-title&gt;&lt;/titles&gt;&lt;periodical&gt;&lt;full-title&gt;Curr Protoc Cytom&lt;/full-title&gt;&lt;/periodical&gt;&lt;pages&gt;Unit10 17&lt;/pages&gt;&lt;volume&gt;Chapter 10&lt;/volume&gt;&lt;keywords&gt;&lt;keyword&gt;Cooperative Behavior&lt;/keyword&gt;&lt;keyword&gt;*Databases as Topic&lt;/keyword&gt;&lt;keyword&gt;Flow Cytometry/*methods&lt;/keyword&gt;&lt;keyword&gt;Information Dissemination&lt;/keyword&gt;&lt;keyword&gt;*Internet&lt;/keyword&gt;&lt;keyword&gt;Phosphorylation&lt;/keyword&gt;&lt;keyword&gt;*Publishing&lt;/keyword&gt;&lt;keyword&gt;Signal Transduction&lt;/keyword&gt;&lt;/keywords&gt;&lt;dates&gt;&lt;year&gt;2010&lt;/year&gt;&lt;pub-dates&gt;&lt;date&gt;Jul&lt;/date&gt;&lt;/pub-dates&gt;&lt;/dates&gt;&lt;isbn&gt;1934-9300 (Electronic)&amp;#xD;1934-9297 (Linking)&lt;/isbn&gt;&lt;accession-num&gt;20578106&lt;/accession-num&gt;&lt;urls&gt;&lt;related-urls&gt;&lt;url&gt;https://www.ncbi.nlm.nih.gov/pubmed/20578106&lt;/url&gt;&lt;/related-urls&gt;&lt;/urls&gt;&lt;custom2&gt;PMC4208272&lt;/custom2&gt;&lt;electronic-resource-num&gt;10.1002/0471142956.cy1017s53&lt;/electronic-resource-num&gt;&lt;/record&gt;&lt;/Cite&gt;&lt;/EndNote&gt;</w:instrText>
      </w:r>
      <w:r w:rsidR="00E026E4" w:rsidRPr="00DA65B8">
        <w:rPr>
          <w:rFonts w:cs="Arial"/>
          <w:iCs/>
        </w:rPr>
        <w:fldChar w:fldCharType="separate"/>
      </w:r>
      <w:r w:rsidR="00C56611" w:rsidRPr="00C56611">
        <w:rPr>
          <w:rFonts w:cs="Arial"/>
          <w:iCs/>
          <w:noProof/>
          <w:vertAlign w:val="superscript"/>
        </w:rPr>
        <w:t>43</w:t>
      </w:r>
      <w:r w:rsidR="00E026E4" w:rsidRPr="00DA65B8">
        <w:rPr>
          <w:rFonts w:cs="Arial"/>
          <w:iCs/>
        </w:rPr>
        <w:fldChar w:fldCharType="end"/>
      </w:r>
      <w:r w:rsidR="00C42EF2" w:rsidRPr="00DA65B8">
        <w:rPr>
          <w:rFonts w:cs="Arial"/>
          <w:iCs/>
        </w:rPr>
        <w:t xml:space="preserve"> </w:t>
      </w:r>
      <w:r w:rsidR="005B2B03" w:rsidRPr="00DA65B8">
        <w:rPr>
          <w:rFonts w:cs="Arial"/>
          <w:iCs/>
        </w:rPr>
        <w:t>on</w:t>
      </w:r>
      <w:r w:rsidR="00A85791">
        <w:rPr>
          <w:rFonts w:cs="Arial"/>
          <w:iCs/>
        </w:rPr>
        <w:t xml:space="preserve"> a total of </w:t>
      </w:r>
      <w:r w:rsidR="00A85791" w:rsidRPr="00250F1A">
        <w:rPr>
          <w:rFonts w:cs="Arial"/>
          <w:bCs/>
          <w:iCs/>
        </w:rPr>
        <w:t>224091</w:t>
      </w:r>
      <w:r w:rsidR="00A85791">
        <w:rPr>
          <w:rFonts w:cs="Arial"/>
          <w:bCs/>
          <w:iCs/>
        </w:rPr>
        <w:t xml:space="preserve"> (</w:t>
      </w:r>
      <w:r w:rsidR="0003727B">
        <w:rPr>
          <w:rFonts w:cs="Arial"/>
          <w:bCs/>
          <w:iCs/>
        </w:rPr>
        <w:t>Min=2005, Max=</w:t>
      </w:r>
      <w:r w:rsidR="0003727B" w:rsidRPr="0003727B">
        <w:rPr>
          <w:rFonts w:ascii="Calibri" w:eastAsia="Times New Roman" w:hAnsi="Calibri"/>
          <w:color w:val="000000"/>
        </w:rPr>
        <w:t xml:space="preserve"> </w:t>
      </w:r>
      <w:r w:rsidR="0003727B" w:rsidRPr="0003727B">
        <w:rPr>
          <w:rFonts w:cs="Arial"/>
          <w:bCs/>
          <w:iCs/>
        </w:rPr>
        <w:t>35706</w:t>
      </w:r>
      <w:r w:rsidR="0003727B">
        <w:rPr>
          <w:rFonts w:cs="Arial"/>
          <w:bCs/>
          <w:iCs/>
        </w:rPr>
        <w:t xml:space="preserve">, Median=9840) </w:t>
      </w:r>
      <w:r w:rsidR="005B2B03" w:rsidRPr="00DA65B8">
        <w:rPr>
          <w:rFonts w:cs="Arial"/>
          <w:iCs/>
        </w:rPr>
        <w:t>CD4</w:t>
      </w:r>
      <w:r w:rsidR="00492EAA" w:rsidRPr="00591DDA">
        <w:rPr>
          <w:rFonts w:cs="Arial"/>
          <w:iCs/>
          <w:vertAlign w:val="superscript"/>
        </w:rPr>
        <w:t>+</w:t>
      </w:r>
      <w:r w:rsidR="00C132E7" w:rsidRPr="00DA65B8">
        <w:rPr>
          <w:rFonts w:cs="Arial"/>
          <w:iCs/>
        </w:rPr>
        <w:t>CD45RA-</w:t>
      </w:r>
      <w:r w:rsidR="00ED2273" w:rsidRPr="00DA65B8">
        <w:rPr>
          <w:rFonts w:cs="Arial"/>
          <w:iCs/>
        </w:rPr>
        <w:t xml:space="preserve"> T</w:t>
      </w:r>
      <w:r w:rsidR="005B2B03" w:rsidRPr="00DA65B8">
        <w:rPr>
          <w:rFonts w:cs="Arial"/>
          <w:iCs/>
        </w:rPr>
        <w:t xml:space="preserve"> cells from volunteers </w:t>
      </w:r>
      <w:r w:rsidR="00842FF7" w:rsidRPr="00DA65B8">
        <w:rPr>
          <w:rFonts w:cs="Arial"/>
          <w:iCs/>
        </w:rPr>
        <w:t>6, 22 49 and 72,</w:t>
      </w:r>
      <w:r w:rsidR="00ED2273" w:rsidRPr="00DA65B8">
        <w:rPr>
          <w:rFonts w:cs="Arial"/>
          <w:iCs/>
        </w:rPr>
        <w:t xml:space="preserve"> at time points D0, ED and D28,</w:t>
      </w:r>
      <w:r w:rsidR="00842FF7" w:rsidRPr="00DA65B8">
        <w:rPr>
          <w:rFonts w:cs="Arial"/>
          <w:iCs/>
        </w:rPr>
        <w:t xml:space="preserve"> based on the expression of CD40L, CTLA-4, MIP-</w:t>
      </w:r>
      <w:r w:rsidR="006203B8" w:rsidRPr="00DA65B8">
        <w:rPr>
          <w:rFonts w:cs="Arial"/>
          <w:iCs/>
        </w:rPr>
        <w:t>1</w:t>
      </w:r>
      <w:r w:rsidR="00DA65B8" w:rsidRPr="009C31CB">
        <w:rPr>
          <w:rFonts w:ascii="Symbol" w:hAnsi="Symbol" w:cs="Arial"/>
          <w:iCs/>
        </w:rPr>
        <w:t></w:t>
      </w:r>
      <w:r w:rsidR="00842FF7" w:rsidRPr="00DA65B8">
        <w:rPr>
          <w:rFonts w:cs="Arial"/>
          <w:iCs/>
        </w:rPr>
        <w:t>, TNF, IFN-</w:t>
      </w:r>
      <w:r w:rsidR="00842FF7" w:rsidRPr="009C31CB">
        <w:rPr>
          <w:rFonts w:ascii="Symbol" w:hAnsi="Symbol" w:cs="Arial"/>
          <w:iCs/>
        </w:rPr>
        <w:t></w:t>
      </w:r>
      <w:r w:rsidR="00842FF7" w:rsidRPr="00DA65B8">
        <w:rPr>
          <w:rFonts w:cs="Arial"/>
          <w:iCs/>
        </w:rPr>
        <w:t xml:space="preserve">, IL-2, GM-CSF, IL-17, IL-22, </w:t>
      </w:r>
      <w:r w:rsidR="00ED2273" w:rsidRPr="00DA65B8">
        <w:rPr>
          <w:rFonts w:cs="Arial"/>
          <w:iCs/>
        </w:rPr>
        <w:t xml:space="preserve">CD107a, IL-4, IL-8 and IL-10. </w:t>
      </w:r>
      <w:r w:rsidR="0003727B">
        <w:rPr>
          <w:rFonts w:cs="Arial"/>
          <w:iCs/>
        </w:rPr>
        <w:t>At the peak of the response 347 (Donor 22), 219 (Donor 49), 346 (Donor 6) and 398 (Donor 72) CCR7</w:t>
      </w:r>
      <w:r w:rsidR="0003727B" w:rsidRPr="00250F1A">
        <w:rPr>
          <w:rFonts w:cs="Arial"/>
          <w:iCs/>
          <w:vertAlign w:val="superscript"/>
        </w:rPr>
        <w:t>-</w:t>
      </w:r>
      <w:r w:rsidR="0003727B">
        <w:rPr>
          <w:rFonts w:cs="Arial"/>
          <w:iCs/>
        </w:rPr>
        <w:t>CD38</w:t>
      </w:r>
      <w:r w:rsidR="0003727B" w:rsidRPr="00250F1A">
        <w:rPr>
          <w:rFonts w:cs="Arial"/>
          <w:iCs/>
          <w:vertAlign w:val="superscript"/>
        </w:rPr>
        <w:t>+</w:t>
      </w:r>
      <w:r w:rsidR="0003727B">
        <w:rPr>
          <w:rFonts w:cs="Arial"/>
          <w:iCs/>
        </w:rPr>
        <w:t xml:space="preserve"> events were identified. </w:t>
      </w:r>
    </w:p>
    <w:p w14:paraId="4B70E011" w14:textId="77777777" w:rsidR="002E272B" w:rsidRDefault="002E272B" w:rsidP="00427395">
      <w:pPr>
        <w:jc w:val="both"/>
        <w:rPr>
          <w:rFonts w:cs="Arial"/>
          <w:iCs/>
        </w:rPr>
      </w:pPr>
    </w:p>
    <w:p w14:paraId="64862AD6" w14:textId="434100D8" w:rsidR="00315C70" w:rsidRDefault="00315C70" w:rsidP="00427395">
      <w:pPr>
        <w:spacing w:line="360" w:lineRule="auto"/>
        <w:jc w:val="both"/>
        <w:rPr>
          <w:b/>
          <w:color w:val="000000" w:themeColor="text1"/>
        </w:rPr>
      </w:pPr>
      <w:r w:rsidRPr="00296A3F">
        <w:rPr>
          <w:b/>
          <w:color w:val="000000" w:themeColor="text1"/>
        </w:rPr>
        <w:t>Medium</w:t>
      </w:r>
      <w:r w:rsidR="00F226E9">
        <w:rPr>
          <w:b/>
          <w:color w:val="000000" w:themeColor="text1"/>
        </w:rPr>
        <w:t>,</w:t>
      </w:r>
      <w:r w:rsidRPr="00296A3F">
        <w:rPr>
          <w:b/>
          <w:color w:val="000000" w:themeColor="text1"/>
        </w:rPr>
        <w:t xml:space="preserve"> reagents</w:t>
      </w:r>
      <w:r w:rsidR="00F226E9">
        <w:rPr>
          <w:b/>
          <w:color w:val="000000" w:themeColor="text1"/>
        </w:rPr>
        <w:t xml:space="preserve"> </w:t>
      </w:r>
      <w:r w:rsidR="007926DA">
        <w:rPr>
          <w:b/>
          <w:color w:val="000000" w:themeColor="text1"/>
        </w:rPr>
        <w:t>and strains</w:t>
      </w:r>
    </w:p>
    <w:p w14:paraId="2AC50CBB" w14:textId="067A3B98" w:rsidR="00315C70" w:rsidRPr="006203B8" w:rsidRDefault="00315C70" w:rsidP="00427395">
      <w:pPr>
        <w:spacing w:line="360" w:lineRule="auto"/>
        <w:jc w:val="both"/>
        <w:rPr>
          <w:color w:val="000000" w:themeColor="text1"/>
        </w:rPr>
      </w:pPr>
      <w:r>
        <w:rPr>
          <w:color w:val="000000" w:themeColor="text1"/>
        </w:rPr>
        <w:t xml:space="preserve">The </w:t>
      </w:r>
      <w:r w:rsidRPr="00FC288E">
        <w:rPr>
          <w:color w:val="000000" w:themeColor="text1"/>
        </w:rPr>
        <w:t>medium used throughout was RPMI 1640 (Gibco) supplemented with 2 mM L-glutamine, 1% non-essential amino acids, 1% sodium pyruvate, 1% pen/strep, 5 x10</w:t>
      </w:r>
      <w:r w:rsidRPr="00FC288E">
        <w:rPr>
          <w:color w:val="000000" w:themeColor="text1"/>
          <w:vertAlign w:val="superscript"/>
        </w:rPr>
        <w:t>-5</w:t>
      </w:r>
      <w:r w:rsidRPr="00FC288E">
        <w:rPr>
          <w:color w:val="000000" w:themeColor="text1"/>
        </w:rPr>
        <w:t xml:space="preserve"> 2ME (all from Gibco) and serum: 10% FCS (Sigma) or 5% Human AB Serum (Sigma) for </w:t>
      </w:r>
      <w:r>
        <w:rPr>
          <w:color w:val="000000" w:themeColor="text1"/>
        </w:rPr>
        <w:t>T cell clones.. T cell clones medium was supplemented with 1000U/ml r</w:t>
      </w:r>
      <w:r w:rsidRPr="00FC288E">
        <w:rPr>
          <w:color w:val="000000" w:themeColor="text1"/>
        </w:rPr>
        <w:t>ecombinant human IL-2</w:t>
      </w:r>
      <w:r>
        <w:rPr>
          <w:color w:val="000000" w:themeColor="text1"/>
        </w:rPr>
        <w:t>,</w:t>
      </w:r>
      <w:r w:rsidRPr="00FC288E">
        <w:rPr>
          <w:color w:val="000000" w:themeColor="text1"/>
        </w:rPr>
        <w:t xml:space="preserve"> produced in our laboratory as described </w:t>
      </w:r>
      <w:r w:rsidRPr="00FC288E">
        <w:rPr>
          <w:color w:val="000000" w:themeColor="text1"/>
        </w:rPr>
        <w:fldChar w:fldCharType="begin"/>
      </w:r>
      <w:r w:rsidR="00C56611">
        <w:rPr>
          <w:color w:val="000000" w:themeColor="text1"/>
        </w:rPr>
        <w:instrText xml:space="preserve"> ADDIN EN.CITE &lt;EndNote&gt;&lt;Cite&gt;&lt;Author&gt;Traunecker&lt;/Author&gt;&lt;Year&gt;1991&lt;/Year&gt;&lt;RecNum&gt;76&lt;/RecNum&gt;&lt;DisplayText&gt;&lt;style face="superscript"&gt;44&lt;/style&gt;&lt;/DisplayText&gt;&lt;record&gt;&lt;rec-number&gt;76&lt;/rec-number&gt;&lt;foreign-keys&gt;&lt;key app="EN" db-id="stv9ef9e7pxazsewffop2r5fwdr2f0pdxpzw"&gt;76&lt;/key&gt;&lt;/foreign-keys&gt;&lt;ref-type name="Journal Article"&gt;17&lt;/ref-type&gt;&lt;contributors&gt;&lt;authors&gt;&lt;author&gt;Traunecker, A.&lt;/author&gt;&lt;author&gt;Oliveri, F.&lt;/author&gt;&lt;author&gt;Karjalainen, K.&lt;/author&gt;&lt;/authors&gt;&lt;/contributors&gt;&lt;auth-address&gt;Basel Institute for Immunology, Switzerland.&lt;/auth-address&gt;&lt;titles&gt;&lt;title&gt;Myeloma based expression system for production of large mammalian proteins&lt;/title&gt;&lt;secondary-title&gt;Trends Biotechnol&lt;/secondary-title&gt;&lt;/titles&gt;&lt;periodical&gt;&lt;full-title&gt;Trends Biotechnol&lt;/full-title&gt;&lt;/periodical&gt;&lt;pages&gt;109-113&lt;/pages&gt;&lt;volume&gt;9&lt;/volume&gt;&lt;keywords&gt;&lt;keyword&gt;Amino Acid Sequence&lt;/keyword&gt;&lt;keyword&gt;Animals&lt;/keyword&gt;&lt;keyword&gt;Genetic Vectors&lt;/keyword&gt;&lt;keyword&gt;Mice&lt;/keyword&gt;&lt;keyword&gt;Molecular Sequence Data&lt;/keyword&gt;&lt;keyword&gt;Plasma Cells/ metabolism&lt;/keyword&gt;&lt;keyword&gt;Plasmacytoma/ genetics&lt;/keyword&gt;&lt;keyword&gt;Recombinant Proteins/ biosynthesis&lt;/keyword&gt;&lt;keyword&gt;Research Support, Non-U.S. Gov&amp;apos;t&lt;/keyword&gt;&lt;/keywords&gt;&lt;dates&gt;&lt;year&gt;1991&lt;/year&gt;&lt;pub-dates&gt;&lt;date&gt;Apr&lt;/date&gt;&lt;/pub-dates&gt;&lt;/dates&gt;&lt;isbn&gt;0167-7799 (Print)&lt;/isbn&gt;&lt;urls&gt;&lt;/urls&gt;&lt;/record&gt;&lt;/Cite&gt;&lt;/EndNote&gt;</w:instrText>
      </w:r>
      <w:r w:rsidRPr="00FC288E">
        <w:rPr>
          <w:color w:val="000000" w:themeColor="text1"/>
        </w:rPr>
        <w:fldChar w:fldCharType="separate"/>
      </w:r>
      <w:r w:rsidR="00C56611" w:rsidRPr="00C56611">
        <w:rPr>
          <w:noProof/>
          <w:color w:val="000000" w:themeColor="text1"/>
          <w:vertAlign w:val="superscript"/>
        </w:rPr>
        <w:t>44</w:t>
      </w:r>
      <w:r w:rsidRPr="00FC288E">
        <w:rPr>
          <w:color w:val="000000" w:themeColor="text1"/>
        </w:rPr>
        <w:fldChar w:fldCharType="end"/>
      </w:r>
      <w:r w:rsidRPr="00FC288E">
        <w:rPr>
          <w:color w:val="000000" w:themeColor="text1"/>
        </w:rPr>
        <w:t>.</w:t>
      </w:r>
    </w:p>
    <w:p w14:paraId="3C852D00" w14:textId="474E7234" w:rsidR="00516C3A" w:rsidRDefault="008051ED" w:rsidP="00625450">
      <w:pPr>
        <w:spacing w:line="360" w:lineRule="auto"/>
        <w:jc w:val="both"/>
        <w:rPr>
          <w:rFonts w:eastAsia="Times New Roman" w:cs="Arial"/>
          <w:color w:val="000000"/>
          <w:shd w:val="clear" w:color="auto" w:fill="FFFFFF"/>
        </w:rPr>
      </w:pPr>
      <w:r w:rsidRPr="00285D3C">
        <w:rPr>
          <w:rFonts w:eastAsia="Times New Roman" w:cs="Arial"/>
          <w:color w:val="000000"/>
          <w:shd w:val="clear" w:color="auto" w:fill="FFFFFF"/>
        </w:rPr>
        <w:t xml:space="preserve">Purified Phytohemagglutinin (PHA) (Remel), Ionomycin (Sigma), Phorbol 12-myristate 13-acetate PMA (Sigma), </w:t>
      </w:r>
      <w:r w:rsidR="00516C3A" w:rsidRPr="00285D3C">
        <w:rPr>
          <w:rFonts w:eastAsia="Times New Roman" w:cs="Arial"/>
          <w:color w:val="000000"/>
          <w:shd w:val="clear" w:color="auto" w:fill="FFFFFF"/>
        </w:rPr>
        <w:t>Cyclosporin B</w:t>
      </w:r>
      <w:r w:rsidR="0038643B" w:rsidRPr="00285D3C">
        <w:rPr>
          <w:rFonts w:eastAsia="Times New Roman" w:cs="Arial"/>
          <w:color w:val="000000"/>
          <w:shd w:val="clear" w:color="auto" w:fill="FFFFFF"/>
        </w:rPr>
        <w:t xml:space="preserve"> </w:t>
      </w:r>
      <w:r w:rsidR="00516C3A" w:rsidRPr="00285D3C">
        <w:rPr>
          <w:rFonts w:eastAsia="Times New Roman" w:cs="Arial"/>
          <w:color w:val="000000"/>
          <w:shd w:val="clear" w:color="auto" w:fill="FFFFFF"/>
        </w:rPr>
        <w:t xml:space="preserve">(Sigma), Gentamycin (ThermoFisher Scientific), </w:t>
      </w:r>
      <w:r w:rsidRPr="00285D3C">
        <w:rPr>
          <w:rFonts w:eastAsia="Times New Roman" w:cs="Arial"/>
          <w:color w:val="000000"/>
          <w:shd w:val="clear" w:color="auto" w:fill="FFFFFF"/>
        </w:rPr>
        <w:t>Brefeldin A (Biolegend)</w:t>
      </w:r>
      <w:r w:rsidR="00516C3A" w:rsidRPr="00285D3C">
        <w:rPr>
          <w:rFonts w:eastAsia="Times New Roman" w:cs="Arial"/>
          <w:color w:val="000000"/>
          <w:shd w:val="clear" w:color="auto" w:fill="FFFFFF"/>
        </w:rPr>
        <w:t xml:space="preserve">. </w:t>
      </w:r>
    </w:p>
    <w:p w14:paraId="2AE531B9" w14:textId="10B82535" w:rsidR="0029624D" w:rsidRDefault="0029624D" w:rsidP="005774CE">
      <w:pPr>
        <w:spacing w:line="360" w:lineRule="auto"/>
        <w:jc w:val="both"/>
        <w:rPr>
          <w:rFonts w:eastAsia="Times New Roman"/>
        </w:rPr>
      </w:pPr>
      <w:r>
        <w:rPr>
          <w:rFonts w:eastAsia="Times New Roman"/>
        </w:rPr>
        <w:t xml:space="preserve">Autologous Epstein Barr virus (EBV)-transformed </w:t>
      </w:r>
      <w:r w:rsidR="00421098">
        <w:rPr>
          <w:rFonts w:eastAsia="Times New Roman"/>
        </w:rPr>
        <w:t>lymphoblastoid cell lines (EBV-LCL)</w:t>
      </w:r>
      <w:r>
        <w:rPr>
          <w:rFonts w:eastAsia="Times New Roman"/>
        </w:rPr>
        <w:t xml:space="preserve"> were generated from PBMC collected before challenge, by incubation with supernatant from</w:t>
      </w:r>
      <w:r w:rsidR="00421098" w:rsidRPr="00421098">
        <w:rPr>
          <w:rFonts w:eastAsia="Times New Roman"/>
          <w:sz w:val="28"/>
          <w:szCs w:val="28"/>
          <w:lang w:val="en-GB"/>
        </w:rPr>
        <w:t xml:space="preserve"> </w:t>
      </w:r>
      <w:r w:rsidR="00421098" w:rsidRPr="00421098">
        <w:rPr>
          <w:rFonts w:eastAsia="Times New Roman"/>
          <w:lang w:val="en-GB"/>
        </w:rPr>
        <w:t>B95-8 Marmoset cells</w:t>
      </w:r>
      <w:r w:rsidR="00421098">
        <w:rPr>
          <w:rFonts w:eastAsia="Times New Roman"/>
          <w:lang w:val="en-GB"/>
        </w:rPr>
        <w:t xml:space="preserve"> in the presence of 2</w:t>
      </w:r>
      <w:r w:rsidR="00421098">
        <w:rPr>
          <w:rFonts w:ascii="Symbol" w:eastAsia="Times New Roman" w:hAnsi="Symbol"/>
          <w:lang w:val="en-GB"/>
        </w:rPr>
        <w:t></w:t>
      </w:r>
      <w:r w:rsidR="00421098">
        <w:rPr>
          <w:rFonts w:eastAsia="Times New Roman"/>
          <w:lang w:val="en-GB"/>
        </w:rPr>
        <w:t>g/ml of Cyclosporin A (Sigma).</w:t>
      </w:r>
    </w:p>
    <w:p w14:paraId="20EAAE87" w14:textId="32483B2C" w:rsidR="00A3197F" w:rsidRPr="001C157E" w:rsidRDefault="00AF5E85" w:rsidP="00625450">
      <w:pPr>
        <w:spacing w:line="360" w:lineRule="auto"/>
        <w:jc w:val="both"/>
        <w:rPr>
          <w:rFonts w:cs="Arial"/>
          <w:iCs/>
        </w:rPr>
      </w:pPr>
      <w:r>
        <w:rPr>
          <w:rFonts w:cs="Arial"/>
          <w:iCs/>
        </w:rPr>
        <w:t xml:space="preserve">Bacterial strains were </w:t>
      </w:r>
      <w:r w:rsidR="00492EAA" w:rsidRPr="00492EAA">
        <w:rPr>
          <w:rFonts w:cs="Arial"/>
          <w:i/>
          <w:iCs/>
        </w:rPr>
        <w:t>Salmonella</w:t>
      </w:r>
      <w:r w:rsidR="00573CB6">
        <w:rPr>
          <w:rFonts w:cs="Arial"/>
          <w:iCs/>
        </w:rPr>
        <w:t xml:space="preserve"> Typhimurium LT2 and D23580</w:t>
      </w:r>
      <w:r w:rsidR="00A3197F">
        <w:rPr>
          <w:rFonts w:cs="Arial"/>
          <w:iCs/>
        </w:rPr>
        <w:t xml:space="preserve">, </w:t>
      </w:r>
      <w:r w:rsidR="00DB7FCD" w:rsidRPr="00DB7FCD">
        <w:rPr>
          <w:rFonts w:cs="Arial"/>
          <w:i/>
          <w:iCs/>
        </w:rPr>
        <w:t>S.</w:t>
      </w:r>
      <w:r w:rsidR="00285D3C">
        <w:rPr>
          <w:rFonts w:cs="Arial"/>
          <w:iCs/>
        </w:rPr>
        <w:t xml:space="preserve"> Typhi</w:t>
      </w:r>
      <w:r w:rsidR="00A3197F">
        <w:rPr>
          <w:rFonts w:cs="Arial"/>
          <w:iCs/>
        </w:rPr>
        <w:t xml:space="preserve">  </w:t>
      </w:r>
      <w:r w:rsidR="00A3197F" w:rsidRPr="001C157E">
        <w:rPr>
          <w:rFonts w:cs="Arial"/>
          <w:iCs/>
        </w:rPr>
        <w:t>BRD948 (Ty2 ΔaroC aroD htrA), Quailes</w:t>
      </w:r>
      <w:r w:rsidR="00285D3C" w:rsidRPr="001C157E">
        <w:rPr>
          <w:rFonts w:cs="Arial"/>
          <w:iCs/>
        </w:rPr>
        <w:t xml:space="preserve"> and Ty21a, </w:t>
      </w:r>
      <w:r w:rsidR="00DB7FCD" w:rsidRPr="00591DDA">
        <w:rPr>
          <w:rFonts w:cs="Arial"/>
          <w:i/>
          <w:iCs/>
        </w:rPr>
        <w:t>S.</w:t>
      </w:r>
      <w:r w:rsidR="00285D3C" w:rsidRPr="001C157E">
        <w:rPr>
          <w:rFonts w:cs="Arial"/>
          <w:iCs/>
        </w:rPr>
        <w:t xml:space="preserve"> Paratyphi A NVGH308</w:t>
      </w:r>
      <w:r w:rsidR="00A3197F" w:rsidRPr="001C157E">
        <w:rPr>
          <w:rFonts w:cs="Arial"/>
          <w:iCs/>
        </w:rPr>
        <w:t xml:space="preserve">, </w:t>
      </w:r>
      <w:r w:rsidR="00DB7FCD" w:rsidRPr="00591DDA">
        <w:rPr>
          <w:rFonts w:cs="Arial"/>
          <w:i/>
          <w:iCs/>
        </w:rPr>
        <w:t>S.</w:t>
      </w:r>
      <w:r w:rsidR="00A3197F" w:rsidRPr="001C157E">
        <w:rPr>
          <w:rFonts w:cs="Arial"/>
          <w:iCs/>
        </w:rPr>
        <w:t xml:space="preserve"> </w:t>
      </w:r>
      <w:r w:rsidR="00A3197F" w:rsidRPr="00625450">
        <w:rPr>
          <w:rFonts w:cs="Arial"/>
          <w:i/>
          <w:iCs/>
        </w:rPr>
        <w:t>bongori</w:t>
      </w:r>
      <w:r w:rsidR="00A3197F" w:rsidRPr="001C157E">
        <w:rPr>
          <w:rFonts w:cs="Arial"/>
          <w:iCs/>
        </w:rPr>
        <w:t xml:space="preserve"> (M07), </w:t>
      </w:r>
      <w:r w:rsidR="00DB7FCD" w:rsidRPr="00591DDA">
        <w:rPr>
          <w:rFonts w:cs="Arial"/>
          <w:i/>
          <w:iCs/>
        </w:rPr>
        <w:t>S.</w:t>
      </w:r>
      <w:r w:rsidR="00A3197F" w:rsidRPr="001C157E">
        <w:rPr>
          <w:rFonts w:cs="Arial"/>
          <w:iCs/>
        </w:rPr>
        <w:t xml:space="preserve"> Enteritid</w:t>
      </w:r>
      <w:r w:rsidR="00285D3C" w:rsidRPr="001C157E">
        <w:rPr>
          <w:rFonts w:cs="Arial"/>
          <w:iCs/>
        </w:rPr>
        <w:t>i</w:t>
      </w:r>
      <w:r w:rsidR="00A3197F" w:rsidRPr="001C157E">
        <w:rPr>
          <w:rFonts w:cs="Arial"/>
          <w:iCs/>
        </w:rPr>
        <w:t>s </w:t>
      </w:r>
    </w:p>
    <w:p w14:paraId="68B6D14F" w14:textId="6E7A9C26" w:rsidR="00736100" w:rsidRDefault="00736100" w:rsidP="00427395">
      <w:pPr>
        <w:spacing w:line="360" w:lineRule="auto"/>
        <w:jc w:val="both"/>
        <w:rPr>
          <w:rFonts w:cs="Arial"/>
          <w:iCs/>
        </w:rPr>
      </w:pPr>
    </w:p>
    <w:p w14:paraId="4C68DCC9" w14:textId="77777777" w:rsidR="000A3AAE" w:rsidRDefault="000A3AAE" w:rsidP="00427395">
      <w:pPr>
        <w:jc w:val="both"/>
        <w:rPr>
          <w:rFonts w:cs="Arial"/>
          <w:iCs/>
        </w:rPr>
      </w:pPr>
    </w:p>
    <w:p w14:paraId="41C0791E" w14:textId="1BBDB65B" w:rsidR="00793DC7" w:rsidRPr="00F404B8" w:rsidRDefault="005F0C04" w:rsidP="00427395">
      <w:pPr>
        <w:spacing w:line="360" w:lineRule="auto"/>
        <w:jc w:val="both"/>
        <w:rPr>
          <w:rFonts w:cs="Arial"/>
          <w:b/>
          <w:iCs/>
        </w:rPr>
      </w:pPr>
      <w:r w:rsidRPr="00F404B8">
        <w:rPr>
          <w:rFonts w:cs="Arial"/>
          <w:b/>
          <w:iCs/>
        </w:rPr>
        <w:t>T cell cloning and live fluorescent barcoding</w:t>
      </w:r>
    </w:p>
    <w:p w14:paraId="5C57CAB6" w14:textId="4B686D70" w:rsidR="000A3AAE" w:rsidRDefault="000A3AAE" w:rsidP="00427395">
      <w:pPr>
        <w:spacing w:line="360" w:lineRule="auto"/>
        <w:jc w:val="both"/>
        <w:rPr>
          <w:rFonts w:cs="Arial"/>
          <w:iCs/>
        </w:rPr>
      </w:pPr>
      <w:r>
        <w:rPr>
          <w:rFonts w:cs="Arial"/>
          <w:iCs/>
        </w:rPr>
        <w:t>Individual cells were sorted in 96 well round bottom plate containing 125000 feeders cell/well in 150ul of RPMI medium containing Pen/Strep, Glutamine, NNAA, Sodium Piruvate, beta mercaptoethanol, 1000u/ml of IL-2 supernatant and Human Serum (Blood bank).</w:t>
      </w:r>
      <w:r w:rsidR="000B50F0">
        <w:rPr>
          <w:rFonts w:cs="Arial"/>
          <w:iCs/>
        </w:rPr>
        <w:t xml:space="preserve"> </w:t>
      </w:r>
      <w:r>
        <w:rPr>
          <w:rFonts w:cs="Arial"/>
          <w:iCs/>
        </w:rPr>
        <w:t>Clones were expanded for 4-5 weeks and then teste</w:t>
      </w:r>
      <w:r w:rsidR="005F0C04">
        <w:rPr>
          <w:rFonts w:cs="Arial"/>
          <w:iCs/>
        </w:rPr>
        <w:t>d for their specificity as follows.</w:t>
      </w:r>
    </w:p>
    <w:p w14:paraId="7EAE5C35" w14:textId="1812E6E5" w:rsidR="006A44FB" w:rsidRDefault="000A3AAE" w:rsidP="00427395">
      <w:pPr>
        <w:spacing w:line="360" w:lineRule="auto"/>
        <w:jc w:val="both"/>
        <w:rPr>
          <w:rFonts w:cs="Arial"/>
          <w:iCs/>
        </w:rPr>
      </w:pPr>
      <w:r>
        <w:rPr>
          <w:rFonts w:cs="Arial"/>
          <w:iCs/>
        </w:rPr>
        <w:t>Clones were collected and incuba</w:t>
      </w:r>
      <w:r w:rsidR="005F579A">
        <w:rPr>
          <w:rFonts w:cs="Arial"/>
          <w:iCs/>
        </w:rPr>
        <w:t>ted overnight in the absence of</w:t>
      </w:r>
      <w:r>
        <w:rPr>
          <w:rFonts w:cs="Arial"/>
          <w:iCs/>
        </w:rPr>
        <w:t xml:space="preserve"> IL-2. The next morning clones were washed 3 times in PBS, and labelled for 10 minutes in the presence of distinct dilution and combination of </w:t>
      </w:r>
      <w:r w:rsidR="00205C9A" w:rsidRPr="00205C9A">
        <w:rPr>
          <w:rFonts w:cs="Arial"/>
          <w:iCs/>
        </w:rPr>
        <w:t>CellTrace™ CFSE Cell Proliferation Kit, CellTrace™ Far Red Cell Proliferation Kit, CellTrace</w:t>
      </w:r>
      <w:r w:rsidR="00205C9A" w:rsidRPr="00205C9A">
        <w:rPr>
          <w:rFonts w:cs="Arial"/>
          <w:iCs/>
          <w:vertAlign w:val="superscript"/>
        </w:rPr>
        <w:t xml:space="preserve">TM </w:t>
      </w:r>
      <w:r w:rsidR="00205C9A" w:rsidRPr="00205C9A">
        <w:rPr>
          <w:rFonts w:cs="Arial"/>
          <w:iCs/>
        </w:rPr>
        <w:t>Violet Cell Proliferation Kit, CellTracker™ Orange CMTMR Dye (all from ThermoFisher Scientific)</w:t>
      </w:r>
      <w:r>
        <w:rPr>
          <w:rFonts w:cs="Arial"/>
          <w:iCs/>
        </w:rPr>
        <w:t xml:space="preserve">. </w:t>
      </w:r>
      <w:r w:rsidR="006A44FB">
        <w:rPr>
          <w:rFonts w:cs="Arial"/>
          <w:iCs/>
        </w:rPr>
        <w:t xml:space="preserve">Labelling </w:t>
      </w:r>
      <w:r>
        <w:rPr>
          <w:rFonts w:cs="Arial"/>
          <w:iCs/>
        </w:rPr>
        <w:t>was quenched with an equal volume of F</w:t>
      </w:r>
      <w:r w:rsidR="005F0C04">
        <w:rPr>
          <w:rFonts w:cs="Arial"/>
          <w:iCs/>
        </w:rPr>
        <w:t xml:space="preserve">etal </w:t>
      </w:r>
      <w:r>
        <w:rPr>
          <w:rFonts w:cs="Arial"/>
          <w:iCs/>
        </w:rPr>
        <w:t>C</w:t>
      </w:r>
      <w:r w:rsidR="005F0C04">
        <w:rPr>
          <w:rFonts w:cs="Arial"/>
          <w:iCs/>
        </w:rPr>
        <w:t xml:space="preserve">alf </w:t>
      </w:r>
      <w:r>
        <w:rPr>
          <w:rFonts w:cs="Arial"/>
          <w:iCs/>
        </w:rPr>
        <w:t>S</w:t>
      </w:r>
      <w:r w:rsidR="005F0C04">
        <w:rPr>
          <w:rFonts w:cs="Arial"/>
          <w:iCs/>
        </w:rPr>
        <w:t>erum (Gibco)</w:t>
      </w:r>
      <w:r>
        <w:rPr>
          <w:rFonts w:cs="Arial"/>
          <w:iCs/>
        </w:rPr>
        <w:t xml:space="preserve">, clones were washed </w:t>
      </w:r>
      <w:r w:rsidR="005F0C04">
        <w:rPr>
          <w:rFonts w:cs="Arial"/>
          <w:iCs/>
        </w:rPr>
        <w:t>5</w:t>
      </w:r>
      <w:r>
        <w:rPr>
          <w:rFonts w:cs="Arial"/>
          <w:iCs/>
        </w:rPr>
        <w:t xml:space="preserve"> time</w:t>
      </w:r>
      <w:r w:rsidR="0051002D">
        <w:rPr>
          <w:rFonts w:cs="Arial"/>
          <w:iCs/>
        </w:rPr>
        <w:t>s</w:t>
      </w:r>
      <w:r>
        <w:rPr>
          <w:rFonts w:cs="Arial"/>
          <w:iCs/>
        </w:rPr>
        <w:t xml:space="preserve"> in RPMI 10% FCS, and left to rest </w:t>
      </w:r>
      <w:r w:rsidR="00492EAA">
        <w:rPr>
          <w:rFonts w:cs="Arial"/>
          <w:iCs/>
        </w:rPr>
        <w:t xml:space="preserve">at </w:t>
      </w:r>
      <w:r>
        <w:rPr>
          <w:rFonts w:cs="Arial"/>
          <w:iCs/>
        </w:rPr>
        <w:t xml:space="preserve">37C for 1-2h.  </w:t>
      </w:r>
      <w:r w:rsidR="006A44FB">
        <w:rPr>
          <w:rFonts w:cs="Arial"/>
          <w:iCs/>
        </w:rPr>
        <w:t xml:space="preserve">After resting clones were </w:t>
      </w:r>
      <w:r w:rsidR="00205C9A">
        <w:rPr>
          <w:rFonts w:cs="Arial"/>
          <w:iCs/>
        </w:rPr>
        <w:t>pooled</w:t>
      </w:r>
      <w:r w:rsidR="006A44FB">
        <w:rPr>
          <w:rFonts w:cs="Arial"/>
          <w:iCs/>
        </w:rPr>
        <w:t xml:space="preserve">, </w:t>
      </w:r>
      <w:r w:rsidR="00793DC7">
        <w:rPr>
          <w:rFonts w:cs="Arial"/>
          <w:iCs/>
        </w:rPr>
        <w:t>counted and then</w:t>
      </w:r>
      <w:r w:rsidR="006A44FB">
        <w:rPr>
          <w:rFonts w:cs="Arial"/>
          <w:iCs/>
        </w:rPr>
        <w:t xml:space="preserve"> incubated at 10</w:t>
      </w:r>
      <w:r w:rsidR="006A44FB" w:rsidRPr="00F404B8">
        <w:rPr>
          <w:rFonts w:cs="Arial"/>
          <w:iCs/>
          <w:vertAlign w:val="superscript"/>
        </w:rPr>
        <w:t>6</w:t>
      </w:r>
      <w:r w:rsidR="006A44FB">
        <w:rPr>
          <w:rFonts w:cs="Arial"/>
          <w:iCs/>
        </w:rPr>
        <w:t xml:space="preserve"> cells/ml </w:t>
      </w:r>
      <w:r w:rsidR="0028483B">
        <w:rPr>
          <w:rFonts w:cs="Arial"/>
          <w:iCs/>
        </w:rPr>
        <w:t xml:space="preserve">in the presence of 1ug/ml Brefeldin A </w:t>
      </w:r>
      <w:r w:rsidR="006A44FB">
        <w:rPr>
          <w:rFonts w:cs="Arial"/>
          <w:iCs/>
        </w:rPr>
        <w:t xml:space="preserve">with </w:t>
      </w:r>
      <w:r w:rsidR="005F0C04">
        <w:rPr>
          <w:rFonts w:cs="Arial"/>
          <w:iCs/>
        </w:rPr>
        <w:t xml:space="preserve">either </w:t>
      </w:r>
      <w:r w:rsidR="006A44FB">
        <w:rPr>
          <w:rFonts w:cs="Arial"/>
          <w:iCs/>
        </w:rPr>
        <w:t>3x10</w:t>
      </w:r>
      <w:r w:rsidR="006A44FB" w:rsidRPr="00F404B8">
        <w:rPr>
          <w:rFonts w:cs="Arial"/>
          <w:iCs/>
          <w:vertAlign w:val="superscript"/>
        </w:rPr>
        <w:t>5</w:t>
      </w:r>
      <w:r w:rsidR="006A44FB">
        <w:rPr>
          <w:rFonts w:cs="Arial"/>
          <w:iCs/>
        </w:rPr>
        <w:t>/ml autologous EBV cells lines</w:t>
      </w:r>
      <w:r w:rsidR="005F0C04">
        <w:rPr>
          <w:rFonts w:cs="Arial"/>
          <w:iCs/>
        </w:rPr>
        <w:t xml:space="preserve"> infected overnight </w:t>
      </w:r>
      <w:r w:rsidR="0028483B">
        <w:rPr>
          <w:rFonts w:cs="Arial"/>
          <w:iCs/>
        </w:rPr>
        <w:t xml:space="preserve">with </w:t>
      </w:r>
      <w:r w:rsidR="00492EAA" w:rsidRPr="00591DDA">
        <w:rPr>
          <w:rFonts w:cs="Arial"/>
          <w:i/>
          <w:iCs/>
        </w:rPr>
        <w:t>Salmonella</w:t>
      </w:r>
      <w:r w:rsidR="006A44FB">
        <w:rPr>
          <w:rFonts w:cs="Arial"/>
          <w:iCs/>
        </w:rPr>
        <w:t xml:space="preserve"> </w:t>
      </w:r>
      <w:r w:rsidR="005F0C04">
        <w:rPr>
          <w:rFonts w:cs="Arial"/>
          <w:iCs/>
        </w:rPr>
        <w:t xml:space="preserve">or pulsed overnight with 10ug/ml recombinant proteins, or </w:t>
      </w:r>
      <w:r w:rsidR="0028483B">
        <w:rPr>
          <w:rFonts w:cs="Arial"/>
          <w:iCs/>
        </w:rPr>
        <w:t xml:space="preserve">incubated </w:t>
      </w:r>
      <w:r w:rsidR="005F0C04">
        <w:rPr>
          <w:rFonts w:cs="Arial"/>
          <w:iCs/>
        </w:rPr>
        <w:t>with 5ug/m</w:t>
      </w:r>
      <w:r w:rsidR="0028483B">
        <w:rPr>
          <w:rFonts w:cs="Arial"/>
          <w:iCs/>
        </w:rPr>
        <w:t xml:space="preserve">l peptide pool of </w:t>
      </w:r>
      <w:r w:rsidR="0071043C">
        <w:rPr>
          <w:rFonts w:cs="Arial"/>
          <w:iCs/>
        </w:rPr>
        <w:t>CdtB</w:t>
      </w:r>
      <w:r w:rsidR="0028483B">
        <w:rPr>
          <w:rFonts w:cs="Arial"/>
          <w:iCs/>
        </w:rPr>
        <w:t xml:space="preserve"> and HlyE</w:t>
      </w:r>
      <w:r w:rsidR="006A44FB">
        <w:rPr>
          <w:rFonts w:cs="Arial"/>
          <w:iCs/>
        </w:rPr>
        <w:t>.</w:t>
      </w:r>
    </w:p>
    <w:p w14:paraId="3A36C0A1" w14:textId="686076D3" w:rsidR="006A44FB" w:rsidRDefault="00793DC7" w:rsidP="00427395">
      <w:pPr>
        <w:spacing w:line="360" w:lineRule="auto"/>
        <w:jc w:val="both"/>
        <w:rPr>
          <w:rFonts w:cs="Arial"/>
          <w:iCs/>
        </w:rPr>
      </w:pPr>
      <w:r>
        <w:rPr>
          <w:rFonts w:cs="Arial"/>
          <w:iCs/>
        </w:rPr>
        <w:t>After 6h stimulation cells</w:t>
      </w:r>
      <w:r w:rsidR="006A44FB">
        <w:rPr>
          <w:rFonts w:cs="Arial"/>
          <w:iCs/>
        </w:rPr>
        <w:t xml:space="preserve"> were fixed, permeabilized and stained with anti CD4 (RPA-T4) </w:t>
      </w:r>
      <w:r w:rsidR="00CF3937">
        <w:rPr>
          <w:rFonts w:cs="Arial"/>
          <w:iCs/>
        </w:rPr>
        <w:t xml:space="preserve">Pe-710  </w:t>
      </w:r>
      <w:r w:rsidR="00BF51AF">
        <w:rPr>
          <w:rFonts w:cs="Arial"/>
          <w:iCs/>
        </w:rPr>
        <w:t>(Biolegend)</w:t>
      </w:r>
      <w:r w:rsidR="006A44FB">
        <w:rPr>
          <w:rFonts w:cs="Arial"/>
          <w:iCs/>
        </w:rPr>
        <w:t>, CD3 PE-Cy7, and IFN-</w:t>
      </w:r>
      <w:r w:rsidR="006A44FB" w:rsidRPr="00652EB8">
        <w:rPr>
          <w:rFonts w:ascii="Symbol" w:hAnsi="Symbol" w:cs="Arial"/>
          <w:iCs/>
        </w:rPr>
        <w:t></w:t>
      </w:r>
      <w:r w:rsidR="006A44FB">
        <w:rPr>
          <w:rFonts w:cs="Arial"/>
          <w:iCs/>
        </w:rPr>
        <w:t xml:space="preserve"> APC-e780.</w:t>
      </w:r>
    </w:p>
    <w:p w14:paraId="4A295B59" w14:textId="4923CB56" w:rsidR="00FC79E3" w:rsidRPr="00DA65B8" w:rsidRDefault="006A44FB" w:rsidP="00427395">
      <w:pPr>
        <w:spacing w:line="360" w:lineRule="auto"/>
        <w:jc w:val="both"/>
        <w:rPr>
          <w:color w:val="000000" w:themeColor="text1"/>
        </w:rPr>
      </w:pPr>
      <w:r w:rsidRPr="00DA65B8">
        <w:rPr>
          <w:rFonts w:cs="Arial"/>
          <w:iCs/>
        </w:rPr>
        <w:t xml:space="preserve">Samples were </w:t>
      </w:r>
      <w:r w:rsidR="0051002D" w:rsidRPr="00DA65B8">
        <w:rPr>
          <w:rFonts w:cs="Arial"/>
          <w:iCs/>
        </w:rPr>
        <w:t xml:space="preserve">then </w:t>
      </w:r>
      <w:r w:rsidRPr="00DA65B8">
        <w:rPr>
          <w:rFonts w:cs="Arial"/>
          <w:iCs/>
        </w:rPr>
        <w:t xml:space="preserve">acquired </w:t>
      </w:r>
      <w:r w:rsidR="008C405C" w:rsidRPr="00F85AAA">
        <w:rPr>
          <w:rFonts w:eastAsia="Times New Roman" w:cs="Arial"/>
          <w:color w:val="333333"/>
          <w:shd w:val="clear" w:color="auto" w:fill="FFFFFF"/>
        </w:rPr>
        <w:t xml:space="preserve">using a BD FACS CANTO II flow cytometer, or a </w:t>
      </w:r>
      <w:r w:rsidR="008C405C" w:rsidRPr="00DA65B8">
        <w:rPr>
          <w:color w:val="000000" w:themeColor="text1"/>
        </w:rPr>
        <w:t xml:space="preserve">X50 BD </w:t>
      </w:r>
      <w:r w:rsidR="007D4AF0">
        <w:rPr>
          <w:color w:val="000000" w:themeColor="text1"/>
        </w:rPr>
        <w:t>S</w:t>
      </w:r>
      <w:r w:rsidR="007D4AF0" w:rsidRPr="00DA65B8">
        <w:rPr>
          <w:color w:val="000000" w:themeColor="text1"/>
        </w:rPr>
        <w:t xml:space="preserve">ymphony </w:t>
      </w:r>
      <w:r w:rsidR="008C405C" w:rsidRPr="00DA65B8">
        <w:rPr>
          <w:color w:val="000000" w:themeColor="text1"/>
        </w:rPr>
        <w:t>machine and analysed with Flowjo 10</w:t>
      </w:r>
      <w:r w:rsidR="00F82EB1" w:rsidRPr="00DA65B8">
        <w:rPr>
          <w:color w:val="000000" w:themeColor="text1"/>
        </w:rPr>
        <w:t xml:space="preserve"> (TreeStar)</w:t>
      </w:r>
      <w:r w:rsidR="008C405C" w:rsidRPr="00DA65B8">
        <w:rPr>
          <w:color w:val="000000" w:themeColor="text1"/>
        </w:rPr>
        <w:t>. Viability was assessed with live/dead Aqua staining, according to the manufacturer’s instructions (</w:t>
      </w:r>
      <w:r w:rsidR="00F85AAA">
        <w:rPr>
          <w:color w:val="000000" w:themeColor="text1"/>
        </w:rPr>
        <w:t>Life Technologies</w:t>
      </w:r>
      <w:r w:rsidR="008C405C" w:rsidRPr="00DA65B8">
        <w:rPr>
          <w:color w:val="000000" w:themeColor="text1"/>
        </w:rPr>
        <w:t>).</w:t>
      </w:r>
      <w:r w:rsidR="0080256A">
        <w:rPr>
          <w:color w:val="000000" w:themeColor="text1"/>
        </w:rPr>
        <w:t xml:space="preserve"> </w:t>
      </w:r>
      <w:r w:rsidR="00063A2E">
        <w:rPr>
          <w:color w:val="000000" w:themeColor="text1"/>
        </w:rPr>
        <w:t>T cell c</w:t>
      </w:r>
      <w:r w:rsidR="0080256A">
        <w:rPr>
          <w:color w:val="000000" w:themeColor="text1"/>
        </w:rPr>
        <w:t xml:space="preserve">lones were considered </w:t>
      </w:r>
      <w:r w:rsidR="008D2D66">
        <w:rPr>
          <w:color w:val="000000" w:themeColor="text1"/>
        </w:rPr>
        <w:t xml:space="preserve">positive </w:t>
      </w:r>
      <w:r w:rsidR="0080256A">
        <w:rPr>
          <w:color w:val="000000" w:themeColor="text1"/>
        </w:rPr>
        <w:t>with IFN-</w:t>
      </w:r>
      <w:r w:rsidR="0080256A" w:rsidRPr="00250F1A">
        <w:rPr>
          <w:rFonts w:ascii="Symbol" w:hAnsi="Symbol"/>
          <w:color w:val="000000" w:themeColor="text1"/>
        </w:rPr>
        <w:t></w:t>
      </w:r>
      <w:r w:rsidR="0080256A">
        <w:rPr>
          <w:color w:val="000000" w:themeColor="text1"/>
        </w:rPr>
        <w:t>+ &gt; 5% in the presence of bacteria infected autologous cells, and/or IFN-</w:t>
      </w:r>
      <w:r w:rsidR="0080256A" w:rsidRPr="00250F1A">
        <w:rPr>
          <w:rFonts w:ascii="Symbol" w:hAnsi="Symbol"/>
          <w:color w:val="000000" w:themeColor="text1"/>
        </w:rPr>
        <w:t></w:t>
      </w:r>
      <w:r w:rsidR="0080256A" w:rsidRPr="00250F1A">
        <w:rPr>
          <w:rFonts w:ascii="Symbol" w:hAnsi="Symbol"/>
          <w:color w:val="000000" w:themeColor="text1"/>
        </w:rPr>
        <w:t></w:t>
      </w:r>
      <w:r w:rsidR="0080256A">
        <w:rPr>
          <w:color w:val="000000" w:themeColor="text1"/>
        </w:rPr>
        <w:t xml:space="preserve"> &gt; 20% in the presence of cells pulsed with proteins or peptide pools. </w:t>
      </w:r>
      <w:r w:rsidR="00396EA6">
        <w:rPr>
          <w:color w:val="000000" w:themeColor="text1"/>
        </w:rPr>
        <w:t>For two of the volunteers (T4 and P2) the threshold of IFN-</w:t>
      </w:r>
      <w:r w:rsidR="00396EA6" w:rsidRPr="00D9029A">
        <w:rPr>
          <w:rFonts w:ascii="Symbol" w:hAnsi="Symbol"/>
          <w:color w:val="000000" w:themeColor="text1"/>
        </w:rPr>
        <w:t></w:t>
      </w:r>
      <w:r w:rsidR="00396EA6">
        <w:rPr>
          <w:color w:val="000000" w:themeColor="text1"/>
        </w:rPr>
        <w:t xml:space="preserve"> production in the presence of bacteria infected with autologous cells was increase to 10% because of higher background IFN-g production. </w:t>
      </w:r>
      <w:r w:rsidR="00FC79E3">
        <w:rPr>
          <w:color w:val="000000" w:themeColor="text1"/>
        </w:rPr>
        <w:t xml:space="preserve">While some </w:t>
      </w:r>
      <w:r w:rsidR="008B3D42">
        <w:rPr>
          <w:color w:val="000000" w:themeColor="text1"/>
        </w:rPr>
        <w:t xml:space="preserve">T cell </w:t>
      </w:r>
      <w:r w:rsidR="00FC79E3">
        <w:rPr>
          <w:color w:val="000000" w:themeColor="text1"/>
        </w:rPr>
        <w:t>clones expanded extensively and were capable to withstand several restimulation cycles, other expanded only to provide enough cell for the intial preliminary screenings of antigen specificity</w:t>
      </w:r>
      <w:r w:rsidR="00AF76B4">
        <w:rPr>
          <w:color w:val="000000" w:themeColor="text1"/>
        </w:rPr>
        <w:t xml:space="preserve"> (which included in all cases HlyE, CdtB, Ty21a, Quailes, NVGH308 and LT2 strains) and in volunteer T5 and T6 PhoN),</w:t>
      </w:r>
      <w:r w:rsidR="00FC79E3">
        <w:rPr>
          <w:color w:val="000000" w:themeColor="text1"/>
        </w:rPr>
        <w:t xml:space="preserve"> </w:t>
      </w:r>
      <w:r w:rsidR="00A67274">
        <w:rPr>
          <w:color w:val="000000" w:themeColor="text1"/>
        </w:rPr>
        <w:t>but</w:t>
      </w:r>
      <w:r w:rsidR="00FC79E3">
        <w:rPr>
          <w:color w:val="000000" w:themeColor="text1"/>
        </w:rPr>
        <w:t xml:space="preserve"> could not be fully characterized in term of protein specificity, epitope mapping, haplotype restriction, and broad cross-reactivity.</w:t>
      </w:r>
    </w:p>
    <w:p w14:paraId="484DE2C6" w14:textId="77777777" w:rsidR="00397EE4" w:rsidRPr="00DA65B8" w:rsidRDefault="00397EE4" w:rsidP="00427395">
      <w:pPr>
        <w:spacing w:line="360" w:lineRule="auto"/>
        <w:jc w:val="both"/>
        <w:rPr>
          <w:rFonts w:cs="Arial"/>
          <w:iCs/>
        </w:rPr>
      </w:pPr>
    </w:p>
    <w:p w14:paraId="47CB1E15" w14:textId="34606B98" w:rsidR="00397EE4" w:rsidRPr="00F404B8" w:rsidRDefault="00736100" w:rsidP="00427395">
      <w:pPr>
        <w:spacing w:line="360" w:lineRule="auto"/>
        <w:jc w:val="both"/>
        <w:rPr>
          <w:rFonts w:cs="Arial"/>
          <w:b/>
          <w:iCs/>
        </w:rPr>
      </w:pPr>
      <w:r w:rsidRPr="00F404B8">
        <w:rPr>
          <w:rFonts w:cs="Arial"/>
          <w:b/>
          <w:iCs/>
        </w:rPr>
        <w:t>Infection</w:t>
      </w:r>
    </w:p>
    <w:p w14:paraId="564DEC96" w14:textId="6D575AAF" w:rsidR="00397EE4" w:rsidRDefault="00397EE4" w:rsidP="00427395">
      <w:pPr>
        <w:spacing w:line="360" w:lineRule="auto"/>
        <w:jc w:val="both"/>
        <w:rPr>
          <w:rFonts w:cs="Arial"/>
          <w:iCs/>
        </w:rPr>
      </w:pPr>
      <w:r>
        <w:rPr>
          <w:rFonts w:cs="Arial"/>
          <w:iCs/>
        </w:rPr>
        <w:t xml:space="preserve">Autologous EBV LCL were washed </w:t>
      </w:r>
      <w:r w:rsidR="00F82EB1">
        <w:rPr>
          <w:rFonts w:cs="Arial"/>
          <w:iCs/>
        </w:rPr>
        <w:t xml:space="preserve">two time </w:t>
      </w:r>
      <w:r>
        <w:rPr>
          <w:rFonts w:cs="Arial"/>
          <w:iCs/>
        </w:rPr>
        <w:t>in RPMI 10% FCS in the absence of antibiotic</w:t>
      </w:r>
      <w:r w:rsidR="00F82EB1">
        <w:rPr>
          <w:rFonts w:cs="Arial"/>
          <w:iCs/>
        </w:rPr>
        <w:t>s</w:t>
      </w:r>
      <w:r>
        <w:rPr>
          <w:rFonts w:cs="Arial"/>
          <w:iCs/>
        </w:rPr>
        <w:t>, then plated at 10</w:t>
      </w:r>
      <w:r w:rsidRPr="00F404B8">
        <w:rPr>
          <w:rFonts w:cs="Arial"/>
          <w:iCs/>
          <w:vertAlign w:val="superscript"/>
        </w:rPr>
        <w:t>6</w:t>
      </w:r>
      <w:r>
        <w:rPr>
          <w:rFonts w:cs="Arial"/>
          <w:iCs/>
        </w:rPr>
        <w:t xml:space="preserve"> per ml in the presence of </w:t>
      </w:r>
      <w:r w:rsidR="00726B18">
        <w:rPr>
          <w:rFonts w:cs="Arial"/>
          <w:iCs/>
        </w:rPr>
        <w:t xml:space="preserve">different </w:t>
      </w:r>
      <w:r w:rsidR="00492EAA" w:rsidRPr="00591DDA">
        <w:rPr>
          <w:rFonts w:cs="Arial"/>
          <w:i/>
          <w:iCs/>
        </w:rPr>
        <w:t>Salmonella</w:t>
      </w:r>
      <w:r w:rsidR="00726B18">
        <w:rPr>
          <w:rFonts w:cs="Arial"/>
          <w:iCs/>
        </w:rPr>
        <w:t xml:space="preserve"> strains at a multiplicity of infection </w:t>
      </w:r>
      <w:r w:rsidR="00F82EB1">
        <w:rPr>
          <w:rFonts w:cs="Arial"/>
          <w:iCs/>
        </w:rPr>
        <w:t xml:space="preserve">between 90:1 and 10:1 </w:t>
      </w:r>
      <w:r w:rsidR="00726B18">
        <w:rPr>
          <w:rFonts w:cs="Arial"/>
          <w:iCs/>
        </w:rPr>
        <w:t xml:space="preserve">varying from strain to strain to reach at least 30% of infected cells. </w:t>
      </w:r>
      <w:r w:rsidR="00F82EB1">
        <w:rPr>
          <w:rFonts w:cs="Arial"/>
          <w:iCs/>
        </w:rPr>
        <w:t>After</w:t>
      </w:r>
      <w:r w:rsidR="00726B18">
        <w:rPr>
          <w:rFonts w:cs="Arial"/>
          <w:iCs/>
        </w:rPr>
        <w:t xml:space="preserve"> 2h of incubation, Gentamycin was added at 50ug/ml and cells were kept in culture overnight. </w:t>
      </w:r>
      <w:r w:rsidR="005F579A">
        <w:rPr>
          <w:rFonts w:cs="Arial"/>
          <w:iCs/>
        </w:rPr>
        <w:t>Efficiency of infection was evaluated using anti-</w:t>
      </w:r>
      <w:r w:rsidR="00492EAA" w:rsidRPr="00591DDA">
        <w:rPr>
          <w:rFonts w:cs="Arial"/>
          <w:i/>
          <w:iCs/>
        </w:rPr>
        <w:t>Salmonella</w:t>
      </w:r>
      <w:r w:rsidR="00191731">
        <w:rPr>
          <w:rFonts w:cs="Arial"/>
          <w:iCs/>
        </w:rPr>
        <w:t xml:space="preserve"> </w:t>
      </w:r>
      <w:r w:rsidR="005F579A">
        <w:rPr>
          <w:rFonts w:cs="Arial"/>
          <w:iCs/>
        </w:rPr>
        <w:t>CSA-1 antibody.</w:t>
      </w:r>
    </w:p>
    <w:p w14:paraId="46BCCE29" w14:textId="4E8CAC95" w:rsidR="00CE6E23" w:rsidRDefault="00CE6E23" w:rsidP="00427395">
      <w:pPr>
        <w:spacing w:line="360" w:lineRule="auto"/>
        <w:jc w:val="both"/>
        <w:rPr>
          <w:rFonts w:cs="Arial"/>
          <w:iCs/>
        </w:rPr>
      </w:pPr>
      <w:r>
        <w:rPr>
          <w:rFonts w:cs="Arial"/>
          <w:iCs/>
        </w:rPr>
        <w:t xml:space="preserve">For the </w:t>
      </w:r>
      <w:r w:rsidR="006E030E">
        <w:rPr>
          <w:rFonts w:cs="Arial"/>
          <w:iCs/>
        </w:rPr>
        <w:t xml:space="preserve">T cell macrophgaes transwell experiments </w:t>
      </w:r>
      <w:r w:rsidRPr="00CE6E23">
        <w:rPr>
          <w:rFonts w:cs="Arial"/>
          <w:iCs/>
        </w:rPr>
        <w:t>Monocyte derived macrophages were differentiated for 5 days in the lower chamber of 24 well transwell plates</w:t>
      </w:r>
      <w:r w:rsidR="006E030E">
        <w:rPr>
          <w:rFonts w:cs="Arial"/>
          <w:iCs/>
        </w:rPr>
        <w:t xml:space="preserve"> (0.5x10</w:t>
      </w:r>
      <w:r w:rsidR="006E030E" w:rsidRPr="006E030E">
        <w:rPr>
          <w:rFonts w:cs="Arial"/>
          <w:iCs/>
          <w:vertAlign w:val="superscript"/>
        </w:rPr>
        <w:t>6</w:t>
      </w:r>
      <w:r w:rsidR="006E030E">
        <w:rPr>
          <w:rFonts w:cs="Arial"/>
          <w:iCs/>
          <w:vertAlign w:val="superscript"/>
        </w:rPr>
        <w:t xml:space="preserve"> </w:t>
      </w:r>
      <w:r w:rsidR="006E030E">
        <w:rPr>
          <w:rFonts w:cs="Arial"/>
          <w:iCs/>
        </w:rPr>
        <w:t>/well)</w:t>
      </w:r>
      <w:r w:rsidRPr="00CE6E23">
        <w:rPr>
          <w:rFonts w:cs="Arial"/>
          <w:iCs/>
        </w:rPr>
        <w:t xml:space="preserve">. At day 5 a pool of 3 CdtB specific clones </w:t>
      </w:r>
      <w:r w:rsidR="006E030E">
        <w:rPr>
          <w:rFonts w:cs="Arial"/>
          <w:iCs/>
        </w:rPr>
        <w:t>for a total of 200000 cells/well</w:t>
      </w:r>
      <w:r w:rsidRPr="00CE6E23">
        <w:rPr>
          <w:rFonts w:cs="Arial"/>
          <w:iCs/>
        </w:rPr>
        <w:t xml:space="preserve"> was added to the upper well in the presence or absence of </w:t>
      </w:r>
      <w:r w:rsidR="006E030E">
        <w:rPr>
          <w:rFonts w:cs="Arial"/>
          <w:iCs/>
        </w:rPr>
        <w:t>5</w:t>
      </w:r>
      <w:r w:rsidR="006E030E" w:rsidRPr="006E030E">
        <w:rPr>
          <w:rFonts w:ascii="Symbol" w:hAnsi="Symbol" w:cs="Arial"/>
          <w:iCs/>
        </w:rPr>
        <w:t></w:t>
      </w:r>
      <w:r w:rsidR="006E030E">
        <w:rPr>
          <w:rFonts w:cs="Arial"/>
          <w:iCs/>
        </w:rPr>
        <w:t xml:space="preserve">g/ml </w:t>
      </w:r>
      <w:r w:rsidRPr="00CE6E23">
        <w:rPr>
          <w:rFonts w:cs="Arial"/>
          <w:iCs/>
        </w:rPr>
        <w:t>CdtB peptide pool</w:t>
      </w:r>
      <w:r w:rsidR="006E030E">
        <w:rPr>
          <w:rFonts w:cs="Arial"/>
          <w:iCs/>
        </w:rPr>
        <w:t xml:space="preserve"> (CdtB). After O.N. incubation the </w:t>
      </w:r>
      <w:r w:rsidRPr="00CE6E23">
        <w:rPr>
          <w:rFonts w:cs="Arial"/>
          <w:iCs/>
        </w:rPr>
        <w:t>upper well was removed, macrophages were washed, infected with S. Typhimurium (LT2 strain</w:t>
      </w:r>
      <w:r w:rsidR="006E030E">
        <w:rPr>
          <w:rFonts w:cs="Arial"/>
          <w:iCs/>
        </w:rPr>
        <w:t>, Multpeplicity of Infection=10</w:t>
      </w:r>
      <w:r w:rsidRPr="00CE6E23">
        <w:rPr>
          <w:rFonts w:cs="Arial"/>
          <w:iCs/>
        </w:rPr>
        <w:t>) for 30m, washed again and incubated with Gentamicin (30mg/ml) to limit bacterial overgrowth.</w:t>
      </w:r>
    </w:p>
    <w:p w14:paraId="1EF3D81F" w14:textId="77777777" w:rsidR="006A44FB" w:rsidRDefault="006A44FB" w:rsidP="00427395">
      <w:pPr>
        <w:spacing w:line="360" w:lineRule="auto"/>
        <w:jc w:val="both"/>
        <w:rPr>
          <w:rFonts w:cs="Arial"/>
          <w:iCs/>
        </w:rPr>
      </w:pPr>
    </w:p>
    <w:p w14:paraId="5915D01E" w14:textId="44A8B91E" w:rsidR="004B2EE6" w:rsidRPr="00F404B8" w:rsidRDefault="004B2EE6" w:rsidP="00427395">
      <w:pPr>
        <w:spacing w:line="360" w:lineRule="auto"/>
        <w:jc w:val="both"/>
        <w:rPr>
          <w:rFonts w:cs="Arial"/>
          <w:b/>
          <w:iCs/>
        </w:rPr>
      </w:pPr>
      <w:r w:rsidRPr="00F404B8">
        <w:rPr>
          <w:rFonts w:cs="Arial"/>
          <w:b/>
          <w:iCs/>
        </w:rPr>
        <w:t>Proteins</w:t>
      </w:r>
    </w:p>
    <w:p w14:paraId="2F509C78" w14:textId="45441F5A" w:rsidR="00A52D62" w:rsidRPr="00063A2E" w:rsidRDefault="00320F94" w:rsidP="00427395">
      <w:pPr>
        <w:spacing w:line="360" w:lineRule="auto"/>
        <w:jc w:val="both"/>
        <w:rPr>
          <w:rFonts w:eastAsia="Times New Roman"/>
        </w:rPr>
      </w:pPr>
      <w:r w:rsidRPr="00063A2E">
        <w:rPr>
          <w:iCs/>
        </w:rPr>
        <w:t>Proteins listed in Supplementary Table 2 were purified as</w:t>
      </w:r>
      <w:r w:rsidR="00A52D62" w:rsidRPr="00063A2E">
        <w:rPr>
          <w:iCs/>
        </w:rPr>
        <w:t xml:space="preserve"> His6 tagged </w:t>
      </w:r>
      <w:r w:rsidRPr="00063A2E">
        <w:rPr>
          <w:iCs/>
        </w:rPr>
        <w:t xml:space="preserve">proteins. </w:t>
      </w:r>
      <w:r w:rsidR="00E601CD" w:rsidRPr="00250F1A">
        <w:rPr>
          <w:rFonts w:eastAsia="Times New Roman"/>
          <w:color w:val="333333"/>
          <w:shd w:val="clear" w:color="auto" w:fill="FFFFFF"/>
        </w:rPr>
        <w:t>Antigens were PCR-amplified from </w:t>
      </w:r>
      <w:r w:rsidR="00492EAA" w:rsidRPr="00250F1A">
        <w:rPr>
          <w:rFonts w:eastAsia="Times New Roman"/>
          <w:i/>
          <w:iCs/>
          <w:color w:val="333333"/>
        </w:rPr>
        <w:t>Salmonella</w:t>
      </w:r>
      <w:r w:rsidR="00E601CD" w:rsidRPr="00250F1A">
        <w:rPr>
          <w:rFonts w:eastAsia="Times New Roman"/>
          <w:i/>
          <w:iCs/>
          <w:color w:val="333333"/>
        </w:rPr>
        <w:t xml:space="preserve"> enterica</w:t>
      </w:r>
      <w:r w:rsidR="00E601CD" w:rsidRPr="00250F1A">
        <w:rPr>
          <w:rFonts w:eastAsia="Times New Roman"/>
          <w:i/>
          <w:color w:val="333333"/>
          <w:shd w:val="clear" w:color="auto" w:fill="FFFFFF"/>
        </w:rPr>
        <w:t> </w:t>
      </w:r>
      <w:r w:rsidR="00E601CD" w:rsidRPr="00250F1A">
        <w:rPr>
          <w:rFonts w:eastAsia="Times New Roman"/>
          <w:color w:val="333333"/>
          <w:shd w:val="clear" w:color="auto" w:fill="FFFFFF"/>
        </w:rPr>
        <w:t>serovar Typhi Ty2</w:t>
      </w:r>
      <w:r w:rsidR="00E601CD" w:rsidRPr="00063A2E">
        <w:rPr>
          <w:rFonts w:eastAsia="Times New Roman"/>
        </w:rPr>
        <w:t xml:space="preserve"> </w:t>
      </w:r>
      <w:r w:rsidR="00A52D62" w:rsidRPr="00063A2E">
        <w:rPr>
          <w:iCs/>
        </w:rPr>
        <w:t xml:space="preserve">cloned into pET22b vector </w:t>
      </w:r>
      <w:r w:rsidR="00E601CD" w:rsidRPr="00063A2E">
        <w:rPr>
          <w:iCs/>
        </w:rPr>
        <w:t>as previously described</w:t>
      </w:r>
      <w:r w:rsidR="00A52D62" w:rsidRPr="00063A2E">
        <w:rPr>
          <w:iCs/>
        </w:rPr>
        <w:t xml:space="preserve"> </w:t>
      </w:r>
      <w:r w:rsidR="00425D46" w:rsidRPr="00063A2E">
        <w:rPr>
          <w:iCs/>
        </w:rPr>
        <w:fldChar w:fldCharType="begin">
          <w:fldData xml:space="preserve">PEVuZE5vdGU+PENpdGU+PEF1dGhvcj5CYXJhdDwvQXV0aG9yPjxZZWFyPjIwMTI8L1llYXI+PFJl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</w:fldData>
        </w:fldChar>
      </w:r>
      <w:r w:rsidR="00C56611">
        <w:rPr>
          <w:iCs/>
        </w:rPr>
        <w:instrText xml:space="preserve"> ADDIN EN.CITE </w:instrText>
      </w:r>
      <w:r w:rsidR="00C56611">
        <w:rPr>
          <w:iCs/>
        </w:rPr>
        <w:fldChar w:fldCharType="begin">
          <w:fldData xml:space="preserve">PEVuZE5vdGU+PENpdGU+PEF1dGhvcj5CYXJhdDwvQXV0aG9yPjxZZWFyPjIwMTI8L1llYXI+PFJl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</w:fldData>
        </w:fldChar>
      </w:r>
      <w:r w:rsidR="00C56611">
        <w:rPr>
          <w:iCs/>
        </w:rPr>
        <w:instrText xml:space="preserve"> ADDIN EN.CITE.DATA </w:instrText>
      </w:r>
      <w:r w:rsidR="00C56611">
        <w:rPr>
          <w:iCs/>
        </w:rPr>
      </w:r>
      <w:r w:rsidR="00C56611">
        <w:rPr>
          <w:iCs/>
        </w:rPr>
        <w:fldChar w:fldCharType="end"/>
      </w:r>
      <w:r w:rsidR="00425D46" w:rsidRPr="00063A2E">
        <w:rPr>
          <w:iCs/>
        </w:rPr>
      </w:r>
      <w:r w:rsidR="00425D46" w:rsidRPr="00063A2E">
        <w:rPr>
          <w:iCs/>
        </w:rPr>
        <w:fldChar w:fldCharType="separate"/>
      </w:r>
      <w:r w:rsidR="00C56611" w:rsidRPr="00C56611">
        <w:rPr>
          <w:iCs/>
          <w:noProof/>
          <w:vertAlign w:val="superscript"/>
        </w:rPr>
        <w:t>25</w:t>
      </w:r>
      <w:r w:rsidR="00425D46" w:rsidRPr="00063A2E">
        <w:rPr>
          <w:iCs/>
        </w:rPr>
        <w:fldChar w:fldCharType="end"/>
      </w:r>
      <w:r w:rsidR="00A52D62" w:rsidRPr="00063A2E">
        <w:rPr>
          <w:iCs/>
        </w:rPr>
        <w:t xml:space="preserve">. Antigens were </w:t>
      </w:r>
      <w:r w:rsidR="00E601CD" w:rsidRPr="00063A2E">
        <w:rPr>
          <w:iCs/>
        </w:rPr>
        <w:t xml:space="preserve">expressed in </w:t>
      </w:r>
      <w:r w:rsidR="00E601CD" w:rsidRPr="00063A2E">
        <w:rPr>
          <w:i/>
          <w:iCs/>
        </w:rPr>
        <w:t>E.coli</w:t>
      </w:r>
      <w:r w:rsidR="00E601CD" w:rsidRPr="00063A2E">
        <w:rPr>
          <w:iCs/>
        </w:rPr>
        <w:t xml:space="preserve"> BL21 </w:t>
      </w:r>
      <w:r w:rsidR="00A52D62" w:rsidRPr="00063A2E">
        <w:rPr>
          <w:iCs/>
        </w:rPr>
        <w:t>and purified from inclusion bodies. Briefly, inclusion bodies (IB) were washed 3X in cold triton wash buffer (Tris-HCL 50mM, NaCl 100mM, DTT 1mM, EDTA 1mM, Triton X100 0.5%, Azide 0.1%) using glass homogenizer to remove bacterial debris and twice without triton, then solubilised in 8M urea solution (Tris-HCL 10mM, NaH</w:t>
      </w:r>
      <w:r w:rsidR="00A52D62" w:rsidRPr="00063A2E">
        <w:rPr>
          <w:iCs/>
          <w:vertAlign w:val="subscript"/>
        </w:rPr>
        <w:t>2</w:t>
      </w:r>
      <w:r w:rsidR="00A52D62" w:rsidRPr="00063A2E">
        <w:rPr>
          <w:iCs/>
        </w:rPr>
        <w:t>PO</w:t>
      </w:r>
      <w:r w:rsidR="00A52D62" w:rsidRPr="00063A2E">
        <w:rPr>
          <w:iCs/>
          <w:vertAlign w:val="subscript"/>
        </w:rPr>
        <w:t>4</w:t>
      </w:r>
      <w:r w:rsidR="00A52D62" w:rsidRPr="00063A2E">
        <w:rPr>
          <w:iCs/>
        </w:rPr>
        <w:t xml:space="preserve"> 100mM, DTT 0.1 mM, EDTA 0.1mM, Urea 8M). Further antigens were purified using Ni-NTA spin columns as per instructions (Qiagen, Cat.No. 31314) and stored at -80 in small aliquots. </w:t>
      </w:r>
    </w:p>
    <w:p w14:paraId="428F6376" w14:textId="4EB917A3" w:rsidR="00A52D62" w:rsidRPr="00063A2E" w:rsidRDefault="00E601CD" w:rsidP="00427395">
      <w:pPr>
        <w:spacing w:line="360" w:lineRule="auto"/>
        <w:jc w:val="both"/>
        <w:rPr>
          <w:iCs/>
        </w:rPr>
      </w:pPr>
      <w:r w:rsidRPr="00063A2E">
        <w:rPr>
          <w:iCs/>
        </w:rPr>
        <w:t xml:space="preserve">HlyE and </w:t>
      </w:r>
      <w:r w:rsidR="00931187" w:rsidRPr="00063A2E">
        <w:rPr>
          <w:iCs/>
        </w:rPr>
        <w:t>CdtB</w:t>
      </w:r>
      <w:r w:rsidR="00A52D62" w:rsidRPr="00063A2E">
        <w:rPr>
          <w:iCs/>
        </w:rPr>
        <w:t xml:space="preserve"> were PCR amplified from </w:t>
      </w:r>
      <w:r w:rsidR="00492EAA" w:rsidRPr="00063A2E">
        <w:rPr>
          <w:i/>
          <w:iCs/>
        </w:rPr>
        <w:t>Salmonella</w:t>
      </w:r>
      <w:r w:rsidR="00A52D62" w:rsidRPr="00063A2E">
        <w:rPr>
          <w:i/>
          <w:iCs/>
        </w:rPr>
        <w:t xml:space="preserve"> enterica</w:t>
      </w:r>
      <w:r w:rsidR="00A52D62" w:rsidRPr="00063A2E">
        <w:rPr>
          <w:iCs/>
        </w:rPr>
        <w:t xml:space="preserve"> serovar Typhi Ty21a, cloned into pET21a vector and expressed in a LPS modified </w:t>
      </w:r>
      <w:r w:rsidR="00A52D62" w:rsidRPr="00063A2E">
        <w:rPr>
          <w:i/>
          <w:iCs/>
        </w:rPr>
        <w:t>E.coli</w:t>
      </w:r>
      <w:r w:rsidR="00A52D62" w:rsidRPr="00063A2E">
        <w:rPr>
          <w:iCs/>
        </w:rPr>
        <w:t xml:space="preserve"> BL21 strain to produce endotoxin free proteins (Lucigen, ClearCoil BL21 cells). Soluble His-Tagged proteins were purified using HisTrap nickel affinity column (GE Healthcare) followed by desalting on a HiPrep 26/10 (GE Healthcare). </w:t>
      </w:r>
    </w:p>
    <w:p w14:paraId="715CB6ED" w14:textId="77777777" w:rsidR="004B2EE6" w:rsidRPr="00063A2E" w:rsidRDefault="004B2EE6" w:rsidP="00427395">
      <w:pPr>
        <w:spacing w:line="360" w:lineRule="auto"/>
        <w:jc w:val="both"/>
        <w:rPr>
          <w:iCs/>
        </w:rPr>
      </w:pPr>
    </w:p>
    <w:p w14:paraId="4BBC1E23" w14:textId="77777777" w:rsidR="004B2EE6" w:rsidRDefault="004B2EE6" w:rsidP="00427395">
      <w:pPr>
        <w:jc w:val="both"/>
        <w:rPr>
          <w:rFonts w:cs="Arial"/>
          <w:iCs/>
        </w:rPr>
      </w:pPr>
    </w:p>
    <w:p w14:paraId="04063FDA" w14:textId="04D878F9" w:rsidR="002627AC" w:rsidRPr="00F404B8" w:rsidRDefault="00607A1B" w:rsidP="00427395">
      <w:pPr>
        <w:spacing w:line="360" w:lineRule="auto"/>
        <w:jc w:val="both"/>
        <w:rPr>
          <w:rFonts w:cs="Arial"/>
          <w:b/>
          <w:iCs/>
        </w:rPr>
      </w:pPr>
      <w:r w:rsidRPr="00F404B8">
        <w:rPr>
          <w:rFonts w:cs="Arial"/>
          <w:b/>
          <w:iCs/>
        </w:rPr>
        <w:t>Flow Cytometry</w:t>
      </w:r>
    </w:p>
    <w:p w14:paraId="65713109" w14:textId="2A4CD43E" w:rsidR="004B2EE6" w:rsidRDefault="004B2EE6" w:rsidP="00427395">
      <w:pPr>
        <w:spacing w:line="360" w:lineRule="auto"/>
        <w:jc w:val="both"/>
        <w:rPr>
          <w:rFonts w:cs="Arial"/>
          <w:iCs/>
        </w:rPr>
      </w:pPr>
      <w:r>
        <w:rPr>
          <w:rFonts w:cs="Arial"/>
          <w:iCs/>
        </w:rPr>
        <w:t xml:space="preserve">Whole blood was </w:t>
      </w:r>
      <w:r w:rsidR="00885A9C">
        <w:rPr>
          <w:rFonts w:cs="Arial"/>
          <w:iCs/>
        </w:rPr>
        <w:t xml:space="preserve">stained after ACK red blood cell lysis using a cocktail of antibodies directed against </w:t>
      </w:r>
      <w:r w:rsidR="000E05A9" w:rsidRPr="000E05A9">
        <w:rPr>
          <w:rFonts w:cs="Arial"/>
          <w:iCs/>
        </w:rPr>
        <w:t>CD4 (OKT4, A700, Biolegend) CD8 (HIT8a, PerCPCy5.5, Biolegend), HLADR (L243, APC-Cy7, Biolegend), PD1 (eBioJ105, PE-eFluor610, eBioscience), CD3 (SK7, BV650, BD Bioscience), CD38 (HIT2, BB515, BD Bioscience), CD45RA (HT100, BV711, Biolegend), CCR7 (G043H7, PE/Cy7, Biolegend</w:t>
      </w:r>
      <w:r w:rsidR="000E05A9">
        <w:rPr>
          <w:rFonts w:cs="Arial"/>
          <w:iCs/>
        </w:rPr>
        <w:t xml:space="preserve">), </w:t>
      </w:r>
      <w:r w:rsidR="00885A9C">
        <w:rPr>
          <w:rFonts w:cs="Arial"/>
          <w:iCs/>
        </w:rPr>
        <w:t>Pan-TCR</w:t>
      </w:r>
      <w:r w:rsidR="00885A9C" w:rsidRPr="00250F1A">
        <w:rPr>
          <w:rFonts w:ascii="Symbol" w:hAnsi="Symbol" w:cs="Arial"/>
          <w:iCs/>
        </w:rPr>
        <w:t></w:t>
      </w:r>
      <w:r w:rsidR="00885A9C" w:rsidRPr="00250F1A">
        <w:rPr>
          <w:rFonts w:ascii="Symbol" w:hAnsi="Symbol" w:cs="Arial"/>
          <w:iCs/>
        </w:rPr>
        <w:t></w:t>
      </w:r>
      <w:r w:rsidR="00885A9C">
        <w:rPr>
          <w:rFonts w:cs="Arial"/>
          <w:iCs/>
        </w:rPr>
        <w:t xml:space="preserve"> (</w:t>
      </w:r>
      <w:r w:rsidR="000E05A9">
        <w:rPr>
          <w:rFonts w:cs="Arial"/>
          <w:iCs/>
        </w:rPr>
        <w:t xml:space="preserve">B1, </w:t>
      </w:r>
      <w:r w:rsidR="00885A9C">
        <w:rPr>
          <w:rFonts w:cs="Arial"/>
          <w:iCs/>
        </w:rPr>
        <w:t>B</w:t>
      </w:r>
      <w:r w:rsidR="000E05A9">
        <w:rPr>
          <w:rFonts w:cs="Arial"/>
          <w:iCs/>
        </w:rPr>
        <w:t>V</w:t>
      </w:r>
      <w:r w:rsidR="00885A9C">
        <w:rPr>
          <w:rFonts w:cs="Arial"/>
          <w:iCs/>
        </w:rPr>
        <w:t xml:space="preserve">421, Biolegend), </w:t>
      </w:r>
      <w:r w:rsidR="000E05A9">
        <w:rPr>
          <w:rFonts w:cs="Arial"/>
          <w:iCs/>
        </w:rPr>
        <w:t>V</w:t>
      </w:r>
      <w:r w:rsidR="000E05A9" w:rsidRPr="00D40D40">
        <w:rPr>
          <w:rFonts w:ascii="Symbol" w:hAnsi="Symbol" w:cs="Arial"/>
          <w:iCs/>
        </w:rPr>
        <w:t></w:t>
      </w:r>
      <w:r w:rsidR="000E05A9">
        <w:rPr>
          <w:rFonts w:cs="Arial"/>
          <w:iCs/>
        </w:rPr>
        <w:t>7.2</w:t>
      </w:r>
      <w:r w:rsidR="00885A9C">
        <w:rPr>
          <w:rFonts w:cs="Arial"/>
          <w:iCs/>
        </w:rPr>
        <w:t>(</w:t>
      </w:r>
      <w:r w:rsidR="000E05A9">
        <w:rPr>
          <w:rFonts w:cs="Arial"/>
          <w:iCs/>
        </w:rPr>
        <w:t xml:space="preserve">3C10, </w:t>
      </w:r>
      <w:r w:rsidR="00885A9C">
        <w:rPr>
          <w:rFonts w:cs="Arial"/>
          <w:iCs/>
        </w:rPr>
        <w:t>B</w:t>
      </w:r>
      <w:r w:rsidR="000E05A9">
        <w:rPr>
          <w:rFonts w:cs="Arial"/>
          <w:iCs/>
        </w:rPr>
        <w:t>V605</w:t>
      </w:r>
      <w:r w:rsidR="00885A9C">
        <w:rPr>
          <w:rFonts w:cs="Arial"/>
          <w:iCs/>
        </w:rPr>
        <w:t xml:space="preserve">, Biolegend), </w:t>
      </w:r>
      <w:r w:rsidR="000E05A9">
        <w:rPr>
          <w:rFonts w:cs="Arial"/>
          <w:iCs/>
        </w:rPr>
        <w:t xml:space="preserve">CD161 (HP-3G10, APC, eBioscience), </w:t>
      </w:r>
      <w:r w:rsidR="00885A9C" w:rsidRPr="00250F1A">
        <w:rPr>
          <w:rFonts w:ascii="Symbol" w:hAnsi="Symbol" w:cs="Arial"/>
          <w:iCs/>
        </w:rPr>
        <w:t></w:t>
      </w:r>
      <w:r w:rsidR="00885A9C">
        <w:rPr>
          <w:rFonts w:cs="Arial"/>
          <w:iCs/>
        </w:rPr>
        <w:t>GalCer</w:t>
      </w:r>
      <w:r w:rsidR="000E05A9">
        <w:rPr>
          <w:rFonts w:cs="Arial"/>
          <w:iCs/>
        </w:rPr>
        <w:t>-CD1d</w:t>
      </w:r>
      <w:r w:rsidR="00885A9C">
        <w:rPr>
          <w:rFonts w:cs="Arial"/>
          <w:iCs/>
        </w:rPr>
        <w:t>-Tetramer (PE).</w:t>
      </w:r>
      <w:r>
        <w:rPr>
          <w:rFonts w:cs="Arial"/>
          <w:iCs/>
        </w:rPr>
        <w:t xml:space="preserve"> </w:t>
      </w:r>
      <w:r w:rsidR="00885A9C">
        <w:rPr>
          <w:rFonts w:cs="Arial"/>
          <w:iCs/>
        </w:rPr>
        <w:t xml:space="preserve">Dead cells were excluded </w:t>
      </w:r>
      <w:r w:rsidR="0015642F" w:rsidRPr="00AC6A37">
        <w:rPr>
          <w:bCs/>
        </w:rPr>
        <w:t>LIVE/DEAD® Fixable Aqua Dead Cell Stain Kit (Life Technologies Ltd)</w:t>
      </w:r>
      <w:r w:rsidR="00885A9C">
        <w:rPr>
          <w:rFonts w:cs="Arial"/>
          <w:iCs/>
        </w:rPr>
        <w:t>.</w:t>
      </w:r>
      <w:r w:rsidR="00607A1B">
        <w:rPr>
          <w:rFonts w:cs="Arial"/>
          <w:iCs/>
        </w:rPr>
        <w:t xml:space="preserve"> </w:t>
      </w:r>
      <w:r w:rsidR="00E16F47">
        <w:t xml:space="preserve">Samples </w:t>
      </w:r>
      <w:r w:rsidR="000565D4">
        <w:t>were</w:t>
      </w:r>
      <w:r w:rsidR="000565D4" w:rsidRPr="00AC6A37">
        <w:t xml:space="preserve"> </w:t>
      </w:r>
      <w:r w:rsidR="00E16F47">
        <w:t>acquired</w:t>
      </w:r>
      <w:r w:rsidR="000565D4" w:rsidRPr="00AC6A37">
        <w:t xml:space="preserve"> on </w:t>
      </w:r>
      <w:r w:rsidR="00A3197F">
        <w:t xml:space="preserve">a </w:t>
      </w:r>
      <w:r w:rsidR="000565D4" w:rsidRPr="00AC6A37">
        <w:t>BD LSRFortessa™ X20</w:t>
      </w:r>
      <w:r w:rsidR="00607A1B">
        <w:rPr>
          <w:rFonts w:cs="Arial"/>
          <w:iCs/>
        </w:rPr>
        <w:t>.</w:t>
      </w:r>
    </w:p>
    <w:p w14:paraId="5BA3F5AF" w14:textId="45B39F66" w:rsidR="000209FE" w:rsidRDefault="00607A1B" w:rsidP="00427395">
      <w:pPr>
        <w:spacing w:line="360" w:lineRule="auto"/>
        <w:jc w:val="both"/>
        <w:rPr>
          <w:rFonts w:cs="Arial"/>
          <w:iCs/>
        </w:rPr>
      </w:pPr>
      <w:r>
        <w:rPr>
          <w:rFonts w:cs="Arial"/>
          <w:iCs/>
        </w:rPr>
        <w:t>For single cell FACS sorting, Whole blood was stained after ACK red blood cell lysis using a cocktail of antibodies directed against CD4 (OKT4, A700, Biolegend) CD8 (</w:t>
      </w:r>
      <w:r w:rsidR="00C30395">
        <w:rPr>
          <w:rFonts w:cs="Arial"/>
          <w:iCs/>
        </w:rPr>
        <w:t xml:space="preserve">HIT8a, </w:t>
      </w:r>
      <w:r>
        <w:rPr>
          <w:rFonts w:cs="Arial"/>
          <w:iCs/>
        </w:rPr>
        <w:t>PerCPCy5.5, Biolegend), CD3 (</w:t>
      </w:r>
      <w:r w:rsidR="00C30395">
        <w:rPr>
          <w:rFonts w:cs="Arial"/>
          <w:iCs/>
        </w:rPr>
        <w:t xml:space="preserve">SK7, </w:t>
      </w:r>
      <w:r>
        <w:rPr>
          <w:rFonts w:cs="Arial"/>
          <w:iCs/>
        </w:rPr>
        <w:t>B</w:t>
      </w:r>
      <w:r w:rsidR="00C30395">
        <w:rPr>
          <w:rFonts w:cs="Arial"/>
          <w:iCs/>
        </w:rPr>
        <w:t>V</w:t>
      </w:r>
      <w:r>
        <w:rPr>
          <w:rFonts w:cs="Arial"/>
          <w:iCs/>
        </w:rPr>
        <w:t>650, BD Bioscience), CD38 (</w:t>
      </w:r>
      <w:r w:rsidR="00C30395">
        <w:rPr>
          <w:rFonts w:cs="Arial"/>
          <w:iCs/>
        </w:rPr>
        <w:t>HIT2, BB515</w:t>
      </w:r>
      <w:r>
        <w:rPr>
          <w:rFonts w:cs="Arial"/>
          <w:iCs/>
        </w:rPr>
        <w:t>, BD Bioscience), CCR7 (</w:t>
      </w:r>
      <w:r w:rsidR="00C30395">
        <w:rPr>
          <w:rFonts w:cs="Arial"/>
          <w:iCs/>
        </w:rPr>
        <w:t xml:space="preserve">G043H7, </w:t>
      </w:r>
      <w:r>
        <w:rPr>
          <w:rFonts w:cs="Arial"/>
          <w:iCs/>
        </w:rPr>
        <w:t>P</w:t>
      </w:r>
      <w:r w:rsidR="00C30395">
        <w:rPr>
          <w:rFonts w:cs="Arial"/>
          <w:iCs/>
        </w:rPr>
        <w:t>E/</w:t>
      </w:r>
      <w:r>
        <w:rPr>
          <w:rFonts w:cs="Arial"/>
          <w:iCs/>
        </w:rPr>
        <w:t>Cy7</w:t>
      </w:r>
      <w:r w:rsidR="00C30395">
        <w:rPr>
          <w:rFonts w:cs="Arial"/>
          <w:iCs/>
        </w:rPr>
        <w:t>, Biolegend</w:t>
      </w:r>
      <w:r>
        <w:rPr>
          <w:rFonts w:cs="Arial"/>
          <w:iCs/>
        </w:rPr>
        <w:t>)</w:t>
      </w:r>
      <w:r w:rsidR="00602BF8">
        <w:rPr>
          <w:rFonts w:cs="Arial"/>
          <w:iCs/>
        </w:rPr>
        <w:t xml:space="preserve">. </w:t>
      </w:r>
      <w:r w:rsidR="000209FE" w:rsidRPr="000209FE">
        <w:rPr>
          <w:rFonts w:cs="Arial"/>
          <w:iCs/>
        </w:rPr>
        <w:t>Cell sorting was performed on BD FACSAria™ Fusion Cell Sorter or BD FACSAria™ III. Data was analyzed using FlowJo™ cell analysis software (</w:t>
      </w:r>
      <w:r w:rsidR="000209FE">
        <w:rPr>
          <w:rFonts w:cs="Arial"/>
          <w:iCs/>
        </w:rPr>
        <w:t xml:space="preserve">FlowJo, LLC), Cytobank, and CyTOFkit. </w:t>
      </w:r>
    </w:p>
    <w:p w14:paraId="48DEDB61" w14:textId="2B982633" w:rsidR="008B3D42" w:rsidRDefault="008B3D42" w:rsidP="00427395">
      <w:pPr>
        <w:spacing w:line="360" w:lineRule="auto"/>
        <w:jc w:val="both"/>
        <w:rPr>
          <w:rFonts w:cs="Arial"/>
          <w:iCs/>
        </w:rPr>
      </w:pPr>
      <w:r>
        <w:rPr>
          <w:rFonts w:cs="Arial"/>
          <w:iCs/>
        </w:rPr>
        <w:t>HLADRB4</w:t>
      </w:r>
      <w:r w:rsidR="00362F91">
        <w:rPr>
          <w:rFonts w:cs="Arial"/>
          <w:iCs/>
        </w:rPr>
        <w:t>*0101</w:t>
      </w:r>
      <w:r>
        <w:rPr>
          <w:rFonts w:cs="Arial"/>
          <w:iCs/>
        </w:rPr>
        <w:t xml:space="preserve"> class II tetramers </w:t>
      </w:r>
      <w:r w:rsidR="00AC15AA">
        <w:rPr>
          <w:rFonts w:cs="Arial"/>
          <w:iCs/>
        </w:rPr>
        <w:t xml:space="preserve">loaded with peptide </w:t>
      </w:r>
      <w:r w:rsidR="001722E3">
        <w:t>CdtB(105-125) S</w:t>
      </w:r>
      <w:r w:rsidR="00F77E45">
        <w:t>P</w:t>
      </w:r>
      <w:r w:rsidR="001722E3">
        <w:t xml:space="preserve">110Y </w:t>
      </w:r>
      <w:r w:rsidR="00F77E45">
        <w:t xml:space="preserve"> </w:t>
      </w:r>
      <w:r w:rsidR="00F77E45" w:rsidRPr="001722E3">
        <w:rPr>
          <w:rFonts w:cs="Arial"/>
          <w:iCs/>
        </w:rPr>
        <w:t>RYIY</w:t>
      </w:r>
      <w:r w:rsidR="00F77E45" w:rsidRPr="00F77E45">
        <w:rPr>
          <w:rFonts w:cs="Arial"/>
          <w:b/>
          <w:iCs/>
        </w:rPr>
        <w:t>Y</w:t>
      </w:r>
      <w:r w:rsidR="00F77E45" w:rsidRPr="001722E3">
        <w:rPr>
          <w:rFonts w:cs="Arial"/>
          <w:iCs/>
        </w:rPr>
        <w:t>SAIDVGARRVNLAIV</w:t>
      </w:r>
      <w:r w:rsidR="001722E3">
        <w:rPr>
          <w:rFonts w:cs="Arial"/>
          <w:iCs/>
        </w:rPr>
        <w:t xml:space="preserve">, </w:t>
      </w:r>
      <w:r w:rsidR="00AC15AA">
        <w:rPr>
          <w:rFonts w:cs="Arial"/>
          <w:iCs/>
        </w:rPr>
        <w:t xml:space="preserve">and with </w:t>
      </w:r>
      <w:r w:rsidR="00F77E45">
        <w:rPr>
          <w:rFonts w:cs="Arial"/>
          <w:iCs/>
        </w:rPr>
        <w:t xml:space="preserve">peptide </w:t>
      </w:r>
      <w:r w:rsidR="00AC15AA">
        <w:rPr>
          <w:rFonts w:cs="Arial"/>
          <w:iCs/>
        </w:rPr>
        <w:t>ST CdtB (105-125)</w:t>
      </w:r>
      <w:r w:rsidR="00F77E45">
        <w:rPr>
          <w:rFonts w:cs="Arial"/>
          <w:iCs/>
        </w:rPr>
        <w:t xml:space="preserve"> ST110H </w:t>
      </w:r>
      <w:r w:rsidR="001722E3" w:rsidRPr="001722E3">
        <w:rPr>
          <w:rFonts w:cs="Arial"/>
          <w:iCs/>
        </w:rPr>
        <w:t>RYIY</w:t>
      </w:r>
      <w:r w:rsidR="001722E3" w:rsidRPr="00F77E45">
        <w:rPr>
          <w:rFonts w:cs="Arial"/>
          <w:b/>
          <w:iCs/>
        </w:rPr>
        <w:t>H</w:t>
      </w:r>
      <w:r w:rsidR="001722E3" w:rsidRPr="001722E3">
        <w:rPr>
          <w:rFonts w:cs="Arial"/>
          <w:iCs/>
        </w:rPr>
        <w:t>SAIDVGARRVNLAIV</w:t>
      </w:r>
      <w:r w:rsidR="00F77E45">
        <w:rPr>
          <w:rFonts w:cs="Arial"/>
          <w:iCs/>
        </w:rPr>
        <w:t>, were produced by the Benaroya Tetramer core Facility. PBMC were thawed in presence of Benzonase</w:t>
      </w:r>
      <w:r w:rsidR="00362F91">
        <w:rPr>
          <w:rFonts w:cs="Arial"/>
          <w:iCs/>
        </w:rPr>
        <w:t xml:space="preserve"> and</w:t>
      </w:r>
      <w:r w:rsidR="00F77E45">
        <w:rPr>
          <w:rFonts w:cs="Arial"/>
          <w:iCs/>
        </w:rPr>
        <w:t xml:space="preserve"> rested for 1h at 37C. 10</w:t>
      </w:r>
      <w:r w:rsidR="00F77E45" w:rsidRPr="00250F1A">
        <w:rPr>
          <w:rFonts w:cs="Arial"/>
          <w:iCs/>
          <w:vertAlign w:val="superscript"/>
        </w:rPr>
        <w:t>6</w:t>
      </w:r>
      <w:r w:rsidR="00F77E45">
        <w:rPr>
          <w:rFonts w:cs="Arial"/>
          <w:iCs/>
          <w:vertAlign w:val="superscript"/>
        </w:rPr>
        <w:t xml:space="preserve"> </w:t>
      </w:r>
      <w:r w:rsidR="00F77E45">
        <w:rPr>
          <w:rFonts w:cs="Arial"/>
          <w:iCs/>
        </w:rPr>
        <w:t>PBMC were stained with 0.5</w:t>
      </w:r>
      <w:r w:rsidR="00F77E45" w:rsidRPr="00250F1A">
        <w:rPr>
          <w:rFonts w:ascii="Symbol" w:hAnsi="Symbol" w:cs="Arial"/>
          <w:iCs/>
        </w:rPr>
        <w:t></w:t>
      </w:r>
      <w:r w:rsidR="00F77E45">
        <w:rPr>
          <w:rFonts w:cs="Arial"/>
          <w:iCs/>
        </w:rPr>
        <w:t>g</w:t>
      </w:r>
      <w:r w:rsidR="00362F91">
        <w:rPr>
          <w:rFonts w:cs="Arial"/>
          <w:iCs/>
        </w:rPr>
        <w:t xml:space="preserve"> of Tetramer</w:t>
      </w:r>
      <w:r w:rsidR="00F77E45">
        <w:rPr>
          <w:rFonts w:cs="Arial"/>
          <w:iCs/>
        </w:rPr>
        <w:t xml:space="preserve"> in 50</w:t>
      </w:r>
      <w:r w:rsidR="00F77E45" w:rsidRPr="00250F1A">
        <w:rPr>
          <w:rFonts w:ascii="Symbol" w:hAnsi="Symbol" w:cs="Arial"/>
          <w:iCs/>
        </w:rPr>
        <w:t></w:t>
      </w:r>
      <w:r w:rsidR="00F77E45">
        <w:rPr>
          <w:rFonts w:cs="Arial"/>
          <w:iCs/>
        </w:rPr>
        <w:t>l</w:t>
      </w:r>
      <w:r w:rsidR="00362F91">
        <w:rPr>
          <w:rFonts w:cs="Arial"/>
          <w:iCs/>
        </w:rPr>
        <w:t xml:space="preserve"> for 1h at RT. Dead cells were excluded with </w:t>
      </w:r>
      <w:r w:rsidR="00362F91" w:rsidRPr="00AC6A37">
        <w:rPr>
          <w:bCs/>
        </w:rPr>
        <w:t>LIVE/DEAD® Fixable Aqua Dead Cell Stain Kit (Life Technologies Ltd)</w:t>
      </w:r>
      <w:r w:rsidR="00362F91">
        <w:rPr>
          <w:rFonts w:cs="Arial"/>
          <w:iCs/>
        </w:rPr>
        <w:t xml:space="preserve">, and cells were stained with  CD4 (OKT4, A700, Biolegend) CD8 (HIT8a, PerCPCy5.5, Biolegend), CD14 </w:t>
      </w:r>
      <w:r w:rsidR="00362F91" w:rsidRPr="00426373">
        <w:rPr>
          <w:iCs/>
        </w:rPr>
        <w:t>(</w:t>
      </w:r>
      <w:r w:rsidR="00426373" w:rsidRPr="00B660CB">
        <w:rPr>
          <w:rFonts w:eastAsia="Times New Roman"/>
          <w:bdr w:val="none" w:sz="0" w:space="0" w:color="auto" w:frame="1"/>
        </w:rPr>
        <w:t>M5E2</w:t>
      </w:r>
      <w:r w:rsidR="00426373" w:rsidRPr="00426373">
        <w:rPr>
          <w:rFonts w:eastAsia="Times New Roman"/>
        </w:rPr>
        <w:t xml:space="preserve">, </w:t>
      </w:r>
      <w:r w:rsidR="00426373" w:rsidRPr="00B660CB">
        <w:rPr>
          <w:iCs/>
        </w:rPr>
        <w:t>Brilliant Violet 510™</w:t>
      </w:r>
      <w:r w:rsidR="00362F91" w:rsidRPr="00426373">
        <w:rPr>
          <w:iCs/>
        </w:rPr>
        <w:t>, Biolegend),</w:t>
      </w:r>
      <w:r w:rsidR="00362F91">
        <w:rPr>
          <w:rFonts w:cs="Arial"/>
          <w:iCs/>
        </w:rPr>
        <w:t xml:space="preserve"> CD19 (</w:t>
      </w:r>
      <w:r w:rsidR="00695619">
        <w:rPr>
          <w:rFonts w:cs="Arial"/>
          <w:iCs/>
        </w:rPr>
        <w:t xml:space="preserve">HIB19, </w:t>
      </w:r>
      <w:r w:rsidR="00362F91">
        <w:rPr>
          <w:rFonts w:cs="Arial"/>
          <w:iCs/>
        </w:rPr>
        <w:t xml:space="preserve">BV510, Biolegend), </w:t>
      </w:r>
      <w:r w:rsidR="00362F91" w:rsidRPr="000E05A9">
        <w:rPr>
          <w:rFonts w:cs="Arial"/>
          <w:iCs/>
        </w:rPr>
        <w:t>CD38 (HIT2, BB515, BD Bioscience), CD45RA (HT100, BV711, Biolegend), CCR7 (G043H7, PE/Cy7, Biolegend</w:t>
      </w:r>
      <w:r w:rsidR="00362F91">
        <w:rPr>
          <w:rFonts w:cs="Arial"/>
          <w:iCs/>
        </w:rPr>
        <w:t>)</w:t>
      </w:r>
      <w:r w:rsidR="000225C9">
        <w:rPr>
          <w:rFonts w:cs="Arial"/>
          <w:iCs/>
        </w:rPr>
        <w:t>.</w:t>
      </w:r>
      <w:r w:rsidR="00362F91">
        <w:rPr>
          <w:rFonts w:cs="Arial"/>
          <w:iCs/>
        </w:rPr>
        <w:t xml:space="preserve"> </w:t>
      </w:r>
      <w:r w:rsidR="00362F91">
        <w:t>Samples were</w:t>
      </w:r>
      <w:r w:rsidR="00362F91" w:rsidRPr="00AC6A37">
        <w:t xml:space="preserve"> </w:t>
      </w:r>
      <w:r w:rsidR="00362F91">
        <w:t>acquired</w:t>
      </w:r>
      <w:r w:rsidR="00362F91" w:rsidRPr="00AC6A37">
        <w:t xml:space="preserve"> on </w:t>
      </w:r>
      <w:r w:rsidR="00362F91">
        <w:t xml:space="preserve">a </w:t>
      </w:r>
      <w:r w:rsidR="00362F91" w:rsidRPr="00AC6A37">
        <w:t>BD LSRFortessa™</w:t>
      </w:r>
      <w:r w:rsidR="009420DB">
        <w:t>.</w:t>
      </w:r>
      <w:r w:rsidR="00362F91" w:rsidRPr="00AC6A37">
        <w:t xml:space="preserve"> </w:t>
      </w:r>
    </w:p>
    <w:p w14:paraId="3D0451EC" w14:textId="77777777" w:rsidR="00075B3F" w:rsidRDefault="00075B3F" w:rsidP="00427395">
      <w:pPr>
        <w:spacing w:line="360" w:lineRule="auto"/>
        <w:jc w:val="both"/>
        <w:rPr>
          <w:rFonts w:cs="Arial"/>
          <w:iCs/>
        </w:rPr>
      </w:pPr>
    </w:p>
    <w:p w14:paraId="016F27F8" w14:textId="77777777" w:rsidR="009420DB" w:rsidRPr="00964F30" w:rsidRDefault="009420DB" w:rsidP="009420DB">
      <w:pPr>
        <w:rPr>
          <w:b/>
        </w:rPr>
      </w:pPr>
      <w:r w:rsidRPr="00964F30">
        <w:rPr>
          <w:b/>
        </w:rPr>
        <w:t>TCR sequencing and analysis</w:t>
      </w:r>
    </w:p>
    <w:p w14:paraId="205D09C5" w14:textId="5E5B63CC" w:rsidR="009420DB" w:rsidRPr="00964F30" w:rsidRDefault="009420DB" w:rsidP="009420DB">
      <w:pPr>
        <w:spacing w:line="360" w:lineRule="auto"/>
        <w:jc w:val="both"/>
        <w:rPr>
          <w:rFonts w:eastAsia="Times New Roman"/>
          <w:color w:val="000000"/>
          <w:lang w:eastAsia="en-GB"/>
        </w:rPr>
      </w:pPr>
      <w:r w:rsidRPr="001E11A4">
        <w:t xml:space="preserve">RNA was extracted from individual clones or sorted cell populations using RNAqueous-Micro Total RNA Isolation Kit (Ambion), following the manufacturer’s instructions. cDNA was generated by template switch reverse transcription using SMARTScribe Reverve Transcriptase (Clontech), using a template-switch oligo with a 6bp unique molecular identifier (TSO-UMI) and primers designed for the constant regions of Trac and Trbc genes. TCR amplification was achieved by performing two rounds of nested PCR using Phusion High-Fidelity PCR Master Mix (New England Biolabs). During the first PCR priming, indexes were included, to identify each sample. A last PCR was performed to add the Illumina adaptors. Primers’ sequences are described in </w:t>
      </w:r>
      <w:r w:rsidRPr="00964F30">
        <w:t>Supplementary Methods Table 4</w:t>
      </w:r>
      <w:r>
        <w:t xml:space="preserve">. </w:t>
      </w:r>
      <w:r w:rsidRPr="001E11A4">
        <w:t>TCR libraries were sequenced on Illumina Miseq using Miseq Reagent Kit V2 300-cycle (Illumina). FASTQ files were demultiplexed for each clone or cell population. Sequences from clones were analysed using MiXCR</w:t>
      </w:r>
      <w:r w:rsidRPr="009420DB">
        <w:t xml:space="preserve"> </w:t>
      </w:r>
      <w:r w:rsidR="0084168C">
        <w:fldChar w:fldCharType="begin"/>
      </w:r>
      <w:r w:rsidR="0084168C">
        <w:instrText xml:space="preserve"> ADDIN EN.CITE &lt;EndNote&gt;&lt;Cite&gt;&lt;Author&gt;Bolotin&lt;/Author&gt;&lt;Year&gt;2015&lt;/Year&gt;&lt;RecNum&gt;61&lt;/RecNum&gt;&lt;DisplayText&gt;&lt;style face="superscript"&gt;45&lt;/style&gt;&lt;/DisplayText&gt;&lt;record&gt;&lt;rec-number&gt;61&lt;/rec-number&gt;&lt;foreign-keys&gt;&lt;key app="EN" db-id="evfd5v2pua0fxneazd9pd02s9z2da9x0r2s2" timestamp="1496935356"&gt;61&lt;/key&gt;&lt;/foreign-keys&gt;&lt;ref-type name="Journal Article"&gt;17&lt;/ref-type&gt;&lt;contributors&gt;&lt;authors&gt;&lt;author&gt;Bolotin, D. A.&lt;/author&gt;&lt;author&gt;Poslavsky, S.&lt;/author&gt;&lt;author&gt;Mitrophanov, I.&lt;/author&gt;&lt;author&gt;Shugay, M.&lt;/author&gt;&lt;author&gt;Mamedov, I. Z.&lt;/author&gt;&lt;author&gt;Putintseva, E. V.&lt;/author&gt;&lt;author&gt;Chudakov, D. M.&lt;/author&gt;&lt;/authors&gt;&lt;/contributors&gt;&lt;auth-address&gt;1] Shemyakin-Ovchinnikov Institute of bioorganic chemistry RAS, Moscow, Russia. [2] Pirogov Russian National Research Medical University, Moscow, Russia.&amp;#xD;Shemyakin-Ovchinnikov Institute of bioorganic chemistry RAS, Moscow, Russia.&amp;#xD;1] Shemyakin-Ovchinnikov Institute of bioorganic chemistry RAS, Moscow, Russia. [2] Pirogov Russian National Research Medical University, Moscow, Russia. [3] Central European Institute of Technology, Masaryk University, Brno, Czech Republic.&lt;/auth-address&gt;&lt;titles&gt;&lt;title&gt;MiXCR: software for comprehensive adaptive immunity profiling&lt;/title&gt;&lt;secondary-title&gt;Nat Methods&lt;/secondary-title&gt;&lt;/titles&gt;&lt;periodical&gt;&lt;full-title&gt;Nat Methods&lt;/full-title&gt;&lt;/periodical&gt;&lt;pages&gt;380-1&lt;/pages&gt;&lt;volume&gt;12&lt;/volume&gt;&lt;number&gt;5&lt;/number&gt;&lt;keywords&gt;&lt;keyword&gt;Adaptive Immunity/*physiology&lt;/keyword&gt;&lt;keyword&gt;Animals&lt;/keyword&gt;&lt;keyword&gt;DNA/genetics&lt;/keyword&gt;&lt;keyword&gt;Gene Expression Regulation/immunology&lt;/keyword&gt;&lt;keyword&gt;Humans&lt;/keyword&gt;&lt;keyword&gt;Mice&lt;/keyword&gt;&lt;keyword&gt;RNA/genetics&lt;/keyword&gt;&lt;keyword&gt;Software&lt;/keyword&gt;&lt;/keywords&gt;&lt;dates&gt;&lt;year&gt;2015&lt;/year&gt;&lt;pub-dates&gt;&lt;date&gt;May&lt;/date&gt;&lt;/pub-dates&gt;&lt;/dates&gt;&lt;isbn&gt;1548-7105 (Electronic)&amp;#xD;1548-7091 (Linking)&lt;/isbn&gt;&lt;accession-num&gt;25924071&lt;/accession-num&gt;&lt;urls&gt;&lt;related-urls&gt;&lt;url&gt;https://www.ncbi.nlm.nih.gov/pubmed/25924071&lt;/url&gt;&lt;/related-urls&gt;&lt;/urls&gt;&lt;electronic-resource-num&gt;10.1038/nmeth.3364&lt;/electronic-resource-num&gt;&lt;/record&gt;&lt;/Cite&gt;&lt;/EndNote&gt;</w:instrText>
      </w:r>
      <w:r w:rsidR="0084168C">
        <w:fldChar w:fldCharType="separate"/>
      </w:r>
      <w:r w:rsidR="0084168C" w:rsidRPr="0084168C">
        <w:rPr>
          <w:noProof/>
          <w:vertAlign w:val="superscript"/>
        </w:rPr>
        <w:t>45</w:t>
      </w:r>
      <w:r w:rsidR="0084168C">
        <w:fldChar w:fldCharType="end"/>
      </w:r>
      <w:r>
        <w:t>.</w:t>
      </w:r>
      <w:r w:rsidRPr="001E11A4">
        <w:rPr>
          <w:vertAlign w:val="superscript"/>
        </w:rPr>
        <w:t xml:space="preserve"> </w:t>
      </w:r>
      <w:r w:rsidRPr="001E11A4">
        <w:t>Sequences from cell populations were analysed using MIGEC</w:t>
      </w:r>
      <w:r>
        <w:fldChar w:fldCharType="begin">
          <w:fldData xml:space="preserve">PEVuZE5vdGU+PENpdGU+PEF1dGhvcj5TaHVnYXk8L0F1dGhvcj48WWVhcj4yMDE0PC9ZZWFyPjxS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</w:fldData>
        </w:fldChar>
      </w:r>
      <w:r w:rsidR="0084168C">
        <w:instrText xml:space="preserve"> ADDIN EN.CITE </w:instrText>
      </w:r>
      <w:r w:rsidR="0084168C">
        <w:fldChar w:fldCharType="begin">
          <w:fldData xml:space="preserve">PEVuZE5vdGU+PENpdGU+PEF1dGhvcj5TaHVnYXk8L0F1dGhvcj48WWVhcj4yMDE0PC9ZZWFyPjxS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</w:fldData>
        </w:fldChar>
      </w:r>
      <w:r w:rsidR="0084168C">
        <w:instrText xml:space="preserve"> ADDIN EN.CITE.DATA </w:instrText>
      </w:r>
      <w:r w:rsidR="0084168C">
        <w:fldChar w:fldCharType="end"/>
      </w:r>
      <w:r>
        <w:fldChar w:fldCharType="separate"/>
      </w:r>
      <w:r w:rsidR="0084168C" w:rsidRPr="0084168C">
        <w:rPr>
          <w:noProof/>
          <w:vertAlign w:val="superscript"/>
        </w:rPr>
        <w:t>46</w:t>
      </w:r>
      <w:r>
        <w:fldChar w:fldCharType="end"/>
      </w:r>
      <w:r>
        <w:t>.</w:t>
      </w:r>
      <w:r w:rsidRPr="001E11A4">
        <w:rPr>
          <w:vertAlign w:val="superscript"/>
        </w:rPr>
        <w:t xml:space="preserve"> </w:t>
      </w:r>
      <w:r w:rsidRPr="001E11A4">
        <w:t>Post analysis was performed using VDJtools</w:t>
      </w:r>
      <w:r w:rsidRPr="009420DB">
        <w:t xml:space="preserve"> </w:t>
      </w:r>
      <w:r w:rsidR="0084168C">
        <w:fldChar w:fldCharType="begin">
          <w:fldData xml:space="preserve">PEVuZE5vdGU+PENpdGU+PEF1dGhvcj5TaHVnYXk8L0F1dGhvcj48WWVhcj4yMDE1PC9ZZWFyPjxS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</w:fldData>
        </w:fldChar>
      </w:r>
      <w:r w:rsidR="0084168C">
        <w:instrText xml:space="preserve"> ADDIN EN.CITE </w:instrText>
      </w:r>
      <w:r w:rsidR="0084168C">
        <w:fldChar w:fldCharType="begin">
          <w:fldData xml:space="preserve">PEVuZE5vdGU+PENpdGU+PEF1dGhvcj5TaHVnYXk8L0F1dGhvcj48WWVhcj4yMDE1PC9ZZWFyPjxS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</w:fldData>
        </w:fldChar>
      </w:r>
      <w:r w:rsidR="0084168C">
        <w:instrText xml:space="preserve"> ADDIN EN.CITE.DATA </w:instrText>
      </w:r>
      <w:r w:rsidR="0084168C">
        <w:fldChar w:fldCharType="end"/>
      </w:r>
      <w:r w:rsidR="0084168C">
        <w:fldChar w:fldCharType="separate"/>
      </w:r>
      <w:r w:rsidR="0084168C" w:rsidRPr="0084168C">
        <w:rPr>
          <w:noProof/>
          <w:vertAlign w:val="superscript"/>
        </w:rPr>
        <w:t>47</w:t>
      </w:r>
      <w:r w:rsidR="0084168C">
        <w:fldChar w:fldCharType="end"/>
      </w:r>
      <w:r w:rsidRPr="001E11A4">
        <w:t xml:space="preserve">. </w:t>
      </w:r>
    </w:p>
    <w:p w14:paraId="06E53B11" w14:textId="77777777" w:rsidR="00075B3F" w:rsidRPr="000209FE" w:rsidRDefault="00075B3F" w:rsidP="00427395">
      <w:pPr>
        <w:spacing w:line="360" w:lineRule="auto"/>
        <w:jc w:val="both"/>
        <w:rPr>
          <w:rFonts w:cs="Arial"/>
          <w:bCs/>
          <w:iCs/>
        </w:rPr>
      </w:pPr>
    </w:p>
    <w:p w14:paraId="17D29EF9" w14:textId="77777777" w:rsidR="004B2EE6" w:rsidRDefault="004B2EE6" w:rsidP="00427395">
      <w:pPr>
        <w:jc w:val="both"/>
        <w:rPr>
          <w:rFonts w:cs="Arial"/>
          <w:iCs/>
        </w:rPr>
      </w:pPr>
    </w:p>
    <w:p w14:paraId="1E8554E1" w14:textId="77777777" w:rsidR="00AB3F45" w:rsidRPr="00AB3F45" w:rsidRDefault="00AE7054" w:rsidP="00AB3F45">
      <w:pPr>
        <w:jc w:val="both"/>
        <w:rPr>
          <w:rFonts w:cs="Arial"/>
          <w:b/>
          <w:bCs/>
          <w:iCs/>
        </w:rPr>
      </w:pPr>
      <w:r>
        <w:rPr>
          <w:rFonts w:cs="Arial"/>
          <w:iCs/>
        </w:rPr>
        <w:br w:type="page"/>
      </w:r>
      <w:r w:rsidR="00AB3F45" w:rsidRPr="00AB3F45">
        <w:rPr>
          <w:rFonts w:cs="Arial"/>
          <w:b/>
          <w:bCs/>
          <w:iCs/>
        </w:rPr>
        <w:t>Data availability.</w:t>
      </w:r>
    </w:p>
    <w:p w14:paraId="2B61385F" w14:textId="77777777" w:rsidR="00826A5F" w:rsidRDefault="00826A5F" w:rsidP="00AB3F45">
      <w:pPr>
        <w:jc w:val="both"/>
        <w:rPr>
          <w:rFonts w:cs="Arial"/>
          <w:iCs/>
        </w:rPr>
      </w:pPr>
    </w:p>
    <w:p w14:paraId="7C160CA8" w14:textId="40BD60D5" w:rsidR="00AB3F45" w:rsidRPr="00AB3F45" w:rsidRDefault="00AB3F45" w:rsidP="001C2FD6">
      <w:pPr>
        <w:spacing w:line="360" w:lineRule="auto"/>
        <w:jc w:val="both"/>
        <w:rPr>
          <w:rFonts w:cs="Arial"/>
          <w:iCs/>
        </w:rPr>
      </w:pPr>
      <w:r w:rsidRPr="00AB3F45">
        <w:rPr>
          <w:rFonts w:cs="Arial"/>
          <w:iCs/>
        </w:rPr>
        <w:t xml:space="preserve">The data that support the findings of this </w:t>
      </w:r>
      <w:r w:rsidR="0086684A">
        <w:rPr>
          <w:rFonts w:cs="Arial"/>
          <w:iCs/>
        </w:rPr>
        <w:t xml:space="preserve">manuscript </w:t>
      </w:r>
      <w:r w:rsidRPr="00AB3F45">
        <w:rPr>
          <w:rFonts w:cs="Arial"/>
          <w:iCs/>
        </w:rPr>
        <w:t>are available from the corresponding authors upon request.</w:t>
      </w:r>
    </w:p>
    <w:p w14:paraId="3EBB17E1" w14:textId="1C1C5A93" w:rsidR="00AE7054" w:rsidRDefault="00AE7054" w:rsidP="00C122D7">
      <w:pPr>
        <w:jc w:val="both"/>
        <w:rPr>
          <w:rFonts w:cs="Arial"/>
          <w:iCs/>
        </w:rPr>
      </w:pPr>
    </w:p>
    <w:p w14:paraId="06CB82D6" w14:textId="69D8D42A" w:rsidR="002C4A08" w:rsidRDefault="002C4A08">
      <w:pPr>
        <w:rPr>
          <w:rFonts w:cs="Arial"/>
          <w:iCs/>
        </w:rPr>
      </w:pPr>
      <w:r>
        <w:rPr>
          <w:rFonts w:cs="Arial"/>
          <w:iCs/>
        </w:rPr>
        <w:br w:type="page"/>
      </w:r>
    </w:p>
    <w:p w14:paraId="3E503A68" w14:textId="77777777" w:rsidR="00191916" w:rsidRDefault="00191916" w:rsidP="00427395">
      <w:pPr>
        <w:tabs>
          <w:tab w:val="left" w:pos="142"/>
        </w:tabs>
        <w:spacing w:line="360" w:lineRule="auto"/>
        <w:jc w:val="both"/>
        <w:rPr>
          <w:rFonts w:cs="Arial"/>
          <w:iCs/>
        </w:rPr>
      </w:pPr>
    </w:p>
    <w:p w14:paraId="34CA0F4E" w14:textId="5113E675" w:rsidR="004D7482" w:rsidRDefault="004D7482" w:rsidP="00427395">
      <w:pPr>
        <w:jc w:val="both"/>
      </w:pPr>
    </w:p>
    <w:p w14:paraId="6418E795" w14:textId="51C30AA6" w:rsidR="004D7482" w:rsidRDefault="00496A0D" w:rsidP="00427395">
      <w:pPr>
        <w:spacing w:line="360" w:lineRule="auto"/>
        <w:jc w:val="both"/>
        <w:outlineLvl w:val="0"/>
        <w:rPr>
          <w:b/>
        </w:rPr>
      </w:pPr>
      <w:r>
        <w:rPr>
          <w:b/>
        </w:rPr>
        <w:t>Figure</w:t>
      </w:r>
      <w:r w:rsidR="004D7482" w:rsidRPr="00C01C8B">
        <w:rPr>
          <w:b/>
        </w:rPr>
        <w:t xml:space="preserve"> legend</w:t>
      </w:r>
      <w:r w:rsidR="007515B7">
        <w:rPr>
          <w:b/>
        </w:rPr>
        <w:t>s</w:t>
      </w:r>
      <w:r w:rsidR="00A2138B" w:rsidRPr="00A2138B">
        <w:rPr>
          <w:rFonts w:cs="Arial"/>
          <w:iCs/>
        </w:rPr>
        <w:t xml:space="preserve"> </w:t>
      </w:r>
    </w:p>
    <w:p w14:paraId="4866FF84" w14:textId="77777777" w:rsidR="00AE7054" w:rsidRDefault="00AE7054" w:rsidP="00427395">
      <w:pPr>
        <w:spacing w:line="360" w:lineRule="auto"/>
        <w:jc w:val="both"/>
        <w:rPr>
          <w:b/>
        </w:rPr>
      </w:pPr>
    </w:p>
    <w:p w14:paraId="15C852B0" w14:textId="2A07668B" w:rsidR="00F86C47" w:rsidRPr="00250F1A" w:rsidRDefault="004D7482" w:rsidP="00427395">
      <w:pPr>
        <w:spacing w:line="360" w:lineRule="auto"/>
        <w:jc w:val="both"/>
      </w:pPr>
      <w:r w:rsidRPr="0077606F">
        <w:rPr>
          <w:b/>
        </w:rPr>
        <w:t>Figure 1</w:t>
      </w:r>
      <w:r w:rsidR="00496A0D">
        <w:rPr>
          <w:b/>
        </w:rPr>
        <w:t>.</w:t>
      </w:r>
      <w:r w:rsidR="0077606F">
        <w:rPr>
          <w:b/>
        </w:rPr>
        <w:t xml:space="preserve"> </w:t>
      </w:r>
      <w:r w:rsidRPr="0077606F">
        <w:rPr>
          <w:b/>
        </w:rPr>
        <w:t>Mass cytometry identification of effector CD4</w:t>
      </w:r>
      <w:r w:rsidR="00492EAA" w:rsidRPr="00591DDA">
        <w:rPr>
          <w:b/>
          <w:vertAlign w:val="superscript"/>
        </w:rPr>
        <w:t>+</w:t>
      </w:r>
      <w:r w:rsidRPr="0077606F">
        <w:rPr>
          <w:b/>
        </w:rPr>
        <w:t xml:space="preserve"> T cells responding to </w:t>
      </w:r>
      <w:r w:rsidR="00492EAA" w:rsidRPr="00492EAA">
        <w:rPr>
          <w:b/>
          <w:i/>
        </w:rPr>
        <w:t>Salmonella</w:t>
      </w:r>
      <w:r w:rsidRPr="0077606F">
        <w:rPr>
          <w:b/>
        </w:rPr>
        <w:t xml:space="preserve"> infection:</w:t>
      </w:r>
      <w:r w:rsidR="0077606F">
        <w:rPr>
          <w:b/>
        </w:rPr>
        <w:t xml:space="preserve"> (a) </w:t>
      </w:r>
      <w:r w:rsidR="000B13E4" w:rsidRPr="00C01C8B">
        <w:t xml:space="preserve">Human Challenge Model of </w:t>
      </w:r>
      <w:r w:rsidR="004B66C8">
        <w:t>typhoidal</w:t>
      </w:r>
      <w:r w:rsidR="000B13E4" w:rsidRPr="00C01C8B">
        <w:t xml:space="preserve"> </w:t>
      </w:r>
      <w:r w:rsidR="00492EAA" w:rsidRPr="00492EAA">
        <w:rPr>
          <w:i/>
        </w:rPr>
        <w:t>Salmonella</w:t>
      </w:r>
      <w:r w:rsidR="000B13E4" w:rsidRPr="00C01C8B">
        <w:t xml:space="preserve"> infection and sample collection time points. </w:t>
      </w:r>
      <w:r w:rsidR="00AE7054">
        <w:t>E</w:t>
      </w:r>
      <w:r w:rsidR="000A617B">
        <w:t>nteric</w:t>
      </w:r>
      <w:r w:rsidR="000B13E4" w:rsidRPr="00C01C8B">
        <w:t xml:space="preserve"> </w:t>
      </w:r>
      <w:r w:rsidR="00C24EBB">
        <w:t>fever</w:t>
      </w:r>
      <w:r w:rsidR="00C24EBB" w:rsidRPr="00C01C8B">
        <w:t xml:space="preserve"> </w:t>
      </w:r>
      <w:r w:rsidR="003D1AA2">
        <w:t xml:space="preserve">(EF) </w:t>
      </w:r>
      <w:r w:rsidR="000B13E4" w:rsidRPr="00C01C8B">
        <w:t xml:space="preserve">time point corresponds to </w:t>
      </w:r>
      <w:r w:rsidR="007E21C1">
        <w:t>2-</w:t>
      </w:r>
      <w:r w:rsidR="000B13E4" w:rsidRPr="00C01C8B">
        <w:t xml:space="preserve">4 days after clinical diagnosis of </w:t>
      </w:r>
      <w:r w:rsidR="00C24EBB">
        <w:t>enteric</w:t>
      </w:r>
      <w:r w:rsidR="00C24EBB" w:rsidRPr="00C01C8B">
        <w:t xml:space="preserve"> </w:t>
      </w:r>
      <w:r w:rsidR="00C24EBB">
        <w:t>f</w:t>
      </w:r>
      <w:r w:rsidR="000A617B">
        <w:t>ever</w:t>
      </w:r>
      <w:r w:rsidR="000B13E4" w:rsidRPr="00C01C8B">
        <w:t>. F</w:t>
      </w:r>
      <w:r w:rsidR="0077606F" w:rsidRPr="0077606F">
        <w:t>or the patients analy</w:t>
      </w:r>
      <w:r w:rsidR="00FA6244">
        <w:t>z</w:t>
      </w:r>
      <w:r w:rsidR="0077606F" w:rsidRPr="0077606F">
        <w:t xml:space="preserve">ed </w:t>
      </w:r>
      <w:r w:rsidR="00530B0B">
        <w:t xml:space="preserve">(n=6) </w:t>
      </w:r>
      <w:r w:rsidR="0077606F" w:rsidRPr="0077606F">
        <w:t>in these</w:t>
      </w:r>
      <w:r w:rsidR="000B13E4" w:rsidRPr="00C01C8B">
        <w:t xml:space="preserve"> experiments</w:t>
      </w:r>
      <w:r w:rsidR="0077606F">
        <w:t>,</w:t>
      </w:r>
      <w:r w:rsidR="000B13E4" w:rsidRPr="00C01C8B">
        <w:t xml:space="preserve"> diagnosis was between </w:t>
      </w:r>
      <w:r w:rsidR="0077606F">
        <w:t xml:space="preserve">day </w:t>
      </w:r>
      <w:r w:rsidR="0077606F" w:rsidRPr="0077606F">
        <w:t>6</w:t>
      </w:r>
      <w:r w:rsidR="000B13E4" w:rsidRPr="00C01C8B">
        <w:t xml:space="preserve"> and </w:t>
      </w:r>
      <w:r w:rsidR="0077606F">
        <w:t xml:space="preserve">day </w:t>
      </w:r>
      <w:r w:rsidR="0077606F" w:rsidRPr="0077606F">
        <w:t>12</w:t>
      </w:r>
      <w:r w:rsidR="000B13E4" w:rsidRPr="00C01C8B">
        <w:t xml:space="preserve"> (Median= 8</w:t>
      </w:r>
      <w:r w:rsidR="003D1AA2">
        <w:t xml:space="preserve"> </w:t>
      </w:r>
      <w:r w:rsidR="000B13E4" w:rsidRPr="00C01C8B">
        <w:t>d</w:t>
      </w:r>
      <w:r w:rsidR="003D1AA2">
        <w:t>ays</w:t>
      </w:r>
      <w:r w:rsidR="000B13E4" w:rsidRPr="00C01C8B">
        <w:t>)</w:t>
      </w:r>
      <w:r w:rsidR="0077606F">
        <w:t>;</w:t>
      </w:r>
      <w:r w:rsidR="000B13E4" w:rsidRPr="00C01C8B">
        <w:t xml:space="preserve"> </w:t>
      </w:r>
      <w:r w:rsidR="000B13E4" w:rsidRPr="0077606F">
        <w:rPr>
          <w:b/>
        </w:rPr>
        <w:t>(b)</w:t>
      </w:r>
      <w:r w:rsidR="000B13E4" w:rsidRPr="00C01C8B">
        <w:t xml:space="preserve"> Frequency of Ki67</w:t>
      </w:r>
      <w:r w:rsidR="00492EAA" w:rsidRPr="00492EAA">
        <w:rPr>
          <w:vertAlign w:val="superscript"/>
        </w:rPr>
        <w:t>+</w:t>
      </w:r>
      <w:r w:rsidR="000B13E4" w:rsidRPr="00C01C8B">
        <w:t xml:space="preserve"> cells within CD4</w:t>
      </w:r>
      <w:r w:rsidR="00492EAA" w:rsidRPr="00492EAA">
        <w:rPr>
          <w:vertAlign w:val="superscript"/>
        </w:rPr>
        <w:t>+</w:t>
      </w:r>
      <w:r w:rsidR="000B13E4" w:rsidRPr="00C01C8B">
        <w:t xml:space="preserve"> T cells in frozen PBMC thawed, stained with metal tagged antibodies</w:t>
      </w:r>
      <w:r w:rsidR="0077606F" w:rsidRPr="0077606F">
        <w:t xml:space="preserve"> and analy</w:t>
      </w:r>
      <w:r w:rsidR="00FA6244">
        <w:t>z</w:t>
      </w:r>
      <w:r w:rsidR="0077606F" w:rsidRPr="0077606F">
        <w:t>ed by Mass Cytometry</w:t>
      </w:r>
      <w:r w:rsidR="00524A59">
        <w:t xml:space="preserve">. X axis indicates days (D) from infection. EF indicates samples collected 2-4 days after diagnosis of enteric fever. </w:t>
      </w:r>
      <w:r w:rsidR="0073739F">
        <w:t>Friedman Test</w:t>
      </w:r>
      <w:r w:rsidR="00FB68B4">
        <w:t xml:space="preserve"> p=0.0342, Dunn’s Multiple Comparison Test </w:t>
      </w:r>
      <w:r w:rsidR="003D1AA2">
        <w:t xml:space="preserve">day </w:t>
      </w:r>
      <w:r w:rsidR="00FB68B4">
        <w:t>0</w:t>
      </w:r>
      <w:r w:rsidR="003D1AA2">
        <w:t xml:space="preserve"> (D0)</w:t>
      </w:r>
      <w:r w:rsidR="00FB68B4">
        <w:t xml:space="preserve"> vs </w:t>
      </w:r>
      <w:r w:rsidR="003D1AA2">
        <w:t>day 4 (</w:t>
      </w:r>
      <w:r w:rsidR="00FB68B4">
        <w:t>D4</w:t>
      </w:r>
      <w:r w:rsidR="003D1AA2">
        <w:t>)</w:t>
      </w:r>
      <w:r w:rsidR="00FB68B4">
        <w:t xml:space="preserve">, </w:t>
      </w:r>
      <w:r w:rsidR="003D1AA2">
        <w:t xml:space="preserve">day </w:t>
      </w:r>
      <w:r w:rsidR="00A33643">
        <w:t xml:space="preserve">28 </w:t>
      </w:r>
      <w:r w:rsidR="003D1AA2">
        <w:t>(</w:t>
      </w:r>
      <w:r w:rsidR="00FB68B4">
        <w:t>D28</w:t>
      </w:r>
      <w:r w:rsidR="003D1AA2">
        <w:t>)</w:t>
      </w:r>
      <w:r w:rsidR="00FB68B4">
        <w:t xml:space="preserve">, </w:t>
      </w:r>
      <w:r w:rsidR="003D1AA2">
        <w:t>day 90 (</w:t>
      </w:r>
      <w:r w:rsidR="00FB68B4">
        <w:t>D90</w:t>
      </w:r>
      <w:r w:rsidR="003D1AA2">
        <w:t>)</w:t>
      </w:r>
      <w:r w:rsidR="00FB68B4">
        <w:t xml:space="preserve"> =ns, D0 vs EF =0.02247</w:t>
      </w:r>
      <w:r w:rsidR="0077606F" w:rsidRPr="0077606F">
        <w:t>;</w:t>
      </w:r>
      <w:r w:rsidR="000B13E4" w:rsidRPr="00C01C8B">
        <w:t xml:space="preserve"> </w:t>
      </w:r>
      <w:r w:rsidR="000B13E4" w:rsidRPr="0077606F">
        <w:rPr>
          <w:b/>
        </w:rPr>
        <w:t>(c)</w:t>
      </w:r>
      <w:r w:rsidR="000B13E4" w:rsidRPr="00C01C8B">
        <w:t xml:space="preserve"> </w:t>
      </w:r>
      <w:r w:rsidR="000C600A" w:rsidRPr="0062317B">
        <w:rPr>
          <w:bCs/>
        </w:rPr>
        <w:t>t-distributed stochastic neighbor embedding</w:t>
      </w:r>
      <w:r w:rsidR="000C600A" w:rsidRPr="0062317B">
        <w:t xml:space="preserve"> (tSNE) map </w:t>
      </w:r>
      <w:r w:rsidR="00315739" w:rsidRPr="0062317B">
        <w:t xml:space="preserve">describing the heterogeneity </w:t>
      </w:r>
      <w:r w:rsidR="000C600A" w:rsidRPr="0062317B">
        <w:t>of</w:t>
      </w:r>
      <w:r w:rsidR="000C600A">
        <w:rPr>
          <w:u w:val="single"/>
        </w:rPr>
        <w:t xml:space="preserve"> </w:t>
      </w:r>
      <w:r w:rsidR="000C600A" w:rsidRPr="00C01C8B">
        <w:t>Ki67</w:t>
      </w:r>
      <w:r w:rsidR="000C600A" w:rsidRPr="00492EAA">
        <w:rPr>
          <w:vertAlign w:val="superscript"/>
        </w:rPr>
        <w:t>+</w:t>
      </w:r>
      <w:r w:rsidR="000C600A" w:rsidRPr="00C01C8B">
        <w:t>CD4</w:t>
      </w:r>
      <w:r w:rsidR="000C600A" w:rsidRPr="00492EAA">
        <w:rPr>
          <w:vertAlign w:val="superscript"/>
        </w:rPr>
        <w:t>+</w:t>
      </w:r>
      <w:r w:rsidR="000C600A" w:rsidRPr="00C01C8B">
        <w:t xml:space="preserve"> </w:t>
      </w:r>
      <w:r w:rsidR="000C600A" w:rsidRPr="0062317B">
        <w:t>T cells</w:t>
      </w:r>
      <w:r w:rsidR="00AC2734" w:rsidRPr="0062317B">
        <w:t xml:space="preserve"> </w:t>
      </w:r>
      <w:r w:rsidR="00315739" w:rsidRPr="0062317B">
        <w:t xml:space="preserve">identified in </w:t>
      </w:r>
      <w:r w:rsidR="00AC2734" w:rsidRPr="0062317B">
        <w:t>all volunteers.</w:t>
      </w:r>
      <w:r w:rsidR="000C600A" w:rsidRPr="0062317B">
        <w:rPr>
          <w:vertAlign w:val="superscript"/>
        </w:rPr>
        <w:t xml:space="preserve"> </w:t>
      </w:r>
      <w:r w:rsidR="000C600A" w:rsidRPr="0062317B">
        <w:t xml:space="preserve"> </w:t>
      </w:r>
      <w:r w:rsidR="00AC2734" w:rsidRPr="0062317B">
        <w:rPr>
          <w:rFonts w:eastAsia="Times New Roman"/>
        </w:rPr>
        <w:t>Cells</w:t>
      </w:r>
      <w:r w:rsidR="00AC2734">
        <w:rPr>
          <w:rFonts w:eastAsia="Times New Roman"/>
        </w:rPr>
        <w:t xml:space="preserve"> are colored by cell-type assignments detected by PhenoGraph</w:t>
      </w:r>
      <w:r w:rsidR="0077606F" w:rsidRPr="0077606F">
        <w:t>;</w:t>
      </w:r>
      <w:r w:rsidR="000B13E4" w:rsidRPr="00C01C8B">
        <w:t xml:space="preserve"> </w:t>
      </w:r>
      <w:r w:rsidR="000B13E4" w:rsidRPr="0077606F">
        <w:rPr>
          <w:b/>
        </w:rPr>
        <w:t>(d)</w:t>
      </w:r>
      <w:r w:rsidR="007E21C1">
        <w:t xml:space="preserve"> </w:t>
      </w:r>
      <w:r w:rsidR="000B13E4" w:rsidRPr="00C01C8B">
        <w:t xml:space="preserve">Heatmap </w:t>
      </w:r>
      <w:r w:rsidR="00315739">
        <w:t>showing the</w:t>
      </w:r>
      <w:r w:rsidR="00315739" w:rsidRPr="00C01C8B">
        <w:t xml:space="preserve"> </w:t>
      </w:r>
      <w:r w:rsidR="007E21C1">
        <w:t>hierarchical clustering of samples based</w:t>
      </w:r>
      <w:r w:rsidR="000B13E4" w:rsidRPr="00C01C8B">
        <w:t xml:space="preserve"> </w:t>
      </w:r>
      <w:r w:rsidR="00DC690E">
        <w:t>on</w:t>
      </w:r>
      <w:r w:rsidR="00315739">
        <w:t xml:space="preserve"> the</w:t>
      </w:r>
      <w:r w:rsidR="00DC690E">
        <w:t xml:space="preserve"> </w:t>
      </w:r>
      <w:r w:rsidR="000B13E4" w:rsidRPr="00C01C8B">
        <w:t>freque</w:t>
      </w:r>
      <w:r w:rsidR="0077606F" w:rsidRPr="0077606F">
        <w:t xml:space="preserve">ncy of </w:t>
      </w:r>
      <w:r w:rsidR="00315739">
        <w:t xml:space="preserve">the distinct </w:t>
      </w:r>
      <w:r w:rsidR="00AC2734">
        <w:rPr>
          <w:rFonts w:eastAsia="Times New Roman"/>
        </w:rPr>
        <w:t>PhenoGraph</w:t>
      </w:r>
      <w:r w:rsidR="00AC2734" w:rsidRPr="0077606F">
        <w:t xml:space="preserve"> </w:t>
      </w:r>
      <w:r w:rsidR="0077606F" w:rsidRPr="0077606F">
        <w:t>K</w:t>
      </w:r>
      <w:r w:rsidR="000B13E4" w:rsidRPr="00C01C8B">
        <w:t>i6</w:t>
      </w:r>
      <w:r w:rsidR="0077606F" w:rsidRPr="0077606F">
        <w:t>7</w:t>
      </w:r>
      <w:r w:rsidR="00492EAA" w:rsidRPr="00492EAA">
        <w:rPr>
          <w:vertAlign w:val="superscript"/>
        </w:rPr>
        <w:t>+</w:t>
      </w:r>
      <w:r w:rsidR="006C5C83">
        <w:rPr>
          <w:vertAlign w:val="superscript"/>
        </w:rPr>
        <w:t xml:space="preserve"> </w:t>
      </w:r>
      <w:r w:rsidR="007E21C1" w:rsidRPr="00F404B8">
        <w:t>subsets</w:t>
      </w:r>
      <w:r w:rsidR="007E21C1">
        <w:rPr>
          <w:vertAlign w:val="superscript"/>
        </w:rPr>
        <w:t xml:space="preserve"> </w:t>
      </w:r>
      <w:r w:rsidR="0077606F" w:rsidRPr="0077606F">
        <w:t>at different time points</w:t>
      </w:r>
      <w:r w:rsidR="004B3906">
        <w:t xml:space="preserve">. Each column </w:t>
      </w:r>
      <w:r w:rsidR="00CB3036">
        <w:t>represent</w:t>
      </w:r>
      <w:r w:rsidR="00126E66">
        <w:t>s</w:t>
      </w:r>
      <w:r w:rsidR="00CB3036">
        <w:t xml:space="preserve"> one of the 30 samples analyzed</w:t>
      </w:r>
      <w:r w:rsidR="00516DD5">
        <w:t>.</w:t>
      </w:r>
      <w:r w:rsidR="00CB3036">
        <w:t xml:space="preserve"> </w:t>
      </w:r>
      <w:r w:rsidR="00880938">
        <w:t>The</w:t>
      </w:r>
      <w:r w:rsidR="004222A7">
        <w:t xml:space="preserve"> legend indicate</w:t>
      </w:r>
      <w:r w:rsidR="00126E66">
        <w:t>s</w:t>
      </w:r>
      <w:r w:rsidR="004222A7">
        <w:t xml:space="preserve"> the</w:t>
      </w:r>
      <w:r w:rsidR="00880938">
        <w:t xml:space="preserve"> </w:t>
      </w:r>
      <w:r w:rsidR="004222A7">
        <w:t>color key use to describe the frequency</w:t>
      </w:r>
      <w:r w:rsidR="00880938">
        <w:t xml:space="preserve"> of the </w:t>
      </w:r>
      <w:r w:rsidR="009F0FA4">
        <w:t xml:space="preserve">different </w:t>
      </w:r>
      <w:r w:rsidR="00880938">
        <w:t>subs</w:t>
      </w:r>
      <w:r w:rsidR="004222A7">
        <w:t xml:space="preserve">ets </w:t>
      </w:r>
      <w:r w:rsidR="00880938">
        <w:t xml:space="preserve">within </w:t>
      </w:r>
      <w:r w:rsidR="004222A7">
        <w:t xml:space="preserve">each </w:t>
      </w:r>
      <w:r w:rsidR="00880938">
        <w:t>sample (x-axis)</w:t>
      </w:r>
      <w:r w:rsidR="004222A7">
        <w:t>.</w:t>
      </w:r>
      <w:r w:rsidR="00880938">
        <w:t xml:space="preserve"> </w:t>
      </w:r>
      <w:r w:rsidR="000B13E4" w:rsidRPr="0077606F">
        <w:rPr>
          <w:b/>
        </w:rPr>
        <w:t>(e)</w:t>
      </w:r>
      <w:r w:rsidR="000B13E4" w:rsidRPr="00C01C8B">
        <w:t xml:space="preserve"> </w:t>
      </w:r>
      <w:r w:rsidR="00190C38">
        <w:t>Heatmap describing the relative expression of each marker within cluster 19</w:t>
      </w:r>
      <w:r w:rsidR="00315739">
        <w:t>,</w:t>
      </w:r>
      <w:r w:rsidR="00190C38">
        <w:t xml:space="preserve"> compared with </w:t>
      </w:r>
      <w:r w:rsidR="00315739">
        <w:t>its expression in the</w:t>
      </w:r>
      <w:r w:rsidR="00190C38">
        <w:t xml:space="preserve"> other clusters.</w:t>
      </w:r>
      <w:r w:rsidR="00190C38" w:rsidRPr="00C01C8B">
        <w:t xml:space="preserve"> </w:t>
      </w:r>
      <w:r w:rsidR="000B13E4" w:rsidRPr="00C01C8B">
        <w:t>Median expression</w:t>
      </w:r>
      <w:r w:rsidR="007E21C1">
        <w:t>s</w:t>
      </w:r>
      <w:r w:rsidR="000B13E4" w:rsidRPr="00C01C8B">
        <w:t xml:space="preserve"> of the </w:t>
      </w:r>
      <w:r w:rsidR="007E21C1" w:rsidRPr="00C01C8B">
        <w:t>di</w:t>
      </w:r>
      <w:r w:rsidR="007E21C1">
        <w:t>stinct</w:t>
      </w:r>
      <w:r w:rsidR="007E21C1" w:rsidRPr="00C01C8B">
        <w:t xml:space="preserve"> </w:t>
      </w:r>
      <w:r w:rsidR="000B13E4" w:rsidRPr="00C01C8B">
        <w:t xml:space="preserve">phenotypic markers were </w:t>
      </w:r>
      <w:r w:rsidR="00CC6A89">
        <w:t>normalized</w:t>
      </w:r>
      <w:r w:rsidR="00190C38">
        <w:t>,</w:t>
      </w:r>
      <w:r w:rsidR="00CC6A89">
        <w:t xml:space="preserve"> </w:t>
      </w:r>
      <w:r w:rsidR="000A670E">
        <w:t>scaled across</w:t>
      </w:r>
      <w:r w:rsidR="000B13E4" w:rsidRPr="00C01C8B">
        <w:t xml:space="preserve"> clusters and </w:t>
      </w:r>
      <w:r w:rsidR="00187D00">
        <w:t xml:space="preserve">then </w:t>
      </w:r>
      <w:r w:rsidR="000B13E4" w:rsidRPr="00C01C8B">
        <w:t xml:space="preserve">ranked </w:t>
      </w:r>
      <w:r w:rsidR="00190C38">
        <w:t xml:space="preserve">from top to bottom </w:t>
      </w:r>
      <w:r w:rsidR="000B13E4" w:rsidRPr="00C01C8B">
        <w:t xml:space="preserve">based on their </w:t>
      </w:r>
      <w:r w:rsidR="00187D00">
        <w:t xml:space="preserve">z-score </w:t>
      </w:r>
      <w:r w:rsidR="000B13E4" w:rsidRPr="00C01C8B">
        <w:t xml:space="preserve">value in cluster </w:t>
      </w:r>
      <w:r w:rsidR="00DC690E">
        <w:t>19</w:t>
      </w:r>
      <w:r w:rsidR="0077606F" w:rsidRPr="0077606F">
        <w:t>;</w:t>
      </w:r>
      <w:r w:rsidR="0077606F">
        <w:rPr>
          <w:b/>
        </w:rPr>
        <w:t xml:space="preserve"> (f</w:t>
      </w:r>
      <w:r w:rsidR="000B13E4" w:rsidRPr="0077606F">
        <w:rPr>
          <w:b/>
        </w:rPr>
        <w:t xml:space="preserve">) </w:t>
      </w:r>
      <w:r w:rsidR="00315739" w:rsidRPr="003600FC">
        <w:t>Accumulation of</w:t>
      </w:r>
      <w:r w:rsidR="00190C38" w:rsidRPr="003600FC">
        <w:t xml:space="preserve"> CD38</w:t>
      </w:r>
      <w:r w:rsidR="00190C38" w:rsidRPr="003600FC">
        <w:rPr>
          <w:vertAlign w:val="superscript"/>
        </w:rPr>
        <w:t>+</w:t>
      </w:r>
      <w:r w:rsidR="00190C38" w:rsidRPr="00C01C8B">
        <w:t>CCR7</w:t>
      </w:r>
      <w:r w:rsidR="00190C38">
        <w:rPr>
          <w:vertAlign w:val="superscript"/>
        </w:rPr>
        <w:t>-</w:t>
      </w:r>
      <w:r w:rsidR="00190C38" w:rsidRPr="00C01C8B">
        <w:t>CD4</w:t>
      </w:r>
      <w:r w:rsidR="00190C38" w:rsidRPr="00492EAA">
        <w:rPr>
          <w:vertAlign w:val="superscript"/>
        </w:rPr>
        <w:t>+</w:t>
      </w:r>
      <w:r w:rsidR="00190C38" w:rsidRPr="00C01C8B">
        <w:t xml:space="preserve"> </w:t>
      </w:r>
      <w:r w:rsidR="00A33643">
        <w:t xml:space="preserve">T </w:t>
      </w:r>
      <w:r w:rsidR="00315739">
        <w:t>cells in PBMC collected after diagnosis of enteric fever in a representative volunteer</w:t>
      </w:r>
      <w:r w:rsidR="00126E66">
        <w:t xml:space="preserve">. Metal tagged antibodies are indicated on the X and Y axes. </w:t>
      </w:r>
      <w:r w:rsidR="00190C38">
        <w:rPr>
          <w:b/>
        </w:rPr>
        <w:t xml:space="preserve"> </w:t>
      </w:r>
      <w:r w:rsidR="00315739">
        <w:rPr>
          <w:b/>
        </w:rPr>
        <w:t xml:space="preserve">(g) </w:t>
      </w:r>
      <w:r w:rsidR="00190C38">
        <w:t xml:space="preserve">frequency </w:t>
      </w:r>
      <w:r w:rsidR="00315739" w:rsidRPr="003600FC">
        <w:t xml:space="preserve">of </w:t>
      </w:r>
      <w:r w:rsidR="00315739" w:rsidRPr="00C01C8B">
        <w:t>CD38</w:t>
      </w:r>
      <w:r w:rsidR="00315739" w:rsidRPr="00492EAA">
        <w:rPr>
          <w:vertAlign w:val="superscript"/>
        </w:rPr>
        <w:t>+</w:t>
      </w:r>
      <w:r w:rsidR="00315739" w:rsidRPr="00C01C8B">
        <w:t>CCR7</w:t>
      </w:r>
      <w:r w:rsidR="00315739">
        <w:rPr>
          <w:vertAlign w:val="superscript"/>
        </w:rPr>
        <w:t>-</w:t>
      </w:r>
      <w:r w:rsidR="00315739" w:rsidRPr="00C01C8B">
        <w:t>CD4</w:t>
      </w:r>
      <w:r w:rsidR="00315739" w:rsidRPr="00492EAA">
        <w:rPr>
          <w:vertAlign w:val="superscript"/>
        </w:rPr>
        <w:t>+</w:t>
      </w:r>
      <w:r w:rsidR="00315739" w:rsidRPr="00C01C8B">
        <w:t xml:space="preserve"> </w:t>
      </w:r>
      <w:r w:rsidR="00A33643">
        <w:t xml:space="preserve">T cells </w:t>
      </w:r>
      <w:r w:rsidR="000B13E4" w:rsidRPr="00C01C8B">
        <w:t xml:space="preserve">across different time points </w:t>
      </w:r>
      <w:r w:rsidR="00190C38">
        <w:t xml:space="preserve">in </w:t>
      </w:r>
      <w:r w:rsidR="00C07C5D">
        <w:t>all volunteers</w:t>
      </w:r>
      <w:r w:rsidR="000B13E4" w:rsidRPr="00C01C8B">
        <w:t xml:space="preserve"> </w:t>
      </w:r>
      <w:r w:rsidR="000A670E" w:rsidRPr="00C01C8B">
        <w:t>analyzed</w:t>
      </w:r>
      <w:r w:rsidR="000B13E4" w:rsidRPr="00C01C8B">
        <w:t xml:space="preserve"> by </w:t>
      </w:r>
      <w:r w:rsidR="00190C38">
        <w:t>m</w:t>
      </w:r>
      <w:r w:rsidR="00190C38" w:rsidRPr="00C01C8B">
        <w:t xml:space="preserve">ass </w:t>
      </w:r>
      <w:r w:rsidR="00190C38">
        <w:t>c</w:t>
      </w:r>
      <w:r w:rsidR="00190C38" w:rsidRPr="00C01C8B">
        <w:t>ytometry</w:t>
      </w:r>
      <w:r w:rsidR="00802ABB">
        <w:t>.</w:t>
      </w:r>
      <w:r w:rsidR="000B7E84">
        <w:t xml:space="preserve"> Friedman Test p=0.0019, Dunn’s Multiple Comparison Test D0 vs D4, D28, D90 =ns, D0 vs EF =0.0021</w:t>
      </w:r>
      <w:r w:rsidR="000B13E4" w:rsidRPr="00C01C8B">
        <w:t>.</w:t>
      </w:r>
    </w:p>
    <w:p w14:paraId="2B16BC21" w14:textId="77777777" w:rsidR="004D7482" w:rsidRPr="00C01C8B" w:rsidRDefault="004D7482" w:rsidP="00427395">
      <w:pPr>
        <w:spacing w:line="360" w:lineRule="auto"/>
        <w:jc w:val="both"/>
      </w:pPr>
    </w:p>
    <w:p w14:paraId="060484A1" w14:textId="47388F0F" w:rsidR="00187D00" w:rsidRDefault="004D7482" w:rsidP="00427395">
      <w:pPr>
        <w:spacing w:line="360" w:lineRule="auto"/>
        <w:jc w:val="both"/>
      </w:pPr>
      <w:r w:rsidRPr="0077606F">
        <w:rPr>
          <w:b/>
        </w:rPr>
        <w:t>Figure 2</w:t>
      </w:r>
      <w:r w:rsidR="00496A0D">
        <w:rPr>
          <w:b/>
        </w:rPr>
        <w:t>.</w:t>
      </w:r>
      <w:r w:rsidRPr="0077606F">
        <w:rPr>
          <w:b/>
        </w:rPr>
        <w:t xml:space="preserve"> CCR7</w:t>
      </w:r>
      <w:r w:rsidR="007E2079">
        <w:rPr>
          <w:vertAlign w:val="superscript"/>
        </w:rPr>
        <w:t>-</w:t>
      </w:r>
      <w:r w:rsidRPr="0077606F">
        <w:rPr>
          <w:b/>
        </w:rPr>
        <w:t>CD38</w:t>
      </w:r>
      <w:r w:rsidR="00492EAA" w:rsidRPr="00492EAA">
        <w:rPr>
          <w:vertAlign w:val="superscript"/>
        </w:rPr>
        <w:t>+</w:t>
      </w:r>
      <w:r w:rsidRPr="0077606F">
        <w:rPr>
          <w:b/>
        </w:rPr>
        <w:t xml:space="preserve"> </w:t>
      </w:r>
      <w:r w:rsidR="0077606F">
        <w:rPr>
          <w:b/>
        </w:rPr>
        <w:t>CD4</w:t>
      </w:r>
      <w:r w:rsidR="00492EAA" w:rsidRPr="00492EAA">
        <w:rPr>
          <w:vertAlign w:val="superscript"/>
        </w:rPr>
        <w:t>+</w:t>
      </w:r>
      <w:r w:rsidR="0077606F">
        <w:rPr>
          <w:b/>
        </w:rPr>
        <w:t xml:space="preserve"> T </w:t>
      </w:r>
      <w:r w:rsidRPr="0077606F">
        <w:rPr>
          <w:b/>
        </w:rPr>
        <w:t>cells contain a homogenous population of IFN</w:t>
      </w:r>
      <w:r w:rsidRPr="00C01C8B">
        <w:rPr>
          <w:rFonts w:ascii="Symbol" w:hAnsi="Symbol"/>
          <w:b/>
        </w:rPr>
        <w:t></w:t>
      </w:r>
      <w:r w:rsidR="00492EAA" w:rsidRPr="00492EAA">
        <w:rPr>
          <w:vertAlign w:val="superscript"/>
        </w:rPr>
        <w:t>+</w:t>
      </w:r>
      <w:r w:rsidRPr="0077606F">
        <w:rPr>
          <w:b/>
        </w:rPr>
        <w:t xml:space="preserve"> MIP-1</w:t>
      </w:r>
      <w:r w:rsidRPr="00C01C8B">
        <w:rPr>
          <w:rFonts w:ascii="Symbol" w:hAnsi="Symbol"/>
          <w:b/>
        </w:rPr>
        <w:t></w:t>
      </w:r>
      <w:r w:rsidR="00492EAA" w:rsidRPr="00492EAA">
        <w:rPr>
          <w:vertAlign w:val="superscript"/>
        </w:rPr>
        <w:t>+</w:t>
      </w:r>
      <w:r w:rsidRPr="0077606F">
        <w:rPr>
          <w:b/>
        </w:rPr>
        <w:t xml:space="preserve"> producing cells:</w:t>
      </w:r>
      <w:r w:rsidR="0077606F">
        <w:rPr>
          <w:b/>
        </w:rPr>
        <w:t xml:space="preserve"> </w:t>
      </w:r>
      <w:r w:rsidR="0077606F" w:rsidRPr="0077606F">
        <w:rPr>
          <w:b/>
        </w:rPr>
        <w:t>(a)</w:t>
      </w:r>
      <w:r w:rsidR="0077606F">
        <w:rPr>
          <w:b/>
        </w:rPr>
        <w:t xml:space="preserve"> </w:t>
      </w:r>
      <w:r w:rsidR="000B13E4" w:rsidRPr="00C01C8B">
        <w:t>Bivariate plots showing expression of different cytokines and activation markers in CCR7</w:t>
      </w:r>
      <w:r w:rsidR="007E2079">
        <w:rPr>
          <w:vertAlign w:val="superscript"/>
        </w:rPr>
        <w:t>-</w:t>
      </w:r>
      <w:r w:rsidR="000B13E4" w:rsidRPr="00C01C8B">
        <w:t>CD38</w:t>
      </w:r>
      <w:r w:rsidR="00492EAA" w:rsidRPr="00492EAA">
        <w:rPr>
          <w:vertAlign w:val="superscript"/>
        </w:rPr>
        <w:t>+</w:t>
      </w:r>
      <w:r w:rsidR="000B13E4" w:rsidRPr="00C01C8B">
        <w:t xml:space="preserve"> </w:t>
      </w:r>
      <w:r w:rsidR="0077606F">
        <w:t>CD4</w:t>
      </w:r>
      <w:r w:rsidR="00492EAA" w:rsidRPr="00492EAA">
        <w:rPr>
          <w:vertAlign w:val="superscript"/>
        </w:rPr>
        <w:t>+</w:t>
      </w:r>
      <w:r w:rsidR="0077606F">
        <w:t xml:space="preserve"> T </w:t>
      </w:r>
      <w:r w:rsidR="000B13E4" w:rsidRPr="00C01C8B">
        <w:t xml:space="preserve">cells compared to memory </w:t>
      </w:r>
      <w:r w:rsidR="00BA0825" w:rsidRPr="00C01C8B">
        <w:t>C</w:t>
      </w:r>
      <w:r w:rsidR="00BA0825">
        <w:t>D45RA</w:t>
      </w:r>
      <w:r w:rsidR="007E2079">
        <w:rPr>
          <w:vertAlign w:val="superscript"/>
        </w:rPr>
        <w:t>-</w:t>
      </w:r>
      <w:r w:rsidR="000B13E4" w:rsidRPr="00C01C8B">
        <w:t>CD38</w:t>
      </w:r>
      <w:r w:rsidR="007E2079">
        <w:rPr>
          <w:vertAlign w:val="superscript"/>
        </w:rPr>
        <w:t>-</w:t>
      </w:r>
      <w:r w:rsidR="000B13E4" w:rsidRPr="00C01C8B">
        <w:t xml:space="preserve"> </w:t>
      </w:r>
      <w:r w:rsidR="003D1AA2">
        <w:t>CD4</w:t>
      </w:r>
      <w:r w:rsidR="00492EAA" w:rsidRPr="00492EAA">
        <w:rPr>
          <w:vertAlign w:val="superscript"/>
        </w:rPr>
        <w:t>+</w:t>
      </w:r>
      <w:r w:rsidR="003D1AA2">
        <w:t xml:space="preserve"> T </w:t>
      </w:r>
      <w:r w:rsidR="000B13E4" w:rsidRPr="00C01C8B">
        <w:t>cells</w:t>
      </w:r>
      <w:r w:rsidR="007E21C1">
        <w:t xml:space="preserve"> in PBMC stimulated for 4h with PMA/Ionomycin in the presence of Brefeldin A and Monensin</w:t>
      </w:r>
      <w:r w:rsidR="00190C38">
        <w:t>.</w:t>
      </w:r>
      <w:r w:rsidR="00126E66">
        <w:t xml:space="preserve"> Metal tagged antibodies are indicated on the X and Y axes.</w:t>
      </w:r>
    </w:p>
    <w:p w14:paraId="7934B091" w14:textId="66CB38BE" w:rsidR="00F86C47" w:rsidRPr="00C01C8B" w:rsidRDefault="0077606F" w:rsidP="00427395">
      <w:pPr>
        <w:spacing w:line="360" w:lineRule="auto"/>
        <w:jc w:val="both"/>
        <w:rPr>
          <w:color w:val="FFFF00"/>
        </w:rPr>
      </w:pPr>
      <w:r w:rsidRPr="00187D00">
        <w:t>(</w:t>
      </w:r>
      <w:r w:rsidRPr="00C24EBB">
        <w:rPr>
          <w:b/>
        </w:rPr>
        <w:t>b</w:t>
      </w:r>
      <w:r w:rsidRPr="00187D00">
        <w:t>)</w:t>
      </w:r>
      <w:r>
        <w:t xml:space="preserve"> </w:t>
      </w:r>
      <w:r w:rsidR="00481CFD">
        <w:t xml:space="preserve">Frequency of </w:t>
      </w:r>
      <w:r w:rsidR="003D1AA2">
        <w:t>T</w:t>
      </w:r>
      <w:r w:rsidR="002C6FA3">
        <w:t xml:space="preserve"> </w:t>
      </w:r>
      <w:r w:rsidR="00481CFD">
        <w:t>cells expressing the indicated cytokines and activation markers within CD4</w:t>
      </w:r>
      <w:r w:rsidR="00492EAA" w:rsidRPr="00492EAA">
        <w:rPr>
          <w:vertAlign w:val="superscript"/>
        </w:rPr>
        <w:t>+</w:t>
      </w:r>
      <w:r w:rsidR="00481CFD">
        <w:t>CD45RA</w:t>
      </w:r>
      <w:r w:rsidR="00481CFD" w:rsidRPr="00285D3C">
        <w:rPr>
          <w:vertAlign w:val="superscript"/>
        </w:rPr>
        <w:t>-</w:t>
      </w:r>
      <w:r w:rsidR="00481CFD">
        <w:t xml:space="preserve"> and CD4</w:t>
      </w:r>
      <w:r w:rsidR="00492EAA" w:rsidRPr="00492EAA">
        <w:rPr>
          <w:vertAlign w:val="superscript"/>
        </w:rPr>
        <w:t>+</w:t>
      </w:r>
      <w:r w:rsidR="00481CFD">
        <w:t>CCR7</w:t>
      </w:r>
      <w:r w:rsidR="00481CFD" w:rsidRPr="00285D3C">
        <w:rPr>
          <w:vertAlign w:val="superscript"/>
        </w:rPr>
        <w:t>-</w:t>
      </w:r>
      <w:r w:rsidR="00481CFD">
        <w:t>CD38</w:t>
      </w:r>
      <w:r w:rsidR="00492EAA" w:rsidRPr="00492EAA">
        <w:rPr>
          <w:vertAlign w:val="superscript"/>
        </w:rPr>
        <w:t>+</w:t>
      </w:r>
      <w:r w:rsidR="00481CFD">
        <w:t xml:space="preserve"> </w:t>
      </w:r>
      <w:r w:rsidR="003D1AA2">
        <w:t xml:space="preserve">T </w:t>
      </w:r>
      <w:r w:rsidR="00481CFD">
        <w:t xml:space="preserve">cells. </w:t>
      </w:r>
      <w:r w:rsidR="008151FC">
        <w:t xml:space="preserve">Two-tailed </w:t>
      </w:r>
      <w:r w:rsidR="00D45338">
        <w:t xml:space="preserve">paired </w:t>
      </w:r>
      <w:r w:rsidR="008151FC">
        <w:t>t-test was applied to compare frequency of cytokine procuding cells within the two distinc subsets: * p&lt;0.05, ** p&lt;0.</w:t>
      </w:r>
      <w:r w:rsidR="00DB5323">
        <w:t>0</w:t>
      </w:r>
      <w:r w:rsidR="008151FC">
        <w:t xml:space="preserve">1. </w:t>
      </w:r>
      <w:r w:rsidR="00CA1C47">
        <w:t xml:space="preserve"> </w:t>
      </w:r>
      <w:r w:rsidRPr="00187D00">
        <w:t>(</w:t>
      </w:r>
      <w:r w:rsidRPr="00C24EBB">
        <w:rPr>
          <w:b/>
        </w:rPr>
        <w:t>c</w:t>
      </w:r>
      <w:r w:rsidRPr="00187D00">
        <w:t>)</w:t>
      </w:r>
      <w:r>
        <w:t xml:space="preserve"> </w:t>
      </w:r>
      <w:r w:rsidR="00187D00">
        <w:t>t</w:t>
      </w:r>
      <w:r w:rsidR="00187D00" w:rsidRPr="00C01C8B">
        <w:t xml:space="preserve">iSNE </w:t>
      </w:r>
      <w:r w:rsidR="000B13E4" w:rsidRPr="00C01C8B">
        <w:t xml:space="preserve">plots generated </w:t>
      </w:r>
      <w:r w:rsidR="008C1701">
        <w:t xml:space="preserve">based on the analysis of cytokines and activation markers, </w:t>
      </w:r>
      <w:r w:rsidR="00804A5D">
        <w:t xml:space="preserve">and </w:t>
      </w:r>
      <w:r w:rsidR="000A670E">
        <w:t>color-coded</w:t>
      </w:r>
      <w:r w:rsidR="00804A5D">
        <w:t xml:space="preserve"> </w:t>
      </w:r>
      <w:r w:rsidR="002C6FA3">
        <w:t>according to</w:t>
      </w:r>
      <w:r w:rsidR="00804A5D">
        <w:t xml:space="preserve"> the relative expression of the indicated ma</w:t>
      </w:r>
      <w:r w:rsidR="00190C38">
        <w:t>r</w:t>
      </w:r>
      <w:r w:rsidR="00804A5D">
        <w:t>kers. (</w:t>
      </w:r>
      <w:r w:rsidR="00804A5D" w:rsidRPr="00E679AF">
        <w:rPr>
          <w:b/>
        </w:rPr>
        <w:t>d</w:t>
      </w:r>
      <w:r w:rsidR="00804A5D">
        <w:t>) Overl</w:t>
      </w:r>
      <w:r w:rsidR="00117BBD">
        <w:t>a</w:t>
      </w:r>
      <w:r w:rsidR="00804A5D">
        <w:t xml:space="preserve">y of the memory and effector </w:t>
      </w:r>
      <w:r w:rsidR="007E21C1" w:rsidRPr="00F404B8">
        <w:t>(CCR7</w:t>
      </w:r>
      <w:r w:rsidR="007E21C1" w:rsidRPr="00F404B8">
        <w:rPr>
          <w:vertAlign w:val="superscript"/>
        </w:rPr>
        <w:t>-</w:t>
      </w:r>
      <w:r w:rsidR="007E21C1" w:rsidRPr="00F404B8">
        <w:t>CD38</w:t>
      </w:r>
      <w:r w:rsidR="00492EAA" w:rsidRPr="00492EAA">
        <w:rPr>
          <w:vertAlign w:val="superscript"/>
        </w:rPr>
        <w:t>+</w:t>
      </w:r>
      <w:r w:rsidR="007E21C1" w:rsidRPr="00F404B8">
        <w:t>)</w:t>
      </w:r>
      <w:r w:rsidR="007E21C1">
        <w:rPr>
          <w:vertAlign w:val="superscript"/>
        </w:rPr>
        <w:t xml:space="preserve"> </w:t>
      </w:r>
      <w:r w:rsidR="0067459C" w:rsidRPr="00285D3C">
        <w:t xml:space="preserve">T cell </w:t>
      </w:r>
      <w:r w:rsidR="00804A5D">
        <w:t>populations in one representative individual</w:t>
      </w:r>
      <w:r w:rsidR="00190C38">
        <w:t xml:space="preserve"> and gating of multifunctional (MF) effector cells</w:t>
      </w:r>
      <w:r w:rsidR="00804A5D">
        <w:t xml:space="preserve"> (</w:t>
      </w:r>
      <w:r w:rsidR="00804A5D" w:rsidRPr="00E679AF">
        <w:rPr>
          <w:b/>
        </w:rPr>
        <w:t>e</w:t>
      </w:r>
      <w:r w:rsidR="00804A5D">
        <w:t>) Frequency of MF effector cells within CD38</w:t>
      </w:r>
      <w:r w:rsidR="00492EAA" w:rsidRPr="00492EAA">
        <w:rPr>
          <w:vertAlign w:val="superscript"/>
        </w:rPr>
        <w:t>+</w:t>
      </w:r>
      <w:r w:rsidR="00804A5D">
        <w:t>CCR7</w:t>
      </w:r>
      <w:r w:rsidR="007E2079">
        <w:rPr>
          <w:vertAlign w:val="superscript"/>
        </w:rPr>
        <w:t>-</w:t>
      </w:r>
      <w:r w:rsidR="00804A5D">
        <w:t xml:space="preserve"> </w:t>
      </w:r>
      <w:r w:rsidR="0067459C">
        <w:t xml:space="preserve">T </w:t>
      </w:r>
      <w:r w:rsidR="00804A5D">
        <w:t>cells</w:t>
      </w:r>
      <w:r w:rsidR="000728CE">
        <w:t xml:space="preserve"> and total CD45RA</w:t>
      </w:r>
      <w:r w:rsidR="000728CE" w:rsidRPr="00126E66">
        <w:rPr>
          <w:vertAlign w:val="superscript"/>
        </w:rPr>
        <w:t>-</w:t>
      </w:r>
      <w:r w:rsidR="000728CE">
        <w:t xml:space="preserve"> </w:t>
      </w:r>
      <w:r w:rsidR="003D1AA2">
        <w:t xml:space="preserve">T </w:t>
      </w:r>
      <w:r w:rsidR="000728CE">
        <w:t>cells</w:t>
      </w:r>
      <w:r w:rsidR="00804A5D">
        <w:t xml:space="preserve"> in </w:t>
      </w:r>
      <w:r w:rsidR="000728CE">
        <w:t xml:space="preserve">four </w:t>
      </w:r>
      <w:r w:rsidR="00804A5D">
        <w:t>volunteers</w:t>
      </w:r>
      <w:r w:rsidR="000728CE">
        <w:t xml:space="preserve"> </w:t>
      </w:r>
      <w:r w:rsidR="00530B0B">
        <w:t xml:space="preserve">(n=4) </w:t>
      </w:r>
      <w:r w:rsidR="000728CE">
        <w:t xml:space="preserve">during </w:t>
      </w:r>
      <w:r w:rsidR="00187D00">
        <w:t>enteric fever</w:t>
      </w:r>
      <w:r w:rsidR="000728CE">
        <w:t>.</w:t>
      </w:r>
      <w:r w:rsidR="00D45338">
        <w:t xml:space="preserve"> Two-tailed paired t-test :* p&lt;0.05.</w:t>
      </w:r>
    </w:p>
    <w:p w14:paraId="4DD24C00" w14:textId="75CD8041" w:rsidR="004D7482" w:rsidRPr="00C01C8B" w:rsidRDefault="004D7482" w:rsidP="00427395">
      <w:pPr>
        <w:spacing w:line="360" w:lineRule="auto"/>
        <w:jc w:val="both"/>
      </w:pPr>
    </w:p>
    <w:p w14:paraId="1EEF7D82" w14:textId="05ED0252" w:rsidR="004D7482" w:rsidRPr="0077606F" w:rsidRDefault="00496A0D" w:rsidP="00427395">
      <w:pPr>
        <w:spacing w:line="360" w:lineRule="auto"/>
        <w:jc w:val="both"/>
        <w:rPr>
          <w:b/>
        </w:rPr>
      </w:pPr>
      <w:r>
        <w:rPr>
          <w:b/>
        </w:rPr>
        <w:t>Figure</w:t>
      </w:r>
      <w:r w:rsidR="004D7482" w:rsidRPr="0077606F">
        <w:rPr>
          <w:b/>
        </w:rPr>
        <w:t xml:space="preserve"> 3</w:t>
      </w:r>
      <w:r w:rsidR="00F35D63">
        <w:rPr>
          <w:b/>
        </w:rPr>
        <w:t>.</w:t>
      </w:r>
      <w:r w:rsidR="00917C16">
        <w:rPr>
          <w:b/>
        </w:rPr>
        <w:t xml:space="preserve"> Analysis of l</w:t>
      </w:r>
      <w:r w:rsidR="004D7482" w:rsidRPr="000B13E4">
        <w:rPr>
          <w:b/>
        </w:rPr>
        <w:t>ibraries of CCR7</w:t>
      </w:r>
      <w:r w:rsidR="00687CC1">
        <w:rPr>
          <w:vertAlign w:val="superscript"/>
        </w:rPr>
        <w:t>-</w:t>
      </w:r>
      <w:r w:rsidR="00A33643">
        <w:rPr>
          <w:vertAlign w:val="superscript"/>
        </w:rPr>
        <w:t xml:space="preserve"> </w:t>
      </w:r>
      <w:r w:rsidR="00A33643" w:rsidRPr="000B13E4">
        <w:rPr>
          <w:b/>
        </w:rPr>
        <w:t>CD38</w:t>
      </w:r>
      <w:r w:rsidR="00A33643" w:rsidRPr="00492EAA">
        <w:rPr>
          <w:vertAlign w:val="superscript"/>
        </w:rPr>
        <w:t>+</w:t>
      </w:r>
      <w:r w:rsidR="004D7482" w:rsidRPr="000B13E4">
        <w:rPr>
          <w:b/>
        </w:rPr>
        <w:t xml:space="preserve"> T cell clones and </w:t>
      </w:r>
      <w:r w:rsidR="00512634">
        <w:rPr>
          <w:b/>
        </w:rPr>
        <w:t>f</w:t>
      </w:r>
      <w:r w:rsidR="00512634" w:rsidRPr="000B13E4">
        <w:rPr>
          <w:b/>
        </w:rPr>
        <w:t xml:space="preserve">luorescent </w:t>
      </w:r>
      <w:r w:rsidR="00512634">
        <w:rPr>
          <w:b/>
        </w:rPr>
        <w:t>b</w:t>
      </w:r>
      <w:r w:rsidR="004D7482" w:rsidRPr="000B13E4">
        <w:rPr>
          <w:b/>
        </w:rPr>
        <w:t>arcoding to dissect the antigen specific repertoire of effector CD4</w:t>
      </w:r>
      <w:r w:rsidR="00492EAA" w:rsidRPr="00492EAA">
        <w:rPr>
          <w:b/>
          <w:bCs/>
          <w:vertAlign w:val="superscript"/>
        </w:rPr>
        <w:t>+</w:t>
      </w:r>
      <w:r w:rsidR="004D7482" w:rsidRPr="000B13E4">
        <w:rPr>
          <w:b/>
        </w:rPr>
        <w:t xml:space="preserve"> T cells.</w:t>
      </w:r>
    </w:p>
    <w:p w14:paraId="64AEB898" w14:textId="7F8ED7FF" w:rsidR="00F86C47" w:rsidRPr="00C01C8B" w:rsidRDefault="00187D00" w:rsidP="00427395">
      <w:pPr>
        <w:spacing w:line="360" w:lineRule="auto"/>
        <w:jc w:val="both"/>
      </w:pPr>
      <w:r w:rsidRPr="00187D00">
        <w:t>(</w:t>
      </w:r>
      <w:r w:rsidRPr="00E679AF">
        <w:rPr>
          <w:b/>
        </w:rPr>
        <w:t>a</w:t>
      </w:r>
      <w:r>
        <w:t xml:space="preserve">) </w:t>
      </w:r>
      <w:r w:rsidR="000B13E4" w:rsidRPr="00187D00">
        <w:t>Effector CD4</w:t>
      </w:r>
      <w:r w:rsidR="00492EAA" w:rsidRPr="00492EAA">
        <w:rPr>
          <w:vertAlign w:val="superscript"/>
        </w:rPr>
        <w:t>+</w:t>
      </w:r>
      <w:r w:rsidR="000B13E4" w:rsidRPr="00187D00">
        <w:rPr>
          <w:vertAlign w:val="superscript"/>
        </w:rPr>
        <w:t xml:space="preserve"> </w:t>
      </w:r>
      <w:r w:rsidR="000B13E4" w:rsidRPr="00187D00">
        <w:t>T cells</w:t>
      </w:r>
      <w:r w:rsidR="009B28F7" w:rsidRPr="00187D00">
        <w:t xml:space="preserve"> were</w:t>
      </w:r>
      <w:r w:rsidR="000B13E4" w:rsidRPr="00187D00">
        <w:t xml:space="preserve"> FACS sorted as individual T cell, expanded with PHA and IL-2 </w:t>
      </w:r>
      <w:r w:rsidR="007E21C1" w:rsidRPr="00187D00">
        <w:t xml:space="preserve">in the presence of irradiated feeders </w:t>
      </w:r>
      <w:r w:rsidR="000B13E4" w:rsidRPr="00187D00">
        <w:t xml:space="preserve">and then tested for their capacity to recognize </w:t>
      </w:r>
      <w:r w:rsidR="00492EAA" w:rsidRPr="00492EAA">
        <w:rPr>
          <w:i/>
        </w:rPr>
        <w:t>Salmonella</w:t>
      </w:r>
      <w:r w:rsidR="000B13E4" w:rsidRPr="00187D00">
        <w:t xml:space="preserve"> infected </w:t>
      </w:r>
      <w:r w:rsidR="000B13E4" w:rsidRPr="00C01C8B">
        <w:t>autologous lymphoblastoid cell lines.</w:t>
      </w:r>
      <w:r w:rsidR="000B13E4" w:rsidRPr="00187D00">
        <w:t xml:space="preserve"> </w:t>
      </w:r>
      <w:r w:rsidR="000B13E4" w:rsidRPr="00187D00">
        <w:rPr>
          <w:lang w:val="is-IS"/>
        </w:rPr>
        <w:t xml:space="preserve"> </w:t>
      </w:r>
    </w:p>
    <w:p w14:paraId="1DEC8D4A" w14:textId="78F5A04F" w:rsidR="00F86C47" w:rsidRPr="00C01C8B" w:rsidRDefault="00187D00" w:rsidP="00427395">
      <w:pPr>
        <w:spacing w:line="360" w:lineRule="auto"/>
        <w:jc w:val="both"/>
      </w:pPr>
      <w:r>
        <w:rPr>
          <w:lang w:val="is-IS"/>
        </w:rPr>
        <w:t>(</w:t>
      </w:r>
      <w:r w:rsidRPr="00E679AF">
        <w:rPr>
          <w:b/>
          <w:lang w:val="is-IS"/>
        </w:rPr>
        <w:t>b</w:t>
      </w:r>
      <w:r>
        <w:rPr>
          <w:lang w:val="is-IS"/>
        </w:rPr>
        <w:t xml:space="preserve">) </w:t>
      </w:r>
      <w:r w:rsidR="00EC6326">
        <w:rPr>
          <w:lang w:val="is-IS"/>
        </w:rPr>
        <w:t>Schematic e</w:t>
      </w:r>
      <w:r w:rsidR="000B13E4" w:rsidRPr="00C01C8B">
        <w:rPr>
          <w:lang w:val="is-IS"/>
        </w:rPr>
        <w:t xml:space="preserve">xample of </w:t>
      </w:r>
      <w:r w:rsidR="00512634">
        <w:rPr>
          <w:lang w:val="is-IS"/>
        </w:rPr>
        <w:t>f</w:t>
      </w:r>
      <w:r w:rsidR="000B13E4" w:rsidRPr="00C01C8B">
        <w:rPr>
          <w:lang w:val="is-IS"/>
        </w:rPr>
        <w:t xml:space="preserve">luorescent </w:t>
      </w:r>
      <w:r w:rsidR="00EC6326">
        <w:rPr>
          <w:lang w:val="is-IS"/>
        </w:rPr>
        <w:t>c</w:t>
      </w:r>
      <w:r w:rsidR="00EC6326" w:rsidRPr="00C01C8B">
        <w:rPr>
          <w:lang w:val="is-IS"/>
        </w:rPr>
        <w:t xml:space="preserve">ell </w:t>
      </w:r>
      <w:r w:rsidR="00EC6326">
        <w:rPr>
          <w:lang w:val="is-IS"/>
        </w:rPr>
        <w:t>b</w:t>
      </w:r>
      <w:r w:rsidR="00EC6326" w:rsidRPr="00C01C8B">
        <w:rPr>
          <w:lang w:val="is-IS"/>
        </w:rPr>
        <w:t xml:space="preserve">arcoding </w:t>
      </w:r>
      <w:r w:rsidR="000B13E4" w:rsidRPr="00C01C8B">
        <w:rPr>
          <w:lang w:val="is-IS"/>
        </w:rPr>
        <w:t xml:space="preserve">to test and compare the specificity of different T cell clones. Clones were labelled with 3 different </w:t>
      </w:r>
      <w:r w:rsidR="00EC6326" w:rsidRPr="00C01C8B">
        <w:rPr>
          <w:lang w:val="is-IS"/>
        </w:rPr>
        <w:t>fluores</w:t>
      </w:r>
      <w:r w:rsidR="00EC6326">
        <w:rPr>
          <w:lang w:val="is-IS"/>
        </w:rPr>
        <w:t>c</w:t>
      </w:r>
      <w:r w:rsidR="00EC6326" w:rsidRPr="00C01C8B">
        <w:rPr>
          <w:lang w:val="is-IS"/>
        </w:rPr>
        <w:t>en</w:t>
      </w:r>
      <w:r w:rsidR="00EC6326">
        <w:rPr>
          <w:lang w:val="is-IS"/>
        </w:rPr>
        <w:t>t</w:t>
      </w:r>
      <w:r w:rsidR="00EC6326" w:rsidRPr="00C01C8B">
        <w:rPr>
          <w:lang w:val="is-IS"/>
        </w:rPr>
        <w:t xml:space="preserve"> </w:t>
      </w:r>
      <w:r w:rsidR="000B13E4" w:rsidRPr="00C01C8B">
        <w:rPr>
          <w:lang w:val="is-IS"/>
        </w:rPr>
        <w:t xml:space="preserve">dyes, pooled and </w:t>
      </w:r>
      <w:r w:rsidR="00EC6326">
        <w:rPr>
          <w:lang w:val="is-IS"/>
        </w:rPr>
        <w:t>co-coltured</w:t>
      </w:r>
      <w:r w:rsidR="00EC6326" w:rsidRPr="00C01C8B">
        <w:rPr>
          <w:lang w:val="is-IS"/>
        </w:rPr>
        <w:t xml:space="preserve"> </w:t>
      </w:r>
      <w:r w:rsidR="000B13E4" w:rsidRPr="00C01C8B">
        <w:rPr>
          <w:lang w:val="is-IS"/>
        </w:rPr>
        <w:t>for 6h</w:t>
      </w:r>
      <w:r w:rsidR="00B37C06">
        <w:rPr>
          <w:lang w:val="is-IS"/>
        </w:rPr>
        <w:t xml:space="preserve"> </w:t>
      </w:r>
      <w:r w:rsidR="000B13E4" w:rsidRPr="00C01C8B">
        <w:rPr>
          <w:lang w:val="is-IS"/>
        </w:rPr>
        <w:t xml:space="preserve">with </w:t>
      </w:r>
      <w:r w:rsidR="00126E66">
        <w:rPr>
          <w:lang w:val="is-IS"/>
        </w:rPr>
        <w:t>a</w:t>
      </w:r>
      <w:r w:rsidR="000B13E4" w:rsidRPr="00C01C8B">
        <w:rPr>
          <w:lang w:val="is-IS"/>
        </w:rPr>
        <w:t>utologous EBV transformed B cell lines pulsed with a recombinant an</w:t>
      </w:r>
      <w:r w:rsidR="00B37C06">
        <w:rPr>
          <w:lang w:val="is-IS"/>
        </w:rPr>
        <w:t>t</w:t>
      </w:r>
      <w:r w:rsidR="000B13E4" w:rsidRPr="00C01C8B">
        <w:rPr>
          <w:lang w:val="is-IS"/>
        </w:rPr>
        <w:t xml:space="preserve">igen, or infected with a </w:t>
      </w:r>
      <w:r w:rsidR="00492EAA" w:rsidRPr="00492EAA">
        <w:rPr>
          <w:i/>
          <w:lang w:val="is-IS"/>
        </w:rPr>
        <w:t>Salmonella</w:t>
      </w:r>
      <w:r w:rsidR="000B13E4" w:rsidRPr="00C01C8B">
        <w:rPr>
          <w:lang w:val="is-IS"/>
        </w:rPr>
        <w:t xml:space="preserve"> serovar</w:t>
      </w:r>
      <w:r w:rsidR="00EC6326">
        <w:rPr>
          <w:lang w:val="is-IS"/>
        </w:rPr>
        <w:t>.</w:t>
      </w:r>
      <w:r w:rsidR="00EC6326" w:rsidRPr="00EC6326">
        <w:rPr>
          <w:lang w:val="is-IS"/>
        </w:rPr>
        <w:t xml:space="preserve"> </w:t>
      </w:r>
      <w:r w:rsidR="00EC6326">
        <w:rPr>
          <w:lang w:val="is-IS"/>
        </w:rPr>
        <w:t>Brefeldin A was added for the last 4 hours of stimulation</w:t>
      </w:r>
      <w:r w:rsidR="000B13E4" w:rsidRPr="00C01C8B">
        <w:rPr>
          <w:lang w:val="is-IS"/>
        </w:rPr>
        <w:t>. Shown is the different response measured as intracellular cytokine staining of</w:t>
      </w:r>
      <w:r w:rsidR="007E21C1">
        <w:rPr>
          <w:lang w:val="is-IS"/>
        </w:rPr>
        <w:t xml:space="preserve"> IFN-</w:t>
      </w:r>
      <w:r w:rsidR="007E21C1" w:rsidRPr="00D17B47">
        <w:rPr>
          <w:rFonts w:ascii="Symbol" w:hAnsi="Symbol"/>
          <w:lang w:val="is-IS"/>
        </w:rPr>
        <w:t></w:t>
      </w:r>
      <w:r w:rsidR="007E21C1" w:rsidRPr="00C01C8B">
        <w:rPr>
          <w:lang w:val="is-IS"/>
        </w:rPr>
        <w:t xml:space="preserve"> </w:t>
      </w:r>
      <w:r w:rsidR="000B13E4" w:rsidRPr="00C01C8B">
        <w:rPr>
          <w:lang w:val="is-IS"/>
        </w:rPr>
        <w:t xml:space="preserve">by two clones in </w:t>
      </w:r>
      <w:r w:rsidR="00EC6326">
        <w:rPr>
          <w:lang w:val="is-IS"/>
        </w:rPr>
        <w:t>the presence</w:t>
      </w:r>
      <w:r w:rsidR="00EC6326" w:rsidRPr="00C01C8B">
        <w:rPr>
          <w:lang w:val="is-IS"/>
        </w:rPr>
        <w:t xml:space="preserve"> </w:t>
      </w:r>
      <w:r w:rsidR="00EC6326">
        <w:rPr>
          <w:lang w:val="is-IS"/>
        </w:rPr>
        <w:t>of</w:t>
      </w:r>
      <w:r w:rsidR="000B13E4" w:rsidRPr="00C01C8B">
        <w:rPr>
          <w:lang w:val="is-IS"/>
        </w:rPr>
        <w:t xml:space="preserve"> two </w:t>
      </w:r>
      <w:r w:rsidR="007E21C1">
        <w:rPr>
          <w:lang w:val="is-IS"/>
        </w:rPr>
        <w:t xml:space="preserve">distinct </w:t>
      </w:r>
      <w:r w:rsidR="000B13E4" w:rsidRPr="00C01C8B">
        <w:rPr>
          <w:lang w:val="is-IS"/>
        </w:rPr>
        <w:t>stimulatory conditions.</w:t>
      </w:r>
    </w:p>
    <w:p w14:paraId="16F52335" w14:textId="1275F0E8" w:rsidR="00F86C47" w:rsidRPr="00C01C8B" w:rsidRDefault="00187D00" w:rsidP="00427395">
      <w:pPr>
        <w:spacing w:line="360" w:lineRule="auto"/>
        <w:jc w:val="both"/>
      </w:pPr>
      <w:r>
        <w:rPr>
          <w:lang w:val="is-IS"/>
        </w:rPr>
        <w:t>(</w:t>
      </w:r>
      <w:r w:rsidRPr="00C24EBB">
        <w:rPr>
          <w:b/>
          <w:lang w:val="is-IS"/>
        </w:rPr>
        <w:t>c</w:t>
      </w:r>
      <w:r>
        <w:rPr>
          <w:lang w:val="is-IS"/>
        </w:rPr>
        <w:t xml:space="preserve">) </w:t>
      </w:r>
      <w:r w:rsidR="000B13E4" w:rsidRPr="00C01C8B">
        <w:rPr>
          <w:lang w:val="is-IS"/>
        </w:rPr>
        <w:t>T cell clones were generated from CCR7</w:t>
      </w:r>
      <w:r w:rsidR="00687CC1">
        <w:rPr>
          <w:vertAlign w:val="superscript"/>
        </w:rPr>
        <w:t>-</w:t>
      </w:r>
      <w:r w:rsidR="000B13E4" w:rsidRPr="00C01C8B">
        <w:rPr>
          <w:lang w:val="is-IS"/>
        </w:rPr>
        <w:t>CD38</w:t>
      </w:r>
      <w:r w:rsidR="00492EAA" w:rsidRPr="00492EAA">
        <w:rPr>
          <w:vertAlign w:val="superscript"/>
        </w:rPr>
        <w:t>+</w:t>
      </w:r>
      <w:r w:rsidR="000B13E4" w:rsidRPr="00C01C8B">
        <w:rPr>
          <w:lang w:val="is-IS"/>
        </w:rPr>
        <w:t xml:space="preserve"> or CCR7</w:t>
      </w:r>
      <w:r w:rsidR="00687CC1">
        <w:rPr>
          <w:vertAlign w:val="superscript"/>
        </w:rPr>
        <w:t>-</w:t>
      </w:r>
      <w:r w:rsidR="000B13E4" w:rsidRPr="00C01C8B">
        <w:rPr>
          <w:lang w:val="is-IS"/>
        </w:rPr>
        <w:t>CD38</w:t>
      </w:r>
      <w:r w:rsidR="00687CC1">
        <w:rPr>
          <w:vertAlign w:val="superscript"/>
        </w:rPr>
        <w:t>-</w:t>
      </w:r>
      <w:r w:rsidR="00B37C06">
        <w:rPr>
          <w:lang w:val="is-IS"/>
        </w:rPr>
        <w:t xml:space="preserve"> </w:t>
      </w:r>
      <w:r w:rsidR="00F76A03">
        <w:rPr>
          <w:lang w:val="is-IS"/>
        </w:rPr>
        <w:t>CD4</w:t>
      </w:r>
      <w:r w:rsidR="00492EAA" w:rsidRPr="00492EAA">
        <w:rPr>
          <w:vertAlign w:val="superscript"/>
          <w:lang w:val="is-IS"/>
        </w:rPr>
        <w:t>+</w:t>
      </w:r>
      <w:r w:rsidR="00F76A03">
        <w:rPr>
          <w:lang w:val="is-IS"/>
        </w:rPr>
        <w:t xml:space="preserve"> </w:t>
      </w:r>
      <w:r w:rsidR="0067459C">
        <w:rPr>
          <w:lang w:val="is-IS"/>
        </w:rPr>
        <w:t xml:space="preserve">T </w:t>
      </w:r>
      <w:r w:rsidR="00B37C06">
        <w:rPr>
          <w:lang w:val="is-IS"/>
        </w:rPr>
        <w:t>cells isolated</w:t>
      </w:r>
      <w:r w:rsidR="000B13E4" w:rsidRPr="00C01C8B">
        <w:rPr>
          <w:lang w:val="is-IS"/>
        </w:rPr>
        <w:t xml:space="preserve"> 2 days after diagnosis </w:t>
      </w:r>
      <w:r w:rsidR="009B665D">
        <w:rPr>
          <w:lang w:val="is-IS"/>
        </w:rPr>
        <w:t>from</w:t>
      </w:r>
      <w:r w:rsidR="000B13E4" w:rsidRPr="00C01C8B">
        <w:rPr>
          <w:lang w:val="is-IS"/>
        </w:rPr>
        <w:t xml:space="preserve"> </w:t>
      </w:r>
      <w:r w:rsidR="00DB7FCD" w:rsidRPr="00DB7FCD">
        <w:rPr>
          <w:i/>
          <w:lang w:val="is-IS"/>
        </w:rPr>
        <w:t>S.</w:t>
      </w:r>
      <w:r w:rsidR="000B13E4" w:rsidRPr="00C01C8B">
        <w:rPr>
          <w:lang w:val="is-IS"/>
        </w:rPr>
        <w:t xml:space="preserve"> T</w:t>
      </w:r>
      <w:r w:rsidR="000B13E4" w:rsidRPr="00C01C8B">
        <w:t>y</w:t>
      </w:r>
      <w:r w:rsidR="000B13E4" w:rsidRPr="00C01C8B">
        <w:rPr>
          <w:lang w:val="is-IS"/>
        </w:rPr>
        <w:t>phi infected volunteer</w:t>
      </w:r>
      <w:r w:rsidR="00DB5323">
        <w:rPr>
          <w:lang w:val="is-IS"/>
        </w:rPr>
        <w:t>s T1 and</w:t>
      </w:r>
      <w:r w:rsidR="009B665D">
        <w:rPr>
          <w:lang w:val="is-IS"/>
        </w:rPr>
        <w:t xml:space="preserve"> T2</w:t>
      </w:r>
      <w:r w:rsidR="000B13E4" w:rsidRPr="00C01C8B">
        <w:rPr>
          <w:lang w:val="is-IS"/>
        </w:rPr>
        <w:t xml:space="preserve">. </w:t>
      </w:r>
    </w:p>
    <w:p w14:paraId="2D3B9CA2" w14:textId="57D4B778" w:rsidR="00F86C47" w:rsidRPr="00C01C8B" w:rsidRDefault="000B13E4" w:rsidP="00427395">
      <w:pPr>
        <w:spacing w:line="360" w:lineRule="auto"/>
        <w:jc w:val="both"/>
      </w:pPr>
      <w:r w:rsidRPr="00C01C8B">
        <w:rPr>
          <w:lang w:val="is-IS"/>
        </w:rPr>
        <w:t xml:space="preserve">Shown are the proportion of </w:t>
      </w:r>
      <w:r w:rsidR="00DB7FCD" w:rsidRPr="00DB7FCD">
        <w:rPr>
          <w:i/>
          <w:lang w:val="is-IS"/>
        </w:rPr>
        <w:t>S.</w:t>
      </w:r>
      <w:r w:rsidRPr="00C01C8B">
        <w:rPr>
          <w:lang w:val="is-IS"/>
        </w:rPr>
        <w:t xml:space="preserve"> Typhi specific </w:t>
      </w:r>
      <w:r w:rsidR="00126E66">
        <w:rPr>
          <w:lang w:val="is-IS"/>
        </w:rPr>
        <w:t xml:space="preserve">T cell </w:t>
      </w:r>
      <w:r w:rsidRPr="00C01C8B">
        <w:rPr>
          <w:lang w:val="is-IS"/>
        </w:rPr>
        <w:t>clones within the total of the ex</w:t>
      </w:r>
      <w:r w:rsidR="007E21C1">
        <w:rPr>
          <w:lang w:val="is-IS"/>
        </w:rPr>
        <w:t>p</w:t>
      </w:r>
      <w:r w:rsidRPr="00C01C8B">
        <w:rPr>
          <w:lang w:val="is-IS"/>
        </w:rPr>
        <w:t xml:space="preserve">anding clones and </w:t>
      </w:r>
      <w:r w:rsidR="00187D00">
        <w:rPr>
          <w:lang w:val="is-IS"/>
        </w:rPr>
        <w:t>(</w:t>
      </w:r>
      <w:r w:rsidR="00187D00" w:rsidRPr="00C24EBB">
        <w:rPr>
          <w:b/>
          <w:lang w:val="is-IS"/>
        </w:rPr>
        <w:t>d</w:t>
      </w:r>
      <w:r w:rsidR="00187D00">
        <w:rPr>
          <w:lang w:val="is-IS"/>
        </w:rPr>
        <w:t>)</w:t>
      </w:r>
      <w:r w:rsidRPr="00C01C8B">
        <w:rPr>
          <w:lang w:val="is-IS"/>
        </w:rPr>
        <w:t xml:space="preserve"> the IFN-</w:t>
      </w:r>
      <w:r w:rsidR="00142AD3" w:rsidRPr="00D3144B">
        <w:rPr>
          <w:rFonts w:ascii="Symbol" w:hAnsi="Symbol"/>
          <w:lang w:val="is-IS"/>
        </w:rPr>
        <w:t></w:t>
      </w:r>
      <w:r w:rsidR="00142AD3" w:rsidRPr="00C01C8B">
        <w:rPr>
          <w:lang w:val="is-IS"/>
        </w:rPr>
        <w:t xml:space="preserve"> </w:t>
      </w:r>
      <w:r w:rsidRPr="00C01C8B">
        <w:rPr>
          <w:lang w:val="is-IS"/>
        </w:rPr>
        <w:t>response</w:t>
      </w:r>
      <w:r w:rsidR="00142AD3">
        <w:rPr>
          <w:lang w:val="is-IS"/>
        </w:rPr>
        <w:t xml:space="preserve"> (depicted as % of IFN</w:t>
      </w:r>
      <w:r w:rsidR="00142AD3" w:rsidRPr="00D17B47">
        <w:rPr>
          <w:rFonts w:ascii="Symbol" w:hAnsi="Symbol"/>
          <w:lang w:val="is-IS"/>
        </w:rPr>
        <w:t></w:t>
      </w:r>
      <w:r w:rsidR="00142AD3" w:rsidRPr="00D17B47">
        <w:rPr>
          <w:rFonts w:ascii="Symbol" w:hAnsi="Symbol"/>
          <w:lang w:val="is-IS"/>
        </w:rPr>
        <w:t></w:t>
      </w:r>
      <w:r w:rsidR="00142AD3" w:rsidRPr="00D17B47">
        <w:rPr>
          <w:rFonts w:ascii="Symbol" w:hAnsi="Symbol"/>
          <w:lang w:val="is-IS"/>
        </w:rPr>
        <w:t></w:t>
      </w:r>
      <w:r w:rsidR="00142AD3">
        <w:rPr>
          <w:lang w:val="is-IS"/>
        </w:rPr>
        <w:t>positive cells</w:t>
      </w:r>
      <w:r w:rsidRPr="00C01C8B">
        <w:rPr>
          <w:lang w:val="is-IS"/>
        </w:rPr>
        <w:t xml:space="preserve"> </w:t>
      </w:r>
      <w:r w:rsidR="00142AD3">
        <w:rPr>
          <w:lang w:val="is-IS"/>
        </w:rPr>
        <w:t xml:space="preserve">in intracellular cytokine staining) </w:t>
      </w:r>
      <w:r w:rsidRPr="00C01C8B">
        <w:rPr>
          <w:lang w:val="is-IS"/>
        </w:rPr>
        <w:t xml:space="preserve">of the different clones in the presence of </w:t>
      </w:r>
      <w:r w:rsidR="00126E66">
        <w:rPr>
          <w:lang w:val="is-IS"/>
        </w:rPr>
        <w:t>a</w:t>
      </w:r>
      <w:r w:rsidRPr="00C01C8B">
        <w:rPr>
          <w:lang w:val="is-IS"/>
        </w:rPr>
        <w:t xml:space="preserve">utologous EBV-LCL infected with </w:t>
      </w:r>
      <w:r w:rsidR="00492EAA" w:rsidRPr="00492EAA">
        <w:rPr>
          <w:i/>
          <w:lang w:val="is-IS"/>
        </w:rPr>
        <w:t>Salmonella</w:t>
      </w:r>
      <w:r w:rsidRPr="00C01C8B">
        <w:rPr>
          <w:lang w:val="is-IS"/>
        </w:rPr>
        <w:t xml:space="preserve"> Typhi</w:t>
      </w:r>
      <w:r w:rsidR="007E21C1">
        <w:rPr>
          <w:lang w:val="is-IS"/>
        </w:rPr>
        <w:t xml:space="preserve"> (Quailes strain)</w:t>
      </w:r>
      <w:r w:rsidR="009117C6">
        <w:rPr>
          <w:lang w:val="is-IS"/>
        </w:rPr>
        <w:t xml:space="preserve"> (</w:t>
      </w:r>
      <w:r w:rsidR="008332B9">
        <w:rPr>
          <w:lang w:val="is-IS"/>
        </w:rPr>
        <w:t xml:space="preserve">One-tailed </w:t>
      </w:r>
      <w:r w:rsidR="009117C6">
        <w:rPr>
          <w:lang w:val="is-IS"/>
        </w:rPr>
        <w:t>Mann-Whitney</w:t>
      </w:r>
      <w:r w:rsidR="006E01E0">
        <w:rPr>
          <w:lang w:val="is-IS"/>
        </w:rPr>
        <w:t xml:space="preserve"> test)</w:t>
      </w:r>
      <w:r w:rsidRPr="00C01C8B">
        <w:rPr>
          <w:lang w:val="is-IS"/>
        </w:rPr>
        <w:t>.</w:t>
      </w:r>
      <w:r w:rsidR="00903AEA">
        <w:t xml:space="preserve"> </w:t>
      </w:r>
      <w:r w:rsidR="00187D00">
        <w:t>(</w:t>
      </w:r>
      <w:r w:rsidR="00187D00" w:rsidRPr="00C24EBB">
        <w:rPr>
          <w:b/>
        </w:rPr>
        <w:t>e</w:t>
      </w:r>
      <w:r w:rsidR="00187D00">
        <w:t xml:space="preserve">) </w:t>
      </w:r>
      <w:r w:rsidR="00EC6326">
        <w:t>Pie charts show the p</w:t>
      </w:r>
      <w:r w:rsidRPr="00C01C8B">
        <w:t xml:space="preserve">roportion of </w:t>
      </w:r>
      <w:r w:rsidR="00142AD3" w:rsidRPr="00C01C8B">
        <w:t>CCR7</w:t>
      </w:r>
      <w:r w:rsidR="00687CC1">
        <w:rPr>
          <w:vertAlign w:val="superscript"/>
        </w:rPr>
        <w:t>-</w:t>
      </w:r>
      <w:r w:rsidR="00142AD3" w:rsidRPr="00C01C8B">
        <w:t>CD38</w:t>
      </w:r>
      <w:r w:rsidR="00492EAA" w:rsidRPr="00492EAA">
        <w:rPr>
          <w:vertAlign w:val="superscript"/>
        </w:rPr>
        <w:t>+</w:t>
      </w:r>
      <w:r w:rsidR="00142AD3" w:rsidRPr="00C01C8B">
        <w:t xml:space="preserve"> </w:t>
      </w:r>
      <w:r w:rsidR="00F76A03">
        <w:rPr>
          <w:lang w:val="is-IS"/>
        </w:rPr>
        <w:t>CD4</w:t>
      </w:r>
      <w:r w:rsidR="00492EAA" w:rsidRPr="00492EAA">
        <w:rPr>
          <w:vertAlign w:val="superscript"/>
          <w:lang w:val="is-IS"/>
        </w:rPr>
        <w:t>+</w:t>
      </w:r>
      <w:r w:rsidR="00F76A03">
        <w:rPr>
          <w:lang w:val="is-IS"/>
        </w:rPr>
        <w:t xml:space="preserve"> </w:t>
      </w:r>
      <w:r w:rsidR="00142AD3" w:rsidRPr="00C01C8B">
        <w:t xml:space="preserve">T cell </w:t>
      </w:r>
      <w:r w:rsidRPr="00C01C8B">
        <w:t>clones re</w:t>
      </w:r>
      <w:r w:rsidR="00142AD3">
        <w:t>c</w:t>
      </w:r>
      <w:r w:rsidRPr="00C01C8B">
        <w:t xml:space="preserve">ognizing EBV-LCL infected with </w:t>
      </w:r>
      <w:r w:rsidR="00DB7FCD" w:rsidRPr="00DB7FCD">
        <w:rPr>
          <w:i/>
        </w:rPr>
        <w:t>S.</w:t>
      </w:r>
      <w:r w:rsidRPr="00C01C8B">
        <w:t xml:space="preserve"> Typhi </w:t>
      </w:r>
      <w:r w:rsidR="00D92A19">
        <w:t>(</w:t>
      </w:r>
      <w:r w:rsidR="00692564">
        <w:t xml:space="preserve">Ty21a </w:t>
      </w:r>
      <w:r w:rsidR="00D92A19">
        <w:t xml:space="preserve">strain) </w:t>
      </w:r>
      <w:r w:rsidRPr="00C01C8B">
        <w:t xml:space="preserve">in </w:t>
      </w:r>
      <w:r w:rsidR="00692564">
        <w:t>six</w:t>
      </w:r>
      <w:r w:rsidR="00692564" w:rsidRPr="00C01C8B">
        <w:t xml:space="preserve"> </w:t>
      </w:r>
      <w:r w:rsidR="00DB7FCD" w:rsidRPr="00DB7FCD">
        <w:rPr>
          <w:i/>
        </w:rPr>
        <w:t>S.</w:t>
      </w:r>
      <w:r w:rsidR="00142AD3">
        <w:t xml:space="preserve"> Typhi infected </w:t>
      </w:r>
      <w:r w:rsidRPr="00C01C8B">
        <w:t>volunteers, and</w:t>
      </w:r>
      <w:r w:rsidR="00187D00">
        <w:t xml:space="preserve"> (</w:t>
      </w:r>
      <w:r w:rsidR="00187D00" w:rsidRPr="00C24EBB">
        <w:rPr>
          <w:b/>
        </w:rPr>
        <w:t>f</w:t>
      </w:r>
      <w:r w:rsidR="00187D00">
        <w:t xml:space="preserve">) </w:t>
      </w:r>
      <w:r w:rsidRPr="00C01C8B">
        <w:t xml:space="preserve">EBV-LCL infected with </w:t>
      </w:r>
      <w:r w:rsidR="00DB7FCD" w:rsidRPr="00DB7FCD">
        <w:rPr>
          <w:i/>
        </w:rPr>
        <w:t>S.</w:t>
      </w:r>
      <w:r w:rsidRPr="00C01C8B">
        <w:t xml:space="preserve"> Paratyphi </w:t>
      </w:r>
      <w:r w:rsidR="00142AD3">
        <w:t xml:space="preserve">A </w:t>
      </w:r>
      <w:r w:rsidR="00D92A19">
        <w:t xml:space="preserve">(NVGH308) </w:t>
      </w:r>
      <w:r w:rsidRPr="00C01C8B">
        <w:t xml:space="preserve">in </w:t>
      </w:r>
      <w:r w:rsidR="00EC6326">
        <w:t>two</w:t>
      </w:r>
      <w:r w:rsidR="00EC6326" w:rsidRPr="00C01C8B">
        <w:t xml:space="preserve"> </w:t>
      </w:r>
      <w:r w:rsidR="00DB7FCD" w:rsidRPr="00DB7FCD">
        <w:rPr>
          <w:i/>
        </w:rPr>
        <w:t>S.</w:t>
      </w:r>
      <w:r w:rsidR="00142AD3">
        <w:t xml:space="preserve"> Paratyphi </w:t>
      </w:r>
      <w:r w:rsidR="007E21C1">
        <w:t xml:space="preserve">A </w:t>
      </w:r>
      <w:r w:rsidR="00142AD3">
        <w:t xml:space="preserve">infected </w:t>
      </w:r>
      <w:r w:rsidRPr="00C01C8B">
        <w:t>volunteers.</w:t>
      </w:r>
    </w:p>
    <w:p w14:paraId="223BF955" w14:textId="2AD930BA" w:rsidR="00982F0D" w:rsidRDefault="00982F0D">
      <w:r>
        <w:br w:type="page"/>
      </w:r>
    </w:p>
    <w:p w14:paraId="44729C98" w14:textId="77777777" w:rsidR="004D7482" w:rsidRPr="00C01C8B" w:rsidRDefault="004D7482" w:rsidP="00427395">
      <w:pPr>
        <w:spacing w:line="360" w:lineRule="auto"/>
        <w:jc w:val="both"/>
      </w:pPr>
    </w:p>
    <w:p w14:paraId="3E2C8C20" w14:textId="13BBFFC1" w:rsidR="004D7482" w:rsidRPr="0077606F" w:rsidRDefault="00496A0D" w:rsidP="00427395">
      <w:pPr>
        <w:spacing w:line="360" w:lineRule="auto"/>
        <w:jc w:val="both"/>
        <w:rPr>
          <w:b/>
        </w:rPr>
      </w:pPr>
      <w:r>
        <w:rPr>
          <w:b/>
        </w:rPr>
        <w:t>Figure</w:t>
      </w:r>
      <w:r w:rsidR="0077606F" w:rsidRPr="00C01C8B">
        <w:rPr>
          <w:b/>
        </w:rPr>
        <w:t xml:space="preserve"> </w:t>
      </w:r>
      <w:r w:rsidR="00EC76A6">
        <w:rPr>
          <w:b/>
        </w:rPr>
        <w:t>4</w:t>
      </w:r>
      <w:r w:rsidR="004D7482" w:rsidRPr="0077606F">
        <w:rPr>
          <w:b/>
        </w:rPr>
        <w:t xml:space="preserve">. </w:t>
      </w:r>
      <w:r w:rsidR="000A670E" w:rsidRPr="0077606F">
        <w:rPr>
          <w:b/>
        </w:rPr>
        <w:t>Cross</w:t>
      </w:r>
      <w:r w:rsidR="000A670E">
        <w:rPr>
          <w:b/>
        </w:rPr>
        <w:t>-</w:t>
      </w:r>
      <w:r w:rsidR="000A670E" w:rsidRPr="0077606F">
        <w:rPr>
          <w:b/>
        </w:rPr>
        <w:t>reactivity</w:t>
      </w:r>
      <w:r w:rsidR="004D7482" w:rsidRPr="0077606F">
        <w:rPr>
          <w:b/>
        </w:rPr>
        <w:t xml:space="preserve"> of </w:t>
      </w:r>
      <w:r w:rsidR="00492EAA" w:rsidRPr="00492EAA">
        <w:rPr>
          <w:b/>
          <w:i/>
        </w:rPr>
        <w:t>Salmonella</w:t>
      </w:r>
      <w:r w:rsidR="004D7482" w:rsidRPr="0077606F">
        <w:rPr>
          <w:b/>
        </w:rPr>
        <w:t xml:space="preserve"> specific </w:t>
      </w:r>
      <w:r w:rsidR="00863947" w:rsidRPr="00591DDA">
        <w:rPr>
          <w:b/>
          <w:lang w:val="is-IS"/>
        </w:rPr>
        <w:t>CD4</w:t>
      </w:r>
      <w:r w:rsidR="00492EAA" w:rsidRPr="00492EAA">
        <w:rPr>
          <w:b/>
          <w:vertAlign w:val="superscript"/>
          <w:lang w:val="is-IS"/>
        </w:rPr>
        <w:t>+</w:t>
      </w:r>
      <w:r w:rsidR="00863947">
        <w:rPr>
          <w:lang w:val="is-IS"/>
        </w:rPr>
        <w:t xml:space="preserve"> </w:t>
      </w:r>
      <w:r w:rsidR="00FD1C90">
        <w:rPr>
          <w:b/>
        </w:rPr>
        <w:t xml:space="preserve">T cell </w:t>
      </w:r>
      <w:r w:rsidR="004D7482" w:rsidRPr="0077606F">
        <w:rPr>
          <w:b/>
        </w:rPr>
        <w:t xml:space="preserve">clones against different </w:t>
      </w:r>
      <w:r w:rsidR="00492EAA" w:rsidRPr="00492EAA">
        <w:rPr>
          <w:b/>
          <w:i/>
        </w:rPr>
        <w:t>Salmonella</w:t>
      </w:r>
      <w:r w:rsidR="004D7482" w:rsidRPr="0077606F">
        <w:rPr>
          <w:b/>
        </w:rPr>
        <w:t xml:space="preserve"> Serovars.</w:t>
      </w:r>
    </w:p>
    <w:p w14:paraId="0933EE8D" w14:textId="1460EC42" w:rsidR="00EC76A6" w:rsidRDefault="004D7482" w:rsidP="00427395">
      <w:pPr>
        <w:spacing w:line="360" w:lineRule="auto"/>
        <w:jc w:val="both"/>
      </w:pPr>
      <w:r w:rsidRPr="00C01C8B">
        <w:t>(</w:t>
      </w:r>
      <w:r w:rsidRPr="00C24EBB">
        <w:rPr>
          <w:b/>
        </w:rPr>
        <w:t>a</w:t>
      </w:r>
      <w:r w:rsidR="00B37C06">
        <w:rPr>
          <w:lang w:val="is-IS"/>
        </w:rPr>
        <w:t>) IFN</w:t>
      </w:r>
      <w:r w:rsidR="00117BBD" w:rsidRPr="00D17B47">
        <w:rPr>
          <w:rFonts w:ascii="Symbol" w:hAnsi="Symbol"/>
          <w:lang w:val="is-IS"/>
        </w:rPr>
        <w:t></w:t>
      </w:r>
      <w:r w:rsidR="00117BBD" w:rsidRPr="00D17B47">
        <w:rPr>
          <w:rFonts w:ascii="Symbol" w:hAnsi="Symbol"/>
          <w:lang w:val="is-IS"/>
        </w:rPr>
        <w:t></w:t>
      </w:r>
      <w:r w:rsidR="00117BBD" w:rsidRPr="00D17B47">
        <w:rPr>
          <w:rFonts w:ascii="Symbol" w:hAnsi="Symbol"/>
          <w:lang w:val="is-IS"/>
        </w:rPr>
        <w:t></w:t>
      </w:r>
      <w:r w:rsidR="00B37C06">
        <w:rPr>
          <w:lang w:val="is-IS"/>
        </w:rPr>
        <w:t xml:space="preserve">production by three clones isolated from a </w:t>
      </w:r>
      <w:r w:rsidR="00DB7FCD" w:rsidRPr="00DB7FCD">
        <w:rPr>
          <w:i/>
          <w:lang w:val="is-IS"/>
        </w:rPr>
        <w:t>S.</w:t>
      </w:r>
      <w:r w:rsidR="00B37C06">
        <w:rPr>
          <w:lang w:val="is-IS"/>
        </w:rPr>
        <w:t xml:space="preserve"> Typhi infected volunteer in the presence of </w:t>
      </w:r>
      <w:r w:rsidR="00EC6326">
        <w:rPr>
          <w:lang w:val="is-IS"/>
        </w:rPr>
        <w:t xml:space="preserve">only </w:t>
      </w:r>
      <w:r w:rsidR="00B37C06">
        <w:rPr>
          <w:lang w:val="is-IS"/>
        </w:rPr>
        <w:t>autologous EBV-LCL</w:t>
      </w:r>
      <w:r w:rsidR="00EC6326">
        <w:rPr>
          <w:lang w:val="is-IS"/>
        </w:rPr>
        <w:t>, or EBV-LCL</w:t>
      </w:r>
      <w:r w:rsidR="00B37C06">
        <w:rPr>
          <w:lang w:val="is-IS"/>
        </w:rPr>
        <w:t xml:space="preserve"> </w:t>
      </w:r>
      <w:r w:rsidR="00EC6326">
        <w:rPr>
          <w:lang w:val="is-IS"/>
        </w:rPr>
        <w:t xml:space="preserve">infected </w:t>
      </w:r>
      <w:r w:rsidR="00B37C06">
        <w:rPr>
          <w:lang w:val="is-IS"/>
        </w:rPr>
        <w:t xml:space="preserve">with </w:t>
      </w:r>
      <w:r w:rsidR="00DB7FCD" w:rsidRPr="00DB7FCD">
        <w:rPr>
          <w:i/>
          <w:lang w:val="is-IS"/>
        </w:rPr>
        <w:t>S.</w:t>
      </w:r>
      <w:r w:rsidR="00B37C06" w:rsidRPr="00F404B8">
        <w:rPr>
          <w:i/>
          <w:lang w:val="is-IS"/>
        </w:rPr>
        <w:t xml:space="preserve"> </w:t>
      </w:r>
      <w:r w:rsidR="00B37C06">
        <w:rPr>
          <w:lang w:val="is-IS"/>
        </w:rPr>
        <w:t>Typhi</w:t>
      </w:r>
      <w:r w:rsidR="00D92A19">
        <w:rPr>
          <w:lang w:val="is-IS"/>
        </w:rPr>
        <w:t xml:space="preserve"> (Quailes)</w:t>
      </w:r>
      <w:r w:rsidR="00B37C06">
        <w:rPr>
          <w:lang w:val="is-IS"/>
        </w:rPr>
        <w:t xml:space="preserve">, </w:t>
      </w:r>
      <w:r w:rsidR="00DB7FCD" w:rsidRPr="00DB7FCD">
        <w:rPr>
          <w:i/>
          <w:lang w:val="is-IS"/>
        </w:rPr>
        <w:t>S.</w:t>
      </w:r>
      <w:r w:rsidR="00B37C06">
        <w:rPr>
          <w:lang w:val="is-IS"/>
        </w:rPr>
        <w:t xml:space="preserve"> Paratyphi A</w:t>
      </w:r>
      <w:r w:rsidR="00D92A19">
        <w:rPr>
          <w:lang w:val="is-IS"/>
        </w:rPr>
        <w:t xml:space="preserve"> (NVGH308)</w:t>
      </w:r>
      <w:r w:rsidR="00B37C06">
        <w:rPr>
          <w:lang w:val="is-IS"/>
        </w:rPr>
        <w:t xml:space="preserve"> or </w:t>
      </w:r>
      <w:r w:rsidR="00DB7FCD" w:rsidRPr="00DB7FCD">
        <w:rPr>
          <w:i/>
          <w:lang w:val="is-IS"/>
        </w:rPr>
        <w:t>S.</w:t>
      </w:r>
      <w:r w:rsidR="00B37C06">
        <w:rPr>
          <w:lang w:val="is-IS"/>
        </w:rPr>
        <w:t xml:space="preserve"> Typhimurium</w:t>
      </w:r>
      <w:r w:rsidR="00D92A19">
        <w:rPr>
          <w:lang w:val="is-IS"/>
        </w:rPr>
        <w:t xml:space="preserve"> (LT2)</w:t>
      </w:r>
      <w:r w:rsidR="00B37C06">
        <w:rPr>
          <w:lang w:val="is-IS"/>
        </w:rPr>
        <w:t>.</w:t>
      </w:r>
      <w:r w:rsidR="00C32885">
        <w:rPr>
          <w:lang w:val="is-IS"/>
        </w:rPr>
        <w:t xml:space="preserve"> </w:t>
      </w:r>
      <w:r w:rsidR="00B37C06">
        <w:rPr>
          <w:lang w:val="is-IS"/>
        </w:rPr>
        <w:t>(</w:t>
      </w:r>
      <w:r w:rsidR="00B37C06" w:rsidRPr="00C24EBB">
        <w:rPr>
          <w:b/>
          <w:lang w:val="is-IS"/>
        </w:rPr>
        <w:t>b</w:t>
      </w:r>
      <w:r w:rsidR="00C24EBB">
        <w:rPr>
          <w:b/>
          <w:lang w:val="is-IS"/>
        </w:rPr>
        <w:t>-</w:t>
      </w:r>
      <w:r w:rsidR="00C32885" w:rsidRPr="00C24EBB">
        <w:rPr>
          <w:b/>
          <w:lang w:val="is-IS"/>
        </w:rPr>
        <w:t>d</w:t>
      </w:r>
      <w:r w:rsidR="00B37C06">
        <w:rPr>
          <w:lang w:val="is-IS"/>
        </w:rPr>
        <w:t xml:space="preserve">) </w:t>
      </w:r>
      <w:r w:rsidRPr="00C01C8B">
        <w:rPr>
          <w:lang w:val="is-IS"/>
        </w:rPr>
        <w:t>Plots describing</w:t>
      </w:r>
      <w:r w:rsidRPr="00C01C8B">
        <w:t xml:space="preserve"> the cumulative response of CCR7</w:t>
      </w:r>
      <w:r w:rsidR="00992BAB">
        <w:rPr>
          <w:vertAlign w:val="superscript"/>
        </w:rPr>
        <w:t>-</w:t>
      </w:r>
      <w:r w:rsidRPr="00C01C8B">
        <w:t xml:space="preserve"> </w:t>
      </w:r>
      <w:r w:rsidR="00A33643" w:rsidRPr="00C01C8B">
        <w:t>CD38</w:t>
      </w:r>
      <w:r w:rsidR="00A33643" w:rsidRPr="00492EAA">
        <w:rPr>
          <w:vertAlign w:val="superscript"/>
        </w:rPr>
        <w:t>+</w:t>
      </w:r>
      <w:r w:rsidR="00A33643">
        <w:rPr>
          <w:vertAlign w:val="superscript"/>
        </w:rPr>
        <w:t xml:space="preserve"> </w:t>
      </w:r>
      <w:r w:rsidR="00863947">
        <w:rPr>
          <w:lang w:val="is-IS"/>
        </w:rPr>
        <w:t>CD4</w:t>
      </w:r>
      <w:r w:rsidR="00492EAA" w:rsidRPr="00492EAA">
        <w:rPr>
          <w:vertAlign w:val="superscript"/>
          <w:lang w:val="is-IS"/>
        </w:rPr>
        <w:t>+</w:t>
      </w:r>
      <w:r w:rsidR="00863947">
        <w:rPr>
          <w:lang w:val="is-IS"/>
        </w:rPr>
        <w:t xml:space="preserve"> T cell </w:t>
      </w:r>
      <w:r w:rsidRPr="00C01C8B">
        <w:t xml:space="preserve">clones isolated from </w:t>
      </w:r>
      <w:r w:rsidR="00492EAA" w:rsidRPr="00492EAA">
        <w:rPr>
          <w:i/>
        </w:rPr>
        <w:t>Salmonella</w:t>
      </w:r>
      <w:r w:rsidRPr="00C01C8B">
        <w:t xml:space="preserve"> Typhi challenged volunteer </w:t>
      </w:r>
      <w:r w:rsidR="002C6FA3">
        <w:t>T4</w:t>
      </w:r>
      <w:r w:rsidR="002C6FA3" w:rsidRPr="00C01C8B">
        <w:t xml:space="preserve"> </w:t>
      </w:r>
      <w:r w:rsidRPr="00C01C8B">
        <w:t xml:space="preserve">in the presence of EBV-LCL infected with different </w:t>
      </w:r>
      <w:r w:rsidR="00492EAA" w:rsidRPr="00492EAA">
        <w:rPr>
          <w:i/>
        </w:rPr>
        <w:t>Salmonella</w:t>
      </w:r>
      <w:r w:rsidRPr="00C01C8B">
        <w:t xml:space="preserve"> </w:t>
      </w:r>
      <w:r w:rsidR="004B66C8">
        <w:t>serovar</w:t>
      </w:r>
      <w:r w:rsidRPr="00C01C8B">
        <w:t>s. Each dot represent</w:t>
      </w:r>
      <w:r w:rsidR="00910493">
        <w:t>s</w:t>
      </w:r>
      <w:r w:rsidRPr="00C01C8B">
        <w:t xml:space="preserve"> IFN</w:t>
      </w:r>
      <w:r w:rsidR="00117BBD" w:rsidRPr="00D17B47">
        <w:rPr>
          <w:rFonts w:ascii="Symbol" w:hAnsi="Symbol"/>
        </w:rPr>
        <w:t></w:t>
      </w:r>
      <w:r w:rsidR="00117BBD" w:rsidRPr="00D17B47">
        <w:rPr>
          <w:rFonts w:ascii="Symbol" w:hAnsi="Symbol"/>
        </w:rPr>
        <w:t></w:t>
      </w:r>
      <w:r w:rsidR="00117BBD" w:rsidRPr="00D17B47">
        <w:rPr>
          <w:rFonts w:ascii="Symbol" w:hAnsi="Symbol"/>
        </w:rPr>
        <w:t></w:t>
      </w:r>
      <w:r w:rsidRPr="00C01C8B">
        <w:t>production measured by intracellular cytokine staining by an individual T cell clone in response to EBV-LCL infected with</w:t>
      </w:r>
      <w:r w:rsidR="00C32885">
        <w:t>:</w:t>
      </w:r>
      <w:r w:rsidRPr="00C01C8B">
        <w:t xml:space="preserve"> (</w:t>
      </w:r>
      <w:r w:rsidR="00C32885" w:rsidRPr="00250F1A">
        <w:rPr>
          <w:b/>
        </w:rPr>
        <w:t>b</w:t>
      </w:r>
      <w:r w:rsidRPr="00C01C8B">
        <w:t xml:space="preserve">) two distinct strains of </w:t>
      </w:r>
      <w:r w:rsidR="00DB7FCD" w:rsidRPr="00DB7FCD">
        <w:rPr>
          <w:i/>
        </w:rPr>
        <w:t>S.</w:t>
      </w:r>
      <w:r w:rsidRPr="00C01C8B">
        <w:t xml:space="preserve"> Typhi (the challenge strain Quailes and the recombinant attenuated strain BRD948)</w:t>
      </w:r>
      <w:r w:rsidR="00C32885">
        <w:t>;</w:t>
      </w:r>
      <w:r w:rsidRPr="00C01C8B">
        <w:t xml:space="preserve"> (</w:t>
      </w:r>
      <w:r w:rsidR="00EC6326" w:rsidRPr="00250F1A">
        <w:rPr>
          <w:b/>
        </w:rPr>
        <w:t>c</w:t>
      </w:r>
      <w:r w:rsidRPr="00C01C8B">
        <w:t xml:space="preserve">) </w:t>
      </w:r>
      <w:r w:rsidR="00EC6326">
        <w:t>t</w:t>
      </w:r>
      <w:r w:rsidR="00EC6326" w:rsidRPr="00C01C8B">
        <w:t xml:space="preserve">he </w:t>
      </w:r>
      <w:r w:rsidR="00DB7FCD" w:rsidRPr="00DB7FCD">
        <w:rPr>
          <w:i/>
        </w:rPr>
        <w:t>S.</w:t>
      </w:r>
      <w:r w:rsidRPr="00F404B8">
        <w:rPr>
          <w:i/>
        </w:rPr>
        <w:t xml:space="preserve"> </w:t>
      </w:r>
      <w:r w:rsidRPr="00C01C8B">
        <w:t xml:space="preserve">Typhi </w:t>
      </w:r>
      <w:r w:rsidR="002C6FA3">
        <w:t xml:space="preserve">challenge </w:t>
      </w:r>
      <w:r w:rsidRPr="00C01C8B">
        <w:t xml:space="preserve">strain Quailes and the </w:t>
      </w:r>
      <w:r w:rsidR="00492EAA" w:rsidRPr="00492EAA">
        <w:rPr>
          <w:i/>
        </w:rPr>
        <w:t>Salmonella</w:t>
      </w:r>
      <w:r w:rsidRPr="00C01C8B">
        <w:t xml:space="preserve"> Paratyphi A challenge strain NVGH308</w:t>
      </w:r>
      <w:r w:rsidR="002C6FA3">
        <w:t xml:space="preserve">, </w:t>
      </w:r>
      <w:r w:rsidR="00EC6326" w:rsidRPr="00EC6326">
        <w:t xml:space="preserve"> </w:t>
      </w:r>
      <w:r w:rsidR="00EC6326" w:rsidRPr="00C01C8B">
        <w:t>(</w:t>
      </w:r>
      <w:r w:rsidR="00EC6326" w:rsidRPr="00250F1A">
        <w:rPr>
          <w:b/>
        </w:rPr>
        <w:t>d</w:t>
      </w:r>
      <w:r w:rsidR="00EC6326" w:rsidRPr="00C01C8B">
        <w:t xml:space="preserve">) </w:t>
      </w:r>
      <w:r w:rsidR="002C6FA3">
        <w:t>t</w:t>
      </w:r>
      <w:r w:rsidR="00EC6326" w:rsidRPr="00C01C8B">
        <w:t xml:space="preserve">he Quailes strain of </w:t>
      </w:r>
      <w:r w:rsidR="00EC6326" w:rsidRPr="00DB7FCD">
        <w:rPr>
          <w:i/>
        </w:rPr>
        <w:t>S.</w:t>
      </w:r>
      <w:r w:rsidR="00EC6326" w:rsidRPr="00C01C8B">
        <w:t xml:space="preserve"> Typhi and the </w:t>
      </w:r>
      <w:r w:rsidR="00EC6326" w:rsidRPr="00DB7FCD">
        <w:rPr>
          <w:i/>
        </w:rPr>
        <w:t>S.</w:t>
      </w:r>
      <w:r w:rsidR="00EC6326" w:rsidRPr="00C01C8B">
        <w:t xml:space="preserve"> Typhimurium strain LT2</w:t>
      </w:r>
      <w:r w:rsidR="00326EAC">
        <w:t xml:space="preserve"> </w:t>
      </w:r>
      <w:r w:rsidRPr="00C01C8B">
        <w:t>(</w:t>
      </w:r>
      <w:r w:rsidRPr="00C24EBB">
        <w:rPr>
          <w:b/>
        </w:rPr>
        <w:t>e</w:t>
      </w:r>
      <w:r w:rsidRPr="00C01C8B">
        <w:t>)</w:t>
      </w:r>
      <w:r w:rsidR="006F2BE4">
        <w:t>.</w:t>
      </w:r>
      <w:r w:rsidRPr="00C01C8B">
        <w:t xml:space="preserve"> </w:t>
      </w:r>
      <w:r w:rsidR="00EC6326">
        <w:t>Venn diagram describing the n</w:t>
      </w:r>
      <w:r w:rsidR="008A0B8B">
        <w:t xml:space="preserve">umber </w:t>
      </w:r>
      <w:r w:rsidRPr="00C01C8B">
        <w:t xml:space="preserve">of </w:t>
      </w:r>
      <w:r w:rsidR="00126E66">
        <w:t xml:space="preserve">T cell </w:t>
      </w:r>
      <w:r w:rsidRPr="00C01C8B">
        <w:t xml:space="preserve">clones isolated from </w:t>
      </w:r>
      <w:r w:rsidR="00336CDF">
        <w:t>the</w:t>
      </w:r>
      <w:r w:rsidR="00336CDF" w:rsidRPr="00C01C8B">
        <w:t xml:space="preserve"> </w:t>
      </w:r>
      <w:r w:rsidRPr="00C01C8B">
        <w:t xml:space="preserve">different </w:t>
      </w:r>
      <w:r w:rsidR="00492EAA" w:rsidRPr="00492EAA">
        <w:rPr>
          <w:i/>
        </w:rPr>
        <w:t>Salmonella</w:t>
      </w:r>
      <w:r w:rsidRPr="00C01C8B">
        <w:t xml:space="preserve"> infected volunteers, </w:t>
      </w:r>
      <w:r w:rsidR="00336CDF">
        <w:t>recognizing cells infected with</w:t>
      </w:r>
      <w:r w:rsidR="00336CDF" w:rsidRPr="00C01C8B">
        <w:t xml:space="preserve"> </w:t>
      </w:r>
      <w:r w:rsidR="006F2BE4">
        <w:t xml:space="preserve">one or more of the different Servoars: </w:t>
      </w:r>
      <w:r w:rsidR="00336CDF" w:rsidRPr="00CB44FD">
        <w:rPr>
          <w:i/>
        </w:rPr>
        <w:t>S.</w:t>
      </w:r>
      <w:r w:rsidR="00336CDF" w:rsidRPr="00C01C8B">
        <w:t xml:space="preserve"> Typhi</w:t>
      </w:r>
      <w:r w:rsidR="00336CDF">
        <w:t xml:space="preserve"> (</w:t>
      </w:r>
      <w:r w:rsidR="00336CDF" w:rsidRPr="00CB44FD">
        <w:rPr>
          <w:i/>
        </w:rPr>
        <w:t>S.</w:t>
      </w:r>
      <w:r w:rsidR="00336CDF">
        <w:t>T.)</w:t>
      </w:r>
      <w:r w:rsidR="00336CDF" w:rsidRPr="00C01C8B">
        <w:t xml:space="preserve">, </w:t>
      </w:r>
      <w:r w:rsidR="00336CDF" w:rsidRPr="00CB44FD">
        <w:rPr>
          <w:i/>
        </w:rPr>
        <w:t>S.</w:t>
      </w:r>
      <w:r w:rsidR="00336CDF" w:rsidRPr="00C01C8B">
        <w:t xml:space="preserve"> Paratyphi </w:t>
      </w:r>
      <w:r w:rsidR="00692564">
        <w:t xml:space="preserve">A </w:t>
      </w:r>
      <w:r w:rsidR="00336CDF">
        <w:t>(</w:t>
      </w:r>
      <w:r w:rsidR="00336CDF" w:rsidRPr="00CB44FD">
        <w:rPr>
          <w:i/>
        </w:rPr>
        <w:t>S.</w:t>
      </w:r>
      <w:r w:rsidR="00336CDF">
        <w:t xml:space="preserve">P.) </w:t>
      </w:r>
      <w:r w:rsidR="00336CDF" w:rsidRPr="00C01C8B">
        <w:t xml:space="preserve">and </w:t>
      </w:r>
      <w:r w:rsidR="00336CDF" w:rsidRPr="00DB7FCD">
        <w:rPr>
          <w:i/>
        </w:rPr>
        <w:t>S.</w:t>
      </w:r>
      <w:r w:rsidR="00336CDF" w:rsidRPr="00C01C8B">
        <w:t xml:space="preserve"> Typhimurium </w:t>
      </w:r>
      <w:r w:rsidR="00336CDF">
        <w:t>(</w:t>
      </w:r>
      <w:r w:rsidR="00336CDF" w:rsidRPr="00CB44FD">
        <w:rPr>
          <w:i/>
        </w:rPr>
        <w:t>S.</w:t>
      </w:r>
      <w:r w:rsidR="00336CDF">
        <w:t xml:space="preserve"> Tym.)</w:t>
      </w:r>
      <w:r w:rsidR="006F2BE4">
        <w:t xml:space="preserve">. </w:t>
      </w:r>
    </w:p>
    <w:p w14:paraId="1BDAB0A1" w14:textId="77777777" w:rsidR="00336CDF" w:rsidRPr="00C01C8B" w:rsidRDefault="00336CDF" w:rsidP="00427395">
      <w:pPr>
        <w:spacing w:line="360" w:lineRule="auto"/>
        <w:jc w:val="both"/>
      </w:pPr>
    </w:p>
    <w:p w14:paraId="37F6A86C" w14:textId="3EDCDE58" w:rsidR="00492034" w:rsidRPr="0077606F" w:rsidRDefault="00496A0D" w:rsidP="00427395">
      <w:pPr>
        <w:spacing w:line="360" w:lineRule="auto"/>
        <w:jc w:val="both"/>
        <w:rPr>
          <w:b/>
        </w:rPr>
      </w:pPr>
      <w:r>
        <w:rPr>
          <w:b/>
        </w:rPr>
        <w:t>Figure</w:t>
      </w:r>
      <w:r w:rsidR="0077606F" w:rsidRPr="00C01C8B">
        <w:rPr>
          <w:b/>
        </w:rPr>
        <w:t xml:space="preserve"> </w:t>
      </w:r>
      <w:r w:rsidR="00EC76A6">
        <w:rPr>
          <w:b/>
        </w:rPr>
        <w:t>5</w:t>
      </w:r>
      <w:r w:rsidR="00492034" w:rsidRPr="0077606F">
        <w:rPr>
          <w:b/>
        </w:rPr>
        <w:t xml:space="preserve">. HlyE and </w:t>
      </w:r>
      <w:r w:rsidR="0071043C">
        <w:rPr>
          <w:b/>
        </w:rPr>
        <w:t>CdtB</w:t>
      </w:r>
      <w:r w:rsidR="00492034" w:rsidRPr="0077606F">
        <w:rPr>
          <w:b/>
        </w:rPr>
        <w:t xml:space="preserve"> are </w:t>
      </w:r>
      <w:r w:rsidR="00DB7FCD" w:rsidRPr="00DB7FCD">
        <w:rPr>
          <w:b/>
          <w:i/>
        </w:rPr>
        <w:t>S.</w:t>
      </w:r>
      <w:r w:rsidR="00917C16" w:rsidRPr="0050475C">
        <w:rPr>
          <w:b/>
          <w:i/>
        </w:rPr>
        <w:t xml:space="preserve"> </w:t>
      </w:r>
      <w:r w:rsidR="00917C16">
        <w:rPr>
          <w:b/>
        </w:rPr>
        <w:t xml:space="preserve">Typhi and </w:t>
      </w:r>
      <w:r w:rsidR="00DB7FCD" w:rsidRPr="00DB7FCD">
        <w:rPr>
          <w:b/>
          <w:i/>
        </w:rPr>
        <w:t>S.</w:t>
      </w:r>
      <w:r w:rsidR="00917C16">
        <w:rPr>
          <w:b/>
        </w:rPr>
        <w:t xml:space="preserve"> Paratyphi A specific</w:t>
      </w:r>
      <w:r w:rsidR="00917C16" w:rsidRPr="0077606F" w:rsidDel="00917C16">
        <w:rPr>
          <w:b/>
        </w:rPr>
        <w:t xml:space="preserve"> </w:t>
      </w:r>
      <w:r w:rsidR="00917C16">
        <w:rPr>
          <w:b/>
        </w:rPr>
        <w:t>immun</w:t>
      </w:r>
      <w:r w:rsidR="00512634">
        <w:rPr>
          <w:b/>
        </w:rPr>
        <w:t>o</w:t>
      </w:r>
      <w:r w:rsidR="00917C16">
        <w:rPr>
          <w:b/>
        </w:rPr>
        <w:t>-</w:t>
      </w:r>
      <w:r w:rsidR="00492034" w:rsidRPr="0077606F">
        <w:rPr>
          <w:b/>
        </w:rPr>
        <w:t xml:space="preserve">dominant T cell </w:t>
      </w:r>
      <w:r w:rsidR="000A670E" w:rsidRPr="0077606F">
        <w:rPr>
          <w:b/>
        </w:rPr>
        <w:t>antigens.</w:t>
      </w:r>
      <w:r w:rsidR="003F6095">
        <w:rPr>
          <w:b/>
        </w:rPr>
        <w:t xml:space="preserve"> </w:t>
      </w:r>
    </w:p>
    <w:p w14:paraId="2FD5C627" w14:textId="77F59F43" w:rsidR="00F86C47" w:rsidRPr="00C01C8B" w:rsidRDefault="00C85E53" w:rsidP="00326EAC">
      <w:pPr>
        <w:spacing w:line="360" w:lineRule="auto"/>
        <w:ind w:left="66"/>
        <w:jc w:val="both"/>
      </w:pPr>
      <w:r>
        <w:t>(</w:t>
      </w:r>
      <w:r w:rsidRPr="00C24EBB">
        <w:rPr>
          <w:b/>
        </w:rPr>
        <w:t>a</w:t>
      </w:r>
      <w:r>
        <w:t xml:space="preserve">) </w:t>
      </w:r>
      <w:r w:rsidR="000B13E4" w:rsidRPr="00C01C8B">
        <w:t>IFN</w:t>
      </w:r>
      <w:r w:rsidR="00117BBD" w:rsidRPr="00D17B47">
        <w:rPr>
          <w:rFonts w:ascii="Symbol" w:hAnsi="Symbol"/>
        </w:rPr>
        <w:t></w:t>
      </w:r>
      <w:r w:rsidR="00117BBD" w:rsidRPr="00D17B47">
        <w:rPr>
          <w:rFonts w:ascii="Symbol" w:hAnsi="Symbol"/>
        </w:rPr>
        <w:t></w:t>
      </w:r>
      <w:r w:rsidR="00117BBD" w:rsidRPr="00D17B47">
        <w:rPr>
          <w:rFonts w:ascii="Symbol" w:hAnsi="Symbol"/>
        </w:rPr>
        <w:t></w:t>
      </w:r>
      <w:r w:rsidR="000B13E4" w:rsidRPr="00C01C8B">
        <w:t xml:space="preserve">production by </w:t>
      </w:r>
      <w:r w:rsidR="00103DF1">
        <w:t>T cell c</w:t>
      </w:r>
      <w:r w:rsidR="000B13E4" w:rsidRPr="00C01C8B">
        <w:t xml:space="preserve">lones from volunteer </w:t>
      </w:r>
      <w:r w:rsidR="002C6FA3">
        <w:t>T4</w:t>
      </w:r>
      <w:r w:rsidR="002C6FA3" w:rsidRPr="00C01C8B">
        <w:t xml:space="preserve"> </w:t>
      </w:r>
      <w:r w:rsidR="000B13E4" w:rsidRPr="00C01C8B">
        <w:t xml:space="preserve">stimulated with HlyE and </w:t>
      </w:r>
      <w:r w:rsidR="0071043C">
        <w:t>CdtB</w:t>
      </w:r>
      <w:r w:rsidR="000B13E4" w:rsidRPr="00C01C8B">
        <w:t xml:space="preserve"> peptide pools.</w:t>
      </w:r>
      <w:r w:rsidR="00326EAC">
        <w:t xml:space="preserve"> </w:t>
      </w:r>
      <w:r w:rsidR="00126E66">
        <w:t xml:space="preserve">Red and blue dots represent </w:t>
      </w:r>
      <w:r w:rsidR="006A08EF">
        <w:t>HlyE and CdtB specific clones</w:t>
      </w:r>
      <w:r w:rsidR="00126E66">
        <w:t xml:space="preserve">, respectively. </w:t>
      </w:r>
      <w:r>
        <w:t>(</w:t>
      </w:r>
      <w:r w:rsidRPr="00C24EBB">
        <w:rPr>
          <w:b/>
        </w:rPr>
        <w:t>b</w:t>
      </w:r>
      <w:r>
        <w:t xml:space="preserve">) </w:t>
      </w:r>
      <w:r w:rsidR="000B13E4" w:rsidRPr="00C01C8B">
        <w:t xml:space="preserve"> IFN</w:t>
      </w:r>
      <w:r w:rsidR="00117BBD" w:rsidRPr="00D17B47">
        <w:rPr>
          <w:rFonts w:ascii="Symbol" w:hAnsi="Symbol"/>
        </w:rPr>
        <w:t></w:t>
      </w:r>
      <w:r w:rsidR="00117BBD" w:rsidRPr="00D17B47">
        <w:rPr>
          <w:rFonts w:ascii="Symbol" w:hAnsi="Symbol"/>
        </w:rPr>
        <w:t></w:t>
      </w:r>
      <w:r w:rsidR="00117BBD" w:rsidRPr="00D17B47">
        <w:rPr>
          <w:rFonts w:ascii="Symbol" w:hAnsi="Symbol"/>
        </w:rPr>
        <w:t></w:t>
      </w:r>
      <w:r w:rsidR="000B13E4" w:rsidRPr="00C01C8B">
        <w:t xml:space="preserve">production by </w:t>
      </w:r>
      <w:r w:rsidR="0071043C">
        <w:t>CdtB</w:t>
      </w:r>
      <w:r w:rsidR="000B13E4" w:rsidRPr="00C01C8B">
        <w:t xml:space="preserve"> (blue dots) and HlyE (red dots) specific </w:t>
      </w:r>
      <w:r w:rsidR="00126E66">
        <w:t xml:space="preserve">T cell </w:t>
      </w:r>
      <w:r w:rsidR="000B13E4" w:rsidRPr="00C01C8B">
        <w:t xml:space="preserve">clones in response to EBV-LCL infected with </w:t>
      </w:r>
      <w:r w:rsidR="00DB7FCD" w:rsidRPr="00DB7FCD">
        <w:rPr>
          <w:i/>
        </w:rPr>
        <w:t>S.</w:t>
      </w:r>
      <w:r w:rsidR="000B13E4" w:rsidRPr="00C01C8B">
        <w:t xml:space="preserve"> Typhi (Quailes strain) or </w:t>
      </w:r>
      <w:r w:rsidR="00DB7FCD" w:rsidRPr="00DB7FCD">
        <w:rPr>
          <w:i/>
        </w:rPr>
        <w:t>S.</w:t>
      </w:r>
      <w:r w:rsidR="000B13E4" w:rsidRPr="00F404B8">
        <w:rPr>
          <w:i/>
        </w:rPr>
        <w:t xml:space="preserve"> </w:t>
      </w:r>
      <w:r w:rsidR="000B13E4" w:rsidRPr="00C01C8B">
        <w:t>Typhimurium (LT2 strain).</w:t>
      </w:r>
      <w:r w:rsidR="00326EAC">
        <w:t xml:space="preserve"> </w:t>
      </w:r>
      <w:r>
        <w:t>(</w:t>
      </w:r>
      <w:r w:rsidRPr="00C24EBB">
        <w:rPr>
          <w:b/>
        </w:rPr>
        <w:t>c</w:t>
      </w:r>
      <w:r>
        <w:t xml:space="preserve">) </w:t>
      </w:r>
      <w:r w:rsidR="000B13E4" w:rsidRPr="00C01C8B">
        <w:t xml:space="preserve">Proportion of HlyE and </w:t>
      </w:r>
      <w:r w:rsidR="0071043C">
        <w:t>CdtB</w:t>
      </w:r>
      <w:r w:rsidR="000B13E4" w:rsidRPr="00C01C8B">
        <w:t xml:space="preserve"> specific </w:t>
      </w:r>
      <w:r w:rsidR="000C1934">
        <w:t xml:space="preserve">T cell </w:t>
      </w:r>
      <w:r w:rsidR="000B13E4" w:rsidRPr="00C01C8B">
        <w:t xml:space="preserve">clones among </w:t>
      </w:r>
      <w:r w:rsidR="000C1934">
        <w:t xml:space="preserve">T cell </w:t>
      </w:r>
      <w:r w:rsidR="0060396E">
        <w:t xml:space="preserve">clones </w:t>
      </w:r>
      <w:r w:rsidR="00336CDF" w:rsidRPr="00C01C8B">
        <w:t xml:space="preserve">non </w:t>
      </w:r>
      <w:r w:rsidR="000A670E" w:rsidRPr="00C01C8B">
        <w:t>cross-reactive</w:t>
      </w:r>
      <w:r w:rsidR="00336CDF" w:rsidRPr="00C01C8B">
        <w:t xml:space="preserve"> against </w:t>
      </w:r>
      <w:r w:rsidR="00336CDF" w:rsidRPr="00DB7FCD">
        <w:rPr>
          <w:i/>
        </w:rPr>
        <w:t>S.</w:t>
      </w:r>
      <w:r w:rsidR="00336CDF" w:rsidRPr="00C01C8B">
        <w:t xml:space="preserve"> Typhimurium</w:t>
      </w:r>
      <w:r w:rsidR="000C1934">
        <w:t>,</w:t>
      </w:r>
      <w:r w:rsidR="00336CDF" w:rsidRPr="00C01C8B">
        <w:t xml:space="preserve"> </w:t>
      </w:r>
      <w:r w:rsidR="00336CDF">
        <w:t xml:space="preserve">but specific for typhoidal </w:t>
      </w:r>
      <w:r w:rsidR="004B66C8">
        <w:t>serovar</w:t>
      </w:r>
      <w:r w:rsidR="0060396E">
        <w:t>s</w:t>
      </w:r>
      <w:r w:rsidR="000B13E4" w:rsidRPr="00C01C8B">
        <w:t xml:space="preserve"> across </w:t>
      </w:r>
      <w:r w:rsidR="0063060D">
        <w:t>8</w:t>
      </w:r>
      <w:r w:rsidR="0063060D" w:rsidRPr="00C01C8B">
        <w:t xml:space="preserve"> </w:t>
      </w:r>
      <w:r w:rsidR="000B13E4" w:rsidRPr="00C01C8B">
        <w:t>different volunteers.</w:t>
      </w:r>
      <w:r w:rsidR="00326EAC">
        <w:t xml:space="preserve"> </w:t>
      </w:r>
      <w:r>
        <w:t>(</w:t>
      </w:r>
      <w:r w:rsidRPr="00C24EBB">
        <w:rPr>
          <w:b/>
        </w:rPr>
        <w:t>d</w:t>
      </w:r>
      <w:r>
        <w:t xml:space="preserve">) </w:t>
      </w:r>
      <w:r w:rsidR="000B13E4" w:rsidRPr="00C01C8B">
        <w:t>IFN</w:t>
      </w:r>
      <w:r w:rsidR="00117BBD" w:rsidRPr="00D17B47">
        <w:rPr>
          <w:rFonts w:ascii="Symbol" w:hAnsi="Symbol"/>
        </w:rPr>
        <w:t></w:t>
      </w:r>
      <w:r w:rsidR="00117BBD" w:rsidRPr="00D17B47">
        <w:rPr>
          <w:rFonts w:ascii="Symbol" w:hAnsi="Symbol"/>
        </w:rPr>
        <w:t></w:t>
      </w:r>
      <w:r w:rsidR="00117BBD" w:rsidRPr="00D17B47">
        <w:rPr>
          <w:rFonts w:ascii="Symbol" w:hAnsi="Symbol"/>
        </w:rPr>
        <w:t></w:t>
      </w:r>
      <w:r w:rsidR="000B13E4" w:rsidRPr="00C01C8B">
        <w:t xml:space="preserve">production </w:t>
      </w:r>
      <w:r w:rsidR="00AF4C18">
        <w:t>by</w:t>
      </w:r>
      <w:r w:rsidR="000B13E4" w:rsidRPr="00C01C8B">
        <w:t xml:space="preserve"> </w:t>
      </w:r>
      <w:r w:rsidR="000C1934">
        <w:t xml:space="preserve">T cell </w:t>
      </w:r>
      <w:r w:rsidR="000B13E4" w:rsidRPr="00C01C8B">
        <w:t xml:space="preserve">clones generated from volunteer </w:t>
      </w:r>
      <w:r w:rsidR="002C6FA3">
        <w:t>T4</w:t>
      </w:r>
      <w:r w:rsidR="002C6FA3" w:rsidRPr="00C01C8B">
        <w:t xml:space="preserve"> </w:t>
      </w:r>
      <w:r w:rsidR="000B13E4" w:rsidRPr="00C01C8B">
        <w:t xml:space="preserve">in response to </w:t>
      </w:r>
      <w:r w:rsidR="00DB7FCD" w:rsidRPr="00DB7FCD">
        <w:rPr>
          <w:i/>
        </w:rPr>
        <w:t>S.</w:t>
      </w:r>
      <w:r w:rsidR="000B13E4" w:rsidRPr="00C01C8B">
        <w:t xml:space="preserve"> Typhi strains Quailes and Ty21a, red dots represent HlyE specific clones. </w:t>
      </w:r>
    </w:p>
    <w:p w14:paraId="371F9345" w14:textId="53FC2BC1" w:rsidR="00F86C47" w:rsidRDefault="00C85E53" w:rsidP="00427395">
      <w:pPr>
        <w:spacing w:line="360" w:lineRule="auto"/>
        <w:ind w:left="66"/>
        <w:jc w:val="both"/>
      </w:pPr>
      <w:r>
        <w:t>(</w:t>
      </w:r>
      <w:r w:rsidRPr="00C24EBB">
        <w:rPr>
          <w:b/>
        </w:rPr>
        <w:t>e</w:t>
      </w:r>
      <w:r>
        <w:t>)</w:t>
      </w:r>
      <w:r w:rsidR="000B13E4" w:rsidRPr="00C01C8B">
        <w:t xml:space="preserve"> IFN</w:t>
      </w:r>
      <w:r w:rsidR="00117BBD" w:rsidRPr="00D17B47">
        <w:rPr>
          <w:rFonts w:ascii="Symbol" w:hAnsi="Symbol"/>
        </w:rPr>
        <w:t></w:t>
      </w:r>
      <w:r w:rsidR="00117BBD" w:rsidRPr="00D17B47">
        <w:rPr>
          <w:rFonts w:ascii="Symbol" w:hAnsi="Symbol"/>
        </w:rPr>
        <w:t></w:t>
      </w:r>
      <w:r w:rsidR="00117BBD" w:rsidRPr="00D17B47">
        <w:rPr>
          <w:rFonts w:ascii="Symbol" w:hAnsi="Symbol"/>
        </w:rPr>
        <w:t></w:t>
      </w:r>
      <w:r w:rsidR="000B13E4" w:rsidRPr="00C01C8B">
        <w:t xml:space="preserve">production by </w:t>
      </w:r>
      <w:r w:rsidR="00126E66">
        <w:t xml:space="preserve">T cell </w:t>
      </w:r>
      <w:r w:rsidR="000B13E4" w:rsidRPr="00C01C8B">
        <w:t xml:space="preserve">clones generated from volunteer </w:t>
      </w:r>
      <w:r w:rsidR="002C6FA3">
        <w:t>T4</w:t>
      </w:r>
      <w:r w:rsidR="002C6FA3" w:rsidRPr="00C01C8B">
        <w:t xml:space="preserve"> </w:t>
      </w:r>
      <w:r w:rsidR="000B13E4" w:rsidRPr="00C01C8B">
        <w:t xml:space="preserve">in response to </w:t>
      </w:r>
      <w:r w:rsidR="00DA65B8">
        <w:t xml:space="preserve">recombinant </w:t>
      </w:r>
      <w:r w:rsidR="000B13E4" w:rsidRPr="00C01C8B">
        <w:t xml:space="preserve">HlyE, and autologous EBV-LCL infected with </w:t>
      </w:r>
      <w:r w:rsidR="00DB7FCD" w:rsidRPr="00DB7FCD">
        <w:rPr>
          <w:i/>
        </w:rPr>
        <w:t>S.</w:t>
      </w:r>
      <w:r w:rsidR="000B13E4" w:rsidRPr="00C01C8B">
        <w:t xml:space="preserve"> Paratyphi A (NVGH308 strain), </w:t>
      </w:r>
      <w:r w:rsidR="00DB7FCD" w:rsidRPr="00DB7FCD">
        <w:rPr>
          <w:i/>
        </w:rPr>
        <w:t>S.</w:t>
      </w:r>
      <w:r w:rsidR="000B13E4" w:rsidRPr="00C01C8B">
        <w:t xml:space="preserve"> Typhi Quailes strain (</w:t>
      </w:r>
      <w:r w:rsidR="00DB7FCD" w:rsidRPr="00591DDA">
        <w:rPr>
          <w:i/>
        </w:rPr>
        <w:t>S.</w:t>
      </w:r>
      <w:r w:rsidR="000B13E4" w:rsidRPr="00C01C8B">
        <w:t xml:space="preserve"> Ty), </w:t>
      </w:r>
      <w:r w:rsidR="00DB7FCD" w:rsidRPr="00DB7FCD">
        <w:rPr>
          <w:i/>
        </w:rPr>
        <w:t>S.</w:t>
      </w:r>
      <w:r w:rsidR="000B13E4" w:rsidRPr="00C01C8B">
        <w:t xml:space="preserve"> Typhi Ty21a strain (Ty21a), and </w:t>
      </w:r>
      <w:r w:rsidR="00DB7FCD" w:rsidRPr="00DB7FCD">
        <w:rPr>
          <w:i/>
        </w:rPr>
        <w:t>S.</w:t>
      </w:r>
      <w:r w:rsidR="000B13E4" w:rsidRPr="00F404B8">
        <w:rPr>
          <w:i/>
        </w:rPr>
        <w:t xml:space="preserve"> </w:t>
      </w:r>
      <w:r w:rsidR="000B13E4" w:rsidRPr="00C01C8B">
        <w:t>Typhimurium LT2 strain.</w:t>
      </w:r>
      <w:r w:rsidR="00126E66">
        <w:t xml:space="preserve"> Red dots represent</w:t>
      </w:r>
      <w:r w:rsidR="006A08EF">
        <w:t xml:space="preserve"> HlyE specific T cell clones. </w:t>
      </w:r>
    </w:p>
    <w:p w14:paraId="6A7F434A" w14:textId="0DA00A0C" w:rsidR="00084790" w:rsidRDefault="00084790" w:rsidP="00084790">
      <w:pPr>
        <w:spacing w:line="360" w:lineRule="auto"/>
        <w:jc w:val="both"/>
      </w:pPr>
      <w:r w:rsidRPr="001C2FD6">
        <w:t>(</w:t>
      </w:r>
      <w:r w:rsidRPr="001C2FD6">
        <w:rPr>
          <w:b/>
        </w:rPr>
        <w:t>f</w:t>
      </w:r>
      <w:r w:rsidRPr="001C2FD6">
        <w:t xml:space="preserve">) Kinetic of mRNA expression (plotted as Arbitrary Unit compared to 16S rRNA) of CdtB in </w:t>
      </w:r>
      <w:r w:rsidRPr="001C2FD6">
        <w:rPr>
          <w:i/>
        </w:rPr>
        <w:t>S.</w:t>
      </w:r>
      <w:r w:rsidRPr="001C2FD6">
        <w:t xml:space="preserve"> Typhi infected EBV-LCL. (</w:t>
      </w:r>
      <w:r w:rsidRPr="001C2FD6">
        <w:rPr>
          <w:b/>
        </w:rPr>
        <w:t>g</w:t>
      </w:r>
      <w:r w:rsidRPr="001C2FD6">
        <w:t>) IFN</w:t>
      </w:r>
      <w:r w:rsidRPr="001C2FD6">
        <w:rPr>
          <w:rFonts w:ascii="Symbol" w:hAnsi="Symbol"/>
        </w:rPr>
        <w:t></w:t>
      </w:r>
      <w:r w:rsidRPr="001C2FD6">
        <w:rPr>
          <w:rFonts w:ascii="Symbol" w:hAnsi="Symbol"/>
        </w:rPr>
        <w:t></w:t>
      </w:r>
      <w:r w:rsidRPr="001C2FD6">
        <w:rPr>
          <w:rFonts w:ascii="Symbol" w:hAnsi="Symbol"/>
        </w:rPr>
        <w:t></w:t>
      </w:r>
      <w:r w:rsidRPr="001C2FD6">
        <w:t xml:space="preserve">production by </w:t>
      </w:r>
      <w:r w:rsidR="0086684A" w:rsidRPr="001C2FD6">
        <w:t xml:space="preserve">T cell </w:t>
      </w:r>
      <w:r w:rsidRPr="001C2FD6">
        <w:t xml:space="preserve">clones isolated from volunteer </w:t>
      </w:r>
      <w:r w:rsidR="00133EA1" w:rsidRPr="001C2FD6">
        <w:t xml:space="preserve">T4 </w:t>
      </w:r>
      <w:r w:rsidRPr="001C2FD6">
        <w:t xml:space="preserve">in the presence of autologous EBV LCL infected with live </w:t>
      </w:r>
      <w:r w:rsidRPr="001C2FD6">
        <w:rPr>
          <w:i/>
        </w:rPr>
        <w:t>S.</w:t>
      </w:r>
      <w:r w:rsidRPr="001C2FD6">
        <w:t xml:space="preserve"> Typhi (</w:t>
      </w:r>
      <w:r w:rsidR="006F2BE4" w:rsidRPr="001C2FD6">
        <w:t xml:space="preserve">BRD948 </w:t>
      </w:r>
      <w:r w:rsidRPr="001C2FD6">
        <w:t xml:space="preserve">strain) or pulsed with a lysate of </w:t>
      </w:r>
      <w:r w:rsidRPr="001C2FD6">
        <w:rPr>
          <w:i/>
        </w:rPr>
        <w:t>S.</w:t>
      </w:r>
      <w:r w:rsidRPr="001C2FD6">
        <w:t xml:space="preserve"> Typhi (</w:t>
      </w:r>
      <w:r w:rsidR="006F2BE4" w:rsidRPr="001C2FD6">
        <w:t>BRD948 strain</w:t>
      </w:r>
      <w:r w:rsidRPr="001C2FD6">
        <w:t>).</w:t>
      </w:r>
      <w:r w:rsidR="00126E66" w:rsidRPr="001C2FD6">
        <w:t xml:space="preserve"> </w:t>
      </w:r>
      <w:r w:rsidR="006A08EF" w:rsidRPr="001C2FD6">
        <w:t>Red dots represent CdtB specific T cell clones.</w:t>
      </w:r>
      <w:r w:rsidR="006A08EF">
        <w:t xml:space="preserve"> </w:t>
      </w:r>
    </w:p>
    <w:p w14:paraId="0524A94B" w14:textId="77777777" w:rsidR="00084790" w:rsidRPr="00C01C8B" w:rsidRDefault="00084790" w:rsidP="00427395">
      <w:pPr>
        <w:spacing w:line="360" w:lineRule="auto"/>
        <w:ind w:left="66"/>
        <w:jc w:val="both"/>
      </w:pPr>
    </w:p>
    <w:p w14:paraId="004FD344" w14:textId="77777777" w:rsidR="00492034" w:rsidRPr="00C01C8B" w:rsidRDefault="00492034" w:rsidP="00427395">
      <w:pPr>
        <w:spacing w:line="360" w:lineRule="auto"/>
        <w:jc w:val="both"/>
      </w:pPr>
    </w:p>
    <w:p w14:paraId="2FC43FA8" w14:textId="5BEA5022" w:rsidR="00492034" w:rsidRPr="0077606F" w:rsidRDefault="00496A0D" w:rsidP="00427395">
      <w:pPr>
        <w:spacing w:line="360" w:lineRule="auto"/>
        <w:jc w:val="both"/>
        <w:rPr>
          <w:b/>
        </w:rPr>
      </w:pPr>
      <w:r>
        <w:rPr>
          <w:b/>
        </w:rPr>
        <w:t>Figure</w:t>
      </w:r>
      <w:r w:rsidR="00492034" w:rsidRPr="0077606F">
        <w:rPr>
          <w:b/>
        </w:rPr>
        <w:t xml:space="preserve"> </w:t>
      </w:r>
      <w:r w:rsidR="00EC76A6">
        <w:rPr>
          <w:b/>
        </w:rPr>
        <w:t>6</w:t>
      </w:r>
      <w:r w:rsidR="00492034" w:rsidRPr="0077606F">
        <w:rPr>
          <w:b/>
        </w:rPr>
        <w:t xml:space="preserve">. Sequence dependent recognition of different </w:t>
      </w:r>
      <w:r w:rsidR="00492EAA" w:rsidRPr="00492EAA">
        <w:rPr>
          <w:b/>
          <w:i/>
        </w:rPr>
        <w:t>Salmonella</w:t>
      </w:r>
      <w:r w:rsidR="00492034" w:rsidRPr="0077606F">
        <w:rPr>
          <w:b/>
        </w:rPr>
        <w:t xml:space="preserve"> </w:t>
      </w:r>
      <w:r w:rsidR="004B66C8">
        <w:rPr>
          <w:b/>
        </w:rPr>
        <w:t>serovar</w:t>
      </w:r>
      <w:r w:rsidR="00492034" w:rsidRPr="0077606F">
        <w:rPr>
          <w:b/>
        </w:rPr>
        <w:t xml:space="preserve">s by </w:t>
      </w:r>
      <w:r w:rsidR="0071043C">
        <w:rPr>
          <w:b/>
        </w:rPr>
        <w:t>CdtB</w:t>
      </w:r>
      <w:r w:rsidR="00492034" w:rsidRPr="0077606F">
        <w:rPr>
          <w:b/>
        </w:rPr>
        <w:t xml:space="preserve"> sp</w:t>
      </w:r>
      <w:r w:rsidR="00AF4C18">
        <w:rPr>
          <w:b/>
        </w:rPr>
        <w:t>e</w:t>
      </w:r>
      <w:r w:rsidR="00492034" w:rsidRPr="0077606F">
        <w:rPr>
          <w:b/>
        </w:rPr>
        <w:t xml:space="preserve">cific </w:t>
      </w:r>
      <w:r w:rsidR="00863947">
        <w:rPr>
          <w:b/>
        </w:rPr>
        <w:t xml:space="preserve">T cell </w:t>
      </w:r>
      <w:r w:rsidR="00492034" w:rsidRPr="0077606F">
        <w:rPr>
          <w:b/>
        </w:rPr>
        <w:t>clones.</w:t>
      </w:r>
    </w:p>
    <w:p w14:paraId="3C811862" w14:textId="3796F33A" w:rsidR="00585A8B" w:rsidRPr="00C83470" w:rsidRDefault="00492034" w:rsidP="00427395">
      <w:pPr>
        <w:spacing w:line="360" w:lineRule="auto"/>
        <w:jc w:val="both"/>
      </w:pPr>
      <w:r w:rsidRPr="00C01C8B">
        <w:t>(</w:t>
      </w:r>
      <w:r w:rsidRPr="00C24EBB">
        <w:rPr>
          <w:b/>
        </w:rPr>
        <w:t>a</w:t>
      </w:r>
      <w:r w:rsidRPr="00C01C8B">
        <w:t>)</w:t>
      </w:r>
      <w:r w:rsidR="00F811C1">
        <w:t xml:space="preserve"> </w:t>
      </w:r>
      <w:r w:rsidRPr="00C01C8B">
        <w:t>IFN</w:t>
      </w:r>
      <w:r w:rsidR="00117BBD" w:rsidRPr="00D17B47">
        <w:rPr>
          <w:rFonts w:ascii="Symbol" w:hAnsi="Symbol"/>
        </w:rPr>
        <w:t></w:t>
      </w:r>
      <w:r w:rsidR="00117BBD" w:rsidRPr="00D17B47">
        <w:rPr>
          <w:rFonts w:ascii="Symbol" w:hAnsi="Symbol"/>
        </w:rPr>
        <w:t></w:t>
      </w:r>
      <w:r w:rsidR="00117BBD" w:rsidRPr="00D17B47">
        <w:rPr>
          <w:rFonts w:ascii="Symbol" w:hAnsi="Symbol"/>
        </w:rPr>
        <w:t></w:t>
      </w:r>
      <w:r w:rsidRPr="00C01C8B">
        <w:t xml:space="preserve">production of </w:t>
      </w:r>
      <w:r w:rsidR="0071043C">
        <w:t>CdtB</w:t>
      </w:r>
      <w:r w:rsidRPr="00C01C8B">
        <w:t xml:space="preserve"> specific </w:t>
      </w:r>
      <w:r w:rsidR="003B3035">
        <w:t xml:space="preserve">T cell </w:t>
      </w:r>
      <w:r w:rsidRPr="00C01C8B">
        <w:t xml:space="preserve">clones generated from volunteer </w:t>
      </w:r>
      <w:r w:rsidR="00BC7FE9">
        <w:t>T4</w:t>
      </w:r>
      <w:r w:rsidR="00BC7FE9" w:rsidRPr="00C01C8B">
        <w:t xml:space="preserve"> </w:t>
      </w:r>
      <w:r w:rsidRPr="00C01C8B">
        <w:t xml:space="preserve">in the presence of autologous EBV-LCL infected with </w:t>
      </w:r>
      <w:r w:rsidR="00DB7FCD" w:rsidRPr="00DB7FCD">
        <w:rPr>
          <w:i/>
        </w:rPr>
        <w:t>S.</w:t>
      </w:r>
      <w:r w:rsidRPr="00C01C8B">
        <w:t xml:space="preserve"> Typhi and </w:t>
      </w:r>
      <w:r w:rsidR="00DB7FCD" w:rsidRPr="00DB7FCD">
        <w:rPr>
          <w:i/>
        </w:rPr>
        <w:t>S.</w:t>
      </w:r>
      <w:r w:rsidRPr="00C01C8B">
        <w:t xml:space="preserve"> Paratyphi A. Red dots represent </w:t>
      </w:r>
      <w:r w:rsidR="0071043C">
        <w:t>CdtB</w:t>
      </w:r>
      <w:r w:rsidRPr="00C01C8B">
        <w:t xml:space="preserve"> specific clones recognizing only </w:t>
      </w:r>
      <w:r w:rsidR="00DB7FCD" w:rsidRPr="00DB7FCD">
        <w:rPr>
          <w:i/>
        </w:rPr>
        <w:t>S.</w:t>
      </w:r>
      <w:r w:rsidRPr="00C01C8B">
        <w:t xml:space="preserve"> Typhi infected cells</w:t>
      </w:r>
      <w:r w:rsidR="00AF4C18">
        <w:t xml:space="preserve"> and </w:t>
      </w:r>
      <w:r w:rsidRPr="00C01C8B">
        <w:t xml:space="preserve">blue dots represent </w:t>
      </w:r>
      <w:r w:rsidR="0071043C">
        <w:t>CdtB</w:t>
      </w:r>
      <w:r w:rsidRPr="00C01C8B">
        <w:t xml:space="preserve"> specific clones recognizing EBV-LCL infected with both </w:t>
      </w:r>
      <w:r w:rsidR="00DB7FCD" w:rsidRPr="00DB7FCD">
        <w:rPr>
          <w:i/>
        </w:rPr>
        <w:t>S.</w:t>
      </w:r>
      <w:r w:rsidRPr="00C01C8B">
        <w:t xml:space="preserve"> Typhi or </w:t>
      </w:r>
      <w:r w:rsidR="00DB7FCD" w:rsidRPr="00DB7FCD">
        <w:rPr>
          <w:i/>
        </w:rPr>
        <w:t>S.</w:t>
      </w:r>
      <w:r w:rsidRPr="00F404B8">
        <w:rPr>
          <w:i/>
        </w:rPr>
        <w:t xml:space="preserve"> </w:t>
      </w:r>
      <w:r w:rsidRPr="00C01C8B">
        <w:t>Paratyphi A.</w:t>
      </w:r>
      <w:r w:rsidR="00496A0D">
        <w:rPr>
          <w:lang w:val="de-DE"/>
        </w:rPr>
        <w:t xml:space="preserve"> </w:t>
      </w:r>
      <w:r w:rsidRPr="00C01C8B">
        <w:rPr>
          <w:lang w:val="de-DE"/>
        </w:rPr>
        <w:t>(</w:t>
      </w:r>
      <w:r w:rsidR="001E7677">
        <w:rPr>
          <w:b/>
          <w:lang w:val="de-DE"/>
        </w:rPr>
        <w:t>b</w:t>
      </w:r>
      <w:r w:rsidRPr="00C01C8B">
        <w:rPr>
          <w:lang w:val="de-DE"/>
        </w:rPr>
        <w:t xml:space="preserve">) </w:t>
      </w:r>
      <w:r w:rsidRPr="00C01C8B">
        <w:t xml:space="preserve"> Aminoacid sequence of </w:t>
      </w:r>
      <w:r w:rsidR="0071043C">
        <w:t>CdtB</w:t>
      </w:r>
      <w:r w:rsidRPr="00C01C8B">
        <w:t xml:space="preserve"> in the two strains used in the human challenge model: </w:t>
      </w:r>
      <w:r w:rsidR="00DB7FCD" w:rsidRPr="00DB7FCD">
        <w:rPr>
          <w:i/>
        </w:rPr>
        <w:t>S.</w:t>
      </w:r>
      <w:r w:rsidRPr="00C01C8B">
        <w:t xml:space="preserve"> Typhi (Quailes) and </w:t>
      </w:r>
      <w:r w:rsidR="00DB7FCD" w:rsidRPr="00DB7FCD">
        <w:rPr>
          <w:i/>
        </w:rPr>
        <w:t>S.</w:t>
      </w:r>
      <w:r w:rsidRPr="00C01C8B">
        <w:t xml:space="preserve"> Paratyphi A (NVGH308). </w:t>
      </w:r>
      <w:r w:rsidR="00496A0D">
        <w:t xml:space="preserve"> </w:t>
      </w:r>
      <w:r w:rsidRPr="00C01C8B">
        <w:t>(</w:t>
      </w:r>
      <w:r w:rsidR="001E7677">
        <w:rPr>
          <w:b/>
        </w:rPr>
        <w:t>c</w:t>
      </w:r>
      <w:r w:rsidRPr="00C01C8B">
        <w:t xml:space="preserve">) </w:t>
      </w:r>
      <w:r w:rsidR="00DC295F">
        <w:t>IFN</w:t>
      </w:r>
      <w:r w:rsidR="00117BBD" w:rsidRPr="00D17B47">
        <w:rPr>
          <w:rFonts w:ascii="Symbol" w:hAnsi="Symbol"/>
        </w:rPr>
        <w:t></w:t>
      </w:r>
      <w:r w:rsidR="00117BBD" w:rsidRPr="00D17B47">
        <w:rPr>
          <w:rFonts w:ascii="Symbol" w:hAnsi="Symbol"/>
        </w:rPr>
        <w:t></w:t>
      </w:r>
      <w:r w:rsidR="00117BBD" w:rsidRPr="00D17B47">
        <w:rPr>
          <w:rFonts w:ascii="Symbol" w:hAnsi="Symbol"/>
        </w:rPr>
        <w:t></w:t>
      </w:r>
      <w:r w:rsidR="00DC295F">
        <w:t>production by</w:t>
      </w:r>
      <w:r w:rsidRPr="00C01C8B">
        <w:t xml:space="preserve"> </w:t>
      </w:r>
      <w:r w:rsidR="0071043C">
        <w:t>CdtB</w:t>
      </w:r>
      <w:r w:rsidRPr="00C01C8B">
        <w:t xml:space="preserve"> specific </w:t>
      </w:r>
      <w:r w:rsidR="00863947">
        <w:t xml:space="preserve">T cell </w:t>
      </w:r>
      <w:r w:rsidRPr="00C01C8B">
        <w:t xml:space="preserve">clones </w:t>
      </w:r>
      <w:r w:rsidR="003B3035">
        <w:t xml:space="preserve">from </w:t>
      </w:r>
      <w:r w:rsidR="000A670E">
        <w:t>volunteer</w:t>
      </w:r>
      <w:r w:rsidR="003B3035">
        <w:t xml:space="preserve"> T4 </w:t>
      </w:r>
      <w:r w:rsidR="0060396E">
        <w:t>in the presence of the</w:t>
      </w:r>
      <w:r w:rsidR="002070CB" w:rsidRPr="002070CB">
        <w:t xml:space="preserve"> </w:t>
      </w:r>
      <w:r w:rsidR="002070CB">
        <w:t>CdtB(</w:t>
      </w:r>
      <w:r w:rsidRPr="00C01C8B">
        <w:t>105-125</w:t>
      </w:r>
      <w:r w:rsidR="002070CB">
        <w:t>)</w:t>
      </w:r>
      <w:r w:rsidRPr="00C01C8B">
        <w:t xml:space="preserve"> peptide containing either the </w:t>
      </w:r>
      <w:r w:rsidR="00DB7FCD" w:rsidRPr="00DB7FCD">
        <w:rPr>
          <w:i/>
        </w:rPr>
        <w:t>S.</w:t>
      </w:r>
      <w:r w:rsidRPr="00C01C8B">
        <w:t xml:space="preserve"> Typhi or the </w:t>
      </w:r>
      <w:r w:rsidR="00DB7FCD" w:rsidRPr="00DB7FCD">
        <w:rPr>
          <w:i/>
        </w:rPr>
        <w:t>S.</w:t>
      </w:r>
      <w:r w:rsidRPr="00C01C8B">
        <w:t xml:space="preserve"> Paratyphi A sequence. </w:t>
      </w:r>
      <w:r w:rsidR="00B470BA">
        <w:t>Blue</w:t>
      </w:r>
      <w:r w:rsidR="00B470BA" w:rsidRPr="00C01C8B">
        <w:t xml:space="preserve"> </w:t>
      </w:r>
      <w:r w:rsidRPr="00C01C8B">
        <w:t xml:space="preserve">dots represent clones cross-reactive against </w:t>
      </w:r>
      <w:r w:rsidR="00DB7FCD" w:rsidRPr="00DB7FCD">
        <w:rPr>
          <w:i/>
        </w:rPr>
        <w:t>S.</w:t>
      </w:r>
      <w:r w:rsidRPr="00C01C8B">
        <w:t xml:space="preserve"> Typhi and </w:t>
      </w:r>
      <w:r w:rsidR="00DB7FCD" w:rsidRPr="00DB7FCD">
        <w:rPr>
          <w:i/>
        </w:rPr>
        <w:t>S.</w:t>
      </w:r>
      <w:r w:rsidRPr="00C01C8B">
        <w:t xml:space="preserve"> Paratyphi</w:t>
      </w:r>
      <w:r w:rsidR="0060396E">
        <w:t xml:space="preserve"> A</w:t>
      </w:r>
      <w:r w:rsidRPr="00C01C8B">
        <w:t xml:space="preserve">, while </w:t>
      </w:r>
      <w:r w:rsidR="00B470BA">
        <w:t>red</w:t>
      </w:r>
      <w:r w:rsidR="00B470BA" w:rsidRPr="00C01C8B">
        <w:t xml:space="preserve"> </w:t>
      </w:r>
      <w:r w:rsidRPr="00C01C8B">
        <w:t xml:space="preserve">dots represent </w:t>
      </w:r>
      <w:r w:rsidR="00992BAB">
        <w:t xml:space="preserve">T cell </w:t>
      </w:r>
      <w:r w:rsidRPr="00C01C8B">
        <w:t xml:space="preserve">clones specific for </w:t>
      </w:r>
      <w:r w:rsidR="00DB7FCD" w:rsidRPr="00DB7FCD">
        <w:rPr>
          <w:i/>
        </w:rPr>
        <w:t>S.</w:t>
      </w:r>
      <w:r w:rsidRPr="00C01C8B">
        <w:t xml:space="preserve"> Typhi.</w:t>
      </w:r>
      <w:r w:rsidR="00496A0D">
        <w:t xml:space="preserve"> </w:t>
      </w:r>
      <w:r w:rsidR="00047833">
        <w:t xml:space="preserve">Mann Witney </w:t>
      </w:r>
      <w:r w:rsidR="00860817">
        <w:t xml:space="preserve">two tailed t-test **: p&lt;0.005 . </w:t>
      </w:r>
      <w:r w:rsidRPr="00C01C8B">
        <w:t>(</w:t>
      </w:r>
      <w:r w:rsidR="00585A8B">
        <w:rPr>
          <w:b/>
        </w:rPr>
        <w:t>d</w:t>
      </w:r>
      <w:r w:rsidRPr="00C01C8B">
        <w:t>) IFN</w:t>
      </w:r>
      <w:r w:rsidR="00117BBD" w:rsidRPr="00D17B47">
        <w:rPr>
          <w:rFonts w:ascii="Symbol" w:hAnsi="Symbol"/>
        </w:rPr>
        <w:t></w:t>
      </w:r>
      <w:r w:rsidR="00117BBD" w:rsidRPr="00D17B47">
        <w:rPr>
          <w:rFonts w:ascii="Symbol" w:hAnsi="Symbol"/>
        </w:rPr>
        <w:t></w:t>
      </w:r>
      <w:r w:rsidR="00117BBD" w:rsidRPr="00D17B47">
        <w:rPr>
          <w:rFonts w:ascii="Symbol" w:hAnsi="Symbol"/>
        </w:rPr>
        <w:t></w:t>
      </w:r>
      <w:r w:rsidRPr="00C01C8B">
        <w:t xml:space="preserve">production </w:t>
      </w:r>
      <w:r w:rsidR="005834A0">
        <w:t xml:space="preserve">from T cell clones from volunteer P1 </w:t>
      </w:r>
      <w:r w:rsidRPr="00C01C8B">
        <w:t xml:space="preserve">in response to EBV-LCL infected with </w:t>
      </w:r>
      <w:r w:rsidR="00DB7FCD" w:rsidRPr="00DB7FCD">
        <w:rPr>
          <w:i/>
        </w:rPr>
        <w:t>S.</w:t>
      </w:r>
      <w:r w:rsidRPr="00C01C8B">
        <w:t xml:space="preserve"> Typhi, </w:t>
      </w:r>
      <w:r w:rsidR="00DB7FCD" w:rsidRPr="00DB7FCD">
        <w:rPr>
          <w:i/>
        </w:rPr>
        <w:t>S.</w:t>
      </w:r>
      <w:r w:rsidRPr="00C01C8B">
        <w:t xml:space="preserve"> Paratyphi A, or stimulated with </w:t>
      </w:r>
      <w:r w:rsidR="0071043C">
        <w:t>CdtB</w:t>
      </w:r>
      <w:r w:rsidRPr="00C01C8B">
        <w:t xml:space="preserve"> peptide pool. Clone 99 is depicted in red, Clone 106 depicted in blue. (</w:t>
      </w:r>
      <w:r w:rsidR="00585A8B">
        <w:rPr>
          <w:b/>
        </w:rPr>
        <w:t>e</w:t>
      </w:r>
      <w:r w:rsidRPr="00C01C8B">
        <w:t>) IFN</w:t>
      </w:r>
      <w:r w:rsidR="00117BBD" w:rsidRPr="00D17B47">
        <w:rPr>
          <w:rFonts w:ascii="Symbol" w:hAnsi="Symbol"/>
        </w:rPr>
        <w:t></w:t>
      </w:r>
      <w:r w:rsidR="00117BBD" w:rsidRPr="00D17B47">
        <w:rPr>
          <w:rFonts w:ascii="Symbol" w:hAnsi="Symbol"/>
        </w:rPr>
        <w:t></w:t>
      </w:r>
      <w:r w:rsidR="00117BBD" w:rsidRPr="00D17B47">
        <w:rPr>
          <w:rFonts w:ascii="Symbol" w:hAnsi="Symbol"/>
        </w:rPr>
        <w:t></w:t>
      </w:r>
      <w:r w:rsidRPr="00C01C8B">
        <w:t xml:space="preserve">production by Clone 99 (red) and Clone 106 (Blue) from </w:t>
      </w:r>
      <w:r w:rsidR="005834A0">
        <w:t xml:space="preserve">volunteer </w:t>
      </w:r>
      <w:r w:rsidR="00493633">
        <w:t>P1</w:t>
      </w:r>
      <w:r w:rsidR="00493633" w:rsidRPr="00C01C8B">
        <w:t xml:space="preserve"> </w:t>
      </w:r>
      <w:r w:rsidRPr="00C01C8B">
        <w:t xml:space="preserve">in the presence of different </w:t>
      </w:r>
      <w:r w:rsidR="0071043C">
        <w:t>CdtB</w:t>
      </w:r>
      <w:r w:rsidRPr="00C01C8B">
        <w:t xml:space="preserve"> peptides.</w:t>
      </w:r>
      <w:r w:rsidR="00496A0D">
        <w:t xml:space="preserve"> </w:t>
      </w:r>
      <w:r w:rsidR="00682DC1">
        <w:t>(</w:t>
      </w:r>
      <w:r w:rsidR="00585A8B">
        <w:rPr>
          <w:b/>
        </w:rPr>
        <w:t>f</w:t>
      </w:r>
      <w:r w:rsidR="00682DC1">
        <w:t xml:space="preserve">) </w:t>
      </w:r>
      <w:r w:rsidR="001B5331">
        <w:t>Staining</w:t>
      </w:r>
      <w:r w:rsidR="00585A8B">
        <w:t xml:space="preserve"> of </w:t>
      </w:r>
      <w:r w:rsidR="001B5331">
        <w:t xml:space="preserve">a </w:t>
      </w:r>
      <w:r w:rsidR="00EA2C14">
        <w:t xml:space="preserve">S. Typhi specific (red), S. Paratyphi specific (green) and cross-reactive (blue) </w:t>
      </w:r>
      <w:r w:rsidR="001B5331">
        <w:t>CdtB</w:t>
      </w:r>
      <w:r w:rsidR="002070CB">
        <w:t>(105-125)</w:t>
      </w:r>
      <w:r w:rsidR="001B5331">
        <w:t xml:space="preserve"> specific </w:t>
      </w:r>
      <w:r w:rsidR="00E31F5B">
        <w:t xml:space="preserve">T cell </w:t>
      </w:r>
      <w:r w:rsidR="001B5331">
        <w:t xml:space="preserve">clones with </w:t>
      </w:r>
      <w:r w:rsidR="00E31F5B">
        <w:t xml:space="preserve">HLA </w:t>
      </w:r>
      <w:r w:rsidR="001B5331">
        <w:t>DRB4 tetramer</w:t>
      </w:r>
      <w:r w:rsidR="00E31F5B">
        <w:t>s</w:t>
      </w:r>
      <w:r w:rsidR="001B5331">
        <w:t xml:space="preserve"> loaded with </w:t>
      </w:r>
      <w:r w:rsidR="00E31F5B">
        <w:t xml:space="preserve">either </w:t>
      </w:r>
      <w:r w:rsidR="001B5331">
        <w:t xml:space="preserve">the </w:t>
      </w:r>
      <w:r w:rsidR="002070CB">
        <w:t>CdtB(</w:t>
      </w:r>
      <w:r w:rsidR="001B5331">
        <w:t>10</w:t>
      </w:r>
      <w:r w:rsidR="00EA2C14">
        <w:t>5-125</w:t>
      </w:r>
      <w:r w:rsidR="002070CB">
        <w:t>)</w:t>
      </w:r>
      <w:r w:rsidR="00EA2C14">
        <w:t xml:space="preserve">SP110H (PE) </w:t>
      </w:r>
      <w:r w:rsidR="00E31F5B">
        <w:t>or the</w:t>
      </w:r>
      <w:r w:rsidR="00EA2C14">
        <w:t xml:space="preserve"> </w:t>
      </w:r>
      <w:r w:rsidR="002070CB">
        <w:t>CdtB(</w:t>
      </w:r>
      <w:r w:rsidR="00EA2C14">
        <w:t>105-125</w:t>
      </w:r>
      <w:r w:rsidR="002070CB">
        <w:t>)</w:t>
      </w:r>
      <w:r w:rsidR="00EA2C14">
        <w:t xml:space="preserve"> ST110Y (APC)</w:t>
      </w:r>
      <w:r w:rsidR="002070CB">
        <w:t xml:space="preserve"> </w:t>
      </w:r>
      <w:r w:rsidR="00E31F5B">
        <w:t xml:space="preserve">peptide </w:t>
      </w:r>
      <w:r w:rsidR="002070CB">
        <w:t>variants</w:t>
      </w:r>
      <w:r w:rsidR="00EA2C14">
        <w:t>.</w:t>
      </w:r>
      <w:r w:rsidR="00926F96">
        <w:t xml:space="preserve"> (</w:t>
      </w:r>
      <w:r w:rsidR="00926F96" w:rsidRPr="00250F1A">
        <w:rPr>
          <w:b/>
        </w:rPr>
        <w:t>g</w:t>
      </w:r>
      <w:r w:rsidR="00926F96">
        <w:t xml:space="preserve">) Increased </w:t>
      </w:r>
      <w:r w:rsidR="00E31F5B" w:rsidRPr="001B0A0B">
        <w:rPr>
          <w:i/>
        </w:rPr>
        <w:t>ex-vivo</w:t>
      </w:r>
      <w:r w:rsidR="00E31F5B">
        <w:t xml:space="preserve"> </w:t>
      </w:r>
      <w:r w:rsidR="00926F96">
        <w:t xml:space="preserve">frequency of combined </w:t>
      </w:r>
      <w:r w:rsidR="00E31F5B">
        <w:t xml:space="preserve">HLA DRB4 </w:t>
      </w:r>
      <w:r w:rsidR="00926F96">
        <w:t xml:space="preserve">tetramer positive </w:t>
      </w:r>
      <w:r w:rsidR="00E31F5B">
        <w:t xml:space="preserve">T cells </w:t>
      </w:r>
      <w:r w:rsidR="00926F96">
        <w:t>(PE</w:t>
      </w:r>
      <w:r w:rsidR="00926F96" w:rsidRPr="00250F1A">
        <w:rPr>
          <w:vertAlign w:val="superscript"/>
        </w:rPr>
        <w:t>+</w:t>
      </w:r>
      <w:r w:rsidR="00926F96">
        <w:t>+APC</w:t>
      </w:r>
      <w:r w:rsidR="00926F96" w:rsidRPr="00250F1A">
        <w:rPr>
          <w:vertAlign w:val="superscript"/>
        </w:rPr>
        <w:t>+</w:t>
      </w:r>
      <w:r w:rsidR="00926F96">
        <w:t>+PE</w:t>
      </w:r>
      <w:r w:rsidR="00926F96" w:rsidRPr="00250F1A">
        <w:rPr>
          <w:vertAlign w:val="superscript"/>
        </w:rPr>
        <w:t>+</w:t>
      </w:r>
      <w:r w:rsidR="00926F96">
        <w:t>APC</w:t>
      </w:r>
      <w:r w:rsidR="00926F96" w:rsidRPr="00250F1A">
        <w:rPr>
          <w:vertAlign w:val="superscript"/>
        </w:rPr>
        <w:t>+</w:t>
      </w:r>
      <w:r w:rsidR="002070CB">
        <w:rPr>
          <w:vertAlign w:val="superscript"/>
        </w:rPr>
        <w:t xml:space="preserve"> </w:t>
      </w:r>
      <w:r w:rsidR="002070CB">
        <w:t>cells)</w:t>
      </w:r>
      <w:r w:rsidR="00926F96">
        <w:t xml:space="preserve"> 28 days after challenge in volu</w:t>
      </w:r>
      <w:r w:rsidR="002070CB">
        <w:t>nt</w:t>
      </w:r>
      <w:r w:rsidR="00926F96">
        <w:t xml:space="preserve">eers challenged with S. Typhi (black dots) and S. Paratyphi A (red dots). </w:t>
      </w:r>
      <w:r w:rsidR="00926F96" w:rsidRPr="0086684A">
        <w:t>(</w:t>
      </w:r>
      <w:r w:rsidR="00926F96" w:rsidRPr="00250F1A">
        <w:rPr>
          <w:b/>
        </w:rPr>
        <w:t>h</w:t>
      </w:r>
      <w:r w:rsidR="00926F96">
        <w:t xml:space="preserve">) </w:t>
      </w:r>
      <w:r w:rsidR="00EA2C14">
        <w:t xml:space="preserve"> </w:t>
      </w:r>
      <w:r w:rsidR="00E31F5B" w:rsidRPr="001B0A0B">
        <w:rPr>
          <w:i/>
        </w:rPr>
        <w:t>Ex-vivo</w:t>
      </w:r>
      <w:r w:rsidR="00E31F5B">
        <w:t xml:space="preserve"> HLA</w:t>
      </w:r>
      <w:r w:rsidR="00281F3F">
        <w:t xml:space="preserve"> </w:t>
      </w:r>
      <w:r w:rsidR="00E31F5B">
        <w:t xml:space="preserve">DRB4 tetramer staining of frozen PBMC collected 28 days after challenge with S. Typhi or S. Paratyphi from two representative volunteers identifying  </w:t>
      </w:r>
      <w:r w:rsidR="00E5541D">
        <w:t xml:space="preserve">CD4 T cells decorated by the </w:t>
      </w:r>
      <w:r w:rsidR="00281F3F">
        <w:t xml:space="preserve">HLA </w:t>
      </w:r>
      <w:r w:rsidR="00E5541D">
        <w:t xml:space="preserve">DRB4/SP110H </w:t>
      </w:r>
      <w:r w:rsidR="00591A07">
        <w:t>tetramer (lower right quadrant</w:t>
      </w:r>
      <w:r w:rsidR="00A362A1">
        <w:t>)</w:t>
      </w:r>
      <w:r w:rsidR="00E5541D">
        <w:t xml:space="preserve"> or the DRB4/ST110Y  </w:t>
      </w:r>
      <w:r w:rsidR="00591A07">
        <w:t>(upper left quadrant) or both (upper right quadrant). N</w:t>
      </w:r>
      <w:r w:rsidR="001B0A0B">
        <w:t>umber within each quadrant represent the % of CD4</w:t>
      </w:r>
      <w:r w:rsidR="001B0A0B" w:rsidRPr="00C713D7">
        <w:rPr>
          <w:vertAlign w:val="superscript"/>
        </w:rPr>
        <w:t>+</w:t>
      </w:r>
      <w:r w:rsidR="001B0A0B">
        <w:t xml:space="preserve"> T cells labeled by the distinct tetramers</w:t>
      </w:r>
      <w:r w:rsidR="00591A07">
        <w:t xml:space="preserve">. </w:t>
      </w:r>
      <w:r w:rsidR="00926F96">
        <w:t>(</w:t>
      </w:r>
      <w:r w:rsidR="00926F96" w:rsidRPr="00250F1A">
        <w:rPr>
          <w:b/>
        </w:rPr>
        <w:t>i</w:t>
      </w:r>
      <w:r w:rsidR="00926F96">
        <w:t xml:space="preserve">) Proportion of </w:t>
      </w:r>
      <w:r w:rsidR="001B0A0B">
        <w:t>CD4</w:t>
      </w:r>
      <w:r w:rsidR="001B0A0B" w:rsidRPr="00C713D7">
        <w:rPr>
          <w:vertAlign w:val="superscript"/>
        </w:rPr>
        <w:t>+</w:t>
      </w:r>
      <w:r w:rsidR="001B0A0B">
        <w:t xml:space="preserve"> tetramer positive cells</w:t>
      </w:r>
      <w:r w:rsidR="00D63F5E">
        <w:t xml:space="preserve"> </w:t>
      </w:r>
      <w:r w:rsidR="00A0390A">
        <w:t xml:space="preserve"> </w:t>
      </w:r>
      <w:r w:rsidR="00E31F5B">
        <w:t xml:space="preserve">stained </w:t>
      </w:r>
      <w:r w:rsidR="00E31F5B" w:rsidRPr="00126E66">
        <w:rPr>
          <w:i/>
        </w:rPr>
        <w:t>ex-vivo</w:t>
      </w:r>
      <w:r w:rsidR="00E31F5B">
        <w:t xml:space="preserve"> </w:t>
      </w:r>
      <w:r w:rsidR="00BC0991">
        <w:t xml:space="preserve">with </w:t>
      </w:r>
      <w:r w:rsidR="002070CB">
        <w:t>DRB4*</w:t>
      </w:r>
      <w:r w:rsidR="00A0390A">
        <w:t xml:space="preserve">SP110H, </w:t>
      </w:r>
      <w:r w:rsidR="00425C01">
        <w:t xml:space="preserve">DRB4*SP110H </w:t>
      </w:r>
      <w:r w:rsidR="00A0390A">
        <w:t xml:space="preserve">ST110Y or both DRB4 tetramers </w:t>
      </w:r>
      <w:r w:rsidR="001B0A0B">
        <w:t xml:space="preserve">in </w:t>
      </w:r>
      <w:r w:rsidR="00A0390A">
        <w:t xml:space="preserve">frozen PBMC collected </w:t>
      </w:r>
      <w:r w:rsidR="00C47F58">
        <w:t xml:space="preserve">from different volunteers </w:t>
      </w:r>
      <w:r w:rsidR="00A0390A">
        <w:t>28 days after challenge with S. Typhi or S. Paratyphi A</w:t>
      </w:r>
      <w:r w:rsidR="002070CB">
        <w:t>.</w:t>
      </w:r>
      <w:r w:rsidR="00C47F58">
        <w:t xml:space="preserve"> Color coding as indicated in panel </w:t>
      </w:r>
      <w:r w:rsidR="00D63F5E" w:rsidRPr="00C713D7">
        <w:rPr>
          <w:b/>
        </w:rPr>
        <w:t>f</w:t>
      </w:r>
      <w:r w:rsidR="00C47F58">
        <w:t xml:space="preserve">. </w:t>
      </w:r>
      <w:r w:rsidR="00D63F5E">
        <w:t>Mann-Whitney Two Tailed Test for the difference in the proportion of ST110H</w:t>
      </w:r>
      <w:r w:rsidR="00D63F5E" w:rsidRPr="00250F1A">
        <w:rPr>
          <w:vertAlign w:val="superscript"/>
        </w:rPr>
        <w:t>+</w:t>
      </w:r>
      <w:r w:rsidR="00D63F5E">
        <w:t xml:space="preserve"> cells in S. Typhi compared to S. Paratyphi A challenged volunteers p</w:t>
      </w:r>
      <w:r w:rsidR="00C83470">
        <w:t>&lt;0.005, and in the proportion of SP110Y</w:t>
      </w:r>
      <w:r w:rsidR="00C83470" w:rsidRPr="00250F1A">
        <w:rPr>
          <w:vertAlign w:val="superscript"/>
        </w:rPr>
        <w:t>+</w:t>
      </w:r>
      <w:r w:rsidR="00C83470">
        <w:t xml:space="preserve"> in S. Paratyphi A compared to S. Typhi p&lt;0.005</w:t>
      </w:r>
      <w:r w:rsidR="001B0A0B">
        <w:t>.</w:t>
      </w:r>
    </w:p>
    <w:p w14:paraId="3F913FA5" w14:textId="77777777" w:rsidR="00585A8B" w:rsidRDefault="00585A8B" w:rsidP="00427395">
      <w:pPr>
        <w:spacing w:line="360" w:lineRule="auto"/>
        <w:jc w:val="both"/>
      </w:pPr>
    </w:p>
    <w:p w14:paraId="424360D4" w14:textId="77777777" w:rsidR="00585A8B" w:rsidRDefault="00585A8B" w:rsidP="00427395">
      <w:pPr>
        <w:spacing w:line="360" w:lineRule="auto"/>
        <w:jc w:val="both"/>
      </w:pPr>
    </w:p>
    <w:p w14:paraId="3CB66791" w14:textId="77777777" w:rsidR="000C0A63" w:rsidRDefault="000C0A63" w:rsidP="00427395">
      <w:pPr>
        <w:spacing w:line="360" w:lineRule="auto"/>
        <w:jc w:val="both"/>
        <w:outlineLvl w:val="0"/>
      </w:pPr>
    </w:p>
    <w:p w14:paraId="3AB1FEEC" w14:textId="77424D48" w:rsidR="000C0A63" w:rsidRDefault="00496A0D" w:rsidP="00427395">
      <w:pPr>
        <w:spacing w:line="360" w:lineRule="auto"/>
        <w:jc w:val="both"/>
        <w:outlineLvl w:val="0"/>
        <w:rPr>
          <w:b/>
        </w:rPr>
      </w:pPr>
      <w:r>
        <w:rPr>
          <w:b/>
        </w:rPr>
        <w:t>Figure</w:t>
      </w:r>
      <w:r w:rsidR="000C0A63" w:rsidRPr="00D17B47">
        <w:rPr>
          <w:b/>
        </w:rPr>
        <w:t xml:space="preserve"> 7</w:t>
      </w:r>
      <w:r w:rsidR="000C0A63">
        <w:rPr>
          <w:b/>
        </w:rPr>
        <w:t>.</w:t>
      </w:r>
      <w:r w:rsidR="00862162">
        <w:rPr>
          <w:b/>
        </w:rPr>
        <w:t xml:space="preserve"> </w:t>
      </w:r>
      <w:r w:rsidR="00CE7007">
        <w:rPr>
          <w:b/>
        </w:rPr>
        <w:t xml:space="preserve">Characterization of the specificity of </w:t>
      </w:r>
      <w:r w:rsidR="00863947">
        <w:rPr>
          <w:b/>
        </w:rPr>
        <w:t xml:space="preserve">T cell </w:t>
      </w:r>
      <w:r w:rsidR="00917C16" w:rsidRPr="00F404B8">
        <w:rPr>
          <w:b/>
        </w:rPr>
        <w:t>clones</w:t>
      </w:r>
      <w:r w:rsidR="00CE7007" w:rsidRPr="00917C16">
        <w:rPr>
          <w:b/>
        </w:rPr>
        <w:t xml:space="preserve"> </w:t>
      </w:r>
      <w:r w:rsidR="00CE7007">
        <w:rPr>
          <w:b/>
        </w:rPr>
        <w:t>cross</w:t>
      </w:r>
      <w:r w:rsidR="00060393">
        <w:rPr>
          <w:b/>
        </w:rPr>
        <w:t>-</w:t>
      </w:r>
      <w:r w:rsidR="00CE7007">
        <w:rPr>
          <w:b/>
        </w:rPr>
        <w:t xml:space="preserve">reactive </w:t>
      </w:r>
      <w:r w:rsidR="00917C16">
        <w:rPr>
          <w:b/>
        </w:rPr>
        <w:t xml:space="preserve">against non </w:t>
      </w:r>
      <w:r w:rsidR="00B71EC4">
        <w:rPr>
          <w:b/>
        </w:rPr>
        <w:t xml:space="preserve">typhoidal </w:t>
      </w:r>
      <w:r w:rsidR="00492EAA" w:rsidRPr="00492EAA">
        <w:rPr>
          <w:b/>
          <w:i/>
        </w:rPr>
        <w:t>Salmonella</w:t>
      </w:r>
      <w:r w:rsidR="00CE7007">
        <w:rPr>
          <w:b/>
        </w:rPr>
        <w:t xml:space="preserve">. </w:t>
      </w:r>
      <w:r w:rsidR="00AF28D4">
        <w:rPr>
          <w:b/>
        </w:rPr>
        <w:t xml:space="preserve"> </w:t>
      </w:r>
    </w:p>
    <w:p w14:paraId="74E9B35D" w14:textId="34D47142" w:rsidR="00AF5E85" w:rsidRPr="00B42278" w:rsidRDefault="00AC2F10" w:rsidP="00427395">
      <w:pPr>
        <w:spacing w:line="360" w:lineRule="auto"/>
        <w:jc w:val="both"/>
        <w:outlineLvl w:val="0"/>
      </w:pPr>
      <w:r w:rsidRPr="006F4AC7">
        <w:t>(</w:t>
      </w:r>
      <w:r w:rsidRPr="00311646">
        <w:rPr>
          <w:b/>
        </w:rPr>
        <w:t>a</w:t>
      </w:r>
      <w:r w:rsidRPr="006F4AC7">
        <w:t>)</w:t>
      </w:r>
      <w:r w:rsidR="007515B7">
        <w:t xml:space="preserve"> </w:t>
      </w:r>
      <w:r w:rsidR="00473A2C">
        <w:t>Antigenic p</w:t>
      </w:r>
      <w:r w:rsidR="00AE2414">
        <w:t>roteins recognized by cross-reactive T cell clones.</w:t>
      </w:r>
      <w:r w:rsidR="00655F69" w:rsidRPr="006F4AC7">
        <w:t xml:space="preserve"> </w:t>
      </w:r>
      <w:r w:rsidR="004C3541">
        <w:t xml:space="preserve">A total of </w:t>
      </w:r>
      <w:r w:rsidR="00264272">
        <w:t xml:space="preserve">184 </w:t>
      </w:r>
      <w:r w:rsidR="00377593" w:rsidRPr="006F4AC7">
        <w:t>Typhoidal</w:t>
      </w:r>
      <w:r w:rsidR="00377593">
        <w:t>-</w:t>
      </w:r>
      <w:r w:rsidR="00236B14" w:rsidRPr="006F4AC7">
        <w:t xml:space="preserve">non </w:t>
      </w:r>
      <w:r w:rsidR="004B66C8">
        <w:t>typhoidal</w:t>
      </w:r>
      <w:r w:rsidR="00655F69" w:rsidRPr="006F4AC7">
        <w:t xml:space="preserve"> cross-reactive </w:t>
      </w:r>
      <w:r w:rsidR="00103DF1">
        <w:t xml:space="preserve">T cell </w:t>
      </w:r>
      <w:r w:rsidR="00236B14" w:rsidRPr="006F4AC7">
        <w:t>clones</w:t>
      </w:r>
      <w:r w:rsidR="009A2BCB">
        <w:t xml:space="preserve"> </w:t>
      </w:r>
      <w:r w:rsidR="0092227E">
        <w:t xml:space="preserve">from </w:t>
      </w:r>
      <w:r w:rsidR="008313BD">
        <w:t xml:space="preserve">7 </w:t>
      </w:r>
      <w:r w:rsidR="0092227E">
        <w:t xml:space="preserve">volunteers </w:t>
      </w:r>
      <w:r w:rsidR="004C3541">
        <w:t xml:space="preserve">were tested. For each volunteer the number of clones tested, the </w:t>
      </w:r>
      <w:r w:rsidR="00981C64">
        <w:t>protein recognized</w:t>
      </w:r>
      <w:r w:rsidR="004C3541">
        <w:t xml:space="preserve"> and, in brackets, the number of </w:t>
      </w:r>
      <w:r w:rsidR="00E84A55">
        <w:t xml:space="preserve">T cell </w:t>
      </w:r>
      <w:r w:rsidR="004C3541">
        <w:t>clones specific</w:t>
      </w:r>
      <w:r w:rsidR="00981C64">
        <w:t xml:space="preserve"> for the indicated proteins </w:t>
      </w:r>
      <w:r w:rsidR="00473A2C">
        <w:t>are shown</w:t>
      </w:r>
      <w:r w:rsidR="00473A2C" w:rsidRPr="006F4AC7">
        <w:t xml:space="preserve"> </w:t>
      </w:r>
      <w:r w:rsidR="00236B14" w:rsidRPr="006F4AC7">
        <w:t>(</w:t>
      </w:r>
      <w:r w:rsidR="00236B14" w:rsidRPr="00311646">
        <w:rPr>
          <w:b/>
        </w:rPr>
        <w:t>b</w:t>
      </w:r>
      <w:r w:rsidRPr="00311646">
        <w:rPr>
          <w:b/>
        </w:rPr>
        <w:t>,c</w:t>
      </w:r>
      <w:r w:rsidRPr="006F4AC7">
        <w:t xml:space="preserve">) </w:t>
      </w:r>
      <w:r w:rsidR="00236B14" w:rsidRPr="006F4AC7">
        <w:t xml:space="preserve">Cross-reactivity of </w:t>
      </w:r>
      <w:r w:rsidR="00B42278">
        <w:t>167</w:t>
      </w:r>
      <w:r w:rsidR="00B42278" w:rsidRPr="006F4AC7">
        <w:t xml:space="preserve"> </w:t>
      </w:r>
      <w:r w:rsidR="00DB7FCD" w:rsidRPr="00591DDA">
        <w:rPr>
          <w:i/>
        </w:rPr>
        <w:t>S.</w:t>
      </w:r>
      <w:r w:rsidR="00236B14" w:rsidRPr="006F4AC7">
        <w:t xml:space="preserve"> Typhimurium specific </w:t>
      </w:r>
      <w:r w:rsidR="00473A2C">
        <w:t>CD4</w:t>
      </w:r>
      <w:r w:rsidR="00473A2C" w:rsidRPr="00126E66">
        <w:rPr>
          <w:vertAlign w:val="superscript"/>
        </w:rPr>
        <w:t>+</w:t>
      </w:r>
      <w:r w:rsidR="00473A2C">
        <w:t xml:space="preserve"> </w:t>
      </w:r>
      <w:r w:rsidR="00103DF1">
        <w:t xml:space="preserve">T cell </w:t>
      </w:r>
      <w:r w:rsidR="00236B14" w:rsidRPr="006F4AC7">
        <w:t xml:space="preserve">clones against </w:t>
      </w:r>
      <w:r w:rsidR="00DB7FCD" w:rsidRPr="00591DDA">
        <w:rPr>
          <w:i/>
        </w:rPr>
        <w:t>S.</w:t>
      </w:r>
      <w:r w:rsidRPr="006F4AC7">
        <w:t xml:space="preserve"> Enteritidis and </w:t>
      </w:r>
      <w:r w:rsidR="00DB7FCD" w:rsidRPr="00DB7FCD">
        <w:rPr>
          <w:i/>
        </w:rPr>
        <w:t>S.</w:t>
      </w:r>
      <w:r w:rsidRPr="006F4AC7">
        <w:rPr>
          <w:i/>
        </w:rPr>
        <w:t xml:space="preserve"> </w:t>
      </w:r>
      <w:r w:rsidR="00C47F58" w:rsidRPr="00250F1A">
        <w:rPr>
          <w:i/>
        </w:rPr>
        <w:t>b</w:t>
      </w:r>
      <w:r w:rsidR="007515B7" w:rsidRPr="00C47F58">
        <w:rPr>
          <w:i/>
        </w:rPr>
        <w:t>ongori</w:t>
      </w:r>
      <w:r w:rsidRPr="00250F1A">
        <w:rPr>
          <w:i/>
        </w:rPr>
        <w:t>.</w:t>
      </w:r>
      <w:r w:rsidRPr="006F4AC7">
        <w:t xml:space="preserve"> PhoN specific </w:t>
      </w:r>
      <w:r w:rsidR="00473A2C">
        <w:t xml:space="preserve">T cell </w:t>
      </w:r>
      <w:r w:rsidRPr="006F4AC7">
        <w:t>clones are depicted as red dot</w:t>
      </w:r>
      <w:r w:rsidR="001339FA">
        <w:t>s</w:t>
      </w:r>
      <w:r w:rsidRPr="006F4AC7">
        <w:t xml:space="preserve">, YiaD </w:t>
      </w:r>
      <w:r w:rsidR="00473A2C">
        <w:t xml:space="preserve">specific T cell clones </w:t>
      </w:r>
      <w:r w:rsidRPr="006F4AC7">
        <w:t>as green</w:t>
      </w:r>
      <w:r w:rsidR="00473A2C">
        <w:t xml:space="preserve"> dots</w:t>
      </w:r>
      <w:r w:rsidRPr="006F4AC7">
        <w:t xml:space="preserve">, and </w:t>
      </w:r>
      <w:r w:rsidR="007515B7">
        <w:t>P</w:t>
      </w:r>
      <w:r w:rsidRPr="006F4AC7">
        <w:t xml:space="preserve">gcL specific </w:t>
      </w:r>
      <w:r w:rsidR="00473A2C">
        <w:t xml:space="preserve">T cell clones </w:t>
      </w:r>
      <w:r w:rsidRPr="006F4AC7">
        <w:t>as blue</w:t>
      </w:r>
      <w:r w:rsidR="00473A2C">
        <w:t xml:space="preserve"> dots</w:t>
      </w:r>
      <w:r w:rsidRPr="006F4AC7">
        <w:t xml:space="preserve">. </w:t>
      </w:r>
      <w:r w:rsidR="00D65D6B">
        <w:t>(</w:t>
      </w:r>
      <w:r w:rsidR="00D65D6B" w:rsidRPr="00311646">
        <w:rPr>
          <w:b/>
        </w:rPr>
        <w:t>d</w:t>
      </w:r>
      <w:r w:rsidR="00D65D6B">
        <w:t xml:space="preserve">) Venn diagram depicting the </w:t>
      </w:r>
      <w:r w:rsidR="00B71EC4">
        <w:t xml:space="preserve">number </w:t>
      </w:r>
      <w:r w:rsidR="00D65D6B">
        <w:t>of cross</w:t>
      </w:r>
      <w:r w:rsidR="00493633">
        <w:t>-</w:t>
      </w:r>
      <w:r w:rsidR="00D65D6B">
        <w:t xml:space="preserve">reactive </w:t>
      </w:r>
      <w:r w:rsidR="00C47F58">
        <w:t xml:space="preserve">T cell </w:t>
      </w:r>
      <w:r w:rsidR="00D65D6B">
        <w:t xml:space="preserve">clones recognizing </w:t>
      </w:r>
      <w:r w:rsidR="00D65D6B" w:rsidRPr="00591DDA">
        <w:rPr>
          <w:i/>
        </w:rPr>
        <w:t>S.</w:t>
      </w:r>
      <w:r w:rsidR="00D65D6B">
        <w:t xml:space="preserve"> Typhimurium</w:t>
      </w:r>
      <w:r w:rsidR="00B71EC4">
        <w:t xml:space="preserve"> infected cells that can also recognize </w:t>
      </w:r>
      <w:r w:rsidR="00D65D6B" w:rsidRPr="00591DDA">
        <w:rPr>
          <w:i/>
        </w:rPr>
        <w:t>S.</w:t>
      </w:r>
      <w:r w:rsidR="00D65D6B">
        <w:t xml:space="preserve"> Enteritidis </w:t>
      </w:r>
      <w:r w:rsidR="00B71EC4">
        <w:t xml:space="preserve">(113 clones), and both </w:t>
      </w:r>
      <w:r w:rsidR="00B71EC4" w:rsidRPr="00591DDA">
        <w:rPr>
          <w:i/>
        </w:rPr>
        <w:t>S.</w:t>
      </w:r>
      <w:r w:rsidR="00B71EC4">
        <w:t xml:space="preserve"> Enteritidis and</w:t>
      </w:r>
      <w:r w:rsidR="00D65D6B">
        <w:t xml:space="preserve"> </w:t>
      </w:r>
      <w:r w:rsidR="00D65D6B" w:rsidRPr="00591DDA">
        <w:rPr>
          <w:i/>
        </w:rPr>
        <w:t>S. bongori</w:t>
      </w:r>
      <w:r w:rsidR="00B71EC4">
        <w:rPr>
          <w:i/>
        </w:rPr>
        <w:t xml:space="preserve"> </w:t>
      </w:r>
      <w:r w:rsidR="00B71EC4" w:rsidRPr="00126E66">
        <w:t>(</w:t>
      </w:r>
      <w:r w:rsidR="00B71EC4">
        <w:t>43 clones)</w:t>
      </w:r>
      <w:r w:rsidR="004C3541">
        <w:rPr>
          <w:i/>
        </w:rPr>
        <w:t>.</w:t>
      </w:r>
      <w:r w:rsidR="00B42278">
        <w:rPr>
          <w:i/>
        </w:rPr>
        <w:t xml:space="preserve"> </w:t>
      </w:r>
      <w:r w:rsidR="00B42278" w:rsidRPr="00250F1A">
        <w:t>(</w:t>
      </w:r>
      <w:r w:rsidR="00B42278" w:rsidRPr="00250F1A">
        <w:rPr>
          <w:b/>
        </w:rPr>
        <w:t>e</w:t>
      </w:r>
      <w:r w:rsidR="00E21375">
        <w:rPr>
          <w:b/>
        </w:rPr>
        <w:t>-f-g</w:t>
      </w:r>
      <w:r w:rsidR="00B42278" w:rsidRPr="00B42278">
        <w:t>)</w:t>
      </w:r>
      <w:r w:rsidR="00B42278">
        <w:t xml:space="preserve"> </w:t>
      </w:r>
      <w:r w:rsidR="00B42278" w:rsidRPr="00C01C8B">
        <w:t>IFN</w:t>
      </w:r>
      <w:r w:rsidR="00B42278" w:rsidRPr="00D17B47">
        <w:rPr>
          <w:rFonts w:ascii="Symbol" w:hAnsi="Symbol"/>
        </w:rPr>
        <w:t></w:t>
      </w:r>
      <w:r w:rsidR="00B42278" w:rsidRPr="00D17B47">
        <w:rPr>
          <w:rFonts w:ascii="Symbol" w:hAnsi="Symbol"/>
        </w:rPr>
        <w:t></w:t>
      </w:r>
      <w:r w:rsidR="00B42278" w:rsidRPr="00D17B47">
        <w:rPr>
          <w:rFonts w:ascii="Symbol" w:hAnsi="Symbol"/>
        </w:rPr>
        <w:t></w:t>
      </w:r>
      <w:r w:rsidR="00B42278" w:rsidRPr="00C01C8B">
        <w:t xml:space="preserve">production </w:t>
      </w:r>
      <w:r w:rsidR="00B42278">
        <w:t>from PhoN specific T cell clones</w:t>
      </w:r>
      <w:r w:rsidR="00FF2FD5">
        <w:t xml:space="preserve"> from volunteer T</w:t>
      </w:r>
      <w:r w:rsidR="008C4E74">
        <w:t>5</w:t>
      </w:r>
      <w:r w:rsidR="00B42278">
        <w:t xml:space="preserve"> </w:t>
      </w:r>
      <w:r w:rsidR="00FF2FD5">
        <w:t xml:space="preserve">in the presence of </w:t>
      </w:r>
      <w:r w:rsidR="00B42278">
        <w:t>cells infected with S. Typhi vs S. Paratyphi</w:t>
      </w:r>
      <w:r w:rsidR="00175EBC">
        <w:t xml:space="preserve"> A</w:t>
      </w:r>
      <w:r w:rsidR="00E21375">
        <w:t xml:space="preserve"> (e)</w:t>
      </w:r>
      <w:r w:rsidR="00B42278">
        <w:t>, S. Typhi vs S. Typhimurium</w:t>
      </w:r>
      <w:r w:rsidR="00473A2C">
        <w:t xml:space="preserve"> </w:t>
      </w:r>
      <w:r w:rsidR="00E21375">
        <w:t>(</w:t>
      </w:r>
      <w:r w:rsidR="00E21375" w:rsidRPr="00250F1A">
        <w:rPr>
          <w:b/>
        </w:rPr>
        <w:t>f</w:t>
      </w:r>
      <w:r w:rsidR="00E21375">
        <w:t xml:space="preserve">),  </w:t>
      </w:r>
      <w:r w:rsidR="00B42278">
        <w:t>and S. Typhi vs S. Enteritidis</w:t>
      </w:r>
      <w:r w:rsidR="00E21375">
        <w:t xml:space="preserve"> (</w:t>
      </w:r>
      <w:r w:rsidR="00E21375" w:rsidRPr="00250F1A">
        <w:rPr>
          <w:b/>
        </w:rPr>
        <w:t>g</w:t>
      </w:r>
      <w:r w:rsidR="00E21375">
        <w:t>)</w:t>
      </w:r>
      <w:r w:rsidR="00B42278">
        <w:t>.</w:t>
      </w:r>
      <w:r w:rsidR="00427E98">
        <w:t xml:space="preserve"> (</w:t>
      </w:r>
      <w:r w:rsidR="00427E98" w:rsidRPr="00250F1A">
        <w:rPr>
          <w:b/>
        </w:rPr>
        <w:t>h</w:t>
      </w:r>
      <w:r w:rsidR="00E21375">
        <w:rPr>
          <w:b/>
        </w:rPr>
        <w:t>-j</w:t>
      </w:r>
      <w:r w:rsidR="00427E98">
        <w:t>)</w:t>
      </w:r>
      <w:r w:rsidR="00B42278">
        <w:t xml:space="preserve"> </w:t>
      </w:r>
      <w:r w:rsidR="00FF2FD5" w:rsidRPr="00C01C8B">
        <w:t>IFN</w:t>
      </w:r>
      <w:r w:rsidR="00FF2FD5" w:rsidRPr="00D17B47">
        <w:rPr>
          <w:rFonts w:ascii="Symbol" w:hAnsi="Symbol"/>
        </w:rPr>
        <w:t></w:t>
      </w:r>
      <w:r w:rsidR="00FF2FD5" w:rsidRPr="00D17B47">
        <w:rPr>
          <w:rFonts w:ascii="Symbol" w:hAnsi="Symbol"/>
        </w:rPr>
        <w:t></w:t>
      </w:r>
      <w:r w:rsidR="00FF2FD5" w:rsidRPr="00D17B47">
        <w:rPr>
          <w:rFonts w:ascii="Symbol" w:hAnsi="Symbol"/>
        </w:rPr>
        <w:t></w:t>
      </w:r>
      <w:r w:rsidR="00FF2FD5" w:rsidRPr="00C01C8B">
        <w:t xml:space="preserve">production </w:t>
      </w:r>
      <w:r w:rsidR="00E21375">
        <w:t xml:space="preserve">from </w:t>
      </w:r>
      <w:r w:rsidR="00FF2FD5">
        <w:t xml:space="preserve">T cell clones specific for distinct PhoN epitopes </w:t>
      </w:r>
      <w:r w:rsidR="00427E98">
        <w:t>(aa 45-70, 95-</w:t>
      </w:r>
      <w:r w:rsidR="004059F4">
        <w:t>120</w:t>
      </w:r>
      <w:r w:rsidR="00427E98">
        <w:t xml:space="preserve">, 115-145) </w:t>
      </w:r>
      <w:r w:rsidR="00FF2FD5">
        <w:t>in the presence of cells infected with S. Typhi</w:t>
      </w:r>
      <w:r w:rsidR="00427E98">
        <w:t xml:space="preserve"> vs S. Typhimurium </w:t>
      </w:r>
      <w:r w:rsidR="00E21375">
        <w:t>(</w:t>
      </w:r>
      <w:r w:rsidR="00E21375" w:rsidRPr="00126E66">
        <w:rPr>
          <w:b/>
        </w:rPr>
        <w:t>h</w:t>
      </w:r>
      <w:r w:rsidR="00E21375">
        <w:t xml:space="preserve">) </w:t>
      </w:r>
      <w:r w:rsidR="00427E98">
        <w:t>and S. Typhi vs S.Enteritidis</w:t>
      </w:r>
      <w:r w:rsidR="00E21375">
        <w:t xml:space="preserve"> (</w:t>
      </w:r>
      <w:r w:rsidR="008E20AA">
        <w:rPr>
          <w:b/>
        </w:rPr>
        <w:t>i</w:t>
      </w:r>
      <w:r w:rsidR="00E21375">
        <w:t>)</w:t>
      </w:r>
      <w:r w:rsidR="00616288">
        <w:t xml:space="preserve"> Arrow</w:t>
      </w:r>
      <w:r w:rsidR="00A97D99">
        <w:t>s</w:t>
      </w:r>
      <w:r w:rsidR="00616288">
        <w:t xml:space="preserve"> indicates clone 101</w:t>
      </w:r>
      <w:r w:rsidR="00427E98">
        <w:t>. (</w:t>
      </w:r>
      <w:r w:rsidR="008E20AA">
        <w:rPr>
          <w:b/>
        </w:rPr>
        <w:t>j</w:t>
      </w:r>
      <w:r w:rsidR="00427E98">
        <w:t xml:space="preserve">) Sequence of </w:t>
      </w:r>
      <w:r w:rsidR="002D30CA">
        <w:t xml:space="preserve">PhoN(95-120) </w:t>
      </w:r>
      <w:r w:rsidR="00427E98">
        <w:t>in S. Typhi, S. Paratyphi A, S. Typhimurium and S. Enteritidis. (</w:t>
      </w:r>
      <w:r w:rsidR="008E20AA">
        <w:rPr>
          <w:b/>
        </w:rPr>
        <w:t>k</w:t>
      </w:r>
      <w:r w:rsidR="00427E98">
        <w:t>) IFN-</w:t>
      </w:r>
      <w:r w:rsidR="00427E98" w:rsidRPr="00250F1A">
        <w:rPr>
          <w:rFonts w:ascii="Symbol" w:hAnsi="Symbol"/>
        </w:rPr>
        <w:t></w:t>
      </w:r>
      <w:r w:rsidR="00427E98">
        <w:t xml:space="preserve"> production by PhoN (95-120) specific T cell clones in the presence of the 95-115 and 100-120 S. Typhi (Ty),  S. Paratyphi (P), S. Enteritidis (E) and  S. Typhimurium (Tym) peptide variants. Red dots represent </w:t>
      </w:r>
      <w:r w:rsidR="00EF7AF3">
        <w:t>S. Enteritid</w:t>
      </w:r>
      <w:r w:rsidR="00C47F58">
        <w:t>i</w:t>
      </w:r>
      <w:r w:rsidR="00EF7AF3">
        <w:t xml:space="preserve">s reactive </w:t>
      </w:r>
      <w:r w:rsidR="00427E98">
        <w:t>clone 1</w:t>
      </w:r>
      <w:r w:rsidR="00EF7AF3">
        <w:t>01.</w:t>
      </w:r>
      <w:r w:rsidR="00304D9E">
        <w:t xml:space="preserve"> Friedman multiple comparison test (p&lt;0.0005), and Dunn’s multiple comparison test of IFN-</w:t>
      </w:r>
      <w:r w:rsidR="00304D9E" w:rsidRPr="00304D9E">
        <w:rPr>
          <w:rFonts w:ascii="Symbol" w:hAnsi="Symbol"/>
        </w:rPr>
        <w:t></w:t>
      </w:r>
      <w:r w:rsidR="00304D9E">
        <w:rPr>
          <w:rFonts w:ascii="Symbol" w:hAnsi="Symbol"/>
        </w:rPr>
        <w:t></w:t>
      </w:r>
      <w:r w:rsidR="00304D9E">
        <w:t>production in the presence of peptide containing the Typhi variant compared to the Paratyphi A, Typhimurium or Enteritidis variants.</w:t>
      </w:r>
      <w:r w:rsidR="00304D9E">
        <w:rPr>
          <w:rFonts w:ascii="Symbol" w:hAnsi="Symbol"/>
        </w:rPr>
        <w:t></w:t>
      </w:r>
    </w:p>
    <w:p w14:paraId="57E5404B" w14:textId="77777777" w:rsidR="00EF7AF3" w:rsidRDefault="00EF7AF3" w:rsidP="00C122D7">
      <w:pPr>
        <w:jc w:val="both"/>
      </w:pPr>
    </w:p>
    <w:p w14:paraId="22E73D55" w14:textId="77777777" w:rsidR="00EF7AF3" w:rsidRDefault="00EF7AF3" w:rsidP="00EF7AF3">
      <w:pPr>
        <w:spacing w:line="360" w:lineRule="auto"/>
        <w:jc w:val="both"/>
        <w:outlineLvl w:val="0"/>
        <w:rPr>
          <w:b/>
        </w:rPr>
      </w:pPr>
      <w:r>
        <w:rPr>
          <w:b/>
        </w:rPr>
        <w:t>Figure</w:t>
      </w:r>
      <w:r w:rsidRPr="00D17B47">
        <w:rPr>
          <w:b/>
        </w:rPr>
        <w:t xml:space="preserve"> </w:t>
      </w:r>
      <w:r>
        <w:rPr>
          <w:b/>
        </w:rPr>
        <w:t>8. Clonal expansion of Salmonella specific effector T cells.</w:t>
      </w:r>
    </w:p>
    <w:p w14:paraId="0F61148B" w14:textId="6F0A16E8" w:rsidR="00103DF1" w:rsidRPr="00AF76B4" w:rsidRDefault="00EF7AF3" w:rsidP="008B0E43">
      <w:pPr>
        <w:spacing w:line="360" w:lineRule="auto"/>
        <w:jc w:val="both"/>
        <w:outlineLvl w:val="0"/>
      </w:pPr>
      <w:r w:rsidRPr="00B8135C">
        <w:t>(</w:t>
      </w:r>
      <w:r w:rsidRPr="00250F1A">
        <w:rPr>
          <w:b/>
        </w:rPr>
        <w:t>a</w:t>
      </w:r>
      <w:r w:rsidRPr="00B8135C">
        <w:t xml:space="preserve">) </w:t>
      </w:r>
      <w:r w:rsidR="003025BA" w:rsidRPr="00B8135C">
        <w:t xml:space="preserve">Pathogen selectivity, antigen specificity, </w:t>
      </w:r>
      <w:r w:rsidR="00585BCB">
        <w:t xml:space="preserve">HLA </w:t>
      </w:r>
      <w:r w:rsidR="003025BA" w:rsidRPr="00B8135C">
        <w:t xml:space="preserve">restriction, </w:t>
      </w:r>
      <w:r w:rsidR="00585BCB">
        <w:t xml:space="preserve">TCR </w:t>
      </w:r>
      <w:r w:rsidR="003025BA" w:rsidRPr="00B8135C">
        <w:t>CDR3</w:t>
      </w:r>
      <w:r w:rsidR="003025BA" w:rsidRPr="00B8135C">
        <w:rPr>
          <w:rFonts w:ascii="Symbol" w:hAnsi="Symbol"/>
        </w:rPr>
        <w:t></w:t>
      </w:r>
      <w:r w:rsidR="003025BA" w:rsidRPr="00B8135C">
        <w:t xml:space="preserve"> and CDR3</w:t>
      </w:r>
      <w:r w:rsidR="00E90FA6" w:rsidRPr="00B8135C">
        <w:rPr>
          <w:rFonts w:ascii="Symbol" w:hAnsi="Symbol"/>
        </w:rPr>
        <w:t></w:t>
      </w:r>
      <w:r w:rsidR="003025BA" w:rsidRPr="00B8135C">
        <w:t xml:space="preserve"> sequence of </w:t>
      </w:r>
      <w:r w:rsidR="00CA09BF">
        <w:t xml:space="preserve">T cell </w:t>
      </w:r>
      <w:r w:rsidR="003025BA" w:rsidRPr="00B8135C">
        <w:t xml:space="preserve">clones isolated from volunteer </w:t>
      </w:r>
      <w:r w:rsidR="00E90FA6" w:rsidRPr="00B8135C">
        <w:t>T4</w:t>
      </w:r>
      <w:r w:rsidR="003025BA" w:rsidRPr="00B8135C">
        <w:t xml:space="preserve">. </w:t>
      </w:r>
      <w:r w:rsidR="00CF09D1">
        <w:t>Colored</w:t>
      </w:r>
      <w:r w:rsidR="00582999">
        <w:t xml:space="preserve"> sequences </w:t>
      </w:r>
      <w:r w:rsidR="00321BE5">
        <w:t>were identified also in</w:t>
      </w:r>
      <w:r w:rsidR="0083147C">
        <w:t xml:space="preserve"> the</w:t>
      </w:r>
      <w:r w:rsidR="00321BE5">
        <w:t xml:space="preserve"> </w:t>
      </w:r>
      <w:r w:rsidR="0083147C">
        <w:t>TCR</w:t>
      </w:r>
      <w:r w:rsidR="0083147C" w:rsidRPr="00250F1A">
        <w:rPr>
          <w:rFonts w:ascii="Symbol" w:hAnsi="Symbol"/>
        </w:rPr>
        <w:t></w:t>
      </w:r>
      <w:r w:rsidR="0083147C">
        <w:rPr>
          <w:rFonts w:ascii="Symbol" w:hAnsi="Symbol"/>
        </w:rPr>
        <w:t></w:t>
      </w:r>
      <w:r w:rsidR="00321BE5">
        <w:t xml:space="preserve"> </w:t>
      </w:r>
      <w:r w:rsidR="0083147C">
        <w:t>repertoire of CCR7</w:t>
      </w:r>
      <w:r w:rsidR="0083147C" w:rsidRPr="00250F1A">
        <w:rPr>
          <w:vertAlign w:val="superscript"/>
        </w:rPr>
        <w:t>-</w:t>
      </w:r>
      <w:r w:rsidR="0083147C">
        <w:t>CD38</w:t>
      </w:r>
      <w:r w:rsidR="0083147C" w:rsidRPr="00250F1A">
        <w:rPr>
          <w:vertAlign w:val="superscript"/>
        </w:rPr>
        <w:t>+</w:t>
      </w:r>
      <w:r w:rsidR="0083147C">
        <w:t xml:space="preserve"> </w:t>
      </w:r>
      <w:r w:rsidR="00CA09BF">
        <w:t xml:space="preserve">T cells </w:t>
      </w:r>
      <w:r w:rsidR="0083147C">
        <w:t>from the same volunteer.</w:t>
      </w:r>
      <w:r w:rsidR="0083147C" w:rsidRPr="00B8135C">
        <w:t xml:space="preserve"> </w:t>
      </w:r>
      <w:r w:rsidR="0083147C">
        <w:t>(</w:t>
      </w:r>
      <w:r w:rsidR="003025BA" w:rsidRPr="00250F1A">
        <w:rPr>
          <w:b/>
        </w:rPr>
        <w:t>b</w:t>
      </w:r>
      <w:r w:rsidR="003025BA" w:rsidRPr="00B8135C">
        <w:t xml:space="preserve">) Pie </w:t>
      </w:r>
      <w:r w:rsidR="00A33EB9" w:rsidRPr="00B8135C">
        <w:t>C</w:t>
      </w:r>
      <w:r w:rsidR="003025BA" w:rsidRPr="00B8135C">
        <w:t>hart de</w:t>
      </w:r>
      <w:r w:rsidR="00E90FA6" w:rsidRPr="00B8135C">
        <w:t>picting</w:t>
      </w:r>
      <w:r w:rsidR="003025BA" w:rsidRPr="00B8135C">
        <w:t xml:space="preserve"> the frequency</w:t>
      </w:r>
      <w:r w:rsidR="00AE4F17">
        <w:t xml:space="preserve"> (as fraction of total sequences identified)</w:t>
      </w:r>
      <w:r w:rsidR="003025BA" w:rsidRPr="00B8135C">
        <w:t xml:space="preserve"> of CDR3</w:t>
      </w:r>
      <w:r w:rsidR="003025BA" w:rsidRPr="00B8135C">
        <w:rPr>
          <w:rFonts w:ascii="Symbol" w:hAnsi="Symbol"/>
        </w:rPr>
        <w:t></w:t>
      </w:r>
      <w:r w:rsidR="003025BA" w:rsidRPr="00B8135C">
        <w:t xml:space="preserve"> sequences  </w:t>
      </w:r>
      <w:r w:rsidR="00A33EB9" w:rsidRPr="00B8135C">
        <w:t xml:space="preserve">within the </w:t>
      </w:r>
      <w:r w:rsidR="0083147C">
        <w:t>TCR</w:t>
      </w:r>
      <w:r w:rsidR="0083147C" w:rsidRPr="00296E23">
        <w:rPr>
          <w:rFonts w:ascii="Symbol" w:hAnsi="Symbol"/>
        </w:rPr>
        <w:t></w:t>
      </w:r>
      <w:r w:rsidR="0083147C" w:rsidRPr="00B8135C">
        <w:t xml:space="preserve"> </w:t>
      </w:r>
      <w:r w:rsidR="00A33EB9" w:rsidRPr="00B8135C">
        <w:t xml:space="preserve">repertoire of </w:t>
      </w:r>
      <w:r w:rsidR="00E90FA6" w:rsidRPr="00B8135C">
        <w:t>CCR7</w:t>
      </w:r>
      <w:r w:rsidR="00E90FA6" w:rsidRPr="00B8135C">
        <w:rPr>
          <w:vertAlign w:val="superscript"/>
        </w:rPr>
        <w:t>-</w:t>
      </w:r>
      <w:r w:rsidR="00E90FA6" w:rsidRPr="00B8135C">
        <w:t>CD38</w:t>
      </w:r>
      <w:r w:rsidR="00E90FA6" w:rsidRPr="00B8135C">
        <w:rPr>
          <w:vertAlign w:val="superscript"/>
        </w:rPr>
        <w:t>+</w:t>
      </w:r>
      <w:r w:rsidR="00E90FA6" w:rsidRPr="00B8135C">
        <w:t xml:space="preserve"> </w:t>
      </w:r>
      <w:r w:rsidR="00CA09BF">
        <w:t xml:space="preserve">T </w:t>
      </w:r>
      <w:r w:rsidR="00F3366E">
        <w:t xml:space="preserve">cells (9130 cells probed) </w:t>
      </w:r>
      <w:r w:rsidR="00E90FA6" w:rsidRPr="00B8135C">
        <w:t xml:space="preserve">from </w:t>
      </w:r>
      <w:r w:rsidR="0083147C">
        <w:t xml:space="preserve">volunteer </w:t>
      </w:r>
      <w:r w:rsidR="00E90FA6" w:rsidRPr="00B8135C">
        <w:t>T4</w:t>
      </w:r>
      <w:r w:rsidR="007F6B12">
        <w:t>. H</w:t>
      </w:r>
      <w:r w:rsidR="00E90FA6" w:rsidRPr="00B8135C">
        <w:t>ighlighted are the CDR3</w:t>
      </w:r>
      <w:r w:rsidR="00E90FA6" w:rsidRPr="00B8135C">
        <w:rPr>
          <w:rFonts w:ascii="Symbol" w:hAnsi="Symbol"/>
        </w:rPr>
        <w:t></w:t>
      </w:r>
      <w:r w:rsidR="00E90FA6" w:rsidRPr="00B8135C">
        <w:t xml:space="preserve"> sequences identified </w:t>
      </w:r>
      <w:r w:rsidR="0083147C">
        <w:t xml:space="preserve">also </w:t>
      </w:r>
      <w:r w:rsidR="00E90FA6" w:rsidRPr="00B8135C">
        <w:t>in the isolated</w:t>
      </w:r>
      <w:r w:rsidR="00CA09BF">
        <w:t xml:space="preserve"> T cell</w:t>
      </w:r>
      <w:r w:rsidR="00E90FA6" w:rsidRPr="00B8135C">
        <w:t xml:space="preserve"> clones.  (</w:t>
      </w:r>
      <w:r w:rsidR="00E90FA6" w:rsidRPr="00250F1A">
        <w:rPr>
          <w:b/>
        </w:rPr>
        <w:t>c</w:t>
      </w:r>
      <w:r w:rsidR="00E90FA6" w:rsidRPr="00B8135C">
        <w:t xml:space="preserve">) </w:t>
      </w:r>
      <w:r w:rsidR="00E90FA6" w:rsidRPr="00AE4F17">
        <w:t>Frequency of CDR3</w:t>
      </w:r>
      <w:r w:rsidR="00E90FA6" w:rsidRPr="00AE4F17">
        <w:rPr>
          <w:rFonts w:ascii="Symbol" w:hAnsi="Symbol"/>
        </w:rPr>
        <w:t></w:t>
      </w:r>
      <w:r w:rsidR="00E90FA6" w:rsidRPr="00AE4F17">
        <w:t xml:space="preserve"> </w:t>
      </w:r>
      <w:r w:rsidR="00CF09D1" w:rsidRPr="00AE4F17">
        <w:rPr>
          <w:color w:val="000000" w:themeColor="text1"/>
        </w:rPr>
        <w:t xml:space="preserve">sequences </w:t>
      </w:r>
      <w:r w:rsidR="00E90FA6" w:rsidRPr="00AE4F17">
        <w:rPr>
          <w:color w:val="000000" w:themeColor="text1"/>
        </w:rPr>
        <w:t>within the polyclonal repertoire of CCR7</w:t>
      </w:r>
      <w:r w:rsidR="00E90FA6" w:rsidRPr="00AE4F17">
        <w:rPr>
          <w:color w:val="000000" w:themeColor="text1"/>
          <w:vertAlign w:val="superscript"/>
        </w:rPr>
        <w:t>-</w:t>
      </w:r>
      <w:r w:rsidR="00E90FA6" w:rsidRPr="00AE4F17">
        <w:rPr>
          <w:color w:val="000000" w:themeColor="text1"/>
        </w:rPr>
        <w:t>CD38</w:t>
      </w:r>
      <w:r w:rsidR="00E90FA6" w:rsidRPr="00AE4F17">
        <w:rPr>
          <w:color w:val="000000" w:themeColor="text1"/>
          <w:vertAlign w:val="superscript"/>
        </w:rPr>
        <w:t>+</w:t>
      </w:r>
      <w:r w:rsidR="00E90FA6" w:rsidRPr="00AE4F17">
        <w:rPr>
          <w:color w:val="000000" w:themeColor="text1"/>
        </w:rPr>
        <w:t xml:space="preserve"> </w:t>
      </w:r>
      <w:r w:rsidR="00CA09BF" w:rsidRPr="00AE4F17">
        <w:rPr>
          <w:color w:val="000000" w:themeColor="text1"/>
        </w:rPr>
        <w:t xml:space="preserve">T </w:t>
      </w:r>
      <w:r w:rsidR="00F3366E" w:rsidRPr="00AE4F17">
        <w:rPr>
          <w:color w:val="000000" w:themeColor="text1"/>
        </w:rPr>
        <w:t xml:space="preserve">cells </w:t>
      </w:r>
      <w:r w:rsidR="00E90FA6" w:rsidRPr="00AE4F17">
        <w:rPr>
          <w:color w:val="000000" w:themeColor="text1"/>
        </w:rPr>
        <w:t>and CCR7</w:t>
      </w:r>
      <w:r w:rsidR="00E90FA6" w:rsidRPr="00AE4F17">
        <w:rPr>
          <w:color w:val="000000" w:themeColor="text1"/>
          <w:vertAlign w:val="superscript"/>
        </w:rPr>
        <w:t>-</w:t>
      </w:r>
      <w:r w:rsidR="00E90FA6" w:rsidRPr="00AE4F17">
        <w:rPr>
          <w:color w:val="000000" w:themeColor="text1"/>
        </w:rPr>
        <w:t>CD38</w:t>
      </w:r>
      <w:r w:rsidR="00E90FA6" w:rsidRPr="00AE4F17">
        <w:rPr>
          <w:color w:val="000000" w:themeColor="text1"/>
          <w:vertAlign w:val="superscript"/>
        </w:rPr>
        <w:t>-</w:t>
      </w:r>
      <w:r w:rsidR="00E90FA6" w:rsidRPr="00AE4F17">
        <w:rPr>
          <w:color w:val="000000" w:themeColor="text1"/>
        </w:rPr>
        <w:t xml:space="preserve"> </w:t>
      </w:r>
      <w:r w:rsidR="0083147C" w:rsidRPr="00AE4F17">
        <w:rPr>
          <w:color w:val="000000" w:themeColor="text1"/>
        </w:rPr>
        <w:t>(1.3e10</w:t>
      </w:r>
      <w:r w:rsidR="0083147C" w:rsidRPr="00AE4F17">
        <w:rPr>
          <w:color w:val="000000" w:themeColor="text1"/>
          <w:vertAlign w:val="superscript"/>
        </w:rPr>
        <w:t>5</w:t>
      </w:r>
      <w:r w:rsidR="0083147C" w:rsidRPr="00AE4F17">
        <w:rPr>
          <w:color w:val="000000" w:themeColor="text1"/>
        </w:rPr>
        <w:t xml:space="preserve"> cells probed) </w:t>
      </w:r>
      <w:r w:rsidR="00CA09BF" w:rsidRPr="00AE4F17">
        <w:rPr>
          <w:color w:val="000000" w:themeColor="text1"/>
        </w:rPr>
        <w:t xml:space="preserve">T </w:t>
      </w:r>
      <w:r w:rsidR="00E90FA6" w:rsidRPr="00AE4F17">
        <w:rPr>
          <w:color w:val="000000" w:themeColor="text1"/>
        </w:rPr>
        <w:t>cells</w:t>
      </w:r>
      <w:r w:rsidR="008B0E43" w:rsidRPr="00AE4F17">
        <w:rPr>
          <w:color w:val="000000" w:themeColor="text1"/>
        </w:rPr>
        <w:t xml:space="preserve"> in volunteer T4</w:t>
      </w:r>
      <w:r w:rsidR="00E90FA6" w:rsidRPr="00AE4F17">
        <w:rPr>
          <w:color w:val="000000" w:themeColor="text1"/>
        </w:rPr>
        <w:t xml:space="preserve">. Red circles </w:t>
      </w:r>
      <w:r w:rsidR="00E959A6" w:rsidRPr="00AE4F17">
        <w:rPr>
          <w:color w:val="000000" w:themeColor="text1"/>
        </w:rPr>
        <w:t>indicated</w:t>
      </w:r>
      <w:r w:rsidR="00E90FA6" w:rsidRPr="00AE4F17">
        <w:rPr>
          <w:color w:val="000000" w:themeColor="text1"/>
        </w:rPr>
        <w:t xml:space="preserve"> </w:t>
      </w:r>
      <w:r w:rsidR="008B0E43" w:rsidRPr="00AE4F17">
        <w:rPr>
          <w:color w:val="000000" w:themeColor="text1"/>
        </w:rPr>
        <w:t>CDR3</w:t>
      </w:r>
      <w:r w:rsidR="008B0E43" w:rsidRPr="00AE4F17">
        <w:rPr>
          <w:rFonts w:ascii="Symbol" w:hAnsi="Symbol"/>
          <w:color w:val="000000" w:themeColor="text1"/>
        </w:rPr>
        <w:t></w:t>
      </w:r>
      <w:r w:rsidR="00E90FA6" w:rsidRPr="00AE4F17">
        <w:rPr>
          <w:color w:val="000000" w:themeColor="text1"/>
        </w:rPr>
        <w:t xml:space="preserve"> </w:t>
      </w:r>
      <w:r w:rsidR="008B0E43" w:rsidRPr="00AE4F17">
        <w:rPr>
          <w:color w:val="000000" w:themeColor="text1"/>
        </w:rPr>
        <w:t xml:space="preserve">sequences </w:t>
      </w:r>
      <w:r w:rsidR="00E959A6" w:rsidRPr="00AE4F17">
        <w:rPr>
          <w:color w:val="000000" w:themeColor="text1"/>
        </w:rPr>
        <w:t xml:space="preserve">of </w:t>
      </w:r>
      <w:r w:rsidR="00E959A6" w:rsidRPr="00AE4F17">
        <w:t xml:space="preserve">clones highlighted in panel </w:t>
      </w:r>
      <w:r w:rsidR="00E959A6" w:rsidRPr="0084168C">
        <w:rPr>
          <w:b/>
        </w:rPr>
        <w:t>b</w:t>
      </w:r>
      <w:r w:rsidR="00E90FA6" w:rsidRPr="00AE4F17">
        <w:t>.</w:t>
      </w:r>
      <w:r w:rsidR="00E959A6">
        <w:t xml:space="preserve"> </w:t>
      </w:r>
      <w:r w:rsidR="00E90FA6" w:rsidRPr="00B8135C">
        <w:t xml:space="preserve"> (</w:t>
      </w:r>
      <w:r w:rsidR="0083147C" w:rsidRPr="00250F1A">
        <w:rPr>
          <w:b/>
        </w:rPr>
        <w:t>d</w:t>
      </w:r>
      <w:r w:rsidR="00E90FA6" w:rsidRPr="00B8135C">
        <w:t xml:space="preserve">) </w:t>
      </w:r>
      <w:r w:rsidR="008B0E43" w:rsidRPr="00B8135C">
        <w:t>Similar CDR3</w:t>
      </w:r>
      <w:r w:rsidR="008B0E43" w:rsidRPr="00B8135C">
        <w:rPr>
          <w:rFonts w:ascii="Symbol" w:hAnsi="Symbol"/>
        </w:rPr>
        <w:t></w:t>
      </w:r>
      <w:r w:rsidR="008B0E43" w:rsidRPr="00B8135C">
        <w:t xml:space="preserve"> and CDR3</w:t>
      </w:r>
      <w:r w:rsidR="008B0E43" w:rsidRPr="00B8135C">
        <w:rPr>
          <w:rFonts w:ascii="Symbol" w:hAnsi="Symbol"/>
        </w:rPr>
        <w:t></w:t>
      </w:r>
      <w:r w:rsidR="008B0E43" w:rsidRPr="00B8135C">
        <w:t xml:space="preserve"> </w:t>
      </w:r>
      <w:r w:rsidR="006015D7">
        <w:t>motifs</w:t>
      </w:r>
      <w:r w:rsidR="006015D7" w:rsidRPr="00B8135C">
        <w:t xml:space="preserve"> </w:t>
      </w:r>
      <w:r w:rsidR="008B0E43" w:rsidRPr="00B8135C">
        <w:t xml:space="preserve">in HlyE specific </w:t>
      </w:r>
      <w:r w:rsidR="003D6EA8">
        <w:t xml:space="preserve">T cell </w:t>
      </w:r>
      <w:r w:rsidR="008B0E43" w:rsidRPr="00B8135C">
        <w:t xml:space="preserve">clones in donor T6. 4 of the 5 clonotypes were characterized as HlyE(40-65) specific, the fine specificity of the fifth </w:t>
      </w:r>
      <w:r w:rsidR="003731C0">
        <w:t>was</w:t>
      </w:r>
      <w:r w:rsidR="008B0E43" w:rsidRPr="00B8135C">
        <w:t xml:space="preserve"> not </w:t>
      </w:r>
      <w:r w:rsidR="003731C0">
        <w:t>determined</w:t>
      </w:r>
      <w:r w:rsidR="003D6EA8">
        <w:t xml:space="preserve"> (HLyE?)</w:t>
      </w:r>
      <w:r w:rsidR="008B0E43" w:rsidRPr="00B8135C">
        <w:t xml:space="preserve">. </w:t>
      </w:r>
      <w:r w:rsidR="0083147C">
        <w:t>Indicated is also the number (N) of clones with the same TCR sequence identified in our screen</w:t>
      </w:r>
      <w:r w:rsidR="00E959A6">
        <w:t>ing</w:t>
      </w:r>
      <w:r w:rsidR="0083147C">
        <w:t xml:space="preserve">. </w:t>
      </w:r>
      <w:r w:rsidR="008B0E43" w:rsidRPr="00B8135C">
        <w:t>(</w:t>
      </w:r>
      <w:r w:rsidR="0083147C" w:rsidRPr="00250F1A">
        <w:rPr>
          <w:b/>
        </w:rPr>
        <w:t>e</w:t>
      </w:r>
      <w:r w:rsidR="008B0E43" w:rsidRPr="00B8135C">
        <w:t>) Similar</w:t>
      </w:r>
      <w:r w:rsidR="008B0E43" w:rsidRPr="00AF76B4">
        <w:t xml:space="preserve"> </w:t>
      </w:r>
      <w:r w:rsidR="008B0E43" w:rsidRPr="00B8135C">
        <w:t>CDR3</w:t>
      </w:r>
      <w:r w:rsidR="008B0E43" w:rsidRPr="00B8135C">
        <w:rPr>
          <w:rFonts w:ascii="Symbol" w:hAnsi="Symbol"/>
        </w:rPr>
        <w:t></w:t>
      </w:r>
      <w:r w:rsidR="008B0E43" w:rsidRPr="00B8135C">
        <w:t xml:space="preserve"> sequences in </w:t>
      </w:r>
      <w:r w:rsidR="00142016" w:rsidRPr="00142016">
        <w:t>HLA</w:t>
      </w:r>
      <w:r w:rsidR="00281F3F">
        <w:t xml:space="preserve"> </w:t>
      </w:r>
      <w:r w:rsidR="00142016" w:rsidRPr="00142016">
        <w:t>DRB1*0701</w:t>
      </w:r>
      <w:r w:rsidR="00142016">
        <w:t xml:space="preserve"> restricted </w:t>
      </w:r>
      <w:r w:rsidR="00321BE5" w:rsidRPr="00FB04DF">
        <w:t>HlyE</w:t>
      </w:r>
      <w:r w:rsidR="001F7846" w:rsidRPr="00B8135C">
        <w:t xml:space="preserve">(155-175) specific </w:t>
      </w:r>
      <w:r w:rsidR="00585BCB">
        <w:t xml:space="preserve">T cell </w:t>
      </w:r>
      <w:r w:rsidR="001F7846" w:rsidRPr="00B8135C">
        <w:t>clones from volunteer T6 and P1. (</w:t>
      </w:r>
      <w:r w:rsidR="0083147C" w:rsidRPr="00250F1A">
        <w:rPr>
          <w:b/>
        </w:rPr>
        <w:t>f</w:t>
      </w:r>
      <w:r w:rsidR="001F7846" w:rsidRPr="00B8135C">
        <w:t xml:space="preserve">) Diagram describing the pathogen specific </w:t>
      </w:r>
      <w:r w:rsidR="00DC28A0">
        <w:t xml:space="preserve">T cell </w:t>
      </w:r>
      <w:r w:rsidR="001F7846" w:rsidRPr="00B8135C">
        <w:t xml:space="preserve">repertoire of </w:t>
      </w:r>
      <w:r w:rsidR="0000381F">
        <w:t xml:space="preserve">the </w:t>
      </w:r>
      <w:r w:rsidR="001F7846" w:rsidRPr="00B8135C">
        <w:t>representative volunteer T6. Circle</w:t>
      </w:r>
      <w:r w:rsidR="00AF76B4">
        <w:t>s</w:t>
      </w:r>
      <w:r w:rsidR="001F7846" w:rsidRPr="00B8135C">
        <w:t xml:space="preserve"> represent distinct clonotypes, with size proportional </w:t>
      </w:r>
      <w:r w:rsidR="00175EBC">
        <w:t xml:space="preserve">to </w:t>
      </w:r>
      <w:r w:rsidR="001F7846" w:rsidRPr="00B8135C">
        <w:t xml:space="preserve">the number of clones </w:t>
      </w:r>
      <w:r w:rsidR="00E2672C" w:rsidRPr="00B8135C">
        <w:t>with that specific clonotype</w:t>
      </w:r>
      <w:r w:rsidR="00E2672C">
        <w:t xml:space="preserve"> </w:t>
      </w:r>
      <w:r w:rsidR="001F7846" w:rsidRPr="00B8135C">
        <w:t>identified</w:t>
      </w:r>
      <w:r w:rsidR="003737D2">
        <w:t>,</w:t>
      </w:r>
      <w:r w:rsidR="001F7846" w:rsidRPr="00B8135C">
        <w:t xml:space="preserve"> </w:t>
      </w:r>
      <w:r w:rsidR="00AF76B4">
        <w:t xml:space="preserve">and </w:t>
      </w:r>
      <w:r w:rsidR="001F7846" w:rsidRPr="00B8135C">
        <w:t>color</w:t>
      </w:r>
      <w:r w:rsidR="003737D2">
        <w:t>s</w:t>
      </w:r>
      <w:r w:rsidR="001F7846" w:rsidRPr="00B8135C">
        <w:t xml:space="preserve"> indicating the </w:t>
      </w:r>
      <w:r w:rsidR="00DC28A0">
        <w:t>HLA</w:t>
      </w:r>
      <w:r w:rsidR="001F7846" w:rsidRPr="00B8135C">
        <w:t>-</w:t>
      </w:r>
      <w:r w:rsidR="0000381F">
        <w:t xml:space="preserve">class </w:t>
      </w:r>
      <w:r w:rsidR="001F7846" w:rsidRPr="00B8135C">
        <w:t>II restriction</w:t>
      </w:r>
      <w:r w:rsidR="00AF76B4">
        <w:t xml:space="preserve"> (when determined). Clonotypes are grouped based on pathogen selectivity (continuous line) and pro</w:t>
      </w:r>
      <w:r w:rsidR="003436B1">
        <w:t xml:space="preserve">tein specificity (dashed line). </w:t>
      </w:r>
      <w:r w:rsidR="00103DF1" w:rsidRPr="00AF76B4">
        <w:br w:type="page"/>
      </w:r>
    </w:p>
    <w:p w14:paraId="119B4F70" w14:textId="77777777" w:rsidR="00311646" w:rsidRDefault="00311646">
      <w:r>
        <w:br w:type="page"/>
      </w:r>
    </w:p>
    <w:p w14:paraId="7234BAB4" w14:textId="77777777" w:rsidR="00E92E21" w:rsidRDefault="00E92E21" w:rsidP="00C122D7">
      <w:pPr>
        <w:jc w:val="both"/>
      </w:pPr>
    </w:p>
    <w:p w14:paraId="18C80AEA" w14:textId="17C625B0" w:rsidR="00CA1D92" w:rsidRPr="006B2F51" w:rsidRDefault="00CA1D92" w:rsidP="0084168C">
      <w:pPr>
        <w:spacing w:line="360" w:lineRule="auto"/>
        <w:ind w:right="-1440"/>
        <w:jc w:val="both"/>
        <w:outlineLvl w:val="0"/>
        <w:rPr>
          <w:b/>
          <w:sz w:val="22"/>
          <w:szCs w:val="22"/>
        </w:rPr>
      </w:pPr>
      <w:r w:rsidRPr="006B2F51">
        <w:rPr>
          <w:b/>
          <w:sz w:val="22"/>
          <w:szCs w:val="22"/>
        </w:rPr>
        <w:t>References</w:t>
      </w:r>
    </w:p>
    <w:p w14:paraId="1510BAA8" w14:textId="77777777" w:rsidR="0084168C" w:rsidRPr="0084168C" w:rsidRDefault="00AF5E85" w:rsidP="0084168C">
      <w:pPr>
        <w:pStyle w:val="EndNoteBibliography"/>
        <w:ind w:left="360" w:right="20" w:hanging="360"/>
        <w:rPr>
          <w:noProof/>
          <w:sz w:val="24"/>
        </w:rPr>
      </w:pPr>
      <w:r w:rsidRPr="0084168C">
        <w:rPr>
          <w:rFonts w:ascii="Times New Roman" w:hAnsi="Times New Roman" w:cs="Times New Roman"/>
          <w:sz w:val="24"/>
        </w:rPr>
        <w:fldChar w:fldCharType="begin"/>
      </w:r>
      <w:r w:rsidRPr="0084168C">
        <w:rPr>
          <w:rFonts w:ascii="Times New Roman" w:hAnsi="Times New Roman" w:cs="Times New Roman"/>
          <w:sz w:val="24"/>
        </w:rPr>
        <w:instrText xml:space="preserve"> </w:instrText>
      </w:r>
      <w:r w:rsidRPr="0084168C">
        <w:rPr>
          <w:rFonts w:ascii="Times New Roman" w:eastAsia="Calibri" w:hAnsi="Times New Roman" w:cs="Times New Roman"/>
          <w:sz w:val="24"/>
        </w:rPr>
        <w:instrText>ADDIN</w:instrText>
      </w:r>
      <w:r w:rsidRPr="0084168C">
        <w:rPr>
          <w:rFonts w:ascii="Times New Roman" w:hAnsi="Times New Roman" w:cs="Times New Roman"/>
          <w:sz w:val="24"/>
        </w:rPr>
        <w:instrText xml:space="preserve"> </w:instrText>
      </w:r>
      <w:r w:rsidRPr="0084168C">
        <w:rPr>
          <w:rFonts w:ascii="Times New Roman" w:eastAsia="Calibri" w:hAnsi="Times New Roman" w:cs="Times New Roman"/>
          <w:sz w:val="24"/>
        </w:rPr>
        <w:instrText>EN</w:instrText>
      </w:r>
      <w:r w:rsidRPr="0084168C">
        <w:rPr>
          <w:rFonts w:ascii="Times New Roman" w:hAnsi="Times New Roman" w:cs="Times New Roman"/>
          <w:sz w:val="24"/>
        </w:rPr>
        <w:instrText>.</w:instrText>
      </w:r>
      <w:r w:rsidRPr="0084168C">
        <w:rPr>
          <w:rFonts w:ascii="Times New Roman" w:eastAsia="Calibri" w:hAnsi="Times New Roman" w:cs="Times New Roman"/>
          <w:sz w:val="24"/>
        </w:rPr>
        <w:instrText>REFLIST</w:instrText>
      </w:r>
      <w:r w:rsidRPr="0084168C">
        <w:rPr>
          <w:rFonts w:ascii="Times New Roman" w:hAnsi="Times New Roman" w:cs="Times New Roman"/>
          <w:sz w:val="24"/>
        </w:rPr>
        <w:instrText xml:space="preserve"> </w:instrText>
      </w:r>
      <w:r w:rsidRPr="0084168C">
        <w:rPr>
          <w:rFonts w:ascii="Times New Roman" w:hAnsi="Times New Roman" w:cs="Times New Roman"/>
          <w:sz w:val="24"/>
        </w:rPr>
        <w:fldChar w:fldCharType="separate"/>
      </w:r>
      <w:r w:rsidR="0084168C" w:rsidRPr="0084168C">
        <w:rPr>
          <w:rFonts w:ascii="Times New Roman" w:eastAsia="Calibri" w:hAnsi="Times New Roman" w:cs="Times New Roman"/>
          <w:noProof/>
          <w:sz w:val="24"/>
        </w:rPr>
        <w:t>1</w:t>
      </w:r>
      <w:r w:rsidR="0084168C" w:rsidRPr="0084168C">
        <w:rPr>
          <w:noProof/>
          <w:sz w:val="24"/>
        </w:rPr>
        <w:t>.</w:t>
      </w:r>
      <w:r w:rsidR="0084168C" w:rsidRPr="0084168C">
        <w:rPr>
          <w:noProof/>
          <w:sz w:val="24"/>
        </w:rPr>
        <w:tab/>
      </w:r>
      <w:r w:rsidR="0084168C" w:rsidRPr="0084168C">
        <w:rPr>
          <w:rFonts w:ascii="Calibri" w:eastAsia="Calibri" w:hAnsi="Calibri" w:cs="Calibri"/>
          <w:noProof/>
          <w:sz w:val="24"/>
        </w:rPr>
        <w:t>Crump,</w:t>
      </w:r>
      <w:r w:rsidR="0084168C" w:rsidRPr="0084168C">
        <w:rPr>
          <w:noProof/>
          <w:sz w:val="24"/>
        </w:rPr>
        <w:t xml:space="preserve"> </w:t>
      </w:r>
      <w:r w:rsidR="0084168C" w:rsidRPr="0084168C">
        <w:rPr>
          <w:rFonts w:ascii="Calibri" w:eastAsia="Calibri" w:hAnsi="Calibri" w:cs="Calibri"/>
          <w:noProof/>
          <w:sz w:val="24"/>
        </w:rPr>
        <w:t>J</w:t>
      </w:r>
      <w:r w:rsidR="0084168C" w:rsidRPr="0084168C">
        <w:rPr>
          <w:noProof/>
          <w:sz w:val="24"/>
        </w:rPr>
        <w:t>.</w:t>
      </w:r>
      <w:r w:rsidR="0084168C" w:rsidRPr="0084168C">
        <w:rPr>
          <w:rFonts w:ascii="Calibri" w:eastAsia="Calibri" w:hAnsi="Calibri" w:cs="Calibri"/>
          <w:noProof/>
          <w:sz w:val="24"/>
        </w:rPr>
        <w:t>A</w:t>
      </w:r>
      <w:r w:rsidR="0084168C" w:rsidRPr="0084168C">
        <w:rPr>
          <w:noProof/>
          <w:sz w:val="24"/>
        </w:rPr>
        <w:t>.</w:t>
      </w:r>
      <w:r w:rsidR="0084168C" w:rsidRPr="0084168C">
        <w:rPr>
          <w:rFonts w:ascii="Calibri" w:eastAsia="Calibri" w:hAnsi="Calibri" w:cs="Calibri"/>
          <w:noProof/>
          <w:sz w:val="24"/>
        </w:rPr>
        <w:t>,</w:t>
      </w:r>
      <w:r w:rsidR="0084168C" w:rsidRPr="0084168C">
        <w:rPr>
          <w:noProof/>
          <w:sz w:val="24"/>
        </w:rPr>
        <w:t xml:space="preserve"> </w:t>
      </w:r>
      <w:r w:rsidR="0084168C" w:rsidRPr="0084168C">
        <w:rPr>
          <w:rFonts w:ascii="Calibri" w:eastAsia="Calibri" w:hAnsi="Calibri" w:cs="Calibri"/>
          <w:noProof/>
          <w:sz w:val="24"/>
        </w:rPr>
        <w:t>Luby,</w:t>
      </w:r>
      <w:r w:rsidR="0084168C" w:rsidRPr="0084168C">
        <w:rPr>
          <w:noProof/>
          <w:sz w:val="24"/>
        </w:rPr>
        <w:t xml:space="preserve"> </w:t>
      </w:r>
      <w:r w:rsidR="0084168C" w:rsidRPr="0084168C">
        <w:rPr>
          <w:rFonts w:ascii="Calibri" w:eastAsia="Calibri" w:hAnsi="Calibri" w:cs="Calibri"/>
          <w:noProof/>
          <w:sz w:val="24"/>
        </w:rPr>
        <w:t>S</w:t>
      </w:r>
      <w:r w:rsidR="0084168C" w:rsidRPr="0084168C">
        <w:rPr>
          <w:noProof/>
          <w:sz w:val="24"/>
        </w:rPr>
        <w:t>.</w:t>
      </w:r>
      <w:r w:rsidR="0084168C" w:rsidRPr="0084168C">
        <w:rPr>
          <w:rFonts w:ascii="Calibri" w:eastAsia="Calibri" w:hAnsi="Calibri" w:cs="Calibri"/>
          <w:noProof/>
          <w:sz w:val="24"/>
        </w:rPr>
        <w:t>P</w:t>
      </w:r>
      <w:r w:rsidR="0084168C" w:rsidRPr="0084168C">
        <w:rPr>
          <w:noProof/>
          <w:sz w:val="24"/>
        </w:rPr>
        <w:t xml:space="preserve">. &amp; </w:t>
      </w:r>
      <w:r w:rsidR="0084168C" w:rsidRPr="0084168C">
        <w:rPr>
          <w:rFonts w:ascii="Calibri" w:eastAsia="Calibri" w:hAnsi="Calibri" w:cs="Calibri"/>
          <w:noProof/>
          <w:sz w:val="24"/>
        </w:rPr>
        <w:t>Mintz,</w:t>
      </w:r>
      <w:r w:rsidR="0084168C" w:rsidRPr="0084168C">
        <w:rPr>
          <w:noProof/>
          <w:sz w:val="24"/>
        </w:rPr>
        <w:t xml:space="preserve"> </w:t>
      </w:r>
      <w:r w:rsidR="0084168C" w:rsidRPr="0084168C">
        <w:rPr>
          <w:rFonts w:ascii="Calibri" w:eastAsia="Calibri" w:hAnsi="Calibri" w:cs="Calibri"/>
          <w:noProof/>
          <w:sz w:val="24"/>
        </w:rPr>
        <w:t>E</w:t>
      </w:r>
      <w:r w:rsidR="0084168C" w:rsidRPr="0084168C">
        <w:rPr>
          <w:noProof/>
          <w:sz w:val="24"/>
        </w:rPr>
        <w:t>.</w:t>
      </w:r>
      <w:r w:rsidR="0084168C" w:rsidRPr="0084168C">
        <w:rPr>
          <w:rFonts w:ascii="Calibri" w:eastAsia="Calibri" w:hAnsi="Calibri" w:cs="Calibri"/>
          <w:noProof/>
          <w:sz w:val="24"/>
        </w:rPr>
        <w:t>D</w:t>
      </w:r>
      <w:r w:rsidR="0084168C" w:rsidRPr="0084168C">
        <w:rPr>
          <w:noProof/>
          <w:sz w:val="24"/>
        </w:rPr>
        <w:t xml:space="preserve">. </w:t>
      </w:r>
      <w:r w:rsidR="0084168C" w:rsidRPr="0084168C">
        <w:rPr>
          <w:rFonts w:ascii="Calibri" w:eastAsia="Calibri" w:hAnsi="Calibri" w:cs="Calibri"/>
          <w:noProof/>
          <w:sz w:val="24"/>
        </w:rPr>
        <w:t>The</w:t>
      </w:r>
      <w:r w:rsidR="0084168C" w:rsidRPr="0084168C">
        <w:rPr>
          <w:noProof/>
          <w:sz w:val="24"/>
        </w:rPr>
        <w:t xml:space="preserve"> </w:t>
      </w:r>
      <w:r w:rsidR="0084168C" w:rsidRPr="0084168C">
        <w:rPr>
          <w:rFonts w:ascii="Calibri" w:eastAsia="Calibri" w:hAnsi="Calibri" w:cs="Calibri"/>
          <w:noProof/>
          <w:sz w:val="24"/>
        </w:rPr>
        <w:t>global</w:t>
      </w:r>
      <w:r w:rsidR="0084168C" w:rsidRPr="0084168C">
        <w:rPr>
          <w:noProof/>
          <w:sz w:val="24"/>
        </w:rPr>
        <w:t xml:space="preserve"> </w:t>
      </w:r>
      <w:r w:rsidR="0084168C" w:rsidRPr="0084168C">
        <w:rPr>
          <w:rFonts w:ascii="Calibri" w:eastAsia="Calibri" w:hAnsi="Calibri" w:cs="Calibri"/>
          <w:noProof/>
          <w:sz w:val="24"/>
        </w:rPr>
        <w:t>burden</w:t>
      </w:r>
      <w:r w:rsidR="0084168C" w:rsidRPr="0084168C">
        <w:rPr>
          <w:noProof/>
          <w:sz w:val="24"/>
        </w:rPr>
        <w:t xml:space="preserve"> </w:t>
      </w:r>
      <w:r w:rsidR="0084168C" w:rsidRPr="0084168C">
        <w:rPr>
          <w:rFonts w:ascii="Calibri" w:eastAsia="Calibri" w:hAnsi="Calibri" w:cs="Calibri"/>
          <w:noProof/>
          <w:sz w:val="24"/>
        </w:rPr>
        <w:t>of</w:t>
      </w:r>
      <w:r w:rsidR="0084168C" w:rsidRPr="0084168C">
        <w:rPr>
          <w:noProof/>
          <w:sz w:val="24"/>
        </w:rPr>
        <w:t xml:space="preserve"> </w:t>
      </w:r>
      <w:r w:rsidR="0084168C" w:rsidRPr="0084168C">
        <w:rPr>
          <w:rFonts w:ascii="Calibri" w:eastAsia="Calibri" w:hAnsi="Calibri" w:cs="Calibri"/>
          <w:noProof/>
          <w:sz w:val="24"/>
        </w:rPr>
        <w:t>typhoid</w:t>
      </w:r>
      <w:r w:rsidR="0084168C" w:rsidRPr="0084168C">
        <w:rPr>
          <w:noProof/>
          <w:sz w:val="24"/>
        </w:rPr>
        <w:t xml:space="preserve"> </w:t>
      </w:r>
      <w:r w:rsidR="0084168C" w:rsidRPr="0084168C">
        <w:rPr>
          <w:rFonts w:ascii="Calibri" w:eastAsia="Calibri" w:hAnsi="Calibri" w:cs="Calibri"/>
          <w:noProof/>
          <w:sz w:val="24"/>
        </w:rPr>
        <w:t>fever</w:t>
      </w:r>
      <w:r w:rsidR="0084168C" w:rsidRPr="0084168C">
        <w:rPr>
          <w:noProof/>
          <w:sz w:val="24"/>
        </w:rPr>
        <w:t xml:space="preserve">. </w:t>
      </w:r>
      <w:r w:rsidR="0084168C" w:rsidRPr="0084168C">
        <w:rPr>
          <w:rFonts w:ascii="Calibri" w:eastAsia="Calibri" w:hAnsi="Calibri" w:cs="Calibri"/>
          <w:i/>
          <w:noProof/>
          <w:sz w:val="24"/>
        </w:rPr>
        <w:t>Bull</w:t>
      </w:r>
      <w:r w:rsidR="0084168C" w:rsidRPr="0084168C">
        <w:rPr>
          <w:i/>
          <w:noProof/>
          <w:sz w:val="24"/>
        </w:rPr>
        <w:t xml:space="preserve"> </w:t>
      </w:r>
      <w:r w:rsidR="0084168C" w:rsidRPr="0084168C">
        <w:rPr>
          <w:rFonts w:ascii="Calibri" w:eastAsia="Calibri" w:hAnsi="Calibri" w:cs="Calibri"/>
          <w:i/>
          <w:noProof/>
          <w:sz w:val="24"/>
        </w:rPr>
        <w:t>World</w:t>
      </w:r>
      <w:r w:rsidR="0084168C" w:rsidRPr="0084168C">
        <w:rPr>
          <w:i/>
          <w:noProof/>
          <w:sz w:val="24"/>
        </w:rPr>
        <w:t xml:space="preserve"> </w:t>
      </w:r>
      <w:r w:rsidR="0084168C" w:rsidRPr="0084168C">
        <w:rPr>
          <w:rFonts w:ascii="Calibri" w:eastAsia="Calibri" w:hAnsi="Calibri" w:cs="Calibri"/>
          <w:i/>
          <w:noProof/>
          <w:sz w:val="24"/>
        </w:rPr>
        <w:t>Health</w:t>
      </w:r>
      <w:r w:rsidR="0084168C" w:rsidRPr="0084168C">
        <w:rPr>
          <w:i/>
          <w:noProof/>
          <w:sz w:val="24"/>
        </w:rPr>
        <w:t xml:space="preserve"> </w:t>
      </w:r>
      <w:r w:rsidR="0084168C" w:rsidRPr="0084168C">
        <w:rPr>
          <w:rFonts w:ascii="Calibri" w:eastAsia="Calibri" w:hAnsi="Calibri" w:cs="Calibri"/>
          <w:i/>
          <w:noProof/>
          <w:sz w:val="24"/>
        </w:rPr>
        <w:t>Organ</w:t>
      </w:r>
      <w:r w:rsidR="0084168C" w:rsidRPr="0084168C">
        <w:rPr>
          <w:noProof/>
          <w:sz w:val="24"/>
        </w:rPr>
        <w:t xml:space="preserve"> </w:t>
      </w:r>
      <w:r w:rsidR="0084168C" w:rsidRPr="0084168C">
        <w:rPr>
          <w:rFonts w:ascii="Calibri" w:eastAsia="Calibri" w:hAnsi="Calibri" w:cs="Calibri"/>
          <w:b/>
          <w:noProof/>
          <w:sz w:val="24"/>
        </w:rPr>
        <w:t>82</w:t>
      </w:r>
      <w:r w:rsidR="0084168C" w:rsidRPr="0084168C">
        <w:rPr>
          <w:rFonts w:ascii="Calibri" w:eastAsia="Calibri" w:hAnsi="Calibri" w:cs="Calibri"/>
          <w:noProof/>
          <w:sz w:val="24"/>
        </w:rPr>
        <w:t>,</w:t>
      </w:r>
      <w:r w:rsidR="0084168C" w:rsidRPr="0084168C">
        <w:rPr>
          <w:b/>
          <w:noProof/>
          <w:sz w:val="24"/>
        </w:rPr>
        <w:t xml:space="preserve"> </w:t>
      </w:r>
      <w:r w:rsidR="0084168C" w:rsidRPr="0084168C">
        <w:rPr>
          <w:rFonts w:ascii="Calibri" w:eastAsia="Calibri" w:hAnsi="Calibri" w:cs="Calibri"/>
          <w:noProof/>
          <w:sz w:val="24"/>
        </w:rPr>
        <w:t>346</w:t>
      </w:r>
      <w:r w:rsidR="0084168C" w:rsidRPr="0084168C">
        <w:rPr>
          <w:noProof/>
          <w:sz w:val="24"/>
        </w:rPr>
        <w:t>-</w:t>
      </w:r>
      <w:r w:rsidR="0084168C" w:rsidRPr="0084168C">
        <w:rPr>
          <w:rFonts w:ascii="Calibri" w:eastAsia="Calibri" w:hAnsi="Calibri" w:cs="Calibri"/>
          <w:noProof/>
          <w:sz w:val="24"/>
        </w:rPr>
        <w:t>353</w:t>
      </w:r>
      <w:r w:rsidR="0084168C" w:rsidRPr="0084168C">
        <w:rPr>
          <w:noProof/>
          <w:sz w:val="24"/>
        </w:rPr>
        <w:t xml:space="preserve"> (</w:t>
      </w:r>
      <w:r w:rsidR="0084168C" w:rsidRPr="0084168C">
        <w:rPr>
          <w:rFonts w:ascii="Calibri" w:eastAsia="Calibri" w:hAnsi="Calibri" w:cs="Calibri"/>
          <w:noProof/>
          <w:sz w:val="24"/>
        </w:rPr>
        <w:t>2004</w:t>
      </w:r>
      <w:r w:rsidR="0084168C" w:rsidRPr="0084168C">
        <w:rPr>
          <w:noProof/>
          <w:sz w:val="24"/>
        </w:rPr>
        <w:t>).</w:t>
      </w:r>
    </w:p>
    <w:p w14:paraId="4553D03B"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2</w:t>
      </w:r>
      <w:r w:rsidRPr="0084168C">
        <w:rPr>
          <w:noProof/>
          <w:sz w:val="24"/>
        </w:rPr>
        <w:t>.</w:t>
      </w:r>
      <w:r w:rsidRPr="0084168C">
        <w:rPr>
          <w:noProof/>
          <w:sz w:val="24"/>
        </w:rPr>
        <w:tab/>
      </w:r>
      <w:r w:rsidRPr="0084168C">
        <w:rPr>
          <w:rFonts w:ascii="Calibri" w:eastAsia="Calibri" w:hAnsi="Calibri" w:cs="Calibri"/>
          <w:noProof/>
          <w:sz w:val="24"/>
        </w:rPr>
        <w:t>Crump,</w:t>
      </w:r>
      <w:r w:rsidRPr="0084168C">
        <w:rPr>
          <w:noProof/>
          <w:sz w:val="24"/>
        </w:rPr>
        <w:t xml:space="preserve"> </w:t>
      </w:r>
      <w:r w:rsidRPr="0084168C">
        <w:rPr>
          <w:rFonts w:ascii="Calibri" w:eastAsia="Calibri" w:hAnsi="Calibri" w:cs="Calibri"/>
          <w:noProof/>
          <w:sz w:val="24"/>
        </w:rPr>
        <w:t>J</w:t>
      </w:r>
      <w:r w:rsidRPr="0084168C">
        <w:rPr>
          <w:noProof/>
          <w:sz w:val="24"/>
        </w:rPr>
        <w:t>.</w:t>
      </w:r>
      <w:r w:rsidRPr="0084168C">
        <w:rPr>
          <w:rFonts w:ascii="Calibri" w:eastAsia="Calibri" w:hAnsi="Calibri" w:cs="Calibri"/>
          <w:noProof/>
          <w:sz w:val="24"/>
        </w:rPr>
        <w:t>A</w:t>
      </w:r>
      <w:r w:rsidRPr="0084168C">
        <w:rPr>
          <w:noProof/>
          <w:sz w:val="24"/>
        </w:rPr>
        <w:t xml:space="preserve">. &amp; </w:t>
      </w:r>
      <w:r w:rsidRPr="0084168C">
        <w:rPr>
          <w:rFonts w:ascii="Calibri" w:eastAsia="Calibri" w:hAnsi="Calibri" w:cs="Calibri"/>
          <w:noProof/>
          <w:sz w:val="24"/>
        </w:rPr>
        <w:t>Mintz,</w:t>
      </w:r>
      <w:r w:rsidRPr="0084168C">
        <w:rPr>
          <w:noProof/>
          <w:sz w:val="24"/>
        </w:rPr>
        <w:t xml:space="preserve"> </w:t>
      </w:r>
      <w:r w:rsidRPr="0084168C">
        <w:rPr>
          <w:rFonts w:ascii="Calibri" w:eastAsia="Calibri" w:hAnsi="Calibri" w:cs="Calibri"/>
          <w:noProof/>
          <w:sz w:val="24"/>
        </w:rPr>
        <w:t>E</w:t>
      </w:r>
      <w:r w:rsidRPr="0084168C">
        <w:rPr>
          <w:noProof/>
          <w:sz w:val="24"/>
        </w:rPr>
        <w:t>.</w:t>
      </w:r>
      <w:r w:rsidRPr="0084168C">
        <w:rPr>
          <w:rFonts w:ascii="Calibri" w:eastAsia="Calibri" w:hAnsi="Calibri" w:cs="Calibri"/>
          <w:noProof/>
          <w:sz w:val="24"/>
        </w:rPr>
        <w:t>D</w:t>
      </w:r>
      <w:r w:rsidRPr="0084168C">
        <w:rPr>
          <w:noProof/>
          <w:sz w:val="24"/>
        </w:rPr>
        <w:t xml:space="preserve">. </w:t>
      </w:r>
      <w:r w:rsidRPr="0084168C">
        <w:rPr>
          <w:rFonts w:ascii="Calibri" w:eastAsia="Calibri" w:hAnsi="Calibri" w:cs="Calibri"/>
          <w:noProof/>
          <w:sz w:val="24"/>
        </w:rPr>
        <w:t>Global</w:t>
      </w:r>
      <w:r w:rsidRPr="0084168C">
        <w:rPr>
          <w:noProof/>
          <w:sz w:val="24"/>
        </w:rPr>
        <w:t xml:space="preserve"> </w:t>
      </w:r>
      <w:r w:rsidRPr="0084168C">
        <w:rPr>
          <w:rFonts w:ascii="Calibri" w:eastAsia="Calibri" w:hAnsi="Calibri" w:cs="Calibri"/>
          <w:noProof/>
          <w:sz w:val="24"/>
        </w:rPr>
        <w:t>trends</w:t>
      </w:r>
      <w:r w:rsidRPr="0084168C">
        <w:rPr>
          <w:noProof/>
          <w:sz w:val="24"/>
        </w:rPr>
        <w:t xml:space="preserve"> </w:t>
      </w:r>
      <w:r w:rsidRPr="0084168C">
        <w:rPr>
          <w:rFonts w:ascii="Calibri" w:eastAsia="Calibri" w:hAnsi="Calibri" w:cs="Calibri"/>
          <w:noProof/>
          <w:sz w:val="24"/>
        </w:rPr>
        <w:t>in</w:t>
      </w:r>
      <w:r w:rsidRPr="0084168C">
        <w:rPr>
          <w:noProof/>
          <w:sz w:val="24"/>
        </w:rPr>
        <w:t xml:space="preserve"> </w:t>
      </w:r>
      <w:r w:rsidRPr="0084168C">
        <w:rPr>
          <w:rFonts w:ascii="Calibri" w:eastAsia="Calibri" w:hAnsi="Calibri" w:cs="Calibri"/>
          <w:noProof/>
          <w:sz w:val="24"/>
        </w:rPr>
        <w:t>typhoid</w:t>
      </w:r>
      <w:r w:rsidRPr="0084168C">
        <w:rPr>
          <w:noProof/>
          <w:sz w:val="24"/>
        </w:rPr>
        <w:t xml:space="preserve"> </w:t>
      </w:r>
      <w:r w:rsidRPr="0084168C">
        <w:rPr>
          <w:rFonts w:ascii="Calibri" w:eastAsia="Calibri" w:hAnsi="Calibri" w:cs="Calibri"/>
          <w:noProof/>
          <w:sz w:val="24"/>
        </w:rPr>
        <w:t>and</w:t>
      </w:r>
      <w:r w:rsidRPr="0084168C">
        <w:rPr>
          <w:noProof/>
          <w:sz w:val="24"/>
        </w:rPr>
        <w:t xml:space="preserve"> </w:t>
      </w:r>
      <w:r w:rsidRPr="0084168C">
        <w:rPr>
          <w:rFonts w:ascii="Calibri" w:eastAsia="Calibri" w:hAnsi="Calibri" w:cs="Calibri"/>
          <w:noProof/>
          <w:sz w:val="24"/>
        </w:rPr>
        <w:t>paratyphoid</w:t>
      </w:r>
      <w:r w:rsidRPr="0084168C">
        <w:rPr>
          <w:noProof/>
          <w:sz w:val="24"/>
        </w:rPr>
        <w:t xml:space="preserve"> </w:t>
      </w:r>
      <w:r w:rsidRPr="0084168C">
        <w:rPr>
          <w:rFonts w:ascii="Calibri" w:eastAsia="Calibri" w:hAnsi="Calibri" w:cs="Calibri"/>
          <w:noProof/>
          <w:sz w:val="24"/>
        </w:rPr>
        <w:t>Fever</w:t>
      </w:r>
      <w:r w:rsidRPr="0084168C">
        <w:rPr>
          <w:noProof/>
          <w:sz w:val="24"/>
        </w:rPr>
        <w:t xml:space="preserve">. </w:t>
      </w:r>
      <w:r w:rsidRPr="0084168C">
        <w:rPr>
          <w:rFonts w:ascii="Calibri" w:eastAsia="Calibri" w:hAnsi="Calibri" w:cs="Calibri"/>
          <w:i/>
          <w:noProof/>
          <w:sz w:val="24"/>
        </w:rPr>
        <w:t>Clin</w:t>
      </w:r>
      <w:r w:rsidRPr="0084168C">
        <w:rPr>
          <w:i/>
          <w:noProof/>
          <w:sz w:val="24"/>
        </w:rPr>
        <w:t xml:space="preserve"> </w:t>
      </w:r>
      <w:r w:rsidRPr="0084168C">
        <w:rPr>
          <w:rFonts w:ascii="Calibri" w:eastAsia="Calibri" w:hAnsi="Calibri" w:cs="Calibri"/>
          <w:i/>
          <w:noProof/>
          <w:sz w:val="24"/>
        </w:rPr>
        <w:t>Infect</w:t>
      </w:r>
      <w:r w:rsidRPr="0084168C">
        <w:rPr>
          <w:i/>
          <w:noProof/>
          <w:sz w:val="24"/>
        </w:rPr>
        <w:t xml:space="preserve"> </w:t>
      </w:r>
      <w:r w:rsidRPr="0084168C">
        <w:rPr>
          <w:rFonts w:ascii="Calibri" w:eastAsia="Calibri" w:hAnsi="Calibri" w:cs="Calibri"/>
          <w:i/>
          <w:noProof/>
          <w:sz w:val="24"/>
        </w:rPr>
        <w:t>Dis</w:t>
      </w:r>
      <w:r w:rsidRPr="0084168C">
        <w:rPr>
          <w:noProof/>
          <w:sz w:val="24"/>
        </w:rPr>
        <w:t xml:space="preserve"> </w:t>
      </w:r>
      <w:r w:rsidRPr="0084168C">
        <w:rPr>
          <w:rFonts w:ascii="Calibri" w:eastAsia="Calibri" w:hAnsi="Calibri" w:cs="Calibri"/>
          <w:b/>
          <w:noProof/>
          <w:sz w:val="24"/>
        </w:rPr>
        <w:t>50</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241</w:t>
      </w:r>
      <w:r w:rsidRPr="0084168C">
        <w:rPr>
          <w:noProof/>
          <w:sz w:val="24"/>
        </w:rPr>
        <w:t>-</w:t>
      </w:r>
      <w:r w:rsidRPr="0084168C">
        <w:rPr>
          <w:rFonts w:ascii="Calibri" w:eastAsia="Calibri" w:hAnsi="Calibri" w:cs="Calibri"/>
          <w:noProof/>
          <w:sz w:val="24"/>
        </w:rPr>
        <w:t>246</w:t>
      </w:r>
      <w:r w:rsidRPr="0084168C">
        <w:rPr>
          <w:noProof/>
          <w:sz w:val="24"/>
        </w:rPr>
        <w:t xml:space="preserve"> (</w:t>
      </w:r>
      <w:r w:rsidRPr="0084168C">
        <w:rPr>
          <w:rFonts w:ascii="Calibri" w:eastAsia="Calibri" w:hAnsi="Calibri" w:cs="Calibri"/>
          <w:noProof/>
          <w:sz w:val="24"/>
        </w:rPr>
        <w:t>2010</w:t>
      </w:r>
      <w:r w:rsidRPr="0084168C">
        <w:rPr>
          <w:noProof/>
          <w:sz w:val="24"/>
        </w:rPr>
        <w:t>).</w:t>
      </w:r>
    </w:p>
    <w:p w14:paraId="40F07624"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3</w:t>
      </w:r>
      <w:r w:rsidRPr="0084168C">
        <w:rPr>
          <w:noProof/>
          <w:sz w:val="24"/>
        </w:rPr>
        <w:t>.</w:t>
      </w:r>
      <w:r w:rsidRPr="0084168C">
        <w:rPr>
          <w:noProof/>
          <w:sz w:val="24"/>
        </w:rPr>
        <w:tab/>
      </w:r>
      <w:r w:rsidRPr="0084168C">
        <w:rPr>
          <w:rFonts w:ascii="Calibri" w:eastAsia="Calibri" w:hAnsi="Calibri" w:cs="Calibri"/>
          <w:noProof/>
          <w:sz w:val="24"/>
        </w:rPr>
        <w:t>Mogasale,</w:t>
      </w:r>
      <w:r w:rsidRPr="0084168C">
        <w:rPr>
          <w:noProof/>
          <w:sz w:val="24"/>
        </w:rPr>
        <w:t xml:space="preserve"> </w:t>
      </w:r>
      <w:r w:rsidRPr="0084168C">
        <w:rPr>
          <w:rFonts w:ascii="Calibri" w:eastAsia="Calibri" w:hAnsi="Calibri" w:cs="Calibri"/>
          <w:noProof/>
          <w:sz w:val="24"/>
        </w:rPr>
        <w:t>V</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Burden</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typhoid</w:t>
      </w:r>
      <w:r w:rsidRPr="0084168C">
        <w:rPr>
          <w:noProof/>
          <w:sz w:val="24"/>
        </w:rPr>
        <w:t xml:space="preserve"> </w:t>
      </w:r>
      <w:r w:rsidRPr="0084168C">
        <w:rPr>
          <w:rFonts w:ascii="Calibri" w:eastAsia="Calibri" w:hAnsi="Calibri" w:cs="Calibri"/>
          <w:noProof/>
          <w:sz w:val="24"/>
        </w:rPr>
        <w:t>fever</w:t>
      </w:r>
      <w:r w:rsidRPr="0084168C">
        <w:rPr>
          <w:noProof/>
          <w:sz w:val="24"/>
        </w:rPr>
        <w:t xml:space="preserve"> </w:t>
      </w:r>
      <w:r w:rsidRPr="0084168C">
        <w:rPr>
          <w:rFonts w:ascii="Calibri" w:eastAsia="Calibri" w:hAnsi="Calibri" w:cs="Calibri"/>
          <w:noProof/>
          <w:sz w:val="24"/>
        </w:rPr>
        <w:t>in</w:t>
      </w:r>
      <w:r w:rsidRPr="0084168C">
        <w:rPr>
          <w:noProof/>
          <w:sz w:val="24"/>
        </w:rPr>
        <w:t xml:space="preserve"> </w:t>
      </w:r>
      <w:r w:rsidRPr="0084168C">
        <w:rPr>
          <w:rFonts w:ascii="Calibri" w:eastAsia="Calibri" w:hAnsi="Calibri" w:cs="Calibri"/>
          <w:noProof/>
          <w:sz w:val="24"/>
        </w:rPr>
        <w:t>low</w:t>
      </w:r>
      <w:r w:rsidRPr="0084168C">
        <w:rPr>
          <w:noProof/>
          <w:sz w:val="24"/>
        </w:rPr>
        <w:t>-</w:t>
      </w:r>
      <w:r w:rsidRPr="0084168C">
        <w:rPr>
          <w:rFonts w:ascii="Calibri" w:eastAsia="Calibri" w:hAnsi="Calibri" w:cs="Calibri"/>
          <w:noProof/>
          <w:sz w:val="24"/>
        </w:rPr>
        <w:t>income</w:t>
      </w:r>
      <w:r w:rsidRPr="0084168C">
        <w:rPr>
          <w:noProof/>
          <w:sz w:val="24"/>
        </w:rPr>
        <w:t xml:space="preserve"> </w:t>
      </w:r>
      <w:r w:rsidRPr="0084168C">
        <w:rPr>
          <w:rFonts w:ascii="Calibri" w:eastAsia="Calibri" w:hAnsi="Calibri" w:cs="Calibri"/>
          <w:noProof/>
          <w:sz w:val="24"/>
        </w:rPr>
        <w:t>and</w:t>
      </w:r>
      <w:r w:rsidRPr="0084168C">
        <w:rPr>
          <w:noProof/>
          <w:sz w:val="24"/>
        </w:rPr>
        <w:t xml:space="preserve"> </w:t>
      </w:r>
      <w:r w:rsidRPr="0084168C">
        <w:rPr>
          <w:rFonts w:ascii="Calibri" w:eastAsia="Calibri" w:hAnsi="Calibri" w:cs="Calibri"/>
          <w:noProof/>
          <w:sz w:val="24"/>
        </w:rPr>
        <w:t>middle</w:t>
      </w:r>
      <w:r w:rsidRPr="0084168C">
        <w:rPr>
          <w:noProof/>
          <w:sz w:val="24"/>
        </w:rPr>
        <w:t>-</w:t>
      </w:r>
      <w:r w:rsidRPr="0084168C">
        <w:rPr>
          <w:rFonts w:ascii="Calibri" w:eastAsia="Calibri" w:hAnsi="Calibri" w:cs="Calibri"/>
          <w:noProof/>
          <w:sz w:val="24"/>
        </w:rPr>
        <w:t>income</w:t>
      </w:r>
      <w:r w:rsidRPr="0084168C">
        <w:rPr>
          <w:noProof/>
          <w:sz w:val="24"/>
        </w:rPr>
        <w:t xml:space="preserve"> </w:t>
      </w:r>
      <w:r w:rsidRPr="0084168C">
        <w:rPr>
          <w:rFonts w:ascii="Calibri" w:eastAsia="Calibri" w:hAnsi="Calibri" w:cs="Calibri"/>
          <w:noProof/>
          <w:sz w:val="24"/>
        </w:rPr>
        <w:t>countries</w:t>
      </w:r>
      <w:r w:rsidRPr="0084168C">
        <w:rPr>
          <w:noProof/>
          <w:sz w:val="24"/>
        </w:rPr>
        <w:t xml:space="preserve">: </w:t>
      </w:r>
      <w:r w:rsidRPr="0084168C">
        <w:rPr>
          <w:rFonts w:ascii="Calibri" w:eastAsia="Calibri" w:hAnsi="Calibri" w:cs="Calibri"/>
          <w:noProof/>
          <w:sz w:val="24"/>
        </w:rPr>
        <w:t>a</w:t>
      </w:r>
      <w:r w:rsidRPr="0084168C">
        <w:rPr>
          <w:noProof/>
          <w:sz w:val="24"/>
        </w:rPr>
        <w:t xml:space="preserve"> </w:t>
      </w:r>
      <w:r w:rsidRPr="0084168C">
        <w:rPr>
          <w:rFonts w:ascii="Calibri" w:eastAsia="Calibri" w:hAnsi="Calibri" w:cs="Calibri"/>
          <w:noProof/>
          <w:sz w:val="24"/>
        </w:rPr>
        <w:t>systematic,</w:t>
      </w:r>
      <w:r w:rsidRPr="0084168C">
        <w:rPr>
          <w:noProof/>
          <w:sz w:val="24"/>
        </w:rPr>
        <w:t xml:space="preserve"> </w:t>
      </w:r>
      <w:r w:rsidRPr="0084168C">
        <w:rPr>
          <w:rFonts w:ascii="Calibri" w:eastAsia="Calibri" w:hAnsi="Calibri" w:cs="Calibri"/>
          <w:noProof/>
          <w:sz w:val="24"/>
        </w:rPr>
        <w:t>literature</w:t>
      </w:r>
      <w:r w:rsidRPr="0084168C">
        <w:rPr>
          <w:noProof/>
          <w:sz w:val="24"/>
        </w:rPr>
        <w:t>-</w:t>
      </w:r>
      <w:r w:rsidRPr="0084168C">
        <w:rPr>
          <w:rFonts w:ascii="Calibri" w:eastAsia="Calibri" w:hAnsi="Calibri" w:cs="Calibri"/>
          <w:noProof/>
          <w:sz w:val="24"/>
        </w:rPr>
        <w:t>based</w:t>
      </w:r>
      <w:r w:rsidRPr="0084168C">
        <w:rPr>
          <w:noProof/>
          <w:sz w:val="24"/>
        </w:rPr>
        <w:t xml:space="preserve"> </w:t>
      </w:r>
      <w:r w:rsidRPr="0084168C">
        <w:rPr>
          <w:rFonts w:ascii="Calibri" w:eastAsia="Calibri" w:hAnsi="Calibri" w:cs="Calibri"/>
          <w:noProof/>
          <w:sz w:val="24"/>
        </w:rPr>
        <w:t>update</w:t>
      </w:r>
      <w:r w:rsidRPr="0084168C">
        <w:rPr>
          <w:noProof/>
          <w:sz w:val="24"/>
        </w:rPr>
        <w:t xml:space="preserve"> </w:t>
      </w:r>
      <w:r w:rsidRPr="0084168C">
        <w:rPr>
          <w:rFonts w:ascii="Calibri" w:eastAsia="Calibri" w:hAnsi="Calibri" w:cs="Calibri"/>
          <w:noProof/>
          <w:sz w:val="24"/>
        </w:rPr>
        <w:t>with</w:t>
      </w:r>
      <w:r w:rsidRPr="0084168C">
        <w:rPr>
          <w:noProof/>
          <w:sz w:val="24"/>
        </w:rPr>
        <w:t xml:space="preserve"> </w:t>
      </w:r>
      <w:r w:rsidRPr="0084168C">
        <w:rPr>
          <w:rFonts w:ascii="Calibri" w:eastAsia="Calibri" w:hAnsi="Calibri" w:cs="Calibri"/>
          <w:noProof/>
          <w:sz w:val="24"/>
        </w:rPr>
        <w:t>risk</w:t>
      </w:r>
      <w:r w:rsidRPr="0084168C">
        <w:rPr>
          <w:noProof/>
          <w:sz w:val="24"/>
        </w:rPr>
        <w:t>-</w:t>
      </w:r>
      <w:r w:rsidRPr="0084168C">
        <w:rPr>
          <w:rFonts w:ascii="Calibri" w:eastAsia="Calibri" w:hAnsi="Calibri" w:cs="Calibri"/>
          <w:noProof/>
          <w:sz w:val="24"/>
        </w:rPr>
        <w:t>factor</w:t>
      </w:r>
      <w:r w:rsidRPr="0084168C">
        <w:rPr>
          <w:noProof/>
          <w:sz w:val="24"/>
        </w:rPr>
        <w:t xml:space="preserve"> </w:t>
      </w:r>
      <w:r w:rsidRPr="0084168C">
        <w:rPr>
          <w:rFonts w:ascii="Calibri" w:eastAsia="Calibri" w:hAnsi="Calibri" w:cs="Calibri"/>
          <w:noProof/>
          <w:sz w:val="24"/>
        </w:rPr>
        <w:t>adjustment</w:t>
      </w:r>
      <w:r w:rsidRPr="0084168C">
        <w:rPr>
          <w:noProof/>
          <w:sz w:val="24"/>
        </w:rPr>
        <w:t xml:space="preserve">. </w:t>
      </w:r>
      <w:r w:rsidRPr="0084168C">
        <w:rPr>
          <w:rFonts w:ascii="Calibri" w:eastAsia="Calibri" w:hAnsi="Calibri" w:cs="Calibri"/>
          <w:i/>
          <w:noProof/>
          <w:sz w:val="24"/>
        </w:rPr>
        <w:t>Lancet</w:t>
      </w:r>
      <w:r w:rsidRPr="0084168C">
        <w:rPr>
          <w:i/>
          <w:noProof/>
          <w:sz w:val="24"/>
        </w:rPr>
        <w:t xml:space="preserve"> </w:t>
      </w:r>
      <w:r w:rsidRPr="0084168C">
        <w:rPr>
          <w:rFonts w:ascii="Calibri" w:eastAsia="Calibri" w:hAnsi="Calibri" w:cs="Calibri"/>
          <w:i/>
          <w:noProof/>
          <w:sz w:val="24"/>
        </w:rPr>
        <w:t>Glob</w:t>
      </w:r>
      <w:r w:rsidRPr="0084168C">
        <w:rPr>
          <w:i/>
          <w:noProof/>
          <w:sz w:val="24"/>
        </w:rPr>
        <w:t xml:space="preserve"> </w:t>
      </w:r>
      <w:r w:rsidRPr="0084168C">
        <w:rPr>
          <w:rFonts w:ascii="Calibri" w:eastAsia="Calibri" w:hAnsi="Calibri" w:cs="Calibri"/>
          <w:i/>
          <w:noProof/>
          <w:sz w:val="24"/>
        </w:rPr>
        <w:t>Health</w:t>
      </w:r>
      <w:r w:rsidRPr="0084168C">
        <w:rPr>
          <w:noProof/>
          <w:sz w:val="24"/>
        </w:rPr>
        <w:t xml:space="preserve"> </w:t>
      </w:r>
      <w:r w:rsidRPr="0084168C">
        <w:rPr>
          <w:rFonts w:ascii="Calibri" w:eastAsia="Calibri" w:hAnsi="Calibri" w:cs="Calibri"/>
          <w:b/>
          <w:noProof/>
          <w:sz w:val="24"/>
        </w:rPr>
        <w:t>2</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e570</w:t>
      </w:r>
      <w:r w:rsidRPr="0084168C">
        <w:rPr>
          <w:noProof/>
          <w:sz w:val="24"/>
        </w:rPr>
        <w:t>-</w:t>
      </w:r>
      <w:r w:rsidRPr="0084168C">
        <w:rPr>
          <w:rFonts w:ascii="Calibri" w:eastAsia="Calibri" w:hAnsi="Calibri" w:cs="Calibri"/>
          <w:noProof/>
          <w:sz w:val="24"/>
        </w:rPr>
        <w:t>580</w:t>
      </w:r>
      <w:r w:rsidRPr="0084168C">
        <w:rPr>
          <w:noProof/>
          <w:sz w:val="24"/>
        </w:rPr>
        <w:t xml:space="preserve"> (</w:t>
      </w:r>
      <w:r w:rsidRPr="0084168C">
        <w:rPr>
          <w:rFonts w:ascii="Calibri" w:eastAsia="Calibri" w:hAnsi="Calibri" w:cs="Calibri"/>
          <w:noProof/>
          <w:sz w:val="24"/>
        </w:rPr>
        <w:t>2014</w:t>
      </w:r>
      <w:r w:rsidRPr="0084168C">
        <w:rPr>
          <w:noProof/>
          <w:sz w:val="24"/>
        </w:rPr>
        <w:t>).</w:t>
      </w:r>
    </w:p>
    <w:p w14:paraId="02E6EDF4"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4</w:t>
      </w:r>
      <w:r w:rsidRPr="0084168C">
        <w:rPr>
          <w:noProof/>
          <w:sz w:val="24"/>
        </w:rPr>
        <w:t>.</w:t>
      </w:r>
      <w:r w:rsidRPr="0084168C">
        <w:rPr>
          <w:noProof/>
          <w:sz w:val="24"/>
        </w:rPr>
        <w:tab/>
      </w:r>
      <w:r w:rsidRPr="0084168C">
        <w:rPr>
          <w:rFonts w:ascii="Calibri" w:eastAsia="Calibri" w:hAnsi="Calibri" w:cs="Calibri"/>
          <w:noProof/>
          <w:sz w:val="24"/>
        </w:rPr>
        <w:t>Dougan,</w:t>
      </w:r>
      <w:r w:rsidRPr="0084168C">
        <w:rPr>
          <w:noProof/>
          <w:sz w:val="24"/>
        </w:rPr>
        <w:t xml:space="preserve"> </w:t>
      </w:r>
      <w:r w:rsidRPr="0084168C">
        <w:rPr>
          <w:rFonts w:ascii="Calibri" w:eastAsia="Calibri" w:hAnsi="Calibri" w:cs="Calibri"/>
          <w:noProof/>
          <w:sz w:val="24"/>
        </w:rPr>
        <w:t>G</w:t>
      </w:r>
      <w:r w:rsidRPr="0084168C">
        <w:rPr>
          <w:noProof/>
          <w:sz w:val="24"/>
        </w:rPr>
        <w:t xml:space="preserve">. &amp; </w:t>
      </w:r>
      <w:r w:rsidRPr="0084168C">
        <w:rPr>
          <w:rFonts w:ascii="Calibri" w:eastAsia="Calibri" w:hAnsi="Calibri" w:cs="Calibri"/>
          <w:noProof/>
          <w:sz w:val="24"/>
        </w:rPr>
        <w:t>Baker,</w:t>
      </w:r>
      <w:r w:rsidRPr="0084168C">
        <w:rPr>
          <w:noProof/>
          <w:sz w:val="24"/>
        </w:rPr>
        <w:t xml:space="preserve"> </w:t>
      </w:r>
      <w:r w:rsidRPr="0084168C">
        <w:rPr>
          <w:rFonts w:ascii="Calibri" w:eastAsia="Calibri" w:hAnsi="Calibri" w:cs="Calibri"/>
          <w:noProof/>
          <w:sz w:val="24"/>
        </w:rPr>
        <w:t>S</w:t>
      </w:r>
      <w:r w:rsidRPr="0084168C">
        <w:rPr>
          <w:noProof/>
          <w:sz w:val="24"/>
        </w:rPr>
        <w:t xml:space="preserve">. </w:t>
      </w:r>
      <w:r w:rsidRPr="0084168C">
        <w:rPr>
          <w:rFonts w:ascii="Calibri" w:eastAsia="Calibri" w:hAnsi="Calibri" w:cs="Calibri"/>
          <w:noProof/>
          <w:sz w:val="24"/>
        </w:rPr>
        <w:t>Salmonella</w:t>
      </w:r>
      <w:r w:rsidRPr="0084168C">
        <w:rPr>
          <w:noProof/>
          <w:sz w:val="24"/>
        </w:rPr>
        <w:t xml:space="preserve"> </w:t>
      </w:r>
      <w:r w:rsidRPr="0084168C">
        <w:rPr>
          <w:rFonts w:ascii="Calibri" w:eastAsia="Calibri" w:hAnsi="Calibri" w:cs="Calibri"/>
          <w:noProof/>
          <w:sz w:val="24"/>
        </w:rPr>
        <w:t>enterica</w:t>
      </w:r>
      <w:r w:rsidRPr="0084168C">
        <w:rPr>
          <w:noProof/>
          <w:sz w:val="24"/>
        </w:rPr>
        <w:t xml:space="preserve"> </w:t>
      </w:r>
      <w:r w:rsidRPr="0084168C">
        <w:rPr>
          <w:rFonts w:ascii="Calibri" w:eastAsia="Calibri" w:hAnsi="Calibri" w:cs="Calibri"/>
          <w:noProof/>
          <w:sz w:val="24"/>
        </w:rPr>
        <w:t>serovar</w:t>
      </w:r>
      <w:r w:rsidRPr="0084168C">
        <w:rPr>
          <w:noProof/>
          <w:sz w:val="24"/>
        </w:rPr>
        <w:t xml:space="preserve"> </w:t>
      </w:r>
      <w:r w:rsidRPr="0084168C">
        <w:rPr>
          <w:rFonts w:ascii="Calibri" w:eastAsia="Calibri" w:hAnsi="Calibri" w:cs="Calibri"/>
          <w:noProof/>
          <w:sz w:val="24"/>
        </w:rPr>
        <w:t>Typhi</w:t>
      </w:r>
      <w:r w:rsidRPr="0084168C">
        <w:rPr>
          <w:noProof/>
          <w:sz w:val="24"/>
        </w:rPr>
        <w:t xml:space="preserve"> </w:t>
      </w:r>
      <w:r w:rsidRPr="0084168C">
        <w:rPr>
          <w:rFonts w:ascii="Calibri" w:eastAsia="Calibri" w:hAnsi="Calibri" w:cs="Calibri"/>
          <w:noProof/>
          <w:sz w:val="24"/>
        </w:rPr>
        <w:t>and</w:t>
      </w:r>
      <w:r w:rsidRPr="0084168C">
        <w:rPr>
          <w:noProof/>
          <w:sz w:val="24"/>
        </w:rPr>
        <w:t xml:space="preserve"> </w:t>
      </w:r>
      <w:r w:rsidRPr="0084168C">
        <w:rPr>
          <w:rFonts w:ascii="Calibri" w:eastAsia="Calibri" w:hAnsi="Calibri" w:cs="Calibri"/>
          <w:noProof/>
          <w:sz w:val="24"/>
        </w:rPr>
        <w:t>the</w:t>
      </w:r>
      <w:r w:rsidRPr="0084168C">
        <w:rPr>
          <w:noProof/>
          <w:sz w:val="24"/>
        </w:rPr>
        <w:t xml:space="preserve"> </w:t>
      </w:r>
      <w:r w:rsidRPr="0084168C">
        <w:rPr>
          <w:rFonts w:ascii="Calibri" w:eastAsia="Calibri" w:hAnsi="Calibri" w:cs="Calibri"/>
          <w:noProof/>
          <w:sz w:val="24"/>
        </w:rPr>
        <w:t>pathogenesis</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typhoid</w:t>
      </w:r>
      <w:r w:rsidRPr="0084168C">
        <w:rPr>
          <w:noProof/>
          <w:sz w:val="24"/>
        </w:rPr>
        <w:t xml:space="preserve"> </w:t>
      </w:r>
      <w:r w:rsidRPr="0084168C">
        <w:rPr>
          <w:rFonts w:ascii="Calibri" w:eastAsia="Calibri" w:hAnsi="Calibri" w:cs="Calibri"/>
          <w:noProof/>
          <w:sz w:val="24"/>
        </w:rPr>
        <w:t>fever</w:t>
      </w:r>
      <w:r w:rsidRPr="0084168C">
        <w:rPr>
          <w:noProof/>
          <w:sz w:val="24"/>
        </w:rPr>
        <w:t xml:space="preserve">. </w:t>
      </w:r>
      <w:r w:rsidRPr="0084168C">
        <w:rPr>
          <w:rFonts w:ascii="Calibri" w:eastAsia="Calibri" w:hAnsi="Calibri" w:cs="Calibri"/>
          <w:i/>
          <w:noProof/>
          <w:sz w:val="24"/>
        </w:rPr>
        <w:t>Annu</w:t>
      </w:r>
      <w:r w:rsidRPr="0084168C">
        <w:rPr>
          <w:i/>
          <w:noProof/>
          <w:sz w:val="24"/>
        </w:rPr>
        <w:t xml:space="preserve"> </w:t>
      </w:r>
      <w:r w:rsidRPr="0084168C">
        <w:rPr>
          <w:rFonts w:ascii="Calibri" w:eastAsia="Calibri" w:hAnsi="Calibri" w:cs="Calibri"/>
          <w:i/>
          <w:noProof/>
          <w:sz w:val="24"/>
        </w:rPr>
        <w:t>Rev</w:t>
      </w:r>
      <w:r w:rsidRPr="0084168C">
        <w:rPr>
          <w:i/>
          <w:noProof/>
          <w:sz w:val="24"/>
        </w:rPr>
        <w:t xml:space="preserve"> </w:t>
      </w:r>
      <w:r w:rsidRPr="0084168C">
        <w:rPr>
          <w:rFonts w:ascii="Calibri" w:eastAsia="Calibri" w:hAnsi="Calibri" w:cs="Calibri"/>
          <w:i/>
          <w:noProof/>
          <w:sz w:val="24"/>
        </w:rPr>
        <w:t>Microbiol</w:t>
      </w:r>
      <w:r w:rsidRPr="0084168C">
        <w:rPr>
          <w:noProof/>
          <w:sz w:val="24"/>
        </w:rPr>
        <w:t xml:space="preserve"> </w:t>
      </w:r>
      <w:r w:rsidRPr="0084168C">
        <w:rPr>
          <w:rFonts w:ascii="Calibri" w:eastAsia="Calibri" w:hAnsi="Calibri" w:cs="Calibri"/>
          <w:b/>
          <w:noProof/>
          <w:sz w:val="24"/>
        </w:rPr>
        <w:t>68</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317</w:t>
      </w:r>
      <w:r w:rsidRPr="0084168C">
        <w:rPr>
          <w:noProof/>
          <w:sz w:val="24"/>
        </w:rPr>
        <w:t>-</w:t>
      </w:r>
      <w:r w:rsidRPr="0084168C">
        <w:rPr>
          <w:rFonts w:ascii="Calibri" w:eastAsia="Calibri" w:hAnsi="Calibri" w:cs="Calibri"/>
          <w:noProof/>
          <w:sz w:val="24"/>
        </w:rPr>
        <w:t>336</w:t>
      </w:r>
      <w:r w:rsidRPr="0084168C">
        <w:rPr>
          <w:noProof/>
          <w:sz w:val="24"/>
        </w:rPr>
        <w:t xml:space="preserve"> (</w:t>
      </w:r>
      <w:r w:rsidRPr="0084168C">
        <w:rPr>
          <w:rFonts w:ascii="Calibri" w:eastAsia="Calibri" w:hAnsi="Calibri" w:cs="Calibri"/>
          <w:noProof/>
          <w:sz w:val="24"/>
        </w:rPr>
        <w:t>2014</w:t>
      </w:r>
      <w:r w:rsidRPr="0084168C">
        <w:rPr>
          <w:noProof/>
          <w:sz w:val="24"/>
        </w:rPr>
        <w:t>).</w:t>
      </w:r>
    </w:p>
    <w:p w14:paraId="42C12BCE"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5</w:t>
      </w:r>
      <w:r w:rsidRPr="0084168C">
        <w:rPr>
          <w:noProof/>
          <w:sz w:val="24"/>
        </w:rPr>
        <w:t>.</w:t>
      </w:r>
      <w:r w:rsidRPr="0084168C">
        <w:rPr>
          <w:noProof/>
          <w:sz w:val="24"/>
        </w:rPr>
        <w:tab/>
      </w:r>
      <w:r w:rsidRPr="0084168C">
        <w:rPr>
          <w:rFonts w:ascii="Calibri" w:eastAsia="Calibri" w:hAnsi="Calibri" w:cs="Calibri"/>
          <w:noProof/>
          <w:sz w:val="24"/>
        </w:rPr>
        <w:t>Gal</w:t>
      </w:r>
      <w:r w:rsidRPr="0084168C">
        <w:rPr>
          <w:noProof/>
          <w:sz w:val="24"/>
        </w:rPr>
        <w:t>-</w:t>
      </w:r>
      <w:r w:rsidRPr="0084168C">
        <w:rPr>
          <w:rFonts w:ascii="Calibri" w:eastAsia="Calibri" w:hAnsi="Calibri" w:cs="Calibri"/>
          <w:noProof/>
          <w:sz w:val="24"/>
        </w:rPr>
        <w:t>Mor,</w:t>
      </w:r>
      <w:r w:rsidRPr="0084168C">
        <w:rPr>
          <w:noProof/>
          <w:sz w:val="24"/>
        </w:rPr>
        <w:t xml:space="preserve"> </w:t>
      </w:r>
      <w:r w:rsidRPr="0084168C">
        <w:rPr>
          <w:rFonts w:ascii="Calibri" w:eastAsia="Calibri" w:hAnsi="Calibri" w:cs="Calibri"/>
          <w:noProof/>
          <w:sz w:val="24"/>
        </w:rPr>
        <w:t>O</w:t>
      </w:r>
      <w:r w:rsidRPr="0084168C">
        <w:rPr>
          <w:noProof/>
          <w:sz w:val="24"/>
        </w:rPr>
        <w:t>.</w:t>
      </w:r>
      <w:r w:rsidRPr="0084168C">
        <w:rPr>
          <w:rFonts w:ascii="Calibri" w:eastAsia="Calibri" w:hAnsi="Calibri" w:cs="Calibri"/>
          <w:noProof/>
          <w:sz w:val="24"/>
        </w:rPr>
        <w:t>,</w:t>
      </w:r>
      <w:r w:rsidRPr="0084168C">
        <w:rPr>
          <w:noProof/>
          <w:sz w:val="24"/>
        </w:rPr>
        <w:t xml:space="preserve"> </w:t>
      </w:r>
      <w:r w:rsidRPr="0084168C">
        <w:rPr>
          <w:rFonts w:ascii="Calibri" w:eastAsia="Calibri" w:hAnsi="Calibri" w:cs="Calibri"/>
          <w:noProof/>
          <w:sz w:val="24"/>
        </w:rPr>
        <w:t>Boyle,</w:t>
      </w:r>
      <w:r w:rsidRPr="0084168C">
        <w:rPr>
          <w:noProof/>
          <w:sz w:val="24"/>
        </w:rPr>
        <w:t xml:space="preserve"> </w:t>
      </w:r>
      <w:r w:rsidRPr="0084168C">
        <w:rPr>
          <w:rFonts w:ascii="Calibri" w:eastAsia="Calibri" w:hAnsi="Calibri" w:cs="Calibri"/>
          <w:noProof/>
          <w:sz w:val="24"/>
        </w:rPr>
        <w:t>E</w:t>
      </w:r>
      <w:r w:rsidRPr="0084168C">
        <w:rPr>
          <w:noProof/>
          <w:sz w:val="24"/>
        </w:rPr>
        <w:t>.</w:t>
      </w:r>
      <w:r w:rsidRPr="0084168C">
        <w:rPr>
          <w:rFonts w:ascii="Calibri" w:eastAsia="Calibri" w:hAnsi="Calibri" w:cs="Calibri"/>
          <w:noProof/>
          <w:sz w:val="24"/>
        </w:rPr>
        <w:t>C</w:t>
      </w:r>
      <w:r w:rsidRPr="0084168C">
        <w:rPr>
          <w:noProof/>
          <w:sz w:val="24"/>
        </w:rPr>
        <w:t xml:space="preserve">. &amp; </w:t>
      </w:r>
      <w:r w:rsidRPr="0084168C">
        <w:rPr>
          <w:rFonts w:ascii="Calibri" w:eastAsia="Calibri" w:hAnsi="Calibri" w:cs="Calibri"/>
          <w:noProof/>
          <w:sz w:val="24"/>
        </w:rPr>
        <w:t>Grassl,</w:t>
      </w:r>
      <w:r w:rsidRPr="0084168C">
        <w:rPr>
          <w:noProof/>
          <w:sz w:val="24"/>
        </w:rPr>
        <w:t xml:space="preserve"> </w:t>
      </w:r>
      <w:r w:rsidRPr="0084168C">
        <w:rPr>
          <w:rFonts w:ascii="Calibri" w:eastAsia="Calibri" w:hAnsi="Calibri" w:cs="Calibri"/>
          <w:noProof/>
          <w:sz w:val="24"/>
        </w:rPr>
        <w:t>G</w:t>
      </w:r>
      <w:r w:rsidRPr="0084168C">
        <w:rPr>
          <w:noProof/>
          <w:sz w:val="24"/>
        </w:rPr>
        <w:t>.</w:t>
      </w:r>
      <w:r w:rsidRPr="0084168C">
        <w:rPr>
          <w:rFonts w:ascii="Calibri" w:eastAsia="Calibri" w:hAnsi="Calibri" w:cs="Calibri"/>
          <w:noProof/>
          <w:sz w:val="24"/>
        </w:rPr>
        <w:t>A</w:t>
      </w:r>
      <w:r w:rsidRPr="0084168C">
        <w:rPr>
          <w:noProof/>
          <w:sz w:val="24"/>
        </w:rPr>
        <w:t xml:space="preserve">. </w:t>
      </w:r>
      <w:r w:rsidRPr="0084168C">
        <w:rPr>
          <w:rFonts w:ascii="Calibri" w:eastAsia="Calibri" w:hAnsi="Calibri" w:cs="Calibri"/>
          <w:noProof/>
          <w:sz w:val="24"/>
        </w:rPr>
        <w:t>Same</w:t>
      </w:r>
      <w:r w:rsidRPr="0084168C">
        <w:rPr>
          <w:noProof/>
          <w:sz w:val="24"/>
        </w:rPr>
        <w:t xml:space="preserve"> </w:t>
      </w:r>
      <w:r w:rsidRPr="0084168C">
        <w:rPr>
          <w:rFonts w:ascii="Calibri" w:eastAsia="Calibri" w:hAnsi="Calibri" w:cs="Calibri"/>
          <w:noProof/>
          <w:sz w:val="24"/>
        </w:rPr>
        <w:t>species,</w:t>
      </w:r>
      <w:r w:rsidRPr="0084168C">
        <w:rPr>
          <w:noProof/>
          <w:sz w:val="24"/>
        </w:rPr>
        <w:t xml:space="preserve"> </w:t>
      </w:r>
      <w:r w:rsidRPr="0084168C">
        <w:rPr>
          <w:rFonts w:ascii="Calibri" w:eastAsia="Calibri" w:hAnsi="Calibri" w:cs="Calibri"/>
          <w:noProof/>
          <w:sz w:val="24"/>
        </w:rPr>
        <w:t>different</w:t>
      </w:r>
      <w:r w:rsidRPr="0084168C">
        <w:rPr>
          <w:noProof/>
          <w:sz w:val="24"/>
        </w:rPr>
        <w:t xml:space="preserve"> </w:t>
      </w:r>
      <w:r w:rsidRPr="0084168C">
        <w:rPr>
          <w:rFonts w:ascii="Calibri" w:eastAsia="Calibri" w:hAnsi="Calibri" w:cs="Calibri"/>
          <w:noProof/>
          <w:sz w:val="24"/>
        </w:rPr>
        <w:t>diseases</w:t>
      </w:r>
      <w:r w:rsidRPr="0084168C">
        <w:rPr>
          <w:noProof/>
          <w:sz w:val="24"/>
        </w:rPr>
        <w:t xml:space="preserve">: </w:t>
      </w:r>
      <w:r w:rsidRPr="0084168C">
        <w:rPr>
          <w:rFonts w:ascii="Calibri" w:eastAsia="Calibri" w:hAnsi="Calibri" w:cs="Calibri"/>
          <w:noProof/>
          <w:sz w:val="24"/>
        </w:rPr>
        <w:t>how</w:t>
      </w:r>
      <w:r w:rsidRPr="0084168C">
        <w:rPr>
          <w:noProof/>
          <w:sz w:val="24"/>
        </w:rPr>
        <w:t xml:space="preserve"> </w:t>
      </w:r>
      <w:r w:rsidRPr="0084168C">
        <w:rPr>
          <w:rFonts w:ascii="Calibri" w:eastAsia="Calibri" w:hAnsi="Calibri" w:cs="Calibri"/>
          <w:noProof/>
          <w:sz w:val="24"/>
        </w:rPr>
        <w:t>and</w:t>
      </w:r>
      <w:r w:rsidRPr="0084168C">
        <w:rPr>
          <w:noProof/>
          <w:sz w:val="24"/>
        </w:rPr>
        <w:t xml:space="preserve"> </w:t>
      </w:r>
      <w:r w:rsidRPr="0084168C">
        <w:rPr>
          <w:rFonts w:ascii="Calibri" w:eastAsia="Calibri" w:hAnsi="Calibri" w:cs="Calibri"/>
          <w:noProof/>
          <w:sz w:val="24"/>
        </w:rPr>
        <w:t>why</w:t>
      </w:r>
      <w:r w:rsidRPr="0084168C">
        <w:rPr>
          <w:noProof/>
          <w:sz w:val="24"/>
        </w:rPr>
        <w:t xml:space="preserve"> </w:t>
      </w:r>
      <w:r w:rsidRPr="0084168C">
        <w:rPr>
          <w:rFonts w:ascii="Calibri" w:eastAsia="Calibri" w:hAnsi="Calibri" w:cs="Calibri"/>
          <w:noProof/>
          <w:sz w:val="24"/>
        </w:rPr>
        <w:t>typhoidal</w:t>
      </w:r>
      <w:r w:rsidRPr="0084168C">
        <w:rPr>
          <w:noProof/>
          <w:sz w:val="24"/>
        </w:rPr>
        <w:t xml:space="preserve"> </w:t>
      </w:r>
      <w:r w:rsidRPr="0084168C">
        <w:rPr>
          <w:rFonts w:ascii="Calibri" w:eastAsia="Calibri" w:hAnsi="Calibri" w:cs="Calibri"/>
          <w:noProof/>
          <w:sz w:val="24"/>
        </w:rPr>
        <w:t>and</w:t>
      </w:r>
      <w:r w:rsidRPr="0084168C">
        <w:rPr>
          <w:noProof/>
          <w:sz w:val="24"/>
        </w:rPr>
        <w:t xml:space="preserve"> </w:t>
      </w:r>
      <w:r w:rsidRPr="0084168C">
        <w:rPr>
          <w:rFonts w:ascii="Calibri" w:eastAsia="Calibri" w:hAnsi="Calibri" w:cs="Calibri"/>
          <w:noProof/>
          <w:sz w:val="24"/>
        </w:rPr>
        <w:t>non</w:t>
      </w:r>
      <w:r w:rsidRPr="0084168C">
        <w:rPr>
          <w:noProof/>
          <w:sz w:val="24"/>
        </w:rPr>
        <w:t>-</w:t>
      </w:r>
      <w:r w:rsidRPr="0084168C">
        <w:rPr>
          <w:rFonts w:ascii="Calibri" w:eastAsia="Calibri" w:hAnsi="Calibri" w:cs="Calibri"/>
          <w:noProof/>
          <w:sz w:val="24"/>
        </w:rPr>
        <w:t>typhoidal</w:t>
      </w:r>
      <w:r w:rsidRPr="0084168C">
        <w:rPr>
          <w:noProof/>
          <w:sz w:val="24"/>
        </w:rPr>
        <w:t xml:space="preserve"> </w:t>
      </w:r>
      <w:r w:rsidRPr="0084168C">
        <w:rPr>
          <w:rFonts w:ascii="Calibri" w:eastAsia="Calibri" w:hAnsi="Calibri" w:cs="Calibri"/>
          <w:noProof/>
          <w:sz w:val="24"/>
        </w:rPr>
        <w:t>Salmonella</w:t>
      </w:r>
      <w:r w:rsidRPr="0084168C">
        <w:rPr>
          <w:noProof/>
          <w:sz w:val="24"/>
        </w:rPr>
        <w:t xml:space="preserve"> </w:t>
      </w:r>
      <w:r w:rsidRPr="0084168C">
        <w:rPr>
          <w:rFonts w:ascii="Calibri" w:eastAsia="Calibri" w:hAnsi="Calibri" w:cs="Calibri"/>
          <w:noProof/>
          <w:sz w:val="24"/>
        </w:rPr>
        <w:t>enterica</w:t>
      </w:r>
      <w:r w:rsidRPr="0084168C">
        <w:rPr>
          <w:noProof/>
          <w:sz w:val="24"/>
        </w:rPr>
        <w:t xml:space="preserve"> </w:t>
      </w:r>
      <w:r w:rsidRPr="0084168C">
        <w:rPr>
          <w:rFonts w:ascii="Calibri" w:eastAsia="Calibri" w:hAnsi="Calibri" w:cs="Calibri"/>
          <w:noProof/>
          <w:sz w:val="24"/>
        </w:rPr>
        <w:t>serovars</w:t>
      </w:r>
      <w:r w:rsidRPr="0084168C">
        <w:rPr>
          <w:noProof/>
          <w:sz w:val="24"/>
        </w:rPr>
        <w:t xml:space="preserve"> </w:t>
      </w:r>
      <w:r w:rsidRPr="0084168C">
        <w:rPr>
          <w:rFonts w:ascii="Calibri" w:eastAsia="Calibri" w:hAnsi="Calibri" w:cs="Calibri"/>
          <w:noProof/>
          <w:sz w:val="24"/>
        </w:rPr>
        <w:t>differ</w:t>
      </w:r>
      <w:r w:rsidRPr="0084168C">
        <w:rPr>
          <w:noProof/>
          <w:sz w:val="24"/>
        </w:rPr>
        <w:t xml:space="preserve">. </w:t>
      </w:r>
      <w:r w:rsidRPr="0084168C">
        <w:rPr>
          <w:rFonts w:ascii="Calibri" w:eastAsia="Calibri" w:hAnsi="Calibri" w:cs="Calibri"/>
          <w:i/>
          <w:noProof/>
          <w:sz w:val="24"/>
        </w:rPr>
        <w:t>Front</w:t>
      </w:r>
      <w:r w:rsidRPr="0084168C">
        <w:rPr>
          <w:i/>
          <w:noProof/>
          <w:sz w:val="24"/>
        </w:rPr>
        <w:t xml:space="preserve"> </w:t>
      </w:r>
      <w:r w:rsidRPr="0084168C">
        <w:rPr>
          <w:rFonts w:ascii="Calibri" w:eastAsia="Calibri" w:hAnsi="Calibri" w:cs="Calibri"/>
          <w:i/>
          <w:noProof/>
          <w:sz w:val="24"/>
        </w:rPr>
        <w:t>Microbiol</w:t>
      </w:r>
      <w:r w:rsidRPr="0084168C">
        <w:rPr>
          <w:noProof/>
          <w:sz w:val="24"/>
        </w:rPr>
        <w:t xml:space="preserve"> </w:t>
      </w:r>
      <w:r w:rsidRPr="0084168C">
        <w:rPr>
          <w:rFonts w:ascii="Calibri" w:eastAsia="Calibri" w:hAnsi="Calibri" w:cs="Calibri"/>
          <w:b/>
          <w:noProof/>
          <w:sz w:val="24"/>
        </w:rPr>
        <w:t>5</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391</w:t>
      </w:r>
      <w:r w:rsidRPr="0084168C">
        <w:rPr>
          <w:noProof/>
          <w:sz w:val="24"/>
        </w:rPr>
        <w:t xml:space="preserve"> (</w:t>
      </w:r>
      <w:r w:rsidRPr="0084168C">
        <w:rPr>
          <w:rFonts w:ascii="Calibri" w:eastAsia="Calibri" w:hAnsi="Calibri" w:cs="Calibri"/>
          <w:noProof/>
          <w:sz w:val="24"/>
        </w:rPr>
        <w:t>2014</w:t>
      </w:r>
      <w:r w:rsidRPr="0084168C">
        <w:rPr>
          <w:noProof/>
          <w:sz w:val="24"/>
        </w:rPr>
        <w:t>).</w:t>
      </w:r>
    </w:p>
    <w:p w14:paraId="76DFBB7F"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6</w:t>
      </w:r>
      <w:r w:rsidRPr="0084168C">
        <w:rPr>
          <w:noProof/>
          <w:sz w:val="24"/>
        </w:rPr>
        <w:t>.</w:t>
      </w:r>
      <w:r w:rsidRPr="0084168C">
        <w:rPr>
          <w:noProof/>
          <w:sz w:val="24"/>
        </w:rPr>
        <w:tab/>
      </w:r>
      <w:r w:rsidRPr="0084168C">
        <w:rPr>
          <w:rFonts w:ascii="Calibri" w:eastAsia="Calibri" w:hAnsi="Calibri" w:cs="Calibri"/>
          <w:noProof/>
          <w:sz w:val="24"/>
        </w:rPr>
        <w:t>McClelland,</w:t>
      </w:r>
      <w:r w:rsidRPr="0084168C">
        <w:rPr>
          <w:noProof/>
          <w:sz w:val="24"/>
        </w:rPr>
        <w:t xml:space="preserve"> </w:t>
      </w:r>
      <w:r w:rsidRPr="0084168C">
        <w:rPr>
          <w:rFonts w:ascii="Calibri" w:eastAsia="Calibri" w:hAnsi="Calibri" w:cs="Calibri"/>
          <w:noProof/>
          <w:sz w:val="24"/>
        </w:rPr>
        <w:t>M</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Comparison</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genome</w:t>
      </w:r>
      <w:r w:rsidRPr="0084168C">
        <w:rPr>
          <w:noProof/>
          <w:sz w:val="24"/>
        </w:rPr>
        <w:t xml:space="preserve"> </w:t>
      </w:r>
      <w:r w:rsidRPr="0084168C">
        <w:rPr>
          <w:rFonts w:ascii="Calibri" w:eastAsia="Calibri" w:hAnsi="Calibri" w:cs="Calibri"/>
          <w:noProof/>
          <w:sz w:val="24"/>
        </w:rPr>
        <w:t>degradation</w:t>
      </w:r>
      <w:r w:rsidRPr="0084168C">
        <w:rPr>
          <w:noProof/>
          <w:sz w:val="24"/>
        </w:rPr>
        <w:t xml:space="preserve"> </w:t>
      </w:r>
      <w:r w:rsidRPr="0084168C">
        <w:rPr>
          <w:rFonts w:ascii="Calibri" w:eastAsia="Calibri" w:hAnsi="Calibri" w:cs="Calibri"/>
          <w:noProof/>
          <w:sz w:val="24"/>
        </w:rPr>
        <w:t>in</w:t>
      </w:r>
      <w:r w:rsidRPr="0084168C">
        <w:rPr>
          <w:noProof/>
          <w:sz w:val="24"/>
        </w:rPr>
        <w:t xml:space="preserve"> </w:t>
      </w:r>
      <w:r w:rsidRPr="0084168C">
        <w:rPr>
          <w:rFonts w:ascii="Calibri" w:eastAsia="Calibri" w:hAnsi="Calibri" w:cs="Calibri"/>
          <w:noProof/>
          <w:sz w:val="24"/>
        </w:rPr>
        <w:t>Paratyphi</w:t>
      </w:r>
      <w:r w:rsidRPr="0084168C">
        <w:rPr>
          <w:noProof/>
          <w:sz w:val="24"/>
        </w:rPr>
        <w:t xml:space="preserve"> </w:t>
      </w:r>
      <w:r w:rsidRPr="0084168C">
        <w:rPr>
          <w:rFonts w:ascii="Calibri" w:eastAsia="Calibri" w:hAnsi="Calibri" w:cs="Calibri"/>
          <w:noProof/>
          <w:sz w:val="24"/>
        </w:rPr>
        <w:t>A</w:t>
      </w:r>
      <w:r w:rsidRPr="0084168C">
        <w:rPr>
          <w:noProof/>
          <w:sz w:val="24"/>
        </w:rPr>
        <w:t xml:space="preserve"> </w:t>
      </w:r>
      <w:r w:rsidRPr="0084168C">
        <w:rPr>
          <w:rFonts w:ascii="Calibri" w:eastAsia="Calibri" w:hAnsi="Calibri" w:cs="Calibri"/>
          <w:noProof/>
          <w:sz w:val="24"/>
        </w:rPr>
        <w:t>and</w:t>
      </w:r>
      <w:r w:rsidRPr="0084168C">
        <w:rPr>
          <w:noProof/>
          <w:sz w:val="24"/>
        </w:rPr>
        <w:t xml:space="preserve"> </w:t>
      </w:r>
      <w:r w:rsidRPr="0084168C">
        <w:rPr>
          <w:rFonts w:ascii="Calibri" w:eastAsia="Calibri" w:hAnsi="Calibri" w:cs="Calibri"/>
          <w:noProof/>
          <w:sz w:val="24"/>
        </w:rPr>
        <w:t>Typhi,</w:t>
      </w:r>
      <w:r w:rsidRPr="0084168C">
        <w:rPr>
          <w:noProof/>
          <w:sz w:val="24"/>
        </w:rPr>
        <w:t xml:space="preserve"> </w:t>
      </w:r>
      <w:r w:rsidRPr="0084168C">
        <w:rPr>
          <w:rFonts w:ascii="Calibri" w:eastAsia="Calibri" w:hAnsi="Calibri" w:cs="Calibri"/>
          <w:noProof/>
          <w:sz w:val="24"/>
        </w:rPr>
        <w:t>human</w:t>
      </w:r>
      <w:r w:rsidRPr="0084168C">
        <w:rPr>
          <w:noProof/>
          <w:sz w:val="24"/>
        </w:rPr>
        <w:t>-</w:t>
      </w:r>
      <w:r w:rsidRPr="0084168C">
        <w:rPr>
          <w:rFonts w:ascii="Calibri" w:eastAsia="Calibri" w:hAnsi="Calibri" w:cs="Calibri"/>
          <w:noProof/>
          <w:sz w:val="24"/>
        </w:rPr>
        <w:t>restricted</w:t>
      </w:r>
      <w:r w:rsidRPr="0084168C">
        <w:rPr>
          <w:noProof/>
          <w:sz w:val="24"/>
        </w:rPr>
        <w:t xml:space="preserve"> </w:t>
      </w:r>
      <w:r w:rsidRPr="0084168C">
        <w:rPr>
          <w:rFonts w:ascii="Calibri" w:eastAsia="Calibri" w:hAnsi="Calibri" w:cs="Calibri"/>
          <w:noProof/>
          <w:sz w:val="24"/>
        </w:rPr>
        <w:t>serovars</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Salmonella</w:t>
      </w:r>
      <w:r w:rsidRPr="0084168C">
        <w:rPr>
          <w:noProof/>
          <w:sz w:val="24"/>
        </w:rPr>
        <w:t xml:space="preserve"> </w:t>
      </w:r>
      <w:r w:rsidRPr="0084168C">
        <w:rPr>
          <w:rFonts w:ascii="Calibri" w:eastAsia="Calibri" w:hAnsi="Calibri" w:cs="Calibri"/>
          <w:noProof/>
          <w:sz w:val="24"/>
        </w:rPr>
        <w:t>enterica</w:t>
      </w:r>
      <w:r w:rsidRPr="0084168C">
        <w:rPr>
          <w:noProof/>
          <w:sz w:val="24"/>
        </w:rPr>
        <w:t xml:space="preserve"> </w:t>
      </w:r>
      <w:r w:rsidRPr="0084168C">
        <w:rPr>
          <w:rFonts w:ascii="Calibri" w:eastAsia="Calibri" w:hAnsi="Calibri" w:cs="Calibri"/>
          <w:noProof/>
          <w:sz w:val="24"/>
        </w:rPr>
        <w:t>that</w:t>
      </w:r>
      <w:r w:rsidRPr="0084168C">
        <w:rPr>
          <w:noProof/>
          <w:sz w:val="24"/>
        </w:rPr>
        <w:t xml:space="preserve"> </w:t>
      </w:r>
      <w:r w:rsidRPr="0084168C">
        <w:rPr>
          <w:rFonts w:ascii="Calibri" w:eastAsia="Calibri" w:hAnsi="Calibri" w:cs="Calibri"/>
          <w:noProof/>
          <w:sz w:val="24"/>
        </w:rPr>
        <w:t>cause</w:t>
      </w:r>
      <w:r w:rsidRPr="0084168C">
        <w:rPr>
          <w:noProof/>
          <w:sz w:val="24"/>
        </w:rPr>
        <w:t xml:space="preserve"> </w:t>
      </w:r>
      <w:r w:rsidRPr="0084168C">
        <w:rPr>
          <w:rFonts w:ascii="Calibri" w:eastAsia="Calibri" w:hAnsi="Calibri" w:cs="Calibri"/>
          <w:noProof/>
          <w:sz w:val="24"/>
        </w:rPr>
        <w:t>typhoid</w:t>
      </w:r>
      <w:r w:rsidRPr="0084168C">
        <w:rPr>
          <w:noProof/>
          <w:sz w:val="24"/>
        </w:rPr>
        <w:t xml:space="preserve">. </w:t>
      </w:r>
      <w:r w:rsidRPr="0084168C">
        <w:rPr>
          <w:rFonts w:ascii="Calibri" w:eastAsia="Calibri" w:hAnsi="Calibri" w:cs="Calibri"/>
          <w:i/>
          <w:noProof/>
          <w:sz w:val="24"/>
        </w:rPr>
        <w:t>Nat</w:t>
      </w:r>
      <w:r w:rsidRPr="0084168C">
        <w:rPr>
          <w:i/>
          <w:noProof/>
          <w:sz w:val="24"/>
        </w:rPr>
        <w:t xml:space="preserve"> </w:t>
      </w:r>
      <w:r w:rsidRPr="0084168C">
        <w:rPr>
          <w:rFonts w:ascii="Calibri" w:eastAsia="Calibri" w:hAnsi="Calibri" w:cs="Calibri"/>
          <w:i/>
          <w:noProof/>
          <w:sz w:val="24"/>
        </w:rPr>
        <w:t>Genet</w:t>
      </w:r>
      <w:r w:rsidRPr="0084168C">
        <w:rPr>
          <w:noProof/>
          <w:sz w:val="24"/>
        </w:rPr>
        <w:t xml:space="preserve"> </w:t>
      </w:r>
      <w:r w:rsidRPr="0084168C">
        <w:rPr>
          <w:rFonts w:ascii="Calibri" w:eastAsia="Calibri" w:hAnsi="Calibri" w:cs="Calibri"/>
          <w:b/>
          <w:noProof/>
          <w:sz w:val="24"/>
        </w:rPr>
        <w:t>36</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1268</w:t>
      </w:r>
      <w:r w:rsidRPr="0084168C">
        <w:rPr>
          <w:noProof/>
          <w:sz w:val="24"/>
        </w:rPr>
        <w:t>-</w:t>
      </w:r>
      <w:r w:rsidRPr="0084168C">
        <w:rPr>
          <w:rFonts w:ascii="Calibri" w:eastAsia="Calibri" w:hAnsi="Calibri" w:cs="Calibri"/>
          <w:noProof/>
          <w:sz w:val="24"/>
        </w:rPr>
        <w:t>1274</w:t>
      </w:r>
      <w:r w:rsidRPr="0084168C">
        <w:rPr>
          <w:noProof/>
          <w:sz w:val="24"/>
        </w:rPr>
        <w:t xml:space="preserve"> (</w:t>
      </w:r>
      <w:r w:rsidRPr="0084168C">
        <w:rPr>
          <w:rFonts w:ascii="Calibri" w:eastAsia="Calibri" w:hAnsi="Calibri" w:cs="Calibri"/>
          <w:noProof/>
          <w:sz w:val="24"/>
        </w:rPr>
        <w:t>2004</w:t>
      </w:r>
      <w:r w:rsidRPr="0084168C">
        <w:rPr>
          <w:noProof/>
          <w:sz w:val="24"/>
        </w:rPr>
        <w:t>).</w:t>
      </w:r>
    </w:p>
    <w:p w14:paraId="095E850F"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7</w:t>
      </w:r>
      <w:r w:rsidRPr="0084168C">
        <w:rPr>
          <w:noProof/>
          <w:sz w:val="24"/>
        </w:rPr>
        <w:t>.</w:t>
      </w:r>
      <w:r w:rsidRPr="0084168C">
        <w:rPr>
          <w:noProof/>
          <w:sz w:val="24"/>
        </w:rPr>
        <w:tab/>
      </w:r>
      <w:r w:rsidRPr="0084168C">
        <w:rPr>
          <w:rFonts w:ascii="Calibri" w:eastAsia="Calibri" w:hAnsi="Calibri" w:cs="Calibri"/>
          <w:noProof/>
          <w:sz w:val="24"/>
        </w:rPr>
        <w:t>Holt,</w:t>
      </w:r>
      <w:r w:rsidRPr="0084168C">
        <w:rPr>
          <w:noProof/>
          <w:sz w:val="24"/>
        </w:rPr>
        <w:t xml:space="preserve"> </w:t>
      </w:r>
      <w:r w:rsidRPr="0084168C">
        <w:rPr>
          <w:rFonts w:ascii="Calibri" w:eastAsia="Calibri" w:hAnsi="Calibri" w:cs="Calibri"/>
          <w:noProof/>
          <w:sz w:val="24"/>
        </w:rPr>
        <w:t>K</w:t>
      </w:r>
      <w:r w:rsidRPr="0084168C">
        <w:rPr>
          <w:noProof/>
          <w:sz w:val="24"/>
        </w:rPr>
        <w:t>.</w:t>
      </w:r>
      <w:r w:rsidRPr="0084168C">
        <w:rPr>
          <w:rFonts w:ascii="Calibri" w:eastAsia="Calibri" w:hAnsi="Calibri" w:cs="Calibri"/>
          <w:noProof/>
          <w:sz w:val="24"/>
        </w:rPr>
        <w:t>E</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Pseudogene</w:t>
      </w:r>
      <w:r w:rsidRPr="0084168C">
        <w:rPr>
          <w:noProof/>
          <w:sz w:val="24"/>
        </w:rPr>
        <w:t xml:space="preserve"> </w:t>
      </w:r>
      <w:r w:rsidRPr="0084168C">
        <w:rPr>
          <w:rFonts w:ascii="Calibri" w:eastAsia="Calibri" w:hAnsi="Calibri" w:cs="Calibri"/>
          <w:noProof/>
          <w:sz w:val="24"/>
        </w:rPr>
        <w:t>accumulation</w:t>
      </w:r>
      <w:r w:rsidRPr="0084168C">
        <w:rPr>
          <w:noProof/>
          <w:sz w:val="24"/>
        </w:rPr>
        <w:t xml:space="preserve"> </w:t>
      </w:r>
      <w:r w:rsidRPr="0084168C">
        <w:rPr>
          <w:rFonts w:ascii="Calibri" w:eastAsia="Calibri" w:hAnsi="Calibri" w:cs="Calibri"/>
          <w:noProof/>
          <w:sz w:val="24"/>
        </w:rPr>
        <w:t>in</w:t>
      </w:r>
      <w:r w:rsidRPr="0084168C">
        <w:rPr>
          <w:noProof/>
          <w:sz w:val="24"/>
        </w:rPr>
        <w:t xml:space="preserve"> </w:t>
      </w:r>
      <w:r w:rsidRPr="0084168C">
        <w:rPr>
          <w:rFonts w:ascii="Calibri" w:eastAsia="Calibri" w:hAnsi="Calibri" w:cs="Calibri"/>
          <w:noProof/>
          <w:sz w:val="24"/>
        </w:rPr>
        <w:t>the</w:t>
      </w:r>
      <w:r w:rsidRPr="0084168C">
        <w:rPr>
          <w:noProof/>
          <w:sz w:val="24"/>
        </w:rPr>
        <w:t xml:space="preserve"> </w:t>
      </w:r>
      <w:r w:rsidRPr="0084168C">
        <w:rPr>
          <w:rFonts w:ascii="Calibri" w:eastAsia="Calibri" w:hAnsi="Calibri" w:cs="Calibri"/>
          <w:noProof/>
          <w:sz w:val="24"/>
        </w:rPr>
        <w:t>evolutionary</w:t>
      </w:r>
      <w:r w:rsidRPr="0084168C">
        <w:rPr>
          <w:noProof/>
          <w:sz w:val="24"/>
        </w:rPr>
        <w:t xml:space="preserve"> </w:t>
      </w:r>
      <w:r w:rsidRPr="0084168C">
        <w:rPr>
          <w:rFonts w:ascii="Calibri" w:eastAsia="Calibri" w:hAnsi="Calibri" w:cs="Calibri"/>
          <w:noProof/>
          <w:sz w:val="24"/>
        </w:rPr>
        <w:t>histories</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Salmonella</w:t>
      </w:r>
      <w:r w:rsidRPr="0084168C">
        <w:rPr>
          <w:noProof/>
          <w:sz w:val="24"/>
        </w:rPr>
        <w:t xml:space="preserve"> </w:t>
      </w:r>
      <w:r w:rsidRPr="0084168C">
        <w:rPr>
          <w:rFonts w:ascii="Calibri" w:eastAsia="Calibri" w:hAnsi="Calibri" w:cs="Calibri"/>
          <w:noProof/>
          <w:sz w:val="24"/>
        </w:rPr>
        <w:t>enterica</w:t>
      </w:r>
      <w:r w:rsidRPr="0084168C">
        <w:rPr>
          <w:noProof/>
          <w:sz w:val="24"/>
        </w:rPr>
        <w:t xml:space="preserve"> </w:t>
      </w:r>
      <w:r w:rsidRPr="0084168C">
        <w:rPr>
          <w:rFonts w:ascii="Calibri" w:eastAsia="Calibri" w:hAnsi="Calibri" w:cs="Calibri"/>
          <w:noProof/>
          <w:sz w:val="24"/>
        </w:rPr>
        <w:t>serovars</w:t>
      </w:r>
      <w:r w:rsidRPr="0084168C">
        <w:rPr>
          <w:noProof/>
          <w:sz w:val="24"/>
        </w:rPr>
        <w:t xml:space="preserve"> </w:t>
      </w:r>
      <w:r w:rsidRPr="0084168C">
        <w:rPr>
          <w:rFonts w:ascii="Calibri" w:eastAsia="Calibri" w:hAnsi="Calibri" w:cs="Calibri"/>
          <w:noProof/>
          <w:sz w:val="24"/>
        </w:rPr>
        <w:t>Paratyphi</w:t>
      </w:r>
      <w:r w:rsidRPr="0084168C">
        <w:rPr>
          <w:noProof/>
          <w:sz w:val="24"/>
        </w:rPr>
        <w:t xml:space="preserve"> </w:t>
      </w:r>
      <w:r w:rsidRPr="0084168C">
        <w:rPr>
          <w:rFonts w:ascii="Calibri" w:eastAsia="Calibri" w:hAnsi="Calibri" w:cs="Calibri"/>
          <w:noProof/>
          <w:sz w:val="24"/>
        </w:rPr>
        <w:t>A</w:t>
      </w:r>
      <w:r w:rsidRPr="0084168C">
        <w:rPr>
          <w:noProof/>
          <w:sz w:val="24"/>
        </w:rPr>
        <w:t xml:space="preserve"> </w:t>
      </w:r>
      <w:r w:rsidRPr="0084168C">
        <w:rPr>
          <w:rFonts w:ascii="Calibri" w:eastAsia="Calibri" w:hAnsi="Calibri" w:cs="Calibri"/>
          <w:noProof/>
          <w:sz w:val="24"/>
        </w:rPr>
        <w:t>and</w:t>
      </w:r>
      <w:r w:rsidRPr="0084168C">
        <w:rPr>
          <w:noProof/>
          <w:sz w:val="24"/>
        </w:rPr>
        <w:t xml:space="preserve"> </w:t>
      </w:r>
      <w:r w:rsidRPr="0084168C">
        <w:rPr>
          <w:rFonts w:ascii="Calibri" w:eastAsia="Calibri" w:hAnsi="Calibri" w:cs="Calibri"/>
          <w:noProof/>
          <w:sz w:val="24"/>
        </w:rPr>
        <w:t>Typhi</w:t>
      </w:r>
      <w:r w:rsidRPr="0084168C">
        <w:rPr>
          <w:noProof/>
          <w:sz w:val="24"/>
        </w:rPr>
        <w:t xml:space="preserve">. </w:t>
      </w:r>
      <w:r w:rsidRPr="0084168C">
        <w:rPr>
          <w:rFonts w:ascii="Calibri" w:eastAsia="Calibri" w:hAnsi="Calibri" w:cs="Calibri"/>
          <w:i/>
          <w:noProof/>
          <w:sz w:val="24"/>
        </w:rPr>
        <w:t>BMC</w:t>
      </w:r>
      <w:r w:rsidRPr="0084168C">
        <w:rPr>
          <w:i/>
          <w:noProof/>
          <w:sz w:val="24"/>
        </w:rPr>
        <w:t xml:space="preserve"> </w:t>
      </w:r>
      <w:r w:rsidRPr="0084168C">
        <w:rPr>
          <w:rFonts w:ascii="Calibri" w:eastAsia="Calibri" w:hAnsi="Calibri" w:cs="Calibri"/>
          <w:i/>
          <w:noProof/>
          <w:sz w:val="24"/>
        </w:rPr>
        <w:t>Genomics</w:t>
      </w:r>
      <w:r w:rsidRPr="0084168C">
        <w:rPr>
          <w:noProof/>
          <w:sz w:val="24"/>
        </w:rPr>
        <w:t xml:space="preserve"> </w:t>
      </w:r>
      <w:r w:rsidRPr="0084168C">
        <w:rPr>
          <w:rFonts w:ascii="Calibri" w:eastAsia="Calibri" w:hAnsi="Calibri" w:cs="Calibri"/>
          <w:b/>
          <w:noProof/>
          <w:sz w:val="24"/>
        </w:rPr>
        <w:t>10</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36</w:t>
      </w:r>
      <w:r w:rsidRPr="0084168C">
        <w:rPr>
          <w:noProof/>
          <w:sz w:val="24"/>
        </w:rPr>
        <w:t xml:space="preserve"> (</w:t>
      </w:r>
      <w:r w:rsidRPr="0084168C">
        <w:rPr>
          <w:rFonts w:ascii="Calibri" w:eastAsia="Calibri" w:hAnsi="Calibri" w:cs="Calibri"/>
          <w:noProof/>
          <w:sz w:val="24"/>
        </w:rPr>
        <w:t>2009</w:t>
      </w:r>
      <w:r w:rsidRPr="0084168C">
        <w:rPr>
          <w:noProof/>
          <w:sz w:val="24"/>
        </w:rPr>
        <w:t>).</w:t>
      </w:r>
    </w:p>
    <w:p w14:paraId="7AEC5C76"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8</w:t>
      </w:r>
      <w:r w:rsidRPr="0084168C">
        <w:rPr>
          <w:noProof/>
          <w:sz w:val="24"/>
        </w:rPr>
        <w:t>.</w:t>
      </w:r>
      <w:r w:rsidRPr="0084168C">
        <w:rPr>
          <w:noProof/>
          <w:sz w:val="24"/>
        </w:rPr>
        <w:tab/>
      </w:r>
      <w:r w:rsidRPr="0084168C">
        <w:rPr>
          <w:rFonts w:ascii="Calibri" w:eastAsia="Calibri" w:hAnsi="Calibri" w:cs="Calibri"/>
          <w:noProof/>
          <w:sz w:val="24"/>
        </w:rPr>
        <w:t>Song,</w:t>
      </w:r>
      <w:r w:rsidRPr="0084168C">
        <w:rPr>
          <w:noProof/>
          <w:sz w:val="24"/>
        </w:rPr>
        <w:t xml:space="preserve"> </w:t>
      </w:r>
      <w:r w:rsidRPr="0084168C">
        <w:rPr>
          <w:rFonts w:ascii="Calibri" w:eastAsia="Calibri" w:hAnsi="Calibri" w:cs="Calibri"/>
          <w:noProof/>
          <w:sz w:val="24"/>
        </w:rPr>
        <w:t>J</w:t>
      </w:r>
      <w:r w:rsidRPr="0084168C">
        <w:rPr>
          <w:noProof/>
          <w:sz w:val="24"/>
        </w:rPr>
        <w:t>.</w:t>
      </w:r>
      <w:r w:rsidRPr="0084168C">
        <w:rPr>
          <w:rFonts w:ascii="Calibri" w:eastAsia="Calibri" w:hAnsi="Calibri" w:cs="Calibri"/>
          <w:noProof/>
          <w:sz w:val="24"/>
        </w:rPr>
        <w:t>,</w:t>
      </w:r>
      <w:r w:rsidRPr="0084168C">
        <w:rPr>
          <w:noProof/>
          <w:sz w:val="24"/>
        </w:rPr>
        <w:t xml:space="preserve"> </w:t>
      </w:r>
      <w:r w:rsidRPr="0084168C">
        <w:rPr>
          <w:rFonts w:ascii="Calibri" w:eastAsia="Calibri" w:hAnsi="Calibri" w:cs="Calibri"/>
          <w:noProof/>
          <w:sz w:val="24"/>
        </w:rPr>
        <w:t>Gao,</w:t>
      </w:r>
      <w:r w:rsidRPr="0084168C">
        <w:rPr>
          <w:noProof/>
          <w:sz w:val="24"/>
        </w:rPr>
        <w:t xml:space="preserve"> </w:t>
      </w:r>
      <w:r w:rsidRPr="0084168C">
        <w:rPr>
          <w:rFonts w:ascii="Calibri" w:eastAsia="Calibri" w:hAnsi="Calibri" w:cs="Calibri"/>
          <w:noProof/>
          <w:sz w:val="24"/>
        </w:rPr>
        <w:t>X</w:t>
      </w:r>
      <w:r w:rsidRPr="0084168C">
        <w:rPr>
          <w:noProof/>
          <w:sz w:val="24"/>
        </w:rPr>
        <w:t xml:space="preserve">. &amp; </w:t>
      </w:r>
      <w:r w:rsidRPr="0084168C">
        <w:rPr>
          <w:rFonts w:ascii="Calibri" w:eastAsia="Calibri" w:hAnsi="Calibri" w:cs="Calibri"/>
          <w:noProof/>
          <w:sz w:val="24"/>
        </w:rPr>
        <w:t>Galan,</w:t>
      </w:r>
      <w:r w:rsidRPr="0084168C">
        <w:rPr>
          <w:noProof/>
          <w:sz w:val="24"/>
        </w:rPr>
        <w:t xml:space="preserve"> </w:t>
      </w:r>
      <w:r w:rsidRPr="0084168C">
        <w:rPr>
          <w:rFonts w:ascii="Calibri" w:eastAsia="Calibri" w:hAnsi="Calibri" w:cs="Calibri"/>
          <w:noProof/>
          <w:sz w:val="24"/>
        </w:rPr>
        <w:t>J</w:t>
      </w:r>
      <w:r w:rsidRPr="0084168C">
        <w:rPr>
          <w:noProof/>
          <w:sz w:val="24"/>
        </w:rPr>
        <w:t>.</w:t>
      </w:r>
      <w:r w:rsidRPr="0084168C">
        <w:rPr>
          <w:rFonts w:ascii="Calibri" w:eastAsia="Calibri" w:hAnsi="Calibri" w:cs="Calibri"/>
          <w:noProof/>
          <w:sz w:val="24"/>
        </w:rPr>
        <w:t>E</w:t>
      </w:r>
      <w:r w:rsidRPr="0084168C">
        <w:rPr>
          <w:noProof/>
          <w:sz w:val="24"/>
        </w:rPr>
        <w:t xml:space="preserve">. </w:t>
      </w:r>
      <w:r w:rsidRPr="0084168C">
        <w:rPr>
          <w:rFonts w:ascii="Calibri" w:eastAsia="Calibri" w:hAnsi="Calibri" w:cs="Calibri"/>
          <w:noProof/>
          <w:sz w:val="24"/>
        </w:rPr>
        <w:t>Structure</w:t>
      </w:r>
      <w:r w:rsidRPr="0084168C">
        <w:rPr>
          <w:noProof/>
          <w:sz w:val="24"/>
        </w:rPr>
        <w:t xml:space="preserve"> </w:t>
      </w:r>
      <w:r w:rsidRPr="0084168C">
        <w:rPr>
          <w:rFonts w:ascii="Calibri" w:eastAsia="Calibri" w:hAnsi="Calibri" w:cs="Calibri"/>
          <w:noProof/>
          <w:sz w:val="24"/>
        </w:rPr>
        <w:t>and</w:t>
      </w:r>
      <w:r w:rsidRPr="0084168C">
        <w:rPr>
          <w:noProof/>
          <w:sz w:val="24"/>
        </w:rPr>
        <w:t xml:space="preserve"> </w:t>
      </w:r>
      <w:r w:rsidRPr="0084168C">
        <w:rPr>
          <w:rFonts w:ascii="Calibri" w:eastAsia="Calibri" w:hAnsi="Calibri" w:cs="Calibri"/>
          <w:noProof/>
          <w:sz w:val="24"/>
        </w:rPr>
        <w:t>function</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the</w:t>
      </w:r>
      <w:r w:rsidRPr="0084168C">
        <w:rPr>
          <w:noProof/>
          <w:sz w:val="24"/>
        </w:rPr>
        <w:t xml:space="preserve"> </w:t>
      </w:r>
      <w:r w:rsidRPr="0084168C">
        <w:rPr>
          <w:rFonts w:ascii="Calibri" w:eastAsia="Calibri" w:hAnsi="Calibri" w:cs="Calibri"/>
          <w:noProof/>
          <w:sz w:val="24"/>
        </w:rPr>
        <w:t>Salmonella</w:t>
      </w:r>
      <w:r w:rsidRPr="0084168C">
        <w:rPr>
          <w:noProof/>
          <w:sz w:val="24"/>
        </w:rPr>
        <w:t xml:space="preserve"> </w:t>
      </w:r>
      <w:r w:rsidRPr="0084168C">
        <w:rPr>
          <w:rFonts w:ascii="Calibri" w:eastAsia="Calibri" w:hAnsi="Calibri" w:cs="Calibri"/>
          <w:noProof/>
          <w:sz w:val="24"/>
        </w:rPr>
        <w:t>Typhi</w:t>
      </w:r>
      <w:r w:rsidRPr="0084168C">
        <w:rPr>
          <w:noProof/>
          <w:sz w:val="24"/>
        </w:rPr>
        <w:t xml:space="preserve"> </w:t>
      </w:r>
      <w:r w:rsidRPr="0084168C">
        <w:rPr>
          <w:rFonts w:ascii="Calibri" w:eastAsia="Calibri" w:hAnsi="Calibri" w:cs="Calibri"/>
          <w:noProof/>
          <w:sz w:val="24"/>
        </w:rPr>
        <w:t>chimaeric</w:t>
      </w:r>
      <w:r w:rsidRPr="0084168C">
        <w:rPr>
          <w:noProof/>
          <w:sz w:val="24"/>
        </w:rPr>
        <w:t xml:space="preserve"> </w:t>
      </w:r>
      <w:r w:rsidRPr="0084168C">
        <w:rPr>
          <w:rFonts w:ascii="Calibri" w:eastAsia="Calibri" w:hAnsi="Calibri" w:cs="Calibri"/>
          <w:noProof/>
          <w:sz w:val="24"/>
        </w:rPr>
        <w:t>A</w:t>
      </w:r>
      <w:r w:rsidRPr="0084168C">
        <w:rPr>
          <w:noProof/>
          <w:sz w:val="24"/>
        </w:rPr>
        <w:t>(</w:t>
      </w:r>
      <w:r w:rsidRPr="0084168C">
        <w:rPr>
          <w:rFonts w:ascii="Calibri" w:eastAsia="Calibri" w:hAnsi="Calibri" w:cs="Calibri"/>
          <w:noProof/>
          <w:sz w:val="24"/>
        </w:rPr>
        <w:t>2</w:t>
      </w:r>
      <w:r w:rsidRPr="0084168C">
        <w:rPr>
          <w:noProof/>
          <w:sz w:val="24"/>
        </w:rPr>
        <w:t>)</w:t>
      </w:r>
      <w:r w:rsidRPr="0084168C">
        <w:rPr>
          <w:rFonts w:ascii="Calibri" w:eastAsia="Calibri" w:hAnsi="Calibri" w:cs="Calibri"/>
          <w:noProof/>
          <w:sz w:val="24"/>
        </w:rPr>
        <w:t>B</w:t>
      </w:r>
      <w:r w:rsidRPr="0084168C">
        <w:rPr>
          <w:noProof/>
          <w:sz w:val="24"/>
        </w:rPr>
        <w:t>(</w:t>
      </w:r>
      <w:r w:rsidRPr="0084168C">
        <w:rPr>
          <w:rFonts w:ascii="Calibri" w:eastAsia="Calibri" w:hAnsi="Calibri" w:cs="Calibri"/>
          <w:noProof/>
          <w:sz w:val="24"/>
        </w:rPr>
        <w:t>5</w:t>
      </w:r>
      <w:r w:rsidRPr="0084168C">
        <w:rPr>
          <w:noProof/>
          <w:sz w:val="24"/>
        </w:rPr>
        <w:t xml:space="preserve">) </w:t>
      </w:r>
      <w:r w:rsidRPr="0084168C">
        <w:rPr>
          <w:rFonts w:ascii="Calibri" w:eastAsia="Calibri" w:hAnsi="Calibri" w:cs="Calibri"/>
          <w:noProof/>
          <w:sz w:val="24"/>
        </w:rPr>
        <w:t>typhoid</w:t>
      </w:r>
      <w:r w:rsidRPr="0084168C">
        <w:rPr>
          <w:noProof/>
          <w:sz w:val="24"/>
        </w:rPr>
        <w:t xml:space="preserve"> </w:t>
      </w:r>
      <w:r w:rsidRPr="0084168C">
        <w:rPr>
          <w:rFonts w:ascii="Calibri" w:eastAsia="Calibri" w:hAnsi="Calibri" w:cs="Calibri"/>
          <w:noProof/>
          <w:sz w:val="24"/>
        </w:rPr>
        <w:t>toxin</w:t>
      </w:r>
      <w:r w:rsidRPr="0084168C">
        <w:rPr>
          <w:noProof/>
          <w:sz w:val="24"/>
        </w:rPr>
        <w:t xml:space="preserve">. </w:t>
      </w:r>
      <w:r w:rsidRPr="0084168C">
        <w:rPr>
          <w:rFonts w:ascii="Calibri" w:eastAsia="Calibri" w:hAnsi="Calibri" w:cs="Calibri"/>
          <w:i/>
          <w:noProof/>
          <w:sz w:val="24"/>
        </w:rPr>
        <w:t>Nature</w:t>
      </w:r>
      <w:r w:rsidRPr="0084168C">
        <w:rPr>
          <w:noProof/>
          <w:sz w:val="24"/>
        </w:rPr>
        <w:t xml:space="preserve"> </w:t>
      </w:r>
      <w:r w:rsidRPr="0084168C">
        <w:rPr>
          <w:rFonts w:ascii="Calibri" w:eastAsia="Calibri" w:hAnsi="Calibri" w:cs="Calibri"/>
          <w:b/>
          <w:noProof/>
          <w:sz w:val="24"/>
        </w:rPr>
        <w:t>499</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350</w:t>
      </w:r>
      <w:r w:rsidRPr="0084168C">
        <w:rPr>
          <w:noProof/>
          <w:sz w:val="24"/>
        </w:rPr>
        <w:t>-</w:t>
      </w:r>
      <w:r w:rsidRPr="0084168C">
        <w:rPr>
          <w:rFonts w:ascii="Calibri" w:eastAsia="Calibri" w:hAnsi="Calibri" w:cs="Calibri"/>
          <w:noProof/>
          <w:sz w:val="24"/>
        </w:rPr>
        <w:t>354</w:t>
      </w:r>
      <w:r w:rsidRPr="0084168C">
        <w:rPr>
          <w:noProof/>
          <w:sz w:val="24"/>
        </w:rPr>
        <w:t xml:space="preserve"> (</w:t>
      </w:r>
      <w:r w:rsidRPr="0084168C">
        <w:rPr>
          <w:rFonts w:ascii="Calibri" w:eastAsia="Calibri" w:hAnsi="Calibri" w:cs="Calibri"/>
          <w:noProof/>
          <w:sz w:val="24"/>
        </w:rPr>
        <w:t>2013</w:t>
      </w:r>
      <w:r w:rsidRPr="0084168C">
        <w:rPr>
          <w:noProof/>
          <w:sz w:val="24"/>
        </w:rPr>
        <w:t>).</w:t>
      </w:r>
    </w:p>
    <w:p w14:paraId="53534770"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9</w:t>
      </w:r>
      <w:r w:rsidRPr="0084168C">
        <w:rPr>
          <w:noProof/>
          <w:sz w:val="24"/>
        </w:rPr>
        <w:t>.</w:t>
      </w:r>
      <w:r w:rsidRPr="0084168C">
        <w:rPr>
          <w:noProof/>
          <w:sz w:val="24"/>
        </w:rPr>
        <w:tab/>
      </w:r>
      <w:r w:rsidRPr="0084168C">
        <w:rPr>
          <w:rFonts w:ascii="Calibri" w:eastAsia="Calibri" w:hAnsi="Calibri" w:cs="Calibri"/>
          <w:noProof/>
          <w:sz w:val="24"/>
        </w:rPr>
        <w:t>Anwar,</w:t>
      </w:r>
      <w:r w:rsidRPr="0084168C">
        <w:rPr>
          <w:noProof/>
          <w:sz w:val="24"/>
        </w:rPr>
        <w:t xml:space="preserve"> </w:t>
      </w:r>
      <w:r w:rsidRPr="0084168C">
        <w:rPr>
          <w:rFonts w:ascii="Calibri" w:eastAsia="Calibri" w:hAnsi="Calibri" w:cs="Calibri"/>
          <w:noProof/>
          <w:sz w:val="24"/>
        </w:rPr>
        <w:t>E</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Vaccines</w:t>
      </w:r>
      <w:r w:rsidRPr="0084168C">
        <w:rPr>
          <w:noProof/>
          <w:sz w:val="24"/>
        </w:rPr>
        <w:t xml:space="preserve"> </w:t>
      </w:r>
      <w:r w:rsidRPr="0084168C">
        <w:rPr>
          <w:rFonts w:ascii="Calibri" w:eastAsia="Calibri" w:hAnsi="Calibri" w:cs="Calibri"/>
          <w:noProof/>
          <w:sz w:val="24"/>
        </w:rPr>
        <w:t>for</w:t>
      </w:r>
      <w:r w:rsidRPr="0084168C">
        <w:rPr>
          <w:noProof/>
          <w:sz w:val="24"/>
        </w:rPr>
        <w:t xml:space="preserve"> </w:t>
      </w:r>
      <w:r w:rsidRPr="0084168C">
        <w:rPr>
          <w:rFonts w:ascii="Calibri" w:eastAsia="Calibri" w:hAnsi="Calibri" w:cs="Calibri"/>
          <w:noProof/>
          <w:sz w:val="24"/>
        </w:rPr>
        <w:t>preventing</w:t>
      </w:r>
      <w:r w:rsidRPr="0084168C">
        <w:rPr>
          <w:noProof/>
          <w:sz w:val="24"/>
        </w:rPr>
        <w:t xml:space="preserve"> </w:t>
      </w:r>
      <w:r w:rsidRPr="0084168C">
        <w:rPr>
          <w:rFonts w:ascii="Calibri" w:eastAsia="Calibri" w:hAnsi="Calibri" w:cs="Calibri"/>
          <w:noProof/>
          <w:sz w:val="24"/>
        </w:rPr>
        <w:t>typhoid</w:t>
      </w:r>
      <w:r w:rsidRPr="0084168C">
        <w:rPr>
          <w:noProof/>
          <w:sz w:val="24"/>
        </w:rPr>
        <w:t xml:space="preserve"> </w:t>
      </w:r>
      <w:r w:rsidRPr="0084168C">
        <w:rPr>
          <w:rFonts w:ascii="Calibri" w:eastAsia="Calibri" w:hAnsi="Calibri" w:cs="Calibri"/>
          <w:noProof/>
          <w:sz w:val="24"/>
        </w:rPr>
        <w:t>fever</w:t>
      </w:r>
      <w:r w:rsidRPr="0084168C">
        <w:rPr>
          <w:noProof/>
          <w:sz w:val="24"/>
        </w:rPr>
        <w:t xml:space="preserve">. </w:t>
      </w:r>
      <w:r w:rsidRPr="0084168C">
        <w:rPr>
          <w:rFonts w:ascii="Calibri" w:eastAsia="Calibri" w:hAnsi="Calibri" w:cs="Calibri"/>
          <w:i/>
          <w:noProof/>
          <w:sz w:val="24"/>
        </w:rPr>
        <w:t>Cochrane</w:t>
      </w:r>
      <w:r w:rsidRPr="0084168C">
        <w:rPr>
          <w:i/>
          <w:noProof/>
          <w:sz w:val="24"/>
        </w:rPr>
        <w:t xml:space="preserve"> </w:t>
      </w:r>
      <w:r w:rsidRPr="0084168C">
        <w:rPr>
          <w:rFonts w:ascii="Calibri" w:eastAsia="Calibri" w:hAnsi="Calibri" w:cs="Calibri"/>
          <w:i/>
          <w:noProof/>
          <w:sz w:val="24"/>
        </w:rPr>
        <w:t>Database</w:t>
      </w:r>
      <w:r w:rsidRPr="0084168C">
        <w:rPr>
          <w:i/>
          <w:noProof/>
          <w:sz w:val="24"/>
        </w:rPr>
        <w:t xml:space="preserve"> </w:t>
      </w:r>
      <w:r w:rsidRPr="0084168C">
        <w:rPr>
          <w:rFonts w:ascii="Calibri" w:eastAsia="Calibri" w:hAnsi="Calibri" w:cs="Calibri"/>
          <w:i/>
          <w:noProof/>
          <w:sz w:val="24"/>
        </w:rPr>
        <w:t>Syst</w:t>
      </w:r>
      <w:r w:rsidRPr="0084168C">
        <w:rPr>
          <w:i/>
          <w:noProof/>
          <w:sz w:val="24"/>
        </w:rPr>
        <w:t xml:space="preserve"> </w:t>
      </w:r>
      <w:r w:rsidRPr="0084168C">
        <w:rPr>
          <w:rFonts w:ascii="Calibri" w:eastAsia="Calibri" w:hAnsi="Calibri" w:cs="Calibri"/>
          <w:i/>
          <w:noProof/>
          <w:sz w:val="24"/>
        </w:rPr>
        <w:t>Rev</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CD001261</w:t>
      </w:r>
      <w:r w:rsidRPr="0084168C">
        <w:rPr>
          <w:noProof/>
          <w:sz w:val="24"/>
        </w:rPr>
        <w:t xml:space="preserve"> (</w:t>
      </w:r>
      <w:r w:rsidRPr="0084168C">
        <w:rPr>
          <w:rFonts w:ascii="Calibri" w:eastAsia="Calibri" w:hAnsi="Calibri" w:cs="Calibri"/>
          <w:noProof/>
          <w:sz w:val="24"/>
        </w:rPr>
        <w:t>2014</w:t>
      </w:r>
      <w:r w:rsidRPr="0084168C">
        <w:rPr>
          <w:noProof/>
          <w:sz w:val="24"/>
        </w:rPr>
        <w:t>).</w:t>
      </w:r>
    </w:p>
    <w:p w14:paraId="5E9698EA"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10</w:t>
      </w:r>
      <w:r w:rsidRPr="0084168C">
        <w:rPr>
          <w:noProof/>
          <w:sz w:val="24"/>
        </w:rPr>
        <w:t>.</w:t>
      </w:r>
      <w:r w:rsidRPr="0084168C">
        <w:rPr>
          <w:noProof/>
          <w:sz w:val="24"/>
        </w:rPr>
        <w:tab/>
      </w:r>
      <w:r w:rsidRPr="0084168C">
        <w:rPr>
          <w:rFonts w:ascii="Calibri" w:eastAsia="Calibri" w:hAnsi="Calibri" w:cs="Calibri"/>
          <w:noProof/>
          <w:sz w:val="24"/>
        </w:rPr>
        <w:t>Martin,</w:t>
      </w:r>
      <w:r w:rsidRPr="0084168C">
        <w:rPr>
          <w:noProof/>
          <w:sz w:val="24"/>
        </w:rPr>
        <w:t xml:space="preserve"> </w:t>
      </w:r>
      <w:r w:rsidRPr="0084168C">
        <w:rPr>
          <w:rFonts w:ascii="Calibri" w:eastAsia="Calibri" w:hAnsi="Calibri" w:cs="Calibri"/>
          <w:noProof/>
          <w:sz w:val="24"/>
        </w:rPr>
        <w:t>L</w:t>
      </w:r>
      <w:r w:rsidRPr="0084168C">
        <w:rPr>
          <w:noProof/>
          <w:sz w:val="24"/>
        </w:rPr>
        <w:t>.</w:t>
      </w:r>
      <w:r w:rsidRPr="0084168C">
        <w:rPr>
          <w:rFonts w:ascii="Calibri" w:eastAsia="Calibri" w:hAnsi="Calibri" w:cs="Calibri"/>
          <w:noProof/>
          <w:sz w:val="24"/>
        </w:rPr>
        <w:t>B</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Status</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paratyphoid</w:t>
      </w:r>
      <w:r w:rsidRPr="0084168C">
        <w:rPr>
          <w:noProof/>
          <w:sz w:val="24"/>
        </w:rPr>
        <w:t xml:space="preserve"> </w:t>
      </w:r>
      <w:r w:rsidRPr="0084168C">
        <w:rPr>
          <w:rFonts w:ascii="Calibri" w:eastAsia="Calibri" w:hAnsi="Calibri" w:cs="Calibri"/>
          <w:noProof/>
          <w:sz w:val="24"/>
        </w:rPr>
        <w:t>fever</w:t>
      </w:r>
      <w:r w:rsidRPr="0084168C">
        <w:rPr>
          <w:noProof/>
          <w:sz w:val="24"/>
        </w:rPr>
        <w:t xml:space="preserve"> </w:t>
      </w:r>
      <w:r w:rsidRPr="0084168C">
        <w:rPr>
          <w:rFonts w:ascii="Calibri" w:eastAsia="Calibri" w:hAnsi="Calibri" w:cs="Calibri"/>
          <w:noProof/>
          <w:sz w:val="24"/>
        </w:rPr>
        <w:t>vaccine</w:t>
      </w:r>
      <w:r w:rsidRPr="0084168C">
        <w:rPr>
          <w:noProof/>
          <w:sz w:val="24"/>
        </w:rPr>
        <w:t xml:space="preserve"> </w:t>
      </w:r>
      <w:r w:rsidRPr="0084168C">
        <w:rPr>
          <w:rFonts w:ascii="Calibri" w:eastAsia="Calibri" w:hAnsi="Calibri" w:cs="Calibri"/>
          <w:noProof/>
          <w:sz w:val="24"/>
        </w:rPr>
        <w:t>research</w:t>
      </w:r>
      <w:r w:rsidRPr="0084168C">
        <w:rPr>
          <w:noProof/>
          <w:sz w:val="24"/>
        </w:rPr>
        <w:t xml:space="preserve"> </w:t>
      </w:r>
      <w:r w:rsidRPr="0084168C">
        <w:rPr>
          <w:rFonts w:ascii="Calibri" w:eastAsia="Calibri" w:hAnsi="Calibri" w:cs="Calibri"/>
          <w:noProof/>
          <w:sz w:val="24"/>
        </w:rPr>
        <w:t>and</w:t>
      </w:r>
      <w:r w:rsidRPr="0084168C">
        <w:rPr>
          <w:noProof/>
          <w:sz w:val="24"/>
        </w:rPr>
        <w:t xml:space="preserve"> </w:t>
      </w:r>
      <w:r w:rsidRPr="0084168C">
        <w:rPr>
          <w:rFonts w:ascii="Calibri" w:eastAsia="Calibri" w:hAnsi="Calibri" w:cs="Calibri"/>
          <w:noProof/>
          <w:sz w:val="24"/>
        </w:rPr>
        <w:t>development</w:t>
      </w:r>
      <w:r w:rsidRPr="0084168C">
        <w:rPr>
          <w:noProof/>
          <w:sz w:val="24"/>
        </w:rPr>
        <w:t xml:space="preserve">. </w:t>
      </w:r>
      <w:r w:rsidRPr="0084168C">
        <w:rPr>
          <w:rFonts w:ascii="Calibri" w:eastAsia="Calibri" w:hAnsi="Calibri" w:cs="Calibri"/>
          <w:i/>
          <w:noProof/>
          <w:sz w:val="24"/>
        </w:rPr>
        <w:t>Vaccine</w:t>
      </w:r>
      <w:r w:rsidRPr="0084168C">
        <w:rPr>
          <w:noProof/>
          <w:sz w:val="24"/>
        </w:rPr>
        <w:t xml:space="preserve"> </w:t>
      </w:r>
      <w:r w:rsidRPr="0084168C">
        <w:rPr>
          <w:rFonts w:ascii="Calibri" w:eastAsia="Calibri" w:hAnsi="Calibri" w:cs="Calibri"/>
          <w:b/>
          <w:noProof/>
          <w:sz w:val="24"/>
        </w:rPr>
        <w:t>34</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2900</w:t>
      </w:r>
      <w:r w:rsidRPr="0084168C">
        <w:rPr>
          <w:noProof/>
          <w:sz w:val="24"/>
        </w:rPr>
        <w:t>-</w:t>
      </w:r>
      <w:r w:rsidRPr="0084168C">
        <w:rPr>
          <w:rFonts w:ascii="Calibri" w:eastAsia="Calibri" w:hAnsi="Calibri" w:cs="Calibri"/>
          <w:noProof/>
          <w:sz w:val="24"/>
        </w:rPr>
        <w:t>2902</w:t>
      </w:r>
      <w:r w:rsidRPr="0084168C">
        <w:rPr>
          <w:noProof/>
          <w:sz w:val="24"/>
        </w:rPr>
        <w:t xml:space="preserve"> (</w:t>
      </w:r>
      <w:r w:rsidRPr="0084168C">
        <w:rPr>
          <w:rFonts w:ascii="Calibri" w:eastAsia="Calibri" w:hAnsi="Calibri" w:cs="Calibri"/>
          <w:noProof/>
          <w:sz w:val="24"/>
        </w:rPr>
        <w:t>2016</w:t>
      </w:r>
      <w:r w:rsidRPr="0084168C">
        <w:rPr>
          <w:noProof/>
          <w:sz w:val="24"/>
        </w:rPr>
        <w:t>).</w:t>
      </w:r>
    </w:p>
    <w:p w14:paraId="167E3A8A"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11</w:t>
      </w:r>
      <w:r w:rsidRPr="0084168C">
        <w:rPr>
          <w:noProof/>
          <w:sz w:val="24"/>
        </w:rPr>
        <w:t>.</w:t>
      </w:r>
      <w:r w:rsidRPr="0084168C">
        <w:rPr>
          <w:noProof/>
          <w:sz w:val="24"/>
        </w:rPr>
        <w:tab/>
      </w:r>
      <w:r w:rsidRPr="0084168C">
        <w:rPr>
          <w:rFonts w:ascii="Calibri" w:eastAsia="Calibri" w:hAnsi="Calibri" w:cs="Calibri"/>
          <w:noProof/>
          <w:sz w:val="24"/>
        </w:rPr>
        <w:t>Coward,</w:t>
      </w:r>
      <w:r w:rsidRPr="0084168C">
        <w:rPr>
          <w:noProof/>
          <w:sz w:val="24"/>
        </w:rPr>
        <w:t xml:space="preserve"> </w:t>
      </w:r>
      <w:r w:rsidRPr="0084168C">
        <w:rPr>
          <w:rFonts w:ascii="Calibri" w:eastAsia="Calibri" w:hAnsi="Calibri" w:cs="Calibri"/>
          <w:noProof/>
          <w:sz w:val="24"/>
        </w:rPr>
        <w:t>C</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The</w:t>
      </w:r>
      <w:r w:rsidRPr="0084168C">
        <w:rPr>
          <w:noProof/>
          <w:sz w:val="24"/>
        </w:rPr>
        <w:t xml:space="preserve"> </w:t>
      </w:r>
      <w:r w:rsidRPr="0084168C">
        <w:rPr>
          <w:rFonts w:ascii="Calibri" w:eastAsia="Calibri" w:hAnsi="Calibri" w:cs="Calibri"/>
          <w:noProof/>
          <w:sz w:val="24"/>
        </w:rPr>
        <w:t>effects</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vaccination</w:t>
      </w:r>
      <w:r w:rsidRPr="0084168C">
        <w:rPr>
          <w:noProof/>
          <w:sz w:val="24"/>
        </w:rPr>
        <w:t xml:space="preserve"> </w:t>
      </w:r>
      <w:r w:rsidRPr="0084168C">
        <w:rPr>
          <w:rFonts w:ascii="Calibri" w:eastAsia="Calibri" w:hAnsi="Calibri" w:cs="Calibri"/>
          <w:noProof/>
          <w:sz w:val="24"/>
        </w:rPr>
        <w:t>and</w:t>
      </w:r>
      <w:r w:rsidRPr="0084168C">
        <w:rPr>
          <w:noProof/>
          <w:sz w:val="24"/>
        </w:rPr>
        <w:t xml:space="preserve"> </w:t>
      </w:r>
      <w:r w:rsidRPr="0084168C">
        <w:rPr>
          <w:rFonts w:ascii="Calibri" w:eastAsia="Calibri" w:hAnsi="Calibri" w:cs="Calibri"/>
          <w:noProof/>
          <w:sz w:val="24"/>
        </w:rPr>
        <w:t>immunity</w:t>
      </w:r>
      <w:r w:rsidRPr="0084168C">
        <w:rPr>
          <w:noProof/>
          <w:sz w:val="24"/>
        </w:rPr>
        <w:t xml:space="preserve"> </w:t>
      </w:r>
      <w:r w:rsidRPr="0084168C">
        <w:rPr>
          <w:rFonts w:ascii="Calibri" w:eastAsia="Calibri" w:hAnsi="Calibri" w:cs="Calibri"/>
          <w:noProof/>
          <w:sz w:val="24"/>
        </w:rPr>
        <w:t>on</w:t>
      </w:r>
      <w:r w:rsidRPr="0084168C">
        <w:rPr>
          <w:noProof/>
          <w:sz w:val="24"/>
        </w:rPr>
        <w:t xml:space="preserve"> </w:t>
      </w:r>
      <w:r w:rsidRPr="0084168C">
        <w:rPr>
          <w:rFonts w:ascii="Calibri" w:eastAsia="Calibri" w:hAnsi="Calibri" w:cs="Calibri"/>
          <w:noProof/>
          <w:sz w:val="24"/>
        </w:rPr>
        <w:t>bacterial</w:t>
      </w:r>
      <w:r w:rsidRPr="0084168C">
        <w:rPr>
          <w:noProof/>
          <w:sz w:val="24"/>
        </w:rPr>
        <w:t xml:space="preserve"> </w:t>
      </w:r>
      <w:r w:rsidRPr="0084168C">
        <w:rPr>
          <w:rFonts w:ascii="Calibri" w:eastAsia="Calibri" w:hAnsi="Calibri" w:cs="Calibri"/>
          <w:noProof/>
          <w:sz w:val="24"/>
        </w:rPr>
        <w:t>infection</w:t>
      </w:r>
      <w:r w:rsidRPr="0084168C">
        <w:rPr>
          <w:noProof/>
          <w:sz w:val="24"/>
        </w:rPr>
        <w:t xml:space="preserve"> </w:t>
      </w:r>
      <w:r w:rsidRPr="0084168C">
        <w:rPr>
          <w:rFonts w:ascii="Calibri" w:eastAsia="Calibri" w:hAnsi="Calibri" w:cs="Calibri"/>
          <w:noProof/>
          <w:sz w:val="24"/>
        </w:rPr>
        <w:t>dynamics</w:t>
      </w:r>
      <w:r w:rsidRPr="0084168C">
        <w:rPr>
          <w:noProof/>
          <w:sz w:val="24"/>
        </w:rPr>
        <w:t xml:space="preserve"> </w:t>
      </w:r>
      <w:r w:rsidRPr="0084168C">
        <w:rPr>
          <w:rFonts w:ascii="Calibri" w:eastAsia="Calibri" w:hAnsi="Calibri" w:cs="Calibri"/>
          <w:noProof/>
          <w:sz w:val="24"/>
        </w:rPr>
        <w:t>in</w:t>
      </w:r>
      <w:r w:rsidRPr="0084168C">
        <w:rPr>
          <w:noProof/>
          <w:sz w:val="24"/>
        </w:rPr>
        <w:t xml:space="preserve"> </w:t>
      </w:r>
      <w:r w:rsidRPr="0084168C">
        <w:rPr>
          <w:rFonts w:ascii="Calibri" w:eastAsia="Calibri" w:hAnsi="Calibri" w:cs="Calibri"/>
          <w:noProof/>
          <w:sz w:val="24"/>
        </w:rPr>
        <w:t>vivo</w:t>
      </w:r>
      <w:r w:rsidRPr="0084168C">
        <w:rPr>
          <w:noProof/>
          <w:sz w:val="24"/>
        </w:rPr>
        <w:t xml:space="preserve">. </w:t>
      </w:r>
      <w:r w:rsidRPr="0084168C">
        <w:rPr>
          <w:rFonts w:ascii="Calibri" w:eastAsia="Calibri" w:hAnsi="Calibri" w:cs="Calibri"/>
          <w:i/>
          <w:noProof/>
          <w:sz w:val="24"/>
        </w:rPr>
        <w:t>PLoS</w:t>
      </w:r>
      <w:r w:rsidRPr="0084168C">
        <w:rPr>
          <w:i/>
          <w:noProof/>
          <w:sz w:val="24"/>
        </w:rPr>
        <w:t xml:space="preserve"> </w:t>
      </w:r>
      <w:r w:rsidRPr="0084168C">
        <w:rPr>
          <w:rFonts w:ascii="Calibri" w:eastAsia="Calibri" w:hAnsi="Calibri" w:cs="Calibri"/>
          <w:i/>
          <w:noProof/>
          <w:sz w:val="24"/>
        </w:rPr>
        <w:t>Pathog</w:t>
      </w:r>
      <w:r w:rsidRPr="0084168C">
        <w:rPr>
          <w:noProof/>
          <w:sz w:val="24"/>
        </w:rPr>
        <w:t xml:space="preserve"> </w:t>
      </w:r>
      <w:r w:rsidRPr="0084168C">
        <w:rPr>
          <w:rFonts w:ascii="Calibri" w:eastAsia="Calibri" w:hAnsi="Calibri" w:cs="Calibri"/>
          <w:b/>
          <w:noProof/>
          <w:sz w:val="24"/>
        </w:rPr>
        <w:t>10</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e1004359</w:t>
      </w:r>
      <w:r w:rsidRPr="0084168C">
        <w:rPr>
          <w:noProof/>
          <w:sz w:val="24"/>
        </w:rPr>
        <w:t xml:space="preserve"> (</w:t>
      </w:r>
      <w:r w:rsidRPr="0084168C">
        <w:rPr>
          <w:rFonts w:ascii="Calibri" w:eastAsia="Calibri" w:hAnsi="Calibri" w:cs="Calibri"/>
          <w:noProof/>
          <w:sz w:val="24"/>
        </w:rPr>
        <w:t>2014</w:t>
      </w:r>
      <w:r w:rsidRPr="0084168C">
        <w:rPr>
          <w:noProof/>
          <w:sz w:val="24"/>
        </w:rPr>
        <w:t>).</w:t>
      </w:r>
    </w:p>
    <w:p w14:paraId="06D7D3F5"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12</w:t>
      </w:r>
      <w:r w:rsidRPr="0084168C">
        <w:rPr>
          <w:noProof/>
          <w:sz w:val="24"/>
        </w:rPr>
        <w:t>.</w:t>
      </w:r>
      <w:r w:rsidRPr="0084168C">
        <w:rPr>
          <w:noProof/>
          <w:sz w:val="24"/>
        </w:rPr>
        <w:tab/>
      </w:r>
      <w:r w:rsidRPr="0084168C">
        <w:rPr>
          <w:rFonts w:ascii="Calibri" w:eastAsia="Calibri" w:hAnsi="Calibri" w:cs="Calibri"/>
          <w:noProof/>
          <w:sz w:val="24"/>
        </w:rPr>
        <w:t>Griffin,</w:t>
      </w:r>
      <w:r w:rsidRPr="0084168C">
        <w:rPr>
          <w:noProof/>
          <w:sz w:val="24"/>
        </w:rPr>
        <w:t xml:space="preserve"> </w:t>
      </w:r>
      <w:r w:rsidRPr="0084168C">
        <w:rPr>
          <w:rFonts w:ascii="Calibri" w:eastAsia="Calibri" w:hAnsi="Calibri" w:cs="Calibri"/>
          <w:noProof/>
          <w:sz w:val="24"/>
        </w:rPr>
        <w:t>A</w:t>
      </w:r>
      <w:r w:rsidRPr="0084168C">
        <w:rPr>
          <w:noProof/>
          <w:sz w:val="24"/>
        </w:rPr>
        <w:t>.</w:t>
      </w:r>
      <w:r w:rsidRPr="0084168C">
        <w:rPr>
          <w:rFonts w:ascii="Calibri" w:eastAsia="Calibri" w:hAnsi="Calibri" w:cs="Calibri"/>
          <w:noProof/>
          <w:sz w:val="24"/>
        </w:rPr>
        <w:t>J</w:t>
      </w:r>
      <w:r w:rsidRPr="0084168C">
        <w:rPr>
          <w:noProof/>
          <w:sz w:val="24"/>
        </w:rPr>
        <w:t xml:space="preserve">. &amp; </w:t>
      </w:r>
      <w:r w:rsidRPr="0084168C">
        <w:rPr>
          <w:rFonts w:ascii="Calibri" w:eastAsia="Calibri" w:hAnsi="Calibri" w:cs="Calibri"/>
          <w:noProof/>
          <w:sz w:val="24"/>
        </w:rPr>
        <w:t>McSorley,</w:t>
      </w:r>
      <w:r w:rsidRPr="0084168C">
        <w:rPr>
          <w:noProof/>
          <w:sz w:val="24"/>
        </w:rPr>
        <w:t xml:space="preserve"> </w:t>
      </w:r>
      <w:r w:rsidRPr="0084168C">
        <w:rPr>
          <w:rFonts w:ascii="Calibri" w:eastAsia="Calibri" w:hAnsi="Calibri" w:cs="Calibri"/>
          <w:noProof/>
          <w:sz w:val="24"/>
        </w:rPr>
        <w:t>S</w:t>
      </w:r>
      <w:r w:rsidRPr="0084168C">
        <w:rPr>
          <w:noProof/>
          <w:sz w:val="24"/>
        </w:rPr>
        <w:t>.</w:t>
      </w:r>
      <w:r w:rsidRPr="0084168C">
        <w:rPr>
          <w:rFonts w:ascii="Calibri" w:eastAsia="Calibri" w:hAnsi="Calibri" w:cs="Calibri"/>
          <w:noProof/>
          <w:sz w:val="24"/>
        </w:rPr>
        <w:t>J</w:t>
      </w:r>
      <w:r w:rsidRPr="0084168C">
        <w:rPr>
          <w:noProof/>
          <w:sz w:val="24"/>
        </w:rPr>
        <w:t xml:space="preserve">. </w:t>
      </w:r>
      <w:r w:rsidRPr="0084168C">
        <w:rPr>
          <w:rFonts w:ascii="Calibri" w:eastAsia="Calibri" w:hAnsi="Calibri" w:cs="Calibri"/>
          <w:noProof/>
          <w:sz w:val="24"/>
        </w:rPr>
        <w:t>Development</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protective</w:t>
      </w:r>
      <w:r w:rsidRPr="0084168C">
        <w:rPr>
          <w:noProof/>
          <w:sz w:val="24"/>
        </w:rPr>
        <w:t xml:space="preserve"> </w:t>
      </w:r>
      <w:r w:rsidRPr="0084168C">
        <w:rPr>
          <w:rFonts w:ascii="Calibri" w:eastAsia="Calibri" w:hAnsi="Calibri" w:cs="Calibri"/>
          <w:noProof/>
          <w:sz w:val="24"/>
        </w:rPr>
        <w:t>immunity</w:t>
      </w:r>
      <w:r w:rsidRPr="0084168C">
        <w:rPr>
          <w:noProof/>
          <w:sz w:val="24"/>
        </w:rPr>
        <w:t xml:space="preserve"> </w:t>
      </w:r>
      <w:r w:rsidRPr="0084168C">
        <w:rPr>
          <w:rFonts w:ascii="Calibri" w:eastAsia="Calibri" w:hAnsi="Calibri" w:cs="Calibri"/>
          <w:noProof/>
          <w:sz w:val="24"/>
        </w:rPr>
        <w:t>to</w:t>
      </w:r>
      <w:r w:rsidRPr="0084168C">
        <w:rPr>
          <w:noProof/>
          <w:sz w:val="24"/>
        </w:rPr>
        <w:t xml:space="preserve"> </w:t>
      </w:r>
      <w:r w:rsidRPr="0084168C">
        <w:rPr>
          <w:rFonts w:ascii="Calibri" w:eastAsia="Calibri" w:hAnsi="Calibri" w:cs="Calibri"/>
          <w:noProof/>
          <w:sz w:val="24"/>
        </w:rPr>
        <w:t>Salmonella,</w:t>
      </w:r>
      <w:r w:rsidRPr="0084168C">
        <w:rPr>
          <w:noProof/>
          <w:sz w:val="24"/>
        </w:rPr>
        <w:t xml:space="preserve"> </w:t>
      </w:r>
      <w:r w:rsidRPr="0084168C">
        <w:rPr>
          <w:rFonts w:ascii="Calibri" w:eastAsia="Calibri" w:hAnsi="Calibri" w:cs="Calibri"/>
          <w:noProof/>
          <w:sz w:val="24"/>
        </w:rPr>
        <w:t>a</w:t>
      </w:r>
      <w:r w:rsidRPr="0084168C">
        <w:rPr>
          <w:noProof/>
          <w:sz w:val="24"/>
        </w:rPr>
        <w:t xml:space="preserve"> </w:t>
      </w:r>
      <w:r w:rsidRPr="0084168C">
        <w:rPr>
          <w:rFonts w:ascii="Calibri" w:eastAsia="Calibri" w:hAnsi="Calibri" w:cs="Calibri"/>
          <w:noProof/>
          <w:sz w:val="24"/>
        </w:rPr>
        <w:t>mucosal</w:t>
      </w:r>
      <w:r w:rsidRPr="0084168C">
        <w:rPr>
          <w:noProof/>
          <w:sz w:val="24"/>
        </w:rPr>
        <w:t xml:space="preserve"> </w:t>
      </w:r>
      <w:r w:rsidRPr="0084168C">
        <w:rPr>
          <w:rFonts w:ascii="Calibri" w:eastAsia="Calibri" w:hAnsi="Calibri" w:cs="Calibri"/>
          <w:noProof/>
          <w:sz w:val="24"/>
        </w:rPr>
        <w:t>pathogen</w:t>
      </w:r>
      <w:r w:rsidRPr="0084168C">
        <w:rPr>
          <w:noProof/>
          <w:sz w:val="24"/>
        </w:rPr>
        <w:t xml:space="preserve"> </w:t>
      </w:r>
      <w:r w:rsidRPr="0084168C">
        <w:rPr>
          <w:rFonts w:ascii="Calibri" w:eastAsia="Calibri" w:hAnsi="Calibri" w:cs="Calibri"/>
          <w:noProof/>
          <w:sz w:val="24"/>
        </w:rPr>
        <w:t>with</w:t>
      </w:r>
      <w:r w:rsidRPr="0084168C">
        <w:rPr>
          <w:noProof/>
          <w:sz w:val="24"/>
        </w:rPr>
        <w:t xml:space="preserve"> </w:t>
      </w:r>
      <w:r w:rsidRPr="0084168C">
        <w:rPr>
          <w:rFonts w:ascii="Calibri" w:eastAsia="Calibri" w:hAnsi="Calibri" w:cs="Calibri"/>
          <w:noProof/>
          <w:sz w:val="24"/>
        </w:rPr>
        <w:t>a</w:t>
      </w:r>
      <w:r w:rsidRPr="0084168C">
        <w:rPr>
          <w:noProof/>
          <w:sz w:val="24"/>
        </w:rPr>
        <w:t xml:space="preserve"> </w:t>
      </w:r>
      <w:r w:rsidRPr="0084168C">
        <w:rPr>
          <w:rFonts w:ascii="Calibri" w:eastAsia="Calibri" w:hAnsi="Calibri" w:cs="Calibri"/>
          <w:noProof/>
          <w:sz w:val="24"/>
        </w:rPr>
        <w:t>systemic</w:t>
      </w:r>
      <w:r w:rsidRPr="0084168C">
        <w:rPr>
          <w:noProof/>
          <w:sz w:val="24"/>
        </w:rPr>
        <w:t xml:space="preserve"> </w:t>
      </w:r>
      <w:r w:rsidRPr="0084168C">
        <w:rPr>
          <w:rFonts w:ascii="Calibri" w:eastAsia="Calibri" w:hAnsi="Calibri" w:cs="Calibri"/>
          <w:noProof/>
          <w:sz w:val="24"/>
        </w:rPr>
        <w:t>agenda</w:t>
      </w:r>
      <w:r w:rsidRPr="0084168C">
        <w:rPr>
          <w:noProof/>
          <w:sz w:val="24"/>
        </w:rPr>
        <w:t xml:space="preserve">. </w:t>
      </w:r>
      <w:r w:rsidRPr="0084168C">
        <w:rPr>
          <w:rFonts w:ascii="Calibri" w:eastAsia="Calibri" w:hAnsi="Calibri" w:cs="Calibri"/>
          <w:i/>
          <w:noProof/>
          <w:sz w:val="24"/>
        </w:rPr>
        <w:t>Mucosal</w:t>
      </w:r>
      <w:r w:rsidRPr="0084168C">
        <w:rPr>
          <w:i/>
          <w:noProof/>
          <w:sz w:val="24"/>
        </w:rPr>
        <w:t xml:space="preserve"> </w:t>
      </w:r>
      <w:r w:rsidRPr="0084168C">
        <w:rPr>
          <w:rFonts w:ascii="Calibri" w:eastAsia="Calibri" w:hAnsi="Calibri" w:cs="Calibri"/>
          <w:i/>
          <w:noProof/>
          <w:sz w:val="24"/>
        </w:rPr>
        <w:t>Immunol</w:t>
      </w:r>
      <w:r w:rsidRPr="0084168C">
        <w:rPr>
          <w:noProof/>
          <w:sz w:val="24"/>
        </w:rPr>
        <w:t xml:space="preserve"> </w:t>
      </w:r>
      <w:r w:rsidRPr="0084168C">
        <w:rPr>
          <w:rFonts w:ascii="Calibri" w:eastAsia="Calibri" w:hAnsi="Calibri" w:cs="Calibri"/>
          <w:b/>
          <w:noProof/>
          <w:sz w:val="24"/>
        </w:rPr>
        <w:t>4</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371</w:t>
      </w:r>
      <w:r w:rsidRPr="0084168C">
        <w:rPr>
          <w:noProof/>
          <w:sz w:val="24"/>
        </w:rPr>
        <w:t>-</w:t>
      </w:r>
      <w:r w:rsidRPr="0084168C">
        <w:rPr>
          <w:rFonts w:ascii="Calibri" w:eastAsia="Calibri" w:hAnsi="Calibri" w:cs="Calibri"/>
          <w:noProof/>
          <w:sz w:val="24"/>
        </w:rPr>
        <w:t>382</w:t>
      </w:r>
      <w:r w:rsidRPr="0084168C">
        <w:rPr>
          <w:noProof/>
          <w:sz w:val="24"/>
        </w:rPr>
        <w:t xml:space="preserve"> (</w:t>
      </w:r>
      <w:r w:rsidRPr="0084168C">
        <w:rPr>
          <w:rFonts w:ascii="Calibri" w:eastAsia="Calibri" w:hAnsi="Calibri" w:cs="Calibri"/>
          <w:noProof/>
          <w:sz w:val="24"/>
        </w:rPr>
        <w:t>2011</w:t>
      </w:r>
      <w:r w:rsidRPr="0084168C">
        <w:rPr>
          <w:noProof/>
          <w:sz w:val="24"/>
        </w:rPr>
        <w:t>).</w:t>
      </w:r>
    </w:p>
    <w:p w14:paraId="5FA0B72A"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13</w:t>
      </w:r>
      <w:r w:rsidRPr="0084168C">
        <w:rPr>
          <w:noProof/>
          <w:sz w:val="24"/>
        </w:rPr>
        <w:t>.</w:t>
      </w:r>
      <w:r w:rsidRPr="0084168C">
        <w:rPr>
          <w:noProof/>
          <w:sz w:val="24"/>
        </w:rPr>
        <w:tab/>
      </w:r>
      <w:r w:rsidRPr="0084168C">
        <w:rPr>
          <w:rFonts w:ascii="Calibri" w:eastAsia="Calibri" w:hAnsi="Calibri" w:cs="Calibri"/>
          <w:noProof/>
          <w:sz w:val="24"/>
        </w:rPr>
        <w:t>Lee,</w:t>
      </w:r>
      <w:r w:rsidRPr="0084168C">
        <w:rPr>
          <w:noProof/>
          <w:sz w:val="24"/>
        </w:rPr>
        <w:t xml:space="preserve"> </w:t>
      </w:r>
      <w:r w:rsidRPr="0084168C">
        <w:rPr>
          <w:rFonts w:ascii="Calibri" w:eastAsia="Calibri" w:hAnsi="Calibri" w:cs="Calibri"/>
          <w:noProof/>
          <w:sz w:val="24"/>
        </w:rPr>
        <w:t>S</w:t>
      </w:r>
      <w:r w:rsidRPr="0084168C">
        <w:rPr>
          <w:noProof/>
          <w:sz w:val="24"/>
        </w:rPr>
        <w:t>.</w:t>
      </w:r>
      <w:r w:rsidRPr="0084168C">
        <w:rPr>
          <w:rFonts w:ascii="Calibri" w:eastAsia="Calibri" w:hAnsi="Calibri" w:cs="Calibri"/>
          <w:noProof/>
          <w:sz w:val="24"/>
        </w:rPr>
        <w:t>J</w:t>
      </w:r>
      <w:r w:rsidRPr="0084168C">
        <w:rPr>
          <w:noProof/>
          <w:sz w:val="24"/>
        </w:rPr>
        <w:t>.</w:t>
      </w:r>
      <w:r w:rsidRPr="0084168C">
        <w:rPr>
          <w:rFonts w:ascii="Calibri" w:eastAsia="Calibri" w:hAnsi="Calibri" w:cs="Calibri"/>
          <w:noProof/>
          <w:sz w:val="24"/>
        </w:rPr>
        <w:t>,</w:t>
      </w:r>
      <w:r w:rsidRPr="0084168C">
        <w:rPr>
          <w:noProof/>
          <w:sz w:val="24"/>
        </w:rPr>
        <w:t xml:space="preserve"> </w:t>
      </w:r>
      <w:r w:rsidRPr="0084168C">
        <w:rPr>
          <w:rFonts w:ascii="Calibri" w:eastAsia="Calibri" w:hAnsi="Calibri" w:cs="Calibri"/>
          <w:noProof/>
          <w:sz w:val="24"/>
        </w:rPr>
        <w:t>Dunmire,</w:t>
      </w:r>
      <w:r w:rsidRPr="0084168C">
        <w:rPr>
          <w:noProof/>
          <w:sz w:val="24"/>
        </w:rPr>
        <w:t xml:space="preserve"> </w:t>
      </w:r>
      <w:r w:rsidRPr="0084168C">
        <w:rPr>
          <w:rFonts w:ascii="Calibri" w:eastAsia="Calibri" w:hAnsi="Calibri" w:cs="Calibri"/>
          <w:noProof/>
          <w:sz w:val="24"/>
        </w:rPr>
        <w:t>S</w:t>
      </w:r>
      <w:r w:rsidRPr="0084168C">
        <w:rPr>
          <w:noProof/>
          <w:sz w:val="24"/>
        </w:rPr>
        <w:t xml:space="preserve">. &amp; </w:t>
      </w:r>
      <w:r w:rsidRPr="0084168C">
        <w:rPr>
          <w:rFonts w:ascii="Calibri" w:eastAsia="Calibri" w:hAnsi="Calibri" w:cs="Calibri"/>
          <w:noProof/>
          <w:sz w:val="24"/>
        </w:rPr>
        <w:t>McSorley,</w:t>
      </w:r>
      <w:r w:rsidRPr="0084168C">
        <w:rPr>
          <w:noProof/>
          <w:sz w:val="24"/>
        </w:rPr>
        <w:t xml:space="preserve"> </w:t>
      </w:r>
      <w:r w:rsidRPr="0084168C">
        <w:rPr>
          <w:rFonts w:ascii="Calibri" w:eastAsia="Calibri" w:hAnsi="Calibri" w:cs="Calibri"/>
          <w:noProof/>
          <w:sz w:val="24"/>
        </w:rPr>
        <w:t>S</w:t>
      </w:r>
      <w:r w:rsidRPr="0084168C">
        <w:rPr>
          <w:noProof/>
          <w:sz w:val="24"/>
        </w:rPr>
        <w:t>.</w:t>
      </w:r>
      <w:r w:rsidRPr="0084168C">
        <w:rPr>
          <w:rFonts w:ascii="Calibri" w:eastAsia="Calibri" w:hAnsi="Calibri" w:cs="Calibri"/>
          <w:noProof/>
          <w:sz w:val="24"/>
        </w:rPr>
        <w:t>J</w:t>
      </w:r>
      <w:r w:rsidRPr="0084168C">
        <w:rPr>
          <w:noProof/>
          <w:sz w:val="24"/>
        </w:rPr>
        <w:t xml:space="preserve">. </w:t>
      </w:r>
      <w:r w:rsidRPr="0084168C">
        <w:rPr>
          <w:rFonts w:ascii="Calibri" w:eastAsia="Calibri" w:hAnsi="Calibri" w:cs="Calibri"/>
          <w:noProof/>
          <w:sz w:val="24"/>
        </w:rPr>
        <w:t>MHC</w:t>
      </w:r>
      <w:r w:rsidRPr="0084168C">
        <w:rPr>
          <w:noProof/>
          <w:sz w:val="24"/>
        </w:rPr>
        <w:t xml:space="preserve"> </w:t>
      </w:r>
      <w:r w:rsidRPr="0084168C">
        <w:rPr>
          <w:rFonts w:ascii="Calibri" w:eastAsia="Calibri" w:hAnsi="Calibri" w:cs="Calibri"/>
          <w:noProof/>
          <w:sz w:val="24"/>
        </w:rPr>
        <w:t>class</w:t>
      </w:r>
      <w:r w:rsidRPr="0084168C">
        <w:rPr>
          <w:noProof/>
          <w:sz w:val="24"/>
        </w:rPr>
        <w:t>-</w:t>
      </w:r>
      <w:r w:rsidRPr="0084168C">
        <w:rPr>
          <w:rFonts w:ascii="Calibri" w:eastAsia="Calibri" w:hAnsi="Calibri" w:cs="Calibri"/>
          <w:noProof/>
          <w:sz w:val="24"/>
        </w:rPr>
        <w:t>I</w:t>
      </w:r>
      <w:r w:rsidRPr="0084168C">
        <w:rPr>
          <w:noProof/>
          <w:sz w:val="24"/>
        </w:rPr>
        <w:t>-</w:t>
      </w:r>
      <w:r w:rsidRPr="0084168C">
        <w:rPr>
          <w:rFonts w:ascii="Calibri" w:eastAsia="Calibri" w:hAnsi="Calibri" w:cs="Calibri"/>
          <w:noProof/>
          <w:sz w:val="24"/>
        </w:rPr>
        <w:t>restricted</w:t>
      </w:r>
      <w:r w:rsidRPr="0084168C">
        <w:rPr>
          <w:noProof/>
          <w:sz w:val="24"/>
        </w:rPr>
        <w:t xml:space="preserve"> </w:t>
      </w:r>
      <w:r w:rsidRPr="0084168C">
        <w:rPr>
          <w:rFonts w:ascii="Calibri" w:eastAsia="Calibri" w:hAnsi="Calibri" w:cs="Calibri"/>
          <w:noProof/>
          <w:sz w:val="24"/>
        </w:rPr>
        <w:t>CD8</w:t>
      </w:r>
      <w:r w:rsidRPr="0084168C">
        <w:rPr>
          <w:noProof/>
          <w:sz w:val="24"/>
        </w:rPr>
        <w:t xml:space="preserve"> </w:t>
      </w:r>
      <w:r w:rsidRPr="0084168C">
        <w:rPr>
          <w:rFonts w:ascii="Calibri" w:eastAsia="Calibri" w:hAnsi="Calibri" w:cs="Calibri"/>
          <w:noProof/>
          <w:sz w:val="24"/>
        </w:rPr>
        <w:t>T</w:t>
      </w:r>
      <w:r w:rsidRPr="0084168C">
        <w:rPr>
          <w:noProof/>
          <w:sz w:val="24"/>
        </w:rPr>
        <w:t xml:space="preserve"> </w:t>
      </w:r>
      <w:r w:rsidRPr="0084168C">
        <w:rPr>
          <w:rFonts w:ascii="Calibri" w:eastAsia="Calibri" w:hAnsi="Calibri" w:cs="Calibri"/>
          <w:noProof/>
          <w:sz w:val="24"/>
        </w:rPr>
        <w:t>cells</w:t>
      </w:r>
      <w:r w:rsidRPr="0084168C">
        <w:rPr>
          <w:noProof/>
          <w:sz w:val="24"/>
        </w:rPr>
        <w:t xml:space="preserve"> </w:t>
      </w:r>
      <w:r w:rsidRPr="0084168C">
        <w:rPr>
          <w:rFonts w:ascii="Calibri" w:eastAsia="Calibri" w:hAnsi="Calibri" w:cs="Calibri"/>
          <w:noProof/>
          <w:sz w:val="24"/>
        </w:rPr>
        <w:t>play</w:t>
      </w:r>
      <w:r w:rsidRPr="0084168C">
        <w:rPr>
          <w:noProof/>
          <w:sz w:val="24"/>
        </w:rPr>
        <w:t xml:space="preserve"> </w:t>
      </w:r>
      <w:r w:rsidRPr="0084168C">
        <w:rPr>
          <w:rFonts w:ascii="Calibri" w:eastAsia="Calibri" w:hAnsi="Calibri" w:cs="Calibri"/>
          <w:noProof/>
          <w:sz w:val="24"/>
        </w:rPr>
        <w:t>a</w:t>
      </w:r>
      <w:r w:rsidRPr="0084168C">
        <w:rPr>
          <w:noProof/>
          <w:sz w:val="24"/>
        </w:rPr>
        <w:t xml:space="preserve"> </w:t>
      </w:r>
      <w:r w:rsidRPr="0084168C">
        <w:rPr>
          <w:rFonts w:ascii="Calibri" w:eastAsia="Calibri" w:hAnsi="Calibri" w:cs="Calibri"/>
          <w:noProof/>
          <w:sz w:val="24"/>
        </w:rPr>
        <w:t>protective</w:t>
      </w:r>
      <w:r w:rsidRPr="0084168C">
        <w:rPr>
          <w:noProof/>
          <w:sz w:val="24"/>
        </w:rPr>
        <w:t xml:space="preserve"> </w:t>
      </w:r>
      <w:r w:rsidRPr="0084168C">
        <w:rPr>
          <w:rFonts w:ascii="Calibri" w:eastAsia="Calibri" w:hAnsi="Calibri" w:cs="Calibri"/>
          <w:noProof/>
          <w:sz w:val="24"/>
        </w:rPr>
        <w:t>role</w:t>
      </w:r>
      <w:r w:rsidRPr="0084168C">
        <w:rPr>
          <w:noProof/>
          <w:sz w:val="24"/>
        </w:rPr>
        <w:t xml:space="preserve"> </w:t>
      </w:r>
      <w:r w:rsidRPr="0084168C">
        <w:rPr>
          <w:rFonts w:ascii="Calibri" w:eastAsia="Calibri" w:hAnsi="Calibri" w:cs="Calibri"/>
          <w:noProof/>
          <w:sz w:val="24"/>
        </w:rPr>
        <w:t>during</w:t>
      </w:r>
      <w:r w:rsidRPr="0084168C">
        <w:rPr>
          <w:noProof/>
          <w:sz w:val="24"/>
        </w:rPr>
        <w:t xml:space="preserve"> </w:t>
      </w:r>
      <w:r w:rsidRPr="0084168C">
        <w:rPr>
          <w:rFonts w:ascii="Calibri" w:eastAsia="Calibri" w:hAnsi="Calibri" w:cs="Calibri"/>
          <w:noProof/>
          <w:sz w:val="24"/>
        </w:rPr>
        <w:t>primary</w:t>
      </w:r>
      <w:r w:rsidRPr="0084168C">
        <w:rPr>
          <w:noProof/>
          <w:sz w:val="24"/>
        </w:rPr>
        <w:t xml:space="preserve"> </w:t>
      </w:r>
      <w:r w:rsidRPr="0084168C">
        <w:rPr>
          <w:rFonts w:ascii="Calibri" w:eastAsia="Calibri" w:hAnsi="Calibri" w:cs="Calibri"/>
          <w:noProof/>
          <w:sz w:val="24"/>
        </w:rPr>
        <w:t>Salmonella</w:t>
      </w:r>
      <w:r w:rsidRPr="0084168C">
        <w:rPr>
          <w:noProof/>
          <w:sz w:val="24"/>
        </w:rPr>
        <w:t xml:space="preserve"> </w:t>
      </w:r>
      <w:r w:rsidRPr="0084168C">
        <w:rPr>
          <w:rFonts w:ascii="Calibri" w:eastAsia="Calibri" w:hAnsi="Calibri" w:cs="Calibri"/>
          <w:noProof/>
          <w:sz w:val="24"/>
        </w:rPr>
        <w:t>infection</w:t>
      </w:r>
      <w:r w:rsidRPr="0084168C">
        <w:rPr>
          <w:noProof/>
          <w:sz w:val="24"/>
        </w:rPr>
        <w:t xml:space="preserve">. </w:t>
      </w:r>
      <w:r w:rsidRPr="0084168C">
        <w:rPr>
          <w:rFonts w:ascii="Calibri" w:eastAsia="Calibri" w:hAnsi="Calibri" w:cs="Calibri"/>
          <w:i/>
          <w:noProof/>
          <w:sz w:val="24"/>
        </w:rPr>
        <w:t>Immunol</w:t>
      </w:r>
      <w:r w:rsidRPr="0084168C">
        <w:rPr>
          <w:i/>
          <w:noProof/>
          <w:sz w:val="24"/>
        </w:rPr>
        <w:t xml:space="preserve"> </w:t>
      </w:r>
      <w:r w:rsidRPr="0084168C">
        <w:rPr>
          <w:rFonts w:ascii="Calibri" w:eastAsia="Calibri" w:hAnsi="Calibri" w:cs="Calibri"/>
          <w:i/>
          <w:noProof/>
          <w:sz w:val="24"/>
        </w:rPr>
        <w:t>Lett</w:t>
      </w:r>
      <w:r w:rsidRPr="0084168C">
        <w:rPr>
          <w:noProof/>
          <w:sz w:val="24"/>
        </w:rPr>
        <w:t xml:space="preserve"> </w:t>
      </w:r>
      <w:r w:rsidRPr="0084168C">
        <w:rPr>
          <w:rFonts w:ascii="Calibri" w:eastAsia="Calibri" w:hAnsi="Calibri" w:cs="Calibri"/>
          <w:b/>
          <w:noProof/>
          <w:sz w:val="24"/>
        </w:rPr>
        <w:t>148</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138</w:t>
      </w:r>
      <w:r w:rsidRPr="0084168C">
        <w:rPr>
          <w:noProof/>
          <w:sz w:val="24"/>
        </w:rPr>
        <w:t>-</w:t>
      </w:r>
      <w:r w:rsidRPr="0084168C">
        <w:rPr>
          <w:rFonts w:ascii="Calibri" w:eastAsia="Calibri" w:hAnsi="Calibri" w:cs="Calibri"/>
          <w:noProof/>
          <w:sz w:val="24"/>
        </w:rPr>
        <w:t>143</w:t>
      </w:r>
      <w:r w:rsidRPr="0084168C">
        <w:rPr>
          <w:noProof/>
          <w:sz w:val="24"/>
        </w:rPr>
        <w:t xml:space="preserve"> (</w:t>
      </w:r>
      <w:r w:rsidRPr="0084168C">
        <w:rPr>
          <w:rFonts w:ascii="Calibri" w:eastAsia="Calibri" w:hAnsi="Calibri" w:cs="Calibri"/>
          <w:noProof/>
          <w:sz w:val="24"/>
        </w:rPr>
        <w:t>2012</w:t>
      </w:r>
      <w:r w:rsidRPr="0084168C">
        <w:rPr>
          <w:noProof/>
          <w:sz w:val="24"/>
        </w:rPr>
        <w:t>).</w:t>
      </w:r>
    </w:p>
    <w:p w14:paraId="378C8CBE"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14</w:t>
      </w:r>
      <w:r w:rsidRPr="0084168C">
        <w:rPr>
          <w:noProof/>
          <w:sz w:val="24"/>
        </w:rPr>
        <w:t>.</w:t>
      </w:r>
      <w:r w:rsidRPr="0084168C">
        <w:rPr>
          <w:noProof/>
          <w:sz w:val="24"/>
        </w:rPr>
        <w:tab/>
      </w:r>
      <w:r w:rsidRPr="0084168C">
        <w:rPr>
          <w:rFonts w:ascii="Calibri" w:eastAsia="Calibri" w:hAnsi="Calibri" w:cs="Calibri"/>
          <w:noProof/>
          <w:sz w:val="24"/>
        </w:rPr>
        <w:t>Dunstan,</w:t>
      </w:r>
      <w:r w:rsidRPr="0084168C">
        <w:rPr>
          <w:noProof/>
          <w:sz w:val="24"/>
        </w:rPr>
        <w:t xml:space="preserve"> </w:t>
      </w:r>
      <w:r w:rsidRPr="0084168C">
        <w:rPr>
          <w:rFonts w:ascii="Calibri" w:eastAsia="Calibri" w:hAnsi="Calibri" w:cs="Calibri"/>
          <w:noProof/>
          <w:sz w:val="24"/>
        </w:rPr>
        <w:t>S</w:t>
      </w:r>
      <w:r w:rsidRPr="0084168C">
        <w:rPr>
          <w:noProof/>
          <w:sz w:val="24"/>
        </w:rPr>
        <w:t>.</w:t>
      </w:r>
      <w:r w:rsidRPr="0084168C">
        <w:rPr>
          <w:rFonts w:ascii="Calibri" w:eastAsia="Calibri" w:hAnsi="Calibri" w:cs="Calibri"/>
          <w:noProof/>
          <w:sz w:val="24"/>
        </w:rPr>
        <w:t>J</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Variation</w:t>
      </w:r>
      <w:r w:rsidRPr="0084168C">
        <w:rPr>
          <w:noProof/>
          <w:sz w:val="24"/>
        </w:rPr>
        <w:t xml:space="preserve"> </w:t>
      </w:r>
      <w:r w:rsidRPr="0084168C">
        <w:rPr>
          <w:rFonts w:ascii="Calibri" w:eastAsia="Calibri" w:hAnsi="Calibri" w:cs="Calibri"/>
          <w:noProof/>
          <w:sz w:val="24"/>
        </w:rPr>
        <w:t>at</w:t>
      </w:r>
      <w:r w:rsidRPr="0084168C">
        <w:rPr>
          <w:noProof/>
          <w:sz w:val="24"/>
        </w:rPr>
        <w:t xml:space="preserve"> </w:t>
      </w:r>
      <w:r w:rsidRPr="0084168C">
        <w:rPr>
          <w:rFonts w:ascii="Calibri" w:eastAsia="Calibri" w:hAnsi="Calibri" w:cs="Calibri"/>
          <w:noProof/>
          <w:sz w:val="24"/>
        </w:rPr>
        <w:t>HLA</w:t>
      </w:r>
      <w:r w:rsidRPr="0084168C">
        <w:rPr>
          <w:noProof/>
          <w:sz w:val="24"/>
        </w:rPr>
        <w:t>-</w:t>
      </w:r>
      <w:r w:rsidRPr="0084168C">
        <w:rPr>
          <w:rFonts w:ascii="Calibri" w:eastAsia="Calibri" w:hAnsi="Calibri" w:cs="Calibri"/>
          <w:noProof/>
          <w:sz w:val="24"/>
        </w:rPr>
        <w:t>DRB1</w:t>
      </w:r>
      <w:r w:rsidRPr="0084168C">
        <w:rPr>
          <w:noProof/>
          <w:sz w:val="24"/>
        </w:rPr>
        <w:t xml:space="preserve"> </w:t>
      </w:r>
      <w:r w:rsidRPr="0084168C">
        <w:rPr>
          <w:rFonts w:ascii="Calibri" w:eastAsia="Calibri" w:hAnsi="Calibri" w:cs="Calibri"/>
          <w:noProof/>
          <w:sz w:val="24"/>
        </w:rPr>
        <w:t>is</w:t>
      </w:r>
      <w:r w:rsidRPr="0084168C">
        <w:rPr>
          <w:noProof/>
          <w:sz w:val="24"/>
        </w:rPr>
        <w:t xml:space="preserve"> </w:t>
      </w:r>
      <w:r w:rsidRPr="0084168C">
        <w:rPr>
          <w:rFonts w:ascii="Calibri" w:eastAsia="Calibri" w:hAnsi="Calibri" w:cs="Calibri"/>
          <w:noProof/>
          <w:sz w:val="24"/>
        </w:rPr>
        <w:t>associated</w:t>
      </w:r>
      <w:r w:rsidRPr="0084168C">
        <w:rPr>
          <w:noProof/>
          <w:sz w:val="24"/>
        </w:rPr>
        <w:t xml:space="preserve"> </w:t>
      </w:r>
      <w:r w:rsidRPr="0084168C">
        <w:rPr>
          <w:rFonts w:ascii="Calibri" w:eastAsia="Calibri" w:hAnsi="Calibri" w:cs="Calibri"/>
          <w:noProof/>
          <w:sz w:val="24"/>
        </w:rPr>
        <w:t>with</w:t>
      </w:r>
      <w:r w:rsidRPr="0084168C">
        <w:rPr>
          <w:noProof/>
          <w:sz w:val="24"/>
        </w:rPr>
        <w:t xml:space="preserve"> </w:t>
      </w:r>
      <w:r w:rsidRPr="0084168C">
        <w:rPr>
          <w:rFonts w:ascii="Calibri" w:eastAsia="Calibri" w:hAnsi="Calibri" w:cs="Calibri"/>
          <w:noProof/>
          <w:sz w:val="24"/>
        </w:rPr>
        <w:t>resistance</w:t>
      </w:r>
      <w:r w:rsidRPr="0084168C">
        <w:rPr>
          <w:noProof/>
          <w:sz w:val="24"/>
        </w:rPr>
        <w:t xml:space="preserve"> </w:t>
      </w:r>
      <w:r w:rsidRPr="0084168C">
        <w:rPr>
          <w:rFonts w:ascii="Calibri" w:eastAsia="Calibri" w:hAnsi="Calibri" w:cs="Calibri"/>
          <w:noProof/>
          <w:sz w:val="24"/>
        </w:rPr>
        <w:t>to</w:t>
      </w:r>
      <w:r w:rsidRPr="0084168C">
        <w:rPr>
          <w:noProof/>
          <w:sz w:val="24"/>
        </w:rPr>
        <w:t xml:space="preserve"> </w:t>
      </w:r>
      <w:r w:rsidRPr="0084168C">
        <w:rPr>
          <w:rFonts w:ascii="Calibri" w:eastAsia="Calibri" w:hAnsi="Calibri" w:cs="Calibri"/>
          <w:noProof/>
          <w:sz w:val="24"/>
        </w:rPr>
        <w:t>enteric</w:t>
      </w:r>
      <w:r w:rsidRPr="0084168C">
        <w:rPr>
          <w:noProof/>
          <w:sz w:val="24"/>
        </w:rPr>
        <w:t xml:space="preserve"> </w:t>
      </w:r>
      <w:r w:rsidRPr="0084168C">
        <w:rPr>
          <w:rFonts w:ascii="Calibri" w:eastAsia="Calibri" w:hAnsi="Calibri" w:cs="Calibri"/>
          <w:noProof/>
          <w:sz w:val="24"/>
        </w:rPr>
        <w:t>fever</w:t>
      </w:r>
      <w:r w:rsidRPr="0084168C">
        <w:rPr>
          <w:noProof/>
          <w:sz w:val="24"/>
        </w:rPr>
        <w:t xml:space="preserve">. </w:t>
      </w:r>
      <w:r w:rsidRPr="0084168C">
        <w:rPr>
          <w:rFonts w:ascii="Calibri" w:eastAsia="Calibri" w:hAnsi="Calibri" w:cs="Calibri"/>
          <w:i/>
          <w:noProof/>
          <w:sz w:val="24"/>
        </w:rPr>
        <w:t>Nat</w:t>
      </w:r>
      <w:r w:rsidRPr="0084168C">
        <w:rPr>
          <w:i/>
          <w:noProof/>
          <w:sz w:val="24"/>
        </w:rPr>
        <w:t xml:space="preserve"> </w:t>
      </w:r>
      <w:r w:rsidRPr="0084168C">
        <w:rPr>
          <w:rFonts w:ascii="Calibri" w:eastAsia="Calibri" w:hAnsi="Calibri" w:cs="Calibri"/>
          <w:i/>
          <w:noProof/>
          <w:sz w:val="24"/>
        </w:rPr>
        <w:t>Genet</w:t>
      </w:r>
      <w:r w:rsidRPr="0084168C">
        <w:rPr>
          <w:noProof/>
          <w:sz w:val="24"/>
        </w:rPr>
        <w:t xml:space="preserve"> </w:t>
      </w:r>
      <w:r w:rsidRPr="0084168C">
        <w:rPr>
          <w:rFonts w:ascii="Calibri" w:eastAsia="Calibri" w:hAnsi="Calibri" w:cs="Calibri"/>
          <w:b/>
          <w:noProof/>
          <w:sz w:val="24"/>
        </w:rPr>
        <w:t>46</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1333</w:t>
      </w:r>
      <w:r w:rsidRPr="0084168C">
        <w:rPr>
          <w:noProof/>
          <w:sz w:val="24"/>
        </w:rPr>
        <w:t>-</w:t>
      </w:r>
      <w:r w:rsidRPr="0084168C">
        <w:rPr>
          <w:rFonts w:ascii="Calibri" w:eastAsia="Calibri" w:hAnsi="Calibri" w:cs="Calibri"/>
          <w:noProof/>
          <w:sz w:val="24"/>
        </w:rPr>
        <w:t>1336</w:t>
      </w:r>
      <w:r w:rsidRPr="0084168C">
        <w:rPr>
          <w:noProof/>
          <w:sz w:val="24"/>
        </w:rPr>
        <w:t xml:space="preserve"> (</w:t>
      </w:r>
      <w:r w:rsidRPr="0084168C">
        <w:rPr>
          <w:rFonts w:ascii="Calibri" w:eastAsia="Calibri" w:hAnsi="Calibri" w:cs="Calibri"/>
          <w:noProof/>
          <w:sz w:val="24"/>
        </w:rPr>
        <w:t>2014</w:t>
      </w:r>
      <w:r w:rsidRPr="0084168C">
        <w:rPr>
          <w:noProof/>
          <w:sz w:val="24"/>
        </w:rPr>
        <w:t>).</w:t>
      </w:r>
    </w:p>
    <w:p w14:paraId="3CA9A920"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15</w:t>
      </w:r>
      <w:r w:rsidRPr="0084168C">
        <w:rPr>
          <w:noProof/>
          <w:sz w:val="24"/>
        </w:rPr>
        <w:t>.</w:t>
      </w:r>
      <w:r w:rsidRPr="0084168C">
        <w:rPr>
          <w:noProof/>
          <w:sz w:val="24"/>
        </w:rPr>
        <w:tab/>
      </w:r>
      <w:r w:rsidRPr="0084168C">
        <w:rPr>
          <w:rFonts w:ascii="Calibri" w:eastAsia="Calibri" w:hAnsi="Calibri" w:cs="Calibri"/>
          <w:noProof/>
          <w:sz w:val="24"/>
        </w:rPr>
        <w:t>Waddington,</w:t>
      </w:r>
      <w:r w:rsidRPr="0084168C">
        <w:rPr>
          <w:noProof/>
          <w:sz w:val="24"/>
        </w:rPr>
        <w:t xml:space="preserve"> </w:t>
      </w:r>
      <w:r w:rsidRPr="0084168C">
        <w:rPr>
          <w:rFonts w:ascii="Calibri" w:eastAsia="Calibri" w:hAnsi="Calibri" w:cs="Calibri"/>
          <w:noProof/>
          <w:sz w:val="24"/>
        </w:rPr>
        <w:t>C</w:t>
      </w:r>
      <w:r w:rsidRPr="0084168C">
        <w:rPr>
          <w:noProof/>
          <w:sz w:val="24"/>
        </w:rPr>
        <w:t>.</w:t>
      </w:r>
      <w:r w:rsidRPr="0084168C">
        <w:rPr>
          <w:rFonts w:ascii="Calibri" w:eastAsia="Calibri" w:hAnsi="Calibri" w:cs="Calibri"/>
          <w:noProof/>
          <w:sz w:val="24"/>
        </w:rPr>
        <w:t>S</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An</w:t>
      </w:r>
      <w:r w:rsidRPr="0084168C">
        <w:rPr>
          <w:noProof/>
          <w:sz w:val="24"/>
        </w:rPr>
        <w:t xml:space="preserve"> </w:t>
      </w:r>
      <w:r w:rsidRPr="0084168C">
        <w:rPr>
          <w:rFonts w:ascii="Calibri" w:eastAsia="Calibri" w:hAnsi="Calibri" w:cs="Calibri"/>
          <w:noProof/>
          <w:sz w:val="24"/>
        </w:rPr>
        <w:t>outpatient,</w:t>
      </w:r>
      <w:r w:rsidRPr="0084168C">
        <w:rPr>
          <w:noProof/>
          <w:sz w:val="24"/>
        </w:rPr>
        <w:t xml:space="preserve"> </w:t>
      </w:r>
      <w:r w:rsidRPr="0084168C">
        <w:rPr>
          <w:rFonts w:ascii="Calibri" w:eastAsia="Calibri" w:hAnsi="Calibri" w:cs="Calibri"/>
          <w:noProof/>
          <w:sz w:val="24"/>
        </w:rPr>
        <w:t>ambulant</w:t>
      </w:r>
      <w:r w:rsidRPr="0084168C">
        <w:rPr>
          <w:noProof/>
          <w:sz w:val="24"/>
        </w:rPr>
        <w:t>-</w:t>
      </w:r>
      <w:r w:rsidRPr="0084168C">
        <w:rPr>
          <w:rFonts w:ascii="Calibri" w:eastAsia="Calibri" w:hAnsi="Calibri" w:cs="Calibri"/>
          <w:noProof/>
          <w:sz w:val="24"/>
        </w:rPr>
        <w:t>design,</w:t>
      </w:r>
      <w:r w:rsidRPr="0084168C">
        <w:rPr>
          <w:noProof/>
          <w:sz w:val="24"/>
        </w:rPr>
        <w:t xml:space="preserve"> </w:t>
      </w:r>
      <w:r w:rsidRPr="0084168C">
        <w:rPr>
          <w:rFonts w:ascii="Calibri" w:eastAsia="Calibri" w:hAnsi="Calibri" w:cs="Calibri"/>
          <w:noProof/>
          <w:sz w:val="24"/>
        </w:rPr>
        <w:t>controlled</w:t>
      </w:r>
      <w:r w:rsidRPr="0084168C">
        <w:rPr>
          <w:noProof/>
          <w:sz w:val="24"/>
        </w:rPr>
        <w:t xml:space="preserve"> </w:t>
      </w:r>
      <w:r w:rsidRPr="0084168C">
        <w:rPr>
          <w:rFonts w:ascii="Calibri" w:eastAsia="Calibri" w:hAnsi="Calibri" w:cs="Calibri"/>
          <w:noProof/>
          <w:sz w:val="24"/>
        </w:rPr>
        <w:t>human</w:t>
      </w:r>
      <w:r w:rsidRPr="0084168C">
        <w:rPr>
          <w:noProof/>
          <w:sz w:val="24"/>
        </w:rPr>
        <w:t xml:space="preserve"> </w:t>
      </w:r>
      <w:r w:rsidRPr="0084168C">
        <w:rPr>
          <w:rFonts w:ascii="Calibri" w:eastAsia="Calibri" w:hAnsi="Calibri" w:cs="Calibri"/>
          <w:noProof/>
          <w:sz w:val="24"/>
        </w:rPr>
        <w:t>infection</w:t>
      </w:r>
      <w:r w:rsidRPr="0084168C">
        <w:rPr>
          <w:noProof/>
          <w:sz w:val="24"/>
        </w:rPr>
        <w:t xml:space="preserve"> </w:t>
      </w:r>
      <w:r w:rsidRPr="0084168C">
        <w:rPr>
          <w:rFonts w:ascii="Calibri" w:eastAsia="Calibri" w:hAnsi="Calibri" w:cs="Calibri"/>
          <w:noProof/>
          <w:sz w:val="24"/>
        </w:rPr>
        <w:t>model</w:t>
      </w:r>
      <w:r w:rsidRPr="0084168C">
        <w:rPr>
          <w:noProof/>
          <w:sz w:val="24"/>
        </w:rPr>
        <w:t xml:space="preserve"> </w:t>
      </w:r>
      <w:r w:rsidRPr="0084168C">
        <w:rPr>
          <w:rFonts w:ascii="Calibri" w:eastAsia="Calibri" w:hAnsi="Calibri" w:cs="Calibri"/>
          <w:noProof/>
          <w:sz w:val="24"/>
        </w:rPr>
        <w:t>using</w:t>
      </w:r>
      <w:r w:rsidRPr="0084168C">
        <w:rPr>
          <w:noProof/>
          <w:sz w:val="24"/>
        </w:rPr>
        <w:t xml:space="preserve"> </w:t>
      </w:r>
      <w:r w:rsidRPr="0084168C">
        <w:rPr>
          <w:rFonts w:ascii="Calibri" w:eastAsia="Calibri" w:hAnsi="Calibri" w:cs="Calibri"/>
          <w:noProof/>
          <w:sz w:val="24"/>
        </w:rPr>
        <w:t>escalating</w:t>
      </w:r>
      <w:r w:rsidRPr="0084168C">
        <w:rPr>
          <w:noProof/>
          <w:sz w:val="24"/>
        </w:rPr>
        <w:t xml:space="preserve"> </w:t>
      </w:r>
      <w:r w:rsidRPr="0084168C">
        <w:rPr>
          <w:rFonts w:ascii="Calibri" w:eastAsia="Calibri" w:hAnsi="Calibri" w:cs="Calibri"/>
          <w:noProof/>
          <w:sz w:val="24"/>
        </w:rPr>
        <w:t>doses</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Salmonella</w:t>
      </w:r>
      <w:r w:rsidRPr="0084168C">
        <w:rPr>
          <w:noProof/>
          <w:sz w:val="24"/>
        </w:rPr>
        <w:t xml:space="preserve"> </w:t>
      </w:r>
      <w:r w:rsidRPr="0084168C">
        <w:rPr>
          <w:rFonts w:ascii="Calibri" w:eastAsia="Calibri" w:hAnsi="Calibri" w:cs="Calibri"/>
          <w:noProof/>
          <w:sz w:val="24"/>
        </w:rPr>
        <w:t>Typhi</w:t>
      </w:r>
      <w:r w:rsidRPr="0084168C">
        <w:rPr>
          <w:noProof/>
          <w:sz w:val="24"/>
        </w:rPr>
        <w:t xml:space="preserve"> </w:t>
      </w:r>
      <w:r w:rsidRPr="0084168C">
        <w:rPr>
          <w:rFonts w:ascii="Calibri" w:eastAsia="Calibri" w:hAnsi="Calibri" w:cs="Calibri"/>
          <w:noProof/>
          <w:sz w:val="24"/>
        </w:rPr>
        <w:t>challenge</w:t>
      </w:r>
      <w:r w:rsidRPr="0084168C">
        <w:rPr>
          <w:noProof/>
          <w:sz w:val="24"/>
        </w:rPr>
        <w:t xml:space="preserve"> </w:t>
      </w:r>
      <w:r w:rsidRPr="0084168C">
        <w:rPr>
          <w:rFonts w:ascii="Calibri" w:eastAsia="Calibri" w:hAnsi="Calibri" w:cs="Calibri"/>
          <w:noProof/>
          <w:sz w:val="24"/>
        </w:rPr>
        <w:t>delivered</w:t>
      </w:r>
      <w:r w:rsidRPr="0084168C">
        <w:rPr>
          <w:noProof/>
          <w:sz w:val="24"/>
        </w:rPr>
        <w:t xml:space="preserve"> </w:t>
      </w:r>
      <w:r w:rsidRPr="0084168C">
        <w:rPr>
          <w:rFonts w:ascii="Calibri" w:eastAsia="Calibri" w:hAnsi="Calibri" w:cs="Calibri"/>
          <w:noProof/>
          <w:sz w:val="24"/>
        </w:rPr>
        <w:t>in</w:t>
      </w:r>
      <w:r w:rsidRPr="0084168C">
        <w:rPr>
          <w:noProof/>
          <w:sz w:val="24"/>
        </w:rPr>
        <w:t xml:space="preserve"> </w:t>
      </w:r>
      <w:r w:rsidRPr="0084168C">
        <w:rPr>
          <w:rFonts w:ascii="Calibri" w:eastAsia="Calibri" w:hAnsi="Calibri" w:cs="Calibri"/>
          <w:noProof/>
          <w:sz w:val="24"/>
        </w:rPr>
        <w:t>sodium</w:t>
      </w:r>
      <w:r w:rsidRPr="0084168C">
        <w:rPr>
          <w:noProof/>
          <w:sz w:val="24"/>
        </w:rPr>
        <w:t xml:space="preserve"> </w:t>
      </w:r>
      <w:r w:rsidRPr="0084168C">
        <w:rPr>
          <w:rFonts w:ascii="Calibri" w:eastAsia="Calibri" w:hAnsi="Calibri" w:cs="Calibri"/>
          <w:noProof/>
          <w:sz w:val="24"/>
        </w:rPr>
        <w:t>bicarbonate</w:t>
      </w:r>
      <w:r w:rsidRPr="0084168C">
        <w:rPr>
          <w:noProof/>
          <w:sz w:val="24"/>
        </w:rPr>
        <w:t xml:space="preserve"> </w:t>
      </w:r>
      <w:r w:rsidRPr="0084168C">
        <w:rPr>
          <w:rFonts w:ascii="Calibri" w:eastAsia="Calibri" w:hAnsi="Calibri" w:cs="Calibri"/>
          <w:noProof/>
          <w:sz w:val="24"/>
        </w:rPr>
        <w:t>solution</w:t>
      </w:r>
      <w:r w:rsidRPr="0084168C">
        <w:rPr>
          <w:noProof/>
          <w:sz w:val="24"/>
        </w:rPr>
        <w:t xml:space="preserve">. </w:t>
      </w:r>
      <w:r w:rsidRPr="0084168C">
        <w:rPr>
          <w:rFonts w:ascii="Calibri" w:eastAsia="Calibri" w:hAnsi="Calibri" w:cs="Calibri"/>
          <w:i/>
          <w:noProof/>
          <w:sz w:val="24"/>
        </w:rPr>
        <w:t>Clin</w:t>
      </w:r>
      <w:r w:rsidRPr="0084168C">
        <w:rPr>
          <w:i/>
          <w:noProof/>
          <w:sz w:val="24"/>
        </w:rPr>
        <w:t xml:space="preserve"> </w:t>
      </w:r>
      <w:r w:rsidRPr="0084168C">
        <w:rPr>
          <w:rFonts w:ascii="Calibri" w:eastAsia="Calibri" w:hAnsi="Calibri" w:cs="Calibri"/>
          <w:i/>
          <w:noProof/>
          <w:sz w:val="24"/>
        </w:rPr>
        <w:t>Infect</w:t>
      </w:r>
      <w:r w:rsidRPr="0084168C">
        <w:rPr>
          <w:i/>
          <w:noProof/>
          <w:sz w:val="24"/>
        </w:rPr>
        <w:t xml:space="preserve"> </w:t>
      </w:r>
      <w:r w:rsidRPr="0084168C">
        <w:rPr>
          <w:rFonts w:ascii="Calibri" w:eastAsia="Calibri" w:hAnsi="Calibri" w:cs="Calibri"/>
          <w:i/>
          <w:noProof/>
          <w:sz w:val="24"/>
        </w:rPr>
        <w:t>Dis</w:t>
      </w:r>
      <w:r w:rsidRPr="0084168C">
        <w:rPr>
          <w:noProof/>
          <w:sz w:val="24"/>
        </w:rPr>
        <w:t xml:space="preserve"> </w:t>
      </w:r>
      <w:r w:rsidRPr="0084168C">
        <w:rPr>
          <w:rFonts w:ascii="Calibri" w:eastAsia="Calibri" w:hAnsi="Calibri" w:cs="Calibri"/>
          <w:b/>
          <w:noProof/>
          <w:sz w:val="24"/>
        </w:rPr>
        <w:t>58</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1230</w:t>
      </w:r>
      <w:r w:rsidRPr="0084168C">
        <w:rPr>
          <w:noProof/>
          <w:sz w:val="24"/>
        </w:rPr>
        <w:t>-</w:t>
      </w:r>
      <w:r w:rsidRPr="0084168C">
        <w:rPr>
          <w:rFonts w:ascii="Calibri" w:eastAsia="Calibri" w:hAnsi="Calibri" w:cs="Calibri"/>
          <w:noProof/>
          <w:sz w:val="24"/>
        </w:rPr>
        <w:t>1240</w:t>
      </w:r>
      <w:r w:rsidRPr="0084168C">
        <w:rPr>
          <w:noProof/>
          <w:sz w:val="24"/>
        </w:rPr>
        <w:t xml:space="preserve"> (</w:t>
      </w:r>
      <w:r w:rsidRPr="0084168C">
        <w:rPr>
          <w:rFonts w:ascii="Calibri" w:eastAsia="Calibri" w:hAnsi="Calibri" w:cs="Calibri"/>
          <w:noProof/>
          <w:sz w:val="24"/>
        </w:rPr>
        <w:t>2014</w:t>
      </w:r>
      <w:r w:rsidRPr="0084168C">
        <w:rPr>
          <w:noProof/>
          <w:sz w:val="24"/>
        </w:rPr>
        <w:t>).</w:t>
      </w:r>
    </w:p>
    <w:p w14:paraId="09ACC125" w14:textId="77777777" w:rsidR="0084168C" w:rsidRPr="0084168C" w:rsidRDefault="0084168C" w:rsidP="0084168C">
      <w:pPr>
        <w:pStyle w:val="EndNoteBibliography"/>
        <w:ind w:left="360" w:right="20" w:hanging="360"/>
        <w:rPr>
          <w:noProof/>
          <w:sz w:val="24"/>
        </w:rPr>
      </w:pPr>
    </w:p>
    <w:p w14:paraId="4B443417"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16</w:t>
      </w:r>
      <w:r w:rsidRPr="0084168C">
        <w:rPr>
          <w:noProof/>
          <w:sz w:val="24"/>
        </w:rPr>
        <w:t>.</w:t>
      </w:r>
      <w:r w:rsidRPr="0084168C">
        <w:rPr>
          <w:noProof/>
          <w:sz w:val="24"/>
        </w:rPr>
        <w:tab/>
      </w:r>
      <w:r w:rsidRPr="0084168C">
        <w:rPr>
          <w:rFonts w:ascii="Calibri" w:eastAsia="Calibri" w:hAnsi="Calibri" w:cs="Calibri"/>
          <w:noProof/>
          <w:sz w:val="24"/>
        </w:rPr>
        <w:t>McCullagh,</w:t>
      </w:r>
      <w:r w:rsidRPr="0084168C">
        <w:rPr>
          <w:noProof/>
          <w:sz w:val="24"/>
        </w:rPr>
        <w:t xml:space="preserve"> </w:t>
      </w:r>
      <w:r w:rsidRPr="0084168C">
        <w:rPr>
          <w:rFonts w:ascii="Calibri" w:eastAsia="Calibri" w:hAnsi="Calibri" w:cs="Calibri"/>
          <w:noProof/>
          <w:sz w:val="24"/>
        </w:rPr>
        <w:t>D</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Understanding</w:t>
      </w:r>
      <w:r w:rsidRPr="0084168C">
        <w:rPr>
          <w:noProof/>
          <w:sz w:val="24"/>
        </w:rPr>
        <w:t xml:space="preserve"> </w:t>
      </w:r>
      <w:r w:rsidRPr="0084168C">
        <w:rPr>
          <w:rFonts w:ascii="Calibri" w:eastAsia="Calibri" w:hAnsi="Calibri" w:cs="Calibri"/>
          <w:noProof/>
          <w:sz w:val="24"/>
        </w:rPr>
        <w:t>paratyphoid</w:t>
      </w:r>
      <w:r w:rsidRPr="0084168C">
        <w:rPr>
          <w:noProof/>
          <w:sz w:val="24"/>
        </w:rPr>
        <w:t xml:space="preserve"> </w:t>
      </w:r>
      <w:r w:rsidRPr="0084168C">
        <w:rPr>
          <w:rFonts w:ascii="Calibri" w:eastAsia="Calibri" w:hAnsi="Calibri" w:cs="Calibri"/>
          <w:noProof/>
          <w:sz w:val="24"/>
        </w:rPr>
        <w:t>infection</w:t>
      </w:r>
      <w:r w:rsidRPr="0084168C">
        <w:rPr>
          <w:noProof/>
          <w:sz w:val="24"/>
        </w:rPr>
        <w:t xml:space="preserve">: </w:t>
      </w:r>
      <w:r w:rsidRPr="0084168C">
        <w:rPr>
          <w:rFonts w:ascii="Calibri" w:eastAsia="Calibri" w:hAnsi="Calibri" w:cs="Calibri"/>
          <w:noProof/>
          <w:sz w:val="24"/>
        </w:rPr>
        <w:t>study</w:t>
      </w:r>
      <w:r w:rsidRPr="0084168C">
        <w:rPr>
          <w:noProof/>
          <w:sz w:val="24"/>
        </w:rPr>
        <w:t xml:space="preserve"> </w:t>
      </w:r>
      <w:r w:rsidRPr="0084168C">
        <w:rPr>
          <w:rFonts w:ascii="Calibri" w:eastAsia="Calibri" w:hAnsi="Calibri" w:cs="Calibri"/>
          <w:noProof/>
          <w:sz w:val="24"/>
        </w:rPr>
        <w:t>protocol</w:t>
      </w:r>
      <w:r w:rsidRPr="0084168C">
        <w:rPr>
          <w:noProof/>
          <w:sz w:val="24"/>
        </w:rPr>
        <w:t xml:space="preserve"> </w:t>
      </w:r>
      <w:r w:rsidRPr="0084168C">
        <w:rPr>
          <w:rFonts w:ascii="Calibri" w:eastAsia="Calibri" w:hAnsi="Calibri" w:cs="Calibri"/>
          <w:noProof/>
          <w:sz w:val="24"/>
        </w:rPr>
        <w:t>for</w:t>
      </w:r>
      <w:r w:rsidRPr="0084168C">
        <w:rPr>
          <w:noProof/>
          <w:sz w:val="24"/>
        </w:rPr>
        <w:t xml:space="preserve"> </w:t>
      </w:r>
      <w:r w:rsidRPr="0084168C">
        <w:rPr>
          <w:rFonts w:ascii="Calibri" w:eastAsia="Calibri" w:hAnsi="Calibri" w:cs="Calibri"/>
          <w:noProof/>
          <w:sz w:val="24"/>
        </w:rPr>
        <w:t>the</w:t>
      </w:r>
      <w:r w:rsidRPr="0084168C">
        <w:rPr>
          <w:noProof/>
          <w:sz w:val="24"/>
        </w:rPr>
        <w:t xml:space="preserve"> </w:t>
      </w:r>
      <w:r w:rsidRPr="0084168C">
        <w:rPr>
          <w:rFonts w:ascii="Calibri" w:eastAsia="Calibri" w:hAnsi="Calibri" w:cs="Calibri"/>
          <w:noProof/>
          <w:sz w:val="24"/>
        </w:rPr>
        <w:t>development</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a</w:t>
      </w:r>
      <w:r w:rsidRPr="0084168C">
        <w:rPr>
          <w:noProof/>
          <w:sz w:val="24"/>
        </w:rPr>
        <w:t xml:space="preserve"> </w:t>
      </w:r>
      <w:r w:rsidRPr="0084168C">
        <w:rPr>
          <w:rFonts w:ascii="Calibri" w:eastAsia="Calibri" w:hAnsi="Calibri" w:cs="Calibri"/>
          <w:noProof/>
          <w:sz w:val="24"/>
        </w:rPr>
        <w:t>human</w:t>
      </w:r>
      <w:r w:rsidRPr="0084168C">
        <w:rPr>
          <w:noProof/>
          <w:sz w:val="24"/>
        </w:rPr>
        <w:t xml:space="preserve"> </w:t>
      </w:r>
      <w:r w:rsidRPr="0084168C">
        <w:rPr>
          <w:rFonts w:ascii="Calibri" w:eastAsia="Calibri" w:hAnsi="Calibri" w:cs="Calibri"/>
          <w:noProof/>
          <w:sz w:val="24"/>
        </w:rPr>
        <w:t>model</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Salmonella</w:t>
      </w:r>
      <w:r w:rsidRPr="0084168C">
        <w:rPr>
          <w:noProof/>
          <w:sz w:val="24"/>
        </w:rPr>
        <w:t xml:space="preserve"> </w:t>
      </w:r>
      <w:r w:rsidRPr="0084168C">
        <w:rPr>
          <w:rFonts w:ascii="Calibri" w:eastAsia="Calibri" w:hAnsi="Calibri" w:cs="Calibri"/>
          <w:noProof/>
          <w:sz w:val="24"/>
        </w:rPr>
        <w:t>enterica</w:t>
      </w:r>
      <w:r w:rsidRPr="0084168C">
        <w:rPr>
          <w:noProof/>
          <w:sz w:val="24"/>
        </w:rPr>
        <w:t xml:space="preserve"> </w:t>
      </w:r>
      <w:r w:rsidRPr="0084168C">
        <w:rPr>
          <w:rFonts w:ascii="Calibri" w:eastAsia="Calibri" w:hAnsi="Calibri" w:cs="Calibri"/>
          <w:noProof/>
          <w:sz w:val="24"/>
        </w:rPr>
        <w:t>serovar</w:t>
      </w:r>
      <w:r w:rsidRPr="0084168C">
        <w:rPr>
          <w:noProof/>
          <w:sz w:val="24"/>
        </w:rPr>
        <w:t xml:space="preserve"> </w:t>
      </w:r>
      <w:r w:rsidRPr="0084168C">
        <w:rPr>
          <w:rFonts w:ascii="Calibri" w:eastAsia="Calibri" w:hAnsi="Calibri" w:cs="Calibri"/>
          <w:noProof/>
          <w:sz w:val="24"/>
        </w:rPr>
        <w:t>Paratyphi</w:t>
      </w:r>
      <w:r w:rsidRPr="0084168C">
        <w:rPr>
          <w:noProof/>
          <w:sz w:val="24"/>
        </w:rPr>
        <w:t xml:space="preserve"> </w:t>
      </w:r>
      <w:r w:rsidRPr="0084168C">
        <w:rPr>
          <w:rFonts w:ascii="Calibri" w:eastAsia="Calibri" w:hAnsi="Calibri" w:cs="Calibri"/>
          <w:noProof/>
          <w:sz w:val="24"/>
        </w:rPr>
        <w:t>A</w:t>
      </w:r>
      <w:r w:rsidRPr="0084168C">
        <w:rPr>
          <w:noProof/>
          <w:sz w:val="24"/>
        </w:rPr>
        <w:t xml:space="preserve"> </w:t>
      </w:r>
      <w:r w:rsidRPr="0084168C">
        <w:rPr>
          <w:rFonts w:ascii="Calibri" w:eastAsia="Calibri" w:hAnsi="Calibri" w:cs="Calibri"/>
          <w:noProof/>
          <w:sz w:val="24"/>
        </w:rPr>
        <w:t>challenge</w:t>
      </w:r>
      <w:r w:rsidRPr="0084168C">
        <w:rPr>
          <w:noProof/>
          <w:sz w:val="24"/>
        </w:rPr>
        <w:t xml:space="preserve"> </w:t>
      </w:r>
      <w:r w:rsidRPr="0084168C">
        <w:rPr>
          <w:rFonts w:ascii="Calibri" w:eastAsia="Calibri" w:hAnsi="Calibri" w:cs="Calibri"/>
          <w:noProof/>
          <w:sz w:val="24"/>
        </w:rPr>
        <w:t>in</w:t>
      </w:r>
      <w:r w:rsidRPr="0084168C">
        <w:rPr>
          <w:noProof/>
          <w:sz w:val="24"/>
        </w:rPr>
        <w:t xml:space="preserve"> </w:t>
      </w:r>
      <w:r w:rsidRPr="0084168C">
        <w:rPr>
          <w:rFonts w:ascii="Calibri" w:eastAsia="Calibri" w:hAnsi="Calibri" w:cs="Calibri"/>
          <w:noProof/>
          <w:sz w:val="24"/>
        </w:rPr>
        <w:t>healthy</w:t>
      </w:r>
      <w:r w:rsidRPr="0084168C">
        <w:rPr>
          <w:noProof/>
          <w:sz w:val="24"/>
        </w:rPr>
        <w:t xml:space="preserve"> </w:t>
      </w:r>
      <w:r w:rsidRPr="0084168C">
        <w:rPr>
          <w:rFonts w:ascii="Calibri" w:eastAsia="Calibri" w:hAnsi="Calibri" w:cs="Calibri"/>
          <w:noProof/>
          <w:sz w:val="24"/>
        </w:rPr>
        <w:t>adult</w:t>
      </w:r>
      <w:r w:rsidRPr="0084168C">
        <w:rPr>
          <w:noProof/>
          <w:sz w:val="24"/>
        </w:rPr>
        <w:t xml:space="preserve"> </w:t>
      </w:r>
      <w:r w:rsidRPr="0084168C">
        <w:rPr>
          <w:rFonts w:ascii="Calibri" w:eastAsia="Calibri" w:hAnsi="Calibri" w:cs="Calibri"/>
          <w:noProof/>
          <w:sz w:val="24"/>
        </w:rPr>
        <w:t>volunteers</w:t>
      </w:r>
      <w:r w:rsidRPr="0084168C">
        <w:rPr>
          <w:noProof/>
          <w:sz w:val="24"/>
        </w:rPr>
        <w:t xml:space="preserve">. </w:t>
      </w:r>
      <w:r w:rsidRPr="0084168C">
        <w:rPr>
          <w:rFonts w:ascii="Calibri" w:eastAsia="Calibri" w:hAnsi="Calibri" w:cs="Calibri"/>
          <w:i/>
          <w:noProof/>
          <w:sz w:val="24"/>
        </w:rPr>
        <w:t>BMJ</w:t>
      </w:r>
      <w:r w:rsidRPr="0084168C">
        <w:rPr>
          <w:i/>
          <w:noProof/>
          <w:sz w:val="24"/>
        </w:rPr>
        <w:t xml:space="preserve"> </w:t>
      </w:r>
      <w:r w:rsidRPr="0084168C">
        <w:rPr>
          <w:rFonts w:ascii="Calibri" w:eastAsia="Calibri" w:hAnsi="Calibri" w:cs="Calibri"/>
          <w:i/>
          <w:noProof/>
          <w:sz w:val="24"/>
        </w:rPr>
        <w:t>Open</w:t>
      </w:r>
      <w:r w:rsidRPr="0084168C">
        <w:rPr>
          <w:noProof/>
          <w:sz w:val="24"/>
        </w:rPr>
        <w:t xml:space="preserve"> </w:t>
      </w:r>
      <w:r w:rsidRPr="0084168C">
        <w:rPr>
          <w:rFonts w:ascii="Calibri" w:eastAsia="Calibri" w:hAnsi="Calibri" w:cs="Calibri"/>
          <w:b/>
          <w:noProof/>
          <w:sz w:val="24"/>
        </w:rPr>
        <w:t>5</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e007481</w:t>
      </w:r>
      <w:r w:rsidRPr="0084168C">
        <w:rPr>
          <w:noProof/>
          <w:sz w:val="24"/>
        </w:rPr>
        <w:t xml:space="preserve"> (</w:t>
      </w:r>
      <w:r w:rsidRPr="0084168C">
        <w:rPr>
          <w:rFonts w:ascii="Calibri" w:eastAsia="Calibri" w:hAnsi="Calibri" w:cs="Calibri"/>
          <w:noProof/>
          <w:sz w:val="24"/>
        </w:rPr>
        <w:t>2015</w:t>
      </w:r>
      <w:r w:rsidRPr="0084168C">
        <w:rPr>
          <w:noProof/>
          <w:sz w:val="24"/>
        </w:rPr>
        <w:t>).</w:t>
      </w:r>
    </w:p>
    <w:p w14:paraId="5B149D22"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17</w:t>
      </w:r>
      <w:r w:rsidRPr="0084168C">
        <w:rPr>
          <w:noProof/>
          <w:sz w:val="24"/>
        </w:rPr>
        <w:t>.</w:t>
      </w:r>
      <w:r w:rsidRPr="0084168C">
        <w:rPr>
          <w:noProof/>
          <w:sz w:val="24"/>
        </w:rPr>
        <w:tab/>
      </w:r>
      <w:r w:rsidRPr="0084168C">
        <w:rPr>
          <w:rFonts w:ascii="Calibri" w:eastAsia="Calibri" w:hAnsi="Calibri" w:cs="Calibri"/>
          <w:noProof/>
          <w:sz w:val="24"/>
        </w:rPr>
        <w:t>Levine,</w:t>
      </w:r>
      <w:r w:rsidRPr="0084168C">
        <w:rPr>
          <w:noProof/>
          <w:sz w:val="24"/>
        </w:rPr>
        <w:t xml:space="preserve"> </w:t>
      </w:r>
      <w:r w:rsidRPr="0084168C">
        <w:rPr>
          <w:rFonts w:ascii="Calibri" w:eastAsia="Calibri" w:hAnsi="Calibri" w:cs="Calibri"/>
          <w:noProof/>
          <w:sz w:val="24"/>
        </w:rPr>
        <w:t>J</w:t>
      </w:r>
      <w:r w:rsidRPr="0084168C">
        <w:rPr>
          <w:noProof/>
          <w:sz w:val="24"/>
        </w:rPr>
        <w:t>.</w:t>
      </w:r>
      <w:r w:rsidRPr="0084168C">
        <w:rPr>
          <w:rFonts w:ascii="Calibri" w:eastAsia="Calibri" w:hAnsi="Calibri" w:cs="Calibri"/>
          <w:noProof/>
          <w:sz w:val="24"/>
        </w:rPr>
        <w:t>H</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Data</w:t>
      </w:r>
      <w:r w:rsidRPr="0084168C">
        <w:rPr>
          <w:noProof/>
          <w:sz w:val="24"/>
        </w:rPr>
        <w:t>-</w:t>
      </w:r>
      <w:r w:rsidRPr="0084168C">
        <w:rPr>
          <w:rFonts w:ascii="Calibri" w:eastAsia="Calibri" w:hAnsi="Calibri" w:cs="Calibri"/>
          <w:noProof/>
          <w:sz w:val="24"/>
        </w:rPr>
        <w:t>Driven</w:t>
      </w:r>
      <w:r w:rsidRPr="0084168C">
        <w:rPr>
          <w:noProof/>
          <w:sz w:val="24"/>
        </w:rPr>
        <w:t xml:space="preserve"> </w:t>
      </w:r>
      <w:r w:rsidRPr="0084168C">
        <w:rPr>
          <w:rFonts w:ascii="Calibri" w:eastAsia="Calibri" w:hAnsi="Calibri" w:cs="Calibri"/>
          <w:noProof/>
          <w:sz w:val="24"/>
        </w:rPr>
        <w:t>Phenotypic</w:t>
      </w:r>
      <w:r w:rsidRPr="0084168C">
        <w:rPr>
          <w:noProof/>
          <w:sz w:val="24"/>
        </w:rPr>
        <w:t xml:space="preserve"> </w:t>
      </w:r>
      <w:r w:rsidRPr="0084168C">
        <w:rPr>
          <w:rFonts w:ascii="Calibri" w:eastAsia="Calibri" w:hAnsi="Calibri" w:cs="Calibri"/>
          <w:noProof/>
          <w:sz w:val="24"/>
        </w:rPr>
        <w:t>Dissection</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AML</w:t>
      </w:r>
      <w:r w:rsidRPr="0084168C">
        <w:rPr>
          <w:noProof/>
          <w:sz w:val="24"/>
        </w:rPr>
        <w:t xml:space="preserve"> </w:t>
      </w:r>
      <w:r w:rsidRPr="0084168C">
        <w:rPr>
          <w:rFonts w:ascii="Calibri" w:eastAsia="Calibri" w:hAnsi="Calibri" w:cs="Calibri"/>
          <w:noProof/>
          <w:sz w:val="24"/>
        </w:rPr>
        <w:t>Reveals</w:t>
      </w:r>
      <w:r w:rsidRPr="0084168C">
        <w:rPr>
          <w:noProof/>
          <w:sz w:val="24"/>
        </w:rPr>
        <w:t xml:space="preserve"> </w:t>
      </w:r>
      <w:r w:rsidRPr="0084168C">
        <w:rPr>
          <w:rFonts w:ascii="Calibri" w:eastAsia="Calibri" w:hAnsi="Calibri" w:cs="Calibri"/>
          <w:noProof/>
          <w:sz w:val="24"/>
        </w:rPr>
        <w:t>Progenitor</w:t>
      </w:r>
      <w:r w:rsidRPr="0084168C">
        <w:rPr>
          <w:noProof/>
          <w:sz w:val="24"/>
        </w:rPr>
        <w:t>-</w:t>
      </w:r>
      <w:r w:rsidRPr="0084168C">
        <w:rPr>
          <w:rFonts w:ascii="Calibri" w:eastAsia="Calibri" w:hAnsi="Calibri" w:cs="Calibri"/>
          <w:noProof/>
          <w:sz w:val="24"/>
        </w:rPr>
        <w:t>like</w:t>
      </w:r>
      <w:r w:rsidRPr="0084168C">
        <w:rPr>
          <w:noProof/>
          <w:sz w:val="24"/>
        </w:rPr>
        <w:t xml:space="preserve"> </w:t>
      </w:r>
      <w:r w:rsidRPr="0084168C">
        <w:rPr>
          <w:rFonts w:ascii="Calibri" w:eastAsia="Calibri" w:hAnsi="Calibri" w:cs="Calibri"/>
          <w:noProof/>
          <w:sz w:val="24"/>
        </w:rPr>
        <w:t>Cells</w:t>
      </w:r>
      <w:r w:rsidRPr="0084168C">
        <w:rPr>
          <w:noProof/>
          <w:sz w:val="24"/>
        </w:rPr>
        <w:t xml:space="preserve"> </w:t>
      </w:r>
      <w:r w:rsidRPr="0084168C">
        <w:rPr>
          <w:rFonts w:ascii="Calibri" w:eastAsia="Calibri" w:hAnsi="Calibri" w:cs="Calibri"/>
          <w:noProof/>
          <w:sz w:val="24"/>
        </w:rPr>
        <w:t>that</w:t>
      </w:r>
      <w:r w:rsidRPr="0084168C">
        <w:rPr>
          <w:noProof/>
          <w:sz w:val="24"/>
        </w:rPr>
        <w:t xml:space="preserve"> </w:t>
      </w:r>
      <w:r w:rsidRPr="0084168C">
        <w:rPr>
          <w:rFonts w:ascii="Calibri" w:eastAsia="Calibri" w:hAnsi="Calibri" w:cs="Calibri"/>
          <w:noProof/>
          <w:sz w:val="24"/>
        </w:rPr>
        <w:t>Correlate</w:t>
      </w:r>
      <w:r w:rsidRPr="0084168C">
        <w:rPr>
          <w:noProof/>
          <w:sz w:val="24"/>
        </w:rPr>
        <w:t xml:space="preserve"> </w:t>
      </w:r>
      <w:r w:rsidRPr="0084168C">
        <w:rPr>
          <w:rFonts w:ascii="Calibri" w:eastAsia="Calibri" w:hAnsi="Calibri" w:cs="Calibri"/>
          <w:noProof/>
          <w:sz w:val="24"/>
        </w:rPr>
        <w:t>with</w:t>
      </w:r>
      <w:r w:rsidRPr="0084168C">
        <w:rPr>
          <w:noProof/>
          <w:sz w:val="24"/>
        </w:rPr>
        <w:t xml:space="preserve"> </w:t>
      </w:r>
      <w:r w:rsidRPr="0084168C">
        <w:rPr>
          <w:rFonts w:ascii="Calibri" w:eastAsia="Calibri" w:hAnsi="Calibri" w:cs="Calibri"/>
          <w:noProof/>
          <w:sz w:val="24"/>
        </w:rPr>
        <w:t>Prognosis</w:t>
      </w:r>
      <w:r w:rsidRPr="0084168C">
        <w:rPr>
          <w:noProof/>
          <w:sz w:val="24"/>
        </w:rPr>
        <w:t xml:space="preserve">. </w:t>
      </w:r>
      <w:r w:rsidRPr="0084168C">
        <w:rPr>
          <w:rFonts w:ascii="Calibri" w:eastAsia="Calibri" w:hAnsi="Calibri" w:cs="Calibri"/>
          <w:i/>
          <w:noProof/>
          <w:sz w:val="24"/>
        </w:rPr>
        <w:t>Cell</w:t>
      </w:r>
      <w:r w:rsidRPr="0084168C">
        <w:rPr>
          <w:noProof/>
          <w:sz w:val="24"/>
        </w:rPr>
        <w:t xml:space="preserve"> </w:t>
      </w:r>
      <w:r w:rsidRPr="0084168C">
        <w:rPr>
          <w:rFonts w:ascii="Calibri" w:eastAsia="Calibri" w:hAnsi="Calibri" w:cs="Calibri"/>
          <w:b/>
          <w:noProof/>
          <w:sz w:val="24"/>
        </w:rPr>
        <w:t>162</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184</w:t>
      </w:r>
      <w:r w:rsidRPr="0084168C">
        <w:rPr>
          <w:noProof/>
          <w:sz w:val="24"/>
        </w:rPr>
        <w:t>-</w:t>
      </w:r>
      <w:r w:rsidRPr="0084168C">
        <w:rPr>
          <w:rFonts w:ascii="Calibri" w:eastAsia="Calibri" w:hAnsi="Calibri" w:cs="Calibri"/>
          <w:noProof/>
          <w:sz w:val="24"/>
        </w:rPr>
        <w:t>197</w:t>
      </w:r>
      <w:r w:rsidRPr="0084168C">
        <w:rPr>
          <w:noProof/>
          <w:sz w:val="24"/>
        </w:rPr>
        <w:t xml:space="preserve"> (</w:t>
      </w:r>
      <w:r w:rsidRPr="0084168C">
        <w:rPr>
          <w:rFonts w:ascii="Calibri" w:eastAsia="Calibri" w:hAnsi="Calibri" w:cs="Calibri"/>
          <w:noProof/>
          <w:sz w:val="24"/>
        </w:rPr>
        <w:t>2015</w:t>
      </w:r>
      <w:r w:rsidRPr="0084168C">
        <w:rPr>
          <w:noProof/>
          <w:sz w:val="24"/>
        </w:rPr>
        <w:t>).</w:t>
      </w:r>
    </w:p>
    <w:p w14:paraId="19E362C2"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18</w:t>
      </w:r>
      <w:r w:rsidRPr="0084168C">
        <w:rPr>
          <w:noProof/>
          <w:sz w:val="24"/>
        </w:rPr>
        <w:t>.</w:t>
      </w:r>
      <w:r w:rsidRPr="0084168C">
        <w:rPr>
          <w:noProof/>
          <w:sz w:val="24"/>
        </w:rPr>
        <w:tab/>
      </w:r>
      <w:r w:rsidRPr="0084168C">
        <w:rPr>
          <w:rFonts w:ascii="Calibri" w:eastAsia="Calibri" w:hAnsi="Calibri" w:cs="Calibri"/>
          <w:noProof/>
          <w:sz w:val="24"/>
        </w:rPr>
        <w:t>Krutzik,</w:t>
      </w:r>
      <w:r w:rsidRPr="0084168C">
        <w:rPr>
          <w:noProof/>
          <w:sz w:val="24"/>
        </w:rPr>
        <w:t xml:space="preserve"> </w:t>
      </w:r>
      <w:r w:rsidRPr="0084168C">
        <w:rPr>
          <w:rFonts w:ascii="Calibri" w:eastAsia="Calibri" w:hAnsi="Calibri" w:cs="Calibri"/>
          <w:noProof/>
          <w:sz w:val="24"/>
        </w:rPr>
        <w:t>P</w:t>
      </w:r>
      <w:r w:rsidRPr="0084168C">
        <w:rPr>
          <w:noProof/>
          <w:sz w:val="24"/>
        </w:rPr>
        <w:t>.</w:t>
      </w:r>
      <w:r w:rsidRPr="0084168C">
        <w:rPr>
          <w:rFonts w:ascii="Calibri" w:eastAsia="Calibri" w:hAnsi="Calibri" w:cs="Calibri"/>
          <w:noProof/>
          <w:sz w:val="24"/>
        </w:rPr>
        <w:t>O</w:t>
      </w:r>
      <w:r w:rsidRPr="0084168C">
        <w:rPr>
          <w:noProof/>
          <w:sz w:val="24"/>
        </w:rPr>
        <w:t xml:space="preserve">. &amp; </w:t>
      </w:r>
      <w:r w:rsidRPr="0084168C">
        <w:rPr>
          <w:rFonts w:ascii="Calibri" w:eastAsia="Calibri" w:hAnsi="Calibri" w:cs="Calibri"/>
          <w:noProof/>
          <w:sz w:val="24"/>
        </w:rPr>
        <w:t>Nolan,</w:t>
      </w:r>
      <w:r w:rsidRPr="0084168C">
        <w:rPr>
          <w:noProof/>
          <w:sz w:val="24"/>
        </w:rPr>
        <w:t xml:space="preserve"> </w:t>
      </w:r>
      <w:r w:rsidRPr="0084168C">
        <w:rPr>
          <w:rFonts w:ascii="Calibri" w:eastAsia="Calibri" w:hAnsi="Calibri" w:cs="Calibri"/>
          <w:noProof/>
          <w:sz w:val="24"/>
        </w:rPr>
        <w:t>G</w:t>
      </w:r>
      <w:r w:rsidRPr="0084168C">
        <w:rPr>
          <w:noProof/>
          <w:sz w:val="24"/>
        </w:rPr>
        <w:t>.</w:t>
      </w:r>
      <w:r w:rsidRPr="0084168C">
        <w:rPr>
          <w:rFonts w:ascii="Calibri" w:eastAsia="Calibri" w:hAnsi="Calibri" w:cs="Calibri"/>
          <w:noProof/>
          <w:sz w:val="24"/>
        </w:rPr>
        <w:t>P</w:t>
      </w:r>
      <w:r w:rsidRPr="0084168C">
        <w:rPr>
          <w:noProof/>
          <w:sz w:val="24"/>
        </w:rPr>
        <w:t xml:space="preserve">. </w:t>
      </w:r>
      <w:r w:rsidRPr="0084168C">
        <w:rPr>
          <w:rFonts w:ascii="Calibri" w:eastAsia="Calibri" w:hAnsi="Calibri" w:cs="Calibri"/>
          <w:noProof/>
          <w:sz w:val="24"/>
        </w:rPr>
        <w:t>Fluorescent</w:t>
      </w:r>
      <w:r w:rsidRPr="0084168C">
        <w:rPr>
          <w:noProof/>
          <w:sz w:val="24"/>
        </w:rPr>
        <w:t xml:space="preserve"> </w:t>
      </w:r>
      <w:r w:rsidRPr="0084168C">
        <w:rPr>
          <w:rFonts w:ascii="Calibri" w:eastAsia="Calibri" w:hAnsi="Calibri" w:cs="Calibri"/>
          <w:noProof/>
          <w:sz w:val="24"/>
        </w:rPr>
        <w:t>cell</w:t>
      </w:r>
      <w:r w:rsidRPr="0084168C">
        <w:rPr>
          <w:noProof/>
          <w:sz w:val="24"/>
        </w:rPr>
        <w:t xml:space="preserve"> </w:t>
      </w:r>
      <w:r w:rsidRPr="0084168C">
        <w:rPr>
          <w:rFonts w:ascii="Calibri" w:eastAsia="Calibri" w:hAnsi="Calibri" w:cs="Calibri"/>
          <w:noProof/>
          <w:sz w:val="24"/>
        </w:rPr>
        <w:t>barcoding</w:t>
      </w:r>
      <w:r w:rsidRPr="0084168C">
        <w:rPr>
          <w:noProof/>
          <w:sz w:val="24"/>
        </w:rPr>
        <w:t xml:space="preserve"> </w:t>
      </w:r>
      <w:r w:rsidRPr="0084168C">
        <w:rPr>
          <w:rFonts w:ascii="Calibri" w:eastAsia="Calibri" w:hAnsi="Calibri" w:cs="Calibri"/>
          <w:noProof/>
          <w:sz w:val="24"/>
        </w:rPr>
        <w:t>in</w:t>
      </w:r>
      <w:r w:rsidRPr="0084168C">
        <w:rPr>
          <w:noProof/>
          <w:sz w:val="24"/>
        </w:rPr>
        <w:t xml:space="preserve"> </w:t>
      </w:r>
      <w:r w:rsidRPr="0084168C">
        <w:rPr>
          <w:rFonts w:ascii="Calibri" w:eastAsia="Calibri" w:hAnsi="Calibri" w:cs="Calibri"/>
          <w:noProof/>
          <w:sz w:val="24"/>
        </w:rPr>
        <w:t>flow</w:t>
      </w:r>
      <w:r w:rsidRPr="0084168C">
        <w:rPr>
          <w:noProof/>
          <w:sz w:val="24"/>
        </w:rPr>
        <w:t xml:space="preserve"> </w:t>
      </w:r>
      <w:r w:rsidRPr="0084168C">
        <w:rPr>
          <w:rFonts w:ascii="Calibri" w:eastAsia="Calibri" w:hAnsi="Calibri" w:cs="Calibri"/>
          <w:noProof/>
          <w:sz w:val="24"/>
        </w:rPr>
        <w:t>cytometry</w:t>
      </w:r>
      <w:r w:rsidRPr="0084168C">
        <w:rPr>
          <w:noProof/>
          <w:sz w:val="24"/>
        </w:rPr>
        <w:t xml:space="preserve"> </w:t>
      </w:r>
      <w:r w:rsidRPr="0084168C">
        <w:rPr>
          <w:rFonts w:ascii="Calibri" w:eastAsia="Calibri" w:hAnsi="Calibri" w:cs="Calibri"/>
          <w:noProof/>
          <w:sz w:val="24"/>
        </w:rPr>
        <w:t>allows</w:t>
      </w:r>
      <w:r w:rsidRPr="0084168C">
        <w:rPr>
          <w:noProof/>
          <w:sz w:val="24"/>
        </w:rPr>
        <w:t xml:space="preserve"> </w:t>
      </w:r>
      <w:r w:rsidRPr="0084168C">
        <w:rPr>
          <w:rFonts w:ascii="Calibri" w:eastAsia="Calibri" w:hAnsi="Calibri" w:cs="Calibri"/>
          <w:noProof/>
          <w:sz w:val="24"/>
        </w:rPr>
        <w:t>high</w:t>
      </w:r>
      <w:r w:rsidRPr="0084168C">
        <w:rPr>
          <w:noProof/>
          <w:sz w:val="24"/>
        </w:rPr>
        <w:t>-</w:t>
      </w:r>
      <w:r w:rsidRPr="0084168C">
        <w:rPr>
          <w:rFonts w:ascii="Calibri" w:eastAsia="Calibri" w:hAnsi="Calibri" w:cs="Calibri"/>
          <w:noProof/>
          <w:sz w:val="24"/>
        </w:rPr>
        <w:t>throughput</w:t>
      </w:r>
      <w:r w:rsidRPr="0084168C">
        <w:rPr>
          <w:noProof/>
          <w:sz w:val="24"/>
        </w:rPr>
        <w:t xml:space="preserve"> </w:t>
      </w:r>
      <w:r w:rsidRPr="0084168C">
        <w:rPr>
          <w:rFonts w:ascii="Calibri" w:eastAsia="Calibri" w:hAnsi="Calibri" w:cs="Calibri"/>
          <w:noProof/>
          <w:sz w:val="24"/>
        </w:rPr>
        <w:t>drug</w:t>
      </w:r>
      <w:r w:rsidRPr="0084168C">
        <w:rPr>
          <w:noProof/>
          <w:sz w:val="24"/>
        </w:rPr>
        <w:t xml:space="preserve"> </w:t>
      </w:r>
      <w:r w:rsidRPr="0084168C">
        <w:rPr>
          <w:rFonts w:ascii="Calibri" w:eastAsia="Calibri" w:hAnsi="Calibri" w:cs="Calibri"/>
          <w:noProof/>
          <w:sz w:val="24"/>
        </w:rPr>
        <w:t>screening</w:t>
      </w:r>
      <w:r w:rsidRPr="0084168C">
        <w:rPr>
          <w:noProof/>
          <w:sz w:val="24"/>
        </w:rPr>
        <w:t xml:space="preserve"> </w:t>
      </w:r>
      <w:r w:rsidRPr="0084168C">
        <w:rPr>
          <w:rFonts w:ascii="Calibri" w:eastAsia="Calibri" w:hAnsi="Calibri" w:cs="Calibri"/>
          <w:noProof/>
          <w:sz w:val="24"/>
        </w:rPr>
        <w:t>and</w:t>
      </w:r>
      <w:r w:rsidRPr="0084168C">
        <w:rPr>
          <w:noProof/>
          <w:sz w:val="24"/>
        </w:rPr>
        <w:t xml:space="preserve"> </w:t>
      </w:r>
      <w:r w:rsidRPr="0084168C">
        <w:rPr>
          <w:rFonts w:ascii="Calibri" w:eastAsia="Calibri" w:hAnsi="Calibri" w:cs="Calibri"/>
          <w:noProof/>
          <w:sz w:val="24"/>
        </w:rPr>
        <w:t>signaling</w:t>
      </w:r>
      <w:r w:rsidRPr="0084168C">
        <w:rPr>
          <w:noProof/>
          <w:sz w:val="24"/>
        </w:rPr>
        <w:t xml:space="preserve"> </w:t>
      </w:r>
      <w:r w:rsidRPr="0084168C">
        <w:rPr>
          <w:rFonts w:ascii="Calibri" w:eastAsia="Calibri" w:hAnsi="Calibri" w:cs="Calibri"/>
          <w:noProof/>
          <w:sz w:val="24"/>
        </w:rPr>
        <w:t>profiling</w:t>
      </w:r>
      <w:r w:rsidRPr="0084168C">
        <w:rPr>
          <w:noProof/>
          <w:sz w:val="24"/>
        </w:rPr>
        <w:t xml:space="preserve">. </w:t>
      </w:r>
      <w:r w:rsidRPr="0084168C">
        <w:rPr>
          <w:rFonts w:ascii="Calibri" w:eastAsia="Calibri" w:hAnsi="Calibri" w:cs="Calibri"/>
          <w:i/>
          <w:noProof/>
          <w:sz w:val="24"/>
        </w:rPr>
        <w:t>Nat</w:t>
      </w:r>
      <w:r w:rsidRPr="0084168C">
        <w:rPr>
          <w:i/>
          <w:noProof/>
          <w:sz w:val="24"/>
        </w:rPr>
        <w:t xml:space="preserve"> </w:t>
      </w:r>
      <w:r w:rsidRPr="0084168C">
        <w:rPr>
          <w:rFonts w:ascii="Calibri" w:eastAsia="Calibri" w:hAnsi="Calibri" w:cs="Calibri"/>
          <w:i/>
          <w:noProof/>
          <w:sz w:val="24"/>
        </w:rPr>
        <w:t>Methods</w:t>
      </w:r>
      <w:r w:rsidRPr="0084168C">
        <w:rPr>
          <w:noProof/>
          <w:sz w:val="24"/>
        </w:rPr>
        <w:t xml:space="preserve"> </w:t>
      </w:r>
      <w:r w:rsidRPr="0084168C">
        <w:rPr>
          <w:rFonts w:ascii="Calibri" w:eastAsia="Calibri" w:hAnsi="Calibri" w:cs="Calibri"/>
          <w:b/>
          <w:noProof/>
          <w:sz w:val="24"/>
        </w:rPr>
        <w:t>3</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361</w:t>
      </w:r>
      <w:r w:rsidRPr="0084168C">
        <w:rPr>
          <w:noProof/>
          <w:sz w:val="24"/>
        </w:rPr>
        <w:t>-</w:t>
      </w:r>
      <w:r w:rsidRPr="0084168C">
        <w:rPr>
          <w:rFonts w:ascii="Calibri" w:eastAsia="Calibri" w:hAnsi="Calibri" w:cs="Calibri"/>
          <w:noProof/>
          <w:sz w:val="24"/>
        </w:rPr>
        <w:t>368</w:t>
      </w:r>
      <w:r w:rsidRPr="0084168C">
        <w:rPr>
          <w:noProof/>
          <w:sz w:val="24"/>
        </w:rPr>
        <w:t xml:space="preserve"> (</w:t>
      </w:r>
      <w:r w:rsidRPr="0084168C">
        <w:rPr>
          <w:rFonts w:ascii="Calibri" w:eastAsia="Calibri" w:hAnsi="Calibri" w:cs="Calibri"/>
          <w:noProof/>
          <w:sz w:val="24"/>
        </w:rPr>
        <w:t>2006</w:t>
      </w:r>
      <w:r w:rsidRPr="0084168C">
        <w:rPr>
          <w:noProof/>
          <w:sz w:val="24"/>
        </w:rPr>
        <w:t>).</w:t>
      </w:r>
    </w:p>
    <w:p w14:paraId="2FDE82CD"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19</w:t>
      </w:r>
      <w:r w:rsidRPr="0084168C">
        <w:rPr>
          <w:noProof/>
          <w:sz w:val="24"/>
        </w:rPr>
        <w:t>.</w:t>
      </w:r>
      <w:r w:rsidRPr="0084168C">
        <w:rPr>
          <w:noProof/>
          <w:sz w:val="24"/>
        </w:rPr>
        <w:tab/>
      </w:r>
      <w:r w:rsidRPr="0084168C">
        <w:rPr>
          <w:rFonts w:ascii="Calibri" w:eastAsia="Calibri" w:hAnsi="Calibri" w:cs="Calibri"/>
          <w:noProof/>
          <w:sz w:val="24"/>
        </w:rPr>
        <w:t>Haghjoo,</w:t>
      </w:r>
      <w:r w:rsidRPr="0084168C">
        <w:rPr>
          <w:noProof/>
          <w:sz w:val="24"/>
        </w:rPr>
        <w:t xml:space="preserve"> </w:t>
      </w:r>
      <w:r w:rsidRPr="0084168C">
        <w:rPr>
          <w:rFonts w:ascii="Calibri" w:eastAsia="Calibri" w:hAnsi="Calibri" w:cs="Calibri"/>
          <w:noProof/>
          <w:sz w:val="24"/>
        </w:rPr>
        <w:t>E</w:t>
      </w:r>
      <w:r w:rsidRPr="0084168C">
        <w:rPr>
          <w:noProof/>
          <w:sz w:val="24"/>
        </w:rPr>
        <w:t xml:space="preserve">. &amp; </w:t>
      </w:r>
      <w:r w:rsidRPr="0084168C">
        <w:rPr>
          <w:rFonts w:ascii="Calibri" w:eastAsia="Calibri" w:hAnsi="Calibri" w:cs="Calibri"/>
          <w:noProof/>
          <w:sz w:val="24"/>
        </w:rPr>
        <w:t>Galan,</w:t>
      </w:r>
      <w:r w:rsidRPr="0084168C">
        <w:rPr>
          <w:noProof/>
          <w:sz w:val="24"/>
        </w:rPr>
        <w:t xml:space="preserve"> </w:t>
      </w:r>
      <w:r w:rsidRPr="0084168C">
        <w:rPr>
          <w:rFonts w:ascii="Calibri" w:eastAsia="Calibri" w:hAnsi="Calibri" w:cs="Calibri"/>
          <w:noProof/>
          <w:sz w:val="24"/>
        </w:rPr>
        <w:t>J</w:t>
      </w:r>
      <w:r w:rsidRPr="0084168C">
        <w:rPr>
          <w:noProof/>
          <w:sz w:val="24"/>
        </w:rPr>
        <w:t>.</w:t>
      </w:r>
      <w:r w:rsidRPr="0084168C">
        <w:rPr>
          <w:rFonts w:ascii="Calibri" w:eastAsia="Calibri" w:hAnsi="Calibri" w:cs="Calibri"/>
          <w:noProof/>
          <w:sz w:val="24"/>
        </w:rPr>
        <w:t>E</w:t>
      </w:r>
      <w:r w:rsidRPr="0084168C">
        <w:rPr>
          <w:noProof/>
          <w:sz w:val="24"/>
        </w:rPr>
        <w:t xml:space="preserve">. </w:t>
      </w:r>
      <w:r w:rsidRPr="0084168C">
        <w:rPr>
          <w:rFonts w:ascii="Calibri" w:eastAsia="Calibri" w:hAnsi="Calibri" w:cs="Calibri"/>
          <w:noProof/>
          <w:sz w:val="24"/>
        </w:rPr>
        <w:t>Salmonella</w:t>
      </w:r>
      <w:r w:rsidRPr="0084168C">
        <w:rPr>
          <w:noProof/>
          <w:sz w:val="24"/>
        </w:rPr>
        <w:t xml:space="preserve"> </w:t>
      </w:r>
      <w:r w:rsidRPr="0084168C">
        <w:rPr>
          <w:rFonts w:ascii="Calibri" w:eastAsia="Calibri" w:hAnsi="Calibri" w:cs="Calibri"/>
          <w:noProof/>
          <w:sz w:val="24"/>
        </w:rPr>
        <w:t>typhi</w:t>
      </w:r>
      <w:r w:rsidRPr="0084168C">
        <w:rPr>
          <w:noProof/>
          <w:sz w:val="24"/>
        </w:rPr>
        <w:t xml:space="preserve"> </w:t>
      </w:r>
      <w:r w:rsidRPr="0084168C">
        <w:rPr>
          <w:rFonts w:ascii="Calibri" w:eastAsia="Calibri" w:hAnsi="Calibri" w:cs="Calibri"/>
          <w:noProof/>
          <w:sz w:val="24"/>
        </w:rPr>
        <w:t>encodes</w:t>
      </w:r>
      <w:r w:rsidRPr="0084168C">
        <w:rPr>
          <w:noProof/>
          <w:sz w:val="24"/>
        </w:rPr>
        <w:t xml:space="preserve"> </w:t>
      </w:r>
      <w:r w:rsidRPr="0084168C">
        <w:rPr>
          <w:rFonts w:ascii="Calibri" w:eastAsia="Calibri" w:hAnsi="Calibri" w:cs="Calibri"/>
          <w:noProof/>
          <w:sz w:val="24"/>
        </w:rPr>
        <w:t>a</w:t>
      </w:r>
      <w:r w:rsidRPr="0084168C">
        <w:rPr>
          <w:noProof/>
          <w:sz w:val="24"/>
        </w:rPr>
        <w:t xml:space="preserve"> </w:t>
      </w:r>
      <w:r w:rsidRPr="0084168C">
        <w:rPr>
          <w:rFonts w:ascii="Calibri" w:eastAsia="Calibri" w:hAnsi="Calibri" w:cs="Calibri"/>
          <w:noProof/>
          <w:sz w:val="24"/>
        </w:rPr>
        <w:t>functional</w:t>
      </w:r>
      <w:r w:rsidRPr="0084168C">
        <w:rPr>
          <w:noProof/>
          <w:sz w:val="24"/>
        </w:rPr>
        <w:t xml:space="preserve"> </w:t>
      </w:r>
      <w:r w:rsidRPr="0084168C">
        <w:rPr>
          <w:rFonts w:ascii="Calibri" w:eastAsia="Calibri" w:hAnsi="Calibri" w:cs="Calibri"/>
          <w:noProof/>
          <w:sz w:val="24"/>
        </w:rPr>
        <w:t>cytolethal</w:t>
      </w:r>
      <w:r w:rsidRPr="0084168C">
        <w:rPr>
          <w:noProof/>
          <w:sz w:val="24"/>
        </w:rPr>
        <w:t xml:space="preserve"> </w:t>
      </w:r>
      <w:r w:rsidRPr="0084168C">
        <w:rPr>
          <w:rFonts w:ascii="Calibri" w:eastAsia="Calibri" w:hAnsi="Calibri" w:cs="Calibri"/>
          <w:noProof/>
          <w:sz w:val="24"/>
        </w:rPr>
        <w:t>distending</w:t>
      </w:r>
      <w:r w:rsidRPr="0084168C">
        <w:rPr>
          <w:noProof/>
          <w:sz w:val="24"/>
        </w:rPr>
        <w:t xml:space="preserve"> </w:t>
      </w:r>
      <w:r w:rsidRPr="0084168C">
        <w:rPr>
          <w:rFonts w:ascii="Calibri" w:eastAsia="Calibri" w:hAnsi="Calibri" w:cs="Calibri"/>
          <w:noProof/>
          <w:sz w:val="24"/>
        </w:rPr>
        <w:t>toxin</w:t>
      </w:r>
      <w:r w:rsidRPr="0084168C">
        <w:rPr>
          <w:noProof/>
          <w:sz w:val="24"/>
        </w:rPr>
        <w:t xml:space="preserve"> </w:t>
      </w:r>
      <w:r w:rsidRPr="0084168C">
        <w:rPr>
          <w:rFonts w:ascii="Calibri" w:eastAsia="Calibri" w:hAnsi="Calibri" w:cs="Calibri"/>
          <w:noProof/>
          <w:sz w:val="24"/>
        </w:rPr>
        <w:t>that</w:t>
      </w:r>
      <w:r w:rsidRPr="0084168C">
        <w:rPr>
          <w:noProof/>
          <w:sz w:val="24"/>
        </w:rPr>
        <w:t xml:space="preserve"> </w:t>
      </w:r>
      <w:r w:rsidRPr="0084168C">
        <w:rPr>
          <w:rFonts w:ascii="Calibri" w:eastAsia="Calibri" w:hAnsi="Calibri" w:cs="Calibri"/>
          <w:noProof/>
          <w:sz w:val="24"/>
        </w:rPr>
        <w:t>is</w:t>
      </w:r>
      <w:r w:rsidRPr="0084168C">
        <w:rPr>
          <w:noProof/>
          <w:sz w:val="24"/>
        </w:rPr>
        <w:t xml:space="preserve"> </w:t>
      </w:r>
      <w:r w:rsidRPr="0084168C">
        <w:rPr>
          <w:rFonts w:ascii="Calibri" w:eastAsia="Calibri" w:hAnsi="Calibri" w:cs="Calibri"/>
          <w:noProof/>
          <w:sz w:val="24"/>
        </w:rPr>
        <w:t>delivered</w:t>
      </w:r>
      <w:r w:rsidRPr="0084168C">
        <w:rPr>
          <w:noProof/>
          <w:sz w:val="24"/>
        </w:rPr>
        <w:t xml:space="preserve"> </w:t>
      </w:r>
      <w:r w:rsidRPr="0084168C">
        <w:rPr>
          <w:rFonts w:ascii="Calibri" w:eastAsia="Calibri" w:hAnsi="Calibri" w:cs="Calibri"/>
          <w:noProof/>
          <w:sz w:val="24"/>
        </w:rPr>
        <w:t>into</w:t>
      </w:r>
      <w:r w:rsidRPr="0084168C">
        <w:rPr>
          <w:noProof/>
          <w:sz w:val="24"/>
        </w:rPr>
        <w:t xml:space="preserve"> </w:t>
      </w:r>
      <w:r w:rsidRPr="0084168C">
        <w:rPr>
          <w:rFonts w:ascii="Calibri" w:eastAsia="Calibri" w:hAnsi="Calibri" w:cs="Calibri"/>
          <w:noProof/>
          <w:sz w:val="24"/>
        </w:rPr>
        <w:t>host</w:t>
      </w:r>
      <w:r w:rsidRPr="0084168C">
        <w:rPr>
          <w:noProof/>
          <w:sz w:val="24"/>
        </w:rPr>
        <w:t xml:space="preserve"> </w:t>
      </w:r>
      <w:r w:rsidRPr="0084168C">
        <w:rPr>
          <w:rFonts w:ascii="Calibri" w:eastAsia="Calibri" w:hAnsi="Calibri" w:cs="Calibri"/>
          <w:noProof/>
          <w:sz w:val="24"/>
        </w:rPr>
        <w:t>cells</w:t>
      </w:r>
      <w:r w:rsidRPr="0084168C">
        <w:rPr>
          <w:noProof/>
          <w:sz w:val="24"/>
        </w:rPr>
        <w:t xml:space="preserve"> </w:t>
      </w:r>
      <w:r w:rsidRPr="0084168C">
        <w:rPr>
          <w:rFonts w:ascii="Calibri" w:eastAsia="Calibri" w:hAnsi="Calibri" w:cs="Calibri"/>
          <w:noProof/>
          <w:sz w:val="24"/>
        </w:rPr>
        <w:t>by</w:t>
      </w:r>
      <w:r w:rsidRPr="0084168C">
        <w:rPr>
          <w:noProof/>
          <w:sz w:val="24"/>
        </w:rPr>
        <w:t xml:space="preserve"> </w:t>
      </w:r>
      <w:r w:rsidRPr="0084168C">
        <w:rPr>
          <w:rFonts w:ascii="Calibri" w:eastAsia="Calibri" w:hAnsi="Calibri" w:cs="Calibri"/>
          <w:noProof/>
          <w:sz w:val="24"/>
        </w:rPr>
        <w:t>a</w:t>
      </w:r>
      <w:r w:rsidRPr="0084168C">
        <w:rPr>
          <w:noProof/>
          <w:sz w:val="24"/>
        </w:rPr>
        <w:t xml:space="preserve"> </w:t>
      </w:r>
      <w:r w:rsidRPr="0084168C">
        <w:rPr>
          <w:rFonts w:ascii="Calibri" w:eastAsia="Calibri" w:hAnsi="Calibri" w:cs="Calibri"/>
          <w:noProof/>
          <w:sz w:val="24"/>
        </w:rPr>
        <w:t>bacterial</w:t>
      </w:r>
      <w:r w:rsidRPr="0084168C">
        <w:rPr>
          <w:noProof/>
          <w:sz w:val="24"/>
        </w:rPr>
        <w:t>-</w:t>
      </w:r>
      <w:r w:rsidRPr="0084168C">
        <w:rPr>
          <w:rFonts w:ascii="Calibri" w:eastAsia="Calibri" w:hAnsi="Calibri" w:cs="Calibri"/>
          <w:noProof/>
          <w:sz w:val="24"/>
        </w:rPr>
        <w:t>internalization</w:t>
      </w:r>
      <w:r w:rsidRPr="0084168C">
        <w:rPr>
          <w:noProof/>
          <w:sz w:val="24"/>
        </w:rPr>
        <w:t xml:space="preserve"> </w:t>
      </w:r>
      <w:r w:rsidRPr="0084168C">
        <w:rPr>
          <w:rFonts w:ascii="Calibri" w:eastAsia="Calibri" w:hAnsi="Calibri" w:cs="Calibri"/>
          <w:noProof/>
          <w:sz w:val="24"/>
        </w:rPr>
        <w:t>pathway</w:t>
      </w:r>
      <w:r w:rsidRPr="0084168C">
        <w:rPr>
          <w:noProof/>
          <w:sz w:val="24"/>
        </w:rPr>
        <w:t xml:space="preserve">. </w:t>
      </w:r>
      <w:r w:rsidRPr="0084168C">
        <w:rPr>
          <w:rFonts w:ascii="Calibri" w:eastAsia="Calibri" w:hAnsi="Calibri" w:cs="Calibri"/>
          <w:i/>
          <w:noProof/>
          <w:sz w:val="24"/>
        </w:rPr>
        <w:t>Proc</w:t>
      </w:r>
      <w:r w:rsidRPr="0084168C">
        <w:rPr>
          <w:i/>
          <w:noProof/>
          <w:sz w:val="24"/>
        </w:rPr>
        <w:t xml:space="preserve"> </w:t>
      </w:r>
      <w:r w:rsidRPr="0084168C">
        <w:rPr>
          <w:rFonts w:ascii="Calibri" w:eastAsia="Calibri" w:hAnsi="Calibri" w:cs="Calibri"/>
          <w:i/>
          <w:noProof/>
          <w:sz w:val="24"/>
        </w:rPr>
        <w:t>Natl</w:t>
      </w:r>
      <w:r w:rsidRPr="0084168C">
        <w:rPr>
          <w:i/>
          <w:noProof/>
          <w:sz w:val="24"/>
        </w:rPr>
        <w:t xml:space="preserve"> </w:t>
      </w:r>
      <w:r w:rsidRPr="0084168C">
        <w:rPr>
          <w:rFonts w:ascii="Calibri" w:eastAsia="Calibri" w:hAnsi="Calibri" w:cs="Calibri"/>
          <w:i/>
          <w:noProof/>
          <w:sz w:val="24"/>
        </w:rPr>
        <w:t>Acad</w:t>
      </w:r>
      <w:r w:rsidRPr="0084168C">
        <w:rPr>
          <w:i/>
          <w:noProof/>
          <w:sz w:val="24"/>
        </w:rPr>
        <w:t xml:space="preserve"> </w:t>
      </w:r>
      <w:r w:rsidRPr="0084168C">
        <w:rPr>
          <w:rFonts w:ascii="Calibri" w:eastAsia="Calibri" w:hAnsi="Calibri" w:cs="Calibri"/>
          <w:i/>
          <w:noProof/>
          <w:sz w:val="24"/>
        </w:rPr>
        <w:t>Sci</w:t>
      </w:r>
      <w:r w:rsidRPr="0084168C">
        <w:rPr>
          <w:i/>
          <w:noProof/>
          <w:sz w:val="24"/>
        </w:rPr>
        <w:t xml:space="preserve"> </w:t>
      </w:r>
      <w:r w:rsidRPr="0084168C">
        <w:rPr>
          <w:rFonts w:ascii="Calibri" w:eastAsia="Calibri" w:hAnsi="Calibri" w:cs="Calibri"/>
          <w:i/>
          <w:noProof/>
          <w:sz w:val="24"/>
        </w:rPr>
        <w:t>U</w:t>
      </w:r>
      <w:r w:rsidRPr="0084168C">
        <w:rPr>
          <w:i/>
          <w:noProof/>
          <w:sz w:val="24"/>
        </w:rPr>
        <w:t xml:space="preserve"> </w:t>
      </w:r>
      <w:r w:rsidRPr="0084168C">
        <w:rPr>
          <w:rFonts w:ascii="Calibri" w:eastAsia="Calibri" w:hAnsi="Calibri" w:cs="Calibri"/>
          <w:i/>
          <w:noProof/>
          <w:sz w:val="24"/>
        </w:rPr>
        <w:t>S</w:t>
      </w:r>
      <w:r w:rsidRPr="0084168C">
        <w:rPr>
          <w:i/>
          <w:noProof/>
          <w:sz w:val="24"/>
        </w:rPr>
        <w:t xml:space="preserve"> </w:t>
      </w:r>
      <w:r w:rsidRPr="0084168C">
        <w:rPr>
          <w:rFonts w:ascii="Calibri" w:eastAsia="Calibri" w:hAnsi="Calibri" w:cs="Calibri"/>
          <w:i/>
          <w:noProof/>
          <w:sz w:val="24"/>
        </w:rPr>
        <w:t>A</w:t>
      </w:r>
      <w:r w:rsidRPr="0084168C">
        <w:rPr>
          <w:noProof/>
          <w:sz w:val="24"/>
        </w:rPr>
        <w:t xml:space="preserve"> </w:t>
      </w:r>
      <w:r w:rsidRPr="0084168C">
        <w:rPr>
          <w:rFonts w:ascii="Calibri" w:eastAsia="Calibri" w:hAnsi="Calibri" w:cs="Calibri"/>
          <w:b/>
          <w:noProof/>
          <w:sz w:val="24"/>
        </w:rPr>
        <w:t>101</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4614</w:t>
      </w:r>
      <w:r w:rsidRPr="0084168C">
        <w:rPr>
          <w:noProof/>
          <w:sz w:val="24"/>
        </w:rPr>
        <w:t>-</w:t>
      </w:r>
      <w:r w:rsidRPr="0084168C">
        <w:rPr>
          <w:rFonts w:ascii="Calibri" w:eastAsia="Calibri" w:hAnsi="Calibri" w:cs="Calibri"/>
          <w:noProof/>
          <w:sz w:val="24"/>
        </w:rPr>
        <w:t>4619</w:t>
      </w:r>
      <w:r w:rsidRPr="0084168C">
        <w:rPr>
          <w:noProof/>
          <w:sz w:val="24"/>
        </w:rPr>
        <w:t xml:space="preserve"> (</w:t>
      </w:r>
      <w:r w:rsidRPr="0084168C">
        <w:rPr>
          <w:rFonts w:ascii="Calibri" w:eastAsia="Calibri" w:hAnsi="Calibri" w:cs="Calibri"/>
          <w:noProof/>
          <w:sz w:val="24"/>
        </w:rPr>
        <w:t>2004</w:t>
      </w:r>
      <w:r w:rsidRPr="0084168C">
        <w:rPr>
          <w:noProof/>
          <w:sz w:val="24"/>
        </w:rPr>
        <w:t>).</w:t>
      </w:r>
    </w:p>
    <w:p w14:paraId="0F012197"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20</w:t>
      </w:r>
      <w:r w:rsidRPr="0084168C">
        <w:rPr>
          <w:noProof/>
          <w:sz w:val="24"/>
        </w:rPr>
        <w:t>.</w:t>
      </w:r>
      <w:r w:rsidRPr="0084168C">
        <w:rPr>
          <w:noProof/>
          <w:sz w:val="24"/>
        </w:rPr>
        <w:tab/>
      </w:r>
      <w:r w:rsidRPr="0084168C">
        <w:rPr>
          <w:rFonts w:ascii="Calibri" w:eastAsia="Calibri" w:hAnsi="Calibri" w:cs="Calibri"/>
          <w:noProof/>
          <w:sz w:val="24"/>
        </w:rPr>
        <w:t>Rodriguez</w:t>
      </w:r>
      <w:r w:rsidRPr="0084168C">
        <w:rPr>
          <w:noProof/>
          <w:sz w:val="24"/>
        </w:rPr>
        <w:t>-</w:t>
      </w:r>
      <w:r w:rsidRPr="0084168C">
        <w:rPr>
          <w:rFonts w:ascii="Calibri" w:eastAsia="Calibri" w:hAnsi="Calibri" w:cs="Calibri"/>
          <w:noProof/>
          <w:sz w:val="24"/>
        </w:rPr>
        <w:t>Rivera,</w:t>
      </w:r>
      <w:r w:rsidRPr="0084168C">
        <w:rPr>
          <w:noProof/>
          <w:sz w:val="24"/>
        </w:rPr>
        <w:t xml:space="preserve"> </w:t>
      </w:r>
      <w:r w:rsidRPr="0084168C">
        <w:rPr>
          <w:rFonts w:ascii="Calibri" w:eastAsia="Calibri" w:hAnsi="Calibri" w:cs="Calibri"/>
          <w:noProof/>
          <w:sz w:val="24"/>
        </w:rPr>
        <w:t>L</w:t>
      </w:r>
      <w:r w:rsidRPr="0084168C">
        <w:rPr>
          <w:noProof/>
          <w:sz w:val="24"/>
        </w:rPr>
        <w:t>.</w:t>
      </w:r>
      <w:r w:rsidRPr="0084168C">
        <w:rPr>
          <w:rFonts w:ascii="Calibri" w:eastAsia="Calibri" w:hAnsi="Calibri" w:cs="Calibri"/>
          <w:noProof/>
          <w:sz w:val="24"/>
        </w:rPr>
        <w:t>D</w:t>
      </w:r>
      <w:r w:rsidRPr="0084168C">
        <w:rPr>
          <w:noProof/>
          <w:sz w:val="24"/>
        </w:rPr>
        <w:t>.</w:t>
      </w:r>
      <w:r w:rsidRPr="0084168C">
        <w:rPr>
          <w:rFonts w:ascii="Calibri" w:eastAsia="Calibri" w:hAnsi="Calibri" w:cs="Calibri"/>
          <w:noProof/>
          <w:sz w:val="24"/>
        </w:rPr>
        <w:t>,</w:t>
      </w:r>
      <w:r w:rsidRPr="0084168C">
        <w:rPr>
          <w:noProof/>
          <w:sz w:val="24"/>
        </w:rPr>
        <w:t xml:space="preserve"> </w:t>
      </w:r>
      <w:r w:rsidRPr="0084168C">
        <w:rPr>
          <w:rFonts w:ascii="Calibri" w:eastAsia="Calibri" w:hAnsi="Calibri" w:cs="Calibri"/>
          <w:noProof/>
          <w:sz w:val="24"/>
        </w:rPr>
        <w:t>Bowen,</w:t>
      </w:r>
      <w:r w:rsidRPr="0084168C">
        <w:rPr>
          <w:noProof/>
          <w:sz w:val="24"/>
        </w:rPr>
        <w:t xml:space="preserve"> </w:t>
      </w:r>
      <w:r w:rsidRPr="0084168C">
        <w:rPr>
          <w:rFonts w:ascii="Calibri" w:eastAsia="Calibri" w:hAnsi="Calibri" w:cs="Calibri"/>
          <w:noProof/>
          <w:sz w:val="24"/>
        </w:rPr>
        <w:t>B</w:t>
      </w:r>
      <w:r w:rsidRPr="0084168C">
        <w:rPr>
          <w:noProof/>
          <w:sz w:val="24"/>
        </w:rPr>
        <w:t>.</w:t>
      </w:r>
      <w:r w:rsidRPr="0084168C">
        <w:rPr>
          <w:rFonts w:ascii="Calibri" w:eastAsia="Calibri" w:hAnsi="Calibri" w:cs="Calibri"/>
          <w:noProof/>
          <w:sz w:val="24"/>
        </w:rPr>
        <w:t>M</w:t>
      </w:r>
      <w:r w:rsidRPr="0084168C">
        <w:rPr>
          <w:noProof/>
          <w:sz w:val="24"/>
        </w:rPr>
        <w:t>.</w:t>
      </w:r>
      <w:r w:rsidRPr="0084168C">
        <w:rPr>
          <w:rFonts w:ascii="Calibri" w:eastAsia="Calibri" w:hAnsi="Calibri" w:cs="Calibri"/>
          <w:noProof/>
          <w:sz w:val="24"/>
        </w:rPr>
        <w:t>,</w:t>
      </w:r>
      <w:r w:rsidRPr="0084168C">
        <w:rPr>
          <w:noProof/>
          <w:sz w:val="24"/>
        </w:rPr>
        <w:t xml:space="preserve"> </w:t>
      </w:r>
      <w:r w:rsidRPr="0084168C">
        <w:rPr>
          <w:rFonts w:ascii="Calibri" w:eastAsia="Calibri" w:hAnsi="Calibri" w:cs="Calibri"/>
          <w:noProof/>
          <w:sz w:val="24"/>
        </w:rPr>
        <w:t>den</w:t>
      </w:r>
      <w:r w:rsidRPr="0084168C">
        <w:rPr>
          <w:noProof/>
          <w:sz w:val="24"/>
        </w:rPr>
        <w:t xml:space="preserve"> </w:t>
      </w:r>
      <w:r w:rsidRPr="0084168C">
        <w:rPr>
          <w:rFonts w:ascii="Calibri" w:eastAsia="Calibri" w:hAnsi="Calibri" w:cs="Calibri"/>
          <w:noProof/>
          <w:sz w:val="24"/>
        </w:rPr>
        <w:t>Bakker,</w:t>
      </w:r>
      <w:r w:rsidRPr="0084168C">
        <w:rPr>
          <w:noProof/>
          <w:sz w:val="24"/>
        </w:rPr>
        <w:t xml:space="preserve"> </w:t>
      </w:r>
      <w:r w:rsidRPr="0084168C">
        <w:rPr>
          <w:rFonts w:ascii="Calibri" w:eastAsia="Calibri" w:hAnsi="Calibri" w:cs="Calibri"/>
          <w:noProof/>
          <w:sz w:val="24"/>
        </w:rPr>
        <w:t>H</w:t>
      </w:r>
      <w:r w:rsidRPr="0084168C">
        <w:rPr>
          <w:noProof/>
          <w:sz w:val="24"/>
        </w:rPr>
        <w:t>.</w:t>
      </w:r>
      <w:r w:rsidRPr="0084168C">
        <w:rPr>
          <w:rFonts w:ascii="Calibri" w:eastAsia="Calibri" w:hAnsi="Calibri" w:cs="Calibri"/>
          <w:noProof/>
          <w:sz w:val="24"/>
        </w:rPr>
        <w:t>C</w:t>
      </w:r>
      <w:r w:rsidRPr="0084168C">
        <w:rPr>
          <w:noProof/>
          <w:sz w:val="24"/>
        </w:rPr>
        <w:t>.</w:t>
      </w:r>
      <w:r w:rsidRPr="0084168C">
        <w:rPr>
          <w:rFonts w:ascii="Calibri" w:eastAsia="Calibri" w:hAnsi="Calibri" w:cs="Calibri"/>
          <w:noProof/>
          <w:sz w:val="24"/>
        </w:rPr>
        <w:t>,</w:t>
      </w:r>
      <w:r w:rsidRPr="0084168C">
        <w:rPr>
          <w:noProof/>
          <w:sz w:val="24"/>
        </w:rPr>
        <w:t xml:space="preserve"> </w:t>
      </w:r>
      <w:r w:rsidRPr="0084168C">
        <w:rPr>
          <w:rFonts w:ascii="Calibri" w:eastAsia="Calibri" w:hAnsi="Calibri" w:cs="Calibri"/>
          <w:noProof/>
          <w:sz w:val="24"/>
        </w:rPr>
        <w:t>Duhamel,</w:t>
      </w:r>
      <w:r w:rsidRPr="0084168C">
        <w:rPr>
          <w:noProof/>
          <w:sz w:val="24"/>
        </w:rPr>
        <w:t xml:space="preserve"> </w:t>
      </w:r>
      <w:r w:rsidRPr="0084168C">
        <w:rPr>
          <w:rFonts w:ascii="Calibri" w:eastAsia="Calibri" w:hAnsi="Calibri" w:cs="Calibri"/>
          <w:noProof/>
          <w:sz w:val="24"/>
        </w:rPr>
        <w:t>G</w:t>
      </w:r>
      <w:r w:rsidRPr="0084168C">
        <w:rPr>
          <w:noProof/>
          <w:sz w:val="24"/>
        </w:rPr>
        <w:t>.</w:t>
      </w:r>
      <w:r w:rsidRPr="0084168C">
        <w:rPr>
          <w:rFonts w:ascii="Calibri" w:eastAsia="Calibri" w:hAnsi="Calibri" w:cs="Calibri"/>
          <w:noProof/>
          <w:sz w:val="24"/>
        </w:rPr>
        <w:t>E</w:t>
      </w:r>
      <w:r w:rsidRPr="0084168C">
        <w:rPr>
          <w:noProof/>
          <w:sz w:val="24"/>
        </w:rPr>
        <w:t xml:space="preserve">. &amp; </w:t>
      </w:r>
      <w:r w:rsidRPr="0084168C">
        <w:rPr>
          <w:rFonts w:ascii="Calibri" w:eastAsia="Calibri" w:hAnsi="Calibri" w:cs="Calibri"/>
          <w:noProof/>
          <w:sz w:val="24"/>
        </w:rPr>
        <w:t>Wiedmann,</w:t>
      </w:r>
      <w:r w:rsidRPr="0084168C">
        <w:rPr>
          <w:noProof/>
          <w:sz w:val="24"/>
        </w:rPr>
        <w:t xml:space="preserve"> </w:t>
      </w:r>
      <w:r w:rsidRPr="0084168C">
        <w:rPr>
          <w:rFonts w:ascii="Calibri" w:eastAsia="Calibri" w:hAnsi="Calibri" w:cs="Calibri"/>
          <w:noProof/>
          <w:sz w:val="24"/>
        </w:rPr>
        <w:t>M</w:t>
      </w:r>
      <w:r w:rsidRPr="0084168C">
        <w:rPr>
          <w:noProof/>
          <w:sz w:val="24"/>
        </w:rPr>
        <w:t xml:space="preserve">. </w:t>
      </w:r>
      <w:r w:rsidRPr="0084168C">
        <w:rPr>
          <w:rFonts w:ascii="Calibri" w:eastAsia="Calibri" w:hAnsi="Calibri" w:cs="Calibri"/>
          <w:noProof/>
          <w:sz w:val="24"/>
        </w:rPr>
        <w:t>Characterization</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the</w:t>
      </w:r>
      <w:r w:rsidRPr="0084168C">
        <w:rPr>
          <w:noProof/>
          <w:sz w:val="24"/>
        </w:rPr>
        <w:t xml:space="preserve"> </w:t>
      </w:r>
      <w:r w:rsidRPr="0084168C">
        <w:rPr>
          <w:rFonts w:ascii="Calibri" w:eastAsia="Calibri" w:hAnsi="Calibri" w:cs="Calibri"/>
          <w:noProof/>
          <w:sz w:val="24"/>
        </w:rPr>
        <w:t>cytolethal</w:t>
      </w:r>
      <w:r w:rsidRPr="0084168C">
        <w:rPr>
          <w:noProof/>
          <w:sz w:val="24"/>
        </w:rPr>
        <w:t xml:space="preserve"> </w:t>
      </w:r>
      <w:r w:rsidRPr="0084168C">
        <w:rPr>
          <w:rFonts w:ascii="Calibri" w:eastAsia="Calibri" w:hAnsi="Calibri" w:cs="Calibri"/>
          <w:noProof/>
          <w:sz w:val="24"/>
        </w:rPr>
        <w:t>distending</w:t>
      </w:r>
      <w:r w:rsidRPr="0084168C">
        <w:rPr>
          <w:noProof/>
          <w:sz w:val="24"/>
        </w:rPr>
        <w:t xml:space="preserve"> </w:t>
      </w:r>
      <w:r w:rsidRPr="0084168C">
        <w:rPr>
          <w:rFonts w:ascii="Calibri" w:eastAsia="Calibri" w:hAnsi="Calibri" w:cs="Calibri"/>
          <w:noProof/>
          <w:sz w:val="24"/>
        </w:rPr>
        <w:t>toxin</w:t>
      </w:r>
      <w:r w:rsidRPr="0084168C">
        <w:rPr>
          <w:noProof/>
          <w:sz w:val="24"/>
        </w:rPr>
        <w:t xml:space="preserve"> (</w:t>
      </w:r>
      <w:r w:rsidRPr="0084168C">
        <w:rPr>
          <w:rFonts w:ascii="Calibri" w:eastAsia="Calibri" w:hAnsi="Calibri" w:cs="Calibri"/>
          <w:noProof/>
          <w:sz w:val="24"/>
        </w:rPr>
        <w:t>typhoid</w:t>
      </w:r>
      <w:r w:rsidRPr="0084168C">
        <w:rPr>
          <w:noProof/>
          <w:sz w:val="24"/>
        </w:rPr>
        <w:t xml:space="preserve"> </w:t>
      </w:r>
      <w:r w:rsidRPr="0084168C">
        <w:rPr>
          <w:rFonts w:ascii="Calibri" w:eastAsia="Calibri" w:hAnsi="Calibri" w:cs="Calibri"/>
          <w:noProof/>
          <w:sz w:val="24"/>
        </w:rPr>
        <w:t>toxin</w:t>
      </w:r>
      <w:r w:rsidRPr="0084168C">
        <w:rPr>
          <w:noProof/>
          <w:sz w:val="24"/>
        </w:rPr>
        <w:t xml:space="preserve">) </w:t>
      </w:r>
      <w:r w:rsidRPr="0084168C">
        <w:rPr>
          <w:rFonts w:ascii="Calibri" w:eastAsia="Calibri" w:hAnsi="Calibri" w:cs="Calibri"/>
          <w:noProof/>
          <w:sz w:val="24"/>
        </w:rPr>
        <w:t>in</w:t>
      </w:r>
      <w:r w:rsidRPr="0084168C">
        <w:rPr>
          <w:noProof/>
          <w:sz w:val="24"/>
        </w:rPr>
        <w:t xml:space="preserve"> </w:t>
      </w:r>
      <w:r w:rsidRPr="0084168C">
        <w:rPr>
          <w:rFonts w:ascii="Calibri" w:eastAsia="Calibri" w:hAnsi="Calibri" w:cs="Calibri"/>
          <w:noProof/>
          <w:sz w:val="24"/>
        </w:rPr>
        <w:t>non</w:t>
      </w:r>
      <w:r w:rsidRPr="0084168C">
        <w:rPr>
          <w:noProof/>
          <w:sz w:val="24"/>
        </w:rPr>
        <w:t>-</w:t>
      </w:r>
      <w:r w:rsidRPr="0084168C">
        <w:rPr>
          <w:rFonts w:ascii="Calibri" w:eastAsia="Calibri" w:hAnsi="Calibri" w:cs="Calibri"/>
          <w:noProof/>
          <w:sz w:val="24"/>
        </w:rPr>
        <w:t>typhoidal</w:t>
      </w:r>
      <w:r w:rsidRPr="0084168C">
        <w:rPr>
          <w:noProof/>
          <w:sz w:val="24"/>
        </w:rPr>
        <w:t xml:space="preserve"> </w:t>
      </w:r>
      <w:r w:rsidRPr="0084168C">
        <w:rPr>
          <w:rFonts w:ascii="Calibri" w:eastAsia="Calibri" w:hAnsi="Calibri" w:cs="Calibri"/>
          <w:noProof/>
          <w:sz w:val="24"/>
        </w:rPr>
        <w:t>Salmonella</w:t>
      </w:r>
      <w:r w:rsidRPr="0084168C">
        <w:rPr>
          <w:noProof/>
          <w:sz w:val="24"/>
        </w:rPr>
        <w:t xml:space="preserve"> </w:t>
      </w:r>
      <w:r w:rsidRPr="0084168C">
        <w:rPr>
          <w:rFonts w:ascii="Calibri" w:eastAsia="Calibri" w:hAnsi="Calibri" w:cs="Calibri"/>
          <w:noProof/>
          <w:sz w:val="24"/>
        </w:rPr>
        <w:t>serovars</w:t>
      </w:r>
      <w:r w:rsidRPr="0084168C">
        <w:rPr>
          <w:noProof/>
          <w:sz w:val="24"/>
        </w:rPr>
        <w:t xml:space="preserve">. </w:t>
      </w:r>
      <w:r w:rsidRPr="0084168C">
        <w:rPr>
          <w:rFonts w:ascii="Calibri" w:eastAsia="Calibri" w:hAnsi="Calibri" w:cs="Calibri"/>
          <w:i/>
          <w:noProof/>
          <w:sz w:val="24"/>
        </w:rPr>
        <w:t>Gut</w:t>
      </w:r>
      <w:r w:rsidRPr="0084168C">
        <w:rPr>
          <w:i/>
          <w:noProof/>
          <w:sz w:val="24"/>
        </w:rPr>
        <w:t xml:space="preserve"> </w:t>
      </w:r>
      <w:r w:rsidRPr="0084168C">
        <w:rPr>
          <w:rFonts w:ascii="Calibri" w:eastAsia="Calibri" w:hAnsi="Calibri" w:cs="Calibri"/>
          <w:i/>
          <w:noProof/>
          <w:sz w:val="24"/>
        </w:rPr>
        <w:t>Pathog</w:t>
      </w:r>
      <w:r w:rsidRPr="0084168C">
        <w:rPr>
          <w:noProof/>
          <w:sz w:val="24"/>
        </w:rPr>
        <w:t xml:space="preserve"> </w:t>
      </w:r>
      <w:r w:rsidRPr="0084168C">
        <w:rPr>
          <w:rFonts w:ascii="Calibri" w:eastAsia="Calibri" w:hAnsi="Calibri" w:cs="Calibri"/>
          <w:b/>
          <w:noProof/>
          <w:sz w:val="24"/>
        </w:rPr>
        <w:t>7</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19</w:t>
      </w:r>
      <w:r w:rsidRPr="0084168C">
        <w:rPr>
          <w:noProof/>
          <w:sz w:val="24"/>
        </w:rPr>
        <w:t xml:space="preserve"> (</w:t>
      </w:r>
      <w:r w:rsidRPr="0084168C">
        <w:rPr>
          <w:rFonts w:ascii="Calibri" w:eastAsia="Calibri" w:hAnsi="Calibri" w:cs="Calibri"/>
          <w:noProof/>
          <w:sz w:val="24"/>
        </w:rPr>
        <w:t>2015</w:t>
      </w:r>
      <w:r w:rsidRPr="0084168C">
        <w:rPr>
          <w:noProof/>
          <w:sz w:val="24"/>
        </w:rPr>
        <w:t>).</w:t>
      </w:r>
    </w:p>
    <w:p w14:paraId="57159B58"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21</w:t>
      </w:r>
      <w:r w:rsidRPr="0084168C">
        <w:rPr>
          <w:noProof/>
          <w:sz w:val="24"/>
        </w:rPr>
        <w:t>.</w:t>
      </w:r>
      <w:r w:rsidRPr="0084168C">
        <w:rPr>
          <w:noProof/>
          <w:sz w:val="24"/>
        </w:rPr>
        <w:tab/>
      </w:r>
      <w:r w:rsidRPr="0084168C">
        <w:rPr>
          <w:rFonts w:ascii="Calibri" w:eastAsia="Calibri" w:hAnsi="Calibri" w:cs="Calibri"/>
          <w:noProof/>
          <w:sz w:val="24"/>
        </w:rPr>
        <w:t>von</w:t>
      </w:r>
      <w:r w:rsidRPr="0084168C">
        <w:rPr>
          <w:noProof/>
          <w:sz w:val="24"/>
        </w:rPr>
        <w:t xml:space="preserve"> </w:t>
      </w:r>
      <w:r w:rsidRPr="0084168C">
        <w:rPr>
          <w:rFonts w:ascii="Calibri" w:eastAsia="Calibri" w:hAnsi="Calibri" w:cs="Calibri"/>
          <w:noProof/>
          <w:sz w:val="24"/>
        </w:rPr>
        <w:t>Rhein,</w:t>
      </w:r>
      <w:r w:rsidRPr="0084168C">
        <w:rPr>
          <w:noProof/>
          <w:sz w:val="24"/>
        </w:rPr>
        <w:t xml:space="preserve"> </w:t>
      </w:r>
      <w:r w:rsidRPr="0084168C">
        <w:rPr>
          <w:rFonts w:ascii="Calibri" w:eastAsia="Calibri" w:hAnsi="Calibri" w:cs="Calibri"/>
          <w:noProof/>
          <w:sz w:val="24"/>
        </w:rPr>
        <w:t>C</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ClyA</w:t>
      </w:r>
      <w:r w:rsidRPr="0084168C">
        <w:rPr>
          <w:noProof/>
          <w:sz w:val="24"/>
        </w:rPr>
        <w:t xml:space="preserve"> </w:t>
      </w:r>
      <w:r w:rsidRPr="0084168C">
        <w:rPr>
          <w:rFonts w:ascii="Calibri" w:eastAsia="Calibri" w:hAnsi="Calibri" w:cs="Calibri"/>
          <w:noProof/>
          <w:sz w:val="24"/>
        </w:rPr>
        <w:t>cytolysin</w:t>
      </w:r>
      <w:r w:rsidRPr="0084168C">
        <w:rPr>
          <w:noProof/>
          <w:sz w:val="24"/>
        </w:rPr>
        <w:t xml:space="preserve"> </w:t>
      </w:r>
      <w:r w:rsidRPr="0084168C">
        <w:rPr>
          <w:rFonts w:ascii="Calibri" w:eastAsia="Calibri" w:hAnsi="Calibri" w:cs="Calibri"/>
          <w:noProof/>
          <w:sz w:val="24"/>
        </w:rPr>
        <w:t>from</w:t>
      </w:r>
      <w:r w:rsidRPr="0084168C">
        <w:rPr>
          <w:noProof/>
          <w:sz w:val="24"/>
        </w:rPr>
        <w:t xml:space="preserve"> </w:t>
      </w:r>
      <w:r w:rsidRPr="0084168C">
        <w:rPr>
          <w:rFonts w:ascii="Calibri" w:eastAsia="Calibri" w:hAnsi="Calibri" w:cs="Calibri"/>
          <w:noProof/>
          <w:sz w:val="24"/>
        </w:rPr>
        <w:t>Salmonella</w:t>
      </w:r>
      <w:r w:rsidRPr="0084168C">
        <w:rPr>
          <w:noProof/>
          <w:sz w:val="24"/>
        </w:rPr>
        <w:t xml:space="preserve">: </w:t>
      </w:r>
      <w:r w:rsidRPr="0084168C">
        <w:rPr>
          <w:rFonts w:ascii="Calibri" w:eastAsia="Calibri" w:hAnsi="Calibri" w:cs="Calibri"/>
          <w:noProof/>
          <w:sz w:val="24"/>
        </w:rPr>
        <w:t>distribution</w:t>
      </w:r>
      <w:r w:rsidRPr="0084168C">
        <w:rPr>
          <w:noProof/>
          <w:sz w:val="24"/>
        </w:rPr>
        <w:t xml:space="preserve"> </w:t>
      </w:r>
      <w:r w:rsidRPr="0084168C">
        <w:rPr>
          <w:rFonts w:ascii="Calibri" w:eastAsia="Calibri" w:hAnsi="Calibri" w:cs="Calibri"/>
          <w:noProof/>
          <w:sz w:val="24"/>
        </w:rPr>
        <w:t>within</w:t>
      </w:r>
      <w:r w:rsidRPr="0084168C">
        <w:rPr>
          <w:noProof/>
          <w:sz w:val="24"/>
        </w:rPr>
        <w:t xml:space="preserve"> </w:t>
      </w:r>
      <w:r w:rsidRPr="0084168C">
        <w:rPr>
          <w:rFonts w:ascii="Calibri" w:eastAsia="Calibri" w:hAnsi="Calibri" w:cs="Calibri"/>
          <w:noProof/>
          <w:sz w:val="24"/>
        </w:rPr>
        <w:t>the</w:t>
      </w:r>
      <w:r w:rsidRPr="0084168C">
        <w:rPr>
          <w:noProof/>
          <w:sz w:val="24"/>
        </w:rPr>
        <w:t xml:space="preserve"> </w:t>
      </w:r>
      <w:r w:rsidRPr="0084168C">
        <w:rPr>
          <w:rFonts w:ascii="Calibri" w:eastAsia="Calibri" w:hAnsi="Calibri" w:cs="Calibri"/>
          <w:noProof/>
          <w:sz w:val="24"/>
        </w:rPr>
        <w:t>genus,</w:t>
      </w:r>
      <w:r w:rsidRPr="0084168C">
        <w:rPr>
          <w:noProof/>
          <w:sz w:val="24"/>
        </w:rPr>
        <w:t xml:space="preserve"> </w:t>
      </w:r>
      <w:r w:rsidRPr="0084168C">
        <w:rPr>
          <w:rFonts w:ascii="Calibri" w:eastAsia="Calibri" w:hAnsi="Calibri" w:cs="Calibri"/>
          <w:noProof/>
          <w:sz w:val="24"/>
        </w:rPr>
        <w:t>regulation</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expression</w:t>
      </w:r>
      <w:r w:rsidRPr="0084168C">
        <w:rPr>
          <w:noProof/>
          <w:sz w:val="24"/>
        </w:rPr>
        <w:t xml:space="preserve"> </w:t>
      </w:r>
      <w:r w:rsidRPr="0084168C">
        <w:rPr>
          <w:rFonts w:ascii="Calibri" w:eastAsia="Calibri" w:hAnsi="Calibri" w:cs="Calibri"/>
          <w:noProof/>
          <w:sz w:val="24"/>
        </w:rPr>
        <w:t>by</w:t>
      </w:r>
      <w:r w:rsidRPr="0084168C">
        <w:rPr>
          <w:noProof/>
          <w:sz w:val="24"/>
        </w:rPr>
        <w:t xml:space="preserve"> </w:t>
      </w:r>
      <w:r w:rsidRPr="0084168C">
        <w:rPr>
          <w:rFonts w:ascii="Calibri" w:eastAsia="Calibri" w:hAnsi="Calibri" w:cs="Calibri"/>
          <w:noProof/>
          <w:sz w:val="24"/>
        </w:rPr>
        <w:t>SlyA,</w:t>
      </w:r>
      <w:r w:rsidRPr="0084168C">
        <w:rPr>
          <w:noProof/>
          <w:sz w:val="24"/>
        </w:rPr>
        <w:t xml:space="preserve"> </w:t>
      </w:r>
      <w:r w:rsidRPr="0084168C">
        <w:rPr>
          <w:rFonts w:ascii="Calibri" w:eastAsia="Calibri" w:hAnsi="Calibri" w:cs="Calibri"/>
          <w:noProof/>
          <w:sz w:val="24"/>
        </w:rPr>
        <w:t>and</w:t>
      </w:r>
      <w:r w:rsidRPr="0084168C">
        <w:rPr>
          <w:noProof/>
          <w:sz w:val="24"/>
        </w:rPr>
        <w:t xml:space="preserve"> </w:t>
      </w:r>
      <w:r w:rsidRPr="0084168C">
        <w:rPr>
          <w:rFonts w:ascii="Calibri" w:eastAsia="Calibri" w:hAnsi="Calibri" w:cs="Calibri"/>
          <w:noProof/>
          <w:sz w:val="24"/>
        </w:rPr>
        <w:t>pore</w:t>
      </w:r>
      <w:r w:rsidRPr="0084168C">
        <w:rPr>
          <w:noProof/>
          <w:sz w:val="24"/>
        </w:rPr>
        <w:t>-</w:t>
      </w:r>
      <w:r w:rsidRPr="0084168C">
        <w:rPr>
          <w:rFonts w:ascii="Calibri" w:eastAsia="Calibri" w:hAnsi="Calibri" w:cs="Calibri"/>
          <w:noProof/>
          <w:sz w:val="24"/>
        </w:rPr>
        <w:t>forming</w:t>
      </w:r>
      <w:r w:rsidRPr="0084168C">
        <w:rPr>
          <w:noProof/>
          <w:sz w:val="24"/>
        </w:rPr>
        <w:t xml:space="preserve"> </w:t>
      </w:r>
      <w:r w:rsidRPr="0084168C">
        <w:rPr>
          <w:rFonts w:ascii="Calibri" w:eastAsia="Calibri" w:hAnsi="Calibri" w:cs="Calibri"/>
          <w:noProof/>
          <w:sz w:val="24"/>
        </w:rPr>
        <w:t>characteristics</w:t>
      </w:r>
      <w:r w:rsidRPr="0084168C">
        <w:rPr>
          <w:noProof/>
          <w:sz w:val="24"/>
        </w:rPr>
        <w:t xml:space="preserve">. </w:t>
      </w:r>
      <w:r w:rsidRPr="0084168C">
        <w:rPr>
          <w:rFonts w:ascii="Calibri" w:eastAsia="Calibri" w:hAnsi="Calibri" w:cs="Calibri"/>
          <w:i/>
          <w:noProof/>
          <w:sz w:val="24"/>
        </w:rPr>
        <w:t>Int</w:t>
      </w:r>
      <w:r w:rsidRPr="0084168C">
        <w:rPr>
          <w:i/>
          <w:noProof/>
          <w:sz w:val="24"/>
        </w:rPr>
        <w:t xml:space="preserve"> </w:t>
      </w:r>
      <w:r w:rsidRPr="0084168C">
        <w:rPr>
          <w:rFonts w:ascii="Calibri" w:eastAsia="Calibri" w:hAnsi="Calibri" w:cs="Calibri"/>
          <w:i/>
          <w:noProof/>
          <w:sz w:val="24"/>
        </w:rPr>
        <w:t>J</w:t>
      </w:r>
      <w:r w:rsidRPr="0084168C">
        <w:rPr>
          <w:i/>
          <w:noProof/>
          <w:sz w:val="24"/>
        </w:rPr>
        <w:t xml:space="preserve"> </w:t>
      </w:r>
      <w:r w:rsidRPr="0084168C">
        <w:rPr>
          <w:rFonts w:ascii="Calibri" w:eastAsia="Calibri" w:hAnsi="Calibri" w:cs="Calibri"/>
          <w:i/>
          <w:noProof/>
          <w:sz w:val="24"/>
        </w:rPr>
        <w:t>Med</w:t>
      </w:r>
      <w:r w:rsidRPr="0084168C">
        <w:rPr>
          <w:i/>
          <w:noProof/>
          <w:sz w:val="24"/>
        </w:rPr>
        <w:t xml:space="preserve"> </w:t>
      </w:r>
      <w:r w:rsidRPr="0084168C">
        <w:rPr>
          <w:rFonts w:ascii="Calibri" w:eastAsia="Calibri" w:hAnsi="Calibri" w:cs="Calibri"/>
          <w:i/>
          <w:noProof/>
          <w:sz w:val="24"/>
        </w:rPr>
        <w:t>Microbiol</w:t>
      </w:r>
      <w:r w:rsidRPr="0084168C">
        <w:rPr>
          <w:noProof/>
          <w:sz w:val="24"/>
        </w:rPr>
        <w:t xml:space="preserve"> </w:t>
      </w:r>
      <w:r w:rsidRPr="0084168C">
        <w:rPr>
          <w:rFonts w:ascii="Calibri" w:eastAsia="Calibri" w:hAnsi="Calibri" w:cs="Calibri"/>
          <w:b/>
          <w:noProof/>
          <w:sz w:val="24"/>
        </w:rPr>
        <w:t>299</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21</w:t>
      </w:r>
      <w:r w:rsidRPr="0084168C">
        <w:rPr>
          <w:noProof/>
          <w:sz w:val="24"/>
        </w:rPr>
        <w:t>-</w:t>
      </w:r>
      <w:r w:rsidRPr="0084168C">
        <w:rPr>
          <w:rFonts w:ascii="Calibri" w:eastAsia="Calibri" w:hAnsi="Calibri" w:cs="Calibri"/>
          <w:noProof/>
          <w:sz w:val="24"/>
        </w:rPr>
        <w:t>35</w:t>
      </w:r>
      <w:r w:rsidRPr="0084168C">
        <w:rPr>
          <w:noProof/>
          <w:sz w:val="24"/>
        </w:rPr>
        <w:t xml:space="preserve"> (</w:t>
      </w:r>
      <w:r w:rsidRPr="0084168C">
        <w:rPr>
          <w:rFonts w:ascii="Calibri" w:eastAsia="Calibri" w:hAnsi="Calibri" w:cs="Calibri"/>
          <w:noProof/>
          <w:sz w:val="24"/>
        </w:rPr>
        <w:t>2009</w:t>
      </w:r>
      <w:r w:rsidRPr="0084168C">
        <w:rPr>
          <w:noProof/>
          <w:sz w:val="24"/>
        </w:rPr>
        <w:t>).</w:t>
      </w:r>
    </w:p>
    <w:p w14:paraId="2B6F10A1"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22</w:t>
      </w:r>
      <w:r w:rsidRPr="0084168C">
        <w:rPr>
          <w:noProof/>
          <w:sz w:val="24"/>
        </w:rPr>
        <w:t>.</w:t>
      </w:r>
      <w:r w:rsidRPr="0084168C">
        <w:rPr>
          <w:noProof/>
          <w:sz w:val="24"/>
        </w:rPr>
        <w:tab/>
      </w:r>
      <w:r w:rsidRPr="0084168C">
        <w:rPr>
          <w:rFonts w:ascii="Calibri" w:eastAsia="Calibri" w:hAnsi="Calibri" w:cs="Calibri"/>
          <w:noProof/>
          <w:sz w:val="24"/>
        </w:rPr>
        <w:t>Galan,</w:t>
      </w:r>
      <w:r w:rsidRPr="0084168C">
        <w:rPr>
          <w:noProof/>
          <w:sz w:val="24"/>
        </w:rPr>
        <w:t xml:space="preserve"> </w:t>
      </w:r>
      <w:r w:rsidRPr="0084168C">
        <w:rPr>
          <w:rFonts w:ascii="Calibri" w:eastAsia="Calibri" w:hAnsi="Calibri" w:cs="Calibri"/>
          <w:noProof/>
          <w:sz w:val="24"/>
        </w:rPr>
        <w:t>J</w:t>
      </w:r>
      <w:r w:rsidRPr="0084168C">
        <w:rPr>
          <w:noProof/>
          <w:sz w:val="24"/>
        </w:rPr>
        <w:t>.</w:t>
      </w:r>
      <w:r w:rsidRPr="0084168C">
        <w:rPr>
          <w:rFonts w:ascii="Calibri" w:eastAsia="Calibri" w:hAnsi="Calibri" w:cs="Calibri"/>
          <w:noProof/>
          <w:sz w:val="24"/>
        </w:rPr>
        <w:t>E</w:t>
      </w:r>
      <w:r w:rsidRPr="0084168C">
        <w:rPr>
          <w:noProof/>
          <w:sz w:val="24"/>
        </w:rPr>
        <w:t xml:space="preserve">. </w:t>
      </w:r>
      <w:r w:rsidRPr="0084168C">
        <w:rPr>
          <w:rFonts w:ascii="Calibri" w:eastAsia="Calibri" w:hAnsi="Calibri" w:cs="Calibri"/>
          <w:noProof/>
          <w:sz w:val="24"/>
        </w:rPr>
        <w:t>Typhoid</w:t>
      </w:r>
      <w:r w:rsidRPr="0084168C">
        <w:rPr>
          <w:noProof/>
          <w:sz w:val="24"/>
        </w:rPr>
        <w:t xml:space="preserve"> </w:t>
      </w:r>
      <w:r w:rsidRPr="0084168C">
        <w:rPr>
          <w:rFonts w:ascii="Calibri" w:eastAsia="Calibri" w:hAnsi="Calibri" w:cs="Calibri"/>
          <w:noProof/>
          <w:sz w:val="24"/>
        </w:rPr>
        <w:t>toxin</w:t>
      </w:r>
      <w:r w:rsidRPr="0084168C">
        <w:rPr>
          <w:noProof/>
          <w:sz w:val="24"/>
        </w:rPr>
        <w:t xml:space="preserve"> </w:t>
      </w:r>
      <w:r w:rsidRPr="0084168C">
        <w:rPr>
          <w:rFonts w:ascii="Calibri" w:eastAsia="Calibri" w:hAnsi="Calibri" w:cs="Calibri"/>
          <w:noProof/>
          <w:sz w:val="24"/>
        </w:rPr>
        <w:t>provides</w:t>
      </w:r>
      <w:r w:rsidRPr="0084168C">
        <w:rPr>
          <w:noProof/>
          <w:sz w:val="24"/>
        </w:rPr>
        <w:t xml:space="preserve"> </w:t>
      </w:r>
      <w:r w:rsidRPr="0084168C">
        <w:rPr>
          <w:rFonts w:ascii="Calibri" w:eastAsia="Calibri" w:hAnsi="Calibri" w:cs="Calibri"/>
          <w:noProof/>
          <w:sz w:val="24"/>
        </w:rPr>
        <w:t>a</w:t>
      </w:r>
      <w:r w:rsidRPr="0084168C">
        <w:rPr>
          <w:noProof/>
          <w:sz w:val="24"/>
        </w:rPr>
        <w:t xml:space="preserve"> </w:t>
      </w:r>
      <w:r w:rsidRPr="0084168C">
        <w:rPr>
          <w:rFonts w:ascii="Calibri" w:eastAsia="Calibri" w:hAnsi="Calibri" w:cs="Calibri"/>
          <w:noProof/>
          <w:sz w:val="24"/>
        </w:rPr>
        <w:t>window</w:t>
      </w:r>
      <w:r w:rsidRPr="0084168C">
        <w:rPr>
          <w:noProof/>
          <w:sz w:val="24"/>
        </w:rPr>
        <w:t xml:space="preserve"> </w:t>
      </w:r>
      <w:r w:rsidRPr="0084168C">
        <w:rPr>
          <w:rFonts w:ascii="Calibri" w:eastAsia="Calibri" w:hAnsi="Calibri" w:cs="Calibri"/>
          <w:noProof/>
          <w:sz w:val="24"/>
        </w:rPr>
        <w:t>into</w:t>
      </w:r>
      <w:r w:rsidRPr="0084168C">
        <w:rPr>
          <w:noProof/>
          <w:sz w:val="24"/>
        </w:rPr>
        <w:t xml:space="preserve"> </w:t>
      </w:r>
      <w:r w:rsidRPr="0084168C">
        <w:rPr>
          <w:rFonts w:ascii="Calibri" w:eastAsia="Calibri" w:hAnsi="Calibri" w:cs="Calibri"/>
          <w:noProof/>
          <w:sz w:val="24"/>
        </w:rPr>
        <w:t>typhoid</w:t>
      </w:r>
      <w:r w:rsidRPr="0084168C">
        <w:rPr>
          <w:noProof/>
          <w:sz w:val="24"/>
        </w:rPr>
        <w:t xml:space="preserve"> </w:t>
      </w:r>
      <w:r w:rsidRPr="0084168C">
        <w:rPr>
          <w:rFonts w:ascii="Calibri" w:eastAsia="Calibri" w:hAnsi="Calibri" w:cs="Calibri"/>
          <w:noProof/>
          <w:sz w:val="24"/>
        </w:rPr>
        <w:t>fever</w:t>
      </w:r>
      <w:r w:rsidRPr="0084168C">
        <w:rPr>
          <w:noProof/>
          <w:sz w:val="24"/>
        </w:rPr>
        <w:t xml:space="preserve"> </w:t>
      </w:r>
      <w:r w:rsidRPr="0084168C">
        <w:rPr>
          <w:rFonts w:ascii="Calibri" w:eastAsia="Calibri" w:hAnsi="Calibri" w:cs="Calibri"/>
          <w:noProof/>
          <w:sz w:val="24"/>
        </w:rPr>
        <w:t>and</w:t>
      </w:r>
      <w:r w:rsidRPr="0084168C">
        <w:rPr>
          <w:noProof/>
          <w:sz w:val="24"/>
        </w:rPr>
        <w:t xml:space="preserve"> </w:t>
      </w:r>
      <w:r w:rsidRPr="0084168C">
        <w:rPr>
          <w:rFonts w:ascii="Calibri" w:eastAsia="Calibri" w:hAnsi="Calibri" w:cs="Calibri"/>
          <w:noProof/>
          <w:sz w:val="24"/>
        </w:rPr>
        <w:t>the</w:t>
      </w:r>
      <w:r w:rsidRPr="0084168C">
        <w:rPr>
          <w:noProof/>
          <w:sz w:val="24"/>
        </w:rPr>
        <w:t xml:space="preserve"> </w:t>
      </w:r>
      <w:r w:rsidRPr="0084168C">
        <w:rPr>
          <w:rFonts w:ascii="Calibri" w:eastAsia="Calibri" w:hAnsi="Calibri" w:cs="Calibri"/>
          <w:noProof/>
          <w:sz w:val="24"/>
        </w:rPr>
        <w:t>biology</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Salmonella</w:t>
      </w:r>
      <w:r w:rsidRPr="0084168C">
        <w:rPr>
          <w:noProof/>
          <w:sz w:val="24"/>
        </w:rPr>
        <w:t xml:space="preserve"> </w:t>
      </w:r>
      <w:r w:rsidRPr="0084168C">
        <w:rPr>
          <w:rFonts w:ascii="Calibri" w:eastAsia="Calibri" w:hAnsi="Calibri" w:cs="Calibri"/>
          <w:noProof/>
          <w:sz w:val="24"/>
        </w:rPr>
        <w:t>Typhi</w:t>
      </w:r>
      <w:r w:rsidRPr="0084168C">
        <w:rPr>
          <w:noProof/>
          <w:sz w:val="24"/>
        </w:rPr>
        <w:t xml:space="preserve">. </w:t>
      </w:r>
      <w:r w:rsidRPr="0084168C">
        <w:rPr>
          <w:rFonts w:ascii="Calibri" w:eastAsia="Calibri" w:hAnsi="Calibri" w:cs="Calibri"/>
          <w:i/>
          <w:noProof/>
          <w:sz w:val="24"/>
        </w:rPr>
        <w:t>Proc</w:t>
      </w:r>
      <w:r w:rsidRPr="0084168C">
        <w:rPr>
          <w:i/>
          <w:noProof/>
          <w:sz w:val="24"/>
        </w:rPr>
        <w:t xml:space="preserve"> </w:t>
      </w:r>
      <w:r w:rsidRPr="0084168C">
        <w:rPr>
          <w:rFonts w:ascii="Calibri" w:eastAsia="Calibri" w:hAnsi="Calibri" w:cs="Calibri"/>
          <w:i/>
          <w:noProof/>
          <w:sz w:val="24"/>
        </w:rPr>
        <w:t>Natl</w:t>
      </w:r>
      <w:r w:rsidRPr="0084168C">
        <w:rPr>
          <w:i/>
          <w:noProof/>
          <w:sz w:val="24"/>
        </w:rPr>
        <w:t xml:space="preserve"> </w:t>
      </w:r>
      <w:r w:rsidRPr="0084168C">
        <w:rPr>
          <w:rFonts w:ascii="Calibri" w:eastAsia="Calibri" w:hAnsi="Calibri" w:cs="Calibri"/>
          <w:i/>
          <w:noProof/>
          <w:sz w:val="24"/>
        </w:rPr>
        <w:t>Acad</w:t>
      </w:r>
      <w:r w:rsidRPr="0084168C">
        <w:rPr>
          <w:i/>
          <w:noProof/>
          <w:sz w:val="24"/>
        </w:rPr>
        <w:t xml:space="preserve"> </w:t>
      </w:r>
      <w:r w:rsidRPr="0084168C">
        <w:rPr>
          <w:rFonts w:ascii="Calibri" w:eastAsia="Calibri" w:hAnsi="Calibri" w:cs="Calibri"/>
          <w:i/>
          <w:noProof/>
          <w:sz w:val="24"/>
        </w:rPr>
        <w:t>Sci</w:t>
      </w:r>
      <w:r w:rsidRPr="0084168C">
        <w:rPr>
          <w:i/>
          <w:noProof/>
          <w:sz w:val="24"/>
        </w:rPr>
        <w:t xml:space="preserve"> </w:t>
      </w:r>
      <w:r w:rsidRPr="0084168C">
        <w:rPr>
          <w:rFonts w:ascii="Calibri" w:eastAsia="Calibri" w:hAnsi="Calibri" w:cs="Calibri"/>
          <w:i/>
          <w:noProof/>
          <w:sz w:val="24"/>
        </w:rPr>
        <w:t>U</w:t>
      </w:r>
      <w:r w:rsidRPr="0084168C">
        <w:rPr>
          <w:i/>
          <w:noProof/>
          <w:sz w:val="24"/>
        </w:rPr>
        <w:t xml:space="preserve"> </w:t>
      </w:r>
      <w:r w:rsidRPr="0084168C">
        <w:rPr>
          <w:rFonts w:ascii="Calibri" w:eastAsia="Calibri" w:hAnsi="Calibri" w:cs="Calibri"/>
          <w:i/>
          <w:noProof/>
          <w:sz w:val="24"/>
        </w:rPr>
        <w:t>S</w:t>
      </w:r>
      <w:r w:rsidRPr="0084168C">
        <w:rPr>
          <w:i/>
          <w:noProof/>
          <w:sz w:val="24"/>
        </w:rPr>
        <w:t xml:space="preserve"> </w:t>
      </w:r>
      <w:r w:rsidRPr="0084168C">
        <w:rPr>
          <w:rFonts w:ascii="Calibri" w:eastAsia="Calibri" w:hAnsi="Calibri" w:cs="Calibri"/>
          <w:i/>
          <w:noProof/>
          <w:sz w:val="24"/>
        </w:rPr>
        <w:t>A</w:t>
      </w:r>
      <w:r w:rsidRPr="0084168C">
        <w:rPr>
          <w:noProof/>
          <w:sz w:val="24"/>
        </w:rPr>
        <w:t xml:space="preserve"> </w:t>
      </w:r>
      <w:r w:rsidRPr="0084168C">
        <w:rPr>
          <w:rFonts w:ascii="Calibri" w:eastAsia="Calibri" w:hAnsi="Calibri" w:cs="Calibri"/>
          <w:b/>
          <w:noProof/>
          <w:sz w:val="24"/>
        </w:rPr>
        <w:t>113</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6338</w:t>
      </w:r>
      <w:r w:rsidRPr="0084168C">
        <w:rPr>
          <w:noProof/>
          <w:sz w:val="24"/>
        </w:rPr>
        <w:t>-</w:t>
      </w:r>
      <w:r w:rsidRPr="0084168C">
        <w:rPr>
          <w:rFonts w:ascii="Calibri" w:eastAsia="Calibri" w:hAnsi="Calibri" w:cs="Calibri"/>
          <w:noProof/>
          <w:sz w:val="24"/>
        </w:rPr>
        <w:t>6344</w:t>
      </w:r>
      <w:r w:rsidRPr="0084168C">
        <w:rPr>
          <w:noProof/>
          <w:sz w:val="24"/>
        </w:rPr>
        <w:t xml:space="preserve"> (</w:t>
      </w:r>
      <w:r w:rsidRPr="0084168C">
        <w:rPr>
          <w:rFonts w:ascii="Calibri" w:eastAsia="Calibri" w:hAnsi="Calibri" w:cs="Calibri"/>
          <w:noProof/>
          <w:sz w:val="24"/>
        </w:rPr>
        <w:t>2016</w:t>
      </w:r>
      <w:r w:rsidRPr="0084168C">
        <w:rPr>
          <w:noProof/>
          <w:sz w:val="24"/>
        </w:rPr>
        <w:t>).</w:t>
      </w:r>
    </w:p>
    <w:p w14:paraId="51BA0313"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23</w:t>
      </w:r>
      <w:r w:rsidRPr="0084168C">
        <w:rPr>
          <w:noProof/>
          <w:sz w:val="24"/>
        </w:rPr>
        <w:t>.</w:t>
      </w:r>
      <w:r w:rsidRPr="0084168C">
        <w:rPr>
          <w:noProof/>
          <w:sz w:val="24"/>
        </w:rPr>
        <w:tab/>
      </w:r>
      <w:r w:rsidRPr="0084168C">
        <w:rPr>
          <w:rFonts w:ascii="Calibri" w:eastAsia="Calibri" w:hAnsi="Calibri" w:cs="Calibri"/>
          <w:noProof/>
          <w:sz w:val="24"/>
        </w:rPr>
        <w:t>Liang,</w:t>
      </w:r>
      <w:r w:rsidRPr="0084168C">
        <w:rPr>
          <w:noProof/>
          <w:sz w:val="24"/>
        </w:rPr>
        <w:t xml:space="preserve"> </w:t>
      </w:r>
      <w:r w:rsidRPr="0084168C">
        <w:rPr>
          <w:rFonts w:ascii="Calibri" w:eastAsia="Calibri" w:hAnsi="Calibri" w:cs="Calibri"/>
          <w:noProof/>
          <w:sz w:val="24"/>
        </w:rPr>
        <w:t>L</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Immune</w:t>
      </w:r>
      <w:r w:rsidRPr="0084168C">
        <w:rPr>
          <w:noProof/>
          <w:sz w:val="24"/>
        </w:rPr>
        <w:t xml:space="preserve"> </w:t>
      </w:r>
      <w:r w:rsidRPr="0084168C">
        <w:rPr>
          <w:rFonts w:ascii="Calibri" w:eastAsia="Calibri" w:hAnsi="Calibri" w:cs="Calibri"/>
          <w:noProof/>
          <w:sz w:val="24"/>
        </w:rPr>
        <w:t>profiling</w:t>
      </w:r>
      <w:r w:rsidRPr="0084168C">
        <w:rPr>
          <w:noProof/>
          <w:sz w:val="24"/>
        </w:rPr>
        <w:t xml:space="preserve"> </w:t>
      </w:r>
      <w:r w:rsidRPr="0084168C">
        <w:rPr>
          <w:rFonts w:ascii="Calibri" w:eastAsia="Calibri" w:hAnsi="Calibri" w:cs="Calibri"/>
          <w:noProof/>
          <w:sz w:val="24"/>
        </w:rPr>
        <w:t>with</w:t>
      </w:r>
      <w:r w:rsidRPr="0084168C">
        <w:rPr>
          <w:noProof/>
          <w:sz w:val="24"/>
        </w:rPr>
        <w:t xml:space="preserve"> </w:t>
      </w:r>
      <w:r w:rsidRPr="0084168C">
        <w:rPr>
          <w:rFonts w:ascii="Calibri" w:eastAsia="Calibri" w:hAnsi="Calibri" w:cs="Calibri"/>
          <w:noProof/>
          <w:sz w:val="24"/>
        </w:rPr>
        <w:t>a</w:t>
      </w:r>
      <w:r w:rsidRPr="0084168C">
        <w:rPr>
          <w:noProof/>
          <w:sz w:val="24"/>
        </w:rPr>
        <w:t xml:space="preserve"> </w:t>
      </w:r>
      <w:r w:rsidRPr="0084168C">
        <w:rPr>
          <w:rFonts w:ascii="Calibri" w:eastAsia="Calibri" w:hAnsi="Calibri" w:cs="Calibri"/>
          <w:noProof/>
          <w:sz w:val="24"/>
        </w:rPr>
        <w:t>Salmonella</w:t>
      </w:r>
      <w:r w:rsidRPr="0084168C">
        <w:rPr>
          <w:noProof/>
          <w:sz w:val="24"/>
        </w:rPr>
        <w:t xml:space="preserve"> </w:t>
      </w:r>
      <w:r w:rsidRPr="0084168C">
        <w:rPr>
          <w:rFonts w:ascii="Calibri" w:eastAsia="Calibri" w:hAnsi="Calibri" w:cs="Calibri"/>
          <w:noProof/>
          <w:sz w:val="24"/>
        </w:rPr>
        <w:t>Typhi</w:t>
      </w:r>
      <w:r w:rsidRPr="0084168C">
        <w:rPr>
          <w:noProof/>
          <w:sz w:val="24"/>
        </w:rPr>
        <w:t xml:space="preserve"> </w:t>
      </w:r>
      <w:r w:rsidRPr="0084168C">
        <w:rPr>
          <w:rFonts w:ascii="Calibri" w:eastAsia="Calibri" w:hAnsi="Calibri" w:cs="Calibri"/>
          <w:noProof/>
          <w:sz w:val="24"/>
        </w:rPr>
        <w:t>antigen</w:t>
      </w:r>
      <w:r w:rsidRPr="0084168C">
        <w:rPr>
          <w:noProof/>
          <w:sz w:val="24"/>
        </w:rPr>
        <w:t xml:space="preserve"> </w:t>
      </w:r>
      <w:r w:rsidRPr="0084168C">
        <w:rPr>
          <w:rFonts w:ascii="Calibri" w:eastAsia="Calibri" w:hAnsi="Calibri" w:cs="Calibri"/>
          <w:noProof/>
          <w:sz w:val="24"/>
        </w:rPr>
        <w:t>microarray</w:t>
      </w:r>
      <w:r w:rsidRPr="0084168C">
        <w:rPr>
          <w:noProof/>
          <w:sz w:val="24"/>
        </w:rPr>
        <w:t xml:space="preserve"> </w:t>
      </w:r>
      <w:r w:rsidRPr="0084168C">
        <w:rPr>
          <w:rFonts w:ascii="Calibri" w:eastAsia="Calibri" w:hAnsi="Calibri" w:cs="Calibri"/>
          <w:noProof/>
          <w:sz w:val="24"/>
        </w:rPr>
        <w:t>identifies</w:t>
      </w:r>
      <w:r w:rsidRPr="0084168C">
        <w:rPr>
          <w:noProof/>
          <w:sz w:val="24"/>
        </w:rPr>
        <w:t xml:space="preserve"> </w:t>
      </w:r>
      <w:r w:rsidRPr="0084168C">
        <w:rPr>
          <w:rFonts w:ascii="Calibri" w:eastAsia="Calibri" w:hAnsi="Calibri" w:cs="Calibri"/>
          <w:noProof/>
          <w:sz w:val="24"/>
        </w:rPr>
        <w:t>new</w:t>
      </w:r>
      <w:r w:rsidRPr="0084168C">
        <w:rPr>
          <w:noProof/>
          <w:sz w:val="24"/>
        </w:rPr>
        <w:t xml:space="preserve"> </w:t>
      </w:r>
      <w:r w:rsidRPr="0084168C">
        <w:rPr>
          <w:rFonts w:ascii="Calibri" w:eastAsia="Calibri" w:hAnsi="Calibri" w:cs="Calibri"/>
          <w:noProof/>
          <w:sz w:val="24"/>
        </w:rPr>
        <w:t>diagnostic</w:t>
      </w:r>
      <w:r w:rsidRPr="0084168C">
        <w:rPr>
          <w:noProof/>
          <w:sz w:val="24"/>
        </w:rPr>
        <w:t xml:space="preserve"> </w:t>
      </w:r>
      <w:r w:rsidRPr="0084168C">
        <w:rPr>
          <w:rFonts w:ascii="Calibri" w:eastAsia="Calibri" w:hAnsi="Calibri" w:cs="Calibri"/>
          <w:noProof/>
          <w:sz w:val="24"/>
        </w:rPr>
        <w:t>biomarkers</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human</w:t>
      </w:r>
      <w:r w:rsidRPr="0084168C">
        <w:rPr>
          <w:noProof/>
          <w:sz w:val="24"/>
        </w:rPr>
        <w:t xml:space="preserve"> </w:t>
      </w:r>
      <w:r w:rsidRPr="0084168C">
        <w:rPr>
          <w:rFonts w:ascii="Calibri" w:eastAsia="Calibri" w:hAnsi="Calibri" w:cs="Calibri"/>
          <w:noProof/>
          <w:sz w:val="24"/>
        </w:rPr>
        <w:t>typhoid</w:t>
      </w:r>
      <w:r w:rsidRPr="0084168C">
        <w:rPr>
          <w:noProof/>
          <w:sz w:val="24"/>
        </w:rPr>
        <w:t xml:space="preserve">. </w:t>
      </w:r>
      <w:r w:rsidRPr="0084168C">
        <w:rPr>
          <w:rFonts w:ascii="Calibri" w:eastAsia="Calibri" w:hAnsi="Calibri" w:cs="Calibri"/>
          <w:i/>
          <w:noProof/>
          <w:sz w:val="24"/>
        </w:rPr>
        <w:t>Sci</w:t>
      </w:r>
      <w:r w:rsidRPr="0084168C">
        <w:rPr>
          <w:i/>
          <w:noProof/>
          <w:sz w:val="24"/>
        </w:rPr>
        <w:t xml:space="preserve"> </w:t>
      </w:r>
      <w:r w:rsidRPr="0084168C">
        <w:rPr>
          <w:rFonts w:ascii="Calibri" w:eastAsia="Calibri" w:hAnsi="Calibri" w:cs="Calibri"/>
          <w:i/>
          <w:noProof/>
          <w:sz w:val="24"/>
        </w:rPr>
        <w:t>Rep</w:t>
      </w:r>
      <w:r w:rsidRPr="0084168C">
        <w:rPr>
          <w:noProof/>
          <w:sz w:val="24"/>
        </w:rPr>
        <w:t xml:space="preserve"> </w:t>
      </w:r>
      <w:r w:rsidRPr="0084168C">
        <w:rPr>
          <w:rFonts w:ascii="Calibri" w:eastAsia="Calibri" w:hAnsi="Calibri" w:cs="Calibri"/>
          <w:b/>
          <w:noProof/>
          <w:sz w:val="24"/>
        </w:rPr>
        <w:t>3</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1043</w:t>
      </w:r>
      <w:r w:rsidRPr="0084168C">
        <w:rPr>
          <w:noProof/>
          <w:sz w:val="24"/>
        </w:rPr>
        <w:t xml:space="preserve"> (</w:t>
      </w:r>
      <w:r w:rsidRPr="0084168C">
        <w:rPr>
          <w:rFonts w:ascii="Calibri" w:eastAsia="Calibri" w:hAnsi="Calibri" w:cs="Calibri"/>
          <w:noProof/>
          <w:sz w:val="24"/>
        </w:rPr>
        <w:t>2013</w:t>
      </w:r>
      <w:r w:rsidRPr="0084168C">
        <w:rPr>
          <w:noProof/>
          <w:sz w:val="24"/>
        </w:rPr>
        <w:t>).</w:t>
      </w:r>
    </w:p>
    <w:p w14:paraId="3D66B92E"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24</w:t>
      </w:r>
      <w:r w:rsidRPr="0084168C">
        <w:rPr>
          <w:noProof/>
          <w:sz w:val="24"/>
        </w:rPr>
        <w:t>.</w:t>
      </w:r>
      <w:r w:rsidRPr="0084168C">
        <w:rPr>
          <w:noProof/>
          <w:sz w:val="24"/>
        </w:rPr>
        <w:tab/>
      </w:r>
      <w:r w:rsidRPr="0084168C">
        <w:rPr>
          <w:rFonts w:ascii="Calibri" w:eastAsia="Calibri" w:hAnsi="Calibri" w:cs="Calibri"/>
          <w:noProof/>
          <w:sz w:val="24"/>
        </w:rPr>
        <w:t>Oscarsson,</w:t>
      </w:r>
      <w:r w:rsidRPr="0084168C">
        <w:rPr>
          <w:noProof/>
          <w:sz w:val="24"/>
        </w:rPr>
        <w:t xml:space="preserve"> </w:t>
      </w:r>
      <w:r w:rsidRPr="0084168C">
        <w:rPr>
          <w:rFonts w:ascii="Calibri" w:eastAsia="Calibri" w:hAnsi="Calibri" w:cs="Calibri"/>
          <w:noProof/>
          <w:sz w:val="24"/>
        </w:rPr>
        <w:t>J</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Characterization</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a</w:t>
      </w:r>
      <w:r w:rsidRPr="0084168C">
        <w:rPr>
          <w:noProof/>
          <w:sz w:val="24"/>
        </w:rPr>
        <w:t xml:space="preserve"> </w:t>
      </w:r>
      <w:r w:rsidRPr="0084168C">
        <w:rPr>
          <w:rFonts w:ascii="Calibri" w:eastAsia="Calibri" w:hAnsi="Calibri" w:cs="Calibri"/>
          <w:noProof/>
          <w:sz w:val="24"/>
        </w:rPr>
        <w:t>pore</w:t>
      </w:r>
      <w:r w:rsidRPr="0084168C">
        <w:rPr>
          <w:noProof/>
          <w:sz w:val="24"/>
        </w:rPr>
        <w:t>-</w:t>
      </w:r>
      <w:r w:rsidRPr="0084168C">
        <w:rPr>
          <w:rFonts w:ascii="Calibri" w:eastAsia="Calibri" w:hAnsi="Calibri" w:cs="Calibri"/>
          <w:noProof/>
          <w:sz w:val="24"/>
        </w:rPr>
        <w:t>forming</w:t>
      </w:r>
      <w:r w:rsidRPr="0084168C">
        <w:rPr>
          <w:noProof/>
          <w:sz w:val="24"/>
        </w:rPr>
        <w:t xml:space="preserve"> </w:t>
      </w:r>
      <w:r w:rsidRPr="0084168C">
        <w:rPr>
          <w:rFonts w:ascii="Calibri" w:eastAsia="Calibri" w:hAnsi="Calibri" w:cs="Calibri"/>
          <w:noProof/>
          <w:sz w:val="24"/>
        </w:rPr>
        <w:t>cytotoxin</w:t>
      </w:r>
      <w:r w:rsidRPr="0084168C">
        <w:rPr>
          <w:noProof/>
          <w:sz w:val="24"/>
        </w:rPr>
        <w:t xml:space="preserve"> </w:t>
      </w:r>
      <w:r w:rsidRPr="0084168C">
        <w:rPr>
          <w:rFonts w:ascii="Calibri" w:eastAsia="Calibri" w:hAnsi="Calibri" w:cs="Calibri"/>
          <w:noProof/>
          <w:sz w:val="24"/>
        </w:rPr>
        <w:t>expressed</w:t>
      </w:r>
      <w:r w:rsidRPr="0084168C">
        <w:rPr>
          <w:noProof/>
          <w:sz w:val="24"/>
        </w:rPr>
        <w:t xml:space="preserve"> </w:t>
      </w:r>
      <w:r w:rsidRPr="0084168C">
        <w:rPr>
          <w:rFonts w:ascii="Calibri" w:eastAsia="Calibri" w:hAnsi="Calibri" w:cs="Calibri"/>
          <w:noProof/>
          <w:sz w:val="24"/>
        </w:rPr>
        <w:t>by</w:t>
      </w:r>
      <w:r w:rsidRPr="0084168C">
        <w:rPr>
          <w:noProof/>
          <w:sz w:val="24"/>
        </w:rPr>
        <w:t xml:space="preserve"> </w:t>
      </w:r>
      <w:r w:rsidRPr="0084168C">
        <w:rPr>
          <w:rFonts w:ascii="Calibri" w:eastAsia="Calibri" w:hAnsi="Calibri" w:cs="Calibri"/>
          <w:noProof/>
          <w:sz w:val="24"/>
        </w:rPr>
        <w:t>Salmonella</w:t>
      </w:r>
      <w:r w:rsidRPr="0084168C">
        <w:rPr>
          <w:noProof/>
          <w:sz w:val="24"/>
        </w:rPr>
        <w:t xml:space="preserve"> </w:t>
      </w:r>
      <w:r w:rsidRPr="0084168C">
        <w:rPr>
          <w:rFonts w:ascii="Calibri" w:eastAsia="Calibri" w:hAnsi="Calibri" w:cs="Calibri"/>
          <w:noProof/>
          <w:sz w:val="24"/>
        </w:rPr>
        <w:t>enterica</w:t>
      </w:r>
      <w:r w:rsidRPr="0084168C">
        <w:rPr>
          <w:noProof/>
          <w:sz w:val="24"/>
        </w:rPr>
        <w:t xml:space="preserve"> </w:t>
      </w:r>
      <w:r w:rsidRPr="0084168C">
        <w:rPr>
          <w:rFonts w:ascii="Calibri" w:eastAsia="Calibri" w:hAnsi="Calibri" w:cs="Calibri"/>
          <w:noProof/>
          <w:sz w:val="24"/>
        </w:rPr>
        <w:t>serovars</w:t>
      </w:r>
      <w:r w:rsidRPr="0084168C">
        <w:rPr>
          <w:noProof/>
          <w:sz w:val="24"/>
        </w:rPr>
        <w:t xml:space="preserve"> </w:t>
      </w:r>
      <w:r w:rsidRPr="0084168C">
        <w:rPr>
          <w:rFonts w:ascii="Calibri" w:eastAsia="Calibri" w:hAnsi="Calibri" w:cs="Calibri"/>
          <w:noProof/>
          <w:sz w:val="24"/>
        </w:rPr>
        <w:t>typhi</w:t>
      </w:r>
      <w:r w:rsidRPr="0084168C">
        <w:rPr>
          <w:noProof/>
          <w:sz w:val="24"/>
        </w:rPr>
        <w:t xml:space="preserve"> </w:t>
      </w:r>
      <w:r w:rsidRPr="0084168C">
        <w:rPr>
          <w:rFonts w:ascii="Calibri" w:eastAsia="Calibri" w:hAnsi="Calibri" w:cs="Calibri"/>
          <w:noProof/>
          <w:sz w:val="24"/>
        </w:rPr>
        <w:t>and</w:t>
      </w:r>
      <w:r w:rsidRPr="0084168C">
        <w:rPr>
          <w:noProof/>
          <w:sz w:val="24"/>
        </w:rPr>
        <w:t xml:space="preserve"> </w:t>
      </w:r>
      <w:r w:rsidRPr="0084168C">
        <w:rPr>
          <w:rFonts w:ascii="Calibri" w:eastAsia="Calibri" w:hAnsi="Calibri" w:cs="Calibri"/>
          <w:noProof/>
          <w:sz w:val="24"/>
        </w:rPr>
        <w:t>paratyphi</w:t>
      </w:r>
      <w:r w:rsidRPr="0084168C">
        <w:rPr>
          <w:noProof/>
          <w:sz w:val="24"/>
        </w:rPr>
        <w:t xml:space="preserve"> </w:t>
      </w:r>
      <w:r w:rsidRPr="0084168C">
        <w:rPr>
          <w:rFonts w:ascii="Calibri" w:eastAsia="Calibri" w:hAnsi="Calibri" w:cs="Calibri"/>
          <w:noProof/>
          <w:sz w:val="24"/>
        </w:rPr>
        <w:t>A</w:t>
      </w:r>
      <w:r w:rsidRPr="0084168C">
        <w:rPr>
          <w:noProof/>
          <w:sz w:val="24"/>
        </w:rPr>
        <w:t xml:space="preserve">. </w:t>
      </w:r>
      <w:r w:rsidRPr="0084168C">
        <w:rPr>
          <w:rFonts w:ascii="Calibri" w:eastAsia="Calibri" w:hAnsi="Calibri" w:cs="Calibri"/>
          <w:i/>
          <w:noProof/>
          <w:sz w:val="24"/>
        </w:rPr>
        <w:t>Infect</w:t>
      </w:r>
      <w:r w:rsidRPr="0084168C">
        <w:rPr>
          <w:i/>
          <w:noProof/>
          <w:sz w:val="24"/>
        </w:rPr>
        <w:t xml:space="preserve"> </w:t>
      </w:r>
      <w:r w:rsidRPr="0084168C">
        <w:rPr>
          <w:rFonts w:ascii="Calibri" w:eastAsia="Calibri" w:hAnsi="Calibri" w:cs="Calibri"/>
          <w:i/>
          <w:noProof/>
          <w:sz w:val="24"/>
        </w:rPr>
        <w:t>Immun</w:t>
      </w:r>
      <w:r w:rsidRPr="0084168C">
        <w:rPr>
          <w:noProof/>
          <w:sz w:val="24"/>
        </w:rPr>
        <w:t xml:space="preserve"> </w:t>
      </w:r>
      <w:r w:rsidRPr="0084168C">
        <w:rPr>
          <w:rFonts w:ascii="Calibri" w:eastAsia="Calibri" w:hAnsi="Calibri" w:cs="Calibri"/>
          <w:b/>
          <w:noProof/>
          <w:sz w:val="24"/>
        </w:rPr>
        <w:t>70</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5759</w:t>
      </w:r>
      <w:r w:rsidRPr="0084168C">
        <w:rPr>
          <w:noProof/>
          <w:sz w:val="24"/>
        </w:rPr>
        <w:t>-</w:t>
      </w:r>
      <w:r w:rsidRPr="0084168C">
        <w:rPr>
          <w:rFonts w:ascii="Calibri" w:eastAsia="Calibri" w:hAnsi="Calibri" w:cs="Calibri"/>
          <w:noProof/>
          <w:sz w:val="24"/>
        </w:rPr>
        <w:t>5769</w:t>
      </w:r>
      <w:r w:rsidRPr="0084168C">
        <w:rPr>
          <w:noProof/>
          <w:sz w:val="24"/>
        </w:rPr>
        <w:t xml:space="preserve"> (</w:t>
      </w:r>
      <w:r w:rsidRPr="0084168C">
        <w:rPr>
          <w:rFonts w:ascii="Calibri" w:eastAsia="Calibri" w:hAnsi="Calibri" w:cs="Calibri"/>
          <w:noProof/>
          <w:sz w:val="24"/>
        </w:rPr>
        <w:t>2002</w:t>
      </w:r>
      <w:r w:rsidRPr="0084168C">
        <w:rPr>
          <w:noProof/>
          <w:sz w:val="24"/>
        </w:rPr>
        <w:t>).</w:t>
      </w:r>
    </w:p>
    <w:p w14:paraId="25179650"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25</w:t>
      </w:r>
      <w:r w:rsidRPr="0084168C">
        <w:rPr>
          <w:noProof/>
          <w:sz w:val="24"/>
        </w:rPr>
        <w:t>.</w:t>
      </w:r>
      <w:r w:rsidRPr="0084168C">
        <w:rPr>
          <w:noProof/>
          <w:sz w:val="24"/>
        </w:rPr>
        <w:tab/>
      </w:r>
      <w:r w:rsidRPr="0084168C">
        <w:rPr>
          <w:rFonts w:ascii="Calibri" w:eastAsia="Calibri" w:hAnsi="Calibri" w:cs="Calibri"/>
          <w:noProof/>
          <w:sz w:val="24"/>
        </w:rPr>
        <w:t>Barat,</w:t>
      </w:r>
      <w:r w:rsidRPr="0084168C">
        <w:rPr>
          <w:noProof/>
          <w:sz w:val="24"/>
        </w:rPr>
        <w:t xml:space="preserve"> </w:t>
      </w:r>
      <w:r w:rsidRPr="0084168C">
        <w:rPr>
          <w:rFonts w:ascii="Calibri" w:eastAsia="Calibri" w:hAnsi="Calibri" w:cs="Calibri"/>
          <w:noProof/>
          <w:sz w:val="24"/>
        </w:rPr>
        <w:t>S</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Immunity</w:t>
      </w:r>
      <w:r w:rsidRPr="0084168C">
        <w:rPr>
          <w:noProof/>
          <w:sz w:val="24"/>
        </w:rPr>
        <w:t xml:space="preserve"> </w:t>
      </w:r>
      <w:r w:rsidRPr="0084168C">
        <w:rPr>
          <w:rFonts w:ascii="Calibri" w:eastAsia="Calibri" w:hAnsi="Calibri" w:cs="Calibri"/>
          <w:noProof/>
          <w:sz w:val="24"/>
        </w:rPr>
        <w:t>to</w:t>
      </w:r>
      <w:r w:rsidRPr="0084168C">
        <w:rPr>
          <w:noProof/>
          <w:sz w:val="24"/>
        </w:rPr>
        <w:t xml:space="preserve"> </w:t>
      </w:r>
      <w:r w:rsidRPr="0084168C">
        <w:rPr>
          <w:rFonts w:ascii="Calibri" w:eastAsia="Calibri" w:hAnsi="Calibri" w:cs="Calibri"/>
          <w:noProof/>
          <w:sz w:val="24"/>
        </w:rPr>
        <w:t>intracellular</w:t>
      </w:r>
      <w:r w:rsidRPr="0084168C">
        <w:rPr>
          <w:noProof/>
          <w:sz w:val="24"/>
        </w:rPr>
        <w:t xml:space="preserve"> </w:t>
      </w:r>
      <w:r w:rsidRPr="0084168C">
        <w:rPr>
          <w:rFonts w:ascii="Calibri" w:eastAsia="Calibri" w:hAnsi="Calibri" w:cs="Calibri"/>
          <w:noProof/>
          <w:sz w:val="24"/>
        </w:rPr>
        <w:t>Salmonella</w:t>
      </w:r>
      <w:r w:rsidRPr="0084168C">
        <w:rPr>
          <w:noProof/>
          <w:sz w:val="24"/>
        </w:rPr>
        <w:t xml:space="preserve"> </w:t>
      </w:r>
      <w:r w:rsidRPr="0084168C">
        <w:rPr>
          <w:rFonts w:ascii="Calibri" w:eastAsia="Calibri" w:hAnsi="Calibri" w:cs="Calibri"/>
          <w:noProof/>
          <w:sz w:val="24"/>
        </w:rPr>
        <w:t>depends</w:t>
      </w:r>
      <w:r w:rsidRPr="0084168C">
        <w:rPr>
          <w:noProof/>
          <w:sz w:val="24"/>
        </w:rPr>
        <w:t xml:space="preserve"> </w:t>
      </w:r>
      <w:r w:rsidRPr="0084168C">
        <w:rPr>
          <w:rFonts w:ascii="Calibri" w:eastAsia="Calibri" w:hAnsi="Calibri" w:cs="Calibri"/>
          <w:noProof/>
          <w:sz w:val="24"/>
        </w:rPr>
        <w:t>on</w:t>
      </w:r>
      <w:r w:rsidRPr="0084168C">
        <w:rPr>
          <w:noProof/>
          <w:sz w:val="24"/>
        </w:rPr>
        <w:t xml:space="preserve"> </w:t>
      </w:r>
      <w:r w:rsidRPr="0084168C">
        <w:rPr>
          <w:rFonts w:ascii="Calibri" w:eastAsia="Calibri" w:hAnsi="Calibri" w:cs="Calibri"/>
          <w:noProof/>
          <w:sz w:val="24"/>
        </w:rPr>
        <w:t>surface</w:t>
      </w:r>
      <w:r w:rsidRPr="0084168C">
        <w:rPr>
          <w:noProof/>
          <w:sz w:val="24"/>
        </w:rPr>
        <w:t>-</w:t>
      </w:r>
      <w:r w:rsidRPr="0084168C">
        <w:rPr>
          <w:rFonts w:ascii="Calibri" w:eastAsia="Calibri" w:hAnsi="Calibri" w:cs="Calibri"/>
          <w:noProof/>
          <w:sz w:val="24"/>
        </w:rPr>
        <w:t>associated</w:t>
      </w:r>
      <w:r w:rsidRPr="0084168C">
        <w:rPr>
          <w:noProof/>
          <w:sz w:val="24"/>
        </w:rPr>
        <w:t xml:space="preserve"> </w:t>
      </w:r>
      <w:r w:rsidRPr="0084168C">
        <w:rPr>
          <w:rFonts w:ascii="Calibri" w:eastAsia="Calibri" w:hAnsi="Calibri" w:cs="Calibri"/>
          <w:noProof/>
          <w:sz w:val="24"/>
        </w:rPr>
        <w:t>antigens</w:t>
      </w:r>
      <w:r w:rsidRPr="0084168C">
        <w:rPr>
          <w:noProof/>
          <w:sz w:val="24"/>
        </w:rPr>
        <w:t xml:space="preserve">. </w:t>
      </w:r>
      <w:r w:rsidRPr="0084168C">
        <w:rPr>
          <w:rFonts w:ascii="Calibri" w:eastAsia="Calibri" w:hAnsi="Calibri" w:cs="Calibri"/>
          <w:i/>
          <w:noProof/>
          <w:sz w:val="24"/>
        </w:rPr>
        <w:t>PLoS</w:t>
      </w:r>
      <w:r w:rsidRPr="0084168C">
        <w:rPr>
          <w:i/>
          <w:noProof/>
          <w:sz w:val="24"/>
        </w:rPr>
        <w:t xml:space="preserve"> </w:t>
      </w:r>
      <w:r w:rsidRPr="0084168C">
        <w:rPr>
          <w:rFonts w:ascii="Calibri" w:eastAsia="Calibri" w:hAnsi="Calibri" w:cs="Calibri"/>
          <w:i/>
          <w:noProof/>
          <w:sz w:val="24"/>
        </w:rPr>
        <w:t>Pathog</w:t>
      </w:r>
      <w:r w:rsidRPr="0084168C">
        <w:rPr>
          <w:noProof/>
          <w:sz w:val="24"/>
        </w:rPr>
        <w:t xml:space="preserve"> </w:t>
      </w:r>
      <w:r w:rsidRPr="0084168C">
        <w:rPr>
          <w:rFonts w:ascii="Calibri" w:eastAsia="Calibri" w:hAnsi="Calibri" w:cs="Calibri"/>
          <w:b/>
          <w:noProof/>
          <w:sz w:val="24"/>
        </w:rPr>
        <w:t>8</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e1002966</w:t>
      </w:r>
      <w:r w:rsidRPr="0084168C">
        <w:rPr>
          <w:noProof/>
          <w:sz w:val="24"/>
        </w:rPr>
        <w:t xml:space="preserve"> (</w:t>
      </w:r>
      <w:r w:rsidRPr="0084168C">
        <w:rPr>
          <w:rFonts w:ascii="Calibri" w:eastAsia="Calibri" w:hAnsi="Calibri" w:cs="Calibri"/>
          <w:noProof/>
          <w:sz w:val="24"/>
        </w:rPr>
        <w:t>2012</w:t>
      </w:r>
      <w:r w:rsidRPr="0084168C">
        <w:rPr>
          <w:noProof/>
          <w:sz w:val="24"/>
        </w:rPr>
        <w:t>).</w:t>
      </w:r>
    </w:p>
    <w:p w14:paraId="006F6905"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26</w:t>
      </w:r>
      <w:r w:rsidRPr="0084168C">
        <w:rPr>
          <w:noProof/>
          <w:sz w:val="24"/>
        </w:rPr>
        <w:t>.</w:t>
      </w:r>
      <w:r w:rsidRPr="0084168C">
        <w:rPr>
          <w:noProof/>
          <w:sz w:val="24"/>
        </w:rPr>
        <w:tab/>
      </w:r>
      <w:r w:rsidRPr="0084168C">
        <w:rPr>
          <w:rFonts w:ascii="Calibri" w:eastAsia="Calibri" w:hAnsi="Calibri" w:cs="Calibri"/>
          <w:noProof/>
          <w:sz w:val="24"/>
        </w:rPr>
        <w:t>Stubbington,</w:t>
      </w:r>
      <w:r w:rsidRPr="0084168C">
        <w:rPr>
          <w:noProof/>
          <w:sz w:val="24"/>
        </w:rPr>
        <w:t xml:space="preserve"> </w:t>
      </w:r>
      <w:r w:rsidRPr="0084168C">
        <w:rPr>
          <w:rFonts w:ascii="Calibri" w:eastAsia="Calibri" w:hAnsi="Calibri" w:cs="Calibri"/>
          <w:noProof/>
          <w:sz w:val="24"/>
        </w:rPr>
        <w:t>M</w:t>
      </w:r>
      <w:r w:rsidRPr="0084168C">
        <w:rPr>
          <w:noProof/>
          <w:sz w:val="24"/>
        </w:rPr>
        <w:t>.</w:t>
      </w:r>
      <w:r w:rsidRPr="0084168C">
        <w:rPr>
          <w:rFonts w:ascii="Calibri" w:eastAsia="Calibri" w:hAnsi="Calibri" w:cs="Calibri"/>
          <w:noProof/>
          <w:sz w:val="24"/>
        </w:rPr>
        <w:t>J</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T</w:t>
      </w:r>
      <w:r w:rsidRPr="0084168C">
        <w:rPr>
          <w:noProof/>
          <w:sz w:val="24"/>
        </w:rPr>
        <w:t xml:space="preserve"> </w:t>
      </w:r>
      <w:r w:rsidRPr="0084168C">
        <w:rPr>
          <w:rFonts w:ascii="Calibri" w:eastAsia="Calibri" w:hAnsi="Calibri" w:cs="Calibri"/>
          <w:noProof/>
          <w:sz w:val="24"/>
        </w:rPr>
        <w:t>cell</w:t>
      </w:r>
      <w:r w:rsidRPr="0084168C">
        <w:rPr>
          <w:noProof/>
          <w:sz w:val="24"/>
        </w:rPr>
        <w:t xml:space="preserve"> </w:t>
      </w:r>
      <w:r w:rsidRPr="0084168C">
        <w:rPr>
          <w:rFonts w:ascii="Calibri" w:eastAsia="Calibri" w:hAnsi="Calibri" w:cs="Calibri"/>
          <w:noProof/>
          <w:sz w:val="24"/>
        </w:rPr>
        <w:t>fate</w:t>
      </w:r>
      <w:r w:rsidRPr="0084168C">
        <w:rPr>
          <w:noProof/>
          <w:sz w:val="24"/>
        </w:rPr>
        <w:t xml:space="preserve"> </w:t>
      </w:r>
      <w:r w:rsidRPr="0084168C">
        <w:rPr>
          <w:rFonts w:ascii="Calibri" w:eastAsia="Calibri" w:hAnsi="Calibri" w:cs="Calibri"/>
          <w:noProof/>
          <w:sz w:val="24"/>
        </w:rPr>
        <w:t>and</w:t>
      </w:r>
      <w:r w:rsidRPr="0084168C">
        <w:rPr>
          <w:noProof/>
          <w:sz w:val="24"/>
        </w:rPr>
        <w:t xml:space="preserve"> </w:t>
      </w:r>
      <w:r w:rsidRPr="0084168C">
        <w:rPr>
          <w:rFonts w:ascii="Calibri" w:eastAsia="Calibri" w:hAnsi="Calibri" w:cs="Calibri"/>
          <w:noProof/>
          <w:sz w:val="24"/>
        </w:rPr>
        <w:t>clonality</w:t>
      </w:r>
      <w:r w:rsidRPr="0084168C">
        <w:rPr>
          <w:noProof/>
          <w:sz w:val="24"/>
        </w:rPr>
        <w:t xml:space="preserve"> </w:t>
      </w:r>
      <w:r w:rsidRPr="0084168C">
        <w:rPr>
          <w:rFonts w:ascii="Calibri" w:eastAsia="Calibri" w:hAnsi="Calibri" w:cs="Calibri"/>
          <w:noProof/>
          <w:sz w:val="24"/>
        </w:rPr>
        <w:t>inference</w:t>
      </w:r>
      <w:r w:rsidRPr="0084168C">
        <w:rPr>
          <w:noProof/>
          <w:sz w:val="24"/>
        </w:rPr>
        <w:t xml:space="preserve"> </w:t>
      </w:r>
      <w:r w:rsidRPr="0084168C">
        <w:rPr>
          <w:rFonts w:ascii="Calibri" w:eastAsia="Calibri" w:hAnsi="Calibri" w:cs="Calibri"/>
          <w:noProof/>
          <w:sz w:val="24"/>
        </w:rPr>
        <w:t>from</w:t>
      </w:r>
      <w:r w:rsidRPr="0084168C">
        <w:rPr>
          <w:noProof/>
          <w:sz w:val="24"/>
        </w:rPr>
        <w:t xml:space="preserve"> </w:t>
      </w:r>
      <w:r w:rsidRPr="0084168C">
        <w:rPr>
          <w:rFonts w:ascii="Calibri" w:eastAsia="Calibri" w:hAnsi="Calibri" w:cs="Calibri"/>
          <w:noProof/>
          <w:sz w:val="24"/>
        </w:rPr>
        <w:t>single</w:t>
      </w:r>
      <w:r w:rsidRPr="0084168C">
        <w:rPr>
          <w:noProof/>
          <w:sz w:val="24"/>
        </w:rPr>
        <w:t>-</w:t>
      </w:r>
      <w:r w:rsidRPr="0084168C">
        <w:rPr>
          <w:rFonts w:ascii="Calibri" w:eastAsia="Calibri" w:hAnsi="Calibri" w:cs="Calibri"/>
          <w:noProof/>
          <w:sz w:val="24"/>
        </w:rPr>
        <w:t>cell</w:t>
      </w:r>
      <w:r w:rsidRPr="0084168C">
        <w:rPr>
          <w:noProof/>
          <w:sz w:val="24"/>
        </w:rPr>
        <w:t xml:space="preserve"> </w:t>
      </w:r>
      <w:r w:rsidRPr="0084168C">
        <w:rPr>
          <w:rFonts w:ascii="Calibri" w:eastAsia="Calibri" w:hAnsi="Calibri" w:cs="Calibri"/>
          <w:noProof/>
          <w:sz w:val="24"/>
        </w:rPr>
        <w:t>transcriptomes</w:t>
      </w:r>
      <w:r w:rsidRPr="0084168C">
        <w:rPr>
          <w:noProof/>
          <w:sz w:val="24"/>
        </w:rPr>
        <w:t xml:space="preserve">. </w:t>
      </w:r>
      <w:r w:rsidRPr="0084168C">
        <w:rPr>
          <w:rFonts w:ascii="Calibri" w:eastAsia="Calibri" w:hAnsi="Calibri" w:cs="Calibri"/>
          <w:i/>
          <w:noProof/>
          <w:sz w:val="24"/>
        </w:rPr>
        <w:t>Nat</w:t>
      </w:r>
      <w:r w:rsidRPr="0084168C">
        <w:rPr>
          <w:i/>
          <w:noProof/>
          <w:sz w:val="24"/>
        </w:rPr>
        <w:t xml:space="preserve"> </w:t>
      </w:r>
      <w:r w:rsidRPr="0084168C">
        <w:rPr>
          <w:rFonts w:ascii="Calibri" w:eastAsia="Calibri" w:hAnsi="Calibri" w:cs="Calibri"/>
          <w:i/>
          <w:noProof/>
          <w:sz w:val="24"/>
        </w:rPr>
        <w:t>Methods</w:t>
      </w:r>
      <w:r w:rsidRPr="0084168C">
        <w:rPr>
          <w:noProof/>
          <w:sz w:val="24"/>
        </w:rPr>
        <w:t xml:space="preserve"> </w:t>
      </w:r>
      <w:r w:rsidRPr="0084168C">
        <w:rPr>
          <w:rFonts w:ascii="Calibri" w:eastAsia="Calibri" w:hAnsi="Calibri" w:cs="Calibri"/>
          <w:b/>
          <w:noProof/>
          <w:sz w:val="24"/>
        </w:rPr>
        <w:t>13</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329</w:t>
      </w:r>
      <w:r w:rsidRPr="0084168C">
        <w:rPr>
          <w:noProof/>
          <w:sz w:val="24"/>
        </w:rPr>
        <w:t>-</w:t>
      </w:r>
      <w:r w:rsidRPr="0084168C">
        <w:rPr>
          <w:rFonts w:ascii="Calibri" w:eastAsia="Calibri" w:hAnsi="Calibri" w:cs="Calibri"/>
          <w:noProof/>
          <w:sz w:val="24"/>
        </w:rPr>
        <w:t>332</w:t>
      </w:r>
      <w:r w:rsidRPr="0084168C">
        <w:rPr>
          <w:noProof/>
          <w:sz w:val="24"/>
        </w:rPr>
        <w:t xml:space="preserve"> (</w:t>
      </w:r>
      <w:r w:rsidRPr="0084168C">
        <w:rPr>
          <w:rFonts w:ascii="Calibri" w:eastAsia="Calibri" w:hAnsi="Calibri" w:cs="Calibri"/>
          <w:noProof/>
          <w:sz w:val="24"/>
        </w:rPr>
        <w:t>2016</w:t>
      </w:r>
      <w:r w:rsidRPr="0084168C">
        <w:rPr>
          <w:noProof/>
          <w:sz w:val="24"/>
        </w:rPr>
        <w:t>).</w:t>
      </w:r>
    </w:p>
    <w:p w14:paraId="198325EC"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27</w:t>
      </w:r>
      <w:r w:rsidRPr="0084168C">
        <w:rPr>
          <w:noProof/>
          <w:sz w:val="24"/>
        </w:rPr>
        <w:t>.</w:t>
      </w:r>
      <w:r w:rsidRPr="0084168C">
        <w:rPr>
          <w:noProof/>
          <w:sz w:val="24"/>
        </w:rPr>
        <w:tab/>
      </w:r>
      <w:r w:rsidRPr="0084168C">
        <w:rPr>
          <w:rFonts w:ascii="Calibri" w:eastAsia="Calibri" w:hAnsi="Calibri" w:cs="Calibri"/>
          <w:noProof/>
          <w:sz w:val="24"/>
        </w:rPr>
        <w:t>Lindestam</w:t>
      </w:r>
      <w:r w:rsidRPr="0084168C">
        <w:rPr>
          <w:noProof/>
          <w:sz w:val="24"/>
        </w:rPr>
        <w:t xml:space="preserve"> </w:t>
      </w:r>
      <w:r w:rsidRPr="0084168C">
        <w:rPr>
          <w:rFonts w:ascii="Calibri" w:eastAsia="Calibri" w:hAnsi="Calibri" w:cs="Calibri"/>
          <w:noProof/>
          <w:sz w:val="24"/>
        </w:rPr>
        <w:t>Arlehamn,</w:t>
      </w:r>
      <w:r w:rsidRPr="0084168C">
        <w:rPr>
          <w:noProof/>
          <w:sz w:val="24"/>
        </w:rPr>
        <w:t xml:space="preserve"> </w:t>
      </w:r>
      <w:r w:rsidRPr="0084168C">
        <w:rPr>
          <w:rFonts w:ascii="Calibri" w:eastAsia="Calibri" w:hAnsi="Calibri" w:cs="Calibri"/>
          <w:noProof/>
          <w:sz w:val="24"/>
        </w:rPr>
        <w:t>C</w:t>
      </w:r>
      <w:r w:rsidRPr="0084168C">
        <w:rPr>
          <w:noProof/>
          <w:sz w:val="24"/>
        </w:rPr>
        <w:t>.</w:t>
      </w:r>
      <w:r w:rsidRPr="0084168C">
        <w:rPr>
          <w:rFonts w:ascii="Calibri" w:eastAsia="Calibri" w:hAnsi="Calibri" w:cs="Calibri"/>
          <w:noProof/>
          <w:sz w:val="24"/>
        </w:rPr>
        <w:t>S</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Memory</w:t>
      </w:r>
      <w:r w:rsidRPr="0084168C">
        <w:rPr>
          <w:noProof/>
          <w:sz w:val="24"/>
        </w:rPr>
        <w:t xml:space="preserve"> </w:t>
      </w:r>
      <w:r w:rsidRPr="0084168C">
        <w:rPr>
          <w:rFonts w:ascii="Calibri" w:eastAsia="Calibri" w:hAnsi="Calibri" w:cs="Calibri"/>
          <w:noProof/>
          <w:sz w:val="24"/>
        </w:rPr>
        <w:t>T</w:t>
      </w:r>
      <w:r w:rsidRPr="0084168C">
        <w:rPr>
          <w:noProof/>
          <w:sz w:val="24"/>
        </w:rPr>
        <w:t xml:space="preserve"> </w:t>
      </w:r>
      <w:r w:rsidRPr="0084168C">
        <w:rPr>
          <w:rFonts w:ascii="Calibri" w:eastAsia="Calibri" w:hAnsi="Calibri" w:cs="Calibri"/>
          <w:noProof/>
          <w:sz w:val="24"/>
        </w:rPr>
        <w:t>cells</w:t>
      </w:r>
      <w:r w:rsidRPr="0084168C">
        <w:rPr>
          <w:noProof/>
          <w:sz w:val="24"/>
        </w:rPr>
        <w:t xml:space="preserve"> </w:t>
      </w:r>
      <w:r w:rsidRPr="0084168C">
        <w:rPr>
          <w:rFonts w:ascii="Calibri" w:eastAsia="Calibri" w:hAnsi="Calibri" w:cs="Calibri"/>
          <w:noProof/>
          <w:sz w:val="24"/>
        </w:rPr>
        <w:t>in</w:t>
      </w:r>
      <w:r w:rsidRPr="0084168C">
        <w:rPr>
          <w:noProof/>
          <w:sz w:val="24"/>
        </w:rPr>
        <w:t xml:space="preserve"> </w:t>
      </w:r>
      <w:r w:rsidRPr="0084168C">
        <w:rPr>
          <w:rFonts w:ascii="Calibri" w:eastAsia="Calibri" w:hAnsi="Calibri" w:cs="Calibri"/>
          <w:noProof/>
          <w:sz w:val="24"/>
        </w:rPr>
        <w:t>latent</w:t>
      </w:r>
      <w:r w:rsidRPr="0084168C">
        <w:rPr>
          <w:noProof/>
          <w:sz w:val="24"/>
        </w:rPr>
        <w:t xml:space="preserve"> </w:t>
      </w:r>
      <w:r w:rsidRPr="0084168C">
        <w:rPr>
          <w:rFonts w:ascii="Calibri" w:eastAsia="Calibri" w:hAnsi="Calibri" w:cs="Calibri"/>
          <w:noProof/>
          <w:sz w:val="24"/>
        </w:rPr>
        <w:t>Mycobacterium</w:t>
      </w:r>
      <w:r w:rsidRPr="0084168C">
        <w:rPr>
          <w:noProof/>
          <w:sz w:val="24"/>
        </w:rPr>
        <w:t xml:space="preserve"> </w:t>
      </w:r>
      <w:r w:rsidRPr="0084168C">
        <w:rPr>
          <w:rFonts w:ascii="Calibri" w:eastAsia="Calibri" w:hAnsi="Calibri" w:cs="Calibri"/>
          <w:noProof/>
          <w:sz w:val="24"/>
        </w:rPr>
        <w:t>tuberculosis</w:t>
      </w:r>
      <w:r w:rsidRPr="0084168C">
        <w:rPr>
          <w:noProof/>
          <w:sz w:val="24"/>
        </w:rPr>
        <w:t xml:space="preserve"> </w:t>
      </w:r>
      <w:r w:rsidRPr="0084168C">
        <w:rPr>
          <w:rFonts w:ascii="Calibri" w:eastAsia="Calibri" w:hAnsi="Calibri" w:cs="Calibri"/>
          <w:noProof/>
          <w:sz w:val="24"/>
        </w:rPr>
        <w:t>infection</w:t>
      </w:r>
      <w:r w:rsidRPr="0084168C">
        <w:rPr>
          <w:noProof/>
          <w:sz w:val="24"/>
        </w:rPr>
        <w:t xml:space="preserve"> </w:t>
      </w:r>
      <w:r w:rsidRPr="0084168C">
        <w:rPr>
          <w:rFonts w:ascii="Calibri" w:eastAsia="Calibri" w:hAnsi="Calibri" w:cs="Calibri"/>
          <w:noProof/>
          <w:sz w:val="24"/>
        </w:rPr>
        <w:t>are</w:t>
      </w:r>
      <w:r w:rsidRPr="0084168C">
        <w:rPr>
          <w:noProof/>
          <w:sz w:val="24"/>
        </w:rPr>
        <w:t xml:space="preserve"> </w:t>
      </w:r>
      <w:r w:rsidRPr="0084168C">
        <w:rPr>
          <w:rFonts w:ascii="Calibri" w:eastAsia="Calibri" w:hAnsi="Calibri" w:cs="Calibri"/>
          <w:noProof/>
          <w:sz w:val="24"/>
        </w:rPr>
        <w:t>directed</w:t>
      </w:r>
      <w:r w:rsidRPr="0084168C">
        <w:rPr>
          <w:noProof/>
          <w:sz w:val="24"/>
        </w:rPr>
        <w:t xml:space="preserve"> </w:t>
      </w:r>
      <w:r w:rsidRPr="0084168C">
        <w:rPr>
          <w:rFonts w:ascii="Calibri" w:eastAsia="Calibri" w:hAnsi="Calibri" w:cs="Calibri"/>
          <w:noProof/>
          <w:sz w:val="24"/>
        </w:rPr>
        <w:t>against</w:t>
      </w:r>
      <w:r w:rsidRPr="0084168C">
        <w:rPr>
          <w:noProof/>
          <w:sz w:val="24"/>
        </w:rPr>
        <w:t xml:space="preserve"> </w:t>
      </w:r>
      <w:r w:rsidRPr="0084168C">
        <w:rPr>
          <w:rFonts w:ascii="Calibri" w:eastAsia="Calibri" w:hAnsi="Calibri" w:cs="Calibri"/>
          <w:noProof/>
          <w:sz w:val="24"/>
        </w:rPr>
        <w:t>three</w:t>
      </w:r>
      <w:r w:rsidRPr="0084168C">
        <w:rPr>
          <w:noProof/>
          <w:sz w:val="24"/>
        </w:rPr>
        <w:t xml:space="preserve"> </w:t>
      </w:r>
      <w:r w:rsidRPr="0084168C">
        <w:rPr>
          <w:rFonts w:ascii="Calibri" w:eastAsia="Calibri" w:hAnsi="Calibri" w:cs="Calibri"/>
          <w:noProof/>
          <w:sz w:val="24"/>
        </w:rPr>
        <w:t>antigenic</w:t>
      </w:r>
      <w:r w:rsidRPr="0084168C">
        <w:rPr>
          <w:noProof/>
          <w:sz w:val="24"/>
        </w:rPr>
        <w:t xml:space="preserve"> </w:t>
      </w:r>
      <w:r w:rsidRPr="0084168C">
        <w:rPr>
          <w:rFonts w:ascii="Calibri" w:eastAsia="Calibri" w:hAnsi="Calibri" w:cs="Calibri"/>
          <w:noProof/>
          <w:sz w:val="24"/>
        </w:rPr>
        <w:t>islands</w:t>
      </w:r>
      <w:r w:rsidRPr="0084168C">
        <w:rPr>
          <w:noProof/>
          <w:sz w:val="24"/>
        </w:rPr>
        <w:t xml:space="preserve"> </w:t>
      </w:r>
      <w:r w:rsidRPr="0084168C">
        <w:rPr>
          <w:rFonts w:ascii="Calibri" w:eastAsia="Calibri" w:hAnsi="Calibri" w:cs="Calibri"/>
          <w:noProof/>
          <w:sz w:val="24"/>
        </w:rPr>
        <w:t>and</w:t>
      </w:r>
      <w:r w:rsidRPr="0084168C">
        <w:rPr>
          <w:noProof/>
          <w:sz w:val="24"/>
        </w:rPr>
        <w:t xml:space="preserve"> </w:t>
      </w:r>
      <w:r w:rsidRPr="0084168C">
        <w:rPr>
          <w:rFonts w:ascii="Calibri" w:eastAsia="Calibri" w:hAnsi="Calibri" w:cs="Calibri"/>
          <w:noProof/>
          <w:sz w:val="24"/>
        </w:rPr>
        <w:t>largely</w:t>
      </w:r>
      <w:r w:rsidRPr="0084168C">
        <w:rPr>
          <w:noProof/>
          <w:sz w:val="24"/>
        </w:rPr>
        <w:t xml:space="preserve"> </w:t>
      </w:r>
      <w:r w:rsidRPr="0084168C">
        <w:rPr>
          <w:rFonts w:ascii="Calibri" w:eastAsia="Calibri" w:hAnsi="Calibri" w:cs="Calibri"/>
          <w:noProof/>
          <w:sz w:val="24"/>
        </w:rPr>
        <w:t>contained</w:t>
      </w:r>
      <w:r w:rsidRPr="0084168C">
        <w:rPr>
          <w:noProof/>
          <w:sz w:val="24"/>
        </w:rPr>
        <w:t xml:space="preserve"> </w:t>
      </w:r>
      <w:r w:rsidRPr="0084168C">
        <w:rPr>
          <w:rFonts w:ascii="Calibri" w:eastAsia="Calibri" w:hAnsi="Calibri" w:cs="Calibri"/>
          <w:noProof/>
          <w:sz w:val="24"/>
        </w:rPr>
        <w:t>in</w:t>
      </w:r>
      <w:r w:rsidRPr="0084168C">
        <w:rPr>
          <w:noProof/>
          <w:sz w:val="24"/>
        </w:rPr>
        <w:t xml:space="preserve"> </w:t>
      </w:r>
      <w:r w:rsidRPr="0084168C">
        <w:rPr>
          <w:rFonts w:ascii="Calibri" w:eastAsia="Calibri" w:hAnsi="Calibri" w:cs="Calibri"/>
          <w:noProof/>
          <w:sz w:val="24"/>
        </w:rPr>
        <w:t>a</w:t>
      </w:r>
      <w:r w:rsidRPr="0084168C">
        <w:rPr>
          <w:noProof/>
          <w:sz w:val="24"/>
        </w:rPr>
        <w:t xml:space="preserve"> </w:t>
      </w:r>
      <w:r w:rsidRPr="0084168C">
        <w:rPr>
          <w:rFonts w:ascii="Calibri" w:eastAsia="Calibri" w:hAnsi="Calibri" w:cs="Calibri"/>
          <w:noProof/>
          <w:sz w:val="24"/>
        </w:rPr>
        <w:t>CXCR3</w:t>
      </w:r>
      <w:r w:rsidRPr="0084168C">
        <w:rPr>
          <w:noProof/>
          <w:sz w:val="24"/>
        </w:rPr>
        <w:t>+</w:t>
      </w:r>
      <w:r w:rsidRPr="0084168C">
        <w:rPr>
          <w:rFonts w:ascii="Calibri" w:eastAsia="Calibri" w:hAnsi="Calibri" w:cs="Calibri"/>
          <w:noProof/>
          <w:sz w:val="24"/>
        </w:rPr>
        <w:t>CCR6</w:t>
      </w:r>
      <w:r w:rsidRPr="0084168C">
        <w:rPr>
          <w:noProof/>
          <w:sz w:val="24"/>
        </w:rPr>
        <w:t xml:space="preserve">+ </w:t>
      </w:r>
      <w:r w:rsidRPr="0084168C">
        <w:rPr>
          <w:rFonts w:ascii="Calibri" w:eastAsia="Calibri" w:hAnsi="Calibri" w:cs="Calibri"/>
          <w:noProof/>
          <w:sz w:val="24"/>
        </w:rPr>
        <w:t>Th1</w:t>
      </w:r>
      <w:r w:rsidRPr="0084168C">
        <w:rPr>
          <w:noProof/>
          <w:sz w:val="24"/>
        </w:rPr>
        <w:t xml:space="preserve"> </w:t>
      </w:r>
      <w:r w:rsidRPr="0084168C">
        <w:rPr>
          <w:rFonts w:ascii="Calibri" w:eastAsia="Calibri" w:hAnsi="Calibri" w:cs="Calibri"/>
          <w:noProof/>
          <w:sz w:val="24"/>
        </w:rPr>
        <w:t>subset</w:t>
      </w:r>
      <w:r w:rsidRPr="0084168C">
        <w:rPr>
          <w:noProof/>
          <w:sz w:val="24"/>
        </w:rPr>
        <w:t xml:space="preserve">. </w:t>
      </w:r>
      <w:r w:rsidRPr="0084168C">
        <w:rPr>
          <w:rFonts w:ascii="Calibri" w:eastAsia="Calibri" w:hAnsi="Calibri" w:cs="Calibri"/>
          <w:i/>
          <w:noProof/>
          <w:sz w:val="24"/>
        </w:rPr>
        <w:t>PLoS</w:t>
      </w:r>
      <w:r w:rsidRPr="0084168C">
        <w:rPr>
          <w:i/>
          <w:noProof/>
          <w:sz w:val="24"/>
        </w:rPr>
        <w:t xml:space="preserve"> </w:t>
      </w:r>
      <w:r w:rsidRPr="0084168C">
        <w:rPr>
          <w:rFonts w:ascii="Calibri" w:eastAsia="Calibri" w:hAnsi="Calibri" w:cs="Calibri"/>
          <w:i/>
          <w:noProof/>
          <w:sz w:val="24"/>
        </w:rPr>
        <w:t>Pathog</w:t>
      </w:r>
      <w:r w:rsidRPr="0084168C">
        <w:rPr>
          <w:noProof/>
          <w:sz w:val="24"/>
        </w:rPr>
        <w:t xml:space="preserve"> </w:t>
      </w:r>
      <w:r w:rsidRPr="0084168C">
        <w:rPr>
          <w:rFonts w:ascii="Calibri" w:eastAsia="Calibri" w:hAnsi="Calibri" w:cs="Calibri"/>
          <w:b/>
          <w:noProof/>
          <w:sz w:val="24"/>
        </w:rPr>
        <w:t>9</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e1003130</w:t>
      </w:r>
      <w:r w:rsidRPr="0084168C">
        <w:rPr>
          <w:noProof/>
          <w:sz w:val="24"/>
        </w:rPr>
        <w:t xml:space="preserve"> (</w:t>
      </w:r>
      <w:r w:rsidRPr="0084168C">
        <w:rPr>
          <w:rFonts w:ascii="Calibri" w:eastAsia="Calibri" w:hAnsi="Calibri" w:cs="Calibri"/>
          <w:noProof/>
          <w:sz w:val="24"/>
        </w:rPr>
        <w:t>2013</w:t>
      </w:r>
      <w:r w:rsidRPr="0084168C">
        <w:rPr>
          <w:noProof/>
          <w:sz w:val="24"/>
        </w:rPr>
        <w:t>).</w:t>
      </w:r>
    </w:p>
    <w:p w14:paraId="5350B97B"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28</w:t>
      </w:r>
      <w:r w:rsidRPr="0084168C">
        <w:rPr>
          <w:noProof/>
          <w:sz w:val="24"/>
        </w:rPr>
        <w:t>.</w:t>
      </w:r>
      <w:r w:rsidRPr="0084168C">
        <w:rPr>
          <w:noProof/>
          <w:sz w:val="24"/>
        </w:rPr>
        <w:tab/>
      </w:r>
      <w:r w:rsidRPr="0084168C">
        <w:rPr>
          <w:rFonts w:ascii="Calibri" w:eastAsia="Calibri" w:hAnsi="Calibri" w:cs="Calibri"/>
          <w:noProof/>
          <w:sz w:val="24"/>
        </w:rPr>
        <w:t>Bhuiyan,</w:t>
      </w:r>
      <w:r w:rsidRPr="0084168C">
        <w:rPr>
          <w:noProof/>
          <w:sz w:val="24"/>
        </w:rPr>
        <w:t xml:space="preserve"> </w:t>
      </w:r>
      <w:r w:rsidRPr="0084168C">
        <w:rPr>
          <w:rFonts w:ascii="Calibri" w:eastAsia="Calibri" w:hAnsi="Calibri" w:cs="Calibri"/>
          <w:noProof/>
          <w:sz w:val="24"/>
        </w:rPr>
        <w:t>S</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Cellular</w:t>
      </w:r>
      <w:r w:rsidRPr="0084168C">
        <w:rPr>
          <w:noProof/>
          <w:sz w:val="24"/>
        </w:rPr>
        <w:t xml:space="preserve"> </w:t>
      </w:r>
      <w:r w:rsidRPr="0084168C">
        <w:rPr>
          <w:rFonts w:ascii="Calibri" w:eastAsia="Calibri" w:hAnsi="Calibri" w:cs="Calibri"/>
          <w:noProof/>
          <w:sz w:val="24"/>
        </w:rPr>
        <w:t>and</w:t>
      </w:r>
      <w:r w:rsidRPr="0084168C">
        <w:rPr>
          <w:noProof/>
          <w:sz w:val="24"/>
        </w:rPr>
        <w:t xml:space="preserve"> </w:t>
      </w:r>
      <w:r w:rsidRPr="0084168C">
        <w:rPr>
          <w:rFonts w:ascii="Calibri" w:eastAsia="Calibri" w:hAnsi="Calibri" w:cs="Calibri"/>
          <w:noProof/>
          <w:sz w:val="24"/>
        </w:rPr>
        <w:t>cytokine</w:t>
      </w:r>
      <w:r w:rsidRPr="0084168C">
        <w:rPr>
          <w:noProof/>
          <w:sz w:val="24"/>
        </w:rPr>
        <w:t xml:space="preserve"> </w:t>
      </w:r>
      <w:r w:rsidRPr="0084168C">
        <w:rPr>
          <w:rFonts w:ascii="Calibri" w:eastAsia="Calibri" w:hAnsi="Calibri" w:cs="Calibri"/>
          <w:noProof/>
          <w:sz w:val="24"/>
        </w:rPr>
        <w:t>responses</w:t>
      </w:r>
      <w:r w:rsidRPr="0084168C">
        <w:rPr>
          <w:noProof/>
          <w:sz w:val="24"/>
        </w:rPr>
        <w:t xml:space="preserve"> </w:t>
      </w:r>
      <w:r w:rsidRPr="0084168C">
        <w:rPr>
          <w:rFonts w:ascii="Calibri" w:eastAsia="Calibri" w:hAnsi="Calibri" w:cs="Calibri"/>
          <w:noProof/>
          <w:sz w:val="24"/>
        </w:rPr>
        <w:t>to</w:t>
      </w:r>
      <w:r w:rsidRPr="0084168C">
        <w:rPr>
          <w:noProof/>
          <w:sz w:val="24"/>
        </w:rPr>
        <w:t xml:space="preserve"> </w:t>
      </w:r>
      <w:r w:rsidRPr="0084168C">
        <w:rPr>
          <w:rFonts w:ascii="Calibri" w:eastAsia="Calibri" w:hAnsi="Calibri" w:cs="Calibri"/>
          <w:noProof/>
          <w:sz w:val="24"/>
        </w:rPr>
        <w:t>Salmonella</w:t>
      </w:r>
      <w:r w:rsidRPr="0084168C">
        <w:rPr>
          <w:noProof/>
          <w:sz w:val="24"/>
        </w:rPr>
        <w:t xml:space="preserve"> </w:t>
      </w:r>
      <w:r w:rsidRPr="0084168C">
        <w:rPr>
          <w:rFonts w:ascii="Calibri" w:eastAsia="Calibri" w:hAnsi="Calibri" w:cs="Calibri"/>
          <w:noProof/>
          <w:sz w:val="24"/>
        </w:rPr>
        <w:t>enterica</w:t>
      </w:r>
      <w:r w:rsidRPr="0084168C">
        <w:rPr>
          <w:noProof/>
          <w:sz w:val="24"/>
        </w:rPr>
        <w:t xml:space="preserve"> </w:t>
      </w:r>
      <w:r w:rsidRPr="0084168C">
        <w:rPr>
          <w:rFonts w:ascii="Calibri" w:eastAsia="Calibri" w:hAnsi="Calibri" w:cs="Calibri"/>
          <w:noProof/>
          <w:sz w:val="24"/>
        </w:rPr>
        <w:t>serotype</w:t>
      </w:r>
      <w:r w:rsidRPr="0084168C">
        <w:rPr>
          <w:noProof/>
          <w:sz w:val="24"/>
        </w:rPr>
        <w:t xml:space="preserve"> </w:t>
      </w:r>
      <w:r w:rsidRPr="0084168C">
        <w:rPr>
          <w:rFonts w:ascii="Calibri" w:eastAsia="Calibri" w:hAnsi="Calibri" w:cs="Calibri"/>
          <w:noProof/>
          <w:sz w:val="24"/>
        </w:rPr>
        <w:t>Typhi</w:t>
      </w:r>
      <w:r w:rsidRPr="0084168C">
        <w:rPr>
          <w:noProof/>
          <w:sz w:val="24"/>
        </w:rPr>
        <w:t xml:space="preserve"> </w:t>
      </w:r>
      <w:r w:rsidRPr="0084168C">
        <w:rPr>
          <w:rFonts w:ascii="Calibri" w:eastAsia="Calibri" w:hAnsi="Calibri" w:cs="Calibri"/>
          <w:noProof/>
          <w:sz w:val="24"/>
        </w:rPr>
        <w:t>proteins</w:t>
      </w:r>
      <w:r w:rsidRPr="0084168C">
        <w:rPr>
          <w:noProof/>
          <w:sz w:val="24"/>
        </w:rPr>
        <w:t xml:space="preserve"> </w:t>
      </w:r>
      <w:r w:rsidRPr="0084168C">
        <w:rPr>
          <w:rFonts w:ascii="Calibri" w:eastAsia="Calibri" w:hAnsi="Calibri" w:cs="Calibri"/>
          <w:noProof/>
          <w:sz w:val="24"/>
        </w:rPr>
        <w:t>in</w:t>
      </w:r>
      <w:r w:rsidRPr="0084168C">
        <w:rPr>
          <w:noProof/>
          <w:sz w:val="24"/>
        </w:rPr>
        <w:t xml:space="preserve"> </w:t>
      </w:r>
      <w:r w:rsidRPr="0084168C">
        <w:rPr>
          <w:rFonts w:ascii="Calibri" w:eastAsia="Calibri" w:hAnsi="Calibri" w:cs="Calibri"/>
          <w:noProof/>
          <w:sz w:val="24"/>
        </w:rPr>
        <w:t>patients</w:t>
      </w:r>
      <w:r w:rsidRPr="0084168C">
        <w:rPr>
          <w:noProof/>
          <w:sz w:val="24"/>
        </w:rPr>
        <w:t xml:space="preserve"> </w:t>
      </w:r>
      <w:r w:rsidRPr="0084168C">
        <w:rPr>
          <w:rFonts w:ascii="Calibri" w:eastAsia="Calibri" w:hAnsi="Calibri" w:cs="Calibri"/>
          <w:noProof/>
          <w:sz w:val="24"/>
        </w:rPr>
        <w:t>with</w:t>
      </w:r>
      <w:r w:rsidRPr="0084168C">
        <w:rPr>
          <w:noProof/>
          <w:sz w:val="24"/>
        </w:rPr>
        <w:t xml:space="preserve"> </w:t>
      </w:r>
      <w:r w:rsidRPr="0084168C">
        <w:rPr>
          <w:rFonts w:ascii="Calibri" w:eastAsia="Calibri" w:hAnsi="Calibri" w:cs="Calibri"/>
          <w:noProof/>
          <w:sz w:val="24"/>
        </w:rPr>
        <w:t>typhoid</w:t>
      </w:r>
      <w:r w:rsidRPr="0084168C">
        <w:rPr>
          <w:noProof/>
          <w:sz w:val="24"/>
        </w:rPr>
        <w:t xml:space="preserve"> </w:t>
      </w:r>
      <w:r w:rsidRPr="0084168C">
        <w:rPr>
          <w:rFonts w:ascii="Calibri" w:eastAsia="Calibri" w:hAnsi="Calibri" w:cs="Calibri"/>
          <w:noProof/>
          <w:sz w:val="24"/>
        </w:rPr>
        <w:t>fever</w:t>
      </w:r>
      <w:r w:rsidRPr="0084168C">
        <w:rPr>
          <w:noProof/>
          <w:sz w:val="24"/>
        </w:rPr>
        <w:t xml:space="preserve"> </w:t>
      </w:r>
      <w:r w:rsidRPr="0084168C">
        <w:rPr>
          <w:rFonts w:ascii="Calibri" w:eastAsia="Calibri" w:hAnsi="Calibri" w:cs="Calibri"/>
          <w:noProof/>
          <w:sz w:val="24"/>
        </w:rPr>
        <w:t>in</w:t>
      </w:r>
      <w:r w:rsidRPr="0084168C">
        <w:rPr>
          <w:noProof/>
          <w:sz w:val="24"/>
        </w:rPr>
        <w:t xml:space="preserve"> </w:t>
      </w:r>
      <w:r w:rsidRPr="0084168C">
        <w:rPr>
          <w:rFonts w:ascii="Calibri" w:eastAsia="Calibri" w:hAnsi="Calibri" w:cs="Calibri"/>
          <w:noProof/>
          <w:sz w:val="24"/>
        </w:rPr>
        <w:t>Bangladesh</w:t>
      </w:r>
      <w:r w:rsidRPr="0084168C">
        <w:rPr>
          <w:noProof/>
          <w:sz w:val="24"/>
        </w:rPr>
        <w:t xml:space="preserve">. </w:t>
      </w:r>
      <w:r w:rsidRPr="0084168C">
        <w:rPr>
          <w:rFonts w:ascii="Calibri" w:eastAsia="Calibri" w:hAnsi="Calibri" w:cs="Calibri"/>
          <w:i/>
          <w:noProof/>
          <w:sz w:val="24"/>
        </w:rPr>
        <w:t>Am</w:t>
      </w:r>
      <w:r w:rsidRPr="0084168C">
        <w:rPr>
          <w:i/>
          <w:noProof/>
          <w:sz w:val="24"/>
        </w:rPr>
        <w:t xml:space="preserve"> </w:t>
      </w:r>
      <w:r w:rsidRPr="0084168C">
        <w:rPr>
          <w:rFonts w:ascii="Calibri" w:eastAsia="Calibri" w:hAnsi="Calibri" w:cs="Calibri"/>
          <w:i/>
          <w:noProof/>
          <w:sz w:val="24"/>
        </w:rPr>
        <w:t>J</w:t>
      </w:r>
      <w:r w:rsidRPr="0084168C">
        <w:rPr>
          <w:i/>
          <w:noProof/>
          <w:sz w:val="24"/>
        </w:rPr>
        <w:t xml:space="preserve"> </w:t>
      </w:r>
      <w:r w:rsidRPr="0084168C">
        <w:rPr>
          <w:rFonts w:ascii="Calibri" w:eastAsia="Calibri" w:hAnsi="Calibri" w:cs="Calibri"/>
          <w:i/>
          <w:noProof/>
          <w:sz w:val="24"/>
        </w:rPr>
        <w:t>Trop</w:t>
      </w:r>
      <w:r w:rsidRPr="0084168C">
        <w:rPr>
          <w:i/>
          <w:noProof/>
          <w:sz w:val="24"/>
        </w:rPr>
        <w:t xml:space="preserve"> </w:t>
      </w:r>
      <w:r w:rsidRPr="0084168C">
        <w:rPr>
          <w:rFonts w:ascii="Calibri" w:eastAsia="Calibri" w:hAnsi="Calibri" w:cs="Calibri"/>
          <w:i/>
          <w:noProof/>
          <w:sz w:val="24"/>
        </w:rPr>
        <w:t>Med</w:t>
      </w:r>
      <w:r w:rsidRPr="0084168C">
        <w:rPr>
          <w:i/>
          <w:noProof/>
          <w:sz w:val="24"/>
        </w:rPr>
        <w:t xml:space="preserve"> </w:t>
      </w:r>
      <w:r w:rsidRPr="0084168C">
        <w:rPr>
          <w:rFonts w:ascii="Calibri" w:eastAsia="Calibri" w:hAnsi="Calibri" w:cs="Calibri"/>
          <w:i/>
          <w:noProof/>
          <w:sz w:val="24"/>
        </w:rPr>
        <w:t>Hyg</w:t>
      </w:r>
      <w:r w:rsidRPr="0084168C">
        <w:rPr>
          <w:noProof/>
          <w:sz w:val="24"/>
        </w:rPr>
        <w:t xml:space="preserve"> </w:t>
      </w:r>
      <w:r w:rsidRPr="0084168C">
        <w:rPr>
          <w:rFonts w:ascii="Calibri" w:eastAsia="Calibri" w:hAnsi="Calibri" w:cs="Calibri"/>
          <w:b/>
          <w:noProof/>
          <w:sz w:val="24"/>
        </w:rPr>
        <w:t>90</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1024</w:t>
      </w:r>
      <w:r w:rsidRPr="0084168C">
        <w:rPr>
          <w:noProof/>
          <w:sz w:val="24"/>
        </w:rPr>
        <w:t>-</w:t>
      </w:r>
      <w:r w:rsidRPr="0084168C">
        <w:rPr>
          <w:rFonts w:ascii="Calibri" w:eastAsia="Calibri" w:hAnsi="Calibri" w:cs="Calibri"/>
          <w:noProof/>
          <w:sz w:val="24"/>
        </w:rPr>
        <w:t>1030</w:t>
      </w:r>
      <w:r w:rsidRPr="0084168C">
        <w:rPr>
          <w:noProof/>
          <w:sz w:val="24"/>
        </w:rPr>
        <w:t xml:space="preserve"> (</w:t>
      </w:r>
      <w:r w:rsidRPr="0084168C">
        <w:rPr>
          <w:rFonts w:ascii="Calibri" w:eastAsia="Calibri" w:hAnsi="Calibri" w:cs="Calibri"/>
          <w:noProof/>
          <w:sz w:val="24"/>
        </w:rPr>
        <w:t>2014</w:t>
      </w:r>
      <w:r w:rsidRPr="0084168C">
        <w:rPr>
          <w:noProof/>
          <w:sz w:val="24"/>
        </w:rPr>
        <w:t>).</w:t>
      </w:r>
    </w:p>
    <w:p w14:paraId="526F83BC"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29</w:t>
      </w:r>
      <w:r w:rsidRPr="0084168C">
        <w:rPr>
          <w:noProof/>
          <w:sz w:val="24"/>
        </w:rPr>
        <w:t>.</w:t>
      </w:r>
      <w:r w:rsidRPr="0084168C">
        <w:rPr>
          <w:noProof/>
          <w:sz w:val="24"/>
        </w:rPr>
        <w:tab/>
      </w:r>
      <w:r w:rsidRPr="0084168C">
        <w:rPr>
          <w:rFonts w:ascii="Calibri" w:eastAsia="Calibri" w:hAnsi="Calibri" w:cs="Calibri"/>
          <w:noProof/>
          <w:sz w:val="24"/>
        </w:rPr>
        <w:t>Bumann,</w:t>
      </w:r>
      <w:r w:rsidRPr="0084168C">
        <w:rPr>
          <w:noProof/>
          <w:sz w:val="24"/>
        </w:rPr>
        <w:t xml:space="preserve"> </w:t>
      </w:r>
      <w:r w:rsidRPr="0084168C">
        <w:rPr>
          <w:rFonts w:ascii="Calibri" w:eastAsia="Calibri" w:hAnsi="Calibri" w:cs="Calibri"/>
          <w:noProof/>
          <w:sz w:val="24"/>
        </w:rPr>
        <w:t>D</w:t>
      </w:r>
      <w:r w:rsidRPr="0084168C">
        <w:rPr>
          <w:noProof/>
          <w:sz w:val="24"/>
        </w:rPr>
        <w:t xml:space="preserve">. </w:t>
      </w:r>
      <w:r w:rsidRPr="0084168C">
        <w:rPr>
          <w:rFonts w:ascii="Calibri" w:eastAsia="Calibri" w:hAnsi="Calibri" w:cs="Calibri"/>
          <w:noProof/>
          <w:sz w:val="24"/>
        </w:rPr>
        <w:t>Identification</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Protective</w:t>
      </w:r>
      <w:r w:rsidRPr="0084168C">
        <w:rPr>
          <w:noProof/>
          <w:sz w:val="24"/>
        </w:rPr>
        <w:t xml:space="preserve"> </w:t>
      </w:r>
      <w:r w:rsidRPr="0084168C">
        <w:rPr>
          <w:rFonts w:ascii="Calibri" w:eastAsia="Calibri" w:hAnsi="Calibri" w:cs="Calibri"/>
          <w:noProof/>
          <w:sz w:val="24"/>
        </w:rPr>
        <w:t>Antigens</w:t>
      </w:r>
      <w:r w:rsidRPr="0084168C">
        <w:rPr>
          <w:noProof/>
          <w:sz w:val="24"/>
        </w:rPr>
        <w:t xml:space="preserve"> </w:t>
      </w:r>
      <w:r w:rsidRPr="0084168C">
        <w:rPr>
          <w:rFonts w:ascii="Calibri" w:eastAsia="Calibri" w:hAnsi="Calibri" w:cs="Calibri"/>
          <w:noProof/>
          <w:sz w:val="24"/>
        </w:rPr>
        <w:t>for</w:t>
      </w:r>
      <w:r w:rsidRPr="0084168C">
        <w:rPr>
          <w:noProof/>
          <w:sz w:val="24"/>
        </w:rPr>
        <w:t xml:space="preserve"> </w:t>
      </w:r>
      <w:r w:rsidRPr="0084168C">
        <w:rPr>
          <w:rFonts w:ascii="Calibri" w:eastAsia="Calibri" w:hAnsi="Calibri" w:cs="Calibri"/>
          <w:noProof/>
          <w:sz w:val="24"/>
        </w:rPr>
        <w:t>Vaccination</w:t>
      </w:r>
      <w:r w:rsidRPr="0084168C">
        <w:rPr>
          <w:noProof/>
          <w:sz w:val="24"/>
        </w:rPr>
        <w:t xml:space="preserve"> </w:t>
      </w:r>
      <w:r w:rsidRPr="0084168C">
        <w:rPr>
          <w:rFonts w:ascii="Calibri" w:eastAsia="Calibri" w:hAnsi="Calibri" w:cs="Calibri"/>
          <w:noProof/>
          <w:sz w:val="24"/>
        </w:rPr>
        <w:t>against</w:t>
      </w:r>
      <w:r w:rsidRPr="0084168C">
        <w:rPr>
          <w:noProof/>
          <w:sz w:val="24"/>
        </w:rPr>
        <w:t xml:space="preserve"> </w:t>
      </w:r>
      <w:r w:rsidRPr="0084168C">
        <w:rPr>
          <w:rFonts w:ascii="Calibri" w:eastAsia="Calibri" w:hAnsi="Calibri" w:cs="Calibri"/>
          <w:noProof/>
          <w:sz w:val="24"/>
        </w:rPr>
        <w:t>Systemic</w:t>
      </w:r>
      <w:r w:rsidRPr="0084168C">
        <w:rPr>
          <w:noProof/>
          <w:sz w:val="24"/>
        </w:rPr>
        <w:t xml:space="preserve"> </w:t>
      </w:r>
      <w:r w:rsidRPr="0084168C">
        <w:rPr>
          <w:rFonts w:ascii="Calibri" w:eastAsia="Calibri" w:hAnsi="Calibri" w:cs="Calibri"/>
          <w:noProof/>
          <w:sz w:val="24"/>
        </w:rPr>
        <w:t>Salmonellosis</w:t>
      </w:r>
      <w:r w:rsidRPr="0084168C">
        <w:rPr>
          <w:noProof/>
          <w:sz w:val="24"/>
        </w:rPr>
        <w:t xml:space="preserve">. </w:t>
      </w:r>
      <w:r w:rsidRPr="0084168C">
        <w:rPr>
          <w:rFonts w:ascii="Calibri" w:eastAsia="Calibri" w:hAnsi="Calibri" w:cs="Calibri"/>
          <w:i/>
          <w:noProof/>
          <w:sz w:val="24"/>
        </w:rPr>
        <w:t>Front</w:t>
      </w:r>
      <w:r w:rsidRPr="0084168C">
        <w:rPr>
          <w:i/>
          <w:noProof/>
          <w:sz w:val="24"/>
        </w:rPr>
        <w:t xml:space="preserve"> </w:t>
      </w:r>
      <w:r w:rsidRPr="0084168C">
        <w:rPr>
          <w:rFonts w:ascii="Calibri" w:eastAsia="Calibri" w:hAnsi="Calibri" w:cs="Calibri"/>
          <w:i/>
          <w:noProof/>
          <w:sz w:val="24"/>
        </w:rPr>
        <w:t>Immunol</w:t>
      </w:r>
      <w:r w:rsidRPr="0084168C">
        <w:rPr>
          <w:noProof/>
          <w:sz w:val="24"/>
        </w:rPr>
        <w:t xml:space="preserve"> </w:t>
      </w:r>
      <w:r w:rsidRPr="0084168C">
        <w:rPr>
          <w:rFonts w:ascii="Calibri" w:eastAsia="Calibri" w:hAnsi="Calibri" w:cs="Calibri"/>
          <w:b/>
          <w:noProof/>
          <w:sz w:val="24"/>
        </w:rPr>
        <w:t>5</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381</w:t>
      </w:r>
      <w:r w:rsidRPr="0084168C">
        <w:rPr>
          <w:noProof/>
          <w:sz w:val="24"/>
        </w:rPr>
        <w:t xml:space="preserve"> (</w:t>
      </w:r>
      <w:r w:rsidRPr="0084168C">
        <w:rPr>
          <w:rFonts w:ascii="Calibri" w:eastAsia="Calibri" w:hAnsi="Calibri" w:cs="Calibri"/>
          <w:noProof/>
          <w:sz w:val="24"/>
        </w:rPr>
        <w:t>2014</w:t>
      </w:r>
      <w:r w:rsidRPr="0084168C">
        <w:rPr>
          <w:noProof/>
          <w:sz w:val="24"/>
        </w:rPr>
        <w:t>).</w:t>
      </w:r>
    </w:p>
    <w:p w14:paraId="47BD4369"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30</w:t>
      </w:r>
      <w:r w:rsidRPr="0084168C">
        <w:rPr>
          <w:noProof/>
          <w:sz w:val="24"/>
        </w:rPr>
        <w:t>.</w:t>
      </w:r>
      <w:r w:rsidRPr="0084168C">
        <w:rPr>
          <w:noProof/>
          <w:sz w:val="24"/>
        </w:rPr>
        <w:tab/>
      </w:r>
      <w:r w:rsidRPr="0084168C">
        <w:rPr>
          <w:rFonts w:ascii="Calibri" w:eastAsia="Calibri" w:hAnsi="Calibri" w:cs="Calibri"/>
          <w:noProof/>
          <w:sz w:val="24"/>
        </w:rPr>
        <w:t>Reynolds,</w:t>
      </w:r>
      <w:r w:rsidRPr="0084168C">
        <w:rPr>
          <w:noProof/>
          <w:sz w:val="24"/>
        </w:rPr>
        <w:t xml:space="preserve"> </w:t>
      </w:r>
      <w:r w:rsidRPr="0084168C">
        <w:rPr>
          <w:rFonts w:ascii="Calibri" w:eastAsia="Calibri" w:hAnsi="Calibri" w:cs="Calibri"/>
          <w:noProof/>
          <w:sz w:val="24"/>
        </w:rPr>
        <w:t>C</w:t>
      </w:r>
      <w:r w:rsidRPr="0084168C">
        <w:rPr>
          <w:noProof/>
          <w:sz w:val="24"/>
        </w:rPr>
        <w:t>.</w:t>
      </w:r>
      <w:r w:rsidRPr="0084168C">
        <w:rPr>
          <w:rFonts w:ascii="Calibri" w:eastAsia="Calibri" w:hAnsi="Calibri" w:cs="Calibri"/>
          <w:noProof/>
          <w:sz w:val="24"/>
        </w:rPr>
        <w:t>J</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The</w:t>
      </w:r>
      <w:r w:rsidRPr="0084168C">
        <w:rPr>
          <w:noProof/>
          <w:sz w:val="24"/>
        </w:rPr>
        <w:t xml:space="preserve"> </w:t>
      </w:r>
      <w:r w:rsidRPr="0084168C">
        <w:rPr>
          <w:rFonts w:ascii="Calibri" w:eastAsia="Calibri" w:hAnsi="Calibri" w:cs="Calibri"/>
          <w:noProof/>
          <w:sz w:val="24"/>
        </w:rPr>
        <w:t>serodominant</w:t>
      </w:r>
      <w:r w:rsidRPr="0084168C">
        <w:rPr>
          <w:noProof/>
          <w:sz w:val="24"/>
        </w:rPr>
        <w:t xml:space="preserve"> </w:t>
      </w:r>
      <w:r w:rsidRPr="0084168C">
        <w:rPr>
          <w:rFonts w:ascii="Calibri" w:eastAsia="Calibri" w:hAnsi="Calibri" w:cs="Calibri"/>
          <w:noProof/>
          <w:sz w:val="24"/>
        </w:rPr>
        <w:t>secreted</w:t>
      </w:r>
      <w:r w:rsidRPr="0084168C">
        <w:rPr>
          <w:noProof/>
          <w:sz w:val="24"/>
        </w:rPr>
        <w:t xml:space="preserve"> </w:t>
      </w:r>
      <w:r w:rsidRPr="0084168C">
        <w:rPr>
          <w:rFonts w:ascii="Calibri" w:eastAsia="Calibri" w:hAnsi="Calibri" w:cs="Calibri"/>
          <w:noProof/>
          <w:sz w:val="24"/>
        </w:rPr>
        <w:t>effector</w:t>
      </w:r>
      <w:r w:rsidRPr="0084168C">
        <w:rPr>
          <w:noProof/>
          <w:sz w:val="24"/>
        </w:rPr>
        <w:t xml:space="preserve"> </w:t>
      </w:r>
      <w:r w:rsidRPr="0084168C">
        <w:rPr>
          <w:rFonts w:ascii="Calibri" w:eastAsia="Calibri" w:hAnsi="Calibri" w:cs="Calibri"/>
          <w:noProof/>
          <w:sz w:val="24"/>
        </w:rPr>
        <w:t>protein</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Salmonella,</w:t>
      </w:r>
      <w:r w:rsidRPr="0084168C">
        <w:rPr>
          <w:noProof/>
          <w:sz w:val="24"/>
        </w:rPr>
        <w:t xml:space="preserve"> </w:t>
      </w:r>
      <w:r w:rsidRPr="0084168C">
        <w:rPr>
          <w:rFonts w:ascii="Calibri" w:eastAsia="Calibri" w:hAnsi="Calibri" w:cs="Calibri"/>
          <w:noProof/>
          <w:sz w:val="24"/>
        </w:rPr>
        <w:t>SseB,</w:t>
      </w:r>
      <w:r w:rsidRPr="0084168C">
        <w:rPr>
          <w:noProof/>
          <w:sz w:val="24"/>
        </w:rPr>
        <w:t xml:space="preserve"> </w:t>
      </w:r>
      <w:r w:rsidRPr="0084168C">
        <w:rPr>
          <w:rFonts w:ascii="Calibri" w:eastAsia="Calibri" w:hAnsi="Calibri" w:cs="Calibri"/>
          <w:noProof/>
          <w:sz w:val="24"/>
        </w:rPr>
        <w:t>is</w:t>
      </w:r>
      <w:r w:rsidRPr="0084168C">
        <w:rPr>
          <w:noProof/>
          <w:sz w:val="24"/>
        </w:rPr>
        <w:t xml:space="preserve"> </w:t>
      </w:r>
      <w:r w:rsidRPr="0084168C">
        <w:rPr>
          <w:rFonts w:ascii="Calibri" w:eastAsia="Calibri" w:hAnsi="Calibri" w:cs="Calibri"/>
          <w:noProof/>
          <w:sz w:val="24"/>
        </w:rPr>
        <w:t>a</w:t>
      </w:r>
      <w:r w:rsidRPr="0084168C">
        <w:rPr>
          <w:noProof/>
          <w:sz w:val="24"/>
        </w:rPr>
        <w:t xml:space="preserve"> </w:t>
      </w:r>
      <w:r w:rsidRPr="0084168C">
        <w:rPr>
          <w:rFonts w:ascii="Calibri" w:eastAsia="Calibri" w:hAnsi="Calibri" w:cs="Calibri"/>
          <w:noProof/>
          <w:sz w:val="24"/>
        </w:rPr>
        <w:t>strong</w:t>
      </w:r>
      <w:r w:rsidRPr="0084168C">
        <w:rPr>
          <w:noProof/>
          <w:sz w:val="24"/>
        </w:rPr>
        <w:t xml:space="preserve"> </w:t>
      </w:r>
      <w:r w:rsidRPr="0084168C">
        <w:rPr>
          <w:rFonts w:ascii="Calibri" w:eastAsia="Calibri" w:hAnsi="Calibri" w:cs="Calibri"/>
          <w:noProof/>
          <w:sz w:val="24"/>
        </w:rPr>
        <w:t>CD4</w:t>
      </w:r>
      <w:r w:rsidRPr="0084168C">
        <w:rPr>
          <w:noProof/>
          <w:sz w:val="24"/>
        </w:rPr>
        <w:t xml:space="preserve"> </w:t>
      </w:r>
      <w:r w:rsidRPr="0084168C">
        <w:rPr>
          <w:rFonts w:ascii="Calibri" w:eastAsia="Calibri" w:hAnsi="Calibri" w:cs="Calibri"/>
          <w:noProof/>
          <w:sz w:val="24"/>
        </w:rPr>
        <w:t>antigen</w:t>
      </w:r>
      <w:r w:rsidRPr="0084168C">
        <w:rPr>
          <w:noProof/>
          <w:sz w:val="24"/>
        </w:rPr>
        <w:t xml:space="preserve"> </w:t>
      </w:r>
      <w:r w:rsidRPr="0084168C">
        <w:rPr>
          <w:rFonts w:ascii="Calibri" w:eastAsia="Calibri" w:hAnsi="Calibri" w:cs="Calibri"/>
          <w:noProof/>
          <w:sz w:val="24"/>
        </w:rPr>
        <w:t>containing</w:t>
      </w:r>
      <w:r w:rsidRPr="0084168C">
        <w:rPr>
          <w:noProof/>
          <w:sz w:val="24"/>
        </w:rPr>
        <w:t xml:space="preserve"> </w:t>
      </w:r>
      <w:r w:rsidRPr="0084168C">
        <w:rPr>
          <w:rFonts w:ascii="Calibri" w:eastAsia="Calibri" w:hAnsi="Calibri" w:cs="Calibri"/>
          <w:noProof/>
          <w:sz w:val="24"/>
        </w:rPr>
        <w:t>an</w:t>
      </w:r>
      <w:r w:rsidRPr="0084168C">
        <w:rPr>
          <w:noProof/>
          <w:sz w:val="24"/>
        </w:rPr>
        <w:t xml:space="preserve"> </w:t>
      </w:r>
      <w:r w:rsidRPr="0084168C">
        <w:rPr>
          <w:rFonts w:ascii="Calibri" w:eastAsia="Calibri" w:hAnsi="Calibri" w:cs="Calibri"/>
          <w:noProof/>
          <w:sz w:val="24"/>
        </w:rPr>
        <w:t>immunodominant</w:t>
      </w:r>
      <w:r w:rsidRPr="0084168C">
        <w:rPr>
          <w:noProof/>
          <w:sz w:val="24"/>
        </w:rPr>
        <w:t xml:space="preserve"> </w:t>
      </w:r>
      <w:r w:rsidRPr="0084168C">
        <w:rPr>
          <w:rFonts w:ascii="Calibri" w:eastAsia="Calibri" w:hAnsi="Calibri" w:cs="Calibri"/>
          <w:noProof/>
          <w:sz w:val="24"/>
        </w:rPr>
        <w:t>epitope</w:t>
      </w:r>
      <w:r w:rsidRPr="0084168C">
        <w:rPr>
          <w:noProof/>
          <w:sz w:val="24"/>
        </w:rPr>
        <w:t xml:space="preserve"> </w:t>
      </w:r>
      <w:r w:rsidRPr="0084168C">
        <w:rPr>
          <w:rFonts w:ascii="Calibri" w:eastAsia="Calibri" w:hAnsi="Calibri" w:cs="Calibri"/>
          <w:noProof/>
          <w:sz w:val="24"/>
        </w:rPr>
        <w:t>presented</w:t>
      </w:r>
      <w:r w:rsidRPr="0084168C">
        <w:rPr>
          <w:noProof/>
          <w:sz w:val="24"/>
        </w:rPr>
        <w:t xml:space="preserve"> </w:t>
      </w:r>
      <w:r w:rsidRPr="0084168C">
        <w:rPr>
          <w:rFonts w:ascii="Calibri" w:eastAsia="Calibri" w:hAnsi="Calibri" w:cs="Calibri"/>
          <w:noProof/>
          <w:sz w:val="24"/>
        </w:rPr>
        <w:t>by</w:t>
      </w:r>
      <w:r w:rsidRPr="0084168C">
        <w:rPr>
          <w:noProof/>
          <w:sz w:val="24"/>
        </w:rPr>
        <w:t xml:space="preserve"> </w:t>
      </w:r>
      <w:r w:rsidRPr="0084168C">
        <w:rPr>
          <w:rFonts w:ascii="Calibri" w:eastAsia="Calibri" w:hAnsi="Calibri" w:cs="Calibri"/>
          <w:noProof/>
          <w:sz w:val="24"/>
        </w:rPr>
        <w:t>diverse</w:t>
      </w:r>
      <w:r w:rsidRPr="0084168C">
        <w:rPr>
          <w:noProof/>
          <w:sz w:val="24"/>
        </w:rPr>
        <w:t xml:space="preserve"> </w:t>
      </w:r>
      <w:r w:rsidRPr="0084168C">
        <w:rPr>
          <w:rFonts w:ascii="Calibri" w:eastAsia="Calibri" w:hAnsi="Calibri" w:cs="Calibri"/>
          <w:noProof/>
          <w:sz w:val="24"/>
        </w:rPr>
        <w:t>HLA</w:t>
      </w:r>
      <w:r w:rsidRPr="0084168C">
        <w:rPr>
          <w:noProof/>
          <w:sz w:val="24"/>
        </w:rPr>
        <w:t xml:space="preserve"> </w:t>
      </w:r>
      <w:r w:rsidRPr="0084168C">
        <w:rPr>
          <w:rFonts w:ascii="Calibri" w:eastAsia="Calibri" w:hAnsi="Calibri" w:cs="Calibri"/>
          <w:noProof/>
          <w:sz w:val="24"/>
        </w:rPr>
        <w:t>class</w:t>
      </w:r>
      <w:r w:rsidRPr="0084168C">
        <w:rPr>
          <w:noProof/>
          <w:sz w:val="24"/>
        </w:rPr>
        <w:t xml:space="preserve"> </w:t>
      </w:r>
      <w:r w:rsidRPr="0084168C">
        <w:rPr>
          <w:rFonts w:ascii="Calibri" w:eastAsia="Calibri" w:hAnsi="Calibri" w:cs="Calibri"/>
          <w:noProof/>
          <w:sz w:val="24"/>
        </w:rPr>
        <w:t>II</w:t>
      </w:r>
      <w:r w:rsidRPr="0084168C">
        <w:rPr>
          <w:noProof/>
          <w:sz w:val="24"/>
        </w:rPr>
        <w:t xml:space="preserve"> </w:t>
      </w:r>
      <w:r w:rsidRPr="0084168C">
        <w:rPr>
          <w:rFonts w:ascii="Calibri" w:eastAsia="Calibri" w:hAnsi="Calibri" w:cs="Calibri"/>
          <w:noProof/>
          <w:sz w:val="24"/>
        </w:rPr>
        <w:t>alleles</w:t>
      </w:r>
      <w:r w:rsidRPr="0084168C">
        <w:rPr>
          <w:noProof/>
          <w:sz w:val="24"/>
        </w:rPr>
        <w:t xml:space="preserve">. </w:t>
      </w:r>
      <w:r w:rsidRPr="0084168C">
        <w:rPr>
          <w:rFonts w:ascii="Calibri" w:eastAsia="Calibri" w:hAnsi="Calibri" w:cs="Calibri"/>
          <w:i/>
          <w:noProof/>
          <w:sz w:val="24"/>
        </w:rPr>
        <w:t>Immunology</w:t>
      </w:r>
      <w:r w:rsidRPr="0084168C">
        <w:rPr>
          <w:noProof/>
          <w:sz w:val="24"/>
        </w:rPr>
        <w:t xml:space="preserve"> </w:t>
      </w:r>
      <w:r w:rsidRPr="0084168C">
        <w:rPr>
          <w:rFonts w:ascii="Calibri" w:eastAsia="Calibri" w:hAnsi="Calibri" w:cs="Calibri"/>
          <w:b/>
          <w:noProof/>
          <w:sz w:val="24"/>
        </w:rPr>
        <w:t>143</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438</w:t>
      </w:r>
      <w:r w:rsidRPr="0084168C">
        <w:rPr>
          <w:noProof/>
          <w:sz w:val="24"/>
        </w:rPr>
        <w:t>-</w:t>
      </w:r>
      <w:r w:rsidRPr="0084168C">
        <w:rPr>
          <w:rFonts w:ascii="Calibri" w:eastAsia="Calibri" w:hAnsi="Calibri" w:cs="Calibri"/>
          <w:noProof/>
          <w:sz w:val="24"/>
        </w:rPr>
        <w:t>446</w:t>
      </w:r>
      <w:r w:rsidRPr="0084168C">
        <w:rPr>
          <w:noProof/>
          <w:sz w:val="24"/>
        </w:rPr>
        <w:t xml:space="preserve"> (</w:t>
      </w:r>
      <w:r w:rsidRPr="0084168C">
        <w:rPr>
          <w:rFonts w:ascii="Calibri" w:eastAsia="Calibri" w:hAnsi="Calibri" w:cs="Calibri"/>
          <w:noProof/>
          <w:sz w:val="24"/>
        </w:rPr>
        <w:t>2014</w:t>
      </w:r>
      <w:r w:rsidRPr="0084168C">
        <w:rPr>
          <w:noProof/>
          <w:sz w:val="24"/>
        </w:rPr>
        <w:t>).</w:t>
      </w:r>
    </w:p>
    <w:p w14:paraId="3DEE6F47" w14:textId="77777777" w:rsidR="0084168C" w:rsidRPr="0084168C" w:rsidRDefault="0084168C" w:rsidP="0084168C">
      <w:pPr>
        <w:pStyle w:val="EndNoteBibliography"/>
        <w:ind w:left="360" w:right="20" w:hanging="360"/>
        <w:rPr>
          <w:noProof/>
          <w:sz w:val="24"/>
        </w:rPr>
      </w:pPr>
    </w:p>
    <w:p w14:paraId="755ACB0A"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31</w:t>
      </w:r>
      <w:r w:rsidRPr="0084168C">
        <w:rPr>
          <w:noProof/>
          <w:sz w:val="24"/>
        </w:rPr>
        <w:t>.</w:t>
      </w:r>
      <w:r w:rsidRPr="0084168C">
        <w:rPr>
          <w:noProof/>
          <w:sz w:val="24"/>
        </w:rPr>
        <w:tab/>
      </w:r>
      <w:r w:rsidRPr="0084168C">
        <w:rPr>
          <w:rFonts w:ascii="Calibri" w:eastAsia="Calibri" w:hAnsi="Calibri" w:cs="Calibri"/>
          <w:noProof/>
          <w:sz w:val="24"/>
        </w:rPr>
        <w:t>Sheikh,</w:t>
      </w:r>
      <w:r w:rsidRPr="0084168C">
        <w:rPr>
          <w:noProof/>
          <w:sz w:val="24"/>
        </w:rPr>
        <w:t xml:space="preserve"> </w:t>
      </w:r>
      <w:r w:rsidRPr="0084168C">
        <w:rPr>
          <w:rFonts w:ascii="Calibri" w:eastAsia="Calibri" w:hAnsi="Calibri" w:cs="Calibri"/>
          <w:noProof/>
          <w:sz w:val="24"/>
        </w:rPr>
        <w:t>A</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Interferon</w:t>
      </w:r>
      <w:r w:rsidRPr="0084168C">
        <w:rPr>
          <w:noProof/>
          <w:sz w:val="24"/>
        </w:rPr>
        <w:t>-</w:t>
      </w:r>
      <w:r w:rsidRPr="0084168C">
        <w:rPr>
          <w:rFonts w:ascii="Calibri" w:eastAsia="Calibri" w:hAnsi="Calibri" w:cs="Calibri"/>
          <w:noProof/>
          <w:sz w:val="24"/>
        </w:rPr>
        <w:t>gamma</w:t>
      </w:r>
      <w:r w:rsidRPr="0084168C">
        <w:rPr>
          <w:noProof/>
          <w:sz w:val="24"/>
        </w:rPr>
        <w:t xml:space="preserve"> </w:t>
      </w:r>
      <w:r w:rsidRPr="0084168C">
        <w:rPr>
          <w:rFonts w:ascii="Calibri" w:eastAsia="Calibri" w:hAnsi="Calibri" w:cs="Calibri"/>
          <w:noProof/>
          <w:sz w:val="24"/>
        </w:rPr>
        <w:t>and</w:t>
      </w:r>
      <w:r w:rsidRPr="0084168C">
        <w:rPr>
          <w:noProof/>
          <w:sz w:val="24"/>
        </w:rPr>
        <w:t xml:space="preserve"> </w:t>
      </w:r>
      <w:r w:rsidRPr="0084168C">
        <w:rPr>
          <w:rFonts w:ascii="Calibri" w:eastAsia="Calibri" w:hAnsi="Calibri" w:cs="Calibri"/>
          <w:noProof/>
          <w:sz w:val="24"/>
        </w:rPr>
        <w:t>proliferation</w:t>
      </w:r>
      <w:r w:rsidRPr="0084168C">
        <w:rPr>
          <w:noProof/>
          <w:sz w:val="24"/>
        </w:rPr>
        <w:t xml:space="preserve"> </w:t>
      </w:r>
      <w:r w:rsidRPr="0084168C">
        <w:rPr>
          <w:rFonts w:ascii="Calibri" w:eastAsia="Calibri" w:hAnsi="Calibri" w:cs="Calibri"/>
          <w:noProof/>
          <w:sz w:val="24"/>
        </w:rPr>
        <w:t>responses</w:t>
      </w:r>
      <w:r w:rsidRPr="0084168C">
        <w:rPr>
          <w:noProof/>
          <w:sz w:val="24"/>
        </w:rPr>
        <w:t xml:space="preserve"> </w:t>
      </w:r>
      <w:r w:rsidRPr="0084168C">
        <w:rPr>
          <w:rFonts w:ascii="Calibri" w:eastAsia="Calibri" w:hAnsi="Calibri" w:cs="Calibri"/>
          <w:noProof/>
          <w:sz w:val="24"/>
        </w:rPr>
        <w:t>to</w:t>
      </w:r>
      <w:r w:rsidRPr="0084168C">
        <w:rPr>
          <w:noProof/>
          <w:sz w:val="24"/>
        </w:rPr>
        <w:t xml:space="preserve"> </w:t>
      </w:r>
      <w:r w:rsidRPr="0084168C">
        <w:rPr>
          <w:rFonts w:ascii="Calibri" w:eastAsia="Calibri" w:hAnsi="Calibri" w:cs="Calibri"/>
          <w:noProof/>
          <w:sz w:val="24"/>
        </w:rPr>
        <w:t>Salmonella</w:t>
      </w:r>
      <w:r w:rsidRPr="0084168C">
        <w:rPr>
          <w:noProof/>
          <w:sz w:val="24"/>
        </w:rPr>
        <w:t xml:space="preserve"> </w:t>
      </w:r>
      <w:r w:rsidRPr="0084168C">
        <w:rPr>
          <w:rFonts w:ascii="Calibri" w:eastAsia="Calibri" w:hAnsi="Calibri" w:cs="Calibri"/>
          <w:noProof/>
          <w:sz w:val="24"/>
        </w:rPr>
        <w:t>enterica</w:t>
      </w:r>
      <w:r w:rsidRPr="0084168C">
        <w:rPr>
          <w:noProof/>
          <w:sz w:val="24"/>
        </w:rPr>
        <w:t xml:space="preserve"> </w:t>
      </w:r>
      <w:r w:rsidRPr="0084168C">
        <w:rPr>
          <w:rFonts w:ascii="Calibri" w:eastAsia="Calibri" w:hAnsi="Calibri" w:cs="Calibri"/>
          <w:noProof/>
          <w:sz w:val="24"/>
        </w:rPr>
        <w:t>Serotype</w:t>
      </w:r>
      <w:r w:rsidRPr="0084168C">
        <w:rPr>
          <w:noProof/>
          <w:sz w:val="24"/>
        </w:rPr>
        <w:t xml:space="preserve"> </w:t>
      </w:r>
      <w:r w:rsidRPr="0084168C">
        <w:rPr>
          <w:rFonts w:ascii="Calibri" w:eastAsia="Calibri" w:hAnsi="Calibri" w:cs="Calibri"/>
          <w:noProof/>
          <w:sz w:val="24"/>
        </w:rPr>
        <w:t>Typhi</w:t>
      </w:r>
      <w:r w:rsidRPr="0084168C">
        <w:rPr>
          <w:noProof/>
          <w:sz w:val="24"/>
        </w:rPr>
        <w:t xml:space="preserve"> </w:t>
      </w:r>
      <w:r w:rsidRPr="0084168C">
        <w:rPr>
          <w:rFonts w:ascii="Calibri" w:eastAsia="Calibri" w:hAnsi="Calibri" w:cs="Calibri"/>
          <w:noProof/>
          <w:sz w:val="24"/>
        </w:rPr>
        <w:t>proteins</w:t>
      </w:r>
      <w:r w:rsidRPr="0084168C">
        <w:rPr>
          <w:noProof/>
          <w:sz w:val="24"/>
        </w:rPr>
        <w:t xml:space="preserve"> </w:t>
      </w:r>
      <w:r w:rsidRPr="0084168C">
        <w:rPr>
          <w:rFonts w:ascii="Calibri" w:eastAsia="Calibri" w:hAnsi="Calibri" w:cs="Calibri"/>
          <w:noProof/>
          <w:sz w:val="24"/>
        </w:rPr>
        <w:t>in</w:t>
      </w:r>
      <w:r w:rsidRPr="0084168C">
        <w:rPr>
          <w:noProof/>
          <w:sz w:val="24"/>
        </w:rPr>
        <w:t xml:space="preserve"> </w:t>
      </w:r>
      <w:r w:rsidRPr="0084168C">
        <w:rPr>
          <w:rFonts w:ascii="Calibri" w:eastAsia="Calibri" w:hAnsi="Calibri" w:cs="Calibri"/>
          <w:noProof/>
          <w:sz w:val="24"/>
        </w:rPr>
        <w:t>patients</w:t>
      </w:r>
      <w:r w:rsidRPr="0084168C">
        <w:rPr>
          <w:noProof/>
          <w:sz w:val="24"/>
        </w:rPr>
        <w:t xml:space="preserve"> </w:t>
      </w:r>
      <w:r w:rsidRPr="0084168C">
        <w:rPr>
          <w:rFonts w:ascii="Calibri" w:eastAsia="Calibri" w:hAnsi="Calibri" w:cs="Calibri"/>
          <w:noProof/>
          <w:sz w:val="24"/>
        </w:rPr>
        <w:t>with</w:t>
      </w:r>
      <w:r w:rsidRPr="0084168C">
        <w:rPr>
          <w:noProof/>
          <w:sz w:val="24"/>
        </w:rPr>
        <w:t xml:space="preserve"> </w:t>
      </w:r>
      <w:r w:rsidRPr="0084168C">
        <w:rPr>
          <w:rFonts w:ascii="Calibri" w:eastAsia="Calibri" w:hAnsi="Calibri" w:cs="Calibri"/>
          <w:noProof/>
          <w:sz w:val="24"/>
        </w:rPr>
        <w:t>S</w:t>
      </w:r>
      <w:r w:rsidRPr="0084168C">
        <w:rPr>
          <w:noProof/>
          <w:sz w:val="24"/>
        </w:rPr>
        <w:t xml:space="preserve">. </w:t>
      </w:r>
      <w:r w:rsidRPr="0084168C">
        <w:rPr>
          <w:rFonts w:ascii="Calibri" w:eastAsia="Calibri" w:hAnsi="Calibri" w:cs="Calibri"/>
          <w:noProof/>
          <w:sz w:val="24"/>
        </w:rPr>
        <w:t>Typhi</w:t>
      </w:r>
      <w:r w:rsidRPr="0084168C">
        <w:rPr>
          <w:noProof/>
          <w:sz w:val="24"/>
        </w:rPr>
        <w:t xml:space="preserve"> </w:t>
      </w:r>
      <w:r w:rsidRPr="0084168C">
        <w:rPr>
          <w:rFonts w:ascii="Calibri" w:eastAsia="Calibri" w:hAnsi="Calibri" w:cs="Calibri"/>
          <w:noProof/>
          <w:sz w:val="24"/>
        </w:rPr>
        <w:t>Bacteremia</w:t>
      </w:r>
      <w:r w:rsidRPr="0084168C">
        <w:rPr>
          <w:noProof/>
          <w:sz w:val="24"/>
        </w:rPr>
        <w:t xml:space="preserve"> </w:t>
      </w:r>
      <w:r w:rsidRPr="0084168C">
        <w:rPr>
          <w:rFonts w:ascii="Calibri" w:eastAsia="Calibri" w:hAnsi="Calibri" w:cs="Calibri"/>
          <w:noProof/>
          <w:sz w:val="24"/>
        </w:rPr>
        <w:t>in</w:t>
      </w:r>
      <w:r w:rsidRPr="0084168C">
        <w:rPr>
          <w:noProof/>
          <w:sz w:val="24"/>
        </w:rPr>
        <w:t xml:space="preserve"> </w:t>
      </w:r>
      <w:r w:rsidRPr="0084168C">
        <w:rPr>
          <w:rFonts w:ascii="Calibri" w:eastAsia="Calibri" w:hAnsi="Calibri" w:cs="Calibri"/>
          <w:noProof/>
          <w:sz w:val="24"/>
        </w:rPr>
        <w:t>Dhaka,</w:t>
      </w:r>
      <w:r w:rsidRPr="0084168C">
        <w:rPr>
          <w:noProof/>
          <w:sz w:val="24"/>
        </w:rPr>
        <w:t xml:space="preserve"> </w:t>
      </w:r>
      <w:r w:rsidRPr="0084168C">
        <w:rPr>
          <w:rFonts w:ascii="Calibri" w:eastAsia="Calibri" w:hAnsi="Calibri" w:cs="Calibri"/>
          <w:noProof/>
          <w:sz w:val="24"/>
        </w:rPr>
        <w:t>Bangladesh</w:t>
      </w:r>
      <w:r w:rsidRPr="0084168C">
        <w:rPr>
          <w:noProof/>
          <w:sz w:val="24"/>
        </w:rPr>
        <w:t xml:space="preserve">. </w:t>
      </w:r>
      <w:r w:rsidRPr="0084168C">
        <w:rPr>
          <w:rFonts w:ascii="Calibri" w:eastAsia="Calibri" w:hAnsi="Calibri" w:cs="Calibri"/>
          <w:i/>
          <w:noProof/>
          <w:sz w:val="24"/>
        </w:rPr>
        <w:t>PLoS</w:t>
      </w:r>
      <w:r w:rsidRPr="0084168C">
        <w:rPr>
          <w:i/>
          <w:noProof/>
          <w:sz w:val="24"/>
        </w:rPr>
        <w:t xml:space="preserve"> </w:t>
      </w:r>
      <w:r w:rsidRPr="0084168C">
        <w:rPr>
          <w:rFonts w:ascii="Calibri" w:eastAsia="Calibri" w:hAnsi="Calibri" w:cs="Calibri"/>
          <w:i/>
          <w:noProof/>
          <w:sz w:val="24"/>
        </w:rPr>
        <w:t>Negl</w:t>
      </w:r>
      <w:r w:rsidRPr="0084168C">
        <w:rPr>
          <w:i/>
          <w:noProof/>
          <w:sz w:val="24"/>
        </w:rPr>
        <w:t xml:space="preserve"> </w:t>
      </w:r>
      <w:r w:rsidRPr="0084168C">
        <w:rPr>
          <w:rFonts w:ascii="Calibri" w:eastAsia="Calibri" w:hAnsi="Calibri" w:cs="Calibri"/>
          <w:i/>
          <w:noProof/>
          <w:sz w:val="24"/>
        </w:rPr>
        <w:t>Trop</w:t>
      </w:r>
      <w:r w:rsidRPr="0084168C">
        <w:rPr>
          <w:i/>
          <w:noProof/>
          <w:sz w:val="24"/>
        </w:rPr>
        <w:t xml:space="preserve"> </w:t>
      </w:r>
      <w:r w:rsidRPr="0084168C">
        <w:rPr>
          <w:rFonts w:ascii="Calibri" w:eastAsia="Calibri" w:hAnsi="Calibri" w:cs="Calibri"/>
          <w:i/>
          <w:noProof/>
          <w:sz w:val="24"/>
        </w:rPr>
        <w:t>Dis</w:t>
      </w:r>
      <w:r w:rsidRPr="0084168C">
        <w:rPr>
          <w:noProof/>
          <w:sz w:val="24"/>
        </w:rPr>
        <w:t xml:space="preserve"> </w:t>
      </w:r>
      <w:r w:rsidRPr="0084168C">
        <w:rPr>
          <w:rFonts w:ascii="Calibri" w:eastAsia="Calibri" w:hAnsi="Calibri" w:cs="Calibri"/>
          <w:b/>
          <w:noProof/>
          <w:sz w:val="24"/>
        </w:rPr>
        <w:t>5</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e1193</w:t>
      </w:r>
      <w:r w:rsidRPr="0084168C">
        <w:rPr>
          <w:noProof/>
          <w:sz w:val="24"/>
        </w:rPr>
        <w:t xml:space="preserve"> (</w:t>
      </w:r>
      <w:r w:rsidRPr="0084168C">
        <w:rPr>
          <w:rFonts w:ascii="Calibri" w:eastAsia="Calibri" w:hAnsi="Calibri" w:cs="Calibri"/>
          <w:noProof/>
          <w:sz w:val="24"/>
        </w:rPr>
        <w:t>2011</w:t>
      </w:r>
      <w:r w:rsidRPr="0084168C">
        <w:rPr>
          <w:noProof/>
          <w:sz w:val="24"/>
        </w:rPr>
        <w:t>).</w:t>
      </w:r>
    </w:p>
    <w:p w14:paraId="330E8A2B"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32</w:t>
      </w:r>
      <w:r w:rsidRPr="0084168C">
        <w:rPr>
          <w:noProof/>
          <w:sz w:val="24"/>
        </w:rPr>
        <w:t>.</w:t>
      </w:r>
      <w:r w:rsidRPr="0084168C">
        <w:rPr>
          <w:noProof/>
          <w:sz w:val="24"/>
        </w:rPr>
        <w:tab/>
      </w:r>
      <w:r w:rsidRPr="0084168C">
        <w:rPr>
          <w:rFonts w:ascii="Calibri" w:eastAsia="Calibri" w:hAnsi="Calibri" w:cs="Calibri"/>
          <w:noProof/>
          <w:sz w:val="24"/>
        </w:rPr>
        <w:t>Wahid,</w:t>
      </w:r>
      <w:r w:rsidRPr="0084168C">
        <w:rPr>
          <w:noProof/>
          <w:sz w:val="24"/>
        </w:rPr>
        <w:t xml:space="preserve"> </w:t>
      </w:r>
      <w:r w:rsidRPr="0084168C">
        <w:rPr>
          <w:rFonts w:ascii="Calibri" w:eastAsia="Calibri" w:hAnsi="Calibri" w:cs="Calibri"/>
          <w:noProof/>
          <w:sz w:val="24"/>
        </w:rPr>
        <w:t>R</w:t>
      </w:r>
      <w:r w:rsidRPr="0084168C">
        <w:rPr>
          <w:noProof/>
          <w:sz w:val="24"/>
        </w:rPr>
        <w:t>.</w:t>
      </w:r>
      <w:r w:rsidRPr="0084168C">
        <w:rPr>
          <w:rFonts w:ascii="Calibri" w:eastAsia="Calibri" w:hAnsi="Calibri" w:cs="Calibri"/>
          <w:noProof/>
          <w:sz w:val="24"/>
        </w:rPr>
        <w:t>,</w:t>
      </w:r>
      <w:r w:rsidRPr="0084168C">
        <w:rPr>
          <w:noProof/>
          <w:sz w:val="24"/>
        </w:rPr>
        <w:t xml:space="preserve"> </w:t>
      </w:r>
      <w:r w:rsidRPr="0084168C">
        <w:rPr>
          <w:rFonts w:ascii="Calibri" w:eastAsia="Calibri" w:hAnsi="Calibri" w:cs="Calibri"/>
          <w:noProof/>
          <w:sz w:val="24"/>
        </w:rPr>
        <w:t>Fresnay,</w:t>
      </w:r>
      <w:r w:rsidRPr="0084168C">
        <w:rPr>
          <w:noProof/>
          <w:sz w:val="24"/>
        </w:rPr>
        <w:t xml:space="preserve"> </w:t>
      </w:r>
      <w:r w:rsidRPr="0084168C">
        <w:rPr>
          <w:rFonts w:ascii="Calibri" w:eastAsia="Calibri" w:hAnsi="Calibri" w:cs="Calibri"/>
          <w:noProof/>
          <w:sz w:val="24"/>
        </w:rPr>
        <w:t>S</w:t>
      </w:r>
      <w:r w:rsidRPr="0084168C">
        <w:rPr>
          <w:noProof/>
          <w:sz w:val="24"/>
        </w:rPr>
        <w:t>.</w:t>
      </w:r>
      <w:r w:rsidRPr="0084168C">
        <w:rPr>
          <w:rFonts w:ascii="Calibri" w:eastAsia="Calibri" w:hAnsi="Calibri" w:cs="Calibri"/>
          <w:noProof/>
          <w:sz w:val="24"/>
        </w:rPr>
        <w:t>,</w:t>
      </w:r>
      <w:r w:rsidRPr="0084168C">
        <w:rPr>
          <w:noProof/>
          <w:sz w:val="24"/>
        </w:rPr>
        <w:t xml:space="preserve"> </w:t>
      </w:r>
      <w:r w:rsidRPr="0084168C">
        <w:rPr>
          <w:rFonts w:ascii="Calibri" w:eastAsia="Calibri" w:hAnsi="Calibri" w:cs="Calibri"/>
          <w:noProof/>
          <w:sz w:val="24"/>
        </w:rPr>
        <w:t>Levine,</w:t>
      </w:r>
      <w:r w:rsidRPr="0084168C">
        <w:rPr>
          <w:noProof/>
          <w:sz w:val="24"/>
        </w:rPr>
        <w:t xml:space="preserve"> </w:t>
      </w:r>
      <w:r w:rsidRPr="0084168C">
        <w:rPr>
          <w:rFonts w:ascii="Calibri" w:eastAsia="Calibri" w:hAnsi="Calibri" w:cs="Calibri"/>
          <w:noProof/>
          <w:sz w:val="24"/>
        </w:rPr>
        <w:t>M</w:t>
      </w:r>
      <w:r w:rsidRPr="0084168C">
        <w:rPr>
          <w:noProof/>
          <w:sz w:val="24"/>
        </w:rPr>
        <w:t>.</w:t>
      </w:r>
      <w:r w:rsidRPr="0084168C">
        <w:rPr>
          <w:rFonts w:ascii="Calibri" w:eastAsia="Calibri" w:hAnsi="Calibri" w:cs="Calibri"/>
          <w:noProof/>
          <w:sz w:val="24"/>
        </w:rPr>
        <w:t>M</w:t>
      </w:r>
      <w:r w:rsidRPr="0084168C">
        <w:rPr>
          <w:noProof/>
          <w:sz w:val="24"/>
        </w:rPr>
        <w:t xml:space="preserve">. &amp; </w:t>
      </w:r>
      <w:r w:rsidRPr="0084168C">
        <w:rPr>
          <w:rFonts w:ascii="Calibri" w:eastAsia="Calibri" w:hAnsi="Calibri" w:cs="Calibri"/>
          <w:noProof/>
          <w:sz w:val="24"/>
        </w:rPr>
        <w:t>Sztein,</w:t>
      </w:r>
      <w:r w:rsidRPr="0084168C">
        <w:rPr>
          <w:noProof/>
          <w:sz w:val="24"/>
        </w:rPr>
        <w:t xml:space="preserve"> </w:t>
      </w:r>
      <w:r w:rsidRPr="0084168C">
        <w:rPr>
          <w:rFonts w:ascii="Calibri" w:eastAsia="Calibri" w:hAnsi="Calibri" w:cs="Calibri"/>
          <w:noProof/>
          <w:sz w:val="24"/>
        </w:rPr>
        <w:t>M</w:t>
      </w:r>
      <w:r w:rsidRPr="0084168C">
        <w:rPr>
          <w:noProof/>
          <w:sz w:val="24"/>
        </w:rPr>
        <w:t>.</w:t>
      </w:r>
      <w:r w:rsidRPr="0084168C">
        <w:rPr>
          <w:rFonts w:ascii="Calibri" w:eastAsia="Calibri" w:hAnsi="Calibri" w:cs="Calibri"/>
          <w:noProof/>
          <w:sz w:val="24"/>
        </w:rPr>
        <w:t>B</w:t>
      </w:r>
      <w:r w:rsidRPr="0084168C">
        <w:rPr>
          <w:noProof/>
          <w:sz w:val="24"/>
        </w:rPr>
        <w:t xml:space="preserve">. </w:t>
      </w:r>
      <w:r w:rsidRPr="0084168C">
        <w:rPr>
          <w:rFonts w:ascii="Calibri" w:eastAsia="Calibri" w:hAnsi="Calibri" w:cs="Calibri"/>
          <w:noProof/>
          <w:sz w:val="24"/>
        </w:rPr>
        <w:t>Cross</w:t>
      </w:r>
      <w:r w:rsidRPr="0084168C">
        <w:rPr>
          <w:noProof/>
          <w:sz w:val="24"/>
        </w:rPr>
        <w:t>-</w:t>
      </w:r>
      <w:r w:rsidRPr="0084168C">
        <w:rPr>
          <w:rFonts w:ascii="Calibri" w:eastAsia="Calibri" w:hAnsi="Calibri" w:cs="Calibri"/>
          <w:noProof/>
          <w:sz w:val="24"/>
        </w:rPr>
        <w:t>reactive</w:t>
      </w:r>
      <w:r w:rsidRPr="0084168C">
        <w:rPr>
          <w:noProof/>
          <w:sz w:val="24"/>
        </w:rPr>
        <w:t xml:space="preserve"> </w:t>
      </w:r>
      <w:r w:rsidRPr="0084168C">
        <w:rPr>
          <w:rFonts w:ascii="Calibri" w:eastAsia="Calibri" w:hAnsi="Calibri" w:cs="Calibri"/>
          <w:noProof/>
          <w:sz w:val="24"/>
        </w:rPr>
        <w:t>multifunctional</w:t>
      </w:r>
      <w:r w:rsidRPr="0084168C">
        <w:rPr>
          <w:noProof/>
          <w:sz w:val="24"/>
        </w:rPr>
        <w:t xml:space="preserve"> </w:t>
      </w:r>
      <w:r w:rsidRPr="0084168C">
        <w:rPr>
          <w:rFonts w:ascii="Calibri" w:eastAsia="Calibri" w:hAnsi="Calibri" w:cs="Calibri"/>
          <w:noProof/>
          <w:sz w:val="24"/>
        </w:rPr>
        <w:t>CD4</w:t>
      </w:r>
      <w:r w:rsidRPr="0084168C">
        <w:rPr>
          <w:noProof/>
          <w:sz w:val="24"/>
        </w:rPr>
        <w:t xml:space="preserve">+ </w:t>
      </w:r>
      <w:r w:rsidRPr="0084168C">
        <w:rPr>
          <w:rFonts w:ascii="Calibri" w:eastAsia="Calibri" w:hAnsi="Calibri" w:cs="Calibri"/>
          <w:noProof/>
          <w:sz w:val="24"/>
        </w:rPr>
        <w:t>T</w:t>
      </w:r>
      <w:r w:rsidRPr="0084168C">
        <w:rPr>
          <w:noProof/>
          <w:sz w:val="24"/>
        </w:rPr>
        <w:t xml:space="preserve"> </w:t>
      </w:r>
      <w:r w:rsidRPr="0084168C">
        <w:rPr>
          <w:rFonts w:ascii="Calibri" w:eastAsia="Calibri" w:hAnsi="Calibri" w:cs="Calibri"/>
          <w:noProof/>
          <w:sz w:val="24"/>
        </w:rPr>
        <w:t>cell</w:t>
      </w:r>
      <w:r w:rsidRPr="0084168C">
        <w:rPr>
          <w:noProof/>
          <w:sz w:val="24"/>
        </w:rPr>
        <w:t xml:space="preserve"> </w:t>
      </w:r>
      <w:r w:rsidRPr="0084168C">
        <w:rPr>
          <w:rFonts w:ascii="Calibri" w:eastAsia="Calibri" w:hAnsi="Calibri" w:cs="Calibri"/>
          <w:noProof/>
          <w:sz w:val="24"/>
        </w:rPr>
        <w:t>responses</w:t>
      </w:r>
      <w:r w:rsidRPr="0084168C">
        <w:rPr>
          <w:noProof/>
          <w:sz w:val="24"/>
        </w:rPr>
        <w:t xml:space="preserve"> </w:t>
      </w:r>
      <w:r w:rsidRPr="0084168C">
        <w:rPr>
          <w:rFonts w:ascii="Calibri" w:eastAsia="Calibri" w:hAnsi="Calibri" w:cs="Calibri"/>
          <w:noProof/>
          <w:sz w:val="24"/>
        </w:rPr>
        <w:t>against</w:t>
      </w:r>
      <w:r w:rsidRPr="0084168C">
        <w:rPr>
          <w:noProof/>
          <w:sz w:val="24"/>
        </w:rPr>
        <w:t xml:space="preserve"> </w:t>
      </w:r>
      <w:r w:rsidRPr="0084168C">
        <w:rPr>
          <w:rFonts w:ascii="Calibri" w:eastAsia="Calibri" w:hAnsi="Calibri" w:cs="Calibri"/>
          <w:noProof/>
          <w:sz w:val="24"/>
        </w:rPr>
        <w:t>Salmonella</w:t>
      </w:r>
      <w:r w:rsidRPr="0084168C">
        <w:rPr>
          <w:noProof/>
          <w:sz w:val="24"/>
        </w:rPr>
        <w:t xml:space="preserve"> </w:t>
      </w:r>
      <w:r w:rsidRPr="0084168C">
        <w:rPr>
          <w:rFonts w:ascii="Calibri" w:eastAsia="Calibri" w:hAnsi="Calibri" w:cs="Calibri"/>
          <w:noProof/>
          <w:sz w:val="24"/>
        </w:rPr>
        <w:t>enterica</w:t>
      </w:r>
      <w:r w:rsidRPr="0084168C">
        <w:rPr>
          <w:noProof/>
          <w:sz w:val="24"/>
        </w:rPr>
        <w:t xml:space="preserve"> </w:t>
      </w:r>
      <w:r w:rsidRPr="0084168C">
        <w:rPr>
          <w:rFonts w:ascii="Calibri" w:eastAsia="Calibri" w:hAnsi="Calibri" w:cs="Calibri"/>
          <w:noProof/>
          <w:sz w:val="24"/>
        </w:rPr>
        <w:t>serovars</w:t>
      </w:r>
      <w:r w:rsidRPr="0084168C">
        <w:rPr>
          <w:noProof/>
          <w:sz w:val="24"/>
        </w:rPr>
        <w:t xml:space="preserve"> </w:t>
      </w:r>
      <w:r w:rsidRPr="0084168C">
        <w:rPr>
          <w:rFonts w:ascii="Calibri" w:eastAsia="Calibri" w:hAnsi="Calibri" w:cs="Calibri"/>
          <w:noProof/>
          <w:sz w:val="24"/>
        </w:rPr>
        <w:t>Typhi,</w:t>
      </w:r>
      <w:r w:rsidRPr="0084168C">
        <w:rPr>
          <w:noProof/>
          <w:sz w:val="24"/>
        </w:rPr>
        <w:t xml:space="preserve"> </w:t>
      </w:r>
      <w:r w:rsidRPr="0084168C">
        <w:rPr>
          <w:rFonts w:ascii="Calibri" w:eastAsia="Calibri" w:hAnsi="Calibri" w:cs="Calibri"/>
          <w:noProof/>
          <w:sz w:val="24"/>
        </w:rPr>
        <w:t>Paratyphi</w:t>
      </w:r>
      <w:r w:rsidRPr="0084168C">
        <w:rPr>
          <w:noProof/>
          <w:sz w:val="24"/>
        </w:rPr>
        <w:t xml:space="preserve"> </w:t>
      </w:r>
      <w:r w:rsidRPr="0084168C">
        <w:rPr>
          <w:rFonts w:ascii="Calibri" w:eastAsia="Calibri" w:hAnsi="Calibri" w:cs="Calibri"/>
          <w:noProof/>
          <w:sz w:val="24"/>
        </w:rPr>
        <w:t>A</w:t>
      </w:r>
      <w:r w:rsidRPr="0084168C">
        <w:rPr>
          <w:noProof/>
          <w:sz w:val="24"/>
        </w:rPr>
        <w:t xml:space="preserve"> </w:t>
      </w:r>
      <w:r w:rsidRPr="0084168C">
        <w:rPr>
          <w:rFonts w:ascii="Calibri" w:eastAsia="Calibri" w:hAnsi="Calibri" w:cs="Calibri"/>
          <w:noProof/>
          <w:sz w:val="24"/>
        </w:rPr>
        <w:t>and</w:t>
      </w:r>
      <w:r w:rsidRPr="0084168C">
        <w:rPr>
          <w:noProof/>
          <w:sz w:val="24"/>
        </w:rPr>
        <w:t xml:space="preserve"> </w:t>
      </w:r>
      <w:r w:rsidRPr="0084168C">
        <w:rPr>
          <w:rFonts w:ascii="Calibri" w:eastAsia="Calibri" w:hAnsi="Calibri" w:cs="Calibri"/>
          <w:noProof/>
          <w:sz w:val="24"/>
        </w:rPr>
        <w:t>Paratyphi</w:t>
      </w:r>
      <w:r w:rsidRPr="0084168C">
        <w:rPr>
          <w:noProof/>
          <w:sz w:val="24"/>
        </w:rPr>
        <w:t xml:space="preserve"> </w:t>
      </w:r>
      <w:r w:rsidRPr="0084168C">
        <w:rPr>
          <w:rFonts w:ascii="Calibri" w:eastAsia="Calibri" w:hAnsi="Calibri" w:cs="Calibri"/>
          <w:noProof/>
          <w:sz w:val="24"/>
        </w:rPr>
        <w:t>B</w:t>
      </w:r>
      <w:r w:rsidRPr="0084168C">
        <w:rPr>
          <w:noProof/>
          <w:sz w:val="24"/>
        </w:rPr>
        <w:t xml:space="preserve"> </w:t>
      </w:r>
      <w:r w:rsidRPr="0084168C">
        <w:rPr>
          <w:rFonts w:ascii="Calibri" w:eastAsia="Calibri" w:hAnsi="Calibri" w:cs="Calibri"/>
          <w:noProof/>
          <w:sz w:val="24"/>
        </w:rPr>
        <w:t>in</w:t>
      </w:r>
      <w:r w:rsidRPr="0084168C">
        <w:rPr>
          <w:noProof/>
          <w:sz w:val="24"/>
        </w:rPr>
        <w:t xml:space="preserve"> </w:t>
      </w:r>
      <w:r w:rsidRPr="0084168C">
        <w:rPr>
          <w:rFonts w:ascii="Calibri" w:eastAsia="Calibri" w:hAnsi="Calibri" w:cs="Calibri"/>
          <w:noProof/>
          <w:sz w:val="24"/>
        </w:rPr>
        <w:t>humans</w:t>
      </w:r>
      <w:r w:rsidRPr="0084168C">
        <w:rPr>
          <w:noProof/>
          <w:sz w:val="24"/>
        </w:rPr>
        <w:t xml:space="preserve"> </w:t>
      </w:r>
      <w:r w:rsidRPr="0084168C">
        <w:rPr>
          <w:rFonts w:ascii="Calibri" w:eastAsia="Calibri" w:hAnsi="Calibri" w:cs="Calibri"/>
          <w:noProof/>
          <w:sz w:val="24"/>
        </w:rPr>
        <w:t>following</w:t>
      </w:r>
      <w:r w:rsidRPr="0084168C">
        <w:rPr>
          <w:noProof/>
          <w:sz w:val="24"/>
        </w:rPr>
        <w:t xml:space="preserve"> </w:t>
      </w:r>
      <w:r w:rsidRPr="0084168C">
        <w:rPr>
          <w:rFonts w:ascii="Calibri" w:eastAsia="Calibri" w:hAnsi="Calibri" w:cs="Calibri"/>
          <w:noProof/>
          <w:sz w:val="24"/>
        </w:rPr>
        <w:t>immunization</w:t>
      </w:r>
      <w:r w:rsidRPr="0084168C">
        <w:rPr>
          <w:noProof/>
          <w:sz w:val="24"/>
        </w:rPr>
        <w:t xml:space="preserve"> </w:t>
      </w:r>
      <w:r w:rsidRPr="0084168C">
        <w:rPr>
          <w:rFonts w:ascii="Calibri" w:eastAsia="Calibri" w:hAnsi="Calibri" w:cs="Calibri"/>
          <w:noProof/>
          <w:sz w:val="24"/>
        </w:rPr>
        <w:t>with</w:t>
      </w:r>
      <w:r w:rsidRPr="0084168C">
        <w:rPr>
          <w:noProof/>
          <w:sz w:val="24"/>
        </w:rPr>
        <w:t xml:space="preserve"> </w:t>
      </w:r>
      <w:r w:rsidRPr="0084168C">
        <w:rPr>
          <w:rFonts w:ascii="Calibri" w:eastAsia="Calibri" w:hAnsi="Calibri" w:cs="Calibri"/>
          <w:noProof/>
          <w:sz w:val="24"/>
        </w:rPr>
        <w:t>live</w:t>
      </w:r>
      <w:r w:rsidRPr="0084168C">
        <w:rPr>
          <w:noProof/>
          <w:sz w:val="24"/>
        </w:rPr>
        <w:t xml:space="preserve"> </w:t>
      </w:r>
      <w:r w:rsidRPr="0084168C">
        <w:rPr>
          <w:rFonts w:ascii="Calibri" w:eastAsia="Calibri" w:hAnsi="Calibri" w:cs="Calibri"/>
          <w:noProof/>
          <w:sz w:val="24"/>
        </w:rPr>
        <w:t>oral</w:t>
      </w:r>
      <w:r w:rsidRPr="0084168C">
        <w:rPr>
          <w:noProof/>
          <w:sz w:val="24"/>
        </w:rPr>
        <w:t xml:space="preserve"> </w:t>
      </w:r>
      <w:r w:rsidRPr="0084168C">
        <w:rPr>
          <w:rFonts w:ascii="Calibri" w:eastAsia="Calibri" w:hAnsi="Calibri" w:cs="Calibri"/>
          <w:noProof/>
          <w:sz w:val="24"/>
        </w:rPr>
        <w:t>typhoid</w:t>
      </w:r>
      <w:r w:rsidRPr="0084168C">
        <w:rPr>
          <w:noProof/>
          <w:sz w:val="24"/>
        </w:rPr>
        <w:t xml:space="preserve"> </w:t>
      </w:r>
      <w:r w:rsidRPr="0084168C">
        <w:rPr>
          <w:rFonts w:ascii="Calibri" w:eastAsia="Calibri" w:hAnsi="Calibri" w:cs="Calibri"/>
          <w:noProof/>
          <w:sz w:val="24"/>
        </w:rPr>
        <w:t>vaccine</w:t>
      </w:r>
      <w:r w:rsidRPr="0084168C">
        <w:rPr>
          <w:noProof/>
          <w:sz w:val="24"/>
        </w:rPr>
        <w:t xml:space="preserve"> </w:t>
      </w:r>
      <w:r w:rsidRPr="0084168C">
        <w:rPr>
          <w:rFonts w:ascii="Calibri" w:eastAsia="Calibri" w:hAnsi="Calibri" w:cs="Calibri"/>
          <w:noProof/>
          <w:sz w:val="24"/>
        </w:rPr>
        <w:t>Ty21a</w:t>
      </w:r>
      <w:r w:rsidRPr="0084168C">
        <w:rPr>
          <w:noProof/>
          <w:sz w:val="24"/>
        </w:rPr>
        <w:t xml:space="preserve">. </w:t>
      </w:r>
      <w:r w:rsidRPr="0084168C">
        <w:rPr>
          <w:rFonts w:ascii="Calibri" w:eastAsia="Calibri" w:hAnsi="Calibri" w:cs="Calibri"/>
          <w:i/>
          <w:noProof/>
          <w:sz w:val="24"/>
        </w:rPr>
        <w:t>Clin</w:t>
      </w:r>
      <w:r w:rsidRPr="0084168C">
        <w:rPr>
          <w:i/>
          <w:noProof/>
          <w:sz w:val="24"/>
        </w:rPr>
        <w:t xml:space="preserve"> </w:t>
      </w:r>
      <w:r w:rsidRPr="0084168C">
        <w:rPr>
          <w:rFonts w:ascii="Calibri" w:eastAsia="Calibri" w:hAnsi="Calibri" w:cs="Calibri"/>
          <w:i/>
          <w:noProof/>
          <w:sz w:val="24"/>
        </w:rPr>
        <w:t>Immunol</w:t>
      </w:r>
      <w:r w:rsidRPr="0084168C">
        <w:rPr>
          <w:noProof/>
          <w:sz w:val="24"/>
        </w:rPr>
        <w:t xml:space="preserve"> </w:t>
      </w:r>
      <w:r w:rsidRPr="0084168C">
        <w:rPr>
          <w:rFonts w:ascii="Calibri" w:eastAsia="Calibri" w:hAnsi="Calibri" w:cs="Calibri"/>
          <w:b/>
          <w:noProof/>
          <w:sz w:val="24"/>
        </w:rPr>
        <w:t>173</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87</w:t>
      </w:r>
      <w:r w:rsidRPr="0084168C">
        <w:rPr>
          <w:noProof/>
          <w:sz w:val="24"/>
        </w:rPr>
        <w:t>-</w:t>
      </w:r>
      <w:r w:rsidRPr="0084168C">
        <w:rPr>
          <w:rFonts w:ascii="Calibri" w:eastAsia="Calibri" w:hAnsi="Calibri" w:cs="Calibri"/>
          <w:noProof/>
          <w:sz w:val="24"/>
        </w:rPr>
        <w:t>95</w:t>
      </w:r>
      <w:r w:rsidRPr="0084168C">
        <w:rPr>
          <w:noProof/>
          <w:sz w:val="24"/>
        </w:rPr>
        <w:t xml:space="preserve"> (</w:t>
      </w:r>
      <w:r w:rsidRPr="0084168C">
        <w:rPr>
          <w:rFonts w:ascii="Calibri" w:eastAsia="Calibri" w:hAnsi="Calibri" w:cs="Calibri"/>
          <w:noProof/>
          <w:sz w:val="24"/>
        </w:rPr>
        <w:t>2016</w:t>
      </w:r>
      <w:r w:rsidRPr="0084168C">
        <w:rPr>
          <w:noProof/>
          <w:sz w:val="24"/>
        </w:rPr>
        <w:t>).</w:t>
      </w:r>
    </w:p>
    <w:p w14:paraId="1B90393E"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33</w:t>
      </w:r>
      <w:r w:rsidRPr="0084168C">
        <w:rPr>
          <w:noProof/>
          <w:sz w:val="24"/>
        </w:rPr>
        <w:t>.</w:t>
      </w:r>
      <w:r w:rsidRPr="0084168C">
        <w:rPr>
          <w:noProof/>
          <w:sz w:val="24"/>
        </w:rPr>
        <w:tab/>
      </w:r>
      <w:r w:rsidRPr="0084168C">
        <w:rPr>
          <w:rFonts w:ascii="Calibri" w:eastAsia="Calibri" w:hAnsi="Calibri" w:cs="Calibri"/>
          <w:noProof/>
          <w:sz w:val="24"/>
        </w:rPr>
        <w:t>Kurtz,</w:t>
      </w:r>
      <w:r w:rsidRPr="0084168C">
        <w:rPr>
          <w:noProof/>
          <w:sz w:val="24"/>
        </w:rPr>
        <w:t xml:space="preserve"> </w:t>
      </w:r>
      <w:r w:rsidRPr="0084168C">
        <w:rPr>
          <w:rFonts w:ascii="Calibri" w:eastAsia="Calibri" w:hAnsi="Calibri" w:cs="Calibri"/>
          <w:noProof/>
          <w:sz w:val="24"/>
        </w:rPr>
        <w:t>J</w:t>
      </w:r>
      <w:r w:rsidRPr="0084168C">
        <w:rPr>
          <w:noProof/>
          <w:sz w:val="24"/>
        </w:rPr>
        <w:t>.</w:t>
      </w:r>
      <w:r w:rsidRPr="0084168C">
        <w:rPr>
          <w:rFonts w:ascii="Calibri" w:eastAsia="Calibri" w:hAnsi="Calibri" w:cs="Calibri"/>
          <w:noProof/>
          <w:sz w:val="24"/>
        </w:rPr>
        <w:t>R</w:t>
      </w:r>
      <w:r w:rsidRPr="0084168C">
        <w:rPr>
          <w:noProof/>
          <w:sz w:val="24"/>
        </w:rPr>
        <w:t>.</w:t>
      </w:r>
      <w:r w:rsidRPr="0084168C">
        <w:rPr>
          <w:rFonts w:ascii="Calibri" w:eastAsia="Calibri" w:hAnsi="Calibri" w:cs="Calibri"/>
          <w:noProof/>
          <w:sz w:val="24"/>
        </w:rPr>
        <w:t>,</w:t>
      </w:r>
      <w:r w:rsidRPr="0084168C">
        <w:rPr>
          <w:noProof/>
          <w:sz w:val="24"/>
        </w:rPr>
        <w:t xml:space="preserve"> </w:t>
      </w:r>
      <w:r w:rsidRPr="0084168C">
        <w:rPr>
          <w:rFonts w:ascii="Calibri" w:eastAsia="Calibri" w:hAnsi="Calibri" w:cs="Calibri"/>
          <w:noProof/>
          <w:sz w:val="24"/>
        </w:rPr>
        <w:t>Petersen,</w:t>
      </w:r>
      <w:r w:rsidRPr="0084168C">
        <w:rPr>
          <w:noProof/>
          <w:sz w:val="24"/>
        </w:rPr>
        <w:t xml:space="preserve"> </w:t>
      </w:r>
      <w:r w:rsidRPr="0084168C">
        <w:rPr>
          <w:rFonts w:ascii="Calibri" w:eastAsia="Calibri" w:hAnsi="Calibri" w:cs="Calibri"/>
          <w:noProof/>
          <w:sz w:val="24"/>
        </w:rPr>
        <w:t>H</w:t>
      </w:r>
      <w:r w:rsidRPr="0084168C">
        <w:rPr>
          <w:noProof/>
          <w:sz w:val="24"/>
        </w:rPr>
        <w:t>.</w:t>
      </w:r>
      <w:r w:rsidRPr="0084168C">
        <w:rPr>
          <w:rFonts w:ascii="Calibri" w:eastAsia="Calibri" w:hAnsi="Calibri" w:cs="Calibri"/>
          <w:noProof/>
          <w:sz w:val="24"/>
        </w:rPr>
        <w:t>E</w:t>
      </w:r>
      <w:r w:rsidRPr="0084168C">
        <w:rPr>
          <w:noProof/>
          <w:sz w:val="24"/>
        </w:rPr>
        <w:t>.</w:t>
      </w:r>
      <w:r w:rsidRPr="0084168C">
        <w:rPr>
          <w:rFonts w:ascii="Calibri" w:eastAsia="Calibri" w:hAnsi="Calibri" w:cs="Calibri"/>
          <w:noProof/>
          <w:sz w:val="24"/>
        </w:rPr>
        <w:t>,</w:t>
      </w:r>
      <w:r w:rsidRPr="0084168C">
        <w:rPr>
          <w:noProof/>
          <w:sz w:val="24"/>
        </w:rPr>
        <w:t xml:space="preserve"> </w:t>
      </w:r>
      <w:r w:rsidRPr="0084168C">
        <w:rPr>
          <w:rFonts w:ascii="Calibri" w:eastAsia="Calibri" w:hAnsi="Calibri" w:cs="Calibri"/>
          <w:noProof/>
          <w:sz w:val="24"/>
        </w:rPr>
        <w:t>Frederick,</w:t>
      </w:r>
      <w:r w:rsidRPr="0084168C">
        <w:rPr>
          <w:noProof/>
          <w:sz w:val="24"/>
        </w:rPr>
        <w:t xml:space="preserve"> </w:t>
      </w:r>
      <w:r w:rsidRPr="0084168C">
        <w:rPr>
          <w:rFonts w:ascii="Calibri" w:eastAsia="Calibri" w:hAnsi="Calibri" w:cs="Calibri"/>
          <w:noProof/>
          <w:sz w:val="24"/>
        </w:rPr>
        <w:t>D</w:t>
      </w:r>
      <w:r w:rsidRPr="0084168C">
        <w:rPr>
          <w:noProof/>
          <w:sz w:val="24"/>
        </w:rPr>
        <w:t>.</w:t>
      </w:r>
      <w:r w:rsidRPr="0084168C">
        <w:rPr>
          <w:rFonts w:ascii="Calibri" w:eastAsia="Calibri" w:hAnsi="Calibri" w:cs="Calibri"/>
          <w:noProof/>
          <w:sz w:val="24"/>
        </w:rPr>
        <w:t>R</w:t>
      </w:r>
      <w:r w:rsidRPr="0084168C">
        <w:rPr>
          <w:noProof/>
          <w:sz w:val="24"/>
        </w:rPr>
        <w:t>.</w:t>
      </w:r>
      <w:r w:rsidRPr="0084168C">
        <w:rPr>
          <w:rFonts w:ascii="Calibri" w:eastAsia="Calibri" w:hAnsi="Calibri" w:cs="Calibri"/>
          <w:noProof/>
          <w:sz w:val="24"/>
        </w:rPr>
        <w:t>,</w:t>
      </w:r>
      <w:r w:rsidRPr="0084168C">
        <w:rPr>
          <w:noProof/>
          <w:sz w:val="24"/>
        </w:rPr>
        <w:t xml:space="preserve"> </w:t>
      </w:r>
      <w:r w:rsidRPr="0084168C">
        <w:rPr>
          <w:rFonts w:ascii="Calibri" w:eastAsia="Calibri" w:hAnsi="Calibri" w:cs="Calibri"/>
          <w:noProof/>
          <w:sz w:val="24"/>
        </w:rPr>
        <w:t>Morici,</w:t>
      </w:r>
      <w:r w:rsidRPr="0084168C">
        <w:rPr>
          <w:noProof/>
          <w:sz w:val="24"/>
        </w:rPr>
        <w:t xml:space="preserve"> </w:t>
      </w:r>
      <w:r w:rsidRPr="0084168C">
        <w:rPr>
          <w:rFonts w:ascii="Calibri" w:eastAsia="Calibri" w:hAnsi="Calibri" w:cs="Calibri"/>
          <w:noProof/>
          <w:sz w:val="24"/>
        </w:rPr>
        <w:t>L</w:t>
      </w:r>
      <w:r w:rsidRPr="0084168C">
        <w:rPr>
          <w:noProof/>
          <w:sz w:val="24"/>
        </w:rPr>
        <w:t>.</w:t>
      </w:r>
      <w:r w:rsidRPr="0084168C">
        <w:rPr>
          <w:rFonts w:ascii="Calibri" w:eastAsia="Calibri" w:hAnsi="Calibri" w:cs="Calibri"/>
          <w:noProof/>
          <w:sz w:val="24"/>
        </w:rPr>
        <w:t>A</w:t>
      </w:r>
      <w:r w:rsidRPr="0084168C">
        <w:rPr>
          <w:noProof/>
          <w:sz w:val="24"/>
        </w:rPr>
        <w:t xml:space="preserve">. &amp; </w:t>
      </w:r>
      <w:r w:rsidRPr="0084168C">
        <w:rPr>
          <w:rFonts w:ascii="Calibri" w:eastAsia="Calibri" w:hAnsi="Calibri" w:cs="Calibri"/>
          <w:noProof/>
          <w:sz w:val="24"/>
        </w:rPr>
        <w:t>McLachlan,</w:t>
      </w:r>
      <w:r w:rsidRPr="0084168C">
        <w:rPr>
          <w:noProof/>
          <w:sz w:val="24"/>
        </w:rPr>
        <w:t xml:space="preserve"> </w:t>
      </w:r>
      <w:r w:rsidRPr="0084168C">
        <w:rPr>
          <w:rFonts w:ascii="Calibri" w:eastAsia="Calibri" w:hAnsi="Calibri" w:cs="Calibri"/>
          <w:noProof/>
          <w:sz w:val="24"/>
        </w:rPr>
        <w:t>J</w:t>
      </w:r>
      <w:r w:rsidRPr="0084168C">
        <w:rPr>
          <w:noProof/>
          <w:sz w:val="24"/>
        </w:rPr>
        <w:t>.</w:t>
      </w:r>
      <w:r w:rsidRPr="0084168C">
        <w:rPr>
          <w:rFonts w:ascii="Calibri" w:eastAsia="Calibri" w:hAnsi="Calibri" w:cs="Calibri"/>
          <w:noProof/>
          <w:sz w:val="24"/>
        </w:rPr>
        <w:t>B</w:t>
      </w:r>
      <w:r w:rsidRPr="0084168C">
        <w:rPr>
          <w:noProof/>
          <w:sz w:val="24"/>
        </w:rPr>
        <w:t xml:space="preserve">. </w:t>
      </w:r>
      <w:r w:rsidRPr="0084168C">
        <w:rPr>
          <w:rFonts w:ascii="Calibri" w:eastAsia="Calibri" w:hAnsi="Calibri" w:cs="Calibri"/>
          <w:noProof/>
          <w:sz w:val="24"/>
        </w:rPr>
        <w:t>Vaccination</w:t>
      </w:r>
      <w:r w:rsidRPr="0084168C">
        <w:rPr>
          <w:noProof/>
          <w:sz w:val="24"/>
        </w:rPr>
        <w:t xml:space="preserve"> </w:t>
      </w:r>
      <w:r w:rsidRPr="0084168C">
        <w:rPr>
          <w:rFonts w:ascii="Calibri" w:eastAsia="Calibri" w:hAnsi="Calibri" w:cs="Calibri"/>
          <w:noProof/>
          <w:sz w:val="24"/>
        </w:rPr>
        <w:t>with</w:t>
      </w:r>
      <w:r w:rsidRPr="0084168C">
        <w:rPr>
          <w:noProof/>
          <w:sz w:val="24"/>
        </w:rPr>
        <w:t xml:space="preserve"> </w:t>
      </w:r>
      <w:r w:rsidRPr="0084168C">
        <w:rPr>
          <w:rFonts w:ascii="Calibri" w:eastAsia="Calibri" w:hAnsi="Calibri" w:cs="Calibri"/>
          <w:noProof/>
          <w:sz w:val="24"/>
        </w:rPr>
        <w:t>a</w:t>
      </w:r>
      <w:r w:rsidRPr="0084168C">
        <w:rPr>
          <w:noProof/>
          <w:sz w:val="24"/>
        </w:rPr>
        <w:t xml:space="preserve"> </w:t>
      </w:r>
      <w:r w:rsidRPr="0084168C">
        <w:rPr>
          <w:rFonts w:ascii="Calibri" w:eastAsia="Calibri" w:hAnsi="Calibri" w:cs="Calibri"/>
          <w:noProof/>
          <w:sz w:val="24"/>
        </w:rPr>
        <w:t>single</w:t>
      </w:r>
      <w:r w:rsidRPr="0084168C">
        <w:rPr>
          <w:noProof/>
          <w:sz w:val="24"/>
        </w:rPr>
        <w:t xml:space="preserve"> </w:t>
      </w:r>
      <w:r w:rsidRPr="0084168C">
        <w:rPr>
          <w:rFonts w:ascii="Calibri" w:eastAsia="Calibri" w:hAnsi="Calibri" w:cs="Calibri"/>
          <w:noProof/>
          <w:sz w:val="24"/>
        </w:rPr>
        <w:t>CD4</w:t>
      </w:r>
      <w:r w:rsidRPr="0084168C">
        <w:rPr>
          <w:noProof/>
          <w:sz w:val="24"/>
        </w:rPr>
        <w:t xml:space="preserve"> </w:t>
      </w:r>
      <w:r w:rsidRPr="0084168C">
        <w:rPr>
          <w:rFonts w:ascii="Calibri" w:eastAsia="Calibri" w:hAnsi="Calibri" w:cs="Calibri"/>
          <w:noProof/>
          <w:sz w:val="24"/>
        </w:rPr>
        <w:t>T</w:t>
      </w:r>
      <w:r w:rsidRPr="0084168C">
        <w:rPr>
          <w:noProof/>
          <w:sz w:val="24"/>
        </w:rPr>
        <w:t xml:space="preserve"> </w:t>
      </w:r>
      <w:r w:rsidRPr="0084168C">
        <w:rPr>
          <w:rFonts w:ascii="Calibri" w:eastAsia="Calibri" w:hAnsi="Calibri" w:cs="Calibri"/>
          <w:noProof/>
          <w:sz w:val="24"/>
        </w:rPr>
        <w:t>cell</w:t>
      </w:r>
      <w:r w:rsidRPr="0084168C">
        <w:rPr>
          <w:noProof/>
          <w:sz w:val="24"/>
        </w:rPr>
        <w:t xml:space="preserve"> </w:t>
      </w:r>
      <w:r w:rsidRPr="0084168C">
        <w:rPr>
          <w:rFonts w:ascii="Calibri" w:eastAsia="Calibri" w:hAnsi="Calibri" w:cs="Calibri"/>
          <w:noProof/>
          <w:sz w:val="24"/>
        </w:rPr>
        <w:t>peptide</w:t>
      </w:r>
      <w:r w:rsidRPr="0084168C">
        <w:rPr>
          <w:noProof/>
          <w:sz w:val="24"/>
        </w:rPr>
        <w:t xml:space="preserve"> </w:t>
      </w:r>
      <w:r w:rsidRPr="0084168C">
        <w:rPr>
          <w:rFonts w:ascii="Calibri" w:eastAsia="Calibri" w:hAnsi="Calibri" w:cs="Calibri"/>
          <w:noProof/>
          <w:sz w:val="24"/>
        </w:rPr>
        <w:t>epitope</w:t>
      </w:r>
      <w:r w:rsidRPr="0084168C">
        <w:rPr>
          <w:noProof/>
          <w:sz w:val="24"/>
        </w:rPr>
        <w:t xml:space="preserve"> </w:t>
      </w:r>
      <w:r w:rsidRPr="0084168C">
        <w:rPr>
          <w:rFonts w:ascii="Calibri" w:eastAsia="Calibri" w:hAnsi="Calibri" w:cs="Calibri"/>
          <w:noProof/>
          <w:sz w:val="24"/>
        </w:rPr>
        <w:t>from</w:t>
      </w:r>
      <w:r w:rsidRPr="0084168C">
        <w:rPr>
          <w:noProof/>
          <w:sz w:val="24"/>
        </w:rPr>
        <w:t xml:space="preserve"> </w:t>
      </w:r>
      <w:r w:rsidRPr="0084168C">
        <w:rPr>
          <w:rFonts w:ascii="Calibri" w:eastAsia="Calibri" w:hAnsi="Calibri" w:cs="Calibri"/>
          <w:noProof/>
          <w:sz w:val="24"/>
        </w:rPr>
        <w:t>a</w:t>
      </w:r>
      <w:r w:rsidRPr="0084168C">
        <w:rPr>
          <w:noProof/>
          <w:sz w:val="24"/>
        </w:rPr>
        <w:t xml:space="preserve"> </w:t>
      </w:r>
      <w:r w:rsidRPr="0084168C">
        <w:rPr>
          <w:rFonts w:ascii="Calibri" w:eastAsia="Calibri" w:hAnsi="Calibri" w:cs="Calibri"/>
          <w:noProof/>
          <w:sz w:val="24"/>
        </w:rPr>
        <w:t>Salmonella</w:t>
      </w:r>
      <w:r w:rsidRPr="0084168C">
        <w:rPr>
          <w:noProof/>
          <w:sz w:val="24"/>
        </w:rPr>
        <w:t xml:space="preserve"> </w:t>
      </w:r>
      <w:r w:rsidRPr="0084168C">
        <w:rPr>
          <w:rFonts w:ascii="Calibri" w:eastAsia="Calibri" w:hAnsi="Calibri" w:cs="Calibri"/>
          <w:noProof/>
          <w:sz w:val="24"/>
        </w:rPr>
        <w:t>type</w:t>
      </w:r>
      <w:r w:rsidRPr="0084168C">
        <w:rPr>
          <w:noProof/>
          <w:sz w:val="24"/>
        </w:rPr>
        <w:t xml:space="preserve"> </w:t>
      </w:r>
      <w:r w:rsidRPr="0084168C">
        <w:rPr>
          <w:rFonts w:ascii="Calibri" w:eastAsia="Calibri" w:hAnsi="Calibri" w:cs="Calibri"/>
          <w:noProof/>
          <w:sz w:val="24"/>
        </w:rPr>
        <w:t>III</w:t>
      </w:r>
      <w:r w:rsidRPr="0084168C">
        <w:rPr>
          <w:noProof/>
          <w:sz w:val="24"/>
        </w:rPr>
        <w:t>-</w:t>
      </w:r>
      <w:r w:rsidRPr="0084168C">
        <w:rPr>
          <w:rFonts w:ascii="Calibri" w:eastAsia="Calibri" w:hAnsi="Calibri" w:cs="Calibri"/>
          <w:noProof/>
          <w:sz w:val="24"/>
        </w:rPr>
        <w:t>secreted</w:t>
      </w:r>
      <w:r w:rsidRPr="0084168C">
        <w:rPr>
          <w:noProof/>
          <w:sz w:val="24"/>
        </w:rPr>
        <w:t xml:space="preserve"> </w:t>
      </w:r>
      <w:r w:rsidRPr="0084168C">
        <w:rPr>
          <w:rFonts w:ascii="Calibri" w:eastAsia="Calibri" w:hAnsi="Calibri" w:cs="Calibri"/>
          <w:noProof/>
          <w:sz w:val="24"/>
        </w:rPr>
        <w:t>effector</w:t>
      </w:r>
      <w:r w:rsidRPr="0084168C">
        <w:rPr>
          <w:noProof/>
          <w:sz w:val="24"/>
        </w:rPr>
        <w:t xml:space="preserve"> </w:t>
      </w:r>
      <w:r w:rsidRPr="0084168C">
        <w:rPr>
          <w:rFonts w:ascii="Calibri" w:eastAsia="Calibri" w:hAnsi="Calibri" w:cs="Calibri"/>
          <w:noProof/>
          <w:sz w:val="24"/>
        </w:rPr>
        <w:t>protein</w:t>
      </w:r>
      <w:r w:rsidRPr="0084168C">
        <w:rPr>
          <w:noProof/>
          <w:sz w:val="24"/>
        </w:rPr>
        <w:t xml:space="preserve"> </w:t>
      </w:r>
      <w:r w:rsidRPr="0084168C">
        <w:rPr>
          <w:rFonts w:ascii="Calibri" w:eastAsia="Calibri" w:hAnsi="Calibri" w:cs="Calibri"/>
          <w:noProof/>
          <w:sz w:val="24"/>
        </w:rPr>
        <w:t>provides</w:t>
      </w:r>
      <w:r w:rsidRPr="0084168C">
        <w:rPr>
          <w:noProof/>
          <w:sz w:val="24"/>
        </w:rPr>
        <w:t xml:space="preserve"> </w:t>
      </w:r>
      <w:r w:rsidRPr="0084168C">
        <w:rPr>
          <w:rFonts w:ascii="Calibri" w:eastAsia="Calibri" w:hAnsi="Calibri" w:cs="Calibri"/>
          <w:noProof/>
          <w:sz w:val="24"/>
        </w:rPr>
        <w:t>protection</w:t>
      </w:r>
      <w:r w:rsidRPr="0084168C">
        <w:rPr>
          <w:noProof/>
          <w:sz w:val="24"/>
        </w:rPr>
        <w:t xml:space="preserve"> </w:t>
      </w:r>
      <w:r w:rsidRPr="0084168C">
        <w:rPr>
          <w:rFonts w:ascii="Calibri" w:eastAsia="Calibri" w:hAnsi="Calibri" w:cs="Calibri"/>
          <w:noProof/>
          <w:sz w:val="24"/>
        </w:rPr>
        <w:t>against</w:t>
      </w:r>
      <w:r w:rsidRPr="0084168C">
        <w:rPr>
          <w:noProof/>
          <w:sz w:val="24"/>
        </w:rPr>
        <w:t xml:space="preserve"> </w:t>
      </w:r>
      <w:r w:rsidRPr="0084168C">
        <w:rPr>
          <w:rFonts w:ascii="Calibri" w:eastAsia="Calibri" w:hAnsi="Calibri" w:cs="Calibri"/>
          <w:noProof/>
          <w:sz w:val="24"/>
        </w:rPr>
        <w:t>lethal</w:t>
      </w:r>
      <w:r w:rsidRPr="0084168C">
        <w:rPr>
          <w:noProof/>
          <w:sz w:val="24"/>
        </w:rPr>
        <w:t xml:space="preserve"> </w:t>
      </w:r>
      <w:r w:rsidRPr="0084168C">
        <w:rPr>
          <w:rFonts w:ascii="Calibri" w:eastAsia="Calibri" w:hAnsi="Calibri" w:cs="Calibri"/>
          <w:noProof/>
          <w:sz w:val="24"/>
        </w:rPr>
        <w:t>infection</w:t>
      </w:r>
      <w:r w:rsidRPr="0084168C">
        <w:rPr>
          <w:noProof/>
          <w:sz w:val="24"/>
        </w:rPr>
        <w:t xml:space="preserve">. </w:t>
      </w:r>
      <w:r w:rsidRPr="0084168C">
        <w:rPr>
          <w:rFonts w:ascii="Calibri" w:eastAsia="Calibri" w:hAnsi="Calibri" w:cs="Calibri"/>
          <w:i/>
          <w:noProof/>
          <w:sz w:val="24"/>
        </w:rPr>
        <w:t>Infect</w:t>
      </w:r>
      <w:r w:rsidRPr="0084168C">
        <w:rPr>
          <w:i/>
          <w:noProof/>
          <w:sz w:val="24"/>
        </w:rPr>
        <w:t xml:space="preserve"> </w:t>
      </w:r>
      <w:r w:rsidRPr="0084168C">
        <w:rPr>
          <w:rFonts w:ascii="Calibri" w:eastAsia="Calibri" w:hAnsi="Calibri" w:cs="Calibri"/>
          <w:i/>
          <w:noProof/>
          <w:sz w:val="24"/>
        </w:rPr>
        <w:t>Immun</w:t>
      </w:r>
      <w:r w:rsidRPr="0084168C">
        <w:rPr>
          <w:noProof/>
          <w:sz w:val="24"/>
        </w:rPr>
        <w:t xml:space="preserve"> </w:t>
      </w:r>
      <w:r w:rsidRPr="0084168C">
        <w:rPr>
          <w:rFonts w:ascii="Calibri" w:eastAsia="Calibri" w:hAnsi="Calibri" w:cs="Calibri"/>
          <w:b/>
          <w:noProof/>
          <w:sz w:val="24"/>
        </w:rPr>
        <w:t>82</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2424</w:t>
      </w:r>
      <w:r w:rsidRPr="0084168C">
        <w:rPr>
          <w:noProof/>
          <w:sz w:val="24"/>
        </w:rPr>
        <w:t>-</w:t>
      </w:r>
      <w:r w:rsidRPr="0084168C">
        <w:rPr>
          <w:rFonts w:ascii="Calibri" w:eastAsia="Calibri" w:hAnsi="Calibri" w:cs="Calibri"/>
          <w:noProof/>
          <w:sz w:val="24"/>
        </w:rPr>
        <w:t>2433</w:t>
      </w:r>
      <w:r w:rsidRPr="0084168C">
        <w:rPr>
          <w:noProof/>
          <w:sz w:val="24"/>
        </w:rPr>
        <w:t xml:space="preserve"> (</w:t>
      </w:r>
      <w:r w:rsidRPr="0084168C">
        <w:rPr>
          <w:rFonts w:ascii="Calibri" w:eastAsia="Calibri" w:hAnsi="Calibri" w:cs="Calibri"/>
          <w:noProof/>
          <w:sz w:val="24"/>
        </w:rPr>
        <w:t>2014</w:t>
      </w:r>
      <w:r w:rsidRPr="0084168C">
        <w:rPr>
          <w:noProof/>
          <w:sz w:val="24"/>
        </w:rPr>
        <w:t>).</w:t>
      </w:r>
    </w:p>
    <w:p w14:paraId="5E080046"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34</w:t>
      </w:r>
      <w:r w:rsidRPr="0084168C">
        <w:rPr>
          <w:noProof/>
          <w:sz w:val="24"/>
        </w:rPr>
        <w:t>.</w:t>
      </w:r>
      <w:r w:rsidRPr="0084168C">
        <w:rPr>
          <w:noProof/>
          <w:sz w:val="24"/>
        </w:rPr>
        <w:tab/>
      </w:r>
      <w:r w:rsidRPr="0084168C">
        <w:rPr>
          <w:rFonts w:ascii="Calibri" w:eastAsia="Calibri" w:hAnsi="Calibri" w:cs="Calibri"/>
          <w:noProof/>
          <w:sz w:val="24"/>
        </w:rPr>
        <w:t>Fuentes,</w:t>
      </w:r>
      <w:r w:rsidRPr="0084168C">
        <w:rPr>
          <w:noProof/>
          <w:sz w:val="24"/>
        </w:rPr>
        <w:t xml:space="preserve"> </w:t>
      </w:r>
      <w:r w:rsidRPr="0084168C">
        <w:rPr>
          <w:rFonts w:ascii="Calibri" w:eastAsia="Calibri" w:hAnsi="Calibri" w:cs="Calibri"/>
          <w:noProof/>
          <w:sz w:val="24"/>
        </w:rPr>
        <w:t>J</w:t>
      </w:r>
      <w:r w:rsidRPr="0084168C">
        <w:rPr>
          <w:noProof/>
          <w:sz w:val="24"/>
        </w:rPr>
        <w:t>.</w:t>
      </w:r>
      <w:r w:rsidRPr="0084168C">
        <w:rPr>
          <w:rFonts w:ascii="Calibri" w:eastAsia="Calibri" w:hAnsi="Calibri" w:cs="Calibri"/>
          <w:noProof/>
          <w:sz w:val="24"/>
        </w:rPr>
        <w:t>A</w:t>
      </w:r>
      <w:r w:rsidRPr="0084168C">
        <w:rPr>
          <w:noProof/>
          <w:sz w:val="24"/>
        </w:rPr>
        <w:t>.</w:t>
      </w:r>
      <w:r w:rsidRPr="0084168C">
        <w:rPr>
          <w:rFonts w:ascii="Calibri" w:eastAsia="Calibri" w:hAnsi="Calibri" w:cs="Calibri"/>
          <w:noProof/>
          <w:sz w:val="24"/>
        </w:rPr>
        <w:t>,</w:t>
      </w:r>
      <w:r w:rsidRPr="0084168C">
        <w:rPr>
          <w:noProof/>
          <w:sz w:val="24"/>
        </w:rPr>
        <w:t xml:space="preserve"> </w:t>
      </w:r>
      <w:r w:rsidRPr="0084168C">
        <w:rPr>
          <w:rFonts w:ascii="Calibri" w:eastAsia="Calibri" w:hAnsi="Calibri" w:cs="Calibri"/>
          <w:noProof/>
          <w:sz w:val="24"/>
        </w:rPr>
        <w:t>Villagra,</w:t>
      </w:r>
      <w:r w:rsidRPr="0084168C">
        <w:rPr>
          <w:noProof/>
          <w:sz w:val="24"/>
        </w:rPr>
        <w:t xml:space="preserve"> </w:t>
      </w:r>
      <w:r w:rsidRPr="0084168C">
        <w:rPr>
          <w:rFonts w:ascii="Calibri" w:eastAsia="Calibri" w:hAnsi="Calibri" w:cs="Calibri"/>
          <w:noProof/>
          <w:sz w:val="24"/>
        </w:rPr>
        <w:t>N</w:t>
      </w:r>
      <w:r w:rsidRPr="0084168C">
        <w:rPr>
          <w:noProof/>
          <w:sz w:val="24"/>
        </w:rPr>
        <w:t>.</w:t>
      </w:r>
      <w:r w:rsidRPr="0084168C">
        <w:rPr>
          <w:rFonts w:ascii="Calibri" w:eastAsia="Calibri" w:hAnsi="Calibri" w:cs="Calibri"/>
          <w:noProof/>
          <w:sz w:val="24"/>
        </w:rPr>
        <w:t>,</w:t>
      </w:r>
      <w:r w:rsidRPr="0084168C">
        <w:rPr>
          <w:noProof/>
          <w:sz w:val="24"/>
        </w:rPr>
        <w:t xml:space="preserve"> </w:t>
      </w:r>
      <w:r w:rsidRPr="0084168C">
        <w:rPr>
          <w:rFonts w:ascii="Calibri" w:eastAsia="Calibri" w:hAnsi="Calibri" w:cs="Calibri"/>
          <w:noProof/>
          <w:sz w:val="24"/>
        </w:rPr>
        <w:t>Castillo</w:t>
      </w:r>
      <w:r w:rsidRPr="0084168C">
        <w:rPr>
          <w:noProof/>
          <w:sz w:val="24"/>
        </w:rPr>
        <w:t>-</w:t>
      </w:r>
      <w:r w:rsidRPr="0084168C">
        <w:rPr>
          <w:rFonts w:ascii="Calibri" w:eastAsia="Calibri" w:hAnsi="Calibri" w:cs="Calibri"/>
          <w:noProof/>
          <w:sz w:val="24"/>
        </w:rPr>
        <w:t>Ruiz,</w:t>
      </w:r>
      <w:r w:rsidRPr="0084168C">
        <w:rPr>
          <w:noProof/>
          <w:sz w:val="24"/>
        </w:rPr>
        <w:t xml:space="preserve"> </w:t>
      </w:r>
      <w:r w:rsidRPr="0084168C">
        <w:rPr>
          <w:rFonts w:ascii="Calibri" w:eastAsia="Calibri" w:hAnsi="Calibri" w:cs="Calibri"/>
          <w:noProof/>
          <w:sz w:val="24"/>
        </w:rPr>
        <w:t>M</w:t>
      </w:r>
      <w:r w:rsidRPr="0084168C">
        <w:rPr>
          <w:noProof/>
          <w:sz w:val="24"/>
        </w:rPr>
        <w:t xml:space="preserve">. &amp; </w:t>
      </w:r>
      <w:r w:rsidRPr="0084168C">
        <w:rPr>
          <w:rFonts w:ascii="Calibri" w:eastAsia="Calibri" w:hAnsi="Calibri" w:cs="Calibri"/>
          <w:noProof/>
          <w:sz w:val="24"/>
        </w:rPr>
        <w:t>Mora,</w:t>
      </w:r>
      <w:r w:rsidRPr="0084168C">
        <w:rPr>
          <w:noProof/>
          <w:sz w:val="24"/>
        </w:rPr>
        <w:t xml:space="preserve"> </w:t>
      </w:r>
      <w:r w:rsidRPr="0084168C">
        <w:rPr>
          <w:rFonts w:ascii="Calibri" w:eastAsia="Calibri" w:hAnsi="Calibri" w:cs="Calibri"/>
          <w:noProof/>
          <w:sz w:val="24"/>
        </w:rPr>
        <w:t>G</w:t>
      </w:r>
      <w:r w:rsidRPr="0084168C">
        <w:rPr>
          <w:noProof/>
          <w:sz w:val="24"/>
        </w:rPr>
        <w:t>.</w:t>
      </w:r>
      <w:r w:rsidRPr="0084168C">
        <w:rPr>
          <w:rFonts w:ascii="Calibri" w:eastAsia="Calibri" w:hAnsi="Calibri" w:cs="Calibri"/>
          <w:noProof/>
          <w:sz w:val="24"/>
        </w:rPr>
        <w:t>C</w:t>
      </w:r>
      <w:r w:rsidRPr="0084168C">
        <w:rPr>
          <w:noProof/>
          <w:sz w:val="24"/>
        </w:rPr>
        <w:t xml:space="preserve">. </w:t>
      </w:r>
      <w:r w:rsidRPr="0084168C">
        <w:rPr>
          <w:rFonts w:ascii="Calibri" w:eastAsia="Calibri" w:hAnsi="Calibri" w:cs="Calibri"/>
          <w:noProof/>
          <w:sz w:val="24"/>
        </w:rPr>
        <w:t>The</w:t>
      </w:r>
      <w:r w:rsidRPr="0084168C">
        <w:rPr>
          <w:noProof/>
          <w:sz w:val="24"/>
        </w:rPr>
        <w:t xml:space="preserve"> </w:t>
      </w:r>
      <w:r w:rsidRPr="0084168C">
        <w:rPr>
          <w:rFonts w:ascii="Calibri" w:eastAsia="Calibri" w:hAnsi="Calibri" w:cs="Calibri"/>
          <w:noProof/>
          <w:sz w:val="24"/>
        </w:rPr>
        <w:t>Salmonella</w:t>
      </w:r>
      <w:r w:rsidRPr="0084168C">
        <w:rPr>
          <w:noProof/>
          <w:sz w:val="24"/>
        </w:rPr>
        <w:t xml:space="preserve"> </w:t>
      </w:r>
      <w:r w:rsidRPr="0084168C">
        <w:rPr>
          <w:rFonts w:ascii="Calibri" w:eastAsia="Calibri" w:hAnsi="Calibri" w:cs="Calibri"/>
          <w:noProof/>
          <w:sz w:val="24"/>
        </w:rPr>
        <w:t>Typhi</w:t>
      </w:r>
      <w:r w:rsidRPr="0084168C">
        <w:rPr>
          <w:noProof/>
          <w:sz w:val="24"/>
        </w:rPr>
        <w:t xml:space="preserve"> </w:t>
      </w:r>
      <w:r w:rsidRPr="0084168C">
        <w:rPr>
          <w:rFonts w:ascii="Calibri" w:eastAsia="Calibri" w:hAnsi="Calibri" w:cs="Calibri"/>
          <w:noProof/>
          <w:sz w:val="24"/>
        </w:rPr>
        <w:t>hlyE</w:t>
      </w:r>
      <w:r w:rsidRPr="0084168C">
        <w:rPr>
          <w:noProof/>
          <w:sz w:val="24"/>
        </w:rPr>
        <w:t xml:space="preserve"> </w:t>
      </w:r>
      <w:r w:rsidRPr="0084168C">
        <w:rPr>
          <w:rFonts w:ascii="Calibri" w:eastAsia="Calibri" w:hAnsi="Calibri" w:cs="Calibri"/>
          <w:noProof/>
          <w:sz w:val="24"/>
        </w:rPr>
        <w:t>gene</w:t>
      </w:r>
      <w:r w:rsidRPr="0084168C">
        <w:rPr>
          <w:noProof/>
          <w:sz w:val="24"/>
        </w:rPr>
        <w:t xml:space="preserve"> </w:t>
      </w:r>
      <w:r w:rsidRPr="0084168C">
        <w:rPr>
          <w:rFonts w:ascii="Calibri" w:eastAsia="Calibri" w:hAnsi="Calibri" w:cs="Calibri"/>
          <w:noProof/>
          <w:sz w:val="24"/>
        </w:rPr>
        <w:t>plays</w:t>
      </w:r>
      <w:r w:rsidRPr="0084168C">
        <w:rPr>
          <w:noProof/>
          <w:sz w:val="24"/>
        </w:rPr>
        <w:t xml:space="preserve"> </w:t>
      </w:r>
      <w:r w:rsidRPr="0084168C">
        <w:rPr>
          <w:rFonts w:ascii="Calibri" w:eastAsia="Calibri" w:hAnsi="Calibri" w:cs="Calibri"/>
          <w:noProof/>
          <w:sz w:val="24"/>
        </w:rPr>
        <w:t>a</w:t>
      </w:r>
      <w:r w:rsidRPr="0084168C">
        <w:rPr>
          <w:noProof/>
          <w:sz w:val="24"/>
        </w:rPr>
        <w:t xml:space="preserve"> </w:t>
      </w:r>
      <w:r w:rsidRPr="0084168C">
        <w:rPr>
          <w:rFonts w:ascii="Calibri" w:eastAsia="Calibri" w:hAnsi="Calibri" w:cs="Calibri"/>
          <w:noProof/>
          <w:sz w:val="24"/>
        </w:rPr>
        <w:t>role</w:t>
      </w:r>
      <w:r w:rsidRPr="0084168C">
        <w:rPr>
          <w:noProof/>
          <w:sz w:val="24"/>
        </w:rPr>
        <w:t xml:space="preserve"> </w:t>
      </w:r>
      <w:r w:rsidRPr="0084168C">
        <w:rPr>
          <w:rFonts w:ascii="Calibri" w:eastAsia="Calibri" w:hAnsi="Calibri" w:cs="Calibri"/>
          <w:noProof/>
          <w:sz w:val="24"/>
        </w:rPr>
        <w:t>in</w:t>
      </w:r>
      <w:r w:rsidRPr="0084168C">
        <w:rPr>
          <w:noProof/>
          <w:sz w:val="24"/>
        </w:rPr>
        <w:t xml:space="preserve"> </w:t>
      </w:r>
      <w:r w:rsidRPr="0084168C">
        <w:rPr>
          <w:rFonts w:ascii="Calibri" w:eastAsia="Calibri" w:hAnsi="Calibri" w:cs="Calibri"/>
          <w:noProof/>
          <w:sz w:val="24"/>
        </w:rPr>
        <w:t>invasion</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cultured</w:t>
      </w:r>
      <w:r w:rsidRPr="0084168C">
        <w:rPr>
          <w:noProof/>
          <w:sz w:val="24"/>
        </w:rPr>
        <w:t xml:space="preserve"> </w:t>
      </w:r>
      <w:r w:rsidRPr="0084168C">
        <w:rPr>
          <w:rFonts w:ascii="Calibri" w:eastAsia="Calibri" w:hAnsi="Calibri" w:cs="Calibri"/>
          <w:noProof/>
          <w:sz w:val="24"/>
        </w:rPr>
        <w:t>epithelial</w:t>
      </w:r>
      <w:r w:rsidRPr="0084168C">
        <w:rPr>
          <w:noProof/>
          <w:sz w:val="24"/>
        </w:rPr>
        <w:t xml:space="preserve"> </w:t>
      </w:r>
      <w:r w:rsidRPr="0084168C">
        <w:rPr>
          <w:rFonts w:ascii="Calibri" w:eastAsia="Calibri" w:hAnsi="Calibri" w:cs="Calibri"/>
          <w:noProof/>
          <w:sz w:val="24"/>
        </w:rPr>
        <w:t>cells</w:t>
      </w:r>
      <w:r w:rsidRPr="0084168C">
        <w:rPr>
          <w:noProof/>
          <w:sz w:val="24"/>
        </w:rPr>
        <w:t xml:space="preserve"> </w:t>
      </w:r>
      <w:r w:rsidRPr="0084168C">
        <w:rPr>
          <w:rFonts w:ascii="Calibri" w:eastAsia="Calibri" w:hAnsi="Calibri" w:cs="Calibri"/>
          <w:noProof/>
          <w:sz w:val="24"/>
        </w:rPr>
        <w:t>and</w:t>
      </w:r>
      <w:r w:rsidRPr="0084168C">
        <w:rPr>
          <w:noProof/>
          <w:sz w:val="24"/>
        </w:rPr>
        <w:t xml:space="preserve"> </w:t>
      </w:r>
      <w:r w:rsidRPr="0084168C">
        <w:rPr>
          <w:rFonts w:ascii="Calibri" w:eastAsia="Calibri" w:hAnsi="Calibri" w:cs="Calibri"/>
          <w:noProof/>
          <w:sz w:val="24"/>
        </w:rPr>
        <w:t>its</w:t>
      </w:r>
      <w:r w:rsidRPr="0084168C">
        <w:rPr>
          <w:noProof/>
          <w:sz w:val="24"/>
        </w:rPr>
        <w:t xml:space="preserve"> </w:t>
      </w:r>
      <w:r w:rsidRPr="0084168C">
        <w:rPr>
          <w:rFonts w:ascii="Calibri" w:eastAsia="Calibri" w:hAnsi="Calibri" w:cs="Calibri"/>
          <w:noProof/>
          <w:sz w:val="24"/>
        </w:rPr>
        <w:t>functional</w:t>
      </w:r>
      <w:r w:rsidRPr="0084168C">
        <w:rPr>
          <w:noProof/>
          <w:sz w:val="24"/>
        </w:rPr>
        <w:t xml:space="preserve"> </w:t>
      </w:r>
      <w:r w:rsidRPr="0084168C">
        <w:rPr>
          <w:rFonts w:ascii="Calibri" w:eastAsia="Calibri" w:hAnsi="Calibri" w:cs="Calibri"/>
          <w:noProof/>
          <w:sz w:val="24"/>
        </w:rPr>
        <w:t>transfer</w:t>
      </w:r>
      <w:r w:rsidRPr="0084168C">
        <w:rPr>
          <w:noProof/>
          <w:sz w:val="24"/>
        </w:rPr>
        <w:t xml:space="preserve"> </w:t>
      </w:r>
      <w:r w:rsidRPr="0084168C">
        <w:rPr>
          <w:rFonts w:ascii="Calibri" w:eastAsia="Calibri" w:hAnsi="Calibri" w:cs="Calibri"/>
          <w:noProof/>
          <w:sz w:val="24"/>
        </w:rPr>
        <w:t>to</w:t>
      </w:r>
      <w:r w:rsidRPr="0084168C">
        <w:rPr>
          <w:noProof/>
          <w:sz w:val="24"/>
        </w:rPr>
        <w:t xml:space="preserve"> </w:t>
      </w:r>
      <w:r w:rsidRPr="0084168C">
        <w:rPr>
          <w:rFonts w:ascii="Calibri" w:eastAsia="Calibri" w:hAnsi="Calibri" w:cs="Calibri"/>
          <w:noProof/>
          <w:sz w:val="24"/>
        </w:rPr>
        <w:t>S</w:t>
      </w:r>
      <w:r w:rsidRPr="0084168C">
        <w:rPr>
          <w:noProof/>
          <w:sz w:val="24"/>
        </w:rPr>
        <w:t xml:space="preserve">. </w:t>
      </w:r>
      <w:r w:rsidRPr="0084168C">
        <w:rPr>
          <w:rFonts w:ascii="Calibri" w:eastAsia="Calibri" w:hAnsi="Calibri" w:cs="Calibri"/>
          <w:noProof/>
          <w:sz w:val="24"/>
        </w:rPr>
        <w:t>Typhimurium</w:t>
      </w:r>
      <w:r w:rsidRPr="0084168C">
        <w:rPr>
          <w:noProof/>
          <w:sz w:val="24"/>
        </w:rPr>
        <w:t xml:space="preserve"> </w:t>
      </w:r>
      <w:r w:rsidRPr="0084168C">
        <w:rPr>
          <w:rFonts w:ascii="Calibri" w:eastAsia="Calibri" w:hAnsi="Calibri" w:cs="Calibri"/>
          <w:noProof/>
          <w:sz w:val="24"/>
        </w:rPr>
        <w:t>promotes</w:t>
      </w:r>
      <w:r w:rsidRPr="0084168C">
        <w:rPr>
          <w:noProof/>
          <w:sz w:val="24"/>
        </w:rPr>
        <w:t xml:space="preserve"> </w:t>
      </w:r>
      <w:r w:rsidRPr="0084168C">
        <w:rPr>
          <w:rFonts w:ascii="Calibri" w:eastAsia="Calibri" w:hAnsi="Calibri" w:cs="Calibri"/>
          <w:noProof/>
          <w:sz w:val="24"/>
        </w:rPr>
        <w:t>deep</w:t>
      </w:r>
      <w:r w:rsidRPr="0084168C">
        <w:rPr>
          <w:noProof/>
          <w:sz w:val="24"/>
        </w:rPr>
        <w:t xml:space="preserve"> </w:t>
      </w:r>
      <w:r w:rsidRPr="0084168C">
        <w:rPr>
          <w:rFonts w:ascii="Calibri" w:eastAsia="Calibri" w:hAnsi="Calibri" w:cs="Calibri"/>
          <w:noProof/>
          <w:sz w:val="24"/>
        </w:rPr>
        <w:t>organ</w:t>
      </w:r>
      <w:r w:rsidRPr="0084168C">
        <w:rPr>
          <w:noProof/>
          <w:sz w:val="24"/>
        </w:rPr>
        <w:t xml:space="preserve"> </w:t>
      </w:r>
      <w:r w:rsidRPr="0084168C">
        <w:rPr>
          <w:rFonts w:ascii="Calibri" w:eastAsia="Calibri" w:hAnsi="Calibri" w:cs="Calibri"/>
          <w:noProof/>
          <w:sz w:val="24"/>
        </w:rPr>
        <w:t>infection</w:t>
      </w:r>
      <w:r w:rsidRPr="0084168C">
        <w:rPr>
          <w:noProof/>
          <w:sz w:val="24"/>
        </w:rPr>
        <w:t xml:space="preserve"> </w:t>
      </w:r>
      <w:r w:rsidRPr="0084168C">
        <w:rPr>
          <w:rFonts w:ascii="Calibri" w:eastAsia="Calibri" w:hAnsi="Calibri" w:cs="Calibri"/>
          <w:noProof/>
          <w:sz w:val="24"/>
        </w:rPr>
        <w:t>in</w:t>
      </w:r>
      <w:r w:rsidRPr="0084168C">
        <w:rPr>
          <w:noProof/>
          <w:sz w:val="24"/>
        </w:rPr>
        <w:t xml:space="preserve"> </w:t>
      </w:r>
      <w:r w:rsidRPr="0084168C">
        <w:rPr>
          <w:rFonts w:ascii="Calibri" w:eastAsia="Calibri" w:hAnsi="Calibri" w:cs="Calibri"/>
          <w:noProof/>
          <w:sz w:val="24"/>
        </w:rPr>
        <w:t>mice</w:t>
      </w:r>
      <w:r w:rsidRPr="0084168C">
        <w:rPr>
          <w:noProof/>
          <w:sz w:val="24"/>
        </w:rPr>
        <w:t xml:space="preserve">. </w:t>
      </w:r>
      <w:r w:rsidRPr="0084168C">
        <w:rPr>
          <w:rFonts w:ascii="Calibri" w:eastAsia="Calibri" w:hAnsi="Calibri" w:cs="Calibri"/>
          <w:i/>
          <w:noProof/>
          <w:sz w:val="24"/>
        </w:rPr>
        <w:t>Res</w:t>
      </w:r>
      <w:r w:rsidRPr="0084168C">
        <w:rPr>
          <w:i/>
          <w:noProof/>
          <w:sz w:val="24"/>
        </w:rPr>
        <w:t xml:space="preserve"> </w:t>
      </w:r>
      <w:r w:rsidRPr="0084168C">
        <w:rPr>
          <w:rFonts w:ascii="Calibri" w:eastAsia="Calibri" w:hAnsi="Calibri" w:cs="Calibri"/>
          <w:i/>
          <w:noProof/>
          <w:sz w:val="24"/>
        </w:rPr>
        <w:t>Microbiol</w:t>
      </w:r>
      <w:r w:rsidRPr="0084168C">
        <w:rPr>
          <w:noProof/>
          <w:sz w:val="24"/>
        </w:rPr>
        <w:t xml:space="preserve"> </w:t>
      </w:r>
      <w:r w:rsidRPr="0084168C">
        <w:rPr>
          <w:rFonts w:ascii="Calibri" w:eastAsia="Calibri" w:hAnsi="Calibri" w:cs="Calibri"/>
          <w:b/>
          <w:noProof/>
          <w:sz w:val="24"/>
        </w:rPr>
        <w:t>159</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279</w:t>
      </w:r>
      <w:r w:rsidRPr="0084168C">
        <w:rPr>
          <w:noProof/>
          <w:sz w:val="24"/>
        </w:rPr>
        <w:t>-</w:t>
      </w:r>
      <w:r w:rsidRPr="0084168C">
        <w:rPr>
          <w:rFonts w:ascii="Calibri" w:eastAsia="Calibri" w:hAnsi="Calibri" w:cs="Calibri"/>
          <w:noProof/>
          <w:sz w:val="24"/>
        </w:rPr>
        <w:t>287</w:t>
      </w:r>
      <w:r w:rsidRPr="0084168C">
        <w:rPr>
          <w:noProof/>
          <w:sz w:val="24"/>
        </w:rPr>
        <w:t xml:space="preserve"> (</w:t>
      </w:r>
      <w:r w:rsidRPr="0084168C">
        <w:rPr>
          <w:rFonts w:ascii="Calibri" w:eastAsia="Calibri" w:hAnsi="Calibri" w:cs="Calibri"/>
          <w:noProof/>
          <w:sz w:val="24"/>
        </w:rPr>
        <w:t>2008</w:t>
      </w:r>
      <w:r w:rsidRPr="0084168C">
        <w:rPr>
          <w:noProof/>
          <w:sz w:val="24"/>
        </w:rPr>
        <w:t>).</w:t>
      </w:r>
    </w:p>
    <w:p w14:paraId="2C0F6AF1"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35</w:t>
      </w:r>
      <w:r w:rsidRPr="0084168C">
        <w:rPr>
          <w:noProof/>
          <w:sz w:val="24"/>
        </w:rPr>
        <w:t>.</w:t>
      </w:r>
      <w:r w:rsidRPr="0084168C">
        <w:rPr>
          <w:noProof/>
          <w:sz w:val="24"/>
        </w:rPr>
        <w:tab/>
      </w:r>
      <w:r w:rsidRPr="0084168C">
        <w:rPr>
          <w:rFonts w:ascii="Calibri" w:eastAsia="Calibri" w:hAnsi="Calibri" w:cs="Calibri"/>
          <w:noProof/>
          <w:sz w:val="24"/>
        </w:rPr>
        <w:t>Hunt,</w:t>
      </w:r>
      <w:r w:rsidRPr="0084168C">
        <w:rPr>
          <w:noProof/>
          <w:sz w:val="24"/>
        </w:rPr>
        <w:t xml:space="preserve"> </w:t>
      </w:r>
      <w:r w:rsidRPr="0084168C">
        <w:rPr>
          <w:rFonts w:ascii="Calibri" w:eastAsia="Calibri" w:hAnsi="Calibri" w:cs="Calibri"/>
          <w:noProof/>
          <w:sz w:val="24"/>
        </w:rPr>
        <w:t>S</w:t>
      </w:r>
      <w:r w:rsidRPr="0084168C">
        <w:rPr>
          <w:noProof/>
          <w:sz w:val="24"/>
        </w:rPr>
        <w:t>.</w:t>
      </w:r>
      <w:r w:rsidRPr="0084168C">
        <w:rPr>
          <w:rFonts w:ascii="Calibri" w:eastAsia="Calibri" w:hAnsi="Calibri" w:cs="Calibri"/>
          <w:noProof/>
          <w:sz w:val="24"/>
        </w:rPr>
        <w:t>,</w:t>
      </w:r>
      <w:r w:rsidRPr="0084168C">
        <w:rPr>
          <w:noProof/>
          <w:sz w:val="24"/>
        </w:rPr>
        <w:t xml:space="preserve"> </w:t>
      </w:r>
      <w:r w:rsidRPr="0084168C">
        <w:rPr>
          <w:rFonts w:ascii="Calibri" w:eastAsia="Calibri" w:hAnsi="Calibri" w:cs="Calibri"/>
          <w:noProof/>
          <w:sz w:val="24"/>
        </w:rPr>
        <w:t>Green,</w:t>
      </w:r>
      <w:r w:rsidRPr="0084168C">
        <w:rPr>
          <w:noProof/>
          <w:sz w:val="24"/>
        </w:rPr>
        <w:t xml:space="preserve"> </w:t>
      </w:r>
      <w:r w:rsidRPr="0084168C">
        <w:rPr>
          <w:rFonts w:ascii="Calibri" w:eastAsia="Calibri" w:hAnsi="Calibri" w:cs="Calibri"/>
          <w:noProof/>
          <w:sz w:val="24"/>
        </w:rPr>
        <w:t>J</w:t>
      </w:r>
      <w:r w:rsidRPr="0084168C">
        <w:rPr>
          <w:noProof/>
          <w:sz w:val="24"/>
        </w:rPr>
        <w:t xml:space="preserve">. &amp; </w:t>
      </w:r>
      <w:r w:rsidRPr="0084168C">
        <w:rPr>
          <w:rFonts w:ascii="Calibri" w:eastAsia="Calibri" w:hAnsi="Calibri" w:cs="Calibri"/>
          <w:noProof/>
          <w:sz w:val="24"/>
        </w:rPr>
        <w:t>Artymiuk,</w:t>
      </w:r>
      <w:r w:rsidRPr="0084168C">
        <w:rPr>
          <w:noProof/>
          <w:sz w:val="24"/>
        </w:rPr>
        <w:t xml:space="preserve"> </w:t>
      </w:r>
      <w:r w:rsidRPr="0084168C">
        <w:rPr>
          <w:rFonts w:ascii="Calibri" w:eastAsia="Calibri" w:hAnsi="Calibri" w:cs="Calibri"/>
          <w:noProof/>
          <w:sz w:val="24"/>
        </w:rPr>
        <w:t>P</w:t>
      </w:r>
      <w:r w:rsidRPr="0084168C">
        <w:rPr>
          <w:noProof/>
          <w:sz w:val="24"/>
        </w:rPr>
        <w:t>.</w:t>
      </w:r>
      <w:r w:rsidRPr="0084168C">
        <w:rPr>
          <w:rFonts w:ascii="Calibri" w:eastAsia="Calibri" w:hAnsi="Calibri" w:cs="Calibri"/>
          <w:noProof/>
          <w:sz w:val="24"/>
        </w:rPr>
        <w:t>J</w:t>
      </w:r>
      <w:r w:rsidRPr="0084168C">
        <w:rPr>
          <w:noProof/>
          <w:sz w:val="24"/>
        </w:rPr>
        <w:t xml:space="preserve">. </w:t>
      </w:r>
      <w:r w:rsidRPr="0084168C">
        <w:rPr>
          <w:rFonts w:ascii="Calibri" w:eastAsia="Calibri" w:hAnsi="Calibri" w:cs="Calibri"/>
          <w:noProof/>
          <w:sz w:val="24"/>
        </w:rPr>
        <w:t>Hemolysin</w:t>
      </w:r>
      <w:r w:rsidRPr="0084168C">
        <w:rPr>
          <w:noProof/>
          <w:sz w:val="24"/>
        </w:rPr>
        <w:t xml:space="preserve"> </w:t>
      </w:r>
      <w:r w:rsidRPr="0084168C">
        <w:rPr>
          <w:rFonts w:ascii="Calibri" w:eastAsia="Calibri" w:hAnsi="Calibri" w:cs="Calibri"/>
          <w:noProof/>
          <w:sz w:val="24"/>
        </w:rPr>
        <w:t>E</w:t>
      </w:r>
      <w:r w:rsidRPr="0084168C">
        <w:rPr>
          <w:noProof/>
          <w:sz w:val="24"/>
        </w:rPr>
        <w:t xml:space="preserve"> (</w:t>
      </w:r>
      <w:r w:rsidRPr="0084168C">
        <w:rPr>
          <w:rFonts w:ascii="Calibri" w:eastAsia="Calibri" w:hAnsi="Calibri" w:cs="Calibri"/>
          <w:noProof/>
          <w:sz w:val="24"/>
        </w:rPr>
        <w:t>HlyE,</w:t>
      </w:r>
      <w:r w:rsidRPr="0084168C">
        <w:rPr>
          <w:noProof/>
          <w:sz w:val="24"/>
        </w:rPr>
        <w:t xml:space="preserve"> </w:t>
      </w:r>
      <w:r w:rsidRPr="0084168C">
        <w:rPr>
          <w:rFonts w:ascii="Calibri" w:eastAsia="Calibri" w:hAnsi="Calibri" w:cs="Calibri"/>
          <w:noProof/>
          <w:sz w:val="24"/>
        </w:rPr>
        <w:t>ClyA,</w:t>
      </w:r>
      <w:r w:rsidRPr="0084168C">
        <w:rPr>
          <w:noProof/>
          <w:sz w:val="24"/>
        </w:rPr>
        <w:t xml:space="preserve"> </w:t>
      </w:r>
      <w:r w:rsidRPr="0084168C">
        <w:rPr>
          <w:rFonts w:ascii="Calibri" w:eastAsia="Calibri" w:hAnsi="Calibri" w:cs="Calibri"/>
          <w:noProof/>
          <w:sz w:val="24"/>
        </w:rPr>
        <w:t>SheA</w:t>
      </w:r>
      <w:r w:rsidRPr="0084168C">
        <w:rPr>
          <w:noProof/>
          <w:sz w:val="24"/>
        </w:rPr>
        <w:t xml:space="preserve">) </w:t>
      </w:r>
      <w:r w:rsidRPr="0084168C">
        <w:rPr>
          <w:rFonts w:ascii="Calibri" w:eastAsia="Calibri" w:hAnsi="Calibri" w:cs="Calibri"/>
          <w:noProof/>
          <w:sz w:val="24"/>
        </w:rPr>
        <w:t>and</w:t>
      </w:r>
      <w:r w:rsidRPr="0084168C">
        <w:rPr>
          <w:noProof/>
          <w:sz w:val="24"/>
        </w:rPr>
        <w:t xml:space="preserve"> </w:t>
      </w:r>
      <w:r w:rsidRPr="0084168C">
        <w:rPr>
          <w:rFonts w:ascii="Calibri" w:eastAsia="Calibri" w:hAnsi="Calibri" w:cs="Calibri"/>
          <w:noProof/>
          <w:sz w:val="24"/>
        </w:rPr>
        <w:t>related</w:t>
      </w:r>
      <w:r w:rsidRPr="0084168C">
        <w:rPr>
          <w:noProof/>
          <w:sz w:val="24"/>
        </w:rPr>
        <w:t xml:space="preserve"> </w:t>
      </w:r>
      <w:r w:rsidRPr="0084168C">
        <w:rPr>
          <w:rFonts w:ascii="Calibri" w:eastAsia="Calibri" w:hAnsi="Calibri" w:cs="Calibri"/>
          <w:noProof/>
          <w:sz w:val="24"/>
        </w:rPr>
        <w:t>toxins</w:t>
      </w:r>
      <w:r w:rsidRPr="0084168C">
        <w:rPr>
          <w:noProof/>
          <w:sz w:val="24"/>
        </w:rPr>
        <w:t xml:space="preserve">. </w:t>
      </w:r>
      <w:r w:rsidRPr="0084168C">
        <w:rPr>
          <w:rFonts w:ascii="Calibri" w:eastAsia="Calibri" w:hAnsi="Calibri" w:cs="Calibri"/>
          <w:i/>
          <w:noProof/>
          <w:sz w:val="24"/>
        </w:rPr>
        <w:t>Adv</w:t>
      </w:r>
      <w:r w:rsidRPr="0084168C">
        <w:rPr>
          <w:i/>
          <w:noProof/>
          <w:sz w:val="24"/>
        </w:rPr>
        <w:t xml:space="preserve"> </w:t>
      </w:r>
      <w:r w:rsidRPr="0084168C">
        <w:rPr>
          <w:rFonts w:ascii="Calibri" w:eastAsia="Calibri" w:hAnsi="Calibri" w:cs="Calibri"/>
          <w:i/>
          <w:noProof/>
          <w:sz w:val="24"/>
        </w:rPr>
        <w:t>Exp</w:t>
      </w:r>
      <w:r w:rsidRPr="0084168C">
        <w:rPr>
          <w:i/>
          <w:noProof/>
          <w:sz w:val="24"/>
        </w:rPr>
        <w:t xml:space="preserve"> </w:t>
      </w:r>
      <w:r w:rsidRPr="0084168C">
        <w:rPr>
          <w:rFonts w:ascii="Calibri" w:eastAsia="Calibri" w:hAnsi="Calibri" w:cs="Calibri"/>
          <w:i/>
          <w:noProof/>
          <w:sz w:val="24"/>
        </w:rPr>
        <w:t>Med</w:t>
      </w:r>
      <w:r w:rsidRPr="0084168C">
        <w:rPr>
          <w:i/>
          <w:noProof/>
          <w:sz w:val="24"/>
        </w:rPr>
        <w:t xml:space="preserve"> </w:t>
      </w:r>
      <w:r w:rsidRPr="0084168C">
        <w:rPr>
          <w:rFonts w:ascii="Calibri" w:eastAsia="Calibri" w:hAnsi="Calibri" w:cs="Calibri"/>
          <w:i/>
          <w:noProof/>
          <w:sz w:val="24"/>
        </w:rPr>
        <w:t>Biol</w:t>
      </w:r>
      <w:r w:rsidRPr="0084168C">
        <w:rPr>
          <w:noProof/>
          <w:sz w:val="24"/>
        </w:rPr>
        <w:t xml:space="preserve"> </w:t>
      </w:r>
      <w:r w:rsidRPr="0084168C">
        <w:rPr>
          <w:rFonts w:ascii="Calibri" w:eastAsia="Calibri" w:hAnsi="Calibri" w:cs="Calibri"/>
          <w:b/>
          <w:noProof/>
          <w:sz w:val="24"/>
        </w:rPr>
        <w:t>677</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116</w:t>
      </w:r>
      <w:r w:rsidRPr="0084168C">
        <w:rPr>
          <w:noProof/>
          <w:sz w:val="24"/>
        </w:rPr>
        <w:t>-</w:t>
      </w:r>
      <w:r w:rsidRPr="0084168C">
        <w:rPr>
          <w:rFonts w:ascii="Calibri" w:eastAsia="Calibri" w:hAnsi="Calibri" w:cs="Calibri"/>
          <w:noProof/>
          <w:sz w:val="24"/>
        </w:rPr>
        <w:t>126</w:t>
      </w:r>
      <w:r w:rsidRPr="0084168C">
        <w:rPr>
          <w:noProof/>
          <w:sz w:val="24"/>
        </w:rPr>
        <w:t xml:space="preserve"> (</w:t>
      </w:r>
      <w:r w:rsidRPr="0084168C">
        <w:rPr>
          <w:rFonts w:ascii="Calibri" w:eastAsia="Calibri" w:hAnsi="Calibri" w:cs="Calibri"/>
          <w:noProof/>
          <w:sz w:val="24"/>
        </w:rPr>
        <w:t>2010</w:t>
      </w:r>
      <w:r w:rsidRPr="0084168C">
        <w:rPr>
          <w:noProof/>
          <w:sz w:val="24"/>
        </w:rPr>
        <w:t>).</w:t>
      </w:r>
    </w:p>
    <w:p w14:paraId="22C5F3F9"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36</w:t>
      </w:r>
      <w:r w:rsidRPr="0084168C">
        <w:rPr>
          <w:noProof/>
          <w:sz w:val="24"/>
        </w:rPr>
        <w:t>.</w:t>
      </w:r>
      <w:r w:rsidRPr="0084168C">
        <w:rPr>
          <w:noProof/>
          <w:sz w:val="24"/>
        </w:rPr>
        <w:tab/>
      </w:r>
      <w:r w:rsidRPr="0084168C">
        <w:rPr>
          <w:rFonts w:ascii="Calibri" w:eastAsia="Calibri" w:hAnsi="Calibri" w:cs="Calibri"/>
          <w:noProof/>
          <w:sz w:val="24"/>
        </w:rPr>
        <w:t>Groisman,</w:t>
      </w:r>
      <w:r w:rsidRPr="0084168C">
        <w:rPr>
          <w:noProof/>
          <w:sz w:val="24"/>
        </w:rPr>
        <w:t xml:space="preserve"> </w:t>
      </w:r>
      <w:r w:rsidRPr="0084168C">
        <w:rPr>
          <w:rFonts w:ascii="Calibri" w:eastAsia="Calibri" w:hAnsi="Calibri" w:cs="Calibri"/>
          <w:noProof/>
          <w:sz w:val="24"/>
        </w:rPr>
        <w:t>E</w:t>
      </w:r>
      <w:r w:rsidRPr="0084168C">
        <w:rPr>
          <w:noProof/>
          <w:sz w:val="24"/>
        </w:rPr>
        <w:t>.</w:t>
      </w:r>
      <w:r w:rsidRPr="0084168C">
        <w:rPr>
          <w:rFonts w:ascii="Calibri" w:eastAsia="Calibri" w:hAnsi="Calibri" w:cs="Calibri"/>
          <w:noProof/>
          <w:sz w:val="24"/>
        </w:rPr>
        <w:t>A</w:t>
      </w:r>
      <w:r w:rsidRPr="0084168C">
        <w:rPr>
          <w:noProof/>
          <w:sz w:val="24"/>
        </w:rPr>
        <w:t xml:space="preserve">. </w:t>
      </w:r>
      <w:r w:rsidRPr="0084168C">
        <w:rPr>
          <w:rFonts w:ascii="Calibri" w:eastAsia="Calibri" w:hAnsi="Calibri" w:cs="Calibri"/>
          <w:noProof/>
          <w:sz w:val="24"/>
        </w:rPr>
        <w:t>The</w:t>
      </w:r>
      <w:r w:rsidRPr="0084168C">
        <w:rPr>
          <w:noProof/>
          <w:sz w:val="24"/>
        </w:rPr>
        <w:t xml:space="preserve"> </w:t>
      </w:r>
      <w:r w:rsidRPr="0084168C">
        <w:rPr>
          <w:rFonts w:ascii="Calibri" w:eastAsia="Calibri" w:hAnsi="Calibri" w:cs="Calibri"/>
          <w:noProof/>
          <w:sz w:val="24"/>
        </w:rPr>
        <w:t>pleiotropic</w:t>
      </w:r>
      <w:r w:rsidRPr="0084168C">
        <w:rPr>
          <w:noProof/>
          <w:sz w:val="24"/>
        </w:rPr>
        <w:t xml:space="preserve"> </w:t>
      </w:r>
      <w:r w:rsidRPr="0084168C">
        <w:rPr>
          <w:rFonts w:ascii="Calibri" w:eastAsia="Calibri" w:hAnsi="Calibri" w:cs="Calibri"/>
          <w:noProof/>
          <w:sz w:val="24"/>
        </w:rPr>
        <w:t>two</w:t>
      </w:r>
      <w:r w:rsidRPr="0084168C">
        <w:rPr>
          <w:noProof/>
          <w:sz w:val="24"/>
        </w:rPr>
        <w:t>-</w:t>
      </w:r>
      <w:r w:rsidRPr="0084168C">
        <w:rPr>
          <w:rFonts w:ascii="Calibri" w:eastAsia="Calibri" w:hAnsi="Calibri" w:cs="Calibri"/>
          <w:noProof/>
          <w:sz w:val="24"/>
        </w:rPr>
        <w:t>component</w:t>
      </w:r>
      <w:r w:rsidRPr="0084168C">
        <w:rPr>
          <w:noProof/>
          <w:sz w:val="24"/>
        </w:rPr>
        <w:t xml:space="preserve"> </w:t>
      </w:r>
      <w:r w:rsidRPr="0084168C">
        <w:rPr>
          <w:rFonts w:ascii="Calibri" w:eastAsia="Calibri" w:hAnsi="Calibri" w:cs="Calibri"/>
          <w:noProof/>
          <w:sz w:val="24"/>
        </w:rPr>
        <w:t>regulatory</w:t>
      </w:r>
      <w:r w:rsidRPr="0084168C">
        <w:rPr>
          <w:noProof/>
          <w:sz w:val="24"/>
        </w:rPr>
        <w:t xml:space="preserve"> </w:t>
      </w:r>
      <w:r w:rsidRPr="0084168C">
        <w:rPr>
          <w:rFonts w:ascii="Calibri" w:eastAsia="Calibri" w:hAnsi="Calibri" w:cs="Calibri"/>
          <w:noProof/>
          <w:sz w:val="24"/>
        </w:rPr>
        <w:t>system</w:t>
      </w:r>
      <w:r w:rsidRPr="0084168C">
        <w:rPr>
          <w:noProof/>
          <w:sz w:val="24"/>
        </w:rPr>
        <w:t xml:space="preserve"> </w:t>
      </w:r>
      <w:r w:rsidRPr="0084168C">
        <w:rPr>
          <w:rFonts w:ascii="Calibri" w:eastAsia="Calibri" w:hAnsi="Calibri" w:cs="Calibri"/>
          <w:noProof/>
          <w:sz w:val="24"/>
        </w:rPr>
        <w:t>PhoP</w:t>
      </w:r>
      <w:r w:rsidRPr="0084168C">
        <w:rPr>
          <w:noProof/>
          <w:sz w:val="24"/>
        </w:rPr>
        <w:t>-</w:t>
      </w:r>
      <w:r w:rsidRPr="0084168C">
        <w:rPr>
          <w:rFonts w:ascii="Calibri" w:eastAsia="Calibri" w:hAnsi="Calibri" w:cs="Calibri"/>
          <w:noProof/>
          <w:sz w:val="24"/>
        </w:rPr>
        <w:t>PhoQ</w:t>
      </w:r>
      <w:r w:rsidRPr="0084168C">
        <w:rPr>
          <w:noProof/>
          <w:sz w:val="24"/>
        </w:rPr>
        <w:t xml:space="preserve">. </w:t>
      </w:r>
      <w:r w:rsidRPr="0084168C">
        <w:rPr>
          <w:rFonts w:ascii="Calibri" w:eastAsia="Calibri" w:hAnsi="Calibri" w:cs="Calibri"/>
          <w:i/>
          <w:noProof/>
          <w:sz w:val="24"/>
        </w:rPr>
        <w:t>J</w:t>
      </w:r>
      <w:r w:rsidRPr="0084168C">
        <w:rPr>
          <w:i/>
          <w:noProof/>
          <w:sz w:val="24"/>
        </w:rPr>
        <w:t xml:space="preserve"> </w:t>
      </w:r>
      <w:r w:rsidRPr="0084168C">
        <w:rPr>
          <w:rFonts w:ascii="Calibri" w:eastAsia="Calibri" w:hAnsi="Calibri" w:cs="Calibri"/>
          <w:i/>
          <w:noProof/>
          <w:sz w:val="24"/>
        </w:rPr>
        <w:t>Bacteriol</w:t>
      </w:r>
      <w:r w:rsidRPr="0084168C">
        <w:rPr>
          <w:noProof/>
          <w:sz w:val="24"/>
        </w:rPr>
        <w:t xml:space="preserve"> </w:t>
      </w:r>
      <w:r w:rsidRPr="0084168C">
        <w:rPr>
          <w:rFonts w:ascii="Calibri" w:eastAsia="Calibri" w:hAnsi="Calibri" w:cs="Calibri"/>
          <w:b/>
          <w:noProof/>
          <w:sz w:val="24"/>
        </w:rPr>
        <w:t>183</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1835</w:t>
      </w:r>
      <w:r w:rsidRPr="0084168C">
        <w:rPr>
          <w:noProof/>
          <w:sz w:val="24"/>
        </w:rPr>
        <w:t>-</w:t>
      </w:r>
      <w:r w:rsidRPr="0084168C">
        <w:rPr>
          <w:rFonts w:ascii="Calibri" w:eastAsia="Calibri" w:hAnsi="Calibri" w:cs="Calibri"/>
          <w:noProof/>
          <w:sz w:val="24"/>
        </w:rPr>
        <w:t>1842</w:t>
      </w:r>
      <w:r w:rsidRPr="0084168C">
        <w:rPr>
          <w:noProof/>
          <w:sz w:val="24"/>
        </w:rPr>
        <w:t xml:space="preserve"> (</w:t>
      </w:r>
      <w:r w:rsidRPr="0084168C">
        <w:rPr>
          <w:rFonts w:ascii="Calibri" w:eastAsia="Calibri" w:hAnsi="Calibri" w:cs="Calibri"/>
          <w:noProof/>
          <w:sz w:val="24"/>
        </w:rPr>
        <w:t>2001</w:t>
      </w:r>
      <w:r w:rsidRPr="0084168C">
        <w:rPr>
          <w:noProof/>
          <w:sz w:val="24"/>
        </w:rPr>
        <w:t>).</w:t>
      </w:r>
    </w:p>
    <w:p w14:paraId="0BDA30A5"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37</w:t>
      </w:r>
      <w:r w:rsidRPr="0084168C">
        <w:rPr>
          <w:noProof/>
          <w:sz w:val="24"/>
        </w:rPr>
        <w:t>.</w:t>
      </w:r>
      <w:r w:rsidRPr="0084168C">
        <w:rPr>
          <w:noProof/>
          <w:sz w:val="24"/>
        </w:rPr>
        <w:tab/>
      </w:r>
      <w:r w:rsidRPr="0084168C">
        <w:rPr>
          <w:rFonts w:ascii="Calibri" w:eastAsia="Calibri" w:hAnsi="Calibri" w:cs="Calibri"/>
          <w:noProof/>
          <w:sz w:val="24"/>
        </w:rPr>
        <w:t>Bai,</w:t>
      </w:r>
      <w:r w:rsidRPr="0084168C">
        <w:rPr>
          <w:noProof/>
          <w:sz w:val="24"/>
        </w:rPr>
        <w:t xml:space="preserve"> </w:t>
      </w:r>
      <w:r w:rsidRPr="0084168C">
        <w:rPr>
          <w:rFonts w:ascii="Calibri" w:eastAsia="Calibri" w:hAnsi="Calibri" w:cs="Calibri"/>
          <w:noProof/>
          <w:sz w:val="24"/>
        </w:rPr>
        <w:t>J</w:t>
      </w:r>
      <w:r w:rsidRPr="0084168C">
        <w:rPr>
          <w:noProof/>
          <w:sz w:val="24"/>
        </w:rPr>
        <w:t>.</w:t>
      </w:r>
      <w:r w:rsidRPr="0084168C">
        <w:rPr>
          <w:rFonts w:ascii="Calibri" w:eastAsia="Calibri" w:hAnsi="Calibri" w:cs="Calibri"/>
          <w:noProof/>
          <w:sz w:val="24"/>
        </w:rPr>
        <w:t>,</w:t>
      </w:r>
      <w:r w:rsidRPr="0084168C">
        <w:rPr>
          <w:noProof/>
          <w:sz w:val="24"/>
        </w:rPr>
        <w:t xml:space="preserve"> </w:t>
      </w:r>
      <w:r w:rsidRPr="0084168C">
        <w:rPr>
          <w:rFonts w:ascii="Calibri" w:eastAsia="Calibri" w:hAnsi="Calibri" w:cs="Calibri"/>
          <w:noProof/>
          <w:sz w:val="24"/>
        </w:rPr>
        <w:t>Kim,</w:t>
      </w:r>
      <w:r w:rsidRPr="0084168C">
        <w:rPr>
          <w:noProof/>
          <w:sz w:val="24"/>
        </w:rPr>
        <w:t xml:space="preserve"> </w:t>
      </w:r>
      <w:r w:rsidRPr="0084168C">
        <w:rPr>
          <w:rFonts w:ascii="Calibri" w:eastAsia="Calibri" w:hAnsi="Calibri" w:cs="Calibri"/>
          <w:noProof/>
          <w:sz w:val="24"/>
        </w:rPr>
        <w:t>S</w:t>
      </w:r>
      <w:r w:rsidRPr="0084168C">
        <w:rPr>
          <w:noProof/>
          <w:sz w:val="24"/>
        </w:rPr>
        <w:t>.</w:t>
      </w:r>
      <w:r w:rsidRPr="0084168C">
        <w:rPr>
          <w:rFonts w:ascii="Calibri" w:eastAsia="Calibri" w:hAnsi="Calibri" w:cs="Calibri"/>
          <w:noProof/>
          <w:sz w:val="24"/>
        </w:rPr>
        <w:t>I</w:t>
      </w:r>
      <w:r w:rsidRPr="0084168C">
        <w:rPr>
          <w:noProof/>
          <w:sz w:val="24"/>
        </w:rPr>
        <w:t>.</w:t>
      </w:r>
      <w:r w:rsidRPr="0084168C">
        <w:rPr>
          <w:rFonts w:ascii="Calibri" w:eastAsia="Calibri" w:hAnsi="Calibri" w:cs="Calibri"/>
          <w:noProof/>
          <w:sz w:val="24"/>
        </w:rPr>
        <w:t>,</w:t>
      </w:r>
      <w:r w:rsidRPr="0084168C">
        <w:rPr>
          <w:noProof/>
          <w:sz w:val="24"/>
        </w:rPr>
        <w:t xml:space="preserve"> </w:t>
      </w:r>
      <w:r w:rsidRPr="0084168C">
        <w:rPr>
          <w:rFonts w:ascii="Calibri" w:eastAsia="Calibri" w:hAnsi="Calibri" w:cs="Calibri"/>
          <w:noProof/>
          <w:sz w:val="24"/>
        </w:rPr>
        <w:t>Ryu,</w:t>
      </w:r>
      <w:r w:rsidRPr="0084168C">
        <w:rPr>
          <w:noProof/>
          <w:sz w:val="24"/>
        </w:rPr>
        <w:t xml:space="preserve"> </w:t>
      </w:r>
      <w:r w:rsidRPr="0084168C">
        <w:rPr>
          <w:rFonts w:ascii="Calibri" w:eastAsia="Calibri" w:hAnsi="Calibri" w:cs="Calibri"/>
          <w:noProof/>
          <w:sz w:val="24"/>
        </w:rPr>
        <w:t>S</w:t>
      </w:r>
      <w:r w:rsidRPr="0084168C">
        <w:rPr>
          <w:noProof/>
          <w:sz w:val="24"/>
        </w:rPr>
        <w:t xml:space="preserve">. &amp; </w:t>
      </w:r>
      <w:r w:rsidRPr="0084168C">
        <w:rPr>
          <w:rFonts w:ascii="Calibri" w:eastAsia="Calibri" w:hAnsi="Calibri" w:cs="Calibri"/>
          <w:noProof/>
          <w:sz w:val="24"/>
        </w:rPr>
        <w:t>Yoon,</w:t>
      </w:r>
      <w:r w:rsidRPr="0084168C">
        <w:rPr>
          <w:noProof/>
          <w:sz w:val="24"/>
        </w:rPr>
        <w:t xml:space="preserve"> </w:t>
      </w:r>
      <w:r w:rsidRPr="0084168C">
        <w:rPr>
          <w:rFonts w:ascii="Calibri" w:eastAsia="Calibri" w:hAnsi="Calibri" w:cs="Calibri"/>
          <w:noProof/>
          <w:sz w:val="24"/>
        </w:rPr>
        <w:t>H</w:t>
      </w:r>
      <w:r w:rsidRPr="0084168C">
        <w:rPr>
          <w:noProof/>
          <w:sz w:val="24"/>
        </w:rPr>
        <w:t xml:space="preserve">. </w:t>
      </w:r>
      <w:r w:rsidRPr="0084168C">
        <w:rPr>
          <w:rFonts w:ascii="Calibri" w:eastAsia="Calibri" w:hAnsi="Calibri" w:cs="Calibri"/>
          <w:noProof/>
          <w:sz w:val="24"/>
        </w:rPr>
        <w:t>Identification</w:t>
      </w:r>
      <w:r w:rsidRPr="0084168C">
        <w:rPr>
          <w:noProof/>
          <w:sz w:val="24"/>
        </w:rPr>
        <w:t xml:space="preserve"> </w:t>
      </w:r>
      <w:r w:rsidRPr="0084168C">
        <w:rPr>
          <w:rFonts w:ascii="Calibri" w:eastAsia="Calibri" w:hAnsi="Calibri" w:cs="Calibri"/>
          <w:noProof/>
          <w:sz w:val="24"/>
        </w:rPr>
        <w:t>and</w:t>
      </w:r>
      <w:r w:rsidRPr="0084168C">
        <w:rPr>
          <w:noProof/>
          <w:sz w:val="24"/>
        </w:rPr>
        <w:t xml:space="preserve"> </w:t>
      </w:r>
      <w:r w:rsidRPr="0084168C">
        <w:rPr>
          <w:rFonts w:ascii="Calibri" w:eastAsia="Calibri" w:hAnsi="Calibri" w:cs="Calibri"/>
          <w:noProof/>
          <w:sz w:val="24"/>
        </w:rPr>
        <w:t>characterization</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outer</w:t>
      </w:r>
      <w:r w:rsidRPr="0084168C">
        <w:rPr>
          <w:noProof/>
          <w:sz w:val="24"/>
        </w:rPr>
        <w:t xml:space="preserve"> </w:t>
      </w:r>
      <w:r w:rsidRPr="0084168C">
        <w:rPr>
          <w:rFonts w:ascii="Calibri" w:eastAsia="Calibri" w:hAnsi="Calibri" w:cs="Calibri"/>
          <w:noProof/>
          <w:sz w:val="24"/>
        </w:rPr>
        <w:t>membrane</w:t>
      </w:r>
      <w:r w:rsidRPr="0084168C">
        <w:rPr>
          <w:noProof/>
          <w:sz w:val="24"/>
        </w:rPr>
        <w:t xml:space="preserve"> </w:t>
      </w:r>
      <w:r w:rsidRPr="0084168C">
        <w:rPr>
          <w:rFonts w:ascii="Calibri" w:eastAsia="Calibri" w:hAnsi="Calibri" w:cs="Calibri"/>
          <w:noProof/>
          <w:sz w:val="24"/>
        </w:rPr>
        <w:t>vesicle</w:t>
      </w:r>
      <w:r w:rsidRPr="0084168C">
        <w:rPr>
          <w:noProof/>
          <w:sz w:val="24"/>
        </w:rPr>
        <w:t>-</w:t>
      </w:r>
      <w:r w:rsidRPr="0084168C">
        <w:rPr>
          <w:rFonts w:ascii="Calibri" w:eastAsia="Calibri" w:hAnsi="Calibri" w:cs="Calibri"/>
          <w:noProof/>
          <w:sz w:val="24"/>
        </w:rPr>
        <w:t>associated</w:t>
      </w:r>
      <w:r w:rsidRPr="0084168C">
        <w:rPr>
          <w:noProof/>
          <w:sz w:val="24"/>
        </w:rPr>
        <w:t xml:space="preserve"> </w:t>
      </w:r>
      <w:r w:rsidRPr="0084168C">
        <w:rPr>
          <w:rFonts w:ascii="Calibri" w:eastAsia="Calibri" w:hAnsi="Calibri" w:cs="Calibri"/>
          <w:noProof/>
          <w:sz w:val="24"/>
        </w:rPr>
        <w:t>proteins</w:t>
      </w:r>
      <w:r w:rsidRPr="0084168C">
        <w:rPr>
          <w:noProof/>
          <w:sz w:val="24"/>
        </w:rPr>
        <w:t xml:space="preserve"> </w:t>
      </w:r>
      <w:r w:rsidRPr="0084168C">
        <w:rPr>
          <w:rFonts w:ascii="Calibri" w:eastAsia="Calibri" w:hAnsi="Calibri" w:cs="Calibri"/>
          <w:noProof/>
          <w:sz w:val="24"/>
        </w:rPr>
        <w:t>in</w:t>
      </w:r>
      <w:r w:rsidRPr="0084168C">
        <w:rPr>
          <w:noProof/>
          <w:sz w:val="24"/>
        </w:rPr>
        <w:t xml:space="preserve"> </w:t>
      </w:r>
      <w:r w:rsidRPr="0084168C">
        <w:rPr>
          <w:rFonts w:ascii="Calibri" w:eastAsia="Calibri" w:hAnsi="Calibri" w:cs="Calibri"/>
          <w:noProof/>
          <w:sz w:val="24"/>
        </w:rPr>
        <w:t>Salmonella</w:t>
      </w:r>
      <w:r w:rsidRPr="0084168C">
        <w:rPr>
          <w:noProof/>
          <w:sz w:val="24"/>
        </w:rPr>
        <w:t xml:space="preserve"> </w:t>
      </w:r>
      <w:r w:rsidRPr="0084168C">
        <w:rPr>
          <w:rFonts w:ascii="Calibri" w:eastAsia="Calibri" w:hAnsi="Calibri" w:cs="Calibri"/>
          <w:noProof/>
          <w:sz w:val="24"/>
        </w:rPr>
        <w:t>enterica</w:t>
      </w:r>
      <w:r w:rsidRPr="0084168C">
        <w:rPr>
          <w:noProof/>
          <w:sz w:val="24"/>
        </w:rPr>
        <w:t xml:space="preserve"> </w:t>
      </w:r>
      <w:r w:rsidRPr="0084168C">
        <w:rPr>
          <w:rFonts w:ascii="Calibri" w:eastAsia="Calibri" w:hAnsi="Calibri" w:cs="Calibri"/>
          <w:noProof/>
          <w:sz w:val="24"/>
        </w:rPr>
        <w:t>serovar</w:t>
      </w:r>
      <w:r w:rsidRPr="0084168C">
        <w:rPr>
          <w:noProof/>
          <w:sz w:val="24"/>
        </w:rPr>
        <w:t xml:space="preserve"> </w:t>
      </w:r>
      <w:r w:rsidRPr="0084168C">
        <w:rPr>
          <w:rFonts w:ascii="Calibri" w:eastAsia="Calibri" w:hAnsi="Calibri" w:cs="Calibri"/>
          <w:noProof/>
          <w:sz w:val="24"/>
        </w:rPr>
        <w:t>Typhimurium</w:t>
      </w:r>
      <w:r w:rsidRPr="0084168C">
        <w:rPr>
          <w:noProof/>
          <w:sz w:val="24"/>
        </w:rPr>
        <w:t xml:space="preserve">. </w:t>
      </w:r>
      <w:r w:rsidRPr="0084168C">
        <w:rPr>
          <w:rFonts w:ascii="Calibri" w:eastAsia="Calibri" w:hAnsi="Calibri" w:cs="Calibri"/>
          <w:i/>
          <w:noProof/>
          <w:sz w:val="24"/>
        </w:rPr>
        <w:t>Infect</w:t>
      </w:r>
      <w:r w:rsidRPr="0084168C">
        <w:rPr>
          <w:i/>
          <w:noProof/>
          <w:sz w:val="24"/>
        </w:rPr>
        <w:t xml:space="preserve"> </w:t>
      </w:r>
      <w:r w:rsidRPr="0084168C">
        <w:rPr>
          <w:rFonts w:ascii="Calibri" w:eastAsia="Calibri" w:hAnsi="Calibri" w:cs="Calibri"/>
          <w:i/>
          <w:noProof/>
          <w:sz w:val="24"/>
        </w:rPr>
        <w:t>Immun</w:t>
      </w:r>
      <w:r w:rsidRPr="0084168C">
        <w:rPr>
          <w:noProof/>
          <w:sz w:val="24"/>
        </w:rPr>
        <w:t xml:space="preserve"> </w:t>
      </w:r>
      <w:r w:rsidRPr="0084168C">
        <w:rPr>
          <w:rFonts w:ascii="Calibri" w:eastAsia="Calibri" w:hAnsi="Calibri" w:cs="Calibri"/>
          <w:b/>
          <w:noProof/>
          <w:sz w:val="24"/>
        </w:rPr>
        <w:t>82</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4001</w:t>
      </w:r>
      <w:r w:rsidRPr="0084168C">
        <w:rPr>
          <w:noProof/>
          <w:sz w:val="24"/>
        </w:rPr>
        <w:t>-</w:t>
      </w:r>
      <w:r w:rsidRPr="0084168C">
        <w:rPr>
          <w:rFonts w:ascii="Calibri" w:eastAsia="Calibri" w:hAnsi="Calibri" w:cs="Calibri"/>
          <w:noProof/>
          <w:sz w:val="24"/>
        </w:rPr>
        <w:t>4010</w:t>
      </w:r>
      <w:r w:rsidRPr="0084168C">
        <w:rPr>
          <w:noProof/>
          <w:sz w:val="24"/>
        </w:rPr>
        <w:t xml:space="preserve"> (</w:t>
      </w:r>
      <w:r w:rsidRPr="0084168C">
        <w:rPr>
          <w:rFonts w:ascii="Calibri" w:eastAsia="Calibri" w:hAnsi="Calibri" w:cs="Calibri"/>
          <w:noProof/>
          <w:sz w:val="24"/>
        </w:rPr>
        <w:t>2014</w:t>
      </w:r>
      <w:r w:rsidRPr="0084168C">
        <w:rPr>
          <w:noProof/>
          <w:sz w:val="24"/>
        </w:rPr>
        <w:t>).</w:t>
      </w:r>
    </w:p>
    <w:p w14:paraId="7625496C"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38</w:t>
      </w:r>
      <w:r w:rsidRPr="0084168C">
        <w:rPr>
          <w:noProof/>
          <w:sz w:val="24"/>
        </w:rPr>
        <w:t>.</w:t>
      </w:r>
      <w:r w:rsidRPr="0084168C">
        <w:rPr>
          <w:noProof/>
          <w:sz w:val="24"/>
        </w:rPr>
        <w:tab/>
      </w:r>
      <w:r w:rsidRPr="0084168C">
        <w:rPr>
          <w:rFonts w:ascii="Calibri" w:eastAsia="Calibri" w:hAnsi="Calibri" w:cs="Calibri"/>
          <w:noProof/>
          <w:sz w:val="24"/>
        </w:rPr>
        <w:t>Blohmke,</w:t>
      </w:r>
      <w:r w:rsidRPr="0084168C">
        <w:rPr>
          <w:noProof/>
          <w:sz w:val="24"/>
        </w:rPr>
        <w:t xml:space="preserve"> </w:t>
      </w:r>
      <w:r w:rsidRPr="0084168C">
        <w:rPr>
          <w:rFonts w:ascii="Calibri" w:eastAsia="Calibri" w:hAnsi="Calibri" w:cs="Calibri"/>
          <w:noProof/>
          <w:sz w:val="24"/>
        </w:rPr>
        <w:t>C</w:t>
      </w:r>
      <w:r w:rsidRPr="0084168C">
        <w:rPr>
          <w:noProof/>
          <w:sz w:val="24"/>
        </w:rPr>
        <w:t>.</w:t>
      </w:r>
      <w:r w:rsidRPr="0084168C">
        <w:rPr>
          <w:rFonts w:ascii="Calibri" w:eastAsia="Calibri" w:hAnsi="Calibri" w:cs="Calibri"/>
          <w:noProof/>
          <w:sz w:val="24"/>
        </w:rPr>
        <w:t>J</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Interferon</w:t>
      </w:r>
      <w:r w:rsidRPr="0084168C">
        <w:rPr>
          <w:noProof/>
          <w:sz w:val="24"/>
        </w:rPr>
        <w:t>-</w:t>
      </w:r>
      <w:r w:rsidRPr="0084168C">
        <w:rPr>
          <w:rFonts w:ascii="Calibri" w:eastAsia="Calibri" w:hAnsi="Calibri" w:cs="Calibri"/>
          <w:noProof/>
          <w:sz w:val="24"/>
        </w:rPr>
        <w:t>driven</w:t>
      </w:r>
      <w:r w:rsidRPr="0084168C">
        <w:rPr>
          <w:noProof/>
          <w:sz w:val="24"/>
        </w:rPr>
        <w:t xml:space="preserve"> </w:t>
      </w:r>
      <w:r w:rsidRPr="0084168C">
        <w:rPr>
          <w:rFonts w:ascii="Calibri" w:eastAsia="Calibri" w:hAnsi="Calibri" w:cs="Calibri"/>
          <w:noProof/>
          <w:sz w:val="24"/>
        </w:rPr>
        <w:t>alterations</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the</w:t>
      </w:r>
      <w:r w:rsidRPr="0084168C">
        <w:rPr>
          <w:noProof/>
          <w:sz w:val="24"/>
        </w:rPr>
        <w:t xml:space="preserve"> </w:t>
      </w:r>
      <w:r w:rsidRPr="0084168C">
        <w:rPr>
          <w:rFonts w:ascii="Calibri" w:eastAsia="Calibri" w:hAnsi="Calibri" w:cs="Calibri"/>
          <w:noProof/>
          <w:sz w:val="24"/>
        </w:rPr>
        <w:t>host</w:t>
      </w:r>
      <w:r w:rsidRPr="0084168C">
        <w:rPr>
          <w:noProof/>
          <w:sz w:val="24"/>
        </w:rPr>
        <w:t>'</w:t>
      </w:r>
      <w:r w:rsidRPr="0084168C">
        <w:rPr>
          <w:rFonts w:ascii="Calibri" w:eastAsia="Calibri" w:hAnsi="Calibri" w:cs="Calibri"/>
          <w:noProof/>
          <w:sz w:val="24"/>
        </w:rPr>
        <w:t>s</w:t>
      </w:r>
      <w:r w:rsidRPr="0084168C">
        <w:rPr>
          <w:noProof/>
          <w:sz w:val="24"/>
        </w:rPr>
        <w:t xml:space="preserve"> </w:t>
      </w:r>
      <w:r w:rsidRPr="0084168C">
        <w:rPr>
          <w:rFonts w:ascii="Calibri" w:eastAsia="Calibri" w:hAnsi="Calibri" w:cs="Calibri"/>
          <w:noProof/>
          <w:sz w:val="24"/>
        </w:rPr>
        <w:t>amino</w:t>
      </w:r>
      <w:r w:rsidRPr="0084168C">
        <w:rPr>
          <w:noProof/>
          <w:sz w:val="24"/>
        </w:rPr>
        <w:t xml:space="preserve"> </w:t>
      </w:r>
      <w:r w:rsidRPr="0084168C">
        <w:rPr>
          <w:rFonts w:ascii="Calibri" w:eastAsia="Calibri" w:hAnsi="Calibri" w:cs="Calibri"/>
          <w:noProof/>
          <w:sz w:val="24"/>
        </w:rPr>
        <w:t>acid</w:t>
      </w:r>
      <w:r w:rsidRPr="0084168C">
        <w:rPr>
          <w:noProof/>
          <w:sz w:val="24"/>
        </w:rPr>
        <w:t xml:space="preserve"> </w:t>
      </w:r>
      <w:r w:rsidRPr="0084168C">
        <w:rPr>
          <w:rFonts w:ascii="Calibri" w:eastAsia="Calibri" w:hAnsi="Calibri" w:cs="Calibri"/>
          <w:noProof/>
          <w:sz w:val="24"/>
        </w:rPr>
        <w:t>metabolism</w:t>
      </w:r>
      <w:r w:rsidRPr="0084168C">
        <w:rPr>
          <w:noProof/>
          <w:sz w:val="24"/>
        </w:rPr>
        <w:t xml:space="preserve"> </w:t>
      </w:r>
      <w:r w:rsidRPr="0084168C">
        <w:rPr>
          <w:rFonts w:ascii="Calibri" w:eastAsia="Calibri" w:hAnsi="Calibri" w:cs="Calibri"/>
          <w:noProof/>
          <w:sz w:val="24"/>
        </w:rPr>
        <w:t>in</w:t>
      </w:r>
      <w:r w:rsidRPr="0084168C">
        <w:rPr>
          <w:noProof/>
          <w:sz w:val="24"/>
        </w:rPr>
        <w:t xml:space="preserve"> </w:t>
      </w:r>
      <w:r w:rsidRPr="0084168C">
        <w:rPr>
          <w:rFonts w:ascii="Calibri" w:eastAsia="Calibri" w:hAnsi="Calibri" w:cs="Calibri"/>
          <w:noProof/>
          <w:sz w:val="24"/>
        </w:rPr>
        <w:t>the</w:t>
      </w:r>
      <w:r w:rsidRPr="0084168C">
        <w:rPr>
          <w:noProof/>
          <w:sz w:val="24"/>
        </w:rPr>
        <w:t xml:space="preserve"> </w:t>
      </w:r>
      <w:r w:rsidRPr="0084168C">
        <w:rPr>
          <w:rFonts w:ascii="Calibri" w:eastAsia="Calibri" w:hAnsi="Calibri" w:cs="Calibri"/>
          <w:noProof/>
          <w:sz w:val="24"/>
        </w:rPr>
        <w:t>pathogenesis</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typhoid</w:t>
      </w:r>
      <w:r w:rsidRPr="0084168C">
        <w:rPr>
          <w:noProof/>
          <w:sz w:val="24"/>
        </w:rPr>
        <w:t xml:space="preserve"> </w:t>
      </w:r>
      <w:r w:rsidRPr="0084168C">
        <w:rPr>
          <w:rFonts w:ascii="Calibri" w:eastAsia="Calibri" w:hAnsi="Calibri" w:cs="Calibri"/>
          <w:noProof/>
          <w:sz w:val="24"/>
        </w:rPr>
        <w:t>fever</w:t>
      </w:r>
      <w:r w:rsidRPr="0084168C">
        <w:rPr>
          <w:noProof/>
          <w:sz w:val="24"/>
        </w:rPr>
        <w:t xml:space="preserve">. </w:t>
      </w:r>
      <w:r w:rsidRPr="0084168C">
        <w:rPr>
          <w:rFonts w:ascii="Calibri" w:eastAsia="Calibri" w:hAnsi="Calibri" w:cs="Calibri"/>
          <w:i/>
          <w:noProof/>
          <w:sz w:val="24"/>
        </w:rPr>
        <w:t>J</w:t>
      </w:r>
      <w:r w:rsidRPr="0084168C">
        <w:rPr>
          <w:i/>
          <w:noProof/>
          <w:sz w:val="24"/>
        </w:rPr>
        <w:t xml:space="preserve"> </w:t>
      </w:r>
      <w:r w:rsidRPr="0084168C">
        <w:rPr>
          <w:rFonts w:ascii="Calibri" w:eastAsia="Calibri" w:hAnsi="Calibri" w:cs="Calibri"/>
          <w:i/>
          <w:noProof/>
          <w:sz w:val="24"/>
        </w:rPr>
        <w:t>Exp</w:t>
      </w:r>
      <w:r w:rsidRPr="0084168C">
        <w:rPr>
          <w:i/>
          <w:noProof/>
          <w:sz w:val="24"/>
        </w:rPr>
        <w:t xml:space="preserve"> </w:t>
      </w:r>
      <w:r w:rsidRPr="0084168C">
        <w:rPr>
          <w:rFonts w:ascii="Calibri" w:eastAsia="Calibri" w:hAnsi="Calibri" w:cs="Calibri"/>
          <w:i/>
          <w:noProof/>
          <w:sz w:val="24"/>
        </w:rPr>
        <w:t>Med</w:t>
      </w:r>
      <w:r w:rsidRPr="0084168C">
        <w:rPr>
          <w:noProof/>
          <w:sz w:val="24"/>
        </w:rPr>
        <w:t xml:space="preserve"> </w:t>
      </w:r>
      <w:r w:rsidRPr="0084168C">
        <w:rPr>
          <w:rFonts w:ascii="Calibri" w:eastAsia="Calibri" w:hAnsi="Calibri" w:cs="Calibri"/>
          <w:b/>
          <w:noProof/>
          <w:sz w:val="24"/>
        </w:rPr>
        <w:t>213</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1061</w:t>
      </w:r>
      <w:r w:rsidRPr="0084168C">
        <w:rPr>
          <w:noProof/>
          <w:sz w:val="24"/>
        </w:rPr>
        <w:t>-</w:t>
      </w:r>
      <w:r w:rsidRPr="0084168C">
        <w:rPr>
          <w:rFonts w:ascii="Calibri" w:eastAsia="Calibri" w:hAnsi="Calibri" w:cs="Calibri"/>
          <w:noProof/>
          <w:sz w:val="24"/>
        </w:rPr>
        <w:t>1077</w:t>
      </w:r>
      <w:r w:rsidRPr="0084168C">
        <w:rPr>
          <w:noProof/>
          <w:sz w:val="24"/>
        </w:rPr>
        <w:t xml:space="preserve"> (</w:t>
      </w:r>
      <w:r w:rsidRPr="0084168C">
        <w:rPr>
          <w:rFonts w:ascii="Calibri" w:eastAsia="Calibri" w:hAnsi="Calibri" w:cs="Calibri"/>
          <w:noProof/>
          <w:sz w:val="24"/>
        </w:rPr>
        <w:t>2016</w:t>
      </w:r>
      <w:r w:rsidRPr="0084168C">
        <w:rPr>
          <w:noProof/>
          <w:sz w:val="24"/>
        </w:rPr>
        <w:t>).</w:t>
      </w:r>
    </w:p>
    <w:p w14:paraId="3AE8E27E"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39</w:t>
      </w:r>
      <w:r w:rsidRPr="0084168C">
        <w:rPr>
          <w:noProof/>
          <w:sz w:val="24"/>
        </w:rPr>
        <w:t>.</w:t>
      </w:r>
      <w:r w:rsidRPr="0084168C">
        <w:rPr>
          <w:noProof/>
          <w:sz w:val="24"/>
        </w:rPr>
        <w:tab/>
      </w:r>
      <w:r w:rsidRPr="0084168C">
        <w:rPr>
          <w:rFonts w:ascii="Calibri" w:eastAsia="Calibri" w:hAnsi="Calibri" w:cs="Calibri"/>
          <w:noProof/>
          <w:sz w:val="24"/>
        </w:rPr>
        <w:t>Dobinson,</w:t>
      </w:r>
      <w:r w:rsidRPr="0084168C">
        <w:rPr>
          <w:noProof/>
          <w:sz w:val="24"/>
        </w:rPr>
        <w:t xml:space="preserve"> </w:t>
      </w:r>
      <w:r w:rsidRPr="0084168C">
        <w:rPr>
          <w:rFonts w:ascii="Calibri" w:eastAsia="Calibri" w:hAnsi="Calibri" w:cs="Calibri"/>
          <w:noProof/>
          <w:sz w:val="24"/>
        </w:rPr>
        <w:t>H</w:t>
      </w:r>
      <w:r w:rsidRPr="0084168C">
        <w:rPr>
          <w:noProof/>
          <w:sz w:val="24"/>
        </w:rPr>
        <w:t>.</w:t>
      </w:r>
      <w:r w:rsidRPr="0084168C">
        <w:rPr>
          <w:rFonts w:ascii="Calibri" w:eastAsia="Calibri" w:hAnsi="Calibri" w:cs="Calibri"/>
          <w:noProof/>
          <w:sz w:val="24"/>
        </w:rPr>
        <w:t>C</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Evaluation</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the</w:t>
      </w:r>
      <w:r w:rsidRPr="0084168C">
        <w:rPr>
          <w:noProof/>
          <w:sz w:val="24"/>
        </w:rPr>
        <w:t xml:space="preserve"> </w:t>
      </w:r>
      <w:r w:rsidRPr="0084168C">
        <w:rPr>
          <w:rFonts w:ascii="Calibri" w:eastAsia="Calibri" w:hAnsi="Calibri" w:cs="Calibri"/>
          <w:noProof/>
          <w:sz w:val="24"/>
        </w:rPr>
        <w:t>Clinical</w:t>
      </w:r>
      <w:r w:rsidRPr="0084168C">
        <w:rPr>
          <w:noProof/>
          <w:sz w:val="24"/>
        </w:rPr>
        <w:t xml:space="preserve"> </w:t>
      </w:r>
      <w:r w:rsidRPr="0084168C">
        <w:rPr>
          <w:rFonts w:ascii="Calibri" w:eastAsia="Calibri" w:hAnsi="Calibri" w:cs="Calibri"/>
          <w:noProof/>
          <w:sz w:val="24"/>
        </w:rPr>
        <w:t>and</w:t>
      </w:r>
      <w:r w:rsidRPr="0084168C">
        <w:rPr>
          <w:noProof/>
          <w:sz w:val="24"/>
        </w:rPr>
        <w:t xml:space="preserve"> </w:t>
      </w:r>
      <w:r w:rsidRPr="0084168C">
        <w:rPr>
          <w:rFonts w:ascii="Calibri" w:eastAsia="Calibri" w:hAnsi="Calibri" w:cs="Calibri"/>
          <w:noProof/>
          <w:sz w:val="24"/>
        </w:rPr>
        <w:t>Microbiological</w:t>
      </w:r>
      <w:r w:rsidRPr="0084168C">
        <w:rPr>
          <w:noProof/>
          <w:sz w:val="24"/>
        </w:rPr>
        <w:t xml:space="preserve"> </w:t>
      </w:r>
      <w:r w:rsidRPr="0084168C">
        <w:rPr>
          <w:rFonts w:ascii="Calibri" w:eastAsia="Calibri" w:hAnsi="Calibri" w:cs="Calibri"/>
          <w:noProof/>
          <w:sz w:val="24"/>
        </w:rPr>
        <w:t>Response</w:t>
      </w:r>
      <w:r w:rsidRPr="0084168C">
        <w:rPr>
          <w:noProof/>
          <w:sz w:val="24"/>
        </w:rPr>
        <w:t xml:space="preserve"> </w:t>
      </w:r>
      <w:r w:rsidRPr="0084168C">
        <w:rPr>
          <w:rFonts w:ascii="Calibri" w:eastAsia="Calibri" w:hAnsi="Calibri" w:cs="Calibri"/>
          <w:noProof/>
          <w:sz w:val="24"/>
        </w:rPr>
        <w:t>to</w:t>
      </w:r>
      <w:r w:rsidRPr="0084168C">
        <w:rPr>
          <w:noProof/>
          <w:sz w:val="24"/>
        </w:rPr>
        <w:t xml:space="preserve"> </w:t>
      </w:r>
      <w:r w:rsidRPr="0084168C">
        <w:rPr>
          <w:rFonts w:ascii="Calibri" w:eastAsia="Calibri" w:hAnsi="Calibri" w:cs="Calibri"/>
          <w:noProof/>
          <w:sz w:val="24"/>
        </w:rPr>
        <w:t>Salmonella</w:t>
      </w:r>
      <w:r w:rsidRPr="0084168C">
        <w:rPr>
          <w:noProof/>
          <w:sz w:val="24"/>
        </w:rPr>
        <w:t xml:space="preserve"> </w:t>
      </w:r>
      <w:r w:rsidRPr="0084168C">
        <w:rPr>
          <w:rFonts w:ascii="Calibri" w:eastAsia="Calibri" w:hAnsi="Calibri" w:cs="Calibri"/>
          <w:noProof/>
          <w:sz w:val="24"/>
        </w:rPr>
        <w:t>Paratyphi</w:t>
      </w:r>
      <w:r w:rsidRPr="0084168C">
        <w:rPr>
          <w:noProof/>
          <w:sz w:val="24"/>
        </w:rPr>
        <w:t xml:space="preserve"> </w:t>
      </w:r>
      <w:r w:rsidRPr="0084168C">
        <w:rPr>
          <w:rFonts w:ascii="Calibri" w:eastAsia="Calibri" w:hAnsi="Calibri" w:cs="Calibri"/>
          <w:noProof/>
          <w:sz w:val="24"/>
        </w:rPr>
        <w:t>A</w:t>
      </w:r>
      <w:r w:rsidRPr="0084168C">
        <w:rPr>
          <w:noProof/>
          <w:sz w:val="24"/>
        </w:rPr>
        <w:t xml:space="preserve"> </w:t>
      </w:r>
      <w:r w:rsidRPr="0084168C">
        <w:rPr>
          <w:rFonts w:ascii="Calibri" w:eastAsia="Calibri" w:hAnsi="Calibri" w:cs="Calibri"/>
          <w:noProof/>
          <w:sz w:val="24"/>
        </w:rPr>
        <w:t>Infection</w:t>
      </w:r>
      <w:r w:rsidRPr="0084168C">
        <w:rPr>
          <w:noProof/>
          <w:sz w:val="24"/>
        </w:rPr>
        <w:t xml:space="preserve"> </w:t>
      </w:r>
      <w:r w:rsidRPr="0084168C">
        <w:rPr>
          <w:rFonts w:ascii="Calibri" w:eastAsia="Calibri" w:hAnsi="Calibri" w:cs="Calibri"/>
          <w:noProof/>
          <w:sz w:val="24"/>
        </w:rPr>
        <w:t>in</w:t>
      </w:r>
      <w:r w:rsidRPr="0084168C">
        <w:rPr>
          <w:noProof/>
          <w:sz w:val="24"/>
        </w:rPr>
        <w:t xml:space="preserve"> </w:t>
      </w:r>
      <w:r w:rsidRPr="0084168C">
        <w:rPr>
          <w:rFonts w:ascii="Calibri" w:eastAsia="Calibri" w:hAnsi="Calibri" w:cs="Calibri"/>
          <w:noProof/>
          <w:sz w:val="24"/>
        </w:rPr>
        <w:t>the</w:t>
      </w:r>
      <w:r w:rsidRPr="0084168C">
        <w:rPr>
          <w:noProof/>
          <w:sz w:val="24"/>
        </w:rPr>
        <w:t xml:space="preserve"> </w:t>
      </w:r>
      <w:r w:rsidRPr="0084168C">
        <w:rPr>
          <w:rFonts w:ascii="Calibri" w:eastAsia="Calibri" w:hAnsi="Calibri" w:cs="Calibri"/>
          <w:noProof/>
          <w:sz w:val="24"/>
        </w:rPr>
        <w:t>First</w:t>
      </w:r>
      <w:r w:rsidRPr="0084168C">
        <w:rPr>
          <w:noProof/>
          <w:sz w:val="24"/>
        </w:rPr>
        <w:t xml:space="preserve"> </w:t>
      </w:r>
      <w:r w:rsidRPr="0084168C">
        <w:rPr>
          <w:rFonts w:ascii="Calibri" w:eastAsia="Calibri" w:hAnsi="Calibri" w:cs="Calibri"/>
          <w:noProof/>
          <w:sz w:val="24"/>
        </w:rPr>
        <w:t>Paratyphoid</w:t>
      </w:r>
      <w:r w:rsidRPr="0084168C">
        <w:rPr>
          <w:noProof/>
          <w:sz w:val="24"/>
        </w:rPr>
        <w:t xml:space="preserve"> </w:t>
      </w:r>
      <w:r w:rsidRPr="0084168C">
        <w:rPr>
          <w:rFonts w:ascii="Calibri" w:eastAsia="Calibri" w:hAnsi="Calibri" w:cs="Calibri"/>
          <w:noProof/>
          <w:sz w:val="24"/>
        </w:rPr>
        <w:t>Human</w:t>
      </w:r>
      <w:r w:rsidRPr="0084168C">
        <w:rPr>
          <w:noProof/>
          <w:sz w:val="24"/>
        </w:rPr>
        <w:t xml:space="preserve"> </w:t>
      </w:r>
      <w:r w:rsidRPr="0084168C">
        <w:rPr>
          <w:rFonts w:ascii="Calibri" w:eastAsia="Calibri" w:hAnsi="Calibri" w:cs="Calibri"/>
          <w:noProof/>
          <w:sz w:val="24"/>
        </w:rPr>
        <w:t>Challenge</w:t>
      </w:r>
      <w:r w:rsidRPr="0084168C">
        <w:rPr>
          <w:noProof/>
          <w:sz w:val="24"/>
        </w:rPr>
        <w:t xml:space="preserve"> </w:t>
      </w:r>
      <w:r w:rsidRPr="0084168C">
        <w:rPr>
          <w:rFonts w:ascii="Calibri" w:eastAsia="Calibri" w:hAnsi="Calibri" w:cs="Calibri"/>
          <w:noProof/>
          <w:sz w:val="24"/>
        </w:rPr>
        <w:t>Model</w:t>
      </w:r>
      <w:r w:rsidRPr="0084168C">
        <w:rPr>
          <w:noProof/>
          <w:sz w:val="24"/>
        </w:rPr>
        <w:t xml:space="preserve">. </w:t>
      </w:r>
      <w:r w:rsidRPr="0084168C">
        <w:rPr>
          <w:rFonts w:ascii="Calibri" w:eastAsia="Calibri" w:hAnsi="Calibri" w:cs="Calibri"/>
          <w:i/>
          <w:noProof/>
          <w:sz w:val="24"/>
        </w:rPr>
        <w:t>Clin</w:t>
      </w:r>
      <w:r w:rsidRPr="0084168C">
        <w:rPr>
          <w:i/>
          <w:noProof/>
          <w:sz w:val="24"/>
        </w:rPr>
        <w:t xml:space="preserve"> </w:t>
      </w:r>
      <w:r w:rsidRPr="0084168C">
        <w:rPr>
          <w:rFonts w:ascii="Calibri" w:eastAsia="Calibri" w:hAnsi="Calibri" w:cs="Calibri"/>
          <w:i/>
          <w:noProof/>
          <w:sz w:val="24"/>
        </w:rPr>
        <w:t>Infect</w:t>
      </w:r>
      <w:r w:rsidRPr="0084168C">
        <w:rPr>
          <w:i/>
          <w:noProof/>
          <w:sz w:val="24"/>
        </w:rPr>
        <w:t xml:space="preserve"> </w:t>
      </w:r>
      <w:r w:rsidRPr="0084168C">
        <w:rPr>
          <w:rFonts w:ascii="Calibri" w:eastAsia="Calibri" w:hAnsi="Calibri" w:cs="Calibri"/>
          <w:i/>
          <w:noProof/>
          <w:sz w:val="24"/>
        </w:rPr>
        <w:t>Dis</w:t>
      </w:r>
      <w:r w:rsidRPr="0084168C">
        <w:rPr>
          <w:noProof/>
          <w:sz w:val="24"/>
        </w:rPr>
        <w:t xml:space="preserve"> </w:t>
      </w:r>
      <w:r w:rsidRPr="0084168C">
        <w:rPr>
          <w:rFonts w:ascii="Calibri" w:eastAsia="Calibri" w:hAnsi="Calibri" w:cs="Calibri"/>
          <w:b/>
          <w:noProof/>
          <w:sz w:val="24"/>
        </w:rPr>
        <w:t>64</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1066</w:t>
      </w:r>
      <w:r w:rsidRPr="0084168C">
        <w:rPr>
          <w:noProof/>
          <w:sz w:val="24"/>
        </w:rPr>
        <w:t>-</w:t>
      </w:r>
      <w:r w:rsidRPr="0084168C">
        <w:rPr>
          <w:rFonts w:ascii="Calibri" w:eastAsia="Calibri" w:hAnsi="Calibri" w:cs="Calibri"/>
          <w:noProof/>
          <w:sz w:val="24"/>
        </w:rPr>
        <w:t>1073</w:t>
      </w:r>
      <w:r w:rsidRPr="0084168C">
        <w:rPr>
          <w:noProof/>
          <w:sz w:val="24"/>
        </w:rPr>
        <w:t xml:space="preserve"> (</w:t>
      </w:r>
      <w:r w:rsidRPr="0084168C">
        <w:rPr>
          <w:rFonts w:ascii="Calibri" w:eastAsia="Calibri" w:hAnsi="Calibri" w:cs="Calibri"/>
          <w:noProof/>
          <w:sz w:val="24"/>
        </w:rPr>
        <w:t>2017</w:t>
      </w:r>
      <w:r w:rsidRPr="0084168C">
        <w:rPr>
          <w:noProof/>
          <w:sz w:val="24"/>
        </w:rPr>
        <w:t>).</w:t>
      </w:r>
    </w:p>
    <w:p w14:paraId="7F468D6C" w14:textId="77777777" w:rsidR="0084168C" w:rsidRPr="0084168C" w:rsidRDefault="0084168C" w:rsidP="0084168C">
      <w:pPr>
        <w:pStyle w:val="EndNoteBibliography"/>
        <w:ind w:left="360" w:right="20" w:hanging="360"/>
        <w:jc w:val="both"/>
        <w:rPr>
          <w:noProof/>
          <w:sz w:val="24"/>
        </w:rPr>
      </w:pPr>
      <w:r w:rsidRPr="0084168C">
        <w:rPr>
          <w:rFonts w:ascii="Calibri" w:eastAsia="Calibri" w:hAnsi="Calibri" w:cs="Calibri"/>
          <w:noProof/>
          <w:sz w:val="24"/>
        </w:rPr>
        <w:t>40</w:t>
      </w:r>
      <w:r w:rsidRPr="0084168C">
        <w:rPr>
          <w:noProof/>
          <w:sz w:val="24"/>
        </w:rPr>
        <w:t>.</w:t>
      </w:r>
      <w:r w:rsidRPr="0084168C">
        <w:rPr>
          <w:noProof/>
          <w:sz w:val="24"/>
        </w:rPr>
        <w:tab/>
      </w:r>
      <w:r w:rsidRPr="0084168C">
        <w:rPr>
          <w:rFonts w:ascii="Calibri" w:eastAsia="Calibri" w:hAnsi="Calibri" w:cs="Calibri"/>
          <w:noProof/>
          <w:sz w:val="24"/>
        </w:rPr>
        <w:t>Wong,</w:t>
      </w:r>
      <w:r w:rsidRPr="0084168C">
        <w:rPr>
          <w:noProof/>
          <w:sz w:val="24"/>
        </w:rPr>
        <w:t xml:space="preserve"> </w:t>
      </w:r>
      <w:r w:rsidRPr="0084168C">
        <w:rPr>
          <w:rFonts w:ascii="Calibri" w:eastAsia="Calibri" w:hAnsi="Calibri" w:cs="Calibri"/>
          <w:noProof/>
          <w:sz w:val="24"/>
        </w:rPr>
        <w:t>M</w:t>
      </w:r>
      <w:r w:rsidRPr="0084168C">
        <w:rPr>
          <w:noProof/>
          <w:sz w:val="24"/>
        </w:rPr>
        <w:t>.</w:t>
      </w:r>
      <w:r w:rsidRPr="0084168C">
        <w:rPr>
          <w:rFonts w:ascii="Calibri" w:eastAsia="Calibri" w:hAnsi="Calibri" w:cs="Calibri"/>
          <w:noProof/>
          <w:sz w:val="24"/>
        </w:rPr>
        <w:t>T</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Mapping</w:t>
      </w:r>
      <w:r w:rsidRPr="0084168C">
        <w:rPr>
          <w:noProof/>
          <w:sz w:val="24"/>
        </w:rPr>
        <w:t xml:space="preserve"> </w:t>
      </w:r>
      <w:r w:rsidRPr="0084168C">
        <w:rPr>
          <w:rFonts w:ascii="Calibri" w:eastAsia="Calibri" w:hAnsi="Calibri" w:cs="Calibri"/>
          <w:noProof/>
          <w:sz w:val="24"/>
        </w:rPr>
        <w:t>the</w:t>
      </w:r>
      <w:r w:rsidRPr="0084168C">
        <w:rPr>
          <w:noProof/>
          <w:sz w:val="24"/>
        </w:rPr>
        <w:t xml:space="preserve"> </w:t>
      </w:r>
      <w:r w:rsidRPr="0084168C">
        <w:rPr>
          <w:rFonts w:ascii="Calibri" w:eastAsia="Calibri" w:hAnsi="Calibri" w:cs="Calibri"/>
          <w:noProof/>
          <w:sz w:val="24"/>
        </w:rPr>
        <w:t>Diversity</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Follicular</w:t>
      </w:r>
      <w:r w:rsidRPr="0084168C">
        <w:rPr>
          <w:noProof/>
          <w:sz w:val="24"/>
        </w:rPr>
        <w:t xml:space="preserve"> </w:t>
      </w:r>
      <w:r w:rsidRPr="0084168C">
        <w:rPr>
          <w:rFonts w:ascii="Calibri" w:eastAsia="Calibri" w:hAnsi="Calibri" w:cs="Calibri"/>
          <w:noProof/>
          <w:sz w:val="24"/>
        </w:rPr>
        <w:t>Helper</w:t>
      </w:r>
      <w:r w:rsidRPr="0084168C">
        <w:rPr>
          <w:noProof/>
          <w:sz w:val="24"/>
        </w:rPr>
        <w:t xml:space="preserve"> </w:t>
      </w:r>
      <w:r w:rsidRPr="0084168C">
        <w:rPr>
          <w:rFonts w:ascii="Calibri" w:eastAsia="Calibri" w:hAnsi="Calibri" w:cs="Calibri"/>
          <w:noProof/>
          <w:sz w:val="24"/>
        </w:rPr>
        <w:t>T</w:t>
      </w:r>
      <w:r w:rsidRPr="0084168C">
        <w:rPr>
          <w:noProof/>
          <w:sz w:val="24"/>
        </w:rPr>
        <w:t xml:space="preserve"> </w:t>
      </w:r>
      <w:r w:rsidRPr="0084168C">
        <w:rPr>
          <w:rFonts w:ascii="Calibri" w:eastAsia="Calibri" w:hAnsi="Calibri" w:cs="Calibri"/>
          <w:noProof/>
          <w:sz w:val="24"/>
        </w:rPr>
        <w:t>Cells</w:t>
      </w:r>
      <w:r w:rsidRPr="0084168C">
        <w:rPr>
          <w:noProof/>
          <w:sz w:val="24"/>
        </w:rPr>
        <w:t xml:space="preserve"> </w:t>
      </w:r>
      <w:r w:rsidRPr="0084168C">
        <w:rPr>
          <w:rFonts w:ascii="Calibri" w:eastAsia="Calibri" w:hAnsi="Calibri" w:cs="Calibri"/>
          <w:noProof/>
          <w:sz w:val="24"/>
        </w:rPr>
        <w:t>in</w:t>
      </w:r>
      <w:r w:rsidRPr="0084168C">
        <w:rPr>
          <w:noProof/>
          <w:sz w:val="24"/>
        </w:rPr>
        <w:t xml:space="preserve"> </w:t>
      </w:r>
      <w:r w:rsidRPr="0084168C">
        <w:rPr>
          <w:rFonts w:ascii="Calibri" w:eastAsia="Calibri" w:hAnsi="Calibri" w:cs="Calibri"/>
          <w:noProof/>
          <w:sz w:val="24"/>
        </w:rPr>
        <w:t>Human</w:t>
      </w:r>
      <w:r w:rsidRPr="0084168C">
        <w:rPr>
          <w:noProof/>
          <w:sz w:val="24"/>
        </w:rPr>
        <w:t xml:space="preserve"> </w:t>
      </w:r>
      <w:r w:rsidRPr="0084168C">
        <w:rPr>
          <w:rFonts w:ascii="Calibri" w:eastAsia="Calibri" w:hAnsi="Calibri" w:cs="Calibri"/>
          <w:noProof/>
          <w:sz w:val="24"/>
        </w:rPr>
        <w:t>Blood</w:t>
      </w:r>
      <w:r w:rsidRPr="0084168C">
        <w:rPr>
          <w:noProof/>
          <w:sz w:val="24"/>
        </w:rPr>
        <w:t xml:space="preserve"> </w:t>
      </w:r>
      <w:r w:rsidRPr="0084168C">
        <w:rPr>
          <w:rFonts w:ascii="Calibri" w:eastAsia="Calibri" w:hAnsi="Calibri" w:cs="Calibri"/>
          <w:noProof/>
          <w:sz w:val="24"/>
        </w:rPr>
        <w:t>and</w:t>
      </w:r>
      <w:r w:rsidRPr="0084168C">
        <w:rPr>
          <w:noProof/>
          <w:sz w:val="24"/>
        </w:rPr>
        <w:t xml:space="preserve"> </w:t>
      </w:r>
      <w:r w:rsidRPr="0084168C">
        <w:rPr>
          <w:rFonts w:ascii="Calibri" w:eastAsia="Calibri" w:hAnsi="Calibri" w:cs="Calibri"/>
          <w:noProof/>
          <w:sz w:val="24"/>
        </w:rPr>
        <w:t>Tonsils</w:t>
      </w:r>
      <w:r w:rsidRPr="0084168C">
        <w:rPr>
          <w:noProof/>
          <w:sz w:val="24"/>
        </w:rPr>
        <w:t xml:space="preserve"> </w:t>
      </w:r>
      <w:r w:rsidRPr="0084168C">
        <w:rPr>
          <w:rFonts w:ascii="Calibri" w:eastAsia="Calibri" w:hAnsi="Calibri" w:cs="Calibri"/>
          <w:noProof/>
          <w:sz w:val="24"/>
        </w:rPr>
        <w:t>Using</w:t>
      </w:r>
      <w:r w:rsidRPr="0084168C">
        <w:rPr>
          <w:noProof/>
          <w:sz w:val="24"/>
        </w:rPr>
        <w:t xml:space="preserve"> </w:t>
      </w:r>
      <w:r w:rsidRPr="0084168C">
        <w:rPr>
          <w:rFonts w:ascii="Calibri" w:eastAsia="Calibri" w:hAnsi="Calibri" w:cs="Calibri"/>
          <w:noProof/>
          <w:sz w:val="24"/>
        </w:rPr>
        <w:t>High</w:t>
      </w:r>
      <w:r w:rsidRPr="0084168C">
        <w:rPr>
          <w:noProof/>
          <w:sz w:val="24"/>
        </w:rPr>
        <w:t>-</w:t>
      </w:r>
      <w:r w:rsidRPr="0084168C">
        <w:rPr>
          <w:rFonts w:ascii="Calibri" w:eastAsia="Calibri" w:hAnsi="Calibri" w:cs="Calibri"/>
          <w:noProof/>
          <w:sz w:val="24"/>
        </w:rPr>
        <w:t>Dimensional</w:t>
      </w:r>
      <w:r w:rsidRPr="0084168C">
        <w:rPr>
          <w:noProof/>
          <w:sz w:val="24"/>
        </w:rPr>
        <w:t xml:space="preserve"> </w:t>
      </w:r>
      <w:r w:rsidRPr="0084168C">
        <w:rPr>
          <w:rFonts w:ascii="Calibri" w:eastAsia="Calibri" w:hAnsi="Calibri" w:cs="Calibri"/>
          <w:noProof/>
          <w:sz w:val="24"/>
        </w:rPr>
        <w:t>Mass</w:t>
      </w:r>
      <w:r w:rsidRPr="0084168C">
        <w:rPr>
          <w:noProof/>
          <w:sz w:val="24"/>
        </w:rPr>
        <w:t xml:space="preserve"> </w:t>
      </w:r>
      <w:r w:rsidRPr="0084168C">
        <w:rPr>
          <w:rFonts w:ascii="Calibri" w:eastAsia="Calibri" w:hAnsi="Calibri" w:cs="Calibri"/>
          <w:noProof/>
          <w:sz w:val="24"/>
        </w:rPr>
        <w:t>Cytometry</w:t>
      </w:r>
      <w:r w:rsidRPr="0084168C">
        <w:rPr>
          <w:noProof/>
          <w:sz w:val="24"/>
        </w:rPr>
        <w:t xml:space="preserve"> </w:t>
      </w:r>
      <w:r w:rsidRPr="0084168C">
        <w:rPr>
          <w:rFonts w:ascii="Calibri" w:eastAsia="Calibri" w:hAnsi="Calibri" w:cs="Calibri"/>
          <w:noProof/>
          <w:sz w:val="24"/>
        </w:rPr>
        <w:t>Analysis</w:t>
      </w:r>
      <w:r w:rsidRPr="0084168C">
        <w:rPr>
          <w:noProof/>
          <w:sz w:val="24"/>
        </w:rPr>
        <w:t xml:space="preserve">. </w:t>
      </w:r>
      <w:r w:rsidRPr="0084168C">
        <w:rPr>
          <w:rFonts w:ascii="Calibri" w:eastAsia="Calibri" w:hAnsi="Calibri" w:cs="Calibri"/>
          <w:i/>
          <w:noProof/>
          <w:sz w:val="24"/>
        </w:rPr>
        <w:t>Cell</w:t>
      </w:r>
      <w:r w:rsidRPr="0084168C">
        <w:rPr>
          <w:i/>
          <w:noProof/>
          <w:sz w:val="24"/>
        </w:rPr>
        <w:t xml:space="preserve"> </w:t>
      </w:r>
      <w:r w:rsidRPr="0084168C">
        <w:rPr>
          <w:rFonts w:ascii="Calibri" w:eastAsia="Calibri" w:hAnsi="Calibri" w:cs="Calibri"/>
          <w:i/>
          <w:noProof/>
          <w:sz w:val="24"/>
        </w:rPr>
        <w:t>Rep</w:t>
      </w:r>
      <w:r w:rsidRPr="0084168C">
        <w:rPr>
          <w:noProof/>
          <w:sz w:val="24"/>
        </w:rPr>
        <w:t xml:space="preserve"> </w:t>
      </w:r>
      <w:r w:rsidRPr="0084168C">
        <w:rPr>
          <w:rFonts w:ascii="Calibri" w:eastAsia="Calibri" w:hAnsi="Calibri" w:cs="Calibri"/>
          <w:b/>
          <w:noProof/>
          <w:sz w:val="24"/>
        </w:rPr>
        <w:t>11</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1822</w:t>
      </w:r>
      <w:r w:rsidRPr="0084168C">
        <w:rPr>
          <w:noProof/>
          <w:sz w:val="24"/>
        </w:rPr>
        <w:t>-</w:t>
      </w:r>
      <w:r w:rsidRPr="0084168C">
        <w:rPr>
          <w:rFonts w:ascii="Calibri" w:eastAsia="Calibri" w:hAnsi="Calibri" w:cs="Calibri"/>
          <w:noProof/>
          <w:sz w:val="24"/>
        </w:rPr>
        <w:t>1833</w:t>
      </w:r>
      <w:r w:rsidRPr="0084168C">
        <w:rPr>
          <w:noProof/>
          <w:sz w:val="24"/>
        </w:rPr>
        <w:t xml:space="preserve"> (</w:t>
      </w:r>
      <w:r w:rsidRPr="0084168C">
        <w:rPr>
          <w:rFonts w:ascii="Calibri" w:eastAsia="Calibri" w:hAnsi="Calibri" w:cs="Calibri"/>
          <w:noProof/>
          <w:sz w:val="24"/>
        </w:rPr>
        <w:t>2015</w:t>
      </w:r>
      <w:r w:rsidRPr="0084168C">
        <w:rPr>
          <w:noProof/>
          <w:sz w:val="24"/>
        </w:rPr>
        <w:t>).</w:t>
      </w:r>
    </w:p>
    <w:p w14:paraId="65CDC539"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41</w:t>
      </w:r>
      <w:r w:rsidRPr="0084168C">
        <w:rPr>
          <w:noProof/>
          <w:sz w:val="24"/>
        </w:rPr>
        <w:t>.</w:t>
      </w:r>
      <w:r w:rsidRPr="0084168C">
        <w:rPr>
          <w:noProof/>
          <w:sz w:val="24"/>
        </w:rPr>
        <w:tab/>
      </w:r>
      <w:r w:rsidRPr="0084168C">
        <w:rPr>
          <w:rFonts w:ascii="Calibri" w:eastAsia="Calibri" w:hAnsi="Calibri" w:cs="Calibri"/>
          <w:noProof/>
          <w:sz w:val="24"/>
        </w:rPr>
        <w:t>Finck,</w:t>
      </w:r>
      <w:r w:rsidRPr="0084168C">
        <w:rPr>
          <w:noProof/>
          <w:sz w:val="24"/>
        </w:rPr>
        <w:t xml:space="preserve"> </w:t>
      </w:r>
      <w:r w:rsidRPr="0084168C">
        <w:rPr>
          <w:rFonts w:ascii="Calibri" w:eastAsia="Calibri" w:hAnsi="Calibri" w:cs="Calibri"/>
          <w:noProof/>
          <w:sz w:val="24"/>
        </w:rPr>
        <w:t>R</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Normalization</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mass</w:t>
      </w:r>
      <w:r w:rsidRPr="0084168C">
        <w:rPr>
          <w:noProof/>
          <w:sz w:val="24"/>
        </w:rPr>
        <w:t xml:space="preserve"> </w:t>
      </w:r>
      <w:r w:rsidRPr="0084168C">
        <w:rPr>
          <w:rFonts w:ascii="Calibri" w:eastAsia="Calibri" w:hAnsi="Calibri" w:cs="Calibri"/>
          <w:noProof/>
          <w:sz w:val="24"/>
        </w:rPr>
        <w:t>cytometry</w:t>
      </w:r>
      <w:r w:rsidRPr="0084168C">
        <w:rPr>
          <w:noProof/>
          <w:sz w:val="24"/>
        </w:rPr>
        <w:t xml:space="preserve"> </w:t>
      </w:r>
      <w:r w:rsidRPr="0084168C">
        <w:rPr>
          <w:rFonts w:ascii="Calibri" w:eastAsia="Calibri" w:hAnsi="Calibri" w:cs="Calibri"/>
          <w:noProof/>
          <w:sz w:val="24"/>
        </w:rPr>
        <w:t>data</w:t>
      </w:r>
      <w:r w:rsidRPr="0084168C">
        <w:rPr>
          <w:noProof/>
          <w:sz w:val="24"/>
        </w:rPr>
        <w:t xml:space="preserve"> </w:t>
      </w:r>
      <w:r w:rsidRPr="0084168C">
        <w:rPr>
          <w:rFonts w:ascii="Calibri" w:eastAsia="Calibri" w:hAnsi="Calibri" w:cs="Calibri"/>
          <w:noProof/>
          <w:sz w:val="24"/>
        </w:rPr>
        <w:t>with</w:t>
      </w:r>
      <w:r w:rsidRPr="0084168C">
        <w:rPr>
          <w:noProof/>
          <w:sz w:val="24"/>
        </w:rPr>
        <w:t xml:space="preserve"> </w:t>
      </w:r>
      <w:r w:rsidRPr="0084168C">
        <w:rPr>
          <w:rFonts w:ascii="Calibri" w:eastAsia="Calibri" w:hAnsi="Calibri" w:cs="Calibri"/>
          <w:noProof/>
          <w:sz w:val="24"/>
        </w:rPr>
        <w:t>bead</w:t>
      </w:r>
      <w:r w:rsidRPr="0084168C">
        <w:rPr>
          <w:noProof/>
          <w:sz w:val="24"/>
        </w:rPr>
        <w:t xml:space="preserve"> </w:t>
      </w:r>
      <w:r w:rsidRPr="0084168C">
        <w:rPr>
          <w:rFonts w:ascii="Calibri" w:eastAsia="Calibri" w:hAnsi="Calibri" w:cs="Calibri"/>
          <w:noProof/>
          <w:sz w:val="24"/>
        </w:rPr>
        <w:t>standards</w:t>
      </w:r>
      <w:r w:rsidRPr="0084168C">
        <w:rPr>
          <w:noProof/>
          <w:sz w:val="24"/>
        </w:rPr>
        <w:t xml:space="preserve">. </w:t>
      </w:r>
      <w:r w:rsidRPr="0084168C">
        <w:rPr>
          <w:rFonts w:ascii="Calibri" w:eastAsia="Calibri" w:hAnsi="Calibri" w:cs="Calibri"/>
          <w:i/>
          <w:noProof/>
          <w:sz w:val="24"/>
        </w:rPr>
        <w:t>Cytometry</w:t>
      </w:r>
      <w:r w:rsidRPr="0084168C">
        <w:rPr>
          <w:i/>
          <w:noProof/>
          <w:sz w:val="24"/>
        </w:rPr>
        <w:t xml:space="preserve"> </w:t>
      </w:r>
      <w:r w:rsidRPr="0084168C">
        <w:rPr>
          <w:rFonts w:ascii="Calibri" w:eastAsia="Calibri" w:hAnsi="Calibri" w:cs="Calibri"/>
          <w:i/>
          <w:noProof/>
          <w:sz w:val="24"/>
        </w:rPr>
        <w:t>A</w:t>
      </w:r>
      <w:r w:rsidRPr="0084168C">
        <w:rPr>
          <w:noProof/>
          <w:sz w:val="24"/>
        </w:rPr>
        <w:t xml:space="preserve"> </w:t>
      </w:r>
      <w:r w:rsidRPr="0084168C">
        <w:rPr>
          <w:rFonts w:ascii="Calibri" w:eastAsia="Calibri" w:hAnsi="Calibri" w:cs="Calibri"/>
          <w:b/>
          <w:noProof/>
          <w:sz w:val="24"/>
        </w:rPr>
        <w:t>83</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483</w:t>
      </w:r>
      <w:r w:rsidRPr="0084168C">
        <w:rPr>
          <w:noProof/>
          <w:sz w:val="24"/>
        </w:rPr>
        <w:t>-</w:t>
      </w:r>
      <w:r w:rsidRPr="0084168C">
        <w:rPr>
          <w:rFonts w:ascii="Calibri" w:eastAsia="Calibri" w:hAnsi="Calibri" w:cs="Calibri"/>
          <w:noProof/>
          <w:sz w:val="24"/>
        </w:rPr>
        <w:t>494</w:t>
      </w:r>
      <w:r w:rsidRPr="0084168C">
        <w:rPr>
          <w:noProof/>
          <w:sz w:val="24"/>
        </w:rPr>
        <w:t xml:space="preserve"> (</w:t>
      </w:r>
      <w:r w:rsidRPr="0084168C">
        <w:rPr>
          <w:rFonts w:ascii="Calibri" w:eastAsia="Calibri" w:hAnsi="Calibri" w:cs="Calibri"/>
          <w:noProof/>
          <w:sz w:val="24"/>
        </w:rPr>
        <w:t>2013</w:t>
      </w:r>
      <w:r w:rsidRPr="0084168C">
        <w:rPr>
          <w:noProof/>
          <w:sz w:val="24"/>
        </w:rPr>
        <w:t>).</w:t>
      </w:r>
    </w:p>
    <w:p w14:paraId="6AEEE44C"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42</w:t>
      </w:r>
      <w:r w:rsidRPr="0084168C">
        <w:rPr>
          <w:noProof/>
          <w:sz w:val="24"/>
        </w:rPr>
        <w:t>.</w:t>
      </w:r>
      <w:r w:rsidRPr="0084168C">
        <w:rPr>
          <w:noProof/>
          <w:sz w:val="24"/>
        </w:rPr>
        <w:tab/>
      </w:r>
      <w:r w:rsidRPr="0084168C">
        <w:rPr>
          <w:rFonts w:ascii="Calibri" w:eastAsia="Calibri" w:hAnsi="Calibri" w:cs="Calibri"/>
          <w:noProof/>
          <w:sz w:val="24"/>
        </w:rPr>
        <w:t>Chen,</w:t>
      </w:r>
      <w:r w:rsidRPr="0084168C">
        <w:rPr>
          <w:noProof/>
          <w:sz w:val="24"/>
        </w:rPr>
        <w:t xml:space="preserve"> </w:t>
      </w:r>
      <w:r w:rsidRPr="0084168C">
        <w:rPr>
          <w:rFonts w:ascii="Calibri" w:eastAsia="Calibri" w:hAnsi="Calibri" w:cs="Calibri"/>
          <w:noProof/>
          <w:sz w:val="24"/>
        </w:rPr>
        <w:t>H</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Cytofkit</w:t>
      </w:r>
      <w:r w:rsidRPr="0084168C">
        <w:rPr>
          <w:noProof/>
          <w:sz w:val="24"/>
        </w:rPr>
        <w:t xml:space="preserve">: </w:t>
      </w:r>
      <w:r w:rsidRPr="0084168C">
        <w:rPr>
          <w:rFonts w:ascii="Calibri" w:eastAsia="Calibri" w:hAnsi="Calibri" w:cs="Calibri"/>
          <w:noProof/>
          <w:sz w:val="24"/>
        </w:rPr>
        <w:t>A</w:t>
      </w:r>
      <w:r w:rsidRPr="0084168C">
        <w:rPr>
          <w:noProof/>
          <w:sz w:val="24"/>
        </w:rPr>
        <w:t xml:space="preserve"> </w:t>
      </w:r>
      <w:r w:rsidRPr="0084168C">
        <w:rPr>
          <w:rFonts w:ascii="Calibri" w:eastAsia="Calibri" w:hAnsi="Calibri" w:cs="Calibri"/>
          <w:noProof/>
          <w:sz w:val="24"/>
        </w:rPr>
        <w:t>Bioconductor</w:t>
      </w:r>
      <w:r w:rsidRPr="0084168C">
        <w:rPr>
          <w:noProof/>
          <w:sz w:val="24"/>
        </w:rPr>
        <w:t xml:space="preserve"> </w:t>
      </w:r>
      <w:r w:rsidRPr="0084168C">
        <w:rPr>
          <w:rFonts w:ascii="Calibri" w:eastAsia="Calibri" w:hAnsi="Calibri" w:cs="Calibri"/>
          <w:noProof/>
          <w:sz w:val="24"/>
        </w:rPr>
        <w:t>Package</w:t>
      </w:r>
      <w:r w:rsidRPr="0084168C">
        <w:rPr>
          <w:noProof/>
          <w:sz w:val="24"/>
        </w:rPr>
        <w:t xml:space="preserve"> </w:t>
      </w:r>
      <w:r w:rsidRPr="0084168C">
        <w:rPr>
          <w:rFonts w:ascii="Calibri" w:eastAsia="Calibri" w:hAnsi="Calibri" w:cs="Calibri"/>
          <w:noProof/>
          <w:sz w:val="24"/>
        </w:rPr>
        <w:t>for</w:t>
      </w:r>
      <w:r w:rsidRPr="0084168C">
        <w:rPr>
          <w:noProof/>
          <w:sz w:val="24"/>
        </w:rPr>
        <w:t xml:space="preserve"> </w:t>
      </w:r>
      <w:r w:rsidRPr="0084168C">
        <w:rPr>
          <w:rFonts w:ascii="Calibri" w:eastAsia="Calibri" w:hAnsi="Calibri" w:cs="Calibri"/>
          <w:noProof/>
          <w:sz w:val="24"/>
        </w:rPr>
        <w:t>an</w:t>
      </w:r>
      <w:r w:rsidRPr="0084168C">
        <w:rPr>
          <w:noProof/>
          <w:sz w:val="24"/>
        </w:rPr>
        <w:t xml:space="preserve"> </w:t>
      </w:r>
      <w:r w:rsidRPr="0084168C">
        <w:rPr>
          <w:rFonts w:ascii="Calibri" w:eastAsia="Calibri" w:hAnsi="Calibri" w:cs="Calibri"/>
          <w:noProof/>
          <w:sz w:val="24"/>
        </w:rPr>
        <w:t>Integrated</w:t>
      </w:r>
      <w:r w:rsidRPr="0084168C">
        <w:rPr>
          <w:noProof/>
          <w:sz w:val="24"/>
        </w:rPr>
        <w:t xml:space="preserve"> </w:t>
      </w:r>
      <w:r w:rsidRPr="0084168C">
        <w:rPr>
          <w:rFonts w:ascii="Calibri" w:eastAsia="Calibri" w:hAnsi="Calibri" w:cs="Calibri"/>
          <w:noProof/>
          <w:sz w:val="24"/>
        </w:rPr>
        <w:t>Mass</w:t>
      </w:r>
      <w:r w:rsidRPr="0084168C">
        <w:rPr>
          <w:noProof/>
          <w:sz w:val="24"/>
        </w:rPr>
        <w:t xml:space="preserve"> </w:t>
      </w:r>
      <w:r w:rsidRPr="0084168C">
        <w:rPr>
          <w:rFonts w:ascii="Calibri" w:eastAsia="Calibri" w:hAnsi="Calibri" w:cs="Calibri"/>
          <w:noProof/>
          <w:sz w:val="24"/>
        </w:rPr>
        <w:t>Cytometry</w:t>
      </w:r>
      <w:r w:rsidRPr="0084168C">
        <w:rPr>
          <w:noProof/>
          <w:sz w:val="24"/>
        </w:rPr>
        <w:t xml:space="preserve"> </w:t>
      </w:r>
      <w:r w:rsidRPr="0084168C">
        <w:rPr>
          <w:rFonts w:ascii="Calibri" w:eastAsia="Calibri" w:hAnsi="Calibri" w:cs="Calibri"/>
          <w:noProof/>
          <w:sz w:val="24"/>
        </w:rPr>
        <w:t>Data</w:t>
      </w:r>
      <w:r w:rsidRPr="0084168C">
        <w:rPr>
          <w:noProof/>
          <w:sz w:val="24"/>
        </w:rPr>
        <w:t xml:space="preserve"> </w:t>
      </w:r>
      <w:r w:rsidRPr="0084168C">
        <w:rPr>
          <w:rFonts w:ascii="Calibri" w:eastAsia="Calibri" w:hAnsi="Calibri" w:cs="Calibri"/>
          <w:noProof/>
          <w:sz w:val="24"/>
        </w:rPr>
        <w:t>Analysis</w:t>
      </w:r>
      <w:r w:rsidRPr="0084168C">
        <w:rPr>
          <w:noProof/>
          <w:sz w:val="24"/>
        </w:rPr>
        <w:t xml:space="preserve"> </w:t>
      </w:r>
      <w:r w:rsidRPr="0084168C">
        <w:rPr>
          <w:rFonts w:ascii="Calibri" w:eastAsia="Calibri" w:hAnsi="Calibri" w:cs="Calibri"/>
          <w:noProof/>
          <w:sz w:val="24"/>
        </w:rPr>
        <w:t>Pipeline</w:t>
      </w:r>
      <w:r w:rsidRPr="0084168C">
        <w:rPr>
          <w:noProof/>
          <w:sz w:val="24"/>
        </w:rPr>
        <w:t xml:space="preserve">. </w:t>
      </w:r>
      <w:r w:rsidRPr="0084168C">
        <w:rPr>
          <w:rFonts w:ascii="Calibri" w:eastAsia="Calibri" w:hAnsi="Calibri" w:cs="Calibri"/>
          <w:i/>
          <w:noProof/>
          <w:sz w:val="24"/>
        </w:rPr>
        <w:t>PLoS</w:t>
      </w:r>
      <w:r w:rsidRPr="0084168C">
        <w:rPr>
          <w:i/>
          <w:noProof/>
          <w:sz w:val="24"/>
        </w:rPr>
        <w:t xml:space="preserve"> </w:t>
      </w:r>
      <w:r w:rsidRPr="0084168C">
        <w:rPr>
          <w:rFonts w:ascii="Calibri" w:eastAsia="Calibri" w:hAnsi="Calibri" w:cs="Calibri"/>
          <w:i/>
          <w:noProof/>
          <w:sz w:val="24"/>
        </w:rPr>
        <w:t>Comput</w:t>
      </w:r>
      <w:r w:rsidRPr="0084168C">
        <w:rPr>
          <w:i/>
          <w:noProof/>
          <w:sz w:val="24"/>
        </w:rPr>
        <w:t xml:space="preserve"> </w:t>
      </w:r>
      <w:r w:rsidRPr="0084168C">
        <w:rPr>
          <w:rFonts w:ascii="Calibri" w:eastAsia="Calibri" w:hAnsi="Calibri" w:cs="Calibri"/>
          <w:i/>
          <w:noProof/>
          <w:sz w:val="24"/>
        </w:rPr>
        <w:t>Biol</w:t>
      </w:r>
      <w:r w:rsidRPr="0084168C">
        <w:rPr>
          <w:noProof/>
          <w:sz w:val="24"/>
        </w:rPr>
        <w:t xml:space="preserve"> </w:t>
      </w:r>
      <w:r w:rsidRPr="0084168C">
        <w:rPr>
          <w:rFonts w:ascii="Calibri" w:eastAsia="Calibri" w:hAnsi="Calibri" w:cs="Calibri"/>
          <w:b/>
          <w:noProof/>
          <w:sz w:val="24"/>
        </w:rPr>
        <w:t>12</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e1005112</w:t>
      </w:r>
      <w:r w:rsidRPr="0084168C">
        <w:rPr>
          <w:noProof/>
          <w:sz w:val="24"/>
        </w:rPr>
        <w:t xml:space="preserve"> (</w:t>
      </w:r>
      <w:r w:rsidRPr="0084168C">
        <w:rPr>
          <w:rFonts w:ascii="Calibri" w:eastAsia="Calibri" w:hAnsi="Calibri" w:cs="Calibri"/>
          <w:noProof/>
          <w:sz w:val="24"/>
        </w:rPr>
        <w:t>2016</w:t>
      </w:r>
      <w:r w:rsidRPr="0084168C">
        <w:rPr>
          <w:noProof/>
          <w:sz w:val="24"/>
        </w:rPr>
        <w:t>).</w:t>
      </w:r>
    </w:p>
    <w:p w14:paraId="097D781B"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43</w:t>
      </w:r>
      <w:r w:rsidRPr="0084168C">
        <w:rPr>
          <w:noProof/>
          <w:sz w:val="24"/>
        </w:rPr>
        <w:t>.</w:t>
      </w:r>
      <w:r w:rsidRPr="0084168C">
        <w:rPr>
          <w:noProof/>
          <w:sz w:val="24"/>
        </w:rPr>
        <w:tab/>
      </w:r>
      <w:r w:rsidRPr="0084168C">
        <w:rPr>
          <w:rFonts w:ascii="Calibri" w:eastAsia="Calibri" w:hAnsi="Calibri" w:cs="Calibri"/>
          <w:noProof/>
          <w:sz w:val="24"/>
        </w:rPr>
        <w:t>Kotecha,</w:t>
      </w:r>
      <w:r w:rsidRPr="0084168C">
        <w:rPr>
          <w:noProof/>
          <w:sz w:val="24"/>
        </w:rPr>
        <w:t xml:space="preserve"> </w:t>
      </w:r>
      <w:r w:rsidRPr="0084168C">
        <w:rPr>
          <w:rFonts w:ascii="Calibri" w:eastAsia="Calibri" w:hAnsi="Calibri" w:cs="Calibri"/>
          <w:noProof/>
          <w:sz w:val="24"/>
        </w:rPr>
        <w:t>N</w:t>
      </w:r>
      <w:r w:rsidRPr="0084168C">
        <w:rPr>
          <w:noProof/>
          <w:sz w:val="24"/>
        </w:rPr>
        <w:t>.</w:t>
      </w:r>
      <w:r w:rsidRPr="0084168C">
        <w:rPr>
          <w:rFonts w:ascii="Calibri" w:eastAsia="Calibri" w:hAnsi="Calibri" w:cs="Calibri"/>
          <w:noProof/>
          <w:sz w:val="24"/>
        </w:rPr>
        <w:t>,</w:t>
      </w:r>
      <w:r w:rsidRPr="0084168C">
        <w:rPr>
          <w:noProof/>
          <w:sz w:val="24"/>
        </w:rPr>
        <w:t xml:space="preserve"> </w:t>
      </w:r>
      <w:r w:rsidRPr="0084168C">
        <w:rPr>
          <w:rFonts w:ascii="Calibri" w:eastAsia="Calibri" w:hAnsi="Calibri" w:cs="Calibri"/>
          <w:noProof/>
          <w:sz w:val="24"/>
        </w:rPr>
        <w:t>Krutzik,</w:t>
      </w:r>
      <w:r w:rsidRPr="0084168C">
        <w:rPr>
          <w:noProof/>
          <w:sz w:val="24"/>
        </w:rPr>
        <w:t xml:space="preserve"> </w:t>
      </w:r>
      <w:r w:rsidRPr="0084168C">
        <w:rPr>
          <w:rFonts w:ascii="Calibri" w:eastAsia="Calibri" w:hAnsi="Calibri" w:cs="Calibri"/>
          <w:noProof/>
          <w:sz w:val="24"/>
        </w:rPr>
        <w:t>P</w:t>
      </w:r>
      <w:r w:rsidRPr="0084168C">
        <w:rPr>
          <w:noProof/>
          <w:sz w:val="24"/>
        </w:rPr>
        <w:t>.</w:t>
      </w:r>
      <w:r w:rsidRPr="0084168C">
        <w:rPr>
          <w:rFonts w:ascii="Calibri" w:eastAsia="Calibri" w:hAnsi="Calibri" w:cs="Calibri"/>
          <w:noProof/>
          <w:sz w:val="24"/>
        </w:rPr>
        <w:t>O</w:t>
      </w:r>
      <w:r w:rsidRPr="0084168C">
        <w:rPr>
          <w:noProof/>
          <w:sz w:val="24"/>
        </w:rPr>
        <w:t xml:space="preserve">. &amp; </w:t>
      </w:r>
      <w:r w:rsidRPr="0084168C">
        <w:rPr>
          <w:rFonts w:ascii="Calibri" w:eastAsia="Calibri" w:hAnsi="Calibri" w:cs="Calibri"/>
          <w:noProof/>
          <w:sz w:val="24"/>
        </w:rPr>
        <w:t>Irish,</w:t>
      </w:r>
      <w:r w:rsidRPr="0084168C">
        <w:rPr>
          <w:noProof/>
          <w:sz w:val="24"/>
        </w:rPr>
        <w:t xml:space="preserve"> </w:t>
      </w:r>
      <w:r w:rsidRPr="0084168C">
        <w:rPr>
          <w:rFonts w:ascii="Calibri" w:eastAsia="Calibri" w:hAnsi="Calibri" w:cs="Calibri"/>
          <w:noProof/>
          <w:sz w:val="24"/>
        </w:rPr>
        <w:t>J</w:t>
      </w:r>
      <w:r w:rsidRPr="0084168C">
        <w:rPr>
          <w:noProof/>
          <w:sz w:val="24"/>
        </w:rPr>
        <w:t>.</w:t>
      </w:r>
      <w:r w:rsidRPr="0084168C">
        <w:rPr>
          <w:rFonts w:ascii="Calibri" w:eastAsia="Calibri" w:hAnsi="Calibri" w:cs="Calibri"/>
          <w:noProof/>
          <w:sz w:val="24"/>
        </w:rPr>
        <w:t>M</w:t>
      </w:r>
      <w:r w:rsidRPr="0084168C">
        <w:rPr>
          <w:noProof/>
          <w:sz w:val="24"/>
        </w:rPr>
        <w:t xml:space="preserve">. </w:t>
      </w:r>
      <w:r w:rsidRPr="0084168C">
        <w:rPr>
          <w:rFonts w:ascii="Calibri" w:eastAsia="Calibri" w:hAnsi="Calibri" w:cs="Calibri"/>
          <w:noProof/>
          <w:sz w:val="24"/>
        </w:rPr>
        <w:t>Web</w:t>
      </w:r>
      <w:r w:rsidRPr="0084168C">
        <w:rPr>
          <w:noProof/>
          <w:sz w:val="24"/>
        </w:rPr>
        <w:t>-</w:t>
      </w:r>
      <w:r w:rsidRPr="0084168C">
        <w:rPr>
          <w:rFonts w:ascii="Calibri" w:eastAsia="Calibri" w:hAnsi="Calibri" w:cs="Calibri"/>
          <w:noProof/>
          <w:sz w:val="24"/>
        </w:rPr>
        <w:t>based</w:t>
      </w:r>
      <w:r w:rsidRPr="0084168C">
        <w:rPr>
          <w:noProof/>
          <w:sz w:val="24"/>
        </w:rPr>
        <w:t xml:space="preserve"> </w:t>
      </w:r>
      <w:r w:rsidRPr="0084168C">
        <w:rPr>
          <w:rFonts w:ascii="Calibri" w:eastAsia="Calibri" w:hAnsi="Calibri" w:cs="Calibri"/>
          <w:noProof/>
          <w:sz w:val="24"/>
        </w:rPr>
        <w:t>analysis</w:t>
      </w:r>
      <w:r w:rsidRPr="0084168C">
        <w:rPr>
          <w:noProof/>
          <w:sz w:val="24"/>
        </w:rPr>
        <w:t xml:space="preserve"> </w:t>
      </w:r>
      <w:r w:rsidRPr="0084168C">
        <w:rPr>
          <w:rFonts w:ascii="Calibri" w:eastAsia="Calibri" w:hAnsi="Calibri" w:cs="Calibri"/>
          <w:noProof/>
          <w:sz w:val="24"/>
        </w:rPr>
        <w:t>and</w:t>
      </w:r>
      <w:r w:rsidRPr="0084168C">
        <w:rPr>
          <w:noProof/>
          <w:sz w:val="24"/>
        </w:rPr>
        <w:t xml:space="preserve"> </w:t>
      </w:r>
      <w:r w:rsidRPr="0084168C">
        <w:rPr>
          <w:rFonts w:ascii="Calibri" w:eastAsia="Calibri" w:hAnsi="Calibri" w:cs="Calibri"/>
          <w:noProof/>
          <w:sz w:val="24"/>
        </w:rPr>
        <w:t>publication</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flow</w:t>
      </w:r>
      <w:r w:rsidRPr="0084168C">
        <w:rPr>
          <w:noProof/>
          <w:sz w:val="24"/>
        </w:rPr>
        <w:t xml:space="preserve"> </w:t>
      </w:r>
      <w:r w:rsidRPr="0084168C">
        <w:rPr>
          <w:rFonts w:ascii="Calibri" w:eastAsia="Calibri" w:hAnsi="Calibri" w:cs="Calibri"/>
          <w:noProof/>
          <w:sz w:val="24"/>
        </w:rPr>
        <w:t>cytometry</w:t>
      </w:r>
      <w:r w:rsidRPr="0084168C">
        <w:rPr>
          <w:noProof/>
          <w:sz w:val="24"/>
        </w:rPr>
        <w:t xml:space="preserve"> </w:t>
      </w:r>
      <w:r w:rsidRPr="0084168C">
        <w:rPr>
          <w:rFonts w:ascii="Calibri" w:eastAsia="Calibri" w:hAnsi="Calibri" w:cs="Calibri"/>
          <w:noProof/>
          <w:sz w:val="24"/>
        </w:rPr>
        <w:t>experiments</w:t>
      </w:r>
      <w:r w:rsidRPr="0084168C">
        <w:rPr>
          <w:noProof/>
          <w:sz w:val="24"/>
        </w:rPr>
        <w:t xml:space="preserve">. </w:t>
      </w:r>
      <w:r w:rsidRPr="0084168C">
        <w:rPr>
          <w:rFonts w:ascii="Calibri" w:eastAsia="Calibri" w:hAnsi="Calibri" w:cs="Calibri"/>
          <w:i/>
          <w:noProof/>
          <w:sz w:val="24"/>
        </w:rPr>
        <w:t>Curr</w:t>
      </w:r>
      <w:r w:rsidRPr="0084168C">
        <w:rPr>
          <w:i/>
          <w:noProof/>
          <w:sz w:val="24"/>
        </w:rPr>
        <w:t xml:space="preserve"> </w:t>
      </w:r>
      <w:r w:rsidRPr="0084168C">
        <w:rPr>
          <w:rFonts w:ascii="Calibri" w:eastAsia="Calibri" w:hAnsi="Calibri" w:cs="Calibri"/>
          <w:i/>
          <w:noProof/>
          <w:sz w:val="24"/>
        </w:rPr>
        <w:t>Protoc</w:t>
      </w:r>
      <w:r w:rsidRPr="0084168C">
        <w:rPr>
          <w:i/>
          <w:noProof/>
          <w:sz w:val="24"/>
        </w:rPr>
        <w:t xml:space="preserve"> </w:t>
      </w:r>
      <w:r w:rsidRPr="0084168C">
        <w:rPr>
          <w:rFonts w:ascii="Calibri" w:eastAsia="Calibri" w:hAnsi="Calibri" w:cs="Calibri"/>
          <w:i/>
          <w:noProof/>
          <w:sz w:val="24"/>
        </w:rPr>
        <w:t>Cytom</w:t>
      </w:r>
      <w:r w:rsidRPr="0084168C">
        <w:rPr>
          <w:noProof/>
          <w:sz w:val="24"/>
        </w:rPr>
        <w:t xml:space="preserve"> </w:t>
      </w:r>
      <w:r w:rsidRPr="0084168C">
        <w:rPr>
          <w:rFonts w:ascii="Calibri" w:eastAsia="Calibri" w:hAnsi="Calibri" w:cs="Calibri"/>
          <w:b/>
          <w:noProof/>
          <w:sz w:val="24"/>
        </w:rPr>
        <w:t>Chapter</w:t>
      </w:r>
      <w:r w:rsidRPr="0084168C">
        <w:rPr>
          <w:b/>
          <w:noProof/>
          <w:sz w:val="24"/>
        </w:rPr>
        <w:t xml:space="preserve"> </w:t>
      </w:r>
      <w:r w:rsidRPr="0084168C">
        <w:rPr>
          <w:rFonts w:ascii="Calibri" w:eastAsia="Calibri" w:hAnsi="Calibri" w:cs="Calibri"/>
          <w:b/>
          <w:noProof/>
          <w:sz w:val="24"/>
        </w:rPr>
        <w:t>10</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Unit10</w:t>
      </w:r>
      <w:r w:rsidRPr="0084168C">
        <w:rPr>
          <w:noProof/>
          <w:sz w:val="24"/>
        </w:rPr>
        <w:t xml:space="preserve"> </w:t>
      </w:r>
      <w:r w:rsidRPr="0084168C">
        <w:rPr>
          <w:rFonts w:ascii="Calibri" w:eastAsia="Calibri" w:hAnsi="Calibri" w:cs="Calibri"/>
          <w:noProof/>
          <w:sz w:val="24"/>
        </w:rPr>
        <w:t>17</w:t>
      </w:r>
      <w:r w:rsidRPr="0084168C">
        <w:rPr>
          <w:noProof/>
          <w:sz w:val="24"/>
        </w:rPr>
        <w:t xml:space="preserve"> (</w:t>
      </w:r>
      <w:r w:rsidRPr="0084168C">
        <w:rPr>
          <w:rFonts w:ascii="Calibri" w:eastAsia="Calibri" w:hAnsi="Calibri" w:cs="Calibri"/>
          <w:noProof/>
          <w:sz w:val="24"/>
        </w:rPr>
        <w:t>2010</w:t>
      </w:r>
      <w:r w:rsidRPr="0084168C">
        <w:rPr>
          <w:noProof/>
          <w:sz w:val="24"/>
        </w:rPr>
        <w:t>).</w:t>
      </w:r>
    </w:p>
    <w:p w14:paraId="08F30515" w14:textId="77777777" w:rsidR="0084168C" w:rsidRPr="0084168C" w:rsidRDefault="0084168C" w:rsidP="0084168C">
      <w:pPr>
        <w:pStyle w:val="EndNoteBibliography"/>
        <w:ind w:left="360" w:right="20" w:hanging="360"/>
        <w:rPr>
          <w:noProof/>
          <w:sz w:val="24"/>
        </w:rPr>
      </w:pPr>
    </w:p>
    <w:p w14:paraId="79A4DBA7"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44</w:t>
      </w:r>
      <w:r w:rsidRPr="0084168C">
        <w:rPr>
          <w:noProof/>
          <w:sz w:val="24"/>
        </w:rPr>
        <w:t>.</w:t>
      </w:r>
      <w:r w:rsidRPr="0084168C">
        <w:rPr>
          <w:noProof/>
          <w:sz w:val="24"/>
        </w:rPr>
        <w:tab/>
      </w:r>
      <w:r w:rsidRPr="0084168C">
        <w:rPr>
          <w:rFonts w:ascii="Calibri" w:eastAsia="Calibri" w:hAnsi="Calibri" w:cs="Calibri"/>
          <w:noProof/>
          <w:sz w:val="24"/>
        </w:rPr>
        <w:t>Traunecker,</w:t>
      </w:r>
      <w:r w:rsidRPr="0084168C">
        <w:rPr>
          <w:noProof/>
          <w:sz w:val="24"/>
        </w:rPr>
        <w:t xml:space="preserve"> </w:t>
      </w:r>
      <w:r w:rsidRPr="0084168C">
        <w:rPr>
          <w:rFonts w:ascii="Calibri" w:eastAsia="Calibri" w:hAnsi="Calibri" w:cs="Calibri"/>
          <w:noProof/>
          <w:sz w:val="24"/>
        </w:rPr>
        <w:t>A</w:t>
      </w:r>
      <w:r w:rsidRPr="0084168C">
        <w:rPr>
          <w:noProof/>
          <w:sz w:val="24"/>
        </w:rPr>
        <w:t>.</w:t>
      </w:r>
      <w:r w:rsidRPr="0084168C">
        <w:rPr>
          <w:rFonts w:ascii="Calibri" w:eastAsia="Calibri" w:hAnsi="Calibri" w:cs="Calibri"/>
          <w:noProof/>
          <w:sz w:val="24"/>
        </w:rPr>
        <w:t>,</w:t>
      </w:r>
      <w:r w:rsidRPr="0084168C">
        <w:rPr>
          <w:noProof/>
          <w:sz w:val="24"/>
        </w:rPr>
        <w:t xml:space="preserve"> </w:t>
      </w:r>
      <w:r w:rsidRPr="0084168C">
        <w:rPr>
          <w:rFonts w:ascii="Calibri" w:eastAsia="Calibri" w:hAnsi="Calibri" w:cs="Calibri"/>
          <w:noProof/>
          <w:sz w:val="24"/>
        </w:rPr>
        <w:t>Oliveri,</w:t>
      </w:r>
      <w:r w:rsidRPr="0084168C">
        <w:rPr>
          <w:noProof/>
          <w:sz w:val="24"/>
        </w:rPr>
        <w:t xml:space="preserve"> </w:t>
      </w:r>
      <w:r w:rsidRPr="0084168C">
        <w:rPr>
          <w:rFonts w:ascii="Calibri" w:eastAsia="Calibri" w:hAnsi="Calibri" w:cs="Calibri"/>
          <w:noProof/>
          <w:sz w:val="24"/>
        </w:rPr>
        <w:t>F</w:t>
      </w:r>
      <w:r w:rsidRPr="0084168C">
        <w:rPr>
          <w:noProof/>
          <w:sz w:val="24"/>
        </w:rPr>
        <w:t xml:space="preserve">. &amp; </w:t>
      </w:r>
      <w:r w:rsidRPr="0084168C">
        <w:rPr>
          <w:rFonts w:ascii="Calibri" w:eastAsia="Calibri" w:hAnsi="Calibri" w:cs="Calibri"/>
          <w:noProof/>
          <w:sz w:val="24"/>
        </w:rPr>
        <w:t>Karjalainen,</w:t>
      </w:r>
      <w:r w:rsidRPr="0084168C">
        <w:rPr>
          <w:noProof/>
          <w:sz w:val="24"/>
        </w:rPr>
        <w:t xml:space="preserve"> </w:t>
      </w:r>
      <w:r w:rsidRPr="0084168C">
        <w:rPr>
          <w:rFonts w:ascii="Calibri" w:eastAsia="Calibri" w:hAnsi="Calibri" w:cs="Calibri"/>
          <w:noProof/>
          <w:sz w:val="24"/>
        </w:rPr>
        <w:t>K</w:t>
      </w:r>
      <w:r w:rsidRPr="0084168C">
        <w:rPr>
          <w:noProof/>
          <w:sz w:val="24"/>
        </w:rPr>
        <w:t xml:space="preserve">. </w:t>
      </w:r>
      <w:r w:rsidRPr="0084168C">
        <w:rPr>
          <w:rFonts w:ascii="Calibri" w:eastAsia="Calibri" w:hAnsi="Calibri" w:cs="Calibri"/>
          <w:noProof/>
          <w:sz w:val="24"/>
        </w:rPr>
        <w:t>Myeloma</w:t>
      </w:r>
      <w:r w:rsidRPr="0084168C">
        <w:rPr>
          <w:noProof/>
          <w:sz w:val="24"/>
        </w:rPr>
        <w:t xml:space="preserve"> </w:t>
      </w:r>
      <w:r w:rsidRPr="0084168C">
        <w:rPr>
          <w:rFonts w:ascii="Calibri" w:eastAsia="Calibri" w:hAnsi="Calibri" w:cs="Calibri"/>
          <w:noProof/>
          <w:sz w:val="24"/>
        </w:rPr>
        <w:t>based</w:t>
      </w:r>
      <w:r w:rsidRPr="0084168C">
        <w:rPr>
          <w:noProof/>
          <w:sz w:val="24"/>
        </w:rPr>
        <w:t xml:space="preserve"> </w:t>
      </w:r>
      <w:r w:rsidRPr="0084168C">
        <w:rPr>
          <w:rFonts w:ascii="Calibri" w:eastAsia="Calibri" w:hAnsi="Calibri" w:cs="Calibri"/>
          <w:noProof/>
          <w:sz w:val="24"/>
        </w:rPr>
        <w:t>expression</w:t>
      </w:r>
      <w:r w:rsidRPr="0084168C">
        <w:rPr>
          <w:noProof/>
          <w:sz w:val="24"/>
        </w:rPr>
        <w:t xml:space="preserve"> </w:t>
      </w:r>
      <w:r w:rsidRPr="0084168C">
        <w:rPr>
          <w:rFonts w:ascii="Calibri" w:eastAsia="Calibri" w:hAnsi="Calibri" w:cs="Calibri"/>
          <w:noProof/>
          <w:sz w:val="24"/>
        </w:rPr>
        <w:t>system</w:t>
      </w:r>
      <w:r w:rsidRPr="0084168C">
        <w:rPr>
          <w:noProof/>
          <w:sz w:val="24"/>
        </w:rPr>
        <w:t xml:space="preserve"> </w:t>
      </w:r>
      <w:r w:rsidRPr="0084168C">
        <w:rPr>
          <w:rFonts w:ascii="Calibri" w:eastAsia="Calibri" w:hAnsi="Calibri" w:cs="Calibri"/>
          <w:noProof/>
          <w:sz w:val="24"/>
        </w:rPr>
        <w:t>for</w:t>
      </w:r>
      <w:r w:rsidRPr="0084168C">
        <w:rPr>
          <w:noProof/>
          <w:sz w:val="24"/>
        </w:rPr>
        <w:t xml:space="preserve"> </w:t>
      </w:r>
      <w:r w:rsidRPr="0084168C">
        <w:rPr>
          <w:rFonts w:ascii="Calibri" w:eastAsia="Calibri" w:hAnsi="Calibri" w:cs="Calibri"/>
          <w:noProof/>
          <w:sz w:val="24"/>
        </w:rPr>
        <w:t>production</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large</w:t>
      </w:r>
      <w:r w:rsidRPr="0084168C">
        <w:rPr>
          <w:noProof/>
          <w:sz w:val="24"/>
        </w:rPr>
        <w:t xml:space="preserve"> </w:t>
      </w:r>
      <w:r w:rsidRPr="0084168C">
        <w:rPr>
          <w:rFonts w:ascii="Calibri" w:eastAsia="Calibri" w:hAnsi="Calibri" w:cs="Calibri"/>
          <w:noProof/>
          <w:sz w:val="24"/>
        </w:rPr>
        <w:t>mammalian</w:t>
      </w:r>
      <w:r w:rsidRPr="0084168C">
        <w:rPr>
          <w:noProof/>
          <w:sz w:val="24"/>
        </w:rPr>
        <w:t xml:space="preserve"> </w:t>
      </w:r>
      <w:r w:rsidRPr="0084168C">
        <w:rPr>
          <w:rFonts w:ascii="Calibri" w:eastAsia="Calibri" w:hAnsi="Calibri" w:cs="Calibri"/>
          <w:noProof/>
          <w:sz w:val="24"/>
        </w:rPr>
        <w:t>proteins</w:t>
      </w:r>
      <w:r w:rsidRPr="0084168C">
        <w:rPr>
          <w:noProof/>
          <w:sz w:val="24"/>
        </w:rPr>
        <w:t xml:space="preserve">. </w:t>
      </w:r>
      <w:r w:rsidRPr="0084168C">
        <w:rPr>
          <w:rFonts w:ascii="Calibri" w:eastAsia="Calibri" w:hAnsi="Calibri" w:cs="Calibri"/>
          <w:i/>
          <w:noProof/>
          <w:sz w:val="24"/>
        </w:rPr>
        <w:t>Trends</w:t>
      </w:r>
      <w:r w:rsidRPr="0084168C">
        <w:rPr>
          <w:i/>
          <w:noProof/>
          <w:sz w:val="24"/>
        </w:rPr>
        <w:t xml:space="preserve"> </w:t>
      </w:r>
      <w:r w:rsidRPr="0084168C">
        <w:rPr>
          <w:rFonts w:ascii="Calibri" w:eastAsia="Calibri" w:hAnsi="Calibri" w:cs="Calibri"/>
          <w:i/>
          <w:noProof/>
          <w:sz w:val="24"/>
        </w:rPr>
        <w:t>Biotechnol</w:t>
      </w:r>
      <w:r w:rsidRPr="0084168C">
        <w:rPr>
          <w:noProof/>
          <w:sz w:val="24"/>
        </w:rPr>
        <w:t xml:space="preserve"> </w:t>
      </w:r>
      <w:r w:rsidRPr="0084168C">
        <w:rPr>
          <w:rFonts w:ascii="Calibri" w:eastAsia="Calibri" w:hAnsi="Calibri" w:cs="Calibri"/>
          <w:b/>
          <w:noProof/>
          <w:sz w:val="24"/>
        </w:rPr>
        <w:t>9</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109</w:t>
      </w:r>
      <w:r w:rsidRPr="0084168C">
        <w:rPr>
          <w:noProof/>
          <w:sz w:val="24"/>
        </w:rPr>
        <w:t>-</w:t>
      </w:r>
      <w:r w:rsidRPr="0084168C">
        <w:rPr>
          <w:rFonts w:ascii="Calibri" w:eastAsia="Calibri" w:hAnsi="Calibri" w:cs="Calibri"/>
          <w:noProof/>
          <w:sz w:val="24"/>
        </w:rPr>
        <w:t>113</w:t>
      </w:r>
      <w:r w:rsidRPr="0084168C">
        <w:rPr>
          <w:noProof/>
          <w:sz w:val="24"/>
        </w:rPr>
        <w:t xml:space="preserve"> (</w:t>
      </w:r>
      <w:r w:rsidRPr="0084168C">
        <w:rPr>
          <w:rFonts w:ascii="Calibri" w:eastAsia="Calibri" w:hAnsi="Calibri" w:cs="Calibri"/>
          <w:noProof/>
          <w:sz w:val="24"/>
        </w:rPr>
        <w:t>1991</w:t>
      </w:r>
      <w:r w:rsidRPr="0084168C">
        <w:rPr>
          <w:noProof/>
          <w:sz w:val="24"/>
        </w:rPr>
        <w:t>).</w:t>
      </w:r>
    </w:p>
    <w:p w14:paraId="71A7A73C"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45</w:t>
      </w:r>
      <w:r w:rsidRPr="0084168C">
        <w:rPr>
          <w:noProof/>
          <w:sz w:val="24"/>
        </w:rPr>
        <w:t>.</w:t>
      </w:r>
      <w:r w:rsidRPr="0084168C">
        <w:rPr>
          <w:noProof/>
          <w:sz w:val="24"/>
        </w:rPr>
        <w:tab/>
      </w:r>
      <w:r w:rsidRPr="0084168C">
        <w:rPr>
          <w:rFonts w:ascii="Calibri" w:eastAsia="Calibri" w:hAnsi="Calibri" w:cs="Calibri"/>
          <w:noProof/>
          <w:sz w:val="24"/>
        </w:rPr>
        <w:t>Bolotin,</w:t>
      </w:r>
      <w:r w:rsidRPr="0084168C">
        <w:rPr>
          <w:noProof/>
          <w:sz w:val="24"/>
        </w:rPr>
        <w:t xml:space="preserve"> </w:t>
      </w:r>
      <w:r w:rsidRPr="0084168C">
        <w:rPr>
          <w:rFonts w:ascii="Calibri" w:eastAsia="Calibri" w:hAnsi="Calibri" w:cs="Calibri"/>
          <w:noProof/>
          <w:sz w:val="24"/>
        </w:rPr>
        <w:t>D</w:t>
      </w:r>
      <w:r w:rsidRPr="0084168C">
        <w:rPr>
          <w:noProof/>
          <w:sz w:val="24"/>
        </w:rPr>
        <w:t>.</w:t>
      </w:r>
      <w:r w:rsidRPr="0084168C">
        <w:rPr>
          <w:rFonts w:ascii="Calibri" w:eastAsia="Calibri" w:hAnsi="Calibri" w:cs="Calibri"/>
          <w:noProof/>
          <w:sz w:val="24"/>
        </w:rPr>
        <w:t>A</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MiXCR</w:t>
      </w:r>
      <w:r w:rsidRPr="0084168C">
        <w:rPr>
          <w:noProof/>
          <w:sz w:val="24"/>
        </w:rPr>
        <w:t xml:space="preserve">: </w:t>
      </w:r>
      <w:r w:rsidRPr="0084168C">
        <w:rPr>
          <w:rFonts w:ascii="Calibri" w:eastAsia="Calibri" w:hAnsi="Calibri" w:cs="Calibri"/>
          <w:noProof/>
          <w:sz w:val="24"/>
        </w:rPr>
        <w:t>software</w:t>
      </w:r>
      <w:r w:rsidRPr="0084168C">
        <w:rPr>
          <w:noProof/>
          <w:sz w:val="24"/>
        </w:rPr>
        <w:t xml:space="preserve"> </w:t>
      </w:r>
      <w:r w:rsidRPr="0084168C">
        <w:rPr>
          <w:rFonts w:ascii="Calibri" w:eastAsia="Calibri" w:hAnsi="Calibri" w:cs="Calibri"/>
          <w:noProof/>
          <w:sz w:val="24"/>
        </w:rPr>
        <w:t>for</w:t>
      </w:r>
      <w:r w:rsidRPr="0084168C">
        <w:rPr>
          <w:noProof/>
          <w:sz w:val="24"/>
        </w:rPr>
        <w:t xml:space="preserve"> </w:t>
      </w:r>
      <w:r w:rsidRPr="0084168C">
        <w:rPr>
          <w:rFonts w:ascii="Calibri" w:eastAsia="Calibri" w:hAnsi="Calibri" w:cs="Calibri"/>
          <w:noProof/>
          <w:sz w:val="24"/>
        </w:rPr>
        <w:t>comprehensive</w:t>
      </w:r>
      <w:r w:rsidRPr="0084168C">
        <w:rPr>
          <w:noProof/>
          <w:sz w:val="24"/>
        </w:rPr>
        <w:t xml:space="preserve"> </w:t>
      </w:r>
      <w:r w:rsidRPr="0084168C">
        <w:rPr>
          <w:rFonts w:ascii="Calibri" w:eastAsia="Calibri" w:hAnsi="Calibri" w:cs="Calibri"/>
          <w:noProof/>
          <w:sz w:val="24"/>
        </w:rPr>
        <w:t>adaptive</w:t>
      </w:r>
      <w:r w:rsidRPr="0084168C">
        <w:rPr>
          <w:noProof/>
          <w:sz w:val="24"/>
        </w:rPr>
        <w:t xml:space="preserve"> </w:t>
      </w:r>
      <w:r w:rsidRPr="0084168C">
        <w:rPr>
          <w:rFonts w:ascii="Calibri" w:eastAsia="Calibri" w:hAnsi="Calibri" w:cs="Calibri"/>
          <w:noProof/>
          <w:sz w:val="24"/>
        </w:rPr>
        <w:t>immunity</w:t>
      </w:r>
      <w:r w:rsidRPr="0084168C">
        <w:rPr>
          <w:noProof/>
          <w:sz w:val="24"/>
        </w:rPr>
        <w:t xml:space="preserve"> </w:t>
      </w:r>
      <w:r w:rsidRPr="0084168C">
        <w:rPr>
          <w:rFonts w:ascii="Calibri" w:eastAsia="Calibri" w:hAnsi="Calibri" w:cs="Calibri"/>
          <w:noProof/>
          <w:sz w:val="24"/>
        </w:rPr>
        <w:t>profiling</w:t>
      </w:r>
      <w:r w:rsidRPr="0084168C">
        <w:rPr>
          <w:noProof/>
          <w:sz w:val="24"/>
        </w:rPr>
        <w:t xml:space="preserve">. </w:t>
      </w:r>
      <w:r w:rsidRPr="0084168C">
        <w:rPr>
          <w:rFonts w:ascii="Calibri" w:eastAsia="Calibri" w:hAnsi="Calibri" w:cs="Calibri"/>
          <w:i/>
          <w:noProof/>
          <w:sz w:val="24"/>
        </w:rPr>
        <w:t>Nat</w:t>
      </w:r>
      <w:r w:rsidRPr="0084168C">
        <w:rPr>
          <w:i/>
          <w:noProof/>
          <w:sz w:val="24"/>
        </w:rPr>
        <w:t xml:space="preserve"> </w:t>
      </w:r>
      <w:r w:rsidRPr="0084168C">
        <w:rPr>
          <w:rFonts w:ascii="Calibri" w:eastAsia="Calibri" w:hAnsi="Calibri" w:cs="Calibri"/>
          <w:i/>
          <w:noProof/>
          <w:sz w:val="24"/>
        </w:rPr>
        <w:t>Methods</w:t>
      </w:r>
      <w:r w:rsidRPr="0084168C">
        <w:rPr>
          <w:noProof/>
          <w:sz w:val="24"/>
        </w:rPr>
        <w:t xml:space="preserve"> </w:t>
      </w:r>
      <w:r w:rsidRPr="0084168C">
        <w:rPr>
          <w:rFonts w:ascii="Calibri" w:eastAsia="Calibri" w:hAnsi="Calibri" w:cs="Calibri"/>
          <w:b/>
          <w:noProof/>
          <w:sz w:val="24"/>
        </w:rPr>
        <w:t>12</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380</w:t>
      </w:r>
      <w:r w:rsidRPr="0084168C">
        <w:rPr>
          <w:noProof/>
          <w:sz w:val="24"/>
        </w:rPr>
        <w:t>-</w:t>
      </w:r>
      <w:r w:rsidRPr="0084168C">
        <w:rPr>
          <w:rFonts w:ascii="Calibri" w:eastAsia="Calibri" w:hAnsi="Calibri" w:cs="Calibri"/>
          <w:noProof/>
          <w:sz w:val="24"/>
        </w:rPr>
        <w:t>381</w:t>
      </w:r>
      <w:r w:rsidRPr="0084168C">
        <w:rPr>
          <w:noProof/>
          <w:sz w:val="24"/>
        </w:rPr>
        <w:t xml:space="preserve"> (</w:t>
      </w:r>
      <w:r w:rsidRPr="0084168C">
        <w:rPr>
          <w:rFonts w:ascii="Calibri" w:eastAsia="Calibri" w:hAnsi="Calibri" w:cs="Calibri"/>
          <w:noProof/>
          <w:sz w:val="24"/>
        </w:rPr>
        <w:t>2015</w:t>
      </w:r>
      <w:r w:rsidRPr="0084168C">
        <w:rPr>
          <w:noProof/>
          <w:sz w:val="24"/>
        </w:rPr>
        <w:t>).</w:t>
      </w:r>
    </w:p>
    <w:p w14:paraId="10B0FC3A"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46</w:t>
      </w:r>
      <w:r w:rsidRPr="0084168C">
        <w:rPr>
          <w:noProof/>
          <w:sz w:val="24"/>
        </w:rPr>
        <w:t>.</w:t>
      </w:r>
      <w:r w:rsidRPr="0084168C">
        <w:rPr>
          <w:noProof/>
          <w:sz w:val="24"/>
        </w:rPr>
        <w:tab/>
      </w:r>
      <w:r w:rsidRPr="0084168C">
        <w:rPr>
          <w:rFonts w:ascii="Calibri" w:eastAsia="Calibri" w:hAnsi="Calibri" w:cs="Calibri"/>
          <w:noProof/>
          <w:sz w:val="24"/>
        </w:rPr>
        <w:t>Shugay,</w:t>
      </w:r>
      <w:r w:rsidRPr="0084168C">
        <w:rPr>
          <w:noProof/>
          <w:sz w:val="24"/>
        </w:rPr>
        <w:t xml:space="preserve"> </w:t>
      </w:r>
      <w:r w:rsidRPr="0084168C">
        <w:rPr>
          <w:rFonts w:ascii="Calibri" w:eastAsia="Calibri" w:hAnsi="Calibri" w:cs="Calibri"/>
          <w:noProof/>
          <w:sz w:val="24"/>
        </w:rPr>
        <w:t>M</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Towards</w:t>
      </w:r>
      <w:r w:rsidRPr="0084168C">
        <w:rPr>
          <w:noProof/>
          <w:sz w:val="24"/>
        </w:rPr>
        <w:t xml:space="preserve"> </w:t>
      </w:r>
      <w:r w:rsidRPr="0084168C">
        <w:rPr>
          <w:rFonts w:ascii="Calibri" w:eastAsia="Calibri" w:hAnsi="Calibri" w:cs="Calibri"/>
          <w:noProof/>
          <w:sz w:val="24"/>
        </w:rPr>
        <w:t>error</w:t>
      </w:r>
      <w:r w:rsidRPr="0084168C">
        <w:rPr>
          <w:noProof/>
          <w:sz w:val="24"/>
        </w:rPr>
        <w:t>-</w:t>
      </w:r>
      <w:r w:rsidRPr="0084168C">
        <w:rPr>
          <w:rFonts w:ascii="Calibri" w:eastAsia="Calibri" w:hAnsi="Calibri" w:cs="Calibri"/>
          <w:noProof/>
          <w:sz w:val="24"/>
        </w:rPr>
        <w:t>free</w:t>
      </w:r>
      <w:r w:rsidRPr="0084168C">
        <w:rPr>
          <w:noProof/>
          <w:sz w:val="24"/>
        </w:rPr>
        <w:t xml:space="preserve"> </w:t>
      </w:r>
      <w:r w:rsidRPr="0084168C">
        <w:rPr>
          <w:rFonts w:ascii="Calibri" w:eastAsia="Calibri" w:hAnsi="Calibri" w:cs="Calibri"/>
          <w:noProof/>
          <w:sz w:val="24"/>
        </w:rPr>
        <w:t>profiling</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immune</w:t>
      </w:r>
      <w:r w:rsidRPr="0084168C">
        <w:rPr>
          <w:noProof/>
          <w:sz w:val="24"/>
        </w:rPr>
        <w:t xml:space="preserve"> </w:t>
      </w:r>
      <w:r w:rsidRPr="0084168C">
        <w:rPr>
          <w:rFonts w:ascii="Calibri" w:eastAsia="Calibri" w:hAnsi="Calibri" w:cs="Calibri"/>
          <w:noProof/>
          <w:sz w:val="24"/>
        </w:rPr>
        <w:t>repertoires</w:t>
      </w:r>
      <w:r w:rsidRPr="0084168C">
        <w:rPr>
          <w:noProof/>
          <w:sz w:val="24"/>
        </w:rPr>
        <w:t xml:space="preserve">. </w:t>
      </w:r>
      <w:r w:rsidRPr="0084168C">
        <w:rPr>
          <w:rFonts w:ascii="Calibri" w:eastAsia="Calibri" w:hAnsi="Calibri" w:cs="Calibri"/>
          <w:i/>
          <w:noProof/>
          <w:sz w:val="24"/>
        </w:rPr>
        <w:t>Nat</w:t>
      </w:r>
      <w:r w:rsidRPr="0084168C">
        <w:rPr>
          <w:i/>
          <w:noProof/>
          <w:sz w:val="24"/>
        </w:rPr>
        <w:t xml:space="preserve"> </w:t>
      </w:r>
      <w:r w:rsidRPr="0084168C">
        <w:rPr>
          <w:rFonts w:ascii="Calibri" w:eastAsia="Calibri" w:hAnsi="Calibri" w:cs="Calibri"/>
          <w:i/>
          <w:noProof/>
          <w:sz w:val="24"/>
        </w:rPr>
        <w:t>Methods</w:t>
      </w:r>
      <w:r w:rsidRPr="0084168C">
        <w:rPr>
          <w:noProof/>
          <w:sz w:val="24"/>
        </w:rPr>
        <w:t xml:space="preserve"> </w:t>
      </w:r>
      <w:r w:rsidRPr="0084168C">
        <w:rPr>
          <w:rFonts w:ascii="Calibri" w:eastAsia="Calibri" w:hAnsi="Calibri" w:cs="Calibri"/>
          <w:b/>
          <w:noProof/>
          <w:sz w:val="24"/>
        </w:rPr>
        <w:t>11</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653</w:t>
      </w:r>
      <w:r w:rsidRPr="0084168C">
        <w:rPr>
          <w:noProof/>
          <w:sz w:val="24"/>
        </w:rPr>
        <w:t>-</w:t>
      </w:r>
      <w:r w:rsidRPr="0084168C">
        <w:rPr>
          <w:rFonts w:ascii="Calibri" w:eastAsia="Calibri" w:hAnsi="Calibri" w:cs="Calibri"/>
          <w:noProof/>
          <w:sz w:val="24"/>
        </w:rPr>
        <w:t>655</w:t>
      </w:r>
      <w:r w:rsidRPr="0084168C">
        <w:rPr>
          <w:noProof/>
          <w:sz w:val="24"/>
        </w:rPr>
        <w:t xml:space="preserve"> (</w:t>
      </w:r>
      <w:r w:rsidRPr="0084168C">
        <w:rPr>
          <w:rFonts w:ascii="Calibri" w:eastAsia="Calibri" w:hAnsi="Calibri" w:cs="Calibri"/>
          <w:noProof/>
          <w:sz w:val="24"/>
        </w:rPr>
        <w:t>2014</w:t>
      </w:r>
      <w:r w:rsidRPr="0084168C">
        <w:rPr>
          <w:noProof/>
          <w:sz w:val="24"/>
        </w:rPr>
        <w:t>).</w:t>
      </w:r>
    </w:p>
    <w:p w14:paraId="14F53A89" w14:textId="77777777" w:rsidR="0084168C" w:rsidRPr="0084168C" w:rsidRDefault="0084168C" w:rsidP="0084168C">
      <w:pPr>
        <w:pStyle w:val="EndNoteBibliography"/>
        <w:ind w:left="360" w:right="20" w:hanging="360"/>
        <w:rPr>
          <w:noProof/>
          <w:sz w:val="24"/>
        </w:rPr>
      </w:pPr>
      <w:r w:rsidRPr="0084168C">
        <w:rPr>
          <w:rFonts w:ascii="Calibri" w:eastAsia="Calibri" w:hAnsi="Calibri" w:cs="Calibri"/>
          <w:noProof/>
          <w:sz w:val="24"/>
        </w:rPr>
        <w:t>47</w:t>
      </w:r>
      <w:r w:rsidRPr="0084168C">
        <w:rPr>
          <w:noProof/>
          <w:sz w:val="24"/>
        </w:rPr>
        <w:t>.</w:t>
      </w:r>
      <w:r w:rsidRPr="0084168C">
        <w:rPr>
          <w:noProof/>
          <w:sz w:val="24"/>
        </w:rPr>
        <w:tab/>
      </w:r>
      <w:r w:rsidRPr="0084168C">
        <w:rPr>
          <w:rFonts w:ascii="Calibri" w:eastAsia="Calibri" w:hAnsi="Calibri" w:cs="Calibri"/>
          <w:noProof/>
          <w:sz w:val="24"/>
        </w:rPr>
        <w:t>Shugay,</w:t>
      </w:r>
      <w:r w:rsidRPr="0084168C">
        <w:rPr>
          <w:noProof/>
          <w:sz w:val="24"/>
        </w:rPr>
        <w:t xml:space="preserve"> </w:t>
      </w:r>
      <w:r w:rsidRPr="0084168C">
        <w:rPr>
          <w:rFonts w:ascii="Calibri" w:eastAsia="Calibri" w:hAnsi="Calibri" w:cs="Calibri"/>
          <w:noProof/>
          <w:sz w:val="24"/>
        </w:rPr>
        <w:t>M</w:t>
      </w:r>
      <w:r w:rsidRPr="0084168C">
        <w:rPr>
          <w:noProof/>
          <w:sz w:val="24"/>
        </w:rPr>
        <w:t>.</w:t>
      </w:r>
      <w:r w:rsidRPr="0084168C">
        <w:rPr>
          <w:i/>
          <w:noProof/>
          <w:sz w:val="24"/>
        </w:rPr>
        <w:t xml:space="preserve"> </w:t>
      </w:r>
      <w:r w:rsidRPr="0084168C">
        <w:rPr>
          <w:rFonts w:ascii="Calibri" w:eastAsia="Calibri" w:hAnsi="Calibri" w:cs="Calibri"/>
          <w:i/>
          <w:noProof/>
          <w:sz w:val="24"/>
        </w:rPr>
        <w:t>et</w:t>
      </w:r>
      <w:r w:rsidRPr="0084168C">
        <w:rPr>
          <w:i/>
          <w:noProof/>
          <w:sz w:val="24"/>
        </w:rPr>
        <w:t xml:space="preserve"> </w:t>
      </w:r>
      <w:r w:rsidRPr="0084168C">
        <w:rPr>
          <w:rFonts w:ascii="Calibri" w:eastAsia="Calibri" w:hAnsi="Calibri" w:cs="Calibri"/>
          <w:i/>
          <w:noProof/>
          <w:sz w:val="24"/>
        </w:rPr>
        <w:t>al</w:t>
      </w:r>
      <w:r w:rsidRPr="0084168C">
        <w:rPr>
          <w:i/>
          <w:noProof/>
          <w:sz w:val="24"/>
        </w:rPr>
        <w:t>.</w:t>
      </w:r>
      <w:r w:rsidRPr="0084168C">
        <w:rPr>
          <w:noProof/>
          <w:sz w:val="24"/>
        </w:rPr>
        <w:t xml:space="preserve"> </w:t>
      </w:r>
      <w:r w:rsidRPr="0084168C">
        <w:rPr>
          <w:rFonts w:ascii="Calibri" w:eastAsia="Calibri" w:hAnsi="Calibri" w:cs="Calibri"/>
          <w:noProof/>
          <w:sz w:val="24"/>
        </w:rPr>
        <w:t>VDJtools</w:t>
      </w:r>
      <w:r w:rsidRPr="0084168C">
        <w:rPr>
          <w:noProof/>
          <w:sz w:val="24"/>
        </w:rPr>
        <w:t xml:space="preserve">: </w:t>
      </w:r>
      <w:r w:rsidRPr="0084168C">
        <w:rPr>
          <w:rFonts w:ascii="Calibri" w:eastAsia="Calibri" w:hAnsi="Calibri" w:cs="Calibri"/>
          <w:noProof/>
          <w:sz w:val="24"/>
        </w:rPr>
        <w:t>Unifying</w:t>
      </w:r>
      <w:r w:rsidRPr="0084168C">
        <w:rPr>
          <w:noProof/>
          <w:sz w:val="24"/>
        </w:rPr>
        <w:t xml:space="preserve"> </w:t>
      </w:r>
      <w:r w:rsidRPr="0084168C">
        <w:rPr>
          <w:rFonts w:ascii="Calibri" w:eastAsia="Calibri" w:hAnsi="Calibri" w:cs="Calibri"/>
          <w:noProof/>
          <w:sz w:val="24"/>
        </w:rPr>
        <w:t>Post</w:t>
      </w:r>
      <w:r w:rsidRPr="0084168C">
        <w:rPr>
          <w:noProof/>
          <w:sz w:val="24"/>
        </w:rPr>
        <w:t>-</w:t>
      </w:r>
      <w:r w:rsidRPr="0084168C">
        <w:rPr>
          <w:rFonts w:ascii="Calibri" w:eastAsia="Calibri" w:hAnsi="Calibri" w:cs="Calibri"/>
          <w:noProof/>
          <w:sz w:val="24"/>
        </w:rPr>
        <w:t>analysis</w:t>
      </w:r>
      <w:r w:rsidRPr="0084168C">
        <w:rPr>
          <w:noProof/>
          <w:sz w:val="24"/>
        </w:rPr>
        <w:t xml:space="preserve"> </w:t>
      </w:r>
      <w:r w:rsidRPr="0084168C">
        <w:rPr>
          <w:rFonts w:ascii="Calibri" w:eastAsia="Calibri" w:hAnsi="Calibri" w:cs="Calibri"/>
          <w:noProof/>
          <w:sz w:val="24"/>
        </w:rPr>
        <w:t>of</w:t>
      </w:r>
      <w:r w:rsidRPr="0084168C">
        <w:rPr>
          <w:noProof/>
          <w:sz w:val="24"/>
        </w:rPr>
        <w:t xml:space="preserve"> </w:t>
      </w:r>
      <w:r w:rsidRPr="0084168C">
        <w:rPr>
          <w:rFonts w:ascii="Calibri" w:eastAsia="Calibri" w:hAnsi="Calibri" w:cs="Calibri"/>
          <w:noProof/>
          <w:sz w:val="24"/>
        </w:rPr>
        <w:t>T</w:t>
      </w:r>
      <w:r w:rsidRPr="0084168C">
        <w:rPr>
          <w:noProof/>
          <w:sz w:val="24"/>
        </w:rPr>
        <w:t xml:space="preserve"> </w:t>
      </w:r>
      <w:r w:rsidRPr="0084168C">
        <w:rPr>
          <w:rFonts w:ascii="Calibri" w:eastAsia="Calibri" w:hAnsi="Calibri" w:cs="Calibri"/>
          <w:noProof/>
          <w:sz w:val="24"/>
        </w:rPr>
        <w:t>Cell</w:t>
      </w:r>
      <w:r w:rsidRPr="0084168C">
        <w:rPr>
          <w:noProof/>
          <w:sz w:val="24"/>
        </w:rPr>
        <w:t xml:space="preserve"> </w:t>
      </w:r>
      <w:r w:rsidRPr="0084168C">
        <w:rPr>
          <w:rFonts w:ascii="Calibri" w:eastAsia="Calibri" w:hAnsi="Calibri" w:cs="Calibri"/>
          <w:noProof/>
          <w:sz w:val="24"/>
        </w:rPr>
        <w:t>Receptor</w:t>
      </w:r>
      <w:r w:rsidRPr="0084168C">
        <w:rPr>
          <w:noProof/>
          <w:sz w:val="24"/>
        </w:rPr>
        <w:t xml:space="preserve"> </w:t>
      </w:r>
      <w:r w:rsidRPr="0084168C">
        <w:rPr>
          <w:rFonts w:ascii="Calibri" w:eastAsia="Calibri" w:hAnsi="Calibri" w:cs="Calibri"/>
          <w:noProof/>
          <w:sz w:val="24"/>
        </w:rPr>
        <w:t>Repertoires</w:t>
      </w:r>
      <w:r w:rsidRPr="0084168C">
        <w:rPr>
          <w:noProof/>
          <w:sz w:val="24"/>
        </w:rPr>
        <w:t xml:space="preserve">. </w:t>
      </w:r>
      <w:r w:rsidRPr="0084168C">
        <w:rPr>
          <w:rFonts w:ascii="Calibri" w:eastAsia="Calibri" w:hAnsi="Calibri" w:cs="Calibri"/>
          <w:i/>
          <w:noProof/>
          <w:sz w:val="24"/>
        </w:rPr>
        <w:t>PLoS</w:t>
      </w:r>
      <w:r w:rsidRPr="0084168C">
        <w:rPr>
          <w:i/>
          <w:noProof/>
          <w:sz w:val="24"/>
        </w:rPr>
        <w:t xml:space="preserve"> </w:t>
      </w:r>
      <w:r w:rsidRPr="0084168C">
        <w:rPr>
          <w:rFonts w:ascii="Calibri" w:eastAsia="Calibri" w:hAnsi="Calibri" w:cs="Calibri"/>
          <w:i/>
          <w:noProof/>
          <w:sz w:val="24"/>
        </w:rPr>
        <w:t>Comput</w:t>
      </w:r>
      <w:r w:rsidRPr="0084168C">
        <w:rPr>
          <w:i/>
          <w:noProof/>
          <w:sz w:val="24"/>
        </w:rPr>
        <w:t xml:space="preserve"> </w:t>
      </w:r>
      <w:r w:rsidRPr="0084168C">
        <w:rPr>
          <w:rFonts w:ascii="Calibri" w:eastAsia="Calibri" w:hAnsi="Calibri" w:cs="Calibri"/>
          <w:i/>
          <w:noProof/>
          <w:sz w:val="24"/>
        </w:rPr>
        <w:t>Biol</w:t>
      </w:r>
      <w:r w:rsidRPr="0084168C">
        <w:rPr>
          <w:noProof/>
          <w:sz w:val="24"/>
        </w:rPr>
        <w:t xml:space="preserve"> </w:t>
      </w:r>
      <w:r w:rsidRPr="0084168C">
        <w:rPr>
          <w:rFonts w:ascii="Calibri" w:eastAsia="Calibri" w:hAnsi="Calibri" w:cs="Calibri"/>
          <w:b/>
          <w:noProof/>
          <w:sz w:val="24"/>
        </w:rPr>
        <w:t>11</w:t>
      </w:r>
      <w:r w:rsidRPr="0084168C">
        <w:rPr>
          <w:rFonts w:ascii="Calibri" w:eastAsia="Calibri" w:hAnsi="Calibri" w:cs="Calibri"/>
          <w:noProof/>
          <w:sz w:val="24"/>
        </w:rPr>
        <w:t>,</w:t>
      </w:r>
      <w:r w:rsidRPr="0084168C">
        <w:rPr>
          <w:b/>
          <w:noProof/>
          <w:sz w:val="24"/>
        </w:rPr>
        <w:t xml:space="preserve"> </w:t>
      </w:r>
      <w:r w:rsidRPr="0084168C">
        <w:rPr>
          <w:rFonts w:ascii="Calibri" w:eastAsia="Calibri" w:hAnsi="Calibri" w:cs="Calibri"/>
          <w:noProof/>
          <w:sz w:val="24"/>
        </w:rPr>
        <w:t>e1004503</w:t>
      </w:r>
      <w:r w:rsidRPr="0084168C">
        <w:rPr>
          <w:noProof/>
          <w:sz w:val="24"/>
        </w:rPr>
        <w:t xml:space="preserve"> (</w:t>
      </w:r>
      <w:r w:rsidRPr="0084168C">
        <w:rPr>
          <w:rFonts w:ascii="Calibri" w:eastAsia="Calibri" w:hAnsi="Calibri" w:cs="Calibri"/>
          <w:noProof/>
          <w:sz w:val="24"/>
        </w:rPr>
        <w:t>2015</w:t>
      </w:r>
      <w:r w:rsidRPr="0084168C">
        <w:rPr>
          <w:noProof/>
          <w:sz w:val="24"/>
        </w:rPr>
        <w:t>).</w:t>
      </w:r>
    </w:p>
    <w:p w14:paraId="2F0FEFFA" w14:textId="77777777" w:rsidR="0084168C" w:rsidRPr="0084168C" w:rsidRDefault="0084168C" w:rsidP="0084168C">
      <w:pPr>
        <w:pStyle w:val="EndNoteBibliography"/>
        <w:ind w:left="360" w:right="-1440" w:hanging="360"/>
        <w:rPr>
          <w:noProof/>
          <w:sz w:val="24"/>
        </w:rPr>
      </w:pPr>
    </w:p>
    <w:p w14:paraId="45201ABD" w14:textId="39B7D82B" w:rsidR="00492034" w:rsidRPr="00CA1D92" w:rsidRDefault="00AF5E85" w:rsidP="0084168C">
      <w:pPr>
        <w:spacing w:line="360" w:lineRule="auto"/>
        <w:ind w:right="-1440"/>
        <w:jc w:val="both"/>
        <w:outlineLvl w:val="0"/>
      </w:pPr>
      <w:r w:rsidRPr="0084168C">
        <w:fldChar w:fldCharType="end"/>
      </w:r>
    </w:p>
    <w:sectPr w:rsidR="00492034" w:rsidRPr="00CA1D92" w:rsidSect="00A45595">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F53A3" w14:textId="77777777" w:rsidR="00750E56" w:rsidRDefault="00750E56" w:rsidP="00A3724D">
      <w:r>
        <w:separator/>
      </w:r>
    </w:p>
  </w:endnote>
  <w:endnote w:type="continuationSeparator" w:id="0">
    <w:p w14:paraId="28194250" w14:textId="77777777" w:rsidR="00750E56" w:rsidRDefault="00750E56" w:rsidP="00A3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l Bayan">
    <w:altName w:val="Times New Roman"/>
    <w:charset w:val="B2"/>
    <w:family w:val="auto"/>
    <w:pitch w:val="variable"/>
    <w:sig w:usb0="00002000" w:usb1="0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9AC9" w14:textId="77777777" w:rsidR="0084168C" w:rsidRDefault="0084168C" w:rsidP="00C56A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BEF8D9" w14:textId="77777777" w:rsidR="0084168C" w:rsidRDefault="0084168C" w:rsidP="00C01C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05896" w14:textId="3C3C184A" w:rsidR="0084168C" w:rsidRDefault="0084168C" w:rsidP="00C56A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837">
      <w:rPr>
        <w:rStyle w:val="PageNumber"/>
        <w:noProof/>
      </w:rPr>
      <w:t>1</w:t>
    </w:r>
    <w:r>
      <w:rPr>
        <w:rStyle w:val="PageNumber"/>
      </w:rPr>
      <w:fldChar w:fldCharType="end"/>
    </w:r>
  </w:p>
  <w:p w14:paraId="2BBDF518" w14:textId="77777777" w:rsidR="0084168C" w:rsidRDefault="0084168C" w:rsidP="00C01C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09A8A" w14:textId="77777777" w:rsidR="00750E56" w:rsidRDefault="00750E56" w:rsidP="00A3724D">
      <w:r>
        <w:separator/>
      </w:r>
    </w:p>
  </w:footnote>
  <w:footnote w:type="continuationSeparator" w:id="0">
    <w:p w14:paraId="2D7B384B" w14:textId="77777777" w:rsidR="00750E56" w:rsidRDefault="00750E56" w:rsidP="00A37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254E"/>
    <w:multiLevelType w:val="hybridMultilevel"/>
    <w:tmpl w:val="9B602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709D8"/>
    <w:multiLevelType w:val="hybridMultilevel"/>
    <w:tmpl w:val="A57C2D8C"/>
    <w:lvl w:ilvl="0" w:tplc="FCBC5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75B29"/>
    <w:multiLevelType w:val="hybridMultilevel"/>
    <w:tmpl w:val="FECA24C0"/>
    <w:lvl w:ilvl="0" w:tplc="51D02F2E">
      <w:start w:val="1"/>
      <w:numFmt w:val="lowerLetter"/>
      <w:lvlText w:val="(%1)"/>
      <w:lvlJc w:val="left"/>
      <w:pPr>
        <w:tabs>
          <w:tab w:val="num" w:pos="720"/>
        </w:tabs>
        <w:ind w:left="720" w:hanging="360"/>
      </w:pPr>
    </w:lvl>
    <w:lvl w:ilvl="1" w:tplc="49ACDAF4" w:tentative="1">
      <w:start w:val="1"/>
      <w:numFmt w:val="lowerLetter"/>
      <w:lvlText w:val="(%2)"/>
      <w:lvlJc w:val="left"/>
      <w:pPr>
        <w:tabs>
          <w:tab w:val="num" w:pos="1440"/>
        </w:tabs>
        <w:ind w:left="1440" w:hanging="360"/>
      </w:pPr>
    </w:lvl>
    <w:lvl w:ilvl="2" w:tplc="41DC25BE" w:tentative="1">
      <w:start w:val="1"/>
      <w:numFmt w:val="lowerLetter"/>
      <w:lvlText w:val="(%3)"/>
      <w:lvlJc w:val="left"/>
      <w:pPr>
        <w:tabs>
          <w:tab w:val="num" w:pos="2160"/>
        </w:tabs>
        <w:ind w:left="2160" w:hanging="360"/>
      </w:pPr>
    </w:lvl>
    <w:lvl w:ilvl="3" w:tplc="6B7869B4" w:tentative="1">
      <w:start w:val="1"/>
      <w:numFmt w:val="lowerLetter"/>
      <w:lvlText w:val="(%4)"/>
      <w:lvlJc w:val="left"/>
      <w:pPr>
        <w:tabs>
          <w:tab w:val="num" w:pos="2880"/>
        </w:tabs>
        <w:ind w:left="2880" w:hanging="360"/>
      </w:pPr>
    </w:lvl>
    <w:lvl w:ilvl="4" w:tplc="B35C76D6" w:tentative="1">
      <w:start w:val="1"/>
      <w:numFmt w:val="lowerLetter"/>
      <w:lvlText w:val="(%5)"/>
      <w:lvlJc w:val="left"/>
      <w:pPr>
        <w:tabs>
          <w:tab w:val="num" w:pos="3600"/>
        </w:tabs>
        <w:ind w:left="3600" w:hanging="360"/>
      </w:pPr>
    </w:lvl>
    <w:lvl w:ilvl="5" w:tplc="81EA54AA" w:tentative="1">
      <w:start w:val="1"/>
      <w:numFmt w:val="lowerLetter"/>
      <w:lvlText w:val="(%6)"/>
      <w:lvlJc w:val="left"/>
      <w:pPr>
        <w:tabs>
          <w:tab w:val="num" w:pos="4320"/>
        </w:tabs>
        <w:ind w:left="4320" w:hanging="360"/>
      </w:pPr>
    </w:lvl>
    <w:lvl w:ilvl="6" w:tplc="96E097E8" w:tentative="1">
      <w:start w:val="1"/>
      <w:numFmt w:val="lowerLetter"/>
      <w:lvlText w:val="(%7)"/>
      <w:lvlJc w:val="left"/>
      <w:pPr>
        <w:tabs>
          <w:tab w:val="num" w:pos="5040"/>
        </w:tabs>
        <w:ind w:left="5040" w:hanging="360"/>
      </w:pPr>
    </w:lvl>
    <w:lvl w:ilvl="7" w:tplc="180A9E94" w:tentative="1">
      <w:start w:val="1"/>
      <w:numFmt w:val="lowerLetter"/>
      <w:lvlText w:val="(%8)"/>
      <w:lvlJc w:val="left"/>
      <w:pPr>
        <w:tabs>
          <w:tab w:val="num" w:pos="5760"/>
        </w:tabs>
        <w:ind w:left="5760" w:hanging="360"/>
      </w:pPr>
    </w:lvl>
    <w:lvl w:ilvl="8" w:tplc="38E04174" w:tentative="1">
      <w:start w:val="1"/>
      <w:numFmt w:val="lowerLetter"/>
      <w:lvlText w:val="(%9)"/>
      <w:lvlJc w:val="left"/>
      <w:pPr>
        <w:tabs>
          <w:tab w:val="num" w:pos="6480"/>
        </w:tabs>
        <w:ind w:left="6480" w:hanging="360"/>
      </w:pPr>
    </w:lvl>
  </w:abstractNum>
  <w:abstractNum w:abstractNumId="3" w15:restartNumberingAfterBreak="0">
    <w:nsid w:val="3B5F5F20"/>
    <w:multiLevelType w:val="hybridMultilevel"/>
    <w:tmpl w:val="36F6C984"/>
    <w:lvl w:ilvl="0" w:tplc="6374BBCA">
      <w:start w:val="1"/>
      <w:numFmt w:val="lowerLetter"/>
      <w:lvlText w:val="(%1)"/>
      <w:lvlJc w:val="left"/>
      <w:pPr>
        <w:tabs>
          <w:tab w:val="num" w:pos="720"/>
        </w:tabs>
        <w:ind w:left="720" w:hanging="360"/>
      </w:pPr>
    </w:lvl>
    <w:lvl w:ilvl="1" w:tplc="B1CA0C44" w:tentative="1">
      <w:start w:val="1"/>
      <w:numFmt w:val="lowerLetter"/>
      <w:lvlText w:val="(%2)"/>
      <w:lvlJc w:val="left"/>
      <w:pPr>
        <w:tabs>
          <w:tab w:val="num" w:pos="1440"/>
        </w:tabs>
        <w:ind w:left="1440" w:hanging="360"/>
      </w:pPr>
    </w:lvl>
    <w:lvl w:ilvl="2" w:tplc="C6EE1DF0" w:tentative="1">
      <w:start w:val="1"/>
      <w:numFmt w:val="lowerLetter"/>
      <w:lvlText w:val="(%3)"/>
      <w:lvlJc w:val="left"/>
      <w:pPr>
        <w:tabs>
          <w:tab w:val="num" w:pos="2160"/>
        </w:tabs>
        <w:ind w:left="2160" w:hanging="360"/>
      </w:pPr>
    </w:lvl>
    <w:lvl w:ilvl="3" w:tplc="D3304FC6" w:tentative="1">
      <w:start w:val="1"/>
      <w:numFmt w:val="lowerLetter"/>
      <w:lvlText w:val="(%4)"/>
      <w:lvlJc w:val="left"/>
      <w:pPr>
        <w:tabs>
          <w:tab w:val="num" w:pos="2880"/>
        </w:tabs>
        <w:ind w:left="2880" w:hanging="360"/>
      </w:pPr>
    </w:lvl>
    <w:lvl w:ilvl="4" w:tplc="AD18E22A" w:tentative="1">
      <w:start w:val="1"/>
      <w:numFmt w:val="lowerLetter"/>
      <w:lvlText w:val="(%5)"/>
      <w:lvlJc w:val="left"/>
      <w:pPr>
        <w:tabs>
          <w:tab w:val="num" w:pos="3600"/>
        </w:tabs>
        <w:ind w:left="3600" w:hanging="360"/>
      </w:pPr>
    </w:lvl>
    <w:lvl w:ilvl="5" w:tplc="16DA0D76" w:tentative="1">
      <w:start w:val="1"/>
      <w:numFmt w:val="lowerLetter"/>
      <w:lvlText w:val="(%6)"/>
      <w:lvlJc w:val="left"/>
      <w:pPr>
        <w:tabs>
          <w:tab w:val="num" w:pos="4320"/>
        </w:tabs>
        <w:ind w:left="4320" w:hanging="360"/>
      </w:pPr>
    </w:lvl>
    <w:lvl w:ilvl="6" w:tplc="E264A5FA" w:tentative="1">
      <w:start w:val="1"/>
      <w:numFmt w:val="lowerLetter"/>
      <w:lvlText w:val="(%7)"/>
      <w:lvlJc w:val="left"/>
      <w:pPr>
        <w:tabs>
          <w:tab w:val="num" w:pos="5040"/>
        </w:tabs>
        <w:ind w:left="5040" w:hanging="360"/>
      </w:pPr>
    </w:lvl>
    <w:lvl w:ilvl="7" w:tplc="E74A9FE2" w:tentative="1">
      <w:start w:val="1"/>
      <w:numFmt w:val="lowerLetter"/>
      <w:lvlText w:val="(%8)"/>
      <w:lvlJc w:val="left"/>
      <w:pPr>
        <w:tabs>
          <w:tab w:val="num" w:pos="5760"/>
        </w:tabs>
        <w:ind w:left="5760" w:hanging="360"/>
      </w:pPr>
    </w:lvl>
    <w:lvl w:ilvl="8" w:tplc="0D2EE7E6" w:tentative="1">
      <w:start w:val="1"/>
      <w:numFmt w:val="lowerLetter"/>
      <w:lvlText w:val="(%9)"/>
      <w:lvlJc w:val="left"/>
      <w:pPr>
        <w:tabs>
          <w:tab w:val="num" w:pos="6480"/>
        </w:tabs>
        <w:ind w:left="6480" w:hanging="360"/>
      </w:pPr>
    </w:lvl>
  </w:abstractNum>
  <w:abstractNum w:abstractNumId="4" w15:restartNumberingAfterBreak="0">
    <w:nsid w:val="4708370A"/>
    <w:multiLevelType w:val="hybridMultilevel"/>
    <w:tmpl w:val="963C1A82"/>
    <w:lvl w:ilvl="0" w:tplc="B1FCBD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F7BC8"/>
    <w:multiLevelType w:val="hybridMultilevel"/>
    <w:tmpl w:val="F11A0198"/>
    <w:lvl w:ilvl="0" w:tplc="9320C410">
      <w:start w:val="1"/>
      <w:numFmt w:val="lowerLetter"/>
      <w:lvlText w:val="(%1)"/>
      <w:lvlJc w:val="left"/>
      <w:pPr>
        <w:tabs>
          <w:tab w:val="num" w:pos="720"/>
        </w:tabs>
        <w:ind w:left="720" w:hanging="360"/>
      </w:pPr>
    </w:lvl>
    <w:lvl w:ilvl="1" w:tplc="2402E5D0" w:tentative="1">
      <w:start w:val="1"/>
      <w:numFmt w:val="lowerLetter"/>
      <w:lvlText w:val="(%2)"/>
      <w:lvlJc w:val="left"/>
      <w:pPr>
        <w:tabs>
          <w:tab w:val="num" w:pos="1440"/>
        </w:tabs>
        <w:ind w:left="1440" w:hanging="360"/>
      </w:pPr>
    </w:lvl>
    <w:lvl w:ilvl="2" w:tplc="E6DAB4D2" w:tentative="1">
      <w:start w:val="1"/>
      <w:numFmt w:val="lowerLetter"/>
      <w:lvlText w:val="(%3)"/>
      <w:lvlJc w:val="left"/>
      <w:pPr>
        <w:tabs>
          <w:tab w:val="num" w:pos="2160"/>
        </w:tabs>
        <w:ind w:left="2160" w:hanging="360"/>
      </w:pPr>
    </w:lvl>
    <w:lvl w:ilvl="3" w:tplc="79DEC834" w:tentative="1">
      <w:start w:val="1"/>
      <w:numFmt w:val="lowerLetter"/>
      <w:lvlText w:val="(%4)"/>
      <w:lvlJc w:val="left"/>
      <w:pPr>
        <w:tabs>
          <w:tab w:val="num" w:pos="2880"/>
        </w:tabs>
        <w:ind w:left="2880" w:hanging="360"/>
      </w:pPr>
    </w:lvl>
    <w:lvl w:ilvl="4" w:tplc="E7843E64" w:tentative="1">
      <w:start w:val="1"/>
      <w:numFmt w:val="lowerLetter"/>
      <w:lvlText w:val="(%5)"/>
      <w:lvlJc w:val="left"/>
      <w:pPr>
        <w:tabs>
          <w:tab w:val="num" w:pos="3600"/>
        </w:tabs>
        <w:ind w:left="3600" w:hanging="360"/>
      </w:pPr>
    </w:lvl>
    <w:lvl w:ilvl="5" w:tplc="CFA46986" w:tentative="1">
      <w:start w:val="1"/>
      <w:numFmt w:val="lowerLetter"/>
      <w:lvlText w:val="(%6)"/>
      <w:lvlJc w:val="left"/>
      <w:pPr>
        <w:tabs>
          <w:tab w:val="num" w:pos="4320"/>
        </w:tabs>
        <w:ind w:left="4320" w:hanging="360"/>
      </w:pPr>
    </w:lvl>
    <w:lvl w:ilvl="6" w:tplc="A7F4B75A" w:tentative="1">
      <w:start w:val="1"/>
      <w:numFmt w:val="lowerLetter"/>
      <w:lvlText w:val="(%7)"/>
      <w:lvlJc w:val="left"/>
      <w:pPr>
        <w:tabs>
          <w:tab w:val="num" w:pos="5040"/>
        </w:tabs>
        <w:ind w:left="5040" w:hanging="360"/>
      </w:pPr>
    </w:lvl>
    <w:lvl w:ilvl="7" w:tplc="9878DA74" w:tentative="1">
      <w:start w:val="1"/>
      <w:numFmt w:val="lowerLetter"/>
      <w:lvlText w:val="(%8)"/>
      <w:lvlJc w:val="left"/>
      <w:pPr>
        <w:tabs>
          <w:tab w:val="num" w:pos="5760"/>
        </w:tabs>
        <w:ind w:left="5760" w:hanging="360"/>
      </w:pPr>
    </w:lvl>
    <w:lvl w:ilvl="8" w:tplc="30C09D0E" w:tentative="1">
      <w:start w:val="1"/>
      <w:numFmt w:val="lowerLetter"/>
      <w:lvlText w:val="(%9)"/>
      <w:lvlJc w:val="left"/>
      <w:pPr>
        <w:tabs>
          <w:tab w:val="num" w:pos="6480"/>
        </w:tabs>
        <w:ind w:left="6480" w:hanging="360"/>
      </w:pPr>
    </w:lvl>
  </w:abstractNum>
  <w:abstractNum w:abstractNumId="6" w15:restartNumberingAfterBreak="0">
    <w:nsid w:val="4CAC32A8"/>
    <w:multiLevelType w:val="hybridMultilevel"/>
    <w:tmpl w:val="19B6ABE8"/>
    <w:lvl w:ilvl="0" w:tplc="85FA3152">
      <w:start w:val="1"/>
      <w:numFmt w:val="lowerLetter"/>
      <w:lvlText w:val="(%1)"/>
      <w:lvlJc w:val="left"/>
      <w:pPr>
        <w:tabs>
          <w:tab w:val="num" w:pos="720"/>
        </w:tabs>
        <w:ind w:left="720" w:hanging="360"/>
      </w:pPr>
    </w:lvl>
    <w:lvl w:ilvl="1" w:tplc="5FD03A1E" w:tentative="1">
      <w:start w:val="1"/>
      <w:numFmt w:val="lowerLetter"/>
      <w:lvlText w:val="(%2)"/>
      <w:lvlJc w:val="left"/>
      <w:pPr>
        <w:tabs>
          <w:tab w:val="num" w:pos="1440"/>
        </w:tabs>
        <w:ind w:left="1440" w:hanging="360"/>
      </w:pPr>
    </w:lvl>
    <w:lvl w:ilvl="2" w:tplc="236E96D8" w:tentative="1">
      <w:start w:val="1"/>
      <w:numFmt w:val="lowerLetter"/>
      <w:lvlText w:val="(%3)"/>
      <w:lvlJc w:val="left"/>
      <w:pPr>
        <w:tabs>
          <w:tab w:val="num" w:pos="2160"/>
        </w:tabs>
        <w:ind w:left="2160" w:hanging="360"/>
      </w:pPr>
    </w:lvl>
    <w:lvl w:ilvl="3" w:tplc="5C04588E" w:tentative="1">
      <w:start w:val="1"/>
      <w:numFmt w:val="lowerLetter"/>
      <w:lvlText w:val="(%4)"/>
      <w:lvlJc w:val="left"/>
      <w:pPr>
        <w:tabs>
          <w:tab w:val="num" w:pos="2880"/>
        </w:tabs>
        <w:ind w:left="2880" w:hanging="360"/>
      </w:pPr>
    </w:lvl>
    <w:lvl w:ilvl="4" w:tplc="D5D84684" w:tentative="1">
      <w:start w:val="1"/>
      <w:numFmt w:val="lowerLetter"/>
      <w:lvlText w:val="(%5)"/>
      <w:lvlJc w:val="left"/>
      <w:pPr>
        <w:tabs>
          <w:tab w:val="num" w:pos="3600"/>
        </w:tabs>
        <w:ind w:left="3600" w:hanging="360"/>
      </w:pPr>
    </w:lvl>
    <w:lvl w:ilvl="5" w:tplc="882C919C" w:tentative="1">
      <w:start w:val="1"/>
      <w:numFmt w:val="lowerLetter"/>
      <w:lvlText w:val="(%6)"/>
      <w:lvlJc w:val="left"/>
      <w:pPr>
        <w:tabs>
          <w:tab w:val="num" w:pos="4320"/>
        </w:tabs>
        <w:ind w:left="4320" w:hanging="360"/>
      </w:pPr>
    </w:lvl>
    <w:lvl w:ilvl="6" w:tplc="B2C26246" w:tentative="1">
      <w:start w:val="1"/>
      <w:numFmt w:val="lowerLetter"/>
      <w:lvlText w:val="(%7)"/>
      <w:lvlJc w:val="left"/>
      <w:pPr>
        <w:tabs>
          <w:tab w:val="num" w:pos="5040"/>
        </w:tabs>
        <w:ind w:left="5040" w:hanging="360"/>
      </w:pPr>
    </w:lvl>
    <w:lvl w:ilvl="7" w:tplc="A2BC9D86" w:tentative="1">
      <w:start w:val="1"/>
      <w:numFmt w:val="lowerLetter"/>
      <w:lvlText w:val="(%8)"/>
      <w:lvlJc w:val="left"/>
      <w:pPr>
        <w:tabs>
          <w:tab w:val="num" w:pos="5760"/>
        </w:tabs>
        <w:ind w:left="5760" w:hanging="360"/>
      </w:pPr>
    </w:lvl>
    <w:lvl w:ilvl="8" w:tplc="9E6C2A14" w:tentative="1">
      <w:start w:val="1"/>
      <w:numFmt w:val="lowerLetter"/>
      <w:lvlText w:val="(%9)"/>
      <w:lvlJc w:val="left"/>
      <w:pPr>
        <w:tabs>
          <w:tab w:val="num" w:pos="6480"/>
        </w:tabs>
        <w:ind w:left="6480" w:hanging="360"/>
      </w:pPr>
    </w:lvl>
  </w:abstractNum>
  <w:abstractNum w:abstractNumId="7" w15:restartNumberingAfterBreak="0">
    <w:nsid w:val="51631BFB"/>
    <w:multiLevelType w:val="hybridMultilevel"/>
    <w:tmpl w:val="0DDAD38C"/>
    <w:lvl w:ilvl="0" w:tplc="A41C59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5027A"/>
    <w:multiLevelType w:val="hybridMultilevel"/>
    <w:tmpl w:val="7AA6CBD0"/>
    <w:lvl w:ilvl="0" w:tplc="62A25C52">
      <w:start w:val="1"/>
      <w:numFmt w:val="lowerLetter"/>
      <w:lvlText w:val="(%1)"/>
      <w:lvlJc w:val="left"/>
      <w:pPr>
        <w:tabs>
          <w:tab w:val="num" w:pos="720"/>
        </w:tabs>
        <w:ind w:left="720" w:hanging="360"/>
      </w:pPr>
    </w:lvl>
    <w:lvl w:ilvl="1" w:tplc="4BA0936C" w:tentative="1">
      <w:start w:val="1"/>
      <w:numFmt w:val="lowerLetter"/>
      <w:lvlText w:val="(%2)"/>
      <w:lvlJc w:val="left"/>
      <w:pPr>
        <w:tabs>
          <w:tab w:val="num" w:pos="1440"/>
        </w:tabs>
        <w:ind w:left="1440" w:hanging="360"/>
      </w:pPr>
    </w:lvl>
    <w:lvl w:ilvl="2" w:tplc="02305A50" w:tentative="1">
      <w:start w:val="1"/>
      <w:numFmt w:val="lowerLetter"/>
      <w:lvlText w:val="(%3)"/>
      <w:lvlJc w:val="left"/>
      <w:pPr>
        <w:tabs>
          <w:tab w:val="num" w:pos="2160"/>
        </w:tabs>
        <w:ind w:left="2160" w:hanging="360"/>
      </w:pPr>
    </w:lvl>
    <w:lvl w:ilvl="3" w:tplc="35B6EC9E" w:tentative="1">
      <w:start w:val="1"/>
      <w:numFmt w:val="lowerLetter"/>
      <w:lvlText w:val="(%4)"/>
      <w:lvlJc w:val="left"/>
      <w:pPr>
        <w:tabs>
          <w:tab w:val="num" w:pos="2880"/>
        </w:tabs>
        <w:ind w:left="2880" w:hanging="360"/>
      </w:pPr>
    </w:lvl>
    <w:lvl w:ilvl="4" w:tplc="0584ED1C" w:tentative="1">
      <w:start w:val="1"/>
      <w:numFmt w:val="lowerLetter"/>
      <w:lvlText w:val="(%5)"/>
      <w:lvlJc w:val="left"/>
      <w:pPr>
        <w:tabs>
          <w:tab w:val="num" w:pos="3600"/>
        </w:tabs>
        <w:ind w:left="3600" w:hanging="360"/>
      </w:pPr>
    </w:lvl>
    <w:lvl w:ilvl="5" w:tplc="F0B86852" w:tentative="1">
      <w:start w:val="1"/>
      <w:numFmt w:val="lowerLetter"/>
      <w:lvlText w:val="(%6)"/>
      <w:lvlJc w:val="left"/>
      <w:pPr>
        <w:tabs>
          <w:tab w:val="num" w:pos="4320"/>
        </w:tabs>
        <w:ind w:left="4320" w:hanging="360"/>
      </w:pPr>
    </w:lvl>
    <w:lvl w:ilvl="6" w:tplc="8160C50C" w:tentative="1">
      <w:start w:val="1"/>
      <w:numFmt w:val="lowerLetter"/>
      <w:lvlText w:val="(%7)"/>
      <w:lvlJc w:val="left"/>
      <w:pPr>
        <w:tabs>
          <w:tab w:val="num" w:pos="5040"/>
        </w:tabs>
        <w:ind w:left="5040" w:hanging="360"/>
      </w:pPr>
    </w:lvl>
    <w:lvl w:ilvl="7" w:tplc="DD246CDE" w:tentative="1">
      <w:start w:val="1"/>
      <w:numFmt w:val="lowerLetter"/>
      <w:lvlText w:val="(%8)"/>
      <w:lvlJc w:val="left"/>
      <w:pPr>
        <w:tabs>
          <w:tab w:val="num" w:pos="5760"/>
        </w:tabs>
        <w:ind w:left="5760" w:hanging="360"/>
      </w:pPr>
    </w:lvl>
    <w:lvl w:ilvl="8" w:tplc="D77078CA" w:tentative="1">
      <w:start w:val="1"/>
      <w:numFmt w:val="lowerLetter"/>
      <w:lvlText w:val="(%9)"/>
      <w:lvlJc w:val="left"/>
      <w:pPr>
        <w:tabs>
          <w:tab w:val="num" w:pos="6480"/>
        </w:tabs>
        <w:ind w:left="6480" w:hanging="360"/>
      </w:pPr>
    </w:lvl>
  </w:abstractNum>
  <w:abstractNum w:abstractNumId="9" w15:restartNumberingAfterBreak="0">
    <w:nsid w:val="5F935FA3"/>
    <w:multiLevelType w:val="hybridMultilevel"/>
    <w:tmpl w:val="83503A96"/>
    <w:lvl w:ilvl="0" w:tplc="0B7AAF56">
      <w:start w:val="1"/>
      <w:numFmt w:val="lowerLetter"/>
      <w:lvlText w:val="(%1)"/>
      <w:lvlJc w:val="left"/>
      <w:pPr>
        <w:tabs>
          <w:tab w:val="num" w:pos="720"/>
        </w:tabs>
        <w:ind w:left="720" w:hanging="360"/>
      </w:pPr>
    </w:lvl>
    <w:lvl w:ilvl="1" w:tplc="FD3EFC0E" w:tentative="1">
      <w:start w:val="1"/>
      <w:numFmt w:val="lowerLetter"/>
      <w:lvlText w:val="(%2)"/>
      <w:lvlJc w:val="left"/>
      <w:pPr>
        <w:tabs>
          <w:tab w:val="num" w:pos="1440"/>
        </w:tabs>
        <w:ind w:left="1440" w:hanging="360"/>
      </w:pPr>
    </w:lvl>
    <w:lvl w:ilvl="2" w:tplc="6262A56A" w:tentative="1">
      <w:start w:val="1"/>
      <w:numFmt w:val="lowerLetter"/>
      <w:lvlText w:val="(%3)"/>
      <w:lvlJc w:val="left"/>
      <w:pPr>
        <w:tabs>
          <w:tab w:val="num" w:pos="2160"/>
        </w:tabs>
        <w:ind w:left="2160" w:hanging="360"/>
      </w:pPr>
    </w:lvl>
    <w:lvl w:ilvl="3" w:tplc="630C1DA2" w:tentative="1">
      <w:start w:val="1"/>
      <w:numFmt w:val="lowerLetter"/>
      <w:lvlText w:val="(%4)"/>
      <w:lvlJc w:val="left"/>
      <w:pPr>
        <w:tabs>
          <w:tab w:val="num" w:pos="2880"/>
        </w:tabs>
        <w:ind w:left="2880" w:hanging="360"/>
      </w:pPr>
    </w:lvl>
    <w:lvl w:ilvl="4" w:tplc="2AC2AB4C" w:tentative="1">
      <w:start w:val="1"/>
      <w:numFmt w:val="lowerLetter"/>
      <w:lvlText w:val="(%5)"/>
      <w:lvlJc w:val="left"/>
      <w:pPr>
        <w:tabs>
          <w:tab w:val="num" w:pos="3600"/>
        </w:tabs>
        <w:ind w:left="3600" w:hanging="360"/>
      </w:pPr>
    </w:lvl>
    <w:lvl w:ilvl="5" w:tplc="1F58D5FE" w:tentative="1">
      <w:start w:val="1"/>
      <w:numFmt w:val="lowerLetter"/>
      <w:lvlText w:val="(%6)"/>
      <w:lvlJc w:val="left"/>
      <w:pPr>
        <w:tabs>
          <w:tab w:val="num" w:pos="4320"/>
        </w:tabs>
        <w:ind w:left="4320" w:hanging="360"/>
      </w:pPr>
    </w:lvl>
    <w:lvl w:ilvl="6" w:tplc="2056FFD0" w:tentative="1">
      <w:start w:val="1"/>
      <w:numFmt w:val="lowerLetter"/>
      <w:lvlText w:val="(%7)"/>
      <w:lvlJc w:val="left"/>
      <w:pPr>
        <w:tabs>
          <w:tab w:val="num" w:pos="5040"/>
        </w:tabs>
        <w:ind w:left="5040" w:hanging="360"/>
      </w:pPr>
    </w:lvl>
    <w:lvl w:ilvl="7" w:tplc="7CEC0D86" w:tentative="1">
      <w:start w:val="1"/>
      <w:numFmt w:val="lowerLetter"/>
      <w:lvlText w:val="(%8)"/>
      <w:lvlJc w:val="left"/>
      <w:pPr>
        <w:tabs>
          <w:tab w:val="num" w:pos="5760"/>
        </w:tabs>
        <w:ind w:left="5760" w:hanging="360"/>
      </w:pPr>
    </w:lvl>
    <w:lvl w:ilvl="8" w:tplc="2C10A9BE" w:tentative="1">
      <w:start w:val="1"/>
      <w:numFmt w:val="lowerLetter"/>
      <w:lvlText w:val="(%9)"/>
      <w:lvlJc w:val="left"/>
      <w:pPr>
        <w:tabs>
          <w:tab w:val="num" w:pos="6480"/>
        </w:tabs>
        <w:ind w:left="6480" w:hanging="360"/>
      </w:pPr>
    </w:lvl>
  </w:abstractNum>
  <w:num w:numId="1">
    <w:abstractNumId w:val="9"/>
  </w:num>
  <w:num w:numId="2">
    <w:abstractNumId w:val="2"/>
  </w:num>
  <w:num w:numId="3">
    <w:abstractNumId w:val="5"/>
  </w:num>
  <w:num w:numId="4">
    <w:abstractNumId w:val="8"/>
  </w:num>
  <w:num w:numId="5">
    <w:abstractNumId w:val="3"/>
  </w:num>
  <w:num w:numId="6">
    <w:abstractNumId w:val="0"/>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Immunology&lt;/Style&gt;&lt;LeftDelim&gt;{&lt;/LeftDelim&gt;&lt;RightDelim&gt;}&lt;/RightDelim&gt;&lt;FontName&gt;Al Bayan&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fd5v2pua0fxneazd9pd02s9z2da9x0r2s2&quot;&gt;CD4 paper&lt;record-ids&gt;&lt;item&gt;1&lt;/item&gt;&lt;item&gt;2&lt;/item&gt;&lt;item&gt;3&lt;/item&gt;&lt;item&gt;4&lt;/item&gt;&lt;item&gt;5&lt;/item&gt;&lt;item&gt;6&lt;/item&gt;&lt;item&gt;7&lt;/item&gt;&lt;item&gt;8&lt;/item&gt;&lt;item&gt;9&lt;/item&gt;&lt;item&gt;10&lt;/item&gt;&lt;item&gt;12&lt;/item&gt;&lt;item&gt;13&lt;/item&gt;&lt;item&gt;14&lt;/item&gt;&lt;item&gt;15&lt;/item&gt;&lt;item&gt;17&lt;/item&gt;&lt;item&gt;24&lt;/item&gt;&lt;item&gt;26&lt;/item&gt;&lt;item&gt;27&lt;/item&gt;&lt;item&gt;28&lt;/item&gt;&lt;item&gt;29&lt;/item&gt;&lt;item&gt;30&lt;/item&gt;&lt;item&gt;32&lt;/item&gt;&lt;item&gt;33&lt;/item&gt;&lt;item&gt;34&lt;/item&gt;&lt;item&gt;35&lt;/item&gt;&lt;item&gt;36&lt;/item&gt;&lt;item&gt;42&lt;/item&gt;&lt;item&gt;43&lt;/item&gt;&lt;item&gt;44&lt;/item&gt;&lt;item&gt;45&lt;/item&gt;&lt;item&gt;46&lt;/item&gt;&lt;item&gt;47&lt;/item&gt;&lt;item&gt;48&lt;/item&gt;&lt;item&gt;49&lt;/item&gt;&lt;item&gt;50&lt;/item&gt;&lt;item&gt;51&lt;/item&gt;&lt;item&gt;52&lt;/item&gt;&lt;item&gt;54&lt;/item&gt;&lt;item&gt;55&lt;/item&gt;&lt;item&gt;56&lt;/item&gt;&lt;item&gt;57&lt;/item&gt;&lt;item&gt;58&lt;/item&gt;&lt;item&gt;59&lt;/item&gt;&lt;item&gt;61&lt;/item&gt;&lt;item&gt;65&lt;/item&gt;&lt;item&gt;67&lt;/item&gt;&lt;item&gt;68&lt;/item&gt;&lt;/record-ids&gt;&lt;/item&gt;&lt;/Libraries&gt;"/>
  </w:docVars>
  <w:rsids>
    <w:rsidRoot w:val="00845C3D"/>
    <w:rsid w:val="0000008C"/>
    <w:rsid w:val="0000263D"/>
    <w:rsid w:val="00002B63"/>
    <w:rsid w:val="00002C2B"/>
    <w:rsid w:val="0000356F"/>
    <w:rsid w:val="0000381F"/>
    <w:rsid w:val="000043B2"/>
    <w:rsid w:val="000048B7"/>
    <w:rsid w:val="00004B51"/>
    <w:rsid w:val="00005CEE"/>
    <w:rsid w:val="0001123F"/>
    <w:rsid w:val="00013022"/>
    <w:rsid w:val="00013517"/>
    <w:rsid w:val="00014A2E"/>
    <w:rsid w:val="000157AA"/>
    <w:rsid w:val="00015F38"/>
    <w:rsid w:val="0001693F"/>
    <w:rsid w:val="00017786"/>
    <w:rsid w:val="00017853"/>
    <w:rsid w:val="000209FE"/>
    <w:rsid w:val="00021793"/>
    <w:rsid w:val="00021BA7"/>
    <w:rsid w:val="00022336"/>
    <w:rsid w:val="000225C9"/>
    <w:rsid w:val="00022AAA"/>
    <w:rsid w:val="00022D3F"/>
    <w:rsid w:val="000255CD"/>
    <w:rsid w:val="000264B1"/>
    <w:rsid w:val="0002747B"/>
    <w:rsid w:val="00027531"/>
    <w:rsid w:val="000313AD"/>
    <w:rsid w:val="00031C6A"/>
    <w:rsid w:val="00032273"/>
    <w:rsid w:val="00032C71"/>
    <w:rsid w:val="00032C8D"/>
    <w:rsid w:val="00032FCB"/>
    <w:rsid w:val="000337A7"/>
    <w:rsid w:val="00033A5D"/>
    <w:rsid w:val="0003514D"/>
    <w:rsid w:val="00035936"/>
    <w:rsid w:val="00035D7E"/>
    <w:rsid w:val="00036620"/>
    <w:rsid w:val="00036826"/>
    <w:rsid w:val="0003727B"/>
    <w:rsid w:val="000406B0"/>
    <w:rsid w:val="00041684"/>
    <w:rsid w:val="00042208"/>
    <w:rsid w:val="00042551"/>
    <w:rsid w:val="000426C4"/>
    <w:rsid w:val="000449A9"/>
    <w:rsid w:val="000451A3"/>
    <w:rsid w:val="000468B2"/>
    <w:rsid w:val="00047833"/>
    <w:rsid w:val="00050881"/>
    <w:rsid w:val="0005361C"/>
    <w:rsid w:val="000538F5"/>
    <w:rsid w:val="00054791"/>
    <w:rsid w:val="00055ECC"/>
    <w:rsid w:val="000565D4"/>
    <w:rsid w:val="00056E93"/>
    <w:rsid w:val="00060393"/>
    <w:rsid w:val="000603E9"/>
    <w:rsid w:val="00061DE0"/>
    <w:rsid w:val="00063A2E"/>
    <w:rsid w:val="00064AAA"/>
    <w:rsid w:val="000673D5"/>
    <w:rsid w:val="00067CAE"/>
    <w:rsid w:val="000728CE"/>
    <w:rsid w:val="00072EA8"/>
    <w:rsid w:val="0007543E"/>
    <w:rsid w:val="00075B3F"/>
    <w:rsid w:val="00077C58"/>
    <w:rsid w:val="00077D83"/>
    <w:rsid w:val="0008153E"/>
    <w:rsid w:val="00084790"/>
    <w:rsid w:val="0008684A"/>
    <w:rsid w:val="00086FC1"/>
    <w:rsid w:val="00086FD9"/>
    <w:rsid w:val="00091717"/>
    <w:rsid w:val="0009282B"/>
    <w:rsid w:val="00092966"/>
    <w:rsid w:val="00092EFD"/>
    <w:rsid w:val="00093601"/>
    <w:rsid w:val="00093EC2"/>
    <w:rsid w:val="00094248"/>
    <w:rsid w:val="00095BD1"/>
    <w:rsid w:val="00095C2C"/>
    <w:rsid w:val="00095C87"/>
    <w:rsid w:val="000A161B"/>
    <w:rsid w:val="000A17DF"/>
    <w:rsid w:val="000A25D4"/>
    <w:rsid w:val="000A313E"/>
    <w:rsid w:val="000A3AAE"/>
    <w:rsid w:val="000A3F44"/>
    <w:rsid w:val="000A5374"/>
    <w:rsid w:val="000A617B"/>
    <w:rsid w:val="000A670E"/>
    <w:rsid w:val="000A7960"/>
    <w:rsid w:val="000A7B69"/>
    <w:rsid w:val="000B0915"/>
    <w:rsid w:val="000B0FC3"/>
    <w:rsid w:val="000B13E4"/>
    <w:rsid w:val="000B13FD"/>
    <w:rsid w:val="000B1DF1"/>
    <w:rsid w:val="000B2941"/>
    <w:rsid w:val="000B3A20"/>
    <w:rsid w:val="000B50F0"/>
    <w:rsid w:val="000B538D"/>
    <w:rsid w:val="000B5816"/>
    <w:rsid w:val="000B6500"/>
    <w:rsid w:val="000B6AB9"/>
    <w:rsid w:val="000B6FFA"/>
    <w:rsid w:val="000B7E84"/>
    <w:rsid w:val="000C0978"/>
    <w:rsid w:val="000C0A63"/>
    <w:rsid w:val="000C1541"/>
    <w:rsid w:val="000C1829"/>
    <w:rsid w:val="000C1934"/>
    <w:rsid w:val="000C25C2"/>
    <w:rsid w:val="000C2C43"/>
    <w:rsid w:val="000C3A4B"/>
    <w:rsid w:val="000C4B68"/>
    <w:rsid w:val="000C56B9"/>
    <w:rsid w:val="000C600A"/>
    <w:rsid w:val="000C7E52"/>
    <w:rsid w:val="000D07F2"/>
    <w:rsid w:val="000D1253"/>
    <w:rsid w:val="000D1577"/>
    <w:rsid w:val="000D2017"/>
    <w:rsid w:val="000D4F4D"/>
    <w:rsid w:val="000D6AB9"/>
    <w:rsid w:val="000D7A57"/>
    <w:rsid w:val="000E05A9"/>
    <w:rsid w:val="000E0649"/>
    <w:rsid w:val="000E1B8A"/>
    <w:rsid w:val="000E2B94"/>
    <w:rsid w:val="000E4B53"/>
    <w:rsid w:val="000E5169"/>
    <w:rsid w:val="000E60B7"/>
    <w:rsid w:val="000E6A0B"/>
    <w:rsid w:val="000E715E"/>
    <w:rsid w:val="000E7825"/>
    <w:rsid w:val="000E7837"/>
    <w:rsid w:val="000E7BDC"/>
    <w:rsid w:val="000F09F7"/>
    <w:rsid w:val="000F0E88"/>
    <w:rsid w:val="000F1A73"/>
    <w:rsid w:val="000F32F5"/>
    <w:rsid w:val="000F3639"/>
    <w:rsid w:val="000F366E"/>
    <w:rsid w:val="000F3B32"/>
    <w:rsid w:val="000F49F8"/>
    <w:rsid w:val="000F52CA"/>
    <w:rsid w:val="000F7186"/>
    <w:rsid w:val="0010059E"/>
    <w:rsid w:val="00101820"/>
    <w:rsid w:val="00102273"/>
    <w:rsid w:val="00102F70"/>
    <w:rsid w:val="00103DF1"/>
    <w:rsid w:val="00104499"/>
    <w:rsid w:val="001045DC"/>
    <w:rsid w:val="00104D30"/>
    <w:rsid w:val="0011036F"/>
    <w:rsid w:val="00110EE2"/>
    <w:rsid w:val="001111F1"/>
    <w:rsid w:val="00111291"/>
    <w:rsid w:val="00111854"/>
    <w:rsid w:val="00111CBC"/>
    <w:rsid w:val="001130F6"/>
    <w:rsid w:val="0011611B"/>
    <w:rsid w:val="001177A2"/>
    <w:rsid w:val="00117950"/>
    <w:rsid w:val="00117BBD"/>
    <w:rsid w:val="001207A6"/>
    <w:rsid w:val="00120C25"/>
    <w:rsid w:val="00121A3C"/>
    <w:rsid w:val="0012355E"/>
    <w:rsid w:val="00125887"/>
    <w:rsid w:val="00126E66"/>
    <w:rsid w:val="001303DC"/>
    <w:rsid w:val="00131BAE"/>
    <w:rsid w:val="001339FA"/>
    <w:rsid w:val="00133EA1"/>
    <w:rsid w:val="0013535F"/>
    <w:rsid w:val="00136576"/>
    <w:rsid w:val="00136B59"/>
    <w:rsid w:val="00137862"/>
    <w:rsid w:val="001409B2"/>
    <w:rsid w:val="00141411"/>
    <w:rsid w:val="00141708"/>
    <w:rsid w:val="00141AAF"/>
    <w:rsid w:val="00141C65"/>
    <w:rsid w:val="00141E84"/>
    <w:rsid w:val="00142016"/>
    <w:rsid w:val="0014265A"/>
    <w:rsid w:val="00142AD3"/>
    <w:rsid w:val="00143024"/>
    <w:rsid w:val="00143801"/>
    <w:rsid w:val="0014393D"/>
    <w:rsid w:val="001474C9"/>
    <w:rsid w:val="00154977"/>
    <w:rsid w:val="00155519"/>
    <w:rsid w:val="00155799"/>
    <w:rsid w:val="00155DE8"/>
    <w:rsid w:val="0015642F"/>
    <w:rsid w:val="00160CAF"/>
    <w:rsid w:val="00162362"/>
    <w:rsid w:val="00162959"/>
    <w:rsid w:val="00164896"/>
    <w:rsid w:val="00165E25"/>
    <w:rsid w:val="001662C9"/>
    <w:rsid w:val="0016741B"/>
    <w:rsid w:val="0017040C"/>
    <w:rsid w:val="001704A7"/>
    <w:rsid w:val="00170A3C"/>
    <w:rsid w:val="00170E49"/>
    <w:rsid w:val="001722E3"/>
    <w:rsid w:val="00172AD3"/>
    <w:rsid w:val="00172C36"/>
    <w:rsid w:val="00173777"/>
    <w:rsid w:val="0017433B"/>
    <w:rsid w:val="001749CF"/>
    <w:rsid w:val="001756BC"/>
    <w:rsid w:val="00175EBC"/>
    <w:rsid w:val="00176A09"/>
    <w:rsid w:val="001779D1"/>
    <w:rsid w:val="00180A14"/>
    <w:rsid w:val="00182194"/>
    <w:rsid w:val="001827FD"/>
    <w:rsid w:val="001837EE"/>
    <w:rsid w:val="00183E0B"/>
    <w:rsid w:val="00184619"/>
    <w:rsid w:val="00185C59"/>
    <w:rsid w:val="00187D00"/>
    <w:rsid w:val="00190A16"/>
    <w:rsid w:val="00190C38"/>
    <w:rsid w:val="00191731"/>
    <w:rsid w:val="00191916"/>
    <w:rsid w:val="00192874"/>
    <w:rsid w:val="0019320D"/>
    <w:rsid w:val="00193CF1"/>
    <w:rsid w:val="00195B58"/>
    <w:rsid w:val="00196A6E"/>
    <w:rsid w:val="00196B00"/>
    <w:rsid w:val="00196B39"/>
    <w:rsid w:val="00197923"/>
    <w:rsid w:val="001A09AC"/>
    <w:rsid w:val="001A21EF"/>
    <w:rsid w:val="001A321C"/>
    <w:rsid w:val="001A37D9"/>
    <w:rsid w:val="001A3818"/>
    <w:rsid w:val="001A3AA6"/>
    <w:rsid w:val="001A58F7"/>
    <w:rsid w:val="001A7FE0"/>
    <w:rsid w:val="001B01FE"/>
    <w:rsid w:val="001B02A1"/>
    <w:rsid w:val="001B0521"/>
    <w:rsid w:val="001B0A0B"/>
    <w:rsid w:val="001B0CEA"/>
    <w:rsid w:val="001B17DE"/>
    <w:rsid w:val="001B1DBA"/>
    <w:rsid w:val="001B2D43"/>
    <w:rsid w:val="001B3CFD"/>
    <w:rsid w:val="001B5331"/>
    <w:rsid w:val="001B77ED"/>
    <w:rsid w:val="001C0301"/>
    <w:rsid w:val="001C1547"/>
    <w:rsid w:val="001C157E"/>
    <w:rsid w:val="001C1A77"/>
    <w:rsid w:val="001C1D3E"/>
    <w:rsid w:val="001C2C0D"/>
    <w:rsid w:val="001C2CEC"/>
    <w:rsid w:val="001C2FD6"/>
    <w:rsid w:val="001C412A"/>
    <w:rsid w:val="001C4780"/>
    <w:rsid w:val="001C689A"/>
    <w:rsid w:val="001C6F2B"/>
    <w:rsid w:val="001D0334"/>
    <w:rsid w:val="001D0D62"/>
    <w:rsid w:val="001D0E4D"/>
    <w:rsid w:val="001D29AB"/>
    <w:rsid w:val="001D4B55"/>
    <w:rsid w:val="001D4BA4"/>
    <w:rsid w:val="001D4CB0"/>
    <w:rsid w:val="001D4F17"/>
    <w:rsid w:val="001D567B"/>
    <w:rsid w:val="001D6C03"/>
    <w:rsid w:val="001D7BCB"/>
    <w:rsid w:val="001E08F1"/>
    <w:rsid w:val="001E10CB"/>
    <w:rsid w:val="001E1476"/>
    <w:rsid w:val="001E423B"/>
    <w:rsid w:val="001E4484"/>
    <w:rsid w:val="001E4871"/>
    <w:rsid w:val="001E4EB2"/>
    <w:rsid w:val="001E540B"/>
    <w:rsid w:val="001E5541"/>
    <w:rsid w:val="001E6929"/>
    <w:rsid w:val="001E7677"/>
    <w:rsid w:val="001E76EA"/>
    <w:rsid w:val="001E7BC8"/>
    <w:rsid w:val="001F0B7F"/>
    <w:rsid w:val="001F1A35"/>
    <w:rsid w:val="001F1C61"/>
    <w:rsid w:val="001F241D"/>
    <w:rsid w:val="001F377B"/>
    <w:rsid w:val="001F37E2"/>
    <w:rsid w:val="001F41B8"/>
    <w:rsid w:val="001F564C"/>
    <w:rsid w:val="001F5913"/>
    <w:rsid w:val="001F6949"/>
    <w:rsid w:val="001F74D1"/>
    <w:rsid w:val="001F7846"/>
    <w:rsid w:val="00202C9C"/>
    <w:rsid w:val="0020459B"/>
    <w:rsid w:val="0020506D"/>
    <w:rsid w:val="00205C9A"/>
    <w:rsid w:val="0020644C"/>
    <w:rsid w:val="00206C69"/>
    <w:rsid w:val="002070CB"/>
    <w:rsid w:val="00207F10"/>
    <w:rsid w:val="002100B6"/>
    <w:rsid w:val="002104C2"/>
    <w:rsid w:val="00211AF7"/>
    <w:rsid w:val="00212532"/>
    <w:rsid w:val="002128B4"/>
    <w:rsid w:val="0021307B"/>
    <w:rsid w:val="00213B3A"/>
    <w:rsid w:val="002156D4"/>
    <w:rsid w:val="0021733A"/>
    <w:rsid w:val="002202E6"/>
    <w:rsid w:val="0022472F"/>
    <w:rsid w:val="00225189"/>
    <w:rsid w:val="002267E8"/>
    <w:rsid w:val="0022765A"/>
    <w:rsid w:val="00227CE2"/>
    <w:rsid w:val="0023012A"/>
    <w:rsid w:val="00230C37"/>
    <w:rsid w:val="0023119F"/>
    <w:rsid w:val="002313D4"/>
    <w:rsid w:val="0023261F"/>
    <w:rsid w:val="00234A6E"/>
    <w:rsid w:val="00235718"/>
    <w:rsid w:val="002368BC"/>
    <w:rsid w:val="00236B14"/>
    <w:rsid w:val="00236B9E"/>
    <w:rsid w:val="0024052E"/>
    <w:rsid w:val="00240DE2"/>
    <w:rsid w:val="00241F04"/>
    <w:rsid w:val="002438D0"/>
    <w:rsid w:val="002438D7"/>
    <w:rsid w:val="0024401C"/>
    <w:rsid w:val="00245166"/>
    <w:rsid w:val="00246950"/>
    <w:rsid w:val="00246A44"/>
    <w:rsid w:val="0025038A"/>
    <w:rsid w:val="00250F1A"/>
    <w:rsid w:val="00251118"/>
    <w:rsid w:val="0025116D"/>
    <w:rsid w:val="00251440"/>
    <w:rsid w:val="0025287C"/>
    <w:rsid w:val="00253BA7"/>
    <w:rsid w:val="00254875"/>
    <w:rsid w:val="00254C1A"/>
    <w:rsid w:val="00255EC4"/>
    <w:rsid w:val="00256CEA"/>
    <w:rsid w:val="00257632"/>
    <w:rsid w:val="00261AE3"/>
    <w:rsid w:val="0026242E"/>
    <w:rsid w:val="002627AC"/>
    <w:rsid w:val="00263581"/>
    <w:rsid w:val="00263586"/>
    <w:rsid w:val="00264272"/>
    <w:rsid w:val="00265061"/>
    <w:rsid w:val="00267813"/>
    <w:rsid w:val="00267D76"/>
    <w:rsid w:val="0027159A"/>
    <w:rsid w:val="00273375"/>
    <w:rsid w:val="002751DF"/>
    <w:rsid w:val="0027598B"/>
    <w:rsid w:val="00275D0D"/>
    <w:rsid w:val="0027634E"/>
    <w:rsid w:val="0028060B"/>
    <w:rsid w:val="00280AA2"/>
    <w:rsid w:val="00280BF5"/>
    <w:rsid w:val="00280DEE"/>
    <w:rsid w:val="00281659"/>
    <w:rsid w:val="00281F3F"/>
    <w:rsid w:val="0028341D"/>
    <w:rsid w:val="0028483B"/>
    <w:rsid w:val="0028585A"/>
    <w:rsid w:val="00285D3C"/>
    <w:rsid w:val="00286E8A"/>
    <w:rsid w:val="00286F58"/>
    <w:rsid w:val="002873DE"/>
    <w:rsid w:val="002903E1"/>
    <w:rsid w:val="00292B56"/>
    <w:rsid w:val="00292EE9"/>
    <w:rsid w:val="00293352"/>
    <w:rsid w:val="0029624D"/>
    <w:rsid w:val="00296B87"/>
    <w:rsid w:val="00297121"/>
    <w:rsid w:val="00297E5E"/>
    <w:rsid w:val="002A0B92"/>
    <w:rsid w:val="002A106C"/>
    <w:rsid w:val="002A2644"/>
    <w:rsid w:val="002A371C"/>
    <w:rsid w:val="002A426E"/>
    <w:rsid w:val="002A4B97"/>
    <w:rsid w:val="002A4D70"/>
    <w:rsid w:val="002B21C6"/>
    <w:rsid w:val="002B3D00"/>
    <w:rsid w:val="002B3D64"/>
    <w:rsid w:val="002B40A0"/>
    <w:rsid w:val="002B59FF"/>
    <w:rsid w:val="002B71F0"/>
    <w:rsid w:val="002B7CAE"/>
    <w:rsid w:val="002C035F"/>
    <w:rsid w:val="002C2552"/>
    <w:rsid w:val="002C2B56"/>
    <w:rsid w:val="002C4A08"/>
    <w:rsid w:val="002C6FA3"/>
    <w:rsid w:val="002D1A2C"/>
    <w:rsid w:val="002D1E79"/>
    <w:rsid w:val="002D30CA"/>
    <w:rsid w:val="002D3A79"/>
    <w:rsid w:val="002D4188"/>
    <w:rsid w:val="002D4EA9"/>
    <w:rsid w:val="002D542B"/>
    <w:rsid w:val="002D55A5"/>
    <w:rsid w:val="002D68DE"/>
    <w:rsid w:val="002D779E"/>
    <w:rsid w:val="002E0AFB"/>
    <w:rsid w:val="002E0B8B"/>
    <w:rsid w:val="002E122A"/>
    <w:rsid w:val="002E272B"/>
    <w:rsid w:val="002E314E"/>
    <w:rsid w:val="002E4956"/>
    <w:rsid w:val="002F31C4"/>
    <w:rsid w:val="002F4843"/>
    <w:rsid w:val="002F51EB"/>
    <w:rsid w:val="0030147E"/>
    <w:rsid w:val="00301834"/>
    <w:rsid w:val="00301AD1"/>
    <w:rsid w:val="003025BA"/>
    <w:rsid w:val="003025EC"/>
    <w:rsid w:val="003028F3"/>
    <w:rsid w:val="00304D9E"/>
    <w:rsid w:val="00304DED"/>
    <w:rsid w:val="00305A2B"/>
    <w:rsid w:val="00306469"/>
    <w:rsid w:val="00306A57"/>
    <w:rsid w:val="003070DA"/>
    <w:rsid w:val="00310795"/>
    <w:rsid w:val="00311646"/>
    <w:rsid w:val="003118A1"/>
    <w:rsid w:val="00311AF1"/>
    <w:rsid w:val="003127B0"/>
    <w:rsid w:val="00312D71"/>
    <w:rsid w:val="00314ADC"/>
    <w:rsid w:val="00315739"/>
    <w:rsid w:val="00315C70"/>
    <w:rsid w:val="0031625F"/>
    <w:rsid w:val="00316901"/>
    <w:rsid w:val="00316A95"/>
    <w:rsid w:val="00316D3E"/>
    <w:rsid w:val="00320477"/>
    <w:rsid w:val="00320607"/>
    <w:rsid w:val="00320F94"/>
    <w:rsid w:val="00321BE5"/>
    <w:rsid w:val="00321E30"/>
    <w:rsid w:val="00321F29"/>
    <w:rsid w:val="0032218E"/>
    <w:rsid w:val="00322F1C"/>
    <w:rsid w:val="00323101"/>
    <w:rsid w:val="00323C22"/>
    <w:rsid w:val="00324734"/>
    <w:rsid w:val="00324B4D"/>
    <w:rsid w:val="00325A13"/>
    <w:rsid w:val="00326833"/>
    <w:rsid w:val="00326EAC"/>
    <w:rsid w:val="0032748E"/>
    <w:rsid w:val="00332E57"/>
    <w:rsid w:val="0033420C"/>
    <w:rsid w:val="00334722"/>
    <w:rsid w:val="003357F3"/>
    <w:rsid w:val="00335BDA"/>
    <w:rsid w:val="00336987"/>
    <w:rsid w:val="00336CDF"/>
    <w:rsid w:val="00337B2A"/>
    <w:rsid w:val="00337C75"/>
    <w:rsid w:val="0034010F"/>
    <w:rsid w:val="0034068E"/>
    <w:rsid w:val="0034069B"/>
    <w:rsid w:val="003413CA"/>
    <w:rsid w:val="003420A0"/>
    <w:rsid w:val="003423E2"/>
    <w:rsid w:val="003436B1"/>
    <w:rsid w:val="00343736"/>
    <w:rsid w:val="00343CFC"/>
    <w:rsid w:val="003443C6"/>
    <w:rsid w:val="003476AD"/>
    <w:rsid w:val="00347DDB"/>
    <w:rsid w:val="0035158C"/>
    <w:rsid w:val="00353357"/>
    <w:rsid w:val="00354AA4"/>
    <w:rsid w:val="00354BA3"/>
    <w:rsid w:val="003553F8"/>
    <w:rsid w:val="00360036"/>
    <w:rsid w:val="003600FC"/>
    <w:rsid w:val="0036014F"/>
    <w:rsid w:val="003605B8"/>
    <w:rsid w:val="00362133"/>
    <w:rsid w:val="003621BC"/>
    <w:rsid w:val="00362964"/>
    <w:rsid w:val="00362F91"/>
    <w:rsid w:val="00363D19"/>
    <w:rsid w:val="00364F0F"/>
    <w:rsid w:val="0036547B"/>
    <w:rsid w:val="00365B2F"/>
    <w:rsid w:val="00366332"/>
    <w:rsid w:val="003666F2"/>
    <w:rsid w:val="003672BD"/>
    <w:rsid w:val="00370D39"/>
    <w:rsid w:val="003731C0"/>
    <w:rsid w:val="003737D2"/>
    <w:rsid w:val="00373816"/>
    <w:rsid w:val="00373D47"/>
    <w:rsid w:val="00376C5B"/>
    <w:rsid w:val="003770FC"/>
    <w:rsid w:val="00377593"/>
    <w:rsid w:val="003820CB"/>
    <w:rsid w:val="00382446"/>
    <w:rsid w:val="003833F5"/>
    <w:rsid w:val="00383A26"/>
    <w:rsid w:val="0038643B"/>
    <w:rsid w:val="00392CC2"/>
    <w:rsid w:val="00395023"/>
    <w:rsid w:val="00396EA6"/>
    <w:rsid w:val="00397EE4"/>
    <w:rsid w:val="003A00A5"/>
    <w:rsid w:val="003A0DBE"/>
    <w:rsid w:val="003A11FA"/>
    <w:rsid w:val="003A1E29"/>
    <w:rsid w:val="003A3465"/>
    <w:rsid w:val="003A408A"/>
    <w:rsid w:val="003A5569"/>
    <w:rsid w:val="003A5F42"/>
    <w:rsid w:val="003A60E1"/>
    <w:rsid w:val="003A67F5"/>
    <w:rsid w:val="003A7D84"/>
    <w:rsid w:val="003B07F7"/>
    <w:rsid w:val="003B2991"/>
    <w:rsid w:val="003B3035"/>
    <w:rsid w:val="003B32B4"/>
    <w:rsid w:val="003B6BBC"/>
    <w:rsid w:val="003C0044"/>
    <w:rsid w:val="003C097D"/>
    <w:rsid w:val="003C18C6"/>
    <w:rsid w:val="003C2754"/>
    <w:rsid w:val="003C380E"/>
    <w:rsid w:val="003C3902"/>
    <w:rsid w:val="003C4E46"/>
    <w:rsid w:val="003C604A"/>
    <w:rsid w:val="003D1AA2"/>
    <w:rsid w:val="003D4476"/>
    <w:rsid w:val="003D4609"/>
    <w:rsid w:val="003D509E"/>
    <w:rsid w:val="003D546A"/>
    <w:rsid w:val="003D63ED"/>
    <w:rsid w:val="003D6EA8"/>
    <w:rsid w:val="003D7643"/>
    <w:rsid w:val="003E156A"/>
    <w:rsid w:val="003E2711"/>
    <w:rsid w:val="003E3BE8"/>
    <w:rsid w:val="003E75E9"/>
    <w:rsid w:val="003F14A1"/>
    <w:rsid w:val="003F15CE"/>
    <w:rsid w:val="003F222F"/>
    <w:rsid w:val="003F2A9F"/>
    <w:rsid w:val="003F2C9D"/>
    <w:rsid w:val="003F3A51"/>
    <w:rsid w:val="003F5296"/>
    <w:rsid w:val="003F6095"/>
    <w:rsid w:val="003F79FE"/>
    <w:rsid w:val="003F7E04"/>
    <w:rsid w:val="00400ADD"/>
    <w:rsid w:val="00402A8B"/>
    <w:rsid w:val="00403686"/>
    <w:rsid w:val="00404483"/>
    <w:rsid w:val="00405923"/>
    <w:rsid w:val="004059F4"/>
    <w:rsid w:val="004072B8"/>
    <w:rsid w:val="00407BBA"/>
    <w:rsid w:val="00410C9F"/>
    <w:rsid w:val="00411E69"/>
    <w:rsid w:val="0041226A"/>
    <w:rsid w:val="00413167"/>
    <w:rsid w:val="00413A26"/>
    <w:rsid w:val="00413E1A"/>
    <w:rsid w:val="00414FC4"/>
    <w:rsid w:val="004165CF"/>
    <w:rsid w:val="00416AC4"/>
    <w:rsid w:val="004170C4"/>
    <w:rsid w:val="00421098"/>
    <w:rsid w:val="0042135F"/>
    <w:rsid w:val="004222A7"/>
    <w:rsid w:val="00425166"/>
    <w:rsid w:val="00425C01"/>
    <w:rsid w:val="00425D46"/>
    <w:rsid w:val="00426373"/>
    <w:rsid w:val="004264CB"/>
    <w:rsid w:val="004267C8"/>
    <w:rsid w:val="00427066"/>
    <w:rsid w:val="00427395"/>
    <w:rsid w:val="00427E98"/>
    <w:rsid w:val="00430212"/>
    <w:rsid w:val="0043141A"/>
    <w:rsid w:val="00431C49"/>
    <w:rsid w:val="00433C09"/>
    <w:rsid w:val="00433D8D"/>
    <w:rsid w:val="00434AB6"/>
    <w:rsid w:val="00440B98"/>
    <w:rsid w:val="0044202D"/>
    <w:rsid w:val="00446004"/>
    <w:rsid w:val="0044649A"/>
    <w:rsid w:val="00446880"/>
    <w:rsid w:val="00447E9E"/>
    <w:rsid w:val="00450B38"/>
    <w:rsid w:val="0045143E"/>
    <w:rsid w:val="00451548"/>
    <w:rsid w:val="00451B60"/>
    <w:rsid w:val="00451CED"/>
    <w:rsid w:val="004549CF"/>
    <w:rsid w:val="00454E69"/>
    <w:rsid w:val="004558AE"/>
    <w:rsid w:val="00455D11"/>
    <w:rsid w:val="00455D1B"/>
    <w:rsid w:val="004577B6"/>
    <w:rsid w:val="00462CA5"/>
    <w:rsid w:val="00462E9D"/>
    <w:rsid w:val="004631A2"/>
    <w:rsid w:val="00463260"/>
    <w:rsid w:val="004634FC"/>
    <w:rsid w:val="0046395C"/>
    <w:rsid w:val="00463A8E"/>
    <w:rsid w:val="00463B77"/>
    <w:rsid w:val="0046594F"/>
    <w:rsid w:val="00465AC8"/>
    <w:rsid w:val="004701C4"/>
    <w:rsid w:val="0047070C"/>
    <w:rsid w:val="0047098B"/>
    <w:rsid w:val="004717FD"/>
    <w:rsid w:val="0047186F"/>
    <w:rsid w:val="00472A8A"/>
    <w:rsid w:val="00473A2C"/>
    <w:rsid w:val="00475476"/>
    <w:rsid w:val="004759DE"/>
    <w:rsid w:val="00475FCA"/>
    <w:rsid w:val="00476160"/>
    <w:rsid w:val="00481716"/>
    <w:rsid w:val="00481CFD"/>
    <w:rsid w:val="00483557"/>
    <w:rsid w:val="00484100"/>
    <w:rsid w:val="00485134"/>
    <w:rsid w:val="00485C30"/>
    <w:rsid w:val="00485D11"/>
    <w:rsid w:val="00486468"/>
    <w:rsid w:val="0049185F"/>
    <w:rsid w:val="00492034"/>
    <w:rsid w:val="00492EAA"/>
    <w:rsid w:val="00493633"/>
    <w:rsid w:val="00493E2F"/>
    <w:rsid w:val="00494398"/>
    <w:rsid w:val="00496A0D"/>
    <w:rsid w:val="00497ED3"/>
    <w:rsid w:val="004A1C7A"/>
    <w:rsid w:val="004A1DD2"/>
    <w:rsid w:val="004A2120"/>
    <w:rsid w:val="004A2962"/>
    <w:rsid w:val="004A45A7"/>
    <w:rsid w:val="004A463A"/>
    <w:rsid w:val="004A5DBA"/>
    <w:rsid w:val="004A63E6"/>
    <w:rsid w:val="004B2E69"/>
    <w:rsid w:val="004B2EE6"/>
    <w:rsid w:val="004B3195"/>
    <w:rsid w:val="004B31CF"/>
    <w:rsid w:val="004B353A"/>
    <w:rsid w:val="004B373E"/>
    <w:rsid w:val="004B3906"/>
    <w:rsid w:val="004B461C"/>
    <w:rsid w:val="004B4B94"/>
    <w:rsid w:val="004B66C8"/>
    <w:rsid w:val="004B69AE"/>
    <w:rsid w:val="004C1D4E"/>
    <w:rsid w:val="004C1F17"/>
    <w:rsid w:val="004C3541"/>
    <w:rsid w:val="004C4721"/>
    <w:rsid w:val="004C4D3F"/>
    <w:rsid w:val="004C6629"/>
    <w:rsid w:val="004C74BF"/>
    <w:rsid w:val="004C7889"/>
    <w:rsid w:val="004D01A9"/>
    <w:rsid w:val="004D01E3"/>
    <w:rsid w:val="004D1249"/>
    <w:rsid w:val="004D1C47"/>
    <w:rsid w:val="004D2689"/>
    <w:rsid w:val="004D3CAA"/>
    <w:rsid w:val="004D6056"/>
    <w:rsid w:val="004D7482"/>
    <w:rsid w:val="004D762D"/>
    <w:rsid w:val="004E070D"/>
    <w:rsid w:val="004E2806"/>
    <w:rsid w:val="004E2BC2"/>
    <w:rsid w:val="004E2D32"/>
    <w:rsid w:val="004E3B2D"/>
    <w:rsid w:val="004E5316"/>
    <w:rsid w:val="004E611E"/>
    <w:rsid w:val="004E6AA3"/>
    <w:rsid w:val="004E6B31"/>
    <w:rsid w:val="004E6B4C"/>
    <w:rsid w:val="004E7BE7"/>
    <w:rsid w:val="004E7F3C"/>
    <w:rsid w:val="004F12A0"/>
    <w:rsid w:val="004F151E"/>
    <w:rsid w:val="004F19E4"/>
    <w:rsid w:val="004F1B9C"/>
    <w:rsid w:val="004F2825"/>
    <w:rsid w:val="004F3276"/>
    <w:rsid w:val="004F36E0"/>
    <w:rsid w:val="004F4514"/>
    <w:rsid w:val="004F48DF"/>
    <w:rsid w:val="004F5D30"/>
    <w:rsid w:val="004F5F49"/>
    <w:rsid w:val="004F61F9"/>
    <w:rsid w:val="004F7A08"/>
    <w:rsid w:val="005024D2"/>
    <w:rsid w:val="00503499"/>
    <w:rsid w:val="00503E8E"/>
    <w:rsid w:val="00503FB4"/>
    <w:rsid w:val="00505140"/>
    <w:rsid w:val="005052CD"/>
    <w:rsid w:val="005065B1"/>
    <w:rsid w:val="005068CA"/>
    <w:rsid w:val="005068F3"/>
    <w:rsid w:val="00506D3E"/>
    <w:rsid w:val="00506FD5"/>
    <w:rsid w:val="00507386"/>
    <w:rsid w:val="00507EF8"/>
    <w:rsid w:val="0051002D"/>
    <w:rsid w:val="00512634"/>
    <w:rsid w:val="005147D9"/>
    <w:rsid w:val="005148E6"/>
    <w:rsid w:val="005153E6"/>
    <w:rsid w:val="0051610D"/>
    <w:rsid w:val="00516C3A"/>
    <w:rsid w:val="00516DD5"/>
    <w:rsid w:val="00517863"/>
    <w:rsid w:val="00517B91"/>
    <w:rsid w:val="00522C41"/>
    <w:rsid w:val="00524A59"/>
    <w:rsid w:val="0052514F"/>
    <w:rsid w:val="005251FE"/>
    <w:rsid w:val="005252A6"/>
    <w:rsid w:val="005268F9"/>
    <w:rsid w:val="0052706E"/>
    <w:rsid w:val="005276DB"/>
    <w:rsid w:val="00530B0B"/>
    <w:rsid w:val="00532AE8"/>
    <w:rsid w:val="00533C76"/>
    <w:rsid w:val="00533EF6"/>
    <w:rsid w:val="00534C0D"/>
    <w:rsid w:val="00534C60"/>
    <w:rsid w:val="0053523B"/>
    <w:rsid w:val="005357B9"/>
    <w:rsid w:val="005361A1"/>
    <w:rsid w:val="00536BF2"/>
    <w:rsid w:val="00540576"/>
    <w:rsid w:val="00540E1A"/>
    <w:rsid w:val="00541BB1"/>
    <w:rsid w:val="005441D7"/>
    <w:rsid w:val="0054559B"/>
    <w:rsid w:val="005462EE"/>
    <w:rsid w:val="00550DA6"/>
    <w:rsid w:val="00551431"/>
    <w:rsid w:val="005527DC"/>
    <w:rsid w:val="00553B4D"/>
    <w:rsid w:val="00554EAB"/>
    <w:rsid w:val="00556009"/>
    <w:rsid w:val="005560E1"/>
    <w:rsid w:val="00557626"/>
    <w:rsid w:val="00560425"/>
    <w:rsid w:val="005606DD"/>
    <w:rsid w:val="00560E07"/>
    <w:rsid w:val="00561660"/>
    <w:rsid w:val="00562807"/>
    <w:rsid w:val="00562EB9"/>
    <w:rsid w:val="005634E6"/>
    <w:rsid w:val="0056750F"/>
    <w:rsid w:val="00570134"/>
    <w:rsid w:val="00572370"/>
    <w:rsid w:val="005723DF"/>
    <w:rsid w:val="00573CB6"/>
    <w:rsid w:val="00574C28"/>
    <w:rsid w:val="00575106"/>
    <w:rsid w:val="005774CE"/>
    <w:rsid w:val="0058256A"/>
    <w:rsid w:val="00582999"/>
    <w:rsid w:val="0058328A"/>
    <w:rsid w:val="005834A0"/>
    <w:rsid w:val="005845A6"/>
    <w:rsid w:val="00584E4B"/>
    <w:rsid w:val="00585A8B"/>
    <w:rsid w:val="00585B4B"/>
    <w:rsid w:val="00585BCB"/>
    <w:rsid w:val="005878A7"/>
    <w:rsid w:val="00591548"/>
    <w:rsid w:val="005916CB"/>
    <w:rsid w:val="00591A07"/>
    <w:rsid w:val="00591DDA"/>
    <w:rsid w:val="005922F8"/>
    <w:rsid w:val="0059367F"/>
    <w:rsid w:val="00595837"/>
    <w:rsid w:val="005960B8"/>
    <w:rsid w:val="005971D1"/>
    <w:rsid w:val="005A019B"/>
    <w:rsid w:val="005A0843"/>
    <w:rsid w:val="005A14B6"/>
    <w:rsid w:val="005A171B"/>
    <w:rsid w:val="005A1F5D"/>
    <w:rsid w:val="005A230A"/>
    <w:rsid w:val="005A3C2E"/>
    <w:rsid w:val="005A3E60"/>
    <w:rsid w:val="005A3FAF"/>
    <w:rsid w:val="005A50E1"/>
    <w:rsid w:val="005A57E8"/>
    <w:rsid w:val="005A644A"/>
    <w:rsid w:val="005A72D5"/>
    <w:rsid w:val="005A7D20"/>
    <w:rsid w:val="005B065B"/>
    <w:rsid w:val="005B0C13"/>
    <w:rsid w:val="005B1686"/>
    <w:rsid w:val="005B18A6"/>
    <w:rsid w:val="005B267C"/>
    <w:rsid w:val="005B2B03"/>
    <w:rsid w:val="005B2F42"/>
    <w:rsid w:val="005B400B"/>
    <w:rsid w:val="005B426B"/>
    <w:rsid w:val="005B447B"/>
    <w:rsid w:val="005B507B"/>
    <w:rsid w:val="005B5473"/>
    <w:rsid w:val="005C1F3E"/>
    <w:rsid w:val="005C30DB"/>
    <w:rsid w:val="005C32F1"/>
    <w:rsid w:val="005C333A"/>
    <w:rsid w:val="005C4317"/>
    <w:rsid w:val="005C4B0F"/>
    <w:rsid w:val="005C578D"/>
    <w:rsid w:val="005C6BA2"/>
    <w:rsid w:val="005D0AF8"/>
    <w:rsid w:val="005D1367"/>
    <w:rsid w:val="005D1971"/>
    <w:rsid w:val="005D40FA"/>
    <w:rsid w:val="005D47B2"/>
    <w:rsid w:val="005D546D"/>
    <w:rsid w:val="005D5EF9"/>
    <w:rsid w:val="005D62C0"/>
    <w:rsid w:val="005D65A5"/>
    <w:rsid w:val="005D68F7"/>
    <w:rsid w:val="005E001F"/>
    <w:rsid w:val="005E11F0"/>
    <w:rsid w:val="005E138C"/>
    <w:rsid w:val="005E2522"/>
    <w:rsid w:val="005E362D"/>
    <w:rsid w:val="005E475A"/>
    <w:rsid w:val="005E54CE"/>
    <w:rsid w:val="005E58DD"/>
    <w:rsid w:val="005F0394"/>
    <w:rsid w:val="005F0C04"/>
    <w:rsid w:val="005F2A2A"/>
    <w:rsid w:val="005F2F99"/>
    <w:rsid w:val="005F36E6"/>
    <w:rsid w:val="005F3D61"/>
    <w:rsid w:val="005F4E72"/>
    <w:rsid w:val="005F552B"/>
    <w:rsid w:val="005F579A"/>
    <w:rsid w:val="005F622D"/>
    <w:rsid w:val="005F6533"/>
    <w:rsid w:val="005F6F53"/>
    <w:rsid w:val="005F7342"/>
    <w:rsid w:val="005F745B"/>
    <w:rsid w:val="00600DB4"/>
    <w:rsid w:val="006015D7"/>
    <w:rsid w:val="00601BDB"/>
    <w:rsid w:val="00602108"/>
    <w:rsid w:val="0060249C"/>
    <w:rsid w:val="00602BF8"/>
    <w:rsid w:val="0060396E"/>
    <w:rsid w:val="006042D8"/>
    <w:rsid w:val="006046F5"/>
    <w:rsid w:val="0060631B"/>
    <w:rsid w:val="00607A1B"/>
    <w:rsid w:val="0061399B"/>
    <w:rsid w:val="00613E54"/>
    <w:rsid w:val="00616288"/>
    <w:rsid w:val="00617D26"/>
    <w:rsid w:val="006203B8"/>
    <w:rsid w:val="00620A74"/>
    <w:rsid w:val="0062132D"/>
    <w:rsid w:val="00621504"/>
    <w:rsid w:val="00621D8A"/>
    <w:rsid w:val="0062317B"/>
    <w:rsid w:val="00625155"/>
    <w:rsid w:val="00625419"/>
    <w:rsid w:val="00625450"/>
    <w:rsid w:val="0062554F"/>
    <w:rsid w:val="00625EB4"/>
    <w:rsid w:val="00626547"/>
    <w:rsid w:val="00626B35"/>
    <w:rsid w:val="00627449"/>
    <w:rsid w:val="0063060D"/>
    <w:rsid w:val="006313F9"/>
    <w:rsid w:val="00632B0A"/>
    <w:rsid w:val="006330DE"/>
    <w:rsid w:val="00634025"/>
    <w:rsid w:val="00634441"/>
    <w:rsid w:val="00636B4F"/>
    <w:rsid w:val="00637A0B"/>
    <w:rsid w:val="00641BF2"/>
    <w:rsid w:val="00642537"/>
    <w:rsid w:val="00642C53"/>
    <w:rsid w:val="00642D2A"/>
    <w:rsid w:val="006444C0"/>
    <w:rsid w:val="00645387"/>
    <w:rsid w:val="00645FC9"/>
    <w:rsid w:val="00650B18"/>
    <w:rsid w:val="00652349"/>
    <w:rsid w:val="00652801"/>
    <w:rsid w:val="00652EB8"/>
    <w:rsid w:val="0065307F"/>
    <w:rsid w:val="00653E81"/>
    <w:rsid w:val="00653FBD"/>
    <w:rsid w:val="00653FE4"/>
    <w:rsid w:val="00655F69"/>
    <w:rsid w:val="006565E8"/>
    <w:rsid w:val="00656AE1"/>
    <w:rsid w:val="006613B2"/>
    <w:rsid w:val="00663D4E"/>
    <w:rsid w:val="00664796"/>
    <w:rsid w:val="00664C35"/>
    <w:rsid w:val="00665AE7"/>
    <w:rsid w:val="006665BA"/>
    <w:rsid w:val="0067091C"/>
    <w:rsid w:val="00670CBE"/>
    <w:rsid w:val="00671BBE"/>
    <w:rsid w:val="00673131"/>
    <w:rsid w:val="00673EAA"/>
    <w:rsid w:val="0067459C"/>
    <w:rsid w:val="00674F22"/>
    <w:rsid w:val="00676981"/>
    <w:rsid w:val="006772A2"/>
    <w:rsid w:val="006803A0"/>
    <w:rsid w:val="00681416"/>
    <w:rsid w:val="00681498"/>
    <w:rsid w:val="00681A40"/>
    <w:rsid w:val="00682DC1"/>
    <w:rsid w:val="006845BA"/>
    <w:rsid w:val="006851E0"/>
    <w:rsid w:val="00685D67"/>
    <w:rsid w:val="00686F8B"/>
    <w:rsid w:val="00687409"/>
    <w:rsid w:val="00687CC1"/>
    <w:rsid w:val="00691382"/>
    <w:rsid w:val="00692540"/>
    <w:rsid w:val="00692564"/>
    <w:rsid w:val="006931D7"/>
    <w:rsid w:val="00695619"/>
    <w:rsid w:val="00695D9F"/>
    <w:rsid w:val="00696CA3"/>
    <w:rsid w:val="00696FA4"/>
    <w:rsid w:val="006A04E8"/>
    <w:rsid w:val="006A08EF"/>
    <w:rsid w:val="006A1AAF"/>
    <w:rsid w:val="006A1D65"/>
    <w:rsid w:val="006A26BD"/>
    <w:rsid w:val="006A2906"/>
    <w:rsid w:val="006A44FB"/>
    <w:rsid w:val="006A620B"/>
    <w:rsid w:val="006A6633"/>
    <w:rsid w:val="006A716E"/>
    <w:rsid w:val="006A747E"/>
    <w:rsid w:val="006B0CDD"/>
    <w:rsid w:val="006B1CE0"/>
    <w:rsid w:val="006B2F51"/>
    <w:rsid w:val="006B309A"/>
    <w:rsid w:val="006B68BE"/>
    <w:rsid w:val="006B6A11"/>
    <w:rsid w:val="006C1602"/>
    <w:rsid w:val="006C290E"/>
    <w:rsid w:val="006C2E13"/>
    <w:rsid w:val="006C453C"/>
    <w:rsid w:val="006C4BCD"/>
    <w:rsid w:val="006C5C83"/>
    <w:rsid w:val="006C65CD"/>
    <w:rsid w:val="006D0A5E"/>
    <w:rsid w:val="006D313F"/>
    <w:rsid w:val="006D3260"/>
    <w:rsid w:val="006D4795"/>
    <w:rsid w:val="006D73E9"/>
    <w:rsid w:val="006E01E0"/>
    <w:rsid w:val="006E030E"/>
    <w:rsid w:val="006E0EBB"/>
    <w:rsid w:val="006E2A27"/>
    <w:rsid w:val="006E3322"/>
    <w:rsid w:val="006E3630"/>
    <w:rsid w:val="006E4BA7"/>
    <w:rsid w:val="006E594F"/>
    <w:rsid w:val="006E7ACB"/>
    <w:rsid w:val="006F118E"/>
    <w:rsid w:val="006F1FB7"/>
    <w:rsid w:val="006F2064"/>
    <w:rsid w:val="006F29E9"/>
    <w:rsid w:val="006F2BE4"/>
    <w:rsid w:val="006F3600"/>
    <w:rsid w:val="006F48D4"/>
    <w:rsid w:val="006F4AC7"/>
    <w:rsid w:val="006F5E8E"/>
    <w:rsid w:val="006F600D"/>
    <w:rsid w:val="006F7B2A"/>
    <w:rsid w:val="006F7F0C"/>
    <w:rsid w:val="00701033"/>
    <w:rsid w:val="00701AF0"/>
    <w:rsid w:val="007023A5"/>
    <w:rsid w:val="00702919"/>
    <w:rsid w:val="00702C71"/>
    <w:rsid w:val="007035F5"/>
    <w:rsid w:val="0070491E"/>
    <w:rsid w:val="00705DA0"/>
    <w:rsid w:val="007064D0"/>
    <w:rsid w:val="00706E72"/>
    <w:rsid w:val="0071043C"/>
    <w:rsid w:val="007106C3"/>
    <w:rsid w:val="007109CE"/>
    <w:rsid w:val="007110BC"/>
    <w:rsid w:val="00714367"/>
    <w:rsid w:val="00714BC4"/>
    <w:rsid w:val="007175CE"/>
    <w:rsid w:val="007203BA"/>
    <w:rsid w:val="00721623"/>
    <w:rsid w:val="007222A6"/>
    <w:rsid w:val="007228D3"/>
    <w:rsid w:val="007249D9"/>
    <w:rsid w:val="00725E98"/>
    <w:rsid w:val="00726B18"/>
    <w:rsid w:val="00727366"/>
    <w:rsid w:val="00730AF4"/>
    <w:rsid w:val="00732915"/>
    <w:rsid w:val="00732F00"/>
    <w:rsid w:val="00733631"/>
    <w:rsid w:val="00735E5B"/>
    <w:rsid w:val="00736100"/>
    <w:rsid w:val="007369FC"/>
    <w:rsid w:val="0073739F"/>
    <w:rsid w:val="007378D2"/>
    <w:rsid w:val="00737940"/>
    <w:rsid w:val="007401C8"/>
    <w:rsid w:val="00742939"/>
    <w:rsid w:val="0074456F"/>
    <w:rsid w:val="00744586"/>
    <w:rsid w:val="007459F8"/>
    <w:rsid w:val="00745A0E"/>
    <w:rsid w:val="00745EBF"/>
    <w:rsid w:val="0074724C"/>
    <w:rsid w:val="00747804"/>
    <w:rsid w:val="00747D22"/>
    <w:rsid w:val="00750C75"/>
    <w:rsid w:val="00750E56"/>
    <w:rsid w:val="007515B7"/>
    <w:rsid w:val="007523C8"/>
    <w:rsid w:val="0076116F"/>
    <w:rsid w:val="00762AE7"/>
    <w:rsid w:val="00762BD6"/>
    <w:rsid w:val="007643BE"/>
    <w:rsid w:val="00764F0E"/>
    <w:rsid w:val="0076577B"/>
    <w:rsid w:val="00765ABA"/>
    <w:rsid w:val="007661D4"/>
    <w:rsid w:val="00766C0D"/>
    <w:rsid w:val="00767B53"/>
    <w:rsid w:val="00767BF2"/>
    <w:rsid w:val="00771214"/>
    <w:rsid w:val="00771282"/>
    <w:rsid w:val="00771F02"/>
    <w:rsid w:val="00772297"/>
    <w:rsid w:val="007726F8"/>
    <w:rsid w:val="007741C2"/>
    <w:rsid w:val="00775837"/>
    <w:rsid w:val="00775C69"/>
    <w:rsid w:val="0077606F"/>
    <w:rsid w:val="007765D5"/>
    <w:rsid w:val="007767FA"/>
    <w:rsid w:val="00776B33"/>
    <w:rsid w:val="00780685"/>
    <w:rsid w:val="00781274"/>
    <w:rsid w:val="007817D3"/>
    <w:rsid w:val="0078202F"/>
    <w:rsid w:val="00783758"/>
    <w:rsid w:val="0078477F"/>
    <w:rsid w:val="007856AB"/>
    <w:rsid w:val="00785CFC"/>
    <w:rsid w:val="0078654E"/>
    <w:rsid w:val="007904AB"/>
    <w:rsid w:val="007907B2"/>
    <w:rsid w:val="00790B11"/>
    <w:rsid w:val="007926DA"/>
    <w:rsid w:val="00793DC7"/>
    <w:rsid w:val="00794921"/>
    <w:rsid w:val="0079529F"/>
    <w:rsid w:val="00795365"/>
    <w:rsid w:val="00795E7C"/>
    <w:rsid w:val="00796333"/>
    <w:rsid w:val="00797E9C"/>
    <w:rsid w:val="007A00B5"/>
    <w:rsid w:val="007A0427"/>
    <w:rsid w:val="007A04D9"/>
    <w:rsid w:val="007A0D44"/>
    <w:rsid w:val="007A252A"/>
    <w:rsid w:val="007A4C67"/>
    <w:rsid w:val="007A5F98"/>
    <w:rsid w:val="007B01F4"/>
    <w:rsid w:val="007B0467"/>
    <w:rsid w:val="007B05FD"/>
    <w:rsid w:val="007B0E6E"/>
    <w:rsid w:val="007B117C"/>
    <w:rsid w:val="007B256C"/>
    <w:rsid w:val="007B3B97"/>
    <w:rsid w:val="007B3EB3"/>
    <w:rsid w:val="007B593B"/>
    <w:rsid w:val="007B5C8A"/>
    <w:rsid w:val="007B7172"/>
    <w:rsid w:val="007B75D0"/>
    <w:rsid w:val="007C1999"/>
    <w:rsid w:val="007C22D9"/>
    <w:rsid w:val="007C45DC"/>
    <w:rsid w:val="007C618C"/>
    <w:rsid w:val="007D0114"/>
    <w:rsid w:val="007D08D1"/>
    <w:rsid w:val="007D0AA9"/>
    <w:rsid w:val="007D0BD6"/>
    <w:rsid w:val="007D0C47"/>
    <w:rsid w:val="007D1C2C"/>
    <w:rsid w:val="007D4AF0"/>
    <w:rsid w:val="007D547F"/>
    <w:rsid w:val="007D5745"/>
    <w:rsid w:val="007D5CD8"/>
    <w:rsid w:val="007E2079"/>
    <w:rsid w:val="007E21C1"/>
    <w:rsid w:val="007E309A"/>
    <w:rsid w:val="007E3898"/>
    <w:rsid w:val="007E390F"/>
    <w:rsid w:val="007E3CFA"/>
    <w:rsid w:val="007F07E7"/>
    <w:rsid w:val="007F2503"/>
    <w:rsid w:val="007F26BB"/>
    <w:rsid w:val="007F29D2"/>
    <w:rsid w:val="007F41C4"/>
    <w:rsid w:val="007F4ACD"/>
    <w:rsid w:val="007F6B12"/>
    <w:rsid w:val="007F7055"/>
    <w:rsid w:val="0080077A"/>
    <w:rsid w:val="00800E22"/>
    <w:rsid w:val="00800ED0"/>
    <w:rsid w:val="0080256A"/>
    <w:rsid w:val="00802ABB"/>
    <w:rsid w:val="00804A5D"/>
    <w:rsid w:val="00804AD0"/>
    <w:rsid w:val="008051ED"/>
    <w:rsid w:val="00807306"/>
    <w:rsid w:val="00811646"/>
    <w:rsid w:val="00811806"/>
    <w:rsid w:val="008118DA"/>
    <w:rsid w:val="00813566"/>
    <w:rsid w:val="008137BB"/>
    <w:rsid w:val="00813A17"/>
    <w:rsid w:val="00814057"/>
    <w:rsid w:val="00814D64"/>
    <w:rsid w:val="008151FC"/>
    <w:rsid w:val="008160C3"/>
    <w:rsid w:val="00816526"/>
    <w:rsid w:val="00820C25"/>
    <w:rsid w:val="008210AC"/>
    <w:rsid w:val="008219E6"/>
    <w:rsid w:val="00821CEA"/>
    <w:rsid w:val="0082282C"/>
    <w:rsid w:val="008235C8"/>
    <w:rsid w:val="00824440"/>
    <w:rsid w:val="008246E4"/>
    <w:rsid w:val="0082516D"/>
    <w:rsid w:val="0082549C"/>
    <w:rsid w:val="00825EFA"/>
    <w:rsid w:val="00826A5F"/>
    <w:rsid w:val="00826C3C"/>
    <w:rsid w:val="00826E9D"/>
    <w:rsid w:val="00830504"/>
    <w:rsid w:val="008311F3"/>
    <w:rsid w:val="008313BD"/>
    <w:rsid w:val="0083147C"/>
    <w:rsid w:val="008319C6"/>
    <w:rsid w:val="00832AA7"/>
    <w:rsid w:val="008332B9"/>
    <w:rsid w:val="00833E42"/>
    <w:rsid w:val="0083698F"/>
    <w:rsid w:val="008400A1"/>
    <w:rsid w:val="00841137"/>
    <w:rsid w:val="0084168C"/>
    <w:rsid w:val="00841E49"/>
    <w:rsid w:val="00842063"/>
    <w:rsid w:val="008421CF"/>
    <w:rsid w:val="00842FF7"/>
    <w:rsid w:val="00843A15"/>
    <w:rsid w:val="00843AEF"/>
    <w:rsid w:val="00843C08"/>
    <w:rsid w:val="008445AA"/>
    <w:rsid w:val="00844AFB"/>
    <w:rsid w:val="00845907"/>
    <w:rsid w:val="00845B3E"/>
    <w:rsid w:val="00845C3D"/>
    <w:rsid w:val="008460A3"/>
    <w:rsid w:val="00846533"/>
    <w:rsid w:val="00847155"/>
    <w:rsid w:val="00847D3D"/>
    <w:rsid w:val="008501C1"/>
    <w:rsid w:val="00850E79"/>
    <w:rsid w:val="00850FD9"/>
    <w:rsid w:val="00851305"/>
    <w:rsid w:val="00852CA4"/>
    <w:rsid w:val="00852EF9"/>
    <w:rsid w:val="00852FD3"/>
    <w:rsid w:val="008532DA"/>
    <w:rsid w:val="00853493"/>
    <w:rsid w:val="00854115"/>
    <w:rsid w:val="00854375"/>
    <w:rsid w:val="0085452C"/>
    <w:rsid w:val="008563DF"/>
    <w:rsid w:val="0085667D"/>
    <w:rsid w:val="0085754F"/>
    <w:rsid w:val="0086018A"/>
    <w:rsid w:val="008606F1"/>
    <w:rsid w:val="00860817"/>
    <w:rsid w:val="00861E0A"/>
    <w:rsid w:val="00862162"/>
    <w:rsid w:val="00862729"/>
    <w:rsid w:val="00863947"/>
    <w:rsid w:val="00863D8A"/>
    <w:rsid w:val="00864C29"/>
    <w:rsid w:val="00865137"/>
    <w:rsid w:val="008654B3"/>
    <w:rsid w:val="00865B28"/>
    <w:rsid w:val="00865DE6"/>
    <w:rsid w:val="00866118"/>
    <w:rsid w:val="0086684A"/>
    <w:rsid w:val="00866D23"/>
    <w:rsid w:val="00867003"/>
    <w:rsid w:val="008670D4"/>
    <w:rsid w:val="008671A0"/>
    <w:rsid w:val="008679E6"/>
    <w:rsid w:val="00867EF7"/>
    <w:rsid w:val="00870F97"/>
    <w:rsid w:val="0087190D"/>
    <w:rsid w:val="0087232C"/>
    <w:rsid w:val="00873C8A"/>
    <w:rsid w:val="00873FBE"/>
    <w:rsid w:val="008745E0"/>
    <w:rsid w:val="0087585E"/>
    <w:rsid w:val="008759E6"/>
    <w:rsid w:val="00876ECC"/>
    <w:rsid w:val="00880441"/>
    <w:rsid w:val="00880938"/>
    <w:rsid w:val="00880A14"/>
    <w:rsid w:val="0088406F"/>
    <w:rsid w:val="008846AA"/>
    <w:rsid w:val="00884F09"/>
    <w:rsid w:val="00885A9C"/>
    <w:rsid w:val="00885C62"/>
    <w:rsid w:val="00885C8E"/>
    <w:rsid w:val="0089037A"/>
    <w:rsid w:val="00890DC5"/>
    <w:rsid w:val="008920E0"/>
    <w:rsid w:val="00895AFC"/>
    <w:rsid w:val="00896475"/>
    <w:rsid w:val="008974A8"/>
    <w:rsid w:val="008A096A"/>
    <w:rsid w:val="008A0B8B"/>
    <w:rsid w:val="008A2153"/>
    <w:rsid w:val="008A3096"/>
    <w:rsid w:val="008A5557"/>
    <w:rsid w:val="008A57DE"/>
    <w:rsid w:val="008A67BA"/>
    <w:rsid w:val="008A7AA6"/>
    <w:rsid w:val="008B0431"/>
    <w:rsid w:val="008B06CE"/>
    <w:rsid w:val="008B0E43"/>
    <w:rsid w:val="008B2C98"/>
    <w:rsid w:val="008B3825"/>
    <w:rsid w:val="008B3D42"/>
    <w:rsid w:val="008B4351"/>
    <w:rsid w:val="008B53CC"/>
    <w:rsid w:val="008B5BB6"/>
    <w:rsid w:val="008B5E45"/>
    <w:rsid w:val="008B6AB8"/>
    <w:rsid w:val="008C028D"/>
    <w:rsid w:val="008C053C"/>
    <w:rsid w:val="008C0741"/>
    <w:rsid w:val="008C08BB"/>
    <w:rsid w:val="008C1701"/>
    <w:rsid w:val="008C178C"/>
    <w:rsid w:val="008C1DAB"/>
    <w:rsid w:val="008C2408"/>
    <w:rsid w:val="008C2C98"/>
    <w:rsid w:val="008C33FE"/>
    <w:rsid w:val="008C405C"/>
    <w:rsid w:val="008C412E"/>
    <w:rsid w:val="008C4387"/>
    <w:rsid w:val="008C4E74"/>
    <w:rsid w:val="008C6971"/>
    <w:rsid w:val="008D2D66"/>
    <w:rsid w:val="008D3262"/>
    <w:rsid w:val="008D593B"/>
    <w:rsid w:val="008D671E"/>
    <w:rsid w:val="008E094F"/>
    <w:rsid w:val="008E20AA"/>
    <w:rsid w:val="008E239C"/>
    <w:rsid w:val="008E4A8F"/>
    <w:rsid w:val="008E4FFE"/>
    <w:rsid w:val="008E5E18"/>
    <w:rsid w:val="008E660C"/>
    <w:rsid w:val="008E6BB9"/>
    <w:rsid w:val="008E79C9"/>
    <w:rsid w:val="008F0B59"/>
    <w:rsid w:val="008F1171"/>
    <w:rsid w:val="008F2E87"/>
    <w:rsid w:val="008F48EE"/>
    <w:rsid w:val="008F501F"/>
    <w:rsid w:val="008F5E93"/>
    <w:rsid w:val="008F7C25"/>
    <w:rsid w:val="00901B32"/>
    <w:rsid w:val="00902D0F"/>
    <w:rsid w:val="009035AC"/>
    <w:rsid w:val="00903AEA"/>
    <w:rsid w:val="00904328"/>
    <w:rsid w:val="00904A44"/>
    <w:rsid w:val="0090516C"/>
    <w:rsid w:val="00906143"/>
    <w:rsid w:val="00907579"/>
    <w:rsid w:val="00910493"/>
    <w:rsid w:val="009106B8"/>
    <w:rsid w:val="00910E39"/>
    <w:rsid w:val="009117C6"/>
    <w:rsid w:val="00911899"/>
    <w:rsid w:val="009124EC"/>
    <w:rsid w:val="00912D6C"/>
    <w:rsid w:val="00913731"/>
    <w:rsid w:val="00915629"/>
    <w:rsid w:val="009171BE"/>
    <w:rsid w:val="00917C16"/>
    <w:rsid w:val="00920D9B"/>
    <w:rsid w:val="009215CF"/>
    <w:rsid w:val="009220D5"/>
    <w:rsid w:val="0092227E"/>
    <w:rsid w:val="009244B2"/>
    <w:rsid w:val="00925AAD"/>
    <w:rsid w:val="00926628"/>
    <w:rsid w:val="009267A6"/>
    <w:rsid w:val="009267DF"/>
    <w:rsid w:val="009268F3"/>
    <w:rsid w:val="00926F96"/>
    <w:rsid w:val="00927136"/>
    <w:rsid w:val="00927D19"/>
    <w:rsid w:val="00931187"/>
    <w:rsid w:val="00932440"/>
    <w:rsid w:val="00932E0F"/>
    <w:rsid w:val="00936B3A"/>
    <w:rsid w:val="00940FC4"/>
    <w:rsid w:val="00941B19"/>
    <w:rsid w:val="009420DB"/>
    <w:rsid w:val="009425F0"/>
    <w:rsid w:val="0094267C"/>
    <w:rsid w:val="009437A5"/>
    <w:rsid w:val="00944DB9"/>
    <w:rsid w:val="00945724"/>
    <w:rsid w:val="0094699F"/>
    <w:rsid w:val="00947346"/>
    <w:rsid w:val="009477A0"/>
    <w:rsid w:val="0095084B"/>
    <w:rsid w:val="00952047"/>
    <w:rsid w:val="00952D99"/>
    <w:rsid w:val="00952FF0"/>
    <w:rsid w:val="00955728"/>
    <w:rsid w:val="00955C0E"/>
    <w:rsid w:val="00956ECB"/>
    <w:rsid w:val="00957EEF"/>
    <w:rsid w:val="00961248"/>
    <w:rsid w:val="00961989"/>
    <w:rsid w:val="009619F3"/>
    <w:rsid w:val="00962351"/>
    <w:rsid w:val="00962EEA"/>
    <w:rsid w:val="00965AB7"/>
    <w:rsid w:val="00966142"/>
    <w:rsid w:val="009711BC"/>
    <w:rsid w:val="0097311C"/>
    <w:rsid w:val="0097394D"/>
    <w:rsid w:val="00975D33"/>
    <w:rsid w:val="009766C9"/>
    <w:rsid w:val="00981C26"/>
    <w:rsid w:val="00981C64"/>
    <w:rsid w:val="00981EB2"/>
    <w:rsid w:val="009826EB"/>
    <w:rsid w:val="00982F0D"/>
    <w:rsid w:val="00983EDA"/>
    <w:rsid w:val="00983FFA"/>
    <w:rsid w:val="009843DE"/>
    <w:rsid w:val="00984CA0"/>
    <w:rsid w:val="009855EC"/>
    <w:rsid w:val="00985DC3"/>
    <w:rsid w:val="00987161"/>
    <w:rsid w:val="0098741F"/>
    <w:rsid w:val="00990720"/>
    <w:rsid w:val="00991D3B"/>
    <w:rsid w:val="00992BAB"/>
    <w:rsid w:val="00993740"/>
    <w:rsid w:val="0099406A"/>
    <w:rsid w:val="009947D4"/>
    <w:rsid w:val="009956EF"/>
    <w:rsid w:val="00995D97"/>
    <w:rsid w:val="009969B1"/>
    <w:rsid w:val="00997F72"/>
    <w:rsid w:val="009A1496"/>
    <w:rsid w:val="009A14F8"/>
    <w:rsid w:val="009A2BCB"/>
    <w:rsid w:val="009A2FEF"/>
    <w:rsid w:val="009A459F"/>
    <w:rsid w:val="009A46C1"/>
    <w:rsid w:val="009A68D3"/>
    <w:rsid w:val="009A73BB"/>
    <w:rsid w:val="009B0179"/>
    <w:rsid w:val="009B0925"/>
    <w:rsid w:val="009B09A6"/>
    <w:rsid w:val="009B11A8"/>
    <w:rsid w:val="009B1550"/>
    <w:rsid w:val="009B177A"/>
    <w:rsid w:val="009B1C3C"/>
    <w:rsid w:val="009B2051"/>
    <w:rsid w:val="009B28F7"/>
    <w:rsid w:val="009B3F21"/>
    <w:rsid w:val="009B45A0"/>
    <w:rsid w:val="009B49BB"/>
    <w:rsid w:val="009B665D"/>
    <w:rsid w:val="009C10AA"/>
    <w:rsid w:val="009C2A91"/>
    <w:rsid w:val="009C31CB"/>
    <w:rsid w:val="009C38B9"/>
    <w:rsid w:val="009C510C"/>
    <w:rsid w:val="009C61DA"/>
    <w:rsid w:val="009D0A69"/>
    <w:rsid w:val="009D160F"/>
    <w:rsid w:val="009D327B"/>
    <w:rsid w:val="009D3510"/>
    <w:rsid w:val="009D357E"/>
    <w:rsid w:val="009D38C5"/>
    <w:rsid w:val="009D3B69"/>
    <w:rsid w:val="009D3D20"/>
    <w:rsid w:val="009D3D87"/>
    <w:rsid w:val="009D4B61"/>
    <w:rsid w:val="009D5022"/>
    <w:rsid w:val="009D695C"/>
    <w:rsid w:val="009D7096"/>
    <w:rsid w:val="009D7235"/>
    <w:rsid w:val="009D72F9"/>
    <w:rsid w:val="009D7439"/>
    <w:rsid w:val="009E0723"/>
    <w:rsid w:val="009E1969"/>
    <w:rsid w:val="009E46EF"/>
    <w:rsid w:val="009E473E"/>
    <w:rsid w:val="009E4BB8"/>
    <w:rsid w:val="009E4CB2"/>
    <w:rsid w:val="009E5DAF"/>
    <w:rsid w:val="009E5E4A"/>
    <w:rsid w:val="009E6FD2"/>
    <w:rsid w:val="009E716E"/>
    <w:rsid w:val="009E7962"/>
    <w:rsid w:val="009E7B54"/>
    <w:rsid w:val="009F0271"/>
    <w:rsid w:val="009F0FA4"/>
    <w:rsid w:val="009F2DB2"/>
    <w:rsid w:val="009F37A6"/>
    <w:rsid w:val="009F3BC2"/>
    <w:rsid w:val="009F414D"/>
    <w:rsid w:val="00A00694"/>
    <w:rsid w:val="00A006FA"/>
    <w:rsid w:val="00A022C8"/>
    <w:rsid w:val="00A026E5"/>
    <w:rsid w:val="00A03415"/>
    <w:rsid w:val="00A03719"/>
    <w:rsid w:val="00A0390A"/>
    <w:rsid w:val="00A03BB1"/>
    <w:rsid w:val="00A0434D"/>
    <w:rsid w:val="00A04650"/>
    <w:rsid w:val="00A05D43"/>
    <w:rsid w:val="00A07954"/>
    <w:rsid w:val="00A079D7"/>
    <w:rsid w:val="00A101D0"/>
    <w:rsid w:val="00A10578"/>
    <w:rsid w:val="00A10C79"/>
    <w:rsid w:val="00A14DB2"/>
    <w:rsid w:val="00A16301"/>
    <w:rsid w:val="00A1772C"/>
    <w:rsid w:val="00A2018C"/>
    <w:rsid w:val="00A205CB"/>
    <w:rsid w:val="00A2138B"/>
    <w:rsid w:val="00A22047"/>
    <w:rsid w:val="00A220AA"/>
    <w:rsid w:val="00A22AFF"/>
    <w:rsid w:val="00A2344B"/>
    <w:rsid w:val="00A253CB"/>
    <w:rsid w:val="00A26278"/>
    <w:rsid w:val="00A26309"/>
    <w:rsid w:val="00A26390"/>
    <w:rsid w:val="00A271F7"/>
    <w:rsid w:val="00A30CEC"/>
    <w:rsid w:val="00A3197F"/>
    <w:rsid w:val="00A321B4"/>
    <w:rsid w:val="00A33115"/>
    <w:rsid w:val="00A33643"/>
    <w:rsid w:val="00A33EB9"/>
    <w:rsid w:val="00A3442C"/>
    <w:rsid w:val="00A362A1"/>
    <w:rsid w:val="00A3724D"/>
    <w:rsid w:val="00A372E8"/>
    <w:rsid w:val="00A408B3"/>
    <w:rsid w:val="00A429D4"/>
    <w:rsid w:val="00A42E2F"/>
    <w:rsid w:val="00A436A8"/>
    <w:rsid w:val="00A45595"/>
    <w:rsid w:val="00A471DF"/>
    <w:rsid w:val="00A47469"/>
    <w:rsid w:val="00A4782C"/>
    <w:rsid w:val="00A526FB"/>
    <w:rsid w:val="00A52D62"/>
    <w:rsid w:val="00A53472"/>
    <w:rsid w:val="00A54788"/>
    <w:rsid w:val="00A54910"/>
    <w:rsid w:val="00A54D81"/>
    <w:rsid w:val="00A55E3C"/>
    <w:rsid w:val="00A600AA"/>
    <w:rsid w:val="00A61CDB"/>
    <w:rsid w:val="00A626A2"/>
    <w:rsid w:val="00A627E3"/>
    <w:rsid w:val="00A64668"/>
    <w:rsid w:val="00A666FE"/>
    <w:rsid w:val="00A67274"/>
    <w:rsid w:val="00A67CA0"/>
    <w:rsid w:val="00A7006A"/>
    <w:rsid w:val="00A720CE"/>
    <w:rsid w:val="00A725BA"/>
    <w:rsid w:val="00A731E5"/>
    <w:rsid w:val="00A736A0"/>
    <w:rsid w:val="00A76D97"/>
    <w:rsid w:val="00A7730C"/>
    <w:rsid w:val="00A77751"/>
    <w:rsid w:val="00A77CCC"/>
    <w:rsid w:val="00A81A2C"/>
    <w:rsid w:val="00A82478"/>
    <w:rsid w:val="00A8264B"/>
    <w:rsid w:val="00A82C57"/>
    <w:rsid w:val="00A85093"/>
    <w:rsid w:val="00A853C4"/>
    <w:rsid w:val="00A85791"/>
    <w:rsid w:val="00A8601F"/>
    <w:rsid w:val="00A8618A"/>
    <w:rsid w:val="00A908C2"/>
    <w:rsid w:val="00A91341"/>
    <w:rsid w:val="00A9152E"/>
    <w:rsid w:val="00A91AB0"/>
    <w:rsid w:val="00A91D5B"/>
    <w:rsid w:val="00A926A2"/>
    <w:rsid w:val="00A9278C"/>
    <w:rsid w:val="00A93328"/>
    <w:rsid w:val="00A9396C"/>
    <w:rsid w:val="00A9398D"/>
    <w:rsid w:val="00A93F40"/>
    <w:rsid w:val="00A94718"/>
    <w:rsid w:val="00A95B28"/>
    <w:rsid w:val="00A97548"/>
    <w:rsid w:val="00A97D99"/>
    <w:rsid w:val="00AA0B34"/>
    <w:rsid w:val="00AA16D4"/>
    <w:rsid w:val="00AA1E9C"/>
    <w:rsid w:val="00AA2591"/>
    <w:rsid w:val="00AA26D1"/>
    <w:rsid w:val="00AA32A7"/>
    <w:rsid w:val="00AA3377"/>
    <w:rsid w:val="00AA3D02"/>
    <w:rsid w:val="00AA64BD"/>
    <w:rsid w:val="00AA7851"/>
    <w:rsid w:val="00AB02F8"/>
    <w:rsid w:val="00AB2BAD"/>
    <w:rsid w:val="00AB3D45"/>
    <w:rsid w:val="00AB3F45"/>
    <w:rsid w:val="00AB5EAB"/>
    <w:rsid w:val="00AB71B7"/>
    <w:rsid w:val="00AB763E"/>
    <w:rsid w:val="00AC0616"/>
    <w:rsid w:val="00AC0E92"/>
    <w:rsid w:val="00AC15AA"/>
    <w:rsid w:val="00AC185C"/>
    <w:rsid w:val="00AC1E33"/>
    <w:rsid w:val="00AC2734"/>
    <w:rsid w:val="00AC2F10"/>
    <w:rsid w:val="00AC3A93"/>
    <w:rsid w:val="00AC59BB"/>
    <w:rsid w:val="00AC64F5"/>
    <w:rsid w:val="00AC7596"/>
    <w:rsid w:val="00AD063A"/>
    <w:rsid w:val="00AD08D5"/>
    <w:rsid w:val="00AD0A89"/>
    <w:rsid w:val="00AD1A34"/>
    <w:rsid w:val="00AD26DA"/>
    <w:rsid w:val="00AD3615"/>
    <w:rsid w:val="00AD4913"/>
    <w:rsid w:val="00AD49D0"/>
    <w:rsid w:val="00AD4E30"/>
    <w:rsid w:val="00AD6B7C"/>
    <w:rsid w:val="00AD78D7"/>
    <w:rsid w:val="00AE1A06"/>
    <w:rsid w:val="00AE2414"/>
    <w:rsid w:val="00AE2B3E"/>
    <w:rsid w:val="00AE2C1E"/>
    <w:rsid w:val="00AE3DD0"/>
    <w:rsid w:val="00AE49B5"/>
    <w:rsid w:val="00AE4F17"/>
    <w:rsid w:val="00AE4FEE"/>
    <w:rsid w:val="00AE7054"/>
    <w:rsid w:val="00AE7629"/>
    <w:rsid w:val="00AF0A49"/>
    <w:rsid w:val="00AF0B2E"/>
    <w:rsid w:val="00AF1664"/>
    <w:rsid w:val="00AF278E"/>
    <w:rsid w:val="00AF27EA"/>
    <w:rsid w:val="00AF28D4"/>
    <w:rsid w:val="00AF3526"/>
    <w:rsid w:val="00AF4C18"/>
    <w:rsid w:val="00AF58B9"/>
    <w:rsid w:val="00AF5A73"/>
    <w:rsid w:val="00AF5E85"/>
    <w:rsid w:val="00AF72A6"/>
    <w:rsid w:val="00AF76B4"/>
    <w:rsid w:val="00B006A6"/>
    <w:rsid w:val="00B00C8F"/>
    <w:rsid w:val="00B0348A"/>
    <w:rsid w:val="00B03BD0"/>
    <w:rsid w:val="00B07EB8"/>
    <w:rsid w:val="00B10946"/>
    <w:rsid w:val="00B1309A"/>
    <w:rsid w:val="00B13A5C"/>
    <w:rsid w:val="00B13B7D"/>
    <w:rsid w:val="00B14322"/>
    <w:rsid w:val="00B150F6"/>
    <w:rsid w:val="00B16E90"/>
    <w:rsid w:val="00B17F2D"/>
    <w:rsid w:val="00B21B68"/>
    <w:rsid w:val="00B23B5B"/>
    <w:rsid w:val="00B24732"/>
    <w:rsid w:val="00B25D0B"/>
    <w:rsid w:val="00B26FD7"/>
    <w:rsid w:val="00B31BF0"/>
    <w:rsid w:val="00B35AA2"/>
    <w:rsid w:val="00B35D71"/>
    <w:rsid w:val="00B3673A"/>
    <w:rsid w:val="00B37437"/>
    <w:rsid w:val="00B37C06"/>
    <w:rsid w:val="00B407AA"/>
    <w:rsid w:val="00B40C81"/>
    <w:rsid w:val="00B40F3A"/>
    <w:rsid w:val="00B410F8"/>
    <w:rsid w:val="00B416FD"/>
    <w:rsid w:val="00B41C0F"/>
    <w:rsid w:val="00B421BA"/>
    <w:rsid w:val="00B42278"/>
    <w:rsid w:val="00B4246F"/>
    <w:rsid w:val="00B42D3D"/>
    <w:rsid w:val="00B43027"/>
    <w:rsid w:val="00B444EA"/>
    <w:rsid w:val="00B446B2"/>
    <w:rsid w:val="00B44F50"/>
    <w:rsid w:val="00B44FBF"/>
    <w:rsid w:val="00B453F8"/>
    <w:rsid w:val="00B45C0E"/>
    <w:rsid w:val="00B4670B"/>
    <w:rsid w:val="00B469AB"/>
    <w:rsid w:val="00B470BA"/>
    <w:rsid w:val="00B500F7"/>
    <w:rsid w:val="00B53506"/>
    <w:rsid w:val="00B55790"/>
    <w:rsid w:val="00B55C3E"/>
    <w:rsid w:val="00B563B6"/>
    <w:rsid w:val="00B56CBC"/>
    <w:rsid w:val="00B56DD4"/>
    <w:rsid w:val="00B578B5"/>
    <w:rsid w:val="00B601D3"/>
    <w:rsid w:val="00B660CB"/>
    <w:rsid w:val="00B6664B"/>
    <w:rsid w:val="00B67C18"/>
    <w:rsid w:val="00B70323"/>
    <w:rsid w:val="00B70710"/>
    <w:rsid w:val="00B7086D"/>
    <w:rsid w:val="00B71B0F"/>
    <w:rsid w:val="00B71EC4"/>
    <w:rsid w:val="00B72CA9"/>
    <w:rsid w:val="00B74155"/>
    <w:rsid w:val="00B74399"/>
    <w:rsid w:val="00B74994"/>
    <w:rsid w:val="00B75A38"/>
    <w:rsid w:val="00B76835"/>
    <w:rsid w:val="00B776C4"/>
    <w:rsid w:val="00B8135C"/>
    <w:rsid w:val="00B814E1"/>
    <w:rsid w:val="00B81593"/>
    <w:rsid w:val="00B8220A"/>
    <w:rsid w:val="00B82481"/>
    <w:rsid w:val="00B82641"/>
    <w:rsid w:val="00B83AF3"/>
    <w:rsid w:val="00B83C42"/>
    <w:rsid w:val="00B84B66"/>
    <w:rsid w:val="00B84CAB"/>
    <w:rsid w:val="00B84DC7"/>
    <w:rsid w:val="00B84E64"/>
    <w:rsid w:val="00B85B7C"/>
    <w:rsid w:val="00B86732"/>
    <w:rsid w:val="00B913A9"/>
    <w:rsid w:val="00B91921"/>
    <w:rsid w:val="00B924E0"/>
    <w:rsid w:val="00B92BE4"/>
    <w:rsid w:val="00B95DD7"/>
    <w:rsid w:val="00B9752B"/>
    <w:rsid w:val="00BA0825"/>
    <w:rsid w:val="00BA2F04"/>
    <w:rsid w:val="00BA3D62"/>
    <w:rsid w:val="00BA4094"/>
    <w:rsid w:val="00BA689F"/>
    <w:rsid w:val="00BA7BE5"/>
    <w:rsid w:val="00BA7F07"/>
    <w:rsid w:val="00BB131B"/>
    <w:rsid w:val="00BB1985"/>
    <w:rsid w:val="00BB1D69"/>
    <w:rsid w:val="00BB421C"/>
    <w:rsid w:val="00BB55C1"/>
    <w:rsid w:val="00BB651D"/>
    <w:rsid w:val="00BB6599"/>
    <w:rsid w:val="00BC0708"/>
    <w:rsid w:val="00BC0991"/>
    <w:rsid w:val="00BC0C44"/>
    <w:rsid w:val="00BC53B8"/>
    <w:rsid w:val="00BC5F1E"/>
    <w:rsid w:val="00BC60CE"/>
    <w:rsid w:val="00BC7CF6"/>
    <w:rsid w:val="00BC7FE9"/>
    <w:rsid w:val="00BD0351"/>
    <w:rsid w:val="00BD0814"/>
    <w:rsid w:val="00BD09FB"/>
    <w:rsid w:val="00BD0D15"/>
    <w:rsid w:val="00BD6F23"/>
    <w:rsid w:val="00BD7585"/>
    <w:rsid w:val="00BD76AB"/>
    <w:rsid w:val="00BE02C3"/>
    <w:rsid w:val="00BE23B3"/>
    <w:rsid w:val="00BE33A3"/>
    <w:rsid w:val="00BE38CE"/>
    <w:rsid w:val="00BE40FB"/>
    <w:rsid w:val="00BE459E"/>
    <w:rsid w:val="00BE6BAC"/>
    <w:rsid w:val="00BE782F"/>
    <w:rsid w:val="00BF2433"/>
    <w:rsid w:val="00BF3804"/>
    <w:rsid w:val="00BF51AF"/>
    <w:rsid w:val="00BF5324"/>
    <w:rsid w:val="00BF7540"/>
    <w:rsid w:val="00BF7B15"/>
    <w:rsid w:val="00C01177"/>
    <w:rsid w:val="00C011FC"/>
    <w:rsid w:val="00C01530"/>
    <w:rsid w:val="00C01C8B"/>
    <w:rsid w:val="00C022B7"/>
    <w:rsid w:val="00C02FA7"/>
    <w:rsid w:val="00C03678"/>
    <w:rsid w:val="00C03F36"/>
    <w:rsid w:val="00C049FD"/>
    <w:rsid w:val="00C04A96"/>
    <w:rsid w:val="00C04FE0"/>
    <w:rsid w:val="00C0740A"/>
    <w:rsid w:val="00C07C5D"/>
    <w:rsid w:val="00C122D7"/>
    <w:rsid w:val="00C12B38"/>
    <w:rsid w:val="00C132E7"/>
    <w:rsid w:val="00C13C4F"/>
    <w:rsid w:val="00C164E0"/>
    <w:rsid w:val="00C17C58"/>
    <w:rsid w:val="00C205A4"/>
    <w:rsid w:val="00C210FC"/>
    <w:rsid w:val="00C2265C"/>
    <w:rsid w:val="00C23579"/>
    <w:rsid w:val="00C24622"/>
    <w:rsid w:val="00C24730"/>
    <w:rsid w:val="00C24AB6"/>
    <w:rsid w:val="00C24D30"/>
    <w:rsid w:val="00C24EBB"/>
    <w:rsid w:val="00C24F71"/>
    <w:rsid w:val="00C25F89"/>
    <w:rsid w:val="00C25FC7"/>
    <w:rsid w:val="00C2787E"/>
    <w:rsid w:val="00C30395"/>
    <w:rsid w:val="00C30EE4"/>
    <w:rsid w:val="00C32885"/>
    <w:rsid w:val="00C3433A"/>
    <w:rsid w:val="00C34844"/>
    <w:rsid w:val="00C36824"/>
    <w:rsid w:val="00C40968"/>
    <w:rsid w:val="00C40C63"/>
    <w:rsid w:val="00C41063"/>
    <w:rsid w:val="00C41477"/>
    <w:rsid w:val="00C41C4F"/>
    <w:rsid w:val="00C41DFB"/>
    <w:rsid w:val="00C42EF2"/>
    <w:rsid w:val="00C43659"/>
    <w:rsid w:val="00C44FE8"/>
    <w:rsid w:val="00C458AD"/>
    <w:rsid w:val="00C47F58"/>
    <w:rsid w:val="00C50A7D"/>
    <w:rsid w:val="00C50FC3"/>
    <w:rsid w:val="00C51996"/>
    <w:rsid w:val="00C51E40"/>
    <w:rsid w:val="00C52B60"/>
    <w:rsid w:val="00C538F5"/>
    <w:rsid w:val="00C54ED6"/>
    <w:rsid w:val="00C56611"/>
    <w:rsid w:val="00C56794"/>
    <w:rsid w:val="00C56A16"/>
    <w:rsid w:val="00C57629"/>
    <w:rsid w:val="00C57D0F"/>
    <w:rsid w:val="00C602FF"/>
    <w:rsid w:val="00C635EC"/>
    <w:rsid w:val="00C6432A"/>
    <w:rsid w:val="00C6639E"/>
    <w:rsid w:val="00C66AB7"/>
    <w:rsid w:val="00C67BE0"/>
    <w:rsid w:val="00C70308"/>
    <w:rsid w:val="00C70BDF"/>
    <w:rsid w:val="00C70CDD"/>
    <w:rsid w:val="00C713D7"/>
    <w:rsid w:val="00C71C52"/>
    <w:rsid w:val="00C72F56"/>
    <w:rsid w:val="00C73B6F"/>
    <w:rsid w:val="00C73E99"/>
    <w:rsid w:val="00C74661"/>
    <w:rsid w:val="00C748CA"/>
    <w:rsid w:val="00C75513"/>
    <w:rsid w:val="00C76258"/>
    <w:rsid w:val="00C7626E"/>
    <w:rsid w:val="00C76F26"/>
    <w:rsid w:val="00C77585"/>
    <w:rsid w:val="00C776AC"/>
    <w:rsid w:val="00C77744"/>
    <w:rsid w:val="00C82F32"/>
    <w:rsid w:val="00C83470"/>
    <w:rsid w:val="00C83BED"/>
    <w:rsid w:val="00C84BA3"/>
    <w:rsid w:val="00C85266"/>
    <w:rsid w:val="00C85E53"/>
    <w:rsid w:val="00C8692E"/>
    <w:rsid w:val="00C903D1"/>
    <w:rsid w:val="00C90E64"/>
    <w:rsid w:val="00C92851"/>
    <w:rsid w:val="00C942F2"/>
    <w:rsid w:val="00C94840"/>
    <w:rsid w:val="00C94FEF"/>
    <w:rsid w:val="00C95E3D"/>
    <w:rsid w:val="00C96840"/>
    <w:rsid w:val="00C96C0D"/>
    <w:rsid w:val="00C9752F"/>
    <w:rsid w:val="00C9769D"/>
    <w:rsid w:val="00CA09BF"/>
    <w:rsid w:val="00CA124F"/>
    <w:rsid w:val="00CA1C47"/>
    <w:rsid w:val="00CA1D92"/>
    <w:rsid w:val="00CA29B9"/>
    <w:rsid w:val="00CA2D4A"/>
    <w:rsid w:val="00CA2FDF"/>
    <w:rsid w:val="00CA3B7C"/>
    <w:rsid w:val="00CA40E7"/>
    <w:rsid w:val="00CA47B5"/>
    <w:rsid w:val="00CA4A2C"/>
    <w:rsid w:val="00CA6670"/>
    <w:rsid w:val="00CA6731"/>
    <w:rsid w:val="00CA79C6"/>
    <w:rsid w:val="00CA7BB1"/>
    <w:rsid w:val="00CB012E"/>
    <w:rsid w:val="00CB07C1"/>
    <w:rsid w:val="00CB2488"/>
    <w:rsid w:val="00CB3036"/>
    <w:rsid w:val="00CB522D"/>
    <w:rsid w:val="00CB58F2"/>
    <w:rsid w:val="00CB5AB8"/>
    <w:rsid w:val="00CB5B57"/>
    <w:rsid w:val="00CB6CC1"/>
    <w:rsid w:val="00CC01D3"/>
    <w:rsid w:val="00CC07CD"/>
    <w:rsid w:val="00CC094B"/>
    <w:rsid w:val="00CC103D"/>
    <w:rsid w:val="00CC2612"/>
    <w:rsid w:val="00CC2F69"/>
    <w:rsid w:val="00CC34D3"/>
    <w:rsid w:val="00CC6986"/>
    <w:rsid w:val="00CC6A89"/>
    <w:rsid w:val="00CD220F"/>
    <w:rsid w:val="00CD327A"/>
    <w:rsid w:val="00CD3477"/>
    <w:rsid w:val="00CD3C0E"/>
    <w:rsid w:val="00CD4AE6"/>
    <w:rsid w:val="00CD4B98"/>
    <w:rsid w:val="00CD50DB"/>
    <w:rsid w:val="00CD5C1F"/>
    <w:rsid w:val="00CD6457"/>
    <w:rsid w:val="00CD7093"/>
    <w:rsid w:val="00CD74CE"/>
    <w:rsid w:val="00CD795B"/>
    <w:rsid w:val="00CE0F0A"/>
    <w:rsid w:val="00CE0F53"/>
    <w:rsid w:val="00CE1D8A"/>
    <w:rsid w:val="00CE486F"/>
    <w:rsid w:val="00CE5483"/>
    <w:rsid w:val="00CE6288"/>
    <w:rsid w:val="00CE6600"/>
    <w:rsid w:val="00CE6E23"/>
    <w:rsid w:val="00CE7007"/>
    <w:rsid w:val="00CE76C1"/>
    <w:rsid w:val="00CE7B1C"/>
    <w:rsid w:val="00CF0092"/>
    <w:rsid w:val="00CF09D1"/>
    <w:rsid w:val="00CF2A6C"/>
    <w:rsid w:val="00CF352A"/>
    <w:rsid w:val="00CF3937"/>
    <w:rsid w:val="00CF46AA"/>
    <w:rsid w:val="00CF46E8"/>
    <w:rsid w:val="00CF4F78"/>
    <w:rsid w:val="00CF5BDD"/>
    <w:rsid w:val="00CF7576"/>
    <w:rsid w:val="00CF781E"/>
    <w:rsid w:val="00CF7CE6"/>
    <w:rsid w:val="00CF7D8D"/>
    <w:rsid w:val="00D003CC"/>
    <w:rsid w:val="00D00B2A"/>
    <w:rsid w:val="00D00C93"/>
    <w:rsid w:val="00D011C5"/>
    <w:rsid w:val="00D01265"/>
    <w:rsid w:val="00D01430"/>
    <w:rsid w:val="00D0408D"/>
    <w:rsid w:val="00D06011"/>
    <w:rsid w:val="00D0749F"/>
    <w:rsid w:val="00D1039E"/>
    <w:rsid w:val="00D11E44"/>
    <w:rsid w:val="00D142DD"/>
    <w:rsid w:val="00D14376"/>
    <w:rsid w:val="00D143DC"/>
    <w:rsid w:val="00D14676"/>
    <w:rsid w:val="00D1625F"/>
    <w:rsid w:val="00D17B47"/>
    <w:rsid w:val="00D20A7E"/>
    <w:rsid w:val="00D21294"/>
    <w:rsid w:val="00D21672"/>
    <w:rsid w:val="00D21773"/>
    <w:rsid w:val="00D21D38"/>
    <w:rsid w:val="00D21E7B"/>
    <w:rsid w:val="00D221AB"/>
    <w:rsid w:val="00D238B2"/>
    <w:rsid w:val="00D265BB"/>
    <w:rsid w:val="00D278C3"/>
    <w:rsid w:val="00D304BF"/>
    <w:rsid w:val="00D3144B"/>
    <w:rsid w:val="00D33B29"/>
    <w:rsid w:val="00D33F14"/>
    <w:rsid w:val="00D342F2"/>
    <w:rsid w:val="00D34E57"/>
    <w:rsid w:val="00D366DC"/>
    <w:rsid w:val="00D406DC"/>
    <w:rsid w:val="00D40D40"/>
    <w:rsid w:val="00D41CFC"/>
    <w:rsid w:val="00D42385"/>
    <w:rsid w:val="00D42980"/>
    <w:rsid w:val="00D435AE"/>
    <w:rsid w:val="00D43D02"/>
    <w:rsid w:val="00D43DCD"/>
    <w:rsid w:val="00D44BC4"/>
    <w:rsid w:val="00D45338"/>
    <w:rsid w:val="00D45DAD"/>
    <w:rsid w:val="00D47BDA"/>
    <w:rsid w:val="00D518C8"/>
    <w:rsid w:val="00D51D5E"/>
    <w:rsid w:val="00D53D6C"/>
    <w:rsid w:val="00D54504"/>
    <w:rsid w:val="00D56575"/>
    <w:rsid w:val="00D56BB6"/>
    <w:rsid w:val="00D56EEE"/>
    <w:rsid w:val="00D57263"/>
    <w:rsid w:val="00D6019C"/>
    <w:rsid w:val="00D60B70"/>
    <w:rsid w:val="00D60B9C"/>
    <w:rsid w:val="00D61ED5"/>
    <w:rsid w:val="00D62000"/>
    <w:rsid w:val="00D6355C"/>
    <w:rsid w:val="00D63BD5"/>
    <w:rsid w:val="00D63F5E"/>
    <w:rsid w:val="00D65D6B"/>
    <w:rsid w:val="00D66133"/>
    <w:rsid w:val="00D66CFE"/>
    <w:rsid w:val="00D66E20"/>
    <w:rsid w:val="00D70014"/>
    <w:rsid w:val="00D701EB"/>
    <w:rsid w:val="00D70EB6"/>
    <w:rsid w:val="00D71DB4"/>
    <w:rsid w:val="00D71F18"/>
    <w:rsid w:val="00D72059"/>
    <w:rsid w:val="00D72186"/>
    <w:rsid w:val="00D736BB"/>
    <w:rsid w:val="00D76B5E"/>
    <w:rsid w:val="00D76E88"/>
    <w:rsid w:val="00D776BA"/>
    <w:rsid w:val="00D77ECE"/>
    <w:rsid w:val="00D821BC"/>
    <w:rsid w:val="00D82656"/>
    <w:rsid w:val="00D83F8D"/>
    <w:rsid w:val="00D84D2A"/>
    <w:rsid w:val="00D854A3"/>
    <w:rsid w:val="00D85C80"/>
    <w:rsid w:val="00D8646D"/>
    <w:rsid w:val="00D867DE"/>
    <w:rsid w:val="00D86AD0"/>
    <w:rsid w:val="00D9029A"/>
    <w:rsid w:val="00D91A3A"/>
    <w:rsid w:val="00D91FD7"/>
    <w:rsid w:val="00D927E9"/>
    <w:rsid w:val="00D92A19"/>
    <w:rsid w:val="00D96011"/>
    <w:rsid w:val="00DA1C77"/>
    <w:rsid w:val="00DA23C4"/>
    <w:rsid w:val="00DA49EB"/>
    <w:rsid w:val="00DA65B8"/>
    <w:rsid w:val="00DA6F9F"/>
    <w:rsid w:val="00DA7C96"/>
    <w:rsid w:val="00DB05E5"/>
    <w:rsid w:val="00DB0BA0"/>
    <w:rsid w:val="00DB155F"/>
    <w:rsid w:val="00DB1FC0"/>
    <w:rsid w:val="00DB2699"/>
    <w:rsid w:val="00DB52F1"/>
    <w:rsid w:val="00DB5323"/>
    <w:rsid w:val="00DB5DF7"/>
    <w:rsid w:val="00DB6604"/>
    <w:rsid w:val="00DB6DD6"/>
    <w:rsid w:val="00DB7587"/>
    <w:rsid w:val="00DB7F7E"/>
    <w:rsid w:val="00DB7FCD"/>
    <w:rsid w:val="00DC28A0"/>
    <w:rsid w:val="00DC295F"/>
    <w:rsid w:val="00DC4B8A"/>
    <w:rsid w:val="00DC4D9C"/>
    <w:rsid w:val="00DC5032"/>
    <w:rsid w:val="00DC5FB7"/>
    <w:rsid w:val="00DC690E"/>
    <w:rsid w:val="00DC72D1"/>
    <w:rsid w:val="00DC7758"/>
    <w:rsid w:val="00DC7C2C"/>
    <w:rsid w:val="00DD3656"/>
    <w:rsid w:val="00DD3D67"/>
    <w:rsid w:val="00DD3FCC"/>
    <w:rsid w:val="00DD50BC"/>
    <w:rsid w:val="00DD656D"/>
    <w:rsid w:val="00DE4B37"/>
    <w:rsid w:val="00DE5A2D"/>
    <w:rsid w:val="00DE636C"/>
    <w:rsid w:val="00DE7394"/>
    <w:rsid w:val="00DE7733"/>
    <w:rsid w:val="00DF00E0"/>
    <w:rsid w:val="00DF05AF"/>
    <w:rsid w:val="00DF1BE5"/>
    <w:rsid w:val="00DF1FE3"/>
    <w:rsid w:val="00DF2596"/>
    <w:rsid w:val="00DF2EE7"/>
    <w:rsid w:val="00DF3546"/>
    <w:rsid w:val="00DF4E4F"/>
    <w:rsid w:val="00DF6135"/>
    <w:rsid w:val="00DF74F3"/>
    <w:rsid w:val="00DF7BB4"/>
    <w:rsid w:val="00E003EE"/>
    <w:rsid w:val="00E01BC7"/>
    <w:rsid w:val="00E023A9"/>
    <w:rsid w:val="00E026E4"/>
    <w:rsid w:val="00E04E48"/>
    <w:rsid w:val="00E052F4"/>
    <w:rsid w:val="00E069A7"/>
    <w:rsid w:val="00E10205"/>
    <w:rsid w:val="00E11D71"/>
    <w:rsid w:val="00E14563"/>
    <w:rsid w:val="00E146FE"/>
    <w:rsid w:val="00E1490F"/>
    <w:rsid w:val="00E14964"/>
    <w:rsid w:val="00E1506F"/>
    <w:rsid w:val="00E1545D"/>
    <w:rsid w:val="00E15983"/>
    <w:rsid w:val="00E1598D"/>
    <w:rsid w:val="00E16BBF"/>
    <w:rsid w:val="00E16F47"/>
    <w:rsid w:val="00E177FC"/>
    <w:rsid w:val="00E20AAA"/>
    <w:rsid w:val="00E21375"/>
    <w:rsid w:val="00E2155D"/>
    <w:rsid w:val="00E2280E"/>
    <w:rsid w:val="00E23107"/>
    <w:rsid w:val="00E24D6A"/>
    <w:rsid w:val="00E24F7E"/>
    <w:rsid w:val="00E2672C"/>
    <w:rsid w:val="00E26F1E"/>
    <w:rsid w:val="00E30164"/>
    <w:rsid w:val="00E31409"/>
    <w:rsid w:val="00E3192C"/>
    <w:rsid w:val="00E31B75"/>
    <w:rsid w:val="00E31F5B"/>
    <w:rsid w:val="00E325B7"/>
    <w:rsid w:val="00E32DBB"/>
    <w:rsid w:val="00E333FE"/>
    <w:rsid w:val="00E33440"/>
    <w:rsid w:val="00E33B25"/>
    <w:rsid w:val="00E34E04"/>
    <w:rsid w:val="00E35004"/>
    <w:rsid w:val="00E35517"/>
    <w:rsid w:val="00E356A9"/>
    <w:rsid w:val="00E35A2B"/>
    <w:rsid w:val="00E371DC"/>
    <w:rsid w:val="00E42220"/>
    <w:rsid w:val="00E43306"/>
    <w:rsid w:val="00E433D9"/>
    <w:rsid w:val="00E4455B"/>
    <w:rsid w:val="00E44CFC"/>
    <w:rsid w:val="00E476D1"/>
    <w:rsid w:val="00E501B3"/>
    <w:rsid w:val="00E50791"/>
    <w:rsid w:val="00E50C71"/>
    <w:rsid w:val="00E5293F"/>
    <w:rsid w:val="00E52BF7"/>
    <w:rsid w:val="00E541C6"/>
    <w:rsid w:val="00E54380"/>
    <w:rsid w:val="00E5541D"/>
    <w:rsid w:val="00E577D8"/>
    <w:rsid w:val="00E57E3E"/>
    <w:rsid w:val="00E57F36"/>
    <w:rsid w:val="00E601CD"/>
    <w:rsid w:val="00E6182E"/>
    <w:rsid w:val="00E61DC1"/>
    <w:rsid w:val="00E62472"/>
    <w:rsid w:val="00E655FC"/>
    <w:rsid w:val="00E667A9"/>
    <w:rsid w:val="00E66CAB"/>
    <w:rsid w:val="00E6789D"/>
    <w:rsid w:val="00E678B9"/>
    <w:rsid w:val="00E679AF"/>
    <w:rsid w:val="00E67FFD"/>
    <w:rsid w:val="00E70849"/>
    <w:rsid w:val="00E70D40"/>
    <w:rsid w:val="00E71677"/>
    <w:rsid w:val="00E71810"/>
    <w:rsid w:val="00E727E8"/>
    <w:rsid w:val="00E7517E"/>
    <w:rsid w:val="00E80331"/>
    <w:rsid w:val="00E8036F"/>
    <w:rsid w:val="00E806A4"/>
    <w:rsid w:val="00E8074F"/>
    <w:rsid w:val="00E809F7"/>
    <w:rsid w:val="00E84A55"/>
    <w:rsid w:val="00E85626"/>
    <w:rsid w:val="00E871C5"/>
    <w:rsid w:val="00E90A76"/>
    <w:rsid w:val="00E90F54"/>
    <w:rsid w:val="00E90FA6"/>
    <w:rsid w:val="00E91CEF"/>
    <w:rsid w:val="00E921D4"/>
    <w:rsid w:val="00E92E21"/>
    <w:rsid w:val="00E93716"/>
    <w:rsid w:val="00E940C6"/>
    <w:rsid w:val="00E959A6"/>
    <w:rsid w:val="00E96853"/>
    <w:rsid w:val="00EA0428"/>
    <w:rsid w:val="00EA04D5"/>
    <w:rsid w:val="00EA2C14"/>
    <w:rsid w:val="00EA347A"/>
    <w:rsid w:val="00EA39E5"/>
    <w:rsid w:val="00EA4B17"/>
    <w:rsid w:val="00EA6C5F"/>
    <w:rsid w:val="00EA7E69"/>
    <w:rsid w:val="00EB078B"/>
    <w:rsid w:val="00EB0B19"/>
    <w:rsid w:val="00EB1621"/>
    <w:rsid w:val="00EB20F0"/>
    <w:rsid w:val="00EB3372"/>
    <w:rsid w:val="00EB4072"/>
    <w:rsid w:val="00EB6909"/>
    <w:rsid w:val="00EB69DB"/>
    <w:rsid w:val="00EC27E5"/>
    <w:rsid w:val="00EC2B3E"/>
    <w:rsid w:val="00EC300B"/>
    <w:rsid w:val="00EC4EED"/>
    <w:rsid w:val="00EC6326"/>
    <w:rsid w:val="00EC68AF"/>
    <w:rsid w:val="00EC6D00"/>
    <w:rsid w:val="00EC76A6"/>
    <w:rsid w:val="00EC7C61"/>
    <w:rsid w:val="00ED018C"/>
    <w:rsid w:val="00ED20E0"/>
    <w:rsid w:val="00ED2273"/>
    <w:rsid w:val="00ED2548"/>
    <w:rsid w:val="00ED3B2D"/>
    <w:rsid w:val="00ED4395"/>
    <w:rsid w:val="00ED5A8C"/>
    <w:rsid w:val="00ED614F"/>
    <w:rsid w:val="00ED707F"/>
    <w:rsid w:val="00EE0250"/>
    <w:rsid w:val="00EE0C59"/>
    <w:rsid w:val="00EE0CC1"/>
    <w:rsid w:val="00EE1456"/>
    <w:rsid w:val="00EE1DB8"/>
    <w:rsid w:val="00EE213E"/>
    <w:rsid w:val="00EE26D7"/>
    <w:rsid w:val="00EE2EAC"/>
    <w:rsid w:val="00EE37E7"/>
    <w:rsid w:val="00EE3B05"/>
    <w:rsid w:val="00EE4569"/>
    <w:rsid w:val="00EE5CB3"/>
    <w:rsid w:val="00EE6757"/>
    <w:rsid w:val="00EF00A1"/>
    <w:rsid w:val="00EF0722"/>
    <w:rsid w:val="00EF14DF"/>
    <w:rsid w:val="00EF1CF2"/>
    <w:rsid w:val="00EF3AE3"/>
    <w:rsid w:val="00EF5479"/>
    <w:rsid w:val="00EF6115"/>
    <w:rsid w:val="00EF62C8"/>
    <w:rsid w:val="00EF67C6"/>
    <w:rsid w:val="00EF7AF3"/>
    <w:rsid w:val="00EF7B1A"/>
    <w:rsid w:val="00F011F7"/>
    <w:rsid w:val="00F0280E"/>
    <w:rsid w:val="00F05B49"/>
    <w:rsid w:val="00F06106"/>
    <w:rsid w:val="00F0612C"/>
    <w:rsid w:val="00F07719"/>
    <w:rsid w:val="00F126A1"/>
    <w:rsid w:val="00F149BF"/>
    <w:rsid w:val="00F152D5"/>
    <w:rsid w:val="00F1671D"/>
    <w:rsid w:val="00F17847"/>
    <w:rsid w:val="00F20BAA"/>
    <w:rsid w:val="00F20BD3"/>
    <w:rsid w:val="00F20E92"/>
    <w:rsid w:val="00F21A8E"/>
    <w:rsid w:val="00F21F32"/>
    <w:rsid w:val="00F226E9"/>
    <w:rsid w:val="00F22998"/>
    <w:rsid w:val="00F22A82"/>
    <w:rsid w:val="00F2310C"/>
    <w:rsid w:val="00F24C6B"/>
    <w:rsid w:val="00F24E39"/>
    <w:rsid w:val="00F24E94"/>
    <w:rsid w:val="00F263E0"/>
    <w:rsid w:val="00F30B92"/>
    <w:rsid w:val="00F32860"/>
    <w:rsid w:val="00F3296C"/>
    <w:rsid w:val="00F32CA6"/>
    <w:rsid w:val="00F3366E"/>
    <w:rsid w:val="00F33AF4"/>
    <w:rsid w:val="00F3452F"/>
    <w:rsid w:val="00F347D1"/>
    <w:rsid w:val="00F35499"/>
    <w:rsid w:val="00F357E4"/>
    <w:rsid w:val="00F35C51"/>
    <w:rsid w:val="00F35D63"/>
    <w:rsid w:val="00F404B8"/>
    <w:rsid w:val="00F4147C"/>
    <w:rsid w:val="00F41B50"/>
    <w:rsid w:val="00F42015"/>
    <w:rsid w:val="00F420C5"/>
    <w:rsid w:val="00F428D2"/>
    <w:rsid w:val="00F441BA"/>
    <w:rsid w:val="00F455D0"/>
    <w:rsid w:val="00F45B49"/>
    <w:rsid w:val="00F475EF"/>
    <w:rsid w:val="00F479F8"/>
    <w:rsid w:val="00F50B5E"/>
    <w:rsid w:val="00F53D23"/>
    <w:rsid w:val="00F54BB6"/>
    <w:rsid w:val="00F55107"/>
    <w:rsid w:val="00F558A2"/>
    <w:rsid w:val="00F56183"/>
    <w:rsid w:val="00F60307"/>
    <w:rsid w:val="00F60954"/>
    <w:rsid w:val="00F637DA"/>
    <w:rsid w:val="00F66270"/>
    <w:rsid w:val="00F701F1"/>
    <w:rsid w:val="00F70B50"/>
    <w:rsid w:val="00F70DC1"/>
    <w:rsid w:val="00F71E51"/>
    <w:rsid w:val="00F72336"/>
    <w:rsid w:val="00F7235D"/>
    <w:rsid w:val="00F72B08"/>
    <w:rsid w:val="00F75AEE"/>
    <w:rsid w:val="00F766BE"/>
    <w:rsid w:val="00F76A03"/>
    <w:rsid w:val="00F77157"/>
    <w:rsid w:val="00F777EC"/>
    <w:rsid w:val="00F77E45"/>
    <w:rsid w:val="00F77F7F"/>
    <w:rsid w:val="00F80689"/>
    <w:rsid w:val="00F80713"/>
    <w:rsid w:val="00F808A9"/>
    <w:rsid w:val="00F811C1"/>
    <w:rsid w:val="00F81442"/>
    <w:rsid w:val="00F82EB1"/>
    <w:rsid w:val="00F830D7"/>
    <w:rsid w:val="00F8376B"/>
    <w:rsid w:val="00F8480B"/>
    <w:rsid w:val="00F85792"/>
    <w:rsid w:val="00F85AAA"/>
    <w:rsid w:val="00F86C47"/>
    <w:rsid w:val="00F872D5"/>
    <w:rsid w:val="00F87D24"/>
    <w:rsid w:val="00F913CD"/>
    <w:rsid w:val="00F918B2"/>
    <w:rsid w:val="00F91A8B"/>
    <w:rsid w:val="00F941CC"/>
    <w:rsid w:val="00F94A4B"/>
    <w:rsid w:val="00F94CA9"/>
    <w:rsid w:val="00F950B6"/>
    <w:rsid w:val="00F95FF9"/>
    <w:rsid w:val="00F963E2"/>
    <w:rsid w:val="00F96D1E"/>
    <w:rsid w:val="00F97CDB"/>
    <w:rsid w:val="00FA248E"/>
    <w:rsid w:val="00FA44B5"/>
    <w:rsid w:val="00FA57CA"/>
    <w:rsid w:val="00FA6244"/>
    <w:rsid w:val="00FA6BD5"/>
    <w:rsid w:val="00FA6C9C"/>
    <w:rsid w:val="00FA73C8"/>
    <w:rsid w:val="00FB04DF"/>
    <w:rsid w:val="00FB19AE"/>
    <w:rsid w:val="00FB1D08"/>
    <w:rsid w:val="00FB27EC"/>
    <w:rsid w:val="00FB2F4A"/>
    <w:rsid w:val="00FB3F0B"/>
    <w:rsid w:val="00FB4041"/>
    <w:rsid w:val="00FB65CC"/>
    <w:rsid w:val="00FB689B"/>
    <w:rsid w:val="00FB68B4"/>
    <w:rsid w:val="00FC00A9"/>
    <w:rsid w:val="00FC0A89"/>
    <w:rsid w:val="00FC24A8"/>
    <w:rsid w:val="00FC3D2F"/>
    <w:rsid w:val="00FC7210"/>
    <w:rsid w:val="00FC72AE"/>
    <w:rsid w:val="00FC75F4"/>
    <w:rsid w:val="00FC7789"/>
    <w:rsid w:val="00FC79E3"/>
    <w:rsid w:val="00FD053F"/>
    <w:rsid w:val="00FD075F"/>
    <w:rsid w:val="00FD1B3F"/>
    <w:rsid w:val="00FD1C90"/>
    <w:rsid w:val="00FD4385"/>
    <w:rsid w:val="00FD4788"/>
    <w:rsid w:val="00FD6E04"/>
    <w:rsid w:val="00FE08DF"/>
    <w:rsid w:val="00FE1A7F"/>
    <w:rsid w:val="00FE1E18"/>
    <w:rsid w:val="00FE224B"/>
    <w:rsid w:val="00FE3E00"/>
    <w:rsid w:val="00FE4876"/>
    <w:rsid w:val="00FE6DAE"/>
    <w:rsid w:val="00FE7CB0"/>
    <w:rsid w:val="00FE7ED9"/>
    <w:rsid w:val="00FF234C"/>
    <w:rsid w:val="00FF2FD5"/>
    <w:rsid w:val="00FF7F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F8A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24D"/>
    <w:rPr>
      <w:rFonts w:ascii="Times New Roman" w:hAnsi="Times New Roman" w:cs="Times New Roman"/>
      <w:lang w:val="en-US"/>
    </w:rPr>
  </w:style>
  <w:style w:type="paragraph" w:styleId="Heading1">
    <w:name w:val="heading 1"/>
    <w:basedOn w:val="Normal"/>
    <w:next w:val="Normal"/>
    <w:link w:val="Heading1Char"/>
    <w:uiPriority w:val="9"/>
    <w:qFormat/>
    <w:rsid w:val="00516C3A"/>
    <w:pPr>
      <w:keepNext/>
      <w:keepLines/>
      <w:spacing w:before="240"/>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semiHidden/>
    <w:unhideWhenUsed/>
    <w:qFormat/>
    <w:rsid w:val="00AB3F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27E8"/>
    <w:pPr>
      <w:keepNext/>
      <w:keepLines/>
      <w:spacing w:before="40"/>
      <w:outlineLvl w:val="2"/>
    </w:pPr>
    <w:rPr>
      <w:rFonts w:asciiTheme="majorHAnsi" w:eastAsiaTheme="majorEastAsia" w:hAnsiTheme="majorHAnsi" w:cstheme="majorBidi"/>
      <w:color w:val="1F4D78"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5C3D"/>
    <w:rPr>
      <w:sz w:val="18"/>
      <w:szCs w:val="18"/>
    </w:rPr>
  </w:style>
  <w:style w:type="paragraph" w:styleId="CommentText">
    <w:name w:val="annotation text"/>
    <w:basedOn w:val="Normal"/>
    <w:link w:val="CommentTextChar"/>
    <w:uiPriority w:val="99"/>
    <w:semiHidden/>
    <w:unhideWhenUsed/>
    <w:rsid w:val="00845C3D"/>
    <w:rPr>
      <w:rFonts w:asciiTheme="minorHAnsi" w:hAnsiTheme="minorHAnsi" w:cstheme="minorBidi"/>
      <w:lang w:val="en-GB"/>
    </w:rPr>
  </w:style>
  <w:style w:type="character" w:customStyle="1" w:styleId="CommentTextChar">
    <w:name w:val="Comment Text Char"/>
    <w:basedOn w:val="DefaultParagraphFont"/>
    <w:link w:val="CommentText"/>
    <w:uiPriority w:val="99"/>
    <w:semiHidden/>
    <w:rsid w:val="00845C3D"/>
  </w:style>
  <w:style w:type="paragraph" w:styleId="BalloonText">
    <w:name w:val="Balloon Text"/>
    <w:basedOn w:val="Normal"/>
    <w:link w:val="BalloonTextChar"/>
    <w:uiPriority w:val="99"/>
    <w:semiHidden/>
    <w:unhideWhenUsed/>
    <w:rsid w:val="00845C3D"/>
    <w:rPr>
      <w:sz w:val="18"/>
      <w:szCs w:val="18"/>
      <w:lang w:val="en-GB"/>
    </w:rPr>
  </w:style>
  <w:style w:type="character" w:customStyle="1" w:styleId="BalloonTextChar">
    <w:name w:val="Balloon Text Char"/>
    <w:basedOn w:val="DefaultParagraphFont"/>
    <w:link w:val="BalloonText"/>
    <w:uiPriority w:val="99"/>
    <w:semiHidden/>
    <w:rsid w:val="00845C3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45C3D"/>
    <w:rPr>
      <w:b/>
      <w:bCs/>
      <w:sz w:val="20"/>
      <w:szCs w:val="20"/>
    </w:rPr>
  </w:style>
  <w:style w:type="character" w:customStyle="1" w:styleId="CommentSubjectChar">
    <w:name w:val="Comment Subject Char"/>
    <w:basedOn w:val="CommentTextChar"/>
    <w:link w:val="CommentSubject"/>
    <w:uiPriority w:val="99"/>
    <w:semiHidden/>
    <w:rsid w:val="00845C3D"/>
    <w:rPr>
      <w:b/>
      <w:bCs/>
      <w:sz w:val="20"/>
      <w:szCs w:val="20"/>
    </w:rPr>
  </w:style>
  <w:style w:type="paragraph" w:styleId="EndnoteText">
    <w:name w:val="endnote text"/>
    <w:basedOn w:val="Normal"/>
    <w:link w:val="EndnoteTextChar"/>
    <w:uiPriority w:val="99"/>
    <w:unhideWhenUsed/>
    <w:rsid w:val="00A3724D"/>
    <w:rPr>
      <w:rFonts w:asciiTheme="minorHAnsi" w:hAnsiTheme="minorHAnsi" w:cstheme="minorBidi"/>
      <w:lang w:val="en-GB"/>
    </w:rPr>
  </w:style>
  <w:style w:type="character" w:customStyle="1" w:styleId="EndnoteTextChar">
    <w:name w:val="Endnote Text Char"/>
    <w:basedOn w:val="DefaultParagraphFont"/>
    <w:link w:val="EndnoteText"/>
    <w:uiPriority w:val="99"/>
    <w:rsid w:val="00A3724D"/>
  </w:style>
  <w:style w:type="character" w:styleId="EndnoteReference">
    <w:name w:val="endnote reference"/>
    <w:basedOn w:val="DefaultParagraphFont"/>
    <w:uiPriority w:val="99"/>
    <w:unhideWhenUsed/>
    <w:rsid w:val="00A3724D"/>
    <w:rPr>
      <w:vertAlign w:val="superscript"/>
    </w:rPr>
  </w:style>
  <w:style w:type="paragraph" w:styleId="NormalWeb">
    <w:name w:val="Normal (Web)"/>
    <w:basedOn w:val="Normal"/>
    <w:uiPriority w:val="99"/>
    <w:semiHidden/>
    <w:unhideWhenUsed/>
    <w:rsid w:val="007856AB"/>
    <w:pPr>
      <w:spacing w:before="100" w:beforeAutospacing="1" w:after="100" w:afterAutospacing="1"/>
    </w:pPr>
    <w:rPr>
      <w:rFonts w:eastAsiaTheme="minorEastAsia"/>
    </w:rPr>
  </w:style>
  <w:style w:type="paragraph" w:styleId="Footer">
    <w:name w:val="footer"/>
    <w:basedOn w:val="Normal"/>
    <w:link w:val="FooterChar"/>
    <w:uiPriority w:val="99"/>
    <w:unhideWhenUsed/>
    <w:rsid w:val="00C56A16"/>
    <w:pPr>
      <w:tabs>
        <w:tab w:val="center" w:pos="4320"/>
        <w:tab w:val="right" w:pos="8640"/>
      </w:tabs>
    </w:pPr>
    <w:rPr>
      <w:rFonts w:asciiTheme="minorHAnsi" w:hAnsiTheme="minorHAnsi" w:cstheme="minorBidi"/>
      <w:lang w:val="en-GB"/>
    </w:rPr>
  </w:style>
  <w:style w:type="character" w:customStyle="1" w:styleId="FooterChar">
    <w:name w:val="Footer Char"/>
    <w:basedOn w:val="DefaultParagraphFont"/>
    <w:link w:val="Footer"/>
    <w:uiPriority w:val="99"/>
    <w:rsid w:val="00C56A16"/>
  </w:style>
  <w:style w:type="character" w:styleId="PageNumber">
    <w:name w:val="page number"/>
    <w:basedOn w:val="DefaultParagraphFont"/>
    <w:uiPriority w:val="99"/>
    <w:semiHidden/>
    <w:unhideWhenUsed/>
    <w:rsid w:val="00C56A16"/>
  </w:style>
  <w:style w:type="paragraph" w:styleId="ListParagraph">
    <w:name w:val="List Paragraph"/>
    <w:basedOn w:val="Normal"/>
    <w:uiPriority w:val="34"/>
    <w:qFormat/>
    <w:rsid w:val="009C10AA"/>
    <w:pPr>
      <w:ind w:left="720"/>
      <w:contextualSpacing/>
    </w:pPr>
    <w:rPr>
      <w:rFonts w:asciiTheme="minorHAnsi" w:hAnsiTheme="minorHAnsi" w:cstheme="minorBidi"/>
      <w:lang w:val="en-GB"/>
    </w:rPr>
  </w:style>
  <w:style w:type="paragraph" w:styleId="Revision">
    <w:name w:val="Revision"/>
    <w:hidden/>
    <w:uiPriority w:val="99"/>
    <w:semiHidden/>
    <w:rsid w:val="00CC2612"/>
  </w:style>
  <w:style w:type="paragraph" w:styleId="Header">
    <w:name w:val="header"/>
    <w:basedOn w:val="Normal"/>
    <w:link w:val="HeaderChar"/>
    <w:uiPriority w:val="99"/>
    <w:unhideWhenUsed/>
    <w:rsid w:val="003118A1"/>
    <w:pPr>
      <w:tabs>
        <w:tab w:val="center" w:pos="4513"/>
        <w:tab w:val="right" w:pos="9026"/>
      </w:tabs>
    </w:pPr>
    <w:rPr>
      <w:rFonts w:asciiTheme="minorHAnsi" w:hAnsiTheme="minorHAnsi" w:cstheme="minorBidi"/>
      <w:lang w:val="en-GB"/>
    </w:rPr>
  </w:style>
  <w:style w:type="character" w:customStyle="1" w:styleId="HeaderChar">
    <w:name w:val="Header Char"/>
    <w:basedOn w:val="DefaultParagraphFont"/>
    <w:link w:val="Header"/>
    <w:uiPriority w:val="99"/>
    <w:rsid w:val="003118A1"/>
  </w:style>
  <w:style w:type="character" w:customStyle="1" w:styleId="Heading1Char">
    <w:name w:val="Heading 1 Char"/>
    <w:basedOn w:val="DefaultParagraphFont"/>
    <w:link w:val="Heading1"/>
    <w:uiPriority w:val="9"/>
    <w:rsid w:val="00516C3A"/>
    <w:rPr>
      <w:rFonts w:asciiTheme="majorHAnsi" w:eastAsiaTheme="majorEastAsia" w:hAnsiTheme="majorHAnsi" w:cstheme="majorBidi"/>
      <w:color w:val="2E74B5" w:themeColor="accent1" w:themeShade="BF"/>
      <w:sz w:val="32"/>
      <w:szCs w:val="32"/>
    </w:rPr>
  </w:style>
  <w:style w:type="paragraph" w:customStyle="1" w:styleId="EndNoteBibliographyTitle">
    <w:name w:val="EndNote Bibliography Title"/>
    <w:basedOn w:val="Normal"/>
    <w:rsid w:val="00EB69DB"/>
    <w:pPr>
      <w:jc w:val="center"/>
    </w:pPr>
    <w:rPr>
      <w:rFonts w:ascii="Al Bayan" w:hAnsi="Al Bayan" w:cs="Al Bayan"/>
      <w:sz w:val="32"/>
    </w:rPr>
  </w:style>
  <w:style w:type="paragraph" w:customStyle="1" w:styleId="EndNoteBibliography">
    <w:name w:val="EndNote Bibliography"/>
    <w:basedOn w:val="Normal"/>
    <w:rsid w:val="00EB69DB"/>
    <w:rPr>
      <w:rFonts w:ascii="Al Bayan" w:hAnsi="Al Bayan" w:cs="Al Bayan"/>
      <w:sz w:val="32"/>
    </w:rPr>
  </w:style>
  <w:style w:type="character" w:styleId="Emphasis">
    <w:name w:val="Emphasis"/>
    <w:basedOn w:val="DefaultParagraphFont"/>
    <w:uiPriority w:val="20"/>
    <w:qFormat/>
    <w:rsid w:val="00A3197F"/>
    <w:rPr>
      <w:i/>
      <w:iCs/>
    </w:rPr>
  </w:style>
  <w:style w:type="character" w:customStyle="1" w:styleId="apple-converted-space">
    <w:name w:val="apple-converted-space"/>
    <w:basedOn w:val="DefaultParagraphFont"/>
    <w:rsid w:val="00A3197F"/>
  </w:style>
  <w:style w:type="character" w:customStyle="1" w:styleId="Heading3Char">
    <w:name w:val="Heading 3 Char"/>
    <w:basedOn w:val="DefaultParagraphFont"/>
    <w:link w:val="Heading3"/>
    <w:uiPriority w:val="9"/>
    <w:rsid w:val="00E727E8"/>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772297"/>
    <w:rPr>
      <w:color w:val="0563C1" w:themeColor="hyperlink"/>
      <w:u w:val="single"/>
    </w:rPr>
  </w:style>
  <w:style w:type="character" w:styleId="FollowedHyperlink">
    <w:name w:val="FollowedHyperlink"/>
    <w:basedOn w:val="DefaultParagraphFont"/>
    <w:uiPriority w:val="99"/>
    <w:semiHidden/>
    <w:unhideWhenUsed/>
    <w:rsid w:val="000C600A"/>
    <w:rPr>
      <w:color w:val="954F72" w:themeColor="followedHyperlink"/>
      <w:u w:val="single"/>
    </w:rPr>
  </w:style>
  <w:style w:type="character" w:customStyle="1" w:styleId="Heading2Char">
    <w:name w:val="Heading 2 Char"/>
    <w:basedOn w:val="DefaultParagraphFont"/>
    <w:link w:val="Heading2"/>
    <w:uiPriority w:val="9"/>
    <w:semiHidden/>
    <w:rsid w:val="00AB3F45"/>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0672">
      <w:bodyDiv w:val="1"/>
      <w:marLeft w:val="0"/>
      <w:marRight w:val="0"/>
      <w:marTop w:val="0"/>
      <w:marBottom w:val="0"/>
      <w:divBdr>
        <w:top w:val="none" w:sz="0" w:space="0" w:color="auto"/>
        <w:left w:val="none" w:sz="0" w:space="0" w:color="auto"/>
        <w:bottom w:val="none" w:sz="0" w:space="0" w:color="auto"/>
        <w:right w:val="none" w:sz="0" w:space="0" w:color="auto"/>
      </w:divBdr>
    </w:div>
    <w:div w:id="87316852">
      <w:bodyDiv w:val="1"/>
      <w:marLeft w:val="0"/>
      <w:marRight w:val="0"/>
      <w:marTop w:val="0"/>
      <w:marBottom w:val="0"/>
      <w:divBdr>
        <w:top w:val="none" w:sz="0" w:space="0" w:color="auto"/>
        <w:left w:val="none" w:sz="0" w:space="0" w:color="auto"/>
        <w:bottom w:val="none" w:sz="0" w:space="0" w:color="auto"/>
        <w:right w:val="none" w:sz="0" w:space="0" w:color="auto"/>
      </w:divBdr>
    </w:div>
    <w:div w:id="116024360">
      <w:bodyDiv w:val="1"/>
      <w:marLeft w:val="0"/>
      <w:marRight w:val="0"/>
      <w:marTop w:val="0"/>
      <w:marBottom w:val="0"/>
      <w:divBdr>
        <w:top w:val="none" w:sz="0" w:space="0" w:color="auto"/>
        <w:left w:val="none" w:sz="0" w:space="0" w:color="auto"/>
        <w:bottom w:val="none" w:sz="0" w:space="0" w:color="auto"/>
        <w:right w:val="none" w:sz="0" w:space="0" w:color="auto"/>
      </w:divBdr>
      <w:divsChild>
        <w:div w:id="15084336">
          <w:marLeft w:val="360"/>
          <w:marRight w:val="0"/>
          <w:marTop w:val="0"/>
          <w:marBottom w:val="0"/>
          <w:divBdr>
            <w:top w:val="none" w:sz="0" w:space="0" w:color="auto"/>
            <w:left w:val="none" w:sz="0" w:space="0" w:color="auto"/>
            <w:bottom w:val="none" w:sz="0" w:space="0" w:color="auto"/>
            <w:right w:val="none" w:sz="0" w:space="0" w:color="auto"/>
          </w:divBdr>
        </w:div>
        <w:div w:id="998579182">
          <w:marLeft w:val="360"/>
          <w:marRight w:val="0"/>
          <w:marTop w:val="0"/>
          <w:marBottom w:val="0"/>
          <w:divBdr>
            <w:top w:val="none" w:sz="0" w:space="0" w:color="auto"/>
            <w:left w:val="none" w:sz="0" w:space="0" w:color="auto"/>
            <w:bottom w:val="none" w:sz="0" w:space="0" w:color="auto"/>
            <w:right w:val="none" w:sz="0" w:space="0" w:color="auto"/>
          </w:divBdr>
        </w:div>
        <w:div w:id="1334336646">
          <w:marLeft w:val="360"/>
          <w:marRight w:val="0"/>
          <w:marTop w:val="0"/>
          <w:marBottom w:val="0"/>
          <w:divBdr>
            <w:top w:val="none" w:sz="0" w:space="0" w:color="auto"/>
            <w:left w:val="none" w:sz="0" w:space="0" w:color="auto"/>
            <w:bottom w:val="none" w:sz="0" w:space="0" w:color="auto"/>
            <w:right w:val="none" w:sz="0" w:space="0" w:color="auto"/>
          </w:divBdr>
        </w:div>
        <w:div w:id="1366714911">
          <w:marLeft w:val="360"/>
          <w:marRight w:val="0"/>
          <w:marTop w:val="0"/>
          <w:marBottom w:val="0"/>
          <w:divBdr>
            <w:top w:val="none" w:sz="0" w:space="0" w:color="auto"/>
            <w:left w:val="none" w:sz="0" w:space="0" w:color="auto"/>
            <w:bottom w:val="none" w:sz="0" w:space="0" w:color="auto"/>
            <w:right w:val="none" w:sz="0" w:space="0" w:color="auto"/>
          </w:divBdr>
        </w:div>
        <w:div w:id="2146192715">
          <w:marLeft w:val="360"/>
          <w:marRight w:val="0"/>
          <w:marTop w:val="0"/>
          <w:marBottom w:val="0"/>
          <w:divBdr>
            <w:top w:val="none" w:sz="0" w:space="0" w:color="auto"/>
            <w:left w:val="none" w:sz="0" w:space="0" w:color="auto"/>
            <w:bottom w:val="none" w:sz="0" w:space="0" w:color="auto"/>
            <w:right w:val="none" w:sz="0" w:space="0" w:color="auto"/>
          </w:divBdr>
        </w:div>
      </w:divsChild>
    </w:div>
    <w:div w:id="162933350">
      <w:bodyDiv w:val="1"/>
      <w:marLeft w:val="0"/>
      <w:marRight w:val="0"/>
      <w:marTop w:val="0"/>
      <w:marBottom w:val="0"/>
      <w:divBdr>
        <w:top w:val="none" w:sz="0" w:space="0" w:color="auto"/>
        <w:left w:val="none" w:sz="0" w:space="0" w:color="auto"/>
        <w:bottom w:val="none" w:sz="0" w:space="0" w:color="auto"/>
        <w:right w:val="none" w:sz="0" w:space="0" w:color="auto"/>
      </w:divBdr>
    </w:div>
    <w:div w:id="184096788">
      <w:bodyDiv w:val="1"/>
      <w:marLeft w:val="0"/>
      <w:marRight w:val="0"/>
      <w:marTop w:val="0"/>
      <w:marBottom w:val="0"/>
      <w:divBdr>
        <w:top w:val="none" w:sz="0" w:space="0" w:color="auto"/>
        <w:left w:val="none" w:sz="0" w:space="0" w:color="auto"/>
        <w:bottom w:val="none" w:sz="0" w:space="0" w:color="auto"/>
        <w:right w:val="none" w:sz="0" w:space="0" w:color="auto"/>
      </w:divBdr>
      <w:divsChild>
        <w:div w:id="193227467">
          <w:marLeft w:val="360"/>
          <w:marRight w:val="0"/>
          <w:marTop w:val="0"/>
          <w:marBottom w:val="0"/>
          <w:divBdr>
            <w:top w:val="none" w:sz="0" w:space="0" w:color="auto"/>
            <w:left w:val="none" w:sz="0" w:space="0" w:color="auto"/>
            <w:bottom w:val="none" w:sz="0" w:space="0" w:color="auto"/>
            <w:right w:val="none" w:sz="0" w:space="0" w:color="auto"/>
          </w:divBdr>
        </w:div>
        <w:div w:id="1997611397">
          <w:marLeft w:val="360"/>
          <w:marRight w:val="0"/>
          <w:marTop w:val="0"/>
          <w:marBottom w:val="0"/>
          <w:divBdr>
            <w:top w:val="none" w:sz="0" w:space="0" w:color="auto"/>
            <w:left w:val="none" w:sz="0" w:space="0" w:color="auto"/>
            <w:bottom w:val="none" w:sz="0" w:space="0" w:color="auto"/>
            <w:right w:val="none" w:sz="0" w:space="0" w:color="auto"/>
          </w:divBdr>
        </w:div>
      </w:divsChild>
    </w:div>
    <w:div w:id="197932895">
      <w:bodyDiv w:val="1"/>
      <w:marLeft w:val="0"/>
      <w:marRight w:val="0"/>
      <w:marTop w:val="0"/>
      <w:marBottom w:val="0"/>
      <w:divBdr>
        <w:top w:val="none" w:sz="0" w:space="0" w:color="auto"/>
        <w:left w:val="none" w:sz="0" w:space="0" w:color="auto"/>
        <w:bottom w:val="none" w:sz="0" w:space="0" w:color="auto"/>
        <w:right w:val="none" w:sz="0" w:space="0" w:color="auto"/>
      </w:divBdr>
    </w:div>
    <w:div w:id="229924816">
      <w:bodyDiv w:val="1"/>
      <w:marLeft w:val="0"/>
      <w:marRight w:val="0"/>
      <w:marTop w:val="0"/>
      <w:marBottom w:val="0"/>
      <w:divBdr>
        <w:top w:val="none" w:sz="0" w:space="0" w:color="auto"/>
        <w:left w:val="none" w:sz="0" w:space="0" w:color="auto"/>
        <w:bottom w:val="none" w:sz="0" w:space="0" w:color="auto"/>
        <w:right w:val="none" w:sz="0" w:space="0" w:color="auto"/>
      </w:divBdr>
    </w:div>
    <w:div w:id="247928517">
      <w:bodyDiv w:val="1"/>
      <w:marLeft w:val="0"/>
      <w:marRight w:val="0"/>
      <w:marTop w:val="0"/>
      <w:marBottom w:val="0"/>
      <w:divBdr>
        <w:top w:val="none" w:sz="0" w:space="0" w:color="auto"/>
        <w:left w:val="none" w:sz="0" w:space="0" w:color="auto"/>
        <w:bottom w:val="none" w:sz="0" w:space="0" w:color="auto"/>
        <w:right w:val="none" w:sz="0" w:space="0" w:color="auto"/>
      </w:divBdr>
    </w:div>
    <w:div w:id="312569880">
      <w:bodyDiv w:val="1"/>
      <w:marLeft w:val="0"/>
      <w:marRight w:val="0"/>
      <w:marTop w:val="0"/>
      <w:marBottom w:val="0"/>
      <w:divBdr>
        <w:top w:val="none" w:sz="0" w:space="0" w:color="auto"/>
        <w:left w:val="none" w:sz="0" w:space="0" w:color="auto"/>
        <w:bottom w:val="none" w:sz="0" w:space="0" w:color="auto"/>
        <w:right w:val="none" w:sz="0" w:space="0" w:color="auto"/>
      </w:divBdr>
    </w:div>
    <w:div w:id="366443421">
      <w:bodyDiv w:val="1"/>
      <w:marLeft w:val="0"/>
      <w:marRight w:val="0"/>
      <w:marTop w:val="0"/>
      <w:marBottom w:val="0"/>
      <w:divBdr>
        <w:top w:val="none" w:sz="0" w:space="0" w:color="auto"/>
        <w:left w:val="none" w:sz="0" w:space="0" w:color="auto"/>
        <w:bottom w:val="none" w:sz="0" w:space="0" w:color="auto"/>
        <w:right w:val="none" w:sz="0" w:space="0" w:color="auto"/>
      </w:divBdr>
    </w:div>
    <w:div w:id="407732210">
      <w:bodyDiv w:val="1"/>
      <w:marLeft w:val="0"/>
      <w:marRight w:val="0"/>
      <w:marTop w:val="0"/>
      <w:marBottom w:val="0"/>
      <w:divBdr>
        <w:top w:val="none" w:sz="0" w:space="0" w:color="auto"/>
        <w:left w:val="none" w:sz="0" w:space="0" w:color="auto"/>
        <w:bottom w:val="none" w:sz="0" w:space="0" w:color="auto"/>
        <w:right w:val="none" w:sz="0" w:space="0" w:color="auto"/>
      </w:divBdr>
    </w:div>
    <w:div w:id="459299646">
      <w:bodyDiv w:val="1"/>
      <w:marLeft w:val="0"/>
      <w:marRight w:val="0"/>
      <w:marTop w:val="0"/>
      <w:marBottom w:val="0"/>
      <w:divBdr>
        <w:top w:val="none" w:sz="0" w:space="0" w:color="auto"/>
        <w:left w:val="none" w:sz="0" w:space="0" w:color="auto"/>
        <w:bottom w:val="none" w:sz="0" w:space="0" w:color="auto"/>
        <w:right w:val="none" w:sz="0" w:space="0" w:color="auto"/>
      </w:divBdr>
    </w:div>
    <w:div w:id="459735104">
      <w:bodyDiv w:val="1"/>
      <w:marLeft w:val="0"/>
      <w:marRight w:val="0"/>
      <w:marTop w:val="0"/>
      <w:marBottom w:val="0"/>
      <w:divBdr>
        <w:top w:val="none" w:sz="0" w:space="0" w:color="auto"/>
        <w:left w:val="none" w:sz="0" w:space="0" w:color="auto"/>
        <w:bottom w:val="none" w:sz="0" w:space="0" w:color="auto"/>
        <w:right w:val="none" w:sz="0" w:space="0" w:color="auto"/>
      </w:divBdr>
    </w:div>
    <w:div w:id="484736383">
      <w:bodyDiv w:val="1"/>
      <w:marLeft w:val="0"/>
      <w:marRight w:val="0"/>
      <w:marTop w:val="0"/>
      <w:marBottom w:val="0"/>
      <w:divBdr>
        <w:top w:val="none" w:sz="0" w:space="0" w:color="auto"/>
        <w:left w:val="none" w:sz="0" w:space="0" w:color="auto"/>
        <w:bottom w:val="none" w:sz="0" w:space="0" w:color="auto"/>
        <w:right w:val="none" w:sz="0" w:space="0" w:color="auto"/>
      </w:divBdr>
    </w:div>
    <w:div w:id="512182909">
      <w:bodyDiv w:val="1"/>
      <w:marLeft w:val="0"/>
      <w:marRight w:val="0"/>
      <w:marTop w:val="0"/>
      <w:marBottom w:val="0"/>
      <w:divBdr>
        <w:top w:val="none" w:sz="0" w:space="0" w:color="auto"/>
        <w:left w:val="none" w:sz="0" w:space="0" w:color="auto"/>
        <w:bottom w:val="none" w:sz="0" w:space="0" w:color="auto"/>
        <w:right w:val="none" w:sz="0" w:space="0" w:color="auto"/>
      </w:divBdr>
    </w:div>
    <w:div w:id="547379544">
      <w:bodyDiv w:val="1"/>
      <w:marLeft w:val="0"/>
      <w:marRight w:val="0"/>
      <w:marTop w:val="0"/>
      <w:marBottom w:val="0"/>
      <w:divBdr>
        <w:top w:val="none" w:sz="0" w:space="0" w:color="auto"/>
        <w:left w:val="none" w:sz="0" w:space="0" w:color="auto"/>
        <w:bottom w:val="none" w:sz="0" w:space="0" w:color="auto"/>
        <w:right w:val="none" w:sz="0" w:space="0" w:color="auto"/>
      </w:divBdr>
    </w:div>
    <w:div w:id="586236226">
      <w:bodyDiv w:val="1"/>
      <w:marLeft w:val="0"/>
      <w:marRight w:val="0"/>
      <w:marTop w:val="0"/>
      <w:marBottom w:val="0"/>
      <w:divBdr>
        <w:top w:val="none" w:sz="0" w:space="0" w:color="auto"/>
        <w:left w:val="none" w:sz="0" w:space="0" w:color="auto"/>
        <w:bottom w:val="none" w:sz="0" w:space="0" w:color="auto"/>
        <w:right w:val="none" w:sz="0" w:space="0" w:color="auto"/>
      </w:divBdr>
    </w:div>
    <w:div w:id="619458142">
      <w:bodyDiv w:val="1"/>
      <w:marLeft w:val="0"/>
      <w:marRight w:val="0"/>
      <w:marTop w:val="0"/>
      <w:marBottom w:val="0"/>
      <w:divBdr>
        <w:top w:val="none" w:sz="0" w:space="0" w:color="auto"/>
        <w:left w:val="none" w:sz="0" w:space="0" w:color="auto"/>
        <w:bottom w:val="none" w:sz="0" w:space="0" w:color="auto"/>
        <w:right w:val="none" w:sz="0" w:space="0" w:color="auto"/>
      </w:divBdr>
    </w:div>
    <w:div w:id="667172828">
      <w:bodyDiv w:val="1"/>
      <w:marLeft w:val="0"/>
      <w:marRight w:val="0"/>
      <w:marTop w:val="0"/>
      <w:marBottom w:val="0"/>
      <w:divBdr>
        <w:top w:val="none" w:sz="0" w:space="0" w:color="auto"/>
        <w:left w:val="none" w:sz="0" w:space="0" w:color="auto"/>
        <w:bottom w:val="none" w:sz="0" w:space="0" w:color="auto"/>
        <w:right w:val="none" w:sz="0" w:space="0" w:color="auto"/>
      </w:divBdr>
    </w:div>
    <w:div w:id="717437363">
      <w:bodyDiv w:val="1"/>
      <w:marLeft w:val="0"/>
      <w:marRight w:val="0"/>
      <w:marTop w:val="0"/>
      <w:marBottom w:val="0"/>
      <w:divBdr>
        <w:top w:val="none" w:sz="0" w:space="0" w:color="auto"/>
        <w:left w:val="none" w:sz="0" w:space="0" w:color="auto"/>
        <w:bottom w:val="none" w:sz="0" w:space="0" w:color="auto"/>
        <w:right w:val="none" w:sz="0" w:space="0" w:color="auto"/>
      </w:divBdr>
    </w:div>
    <w:div w:id="721560412">
      <w:bodyDiv w:val="1"/>
      <w:marLeft w:val="0"/>
      <w:marRight w:val="0"/>
      <w:marTop w:val="0"/>
      <w:marBottom w:val="0"/>
      <w:divBdr>
        <w:top w:val="none" w:sz="0" w:space="0" w:color="auto"/>
        <w:left w:val="none" w:sz="0" w:space="0" w:color="auto"/>
        <w:bottom w:val="none" w:sz="0" w:space="0" w:color="auto"/>
        <w:right w:val="none" w:sz="0" w:space="0" w:color="auto"/>
      </w:divBdr>
    </w:div>
    <w:div w:id="752974799">
      <w:bodyDiv w:val="1"/>
      <w:marLeft w:val="0"/>
      <w:marRight w:val="0"/>
      <w:marTop w:val="0"/>
      <w:marBottom w:val="0"/>
      <w:divBdr>
        <w:top w:val="none" w:sz="0" w:space="0" w:color="auto"/>
        <w:left w:val="none" w:sz="0" w:space="0" w:color="auto"/>
        <w:bottom w:val="none" w:sz="0" w:space="0" w:color="auto"/>
        <w:right w:val="none" w:sz="0" w:space="0" w:color="auto"/>
      </w:divBdr>
      <w:divsChild>
        <w:div w:id="1987120554">
          <w:marLeft w:val="0"/>
          <w:marRight w:val="0"/>
          <w:marTop w:val="0"/>
          <w:marBottom w:val="0"/>
          <w:divBdr>
            <w:top w:val="none" w:sz="0" w:space="0" w:color="auto"/>
            <w:left w:val="none" w:sz="0" w:space="0" w:color="auto"/>
            <w:bottom w:val="none" w:sz="0" w:space="0" w:color="auto"/>
            <w:right w:val="none" w:sz="0" w:space="0" w:color="auto"/>
          </w:divBdr>
          <w:divsChild>
            <w:div w:id="1426149331">
              <w:marLeft w:val="0"/>
              <w:marRight w:val="0"/>
              <w:marTop w:val="0"/>
              <w:marBottom w:val="0"/>
              <w:divBdr>
                <w:top w:val="none" w:sz="0" w:space="0" w:color="auto"/>
                <w:left w:val="none" w:sz="0" w:space="0" w:color="auto"/>
                <w:bottom w:val="none" w:sz="0" w:space="0" w:color="auto"/>
                <w:right w:val="none" w:sz="0" w:space="0" w:color="auto"/>
              </w:divBdr>
              <w:divsChild>
                <w:div w:id="1326283520">
                  <w:marLeft w:val="0"/>
                  <w:marRight w:val="0"/>
                  <w:marTop w:val="0"/>
                  <w:marBottom w:val="0"/>
                  <w:divBdr>
                    <w:top w:val="none" w:sz="0" w:space="0" w:color="auto"/>
                    <w:left w:val="none" w:sz="0" w:space="0" w:color="auto"/>
                    <w:bottom w:val="none" w:sz="0" w:space="0" w:color="auto"/>
                    <w:right w:val="none" w:sz="0" w:space="0" w:color="auto"/>
                  </w:divBdr>
                  <w:divsChild>
                    <w:div w:id="6543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3830">
      <w:bodyDiv w:val="1"/>
      <w:marLeft w:val="0"/>
      <w:marRight w:val="0"/>
      <w:marTop w:val="0"/>
      <w:marBottom w:val="0"/>
      <w:divBdr>
        <w:top w:val="none" w:sz="0" w:space="0" w:color="auto"/>
        <w:left w:val="none" w:sz="0" w:space="0" w:color="auto"/>
        <w:bottom w:val="none" w:sz="0" w:space="0" w:color="auto"/>
        <w:right w:val="none" w:sz="0" w:space="0" w:color="auto"/>
      </w:divBdr>
      <w:divsChild>
        <w:div w:id="634137183">
          <w:marLeft w:val="360"/>
          <w:marRight w:val="0"/>
          <w:marTop w:val="0"/>
          <w:marBottom w:val="0"/>
          <w:divBdr>
            <w:top w:val="none" w:sz="0" w:space="0" w:color="auto"/>
            <w:left w:val="none" w:sz="0" w:space="0" w:color="auto"/>
            <w:bottom w:val="none" w:sz="0" w:space="0" w:color="auto"/>
            <w:right w:val="none" w:sz="0" w:space="0" w:color="auto"/>
          </w:divBdr>
        </w:div>
        <w:div w:id="651493807">
          <w:marLeft w:val="360"/>
          <w:marRight w:val="0"/>
          <w:marTop w:val="0"/>
          <w:marBottom w:val="0"/>
          <w:divBdr>
            <w:top w:val="none" w:sz="0" w:space="0" w:color="auto"/>
            <w:left w:val="none" w:sz="0" w:space="0" w:color="auto"/>
            <w:bottom w:val="none" w:sz="0" w:space="0" w:color="auto"/>
            <w:right w:val="none" w:sz="0" w:space="0" w:color="auto"/>
          </w:divBdr>
        </w:div>
      </w:divsChild>
    </w:div>
    <w:div w:id="825978720">
      <w:bodyDiv w:val="1"/>
      <w:marLeft w:val="0"/>
      <w:marRight w:val="0"/>
      <w:marTop w:val="0"/>
      <w:marBottom w:val="0"/>
      <w:divBdr>
        <w:top w:val="none" w:sz="0" w:space="0" w:color="auto"/>
        <w:left w:val="none" w:sz="0" w:space="0" w:color="auto"/>
        <w:bottom w:val="none" w:sz="0" w:space="0" w:color="auto"/>
        <w:right w:val="none" w:sz="0" w:space="0" w:color="auto"/>
      </w:divBdr>
    </w:div>
    <w:div w:id="879518722">
      <w:bodyDiv w:val="1"/>
      <w:marLeft w:val="0"/>
      <w:marRight w:val="0"/>
      <w:marTop w:val="0"/>
      <w:marBottom w:val="0"/>
      <w:divBdr>
        <w:top w:val="none" w:sz="0" w:space="0" w:color="auto"/>
        <w:left w:val="none" w:sz="0" w:space="0" w:color="auto"/>
        <w:bottom w:val="none" w:sz="0" w:space="0" w:color="auto"/>
        <w:right w:val="none" w:sz="0" w:space="0" w:color="auto"/>
      </w:divBdr>
    </w:div>
    <w:div w:id="888568098">
      <w:bodyDiv w:val="1"/>
      <w:marLeft w:val="0"/>
      <w:marRight w:val="0"/>
      <w:marTop w:val="0"/>
      <w:marBottom w:val="0"/>
      <w:divBdr>
        <w:top w:val="none" w:sz="0" w:space="0" w:color="auto"/>
        <w:left w:val="none" w:sz="0" w:space="0" w:color="auto"/>
        <w:bottom w:val="none" w:sz="0" w:space="0" w:color="auto"/>
        <w:right w:val="none" w:sz="0" w:space="0" w:color="auto"/>
      </w:divBdr>
    </w:div>
    <w:div w:id="942565887">
      <w:bodyDiv w:val="1"/>
      <w:marLeft w:val="0"/>
      <w:marRight w:val="0"/>
      <w:marTop w:val="0"/>
      <w:marBottom w:val="0"/>
      <w:divBdr>
        <w:top w:val="none" w:sz="0" w:space="0" w:color="auto"/>
        <w:left w:val="none" w:sz="0" w:space="0" w:color="auto"/>
        <w:bottom w:val="none" w:sz="0" w:space="0" w:color="auto"/>
        <w:right w:val="none" w:sz="0" w:space="0" w:color="auto"/>
      </w:divBdr>
    </w:div>
    <w:div w:id="997732159">
      <w:bodyDiv w:val="1"/>
      <w:marLeft w:val="0"/>
      <w:marRight w:val="0"/>
      <w:marTop w:val="0"/>
      <w:marBottom w:val="0"/>
      <w:divBdr>
        <w:top w:val="none" w:sz="0" w:space="0" w:color="auto"/>
        <w:left w:val="none" w:sz="0" w:space="0" w:color="auto"/>
        <w:bottom w:val="none" w:sz="0" w:space="0" w:color="auto"/>
        <w:right w:val="none" w:sz="0" w:space="0" w:color="auto"/>
      </w:divBdr>
    </w:div>
    <w:div w:id="1010958646">
      <w:bodyDiv w:val="1"/>
      <w:marLeft w:val="0"/>
      <w:marRight w:val="0"/>
      <w:marTop w:val="0"/>
      <w:marBottom w:val="0"/>
      <w:divBdr>
        <w:top w:val="none" w:sz="0" w:space="0" w:color="auto"/>
        <w:left w:val="none" w:sz="0" w:space="0" w:color="auto"/>
        <w:bottom w:val="none" w:sz="0" w:space="0" w:color="auto"/>
        <w:right w:val="none" w:sz="0" w:space="0" w:color="auto"/>
      </w:divBdr>
    </w:div>
    <w:div w:id="1040744174">
      <w:bodyDiv w:val="1"/>
      <w:marLeft w:val="0"/>
      <w:marRight w:val="0"/>
      <w:marTop w:val="0"/>
      <w:marBottom w:val="0"/>
      <w:divBdr>
        <w:top w:val="none" w:sz="0" w:space="0" w:color="auto"/>
        <w:left w:val="none" w:sz="0" w:space="0" w:color="auto"/>
        <w:bottom w:val="none" w:sz="0" w:space="0" w:color="auto"/>
        <w:right w:val="none" w:sz="0" w:space="0" w:color="auto"/>
      </w:divBdr>
    </w:div>
    <w:div w:id="1083260505">
      <w:bodyDiv w:val="1"/>
      <w:marLeft w:val="0"/>
      <w:marRight w:val="0"/>
      <w:marTop w:val="0"/>
      <w:marBottom w:val="0"/>
      <w:divBdr>
        <w:top w:val="none" w:sz="0" w:space="0" w:color="auto"/>
        <w:left w:val="none" w:sz="0" w:space="0" w:color="auto"/>
        <w:bottom w:val="none" w:sz="0" w:space="0" w:color="auto"/>
        <w:right w:val="none" w:sz="0" w:space="0" w:color="auto"/>
      </w:divBdr>
    </w:div>
    <w:div w:id="1083648494">
      <w:bodyDiv w:val="1"/>
      <w:marLeft w:val="0"/>
      <w:marRight w:val="0"/>
      <w:marTop w:val="0"/>
      <w:marBottom w:val="0"/>
      <w:divBdr>
        <w:top w:val="none" w:sz="0" w:space="0" w:color="auto"/>
        <w:left w:val="none" w:sz="0" w:space="0" w:color="auto"/>
        <w:bottom w:val="none" w:sz="0" w:space="0" w:color="auto"/>
        <w:right w:val="none" w:sz="0" w:space="0" w:color="auto"/>
      </w:divBdr>
    </w:div>
    <w:div w:id="1084690702">
      <w:bodyDiv w:val="1"/>
      <w:marLeft w:val="0"/>
      <w:marRight w:val="0"/>
      <w:marTop w:val="0"/>
      <w:marBottom w:val="0"/>
      <w:divBdr>
        <w:top w:val="none" w:sz="0" w:space="0" w:color="auto"/>
        <w:left w:val="none" w:sz="0" w:space="0" w:color="auto"/>
        <w:bottom w:val="none" w:sz="0" w:space="0" w:color="auto"/>
        <w:right w:val="none" w:sz="0" w:space="0" w:color="auto"/>
      </w:divBdr>
    </w:div>
    <w:div w:id="1092318869">
      <w:bodyDiv w:val="1"/>
      <w:marLeft w:val="0"/>
      <w:marRight w:val="0"/>
      <w:marTop w:val="0"/>
      <w:marBottom w:val="0"/>
      <w:divBdr>
        <w:top w:val="none" w:sz="0" w:space="0" w:color="auto"/>
        <w:left w:val="none" w:sz="0" w:space="0" w:color="auto"/>
        <w:bottom w:val="none" w:sz="0" w:space="0" w:color="auto"/>
        <w:right w:val="none" w:sz="0" w:space="0" w:color="auto"/>
      </w:divBdr>
      <w:divsChild>
        <w:div w:id="1168403151">
          <w:marLeft w:val="0"/>
          <w:marRight w:val="0"/>
          <w:marTop w:val="0"/>
          <w:marBottom w:val="0"/>
          <w:divBdr>
            <w:top w:val="none" w:sz="0" w:space="0" w:color="auto"/>
            <w:left w:val="none" w:sz="0" w:space="0" w:color="auto"/>
            <w:bottom w:val="none" w:sz="0" w:space="0" w:color="auto"/>
            <w:right w:val="none" w:sz="0" w:space="0" w:color="auto"/>
          </w:divBdr>
          <w:divsChild>
            <w:div w:id="111704938">
              <w:marLeft w:val="0"/>
              <w:marRight w:val="0"/>
              <w:marTop w:val="0"/>
              <w:marBottom w:val="0"/>
              <w:divBdr>
                <w:top w:val="none" w:sz="0" w:space="0" w:color="auto"/>
                <w:left w:val="none" w:sz="0" w:space="0" w:color="auto"/>
                <w:bottom w:val="none" w:sz="0" w:space="0" w:color="auto"/>
                <w:right w:val="none" w:sz="0" w:space="0" w:color="auto"/>
              </w:divBdr>
              <w:divsChild>
                <w:div w:id="2123456325">
                  <w:marLeft w:val="0"/>
                  <w:marRight w:val="0"/>
                  <w:marTop w:val="0"/>
                  <w:marBottom w:val="0"/>
                  <w:divBdr>
                    <w:top w:val="none" w:sz="0" w:space="0" w:color="auto"/>
                    <w:left w:val="none" w:sz="0" w:space="0" w:color="auto"/>
                    <w:bottom w:val="none" w:sz="0" w:space="0" w:color="auto"/>
                    <w:right w:val="none" w:sz="0" w:space="0" w:color="auto"/>
                  </w:divBdr>
                  <w:divsChild>
                    <w:div w:id="542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8021">
      <w:bodyDiv w:val="1"/>
      <w:marLeft w:val="0"/>
      <w:marRight w:val="0"/>
      <w:marTop w:val="0"/>
      <w:marBottom w:val="0"/>
      <w:divBdr>
        <w:top w:val="none" w:sz="0" w:space="0" w:color="auto"/>
        <w:left w:val="none" w:sz="0" w:space="0" w:color="auto"/>
        <w:bottom w:val="none" w:sz="0" w:space="0" w:color="auto"/>
        <w:right w:val="none" w:sz="0" w:space="0" w:color="auto"/>
      </w:divBdr>
    </w:div>
    <w:div w:id="1135294592">
      <w:bodyDiv w:val="1"/>
      <w:marLeft w:val="0"/>
      <w:marRight w:val="0"/>
      <w:marTop w:val="0"/>
      <w:marBottom w:val="0"/>
      <w:divBdr>
        <w:top w:val="none" w:sz="0" w:space="0" w:color="auto"/>
        <w:left w:val="none" w:sz="0" w:space="0" w:color="auto"/>
        <w:bottom w:val="none" w:sz="0" w:space="0" w:color="auto"/>
        <w:right w:val="none" w:sz="0" w:space="0" w:color="auto"/>
      </w:divBdr>
    </w:div>
    <w:div w:id="1163930524">
      <w:bodyDiv w:val="1"/>
      <w:marLeft w:val="0"/>
      <w:marRight w:val="0"/>
      <w:marTop w:val="0"/>
      <w:marBottom w:val="0"/>
      <w:divBdr>
        <w:top w:val="none" w:sz="0" w:space="0" w:color="auto"/>
        <w:left w:val="none" w:sz="0" w:space="0" w:color="auto"/>
        <w:bottom w:val="none" w:sz="0" w:space="0" w:color="auto"/>
        <w:right w:val="none" w:sz="0" w:space="0" w:color="auto"/>
      </w:divBdr>
    </w:div>
    <w:div w:id="1219899656">
      <w:bodyDiv w:val="1"/>
      <w:marLeft w:val="0"/>
      <w:marRight w:val="0"/>
      <w:marTop w:val="0"/>
      <w:marBottom w:val="0"/>
      <w:divBdr>
        <w:top w:val="none" w:sz="0" w:space="0" w:color="auto"/>
        <w:left w:val="none" w:sz="0" w:space="0" w:color="auto"/>
        <w:bottom w:val="none" w:sz="0" w:space="0" w:color="auto"/>
        <w:right w:val="none" w:sz="0" w:space="0" w:color="auto"/>
      </w:divBdr>
    </w:div>
    <w:div w:id="1245381982">
      <w:bodyDiv w:val="1"/>
      <w:marLeft w:val="0"/>
      <w:marRight w:val="0"/>
      <w:marTop w:val="0"/>
      <w:marBottom w:val="0"/>
      <w:divBdr>
        <w:top w:val="none" w:sz="0" w:space="0" w:color="auto"/>
        <w:left w:val="none" w:sz="0" w:space="0" w:color="auto"/>
        <w:bottom w:val="none" w:sz="0" w:space="0" w:color="auto"/>
        <w:right w:val="none" w:sz="0" w:space="0" w:color="auto"/>
      </w:divBdr>
    </w:div>
    <w:div w:id="1246766521">
      <w:bodyDiv w:val="1"/>
      <w:marLeft w:val="0"/>
      <w:marRight w:val="0"/>
      <w:marTop w:val="0"/>
      <w:marBottom w:val="0"/>
      <w:divBdr>
        <w:top w:val="none" w:sz="0" w:space="0" w:color="auto"/>
        <w:left w:val="none" w:sz="0" w:space="0" w:color="auto"/>
        <w:bottom w:val="none" w:sz="0" w:space="0" w:color="auto"/>
        <w:right w:val="none" w:sz="0" w:space="0" w:color="auto"/>
      </w:divBdr>
    </w:div>
    <w:div w:id="1274433147">
      <w:bodyDiv w:val="1"/>
      <w:marLeft w:val="0"/>
      <w:marRight w:val="0"/>
      <w:marTop w:val="0"/>
      <w:marBottom w:val="0"/>
      <w:divBdr>
        <w:top w:val="none" w:sz="0" w:space="0" w:color="auto"/>
        <w:left w:val="none" w:sz="0" w:space="0" w:color="auto"/>
        <w:bottom w:val="none" w:sz="0" w:space="0" w:color="auto"/>
        <w:right w:val="none" w:sz="0" w:space="0" w:color="auto"/>
      </w:divBdr>
    </w:div>
    <w:div w:id="1292708484">
      <w:bodyDiv w:val="1"/>
      <w:marLeft w:val="0"/>
      <w:marRight w:val="0"/>
      <w:marTop w:val="0"/>
      <w:marBottom w:val="0"/>
      <w:divBdr>
        <w:top w:val="none" w:sz="0" w:space="0" w:color="auto"/>
        <w:left w:val="none" w:sz="0" w:space="0" w:color="auto"/>
        <w:bottom w:val="none" w:sz="0" w:space="0" w:color="auto"/>
        <w:right w:val="none" w:sz="0" w:space="0" w:color="auto"/>
      </w:divBdr>
    </w:div>
    <w:div w:id="1299610533">
      <w:bodyDiv w:val="1"/>
      <w:marLeft w:val="0"/>
      <w:marRight w:val="0"/>
      <w:marTop w:val="0"/>
      <w:marBottom w:val="0"/>
      <w:divBdr>
        <w:top w:val="none" w:sz="0" w:space="0" w:color="auto"/>
        <w:left w:val="none" w:sz="0" w:space="0" w:color="auto"/>
        <w:bottom w:val="none" w:sz="0" w:space="0" w:color="auto"/>
        <w:right w:val="none" w:sz="0" w:space="0" w:color="auto"/>
      </w:divBdr>
    </w:div>
    <w:div w:id="1302003860">
      <w:bodyDiv w:val="1"/>
      <w:marLeft w:val="0"/>
      <w:marRight w:val="0"/>
      <w:marTop w:val="0"/>
      <w:marBottom w:val="0"/>
      <w:divBdr>
        <w:top w:val="none" w:sz="0" w:space="0" w:color="auto"/>
        <w:left w:val="none" w:sz="0" w:space="0" w:color="auto"/>
        <w:bottom w:val="none" w:sz="0" w:space="0" w:color="auto"/>
        <w:right w:val="none" w:sz="0" w:space="0" w:color="auto"/>
      </w:divBdr>
    </w:div>
    <w:div w:id="1314140719">
      <w:bodyDiv w:val="1"/>
      <w:marLeft w:val="0"/>
      <w:marRight w:val="0"/>
      <w:marTop w:val="0"/>
      <w:marBottom w:val="0"/>
      <w:divBdr>
        <w:top w:val="none" w:sz="0" w:space="0" w:color="auto"/>
        <w:left w:val="none" w:sz="0" w:space="0" w:color="auto"/>
        <w:bottom w:val="none" w:sz="0" w:space="0" w:color="auto"/>
        <w:right w:val="none" w:sz="0" w:space="0" w:color="auto"/>
      </w:divBdr>
    </w:div>
    <w:div w:id="1337003500">
      <w:bodyDiv w:val="1"/>
      <w:marLeft w:val="0"/>
      <w:marRight w:val="0"/>
      <w:marTop w:val="0"/>
      <w:marBottom w:val="0"/>
      <w:divBdr>
        <w:top w:val="none" w:sz="0" w:space="0" w:color="auto"/>
        <w:left w:val="none" w:sz="0" w:space="0" w:color="auto"/>
        <w:bottom w:val="none" w:sz="0" w:space="0" w:color="auto"/>
        <w:right w:val="none" w:sz="0" w:space="0" w:color="auto"/>
      </w:divBdr>
    </w:div>
    <w:div w:id="1363363360">
      <w:bodyDiv w:val="1"/>
      <w:marLeft w:val="0"/>
      <w:marRight w:val="0"/>
      <w:marTop w:val="0"/>
      <w:marBottom w:val="0"/>
      <w:divBdr>
        <w:top w:val="none" w:sz="0" w:space="0" w:color="auto"/>
        <w:left w:val="none" w:sz="0" w:space="0" w:color="auto"/>
        <w:bottom w:val="none" w:sz="0" w:space="0" w:color="auto"/>
        <w:right w:val="none" w:sz="0" w:space="0" w:color="auto"/>
      </w:divBdr>
    </w:div>
    <w:div w:id="1371690629">
      <w:bodyDiv w:val="1"/>
      <w:marLeft w:val="0"/>
      <w:marRight w:val="0"/>
      <w:marTop w:val="0"/>
      <w:marBottom w:val="0"/>
      <w:divBdr>
        <w:top w:val="none" w:sz="0" w:space="0" w:color="auto"/>
        <w:left w:val="none" w:sz="0" w:space="0" w:color="auto"/>
        <w:bottom w:val="none" w:sz="0" w:space="0" w:color="auto"/>
        <w:right w:val="none" w:sz="0" w:space="0" w:color="auto"/>
      </w:divBdr>
    </w:div>
    <w:div w:id="1374235778">
      <w:bodyDiv w:val="1"/>
      <w:marLeft w:val="0"/>
      <w:marRight w:val="0"/>
      <w:marTop w:val="0"/>
      <w:marBottom w:val="0"/>
      <w:divBdr>
        <w:top w:val="none" w:sz="0" w:space="0" w:color="auto"/>
        <w:left w:val="none" w:sz="0" w:space="0" w:color="auto"/>
        <w:bottom w:val="none" w:sz="0" w:space="0" w:color="auto"/>
        <w:right w:val="none" w:sz="0" w:space="0" w:color="auto"/>
      </w:divBdr>
      <w:divsChild>
        <w:div w:id="50159705">
          <w:marLeft w:val="360"/>
          <w:marRight w:val="0"/>
          <w:marTop w:val="0"/>
          <w:marBottom w:val="0"/>
          <w:divBdr>
            <w:top w:val="none" w:sz="0" w:space="0" w:color="auto"/>
            <w:left w:val="none" w:sz="0" w:space="0" w:color="auto"/>
            <w:bottom w:val="none" w:sz="0" w:space="0" w:color="auto"/>
            <w:right w:val="none" w:sz="0" w:space="0" w:color="auto"/>
          </w:divBdr>
        </w:div>
        <w:div w:id="107479104">
          <w:marLeft w:val="360"/>
          <w:marRight w:val="0"/>
          <w:marTop w:val="0"/>
          <w:marBottom w:val="0"/>
          <w:divBdr>
            <w:top w:val="none" w:sz="0" w:space="0" w:color="auto"/>
            <w:left w:val="none" w:sz="0" w:space="0" w:color="auto"/>
            <w:bottom w:val="none" w:sz="0" w:space="0" w:color="auto"/>
            <w:right w:val="none" w:sz="0" w:space="0" w:color="auto"/>
          </w:divBdr>
        </w:div>
        <w:div w:id="142897852">
          <w:marLeft w:val="360"/>
          <w:marRight w:val="0"/>
          <w:marTop w:val="0"/>
          <w:marBottom w:val="0"/>
          <w:divBdr>
            <w:top w:val="none" w:sz="0" w:space="0" w:color="auto"/>
            <w:left w:val="none" w:sz="0" w:space="0" w:color="auto"/>
            <w:bottom w:val="none" w:sz="0" w:space="0" w:color="auto"/>
            <w:right w:val="none" w:sz="0" w:space="0" w:color="auto"/>
          </w:divBdr>
        </w:div>
        <w:div w:id="976645777">
          <w:marLeft w:val="360"/>
          <w:marRight w:val="0"/>
          <w:marTop w:val="0"/>
          <w:marBottom w:val="0"/>
          <w:divBdr>
            <w:top w:val="none" w:sz="0" w:space="0" w:color="auto"/>
            <w:left w:val="none" w:sz="0" w:space="0" w:color="auto"/>
            <w:bottom w:val="none" w:sz="0" w:space="0" w:color="auto"/>
            <w:right w:val="none" w:sz="0" w:space="0" w:color="auto"/>
          </w:divBdr>
        </w:div>
        <w:div w:id="1419206229">
          <w:marLeft w:val="360"/>
          <w:marRight w:val="0"/>
          <w:marTop w:val="0"/>
          <w:marBottom w:val="0"/>
          <w:divBdr>
            <w:top w:val="none" w:sz="0" w:space="0" w:color="auto"/>
            <w:left w:val="none" w:sz="0" w:space="0" w:color="auto"/>
            <w:bottom w:val="none" w:sz="0" w:space="0" w:color="auto"/>
            <w:right w:val="none" w:sz="0" w:space="0" w:color="auto"/>
          </w:divBdr>
        </w:div>
        <w:div w:id="1738555499">
          <w:marLeft w:val="360"/>
          <w:marRight w:val="0"/>
          <w:marTop w:val="0"/>
          <w:marBottom w:val="0"/>
          <w:divBdr>
            <w:top w:val="none" w:sz="0" w:space="0" w:color="auto"/>
            <w:left w:val="none" w:sz="0" w:space="0" w:color="auto"/>
            <w:bottom w:val="none" w:sz="0" w:space="0" w:color="auto"/>
            <w:right w:val="none" w:sz="0" w:space="0" w:color="auto"/>
          </w:divBdr>
        </w:div>
        <w:div w:id="1972132564">
          <w:marLeft w:val="360"/>
          <w:marRight w:val="0"/>
          <w:marTop w:val="0"/>
          <w:marBottom w:val="0"/>
          <w:divBdr>
            <w:top w:val="none" w:sz="0" w:space="0" w:color="auto"/>
            <w:left w:val="none" w:sz="0" w:space="0" w:color="auto"/>
            <w:bottom w:val="none" w:sz="0" w:space="0" w:color="auto"/>
            <w:right w:val="none" w:sz="0" w:space="0" w:color="auto"/>
          </w:divBdr>
        </w:div>
      </w:divsChild>
    </w:div>
    <w:div w:id="1383672267">
      <w:bodyDiv w:val="1"/>
      <w:marLeft w:val="0"/>
      <w:marRight w:val="0"/>
      <w:marTop w:val="0"/>
      <w:marBottom w:val="0"/>
      <w:divBdr>
        <w:top w:val="none" w:sz="0" w:space="0" w:color="auto"/>
        <w:left w:val="none" w:sz="0" w:space="0" w:color="auto"/>
        <w:bottom w:val="none" w:sz="0" w:space="0" w:color="auto"/>
        <w:right w:val="none" w:sz="0" w:space="0" w:color="auto"/>
      </w:divBdr>
    </w:div>
    <w:div w:id="1430546860">
      <w:bodyDiv w:val="1"/>
      <w:marLeft w:val="0"/>
      <w:marRight w:val="0"/>
      <w:marTop w:val="0"/>
      <w:marBottom w:val="0"/>
      <w:divBdr>
        <w:top w:val="none" w:sz="0" w:space="0" w:color="auto"/>
        <w:left w:val="none" w:sz="0" w:space="0" w:color="auto"/>
        <w:bottom w:val="none" w:sz="0" w:space="0" w:color="auto"/>
        <w:right w:val="none" w:sz="0" w:space="0" w:color="auto"/>
      </w:divBdr>
    </w:div>
    <w:div w:id="1438403295">
      <w:bodyDiv w:val="1"/>
      <w:marLeft w:val="0"/>
      <w:marRight w:val="0"/>
      <w:marTop w:val="0"/>
      <w:marBottom w:val="0"/>
      <w:divBdr>
        <w:top w:val="none" w:sz="0" w:space="0" w:color="auto"/>
        <w:left w:val="none" w:sz="0" w:space="0" w:color="auto"/>
        <w:bottom w:val="none" w:sz="0" w:space="0" w:color="auto"/>
        <w:right w:val="none" w:sz="0" w:space="0" w:color="auto"/>
      </w:divBdr>
    </w:div>
    <w:div w:id="1489249324">
      <w:bodyDiv w:val="1"/>
      <w:marLeft w:val="0"/>
      <w:marRight w:val="0"/>
      <w:marTop w:val="0"/>
      <w:marBottom w:val="0"/>
      <w:divBdr>
        <w:top w:val="none" w:sz="0" w:space="0" w:color="auto"/>
        <w:left w:val="none" w:sz="0" w:space="0" w:color="auto"/>
        <w:bottom w:val="none" w:sz="0" w:space="0" w:color="auto"/>
        <w:right w:val="none" w:sz="0" w:space="0" w:color="auto"/>
      </w:divBdr>
    </w:div>
    <w:div w:id="1500997531">
      <w:bodyDiv w:val="1"/>
      <w:marLeft w:val="0"/>
      <w:marRight w:val="0"/>
      <w:marTop w:val="0"/>
      <w:marBottom w:val="0"/>
      <w:divBdr>
        <w:top w:val="none" w:sz="0" w:space="0" w:color="auto"/>
        <w:left w:val="none" w:sz="0" w:space="0" w:color="auto"/>
        <w:bottom w:val="none" w:sz="0" w:space="0" w:color="auto"/>
        <w:right w:val="none" w:sz="0" w:space="0" w:color="auto"/>
      </w:divBdr>
    </w:div>
    <w:div w:id="1538423601">
      <w:bodyDiv w:val="1"/>
      <w:marLeft w:val="0"/>
      <w:marRight w:val="0"/>
      <w:marTop w:val="0"/>
      <w:marBottom w:val="0"/>
      <w:divBdr>
        <w:top w:val="none" w:sz="0" w:space="0" w:color="auto"/>
        <w:left w:val="none" w:sz="0" w:space="0" w:color="auto"/>
        <w:bottom w:val="none" w:sz="0" w:space="0" w:color="auto"/>
        <w:right w:val="none" w:sz="0" w:space="0" w:color="auto"/>
      </w:divBdr>
    </w:div>
    <w:div w:id="1562667237">
      <w:bodyDiv w:val="1"/>
      <w:marLeft w:val="0"/>
      <w:marRight w:val="0"/>
      <w:marTop w:val="0"/>
      <w:marBottom w:val="0"/>
      <w:divBdr>
        <w:top w:val="none" w:sz="0" w:space="0" w:color="auto"/>
        <w:left w:val="none" w:sz="0" w:space="0" w:color="auto"/>
        <w:bottom w:val="none" w:sz="0" w:space="0" w:color="auto"/>
        <w:right w:val="none" w:sz="0" w:space="0" w:color="auto"/>
      </w:divBdr>
    </w:div>
    <w:div w:id="1616516260">
      <w:bodyDiv w:val="1"/>
      <w:marLeft w:val="0"/>
      <w:marRight w:val="0"/>
      <w:marTop w:val="0"/>
      <w:marBottom w:val="0"/>
      <w:divBdr>
        <w:top w:val="none" w:sz="0" w:space="0" w:color="auto"/>
        <w:left w:val="none" w:sz="0" w:space="0" w:color="auto"/>
        <w:bottom w:val="none" w:sz="0" w:space="0" w:color="auto"/>
        <w:right w:val="none" w:sz="0" w:space="0" w:color="auto"/>
      </w:divBdr>
    </w:div>
    <w:div w:id="1660035597">
      <w:bodyDiv w:val="1"/>
      <w:marLeft w:val="0"/>
      <w:marRight w:val="0"/>
      <w:marTop w:val="0"/>
      <w:marBottom w:val="0"/>
      <w:divBdr>
        <w:top w:val="none" w:sz="0" w:space="0" w:color="auto"/>
        <w:left w:val="none" w:sz="0" w:space="0" w:color="auto"/>
        <w:bottom w:val="none" w:sz="0" w:space="0" w:color="auto"/>
        <w:right w:val="none" w:sz="0" w:space="0" w:color="auto"/>
      </w:divBdr>
    </w:div>
    <w:div w:id="1660113667">
      <w:bodyDiv w:val="1"/>
      <w:marLeft w:val="0"/>
      <w:marRight w:val="0"/>
      <w:marTop w:val="0"/>
      <w:marBottom w:val="0"/>
      <w:divBdr>
        <w:top w:val="none" w:sz="0" w:space="0" w:color="auto"/>
        <w:left w:val="none" w:sz="0" w:space="0" w:color="auto"/>
        <w:bottom w:val="none" w:sz="0" w:space="0" w:color="auto"/>
        <w:right w:val="none" w:sz="0" w:space="0" w:color="auto"/>
      </w:divBdr>
    </w:div>
    <w:div w:id="1689939253">
      <w:bodyDiv w:val="1"/>
      <w:marLeft w:val="0"/>
      <w:marRight w:val="0"/>
      <w:marTop w:val="0"/>
      <w:marBottom w:val="0"/>
      <w:divBdr>
        <w:top w:val="none" w:sz="0" w:space="0" w:color="auto"/>
        <w:left w:val="none" w:sz="0" w:space="0" w:color="auto"/>
        <w:bottom w:val="none" w:sz="0" w:space="0" w:color="auto"/>
        <w:right w:val="none" w:sz="0" w:space="0" w:color="auto"/>
      </w:divBdr>
    </w:div>
    <w:div w:id="1691569803">
      <w:bodyDiv w:val="1"/>
      <w:marLeft w:val="0"/>
      <w:marRight w:val="0"/>
      <w:marTop w:val="0"/>
      <w:marBottom w:val="0"/>
      <w:divBdr>
        <w:top w:val="none" w:sz="0" w:space="0" w:color="auto"/>
        <w:left w:val="none" w:sz="0" w:space="0" w:color="auto"/>
        <w:bottom w:val="none" w:sz="0" w:space="0" w:color="auto"/>
        <w:right w:val="none" w:sz="0" w:space="0" w:color="auto"/>
      </w:divBdr>
      <w:divsChild>
        <w:div w:id="665666287">
          <w:marLeft w:val="360"/>
          <w:marRight w:val="0"/>
          <w:marTop w:val="0"/>
          <w:marBottom w:val="0"/>
          <w:divBdr>
            <w:top w:val="none" w:sz="0" w:space="0" w:color="auto"/>
            <w:left w:val="none" w:sz="0" w:space="0" w:color="auto"/>
            <w:bottom w:val="none" w:sz="0" w:space="0" w:color="auto"/>
            <w:right w:val="none" w:sz="0" w:space="0" w:color="auto"/>
          </w:divBdr>
        </w:div>
        <w:div w:id="994800796">
          <w:marLeft w:val="360"/>
          <w:marRight w:val="0"/>
          <w:marTop w:val="0"/>
          <w:marBottom w:val="0"/>
          <w:divBdr>
            <w:top w:val="none" w:sz="0" w:space="0" w:color="auto"/>
            <w:left w:val="none" w:sz="0" w:space="0" w:color="auto"/>
            <w:bottom w:val="none" w:sz="0" w:space="0" w:color="auto"/>
            <w:right w:val="none" w:sz="0" w:space="0" w:color="auto"/>
          </w:divBdr>
        </w:div>
        <w:div w:id="1022434903">
          <w:marLeft w:val="360"/>
          <w:marRight w:val="0"/>
          <w:marTop w:val="0"/>
          <w:marBottom w:val="0"/>
          <w:divBdr>
            <w:top w:val="none" w:sz="0" w:space="0" w:color="auto"/>
            <w:left w:val="none" w:sz="0" w:space="0" w:color="auto"/>
            <w:bottom w:val="none" w:sz="0" w:space="0" w:color="auto"/>
            <w:right w:val="none" w:sz="0" w:space="0" w:color="auto"/>
          </w:divBdr>
        </w:div>
        <w:div w:id="1133525192">
          <w:marLeft w:val="360"/>
          <w:marRight w:val="0"/>
          <w:marTop w:val="0"/>
          <w:marBottom w:val="0"/>
          <w:divBdr>
            <w:top w:val="none" w:sz="0" w:space="0" w:color="auto"/>
            <w:left w:val="none" w:sz="0" w:space="0" w:color="auto"/>
            <w:bottom w:val="none" w:sz="0" w:space="0" w:color="auto"/>
            <w:right w:val="none" w:sz="0" w:space="0" w:color="auto"/>
          </w:divBdr>
        </w:div>
        <w:div w:id="1180436411">
          <w:marLeft w:val="360"/>
          <w:marRight w:val="0"/>
          <w:marTop w:val="0"/>
          <w:marBottom w:val="0"/>
          <w:divBdr>
            <w:top w:val="none" w:sz="0" w:space="0" w:color="auto"/>
            <w:left w:val="none" w:sz="0" w:space="0" w:color="auto"/>
            <w:bottom w:val="none" w:sz="0" w:space="0" w:color="auto"/>
            <w:right w:val="none" w:sz="0" w:space="0" w:color="auto"/>
          </w:divBdr>
        </w:div>
        <w:div w:id="1234004421">
          <w:marLeft w:val="360"/>
          <w:marRight w:val="0"/>
          <w:marTop w:val="0"/>
          <w:marBottom w:val="0"/>
          <w:divBdr>
            <w:top w:val="none" w:sz="0" w:space="0" w:color="auto"/>
            <w:left w:val="none" w:sz="0" w:space="0" w:color="auto"/>
            <w:bottom w:val="none" w:sz="0" w:space="0" w:color="auto"/>
            <w:right w:val="none" w:sz="0" w:space="0" w:color="auto"/>
          </w:divBdr>
        </w:div>
        <w:div w:id="1650789443">
          <w:marLeft w:val="360"/>
          <w:marRight w:val="0"/>
          <w:marTop w:val="0"/>
          <w:marBottom w:val="0"/>
          <w:divBdr>
            <w:top w:val="none" w:sz="0" w:space="0" w:color="auto"/>
            <w:left w:val="none" w:sz="0" w:space="0" w:color="auto"/>
            <w:bottom w:val="none" w:sz="0" w:space="0" w:color="auto"/>
            <w:right w:val="none" w:sz="0" w:space="0" w:color="auto"/>
          </w:divBdr>
        </w:div>
      </w:divsChild>
    </w:div>
    <w:div w:id="1713462564">
      <w:bodyDiv w:val="1"/>
      <w:marLeft w:val="0"/>
      <w:marRight w:val="0"/>
      <w:marTop w:val="0"/>
      <w:marBottom w:val="0"/>
      <w:divBdr>
        <w:top w:val="none" w:sz="0" w:space="0" w:color="auto"/>
        <w:left w:val="none" w:sz="0" w:space="0" w:color="auto"/>
        <w:bottom w:val="none" w:sz="0" w:space="0" w:color="auto"/>
        <w:right w:val="none" w:sz="0" w:space="0" w:color="auto"/>
      </w:divBdr>
    </w:div>
    <w:div w:id="1725712610">
      <w:bodyDiv w:val="1"/>
      <w:marLeft w:val="0"/>
      <w:marRight w:val="0"/>
      <w:marTop w:val="0"/>
      <w:marBottom w:val="0"/>
      <w:divBdr>
        <w:top w:val="none" w:sz="0" w:space="0" w:color="auto"/>
        <w:left w:val="none" w:sz="0" w:space="0" w:color="auto"/>
        <w:bottom w:val="none" w:sz="0" w:space="0" w:color="auto"/>
        <w:right w:val="none" w:sz="0" w:space="0" w:color="auto"/>
      </w:divBdr>
    </w:div>
    <w:div w:id="1738631813">
      <w:bodyDiv w:val="1"/>
      <w:marLeft w:val="0"/>
      <w:marRight w:val="0"/>
      <w:marTop w:val="0"/>
      <w:marBottom w:val="0"/>
      <w:divBdr>
        <w:top w:val="none" w:sz="0" w:space="0" w:color="auto"/>
        <w:left w:val="none" w:sz="0" w:space="0" w:color="auto"/>
        <w:bottom w:val="none" w:sz="0" w:space="0" w:color="auto"/>
        <w:right w:val="none" w:sz="0" w:space="0" w:color="auto"/>
      </w:divBdr>
    </w:div>
    <w:div w:id="1788159070">
      <w:bodyDiv w:val="1"/>
      <w:marLeft w:val="0"/>
      <w:marRight w:val="0"/>
      <w:marTop w:val="0"/>
      <w:marBottom w:val="0"/>
      <w:divBdr>
        <w:top w:val="none" w:sz="0" w:space="0" w:color="auto"/>
        <w:left w:val="none" w:sz="0" w:space="0" w:color="auto"/>
        <w:bottom w:val="none" w:sz="0" w:space="0" w:color="auto"/>
        <w:right w:val="none" w:sz="0" w:space="0" w:color="auto"/>
      </w:divBdr>
    </w:div>
    <w:div w:id="1807090276">
      <w:bodyDiv w:val="1"/>
      <w:marLeft w:val="0"/>
      <w:marRight w:val="0"/>
      <w:marTop w:val="0"/>
      <w:marBottom w:val="0"/>
      <w:divBdr>
        <w:top w:val="none" w:sz="0" w:space="0" w:color="auto"/>
        <w:left w:val="none" w:sz="0" w:space="0" w:color="auto"/>
        <w:bottom w:val="none" w:sz="0" w:space="0" w:color="auto"/>
        <w:right w:val="none" w:sz="0" w:space="0" w:color="auto"/>
      </w:divBdr>
    </w:div>
    <w:div w:id="1822384892">
      <w:bodyDiv w:val="1"/>
      <w:marLeft w:val="0"/>
      <w:marRight w:val="0"/>
      <w:marTop w:val="0"/>
      <w:marBottom w:val="0"/>
      <w:divBdr>
        <w:top w:val="none" w:sz="0" w:space="0" w:color="auto"/>
        <w:left w:val="none" w:sz="0" w:space="0" w:color="auto"/>
        <w:bottom w:val="none" w:sz="0" w:space="0" w:color="auto"/>
        <w:right w:val="none" w:sz="0" w:space="0" w:color="auto"/>
      </w:divBdr>
    </w:div>
    <w:div w:id="1839999029">
      <w:bodyDiv w:val="1"/>
      <w:marLeft w:val="0"/>
      <w:marRight w:val="0"/>
      <w:marTop w:val="0"/>
      <w:marBottom w:val="0"/>
      <w:divBdr>
        <w:top w:val="none" w:sz="0" w:space="0" w:color="auto"/>
        <w:left w:val="none" w:sz="0" w:space="0" w:color="auto"/>
        <w:bottom w:val="none" w:sz="0" w:space="0" w:color="auto"/>
        <w:right w:val="none" w:sz="0" w:space="0" w:color="auto"/>
      </w:divBdr>
      <w:divsChild>
        <w:div w:id="286545825">
          <w:marLeft w:val="360"/>
          <w:marRight w:val="0"/>
          <w:marTop w:val="0"/>
          <w:marBottom w:val="0"/>
          <w:divBdr>
            <w:top w:val="none" w:sz="0" w:space="0" w:color="auto"/>
            <w:left w:val="none" w:sz="0" w:space="0" w:color="auto"/>
            <w:bottom w:val="none" w:sz="0" w:space="0" w:color="auto"/>
            <w:right w:val="none" w:sz="0" w:space="0" w:color="auto"/>
          </w:divBdr>
        </w:div>
      </w:divsChild>
    </w:div>
    <w:div w:id="1872255592">
      <w:bodyDiv w:val="1"/>
      <w:marLeft w:val="0"/>
      <w:marRight w:val="0"/>
      <w:marTop w:val="0"/>
      <w:marBottom w:val="0"/>
      <w:divBdr>
        <w:top w:val="none" w:sz="0" w:space="0" w:color="auto"/>
        <w:left w:val="none" w:sz="0" w:space="0" w:color="auto"/>
        <w:bottom w:val="none" w:sz="0" w:space="0" w:color="auto"/>
        <w:right w:val="none" w:sz="0" w:space="0" w:color="auto"/>
      </w:divBdr>
    </w:div>
    <w:div w:id="1898205211">
      <w:bodyDiv w:val="1"/>
      <w:marLeft w:val="0"/>
      <w:marRight w:val="0"/>
      <w:marTop w:val="0"/>
      <w:marBottom w:val="0"/>
      <w:divBdr>
        <w:top w:val="none" w:sz="0" w:space="0" w:color="auto"/>
        <w:left w:val="none" w:sz="0" w:space="0" w:color="auto"/>
        <w:bottom w:val="none" w:sz="0" w:space="0" w:color="auto"/>
        <w:right w:val="none" w:sz="0" w:space="0" w:color="auto"/>
      </w:divBdr>
    </w:div>
    <w:div w:id="1921331025">
      <w:bodyDiv w:val="1"/>
      <w:marLeft w:val="0"/>
      <w:marRight w:val="0"/>
      <w:marTop w:val="0"/>
      <w:marBottom w:val="0"/>
      <w:divBdr>
        <w:top w:val="none" w:sz="0" w:space="0" w:color="auto"/>
        <w:left w:val="none" w:sz="0" w:space="0" w:color="auto"/>
        <w:bottom w:val="none" w:sz="0" w:space="0" w:color="auto"/>
        <w:right w:val="none" w:sz="0" w:space="0" w:color="auto"/>
      </w:divBdr>
      <w:divsChild>
        <w:div w:id="425729445">
          <w:marLeft w:val="360"/>
          <w:marRight w:val="0"/>
          <w:marTop w:val="0"/>
          <w:marBottom w:val="0"/>
          <w:divBdr>
            <w:top w:val="none" w:sz="0" w:space="0" w:color="auto"/>
            <w:left w:val="none" w:sz="0" w:space="0" w:color="auto"/>
            <w:bottom w:val="none" w:sz="0" w:space="0" w:color="auto"/>
            <w:right w:val="none" w:sz="0" w:space="0" w:color="auto"/>
          </w:divBdr>
        </w:div>
        <w:div w:id="486091933">
          <w:marLeft w:val="360"/>
          <w:marRight w:val="0"/>
          <w:marTop w:val="0"/>
          <w:marBottom w:val="0"/>
          <w:divBdr>
            <w:top w:val="none" w:sz="0" w:space="0" w:color="auto"/>
            <w:left w:val="none" w:sz="0" w:space="0" w:color="auto"/>
            <w:bottom w:val="none" w:sz="0" w:space="0" w:color="auto"/>
            <w:right w:val="none" w:sz="0" w:space="0" w:color="auto"/>
          </w:divBdr>
        </w:div>
        <w:div w:id="546841211">
          <w:marLeft w:val="360"/>
          <w:marRight w:val="0"/>
          <w:marTop w:val="0"/>
          <w:marBottom w:val="0"/>
          <w:divBdr>
            <w:top w:val="none" w:sz="0" w:space="0" w:color="auto"/>
            <w:left w:val="none" w:sz="0" w:space="0" w:color="auto"/>
            <w:bottom w:val="none" w:sz="0" w:space="0" w:color="auto"/>
            <w:right w:val="none" w:sz="0" w:space="0" w:color="auto"/>
          </w:divBdr>
        </w:div>
        <w:div w:id="696932014">
          <w:marLeft w:val="360"/>
          <w:marRight w:val="0"/>
          <w:marTop w:val="0"/>
          <w:marBottom w:val="0"/>
          <w:divBdr>
            <w:top w:val="none" w:sz="0" w:space="0" w:color="auto"/>
            <w:left w:val="none" w:sz="0" w:space="0" w:color="auto"/>
            <w:bottom w:val="none" w:sz="0" w:space="0" w:color="auto"/>
            <w:right w:val="none" w:sz="0" w:space="0" w:color="auto"/>
          </w:divBdr>
        </w:div>
        <w:div w:id="1769815836">
          <w:marLeft w:val="360"/>
          <w:marRight w:val="0"/>
          <w:marTop w:val="0"/>
          <w:marBottom w:val="0"/>
          <w:divBdr>
            <w:top w:val="none" w:sz="0" w:space="0" w:color="auto"/>
            <w:left w:val="none" w:sz="0" w:space="0" w:color="auto"/>
            <w:bottom w:val="none" w:sz="0" w:space="0" w:color="auto"/>
            <w:right w:val="none" w:sz="0" w:space="0" w:color="auto"/>
          </w:divBdr>
        </w:div>
        <w:div w:id="2037848861">
          <w:marLeft w:val="360"/>
          <w:marRight w:val="0"/>
          <w:marTop w:val="0"/>
          <w:marBottom w:val="0"/>
          <w:divBdr>
            <w:top w:val="none" w:sz="0" w:space="0" w:color="auto"/>
            <w:left w:val="none" w:sz="0" w:space="0" w:color="auto"/>
            <w:bottom w:val="none" w:sz="0" w:space="0" w:color="auto"/>
            <w:right w:val="none" w:sz="0" w:space="0" w:color="auto"/>
          </w:divBdr>
        </w:div>
        <w:div w:id="2119251514">
          <w:marLeft w:val="360"/>
          <w:marRight w:val="0"/>
          <w:marTop w:val="0"/>
          <w:marBottom w:val="0"/>
          <w:divBdr>
            <w:top w:val="none" w:sz="0" w:space="0" w:color="auto"/>
            <w:left w:val="none" w:sz="0" w:space="0" w:color="auto"/>
            <w:bottom w:val="none" w:sz="0" w:space="0" w:color="auto"/>
            <w:right w:val="none" w:sz="0" w:space="0" w:color="auto"/>
          </w:divBdr>
        </w:div>
      </w:divsChild>
    </w:div>
    <w:div w:id="1931810114">
      <w:bodyDiv w:val="1"/>
      <w:marLeft w:val="0"/>
      <w:marRight w:val="0"/>
      <w:marTop w:val="0"/>
      <w:marBottom w:val="0"/>
      <w:divBdr>
        <w:top w:val="none" w:sz="0" w:space="0" w:color="auto"/>
        <w:left w:val="none" w:sz="0" w:space="0" w:color="auto"/>
        <w:bottom w:val="none" w:sz="0" w:space="0" w:color="auto"/>
        <w:right w:val="none" w:sz="0" w:space="0" w:color="auto"/>
      </w:divBdr>
    </w:div>
    <w:div w:id="1937399913">
      <w:bodyDiv w:val="1"/>
      <w:marLeft w:val="0"/>
      <w:marRight w:val="0"/>
      <w:marTop w:val="0"/>
      <w:marBottom w:val="0"/>
      <w:divBdr>
        <w:top w:val="none" w:sz="0" w:space="0" w:color="auto"/>
        <w:left w:val="none" w:sz="0" w:space="0" w:color="auto"/>
        <w:bottom w:val="none" w:sz="0" w:space="0" w:color="auto"/>
        <w:right w:val="none" w:sz="0" w:space="0" w:color="auto"/>
      </w:divBdr>
    </w:div>
    <w:div w:id="1972905211">
      <w:bodyDiv w:val="1"/>
      <w:marLeft w:val="0"/>
      <w:marRight w:val="0"/>
      <w:marTop w:val="0"/>
      <w:marBottom w:val="0"/>
      <w:divBdr>
        <w:top w:val="none" w:sz="0" w:space="0" w:color="auto"/>
        <w:left w:val="none" w:sz="0" w:space="0" w:color="auto"/>
        <w:bottom w:val="none" w:sz="0" w:space="0" w:color="auto"/>
        <w:right w:val="none" w:sz="0" w:space="0" w:color="auto"/>
      </w:divBdr>
    </w:div>
    <w:div w:id="2016495099">
      <w:bodyDiv w:val="1"/>
      <w:marLeft w:val="0"/>
      <w:marRight w:val="0"/>
      <w:marTop w:val="0"/>
      <w:marBottom w:val="0"/>
      <w:divBdr>
        <w:top w:val="none" w:sz="0" w:space="0" w:color="auto"/>
        <w:left w:val="none" w:sz="0" w:space="0" w:color="auto"/>
        <w:bottom w:val="none" w:sz="0" w:space="0" w:color="auto"/>
        <w:right w:val="none" w:sz="0" w:space="0" w:color="auto"/>
      </w:divBdr>
    </w:div>
    <w:div w:id="2048026249">
      <w:bodyDiv w:val="1"/>
      <w:marLeft w:val="0"/>
      <w:marRight w:val="0"/>
      <w:marTop w:val="0"/>
      <w:marBottom w:val="0"/>
      <w:divBdr>
        <w:top w:val="none" w:sz="0" w:space="0" w:color="auto"/>
        <w:left w:val="none" w:sz="0" w:space="0" w:color="auto"/>
        <w:bottom w:val="none" w:sz="0" w:space="0" w:color="auto"/>
        <w:right w:val="none" w:sz="0" w:space="0" w:color="auto"/>
      </w:divBdr>
    </w:div>
    <w:div w:id="2058164396">
      <w:bodyDiv w:val="1"/>
      <w:marLeft w:val="0"/>
      <w:marRight w:val="0"/>
      <w:marTop w:val="0"/>
      <w:marBottom w:val="0"/>
      <w:divBdr>
        <w:top w:val="none" w:sz="0" w:space="0" w:color="auto"/>
        <w:left w:val="none" w:sz="0" w:space="0" w:color="auto"/>
        <w:bottom w:val="none" w:sz="0" w:space="0" w:color="auto"/>
        <w:right w:val="none" w:sz="0" w:space="0" w:color="auto"/>
      </w:divBdr>
    </w:div>
    <w:div w:id="2110658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30FB80-C316-44B2-B1C8-9C8AAB54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19792</Words>
  <Characters>112819</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Melita Gordon</cp:lastModifiedBy>
  <cp:revision>3</cp:revision>
  <cp:lastPrinted>2018-01-18T19:12:00Z</cp:lastPrinted>
  <dcterms:created xsi:type="dcterms:W3CDTF">2018-03-13T03:29:00Z</dcterms:created>
  <dcterms:modified xsi:type="dcterms:W3CDTF">2018-03-13T03:29:00Z</dcterms:modified>
</cp:coreProperties>
</file>