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DE5B8A" w14:textId="0324205E" w:rsidR="00C05134" w:rsidRPr="00DF7112" w:rsidRDefault="00145D18" w:rsidP="00145D18">
      <w:pPr>
        <w:pStyle w:val="Heading1"/>
        <w:jc w:val="left"/>
        <w:rPr>
          <w:u w:val="single"/>
          <w:lang w:val="en-US"/>
        </w:rPr>
      </w:pPr>
      <w:r w:rsidRPr="00DF7112">
        <w:rPr>
          <w:lang w:val="en-US"/>
        </w:rPr>
        <w:t>Re</w:t>
      </w:r>
      <w:r w:rsidR="00AF2125" w:rsidRPr="00DF7112">
        <w:rPr>
          <w:lang w:val="en-US"/>
        </w:rPr>
        <w:t>-</w:t>
      </w:r>
      <w:r w:rsidRPr="00DF7112">
        <w:rPr>
          <w:lang w:val="en-US"/>
        </w:rPr>
        <w:t xml:space="preserve">collections: </w:t>
      </w:r>
      <w:r w:rsidR="004B7E5C">
        <w:rPr>
          <w:lang w:val="en-US"/>
        </w:rPr>
        <w:t>Working With</w:t>
      </w:r>
      <w:r w:rsidR="007D0011">
        <w:rPr>
          <w:lang w:val="en-US"/>
        </w:rPr>
        <w:t xml:space="preserve"> </w:t>
      </w:r>
      <w:r w:rsidR="00954F0A">
        <w:rPr>
          <w:lang w:val="en-US"/>
        </w:rPr>
        <w:t>O</w:t>
      </w:r>
      <w:r w:rsidR="007D0011">
        <w:rPr>
          <w:lang w:val="en-US"/>
        </w:rPr>
        <w:t xml:space="preserve">bjects from </w:t>
      </w:r>
      <w:r w:rsidR="00954F0A">
        <w:rPr>
          <w:lang w:val="en-US"/>
        </w:rPr>
        <w:t>C</w:t>
      </w:r>
      <w:r w:rsidR="007D0011">
        <w:rPr>
          <w:lang w:val="en-US"/>
        </w:rPr>
        <w:t>ommunist Romania</w:t>
      </w:r>
    </w:p>
    <w:p w14:paraId="3A6A995F" w14:textId="29100DC8" w:rsidR="00C05134" w:rsidRPr="00DF7112" w:rsidRDefault="00145D18" w:rsidP="00C05134">
      <w:pPr>
        <w:pStyle w:val="Heading1"/>
        <w:rPr>
          <w:b w:val="0"/>
          <w:lang w:val="en-US"/>
        </w:rPr>
      </w:pPr>
      <w:r w:rsidRPr="00DF7112">
        <w:rPr>
          <w:b w:val="0"/>
          <w:lang w:val="en-US"/>
        </w:rPr>
        <w:t>Alyssa Grossman</w:t>
      </w:r>
    </w:p>
    <w:p w14:paraId="2B103D65" w14:textId="77777777" w:rsidR="00145D18" w:rsidRPr="00DF7112" w:rsidRDefault="00145D18" w:rsidP="00145D18">
      <w:pPr>
        <w:rPr>
          <w:lang w:val="en-US"/>
        </w:rPr>
      </w:pPr>
    </w:p>
    <w:p w14:paraId="66798DCE" w14:textId="77777777" w:rsidR="000247F3" w:rsidRPr="00DF7112" w:rsidRDefault="000247F3" w:rsidP="00145D18">
      <w:pPr>
        <w:rPr>
          <w:lang w:val="en-US"/>
        </w:rPr>
      </w:pPr>
    </w:p>
    <w:p w14:paraId="67ED6D13" w14:textId="20ADBAB9" w:rsidR="00145D18" w:rsidRPr="00DF7112" w:rsidRDefault="00145D18" w:rsidP="000247F3">
      <w:pPr>
        <w:spacing w:line="360" w:lineRule="auto"/>
        <w:rPr>
          <w:lang w:val="en-US"/>
        </w:rPr>
      </w:pPr>
      <w:r w:rsidRPr="00DF7112">
        <w:rPr>
          <w:b/>
          <w:lang w:val="en-US"/>
        </w:rPr>
        <w:t>Anthropologist’s Statement:</w:t>
      </w:r>
    </w:p>
    <w:p w14:paraId="43E1014E" w14:textId="77777777" w:rsidR="00145D18" w:rsidRPr="00DF7112" w:rsidRDefault="00145D18" w:rsidP="000247F3">
      <w:pPr>
        <w:spacing w:line="360" w:lineRule="auto"/>
        <w:rPr>
          <w:lang w:val="en-US"/>
        </w:rPr>
      </w:pPr>
    </w:p>
    <w:p w14:paraId="268A9BFE" w14:textId="0D0E0A6C" w:rsidR="00C05134" w:rsidRPr="00DF7112" w:rsidRDefault="00335990" w:rsidP="000247F3">
      <w:pPr>
        <w:pStyle w:val="Heading1"/>
        <w:rPr>
          <w:b w:val="0"/>
          <w:lang w:val="en-US"/>
        </w:rPr>
      </w:pPr>
      <w:r w:rsidRPr="00DF7112">
        <w:rPr>
          <w:b w:val="0"/>
          <w:lang w:val="en-US"/>
        </w:rPr>
        <w:t xml:space="preserve">My research </w:t>
      </w:r>
      <w:r w:rsidR="007D0011">
        <w:rPr>
          <w:b w:val="0"/>
          <w:lang w:val="en-US"/>
        </w:rPr>
        <w:t>is about</w:t>
      </w:r>
      <w:r w:rsidR="00C003ED" w:rsidRPr="00DF7112">
        <w:rPr>
          <w:b w:val="0"/>
          <w:lang w:val="en-US"/>
        </w:rPr>
        <w:t xml:space="preserve"> everyday sites and practices of </w:t>
      </w:r>
      <w:r w:rsidR="00671E30">
        <w:rPr>
          <w:b w:val="0"/>
          <w:lang w:val="en-US"/>
        </w:rPr>
        <w:t>memory</w:t>
      </w:r>
      <w:r w:rsidR="00C003ED" w:rsidRPr="00DF7112">
        <w:rPr>
          <w:b w:val="0"/>
          <w:lang w:val="en-US"/>
        </w:rPr>
        <w:t xml:space="preserve"> work in post-communist </w:t>
      </w:r>
      <w:r w:rsidRPr="00DF7112">
        <w:rPr>
          <w:b w:val="0"/>
          <w:lang w:val="en-US"/>
        </w:rPr>
        <w:t xml:space="preserve">Bucharest. </w:t>
      </w:r>
      <w:r w:rsidR="007D0011">
        <w:rPr>
          <w:b w:val="0"/>
          <w:lang w:val="en-US"/>
        </w:rPr>
        <w:t xml:space="preserve">As an anthropologist, </w:t>
      </w:r>
      <w:r w:rsidR="00E43413" w:rsidRPr="00DF7112">
        <w:rPr>
          <w:b w:val="0"/>
          <w:lang w:val="en-US"/>
        </w:rPr>
        <w:t xml:space="preserve">I </w:t>
      </w:r>
      <w:r w:rsidR="007D0011">
        <w:rPr>
          <w:b w:val="0"/>
          <w:lang w:val="en-US"/>
        </w:rPr>
        <w:t>have been incorporating</w:t>
      </w:r>
      <w:r w:rsidRPr="00DF7112">
        <w:rPr>
          <w:b w:val="0"/>
          <w:lang w:val="en-US"/>
        </w:rPr>
        <w:t xml:space="preserve"> filmmaking and other visual, experimental, sensory, and collaborative practices</w:t>
      </w:r>
      <w:r w:rsidR="00E43413" w:rsidRPr="00DF7112">
        <w:rPr>
          <w:b w:val="0"/>
          <w:lang w:val="en-US"/>
        </w:rPr>
        <w:t xml:space="preserve"> into my ethnographic fieldwork</w:t>
      </w:r>
      <w:r w:rsidRPr="00DF7112">
        <w:rPr>
          <w:b w:val="0"/>
          <w:lang w:val="en-US"/>
        </w:rPr>
        <w:t xml:space="preserve"> to explore both</w:t>
      </w:r>
      <w:r w:rsidR="00C003ED" w:rsidRPr="00DF7112">
        <w:rPr>
          <w:b w:val="0"/>
          <w:lang w:val="en-US"/>
        </w:rPr>
        <w:t xml:space="preserve"> individual and cultural processes</w:t>
      </w:r>
      <w:r w:rsidRPr="00DF7112">
        <w:rPr>
          <w:b w:val="0"/>
          <w:lang w:val="en-US"/>
        </w:rPr>
        <w:t xml:space="preserve"> of remembering the past.</w:t>
      </w:r>
    </w:p>
    <w:p w14:paraId="44D0B344" w14:textId="77777777" w:rsidR="00335990" w:rsidRPr="00DF7112" w:rsidRDefault="00335990" w:rsidP="000247F3">
      <w:pPr>
        <w:spacing w:line="360" w:lineRule="auto"/>
        <w:rPr>
          <w:lang w:val="en-US"/>
        </w:rPr>
      </w:pPr>
    </w:p>
    <w:p w14:paraId="157A0602" w14:textId="65C160A5" w:rsidR="00335990" w:rsidRPr="00DF7112" w:rsidRDefault="00335990" w:rsidP="000247F3">
      <w:pPr>
        <w:spacing w:line="360" w:lineRule="auto"/>
        <w:rPr>
          <w:lang w:val="en-US"/>
        </w:rPr>
      </w:pPr>
      <w:r w:rsidRPr="00DF7112">
        <w:rPr>
          <w:lang w:val="en-US"/>
        </w:rPr>
        <w:t xml:space="preserve">Rather than focusing on predictable “official” arenas of memory production, such as archives, monuments, or museums, I investigate </w:t>
      </w:r>
      <w:r w:rsidR="00671E30">
        <w:rPr>
          <w:lang w:val="en-US"/>
        </w:rPr>
        <w:t>recollections</w:t>
      </w:r>
      <w:r w:rsidRPr="00DF7112">
        <w:rPr>
          <w:lang w:val="en-US"/>
        </w:rPr>
        <w:t xml:space="preserve"> that surface in unexpected and “unofficial” contexts: neglected corners of the city, interiors of people’s homes, the </w:t>
      </w:r>
      <w:r w:rsidR="00E43413" w:rsidRPr="00DF7112">
        <w:rPr>
          <w:lang w:val="en-US"/>
        </w:rPr>
        <w:t xml:space="preserve">all-too </w:t>
      </w:r>
      <w:r w:rsidRPr="00DF7112">
        <w:rPr>
          <w:lang w:val="en-US"/>
        </w:rPr>
        <w:t xml:space="preserve">underexplored realms of everyday life. I look at when and </w:t>
      </w:r>
      <w:r w:rsidR="007D0011">
        <w:rPr>
          <w:lang w:val="en-US"/>
        </w:rPr>
        <w:t>where such memories appear;</w:t>
      </w:r>
      <w:r w:rsidRPr="00DF7112">
        <w:rPr>
          <w:lang w:val="en-US"/>
        </w:rPr>
        <w:t xml:space="preserve"> how they materialize through discourses, images, </w:t>
      </w:r>
      <w:r w:rsidR="007D0011">
        <w:rPr>
          <w:lang w:val="en-US"/>
        </w:rPr>
        <w:t>and objects;</w:t>
      </w:r>
      <w:r w:rsidRPr="00DF7112">
        <w:rPr>
          <w:lang w:val="en-US"/>
        </w:rPr>
        <w:t xml:space="preserve"> </w:t>
      </w:r>
      <w:r w:rsidR="000247F3" w:rsidRPr="00DF7112">
        <w:rPr>
          <w:lang w:val="en-US"/>
        </w:rPr>
        <w:t xml:space="preserve">how they weave </w:t>
      </w:r>
      <w:r w:rsidRPr="00DF7112">
        <w:rPr>
          <w:lang w:val="en-US"/>
        </w:rPr>
        <w:t xml:space="preserve">in </w:t>
      </w:r>
      <w:r w:rsidR="000247F3" w:rsidRPr="00DF7112">
        <w:rPr>
          <w:lang w:val="en-US"/>
        </w:rPr>
        <w:t xml:space="preserve">and out of </w:t>
      </w:r>
      <w:r w:rsidRPr="00DF7112">
        <w:rPr>
          <w:lang w:val="en-US"/>
        </w:rPr>
        <w:t xml:space="preserve">public and private spaces. I </w:t>
      </w:r>
      <w:r w:rsidR="007D0011">
        <w:rPr>
          <w:lang w:val="en-US"/>
        </w:rPr>
        <w:t>regard</w:t>
      </w:r>
      <w:r w:rsidRPr="00DF7112">
        <w:rPr>
          <w:lang w:val="en-US"/>
        </w:rPr>
        <w:t xml:space="preserve"> these sites and practices as </w:t>
      </w:r>
      <w:r w:rsidR="00E43413" w:rsidRPr="00DF7112">
        <w:rPr>
          <w:lang w:val="en-US"/>
        </w:rPr>
        <w:t>a lens</w:t>
      </w:r>
      <w:r w:rsidRPr="00DF7112">
        <w:rPr>
          <w:lang w:val="en-US"/>
        </w:rPr>
        <w:t xml:space="preserve"> for </w:t>
      </w:r>
      <w:r w:rsidR="00E43413" w:rsidRPr="00DF7112">
        <w:rPr>
          <w:lang w:val="en-US"/>
        </w:rPr>
        <w:t>understanding</w:t>
      </w:r>
      <w:r w:rsidRPr="00DF7112">
        <w:rPr>
          <w:lang w:val="en-US"/>
        </w:rPr>
        <w:t xml:space="preserve"> </w:t>
      </w:r>
      <w:r w:rsidR="007D0011">
        <w:rPr>
          <w:lang w:val="en-US"/>
        </w:rPr>
        <w:t>the co</w:t>
      </w:r>
      <w:r w:rsidR="00B7719C">
        <w:rPr>
          <w:lang w:val="en-US"/>
        </w:rPr>
        <w:t>ntemporary dynamics of Romanian</w:t>
      </w:r>
      <w:r w:rsidR="007D0011">
        <w:rPr>
          <w:lang w:val="en-US"/>
        </w:rPr>
        <w:t xml:space="preserve"> post-communist transition</w:t>
      </w:r>
      <w:r w:rsidRPr="00DF7112">
        <w:rPr>
          <w:lang w:val="en-US"/>
        </w:rPr>
        <w:t>—</w:t>
      </w:r>
      <w:r w:rsidR="007D0011">
        <w:rPr>
          <w:lang w:val="en-US"/>
        </w:rPr>
        <w:t>over</w:t>
      </w:r>
      <w:r w:rsidRPr="00DF7112">
        <w:rPr>
          <w:lang w:val="en-US"/>
        </w:rPr>
        <w:t xml:space="preserve"> </w:t>
      </w:r>
      <w:r w:rsidR="007D0011">
        <w:rPr>
          <w:lang w:val="en-US"/>
        </w:rPr>
        <w:t xml:space="preserve">two decades </w:t>
      </w:r>
      <w:r w:rsidR="00443049">
        <w:rPr>
          <w:lang w:val="en-US"/>
        </w:rPr>
        <w:t>following</w:t>
      </w:r>
      <w:r w:rsidRPr="00DF7112">
        <w:rPr>
          <w:lang w:val="en-US"/>
        </w:rPr>
        <w:t xml:space="preserve"> </w:t>
      </w:r>
      <w:r w:rsidR="000247F3" w:rsidRPr="00DF7112">
        <w:rPr>
          <w:lang w:val="en-US"/>
        </w:rPr>
        <w:t>the</w:t>
      </w:r>
      <w:r w:rsidRPr="00DF7112">
        <w:rPr>
          <w:lang w:val="en-US"/>
        </w:rPr>
        <w:t xml:space="preserve"> </w:t>
      </w:r>
      <w:r w:rsidR="007D0011">
        <w:rPr>
          <w:lang w:val="en-US"/>
        </w:rPr>
        <w:t xml:space="preserve">1989 revolution </w:t>
      </w:r>
      <w:r w:rsidR="00443049">
        <w:rPr>
          <w:lang w:val="en-US"/>
        </w:rPr>
        <w:t xml:space="preserve">that </w:t>
      </w:r>
      <w:r w:rsidR="007D0011">
        <w:rPr>
          <w:lang w:val="en-US"/>
        </w:rPr>
        <w:t xml:space="preserve">ended </w:t>
      </w:r>
      <w:r w:rsidR="007D0011">
        <w:t>Ceau</w:t>
      </w:r>
      <w:r w:rsidR="007D0011">
        <w:rPr>
          <w:rFonts w:eastAsia="Times New Roman"/>
        </w:rPr>
        <w:t>ș</w:t>
      </w:r>
      <w:r w:rsidR="007D0011">
        <w:t xml:space="preserve">escu’s </w:t>
      </w:r>
      <w:r w:rsidR="00443049">
        <w:t xml:space="preserve">long and brutal </w:t>
      </w:r>
      <w:r w:rsidR="00927648">
        <w:rPr>
          <w:lang w:val="en-US"/>
        </w:rPr>
        <w:t>dictatorship there.</w:t>
      </w:r>
    </w:p>
    <w:p w14:paraId="7BF5F81A" w14:textId="77777777" w:rsidR="00E43413" w:rsidRPr="00DF7112" w:rsidRDefault="00E43413" w:rsidP="000247F3">
      <w:pPr>
        <w:spacing w:line="360" w:lineRule="auto"/>
        <w:rPr>
          <w:lang w:val="en-US"/>
        </w:rPr>
      </w:pPr>
    </w:p>
    <w:p w14:paraId="5A1D0EDA" w14:textId="27CFB8B5" w:rsidR="00B7719C" w:rsidRPr="00DF7112" w:rsidRDefault="00E43413" w:rsidP="000247F3">
      <w:pPr>
        <w:spacing w:line="360" w:lineRule="auto"/>
        <w:rPr>
          <w:lang w:val="en-US"/>
        </w:rPr>
      </w:pPr>
      <w:r w:rsidRPr="00DF7112">
        <w:rPr>
          <w:lang w:val="en-US"/>
        </w:rPr>
        <w:t xml:space="preserve">During my </w:t>
      </w:r>
      <w:r w:rsidR="00CA0827" w:rsidRPr="00DF7112">
        <w:rPr>
          <w:lang w:val="en-US"/>
        </w:rPr>
        <w:t xml:space="preserve">recent fieldwork in Bucharest, I asked people </w:t>
      </w:r>
      <w:r w:rsidR="00AA29CB" w:rsidRPr="00DF7112">
        <w:rPr>
          <w:lang w:val="en-US"/>
        </w:rPr>
        <w:t xml:space="preserve">from a range of backgrounds and generations to </w:t>
      </w:r>
      <w:r w:rsidR="00A817B4" w:rsidRPr="00DF7112">
        <w:rPr>
          <w:lang w:val="en-US"/>
        </w:rPr>
        <w:t>go through their household possessions and find</w:t>
      </w:r>
      <w:r w:rsidR="00AA29CB" w:rsidRPr="00DF7112">
        <w:rPr>
          <w:lang w:val="en-US"/>
        </w:rPr>
        <w:t xml:space="preserve"> </w:t>
      </w:r>
      <w:r w:rsidR="002110CD" w:rsidRPr="00DF7112">
        <w:rPr>
          <w:lang w:val="en-US"/>
        </w:rPr>
        <w:t>something</w:t>
      </w:r>
      <w:r w:rsidR="00AA29CB" w:rsidRPr="00DF7112">
        <w:rPr>
          <w:lang w:val="en-US"/>
        </w:rPr>
        <w:t xml:space="preserve"> </w:t>
      </w:r>
      <w:r w:rsidR="00A817B4" w:rsidRPr="00DF7112">
        <w:rPr>
          <w:lang w:val="en-US"/>
        </w:rPr>
        <w:t xml:space="preserve">to donate to me. I was looking for </w:t>
      </w:r>
      <w:r w:rsidR="002110CD" w:rsidRPr="00DF7112">
        <w:rPr>
          <w:lang w:val="en-US"/>
        </w:rPr>
        <w:t>objects</w:t>
      </w:r>
      <w:r w:rsidR="00A817B4" w:rsidRPr="00DF7112">
        <w:rPr>
          <w:lang w:val="en-US"/>
        </w:rPr>
        <w:t xml:space="preserve"> </w:t>
      </w:r>
      <w:r w:rsidR="00CA0827" w:rsidRPr="00DF7112">
        <w:rPr>
          <w:lang w:val="en-US"/>
        </w:rPr>
        <w:t xml:space="preserve">that somehow </w:t>
      </w:r>
      <w:r w:rsidR="00A817B4" w:rsidRPr="00DF7112">
        <w:rPr>
          <w:lang w:val="en-US"/>
        </w:rPr>
        <w:t>had associations with</w:t>
      </w:r>
      <w:r w:rsidR="00CA0827" w:rsidRPr="00DF7112">
        <w:rPr>
          <w:lang w:val="en-US"/>
        </w:rPr>
        <w:t xml:space="preserve"> the communist period before 1989. </w:t>
      </w:r>
      <w:r w:rsidR="00671E30">
        <w:rPr>
          <w:lang w:val="en-US"/>
        </w:rPr>
        <w:t>But rather than</w:t>
      </w:r>
      <w:r w:rsidRPr="00DF7112">
        <w:rPr>
          <w:lang w:val="en-US"/>
        </w:rPr>
        <w:t xml:space="preserve"> political </w:t>
      </w:r>
      <w:r w:rsidR="000247F3" w:rsidRPr="00DF7112">
        <w:rPr>
          <w:lang w:val="en-US"/>
        </w:rPr>
        <w:t>items</w:t>
      </w:r>
      <w:r w:rsidRPr="00DF7112">
        <w:rPr>
          <w:lang w:val="en-US"/>
        </w:rPr>
        <w:t xml:space="preserve"> </w:t>
      </w:r>
      <w:r w:rsidR="00AA29CB" w:rsidRPr="00DF7112">
        <w:rPr>
          <w:lang w:val="en-US"/>
        </w:rPr>
        <w:t>or deliberately collected souvenirs,</w:t>
      </w:r>
      <w:r w:rsidR="00671E30">
        <w:rPr>
          <w:lang w:val="en-US"/>
        </w:rPr>
        <w:t xml:space="preserve"> I was interested in things </w:t>
      </w:r>
      <w:r w:rsidR="00AA29CB" w:rsidRPr="00DF7112">
        <w:rPr>
          <w:lang w:val="en-US"/>
        </w:rPr>
        <w:t>that had been tucked away and forgotten about—</w:t>
      </w:r>
      <w:r w:rsidR="00671E30">
        <w:rPr>
          <w:lang w:val="en-US"/>
        </w:rPr>
        <w:t>commonplace</w:t>
      </w:r>
      <w:r w:rsidR="00AA29CB" w:rsidRPr="00DF7112">
        <w:rPr>
          <w:lang w:val="en-US"/>
        </w:rPr>
        <w:t xml:space="preserve">, everyday </w:t>
      </w:r>
      <w:r w:rsidR="002110CD" w:rsidRPr="00DF7112">
        <w:rPr>
          <w:lang w:val="en-US"/>
        </w:rPr>
        <w:t>artifacts</w:t>
      </w:r>
      <w:r w:rsidR="00AA29CB" w:rsidRPr="00DF7112">
        <w:rPr>
          <w:lang w:val="en-US"/>
        </w:rPr>
        <w:t xml:space="preserve"> that</w:t>
      </w:r>
      <w:r w:rsidR="00AF2125" w:rsidRPr="00DF7112">
        <w:rPr>
          <w:lang w:val="en-US"/>
        </w:rPr>
        <w:t xml:space="preserve"> now </w:t>
      </w:r>
      <w:r w:rsidR="002110CD" w:rsidRPr="00DF7112">
        <w:rPr>
          <w:lang w:val="en-US"/>
        </w:rPr>
        <w:t>might seem</w:t>
      </w:r>
      <w:r w:rsidR="00AF2125" w:rsidRPr="00DF7112">
        <w:rPr>
          <w:lang w:val="en-US"/>
        </w:rPr>
        <w:t xml:space="preserve"> old, shabby, unimportant</w:t>
      </w:r>
      <w:r w:rsidR="00AA29CB" w:rsidRPr="00DF7112">
        <w:rPr>
          <w:lang w:val="en-US"/>
        </w:rPr>
        <w:t xml:space="preserve">. </w:t>
      </w:r>
      <w:r w:rsidR="00AF2125" w:rsidRPr="00DF7112">
        <w:rPr>
          <w:lang w:val="en-US"/>
        </w:rPr>
        <w:t xml:space="preserve">I </w:t>
      </w:r>
      <w:r w:rsidR="007D0011">
        <w:rPr>
          <w:lang w:val="en-US"/>
        </w:rPr>
        <w:t>accompanied</w:t>
      </w:r>
      <w:r w:rsidR="00AF2125" w:rsidRPr="00DF7112">
        <w:rPr>
          <w:lang w:val="en-US"/>
        </w:rPr>
        <w:t xml:space="preserve"> </w:t>
      </w:r>
      <w:r w:rsidR="007D0011">
        <w:rPr>
          <w:lang w:val="en-US"/>
        </w:rPr>
        <w:t>my interlocutors as they</w:t>
      </w:r>
      <w:r w:rsidR="00AA29CB" w:rsidRPr="00DF7112">
        <w:rPr>
          <w:lang w:val="en-US"/>
        </w:rPr>
        <w:t xml:space="preserve"> </w:t>
      </w:r>
      <w:r w:rsidR="002110CD" w:rsidRPr="00DF7112">
        <w:rPr>
          <w:lang w:val="en-US"/>
        </w:rPr>
        <w:t>rifled through</w:t>
      </w:r>
      <w:r w:rsidR="00AA29CB" w:rsidRPr="00DF7112">
        <w:rPr>
          <w:lang w:val="en-US"/>
        </w:rPr>
        <w:t xml:space="preserve"> cupboards, closets, </w:t>
      </w:r>
      <w:r w:rsidR="00FC35FB" w:rsidRPr="00DF7112">
        <w:rPr>
          <w:lang w:val="en-US"/>
        </w:rPr>
        <w:t xml:space="preserve">and </w:t>
      </w:r>
      <w:r w:rsidR="00AA29CB" w:rsidRPr="00DF7112">
        <w:rPr>
          <w:lang w:val="en-US"/>
        </w:rPr>
        <w:t xml:space="preserve">chests of drawers, </w:t>
      </w:r>
      <w:r w:rsidR="00AF2125" w:rsidRPr="00DF7112">
        <w:rPr>
          <w:lang w:val="en-US"/>
        </w:rPr>
        <w:t xml:space="preserve">and </w:t>
      </w:r>
      <w:r w:rsidR="002110CD" w:rsidRPr="00DF7112">
        <w:rPr>
          <w:lang w:val="en-US"/>
        </w:rPr>
        <w:t>uncovered forgotten belongings in</w:t>
      </w:r>
      <w:r w:rsidR="00AF2125" w:rsidRPr="00DF7112">
        <w:rPr>
          <w:lang w:val="en-US"/>
        </w:rPr>
        <w:t xml:space="preserve"> </w:t>
      </w:r>
      <w:r w:rsidR="00AA29CB" w:rsidRPr="00DF7112">
        <w:rPr>
          <w:lang w:val="en-US"/>
        </w:rPr>
        <w:t>pantries, basements,</w:t>
      </w:r>
      <w:r w:rsidR="00443049">
        <w:rPr>
          <w:lang w:val="en-US"/>
        </w:rPr>
        <w:t xml:space="preserve"> balconies, and</w:t>
      </w:r>
      <w:r w:rsidR="00AA29CB" w:rsidRPr="00DF7112">
        <w:rPr>
          <w:lang w:val="en-US"/>
        </w:rPr>
        <w:t xml:space="preserve"> attics. Once they decided on </w:t>
      </w:r>
      <w:r w:rsidR="002110CD" w:rsidRPr="00DF7112">
        <w:rPr>
          <w:lang w:val="en-US"/>
        </w:rPr>
        <w:t>something</w:t>
      </w:r>
      <w:r w:rsidR="00A817B4" w:rsidRPr="00DF7112">
        <w:rPr>
          <w:lang w:val="en-US"/>
        </w:rPr>
        <w:t xml:space="preserve"> to give me</w:t>
      </w:r>
      <w:r w:rsidR="00AA29CB" w:rsidRPr="00DF7112">
        <w:rPr>
          <w:lang w:val="en-US"/>
        </w:rPr>
        <w:t xml:space="preserve">, I asked them to write a few sentences about </w:t>
      </w:r>
      <w:r w:rsidR="00AF2125" w:rsidRPr="00DF7112">
        <w:rPr>
          <w:lang w:val="en-US"/>
        </w:rPr>
        <w:t xml:space="preserve">what </w:t>
      </w:r>
      <w:r w:rsidR="002110CD" w:rsidRPr="00DF7112">
        <w:rPr>
          <w:lang w:val="en-US"/>
        </w:rPr>
        <w:t>the</w:t>
      </w:r>
      <w:r w:rsidR="007D0011">
        <w:rPr>
          <w:lang w:val="en-US"/>
        </w:rPr>
        <w:t>ir</w:t>
      </w:r>
      <w:r w:rsidR="002110CD" w:rsidRPr="00DF7112">
        <w:rPr>
          <w:lang w:val="en-US"/>
        </w:rPr>
        <w:t xml:space="preserve"> object</w:t>
      </w:r>
      <w:r w:rsidR="00AF2125" w:rsidRPr="00DF7112">
        <w:rPr>
          <w:lang w:val="en-US"/>
        </w:rPr>
        <w:t xml:space="preserve"> was and </w:t>
      </w:r>
      <w:r w:rsidR="00FC35FB" w:rsidRPr="00DF7112">
        <w:rPr>
          <w:lang w:val="en-US"/>
        </w:rPr>
        <w:t>what it meant to them</w:t>
      </w:r>
      <w:r w:rsidR="00AF2125" w:rsidRPr="00DF7112">
        <w:rPr>
          <w:lang w:val="en-US"/>
        </w:rPr>
        <w:t xml:space="preserve">. I filmed </w:t>
      </w:r>
      <w:r w:rsidR="002110CD" w:rsidRPr="00DF7112">
        <w:rPr>
          <w:lang w:val="en-US"/>
        </w:rPr>
        <w:t>my donors</w:t>
      </w:r>
      <w:r w:rsidR="00AF2125" w:rsidRPr="00DF7112">
        <w:rPr>
          <w:lang w:val="en-US"/>
        </w:rPr>
        <w:t xml:space="preserve"> reading these statements, which often led to several hours of reminiscing.</w:t>
      </w:r>
    </w:p>
    <w:p w14:paraId="1587FF59" w14:textId="77777777" w:rsidR="00B40537" w:rsidRDefault="00B40537" w:rsidP="00B40537">
      <w:pPr>
        <w:spacing w:line="360" w:lineRule="auto"/>
        <w:rPr>
          <w:lang w:val="en-US"/>
        </w:rPr>
      </w:pPr>
    </w:p>
    <w:p w14:paraId="4A4275B6" w14:textId="5855BA75" w:rsidR="00A817B4" w:rsidRDefault="00B40537" w:rsidP="000247F3">
      <w:pPr>
        <w:spacing w:line="360" w:lineRule="auto"/>
        <w:rPr>
          <w:lang w:val="en-US"/>
        </w:rPr>
      </w:pPr>
      <w:r>
        <w:rPr>
          <w:lang w:val="en-US"/>
        </w:rPr>
        <w:t>The</w:t>
      </w:r>
      <w:r w:rsidR="00A51EC4">
        <w:rPr>
          <w:lang w:val="en-US"/>
        </w:rPr>
        <w:t xml:space="preserve"> objects that I collected </w:t>
      </w:r>
      <w:r>
        <w:rPr>
          <w:lang w:val="en-US"/>
        </w:rPr>
        <w:t xml:space="preserve">are not spectacular in and of themselves. </w:t>
      </w:r>
      <w:r w:rsidR="00671E30">
        <w:rPr>
          <w:lang w:val="en-US"/>
        </w:rPr>
        <w:t xml:space="preserve">They are everyday household items that were once valued, then neglected, and eventually forgotten about over time. </w:t>
      </w:r>
      <w:r>
        <w:rPr>
          <w:lang w:val="en-US"/>
        </w:rPr>
        <w:t xml:space="preserve">Many of them are connected to mundane domestic routines that everyone experiences </w:t>
      </w:r>
      <w:r w:rsidR="00443049">
        <w:rPr>
          <w:lang w:val="en-US"/>
        </w:rPr>
        <w:t>as part of</w:t>
      </w:r>
      <w:r>
        <w:rPr>
          <w:lang w:val="en-US"/>
        </w:rPr>
        <w:t xml:space="preserve"> </w:t>
      </w:r>
      <w:r w:rsidR="00927648">
        <w:rPr>
          <w:lang w:val="en-US"/>
        </w:rPr>
        <w:t>day-to-day life</w:t>
      </w:r>
      <w:r>
        <w:rPr>
          <w:lang w:val="en-US"/>
        </w:rPr>
        <w:t xml:space="preserve">—an ice cube tray, a set of cookbooks, a shopping bag. Some are mass-produced, like the </w:t>
      </w:r>
      <w:r w:rsidR="006437E0">
        <w:rPr>
          <w:lang w:val="en-US"/>
        </w:rPr>
        <w:t>inkwell and the knitting needles</w:t>
      </w:r>
      <w:r w:rsidR="00BC7848">
        <w:rPr>
          <w:lang w:val="en-US"/>
        </w:rPr>
        <w:t xml:space="preserve">. Others are unique, like the hand-dyed scarf and the darning mushroom. </w:t>
      </w:r>
      <w:r>
        <w:rPr>
          <w:lang w:val="en-US"/>
        </w:rPr>
        <w:t>But</w:t>
      </w:r>
      <w:r w:rsidR="00BC7848">
        <w:rPr>
          <w:lang w:val="en-US"/>
        </w:rPr>
        <w:t xml:space="preserve"> all of </w:t>
      </w:r>
      <w:r w:rsidR="006437E0">
        <w:rPr>
          <w:lang w:val="en-US"/>
        </w:rPr>
        <w:t xml:space="preserve">them are recognizable, identifiable to those who have lived through </w:t>
      </w:r>
      <w:r w:rsidR="005D12FC">
        <w:rPr>
          <w:lang w:val="en-US"/>
        </w:rPr>
        <w:t>a</w:t>
      </w:r>
      <w:r w:rsidR="006437E0">
        <w:rPr>
          <w:lang w:val="en-US"/>
        </w:rPr>
        <w:t xml:space="preserve"> particular era in Romania, </w:t>
      </w:r>
      <w:r w:rsidR="0088379C">
        <w:rPr>
          <w:lang w:val="en-US"/>
        </w:rPr>
        <w:t>yet</w:t>
      </w:r>
      <w:r w:rsidR="006437E0">
        <w:rPr>
          <w:lang w:val="en-US"/>
        </w:rPr>
        <w:t xml:space="preserve"> still </w:t>
      </w:r>
      <w:r w:rsidR="00A51EC4">
        <w:rPr>
          <w:lang w:val="en-US"/>
        </w:rPr>
        <w:t>vaguely</w:t>
      </w:r>
      <w:r w:rsidR="006437E0">
        <w:rPr>
          <w:lang w:val="en-US"/>
        </w:rPr>
        <w:t xml:space="preserve"> familiar to those who have not. T</w:t>
      </w:r>
      <w:r w:rsidR="00BC7848">
        <w:rPr>
          <w:lang w:val="en-US"/>
        </w:rPr>
        <w:t xml:space="preserve">hey </w:t>
      </w:r>
      <w:r w:rsidR="005D12FC">
        <w:rPr>
          <w:lang w:val="en-US"/>
        </w:rPr>
        <w:t>relate to</w:t>
      </w:r>
      <w:r w:rsidR="00BC7848">
        <w:rPr>
          <w:lang w:val="en-US"/>
        </w:rPr>
        <w:t xml:space="preserve"> individual</w:t>
      </w:r>
      <w:r w:rsidR="006437E0">
        <w:rPr>
          <w:lang w:val="en-US"/>
        </w:rPr>
        <w:t>, personal</w:t>
      </w:r>
      <w:r w:rsidR="00BC7848">
        <w:rPr>
          <w:lang w:val="en-US"/>
        </w:rPr>
        <w:t xml:space="preserve"> </w:t>
      </w:r>
      <w:r w:rsidR="00671E30">
        <w:rPr>
          <w:lang w:val="en-US"/>
        </w:rPr>
        <w:t>experiences</w:t>
      </w:r>
      <w:r w:rsidR="006437E0">
        <w:rPr>
          <w:lang w:val="en-US"/>
        </w:rPr>
        <w:t>,</w:t>
      </w:r>
      <w:r w:rsidR="00BC7848">
        <w:rPr>
          <w:lang w:val="en-US"/>
        </w:rPr>
        <w:t xml:space="preserve"> </w:t>
      </w:r>
      <w:r w:rsidR="006437E0">
        <w:rPr>
          <w:lang w:val="en-US"/>
        </w:rPr>
        <w:t xml:space="preserve">but also </w:t>
      </w:r>
      <w:r w:rsidR="005D12FC">
        <w:rPr>
          <w:lang w:val="en-US"/>
        </w:rPr>
        <w:t xml:space="preserve">to </w:t>
      </w:r>
      <w:r w:rsidR="006437E0">
        <w:rPr>
          <w:lang w:val="en-US"/>
        </w:rPr>
        <w:t>broader collective memories and associations</w:t>
      </w:r>
      <w:r w:rsidR="00BC7848">
        <w:rPr>
          <w:lang w:val="en-US"/>
        </w:rPr>
        <w:t>.</w:t>
      </w:r>
      <w:r w:rsidR="006437E0">
        <w:rPr>
          <w:lang w:val="en-US"/>
        </w:rPr>
        <w:t xml:space="preserve"> </w:t>
      </w:r>
    </w:p>
    <w:p w14:paraId="64376DE2" w14:textId="77777777" w:rsidR="00B40537" w:rsidRDefault="00B40537" w:rsidP="000247F3">
      <w:pPr>
        <w:spacing w:line="360" w:lineRule="auto"/>
        <w:rPr>
          <w:lang w:val="en-US"/>
        </w:rPr>
      </w:pPr>
    </w:p>
    <w:p w14:paraId="4479ADBC" w14:textId="58D6B94A" w:rsidR="00165E4C" w:rsidRDefault="00671E30" w:rsidP="000247F3">
      <w:pPr>
        <w:spacing w:line="360" w:lineRule="auto"/>
        <w:rPr>
          <w:lang w:val="en-US"/>
        </w:rPr>
      </w:pPr>
      <w:r>
        <w:rPr>
          <w:lang w:val="en-US"/>
        </w:rPr>
        <w:t>Now they have</w:t>
      </w:r>
      <w:r w:rsidR="00A51EC4">
        <w:rPr>
          <w:lang w:val="en-US"/>
        </w:rPr>
        <w:t xml:space="preserve"> become part of a new ethnographic collection, where they can speak about themselves and to each other in new ways. </w:t>
      </w:r>
      <w:r>
        <w:rPr>
          <w:lang w:val="en-US"/>
        </w:rPr>
        <w:t xml:space="preserve">The artifacts in this collection do not illustrate people’s stories, but rather incorporate </w:t>
      </w:r>
      <w:r w:rsidR="005D12FC">
        <w:rPr>
          <w:lang w:val="en-US"/>
        </w:rPr>
        <w:t>such</w:t>
      </w:r>
      <w:r>
        <w:rPr>
          <w:lang w:val="en-US"/>
        </w:rPr>
        <w:t xml:space="preserve"> memories into their own </w:t>
      </w:r>
      <w:r w:rsidR="00D1269F">
        <w:rPr>
          <w:lang w:val="en-US"/>
        </w:rPr>
        <w:t>forms</w:t>
      </w:r>
      <w:r>
        <w:rPr>
          <w:lang w:val="en-US"/>
        </w:rPr>
        <w:t xml:space="preserve">, </w:t>
      </w:r>
      <w:r w:rsidR="00B4550C">
        <w:rPr>
          <w:lang w:val="en-US"/>
        </w:rPr>
        <w:t xml:space="preserve">carrying various layers of recollection </w:t>
      </w:r>
      <w:r w:rsidR="005D12FC">
        <w:rPr>
          <w:lang w:val="en-US"/>
        </w:rPr>
        <w:t>across</w:t>
      </w:r>
      <w:r w:rsidR="00B4550C">
        <w:rPr>
          <w:lang w:val="en-US"/>
        </w:rPr>
        <w:t xml:space="preserve"> time and space</w:t>
      </w:r>
      <w:r>
        <w:rPr>
          <w:lang w:val="en-US"/>
        </w:rPr>
        <w:t xml:space="preserve">. </w:t>
      </w:r>
      <w:r w:rsidR="00165E4C">
        <w:rPr>
          <w:lang w:val="en-US"/>
        </w:rPr>
        <w:t xml:space="preserve">To turn to Walter Benjamin, the power of objects emerges precisely after they have been removed from circulation, torn from their original contexts, and “systematically misquoted” by their collector, </w:t>
      </w:r>
      <w:r w:rsidR="0050457A">
        <w:rPr>
          <w:lang w:val="en-US"/>
        </w:rPr>
        <w:t>to unsettle</w:t>
      </w:r>
      <w:r w:rsidR="00165E4C">
        <w:rPr>
          <w:lang w:val="en-US"/>
        </w:rPr>
        <w:t xml:space="preserve"> </w:t>
      </w:r>
      <w:r w:rsidR="0050457A">
        <w:rPr>
          <w:lang w:val="en-US"/>
        </w:rPr>
        <w:t xml:space="preserve">and </w:t>
      </w:r>
      <w:r w:rsidR="00CE1D87">
        <w:rPr>
          <w:lang w:val="en-US"/>
        </w:rPr>
        <w:t>disturb</w:t>
      </w:r>
      <w:r w:rsidR="00443049">
        <w:rPr>
          <w:lang w:val="en-US"/>
        </w:rPr>
        <w:t xml:space="preserve"> the</w:t>
      </w:r>
      <w:r w:rsidR="00CE1D87">
        <w:rPr>
          <w:lang w:val="en-US"/>
        </w:rPr>
        <w:t xml:space="preserve"> </w:t>
      </w:r>
      <w:r w:rsidR="004B7E5C">
        <w:rPr>
          <w:lang w:val="en-US"/>
        </w:rPr>
        <w:t>present</w:t>
      </w:r>
      <w:r w:rsidR="00443049">
        <w:rPr>
          <w:lang w:val="en-US"/>
        </w:rPr>
        <w:t>.</w:t>
      </w:r>
      <w:r w:rsidR="00DE4ACE">
        <w:rPr>
          <w:rStyle w:val="FootnoteReference"/>
          <w:lang w:val="en-US"/>
        </w:rPr>
        <w:footnoteReference w:id="1"/>
      </w:r>
      <w:r w:rsidR="00443049">
        <w:rPr>
          <w:lang w:val="en-US"/>
        </w:rPr>
        <w:t xml:space="preserve"> N</w:t>
      </w:r>
      <w:r w:rsidR="00165E4C">
        <w:rPr>
          <w:lang w:val="en-US"/>
        </w:rPr>
        <w:t>ew configuration</w:t>
      </w:r>
      <w:r w:rsidR="00443049">
        <w:rPr>
          <w:lang w:val="en-US"/>
        </w:rPr>
        <w:t>s</w:t>
      </w:r>
      <w:r w:rsidR="00165E4C">
        <w:rPr>
          <w:lang w:val="en-US"/>
        </w:rPr>
        <w:t xml:space="preserve"> of </w:t>
      </w:r>
      <w:r w:rsidR="00DE4ACE">
        <w:rPr>
          <w:lang w:val="en-US"/>
        </w:rPr>
        <w:t xml:space="preserve">old detritus and </w:t>
      </w:r>
      <w:r w:rsidR="00443049">
        <w:rPr>
          <w:lang w:val="en-US"/>
        </w:rPr>
        <w:t xml:space="preserve">leftover </w:t>
      </w:r>
      <w:r w:rsidR="00165E4C">
        <w:rPr>
          <w:lang w:val="en-US"/>
        </w:rPr>
        <w:t xml:space="preserve">fragments </w:t>
      </w:r>
      <w:r w:rsidR="00A51EC4">
        <w:rPr>
          <w:lang w:val="en-US"/>
        </w:rPr>
        <w:t xml:space="preserve">bring together disparate pieces of </w:t>
      </w:r>
      <w:r w:rsidR="00DE4ACE">
        <w:rPr>
          <w:lang w:val="en-US"/>
        </w:rPr>
        <w:t>history</w:t>
      </w:r>
      <w:r w:rsidR="00A51EC4">
        <w:rPr>
          <w:lang w:val="en-US"/>
        </w:rPr>
        <w:t>—not in a linear or chronological</w:t>
      </w:r>
      <w:r w:rsidR="00165E4C">
        <w:rPr>
          <w:lang w:val="en-US"/>
        </w:rPr>
        <w:t xml:space="preserve"> </w:t>
      </w:r>
      <w:r w:rsidR="00A51EC4">
        <w:rPr>
          <w:lang w:val="en-US"/>
        </w:rPr>
        <w:t>way</w:t>
      </w:r>
      <w:r w:rsidR="00165E4C">
        <w:rPr>
          <w:lang w:val="en-US"/>
        </w:rPr>
        <w:t xml:space="preserve">, but </w:t>
      </w:r>
      <w:r w:rsidR="00DE119A">
        <w:rPr>
          <w:lang w:val="en-US"/>
        </w:rPr>
        <w:t>in a disruptive and</w:t>
      </w:r>
      <w:r w:rsidR="00CE1D87">
        <w:rPr>
          <w:lang w:val="en-US"/>
        </w:rPr>
        <w:t xml:space="preserve"> dialectical</w:t>
      </w:r>
      <w:r w:rsidR="00A51EC4">
        <w:rPr>
          <w:lang w:val="en-US"/>
        </w:rPr>
        <w:t xml:space="preserve"> </w:t>
      </w:r>
      <w:r w:rsidR="00443049">
        <w:rPr>
          <w:lang w:val="en-US"/>
        </w:rPr>
        <w:t xml:space="preserve">fashion. </w:t>
      </w:r>
      <w:r w:rsidR="00861FF2">
        <w:rPr>
          <w:lang w:val="en-US"/>
        </w:rPr>
        <w:t>Such</w:t>
      </w:r>
      <w:r w:rsidR="00443049">
        <w:rPr>
          <w:lang w:val="en-US"/>
        </w:rPr>
        <w:t xml:space="preserve"> c</w:t>
      </w:r>
      <w:r w:rsidR="00165E4C">
        <w:rPr>
          <w:lang w:val="en-US"/>
        </w:rPr>
        <w:t>ollection</w:t>
      </w:r>
      <w:r w:rsidR="00861FF2">
        <w:rPr>
          <w:lang w:val="en-US"/>
        </w:rPr>
        <w:t>s</w:t>
      </w:r>
      <w:r w:rsidR="00165E4C">
        <w:rPr>
          <w:lang w:val="en-US"/>
        </w:rPr>
        <w:t xml:space="preserve"> of objects no longer </w:t>
      </w:r>
      <w:r w:rsidR="00443049">
        <w:rPr>
          <w:lang w:val="en-US"/>
        </w:rPr>
        <w:t>merely document</w:t>
      </w:r>
      <w:r w:rsidR="00165E4C">
        <w:rPr>
          <w:lang w:val="en-US"/>
        </w:rPr>
        <w:t xml:space="preserve"> the past; </w:t>
      </w:r>
      <w:r w:rsidR="00443049">
        <w:rPr>
          <w:lang w:val="en-US"/>
        </w:rPr>
        <w:t>they pave</w:t>
      </w:r>
      <w:r w:rsidR="00165E4C">
        <w:rPr>
          <w:lang w:val="en-US"/>
        </w:rPr>
        <w:t xml:space="preserve"> the way for </w:t>
      </w:r>
      <w:r w:rsidR="00443049">
        <w:rPr>
          <w:lang w:val="en-US"/>
        </w:rPr>
        <w:t>the formulation of</w:t>
      </w:r>
      <w:r w:rsidR="00165E4C">
        <w:rPr>
          <w:lang w:val="en-US"/>
        </w:rPr>
        <w:t xml:space="preserve"> multiple pasts, and for </w:t>
      </w:r>
      <w:r w:rsidR="00443049">
        <w:rPr>
          <w:lang w:val="en-US"/>
        </w:rPr>
        <w:t xml:space="preserve">generating alternative </w:t>
      </w:r>
      <w:r w:rsidR="00861FF2">
        <w:rPr>
          <w:lang w:val="en-US"/>
        </w:rPr>
        <w:t>means</w:t>
      </w:r>
      <w:r w:rsidR="00443049">
        <w:rPr>
          <w:lang w:val="en-US"/>
        </w:rPr>
        <w:t xml:space="preserve"> of understanding the present.</w:t>
      </w:r>
    </w:p>
    <w:p w14:paraId="282D9033" w14:textId="77777777" w:rsidR="00165E4C" w:rsidRPr="00DF7112" w:rsidRDefault="00165E4C" w:rsidP="000247F3">
      <w:pPr>
        <w:spacing w:line="360" w:lineRule="auto"/>
        <w:rPr>
          <w:lang w:val="en-US"/>
        </w:rPr>
      </w:pPr>
    </w:p>
    <w:p w14:paraId="1ED29042" w14:textId="328DDED0" w:rsidR="000247F3" w:rsidRDefault="00AF2125" w:rsidP="000247F3">
      <w:pPr>
        <w:spacing w:line="360" w:lineRule="auto"/>
        <w:rPr>
          <w:lang w:val="en-US"/>
        </w:rPr>
      </w:pPr>
      <w:r w:rsidRPr="00DF7112">
        <w:rPr>
          <w:lang w:val="en-US"/>
        </w:rPr>
        <w:t xml:space="preserve">These </w:t>
      </w:r>
      <w:r w:rsidR="00CE1D87">
        <w:rPr>
          <w:lang w:val="en-US"/>
        </w:rPr>
        <w:t xml:space="preserve">particular </w:t>
      </w:r>
      <w:r w:rsidR="000247F3" w:rsidRPr="00DF7112">
        <w:rPr>
          <w:lang w:val="en-US"/>
        </w:rPr>
        <w:t>artifacts</w:t>
      </w:r>
      <w:r w:rsidRPr="00DF7112">
        <w:rPr>
          <w:lang w:val="en-US"/>
        </w:rPr>
        <w:t xml:space="preserve"> and </w:t>
      </w:r>
      <w:r w:rsidR="007D0011">
        <w:rPr>
          <w:lang w:val="en-US"/>
        </w:rPr>
        <w:t xml:space="preserve">their </w:t>
      </w:r>
      <w:r w:rsidRPr="00DF7112">
        <w:rPr>
          <w:lang w:val="en-US"/>
        </w:rPr>
        <w:t xml:space="preserve">accounts found their way into several chapters of my PhD thesis, </w:t>
      </w:r>
      <w:r w:rsidRPr="00DF7112">
        <w:rPr>
          <w:i/>
          <w:lang w:val="en-US"/>
        </w:rPr>
        <w:t xml:space="preserve">Chorographies of Memory: Everyday Sites and Practices of Remembrance Work in Post-socialist, EU-era Romania </w:t>
      </w:r>
      <w:r w:rsidRPr="00DF7112">
        <w:rPr>
          <w:lang w:val="en-US"/>
        </w:rPr>
        <w:t>(2010</w:t>
      </w:r>
      <w:r w:rsidR="00DE119A">
        <w:rPr>
          <w:lang w:val="en-US"/>
        </w:rPr>
        <w:t>, University of Manchester</w:t>
      </w:r>
      <w:r w:rsidRPr="00DF7112">
        <w:rPr>
          <w:lang w:val="en-US"/>
        </w:rPr>
        <w:t xml:space="preserve">). They also formed the basis of a video installation, </w:t>
      </w:r>
      <w:r w:rsidRPr="00DF7112">
        <w:rPr>
          <w:i/>
          <w:lang w:val="en-US"/>
        </w:rPr>
        <w:t>Memory Objects, Memory Dialogues</w:t>
      </w:r>
      <w:r w:rsidRPr="00DF7112">
        <w:rPr>
          <w:lang w:val="en-US"/>
        </w:rPr>
        <w:t xml:space="preserve"> (2011), which I co-directed with </w:t>
      </w:r>
      <w:r w:rsidR="00CE1D87">
        <w:rPr>
          <w:lang w:val="en-US"/>
        </w:rPr>
        <w:t>the visual artist</w:t>
      </w:r>
      <w:r w:rsidR="00FC35FB" w:rsidRPr="00DF7112">
        <w:rPr>
          <w:lang w:val="en-US"/>
        </w:rPr>
        <w:t xml:space="preserve"> </w:t>
      </w:r>
      <w:r w:rsidRPr="00DF7112">
        <w:rPr>
          <w:lang w:val="en-US"/>
        </w:rPr>
        <w:t xml:space="preserve">Selena Kimball. </w:t>
      </w:r>
      <w:r w:rsidR="007D0011">
        <w:rPr>
          <w:lang w:val="en-US"/>
        </w:rPr>
        <w:t>Below</w:t>
      </w:r>
      <w:r w:rsidRPr="00DF7112">
        <w:rPr>
          <w:lang w:val="en-US"/>
        </w:rPr>
        <w:t xml:space="preserve"> I present </w:t>
      </w:r>
      <w:r w:rsidR="000247F3" w:rsidRPr="00DF7112">
        <w:rPr>
          <w:lang w:val="en-US"/>
        </w:rPr>
        <w:t>a</w:t>
      </w:r>
      <w:r w:rsidRPr="00DF7112">
        <w:rPr>
          <w:lang w:val="en-US"/>
        </w:rPr>
        <w:t xml:space="preserve"> catalogue</w:t>
      </w:r>
      <w:r w:rsidR="000247F3" w:rsidRPr="00DF7112">
        <w:rPr>
          <w:lang w:val="en-US"/>
        </w:rPr>
        <w:t xml:space="preserve"> of all nineteen objects </w:t>
      </w:r>
      <w:r w:rsidR="00FC35FB" w:rsidRPr="00DF7112">
        <w:rPr>
          <w:lang w:val="en-US"/>
        </w:rPr>
        <w:t>in</w:t>
      </w:r>
      <w:r w:rsidR="000247F3" w:rsidRPr="00DF7112">
        <w:rPr>
          <w:lang w:val="en-US"/>
        </w:rPr>
        <w:t xml:space="preserve"> my</w:t>
      </w:r>
      <w:r w:rsidR="00FC35FB" w:rsidRPr="00DF7112">
        <w:rPr>
          <w:lang w:val="en-US"/>
        </w:rPr>
        <w:t xml:space="preserve"> </w:t>
      </w:r>
      <w:r w:rsidR="000247F3" w:rsidRPr="00DF7112">
        <w:rPr>
          <w:lang w:val="en-US"/>
        </w:rPr>
        <w:t>collection</w:t>
      </w:r>
      <w:r w:rsidR="002110CD" w:rsidRPr="00DF7112">
        <w:rPr>
          <w:lang w:val="en-US"/>
        </w:rPr>
        <w:t xml:space="preserve">, along with excerpts from </w:t>
      </w:r>
      <w:r w:rsidR="00FC35FB" w:rsidRPr="00DF7112">
        <w:rPr>
          <w:lang w:val="en-US"/>
        </w:rPr>
        <w:t>the</w:t>
      </w:r>
      <w:r w:rsidR="000247F3" w:rsidRPr="00DF7112">
        <w:rPr>
          <w:lang w:val="en-US"/>
        </w:rPr>
        <w:t xml:space="preserve"> donors’ written texts.</w:t>
      </w:r>
    </w:p>
    <w:p w14:paraId="1B40D4CA" w14:textId="77777777" w:rsidR="00B40537" w:rsidRDefault="00B40537" w:rsidP="000247F3">
      <w:pPr>
        <w:spacing w:line="360" w:lineRule="auto"/>
        <w:rPr>
          <w:lang w:val="en-US"/>
        </w:rPr>
        <w:sectPr w:rsidR="00B40537" w:rsidSect="00D976EF">
          <w:footerReference w:type="even" r:id="rId7"/>
          <w:footerReference w:type="default" r:id="rId8"/>
          <w:pgSz w:w="12240" w:h="15840"/>
          <w:pgMar w:top="1440" w:right="1800" w:bottom="1440" w:left="1800" w:header="720" w:footer="720" w:gutter="0"/>
          <w:cols w:space="720"/>
          <w:docGrid w:linePitch="360"/>
        </w:sectPr>
      </w:pPr>
    </w:p>
    <w:p w14:paraId="46C82D0A" w14:textId="76CC6B64" w:rsidR="007D0011" w:rsidRDefault="007D0011" w:rsidP="000247F3">
      <w:pPr>
        <w:spacing w:line="360" w:lineRule="auto"/>
        <w:rPr>
          <w:lang w:val="en-US"/>
        </w:rPr>
      </w:pPr>
    </w:p>
    <w:p w14:paraId="16449DE0" w14:textId="77777777" w:rsidR="00861FF2" w:rsidRDefault="00C05134" w:rsidP="000247F3">
      <w:pPr>
        <w:jc w:val="both"/>
        <w:rPr>
          <w:b/>
          <w:lang w:val="en-US"/>
        </w:rPr>
      </w:pPr>
      <w:r w:rsidRPr="00DF7112">
        <w:rPr>
          <w:b/>
          <w:lang w:val="en-US"/>
        </w:rPr>
        <w:t>Cloth sack</w:t>
      </w:r>
      <w:r w:rsidR="00861FF2">
        <w:rPr>
          <w:b/>
          <w:lang w:val="en-US"/>
        </w:rPr>
        <w:t xml:space="preserve"> </w:t>
      </w:r>
    </w:p>
    <w:p w14:paraId="15051A02" w14:textId="38258FD1" w:rsidR="000247F3" w:rsidRPr="00861FF2" w:rsidRDefault="00861FF2" w:rsidP="000247F3">
      <w:pPr>
        <w:jc w:val="both"/>
        <w:rPr>
          <w:b/>
          <w:lang w:val="en-US"/>
        </w:rPr>
      </w:pPr>
      <w:r>
        <w:rPr>
          <w:b/>
          <w:lang w:val="en-US"/>
        </w:rPr>
        <w:t>also known</w:t>
      </w:r>
      <w:r w:rsidR="005D12FC">
        <w:rPr>
          <w:b/>
          <w:lang w:val="en-US"/>
        </w:rPr>
        <w:t xml:space="preserve"> as a PPC or Poate Pica Ceva</w:t>
      </w:r>
      <w:r>
        <w:rPr>
          <w:b/>
          <w:lang w:val="en-US"/>
        </w:rPr>
        <w:t xml:space="preserve"> </w:t>
      </w:r>
      <w:r w:rsidR="005D12FC">
        <w:rPr>
          <w:b/>
          <w:lang w:val="en-US"/>
        </w:rPr>
        <w:t>(</w:t>
      </w:r>
      <w:r>
        <w:rPr>
          <w:b/>
          <w:i/>
          <w:lang w:val="en-US"/>
        </w:rPr>
        <w:t>Something Might Appear</w:t>
      </w:r>
      <w:r>
        <w:rPr>
          <w:b/>
          <w:lang w:val="en-US"/>
        </w:rPr>
        <w:t>)</w:t>
      </w:r>
    </w:p>
    <w:p w14:paraId="7556983F" w14:textId="77777777" w:rsidR="000247F3" w:rsidRPr="00DF7112" w:rsidRDefault="000247F3" w:rsidP="000247F3">
      <w:pPr>
        <w:jc w:val="both"/>
        <w:rPr>
          <w:b/>
          <w:lang w:val="en-US"/>
        </w:rPr>
      </w:pPr>
    </w:p>
    <w:p w14:paraId="161BA951" w14:textId="77777777" w:rsidR="000247F3" w:rsidRPr="00DF7112" w:rsidRDefault="000247F3" w:rsidP="000247F3">
      <w:pPr>
        <w:jc w:val="both"/>
        <w:rPr>
          <w:b/>
          <w:lang w:val="en-US"/>
        </w:rPr>
      </w:pPr>
    </w:p>
    <w:p w14:paraId="3E3B48CA" w14:textId="77777777" w:rsidR="000247F3" w:rsidRPr="00DF7112" w:rsidRDefault="000247F3" w:rsidP="000247F3">
      <w:pPr>
        <w:jc w:val="both"/>
        <w:rPr>
          <w:b/>
          <w:lang w:val="en-US"/>
        </w:rPr>
      </w:pPr>
    </w:p>
    <w:p w14:paraId="0D3E01C5" w14:textId="2BBF5938" w:rsidR="00D95F9C" w:rsidRPr="00DF7112" w:rsidRDefault="00D95F9C" w:rsidP="00C05134">
      <w:pPr>
        <w:jc w:val="both"/>
        <w:rPr>
          <w:lang w:val="en-US"/>
        </w:rPr>
      </w:pPr>
      <w:r w:rsidRPr="00DF7112">
        <w:rPr>
          <w:noProof/>
          <w:lang w:val="en-US" w:eastAsia="en-US"/>
        </w:rPr>
        <w:drawing>
          <wp:inline distT="0" distB="0" distL="0" distR="0" wp14:anchorId="66CE7A74" wp14:editId="2DEB3A4A">
            <wp:extent cx="3766820" cy="306054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h bag.tga"/>
                    <pic:cNvPicPr/>
                  </pic:nvPicPr>
                  <pic:blipFill>
                    <a:blip r:embed="rId9">
                      <a:extLst>
                        <a:ext uri="{28A0092B-C50C-407E-A947-70E740481C1C}">
                          <a14:useLocalDpi xmlns:a14="http://schemas.microsoft.com/office/drawing/2010/main" val="0"/>
                        </a:ext>
                      </a:extLst>
                    </a:blip>
                    <a:stretch>
                      <a:fillRect/>
                    </a:stretch>
                  </pic:blipFill>
                  <pic:spPr>
                    <a:xfrm>
                      <a:off x="0" y="0"/>
                      <a:ext cx="3767815" cy="3061349"/>
                    </a:xfrm>
                    <a:prstGeom prst="rect">
                      <a:avLst/>
                    </a:prstGeom>
                  </pic:spPr>
                </pic:pic>
              </a:graphicData>
            </a:graphic>
          </wp:inline>
        </w:drawing>
      </w:r>
    </w:p>
    <w:p w14:paraId="64106295" w14:textId="77777777" w:rsidR="00C05134" w:rsidRPr="00DF7112" w:rsidRDefault="00C05134" w:rsidP="000247F3">
      <w:pPr>
        <w:spacing w:line="360" w:lineRule="auto"/>
        <w:jc w:val="both"/>
        <w:rPr>
          <w:lang w:val="en-US"/>
        </w:rPr>
      </w:pPr>
    </w:p>
    <w:p w14:paraId="39384571" w14:textId="77777777" w:rsidR="000247F3" w:rsidRPr="00DF7112" w:rsidRDefault="000247F3" w:rsidP="000247F3">
      <w:pPr>
        <w:spacing w:line="360" w:lineRule="auto"/>
        <w:jc w:val="both"/>
        <w:rPr>
          <w:lang w:val="en-US"/>
        </w:rPr>
      </w:pPr>
    </w:p>
    <w:p w14:paraId="1D5855FC" w14:textId="5D87FF0E" w:rsidR="00D95F9C" w:rsidRPr="00DF7112" w:rsidRDefault="00D95F9C" w:rsidP="000247F3">
      <w:pPr>
        <w:spacing w:line="360" w:lineRule="auto"/>
        <w:jc w:val="both"/>
        <w:rPr>
          <w:lang w:val="en-US"/>
        </w:rPr>
      </w:pPr>
      <w:r w:rsidRPr="00DF7112">
        <w:rPr>
          <w:lang w:val="en-US"/>
        </w:rPr>
        <w:t xml:space="preserve">1985. Winter. </w:t>
      </w:r>
      <w:r w:rsidR="00FC35FB" w:rsidRPr="00DF7112">
        <w:rPr>
          <w:lang w:val="en-US"/>
        </w:rPr>
        <w:t>Four in the morning. S</w:t>
      </w:r>
      <w:r w:rsidRPr="00DF7112">
        <w:rPr>
          <w:lang w:val="en-US"/>
        </w:rPr>
        <w:t>tanding in the queue at the “Venus” grocery store in Piaţa Dorobanţilor</w:t>
      </w:r>
      <w:r w:rsidR="00F65B7C" w:rsidRPr="00DF7112">
        <w:rPr>
          <w:lang w:val="en-US"/>
        </w:rPr>
        <w:t xml:space="preserve"> in Bucharest</w:t>
      </w:r>
      <w:r w:rsidRPr="00DF7112">
        <w:rPr>
          <w:lang w:val="en-US"/>
        </w:rPr>
        <w:t xml:space="preserve">. </w:t>
      </w:r>
      <w:r w:rsidRPr="00DF7112">
        <w:rPr>
          <w:i/>
          <w:lang w:val="en-US"/>
        </w:rPr>
        <w:t>Maybe</w:t>
      </w:r>
      <w:r w:rsidRPr="00DF7112">
        <w:rPr>
          <w:lang w:val="en-US"/>
        </w:rPr>
        <w:t xml:space="preserve"> they will bring some meat. If so, they will allow only one kilogram per person. After an hour, at five in the morning, my feet are frozen and my ears have become numb. I try to wrap the sack around my ears to keep them warm. At five-thirty I can’t take it anymore and I go back home.</w:t>
      </w:r>
    </w:p>
    <w:p w14:paraId="60E75BEB" w14:textId="77777777" w:rsidR="00D95F9C" w:rsidRPr="00DF7112" w:rsidRDefault="00D95F9C" w:rsidP="000247F3">
      <w:pPr>
        <w:spacing w:line="360" w:lineRule="auto"/>
        <w:jc w:val="both"/>
        <w:rPr>
          <w:lang w:val="en-US"/>
        </w:rPr>
      </w:pPr>
    </w:p>
    <w:p w14:paraId="26BE2921" w14:textId="25888930" w:rsidR="00D95F9C" w:rsidRPr="00DF7112" w:rsidRDefault="00D95F9C" w:rsidP="000247F3">
      <w:pPr>
        <w:spacing w:line="360" w:lineRule="auto"/>
        <w:jc w:val="both"/>
        <w:rPr>
          <w:lang w:val="en-US"/>
        </w:rPr>
      </w:pPr>
      <w:r w:rsidRPr="00DF7112">
        <w:rPr>
          <w:lang w:val="en-US"/>
        </w:rPr>
        <w:t>—Eugen, 71, pensioner (</w:t>
      </w:r>
      <w:r w:rsidR="007D0011">
        <w:rPr>
          <w:lang w:val="en-US"/>
        </w:rPr>
        <w:t>former</w:t>
      </w:r>
      <w:r w:rsidRPr="00DF7112">
        <w:rPr>
          <w:lang w:val="en-US"/>
        </w:rPr>
        <w:t xml:space="preserve"> mathematics teacher)</w:t>
      </w:r>
    </w:p>
    <w:p w14:paraId="7B1986E1" w14:textId="77777777" w:rsidR="00D95F9C" w:rsidRPr="00DF7112" w:rsidRDefault="00D95F9C" w:rsidP="00C05134">
      <w:pPr>
        <w:jc w:val="both"/>
        <w:rPr>
          <w:lang w:val="en-US"/>
        </w:rPr>
      </w:pPr>
    </w:p>
    <w:p w14:paraId="683C99E6" w14:textId="77777777" w:rsidR="00D95F9C" w:rsidRPr="00DF7112" w:rsidRDefault="00D95F9C" w:rsidP="00C05134">
      <w:pPr>
        <w:jc w:val="both"/>
        <w:rPr>
          <w:lang w:val="en-US"/>
        </w:rPr>
      </w:pPr>
    </w:p>
    <w:p w14:paraId="5ABA35C2" w14:textId="77777777" w:rsidR="00FC35FB" w:rsidRPr="00DF7112" w:rsidRDefault="00FC35FB" w:rsidP="00FC35FB">
      <w:pPr>
        <w:pStyle w:val="Heading1"/>
        <w:rPr>
          <w:lang w:val="en-US"/>
        </w:rPr>
        <w:sectPr w:rsidR="00FC35FB" w:rsidRPr="00DF7112" w:rsidSect="00D976EF">
          <w:pgSz w:w="12240" w:h="15840"/>
          <w:pgMar w:top="1440" w:right="1800" w:bottom="1440" w:left="1800" w:header="720" w:footer="720" w:gutter="0"/>
          <w:cols w:space="720"/>
          <w:docGrid w:linePitch="360"/>
        </w:sectPr>
      </w:pPr>
    </w:p>
    <w:p w14:paraId="6AC97825" w14:textId="22CE2DA7" w:rsidR="00FC35FB" w:rsidRPr="00DF7112" w:rsidRDefault="00FC35FB" w:rsidP="00FC35FB">
      <w:pPr>
        <w:pStyle w:val="Heading1"/>
        <w:rPr>
          <w:lang w:val="en-US"/>
        </w:rPr>
      </w:pPr>
      <w:r w:rsidRPr="00DF7112">
        <w:rPr>
          <w:lang w:val="en-US"/>
        </w:rPr>
        <w:t>Pickling jar</w:t>
      </w:r>
    </w:p>
    <w:p w14:paraId="4E1307FF" w14:textId="77777777" w:rsidR="00FC35FB" w:rsidRPr="00DF7112" w:rsidRDefault="00FC35FB" w:rsidP="00FC35FB">
      <w:pPr>
        <w:jc w:val="both"/>
        <w:rPr>
          <w:lang w:val="en-US"/>
        </w:rPr>
      </w:pPr>
    </w:p>
    <w:p w14:paraId="4B26927C" w14:textId="77777777" w:rsidR="00FC35FB" w:rsidRPr="00DF7112" w:rsidRDefault="00FC35FB" w:rsidP="00FC35FB">
      <w:pPr>
        <w:jc w:val="both"/>
        <w:rPr>
          <w:lang w:val="en-US"/>
        </w:rPr>
      </w:pPr>
      <w:r w:rsidRPr="00DF7112">
        <w:rPr>
          <w:noProof/>
          <w:lang w:val="en-US" w:eastAsia="en-US"/>
        </w:rPr>
        <w:drawing>
          <wp:inline distT="0" distB="0" distL="0" distR="0" wp14:anchorId="76B49184" wp14:editId="083F778F">
            <wp:extent cx="3766820" cy="306054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kle jar.tga"/>
                    <pic:cNvPicPr/>
                  </pic:nvPicPr>
                  <pic:blipFill>
                    <a:blip r:embed="rId10">
                      <a:extLst>
                        <a:ext uri="{28A0092B-C50C-407E-A947-70E740481C1C}">
                          <a14:useLocalDpi xmlns:a14="http://schemas.microsoft.com/office/drawing/2010/main" val="0"/>
                        </a:ext>
                      </a:extLst>
                    </a:blip>
                    <a:stretch>
                      <a:fillRect/>
                    </a:stretch>
                  </pic:blipFill>
                  <pic:spPr>
                    <a:xfrm>
                      <a:off x="0" y="0"/>
                      <a:ext cx="3766918" cy="3060620"/>
                    </a:xfrm>
                    <a:prstGeom prst="rect">
                      <a:avLst/>
                    </a:prstGeom>
                  </pic:spPr>
                </pic:pic>
              </a:graphicData>
            </a:graphic>
          </wp:inline>
        </w:drawing>
      </w:r>
    </w:p>
    <w:p w14:paraId="21CE7883" w14:textId="77777777" w:rsidR="00FC35FB" w:rsidRPr="00DF7112" w:rsidRDefault="00FC35FB" w:rsidP="00FC35FB">
      <w:pPr>
        <w:spacing w:line="360" w:lineRule="auto"/>
        <w:jc w:val="both"/>
        <w:rPr>
          <w:lang w:val="en-US"/>
        </w:rPr>
      </w:pPr>
    </w:p>
    <w:p w14:paraId="08F20EC9" w14:textId="140B218A" w:rsidR="00FC35FB" w:rsidRPr="00DF7112" w:rsidRDefault="00FC35FB" w:rsidP="00FC35FB">
      <w:pPr>
        <w:spacing w:line="360" w:lineRule="auto"/>
        <w:jc w:val="both"/>
        <w:rPr>
          <w:lang w:val="en-US"/>
        </w:rPr>
      </w:pPr>
      <w:r w:rsidRPr="00DF7112">
        <w:rPr>
          <w:lang w:val="en-US"/>
        </w:rPr>
        <w:t xml:space="preserve">Ever since I can remember, in the autumn, our family would make various types of preserves, even when </w:t>
      </w:r>
      <w:r w:rsidR="00F65B7C" w:rsidRPr="00DF7112">
        <w:rPr>
          <w:lang w:val="en-US"/>
        </w:rPr>
        <w:t xml:space="preserve">there was still food to be found </w:t>
      </w:r>
      <w:r w:rsidRPr="00DF7112">
        <w:rPr>
          <w:lang w:val="en-US"/>
        </w:rPr>
        <w:t xml:space="preserve">in the shops. For example, for the winter, we would put up cucumbers, red peppers, and cabbage for </w:t>
      </w:r>
      <w:r w:rsidRPr="00DF7112">
        <w:rPr>
          <w:i/>
          <w:lang w:val="en-US"/>
        </w:rPr>
        <w:t>sarmale</w:t>
      </w:r>
      <w:r w:rsidRPr="00DF7112">
        <w:rPr>
          <w:lang w:val="en-US"/>
        </w:rPr>
        <w:t>, and I would make jam out of cherries, sour cherries, apricots, plums, and other fruit. One recipe that I like very much is for pickled peppers in vinegar. Here is the recipe:</w:t>
      </w:r>
    </w:p>
    <w:p w14:paraId="492DFCA7" w14:textId="77777777" w:rsidR="00FC35FB" w:rsidRPr="00DF7112" w:rsidRDefault="00FC35FB" w:rsidP="00FC35FB">
      <w:pPr>
        <w:jc w:val="both"/>
        <w:rPr>
          <w:lang w:val="en-US"/>
        </w:rPr>
      </w:pPr>
      <w:r w:rsidRPr="00DF7112">
        <w:rPr>
          <w:lang w:val="en-US"/>
        </w:rPr>
        <w:tab/>
        <w:t>60 large red peppers</w:t>
      </w:r>
    </w:p>
    <w:p w14:paraId="04425F06" w14:textId="5A77F36F" w:rsidR="00FC35FB" w:rsidRPr="00DF7112" w:rsidRDefault="005D12FC" w:rsidP="00FC35FB">
      <w:pPr>
        <w:jc w:val="both"/>
        <w:rPr>
          <w:lang w:val="en-US"/>
        </w:rPr>
      </w:pPr>
      <w:r>
        <w:rPr>
          <w:lang w:val="en-US"/>
        </w:rPr>
        <w:tab/>
        <w:t xml:space="preserve">1 liter vinegar, 1 cup sugar, 2 cups </w:t>
      </w:r>
      <w:r w:rsidR="00FC35FB" w:rsidRPr="00DF7112">
        <w:rPr>
          <w:lang w:val="en-US"/>
        </w:rPr>
        <w:t>water</w:t>
      </w:r>
    </w:p>
    <w:p w14:paraId="0144202E" w14:textId="00AFB6B9" w:rsidR="00FC35FB" w:rsidRPr="00DF7112" w:rsidRDefault="005D12FC" w:rsidP="00FC35FB">
      <w:pPr>
        <w:jc w:val="both"/>
        <w:rPr>
          <w:lang w:val="en-US"/>
        </w:rPr>
      </w:pPr>
      <w:r>
        <w:rPr>
          <w:lang w:val="en-US"/>
        </w:rPr>
        <w:tab/>
        <w:t xml:space="preserve">1 cup </w:t>
      </w:r>
      <w:r w:rsidR="00FC35FB" w:rsidRPr="00DF7112">
        <w:rPr>
          <w:lang w:val="en-US"/>
        </w:rPr>
        <w:t>oil</w:t>
      </w:r>
    </w:p>
    <w:p w14:paraId="2D9344A0" w14:textId="3BB7120C" w:rsidR="00FC35FB" w:rsidRPr="00DF7112" w:rsidRDefault="005D12FC" w:rsidP="00FC35FB">
      <w:pPr>
        <w:jc w:val="both"/>
        <w:rPr>
          <w:lang w:val="en-US"/>
        </w:rPr>
      </w:pPr>
      <w:r>
        <w:rPr>
          <w:lang w:val="en-US"/>
        </w:rPr>
        <w:tab/>
        <w:t xml:space="preserve">100 grams </w:t>
      </w:r>
      <w:r w:rsidR="00FC35FB" w:rsidRPr="00DF7112">
        <w:rPr>
          <w:lang w:val="en-US"/>
        </w:rPr>
        <w:t>salt</w:t>
      </w:r>
    </w:p>
    <w:p w14:paraId="05BC85A5" w14:textId="77777777" w:rsidR="00FC35FB" w:rsidRPr="00DF7112" w:rsidRDefault="00FC35FB" w:rsidP="00FC35FB">
      <w:pPr>
        <w:jc w:val="both"/>
        <w:rPr>
          <w:lang w:val="en-US"/>
        </w:rPr>
      </w:pPr>
      <w:r w:rsidRPr="00DF7112">
        <w:rPr>
          <w:lang w:val="en-US"/>
        </w:rPr>
        <w:tab/>
        <w:t>Bay leaf, peppercorns, garlic</w:t>
      </w:r>
    </w:p>
    <w:p w14:paraId="2C5FCFEA" w14:textId="77777777" w:rsidR="00FC35FB" w:rsidRPr="00DF7112" w:rsidRDefault="00FC35FB" w:rsidP="00FC35FB">
      <w:pPr>
        <w:spacing w:line="360" w:lineRule="auto"/>
        <w:jc w:val="both"/>
        <w:rPr>
          <w:lang w:val="en-US"/>
        </w:rPr>
      </w:pPr>
    </w:p>
    <w:p w14:paraId="72B81258" w14:textId="5B7F9750" w:rsidR="00FC35FB" w:rsidRPr="00DF7112" w:rsidRDefault="00FC35FB" w:rsidP="00FC35FB">
      <w:pPr>
        <w:spacing w:line="360" w:lineRule="auto"/>
        <w:jc w:val="both"/>
        <w:rPr>
          <w:lang w:val="en-US"/>
        </w:rPr>
      </w:pPr>
      <w:r w:rsidRPr="00DF7112">
        <w:rPr>
          <w:lang w:val="en-US"/>
        </w:rPr>
        <w:t xml:space="preserve">Boil the vinegar with the water, sugar, salt, oil, bay leaf, and pepper. Wash the peppers and cut them in quarters, bring them to a boil, then put them in the jars, </w:t>
      </w:r>
      <w:r w:rsidR="005D12FC">
        <w:rPr>
          <w:lang w:val="en-US"/>
        </w:rPr>
        <w:t xml:space="preserve">one </w:t>
      </w:r>
      <w:r w:rsidRPr="00DF7112">
        <w:rPr>
          <w:lang w:val="en-US"/>
        </w:rPr>
        <w:t xml:space="preserve">tucked inside another, until the jar is filled. When finished, pour </w:t>
      </w:r>
      <w:r w:rsidR="00AD60B8">
        <w:rPr>
          <w:lang w:val="en-US"/>
        </w:rPr>
        <w:t xml:space="preserve">the </w:t>
      </w:r>
      <w:r w:rsidRPr="00DF7112">
        <w:rPr>
          <w:lang w:val="en-US"/>
        </w:rPr>
        <w:t xml:space="preserve">hot vinegar </w:t>
      </w:r>
      <w:r w:rsidR="00AD60B8">
        <w:rPr>
          <w:lang w:val="en-US"/>
        </w:rPr>
        <w:t xml:space="preserve">mixture </w:t>
      </w:r>
      <w:r w:rsidRPr="00DF7112">
        <w:rPr>
          <w:lang w:val="en-US"/>
        </w:rPr>
        <w:t>into the jars, cover with cellophane or lids, and heat in the oven for about 5 minutes to sterilize. Recipe guaranteed. Bon appetit!</w:t>
      </w:r>
      <w:bookmarkStart w:id="0" w:name="_GoBack"/>
      <w:bookmarkEnd w:id="0"/>
    </w:p>
    <w:p w14:paraId="1AA4A35C" w14:textId="77777777" w:rsidR="00FC35FB" w:rsidRPr="00DF7112" w:rsidRDefault="00FC35FB" w:rsidP="00FC35FB">
      <w:pPr>
        <w:spacing w:line="360" w:lineRule="auto"/>
        <w:jc w:val="both"/>
        <w:rPr>
          <w:lang w:val="en-US"/>
        </w:rPr>
      </w:pPr>
    </w:p>
    <w:p w14:paraId="391BB326" w14:textId="77777777" w:rsidR="00FC35FB" w:rsidRPr="00DF7112" w:rsidRDefault="00FC35FB" w:rsidP="00FC35FB">
      <w:pPr>
        <w:spacing w:line="360" w:lineRule="auto"/>
        <w:jc w:val="both"/>
        <w:rPr>
          <w:lang w:val="en-US"/>
        </w:rPr>
      </w:pPr>
      <w:r w:rsidRPr="00DF7112">
        <w:rPr>
          <w:lang w:val="en-US"/>
        </w:rPr>
        <w:t xml:space="preserve">—Elena, 79, housewife </w:t>
      </w:r>
    </w:p>
    <w:p w14:paraId="503FEFAC" w14:textId="77777777" w:rsidR="00E100C8" w:rsidRPr="00DF7112" w:rsidRDefault="00E100C8" w:rsidP="00E100C8">
      <w:pPr>
        <w:pStyle w:val="Heading1"/>
        <w:rPr>
          <w:lang w:val="en-US"/>
        </w:rPr>
        <w:sectPr w:rsidR="00E100C8" w:rsidRPr="00DF7112" w:rsidSect="00D976EF">
          <w:pgSz w:w="12240" w:h="15840"/>
          <w:pgMar w:top="1440" w:right="1800" w:bottom="1440" w:left="1800" w:header="720" w:footer="720" w:gutter="0"/>
          <w:cols w:space="720"/>
          <w:docGrid w:linePitch="360"/>
        </w:sectPr>
      </w:pPr>
    </w:p>
    <w:p w14:paraId="500D2501" w14:textId="77777777" w:rsidR="00FC35FB" w:rsidRPr="00DF7112" w:rsidRDefault="00FC35FB" w:rsidP="00FC35FB">
      <w:pPr>
        <w:jc w:val="both"/>
        <w:rPr>
          <w:b/>
          <w:bCs/>
          <w:lang w:val="en-US"/>
        </w:rPr>
      </w:pPr>
      <w:r w:rsidRPr="00DF7112">
        <w:rPr>
          <w:b/>
          <w:bCs/>
          <w:i/>
          <w:iCs/>
          <w:lang w:val="en-US"/>
        </w:rPr>
        <w:t>Vegeta</w:t>
      </w:r>
    </w:p>
    <w:p w14:paraId="235183B6" w14:textId="77777777" w:rsidR="00FC35FB" w:rsidRPr="00DF7112" w:rsidRDefault="00FC35FB" w:rsidP="00FC35FB">
      <w:pPr>
        <w:jc w:val="both"/>
        <w:rPr>
          <w:lang w:val="en-US"/>
        </w:rPr>
      </w:pPr>
    </w:p>
    <w:p w14:paraId="0936A99F" w14:textId="77777777" w:rsidR="00FC35FB" w:rsidRPr="00DF7112" w:rsidRDefault="00FC35FB" w:rsidP="00FC35FB">
      <w:pPr>
        <w:jc w:val="both"/>
        <w:rPr>
          <w:lang w:val="en-US"/>
        </w:rPr>
      </w:pPr>
    </w:p>
    <w:p w14:paraId="1115FDB3" w14:textId="77777777" w:rsidR="00FC35FB" w:rsidRPr="00DF7112" w:rsidRDefault="00FC35FB" w:rsidP="00FC35FB">
      <w:pPr>
        <w:jc w:val="both"/>
        <w:rPr>
          <w:lang w:val="en-US"/>
        </w:rPr>
      </w:pPr>
      <w:r w:rsidRPr="00DF7112">
        <w:rPr>
          <w:noProof/>
          <w:lang w:val="en-US" w:eastAsia="en-US"/>
        </w:rPr>
        <w:drawing>
          <wp:inline distT="0" distB="0" distL="0" distR="0" wp14:anchorId="3967C47E" wp14:editId="5CE9F5AE">
            <wp:extent cx="3766713" cy="30695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geta.tga"/>
                    <pic:cNvPicPr/>
                  </pic:nvPicPr>
                  <pic:blipFill>
                    <a:blip r:embed="rId11">
                      <a:extLst>
                        <a:ext uri="{28A0092B-C50C-407E-A947-70E740481C1C}">
                          <a14:useLocalDpi xmlns:a14="http://schemas.microsoft.com/office/drawing/2010/main" val="0"/>
                        </a:ext>
                      </a:extLst>
                    </a:blip>
                    <a:stretch>
                      <a:fillRect/>
                    </a:stretch>
                  </pic:blipFill>
                  <pic:spPr>
                    <a:xfrm>
                      <a:off x="0" y="0"/>
                      <a:ext cx="3766926" cy="3069764"/>
                    </a:xfrm>
                    <a:prstGeom prst="rect">
                      <a:avLst/>
                    </a:prstGeom>
                  </pic:spPr>
                </pic:pic>
              </a:graphicData>
            </a:graphic>
          </wp:inline>
        </w:drawing>
      </w:r>
    </w:p>
    <w:p w14:paraId="13B273B4" w14:textId="77777777" w:rsidR="00FC35FB" w:rsidRPr="00DF7112" w:rsidRDefault="00FC35FB" w:rsidP="00FC35FB">
      <w:pPr>
        <w:spacing w:line="360" w:lineRule="auto"/>
        <w:jc w:val="both"/>
        <w:rPr>
          <w:lang w:val="en-US"/>
        </w:rPr>
      </w:pPr>
    </w:p>
    <w:p w14:paraId="400D724B" w14:textId="77777777" w:rsidR="00FC35FB" w:rsidRPr="00DF7112" w:rsidRDefault="00FC35FB" w:rsidP="00FC35FB">
      <w:pPr>
        <w:spacing w:line="360" w:lineRule="auto"/>
        <w:jc w:val="both"/>
        <w:rPr>
          <w:lang w:val="en-US"/>
        </w:rPr>
      </w:pPr>
    </w:p>
    <w:p w14:paraId="5EE68009" w14:textId="77777777" w:rsidR="00FC35FB" w:rsidRPr="00DF7112" w:rsidRDefault="00FC35FB" w:rsidP="00FC35FB">
      <w:pPr>
        <w:spacing w:line="360" w:lineRule="auto"/>
        <w:jc w:val="both"/>
        <w:rPr>
          <w:lang w:val="en-US"/>
        </w:rPr>
      </w:pPr>
    </w:p>
    <w:p w14:paraId="4BCABC79" w14:textId="59CCB386" w:rsidR="00FC35FB" w:rsidRPr="00DF7112" w:rsidRDefault="00FC35FB" w:rsidP="00FC35FB">
      <w:pPr>
        <w:spacing w:line="360" w:lineRule="auto"/>
        <w:jc w:val="both"/>
        <w:rPr>
          <w:lang w:val="en-US"/>
        </w:rPr>
      </w:pPr>
      <w:r w:rsidRPr="00DF7112">
        <w:rPr>
          <w:i/>
          <w:lang w:val="en-US"/>
        </w:rPr>
        <w:t>Vegeta</w:t>
      </w:r>
      <w:r w:rsidRPr="00DF7112">
        <w:rPr>
          <w:lang w:val="en-US"/>
        </w:rPr>
        <w:t xml:space="preserve"> is a “wonder” condiment, produced in the former Yugoslavia, more precisely in Croatia. It gives all soups and meals an extraordinary flavor. I recall that it was never absent from my grandparents’ kitchen. During the Ceauşescu era, friends, acquaintances, and relatives would bring </w:t>
      </w:r>
      <w:r w:rsidRPr="00DF7112">
        <w:rPr>
          <w:i/>
          <w:lang w:val="en-US"/>
        </w:rPr>
        <w:t>Vegeta</w:t>
      </w:r>
      <w:r w:rsidRPr="00DF7112">
        <w:rPr>
          <w:lang w:val="en-US"/>
        </w:rPr>
        <w:t xml:space="preserve"> to Romania from abroad… I </w:t>
      </w:r>
      <w:r w:rsidR="00F65B7C" w:rsidRPr="00DF7112">
        <w:rPr>
          <w:lang w:val="en-US"/>
        </w:rPr>
        <w:t xml:space="preserve">remember hearing </w:t>
      </w:r>
      <w:r w:rsidRPr="00DF7112">
        <w:rPr>
          <w:lang w:val="en-US"/>
        </w:rPr>
        <w:t xml:space="preserve">stories from older colleagues, students during the “time of Ceauşescu,” about how they would always bring along some extra packets of </w:t>
      </w:r>
      <w:r w:rsidRPr="00DF7112">
        <w:rPr>
          <w:i/>
          <w:lang w:val="en-US"/>
        </w:rPr>
        <w:t>Vegeta</w:t>
      </w:r>
      <w:r w:rsidRPr="00DF7112">
        <w:rPr>
          <w:lang w:val="en-US"/>
        </w:rPr>
        <w:t xml:space="preserve"> from Serbia to sell in Romania, in order to round out their student budgets and allow them a little “extravagance” from time to time, such as eating at the canteen in the Intercontinental Hotel.  </w:t>
      </w:r>
    </w:p>
    <w:p w14:paraId="3BAD5AAE" w14:textId="77777777" w:rsidR="00FC35FB" w:rsidRPr="00DF7112" w:rsidRDefault="00FC35FB" w:rsidP="00FC35FB">
      <w:pPr>
        <w:spacing w:line="360" w:lineRule="auto"/>
        <w:jc w:val="both"/>
        <w:rPr>
          <w:lang w:val="en-US"/>
        </w:rPr>
      </w:pPr>
    </w:p>
    <w:p w14:paraId="047C8E32" w14:textId="77777777" w:rsidR="00FC35FB" w:rsidRPr="00DF7112" w:rsidRDefault="00FC35FB" w:rsidP="00FC35FB">
      <w:pPr>
        <w:spacing w:line="360" w:lineRule="auto"/>
        <w:jc w:val="both"/>
        <w:rPr>
          <w:lang w:val="en-US"/>
        </w:rPr>
      </w:pPr>
      <w:r w:rsidRPr="00DF7112">
        <w:rPr>
          <w:lang w:val="en-US"/>
        </w:rPr>
        <w:t>—Eugenia, 33, actress</w:t>
      </w:r>
    </w:p>
    <w:p w14:paraId="0E683D87" w14:textId="77777777" w:rsidR="00FC35FB" w:rsidRPr="00DF7112" w:rsidRDefault="00FC35FB" w:rsidP="00E87002">
      <w:pPr>
        <w:pStyle w:val="Heading1"/>
        <w:rPr>
          <w:lang w:val="en-US"/>
        </w:rPr>
      </w:pPr>
    </w:p>
    <w:p w14:paraId="3AD3194A" w14:textId="77777777" w:rsidR="00FC35FB" w:rsidRPr="00DF7112" w:rsidRDefault="00FC35FB" w:rsidP="00E87002">
      <w:pPr>
        <w:pStyle w:val="Heading1"/>
        <w:rPr>
          <w:lang w:val="en-US"/>
        </w:rPr>
        <w:sectPr w:rsidR="00FC35FB" w:rsidRPr="00DF7112" w:rsidSect="00D976EF">
          <w:pgSz w:w="12240" w:h="15840"/>
          <w:pgMar w:top="1440" w:right="1800" w:bottom="1440" w:left="1800" w:header="720" w:footer="720" w:gutter="0"/>
          <w:cols w:space="720"/>
          <w:docGrid w:linePitch="360"/>
        </w:sectPr>
      </w:pPr>
    </w:p>
    <w:p w14:paraId="313673EA" w14:textId="1683013C" w:rsidR="00E87002" w:rsidRPr="00DF7112" w:rsidRDefault="00E87002" w:rsidP="00E87002">
      <w:pPr>
        <w:pStyle w:val="Heading1"/>
        <w:rPr>
          <w:lang w:val="en-US"/>
        </w:rPr>
      </w:pPr>
      <w:r w:rsidRPr="00DF7112">
        <w:rPr>
          <w:lang w:val="en-US"/>
        </w:rPr>
        <w:t>Cookbooks</w:t>
      </w:r>
    </w:p>
    <w:p w14:paraId="11099CDF" w14:textId="77777777" w:rsidR="00E87002" w:rsidRPr="00DF7112" w:rsidRDefault="00E87002" w:rsidP="00E87002">
      <w:pPr>
        <w:rPr>
          <w:lang w:val="en-US"/>
        </w:rPr>
      </w:pPr>
    </w:p>
    <w:p w14:paraId="38D3C7B7" w14:textId="77777777" w:rsidR="00E87002" w:rsidRPr="00DF7112" w:rsidRDefault="00E87002" w:rsidP="00E87002">
      <w:pPr>
        <w:rPr>
          <w:lang w:val="en-US"/>
        </w:rPr>
      </w:pPr>
    </w:p>
    <w:p w14:paraId="2FA193DE" w14:textId="77777777" w:rsidR="00E87002" w:rsidRPr="00DF7112" w:rsidRDefault="00E87002" w:rsidP="00E87002">
      <w:pPr>
        <w:rPr>
          <w:lang w:val="en-US"/>
        </w:rPr>
      </w:pPr>
    </w:p>
    <w:p w14:paraId="64B28410" w14:textId="77777777" w:rsidR="00E87002" w:rsidRPr="00DF7112" w:rsidRDefault="00E87002" w:rsidP="00E87002">
      <w:pPr>
        <w:rPr>
          <w:lang w:val="en-US"/>
        </w:rPr>
      </w:pPr>
      <w:r w:rsidRPr="00DF7112">
        <w:rPr>
          <w:noProof/>
          <w:lang w:val="en-US" w:eastAsia="en-US"/>
        </w:rPr>
        <w:drawing>
          <wp:inline distT="0" distB="0" distL="0" distR="0" wp14:anchorId="651CDE1E" wp14:editId="0323D11E">
            <wp:extent cx="3766820" cy="3013456"/>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kbooks.png"/>
                    <pic:cNvPicPr/>
                  </pic:nvPicPr>
                  <pic:blipFill>
                    <a:blip r:embed="rId12">
                      <a:extLst>
                        <a:ext uri="{28A0092B-C50C-407E-A947-70E740481C1C}">
                          <a14:useLocalDpi xmlns:a14="http://schemas.microsoft.com/office/drawing/2010/main" val="0"/>
                        </a:ext>
                      </a:extLst>
                    </a:blip>
                    <a:stretch>
                      <a:fillRect/>
                    </a:stretch>
                  </pic:blipFill>
                  <pic:spPr>
                    <a:xfrm>
                      <a:off x="0" y="0"/>
                      <a:ext cx="3767296" cy="3013837"/>
                    </a:xfrm>
                    <a:prstGeom prst="rect">
                      <a:avLst/>
                    </a:prstGeom>
                  </pic:spPr>
                </pic:pic>
              </a:graphicData>
            </a:graphic>
          </wp:inline>
        </w:drawing>
      </w:r>
    </w:p>
    <w:p w14:paraId="2F81408A" w14:textId="77777777" w:rsidR="00E87002" w:rsidRPr="00DF7112" w:rsidRDefault="00E87002" w:rsidP="00E87002">
      <w:pPr>
        <w:spacing w:line="360" w:lineRule="auto"/>
        <w:jc w:val="both"/>
        <w:rPr>
          <w:lang w:val="en-US"/>
        </w:rPr>
      </w:pPr>
    </w:p>
    <w:p w14:paraId="0C95C919" w14:textId="77777777" w:rsidR="00E87002" w:rsidRPr="00DF7112" w:rsidRDefault="00E87002" w:rsidP="00E87002">
      <w:pPr>
        <w:spacing w:line="360" w:lineRule="auto"/>
        <w:jc w:val="both"/>
        <w:rPr>
          <w:lang w:val="en-US"/>
        </w:rPr>
      </w:pPr>
    </w:p>
    <w:p w14:paraId="69508B30" w14:textId="77777777" w:rsidR="00E87002" w:rsidRPr="00DF7112" w:rsidRDefault="00E87002" w:rsidP="00E87002">
      <w:pPr>
        <w:spacing w:line="360" w:lineRule="auto"/>
        <w:jc w:val="both"/>
        <w:rPr>
          <w:lang w:val="en-US"/>
        </w:rPr>
      </w:pPr>
      <w:r w:rsidRPr="00DF7112">
        <w:rPr>
          <w:lang w:val="en-US"/>
        </w:rPr>
        <w:t>For your Romanian archives, here are some old cookbooks, twenty or twenty-five years old, filled with recipes that I don’t think I ever tried. But I still bought these cookbooks because more of them appeared as food was becoming scarce in the shops! It was probably a kind of compensation.</w:t>
      </w:r>
    </w:p>
    <w:p w14:paraId="51F898BD" w14:textId="77777777" w:rsidR="00E87002" w:rsidRPr="00DF7112" w:rsidRDefault="00E87002" w:rsidP="00E87002">
      <w:pPr>
        <w:spacing w:line="360" w:lineRule="auto"/>
        <w:jc w:val="both"/>
        <w:rPr>
          <w:lang w:val="en-US"/>
        </w:rPr>
      </w:pPr>
    </w:p>
    <w:p w14:paraId="49085E81" w14:textId="77777777" w:rsidR="00E87002" w:rsidRPr="00DF7112" w:rsidRDefault="00E87002" w:rsidP="00E87002">
      <w:pPr>
        <w:spacing w:line="360" w:lineRule="auto"/>
        <w:jc w:val="both"/>
        <w:rPr>
          <w:lang w:val="en-US"/>
        </w:rPr>
      </w:pPr>
      <w:r w:rsidRPr="00DF7112">
        <w:rPr>
          <w:lang w:val="en-US"/>
        </w:rPr>
        <w:t>—Ioana, 63, art historian</w:t>
      </w:r>
    </w:p>
    <w:p w14:paraId="611E5E84" w14:textId="77777777" w:rsidR="00E87002" w:rsidRPr="00DF7112" w:rsidRDefault="00E87002" w:rsidP="00E87002">
      <w:pPr>
        <w:pStyle w:val="Heading1"/>
        <w:rPr>
          <w:lang w:val="en-US"/>
        </w:rPr>
      </w:pPr>
    </w:p>
    <w:p w14:paraId="407605BB" w14:textId="77777777" w:rsidR="00E100C8" w:rsidRPr="00DF7112" w:rsidRDefault="00E100C8" w:rsidP="00E100C8">
      <w:pPr>
        <w:spacing w:line="360" w:lineRule="auto"/>
        <w:jc w:val="both"/>
        <w:rPr>
          <w:b/>
          <w:lang w:val="en-US"/>
        </w:rPr>
        <w:sectPr w:rsidR="00E100C8" w:rsidRPr="00DF7112" w:rsidSect="00D976EF">
          <w:pgSz w:w="12240" w:h="15840"/>
          <w:pgMar w:top="1440" w:right="1800" w:bottom="1440" w:left="1800" w:header="720" w:footer="720" w:gutter="0"/>
          <w:cols w:space="720"/>
          <w:docGrid w:linePitch="360"/>
        </w:sectPr>
      </w:pPr>
    </w:p>
    <w:p w14:paraId="0AC6A696" w14:textId="77777777" w:rsidR="00E100C8" w:rsidRPr="00DF7112" w:rsidRDefault="00E100C8" w:rsidP="00E100C8">
      <w:pPr>
        <w:spacing w:line="360" w:lineRule="auto"/>
        <w:jc w:val="both"/>
        <w:rPr>
          <w:b/>
          <w:lang w:val="en-US"/>
        </w:rPr>
      </w:pPr>
      <w:r w:rsidRPr="00DF7112">
        <w:rPr>
          <w:b/>
          <w:lang w:val="en-US"/>
        </w:rPr>
        <w:t>Seltzer bottle</w:t>
      </w:r>
    </w:p>
    <w:p w14:paraId="01F17F32" w14:textId="77777777" w:rsidR="00E100C8" w:rsidRPr="00DF7112" w:rsidRDefault="00E100C8" w:rsidP="00E100C8">
      <w:pPr>
        <w:spacing w:line="360" w:lineRule="auto"/>
        <w:jc w:val="both"/>
        <w:rPr>
          <w:lang w:val="en-US"/>
        </w:rPr>
      </w:pPr>
    </w:p>
    <w:p w14:paraId="28A94535" w14:textId="77777777" w:rsidR="00E100C8" w:rsidRPr="00DF7112" w:rsidRDefault="00E100C8" w:rsidP="00E100C8">
      <w:pPr>
        <w:jc w:val="both"/>
        <w:rPr>
          <w:lang w:val="en-US"/>
        </w:rPr>
      </w:pPr>
    </w:p>
    <w:p w14:paraId="00D0C3E6" w14:textId="77777777" w:rsidR="00E100C8" w:rsidRPr="00DF7112" w:rsidRDefault="00E100C8" w:rsidP="00E100C8">
      <w:pPr>
        <w:jc w:val="both"/>
        <w:rPr>
          <w:lang w:val="en-US"/>
        </w:rPr>
      </w:pPr>
      <w:r w:rsidRPr="00DF7112">
        <w:rPr>
          <w:noProof/>
          <w:lang w:val="en-US" w:eastAsia="en-US"/>
        </w:rPr>
        <w:drawing>
          <wp:inline distT="0" distB="0" distL="0" distR="0" wp14:anchorId="1EEA04C6" wp14:editId="529A756C">
            <wp:extent cx="3766820" cy="3013456"/>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tzer bottle.png"/>
                    <pic:cNvPicPr/>
                  </pic:nvPicPr>
                  <pic:blipFill>
                    <a:blip r:embed="rId13">
                      <a:extLst>
                        <a:ext uri="{28A0092B-C50C-407E-A947-70E740481C1C}">
                          <a14:useLocalDpi xmlns:a14="http://schemas.microsoft.com/office/drawing/2010/main" val="0"/>
                        </a:ext>
                      </a:extLst>
                    </a:blip>
                    <a:stretch>
                      <a:fillRect/>
                    </a:stretch>
                  </pic:blipFill>
                  <pic:spPr>
                    <a:xfrm>
                      <a:off x="0" y="0"/>
                      <a:ext cx="3767296" cy="3013837"/>
                    </a:xfrm>
                    <a:prstGeom prst="rect">
                      <a:avLst/>
                    </a:prstGeom>
                  </pic:spPr>
                </pic:pic>
              </a:graphicData>
            </a:graphic>
          </wp:inline>
        </w:drawing>
      </w:r>
    </w:p>
    <w:p w14:paraId="63F7F72A" w14:textId="77777777" w:rsidR="00E100C8" w:rsidRPr="00DF7112" w:rsidRDefault="00E100C8" w:rsidP="00E100C8">
      <w:pPr>
        <w:spacing w:line="360" w:lineRule="auto"/>
        <w:jc w:val="both"/>
        <w:rPr>
          <w:lang w:val="en-US"/>
        </w:rPr>
      </w:pPr>
    </w:p>
    <w:p w14:paraId="3AD1F155" w14:textId="77777777" w:rsidR="00E100C8" w:rsidRPr="00DF7112" w:rsidRDefault="00E100C8" w:rsidP="00E100C8">
      <w:pPr>
        <w:spacing w:line="360" w:lineRule="auto"/>
        <w:jc w:val="both"/>
        <w:rPr>
          <w:lang w:val="en-US"/>
        </w:rPr>
      </w:pPr>
    </w:p>
    <w:p w14:paraId="23241E7A" w14:textId="77777777" w:rsidR="00E100C8" w:rsidRPr="00DF7112" w:rsidRDefault="00E100C8" w:rsidP="00E100C8">
      <w:pPr>
        <w:spacing w:line="360" w:lineRule="auto"/>
        <w:jc w:val="both"/>
        <w:rPr>
          <w:lang w:val="en-US"/>
        </w:rPr>
      </w:pPr>
      <w:r w:rsidRPr="00DF7112">
        <w:rPr>
          <w:lang w:val="en-US"/>
        </w:rPr>
        <w:t>Back then, the seltzer bottle was the ordinary person’s mineral water. It was never absent from the table. Men used it most often to make spritzers [a mixture of wine and carbonated water]. When I was little, I was often sent to the seltzer bottle shop to exchange the cartridges, which I didn’t enjoy doing. But I liked drinking carbonated water from the seltzer bottle, even though I preferred natural mineral water from the spring. I remember Sundays in my grandmother’s courtyard, with the table filled with good food, and the seltzer bottle there to cool you off in the summer heat.</w:t>
      </w:r>
    </w:p>
    <w:p w14:paraId="3BB1E492" w14:textId="77777777" w:rsidR="00E100C8" w:rsidRPr="00DF7112" w:rsidRDefault="00E100C8" w:rsidP="00E100C8">
      <w:pPr>
        <w:spacing w:line="360" w:lineRule="auto"/>
        <w:jc w:val="both"/>
        <w:rPr>
          <w:lang w:val="en-US"/>
        </w:rPr>
      </w:pPr>
    </w:p>
    <w:p w14:paraId="329A7BFF" w14:textId="77777777" w:rsidR="00E100C8" w:rsidRPr="00DF7112" w:rsidRDefault="00E100C8" w:rsidP="00E100C8">
      <w:pPr>
        <w:spacing w:line="360" w:lineRule="auto"/>
        <w:jc w:val="both"/>
        <w:rPr>
          <w:lang w:val="en-US"/>
        </w:rPr>
      </w:pPr>
      <w:r w:rsidRPr="00DF7112">
        <w:rPr>
          <w:lang w:val="en-US"/>
        </w:rPr>
        <w:t>There were several types of seltzer bottles. The older models were made of glass and wrapped in a wire mesh bag. The more “modern” style was made of colored metal. This object is one of the everyday things I grew up with, but now it provokes in me a funny nostalgia.</w:t>
      </w:r>
    </w:p>
    <w:p w14:paraId="6B93BFFF" w14:textId="77777777" w:rsidR="00E100C8" w:rsidRPr="00DF7112" w:rsidRDefault="00E100C8" w:rsidP="00E100C8">
      <w:pPr>
        <w:spacing w:line="360" w:lineRule="auto"/>
        <w:jc w:val="both"/>
        <w:rPr>
          <w:lang w:val="en-US"/>
        </w:rPr>
      </w:pPr>
    </w:p>
    <w:p w14:paraId="274D4C6C" w14:textId="0CC5DBDF" w:rsidR="000247F3" w:rsidRPr="00DF7112" w:rsidRDefault="00E100C8" w:rsidP="00E87002">
      <w:pPr>
        <w:spacing w:line="360" w:lineRule="auto"/>
        <w:jc w:val="both"/>
        <w:rPr>
          <w:lang w:val="en-US"/>
        </w:rPr>
      </w:pPr>
      <w:r w:rsidRPr="00DF7112">
        <w:rPr>
          <w:lang w:val="en-US"/>
        </w:rPr>
        <w:t>—Monika, 37, ceramicist</w:t>
      </w:r>
    </w:p>
    <w:p w14:paraId="0A49CF39" w14:textId="77777777" w:rsidR="00E87002" w:rsidRPr="00DF7112" w:rsidRDefault="00E87002" w:rsidP="00E87002">
      <w:pPr>
        <w:spacing w:line="360" w:lineRule="auto"/>
        <w:jc w:val="both"/>
        <w:rPr>
          <w:lang w:val="en-US"/>
        </w:rPr>
        <w:sectPr w:rsidR="00E87002" w:rsidRPr="00DF7112" w:rsidSect="00D976EF">
          <w:pgSz w:w="12240" w:h="15840"/>
          <w:pgMar w:top="1440" w:right="1800" w:bottom="1440" w:left="1800" w:header="720" w:footer="720" w:gutter="0"/>
          <w:cols w:space="720"/>
          <w:docGrid w:linePitch="360"/>
        </w:sectPr>
      </w:pPr>
    </w:p>
    <w:p w14:paraId="56C209EC" w14:textId="796CF8B9" w:rsidR="00E87002" w:rsidRPr="00DF7112" w:rsidRDefault="00E87002" w:rsidP="00E87002">
      <w:pPr>
        <w:pStyle w:val="Heading1"/>
        <w:rPr>
          <w:lang w:val="en-US"/>
        </w:rPr>
      </w:pPr>
      <w:r w:rsidRPr="00DF7112">
        <w:rPr>
          <w:lang w:val="en-US"/>
        </w:rPr>
        <w:t>Ice cube tray</w:t>
      </w:r>
    </w:p>
    <w:p w14:paraId="6D038FFA" w14:textId="77777777" w:rsidR="00E87002" w:rsidRPr="00DF7112" w:rsidRDefault="00E87002" w:rsidP="00E87002">
      <w:pPr>
        <w:spacing w:line="360" w:lineRule="auto"/>
        <w:jc w:val="both"/>
        <w:rPr>
          <w:lang w:val="en-US"/>
        </w:rPr>
      </w:pPr>
    </w:p>
    <w:p w14:paraId="3CB76394" w14:textId="77777777" w:rsidR="00E87002" w:rsidRPr="00DF7112" w:rsidRDefault="00E87002" w:rsidP="00E87002">
      <w:pPr>
        <w:spacing w:line="360" w:lineRule="auto"/>
        <w:jc w:val="both"/>
        <w:rPr>
          <w:lang w:val="en-US"/>
        </w:rPr>
      </w:pPr>
    </w:p>
    <w:p w14:paraId="6274050C" w14:textId="77777777" w:rsidR="00E87002" w:rsidRPr="00DF7112" w:rsidRDefault="00E87002" w:rsidP="00E87002">
      <w:pPr>
        <w:ind w:right="-149"/>
        <w:jc w:val="both"/>
        <w:rPr>
          <w:lang w:val="en-US"/>
        </w:rPr>
      </w:pPr>
      <w:r w:rsidRPr="00DF7112">
        <w:rPr>
          <w:noProof/>
          <w:lang w:val="en-US" w:eastAsia="en-US"/>
        </w:rPr>
        <w:drawing>
          <wp:inline distT="0" distB="0" distL="0" distR="0" wp14:anchorId="10C9FC96" wp14:editId="0132E5B2">
            <wp:extent cx="3781425" cy="3093720"/>
            <wp:effectExtent l="0" t="0" r="317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e cube.png"/>
                    <pic:cNvPicPr/>
                  </pic:nvPicPr>
                  <pic:blipFill>
                    <a:blip r:embed="rId14">
                      <a:extLst>
                        <a:ext uri="{28A0092B-C50C-407E-A947-70E740481C1C}">
                          <a14:useLocalDpi xmlns:a14="http://schemas.microsoft.com/office/drawing/2010/main" val="0"/>
                        </a:ext>
                      </a:extLst>
                    </a:blip>
                    <a:stretch>
                      <a:fillRect/>
                    </a:stretch>
                  </pic:blipFill>
                  <pic:spPr>
                    <a:xfrm>
                      <a:off x="0" y="0"/>
                      <a:ext cx="3781425" cy="3093720"/>
                    </a:xfrm>
                    <a:prstGeom prst="rect">
                      <a:avLst/>
                    </a:prstGeom>
                  </pic:spPr>
                </pic:pic>
              </a:graphicData>
            </a:graphic>
          </wp:inline>
        </w:drawing>
      </w:r>
    </w:p>
    <w:p w14:paraId="17F286DC" w14:textId="77777777" w:rsidR="00E87002" w:rsidRPr="00DF7112" w:rsidRDefault="00E87002" w:rsidP="00E87002">
      <w:pPr>
        <w:spacing w:line="360" w:lineRule="auto"/>
        <w:jc w:val="both"/>
        <w:rPr>
          <w:lang w:val="en-US"/>
        </w:rPr>
      </w:pPr>
      <w:r w:rsidRPr="00DF7112">
        <w:rPr>
          <w:lang w:val="en-US"/>
        </w:rPr>
        <w:tab/>
      </w:r>
      <w:r w:rsidRPr="00DF7112">
        <w:rPr>
          <w:lang w:val="en-US"/>
        </w:rPr>
        <w:tab/>
      </w:r>
    </w:p>
    <w:p w14:paraId="4E2C762B" w14:textId="77777777" w:rsidR="00E87002" w:rsidRPr="00DF7112" w:rsidRDefault="00E87002" w:rsidP="00E87002">
      <w:pPr>
        <w:spacing w:line="360" w:lineRule="auto"/>
        <w:jc w:val="both"/>
        <w:rPr>
          <w:lang w:val="en-US"/>
        </w:rPr>
      </w:pPr>
    </w:p>
    <w:p w14:paraId="1ABE3E11" w14:textId="77777777" w:rsidR="00E87002" w:rsidRPr="00DF7112" w:rsidRDefault="00E87002" w:rsidP="00E87002">
      <w:pPr>
        <w:spacing w:line="360" w:lineRule="auto"/>
        <w:jc w:val="both"/>
        <w:rPr>
          <w:lang w:val="en-US"/>
        </w:rPr>
      </w:pPr>
    </w:p>
    <w:p w14:paraId="0F5FE1FA" w14:textId="77777777" w:rsidR="00E87002" w:rsidRPr="00DF7112" w:rsidRDefault="00E87002" w:rsidP="00E87002">
      <w:pPr>
        <w:spacing w:line="360" w:lineRule="auto"/>
        <w:jc w:val="both"/>
        <w:rPr>
          <w:lang w:val="en-US"/>
        </w:rPr>
      </w:pPr>
      <w:r w:rsidRPr="00DF7112">
        <w:rPr>
          <w:lang w:val="en-US"/>
        </w:rPr>
        <w:t>This is from the “Fram” fridge, also called the “Polar Bear”: our old refrigerator that used a lot of energy, in which I made cantaloupe ice cream for the first time. It spilled all over the fridge because the freezer didn’t work properly. When we bought another fridge, an “Arctic” from Găeşti, in 1978, our poor “Fram” ended up as… a chicken coop in the countryside.</w:t>
      </w:r>
    </w:p>
    <w:p w14:paraId="6C6CF874" w14:textId="77777777" w:rsidR="00E87002" w:rsidRPr="00DF7112" w:rsidRDefault="00E87002" w:rsidP="00E87002">
      <w:pPr>
        <w:spacing w:line="360" w:lineRule="auto"/>
        <w:jc w:val="both"/>
        <w:rPr>
          <w:lang w:val="en-US"/>
        </w:rPr>
      </w:pPr>
    </w:p>
    <w:p w14:paraId="2B8462AB" w14:textId="77777777" w:rsidR="00E87002" w:rsidRPr="00DF7112" w:rsidRDefault="00E87002" w:rsidP="00E87002">
      <w:pPr>
        <w:spacing w:line="360" w:lineRule="auto"/>
        <w:jc w:val="both"/>
        <w:rPr>
          <w:lang w:val="en-US"/>
        </w:rPr>
      </w:pPr>
      <w:r w:rsidRPr="00DF7112">
        <w:rPr>
          <w:lang w:val="en-US"/>
        </w:rPr>
        <w:t>—Fotinica, 55, human resources assistant</w:t>
      </w:r>
    </w:p>
    <w:p w14:paraId="74580FEF" w14:textId="77777777" w:rsidR="00E100C8" w:rsidRPr="00DF7112" w:rsidRDefault="00E100C8" w:rsidP="00E100C8">
      <w:pPr>
        <w:pStyle w:val="Heading1"/>
        <w:rPr>
          <w:lang w:val="en-US"/>
        </w:rPr>
        <w:sectPr w:rsidR="00E100C8" w:rsidRPr="00DF7112" w:rsidSect="00D976EF">
          <w:pgSz w:w="12240" w:h="15840"/>
          <w:pgMar w:top="1440" w:right="1800" w:bottom="1440" w:left="1800" w:header="720" w:footer="720" w:gutter="0"/>
          <w:cols w:space="720"/>
          <w:docGrid w:linePitch="360"/>
        </w:sectPr>
      </w:pPr>
    </w:p>
    <w:p w14:paraId="373E6D46" w14:textId="26FEB452" w:rsidR="00E100C8" w:rsidRPr="00DF7112" w:rsidRDefault="00E100C8" w:rsidP="00E100C8">
      <w:pPr>
        <w:pStyle w:val="BodyText"/>
        <w:rPr>
          <w:rFonts w:ascii="Times New Roman" w:hAnsi="Times New Roman"/>
          <w:b/>
          <w:bCs/>
          <w:szCs w:val="24"/>
        </w:rPr>
      </w:pPr>
      <w:r w:rsidRPr="00DF7112">
        <w:rPr>
          <w:rFonts w:ascii="Times New Roman" w:hAnsi="Times New Roman"/>
          <w:b/>
          <w:bCs/>
          <w:szCs w:val="24"/>
        </w:rPr>
        <w:t>Scarf</w:t>
      </w:r>
    </w:p>
    <w:p w14:paraId="70F2DF2F" w14:textId="77777777" w:rsidR="00E100C8" w:rsidRPr="00DF7112" w:rsidRDefault="00E100C8" w:rsidP="00E100C8">
      <w:pPr>
        <w:pStyle w:val="BodyText"/>
        <w:rPr>
          <w:rFonts w:ascii="Times New Roman" w:hAnsi="Times New Roman"/>
          <w:b/>
          <w:szCs w:val="24"/>
        </w:rPr>
      </w:pPr>
    </w:p>
    <w:p w14:paraId="306901B1" w14:textId="77777777" w:rsidR="00E100C8" w:rsidRPr="00DF7112" w:rsidRDefault="00E100C8" w:rsidP="00E100C8">
      <w:pPr>
        <w:pStyle w:val="BodyText"/>
        <w:rPr>
          <w:rFonts w:ascii="Times New Roman" w:hAnsi="Times New Roman"/>
          <w:b/>
          <w:szCs w:val="24"/>
        </w:rPr>
      </w:pPr>
      <w:r w:rsidRPr="00DF7112">
        <w:rPr>
          <w:rFonts w:ascii="Times New Roman" w:hAnsi="Times New Roman"/>
          <w:b/>
          <w:noProof/>
          <w:szCs w:val="24"/>
          <w:lang w:eastAsia="en-US"/>
        </w:rPr>
        <w:drawing>
          <wp:inline distT="0" distB="0" distL="0" distR="0" wp14:anchorId="63502B45" wp14:editId="313951A6">
            <wp:extent cx="3766820" cy="306054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rf.tga"/>
                    <pic:cNvPicPr/>
                  </pic:nvPicPr>
                  <pic:blipFill>
                    <a:blip r:embed="rId15">
                      <a:extLst>
                        <a:ext uri="{28A0092B-C50C-407E-A947-70E740481C1C}">
                          <a14:useLocalDpi xmlns:a14="http://schemas.microsoft.com/office/drawing/2010/main" val="0"/>
                        </a:ext>
                      </a:extLst>
                    </a:blip>
                    <a:stretch>
                      <a:fillRect/>
                    </a:stretch>
                  </pic:blipFill>
                  <pic:spPr>
                    <a:xfrm>
                      <a:off x="0" y="0"/>
                      <a:ext cx="3767406" cy="3061017"/>
                    </a:xfrm>
                    <a:prstGeom prst="rect">
                      <a:avLst/>
                    </a:prstGeom>
                  </pic:spPr>
                </pic:pic>
              </a:graphicData>
            </a:graphic>
          </wp:inline>
        </w:drawing>
      </w:r>
    </w:p>
    <w:p w14:paraId="4772A144" w14:textId="77777777" w:rsidR="00E100C8" w:rsidRPr="00DF7112" w:rsidRDefault="00E100C8" w:rsidP="00E100C8">
      <w:pPr>
        <w:pStyle w:val="BodyText"/>
        <w:rPr>
          <w:rFonts w:ascii="Times New Roman" w:hAnsi="Times New Roman"/>
          <w:b/>
          <w:szCs w:val="24"/>
        </w:rPr>
      </w:pPr>
    </w:p>
    <w:p w14:paraId="13A18FDD" w14:textId="1D1006FB" w:rsidR="00E100C8" w:rsidRPr="00DF7112" w:rsidRDefault="00E100C8" w:rsidP="00E100C8">
      <w:pPr>
        <w:pStyle w:val="BodyText"/>
        <w:rPr>
          <w:rFonts w:ascii="Times New Roman" w:hAnsi="Times New Roman"/>
          <w:bCs/>
          <w:szCs w:val="24"/>
        </w:rPr>
      </w:pPr>
      <w:r w:rsidRPr="00DF7112">
        <w:rPr>
          <w:rFonts w:ascii="Times New Roman" w:hAnsi="Times New Roman"/>
          <w:bCs/>
          <w:szCs w:val="24"/>
        </w:rPr>
        <w:t>I looked around my flat and couldn’t find anything that reminded me of my life before 1989. I started searching through my closets and finally found a</w:t>
      </w:r>
      <w:r w:rsidR="00F65B7C" w:rsidRPr="00DF7112">
        <w:rPr>
          <w:rFonts w:ascii="Times New Roman" w:hAnsi="Times New Roman"/>
          <w:bCs/>
          <w:szCs w:val="24"/>
        </w:rPr>
        <w:t xml:space="preserve"> hand-dyed</w:t>
      </w:r>
      <w:r w:rsidRPr="00DF7112">
        <w:rPr>
          <w:rFonts w:ascii="Times New Roman" w:hAnsi="Times New Roman"/>
          <w:bCs/>
          <w:szCs w:val="24"/>
        </w:rPr>
        <w:t xml:space="preserve"> scarf given to me around 1980. Nowadays they don’t make these anymore, because the Fine Arts shops where they were sold no longer exist, at least I don’t know about them if they do.</w:t>
      </w:r>
    </w:p>
    <w:p w14:paraId="3818C2D0" w14:textId="77777777" w:rsidR="00E100C8" w:rsidRPr="00DF7112" w:rsidRDefault="00E100C8" w:rsidP="00E100C8">
      <w:pPr>
        <w:pStyle w:val="BodyText"/>
        <w:rPr>
          <w:rFonts w:ascii="Times New Roman" w:hAnsi="Times New Roman"/>
          <w:bCs/>
          <w:szCs w:val="24"/>
        </w:rPr>
      </w:pPr>
    </w:p>
    <w:p w14:paraId="28F681E0" w14:textId="77777777" w:rsidR="00E100C8" w:rsidRPr="00DF7112" w:rsidRDefault="00E100C8" w:rsidP="00E100C8">
      <w:pPr>
        <w:pStyle w:val="BodyText"/>
        <w:rPr>
          <w:rFonts w:ascii="Times New Roman" w:hAnsi="Times New Roman"/>
          <w:bCs/>
          <w:szCs w:val="24"/>
        </w:rPr>
      </w:pPr>
      <w:r w:rsidRPr="00DF7112">
        <w:rPr>
          <w:rFonts w:ascii="Times New Roman" w:hAnsi="Times New Roman"/>
          <w:bCs/>
          <w:szCs w:val="24"/>
        </w:rPr>
        <w:t>Everything sold there was considered a luxury item, of good taste, maybe because artists or people connected with art made them. But the prices were sometimes out of the ordinary person’s range.</w:t>
      </w:r>
    </w:p>
    <w:p w14:paraId="13E13FD3" w14:textId="77777777" w:rsidR="00E100C8" w:rsidRPr="00DF7112" w:rsidRDefault="00E100C8" w:rsidP="00E100C8">
      <w:pPr>
        <w:pStyle w:val="BodyText"/>
        <w:rPr>
          <w:rFonts w:ascii="Times New Roman" w:hAnsi="Times New Roman"/>
          <w:bCs/>
          <w:szCs w:val="24"/>
        </w:rPr>
      </w:pPr>
    </w:p>
    <w:p w14:paraId="435A4623" w14:textId="77777777" w:rsidR="00E100C8" w:rsidRPr="00DF7112" w:rsidRDefault="00E100C8" w:rsidP="00E100C8">
      <w:pPr>
        <w:pStyle w:val="BodyText"/>
        <w:rPr>
          <w:rFonts w:ascii="Times New Roman" w:hAnsi="Times New Roman"/>
          <w:bCs/>
          <w:szCs w:val="24"/>
        </w:rPr>
      </w:pPr>
      <w:r w:rsidRPr="00DF7112">
        <w:rPr>
          <w:rFonts w:ascii="Times New Roman" w:hAnsi="Times New Roman"/>
          <w:bCs/>
          <w:szCs w:val="24"/>
        </w:rPr>
        <w:t>So, aside from purchases by people who had extra money to spend on themselves (very few, at any rate!), everything that came from a Fine Arts shop was fated to be a gift.</w:t>
      </w:r>
    </w:p>
    <w:p w14:paraId="7941874D" w14:textId="77777777" w:rsidR="00E100C8" w:rsidRPr="00DF7112" w:rsidRDefault="00E100C8" w:rsidP="00E100C8">
      <w:pPr>
        <w:pStyle w:val="BodyText"/>
        <w:rPr>
          <w:rFonts w:ascii="Times New Roman" w:hAnsi="Times New Roman"/>
          <w:bCs/>
          <w:szCs w:val="24"/>
        </w:rPr>
      </w:pPr>
    </w:p>
    <w:p w14:paraId="61F085F6" w14:textId="77777777" w:rsidR="00E100C8" w:rsidRPr="00DF7112" w:rsidRDefault="00E100C8" w:rsidP="00E100C8">
      <w:pPr>
        <w:pStyle w:val="BodyText"/>
        <w:rPr>
          <w:rFonts w:ascii="Times New Roman" w:hAnsi="Times New Roman"/>
          <w:bCs/>
          <w:szCs w:val="24"/>
        </w:rPr>
      </w:pPr>
      <w:r w:rsidRPr="00DF7112">
        <w:rPr>
          <w:rFonts w:ascii="Times New Roman" w:hAnsi="Times New Roman"/>
          <w:bCs/>
          <w:szCs w:val="24"/>
        </w:rPr>
        <w:t>—Alina, 62, ethnologist</w:t>
      </w:r>
    </w:p>
    <w:p w14:paraId="2068688F" w14:textId="77777777" w:rsidR="007914BF" w:rsidRPr="00DF7112" w:rsidRDefault="007914BF" w:rsidP="00C05134">
      <w:pPr>
        <w:pStyle w:val="Heading1"/>
        <w:rPr>
          <w:lang w:val="en-US"/>
        </w:rPr>
        <w:sectPr w:rsidR="007914BF" w:rsidRPr="00DF7112" w:rsidSect="00D976EF">
          <w:pgSz w:w="12240" w:h="15840"/>
          <w:pgMar w:top="1440" w:right="1800" w:bottom="1440" w:left="1800" w:header="720" w:footer="720" w:gutter="0"/>
          <w:cols w:space="720"/>
          <w:docGrid w:linePitch="360"/>
        </w:sectPr>
      </w:pPr>
    </w:p>
    <w:p w14:paraId="5DB34BC5" w14:textId="0C39CC89" w:rsidR="00C05134" w:rsidRPr="00DF7112" w:rsidRDefault="00C05134" w:rsidP="00C05134">
      <w:pPr>
        <w:pStyle w:val="Heading1"/>
        <w:rPr>
          <w:lang w:val="en-US"/>
        </w:rPr>
      </w:pPr>
      <w:r w:rsidRPr="00DF7112">
        <w:rPr>
          <w:lang w:val="en-US"/>
        </w:rPr>
        <w:t>Porcelain bibelot</w:t>
      </w:r>
    </w:p>
    <w:p w14:paraId="607FF6AD" w14:textId="77777777" w:rsidR="007914BF" w:rsidRPr="00DF7112" w:rsidRDefault="007914BF" w:rsidP="007914BF">
      <w:pPr>
        <w:rPr>
          <w:lang w:val="en-US"/>
        </w:rPr>
      </w:pPr>
    </w:p>
    <w:p w14:paraId="426EA560" w14:textId="77777777" w:rsidR="00C05134" w:rsidRPr="00DF7112" w:rsidRDefault="00C05134" w:rsidP="00C05134">
      <w:pPr>
        <w:jc w:val="both"/>
        <w:rPr>
          <w:lang w:val="en-US"/>
        </w:rPr>
      </w:pPr>
    </w:p>
    <w:p w14:paraId="28273968" w14:textId="77777777" w:rsidR="007914BF" w:rsidRPr="00DF7112" w:rsidRDefault="007914BF" w:rsidP="00C05134">
      <w:pPr>
        <w:jc w:val="both"/>
        <w:rPr>
          <w:lang w:val="en-US"/>
        </w:rPr>
      </w:pPr>
    </w:p>
    <w:p w14:paraId="6DBFC06F" w14:textId="7C112E00" w:rsidR="00D95F9C" w:rsidRPr="00DF7112" w:rsidRDefault="00D95F9C" w:rsidP="00C05134">
      <w:pPr>
        <w:jc w:val="both"/>
        <w:rPr>
          <w:lang w:val="en-US"/>
        </w:rPr>
      </w:pPr>
      <w:r w:rsidRPr="00DF7112">
        <w:rPr>
          <w:noProof/>
          <w:lang w:val="en-US" w:eastAsia="en-US"/>
        </w:rPr>
        <w:drawing>
          <wp:inline distT="0" distB="0" distL="0" distR="0" wp14:anchorId="3A1EA5F2" wp14:editId="6C346635">
            <wp:extent cx="3766820" cy="306054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belot.tga"/>
                    <pic:cNvPicPr/>
                  </pic:nvPicPr>
                  <pic:blipFill>
                    <a:blip r:embed="rId16">
                      <a:extLst>
                        <a:ext uri="{28A0092B-C50C-407E-A947-70E740481C1C}">
                          <a14:useLocalDpi xmlns:a14="http://schemas.microsoft.com/office/drawing/2010/main" val="0"/>
                        </a:ext>
                      </a:extLst>
                    </a:blip>
                    <a:stretch>
                      <a:fillRect/>
                    </a:stretch>
                  </pic:blipFill>
                  <pic:spPr>
                    <a:xfrm>
                      <a:off x="0" y="0"/>
                      <a:ext cx="3768279" cy="3061727"/>
                    </a:xfrm>
                    <a:prstGeom prst="rect">
                      <a:avLst/>
                    </a:prstGeom>
                  </pic:spPr>
                </pic:pic>
              </a:graphicData>
            </a:graphic>
          </wp:inline>
        </w:drawing>
      </w:r>
    </w:p>
    <w:p w14:paraId="70466106" w14:textId="77777777" w:rsidR="00D95F9C" w:rsidRPr="00DF7112" w:rsidRDefault="00D95F9C" w:rsidP="007914BF">
      <w:pPr>
        <w:spacing w:line="360" w:lineRule="auto"/>
        <w:jc w:val="both"/>
        <w:rPr>
          <w:lang w:val="en-US"/>
        </w:rPr>
      </w:pPr>
    </w:p>
    <w:p w14:paraId="2B63C530" w14:textId="77777777" w:rsidR="0010772C" w:rsidRPr="00DF7112" w:rsidRDefault="0010772C" w:rsidP="007914BF">
      <w:pPr>
        <w:spacing w:line="360" w:lineRule="auto"/>
        <w:jc w:val="both"/>
        <w:rPr>
          <w:lang w:val="en-US"/>
        </w:rPr>
      </w:pPr>
    </w:p>
    <w:p w14:paraId="29CB216D" w14:textId="319BB3C1" w:rsidR="00C05134" w:rsidRPr="00DF7112" w:rsidRDefault="005B1ED0" w:rsidP="007914BF">
      <w:pPr>
        <w:spacing w:line="360" w:lineRule="auto"/>
        <w:jc w:val="both"/>
        <w:rPr>
          <w:lang w:val="en-US"/>
        </w:rPr>
      </w:pPr>
      <w:r w:rsidRPr="00DF7112">
        <w:rPr>
          <w:lang w:val="en-US"/>
        </w:rPr>
        <w:t xml:space="preserve">I don’t know why, but </w:t>
      </w:r>
      <w:r w:rsidR="00C05134" w:rsidRPr="00DF7112">
        <w:rPr>
          <w:lang w:val="en-US"/>
        </w:rPr>
        <w:t>whenever I see</w:t>
      </w:r>
      <w:r w:rsidR="007914BF" w:rsidRPr="00DF7112">
        <w:rPr>
          <w:lang w:val="en-US"/>
        </w:rPr>
        <w:t xml:space="preserve"> this kind of kitsch, the band </w:t>
      </w:r>
      <w:r w:rsidR="00C05134" w:rsidRPr="00DF7112">
        <w:rPr>
          <w:i/>
          <w:iCs/>
          <w:lang w:val="en-US"/>
        </w:rPr>
        <w:t>Mondial</w:t>
      </w:r>
      <w:r w:rsidR="00C05134" w:rsidRPr="00DF7112">
        <w:rPr>
          <w:lang w:val="en-US"/>
        </w:rPr>
        <w:t xml:space="preserve"> </w:t>
      </w:r>
      <w:r w:rsidRPr="00DF7112">
        <w:rPr>
          <w:lang w:val="en-US"/>
        </w:rPr>
        <w:t xml:space="preserve">comes to mind, and </w:t>
      </w:r>
      <w:r w:rsidR="00C05134" w:rsidRPr="00DF7112">
        <w:rPr>
          <w:lang w:val="en-US"/>
        </w:rPr>
        <w:t>their song “</w:t>
      </w:r>
      <w:r w:rsidRPr="00DF7112">
        <w:rPr>
          <w:lang w:val="en-US"/>
        </w:rPr>
        <w:t>Porcelain Bibelot Love.</w:t>
      </w:r>
      <w:r w:rsidR="00C05134" w:rsidRPr="00DF7112">
        <w:rPr>
          <w:lang w:val="en-US"/>
        </w:rPr>
        <w:t xml:space="preserve">” </w:t>
      </w:r>
      <w:r w:rsidRPr="00DF7112">
        <w:rPr>
          <w:lang w:val="en-US"/>
        </w:rPr>
        <w:t>Written by Minulescu</w:t>
      </w:r>
      <w:r w:rsidR="00C05134" w:rsidRPr="00DF7112">
        <w:rPr>
          <w:lang w:val="en-US"/>
        </w:rPr>
        <w:t>,</w:t>
      </w:r>
      <w:r w:rsidRPr="00DF7112">
        <w:rPr>
          <w:lang w:val="en-US"/>
        </w:rPr>
        <w:t xml:space="preserve"> it was</w:t>
      </w:r>
      <w:r w:rsidR="00C05134" w:rsidRPr="00DF7112">
        <w:rPr>
          <w:lang w:val="en-US"/>
        </w:rPr>
        <w:t xml:space="preserve"> one of the first </w:t>
      </w:r>
      <w:r w:rsidRPr="00DF7112">
        <w:rPr>
          <w:lang w:val="en-US"/>
        </w:rPr>
        <w:t>songs</w:t>
      </w:r>
      <w:r w:rsidR="00C05134" w:rsidRPr="00DF7112">
        <w:rPr>
          <w:lang w:val="en-US"/>
        </w:rPr>
        <w:t xml:space="preserve"> that I remember hearing on the radio. </w:t>
      </w:r>
      <w:r w:rsidRPr="00DF7112">
        <w:rPr>
          <w:lang w:val="en-US"/>
        </w:rPr>
        <w:t>I</w:t>
      </w:r>
      <w:r w:rsidR="00C05134" w:rsidRPr="00DF7112">
        <w:rPr>
          <w:lang w:val="en-US"/>
        </w:rPr>
        <w:t xml:space="preserve">n Minulescu’s time, porcelain </w:t>
      </w:r>
      <w:r w:rsidRPr="00DF7112">
        <w:rPr>
          <w:lang w:val="en-US"/>
        </w:rPr>
        <w:t>probably had</w:t>
      </w:r>
      <w:r w:rsidR="00C05134" w:rsidRPr="00DF7112">
        <w:rPr>
          <w:lang w:val="en-US"/>
        </w:rPr>
        <w:t xml:space="preserve"> </w:t>
      </w:r>
      <w:r w:rsidRPr="00DF7112">
        <w:rPr>
          <w:lang w:val="en-US"/>
        </w:rPr>
        <w:t>different connotations.</w:t>
      </w:r>
    </w:p>
    <w:p w14:paraId="70CE2C5C" w14:textId="77777777" w:rsidR="00C05134" w:rsidRPr="00DF7112" w:rsidRDefault="00C05134" w:rsidP="007914BF">
      <w:pPr>
        <w:spacing w:line="360" w:lineRule="auto"/>
        <w:jc w:val="both"/>
        <w:rPr>
          <w:lang w:val="en-US"/>
        </w:rPr>
      </w:pPr>
    </w:p>
    <w:p w14:paraId="3088B67D" w14:textId="22CAF9B4" w:rsidR="00C05134" w:rsidRPr="00DF7112" w:rsidRDefault="00C05134" w:rsidP="007914BF">
      <w:pPr>
        <w:spacing w:line="360" w:lineRule="auto"/>
        <w:jc w:val="both"/>
        <w:rPr>
          <w:lang w:val="en-US"/>
        </w:rPr>
      </w:pPr>
      <w:r w:rsidRPr="00DF7112">
        <w:rPr>
          <w:lang w:val="en-US"/>
        </w:rPr>
        <w:t xml:space="preserve">—Dorel, 60, </w:t>
      </w:r>
      <w:r w:rsidR="00ED75EC" w:rsidRPr="00DF7112">
        <w:rPr>
          <w:lang w:val="en-US"/>
        </w:rPr>
        <w:t>l</w:t>
      </w:r>
      <w:r w:rsidRPr="00DF7112">
        <w:rPr>
          <w:lang w:val="en-US"/>
        </w:rPr>
        <w:t>epidopterist</w:t>
      </w:r>
    </w:p>
    <w:p w14:paraId="20D6B296" w14:textId="77777777" w:rsidR="004A4672" w:rsidRPr="00DF7112" w:rsidRDefault="004A4672" w:rsidP="00E100C8">
      <w:pPr>
        <w:jc w:val="both"/>
        <w:rPr>
          <w:b/>
          <w:lang w:val="en-US"/>
        </w:rPr>
        <w:sectPr w:rsidR="004A4672" w:rsidRPr="00DF7112" w:rsidSect="00D976EF">
          <w:pgSz w:w="12240" w:h="15840"/>
          <w:pgMar w:top="1440" w:right="1800" w:bottom="1440" w:left="1800" w:header="720" w:footer="720" w:gutter="0"/>
          <w:cols w:space="720"/>
          <w:docGrid w:linePitch="360"/>
        </w:sectPr>
      </w:pPr>
    </w:p>
    <w:p w14:paraId="417E3C68" w14:textId="15A4AD6C" w:rsidR="00E100C8" w:rsidRPr="00DF7112" w:rsidRDefault="00E100C8" w:rsidP="00E100C8">
      <w:pPr>
        <w:pStyle w:val="Heading1"/>
        <w:rPr>
          <w:lang w:val="en-US"/>
        </w:rPr>
      </w:pPr>
      <w:r w:rsidRPr="00DF7112">
        <w:rPr>
          <w:lang w:val="en-US"/>
        </w:rPr>
        <w:t>Eyeglass frames</w:t>
      </w:r>
    </w:p>
    <w:p w14:paraId="22E04A9C" w14:textId="77777777" w:rsidR="00E100C8" w:rsidRPr="00DF7112" w:rsidRDefault="00E100C8" w:rsidP="00E100C8">
      <w:pPr>
        <w:rPr>
          <w:lang w:val="en-US"/>
        </w:rPr>
      </w:pPr>
    </w:p>
    <w:p w14:paraId="119AFA92" w14:textId="77777777" w:rsidR="00E100C8" w:rsidRPr="00DF7112" w:rsidRDefault="00E100C8" w:rsidP="00E100C8">
      <w:pPr>
        <w:jc w:val="both"/>
        <w:rPr>
          <w:lang w:val="en-US"/>
        </w:rPr>
      </w:pPr>
    </w:p>
    <w:p w14:paraId="018B79DA" w14:textId="77777777" w:rsidR="00E100C8" w:rsidRPr="00DF7112" w:rsidRDefault="00E100C8" w:rsidP="00E100C8">
      <w:pPr>
        <w:jc w:val="both"/>
        <w:rPr>
          <w:lang w:val="en-US"/>
        </w:rPr>
      </w:pPr>
      <w:r w:rsidRPr="00DF7112">
        <w:rPr>
          <w:noProof/>
          <w:lang w:val="en-US" w:eastAsia="en-US"/>
        </w:rPr>
        <w:drawing>
          <wp:inline distT="0" distB="0" distL="0" distR="0" wp14:anchorId="00EF4FDB" wp14:editId="4B9041A6">
            <wp:extent cx="3766820" cy="306054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asses.tga"/>
                    <pic:cNvPicPr/>
                  </pic:nvPicPr>
                  <pic:blipFill>
                    <a:blip r:embed="rId17">
                      <a:extLst>
                        <a:ext uri="{28A0092B-C50C-407E-A947-70E740481C1C}">
                          <a14:useLocalDpi xmlns:a14="http://schemas.microsoft.com/office/drawing/2010/main" val="0"/>
                        </a:ext>
                      </a:extLst>
                    </a:blip>
                    <a:stretch>
                      <a:fillRect/>
                    </a:stretch>
                  </pic:blipFill>
                  <pic:spPr>
                    <a:xfrm>
                      <a:off x="0" y="0"/>
                      <a:ext cx="3767406" cy="3061017"/>
                    </a:xfrm>
                    <a:prstGeom prst="rect">
                      <a:avLst/>
                    </a:prstGeom>
                  </pic:spPr>
                </pic:pic>
              </a:graphicData>
            </a:graphic>
          </wp:inline>
        </w:drawing>
      </w:r>
    </w:p>
    <w:p w14:paraId="5ECE4642" w14:textId="77777777" w:rsidR="00E100C8" w:rsidRPr="00DF7112" w:rsidRDefault="00E100C8" w:rsidP="00E100C8">
      <w:pPr>
        <w:spacing w:line="360" w:lineRule="auto"/>
        <w:jc w:val="both"/>
        <w:rPr>
          <w:lang w:val="en-US"/>
        </w:rPr>
      </w:pPr>
    </w:p>
    <w:p w14:paraId="2A6A364F" w14:textId="77777777" w:rsidR="00E100C8" w:rsidRPr="00DF7112" w:rsidRDefault="00E100C8" w:rsidP="00E100C8">
      <w:pPr>
        <w:spacing w:line="360" w:lineRule="auto"/>
        <w:jc w:val="both"/>
        <w:rPr>
          <w:lang w:val="en-US"/>
        </w:rPr>
      </w:pPr>
    </w:p>
    <w:p w14:paraId="47B23BF5" w14:textId="14F0E3D4" w:rsidR="00E100C8" w:rsidRPr="00DF7112" w:rsidRDefault="00E100C8" w:rsidP="00E100C8">
      <w:pPr>
        <w:spacing w:line="360" w:lineRule="auto"/>
        <w:jc w:val="both"/>
        <w:rPr>
          <w:lang w:val="en-US"/>
        </w:rPr>
      </w:pPr>
      <w:r w:rsidRPr="00DF7112">
        <w:rPr>
          <w:lang w:val="en-US"/>
        </w:rPr>
        <w:t xml:space="preserve">These eyeglass frames ended up in this state after they got broken. I then used </w:t>
      </w:r>
      <w:r w:rsidR="00F65B7C" w:rsidRPr="00DF7112">
        <w:rPr>
          <w:lang w:val="en-US"/>
        </w:rPr>
        <w:t xml:space="preserve">the rest of the </w:t>
      </w:r>
      <w:r w:rsidRPr="00DF7112">
        <w:rPr>
          <w:lang w:val="en-US"/>
        </w:rPr>
        <w:t>parts in order to repair other frames. This was necessary because eyeglass frames were very rare during communist times. These glasses are from my personal collection of frames that served as spare parts for future repairs.</w:t>
      </w:r>
    </w:p>
    <w:p w14:paraId="1BB2F5E1" w14:textId="77777777" w:rsidR="00E100C8" w:rsidRPr="00DF7112" w:rsidRDefault="00E100C8" w:rsidP="00E100C8">
      <w:pPr>
        <w:spacing w:line="360" w:lineRule="auto"/>
        <w:jc w:val="both"/>
        <w:rPr>
          <w:lang w:val="en-US"/>
        </w:rPr>
      </w:pPr>
    </w:p>
    <w:p w14:paraId="3B8F8457" w14:textId="77777777" w:rsidR="00E100C8" w:rsidRPr="00DF7112" w:rsidRDefault="00E100C8" w:rsidP="00E100C8">
      <w:pPr>
        <w:spacing w:line="360" w:lineRule="auto"/>
        <w:jc w:val="both"/>
        <w:rPr>
          <w:lang w:val="en-US"/>
        </w:rPr>
      </w:pPr>
      <w:r w:rsidRPr="00DF7112">
        <w:rPr>
          <w:lang w:val="en-US"/>
        </w:rPr>
        <w:t>—Marius, 60, electronic engineer</w:t>
      </w:r>
    </w:p>
    <w:p w14:paraId="0BD4E203" w14:textId="77777777" w:rsidR="00E100C8" w:rsidRPr="00DF7112" w:rsidRDefault="00E100C8" w:rsidP="00E100C8">
      <w:pPr>
        <w:jc w:val="both"/>
        <w:rPr>
          <w:lang w:val="en-US"/>
        </w:rPr>
      </w:pPr>
    </w:p>
    <w:p w14:paraId="6AB4883E" w14:textId="77777777" w:rsidR="00E100C8" w:rsidRPr="00DF7112" w:rsidRDefault="00E100C8" w:rsidP="00E100C8">
      <w:pPr>
        <w:pStyle w:val="Heading1"/>
        <w:spacing w:line="240" w:lineRule="auto"/>
        <w:rPr>
          <w:lang w:val="en-US"/>
        </w:rPr>
      </w:pPr>
    </w:p>
    <w:p w14:paraId="2ADBA072" w14:textId="77777777" w:rsidR="00E100C8" w:rsidRPr="00DF7112" w:rsidRDefault="00E100C8" w:rsidP="00E100C8">
      <w:pPr>
        <w:rPr>
          <w:lang w:val="en-US"/>
        </w:rPr>
      </w:pPr>
    </w:p>
    <w:p w14:paraId="2B61AA4A" w14:textId="77777777" w:rsidR="004A4672" w:rsidRPr="00DF7112" w:rsidRDefault="004A4672" w:rsidP="004A4672">
      <w:pPr>
        <w:pStyle w:val="Heading1"/>
        <w:rPr>
          <w:bCs/>
          <w:lang w:val="en-US"/>
        </w:rPr>
        <w:sectPr w:rsidR="004A4672" w:rsidRPr="00DF7112" w:rsidSect="00D976EF">
          <w:pgSz w:w="12240" w:h="15840"/>
          <w:pgMar w:top="1440" w:right="1800" w:bottom="1440" w:left="1800" w:header="720" w:footer="720" w:gutter="0"/>
          <w:cols w:space="720"/>
          <w:docGrid w:linePitch="360"/>
        </w:sectPr>
      </w:pPr>
    </w:p>
    <w:p w14:paraId="717EDFBC" w14:textId="5F8278D0" w:rsidR="004A4672" w:rsidRPr="00DF7112" w:rsidRDefault="004A4672" w:rsidP="004A4672">
      <w:pPr>
        <w:pStyle w:val="Heading1"/>
        <w:rPr>
          <w:bCs/>
          <w:lang w:val="en-US"/>
        </w:rPr>
      </w:pPr>
      <w:r w:rsidRPr="00DF7112">
        <w:rPr>
          <w:bCs/>
          <w:lang w:val="en-US"/>
        </w:rPr>
        <w:t>Circular knitting needles from Germany</w:t>
      </w:r>
    </w:p>
    <w:p w14:paraId="2B5A2FF3" w14:textId="77777777" w:rsidR="004A4672" w:rsidRPr="00DF7112" w:rsidRDefault="004A4672" w:rsidP="004A4672">
      <w:pPr>
        <w:rPr>
          <w:lang w:val="en-US"/>
        </w:rPr>
      </w:pPr>
    </w:p>
    <w:p w14:paraId="3DEE5279" w14:textId="77777777" w:rsidR="004A4672" w:rsidRPr="00DF7112" w:rsidRDefault="004A4672" w:rsidP="004A4672">
      <w:pPr>
        <w:jc w:val="both"/>
        <w:rPr>
          <w:lang w:val="en-US"/>
        </w:rPr>
      </w:pPr>
    </w:p>
    <w:p w14:paraId="7ADEB396" w14:textId="77777777" w:rsidR="004A4672" w:rsidRPr="00DF7112" w:rsidRDefault="004A4672" w:rsidP="004A4672">
      <w:pPr>
        <w:jc w:val="both"/>
        <w:rPr>
          <w:lang w:val="en-US"/>
        </w:rPr>
      </w:pPr>
      <w:r w:rsidRPr="00DF7112">
        <w:rPr>
          <w:noProof/>
          <w:lang w:val="en-US" w:eastAsia="en-US"/>
        </w:rPr>
        <w:drawing>
          <wp:inline distT="0" distB="0" distL="0" distR="0" wp14:anchorId="7DDBE900" wp14:editId="2EA434BE">
            <wp:extent cx="3766402" cy="30232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itting needles.tga"/>
                    <pic:cNvPicPr/>
                  </pic:nvPicPr>
                  <pic:blipFill>
                    <a:blip r:embed="rId18">
                      <a:extLst>
                        <a:ext uri="{28A0092B-C50C-407E-A947-70E740481C1C}">
                          <a14:useLocalDpi xmlns:a14="http://schemas.microsoft.com/office/drawing/2010/main" val="0"/>
                        </a:ext>
                      </a:extLst>
                    </a:blip>
                    <a:stretch>
                      <a:fillRect/>
                    </a:stretch>
                  </pic:blipFill>
                  <pic:spPr>
                    <a:xfrm>
                      <a:off x="0" y="0"/>
                      <a:ext cx="3767238" cy="3023906"/>
                    </a:xfrm>
                    <a:prstGeom prst="rect">
                      <a:avLst/>
                    </a:prstGeom>
                  </pic:spPr>
                </pic:pic>
              </a:graphicData>
            </a:graphic>
          </wp:inline>
        </w:drawing>
      </w:r>
    </w:p>
    <w:p w14:paraId="4C9C7435" w14:textId="77777777" w:rsidR="004A4672" w:rsidRPr="00DF7112" w:rsidRDefault="004A4672" w:rsidP="004A4672">
      <w:pPr>
        <w:spacing w:line="360" w:lineRule="auto"/>
        <w:jc w:val="both"/>
        <w:rPr>
          <w:lang w:val="en-US"/>
        </w:rPr>
      </w:pPr>
    </w:p>
    <w:p w14:paraId="2922F2B1" w14:textId="77777777" w:rsidR="004A4672" w:rsidRPr="00DF7112" w:rsidRDefault="004A4672" w:rsidP="004A4672">
      <w:pPr>
        <w:spacing w:line="360" w:lineRule="auto"/>
        <w:jc w:val="both"/>
        <w:rPr>
          <w:lang w:val="en-US"/>
        </w:rPr>
      </w:pPr>
    </w:p>
    <w:p w14:paraId="3CC5372F" w14:textId="77777777" w:rsidR="004A4672" w:rsidRPr="00DF7112" w:rsidRDefault="004A4672" w:rsidP="004A4672">
      <w:pPr>
        <w:spacing w:line="360" w:lineRule="auto"/>
        <w:jc w:val="both"/>
        <w:rPr>
          <w:lang w:val="en-US"/>
        </w:rPr>
      </w:pPr>
      <w:r w:rsidRPr="00DF7112">
        <w:rPr>
          <w:lang w:val="en-US"/>
        </w:rPr>
        <w:t>As I very much liked all sorts of handiwork (sewing, crocheting, knitting), I acquired a lot of thread, yarn, and tools that could satisfy these passions. These stashes were necessary, as I was not always able to find what I wanted in the shops.</w:t>
      </w:r>
    </w:p>
    <w:p w14:paraId="74E2D977" w14:textId="77777777" w:rsidR="004A4672" w:rsidRPr="00DF7112" w:rsidRDefault="004A4672" w:rsidP="004A4672">
      <w:pPr>
        <w:spacing w:line="360" w:lineRule="auto"/>
        <w:jc w:val="both"/>
        <w:rPr>
          <w:lang w:val="en-US"/>
        </w:rPr>
      </w:pPr>
    </w:p>
    <w:p w14:paraId="3DBDB0CD" w14:textId="39A84842" w:rsidR="004A4672" w:rsidRPr="00DF7112" w:rsidRDefault="004A4672" w:rsidP="004A4672">
      <w:pPr>
        <w:spacing w:line="360" w:lineRule="auto"/>
        <w:jc w:val="both"/>
        <w:rPr>
          <w:lang w:val="en-US"/>
        </w:rPr>
      </w:pPr>
      <w:r w:rsidRPr="00DF7112">
        <w:rPr>
          <w:lang w:val="en-US"/>
        </w:rPr>
        <w:t>The knitting needles I used spanned an entire evolutionary range, fro</w:t>
      </w:r>
      <w:r w:rsidR="00F65B7C" w:rsidRPr="00DF7112">
        <w:rPr>
          <w:lang w:val="en-US"/>
        </w:rPr>
        <w:t>m homemade ones to more refined</w:t>
      </w:r>
      <w:r w:rsidRPr="00DF7112">
        <w:rPr>
          <w:lang w:val="en-US"/>
        </w:rPr>
        <w:t xml:space="preserve"> aluminum ones that were lighter but still uncomfortable to use because of their size. The circular ones from Germany were special because you could work more easily with them, but also because you couldn’t get them unless they were brought in from abroad, and for a pretty price. But they were worth it!</w:t>
      </w:r>
    </w:p>
    <w:p w14:paraId="31348B01" w14:textId="77777777" w:rsidR="004A4672" w:rsidRPr="00DF7112" w:rsidRDefault="004A4672" w:rsidP="004A4672">
      <w:pPr>
        <w:spacing w:line="360" w:lineRule="auto"/>
        <w:jc w:val="both"/>
        <w:rPr>
          <w:lang w:val="en-US"/>
        </w:rPr>
      </w:pPr>
    </w:p>
    <w:p w14:paraId="47C579BB" w14:textId="77777777" w:rsidR="004A4672" w:rsidRPr="00DF7112" w:rsidRDefault="004A4672" w:rsidP="004A4672">
      <w:pPr>
        <w:spacing w:line="360" w:lineRule="auto"/>
        <w:jc w:val="both"/>
        <w:rPr>
          <w:lang w:val="en-US"/>
        </w:rPr>
      </w:pPr>
      <w:r w:rsidRPr="00DF7112">
        <w:rPr>
          <w:lang w:val="en-US"/>
        </w:rPr>
        <w:t>—Tania, 57, economist</w:t>
      </w:r>
    </w:p>
    <w:p w14:paraId="46A6FACC" w14:textId="77777777" w:rsidR="00E100C8" w:rsidRPr="00DF7112" w:rsidRDefault="00E100C8" w:rsidP="00E100C8">
      <w:pPr>
        <w:pStyle w:val="Heading1"/>
        <w:rPr>
          <w:lang w:val="en-US"/>
        </w:rPr>
        <w:sectPr w:rsidR="00E100C8" w:rsidRPr="00DF7112" w:rsidSect="00D976EF">
          <w:pgSz w:w="12240" w:h="15840"/>
          <w:pgMar w:top="1440" w:right="1800" w:bottom="1440" w:left="1800" w:header="720" w:footer="720" w:gutter="0"/>
          <w:cols w:space="720"/>
          <w:docGrid w:linePitch="360"/>
        </w:sectPr>
      </w:pPr>
    </w:p>
    <w:p w14:paraId="0EF04598" w14:textId="77777777" w:rsidR="00E100C8" w:rsidRPr="00DF7112" w:rsidRDefault="00E100C8" w:rsidP="00E100C8">
      <w:pPr>
        <w:pStyle w:val="Heading1"/>
        <w:rPr>
          <w:lang w:val="en-US"/>
        </w:rPr>
      </w:pPr>
      <w:r w:rsidRPr="00DF7112">
        <w:rPr>
          <w:lang w:val="en-US"/>
        </w:rPr>
        <w:t>Wooden mushroom for darning socks</w:t>
      </w:r>
    </w:p>
    <w:p w14:paraId="32AA97C2" w14:textId="77777777" w:rsidR="00E100C8" w:rsidRPr="00DF7112" w:rsidRDefault="00E100C8" w:rsidP="00E100C8">
      <w:pPr>
        <w:rPr>
          <w:lang w:val="en-US"/>
        </w:rPr>
      </w:pPr>
    </w:p>
    <w:p w14:paraId="558CC883" w14:textId="77777777" w:rsidR="00E100C8" w:rsidRPr="00DF7112" w:rsidRDefault="00E100C8" w:rsidP="00E100C8">
      <w:pPr>
        <w:jc w:val="both"/>
        <w:rPr>
          <w:lang w:val="en-US"/>
        </w:rPr>
      </w:pPr>
    </w:p>
    <w:p w14:paraId="14F53E08" w14:textId="77777777" w:rsidR="00E100C8" w:rsidRPr="00DF7112" w:rsidRDefault="00E100C8" w:rsidP="00E100C8">
      <w:pPr>
        <w:jc w:val="both"/>
        <w:rPr>
          <w:lang w:val="en-US"/>
        </w:rPr>
      </w:pPr>
      <w:r w:rsidRPr="00DF7112">
        <w:rPr>
          <w:noProof/>
          <w:lang w:val="en-US" w:eastAsia="en-US"/>
        </w:rPr>
        <w:drawing>
          <wp:inline distT="0" distB="0" distL="0" distR="0" wp14:anchorId="6A31AEC2" wp14:editId="7FB988B2">
            <wp:extent cx="3766820" cy="306054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ning sock.tga"/>
                    <pic:cNvPicPr/>
                  </pic:nvPicPr>
                  <pic:blipFill>
                    <a:blip r:embed="rId19">
                      <a:extLst>
                        <a:ext uri="{28A0092B-C50C-407E-A947-70E740481C1C}">
                          <a14:useLocalDpi xmlns:a14="http://schemas.microsoft.com/office/drawing/2010/main" val="0"/>
                        </a:ext>
                      </a:extLst>
                    </a:blip>
                    <a:stretch>
                      <a:fillRect/>
                    </a:stretch>
                  </pic:blipFill>
                  <pic:spPr>
                    <a:xfrm>
                      <a:off x="0" y="0"/>
                      <a:ext cx="3768340" cy="3061777"/>
                    </a:xfrm>
                    <a:prstGeom prst="rect">
                      <a:avLst/>
                    </a:prstGeom>
                  </pic:spPr>
                </pic:pic>
              </a:graphicData>
            </a:graphic>
          </wp:inline>
        </w:drawing>
      </w:r>
    </w:p>
    <w:p w14:paraId="1F5976B9" w14:textId="77777777" w:rsidR="00E100C8" w:rsidRPr="00DF7112" w:rsidRDefault="00E100C8" w:rsidP="00E100C8">
      <w:pPr>
        <w:spacing w:line="360" w:lineRule="auto"/>
        <w:jc w:val="both"/>
        <w:rPr>
          <w:lang w:val="en-US"/>
        </w:rPr>
      </w:pPr>
    </w:p>
    <w:p w14:paraId="462C6B6D" w14:textId="77777777" w:rsidR="00E100C8" w:rsidRPr="00DF7112" w:rsidRDefault="00E100C8" w:rsidP="00E100C8">
      <w:pPr>
        <w:spacing w:line="360" w:lineRule="auto"/>
        <w:jc w:val="both"/>
        <w:rPr>
          <w:lang w:val="en-US"/>
        </w:rPr>
      </w:pPr>
    </w:p>
    <w:p w14:paraId="312214BB" w14:textId="07E8D257" w:rsidR="00E100C8" w:rsidRPr="00DF7112" w:rsidRDefault="00E100C8" w:rsidP="00E100C8">
      <w:pPr>
        <w:spacing w:line="360" w:lineRule="auto"/>
        <w:jc w:val="both"/>
        <w:rPr>
          <w:lang w:val="en-US"/>
        </w:rPr>
      </w:pPr>
      <w:r w:rsidRPr="00DF7112">
        <w:rPr>
          <w:lang w:val="en-US"/>
        </w:rPr>
        <w:t>This mushroom spent a few dozen years under the pile of darning socks in my mother’s sewing basket. She turned it [on a lathe] and painted it, back in the days when she was making wooden painted toys and selling them wherever she could. The pile of socks and stockings waiting to be darned would get smaller, but I never saw it completely disappear, even for a day, as long as I lived at home. The colors painted on the mushroom’s cap have rubbed off, probably on</w:t>
      </w:r>
      <w:r w:rsidR="00F65B7C" w:rsidRPr="00DF7112">
        <w:rPr>
          <w:lang w:val="en-US"/>
        </w:rPr>
        <w:t>to</w:t>
      </w:r>
      <w:r w:rsidRPr="00DF7112">
        <w:rPr>
          <w:lang w:val="en-US"/>
        </w:rPr>
        <w:t xml:space="preserve"> my mother’s fingers.</w:t>
      </w:r>
    </w:p>
    <w:p w14:paraId="03822580" w14:textId="77777777" w:rsidR="00E100C8" w:rsidRPr="00DF7112" w:rsidRDefault="00E100C8" w:rsidP="00E100C8">
      <w:pPr>
        <w:spacing w:line="360" w:lineRule="auto"/>
        <w:jc w:val="both"/>
        <w:rPr>
          <w:lang w:val="en-US"/>
        </w:rPr>
      </w:pPr>
    </w:p>
    <w:p w14:paraId="32E551A1" w14:textId="77777777" w:rsidR="00E100C8" w:rsidRPr="00DF7112" w:rsidRDefault="00E100C8" w:rsidP="00E100C8">
      <w:pPr>
        <w:spacing w:line="360" w:lineRule="auto"/>
        <w:jc w:val="both"/>
        <w:rPr>
          <w:lang w:val="en-US"/>
        </w:rPr>
      </w:pPr>
      <w:r w:rsidRPr="00DF7112">
        <w:rPr>
          <w:lang w:val="en-US"/>
        </w:rPr>
        <w:t>—Irina, 69, university professor (French literature)</w:t>
      </w:r>
    </w:p>
    <w:p w14:paraId="227954D2" w14:textId="77777777" w:rsidR="00E100C8" w:rsidRPr="00DF7112" w:rsidRDefault="00E100C8" w:rsidP="00E100C8">
      <w:pPr>
        <w:pStyle w:val="BodyText"/>
        <w:rPr>
          <w:rFonts w:ascii="Times New Roman" w:hAnsi="Times New Roman"/>
          <w:szCs w:val="24"/>
        </w:rPr>
      </w:pPr>
    </w:p>
    <w:p w14:paraId="23B7D322" w14:textId="77777777" w:rsidR="00E100C8" w:rsidRPr="00DF7112" w:rsidRDefault="00E100C8" w:rsidP="00E100C8">
      <w:pPr>
        <w:pStyle w:val="BodyText"/>
        <w:rPr>
          <w:rFonts w:ascii="Times New Roman" w:hAnsi="Times New Roman"/>
          <w:b/>
          <w:bCs/>
          <w:szCs w:val="24"/>
        </w:rPr>
      </w:pPr>
    </w:p>
    <w:p w14:paraId="38C45F11" w14:textId="77777777" w:rsidR="00E100C8" w:rsidRPr="00DF7112" w:rsidRDefault="00E100C8" w:rsidP="00E100C8">
      <w:pPr>
        <w:pStyle w:val="Heading1"/>
        <w:spacing w:line="240" w:lineRule="auto"/>
        <w:rPr>
          <w:lang w:val="en-US"/>
        </w:rPr>
        <w:sectPr w:rsidR="00E100C8" w:rsidRPr="00DF7112" w:rsidSect="00D976EF">
          <w:pgSz w:w="12240" w:h="15840"/>
          <w:pgMar w:top="1440" w:right="1800" w:bottom="1440" w:left="1800" w:header="720" w:footer="720" w:gutter="0"/>
          <w:cols w:space="720"/>
          <w:docGrid w:linePitch="360"/>
        </w:sectPr>
      </w:pPr>
    </w:p>
    <w:p w14:paraId="15CB63C1" w14:textId="773EA171" w:rsidR="00E100C8" w:rsidRPr="00DF7112" w:rsidRDefault="00E100C8" w:rsidP="00E100C8">
      <w:pPr>
        <w:pStyle w:val="Heading1"/>
        <w:spacing w:line="240" w:lineRule="auto"/>
        <w:rPr>
          <w:lang w:val="en-US"/>
        </w:rPr>
      </w:pPr>
      <w:r w:rsidRPr="00DF7112">
        <w:rPr>
          <w:lang w:val="en-US"/>
        </w:rPr>
        <w:t>School uniform</w:t>
      </w:r>
    </w:p>
    <w:p w14:paraId="36BE96E4" w14:textId="77777777" w:rsidR="00E100C8" w:rsidRPr="00DF7112" w:rsidRDefault="00E100C8" w:rsidP="00E100C8">
      <w:pPr>
        <w:rPr>
          <w:lang w:val="en-US"/>
        </w:rPr>
      </w:pPr>
    </w:p>
    <w:p w14:paraId="48AF7003" w14:textId="77777777" w:rsidR="00E100C8" w:rsidRPr="00DF7112" w:rsidRDefault="00E100C8" w:rsidP="00E100C8">
      <w:pPr>
        <w:rPr>
          <w:lang w:val="en-US"/>
        </w:rPr>
      </w:pPr>
    </w:p>
    <w:p w14:paraId="0D68EC00" w14:textId="77777777" w:rsidR="00E100C8" w:rsidRPr="00DF7112" w:rsidRDefault="00E100C8" w:rsidP="00E100C8">
      <w:pPr>
        <w:jc w:val="both"/>
        <w:rPr>
          <w:lang w:val="en-US"/>
        </w:rPr>
      </w:pPr>
    </w:p>
    <w:p w14:paraId="0D32655D" w14:textId="77777777" w:rsidR="00E100C8" w:rsidRPr="00DF7112" w:rsidRDefault="00E100C8" w:rsidP="00E100C8">
      <w:pPr>
        <w:jc w:val="both"/>
        <w:rPr>
          <w:lang w:val="en-US"/>
        </w:rPr>
      </w:pPr>
      <w:r w:rsidRPr="00DF7112">
        <w:rPr>
          <w:noProof/>
          <w:lang w:val="en-US" w:eastAsia="en-US"/>
        </w:rPr>
        <w:drawing>
          <wp:inline distT="0" distB="0" distL="0" distR="0" wp14:anchorId="2AC3B64F" wp14:editId="2D9FD600">
            <wp:extent cx="3766820" cy="3010387"/>
            <wp:effectExtent l="0" t="0" r="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afan.tga"/>
                    <pic:cNvPicPr/>
                  </pic:nvPicPr>
                  <pic:blipFill>
                    <a:blip r:embed="rId20">
                      <a:extLst>
                        <a:ext uri="{28A0092B-C50C-407E-A947-70E740481C1C}">
                          <a14:useLocalDpi xmlns:a14="http://schemas.microsoft.com/office/drawing/2010/main" val="0"/>
                        </a:ext>
                      </a:extLst>
                    </a:blip>
                    <a:stretch>
                      <a:fillRect/>
                    </a:stretch>
                  </pic:blipFill>
                  <pic:spPr>
                    <a:xfrm>
                      <a:off x="0" y="0"/>
                      <a:ext cx="3768345" cy="3011606"/>
                    </a:xfrm>
                    <a:prstGeom prst="rect">
                      <a:avLst/>
                    </a:prstGeom>
                  </pic:spPr>
                </pic:pic>
              </a:graphicData>
            </a:graphic>
          </wp:inline>
        </w:drawing>
      </w:r>
    </w:p>
    <w:p w14:paraId="61675E73" w14:textId="77777777" w:rsidR="00E100C8" w:rsidRPr="00DF7112" w:rsidRDefault="00E100C8" w:rsidP="00E100C8">
      <w:pPr>
        <w:spacing w:line="360" w:lineRule="auto"/>
        <w:jc w:val="both"/>
        <w:rPr>
          <w:lang w:val="en-US"/>
        </w:rPr>
      </w:pPr>
    </w:p>
    <w:p w14:paraId="559F4E6C" w14:textId="77777777" w:rsidR="00E100C8" w:rsidRPr="00DF7112" w:rsidRDefault="00E100C8" w:rsidP="00E100C8">
      <w:pPr>
        <w:spacing w:line="360" w:lineRule="auto"/>
        <w:jc w:val="both"/>
        <w:rPr>
          <w:lang w:val="en-US"/>
        </w:rPr>
      </w:pPr>
    </w:p>
    <w:p w14:paraId="5B906D9C" w14:textId="31FDC0C2" w:rsidR="00E100C8" w:rsidRPr="00DF7112" w:rsidRDefault="00E100C8" w:rsidP="00E100C8">
      <w:pPr>
        <w:spacing w:line="360" w:lineRule="auto"/>
        <w:jc w:val="both"/>
        <w:rPr>
          <w:lang w:val="en-US"/>
        </w:rPr>
      </w:pPr>
      <w:r w:rsidRPr="00DF7112">
        <w:rPr>
          <w:lang w:val="en-US"/>
        </w:rPr>
        <w:t xml:space="preserve">This school uniform was </w:t>
      </w:r>
      <w:r w:rsidR="00B75037">
        <w:rPr>
          <w:lang w:val="en-US"/>
        </w:rPr>
        <w:t>first worn</w:t>
      </w:r>
      <w:r w:rsidRPr="00DF7112">
        <w:rPr>
          <w:lang w:val="en-US"/>
        </w:rPr>
        <w:t xml:space="preserve"> by my cousin</w:t>
      </w:r>
      <w:r w:rsidR="00B75037">
        <w:rPr>
          <w:lang w:val="en-US"/>
        </w:rPr>
        <w:t xml:space="preserve"> and then passed down to me</w:t>
      </w:r>
      <w:r w:rsidRPr="00DF7112">
        <w:rPr>
          <w:lang w:val="en-US"/>
        </w:rPr>
        <w:t>. I would have handed it down to someone else if we still had to wear uniforms after 1989.</w:t>
      </w:r>
      <w:r w:rsidR="00B75037" w:rsidRPr="00B75037">
        <w:rPr>
          <w:lang w:val="en-US"/>
        </w:rPr>
        <w:t xml:space="preserve"> </w:t>
      </w:r>
      <w:r w:rsidR="00B75037" w:rsidRPr="00DF7112">
        <w:rPr>
          <w:lang w:val="en-US"/>
        </w:rPr>
        <w:t xml:space="preserve">My white socks were part of my school uniform, and they </w:t>
      </w:r>
      <w:r w:rsidR="00B75037">
        <w:rPr>
          <w:lang w:val="en-US"/>
        </w:rPr>
        <w:t xml:space="preserve">always kept me from playing. </w:t>
      </w:r>
      <w:r w:rsidR="00B75037" w:rsidRPr="00DF7112">
        <w:rPr>
          <w:lang w:val="en-US"/>
        </w:rPr>
        <w:t xml:space="preserve">They were </w:t>
      </w:r>
      <w:r w:rsidR="00B75037">
        <w:rPr>
          <w:lang w:val="en-US"/>
        </w:rPr>
        <w:t>always supposed to be spotless.</w:t>
      </w:r>
    </w:p>
    <w:p w14:paraId="4EC9D47C" w14:textId="77777777" w:rsidR="00E100C8" w:rsidRPr="00DF7112" w:rsidRDefault="00E100C8" w:rsidP="00E100C8">
      <w:pPr>
        <w:jc w:val="both"/>
        <w:rPr>
          <w:lang w:val="en-US"/>
        </w:rPr>
      </w:pPr>
    </w:p>
    <w:p w14:paraId="2FE97895" w14:textId="4771D448" w:rsidR="00E100C8" w:rsidRPr="00DF7112" w:rsidRDefault="00E100C8" w:rsidP="00E100C8">
      <w:pPr>
        <w:jc w:val="both"/>
        <w:rPr>
          <w:lang w:val="en-US"/>
        </w:rPr>
      </w:pPr>
      <w:r w:rsidRPr="00DF7112">
        <w:rPr>
          <w:lang w:val="en-US"/>
        </w:rPr>
        <w:t>—Sorina, 30, PhD candidate</w:t>
      </w:r>
      <w:r w:rsidR="00F65B7C" w:rsidRPr="00DF7112">
        <w:rPr>
          <w:lang w:val="en-US"/>
        </w:rPr>
        <w:t xml:space="preserve"> (</w:t>
      </w:r>
      <w:r w:rsidR="00627573" w:rsidRPr="00DF7112">
        <w:rPr>
          <w:lang w:val="en-US"/>
        </w:rPr>
        <w:t>American literature</w:t>
      </w:r>
      <w:r w:rsidR="00F65B7C" w:rsidRPr="00DF7112">
        <w:rPr>
          <w:lang w:val="en-US"/>
        </w:rPr>
        <w:t>)</w:t>
      </w:r>
    </w:p>
    <w:p w14:paraId="5E2B86D5" w14:textId="77777777" w:rsidR="00E100C8" w:rsidRPr="00DF7112" w:rsidRDefault="00E100C8" w:rsidP="00E100C8">
      <w:pPr>
        <w:pStyle w:val="BodyText"/>
        <w:rPr>
          <w:rFonts w:ascii="Times New Roman" w:hAnsi="Times New Roman"/>
          <w:b/>
          <w:bCs/>
          <w:szCs w:val="24"/>
        </w:rPr>
        <w:sectPr w:rsidR="00E100C8" w:rsidRPr="00DF7112" w:rsidSect="00D976EF">
          <w:pgSz w:w="12240" w:h="15840"/>
          <w:pgMar w:top="1440" w:right="1800" w:bottom="1440" w:left="1800" w:header="720" w:footer="720" w:gutter="0"/>
          <w:cols w:space="720"/>
          <w:docGrid w:linePitch="360"/>
        </w:sectPr>
      </w:pPr>
    </w:p>
    <w:p w14:paraId="7F552FFB" w14:textId="77777777" w:rsidR="00D404DA" w:rsidRPr="00DF7112" w:rsidRDefault="00D404DA" w:rsidP="00D404DA">
      <w:pPr>
        <w:pStyle w:val="Heading1"/>
        <w:rPr>
          <w:lang w:val="en-US"/>
        </w:rPr>
      </w:pPr>
      <w:r w:rsidRPr="00DF7112">
        <w:rPr>
          <w:lang w:val="en-US"/>
        </w:rPr>
        <w:t>Ink; pencil holder</w:t>
      </w:r>
    </w:p>
    <w:p w14:paraId="021EAA19" w14:textId="77777777" w:rsidR="00D404DA" w:rsidRPr="00DF7112" w:rsidRDefault="00D404DA" w:rsidP="00D404DA">
      <w:pPr>
        <w:rPr>
          <w:lang w:val="en-US"/>
        </w:rPr>
      </w:pPr>
    </w:p>
    <w:p w14:paraId="6D702293" w14:textId="77777777" w:rsidR="00D404DA" w:rsidRPr="00DF7112" w:rsidRDefault="00D404DA" w:rsidP="00D404DA">
      <w:pPr>
        <w:rPr>
          <w:lang w:val="en-US"/>
        </w:rPr>
      </w:pPr>
    </w:p>
    <w:p w14:paraId="01EB42AA" w14:textId="77777777" w:rsidR="00D404DA" w:rsidRPr="00DF7112" w:rsidRDefault="00D404DA" w:rsidP="00D404DA">
      <w:pPr>
        <w:jc w:val="both"/>
        <w:rPr>
          <w:lang w:val="en-US"/>
        </w:rPr>
      </w:pPr>
      <w:r w:rsidRPr="00DF7112">
        <w:rPr>
          <w:noProof/>
          <w:lang w:val="en-US" w:eastAsia="en-US"/>
        </w:rPr>
        <w:drawing>
          <wp:inline distT="0" distB="0" distL="0" distR="0" wp14:anchorId="6097F4D2" wp14:editId="4097FED2">
            <wp:extent cx="3766820" cy="3047462"/>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k.tga"/>
                    <pic:cNvPicPr/>
                  </pic:nvPicPr>
                  <pic:blipFill>
                    <a:blip r:embed="rId21">
                      <a:extLst>
                        <a:ext uri="{28A0092B-C50C-407E-A947-70E740481C1C}">
                          <a14:useLocalDpi xmlns:a14="http://schemas.microsoft.com/office/drawing/2010/main" val="0"/>
                        </a:ext>
                      </a:extLst>
                    </a:blip>
                    <a:stretch>
                      <a:fillRect/>
                    </a:stretch>
                  </pic:blipFill>
                  <pic:spPr>
                    <a:xfrm>
                      <a:off x="0" y="0"/>
                      <a:ext cx="3766820" cy="3047462"/>
                    </a:xfrm>
                    <a:prstGeom prst="rect">
                      <a:avLst/>
                    </a:prstGeom>
                  </pic:spPr>
                </pic:pic>
              </a:graphicData>
            </a:graphic>
          </wp:inline>
        </w:drawing>
      </w:r>
    </w:p>
    <w:p w14:paraId="39693578" w14:textId="77777777" w:rsidR="00D404DA" w:rsidRPr="00DF7112" w:rsidRDefault="00D404DA" w:rsidP="00D404DA">
      <w:pPr>
        <w:jc w:val="both"/>
        <w:rPr>
          <w:lang w:val="en-US"/>
        </w:rPr>
      </w:pPr>
    </w:p>
    <w:p w14:paraId="143521E7" w14:textId="77777777" w:rsidR="00D404DA" w:rsidRPr="00DF7112" w:rsidRDefault="00D404DA" w:rsidP="00D404DA">
      <w:pPr>
        <w:jc w:val="both"/>
        <w:rPr>
          <w:lang w:val="en-US"/>
        </w:rPr>
      </w:pPr>
    </w:p>
    <w:p w14:paraId="55625536" w14:textId="77777777" w:rsidR="00D404DA" w:rsidRPr="00DF7112" w:rsidRDefault="00D404DA" w:rsidP="00D404DA">
      <w:pPr>
        <w:jc w:val="both"/>
        <w:rPr>
          <w:lang w:val="en-US"/>
        </w:rPr>
      </w:pPr>
    </w:p>
    <w:p w14:paraId="386BDE98" w14:textId="77777777" w:rsidR="00D404DA" w:rsidRPr="00DF7112" w:rsidRDefault="00D404DA" w:rsidP="00D404DA">
      <w:pPr>
        <w:jc w:val="both"/>
        <w:rPr>
          <w:lang w:val="en-US"/>
        </w:rPr>
      </w:pPr>
    </w:p>
    <w:p w14:paraId="1D474F3A" w14:textId="77777777" w:rsidR="00D404DA" w:rsidRPr="00DF7112" w:rsidRDefault="00D404DA" w:rsidP="00D404DA">
      <w:pPr>
        <w:jc w:val="both"/>
        <w:rPr>
          <w:lang w:val="en-US"/>
        </w:rPr>
      </w:pPr>
      <w:r w:rsidRPr="00DF7112">
        <w:rPr>
          <w:noProof/>
          <w:lang w:val="en-US" w:eastAsia="en-US"/>
        </w:rPr>
        <w:drawing>
          <wp:inline distT="0" distB="0" distL="0" distR="0" wp14:anchorId="221792A9" wp14:editId="7D622519">
            <wp:extent cx="3766139" cy="307022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cil case.tga"/>
                    <pic:cNvPicPr/>
                  </pic:nvPicPr>
                  <pic:blipFill>
                    <a:blip r:embed="rId22">
                      <a:extLst>
                        <a:ext uri="{28A0092B-C50C-407E-A947-70E740481C1C}">
                          <a14:useLocalDpi xmlns:a14="http://schemas.microsoft.com/office/drawing/2010/main" val="0"/>
                        </a:ext>
                      </a:extLst>
                    </a:blip>
                    <a:stretch>
                      <a:fillRect/>
                    </a:stretch>
                  </pic:blipFill>
                  <pic:spPr>
                    <a:xfrm>
                      <a:off x="0" y="0"/>
                      <a:ext cx="3766982" cy="3070912"/>
                    </a:xfrm>
                    <a:prstGeom prst="rect">
                      <a:avLst/>
                    </a:prstGeom>
                  </pic:spPr>
                </pic:pic>
              </a:graphicData>
            </a:graphic>
          </wp:inline>
        </w:drawing>
      </w:r>
    </w:p>
    <w:p w14:paraId="53B72E06" w14:textId="77777777" w:rsidR="00D404DA" w:rsidRPr="00DF7112" w:rsidRDefault="00D404DA" w:rsidP="00D404DA">
      <w:pPr>
        <w:spacing w:line="360" w:lineRule="auto"/>
        <w:jc w:val="both"/>
        <w:rPr>
          <w:lang w:val="en-US"/>
        </w:rPr>
      </w:pPr>
    </w:p>
    <w:p w14:paraId="356D80BC" w14:textId="77777777" w:rsidR="00D404DA" w:rsidRPr="00DF7112" w:rsidRDefault="00D404DA" w:rsidP="00D404DA">
      <w:pPr>
        <w:spacing w:line="360" w:lineRule="auto"/>
        <w:jc w:val="both"/>
        <w:rPr>
          <w:lang w:val="en-US"/>
        </w:rPr>
      </w:pPr>
    </w:p>
    <w:p w14:paraId="44F07CFF" w14:textId="77777777" w:rsidR="00D404DA" w:rsidRPr="00DF7112" w:rsidRDefault="00D404DA" w:rsidP="00D404DA">
      <w:pPr>
        <w:spacing w:line="360" w:lineRule="auto"/>
        <w:jc w:val="both"/>
        <w:rPr>
          <w:lang w:val="en-US"/>
        </w:rPr>
      </w:pPr>
      <w:r w:rsidRPr="00DF7112">
        <w:rPr>
          <w:lang w:val="en-US"/>
        </w:rPr>
        <w:t>Ink for doing your homework. Ink that leaves blue stains on your fingers, proving that you are diligent and that you do your homework. The same ink that I used for making designs (like in the Rorsarch experiment) and for “taking fingerprints,” like in the French detective films with Alain Delon and Lino Ventura.</w:t>
      </w:r>
    </w:p>
    <w:p w14:paraId="58F80E2A" w14:textId="77777777" w:rsidR="00D404DA" w:rsidRPr="00DF7112" w:rsidRDefault="00D404DA" w:rsidP="00D404DA">
      <w:pPr>
        <w:spacing w:line="360" w:lineRule="auto"/>
        <w:jc w:val="both"/>
        <w:rPr>
          <w:lang w:val="en-US"/>
        </w:rPr>
      </w:pPr>
    </w:p>
    <w:p w14:paraId="3F443EB2" w14:textId="77777777" w:rsidR="00D404DA" w:rsidRPr="00DF7112" w:rsidRDefault="00D404DA" w:rsidP="00D404DA">
      <w:pPr>
        <w:spacing w:line="360" w:lineRule="auto"/>
        <w:jc w:val="both"/>
        <w:rPr>
          <w:lang w:val="en-US"/>
        </w:rPr>
      </w:pPr>
      <w:r w:rsidRPr="00DF7112">
        <w:rPr>
          <w:lang w:val="en-US"/>
        </w:rPr>
        <w:t>Cheap plastic pencil holder, with enough space for carrying an eraser, a pen, and two pencils. Ugly pencil holder that you tried to get rid of. It would either break in the second trimester, or at the end of the school year you would use it in art class for holding water when painting with watercolors.</w:t>
      </w:r>
    </w:p>
    <w:p w14:paraId="3825F98C" w14:textId="77777777" w:rsidR="00D404DA" w:rsidRPr="00DF7112" w:rsidRDefault="00D404DA" w:rsidP="00D404DA">
      <w:pPr>
        <w:spacing w:line="360" w:lineRule="auto"/>
        <w:jc w:val="both"/>
        <w:rPr>
          <w:lang w:val="en-US"/>
        </w:rPr>
      </w:pPr>
    </w:p>
    <w:p w14:paraId="23E34342" w14:textId="77777777" w:rsidR="00D404DA" w:rsidRPr="00DF7112" w:rsidRDefault="00D404DA" w:rsidP="00D404DA">
      <w:pPr>
        <w:spacing w:line="360" w:lineRule="auto"/>
        <w:jc w:val="both"/>
        <w:rPr>
          <w:lang w:val="en-US"/>
        </w:rPr>
      </w:pPr>
      <w:r w:rsidRPr="00DF7112">
        <w:rPr>
          <w:lang w:val="en-US"/>
        </w:rPr>
        <w:t>—Dan, 33, MBA student</w:t>
      </w:r>
    </w:p>
    <w:p w14:paraId="6D0BF8D0" w14:textId="77777777" w:rsidR="00D404DA" w:rsidRPr="00DF7112" w:rsidRDefault="00D404DA" w:rsidP="00E100C8">
      <w:pPr>
        <w:pStyle w:val="BodyText"/>
        <w:rPr>
          <w:rFonts w:ascii="Times New Roman" w:hAnsi="Times New Roman"/>
          <w:b/>
          <w:bCs/>
          <w:szCs w:val="24"/>
        </w:rPr>
      </w:pPr>
    </w:p>
    <w:p w14:paraId="6DED1D71" w14:textId="77777777" w:rsidR="00D404DA" w:rsidRPr="00DF7112" w:rsidRDefault="00D404DA" w:rsidP="00E100C8">
      <w:pPr>
        <w:pStyle w:val="BodyText"/>
        <w:rPr>
          <w:rFonts w:ascii="Times New Roman" w:hAnsi="Times New Roman"/>
          <w:b/>
          <w:bCs/>
          <w:szCs w:val="24"/>
        </w:rPr>
        <w:sectPr w:rsidR="00D404DA" w:rsidRPr="00DF7112" w:rsidSect="00D976EF">
          <w:pgSz w:w="12240" w:h="15840"/>
          <w:pgMar w:top="1440" w:right="1800" w:bottom="1440" w:left="1800" w:header="720" w:footer="720" w:gutter="0"/>
          <w:cols w:space="720"/>
          <w:docGrid w:linePitch="360"/>
        </w:sectPr>
      </w:pPr>
    </w:p>
    <w:p w14:paraId="46E07E28" w14:textId="393629C4" w:rsidR="00E100C8" w:rsidRPr="00DF7112" w:rsidRDefault="00E100C8" w:rsidP="00E100C8">
      <w:pPr>
        <w:pStyle w:val="BodyText"/>
        <w:rPr>
          <w:rFonts w:ascii="Times New Roman" w:hAnsi="Times New Roman"/>
          <w:b/>
          <w:bCs/>
          <w:szCs w:val="24"/>
        </w:rPr>
      </w:pPr>
      <w:r w:rsidRPr="00DF7112">
        <w:rPr>
          <w:rFonts w:ascii="Times New Roman" w:hAnsi="Times New Roman"/>
          <w:b/>
          <w:bCs/>
          <w:szCs w:val="24"/>
        </w:rPr>
        <w:t>Photographic portrait, School No. 155, Bucharest</w:t>
      </w:r>
    </w:p>
    <w:p w14:paraId="2D54AA23" w14:textId="77777777" w:rsidR="00E100C8" w:rsidRPr="00DF7112" w:rsidRDefault="00E100C8" w:rsidP="00E100C8">
      <w:pPr>
        <w:pStyle w:val="BodyText"/>
        <w:rPr>
          <w:rFonts w:ascii="Times New Roman" w:hAnsi="Times New Roman"/>
          <w:b/>
          <w:bCs/>
          <w:szCs w:val="24"/>
        </w:rPr>
      </w:pPr>
    </w:p>
    <w:p w14:paraId="240FBFE2" w14:textId="77777777" w:rsidR="00E100C8" w:rsidRPr="00DF7112" w:rsidRDefault="00E100C8" w:rsidP="00E100C8">
      <w:pPr>
        <w:jc w:val="both"/>
        <w:rPr>
          <w:lang w:val="en-US"/>
        </w:rPr>
      </w:pPr>
    </w:p>
    <w:p w14:paraId="0B40F94D" w14:textId="77777777" w:rsidR="00E100C8" w:rsidRPr="00DF7112" w:rsidRDefault="00E100C8" w:rsidP="00E100C8">
      <w:pPr>
        <w:jc w:val="both"/>
        <w:rPr>
          <w:lang w:val="en-US"/>
        </w:rPr>
      </w:pPr>
      <w:r w:rsidRPr="00DF7112">
        <w:rPr>
          <w:noProof/>
          <w:lang w:val="en-US" w:eastAsia="en-US"/>
        </w:rPr>
        <w:drawing>
          <wp:inline distT="0" distB="0" distL="0" distR="0" wp14:anchorId="149F3A69" wp14:editId="496422A7">
            <wp:extent cx="3766820" cy="306054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tga"/>
                    <pic:cNvPicPr/>
                  </pic:nvPicPr>
                  <pic:blipFill>
                    <a:blip r:embed="rId23">
                      <a:extLst>
                        <a:ext uri="{28A0092B-C50C-407E-A947-70E740481C1C}">
                          <a14:useLocalDpi xmlns:a14="http://schemas.microsoft.com/office/drawing/2010/main" val="0"/>
                        </a:ext>
                      </a:extLst>
                    </a:blip>
                    <a:stretch>
                      <a:fillRect/>
                    </a:stretch>
                  </pic:blipFill>
                  <pic:spPr>
                    <a:xfrm>
                      <a:off x="0" y="0"/>
                      <a:ext cx="3768223" cy="3061682"/>
                    </a:xfrm>
                    <a:prstGeom prst="rect">
                      <a:avLst/>
                    </a:prstGeom>
                  </pic:spPr>
                </pic:pic>
              </a:graphicData>
            </a:graphic>
          </wp:inline>
        </w:drawing>
      </w:r>
    </w:p>
    <w:p w14:paraId="56A8BB4A" w14:textId="77777777" w:rsidR="00E100C8" w:rsidRPr="00DF7112" w:rsidRDefault="00E100C8" w:rsidP="00E100C8">
      <w:pPr>
        <w:spacing w:line="360" w:lineRule="auto"/>
        <w:jc w:val="both"/>
        <w:rPr>
          <w:lang w:val="en-US"/>
        </w:rPr>
      </w:pPr>
    </w:p>
    <w:p w14:paraId="2225E831" w14:textId="77777777" w:rsidR="00E100C8" w:rsidRPr="00DF7112" w:rsidRDefault="00E100C8" w:rsidP="00E100C8">
      <w:pPr>
        <w:spacing w:line="360" w:lineRule="auto"/>
        <w:jc w:val="both"/>
        <w:rPr>
          <w:lang w:val="en-US"/>
        </w:rPr>
      </w:pPr>
    </w:p>
    <w:p w14:paraId="23495F44" w14:textId="5B2C0DE6" w:rsidR="00E100C8" w:rsidRPr="00DF7112" w:rsidRDefault="00E100C8" w:rsidP="00E100C8">
      <w:pPr>
        <w:spacing w:line="360" w:lineRule="auto"/>
        <w:jc w:val="both"/>
        <w:rPr>
          <w:lang w:val="en-US"/>
        </w:rPr>
      </w:pPr>
      <w:r w:rsidRPr="00DF7112">
        <w:rPr>
          <w:i/>
          <w:lang w:val="en-US"/>
        </w:rPr>
        <w:t xml:space="preserve">Falcon of the Fatherland </w:t>
      </w:r>
      <w:r w:rsidRPr="00DF7112">
        <w:rPr>
          <w:lang w:val="en-US"/>
        </w:rPr>
        <w:t>[the “Young Pioneers” communist organization]. Gliga, Teodora. Hair braided by my grandmother, collar and cuffs also embroidered by her or by one of my aunt</w:t>
      </w:r>
      <w:r w:rsidR="00D404DA" w:rsidRPr="00DF7112">
        <w:rPr>
          <w:lang w:val="en-US"/>
        </w:rPr>
        <w:t xml:space="preserve">s. I didn’t yet have all of my adult </w:t>
      </w:r>
      <w:r w:rsidRPr="00DF7112">
        <w:rPr>
          <w:lang w:val="en-US"/>
        </w:rPr>
        <w:t>teeth. The pencil case belonged to a classmate, who got it as a present from someone abroad.</w:t>
      </w:r>
    </w:p>
    <w:p w14:paraId="50D887C6" w14:textId="77777777" w:rsidR="00E100C8" w:rsidRPr="00DF7112" w:rsidRDefault="00E100C8" w:rsidP="00E100C8">
      <w:pPr>
        <w:spacing w:line="360" w:lineRule="auto"/>
        <w:jc w:val="both"/>
        <w:rPr>
          <w:lang w:val="en-US"/>
        </w:rPr>
      </w:pPr>
    </w:p>
    <w:p w14:paraId="1DDD8921" w14:textId="77777777" w:rsidR="00E100C8" w:rsidRPr="00DF7112" w:rsidRDefault="00E100C8" w:rsidP="00E100C8">
      <w:pPr>
        <w:spacing w:line="360" w:lineRule="auto"/>
        <w:jc w:val="both"/>
        <w:rPr>
          <w:lang w:val="en-US"/>
        </w:rPr>
      </w:pPr>
      <w:r w:rsidRPr="00DF7112">
        <w:rPr>
          <w:lang w:val="en-US"/>
        </w:rPr>
        <w:t>—Teodora, 28, post-doctoral researcher (neuroscience)</w:t>
      </w:r>
    </w:p>
    <w:p w14:paraId="1E276613" w14:textId="77777777" w:rsidR="004A4672" w:rsidRPr="00DF7112" w:rsidRDefault="004A4672" w:rsidP="00E100C8">
      <w:pPr>
        <w:pStyle w:val="BodyText"/>
        <w:spacing w:line="240" w:lineRule="auto"/>
        <w:rPr>
          <w:rFonts w:ascii="Times New Roman" w:hAnsi="Times New Roman"/>
          <w:b/>
          <w:bCs/>
          <w:szCs w:val="24"/>
        </w:rPr>
      </w:pPr>
    </w:p>
    <w:p w14:paraId="489B1B21" w14:textId="77777777" w:rsidR="004A4672" w:rsidRPr="00DF7112" w:rsidRDefault="004A4672" w:rsidP="00E100C8">
      <w:pPr>
        <w:pStyle w:val="BodyText"/>
        <w:spacing w:line="240" w:lineRule="auto"/>
        <w:rPr>
          <w:rFonts w:ascii="Times New Roman" w:hAnsi="Times New Roman"/>
          <w:b/>
          <w:bCs/>
          <w:szCs w:val="24"/>
        </w:rPr>
      </w:pPr>
    </w:p>
    <w:p w14:paraId="6741A1FB" w14:textId="77777777" w:rsidR="004A4672" w:rsidRPr="00DF7112" w:rsidRDefault="004A4672" w:rsidP="004A4672">
      <w:pPr>
        <w:jc w:val="both"/>
        <w:rPr>
          <w:b/>
          <w:lang w:val="en-US"/>
        </w:rPr>
        <w:sectPr w:rsidR="004A4672" w:rsidRPr="00DF7112" w:rsidSect="00D976EF">
          <w:pgSz w:w="12240" w:h="15840"/>
          <w:pgMar w:top="1440" w:right="1800" w:bottom="1440" w:left="1800" w:header="720" w:footer="720" w:gutter="0"/>
          <w:cols w:space="720"/>
          <w:docGrid w:linePitch="360"/>
        </w:sectPr>
      </w:pPr>
    </w:p>
    <w:p w14:paraId="5FCD8C18" w14:textId="5094605D" w:rsidR="004A4672" w:rsidRPr="00DF7112" w:rsidRDefault="004A4672" w:rsidP="004A4672">
      <w:pPr>
        <w:jc w:val="both"/>
        <w:rPr>
          <w:b/>
          <w:lang w:val="en-US"/>
        </w:rPr>
      </w:pPr>
      <w:r w:rsidRPr="00DF7112">
        <w:rPr>
          <w:b/>
          <w:lang w:val="en-US"/>
        </w:rPr>
        <w:t>Set of moving slides for the 4</w:t>
      </w:r>
      <w:r w:rsidRPr="00DF7112">
        <w:rPr>
          <w:b/>
          <w:vertAlign w:val="superscript"/>
          <w:lang w:val="en-US"/>
        </w:rPr>
        <w:t>th</w:t>
      </w:r>
      <w:r w:rsidRPr="00DF7112">
        <w:rPr>
          <w:b/>
          <w:lang w:val="en-US"/>
        </w:rPr>
        <w:t xml:space="preserve"> grade: “History of the Fatherland,” 1975</w:t>
      </w:r>
    </w:p>
    <w:p w14:paraId="6B84670F" w14:textId="77777777" w:rsidR="004A4672" w:rsidRPr="00DF7112" w:rsidRDefault="004A4672" w:rsidP="004A4672">
      <w:pPr>
        <w:jc w:val="both"/>
        <w:rPr>
          <w:b/>
          <w:lang w:val="en-US"/>
        </w:rPr>
      </w:pPr>
    </w:p>
    <w:p w14:paraId="51728B55" w14:textId="77777777" w:rsidR="004A4672" w:rsidRPr="00DF7112" w:rsidRDefault="004A4672" w:rsidP="004A4672">
      <w:pPr>
        <w:jc w:val="both"/>
        <w:rPr>
          <w:lang w:val="en-US"/>
        </w:rPr>
      </w:pPr>
    </w:p>
    <w:p w14:paraId="32581079" w14:textId="77777777" w:rsidR="004A4672" w:rsidRPr="00DF7112" w:rsidRDefault="004A4672" w:rsidP="004A4672">
      <w:pPr>
        <w:jc w:val="both"/>
        <w:rPr>
          <w:lang w:val="en-US"/>
        </w:rPr>
      </w:pPr>
    </w:p>
    <w:p w14:paraId="777CCE91" w14:textId="77777777" w:rsidR="004A4672" w:rsidRPr="00DF7112" w:rsidRDefault="004A4672" w:rsidP="004A4672">
      <w:pPr>
        <w:jc w:val="both"/>
        <w:rPr>
          <w:lang w:val="en-US"/>
        </w:rPr>
      </w:pPr>
      <w:r w:rsidRPr="00DF7112">
        <w:rPr>
          <w:noProof/>
          <w:lang w:val="en-US" w:eastAsia="en-US"/>
        </w:rPr>
        <w:drawing>
          <wp:inline distT="0" distB="0" distL="0" distR="0" wp14:anchorId="0DF07B90" wp14:editId="00C1AB94">
            <wp:extent cx="3766820" cy="306054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box.tga"/>
                    <pic:cNvPicPr/>
                  </pic:nvPicPr>
                  <pic:blipFill>
                    <a:blip r:embed="rId24">
                      <a:extLst>
                        <a:ext uri="{28A0092B-C50C-407E-A947-70E740481C1C}">
                          <a14:useLocalDpi xmlns:a14="http://schemas.microsoft.com/office/drawing/2010/main" val="0"/>
                        </a:ext>
                      </a:extLst>
                    </a:blip>
                    <a:stretch>
                      <a:fillRect/>
                    </a:stretch>
                  </pic:blipFill>
                  <pic:spPr>
                    <a:xfrm>
                      <a:off x="0" y="0"/>
                      <a:ext cx="3766820" cy="3060541"/>
                    </a:xfrm>
                    <a:prstGeom prst="rect">
                      <a:avLst/>
                    </a:prstGeom>
                  </pic:spPr>
                </pic:pic>
              </a:graphicData>
            </a:graphic>
          </wp:inline>
        </w:drawing>
      </w:r>
    </w:p>
    <w:p w14:paraId="0A0D7E00" w14:textId="77777777" w:rsidR="004A4672" w:rsidRPr="00DF7112" w:rsidRDefault="004A4672" w:rsidP="004A4672">
      <w:pPr>
        <w:spacing w:line="360" w:lineRule="auto"/>
        <w:jc w:val="both"/>
        <w:rPr>
          <w:lang w:val="en-US"/>
        </w:rPr>
      </w:pPr>
    </w:p>
    <w:p w14:paraId="42A77A13" w14:textId="77777777" w:rsidR="004A4672" w:rsidRPr="00DF7112" w:rsidRDefault="004A4672" w:rsidP="004A4672">
      <w:pPr>
        <w:spacing w:line="360" w:lineRule="auto"/>
        <w:jc w:val="both"/>
        <w:rPr>
          <w:lang w:val="en-US"/>
        </w:rPr>
      </w:pPr>
    </w:p>
    <w:p w14:paraId="2E030DF5" w14:textId="77777777" w:rsidR="004A4672" w:rsidRPr="00DF7112" w:rsidRDefault="004A4672" w:rsidP="004A4672">
      <w:pPr>
        <w:spacing w:line="360" w:lineRule="auto"/>
        <w:jc w:val="both"/>
        <w:rPr>
          <w:lang w:val="en-US"/>
        </w:rPr>
      </w:pPr>
      <w:r w:rsidRPr="00DF7112">
        <w:rPr>
          <w:lang w:val="en-US"/>
        </w:rPr>
        <w:t>Moving slides rolled into my life for at least ten years, from the late 1970s until just before the Revolution. They were read out loud by my parents or my kindergarten teachers, allowing them to exercise their theatrical skills. I would stumble over the words, which confirmed the educational nature of the slides.</w:t>
      </w:r>
    </w:p>
    <w:p w14:paraId="463B4ECA" w14:textId="77777777" w:rsidR="004A4672" w:rsidRPr="00DF7112" w:rsidRDefault="004A4672" w:rsidP="004A4672">
      <w:pPr>
        <w:spacing w:line="360" w:lineRule="auto"/>
        <w:jc w:val="both"/>
        <w:rPr>
          <w:lang w:val="en-US"/>
        </w:rPr>
      </w:pPr>
    </w:p>
    <w:p w14:paraId="6C4A6C9A" w14:textId="441E18C8" w:rsidR="004A4672" w:rsidRPr="00DF7112" w:rsidRDefault="004A4672" w:rsidP="004A4672">
      <w:pPr>
        <w:spacing w:line="360" w:lineRule="auto"/>
        <w:jc w:val="both"/>
        <w:rPr>
          <w:lang w:val="en-US"/>
        </w:rPr>
      </w:pPr>
      <w:r w:rsidRPr="00DF7112">
        <w:rPr>
          <w:lang w:val="en-US"/>
        </w:rPr>
        <w:t>The “History of the Fatherland” slides were ones that my parents bought for me on vacation somewhere in the countryside. I don’t remember ever having projected them, though I must have seen one or two of the rolls. There are thirty-six rolls, all in the textbook style of that era. Now, after many years, when I rediscovered the box of these slides, the photograph on its cover popped into my mind: the well-known portrait of Mihai the Brave. And it was less a recognition of the actual slides, which I didn’t have much of a connection to—and more of a reminder of how Romanian history used to be taught.</w:t>
      </w:r>
    </w:p>
    <w:p w14:paraId="7E354C3F" w14:textId="77777777" w:rsidR="004A4672" w:rsidRPr="00DF7112" w:rsidRDefault="004A4672" w:rsidP="004A4672">
      <w:pPr>
        <w:spacing w:line="360" w:lineRule="auto"/>
        <w:jc w:val="both"/>
        <w:rPr>
          <w:lang w:val="en-US"/>
        </w:rPr>
      </w:pPr>
    </w:p>
    <w:p w14:paraId="5DBB1A46" w14:textId="77777777" w:rsidR="004A4672" w:rsidRPr="00DF7112" w:rsidRDefault="004A4672" w:rsidP="004A4672">
      <w:pPr>
        <w:spacing w:line="360" w:lineRule="auto"/>
        <w:jc w:val="both"/>
        <w:rPr>
          <w:lang w:val="en-US"/>
        </w:rPr>
      </w:pPr>
      <w:r w:rsidRPr="00DF7112">
        <w:rPr>
          <w:lang w:val="en-US"/>
        </w:rPr>
        <w:t>—Daniela, 33, psychiatrist</w:t>
      </w:r>
    </w:p>
    <w:p w14:paraId="74AFA71C" w14:textId="77777777" w:rsidR="004A4672" w:rsidRPr="00DF7112" w:rsidRDefault="004A4672" w:rsidP="004A4672">
      <w:pPr>
        <w:pStyle w:val="BodyText"/>
        <w:spacing w:line="240" w:lineRule="auto"/>
        <w:rPr>
          <w:rFonts w:ascii="Times New Roman" w:hAnsi="Times New Roman"/>
          <w:b/>
          <w:bCs/>
          <w:szCs w:val="24"/>
        </w:rPr>
      </w:pPr>
      <w:r w:rsidRPr="00DF7112">
        <w:rPr>
          <w:rFonts w:ascii="Times New Roman" w:hAnsi="Times New Roman"/>
          <w:b/>
          <w:bCs/>
          <w:szCs w:val="24"/>
        </w:rPr>
        <w:t>Almanacs</w:t>
      </w:r>
    </w:p>
    <w:p w14:paraId="11AAC51A" w14:textId="77777777" w:rsidR="004A4672" w:rsidRPr="00DF7112" w:rsidRDefault="004A4672" w:rsidP="004A4672">
      <w:pPr>
        <w:pStyle w:val="BodyText"/>
        <w:spacing w:line="240" w:lineRule="auto"/>
        <w:rPr>
          <w:rFonts w:ascii="Times New Roman" w:hAnsi="Times New Roman"/>
          <w:b/>
          <w:bCs/>
          <w:szCs w:val="24"/>
        </w:rPr>
      </w:pPr>
    </w:p>
    <w:p w14:paraId="5F582786" w14:textId="77777777" w:rsidR="004A4672" w:rsidRPr="00DF7112" w:rsidRDefault="004A4672" w:rsidP="004A4672">
      <w:pPr>
        <w:pStyle w:val="BodyText"/>
        <w:rPr>
          <w:rFonts w:ascii="Times New Roman" w:hAnsi="Times New Roman"/>
          <w:szCs w:val="24"/>
        </w:rPr>
      </w:pPr>
    </w:p>
    <w:p w14:paraId="53F1188B" w14:textId="77777777" w:rsidR="004A4672" w:rsidRPr="00DF7112" w:rsidRDefault="004A4672" w:rsidP="004A4672">
      <w:pPr>
        <w:jc w:val="both"/>
        <w:rPr>
          <w:lang w:val="en-US"/>
        </w:rPr>
      </w:pPr>
      <w:r w:rsidRPr="00DF7112">
        <w:rPr>
          <w:noProof/>
          <w:lang w:val="en-US" w:eastAsia="en-US"/>
        </w:rPr>
        <w:drawing>
          <wp:inline distT="0" distB="0" distL="0" distR="0" wp14:anchorId="412B93F8" wp14:editId="49AD3C45">
            <wp:extent cx="3766820" cy="306054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manacs.tga"/>
                    <pic:cNvPicPr/>
                  </pic:nvPicPr>
                  <pic:blipFill>
                    <a:blip r:embed="rId25">
                      <a:extLst>
                        <a:ext uri="{28A0092B-C50C-407E-A947-70E740481C1C}">
                          <a14:useLocalDpi xmlns:a14="http://schemas.microsoft.com/office/drawing/2010/main" val="0"/>
                        </a:ext>
                      </a:extLst>
                    </a:blip>
                    <a:stretch>
                      <a:fillRect/>
                    </a:stretch>
                  </pic:blipFill>
                  <pic:spPr>
                    <a:xfrm>
                      <a:off x="0" y="0"/>
                      <a:ext cx="3766820" cy="3060541"/>
                    </a:xfrm>
                    <a:prstGeom prst="rect">
                      <a:avLst/>
                    </a:prstGeom>
                  </pic:spPr>
                </pic:pic>
              </a:graphicData>
            </a:graphic>
          </wp:inline>
        </w:drawing>
      </w:r>
    </w:p>
    <w:p w14:paraId="634776AB" w14:textId="77777777" w:rsidR="004A4672" w:rsidRPr="00DF7112" w:rsidRDefault="004A4672" w:rsidP="004A4672">
      <w:pPr>
        <w:spacing w:line="360" w:lineRule="auto"/>
        <w:jc w:val="both"/>
        <w:rPr>
          <w:lang w:val="en-US"/>
        </w:rPr>
      </w:pPr>
    </w:p>
    <w:p w14:paraId="47A066B9" w14:textId="77777777" w:rsidR="004A4672" w:rsidRPr="00DF7112" w:rsidRDefault="004A4672" w:rsidP="004A4672">
      <w:pPr>
        <w:spacing w:line="360" w:lineRule="auto"/>
        <w:jc w:val="both"/>
        <w:rPr>
          <w:lang w:val="en-US"/>
        </w:rPr>
      </w:pPr>
    </w:p>
    <w:p w14:paraId="6F91908F" w14:textId="02CF5E42" w:rsidR="004A4672" w:rsidRPr="00DF7112" w:rsidRDefault="00D404DA" w:rsidP="00DF7112">
      <w:pPr>
        <w:spacing w:line="360" w:lineRule="auto"/>
        <w:jc w:val="both"/>
        <w:rPr>
          <w:lang w:val="en-US"/>
        </w:rPr>
      </w:pPr>
      <w:r w:rsidRPr="00DF7112">
        <w:rPr>
          <w:lang w:val="en-US"/>
        </w:rPr>
        <w:t>Almanacs were</w:t>
      </w:r>
      <w:r w:rsidR="004A4672" w:rsidRPr="00DF7112">
        <w:rPr>
          <w:lang w:val="en-US"/>
        </w:rPr>
        <w:t xml:space="preserve"> usually read from back to front. The entertainment section was at the end: games of logic, self-knowledge tests, stupid jokes and caricatures. The closer you got to the middle of the book, the more you were provoked. Researchers from the University of Bremen had discovered a new type of plant… Western Europe was depicted in black and white, filled with drug addicts and homeless people… Americans were </w:t>
      </w:r>
      <w:r w:rsidR="00B75037">
        <w:rPr>
          <w:lang w:val="en-US"/>
        </w:rPr>
        <w:t>“</w:t>
      </w:r>
      <w:r w:rsidR="004A4672" w:rsidRPr="00DF7112">
        <w:rPr>
          <w:lang w:val="en-US"/>
        </w:rPr>
        <w:t>uneducated</w:t>
      </w:r>
      <w:r w:rsidR="00B75037">
        <w:rPr>
          <w:lang w:val="en-US"/>
        </w:rPr>
        <w:t>”</w:t>
      </w:r>
      <w:r w:rsidR="004A4672" w:rsidRPr="00DF7112">
        <w:rPr>
          <w:lang w:val="en-US"/>
        </w:rPr>
        <w:t xml:space="preserve"> because eighty percent of them didn’t know the name of their own President. </w:t>
      </w:r>
    </w:p>
    <w:p w14:paraId="0515822D" w14:textId="77777777" w:rsidR="00DF7112" w:rsidRPr="00DF7112" w:rsidRDefault="00DF7112" w:rsidP="00DF7112">
      <w:pPr>
        <w:spacing w:line="360" w:lineRule="auto"/>
        <w:jc w:val="both"/>
        <w:rPr>
          <w:lang w:val="en-US"/>
        </w:rPr>
      </w:pPr>
    </w:p>
    <w:p w14:paraId="32FBF703" w14:textId="06A49D19" w:rsidR="00DF7112" w:rsidRPr="00DF7112" w:rsidRDefault="00DF7112" w:rsidP="00DF7112">
      <w:pPr>
        <w:spacing w:line="360" w:lineRule="auto"/>
        <w:jc w:val="both"/>
        <w:rPr>
          <w:lang w:val="en-US"/>
        </w:rPr>
      </w:pPr>
      <w:r w:rsidRPr="00DF7112">
        <w:rPr>
          <w:lang w:val="en-US"/>
        </w:rPr>
        <w:t xml:space="preserve">Then, finally, the first page: the photograph of Ceauşescu. In profile. Perfect for coloring in. For adding moustache, glasses, and goatee. Things forbidden to children. And in order to avoid committing such antics, you definitely needed to be educated by the Children’s Almanac. Or </w:t>
      </w:r>
      <w:r>
        <w:rPr>
          <w:lang w:val="en-US"/>
        </w:rPr>
        <w:t>trained in</w:t>
      </w:r>
      <w:r w:rsidRPr="00DF7112">
        <w:rPr>
          <w:lang w:val="en-US"/>
        </w:rPr>
        <w:t xml:space="preserve"> the philosophy of the S</w:t>
      </w:r>
      <w:r>
        <w:rPr>
          <w:lang w:val="en-US"/>
        </w:rPr>
        <w:t>cientific and Technical Almanac (</w:t>
      </w:r>
      <w:r w:rsidRPr="00DF7112">
        <w:rPr>
          <w:lang w:val="en-US"/>
        </w:rPr>
        <w:t>Darwinist</w:t>
      </w:r>
      <w:r>
        <w:rPr>
          <w:lang w:val="en-US"/>
        </w:rPr>
        <w:t>)</w:t>
      </w:r>
      <w:r w:rsidRPr="00DF7112">
        <w:rPr>
          <w:lang w:val="en-US"/>
        </w:rPr>
        <w:t xml:space="preserve">. </w:t>
      </w:r>
      <w:r>
        <w:rPr>
          <w:lang w:val="en-US"/>
        </w:rPr>
        <w:t>Or accustomed to inhaling the</w:t>
      </w:r>
      <w:r w:rsidRPr="00DF7112">
        <w:rPr>
          <w:lang w:val="en-US"/>
        </w:rPr>
        <w:t xml:space="preserve"> pages of the A</w:t>
      </w:r>
      <w:r>
        <w:rPr>
          <w:lang w:val="en-US"/>
        </w:rPr>
        <w:t>rmy Almanac. Socially dedicated—like</w:t>
      </w:r>
      <w:r w:rsidRPr="00DF7112">
        <w:rPr>
          <w:lang w:val="en-US"/>
        </w:rPr>
        <w:t xml:space="preserve"> </w:t>
      </w:r>
      <w:r>
        <w:rPr>
          <w:lang w:val="en-US"/>
        </w:rPr>
        <w:t>all</w:t>
      </w:r>
      <w:r w:rsidRPr="00DF7112">
        <w:rPr>
          <w:lang w:val="en-US"/>
        </w:rPr>
        <w:t xml:space="preserve"> reader</w:t>
      </w:r>
      <w:r>
        <w:rPr>
          <w:lang w:val="en-US"/>
        </w:rPr>
        <w:t>s</w:t>
      </w:r>
      <w:r w:rsidRPr="00DF7112">
        <w:rPr>
          <w:lang w:val="en-US"/>
        </w:rPr>
        <w:t xml:space="preserve"> of the </w:t>
      </w:r>
      <w:r>
        <w:rPr>
          <w:lang w:val="en-US"/>
        </w:rPr>
        <w:t>Scintillating</w:t>
      </w:r>
      <w:r w:rsidRPr="00DF7112">
        <w:rPr>
          <w:lang w:val="en-US"/>
        </w:rPr>
        <w:t xml:space="preserve"> Almanac.</w:t>
      </w:r>
    </w:p>
    <w:p w14:paraId="3E63B77C" w14:textId="77777777" w:rsidR="004A4672" w:rsidRPr="00DF7112" w:rsidRDefault="004A4672" w:rsidP="004A4672">
      <w:pPr>
        <w:spacing w:line="360" w:lineRule="auto"/>
        <w:jc w:val="both"/>
        <w:rPr>
          <w:lang w:val="en-US"/>
        </w:rPr>
      </w:pPr>
    </w:p>
    <w:p w14:paraId="1282DB81" w14:textId="77777777" w:rsidR="004A4672" w:rsidRPr="00DF7112" w:rsidRDefault="004A4672" w:rsidP="004A4672">
      <w:pPr>
        <w:spacing w:line="360" w:lineRule="auto"/>
        <w:jc w:val="both"/>
        <w:rPr>
          <w:lang w:val="en-US"/>
        </w:rPr>
      </w:pPr>
      <w:r w:rsidRPr="00DF7112">
        <w:rPr>
          <w:lang w:val="en-US"/>
        </w:rPr>
        <w:t>—Călin, 36, museum treasurer, writer, musician</w:t>
      </w:r>
    </w:p>
    <w:p w14:paraId="016CA3E6" w14:textId="77777777" w:rsidR="004A4672" w:rsidRPr="00DF7112" w:rsidRDefault="004A4672" w:rsidP="00E100C8">
      <w:pPr>
        <w:pStyle w:val="BodyText"/>
        <w:spacing w:line="240" w:lineRule="auto"/>
        <w:rPr>
          <w:rFonts w:ascii="Times New Roman" w:hAnsi="Times New Roman"/>
          <w:b/>
          <w:bCs/>
          <w:szCs w:val="24"/>
        </w:rPr>
        <w:sectPr w:rsidR="004A4672" w:rsidRPr="00DF7112" w:rsidSect="00D976EF">
          <w:pgSz w:w="12240" w:h="15840"/>
          <w:pgMar w:top="1440" w:right="1800" w:bottom="1440" w:left="1800" w:header="720" w:footer="720" w:gutter="0"/>
          <w:cols w:space="720"/>
          <w:docGrid w:linePitch="360"/>
        </w:sectPr>
      </w:pPr>
    </w:p>
    <w:p w14:paraId="3F2B4410" w14:textId="77777777" w:rsidR="00E100C8" w:rsidRPr="00DF7112" w:rsidRDefault="00E100C8" w:rsidP="00E100C8">
      <w:pPr>
        <w:pStyle w:val="BodyText"/>
        <w:rPr>
          <w:rFonts w:ascii="Times New Roman" w:hAnsi="Times New Roman"/>
          <w:b/>
          <w:bCs/>
          <w:szCs w:val="24"/>
        </w:rPr>
      </w:pPr>
      <w:r w:rsidRPr="00DF7112">
        <w:rPr>
          <w:rFonts w:ascii="Times New Roman" w:hAnsi="Times New Roman"/>
          <w:b/>
          <w:bCs/>
          <w:szCs w:val="24"/>
        </w:rPr>
        <w:t>Manual typewriter, “Hermes Media 3”</w:t>
      </w:r>
    </w:p>
    <w:p w14:paraId="79DEF1B3" w14:textId="77777777" w:rsidR="00E100C8" w:rsidRPr="00DF7112" w:rsidRDefault="00E100C8" w:rsidP="00E100C8">
      <w:pPr>
        <w:pStyle w:val="BodyText"/>
        <w:rPr>
          <w:rFonts w:ascii="Times New Roman" w:hAnsi="Times New Roman"/>
          <w:b/>
          <w:szCs w:val="24"/>
        </w:rPr>
      </w:pPr>
    </w:p>
    <w:p w14:paraId="78EB62B3" w14:textId="77777777" w:rsidR="00E100C8" w:rsidRPr="00DF7112" w:rsidRDefault="00E100C8" w:rsidP="00E100C8">
      <w:pPr>
        <w:pStyle w:val="BodyText"/>
        <w:rPr>
          <w:rFonts w:ascii="Times New Roman" w:hAnsi="Times New Roman"/>
          <w:b/>
          <w:szCs w:val="24"/>
        </w:rPr>
      </w:pPr>
      <w:r w:rsidRPr="00DF7112">
        <w:rPr>
          <w:rFonts w:ascii="Times New Roman" w:hAnsi="Times New Roman"/>
          <w:b/>
          <w:noProof/>
          <w:szCs w:val="24"/>
          <w:lang w:eastAsia="en-US"/>
        </w:rPr>
        <w:drawing>
          <wp:inline distT="0" distB="0" distL="0" distR="0" wp14:anchorId="41A810BF" wp14:editId="5D3CFEF9">
            <wp:extent cx="3766820" cy="308458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writer.png"/>
                    <pic:cNvPicPr/>
                  </pic:nvPicPr>
                  <pic:blipFill>
                    <a:blip r:embed="rId26">
                      <a:extLst>
                        <a:ext uri="{28A0092B-C50C-407E-A947-70E740481C1C}">
                          <a14:useLocalDpi xmlns:a14="http://schemas.microsoft.com/office/drawing/2010/main" val="0"/>
                        </a:ext>
                      </a:extLst>
                    </a:blip>
                    <a:stretch>
                      <a:fillRect/>
                    </a:stretch>
                  </pic:blipFill>
                  <pic:spPr>
                    <a:xfrm>
                      <a:off x="0" y="0"/>
                      <a:ext cx="3767455" cy="3085105"/>
                    </a:xfrm>
                    <a:prstGeom prst="rect">
                      <a:avLst/>
                    </a:prstGeom>
                  </pic:spPr>
                </pic:pic>
              </a:graphicData>
            </a:graphic>
          </wp:inline>
        </w:drawing>
      </w:r>
    </w:p>
    <w:p w14:paraId="793664D6" w14:textId="77777777" w:rsidR="00E100C8" w:rsidRPr="00DF7112" w:rsidRDefault="00E100C8" w:rsidP="00E100C8">
      <w:pPr>
        <w:pStyle w:val="BodyText"/>
        <w:rPr>
          <w:rFonts w:ascii="Times New Roman" w:hAnsi="Times New Roman"/>
          <w:b/>
          <w:szCs w:val="24"/>
        </w:rPr>
      </w:pPr>
    </w:p>
    <w:p w14:paraId="36C750AA" w14:textId="77777777" w:rsidR="00E100C8" w:rsidRPr="00DF7112" w:rsidRDefault="00E100C8" w:rsidP="00E100C8">
      <w:pPr>
        <w:pStyle w:val="BodyText"/>
        <w:rPr>
          <w:rFonts w:ascii="Times New Roman" w:hAnsi="Times New Roman"/>
          <w:b/>
          <w:szCs w:val="24"/>
        </w:rPr>
      </w:pPr>
    </w:p>
    <w:p w14:paraId="176E6B64" w14:textId="77777777" w:rsidR="00E100C8" w:rsidRPr="00DF7112" w:rsidRDefault="00E100C8" w:rsidP="00E100C8">
      <w:pPr>
        <w:pStyle w:val="BodyText"/>
        <w:rPr>
          <w:rFonts w:ascii="Times New Roman" w:hAnsi="Times New Roman"/>
          <w:bCs/>
          <w:szCs w:val="24"/>
        </w:rPr>
      </w:pPr>
      <w:r w:rsidRPr="00DF7112">
        <w:rPr>
          <w:rFonts w:ascii="Times New Roman" w:hAnsi="Times New Roman"/>
          <w:bCs/>
          <w:szCs w:val="24"/>
        </w:rPr>
        <w:t>I wouldn’t have thought of donating this typewriter, something I’ve been familiar with since childhood, if in the 1980s people hadn’t become so obsessed with these machines. Back then, in order to discourage their use as a means of producing anti-Ceauşescu propaganda, there was a law that all owners of typewriters had to register them at their district’s militia office, leaving a sample page showing the typeface of every key of their typewriter. During those years, this was the strangest queue of all: the typewriter queue in front of the militia office. This operation would be repeated every January because they also wanted to record the extent to which the keys were inevitably wearing away.</w:t>
      </w:r>
    </w:p>
    <w:p w14:paraId="021AA8CF" w14:textId="77777777" w:rsidR="00E100C8" w:rsidRPr="00DF7112" w:rsidRDefault="00E100C8" w:rsidP="00E100C8">
      <w:pPr>
        <w:pStyle w:val="BodyText"/>
        <w:rPr>
          <w:rFonts w:ascii="Times New Roman" w:hAnsi="Times New Roman"/>
          <w:bCs/>
          <w:szCs w:val="24"/>
        </w:rPr>
      </w:pPr>
    </w:p>
    <w:p w14:paraId="1F7D6846" w14:textId="3BC9CDDE" w:rsidR="00366A7C" w:rsidRPr="00DF7112" w:rsidRDefault="00E100C8" w:rsidP="004A4672">
      <w:pPr>
        <w:pStyle w:val="BodyText"/>
      </w:pPr>
      <w:r w:rsidRPr="00DF7112">
        <w:rPr>
          <w:rFonts w:ascii="Times New Roman" w:hAnsi="Times New Roman"/>
          <w:b/>
          <w:szCs w:val="24"/>
        </w:rPr>
        <w:t>—</w:t>
      </w:r>
      <w:r w:rsidRPr="00DF7112">
        <w:rPr>
          <w:szCs w:val="24"/>
        </w:rPr>
        <w:t xml:space="preserve"> </w:t>
      </w:r>
      <w:r w:rsidRPr="00DF7112">
        <w:rPr>
          <w:rStyle w:val="Emphasis"/>
          <w:rFonts w:cs="Arial"/>
          <w:b w:val="0"/>
          <w:bCs w:val="0"/>
          <w:color w:val="000000"/>
          <w:szCs w:val="24"/>
        </w:rPr>
        <w:t>Zoltán</w:t>
      </w:r>
      <w:r w:rsidRPr="00DF7112">
        <w:rPr>
          <w:rStyle w:val="Emphasis"/>
          <w:rFonts w:ascii="Times New Roman" w:hAnsi="Times New Roman"/>
          <w:b w:val="0"/>
          <w:color w:val="000000"/>
          <w:szCs w:val="24"/>
        </w:rPr>
        <w:t>,</w:t>
      </w:r>
      <w:r w:rsidRPr="00DF7112">
        <w:rPr>
          <w:rFonts w:ascii="Times New Roman" w:hAnsi="Times New Roman"/>
          <w:bCs/>
          <w:szCs w:val="24"/>
        </w:rPr>
        <w:t xml:space="preserve"> 61, university profess</w:t>
      </w:r>
      <w:r w:rsidR="004A4672" w:rsidRPr="00DF7112">
        <w:rPr>
          <w:rFonts w:ascii="Times New Roman" w:hAnsi="Times New Roman"/>
          <w:bCs/>
          <w:szCs w:val="24"/>
        </w:rPr>
        <w:t>or (sociology and communication)</w:t>
      </w:r>
      <w:r w:rsidR="004A4672" w:rsidRPr="00DF7112">
        <w:t xml:space="preserve"> </w:t>
      </w:r>
    </w:p>
    <w:sectPr w:rsidR="00366A7C" w:rsidRPr="00DF7112" w:rsidSect="00D976EF">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EC8827" w14:textId="77777777" w:rsidR="005D12FC" w:rsidRDefault="005D12FC" w:rsidP="006372D4">
      <w:r>
        <w:separator/>
      </w:r>
    </w:p>
  </w:endnote>
  <w:endnote w:type="continuationSeparator" w:id="0">
    <w:p w14:paraId="20BC580E" w14:textId="77777777" w:rsidR="005D12FC" w:rsidRDefault="005D12FC" w:rsidP="006372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SimSun">
    <w:altName w:val="宋体"/>
    <w:panose1 w:val="00000000000000000000"/>
    <w:charset w:val="86"/>
    <w:family w:val="auto"/>
    <w:notTrueType/>
    <w:pitch w:val="variable"/>
    <w:sig w:usb0="00000001" w:usb1="080E0000" w:usb2="00000010" w:usb3="00000000" w:csb0="0004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3E62F7" w14:textId="77777777" w:rsidR="005D12FC" w:rsidRDefault="005D12FC" w:rsidP="006372D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B152522" w14:textId="77777777" w:rsidR="005D12FC" w:rsidRDefault="005D12FC" w:rsidP="006372D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6182F4" w14:textId="77777777" w:rsidR="005D12FC" w:rsidRDefault="005D12FC" w:rsidP="006372D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D60B8">
      <w:rPr>
        <w:rStyle w:val="PageNumber"/>
        <w:noProof/>
      </w:rPr>
      <w:t>1</w:t>
    </w:r>
    <w:r>
      <w:rPr>
        <w:rStyle w:val="PageNumber"/>
      </w:rPr>
      <w:fldChar w:fldCharType="end"/>
    </w:r>
  </w:p>
  <w:p w14:paraId="0EC75DAE" w14:textId="77777777" w:rsidR="005D12FC" w:rsidRDefault="005D12FC" w:rsidP="006372D4">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BA23AF" w14:textId="77777777" w:rsidR="005D12FC" w:rsidRDefault="005D12FC" w:rsidP="006372D4">
      <w:r>
        <w:separator/>
      </w:r>
    </w:p>
  </w:footnote>
  <w:footnote w:type="continuationSeparator" w:id="0">
    <w:p w14:paraId="7B067463" w14:textId="77777777" w:rsidR="005D12FC" w:rsidRDefault="005D12FC" w:rsidP="006372D4">
      <w:r>
        <w:continuationSeparator/>
      </w:r>
    </w:p>
  </w:footnote>
  <w:footnote w:id="1">
    <w:p w14:paraId="78B48BB0" w14:textId="37498DF7" w:rsidR="005D12FC" w:rsidRPr="004B7E5C" w:rsidRDefault="005D12FC">
      <w:pPr>
        <w:pStyle w:val="FootnoteText"/>
        <w:rPr>
          <w:sz w:val="22"/>
          <w:szCs w:val="22"/>
          <w:lang w:val="en-US"/>
        </w:rPr>
      </w:pPr>
      <w:r w:rsidRPr="004B7E5C">
        <w:rPr>
          <w:rStyle w:val="FootnoteReference"/>
          <w:sz w:val="22"/>
          <w:szCs w:val="22"/>
          <w:lang w:val="en-US"/>
        </w:rPr>
        <w:footnoteRef/>
      </w:r>
      <w:r w:rsidRPr="004B7E5C">
        <w:rPr>
          <w:sz w:val="22"/>
          <w:szCs w:val="22"/>
          <w:lang w:val="en-US"/>
        </w:rPr>
        <w:t xml:space="preserve"> Irving Wohlfarth (2005), </w:t>
      </w:r>
      <w:r>
        <w:rPr>
          <w:sz w:val="22"/>
          <w:szCs w:val="22"/>
          <w:lang w:val="en-US"/>
        </w:rPr>
        <w:t>“</w:t>
      </w:r>
      <w:r w:rsidRPr="004B7E5C">
        <w:rPr>
          <w:sz w:val="22"/>
          <w:szCs w:val="22"/>
          <w:lang w:val="en-US"/>
        </w:rPr>
        <w:t>ET CETERA? The Historian as Chiffonier,” in Peter Szondi (ed.), Hope in the Past: On Walter Benjamin, Vol. 2—Modernity.</w:t>
      </w:r>
      <w:r>
        <w:rPr>
          <w:sz w:val="22"/>
          <w:szCs w:val="22"/>
          <w:lang w:val="en-US"/>
        </w:rPr>
        <w:t xml:space="preserve"> London and New York: Routledge, p. 194.</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5134"/>
    <w:rsid w:val="0001688F"/>
    <w:rsid w:val="000247F3"/>
    <w:rsid w:val="000A24F0"/>
    <w:rsid w:val="00100EAF"/>
    <w:rsid w:val="00103E65"/>
    <w:rsid w:val="0010772C"/>
    <w:rsid w:val="00145D18"/>
    <w:rsid w:val="00165E4C"/>
    <w:rsid w:val="002110CD"/>
    <w:rsid w:val="00234663"/>
    <w:rsid w:val="002C4336"/>
    <w:rsid w:val="00335990"/>
    <w:rsid w:val="00366A7C"/>
    <w:rsid w:val="003A5405"/>
    <w:rsid w:val="00443049"/>
    <w:rsid w:val="00451921"/>
    <w:rsid w:val="004A4672"/>
    <w:rsid w:val="004B7E5C"/>
    <w:rsid w:val="00501DBB"/>
    <w:rsid w:val="0050457A"/>
    <w:rsid w:val="005B1ED0"/>
    <w:rsid w:val="005D12FC"/>
    <w:rsid w:val="00627573"/>
    <w:rsid w:val="006372D4"/>
    <w:rsid w:val="006437E0"/>
    <w:rsid w:val="00653710"/>
    <w:rsid w:val="00671E30"/>
    <w:rsid w:val="007914BF"/>
    <w:rsid w:val="007D0011"/>
    <w:rsid w:val="00861FF2"/>
    <w:rsid w:val="0088379C"/>
    <w:rsid w:val="008E6330"/>
    <w:rsid w:val="00927648"/>
    <w:rsid w:val="009529A7"/>
    <w:rsid w:val="00954F0A"/>
    <w:rsid w:val="009922A4"/>
    <w:rsid w:val="00A51EC4"/>
    <w:rsid w:val="00A817B4"/>
    <w:rsid w:val="00AA29CB"/>
    <w:rsid w:val="00AD60B8"/>
    <w:rsid w:val="00AF2125"/>
    <w:rsid w:val="00B40537"/>
    <w:rsid w:val="00B4550C"/>
    <w:rsid w:val="00B75037"/>
    <w:rsid w:val="00B7719C"/>
    <w:rsid w:val="00BC7848"/>
    <w:rsid w:val="00C003ED"/>
    <w:rsid w:val="00C05134"/>
    <w:rsid w:val="00CA0827"/>
    <w:rsid w:val="00CE1D87"/>
    <w:rsid w:val="00D1269F"/>
    <w:rsid w:val="00D404DA"/>
    <w:rsid w:val="00D95F9C"/>
    <w:rsid w:val="00D976EF"/>
    <w:rsid w:val="00DE119A"/>
    <w:rsid w:val="00DE4ACE"/>
    <w:rsid w:val="00DF42F7"/>
    <w:rsid w:val="00DF7112"/>
    <w:rsid w:val="00E100C8"/>
    <w:rsid w:val="00E43413"/>
    <w:rsid w:val="00E86C10"/>
    <w:rsid w:val="00E87002"/>
    <w:rsid w:val="00ED75EC"/>
    <w:rsid w:val="00F65B7C"/>
    <w:rsid w:val="00FC35FB"/>
    <w:rsid w:val="00FF70A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BDDC3B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5134"/>
    <w:rPr>
      <w:rFonts w:ascii="Times New Roman" w:eastAsia="SimSun" w:hAnsi="Times New Roman" w:cs="Times New Roman"/>
      <w:lang w:val="en-GB" w:eastAsia="zh-CN"/>
    </w:rPr>
  </w:style>
  <w:style w:type="paragraph" w:styleId="Heading1">
    <w:name w:val="heading 1"/>
    <w:basedOn w:val="Normal"/>
    <w:next w:val="Normal"/>
    <w:link w:val="Heading1Char"/>
    <w:qFormat/>
    <w:rsid w:val="00C05134"/>
    <w:pPr>
      <w:keepNext/>
      <w:spacing w:line="360" w:lineRule="auto"/>
      <w:jc w:val="both"/>
      <w:outlineLvl w:val="0"/>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05134"/>
    <w:rPr>
      <w:rFonts w:ascii="Times New Roman" w:eastAsia="SimSun" w:hAnsi="Times New Roman" w:cs="Times New Roman"/>
      <w:b/>
      <w:lang w:val="en-GB" w:eastAsia="zh-CN"/>
    </w:rPr>
  </w:style>
  <w:style w:type="character" w:styleId="Emphasis">
    <w:name w:val="Emphasis"/>
    <w:qFormat/>
    <w:rsid w:val="00C05134"/>
    <w:rPr>
      <w:b/>
      <w:bCs/>
      <w:i w:val="0"/>
      <w:iCs w:val="0"/>
    </w:rPr>
  </w:style>
  <w:style w:type="paragraph" w:styleId="BodyText">
    <w:name w:val="Body Text"/>
    <w:basedOn w:val="Normal"/>
    <w:link w:val="BodyTextChar"/>
    <w:rsid w:val="00C05134"/>
    <w:pPr>
      <w:spacing w:line="360" w:lineRule="auto"/>
      <w:jc w:val="both"/>
    </w:pPr>
    <w:rPr>
      <w:rFonts w:ascii="Times" w:eastAsia="Times" w:hAnsi="Times"/>
      <w:szCs w:val="20"/>
      <w:lang w:val="en-US"/>
    </w:rPr>
  </w:style>
  <w:style w:type="character" w:customStyle="1" w:styleId="BodyTextChar">
    <w:name w:val="Body Text Char"/>
    <w:basedOn w:val="DefaultParagraphFont"/>
    <w:link w:val="BodyText"/>
    <w:rsid w:val="00C05134"/>
    <w:rPr>
      <w:rFonts w:ascii="Times" w:eastAsia="Times" w:hAnsi="Times" w:cs="Times New Roman"/>
      <w:szCs w:val="20"/>
      <w:lang w:eastAsia="zh-CN"/>
    </w:rPr>
  </w:style>
  <w:style w:type="paragraph" w:styleId="Footer">
    <w:name w:val="footer"/>
    <w:basedOn w:val="Normal"/>
    <w:link w:val="FooterChar"/>
    <w:uiPriority w:val="99"/>
    <w:unhideWhenUsed/>
    <w:rsid w:val="006372D4"/>
    <w:pPr>
      <w:tabs>
        <w:tab w:val="center" w:pos="4153"/>
        <w:tab w:val="right" w:pos="8306"/>
      </w:tabs>
    </w:pPr>
  </w:style>
  <w:style w:type="character" w:customStyle="1" w:styleId="FooterChar">
    <w:name w:val="Footer Char"/>
    <w:basedOn w:val="DefaultParagraphFont"/>
    <w:link w:val="Footer"/>
    <w:uiPriority w:val="99"/>
    <w:rsid w:val="006372D4"/>
    <w:rPr>
      <w:rFonts w:ascii="Times New Roman" w:eastAsia="SimSun" w:hAnsi="Times New Roman" w:cs="Times New Roman"/>
      <w:lang w:val="en-GB" w:eastAsia="zh-CN"/>
    </w:rPr>
  </w:style>
  <w:style w:type="character" w:styleId="PageNumber">
    <w:name w:val="page number"/>
    <w:basedOn w:val="DefaultParagraphFont"/>
    <w:uiPriority w:val="99"/>
    <w:semiHidden/>
    <w:unhideWhenUsed/>
    <w:rsid w:val="006372D4"/>
  </w:style>
  <w:style w:type="paragraph" w:styleId="BalloonText">
    <w:name w:val="Balloon Text"/>
    <w:basedOn w:val="Normal"/>
    <w:link w:val="BalloonTextChar"/>
    <w:uiPriority w:val="99"/>
    <w:semiHidden/>
    <w:unhideWhenUsed/>
    <w:rsid w:val="00D95F9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95F9C"/>
    <w:rPr>
      <w:rFonts w:ascii="Lucida Grande" w:eastAsia="SimSun" w:hAnsi="Lucida Grande" w:cs="Lucida Grande"/>
      <w:sz w:val="18"/>
      <w:szCs w:val="18"/>
      <w:lang w:val="en-GB" w:eastAsia="zh-CN"/>
    </w:rPr>
  </w:style>
  <w:style w:type="paragraph" w:styleId="FootnoteText">
    <w:name w:val="footnote text"/>
    <w:basedOn w:val="Normal"/>
    <w:link w:val="FootnoteTextChar"/>
    <w:uiPriority w:val="99"/>
    <w:unhideWhenUsed/>
    <w:rsid w:val="00DE4ACE"/>
  </w:style>
  <w:style w:type="character" w:customStyle="1" w:styleId="FootnoteTextChar">
    <w:name w:val="Footnote Text Char"/>
    <w:basedOn w:val="DefaultParagraphFont"/>
    <w:link w:val="FootnoteText"/>
    <w:uiPriority w:val="99"/>
    <w:rsid w:val="00DE4ACE"/>
    <w:rPr>
      <w:rFonts w:ascii="Times New Roman" w:eastAsia="SimSun" w:hAnsi="Times New Roman" w:cs="Times New Roman"/>
      <w:lang w:val="en-GB" w:eastAsia="zh-CN"/>
    </w:rPr>
  </w:style>
  <w:style w:type="character" w:styleId="FootnoteReference">
    <w:name w:val="footnote reference"/>
    <w:basedOn w:val="DefaultParagraphFont"/>
    <w:uiPriority w:val="99"/>
    <w:unhideWhenUsed/>
    <w:rsid w:val="00DE4ACE"/>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5134"/>
    <w:rPr>
      <w:rFonts w:ascii="Times New Roman" w:eastAsia="SimSun" w:hAnsi="Times New Roman" w:cs="Times New Roman"/>
      <w:lang w:val="en-GB" w:eastAsia="zh-CN"/>
    </w:rPr>
  </w:style>
  <w:style w:type="paragraph" w:styleId="Heading1">
    <w:name w:val="heading 1"/>
    <w:basedOn w:val="Normal"/>
    <w:next w:val="Normal"/>
    <w:link w:val="Heading1Char"/>
    <w:qFormat/>
    <w:rsid w:val="00C05134"/>
    <w:pPr>
      <w:keepNext/>
      <w:spacing w:line="360" w:lineRule="auto"/>
      <w:jc w:val="both"/>
      <w:outlineLvl w:val="0"/>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05134"/>
    <w:rPr>
      <w:rFonts w:ascii="Times New Roman" w:eastAsia="SimSun" w:hAnsi="Times New Roman" w:cs="Times New Roman"/>
      <w:b/>
      <w:lang w:val="en-GB" w:eastAsia="zh-CN"/>
    </w:rPr>
  </w:style>
  <w:style w:type="character" w:styleId="Emphasis">
    <w:name w:val="Emphasis"/>
    <w:qFormat/>
    <w:rsid w:val="00C05134"/>
    <w:rPr>
      <w:b/>
      <w:bCs/>
      <w:i w:val="0"/>
      <w:iCs w:val="0"/>
    </w:rPr>
  </w:style>
  <w:style w:type="paragraph" w:styleId="BodyText">
    <w:name w:val="Body Text"/>
    <w:basedOn w:val="Normal"/>
    <w:link w:val="BodyTextChar"/>
    <w:rsid w:val="00C05134"/>
    <w:pPr>
      <w:spacing w:line="360" w:lineRule="auto"/>
      <w:jc w:val="both"/>
    </w:pPr>
    <w:rPr>
      <w:rFonts w:ascii="Times" w:eastAsia="Times" w:hAnsi="Times"/>
      <w:szCs w:val="20"/>
      <w:lang w:val="en-US"/>
    </w:rPr>
  </w:style>
  <w:style w:type="character" w:customStyle="1" w:styleId="BodyTextChar">
    <w:name w:val="Body Text Char"/>
    <w:basedOn w:val="DefaultParagraphFont"/>
    <w:link w:val="BodyText"/>
    <w:rsid w:val="00C05134"/>
    <w:rPr>
      <w:rFonts w:ascii="Times" w:eastAsia="Times" w:hAnsi="Times" w:cs="Times New Roman"/>
      <w:szCs w:val="20"/>
      <w:lang w:eastAsia="zh-CN"/>
    </w:rPr>
  </w:style>
  <w:style w:type="paragraph" w:styleId="Footer">
    <w:name w:val="footer"/>
    <w:basedOn w:val="Normal"/>
    <w:link w:val="FooterChar"/>
    <w:uiPriority w:val="99"/>
    <w:unhideWhenUsed/>
    <w:rsid w:val="006372D4"/>
    <w:pPr>
      <w:tabs>
        <w:tab w:val="center" w:pos="4153"/>
        <w:tab w:val="right" w:pos="8306"/>
      </w:tabs>
    </w:pPr>
  </w:style>
  <w:style w:type="character" w:customStyle="1" w:styleId="FooterChar">
    <w:name w:val="Footer Char"/>
    <w:basedOn w:val="DefaultParagraphFont"/>
    <w:link w:val="Footer"/>
    <w:uiPriority w:val="99"/>
    <w:rsid w:val="006372D4"/>
    <w:rPr>
      <w:rFonts w:ascii="Times New Roman" w:eastAsia="SimSun" w:hAnsi="Times New Roman" w:cs="Times New Roman"/>
      <w:lang w:val="en-GB" w:eastAsia="zh-CN"/>
    </w:rPr>
  </w:style>
  <w:style w:type="character" w:styleId="PageNumber">
    <w:name w:val="page number"/>
    <w:basedOn w:val="DefaultParagraphFont"/>
    <w:uiPriority w:val="99"/>
    <w:semiHidden/>
    <w:unhideWhenUsed/>
    <w:rsid w:val="006372D4"/>
  </w:style>
  <w:style w:type="paragraph" w:styleId="BalloonText">
    <w:name w:val="Balloon Text"/>
    <w:basedOn w:val="Normal"/>
    <w:link w:val="BalloonTextChar"/>
    <w:uiPriority w:val="99"/>
    <w:semiHidden/>
    <w:unhideWhenUsed/>
    <w:rsid w:val="00D95F9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95F9C"/>
    <w:rPr>
      <w:rFonts w:ascii="Lucida Grande" w:eastAsia="SimSun" w:hAnsi="Lucida Grande" w:cs="Lucida Grande"/>
      <w:sz w:val="18"/>
      <w:szCs w:val="18"/>
      <w:lang w:val="en-GB" w:eastAsia="zh-CN"/>
    </w:rPr>
  </w:style>
  <w:style w:type="paragraph" w:styleId="FootnoteText">
    <w:name w:val="footnote text"/>
    <w:basedOn w:val="Normal"/>
    <w:link w:val="FootnoteTextChar"/>
    <w:uiPriority w:val="99"/>
    <w:unhideWhenUsed/>
    <w:rsid w:val="00DE4ACE"/>
  </w:style>
  <w:style w:type="character" w:customStyle="1" w:styleId="FootnoteTextChar">
    <w:name w:val="Footnote Text Char"/>
    <w:basedOn w:val="DefaultParagraphFont"/>
    <w:link w:val="FootnoteText"/>
    <w:uiPriority w:val="99"/>
    <w:rsid w:val="00DE4ACE"/>
    <w:rPr>
      <w:rFonts w:ascii="Times New Roman" w:eastAsia="SimSun" w:hAnsi="Times New Roman" w:cs="Times New Roman"/>
      <w:lang w:val="en-GB" w:eastAsia="zh-CN"/>
    </w:rPr>
  </w:style>
  <w:style w:type="character" w:styleId="FootnoteReference">
    <w:name w:val="footnote reference"/>
    <w:basedOn w:val="DefaultParagraphFont"/>
    <w:uiPriority w:val="99"/>
    <w:unhideWhenUsed/>
    <w:rsid w:val="00DE4AC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footer" Target="footer1.xml"/><Relationship Id="rId8"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382</TotalTime>
  <Pages>20</Pages>
  <Words>2284</Words>
  <Characters>13023</Characters>
  <Application>Microsoft Macintosh Word</Application>
  <DocSecurity>0</DocSecurity>
  <Lines>108</Lines>
  <Paragraphs>30</Paragraphs>
  <ScaleCrop>false</ScaleCrop>
  <Company/>
  <LinksUpToDate>false</LinksUpToDate>
  <CharactersWithSpaces>15277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Alyssa Grossman</dc:creator>
  <cp:keywords/>
  <dc:description/>
  <cp:lastModifiedBy>Microsoft Office-användare</cp:lastModifiedBy>
  <cp:revision>28</cp:revision>
  <dcterms:created xsi:type="dcterms:W3CDTF">2013-03-29T11:39:00Z</dcterms:created>
  <dcterms:modified xsi:type="dcterms:W3CDTF">2013-05-03T08:42:00Z</dcterms:modified>
</cp:coreProperties>
</file>