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A123F2" w14:textId="6CF95833" w:rsidR="00420F9D" w:rsidRDefault="005F0BF7" w:rsidP="00267F31">
      <w:pPr>
        <w:wordWrap/>
        <w:snapToGrid w:val="0"/>
        <w:jc w:val="center"/>
        <w:rPr>
          <w:rFonts w:ascii="Arial" w:hAnsi="Arial" w:cs="Arial"/>
          <w:kern w:val="0"/>
          <w:sz w:val="32"/>
          <w:szCs w:val="32"/>
        </w:rPr>
      </w:pPr>
      <w:r>
        <w:rPr>
          <w:rFonts w:ascii="Arial" w:hAnsi="Arial" w:cs="Arial"/>
          <w:kern w:val="0"/>
          <w:sz w:val="32"/>
          <w:szCs w:val="32"/>
        </w:rPr>
        <w:t xml:space="preserve">Modal Analysis and Damage Detection for </w:t>
      </w:r>
      <w:r w:rsidR="00267F31" w:rsidRPr="008C718A">
        <w:rPr>
          <w:rFonts w:ascii="Arial" w:hAnsi="Arial" w:cs="Arial"/>
          <w:kern w:val="0"/>
          <w:sz w:val="32"/>
          <w:szCs w:val="32"/>
        </w:rPr>
        <w:t>Suspension Bridges</w:t>
      </w:r>
      <w:r w:rsidR="00603710">
        <w:rPr>
          <w:rFonts w:ascii="Arial" w:hAnsi="Arial" w:cs="Arial"/>
          <w:kern w:val="0"/>
          <w:sz w:val="32"/>
          <w:szCs w:val="32"/>
        </w:rPr>
        <w:t xml:space="preserve">: </w:t>
      </w:r>
      <w:r w:rsidR="00603710" w:rsidRPr="006C466F">
        <w:rPr>
          <w:rFonts w:ascii="Arial" w:hAnsi="Arial" w:cs="Arial"/>
          <w:kern w:val="0"/>
          <w:sz w:val="32"/>
          <w:szCs w:val="32"/>
          <w:highlight w:val="yellow"/>
        </w:rPr>
        <w:t>A Numerical and Experimental Investigation</w:t>
      </w:r>
      <w:r w:rsidR="00603710" w:rsidRPr="00603710">
        <w:rPr>
          <w:rFonts w:ascii="Arial" w:hAnsi="Arial" w:cs="Arial"/>
          <w:kern w:val="0"/>
          <w:sz w:val="32"/>
          <w:szCs w:val="32"/>
        </w:rPr>
        <w:t>.</w:t>
      </w:r>
    </w:p>
    <w:p w14:paraId="28BF7871" w14:textId="77777777" w:rsidR="00E73A79" w:rsidRPr="008C718A" w:rsidRDefault="00E73A79" w:rsidP="00267F31">
      <w:pPr>
        <w:wordWrap/>
        <w:snapToGrid w:val="0"/>
        <w:jc w:val="center"/>
        <w:rPr>
          <w:rFonts w:ascii="Arial" w:eastAsia="Malgun Gothic" w:hAnsi="Arial" w:cs="Arial"/>
          <w:sz w:val="32"/>
          <w:szCs w:val="32"/>
        </w:rPr>
      </w:pPr>
    </w:p>
    <w:p w14:paraId="4FECE23D" w14:textId="5FD9A99E" w:rsidR="00420F9D" w:rsidRPr="00BB5D44" w:rsidRDefault="008C2D4A" w:rsidP="00BB5D44">
      <w:pPr>
        <w:snapToGrid w:val="0"/>
        <w:jc w:val="center"/>
        <w:rPr>
          <w:rFonts w:ascii="Arial" w:eastAsia="Malgun Gothic" w:hAnsi="Arial" w:cs="Arial"/>
          <w:bCs/>
          <w:spacing w:val="-4"/>
          <w:sz w:val="26"/>
          <w:szCs w:val="26"/>
          <w:vertAlign w:val="superscript"/>
        </w:rPr>
      </w:pPr>
      <w:r w:rsidRPr="00BB5D44">
        <w:rPr>
          <w:rFonts w:ascii="Arial" w:eastAsia="Malgun Gothic" w:hAnsi="Arial" w:cs="Arial"/>
          <w:bCs/>
          <w:spacing w:val="-4"/>
          <w:sz w:val="24"/>
          <w:szCs w:val="26"/>
        </w:rPr>
        <w:t>Fanhao Meng</w:t>
      </w:r>
      <w:r w:rsidR="002D53E3" w:rsidRPr="00BB5D44">
        <w:rPr>
          <w:rFonts w:ascii="Arial" w:eastAsia="Malgun Gothic" w:hAnsi="Arial" w:cs="Arial"/>
          <w:bCs/>
          <w:spacing w:val="-4"/>
          <w:sz w:val="24"/>
          <w:szCs w:val="26"/>
          <w:vertAlign w:val="superscript"/>
        </w:rPr>
        <w:t xml:space="preserve"> </w:t>
      </w:r>
      <w:r w:rsidR="002D53E3" w:rsidRPr="00BB5D44">
        <w:rPr>
          <w:rFonts w:ascii="Arial" w:eastAsia="Malgun Gothic" w:hAnsi="Arial" w:cs="Arial"/>
          <w:bCs/>
          <w:spacing w:val="-4"/>
          <w:sz w:val="26"/>
          <w:szCs w:val="26"/>
          <w:vertAlign w:val="superscript"/>
        </w:rPr>
        <w:t>*</w:t>
      </w:r>
      <w:r w:rsidRPr="00BB5D44">
        <w:rPr>
          <w:rFonts w:ascii="Arial" w:eastAsia="Malgun Gothic" w:hAnsi="Arial" w:cs="Arial"/>
          <w:bCs/>
          <w:spacing w:val="-4"/>
          <w:sz w:val="26"/>
          <w:szCs w:val="26"/>
          <w:vertAlign w:val="superscript"/>
        </w:rPr>
        <w:t>1,</w:t>
      </w:r>
      <w:r w:rsidR="001D1C42" w:rsidRPr="00BB5D44">
        <w:rPr>
          <w:rFonts w:ascii="Arial" w:eastAsia="Malgun Gothic" w:hAnsi="Arial" w:cs="Arial"/>
          <w:bCs/>
          <w:spacing w:val="-4"/>
          <w:sz w:val="26"/>
          <w:szCs w:val="26"/>
          <w:vertAlign w:val="superscript"/>
        </w:rPr>
        <w:t>2</w:t>
      </w:r>
      <w:r w:rsidRPr="00BB5D44">
        <w:rPr>
          <w:rFonts w:ascii="Arial" w:eastAsia="Malgun Gothic" w:hAnsi="Arial" w:cs="Arial"/>
          <w:bCs/>
          <w:spacing w:val="-4"/>
          <w:sz w:val="26"/>
          <w:szCs w:val="26"/>
          <w:vertAlign w:val="superscript"/>
        </w:rPr>
        <w:t>a</w:t>
      </w:r>
      <w:r w:rsidR="0075404C" w:rsidRPr="0075404C">
        <w:rPr>
          <w:rStyle w:val="FootnoteReference"/>
          <w:rFonts w:ascii="Arial" w:eastAsia="Malgun Gothic" w:hAnsi="Arial" w:cs="Arial"/>
          <w:bCs/>
          <w:color w:val="FFFFFF" w:themeColor="background1"/>
          <w:spacing w:val="-4"/>
          <w:sz w:val="6"/>
          <w:szCs w:val="26"/>
          <w:lang w:val="fr-BE"/>
        </w:rPr>
        <w:footnoteReference w:id="1"/>
      </w:r>
      <w:r w:rsidRPr="00BB5D44">
        <w:rPr>
          <w:rFonts w:ascii="Arial" w:eastAsia="Malgun Gothic" w:hAnsi="Arial" w:cs="Arial"/>
          <w:bCs/>
          <w:spacing w:val="-4"/>
          <w:sz w:val="24"/>
          <w:szCs w:val="26"/>
        </w:rPr>
        <w:t xml:space="preserve">, </w:t>
      </w:r>
      <w:proofErr w:type="spellStart"/>
      <w:r w:rsidRPr="00BB5D44">
        <w:rPr>
          <w:rFonts w:ascii="Arial" w:eastAsia="Malgun Gothic" w:hAnsi="Arial" w:cs="Arial"/>
          <w:bCs/>
          <w:spacing w:val="-4"/>
          <w:sz w:val="24"/>
          <w:szCs w:val="26"/>
        </w:rPr>
        <w:t>Jingjun</w:t>
      </w:r>
      <w:proofErr w:type="spellEnd"/>
      <w:r w:rsidRPr="00BB5D44">
        <w:rPr>
          <w:rFonts w:ascii="Arial" w:eastAsia="Malgun Gothic" w:hAnsi="Arial" w:cs="Arial"/>
          <w:bCs/>
          <w:spacing w:val="-4"/>
          <w:sz w:val="24"/>
          <w:szCs w:val="26"/>
        </w:rPr>
        <w:t xml:space="preserve"> Yu</w:t>
      </w:r>
      <w:r w:rsidRPr="00BB5D44">
        <w:rPr>
          <w:rFonts w:ascii="Arial" w:eastAsia="Malgun Gothic" w:hAnsi="Arial" w:cs="Arial"/>
          <w:bCs/>
          <w:spacing w:val="-4"/>
          <w:sz w:val="26"/>
          <w:szCs w:val="26"/>
          <w:vertAlign w:val="superscript"/>
        </w:rPr>
        <w:t>1</w:t>
      </w:r>
      <w:proofErr w:type="gramStart"/>
      <w:r w:rsidRPr="00BB5D44">
        <w:rPr>
          <w:rFonts w:ascii="Arial" w:eastAsia="Malgun Gothic" w:hAnsi="Arial" w:cs="Arial"/>
          <w:bCs/>
          <w:spacing w:val="-4"/>
          <w:sz w:val="26"/>
          <w:szCs w:val="26"/>
          <w:vertAlign w:val="superscript"/>
        </w:rPr>
        <w:t>,b</w:t>
      </w:r>
      <w:proofErr w:type="gramEnd"/>
      <w:r w:rsidRPr="00BB5D44">
        <w:rPr>
          <w:rFonts w:ascii="Arial" w:eastAsia="Malgun Gothic" w:hAnsi="Arial" w:cs="Arial"/>
          <w:bCs/>
          <w:spacing w:val="-4"/>
          <w:sz w:val="24"/>
          <w:szCs w:val="26"/>
        </w:rPr>
        <w:t>, David Alaluf</w:t>
      </w:r>
      <w:r w:rsidRPr="00BB5D44">
        <w:rPr>
          <w:rFonts w:ascii="Arial" w:eastAsia="Malgun Gothic" w:hAnsi="Arial" w:cs="Arial"/>
          <w:bCs/>
          <w:spacing w:val="-4"/>
          <w:sz w:val="26"/>
          <w:szCs w:val="26"/>
          <w:vertAlign w:val="superscript"/>
        </w:rPr>
        <w:t>2,4d</w:t>
      </w:r>
      <w:r w:rsidRPr="00BB5D44">
        <w:rPr>
          <w:rFonts w:ascii="Arial" w:eastAsia="Malgun Gothic" w:hAnsi="Arial" w:cs="Arial"/>
          <w:bCs/>
          <w:spacing w:val="-4"/>
          <w:sz w:val="24"/>
          <w:szCs w:val="26"/>
        </w:rPr>
        <w:t xml:space="preserve">, </w:t>
      </w:r>
      <w:r w:rsidR="00BB5D44" w:rsidRPr="00BB5D44">
        <w:rPr>
          <w:rFonts w:ascii="Arial" w:eastAsia="Malgun Gothic" w:hAnsi="Arial" w:cs="Arial"/>
          <w:bCs/>
          <w:spacing w:val="-4"/>
          <w:sz w:val="24"/>
          <w:szCs w:val="26"/>
        </w:rPr>
        <w:t>Bilal Mokrani</w:t>
      </w:r>
      <w:r w:rsidR="00BB5D44" w:rsidRPr="00BB5D44">
        <w:rPr>
          <w:rFonts w:ascii="Arial" w:eastAsia="Malgun Gothic" w:hAnsi="Arial" w:cs="Arial"/>
          <w:bCs/>
          <w:spacing w:val="-4"/>
          <w:sz w:val="26"/>
          <w:szCs w:val="26"/>
          <w:vertAlign w:val="superscript"/>
        </w:rPr>
        <w:t>3,c</w:t>
      </w:r>
      <w:r w:rsidR="00BB5D44" w:rsidRPr="00BB5D44">
        <w:rPr>
          <w:rFonts w:ascii="Arial" w:eastAsia="Malgun Gothic" w:hAnsi="Arial" w:cs="Arial"/>
          <w:bCs/>
          <w:spacing w:val="-4"/>
          <w:sz w:val="24"/>
          <w:szCs w:val="26"/>
        </w:rPr>
        <w:t xml:space="preserve">, </w:t>
      </w:r>
      <w:r w:rsidRPr="00BB5D44">
        <w:rPr>
          <w:rFonts w:ascii="Arial" w:eastAsia="Malgun Gothic" w:hAnsi="Arial" w:cs="Arial"/>
          <w:bCs/>
          <w:spacing w:val="-4"/>
          <w:sz w:val="24"/>
          <w:szCs w:val="26"/>
        </w:rPr>
        <w:t>André Preumont</w:t>
      </w:r>
      <w:r w:rsidRPr="00BB5D44">
        <w:rPr>
          <w:rFonts w:ascii="Arial" w:eastAsia="Malgun Gothic" w:hAnsi="Arial" w:cs="Arial"/>
          <w:bCs/>
          <w:spacing w:val="-4"/>
          <w:sz w:val="26"/>
          <w:szCs w:val="26"/>
          <w:vertAlign w:val="superscript"/>
        </w:rPr>
        <w:t>2,e</w:t>
      </w:r>
    </w:p>
    <w:p w14:paraId="53064B2C" w14:textId="77777777" w:rsidR="00622B71" w:rsidRPr="00C173EB" w:rsidRDefault="00622B71" w:rsidP="00622B71">
      <w:pPr>
        <w:snapToGrid w:val="0"/>
        <w:jc w:val="center"/>
        <w:rPr>
          <w:rFonts w:ascii="Arial" w:eastAsia="Malgun Gothic" w:hAnsi="Arial" w:cs="Arial"/>
          <w:i/>
          <w:spacing w:val="-5"/>
          <w:sz w:val="19"/>
          <w:szCs w:val="19"/>
        </w:rPr>
      </w:pPr>
      <w:r w:rsidRPr="009D2501">
        <w:rPr>
          <w:rFonts w:ascii="Arial" w:eastAsia="Malgun Gothic" w:hAnsi="Arial" w:cs="Arial"/>
          <w:i/>
          <w:spacing w:val="-5"/>
          <w:sz w:val="19"/>
          <w:szCs w:val="19"/>
          <w:vertAlign w:val="superscript"/>
        </w:rPr>
        <w:t>1</w:t>
      </w:r>
      <w:r w:rsidRPr="0059074B">
        <w:rPr>
          <w:rFonts w:ascii="Arial" w:eastAsia="Malgun Gothic" w:hAnsi="Arial" w:cs="Arial"/>
          <w:i/>
          <w:spacing w:val="-5"/>
          <w:sz w:val="19"/>
          <w:szCs w:val="19"/>
        </w:rPr>
        <w:t>Robotics Institute</w:t>
      </w:r>
      <w:r w:rsidRPr="00096319">
        <w:rPr>
          <w:rFonts w:ascii="Arial" w:eastAsia="Malgun Gothic" w:hAnsi="Arial" w:cs="Arial"/>
          <w:i/>
          <w:spacing w:val="-5"/>
          <w:sz w:val="19"/>
          <w:szCs w:val="19"/>
        </w:rPr>
        <w:t>,</w:t>
      </w:r>
      <w:r>
        <w:rPr>
          <w:rFonts w:ascii="Arial" w:eastAsia="SimSun" w:hAnsi="Arial" w:cs="Arial" w:hint="eastAsia"/>
          <w:i/>
          <w:spacing w:val="-5"/>
          <w:sz w:val="19"/>
          <w:szCs w:val="19"/>
          <w:lang w:eastAsia="zh-CN"/>
        </w:rPr>
        <w:t xml:space="preserve"> </w:t>
      </w:r>
      <w:proofErr w:type="spellStart"/>
      <w:r w:rsidRPr="0059074B">
        <w:rPr>
          <w:rFonts w:ascii="Arial" w:eastAsia="Malgun Gothic" w:hAnsi="Arial" w:cs="Arial"/>
          <w:i/>
          <w:spacing w:val="-5"/>
          <w:sz w:val="19"/>
          <w:szCs w:val="19"/>
        </w:rPr>
        <w:t>Beihang</w:t>
      </w:r>
      <w:proofErr w:type="spellEnd"/>
      <w:r w:rsidRPr="0059074B">
        <w:rPr>
          <w:rFonts w:ascii="Arial" w:eastAsia="Malgun Gothic" w:hAnsi="Arial" w:cs="Arial"/>
          <w:i/>
          <w:spacing w:val="-5"/>
          <w:sz w:val="19"/>
          <w:szCs w:val="19"/>
        </w:rPr>
        <w:t xml:space="preserve"> University</w:t>
      </w:r>
      <w:r w:rsidRPr="002D2EA3">
        <w:rPr>
          <w:rFonts w:ascii="Arial" w:eastAsia="Malgun Gothic" w:hAnsi="Arial" w:cs="Arial"/>
          <w:i/>
          <w:spacing w:val="-5"/>
          <w:sz w:val="19"/>
          <w:szCs w:val="19"/>
        </w:rPr>
        <w:t xml:space="preserve">, </w:t>
      </w:r>
      <w:r>
        <w:rPr>
          <w:rFonts w:ascii="Arial" w:eastAsia="Malgun Gothic" w:hAnsi="Arial" w:cs="Arial"/>
          <w:i/>
          <w:spacing w:val="-5"/>
          <w:sz w:val="19"/>
          <w:szCs w:val="19"/>
        </w:rPr>
        <w:t>Beijing 100191</w:t>
      </w:r>
      <w:r w:rsidRPr="002D2EA3">
        <w:rPr>
          <w:rFonts w:ascii="Arial" w:eastAsia="Malgun Gothic" w:hAnsi="Arial" w:cs="Arial"/>
          <w:i/>
          <w:spacing w:val="-5"/>
          <w:sz w:val="19"/>
          <w:szCs w:val="19"/>
        </w:rPr>
        <w:t>, China</w:t>
      </w:r>
      <w:r>
        <w:rPr>
          <w:rFonts w:ascii="Arial" w:eastAsia="Malgun Gothic" w:hAnsi="Arial" w:cs="Arial"/>
          <w:i/>
          <w:spacing w:val="-5"/>
          <w:sz w:val="19"/>
          <w:szCs w:val="19"/>
        </w:rPr>
        <w:t>.</w:t>
      </w:r>
    </w:p>
    <w:p w14:paraId="337EA7E8" w14:textId="77777777" w:rsidR="00622B71" w:rsidRPr="009D2501" w:rsidRDefault="00622B71" w:rsidP="00622B71">
      <w:pPr>
        <w:autoSpaceDE/>
        <w:autoSpaceDN/>
        <w:snapToGrid w:val="0"/>
        <w:jc w:val="center"/>
        <w:rPr>
          <w:rFonts w:ascii="Arial" w:eastAsia="Malgun Gothic" w:hAnsi="Arial" w:cs="Arial"/>
          <w:i/>
          <w:spacing w:val="-5"/>
          <w:sz w:val="19"/>
          <w:szCs w:val="19"/>
          <w:lang w:val="fr-BE"/>
        </w:rPr>
      </w:pPr>
      <w:r w:rsidRPr="009D2501">
        <w:rPr>
          <w:rFonts w:ascii="Arial" w:eastAsia="Malgun Gothic" w:hAnsi="Arial" w:cs="Arial"/>
          <w:i/>
          <w:spacing w:val="-5"/>
          <w:sz w:val="19"/>
          <w:szCs w:val="19"/>
          <w:vertAlign w:val="superscript"/>
          <w:lang w:val="fr-BE"/>
        </w:rPr>
        <w:t>2</w:t>
      </w:r>
      <w:r w:rsidRPr="000B505F">
        <w:rPr>
          <w:rFonts w:ascii="Arial" w:eastAsia="Malgun Gothic" w:hAnsi="Arial" w:cs="Arial" w:hint="eastAsia"/>
          <w:i/>
          <w:spacing w:val="-5"/>
          <w:sz w:val="19"/>
          <w:szCs w:val="19"/>
          <w:lang w:val="fr-BE"/>
        </w:rPr>
        <w:t>Active</w:t>
      </w:r>
      <w:r w:rsidRPr="000F72F3">
        <w:rPr>
          <w:rFonts w:ascii="Arial" w:eastAsia="Malgun Gothic" w:hAnsi="Arial" w:cs="Arial"/>
          <w:i/>
          <w:spacing w:val="-5"/>
          <w:sz w:val="19"/>
          <w:szCs w:val="19"/>
          <w:lang w:val="fr-BE"/>
        </w:rPr>
        <w:t xml:space="preserve"> Structures </w:t>
      </w:r>
      <w:proofErr w:type="spellStart"/>
      <w:r w:rsidRPr="000F72F3">
        <w:rPr>
          <w:rFonts w:ascii="Arial" w:eastAsia="Malgun Gothic" w:hAnsi="Arial" w:cs="Arial"/>
          <w:i/>
          <w:spacing w:val="-5"/>
          <w:sz w:val="19"/>
          <w:szCs w:val="19"/>
          <w:lang w:val="fr-BE"/>
        </w:rPr>
        <w:t>Laboratory</w:t>
      </w:r>
      <w:proofErr w:type="spellEnd"/>
      <w:r w:rsidRPr="000F72F3">
        <w:rPr>
          <w:rFonts w:ascii="Arial" w:eastAsia="Malgun Gothic" w:hAnsi="Arial" w:cs="Arial"/>
          <w:i/>
          <w:spacing w:val="-5"/>
          <w:sz w:val="19"/>
          <w:szCs w:val="19"/>
          <w:lang w:val="fr-BE"/>
        </w:rPr>
        <w:t xml:space="preserve">, Université Libre de Bruxelles, Brussels, </w:t>
      </w:r>
      <w:proofErr w:type="spellStart"/>
      <w:r w:rsidRPr="000F72F3">
        <w:rPr>
          <w:rFonts w:ascii="Arial" w:eastAsia="Malgun Gothic" w:hAnsi="Arial" w:cs="Arial"/>
          <w:i/>
          <w:spacing w:val="-5"/>
          <w:sz w:val="19"/>
          <w:szCs w:val="19"/>
          <w:lang w:val="fr-BE"/>
        </w:rPr>
        <w:t>Belgium</w:t>
      </w:r>
      <w:proofErr w:type="spellEnd"/>
      <w:r>
        <w:rPr>
          <w:rFonts w:ascii="Arial" w:eastAsia="Malgun Gothic" w:hAnsi="Arial" w:cs="Arial"/>
          <w:i/>
          <w:spacing w:val="-5"/>
          <w:sz w:val="19"/>
          <w:szCs w:val="19"/>
          <w:lang w:val="fr-BE"/>
        </w:rPr>
        <w:t>.</w:t>
      </w:r>
    </w:p>
    <w:p w14:paraId="24BF8FDF" w14:textId="67051314" w:rsidR="00420F9D" w:rsidRDefault="00A72B31" w:rsidP="00A72B31">
      <w:pPr>
        <w:autoSpaceDE/>
        <w:autoSpaceDN/>
        <w:snapToGrid w:val="0"/>
        <w:jc w:val="center"/>
        <w:rPr>
          <w:rFonts w:ascii="Arial" w:eastAsia="Malgun Gothic" w:hAnsi="Arial" w:cs="Arial"/>
          <w:i/>
          <w:spacing w:val="-5"/>
          <w:sz w:val="19"/>
          <w:szCs w:val="19"/>
        </w:rPr>
      </w:pPr>
      <w:r>
        <w:rPr>
          <w:rFonts w:ascii="Arial" w:eastAsia="Malgun Gothic" w:hAnsi="Arial" w:cs="Arial"/>
          <w:i/>
          <w:spacing w:val="-5"/>
          <w:sz w:val="19"/>
          <w:szCs w:val="19"/>
          <w:vertAlign w:val="superscript"/>
        </w:rPr>
        <w:t>3</w:t>
      </w:r>
      <w:r w:rsidRPr="009D2501">
        <w:rPr>
          <w:rFonts w:ascii="Arial" w:eastAsia="Malgun Gothic" w:hAnsi="Arial" w:cs="Arial"/>
          <w:i/>
          <w:spacing w:val="-5"/>
          <w:sz w:val="19"/>
          <w:szCs w:val="19"/>
        </w:rPr>
        <w:t>University of Liverpool</w:t>
      </w:r>
      <w:r>
        <w:rPr>
          <w:rFonts w:ascii="Arial" w:eastAsia="Malgun Gothic" w:hAnsi="Arial" w:cs="Arial"/>
          <w:i/>
          <w:spacing w:val="-5"/>
          <w:sz w:val="19"/>
          <w:szCs w:val="19"/>
        </w:rPr>
        <w:t>,</w:t>
      </w:r>
      <w:r>
        <w:rPr>
          <w:rFonts w:ascii="Arial" w:eastAsia="Malgun Gothic" w:hAnsi="Arial" w:cs="Arial"/>
          <w:i/>
          <w:spacing w:val="-5"/>
          <w:sz w:val="19"/>
          <w:szCs w:val="19"/>
          <w:vertAlign w:val="superscript"/>
        </w:rPr>
        <w:t xml:space="preserve"> </w:t>
      </w:r>
      <w:r w:rsidR="00622B71" w:rsidRPr="009D2501">
        <w:rPr>
          <w:rFonts w:ascii="Arial" w:eastAsia="Malgun Gothic" w:hAnsi="Arial" w:cs="Arial"/>
          <w:i/>
          <w:spacing w:val="-5"/>
          <w:sz w:val="19"/>
          <w:szCs w:val="19"/>
        </w:rPr>
        <w:t>Dpt. of Mechanical, Materials and Aerospace Engineering</w:t>
      </w:r>
      <w:proofErr w:type="gramStart"/>
      <w:r w:rsidR="00622B71" w:rsidRPr="009D2501">
        <w:rPr>
          <w:rFonts w:ascii="Arial" w:eastAsia="Malgun Gothic" w:hAnsi="Arial" w:cs="Arial"/>
          <w:i/>
          <w:spacing w:val="-5"/>
          <w:sz w:val="19"/>
          <w:szCs w:val="19"/>
        </w:rPr>
        <w:t>, ,</w:t>
      </w:r>
      <w:proofErr w:type="gramEnd"/>
      <w:r w:rsidR="00622B71" w:rsidRPr="009D2501">
        <w:rPr>
          <w:rFonts w:ascii="Arial" w:eastAsia="Malgun Gothic" w:hAnsi="Arial" w:cs="Arial"/>
          <w:i/>
          <w:spacing w:val="-5"/>
          <w:sz w:val="19"/>
          <w:szCs w:val="19"/>
        </w:rPr>
        <w:t xml:space="preserve"> UK.</w:t>
      </w:r>
    </w:p>
    <w:p w14:paraId="7DC7180D" w14:textId="4C4807BE" w:rsidR="00622B71" w:rsidRPr="002D2EA3" w:rsidRDefault="00622B71" w:rsidP="00A72B31">
      <w:pPr>
        <w:autoSpaceDE/>
        <w:autoSpaceDN/>
        <w:snapToGrid w:val="0"/>
        <w:jc w:val="center"/>
        <w:rPr>
          <w:rFonts w:ascii="Arial" w:eastAsia="Malgun Gothic" w:hAnsi="Arial" w:cs="Arial"/>
          <w:i/>
          <w:spacing w:val="-5"/>
          <w:sz w:val="19"/>
          <w:szCs w:val="19"/>
        </w:rPr>
      </w:pPr>
      <w:r>
        <w:rPr>
          <w:rFonts w:ascii="Arial" w:eastAsia="Malgun Gothic" w:hAnsi="Arial" w:cs="Arial"/>
          <w:i/>
          <w:spacing w:val="-5"/>
          <w:sz w:val="19"/>
          <w:szCs w:val="19"/>
          <w:vertAlign w:val="superscript"/>
        </w:rPr>
        <w:t>4</w:t>
      </w:r>
      <w:r w:rsidR="00A72B31">
        <w:rPr>
          <w:rFonts w:ascii="Arial" w:eastAsia="Malgun Gothic" w:hAnsi="Arial" w:cs="Arial"/>
          <w:i/>
          <w:spacing w:val="-5"/>
          <w:sz w:val="19"/>
          <w:szCs w:val="19"/>
        </w:rPr>
        <w:t>European Space Agency</w:t>
      </w:r>
      <w:r w:rsidRPr="00622B71">
        <w:rPr>
          <w:rFonts w:ascii="Arial" w:eastAsia="Malgun Gothic" w:hAnsi="Arial" w:cs="Arial"/>
          <w:i/>
          <w:spacing w:val="-5"/>
          <w:sz w:val="19"/>
          <w:szCs w:val="19"/>
        </w:rPr>
        <w:t xml:space="preserve">, Optoelectronics section. </w:t>
      </w:r>
      <w:proofErr w:type="spellStart"/>
      <w:r w:rsidRPr="00622B71">
        <w:rPr>
          <w:rFonts w:ascii="Arial" w:eastAsia="Malgun Gothic" w:hAnsi="Arial" w:cs="Arial"/>
          <w:i/>
          <w:spacing w:val="-5"/>
          <w:sz w:val="19"/>
          <w:szCs w:val="19"/>
        </w:rPr>
        <w:t>Noordwijk</w:t>
      </w:r>
      <w:proofErr w:type="spellEnd"/>
      <w:r w:rsidRPr="00622B71">
        <w:rPr>
          <w:rFonts w:ascii="Arial" w:eastAsia="Malgun Gothic" w:hAnsi="Arial" w:cs="Arial"/>
          <w:i/>
          <w:spacing w:val="-5"/>
          <w:sz w:val="19"/>
          <w:szCs w:val="19"/>
        </w:rPr>
        <w:t xml:space="preserve">, </w:t>
      </w:r>
      <w:proofErr w:type="gramStart"/>
      <w:r w:rsidRPr="00622B71">
        <w:rPr>
          <w:rFonts w:ascii="Arial" w:eastAsia="Malgun Gothic" w:hAnsi="Arial" w:cs="Arial"/>
          <w:i/>
          <w:spacing w:val="-5"/>
          <w:sz w:val="19"/>
          <w:szCs w:val="19"/>
        </w:rPr>
        <w:t>The</w:t>
      </w:r>
      <w:proofErr w:type="gramEnd"/>
      <w:r w:rsidRPr="00622B71">
        <w:rPr>
          <w:rFonts w:ascii="Arial" w:eastAsia="Malgun Gothic" w:hAnsi="Arial" w:cs="Arial"/>
          <w:i/>
          <w:spacing w:val="-5"/>
          <w:sz w:val="19"/>
          <w:szCs w:val="19"/>
        </w:rPr>
        <w:t xml:space="preserve"> Netherlands</w:t>
      </w:r>
    </w:p>
    <w:p w14:paraId="45ACBAE5" w14:textId="77777777" w:rsidR="00420F9D" w:rsidRPr="00151CE8" w:rsidRDefault="00420F9D" w:rsidP="00420F9D">
      <w:pPr>
        <w:wordWrap/>
        <w:snapToGrid w:val="0"/>
        <w:jc w:val="center"/>
        <w:rPr>
          <w:rFonts w:ascii="Arial" w:eastAsia="Malgun Gothic" w:hAnsi="Arial" w:cs="Arial"/>
          <w:szCs w:val="20"/>
        </w:rPr>
      </w:pPr>
    </w:p>
    <w:p w14:paraId="0E8AC666" w14:textId="77777777" w:rsidR="00420F9D" w:rsidRDefault="00420F9D" w:rsidP="00420F9D">
      <w:pPr>
        <w:wordWrap/>
        <w:snapToGrid w:val="0"/>
        <w:jc w:val="center"/>
        <w:rPr>
          <w:rFonts w:ascii="Times New Roman" w:eastAsia="Malgun Gothic" w:hAnsi="Times New Roman" w:cs="Times New Roman"/>
          <w:i/>
          <w:szCs w:val="30"/>
        </w:rPr>
      </w:pPr>
      <w:r w:rsidRPr="00280B29">
        <w:rPr>
          <w:rFonts w:ascii="Times New Roman" w:eastAsia="Malgun Gothic" w:hAnsi="Times New Roman" w:cs="Times New Roman"/>
          <w:i/>
          <w:szCs w:val="30"/>
        </w:rPr>
        <w:t>(Received</w:t>
      </w:r>
      <w:r w:rsidRPr="00280B29">
        <w:rPr>
          <w:rFonts w:ascii="Times New Roman" w:eastAsia="Malgun Gothic" w:hAnsi="Times New Roman" w:cs="Times New Roman" w:hint="eastAsia"/>
          <w:i/>
          <w:szCs w:val="30"/>
        </w:rPr>
        <w:t xml:space="preserve">   keep as blank   </w:t>
      </w:r>
      <w:r w:rsidRPr="00280B29">
        <w:rPr>
          <w:rFonts w:ascii="Times New Roman" w:eastAsia="Malgun Gothic" w:hAnsi="Times New Roman" w:cs="Times New Roman"/>
          <w:i/>
          <w:szCs w:val="30"/>
        </w:rPr>
        <w:t xml:space="preserve">, </w:t>
      </w:r>
      <w:proofErr w:type="gramStart"/>
      <w:r w:rsidRPr="00280B29">
        <w:rPr>
          <w:rFonts w:ascii="Times New Roman" w:eastAsia="Malgun Gothic" w:hAnsi="Times New Roman" w:cs="Times New Roman"/>
          <w:i/>
          <w:szCs w:val="30"/>
        </w:rPr>
        <w:t>Revised</w:t>
      </w:r>
      <w:proofErr w:type="gramEnd"/>
      <w:r w:rsidRPr="00280B29">
        <w:rPr>
          <w:rFonts w:ascii="Times New Roman" w:eastAsia="Malgun Gothic" w:hAnsi="Times New Roman" w:cs="Times New Roman" w:hint="eastAsia"/>
          <w:i/>
          <w:szCs w:val="30"/>
        </w:rPr>
        <w:t xml:space="preserve">   keep as blank   </w:t>
      </w:r>
      <w:r w:rsidRPr="00280B29">
        <w:rPr>
          <w:rFonts w:ascii="Times New Roman" w:eastAsia="Malgun Gothic" w:hAnsi="Times New Roman" w:cs="Times New Roman"/>
          <w:i/>
          <w:szCs w:val="30"/>
        </w:rPr>
        <w:t>, Accepted</w:t>
      </w:r>
      <w:r w:rsidRPr="00280B29">
        <w:rPr>
          <w:rFonts w:ascii="Times New Roman" w:eastAsia="Malgun Gothic" w:hAnsi="Times New Roman" w:cs="Times New Roman" w:hint="eastAsia"/>
          <w:i/>
          <w:szCs w:val="30"/>
        </w:rPr>
        <w:t xml:space="preserve">   keep as blank   </w:t>
      </w:r>
      <w:r w:rsidRPr="00280B29">
        <w:rPr>
          <w:rFonts w:ascii="Times New Roman" w:eastAsia="Malgun Gothic" w:hAnsi="Times New Roman" w:cs="Times New Roman"/>
          <w:i/>
          <w:szCs w:val="30"/>
        </w:rPr>
        <w:t>)</w:t>
      </w:r>
    </w:p>
    <w:p w14:paraId="547C5CD8" w14:textId="77777777" w:rsidR="00E73A79" w:rsidRPr="00E73A79" w:rsidRDefault="00E73A79" w:rsidP="00420F9D">
      <w:pPr>
        <w:wordWrap/>
        <w:snapToGrid w:val="0"/>
        <w:jc w:val="center"/>
        <w:rPr>
          <w:rFonts w:ascii="Times New Roman" w:eastAsia="Malgun Gothic" w:hAnsi="Times New Roman" w:cs="Times New Roman"/>
          <w:szCs w:val="30"/>
        </w:rPr>
      </w:pPr>
    </w:p>
    <w:p w14:paraId="37AB947D" w14:textId="657C58F5" w:rsidR="00420F9D" w:rsidRPr="002D636C" w:rsidRDefault="00420F9D" w:rsidP="00414F6B">
      <w:pPr>
        <w:wordWrap/>
        <w:snapToGrid w:val="0"/>
        <w:spacing w:line="230" w:lineRule="exact"/>
        <w:rPr>
          <w:rFonts w:ascii="Times New Roman" w:eastAsia="Malgun Gothic" w:hAnsi="Times New Roman" w:cs="Times New Roman"/>
          <w:spacing w:val="-10"/>
          <w:sz w:val="21"/>
          <w:szCs w:val="21"/>
        </w:rPr>
      </w:pPr>
      <w:r w:rsidRPr="00280B29">
        <w:rPr>
          <w:rFonts w:ascii="Arial" w:eastAsia="Malgun Gothic" w:hAnsi="Arial" w:cs="Arial"/>
          <w:b/>
          <w:spacing w:val="-4"/>
          <w:sz w:val="19"/>
          <w:szCs w:val="19"/>
        </w:rPr>
        <w:t>Abstract</w:t>
      </w:r>
      <w:r w:rsidRPr="00267F31">
        <w:rPr>
          <w:rFonts w:ascii="Times New Roman" w:eastAsia="Malgun Gothic" w:hAnsi="Times New Roman" w:cs="Times New Roman"/>
          <w:sz w:val="19"/>
          <w:szCs w:val="19"/>
        </w:rPr>
        <w:t>.</w:t>
      </w:r>
      <w:r w:rsidRPr="00267F31">
        <w:rPr>
          <w:rFonts w:ascii="Times New Roman" w:eastAsia="Malgun Gothic" w:hAnsi="Times New Roman" w:cs="Times New Roman"/>
          <w:spacing w:val="-10"/>
          <w:sz w:val="22"/>
          <w:szCs w:val="20"/>
        </w:rPr>
        <w:t xml:space="preserve"> </w:t>
      </w:r>
      <w:r w:rsidR="00517122" w:rsidRPr="00995788">
        <w:rPr>
          <w:rFonts w:ascii="Times New Roman" w:eastAsia="Malgun Gothic" w:hAnsi="Times New Roman" w:cs="Times New Roman"/>
          <w:spacing w:val="-10"/>
          <w:sz w:val="21"/>
          <w:szCs w:val="21"/>
          <w:highlight w:val="yellow"/>
        </w:rPr>
        <w:t>This paper addresses the problem of damage detection in suspension bridges</w:t>
      </w:r>
      <w:r w:rsidR="00E56BF0">
        <w:rPr>
          <w:rFonts w:ascii="Times New Roman" w:eastAsia="Malgun Gothic" w:hAnsi="Times New Roman" w:cs="Times New Roman"/>
          <w:spacing w:val="-10"/>
          <w:sz w:val="21"/>
          <w:szCs w:val="21"/>
          <w:highlight w:val="yellow"/>
        </w:rPr>
        <w:t xml:space="preserve"> hangers</w:t>
      </w:r>
      <w:r w:rsidR="00517122" w:rsidRPr="00995788">
        <w:rPr>
          <w:rFonts w:ascii="Times New Roman" w:eastAsia="Malgun Gothic" w:hAnsi="Times New Roman" w:cs="Times New Roman"/>
          <w:spacing w:val="-10"/>
          <w:sz w:val="21"/>
          <w:szCs w:val="21"/>
          <w:highlight w:val="yellow"/>
        </w:rPr>
        <w:t xml:space="preserve">, </w:t>
      </w:r>
      <w:r w:rsidR="00995788" w:rsidRPr="00995788">
        <w:rPr>
          <w:rFonts w:ascii="Times New Roman" w:eastAsia="Malgun Gothic" w:hAnsi="Times New Roman" w:cs="Times New Roman"/>
          <w:spacing w:val="-10"/>
          <w:sz w:val="21"/>
          <w:szCs w:val="21"/>
          <w:highlight w:val="yellow"/>
        </w:rPr>
        <w:t>with an emphasis on</w:t>
      </w:r>
      <w:r w:rsidR="00517122" w:rsidRPr="00995788">
        <w:rPr>
          <w:rFonts w:ascii="Times New Roman" w:eastAsia="Malgun Gothic" w:hAnsi="Times New Roman" w:cs="Times New Roman"/>
          <w:spacing w:val="-10"/>
          <w:sz w:val="21"/>
          <w:szCs w:val="21"/>
          <w:highlight w:val="yellow"/>
        </w:rPr>
        <w:t xml:space="preserve"> the modal flexibility method.</w:t>
      </w:r>
      <w:r w:rsidR="00E56BF0">
        <w:rPr>
          <w:rFonts w:ascii="Times New Roman" w:eastAsia="Malgun Gothic" w:hAnsi="Times New Roman" w:cs="Times New Roman"/>
          <w:spacing w:val="-10"/>
          <w:sz w:val="21"/>
          <w:szCs w:val="21"/>
          <w:highlight w:val="yellow"/>
        </w:rPr>
        <w:t xml:space="preserve"> </w:t>
      </w:r>
      <w:r w:rsidR="00E56BF0" w:rsidRPr="00042E51">
        <w:rPr>
          <w:rFonts w:ascii="Times New Roman" w:eastAsia="Malgun Gothic" w:hAnsi="Times New Roman" w:cs="Times New Roman"/>
          <w:spacing w:val="-10"/>
          <w:sz w:val="21"/>
          <w:szCs w:val="21"/>
          <w:highlight w:val="cyan"/>
        </w:rPr>
        <w:t xml:space="preserve">Specifically, suspension bridges’ hanger have a small contribution to the modal strain energy of the low frequency modes, and their damage has a little impact on </w:t>
      </w:r>
      <w:r w:rsidR="006812FF">
        <w:rPr>
          <w:rFonts w:ascii="Times New Roman" w:eastAsia="Malgun Gothic" w:hAnsi="Times New Roman" w:cs="Times New Roman"/>
          <w:spacing w:val="-10"/>
          <w:sz w:val="21"/>
          <w:szCs w:val="21"/>
          <w:highlight w:val="cyan"/>
        </w:rPr>
        <w:t>the variability</w:t>
      </w:r>
      <w:r w:rsidR="00414F6B">
        <w:rPr>
          <w:rFonts w:ascii="Times New Roman" w:eastAsia="Malgun Gothic" w:hAnsi="Times New Roman" w:cs="Times New Roman"/>
          <w:spacing w:val="-10"/>
          <w:sz w:val="21"/>
          <w:szCs w:val="21"/>
          <w:highlight w:val="cyan"/>
        </w:rPr>
        <w:t xml:space="preserve"> of </w:t>
      </w:r>
      <w:r w:rsidR="006812FF">
        <w:rPr>
          <w:rFonts w:ascii="Times New Roman" w:eastAsia="Malgun Gothic" w:hAnsi="Times New Roman" w:cs="Times New Roman"/>
          <w:spacing w:val="-10"/>
          <w:sz w:val="21"/>
          <w:szCs w:val="21"/>
          <w:highlight w:val="cyan"/>
        </w:rPr>
        <w:t xml:space="preserve">the modal </w:t>
      </w:r>
      <w:r w:rsidR="00414F6B">
        <w:rPr>
          <w:rFonts w:ascii="Times New Roman" w:eastAsia="Malgun Gothic" w:hAnsi="Times New Roman" w:cs="Times New Roman"/>
          <w:spacing w:val="-10"/>
          <w:sz w:val="21"/>
          <w:szCs w:val="21"/>
          <w:highlight w:val="cyan"/>
        </w:rPr>
        <w:t>properties</w:t>
      </w:r>
      <w:r w:rsidR="00517122" w:rsidRPr="00042E51">
        <w:rPr>
          <w:rFonts w:ascii="Times New Roman" w:eastAsia="Malgun Gothic" w:hAnsi="Times New Roman" w:cs="Times New Roman" w:hint="eastAsia"/>
          <w:spacing w:val="-10"/>
          <w:sz w:val="21"/>
          <w:szCs w:val="21"/>
          <w:highlight w:val="cyan"/>
        </w:rPr>
        <w:t xml:space="preserve"> </w:t>
      </w:r>
      <w:r w:rsidR="001A65ED" w:rsidRPr="006812FF">
        <w:rPr>
          <w:rFonts w:ascii="Times New Roman" w:eastAsia="Malgun Gothic" w:hAnsi="Times New Roman" w:cs="Times New Roman"/>
          <w:spacing w:val="-10"/>
          <w:sz w:val="21"/>
          <w:szCs w:val="21"/>
          <w:highlight w:val="cyan"/>
        </w:rPr>
        <w:t>Th</w:t>
      </w:r>
      <w:r w:rsidR="006812FF" w:rsidRPr="006812FF">
        <w:rPr>
          <w:rFonts w:ascii="Times New Roman" w:eastAsia="Malgun Gothic" w:hAnsi="Times New Roman" w:cs="Times New Roman"/>
          <w:spacing w:val="-10"/>
          <w:sz w:val="21"/>
          <w:szCs w:val="21"/>
          <w:highlight w:val="cyan"/>
        </w:rPr>
        <w:t>is</w:t>
      </w:r>
      <w:r w:rsidR="001A65ED" w:rsidRPr="006812FF">
        <w:rPr>
          <w:rFonts w:ascii="Times New Roman" w:eastAsia="Malgun Gothic" w:hAnsi="Times New Roman" w:cs="Times New Roman"/>
          <w:spacing w:val="-10"/>
          <w:sz w:val="21"/>
          <w:szCs w:val="21"/>
          <w:highlight w:val="cyan"/>
        </w:rPr>
        <w:t xml:space="preserve"> paper</w:t>
      </w:r>
      <w:r w:rsidR="00995788" w:rsidRPr="006812FF">
        <w:rPr>
          <w:rFonts w:ascii="Times New Roman" w:eastAsia="Malgun Gothic" w:hAnsi="Times New Roman" w:cs="Times New Roman"/>
          <w:spacing w:val="-10"/>
          <w:sz w:val="21"/>
          <w:szCs w:val="21"/>
          <w:highlight w:val="cyan"/>
        </w:rPr>
        <w:t xml:space="preserve"> </w:t>
      </w:r>
      <w:r w:rsidR="006812FF" w:rsidRPr="006812FF">
        <w:rPr>
          <w:rFonts w:ascii="Times New Roman" w:eastAsia="Malgun Gothic" w:hAnsi="Times New Roman" w:cs="Times New Roman"/>
          <w:spacing w:val="-10"/>
          <w:sz w:val="21"/>
          <w:szCs w:val="21"/>
          <w:highlight w:val="cyan"/>
        </w:rPr>
        <w:t xml:space="preserve">aimed </w:t>
      </w:r>
      <w:r w:rsidR="00995788" w:rsidRPr="006812FF">
        <w:rPr>
          <w:rFonts w:ascii="Times New Roman" w:eastAsia="Malgun Gothic" w:hAnsi="Times New Roman" w:cs="Times New Roman"/>
          <w:spacing w:val="-10"/>
          <w:sz w:val="21"/>
          <w:szCs w:val="21"/>
          <w:highlight w:val="cyan"/>
        </w:rPr>
        <w:t xml:space="preserve">at evaluating the </w:t>
      </w:r>
      <w:r w:rsidR="00517122" w:rsidRPr="006812FF">
        <w:rPr>
          <w:rFonts w:ascii="Times New Roman" w:eastAsia="Malgun Gothic" w:hAnsi="Times New Roman" w:cs="Times New Roman"/>
          <w:spacing w:val="-10"/>
          <w:sz w:val="21"/>
          <w:szCs w:val="21"/>
          <w:highlight w:val="cyan"/>
        </w:rPr>
        <w:t xml:space="preserve">capability </w:t>
      </w:r>
      <w:r w:rsidR="00995788" w:rsidRPr="006812FF">
        <w:rPr>
          <w:rFonts w:ascii="Times New Roman" w:eastAsia="Malgun Gothic" w:hAnsi="Times New Roman" w:cs="Times New Roman"/>
          <w:spacing w:val="-10"/>
          <w:sz w:val="21"/>
          <w:szCs w:val="21"/>
          <w:highlight w:val="cyan"/>
        </w:rPr>
        <w:t xml:space="preserve">and the accuracy </w:t>
      </w:r>
      <w:r w:rsidR="00517122" w:rsidRPr="006812FF">
        <w:rPr>
          <w:rFonts w:ascii="Times New Roman" w:eastAsia="Malgun Gothic" w:hAnsi="Times New Roman" w:cs="Times New Roman"/>
          <w:spacing w:val="-10"/>
          <w:sz w:val="21"/>
          <w:szCs w:val="21"/>
          <w:highlight w:val="cyan"/>
        </w:rPr>
        <w:t xml:space="preserve">of </w:t>
      </w:r>
      <w:r w:rsidR="00E56BF0" w:rsidRPr="006812FF">
        <w:rPr>
          <w:rFonts w:ascii="Times New Roman" w:eastAsia="Malgun Gothic" w:hAnsi="Times New Roman" w:cs="Times New Roman"/>
          <w:spacing w:val="-10"/>
          <w:sz w:val="21"/>
          <w:szCs w:val="21"/>
          <w:highlight w:val="cyan"/>
        </w:rPr>
        <w:t>the modal flexibility</w:t>
      </w:r>
      <w:r w:rsidR="00517122" w:rsidRPr="006812FF">
        <w:rPr>
          <w:rFonts w:ascii="Times New Roman" w:eastAsia="Malgun Gothic" w:hAnsi="Times New Roman" w:cs="Times New Roman"/>
          <w:spacing w:val="-10"/>
          <w:sz w:val="21"/>
          <w:szCs w:val="21"/>
          <w:highlight w:val="cyan"/>
        </w:rPr>
        <w:t xml:space="preserve"> method to detect and locate single and multiple damages</w:t>
      </w:r>
      <w:r w:rsidR="006812FF" w:rsidRPr="006812FF">
        <w:rPr>
          <w:rFonts w:ascii="Times New Roman" w:eastAsia="Malgun Gothic" w:hAnsi="Times New Roman" w:cs="Times New Roman"/>
          <w:spacing w:val="-10"/>
          <w:sz w:val="21"/>
          <w:szCs w:val="21"/>
          <w:highlight w:val="cyan"/>
        </w:rPr>
        <w:t xml:space="preserve"> in suspension bridges hangers, with different level of </w:t>
      </w:r>
      <w:r w:rsidR="00517122" w:rsidRPr="006812FF">
        <w:rPr>
          <w:rFonts w:ascii="Times New Roman" w:eastAsia="Malgun Gothic" w:hAnsi="Times New Roman" w:cs="Times New Roman"/>
          <w:spacing w:val="-10"/>
          <w:sz w:val="21"/>
          <w:szCs w:val="21"/>
          <w:highlight w:val="cyan"/>
        </w:rPr>
        <w:t>severity</w:t>
      </w:r>
      <w:r w:rsidR="006812FF" w:rsidRPr="006812FF">
        <w:rPr>
          <w:rFonts w:ascii="Times New Roman" w:eastAsia="Malgun Gothic" w:hAnsi="Times New Roman" w:cs="Times New Roman"/>
          <w:spacing w:val="-10"/>
          <w:sz w:val="21"/>
          <w:szCs w:val="21"/>
          <w:highlight w:val="cyan"/>
        </w:rPr>
        <w:t xml:space="preserve"> and </w:t>
      </w:r>
      <w:r w:rsidR="00414F6B">
        <w:rPr>
          <w:rFonts w:ascii="Times New Roman" w:eastAsia="Malgun Gothic" w:hAnsi="Times New Roman" w:cs="Times New Roman"/>
          <w:spacing w:val="-10"/>
          <w:sz w:val="21"/>
          <w:szCs w:val="21"/>
          <w:highlight w:val="cyan"/>
        </w:rPr>
        <w:t xml:space="preserve">various </w:t>
      </w:r>
      <w:bookmarkStart w:id="0" w:name="_GoBack"/>
      <w:bookmarkEnd w:id="0"/>
      <w:r w:rsidR="006812FF" w:rsidRPr="006812FF">
        <w:rPr>
          <w:rFonts w:ascii="Times New Roman" w:eastAsia="Malgun Gothic" w:hAnsi="Times New Roman" w:cs="Times New Roman"/>
          <w:spacing w:val="-10"/>
          <w:sz w:val="21"/>
          <w:szCs w:val="21"/>
          <w:highlight w:val="cyan"/>
        </w:rPr>
        <w:t>locations</w:t>
      </w:r>
      <w:r w:rsidR="00995788" w:rsidRPr="00995788">
        <w:rPr>
          <w:rFonts w:ascii="Times New Roman" w:eastAsia="Malgun Gothic" w:hAnsi="Times New Roman" w:cs="Times New Roman"/>
          <w:spacing w:val="-10"/>
          <w:sz w:val="21"/>
          <w:szCs w:val="21"/>
          <w:highlight w:val="yellow"/>
        </w:rPr>
        <w:t>. The study is conducted numerically and experimentally on a laboratory suspension bridge mock-up. First, the covariance-driven stochastic subspace identification is used to extract the modal parameters of the bridge from experimental data</w:t>
      </w:r>
      <w:r w:rsidR="00042E51" w:rsidRPr="00042E51">
        <w:rPr>
          <w:rFonts w:ascii="Times New Roman" w:eastAsia="Malgun Gothic" w:hAnsi="Times New Roman" w:cs="Times New Roman"/>
          <w:spacing w:val="-10"/>
          <w:sz w:val="21"/>
          <w:szCs w:val="21"/>
          <w:highlight w:val="cyan"/>
        </w:rPr>
        <w:t>, using only</w:t>
      </w:r>
      <w:r w:rsidR="00042E51">
        <w:rPr>
          <w:rFonts w:ascii="Times New Roman" w:eastAsia="Malgun Gothic" w:hAnsi="Times New Roman" w:cs="Times New Roman"/>
          <w:spacing w:val="-10"/>
          <w:sz w:val="21"/>
          <w:szCs w:val="21"/>
          <w:highlight w:val="cyan"/>
        </w:rPr>
        <w:t xml:space="preserve"> output measurements data</w:t>
      </w:r>
      <w:r w:rsidR="00042E51" w:rsidRPr="00042E51">
        <w:rPr>
          <w:rFonts w:ascii="Times New Roman" w:eastAsia="Malgun Gothic" w:hAnsi="Times New Roman" w:cs="Times New Roman"/>
          <w:spacing w:val="-10"/>
          <w:sz w:val="21"/>
          <w:szCs w:val="21"/>
          <w:highlight w:val="cyan"/>
        </w:rPr>
        <w:t xml:space="preserve"> </w:t>
      </w:r>
      <w:r w:rsidR="00042E51">
        <w:rPr>
          <w:rFonts w:ascii="Times New Roman" w:eastAsia="Malgun Gothic" w:hAnsi="Times New Roman" w:cs="Times New Roman"/>
          <w:spacing w:val="-10"/>
          <w:sz w:val="21"/>
          <w:szCs w:val="21"/>
          <w:highlight w:val="cyan"/>
        </w:rPr>
        <w:t xml:space="preserve">from </w:t>
      </w:r>
      <w:r w:rsidR="00042E51" w:rsidRPr="00042E51">
        <w:rPr>
          <w:rFonts w:ascii="Times New Roman" w:eastAsia="Malgun Gothic" w:hAnsi="Times New Roman" w:cs="Times New Roman"/>
          <w:spacing w:val="-10"/>
          <w:sz w:val="21"/>
          <w:szCs w:val="21"/>
          <w:highlight w:val="cyan"/>
        </w:rPr>
        <w:t>ambient vibration</w:t>
      </w:r>
      <w:r w:rsidR="00995788" w:rsidRPr="00995788">
        <w:rPr>
          <w:rFonts w:ascii="Times New Roman" w:eastAsia="Malgun Gothic" w:hAnsi="Times New Roman" w:cs="Times New Roman"/>
          <w:spacing w:val="-10"/>
          <w:sz w:val="21"/>
          <w:szCs w:val="21"/>
          <w:highlight w:val="yellow"/>
        </w:rPr>
        <w:t>. Then, the method</w:t>
      </w:r>
      <w:r w:rsidR="00517122" w:rsidRPr="00995788">
        <w:rPr>
          <w:rFonts w:ascii="Times New Roman" w:eastAsia="Malgun Gothic" w:hAnsi="Times New Roman" w:cs="Times New Roman"/>
          <w:spacing w:val="-10"/>
          <w:sz w:val="21"/>
          <w:szCs w:val="21"/>
          <w:highlight w:val="yellow"/>
        </w:rPr>
        <w:t xml:space="preserve"> is demonstrated </w:t>
      </w:r>
      <w:r w:rsidR="00995788" w:rsidRPr="00995788">
        <w:rPr>
          <w:rFonts w:ascii="Times New Roman" w:eastAsia="Malgun Gothic" w:hAnsi="Times New Roman" w:cs="Times New Roman"/>
          <w:spacing w:val="-10"/>
          <w:sz w:val="21"/>
          <w:szCs w:val="21"/>
          <w:highlight w:val="yellow"/>
        </w:rPr>
        <w:t xml:space="preserve">for several damage scenarios and compared against other classical methods, </w:t>
      </w:r>
      <w:r w:rsidR="00517122" w:rsidRPr="00995788">
        <w:rPr>
          <w:rFonts w:ascii="Times New Roman" w:eastAsia="Malgun Gothic" w:hAnsi="Times New Roman" w:cs="Times New Roman"/>
          <w:spacing w:val="-10"/>
          <w:sz w:val="21"/>
          <w:szCs w:val="21"/>
          <w:highlight w:val="yellow"/>
        </w:rPr>
        <w:t>such as: Coordinate Modal Assurance Criterion (COMAC), Enhanced Coordinate Modal Assurance Criterion (ECOMAC), Mode Shape Curvature (MSC) and Modal Strain Energy (MSE).</w:t>
      </w:r>
      <w:r w:rsidR="00517122" w:rsidRPr="00770117">
        <w:rPr>
          <w:rFonts w:ascii="Times New Roman" w:eastAsia="Malgun Gothic" w:hAnsi="Times New Roman" w:cs="Times New Roman"/>
          <w:spacing w:val="-10"/>
          <w:sz w:val="21"/>
          <w:szCs w:val="21"/>
        </w:rPr>
        <w:t xml:space="preserve"> The paper demonstrates the relative merits and shortcomings of these methods which play a significant role in the damage detection of suspension bridges.</w:t>
      </w:r>
      <w:r w:rsidR="00B46448">
        <w:rPr>
          <w:rFonts w:ascii="Times New Roman" w:eastAsia="Malgun Gothic" w:hAnsi="Times New Roman" w:cs="Times New Roman"/>
          <w:spacing w:val="-10"/>
          <w:sz w:val="21"/>
          <w:szCs w:val="21"/>
        </w:rPr>
        <w:t xml:space="preserve"> </w:t>
      </w:r>
    </w:p>
    <w:p w14:paraId="4C6C5640" w14:textId="77777777" w:rsidR="00420F9D" w:rsidRPr="00280B29" w:rsidRDefault="00420F9D" w:rsidP="00420F9D">
      <w:pPr>
        <w:wordWrap/>
        <w:snapToGrid w:val="0"/>
        <w:rPr>
          <w:rFonts w:ascii="Times New Roman" w:eastAsia="Malgun Gothic" w:hAnsi="Times New Roman" w:cs="Times New Roman"/>
          <w:sz w:val="12"/>
          <w:szCs w:val="20"/>
        </w:rPr>
      </w:pPr>
    </w:p>
    <w:p w14:paraId="7335C318" w14:textId="24884DAB" w:rsidR="00420F9D" w:rsidRPr="009A304A" w:rsidRDefault="00420F9D" w:rsidP="00420F9D">
      <w:pPr>
        <w:wordWrap/>
        <w:snapToGrid w:val="0"/>
        <w:rPr>
          <w:rFonts w:ascii="Calibri" w:eastAsia="Malgun Gothic" w:hAnsi="Calibri" w:cs="Arial"/>
          <w:color w:val="FF0000"/>
          <w:spacing w:val="-10"/>
          <w:sz w:val="22"/>
          <w:szCs w:val="20"/>
        </w:rPr>
      </w:pPr>
      <w:r w:rsidRPr="00280B29">
        <w:rPr>
          <w:rFonts w:ascii="Arial" w:eastAsia="Malgun Gothic" w:hAnsi="Arial" w:cs="Arial"/>
          <w:b/>
          <w:spacing w:val="-4"/>
          <w:sz w:val="19"/>
          <w:szCs w:val="19"/>
        </w:rPr>
        <w:t>Keywords</w:t>
      </w:r>
      <w:r w:rsidRPr="00280B29">
        <w:rPr>
          <w:rFonts w:ascii="Arial" w:eastAsia="Malgun Gothic" w:hAnsi="Arial" w:cs="Arial"/>
          <w:b/>
          <w:sz w:val="19"/>
          <w:szCs w:val="19"/>
        </w:rPr>
        <w:t>:</w:t>
      </w:r>
      <w:r w:rsidRPr="00280B29">
        <w:rPr>
          <w:rFonts w:ascii="Calibri" w:eastAsia="Malgun Gothic" w:hAnsi="Calibri" w:cs="Arial" w:hint="eastAsia"/>
          <w:b/>
          <w:spacing w:val="-10"/>
          <w:sz w:val="22"/>
          <w:szCs w:val="20"/>
        </w:rPr>
        <w:t xml:space="preserve"> </w:t>
      </w:r>
      <w:r w:rsidR="009A304A">
        <w:rPr>
          <w:rFonts w:ascii="Calibri" w:eastAsia="Malgun Gothic" w:hAnsi="Calibri" w:cs="Arial"/>
          <w:color w:val="FF0000"/>
          <w:spacing w:val="-10"/>
          <w:sz w:val="22"/>
          <w:szCs w:val="20"/>
        </w:rPr>
        <w:t xml:space="preserve">suspension bridge, </w:t>
      </w:r>
      <w:r w:rsidR="009A304A" w:rsidRPr="009A304A">
        <w:rPr>
          <w:rFonts w:ascii="Calibri" w:eastAsia="Malgun Gothic" w:hAnsi="Calibri" w:cs="Arial"/>
          <w:color w:val="FF0000"/>
          <w:spacing w:val="-10"/>
          <w:sz w:val="22"/>
          <w:szCs w:val="20"/>
        </w:rPr>
        <w:t>stochastic subspace identification</w:t>
      </w:r>
      <w:r>
        <w:rPr>
          <w:rFonts w:ascii="Calibri" w:eastAsia="Malgun Gothic" w:hAnsi="Calibri" w:cs="Arial"/>
          <w:color w:val="FF0000"/>
          <w:spacing w:val="-10"/>
          <w:sz w:val="22"/>
          <w:szCs w:val="20"/>
        </w:rPr>
        <w:t xml:space="preserve">, </w:t>
      </w:r>
      <w:r w:rsidR="008C5AFD">
        <w:rPr>
          <w:rFonts w:ascii="Calibri" w:eastAsia="Malgun Gothic" w:hAnsi="Calibri" w:cs="Arial"/>
          <w:color w:val="FF0000"/>
          <w:spacing w:val="-10"/>
          <w:sz w:val="22"/>
          <w:szCs w:val="20"/>
        </w:rPr>
        <w:t>modal</w:t>
      </w:r>
      <w:r w:rsidR="009A304A" w:rsidRPr="009A304A">
        <w:rPr>
          <w:rFonts w:ascii="Calibri" w:eastAsia="Malgun Gothic" w:hAnsi="Calibri" w:cs="Arial"/>
          <w:color w:val="FF0000"/>
          <w:spacing w:val="-10"/>
          <w:sz w:val="22"/>
          <w:szCs w:val="20"/>
        </w:rPr>
        <w:t xml:space="preserve"> flexibility</w:t>
      </w:r>
      <w:r w:rsidR="00CE5CA7">
        <w:rPr>
          <w:rFonts w:ascii="Calibri" w:eastAsia="Malgun Gothic" w:hAnsi="Calibri" w:cs="Arial"/>
          <w:color w:val="FF0000"/>
          <w:spacing w:val="-10"/>
          <w:sz w:val="22"/>
          <w:szCs w:val="20"/>
        </w:rPr>
        <w:t>, damage detection</w:t>
      </w:r>
      <w:r w:rsidR="00597DB8">
        <w:rPr>
          <w:rFonts w:ascii="Calibri" w:eastAsia="Malgun Gothic" w:hAnsi="Calibri" w:cs="Arial"/>
          <w:color w:val="FF0000"/>
          <w:spacing w:val="-10"/>
          <w:sz w:val="22"/>
          <w:szCs w:val="20"/>
        </w:rPr>
        <w:t>.</w:t>
      </w:r>
    </w:p>
    <w:p w14:paraId="708A547F" w14:textId="77777777" w:rsidR="00420F9D" w:rsidRPr="0022240F" w:rsidRDefault="00420F9D" w:rsidP="00420F9D">
      <w:pPr>
        <w:wordWrap/>
        <w:snapToGrid w:val="0"/>
        <w:rPr>
          <w:rFonts w:ascii="Arial" w:eastAsia="Malgun Gothic" w:hAnsi="Arial" w:cs="Arial"/>
          <w:sz w:val="22"/>
          <w:szCs w:val="20"/>
        </w:rPr>
      </w:pPr>
      <w:r>
        <w:rPr>
          <w:rFonts w:ascii="Arial" w:eastAsia="Malgun Gothic" w:hAnsi="Arial" w:cs="Arial"/>
          <w:noProof/>
          <w:sz w:val="22"/>
          <w:szCs w:val="20"/>
          <w:lang w:val="fr-BE" w:eastAsia="fr-BE"/>
        </w:rPr>
        <mc:AlternateContent>
          <mc:Choice Requires="wps">
            <w:drawing>
              <wp:anchor distT="0" distB="0" distL="114300" distR="114300" simplePos="0" relativeHeight="251655168" behindDoc="0" locked="0" layoutInCell="1" allowOverlap="1" wp14:anchorId="5CC6E80F" wp14:editId="5FD76222">
                <wp:simplePos x="0" y="0"/>
                <wp:positionH relativeFrom="column">
                  <wp:posOffset>-15240</wp:posOffset>
                </wp:positionH>
                <wp:positionV relativeFrom="paragraph">
                  <wp:posOffset>18415</wp:posOffset>
                </wp:positionV>
                <wp:extent cx="5544185" cy="635"/>
                <wp:effectExtent l="13335" t="8890" r="5080" b="9525"/>
                <wp:wrapSquare wrapText="bothSides"/>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44185" cy="635"/>
                        </a:xfrm>
                        <a:prstGeom prst="straightConnector1">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0B0B55" id="_x0000_t32" coordsize="21600,21600" o:spt="32" o:oned="t" path="m,l21600,21600e" filled="f">
                <v:path arrowok="t" fillok="f" o:connecttype="none"/>
                <o:lock v:ext="edit" shapetype="t"/>
              </v:shapetype>
              <v:shape id="AutoShape 4" o:spid="_x0000_s1026" type="#_x0000_t32" style="position:absolute;margin-left:-1.2pt;margin-top:1.45pt;width:436.55pt;height:.0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1EHJgIAAEcEAAAOAAAAZHJzL2Uyb0RvYy54bWysU8GO2yAQvVfqPyDuie2sk2atOKuVnbSH&#10;7TbSbj+AAI5RMSAgcaKq/94BJ+mmvVRVfcADzLx5M/NYPBw7iQ7cOqFVibNxihFXVDOhdiX++roe&#10;zTFynihGpFa8xCfu8MPy/btFbwo+0a2WjFsEIMoVvSlx670pksTRlnfEjbXhCi4bbTviYWt3CbOk&#10;B/ROJpM0nSW9tsxYTblzcFoPl3gZ8ZuGU/+laRz3SJYYuPm42rhuw5osF6TYWWJaQc80yD+w6IhQ&#10;kPQKVRNP0N6KP6A6Qa12uvFjqrtEN42gPNYA1WTpb9W8tMTwWAs0x5lrm9z/g6XPh41FgpV4gpEi&#10;HYzoce91zIzy0J7euAK8KrWxoUB6VC/mSdNvDildtUTteHR+PRmIzUJEchMSNs5Akm3/WTPwIYAf&#10;e3VsbIcaKcynEBjAoR/oGIdzug6HHz2icDid5nk2n2JE4W52N42ZSBFAQqixzn/kukPBKLHzlohd&#10;6yutFIhA2yEBOTw5Hyj+CgjBSq+FlFELUqEemjHN08jIaSlYuAxuzu62lbToQIKa4ndmceNm9V6x&#10;CNZywlZn2xMhBxuSSxXwoDSgc7YGuXy/T+9X89U8H+WT2WqUp3U9elxX+Wi2zj5M67u6qursR6CW&#10;5UUrGOMqsLtIN8v/ThrnRzSI7ireaxuSW/TYLyB7+UfSccphsINEtpqdNvYyfVBrdD6/rPAc3u7B&#10;fvv+lz8BAAD//wMAUEsDBBQABgAIAAAAIQD2kba/3gAAAAYBAAAPAAAAZHJzL2Rvd25yZXYueG1s&#10;TI7BToNAFEX3Jv7D5Jm4a2eKxlLk0VRTYxPjQmThcoBXIDJvCDMt9O8dV7q8uTfnnnQ7m16caXSd&#10;ZYTVUoEgrmzdcYNQfL4sYhDOa651b5kQLuRgm11fpTqp7cQfdM59IwKEXaIRWu+HREpXtWS0W9qB&#10;OHRHOxrtQxwbWY96CnDTy0ipB2l0x+Gh1QM9t1R95yeDkB/376/7t138tLkcyqFQX8W0OiDe3sy7&#10;RxCeZv83hl/9oA5ZcCrtiWsneoRFdB+WCNEGRKjjtVqDKBHuFMgslf/1sx8AAAD//wMAUEsBAi0A&#10;FAAGAAgAAAAhALaDOJL+AAAA4QEAABMAAAAAAAAAAAAAAAAAAAAAAFtDb250ZW50X1R5cGVzXS54&#10;bWxQSwECLQAUAAYACAAAACEAOP0h/9YAAACUAQAACwAAAAAAAAAAAAAAAAAvAQAAX3JlbHMvLnJl&#10;bHNQSwECLQAUAAYACAAAACEAZANRByYCAABHBAAADgAAAAAAAAAAAAAAAAAuAgAAZHJzL2Uyb0Rv&#10;Yy54bWxQSwECLQAUAAYACAAAACEA9pG2v94AAAAGAQAADwAAAAAAAAAAAAAAAACABAAAZHJzL2Rv&#10;d25yZXYueG1sUEsFBgAAAAAEAAQA8wAAAIsFAAAAAA==&#10;" strokeweight=".2pt">
                <w10:wrap type="square"/>
              </v:shape>
            </w:pict>
          </mc:Fallback>
        </mc:AlternateContent>
      </w:r>
    </w:p>
    <w:p w14:paraId="05D871D1" w14:textId="77777777" w:rsidR="00420F9D" w:rsidRDefault="00420F9D" w:rsidP="00420F9D">
      <w:pPr>
        <w:wordWrap/>
        <w:snapToGrid w:val="0"/>
        <w:rPr>
          <w:rFonts w:ascii="Arial" w:eastAsia="Malgun Gothic" w:hAnsi="Arial" w:cs="Arial"/>
          <w:b/>
          <w:sz w:val="22"/>
        </w:rPr>
      </w:pPr>
      <w:r>
        <w:rPr>
          <w:rFonts w:ascii="Arial" w:eastAsia="Malgun Gothic" w:hAnsi="Arial" w:cs="Arial"/>
          <w:b/>
          <w:sz w:val="22"/>
        </w:rPr>
        <w:t>1. Introduction</w:t>
      </w:r>
    </w:p>
    <w:p w14:paraId="1BD7D4D4" w14:textId="77777777" w:rsidR="009D339F" w:rsidRPr="008C29B9" w:rsidRDefault="009D339F" w:rsidP="00420F9D">
      <w:pPr>
        <w:wordWrap/>
        <w:snapToGrid w:val="0"/>
        <w:rPr>
          <w:rFonts w:ascii="Arial" w:eastAsia="Malgun Gothic" w:hAnsi="Arial" w:cs="Arial"/>
          <w:b/>
          <w:sz w:val="22"/>
        </w:rPr>
      </w:pPr>
    </w:p>
    <w:p w14:paraId="656CD943" w14:textId="6805F6B9" w:rsidR="009D339F" w:rsidRPr="00E40494" w:rsidRDefault="00356B0B" w:rsidP="00E40494">
      <w:pPr>
        <w:ind w:firstLine="284"/>
        <w:rPr>
          <w:rFonts w:ascii="Times New Roman" w:eastAsia="Malgun Gothic" w:hAnsi="Times New Roman" w:cs="Times New Roman"/>
          <w:sz w:val="22"/>
          <w:szCs w:val="23"/>
        </w:rPr>
      </w:pPr>
      <w:r w:rsidRPr="00E40494">
        <w:rPr>
          <w:rFonts w:ascii="Times New Roman" w:eastAsia="Malgun Gothic" w:hAnsi="Times New Roman" w:cs="Times New Roman"/>
          <w:sz w:val="22"/>
          <w:szCs w:val="23"/>
        </w:rPr>
        <w:t xml:space="preserve">Over the recent years, the improvement in construction materials and construction technology, computing capability, and above all a better understanding of the physics of the complex </w:t>
      </w:r>
      <w:proofErr w:type="gramStart"/>
      <w:r w:rsidRPr="00E40494">
        <w:rPr>
          <w:rFonts w:ascii="Times New Roman" w:eastAsia="Malgun Gothic" w:hAnsi="Times New Roman" w:cs="Times New Roman"/>
          <w:sz w:val="22"/>
          <w:szCs w:val="23"/>
        </w:rPr>
        <w:t>phenomena</w:t>
      </w:r>
      <w:proofErr w:type="gramEnd"/>
      <w:r w:rsidRPr="00E40494">
        <w:rPr>
          <w:rFonts w:ascii="Times New Roman" w:eastAsia="Malgun Gothic" w:hAnsi="Times New Roman" w:cs="Times New Roman"/>
          <w:sz w:val="22"/>
          <w:szCs w:val="23"/>
        </w:rPr>
        <w:t xml:space="preserve"> which control the external loads acting on structures, have revolutionized the civil engineering community, enabling the construction of large and elegant civil infrastructures. </w:t>
      </w:r>
      <w:r w:rsidR="000D400B" w:rsidRPr="00E40494">
        <w:rPr>
          <w:rFonts w:ascii="Times New Roman" w:eastAsia="Malgun Gothic" w:hAnsi="Times New Roman" w:cs="Times New Roman"/>
          <w:sz w:val="22"/>
          <w:szCs w:val="23"/>
        </w:rPr>
        <w:t>With the rise of large-scale civil engineering structures</w:t>
      </w:r>
      <w:r w:rsidR="000D400B" w:rsidRPr="00E40494">
        <w:rPr>
          <w:rFonts w:ascii="Times New Roman" w:eastAsia="Malgun Gothic" w:hAnsi="Times New Roman" w:cs="Times New Roman" w:hint="eastAsia"/>
          <w:sz w:val="22"/>
          <w:szCs w:val="23"/>
        </w:rPr>
        <w:t>,</w:t>
      </w:r>
      <w:r w:rsidR="000D400B" w:rsidRPr="00E40494">
        <w:rPr>
          <w:rFonts w:ascii="Times New Roman" w:eastAsia="Malgun Gothic" w:hAnsi="Times New Roman" w:cs="Times New Roman"/>
          <w:sz w:val="22"/>
          <w:szCs w:val="23"/>
        </w:rPr>
        <w:t xml:space="preserve"> </w:t>
      </w:r>
      <w:r w:rsidR="00222758" w:rsidRPr="00E40494">
        <w:rPr>
          <w:rFonts w:ascii="Times New Roman" w:eastAsia="Malgun Gothic" w:hAnsi="Times New Roman" w:cs="Times New Roman"/>
          <w:sz w:val="22"/>
          <w:szCs w:val="23"/>
        </w:rPr>
        <w:t>s</w:t>
      </w:r>
      <w:r w:rsidR="00D64262" w:rsidRPr="00E40494">
        <w:rPr>
          <w:rFonts w:ascii="Times New Roman" w:eastAsia="Malgun Gothic" w:hAnsi="Times New Roman" w:cs="Times New Roman"/>
          <w:sz w:val="22"/>
          <w:szCs w:val="23"/>
        </w:rPr>
        <w:t xml:space="preserve">tructural </w:t>
      </w:r>
      <w:r w:rsidR="00222758" w:rsidRPr="00E40494">
        <w:rPr>
          <w:rFonts w:ascii="Times New Roman" w:eastAsia="Malgun Gothic" w:hAnsi="Times New Roman" w:cs="Times New Roman"/>
          <w:sz w:val="22"/>
          <w:szCs w:val="23"/>
        </w:rPr>
        <w:t>h</w:t>
      </w:r>
      <w:r w:rsidR="00D64262" w:rsidRPr="00E40494">
        <w:rPr>
          <w:rFonts w:ascii="Times New Roman" w:eastAsia="Malgun Gothic" w:hAnsi="Times New Roman" w:cs="Times New Roman"/>
          <w:sz w:val="22"/>
          <w:szCs w:val="23"/>
        </w:rPr>
        <w:t xml:space="preserve">ealth </w:t>
      </w:r>
      <w:r w:rsidR="00222758" w:rsidRPr="00E40494">
        <w:rPr>
          <w:rFonts w:ascii="Times New Roman" w:eastAsia="Malgun Gothic" w:hAnsi="Times New Roman" w:cs="Times New Roman"/>
          <w:sz w:val="22"/>
          <w:szCs w:val="23"/>
        </w:rPr>
        <w:t>m</w:t>
      </w:r>
      <w:r w:rsidR="00D64262" w:rsidRPr="00E40494">
        <w:rPr>
          <w:rFonts w:ascii="Times New Roman" w:eastAsia="Malgun Gothic" w:hAnsi="Times New Roman" w:cs="Times New Roman"/>
          <w:sz w:val="22"/>
          <w:szCs w:val="23"/>
        </w:rPr>
        <w:t xml:space="preserve">onitoring (SHM) problems </w:t>
      </w:r>
      <w:r w:rsidR="00222758" w:rsidRPr="00E40494">
        <w:rPr>
          <w:rFonts w:ascii="Times New Roman" w:eastAsia="Malgun Gothic" w:hAnsi="Times New Roman" w:cs="Times New Roman"/>
          <w:sz w:val="22"/>
          <w:szCs w:val="23"/>
        </w:rPr>
        <w:t>have become a crucial scientific issue</w:t>
      </w:r>
      <w:r w:rsidR="00D64262" w:rsidRPr="00E40494">
        <w:rPr>
          <w:rFonts w:ascii="Times New Roman" w:eastAsia="Malgun Gothic" w:hAnsi="Times New Roman" w:cs="Times New Roman"/>
          <w:sz w:val="22"/>
          <w:szCs w:val="23"/>
        </w:rPr>
        <w:t xml:space="preserve"> for the last two decades</w:t>
      </w:r>
      <w:r w:rsidR="00D91C76" w:rsidRPr="00E40494">
        <w:rPr>
          <w:rFonts w:ascii="Times New Roman" w:eastAsia="Malgun Gothic" w:hAnsi="Times New Roman" w:cs="Times New Roman"/>
          <w:sz w:val="22"/>
          <w:szCs w:val="23"/>
        </w:rPr>
        <w:t xml:space="preserve"> (Mei </w:t>
      </w:r>
      <w:r w:rsidR="00D91C76" w:rsidRPr="00111B85">
        <w:rPr>
          <w:rFonts w:ascii="Times New Roman" w:eastAsia="Malgun Gothic" w:hAnsi="Times New Roman" w:cs="Times New Roman"/>
          <w:i/>
          <w:sz w:val="22"/>
          <w:szCs w:val="23"/>
        </w:rPr>
        <w:t>et al</w:t>
      </w:r>
      <w:r w:rsidR="00D91C76" w:rsidRPr="00E40494">
        <w:rPr>
          <w:rFonts w:ascii="Times New Roman" w:eastAsia="Malgun Gothic" w:hAnsi="Times New Roman" w:cs="Times New Roman"/>
          <w:sz w:val="22"/>
          <w:szCs w:val="23"/>
        </w:rPr>
        <w:t xml:space="preserve">. 2017, Wang </w:t>
      </w:r>
      <w:r w:rsidR="00D91C76" w:rsidRPr="00111B85">
        <w:rPr>
          <w:rFonts w:ascii="Times New Roman" w:eastAsia="Malgun Gothic" w:hAnsi="Times New Roman" w:cs="Times New Roman"/>
          <w:i/>
          <w:sz w:val="22"/>
          <w:szCs w:val="23"/>
        </w:rPr>
        <w:t>et al</w:t>
      </w:r>
      <w:r w:rsidR="00D91C76" w:rsidRPr="00E40494">
        <w:rPr>
          <w:rFonts w:ascii="Times New Roman" w:eastAsia="Malgun Gothic" w:hAnsi="Times New Roman" w:cs="Times New Roman"/>
          <w:sz w:val="22"/>
          <w:szCs w:val="23"/>
        </w:rPr>
        <w:t>. 2016</w:t>
      </w:r>
      <w:r w:rsidR="00A923DC">
        <w:rPr>
          <w:rFonts w:ascii="Times New Roman" w:eastAsia="Malgun Gothic" w:hAnsi="Times New Roman" w:cs="Times New Roman"/>
          <w:sz w:val="22"/>
          <w:szCs w:val="23"/>
        </w:rPr>
        <w:t>,</w:t>
      </w:r>
      <w:r w:rsidR="00A923DC" w:rsidRPr="00A923DC">
        <w:rPr>
          <w:rFonts w:ascii="Times New Roman" w:eastAsia="Malgun Gothic" w:hAnsi="Times New Roman" w:cs="Times New Roman"/>
          <w:sz w:val="22"/>
          <w:szCs w:val="23"/>
        </w:rPr>
        <w:t xml:space="preserve"> Wu and </w:t>
      </w:r>
      <w:proofErr w:type="spellStart"/>
      <w:r w:rsidR="00A923DC" w:rsidRPr="00A923DC">
        <w:rPr>
          <w:rFonts w:ascii="Times New Roman" w:eastAsia="Malgun Gothic" w:hAnsi="Times New Roman" w:cs="Times New Roman"/>
          <w:sz w:val="22"/>
          <w:szCs w:val="23"/>
        </w:rPr>
        <w:t>Casciati</w:t>
      </w:r>
      <w:proofErr w:type="spellEnd"/>
      <w:r w:rsidR="00A923DC" w:rsidRPr="00A923DC">
        <w:rPr>
          <w:rFonts w:ascii="Times New Roman" w:eastAsia="Malgun Gothic" w:hAnsi="Times New Roman" w:cs="Times New Roman"/>
          <w:sz w:val="22"/>
          <w:szCs w:val="23"/>
        </w:rPr>
        <w:t xml:space="preserve"> 2014</w:t>
      </w:r>
      <w:r w:rsidR="00D91C76" w:rsidRPr="00E40494">
        <w:rPr>
          <w:rFonts w:ascii="Times New Roman" w:eastAsia="Malgun Gothic" w:hAnsi="Times New Roman" w:cs="Times New Roman"/>
          <w:sz w:val="22"/>
          <w:szCs w:val="23"/>
        </w:rPr>
        <w:t>)</w:t>
      </w:r>
      <w:r w:rsidR="00D64262" w:rsidRPr="00E40494">
        <w:rPr>
          <w:rFonts w:ascii="Times New Roman" w:eastAsia="Malgun Gothic" w:hAnsi="Times New Roman" w:cs="Times New Roman"/>
          <w:sz w:val="22"/>
          <w:szCs w:val="23"/>
        </w:rPr>
        <w:t xml:space="preserve">. The </w:t>
      </w:r>
      <w:r w:rsidR="00517122">
        <w:rPr>
          <w:rFonts w:ascii="Times New Roman" w:eastAsia="Malgun Gothic" w:hAnsi="Times New Roman" w:cs="Times New Roman"/>
          <w:sz w:val="22"/>
          <w:szCs w:val="23"/>
        </w:rPr>
        <w:t>goal</w:t>
      </w:r>
      <w:r w:rsidR="00D64262" w:rsidRPr="00E40494">
        <w:rPr>
          <w:rFonts w:ascii="Times New Roman" w:eastAsia="Malgun Gothic" w:hAnsi="Times New Roman" w:cs="Times New Roman"/>
          <w:sz w:val="22"/>
          <w:szCs w:val="23"/>
        </w:rPr>
        <w:t xml:space="preserve"> is to be able to detect, locate and assess the extent of damage in a structure so that its remaining life can be known and possibly extended. As an alternative to the current local </w:t>
      </w:r>
      <w:r w:rsidR="00222758" w:rsidRPr="00E40494">
        <w:rPr>
          <w:rFonts w:ascii="Times New Roman" w:eastAsia="Malgun Gothic" w:hAnsi="Times New Roman" w:cs="Times New Roman"/>
          <w:sz w:val="22"/>
          <w:szCs w:val="23"/>
        </w:rPr>
        <w:t>detection</w:t>
      </w:r>
      <w:r w:rsidR="00344711" w:rsidRPr="00E40494">
        <w:rPr>
          <w:rFonts w:ascii="Times New Roman" w:eastAsia="Malgun Gothic" w:hAnsi="Times New Roman" w:cs="Times New Roman"/>
          <w:sz w:val="22"/>
          <w:szCs w:val="23"/>
        </w:rPr>
        <w:t xml:space="preserve"> methods, the </w:t>
      </w:r>
      <w:r w:rsidR="00111B85" w:rsidRPr="00E40494">
        <w:rPr>
          <w:rFonts w:ascii="Times New Roman" w:eastAsia="Malgun Gothic" w:hAnsi="Times New Roman" w:cs="Times New Roman"/>
          <w:sz w:val="22"/>
          <w:szCs w:val="23"/>
        </w:rPr>
        <w:t>vibration-based</w:t>
      </w:r>
      <w:r w:rsidR="00D64262" w:rsidRPr="00E40494">
        <w:rPr>
          <w:rFonts w:ascii="Times New Roman" w:eastAsia="Malgun Gothic" w:hAnsi="Times New Roman" w:cs="Times New Roman"/>
          <w:sz w:val="22"/>
          <w:szCs w:val="23"/>
        </w:rPr>
        <w:t xml:space="preserve"> me</w:t>
      </w:r>
      <w:r w:rsidR="00344711" w:rsidRPr="00E40494">
        <w:rPr>
          <w:rFonts w:ascii="Times New Roman" w:eastAsia="Malgun Gothic" w:hAnsi="Times New Roman" w:cs="Times New Roman"/>
          <w:sz w:val="22"/>
          <w:szCs w:val="23"/>
        </w:rPr>
        <w:t>thods have been widely applied</w:t>
      </w:r>
      <w:r w:rsidR="008845B2" w:rsidRPr="00E40494">
        <w:rPr>
          <w:rFonts w:ascii="Times New Roman" w:eastAsia="Malgun Gothic" w:hAnsi="Times New Roman" w:cs="Times New Roman"/>
          <w:sz w:val="22"/>
          <w:szCs w:val="23"/>
        </w:rPr>
        <w:t xml:space="preserve"> over the years (</w:t>
      </w:r>
      <w:proofErr w:type="spellStart"/>
      <w:r w:rsidR="008845B2" w:rsidRPr="00E40494">
        <w:rPr>
          <w:rFonts w:ascii="Times New Roman" w:eastAsia="Malgun Gothic" w:hAnsi="Times New Roman" w:cs="Times New Roman"/>
          <w:sz w:val="22"/>
          <w:szCs w:val="23"/>
        </w:rPr>
        <w:t>Doebling</w:t>
      </w:r>
      <w:proofErr w:type="spellEnd"/>
      <w:r w:rsidR="008845B2" w:rsidRPr="00E40494">
        <w:rPr>
          <w:rFonts w:ascii="Times New Roman" w:eastAsia="Malgun Gothic" w:hAnsi="Times New Roman" w:cs="Times New Roman"/>
          <w:sz w:val="22"/>
          <w:szCs w:val="23"/>
        </w:rPr>
        <w:t xml:space="preserve"> </w:t>
      </w:r>
      <w:r w:rsidR="008845B2" w:rsidRPr="00111B85">
        <w:rPr>
          <w:rFonts w:ascii="Times New Roman" w:eastAsia="Malgun Gothic" w:hAnsi="Times New Roman" w:cs="Times New Roman"/>
          <w:i/>
          <w:sz w:val="22"/>
          <w:szCs w:val="23"/>
        </w:rPr>
        <w:t>et al</w:t>
      </w:r>
      <w:r w:rsidR="008845B2" w:rsidRPr="00E40494">
        <w:rPr>
          <w:rFonts w:ascii="Times New Roman" w:eastAsia="Malgun Gothic" w:hAnsi="Times New Roman" w:cs="Times New Roman"/>
          <w:sz w:val="22"/>
          <w:szCs w:val="23"/>
        </w:rPr>
        <w:t xml:space="preserve">. 1998, </w:t>
      </w:r>
      <w:proofErr w:type="spellStart"/>
      <w:r w:rsidR="008845B2" w:rsidRPr="00E40494">
        <w:rPr>
          <w:rFonts w:ascii="Times New Roman" w:eastAsia="Malgun Gothic" w:hAnsi="Times New Roman" w:cs="Times New Roman"/>
          <w:sz w:val="22"/>
          <w:szCs w:val="23"/>
        </w:rPr>
        <w:t>Alvandi</w:t>
      </w:r>
      <w:proofErr w:type="spellEnd"/>
      <w:r w:rsidR="008845B2" w:rsidRPr="00E40494">
        <w:rPr>
          <w:rFonts w:ascii="Times New Roman" w:eastAsia="Malgun Gothic" w:hAnsi="Times New Roman" w:cs="Times New Roman"/>
          <w:sz w:val="22"/>
          <w:szCs w:val="23"/>
        </w:rPr>
        <w:t xml:space="preserve"> and Cremona 2006, </w:t>
      </w:r>
      <w:proofErr w:type="spellStart"/>
      <w:r w:rsidR="008845B2" w:rsidRPr="00E40494">
        <w:rPr>
          <w:rFonts w:ascii="Times New Roman" w:eastAsia="Malgun Gothic" w:hAnsi="Times New Roman" w:cs="Times New Roman"/>
          <w:sz w:val="22"/>
          <w:szCs w:val="23"/>
        </w:rPr>
        <w:t>Deraemaeker</w:t>
      </w:r>
      <w:proofErr w:type="spellEnd"/>
      <w:r w:rsidR="008C2D4A">
        <w:rPr>
          <w:rFonts w:ascii="Times New Roman" w:eastAsia="Malgun Gothic" w:hAnsi="Times New Roman" w:cs="Times New Roman"/>
          <w:sz w:val="22"/>
          <w:szCs w:val="23"/>
        </w:rPr>
        <w:t xml:space="preserve"> </w:t>
      </w:r>
      <w:r w:rsidR="008C2D4A" w:rsidRPr="00AC472F">
        <w:rPr>
          <w:rFonts w:ascii="Times New Roman" w:eastAsia="Malgun Gothic" w:hAnsi="Times New Roman" w:cs="Times New Roman"/>
          <w:i/>
          <w:sz w:val="22"/>
          <w:szCs w:val="23"/>
        </w:rPr>
        <w:t>et al</w:t>
      </w:r>
      <w:r w:rsidR="008C2D4A" w:rsidRPr="00AC472F">
        <w:rPr>
          <w:rFonts w:ascii="Times New Roman" w:eastAsia="Malgun Gothic" w:hAnsi="Times New Roman" w:cs="Times New Roman"/>
          <w:sz w:val="22"/>
          <w:szCs w:val="23"/>
        </w:rPr>
        <w:t>.</w:t>
      </w:r>
      <w:r w:rsidR="008845B2" w:rsidRPr="00E40494">
        <w:rPr>
          <w:rFonts w:ascii="Times New Roman" w:eastAsia="Malgun Gothic" w:hAnsi="Times New Roman" w:cs="Times New Roman"/>
          <w:sz w:val="22"/>
          <w:szCs w:val="23"/>
        </w:rPr>
        <w:t xml:space="preserve"> 2008</w:t>
      </w:r>
      <w:r w:rsidR="00BB37E9">
        <w:rPr>
          <w:rFonts w:ascii="Times New Roman" w:eastAsia="Malgun Gothic" w:hAnsi="Times New Roman" w:cs="Times New Roman"/>
          <w:sz w:val="22"/>
          <w:szCs w:val="23"/>
        </w:rPr>
        <w:t>,</w:t>
      </w:r>
      <w:r w:rsidR="00BB37E9" w:rsidRPr="00BB37E9">
        <w:rPr>
          <w:rFonts w:ascii="Times New Roman" w:eastAsia="Malgun Gothic" w:hAnsi="Times New Roman" w:cs="Times New Roman"/>
          <w:sz w:val="22"/>
          <w:szCs w:val="23"/>
        </w:rPr>
        <w:t xml:space="preserve"> </w:t>
      </w:r>
      <w:proofErr w:type="spellStart"/>
      <w:r w:rsidR="00BB37E9" w:rsidRPr="00A923DC">
        <w:rPr>
          <w:rFonts w:ascii="Times New Roman" w:eastAsia="Malgun Gothic" w:hAnsi="Times New Roman" w:cs="Times New Roman"/>
          <w:sz w:val="22"/>
          <w:szCs w:val="23"/>
        </w:rPr>
        <w:t>Casciati</w:t>
      </w:r>
      <w:proofErr w:type="spellEnd"/>
      <w:r w:rsidR="00BB37E9">
        <w:rPr>
          <w:rFonts w:ascii="Times New Roman" w:eastAsia="Malgun Gothic" w:hAnsi="Times New Roman" w:cs="Times New Roman"/>
          <w:sz w:val="22"/>
          <w:szCs w:val="23"/>
        </w:rPr>
        <w:t xml:space="preserve"> </w:t>
      </w:r>
      <w:r w:rsidR="00BB37E9" w:rsidRPr="00111B85">
        <w:rPr>
          <w:rFonts w:ascii="Times New Roman" w:eastAsia="Malgun Gothic" w:hAnsi="Times New Roman" w:cs="Times New Roman"/>
          <w:i/>
          <w:sz w:val="22"/>
          <w:szCs w:val="23"/>
        </w:rPr>
        <w:t>et al</w:t>
      </w:r>
      <w:r w:rsidR="00BB37E9" w:rsidRPr="00E40494">
        <w:rPr>
          <w:rFonts w:ascii="Times New Roman" w:eastAsia="Malgun Gothic" w:hAnsi="Times New Roman" w:cs="Times New Roman"/>
          <w:sz w:val="22"/>
          <w:szCs w:val="23"/>
        </w:rPr>
        <w:t xml:space="preserve">. </w:t>
      </w:r>
      <w:r w:rsidR="00BB37E9">
        <w:rPr>
          <w:rFonts w:ascii="Times New Roman" w:eastAsia="Malgun Gothic" w:hAnsi="Times New Roman" w:cs="Times New Roman"/>
          <w:sz w:val="22"/>
          <w:szCs w:val="23"/>
        </w:rPr>
        <w:t>2015</w:t>
      </w:r>
      <w:r w:rsidR="008845B2" w:rsidRPr="00E40494">
        <w:rPr>
          <w:rFonts w:ascii="Times New Roman" w:eastAsia="Malgun Gothic" w:hAnsi="Times New Roman" w:cs="Times New Roman"/>
          <w:sz w:val="22"/>
          <w:szCs w:val="23"/>
        </w:rPr>
        <w:t>)</w:t>
      </w:r>
      <w:r w:rsidR="00D64262" w:rsidRPr="00E40494">
        <w:rPr>
          <w:rFonts w:ascii="Times New Roman" w:eastAsia="Malgun Gothic" w:hAnsi="Times New Roman" w:cs="Times New Roman"/>
          <w:sz w:val="22"/>
          <w:szCs w:val="23"/>
        </w:rPr>
        <w:t>.</w:t>
      </w:r>
    </w:p>
    <w:p w14:paraId="683AECCE" w14:textId="4E14CDB1" w:rsidR="009D339F" w:rsidRPr="00804D77" w:rsidRDefault="00804D77" w:rsidP="00804D77">
      <w:pPr>
        <w:wordWrap/>
        <w:ind w:firstLineChars="129" w:firstLine="284"/>
        <w:rPr>
          <w:rFonts w:ascii="Times New Roman" w:eastAsia="Malgun Gothic" w:hAnsi="Times New Roman" w:cs="Times New Roman"/>
          <w:sz w:val="22"/>
          <w:szCs w:val="23"/>
        </w:rPr>
      </w:pPr>
      <w:r w:rsidRPr="00E40494">
        <w:rPr>
          <w:rFonts w:ascii="Times New Roman" w:eastAsia="Malgun Gothic" w:hAnsi="Times New Roman" w:cs="Times New Roman"/>
          <w:sz w:val="22"/>
          <w:szCs w:val="23"/>
        </w:rPr>
        <w:t xml:space="preserve">For health monitoring of suspension bridges, it is necessary to identify a modal model which consists of </w:t>
      </w:r>
      <w:proofErr w:type="spellStart"/>
      <w:r w:rsidRPr="00E40494">
        <w:rPr>
          <w:rFonts w:ascii="Times New Roman" w:hAnsi="Times New Roman" w:cs="Times New Roman"/>
          <w:sz w:val="22"/>
        </w:rPr>
        <w:t>eigenfrequencies</w:t>
      </w:r>
      <w:proofErr w:type="spellEnd"/>
      <w:r w:rsidRPr="00E40494">
        <w:rPr>
          <w:rFonts w:ascii="Times New Roman" w:eastAsia="Malgun Gothic" w:hAnsi="Times New Roman" w:cs="Times New Roman"/>
          <w:sz w:val="22"/>
          <w:szCs w:val="23"/>
        </w:rPr>
        <w:t xml:space="preserve">, mode shapes and damping ratios from vibration data. These model parameters can be obtained by a variety of modal identification </w:t>
      </w:r>
      <w:r>
        <w:rPr>
          <w:rFonts w:ascii="Times New Roman" w:eastAsia="Malgun Gothic" w:hAnsi="Times New Roman" w:cs="Times New Roman"/>
          <w:sz w:val="22"/>
          <w:szCs w:val="23"/>
        </w:rPr>
        <w:t>techniques (</w:t>
      </w:r>
      <w:r w:rsidRPr="008303F0">
        <w:rPr>
          <w:rFonts w:ascii="Times New Roman" w:eastAsia="Malgun Gothic" w:hAnsi="Times New Roman" w:cs="Times New Roman"/>
          <w:sz w:val="22"/>
          <w:szCs w:val="23"/>
        </w:rPr>
        <w:t xml:space="preserve">Kim </w:t>
      </w:r>
      <w:r w:rsidRPr="00111B85">
        <w:rPr>
          <w:rFonts w:ascii="Times New Roman" w:eastAsia="Malgun Gothic" w:hAnsi="Times New Roman" w:cs="Times New Roman"/>
          <w:i/>
          <w:sz w:val="22"/>
          <w:szCs w:val="23"/>
        </w:rPr>
        <w:t>et al</w:t>
      </w:r>
      <w:r w:rsidRPr="00E40494">
        <w:rPr>
          <w:rFonts w:ascii="Times New Roman" w:eastAsia="Malgun Gothic" w:hAnsi="Times New Roman" w:cs="Times New Roman"/>
          <w:sz w:val="22"/>
          <w:szCs w:val="23"/>
        </w:rPr>
        <w:t>. 20</w:t>
      </w:r>
      <w:r>
        <w:rPr>
          <w:rFonts w:ascii="Times New Roman" w:eastAsia="Malgun Gothic" w:hAnsi="Times New Roman" w:cs="Times New Roman"/>
          <w:sz w:val="22"/>
          <w:szCs w:val="23"/>
        </w:rPr>
        <w:t>13)</w:t>
      </w:r>
      <w:r w:rsidRPr="00E40494">
        <w:rPr>
          <w:rFonts w:ascii="Times New Roman" w:eastAsia="Malgun Gothic" w:hAnsi="Times New Roman" w:cs="Times New Roman"/>
          <w:sz w:val="22"/>
          <w:szCs w:val="23"/>
        </w:rPr>
        <w:t xml:space="preserve">. Due </w:t>
      </w:r>
      <w:r w:rsidRPr="00E40494">
        <w:rPr>
          <w:rFonts w:ascii="Times New Roman" w:eastAsia="Malgun Gothic" w:hAnsi="Times New Roman" w:cs="Times New Roman"/>
          <w:sz w:val="22"/>
          <w:szCs w:val="23"/>
        </w:rPr>
        <w:lastRenderedPageBreak/>
        <w:t>to the difficulty to apply an artificial force</w:t>
      </w:r>
      <w:r>
        <w:rPr>
          <w:rFonts w:ascii="Times New Roman" w:eastAsia="Malgun Gothic" w:hAnsi="Times New Roman" w:cs="Times New Roman"/>
          <w:sz w:val="22"/>
          <w:szCs w:val="23"/>
        </w:rPr>
        <w:t xml:space="preserve"> on large civil structures</w:t>
      </w:r>
      <w:r w:rsidRPr="00E40494">
        <w:rPr>
          <w:rFonts w:ascii="Times New Roman" w:eastAsia="Malgun Gothic" w:hAnsi="Times New Roman" w:cs="Times New Roman"/>
          <w:sz w:val="22"/>
          <w:szCs w:val="23"/>
        </w:rPr>
        <w:t>, the measurement has to rely upon available</w:t>
      </w:r>
      <w:r>
        <w:rPr>
          <w:rFonts w:ascii="Times New Roman" w:eastAsia="Malgun Gothic" w:hAnsi="Times New Roman" w:cs="Times New Roman"/>
          <w:sz w:val="22"/>
          <w:szCs w:val="23"/>
        </w:rPr>
        <w:t xml:space="preserve"> response induced by</w:t>
      </w:r>
      <w:r w:rsidRPr="00E40494">
        <w:rPr>
          <w:rFonts w:ascii="Times New Roman" w:eastAsia="Malgun Gothic" w:hAnsi="Times New Roman" w:cs="Times New Roman"/>
          <w:sz w:val="22"/>
          <w:szCs w:val="23"/>
        </w:rPr>
        <w:t xml:space="preserve"> ambient excitation sources. However, it is practically impossible to measure this ambient excitation and the outputs are the only information that can be used to the modal identification methods. In such cases, output-only measurement becomes the most practical means for identifying the structure. This type of test makes use of ambient environment effects such as wind, traffic loads, and environmental loads as excitation forces (</w:t>
      </w:r>
      <w:proofErr w:type="spellStart"/>
      <w:r w:rsidRPr="00E40494">
        <w:rPr>
          <w:rFonts w:ascii="Times New Roman" w:eastAsia="Malgun Gothic" w:hAnsi="Times New Roman" w:cs="Times New Roman"/>
          <w:sz w:val="22"/>
          <w:szCs w:val="23"/>
        </w:rPr>
        <w:t>Siringoringo</w:t>
      </w:r>
      <w:proofErr w:type="spellEnd"/>
      <w:r w:rsidRPr="00E40494">
        <w:rPr>
          <w:rFonts w:ascii="Times New Roman" w:eastAsia="Malgun Gothic" w:hAnsi="Times New Roman" w:cs="Times New Roman"/>
          <w:sz w:val="22"/>
          <w:szCs w:val="23"/>
        </w:rPr>
        <w:t xml:space="preserve"> and </w:t>
      </w:r>
      <w:proofErr w:type="spellStart"/>
      <w:r w:rsidRPr="00E40494">
        <w:rPr>
          <w:rFonts w:ascii="Times New Roman" w:eastAsia="Malgun Gothic" w:hAnsi="Times New Roman" w:cs="Times New Roman"/>
          <w:sz w:val="22"/>
          <w:szCs w:val="23"/>
        </w:rPr>
        <w:t>Fujino</w:t>
      </w:r>
      <w:proofErr w:type="spellEnd"/>
      <w:r w:rsidRPr="00E40494">
        <w:rPr>
          <w:rFonts w:ascii="Times New Roman" w:eastAsia="Malgun Gothic" w:hAnsi="Times New Roman" w:cs="Times New Roman"/>
          <w:sz w:val="22"/>
          <w:szCs w:val="23"/>
        </w:rPr>
        <w:t xml:space="preserve"> 2008).</w:t>
      </w:r>
      <w:r w:rsidRPr="00E40494">
        <w:rPr>
          <w:rFonts w:ascii="Times New Roman" w:eastAsia="Malgun Gothic" w:hAnsi="Times New Roman" w:cs="Times New Roman" w:hint="eastAsia"/>
          <w:sz w:val="22"/>
          <w:szCs w:val="23"/>
        </w:rPr>
        <w:t xml:space="preserve"> </w:t>
      </w:r>
      <w:r w:rsidRPr="00E40494">
        <w:rPr>
          <w:rFonts w:ascii="Times New Roman" w:eastAsia="Malgun Gothic" w:hAnsi="Times New Roman" w:cs="Times New Roman"/>
          <w:sz w:val="22"/>
          <w:szCs w:val="23"/>
        </w:rPr>
        <w:t xml:space="preserve">Many output-only algorithms have been proposed in the last decades, including Ibrahim time domain ITD method (Ibrahim 1977), </w:t>
      </w:r>
      <w:proofErr w:type="spellStart"/>
      <w:r w:rsidRPr="00E40494">
        <w:rPr>
          <w:rFonts w:ascii="Times New Roman" w:eastAsia="Malgun Gothic" w:hAnsi="Times New Roman" w:cs="Times New Roman"/>
          <w:sz w:val="22"/>
          <w:szCs w:val="23"/>
        </w:rPr>
        <w:t>eigensystem</w:t>
      </w:r>
      <w:proofErr w:type="spellEnd"/>
      <w:r w:rsidRPr="00E40494">
        <w:rPr>
          <w:rFonts w:ascii="Times New Roman" w:eastAsia="Malgun Gothic" w:hAnsi="Times New Roman" w:cs="Times New Roman"/>
          <w:sz w:val="22"/>
          <w:szCs w:val="23"/>
        </w:rPr>
        <w:t xml:space="preserve"> realization algorithm ERA (</w:t>
      </w:r>
      <w:proofErr w:type="spellStart"/>
      <w:r w:rsidRPr="00E40494">
        <w:rPr>
          <w:rFonts w:ascii="Times New Roman" w:eastAsia="Malgun Gothic" w:hAnsi="Times New Roman" w:cs="Times New Roman"/>
          <w:sz w:val="22"/>
          <w:szCs w:val="23"/>
        </w:rPr>
        <w:t>Juang</w:t>
      </w:r>
      <w:proofErr w:type="spellEnd"/>
      <w:r w:rsidRPr="00E40494">
        <w:rPr>
          <w:rFonts w:ascii="Times New Roman" w:eastAsia="Malgun Gothic" w:hAnsi="Times New Roman" w:cs="Times New Roman"/>
          <w:sz w:val="22"/>
          <w:szCs w:val="23"/>
        </w:rPr>
        <w:t xml:space="preserve"> and </w:t>
      </w:r>
      <w:proofErr w:type="spellStart"/>
      <w:r w:rsidRPr="00E40494">
        <w:rPr>
          <w:rFonts w:ascii="Times New Roman" w:eastAsia="Malgun Gothic" w:hAnsi="Times New Roman" w:cs="Times New Roman"/>
          <w:sz w:val="22"/>
          <w:szCs w:val="23"/>
        </w:rPr>
        <w:t>Pappa</w:t>
      </w:r>
      <w:proofErr w:type="spellEnd"/>
      <w:r w:rsidRPr="00E40494">
        <w:rPr>
          <w:rFonts w:ascii="Times New Roman" w:eastAsia="Malgun Gothic" w:hAnsi="Times New Roman" w:cs="Times New Roman"/>
          <w:sz w:val="22"/>
          <w:szCs w:val="23"/>
        </w:rPr>
        <w:t xml:space="preserve"> 1985), natural excitation technique </w:t>
      </w:r>
      <w:proofErr w:type="spellStart"/>
      <w:r w:rsidRPr="00E40494">
        <w:rPr>
          <w:rFonts w:ascii="Times New Roman" w:eastAsia="Malgun Gothic" w:hAnsi="Times New Roman" w:cs="Times New Roman"/>
          <w:sz w:val="22"/>
          <w:szCs w:val="23"/>
        </w:rPr>
        <w:t>NExT</w:t>
      </w:r>
      <w:proofErr w:type="spellEnd"/>
      <w:r w:rsidRPr="00E40494">
        <w:rPr>
          <w:rFonts w:ascii="Times New Roman" w:eastAsia="Malgun Gothic" w:hAnsi="Times New Roman" w:cs="Times New Roman"/>
          <w:sz w:val="22"/>
          <w:szCs w:val="23"/>
        </w:rPr>
        <w:t xml:space="preserve"> (Farrar and James III 1997) and stochastic subspace identification SSI</w:t>
      </w:r>
      <w:r>
        <w:rPr>
          <w:rFonts w:ascii="Times New Roman" w:eastAsia="Malgun Gothic" w:hAnsi="Times New Roman" w:cs="Times New Roman"/>
          <w:sz w:val="22"/>
          <w:szCs w:val="23"/>
        </w:rPr>
        <w:t xml:space="preserve"> </w:t>
      </w:r>
      <w:r w:rsidRPr="00E40494">
        <w:rPr>
          <w:rFonts w:ascii="Times New Roman" w:eastAsia="Malgun Gothic" w:hAnsi="Times New Roman" w:cs="Times New Roman"/>
          <w:sz w:val="22"/>
          <w:szCs w:val="23"/>
        </w:rPr>
        <w:t xml:space="preserve">(Van </w:t>
      </w:r>
      <w:proofErr w:type="spellStart"/>
      <w:r w:rsidRPr="00E40494">
        <w:rPr>
          <w:rFonts w:ascii="Times New Roman" w:eastAsia="Malgun Gothic" w:hAnsi="Times New Roman" w:cs="Times New Roman"/>
          <w:sz w:val="22"/>
          <w:szCs w:val="23"/>
        </w:rPr>
        <w:t>Overschee</w:t>
      </w:r>
      <w:proofErr w:type="spellEnd"/>
      <w:r w:rsidRPr="00E40494">
        <w:rPr>
          <w:rFonts w:ascii="Times New Roman" w:eastAsia="Malgun Gothic" w:hAnsi="Times New Roman" w:cs="Times New Roman"/>
          <w:sz w:val="22"/>
          <w:szCs w:val="23"/>
        </w:rPr>
        <w:t xml:space="preserve"> and De Moor 2012).</w:t>
      </w:r>
    </w:p>
    <w:p w14:paraId="15F40546" w14:textId="32247622" w:rsidR="009D339F" w:rsidRPr="00E40494" w:rsidRDefault="003620D9" w:rsidP="00E40494">
      <w:pPr>
        <w:wordWrap/>
        <w:ind w:firstLineChars="129" w:firstLine="284"/>
        <w:rPr>
          <w:rFonts w:ascii="Times New Roman" w:eastAsia="Malgun Gothic" w:hAnsi="Times New Roman" w:cs="Times New Roman"/>
          <w:sz w:val="22"/>
          <w:szCs w:val="23"/>
        </w:rPr>
      </w:pPr>
      <w:r w:rsidRPr="00E40494">
        <w:rPr>
          <w:rFonts w:ascii="Times New Roman" w:eastAsia="Malgun Gothic" w:hAnsi="Times New Roman" w:cs="Times New Roman"/>
          <w:sz w:val="22"/>
          <w:szCs w:val="23"/>
        </w:rPr>
        <w:t>As a robust and accurate system identification algorithm, the stochastic subspace identification</w:t>
      </w:r>
      <w:r w:rsidR="00D8023D" w:rsidRPr="00E40494">
        <w:rPr>
          <w:rFonts w:ascii="Times New Roman" w:eastAsia="Malgun Gothic" w:hAnsi="Times New Roman" w:cs="Times New Roman"/>
          <w:sz w:val="22"/>
          <w:szCs w:val="23"/>
        </w:rPr>
        <w:t xml:space="preserve"> (SSI)</w:t>
      </w:r>
      <w:r w:rsidRPr="00E40494">
        <w:rPr>
          <w:rFonts w:ascii="Times New Roman" w:eastAsia="Malgun Gothic" w:hAnsi="Times New Roman" w:cs="Times New Roman"/>
          <w:sz w:val="22"/>
          <w:szCs w:val="23"/>
        </w:rPr>
        <w:t xml:space="preserve"> method is </w:t>
      </w:r>
      <w:r w:rsidR="00D8023D" w:rsidRPr="00E40494">
        <w:rPr>
          <w:rFonts w:ascii="Times New Roman" w:eastAsia="Malgun Gothic" w:hAnsi="Times New Roman" w:cs="Times New Roman"/>
          <w:sz w:val="22"/>
          <w:szCs w:val="23"/>
        </w:rPr>
        <w:t xml:space="preserve">very efficient </w:t>
      </w:r>
      <w:r w:rsidRPr="00E40494">
        <w:rPr>
          <w:rFonts w:ascii="Times New Roman" w:eastAsia="Malgun Gothic" w:hAnsi="Times New Roman" w:cs="Times New Roman"/>
          <w:sz w:val="22"/>
          <w:szCs w:val="23"/>
        </w:rPr>
        <w:t>to apply for high noise and harsh operating environments</w:t>
      </w:r>
      <w:r w:rsidR="00CF738E">
        <w:rPr>
          <w:rFonts w:ascii="Times New Roman" w:eastAsia="Malgun Gothic" w:hAnsi="Times New Roman" w:cs="Times New Roman"/>
          <w:sz w:val="22"/>
          <w:szCs w:val="23"/>
        </w:rPr>
        <w:t xml:space="preserve"> (Wu</w:t>
      </w:r>
      <w:r w:rsidR="00CF738E" w:rsidRPr="00E40494">
        <w:rPr>
          <w:rFonts w:ascii="Times New Roman" w:eastAsia="Malgun Gothic" w:hAnsi="Times New Roman" w:cs="Times New Roman"/>
          <w:sz w:val="22"/>
          <w:szCs w:val="23"/>
        </w:rPr>
        <w:t xml:space="preserve"> </w:t>
      </w:r>
      <w:r w:rsidR="00CF738E" w:rsidRPr="00111B85">
        <w:rPr>
          <w:rFonts w:ascii="Times New Roman" w:eastAsia="Malgun Gothic" w:hAnsi="Times New Roman" w:cs="Times New Roman"/>
          <w:i/>
          <w:sz w:val="22"/>
          <w:szCs w:val="23"/>
        </w:rPr>
        <w:t>et al</w:t>
      </w:r>
      <w:r w:rsidR="00CF738E" w:rsidRPr="00E40494">
        <w:rPr>
          <w:rFonts w:ascii="Times New Roman" w:eastAsia="Malgun Gothic" w:hAnsi="Times New Roman" w:cs="Times New Roman"/>
          <w:sz w:val="22"/>
          <w:szCs w:val="23"/>
        </w:rPr>
        <w:t>. 20</w:t>
      </w:r>
      <w:r w:rsidR="00CF738E">
        <w:rPr>
          <w:rFonts w:ascii="Times New Roman" w:eastAsia="Malgun Gothic" w:hAnsi="Times New Roman" w:cs="Times New Roman"/>
          <w:sz w:val="22"/>
          <w:szCs w:val="23"/>
        </w:rPr>
        <w:t>1</w:t>
      </w:r>
      <w:r w:rsidR="00CF738E" w:rsidRPr="00E40494">
        <w:rPr>
          <w:rFonts w:ascii="Times New Roman" w:eastAsia="Malgun Gothic" w:hAnsi="Times New Roman" w:cs="Times New Roman"/>
          <w:sz w:val="22"/>
          <w:szCs w:val="23"/>
        </w:rPr>
        <w:t>6</w:t>
      </w:r>
      <w:r w:rsidR="00CF738E">
        <w:rPr>
          <w:rFonts w:ascii="Times New Roman" w:eastAsia="Malgun Gothic" w:hAnsi="Times New Roman" w:cs="Times New Roman"/>
          <w:sz w:val="22"/>
          <w:szCs w:val="23"/>
        </w:rPr>
        <w:t>)</w:t>
      </w:r>
      <w:r w:rsidRPr="00E40494">
        <w:rPr>
          <w:rFonts w:ascii="Times New Roman" w:eastAsia="Malgun Gothic" w:hAnsi="Times New Roman" w:cs="Times New Roman"/>
          <w:sz w:val="22"/>
          <w:szCs w:val="23"/>
        </w:rPr>
        <w:t xml:space="preserve">. </w:t>
      </w:r>
      <w:r w:rsidR="009D339F" w:rsidRPr="00E40494">
        <w:rPr>
          <w:rFonts w:ascii="Times New Roman" w:eastAsia="Malgun Gothic" w:hAnsi="Times New Roman" w:cs="Times New Roman"/>
          <w:sz w:val="22"/>
          <w:szCs w:val="23"/>
        </w:rPr>
        <w:t>Two types of implementation are available: the covariance-dri</w:t>
      </w:r>
      <w:r w:rsidR="005A79EB" w:rsidRPr="00E40494">
        <w:rPr>
          <w:rFonts w:ascii="Times New Roman" w:eastAsia="Malgun Gothic" w:hAnsi="Times New Roman" w:cs="Times New Roman"/>
          <w:sz w:val="22"/>
          <w:szCs w:val="23"/>
        </w:rPr>
        <w:t>ven implementation</w:t>
      </w:r>
      <w:r w:rsidR="006C3D3E" w:rsidRPr="00E40494">
        <w:rPr>
          <w:rFonts w:ascii="Times New Roman" w:eastAsia="Malgun Gothic" w:hAnsi="Times New Roman" w:cs="Times New Roman"/>
          <w:sz w:val="22"/>
          <w:szCs w:val="23"/>
        </w:rPr>
        <w:t>, SSI-</w:t>
      </w:r>
      <w:proofErr w:type="spellStart"/>
      <w:r w:rsidR="006C3D3E" w:rsidRPr="00E40494">
        <w:rPr>
          <w:rFonts w:ascii="Times New Roman" w:eastAsia="Malgun Gothic" w:hAnsi="Times New Roman" w:cs="Times New Roman"/>
          <w:sz w:val="22"/>
          <w:szCs w:val="23"/>
        </w:rPr>
        <w:t>cov</w:t>
      </w:r>
      <w:proofErr w:type="spellEnd"/>
      <w:r w:rsidR="005A79EB" w:rsidRPr="00E40494">
        <w:rPr>
          <w:rFonts w:ascii="Times New Roman" w:eastAsia="Malgun Gothic" w:hAnsi="Times New Roman" w:cs="Times New Roman"/>
          <w:sz w:val="22"/>
          <w:szCs w:val="23"/>
        </w:rPr>
        <w:t xml:space="preserve"> (</w:t>
      </w:r>
      <w:proofErr w:type="spellStart"/>
      <w:r w:rsidR="005A79EB" w:rsidRPr="00E40494">
        <w:rPr>
          <w:rFonts w:ascii="Times New Roman" w:eastAsia="Malgun Gothic" w:hAnsi="Times New Roman" w:cs="Times New Roman"/>
          <w:sz w:val="22"/>
          <w:szCs w:val="23"/>
        </w:rPr>
        <w:t>Peeters</w:t>
      </w:r>
      <w:proofErr w:type="spellEnd"/>
      <w:r w:rsidR="005A79EB" w:rsidRPr="00E40494">
        <w:rPr>
          <w:rFonts w:ascii="Times New Roman" w:eastAsia="Malgun Gothic" w:hAnsi="Times New Roman" w:cs="Times New Roman"/>
          <w:sz w:val="22"/>
          <w:szCs w:val="23"/>
        </w:rPr>
        <w:t xml:space="preserve"> and Ventura 2003)</w:t>
      </w:r>
      <w:r w:rsidR="009D339F" w:rsidRPr="00E40494">
        <w:rPr>
          <w:rFonts w:ascii="Times New Roman" w:eastAsia="Malgun Gothic" w:hAnsi="Times New Roman" w:cs="Times New Roman"/>
          <w:sz w:val="22"/>
          <w:szCs w:val="23"/>
        </w:rPr>
        <w:t xml:space="preserve"> and the data-driven implementation</w:t>
      </w:r>
      <w:r w:rsidR="006C3D3E" w:rsidRPr="00E40494">
        <w:rPr>
          <w:rFonts w:ascii="Times New Roman" w:eastAsia="Malgun Gothic" w:hAnsi="Times New Roman" w:cs="Times New Roman"/>
          <w:sz w:val="22"/>
          <w:szCs w:val="23"/>
        </w:rPr>
        <w:t>, SSI-data</w:t>
      </w:r>
      <w:r w:rsidR="00D8023D" w:rsidRPr="00E40494">
        <w:rPr>
          <w:rFonts w:ascii="Times New Roman" w:eastAsia="Malgun Gothic" w:hAnsi="Times New Roman" w:cs="Times New Roman"/>
          <w:sz w:val="22"/>
          <w:szCs w:val="23"/>
        </w:rPr>
        <w:t xml:space="preserve"> (</w:t>
      </w:r>
      <w:proofErr w:type="spellStart"/>
      <w:r w:rsidR="00D8023D" w:rsidRPr="00E40494">
        <w:rPr>
          <w:rFonts w:ascii="Times New Roman" w:eastAsia="Malgun Gothic" w:hAnsi="Times New Roman" w:cs="Times New Roman"/>
          <w:sz w:val="22"/>
          <w:szCs w:val="23"/>
        </w:rPr>
        <w:t>Peeters</w:t>
      </w:r>
      <w:proofErr w:type="spellEnd"/>
      <w:r w:rsidR="00D8023D" w:rsidRPr="00E40494">
        <w:rPr>
          <w:rFonts w:ascii="Times New Roman" w:eastAsia="Malgun Gothic" w:hAnsi="Times New Roman" w:cs="Times New Roman"/>
          <w:sz w:val="22"/>
          <w:szCs w:val="23"/>
        </w:rPr>
        <w:t xml:space="preserve"> and De </w:t>
      </w:r>
      <w:proofErr w:type="spellStart"/>
      <w:r w:rsidR="00D8023D" w:rsidRPr="00E40494">
        <w:rPr>
          <w:rFonts w:ascii="Times New Roman" w:eastAsia="Malgun Gothic" w:hAnsi="Times New Roman" w:cs="Times New Roman"/>
          <w:sz w:val="22"/>
          <w:szCs w:val="23"/>
        </w:rPr>
        <w:t>Roeck</w:t>
      </w:r>
      <w:proofErr w:type="spellEnd"/>
      <w:r w:rsidR="00D8023D" w:rsidRPr="00E40494">
        <w:rPr>
          <w:rFonts w:ascii="Times New Roman" w:eastAsia="Malgun Gothic" w:hAnsi="Times New Roman" w:cs="Times New Roman"/>
          <w:sz w:val="22"/>
          <w:szCs w:val="23"/>
        </w:rPr>
        <w:t xml:space="preserve"> 1999)</w:t>
      </w:r>
      <w:r w:rsidR="009D339F" w:rsidRPr="00E40494">
        <w:rPr>
          <w:rFonts w:ascii="Times New Roman" w:eastAsia="Malgun Gothic" w:hAnsi="Times New Roman" w:cs="Times New Roman"/>
          <w:sz w:val="22"/>
          <w:szCs w:val="23"/>
        </w:rPr>
        <w:t>. For the SSI-</w:t>
      </w:r>
      <w:proofErr w:type="spellStart"/>
      <w:r w:rsidR="009D339F" w:rsidRPr="00E40494">
        <w:rPr>
          <w:rFonts w:ascii="Times New Roman" w:eastAsia="Malgun Gothic" w:hAnsi="Times New Roman" w:cs="Times New Roman"/>
          <w:sz w:val="22"/>
          <w:szCs w:val="23"/>
        </w:rPr>
        <w:t>cov</w:t>
      </w:r>
      <w:proofErr w:type="spellEnd"/>
      <w:r w:rsidR="009D339F" w:rsidRPr="00E40494">
        <w:rPr>
          <w:rFonts w:ascii="Times New Roman" w:eastAsia="Malgun Gothic" w:hAnsi="Times New Roman" w:cs="Times New Roman"/>
          <w:sz w:val="22"/>
          <w:szCs w:val="23"/>
        </w:rPr>
        <w:t>, three methods can be implemented: the balanced realization (BR), the principal component (PC), and the canonical variate analysis (CVA).</w:t>
      </w:r>
    </w:p>
    <w:p w14:paraId="6007E151" w14:textId="2593EE49" w:rsidR="00D5103B" w:rsidRPr="00E40494" w:rsidRDefault="00804D77" w:rsidP="00E40494">
      <w:pPr>
        <w:wordWrap/>
        <w:ind w:firstLineChars="129" w:firstLine="284"/>
        <w:rPr>
          <w:rFonts w:ascii="Times New Roman" w:eastAsia="Malgun Gothic" w:hAnsi="Times New Roman" w:cs="Times New Roman"/>
          <w:sz w:val="22"/>
          <w:szCs w:val="23"/>
        </w:rPr>
      </w:pPr>
      <w:r w:rsidRPr="00E40494">
        <w:rPr>
          <w:rFonts w:ascii="Times New Roman" w:eastAsia="Malgun Gothic" w:hAnsi="Times New Roman" w:cs="Times New Roman"/>
          <w:sz w:val="22"/>
          <w:szCs w:val="23"/>
        </w:rPr>
        <w:t xml:space="preserve">The effectiveness of detection often depends on the extent of damage, but </w:t>
      </w:r>
      <w:r>
        <w:rPr>
          <w:rFonts w:ascii="Times New Roman" w:eastAsia="Malgun Gothic" w:hAnsi="Times New Roman" w:cs="Times New Roman"/>
          <w:sz w:val="22"/>
          <w:szCs w:val="23"/>
        </w:rPr>
        <w:t xml:space="preserve">for </w:t>
      </w:r>
      <w:r w:rsidRPr="00E40494">
        <w:rPr>
          <w:rFonts w:ascii="Times New Roman" w:eastAsia="Malgun Gothic" w:hAnsi="Times New Roman" w:cs="Times New Roman"/>
          <w:sz w:val="22"/>
          <w:szCs w:val="23"/>
        </w:rPr>
        <w:t>suspension bridge</w:t>
      </w:r>
      <w:r>
        <w:rPr>
          <w:rFonts w:ascii="Times New Roman" w:eastAsia="Malgun Gothic" w:hAnsi="Times New Roman" w:cs="Times New Roman"/>
          <w:sz w:val="22"/>
          <w:szCs w:val="23"/>
        </w:rPr>
        <w:t>s,</w:t>
      </w:r>
      <w:r w:rsidRPr="00E40494">
        <w:rPr>
          <w:rFonts w:ascii="Times New Roman" w:eastAsia="Malgun Gothic" w:hAnsi="Times New Roman" w:cs="Times New Roman"/>
          <w:sz w:val="22"/>
          <w:szCs w:val="23"/>
        </w:rPr>
        <w:t xml:space="preserve"> as large civil engineering structure</w:t>
      </w:r>
      <w:r>
        <w:rPr>
          <w:rFonts w:ascii="Times New Roman" w:eastAsia="Malgun Gothic" w:hAnsi="Times New Roman" w:cs="Times New Roman"/>
          <w:sz w:val="22"/>
          <w:szCs w:val="23"/>
        </w:rPr>
        <w:t>s,</w:t>
      </w:r>
      <w:r w:rsidRPr="00E40494">
        <w:rPr>
          <w:rFonts w:ascii="Times New Roman" w:eastAsia="Malgun Gothic" w:hAnsi="Times New Roman" w:cs="Times New Roman"/>
          <w:sz w:val="22"/>
          <w:szCs w:val="23"/>
        </w:rPr>
        <w:t xml:space="preserve"> </w:t>
      </w:r>
      <w:r>
        <w:rPr>
          <w:rFonts w:ascii="Times New Roman" w:eastAsia="Malgun Gothic" w:hAnsi="Times New Roman" w:cs="Times New Roman"/>
          <w:sz w:val="22"/>
          <w:szCs w:val="23"/>
        </w:rPr>
        <w:t>the structure modal data are</w:t>
      </w:r>
      <w:r w:rsidRPr="00E40494">
        <w:rPr>
          <w:rFonts w:ascii="Times New Roman" w:eastAsia="Malgun Gothic" w:hAnsi="Times New Roman" w:cs="Times New Roman"/>
          <w:sz w:val="22"/>
          <w:szCs w:val="23"/>
        </w:rPr>
        <w:t xml:space="preserve"> </w:t>
      </w:r>
      <w:r w:rsidR="00A5329E" w:rsidRPr="00AC472F">
        <w:rPr>
          <w:rFonts w:ascii="Times New Roman" w:eastAsia="Malgun Gothic" w:hAnsi="Times New Roman" w:cs="Times New Roman"/>
          <w:sz w:val="22"/>
          <w:szCs w:val="23"/>
        </w:rPr>
        <w:t>little</w:t>
      </w:r>
      <w:r w:rsidRPr="00E40494">
        <w:rPr>
          <w:rFonts w:ascii="Times New Roman" w:eastAsia="Malgun Gothic" w:hAnsi="Times New Roman" w:cs="Times New Roman"/>
          <w:sz w:val="22"/>
          <w:szCs w:val="23"/>
        </w:rPr>
        <w:t xml:space="preserve"> sensitive to tiny damages. In such </w:t>
      </w:r>
      <w:r>
        <w:rPr>
          <w:rFonts w:ascii="Times New Roman" w:eastAsia="Malgun Gothic" w:hAnsi="Times New Roman" w:cs="Times New Roman"/>
          <w:sz w:val="22"/>
          <w:szCs w:val="23"/>
        </w:rPr>
        <w:t xml:space="preserve">a </w:t>
      </w:r>
      <w:r w:rsidRPr="00E40494">
        <w:rPr>
          <w:rFonts w:ascii="Times New Roman" w:eastAsia="Malgun Gothic" w:hAnsi="Times New Roman" w:cs="Times New Roman"/>
          <w:sz w:val="22"/>
          <w:szCs w:val="23"/>
        </w:rPr>
        <w:t>case, finding an effective indicator for damage detection or damage location becomes particularly important. For this purpose, many traditional modal parameters-based methods have been successfully applied, such as Coordinate Modal Assurance Criterion COMAC (</w:t>
      </w:r>
      <w:proofErr w:type="spellStart"/>
      <w:r w:rsidRPr="00E40494">
        <w:rPr>
          <w:rFonts w:ascii="Times New Roman" w:eastAsia="Malgun Gothic" w:hAnsi="Times New Roman" w:cs="Times New Roman"/>
          <w:sz w:val="22"/>
          <w:szCs w:val="23"/>
        </w:rPr>
        <w:t>Wahab</w:t>
      </w:r>
      <w:proofErr w:type="spellEnd"/>
      <w:r w:rsidRPr="00E40494">
        <w:rPr>
          <w:rFonts w:ascii="Times New Roman" w:eastAsia="Malgun Gothic" w:hAnsi="Times New Roman" w:cs="Times New Roman"/>
          <w:sz w:val="22"/>
          <w:szCs w:val="23"/>
        </w:rPr>
        <w:t xml:space="preserve"> and De </w:t>
      </w:r>
      <w:proofErr w:type="spellStart"/>
      <w:r w:rsidRPr="00E40494">
        <w:rPr>
          <w:rFonts w:ascii="Times New Roman" w:eastAsia="Malgun Gothic" w:hAnsi="Times New Roman" w:cs="Times New Roman"/>
          <w:sz w:val="22"/>
          <w:szCs w:val="23"/>
        </w:rPr>
        <w:t>Roeck</w:t>
      </w:r>
      <w:proofErr w:type="spellEnd"/>
      <w:r w:rsidRPr="00E40494">
        <w:rPr>
          <w:rFonts w:ascii="Times New Roman" w:eastAsia="Malgun Gothic" w:hAnsi="Times New Roman" w:cs="Times New Roman"/>
          <w:sz w:val="22"/>
          <w:szCs w:val="23"/>
        </w:rPr>
        <w:t xml:space="preserve"> 1999), Enhanced Coordinate Modal Assurance Criterion ECOMAC (Hunt 1992), Mode Shape Curvature MSC</w:t>
      </w:r>
      <w:r>
        <w:rPr>
          <w:rFonts w:ascii="Times New Roman" w:eastAsia="Malgun Gothic" w:hAnsi="Times New Roman" w:cs="Times New Roman"/>
          <w:sz w:val="22"/>
          <w:szCs w:val="23"/>
        </w:rPr>
        <w:t xml:space="preserve"> </w:t>
      </w:r>
      <w:r w:rsidRPr="00E40494">
        <w:rPr>
          <w:rFonts w:ascii="Times New Roman" w:eastAsia="Malgun Gothic" w:hAnsi="Times New Roman" w:cs="Times New Roman"/>
          <w:sz w:val="22"/>
          <w:szCs w:val="23"/>
        </w:rPr>
        <w:t xml:space="preserve">(Pandey </w:t>
      </w:r>
      <w:r w:rsidRPr="00111B85">
        <w:rPr>
          <w:rFonts w:ascii="Times New Roman" w:eastAsia="Malgun Gothic" w:hAnsi="Times New Roman" w:cs="Times New Roman"/>
          <w:i/>
          <w:sz w:val="22"/>
          <w:szCs w:val="23"/>
        </w:rPr>
        <w:t>et al</w:t>
      </w:r>
      <w:r w:rsidRPr="00E40494">
        <w:rPr>
          <w:rFonts w:ascii="Times New Roman" w:eastAsia="Malgun Gothic" w:hAnsi="Times New Roman" w:cs="Times New Roman"/>
          <w:sz w:val="22"/>
          <w:szCs w:val="23"/>
        </w:rPr>
        <w:t xml:space="preserve">. 1991), Modal Strain Energy MSE (Stubbs </w:t>
      </w:r>
      <w:r w:rsidRPr="00111B85">
        <w:rPr>
          <w:rFonts w:ascii="Times New Roman" w:eastAsia="Malgun Gothic" w:hAnsi="Times New Roman" w:cs="Times New Roman"/>
          <w:i/>
          <w:sz w:val="22"/>
          <w:szCs w:val="23"/>
        </w:rPr>
        <w:t>et al</w:t>
      </w:r>
      <w:r w:rsidRPr="00E40494">
        <w:rPr>
          <w:rFonts w:ascii="Times New Roman" w:eastAsia="Malgun Gothic" w:hAnsi="Times New Roman" w:cs="Times New Roman"/>
          <w:sz w:val="22"/>
          <w:szCs w:val="23"/>
        </w:rPr>
        <w:t xml:space="preserve">. 1995, Li </w:t>
      </w:r>
      <w:r w:rsidRPr="00111B85">
        <w:rPr>
          <w:rFonts w:ascii="Times New Roman" w:eastAsia="Malgun Gothic" w:hAnsi="Times New Roman" w:cs="Times New Roman"/>
          <w:i/>
          <w:sz w:val="22"/>
          <w:szCs w:val="23"/>
        </w:rPr>
        <w:t>et al</w:t>
      </w:r>
      <w:r w:rsidRPr="00E40494">
        <w:rPr>
          <w:rFonts w:ascii="Times New Roman" w:eastAsia="Malgun Gothic" w:hAnsi="Times New Roman" w:cs="Times New Roman"/>
          <w:sz w:val="22"/>
          <w:szCs w:val="23"/>
        </w:rPr>
        <w:t>. 2006) and Modal Flexibility method</w:t>
      </w:r>
      <w:r>
        <w:rPr>
          <w:rFonts w:ascii="Times New Roman" w:eastAsia="Malgun Gothic" w:hAnsi="Times New Roman" w:cs="Times New Roman"/>
          <w:sz w:val="22"/>
          <w:szCs w:val="23"/>
        </w:rPr>
        <w:t xml:space="preserve"> </w:t>
      </w:r>
      <w:r w:rsidRPr="00E40494">
        <w:rPr>
          <w:rFonts w:ascii="Times New Roman" w:eastAsia="Malgun Gothic" w:hAnsi="Times New Roman" w:cs="Times New Roman"/>
          <w:sz w:val="22"/>
          <w:szCs w:val="23"/>
        </w:rPr>
        <w:t>MF (Pandey and Biswas 1994).</w:t>
      </w:r>
    </w:p>
    <w:p w14:paraId="429A5EC7" w14:textId="4226A38C" w:rsidR="007B75CF" w:rsidRPr="00E40494" w:rsidRDefault="00C8759F" w:rsidP="007666EF">
      <w:pPr>
        <w:wordWrap/>
        <w:ind w:firstLineChars="129" w:firstLine="284"/>
        <w:rPr>
          <w:rFonts w:ascii="Times New Roman" w:eastAsia="Malgun Gothic" w:hAnsi="Times New Roman" w:cs="Times New Roman"/>
          <w:sz w:val="22"/>
          <w:szCs w:val="23"/>
        </w:rPr>
      </w:pPr>
      <w:r w:rsidRPr="001A65ED">
        <w:rPr>
          <w:rFonts w:ascii="Times New Roman" w:eastAsia="Malgun Gothic" w:hAnsi="Times New Roman" w:cs="Times New Roman"/>
          <w:sz w:val="22"/>
          <w:szCs w:val="23"/>
          <w:highlight w:val="cyan"/>
        </w:rPr>
        <w:t>In this paper, we use</w:t>
      </w:r>
      <w:r w:rsidR="00922E31" w:rsidRPr="001A65ED">
        <w:rPr>
          <w:rFonts w:ascii="Times New Roman" w:eastAsia="Malgun Gothic" w:hAnsi="Times New Roman" w:cs="Times New Roman"/>
          <w:sz w:val="22"/>
          <w:szCs w:val="23"/>
          <w:highlight w:val="cyan"/>
        </w:rPr>
        <w:t xml:space="preserve"> </w:t>
      </w:r>
      <w:r w:rsidR="00F12BC9" w:rsidRPr="001A65ED">
        <w:rPr>
          <w:rFonts w:ascii="Times New Roman" w:eastAsia="Malgun Gothic" w:hAnsi="Times New Roman" w:cs="Times New Roman"/>
          <w:sz w:val="22"/>
          <w:szCs w:val="23"/>
          <w:highlight w:val="cyan"/>
        </w:rPr>
        <w:t xml:space="preserve">a </w:t>
      </w:r>
      <w:r w:rsidR="00922E31" w:rsidRPr="001A65ED">
        <w:rPr>
          <w:rFonts w:ascii="Times New Roman" w:eastAsia="Malgun Gothic" w:hAnsi="Times New Roman" w:cs="Times New Roman"/>
          <w:sz w:val="22"/>
          <w:szCs w:val="23"/>
          <w:highlight w:val="cyan"/>
        </w:rPr>
        <w:t>modal flexibility</w:t>
      </w:r>
      <w:r w:rsidR="00F12BC9" w:rsidRPr="001A65ED">
        <w:rPr>
          <w:rFonts w:ascii="Times New Roman" w:eastAsia="Malgun Gothic" w:hAnsi="Times New Roman" w:cs="Times New Roman"/>
          <w:sz w:val="22"/>
          <w:szCs w:val="23"/>
          <w:highlight w:val="cyan"/>
        </w:rPr>
        <w:t xml:space="preserve"> based</w:t>
      </w:r>
      <w:r w:rsidR="00922E31" w:rsidRPr="001A65ED">
        <w:rPr>
          <w:rFonts w:ascii="Times New Roman" w:eastAsia="Malgun Gothic" w:hAnsi="Times New Roman" w:cs="Times New Roman"/>
          <w:sz w:val="22"/>
          <w:szCs w:val="23"/>
          <w:highlight w:val="cyan"/>
        </w:rPr>
        <w:t xml:space="preserve"> technique</w:t>
      </w:r>
      <w:r w:rsidR="00F12BC9" w:rsidRPr="001A65ED">
        <w:rPr>
          <w:rFonts w:ascii="Times New Roman" w:eastAsia="Malgun Gothic" w:hAnsi="Times New Roman" w:cs="Times New Roman"/>
          <w:sz w:val="22"/>
          <w:szCs w:val="23"/>
          <w:highlight w:val="cyan"/>
        </w:rPr>
        <w:t xml:space="preserve"> </w:t>
      </w:r>
      <w:r w:rsidRPr="001A65ED">
        <w:rPr>
          <w:rFonts w:ascii="Times New Roman" w:eastAsia="Malgun Gothic" w:hAnsi="Times New Roman" w:cs="Times New Roman"/>
          <w:sz w:val="22"/>
          <w:szCs w:val="23"/>
          <w:highlight w:val="cyan"/>
        </w:rPr>
        <w:t>to detect and locate single and multiple damages with varied locations and severity on a laboratory mockup of a suspension bridge.</w:t>
      </w:r>
      <w:r w:rsidR="00C828C1" w:rsidRPr="001A65ED">
        <w:rPr>
          <w:highlight w:val="cyan"/>
        </w:rPr>
        <w:t xml:space="preserve"> </w:t>
      </w:r>
      <w:r w:rsidR="00C828C1" w:rsidRPr="001A65ED">
        <w:rPr>
          <w:rFonts w:ascii="Times New Roman" w:eastAsia="Malgun Gothic" w:hAnsi="Times New Roman" w:cs="Times New Roman"/>
          <w:sz w:val="22"/>
          <w:szCs w:val="23"/>
          <w:highlight w:val="cyan"/>
        </w:rPr>
        <w:t>Similar studies have been conducted numerically (</w:t>
      </w:r>
      <w:proofErr w:type="spellStart"/>
      <w:r w:rsidR="00C828C1" w:rsidRPr="001A65ED">
        <w:rPr>
          <w:rFonts w:ascii="Times New Roman" w:eastAsia="Malgun Gothic" w:hAnsi="Times New Roman" w:cs="Times New Roman"/>
          <w:sz w:val="22"/>
          <w:szCs w:val="23"/>
          <w:highlight w:val="cyan"/>
        </w:rPr>
        <w:t>Talebinejad</w:t>
      </w:r>
      <w:proofErr w:type="spellEnd"/>
      <w:r w:rsidR="00C828C1" w:rsidRPr="001A65ED">
        <w:rPr>
          <w:rFonts w:ascii="Times New Roman" w:eastAsia="Malgun Gothic" w:hAnsi="Times New Roman" w:cs="Times New Roman"/>
          <w:sz w:val="22"/>
          <w:szCs w:val="23"/>
          <w:highlight w:val="cyan"/>
        </w:rPr>
        <w:t xml:space="preserve"> </w:t>
      </w:r>
      <w:r w:rsidR="00C828C1" w:rsidRPr="001A65ED">
        <w:rPr>
          <w:rFonts w:ascii="Times New Roman" w:eastAsia="Malgun Gothic" w:hAnsi="Times New Roman" w:cs="Times New Roman"/>
          <w:iCs/>
          <w:sz w:val="22"/>
          <w:szCs w:val="23"/>
          <w:highlight w:val="cyan"/>
        </w:rPr>
        <w:t>et</w:t>
      </w:r>
      <w:r w:rsidR="00C828C1" w:rsidRPr="001A65ED">
        <w:rPr>
          <w:rFonts w:ascii="Times New Roman" w:eastAsia="Malgun Gothic" w:hAnsi="Times New Roman" w:cs="Times New Roman"/>
          <w:i/>
          <w:sz w:val="22"/>
          <w:szCs w:val="23"/>
          <w:highlight w:val="cyan"/>
        </w:rPr>
        <w:t xml:space="preserve"> al</w:t>
      </w:r>
      <w:r w:rsidR="00C828C1" w:rsidRPr="001A65ED">
        <w:rPr>
          <w:rFonts w:ascii="Times New Roman" w:eastAsia="Malgun Gothic" w:hAnsi="Times New Roman" w:cs="Times New Roman"/>
          <w:sz w:val="22"/>
          <w:szCs w:val="23"/>
          <w:highlight w:val="cyan"/>
        </w:rPr>
        <w:t xml:space="preserve">. 2011, Ni </w:t>
      </w:r>
      <w:r w:rsidR="00C828C1" w:rsidRPr="001A65ED">
        <w:rPr>
          <w:rFonts w:ascii="Times New Roman" w:eastAsia="Malgun Gothic" w:hAnsi="Times New Roman" w:cs="Times New Roman"/>
          <w:iCs/>
          <w:sz w:val="22"/>
          <w:szCs w:val="23"/>
          <w:highlight w:val="cyan"/>
        </w:rPr>
        <w:t>et</w:t>
      </w:r>
      <w:r w:rsidR="00C828C1" w:rsidRPr="001A65ED">
        <w:rPr>
          <w:rFonts w:ascii="Times New Roman" w:eastAsia="Malgun Gothic" w:hAnsi="Times New Roman" w:cs="Times New Roman"/>
          <w:i/>
          <w:sz w:val="22"/>
          <w:szCs w:val="23"/>
          <w:highlight w:val="cyan"/>
        </w:rPr>
        <w:t xml:space="preserve"> al</w:t>
      </w:r>
      <w:r w:rsidR="00C828C1" w:rsidRPr="001A65ED">
        <w:rPr>
          <w:rFonts w:ascii="Times New Roman" w:eastAsia="Malgun Gothic" w:hAnsi="Times New Roman" w:cs="Times New Roman"/>
          <w:sz w:val="22"/>
          <w:szCs w:val="23"/>
          <w:highlight w:val="cyan"/>
        </w:rPr>
        <w:t xml:space="preserve">. 2008, </w:t>
      </w:r>
      <w:proofErr w:type="spellStart"/>
      <w:r w:rsidR="00C828C1" w:rsidRPr="001A65ED">
        <w:rPr>
          <w:rFonts w:ascii="Times New Roman" w:eastAsia="Malgun Gothic" w:hAnsi="Times New Roman" w:cs="Times New Roman"/>
          <w:sz w:val="22"/>
          <w:szCs w:val="23"/>
          <w:highlight w:val="cyan"/>
        </w:rPr>
        <w:t>Wickramasinghe</w:t>
      </w:r>
      <w:proofErr w:type="spellEnd"/>
      <w:r w:rsidR="00C828C1" w:rsidRPr="001A65ED">
        <w:rPr>
          <w:rFonts w:ascii="Times New Roman" w:eastAsia="Malgun Gothic" w:hAnsi="Times New Roman" w:cs="Times New Roman"/>
          <w:sz w:val="22"/>
          <w:szCs w:val="23"/>
          <w:highlight w:val="cyan"/>
        </w:rPr>
        <w:t xml:space="preserve"> </w:t>
      </w:r>
      <w:r w:rsidR="00C828C1" w:rsidRPr="001A65ED">
        <w:rPr>
          <w:rFonts w:ascii="Times New Roman" w:eastAsia="Malgun Gothic" w:hAnsi="Times New Roman" w:cs="Times New Roman"/>
          <w:i/>
          <w:sz w:val="22"/>
          <w:szCs w:val="23"/>
          <w:highlight w:val="cyan"/>
        </w:rPr>
        <w:t>et al</w:t>
      </w:r>
      <w:r w:rsidR="00C828C1" w:rsidRPr="001A65ED">
        <w:rPr>
          <w:rFonts w:ascii="Times New Roman" w:eastAsia="Malgun Gothic" w:hAnsi="Times New Roman" w:cs="Times New Roman"/>
          <w:sz w:val="22"/>
          <w:szCs w:val="23"/>
          <w:highlight w:val="cyan"/>
        </w:rPr>
        <w:t xml:space="preserve">. 2016), or using the dynamically measured flexibility matrix method (Gul and </w:t>
      </w:r>
      <w:proofErr w:type="spellStart"/>
      <w:r w:rsidR="00C828C1" w:rsidRPr="001A65ED">
        <w:rPr>
          <w:rFonts w:ascii="Times New Roman" w:eastAsia="Malgun Gothic" w:hAnsi="Times New Roman" w:cs="Times New Roman"/>
          <w:sz w:val="22"/>
          <w:szCs w:val="23"/>
          <w:highlight w:val="cyan"/>
        </w:rPr>
        <w:t>Catbas</w:t>
      </w:r>
      <w:proofErr w:type="spellEnd"/>
      <w:r w:rsidR="00C828C1" w:rsidRPr="001A65ED">
        <w:rPr>
          <w:rFonts w:ascii="Times New Roman" w:eastAsia="Malgun Gothic" w:hAnsi="Times New Roman" w:cs="Times New Roman"/>
          <w:sz w:val="22"/>
          <w:szCs w:val="23"/>
          <w:highlight w:val="cyan"/>
        </w:rPr>
        <w:t xml:space="preserve"> </w:t>
      </w:r>
      <w:r w:rsidR="00AC472F" w:rsidRPr="001A65ED">
        <w:rPr>
          <w:rFonts w:ascii="Times New Roman" w:eastAsia="Malgun Gothic" w:hAnsi="Times New Roman" w:cs="Times New Roman"/>
          <w:i/>
          <w:sz w:val="22"/>
          <w:szCs w:val="23"/>
          <w:highlight w:val="cyan"/>
        </w:rPr>
        <w:t>et al</w:t>
      </w:r>
      <w:r w:rsidR="00AC472F" w:rsidRPr="001A65ED">
        <w:rPr>
          <w:rFonts w:ascii="Times New Roman" w:eastAsia="Malgun Gothic" w:hAnsi="Times New Roman" w:cs="Times New Roman"/>
          <w:sz w:val="22"/>
          <w:szCs w:val="23"/>
          <w:highlight w:val="cyan"/>
        </w:rPr>
        <w:t xml:space="preserve">. </w:t>
      </w:r>
      <w:r w:rsidR="00C828C1" w:rsidRPr="001A65ED">
        <w:rPr>
          <w:rFonts w:ascii="Times New Roman" w:eastAsia="Malgun Gothic" w:hAnsi="Times New Roman" w:cs="Times New Roman"/>
          <w:sz w:val="22"/>
          <w:szCs w:val="23"/>
          <w:highlight w:val="cyan"/>
        </w:rPr>
        <w:t xml:space="preserve">2008, </w:t>
      </w:r>
      <w:proofErr w:type="spellStart"/>
      <w:r w:rsidR="00C828C1" w:rsidRPr="001A65ED">
        <w:rPr>
          <w:rFonts w:ascii="Times New Roman" w:eastAsia="Malgun Gothic" w:hAnsi="Times New Roman" w:cs="Times New Roman"/>
          <w:sz w:val="22"/>
          <w:szCs w:val="23"/>
          <w:highlight w:val="cyan"/>
        </w:rPr>
        <w:t>Catbas</w:t>
      </w:r>
      <w:proofErr w:type="spellEnd"/>
      <w:r w:rsidR="00C828C1" w:rsidRPr="001A65ED">
        <w:rPr>
          <w:rFonts w:ascii="Times New Roman" w:eastAsia="Malgun Gothic" w:hAnsi="Times New Roman" w:cs="Times New Roman"/>
          <w:sz w:val="22"/>
          <w:szCs w:val="23"/>
          <w:highlight w:val="cyan"/>
        </w:rPr>
        <w:t xml:space="preserve"> </w:t>
      </w:r>
      <w:r w:rsidR="00AC472F" w:rsidRPr="001A65ED">
        <w:rPr>
          <w:rFonts w:ascii="Times New Roman" w:eastAsia="Malgun Gothic" w:hAnsi="Times New Roman" w:cs="Times New Roman"/>
          <w:i/>
          <w:sz w:val="22"/>
          <w:szCs w:val="23"/>
          <w:highlight w:val="cyan"/>
        </w:rPr>
        <w:t>et al</w:t>
      </w:r>
      <w:r w:rsidR="00AC472F" w:rsidRPr="001A65ED">
        <w:rPr>
          <w:rFonts w:ascii="Times New Roman" w:eastAsia="Malgun Gothic" w:hAnsi="Times New Roman" w:cs="Times New Roman"/>
          <w:sz w:val="22"/>
          <w:szCs w:val="23"/>
          <w:highlight w:val="cyan"/>
        </w:rPr>
        <w:t xml:space="preserve">. </w:t>
      </w:r>
      <w:r w:rsidR="00C828C1" w:rsidRPr="001A65ED">
        <w:rPr>
          <w:rFonts w:ascii="Times New Roman" w:eastAsia="Malgun Gothic" w:hAnsi="Times New Roman" w:cs="Times New Roman"/>
          <w:sz w:val="22"/>
          <w:szCs w:val="23"/>
          <w:highlight w:val="cyan"/>
        </w:rPr>
        <w:t>2004).</w:t>
      </w:r>
      <w:r w:rsidR="00995788" w:rsidRPr="001A65ED">
        <w:rPr>
          <w:rFonts w:ascii="Times New Roman" w:eastAsia="Malgun Gothic" w:hAnsi="Times New Roman" w:cs="Times New Roman"/>
          <w:sz w:val="22"/>
          <w:szCs w:val="23"/>
          <w:highlight w:val="cyan"/>
        </w:rPr>
        <w:t xml:space="preserve"> </w:t>
      </w:r>
      <w:r w:rsidR="004A58A5" w:rsidRPr="001A65ED">
        <w:rPr>
          <w:rFonts w:ascii="Times New Roman" w:hAnsi="Times New Roman" w:cs="Times New Roman"/>
          <w:sz w:val="22"/>
          <w:highlight w:val="cyan"/>
          <w:shd w:val="clear" w:color="auto" w:fill="FFFFFF"/>
        </w:rPr>
        <w:t>Martinez-Castro</w:t>
      </w:r>
      <w:r w:rsidR="004A58A5" w:rsidRPr="001A65ED">
        <w:rPr>
          <w:rFonts w:ascii="Times New Roman" w:eastAsia="Malgun Gothic" w:hAnsi="Times New Roman" w:cs="Times New Roman"/>
          <w:sz w:val="22"/>
          <w:highlight w:val="cyan"/>
        </w:rPr>
        <w:t xml:space="preserve"> et </w:t>
      </w:r>
      <w:r w:rsidR="004A58A5" w:rsidRPr="001A65ED">
        <w:rPr>
          <w:rFonts w:ascii="Times New Roman" w:eastAsia="Malgun Gothic" w:hAnsi="Times New Roman" w:cs="Times New Roman"/>
          <w:i/>
          <w:iCs/>
          <w:sz w:val="22"/>
          <w:highlight w:val="cyan"/>
        </w:rPr>
        <w:t>al.</w:t>
      </w:r>
      <w:r w:rsidR="004A58A5" w:rsidRPr="001A65ED">
        <w:rPr>
          <w:rFonts w:ascii="Times New Roman" w:eastAsia="Malgun Gothic" w:hAnsi="Times New Roman" w:cs="Times New Roman"/>
          <w:sz w:val="22"/>
          <w:highlight w:val="cyan"/>
        </w:rPr>
        <w:t xml:space="preserve"> </w:t>
      </w:r>
      <w:r w:rsidR="004A58A5" w:rsidRPr="001A65ED">
        <w:rPr>
          <w:rFonts w:ascii="Times New Roman" w:eastAsia="Malgun Gothic" w:hAnsi="Times New Roman" w:cs="Times New Roman"/>
          <w:sz w:val="22"/>
          <w:highlight w:val="cyan"/>
        </w:rPr>
        <w:t>(</w:t>
      </w:r>
      <w:r w:rsidR="004A58A5" w:rsidRPr="001A65ED">
        <w:rPr>
          <w:rFonts w:ascii="Times New Roman" w:eastAsia="Malgun Gothic" w:hAnsi="Times New Roman" w:cs="Times New Roman"/>
          <w:sz w:val="22"/>
          <w:highlight w:val="cyan"/>
        </w:rPr>
        <w:t>2014</w:t>
      </w:r>
      <w:r w:rsidR="004A58A5" w:rsidRPr="001A65ED">
        <w:rPr>
          <w:rFonts w:ascii="Times New Roman" w:eastAsia="Malgun Gothic" w:hAnsi="Times New Roman" w:cs="Times New Roman"/>
          <w:sz w:val="22"/>
          <w:highlight w:val="cyan"/>
        </w:rPr>
        <w:t>) and</w:t>
      </w:r>
      <w:r w:rsidR="004A58A5" w:rsidRPr="001A65ED">
        <w:rPr>
          <w:rFonts w:ascii="Times New Roman" w:eastAsia="Malgun Gothic" w:hAnsi="Times New Roman" w:cs="Times New Roman"/>
          <w:sz w:val="22"/>
          <w:highlight w:val="cyan"/>
        </w:rPr>
        <w:t xml:space="preserve"> </w:t>
      </w:r>
      <w:proofErr w:type="spellStart"/>
      <w:r w:rsidR="004A58A5" w:rsidRPr="001A65ED">
        <w:rPr>
          <w:rFonts w:ascii="Times New Roman" w:hAnsi="Times New Roman" w:cs="Times New Roman"/>
          <w:sz w:val="22"/>
          <w:highlight w:val="cyan"/>
          <w:shd w:val="clear" w:color="auto" w:fill="FFFFFF"/>
        </w:rPr>
        <w:t>Bernagozzi</w:t>
      </w:r>
      <w:proofErr w:type="spellEnd"/>
      <w:r w:rsidR="004A58A5" w:rsidRPr="001A65ED">
        <w:rPr>
          <w:rFonts w:ascii="Times New Roman" w:hAnsi="Times New Roman" w:cs="Times New Roman"/>
          <w:sz w:val="22"/>
          <w:highlight w:val="cyan"/>
          <w:shd w:val="clear" w:color="auto" w:fill="FFFFFF"/>
        </w:rPr>
        <w:t xml:space="preserve"> et </w:t>
      </w:r>
      <w:r w:rsidR="004A58A5" w:rsidRPr="001A65ED">
        <w:rPr>
          <w:rFonts w:ascii="Times New Roman" w:hAnsi="Times New Roman" w:cs="Times New Roman"/>
          <w:i/>
          <w:iCs/>
          <w:sz w:val="22"/>
          <w:highlight w:val="cyan"/>
          <w:shd w:val="clear" w:color="auto" w:fill="FFFFFF"/>
        </w:rPr>
        <w:t>al.</w:t>
      </w:r>
      <w:r w:rsidR="004A58A5" w:rsidRPr="001A65ED">
        <w:rPr>
          <w:rFonts w:ascii="Times New Roman" w:hAnsi="Times New Roman" w:cs="Times New Roman"/>
          <w:sz w:val="22"/>
          <w:highlight w:val="cyan"/>
          <w:shd w:val="clear" w:color="auto" w:fill="FFFFFF"/>
        </w:rPr>
        <w:t xml:space="preserve"> </w:t>
      </w:r>
      <w:r w:rsidR="004A58A5" w:rsidRPr="001A65ED">
        <w:rPr>
          <w:rFonts w:ascii="Times New Roman" w:hAnsi="Times New Roman" w:cs="Times New Roman"/>
          <w:sz w:val="22"/>
          <w:highlight w:val="cyan"/>
          <w:shd w:val="clear" w:color="auto" w:fill="FFFFFF"/>
        </w:rPr>
        <w:t>(</w:t>
      </w:r>
      <w:r w:rsidR="004A58A5" w:rsidRPr="001A65ED">
        <w:rPr>
          <w:rFonts w:ascii="Times New Roman" w:hAnsi="Times New Roman" w:cs="Times New Roman"/>
          <w:sz w:val="22"/>
          <w:highlight w:val="cyan"/>
          <w:shd w:val="clear" w:color="auto" w:fill="FFFFFF"/>
        </w:rPr>
        <w:t>2017</w:t>
      </w:r>
      <w:r w:rsidR="004A58A5" w:rsidRPr="001A65ED">
        <w:rPr>
          <w:rFonts w:ascii="Times New Roman" w:hAnsi="Times New Roman" w:cs="Times New Roman"/>
          <w:sz w:val="22"/>
          <w:highlight w:val="cyan"/>
          <w:shd w:val="clear" w:color="auto" w:fill="FFFFFF"/>
        </w:rPr>
        <w:t xml:space="preserve">) </w:t>
      </w:r>
      <w:r w:rsidR="00F12BC9" w:rsidRPr="001A65ED">
        <w:rPr>
          <w:rFonts w:ascii="Times New Roman" w:eastAsia="Malgun Gothic" w:hAnsi="Times New Roman" w:cs="Times New Roman"/>
          <w:sz w:val="22"/>
          <w:szCs w:val="23"/>
          <w:highlight w:val="cyan"/>
        </w:rPr>
        <w:t xml:space="preserve">consider </w:t>
      </w:r>
      <w:r w:rsidR="001A65ED" w:rsidRPr="001A65ED">
        <w:rPr>
          <w:rFonts w:ascii="Times New Roman" w:eastAsia="Malgun Gothic" w:hAnsi="Times New Roman" w:cs="Times New Roman"/>
          <w:sz w:val="22"/>
          <w:szCs w:val="23"/>
          <w:highlight w:val="cyan"/>
        </w:rPr>
        <w:t>a</w:t>
      </w:r>
      <w:r w:rsidR="004A58A5" w:rsidRPr="001A65ED">
        <w:rPr>
          <w:rFonts w:ascii="Times New Roman" w:eastAsia="Malgun Gothic" w:hAnsi="Times New Roman" w:cs="Times New Roman"/>
          <w:sz w:val="22"/>
          <w:szCs w:val="23"/>
          <w:highlight w:val="cyan"/>
        </w:rPr>
        <w:t xml:space="preserve"> MF approach</w:t>
      </w:r>
      <w:r w:rsidR="00F12BC9" w:rsidRPr="001A65ED">
        <w:rPr>
          <w:rFonts w:ascii="Times New Roman" w:eastAsia="Malgun Gothic" w:hAnsi="Times New Roman" w:cs="Times New Roman"/>
          <w:sz w:val="22"/>
          <w:szCs w:val="23"/>
          <w:highlight w:val="cyan"/>
        </w:rPr>
        <w:t xml:space="preserve"> to detect </w:t>
      </w:r>
      <w:r w:rsidR="008063FD" w:rsidRPr="001A65ED">
        <w:rPr>
          <w:rFonts w:ascii="Times New Roman" w:eastAsia="Malgun Gothic" w:hAnsi="Times New Roman" w:cs="Times New Roman"/>
          <w:sz w:val="22"/>
          <w:szCs w:val="23"/>
          <w:highlight w:val="cyan"/>
        </w:rPr>
        <w:t>damage in a steel frame structure of multi</w:t>
      </w:r>
      <w:r w:rsidR="006812FF">
        <w:rPr>
          <w:rFonts w:ascii="Times New Roman" w:eastAsia="Malgun Gothic" w:hAnsi="Times New Roman" w:cs="Times New Roman"/>
          <w:sz w:val="22"/>
          <w:szCs w:val="23"/>
          <w:highlight w:val="cyan"/>
        </w:rPr>
        <w:t>-</w:t>
      </w:r>
      <w:proofErr w:type="spellStart"/>
      <w:r w:rsidR="008063FD" w:rsidRPr="001A65ED">
        <w:rPr>
          <w:rFonts w:ascii="Times New Roman" w:eastAsia="Malgun Gothic" w:hAnsi="Times New Roman" w:cs="Times New Roman"/>
          <w:sz w:val="22"/>
          <w:szCs w:val="23"/>
          <w:highlight w:val="cyan"/>
        </w:rPr>
        <w:t>stor</w:t>
      </w:r>
      <w:r w:rsidR="001A65ED" w:rsidRPr="001A65ED">
        <w:rPr>
          <w:rFonts w:ascii="Times New Roman" w:eastAsia="Malgun Gothic" w:hAnsi="Times New Roman" w:cs="Times New Roman"/>
          <w:sz w:val="22"/>
          <w:szCs w:val="23"/>
          <w:highlight w:val="cyan"/>
        </w:rPr>
        <w:t>e</w:t>
      </w:r>
      <w:r w:rsidR="008063FD" w:rsidRPr="001A65ED">
        <w:rPr>
          <w:rFonts w:ascii="Times New Roman" w:eastAsia="Malgun Gothic" w:hAnsi="Times New Roman" w:cs="Times New Roman"/>
          <w:sz w:val="22"/>
          <w:szCs w:val="23"/>
          <w:highlight w:val="cyan"/>
        </w:rPr>
        <w:t>y</w:t>
      </w:r>
      <w:proofErr w:type="spellEnd"/>
      <w:r w:rsidR="008063FD" w:rsidRPr="001A65ED">
        <w:rPr>
          <w:rFonts w:ascii="Times New Roman" w:eastAsia="Malgun Gothic" w:hAnsi="Times New Roman" w:cs="Times New Roman"/>
          <w:sz w:val="22"/>
          <w:szCs w:val="23"/>
          <w:highlight w:val="cyan"/>
        </w:rPr>
        <w:t xml:space="preserve"> laboratory mock-ups</w:t>
      </w:r>
      <w:r w:rsidR="001A65ED" w:rsidRPr="001A65ED">
        <w:rPr>
          <w:rFonts w:ascii="Times New Roman" w:eastAsia="Malgun Gothic" w:hAnsi="Times New Roman" w:cs="Times New Roman"/>
          <w:sz w:val="22"/>
          <w:szCs w:val="23"/>
          <w:highlight w:val="cyan"/>
        </w:rPr>
        <w:t xml:space="preserve">, where </w:t>
      </w:r>
      <w:r w:rsidR="001A65ED" w:rsidRPr="001A65ED">
        <w:rPr>
          <w:rFonts w:ascii="Times New Roman" w:hAnsi="Times New Roman" w:cs="Times New Roman"/>
          <w:sz w:val="22"/>
          <w:highlight w:val="cyan"/>
          <w:shd w:val="clear" w:color="auto" w:fill="FFFFFF"/>
        </w:rPr>
        <w:t xml:space="preserve">the damage </w:t>
      </w:r>
      <w:r w:rsidR="001A65ED" w:rsidRPr="001A65ED">
        <w:rPr>
          <w:rFonts w:ascii="Times New Roman" w:hAnsi="Times New Roman" w:cs="Times New Roman"/>
          <w:sz w:val="22"/>
          <w:highlight w:val="cyan"/>
          <w:shd w:val="clear" w:color="auto" w:fill="FFFFFF"/>
        </w:rPr>
        <w:t>is simulated</w:t>
      </w:r>
      <w:r w:rsidR="001A65ED" w:rsidRPr="001A65ED">
        <w:rPr>
          <w:rFonts w:ascii="Times New Roman" w:hAnsi="Times New Roman" w:cs="Times New Roman"/>
          <w:sz w:val="22"/>
          <w:highlight w:val="cyan"/>
          <w:shd w:val="clear" w:color="auto" w:fill="FFFFFF"/>
        </w:rPr>
        <w:t xml:space="preserve"> by reducing the </w:t>
      </w:r>
      <w:r w:rsidR="001A65ED" w:rsidRPr="001A65ED">
        <w:rPr>
          <w:rFonts w:ascii="Times New Roman" w:hAnsi="Times New Roman" w:cs="Times New Roman"/>
          <w:sz w:val="22"/>
          <w:highlight w:val="cyan"/>
          <w:shd w:val="clear" w:color="auto" w:fill="FFFFFF"/>
        </w:rPr>
        <w:t xml:space="preserve">shear stiffness of the </w:t>
      </w:r>
      <w:proofErr w:type="spellStart"/>
      <w:r w:rsidR="001A65ED" w:rsidRPr="001A65ED">
        <w:rPr>
          <w:rFonts w:ascii="Times New Roman" w:hAnsi="Times New Roman" w:cs="Times New Roman"/>
          <w:sz w:val="22"/>
          <w:highlight w:val="cyan"/>
          <w:shd w:val="clear" w:color="auto" w:fill="FFFFFF"/>
        </w:rPr>
        <w:t>storey</w:t>
      </w:r>
      <w:proofErr w:type="spellEnd"/>
      <w:r w:rsidR="001A65ED" w:rsidRPr="001A65ED">
        <w:rPr>
          <w:rFonts w:ascii="Times New Roman" w:hAnsi="Times New Roman" w:cs="Times New Roman"/>
          <w:sz w:val="22"/>
          <w:highlight w:val="cyan"/>
          <w:shd w:val="clear" w:color="auto" w:fill="FFFFFF"/>
        </w:rPr>
        <w:t xml:space="preserve">, or </w:t>
      </w:r>
      <w:r w:rsidR="007666EF">
        <w:rPr>
          <w:rFonts w:ascii="Times New Roman" w:hAnsi="Times New Roman" w:cs="Times New Roman"/>
          <w:sz w:val="22"/>
          <w:highlight w:val="cyan"/>
          <w:shd w:val="clear" w:color="auto" w:fill="FFFFFF"/>
        </w:rPr>
        <w:t xml:space="preserve">by </w:t>
      </w:r>
      <w:r w:rsidR="001A65ED" w:rsidRPr="001A65ED">
        <w:rPr>
          <w:rFonts w:ascii="Times New Roman" w:hAnsi="Times New Roman" w:cs="Times New Roman"/>
          <w:sz w:val="22"/>
          <w:highlight w:val="cyan"/>
          <w:shd w:val="clear" w:color="auto" w:fill="FFFFFF"/>
        </w:rPr>
        <w:t>removing structural elements</w:t>
      </w:r>
      <w:r w:rsidR="004A58A5" w:rsidRPr="001A65ED">
        <w:rPr>
          <w:rFonts w:ascii="Times New Roman" w:eastAsia="Malgun Gothic" w:hAnsi="Times New Roman" w:cs="Times New Roman"/>
          <w:sz w:val="22"/>
          <w:szCs w:val="23"/>
          <w:highlight w:val="cyan"/>
        </w:rPr>
        <w:t xml:space="preserve">. </w:t>
      </w:r>
      <w:r w:rsidR="004A58A5" w:rsidRPr="001A65ED">
        <w:rPr>
          <w:rFonts w:ascii="Times New Roman" w:hAnsi="Times New Roman" w:cs="Times New Roman"/>
          <w:sz w:val="22"/>
          <w:highlight w:val="cyan"/>
          <w:shd w:val="clear" w:color="auto" w:fill="FFFFFF"/>
        </w:rPr>
        <w:t xml:space="preserve">Koo et </w:t>
      </w:r>
      <w:r w:rsidR="004A58A5" w:rsidRPr="001A65ED">
        <w:rPr>
          <w:rFonts w:ascii="Times New Roman" w:hAnsi="Times New Roman" w:cs="Times New Roman"/>
          <w:i/>
          <w:iCs/>
          <w:sz w:val="22"/>
          <w:highlight w:val="cyan"/>
          <w:shd w:val="clear" w:color="auto" w:fill="FFFFFF"/>
        </w:rPr>
        <w:t>al.</w:t>
      </w:r>
      <w:r w:rsidR="004A58A5" w:rsidRPr="001A65ED">
        <w:rPr>
          <w:rFonts w:ascii="Times New Roman" w:hAnsi="Times New Roman" w:cs="Times New Roman"/>
          <w:sz w:val="22"/>
          <w:highlight w:val="cyan"/>
          <w:shd w:val="clear" w:color="auto" w:fill="FFFFFF"/>
        </w:rPr>
        <w:t xml:space="preserve"> </w:t>
      </w:r>
      <w:r w:rsidR="004A58A5" w:rsidRPr="001A65ED">
        <w:rPr>
          <w:rFonts w:ascii="Times New Roman" w:hAnsi="Times New Roman" w:cs="Times New Roman"/>
          <w:sz w:val="22"/>
          <w:highlight w:val="cyan"/>
          <w:shd w:val="clear" w:color="auto" w:fill="FFFFFF"/>
        </w:rPr>
        <w:t>(</w:t>
      </w:r>
      <w:r w:rsidR="004A58A5" w:rsidRPr="001A65ED">
        <w:rPr>
          <w:rFonts w:ascii="Times New Roman" w:hAnsi="Times New Roman" w:cs="Times New Roman"/>
          <w:sz w:val="22"/>
          <w:highlight w:val="cyan"/>
          <w:shd w:val="clear" w:color="auto" w:fill="FFFFFF"/>
        </w:rPr>
        <w:t>2008</w:t>
      </w:r>
      <w:r w:rsidR="004A58A5" w:rsidRPr="001A65ED">
        <w:rPr>
          <w:rFonts w:ascii="Times New Roman" w:hAnsi="Times New Roman" w:cs="Times New Roman"/>
          <w:sz w:val="22"/>
          <w:highlight w:val="cyan"/>
          <w:shd w:val="clear" w:color="auto" w:fill="FFFFFF"/>
        </w:rPr>
        <w:t xml:space="preserve">) </w:t>
      </w:r>
      <w:r w:rsidR="001A65ED" w:rsidRPr="001A65ED">
        <w:rPr>
          <w:rFonts w:ascii="Times New Roman" w:hAnsi="Times New Roman" w:cs="Times New Roman"/>
          <w:sz w:val="22"/>
          <w:highlight w:val="cyan"/>
          <w:shd w:val="clear" w:color="auto" w:fill="FFFFFF"/>
        </w:rPr>
        <w:t>used the MF method to detect cracks in a</w:t>
      </w:r>
      <w:r w:rsidR="008B24DD" w:rsidRPr="001A65ED">
        <w:rPr>
          <w:rFonts w:ascii="Times New Roman" w:hAnsi="Times New Roman" w:cs="Times New Roman"/>
          <w:sz w:val="22"/>
          <w:highlight w:val="cyan"/>
          <w:shd w:val="clear" w:color="auto" w:fill="FFFFFF"/>
        </w:rPr>
        <w:t xml:space="preserve"> 10m bridge model with a steel box-girder. In </w:t>
      </w:r>
      <w:r w:rsidR="001A65ED" w:rsidRPr="001A65ED">
        <w:rPr>
          <w:rFonts w:ascii="Times New Roman" w:hAnsi="Times New Roman" w:cs="Times New Roman"/>
          <w:sz w:val="22"/>
          <w:highlight w:val="cyan"/>
          <w:shd w:val="clear" w:color="auto" w:fill="FFFFFF"/>
        </w:rPr>
        <w:t xml:space="preserve">all </w:t>
      </w:r>
      <w:r w:rsidR="008B24DD" w:rsidRPr="001A65ED">
        <w:rPr>
          <w:rFonts w:ascii="Times New Roman" w:hAnsi="Times New Roman" w:cs="Times New Roman"/>
          <w:sz w:val="22"/>
          <w:highlight w:val="cyan"/>
          <w:shd w:val="clear" w:color="auto" w:fill="FFFFFF"/>
        </w:rPr>
        <w:t xml:space="preserve">these studies, </w:t>
      </w:r>
      <w:r w:rsidR="001A65ED" w:rsidRPr="001A65ED">
        <w:rPr>
          <w:rFonts w:ascii="Times New Roman" w:hAnsi="Times New Roman" w:cs="Times New Roman"/>
          <w:sz w:val="22"/>
          <w:highlight w:val="cyan"/>
          <w:shd w:val="clear" w:color="auto" w:fill="FFFFFF"/>
        </w:rPr>
        <w:t>an excitation system is used with a known input, and the damage is located in structural elements with high modal strain energy</w:t>
      </w:r>
      <w:r w:rsidR="008B24DD" w:rsidRPr="001A65ED">
        <w:rPr>
          <w:rFonts w:ascii="Times New Roman" w:hAnsi="Times New Roman" w:cs="Times New Roman"/>
          <w:sz w:val="22"/>
          <w:highlight w:val="cyan"/>
          <w:shd w:val="clear" w:color="auto" w:fill="FFFFFF"/>
        </w:rPr>
        <w:t xml:space="preserve">. </w:t>
      </w:r>
      <w:r w:rsidR="00D169AB" w:rsidRPr="001A65ED">
        <w:rPr>
          <w:rFonts w:ascii="Times New Roman" w:eastAsia="Malgun Gothic" w:hAnsi="Times New Roman" w:cs="Times New Roman"/>
          <w:sz w:val="22"/>
          <w:szCs w:val="23"/>
          <w:highlight w:val="cyan"/>
        </w:rPr>
        <w:t>In th</w:t>
      </w:r>
      <w:r w:rsidR="001A65ED" w:rsidRPr="001A65ED">
        <w:rPr>
          <w:rFonts w:ascii="Times New Roman" w:eastAsia="Malgun Gothic" w:hAnsi="Times New Roman" w:cs="Times New Roman"/>
          <w:sz w:val="22"/>
          <w:szCs w:val="23"/>
          <w:highlight w:val="cyan"/>
        </w:rPr>
        <w:t xml:space="preserve">e present paper, the </w:t>
      </w:r>
      <w:r w:rsidR="00D169AB" w:rsidRPr="001A65ED">
        <w:rPr>
          <w:rFonts w:ascii="Times New Roman" w:eastAsia="Malgun Gothic" w:hAnsi="Times New Roman" w:cs="Times New Roman"/>
          <w:sz w:val="22"/>
          <w:szCs w:val="23"/>
          <w:highlight w:val="cyan"/>
        </w:rPr>
        <w:t>MF method</w:t>
      </w:r>
      <w:r w:rsidR="00995788" w:rsidRPr="001A65ED">
        <w:rPr>
          <w:rFonts w:ascii="Times New Roman" w:eastAsia="Malgun Gothic" w:hAnsi="Times New Roman" w:cs="Times New Roman"/>
          <w:sz w:val="22"/>
          <w:szCs w:val="23"/>
          <w:highlight w:val="cyan"/>
        </w:rPr>
        <w:t xml:space="preserve"> </w:t>
      </w:r>
      <w:r w:rsidR="007666EF">
        <w:rPr>
          <w:rFonts w:ascii="Times New Roman" w:eastAsia="Malgun Gothic" w:hAnsi="Times New Roman" w:cs="Times New Roman"/>
          <w:sz w:val="22"/>
          <w:szCs w:val="23"/>
          <w:highlight w:val="cyan"/>
        </w:rPr>
        <w:t xml:space="preserve">is employed for </w:t>
      </w:r>
      <w:r w:rsidR="008B24DD" w:rsidRPr="001A65ED">
        <w:rPr>
          <w:rFonts w:ascii="Times New Roman" w:eastAsia="Malgun Gothic" w:hAnsi="Times New Roman" w:cs="Times New Roman"/>
          <w:sz w:val="22"/>
          <w:szCs w:val="23"/>
          <w:highlight w:val="cyan"/>
        </w:rPr>
        <w:t xml:space="preserve">damage </w:t>
      </w:r>
      <w:r w:rsidR="007666EF">
        <w:rPr>
          <w:rFonts w:ascii="Times New Roman" w:eastAsia="Malgun Gothic" w:hAnsi="Times New Roman" w:cs="Times New Roman"/>
          <w:sz w:val="22"/>
          <w:szCs w:val="23"/>
          <w:highlight w:val="cyan"/>
        </w:rPr>
        <w:t xml:space="preserve">detection </w:t>
      </w:r>
      <w:r w:rsidR="008B24DD" w:rsidRPr="001A65ED">
        <w:rPr>
          <w:rFonts w:ascii="Times New Roman" w:eastAsia="Malgun Gothic" w:hAnsi="Times New Roman" w:cs="Times New Roman"/>
          <w:sz w:val="22"/>
          <w:szCs w:val="23"/>
          <w:highlight w:val="cyan"/>
        </w:rPr>
        <w:t>in suspension bridge</w:t>
      </w:r>
      <w:r w:rsidR="007666EF">
        <w:rPr>
          <w:rFonts w:ascii="Times New Roman" w:eastAsia="Malgun Gothic" w:hAnsi="Times New Roman" w:cs="Times New Roman"/>
          <w:sz w:val="22"/>
          <w:szCs w:val="23"/>
          <w:highlight w:val="cyan"/>
        </w:rPr>
        <w:t>s’</w:t>
      </w:r>
      <w:r w:rsidR="008B24DD" w:rsidRPr="001A65ED">
        <w:rPr>
          <w:rFonts w:ascii="Times New Roman" w:eastAsia="Malgun Gothic" w:hAnsi="Times New Roman" w:cs="Times New Roman"/>
          <w:sz w:val="22"/>
          <w:szCs w:val="23"/>
          <w:highlight w:val="cyan"/>
        </w:rPr>
        <w:t xml:space="preserve"> hangers</w:t>
      </w:r>
      <w:r w:rsidR="00D169AB" w:rsidRPr="001A65ED">
        <w:rPr>
          <w:rFonts w:ascii="Times New Roman" w:eastAsia="Malgun Gothic" w:hAnsi="Times New Roman" w:cs="Times New Roman"/>
          <w:sz w:val="22"/>
          <w:szCs w:val="23"/>
          <w:highlight w:val="cyan"/>
        </w:rPr>
        <w:t>.</w:t>
      </w:r>
      <w:r w:rsidR="008B24DD" w:rsidRPr="001A65ED">
        <w:rPr>
          <w:rFonts w:ascii="Times New Roman" w:eastAsia="Malgun Gothic" w:hAnsi="Times New Roman" w:cs="Times New Roman"/>
          <w:sz w:val="22"/>
          <w:szCs w:val="23"/>
          <w:highlight w:val="cyan"/>
        </w:rPr>
        <w:t xml:space="preserve"> Particularly, the hangers ha</w:t>
      </w:r>
      <w:r w:rsidR="001A65ED" w:rsidRPr="001A65ED">
        <w:rPr>
          <w:rFonts w:ascii="Times New Roman" w:eastAsia="Malgun Gothic" w:hAnsi="Times New Roman" w:cs="Times New Roman"/>
          <w:sz w:val="22"/>
          <w:szCs w:val="23"/>
          <w:highlight w:val="cyan"/>
        </w:rPr>
        <w:t>ve</w:t>
      </w:r>
      <w:r w:rsidR="008B24DD" w:rsidRPr="001A65ED">
        <w:rPr>
          <w:rFonts w:ascii="Times New Roman" w:eastAsia="Malgun Gothic" w:hAnsi="Times New Roman" w:cs="Times New Roman"/>
          <w:sz w:val="22"/>
          <w:szCs w:val="23"/>
          <w:highlight w:val="cyan"/>
        </w:rPr>
        <w:t xml:space="preserve"> a little contribution to the modal strain energy of the low frequency modes, and their stiffness variation has a little extent on the structure dynamics.</w:t>
      </w:r>
      <w:r w:rsidR="001A65ED" w:rsidRPr="001A65ED">
        <w:rPr>
          <w:rFonts w:ascii="Times New Roman" w:eastAsia="Malgun Gothic" w:hAnsi="Times New Roman" w:cs="Times New Roman"/>
          <w:sz w:val="22"/>
          <w:szCs w:val="23"/>
          <w:highlight w:val="cyan"/>
        </w:rPr>
        <w:t xml:space="preserve"> Moreover, the method is combined with</w:t>
      </w:r>
      <w:r w:rsidR="001A65ED" w:rsidRPr="001A65ED">
        <w:rPr>
          <w:rFonts w:ascii="Times New Roman" w:hAnsi="Times New Roman" w:cs="Times New Roman"/>
          <w:sz w:val="22"/>
          <w:highlight w:val="cyan"/>
        </w:rPr>
        <w:t xml:space="preserve"> the </w:t>
      </w:r>
      <w:r w:rsidR="001A65ED" w:rsidRPr="001A65ED">
        <w:rPr>
          <w:rFonts w:ascii="Times New Roman" w:hAnsi="Times New Roman" w:cs="Times New Roman"/>
          <w:sz w:val="22"/>
          <w:highlight w:val="cyan"/>
        </w:rPr>
        <w:t>SSI-</w:t>
      </w:r>
      <w:proofErr w:type="spellStart"/>
      <w:r w:rsidR="001A65ED" w:rsidRPr="001A65ED">
        <w:rPr>
          <w:rFonts w:ascii="Times New Roman" w:hAnsi="Times New Roman" w:cs="Times New Roman"/>
          <w:sz w:val="22"/>
          <w:highlight w:val="cyan"/>
        </w:rPr>
        <w:t>cov</w:t>
      </w:r>
      <w:proofErr w:type="spellEnd"/>
      <w:r w:rsidR="001A65ED" w:rsidRPr="001A65ED">
        <w:rPr>
          <w:rFonts w:ascii="Times New Roman" w:hAnsi="Times New Roman" w:cs="Times New Roman"/>
          <w:sz w:val="22"/>
          <w:highlight w:val="cyan"/>
        </w:rPr>
        <w:t xml:space="preserve"> method for modal identification, </w:t>
      </w:r>
      <w:r w:rsidR="001A65ED" w:rsidRPr="001A65ED">
        <w:rPr>
          <w:rFonts w:ascii="Times New Roman" w:hAnsi="Times New Roman" w:cs="Times New Roman"/>
          <w:sz w:val="22"/>
          <w:highlight w:val="cyan"/>
        </w:rPr>
        <w:t xml:space="preserve">using </w:t>
      </w:r>
      <w:r w:rsidR="007666EF">
        <w:rPr>
          <w:rFonts w:ascii="Times New Roman" w:hAnsi="Times New Roman" w:cs="Times New Roman"/>
          <w:sz w:val="22"/>
          <w:highlight w:val="cyan"/>
        </w:rPr>
        <w:t>only output</w:t>
      </w:r>
      <w:r w:rsidR="001A65ED" w:rsidRPr="001A65ED">
        <w:rPr>
          <w:rFonts w:ascii="Times New Roman" w:hAnsi="Times New Roman" w:cs="Times New Roman"/>
          <w:sz w:val="22"/>
          <w:highlight w:val="cyan"/>
        </w:rPr>
        <w:t xml:space="preserve"> </w:t>
      </w:r>
      <w:r w:rsidR="007666EF">
        <w:rPr>
          <w:rFonts w:ascii="Times New Roman" w:hAnsi="Times New Roman" w:cs="Times New Roman"/>
          <w:sz w:val="22"/>
          <w:highlight w:val="cyan"/>
        </w:rPr>
        <w:t xml:space="preserve">measurements data, from </w:t>
      </w:r>
      <w:r w:rsidR="001A65ED" w:rsidRPr="001A65ED">
        <w:rPr>
          <w:rFonts w:ascii="Times New Roman" w:hAnsi="Times New Roman" w:cs="Times New Roman"/>
          <w:sz w:val="22"/>
          <w:highlight w:val="cyan"/>
        </w:rPr>
        <w:t>ambient vibration</w:t>
      </w:r>
      <w:r w:rsidR="007666EF">
        <w:rPr>
          <w:rFonts w:ascii="Times New Roman" w:hAnsi="Times New Roman" w:cs="Times New Roman"/>
          <w:sz w:val="22"/>
        </w:rPr>
        <w:t>.</w:t>
      </w:r>
    </w:p>
    <w:p w14:paraId="1F31AD20" w14:textId="17C1F258" w:rsidR="00493BAC" w:rsidRPr="00E40494" w:rsidRDefault="006812FF" w:rsidP="00E40494">
      <w:pPr>
        <w:wordWrap/>
        <w:ind w:firstLineChars="129" w:firstLine="284"/>
        <w:rPr>
          <w:rFonts w:ascii="Times New Roman" w:eastAsia="Malgun Gothic" w:hAnsi="Times New Roman" w:cs="Times New Roman"/>
          <w:sz w:val="22"/>
          <w:szCs w:val="23"/>
        </w:rPr>
      </w:pPr>
      <w:r>
        <w:rPr>
          <w:rFonts w:ascii="Times New Roman" w:eastAsia="Malgun Gothic" w:hAnsi="Times New Roman" w:cs="Times New Roman"/>
          <w:sz w:val="22"/>
          <w:szCs w:val="23"/>
        </w:rPr>
        <w:t>We present</w:t>
      </w:r>
      <w:r w:rsidR="00770117" w:rsidRPr="00E40494">
        <w:rPr>
          <w:rFonts w:ascii="Times New Roman" w:eastAsia="Malgun Gothic" w:hAnsi="Times New Roman" w:cs="Times New Roman"/>
          <w:sz w:val="22"/>
          <w:szCs w:val="23"/>
        </w:rPr>
        <w:t xml:space="preserve"> a </w:t>
      </w:r>
      <w:r w:rsidR="00770117">
        <w:rPr>
          <w:rFonts w:ascii="Times New Roman" w:eastAsia="Malgun Gothic" w:hAnsi="Times New Roman" w:cs="Times New Roman"/>
          <w:sz w:val="22"/>
          <w:szCs w:val="23"/>
        </w:rPr>
        <w:t>synthetic</w:t>
      </w:r>
      <w:r w:rsidR="00770117" w:rsidRPr="00E40494">
        <w:rPr>
          <w:rFonts w:ascii="Times New Roman" w:eastAsia="Malgun Gothic" w:hAnsi="Times New Roman" w:cs="Times New Roman"/>
          <w:sz w:val="22"/>
          <w:szCs w:val="23"/>
        </w:rPr>
        <w:t xml:space="preserve"> study on modal identification and damage detection procedures for structural health monitoring of suspension bridge</w:t>
      </w:r>
      <w:r w:rsidR="00770117">
        <w:rPr>
          <w:rFonts w:ascii="Times New Roman" w:eastAsia="Malgun Gothic" w:hAnsi="Times New Roman" w:cs="Times New Roman"/>
          <w:sz w:val="22"/>
          <w:szCs w:val="23"/>
        </w:rPr>
        <w:t>s</w:t>
      </w:r>
      <w:r>
        <w:rPr>
          <w:rFonts w:ascii="Times New Roman" w:eastAsia="Malgun Gothic" w:hAnsi="Times New Roman" w:cs="Times New Roman"/>
          <w:sz w:val="22"/>
          <w:szCs w:val="23"/>
        </w:rPr>
        <w:t>’ hangers</w:t>
      </w:r>
      <w:r w:rsidR="00770117">
        <w:rPr>
          <w:rFonts w:ascii="Times New Roman" w:eastAsia="Malgun Gothic" w:hAnsi="Times New Roman" w:cs="Times New Roman"/>
          <w:sz w:val="22"/>
          <w:szCs w:val="23"/>
        </w:rPr>
        <w:t>, using only</w:t>
      </w:r>
      <w:r w:rsidR="00770117" w:rsidRPr="00E40494">
        <w:rPr>
          <w:rFonts w:ascii="Times New Roman" w:eastAsia="Malgun Gothic" w:hAnsi="Times New Roman" w:cs="Times New Roman"/>
          <w:sz w:val="22"/>
          <w:szCs w:val="23"/>
        </w:rPr>
        <w:t xml:space="preserve"> vibration measurements. For the applicability of damage detection in </w:t>
      </w:r>
      <w:r w:rsidR="00770117">
        <w:rPr>
          <w:rFonts w:ascii="Times New Roman" w:eastAsia="Malgun Gothic" w:hAnsi="Times New Roman" w:cs="Times New Roman"/>
          <w:sz w:val="22"/>
          <w:szCs w:val="23"/>
        </w:rPr>
        <w:t>a real structure</w:t>
      </w:r>
      <w:r w:rsidR="00770117" w:rsidRPr="00E40494">
        <w:rPr>
          <w:rFonts w:ascii="Times New Roman" w:eastAsia="Malgun Gothic" w:hAnsi="Times New Roman" w:cs="Times New Roman"/>
          <w:sz w:val="22"/>
          <w:szCs w:val="23"/>
        </w:rPr>
        <w:t>, an operational modal analysis method is applied and evaluated in this study, namely covariance-driven stochastic subspace identification (SSI-</w:t>
      </w:r>
      <w:proofErr w:type="spellStart"/>
      <w:r w:rsidR="00770117" w:rsidRPr="00E40494">
        <w:rPr>
          <w:rFonts w:ascii="Times New Roman" w:eastAsia="Malgun Gothic" w:hAnsi="Times New Roman" w:cs="Times New Roman"/>
          <w:sz w:val="22"/>
          <w:szCs w:val="23"/>
        </w:rPr>
        <w:t>cov</w:t>
      </w:r>
      <w:proofErr w:type="spellEnd"/>
      <w:r w:rsidR="00770117" w:rsidRPr="00E40494">
        <w:rPr>
          <w:rFonts w:ascii="Times New Roman" w:eastAsia="Malgun Gothic" w:hAnsi="Times New Roman" w:cs="Times New Roman"/>
          <w:sz w:val="22"/>
          <w:szCs w:val="23"/>
        </w:rPr>
        <w:t>). The problems of damage detection are treated using the modal flexibility-based damage index which can be obtained directly from SSI-</w:t>
      </w:r>
      <w:proofErr w:type="spellStart"/>
      <w:r w:rsidR="00770117" w:rsidRPr="00E40494">
        <w:rPr>
          <w:rFonts w:ascii="Times New Roman" w:eastAsia="Malgun Gothic" w:hAnsi="Times New Roman" w:cs="Times New Roman"/>
          <w:sz w:val="22"/>
          <w:szCs w:val="23"/>
        </w:rPr>
        <w:t>cov</w:t>
      </w:r>
      <w:proofErr w:type="spellEnd"/>
      <w:r w:rsidR="00770117" w:rsidRPr="00E40494">
        <w:rPr>
          <w:rFonts w:ascii="Times New Roman" w:eastAsia="Malgun Gothic" w:hAnsi="Times New Roman" w:cs="Times New Roman"/>
          <w:sz w:val="22"/>
          <w:szCs w:val="23"/>
        </w:rPr>
        <w:t xml:space="preserve"> method. The following parts of this paper are organized as follows: Section 2 presents the SSI-</w:t>
      </w:r>
      <w:proofErr w:type="spellStart"/>
      <w:r w:rsidR="00770117" w:rsidRPr="00E40494">
        <w:rPr>
          <w:rFonts w:ascii="Times New Roman" w:eastAsia="Malgun Gothic" w:hAnsi="Times New Roman" w:cs="Times New Roman"/>
          <w:sz w:val="22"/>
          <w:szCs w:val="23"/>
        </w:rPr>
        <w:t>cov</w:t>
      </w:r>
      <w:proofErr w:type="spellEnd"/>
      <w:r w:rsidR="00770117" w:rsidRPr="00E40494">
        <w:rPr>
          <w:rFonts w:ascii="Times New Roman" w:eastAsia="Malgun Gothic" w:hAnsi="Times New Roman" w:cs="Times New Roman"/>
          <w:sz w:val="22"/>
          <w:szCs w:val="23"/>
        </w:rPr>
        <w:t xml:space="preserve"> and MF methods for damage index estimation. Section 3 mainly focuses on the numerical validation of the SSI-</w:t>
      </w:r>
      <w:proofErr w:type="spellStart"/>
      <w:r w:rsidR="00770117" w:rsidRPr="00E40494">
        <w:rPr>
          <w:rFonts w:ascii="Times New Roman" w:eastAsia="Malgun Gothic" w:hAnsi="Times New Roman" w:cs="Times New Roman"/>
          <w:sz w:val="22"/>
          <w:szCs w:val="23"/>
        </w:rPr>
        <w:t>cov</w:t>
      </w:r>
      <w:proofErr w:type="spellEnd"/>
      <w:r w:rsidR="00770117" w:rsidRPr="00E40494">
        <w:rPr>
          <w:rFonts w:ascii="Times New Roman" w:eastAsia="Malgun Gothic" w:hAnsi="Times New Roman" w:cs="Times New Roman"/>
          <w:sz w:val="22"/>
          <w:szCs w:val="23"/>
        </w:rPr>
        <w:t xml:space="preserve"> and the damage index in the presence of noise</w:t>
      </w:r>
      <w:r w:rsidR="00770117">
        <w:rPr>
          <w:rFonts w:ascii="Times New Roman" w:eastAsia="Malgun Gothic" w:hAnsi="Times New Roman" w:cs="Times New Roman"/>
          <w:sz w:val="22"/>
          <w:szCs w:val="23"/>
        </w:rPr>
        <w:t>; in</w:t>
      </w:r>
      <w:r w:rsidR="00770117" w:rsidRPr="00E40494">
        <w:rPr>
          <w:rFonts w:ascii="Times New Roman" w:eastAsia="Malgun Gothic" w:hAnsi="Times New Roman" w:cs="Times New Roman"/>
          <w:sz w:val="22"/>
          <w:szCs w:val="23"/>
        </w:rPr>
        <w:t xml:space="preserve"> addition,</w:t>
      </w:r>
      <w:r w:rsidR="00770117" w:rsidRPr="00E40494">
        <w:rPr>
          <w:rFonts w:ascii="Times New Roman" w:eastAsia="Malgun Gothic" w:hAnsi="Times New Roman" w:cs="Times New Roman" w:hint="eastAsia"/>
          <w:sz w:val="22"/>
          <w:szCs w:val="23"/>
        </w:rPr>
        <w:t xml:space="preserve"> </w:t>
      </w:r>
      <w:r w:rsidR="00770117" w:rsidRPr="00E40494">
        <w:rPr>
          <w:rFonts w:ascii="Times New Roman" w:eastAsia="Malgun Gothic" w:hAnsi="Times New Roman" w:cs="Times New Roman"/>
          <w:sz w:val="22"/>
          <w:szCs w:val="23"/>
        </w:rPr>
        <w:t xml:space="preserve">the vibration characteristics of the bridge mock-up are shown in this section. Section 4 mainly focuses on the experimental verification of the proposed damage index in single and multiple damages with varied locations and severity in the hangers of the suspension bridge. Section 5 gives an experimental comparison between </w:t>
      </w:r>
      <w:r w:rsidR="00770117" w:rsidRPr="00770117">
        <w:rPr>
          <w:rFonts w:ascii="Times New Roman" w:eastAsia="Malgun Gothic" w:hAnsi="Times New Roman" w:cs="Times New Roman"/>
          <w:sz w:val="22"/>
          <w:szCs w:val="23"/>
        </w:rPr>
        <w:t xml:space="preserve">the modal flexibility method </w:t>
      </w:r>
      <w:r w:rsidR="00770117" w:rsidRPr="00E40494">
        <w:rPr>
          <w:rFonts w:ascii="Times New Roman" w:eastAsia="Malgun Gothic" w:hAnsi="Times New Roman" w:cs="Times New Roman"/>
          <w:sz w:val="22"/>
          <w:szCs w:val="23"/>
        </w:rPr>
        <w:t>and the traditional modal parameters-based methods. Finally, findings and conclusions of the study are summarized at the end.</w:t>
      </w:r>
    </w:p>
    <w:p w14:paraId="0725C12C" w14:textId="77777777" w:rsidR="00AC472F" w:rsidRPr="00E40494" w:rsidRDefault="00AC472F" w:rsidP="009C5208">
      <w:pPr>
        <w:wordWrap/>
        <w:rPr>
          <w:rFonts w:ascii="Times New Roman" w:eastAsia="Malgun Gothic" w:hAnsi="Times New Roman" w:cs="Times New Roman"/>
          <w:sz w:val="22"/>
          <w:szCs w:val="23"/>
        </w:rPr>
      </w:pPr>
    </w:p>
    <w:p w14:paraId="3F7D57A2" w14:textId="53B39848" w:rsidR="00420F9D" w:rsidRDefault="00420F9D" w:rsidP="00E40494">
      <w:pPr>
        <w:wordWrap/>
        <w:autoSpaceDE/>
        <w:autoSpaceDN/>
        <w:jc w:val="left"/>
        <w:rPr>
          <w:rFonts w:ascii="Arial" w:eastAsia="Malgun Gothic" w:hAnsi="Arial" w:cs="Arial"/>
          <w:b/>
          <w:sz w:val="22"/>
        </w:rPr>
      </w:pPr>
      <w:r w:rsidRPr="00E40494">
        <w:rPr>
          <w:rFonts w:ascii="Arial" w:eastAsia="Malgun Gothic" w:hAnsi="Arial" w:cs="Arial"/>
          <w:b/>
          <w:spacing w:val="-6"/>
          <w:kern w:val="0"/>
          <w:sz w:val="22"/>
          <w:szCs w:val="24"/>
          <w:lang w:val="tr-TR" w:eastAsia="tr-TR"/>
        </w:rPr>
        <w:t>2</w:t>
      </w:r>
      <w:r w:rsidRPr="00E40494">
        <w:rPr>
          <w:rFonts w:ascii="Arial" w:eastAsia="Malgun Gothic" w:hAnsi="Arial" w:cs="Arial" w:hint="eastAsia"/>
          <w:b/>
          <w:spacing w:val="-6"/>
          <w:kern w:val="0"/>
          <w:sz w:val="22"/>
          <w:szCs w:val="24"/>
          <w:lang w:val="tr-TR" w:eastAsia="tr-TR"/>
        </w:rPr>
        <w:t xml:space="preserve">. </w:t>
      </w:r>
      <w:r w:rsidR="00C82811" w:rsidRPr="00E40494">
        <w:rPr>
          <w:rFonts w:ascii="Arial" w:eastAsia="Malgun Gothic" w:hAnsi="Arial" w:cs="Arial"/>
          <w:b/>
          <w:spacing w:val="-6"/>
          <w:kern w:val="0"/>
          <w:sz w:val="22"/>
          <w:szCs w:val="24"/>
          <w:lang w:val="tr-TR" w:eastAsia="tr-TR"/>
        </w:rPr>
        <w:t>Methodology and algorithm</w:t>
      </w:r>
    </w:p>
    <w:p w14:paraId="1AE80DF0" w14:textId="77777777" w:rsidR="0019231F" w:rsidRDefault="0019231F" w:rsidP="00420F9D">
      <w:pPr>
        <w:wordWrap/>
        <w:snapToGrid w:val="0"/>
        <w:rPr>
          <w:rFonts w:ascii="Arial" w:eastAsia="Malgun Gothic" w:hAnsi="Arial" w:cs="Arial"/>
          <w:b/>
          <w:sz w:val="22"/>
        </w:rPr>
      </w:pPr>
    </w:p>
    <w:p w14:paraId="6BAE6D1E" w14:textId="08F690B6" w:rsidR="00087122" w:rsidRDefault="00680932" w:rsidP="00E40494">
      <w:pPr>
        <w:wordWrap/>
        <w:ind w:firstLineChars="129" w:firstLine="284"/>
        <w:rPr>
          <w:rFonts w:ascii="Times New Roman" w:hAnsi="Times New Roman" w:cs="Times New Roman"/>
          <w:sz w:val="22"/>
        </w:rPr>
      </w:pPr>
      <w:r w:rsidRPr="00E40494">
        <w:rPr>
          <w:rFonts w:ascii="Times New Roman" w:hAnsi="Times New Roman" w:cs="Times New Roman"/>
          <w:sz w:val="22"/>
        </w:rPr>
        <w:t xml:space="preserve">The </w:t>
      </w:r>
      <w:r>
        <w:rPr>
          <w:rFonts w:ascii="Times New Roman" w:hAnsi="Times New Roman" w:cs="Times New Roman"/>
          <w:sz w:val="22"/>
        </w:rPr>
        <w:t>M</w:t>
      </w:r>
      <w:r w:rsidRPr="00E40494">
        <w:rPr>
          <w:rFonts w:ascii="Times New Roman" w:hAnsi="Times New Roman" w:cs="Times New Roman"/>
          <w:sz w:val="22"/>
        </w:rPr>
        <w:t xml:space="preserve">odal </w:t>
      </w:r>
      <w:r>
        <w:rPr>
          <w:rFonts w:ascii="Times New Roman" w:hAnsi="Times New Roman" w:cs="Times New Roman"/>
          <w:sz w:val="22"/>
        </w:rPr>
        <w:t>F</w:t>
      </w:r>
      <w:r w:rsidRPr="00E40494">
        <w:rPr>
          <w:rFonts w:ascii="Times New Roman" w:hAnsi="Times New Roman" w:cs="Times New Roman"/>
          <w:sz w:val="22"/>
        </w:rPr>
        <w:t xml:space="preserve">lexibility </w:t>
      </w:r>
      <w:r w:rsidR="00DB5154">
        <w:rPr>
          <w:rFonts w:ascii="SimSun" w:eastAsia="SimSun" w:hAnsi="SimSun" w:cs="Times New Roman" w:hint="eastAsia"/>
          <w:sz w:val="22"/>
          <w:lang w:eastAsia="zh-CN"/>
        </w:rPr>
        <w:t>(</w:t>
      </w:r>
      <w:r>
        <w:rPr>
          <w:rFonts w:ascii="Times New Roman" w:hAnsi="Times New Roman" w:cs="Times New Roman"/>
          <w:sz w:val="22"/>
        </w:rPr>
        <w:t>MF</w:t>
      </w:r>
      <w:r w:rsidR="00DB5154">
        <w:rPr>
          <w:rFonts w:ascii="Times New Roman" w:hAnsi="Times New Roman" w:cs="Times New Roman"/>
          <w:sz w:val="22"/>
        </w:rPr>
        <w:t>)</w:t>
      </w:r>
      <w:r>
        <w:rPr>
          <w:rFonts w:ascii="Times New Roman" w:hAnsi="Times New Roman" w:cs="Times New Roman"/>
          <w:sz w:val="22"/>
        </w:rPr>
        <w:t xml:space="preserve"> </w:t>
      </w:r>
      <w:r w:rsidRPr="00E40494">
        <w:rPr>
          <w:rFonts w:ascii="Times New Roman" w:hAnsi="Times New Roman" w:cs="Times New Roman"/>
          <w:sz w:val="22"/>
        </w:rPr>
        <w:t>method is a widely used technique in damage detection</w:t>
      </w:r>
      <w:r>
        <w:rPr>
          <w:rFonts w:ascii="Times New Roman" w:hAnsi="Times New Roman" w:cs="Times New Roman"/>
          <w:sz w:val="22"/>
        </w:rPr>
        <w:t>; it</w:t>
      </w:r>
      <w:r w:rsidRPr="00E40494">
        <w:rPr>
          <w:rFonts w:ascii="Times New Roman" w:hAnsi="Times New Roman" w:cs="Times New Roman"/>
          <w:sz w:val="22"/>
        </w:rPr>
        <w:t xml:space="preserve"> associates </w:t>
      </w:r>
      <w:r>
        <w:rPr>
          <w:rFonts w:ascii="Times New Roman" w:hAnsi="Times New Roman" w:cs="Times New Roman"/>
          <w:sz w:val="22"/>
        </w:rPr>
        <w:t xml:space="preserve">the damage to the change in the </w:t>
      </w:r>
      <w:r w:rsidRPr="00E40494">
        <w:rPr>
          <w:rFonts w:ascii="Times New Roman" w:hAnsi="Times New Roman" w:cs="Times New Roman"/>
          <w:sz w:val="22"/>
        </w:rPr>
        <w:t>modal parameters of the structure</w:t>
      </w:r>
      <w:r>
        <w:rPr>
          <w:rFonts w:ascii="Times New Roman" w:hAnsi="Times New Roman" w:cs="Times New Roman"/>
          <w:sz w:val="22"/>
        </w:rPr>
        <w:t xml:space="preserve"> (assuming an experimental modal analysis can be conducted)</w:t>
      </w:r>
      <w:r w:rsidRPr="00E40494">
        <w:rPr>
          <w:rFonts w:ascii="Times New Roman" w:hAnsi="Times New Roman" w:cs="Times New Roman"/>
          <w:sz w:val="22"/>
        </w:rPr>
        <w:t xml:space="preserve">. </w:t>
      </w:r>
      <w:r>
        <w:rPr>
          <w:rFonts w:ascii="Times New Roman" w:hAnsi="Times New Roman" w:cs="Times New Roman"/>
          <w:sz w:val="22"/>
        </w:rPr>
        <w:t>F</w:t>
      </w:r>
      <w:r w:rsidRPr="00E40494">
        <w:rPr>
          <w:rFonts w:ascii="Times New Roman" w:hAnsi="Times New Roman" w:cs="Times New Roman"/>
          <w:sz w:val="22"/>
        </w:rPr>
        <w:t>or large civil structures</w:t>
      </w:r>
      <w:r>
        <w:rPr>
          <w:rFonts w:ascii="Times New Roman" w:hAnsi="Times New Roman" w:cs="Times New Roman"/>
          <w:sz w:val="22"/>
        </w:rPr>
        <w:t>,</w:t>
      </w:r>
      <w:r w:rsidRPr="00E40494">
        <w:rPr>
          <w:rFonts w:ascii="Times New Roman" w:hAnsi="Times New Roman" w:cs="Times New Roman"/>
          <w:sz w:val="22"/>
        </w:rPr>
        <w:t xml:space="preserve"> such as suspension bridges, only ambient vibration</w:t>
      </w:r>
      <w:r>
        <w:rPr>
          <w:rFonts w:ascii="Times New Roman" w:hAnsi="Times New Roman" w:cs="Times New Roman"/>
          <w:sz w:val="22"/>
        </w:rPr>
        <w:t>, induced by the environment, can be measured</w:t>
      </w:r>
      <w:r w:rsidRPr="00E40494">
        <w:rPr>
          <w:rFonts w:ascii="Times New Roman" w:hAnsi="Times New Roman" w:cs="Times New Roman"/>
          <w:sz w:val="22"/>
        </w:rPr>
        <w:t xml:space="preserve">. Hence, </w:t>
      </w:r>
      <w:r>
        <w:rPr>
          <w:rFonts w:ascii="Times New Roman" w:hAnsi="Times New Roman" w:cs="Times New Roman"/>
          <w:sz w:val="22"/>
        </w:rPr>
        <w:t xml:space="preserve">in order to use the MF method, one should first identify the </w:t>
      </w:r>
      <w:r w:rsidRPr="00E40494">
        <w:rPr>
          <w:rFonts w:ascii="Times New Roman" w:hAnsi="Times New Roman" w:cs="Times New Roman"/>
          <w:sz w:val="22"/>
        </w:rPr>
        <w:t>modal parameter</w:t>
      </w:r>
      <w:r>
        <w:rPr>
          <w:rFonts w:ascii="Times New Roman" w:hAnsi="Times New Roman" w:cs="Times New Roman"/>
          <w:sz w:val="22"/>
        </w:rPr>
        <w:t>s</w:t>
      </w:r>
      <w:r w:rsidRPr="00E40494">
        <w:rPr>
          <w:rFonts w:ascii="Times New Roman" w:hAnsi="Times New Roman" w:cs="Times New Roman"/>
          <w:sz w:val="22"/>
        </w:rPr>
        <w:t xml:space="preserve"> </w:t>
      </w:r>
      <w:r>
        <w:rPr>
          <w:rFonts w:ascii="Times New Roman" w:hAnsi="Times New Roman" w:cs="Times New Roman"/>
          <w:sz w:val="22"/>
        </w:rPr>
        <w:t>using existing blind methods, based on output-only measurements</w:t>
      </w:r>
      <w:r w:rsidRPr="00E40494">
        <w:rPr>
          <w:rFonts w:ascii="Times New Roman" w:hAnsi="Times New Roman" w:cs="Times New Roman"/>
          <w:sz w:val="22"/>
        </w:rPr>
        <w:t>.</w:t>
      </w:r>
    </w:p>
    <w:p w14:paraId="4E06B9D6" w14:textId="77777777" w:rsidR="00E40494" w:rsidRPr="00E40494" w:rsidRDefault="00E40494" w:rsidP="00E40494">
      <w:pPr>
        <w:rPr>
          <w:rFonts w:ascii="Arial" w:eastAsia="Malgun Gothic" w:hAnsi="Arial" w:cs="Arial"/>
          <w:i/>
          <w:spacing w:val="-6"/>
          <w:kern w:val="0"/>
          <w:sz w:val="22"/>
          <w:szCs w:val="24"/>
          <w:lang w:val="tr-TR" w:eastAsia="tr-TR"/>
        </w:rPr>
      </w:pPr>
    </w:p>
    <w:p w14:paraId="2A1EFEBF" w14:textId="518D9E08" w:rsidR="00E40494" w:rsidRPr="00280B29" w:rsidRDefault="00E40494" w:rsidP="00E40494">
      <w:pPr>
        <w:rPr>
          <w:rFonts w:ascii="Arial" w:eastAsia="Malgun Gothic" w:hAnsi="Arial" w:cs="Arial"/>
          <w:i/>
          <w:spacing w:val="-6"/>
          <w:kern w:val="0"/>
          <w:sz w:val="22"/>
          <w:szCs w:val="24"/>
          <w:lang w:val="tr-TR" w:eastAsia="tr-TR"/>
        </w:rPr>
      </w:pPr>
      <w:r w:rsidRPr="00280B29">
        <w:rPr>
          <w:rFonts w:ascii="Arial" w:eastAsia="Malgun Gothic" w:hAnsi="Arial" w:cs="Arial"/>
          <w:i/>
          <w:spacing w:val="-6"/>
          <w:kern w:val="0"/>
          <w:sz w:val="22"/>
          <w:szCs w:val="24"/>
          <w:lang w:val="tr-TR" w:eastAsia="tr-TR"/>
        </w:rPr>
        <w:t xml:space="preserve">2.1 </w:t>
      </w:r>
      <w:r w:rsidRPr="00E40494">
        <w:rPr>
          <w:rFonts w:ascii="Arial" w:eastAsia="Malgun Gothic" w:hAnsi="Arial" w:cs="Arial"/>
          <w:i/>
          <w:spacing w:val="-6"/>
          <w:kern w:val="0"/>
          <w:sz w:val="22"/>
          <w:szCs w:val="24"/>
          <w:lang w:val="tr-TR" w:eastAsia="tr-TR"/>
        </w:rPr>
        <w:t>Covariance-driven stochastic subspace identification (SSI-cov)</w:t>
      </w:r>
    </w:p>
    <w:p w14:paraId="4EE784DC" w14:textId="74B75944" w:rsidR="00E40494" w:rsidRDefault="00E96AEA" w:rsidP="00E96AEA">
      <w:pPr>
        <w:tabs>
          <w:tab w:val="left" w:pos="1152"/>
        </w:tabs>
        <w:wordWrap/>
        <w:rPr>
          <w:rFonts w:ascii="Times New Roman" w:hAnsi="Times New Roman" w:cs="Times New Roman"/>
          <w:sz w:val="22"/>
        </w:rPr>
      </w:pPr>
      <w:r>
        <w:rPr>
          <w:rFonts w:ascii="Times New Roman" w:hAnsi="Times New Roman" w:cs="Times New Roman"/>
          <w:sz w:val="22"/>
        </w:rPr>
        <w:tab/>
      </w:r>
    </w:p>
    <w:p w14:paraId="0F73D945" w14:textId="429134A2" w:rsidR="002D53E3" w:rsidRPr="002D53E3" w:rsidRDefault="00B626C4" w:rsidP="002D53E3">
      <w:pPr>
        <w:wordWrap/>
        <w:ind w:firstLineChars="129" w:firstLine="284"/>
        <w:rPr>
          <w:rFonts w:ascii="Times New Roman" w:hAnsi="Times New Roman" w:cs="Times New Roman"/>
          <w:sz w:val="22"/>
        </w:rPr>
      </w:pPr>
      <w:r>
        <w:rPr>
          <w:rFonts w:ascii="Times New Roman" w:hAnsi="Times New Roman" w:cs="Times New Roman"/>
          <w:sz w:val="22"/>
        </w:rPr>
        <w:t>T</w:t>
      </w:r>
      <w:r w:rsidRPr="002D53E3">
        <w:rPr>
          <w:rFonts w:ascii="Times New Roman" w:hAnsi="Times New Roman" w:cs="Times New Roman"/>
          <w:sz w:val="22"/>
        </w:rPr>
        <w:t xml:space="preserve">he use of output-only measurements (ambient vibration) to extract the modal parameters of civil structures is a well-established practice, which has been widely used in the past few decades </w:t>
      </w:r>
      <w:r>
        <w:rPr>
          <w:rFonts w:ascii="Times New Roman" w:hAnsi="Times New Roman" w:cs="Times New Roman"/>
          <w:sz w:val="22"/>
        </w:rPr>
        <w:t>(</w:t>
      </w:r>
      <w:proofErr w:type="spellStart"/>
      <w:r w:rsidRPr="00111B85">
        <w:rPr>
          <w:rFonts w:ascii="Times New Roman" w:hAnsi="Times New Roman" w:cs="Times New Roman"/>
          <w:sz w:val="22"/>
        </w:rPr>
        <w:t>Rainieri</w:t>
      </w:r>
      <w:proofErr w:type="spellEnd"/>
      <w:r>
        <w:rPr>
          <w:rFonts w:ascii="Times New Roman" w:hAnsi="Times New Roman" w:cs="Times New Roman"/>
          <w:sz w:val="22"/>
        </w:rPr>
        <w:t xml:space="preserve"> and</w:t>
      </w:r>
      <w:r w:rsidRPr="00111B85">
        <w:rPr>
          <w:rFonts w:ascii="Times New Roman" w:hAnsi="Times New Roman" w:cs="Times New Roman"/>
          <w:sz w:val="22"/>
        </w:rPr>
        <w:t xml:space="preserve"> </w:t>
      </w:r>
      <w:proofErr w:type="spellStart"/>
      <w:r w:rsidRPr="00111B85">
        <w:rPr>
          <w:rFonts w:ascii="Times New Roman" w:hAnsi="Times New Roman" w:cs="Times New Roman"/>
          <w:sz w:val="22"/>
        </w:rPr>
        <w:t>Fabbrocino</w:t>
      </w:r>
      <w:proofErr w:type="spellEnd"/>
      <w:r>
        <w:rPr>
          <w:rFonts w:ascii="Times New Roman" w:hAnsi="Times New Roman" w:cs="Times New Roman"/>
          <w:sz w:val="22"/>
        </w:rPr>
        <w:t xml:space="preserve"> 2014)</w:t>
      </w:r>
      <w:r w:rsidRPr="002D53E3">
        <w:rPr>
          <w:rFonts w:ascii="Times New Roman" w:hAnsi="Times New Roman" w:cs="Times New Roman"/>
          <w:sz w:val="22"/>
        </w:rPr>
        <w:t>.</w:t>
      </w:r>
      <w:r>
        <w:rPr>
          <w:rFonts w:ascii="Times New Roman" w:hAnsi="Times New Roman" w:cs="Times New Roman"/>
          <w:sz w:val="22"/>
        </w:rPr>
        <w:t xml:space="preserve"> </w:t>
      </w:r>
      <w:r w:rsidRPr="002D53E3">
        <w:rPr>
          <w:rFonts w:ascii="Times New Roman" w:hAnsi="Times New Roman" w:cs="Times New Roman"/>
          <w:sz w:val="22"/>
        </w:rPr>
        <w:t>For the time-domain signal, the covariance-driven stochastic subspace identification method (SSI-</w:t>
      </w:r>
      <w:proofErr w:type="spellStart"/>
      <w:r w:rsidRPr="002D53E3">
        <w:rPr>
          <w:rFonts w:ascii="Times New Roman" w:hAnsi="Times New Roman" w:cs="Times New Roman"/>
          <w:sz w:val="22"/>
        </w:rPr>
        <w:t>cov</w:t>
      </w:r>
      <w:proofErr w:type="spellEnd"/>
      <w:r w:rsidRPr="002D53E3">
        <w:rPr>
          <w:rFonts w:ascii="Times New Roman" w:hAnsi="Times New Roman" w:cs="Times New Roman"/>
          <w:sz w:val="22"/>
        </w:rPr>
        <w:t xml:space="preserve">) is one of the most robust and accurate system identification methods for output-only modal analysis of mechanical structures. In this section, </w:t>
      </w:r>
      <w:r>
        <w:rPr>
          <w:rFonts w:ascii="Times New Roman" w:hAnsi="Times New Roman" w:cs="Times New Roman"/>
          <w:sz w:val="22"/>
        </w:rPr>
        <w:t>the SSI-</w:t>
      </w:r>
      <w:proofErr w:type="spellStart"/>
      <w:r>
        <w:rPr>
          <w:rFonts w:ascii="Times New Roman" w:hAnsi="Times New Roman" w:cs="Times New Roman"/>
          <w:sz w:val="22"/>
        </w:rPr>
        <w:t>cov</w:t>
      </w:r>
      <w:proofErr w:type="spellEnd"/>
      <w:r>
        <w:rPr>
          <w:rFonts w:ascii="Times New Roman" w:hAnsi="Times New Roman" w:cs="Times New Roman"/>
          <w:sz w:val="22"/>
        </w:rPr>
        <w:t xml:space="preserve"> is briefly described.</w:t>
      </w:r>
    </w:p>
    <w:p w14:paraId="6A62F651" w14:textId="77777777" w:rsidR="002D53E3" w:rsidRPr="002D53E3" w:rsidRDefault="002D53E3" w:rsidP="002D53E3">
      <w:pPr>
        <w:wordWrap/>
        <w:ind w:firstLineChars="129" w:firstLine="284"/>
        <w:rPr>
          <w:rFonts w:ascii="Times New Roman" w:hAnsi="Times New Roman" w:cs="Times New Roman"/>
          <w:sz w:val="22"/>
        </w:rPr>
      </w:pPr>
      <w:r w:rsidRPr="002D53E3">
        <w:rPr>
          <w:rFonts w:ascii="Times New Roman" w:hAnsi="Times New Roman" w:cs="Times New Roman"/>
          <w:sz w:val="22"/>
        </w:rPr>
        <w:t>Consider a linear time-invariant structure governed with its equation of motion:</w:t>
      </w:r>
    </w:p>
    <w:p w14:paraId="719081DA" w14:textId="2993EC77" w:rsidR="002D53E3" w:rsidRPr="002D53E3" w:rsidRDefault="00B626C4" w:rsidP="002D53E3">
      <w:pPr>
        <w:wordWrap/>
        <w:autoSpaceDE/>
        <w:autoSpaceDN/>
        <w:snapToGrid w:val="0"/>
        <w:spacing w:beforeLines="50" w:before="120" w:afterLines="50" w:after="120"/>
        <w:jc w:val="right"/>
        <w:textAlignment w:val="center"/>
        <w:rPr>
          <w:rFonts w:ascii="Times New Roman" w:hAnsi="Times New Roman" w:cs="Times New Roman"/>
          <w:snapToGrid w:val="0"/>
          <w:kern w:val="0"/>
          <w:position w:val="-34"/>
        </w:rPr>
      </w:pPr>
      <w:r w:rsidRPr="002D53E3">
        <w:rPr>
          <w:rFonts w:ascii="Times New Roman" w:hAnsi="Times New Roman" w:cs="Times New Roman"/>
          <w:snapToGrid w:val="0"/>
          <w:kern w:val="0"/>
          <w:position w:val="-34"/>
        </w:rPr>
        <w:object w:dxaOrig="2880" w:dyaOrig="360" w14:anchorId="43B3B7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8pt;height:18pt" o:ole="">
            <v:imagedata r:id="rId8" o:title=""/>
          </v:shape>
          <o:OLEObject Type="Embed" ProgID="Equation.DSMT4" ShapeID="_x0000_i1025" DrawAspect="Content" ObjectID="_1600006359" r:id="rId9"/>
        </w:object>
      </w:r>
      <w:r w:rsidR="002D53E3" w:rsidRPr="002D53E3">
        <w:rPr>
          <w:rFonts w:ascii="Times New Roman" w:hAnsi="Times New Roman" w:cs="Times New Roman"/>
          <w:snapToGrid w:val="0"/>
          <w:kern w:val="0"/>
          <w:position w:val="-34"/>
        </w:rPr>
        <w:t xml:space="preserve">        </w:t>
      </w:r>
      <w:r w:rsidR="002D53E3">
        <w:rPr>
          <w:rFonts w:ascii="Times New Roman" w:hAnsi="Times New Roman" w:cs="Times New Roman"/>
          <w:snapToGrid w:val="0"/>
          <w:kern w:val="0"/>
          <w:position w:val="-34"/>
        </w:rPr>
        <w:t xml:space="preserve">      </w:t>
      </w:r>
      <w:r w:rsidR="002D53E3" w:rsidRPr="002D53E3">
        <w:rPr>
          <w:rFonts w:ascii="Times New Roman" w:hAnsi="Times New Roman" w:cs="Times New Roman"/>
          <w:snapToGrid w:val="0"/>
          <w:kern w:val="0"/>
          <w:position w:val="-34"/>
        </w:rPr>
        <w:t xml:space="preserve">                (1)</w:t>
      </w:r>
    </w:p>
    <w:p w14:paraId="4FD26EC6" w14:textId="41FECAAA" w:rsidR="002D53E3" w:rsidRPr="002D53E3" w:rsidRDefault="002D53E3" w:rsidP="00111B85">
      <w:pPr>
        <w:wordWrap/>
        <w:rPr>
          <w:rFonts w:ascii="Times New Roman" w:hAnsi="Times New Roman" w:cs="Times New Roman"/>
          <w:sz w:val="22"/>
        </w:rPr>
      </w:pPr>
      <w:proofErr w:type="gramStart"/>
      <w:r w:rsidRPr="002D53E3">
        <w:rPr>
          <w:rFonts w:ascii="Times New Roman" w:hAnsi="Times New Roman" w:cs="Times New Roman"/>
          <w:sz w:val="22"/>
        </w:rPr>
        <w:t>where</w:t>
      </w:r>
      <w:proofErr w:type="gramEnd"/>
      <w:r w:rsidRPr="002D53E3">
        <w:rPr>
          <w:rFonts w:ascii="Times New Roman" w:hAnsi="Times New Roman" w:cs="Times New Roman"/>
          <w:sz w:val="22"/>
        </w:rPr>
        <w:t xml:space="preserve"> </w:t>
      </w:r>
      <w:r w:rsidRPr="00111B85">
        <w:rPr>
          <w:rFonts w:ascii="Times New Roman" w:hAnsi="Times New Roman" w:cs="Times New Roman"/>
          <w:i/>
          <w:sz w:val="22"/>
        </w:rPr>
        <w:t>M</w:t>
      </w:r>
      <w:r w:rsidRPr="002D53E3">
        <w:rPr>
          <w:rFonts w:ascii="Times New Roman" w:hAnsi="Times New Roman" w:cs="Times New Roman"/>
          <w:sz w:val="22"/>
        </w:rPr>
        <w:t xml:space="preserve">, </w:t>
      </w:r>
      <w:r w:rsidRPr="00111B85">
        <w:rPr>
          <w:rFonts w:ascii="Times New Roman" w:hAnsi="Times New Roman" w:cs="Times New Roman"/>
          <w:i/>
          <w:sz w:val="22"/>
        </w:rPr>
        <w:t>C</w:t>
      </w:r>
      <w:r w:rsidR="00B626C4">
        <w:rPr>
          <w:rFonts w:ascii="Times New Roman" w:hAnsi="Times New Roman" w:cs="Times New Roman"/>
          <w:sz w:val="22"/>
          <w:vertAlign w:val="subscript"/>
        </w:rPr>
        <w:t>d</w:t>
      </w:r>
      <w:r w:rsidRPr="002D53E3">
        <w:rPr>
          <w:rFonts w:ascii="Times New Roman" w:hAnsi="Times New Roman" w:cs="Times New Roman"/>
          <w:sz w:val="22"/>
        </w:rPr>
        <w:t xml:space="preserve">, and </w:t>
      </w:r>
      <w:r w:rsidRPr="00111B85">
        <w:rPr>
          <w:rFonts w:ascii="Times New Roman" w:hAnsi="Times New Roman" w:cs="Times New Roman"/>
          <w:i/>
          <w:sz w:val="22"/>
        </w:rPr>
        <w:t>K</w:t>
      </w:r>
      <w:r w:rsidRPr="002D53E3">
        <w:rPr>
          <w:rFonts w:ascii="Times New Roman" w:hAnsi="Times New Roman" w:cs="Times New Roman"/>
          <w:sz w:val="22"/>
        </w:rPr>
        <w:t xml:space="preserve"> are constant mass, damping, and stiffness matrices, respectively; </w:t>
      </w:r>
      <w:r w:rsidRPr="00111B85">
        <w:rPr>
          <w:rFonts w:ascii="Times New Roman" w:hAnsi="Times New Roman" w:cs="Times New Roman"/>
          <w:i/>
          <w:sz w:val="22"/>
        </w:rPr>
        <w:t>f</w:t>
      </w:r>
      <w:r w:rsidRPr="002D53E3">
        <w:rPr>
          <w:rFonts w:ascii="Times New Roman" w:hAnsi="Times New Roman" w:cs="Times New Roman"/>
          <w:sz w:val="22"/>
        </w:rPr>
        <w:t xml:space="preserve"> (</w:t>
      </w:r>
      <w:r w:rsidRPr="00111B85">
        <w:rPr>
          <w:rFonts w:ascii="Times New Roman" w:hAnsi="Times New Roman" w:cs="Times New Roman"/>
          <w:i/>
          <w:sz w:val="22"/>
        </w:rPr>
        <w:t>t</w:t>
      </w:r>
      <w:r w:rsidRPr="002D53E3">
        <w:rPr>
          <w:rFonts w:ascii="Times New Roman" w:hAnsi="Times New Roman" w:cs="Times New Roman"/>
          <w:sz w:val="22"/>
        </w:rPr>
        <w:t xml:space="preserve">) is the external force vector, and </w:t>
      </w:r>
      <w:r w:rsidRPr="00111B85">
        <w:rPr>
          <w:rFonts w:ascii="Times New Roman" w:hAnsi="Times New Roman" w:cs="Times New Roman"/>
          <w:i/>
          <w:sz w:val="22"/>
        </w:rPr>
        <w:t>q</w:t>
      </w:r>
      <w:r w:rsidRPr="002D53E3">
        <w:rPr>
          <w:rFonts w:ascii="Times New Roman" w:hAnsi="Times New Roman" w:cs="Times New Roman"/>
          <w:sz w:val="22"/>
        </w:rPr>
        <w:t>(</w:t>
      </w:r>
      <w:r w:rsidRPr="00111B85">
        <w:rPr>
          <w:rFonts w:ascii="Times New Roman" w:hAnsi="Times New Roman" w:cs="Times New Roman"/>
          <w:i/>
          <w:sz w:val="22"/>
        </w:rPr>
        <w:t>t</w:t>
      </w:r>
      <w:r w:rsidRPr="002D53E3">
        <w:rPr>
          <w:rFonts w:ascii="Times New Roman" w:hAnsi="Times New Roman" w:cs="Times New Roman"/>
          <w:sz w:val="22"/>
        </w:rPr>
        <w:t>) = [</w:t>
      </w:r>
      <w:r w:rsidRPr="00111B85">
        <w:rPr>
          <w:rFonts w:ascii="Times New Roman" w:hAnsi="Times New Roman" w:cs="Times New Roman"/>
          <w:i/>
          <w:sz w:val="22"/>
        </w:rPr>
        <w:t>q</w:t>
      </w:r>
      <w:r w:rsidRPr="00111B85">
        <w:rPr>
          <w:rFonts w:ascii="Times New Roman" w:hAnsi="Times New Roman" w:cs="Times New Roman"/>
          <w:sz w:val="22"/>
          <w:vertAlign w:val="subscript"/>
        </w:rPr>
        <w:t>1</w:t>
      </w:r>
      <w:r w:rsidRPr="002D53E3">
        <w:rPr>
          <w:rFonts w:ascii="Times New Roman" w:hAnsi="Times New Roman" w:cs="Times New Roman"/>
          <w:sz w:val="22"/>
        </w:rPr>
        <w:t>(</w:t>
      </w:r>
      <w:r w:rsidRPr="00111B85">
        <w:rPr>
          <w:rFonts w:ascii="Times New Roman" w:hAnsi="Times New Roman" w:cs="Times New Roman"/>
          <w:i/>
          <w:sz w:val="22"/>
        </w:rPr>
        <w:t>t</w:t>
      </w:r>
      <w:r w:rsidRPr="002D53E3">
        <w:rPr>
          <w:rFonts w:ascii="Times New Roman" w:hAnsi="Times New Roman" w:cs="Times New Roman"/>
          <w:sz w:val="22"/>
        </w:rPr>
        <w:t xml:space="preserve">), . . ., </w:t>
      </w:r>
      <w:proofErr w:type="spellStart"/>
      <w:r w:rsidRPr="00111B85">
        <w:rPr>
          <w:rFonts w:ascii="Times New Roman" w:hAnsi="Times New Roman" w:cs="Times New Roman"/>
          <w:i/>
          <w:sz w:val="22"/>
        </w:rPr>
        <w:t>q</w:t>
      </w:r>
      <w:r w:rsidRPr="00111B85">
        <w:rPr>
          <w:rFonts w:ascii="Times New Roman" w:hAnsi="Times New Roman" w:cs="Times New Roman"/>
          <w:i/>
          <w:sz w:val="22"/>
          <w:vertAlign w:val="subscript"/>
        </w:rPr>
        <w:t>m</w:t>
      </w:r>
      <w:proofErr w:type="spellEnd"/>
      <w:r w:rsidRPr="002D53E3">
        <w:rPr>
          <w:rFonts w:ascii="Times New Roman" w:hAnsi="Times New Roman" w:cs="Times New Roman"/>
          <w:sz w:val="22"/>
        </w:rPr>
        <w:t>(</w:t>
      </w:r>
      <w:r w:rsidRPr="00111B85">
        <w:rPr>
          <w:rFonts w:ascii="Times New Roman" w:hAnsi="Times New Roman" w:cs="Times New Roman"/>
          <w:i/>
          <w:sz w:val="22"/>
        </w:rPr>
        <w:t>t</w:t>
      </w:r>
      <w:r w:rsidRPr="002D53E3">
        <w:rPr>
          <w:rFonts w:ascii="Times New Roman" w:hAnsi="Times New Roman" w:cs="Times New Roman"/>
          <w:sz w:val="22"/>
        </w:rPr>
        <w:t>)]</w:t>
      </w:r>
      <w:r w:rsidRPr="00111B85">
        <w:rPr>
          <w:rFonts w:ascii="Times New Roman" w:hAnsi="Times New Roman" w:cs="Times New Roman"/>
          <w:i/>
          <w:sz w:val="22"/>
          <w:vertAlign w:val="superscript"/>
        </w:rPr>
        <w:t>T</w:t>
      </w:r>
      <w:r w:rsidRPr="002D53E3">
        <w:rPr>
          <w:rFonts w:ascii="Times New Roman" w:hAnsi="Times New Roman" w:cs="Times New Roman"/>
          <w:sz w:val="22"/>
        </w:rPr>
        <w:t xml:space="preserve"> is the displacement vector.</w:t>
      </w:r>
    </w:p>
    <w:p w14:paraId="56F06F08" w14:textId="2F1C9BCC" w:rsidR="002D53E3" w:rsidRPr="002D53E3" w:rsidRDefault="00B626C4" w:rsidP="002D53E3">
      <w:pPr>
        <w:wordWrap/>
        <w:ind w:firstLineChars="129" w:firstLine="284"/>
        <w:rPr>
          <w:rFonts w:ascii="Times New Roman" w:hAnsi="Times New Roman" w:cs="Times New Roman"/>
          <w:sz w:val="22"/>
        </w:rPr>
      </w:pPr>
      <w:r w:rsidRPr="002D53E3">
        <w:rPr>
          <w:rFonts w:ascii="Times New Roman" w:hAnsi="Times New Roman" w:cs="Times New Roman" w:hint="eastAsia"/>
          <w:sz w:val="22"/>
        </w:rPr>
        <w:t>T</w:t>
      </w:r>
      <w:r w:rsidRPr="002D53E3">
        <w:rPr>
          <w:rFonts w:ascii="Times New Roman" w:hAnsi="Times New Roman" w:cs="Times New Roman"/>
          <w:sz w:val="22"/>
        </w:rPr>
        <w:t xml:space="preserve">hrough using model reduction, sampling and </w:t>
      </w:r>
      <w:r>
        <w:rPr>
          <w:rFonts w:ascii="Times New Roman" w:hAnsi="Times New Roman" w:cs="Times New Roman"/>
          <w:sz w:val="22"/>
        </w:rPr>
        <w:t>considering</w:t>
      </w:r>
      <w:r w:rsidRPr="002D53E3">
        <w:rPr>
          <w:rFonts w:ascii="Times New Roman" w:hAnsi="Times New Roman" w:cs="Times New Roman"/>
          <w:sz w:val="22"/>
        </w:rPr>
        <w:t xml:space="preserve"> the noise, </w:t>
      </w:r>
      <w:proofErr w:type="spellStart"/>
      <w:proofErr w:type="gramStart"/>
      <w:r w:rsidRPr="002D53E3">
        <w:rPr>
          <w:rFonts w:ascii="Times New Roman" w:hAnsi="Times New Roman" w:cs="Times New Roman"/>
          <w:sz w:val="22"/>
        </w:rPr>
        <w:t>Eq</w:t>
      </w:r>
      <w:proofErr w:type="spellEnd"/>
      <w:r w:rsidRPr="002D53E3">
        <w:rPr>
          <w:rFonts w:ascii="Times New Roman" w:hAnsi="Times New Roman" w:cs="Times New Roman"/>
          <w:sz w:val="22"/>
        </w:rPr>
        <w:t>(</w:t>
      </w:r>
      <w:proofErr w:type="gramEnd"/>
      <w:r w:rsidRPr="002D53E3">
        <w:rPr>
          <w:rFonts w:ascii="Times New Roman" w:hAnsi="Times New Roman" w:cs="Times New Roman"/>
          <w:sz w:val="22"/>
        </w:rPr>
        <w:t>1) can be converted to the discrete-time stochastic state-space model without the input term:</w:t>
      </w:r>
    </w:p>
    <w:p w14:paraId="60E05C39" w14:textId="7881F80D" w:rsidR="002D53E3" w:rsidRPr="002D53E3" w:rsidRDefault="002D53E3" w:rsidP="002D53E3">
      <w:pPr>
        <w:wordWrap/>
        <w:autoSpaceDE/>
        <w:autoSpaceDN/>
        <w:snapToGrid w:val="0"/>
        <w:spacing w:beforeLines="50" w:before="120" w:afterLines="50" w:after="120"/>
        <w:jc w:val="right"/>
        <w:textAlignment w:val="center"/>
        <w:rPr>
          <w:rFonts w:ascii="Times New Roman" w:hAnsi="Times New Roman" w:cs="Times New Roman"/>
          <w:snapToGrid w:val="0"/>
          <w:kern w:val="0"/>
          <w:position w:val="-34"/>
        </w:rPr>
      </w:pPr>
      <w:r w:rsidRPr="002D53E3">
        <w:rPr>
          <w:rFonts w:ascii="Times New Roman" w:hAnsi="Times New Roman" w:cs="Times New Roman"/>
          <w:snapToGrid w:val="0"/>
          <w:kern w:val="0"/>
          <w:position w:val="-34"/>
        </w:rPr>
        <w:object w:dxaOrig="1480" w:dyaOrig="720" w14:anchorId="60A35EF4">
          <v:shape id="_x0000_i1026" type="#_x0000_t75" style="width:1in;height:36.6pt" o:ole="">
            <v:imagedata r:id="rId10" o:title=""/>
          </v:shape>
          <o:OLEObject Type="Embed" ProgID="Equation.DSMT4" ShapeID="_x0000_i1026" DrawAspect="Content" ObjectID="_1600006360" r:id="rId11"/>
        </w:object>
      </w:r>
      <w:r w:rsidRPr="002D53E3">
        <w:rPr>
          <w:rFonts w:ascii="Times New Roman" w:hAnsi="Times New Roman" w:cs="Times New Roman"/>
          <w:snapToGrid w:val="0"/>
          <w:kern w:val="0"/>
          <w:position w:val="-34"/>
        </w:rPr>
        <w:t xml:space="preserve">       </w:t>
      </w:r>
      <w:r>
        <w:rPr>
          <w:rFonts w:ascii="Times New Roman" w:hAnsi="Times New Roman" w:cs="Times New Roman"/>
          <w:snapToGrid w:val="0"/>
          <w:kern w:val="0"/>
          <w:position w:val="-34"/>
        </w:rPr>
        <w:t xml:space="preserve">       </w:t>
      </w:r>
      <w:r w:rsidRPr="002D53E3">
        <w:rPr>
          <w:rFonts w:ascii="Times New Roman" w:hAnsi="Times New Roman" w:cs="Times New Roman"/>
          <w:snapToGrid w:val="0"/>
          <w:kern w:val="0"/>
          <w:position w:val="-34"/>
        </w:rPr>
        <w:t xml:space="preserve">                       (2)</w:t>
      </w:r>
    </w:p>
    <w:p w14:paraId="1A3EDA24" w14:textId="4C03C3E6" w:rsidR="00184C21" w:rsidRPr="00AF7821" w:rsidRDefault="002D53E3" w:rsidP="00184C21">
      <w:pPr>
        <w:wordWrap/>
        <w:rPr>
          <w:rFonts w:ascii="Times New Roman" w:hAnsi="Times New Roman" w:cs="Times New Roman"/>
          <w:sz w:val="22"/>
        </w:rPr>
      </w:pPr>
      <w:proofErr w:type="gramStart"/>
      <w:r w:rsidRPr="002D53E3">
        <w:rPr>
          <w:rFonts w:ascii="Times New Roman" w:hAnsi="Times New Roman" w:cs="Times New Roman"/>
          <w:sz w:val="22"/>
        </w:rPr>
        <w:t>where</w:t>
      </w:r>
      <w:proofErr w:type="gramEnd"/>
      <w:r w:rsidRPr="002D53E3">
        <w:rPr>
          <w:rFonts w:ascii="Times New Roman" w:hAnsi="Times New Roman" w:cs="Times New Roman"/>
          <w:sz w:val="22"/>
        </w:rPr>
        <w:t xml:space="preserve"> </w:t>
      </w:r>
      <w:proofErr w:type="spellStart"/>
      <w:r w:rsidRPr="00111B85">
        <w:rPr>
          <w:rFonts w:ascii="Times New Roman" w:hAnsi="Times New Roman" w:cs="Times New Roman"/>
          <w:i/>
          <w:sz w:val="22"/>
        </w:rPr>
        <w:t>x</w:t>
      </w:r>
      <w:r w:rsidRPr="00111B85">
        <w:rPr>
          <w:rFonts w:ascii="Times New Roman" w:hAnsi="Times New Roman" w:cs="Times New Roman"/>
          <w:i/>
          <w:sz w:val="22"/>
          <w:vertAlign w:val="subscript"/>
        </w:rPr>
        <w:t>k</w:t>
      </w:r>
      <w:proofErr w:type="spellEnd"/>
      <w:r w:rsidRPr="002D53E3">
        <w:rPr>
          <w:rFonts w:ascii="Times New Roman" w:hAnsi="Times New Roman" w:cs="Times New Roman"/>
          <w:sz w:val="22"/>
        </w:rPr>
        <w:t xml:space="preserve"> is the discrete-time state vector, </w:t>
      </w:r>
      <w:r w:rsidRPr="00111B85">
        <w:rPr>
          <w:rFonts w:ascii="Times New Roman" w:hAnsi="Times New Roman" w:cs="Times New Roman"/>
          <w:i/>
          <w:sz w:val="22"/>
        </w:rPr>
        <w:t>A</w:t>
      </w:r>
      <w:r w:rsidRPr="002D53E3">
        <w:rPr>
          <w:rFonts w:ascii="Times New Roman" w:hAnsi="Times New Roman" w:cs="Times New Roman"/>
          <w:sz w:val="22"/>
        </w:rPr>
        <w:t xml:space="preserve"> is the discrete state matrix, </w:t>
      </w:r>
      <w:r w:rsidRPr="00111B85">
        <w:rPr>
          <w:rFonts w:ascii="Times New Roman" w:hAnsi="Times New Roman" w:cs="Times New Roman"/>
          <w:i/>
          <w:sz w:val="22"/>
        </w:rPr>
        <w:t>C</w:t>
      </w:r>
      <w:r w:rsidRPr="002D53E3">
        <w:rPr>
          <w:rFonts w:ascii="Times New Roman" w:hAnsi="Times New Roman" w:cs="Times New Roman"/>
          <w:sz w:val="22"/>
        </w:rPr>
        <w:t xml:space="preserve"> is the output matrix. </w:t>
      </w:r>
      <w:proofErr w:type="spellStart"/>
      <w:proofErr w:type="gramStart"/>
      <w:r w:rsidRPr="00111B85">
        <w:rPr>
          <w:rFonts w:ascii="Times New Roman" w:hAnsi="Times New Roman" w:cs="Times New Roman"/>
          <w:i/>
          <w:sz w:val="22"/>
        </w:rPr>
        <w:t>w</w:t>
      </w:r>
      <w:r w:rsidRPr="00111B85">
        <w:rPr>
          <w:rFonts w:ascii="Times New Roman" w:hAnsi="Times New Roman" w:cs="Times New Roman"/>
          <w:i/>
          <w:sz w:val="22"/>
          <w:vertAlign w:val="subscript"/>
        </w:rPr>
        <w:t>k</w:t>
      </w:r>
      <w:proofErr w:type="spellEnd"/>
      <w:proofErr w:type="gramEnd"/>
      <w:r w:rsidRPr="002D53E3">
        <w:rPr>
          <w:rFonts w:ascii="Times New Roman" w:hAnsi="Times New Roman" w:cs="Times New Roman"/>
          <w:sz w:val="22"/>
        </w:rPr>
        <w:t xml:space="preserve"> is the process noise from the disturbances and modelling inaccuracies and </w:t>
      </w:r>
      <w:proofErr w:type="spellStart"/>
      <w:r w:rsidRPr="00111B85">
        <w:rPr>
          <w:rFonts w:ascii="Times New Roman" w:hAnsi="Times New Roman" w:cs="Times New Roman"/>
          <w:i/>
          <w:sz w:val="22"/>
        </w:rPr>
        <w:t>v</w:t>
      </w:r>
      <w:r w:rsidRPr="00111B85">
        <w:rPr>
          <w:rFonts w:ascii="Times New Roman" w:hAnsi="Times New Roman" w:cs="Times New Roman"/>
          <w:i/>
          <w:sz w:val="22"/>
          <w:vertAlign w:val="subscript"/>
        </w:rPr>
        <w:t>k</w:t>
      </w:r>
      <w:proofErr w:type="spellEnd"/>
      <w:r w:rsidRPr="002D53E3">
        <w:rPr>
          <w:rFonts w:ascii="Times New Roman" w:hAnsi="Times New Roman" w:cs="Times New Roman"/>
          <w:sz w:val="22"/>
        </w:rPr>
        <w:t xml:space="preserve"> is the measurement noise from the sensor inaccuracy. </w:t>
      </w:r>
      <w:r w:rsidRPr="00AF7821">
        <w:rPr>
          <w:rFonts w:ascii="Times New Roman" w:hAnsi="Times New Roman" w:cs="Times New Roman"/>
          <w:sz w:val="22"/>
        </w:rPr>
        <w:t xml:space="preserve">They are both unmeasurable vector signals but can be assumed </w:t>
      </w:r>
      <w:r w:rsidR="007D1E49" w:rsidRPr="007D1E49">
        <w:rPr>
          <w:rFonts w:ascii="Times New Roman" w:hAnsi="Times New Roman" w:cs="Times New Roman"/>
          <w:sz w:val="22"/>
        </w:rPr>
        <w:t>stationary with</w:t>
      </w:r>
      <w:r w:rsidRPr="00AF7821">
        <w:rPr>
          <w:rFonts w:ascii="Times New Roman" w:hAnsi="Times New Roman" w:cs="Times New Roman"/>
          <w:sz w:val="22"/>
        </w:rPr>
        <w:t xml:space="preserve"> </w:t>
      </w:r>
      <w:r w:rsidR="00184C21" w:rsidRPr="00AF7821">
        <w:rPr>
          <w:rFonts w:ascii="Times New Roman" w:hAnsi="Times New Roman" w:cs="Times New Roman"/>
          <w:sz w:val="22"/>
        </w:rPr>
        <w:t xml:space="preserve">zero </w:t>
      </w:r>
      <w:proofErr w:type="gramStart"/>
      <w:r w:rsidR="00184C21" w:rsidRPr="00AF7821">
        <w:rPr>
          <w:rFonts w:ascii="Times New Roman" w:hAnsi="Times New Roman" w:cs="Times New Roman"/>
          <w:sz w:val="22"/>
        </w:rPr>
        <w:t xml:space="preserve">mean </w:t>
      </w:r>
      <w:proofErr w:type="gramEnd"/>
      <m:oMath>
        <m:r>
          <w:rPr>
            <w:rFonts w:ascii="Cambria Math" w:hAnsi="Cambria Math" w:cs="Times New Roman"/>
            <w:sz w:val="22"/>
          </w:rPr>
          <m:t>E</m:t>
        </m:r>
        <m:d>
          <m:dPr>
            <m:begChr m:val="["/>
            <m:endChr m:val="]"/>
            <m:ctrlPr>
              <w:rPr>
                <w:rFonts w:ascii="Cambria Math" w:hAnsi="Cambria Math" w:cs="Times New Roman"/>
                <w:sz w:val="22"/>
              </w:rPr>
            </m:ctrlPr>
          </m:dPr>
          <m:e>
            <m:sSub>
              <m:sSubPr>
                <m:ctrlPr>
                  <w:rPr>
                    <w:rFonts w:ascii="Cambria Math" w:hAnsi="Cambria Math" w:cs="Times New Roman"/>
                    <w:sz w:val="22"/>
                  </w:rPr>
                </m:ctrlPr>
              </m:sSubPr>
              <m:e>
                <m:r>
                  <w:rPr>
                    <w:rFonts w:ascii="Cambria Math" w:hAnsi="Cambria Math" w:cs="Times New Roman"/>
                    <w:sz w:val="22"/>
                  </w:rPr>
                  <m:t>w</m:t>
                </m:r>
              </m:e>
              <m:sub>
                <m:r>
                  <w:rPr>
                    <w:rFonts w:ascii="Cambria Math" w:hAnsi="Cambria Math" w:cs="Times New Roman"/>
                    <w:sz w:val="22"/>
                  </w:rPr>
                  <m:t>k</m:t>
                </m:r>
              </m:sub>
            </m:sSub>
          </m:e>
        </m:d>
        <m:r>
          <m:rPr>
            <m:sty m:val="p"/>
          </m:rPr>
          <w:rPr>
            <w:rFonts w:ascii="Cambria Math" w:hAnsi="Cambria Math" w:cs="Times New Roman"/>
            <w:sz w:val="22"/>
          </w:rPr>
          <m:t>=0</m:t>
        </m:r>
      </m:oMath>
      <w:r w:rsidR="00184C21" w:rsidRPr="00AF7821">
        <w:rPr>
          <w:rFonts w:ascii="Times New Roman" w:hAnsi="Times New Roman" w:cs="Times New Roman"/>
          <w:sz w:val="22"/>
        </w:rPr>
        <w:t xml:space="preserve">, </w:t>
      </w:r>
      <m:oMath>
        <m:r>
          <w:rPr>
            <w:rFonts w:ascii="Cambria Math" w:hAnsi="Cambria Math" w:cs="Times New Roman"/>
            <w:sz w:val="22"/>
          </w:rPr>
          <m:t>E</m:t>
        </m:r>
        <m:d>
          <m:dPr>
            <m:begChr m:val="["/>
            <m:endChr m:val="]"/>
            <m:ctrlPr>
              <w:rPr>
                <w:rFonts w:ascii="Cambria Math" w:hAnsi="Cambria Math" w:cs="Times New Roman"/>
                <w:sz w:val="22"/>
              </w:rPr>
            </m:ctrlPr>
          </m:dPr>
          <m:e>
            <m:sSub>
              <m:sSubPr>
                <m:ctrlPr>
                  <w:rPr>
                    <w:rFonts w:ascii="Cambria Math" w:hAnsi="Cambria Math" w:cs="Times New Roman"/>
                    <w:sz w:val="22"/>
                  </w:rPr>
                </m:ctrlPr>
              </m:sSubPr>
              <m:e>
                <m:r>
                  <w:rPr>
                    <w:rFonts w:ascii="Cambria Math" w:hAnsi="Cambria Math" w:cs="Times New Roman"/>
                    <w:sz w:val="22"/>
                  </w:rPr>
                  <m:t>v</m:t>
                </m:r>
              </m:e>
              <m:sub>
                <m:r>
                  <w:rPr>
                    <w:rFonts w:ascii="Cambria Math" w:hAnsi="Cambria Math" w:cs="Times New Roman"/>
                    <w:sz w:val="22"/>
                  </w:rPr>
                  <m:t>k</m:t>
                </m:r>
              </m:sub>
            </m:sSub>
          </m:e>
        </m:d>
        <m:r>
          <m:rPr>
            <m:sty m:val="p"/>
          </m:rPr>
          <w:rPr>
            <w:rFonts w:ascii="Cambria Math" w:hAnsi="Cambria Math" w:cs="Times New Roman"/>
            <w:sz w:val="22"/>
          </w:rPr>
          <m:t>=0</m:t>
        </m:r>
      </m:oMath>
      <w:r w:rsidR="00184C21" w:rsidRPr="00AF7821">
        <w:rPr>
          <w:rFonts w:ascii="Times New Roman" w:hAnsi="Times New Roman" w:cs="Times New Roman"/>
          <w:sz w:val="22"/>
        </w:rPr>
        <w:t>. Further the stochastic process</w:t>
      </w:r>
      <w:r w:rsidR="007D1E49">
        <w:rPr>
          <w:rFonts w:ascii="Times New Roman" w:hAnsi="Times New Roman" w:cs="Times New Roman"/>
          <w:sz w:val="22"/>
        </w:rPr>
        <w:t xml:space="preserve"> </w:t>
      </w:r>
      <w:proofErr w:type="spellStart"/>
      <w:r w:rsidR="007D1E49" w:rsidRPr="00111B85">
        <w:rPr>
          <w:rFonts w:ascii="Times New Roman" w:hAnsi="Times New Roman" w:cs="Times New Roman"/>
          <w:i/>
          <w:sz w:val="22"/>
        </w:rPr>
        <w:t>x</w:t>
      </w:r>
      <w:r w:rsidR="007D1E49" w:rsidRPr="00111B85">
        <w:rPr>
          <w:rFonts w:ascii="Times New Roman" w:hAnsi="Times New Roman" w:cs="Times New Roman"/>
          <w:i/>
          <w:sz w:val="22"/>
          <w:vertAlign w:val="subscript"/>
        </w:rPr>
        <w:t>k</w:t>
      </w:r>
      <w:proofErr w:type="spellEnd"/>
      <w:r w:rsidR="00184C21" w:rsidRPr="00AF7821">
        <w:rPr>
          <w:rFonts w:ascii="Times New Roman" w:hAnsi="Times New Roman" w:cs="Times New Roman"/>
          <w:sz w:val="22"/>
        </w:rPr>
        <w:t xml:space="preserve"> is stationary with zero </w:t>
      </w:r>
      <w:proofErr w:type="gramStart"/>
      <w:r w:rsidR="00184C21" w:rsidRPr="00AF7821">
        <w:rPr>
          <w:rFonts w:ascii="Times New Roman" w:hAnsi="Times New Roman" w:cs="Times New Roman"/>
          <w:sz w:val="22"/>
        </w:rPr>
        <w:t xml:space="preserve">mean </w:t>
      </w:r>
      <w:proofErr w:type="gramEnd"/>
      <m:oMath>
        <m:r>
          <w:rPr>
            <w:rFonts w:ascii="Cambria Math" w:hAnsi="Cambria Math" w:cs="Times New Roman"/>
            <w:sz w:val="22"/>
          </w:rPr>
          <m:t>E</m:t>
        </m:r>
        <m:d>
          <m:dPr>
            <m:begChr m:val="["/>
            <m:endChr m:val="]"/>
            <m:ctrlPr>
              <w:rPr>
                <w:rFonts w:ascii="Cambria Math" w:hAnsi="Cambria Math" w:cs="Times New Roman"/>
                <w:sz w:val="22"/>
              </w:rPr>
            </m:ctrlPr>
          </m:dPr>
          <m:e>
            <m:sSub>
              <m:sSubPr>
                <m:ctrlPr>
                  <w:rPr>
                    <w:rFonts w:ascii="Cambria Math" w:hAnsi="Cambria Math" w:cs="Times New Roman"/>
                    <w:sz w:val="22"/>
                  </w:rPr>
                </m:ctrlPr>
              </m:sSubPr>
              <m:e>
                <m:r>
                  <w:rPr>
                    <w:rFonts w:ascii="Cambria Math" w:hAnsi="Cambria Math" w:cs="Times New Roman"/>
                    <w:sz w:val="22"/>
                  </w:rPr>
                  <m:t>x</m:t>
                </m:r>
              </m:e>
              <m:sub>
                <m:r>
                  <w:rPr>
                    <w:rFonts w:ascii="Cambria Math" w:hAnsi="Cambria Math" w:cs="Times New Roman"/>
                    <w:sz w:val="22"/>
                  </w:rPr>
                  <m:t>k</m:t>
                </m:r>
              </m:sub>
            </m:sSub>
            <m:sSubSup>
              <m:sSubSupPr>
                <m:ctrlPr>
                  <w:rPr>
                    <w:rFonts w:ascii="Cambria Math" w:hAnsi="Cambria Math" w:cs="Times New Roman"/>
                    <w:i/>
                    <w:sz w:val="22"/>
                  </w:rPr>
                </m:ctrlPr>
              </m:sSubSupPr>
              <m:e>
                <m:r>
                  <w:rPr>
                    <w:rFonts w:ascii="Cambria Math" w:hAnsi="Cambria Math" w:cs="Times New Roman"/>
                    <w:sz w:val="22"/>
                  </w:rPr>
                  <m:t>x</m:t>
                </m:r>
              </m:e>
              <m:sub>
                <m:r>
                  <w:rPr>
                    <w:rFonts w:ascii="Cambria Math" w:hAnsi="Cambria Math" w:cs="Times New Roman"/>
                    <w:sz w:val="22"/>
                  </w:rPr>
                  <m:t>k</m:t>
                </m:r>
              </m:sub>
              <m:sup>
                <m:r>
                  <w:rPr>
                    <w:rFonts w:ascii="Cambria Math" w:hAnsi="Cambria Math" w:cs="Times New Roman"/>
                    <w:sz w:val="22"/>
                  </w:rPr>
                  <m:t>T</m:t>
                </m:r>
              </m:sup>
            </m:sSubSup>
          </m:e>
        </m:d>
        <m:r>
          <m:rPr>
            <m:sty m:val="p"/>
          </m:rPr>
          <w:rPr>
            <w:rFonts w:ascii="Cambria Math" w:hAnsi="Cambria Math" w:cs="Times New Roman"/>
            <w:sz w:val="22"/>
          </w:rPr>
          <m:t>=</m:t>
        </m:r>
        <m:r>
          <w:rPr>
            <w:rFonts w:ascii="Cambria Math" w:hAnsi="Cambria Math" w:cs="Times New Roman"/>
            <w:sz w:val="22"/>
          </w:rPr>
          <m:t>Σ</m:t>
        </m:r>
      </m:oMath>
      <w:r w:rsidR="00184C21" w:rsidRPr="00AF7821">
        <w:rPr>
          <w:rFonts w:ascii="Times New Roman" w:hAnsi="Times New Roman" w:cs="Times New Roman"/>
          <w:sz w:val="22"/>
        </w:rPr>
        <w:t xml:space="preserve">, </w:t>
      </w:r>
      <m:oMath>
        <m:r>
          <w:rPr>
            <w:rFonts w:ascii="Cambria Math" w:hAnsi="Cambria Math" w:cs="Times New Roman"/>
            <w:sz w:val="22"/>
          </w:rPr>
          <m:t>E</m:t>
        </m:r>
        <m:d>
          <m:dPr>
            <m:begChr m:val="["/>
            <m:endChr m:val="]"/>
            <m:ctrlPr>
              <w:rPr>
                <w:rFonts w:ascii="Cambria Math" w:hAnsi="Cambria Math" w:cs="Times New Roman"/>
                <w:sz w:val="22"/>
              </w:rPr>
            </m:ctrlPr>
          </m:dPr>
          <m:e>
            <m:sSub>
              <m:sSubPr>
                <m:ctrlPr>
                  <w:rPr>
                    <w:rFonts w:ascii="Cambria Math" w:hAnsi="Cambria Math" w:cs="Times New Roman"/>
                    <w:sz w:val="22"/>
                  </w:rPr>
                </m:ctrlPr>
              </m:sSubPr>
              <m:e>
                <m:r>
                  <w:rPr>
                    <w:rFonts w:ascii="Cambria Math" w:hAnsi="Cambria Math" w:cs="Times New Roman"/>
                    <w:sz w:val="22"/>
                  </w:rPr>
                  <m:t>x</m:t>
                </m:r>
              </m:e>
              <m:sub>
                <m:r>
                  <w:rPr>
                    <w:rFonts w:ascii="Cambria Math" w:hAnsi="Cambria Math" w:cs="Times New Roman"/>
                    <w:sz w:val="22"/>
                  </w:rPr>
                  <m:t>k</m:t>
                </m:r>
              </m:sub>
            </m:sSub>
          </m:e>
        </m:d>
        <m:r>
          <m:rPr>
            <m:sty m:val="p"/>
          </m:rPr>
          <w:rPr>
            <w:rFonts w:ascii="Cambria Math" w:hAnsi="Cambria Math" w:cs="Times New Roman"/>
            <w:sz w:val="22"/>
          </w:rPr>
          <m:t>=0</m:t>
        </m:r>
      </m:oMath>
      <w:r w:rsidR="00184C21" w:rsidRPr="00AF7821">
        <w:rPr>
          <w:rFonts w:ascii="Times New Roman" w:hAnsi="Times New Roman" w:cs="Times New Roman"/>
          <w:sz w:val="22"/>
        </w:rPr>
        <w:t xml:space="preserve"> where the state covariance matrix </w:t>
      </w:r>
      <m:oMath>
        <m:r>
          <w:rPr>
            <w:rFonts w:ascii="Cambria Math" w:hAnsi="Cambria Math" w:cs="Times New Roman"/>
            <w:sz w:val="22"/>
          </w:rPr>
          <m:t>Σ</m:t>
        </m:r>
      </m:oMath>
      <w:r w:rsidR="00184C21" w:rsidRPr="00AF7821">
        <w:rPr>
          <w:rFonts w:ascii="Times New Roman" w:hAnsi="Times New Roman" w:cs="Times New Roman"/>
          <w:sz w:val="22"/>
        </w:rPr>
        <w:t xml:space="preserve"> is independent of the time </w:t>
      </w:r>
      <w:r w:rsidR="00184C21" w:rsidRPr="00AF7821">
        <w:rPr>
          <w:rFonts w:ascii="Times New Roman" w:hAnsi="Times New Roman" w:cs="Times New Roman"/>
          <w:i/>
          <w:sz w:val="22"/>
        </w:rPr>
        <w:t>k</w:t>
      </w:r>
      <w:r w:rsidR="00184C21" w:rsidRPr="00AF7821">
        <w:rPr>
          <w:rFonts w:ascii="Times New Roman" w:hAnsi="Times New Roman" w:cs="Times New Roman"/>
          <w:sz w:val="22"/>
        </w:rPr>
        <w:t xml:space="preserve">. </w:t>
      </w:r>
      <w:proofErr w:type="spellStart"/>
      <w:r w:rsidR="00184C21" w:rsidRPr="00AF7821">
        <w:rPr>
          <w:rFonts w:ascii="Times New Roman" w:hAnsi="Times New Roman" w:cs="Times New Roman"/>
          <w:i/>
          <w:sz w:val="22"/>
        </w:rPr>
        <w:t>w</w:t>
      </w:r>
      <w:r w:rsidR="00184C21" w:rsidRPr="00AF7821">
        <w:rPr>
          <w:rFonts w:ascii="Times New Roman" w:hAnsi="Times New Roman" w:cs="Times New Roman"/>
          <w:i/>
          <w:sz w:val="22"/>
          <w:vertAlign w:val="subscript"/>
        </w:rPr>
        <w:t>k</w:t>
      </w:r>
      <w:proofErr w:type="spellEnd"/>
      <w:r w:rsidR="00184C21" w:rsidRPr="00AF7821">
        <w:rPr>
          <w:rFonts w:ascii="Times New Roman" w:hAnsi="Times New Roman" w:cs="Times New Roman"/>
          <w:sz w:val="22"/>
        </w:rPr>
        <w:t xml:space="preserve"> and </w:t>
      </w:r>
      <w:proofErr w:type="spellStart"/>
      <w:r w:rsidR="00184C21" w:rsidRPr="00AF7821">
        <w:rPr>
          <w:rFonts w:ascii="Times New Roman" w:hAnsi="Times New Roman" w:cs="Times New Roman"/>
          <w:i/>
          <w:sz w:val="22"/>
        </w:rPr>
        <w:t>v</w:t>
      </w:r>
      <w:r w:rsidR="00184C21" w:rsidRPr="00AF7821">
        <w:rPr>
          <w:rFonts w:ascii="Times New Roman" w:hAnsi="Times New Roman" w:cs="Times New Roman"/>
          <w:i/>
          <w:sz w:val="22"/>
          <w:vertAlign w:val="subscript"/>
        </w:rPr>
        <w:t>k</w:t>
      </w:r>
      <w:proofErr w:type="spellEnd"/>
      <w:r w:rsidR="00184C21" w:rsidRPr="00AF7821">
        <w:rPr>
          <w:rFonts w:ascii="Times New Roman" w:hAnsi="Times New Roman" w:cs="Times New Roman"/>
          <w:sz w:val="22"/>
        </w:rPr>
        <w:t xml:space="preserve"> are independent of the actual state </w:t>
      </w:r>
      <m:oMath>
        <m:r>
          <w:rPr>
            <w:rFonts w:ascii="Cambria Math" w:hAnsi="Cambria Math" w:cs="Times New Roman"/>
            <w:sz w:val="22"/>
          </w:rPr>
          <m:t>E</m:t>
        </m:r>
        <m:d>
          <m:dPr>
            <m:begChr m:val="["/>
            <m:endChr m:val="]"/>
            <m:ctrlPr>
              <w:rPr>
                <w:rFonts w:ascii="Cambria Math" w:hAnsi="Cambria Math" w:cs="Times New Roman"/>
                <w:sz w:val="22"/>
              </w:rPr>
            </m:ctrlPr>
          </m:dPr>
          <m:e>
            <m:sSub>
              <m:sSubPr>
                <m:ctrlPr>
                  <w:rPr>
                    <w:rFonts w:ascii="Cambria Math" w:hAnsi="Cambria Math" w:cs="Times New Roman"/>
                    <w:sz w:val="22"/>
                  </w:rPr>
                </m:ctrlPr>
              </m:sSubPr>
              <m:e>
                <m:r>
                  <w:rPr>
                    <w:rFonts w:ascii="Cambria Math" w:hAnsi="Cambria Math" w:cs="Times New Roman"/>
                    <w:sz w:val="22"/>
                  </w:rPr>
                  <m:t>x</m:t>
                </m:r>
              </m:e>
              <m:sub>
                <m:r>
                  <w:rPr>
                    <w:rFonts w:ascii="Cambria Math" w:hAnsi="Cambria Math" w:cs="Times New Roman"/>
                    <w:sz w:val="22"/>
                  </w:rPr>
                  <m:t>k</m:t>
                </m:r>
              </m:sub>
            </m:sSub>
            <m:sSubSup>
              <m:sSubSupPr>
                <m:ctrlPr>
                  <w:rPr>
                    <w:rFonts w:ascii="Cambria Math" w:hAnsi="Cambria Math" w:cs="Times New Roman"/>
                    <w:i/>
                    <w:sz w:val="22"/>
                  </w:rPr>
                </m:ctrlPr>
              </m:sSubSupPr>
              <m:e>
                <m:r>
                  <w:rPr>
                    <w:rFonts w:ascii="Cambria Math" w:hAnsi="Cambria Math" w:cs="Times New Roman"/>
                    <w:sz w:val="22"/>
                  </w:rPr>
                  <m:t>w</m:t>
                </m:r>
              </m:e>
              <m:sub>
                <m:r>
                  <w:rPr>
                    <w:rFonts w:ascii="Cambria Math" w:hAnsi="Cambria Math" w:cs="Times New Roman"/>
                    <w:sz w:val="22"/>
                  </w:rPr>
                  <m:t>k</m:t>
                </m:r>
              </m:sub>
              <m:sup>
                <m:r>
                  <w:rPr>
                    <w:rFonts w:ascii="Cambria Math" w:hAnsi="Cambria Math" w:cs="Times New Roman"/>
                    <w:sz w:val="22"/>
                  </w:rPr>
                  <m:t>T</m:t>
                </m:r>
              </m:sup>
            </m:sSubSup>
          </m:e>
        </m:d>
        <m:r>
          <m:rPr>
            <m:sty m:val="p"/>
          </m:rPr>
          <w:rPr>
            <w:rFonts w:ascii="Cambria Math" w:hAnsi="Cambria Math" w:cs="Times New Roman"/>
            <w:sz w:val="22"/>
          </w:rPr>
          <m:t>=</m:t>
        </m:r>
        <m:r>
          <w:rPr>
            <w:rFonts w:ascii="Cambria Math" w:hAnsi="Cambria Math" w:cs="Times New Roman"/>
            <w:sz w:val="22"/>
          </w:rPr>
          <m:t>0</m:t>
        </m:r>
      </m:oMath>
      <w:r w:rsidR="00184C21" w:rsidRPr="00AF7821">
        <w:rPr>
          <w:rFonts w:ascii="Times New Roman" w:hAnsi="Times New Roman" w:cs="Times New Roman"/>
          <w:sz w:val="22"/>
        </w:rPr>
        <w:t xml:space="preserve">, </w:t>
      </w:r>
      <m:oMath>
        <m:r>
          <w:rPr>
            <w:rFonts w:ascii="Cambria Math" w:hAnsi="Cambria Math" w:cs="Times New Roman"/>
            <w:sz w:val="22"/>
          </w:rPr>
          <m:t>E</m:t>
        </m:r>
        <m:d>
          <m:dPr>
            <m:begChr m:val="["/>
            <m:endChr m:val="]"/>
            <m:ctrlPr>
              <w:rPr>
                <w:rFonts w:ascii="Cambria Math" w:hAnsi="Cambria Math" w:cs="Times New Roman"/>
                <w:sz w:val="22"/>
              </w:rPr>
            </m:ctrlPr>
          </m:dPr>
          <m:e>
            <m:sSub>
              <m:sSubPr>
                <m:ctrlPr>
                  <w:rPr>
                    <w:rFonts w:ascii="Cambria Math" w:hAnsi="Cambria Math" w:cs="Times New Roman"/>
                    <w:sz w:val="22"/>
                  </w:rPr>
                </m:ctrlPr>
              </m:sSubPr>
              <m:e>
                <m:r>
                  <w:rPr>
                    <w:rFonts w:ascii="Cambria Math" w:hAnsi="Cambria Math" w:cs="Times New Roman"/>
                    <w:sz w:val="22"/>
                  </w:rPr>
                  <m:t>x</m:t>
                </m:r>
              </m:e>
              <m:sub>
                <m:r>
                  <w:rPr>
                    <w:rFonts w:ascii="Cambria Math" w:hAnsi="Cambria Math" w:cs="Times New Roman"/>
                    <w:sz w:val="22"/>
                  </w:rPr>
                  <m:t>k</m:t>
                </m:r>
              </m:sub>
            </m:sSub>
            <m:sSubSup>
              <m:sSubSupPr>
                <m:ctrlPr>
                  <w:rPr>
                    <w:rFonts w:ascii="Cambria Math" w:hAnsi="Cambria Math" w:cs="Times New Roman"/>
                    <w:i/>
                    <w:sz w:val="22"/>
                  </w:rPr>
                </m:ctrlPr>
              </m:sSubSupPr>
              <m:e>
                <m:r>
                  <w:rPr>
                    <w:rFonts w:ascii="Cambria Math" w:hAnsi="Cambria Math" w:cs="Times New Roman"/>
                    <w:sz w:val="22"/>
                  </w:rPr>
                  <m:t>v</m:t>
                </m:r>
              </m:e>
              <m:sub>
                <m:r>
                  <w:rPr>
                    <w:rFonts w:ascii="Cambria Math" w:hAnsi="Cambria Math" w:cs="Times New Roman"/>
                    <w:sz w:val="22"/>
                  </w:rPr>
                  <m:t>k</m:t>
                </m:r>
              </m:sub>
              <m:sup>
                <m:r>
                  <w:rPr>
                    <w:rFonts w:ascii="Cambria Math" w:hAnsi="Cambria Math" w:cs="Times New Roman"/>
                    <w:sz w:val="22"/>
                  </w:rPr>
                  <m:t>T</m:t>
                </m:r>
              </m:sup>
            </m:sSubSup>
          </m:e>
        </m:d>
        <m:r>
          <m:rPr>
            <m:sty m:val="p"/>
          </m:rPr>
          <w:rPr>
            <w:rFonts w:ascii="Cambria Math" w:hAnsi="Cambria Math" w:cs="Times New Roman"/>
            <w:sz w:val="22"/>
          </w:rPr>
          <m:t>=</m:t>
        </m:r>
        <m:r>
          <w:rPr>
            <w:rFonts w:ascii="Cambria Math" w:hAnsi="Cambria Math" w:cs="Times New Roman"/>
            <w:sz w:val="22"/>
          </w:rPr>
          <m:t>0</m:t>
        </m:r>
      </m:oMath>
      <w:r w:rsidR="00184C21" w:rsidRPr="00AF7821">
        <w:rPr>
          <w:rFonts w:ascii="Times New Roman" w:hAnsi="Times New Roman" w:cs="Times New Roman"/>
          <w:sz w:val="22"/>
        </w:rPr>
        <w:t>.</w:t>
      </w:r>
      <w:r w:rsidR="00184C21" w:rsidRPr="00AF7821">
        <w:t xml:space="preserve"> </w:t>
      </w:r>
      <w:r w:rsidR="00184C21" w:rsidRPr="00AF7821">
        <w:rPr>
          <w:rFonts w:ascii="Times New Roman" w:hAnsi="Times New Roman" w:cs="Times New Roman"/>
          <w:sz w:val="22"/>
        </w:rPr>
        <w:t xml:space="preserve">The output covariance matrices </w:t>
      </w:r>
      <w:proofErr w:type="spellStart"/>
      <w:proofErr w:type="gramStart"/>
      <w:r w:rsidR="00184C21" w:rsidRPr="00AF7821">
        <w:rPr>
          <w:rFonts w:ascii="Times New Roman" w:hAnsi="Times New Roman" w:cs="Times New Roman"/>
          <w:i/>
          <w:sz w:val="22"/>
        </w:rPr>
        <w:t>R</w:t>
      </w:r>
      <w:r w:rsidR="00184C21" w:rsidRPr="00AF7821">
        <w:rPr>
          <w:rFonts w:ascii="Times New Roman" w:hAnsi="Times New Roman" w:cs="Times New Roman"/>
          <w:i/>
          <w:sz w:val="22"/>
          <w:vertAlign w:val="subscript"/>
        </w:rPr>
        <w:t>i</w:t>
      </w:r>
      <w:proofErr w:type="spellEnd"/>
      <w:proofErr w:type="gramEnd"/>
      <w:r w:rsidR="00184C21" w:rsidRPr="00AF7821">
        <w:rPr>
          <w:rFonts w:ascii="Times New Roman" w:hAnsi="Times New Roman" w:cs="Times New Roman"/>
          <w:sz w:val="22"/>
        </w:rPr>
        <w:t xml:space="preserve"> are defined as</w:t>
      </w:r>
    </w:p>
    <w:p w14:paraId="48C698CD" w14:textId="4CF2128E" w:rsidR="002D53E3" w:rsidRPr="00AF7821" w:rsidRDefault="00184C21" w:rsidP="00184C21">
      <w:pPr>
        <w:wordWrap/>
        <w:autoSpaceDE/>
        <w:autoSpaceDN/>
        <w:snapToGrid w:val="0"/>
        <w:spacing w:beforeLines="50" w:before="120" w:afterLines="50" w:after="120"/>
        <w:jc w:val="right"/>
        <w:textAlignment w:val="center"/>
        <w:rPr>
          <w:rFonts w:ascii="Times New Roman" w:hAnsi="Times New Roman" w:cs="Times New Roman"/>
          <w:sz w:val="22"/>
        </w:rPr>
      </w:pPr>
      <w:r w:rsidRPr="00AF7821">
        <w:rPr>
          <w:rFonts w:ascii="Times New Roman" w:hAnsi="Times New Roman" w:cs="Times New Roman"/>
          <w:snapToGrid w:val="0"/>
          <w:kern w:val="0"/>
          <w:position w:val="-34"/>
        </w:rPr>
        <w:object w:dxaOrig="1780" w:dyaOrig="440" w14:anchorId="452ADA98">
          <v:shape id="_x0000_i1027" type="#_x0000_t75" style="width:85.8pt;height:22.8pt" o:ole="">
            <v:imagedata r:id="rId12" o:title=""/>
          </v:shape>
          <o:OLEObject Type="Embed" ProgID="Equation.DSMT4" ShapeID="_x0000_i1027" DrawAspect="Content" ObjectID="_1600006361" r:id="rId13"/>
        </w:object>
      </w:r>
      <w:r w:rsidRPr="00AF7821">
        <w:rPr>
          <w:rFonts w:ascii="Times New Roman" w:hAnsi="Times New Roman" w:cs="Times New Roman"/>
          <w:snapToGrid w:val="0"/>
          <w:kern w:val="0"/>
          <w:position w:val="-34"/>
        </w:rPr>
        <w:t xml:space="preserve">                                   (3)</w:t>
      </w:r>
    </w:p>
    <w:p w14:paraId="67175C46" w14:textId="24E585A6" w:rsidR="00184C21" w:rsidRPr="00AF7821" w:rsidRDefault="001213AC" w:rsidP="00111B85">
      <w:pPr>
        <w:wordWrap/>
        <w:rPr>
          <w:rFonts w:ascii="Times New Roman" w:hAnsi="Times New Roman" w:cs="Times New Roman"/>
          <w:sz w:val="22"/>
        </w:rPr>
      </w:pPr>
      <w:r w:rsidRPr="00AF7821">
        <w:rPr>
          <w:rFonts w:ascii="Times New Roman" w:hAnsi="Times New Roman" w:cs="Times New Roman"/>
          <w:sz w:val="22"/>
        </w:rPr>
        <w:t>T</w:t>
      </w:r>
      <w:r w:rsidR="00130283" w:rsidRPr="00AF7821">
        <w:rPr>
          <w:rFonts w:ascii="Times New Roman" w:hAnsi="Times New Roman" w:cs="Times New Roman"/>
          <w:sz w:val="22"/>
        </w:rPr>
        <w:t xml:space="preserve">he next state-output covariance matrix </w:t>
      </w:r>
      <w:r w:rsidR="00130283" w:rsidRPr="00AF7821">
        <w:rPr>
          <w:rFonts w:ascii="Times New Roman" w:hAnsi="Times New Roman" w:cs="Times New Roman"/>
          <w:i/>
          <w:sz w:val="22"/>
        </w:rPr>
        <w:t>G</w:t>
      </w:r>
      <w:r w:rsidR="00130283" w:rsidRPr="00AF7821">
        <w:rPr>
          <w:rFonts w:ascii="Times New Roman" w:hAnsi="Times New Roman" w:cs="Times New Roman"/>
          <w:sz w:val="22"/>
        </w:rPr>
        <w:t xml:space="preserve"> is defined as</w:t>
      </w:r>
    </w:p>
    <w:p w14:paraId="2C4FB5DD" w14:textId="373BB016" w:rsidR="00130283" w:rsidRPr="00AF7821" w:rsidRDefault="001213AC" w:rsidP="00130283">
      <w:pPr>
        <w:wordWrap/>
        <w:autoSpaceDE/>
        <w:autoSpaceDN/>
        <w:snapToGrid w:val="0"/>
        <w:spacing w:beforeLines="50" w:before="120" w:afterLines="50" w:after="120"/>
        <w:jc w:val="right"/>
        <w:textAlignment w:val="center"/>
        <w:rPr>
          <w:rFonts w:ascii="Times New Roman" w:hAnsi="Times New Roman" w:cs="Times New Roman"/>
          <w:sz w:val="22"/>
        </w:rPr>
      </w:pPr>
      <w:r w:rsidRPr="00AF7821">
        <w:rPr>
          <w:rFonts w:ascii="Times New Roman" w:hAnsi="Times New Roman" w:cs="Times New Roman"/>
          <w:snapToGrid w:val="0"/>
          <w:kern w:val="0"/>
          <w:position w:val="-34"/>
        </w:rPr>
        <w:object w:dxaOrig="1640" w:dyaOrig="440" w14:anchorId="0BF40AD1">
          <v:shape id="_x0000_i1028" type="#_x0000_t75" style="width:79.8pt;height:22.8pt" o:ole="">
            <v:imagedata r:id="rId14" o:title=""/>
          </v:shape>
          <o:OLEObject Type="Embed" ProgID="Equation.DSMT4" ShapeID="_x0000_i1028" DrawAspect="Content" ObjectID="_1600006362" r:id="rId15"/>
        </w:object>
      </w:r>
      <w:r w:rsidR="00130283" w:rsidRPr="00AF7821">
        <w:rPr>
          <w:rFonts w:ascii="Times New Roman" w:hAnsi="Times New Roman" w:cs="Times New Roman"/>
          <w:snapToGrid w:val="0"/>
          <w:kern w:val="0"/>
          <w:position w:val="-34"/>
        </w:rPr>
        <w:t xml:space="preserve">          </w:t>
      </w:r>
      <w:r w:rsidRPr="00AF7821">
        <w:rPr>
          <w:rFonts w:ascii="Times New Roman" w:hAnsi="Times New Roman" w:cs="Times New Roman"/>
          <w:snapToGrid w:val="0"/>
          <w:kern w:val="0"/>
          <w:position w:val="-34"/>
        </w:rPr>
        <w:t xml:space="preserve"> </w:t>
      </w:r>
      <w:r w:rsidR="00130283" w:rsidRPr="00AF7821">
        <w:rPr>
          <w:rFonts w:ascii="Times New Roman" w:hAnsi="Times New Roman" w:cs="Times New Roman"/>
          <w:snapToGrid w:val="0"/>
          <w:kern w:val="0"/>
          <w:position w:val="-34"/>
        </w:rPr>
        <w:t xml:space="preserve">                         (</w:t>
      </w:r>
      <w:r w:rsidRPr="00AF7821">
        <w:rPr>
          <w:rFonts w:ascii="Times New Roman" w:hAnsi="Times New Roman" w:cs="Times New Roman"/>
          <w:snapToGrid w:val="0"/>
          <w:kern w:val="0"/>
          <w:position w:val="-34"/>
        </w:rPr>
        <w:t>4</w:t>
      </w:r>
      <w:r w:rsidR="00130283" w:rsidRPr="00AF7821">
        <w:rPr>
          <w:rFonts w:ascii="Times New Roman" w:hAnsi="Times New Roman" w:cs="Times New Roman"/>
          <w:snapToGrid w:val="0"/>
          <w:kern w:val="0"/>
          <w:position w:val="-34"/>
        </w:rPr>
        <w:t>)</w:t>
      </w:r>
    </w:p>
    <w:p w14:paraId="14DCF326" w14:textId="1DA3BC55" w:rsidR="00130283" w:rsidRPr="00AF7821" w:rsidRDefault="001213AC" w:rsidP="00111B85">
      <w:pPr>
        <w:wordWrap/>
        <w:rPr>
          <w:rFonts w:ascii="Times New Roman" w:hAnsi="Times New Roman" w:cs="Times New Roman"/>
          <w:sz w:val="22"/>
        </w:rPr>
      </w:pPr>
      <w:r w:rsidRPr="00AF7821">
        <w:rPr>
          <w:rFonts w:ascii="Times New Roman" w:hAnsi="Times New Roman" w:cs="Times New Roman"/>
          <w:sz w:val="22"/>
        </w:rPr>
        <w:t xml:space="preserve">From these definitions the relationship between </w:t>
      </w:r>
      <w:r w:rsidRPr="00AF7821">
        <w:rPr>
          <w:rFonts w:ascii="Times New Roman" w:hAnsi="Times New Roman" w:cs="Times New Roman"/>
          <w:i/>
          <w:sz w:val="22"/>
        </w:rPr>
        <w:t>A</w:t>
      </w:r>
      <w:r w:rsidRPr="00AF7821">
        <w:rPr>
          <w:rFonts w:ascii="Times New Roman" w:hAnsi="Times New Roman" w:cs="Times New Roman"/>
          <w:sz w:val="22"/>
        </w:rPr>
        <w:t xml:space="preserve">, </w:t>
      </w:r>
      <w:r w:rsidRPr="00AF7821">
        <w:rPr>
          <w:rFonts w:ascii="Times New Roman" w:hAnsi="Times New Roman" w:cs="Times New Roman"/>
          <w:i/>
          <w:sz w:val="22"/>
        </w:rPr>
        <w:t>C</w:t>
      </w:r>
      <w:r w:rsidRPr="00AF7821">
        <w:rPr>
          <w:rFonts w:ascii="Times New Roman" w:hAnsi="Times New Roman" w:cs="Times New Roman"/>
          <w:sz w:val="22"/>
        </w:rPr>
        <w:t xml:space="preserve"> and </w:t>
      </w:r>
      <w:proofErr w:type="spellStart"/>
      <w:r w:rsidRPr="00AF7821">
        <w:rPr>
          <w:rFonts w:ascii="Times New Roman" w:hAnsi="Times New Roman" w:cs="Times New Roman"/>
          <w:i/>
          <w:sz w:val="22"/>
        </w:rPr>
        <w:t>R</w:t>
      </w:r>
      <w:r w:rsidRPr="00AF7821">
        <w:rPr>
          <w:rFonts w:ascii="Times New Roman" w:hAnsi="Times New Roman" w:cs="Times New Roman"/>
          <w:i/>
          <w:sz w:val="22"/>
          <w:vertAlign w:val="subscript"/>
        </w:rPr>
        <w:t>i</w:t>
      </w:r>
      <w:proofErr w:type="spellEnd"/>
      <w:r w:rsidRPr="00AF7821">
        <w:rPr>
          <w:rFonts w:ascii="Times New Roman" w:hAnsi="Times New Roman" w:cs="Times New Roman"/>
          <w:sz w:val="22"/>
        </w:rPr>
        <w:t xml:space="preserve"> (</w:t>
      </w:r>
      <w:proofErr w:type="spellStart"/>
      <w:r w:rsidRPr="00AF7821">
        <w:rPr>
          <w:rFonts w:ascii="Times New Roman" w:hAnsi="Times New Roman" w:cs="Times New Roman"/>
          <w:i/>
          <w:sz w:val="22"/>
        </w:rPr>
        <w:t>i</w:t>
      </w:r>
      <w:proofErr w:type="spellEnd"/>
      <w:r w:rsidRPr="00AF7821">
        <w:rPr>
          <w:rFonts w:ascii="Times New Roman" w:hAnsi="Times New Roman" w:cs="Times New Roman"/>
          <w:sz w:val="22"/>
        </w:rPr>
        <w:t>=1</w:t>
      </w:r>
      <w:proofErr w:type="gramStart"/>
      <w:r w:rsidRPr="00AF7821">
        <w:rPr>
          <w:rFonts w:ascii="Times New Roman" w:hAnsi="Times New Roman" w:cs="Times New Roman"/>
          <w:sz w:val="22"/>
        </w:rPr>
        <w:t>,2</w:t>
      </w:r>
      <w:proofErr w:type="gramEnd"/>
      <w:r w:rsidRPr="00AF7821">
        <w:rPr>
          <w:rFonts w:ascii="Times New Roman" w:hAnsi="Times New Roman" w:cs="Times New Roman"/>
          <w:sz w:val="22"/>
        </w:rPr>
        <w:t>···) is easily deduced:</w:t>
      </w:r>
    </w:p>
    <w:p w14:paraId="41E68FE3" w14:textId="2A8600D8" w:rsidR="00184C21" w:rsidRPr="00AF7821" w:rsidRDefault="001213AC" w:rsidP="001213AC">
      <w:pPr>
        <w:wordWrap/>
        <w:autoSpaceDE/>
        <w:autoSpaceDN/>
        <w:snapToGrid w:val="0"/>
        <w:spacing w:beforeLines="50" w:before="120" w:afterLines="50" w:after="120"/>
        <w:jc w:val="right"/>
        <w:textAlignment w:val="center"/>
        <w:rPr>
          <w:rFonts w:ascii="Times New Roman" w:hAnsi="Times New Roman" w:cs="Times New Roman"/>
          <w:sz w:val="22"/>
        </w:rPr>
      </w:pPr>
      <w:r w:rsidRPr="00AF7821">
        <w:rPr>
          <w:rFonts w:ascii="Times New Roman" w:hAnsi="Times New Roman" w:cs="Times New Roman"/>
          <w:snapToGrid w:val="0"/>
          <w:kern w:val="0"/>
          <w:position w:val="-34"/>
        </w:rPr>
        <w:object w:dxaOrig="1100" w:dyaOrig="380" w14:anchorId="1A7DBBD7">
          <v:shape id="_x0000_i1029" type="#_x0000_t75" style="width:53.4pt;height:19.2pt" o:ole="">
            <v:imagedata r:id="rId16" o:title=""/>
          </v:shape>
          <o:OLEObject Type="Embed" ProgID="Equation.DSMT4" ShapeID="_x0000_i1029" DrawAspect="Content" ObjectID="_1600006363" r:id="rId17"/>
        </w:object>
      </w:r>
      <w:r w:rsidRPr="00AF7821">
        <w:rPr>
          <w:rFonts w:ascii="Times New Roman" w:hAnsi="Times New Roman" w:cs="Times New Roman"/>
          <w:snapToGrid w:val="0"/>
          <w:kern w:val="0"/>
          <w:position w:val="-34"/>
        </w:rPr>
        <w:t xml:space="preserve">                                      (5)</w:t>
      </w:r>
    </w:p>
    <w:p w14:paraId="7A0E87D4" w14:textId="382FA74C" w:rsidR="001213AC" w:rsidRPr="00184C21" w:rsidRDefault="009862F5" w:rsidP="00111B85">
      <w:pPr>
        <w:wordWrap/>
        <w:rPr>
          <w:rFonts w:ascii="Times New Roman" w:hAnsi="Times New Roman" w:cs="Times New Roman"/>
          <w:sz w:val="22"/>
        </w:rPr>
      </w:pPr>
      <w:r w:rsidRPr="00AF7821">
        <w:rPr>
          <w:rFonts w:ascii="Times New Roman" w:hAnsi="Times New Roman" w:cs="Times New Roman"/>
          <w:sz w:val="22"/>
        </w:rPr>
        <w:lastRenderedPageBreak/>
        <w:t>Eq. (5) is the core expression of the SSI-</w:t>
      </w:r>
      <w:proofErr w:type="spellStart"/>
      <w:r w:rsidRPr="00AF7821">
        <w:rPr>
          <w:rFonts w:ascii="Times New Roman" w:hAnsi="Times New Roman" w:cs="Times New Roman"/>
          <w:sz w:val="22"/>
        </w:rPr>
        <w:t>cov</w:t>
      </w:r>
      <w:proofErr w:type="spellEnd"/>
      <w:r w:rsidRPr="00AF7821">
        <w:rPr>
          <w:rFonts w:ascii="Times New Roman" w:hAnsi="Times New Roman" w:cs="Times New Roman"/>
          <w:sz w:val="22"/>
        </w:rPr>
        <w:t xml:space="preserve"> method.</w:t>
      </w:r>
      <w:r w:rsidRPr="00AF7821">
        <w:t xml:space="preserve"> </w:t>
      </w:r>
      <w:r w:rsidRPr="00AF7821">
        <w:rPr>
          <w:rFonts w:ascii="Times New Roman" w:hAnsi="Times New Roman" w:cs="Times New Roman"/>
          <w:sz w:val="22"/>
        </w:rPr>
        <w:t xml:space="preserve">It can be seen from this formula that the output covariance matrices </w:t>
      </w:r>
      <w:proofErr w:type="spellStart"/>
      <w:proofErr w:type="gramStart"/>
      <w:r w:rsidRPr="00AF7821">
        <w:rPr>
          <w:rFonts w:ascii="Times New Roman" w:hAnsi="Times New Roman" w:cs="Times New Roman"/>
          <w:i/>
          <w:sz w:val="22"/>
        </w:rPr>
        <w:t>R</w:t>
      </w:r>
      <w:r w:rsidRPr="00AF7821">
        <w:rPr>
          <w:rFonts w:ascii="Times New Roman" w:hAnsi="Times New Roman" w:cs="Times New Roman"/>
          <w:i/>
          <w:sz w:val="22"/>
          <w:vertAlign w:val="subscript"/>
        </w:rPr>
        <w:t>i</w:t>
      </w:r>
      <w:proofErr w:type="spellEnd"/>
      <w:proofErr w:type="gramEnd"/>
      <w:r w:rsidRPr="00AF7821">
        <w:rPr>
          <w:rFonts w:ascii="Times New Roman" w:hAnsi="Times New Roman" w:cs="Times New Roman"/>
          <w:sz w:val="22"/>
        </w:rPr>
        <w:t xml:space="preserve"> is directly related to the structure system matrices </w:t>
      </w:r>
      <w:r w:rsidRPr="00AF7821">
        <w:rPr>
          <w:rFonts w:ascii="Times New Roman" w:hAnsi="Times New Roman" w:cs="Times New Roman"/>
          <w:i/>
          <w:sz w:val="22"/>
        </w:rPr>
        <w:t>A</w:t>
      </w:r>
      <w:r w:rsidRPr="00AF7821">
        <w:rPr>
          <w:rFonts w:ascii="Times New Roman" w:hAnsi="Times New Roman" w:cs="Times New Roman"/>
          <w:sz w:val="22"/>
        </w:rPr>
        <w:t xml:space="preserve"> and </w:t>
      </w:r>
      <w:r w:rsidRPr="00AF7821">
        <w:rPr>
          <w:rFonts w:ascii="Times New Roman" w:hAnsi="Times New Roman" w:cs="Times New Roman"/>
          <w:i/>
          <w:sz w:val="22"/>
        </w:rPr>
        <w:t>C</w:t>
      </w:r>
      <w:r w:rsidRPr="00AF7821">
        <w:rPr>
          <w:rFonts w:ascii="Times New Roman" w:hAnsi="Times New Roman" w:cs="Times New Roman"/>
          <w:sz w:val="22"/>
        </w:rPr>
        <w:t xml:space="preserve">, which </w:t>
      </w:r>
      <w:r w:rsidR="005D06C0" w:rsidRPr="00AF7821">
        <w:rPr>
          <w:rFonts w:ascii="Times New Roman" w:hAnsi="Times New Roman" w:cs="Times New Roman"/>
          <w:sz w:val="22"/>
        </w:rPr>
        <w:t>is the key step to identify the modal parameters of the structures.</w:t>
      </w:r>
    </w:p>
    <w:p w14:paraId="05E0C85E" w14:textId="1313D3D6" w:rsidR="002D53E3" w:rsidRPr="002D53E3" w:rsidRDefault="002D53E3" w:rsidP="002D53E3">
      <w:pPr>
        <w:wordWrap/>
        <w:ind w:firstLineChars="129" w:firstLine="284"/>
        <w:rPr>
          <w:rFonts w:ascii="Times New Roman" w:hAnsi="Times New Roman" w:cs="Times New Roman"/>
          <w:sz w:val="22"/>
        </w:rPr>
      </w:pPr>
      <w:r w:rsidRPr="002D53E3">
        <w:rPr>
          <w:rFonts w:ascii="Times New Roman" w:hAnsi="Times New Roman" w:cs="Times New Roman" w:hint="eastAsia"/>
          <w:sz w:val="22"/>
        </w:rPr>
        <w:t>B</w:t>
      </w:r>
      <w:r w:rsidRPr="002D53E3">
        <w:rPr>
          <w:rFonts w:ascii="Times New Roman" w:hAnsi="Times New Roman" w:cs="Times New Roman"/>
          <w:sz w:val="22"/>
        </w:rPr>
        <w:t xml:space="preserve">y applying the output covariance matrices, constructing the Hankel matrix and Toeplitz matrix (see </w:t>
      </w:r>
      <w:r w:rsidR="007A7C1F" w:rsidRPr="00E40494">
        <w:rPr>
          <w:rFonts w:ascii="Times New Roman" w:eastAsia="Malgun Gothic" w:hAnsi="Times New Roman" w:cs="Times New Roman"/>
          <w:sz w:val="22"/>
          <w:szCs w:val="23"/>
        </w:rPr>
        <w:t xml:space="preserve">Van </w:t>
      </w:r>
      <w:proofErr w:type="spellStart"/>
      <w:r w:rsidR="007A7C1F" w:rsidRPr="00E40494">
        <w:rPr>
          <w:rFonts w:ascii="Times New Roman" w:eastAsia="Malgun Gothic" w:hAnsi="Times New Roman" w:cs="Times New Roman"/>
          <w:sz w:val="22"/>
          <w:szCs w:val="23"/>
        </w:rPr>
        <w:t>Overschee</w:t>
      </w:r>
      <w:proofErr w:type="spellEnd"/>
      <w:r w:rsidR="007A7C1F" w:rsidRPr="00E40494">
        <w:rPr>
          <w:rFonts w:ascii="Times New Roman" w:eastAsia="Malgun Gothic" w:hAnsi="Times New Roman" w:cs="Times New Roman"/>
          <w:sz w:val="22"/>
          <w:szCs w:val="23"/>
        </w:rPr>
        <w:t xml:space="preserve"> and De Moor 2012</w:t>
      </w:r>
      <w:r w:rsidRPr="002D53E3">
        <w:rPr>
          <w:rFonts w:ascii="Times New Roman" w:hAnsi="Times New Roman" w:cs="Times New Roman"/>
          <w:sz w:val="22"/>
        </w:rPr>
        <w:t xml:space="preserve"> for a detailed derivation), the modal parameters are obtained from the discrete state matrix </w:t>
      </w:r>
      <w:r w:rsidRPr="0028209E">
        <w:rPr>
          <w:rFonts w:ascii="Times New Roman" w:hAnsi="Times New Roman" w:cs="Times New Roman"/>
          <w:i/>
          <w:sz w:val="22"/>
        </w:rPr>
        <w:t>A</w:t>
      </w:r>
      <w:r w:rsidRPr="002D53E3">
        <w:rPr>
          <w:rFonts w:ascii="Times New Roman" w:hAnsi="Times New Roman" w:cs="Times New Roman"/>
          <w:sz w:val="22"/>
        </w:rPr>
        <w:t xml:space="preserve"> and the output matrix </w:t>
      </w:r>
      <w:r w:rsidRPr="0028209E">
        <w:rPr>
          <w:rFonts w:ascii="Times New Roman" w:hAnsi="Times New Roman" w:cs="Times New Roman"/>
          <w:i/>
          <w:sz w:val="22"/>
        </w:rPr>
        <w:t>C</w:t>
      </w:r>
      <w:r w:rsidRPr="002D53E3">
        <w:rPr>
          <w:rFonts w:ascii="Times New Roman" w:hAnsi="Times New Roman" w:cs="Times New Roman"/>
          <w:sz w:val="22"/>
        </w:rPr>
        <w:t>. Through conversion, an eigenvalue decomposition of the discrete-time state matrix can be obtained by</w:t>
      </w:r>
    </w:p>
    <w:p w14:paraId="1B737419" w14:textId="0B44DCD0" w:rsidR="002D53E3" w:rsidRPr="00BB67EA" w:rsidRDefault="002D53E3" w:rsidP="00BB67EA">
      <w:pPr>
        <w:wordWrap/>
        <w:autoSpaceDE/>
        <w:autoSpaceDN/>
        <w:snapToGrid w:val="0"/>
        <w:spacing w:beforeLines="50" w:before="120" w:afterLines="50" w:after="120"/>
        <w:jc w:val="right"/>
        <w:textAlignment w:val="center"/>
        <w:rPr>
          <w:rFonts w:ascii="Times New Roman" w:hAnsi="Times New Roman" w:cs="Times New Roman"/>
          <w:snapToGrid w:val="0"/>
          <w:kern w:val="0"/>
          <w:position w:val="-34"/>
        </w:rPr>
      </w:pPr>
      <w:r w:rsidRPr="00BB67EA">
        <w:rPr>
          <w:rFonts w:ascii="Times New Roman" w:hAnsi="Times New Roman" w:cs="Times New Roman"/>
          <w:snapToGrid w:val="0"/>
          <w:kern w:val="0"/>
          <w:position w:val="-34"/>
        </w:rPr>
        <w:object w:dxaOrig="1300" w:dyaOrig="380" w14:anchorId="70E9AB4F">
          <v:shape id="_x0000_i1030" type="#_x0000_t75" style="width:63pt;height:19.2pt" o:ole="">
            <v:imagedata r:id="rId18" o:title=""/>
          </v:shape>
          <o:OLEObject Type="Embed" ProgID="Equation.DSMT4" ShapeID="_x0000_i1030" DrawAspect="Content" ObjectID="_1600006364" r:id="rId19"/>
        </w:object>
      </w:r>
      <w:r w:rsidRPr="00BB67EA">
        <w:rPr>
          <w:rFonts w:ascii="Times New Roman" w:hAnsi="Times New Roman" w:cs="Times New Roman"/>
          <w:snapToGrid w:val="0"/>
          <w:kern w:val="0"/>
          <w:position w:val="-34"/>
        </w:rPr>
        <w:t xml:space="preserve">                      </w:t>
      </w:r>
      <w:r w:rsidR="00BB67EA">
        <w:rPr>
          <w:rFonts w:ascii="Times New Roman" w:hAnsi="Times New Roman" w:cs="Times New Roman"/>
          <w:snapToGrid w:val="0"/>
          <w:kern w:val="0"/>
          <w:position w:val="-34"/>
        </w:rPr>
        <w:t xml:space="preserve">       </w:t>
      </w:r>
      <w:r w:rsidRPr="00BB67EA">
        <w:rPr>
          <w:rFonts w:ascii="Times New Roman" w:hAnsi="Times New Roman" w:cs="Times New Roman"/>
          <w:snapToGrid w:val="0"/>
          <w:kern w:val="0"/>
          <w:position w:val="-34"/>
        </w:rPr>
        <w:t xml:space="preserve">         (</w:t>
      </w:r>
      <w:r w:rsidR="00024163">
        <w:rPr>
          <w:rFonts w:ascii="Times New Roman" w:hAnsi="Times New Roman" w:cs="Times New Roman"/>
          <w:snapToGrid w:val="0"/>
          <w:kern w:val="0"/>
          <w:position w:val="-34"/>
        </w:rPr>
        <w:t>6</w:t>
      </w:r>
      <w:r w:rsidRPr="00BB67EA">
        <w:rPr>
          <w:rFonts w:ascii="Times New Roman" w:hAnsi="Times New Roman" w:cs="Times New Roman"/>
          <w:snapToGrid w:val="0"/>
          <w:kern w:val="0"/>
          <w:position w:val="-34"/>
        </w:rPr>
        <w:t>)</w:t>
      </w:r>
    </w:p>
    <w:p w14:paraId="3739B488" w14:textId="77777777" w:rsidR="002D53E3" w:rsidRPr="002D53E3" w:rsidRDefault="002D53E3" w:rsidP="002C2AE5">
      <w:pPr>
        <w:wordWrap/>
        <w:rPr>
          <w:rFonts w:ascii="Times New Roman" w:hAnsi="Times New Roman" w:cs="Times New Roman"/>
          <w:sz w:val="22"/>
        </w:rPr>
      </w:pPr>
      <w:proofErr w:type="gramStart"/>
      <w:r w:rsidRPr="002D53E3">
        <w:rPr>
          <w:rFonts w:ascii="Times New Roman" w:hAnsi="Times New Roman" w:cs="Times New Roman"/>
          <w:sz w:val="22"/>
        </w:rPr>
        <w:t>where</w:t>
      </w:r>
      <w:proofErr w:type="gramEnd"/>
      <w:r w:rsidRPr="002D53E3">
        <w:rPr>
          <w:rFonts w:ascii="Times New Roman" w:hAnsi="Times New Roman" w:cs="Times New Roman"/>
          <w:sz w:val="22"/>
        </w:rPr>
        <w:t xml:space="preserve"> </w:t>
      </w:r>
      <w:proofErr w:type="spellStart"/>
      <w:r w:rsidRPr="002D53E3">
        <w:rPr>
          <w:rFonts w:ascii="Times New Roman" w:hAnsi="Times New Roman" w:cs="Times New Roman"/>
          <w:sz w:val="22"/>
        </w:rPr>
        <w:t>Λ</w:t>
      </w:r>
      <w:r w:rsidRPr="007A7C1F">
        <w:rPr>
          <w:rFonts w:ascii="Times New Roman" w:hAnsi="Times New Roman" w:cs="Times New Roman"/>
          <w:i/>
          <w:sz w:val="22"/>
          <w:vertAlign w:val="subscript"/>
        </w:rPr>
        <w:t>d</w:t>
      </w:r>
      <w:proofErr w:type="spellEnd"/>
      <w:r w:rsidRPr="002D53E3">
        <w:rPr>
          <w:rFonts w:ascii="Times New Roman" w:hAnsi="Times New Roman" w:cs="Times New Roman"/>
          <w:sz w:val="22"/>
        </w:rPr>
        <w:t xml:space="preserve"> is a diagonal matrix containing the discrete-time complex eigenvalues and </w:t>
      </w:r>
      <w:r w:rsidRPr="007A7C1F">
        <w:rPr>
          <w:rFonts w:ascii="Times New Roman" w:hAnsi="Times New Roman" w:cs="Times New Roman"/>
          <w:i/>
          <w:sz w:val="22"/>
        </w:rPr>
        <w:t>Ψ</w:t>
      </w:r>
      <w:r w:rsidRPr="002D53E3">
        <w:rPr>
          <w:rFonts w:ascii="Times New Roman" w:hAnsi="Times New Roman" w:cs="Times New Roman"/>
          <w:sz w:val="22"/>
        </w:rPr>
        <w:t xml:space="preserve"> contains the eigenvectors as columns. The eigenvalues of </w:t>
      </w:r>
      <w:r w:rsidRPr="007A7C1F">
        <w:rPr>
          <w:rFonts w:ascii="Times New Roman" w:hAnsi="Times New Roman" w:cs="Times New Roman"/>
          <w:i/>
          <w:sz w:val="22"/>
        </w:rPr>
        <w:t>A</w:t>
      </w:r>
      <w:r w:rsidRPr="002D53E3">
        <w:rPr>
          <w:rFonts w:ascii="Times New Roman" w:hAnsi="Times New Roman" w:cs="Times New Roman"/>
          <w:sz w:val="22"/>
        </w:rPr>
        <w:t xml:space="preserve"> occur in complex conjugated pairs and can be written as:</w:t>
      </w:r>
    </w:p>
    <w:p w14:paraId="3BCF89E4" w14:textId="4E3F2B34" w:rsidR="002D53E3" w:rsidRPr="00BB67EA" w:rsidRDefault="002D53E3" w:rsidP="00BB67EA">
      <w:pPr>
        <w:wordWrap/>
        <w:autoSpaceDE/>
        <w:autoSpaceDN/>
        <w:snapToGrid w:val="0"/>
        <w:spacing w:beforeLines="50" w:before="120" w:afterLines="50" w:after="120"/>
        <w:jc w:val="right"/>
        <w:textAlignment w:val="center"/>
        <w:rPr>
          <w:rFonts w:ascii="Times New Roman" w:hAnsi="Times New Roman" w:cs="Times New Roman"/>
          <w:snapToGrid w:val="0"/>
          <w:kern w:val="0"/>
          <w:position w:val="-34"/>
        </w:rPr>
      </w:pPr>
      <w:r w:rsidRPr="00BB67EA">
        <w:rPr>
          <w:rFonts w:ascii="Times New Roman" w:hAnsi="Times New Roman" w:cs="Times New Roman"/>
          <w:snapToGrid w:val="0"/>
          <w:kern w:val="0"/>
          <w:position w:val="-34"/>
        </w:rPr>
        <w:object w:dxaOrig="2420" w:dyaOrig="460" w14:anchorId="4F5DEE42">
          <v:shape id="_x0000_i1031" type="#_x0000_t75" style="width:124.8pt;height:21.6pt" o:ole="">
            <v:imagedata r:id="rId20" o:title=""/>
          </v:shape>
          <o:OLEObject Type="Embed" ProgID="Equation.DSMT4" ShapeID="_x0000_i1031" DrawAspect="Content" ObjectID="_1600006365" r:id="rId21"/>
        </w:object>
      </w:r>
      <w:r w:rsidRPr="00BB67EA">
        <w:rPr>
          <w:rFonts w:ascii="Times New Roman" w:hAnsi="Times New Roman" w:cs="Times New Roman"/>
          <w:snapToGrid w:val="0"/>
          <w:kern w:val="0"/>
          <w:position w:val="-34"/>
        </w:rPr>
        <w:t xml:space="preserve">                 </w:t>
      </w:r>
      <w:r w:rsidR="00BB67EA">
        <w:rPr>
          <w:rFonts w:ascii="Times New Roman" w:hAnsi="Times New Roman" w:cs="Times New Roman"/>
          <w:snapToGrid w:val="0"/>
          <w:kern w:val="0"/>
          <w:position w:val="-34"/>
        </w:rPr>
        <w:t xml:space="preserve">       </w:t>
      </w:r>
      <w:r w:rsidRPr="00BB67EA">
        <w:rPr>
          <w:rFonts w:ascii="Times New Roman" w:hAnsi="Times New Roman" w:cs="Times New Roman"/>
          <w:snapToGrid w:val="0"/>
          <w:kern w:val="0"/>
          <w:position w:val="-34"/>
        </w:rPr>
        <w:t xml:space="preserve">        (</w:t>
      </w:r>
      <w:r w:rsidR="00024163">
        <w:rPr>
          <w:rFonts w:ascii="Times New Roman" w:hAnsi="Times New Roman" w:cs="Times New Roman"/>
          <w:snapToGrid w:val="0"/>
          <w:kern w:val="0"/>
          <w:position w:val="-34"/>
        </w:rPr>
        <w:t>7</w:t>
      </w:r>
      <w:r w:rsidRPr="00BB67EA">
        <w:rPr>
          <w:rFonts w:ascii="Times New Roman" w:hAnsi="Times New Roman" w:cs="Times New Roman"/>
          <w:snapToGrid w:val="0"/>
          <w:kern w:val="0"/>
          <w:position w:val="-34"/>
        </w:rPr>
        <w:t>)</w:t>
      </w:r>
    </w:p>
    <w:p w14:paraId="5B073580" w14:textId="6539E561" w:rsidR="002D53E3" w:rsidRPr="002D53E3" w:rsidRDefault="002D53E3" w:rsidP="002C2AE5">
      <w:pPr>
        <w:wordWrap/>
        <w:rPr>
          <w:rFonts w:ascii="Times New Roman" w:hAnsi="Times New Roman" w:cs="Times New Roman"/>
          <w:sz w:val="22"/>
        </w:rPr>
      </w:pPr>
      <w:proofErr w:type="gramStart"/>
      <w:r w:rsidRPr="002D53E3">
        <w:rPr>
          <w:rFonts w:ascii="Times New Roman" w:hAnsi="Times New Roman" w:cs="Times New Roman"/>
          <w:sz w:val="22"/>
        </w:rPr>
        <w:t>where</w:t>
      </w:r>
      <w:proofErr w:type="gramEnd"/>
      <w:r w:rsidRPr="002D53E3">
        <w:rPr>
          <w:rFonts w:ascii="Times New Roman" w:hAnsi="Times New Roman" w:cs="Times New Roman"/>
          <w:sz w:val="22"/>
        </w:rPr>
        <w:t xml:space="preserve"> </w:t>
      </w:r>
      <w:proofErr w:type="spellStart"/>
      <w:r w:rsidRPr="007A7C1F">
        <w:rPr>
          <w:rFonts w:ascii="Times New Roman" w:hAnsi="Times New Roman" w:cs="Times New Roman"/>
          <w:i/>
          <w:sz w:val="22"/>
        </w:rPr>
        <w:t>ξ</w:t>
      </w:r>
      <w:r w:rsidRPr="007A7C1F">
        <w:rPr>
          <w:rFonts w:ascii="Times New Roman" w:hAnsi="Times New Roman" w:cs="Times New Roman"/>
          <w:i/>
          <w:sz w:val="22"/>
          <w:vertAlign w:val="subscript"/>
        </w:rPr>
        <w:t>i</w:t>
      </w:r>
      <w:proofErr w:type="spellEnd"/>
      <w:r w:rsidRPr="002D53E3">
        <w:rPr>
          <w:rFonts w:ascii="Times New Roman" w:hAnsi="Times New Roman" w:cs="Times New Roman"/>
          <w:sz w:val="22"/>
        </w:rPr>
        <w:t xml:space="preserve"> are the modal damping ratios and </w:t>
      </w:r>
      <w:proofErr w:type="spellStart"/>
      <w:r w:rsidRPr="007A7C1F">
        <w:rPr>
          <w:rFonts w:ascii="Times New Roman" w:hAnsi="Times New Roman" w:cs="Times New Roman"/>
          <w:i/>
          <w:sz w:val="22"/>
        </w:rPr>
        <w:t>ω</w:t>
      </w:r>
      <w:r w:rsidRPr="007A7C1F">
        <w:rPr>
          <w:rFonts w:ascii="Times New Roman" w:hAnsi="Times New Roman" w:cs="Times New Roman"/>
          <w:i/>
          <w:sz w:val="22"/>
          <w:vertAlign w:val="subscript"/>
        </w:rPr>
        <w:t>i</w:t>
      </w:r>
      <w:proofErr w:type="spellEnd"/>
      <w:r w:rsidRPr="002D53E3">
        <w:rPr>
          <w:rFonts w:ascii="Times New Roman" w:hAnsi="Times New Roman" w:cs="Times New Roman"/>
          <w:sz w:val="22"/>
        </w:rPr>
        <w:t xml:space="preserve"> are the </w:t>
      </w:r>
      <w:proofErr w:type="spellStart"/>
      <w:r w:rsidRPr="002D53E3">
        <w:rPr>
          <w:rFonts w:ascii="Times New Roman" w:hAnsi="Times New Roman" w:cs="Times New Roman"/>
          <w:sz w:val="22"/>
        </w:rPr>
        <w:t>eigenfrequencies</w:t>
      </w:r>
      <w:proofErr w:type="spellEnd"/>
      <w:r w:rsidRPr="002D53E3">
        <w:rPr>
          <w:rFonts w:ascii="Times New Roman" w:hAnsi="Times New Roman" w:cs="Times New Roman"/>
          <w:sz w:val="22"/>
        </w:rPr>
        <w:t xml:space="preserve"> (rad/s). </w:t>
      </w:r>
      <w:r w:rsidR="00B626C4" w:rsidRPr="002D53E3">
        <w:rPr>
          <w:rFonts w:ascii="Times New Roman" w:hAnsi="Times New Roman" w:cs="Times New Roman"/>
          <w:sz w:val="22"/>
        </w:rPr>
        <w:t xml:space="preserve">The mode shapes </w:t>
      </w:r>
      <m:oMath>
        <m:sSub>
          <m:sSubPr>
            <m:ctrlPr>
              <w:rPr>
                <w:rFonts w:ascii="Cambria Math" w:hAnsi="Cambria Math" w:cs="Times New Roman"/>
                <w:i/>
                <w:sz w:val="22"/>
              </w:rPr>
            </m:ctrlPr>
          </m:sSubPr>
          <m:e>
            <m:r>
              <w:rPr>
                <w:rFonts w:ascii="Cambria Math" w:hAnsi="Cambria Math" w:cs="Times New Roman"/>
                <w:sz w:val="22"/>
              </w:rPr>
              <m:t>ϕ</m:t>
            </m:r>
          </m:e>
          <m:sub>
            <m:r>
              <w:rPr>
                <w:rFonts w:ascii="Cambria Math" w:hAnsi="Cambria Math" w:cs="Times New Roman"/>
                <w:sz w:val="22"/>
              </w:rPr>
              <m:t>i</m:t>
            </m:r>
          </m:sub>
        </m:sSub>
        <m:r>
          <w:rPr>
            <w:rFonts w:ascii="Cambria Math" w:hAnsi="Cambria Math" w:cs="Times New Roman"/>
            <w:sz w:val="22"/>
          </w:rPr>
          <m:t xml:space="preserve"> </m:t>
        </m:r>
      </m:oMath>
      <w:r w:rsidR="00B626C4" w:rsidRPr="002D53E3">
        <w:rPr>
          <w:rFonts w:ascii="Times New Roman" w:hAnsi="Times New Roman" w:cs="Times New Roman"/>
          <w:sz w:val="22"/>
        </w:rPr>
        <w:t>at the sensor locations,</w:t>
      </w:r>
      <w:r w:rsidRPr="002D53E3">
        <w:rPr>
          <w:rFonts w:ascii="Times New Roman" w:hAnsi="Times New Roman" w:cs="Times New Roman"/>
          <w:sz w:val="22"/>
        </w:rPr>
        <w:t xml:space="preserve"> defined as columns</w:t>
      </w:r>
      <w:r w:rsidR="00B626C4">
        <w:rPr>
          <w:rFonts w:ascii="Times New Roman" w:hAnsi="Times New Roman" w:cs="Times New Roman"/>
          <w:sz w:val="22"/>
        </w:rPr>
        <w:t xml:space="preserve"> of</w:t>
      </w:r>
      <w:r w:rsidRPr="002D53E3">
        <w:rPr>
          <w:rFonts w:ascii="Times New Roman" w:hAnsi="Times New Roman" w:cs="Times New Roman"/>
          <w:sz w:val="22"/>
        </w:rPr>
        <w:t xml:space="preserve"> </w:t>
      </w:r>
      <w:r w:rsidRPr="007A7C1F">
        <w:rPr>
          <w:rFonts w:ascii="Times New Roman" w:hAnsi="Times New Roman" w:cs="Times New Roman"/>
          <w:i/>
          <w:sz w:val="22"/>
        </w:rPr>
        <w:t>Φ</w:t>
      </w:r>
      <w:r w:rsidRPr="002D53E3">
        <w:rPr>
          <w:rFonts w:ascii="Times New Roman" w:hAnsi="Times New Roman" w:cs="Times New Roman"/>
          <w:sz w:val="22"/>
        </w:rPr>
        <w:t>, are found as:</w:t>
      </w:r>
    </w:p>
    <w:p w14:paraId="3E9C460B" w14:textId="2B46985D" w:rsidR="002D53E3" w:rsidRPr="00BB67EA" w:rsidRDefault="00B626C4" w:rsidP="00BB67EA">
      <w:pPr>
        <w:wordWrap/>
        <w:autoSpaceDE/>
        <w:autoSpaceDN/>
        <w:snapToGrid w:val="0"/>
        <w:spacing w:beforeLines="50" w:before="120" w:afterLines="50" w:after="120"/>
        <w:jc w:val="right"/>
        <w:textAlignment w:val="center"/>
        <w:rPr>
          <w:rFonts w:ascii="Times New Roman" w:hAnsi="Times New Roman" w:cs="Times New Roman"/>
          <w:snapToGrid w:val="0"/>
          <w:kern w:val="0"/>
          <w:position w:val="-34"/>
        </w:rPr>
      </w:pPr>
      <w:r w:rsidRPr="00BB67EA">
        <w:rPr>
          <w:rFonts w:ascii="Times New Roman" w:hAnsi="Times New Roman" w:cs="Times New Roman"/>
          <w:snapToGrid w:val="0"/>
          <w:kern w:val="0"/>
          <w:position w:val="-34"/>
        </w:rPr>
        <w:object w:dxaOrig="780" w:dyaOrig="279" w14:anchorId="618A3DDB">
          <v:shape id="_x0000_i1032" type="#_x0000_t75" style="width:39.6pt;height:13.8pt" o:ole="">
            <v:imagedata r:id="rId22" o:title=""/>
          </v:shape>
          <o:OLEObject Type="Embed" ProgID="Equation.DSMT4" ShapeID="_x0000_i1032" DrawAspect="Content" ObjectID="_1600006366" r:id="rId23"/>
        </w:object>
      </w:r>
      <w:r w:rsidR="002D53E3" w:rsidRPr="00BB67EA">
        <w:rPr>
          <w:rFonts w:ascii="Times New Roman" w:hAnsi="Times New Roman" w:cs="Times New Roman"/>
          <w:snapToGrid w:val="0"/>
          <w:kern w:val="0"/>
          <w:position w:val="-34"/>
        </w:rPr>
        <w:t xml:space="preserve">                      </w:t>
      </w:r>
      <w:r w:rsidR="00BB67EA">
        <w:rPr>
          <w:rFonts w:ascii="Times New Roman" w:hAnsi="Times New Roman" w:cs="Times New Roman"/>
          <w:snapToGrid w:val="0"/>
          <w:kern w:val="0"/>
          <w:position w:val="-34"/>
        </w:rPr>
        <w:t xml:space="preserve">     </w:t>
      </w:r>
      <w:r w:rsidR="002D53E3" w:rsidRPr="00BB67EA">
        <w:rPr>
          <w:rFonts w:ascii="Times New Roman" w:hAnsi="Times New Roman" w:cs="Times New Roman"/>
          <w:snapToGrid w:val="0"/>
          <w:kern w:val="0"/>
          <w:position w:val="-34"/>
        </w:rPr>
        <w:t xml:space="preserve">      </w:t>
      </w:r>
      <w:r w:rsidR="00BB67EA">
        <w:rPr>
          <w:rFonts w:ascii="Times New Roman" w:hAnsi="Times New Roman" w:cs="Times New Roman"/>
          <w:snapToGrid w:val="0"/>
          <w:kern w:val="0"/>
          <w:position w:val="-34"/>
        </w:rPr>
        <w:t xml:space="preserve">  </w:t>
      </w:r>
      <w:r w:rsidR="002D53E3" w:rsidRPr="00BB67EA">
        <w:rPr>
          <w:rFonts w:ascii="Times New Roman" w:hAnsi="Times New Roman" w:cs="Times New Roman"/>
          <w:snapToGrid w:val="0"/>
          <w:kern w:val="0"/>
          <w:position w:val="-34"/>
        </w:rPr>
        <w:t xml:space="preserve">     (</w:t>
      </w:r>
      <w:r w:rsidR="00024163">
        <w:rPr>
          <w:rFonts w:ascii="Times New Roman" w:hAnsi="Times New Roman" w:cs="Times New Roman"/>
          <w:snapToGrid w:val="0"/>
          <w:kern w:val="0"/>
          <w:position w:val="-34"/>
        </w:rPr>
        <w:t>8</w:t>
      </w:r>
      <w:r w:rsidR="002D53E3" w:rsidRPr="00BB67EA">
        <w:rPr>
          <w:rFonts w:ascii="Times New Roman" w:hAnsi="Times New Roman" w:cs="Times New Roman"/>
          <w:snapToGrid w:val="0"/>
          <w:kern w:val="0"/>
          <w:position w:val="-34"/>
        </w:rPr>
        <w:t>)</w:t>
      </w:r>
    </w:p>
    <w:p w14:paraId="4F674E63" w14:textId="7B3B0B69" w:rsidR="00087122" w:rsidRPr="00087122" w:rsidRDefault="00B626C4" w:rsidP="002D53E3">
      <w:pPr>
        <w:wordWrap/>
        <w:ind w:firstLineChars="129" w:firstLine="284"/>
        <w:rPr>
          <w:rFonts w:ascii="Times New Roman" w:hAnsi="Times New Roman" w:cs="Times New Roman"/>
          <w:sz w:val="22"/>
        </w:rPr>
      </w:pPr>
      <w:r>
        <w:rPr>
          <w:rFonts w:ascii="Times New Roman" w:hAnsi="Times New Roman" w:cs="Times New Roman"/>
          <w:sz w:val="22"/>
        </w:rPr>
        <w:t>Finally, f</w:t>
      </w:r>
      <w:r w:rsidRPr="002D53E3">
        <w:rPr>
          <w:rFonts w:ascii="Times New Roman" w:hAnsi="Times New Roman" w:cs="Times New Roman"/>
          <w:sz w:val="22"/>
        </w:rPr>
        <w:t>or further improving the accuracy of the SSI-</w:t>
      </w:r>
      <w:proofErr w:type="spellStart"/>
      <w:r w:rsidRPr="002D53E3">
        <w:rPr>
          <w:rFonts w:ascii="Times New Roman" w:hAnsi="Times New Roman" w:cs="Times New Roman"/>
          <w:sz w:val="22"/>
        </w:rPr>
        <w:t>cov</w:t>
      </w:r>
      <w:proofErr w:type="spellEnd"/>
      <w:r w:rsidRPr="002D53E3">
        <w:rPr>
          <w:rFonts w:ascii="Times New Roman" w:hAnsi="Times New Roman" w:cs="Times New Roman"/>
          <w:sz w:val="22"/>
        </w:rPr>
        <w:t xml:space="preserve"> method, stabilization diagrams are often applied to distinguish </w:t>
      </w:r>
      <w:r w:rsidRPr="007E66C7">
        <w:rPr>
          <w:rFonts w:ascii="Times New Roman" w:eastAsia="Malgun Gothic" w:hAnsi="Times New Roman" w:cs="Times New Roman"/>
          <w:sz w:val="22"/>
          <w:szCs w:val="23"/>
        </w:rPr>
        <w:t>spurious modes</w:t>
      </w:r>
      <w:r w:rsidRPr="002D53E3">
        <w:rPr>
          <w:rFonts w:ascii="Times New Roman" w:hAnsi="Times New Roman" w:cs="Times New Roman"/>
          <w:sz w:val="22"/>
        </w:rPr>
        <w:t xml:space="preserve">. </w:t>
      </w:r>
      <w:r>
        <w:rPr>
          <w:rFonts w:ascii="Times New Roman" w:hAnsi="Times New Roman" w:cs="Times New Roman"/>
          <w:sz w:val="22"/>
        </w:rPr>
        <w:t>A</w:t>
      </w:r>
      <w:r w:rsidRPr="002D53E3">
        <w:rPr>
          <w:rFonts w:ascii="Times New Roman" w:hAnsi="Times New Roman" w:cs="Times New Roman"/>
          <w:sz w:val="22"/>
        </w:rPr>
        <w:t xml:space="preserve"> </w:t>
      </w:r>
      <w:r>
        <w:rPr>
          <w:rFonts w:ascii="Times New Roman" w:hAnsi="Times New Roman" w:cs="Times New Roman"/>
          <w:sz w:val="22"/>
        </w:rPr>
        <w:t xml:space="preserve">whole </w:t>
      </w:r>
      <w:r w:rsidRPr="002D53E3">
        <w:rPr>
          <w:rFonts w:ascii="Times New Roman" w:hAnsi="Times New Roman" w:cs="Times New Roman"/>
          <w:sz w:val="22"/>
        </w:rPr>
        <w:t>detailed derivation</w:t>
      </w:r>
      <w:r>
        <w:rPr>
          <w:rFonts w:ascii="Times New Roman" w:hAnsi="Times New Roman" w:cs="Times New Roman"/>
          <w:sz w:val="22"/>
        </w:rPr>
        <w:t xml:space="preserve"> of the identification</w:t>
      </w:r>
      <w:r w:rsidRPr="002D53E3">
        <w:rPr>
          <w:rFonts w:ascii="Times New Roman" w:hAnsi="Times New Roman" w:cs="Times New Roman"/>
          <w:sz w:val="22"/>
        </w:rPr>
        <w:t xml:space="preserve"> proc</w:t>
      </w:r>
      <w:r>
        <w:rPr>
          <w:rFonts w:ascii="Times New Roman" w:hAnsi="Times New Roman" w:cs="Times New Roman"/>
          <w:sz w:val="22"/>
        </w:rPr>
        <w:t>edure</w:t>
      </w:r>
      <w:r w:rsidRPr="002D53E3">
        <w:rPr>
          <w:rFonts w:ascii="Times New Roman" w:hAnsi="Times New Roman" w:cs="Times New Roman"/>
          <w:sz w:val="22"/>
        </w:rPr>
        <w:t xml:space="preserve"> can </w:t>
      </w:r>
      <w:r>
        <w:rPr>
          <w:rFonts w:ascii="Times New Roman" w:hAnsi="Times New Roman" w:cs="Times New Roman"/>
          <w:sz w:val="22"/>
        </w:rPr>
        <w:t>be found in (</w:t>
      </w:r>
      <w:r w:rsidRPr="00E40494">
        <w:rPr>
          <w:rFonts w:ascii="Times New Roman" w:eastAsia="Malgun Gothic" w:hAnsi="Times New Roman" w:cs="Times New Roman"/>
          <w:sz w:val="22"/>
          <w:szCs w:val="23"/>
        </w:rPr>
        <w:t xml:space="preserve">Van </w:t>
      </w:r>
      <w:proofErr w:type="spellStart"/>
      <w:r w:rsidRPr="00E40494">
        <w:rPr>
          <w:rFonts w:ascii="Times New Roman" w:eastAsia="Malgun Gothic" w:hAnsi="Times New Roman" w:cs="Times New Roman"/>
          <w:sz w:val="22"/>
          <w:szCs w:val="23"/>
        </w:rPr>
        <w:t>Overschee</w:t>
      </w:r>
      <w:proofErr w:type="spellEnd"/>
      <w:r w:rsidRPr="00E40494">
        <w:rPr>
          <w:rFonts w:ascii="Times New Roman" w:eastAsia="Malgun Gothic" w:hAnsi="Times New Roman" w:cs="Times New Roman"/>
          <w:sz w:val="22"/>
          <w:szCs w:val="23"/>
        </w:rPr>
        <w:t xml:space="preserve"> and De Moor 2012</w:t>
      </w:r>
      <w:r>
        <w:rPr>
          <w:rFonts w:ascii="Times New Roman" w:hAnsi="Times New Roman" w:cs="Times New Roman"/>
          <w:sz w:val="22"/>
        </w:rPr>
        <w:t>)</w:t>
      </w:r>
      <w:r w:rsidRPr="002D53E3">
        <w:rPr>
          <w:rFonts w:ascii="Times New Roman" w:hAnsi="Times New Roman" w:cs="Times New Roman"/>
          <w:sz w:val="22"/>
        </w:rPr>
        <w:t>.</w:t>
      </w:r>
    </w:p>
    <w:p w14:paraId="0DAC2A3E" w14:textId="77777777" w:rsidR="007D2D30" w:rsidRDefault="007D2D30" w:rsidP="00CA7908">
      <w:pPr>
        <w:rPr>
          <w:rFonts w:ascii="Times New Roman" w:hAnsi="Times New Roman" w:cs="Times New Roman"/>
          <w:sz w:val="22"/>
        </w:rPr>
      </w:pPr>
    </w:p>
    <w:p w14:paraId="20DD46E5" w14:textId="318EC4CD" w:rsidR="007D2D30" w:rsidRPr="007A7C1F" w:rsidRDefault="000A59E9" w:rsidP="00CA7908">
      <w:pPr>
        <w:rPr>
          <w:rFonts w:ascii="Arial" w:eastAsia="Malgun Gothic" w:hAnsi="Arial" w:cs="Arial"/>
          <w:i/>
          <w:spacing w:val="-6"/>
          <w:kern w:val="0"/>
          <w:sz w:val="22"/>
          <w:szCs w:val="24"/>
          <w:lang w:val="tr-TR" w:eastAsia="tr-TR"/>
        </w:rPr>
      </w:pPr>
      <w:r w:rsidRPr="0007103B">
        <w:rPr>
          <w:rFonts w:ascii="Arial" w:eastAsia="Malgun Gothic" w:hAnsi="Arial" w:cs="Arial"/>
          <w:i/>
          <w:spacing w:val="-6"/>
          <w:kern w:val="0"/>
          <w:sz w:val="22"/>
          <w:szCs w:val="24"/>
          <w:lang w:val="tr-TR" w:eastAsia="tr-TR"/>
        </w:rPr>
        <w:t>2.</w:t>
      </w:r>
      <w:r w:rsidR="007A7C1F">
        <w:rPr>
          <w:rFonts w:ascii="Arial" w:eastAsia="Malgun Gothic" w:hAnsi="Arial" w:cs="Arial"/>
          <w:i/>
          <w:spacing w:val="-6"/>
          <w:kern w:val="0"/>
          <w:sz w:val="22"/>
          <w:szCs w:val="24"/>
          <w:lang w:val="tr-TR" w:eastAsia="tr-TR"/>
        </w:rPr>
        <w:t>2</w:t>
      </w:r>
      <w:r w:rsidRPr="0007103B">
        <w:rPr>
          <w:rFonts w:ascii="Arial" w:eastAsia="Malgun Gothic" w:hAnsi="Arial" w:cs="Arial"/>
          <w:i/>
          <w:spacing w:val="-6"/>
          <w:kern w:val="0"/>
          <w:sz w:val="22"/>
          <w:szCs w:val="24"/>
          <w:lang w:val="tr-TR" w:eastAsia="tr-TR"/>
        </w:rPr>
        <w:t xml:space="preserve"> </w:t>
      </w:r>
      <w:r w:rsidR="007A7C1F" w:rsidRPr="007A7C1F">
        <w:rPr>
          <w:rFonts w:ascii="Arial" w:eastAsia="Malgun Gothic" w:hAnsi="Arial" w:cs="Arial"/>
          <w:i/>
          <w:spacing w:val="-6"/>
          <w:kern w:val="0"/>
          <w:sz w:val="22"/>
          <w:szCs w:val="24"/>
          <w:lang w:val="tr-TR" w:eastAsia="tr-TR"/>
        </w:rPr>
        <w:t>Modal flexibility-based damage index</w:t>
      </w:r>
    </w:p>
    <w:p w14:paraId="63F585C6" w14:textId="77777777" w:rsidR="007D2D30" w:rsidRDefault="007D2D30" w:rsidP="00CA7908">
      <w:pPr>
        <w:rPr>
          <w:rFonts w:ascii="Times New Roman" w:hAnsi="Times New Roman" w:cs="Times New Roman"/>
          <w:sz w:val="22"/>
        </w:rPr>
      </w:pPr>
    </w:p>
    <w:p w14:paraId="672E8361" w14:textId="1109855C" w:rsidR="00022B40" w:rsidRPr="00022B40" w:rsidRDefault="00336AB6" w:rsidP="00022B40">
      <w:pPr>
        <w:wordWrap/>
        <w:ind w:firstLineChars="129" w:firstLine="284"/>
        <w:rPr>
          <w:rFonts w:ascii="Times New Roman" w:hAnsi="Times New Roman" w:cs="Times New Roman"/>
          <w:sz w:val="22"/>
        </w:rPr>
      </w:pPr>
      <w:r w:rsidRPr="007D1E49">
        <w:rPr>
          <w:rFonts w:ascii="Times New Roman" w:hAnsi="Times New Roman" w:cs="Times New Roman"/>
          <w:sz w:val="22"/>
        </w:rPr>
        <w:t xml:space="preserve">Based on structural flexibility matrix, </w:t>
      </w:r>
      <w:r w:rsidRPr="007D1E49">
        <w:rPr>
          <w:rFonts w:ascii="Times New Roman" w:eastAsia="Malgun Gothic" w:hAnsi="Times New Roman" w:cs="Times New Roman"/>
          <w:sz w:val="22"/>
          <w:szCs w:val="23"/>
        </w:rPr>
        <w:t>Pandey and Biswas (1994)</w:t>
      </w:r>
      <w:r w:rsidRPr="007D1E49">
        <w:t xml:space="preserve"> </w:t>
      </w:r>
      <w:r w:rsidRPr="007D1E49">
        <w:rPr>
          <w:rFonts w:ascii="Times New Roman" w:eastAsia="Malgun Gothic" w:hAnsi="Times New Roman" w:cs="Times New Roman"/>
          <w:sz w:val="22"/>
          <w:szCs w:val="23"/>
        </w:rPr>
        <w:t>proposed the MF method to detect the damage of a wide-flange steel beam.</w:t>
      </w:r>
      <w:r>
        <w:rPr>
          <w:rFonts w:ascii="Times New Roman" w:eastAsia="Malgun Gothic" w:hAnsi="Times New Roman" w:cs="Times New Roman"/>
          <w:sz w:val="22"/>
          <w:szCs w:val="23"/>
        </w:rPr>
        <w:t xml:space="preserve"> </w:t>
      </w:r>
      <w:r w:rsidR="008148F3" w:rsidRPr="00022B40">
        <w:rPr>
          <w:rFonts w:ascii="Times New Roman" w:hAnsi="Times New Roman" w:cs="Times New Roman"/>
          <w:sz w:val="22"/>
        </w:rPr>
        <w:t>Modal flexibility of a structure converges rapidly as the frequency increases, it can be calculated using only a few lower-order modes. Unlike the traditional methods</w:t>
      </w:r>
      <w:r w:rsidR="008148F3">
        <w:rPr>
          <w:rFonts w:ascii="Times New Roman" w:hAnsi="Times New Roman" w:cs="Times New Roman"/>
          <w:sz w:val="22"/>
        </w:rPr>
        <w:t>, which</w:t>
      </w:r>
      <w:r w:rsidR="008148F3" w:rsidRPr="00022B40">
        <w:rPr>
          <w:rFonts w:ascii="Times New Roman" w:hAnsi="Times New Roman" w:cs="Times New Roman"/>
          <w:sz w:val="22"/>
        </w:rPr>
        <w:t xml:space="preserve"> require </w:t>
      </w:r>
      <w:r w:rsidR="008148F3">
        <w:rPr>
          <w:rFonts w:ascii="Times New Roman" w:hAnsi="Times New Roman" w:cs="Times New Roman"/>
          <w:sz w:val="22"/>
        </w:rPr>
        <w:t xml:space="preserve">an </w:t>
      </w:r>
      <w:r w:rsidR="008148F3" w:rsidRPr="00022B40">
        <w:rPr>
          <w:rFonts w:ascii="Times New Roman" w:hAnsi="Times New Roman" w:cs="Times New Roman"/>
          <w:sz w:val="22"/>
        </w:rPr>
        <w:t xml:space="preserve">analytical model of </w:t>
      </w:r>
      <w:r w:rsidR="008148F3">
        <w:rPr>
          <w:rFonts w:ascii="Times New Roman" w:hAnsi="Times New Roman" w:cs="Times New Roman"/>
          <w:sz w:val="22"/>
        </w:rPr>
        <w:t xml:space="preserve">the </w:t>
      </w:r>
      <w:r w:rsidR="008148F3" w:rsidRPr="00022B40">
        <w:rPr>
          <w:rFonts w:ascii="Times New Roman" w:hAnsi="Times New Roman" w:cs="Times New Roman"/>
          <w:sz w:val="22"/>
        </w:rPr>
        <w:t xml:space="preserve">structures to evaluate the flexibility, the MF method can use </w:t>
      </w:r>
      <w:r w:rsidR="008148F3">
        <w:rPr>
          <w:rFonts w:ascii="Times New Roman" w:hAnsi="Times New Roman" w:cs="Times New Roman"/>
          <w:sz w:val="22"/>
        </w:rPr>
        <w:t xml:space="preserve">only </w:t>
      </w:r>
      <w:r w:rsidR="008148F3" w:rsidRPr="00022B40">
        <w:rPr>
          <w:rFonts w:ascii="Times New Roman" w:hAnsi="Times New Roman" w:cs="Times New Roman"/>
          <w:sz w:val="22"/>
        </w:rPr>
        <w:t>the experimental data collected from the structure. However, for the large civil structures, the mass</w:t>
      </w:r>
      <w:r w:rsidR="008148F3">
        <w:rPr>
          <w:rFonts w:ascii="Times New Roman" w:hAnsi="Times New Roman" w:cs="Times New Roman"/>
          <w:sz w:val="22"/>
        </w:rPr>
        <w:t>-</w:t>
      </w:r>
      <w:r w:rsidR="008148F3" w:rsidRPr="00022B40">
        <w:rPr>
          <w:rFonts w:ascii="Times New Roman" w:hAnsi="Times New Roman" w:cs="Times New Roman"/>
          <w:sz w:val="22"/>
        </w:rPr>
        <w:t>normalized mode shape</w:t>
      </w:r>
      <w:r w:rsidR="008148F3">
        <w:rPr>
          <w:rFonts w:ascii="Times New Roman" w:hAnsi="Times New Roman" w:cs="Times New Roman"/>
          <w:sz w:val="22"/>
        </w:rPr>
        <w:t>s</w:t>
      </w:r>
      <w:r w:rsidR="008148F3" w:rsidRPr="00022B40">
        <w:rPr>
          <w:rFonts w:ascii="Times New Roman" w:hAnsi="Times New Roman" w:cs="Times New Roman"/>
          <w:sz w:val="22"/>
        </w:rPr>
        <w:t xml:space="preserve"> data </w:t>
      </w:r>
      <w:r w:rsidR="008148F3">
        <w:rPr>
          <w:rFonts w:ascii="Times New Roman" w:hAnsi="Times New Roman" w:cs="Times New Roman"/>
          <w:sz w:val="22"/>
        </w:rPr>
        <w:t>are</w:t>
      </w:r>
      <w:r w:rsidR="008148F3" w:rsidRPr="00022B40">
        <w:rPr>
          <w:rFonts w:ascii="Times New Roman" w:hAnsi="Times New Roman" w:cs="Times New Roman"/>
          <w:sz w:val="22"/>
        </w:rPr>
        <w:t xml:space="preserve"> not available. In order to apply the MF method in large civil structures, one of the simplest methods is used to calculate the MF with ambient vibration measurements. The modal flexibility at a position </w:t>
      </w:r>
      <w:r w:rsidR="008148F3" w:rsidRPr="00495194">
        <w:rPr>
          <w:rFonts w:ascii="Times New Roman" w:hAnsi="Times New Roman" w:cs="Times New Roman"/>
          <w:i/>
          <w:sz w:val="22"/>
        </w:rPr>
        <w:t>x</w:t>
      </w:r>
      <w:r w:rsidR="008148F3" w:rsidRPr="00022B40">
        <w:rPr>
          <w:rFonts w:ascii="Times New Roman" w:hAnsi="Times New Roman" w:cs="Times New Roman"/>
          <w:sz w:val="22"/>
        </w:rPr>
        <w:t xml:space="preserve"> of the damaged and undamaged structure can be defined as:</w:t>
      </w:r>
    </w:p>
    <w:p w14:paraId="7E730E28" w14:textId="6B8C8920" w:rsidR="00022B40" w:rsidRPr="00022B40" w:rsidRDefault="00022B40" w:rsidP="00022B40">
      <w:pPr>
        <w:wordWrap/>
        <w:autoSpaceDE/>
        <w:autoSpaceDN/>
        <w:snapToGrid w:val="0"/>
        <w:spacing w:beforeLines="50" w:before="120" w:afterLines="50" w:after="120"/>
        <w:jc w:val="right"/>
        <w:textAlignment w:val="center"/>
        <w:rPr>
          <w:rFonts w:ascii="Times New Roman" w:hAnsi="Times New Roman" w:cs="Times New Roman"/>
          <w:snapToGrid w:val="0"/>
          <w:kern w:val="0"/>
          <w:position w:val="-34"/>
        </w:rPr>
      </w:pPr>
      <w:r w:rsidRPr="00022B40">
        <w:rPr>
          <w:rFonts w:ascii="Times New Roman" w:hAnsi="Times New Roman" w:cs="Times New Roman"/>
          <w:snapToGrid w:val="0"/>
          <w:kern w:val="0"/>
          <w:position w:val="-34"/>
        </w:rPr>
        <w:object w:dxaOrig="1640" w:dyaOrig="700" w14:anchorId="3E524FDB">
          <v:shape id="_x0000_i1033" type="#_x0000_t75" style="width:81pt;height:35.4pt" o:ole="">
            <v:imagedata r:id="rId24" o:title=""/>
          </v:shape>
          <o:OLEObject Type="Embed" ProgID="Equation.DSMT4" ShapeID="_x0000_i1033" DrawAspect="Content" ObjectID="_1600006367" r:id="rId25"/>
        </w:object>
      </w:r>
      <w:r w:rsidRPr="00022B40">
        <w:rPr>
          <w:rFonts w:ascii="Times New Roman" w:hAnsi="Times New Roman" w:cs="Times New Roman"/>
          <w:snapToGrid w:val="0"/>
          <w:kern w:val="0"/>
          <w:position w:val="-34"/>
        </w:rPr>
        <w:t xml:space="preserve">                     </w:t>
      </w:r>
      <w:r>
        <w:rPr>
          <w:rFonts w:ascii="Times New Roman" w:hAnsi="Times New Roman" w:cs="Times New Roman"/>
          <w:snapToGrid w:val="0"/>
          <w:kern w:val="0"/>
          <w:position w:val="-34"/>
        </w:rPr>
        <w:t xml:space="preserve">     </w:t>
      </w:r>
      <w:r w:rsidRPr="00022B40">
        <w:rPr>
          <w:rFonts w:ascii="Times New Roman" w:hAnsi="Times New Roman" w:cs="Times New Roman"/>
          <w:snapToGrid w:val="0"/>
          <w:kern w:val="0"/>
          <w:position w:val="-34"/>
        </w:rPr>
        <w:t xml:space="preserve">        (</w:t>
      </w:r>
      <w:r w:rsidR="00024163">
        <w:rPr>
          <w:rFonts w:ascii="Times New Roman" w:hAnsi="Times New Roman" w:cs="Times New Roman"/>
          <w:snapToGrid w:val="0"/>
          <w:kern w:val="0"/>
          <w:position w:val="-34"/>
        </w:rPr>
        <w:t>9</w:t>
      </w:r>
      <w:r w:rsidRPr="00022B40">
        <w:rPr>
          <w:rFonts w:ascii="Times New Roman" w:hAnsi="Times New Roman" w:cs="Times New Roman"/>
          <w:snapToGrid w:val="0"/>
          <w:kern w:val="0"/>
          <w:position w:val="-34"/>
        </w:rPr>
        <w:t>)</w:t>
      </w:r>
    </w:p>
    <w:p w14:paraId="1EF30048" w14:textId="59B9BFC9" w:rsidR="00022B40" w:rsidRPr="00022B40" w:rsidRDefault="00022B40" w:rsidP="00022B40">
      <w:pPr>
        <w:wordWrap/>
        <w:autoSpaceDE/>
        <w:autoSpaceDN/>
        <w:snapToGrid w:val="0"/>
        <w:spacing w:beforeLines="50" w:before="120" w:afterLines="50" w:after="120"/>
        <w:jc w:val="right"/>
        <w:textAlignment w:val="center"/>
        <w:rPr>
          <w:rFonts w:ascii="Times New Roman" w:hAnsi="Times New Roman" w:cs="Times New Roman"/>
          <w:snapToGrid w:val="0"/>
          <w:kern w:val="0"/>
          <w:position w:val="-34"/>
        </w:rPr>
      </w:pPr>
      <w:r w:rsidRPr="00022B40">
        <w:rPr>
          <w:rFonts w:ascii="Times New Roman" w:hAnsi="Times New Roman" w:cs="Times New Roman"/>
          <w:snapToGrid w:val="0"/>
          <w:kern w:val="0"/>
          <w:position w:val="-34"/>
        </w:rPr>
        <w:object w:dxaOrig="1820" w:dyaOrig="700" w14:anchorId="76CE5D4F">
          <v:shape id="_x0000_i1034" type="#_x0000_t75" style="width:90pt;height:35.4pt" o:ole="">
            <v:imagedata r:id="rId26" o:title=""/>
          </v:shape>
          <o:OLEObject Type="Embed" ProgID="Equation.DSMT4" ShapeID="_x0000_i1034" DrawAspect="Content" ObjectID="_1600006368" r:id="rId27"/>
        </w:object>
      </w:r>
      <w:r w:rsidRPr="00022B40">
        <w:rPr>
          <w:rFonts w:ascii="Times New Roman" w:hAnsi="Times New Roman" w:cs="Times New Roman"/>
          <w:snapToGrid w:val="0"/>
          <w:kern w:val="0"/>
          <w:position w:val="-34"/>
        </w:rPr>
        <w:t xml:space="preserve">                     </w:t>
      </w:r>
      <w:r>
        <w:rPr>
          <w:rFonts w:ascii="Times New Roman" w:hAnsi="Times New Roman" w:cs="Times New Roman"/>
          <w:snapToGrid w:val="0"/>
          <w:kern w:val="0"/>
          <w:position w:val="-34"/>
        </w:rPr>
        <w:t xml:space="preserve">    </w:t>
      </w:r>
      <w:r w:rsidRPr="00022B40">
        <w:rPr>
          <w:rFonts w:ascii="Times New Roman" w:hAnsi="Times New Roman" w:cs="Times New Roman"/>
          <w:snapToGrid w:val="0"/>
          <w:kern w:val="0"/>
          <w:position w:val="-34"/>
        </w:rPr>
        <w:t xml:space="preserve">       (</w:t>
      </w:r>
      <w:r w:rsidR="003C13C7">
        <w:rPr>
          <w:rFonts w:ascii="Times New Roman" w:hAnsi="Times New Roman" w:cs="Times New Roman"/>
          <w:snapToGrid w:val="0"/>
          <w:kern w:val="0"/>
          <w:position w:val="-34"/>
        </w:rPr>
        <w:t>10</w:t>
      </w:r>
      <w:r w:rsidRPr="00022B40">
        <w:rPr>
          <w:rFonts w:ascii="Times New Roman" w:hAnsi="Times New Roman" w:cs="Times New Roman"/>
          <w:snapToGrid w:val="0"/>
          <w:kern w:val="0"/>
          <w:position w:val="-34"/>
        </w:rPr>
        <w:t>)</w:t>
      </w:r>
    </w:p>
    <w:p w14:paraId="0D66761F" w14:textId="7CA05F29" w:rsidR="00800519" w:rsidRPr="00022B40" w:rsidRDefault="00800519" w:rsidP="00800519">
      <w:pPr>
        <w:wordWrap/>
        <w:rPr>
          <w:rFonts w:ascii="Times New Roman" w:hAnsi="Times New Roman" w:cs="Times New Roman"/>
          <w:sz w:val="22"/>
        </w:rPr>
      </w:pPr>
      <w:proofErr w:type="gramStart"/>
      <w:r w:rsidRPr="00022B40">
        <w:rPr>
          <w:rFonts w:ascii="Times New Roman" w:hAnsi="Times New Roman" w:cs="Times New Roman"/>
          <w:sz w:val="22"/>
        </w:rPr>
        <w:t>where</w:t>
      </w:r>
      <w:proofErr w:type="gramEnd"/>
      <w:r w:rsidRPr="00022B40">
        <w:rPr>
          <w:rFonts w:ascii="Times New Roman" w:hAnsi="Times New Roman" w:cs="Times New Roman"/>
          <w:sz w:val="22"/>
        </w:rPr>
        <w:t> </w:t>
      </w:r>
      <w:proofErr w:type="spellStart"/>
      <w:r w:rsidRPr="00022B40">
        <w:rPr>
          <w:rFonts w:ascii="Times New Roman" w:hAnsi="Times New Roman" w:cs="Times New Roman"/>
          <w:i/>
          <w:sz w:val="22"/>
        </w:rPr>
        <w:t>i</w:t>
      </w:r>
      <w:proofErr w:type="spellEnd"/>
      <w:r w:rsidRPr="00022B40">
        <w:rPr>
          <w:rFonts w:ascii="Times New Roman" w:hAnsi="Times New Roman" w:cs="Times New Roman"/>
          <w:sz w:val="22"/>
        </w:rPr>
        <w:t> (</w:t>
      </w:r>
      <w:proofErr w:type="spellStart"/>
      <w:r w:rsidRPr="00022B40">
        <w:rPr>
          <w:rFonts w:ascii="Times New Roman" w:hAnsi="Times New Roman" w:cs="Times New Roman"/>
          <w:i/>
          <w:sz w:val="22"/>
        </w:rPr>
        <w:t>i</w:t>
      </w:r>
      <w:proofErr w:type="spellEnd"/>
      <w:r w:rsidRPr="00022B40">
        <w:rPr>
          <w:rFonts w:ascii="Times New Roman" w:hAnsi="Times New Roman" w:cs="Times New Roman"/>
          <w:sz w:val="22"/>
        </w:rPr>
        <w:t>=1, 2, 3 …</w:t>
      </w:r>
      <w:r w:rsidRPr="00022B40">
        <w:rPr>
          <w:rFonts w:ascii="Times New Roman" w:hAnsi="Times New Roman" w:cs="Times New Roman"/>
          <w:i/>
          <w:sz w:val="22"/>
        </w:rPr>
        <w:t>m</w:t>
      </w:r>
      <w:r w:rsidRPr="00022B40">
        <w:rPr>
          <w:rFonts w:ascii="Times New Roman" w:hAnsi="Times New Roman" w:cs="Times New Roman"/>
          <w:sz w:val="22"/>
        </w:rPr>
        <w:t>) is the considered mode number</w:t>
      </w:r>
      <w:r>
        <w:rPr>
          <w:rFonts w:ascii="Times New Roman" w:hAnsi="Times New Roman" w:cs="Times New Roman"/>
          <w:sz w:val="22"/>
        </w:rPr>
        <w:t>;</w:t>
      </w:r>
      <w:r w:rsidRPr="00022B40">
        <w:rPr>
          <w:rFonts w:ascii="Times New Roman" w:hAnsi="Times New Roman" w:cs="Times New Roman"/>
          <w:sz w:val="22"/>
        </w:rPr>
        <w:t xml:space="preserve"> </w:t>
      </w:r>
      <w:proofErr w:type="spellStart"/>
      <w:r w:rsidRPr="00022B40">
        <w:rPr>
          <w:rFonts w:ascii="Times New Roman" w:hAnsi="Times New Roman" w:cs="Times New Roman"/>
          <w:i/>
          <w:sz w:val="22"/>
        </w:rPr>
        <w:t>ω</w:t>
      </w:r>
      <w:r w:rsidRPr="00022B40">
        <w:rPr>
          <w:rFonts w:ascii="Times New Roman" w:hAnsi="Times New Roman" w:cs="Times New Roman"/>
          <w:i/>
          <w:sz w:val="22"/>
          <w:vertAlign w:val="subscript"/>
        </w:rPr>
        <w:t>i</w:t>
      </w:r>
      <w:proofErr w:type="spellEnd"/>
      <w:r w:rsidRPr="00022B40">
        <w:rPr>
          <w:rFonts w:ascii="Times New Roman" w:hAnsi="Times New Roman" w:cs="Times New Roman"/>
          <w:sz w:val="22"/>
        </w:rPr>
        <w:t xml:space="preserve"> and </w:t>
      </w:r>
      <w:proofErr w:type="spellStart"/>
      <w:r w:rsidRPr="00022B40">
        <w:rPr>
          <w:rFonts w:ascii="Times New Roman" w:hAnsi="Times New Roman" w:cs="Times New Roman"/>
          <w:i/>
          <w:sz w:val="22"/>
        </w:rPr>
        <w:t>ω</w:t>
      </w:r>
      <w:r w:rsidRPr="00022B40">
        <w:rPr>
          <w:rFonts w:ascii="Times New Roman" w:hAnsi="Times New Roman" w:cs="Times New Roman"/>
          <w:i/>
          <w:sz w:val="22"/>
          <w:vertAlign w:val="subscript"/>
        </w:rPr>
        <w:t>i</w:t>
      </w:r>
      <w:proofErr w:type="spellEnd"/>
      <w:r w:rsidRPr="00022B40">
        <w:rPr>
          <w:rFonts w:ascii="Times New Roman" w:hAnsi="Times New Roman" w:cs="Times New Roman"/>
          <w:sz w:val="22"/>
        </w:rPr>
        <w:t>* are the </w:t>
      </w:r>
      <w:proofErr w:type="spellStart"/>
      <w:r w:rsidRPr="00022B40">
        <w:rPr>
          <w:rFonts w:ascii="Times New Roman" w:hAnsi="Times New Roman" w:cs="Times New Roman"/>
          <w:i/>
          <w:sz w:val="22"/>
        </w:rPr>
        <w:t>i</w:t>
      </w:r>
      <w:r w:rsidRPr="00533DCB">
        <w:rPr>
          <w:rFonts w:ascii="Times New Roman" w:hAnsi="Times New Roman" w:cs="Times New Roman"/>
          <w:sz w:val="22"/>
          <w:vertAlign w:val="superscript"/>
        </w:rPr>
        <w:t>th</w:t>
      </w:r>
      <w:proofErr w:type="spellEnd"/>
      <w:r w:rsidRPr="00022B40">
        <w:rPr>
          <w:rFonts w:ascii="Times New Roman" w:hAnsi="Times New Roman" w:cs="Times New Roman"/>
          <w:sz w:val="22"/>
        </w:rPr>
        <w:t xml:space="preserve"> frequencies,</w:t>
      </w:r>
      <w:r w:rsidRPr="00022B40">
        <w:rPr>
          <w:rFonts w:ascii="Times New Roman" w:hAnsi="Times New Roman" w:cs="Times New Roman" w:hint="eastAsia"/>
          <w:sz w:val="22"/>
        </w:rPr>
        <w:t xml:space="preserve"> </w:t>
      </w:r>
      <w:r>
        <w:rPr>
          <w:rFonts w:ascii="Times New Roman" w:hAnsi="Times New Roman" w:cs="Times New Roman"/>
          <w:sz w:val="22"/>
        </w:rPr>
        <w:t>while</w:t>
      </w:r>
      <m:oMath>
        <m:r>
          <m:rPr>
            <m:sty m:val="p"/>
          </m:rPr>
          <w:rPr>
            <w:rFonts w:ascii="Cambria Math" w:hAnsi="Cambria Math" w:cs="Times New Roman"/>
            <w:sz w:val="22"/>
          </w:rPr>
          <m:t xml:space="preserve"> </m:t>
        </m:r>
        <m:sSub>
          <m:sSubPr>
            <m:ctrlPr>
              <w:rPr>
                <w:rFonts w:ascii="Cambria Math" w:hAnsi="Cambria Math" w:cs="Times New Roman"/>
                <w:i/>
                <w:sz w:val="22"/>
              </w:rPr>
            </m:ctrlPr>
          </m:sSubPr>
          <m:e>
            <m:r>
              <w:rPr>
                <w:rFonts w:ascii="Cambria Math" w:hAnsi="Cambria Math" w:cs="Times New Roman"/>
                <w:sz w:val="22"/>
              </w:rPr>
              <m:t>ϕ</m:t>
            </m:r>
          </m:e>
          <m:sub>
            <m:sSub>
              <m:sSubPr>
                <m:ctrlPr>
                  <w:rPr>
                    <w:rFonts w:ascii="Cambria Math" w:hAnsi="Cambria Math" w:cs="Times New Roman"/>
                    <w:i/>
                    <w:sz w:val="22"/>
                  </w:rPr>
                </m:ctrlPr>
              </m:sSubPr>
              <m:e>
                <m:r>
                  <w:rPr>
                    <w:rFonts w:ascii="Cambria Math" w:hAnsi="Cambria Math" w:cs="Times New Roman"/>
                    <w:sz w:val="22"/>
                  </w:rPr>
                  <m:t>x</m:t>
                </m:r>
              </m:e>
              <m:sub>
                <m:r>
                  <w:rPr>
                    <w:rFonts w:ascii="Cambria Math" w:hAnsi="Cambria Math" w:cs="Times New Roman"/>
                    <w:sz w:val="22"/>
                  </w:rPr>
                  <m:t>i</m:t>
                </m:r>
              </m:sub>
            </m:sSub>
          </m:sub>
        </m:sSub>
      </m:oMath>
      <w:r w:rsidRPr="00022B40">
        <w:rPr>
          <w:rFonts w:ascii="Times New Roman" w:hAnsi="Times New Roman" w:cs="Times New Roman"/>
          <w:sz w:val="22"/>
        </w:rPr>
        <w:t xml:space="preserve"> and </w:t>
      </w:r>
      <m:oMath>
        <m:sSubSup>
          <m:sSubSupPr>
            <m:ctrlPr>
              <w:rPr>
                <w:rFonts w:ascii="Cambria Math" w:hAnsi="Cambria Math" w:cs="Times New Roman"/>
                <w:i/>
                <w:sz w:val="22"/>
              </w:rPr>
            </m:ctrlPr>
          </m:sSubSupPr>
          <m:e>
            <m:r>
              <w:rPr>
                <w:rFonts w:ascii="Cambria Math" w:hAnsi="Cambria Math" w:cs="Times New Roman"/>
                <w:sz w:val="22"/>
              </w:rPr>
              <m:t>ϕ</m:t>
            </m:r>
          </m:e>
          <m:sub>
            <m:sSub>
              <m:sSubPr>
                <m:ctrlPr>
                  <w:rPr>
                    <w:rFonts w:ascii="Cambria Math" w:hAnsi="Cambria Math" w:cs="Times New Roman"/>
                    <w:i/>
                    <w:sz w:val="22"/>
                  </w:rPr>
                </m:ctrlPr>
              </m:sSubPr>
              <m:e>
                <m:r>
                  <w:rPr>
                    <w:rFonts w:ascii="Cambria Math" w:hAnsi="Cambria Math" w:cs="Times New Roman"/>
                    <w:sz w:val="22"/>
                  </w:rPr>
                  <m:t>x</m:t>
                </m:r>
              </m:e>
              <m:sub>
                <m:r>
                  <w:rPr>
                    <w:rFonts w:ascii="Cambria Math" w:hAnsi="Cambria Math" w:cs="Times New Roman"/>
                    <w:sz w:val="22"/>
                  </w:rPr>
                  <m:t>i</m:t>
                </m:r>
              </m:sub>
            </m:sSub>
          </m:sub>
          <m:sup>
            <m:r>
              <w:rPr>
                <w:rFonts w:ascii="Cambria Math" w:hAnsi="Cambria Math" w:cs="Times New Roman"/>
                <w:sz w:val="22"/>
              </w:rPr>
              <m:t>*</m:t>
            </m:r>
          </m:sup>
        </m:sSubSup>
      </m:oMath>
      <w:r w:rsidRPr="00022B40">
        <w:rPr>
          <w:rFonts w:ascii="Times New Roman" w:hAnsi="Times New Roman" w:cs="Times New Roman"/>
          <w:sz w:val="22"/>
        </w:rPr>
        <w:t>are the </w:t>
      </w:r>
      <w:proofErr w:type="spellStart"/>
      <w:r w:rsidRPr="00022B40">
        <w:rPr>
          <w:rFonts w:ascii="Times New Roman" w:hAnsi="Times New Roman" w:cs="Times New Roman"/>
          <w:i/>
          <w:sz w:val="22"/>
        </w:rPr>
        <w:t>i</w:t>
      </w:r>
      <w:r w:rsidRPr="00533DCB">
        <w:rPr>
          <w:rFonts w:ascii="Times New Roman" w:hAnsi="Times New Roman" w:cs="Times New Roman"/>
          <w:sz w:val="22"/>
          <w:vertAlign w:val="superscript"/>
        </w:rPr>
        <w:t>th</w:t>
      </w:r>
      <w:proofErr w:type="spellEnd"/>
      <w:r w:rsidRPr="00022B40">
        <w:rPr>
          <w:rFonts w:ascii="Times New Roman" w:hAnsi="Times New Roman" w:cs="Times New Roman"/>
          <w:sz w:val="22"/>
        </w:rPr>
        <w:t xml:space="preserve"> mode shape</w:t>
      </w:r>
      <w:r>
        <w:rPr>
          <w:rFonts w:ascii="Times New Roman" w:hAnsi="Times New Roman" w:cs="Times New Roman"/>
          <w:sz w:val="22"/>
        </w:rPr>
        <w:t>s</w:t>
      </w:r>
      <w:r w:rsidRPr="00022B40">
        <w:rPr>
          <w:rFonts w:ascii="Times New Roman" w:hAnsi="Times New Roman" w:cs="Times New Roman"/>
          <w:sz w:val="22"/>
        </w:rPr>
        <w:t xml:space="preserve"> of the damaged and undamaged structure at position </w:t>
      </w:r>
      <w:r w:rsidRPr="00022B40">
        <w:rPr>
          <w:rFonts w:ascii="Times New Roman" w:hAnsi="Times New Roman" w:cs="Times New Roman"/>
          <w:i/>
          <w:sz w:val="22"/>
        </w:rPr>
        <w:t>x</w:t>
      </w:r>
      <w:r>
        <w:rPr>
          <w:rFonts w:ascii="Times New Roman" w:hAnsi="Times New Roman" w:cs="Times New Roman"/>
          <w:i/>
          <w:sz w:val="22"/>
        </w:rPr>
        <w:t>,</w:t>
      </w:r>
      <w:r>
        <w:rPr>
          <w:rFonts w:ascii="Times New Roman" w:hAnsi="Times New Roman" w:cs="Times New Roman"/>
          <w:iCs/>
          <w:sz w:val="22"/>
        </w:rPr>
        <w:t xml:space="preserve"> respectively</w:t>
      </w:r>
      <w:r w:rsidRPr="00022B40">
        <w:rPr>
          <w:rFonts w:ascii="Times New Roman" w:hAnsi="Times New Roman" w:cs="Times New Roman"/>
          <w:sz w:val="22"/>
        </w:rPr>
        <w:t xml:space="preserve">. All of the above modal parameters are </w:t>
      </w:r>
      <w:r>
        <w:rPr>
          <w:rFonts w:ascii="Times New Roman" w:hAnsi="Times New Roman" w:cs="Times New Roman"/>
          <w:sz w:val="22"/>
        </w:rPr>
        <w:t xml:space="preserve">assumed to be </w:t>
      </w:r>
      <w:r w:rsidRPr="00022B40">
        <w:rPr>
          <w:rFonts w:ascii="Times New Roman" w:hAnsi="Times New Roman" w:cs="Times New Roman"/>
          <w:sz w:val="22"/>
        </w:rPr>
        <w:t>obtained from the SSI-</w:t>
      </w:r>
      <w:proofErr w:type="spellStart"/>
      <w:r w:rsidRPr="00022B40">
        <w:rPr>
          <w:rFonts w:ascii="Times New Roman" w:hAnsi="Times New Roman" w:cs="Times New Roman"/>
          <w:sz w:val="22"/>
        </w:rPr>
        <w:t>cov</w:t>
      </w:r>
      <w:proofErr w:type="spellEnd"/>
      <w:r w:rsidRPr="00022B40">
        <w:rPr>
          <w:rFonts w:ascii="Times New Roman" w:hAnsi="Times New Roman" w:cs="Times New Roman"/>
          <w:sz w:val="22"/>
        </w:rPr>
        <w:t xml:space="preserve"> method.</w:t>
      </w:r>
    </w:p>
    <w:p w14:paraId="2ECE46A0" w14:textId="265CE2B7" w:rsidR="00800519" w:rsidRPr="00022B40" w:rsidRDefault="00800519" w:rsidP="00800519">
      <w:pPr>
        <w:wordWrap/>
        <w:ind w:firstLineChars="129" w:firstLine="284"/>
        <w:rPr>
          <w:rFonts w:ascii="Times New Roman" w:hAnsi="Times New Roman" w:cs="Times New Roman"/>
          <w:sz w:val="22"/>
        </w:rPr>
      </w:pPr>
      <w:r>
        <w:rPr>
          <w:rFonts w:ascii="Times New Roman" w:hAnsi="Times New Roman" w:cs="Times New Roman"/>
          <w:sz w:val="22"/>
        </w:rPr>
        <w:t>The</w:t>
      </w:r>
      <w:r w:rsidRPr="00022B40">
        <w:rPr>
          <w:rFonts w:ascii="Times New Roman" w:hAnsi="Times New Roman" w:cs="Times New Roman"/>
          <w:sz w:val="22"/>
        </w:rPr>
        <w:t xml:space="preserve"> stiffness </w:t>
      </w:r>
      <w:r>
        <w:rPr>
          <w:rFonts w:ascii="Times New Roman" w:hAnsi="Times New Roman" w:cs="Times New Roman"/>
          <w:sz w:val="22"/>
        </w:rPr>
        <w:t xml:space="preserve">of a damaged structures </w:t>
      </w:r>
      <w:r w:rsidRPr="00022B40">
        <w:rPr>
          <w:rFonts w:ascii="Times New Roman" w:hAnsi="Times New Roman" w:cs="Times New Roman"/>
          <w:sz w:val="22"/>
        </w:rPr>
        <w:t>is</w:t>
      </w:r>
      <w:r>
        <w:rPr>
          <w:rFonts w:ascii="Times New Roman" w:hAnsi="Times New Roman" w:cs="Times New Roman"/>
          <w:sz w:val="22"/>
        </w:rPr>
        <w:t>, in general,</w:t>
      </w:r>
      <w:r w:rsidRPr="00022B40">
        <w:rPr>
          <w:rFonts w:ascii="Times New Roman" w:hAnsi="Times New Roman" w:cs="Times New Roman"/>
          <w:sz w:val="22"/>
        </w:rPr>
        <w:t xml:space="preserve"> </w:t>
      </w:r>
      <w:r>
        <w:rPr>
          <w:rFonts w:ascii="Times New Roman" w:hAnsi="Times New Roman" w:cs="Times New Roman"/>
          <w:sz w:val="22"/>
        </w:rPr>
        <w:t xml:space="preserve">smaller compared to the healthy structure, </w:t>
      </w:r>
      <w:r w:rsidRPr="00022B40">
        <w:rPr>
          <w:rFonts w:ascii="Times New Roman" w:hAnsi="Times New Roman" w:cs="Times New Roman"/>
          <w:sz w:val="22"/>
        </w:rPr>
        <w:t xml:space="preserve">and </w:t>
      </w:r>
      <w:r>
        <w:rPr>
          <w:rFonts w:ascii="Times New Roman" w:hAnsi="Times New Roman" w:cs="Times New Roman"/>
          <w:sz w:val="22"/>
        </w:rPr>
        <w:t>inversely for the flexibility</w:t>
      </w:r>
      <w:r w:rsidRPr="00022B40">
        <w:rPr>
          <w:rFonts w:ascii="Times New Roman" w:hAnsi="Times New Roman" w:cs="Times New Roman"/>
          <w:sz w:val="22"/>
        </w:rPr>
        <w:t xml:space="preserve">. The </w:t>
      </w:r>
      <w:r>
        <w:rPr>
          <w:rFonts w:ascii="Times New Roman" w:hAnsi="Times New Roman" w:cs="Times New Roman"/>
          <w:sz w:val="22"/>
        </w:rPr>
        <w:t>variation of</w:t>
      </w:r>
      <w:r w:rsidRPr="00022B40">
        <w:rPr>
          <w:rFonts w:ascii="Times New Roman" w:hAnsi="Times New Roman" w:cs="Times New Roman"/>
          <w:sz w:val="22"/>
        </w:rPr>
        <w:t xml:space="preserve"> the flexibility </w:t>
      </w:r>
      <w:r>
        <w:rPr>
          <w:rFonts w:ascii="Times New Roman" w:hAnsi="Times New Roman" w:cs="Times New Roman"/>
          <w:sz w:val="22"/>
        </w:rPr>
        <w:t xml:space="preserve">matrix, with respect to the nominal structure, </w:t>
      </w:r>
      <w:r w:rsidRPr="00022B40">
        <w:rPr>
          <w:rFonts w:ascii="Times New Roman" w:hAnsi="Times New Roman" w:cs="Times New Roman"/>
          <w:sz w:val="22"/>
        </w:rPr>
        <w:t>can be obtained as:</w:t>
      </w:r>
    </w:p>
    <w:p w14:paraId="3A7826EA" w14:textId="741F8758" w:rsidR="00800519" w:rsidRPr="00022B40" w:rsidRDefault="00800519" w:rsidP="00800519">
      <w:pPr>
        <w:wordWrap/>
        <w:autoSpaceDE/>
        <w:autoSpaceDN/>
        <w:snapToGrid w:val="0"/>
        <w:spacing w:beforeLines="50" w:before="120" w:afterLines="50" w:after="120"/>
        <w:jc w:val="right"/>
        <w:textAlignment w:val="center"/>
        <w:rPr>
          <w:rFonts w:ascii="Times New Roman" w:hAnsi="Times New Roman" w:cs="Times New Roman"/>
          <w:snapToGrid w:val="0"/>
          <w:kern w:val="0"/>
          <w:position w:val="-34"/>
        </w:rPr>
      </w:pPr>
      <w:r w:rsidRPr="00022B40">
        <w:rPr>
          <w:rFonts w:ascii="Times New Roman" w:hAnsi="Times New Roman" w:cs="Times New Roman"/>
          <w:snapToGrid w:val="0"/>
          <w:kern w:val="0"/>
          <w:position w:val="-34"/>
        </w:rPr>
        <w:object w:dxaOrig="1180" w:dyaOrig="380" w14:anchorId="19384D75">
          <v:shape id="_x0000_i1035" type="#_x0000_t75" style="width:58.8pt;height:18pt" o:ole="">
            <v:imagedata r:id="rId28" o:title=""/>
          </v:shape>
          <o:OLEObject Type="Embed" ProgID="Equation.DSMT4" ShapeID="_x0000_i1035" DrawAspect="Content" ObjectID="_1600006369" r:id="rId29"/>
        </w:object>
      </w:r>
      <w:r w:rsidRPr="00022B40">
        <w:rPr>
          <w:rFonts w:ascii="Times New Roman" w:hAnsi="Times New Roman" w:cs="Times New Roman"/>
          <w:snapToGrid w:val="0"/>
          <w:kern w:val="0"/>
          <w:position w:val="-34"/>
        </w:rPr>
        <w:t xml:space="preserve">               </w:t>
      </w:r>
      <w:r>
        <w:rPr>
          <w:rFonts w:ascii="Times New Roman" w:hAnsi="Times New Roman" w:cs="Times New Roman"/>
          <w:snapToGrid w:val="0"/>
          <w:kern w:val="0"/>
          <w:position w:val="-34"/>
        </w:rPr>
        <w:t xml:space="preserve">         </w:t>
      </w:r>
      <w:r w:rsidRPr="00022B40">
        <w:rPr>
          <w:rFonts w:ascii="Times New Roman" w:hAnsi="Times New Roman" w:cs="Times New Roman"/>
          <w:snapToGrid w:val="0"/>
          <w:kern w:val="0"/>
          <w:position w:val="-34"/>
        </w:rPr>
        <w:t xml:space="preserve">            (</w:t>
      </w:r>
      <w:r w:rsidR="003C13C7">
        <w:rPr>
          <w:rFonts w:ascii="Times New Roman" w:hAnsi="Times New Roman" w:cs="Times New Roman"/>
          <w:snapToGrid w:val="0"/>
          <w:kern w:val="0"/>
          <w:position w:val="-34"/>
        </w:rPr>
        <w:t>11</w:t>
      </w:r>
      <w:r w:rsidRPr="00022B40">
        <w:rPr>
          <w:rFonts w:ascii="Times New Roman" w:hAnsi="Times New Roman" w:cs="Times New Roman"/>
          <w:snapToGrid w:val="0"/>
          <w:kern w:val="0"/>
          <w:position w:val="-34"/>
        </w:rPr>
        <w:t>)</w:t>
      </w:r>
    </w:p>
    <w:p w14:paraId="2E79C117" w14:textId="7209265B" w:rsidR="00800519" w:rsidRPr="00022B40" w:rsidRDefault="00800519" w:rsidP="00800519">
      <w:pPr>
        <w:wordWrap/>
        <w:ind w:firstLineChars="129" w:firstLine="284"/>
        <w:rPr>
          <w:rFonts w:ascii="Times New Roman" w:hAnsi="Times New Roman" w:cs="Times New Roman"/>
          <w:sz w:val="22"/>
        </w:rPr>
      </w:pPr>
      <w:r w:rsidRPr="00022B40">
        <w:rPr>
          <w:rFonts w:ascii="Times New Roman" w:hAnsi="Times New Roman" w:cs="Times New Roman"/>
          <w:sz w:val="22"/>
        </w:rPr>
        <w:t>In this study, Δ</w:t>
      </w:r>
      <w:r w:rsidRPr="00022B40">
        <w:rPr>
          <w:rFonts w:ascii="Times New Roman" w:hAnsi="Times New Roman" w:cs="Times New Roman"/>
          <w:i/>
          <w:sz w:val="22"/>
        </w:rPr>
        <w:t>F</w:t>
      </w:r>
      <w:r w:rsidRPr="00022B40">
        <w:rPr>
          <w:rFonts w:ascii="Times New Roman" w:hAnsi="Times New Roman" w:cs="Times New Roman" w:hint="eastAsia"/>
          <w:sz w:val="22"/>
        </w:rPr>
        <w:t xml:space="preserve"> </w:t>
      </w:r>
      <w:r>
        <w:rPr>
          <w:rFonts w:ascii="Times New Roman" w:hAnsi="Times New Roman" w:cs="Times New Roman"/>
          <w:sz w:val="22"/>
        </w:rPr>
        <w:t>is</w:t>
      </w:r>
      <w:r w:rsidRPr="00022B40">
        <w:rPr>
          <w:rFonts w:ascii="Times New Roman" w:hAnsi="Times New Roman" w:cs="Times New Roman"/>
          <w:sz w:val="22"/>
        </w:rPr>
        <w:t xml:space="preserve"> normalized by the </w:t>
      </w:r>
      <w:proofErr w:type="spellStart"/>
      <w:proofErr w:type="gramStart"/>
      <w:r w:rsidRPr="00022B40">
        <w:rPr>
          <w:rFonts w:ascii="Times New Roman" w:hAnsi="Times New Roman" w:cs="Times New Roman"/>
          <w:i/>
          <w:sz w:val="22"/>
        </w:rPr>
        <w:t>F</w:t>
      </w:r>
      <w:r w:rsidRPr="00022B40">
        <w:rPr>
          <w:rFonts w:ascii="Times New Roman" w:hAnsi="Times New Roman" w:cs="Times New Roman"/>
          <w:i/>
          <w:sz w:val="22"/>
          <w:vertAlign w:val="subscript"/>
        </w:rPr>
        <w:t>x</w:t>
      </w:r>
      <w:proofErr w:type="spellEnd"/>
      <w:proofErr w:type="gramEnd"/>
      <w:r w:rsidRPr="00022B40">
        <w:rPr>
          <w:rFonts w:ascii="Times New Roman" w:hAnsi="Times New Roman" w:cs="Times New Roman"/>
          <w:sz w:val="22"/>
        </w:rPr>
        <w:t> and hence the damage index for locating damage in a structure is defined as in </w:t>
      </w:r>
      <w:bookmarkStart w:id="1" w:name="beq0025"/>
      <w:r w:rsidRPr="00022B40">
        <w:rPr>
          <w:rFonts w:ascii="Times New Roman" w:hAnsi="Times New Roman" w:cs="Times New Roman"/>
          <w:sz w:val="22"/>
        </w:rPr>
        <w:t>Eq. (1</w:t>
      </w:r>
      <w:r w:rsidR="003C13C7">
        <w:rPr>
          <w:rFonts w:ascii="Times New Roman" w:hAnsi="Times New Roman" w:cs="Times New Roman"/>
          <w:sz w:val="22"/>
        </w:rPr>
        <w:t>2</w:t>
      </w:r>
      <w:r w:rsidRPr="00022B40">
        <w:rPr>
          <w:rFonts w:ascii="Times New Roman" w:hAnsi="Times New Roman" w:cs="Times New Roman"/>
          <w:sz w:val="22"/>
        </w:rPr>
        <w:t>)</w:t>
      </w:r>
      <w:bookmarkEnd w:id="1"/>
      <w:r w:rsidRPr="00022B40">
        <w:rPr>
          <w:rFonts w:ascii="Times New Roman" w:hAnsi="Times New Roman" w:cs="Times New Roman"/>
          <w:sz w:val="22"/>
        </w:rPr>
        <w:t>. The normalized damage index</w:t>
      </w:r>
      <w:r>
        <w:rPr>
          <w:rFonts w:ascii="Times New Roman" w:hAnsi="Times New Roman" w:cs="Times New Roman"/>
          <w:sz w:val="22"/>
        </w:rPr>
        <w:t xml:space="preserve"> </w:t>
      </w:r>
      <m:oMath>
        <m:r>
          <w:rPr>
            <w:rFonts w:ascii="Cambria Math" w:hAnsi="Cambria Math" w:cs="Times New Roman"/>
            <w:sz w:val="22"/>
          </w:rPr>
          <m:t>DI</m:t>
        </m:r>
      </m:oMath>
      <w:r w:rsidRPr="00022B40">
        <w:rPr>
          <w:rFonts w:ascii="Times New Roman" w:hAnsi="Times New Roman" w:cs="Times New Roman"/>
          <w:sz w:val="22"/>
        </w:rPr>
        <w:t xml:space="preserve"> is determined by the relative change of </w:t>
      </w:r>
      <w:r>
        <w:rPr>
          <w:rFonts w:ascii="Times New Roman" w:hAnsi="Times New Roman" w:cs="Times New Roman"/>
          <w:sz w:val="22"/>
        </w:rPr>
        <w:t xml:space="preserve">the </w:t>
      </w:r>
      <w:r w:rsidRPr="00022B40">
        <w:rPr>
          <w:rFonts w:ascii="Times New Roman" w:hAnsi="Times New Roman" w:cs="Times New Roman"/>
          <w:sz w:val="22"/>
        </w:rPr>
        <w:t>modal flexibility</w:t>
      </w:r>
      <w:r>
        <w:rPr>
          <w:rFonts w:ascii="Times New Roman" w:hAnsi="Times New Roman" w:cs="Times New Roman"/>
          <w:sz w:val="22"/>
        </w:rPr>
        <w:t>:</w:t>
      </w:r>
    </w:p>
    <w:p w14:paraId="0FF16048" w14:textId="0B4A13A4" w:rsidR="00800519" w:rsidRPr="00022B40" w:rsidRDefault="00800519" w:rsidP="00800519">
      <w:pPr>
        <w:wordWrap/>
        <w:autoSpaceDE/>
        <w:autoSpaceDN/>
        <w:snapToGrid w:val="0"/>
        <w:spacing w:beforeLines="50" w:before="120" w:afterLines="50" w:after="120"/>
        <w:jc w:val="right"/>
        <w:textAlignment w:val="center"/>
        <w:rPr>
          <w:rFonts w:ascii="Times New Roman" w:hAnsi="Times New Roman" w:cs="Times New Roman"/>
          <w:snapToGrid w:val="0"/>
          <w:kern w:val="0"/>
          <w:position w:val="-34"/>
        </w:rPr>
      </w:pPr>
      <w:r w:rsidRPr="00022B40">
        <w:rPr>
          <w:rFonts w:ascii="Times New Roman" w:hAnsi="Times New Roman" w:cs="Times New Roman"/>
          <w:snapToGrid w:val="0"/>
          <w:kern w:val="0"/>
          <w:position w:val="-34"/>
        </w:rPr>
        <w:object w:dxaOrig="1040" w:dyaOrig="720" w14:anchorId="200032CF">
          <v:shape id="_x0000_i1036" type="#_x0000_t75" style="width:53.4pt;height:36.6pt" o:ole="">
            <v:imagedata r:id="rId30" o:title=""/>
          </v:shape>
          <o:OLEObject Type="Embed" ProgID="Equation.DSMT4" ShapeID="_x0000_i1036" DrawAspect="Content" ObjectID="_1600006370" r:id="rId31"/>
        </w:object>
      </w:r>
      <w:r w:rsidRPr="00022B40">
        <w:rPr>
          <w:rFonts w:ascii="Times New Roman" w:hAnsi="Times New Roman" w:cs="Times New Roman"/>
          <w:snapToGrid w:val="0"/>
          <w:kern w:val="0"/>
          <w:position w:val="-34"/>
        </w:rPr>
        <w:t xml:space="preserve">                      </w:t>
      </w:r>
      <w:r>
        <w:rPr>
          <w:rFonts w:ascii="Times New Roman" w:hAnsi="Times New Roman" w:cs="Times New Roman"/>
          <w:snapToGrid w:val="0"/>
          <w:kern w:val="0"/>
          <w:position w:val="-34"/>
        </w:rPr>
        <w:t xml:space="preserve">       </w:t>
      </w:r>
      <w:r w:rsidRPr="00022B40">
        <w:rPr>
          <w:rFonts w:ascii="Times New Roman" w:hAnsi="Times New Roman" w:cs="Times New Roman"/>
          <w:snapToGrid w:val="0"/>
          <w:kern w:val="0"/>
          <w:position w:val="-34"/>
        </w:rPr>
        <w:t xml:space="preserve">        (1</w:t>
      </w:r>
      <w:r w:rsidR="003C13C7">
        <w:rPr>
          <w:rFonts w:ascii="Times New Roman" w:hAnsi="Times New Roman" w:cs="Times New Roman"/>
          <w:snapToGrid w:val="0"/>
          <w:kern w:val="0"/>
          <w:position w:val="-34"/>
        </w:rPr>
        <w:t>2</w:t>
      </w:r>
      <w:r w:rsidRPr="00022B40">
        <w:rPr>
          <w:rFonts w:ascii="Times New Roman" w:hAnsi="Times New Roman" w:cs="Times New Roman"/>
          <w:snapToGrid w:val="0"/>
          <w:kern w:val="0"/>
          <w:position w:val="-34"/>
        </w:rPr>
        <w:t>)</w:t>
      </w:r>
    </w:p>
    <w:p w14:paraId="3A07643A" w14:textId="55C13721" w:rsidR="00800519" w:rsidRPr="00022B40" w:rsidRDefault="00800519" w:rsidP="00800519">
      <w:pPr>
        <w:wordWrap/>
        <w:ind w:firstLineChars="129" w:firstLine="284"/>
        <w:rPr>
          <w:rFonts w:ascii="Times New Roman" w:hAnsi="Times New Roman" w:cs="Times New Roman"/>
          <w:sz w:val="22"/>
        </w:rPr>
      </w:pPr>
      <w:r w:rsidRPr="00022B40">
        <w:rPr>
          <w:rFonts w:ascii="Times New Roman" w:hAnsi="Times New Roman" w:cs="Times New Roman"/>
          <w:sz w:val="22"/>
        </w:rPr>
        <w:t>Generally, the dynamic characteristics of a suspension bridge often include with lateral, vertical, torsional and coupled modes </w:t>
      </w:r>
      <w:r>
        <w:rPr>
          <w:rFonts w:ascii="Times New Roman" w:hAnsi="Times New Roman" w:cs="Times New Roman"/>
          <w:sz w:val="22"/>
        </w:rPr>
        <w:t xml:space="preserve">(Huang </w:t>
      </w:r>
      <w:r w:rsidRPr="00232CC0">
        <w:rPr>
          <w:rFonts w:ascii="Times New Roman" w:hAnsi="Times New Roman" w:cs="Times New Roman"/>
          <w:i/>
          <w:sz w:val="22"/>
        </w:rPr>
        <w:t>et al</w:t>
      </w:r>
      <w:r>
        <w:rPr>
          <w:rFonts w:ascii="Times New Roman" w:hAnsi="Times New Roman" w:cs="Times New Roman"/>
          <w:sz w:val="22"/>
        </w:rPr>
        <w:t>. 2005)</w:t>
      </w:r>
      <w:r w:rsidRPr="00022B40">
        <w:rPr>
          <w:rFonts w:ascii="Times New Roman" w:hAnsi="Times New Roman" w:cs="Times New Roman"/>
          <w:sz w:val="22"/>
        </w:rPr>
        <w:t xml:space="preserve">. The lateral and vertical mode shapes as the significant components can be directly used to detect the damage in suspension bridges. In </w:t>
      </w:r>
      <w:proofErr w:type="spellStart"/>
      <w:r w:rsidRPr="00022B40">
        <w:rPr>
          <w:rFonts w:ascii="Times New Roman" w:hAnsi="Times New Roman" w:cs="Times New Roman"/>
          <w:sz w:val="22"/>
        </w:rPr>
        <w:t>Wickramasinghe’s</w:t>
      </w:r>
      <w:proofErr w:type="spellEnd"/>
      <w:r w:rsidRPr="00022B40">
        <w:rPr>
          <w:rFonts w:ascii="Times New Roman" w:hAnsi="Times New Roman" w:cs="Times New Roman"/>
          <w:sz w:val="22"/>
        </w:rPr>
        <w:t xml:space="preserve"> method, they define and test two corresponding damage indices. One index is based on vertical components of mode shapes and the other is based on its lateral components. The</w:t>
      </w:r>
      <w:r>
        <w:rPr>
          <w:rFonts w:ascii="Times New Roman" w:hAnsi="Times New Roman" w:cs="Times New Roman"/>
          <w:sz w:val="22"/>
        </w:rPr>
        <w:t>ir</w:t>
      </w:r>
      <w:r w:rsidRPr="00022B40">
        <w:rPr>
          <w:rFonts w:ascii="Times New Roman" w:hAnsi="Times New Roman" w:cs="Times New Roman"/>
          <w:sz w:val="22"/>
        </w:rPr>
        <w:t xml:space="preserve"> results confirm that using</w:t>
      </w:r>
      <w:r>
        <w:rPr>
          <w:rFonts w:ascii="Times New Roman" w:hAnsi="Times New Roman" w:cs="Times New Roman"/>
          <w:sz w:val="22"/>
        </w:rPr>
        <w:t xml:space="preserve"> the</w:t>
      </w:r>
      <w:r w:rsidRPr="00022B40">
        <w:rPr>
          <w:rFonts w:ascii="Times New Roman" w:hAnsi="Times New Roman" w:cs="Times New Roman"/>
          <w:sz w:val="22"/>
        </w:rPr>
        <w:t xml:space="preserve"> vertical components of</w:t>
      </w:r>
      <w:r>
        <w:rPr>
          <w:rFonts w:ascii="Times New Roman" w:hAnsi="Times New Roman" w:cs="Times New Roman"/>
          <w:sz w:val="22"/>
        </w:rPr>
        <w:t xml:space="preserve"> the</w:t>
      </w:r>
      <w:r w:rsidRPr="00022B40">
        <w:rPr>
          <w:rFonts w:ascii="Times New Roman" w:hAnsi="Times New Roman" w:cs="Times New Roman"/>
          <w:sz w:val="22"/>
        </w:rPr>
        <w:t xml:space="preserve"> mode shapes are much better than the </w:t>
      </w:r>
      <w:r>
        <w:rPr>
          <w:rFonts w:ascii="Times New Roman" w:hAnsi="Times New Roman" w:cs="Times New Roman"/>
          <w:sz w:val="22"/>
        </w:rPr>
        <w:t>lateral ones</w:t>
      </w:r>
      <w:r w:rsidRPr="00022B40">
        <w:rPr>
          <w:rFonts w:ascii="Times New Roman" w:hAnsi="Times New Roman" w:cs="Times New Roman"/>
          <w:sz w:val="22"/>
        </w:rPr>
        <w:t>.</w:t>
      </w:r>
      <w:r w:rsidRPr="00022B40">
        <w:rPr>
          <w:rFonts w:ascii="Times New Roman" w:hAnsi="Times New Roman" w:cs="Times New Roman" w:hint="eastAsia"/>
          <w:sz w:val="22"/>
        </w:rPr>
        <w:t xml:space="preserve"> </w:t>
      </w:r>
      <w:r w:rsidRPr="00022B40">
        <w:rPr>
          <w:rFonts w:ascii="Times New Roman" w:hAnsi="Times New Roman" w:cs="Times New Roman"/>
          <w:sz w:val="22"/>
        </w:rPr>
        <w:t>Eq. (1</w:t>
      </w:r>
      <w:r w:rsidR="003C13C7">
        <w:rPr>
          <w:rFonts w:ascii="Times New Roman" w:hAnsi="Times New Roman" w:cs="Times New Roman"/>
          <w:sz w:val="22"/>
        </w:rPr>
        <w:t>2</w:t>
      </w:r>
      <w:r w:rsidRPr="00022B40">
        <w:rPr>
          <w:rFonts w:ascii="Times New Roman" w:hAnsi="Times New Roman" w:cs="Times New Roman"/>
          <w:sz w:val="22"/>
        </w:rPr>
        <w:t>) is hence rewritten as Eq. (1</w:t>
      </w:r>
      <w:r w:rsidR="003C13C7">
        <w:rPr>
          <w:rFonts w:ascii="Times New Roman" w:hAnsi="Times New Roman" w:cs="Times New Roman"/>
          <w:sz w:val="22"/>
        </w:rPr>
        <w:t>3</w:t>
      </w:r>
      <w:r w:rsidRPr="00022B40">
        <w:rPr>
          <w:rFonts w:ascii="Times New Roman" w:hAnsi="Times New Roman" w:cs="Times New Roman"/>
          <w:sz w:val="22"/>
        </w:rPr>
        <w:t>) to accommodate the damage index (DI), where the subscripts </w:t>
      </w:r>
      <w:r w:rsidRPr="00495194">
        <w:rPr>
          <w:rFonts w:ascii="Times New Roman" w:hAnsi="Times New Roman" w:cs="Times New Roman"/>
          <w:i/>
          <w:sz w:val="22"/>
        </w:rPr>
        <w:t>v</w:t>
      </w:r>
      <w:r w:rsidRPr="00022B40">
        <w:rPr>
          <w:rFonts w:ascii="Times New Roman" w:hAnsi="Times New Roman" w:cs="Times New Roman"/>
          <w:sz w:val="22"/>
        </w:rPr>
        <w:t> denotes the vertical components of</w:t>
      </w:r>
      <w:r>
        <w:rPr>
          <w:rFonts w:ascii="Times New Roman" w:hAnsi="Times New Roman" w:cs="Times New Roman"/>
          <w:sz w:val="22"/>
        </w:rPr>
        <w:t xml:space="preserve"> the</w:t>
      </w:r>
      <w:r w:rsidRPr="00022B40">
        <w:rPr>
          <w:rFonts w:ascii="Times New Roman" w:hAnsi="Times New Roman" w:cs="Times New Roman"/>
          <w:sz w:val="22"/>
        </w:rPr>
        <w:t xml:space="preserve"> mode shapes.</w:t>
      </w:r>
    </w:p>
    <w:p w14:paraId="20E35675" w14:textId="19C97108" w:rsidR="007D2D30" w:rsidRPr="002C2AE5" w:rsidRDefault="00800519" w:rsidP="00800519">
      <w:pPr>
        <w:wordWrap/>
        <w:autoSpaceDE/>
        <w:autoSpaceDN/>
        <w:snapToGrid w:val="0"/>
        <w:spacing w:beforeLines="50" w:before="120" w:afterLines="50" w:after="120"/>
        <w:jc w:val="right"/>
        <w:textAlignment w:val="center"/>
        <w:rPr>
          <w:rFonts w:ascii="Times New Roman" w:hAnsi="Times New Roman" w:cs="Times New Roman"/>
          <w:snapToGrid w:val="0"/>
          <w:kern w:val="0"/>
          <w:position w:val="-34"/>
        </w:rPr>
      </w:pPr>
      <w:r w:rsidRPr="00232CC0">
        <w:rPr>
          <w:rFonts w:ascii="Times New Roman" w:hAnsi="Times New Roman" w:cs="Times New Roman"/>
          <w:snapToGrid w:val="0"/>
          <w:kern w:val="0"/>
          <w:position w:val="-34"/>
        </w:rPr>
        <w:object w:dxaOrig="1180" w:dyaOrig="780" w14:anchorId="42A9F69B">
          <v:shape id="_x0000_i1037" type="#_x0000_t75" style="width:58.8pt;height:39pt" o:ole="">
            <v:imagedata r:id="rId32" o:title=""/>
          </v:shape>
          <o:OLEObject Type="Embed" ProgID="Equation.DSMT4" ShapeID="_x0000_i1037" DrawAspect="Content" ObjectID="_1600006371" r:id="rId33"/>
        </w:object>
      </w:r>
      <w:r w:rsidRPr="00232CC0">
        <w:rPr>
          <w:rFonts w:ascii="Times New Roman" w:hAnsi="Times New Roman" w:cs="Times New Roman"/>
          <w:snapToGrid w:val="0"/>
          <w:kern w:val="0"/>
          <w:position w:val="-34"/>
        </w:rPr>
        <w:t xml:space="preserve">                  </w:t>
      </w:r>
      <w:r>
        <w:rPr>
          <w:rFonts w:ascii="Times New Roman" w:hAnsi="Times New Roman" w:cs="Times New Roman"/>
          <w:snapToGrid w:val="0"/>
          <w:kern w:val="0"/>
          <w:position w:val="-34"/>
        </w:rPr>
        <w:t xml:space="preserve">      </w:t>
      </w:r>
      <w:r w:rsidRPr="00232CC0">
        <w:rPr>
          <w:rFonts w:ascii="Times New Roman" w:hAnsi="Times New Roman" w:cs="Times New Roman"/>
          <w:snapToGrid w:val="0"/>
          <w:kern w:val="0"/>
          <w:position w:val="-34"/>
        </w:rPr>
        <w:t xml:space="preserve">            (1</w:t>
      </w:r>
      <w:r w:rsidR="003C13C7">
        <w:rPr>
          <w:rFonts w:ascii="Times New Roman" w:hAnsi="Times New Roman" w:cs="Times New Roman"/>
          <w:snapToGrid w:val="0"/>
          <w:kern w:val="0"/>
          <w:position w:val="-34"/>
        </w:rPr>
        <w:t>3</w:t>
      </w:r>
      <w:r w:rsidRPr="00232CC0">
        <w:rPr>
          <w:rFonts w:ascii="Times New Roman" w:hAnsi="Times New Roman" w:cs="Times New Roman"/>
          <w:snapToGrid w:val="0"/>
          <w:kern w:val="0"/>
          <w:position w:val="-34"/>
        </w:rPr>
        <w:t>)</w:t>
      </w:r>
    </w:p>
    <w:p w14:paraId="4204DB54" w14:textId="77777777" w:rsidR="00677C61" w:rsidRPr="00232CC0" w:rsidRDefault="00677C61" w:rsidP="00677C61">
      <w:pPr>
        <w:widowControl/>
        <w:snapToGrid w:val="0"/>
        <w:rPr>
          <w:rFonts w:ascii="Arial" w:eastAsia="Malgun Gothic" w:hAnsi="Arial" w:cs="Arial"/>
          <w:b/>
          <w:sz w:val="22"/>
        </w:rPr>
      </w:pPr>
      <w:r w:rsidRPr="00232CC0">
        <w:rPr>
          <w:rFonts w:ascii="Arial" w:eastAsia="Malgun Gothic" w:hAnsi="Arial" w:cs="Arial"/>
          <w:b/>
          <w:sz w:val="22"/>
        </w:rPr>
        <w:t xml:space="preserve">3. Numerical </w:t>
      </w:r>
      <w:r>
        <w:rPr>
          <w:rFonts w:ascii="Arial" w:eastAsia="Malgun Gothic" w:hAnsi="Arial" w:cs="Arial"/>
          <w:b/>
          <w:sz w:val="22"/>
        </w:rPr>
        <w:t>implementation</w:t>
      </w:r>
    </w:p>
    <w:p w14:paraId="4F5F0127" w14:textId="77777777" w:rsidR="00677C61" w:rsidRPr="00D67EAE" w:rsidRDefault="00677C61" w:rsidP="00677C61">
      <w:pPr>
        <w:rPr>
          <w:rFonts w:ascii="Times New Roman" w:hAnsi="Times New Roman" w:cs="Times New Roman"/>
          <w:sz w:val="22"/>
        </w:rPr>
      </w:pPr>
    </w:p>
    <w:p w14:paraId="0ABC14A1" w14:textId="77777777" w:rsidR="00677C61" w:rsidRPr="002C2AE5" w:rsidRDefault="00677C61" w:rsidP="00677C61">
      <w:pPr>
        <w:widowControl/>
        <w:snapToGrid w:val="0"/>
        <w:spacing w:line="260" w:lineRule="exact"/>
        <w:ind w:firstLineChars="129" w:firstLine="284"/>
        <w:rPr>
          <w:rFonts w:ascii="Times New Roman" w:eastAsia="Malgun Gothic" w:hAnsi="Times New Roman" w:cs="Times New Roman"/>
          <w:sz w:val="22"/>
          <w:szCs w:val="23"/>
          <w:lang w:val="en-GB"/>
        </w:rPr>
      </w:pPr>
      <w:r w:rsidRPr="002C2AE5">
        <w:rPr>
          <w:rFonts w:ascii="Times New Roman" w:eastAsia="Malgun Gothic" w:hAnsi="Times New Roman" w:cs="Times New Roman"/>
          <w:sz w:val="22"/>
          <w:szCs w:val="23"/>
          <w:lang w:val="en-GB"/>
        </w:rPr>
        <w:t xml:space="preserve">In this </w:t>
      </w:r>
      <w:r>
        <w:rPr>
          <w:rFonts w:ascii="Times New Roman" w:eastAsia="Malgun Gothic" w:hAnsi="Times New Roman" w:cs="Times New Roman"/>
          <w:sz w:val="22"/>
          <w:szCs w:val="23"/>
          <w:lang w:val="en-GB"/>
        </w:rPr>
        <w:t>paper</w:t>
      </w:r>
      <w:r w:rsidRPr="002C2AE5">
        <w:rPr>
          <w:rFonts w:ascii="Times New Roman" w:eastAsia="Malgun Gothic" w:hAnsi="Times New Roman" w:cs="Times New Roman"/>
          <w:sz w:val="22"/>
          <w:szCs w:val="23"/>
          <w:lang w:val="en-GB"/>
        </w:rPr>
        <w:t xml:space="preserve">, a </w:t>
      </w:r>
      <w:r>
        <w:rPr>
          <w:rFonts w:ascii="Times New Roman" w:eastAsia="Malgun Gothic" w:hAnsi="Times New Roman" w:cs="Times New Roman"/>
          <w:sz w:val="22"/>
          <w:szCs w:val="23"/>
          <w:lang w:val="en-GB"/>
        </w:rPr>
        <w:t>finite element model of a</w:t>
      </w:r>
      <w:r w:rsidRPr="002C2AE5">
        <w:rPr>
          <w:rFonts w:ascii="Times New Roman" w:eastAsia="Malgun Gothic" w:hAnsi="Times New Roman" w:cs="Times New Roman"/>
          <w:sz w:val="22"/>
          <w:szCs w:val="23"/>
          <w:lang w:val="en-GB"/>
        </w:rPr>
        <w:t xml:space="preserve"> laboratory suspension bridge was used to simulate various damage scenarios. It was used to obtain the vibration properties in both the damaged and undamaged states and thereby to verify the proposed damage detection methodology.</w:t>
      </w:r>
    </w:p>
    <w:p w14:paraId="6C7027B2" w14:textId="77777777" w:rsidR="00677C61" w:rsidRPr="00B47A0F" w:rsidRDefault="00677C61" w:rsidP="00677C61">
      <w:pPr>
        <w:rPr>
          <w:rFonts w:ascii="Times New Roman" w:hAnsi="Times New Roman" w:cs="Times New Roman"/>
          <w:sz w:val="22"/>
        </w:rPr>
      </w:pPr>
    </w:p>
    <w:p w14:paraId="25AFD53F" w14:textId="77777777" w:rsidR="00677C61" w:rsidRPr="002C2AE5" w:rsidRDefault="00677C61" w:rsidP="00677C61">
      <w:pPr>
        <w:rPr>
          <w:rFonts w:ascii="Arial" w:eastAsia="Malgun Gothic" w:hAnsi="Arial" w:cs="Arial"/>
          <w:i/>
          <w:spacing w:val="-6"/>
          <w:kern w:val="0"/>
          <w:sz w:val="22"/>
          <w:szCs w:val="24"/>
          <w:lang w:val="tr-TR" w:eastAsia="tr-TR"/>
        </w:rPr>
      </w:pPr>
      <w:r>
        <w:rPr>
          <w:rFonts w:ascii="Arial" w:eastAsia="Malgun Gothic" w:hAnsi="Arial" w:cs="Arial"/>
          <w:i/>
          <w:spacing w:val="-6"/>
          <w:kern w:val="0"/>
          <w:sz w:val="22"/>
          <w:szCs w:val="24"/>
          <w:lang w:val="tr-TR" w:eastAsia="tr-TR"/>
        </w:rPr>
        <w:t>3</w:t>
      </w:r>
      <w:r w:rsidRPr="0007103B">
        <w:rPr>
          <w:rFonts w:ascii="Arial" w:eastAsia="Malgun Gothic" w:hAnsi="Arial" w:cs="Arial"/>
          <w:i/>
          <w:spacing w:val="-6"/>
          <w:kern w:val="0"/>
          <w:sz w:val="22"/>
          <w:szCs w:val="24"/>
          <w:lang w:val="tr-TR" w:eastAsia="tr-TR"/>
        </w:rPr>
        <w:t>.</w:t>
      </w:r>
      <w:r>
        <w:rPr>
          <w:rFonts w:ascii="Arial" w:eastAsia="Malgun Gothic" w:hAnsi="Arial" w:cs="Arial"/>
          <w:i/>
          <w:spacing w:val="-6"/>
          <w:kern w:val="0"/>
          <w:sz w:val="22"/>
          <w:szCs w:val="24"/>
          <w:lang w:val="tr-TR" w:eastAsia="tr-TR"/>
        </w:rPr>
        <w:t>1</w:t>
      </w:r>
      <w:r w:rsidRPr="0007103B">
        <w:rPr>
          <w:rFonts w:ascii="Arial" w:eastAsia="Malgun Gothic" w:hAnsi="Arial" w:cs="Arial"/>
          <w:i/>
          <w:spacing w:val="-6"/>
          <w:kern w:val="0"/>
          <w:sz w:val="22"/>
          <w:szCs w:val="24"/>
          <w:lang w:val="tr-TR" w:eastAsia="tr-TR"/>
        </w:rPr>
        <w:t xml:space="preserve"> </w:t>
      </w:r>
      <w:r>
        <w:rPr>
          <w:rFonts w:ascii="Arial" w:eastAsia="Malgun Gothic" w:hAnsi="Arial" w:cs="Arial"/>
          <w:i/>
          <w:spacing w:val="-6"/>
          <w:kern w:val="0"/>
          <w:sz w:val="22"/>
          <w:szCs w:val="24"/>
          <w:lang w:val="tr-TR" w:eastAsia="tr-TR"/>
        </w:rPr>
        <w:t>Numerical model</w:t>
      </w:r>
    </w:p>
    <w:p w14:paraId="659495D8" w14:textId="77777777" w:rsidR="00677C61" w:rsidRPr="00F97589" w:rsidRDefault="00677C61" w:rsidP="00677C61">
      <w:pPr>
        <w:rPr>
          <w:rFonts w:ascii="Times New Roman" w:eastAsia="Malgun Gothic" w:hAnsi="Times New Roman" w:cs="Times New Roman"/>
          <w:sz w:val="22"/>
        </w:rPr>
      </w:pPr>
    </w:p>
    <w:p w14:paraId="771FE611" w14:textId="2829BA5D" w:rsidR="00D11FF0" w:rsidRDefault="00490A2F" w:rsidP="00BB37E9">
      <w:pPr>
        <w:widowControl/>
        <w:snapToGrid w:val="0"/>
        <w:spacing w:line="260" w:lineRule="exact"/>
        <w:ind w:firstLineChars="129" w:firstLine="284"/>
        <w:rPr>
          <w:rFonts w:ascii="Times New Roman" w:eastAsia="Malgun Gothic" w:hAnsi="Times New Roman" w:cs="Times New Roman"/>
          <w:sz w:val="22"/>
          <w:szCs w:val="23"/>
          <w:lang w:val="en-GB"/>
        </w:rPr>
      </w:pPr>
      <w:r w:rsidRPr="002C2AE5">
        <w:rPr>
          <w:rFonts w:ascii="Times New Roman" w:eastAsia="Malgun Gothic" w:hAnsi="Times New Roman" w:cs="Times New Roman"/>
          <w:sz w:val="22"/>
          <w:szCs w:val="23"/>
          <w:lang w:val="en-GB"/>
        </w:rPr>
        <w:t>C</w:t>
      </w:r>
      <w:r w:rsidR="00CA7908" w:rsidRPr="002C2AE5">
        <w:rPr>
          <w:rFonts w:ascii="Times New Roman" w:eastAsia="Malgun Gothic" w:hAnsi="Times New Roman" w:cs="Times New Roman"/>
          <w:sz w:val="22"/>
          <w:szCs w:val="23"/>
          <w:lang w:val="en-GB"/>
        </w:rPr>
        <w:t>onsi</w:t>
      </w:r>
      <w:r w:rsidRPr="002C2AE5">
        <w:rPr>
          <w:rFonts w:ascii="Times New Roman" w:eastAsia="Malgun Gothic" w:hAnsi="Times New Roman" w:cs="Times New Roman"/>
          <w:sz w:val="22"/>
          <w:szCs w:val="23"/>
          <w:lang w:val="en-GB"/>
        </w:rPr>
        <w:t>der the</w:t>
      </w:r>
      <w:r w:rsidR="00CA7908" w:rsidRPr="002C2AE5">
        <w:rPr>
          <w:rFonts w:ascii="Times New Roman" w:eastAsia="Malgun Gothic" w:hAnsi="Times New Roman" w:cs="Times New Roman"/>
          <w:sz w:val="22"/>
          <w:szCs w:val="23"/>
          <w:lang w:val="en-GB"/>
        </w:rPr>
        <w:t xml:space="preserve"> suspension bridge </w:t>
      </w:r>
      <w:r w:rsidRPr="002C2AE5">
        <w:rPr>
          <w:rFonts w:ascii="Times New Roman" w:eastAsia="Malgun Gothic" w:hAnsi="Times New Roman" w:cs="Times New Roman"/>
          <w:sz w:val="22"/>
          <w:szCs w:val="23"/>
          <w:lang w:val="en-GB"/>
        </w:rPr>
        <w:t>of</w:t>
      </w:r>
      <w:r w:rsidR="00CA7908" w:rsidRPr="002C2AE5">
        <w:rPr>
          <w:rFonts w:ascii="Times New Roman" w:eastAsia="Malgun Gothic" w:hAnsi="Times New Roman" w:cs="Times New Roman"/>
          <w:sz w:val="22"/>
          <w:szCs w:val="23"/>
          <w:lang w:val="en-GB"/>
        </w:rPr>
        <w:t xml:space="preserve"> Fig.1</w:t>
      </w:r>
      <w:r w:rsidRPr="002C2AE5">
        <w:rPr>
          <w:rFonts w:ascii="Times New Roman" w:eastAsia="Malgun Gothic" w:hAnsi="Times New Roman" w:cs="Times New Roman"/>
          <w:sz w:val="22"/>
          <w:szCs w:val="23"/>
          <w:lang w:val="en-GB"/>
        </w:rPr>
        <w:t>, the experimental mock-up is shown in Fig.</w:t>
      </w:r>
      <w:r w:rsidR="00D11FF0" w:rsidRPr="002C2AE5">
        <w:rPr>
          <w:rFonts w:ascii="Times New Roman" w:eastAsia="Malgun Gothic" w:hAnsi="Times New Roman" w:cs="Times New Roman"/>
          <w:sz w:val="22"/>
          <w:szCs w:val="23"/>
          <w:lang w:val="en-GB"/>
        </w:rPr>
        <w:t>12</w:t>
      </w:r>
      <w:r w:rsidR="00CA7908" w:rsidRPr="002C2AE5">
        <w:rPr>
          <w:rFonts w:ascii="Times New Roman" w:eastAsia="Malgun Gothic" w:hAnsi="Times New Roman" w:cs="Times New Roman"/>
          <w:sz w:val="22"/>
          <w:szCs w:val="23"/>
          <w:lang w:val="en-GB"/>
        </w:rPr>
        <w:t>. It has a span of 2.2m and two articulated towers</w:t>
      </w:r>
      <w:r w:rsidR="00CA7908" w:rsidRPr="002C2AE5">
        <w:rPr>
          <w:rFonts w:ascii="Times New Roman" w:eastAsia="Malgun Gothic" w:hAnsi="Times New Roman" w:cs="Times New Roman" w:hint="eastAsia"/>
          <w:sz w:val="22"/>
          <w:szCs w:val="23"/>
          <w:lang w:val="en-GB"/>
        </w:rPr>
        <w:t xml:space="preserve"> </w:t>
      </w:r>
      <w:r w:rsidR="00CA7908" w:rsidRPr="002C2AE5">
        <w:rPr>
          <w:rFonts w:ascii="Times New Roman" w:eastAsia="Malgun Gothic" w:hAnsi="Times New Roman" w:cs="Times New Roman"/>
          <w:sz w:val="22"/>
          <w:szCs w:val="23"/>
          <w:lang w:val="en-GB"/>
        </w:rPr>
        <w:t>(pylons) of 0.62m, the main steel cables (catenary) have a</w:t>
      </w:r>
      <w:r w:rsidR="00CA7908" w:rsidRPr="002C2AE5">
        <w:rPr>
          <w:rFonts w:ascii="Times New Roman" w:eastAsia="Malgun Gothic" w:hAnsi="Times New Roman" w:cs="Times New Roman" w:hint="eastAsia"/>
          <w:sz w:val="22"/>
          <w:szCs w:val="23"/>
          <w:lang w:val="en-GB"/>
        </w:rPr>
        <w:t xml:space="preserve"> </w:t>
      </w:r>
      <w:r w:rsidR="00CA7908" w:rsidRPr="002C2AE5">
        <w:rPr>
          <w:rFonts w:ascii="Times New Roman" w:eastAsia="Malgun Gothic" w:hAnsi="Times New Roman" w:cs="Times New Roman"/>
          <w:sz w:val="22"/>
          <w:szCs w:val="23"/>
          <w:lang w:val="en-GB"/>
        </w:rPr>
        <w:t>diameter of 1mm and the 2</w:t>
      </w:r>
      <w:r w:rsidR="00374AB4" w:rsidRPr="00374AB4">
        <w:rPr>
          <w:rFonts w:ascii="Times New Roman" w:eastAsia="Malgun Gothic" w:hAnsi="Times New Roman" w:cs="Times New Roman" w:hint="eastAsia"/>
          <w:sz w:val="22"/>
          <w:szCs w:val="23"/>
          <w:lang w:val="en-GB"/>
        </w:rPr>
        <w:t>×</w:t>
      </w:r>
      <w:r w:rsidR="00CA7908" w:rsidRPr="002C2AE5">
        <w:rPr>
          <w:rFonts w:ascii="Times New Roman" w:eastAsia="Malgun Gothic" w:hAnsi="Times New Roman" w:cs="Times New Roman"/>
          <w:sz w:val="22"/>
          <w:szCs w:val="23"/>
          <w:lang w:val="en-GB"/>
        </w:rPr>
        <w:t>10 hangers have a diameter of 0.5mm; the deck is free to rotate at both ends and is attached to</w:t>
      </w:r>
      <w:r w:rsidR="00CA7908" w:rsidRPr="002C2AE5">
        <w:rPr>
          <w:rFonts w:ascii="Times New Roman" w:eastAsia="Malgun Gothic" w:hAnsi="Times New Roman" w:cs="Times New Roman" w:hint="eastAsia"/>
          <w:sz w:val="22"/>
          <w:szCs w:val="23"/>
          <w:lang w:val="en-GB"/>
        </w:rPr>
        <w:t xml:space="preserve"> </w:t>
      </w:r>
      <w:r w:rsidR="00CA7908" w:rsidRPr="002C2AE5">
        <w:rPr>
          <w:rFonts w:ascii="Times New Roman" w:eastAsia="Malgun Gothic" w:hAnsi="Times New Roman" w:cs="Times New Roman"/>
          <w:sz w:val="22"/>
          <w:szCs w:val="23"/>
          <w:lang w:val="en-GB"/>
        </w:rPr>
        <w:t xml:space="preserve">the catenary by the two rows of hangers. </w:t>
      </w:r>
    </w:p>
    <w:p w14:paraId="3A280B53" w14:textId="77777777" w:rsidR="00DD015F" w:rsidRPr="00374AB4" w:rsidRDefault="00DD015F" w:rsidP="00DD015F">
      <w:pPr>
        <w:wordWrap/>
        <w:ind w:firstLineChars="129" w:firstLine="284"/>
        <w:rPr>
          <w:rFonts w:ascii="Times New Roman" w:hAnsi="Times New Roman" w:cs="Times New Roman"/>
          <w:sz w:val="22"/>
        </w:rPr>
      </w:pPr>
      <w:r w:rsidRPr="00374AB4">
        <w:rPr>
          <w:rFonts w:ascii="Times New Roman" w:hAnsi="Times New Roman" w:cs="Times New Roman"/>
          <w:sz w:val="22"/>
        </w:rPr>
        <w:t xml:space="preserve">The mock-up consists of a flexible deck supported with a </w:t>
      </w:r>
      <w:r>
        <w:rPr>
          <w:rFonts w:ascii="Times New Roman" w:hAnsi="Times New Roman" w:cs="Times New Roman"/>
          <w:sz w:val="22"/>
        </w:rPr>
        <w:t>s</w:t>
      </w:r>
      <w:r w:rsidRPr="00374AB4">
        <w:rPr>
          <w:rFonts w:ascii="Times New Roman" w:hAnsi="Times New Roman" w:cs="Times New Roman"/>
          <w:sz w:val="22"/>
        </w:rPr>
        <w:t xml:space="preserve">et of </w:t>
      </w:r>
      <w:proofErr w:type="spellStart"/>
      <w:r w:rsidRPr="00374AB4">
        <w:rPr>
          <w:rFonts w:ascii="Times New Roman" w:hAnsi="Times New Roman" w:cs="Times New Roman"/>
          <w:sz w:val="22"/>
        </w:rPr>
        <w:t>prestressed</w:t>
      </w:r>
      <w:proofErr w:type="spellEnd"/>
      <w:r w:rsidRPr="00374AB4">
        <w:rPr>
          <w:rFonts w:ascii="Times New Roman" w:hAnsi="Times New Roman" w:cs="Times New Roman"/>
          <w:sz w:val="22"/>
        </w:rPr>
        <w:t xml:space="preserve"> cables. We assume that the dynamics of the cables can be neglected and their interaction with the deck is restricted to the longitudinal tension</w:t>
      </w:r>
      <w:r>
        <w:rPr>
          <w:rFonts w:ascii="Times New Roman" w:hAnsi="Times New Roman" w:cs="Times New Roman"/>
          <w:sz w:val="22"/>
        </w:rPr>
        <w:t xml:space="preserve"> (this assumption has been verified in previous studies)</w:t>
      </w:r>
      <w:r w:rsidRPr="00374AB4">
        <w:rPr>
          <w:rFonts w:ascii="Times New Roman" w:hAnsi="Times New Roman" w:cs="Times New Roman"/>
          <w:sz w:val="22"/>
        </w:rPr>
        <w:t>. Note that this assumption doesn't affect the result, while it simplifies the modelling. Assuming a classical finite element formulation, the equation governing the dynamic response of the system is:</w:t>
      </w:r>
    </w:p>
    <w:p w14:paraId="2D4735E3" w14:textId="49B41C4D" w:rsidR="00DD015F" w:rsidRPr="002C2AE5" w:rsidRDefault="00DD015F" w:rsidP="00DD015F">
      <w:pPr>
        <w:wordWrap/>
        <w:autoSpaceDE/>
        <w:autoSpaceDN/>
        <w:snapToGrid w:val="0"/>
        <w:spacing w:beforeLines="50" w:before="120" w:afterLines="50" w:after="120"/>
        <w:jc w:val="right"/>
        <w:textAlignment w:val="center"/>
        <w:rPr>
          <w:rFonts w:ascii="Times New Roman" w:hAnsi="Times New Roman" w:cs="Times New Roman"/>
          <w:snapToGrid w:val="0"/>
          <w:kern w:val="0"/>
          <w:position w:val="-34"/>
        </w:rPr>
      </w:pPr>
      <w:r w:rsidRPr="00022B40">
        <w:rPr>
          <w:rFonts w:ascii="Times New Roman" w:hAnsi="Times New Roman" w:cs="Times New Roman"/>
          <w:snapToGrid w:val="0"/>
          <w:kern w:val="0"/>
          <w:position w:val="-34"/>
        </w:rPr>
        <w:object w:dxaOrig="1600" w:dyaOrig="380" w14:anchorId="62CEFF61">
          <v:shape id="_x0000_i1038" type="#_x0000_t75" style="width:80.4pt;height:18.6pt" o:ole="">
            <v:imagedata r:id="rId34" o:title=""/>
          </v:shape>
          <o:OLEObject Type="Embed" ProgID="Equation.DSMT4" ShapeID="_x0000_i1038" DrawAspect="Content" ObjectID="_1600006372" r:id="rId35"/>
        </w:object>
      </w:r>
      <w:r w:rsidRPr="002C2AE5">
        <w:rPr>
          <w:rFonts w:ascii="Times New Roman" w:hAnsi="Times New Roman" w:cs="Times New Roman"/>
          <w:snapToGrid w:val="0"/>
          <w:kern w:val="0"/>
          <w:position w:val="-34"/>
        </w:rPr>
        <w:tab/>
        <w:t xml:space="preserve"> </w:t>
      </w:r>
      <w:r>
        <w:rPr>
          <w:rFonts w:ascii="Times New Roman" w:hAnsi="Times New Roman" w:cs="Times New Roman"/>
          <w:snapToGrid w:val="0"/>
          <w:kern w:val="0"/>
          <w:position w:val="-34"/>
        </w:rPr>
        <w:t xml:space="preserve">   </w:t>
      </w:r>
      <w:r w:rsidRPr="002C2AE5">
        <w:rPr>
          <w:rFonts w:ascii="Times New Roman" w:hAnsi="Times New Roman" w:cs="Times New Roman"/>
          <w:snapToGrid w:val="0"/>
          <w:kern w:val="0"/>
          <w:position w:val="-34"/>
        </w:rPr>
        <w:tab/>
        <w:t xml:space="preserve">  </w:t>
      </w:r>
      <w:r>
        <w:rPr>
          <w:rFonts w:ascii="Times New Roman" w:hAnsi="Times New Roman" w:cs="Times New Roman"/>
          <w:snapToGrid w:val="0"/>
          <w:kern w:val="0"/>
          <w:position w:val="-34"/>
        </w:rPr>
        <w:t xml:space="preserve">   </w:t>
      </w:r>
      <w:r w:rsidRPr="002C2AE5">
        <w:rPr>
          <w:rFonts w:ascii="Times New Roman" w:hAnsi="Times New Roman" w:cs="Times New Roman"/>
          <w:snapToGrid w:val="0"/>
          <w:kern w:val="0"/>
          <w:position w:val="-34"/>
        </w:rPr>
        <w:t xml:space="preserve">             (</w:t>
      </w:r>
      <w:r>
        <w:rPr>
          <w:rFonts w:ascii="Times New Roman" w:hAnsi="Times New Roman" w:cs="Times New Roman"/>
          <w:snapToGrid w:val="0"/>
          <w:kern w:val="0"/>
          <w:position w:val="-34"/>
        </w:rPr>
        <w:t>1</w:t>
      </w:r>
      <w:r w:rsidR="003C13C7">
        <w:rPr>
          <w:rFonts w:ascii="Times New Roman" w:hAnsi="Times New Roman" w:cs="Times New Roman"/>
          <w:snapToGrid w:val="0"/>
          <w:kern w:val="0"/>
          <w:position w:val="-34"/>
        </w:rPr>
        <w:t>4</w:t>
      </w:r>
      <w:r w:rsidRPr="002C2AE5">
        <w:rPr>
          <w:rFonts w:ascii="Times New Roman" w:hAnsi="Times New Roman" w:cs="Times New Roman"/>
          <w:snapToGrid w:val="0"/>
          <w:kern w:val="0"/>
          <w:position w:val="-34"/>
        </w:rPr>
        <w:t>)</w:t>
      </w:r>
    </w:p>
    <w:p w14:paraId="37AE9CF4" w14:textId="541F405E" w:rsidR="009A79B6" w:rsidRDefault="00DD015F" w:rsidP="009A79B6">
      <w:pPr>
        <w:widowControl/>
        <w:snapToGrid w:val="0"/>
        <w:spacing w:line="260" w:lineRule="exact"/>
        <w:rPr>
          <w:rFonts w:ascii="Times New Roman" w:hAnsi="Times New Roman" w:cs="Times New Roman"/>
          <w:sz w:val="22"/>
        </w:rPr>
      </w:pPr>
      <w:proofErr w:type="gramStart"/>
      <w:r w:rsidRPr="00A13811">
        <w:rPr>
          <w:rFonts w:ascii="Times New Roman" w:hAnsi="Times New Roman" w:cs="Times New Roman"/>
          <w:sz w:val="22"/>
        </w:rPr>
        <w:t>where</w:t>
      </w:r>
      <w:proofErr w:type="gramEnd"/>
      <w:r w:rsidRPr="00A13811">
        <w:rPr>
          <w:rFonts w:ascii="Times New Roman" w:hAnsi="Times New Roman" w:cs="Times New Roman"/>
          <w:sz w:val="22"/>
        </w:rPr>
        <w:t xml:space="preserve"> </w:t>
      </w:r>
      <w:r w:rsidRPr="00374AB4">
        <w:rPr>
          <w:rFonts w:ascii="Times New Roman" w:hAnsi="Times New Roman" w:cs="Times New Roman"/>
          <w:i/>
          <w:sz w:val="22"/>
        </w:rPr>
        <w:t>X</w:t>
      </w:r>
      <w:r w:rsidRPr="00A13811">
        <w:rPr>
          <w:rFonts w:ascii="Times New Roman" w:hAnsi="Times New Roman" w:cs="Times New Roman"/>
          <w:sz w:val="22"/>
        </w:rPr>
        <w:t xml:space="preserve"> is the vector of global coordinates of the </w:t>
      </w:r>
      <w:r>
        <w:rPr>
          <w:rFonts w:ascii="Times New Roman" w:hAnsi="Times New Roman" w:cs="Times New Roman"/>
          <w:sz w:val="22"/>
        </w:rPr>
        <w:t>fi</w:t>
      </w:r>
      <w:r w:rsidRPr="00A13811">
        <w:rPr>
          <w:rFonts w:ascii="Times New Roman" w:hAnsi="Times New Roman" w:cs="Times New Roman"/>
          <w:sz w:val="22"/>
        </w:rPr>
        <w:t xml:space="preserve">nite element model, </w:t>
      </w:r>
      <w:r w:rsidRPr="00374AB4">
        <w:rPr>
          <w:rFonts w:ascii="Times New Roman" w:hAnsi="Times New Roman" w:cs="Times New Roman"/>
          <w:i/>
          <w:sz w:val="22"/>
        </w:rPr>
        <w:t>M</w:t>
      </w:r>
      <w:r w:rsidRPr="00A13811">
        <w:rPr>
          <w:rFonts w:ascii="Times New Roman" w:hAnsi="Times New Roman" w:cs="Times New Roman"/>
          <w:sz w:val="22"/>
        </w:rPr>
        <w:t xml:space="preserve"> and </w:t>
      </w:r>
      <w:r w:rsidRPr="00374AB4">
        <w:rPr>
          <w:rFonts w:ascii="Times New Roman" w:hAnsi="Times New Roman" w:cs="Times New Roman"/>
          <w:i/>
          <w:sz w:val="22"/>
        </w:rPr>
        <w:t>K</w:t>
      </w:r>
      <w:r w:rsidRPr="00A13811">
        <w:rPr>
          <w:rFonts w:ascii="Times New Roman" w:hAnsi="Times New Roman" w:cs="Times New Roman"/>
          <w:sz w:val="22"/>
        </w:rPr>
        <w:t xml:space="preserve"> are respectively the mass and sti</w:t>
      </w:r>
      <w:r>
        <w:rPr>
          <w:rFonts w:ascii="Times New Roman" w:hAnsi="Times New Roman" w:cs="Times New Roman"/>
          <w:sz w:val="22"/>
        </w:rPr>
        <w:t>ff</w:t>
      </w:r>
      <w:r w:rsidRPr="00A13811">
        <w:rPr>
          <w:rFonts w:ascii="Times New Roman" w:hAnsi="Times New Roman" w:cs="Times New Roman"/>
          <w:sz w:val="22"/>
        </w:rPr>
        <w:t>ness matrices of the structure, including a linear model of</w:t>
      </w:r>
      <w:r>
        <w:rPr>
          <w:rFonts w:ascii="Times New Roman" w:hAnsi="Times New Roman" w:cs="Times New Roman"/>
          <w:sz w:val="22"/>
        </w:rPr>
        <w:t xml:space="preserve"> the cables; the geometric stiff</w:t>
      </w:r>
      <w:r w:rsidRPr="00A13811">
        <w:rPr>
          <w:rFonts w:ascii="Times New Roman" w:hAnsi="Times New Roman" w:cs="Times New Roman"/>
          <w:sz w:val="22"/>
        </w:rPr>
        <w:t xml:space="preserve">ness due to the </w:t>
      </w:r>
      <w:proofErr w:type="spellStart"/>
      <w:r w:rsidRPr="00A13811">
        <w:rPr>
          <w:rFonts w:ascii="Times New Roman" w:hAnsi="Times New Roman" w:cs="Times New Roman"/>
          <w:sz w:val="22"/>
        </w:rPr>
        <w:t>prestress</w:t>
      </w:r>
      <w:proofErr w:type="spellEnd"/>
      <w:r w:rsidRPr="00A13811">
        <w:rPr>
          <w:rFonts w:ascii="Times New Roman" w:hAnsi="Times New Roman" w:cs="Times New Roman"/>
          <w:sz w:val="22"/>
        </w:rPr>
        <w:t xml:space="preserve"> in the hanger is included in the model and the structural damping is neglected to simplify the presentation. </w:t>
      </w:r>
      <w:proofErr w:type="spellStart"/>
      <w:proofErr w:type="gramStart"/>
      <w:r w:rsidRPr="00374AB4">
        <w:rPr>
          <w:rFonts w:ascii="Times New Roman" w:hAnsi="Times New Roman" w:cs="Times New Roman"/>
          <w:i/>
          <w:sz w:val="22"/>
        </w:rPr>
        <w:t>f</w:t>
      </w:r>
      <w:r w:rsidRPr="00374AB4">
        <w:rPr>
          <w:rFonts w:ascii="Times New Roman" w:hAnsi="Times New Roman" w:cs="Times New Roman"/>
          <w:i/>
          <w:sz w:val="22"/>
          <w:vertAlign w:val="subscript"/>
        </w:rPr>
        <w:t>d</w:t>
      </w:r>
      <w:proofErr w:type="spellEnd"/>
      <w:proofErr w:type="gramEnd"/>
      <w:r w:rsidRPr="00A13811">
        <w:rPr>
          <w:rFonts w:ascii="Times New Roman" w:hAnsi="Times New Roman" w:cs="Times New Roman"/>
          <w:sz w:val="22"/>
        </w:rPr>
        <w:t xml:space="preserve"> is the vector of external disturbances (expressed in global coordinates).</w:t>
      </w:r>
    </w:p>
    <w:p w14:paraId="4DF53934" w14:textId="77777777" w:rsidR="009A79B6" w:rsidRPr="009A79B6" w:rsidRDefault="009A79B6" w:rsidP="009A79B6">
      <w:pPr>
        <w:widowControl/>
        <w:snapToGrid w:val="0"/>
        <w:spacing w:line="260" w:lineRule="exact"/>
        <w:rPr>
          <w:rFonts w:ascii="Times New Roman" w:hAnsi="Times New Roman" w:cs="Times New Roman"/>
          <w:sz w:val="22"/>
        </w:rPr>
      </w:pPr>
    </w:p>
    <w:tbl>
      <w:tblPr>
        <w:tblStyle w:val="TableGrid"/>
        <w:tblW w:w="0" w:type="auto"/>
        <w:jc w:val="center"/>
        <w:tblCellMar>
          <w:left w:w="0" w:type="dxa"/>
          <w:right w:w="0" w:type="dxa"/>
        </w:tblCellMar>
        <w:tblLook w:val="04A0" w:firstRow="1" w:lastRow="0" w:firstColumn="1" w:lastColumn="0" w:noHBand="0" w:noVBand="1"/>
      </w:tblPr>
      <w:tblGrid>
        <w:gridCol w:w="8720"/>
      </w:tblGrid>
      <w:tr w:rsidR="00CA7908" w:rsidRPr="00280B29" w14:paraId="32D91B70" w14:textId="77777777" w:rsidTr="00FB45ED">
        <w:trPr>
          <w:jc w:val="center"/>
        </w:trPr>
        <w:tc>
          <w:tcPr>
            <w:tcW w:w="8720" w:type="dxa"/>
          </w:tcPr>
          <w:p w14:paraId="5230BD40" w14:textId="3438D53E" w:rsidR="00CA7908" w:rsidRPr="00280B29" w:rsidRDefault="00B81EB6" w:rsidP="00983210">
            <w:pPr>
              <w:adjustRightInd w:val="0"/>
              <w:snapToGrid w:val="0"/>
              <w:jc w:val="center"/>
              <w:rPr>
                <w:sz w:val="22"/>
                <w:shd w:val="clear" w:color="auto" w:fill="FFFFFF"/>
                <w:lang w:eastAsia="ko-KR"/>
              </w:rPr>
            </w:pPr>
            <w:r>
              <w:rPr>
                <w:noProof/>
                <w:lang w:val="fr-BE" w:eastAsia="fr-BE"/>
              </w:rPr>
              <w:drawing>
                <wp:inline distT="0" distB="0" distL="0" distR="0" wp14:anchorId="746DBE76" wp14:editId="54AE0D16">
                  <wp:extent cx="3797935" cy="16770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97935" cy="1677035"/>
                          </a:xfrm>
                          <a:prstGeom prst="rect">
                            <a:avLst/>
                          </a:prstGeom>
                          <a:noFill/>
                          <a:ln>
                            <a:noFill/>
                          </a:ln>
                        </pic:spPr>
                      </pic:pic>
                    </a:graphicData>
                  </a:graphic>
                </wp:inline>
              </w:drawing>
            </w:r>
          </w:p>
        </w:tc>
      </w:tr>
      <w:tr w:rsidR="00CA7908" w:rsidRPr="00280B29" w14:paraId="35A975F7" w14:textId="77777777" w:rsidTr="00FB45ED">
        <w:trPr>
          <w:trHeight w:val="283"/>
          <w:jc w:val="center"/>
        </w:trPr>
        <w:tc>
          <w:tcPr>
            <w:tcW w:w="8720" w:type="dxa"/>
            <w:vAlign w:val="center"/>
          </w:tcPr>
          <w:p w14:paraId="4DFE73B3" w14:textId="4DA1400E" w:rsidR="00CA7908" w:rsidRPr="00280B29" w:rsidRDefault="00CA7908" w:rsidP="00983210">
            <w:pPr>
              <w:adjustRightInd w:val="0"/>
              <w:snapToGrid w:val="0"/>
              <w:ind w:left="500" w:hangingChars="250" w:hanging="500"/>
              <w:jc w:val="center"/>
              <w:rPr>
                <w:shd w:val="clear" w:color="auto" w:fill="FFFFFF"/>
                <w:lang w:eastAsia="ko-KR"/>
              </w:rPr>
            </w:pPr>
            <w:r w:rsidRPr="00280B29">
              <w:rPr>
                <w:rFonts w:hint="eastAsia"/>
                <w:shd w:val="clear" w:color="auto" w:fill="FFFFFF"/>
                <w:lang w:eastAsia="ko-KR"/>
              </w:rPr>
              <w:t>Fig. 1</w:t>
            </w:r>
            <w:r>
              <w:rPr>
                <w:shd w:val="clear" w:color="auto" w:fill="FFFFFF"/>
                <w:lang w:eastAsia="ko-KR"/>
              </w:rPr>
              <w:t xml:space="preserve"> CAD view of the studied s</w:t>
            </w:r>
            <w:r>
              <w:t>uspension bridge</w:t>
            </w:r>
          </w:p>
        </w:tc>
      </w:tr>
    </w:tbl>
    <w:p w14:paraId="6C6315A9" w14:textId="19D3862C" w:rsidR="00420F9D" w:rsidRPr="00374AB4" w:rsidRDefault="00420F9D" w:rsidP="00374AB4">
      <w:pPr>
        <w:wordWrap/>
        <w:rPr>
          <w:rFonts w:ascii="Times New Roman" w:hAnsi="Times New Roman" w:cs="Times New Roman"/>
          <w:sz w:val="22"/>
        </w:rPr>
      </w:pPr>
    </w:p>
    <w:p w14:paraId="192CB015" w14:textId="588D58A2" w:rsidR="0078387A" w:rsidRPr="00374AB4" w:rsidRDefault="00527619" w:rsidP="00374AB4">
      <w:pPr>
        <w:wordWrap/>
        <w:ind w:firstLineChars="129" w:firstLine="284"/>
        <w:rPr>
          <w:rFonts w:ascii="Times New Roman" w:hAnsi="Times New Roman" w:cs="Times New Roman"/>
          <w:sz w:val="22"/>
        </w:rPr>
      </w:pPr>
      <w:r w:rsidRPr="00374AB4">
        <w:rPr>
          <w:rFonts w:ascii="Times New Roman" w:hAnsi="Times New Roman" w:cs="Times New Roman"/>
          <w:sz w:val="22"/>
        </w:rPr>
        <w:t>The model of the bridge of Fig.1 is analyzed using SAMCEF Finite Element software, and exported to MATLAB software, where a state space model is built. The deck is modelled with finite elements of beams, while the hangers and the main cable (catenary) are modelled with bars.</w:t>
      </w:r>
    </w:p>
    <w:p w14:paraId="3F67E188" w14:textId="77777777" w:rsidR="00D11FF0" w:rsidRDefault="00D11FF0" w:rsidP="00D11FF0">
      <w:pPr>
        <w:ind w:firstLineChars="100" w:firstLine="220"/>
        <w:rPr>
          <w:rFonts w:ascii="Times New Roman" w:eastAsia="Malgun Gothic" w:hAnsi="Times New Roman" w:cs="Times New Roman"/>
          <w:sz w:val="22"/>
          <w:szCs w:val="23"/>
        </w:rPr>
      </w:pPr>
    </w:p>
    <w:p w14:paraId="3E9A21F5" w14:textId="44CC555F" w:rsidR="002F1053" w:rsidRPr="00F37062" w:rsidRDefault="002F1053" w:rsidP="002F1053">
      <w:pPr>
        <w:wordWrap/>
        <w:overflowPunct w:val="0"/>
        <w:adjustRightInd w:val="0"/>
        <w:spacing w:afterLines="20" w:after="48"/>
        <w:textAlignment w:val="baseline"/>
        <w:rPr>
          <w:rFonts w:ascii="Times New Roman" w:eastAsia="Malgun Gothic" w:hAnsi="Times New Roman" w:cs="Times New Roman"/>
          <w:kern w:val="0"/>
          <w:szCs w:val="20"/>
          <w:lang w:eastAsia="ja-JP"/>
        </w:rPr>
      </w:pPr>
      <w:r w:rsidRPr="00F37062">
        <w:rPr>
          <w:rFonts w:ascii="Times New Roman" w:eastAsia="Malgun Gothic" w:hAnsi="Times New Roman" w:cs="Times New Roman" w:hint="eastAsia"/>
          <w:kern w:val="0"/>
          <w:szCs w:val="20"/>
          <w:lang w:eastAsia="ja-JP"/>
        </w:rPr>
        <w:t xml:space="preserve">Table </w:t>
      </w:r>
      <w:r w:rsidR="007435DC">
        <w:rPr>
          <w:rFonts w:ascii="Times New Roman" w:eastAsia="Malgun Gothic" w:hAnsi="Times New Roman" w:cs="Times New Roman"/>
          <w:kern w:val="0"/>
          <w:szCs w:val="20"/>
          <w:lang w:eastAsia="ja-JP"/>
        </w:rPr>
        <w:t>1</w:t>
      </w:r>
      <w:r w:rsidRPr="00F37062">
        <w:rPr>
          <w:rFonts w:ascii="Times New Roman" w:eastAsia="Malgun Gothic" w:hAnsi="Times New Roman" w:cs="Times New Roman" w:hint="eastAsia"/>
          <w:kern w:val="0"/>
          <w:szCs w:val="20"/>
          <w:lang w:eastAsia="ja-JP"/>
        </w:rPr>
        <w:t xml:space="preserve"> </w:t>
      </w:r>
      <w:r w:rsidR="00966FAB" w:rsidRPr="00966FAB">
        <w:rPr>
          <w:rFonts w:ascii="Times New Roman" w:eastAsia="Malgun Gothic" w:hAnsi="Times New Roman" w:cs="Times New Roman"/>
          <w:kern w:val="0"/>
          <w:szCs w:val="20"/>
          <w:lang w:eastAsia="ja-JP"/>
        </w:rPr>
        <w:t>Comparison between the numerical and the experimental natural frequencies</w:t>
      </w:r>
      <w:r w:rsidR="00374AB4">
        <w:rPr>
          <w:rFonts w:ascii="Times New Roman" w:eastAsia="Malgun Gothic" w:hAnsi="Times New Roman" w:cs="Times New Roman"/>
          <w:kern w:val="0"/>
          <w:szCs w:val="20"/>
          <w:lang w:eastAsia="ja-JP"/>
        </w:rPr>
        <w:t xml:space="preserve"> and</w:t>
      </w:r>
      <w:r w:rsidR="00374AB4" w:rsidRPr="00374AB4">
        <w:rPr>
          <w:rFonts w:ascii="Times New Roman" w:eastAsia="Malgun Gothic" w:hAnsi="Times New Roman" w:cs="Times New Roman"/>
          <w:kern w:val="0"/>
          <w:szCs w:val="20"/>
          <w:lang w:eastAsia="ja-JP"/>
        </w:rPr>
        <w:t xml:space="preserve"> </w:t>
      </w:r>
      <w:r w:rsidR="00374AB4" w:rsidRPr="00966FAB">
        <w:rPr>
          <w:rFonts w:ascii="Times New Roman" w:eastAsia="Malgun Gothic" w:hAnsi="Times New Roman" w:cs="Times New Roman"/>
          <w:kern w:val="0"/>
          <w:szCs w:val="20"/>
          <w:lang w:eastAsia="ja-JP"/>
        </w:rPr>
        <w:t>mode shapes</w:t>
      </w:r>
      <w:r w:rsidR="00966FAB" w:rsidRPr="00966FAB">
        <w:rPr>
          <w:rFonts w:ascii="Times New Roman" w:eastAsia="Malgun Gothic" w:hAnsi="Times New Roman" w:cs="Times New Roman"/>
          <w:kern w:val="0"/>
          <w:szCs w:val="20"/>
          <w:lang w:eastAsia="ja-JP"/>
        </w:rPr>
        <w:t>. The natural damping has been estimated between 0.1% and 0.8%.</w:t>
      </w:r>
    </w:p>
    <w:tbl>
      <w:tblPr>
        <w:tblStyle w:val="TableGrid"/>
        <w:tblW w:w="4669" w:type="pct"/>
        <w:jc w:val="center"/>
        <w:tblLook w:val="04A0" w:firstRow="1" w:lastRow="0" w:firstColumn="1" w:lastColumn="0" w:noHBand="0" w:noVBand="1"/>
      </w:tblPr>
      <w:tblGrid>
        <w:gridCol w:w="989"/>
        <w:gridCol w:w="1138"/>
        <w:gridCol w:w="1316"/>
        <w:gridCol w:w="2352"/>
        <w:gridCol w:w="2348"/>
      </w:tblGrid>
      <w:tr w:rsidR="00AC1B7D" w:rsidRPr="00C86776" w14:paraId="47EC899C" w14:textId="77777777" w:rsidTr="008F4A0B">
        <w:trPr>
          <w:trHeight w:val="492"/>
          <w:jc w:val="center"/>
        </w:trPr>
        <w:tc>
          <w:tcPr>
            <w:tcW w:w="607" w:type="pct"/>
            <w:vAlign w:val="center"/>
          </w:tcPr>
          <w:p w14:paraId="30DD7DC7" w14:textId="77777777" w:rsidR="002F1053" w:rsidRDefault="002F1053" w:rsidP="002F1053">
            <w:pPr>
              <w:jc w:val="center"/>
              <w:rPr>
                <w:szCs w:val="21"/>
              </w:rPr>
            </w:pPr>
            <w:r w:rsidRPr="008D4955">
              <w:rPr>
                <w:szCs w:val="21"/>
              </w:rPr>
              <w:t>Mode</w:t>
            </w:r>
          </w:p>
          <w:p w14:paraId="3A158CCB" w14:textId="202CFEE9" w:rsidR="002F1053" w:rsidRPr="008D4955" w:rsidRDefault="006C10E6" w:rsidP="002F1053">
            <w:pPr>
              <w:jc w:val="center"/>
              <w:rPr>
                <w:szCs w:val="21"/>
              </w:rPr>
            </w:pPr>
            <w:r>
              <w:rPr>
                <w:szCs w:val="21"/>
              </w:rPr>
              <w:t>#</w:t>
            </w:r>
          </w:p>
        </w:tc>
        <w:tc>
          <w:tcPr>
            <w:tcW w:w="699" w:type="pct"/>
            <w:vAlign w:val="center"/>
          </w:tcPr>
          <w:p w14:paraId="7142E02D" w14:textId="43916750" w:rsidR="002F1053" w:rsidRPr="008D4955" w:rsidRDefault="008F4A0B" w:rsidP="002F1053">
            <w:pPr>
              <w:snapToGrid w:val="0"/>
              <w:jc w:val="center"/>
              <w:rPr>
                <w:rFonts w:eastAsia="Malgun Gothic"/>
                <w:szCs w:val="21"/>
              </w:rPr>
            </w:pPr>
            <w:r>
              <w:rPr>
                <w:szCs w:val="21"/>
              </w:rPr>
              <w:t>Numerical</w:t>
            </w:r>
            <w:r w:rsidR="002F1053" w:rsidRPr="008D4955">
              <w:rPr>
                <w:rFonts w:eastAsia="Malgun Gothic"/>
                <w:szCs w:val="21"/>
              </w:rPr>
              <w:t>[Hz]</w:t>
            </w:r>
          </w:p>
        </w:tc>
        <w:tc>
          <w:tcPr>
            <w:tcW w:w="808" w:type="pct"/>
            <w:vAlign w:val="center"/>
          </w:tcPr>
          <w:p w14:paraId="484AA840" w14:textId="798B0DD7" w:rsidR="002F1053" w:rsidRPr="008D4955" w:rsidRDefault="008F4A0B" w:rsidP="002F1053">
            <w:pPr>
              <w:snapToGrid w:val="0"/>
              <w:jc w:val="center"/>
              <w:rPr>
                <w:rFonts w:eastAsia="Malgun Gothic"/>
                <w:szCs w:val="21"/>
              </w:rPr>
            </w:pPr>
            <w:r>
              <w:rPr>
                <w:szCs w:val="21"/>
              </w:rPr>
              <w:t>Experimental</w:t>
            </w:r>
            <w:r w:rsidRPr="008D4955">
              <w:rPr>
                <w:rFonts w:eastAsia="Malgun Gothic"/>
                <w:szCs w:val="21"/>
              </w:rPr>
              <w:t>[Hz]</w:t>
            </w:r>
          </w:p>
        </w:tc>
        <w:tc>
          <w:tcPr>
            <w:tcW w:w="1444" w:type="pct"/>
            <w:vAlign w:val="center"/>
          </w:tcPr>
          <w:p w14:paraId="681F0242" w14:textId="64D3D577" w:rsidR="008F4A0B" w:rsidRDefault="008F4A0B" w:rsidP="008F4A0B">
            <w:pPr>
              <w:snapToGrid w:val="0"/>
              <w:jc w:val="center"/>
              <w:rPr>
                <w:szCs w:val="21"/>
              </w:rPr>
            </w:pPr>
            <w:r>
              <w:rPr>
                <w:szCs w:val="21"/>
              </w:rPr>
              <w:t>Numerical</w:t>
            </w:r>
          </w:p>
          <w:p w14:paraId="591AB8B2" w14:textId="67EF7316" w:rsidR="002F1053" w:rsidRPr="008F4A0B" w:rsidRDefault="008F4A0B" w:rsidP="008F4A0B">
            <w:pPr>
              <w:snapToGrid w:val="0"/>
              <w:jc w:val="center"/>
              <w:rPr>
                <w:rFonts w:eastAsia="MS Mincho"/>
                <w:szCs w:val="21"/>
              </w:rPr>
            </w:pPr>
            <w:r>
              <w:rPr>
                <w:szCs w:val="21"/>
              </w:rPr>
              <w:t>Mode shape</w:t>
            </w:r>
          </w:p>
        </w:tc>
        <w:tc>
          <w:tcPr>
            <w:tcW w:w="1442" w:type="pct"/>
            <w:vAlign w:val="center"/>
          </w:tcPr>
          <w:p w14:paraId="74702604" w14:textId="5453A10A" w:rsidR="008F4A0B" w:rsidRDefault="008F4A0B" w:rsidP="008F4A0B">
            <w:pPr>
              <w:snapToGrid w:val="0"/>
              <w:jc w:val="center"/>
              <w:rPr>
                <w:szCs w:val="21"/>
              </w:rPr>
            </w:pPr>
            <w:r>
              <w:rPr>
                <w:szCs w:val="21"/>
              </w:rPr>
              <w:t>Experimental</w:t>
            </w:r>
          </w:p>
          <w:p w14:paraId="7D1C761F" w14:textId="0D6F4A5D" w:rsidR="002F1053" w:rsidRPr="008D4955" w:rsidRDefault="008F4A0B" w:rsidP="008F4A0B">
            <w:pPr>
              <w:jc w:val="center"/>
              <w:rPr>
                <w:szCs w:val="21"/>
              </w:rPr>
            </w:pPr>
            <w:r>
              <w:rPr>
                <w:szCs w:val="21"/>
              </w:rPr>
              <w:t>Mode shape</w:t>
            </w:r>
          </w:p>
        </w:tc>
      </w:tr>
      <w:tr w:rsidR="00AC1B7D" w14:paraId="6A1286BE" w14:textId="77777777" w:rsidTr="00DD015F">
        <w:trPr>
          <w:trHeight w:val="712"/>
          <w:jc w:val="center"/>
        </w:trPr>
        <w:tc>
          <w:tcPr>
            <w:tcW w:w="607" w:type="pct"/>
            <w:vAlign w:val="center"/>
          </w:tcPr>
          <w:p w14:paraId="5867F35F" w14:textId="77777777" w:rsidR="002F1053" w:rsidRPr="00AD7CCC" w:rsidRDefault="002F1053" w:rsidP="002F1053">
            <w:pPr>
              <w:jc w:val="center"/>
              <w:rPr>
                <w:szCs w:val="21"/>
              </w:rPr>
            </w:pPr>
            <w:r w:rsidRPr="00AD7CCC">
              <w:rPr>
                <w:szCs w:val="21"/>
              </w:rPr>
              <w:t>1</w:t>
            </w:r>
            <w:r w:rsidRPr="00AD7CCC">
              <w:rPr>
                <w:szCs w:val="21"/>
                <w:vertAlign w:val="superscript"/>
              </w:rPr>
              <w:t>st</w:t>
            </w:r>
            <w:r w:rsidRPr="00AD7CCC">
              <w:rPr>
                <w:szCs w:val="21"/>
              </w:rPr>
              <w:t xml:space="preserve"> B</w:t>
            </w:r>
          </w:p>
        </w:tc>
        <w:tc>
          <w:tcPr>
            <w:tcW w:w="699" w:type="pct"/>
            <w:vAlign w:val="center"/>
          </w:tcPr>
          <w:p w14:paraId="7681D04F" w14:textId="767D0AFE" w:rsidR="002F1053" w:rsidRPr="008D4955" w:rsidRDefault="00263180" w:rsidP="002F1053">
            <w:pPr>
              <w:jc w:val="center"/>
              <w:rPr>
                <w:szCs w:val="21"/>
              </w:rPr>
            </w:pPr>
            <w:r>
              <w:rPr>
                <w:szCs w:val="21"/>
              </w:rPr>
              <w:t>4.7</w:t>
            </w:r>
          </w:p>
        </w:tc>
        <w:tc>
          <w:tcPr>
            <w:tcW w:w="808" w:type="pct"/>
            <w:vAlign w:val="center"/>
          </w:tcPr>
          <w:p w14:paraId="6D215404" w14:textId="681CBF76" w:rsidR="002F1053" w:rsidRPr="008D4955" w:rsidRDefault="00263180" w:rsidP="002F1053">
            <w:pPr>
              <w:jc w:val="center"/>
              <w:rPr>
                <w:szCs w:val="21"/>
              </w:rPr>
            </w:pPr>
            <w:r>
              <w:rPr>
                <w:szCs w:val="21"/>
              </w:rPr>
              <w:t>5.1</w:t>
            </w:r>
          </w:p>
        </w:tc>
        <w:tc>
          <w:tcPr>
            <w:tcW w:w="1444" w:type="pct"/>
            <w:vAlign w:val="center"/>
          </w:tcPr>
          <w:p w14:paraId="50E14DA0" w14:textId="04B2CCC4" w:rsidR="002F1053" w:rsidRPr="008D4955" w:rsidRDefault="00A31F5E" w:rsidP="002F1053">
            <w:pPr>
              <w:jc w:val="center"/>
              <w:rPr>
                <w:noProof/>
                <w:szCs w:val="21"/>
                <w:lang w:eastAsia="zh-CN"/>
              </w:rPr>
            </w:pPr>
            <w:r>
              <w:rPr>
                <w:noProof/>
                <w:szCs w:val="21"/>
                <w:lang w:val="fr-BE" w:eastAsia="fr-BE"/>
              </w:rPr>
              <w:drawing>
                <wp:inline distT="0" distB="0" distL="0" distR="0" wp14:anchorId="5A66284F" wp14:editId="0E186E5F">
                  <wp:extent cx="1240154" cy="4572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n.jpg"/>
                          <pic:cNvPicPr/>
                        </pic:nvPicPr>
                        <pic:blipFill rotWithShape="1">
                          <a:blip r:embed="rId37" cstate="print">
                            <a:extLst>
                              <a:ext uri="{28A0092B-C50C-407E-A947-70E740481C1C}">
                                <a14:useLocalDpi xmlns:a14="http://schemas.microsoft.com/office/drawing/2010/main" val="0"/>
                              </a:ext>
                            </a:extLst>
                          </a:blip>
                          <a:srcRect t="11965" b="7250"/>
                          <a:stretch/>
                        </pic:blipFill>
                        <pic:spPr bwMode="auto">
                          <a:xfrm>
                            <a:off x="0" y="0"/>
                            <a:ext cx="1247852" cy="460038"/>
                          </a:xfrm>
                          <a:prstGeom prst="rect">
                            <a:avLst/>
                          </a:prstGeom>
                          <a:ln>
                            <a:noFill/>
                          </a:ln>
                          <a:extLst>
                            <a:ext uri="{53640926-AAD7-44D8-BBD7-CCE9431645EC}">
                              <a14:shadowObscured xmlns:a14="http://schemas.microsoft.com/office/drawing/2010/main"/>
                            </a:ext>
                          </a:extLst>
                        </pic:spPr>
                      </pic:pic>
                    </a:graphicData>
                  </a:graphic>
                </wp:inline>
              </w:drawing>
            </w:r>
          </w:p>
        </w:tc>
        <w:tc>
          <w:tcPr>
            <w:tcW w:w="1442" w:type="pct"/>
            <w:vAlign w:val="center"/>
          </w:tcPr>
          <w:p w14:paraId="32A11E42" w14:textId="0D07FC66" w:rsidR="002F1053" w:rsidRPr="008D4955" w:rsidRDefault="004C77DF" w:rsidP="002F1053">
            <w:pPr>
              <w:jc w:val="center"/>
              <w:rPr>
                <w:szCs w:val="21"/>
              </w:rPr>
            </w:pPr>
            <w:r>
              <w:rPr>
                <w:noProof/>
                <w:szCs w:val="21"/>
                <w:lang w:val="fr-BE" w:eastAsia="fr-BE"/>
              </w:rPr>
              <w:drawing>
                <wp:inline distT="0" distB="0" distL="0" distR="0" wp14:anchorId="066A8CF4" wp14:editId="0D9663BA">
                  <wp:extent cx="1305560" cy="463550"/>
                  <wp:effectExtent l="0" t="0" r="889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m.jpg"/>
                          <pic:cNvPicPr/>
                        </pic:nvPicPr>
                        <pic:blipFill rotWithShape="1">
                          <a:blip r:embed="rId38" cstate="print">
                            <a:extLst>
                              <a:ext uri="{28A0092B-C50C-407E-A947-70E740481C1C}">
                                <a14:useLocalDpi xmlns:a14="http://schemas.microsoft.com/office/drawing/2010/main" val="0"/>
                              </a:ext>
                            </a:extLst>
                          </a:blip>
                          <a:srcRect t="9083" b="8136"/>
                          <a:stretch/>
                        </pic:blipFill>
                        <pic:spPr bwMode="auto">
                          <a:xfrm>
                            <a:off x="0" y="0"/>
                            <a:ext cx="1321419" cy="469181"/>
                          </a:xfrm>
                          <a:prstGeom prst="rect">
                            <a:avLst/>
                          </a:prstGeom>
                          <a:ln>
                            <a:noFill/>
                          </a:ln>
                          <a:extLst>
                            <a:ext uri="{53640926-AAD7-44D8-BBD7-CCE9431645EC}">
                              <a14:shadowObscured xmlns:a14="http://schemas.microsoft.com/office/drawing/2010/main"/>
                            </a:ext>
                          </a:extLst>
                        </pic:spPr>
                      </pic:pic>
                    </a:graphicData>
                  </a:graphic>
                </wp:inline>
              </w:drawing>
            </w:r>
          </w:p>
        </w:tc>
      </w:tr>
      <w:tr w:rsidR="00AC1B7D" w14:paraId="6BC30675" w14:textId="77777777" w:rsidTr="00DD015F">
        <w:trPr>
          <w:trHeight w:val="697"/>
          <w:jc w:val="center"/>
        </w:trPr>
        <w:tc>
          <w:tcPr>
            <w:tcW w:w="607" w:type="pct"/>
            <w:vAlign w:val="center"/>
          </w:tcPr>
          <w:p w14:paraId="63C80CC6" w14:textId="77777777" w:rsidR="002F1053" w:rsidRPr="00AD7CCC" w:rsidRDefault="002F1053" w:rsidP="002F1053">
            <w:pPr>
              <w:jc w:val="center"/>
              <w:rPr>
                <w:szCs w:val="21"/>
              </w:rPr>
            </w:pPr>
            <w:r w:rsidRPr="00AD7CCC">
              <w:rPr>
                <w:szCs w:val="21"/>
              </w:rPr>
              <w:t>2</w:t>
            </w:r>
            <w:r w:rsidRPr="00AD7CCC">
              <w:rPr>
                <w:szCs w:val="21"/>
                <w:vertAlign w:val="superscript"/>
              </w:rPr>
              <w:t>nd</w:t>
            </w:r>
            <w:r w:rsidRPr="00AD7CCC">
              <w:rPr>
                <w:szCs w:val="21"/>
              </w:rPr>
              <w:t xml:space="preserve"> B</w:t>
            </w:r>
          </w:p>
        </w:tc>
        <w:tc>
          <w:tcPr>
            <w:tcW w:w="699" w:type="pct"/>
            <w:vAlign w:val="center"/>
          </w:tcPr>
          <w:p w14:paraId="284EB828" w14:textId="4A5A7262" w:rsidR="002F1053" w:rsidRPr="008D4955" w:rsidRDefault="00263180" w:rsidP="002F1053">
            <w:pPr>
              <w:jc w:val="center"/>
              <w:rPr>
                <w:szCs w:val="21"/>
              </w:rPr>
            </w:pPr>
            <w:r>
              <w:rPr>
                <w:szCs w:val="21"/>
              </w:rPr>
              <w:t>6.</w:t>
            </w:r>
            <w:r w:rsidR="002C2AE5">
              <w:rPr>
                <w:szCs w:val="21"/>
              </w:rPr>
              <w:t>5</w:t>
            </w:r>
          </w:p>
        </w:tc>
        <w:tc>
          <w:tcPr>
            <w:tcW w:w="808" w:type="pct"/>
            <w:vAlign w:val="center"/>
          </w:tcPr>
          <w:p w14:paraId="6EFBB1CB" w14:textId="1EE9CD41" w:rsidR="002F1053" w:rsidRPr="008D4955" w:rsidRDefault="002F1053" w:rsidP="002F1053">
            <w:pPr>
              <w:jc w:val="center"/>
              <w:rPr>
                <w:szCs w:val="21"/>
              </w:rPr>
            </w:pPr>
            <w:r>
              <w:rPr>
                <w:szCs w:val="21"/>
              </w:rPr>
              <w:t>6</w:t>
            </w:r>
          </w:p>
        </w:tc>
        <w:tc>
          <w:tcPr>
            <w:tcW w:w="1444" w:type="pct"/>
            <w:vAlign w:val="center"/>
          </w:tcPr>
          <w:p w14:paraId="3A749C74" w14:textId="1F803EC7" w:rsidR="002F1053" w:rsidRPr="008D4955" w:rsidRDefault="004C77DF" w:rsidP="002F1053">
            <w:pPr>
              <w:jc w:val="center"/>
              <w:rPr>
                <w:noProof/>
                <w:szCs w:val="21"/>
                <w:lang w:eastAsia="zh-CN"/>
              </w:rPr>
            </w:pPr>
            <w:r>
              <w:rPr>
                <w:noProof/>
                <w:szCs w:val="21"/>
                <w:lang w:val="fr-BE" w:eastAsia="fr-BE"/>
              </w:rPr>
              <w:drawing>
                <wp:inline distT="0" distB="0" distL="0" distR="0" wp14:anchorId="15F51609" wp14:editId="4DD5604B">
                  <wp:extent cx="1266190" cy="419098"/>
                  <wp:effectExtent l="0" t="0" r="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n.jpg"/>
                          <pic:cNvPicPr/>
                        </pic:nvPicPr>
                        <pic:blipFill rotWithShape="1">
                          <a:blip r:embed="rId39" cstate="print">
                            <a:extLst>
                              <a:ext uri="{28A0092B-C50C-407E-A947-70E740481C1C}">
                                <a14:useLocalDpi xmlns:a14="http://schemas.microsoft.com/office/drawing/2010/main" val="0"/>
                              </a:ext>
                            </a:extLst>
                          </a:blip>
                          <a:srcRect t="9167" b="8257"/>
                          <a:stretch/>
                        </pic:blipFill>
                        <pic:spPr bwMode="auto">
                          <a:xfrm>
                            <a:off x="0" y="0"/>
                            <a:ext cx="1299568" cy="430146"/>
                          </a:xfrm>
                          <a:prstGeom prst="rect">
                            <a:avLst/>
                          </a:prstGeom>
                          <a:ln>
                            <a:noFill/>
                          </a:ln>
                          <a:extLst>
                            <a:ext uri="{53640926-AAD7-44D8-BBD7-CCE9431645EC}">
                              <a14:shadowObscured xmlns:a14="http://schemas.microsoft.com/office/drawing/2010/main"/>
                            </a:ext>
                          </a:extLst>
                        </pic:spPr>
                      </pic:pic>
                    </a:graphicData>
                  </a:graphic>
                </wp:inline>
              </w:drawing>
            </w:r>
          </w:p>
        </w:tc>
        <w:tc>
          <w:tcPr>
            <w:tcW w:w="1442" w:type="pct"/>
            <w:vAlign w:val="center"/>
          </w:tcPr>
          <w:p w14:paraId="48E09BBA" w14:textId="210FC2C5" w:rsidR="002F1053" w:rsidRPr="008D4955" w:rsidRDefault="002F1053" w:rsidP="002F1053">
            <w:pPr>
              <w:jc w:val="center"/>
              <w:rPr>
                <w:szCs w:val="21"/>
              </w:rPr>
            </w:pPr>
            <w:r w:rsidRPr="008D4955">
              <w:rPr>
                <w:noProof/>
                <w:szCs w:val="21"/>
                <w:lang w:val="fr-BE" w:eastAsia="fr-BE"/>
              </w:rPr>
              <w:drawing>
                <wp:inline distT="0" distB="0" distL="0" distR="0" wp14:anchorId="40C04E97" wp14:editId="04234C59">
                  <wp:extent cx="1114425" cy="450850"/>
                  <wp:effectExtent l="0" t="0" r="0" b="635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22.tif"/>
                          <pic:cNvPicPr/>
                        </pic:nvPicPr>
                        <pic:blipFill rotWithShape="1">
                          <a:blip r:embed="rId40" cstate="print">
                            <a:extLst>
                              <a:ext uri="{28A0092B-C50C-407E-A947-70E740481C1C}">
                                <a14:useLocalDpi xmlns:a14="http://schemas.microsoft.com/office/drawing/2010/main" val="0"/>
                              </a:ext>
                            </a:extLst>
                          </a:blip>
                          <a:srcRect l="13237" t="32060" r="9312" b="26166"/>
                          <a:stretch/>
                        </pic:blipFill>
                        <pic:spPr bwMode="auto">
                          <a:xfrm>
                            <a:off x="0" y="0"/>
                            <a:ext cx="1115215" cy="451170"/>
                          </a:xfrm>
                          <a:prstGeom prst="rect">
                            <a:avLst/>
                          </a:prstGeom>
                          <a:ln>
                            <a:noFill/>
                          </a:ln>
                          <a:extLst>
                            <a:ext uri="{53640926-AAD7-44D8-BBD7-CCE9431645EC}">
                              <a14:shadowObscured xmlns:a14="http://schemas.microsoft.com/office/drawing/2010/main"/>
                            </a:ext>
                          </a:extLst>
                        </pic:spPr>
                      </pic:pic>
                    </a:graphicData>
                  </a:graphic>
                </wp:inline>
              </w:drawing>
            </w:r>
          </w:p>
        </w:tc>
      </w:tr>
      <w:tr w:rsidR="00AC1B7D" w14:paraId="4670C368" w14:textId="77777777" w:rsidTr="00DD015F">
        <w:trPr>
          <w:trHeight w:val="722"/>
          <w:jc w:val="center"/>
        </w:trPr>
        <w:tc>
          <w:tcPr>
            <w:tcW w:w="607" w:type="pct"/>
            <w:vAlign w:val="center"/>
          </w:tcPr>
          <w:p w14:paraId="33DBB92E" w14:textId="77777777" w:rsidR="002F1053" w:rsidRPr="00AD7CCC" w:rsidRDefault="002F1053" w:rsidP="002F1053">
            <w:pPr>
              <w:jc w:val="center"/>
              <w:rPr>
                <w:szCs w:val="21"/>
              </w:rPr>
            </w:pPr>
            <w:r w:rsidRPr="00AD7CCC">
              <w:rPr>
                <w:szCs w:val="21"/>
              </w:rPr>
              <w:t>1</w:t>
            </w:r>
            <w:r w:rsidRPr="00AD7CCC">
              <w:rPr>
                <w:szCs w:val="21"/>
                <w:vertAlign w:val="superscript"/>
              </w:rPr>
              <w:t>st</w:t>
            </w:r>
            <w:r w:rsidRPr="00AD7CCC">
              <w:rPr>
                <w:szCs w:val="21"/>
              </w:rPr>
              <w:t xml:space="preserve"> T</w:t>
            </w:r>
          </w:p>
        </w:tc>
        <w:tc>
          <w:tcPr>
            <w:tcW w:w="699" w:type="pct"/>
            <w:vAlign w:val="center"/>
          </w:tcPr>
          <w:p w14:paraId="003A8BD5" w14:textId="55177B88" w:rsidR="002F1053" w:rsidRPr="008D4955" w:rsidRDefault="00263180" w:rsidP="002F1053">
            <w:pPr>
              <w:jc w:val="center"/>
              <w:rPr>
                <w:szCs w:val="21"/>
              </w:rPr>
            </w:pPr>
            <w:r>
              <w:rPr>
                <w:szCs w:val="21"/>
              </w:rPr>
              <w:t>9.8</w:t>
            </w:r>
          </w:p>
        </w:tc>
        <w:tc>
          <w:tcPr>
            <w:tcW w:w="808" w:type="pct"/>
            <w:vAlign w:val="center"/>
          </w:tcPr>
          <w:p w14:paraId="61130EA4" w14:textId="0AE26214" w:rsidR="002F1053" w:rsidRPr="008D4955" w:rsidRDefault="00374AB4" w:rsidP="002F1053">
            <w:pPr>
              <w:jc w:val="center"/>
              <w:rPr>
                <w:szCs w:val="21"/>
              </w:rPr>
            </w:pPr>
            <w:r>
              <w:rPr>
                <w:szCs w:val="21"/>
              </w:rPr>
              <w:t>10.1</w:t>
            </w:r>
          </w:p>
        </w:tc>
        <w:tc>
          <w:tcPr>
            <w:tcW w:w="1444" w:type="pct"/>
            <w:vAlign w:val="center"/>
          </w:tcPr>
          <w:p w14:paraId="5048F546" w14:textId="6E468DB8" w:rsidR="002F1053" w:rsidRPr="008D4955" w:rsidRDefault="004C77DF" w:rsidP="002F1053">
            <w:pPr>
              <w:jc w:val="center"/>
              <w:rPr>
                <w:noProof/>
                <w:szCs w:val="21"/>
                <w:lang w:eastAsia="zh-CN"/>
              </w:rPr>
            </w:pPr>
            <w:r>
              <w:rPr>
                <w:noProof/>
                <w:szCs w:val="21"/>
                <w:lang w:val="fr-BE" w:eastAsia="fr-BE"/>
              </w:rPr>
              <w:drawing>
                <wp:inline distT="0" distB="0" distL="0" distR="0" wp14:anchorId="23B7CC0C" wp14:editId="78FEAEBE">
                  <wp:extent cx="1341120" cy="4381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n.jpg"/>
                          <pic:cNvPicPr/>
                        </pic:nvPicPr>
                        <pic:blipFill rotWithShape="1">
                          <a:blip r:embed="rId41" cstate="print">
                            <a:extLst>
                              <a:ext uri="{28A0092B-C50C-407E-A947-70E740481C1C}">
                                <a14:useLocalDpi xmlns:a14="http://schemas.microsoft.com/office/drawing/2010/main" val="0"/>
                              </a:ext>
                            </a:extLst>
                          </a:blip>
                          <a:srcRect t="8852" b="14801"/>
                          <a:stretch/>
                        </pic:blipFill>
                        <pic:spPr bwMode="auto">
                          <a:xfrm>
                            <a:off x="0" y="0"/>
                            <a:ext cx="1357185" cy="443399"/>
                          </a:xfrm>
                          <a:prstGeom prst="rect">
                            <a:avLst/>
                          </a:prstGeom>
                          <a:ln>
                            <a:noFill/>
                          </a:ln>
                          <a:extLst>
                            <a:ext uri="{53640926-AAD7-44D8-BBD7-CCE9431645EC}">
                              <a14:shadowObscured xmlns:a14="http://schemas.microsoft.com/office/drawing/2010/main"/>
                            </a:ext>
                          </a:extLst>
                        </pic:spPr>
                      </pic:pic>
                    </a:graphicData>
                  </a:graphic>
                </wp:inline>
              </w:drawing>
            </w:r>
          </w:p>
        </w:tc>
        <w:tc>
          <w:tcPr>
            <w:tcW w:w="1442" w:type="pct"/>
            <w:vAlign w:val="center"/>
          </w:tcPr>
          <w:p w14:paraId="3325A67C" w14:textId="146BB38D" w:rsidR="002F1053" w:rsidRPr="008D4955" w:rsidRDefault="002F1053" w:rsidP="002F1053">
            <w:pPr>
              <w:jc w:val="center"/>
              <w:rPr>
                <w:szCs w:val="21"/>
              </w:rPr>
            </w:pPr>
            <w:r w:rsidRPr="008D4955">
              <w:rPr>
                <w:noProof/>
                <w:szCs w:val="21"/>
                <w:lang w:val="fr-BE" w:eastAsia="fr-BE"/>
              </w:rPr>
              <w:drawing>
                <wp:inline distT="0" distB="0" distL="0" distR="0" wp14:anchorId="17372F52" wp14:editId="16FBF4BA">
                  <wp:extent cx="1152525" cy="469900"/>
                  <wp:effectExtent l="0" t="0" r="9525" b="6350"/>
                  <wp:docPr id="11"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33.tif"/>
                          <pic:cNvPicPr/>
                        </pic:nvPicPr>
                        <pic:blipFill rotWithShape="1">
                          <a:blip r:embed="rId42" cstate="print">
                            <a:extLst>
                              <a:ext uri="{28A0092B-C50C-407E-A947-70E740481C1C}">
                                <a14:useLocalDpi xmlns:a14="http://schemas.microsoft.com/office/drawing/2010/main" val="0"/>
                              </a:ext>
                            </a:extLst>
                          </a:blip>
                          <a:srcRect l="11913" t="26177" r="7988" b="30283"/>
                          <a:stretch/>
                        </pic:blipFill>
                        <pic:spPr bwMode="auto">
                          <a:xfrm>
                            <a:off x="0" y="0"/>
                            <a:ext cx="1153338" cy="470231"/>
                          </a:xfrm>
                          <a:prstGeom prst="rect">
                            <a:avLst/>
                          </a:prstGeom>
                          <a:ln>
                            <a:noFill/>
                          </a:ln>
                          <a:extLst>
                            <a:ext uri="{53640926-AAD7-44D8-BBD7-CCE9431645EC}">
                              <a14:shadowObscured xmlns:a14="http://schemas.microsoft.com/office/drawing/2010/main"/>
                            </a:ext>
                          </a:extLst>
                        </pic:spPr>
                      </pic:pic>
                    </a:graphicData>
                  </a:graphic>
                </wp:inline>
              </w:drawing>
            </w:r>
          </w:p>
        </w:tc>
      </w:tr>
      <w:tr w:rsidR="00AC1B7D" w14:paraId="3A4D7D56" w14:textId="77777777" w:rsidTr="009A79B6">
        <w:trPr>
          <w:trHeight w:val="294"/>
          <w:jc w:val="center"/>
        </w:trPr>
        <w:tc>
          <w:tcPr>
            <w:tcW w:w="607" w:type="pct"/>
            <w:vAlign w:val="center"/>
          </w:tcPr>
          <w:p w14:paraId="6F0536E2" w14:textId="77777777" w:rsidR="002F1053" w:rsidRPr="00AD7CCC" w:rsidRDefault="002F1053" w:rsidP="002F1053">
            <w:pPr>
              <w:jc w:val="center"/>
              <w:rPr>
                <w:szCs w:val="21"/>
              </w:rPr>
            </w:pPr>
            <w:r w:rsidRPr="00AD7CCC">
              <w:rPr>
                <w:szCs w:val="21"/>
              </w:rPr>
              <w:t>3</w:t>
            </w:r>
            <w:r w:rsidRPr="00AD7CCC">
              <w:rPr>
                <w:szCs w:val="21"/>
                <w:vertAlign w:val="superscript"/>
              </w:rPr>
              <w:t>rd</w:t>
            </w:r>
            <w:r w:rsidRPr="00AD7CCC">
              <w:rPr>
                <w:szCs w:val="21"/>
              </w:rPr>
              <w:t xml:space="preserve"> B</w:t>
            </w:r>
          </w:p>
        </w:tc>
        <w:tc>
          <w:tcPr>
            <w:tcW w:w="699" w:type="pct"/>
            <w:vAlign w:val="center"/>
          </w:tcPr>
          <w:p w14:paraId="14E70A21" w14:textId="5599AFAC" w:rsidR="002F1053" w:rsidRPr="008D4955" w:rsidRDefault="00263180" w:rsidP="002F1053">
            <w:pPr>
              <w:jc w:val="center"/>
              <w:rPr>
                <w:szCs w:val="21"/>
              </w:rPr>
            </w:pPr>
            <w:r>
              <w:rPr>
                <w:szCs w:val="21"/>
              </w:rPr>
              <w:t>12.3</w:t>
            </w:r>
          </w:p>
        </w:tc>
        <w:tc>
          <w:tcPr>
            <w:tcW w:w="808" w:type="pct"/>
            <w:vAlign w:val="center"/>
          </w:tcPr>
          <w:p w14:paraId="7E7C4404" w14:textId="43B0B742" w:rsidR="002F1053" w:rsidRPr="008D4955" w:rsidRDefault="00263180" w:rsidP="002F1053">
            <w:pPr>
              <w:jc w:val="center"/>
              <w:rPr>
                <w:szCs w:val="21"/>
              </w:rPr>
            </w:pPr>
            <w:r>
              <w:rPr>
                <w:szCs w:val="21"/>
              </w:rPr>
              <w:t>11.8</w:t>
            </w:r>
          </w:p>
        </w:tc>
        <w:tc>
          <w:tcPr>
            <w:tcW w:w="1444" w:type="pct"/>
            <w:vAlign w:val="center"/>
          </w:tcPr>
          <w:p w14:paraId="19467085" w14:textId="62B9A9A3" w:rsidR="002F1053" w:rsidRPr="008D4955" w:rsidRDefault="000E5F0C" w:rsidP="002F1053">
            <w:pPr>
              <w:jc w:val="center"/>
              <w:rPr>
                <w:noProof/>
                <w:szCs w:val="21"/>
                <w:lang w:eastAsia="zh-CN"/>
              </w:rPr>
            </w:pPr>
            <w:r>
              <w:rPr>
                <w:noProof/>
                <w:szCs w:val="21"/>
                <w:lang w:val="fr-BE" w:eastAsia="fr-BE"/>
              </w:rPr>
              <w:drawing>
                <wp:inline distT="0" distB="0" distL="0" distR="0" wp14:anchorId="07ADBF2A" wp14:editId="48763461">
                  <wp:extent cx="1274445" cy="463255"/>
                  <wp:effectExtent l="0" t="0" r="190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n.bmp"/>
                          <pic:cNvPicPr/>
                        </pic:nvPicPr>
                        <pic:blipFill rotWithShape="1">
                          <a:blip r:embed="rId43" cstate="print">
                            <a:extLst>
                              <a:ext uri="{28A0092B-C50C-407E-A947-70E740481C1C}">
                                <a14:useLocalDpi xmlns:a14="http://schemas.microsoft.com/office/drawing/2010/main" val="0"/>
                              </a:ext>
                            </a:extLst>
                          </a:blip>
                          <a:srcRect t="11323" b="9444"/>
                          <a:stretch/>
                        </pic:blipFill>
                        <pic:spPr bwMode="auto">
                          <a:xfrm>
                            <a:off x="0" y="0"/>
                            <a:ext cx="1295247" cy="470816"/>
                          </a:xfrm>
                          <a:prstGeom prst="rect">
                            <a:avLst/>
                          </a:prstGeom>
                          <a:ln>
                            <a:noFill/>
                          </a:ln>
                          <a:extLst>
                            <a:ext uri="{53640926-AAD7-44D8-BBD7-CCE9431645EC}">
                              <a14:shadowObscured xmlns:a14="http://schemas.microsoft.com/office/drawing/2010/main"/>
                            </a:ext>
                          </a:extLst>
                        </pic:spPr>
                      </pic:pic>
                    </a:graphicData>
                  </a:graphic>
                </wp:inline>
              </w:drawing>
            </w:r>
          </w:p>
        </w:tc>
        <w:tc>
          <w:tcPr>
            <w:tcW w:w="1442" w:type="pct"/>
            <w:vAlign w:val="center"/>
          </w:tcPr>
          <w:p w14:paraId="004A37DB" w14:textId="13304442" w:rsidR="002F1053" w:rsidRPr="008D4955" w:rsidRDefault="002F1053" w:rsidP="002F1053">
            <w:pPr>
              <w:jc w:val="center"/>
              <w:rPr>
                <w:szCs w:val="21"/>
              </w:rPr>
            </w:pPr>
            <w:r w:rsidRPr="008D4955">
              <w:rPr>
                <w:noProof/>
                <w:szCs w:val="21"/>
                <w:lang w:val="fr-BE" w:eastAsia="fr-BE"/>
              </w:rPr>
              <w:drawing>
                <wp:inline distT="0" distB="0" distL="0" distR="0" wp14:anchorId="1933A0C9" wp14:editId="1475A978">
                  <wp:extent cx="1142235" cy="444500"/>
                  <wp:effectExtent l="0" t="0" r="1270" b="0"/>
                  <wp:docPr id="1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44.tif"/>
                          <pic:cNvPicPr/>
                        </pic:nvPicPr>
                        <pic:blipFill rotWithShape="1">
                          <a:blip r:embed="rId44" cstate="print">
                            <a:extLst>
                              <a:ext uri="{28A0092B-C50C-407E-A947-70E740481C1C}">
                                <a14:useLocalDpi xmlns:a14="http://schemas.microsoft.com/office/drawing/2010/main" val="0"/>
                              </a:ext>
                            </a:extLst>
                          </a:blip>
                          <a:srcRect l="11913" t="21444" r="8650" b="28334"/>
                          <a:stretch/>
                        </pic:blipFill>
                        <pic:spPr bwMode="auto">
                          <a:xfrm>
                            <a:off x="0" y="0"/>
                            <a:ext cx="1150098" cy="447560"/>
                          </a:xfrm>
                          <a:prstGeom prst="rect">
                            <a:avLst/>
                          </a:prstGeom>
                          <a:ln>
                            <a:noFill/>
                          </a:ln>
                          <a:extLst>
                            <a:ext uri="{53640926-AAD7-44D8-BBD7-CCE9431645EC}">
                              <a14:shadowObscured xmlns:a14="http://schemas.microsoft.com/office/drawing/2010/main"/>
                            </a:ext>
                          </a:extLst>
                        </pic:spPr>
                      </pic:pic>
                    </a:graphicData>
                  </a:graphic>
                </wp:inline>
              </w:drawing>
            </w:r>
          </w:p>
        </w:tc>
      </w:tr>
      <w:tr w:rsidR="00AC1B7D" w14:paraId="40CC51F3" w14:textId="77777777" w:rsidTr="009A79B6">
        <w:trPr>
          <w:trHeight w:val="671"/>
          <w:jc w:val="center"/>
        </w:trPr>
        <w:tc>
          <w:tcPr>
            <w:tcW w:w="607" w:type="pct"/>
            <w:vAlign w:val="center"/>
          </w:tcPr>
          <w:p w14:paraId="49CE2F99" w14:textId="77777777" w:rsidR="002F1053" w:rsidRPr="00AD7CCC" w:rsidRDefault="002F1053" w:rsidP="002F1053">
            <w:pPr>
              <w:jc w:val="center"/>
              <w:rPr>
                <w:szCs w:val="21"/>
              </w:rPr>
            </w:pPr>
            <w:r w:rsidRPr="00AD7CCC">
              <w:rPr>
                <w:szCs w:val="21"/>
              </w:rPr>
              <w:t>2</w:t>
            </w:r>
            <w:r w:rsidRPr="00AD7CCC">
              <w:rPr>
                <w:szCs w:val="21"/>
                <w:vertAlign w:val="superscript"/>
              </w:rPr>
              <w:t>nd</w:t>
            </w:r>
            <w:r w:rsidRPr="00AD7CCC">
              <w:rPr>
                <w:szCs w:val="21"/>
              </w:rPr>
              <w:t xml:space="preserve"> T</w:t>
            </w:r>
          </w:p>
        </w:tc>
        <w:tc>
          <w:tcPr>
            <w:tcW w:w="699" w:type="pct"/>
            <w:vAlign w:val="center"/>
          </w:tcPr>
          <w:p w14:paraId="0BEE96C6" w14:textId="71FDDA77" w:rsidR="002F1053" w:rsidRPr="008D4955" w:rsidRDefault="00263180" w:rsidP="002F1053">
            <w:pPr>
              <w:jc w:val="center"/>
              <w:rPr>
                <w:szCs w:val="21"/>
              </w:rPr>
            </w:pPr>
            <w:r>
              <w:rPr>
                <w:szCs w:val="21"/>
              </w:rPr>
              <w:t>12.1</w:t>
            </w:r>
          </w:p>
        </w:tc>
        <w:tc>
          <w:tcPr>
            <w:tcW w:w="808" w:type="pct"/>
            <w:vAlign w:val="center"/>
          </w:tcPr>
          <w:p w14:paraId="5B1AD7A2" w14:textId="77BF2273" w:rsidR="002F1053" w:rsidRPr="008D4955" w:rsidRDefault="00263180" w:rsidP="002F1053">
            <w:pPr>
              <w:jc w:val="center"/>
              <w:rPr>
                <w:szCs w:val="21"/>
              </w:rPr>
            </w:pPr>
            <w:r>
              <w:rPr>
                <w:szCs w:val="21"/>
              </w:rPr>
              <w:t>13.2</w:t>
            </w:r>
          </w:p>
        </w:tc>
        <w:tc>
          <w:tcPr>
            <w:tcW w:w="1444" w:type="pct"/>
            <w:vAlign w:val="center"/>
          </w:tcPr>
          <w:p w14:paraId="3773A436" w14:textId="58949A43" w:rsidR="002F1053" w:rsidRPr="008D4955" w:rsidRDefault="000E5F0C" w:rsidP="002F1053">
            <w:pPr>
              <w:jc w:val="center"/>
              <w:rPr>
                <w:noProof/>
                <w:szCs w:val="21"/>
                <w:lang w:eastAsia="zh-CN"/>
              </w:rPr>
            </w:pPr>
            <w:r>
              <w:rPr>
                <w:noProof/>
                <w:szCs w:val="21"/>
                <w:lang w:val="fr-BE" w:eastAsia="fr-BE"/>
              </w:rPr>
              <w:drawing>
                <wp:inline distT="0" distB="0" distL="0" distR="0" wp14:anchorId="57EEDD5F" wp14:editId="0D86904D">
                  <wp:extent cx="1339584" cy="479956"/>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n.bmp"/>
                          <pic:cNvPicPr/>
                        </pic:nvPicPr>
                        <pic:blipFill rotWithShape="1">
                          <a:blip r:embed="rId45" cstate="print">
                            <a:extLst>
                              <a:ext uri="{28A0092B-C50C-407E-A947-70E740481C1C}">
                                <a14:useLocalDpi xmlns:a14="http://schemas.microsoft.com/office/drawing/2010/main" val="0"/>
                              </a:ext>
                            </a:extLst>
                          </a:blip>
                          <a:srcRect t="12579" b="14408"/>
                          <a:stretch/>
                        </pic:blipFill>
                        <pic:spPr bwMode="auto">
                          <a:xfrm>
                            <a:off x="0" y="0"/>
                            <a:ext cx="1363708" cy="488599"/>
                          </a:xfrm>
                          <a:prstGeom prst="rect">
                            <a:avLst/>
                          </a:prstGeom>
                          <a:ln>
                            <a:noFill/>
                          </a:ln>
                          <a:extLst>
                            <a:ext uri="{53640926-AAD7-44D8-BBD7-CCE9431645EC}">
                              <a14:shadowObscured xmlns:a14="http://schemas.microsoft.com/office/drawing/2010/main"/>
                            </a:ext>
                          </a:extLst>
                        </pic:spPr>
                      </pic:pic>
                    </a:graphicData>
                  </a:graphic>
                </wp:inline>
              </w:drawing>
            </w:r>
          </w:p>
        </w:tc>
        <w:tc>
          <w:tcPr>
            <w:tcW w:w="1442" w:type="pct"/>
            <w:vAlign w:val="center"/>
          </w:tcPr>
          <w:p w14:paraId="2FCF5A6A" w14:textId="3A555B25" w:rsidR="002F1053" w:rsidRPr="008D4955" w:rsidRDefault="002F1053" w:rsidP="002F1053">
            <w:pPr>
              <w:jc w:val="center"/>
              <w:rPr>
                <w:szCs w:val="21"/>
              </w:rPr>
            </w:pPr>
            <w:r w:rsidRPr="008D4955">
              <w:rPr>
                <w:noProof/>
                <w:szCs w:val="21"/>
                <w:lang w:val="fr-BE" w:eastAsia="fr-BE"/>
              </w:rPr>
              <w:drawing>
                <wp:inline distT="0" distB="0" distL="0" distR="0" wp14:anchorId="61AE3464" wp14:editId="33651E67">
                  <wp:extent cx="1099820" cy="508919"/>
                  <wp:effectExtent l="0" t="0" r="5080" b="5715"/>
                  <wp:docPr id="15"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55.tif"/>
                          <pic:cNvPicPr/>
                        </pic:nvPicPr>
                        <pic:blipFill rotWithShape="1">
                          <a:blip r:embed="rId46" cstate="print">
                            <a:extLst>
                              <a:ext uri="{28A0092B-C50C-407E-A947-70E740481C1C}">
                                <a14:useLocalDpi xmlns:a14="http://schemas.microsoft.com/office/drawing/2010/main" val="0"/>
                              </a:ext>
                            </a:extLst>
                          </a:blip>
                          <a:srcRect l="11913" t="22702" r="7988" b="21456"/>
                          <a:stretch/>
                        </pic:blipFill>
                        <pic:spPr bwMode="auto">
                          <a:xfrm>
                            <a:off x="0" y="0"/>
                            <a:ext cx="1118470" cy="517549"/>
                          </a:xfrm>
                          <a:prstGeom prst="rect">
                            <a:avLst/>
                          </a:prstGeom>
                          <a:ln>
                            <a:noFill/>
                          </a:ln>
                          <a:extLst>
                            <a:ext uri="{53640926-AAD7-44D8-BBD7-CCE9431645EC}">
                              <a14:shadowObscured xmlns:a14="http://schemas.microsoft.com/office/drawing/2010/main"/>
                            </a:ext>
                          </a:extLst>
                        </pic:spPr>
                      </pic:pic>
                    </a:graphicData>
                  </a:graphic>
                </wp:inline>
              </w:drawing>
            </w:r>
          </w:p>
        </w:tc>
      </w:tr>
      <w:tr w:rsidR="00AC1B7D" w14:paraId="1E9BAECB" w14:textId="77777777" w:rsidTr="009A79B6">
        <w:trPr>
          <w:trHeight w:val="699"/>
          <w:jc w:val="center"/>
        </w:trPr>
        <w:tc>
          <w:tcPr>
            <w:tcW w:w="607" w:type="pct"/>
            <w:vAlign w:val="center"/>
          </w:tcPr>
          <w:p w14:paraId="7970AF04" w14:textId="77777777" w:rsidR="002F1053" w:rsidRPr="00AD7CCC" w:rsidRDefault="002F1053" w:rsidP="002F1053">
            <w:pPr>
              <w:jc w:val="center"/>
              <w:rPr>
                <w:szCs w:val="21"/>
              </w:rPr>
            </w:pPr>
            <w:r w:rsidRPr="00AD7CCC">
              <w:rPr>
                <w:szCs w:val="21"/>
              </w:rPr>
              <w:t>4</w:t>
            </w:r>
            <w:r w:rsidRPr="00AD7CCC">
              <w:rPr>
                <w:szCs w:val="21"/>
                <w:vertAlign w:val="superscript"/>
              </w:rPr>
              <w:t>th</w:t>
            </w:r>
            <w:r w:rsidRPr="00AD7CCC">
              <w:rPr>
                <w:szCs w:val="21"/>
              </w:rPr>
              <w:t xml:space="preserve"> B</w:t>
            </w:r>
          </w:p>
        </w:tc>
        <w:tc>
          <w:tcPr>
            <w:tcW w:w="699" w:type="pct"/>
            <w:vAlign w:val="center"/>
          </w:tcPr>
          <w:p w14:paraId="47271B53" w14:textId="198FDABB" w:rsidR="002F1053" w:rsidRPr="008D4955" w:rsidRDefault="00263180" w:rsidP="002F1053">
            <w:pPr>
              <w:jc w:val="center"/>
              <w:rPr>
                <w:szCs w:val="21"/>
              </w:rPr>
            </w:pPr>
            <w:r>
              <w:rPr>
                <w:szCs w:val="21"/>
              </w:rPr>
              <w:t>17.6</w:t>
            </w:r>
          </w:p>
        </w:tc>
        <w:tc>
          <w:tcPr>
            <w:tcW w:w="808" w:type="pct"/>
            <w:vAlign w:val="center"/>
          </w:tcPr>
          <w:p w14:paraId="42501F83" w14:textId="6F49E4E1" w:rsidR="002F1053" w:rsidRPr="008D4955" w:rsidRDefault="00263180" w:rsidP="002F1053">
            <w:pPr>
              <w:jc w:val="center"/>
              <w:rPr>
                <w:szCs w:val="21"/>
              </w:rPr>
            </w:pPr>
            <w:r>
              <w:rPr>
                <w:szCs w:val="21"/>
              </w:rPr>
              <w:t>19.1</w:t>
            </w:r>
          </w:p>
        </w:tc>
        <w:tc>
          <w:tcPr>
            <w:tcW w:w="1444" w:type="pct"/>
            <w:vAlign w:val="center"/>
          </w:tcPr>
          <w:p w14:paraId="5268764C" w14:textId="686F145D" w:rsidR="002F1053" w:rsidRPr="008D4955" w:rsidRDefault="00AC1B7D" w:rsidP="002F1053">
            <w:pPr>
              <w:jc w:val="center"/>
              <w:rPr>
                <w:noProof/>
                <w:szCs w:val="21"/>
                <w:lang w:eastAsia="zh-CN"/>
              </w:rPr>
            </w:pPr>
            <w:r>
              <w:rPr>
                <w:noProof/>
                <w:szCs w:val="21"/>
                <w:lang w:val="fr-BE" w:eastAsia="fr-BE"/>
              </w:rPr>
              <w:drawing>
                <wp:inline distT="0" distB="0" distL="0" distR="0" wp14:anchorId="086D20BC" wp14:editId="3E100E2B">
                  <wp:extent cx="1297573" cy="529285"/>
                  <wp:effectExtent l="0" t="0" r="0" b="444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6n.bmp"/>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28781" cy="542015"/>
                          </a:xfrm>
                          <a:prstGeom prst="rect">
                            <a:avLst/>
                          </a:prstGeom>
                        </pic:spPr>
                      </pic:pic>
                    </a:graphicData>
                  </a:graphic>
                </wp:inline>
              </w:drawing>
            </w:r>
          </w:p>
        </w:tc>
        <w:tc>
          <w:tcPr>
            <w:tcW w:w="1442" w:type="pct"/>
            <w:vAlign w:val="center"/>
          </w:tcPr>
          <w:p w14:paraId="16D5AEB2" w14:textId="62CF5620" w:rsidR="002F1053" w:rsidRPr="008D4955" w:rsidRDefault="002F1053" w:rsidP="002F1053">
            <w:pPr>
              <w:jc w:val="center"/>
              <w:rPr>
                <w:szCs w:val="21"/>
              </w:rPr>
            </w:pPr>
            <w:r w:rsidRPr="008D4955">
              <w:rPr>
                <w:noProof/>
                <w:szCs w:val="21"/>
                <w:lang w:val="fr-BE" w:eastAsia="fr-BE"/>
              </w:rPr>
              <w:drawing>
                <wp:inline distT="0" distB="0" distL="0" distR="0" wp14:anchorId="7C4EC4DA" wp14:editId="74E2D7C1">
                  <wp:extent cx="1162050" cy="495300"/>
                  <wp:effectExtent l="0" t="0" r="0" b="0"/>
                  <wp:docPr id="17"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66.tif"/>
                          <pic:cNvPicPr/>
                        </pic:nvPicPr>
                        <pic:blipFill rotWithShape="1">
                          <a:blip r:embed="rId48" cstate="print">
                            <a:extLst>
                              <a:ext uri="{28A0092B-C50C-407E-A947-70E740481C1C}">
                                <a14:useLocalDpi xmlns:a14="http://schemas.microsoft.com/office/drawing/2010/main" val="0"/>
                              </a:ext>
                            </a:extLst>
                          </a:blip>
                          <a:srcRect l="11913" t="24706" r="7326" b="29401"/>
                          <a:stretch/>
                        </pic:blipFill>
                        <pic:spPr bwMode="auto">
                          <a:xfrm>
                            <a:off x="0" y="0"/>
                            <a:ext cx="1162870" cy="495649"/>
                          </a:xfrm>
                          <a:prstGeom prst="rect">
                            <a:avLst/>
                          </a:prstGeom>
                          <a:ln>
                            <a:noFill/>
                          </a:ln>
                          <a:extLst>
                            <a:ext uri="{53640926-AAD7-44D8-BBD7-CCE9431645EC}">
                              <a14:shadowObscured xmlns:a14="http://schemas.microsoft.com/office/drawing/2010/main"/>
                            </a:ext>
                          </a:extLst>
                        </pic:spPr>
                      </pic:pic>
                    </a:graphicData>
                  </a:graphic>
                </wp:inline>
              </w:drawing>
            </w:r>
          </w:p>
        </w:tc>
      </w:tr>
    </w:tbl>
    <w:p w14:paraId="03DE51CA" w14:textId="77777777" w:rsidR="001743B0" w:rsidRDefault="001743B0" w:rsidP="00374AB4">
      <w:pPr>
        <w:wordWrap/>
        <w:ind w:firstLineChars="129" w:firstLine="284"/>
        <w:rPr>
          <w:rFonts w:ascii="Times New Roman" w:hAnsi="Times New Roman" w:cs="Times New Roman"/>
          <w:sz w:val="22"/>
        </w:rPr>
      </w:pPr>
    </w:p>
    <w:p w14:paraId="040A2340" w14:textId="00F32575" w:rsidR="00D11FF0" w:rsidRPr="00374AB4" w:rsidRDefault="00993D1E" w:rsidP="00374AB4">
      <w:pPr>
        <w:wordWrap/>
        <w:ind w:firstLineChars="129" w:firstLine="284"/>
        <w:rPr>
          <w:rFonts w:ascii="Times New Roman" w:hAnsi="Times New Roman" w:cs="Times New Roman"/>
          <w:sz w:val="22"/>
        </w:rPr>
      </w:pPr>
      <w:r w:rsidRPr="00374AB4">
        <w:rPr>
          <w:rFonts w:ascii="Times New Roman" w:hAnsi="Times New Roman" w:cs="Times New Roman"/>
          <w:sz w:val="22"/>
        </w:rPr>
        <w:t>Table 1 shows the first few vibration modes of the structure and compares them to those measured experimentally (only the deck is shown). The agreement between the model and the experiment is fairly good. From the above comparisons, it can be concluded that the FE model is a good representation of the mock-up.</w:t>
      </w:r>
    </w:p>
    <w:p w14:paraId="261E4724" w14:textId="77777777" w:rsidR="00BE3806" w:rsidRDefault="00BE3806" w:rsidP="002F1053">
      <w:pPr>
        <w:wordWrap/>
        <w:snapToGrid w:val="0"/>
        <w:rPr>
          <w:rFonts w:ascii="Arial" w:eastAsia="Malgun Gothic" w:hAnsi="Arial" w:cs="Arial"/>
          <w:b/>
          <w:sz w:val="22"/>
        </w:rPr>
      </w:pPr>
    </w:p>
    <w:p w14:paraId="73BA2FDB" w14:textId="1DF9EBD7" w:rsidR="0056288E" w:rsidRPr="00374AB4" w:rsidRDefault="00374AB4" w:rsidP="00374AB4">
      <w:pPr>
        <w:rPr>
          <w:rFonts w:ascii="Arial" w:eastAsia="Malgun Gothic" w:hAnsi="Arial" w:cs="Arial"/>
          <w:i/>
          <w:spacing w:val="-6"/>
          <w:kern w:val="0"/>
          <w:sz w:val="22"/>
          <w:szCs w:val="24"/>
          <w:lang w:val="tr-TR" w:eastAsia="tr-TR"/>
        </w:rPr>
      </w:pPr>
      <w:r w:rsidRPr="00374AB4">
        <w:rPr>
          <w:rFonts w:ascii="Arial" w:eastAsia="Malgun Gothic" w:hAnsi="Arial" w:cs="Arial"/>
          <w:i/>
          <w:spacing w:val="-6"/>
          <w:kern w:val="0"/>
          <w:sz w:val="22"/>
          <w:szCs w:val="24"/>
          <w:lang w:val="tr-TR" w:eastAsia="tr-TR"/>
        </w:rPr>
        <w:t>3</w:t>
      </w:r>
      <w:r w:rsidR="0056288E" w:rsidRPr="00374AB4">
        <w:rPr>
          <w:rFonts w:ascii="Arial" w:eastAsia="Malgun Gothic" w:hAnsi="Arial" w:cs="Arial"/>
          <w:i/>
          <w:spacing w:val="-6"/>
          <w:kern w:val="0"/>
          <w:sz w:val="22"/>
          <w:szCs w:val="24"/>
          <w:lang w:val="tr-TR" w:eastAsia="tr-TR"/>
        </w:rPr>
        <w:t>.</w:t>
      </w:r>
      <w:r w:rsidR="003E5C71" w:rsidRPr="00374AB4">
        <w:rPr>
          <w:rFonts w:ascii="Arial" w:eastAsia="Malgun Gothic" w:hAnsi="Arial" w:cs="Arial"/>
          <w:i/>
          <w:spacing w:val="-6"/>
          <w:kern w:val="0"/>
          <w:sz w:val="22"/>
          <w:szCs w:val="24"/>
          <w:lang w:val="tr-TR" w:eastAsia="tr-TR"/>
        </w:rPr>
        <w:t>2</w:t>
      </w:r>
      <w:r w:rsidR="004B0D19" w:rsidRPr="00374AB4">
        <w:rPr>
          <w:rFonts w:ascii="Arial" w:eastAsia="Malgun Gothic" w:hAnsi="Arial" w:cs="Arial"/>
          <w:i/>
          <w:spacing w:val="-6"/>
          <w:kern w:val="0"/>
          <w:sz w:val="22"/>
          <w:szCs w:val="24"/>
          <w:lang w:val="tr-TR" w:eastAsia="tr-TR"/>
        </w:rPr>
        <w:t xml:space="preserve"> </w:t>
      </w:r>
      <w:r w:rsidR="007F5B85" w:rsidRPr="00374AB4">
        <w:rPr>
          <w:rFonts w:ascii="Arial" w:eastAsia="Malgun Gothic" w:hAnsi="Arial" w:cs="Arial"/>
          <w:i/>
          <w:spacing w:val="-6"/>
          <w:kern w:val="0"/>
          <w:sz w:val="22"/>
          <w:szCs w:val="24"/>
          <w:lang w:val="tr-TR" w:eastAsia="tr-TR"/>
        </w:rPr>
        <w:t>Modal identification</w:t>
      </w:r>
    </w:p>
    <w:p w14:paraId="5311070A" w14:textId="77777777" w:rsidR="007F5B85" w:rsidRDefault="007F5B85" w:rsidP="007F5B85">
      <w:pPr>
        <w:wordWrap/>
        <w:snapToGrid w:val="0"/>
        <w:rPr>
          <w:rFonts w:ascii="Times New Roman" w:hAnsi="Times New Roman" w:cs="Times New Roman"/>
          <w:sz w:val="22"/>
        </w:rPr>
      </w:pPr>
    </w:p>
    <w:p w14:paraId="641EDE0E" w14:textId="3342723F" w:rsidR="00E80636" w:rsidRPr="00374AB4" w:rsidRDefault="00157A40" w:rsidP="00374AB4">
      <w:pPr>
        <w:wordWrap/>
        <w:ind w:firstLineChars="129" w:firstLine="284"/>
        <w:rPr>
          <w:rFonts w:ascii="Times New Roman" w:hAnsi="Times New Roman" w:cs="Times New Roman"/>
          <w:sz w:val="22"/>
        </w:rPr>
      </w:pPr>
      <w:r>
        <w:rPr>
          <w:rFonts w:ascii="Times New Roman" w:hAnsi="Times New Roman" w:cs="Times New Roman"/>
          <w:sz w:val="22"/>
        </w:rPr>
        <w:t xml:space="preserve">The bridge is excited on its deck using a point force, as indicated in Fig.2; a </w:t>
      </w:r>
      <w:r w:rsidRPr="00374AB4">
        <w:rPr>
          <w:rFonts w:ascii="Times New Roman" w:hAnsi="Times New Roman" w:cs="Times New Roman"/>
          <w:sz w:val="22"/>
        </w:rPr>
        <w:t>stationary Gaussian white noise (GWN) is used.</w:t>
      </w:r>
      <w:r>
        <w:rPr>
          <w:rFonts w:ascii="Times New Roman" w:hAnsi="Times New Roman" w:cs="Times New Roman"/>
          <w:sz w:val="22"/>
        </w:rPr>
        <w:t xml:space="preserve"> The vertical acceleration of the deck is measured at 20 points, close the hangers.</w:t>
      </w:r>
      <w:r w:rsidR="009A79B6" w:rsidRPr="009A79B6">
        <w:rPr>
          <w:rFonts w:ascii="Times New Roman" w:hAnsi="Times New Roman" w:cs="Times New Roman"/>
          <w:sz w:val="22"/>
        </w:rPr>
        <w:t xml:space="preserve"> </w:t>
      </w:r>
      <w:r w:rsidR="009A79B6" w:rsidRPr="007D1E49">
        <w:rPr>
          <w:rFonts w:ascii="Times New Roman" w:hAnsi="Times New Roman" w:cs="Times New Roman"/>
          <w:sz w:val="22"/>
        </w:rPr>
        <w:t>The numbering of the hangers from 1 to 10 on one side, starting from the right, and from 11 to 20 on the opposite side.</w:t>
      </w:r>
    </w:p>
    <w:p w14:paraId="73AF3366" w14:textId="26E34671" w:rsidR="0056288E" w:rsidRDefault="0056288E" w:rsidP="0056288E">
      <w:pPr>
        <w:wordWrap/>
        <w:snapToGrid w:val="0"/>
        <w:rPr>
          <w:rFonts w:ascii="Arial" w:eastAsia="Malgun Gothic" w:hAnsi="Arial" w:cs="Arial"/>
          <w:b/>
          <w:sz w:val="22"/>
        </w:rPr>
      </w:pPr>
    </w:p>
    <w:tbl>
      <w:tblPr>
        <w:tblStyle w:val="TableGrid"/>
        <w:tblW w:w="0" w:type="auto"/>
        <w:jc w:val="center"/>
        <w:tblCellMar>
          <w:left w:w="0" w:type="dxa"/>
          <w:right w:w="0" w:type="dxa"/>
        </w:tblCellMar>
        <w:tblLook w:val="04A0" w:firstRow="1" w:lastRow="0" w:firstColumn="1" w:lastColumn="0" w:noHBand="0" w:noVBand="1"/>
      </w:tblPr>
      <w:tblGrid>
        <w:gridCol w:w="8720"/>
      </w:tblGrid>
      <w:tr w:rsidR="00295D15" w:rsidRPr="00280B29" w14:paraId="03BF198D" w14:textId="77777777" w:rsidTr="00FB45ED">
        <w:trPr>
          <w:jc w:val="center"/>
        </w:trPr>
        <w:tc>
          <w:tcPr>
            <w:tcW w:w="8720" w:type="dxa"/>
          </w:tcPr>
          <w:p w14:paraId="0DAEBE16" w14:textId="38A4E8F2" w:rsidR="00295D15" w:rsidRPr="00280B29" w:rsidRDefault="00374AB4" w:rsidP="00D40579">
            <w:pPr>
              <w:adjustRightInd w:val="0"/>
              <w:snapToGrid w:val="0"/>
              <w:jc w:val="center"/>
              <w:rPr>
                <w:sz w:val="22"/>
                <w:shd w:val="clear" w:color="auto" w:fill="FFFFFF"/>
                <w:lang w:eastAsia="ko-KR"/>
              </w:rPr>
            </w:pPr>
            <w:r>
              <w:rPr>
                <w:noProof/>
                <w:lang w:val="fr-BE" w:eastAsia="fr-BE"/>
              </w:rPr>
              <w:drawing>
                <wp:inline distT="0" distB="0" distL="0" distR="0" wp14:anchorId="29896C33" wp14:editId="1808A3AA">
                  <wp:extent cx="5035550" cy="23685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35550" cy="2368550"/>
                          </a:xfrm>
                          <a:prstGeom prst="rect">
                            <a:avLst/>
                          </a:prstGeom>
                          <a:noFill/>
                          <a:ln>
                            <a:noFill/>
                          </a:ln>
                        </pic:spPr>
                      </pic:pic>
                    </a:graphicData>
                  </a:graphic>
                </wp:inline>
              </w:drawing>
            </w:r>
          </w:p>
        </w:tc>
      </w:tr>
      <w:tr w:rsidR="00295D15" w:rsidRPr="00280B29" w14:paraId="2C184ACB" w14:textId="77777777" w:rsidTr="00FB45ED">
        <w:trPr>
          <w:trHeight w:val="283"/>
          <w:jc w:val="center"/>
        </w:trPr>
        <w:tc>
          <w:tcPr>
            <w:tcW w:w="8720" w:type="dxa"/>
            <w:vAlign w:val="center"/>
          </w:tcPr>
          <w:p w14:paraId="5543FB9B" w14:textId="501FB889" w:rsidR="00295D15" w:rsidRPr="007A13B2" w:rsidRDefault="00295D15" w:rsidP="00374AB4">
            <w:pPr>
              <w:adjustRightInd w:val="0"/>
              <w:snapToGrid w:val="0"/>
              <w:ind w:left="500" w:hangingChars="250" w:hanging="500"/>
              <w:jc w:val="center"/>
              <w:rPr>
                <w:rFonts w:eastAsia="MS Mincho"/>
              </w:rPr>
            </w:pPr>
            <w:r w:rsidRPr="00374AB4">
              <w:rPr>
                <w:shd w:val="clear" w:color="auto" w:fill="FFFFFF"/>
                <w:lang w:eastAsia="ko-KR"/>
              </w:rPr>
              <w:t>Fig</w:t>
            </w:r>
            <w:r w:rsidR="00374AB4" w:rsidRPr="00374AB4">
              <w:rPr>
                <w:shd w:val="clear" w:color="auto" w:fill="FFFFFF"/>
                <w:lang w:eastAsia="ko-KR"/>
              </w:rPr>
              <w:t>.</w:t>
            </w:r>
            <w:r w:rsidR="00BA142F">
              <w:rPr>
                <w:shd w:val="clear" w:color="auto" w:fill="FFFFFF"/>
                <w:lang w:eastAsia="ko-KR"/>
              </w:rPr>
              <w:t xml:space="preserve"> </w:t>
            </w:r>
            <w:r w:rsidR="00964374" w:rsidRPr="00374AB4">
              <w:rPr>
                <w:shd w:val="clear" w:color="auto" w:fill="FFFFFF"/>
                <w:lang w:eastAsia="ko-KR"/>
              </w:rPr>
              <w:t>2</w:t>
            </w:r>
            <w:r w:rsidRPr="00374AB4">
              <w:rPr>
                <w:shd w:val="clear" w:color="auto" w:fill="FFFFFF"/>
                <w:lang w:eastAsia="ko-KR"/>
              </w:rPr>
              <w:t xml:space="preserve"> </w:t>
            </w:r>
            <w:r w:rsidR="00964374" w:rsidRPr="00374AB4">
              <w:rPr>
                <w:shd w:val="clear" w:color="auto" w:fill="FFFFFF"/>
                <w:lang w:eastAsia="ko-KR"/>
              </w:rPr>
              <w:t>Sensor layout and excitation locations in the bridge deck</w:t>
            </w:r>
          </w:p>
        </w:tc>
      </w:tr>
    </w:tbl>
    <w:p w14:paraId="28C4B650" w14:textId="77777777" w:rsidR="00BC716B" w:rsidRDefault="00BC716B" w:rsidP="00BC716B">
      <w:pPr>
        <w:wordWrap/>
        <w:snapToGrid w:val="0"/>
        <w:rPr>
          <w:rFonts w:ascii="Times New Roman" w:eastAsia="Malgun Gothic" w:hAnsi="Times New Roman" w:cs="Times New Roman"/>
          <w:sz w:val="22"/>
          <w:szCs w:val="23"/>
        </w:rPr>
      </w:pPr>
    </w:p>
    <w:p w14:paraId="6A7CE011" w14:textId="77777777" w:rsidR="00157A40" w:rsidRPr="00157A40" w:rsidRDefault="00157A40" w:rsidP="00157A40">
      <w:pPr>
        <w:wordWrap/>
        <w:ind w:firstLineChars="129" w:firstLine="284"/>
        <w:rPr>
          <w:rFonts w:ascii="Times New Roman" w:hAnsi="Times New Roman" w:cs="Times New Roman"/>
          <w:sz w:val="22"/>
        </w:rPr>
      </w:pPr>
      <w:r w:rsidRPr="00157A40">
        <w:rPr>
          <w:rFonts w:ascii="Times New Roman" w:hAnsi="Times New Roman" w:cs="Times New Roman"/>
          <w:sz w:val="22"/>
        </w:rPr>
        <w:t>In order to use the SSI-</w:t>
      </w:r>
      <w:proofErr w:type="spellStart"/>
      <w:r w:rsidRPr="00157A40">
        <w:rPr>
          <w:rFonts w:ascii="Times New Roman" w:hAnsi="Times New Roman" w:cs="Times New Roman"/>
          <w:sz w:val="22"/>
        </w:rPr>
        <w:t>cov</w:t>
      </w:r>
      <w:proofErr w:type="spellEnd"/>
      <w:r w:rsidRPr="00157A40">
        <w:rPr>
          <w:rFonts w:ascii="Times New Roman" w:hAnsi="Times New Roman" w:cs="Times New Roman"/>
          <w:sz w:val="22"/>
        </w:rPr>
        <w:t xml:space="preserve"> method for modal identification, the ambient vibration of the structure is measured during at least 1000 to 2000 periods of the lowest natural frequency:</w:t>
      </w:r>
    </w:p>
    <w:p w14:paraId="53ACD0CE" w14:textId="77777777" w:rsidR="00157A40" w:rsidRDefault="00E56BF0" w:rsidP="00157A40">
      <w:pPr>
        <w:wordWrap/>
        <w:snapToGrid w:val="0"/>
        <w:jc w:val="center"/>
        <w:rPr>
          <w:rFonts w:ascii="Times New Roman" w:eastAsia="SimSun" w:hAnsi="Times New Roman" w:cs="Times New Roman"/>
          <w:sz w:val="22"/>
          <w:lang w:eastAsia="zh-CN"/>
        </w:rPr>
      </w:pPr>
      <m:oMath>
        <m:sSub>
          <m:sSubPr>
            <m:ctrlPr>
              <w:rPr>
                <w:rFonts w:ascii="Cambria Math" w:eastAsia="SimSun" w:hAnsi="Cambria Math" w:cs="Times New Roman"/>
                <w:sz w:val="21"/>
                <w:szCs w:val="21"/>
                <w:lang w:eastAsia="zh-CN"/>
              </w:rPr>
            </m:ctrlPr>
          </m:sSubPr>
          <m:e>
            <m:r>
              <w:rPr>
                <w:rFonts w:ascii="Cambria Math" w:eastAsia="SimSun" w:hAnsi="Cambria Math" w:cs="Times New Roman"/>
                <w:sz w:val="21"/>
                <w:szCs w:val="21"/>
                <w:lang w:eastAsia="zh-CN"/>
              </w:rPr>
              <m:t>T</m:t>
            </m:r>
          </m:e>
          <m:sub>
            <m:r>
              <m:rPr>
                <m:sty m:val="p"/>
              </m:rPr>
              <w:rPr>
                <w:rFonts w:ascii="Cambria Math" w:eastAsia="SimSun" w:hAnsi="Cambria Math" w:cs="Times New Roman"/>
                <w:sz w:val="21"/>
                <w:szCs w:val="21"/>
                <w:lang w:eastAsia="zh-CN"/>
              </w:rPr>
              <m:t>min</m:t>
            </m:r>
          </m:sub>
        </m:sSub>
        <m:r>
          <w:rPr>
            <w:rFonts w:ascii="Cambria Math" w:eastAsia="SimSun" w:hAnsi="Cambria Math" w:cs="Times New Roman"/>
            <w:sz w:val="21"/>
            <w:szCs w:val="21"/>
            <w:lang w:eastAsia="zh-CN"/>
          </w:rPr>
          <m:t>=</m:t>
        </m:r>
        <m:f>
          <m:fPr>
            <m:ctrlPr>
              <w:rPr>
                <w:rFonts w:ascii="Cambria Math" w:eastAsia="SimSun" w:hAnsi="Cambria Math" w:cs="Times New Roman"/>
                <w:i/>
                <w:sz w:val="21"/>
                <w:szCs w:val="21"/>
                <w:lang w:eastAsia="zh-CN"/>
              </w:rPr>
            </m:ctrlPr>
          </m:fPr>
          <m:num>
            <m:r>
              <w:rPr>
                <w:rFonts w:ascii="Cambria Math" w:eastAsia="SimSun" w:hAnsi="Cambria Math" w:cs="Times New Roman"/>
                <w:sz w:val="21"/>
                <w:szCs w:val="21"/>
                <w:lang w:eastAsia="zh-CN"/>
              </w:rPr>
              <m:t>1000 ~ 2000</m:t>
            </m:r>
          </m:num>
          <m:den>
            <m:sSub>
              <m:sSubPr>
                <m:ctrlPr>
                  <w:rPr>
                    <w:rFonts w:ascii="Cambria Math" w:eastAsia="SimSun" w:hAnsi="Cambria Math" w:cs="Times New Roman"/>
                    <w:i/>
                    <w:sz w:val="21"/>
                    <w:szCs w:val="21"/>
                    <w:lang w:eastAsia="zh-CN"/>
                  </w:rPr>
                </m:ctrlPr>
              </m:sSubPr>
              <m:e>
                <m:r>
                  <w:rPr>
                    <w:rFonts w:ascii="Cambria Math" w:eastAsia="SimSun" w:hAnsi="Cambria Math" w:cs="Times New Roman"/>
                    <w:sz w:val="21"/>
                    <w:szCs w:val="21"/>
                    <w:lang w:eastAsia="zh-CN"/>
                  </w:rPr>
                  <m:t>f</m:t>
                </m:r>
              </m:e>
              <m:sub>
                <m:r>
                  <m:rPr>
                    <m:sty m:val="p"/>
                  </m:rPr>
                  <w:rPr>
                    <w:rFonts w:ascii="Cambria Math" w:eastAsia="SimSun" w:hAnsi="Cambria Math" w:cs="Times New Roman"/>
                    <w:sz w:val="21"/>
                    <w:szCs w:val="21"/>
                    <w:lang w:eastAsia="zh-CN"/>
                  </w:rPr>
                  <m:t>min</m:t>
                </m:r>
              </m:sub>
            </m:sSub>
          </m:den>
        </m:f>
        <m:r>
          <w:rPr>
            <w:rFonts w:ascii="Cambria Math" w:eastAsia="SimSun" w:hAnsi="Cambria Math" w:cs="Times New Roman"/>
            <w:sz w:val="21"/>
            <w:szCs w:val="21"/>
            <w:lang w:eastAsia="zh-CN"/>
          </w:rPr>
          <m:t xml:space="preserve"> </m:t>
        </m:r>
        <m:r>
          <m:rPr>
            <m:sty m:val="p"/>
          </m:rPr>
          <w:rPr>
            <w:rFonts w:ascii="Cambria Math" w:eastAsia="SimSun" w:hAnsi="Cambria Math" w:cs="Times New Roman"/>
            <w:sz w:val="21"/>
            <w:szCs w:val="21"/>
            <w:lang w:eastAsia="zh-CN"/>
          </w:rPr>
          <m:t>sec</m:t>
        </m:r>
      </m:oMath>
      <w:r w:rsidR="00157A40">
        <w:rPr>
          <w:rFonts w:ascii="Times New Roman" w:eastAsia="SimSun" w:hAnsi="Times New Roman" w:cs="Times New Roman"/>
          <w:sz w:val="22"/>
          <w:lang w:eastAsia="zh-CN"/>
        </w:rPr>
        <w:t>,</w:t>
      </w:r>
    </w:p>
    <w:p w14:paraId="01557D7F" w14:textId="3DED745A" w:rsidR="00FD5080" w:rsidRPr="00B04BD4" w:rsidRDefault="00157A40" w:rsidP="00157A40">
      <w:pPr>
        <w:wordWrap/>
        <w:rPr>
          <w:rFonts w:ascii="Times New Roman" w:hAnsi="Times New Roman" w:cs="Times New Roman"/>
          <w:sz w:val="22"/>
        </w:rPr>
      </w:pPr>
      <w:proofErr w:type="gramStart"/>
      <w:r>
        <w:rPr>
          <w:rFonts w:ascii="Times New Roman" w:eastAsia="SimSun" w:hAnsi="Times New Roman" w:cs="Times New Roman"/>
          <w:sz w:val="22"/>
          <w:lang w:eastAsia="zh-CN"/>
        </w:rPr>
        <w:t>w</w:t>
      </w:r>
      <w:r w:rsidRPr="00DB140C">
        <w:rPr>
          <w:rFonts w:ascii="Times New Roman" w:eastAsia="SimSun" w:hAnsi="Times New Roman" w:cs="Times New Roman"/>
          <w:sz w:val="22"/>
          <w:lang w:eastAsia="zh-CN"/>
        </w:rPr>
        <w:t>here</w:t>
      </w:r>
      <w:proofErr w:type="gramEnd"/>
      <w:r w:rsidRPr="00DB140C">
        <w:rPr>
          <w:rFonts w:ascii="Times New Roman" w:eastAsia="SimSun" w:hAnsi="Times New Roman" w:cs="Times New Roman"/>
          <w:sz w:val="22"/>
          <w:lang w:eastAsia="zh-CN"/>
        </w:rPr>
        <w:t xml:space="preserve"> </w:t>
      </w:r>
      <w:proofErr w:type="spellStart"/>
      <w:r w:rsidRPr="00DB140C">
        <w:rPr>
          <w:rFonts w:ascii="Times New Roman" w:eastAsia="SimSun" w:hAnsi="Times New Roman" w:cs="Times New Roman"/>
          <w:i/>
          <w:sz w:val="22"/>
          <w:lang w:eastAsia="zh-CN"/>
        </w:rPr>
        <w:t>f</w:t>
      </w:r>
      <w:r w:rsidRPr="00DB140C">
        <w:rPr>
          <w:rFonts w:ascii="Times New Roman" w:eastAsia="SimSun" w:hAnsi="Times New Roman" w:cs="Times New Roman"/>
          <w:sz w:val="22"/>
          <w:vertAlign w:val="subscript"/>
          <w:lang w:eastAsia="zh-CN"/>
        </w:rPr>
        <w:t>min</w:t>
      </w:r>
      <w:proofErr w:type="spellEnd"/>
      <w:r w:rsidRPr="00DB140C">
        <w:rPr>
          <w:rFonts w:ascii="Times New Roman" w:eastAsia="SimSun" w:hAnsi="Times New Roman" w:cs="Times New Roman"/>
          <w:sz w:val="22"/>
          <w:lang w:eastAsia="zh-CN"/>
        </w:rPr>
        <w:t xml:space="preserve"> is the lowest natural frequency in Hz</w:t>
      </w:r>
      <w:r>
        <w:rPr>
          <w:rFonts w:ascii="Times New Roman" w:eastAsia="SimSun" w:hAnsi="Times New Roman" w:cs="Times New Roman"/>
          <w:sz w:val="22"/>
          <w:lang w:eastAsia="zh-CN"/>
        </w:rPr>
        <w:t xml:space="preserve"> </w:t>
      </w:r>
      <w:r w:rsidRPr="00DB140C">
        <w:rPr>
          <w:rFonts w:ascii="Times New Roman" w:eastAsia="SimSun" w:hAnsi="Times New Roman" w:cs="Times New Roman"/>
          <w:sz w:val="22"/>
          <w:lang w:eastAsia="zh-CN"/>
        </w:rPr>
        <w:t>(</w:t>
      </w:r>
      <w:proofErr w:type="spellStart"/>
      <w:r w:rsidRPr="000A47AD">
        <w:rPr>
          <w:rFonts w:ascii="Times New Roman" w:eastAsia="SimSun" w:hAnsi="Times New Roman" w:cs="Times New Roman"/>
          <w:sz w:val="22"/>
          <w:lang w:eastAsia="zh-CN"/>
        </w:rPr>
        <w:t>Cantieni</w:t>
      </w:r>
      <w:proofErr w:type="spellEnd"/>
      <w:r w:rsidRPr="000A47AD">
        <w:rPr>
          <w:rFonts w:ascii="Times New Roman" w:eastAsia="SimSun" w:hAnsi="Times New Roman" w:cs="Times New Roman"/>
          <w:sz w:val="22"/>
          <w:lang w:eastAsia="zh-CN"/>
        </w:rPr>
        <w:t xml:space="preserve"> 2005,</w:t>
      </w:r>
      <w:r w:rsidRPr="000A47AD">
        <w:rPr>
          <w:rFonts w:ascii="Times New Roman" w:eastAsia="Malgun Gothic" w:hAnsi="Times New Roman" w:cs="Times New Roman"/>
          <w:sz w:val="22"/>
          <w:szCs w:val="23"/>
        </w:rPr>
        <w:t xml:space="preserve"> </w:t>
      </w:r>
      <w:proofErr w:type="spellStart"/>
      <w:r w:rsidRPr="00E40494">
        <w:rPr>
          <w:rFonts w:ascii="Times New Roman" w:eastAsia="Malgun Gothic" w:hAnsi="Times New Roman" w:cs="Times New Roman"/>
          <w:sz w:val="22"/>
          <w:szCs w:val="23"/>
        </w:rPr>
        <w:t>Wickramasinghe</w:t>
      </w:r>
      <w:proofErr w:type="spellEnd"/>
      <w:r w:rsidRPr="00E40494">
        <w:rPr>
          <w:rFonts w:ascii="Times New Roman" w:eastAsia="Malgun Gothic" w:hAnsi="Times New Roman" w:cs="Times New Roman"/>
          <w:sz w:val="22"/>
          <w:szCs w:val="23"/>
        </w:rPr>
        <w:t xml:space="preserve"> </w:t>
      </w:r>
      <w:r w:rsidRPr="00111B85">
        <w:rPr>
          <w:rFonts w:ascii="Times New Roman" w:eastAsia="Malgun Gothic" w:hAnsi="Times New Roman" w:cs="Times New Roman"/>
          <w:i/>
          <w:sz w:val="22"/>
          <w:szCs w:val="23"/>
        </w:rPr>
        <w:t>et al</w:t>
      </w:r>
      <w:r w:rsidRPr="00E40494">
        <w:rPr>
          <w:rFonts w:ascii="Times New Roman" w:eastAsia="Malgun Gothic" w:hAnsi="Times New Roman" w:cs="Times New Roman"/>
          <w:sz w:val="22"/>
          <w:szCs w:val="23"/>
        </w:rPr>
        <w:t>. 2016</w:t>
      </w:r>
      <w:r w:rsidRPr="00DB140C">
        <w:rPr>
          <w:rFonts w:ascii="Times New Roman" w:eastAsia="SimSun" w:hAnsi="Times New Roman" w:cs="Times New Roman"/>
          <w:sz w:val="22"/>
          <w:lang w:eastAsia="zh-CN"/>
        </w:rPr>
        <w:t xml:space="preserve">). Based on the preliminary FRF analysis, </w:t>
      </w:r>
      <w:proofErr w:type="spellStart"/>
      <w:r w:rsidRPr="00DB140C">
        <w:rPr>
          <w:rFonts w:ascii="Times New Roman" w:eastAsia="SimSun" w:hAnsi="Times New Roman" w:cs="Times New Roman"/>
          <w:i/>
          <w:sz w:val="22"/>
          <w:lang w:eastAsia="zh-CN"/>
        </w:rPr>
        <w:t>f</w:t>
      </w:r>
      <w:r w:rsidRPr="00DB140C">
        <w:rPr>
          <w:rFonts w:ascii="Times New Roman" w:eastAsia="SimSun" w:hAnsi="Times New Roman" w:cs="Times New Roman"/>
          <w:sz w:val="22"/>
          <w:vertAlign w:val="subscript"/>
          <w:lang w:eastAsia="zh-CN"/>
        </w:rPr>
        <w:t>min</w:t>
      </w:r>
      <w:proofErr w:type="spellEnd"/>
      <w:r w:rsidRPr="00DB140C">
        <w:rPr>
          <w:rFonts w:ascii="Times New Roman" w:eastAsia="SimSun" w:hAnsi="Times New Roman" w:cs="Times New Roman"/>
          <w:sz w:val="22"/>
          <w:lang w:eastAsia="zh-CN"/>
        </w:rPr>
        <w:t xml:space="preserve"> is close to 5 Hz. Therefore, the recording time was selected as 200s</w:t>
      </w:r>
      <w:r>
        <w:rPr>
          <w:rFonts w:ascii="Times New Roman" w:eastAsia="SimSun" w:hAnsi="Times New Roman" w:cs="Times New Roman"/>
          <w:sz w:val="22"/>
          <w:lang w:eastAsia="zh-CN"/>
        </w:rPr>
        <w:t xml:space="preserve">ec. </w:t>
      </w:r>
      <w:r>
        <w:rPr>
          <w:rFonts w:ascii="Times New Roman" w:hAnsi="Times New Roman" w:cs="Times New Roman"/>
          <w:sz w:val="22"/>
        </w:rPr>
        <w:t>A</w:t>
      </w:r>
      <w:r w:rsidRPr="00154BC1">
        <w:rPr>
          <w:rFonts w:ascii="Times New Roman" w:hAnsi="Times New Roman" w:cs="Times New Roman"/>
          <w:sz w:val="22"/>
        </w:rPr>
        <w:t xml:space="preserve"> </w:t>
      </w:r>
      <w:r>
        <w:rPr>
          <w:rFonts w:ascii="Times New Roman" w:hAnsi="Times New Roman" w:cs="Times New Roman"/>
          <w:sz w:val="22"/>
        </w:rPr>
        <w:t>zero-mean Gaussian white noise</w:t>
      </w:r>
      <w:r w:rsidRPr="00154BC1">
        <w:rPr>
          <w:rFonts w:ascii="Times New Roman" w:hAnsi="Times New Roman" w:cs="Times New Roman"/>
          <w:sz w:val="22"/>
        </w:rPr>
        <w:t xml:space="preserve"> is added to </w:t>
      </w:r>
      <w:r>
        <w:rPr>
          <w:rFonts w:ascii="Times New Roman" w:hAnsi="Times New Roman" w:cs="Times New Roman"/>
          <w:sz w:val="22"/>
        </w:rPr>
        <w:t>the accelerometer outputs, where</w:t>
      </w:r>
      <w:r w:rsidRPr="00154BC1">
        <w:rPr>
          <w:rFonts w:ascii="Times New Roman" w:hAnsi="Times New Roman" w:cs="Times New Roman"/>
          <w:sz w:val="22"/>
        </w:rPr>
        <w:t xml:space="preserve"> </w:t>
      </w:r>
      <w:r>
        <w:rPr>
          <w:rFonts w:ascii="Times New Roman" w:hAnsi="Times New Roman" w:cs="Times New Roman"/>
          <w:sz w:val="22"/>
        </w:rPr>
        <w:t xml:space="preserve">a standard deviation of </w:t>
      </w:r>
      <w:r w:rsidRPr="00154BC1">
        <w:rPr>
          <w:rFonts w:ascii="Times New Roman" w:hAnsi="Times New Roman" w:cs="Times New Roman"/>
          <w:sz w:val="22"/>
        </w:rPr>
        <w:t>1%</w:t>
      </w:r>
      <w:r>
        <w:rPr>
          <w:rFonts w:ascii="Times New Roman" w:hAnsi="Times New Roman" w:cs="Times New Roman"/>
          <w:sz w:val="22"/>
        </w:rPr>
        <w:t xml:space="preserve"> to </w:t>
      </w:r>
      <w:r w:rsidRPr="00154BC1">
        <w:rPr>
          <w:rFonts w:ascii="Times New Roman" w:hAnsi="Times New Roman" w:cs="Times New Roman"/>
          <w:sz w:val="22"/>
        </w:rPr>
        <w:t xml:space="preserve">5% </w:t>
      </w:r>
      <w:r>
        <w:rPr>
          <w:rFonts w:ascii="Times New Roman" w:hAnsi="Times New Roman" w:cs="Times New Roman"/>
          <w:sz w:val="22"/>
        </w:rPr>
        <w:t>of the signal level is considered</w:t>
      </w:r>
      <w:r w:rsidRPr="000A47AD">
        <w:rPr>
          <w:rFonts w:ascii="Times New Roman" w:hAnsi="Times New Roman" w:cs="Times New Roman"/>
          <w:sz w:val="22"/>
        </w:rPr>
        <w:t>.</w:t>
      </w:r>
    </w:p>
    <w:p w14:paraId="227E9F67" w14:textId="3367F66B" w:rsidR="00FD5080" w:rsidRPr="00091243" w:rsidRDefault="003D51F7" w:rsidP="007838A5">
      <w:pPr>
        <w:ind w:firstLineChars="150" w:firstLine="330"/>
        <w:rPr>
          <w:rFonts w:ascii="Times New Roman" w:eastAsia="Malgun Gothic" w:hAnsi="Times New Roman" w:cs="Times New Roman"/>
          <w:sz w:val="22"/>
          <w:szCs w:val="23"/>
        </w:rPr>
      </w:pPr>
      <w:r>
        <w:rPr>
          <w:rFonts w:ascii="Times New Roman" w:eastAsia="Malgun Gothic" w:hAnsi="Times New Roman" w:cs="Times New Roman"/>
          <w:sz w:val="22"/>
          <w:szCs w:val="23"/>
        </w:rPr>
        <w:t xml:space="preserve">In order to minimize the effect of the </w:t>
      </w:r>
      <w:r w:rsidRPr="007E66C7">
        <w:rPr>
          <w:rFonts w:ascii="Times New Roman" w:eastAsia="Malgun Gothic" w:hAnsi="Times New Roman" w:cs="Times New Roman"/>
          <w:sz w:val="22"/>
          <w:szCs w:val="23"/>
        </w:rPr>
        <w:t xml:space="preserve">uncertainties </w:t>
      </w:r>
      <w:r>
        <w:rPr>
          <w:rFonts w:ascii="Times New Roman" w:eastAsia="Malgun Gothic" w:hAnsi="Times New Roman" w:cs="Times New Roman"/>
          <w:sz w:val="22"/>
          <w:szCs w:val="23"/>
        </w:rPr>
        <w:t xml:space="preserve">on the identified modes, </w:t>
      </w:r>
      <w:r w:rsidRPr="007E66C7">
        <w:rPr>
          <w:rFonts w:ascii="Times New Roman" w:eastAsia="Malgun Gothic" w:hAnsi="Times New Roman" w:cs="Times New Roman"/>
          <w:sz w:val="22"/>
          <w:szCs w:val="23"/>
        </w:rPr>
        <w:t>the concept of stabilization diagram is introduced to help in the manual selection of the modes that are more likely</w:t>
      </w:r>
      <w:r w:rsidRPr="007E66C7">
        <w:rPr>
          <w:rFonts w:ascii="Times New Roman" w:eastAsia="Malgun Gothic" w:hAnsi="Times New Roman" w:cs="Times New Roman" w:hint="eastAsia"/>
          <w:sz w:val="22"/>
          <w:szCs w:val="23"/>
        </w:rPr>
        <w:t xml:space="preserve"> </w:t>
      </w:r>
      <w:r w:rsidRPr="007E66C7">
        <w:rPr>
          <w:rFonts w:ascii="Times New Roman" w:eastAsia="Malgun Gothic" w:hAnsi="Times New Roman" w:cs="Times New Roman"/>
          <w:sz w:val="22"/>
          <w:szCs w:val="23"/>
        </w:rPr>
        <w:t>to represent the physical modes</w:t>
      </w:r>
      <w:r>
        <w:rPr>
          <w:rFonts w:ascii="Times New Roman" w:eastAsia="Malgun Gothic" w:hAnsi="Times New Roman" w:cs="Times New Roman"/>
          <w:sz w:val="22"/>
          <w:szCs w:val="23"/>
        </w:rPr>
        <w:t xml:space="preserve"> (</w:t>
      </w:r>
      <w:proofErr w:type="spellStart"/>
      <w:r w:rsidRPr="00CF738E">
        <w:rPr>
          <w:rFonts w:ascii="Times New Roman" w:eastAsia="Malgun Gothic" w:hAnsi="Times New Roman" w:cs="Times New Roman"/>
          <w:sz w:val="22"/>
          <w:szCs w:val="23"/>
        </w:rPr>
        <w:t>Goi</w:t>
      </w:r>
      <w:proofErr w:type="spellEnd"/>
      <w:r w:rsidRPr="00CF738E">
        <w:rPr>
          <w:rFonts w:ascii="Times New Roman" w:eastAsia="Malgun Gothic" w:hAnsi="Times New Roman" w:cs="Times New Roman"/>
          <w:sz w:val="22"/>
          <w:szCs w:val="23"/>
        </w:rPr>
        <w:t xml:space="preserve"> and Kim 2016</w:t>
      </w:r>
      <w:r>
        <w:rPr>
          <w:rFonts w:ascii="Times New Roman" w:eastAsia="Malgun Gothic" w:hAnsi="Times New Roman" w:cs="Times New Roman"/>
          <w:sz w:val="22"/>
          <w:szCs w:val="23"/>
        </w:rPr>
        <w:t xml:space="preserve">) and eliminate the </w:t>
      </w:r>
      <w:r w:rsidRPr="007E66C7">
        <w:rPr>
          <w:rFonts w:ascii="Times New Roman" w:eastAsia="Malgun Gothic" w:hAnsi="Times New Roman" w:cs="Times New Roman"/>
          <w:sz w:val="22"/>
          <w:szCs w:val="23"/>
        </w:rPr>
        <w:t xml:space="preserve">spurious modes </w:t>
      </w:r>
      <w:r>
        <w:rPr>
          <w:rFonts w:ascii="Times New Roman" w:eastAsia="Malgun Gothic" w:hAnsi="Times New Roman" w:cs="Times New Roman"/>
          <w:sz w:val="22"/>
          <w:szCs w:val="23"/>
        </w:rPr>
        <w:t>by using the</w:t>
      </w:r>
      <w:r w:rsidRPr="007E66C7">
        <w:rPr>
          <w:rFonts w:ascii="Times New Roman" w:eastAsia="Malgun Gothic" w:hAnsi="Times New Roman" w:cs="Times New Roman"/>
          <w:sz w:val="22"/>
          <w:szCs w:val="23"/>
        </w:rPr>
        <w:t xml:space="preserve"> stabilization criteria</w:t>
      </w:r>
      <w:r>
        <w:rPr>
          <w:rFonts w:ascii="Times New Roman" w:eastAsia="Malgun Gothic" w:hAnsi="Times New Roman" w:cs="Times New Roman"/>
          <w:sz w:val="22"/>
          <w:szCs w:val="23"/>
        </w:rPr>
        <w:t xml:space="preserve"> (</w:t>
      </w:r>
      <w:r w:rsidRPr="00216C29">
        <w:rPr>
          <w:rFonts w:ascii="Times New Roman" w:hAnsi="Times New Roman" w:cs="Times New Roman"/>
          <w:color w:val="222222"/>
          <w:sz w:val="22"/>
          <w:shd w:val="clear" w:color="auto" w:fill="FFFFFF"/>
        </w:rPr>
        <w:t>Reynders</w:t>
      </w:r>
      <w:r>
        <w:rPr>
          <w:rFonts w:ascii="Times New Roman" w:hAnsi="Times New Roman" w:cs="Times New Roman"/>
          <w:color w:val="222222"/>
          <w:sz w:val="22"/>
          <w:shd w:val="clear" w:color="auto" w:fill="FFFFFF"/>
        </w:rPr>
        <w:t xml:space="preserve"> </w:t>
      </w:r>
      <w:r w:rsidRPr="00B04BD4">
        <w:rPr>
          <w:rFonts w:ascii="Times New Roman" w:hAnsi="Times New Roman" w:cs="Times New Roman"/>
          <w:i/>
          <w:color w:val="222222"/>
          <w:sz w:val="22"/>
          <w:shd w:val="clear" w:color="auto" w:fill="FFFFFF"/>
        </w:rPr>
        <w:t>et al</w:t>
      </w:r>
      <w:r>
        <w:rPr>
          <w:rFonts w:ascii="Times New Roman" w:hAnsi="Times New Roman" w:cs="Times New Roman"/>
          <w:color w:val="222222"/>
          <w:sz w:val="22"/>
          <w:shd w:val="clear" w:color="auto" w:fill="FFFFFF"/>
        </w:rPr>
        <w:t>. 2008</w:t>
      </w:r>
      <w:r>
        <w:rPr>
          <w:rFonts w:ascii="Times New Roman" w:eastAsia="Malgun Gothic" w:hAnsi="Times New Roman" w:cs="Times New Roman"/>
          <w:sz w:val="22"/>
          <w:szCs w:val="23"/>
        </w:rPr>
        <w:t>)</w:t>
      </w:r>
      <w:r w:rsidRPr="007E66C7">
        <w:rPr>
          <w:rFonts w:ascii="Times New Roman" w:eastAsia="Malgun Gothic" w:hAnsi="Times New Roman" w:cs="Times New Roman"/>
          <w:sz w:val="22"/>
          <w:szCs w:val="23"/>
        </w:rPr>
        <w:t xml:space="preserve">. The frequencies </w:t>
      </w:r>
      <w:r w:rsidRPr="00B04BD4">
        <w:rPr>
          <w:rFonts w:ascii="Cambria Math" w:eastAsia="Malgun Gothic" w:hAnsi="Cambria Math" w:cs="Cambria Math"/>
          <w:sz w:val="22"/>
          <w:szCs w:val="23"/>
        </w:rPr>
        <w:t>𝑓</w:t>
      </w:r>
      <w:r w:rsidRPr="00B04BD4">
        <w:rPr>
          <w:rFonts w:ascii="Cambria Math" w:eastAsia="Malgun Gothic" w:hAnsi="Cambria Math" w:cs="Cambria Math"/>
          <w:sz w:val="22"/>
          <w:szCs w:val="23"/>
          <w:vertAlign w:val="subscript"/>
        </w:rPr>
        <w:t>𝑖</w:t>
      </w:r>
      <w:r w:rsidRPr="007E66C7">
        <w:rPr>
          <w:rFonts w:ascii="Times New Roman" w:eastAsia="Malgun Gothic" w:hAnsi="Times New Roman" w:cs="Times New Roman"/>
          <w:sz w:val="22"/>
          <w:szCs w:val="23"/>
        </w:rPr>
        <w:t xml:space="preserve"> and damping </w:t>
      </w:r>
      <w:r w:rsidRPr="007E66C7">
        <w:rPr>
          <w:rFonts w:ascii="Cambria Math" w:eastAsia="Malgun Gothic" w:hAnsi="Cambria Math" w:cs="Cambria Math"/>
          <w:sz w:val="22"/>
          <w:szCs w:val="23"/>
        </w:rPr>
        <w:t>𝜉</w:t>
      </w:r>
      <w:r w:rsidRPr="007E66C7">
        <w:rPr>
          <w:rFonts w:ascii="Cambria Math" w:eastAsia="Malgun Gothic" w:hAnsi="Cambria Math" w:cs="Cambria Math"/>
          <w:sz w:val="22"/>
          <w:szCs w:val="23"/>
          <w:vertAlign w:val="subscript"/>
        </w:rPr>
        <w:t>𝑖</w:t>
      </w:r>
      <w:r w:rsidRPr="007E66C7">
        <w:rPr>
          <w:rFonts w:ascii="Times New Roman" w:eastAsia="Malgun Gothic" w:hAnsi="Times New Roman" w:cs="Times New Roman"/>
          <w:sz w:val="22"/>
          <w:szCs w:val="23"/>
        </w:rPr>
        <w:t xml:space="preserve"> ratios are expected to be obtained in certain ranges </w:t>
      </w:r>
      <w:r w:rsidRPr="007E66C7">
        <w:rPr>
          <w:rFonts w:ascii="Cambria Math" w:eastAsia="Malgun Gothic" w:hAnsi="Cambria Math" w:cs="Cambria Math"/>
          <w:sz w:val="22"/>
          <w:szCs w:val="23"/>
        </w:rPr>
        <w:t>𝑓</w:t>
      </w:r>
      <w:r w:rsidRPr="00352BAC">
        <w:rPr>
          <w:rFonts w:ascii="Times New Roman" w:eastAsia="Malgun Gothic" w:hAnsi="Times New Roman" w:cs="Times New Roman"/>
          <w:i/>
          <w:sz w:val="22"/>
          <w:szCs w:val="23"/>
          <w:vertAlign w:val="subscript"/>
        </w:rPr>
        <w:t>min</w:t>
      </w:r>
      <w:r w:rsidRPr="007E66C7">
        <w:rPr>
          <w:rFonts w:ascii="Times New Roman" w:eastAsia="Malgun Gothic" w:hAnsi="Times New Roman" w:cs="Times New Roman"/>
          <w:sz w:val="22"/>
          <w:szCs w:val="23"/>
        </w:rPr>
        <w:t xml:space="preserve"> ≤ </w:t>
      </w:r>
      <w:r w:rsidRPr="007E66C7">
        <w:rPr>
          <w:rFonts w:ascii="Cambria Math" w:eastAsia="Malgun Gothic" w:hAnsi="Cambria Math" w:cs="Cambria Math"/>
          <w:sz w:val="22"/>
          <w:szCs w:val="23"/>
        </w:rPr>
        <w:t>𝑓</w:t>
      </w:r>
      <w:r w:rsidRPr="00335242">
        <w:rPr>
          <w:rFonts w:ascii="Cambria Math" w:eastAsia="Malgun Gothic" w:hAnsi="Cambria Math" w:cs="Cambria Math"/>
          <w:sz w:val="22"/>
          <w:szCs w:val="23"/>
          <w:vertAlign w:val="subscript"/>
        </w:rPr>
        <w:t>𝑖</w:t>
      </w:r>
      <w:r w:rsidRPr="007E66C7">
        <w:rPr>
          <w:rFonts w:ascii="Times New Roman" w:eastAsia="Malgun Gothic" w:hAnsi="Times New Roman" w:cs="Times New Roman"/>
          <w:sz w:val="22"/>
          <w:szCs w:val="23"/>
        </w:rPr>
        <w:t xml:space="preserve"> ≤ </w:t>
      </w:r>
      <w:r w:rsidRPr="007E66C7">
        <w:rPr>
          <w:rFonts w:ascii="Cambria Math" w:eastAsia="Malgun Gothic" w:hAnsi="Cambria Math" w:cs="Cambria Math"/>
          <w:sz w:val="22"/>
          <w:szCs w:val="23"/>
        </w:rPr>
        <w:t>𝑓</w:t>
      </w:r>
      <w:r w:rsidRPr="00352BAC">
        <w:rPr>
          <w:rFonts w:ascii="Times New Roman" w:eastAsia="Malgun Gothic" w:hAnsi="Times New Roman" w:cs="Times New Roman"/>
          <w:i/>
          <w:sz w:val="22"/>
          <w:szCs w:val="23"/>
          <w:vertAlign w:val="subscript"/>
        </w:rPr>
        <w:t>max</w:t>
      </w:r>
      <w:r>
        <w:rPr>
          <w:rFonts w:ascii="Times New Roman" w:eastAsia="Malgun Gothic" w:hAnsi="Times New Roman" w:cs="Times New Roman"/>
          <w:sz w:val="22"/>
          <w:szCs w:val="23"/>
          <w:vertAlign w:val="subscript"/>
        </w:rPr>
        <w:t xml:space="preserve"> </w:t>
      </w:r>
      <w:r w:rsidRPr="007E66C7">
        <w:rPr>
          <w:rFonts w:ascii="Times New Roman" w:eastAsia="Malgun Gothic" w:hAnsi="Times New Roman" w:cs="Times New Roman"/>
          <w:sz w:val="22"/>
          <w:szCs w:val="23"/>
        </w:rPr>
        <w:t xml:space="preserve">and </w:t>
      </w:r>
      <w:r w:rsidRPr="007E66C7">
        <w:rPr>
          <w:rFonts w:ascii="Cambria Math" w:eastAsia="Malgun Gothic" w:hAnsi="Cambria Math" w:cs="Cambria Math"/>
          <w:sz w:val="22"/>
          <w:szCs w:val="23"/>
        </w:rPr>
        <w:t>𝜉</w:t>
      </w:r>
      <w:r w:rsidRPr="00352BAC">
        <w:rPr>
          <w:rFonts w:ascii="Times New Roman" w:eastAsia="Malgun Gothic" w:hAnsi="Times New Roman" w:cs="Times New Roman"/>
          <w:i/>
          <w:sz w:val="22"/>
          <w:szCs w:val="23"/>
          <w:vertAlign w:val="subscript"/>
        </w:rPr>
        <w:t>min</w:t>
      </w:r>
      <w:r w:rsidRPr="007E66C7">
        <w:rPr>
          <w:rFonts w:ascii="Times New Roman" w:eastAsia="Malgun Gothic" w:hAnsi="Times New Roman" w:cs="Times New Roman"/>
          <w:sz w:val="22"/>
          <w:szCs w:val="23"/>
        </w:rPr>
        <w:t xml:space="preserve"> ≤ </w:t>
      </w:r>
      <w:r w:rsidRPr="007E66C7">
        <w:rPr>
          <w:rFonts w:ascii="Cambria Math" w:eastAsia="Malgun Gothic" w:hAnsi="Cambria Math" w:cs="Cambria Math"/>
          <w:sz w:val="22"/>
          <w:szCs w:val="23"/>
        </w:rPr>
        <w:t>𝜉</w:t>
      </w:r>
      <w:r w:rsidRPr="00335242">
        <w:rPr>
          <w:rFonts w:ascii="Cambria Math" w:eastAsia="Malgun Gothic" w:hAnsi="Cambria Math" w:cs="Cambria Math"/>
          <w:sz w:val="22"/>
          <w:szCs w:val="23"/>
          <w:vertAlign w:val="subscript"/>
        </w:rPr>
        <w:t>𝑖</w:t>
      </w:r>
      <w:r w:rsidRPr="007E66C7">
        <w:rPr>
          <w:rFonts w:ascii="Times New Roman" w:eastAsia="Malgun Gothic" w:hAnsi="Times New Roman" w:cs="Times New Roman"/>
          <w:sz w:val="22"/>
          <w:szCs w:val="23"/>
        </w:rPr>
        <w:t xml:space="preserve">≤ </w:t>
      </w:r>
      <w:r w:rsidRPr="007E66C7">
        <w:rPr>
          <w:rFonts w:ascii="Cambria Math" w:eastAsia="Malgun Gothic" w:hAnsi="Cambria Math" w:cs="Cambria Math"/>
          <w:sz w:val="22"/>
          <w:szCs w:val="23"/>
        </w:rPr>
        <w:t>𝜉</w:t>
      </w:r>
      <w:r w:rsidRPr="00352BAC">
        <w:rPr>
          <w:rFonts w:ascii="Times New Roman" w:eastAsia="Malgun Gothic" w:hAnsi="Times New Roman" w:cs="Times New Roman"/>
          <w:i/>
          <w:sz w:val="22"/>
          <w:szCs w:val="23"/>
          <w:vertAlign w:val="subscript"/>
        </w:rPr>
        <w:t>max</w:t>
      </w:r>
      <w:r w:rsidRPr="007E66C7">
        <w:rPr>
          <w:rFonts w:ascii="Times New Roman" w:eastAsia="Malgun Gothic" w:hAnsi="Times New Roman" w:cs="Times New Roman"/>
          <w:sz w:val="22"/>
          <w:szCs w:val="23"/>
        </w:rPr>
        <w:t>; all</w:t>
      </w:r>
      <w:r>
        <w:rPr>
          <w:rFonts w:ascii="Times New Roman" w:eastAsia="Malgun Gothic" w:hAnsi="Times New Roman" w:cs="Times New Roman"/>
          <w:sz w:val="22"/>
          <w:szCs w:val="23"/>
        </w:rPr>
        <w:t xml:space="preserve"> the</w:t>
      </w:r>
      <w:r w:rsidRPr="007E66C7">
        <w:rPr>
          <w:rFonts w:ascii="Times New Roman" w:eastAsia="Malgun Gothic" w:hAnsi="Times New Roman" w:cs="Times New Roman"/>
          <w:sz w:val="22"/>
          <w:szCs w:val="23"/>
        </w:rPr>
        <w:t xml:space="preserve"> modes </w:t>
      </w:r>
      <w:r>
        <w:rPr>
          <w:rFonts w:ascii="Times New Roman" w:eastAsia="Malgun Gothic" w:hAnsi="Times New Roman" w:cs="Times New Roman"/>
          <w:sz w:val="22"/>
          <w:szCs w:val="23"/>
        </w:rPr>
        <w:t>out</w:t>
      </w:r>
      <w:r w:rsidRPr="007E66C7">
        <w:rPr>
          <w:rFonts w:ascii="Times New Roman" w:eastAsia="Malgun Gothic" w:hAnsi="Times New Roman" w:cs="Times New Roman"/>
          <w:sz w:val="22"/>
          <w:szCs w:val="23"/>
        </w:rPr>
        <w:t xml:space="preserve"> of these ranges will be discriminated. Only modes verifying these criteria are plotted in the stabilization diagram.</w:t>
      </w:r>
      <w:r>
        <w:rPr>
          <w:rFonts w:ascii="Times New Roman" w:eastAsia="Malgun Gothic" w:hAnsi="Times New Roman" w:cs="Times New Roman"/>
          <w:sz w:val="22"/>
          <w:szCs w:val="23"/>
        </w:rPr>
        <w:t xml:space="preserve"> </w:t>
      </w:r>
      <w:r w:rsidRPr="00335242">
        <w:rPr>
          <w:rFonts w:ascii="Times New Roman" w:eastAsia="Malgun Gothic" w:hAnsi="Times New Roman" w:cs="Times New Roman"/>
          <w:sz w:val="22"/>
          <w:szCs w:val="23"/>
        </w:rPr>
        <w:t>In the classical implementation of the stabilization diagram,</w:t>
      </w:r>
      <w:r w:rsidRPr="00335242">
        <w:rPr>
          <w:rFonts w:ascii="Times New Roman" w:eastAsia="Malgun Gothic" w:hAnsi="Times New Roman" w:cs="Times New Roman" w:hint="eastAsia"/>
          <w:sz w:val="22"/>
          <w:szCs w:val="23"/>
        </w:rPr>
        <w:t xml:space="preserve"> </w:t>
      </w:r>
      <w:r w:rsidRPr="00335242">
        <w:rPr>
          <w:rFonts w:ascii="Times New Roman" w:eastAsia="Malgun Gothic" w:hAnsi="Times New Roman" w:cs="Times New Roman"/>
          <w:sz w:val="22"/>
          <w:szCs w:val="23"/>
        </w:rPr>
        <w:t>the ty</w:t>
      </w:r>
      <w:r>
        <w:rPr>
          <w:rFonts w:ascii="Times New Roman" w:eastAsia="Malgun Gothic" w:hAnsi="Times New Roman" w:cs="Times New Roman"/>
          <w:sz w:val="22"/>
          <w:szCs w:val="23"/>
        </w:rPr>
        <w:t>pical stability criteria values</w:t>
      </w:r>
      <w:r w:rsidRPr="00335242">
        <w:rPr>
          <w:rFonts w:ascii="Times New Roman" w:eastAsia="Malgun Gothic" w:hAnsi="Times New Roman" w:cs="Times New Roman"/>
          <w:sz w:val="22"/>
          <w:szCs w:val="23"/>
        </w:rPr>
        <w:t xml:space="preserve"> are as follows: </w:t>
      </w:r>
      <w:r w:rsidRPr="00335242">
        <w:rPr>
          <w:rFonts w:ascii="Cambria Math" w:eastAsia="Malgun Gothic" w:hAnsi="Cambria Math" w:cs="Cambria Math"/>
          <w:sz w:val="22"/>
          <w:szCs w:val="23"/>
        </w:rPr>
        <w:t>𝜀</w:t>
      </w:r>
      <w:r w:rsidRPr="00335242">
        <w:rPr>
          <w:rFonts w:ascii="Cambria Math" w:eastAsia="Malgun Gothic" w:hAnsi="Cambria Math" w:cs="Cambria Math"/>
          <w:sz w:val="22"/>
          <w:szCs w:val="23"/>
          <w:vertAlign w:val="subscript"/>
        </w:rPr>
        <w:t>𝑓</w:t>
      </w:r>
      <w:r w:rsidRPr="00335242">
        <w:rPr>
          <w:rFonts w:ascii="Times New Roman" w:eastAsia="Malgun Gothic" w:hAnsi="Times New Roman" w:cs="Times New Roman"/>
          <w:sz w:val="22"/>
          <w:szCs w:val="23"/>
        </w:rPr>
        <w:t xml:space="preserve">= 0.5 % for frequency, </w:t>
      </w:r>
      <w:r w:rsidRPr="00335242">
        <w:rPr>
          <w:rFonts w:ascii="Cambria Math" w:eastAsia="Malgun Gothic" w:hAnsi="Cambria Math" w:cs="Cambria Math"/>
          <w:sz w:val="22"/>
          <w:szCs w:val="23"/>
        </w:rPr>
        <w:t>𝜀</w:t>
      </w:r>
      <w:r w:rsidRPr="00335242">
        <w:rPr>
          <w:rFonts w:ascii="Cambria Math" w:eastAsia="Malgun Gothic" w:hAnsi="Cambria Math" w:cs="Cambria Math"/>
          <w:sz w:val="22"/>
          <w:szCs w:val="23"/>
          <w:vertAlign w:val="subscript"/>
        </w:rPr>
        <w:t>𝜉</w:t>
      </w:r>
      <w:r w:rsidRPr="00335242">
        <w:rPr>
          <w:rFonts w:ascii="Times New Roman" w:eastAsia="Malgun Gothic" w:hAnsi="Times New Roman" w:cs="Times New Roman"/>
          <w:sz w:val="22"/>
          <w:szCs w:val="23"/>
        </w:rPr>
        <w:t>= 10 % for damping. Two modes identified in certain two orders, “</w:t>
      </w:r>
      <w:r w:rsidRPr="00335242">
        <w:rPr>
          <w:rFonts w:ascii="Cambria Math" w:eastAsia="Malgun Gothic" w:hAnsi="Cambria Math" w:cs="Cambria Math"/>
          <w:sz w:val="22"/>
          <w:szCs w:val="23"/>
        </w:rPr>
        <w:t>𝑖</w:t>
      </w:r>
      <w:r w:rsidRPr="00335242">
        <w:rPr>
          <w:rFonts w:ascii="Times New Roman" w:eastAsia="Malgun Gothic" w:hAnsi="Times New Roman" w:cs="Times New Roman"/>
          <w:sz w:val="22"/>
          <w:szCs w:val="23"/>
        </w:rPr>
        <w:t>” and “</w:t>
      </w:r>
      <w:r w:rsidRPr="00335242">
        <w:rPr>
          <w:rFonts w:ascii="Cambria Math" w:eastAsia="Malgun Gothic" w:hAnsi="Cambria Math" w:cs="Cambria Math"/>
          <w:sz w:val="22"/>
          <w:szCs w:val="23"/>
        </w:rPr>
        <w:t>𝑖</w:t>
      </w:r>
      <w:r w:rsidRPr="00335242">
        <w:rPr>
          <w:rFonts w:ascii="Times New Roman" w:eastAsia="Malgun Gothic" w:hAnsi="Times New Roman" w:cs="Times New Roman"/>
          <w:sz w:val="22"/>
          <w:szCs w:val="23"/>
        </w:rPr>
        <w:t xml:space="preserve"> + 1,” will be plotted in the stabilization diagram if </w:t>
      </w:r>
      <w:r>
        <w:rPr>
          <w:rFonts w:ascii="Times New Roman" w:eastAsia="Malgun Gothic" w:hAnsi="Times New Roman" w:cs="Times New Roman"/>
          <w:sz w:val="22"/>
          <w:szCs w:val="23"/>
        </w:rPr>
        <w:t>(</w:t>
      </w:r>
      <w:proofErr w:type="spellStart"/>
      <w:r w:rsidRPr="00216C29">
        <w:rPr>
          <w:rFonts w:ascii="Times New Roman" w:hAnsi="Times New Roman" w:cs="Times New Roman"/>
          <w:color w:val="222222"/>
          <w:sz w:val="22"/>
          <w:shd w:val="clear" w:color="auto" w:fill="FFFFFF"/>
        </w:rPr>
        <w:t>Mrabet</w:t>
      </w:r>
      <w:proofErr w:type="spellEnd"/>
      <w:r>
        <w:rPr>
          <w:rFonts w:ascii="Times New Roman" w:hAnsi="Times New Roman" w:cs="Times New Roman"/>
          <w:color w:val="222222"/>
          <w:sz w:val="22"/>
          <w:shd w:val="clear" w:color="auto" w:fill="FFFFFF"/>
        </w:rPr>
        <w:t xml:space="preserve"> </w:t>
      </w:r>
      <w:r w:rsidRPr="00B04BD4">
        <w:rPr>
          <w:rFonts w:ascii="Times New Roman" w:hAnsi="Times New Roman" w:cs="Times New Roman"/>
          <w:i/>
          <w:color w:val="222222"/>
          <w:sz w:val="22"/>
          <w:shd w:val="clear" w:color="auto" w:fill="FFFFFF"/>
        </w:rPr>
        <w:t>et al</w:t>
      </w:r>
      <w:r>
        <w:rPr>
          <w:rFonts w:ascii="Times New Roman" w:hAnsi="Times New Roman" w:cs="Times New Roman"/>
          <w:color w:val="222222"/>
          <w:sz w:val="22"/>
          <w:shd w:val="clear" w:color="auto" w:fill="FFFFFF"/>
        </w:rPr>
        <w:t>. 2014)</w:t>
      </w:r>
    </w:p>
    <w:p w14:paraId="612022F0" w14:textId="4F7C1174" w:rsidR="00335242" w:rsidRPr="00B04BD4" w:rsidRDefault="004856B8" w:rsidP="00B04BD4">
      <w:pPr>
        <w:wordWrap/>
        <w:autoSpaceDE/>
        <w:autoSpaceDN/>
        <w:snapToGrid w:val="0"/>
        <w:spacing w:beforeLines="50" w:before="120" w:afterLines="50" w:after="120"/>
        <w:jc w:val="right"/>
        <w:textAlignment w:val="center"/>
        <w:rPr>
          <w:rFonts w:ascii="Times New Roman" w:hAnsi="Times New Roman" w:cs="Times New Roman"/>
          <w:snapToGrid w:val="0"/>
          <w:kern w:val="0"/>
          <w:position w:val="-34"/>
        </w:rPr>
      </w:pPr>
      <w:r w:rsidRPr="00B04BD4">
        <w:rPr>
          <w:rFonts w:ascii="Times New Roman" w:hAnsi="Times New Roman" w:cs="Times New Roman"/>
          <w:snapToGrid w:val="0"/>
          <w:kern w:val="0"/>
          <w:position w:val="-34"/>
        </w:rPr>
        <w:object w:dxaOrig="3040" w:dyaOrig="760" w14:anchorId="2E99B702">
          <v:shape id="_x0000_i1039" type="#_x0000_t75" style="width:162pt;height:36pt" o:ole="">
            <v:imagedata r:id="rId50" o:title=""/>
          </v:shape>
          <o:OLEObject Type="Embed" ProgID="Equation.DSMT4" ShapeID="_x0000_i1039" DrawAspect="Content" ObjectID="_1600006373" r:id="rId51"/>
        </w:object>
      </w:r>
      <w:r w:rsidR="00335242" w:rsidRPr="00B04BD4">
        <w:rPr>
          <w:rFonts w:ascii="Times New Roman" w:hAnsi="Times New Roman" w:cs="Times New Roman"/>
          <w:snapToGrid w:val="0"/>
          <w:kern w:val="0"/>
          <w:position w:val="-34"/>
        </w:rPr>
        <w:t xml:space="preserve">       </w:t>
      </w:r>
      <w:r w:rsidR="00B04BD4">
        <w:rPr>
          <w:rFonts w:ascii="Times New Roman" w:hAnsi="Times New Roman" w:cs="Times New Roman"/>
          <w:snapToGrid w:val="0"/>
          <w:kern w:val="0"/>
          <w:position w:val="-34"/>
        </w:rPr>
        <w:t xml:space="preserve">      </w:t>
      </w:r>
      <w:r w:rsidR="00335242" w:rsidRPr="00B04BD4">
        <w:rPr>
          <w:rFonts w:ascii="Times New Roman" w:hAnsi="Times New Roman" w:cs="Times New Roman"/>
          <w:snapToGrid w:val="0"/>
          <w:kern w:val="0"/>
          <w:position w:val="-34"/>
        </w:rPr>
        <w:t xml:space="preserve">              (</w:t>
      </w:r>
      <w:r w:rsidR="00B04BD4">
        <w:rPr>
          <w:rFonts w:ascii="Times New Roman" w:hAnsi="Times New Roman" w:cs="Times New Roman"/>
          <w:snapToGrid w:val="0"/>
          <w:kern w:val="0"/>
          <w:position w:val="-34"/>
        </w:rPr>
        <w:t>1</w:t>
      </w:r>
      <w:r w:rsidR="003C13C7">
        <w:rPr>
          <w:rFonts w:ascii="Times New Roman" w:hAnsi="Times New Roman" w:cs="Times New Roman"/>
          <w:snapToGrid w:val="0"/>
          <w:kern w:val="0"/>
          <w:position w:val="-34"/>
        </w:rPr>
        <w:t>5</w:t>
      </w:r>
      <w:r w:rsidR="00335242" w:rsidRPr="00B04BD4">
        <w:rPr>
          <w:rFonts w:ascii="Times New Roman" w:hAnsi="Times New Roman" w:cs="Times New Roman"/>
          <w:snapToGrid w:val="0"/>
          <w:kern w:val="0"/>
          <w:position w:val="-34"/>
        </w:rPr>
        <w:t>)</w:t>
      </w:r>
    </w:p>
    <w:p w14:paraId="57274A94" w14:textId="77777777" w:rsidR="00352BAC" w:rsidRPr="00C152F9" w:rsidRDefault="00352BAC" w:rsidP="00C152F9">
      <w:pPr>
        <w:ind w:firstLineChars="100" w:firstLine="220"/>
        <w:rPr>
          <w:rFonts w:ascii="Times New Roman" w:eastAsia="Malgun Gothic" w:hAnsi="Times New Roman" w:cs="Times New Roman"/>
          <w:sz w:val="22"/>
          <w:szCs w:val="23"/>
        </w:rPr>
      </w:pPr>
    </w:p>
    <w:tbl>
      <w:tblPr>
        <w:tblStyle w:val="TableGrid"/>
        <w:tblW w:w="0" w:type="auto"/>
        <w:jc w:val="center"/>
        <w:tblCellMar>
          <w:left w:w="0" w:type="dxa"/>
          <w:right w:w="0" w:type="dxa"/>
        </w:tblCellMar>
        <w:tblLook w:val="04A0" w:firstRow="1" w:lastRow="0" w:firstColumn="1" w:lastColumn="0" w:noHBand="0" w:noVBand="1"/>
      </w:tblPr>
      <w:tblGrid>
        <w:gridCol w:w="8720"/>
      </w:tblGrid>
      <w:tr w:rsidR="00335242" w:rsidRPr="00280B29" w14:paraId="169A00E5" w14:textId="77777777" w:rsidTr="00FB45ED">
        <w:trPr>
          <w:jc w:val="center"/>
        </w:trPr>
        <w:tc>
          <w:tcPr>
            <w:tcW w:w="8720" w:type="dxa"/>
          </w:tcPr>
          <w:p w14:paraId="28E93B70" w14:textId="66F14CF7" w:rsidR="00335242" w:rsidRPr="00280B29" w:rsidRDefault="005D605E" w:rsidP="002864F9">
            <w:pPr>
              <w:adjustRightInd w:val="0"/>
              <w:snapToGrid w:val="0"/>
              <w:jc w:val="center"/>
              <w:rPr>
                <w:sz w:val="22"/>
                <w:shd w:val="clear" w:color="auto" w:fill="FFFFFF"/>
                <w:lang w:eastAsia="ko-KR"/>
              </w:rPr>
            </w:pPr>
            <w:r w:rsidRPr="005D605E">
              <w:rPr>
                <w:noProof/>
                <w:sz w:val="22"/>
                <w:shd w:val="clear" w:color="auto" w:fill="FFFFFF"/>
                <w:lang w:val="fr-BE" w:eastAsia="fr-BE"/>
              </w:rPr>
              <w:drawing>
                <wp:inline distT="0" distB="0" distL="0" distR="0" wp14:anchorId="136A4CB1" wp14:editId="50F79A38">
                  <wp:extent cx="4791456" cy="2641601"/>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52">
                            <a:extLst>
                              <a:ext uri="{28A0092B-C50C-407E-A947-70E740481C1C}">
                                <a14:useLocalDpi xmlns:a14="http://schemas.microsoft.com/office/drawing/2010/main" val="0"/>
                              </a:ext>
                            </a:extLst>
                          </a:blip>
                          <a:srcRect l="7165" t="2128" r="1875"/>
                          <a:stretch/>
                        </pic:blipFill>
                        <pic:spPr bwMode="auto">
                          <a:xfrm>
                            <a:off x="0" y="0"/>
                            <a:ext cx="4798940" cy="26457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35242" w:rsidRPr="00280B29" w14:paraId="69662724" w14:textId="77777777" w:rsidTr="00FB45ED">
        <w:trPr>
          <w:trHeight w:val="283"/>
          <w:jc w:val="center"/>
        </w:trPr>
        <w:tc>
          <w:tcPr>
            <w:tcW w:w="8720" w:type="dxa"/>
            <w:vAlign w:val="center"/>
          </w:tcPr>
          <w:p w14:paraId="2D21166D" w14:textId="1538AE66" w:rsidR="00335242" w:rsidRPr="007A13B2" w:rsidRDefault="00335242" w:rsidP="007838A5">
            <w:pPr>
              <w:adjustRightInd w:val="0"/>
              <w:snapToGrid w:val="0"/>
              <w:ind w:left="500" w:hangingChars="250" w:hanging="500"/>
              <w:jc w:val="center"/>
              <w:rPr>
                <w:rFonts w:eastAsia="MS Mincho"/>
              </w:rPr>
            </w:pPr>
            <w:r w:rsidRPr="007838A5">
              <w:rPr>
                <w:shd w:val="clear" w:color="auto" w:fill="FFFFFF"/>
                <w:lang w:eastAsia="ko-KR"/>
              </w:rPr>
              <w:t>Fig</w:t>
            </w:r>
            <w:r w:rsidR="007838A5">
              <w:rPr>
                <w:shd w:val="clear" w:color="auto" w:fill="FFFFFF"/>
                <w:lang w:eastAsia="ko-KR"/>
              </w:rPr>
              <w:t>.</w:t>
            </w:r>
            <w:r w:rsidR="00BA142F">
              <w:rPr>
                <w:shd w:val="clear" w:color="auto" w:fill="FFFFFF"/>
                <w:lang w:eastAsia="ko-KR"/>
              </w:rPr>
              <w:t xml:space="preserve"> </w:t>
            </w:r>
            <w:r w:rsidR="00B04BD4" w:rsidRPr="007838A5">
              <w:rPr>
                <w:shd w:val="clear" w:color="auto" w:fill="FFFFFF"/>
                <w:lang w:eastAsia="ko-KR"/>
              </w:rPr>
              <w:t>3</w:t>
            </w:r>
            <w:r w:rsidRPr="007838A5">
              <w:rPr>
                <w:shd w:val="clear" w:color="auto" w:fill="FFFFFF"/>
                <w:lang w:eastAsia="ko-KR"/>
              </w:rPr>
              <w:t xml:space="preserve"> Stabilization diagram. The criteria are: 0.5% for frequencies, 10% for </w:t>
            </w:r>
            <w:r w:rsidR="003D51F7">
              <w:rPr>
                <w:shd w:val="clear" w:color="auto" w:fill="FFFFFF"/>
                <w:lang w:eastAsia="ko-KR"/>
              </w:rPr>
              <w:t xml:space="preserve">the </w:t>
            </w:r>
            <w:r w:rsidRPr="007838A5">
              <w:rPr>
                <w:shd w:val="clear" w:color="auto" w:fill="FFFFFF"/>
                <w:lang w:eastAsia="ko-KR"/>
              </w:rPr>
              <w:t>damping ratios</w:t>
            </w:r>
          </w:p>
        </w:tc>
      </w:tr>
    </w:tbl>
    <w:p w14:paraId="114A4F92" w14:textId="77777777" w:rsidR="007838A5" w:rsidRPr="00352BAC" w:rsidRDefault="007838A5" w:rsidP="00034402">
      <w:pPr>
        <w:widowControl/>
        <w:wordWrap/>
        <w:autoSpaceDE/>
        <w:autoSpaceDN/>
        <w:rPr>
          <w:rFonts w:ascii="Times New Roman" w:eastAsia="MS Mincho" w:hAnsi="Times New Roman" w:cs="Times New Roman"/>
          <w:kern w:val="0"/>
          <w:szCs w:val="20"/>
          <w:lang w:eastAsia="ja-JP"/>
        </w:rPr>
      </w:pPr>
    </w:p>
    <w:p w14:paraId="693F3CCA" w14:textId="79BBF662" w:rsidR="00034402" w:rsidRPr="00295D15" w:rsidRDefault="00034402" w:rsidP="007838A5">
      <w:pPr>
        <w:wordWrap/>
        <w:overflowPunct w:val="0"/>
        <w:adjustRightInd w:val="0"/>
        <w:spacing w:afterLines="20" w:after="48"/>
        <w:textAlignment w:val="baseline"/>
        <w:rPr>
          <w:rFonts w:ascii="Times New Roman" w:eastAsia="Malgun Gothic" w:hAnsi="Times New Roman" w:cs="Times New Roman"/>
          <w:kern w:val="0"/>
          <w:szCs w:val="20"/>
          <w:lang w:eastAsia="ja-JP"/>
        </w:rPr>
      </w:pPr>
      <w:r w:rsidRPr="00832E72">
        <w:rPr>
          <w:rFonts w:ascii="Times New Roman" w:eastAsia="Malgun Gothic" w:hAnsi="Times New Roman" w:cs="Times New Roman"/>
          <w:kern w:val="0"/>
          <w:szCs w:val="20"/>
          <w:lang w:eastAsia="ja-JP"/>
        </w:rPr>
        <w:t>T</w:t>
      </w:r>
      <w:r w:rsidRPr="00832E72">
        <w:rPr>
          <w:rFonts w:ascii="Times New Roman" w:eastAsia="Malgun Gothic" w:hAnsi="Times New Roman" w:cs="Times New Roman" w:hint="eastAsia"/>
          <w:kern w:val="0"/>
          <w:szCs w:val="20"/>
          <w:lang w:eastAsia="ja-JP"/>
        </w:rPr>
        <w:t xml:space="preserve">able </w:t>
      </w:r>
      <w:r w:rsidR="007435DC">
        <w:rPr>
          <w:rFonts w:ascii="Times New Roman" w:eastAsia="Malgun Gothic" w:hAnsi="Times New Roman" w:cs="Times New Roman"/>
          <w:kern w:val="0"/>
          <w:szCs w:val="20"/>
          <w:lang w:eastAsia="ja-JP"/>
        </w:rPr>
        <w:t>2</w:t>
      </w:r>
      <w:r w:rsidRPr="00832E72">
        <w:rPr>
          <w:rFonts w:ascii="Times New Roman" w:eastAsia="Malgun Gothic" w:hAnsi="Times New Roman" w:cs="Times New Roman" w:hint="eastAsia"/>
          <w:kern w:val="0"/>
          <w:szCs w:val="20"/>
          <w:lang w:eastAsia="ja-JP"/>
        </w:rPr>
        <w:t xml:space="preserve"> </w:t>
      </w:r>
      <w:r w:rsidR="007435DC" w:rsidRPr="007435DC">
        <w:rPr>
          <w:rFonts w:ascii="Times New Roman" w:eastAsia="Malgun Gothic" w:hAnsi="Times New Roman" w:cs="Times New Roman"/>
          <w:kern w:val="0"/>
          <w:szCs w:val="20"/>
          <w:lang w:eastAsia="ja-JP"/>
        </w:rPr>
        <w:t>I</w:t>
      </w:r>
      <w:r w:rsidR="006A5D2B">
        <w:rPr>
          <w:rFonts w:ascii="Times New Roman" w:eastAsia="Malgun Gothic" w:hAnsi="Times New Roman" w:cs="Times New Roman"/>
          <w:kern w:val="0"/>
          <w:szCs w:val="20"/>
          <w:lang w:eastAsia="ja-JP"/>
        </w:rPr>
        <w:t>dentification results by SSI-</w:t>
      </w:r>
      <w:proofErr w:type="spellStart"/>
      <w:r w:rsidR="006A5D2B">
        <w:rPr>
          <w:rFonts w:ascii="Times New Roman" w:eastAsia="Malgun Gothic" w:hAnsi="Times New Roman" w:cs="Times New Roman"/>
          <w:kern w:val="0"/>
          <w:szCs w:val="20"/>
          <w:lang w:eastAsia="ja-JP"/>
        </w:rPr>
        <w:t>cov</w:t>
      </w:r>
      <w:proofErr w:type="spellEnd"/>
      <w:r w:rsidR="007435DC" w:rsidRPr="007435DC">
        <w:rPr>
          <w:rFonts w:ascii="Times New Roman" w:eastAsia="Malgun Gothic" w:hAnsi="Times New Roman" w:cs="Times New Roman"/>
          <w:kern w:val="0"/>
          <w:szCs w:val="20"/>
          <w:lang w:eastAsia="ja-JP"/>
        </w:rPr>
        <w:t xml:space="preserve"> in noisy random vibration (</w:t>
      </w:r>
      <w:r w:rsidR="007838A5">
        <w:rPr>
          <w:rFonts w:ascii="Times New Roman" w:eastAsia="Malgun Gothic" w:hAnsi="Times New Roman" w:cs="Times New Roman"/>
          <w:kern w:val="0"/>
          <w:szCs w:val="20"/>
          <w:lang w:eastAsia="ja-JP"/>
        </w:rPr>
        <w:t>1%</w:t>
      </w:r>
      <w:r w:rsidR="007435DC" w:rsidRPr="007435DC">
        <w:rPr>
          <w:rFonts w:ascii="Times New Roman" w:eastAsia="Malgun Gothic" w:hAnsi="Times New Roman" w:cs="Times New Roman"/>
          <w:kern w:val="0"/>
          <w:szCs w:val="20"/>
          <w:lang w:eastAsia="ja-JP"/>
        </w:rPr>
        <w:t>-5% root</w:t>
      </w:r>
      <w:r w:rsidR="007838A5">
        <w:rPr>
          <w:rFonts w:ascii="Times New Roman" w:eastAsia="Malgun Gothic" w:hAnsi="Times New Roman" w:cs="Times New Roman"/>
          <w:kern w:val="0"/>
          <w:szCs w:val="20"/>
          <w:lang w:eastAsia="ja-JP"/>
        </w:rPr>
        <w:t xml:space="preserve"> </w:t>
      </w:r>
      <w:r w:rsidR="007435DC" w:rsidRPr="007435DC">
        <w:rPr>
          <w:rFonts w:ascii="Times New Roman" w:eastAsia="Malgun Gothic" w:hAnsi="Times New Roman" w:cs="Times New Roman"/>
          <w:kern w:val="0"/>
          <w:szCs w:val="20"/>
          <w:lang w:eastAsia="ja-JP"/>
        </w:rPr>
        <w:t>mean</w:t>
      </w:r>
      <w:r w:rsidR="007838A5">
        <w:rPr>
          <w:rFonts w:ascii="Times New Roman" w:eastAsia="Malgun Gothic" w:hAnsi="Times New Roman" w:cs="Times New Roman"/>
          <w:kern w:val="0"/>
          <w:szCs w:val="20"/>
          <w:lang w:eastAsia="ja-JP"/>
        </w:rPr>
        <w:t xml:space="preserve"> </w:t>
      </w:r>
      <w:r w:rsidR="007435DC" w:rsidRPr="007435DC">
        <w:rPr>
          <w:rFonts w:ascii="Times New Roman" w:eastAsia="Malgun Gothic" w:hAnsi="Times New Roman" w:cs="Times New Roman"/>
          <w:kern w:val="0"/>
          <w:szCs w:val="20"/>
          <w:lang w:eastAsia="ja-JP"/>
        </w:rPr>
        <w:t>square noise)</w:t>
      </w:r>
    </w:p>
    <w:tbl>
      <w:tblPr>
        <w:tblStyle w:val="TableGrid"/>
        <w:tblW w:w="8296" w:type="dxa"/>
        <w:jc w:val="center"/>
        <w:tblLayout w:type="fixed"/>
        <w:tblCellMar>
          <w:left w:w="0" w:type="dxa"/>
          <w:right w:w="0" w:type="dxa"/>
        </w:tblCellMar>
        <w:tblLook w:val="04A0" w:firstRow="1" w:lastRow="0" w:firstColumn="1" w:lastColumn="0" w:noHBand="0" w:noVBand="1"/>
      </w:tblPr>
      <w:tblGrid>
        <w:gridCol w:w="1382"/>
        <w:gridCol w:w="1383"/>
        <w:gridCol w:w="1383"/>
        <w:gridCol w:w="1382"/>
        <w:gridCol w:w="1383"/>
        <w:gridCol w:w="1383"/>
      </w:tblGrid>
      <w:tr w:rsidR="008B3646" w:rsidRPr="00280B29" w14:paraId="22ADFEA0" w14:textId="77777777" w:rsidTr="00A41747">
        <w:trPr>
          <w:trHeight w:val="278"/>
          <w:jc w:val="center"/>
        </w:trPr>
        <w:tc>
          <w:tcPr>
            <w:tcW w:w="1382" w:type="dxa"/>
            <w:vMerge w:val="restart"/>
            <w:vAlign w:val="center"/>
          </w:tcPr>
          <w:p w14:paraId="3A0BF4D0" w14:textId="35AB0451" w:rsidR="008B3646" w:rsidRPr="00280B29" w:rsidRDefault="008B3646" w:rsidP="008B3646">
            <w:pPr>
              <w:snapToGrid w:val="0"/>
              <w:jc w:val="center"/>
              <w:rPr>
                <w:rFonts w:eastAsia="Malgun Gothic"/>
              </w:rPr>
            </w:pPr>
            <w:r w:rsidRPr="005349E8">
              <w:rPr>
                <w:rFonts w:eastAsia="Malgun Gothic"/>
              </w:rPr>
              <w:t>Mode #</w:t>
            </w:r>
          </w:p>
        </w:tc>
        <w:tc>
          <w:tcPr>
            <w:tcW w:w="2766" w:type="dxa"/>
            <w:gridSpan w:val="2"/>
            <w:vAlign w:val="center"/>
          </w:tcPr>
          <w:p w14:paraId="759543A1" w14:textId="2BBC6871" w:rsidR="008B3646" w:rsidRPr="00E94296" w:rsidRDefault="008B3646" w:rsidP="00232AEC">
            <w:pPr>
              <w:snapToGrid w:val="0"/>
              <w:jc w:val="center"/>
              <w:rPr>
                <w:rFonts w:eastAsia="Malgun Gothic"/>
                <w:b/>
              </w:rPr>
            </w:pPr>
            <w:r w:rsidRPr="008B3646">
              <w:rPr>
                <w:rFonts w:eastAsia="Malgun Gothic"/>
                <w:b/>
              </w:rPr>
              <w:t>Frequency (Hz)</w:t>
            </w:r>
          </w:p>
        </w:tc>
        <w:tc>
          <w:tcPr>
            <w:tcW w:w="2765" w:type="dxa"/>
            <w:gridSpan w:val="2"/>
            <w:vAlign w:val="center"/>
          </w:tcPr>
          <w:p w14:paraId="7BC1D668" w14:textId="2EA9A17E" w:rsidR="008B3646" w:rsidRPr="00E94296" w:rsidRDefault="008B3646" w:rsidP="00232AEC">
            <w:pPr>
              <w:snapToGrid w:val="0"/>
              <w:jc w:val="center"/>
              <w:rPr>
                <w:rFonts w:eastAsia="Malgun Gothic"/>
                <w:b/>
              </w:rPr>
            </w:pPr>
            <w:r w:rsidRPr="008B3646">
              <w:rPr>
                <w:rFonts w:eastAsia="Malgun Gothic"/>
                <w:b/>
              </w:rPr>
              <w:t>Damping ratio</w:t>
            </w:r>
          </w:p>
        </w:tc>
        <w:tc>
          <w:tcPr>
            <w:tcW w:w="1383" w:type="dxa"/>
            <w:vMerge w:val="restart"/>
            <w:vAlign w:val="center"/>
          </w:tcPr>
          <w:p w14:paraId="564B52A2" w14:textId="70ABE22C" w:rsidR="008B3646" w:rsidRPr="007435DC" w:rsidRDefault="007435DC" w:rsidP="008B3646">
            <w:pPr>
              <w:snapToGrid w:val="0"/>
              <w:jc w:val="center"/>
              <w:rPr>
                <w:rFonts w:eastAsia="SimSun"/>
                <w:b/>
                <w:lang w:eastAsia="zh-CN"/>
              </w:rPr>
            </w:pPr>
            <w:r w:rsidRPr="007435DC">
              <w:rPr>
                <w:rFonts w:eastAsia="Malgun Gothic" w:hint="eastAsia"/>
                <w:b/>
              </w:rPr>
              <w:t>MAC</w:t>
            </w:r>
          </w:p>
        </w:tc>
      </w:tr>
      <w:tr w:rsidR="008B3646" w:rsidRPr="00280B29" w14:paraId="18588DCB" w14:textId="77777777" w:rsidTr="00A41747">
        <w:trPr>
          <w:trHeight w:val="566"/>
          <w:jc w:val="center"/>
        </w:trPr>
        <w:tc>
          <w:tcPr>
            <w:tcW w:w="1382" w:type="dxa"/>
            <w:vMerge/>
            <w:vAlign w:val="center"/>
          </w:tcPr>
          <w:p w14:paraId="0C1B6EFF" w14:textId="73EBBC7D" w:rsidR="008B3646" w:rsidRPr="008B3646" w:rsidRDefault="008B3646" w:rsidP="008B3646">
            <w:pPr>
              <w:snapToGrid w:val="0"/>
              <w:jc w:val="center"/>
              <w:rPr>
                <w:rFonts w:eastAsia="MS Mincho"/>
              </w:rPr>
            </w:pPr>
          </w:p>
        </w:tc>
        <w:tc>
          <w:tcPr>
            <w:tcW w:w="1383" w:type="dxa"/>
            <w:vAlign w:val="center"/>
          </w:tcPr>
          <w:p w14:paraId="0D6ABA79" w14:textId="0B4B7035" w:rsidR="008B3646" w:rsidRPr="00280B29" w:rsidRDefault="008B3646" w:rsidP="008B3646">
            <w:pPr>
              <w:snapToGrid w:val="0"/>
              <w:jc w:val="center"/>
              <w:rPr>
                <w:rFonts w:eastAsia="Malgun Gothic"/>
              </w:rPr>
            </w:pPr>
            <w:r w:rsidRPr="008B3646">
              <w:rPr>
                <w:rFonts w:eastAsia="Malgun Gothic"/>
              </w:rPr>
              <w:t>Theoretical</w:t>
            </w:r>
          </w:p>
        </w:tc>
        <w:tc>
          <w:tcPr>
            <w:tcW w:w="1383" w:type="dxa"/>
            <w:vAlign w:val="center"/>
          </w:tcPr>
          <w:p w14:paraId="3FA8D054" w14:textId="32E927CA" w:rsidR="008B3646" w:rsidRPr="00280B29" w:rsidRDefault="008B3646" w:rsidP="008B3646">
            <w:pPr>
              <w:snapToGrid w:val="0"/>
              <w:jc w:val="center"/>
              <w:rPr>
                <w:rFonts w:eastAsia="Malgun Gothic"/>
              </w:rPr>
            </w:pPr>
            <w:r w:rsidRPr="008B3646">
              <w:rPr>
                <w:rFonts w:eastAsia="Malgun Gothic"/>
              </w:rPr>
              <w:t>Identified</w:t>
            </w:r>
          </w:p>
        </w:tc>
        <w:tc>
          <w:tcPr>
            <w:tcW w:w="1382" w:type="dxa"/>
            <w:vAlign w:val="center"/>
          </w:tcPr>
          <w:p w14:paraId="13AAFF72" w14:textId="3B7FD944" w:rsidR="008B3646" w:rsidRPr="00280B29" w:rsidRDefault="008B3646" w:rsidP="008B3646">
            <w:pPr>
              <w:snapToGrid w:val="0"/>
              <w:jc w:val="center"/>
              <w:rPr>
                <w:rFonts w:eastAsia="Malgun Gothic"/>
              </w:rPr>
            </w:pPr>
            <w:r w:rsidRPr="008B3646">
              <w:rPr>
                <w:rFonts w:eastAsia="Malgun Gothic"/>
              </w:rPr>
              <w:t>Theoretical</w:t>
            </w:r>
          </w:p>
        </w:tc>
        <w:tc>
          <w:tcPr>
            <w:tcW w:w="1383" w:type="dxa"/>
            <w:vAlign w:val="center"/>
          </w:tcPr>
          <w:p w14:paraId="7E2C3CBA" w14:textId="32BEC9AA" w:rsidR="008B3646" w:rsidRPr="00280B29" w:rsidRDefault="008B3646" w:rsidP="008B3646">
            <w:pPr>
              <w:snapToGrid w:val="0"/>
              <w:jc w:val="center"/>
              <w:rPr>
                <w:rFonts w:eastAsia="Malgun Gothic"/>
              </w:rPr>
            </w:pPr>
            <w:r w:rsidRPr="008B3646">
              <w:rPr>
                <w:rFonts w:eastAsia="Malgun Gothic"/>
              </w:rPr>
              <w:t>Identified</w:t>
            </w:r>
          </w:p>
        </w:tc>
        <w:tc>
          <w:tcPr>
            <w:tcW w:w="1383" w:type="dxa"/>
            <w:vMerge/>
            <w:vAlign w:val="center"/>
          </w:tcPr>
          <w:p w14:paraId="2B0FCDD7" w14:textId="4833DF76" w:rsidR="008B3646" w:rsidRPr="00280B29" w:rsidRDefault="008B3646" w:rsidP="008B3646">
            <w:pPr>
              <w:snapToGrid w:val="0"/>
              <w:jc w:val="center"/>
              <w:rPr>
                <w:rFonts w:eastAsia="Malgun Gothic"/>
              </w:rPr>
            </w:pPr>
          </w:p>
        </w:tc>
      </w:tr>
      <w:tr w:rsidR="002B694E" w:rsidRPr="00280B29" w14:paraId="2C760B1F" w14:textId="77777777" w:rsidTr="00A41747">
        <w:trPr>
          <w:trHeight w:val="278"/>
          <w:jc w:val="center"/>
        </w:trPr>
        <w:tc>
          <w:tcPr>
            <w:tcW w:w="1382" w:type="dxa"/>
            <w:vAlign w:val="center"/>
          </w:tcPr>
          <w:p w14:paraId="14F006BB" w14:textId="0D8E9244" w:rsidR="002B694E" w:rsidRPr="008B3646" w:rsidRDefault="002B694E" w:rsidP="002B694E">
            <w:pPr>
              <w:snapToGrid w:val="0"/>
              <w:jc w:val="center"/>
              <w:rPr>
                <w:rFonts w:eastAsia="SimSun"/>
                <w:lang w:eastAsia="zh-CN"/>
              </w:rPr>
            </w:pPr>
            <w:r>
              <w:rPr>
                <w:rFonts w:eastAsia="SimSun" w:hint="eastAsia"/>
                <w:lang w:eastAsia="zh-CN"/>
              </w:rPr>
              <w:t>1</w:t>
            </w:r>
          </w:p>
        </w:tc>
        <w:tc>
          <w:tcPr>
            <w:tcW w:w="1383" w:type="dxa"/>
            <w:vAlign w:val="center"/>
          </w:tcPr>
          <w:p w14:paraId="23A5144B" w14:textId="18E56D93" w:rsidR="002B694E" w:rsidRPr="0002291F" w:rsidRDefault="002B694E" w:rsidP="002B694E">
            <w:pPr>
              <w:snapToGrid w:val="0"/>
              <w:jc w:val="center"/>
              <w:rPr>
                <w:rFonts w:eastAsia="Malgun Gothic"/>
                <w:b/>
              </w:rPr>
            </w:pPr>
            <w:r w:rsidRPr="00F54CA1">
              <w:t>4.69</w:t>
            </w:r>
          </w:p>
        </w:tc>
        <w:tc>
          <w:tcPr>
            <w:tcW w:w="1383" w:type="dxa"/>
            <w:vAlign w:val="center"/>
          </w:tcPr>
          <w:p w14:paraId="4A2BBFBF" w14:textId="09D7499B" w:rsidR="002B694E" w:rsidRPr="0002291F" w:rsidRDefault="002B694E" w:rsidP="002B694E">
            <w:pPr>
              <w:snapToGrid w:val="0"/>
              <w:jc w:val="center"/>
              <w:rPr>
                <w:rFonts w:eastAsia="Malgun Gothic"/>
                <w:b/>
                <w:u w:val="single"/>
              </w:rPr>
            </w:pPr>
            <w:r w:rsidRPr="00471EBD">
              <w:t>4.6</w:t>
            </w:r>
            <w:r>
              <w:t>5</w:t>
            </w:r>
          </w:p>
        </w:tc>
        <w:tc>
          <w:tcPr>
            <w:tcW w:w="1382" w:type="dxa"/>
            <w:vAlign w:val="center"/>
          </w:tcPr>
          <w:p w14:paraId="2CE272F0" w14:textId="1453B22F" w:rsidR="002B694E" w:rsidRPr="002B694E" w:rsidRDefault="002B694E" w:rsidP="002B694E">
            <w:pPr>
              <w:snapToGrid w:val="0"/>
              <w:jc w:val="center"/>
            </w:pPr>
            <w:r w:rsidRPr="002B694E">
              <w:rPr>
                <w:rFonts w:hint="eastAsia"/>
              </w:rPr>
              <w:t>0.01</w:t>
            </w:r>
          </w:p>
        </w:tc>
        <w:tc>
          <w:tcPr>
            <w:tcW w:w="1383" w:type="dxa"/>
            <w:vAlign w:val="center"/>
          </w:tcPr>
          <w:p w14:paraId="34273454" w14:textId="7436B414" w:rsidR="002B694E" w:rsidRPr="002B694E" w:rsidRDefault="002B694E" w:rsidP="002B694E">
            <w:pPr>
              <w:snapToGrid w:val="0"/>
              <w:jc w:val="center"/>
            </w:pPr>
            <w:r w:rsidRPr="002B694E">
              <w:t>0.013</w:t>
            </w:r>
          </w:p>
        </w:tc>
        <w:tc>
          <w:tcPr>
            <w:tcW w:w="1383" w:type="dxa"/>
            <w:vAlign w:val="center"/>
          </w:tcPr>
          <w:p w14:paraId="698B9F95" w14:textId="2A08362E" w:rsidR="002B694E" w:rsidRPr="008652CA" w:rsidRDefault="002B694E" w:rsidP="002B694E">
            <w:pPr>
              <w:snapToGrid w:val="0"/>
              <w:jc w:val="center"/>
              <w:rPr>
                <w:rFonts w:eastAsia="Malgun Gothic"/>
              </w:rPr>
            </w:pPr>
            <w:r w:rsidRPr="00B358F4">
              <w:t>0.9967</w:t>
            </w:r>
          </w:p>
        </w:tc>
      </w:tr>
      <w:tr w:rsidR="002B694E" w:rsidRPr="00280B29" w14:paraId="40264A3B" w14:textId="77777777" w:rsidTr="00A41747">
        <w:trPr>
          <w:trHeight w:val="278"/>
          <w:jc w:val="center"/>
        </w:trPr>
        <w:tc>
          <w:tcPr>
            <w:tcW w:w="1382" w:type="dxa"/>
            <w:vAlign w:val="center"/>
          </w:tcPr>
          <w:p w14:paraId="6BE601FF" w14:textId="318DE8C9" w:rsidR="002B694E" w:rsidRPr="008B3646" w:rsidRDefault="002B694E" w:rsidP="002B694E">
            <w:pPr>
              <w:snapToGrid w:val="0"/>
              <w:jc w:val="center"/>
              <w:rPr>
                <w:rFonts w:eastAsia="SimSun"/>
                <w:lang w:eastAsia="zh-CN"/>
              </w:rPr>
            </w:pPr>
            <w:r>
              <w:rPr>
                <w:rFonts w:eastAsia="SimSun" w:hint="eastAsia"/>
                <w:lang w:eastAsia="zh-CN"/>
              </w:rPr>
              <w:t>2</w:t>
            </w:r>
          </w:p>
        </w:tc>
        <w:tc>
          <w:tcPr>
            <w:tcW w:w="1383" w:type="dxa"/>
            <w:vAlign w:val="center"/>
          </w:tcPr>
          <w:p w14:paraId="71E793E9" w14:textId="179C5E20" w:rsidR="002B694E" w:rsidRPr="0002291F" w:rsidRDefault="002B694E" w:rsidP="002B694E">
            <w:pPr>
              <w:snapToGrid w:val="0"/>
              <w:jc w:val="center"/>
              <w:rPr>
                <w:rFonts w:eastAsia="Malgun Gothic"/>
                <w:b/>
              </w:rPr>
            </w:pPr>
            <w:r>
              <w:t>6.</w:t>
            </w:r>
            <w:r w:rsidR="007838A5">
              <w:t>5</w:t>
            </w:r>
            <w:r>
              <w:t>1</w:t>
            </w:r>
          </w:p>
        </w:tc>
        <w:tc>
          <w:tcPr>
            <w:tcW w:w="1383" w:type="dxa"/>
            <w:vAlign w:val="center"/>
          </w:tcPr>
          <w:p w14:paraId="5C2250A6" w14:textId="6CC98C68" w:rsidR="002B694E" w:rsidRPr="0002291F" w:rsidRDefault="002B694E" w:rsidP="002B694E">
            <w:pPr>
              <w:snapToGrid w:val="0"/>
              <w:jc w:val="center"/>
              <w:rPr>
                <w:rFonts w:eastAsia="Malgun Gothic"/>
                <w:b/>
                <w:u w:val="single"/>
              </w:rPr>
            </w:pPr>
            <w:r w:rsidRPr="00471EBD">
              <w:t>6.5</w:t>
            </w:r>
            <w:r>
              <w:t>5</w:t>
            </w:r>
          </w:p>
        </w:tc>
        <w:tc>
          <w:tcPr>
            <w:tcW w:w="1382" w:type="dxa"/>
            <w:vAlign w:val="center"/>
          </w:tcPr>
          <w:p w14:paraId="2B7CC5A6" w14:textId="0AA59874" w:rsidR="002B694E" w:rsidRPr="002B694E" w:rsidRDefault="002B694E" w:rsidP="002B694E">
            <w:pPr>
              <w:snapToGrid w:val="0"/>
              <w:jc w:val="center"/>
            </w:pPr>
            <w:r w:rsidRPr="002B694E">
              <w:rPr>
                <w:rFonts w:hint="eastAsia"/>
              </w:rPr>
              <w:t>0.01</w:t>
            </w:r>
          </w:p>
        </w:tc>
        <w:tc>
          <w:tcPr>
            <w:tcW w:w="1383" w:type="dxa"/>
            <w:vAlign w:val="center"/>
          </w:tcPr>
          <w:p w14:paraId="6CB746DF" w14:textId="71A75527" w:rsidR="002B694E" w:rsidRPr="002B694E" w:rsidRDefault="002B694E" w:rsidP="002B694E">
            <w:pPr>
              <w:snapToGrid w:val="0"/>
              <w:jc w:val="center"/>
            </w:pPr>
            <w:r w:rsidRPr="002B694E">
              <w:rPr>
                <w:rFonts w:hint="eastAsia"/>
              </w:rPr>
              <w:t>0.013</w:t>
            </w:r>
          </w:p>
        </w:tc>
        <w:tc>
          <w:tcPr>
            <w:tcW w:w="1383" w:type="dxa"/>
            <w:vAlign w:val="center"/>
          </w:tcPr>
          <w:p w14:paraId="4E26C37C" w14:textId="02D46A8C" w:rsidR="002B694E" w:rsidRPr="008652CA" w:rsidRDefault="002B694E" w:rsidP="002B694E">
            <w:pPr>
              <w:snapToGrid w:val="0"/>
              <w:jc w:val="center"/>
              <w:rPr>
                <w:rFonts w:eastAsia="Malgun Gothic"/>
              </w:rPr>
            </w:pPr>
            <w:r w:rsidRPr="00B358F4">
              <w:t>0.9997</w:t>
            </w:r>
          </w:p>
        </w:tc>
      </w:tr>
      <w:tr w:rsidR="002B694E" w:rsidRPr="00280B29" w14:paraId="6C73BBA6" w14:textId="77777777" w:rsidTr="00A41747">
        <w:trPr>
          <w:trHeight w:val="278"/>
          <w:jc w:val="center"/>
        </w:trPr>
        <w:tc>
          <w:tcPr>
            <w:tcW w:w="1382" w:type="dxa"/>
            <w:vAlign w:val="center"/>
          </w:tcPr>
          <w:p w14:paraId="456A5ED6" w14:textId="2C2835B2" w:rsidR="002B694E" w:rsidRPr="008B3646" w:rsidRDefault="002B694E" w:rsidP="002B694E">
            <w:pPr>
              <w:snapToGrid w:val="0"/>
              <w:jc w:val="center"/>
              <w:rPr>
                <w:rFonts w:eastAsia="SimSun"/>
                <w:lang w:eastAsia="zh-CN"/>
              </w:rPr>
            </w:pPr>
            <w:r>
              <w:rPr>
                <w:rFonts w:eastAsia="SimSun" w:hint="eastAsia"/>
                <w:lang w:eastAsia="zh-CN"/>
              </w:rPr>
              <w:t>3</w:t>
            </w:r>
          </w:p>
        </w:tc>
        <w:tc>
          <w:tcPr>
            <w:tcW w:w="1383" w:type="dxa"/>
            <w:vAlign w:val="center"/>
          </w:tcPr>
          <w:p w14:paraId="1CC5243E" w14:textId="40FFB599" w:rsidR="002B694E" w:rsidRPr="0002291F" w:rsidRDefault="002B694E" w:rsidP="002B694E">
            <w:pPr>
              <w:snapToGrid w:val="0"/>
              <w:jc w:val="center"/>
              <w:rPr>
                <w:rFonts w:eastAsia="Malgun Gothic"/>
                <w:b/>
              </w:rPr>
            </w:pPr>
            <w:r w:rsidRPr="00F54CA1">
              <w:t>9.8</w:t>
            </w:r>
            <w:r>
              <w:t>3</w:t>
            </w:r>
          </w:p>
        </w:tc>
        <w:tc>
          <w:tcPr>
            <w:tcW w:w="1383" w:type="dxa"/>
            <w:vAlign w:val="center"/>
          </w:tcPr>
          <w:p w14:paraId="520C1299" w14:textId="0B1C66AC" w:rsidR="002B694E" w:rsidRPr="0002291F" w:rsidRDefault="002B694E" w:rsidP="002B694E">
            <w:pPr>
              <w:snapToGrid w:val="0"/>
              <w:jc w:val="center"/>
              <w:rPr>
                <w:rFonts w:eastAsia="Malgun Gothic"/>
                <w:b/>
                <w:u w:val="single"/>
              </w:rPr>
            </w:pPr>
            <w:r w:rsidRPr="00471EBD">
              <w:t>9.80</w:t>
            </w:r>
          </w:p>
        </w:tc>
        <w:tc>
          <w:tcPr>
            <w:tcW w:w="1382" w:type="dxa"/>
            <w:vAlign w:val="center"/>
          </w:tcPr>
          <w:p w14:paraId="34325AA3" w14:textId="546EE00F" w:rsidR="002B694E" w:rsidRPr="002B694E" w:rsidRDefault="002B694E" w:rsidP="002B694E">
            <w:pPr>
              <w:snapToGrid w:val="0"/>
              <w:jc w:val="center"/>
            </w:pPr>
            <w:r w:rsidRPr="002B694E">
              <w:rPr>
                <w:rFonts w:hint="eastAsia"/>
              </w:rPr>
              <w:t>0.01</w:t>
            </w:r>
          </w:p>
        </w:tc>
        <w:tc>
          <w:tcPr>
            <w:tcW w:w="1383" w:type="dxa"/>
            <w:vAlign w:val="center"/>
          </w:tcPr>
          <w:p w14:paraId="0ACBFE01" w14:textId="6077AC68" w:rsidR="002B694E" w:rsidRPr="002B694E" w:rsidRDefault="002B694E" w:rsidP="002B694E">
            <w:pPr>
              <w:snapToGrid w:val="0"/>
              <w:jc w:val="center"/>
            </w:pPr>
            <w:r w:rsidRPr="002B694E">
              <w:rPr>
                <w:rFonts w:hint="eastAsia"/>
              </w:rPr>
              <w:t>0.</w:t>
            </w:r>
            <w:r w:rsidRPr="002B694E">
              <w:t>014</w:t>
            </w:r>
          </w:p>
        </w:tc>
        <w:tc>
          <w:tcPr>
            <w:tcW w:w="1383" w:type="dxa"/>
            <w:vAlign w:val="center"/>
          </w:tcPr>
          <w:p w14:paraId="4EDC1739" w14:textId="53BFDED5" w:rsidR="002B694E" w:rsidRPr="008652CA" w:rsidRDefault="002B694E" w:rsidP="002B694E">
            <w:pPr>
              <w:snapToGrid w:val="0"/>
              <w:jc w:val="center"/>
              <w:rPr>
                <w:rFonts w:eastAsia="Malgun Gothic"/>
              </w:rPr>
            </w:pPr>
            <w:r>
              <w:t>1</w:t>
            </w:r>
          </w:p>
        </w:tc>
      </w:tr>
      <w:tr w:rsidR="002B694E" w:rsidRPr="00280B29" w14:paraId="09A2C98E" w14:textId="77777777" w:rsidTr="00A41747">
        <w:trPr>
          <w:trHeight w:val="278"/>
          <w:jc w:val="center"/>
        </w:trPr>
        <w:tc>
          <w:tcPr>
            <w:tcW w:w="1382" w:type="dxa"/>
            <w:vAlign w:val="center"/>
          </w:tcPr>
          <w:p w14:paraId="39E18CFA" w14:textId="1DA0BCDE" w:rsidR="002B694E" w:rsidRPr="008B3646" w:rsidRDefault="002B694E" w:rsidP="002B694E">
            <w:pPr>
              <w:snapToGrid w:val="0"/>
              <w:jc w:val="center"/>
              <w:rPr>
                <w:rFonts w:eastAsia="SimSun"/>
                <w:lang w:eastAsia="zh-CN"/>
              </w:rPr>
            </w:pPr>
            <w:r>
              <w:rPr>
                <w:rFonts w:eastAsia="SimSun" w:hint="eastAsia"/>
                <w:lang w:eastAsia="zh-CN"/>
              </w:rPr>
              <w:t>4</w:t>
            </w:r>
          </w:p>
        </w:tc>
        <w:tc>
          <w:tcPr>
            <w:tcW w:w="1383" w:type="dxa"/>
            <w:vAlign w:val="center"/>
          </w:tcPr>
          <w:p w14:paraId="1CEA2A30" w14:textId="2CE67E62" w:rsidR="002B694E" w:rsidRPr="0002291F" w:rsidRDefault="002B694E" w:rsidP="002B694E">
            <w:pPr>
              <w:snapToGrid w:val="0"/>
              <w:jc w:val="center"/>
              <w:rPr>
                <w:rFonts w:eastAsia="Malgun Gothic"/>
                <w:b/>
              </w:rPr>
            </w:pPr>
            <w:r w:rsidRPr="00F54CA1">
              <w:t>12.07</w:t>
            </w:r>
          </w:p>
        </w:tc>
        <w:tc>
          <w:tcPr>
            <w:tcW w:w="1383" w:type="dxa"/>
            <w:vAlign w:val="center"/>
          </w:tcPr>
          <w:p w14:paraId="5E614555" w14:textId="5B9B95BF" w:rsidR="002B694E" w:rsidRPr="0002291F" w:rsidRDefault="002B694E" w:rsidP="002B694E">
            <w:pPr>
              <w:snapToGrid w:val="0"/>
              <w:jc w:val="center"/>
              <w:rPr>
                <w:rFonts w:eastAsia="Malgun Gothic"/>
                <w:b/>
                <w:u w:val="single"/>
              </w:rPr>
            </w:pPr>
            <w:r w:rsidRPr="00471EBD">
              <w:t>11.97</w:t>
            </w:r>
          </w:p>
        </w:tc>
        <w:tc>
          <w:tcPr>
            <w:tcW w:w="1382" w:type="dxa"/>
            <w:vAlign w:val="center"/>
          </w:tcPr>
          <w:p w14:paraId="54ADBC2C" w14:textId="3C968E58" w:rsidR="002B694E" w:rsidRPr="002B694E" w:rsidRDefault="002B694E" w:rsidP="002B694E">
            <w:pPr>
              <w:snapToGrid w:val="0"/>
              <w:jc w:val="center"/>
            </w:pPr>
            <w:r w:rsidRPr="002B694E">
              <w:rPr>
                <w:rFonts w:hint="eastAsia"/>
              </w:rPr>
              <w:t>0.01</w:t>
            </w:r>
          </w:p>
        </w:tc>
        <w:tc>
          <w:tcPr>
            <w:tcW w:w="1383" w:type="dxa"/>
            <w:vAlign w:val="center"/>
          </w:tcPr>
          <w:p w14:paraId="2818CC36" w14:textId="6A1DFCC7" w:rsidR="002B694E" w:rsidRPr="002B694E" w:rsidRDefault="002B694E" w:rsidP="002B694E">
            <w:pPr>
              <w:snapToGrid w:val="0"/>
              <w:jc w:val="center"/>
            </w:pPr>
            <w:r w:rsidRPr="002B694E">
              <w:rPr>
                <w:rFonts w:hint="eastAsia"/>
              </w:rPr>
              <w:t>0.012</w:t>
            </w:r>
          </w:p>
        </w:tc>
        <w:tc>
          <w:tcPr>
            <w:tcW w:w="1383" w:type="dxa"/>
            <w:vAlign w:val="center"/>
          </w:tcPr>
          <w:p w14:paraId="5A5F007E" w14:textId="2270463C" w:rsidR="002B694E" w:rsidRPr="008652CA" w:rsidRDefault="002B694E" w:rsidP="002B694E">
            <w:pPr>
              <w:snapToGrid w:val="0"/>
              <w:jc w:val="center"/>
              <w:rPr>
                <w:rFonts w:eastAsia="Malgun Gothic"/>
              </w:rPr>
            </w:pPr>
            <w:r w:rsidRPr="00B358F4">
              <w:t>0.8399</w:t>
            </w:r>
          </w:p>
        </w:tc>
      </w:tr>
      <w:tr w:rsidR="002B694E" w:rsidRPr="00280B29" w14:paraId="73934FBD" w14:textId="77777777" w:rsidTr="00A41747">
        <w:trPr>
          <w:trHeight w:val="278"/>
          <w:jc w:val="center"/>
        </w:trPr>
        <w:tc>
          <w:tcPr>
            <w:tcW w:w="1382" w:type="dxa"/>
            <w:vAlign w:val="center"/>
          </w:tcPr>
          <w:p w14:paraId="2BA3DA21" w14:textId="3A7A43E6" w:rsidR="002B694E" w:rsidRPr="008B3646" w:rsidRDefault="002B694E" w:rsidP="002B694E">
            <w:pPr>
              <w:snapToGrid w:val="0"/>
              <w:jc w:val="center"/>
              <w:rPr>
                <w:rFonts w:eastAsia="SimSun"/>
                <w:lang w:eastAsia="zh-CN"/>
              </w:rPr>
            </w:pPr>
            <w:r>
              <w:rPr>
                <w:rFonts w:eastAsia="SimSun" w:hint="eastAsia"/>
                <w:lang w:eastAsia="zh-CN"/>
              </w:rPr>
              <w:t>5</w:t>
            </w:r>
          </w:p>
        </w:tc>
        <w:tc>
          <w:tcPr>
            <w:tcW w:w="1383" w:type="dxa"/>
            <w:vAlign w:val="center"/>
          </w:tcPr>
          <w:p w14:paraId="47F3E94C" w14:textId="7545F852" w:rsidR="002B694E" w:rsidRPr="0002291F" w:rsidRDefault="002B694E" w:rsidP="002B694E">
            <w:pPr>
              <w:snapToGrid w:val="0"/>
              <w:jc w:val="center"/>
              <w:rPr>
                <w:rFonts w:eastAsia="Malgun Gothic"/>
                <w:b/>
              </w:rPr>
            </w:pPr>
            <w:r w:rsidRPr="00F54CA1">
              <w:t>12.3</w:t>
            </w:r>
            <w:r>
              <w:t>1</w:t>
            </w:r>
          </w:p>
        </w:tc>
        <w:tc>
          <w:tcPr>
            <w:tcW w:w="1383" w:type="dxa"/>
            <w:vAlign w:val="center"/>
          </w:tcPr>
          <w:p w14:paraId="7349E31F" w14:textId="190AB8CB" w:rsidR="002B694E" w:rsidRPr="0002291F" w:rsidRDefault="002B694E" w:rsidP="002B694E">
            <w:pPr>
              <w:snapToGrid w:val="0"/>
              <w:jc w:val="center"/>
              <w:rPr>
                <w:rFonts w:eastAsia="Malgun Gothic"/>
                <w:b/>
                <w:u w:val="single"/>
              </w:rPr>
            </w:pPr>
            <w:r w:rsidRPr="00471EBD">
              <w:t>12.</w:t>
            </w:r>
            <w:r>
              <w:t>30</w:t>
            </w:r>
          </w:p>
        </w:tc>
        <w:tc>
          <w:tcPr>
            <w:tcW w:w="1382" w:type="dxa"/>
            <w:vAlign w:val="center"/>
          </w:tcPr>
          <w:p w14:paraId="749B0648" w14:textId="67BFD906" w:rsidR="002B694E" w:rsidRPr="002B694E" w:rsidRDefault="002B694E" w:rsidP="002B694E">
            <w:pPr>
              <w:snapToGrid w:val="0"/>
              <w:jc w:val="center"/>
            </w:pPr>
            <w:r w:rsidRPr="002B694E">
              <w:rPr>
                <w:rFonts w:hint="eastAsia"/>
              </w:rPr>
              <w:t>0.01</w:t>
            </w:r>
          </w:p>
        </w:tc>
        <w:tc>
          <w:tcPr>
            <w:tcW w:w="1383" w:type="dxa"/>
            <w:vAlign w:val="center"/>
          </w:tcPr>
          <w:p w14:paraId="7A4CF941" w14:textId="1B7746D2" w:rsidR="002B694E" w:rsidRPr="002B694E" w:rsidRDefault="002B694E" w:rsidP="002B694E">
            <w:pPr>
              <w:snapToGrid w:val="0"/>
              <w:jc w:val="center"/>
            </w:pPr>
            <w:r w:rsidRPr="002B694E">
              <w:rPr>
                <w:rFonts w:hint="eastAsia"/>
              </w:rPr>
              <w:t>0.011</w:t>
            </w:r>
          </w:p>
        </w:tc>
        <w:tc>
          <w:tcPr>
            <w:tcW w:w="1383" w:type="dxa"/>
            <w:vAlign w:val="center"/>
          </w:tcPr>
          <w:p w14:paraId="7603319D" w14:textId="06E1E08D" w:rsidR="002B694E" w:rsidRPr="008652CA" w:rsidRDefault="002B694E" w:rsidP="002B694E">
            <w:pPr>
              <w:snapToGrid w:val="0"/>
              <w:jc w:val="center"/>
              <w:rPr>
                <w:rFonts w:eastAsia="Malgun Gothic"/>
              </w:rPr>
            </w:pPr>
            <w:r w:rsidRPr="00B358F4">
              <w:t>0.9977</w:t>
            </w:r>
          </w:p>
        </w:tc>
      </w:tr>
      <w:tr w:rsidR="005D605E" w:rsidRPr="00280B29" w14:paraId="42568DE6" w14:textId="77777777" w:rsidTr="00A41747">
        <w:trPr>
          <w:trHeight w:val="278"/>
          <w:jc w:val="center"/>
        </w:trPr>
        <w:tc>
          <w:tcPr>
            <w:tcW w:w="1382" w:type="dxa"/>
            <w:vAlign w:val="center"/>
          </w:tcPr>
          <w:p w14:paraId="61F43C74" w14:textId="7F8BB1AE" w:rsidR="005D605E" w:rsidRPr="008B3646" w:rsidRDefault="005D605E" w:rsidP="005D605E">
            <w:pPr>
              <w:snapToGrid w:val="0"/>
              <w:jc w:val="center"/>
              <w:rPr>
                <w:rFonts w:eastAsia="SimSun"/>
                <w:lang w:eastAsia="zh-CN"/>
              </w:rPr>
            </w:pPr>
            <w:r>
              <w:rPr>
                <w:rFonts w:eastAsia="SimSun" w:hint="eastAsia"/>
                <w:lang w:eastAsia="zh-CN"/>
              </w:rPr>
              <w:t>6</w:t>
            </w:r>
          </w:p>
        </w:tc>
        <w:tc>
          <w:tcPr>
            <w:tcW w:w="1383" w:type="dxa"/>
            <w:vAlign w:val="center"/>
          </w:tcPr>
          <w:p w14:paraId="71C00AE7" w14:textId="06D45923" w:rsidR="005D605E" w:rsidRPr="0002291F" w:rsidRDefault="005D605E" w:rsidP="005D605E">
            <w:pPr>
              <w:snapToGrid w:val="0"/>
              <w:jc w:val="center"/>
              <w:rPr>
                <w:rFonts w:eastAsia="Malgun Gothic"/>
                <w:b/>
              </w:rPr>
            </w:pPr>
            <w:r w:rsidRPr="00F54CA1">
              <w:t>17.60</w:t>
            </w:r>
          </w:p>
        </w:tc>
        <w:tc>
          <w:tcPr>
            <w:tcW w:w="1383" w:type="dxa"/>
            <w:vAlign w:val="center"/>
          </w:tcPr>
          <w:p w14:paraId="6F6F2BD0" w14:textId="1B6C3E34" w:rsidR="005D605E" w:rsidRPr="0002291F" w:rsidRDefault="005D605E" w:rsidP="005D605E">
            <w:pPr>
              <w:snapToGrid w:val="0"/>
              <w:jc w:val="center"/>
              <w:rPr>
                <w:rFonts w:eastAsia="Malgun Gothic"/>
                <w:b/>
                <w:u w:val="single"/>
              </w:rPr>
            </w:pPr>
            <w:r w:rsidRPr="00471EBD">
              <w:t>17.59</w:t>
            </w:r>
          </w:p>
        </w:tc>
        <w:tc>
          <w:tcPr>
            <w:tcW w:w="1382" w:type="dxa"/>
            <w:vAlign w:val="center"/>
          </w:tcPr>
          <w:p w14:paraId="16F0B9FC" w14:textId="229B03FE" w:rsidR="005D605E" w:rsidRPr="002B694E" w:rsidRDefault="005D605E" w:rsidP="005D605E">
            <w:pPr>
              <w:snapToGrid w:val="0"/>
              <w:jc w:val="center"/>
            </w:pPr>
            <w:r w:rsidRPr="002B694E">
              <w:rPr>
                <w:rFonts w:hint="eastAsia"/>
              </w:rPr>
              <w:t>0.01</w:t>
            </w:r>
          </w:p>
        </w:tc>
        <w:tc>
          <w:tcPr>
            <w:tcW w:w="1383" w:type="dxa"/>
            <w:vAlign w:val="center"/>
          </w:tcPr>
          <w:p w14:paraId="2C1BAFEC" w14:textId="2FF4FC78" w:rsidR="005D605E" w:rsidRPr="002B694E" w:rsidRDefault="005D605E" w:rsidP="005D605E">
            <w:pPr>
              <w:snapToGrid w:val="0"/>
              <w:jc w:val="center"/>
            </w:pPr>
            <w:r w:rsidRPr="002B694E">
              <w:rPr>
                <w:rFonts w:hint="eastAsia"/>
              </w:rPr>
              <w:t>0.009</w:t>
            </w:r>
          </w:p>
        </w:tc>
        <w:tc>
          <w:tcPr>
            <w:tcW w:w="1383" w:type="dxa"/>
            <w:vAlign w:val="center"/>
          </w:tcPr>
          <w:p w14:paraId="3D38AD21" w14:textId="64864F39" w:rsidR="005D605E" w:rsidRPr="008652CA" w:rsidRDefault="005D605E" w:rsidP="005D605E">
            <w:pPr>
              <w:snapToGrid w:val="0"/>
              <w:jc w:val="center"/>
              <w:rPr>
                <w:rFonts w:eastAsia="Malgun Gothic"/>
              </w:rPr>
            </w:pPr>
            <w:r w:rsidRPr="00B358F4">
              <w:t>0.999</w:t>
            </w:r>
            <w:r>
              <w:t>4</w:t>
            </w:r>
          </w:p>
        </w:tc>
      </w:tr>
      <w:tr w:rsidR="005D605E" w:rsidRPr="00280B29" w14:paraId="0191906A" w14:textId="77777777" w:rsidTr="00A41747">
        <w:trPr>
          <w:trHeight w:val="278"/>
          <w:jc w:val="center"/>
        </w:trPr>
        <w:tc>
          <w:tcPr>
            <w:tcW w:w="1382" w:type="dxa"/>
            <w:vAlign w:val="center"/>
          </w:tcPr>
          <w:p w14:paraId="5912A7FB" w14:textId="2D2C6C54" w:rsidR="005D605E" w:rsidRPr="008B3646" w:rsidRDefault="005D605E" w:rsidP="005D605E">
            <w:pPr>
              <w:snapToGrid w:val="0"/>
              <w:jc w:val="center"/>
              <w:rPr>
                <w:rFonts w:eastAsia="SimSun"/>
                <w:lang w:eastAsia="zh-CN"/>
              </w:rPr>
            </w:pPr>
            <w:r>
              <w:rPr>
                <w:rFonts w:eastAsia="SimSun" w:hint="eastAsia"/>
                <w:lang w:eastAsia="zh-CN"/>
              </w:rPr>
              <w:t>7</w:t>
            </w:r>
          </w:p>
        </w:tc>
        <w:tc>
          <w:tcPr>
            <w:tcW w:w="1383" w:type="dxa"/>
            <w:vAlign w:val="center"/>
          </w:tcPr>
          <w:p w14:paraId="3BC3308F" w14:textId="0F9A306D" w:rsidR="005D605E" w:rsidRPr="0002291F" w:rsidRDefault="005D605E" w:rsidP="005D605E">
            <w:pPr>
              <w:snapToGrid w:val="0"/>
              <w:jc w:val="center"/>
              <w:rPr>
                <w:rFonts w:eastAsia="Malgun Gothic"/>
                <w:b/>
              </w:rPr>
            </w:pPr>
            <w:r w:rsidRPr="00F54CA1">
              <w:t>19.0</w:t>
            </w:r>
            <w:r>
              <w:t>7</w:t>
            </w:r>
          </w:p>
        </w:tc>
        <w:tc>
          <w:tcPr>
            <w:tcW w:w="1383" w:type="dxa"/>
            <w:vAlign w:val="center"/>
          </w:tcPr>
          <w:p w14:paraId="4A2AB8C3" w14:textId="29407C99" w:rsidR="005D605E" w:rsidRPr="0002291F" w:rsidRDefault="005D605E" w:rsidP="005D605E">
            <w:pPr>
              <w:snapToGrid w:val="0"/>
              <w:jc w:val="center"/>
              <w:rPr>
                <w:rFonts w:eastAsia="Malgun Gothic"/>
                <w:b/>
                <w:u w:val="single"/>
              </w:rPr>
            </w:pPr>
            <w:r w:rsidRPr="00471EBD">
              <w:t>19.12</w:t>
            </w:r>
          </w:p>
        </w:tc>
        <w:tc>
          <w:tcPr>
            <w:tcW w:w="1382" w:type="dxa"/>
            <w:vAlign w:val="center"/>
          </w:tcPr>
          <w:p w14:paraId="63FEF05F" w14:textId="29F8B97F" w:rsidR="005D605E" w:rsidRPr="002B694E" w:rsidRDefault="005D605E" w:rsidP="005D605E">
            <w:pPr>
              <w:snapToGrid w:val="0"/>
              <w:jc w:val="center"/>
            </w:pPr>
            <w:r w:rsidRPr="002B694E">
              <w:rPr>
                <w:rFonts w:hint="eastAsia"/>
              </w:rPr>
              <w:t>0.01</w:t>
            </w:r>
          </w:p>
        </w:tc>
        <w:tc>
          <w:tcPr>
            <w:tcW w:w="1383" w:type="dxa"/>
            <w:vAlign w:val="center"/>
          </w:tcPr>
          <w:p w14:paraId="46585D0E" w14:textId="45F114A7" w:rsidR="005D605E" w:rsidRPr="002B694E" w:rsidRDefault="005D605E" w:rsidP="005D605E">
            <w:pPr>
              <w:snapToGrid w:val="0"/>
              <w:jc w:val="center"/>
            </w:pPr>
            <w:r w:rsidRPr="002B694E">
              <w:rPr>
                <w:rFonts w:hint="eastAsia"/>
              </w:rPr>
              <w:t>0.012</w:t>
            </w:r>
          </w:p>
        </w:tc>
        <w:tc>
          <w:tcPr>
            <w:tcW w:w="1383" w:type="dxa"/>
            <w:vAlign w:val="center"/>
          </w:tcPr>
          <w:p w14:paraId="46F6B52E" w14:textId="4CB22A80" w:rsidR="005D605E" w:rsidRPr="008652CA" w:rsidRDefault="005D605E" w:rsidP="005D605E">
            <w:pPr>
              <w:snapToGrid w:val="0"/>
              <w:jc w:val="center"/>
              <w:rPr>
                <w:rFonts w:eastAsia="Malgun Gothic"/>
              </w:rPr>
            </w:pPr>
            <w:r w:rsidRPr="00B358F4">
              <w:t>0.9971</w:t>
            </w:r>
          </w:p>
        </w:tc>
      </w:tr>
      <w:tr w:rsidR="002B694E" w:rsidRPr="00280B29" w14:paraId="40BAD3B4" w14:textId="77777777" w:rsidTr="00A41747">
        <w:trPr>
          <w:trHeight w:val="278"/>
          <w:jc w:val="center"/>
        </w:trPr>
        <w:tc>
          <w:tcPr>
            <w:tcW w:w="1382" w:type="dxa"/>
            <w:vAlign w:val="center"/>
          </w:tcPr>
          <w:p w14:paraId="28F88D76" w14:textId="1C449FC5" w:rsidR="002B694E" w:rsidRPr="008B3646" w:rsidRDefault="002B694E" w:rsidP="002B694E">
            <w:pPr>
              <w:snapToGrid w:val="0"/>
              <w:jc w:val="center"/>
              <w:rPr>
                <w:rFonts w:eastAsia="SimSun"/>
                <w:lang w:eastAsia="zh-CN"/>
              </w:rPr>
            </w:pPr>
            <w:r>
              <w:rPr>
                <w:rFonts w:eastAsia="SimSun" w:hint="eastAsia"/>
                <w:lang w:eastAsia="zh-CN"/>
              </w:rPr>
              <w:t>8</w:t>
            </w:r>
          </w:p>
        </w:tc>
        <w:tc>
          <w:tcPr>
            <w:tcW w:w="1383" w:type="dxa"/>
            <w:vAlign w:val="center"/>
          </w:tcPr>
          <w:p w14:paraId="6257A0A9" w14:textId="392C925C" w:rsidR="002B694E" w:rsidRPr="0002291F" w:rsidRDefault="005D605E" w:rsidP="002B694E">
            <w:pPr>
              <w:snapToGrid w:val="0"/>
              <w:jc w:val="center"/>
              <w:rPr>
                <w:rFonts w:eastAsia="Malgun Gothic"/>
                <w:b/>
              </w:rPr>
            </w:pPr>
            <w:r>
              <w:t>23.35</w:t>
            </w:r>
          </w:p>
        </w:tc>
        <w:tc>
          <w:tcPr>
            <w:tcW w:w="1383" w:type="dxa"/>
            <w:vAlign w:val="center"/>
          </w:tcPr>
          <w:p w14:paraId="56BB6775" w14:textId="6CE84572" w:rsidR="002B694E" w:rsidRPr="0002291F" w:rsidRDefault="005D605E" w:rsidP="002B694E">
            <w:pPr>
              <w:snapToGrid w:val="0"/>
              <w:jc w:val="center"/>
              <w:rPr>
                <w:rFonts w:eastAsia="Malgun Gothic"/>
                <w:b/>
                <w:u w:val="single"/>
              </w:rPr>
            </w:pPr>
            <w:r>
              <w:t>23.36</w:t>
            </w:r>
          </w:p>
        </w:tc>
        <w:tc>
          <w:tcPr>
            <w:tcW w:w="1382" w:type="dxa"/>
            <w:vAlign w:val="center"/>
          </w:tcPr>
          <w:p w14:paraId="6E7CDB34" w14:textId="731FD3A1" w:rsidR="002B694E" w:rsidRPr="002B694E" w:rsidRDefault="002B694E" w:rsidP="002B694E">
            <w:pPr>
              <w:snapToGrid w:val="0"/>
              <w:jc w:val="center"/>
            </w:pPr>
            <w:r w:rsidRPr="002B694E">
              <w:rPr>
                <w:rFonts w:hint="eastAsia"/>
              </w:rPr>
              <w:t>0.01</w:t>
            </w:r>
          </w:p>
        </w:tc>
        <w:tc>
          <w:tcPr>
            <w:tcW w:w="1383" w:type="dxa"/>
            <w:vAlign w:val="center"/>
          </w:tcPr>
          <w:p w14:paraId="46F242B7" w14:textId="0F5B1E26" w:rsidR="002B694E" w:rsidRPr="002B694E" w:rsidRDefault="002B694E" w:rsidP="002B694E">
            <w:pPr>
              <w:snapToGrid w:val="0"/>
              <w:jc w:val="center"/>
            </w:pPr>
            <w:r w:rsidRPr="002B694E">
              <w:rPr>
                <w:rFonts w:hint="eastAsia"/>
              </w:rPr>
              <w:t>0.012</w:t>
            </w:r>
          </w:p>
        </w:tc>
        <w:tc>
          <w:tcPr>
            <w:tcW w:w="1383" w:type="dxa"/>
            <w:vAlign w:val="center"/>
          </w:tcPr>
          <w:p w14:paraId="56F644D0" w14:textId="61A80DF0" w:rsidR="002B694E" w:rsidRPr="008652CA" w:rsidRDefault="005D605E" w:rsidP="002B694E">
            <w:pPr>
              <w:snapToGrid w:val="0"/>
              <w:jc w:val="center"/>
              <w:rPr>
                <w:rFonts w:eastAsia="Malgun Gothic"/>
              </w:rPr>
            </w:pPr>
            <w:r>
              <w:t>0.9993</w:t>
            </w:r>
          </w:p>
        </w:tc>
      </w:tr>
    </w:tbl>
    <w:p w14:paraId="68B63CB6" w14:textId="77777777" w:rsidR="00034402" w:rsidRDefault="00034402" w:rsidP="00034402">
      <w:pPr>
        <w:snapToGrid w:val="0"/>
        <w:rPr>
          <w:rFonts w:ascii="Times New Roman" w:eastAsia="Malgun Gothic" w:hAnsi="Times New Roman" w:cs="Times New Roman"/>
          <w:sz w:val="22"/>
          <w:szCs w:val="23"/>
        </w:rPr>
      </w:pPr>
    </w:p>
    <w:p w14:paraId="1F8B57BF" w14:textId="3092F130" w:rsidR="007F5B85" w:rsidRDefault="003D51F7" w:rsidP="003D51F7">
      <w:pPr>
        <w:wordWrap/>
        <w:ind w:firstLineChars="129" w:firstLine="284"/>
        <w:rPr>
          <w:rFonts w:ascii="Times New Roman" w:hAnsi="Times New Roman" w:cs="Times New Roman"/>
          <w:sz w:val="22"/>
        </w:rPr>
      </w:pPr>
      <w:r>
        <w:rPr>
          <w:rFonts w:ascii="Times New Roman" w:hAnsi="Times New Roman" w:cs="Times New Roman"/>
          <w:sz w:val="22"/>
        </w:rPr>
        <w:t>A t</w:t>
      </w:r>
      <w:r w:rsidRPr="007838A5">
        <w:rPr>
          <w:rFonts w:ascii="Times New Roman" w:hAnsi="Times New Roman" w:cs="Times New Roman" w:hint="eastAsia"/>
          <w:sz w:val="22"/>
        </w:rPr>
        <w:t xml:space="preserve">ypical </w:t>
      </w:r>
      <w:r w:rsidRPr="007838A5">
        <w:rPr>
          <w:rFonts w:ascii="Times New Roman" w:hAnsi="Times New Roman" w:cs="Times New Roman"/>
          <w:sz w:val="22"/>
        </w:rPr>
        <w:t>stabilization</w:t>
      </w:r>
      <w:r w:rsidRPr="007838A5">
        <w:rPr>
          <w:rFonts w:ascii="Times New Roman" w:hAnsi="Times New Roman" w:cs="Times New Roman" w:hint="eastAsia"/>
          <w:sz w:val="22"/>
        </w:rPr>
        <w:t xml:space="preserve"> </w:t>
      </w:r>
      <w:r w:rsidRPr="007838A5">
        <w:rPr>
          <w:rFonts w:ascii="Times New Roman" w:hAnsi="Times New Roman" w:cs="Times New Roman"/>
          <w:sz w:val="22"/>
        </w:rPr>
        <w:t xml:space="preserve">diagrams </w:t>
      </w:r>
      <w:r w:rsidR="009A79B6">
        <w:rPr>
          <w:rFonts w:ascii="Times New Roman" w:hAnsi="Times New Roman" w:cs="Times New Roman"/>
          <w:sz w:val="22"/>
        </w:rPr>
        <w:t>is</w:t>
      </w:r>
      <w:r w:rsidRPr="007838A5">
        <w:rPr>
          <w:rFonts w:ascii="Times New Roman" w:hAnsi="Times New Roman" w:cs="Times New Roman"/>
          <w:sz w:val="22"/>
        </w:rPr>
        <w:t xml:space="preserve"> shown in Fig.3. In the frequency range from 0 to 30 Hz, at least 9 modes are present. The identified </w:t>
      </w:r>
      <w:proofErr w:type="spellStart"/>
      <w:r w:rsidRPr="007838A5">
        <w:rPr>
          <w:rFonts w:ascii="Times New Roman" w:hAnsi="Times New Roman" w:cs="Times New Roman"/>
          <w:sz w:val="22"/>
        </w:rPr>
        <w:t>eigenfrequencies</w:t>
      </w:r>
      <w:proofErr w:type="spellEnd"/>
      <w:r w:rsidRPr="007838A5">
        <w:rPr>
          <w:rFonts w:ascii="Times New Roman" w:hAnsi="Times New Roman" w:cs="Times New Roman"/>
          <w:sz w:val="22"/>
        </w:rPr>
        <w:t xml:space="preserve"> and damping ratios are given in Table 2. There are two pairs of rather close modes: 11–13 Hz. Although these modes are too closely spaced, SSI-</w:t>
      </w:r>
      <w:proofErr w:type="spellStart"/>
      <w:r w:rsidRPr="007838A5">
        <w:rPr>
          <w:rFonts w:ascii="Times New Roman" w:hAnsi="Times New Roman" w:cs="Times New Roman"/>
          <w:sz w:val="22"/>
        </w:rPr>
        <w:t>cov</w:t>
      </w:r>
      <w:proofErr w:type="spellEnd"/>
      <w:r w:rsidRPr="007838A5">
        <w:rPr>
          <w:rFonts w:ascii="Times New Roman" w:hAnsi="Times New Roman" w:cs="Times New Roman"/>
          <w:sz w:val="22"/>
        </w:rPr>
        <w:t xml:space="preserve"> method is successful to identify both modes in such a pair. Another advantage is that</w:t>
      </w:r>
      <w:r>
        <w:rPr>
          <w:rFonts w:ascii="Times New Roman" w:hAnsi="Times New Roman" w:cs="Times New Roman"/>
          <w:sz w:val="22"/>
        </w:rPr>
        <w:t xml:space="preserve"> the</w:t>
      </w:r>
      <w:r w:rsidRPr="007838A5">
        <w:rPr>
          <w:rFonts w:ascii="Times New Roman" w:hAnsi="Times New Roman" w:cs="Times New Roman"/>
          <w:sz w:val="22"/>
        </w:rPr>
        <w:t xml:space="preserve"> SSI-</w:t>
      </w:r>
      <w:proofErr w:type="spellStart"/>
      <w:r w:rsidRPr="007838A5">
        <w:rPr>
          <w:rFonts w:ascii="Times New Roman" w:hAnsi="Times New Roman" w:cs="Times New Roman"/>
          <w:sz w:val="22"/>
        </w:rPr>
        <w:t>cov</w:t>
      </w:r>
      <w:proofErr w:type="spellEnd"/>
      <w:r w:rsidRPr="007838A5">
        <w:rPr>
          <w:rFonts w:ascii="Times New Roman" w:hAnsi="Times New Roman" w:cs="Times New Roman"/>
          <w:sz w:val="22"/>
        </w:rPr>
        <w:t xml:space="preserve"> method can </w:t>
      </w:r>
      <w:r>
        <w:rPr>
          <w:rFonts w:ascii="Times New Roman" w:hAnsi="Times New Roman" w:cs="Times New Roman"/>
          <w:sz w:val="22"/>
        </w:rPr>
        <w:t>also identify</w:t>
      </w:r>
      <w:r w:rsidRPr="007838A5">
        <w:rPr>
          <w:rFonts w:ascii="Times New Roman" w:hAnsi="Times New Roman" w:cs="Times New Roman"/>
          <w:sz w:val="22"/>
        </w:rPr>
        <w:t xml:space="preserve"> the damping ratios directly. Compared the other seven identified mode shapes with high MAC </w:t>
      </w:r>
      <w:r>
        <w:rPr>
          <w:rFonts w:ascii="Times New Roman" w:hAnsi="Times New Roman" w:cs="Times New Roman"/>
          <w:sz w:val="22"/>
        </w:rPr>
        <w:t xml:space="preserve">(Modal Assurance Criterion) </w:t>
      </w:r>
      <w:r w:rsidRPr="007838A5">
        <w:rPr>
          <w:rFonts w:ascii="Times New Roman" w:hAnsi="Times New Roman" w:cs="Times New Roman"/>
          <w:sz w:val="22"/>
        </w:rPr>
        <w:t>values, the lower MAC value in the fourth mode is primarily because it is not reasonably excited. This is seen from the stabilization diagram of the system responses that the fourth mode is rarely present, whereas the other seven modes are quite active. On the other hand, the general requirement of the output-only method is that the modes should be reasonably excited. Therefore, the other seven quite active modes will be used to calculate the vertical damage index (</w:t>
      </w:r>
      <w:proofErr w:type="spellStart"/>
      <w:r w:rsidRPr="007838A5">
        <w:rPr>
          <w:rFonts w:ascii="Times New Roman" w:hAnsi="Times New Roman" w:cs="Times New Roman"/>
          <w:sz w:val="22"/>
        </w:rPr>
        <w:t>DI</w:t>
      </w:r>
      <w:r w:rsidRPr="007838A5">
        <w:rPr>
          <w:rFonts w:ascii="Times New Roman" w:hAnsi="Times New Roman" w:cs="Times New Roman"/>
          <w:i/>
          <w:sz w:val="22"/>
          <w:vertAlign w:val="subscript"/>
        </w:rPr>
        <w:t>v</w:t>
      </w:r>
      <w:proofErr w:type="spellEnd"/>
      <w:r w:rsidRPr="007838A5">
        <w:rPr>
          <w:rFonts w:ascii="Times New Roman" w:hAnsi="Times New Roman" w:cs="Times New Roman"/>
          <w:sz w:val="22"/>
        </w:rPr>
        <w:t>) in the following section.</w:t>
      </w:r>
    </w:p>
    <w:p w14:paraId="4DBE8FA4" w14:textId="77777777" w:rsidR="009A79B6" w:rsidRPr="003D51F7" w:rsidRDefault="009A79B6" w:rsidP="003D51F7">
      <w:pPr>
        <w:wordWrap/>
        <w:ind w:firstLineChars="129" w:firstLine="284"/>
        <w:rPr>
          <w:rFonts w:ascii="Times New Roman" w:hAnsi="Times New Roman" w:cs="Times New Roman"/>
          <w:sz w:val="22"/>
        </w:rPr>
      </w:pPr>
    </w:p>
    <w:p w14:paraId="6DDD5F5B" w14:textId="3C6CDB1C" w:rsidR="007F5B85" w:rsidRPr="007B7CC7" w:rsidRDefault="007B7CC7" w:rsidP="007B7CC7">
      <w:pPr>
        <w:rPr>
          <w:rFonts w:ascii="Arial" w:eastAsia="Malgun Gothic" w:hAnsi="Arial" w:cs="Arial"/>
          <w:i/>
          <w:spacing w:val="-6"/>
          <w:kern w:val="0"/>
          <w:sz w:val="22"/>
          <w:szCs w:val="24"/>
          <w:lang w:val="tr-TR" w:eastAsia="tr-TR"/>
        </w:rPr>
      </w:pPr>
      <w:r>
        <w:rPr>
          <w:rFonts w:ascii="Arial" w:eastAsia="Malgun Gothic" w:hAnsi="Arial" w:cs="Arial"/>
          <w:i/>
          <w:spacing w:val="-6"/>
          <w:kern w:val="0"/>
          <w:sz w:val="22"/>
          <w:szCs w:val="24"/>
          <w:lang w:val="tr-TR" w:eastAsia="tr-TR"/>
        </w:rPr>
        <w:t>3</w:t>
      </w:r>
      <w:r w:rsidR="007F5B85" w:rsidRPr="007B7CC7">
        <w:rPr>
          <w:rFonts w:ascii="Arial" w:eastAsia="Malgun Gothic" w:hAnsi="Arial" w:cs="Arial"/>
          <w:i/>
          <w:spacing w:val="-6"/>
          <w:kern w:val="0"/>
          <w:sz w:val="22"/>
          <w:szCs w:val="24"/>
          <w:lang w:val="tr-TR" w:eastAsia="tr-TR"/>
        </w:rPr>
        <w:t xml:space="preserve">.3 </w:t>
      </w:r>
      <w:r w:rsidR="003D51F7">
        <w:rPr>
          <w:rFonts w:ascii="Arial" w:eastAsia="Malgun Gothic" w:hAnsi="Arial" w:cs="Arial"/>
          <w:i/>
          <w:spacing w:val="-6"/>
          <w:kern w:val="0"/>
          <w:sz w:val="22"/>
          <w:szCs w:val="24"/>
          <w:lang w:val="tr-TR" w:eastAsia="tr-TR"/>
        </w:rPr>
        <w:t>Damage detection</w:t>
      </w:r>
      <w:r w:rsidR="00DB003B">
        <w:rPr>
          <w:rFonts w:ascii="Arial" w:eastAsia="Malgun Gothic" w:hAnsi="Arial" w:cs="Arial"/>
          <w:i/>
          <w:spacing w:val="-6"/>
          <w:kern w:val="0"/>
          <w:sz w:val="22"/>
          <w:szCs w:val="24"/>
          <w:lang w:val="tr-TR" w:eastAsia="tr-TR"/>
        </w:rPr>
        <w:t xml:space="preserve">: </w:t>
      </w:r>
      <w:r w:rsidR="00DB003B" w:rsidRPr="00E96AEA">
        <w:rPr>
          <w:rFonts w:ascii="Arial" w:eastAsia="Malgun Gothic" w:hAnsi="Arial" w:cs="Arial"/>
          <w:i/>
          <w:spacing w:val="-6"/>
          <w:kern w:val="0"/>
          <w:sz w:val="22"/>
          <w:szCs w:val="24"/>
          <w:highlight w:val="cyan"/>
          <w:lang w:val="tr-TR" w:eastAsia="tr-TR"/>
        </w:rPr>
        <w:t>Sensitivity</w:t>
      </w:r>
    </w:p>
    <w:p w14:paraId="3FB1EB04" w14:textId="77777777" w:rsidR="007F5B85" w:rsidRDefault="007F5B85" w:rsidP="007F5B85">
      <w:pPr>
        <w:snapToGrid w:val="0"/>
        <w:rPr>
          <w:rFonts w:ascii="Times New Roman" w:eastAsia="Malgun Gothic" w:hAnsi="Times New Roman" w:cs="Times New Roman"/>
          <w:sz w:val="22"/>
          <w:szCs w:val="23"/>
        </w:rPr>
      </w:pPr>
    </w:p>
    <w:p w14:paraId="13918EA6" w14:textId="4BF570F6" w:rsidR="007B7CC7" w:rsidRPr="007B7CC7" w:rsidRDefault="004B279A" w:rsidP="007B7CC7">
      <w:pPr>
        <w:widowControl/>
        <w:snapToGrid w:val="0"/>
        <w:spacing w:line="260" w:lineRule="exact"/>
        <w:ind w:firstLineChars="129" w:firstLine="284"/>
        <w:rPr>
          <w:rFonts w:ascii="Times New Roman" w:eastAsia="Malgun Gothic" w:hAnsi="Times New Roman" w:cs="Times New Roman"/>
          <w:sz w:val="22"/>
          <w:szCs w:val="23"/>
          <w:lang w:val="en-GB"/>
        </w:rPr>
      </w:pPr>
      <w:r w:rsidRPr="007B7CC7">
        <w:rPr>
          <w:rFonts w:ascii="Times New Roman" w:eastAsia="Malgun Gothic" w:hAnsi="Times New Roman" w:cs="Times New Roman"/>
          <w:sz w:val="22"/>
          <w:szCs w:val="23"/>
          <w:lang w:val="en-GB"/>
        </w:rPr>
        <w:t>Damage can be simulated by changing the Young’s modulus</w:t>
      </w:r>
      <w:r>
        <w:rPr>
          <w:rFonts w:ascii="Times New Roman" w:eastAsia="Malgun Gothic" w:hAnsi="Times New Roman" w:cs="Times New Roman"/>
          <w:sz w:val="22"/>
          <w:szCs w:val="23"/>
          <w:lang w:val="en-GB"/>
        </w:rPr>
        <w:t>,</w:t>
      </w:r>
      <w:r w:rsidRPr="007B7CC7">
        <w:rPr>
          <w:rFonts w:ascii="Times New Roman" w:eastAsia="Malgun Gothic" w:hAnsi="Times New Roman" w:cs="Times New Roman"/>
          <w:sz w:val="22"/>
          <w:szCs w:val="23"/>
          <w:lang w:val="en-GB"/>
        </w:rPr>
        <w:t xml:space="preserve"> changing the cross-section area or </w:t>
      </w:r>
      <w:r>
        <w:rPr>
          <w:rFonts w:ascii="Times New Roman" w:eastAsia="Malgun Gothic" w:hAnsi="Times New Roman" w:cs="Times New Roman"/>
          <w:sz w:val="22"/>
          <w:szCs w:val="23"/>
          <w:lang w:val="en-GB"/>
        </w:rPr>
        <w:t xml:space="preserve">simply </w:t>
      </w:r>
      <w:r w:rsidRPr="007B7CC7">
        <w:rPr>
          <w:rFonts w:ascii="Times New Roman" w:eastAsia="Malgun Gothic" w:hAnsi="Times New Roman" w:cs="Times New Roman"/>
          <w:sz w:val="22"/>
          <w:szCs w:val="23"/>
          <w:lang w:val="en-GB"/>
        </w:rPr>
        <w:t xml:space="preserve">removing </w:t>
      </w:r>
      <w:r>
        <w:rPr>
          <w:rFonts w:ascii="Times New Roman" w:eastAsia="Malgun Gothic" w:hAnsi="Times New Roman" w:cs="Times New Roman"/>
          <w:sz w:val="22"/>
          <w:szCs w:val="23"/>
          <w:lang w:val="en-GB"/>
        </w:rPr>
        <w:t xml:space="preserve">the </w:t>
      </w:r>
      <w:r w:rsidRPr="007B7CC7">
        <w:rPr>
          <w:rFonts w:ascii="Times New Roman" w:eastAsia="Malgun Gothic" w:hAnsi="Times New Roman" w:cs="Times New Roman"/>
          <w:sz w:val="22"/>
          <w:szCs w:val="23"/>
          <w:lang w:val="en-GB"/>
        </w:rPr>
        <w:t xml:space="preserve">elements at </w:t>
      </w:r>
      <w:r>
        <w:rPr>
          <w:rFonts w:ascii="Times New Roman" w:eastAsia="Malgun Gothic" w:hAnsi="Times New Roman" w:cs="Times New Roman"/>
          <w:sz w:val="22"/>
          <w:szCs w:val="23"/>
          <w:lang w:val="en-GB"/>
        </w:rPr>
        <w:t xml:space="preserve">the </w:t>
      </w:r>
      <w:r w:rsidRPr="007B7CC7">
        <w:rPr>
          <w:rFonts w:ascii="Times New Roman" w:eastAsia="Malgun Gothic" w:hAnsi="Times New Roman" w:cs="Times New Roman"/>
          <w:sz w:val="22"/>
          <w:szCs w:val="23"/>
          <w:lang w:val="en-GB"/>
        </w:rPr>
        <w:t xml:space="preserve">damage location. </w:t>
      </w:r>
      <w:r>
        <w:rPr>
          <w:rFonts w:ascii="Times New Roman" w:eastAsia="Malgun Gothic" w:hAnsi="Times New Roman" w:cs="Times New Roman"/>
          <w:sz w:val="22"/>
          <w:szCs w:val="23"/>
          <w:lang w:val="en-GB"/>
        </w:rPr>
        <w:t>In t</w:t>
      </w:r>
      <w:r w:rsidRPr="007B7CC7">
        <w:rPr>
          <w:rFonts w:ascii="Times New Roman" w:eastAsia="Malgun Gothic" w:hAnsi="Times New Roman" w:cs="Times New Roman"/>
          <w:sz w:val="22"/>
          <w:szCs w:val="23"/>
          <w:lang w:val="en-GB"/>
        </w:rPr>
        <w:t>his study</w:t>
      </w:r>
      <w:r>
        <w:rPr>
          <w:rFonts w:ascii="Times New Roman" w:eastAsia="Malgun Gothic" w:hAnsi="Times New Roman" w:cs="Times New Roman"/>
          <w:sz w:val="22"/>
          <w:szCs w:val="23"/>
          <w:lang w:val="en-GB"/>
        </w:rPr>
        <w:t>, we</w:t>
      </w:r>
      <w:r w:rsidRPr="007B7CC7">
        <w:rPr>
          <w:rFonts w:ascii="Times New Roman" w:eastAsia="Malgun Gothic" w:hAnsi="Times New Roman" w:cs="Times New Roman"/>
          <w:sz w:val="22"/>
          <w:szCs w:val="23"/>
          <w:lang w:val="en-GB"/>
        </w:rPr>
        <w:t xml:space="preserve"> simulate</w:t>
      </w:r>
      <w:r>
        <w:rPr>
          <w:rFonts w:ascii="Times New Roman" w:eastAsia="Malgun Gothic" w:hAnsi="Times New Roman" w:cs="Times New Roman"/>
          <w:sz w:val="22"/>
          <w:szCs w:val="23"/>
          <w:lang w:val="en-GB"/>
        </w:rPr>
        <w:t xml:space="preserve"> </w:t>
      </w:r>
      <w:r w:rsidRPr="007B7CC7">
        <w:rPr>
          <w:rFonts w:ascii="Times New Roman" w:eastAsia="Malgun Gothic" w:hAnsi="Times New Roman" w:cs="Times New Roman"/>
          <w:sz w:val="22"/>
          <w:szCs w:val="23"/>
          <w:lang w:val="en-GB"/>
        </w:rPr>
        <w:t xml:space="preserve">damage in the </w:t>
      </w:r>
      <w:r>
        <w:rPr>
          <w:rFonts w:ascii="Times New Roman" w:eastAsia="Malgun Gothic" w:hAnsi="Times New Roman" w:cs="Times New Roman"/>
          <w:sz w:val="22"/>
          <w:szCs w:val="23"/>
          <w:lang w:val="en-GB"/>
        </w:rPr>
        <w:t xml:space="preserve">hanger </w:t>
      </w:r>
      <w:r w:rsidRPr="007B7CC7">
        <w:rPr>
          <w:rFonts w:ascii="Times New Roman" w:eastAsia="Malgun Gothic" w:hAnsi="Times New Roman" w:cs="Times New Roman"/>
          <w:sz w:val="22"/>
          <w:szCs w:val="23"/>
          <w:lang w:val="en-GB"/>
        </w:rPr>
        <w:t xml:space="preserve">cables by reducing </w:t>
      </w:r>
      <w:r>
        <w:rPr>
          <w:rFonts w:ascii="Times New Roman" w:eastAsia="Malgun Gothic" w:hAnsi="Times New Roman" w:cs="Times New Roman"/>
          <w:sz w:val="22"/>
          <w:szCs w:val="23"/>
          <w:lang w:val="en-GB"/>
        </w:rPr>
        <w:t xml:space="preserve">their </w:t>
      </w:r>
      <w:r w:rsidRPr="007B7CC7">
        <w:rPr>
          <w:rFonts w:ascii="Times New Roman" w:eastAsia="Malgun Gothic" w:hAnsi="Times New Roman" w:cs="Times New Roman"/>
          <w:sz w:val="22"/>
          <w:szCs w:val="23"/>
          <w:lang w:val="en-GB"/>
        </w:rPr>
        <w:t>Young’s modulus. It is worth noting that</w:t>
      </w:r>
      <w:r>
        <w:rPr>
          <w:rFonts w:ascii="Times New Roman" w:eastAsia="Malgun Gothic" w:hAnsi="Times New Roman" w:cs="Times New Roman"/>
          <w:sz w:val="22"/>
          <w:szCs w:val="23"/>
          <w:lang w:val="en-GB"/>
        </w:rPr>
        <w:t xml:space="preserve"> a bad</w:t>
      </w:r>
      <w:r w:rsidRPr="007B7CC7">
        <w:rPr>
          <w:rFonts w:ascii="Times New Roman" w:eastAsia="Malgun Gothic" w:hAnsi="Times New Roman" w:cs="Times New Roman"/>
          <w:sz w:val="22"/>
          <w:szCs w:val="23"/>
          <w:lang w:val="en-GB"/>
        </w:rPr>
        <w:t xml:space="preserve"> signal and </w:t>
      </w:r>
      <w:r>
        <w:rPr>
          <w:rFonts w:ascii="Times New Roman" w:eastAsia="Malgun Gothic" w:hAnsi="Times New Roman" w:cs="Times New Roman"/>
          <w:sz w:val="22"/>
          <w:szCs w:val="23"/>
          <w:lang w:val="en-GB"/>
        </w:rPr>
        <w:t xml:space="preserve">a mistaken </w:t>
      </w:r>
      <w:r w:rsidRPr="007B7CC7">
        <w:rPr>
          <w:rFonts w:ascii="Times New Roman" w:eastAsia="Malgun Gothic" w:hAnsi="Times New Roman" w:cs="Times New Roman"/>
          <w:sz w:val="22"/>
          <w:szCs w:val="23"/>
          <w:lang w:val="en-GB"/>
        </w:rPr>
        <w:t xml:space="preserve">identification </w:t>
      </w:r>
      <w:r>
        <w:rPr>
          <w:rFonts w:ascii="Times New Roman" w:eastAsia="Malgun Gothic" w:hAnsi="Times New Roman" w:cs="Times New Roman"/>
          <w:sz w:val="22"/>
          <w:szCs w:val="23"/>
          <w:lang w:val="en-GB"/>
        </w:rPr>
        <w:t xml:space="preserve">affects the damage index DI and may </w:t>
      </w:r>
      <w:r w:rsidRPr="007B7CC7">
        <w:rPr>
          <w:rFonts w:ascii="Times New Roman" w:eastAsia="Malgun Gothic" w:hAnsi="Times New Roman" w:cs="Times New Roman"/>
          <w:sz w:val="22"/>
          <w:szCs w:val="23"/>
          <w:lang w:val="en-GB"/>
        </w:rPr>
        <w:t xml:space="preserve">lead to </w:t>
      </w:r>
      <w:r>
        <w:rPr>
          <w:rFonts w:ascii="Times New Roman" w:eastAsia="Malgun Gothic" w:hAnsi="Times New Roman" w:cs="Times New Roman"/>
          <w:sz w:val="22"/>
          <w:szCs w:val="23"/>
          <w:lang w:val="en-GB"/>
        </w:rPr>
        <w:t>wrong</w:t>
      </w:r>
      <w:r w:rsidRPr="007B7CC7">
        <w:rPr>
          <w:rFonts w:ascii="Times New Roman" w:eastAsia="Malgun Gothic" w:hAnsi="Times New Roman" w:cs="Times New Roman"/>
          <w:sz w:val="22"/>
          <w:szCs w:val="23"/>
          <w:lang w:val="en-GB"/>
        </w:rPr>
        <w:t xml:space="preserve"> damage detection results. In order to figure out the extent of the </w:t>
      </w:r>
      <w:r>
        <w:rPr>
          <w:rFonts w:ascii="Times New Roman" w:eastAsia="Malgun Gothic" w:hAnsi="Times New Roman" w:cs="Times New Roman"/>
          <w:sz w:val="22"/>
          <w:szCs w:val="23"/>
          <w:lang w:val="en-GB"/>
        </w:rPr>
        <w:t>signal noise and the identification error</w:t>
      </w:r>
      <w:r w:rsidRPr="007B7CC7">
        <w:rPr>
          <w:rFonts w:ascii="Times New Roman" w:eastAsia="Malgun Gothic" w:hAnsi="Times New Roman" w:cs="Times New Roman"/>
          <w:sz w:val="22"/>
          <w:szCs w:val="23"/>
          <w:lang w:val="en-GB"/>
        </w:rPr>
        <w:t xml:space="preserve">, we </w:t>
      </w:r>
      <w:r>
        <w:rPr>
          <w:rFonts w:ascii="Times New Roman" w:eastAsia="Malgun Gothic" w:hAnsi="Times New Roman" w:cs="Times New Roman"/>
          <w:sz w:val="22"/>
          <w:szCs w:val="23"/>
          <w:lang w:val="en-GB"/>
        </w:rPr>
        <w:t xml:space="preserve">applied the damage detection method on a </w:t>
      </w:r>
      <w:r w:rsidRPr="007B7CC7">
        <w:rPr>
          <w:rFonts w:ascii="Times New Roman" w:eastAsia="Malgun Gothic" w:hAnsi="Times New Roman" w:cs="Times New Roman"/>
          <w:sz w:val="22"/>
          <w:szCs w:val="23"/>
          <w:lang w:val="en-GB"/>
        </w:rPr>
        <w:t xml:space="preserve">healthy bridge. </w:t>
      </w:r>
    </w:p>
    <w:p w14:paraId="1A00BDA1" w14:textId="77777777" w:rsidR="000F38AE" w:rsidRDefault="000F38AE" w:rsidP="000F38AE">
      <w:pPr>
        <w:snapToGrid w:val="0"/>
        <w:rPr>
          <w:rFonts w:ascii="Times New Roman" w:eastAsia="Malgun Gothic" w:hAnsi="Times New Roman" w:cs="Times New Roman"/>
          <w:sz w:val="22"/>
          <w:szCs w:val="23"/>
        </w:rPr>
      </w:pPr>
    </w:p>
    <w:tbl>
      <w:tblPr>
        <w:tblStyle w:val="TableGrid"/>
        <w:tblW w:w="8784" w:type="dxa"/>
        <w:jc w:val="center"/>
        <w:tblCellMar>
          <w:left w:w="0" w:type="dxa"/>
          <w:right w:w="0" w:type="dxa"/>
        </w:tblCellMar>
        <w:tblLook w:val="04A0" w:firstRow="1" w:lastRow="0" w:firstColumn="1" w:lastColumn="0" w:noHBand="0" w:noVBand="1"/>
      </w:tblPr>
      <w:tblGrid>
        <w:gridCol w:w="8784"/>
      </w:tblGrid>
      <w:tr w:rsidR="000F38AE" w:rsidRPr="00280B29" w14:paraId="6C338119" w14:textId="77777777" w:rsidTr="00E96D8F">
        <w:trPr>
          <w:jc w:val="center"/>
        </w:trPr>
        <w:tc>
          <w:tcPr>
            <w:tcW w:w="8784" w:type="dxa"/>
          </w:tcPr>
          <w:p w14:paraId="297798F4" w14:textId="0D736120" w:rsidR="000F38AE" w:rsidRPr="00280B29" w:rsidRDefault="000F38AE" w:rsidP="00E96D8F">
            <w:pPr>
              <w:adjustRightInd w:val="0"/>
              <w:snapToGrid w:val="0"/>
              <w:jc w:val="center"/>
              <w:rPr>
                <w:sz w:val="22"/>
                <w:shd w:val="clear" w:color="auto" w:fill="FFFFFF"/>
                <w:lang w:eastAsia="ko-KR"/>
              </w:rPr>
            </w:pPr>
            <w:r w:rsidRPr="007C2823">
              <w:rPr>
                <w:noProof/>
                <w:lang w:val="fr-BE" w:eastAsia="fr-BE"/>
              </w:rPr>
              <w:drawing>
                <wp:inline distT="0" distB="0" distL="0" distR="0" wp14:anchorId="1E61D235" wp14:editId="6080198E">
                  <wp:extent cx="2475951" cy="2048256"/>
                  <wp:effectExtent l="0" t="0" r="63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3">
                            <a:extLst>
                              <a:ext uri="{28A0092B-C50C-407E-A947-70E740481C1C}">
                                <a14:useLocalDpi xmlns:a14="http://schemas.microsoft.com/office/drawing/2010/main" val="0"/>
                              </a:ext>
                            </a:extLst>
                          </a:blip>
                          <a:srcRect l="5659" t="5942" r="9101"/>
                          <a:stretch/>
                        </pic:blipFill>
                        <pic:spPr bwMode="auto">
                          <a:xfrm>
                            <a:off x="0" y="0"/>
                            <a:ext cx="2528106" cy="20914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F38AE" w:rsidRPr="00280B29" w14:paraId="228FA846" w14:textId="77777777" w:rsidTr="00E96D8F">
        <w:trPr>
          <w:trHeight w:val="283"/>
          <w:jc w:val="center"/>
        </w:trPr>
        <w:tc>
          <w:tcPr>
            <w:tcW w:w="8784" w:type="dxa"/>
            <w:vAlign w:val="center"/>
          </w:tcPr>
          <w:p w14:paraId="0EEC83F9" w14:textId="395BCE35" w:rsidR="000F38AE" w:rsidRPr="00303B20" w:rsidRDefault="000F38AE" w:rsidP="000F38AE">
            <w:pPr>
              <w:adjustRightInd w:val="0"/>
              <w:snapToGrid w:val="0"/>
              <w:ind w:left="500" w:hangingChars="250" w:hanging="500"/>
              <w:jc w:val="center"/>
              <w:rPr>
                <w:rFonts w:eastAsia="MS Mincho"/>
              </w:rPr>
            </w:pPr>
            <w:r w:rsidRPr="000F38AE">
              <w:rPr>
                <w:shd w:val="clear" w:color="auto" w:fill="FFFFFF"/>
                <w:lang w:eastAsia="ko-KR"/>
              </w:rPr>
              <w:t>Fig.</w:t>
            </w:r>
            <w:r w:rsidR="00BA142F">
              <w:rPr>
                <w:shd w:val="clear" w:color="auto" w:fill="FFFFFF"/>
                <w:lang w:eastAsia="ko-KR"/>
              </w:rPr>
              <w:t xml:space="preserve"> </w:t>
            </w:r>
            <w:r w:rsidRPr="000F38AE">
              <w:rPr>
                <w:shd w:val="clear" w:color="auto" w:fill="FFFFFF"/>
                <w:lang w:eastAsia="ko-KR"/>
              </w:rPr>
              <w:t xml:space="preserve">4 </w:t>
            </w:r>
            <w:r w:rsidR="00F84263">
              <w:rPr>
                <w:shd w:val="clear" w:color="auto" w:fill="FFFFFF"/>
                <w:lang w:eastAsia="ko-KR"/>
              </w:rPr>
              <w:t>Effect of modal identification error (with SSI-</w:t>
            </w:r>
            <w:proofErr w:type="spellStart"/>
            <w:r w:rsidR="00F84263">
              <w:rPr>
                <w:shd w:val="clear" w:color="auto" w:fill="FFFFFF"/>
                <w:lang w:eastAsia="ko-KR"/>
              </w:rPr>
              <w:t>cov</w:t>
            </w:r>
            <w:proofErr w:type="spellEnd"/>
            <w:r w:rsidR="00F84263">
              <w:rPr>
                <w:shd w:val="clear" w:color="auto" w:fill="FFFFFF"/>
                <w:lang w:eastAsia="ko-KR"/>
              </w:rPr>
              <w:t>) on the Damage Index</w:t>
            </w:r>
          </w:p>
        </w:tc>
      </w:tr>
    </w:tbl>
    <w:p w14:paraId="1EF69F40" w14:textId="77777777" w:rsidR="00F84263" w:rsidRDefault="00F84263" w:rsidP="00F84263">
      <w:pPr>
        <w:widowControl/>
        <w:snapToGrid w:val="0"/>
        <w:spacing w:line="260" w:lineRule="exact"/>
        <w:rPr>
          <w:rFonts w:ascii="Times New Roman" w:eastAsia="Malgun Gothic" w:hAnsi="Times New Roman" w:cs="Times New Roman"/>
          <w:sz w:val="22"/>
          <w:szCs w:val="23"/>
          <w:lang w:val="en-GB"/>
        </w:rPr>
      </w:pPr>
    </w:p>
    <w:tbl>
      <w:tblPr>
        <w:tblStyle w:val="TableGrid"/>
        <w:tblW w:w="8784" w:type="dxa"/>
        <w:jc w:val="center"/>
        <w:tblCellMar>
          <w:left w:w="0" w:type="dxa"/>
          <w:right w:w="0" w:type="dxa"/>
        </w:tblCellMar>
        <w:tblLook w:val="04A0" w:firstRow="1" w:lastRow="0" w:firstColumn="1" w:lastColumn="0" w:noHBand="0" w:noVBand="1"/>
      </w:tblPr>
      <w:tblGrid>
        <w:gridCol w:w="4392"/>
        <w:gridCol w:w="4392"/>
      </w:tblGrid>
      <w:tr w:rsidR="000F38AE" w:rsidRPr="00280B29" w14:paraId="7F4C0D4E" w14:textId="77777777" w:rsidTr="00E96D8F">
        <w:trPr>
          <w:jc w:val="center"/>
        </w:trPr>
        <w:tc>
          <w:tcPr>
            <w:tcW w:w="4392" w:type="dxa"/>
          </w:tcPr>
          <w:p w14:paraId="4ED2C561" w14:textId="280D040D" w:rsidR="000F38AE" w:rsidRPr="0028054F" w:rsidRDefault="000F38AE" w:rsidP="00E96D8F">
            <w:pPr>
              <w:adjustRightInd w:val="0"/>
              <w:snapToGrid w:val="0"/>
              <w:jc w:val="center"/>
              <w:rPr>
                <w:rFonts w:eastAsia="SimSun"/>
                <w:sz w:val="22"/>
                <w:shd w:val="clear" w:color="auto" w:fill="FFFFFF"/>
                <w:lang w:eastAsia="zh-CN"/>
              </w:rPr>
            </w:pPr>
            <w:r w:rsidRPr="00A3673E">
              <w:rPr>
                <w:noProof/>
                <w:lang w:val="fr-BE" w:eastAsia="fr-BE"/>
              </w:rPr>
              <w:drawing>
                <wp:inline distT="0" distB="0" distL="0" distR="0" wp14:anchorId="16613BEB" wp14:editId="2B446E01">
                  <wp:extent cx="2517864" cy="207909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4">
                            <a:extLst>
                              <a:ext uri="{28A0092B-C50C-407E-A947-70E740481C1C}">
                                <a14:useLocalDpi xmlns:a14="http://schemas.microsoft.com/office/drawing/2010/main" val="0"/>
                              </a:ext>
                            </a:extLst>
                          </a:blip>
                          <a:srcRect l="5563" t="5694" r="8772"/>
                          <a:stretch/>
                        </pic:blipFill>
                        <pic:spPr bwMode="auto">
                          <a:xfrm>
                            <a:off x="0" y="0"/>
                            <a:ext cx="2541173" cy="20983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92" w:type="dxa"/>
          </w:tcPr>
          <w:p w14:paraId="06EAF880" w14:textId="047CCED3" w:rsidR="000F38AE" w:rsidRPr="0028054F" w:rsidRDefault="000F38AE" w:rsidP="00E96D8F">
            <w:pPr>
              <w:adjustRightInd w:val="0"/>
              <w:snapToGrid w:val="0"/>
              <w:jc w:val="center"/>
              <w:rPr>
                <w:rFonts w:eastAsia="SimSun"/>
                <w:sz w:val="22"/>
                <w:shd w:val="clear" w:color="auto" w:fill="FFFFFF"/>
                <w:lang w:eastAsia="zh-CN"/>
              </w:rPr>
            </w:pPr>
            <w:r w:rsidRPr="00A3673E">
              <w:rPr>
                <w:noProof/>
                <w:lang w:val="fr-BE" w:eastAsia="fr-BE"/>
              </w:rPr>
              <w:drawing>
                <wp:inline distT="0" distB="0" distL="0" distR="0" wp14:anchorId="43173983" wp14:editId="6D062DA7">
                  <wp:extent cx="2540000" cy="20800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5">
                            <a:extLst>
                              <a:ext uri="{28A0092B-C50C-407E-A947-70E740481C1C}">
                                <a14:useLocalDpi xmlns:a14="http://schemas.microsoft.com/office/drawing/2010/main" val="0"/>
                              </a:ext>
                            </a:extLst>
                          </a:blip>
                          <a:srcRect l="5297" t="6103" r="8741"/>
                          <a:stretch/>
                        </pic:blipFill>
                        <pic:spPr bwMode="auto">
                          <a:xfrm>
                            <a:off x="0" y="0"/>
                            <a:ext cx="2574422" cy="210821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F38AE" w:rsidRPr="00280B29" w14:paraId="41EB41CC" w14:textId="77777777" w:rsidTr="00E96D8F">
        <w:trPr>
          <w:trHeight w:val="283"/>
          <w:jc w:val="center"/>
        </w:trPr>
        <w:tc>
          <w:tcPr>
            <w:tcW w:w="4392" w:type="dxa"/>
            <w:vAlign w:val="center"/>
          </w:tcPr>
          <w:p w14:paraId="23A75C21" w14:textId="1E774DED" w:rsidR="000F38AE" w:rsidRPr="000F38AE" w:rsidRDefault="000F38AE" w:rsidP="000F38AE">
            <w:pPr>
              <w:adjustRightInd w:val="0"/>
              <w:snapToGrid w:val="0"/>
              <w:ind w:left="500" w:hangingChars="250" w:hanging="500"/>
              <w:jc w:val="center"/>
              <w:rPr>
                <w:shd w:val="clear" w:color="auto" w:fill="FFFFFF"/>
                <w:lang w:eastAsia="ko-KR"/>
              </w:rPr>
            </w:pPr>
            <w:r w:rsidRPr="000F38AE">
              <w:rPr>
                <w:rFonts w:hint="eastAsia"/>
                <w:shd w:val="clear" w:color="auto" w:fill="FFFFFF"/>
                <w:lang w:eastAsia="ko-KR"/>
              </w:rPr>
              <w:t xml:space="preserve">(a) </w:t>
            </w:r>
            <w:proofErr w:type="spellStart"/>
            <w:r w:rsidRPr="000F38AE">
              <w:rPr>
                <w:shd w:val="clear" w:color="auto" w:fill="FFFFFF"/>
                <w:lang w:eastAsia="ko-KR"/>
              </w:rPr>
              <w:t>DI</w:t>
            </w:r>
            <w:r w:rsidRPr="000F38AE">
              <w:rPr>
                <w:i/>
                <w:shd w:val="clear" w:color="auto" w:fill="FFFFFF"/>
                <w:vertAlign w:val="subscript"/>
                <w:lang w:eastAsia="ko-KR"/>
              </w:rPr>
              <w:t>v</w:t>
            </w:r>
            <w:proofErr w:type="spellEnd"/>
            <w:r w:rsidRPr="000F38AE">
              <w:rPr>
                <w:shd w:val="clear" w:color="auto" w:fill="FFFFFF"/>
                <w:lang w:eastAsia="ko-KR"/>
              </w:rPr>
              <w:t xml:space="preserve"> with 1% RMS noise</w:t>
            </w:r>
          </w:p>
        </w:tc>
        <w:tc>
          <w:tcPr>
            <w:tcW w:w="4392" w:type="dxa"/>
            <w:vAlign w:val="center"/>
          </w:tcPr>
          <w:p w14:paraId="66861BF4" w14:textId="2BEC4328" w:rsidR="000F38AE" w:rsidRPr="000F38AE" w:rsidRDefault="000F38AE" w:rsidP="000F38AE">
            <w:pPr>
              <w:adjustRightInd w:val="0"/>
              <w:snapToGrid w:val="0"/>
              <w:ind w:left="500" w:hangingChars="250" w:hanging="500"/>
              <w:jc w:val="center"/>
              <w:rPr>
                <w:shd w:val="clear" w:color="auto" w:fill="FFFFFF"/>
                <w:lang w:eastAsia="ko-KR"/>
              </w:rPr>
            </w:pPr>
            <w:r w:rsidRPr="000F38AE">
              <w:rPr>
                <w:shd w:val="clear" w:color="auto" w:fill="FFFFFF"/>
                <w:lang w:eastAsia="ko-KR"/>
              </w:rPr>
              <w:t xml:space="preserve">(b) </w:t>
            </w:r>
            <w:proofErr w:type="spellStart"/>
            <w:r w:rsidRPr="000F38AE">
              <w:rPr>
                <w:shd w:val="clear" w:color="auto" w:fill="FFFFFF"/>
                <w:lang w:eastAsia="ko-KR"/>
              </w:rPr>
              <w:t>DI</w:t>
            </w:r>
            <w:r w:rsidRPr="000F38AE">
              <w:rPr>
                <w:i/>
                <w:shd w:val="clear" w:color="auto" w:fill="FFFFFF"/>
                <w:vertAlign w:val="subscript"/>
                <w:lang w:eastAsia="ko-KR"/>
              </w:rPr>
              <w:t>v</w:t>
            </w:r>
            <w:proofErr w:type="spellEnd"/>
            <w:r w:rsidRPr="000F38AE">
              <w:rPr>
                <w:shd w:val="clear" w:color="auto" w:fill="FFFFFF"/>
                <w:lang w:eastAsia="ko-KR"/>
              </w:rPr>
              <w:t xml:space="preserve"> with 5% RMS noise</w:t>
            </w:r>
          </w:p>
        </w:tc>
      </w:tr>
      <w:tr w:rsidR="000F38AE" w:rsidRPr="00280B29" w14:paraId="5B41674F" w14:textId="77777777" w:rsidTr="00E96D8F">
        <w:trPr>
          <w:trHeight w:val="283"/>
          <w:jc w:val="center"/>
        </w:trPr>
        <w:tc>
          <w:tcPr>
            <w:tcW w:w="8784" w:type="dxa"/>
            <w:gridSpan w:val="2"/>
            <w:vAlign w:val="center"/>
          </w:tcPr>
          <w:p w14:paraId="794806FF" w14:textId="40A3F5DD" w:rsidR="000F38AE" w:rsidRPr="00303B20" w:rsidRDefault="000F38AE" w:rsidP="000F38AE">
            <w:pPr>
              <w:adjustRightInd w:val="0"/>
              <w:snapToGrid w:val="0"/>
              <w:ind w:left="500" w:hangingChars="250" w:hanging="500"/>
              <w:jc w:val="center"/>
              <w:rPr>
                <w:rFonts w:eastAsia="MS Mincho"/>
              </w:rPr>
            </w:pPr>
            <w:r w:rsidRPr="000F38AE">
              <w:rPr>
                <w:shd w:val="clear" w:color="auto" w:fill="FFFFFF"/>
                <w:lang w:eastAsia="ko-KR"/>
              </w:rPr>
              <w:t>Fig.</w:t>
            </w:r>
            <w:r w:rsidR="00BA142F">
              <w:rPr>
                <w:shd w:val="clear" w:color="auto" w:fill="FFFFFF"/>
                <w:lang w:eastAsia="ko-KR"/>
              </w:rPr>
              <w:t xml:space="preserve"> </w:t>
            </w:r>
            <w:r w:rsidRPr="000F38AE">
              <w:rPr>
                <w:shd w:val="clear" w:color="auto" w:fill="FFFFFF"/>
                <w:lang w:eastAsia="ko-KR"/>
              </w:rPr>
              <w:t xml:space="preserve">5 </w:t>
            </w:r>
            <w:r w:rsidR="00F84263">
              <w:rPr>
                <w:shd w:val="clear" w:color="auto" w:fill="FFFFFF"/>
                <w:lang w:eastAsia="ko-KR"/>
              </w:rPr>
              <w:t>Effect of measurement noise on the damage index (for a healthy structure)</w:t>
            </w:r>
          </w:p>
        </w:tc>
      </w:tr>
    </w:tbl>
    <w:p w14:paraId="395CF7A3" w14:textId="242764B1" w:rsidR="00DB003B" w:rsidRPr="007D1E49" w:rsidRDefault="00F63760" w:rsidP="006807FF">
      <w:pPr>
        <w:widowControl/>
        <w:snapToGrid w:val="0"/>
        <w:spacing w:line="260" w:lineRule="exact"/>
        <w:ind w:firstLineChars="129" w:firstLine="284"/>
        <w:rPr>
          <w:rFonts w:ascii="Times New Roman" w:eastAsia="Malgun Gothic" w:hAnsi="Times New Roman" w:cs="Times New Roman"/>
          <w:sz w:val="22"/>
          <w:szCs w:val="23"/>
          <w:lang w:val="en-GB"/>
        </w:rPr>
      </w:pPr>
      <w:r w:rsidRPr="007D1E49">
        <w:rPr>
          <w:rFonts w:ascii="Times New Roman" w:eastAsia="Malgun Gothic" w:hAnsi="Times New Roman" w:cs="Times New Roman"/>
          <w:sz w:val="22"/>
          <w:szCs w:val="23"/>
          <w:lang w:val="en-GB"/>
        </w:rPr>
        <w:t>Fig.4 illustrates the effect of modal identification error</w:t>
      </w:r>
      <w:r w:rsidR="00DB003B">
        <w:rPr>
          <w:rFonts w:ascii="Times New Roman" w:eastAsia="Malgun Gothic" w:hAnsi="Times New Roman" w:cs="Times New Roman"/>
          <w:sz w:val="22"/>
          <w:szCs w:val="23"/>
          <w:lang w:val="en-GB"/>
        </w:rPr>
        <w:t xml:space="preserve"> on</w:t>
      </w:r>
      <w:r w:rsidRPr="007D1E49">
        <w:rPr>
          <w:rFonts w:ascii="Times New Roman" w:eastAsia="Malgun Gothic" w:hAnsi="Times New Roman" w:cs="Times New Roman"/>
          <w:sz w:val="22"/>
          <w:szCs w:val="23"/>
          <w:lang w:val="en-GB"/>
        </w:rPr>
        <w:t xml:space="preserve"> </w:t>
      </w:r>
      <w:r w:rsidR="005C2AD7" w:rsidRPr="007D1E49">
        <w:rPr>
          <w:rFonts w:ascii="Times New Roman" w:eastAsia="Malgun Gothic" w:hAnsi="Times New Roman" w:cs="Times New Roman"/>
          <w:sz w:val="22"/>
          <w:szCs w:val="23"/>
          <w:lang w:val="en-GB"/>
        </w:rPr>
        <w:t xml:space="preserve">the damage index DI </w:t>
      </w:r>
      <w:r w:rsidR="00DB003B">
        <w:rPr>
          <w:rFonts w:ascii="Times New Roman" w:eastAsia="Malgun Gothic" w:hAnsi="Times New Roman" w:cs="Times New Roman"/>
          <w:sz w:val="22"/>
          <w:szCs w:val="23"/>
          <w:lang w:val="en-GB"/>
        </w:rPr>
        <w:t>level, where t</w:t>
      </w:r>
      <w:r w:rsidRPr="007D1E49">
        <w:rPr>
          <w:rFonts w:ascii="Times New Roman" w:eastAsia="Malgun Gothic" w:hAnsi="Times New Roman" w:cs="Times New Roman"/>
          <w:sz w:val="22"/>
          <w:szCs w:val="23"/>
          <w:lang w:val="en-GB"/>
        </w:rPr>
        <w:t>he SSI-</w:t>
      </w:r>
      <w:proofErr w:type="spellStart"/>
      <w:r w:rsidRPr="007D1E49">
        <w:rPr>
          <w:rFonts w:ascii="Times New Roman" w:eastAsia="Malgun Gothic" w:hAnsi="Times New Roman" w:cs="Times New Roman"/>
          <w:sz w:val="22"/>
          <w:szCs w:val="23"/>
          <w:lang w:val="en-GB"/>
        </w:rPr>
        <w:t>cov</w:t>
      </w:r>
      <w:proofErr w:type="spellEnd"/>
      <w:r w:rsidRPr="007D1E49">
        <w:rPr>
          <w:rFonts w:ascii="Times New Roman" w:eastAsia="Malgun Gothic" w:hAnsi="Times New Roman" w:cs="Times New Roman"/>
          <w:sz w:val="22"/>
          <w:szCs w:val="23"/>
          <w:lang w:val="en-GB"/>
        </w:rPr>
        <w:t xml:space="preserve"> method</w:t>
      </w:r>
      <w:r w:rsidR="005C2AD7" w:rsidRPr="007D1E49">
        <w:rPr>
          <w:rFonts w:ascii="Times New Roman" w:eastAsia="Malgun Gothic" w:hAnsi="Times New Roman" w:cs="Times New Roman"/>
          <w:sz w:val="22"/>
          <w:szCs w:val="23"/>
          <w:lang w:val="en-GB"/>
        </w:rPr>
        <w:t xml:space="preserve"> </w:t>
      </w:r>
      <w:r w:rsidR="00DB003B">
        <w:rPr>
          <w:rFonts w:ascii="Times New Roman" w:eastAsia="Malgun Gothic" w:hAnsi="Times New Roman" w:cs="Times New Roman"/>
          <w:sz w:val="22"/>
          <w:szCs w:val="23"/>
          <w:lang w:val="en-GB"/>
        </w:rPr>
        <w:t xml:space="preserve">has been used </w:t>
      </w:r>
      <w:r w:rsidR="005C2AD7" w:rsidRPr="007D1E49">
        <w:rPr>
          <w:rFonts w:ascii="Times New Roman" w:eastAsia="Malgun Gothic" w:hAnsi="Times New Roman" w:cs="Times New Roman"/>
          <w:sz w:val="22"/>
          <w:szCs w:val="23"/>
          <w:lang w:val="en-GB"/>
        </w:rPr>
        <w:t>to extract the modal parameters</w:t>
      </w:r>
      <w:r w:rsidR="00E56BF0">
        <w:rPr>
          <w:rFonts w:ascii="Times New Roman" w:eastAsia="Malgun Gothic" w:hAnsi="Times New Roman" w:cs="Times New Roman"/>
          <w:sz w:val="22"/>
          <w:szCs w:val="23"/>
          <w:lang w:val="en-GB"/>
        </w:rPr>
        <w:t xml:space="preserve"> (natural</w:t>
      </w:r>
      <w:r w:rsidR="00407B42" w:rsidRPr="007D1E49">
        <w:rPr>
          <w:rFonts w:ascii="Times New Roman" w:eastAsia="Malgun Gothic" w:hAnsi="Times New Roman" w:cs="Times New Roman"/>
          <w:sz w:val="22"/>
          <w:szCs w:val="23"/>
          <w:lang w:val="en-GB"/>
        </w:rPr>
        <w:t xml:space="preserve"> frequencies and mode shapes)</w:t>
      </w:r>
      <w:r w:rsidRPr="007D1E49">
        <w:rPr>
          <w:rFonts w:ascii="Times New Roman" w:eastAsia="Malgun Gothic" w:hAnsi="Times New Roman" w:cs="Times New Roman"/>
          <w:sz w:val="22"/>
          <w:szCs w:val="23"/>
          <w:lang w:val="en-GB"/>
        </w:rPr>
        <w:t>; it shows that a damage index of 1.5% could be measured due to the identification error. Fig.5 shows the effect of measurement noise</w:t>
      </w:r>
      <w:r w:rsidR="00DB003B">
        <w:rPr>
          <w:rFonts w:ascii="Times New Roman" w:eastAsia="Malgun Gothic" w:hAnsi="Times New Roman" w:cs="Times New Roman"/>
          <w:sz w:val="22"/>
          <w:szCs w:val="23"/>
          <w:lang w:val="en-GB"/>
        </w:rPr>
        <w:t xml:space="preserve">, where </w:t>
      </w:r>
      <w:r w:rsidRPr="007D1E49">
        <w:rPr>
          <w:rFonts w:ascii="Times New Roman" w:eastAsia="Malgun Gothic" w:hAnsi="Times New Roman" w:cs="Times New Roman"/>
          <w:sz w:val="22"/>
          <w:szCs w:val="23"/>
          <w:lang w:val="en-GB"/>
        </w:rPr>
        <w:t>two levels of the noise</w:t>
      </w:r>
      <w:r w:rsidR="00DA0B7F" w:rsidRPr="007D1E49">
        <w:rPr>
          <w:rFonts w:ascii="Times New Roman" w:eastAsia="Malgun Gothic" w:hAnsi="Times New Roman" w:cs="Times New Roman"/>
          <w:sz w:val="22"/>
          <w:szCs w:val="23"/>
          <w:lang w:val="en-GB"/>
        </w:rPr>
        <w:t xml:space="preserve"> are</w:t>
      </w:r>
      <w:r w:rsidR="00DA0B7F" w:rsidRPr="007D1E49">
        <w:t xml:space="preserve"> </w:t>
      </w:r>
      <w:r w:rsidR="00E24211">
        <w:rPr>
          <w:rFonts w:ascii="Times New Roman" w:eastAsia="Malgun Gothic" w:hAnsi="Times New Roman" w:cs="Times New Roman"/>
          <w:sz w:val="22"/>
          <w:szCs w:val="23"/>
          <w:lang w:val="en-GB"/>
        </w:rPr>
        <w:t>considered</w:t>
      </w:r>
      <w:r w:rsidRPr="007D1E49">
        <w:rPr>
          <w:rFonts w:ascii="Times New Roman" w:eastAsia="Malgun Gothic" w:hAnsi="Times New Roman" w:cs="Times New Roman"/>
          <w:sz w:val="22"/>
          <w:szCs w:val="23"/>
          <w:lang w:val="en-GB"/>
        </w:rPr>
        <w:t xml:space="preserve">. </w:t>
      </w:r>
      <w:r w:rsidRPr="00E96AEA">
        <w:rPr>
          <w:rFonts w:ascii="Times New Roman" w:eastAsia="Malgun Gothic" w:hAnsi="Times New Roman" w:cs="Times New Roman"/>
          <w:sz w:val="22"/>
          <w:szCs w:val="23"/>
          <w:highlight w:val="cyan"/>
          <w:lang w:val="en-GB"/>
        </w:rPr>
        <w:t xml:space="preserve">It is evident </w:t>
      </w:r>
      <w:r w:rsidR="00DB003B" w:rsidRPr="00E96AEA">
        <w:rPr>
          <w:rFonts w:ascii="Times New Roman" w:eastAsia="Malgun Gothic" w:hAnsi="Times New Roman" w:cs="Times New Roman"/>
          <w:sz w:val="22"/>
          <w:szCs w:val="23"/>
          <w:highlight w:val="cyan"/>
          <w:lang w:val="en-GB"/>
        </w:rPr>
        <w:t xml:space="preserve">that these two </w:t>
      </w:r>
      <w:r w:rsidR="00E24211" w:rsidRPr="00E96AEA">
        <w:rPr>
          <w:rFonts w:ascii="Times New Roman" w:eastAsia="Malgun Gothic" w:hAnsi="Times New Roman" w:cs="Times New Roman"/>
          <w:sz w:val="22"/>
          <w:szCs w:val="23"/>
          <w:highlight w:val="cyan"/>
          <w:lang w:val="en-GB"/>
        </w:rPr>
        <w:t>figures</w:t>
      </w:r>
      <w:r w:rsidR="00DB003B" w:rsidRPr="00E96AEA">
        <w:rPr>
          <w:rFonts w:ascii="Times New Roman" w:eastAsia="Malgun Gothic" w:hAnsi="Times New Roman" w:cs="Times New Roman"/>
          <w:sz w:val="22"/>
          <w:szCs w:val="23"/>
          <w:highlight w:val="cyan"/>
          <w:lang w:val="en-GB"/>
        </w:rPr>
        <w:t xml:space="preserve"> have clear</w:t>
      </w:r>
      <w:r w:rsidRPr="00E96AEA">
        <w:rPr>
          <w:rFonts w:ascii="Times New Roman" w:eastAsia="Malgun Gothic" w:hAnsi="Times New Roman" w:cs="Times New Roman"/>
          <w:sz w:val="22"/>
          <w:szCs w:val="23"/>
          <w:highlight w:val="cyan"/>
          <w:lang w:val="en-GB"/>
        </w:rPr>
        <w:t xml:space="preserve"> deviations and demonstrate the influence of </w:t>
      </w:r>
      <w:r w:rsidR="00DB003B" w:rsidRPr="00E96AEA">
        <w:rPr>
          <w:rFonts w:ascii="Times New Roman" w:eastAsia="Malgun Gothic" w:hAnsi="Times New Roman" w:cs="Times New Roman"/>
          <w:sz w:val="22"/>
          <w:szCs w:val="23"/>
          <w:highlight w:val="cyan"/>
          <w:lang w:val="en-GB"/>
        </w:rPr>
        <w:t xml:space="preserve">the </w:t>
      </w:r>
      <w:r w:rsidRPr="00E96AEA">
        <w:rPr>
          <w:rFonts w:ascii="Times New Roman" w:eastAsia="Malgun Gothic" w:hAnsi="Times New Roman" w:cs="Times New Roman"/>
          <w:sz w:val="22"/>
          <w:szCs w:val="23"/>
          <w:highlight w:val="cyan"/>
          <w:lang w:val="en-GB"/>
        </w:rPr>
        <w:t xml:space="preserve">noise </w:t>
      </w:r>
      <w:r w:rsidR="00E24211" w:rsidRPr="00E96AEA">
        <w:rPr>
          <w:rFonts w:ascii="Times New Roman" w:eastAsia="Malgun Gothic" w:hAnsi="Times New Roman" w:cs="Times New Roman"/>
          <w:sz w:val="22"/>
          <w:szCs w:val="23"/>
          <w:highlight w:val="cyan"/>
          <w:lang w:val="en-GB"/>
        </w:rPr>
        <w:t xml:space="preserve">and identification error </w:t>
      </w:r>
      <w:r w:rsidRPr="00E96AEA">
        <w:rPr>
          <w:rFonts w:ascii="Times New Roman" w:eastAsia="Malgun Gothic" w:hAnsi="Times New Roman" w:cs="Times New Roman"/>
          <w:sz w:val="22"/>
          <w:szCs w:val="23"/>
          <w:highlight w:val="cyan"/>
          <w:lang w:val="en-GB"/>
        </w:rPr>
        <w:t xml:space="preserve">on </w:t>
      </w:r>
      <w:r w:rsidR="00E90B5E">
        <w:rPr>
          <w:rFonts w:ascii="Times New Roman" w:eastAsia="Malgun Gothic" w:hAnsi="Times New Roman" w:cs="Times New Roman"/>
          <w:sz w:val="22"/>
          <w:szCs w:val="23"/>
          <w:highlight w:val="cyan"/>
          <w:lang w:val="en-GB"/>
        </w:rPr>
        <w:t xml:space="preserve">the </w:t>
      </w:r>
      <w:r w:rsidRPr="00E96AEA">
        <w:rPr>
          <w:rFonts w:ascii="Times New Roman" w:eastAsia="Malgun Gothic" w:hAnsi="Times New Roman" w:cs="Times New Roman"/>
          <w:sz w:val="22"/>
          <w:szCs w:val="23"/>
          <w:highlight w:val="cyan"/>
          <w:lang w:val="en-GB"/>
        </w:rPr>
        <w:t>damage detection</w:t>
      </w:r>
      <w:r w:rsidR="006807FF" w:rsidRPr="00E96AEA">
        <w:rPr>
          <w:rFonts w:ascii="Times New Roman" w:eastAsia="Malgun Gothic" w:hAnsi="Times New Roman" w:cs="Times New Roman"/>
          <w:sz w:val="22"/>
          <w:szCs w:val="23"/>
          <w:highlight w:val="cyan"/>
          <w:lang w:val="en-GB"/>
        </w:rPr>
        <w:t xml:space="preserve"> accuracy</w:t>
      </w:r>
      <w:r w:rsidRPr="00E96AEA">
        <w:rPr>
          <w:rFonts w:ascii="Times New Roman" w:eastAsia="Malgun Gothic" w:hAnsi="Times New Roman" w:cs="Times New Roman"/>
          <w:sz w:val="22"/>
          <w:szCs w:val="23"/>
          <w:highlight w:val="cyan"/>
          <w:lang w:val="en-GB"/>
        </w:rPr>
        <w:t>.</w:t>
      </w:r>
      <w:r w:rsidR="00E24211" w:rsidRPr="00E96AEA">
        <w:rPr>
          <w:rFonts w:ascii="Times New Roman" w:eastAsia="Malgun Gothic" w:hAnsi="Times New Roman" w:cs="Times New Roman"/>
          <w:sz w:val="22"/>
          <w:szCs w:val="23"/>
          <w:highlight w:val="cyan"/>
          <w:lang w:val="en-GB"/>
        </w:rPr>
        <w:t xml:space="preserve"> </w:t>
      </w:r>
      <w:r w:rsidR="00DB003B" w:rsidRPr="00E96AEA">
        <w:rPr>
          <w:rFonts w:ascii="Times New Roman" w:eastAsia="Malgun Gothic" w:hAnsi="Times New Roman" w:cs="Times New Roman"/>
          <w:sz w:val="22"/>
          <w:szCs w:val="23"/>
          <w:highlight w:val="cyan"/>
          <w:lang w:val="en-GB"/>
        </w:rPr>
        <w:t xml:space="preserve">Therefore, </w:t>
      </w:r>
      <w:r w:rsidR="00E24211" w:rsidRPr="00E96AEA">
        <w:rPr>
          <w:rFonts w:ascii="Times New Roman" w:eastAsia="Malgun Gothic" w:hAnsi="Times New Roman" w:cs="Times New Roman"/>
          <w:sz w:val="22"/>
          <w:szCs w:val="23"/>
          <w:highlight w:val="cyan"/>
          <w:lang w:val="en-GB"/>
        </w:rPr>
        <w:t>one can consider the</w:t>
      </w:r>
      <w:r w:rsidR="006807FF" w:rsidRPr="00E96AEA">
        <w:rPr>
          <w:rFonts w:ascii="Times New Roman" w:eastAsia="Malgun Gothic" w:hAnsi="Times New Roman" w:cs="Times New Roman"/>
          <w:sz w:val="22"/>
          <w:szCs w:val="23"/>
          <w:highlight w:val="cyan"/>
          <w:lang w:val="en-GB"/>
        </w:rPr>
        <w:t xml:space="preserve"> average</w:t>
      </w:r>
      <w:r w:rsidR="00E24211" w:rsidRPr="00E96AEA">
        <w:rPr>
          <w:rFonts w:ascii="Times New Roman" w:eastAsia="Malgun Gothic" w:hAnsi="Times New Roman" w:cs="Times New Roman"/>
          <w:sz w:val="22"/>
          <w:szCs w:val="23"/>
          <w:highlight w:val="cyan"/>
          <w:lang w:val="en-GB"/>
        </w:rPr>
        <w:t xml:space="preserve"> </w:t>
      </w:r>
      <w:r w:rsidR="006807FF" w:rsidRPr="00E96AEA">
        <w:rPr>
          <w:rFonts w:ascii="Times New Roman" w:eastAsia="Malgun Gothic" w:hAnsi="Times New Roman" w:cs="Times New Roman"/>
          <w:sz w:val="22"/>
          <w:szCs w:val="23"/>
          <w:highlight w:val="cyan"/>
          <w:lang w:val="en-GB"/>
        </w:rPr>
        <w:t>value of the</w:t>
      </w:r>
      <w:r w:rsidR="00E24211" w:rsidRPr="00E96AEA">
        <w:rPr>
          <w:rFonts w:ascii="Times New Roman" w:eastAsia="Malgun Gothic" w:hAnsi="Times New Roman" w:cs="Times New Roman"/>
          <w:sz w:val="22"/>
          <w:szCs w:val="23"/>
          <w:highlight w:val="cyan"/>
          <w:lang w:val="en-GB"/>
        </w:rPr>
        <w:t xml:space="preserve"> damage index DI in Fig.4 and Fig.5 as </w:t>
      </w:r>
      <w:r w:rsidR="006807FF" w:rsidRPr="00E96AEA">
        <w:rPr>
          <w:rFonts w:ascii="Times New Roman" w:eastAsia="Malgun Gothic" w:hAnsi="Times New Roman" w:cs="Times New Roman"/>
          <w:sz w:val="22"/>
          <w:szCs w:val="23"/>
          <w:highlight w:val="cyan"/>
          <w:lang w:val="en-GB"/>
        </w:rPr>
        <w:t xml:space="preserve">a </w:t>
      </w:r>
      <w:r w:rsidR="00E24211" w:rsidRPr="00E96AEA">
        <w:rPr>
          <w:rFonts w:ascii="Times New Roman" w:eastAsia="Malgun Gothic" w:hAnsi="Times New Roman" w:cs="Times New Roman"/>
          <w:sz w:val="22"/>
          <w:szCs w:val="23"/>
          <w:highlight w:val="cyan"/>
          <w:lang w:val="en-GB"/>
        </w:rPr>
        <w:t>threshold, above which one or several h</w:t>
      </w:r>
      <w:r w:rsidR="006807FF" w:rsidRPr="00E96AEA">
        <w:rPr>
          <w:rFonts w:ascii="Times New Roman" w:eastAsia="Malgun Gothic" w:hAnsi="Times New Roman" w:cs="Times New Roman"/>
          <w:sz w:val="22"/>
          <w:szCs w:val="23"/>
          <w:highlight w:val="cyan"/>
          <w:lang w:val="en-GB"/>
        </w:rPr>
        <w:t>angers are likely to be damage</w:t>
      </w:r>
      <w:r w:rsidR="006807FF" w:rsidRPr="00E90B5E">
        <w:rPr>
          <w:rFonts w:ascii="Times New Roman" w:eastAsia="Malgun Gothic" w:hAnsi="Times New Roman" w:cs="Times New Roman"/>
          <w:sz w:val="22"/>
          <w:szCs w:val="23"/>
          <w:highlight w:val="cyan"/>
          <w:lang w:val="en-GB"/>
        </w:rPr>
        <w:t>d.</w:t>
      </w:r>
      <w:r w:rsidR="00E90B5E" w:rsidRPr="00E90B5E">
        <w:rPr>
          <w:rFonts w:ascii="Times New Roman" w:eastAsia="Malgun Gothic" w:hAnsi="Times New Roman" w:cs="Times New Roman"/>
          <w:sz w:val="22"/>
          <w:szCs w:val="23"/>
          <w:highlight w:val="cyan"/>
          <w:lang w:val="en-GB"/>
        </w:rPr>
        <w:t xml:space="preserve"> In this study, it is set to 3%.</w:t>
      </w:r>
    </w:p>
    <w:p w14:paraId="5C2574F6" w14:textId="164E9858" w:rsidR="003C13C7" w:rsidRPr="007B7CC7" w:rsidRDefault="00407B42" w:rsidP="00DB003B">
      <w:pPr>
        <w:widowControl/>
        <w:snapToGrid w:val="0"/>
        <w:spacing w:line="260" w:lineRule="exact"/>
        <w:ind w:firstLineChars="129" w:firstLine="284"/>
        <w:rPr>
          <w:rFonts w:ascii="Times New Roman" w:eastAsia="Malgun Gothic" w:hAnsi="Times New Roman" w:cs="Times New Roman"/>
          <w:sz w:val="22"/>
          <w:szCs w:val="23"/>
          <w:lang w:val="en-GB"/>
        </w:rPr>
      </w:pPr>
      <w:r w:rsidRPr="007D1E49">
        <w:rPr>
          <w:rFonts w:ascii="Times New Roman" w:eastAsia="Malgun Gothic" w:hAnsi="Times New Roman" w:cs="Times New Roman"/>
          <w:sz w:val="22"/>
          <w:szCs w:val="23"/>
          <w:lang w:val="en-GB"/>
        </w:rPr>
        <w:t>To verify the feasibility of the MF method</w:t>
      </w:r>
      <w:r w:rsidR="00C06AC3" w:rsidRPr="007D1E49">
        <w:rPr>
          <w:rFonts w:ascii="Times New Roman" w:eastAsia="Malgun Gothic" w:hAnsi="Times New Roman" w:cs="Times New Roman"/>
          <w:sz w:val="22"/>
          <w:szCs w:val="23"/>
          <w:lang w:val="en-GB"/>
        </w:rPr>
        <w:t xml:space="preserve">, </w:t>
      </w:r>
      <w:r w:rsidR="00E90B5E">
        <w:rPr>
          <w:rFonts w:ascii="Times New Roman" w:eastAsia="Malgun Gothic" w:hAnsi="Times New Roman" w:cs="Times New Roman"/>
          <w:sz w:val="22"/>
          <w:szCs w:val="23"/>
          <w:lang w:val="en-GB"/>
        </w:rPr>
        <w:t xml:space="preserve">a </w:t>
      </w:r>
      <w:r w:rsidR="00C06AC3" w:rsidRPr="007D1E49">
        <w:rPr>
          <w:rFonts w:ascii="Times New Roman" w:eastAsia="Malgun Gothic" w:hAnsi="Times New Roman" w:cs="Times New Roman"/>
          <w:sz w:val="22"/>
          <w:szCs w:val="23"/>
          <w:lang w:val="en-GB"/>
        </w:rPr>
        <w:t xml:space="preserve">95% damage is simulated </w:t>
      </w:r>
      <w:r w:rsidR="00DB003B">
        <w:rPr>
          <w:rFonts w:ascii="Times New Roman" w:eastAsia="Malgun Gothic" w:hAnsi="Times New Roman" w:cs="Times New Roman"/>
          <w:sz w:val="22"/>
          <w:szCs w:val="23"/>
          <w:lang w:val="en-GB"/>
        </w:rPr>
        <w:t xml:space="preserve">numerically </w:t>
      </w:r>
      <w:r w:rsidR="00C06AC3" w:rsidRPr="007D1E49">
        <w:rPr>
          <w:rFonts w:ascii="Times New Roman" w:eastAsia="Malgun Gothic" w:hAnsi="Times New Roman" w:cs="Times New Roman"/>
          <w:sz w:val="22"/>
          <w:szCs w:val="23"/>
          <w:lang w:val="en-GB"/>
        </w:rPr>
        <w:t xml:space="preserve">in </w:t>
      </w:r>
      <w:r w:rsidR="00DB003B">
        <w:rPr>
          <w:rFonts w:ascii="Times New Roman" w:eastAsia="Malgun Gothic" w:hAnsi="Times New Roman" w:cs="Times New Roman"/>
          <w:sz w:val="22"/>
          <w:szCs w:val="23"/>
          <w:lang w:val="en-GB"/>
        </w:rPr>
        <w:t xml:space="preserve">hanger 3 and 5, where two levels of measurement </w:t>
      </w:r>
      <w:r w:rsidR="009B25B3" w:rsidRPr="007D1E49">
        <w:rPr>
          <w:rFonts w:ascii="Times New Roman" w:eastAsia="Malgun Gothic" w:hAnsi="Times New Roman" w:cs="Times New Roman"/>
          <w:sz w:val="22"/>
          <w:szCs w:val="23"/>
          <w:lang w:val="en-GB"/>
        </w:rPr>
        <w:t xml:space="preserve">noise </w:t>
      </w:r>
      <w:r w:rsidR="00DB003B">
        <w:rPr>
          <w:rFonts w:ascii="Times New Roman" w:eastAsia="Malgun Gothic" w:hAnsi="Times New Roman" w:cs="Times New Roman"/>
          <w:sz w:val="22"/>
          <w:szCs w:val="23"/>
          <w:lang w:val="en-GB"/>
        </w:rPr>
        <w:t>are considered. T</w:t>
      </w:r>
      <w:r w:rsidR="007A17CA" w:rsidRPr="007D1E49">
        <w:rPr>
          <w:rFonts w:ascii="Times New Roman" w:eastAsia="Malgun Gothic" w:hAnsi="Times New Roman" w:cs="Times New Roman"/>
          <w:sz w:val="22"/>
          <w:szCs w:val="23"/>
          <w:lang w:val="en-GB"/>
        </w:rPr>
        <w:t>hen the damage indices DIs are constructed by using the SSI-</w:t>
      </w:r>
      <w:proofErr w:type="spellStart"/>
      <w:r w:rsidR="007A17CA" w:rsidRPr="007D1E49">
        <w:rPr>
          <w:rFonts w:ascii="Times New Roman" w:eastAsia="Malgun Gothic" w:hAnsi="Times New Roman" w:cs="Times New Roman"/>
          <w:sz w:val="22"/>
          <w:szCs w:val="23"/>
          <w:lang w:val="en-GB"/>
        </w:rPr>
        <w:t>cov</w:t>
      </w:r>
      <w:proofErr w:type="spellEnd"/>
      <w:r w:rsidR="007A17CA" w:rsidRPr="007D1E49">
        <w:rPr>
          <w:rFonts w:ascii="Times New Roman" w:eastAsia="Malgun Gothic" w:hAnsi="Times New Roman" w:cs="Times New Roman"/>
          <w:sz w:val="22"/>
          <w:szCs w:val="23"/>
          <w:lang w:val="en-GB"/>
        </w:rPr>
        <w:t xml:space="preserve"> method to extract the modal parameters of</w:t>
      </w:r>
      <w:r w:rsidR="007A17CA" w:rsidRPr="007D1E49">
        <w:rPr>
          <w:rFonts w:ascii="Times New Roman" w:hAnsi="Times New Roman" w:cs="Times New Roman"/>
          <w:sz w:val="22"/>
        </w:rPr>
        <w:t xml:space="preserve"> the damaged and undamaged</w:t>
      </w:r>
      <w:r w:rsidR="007A17CA" w:rsidRPr="007D1E49">
        <w:rPr>
          <w:rFonts w:ascii="Times New Roman" w:eastAsia="Malgun Gothic" w:hAnsi="Times New Roman" w:cs="Times New Roman"/>
          <w:sz w:val="22"/>
          <w:szCs w:val="23"/>
          <w:lang w:val="en-GB"/>
        </w:rPr>
        <w:t xml:space="preserve"> model. The results are shown as follow:</w:t>
      </w:r>
    </w:p>
    <w:p w14:paraId="28709C6C" w14:textId="28D412AB" w:rsidR="001F1E15" w:rsidRPr="003358AA" w:rsidRDefault="001F1E15" w:rsidP="003358AA">
      <w:pPr>
        <w:pStyle w:val="ListParagraph"/>
        <w:widowControl/>
        <w:numPr>
          <w:ilvl w:val="0"/>
          <w:numId w:val="19"/>
        </w:numPr>
        <w:snapToGrid w:val="0"/>
        <w:spacing w:line="260" w:lineRule="exact"/>
        <w:ind w:leftChars="0"/>
        <w:rPr>
          <w:rFonts w:ascii="Times New Roman" w:eastAsia="Malgun Gothic" w:hAnsi="Times New Roman" w:cs="Times New Roman"/>
          <w:sz w:val="22"/>
          <w:szCs w:val="23"/>
          <w:lang w:val="en-GB"/>
        </w:rPr>
      </w:pPr>
      <w:r w:rsidRPr="003358AA">
        <w:rPr>
          <w:rFonts w:ascii="Times New Roman" w:eastAsia="Malgun Gothic" w:hAnsi="Times New Roman" w:cs="Times New Roman"/>
          <w:sz w:val="22"/>
          <w:szCs w:val="23"/>
          <w:lang w:val="en-GB"/>
        </w:rPr>
        <w:t xml:space="preserve">Test-case 1: damage </w:t>
      </w:r>
      <w:r w:rsidR="00907AA4" w:rsidRPr="003358AA">
        <w:rPr>
          <w:rFonts w:ascii="Times New Roman" w:eastAsia="Malgun Gothic" w:hAnsi="Times New Roman" w:cs="Times New Roman"/>
          <w:sz w:val="22"/>
          <w:szCs w:val="23"/>
          <w:lang w:val="en-GB"/>
        </w:rPr>
        <w:t xml:space="preserve">cable </w:t>
      </w:r>
      <w:r w:rsidRPr="003358AA">
        <w:rPr>
          <w:rFonts w:ascii="Times New Roman" w:eastAsia="Malgun Gothic" w:hAnsi="Times New Roman" w:cs="Times New Roman"/>
          <w:sz w:val="22"/>
          <w:szCs w:val="23"/>
          <w:lang w:val="en-GB"/>
        </w:rPr>
        <w:t xml:space="preserve">at </w:t>
      </w:r>
      <w:r w:rsidR="00907AA4" w:rsidRPr="003358AA">
        <w:rPr>
          <w:rFonts w:ascii="Times New Roman" w:eastAsia="Malgun Gothic" w:hAnsi="Times New Roman" w:cs="Times New Roman"/>
          <w:sz w:val="22"/>
          <w:szCs w:val="23"/>
          <w:lang w:val="en-GB"/>
        </w:rPr>
        <w:t xml:space="preserve">the </w:t>
      </w:r>
      <w:r w:rsidRPr="003358AA">
        <w:rPr>
          <w:rFonts w:ascii="Times New Roman" w:eastAsia="Malgun Gothic" w:hAnsi="Times New Roman" w:cs="Times New Roman"/>
          <w:sz w:val="22"/>
          <w:szCs w:val="23"/>
          <w:lang w:val="en-GB"/>
        </w:rPr>
        <w:t>mid-span</w:t>
      </w:r>
    </w:p>
    <w:p w14:paraId="032DA9D7" w14:textId="5F88CC67" w:rsidR="001F1E15" w:rsidRPr="00745B7F" w:rsidRDefault="001F1E15" w:rsidP="001F1E15">
      <w:pPr>
        <w:widowControl/>
        <w:snapToGrid w:val="0"/>
        <w:spacing w:line="260" w:lineRule="exact"/>
        <w:ind w:firstLineChars="129" w:firstLine="284"/>
        <w:rPr>
          <w:rFonts w:ascii="Times New Roman" w:eastAsia="Malgun Gothic" w:hAnsi="Times New Roman" w:cs="Times New Roman"/>
          <w:sz w:val="22"/>
          <w:szCs w:val="23"/>
          <w:lang w:val="en-GB"/>
        </w:rPr>
      </w:pPr>
      <w:r w:rsidRPr="00745B7F">
        <w:rPr>
          <w:rFonts w:ascii="Times New Roman" w:eastAsia="Malgun Gothic" w:hAnsi="Times New Roman" w:cs="Times New Roman" w:hint="eastAsia"/>
          <w:sz w:val="22"/>
          <w:szCs w:val="23"/>
          <w:lang w:val="en-GB"/>
        </w:rPr>
        <w:t>In this damage case</w:t>
      </w:r>
      <w:r w:rsidRPr="00745B7F">
        <w:rPr>
          <w:rFonts w:ascii="Times New Roman" w:eastAsia="Malgun Gothic" w:hAnsi="Times New Roman" w:cs="Times New Roman"/>
          <w:sz w:val="22"/>
          <w:szCs w:val="23"/>
          <w:lang w:val="en-GB"/>
        </w:rPr>
        <w:t>,</w:t>
      </w:r>
      <w:r>
        <w:rPr>
          <w:rFonts w:ascii="Times New Roman" w:eastAsia="Malgun Gothic" w:hAnsi="Times New Roman" w:cs="Times New Roman"/>
          <w:sz w:val="22"/>
          <w:szCs w:val="23"/>
          <w:lang w:val="en-GB"/>
        </w:rPr>
        <w:t xml:space="preserve"> the stiffness of the hanger cable 5 (mid-span) is reduced by</w:t>
      </w:r>
      <w:r w:rsidRPr="00745B7F">
        <w:rPr>
          <w:rFonts w:ascii="Times New Roman" w:eastAsia="Malgun Gothic" w:hAnsi="Times New Roman" w:cs="Times New Roman"/>
          <w:sz w:val="22"/>
          <w:szCs w:val="23"/>
          <w:lang w:val="en-GB"/>
        </w:rPr>
        <w:t xml:space="preserve"> 95%</w:t>
      </w:r>
      <w:r>
        <w:rPr>
          <w:rFonts w:ascii="Times New Roman" w:eastAsia="Malgun Gothic" w:hAnsi="Times New Roman" w:cs="Times New Roman"/>
          <w:sz w:val="22"/>
          <w:szCs w:val="23"/>
          <w:lang w:val="en-GB"/>
        </w:rPr>
        <w:t xml:space="preserve">, then the modal </w:t>
      </w:r>
      <w:r w:rsidR="00C06AC3">
        <w:rPr>
          <w:rFonts w:ascii="Times New Roman" w:eastAsia="Malgun Gothic" w:hAnsi="Times New Roman" w:cs="Times New Roman"/>
          <w:sz w:val="22"/>
          <w:szCs w:val="23"/>
          <w:lang w:val="en-GB"/>
        </w:rPr>
        <w:t>parameters</w:t>
      </w:r>
      <w:r>
        <w:rPr>
          <w:rFonts w:ascii="Times New Roman" w:eastAsia="Malgun Gothic" w:hAnsi="Times New Roman" w:cs="Times New Roman"/>
          <w:sz w:val="22"/>
          <w:szCs w:val="23"/>
          <w:lang w:val="en-GB"/>
        </w:rPr>
        <w:t xml:space="preserve"> are identified from ambient vibration. The</w:t>
      </w:r>
      <w:r w:rsidRPr="00745B7F">
        <w:rPr>
          <w:rFonts w:ascii="Times New Roman" w:eastAsia="Malgun Gothic" w:hAnsi="Times New Roman" w:cs="Times New Roman"/>
          <w:sz w:val="22"/>
          <w:szCs w:val="23"/>
          <w:lang w:val="en-GB"/>
        </w:rPr>
        <w:t xml:space="preserve"> damage indices (a) </w:t>
      </w:r>
      <w:proofErr w:type="spellStart"/>
      <w:r w:rsidRPr="00745B7F">
        <w:rPr>
          <w:rFonts w:ascii="Times New Roman" w:eastAsia="Malgun Gothic" w:hAnsi="Times New Roman" w:cs="Times New Roman"/>
          <w:sz w:val="22"/>
          <w:szCs w:val="23"/>
          <w:lang w:val="en-GB"/>
        </w:rPr>
        <w:t>DI</w:t>
      </w:r>
      <w:r w:rsidRPr="00745B7F">
        <w:rPr>
          <w:rFonts w:ascii="Times New Roman" w:eastAsia="Malgun Gothic" w:hAnsi="Times New Roman" w:cs="Times New Roman"/>
          <w:i/>
          <w:sz w:val="22"/>
          <w:szCs w:val="23"/>
          <w:vertAlign w:val="subscript"/>
          <w:lang w:val="en-GB"/>
        </w:rPr>
        <w:t>v</w:t>
      </w:r>
      <w:proofErr w:type="spellEnd"/>
      <w:r w:rsidRPr="00745B7F">
        <w:rPr>
          <w:rFonts w:ascii="Times New Roman" w:eastAsia="Malgun Gothic" w:hAnsi="Times New Roman" w:cs="Times New Roman"/>
          <w:sz w:val="22"/>
          <w:szCs w:val="23"/>
          <w:lang w:val="en-GB"/>
        </w:rPr>
        <w:t xml:space="preserve"> with 1% </w:t>
      </w:r>
      <w:r>
        <w:rPr>
          <w:rFonts w:ascii="Times New Roman" w:eastAsia="Malgun Gothic" w:hAnsi="Times New Roman" w:cs="Times New Roman"/>
          <w:sz w:val="22"/>
          <w:szCs w:val="23"/>
          <w:lang w:val="en-GB"/>
        </w:rPr>
        <w:t xml:space="preserve">standard deviation measurement </w:t>
      </w:r>
      <w:r w:rsidRPr="00745B7F">
        <w:rPr>
          <w:rFonts w:ascii="Times New Roman" w:eastAsia="Malgun Gothic" w:hAnsi="Times New Roman" w:cs="Times New Roman"/>
          <w:sz w:val="22"/>
          <w:szCs w:val="23"/>
          <w:lang w:val="en-GB"/>
        </w:rPr>
        <w:t xml:space="preserve">noise and (b) </w:t>
      </w:r>
      <w:proofErr w:type="spellStart"/>
      <w:r w:rsidRPr="00745B7F">
        <w:rPr>
          <w:rFonts w:ascii="Times New Roman" w:eastAsia="Malgun Gothic" w:hAnsi="Times New Roman" w:cs="Times New Roman"/>
          <w:sz w:val="22"/>
          <w:szCs w:val="23"/>
          <w:lang w:val="en-GB"/>
        </w:rPr>
        <w:t>DI</w:t>
      </w:r>
      <w:r w:rsidRPr="00745B7F">
        <w:rPr>
          <w:rFonts w:ascii="Times New Roman" w:eastAsia="Malgun Gothic" w:hAnsi="Times New Roman" w:cs="Times New Roman"/>
          <w:i/>
          <w:sz w:val="22"/>
          <w:szCs w:val="23"/>
          <w:vertAlign w:val="subscript"/>
          <w:lang w:val="en-GB"/>
        </w:rPr>
        <w:t>v</w:t>
      </w:r>
      <w:proofErr w:type="spellEnd"/>
      <w:r w:rsidRPr="00745B7F">
        <w:rPr>
          <w:rFonts w:ascii="Times New Roman" w:eastAsia="Malgun Gothic" w:hAnsi="Times New Roman" w:cs="Times New Roman"/>
          <w:sz w:val="22"/>
          <w:szCs w:val="23"/>
          <w:lang w:val="en-GB"/>
        </w:rPr>
        <w:t xml:space="preserve"> with 5% </w:t>
      </w:r>
      <w:r>
        <w:rPr>
          <w:rFonts w:ascii="Times New Roman" w:eastAsia="Malgun Gothic" w:hAnsi="Times New Roman" w:cs="Times New Roman"/>
          <w:sz w:val="22"/>
          <w:szCs w:val="23"/>
          <w:lang w:val="en-GB"/>
        </w:rPr>
        <w:t xml:space="preserve">standard deviation </w:t>
      </w:r>
      <w:r w:rsidRPr="00745B7F">
        <w:rPr>
          <w:rFonts w:ascii="Times New Roman" w:eastAsia="Malgun Gothic" w:hAnsi="Times New Roman" w:cs="Times New Roman"/>
          <w:sz w:val="22"/>
          <w:szCs w:val="23"/>
          <w:lang w:val="en-GB"/>
        </w:rPr>
        <w:t>noise are shown in Fig.</w:t>
      </w:r>
      <w:r>
        <w:rPr>
          <w:rFonts w:ascii="Times New Roman" w:eastAsia="Malgun Gothic" w:hAnsi="Times New Roman" w:cs="Times New Roman"/>
          <w:sz w:val="22"/>
          <w:szCs w:val="23"/>
          <w:lang w:val="en-GB"/>
        </w:rPr>
        <w:t>6</w:t>
      </w:r>
      <w:r w:rsidRPr="00745B7F">
        <w:rPr>
          <w:rFonts w:ascii="Times New Roman" w:eastAsia="Malgun Gothic" w:hAnsi="Times New Roman" w:cs="Times New Roman"/>
          <w:sz w:val="22"/>
          <w:szCs w:val="23"/>
          <w:lang w:val="en-GB"/>
        </w:rPr>
        <w:t xml:space="preserve">. </w:t>
      </w:r>
      <w:r>
        <w:rPr>
          <w:rFonts w:ascii="Times New Roman" w:eastAsia="Malgun Gothic" w:hAnsi="Times New Roman" w:cs="Times New Roman"/>
          <w:sz w:val="22"/>
          <w:szCs w:val="23"/>
          <w:lang w:val="en-GB"/>
        </w:rPr>
        <w:t>T</w:t>
      </w:r>
      <w:r w:rsidRPr="00745B7F">
        <w:rPr>
          <w:rFonts w:ascii="Times New Roman" w:eastAsia="Malgun Gothic" w:hAnsi="Times New Roman" w:cs="Times New Roman"/>
          <w:sz w:val="22"/>
          <w:szCs w:val="23"/>
          <w:lang w:val="en-GB"/>
        </w:rPr>
        <w:t xml:space="preserve">he </w:t>
      </w:r>
      <w:proofErr w:type="spellStart"/>
      <w:r w:rsidRPr="00745B7F">
        <w:rPr>
          <w:rFonts w:ascii="Times New Roman" w:eastAsia="Malgun Gothic" w:hAnsi="Times New Roman" w:cs="Times New Roman"/>
          <w:sz w:val="22"/>
          <w:szCs w:val="23"/>
          <w:lang w:val="en-GB"/>
        </w:rPr>
        <w:t>DI</w:t>
      </w:r>
      <w:r w:rsidRPr="00745B7F">
        <w:rPr>
          <w:rFonts w:ascii="Times New Roman" w:eastAsia="Malgun Gothic" w:hAnsi="Times New Roman" w:cs="Times New Roman"/>
          <w:i/>
          <w:sz w:val="22"/>
          <w:szCs w:val="23"/>
          <w:vertAlign w:val="subscript"/>
          <w:lang w:val="en-GB"/>
        </w:rPr>
        <w:t>v</w:t>
      </w:r>
      <w:proofErr w:type="spellEnd"/>
      <w:r w:rsidRPr="00745B7F">
        <w:rPr>
          <w:rFonts w:ascii="Times New Roman" w:eastAsia="Malgun Gothic" w:hAnsi="Times New Roman" w:cs="Times New Roman"/>
          <w:sz w:val="22"/>
          <w:szCs w:val="23"/>
          <w:lang w:val="en-GB"/>
        </w:rPr>
        <w:t xml:space="preserve"> for the damaged cable reaches its maximum value at the nodes of the damaged location. In Fig. </w:t>
      </w:r>
      <w:r>
        <w:rPr>
          <w:rFonts w:ascii="Times New Roman" w:eastAsia="Malgun Gothic" w:hAnsi="Times New Roman" w:cs="Times New Roman"/>
          <w:sz w:val="22"/>
          <w:szCs w:val="23"/>
          <w:lang w:val="en-GB"/>
        </w:rPr>
        <w:t>6</w:t>
      </w:r>
      <w:r w:rsidRPr="00745B7F">
        <w:rPr>
          <w:rFonts w:ascii="Times New Roman" w:eastAsia="Malgun Gothic" w:hAnsi="Times New Roman" w:cs="Times New Roman"/>
          <w:sz w:val="22"/>
          <w:szCs w:val="23"/>
          <w:lang w:val="en-GB"/>
        </w:rPr>
        <w:t xml:space="preserve">(b), although the noise </w:t>
      </w:r>
      <w:r>
        <w:rPr>
          <w:rFonts w:ascii="Times New Roman" w:eastAsia="Malgun Gothic" w:hAnsi="Times New Roman" w:cs="Times New Roman"/>
          <w:sz w:val="22"/>
          <w:szCs w:val="23"/>
          <w:lang w:val="en-GB"/>
        </w:rPr>
        <w:t>level is relatively high</w:t>
      </w:r>
      <w:r w:rsidRPr="00745B7F">
        <w:rPr>
          <w:rFonts w:ascii="Times New Roman" w:eastAsia="Malgun Gothic" w:hAnsi="Times New Roman" w:cs="Times New Roman"/>
          <w:sz w:val="22"/>
          <w:szCs w:val="23"/>
          <w:lang w:val="en-GB"/>
        </w:rPr>
        <w:t xml:space="preserve">, the </w:t>
      </w:r>
      <w:proofErr w:type="spellStart"/>
      <w:r w:rsidRPr="00745B7F">
        <w:rPr>
          <w:rFonts w:ascii="Times New Roman" w:eastAsia="Malgun Gothic" w:hAnsi="Times New Roman" w:cs="Times New Roman"/>
          <w:sz w:val="22"/>
          <w:szCs w:val="23"/>
          <w:lang w:val="en-GB"/>
        </w:rPr>
        <w:t>DI</w:t>
      </w:r>
      <w:r w:rsidRPr="00745B7F">
        <w:rPr>
          <w:rFonts w:ascii="Times New Roman" w:eastAsia="Malgun Gothic" w:hAnsi="Times New Roman" w:cs="Times New Roman"/>
          <w:i/>
          <w:sz w:val="22"/>
          <w:szCs w:val="23"/>
          <w:vertAlign w:val="subscript"/>
          <w:lang w:val="en-GB"/>
        </w:rPr>
        <w:t>v</w:t>
      </w:r>
      <w:proofErr w:type="spellEnd"/>
      <w:r w:rsidRPr="00745B7F">
        <w:rPr>
          <w:rFonts w:ascii="Times New Roman" w:eastAsia="Malgun Gothic" w:hAnsi="Times New Roman" w:cs="Times New Roman"/>
          <w:sz w:val="22"/>
          <w:szCs w:val="23"/>
          <w:lang w:val="en-GB"/>
        </w:rPr>
        <w:t xml:space="preserve"> still shows </w:t>
      </w:r>
      <w:r>
        <w:rPr>
          <w:rFonts w:ascii="Times New Roman" w:eastAsia="Malgun Gothic" w:hAnsi="Times New Roman" w:cs="Times New Roman"/>
          <w:sz w:val="22"/>
          <w:szCs w:val="23"/>
          <w:lang w:val="en-GB"/>
        </w:rPr>
        <w:t xml:space="preserve">its </w:t>
      </w:r>
      <w:r w:rsidRPr="00745B7F">
        <w:rPr>
          <w:rFonts w:ascii="Times New Roman" w:eastAsia="Malgun Gothic" w:hAnsi="Times New Roman" w:cs="Times New Roman"/>
          <w:sz w:val="22"/>
          <w:szCs w:val="23"/>
          <w:lang w:val="en-GB"/>
        </w:rPr>
        <w:t xml:space="preserve">maximum value at the damaged location. </w:t>
      </w:r>
    </w:p>
    <w:p w14:paraId="09D93EFA" w14:textId="5E4D8F57" w:rsidR="001F1E15" w:rsidRDefault="001F1E15" w:rsidP="001F1E15">
      <w:pPr>
        <w:pStyle w:val="a"/>
        <w:jc w:val="both"/>
        <w:rPr>
          <w:rFonts w:eastAsia="SimSun"/>
        </w:rPr>
      </w:pPr>
    </w:p>
    <w:tbl>
      <w:tblPr>
        <w:tblStyle w:val="TableGrid"/>
        <w:tblW w:w="8784" w:type="dxa"/>
        <w:jc w:val="center"/>
        <w:tblCellMar>
          <w:left w:w="0" w:type="dxa"/>
          <w:right w:w="0" w:type="dxa"/>
        </w:tblCellMar>
        <w:tblLook w:val="04A0" w:firstRow="1" w:lastRow="0" w:firstColumn="1" w:lastColumn="0" w:noHBand="0" w:noVBand="1"/>
      </w:tblPr>
      <w:tblGrid>
        <w:gridCol w:w="4392"/>
        <w:gridCol w:w="4392"/>
      </w:tblGrid>
      <w:tr w:rsidR="002F5786" w:rsidRPr="00280B29" w14:paraId="592CE01D" w14:textId="77777777" w:rsidTr="00DB13BF">
        <w:trPr>
          <w:jc w:val="center"/>
        </w:trPr>
        <w:tc>
          <w:tcPr>
            <w:tcW w:w="4392" w:type="dxa"/>
          </w:tcPr>
          <w:p w14:paraId="0F64F2D8" w14:textId="77777777" w:rsidR="002F5786" w:rsidRPr="0028054F" w:rsidRDefault="002F5786" w:rsidP="00DB13BF">
            <w:pPr>
              <w:adjustRightInd w:val="0"/>
              <w:snapToGrid w:val="0"/>
              <w:jc w:val="center"/>
              <w:rPr>
                <w:rFonts w:eastAsia="SimSun"/>
                <w:sz w:val="22"/>
                <w:shd w:val="clear" w:color="auto" w:fill="FFFFFF"/>
                <w:lang w:eastAsia="zh-CN"/>
              </w:rPr>
            </w:pPr>
            <w:r w:rsidRPr="00F877F6">
              <w:rPr>
                <w:noProof/>
                <w:lang w:val="fr-BE" w:eastAsia="fr-BE"/>
              </w:rPr>
              <w:drawing>
                <wp:inline distT="0" distB="0" distL="0" distR="0" wp14:anchorId="641D0292" wp14:editId="47F88A9B">
                  <wp:extent cx="2527300" cy="2064556"/>
                  <wp:effectExtent l="0" t="0" r="635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6">
                            <a:extLst>
                              <a:ext uri="{28A0092B-C50C-407E-A947-70E740481C1C}">
                                <a14:useLocalDpi xmlns:a14="http://schemas.microsoft.com/office/drawing/2010/main" val="0"/>
                              </a:ext>
                            </a:extLst>
                          </a:blip>
                          <a:srcRect l="5659" t="5621" r="8846" b="1220"/>
                          <a:stretch/>
                        </pic:blipFill>
                        <pic:spPr bwMode="auto">
                          <a:xfrm>
                            <a:off x="0" y="0"/>
                            <a:ext cx="2559819" cy="20911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92" w:type="dxa"/>
          </w:tcPr>
          <w:p w14:paraId="2EC51113" w14:textId="77777777" w:rsidR="002F5786" w:rsidRPr="0028054F" w:rsidRDefault="002F5786" w:rsidP="00DB13BF">
            <w:pPr>
              <w:adjustRightInd w:val="0"/>
              <w:snapToGrid w:val="0"/>
              <w:jc w:val="center"/>
              <w:rPr>
                <w:rFonts w:eastAsia="SimSun"/>
                <w:sz w:val="22"/>
                <w:shd w:val="clear" w:color="auto" w:fill="FFFFFF"/>
                <w:lang w:eastAsia="zh-CN"/>
              </w:rPr>
            </w:pPr>
            <w:r w:rsidRPr="0024624B">
              <w:rPr>
                <w:noProof/>
                <w:lang w:val="fr-BE" w:eastAsia="fr-BE"/>
              </w:rPr>
              <w:drawing>
                <wp:inline distT="0" distB="0" distL="0" distR="0" wp14:anchorId="24EA47E8" wp14:editId="4AD562D3">
                  <wp:extent cx="2527300" cy="2058096"/>
                  <wp:effectExtent l="0" t="0" r="635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7">
                            <a:extLst>
                              <a:ext uri="{28A0092B-C50C-407E-A947-70E740481C1C}">
                                <a14:useLocalDpi xmlns:a14="http://schemas.microsoft.com/office/drawing/2010/main" val="0"/>
                              </a:ext>
                            </a:extLst>
                          </a:blip>
                          <a:srcRect l="5658" t="5942" r="8740" b="1075"/>
                          <a:stretch/>
                        </pic:blipFill>
                        <pic:spPr bwMode="auto">
                          <a:xfrm>
                            <a:off x="0" y="0"/>
                            <a:ext cx="2557933" cy="208304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F5786" w:rsidRPr="00280B29" w14:paraId="04F19B54" w14:textId="77777777" w:rsidTr="00DB13BF">
        <w:trPr>
          <w:trHeight w:val="283"/>
          <w:jc w:val="center"/>
        </w:trPr>
        <w:tc>
          <w:tcPr>
            <w:tcW w:w="4392" w:type="dxa"/>
            <w:vAlign w:val="center"/>
          </w:tcPr>
          <w:p w14:paraId="299EAD0D" w14:textId="77777777" w:rsidR="002F5786" w:rsidRPr="000F38AE" w:rsidRDefault="002F5786" w:rsidP="00DB13BF">
            <w:pPr>
              <w:adjustRightInd w:val="0"/>
              <w:snapToGrid w:val="0"/>
              <w:ind w:left="500" w:hangingChars="250" w:hanging="500"/>
              <w:jc w:val="center"/>
              <w:rPr>
                <w:shd w:val="clear" w:color="auto" w:fill="FFFFFF"/>
                <w:lang w:eastAsia="ko-KR"/>
              </w:rPr>
            </w:pPr>
            <w:r w:rsidRPr="000F38AE">
              <w:rPr>
                <w:rFonts w:hint="eastAsia"/>
                <w:shd w:val="clear" w:color="auto" w:fill="FFFFFF"/>
                <w:lang w:eastAsia="ko-KR"/>
              </w:rPr>
              <w:t xml:space="preserve">(a) </w:t>
            </w:r>
            <w:proofErr w:type="spellStart"/>
            <w:r w:rsidRPr="000F38AE">
              <w:rPr>
                <w:shd w:val="clear" w:color="auto" w:fill="FFFFFF"/>
                <w:lang w:eastAsia="ko-KR"/>
              </w:rPr>
              <w:t>DI</w:t>
            </w:r>
            <w:r w:rsidRPr="000F38AE">
              <w:rPr>
                <w:i/>
                <w:shd w:val="clear" w:color="auto" w:fill="FFFFFF"/>
                <w:vertAlign w:val="subscript"/>
                <w:lang w:eastAsia="ko-KR"/>
              </w:rPr>
              <w:t>v</w:t>
            </w:r>
            <w:proofErr w:type="spellEnd"/>
            <w:r w:rsidRPr="000F38AE">
              <w:rPr>
                <w:shd w:val="clear" w:color="auto" w:fill="FFFFFF"/>
                <w:lang w:eastAsia="ko-KR"/>
              </w:rPr>
              <w:t xml:space="preserve"> with 1% RMS noise</w:t>
            </w:r>
          </w:p>
        </w:tc>
        <w:tc>
          <w:tcPr>
            <w:tcW w:w="4392" w:type="dxa"/>
            <w:vAlign w:val="center"/>
          </w:tcPr>
          <w:p w14:paraId="47619082" w14:textId="77777777" w:rsidR="002F5786" w:rsidRPr="000F38AE" w:rsidRDefault="002F5786" w:rsidP="00DB13BF">
            <w:pPr>
              <w:adjustRightInd w:val="0"/>
              <w:snapToGrid w:val="0"/>
              <w:ind w:left="500" w:hangingChars="250" w:hanging="500"/>
              <w:jc w:val="center"/>
              <w:rPr>
                <w:shd w:val="clear" w:color="auto" w:fill="FFFFFF"/>
                <w:lang w:eastAsia="ko-KR"/>
              </w:rPr>
            </w:pPr>
            <w:r w:rsidRPr="000F38AE">
              <w:rPr>
                <w:shd w:val="clear" w:color="auto" w:fill="FFFFFF"/>
                <w:lang w:eastAsia="ko-KR"/>
              </w:rPr>
              <w:t xml:space="preserve">(b) </w:t>
            </w:r>
            <w:proofErr w:type="spellStart"/>
            <w:r w:rsidRPr="000F38AE">
              <w:rPr>
                <w:shd w:val="clear" w:color="auto" w:fill="FFFFFF"/>
                <w:lang w:eastAsia="ko-KR"/>
              </w:rPr>
              <w:t>DI</w:t>
            </w:r>
            <w:r w:rsidRPr="000F38AE">
              <w:rPr>
                <w:i/>
                <w:shd w:val="clear" w:color="auto" w:fill="FFFFFF"/>
                <w:vertAlign w:val="subscript"/>
                <w:lang w:eastAsia="ko-KR"/>
              </w:rPr>
              <w:t>v</w:t>
            </w:r>
            <w:proofErr w:type="spellEnd"/>
            <w:r w:rsidRPr="000F38AE">
              <w:rPr>
                <w:shd w:val="clear" w:color="auto" w:fill="FFFFFF"/>
                <w:lang w:eastAsia="ko-KR"/>
              </w:rPr>
              <w:t xml:space="preserve"> with 5% RMS noise</w:t>
            </w:r>
          </w:p>
        </w:tc>
      </w:tr>
      <w:tr w:rsidR="002F5786" w:rsidRPr="00280B29" w14:paraId="1B59EE70" w14:textId="77777777" w:rsidTr="00DB13BF">
        <w:trPr>
          <w:trHeight w:val="283"/>
          <w:jc w:val="center"/>
        </w:trPr>
        <w:tc>
          <w:tcPr>
            <w:tcW w:w="8784" w:type="dxa"/>
            <w:gridSpan w:val="2"/>
            <w:vAlign w:val="center"/>
          </w:tcPr>
          <w:p w14:paraId="43E09FA9" w14:textId="070C0D87" w:rsidR="002F5786" w:rsidRPr="00303B20" w:rsidRDefault="002F5786" w:rsidP="00DB13BF">
            <w:pPr>
              <w:adjustRightInd w:val="0"/>
              <w:snapToGrid w:val="0"/>
              <w:ind w:left="500" w:hangingChars="250" w:hanging="500"/>
              <w:jc w:val="center"/>
              <w:rPr>
                <w:rFonts w:eastAsia="MS Mincho"/>
              </w:rPr>
            </w:pPr>
            <w:r w:rsidRPr="00745B7F">
              <w:rPr>
                <w:shd w:val="clear" w:color="auto" w:fill="FFFFFF"/>
                <w:lang w:eastAsia="ko-KR"/>
              </w:rPr>
              <w:t>Fig.</w:t>
            </w:r>
            <w:r>
              <w:rPr>
                <w:shd w:val="clear" w:color="auto" w:fill="FFFFFF"/>
                <w:lang w:eastAsia="ko-KR"/>
              </w:rPr>
              <w:t xml:space="preserve"> </w:t>
            </w:r>
            <w:r w:rsidRPr="00745B7F">
              <w:rPr>
                <w:shd w:val="clear" w:color="auto" w:fill="FFFFFF"/>
                <w:lang w:eastAsia="ko-KR"/>
              </w:rPr>
              <w:t xml:space="preserve">6 Damage indices </w:t>
            </w:r>
            <w:r>
              <w:rPr>
                <w:shd w:val="clear" w:color="auto" w:fill="FFFFFF"/>
                <w:lang w:eastAsia="ko-KR"/>
              </w:rPr>
              <w:t xml:space="preserve">DI </w:t>
            </w:r>
            <w:r w:rsidRPr="00745B7F">
              <w:rPr>
                <w:shd w:val="clear" w:color="auto" w:fill="FFFFFF"/>
                <w:lang w:eastAsia="ko-KR"/>
              </w:rPr>
              <w:t xml:space="preserve">for </w:t>
            </w:r>
            <w:r w:rsidRPr="008239E3">
              <w:rPr>
                <w:shd w:val="clear" w:color="auto" w:fill="FFFFFF"/>
                <w:lang w:eastAsia="ko-KR"/>
              </w:rPr>
              <w:t>Test-case 1</w:t>
            </w:r>
            <w:r w:rsidR="009B25B3">
              <w:t xml:space="preserve"> </w:t>
            </w:r>
            <w:r w:rsidR="009B25B3" w:rsidRPr="007D1E49">
              <w:rPr>
                <w:shd w:val="clear" w:color="auto" w:fill="FFFFFF"/>
                <w:lang w:eastAsia="ko-KR"/>
              </w:rPr>
              <w:t>(damage in hanger 5)</w:t>
            </w:r>
          </w:p>
        </w:tc>
      </w:tr>
    </w:tbl>
    <w:p w14:paraId="6E51B431" w14:textId="3179BB51" w:rsidR="001F1E15" w:rsidRPr="003358AA" w:rsidRDefault="001F1E15" w:rsidP="003358AA">
      <w:pPr>
        <w:pStyle w:val="ListParagraph"/>
        <w:widowControl/>
        <w:numPr>
          <w:ilvl w:val="0"/>
          <w:numId w:val="18"/>
        </w:numPr>
        <w:snapToGrid w:val="0"/>
        <w:spacing w:line="260" w:lineRule="exact"/>
        <w:ind w:leftChars="0"/>
        <w:rPr>
          <w:rFonts w:ascii="Times New Roman" w:eastAsia="Malgun Gothic" w:hAnsi="Times New Roman" w:cs="Times New Roman"/>
          <w:sz w:val="22"/>
          <w:szCs w:val="23"/>
          <w:lang w:val="en-GB"/>
        </w:rPr>
      </w:pPr>
      <w:r w:rsidRPr="003358AA">
        <w:rPr>
          <w:rFonts w:ascii="Times New Roman" w:eastAsia="Malgun Gothic" w:hAnsi="Times New Roman" w:cs="Times New Roman"/>
          <w:sz w:val="22"/>
          <w:szCs w:val="23"/>
          <w:lang w:val="en-GB"/>
        </w:rPr>
        <w:t xml:space="preserve">Test-case 2: damage </w:t>
      </w:r>
      <w:r w:rsidR="00907AA4" w:rsidRPr="003358AA">
        <w:rPr>
          <w:rFonts w:ascii="Times New Roman" w:eastAsia="Malgun Gothic" w:hAnsi="Times New Roman" w:cs="Times New Roman"/>
          <w:sz w:val="22"/>
          <w:szCs w:val="23"/>
          <w:lang w:val="en-GB"/>
        </w:rPr>
        <w:t xml:space="preserve">cable </w:t>
      </w:r>
      <w:r w:rsidRPr="003358AA">
        <w:rPr>
          <w:rFonts w:ascii="Times New Roman" w:eastAsia="Malgun Gothic" w:hAnsi="Times New Roman" w:cs="Times New Roman"/>
          <w:sz w:val="22"/>
          <w:szCs w:val="23"/>
          <w:lang w:val="en-GB"/>
        </w:rPr>
        <w:t xml:space="preserve">at </w:t>
      </w:r>
      <w:r w:rsidR="00F54B56" w:rsidRPr="003358AA">
        <w:rPr>
          <w:rFonts w:ascii="Times New Roman" w:eastAsia="Malgun Gothic" w:hAnsi="Times New Roman" w:cs="Times New Roman"/>
          <w:sz w:val="22"/>
          <w:szCs w:val="23"/>
          <w:lang w:val="en-GB"/>
        </w:rPr>
        <w:t>one third of the spa</w:t>
      </w:r>
      <w:r w:rsidR="00907AA4" w:rsidRPr="003358AA">
        <w:rPr>
          <w:rFonts w:ascii="Times New Roman" w:eastAsia="Malgun Gothic" w:hAnsi="Times New Roman" w:cs="Times New Roman"/>
          <w:sz w:val="22"/>
          <w:szCs w:val="23"/>
          <w:lang w:val="en-GB"/>
        </w:rPr>
        <w:t>n</w:t>
      </w:r>
    </w:p>
    <w:p w14:paraId="3B033099" w14:textId="77F0B10F" w:rsidR="008239E3" w:rsidRDefault="001F1E15" w:rsidP="002F5786">
      <w:pPr>
        <w:widowControl/>
        <w:snapToGrid w:val="0"/>
        <w:spacing w:line="260" w:lineRule="exact"/>
        <w:ind w:firstLineChars="129" w:firstLine="284"/>
        <w:rPr>
          <w:rFonts w:ascii="Times New Roman" w:eastAsia="Malgun Gothic" w:hAnsi="Times New Roman" w:cs="Times New Roman"/>
          <w:sz w:val="22"/>
          <w:szCs w:val="23"/>
          <w:lang w:val="en-GB"/>
        </w:rPr>
      </w:pPr>
      <w:r w:rsidRPr="00745B7F">
        <w:rPr>
          <w:rFonts w:ascii="Times New Roman" w:eastAsia="Malgun Gothic" w:hAnsi="Times New Roman" w:cs="Times New Roman"/>
          <w:sz w:val="22"/>
          <w:szCs w:val="23"/>
          <w:lang w:val="en-GB"/>
        </w:rPr>
        <w:t>Fig</w:t>
      </w:r>
      <w:r>
        <w:rPr>
          <w:rFonts w:ascii="Times New Roman" w:eastAsia="Malgun Gothic" w:hAnsi="Times New Roman" w:cs="Times New Roman"/>
          <w:sz w:val="22"/>
          <w:szCs w:val="23"/>
          <w:lang w:val="en-GB"/>
        </w:rPr>
        <w:t>ure</w:t>
      </w:r>
      <w:r w:rsidRPr="00745B7F">
        <w:rPr>
          <w:rFonts w:ascii="Times New Roman" w:eastAsia="Malgun Gothic" w:hAnsi="Times New Roman" w:cs="Times New Roman"/>
          <w:sz w:val="22"/>
          <w:szCs w:val="23"/>
          <w:lang w:val="en-GB"/>
        </w:rPr>
        <w:t xml:space="preserve"> </w:t>
      </w:r>
      <w:r>
        <w:rPr>
          <w:rFonts w:ascii="Times New Roman" w:eastAsia="Malgun Gothic" w:hAnsi="Times New Roman" w:cs="Times New Roman"/>
          <w:sz w:val="22"/>
          <w:szCs w:val="23"/>
          <w:lang w:val="en-GB"/>
        </w:rPr>
        <w:t>7</w:t>
      </w:r>
      <w:r w:rsidRPr="00745B7F">
        <w:rPr>
          <w:rFonts w:ascii="Times New Roman" w:eastAsia="Malgun Gothic" w:hAnsi="Times New Roman" w:cs="Times New Roman"/>
          <w:sz w:val="22"/>
          <w:szCs w:val="23"/>
          <w:lang w:val="en-GB"/>
        </w:rPr>
        <w:t xml:space="preserve"> illustrates the </w:t>
      </w:r>
      <w:proofErr w:type="spellStart"/>
      <w:r w:rsidRPr="00745B7F">
        <w:rPr>
          <w:rFonts w:ascii="Times New Roman" w:eastAsia="Malgun Gothic" w:hAnsi="Times New Roman" w:cs="Times New Roman"/>
          <w:sz w:val="22"/>
          <w:szCs w:val="23"/>
          <w:lang w:val="en-GB"/>
        </w:rPr>
        <w:t>DI</w:t>
      </w:r>
      <w:r w:rsidRPr="00745B7F">
        <w:rPr>
          <w:rFonts w:ascii="Times New Roman" w:eastAsia="Malgun Gothic" w:hAnsi="Times New Roman" w:cs="Times New Roman"/>
          <w:i/>
          <w:sz w:val="22"/>
          <w:szCs w:val="23"/>
          <w:vertAlign w:val="subscript"/>
          <w:lang w:val="en-GB"/>
        </w:rPr>
        <w:t>v</w:t>
      </w:r>
      <w:proofErr w:type="spellEnd"/>
      <w:r w:rsidRPr="00745B7F">
        <w:rPr>
          <w:rFonts w:ascii="Times New Roman" w:eastAsia="Malgun Gothic" w:hAnsi="Times New Roman" w:cs="Times New Roman"/>
          <w:sz w:val="22"/>
          <w:szCs w:val="23"/>
          <w:lang w:val="en-GB"/>
        </w:rPr>
        <w:t xml:space="preserve"> for the second damage case</w:t>
      </w:r>
      <w:r>
        <w:rPr>
          <w:rFonts w:ascii="Times New Roman" w:eastAsia="Malgun Gothic" w:hAnsi="Times New Roman" w:cs="Times New Roman"/>
          <w:sz w:val="22"/>
          <w:szCs w:val="23"/>
          <w:lang w:val="en-GB"/>
        </w:rPr>
        <w:t>, after</w:t>
      </w:r>
      <w:r w:rsidRPr="00745B7F">
        <w:rPr>
          <w:rFonts w:ascii="Times New Roman" w:eastAsia="Malgun Gothic" w:hAnsi="Times New Roman" w:cs="Times New Roman"/>
          <w:sz w:val="22"/>
          <w:szCs w:val="23"/>
          <w:lang w:val="en-GB"/>
        </w:rPr>
        <w:t xml:space="preserve"> reducing </w:t>
      </w:r>
      <w:r>
        <w:rPr>
          <w:rFonts w:ascii="Times New Roman" w:eastAsia="Malgun Gothic" w:hAnsi="Times New Roman" w:cs="Times New Roman"/>
          <w:sz w:val="22"/>
          <w:szCs w:val="23"/>
          <w:lang w:val="en-GB"/>
        </w:rPr>
        <w:t xml:space="preserve">by </w:t>
      </w:r>
      <w:r w:rsidRPr="00745B7F">
        <w:rPr>
          <w:rFonts w:ascii="Times New Roman" w:eastAsia="Malgun Gothic" w:hAnsi="Times New Roman" w:cs="Times New Roman"/>
          <w:sz w:val="22"/>
          <w:szCs w:val="23"/>
          <w:lang w:val="en-GB"/>
        </w:rPr>
        <w:t xml:space="preserve">95% </w:t>
      </w:r>
      <w:r>
        <w:rPr>
          <w:rFonts w:ascii="Times New Roman" w:eastAsia="Malgun Gothic" w:hAnsi="Times New Roman" w:cs="Times New Roman"/>
          <w:sz w:val="22"/>
          <w:szCs w:val="23"/>
          <w:lang w:val="en-GB"/>
        </w:rPr>
        <w:t xml:space="preserve">the </w:t>
      </w:r>
      <w:r w:rsidRPr="00745B7F">
        <w:rPr>
          <w:rFonts w:ascii="Times New Roman" w:eastAsia="Malgun Gothic" w:hAnsi="Times New Roman" w:cs="Times New Roman"/>
          <w:sz w:val="22"/>
          <w:szCs w:val="23"/>
          <w:lang w:val="en-GB"/>
        </w:rPr>
        <w:t xml:space="preserve">stiffness of cable 3 </w:t>
      </w:r>
      <w:r>
        <w:rPr>
          <w:rFonts w:ascii="Times New Roman" w:eastAsia="Malgun Gothic" w:hAnsi="Times New Roman" w:cs="Times New Roman"/>
          <w:sz w:val="22"/>
          <w:szCs w:val="23"/>
          <w:lang w:val="en-GB"/>
        </w:rPr>
        <w:t>(</w:t>
      </w:r>
      <w:r w:rsidRPr="00745B7F">
        <w:rPr>
          <w:rFonts w:ascii="Times New Roman" w:eastAsia="Malgun Gothic" w:hAnsi="Times New Roman" w:cs="Times New Roman"/>
          <w:sz w:val="22"/>
          <w:szCs w:val="23"/>
          <w:lang w:val="en-GB"/>
        </w:rPr>
        <w:t xml:space="preserve">at </w:t>
      </w:r>
      <w:r w:rsidR="00907AA4" w:rsidRPr="00F54B56">
        <w:rPr>
          <w:rFonts w:ascii="Times New Roman" w:eastAsia="Malgun Gothic" w:hAnsi="Times New Roman" w:cs="Times New Roman"/>
          <w:sz w:val="22"/>
          <w:szCs w:val="23"/>
          <w:lang w:val="en-GB"/>
        </w:rPr>
        <w:t>one third of the spa</w:t>
      </w:r>
      <w:r w:rsidR="00907AA4">
        <w:rPr>
          <w:rFonts w:ascii="Times New Roman" w:eastAsia="Malgun Gothic" w:hAnsi="Times New Roman" w:cs="Times New Roman"/>
          <w:sz w:val="22"/>
          <w:szCs w:val="23"/>
          <w:lang w:val="en-GB"/>
        </w:rPr>
        <w:t>n</w:t>
      </w:r>
      <w:r>
        <w:rPr>
          <w:rFonts w:ascii="Times New Roman" w:eastAsia="Malgun Gothic" w:hAnsi="Times New Roman" w:cs="Times New Roman"/>
          <w:sz w:val="22"/>
          <w:szCs w:val="23"/>
          <w:lang w:val="en-GB"/>
        </w:rPr>
        <w:t>)</w:t>
      </w:r>
      <w:r w:rsidRPr="00745B7F">
        <w:rPr>
          <w:rFonts w:ascii="Times New Roman" w:eastAsia="Malgun Gothic" w:hAnsi="Times New Roman" w:cs="Times New Roman"/>
          <w:sz w:val="22"/>
          <w:szCs w:val="23"/>
          <w:lang w:val="en-GB"/>
        </w:rPr>
        <w:t xml:space="preserve">. </w:t>
      </w:r>
      <w:r>
        <w:rPr>
          <w:rFonts w:ascii="Times New Roman" w:eastAsia="Malgun Gothic" w:hAnsi="Times New Roman" w:cs="Times New Roman"/>
          <w:sz w:val="22"/>
          <w:szCs w:val="23"/>
          <w:lang w:val="en-GB"/>
        </w:rPr>
        <w:t>Observe</w:t>
      </w:r>
      <w:r w:rsidRPr="00745B7F">
        <w:rPr>
          <w:rFonts w:ascii="Times New Roman" w:eastAsia="Malgun Gothic" w:hAnsi="Times New Roman" w:cs="Times New Roman"/>
          <w:sz w:val="22"/>
          <w:szCs w:val="23"/>
          <w:lang w:val="en-GB"/>
        </w:rPr>
        <w:t xml:space="preserve"> that the plot of </w:t>
      </w:r>
      <w:proofErr w:type="spellStart"/>
      <w:r w:rsidRPr="00745B7F">
        <w:rPr>
          <w:rFonts w:ascii="Times New Roman" w:eastAsia="Malgun Gothic" w:hAnsi="Times New Roman" w:cs="Times New Roman"/>
          <w:sz w:val="22"/>
          <w:szCs w:val="23"/>
          <w:lang w:val="en-GB"/>
        </w:rPr>
        <w:t>DI</w:t>
      </w:r>
      <w:r w:rsidRPr="00745B7F">
        <w:rPr>
          <w:rFonts w:ascii="Times New Roman" w:eastAsia="Malgun Gothic" w:hAnsi="Times New Roman" w:cs="Times New Roman"/>
          <w:i/>
          <w:sz w:val="22"/>
          <w:szCs w:val="23"/>
          <w:vertAlign w:val="subscript"/>
          <w:lang w:val="en-GB"/>
        </w:rPr>
        <w:t>v</w:t>
      </w:r>
      <w:proofErr w:type="spellEnd"/>
      <w:r w:rsidRPr="00745B7F">
        <w:rPr>
          <w:rFonts w:ascii="Times New Roman" w:eastAsia="Malgun Gothic" w:hAnsi="Times New Roman" w:cs="Times New Roman"/>
          <w:sz w:val="22"/>
          <w:szCs w:val="23"/>
          <w:lang w:val="en-GB"/>
        </w:rPr>
        <w:t xml:space="preserve"> peaks at the exact damage location for </w:t>
      </w:r>
      <w:r>
        <w:rPr>
          <w:rFonts w:ascii="Times New Roman" w:eastAsia="Malgun Gothic" w:hAnsi="Times New Roman" w:cs="Times New Roman"/>
          <w:sz w:val="22"/>
          <w:szCs w:val="23"/>
          <w:lang w:val="en-GB"/>
        </w:rPr>
        <w:t>both levels of</w:t>
      </w:r>
      <w:r w:rsidRPr="00745B7F">
        <w:rPr>
          <w:rFonts w:ascii="Times New Roman" w:eastAsia="Malgun Gothic" w:hAnsi="Times New Roman" w:cs="Times New Roman"/>
          <w:sz w:val="22"/>
          <w:szCs w:val="23"/>
          <w:lang w:val="en-GB"/>
        </w:rPr>
        <w:t xml:space="preserve"> noise.</w:t>
      </w:r>
    </w:p>
    <w:tbl>
      <w:tblPr>
        <w:tblStyle w:val="TableGrid"/>
        <w:tblW w:w="8784" w:type="dxa"/>
        <w:jc w:val="center"/>
        <w:tblCellMar>
          <w:left w:w="0" w:type="dxa"/>
          <w:right w:w="0" w:type="dxa"/>
        </w:tblCellMar>
        <w:tblLook w:val="04A0" w:firstRow="1" w:lastRow="0" w:firstColumn="1" w:lastColumn="0" w:noHBand="0" w:noVBand="1"/>
      </w:tblPr>
      <w:tblGrid>
        <w:gridCol w:w="4392"/>
        <w:gridCol w:w="4392"/>
      </w:tblGrid>
      <w:tr w:rsidR="00745B7F" w:rsidRPr="00280B29" w14:paraId="6966254A" w14:textId="77777777" w:rsidTr="00E96D8F">
        <w:trPr>
          <w:jc w:val="center"/>
        </w:trPr>
        <w:tc>
          <w:tcPr>
            <w:tcW w:w="4392" w:type="dxa"/>
          </w:tcPr>
          <w:p w14:paraId="1EB23E49" w14:textId="53CFE5F5" w:rsidR="00745B7F" w:rsidRPr="0028054F" w:rsidRDefault="00745B7F" w:rsidP="00E96D8F">
            <w:pPr>
              <w:adjustRightInd w:val="0"/>
              <w:snapToGrid w:val="0"/>
              <w:jc w:val="center"/>
              <w:rPr>
                <w:rFonts w:eastAsia="SimSun"/>
                <w:sz w:val="22"/>
                <w:shd w:val="clear" w:color="auto" w:fill="FFFFFF"/>
                <w:lang w:eastAsia="zh-CN"/>
              </w:rPr>
            </w:pPr>
            <w:r w:rsidRPr="0024624B">
              <w:rPr>
                <w:noProof/>
                <w:lang w:val="fr-BE" w:eastAsia="fr-BE"/>
              </w:rPr>
              <w:drawing>
                <wp:inline distT="0" distB="0" distL="0" distR="0" wp14:anchorId="69B5CE21" wp14:editId="7EB1B7ED">
                  <wp:extent cx="2535057" cy="206375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8">
                            <a:extLst>
                              <a:ext uri="{28A0092B-C50C-407E-A947-70E740481C1C}">
                                <a14:useLocalDpi xmlns:a14="http://schemas.microsoft.com/office/drawing/2010/main" val="0"/>
                              </a:ext>
                            </a:extLst>
                          </a:blip>
                          <a:srcRect l="5779" t="6103" r="8740" b="1076"/>
                          <a:stretch/>
                        </pic:blipFill>
                        <pic:spPr bwMode="auto">
                          <a:xfrm>
                            <a:off x="0" y="0"/>
                            <a:ext cx="2560771" cy="20846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92" w:type="dxa"/>
          </w:tcPr>
          <w:p w14:paraId="370C2EA4" w14:textId="3438A49C" w:rsidR="00745B7F" w:rsidRPr="0028054F" w:rsidRDefault="00745B7F" w:rsidP="00E96D8F">
            <w:pPr>
              <w:adjustRightInd w:val="0"/>
              <w:snapToGrid w:val="0"/>
              <w:jc w:val="center"/>
              <w:rPr>
                <w:rFonts w:eastAsia="SimSun"/>
                <w:sz w:val="22"/>
                <w:shd w:val="clear" w:color="auto" w:fill="FFFFFF"/>
                <w:lang w:eastAsia="zh-CN"/>
              </w:rPr>
            </w:pPr>
            <w:r w:rsidRPr="0024624B">
              <w:rPr>
                <w:noProof/>
                <w:lang w:val="fr-BE" w:eastAsia="fr-BE"/>
              </w:rPr>
              <w:drawing>
                <wp:inline distT="0" distB="0" distL="0" distR="0" wp14:anchorId="7C0FC66A" wp14:editId="043BD73C">
                  <wp:extent cx="2552700" cy="208237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9">
                            <a:extLst>
                              <a:ext uri="{28A0092B-C50C-407E-A947-70E740481C1C}">
                                <a14:useLocalDpi xmlns:a14="http://schemas.microsoft.com/office/drawing/2010/main" val="0"/>
                              </a:ext>
                            </a:extLst>
                          </a:blip>
                          <a:srcRect l="5538" t="5781" r="8861" b="1076"/>
                          <a:stretch/>
                        </pic:blipFill>
                        <pic:spPr bwMode="auto">
                          <a:xfrm>
                            <a:off x="0" y="0"/>
                            <a:ext cx="2573918" cy="209967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45B7F" w:rsidRPr="00280B29" w14:paraId="387C59C3" w14:textId="77777777" w:rsidTr="00E96D8F">
        <w:trPr>
          <w:trHeight w:val="283"/>
          <w:jc w:val="center"/>
        </w:trPr>
        <w:tc>
          <w:tcPr>
            <w:tcW w:w="4392" w:type="dxa"/>
            <w:vAlign w:val="center"/>
          </w:tcPr>
          <w:p w14:paraId="0EB16E50" w14:textId="77777777" w:rsidR="00745B7F" w:rsidRPr="000F38AE" w:rsidRDefault="00745B7F" w:rsidP="00E96D8F">
            <w:pPr>
              <w:adjustRightInd w:val="0"/>
              <w:snapToGrid w:val="0"/>
              <w:ind w:left="500" w:hangingChars="250" w:hanging="500"/>
              <w:jc w:val="center"/>
              <w:rPr>
                <w:shd w:val="clear" w:color="auto" w:fill="FFFFFF"/>
                <w:lang w:eastAsia="ko-KR"/>
              </w:rPr>
            </w:pPr>
            <w:r w:rsidRPr="000F38AE">
              <w:rPr>
                <w:rFonts w:hint="eastAsia"/>
                <w:shd w:val="clear" w:color="auto" w:fill="FFFFFF"/>
                <w:lang w:eastAsia="ko-KR"/>
              </w:rPr>
              <w:t xml:space="preserve">(a) </w:t>
            </w:r>
            <w:proofErr w:type="spellStart"/>
            <w:r w:rsidRPr="000F38AE">
              <w:rPr>
                <w:shd w:val="clear" w:color="auto" w:fill="FFFFFF"/>
                <w:lang w:eastAsia="ko-KR"/>
              </w:rPr>
              <w:t>DI</w:t>
            </w:r>
            <w:r w:rsidRPr="000F38AE">
              <w:rPr>
                <w:i/>
                <w:shd w:val="clear" w:color="auto" w:fill="FFFFFF"/>
                <w:vertAlign w:val="subscript"/>
                <w:lang w:eastAsia="ko-KR"/>
              </w:rPr>
              <w:t>v</w:t>
            </w:r>
            <w:proofErr w:type="spellEnd"/>
            <w:r w:rsidRPr="000F38AE">
              <w:rPr>
                <w:shd w:val="clear" w:color="auto" w:fill="FFFFFF"/>
                <w:lang w:eastAsia="ko-KR"/>
              </w:rPr>
              <w:t xml:space="preserve"> with 1% RMS noise</w:t>
            </w:r>
          </w:p>
        </w:tc>
        <w:tc>
          <w:tcPr>
            <w:tcW w:w="4392" w:type="dxa"/>
            <w:vAlign w:val="center"/>
          </w:tcPr>
          <w:p w14:paraId="47E1B227" w14:textId="77777777" w:rsidR="00745B7F" w:rsidRPr="000F38AE" w:rsidRDefault="00745B7F" w:rsidP="00E96D8F">
            <w:pPr>
              <w:adjustRightInd w:val="0"/>
              <w:snapToGrid w:val="0"/>
              <w:ind w:left="500" w:hangingChars="250" w:hanging="500"/>
              <w:jc w:val="center"/>
              <w:rPr>
                <w:shd w:val="clear" w:color="auto" w:fill="FFFFFF"/>
                <w:lang w:eastAsia="ko-KR"/>
              </w:rPr>
            </w:pPr>
            <w:r w:rsidRPr="000F38AE">
              <w:rPr>
                <w:shd w:val="clear" w:color="auto" w:fill="FFFFFF"/>
                <w:lang w:eastAsia="ko-KR"/>
              </w:rPr>
              <w:t xml:space="preserve">(b) </w:t>
            </w:r>
            <w:proofErr w:type="spellStart"/>
            <w:r w:rsidRPr="000F38AE">
              <w:rPr>
                <w:shd w:val="clear" w:color="auto" w:fill="FFFFFF"/>
                <w:lang w:eastAsia="ko-KR"/>
              </w:rPr>
              <w:t>DI</w:t>
            </w:r>
            <w:r w:rsidRPr="000F38AE">
              <w:rPr>
                <w:i/>
                <w:shd w:val="clear" w:color="auto" w:fill="FFFFFF"/>
                <w:vertAlign w:val="subscript"/>
                <w:lang w:eastAsia="ko-KR"/>
              </w:rPr>
              <w:t>v</w:t>
            </w:r>
            <w:proofErr w:type="spellEnd"/>
            <w:r w:rsidRPr="000F38AE">
              <w:rPr>
                <w:shd w:val="clear" w:color="auto" w:fill="FFFFFF"/>
                <w:lang w:eastAsia="ko-KR"/>
              </w:rPr>
              <w:t xml:space="preserve"> with 5% RMS noise</w:t>
            </w:r>
          </w:p>
        </w:tc>
      </w:tr>
      <w:tr w:rsidR="00745B7F" w:rsidRPr="00280B29" w14:paraId="42A3DBB9" w14:textId="77777777" w:rsidTr="00E96D8F">
        <w:trPr>
          <w:trHeight w:val="283"/>
          <w:jc w:val="center"/>
        </w:trPr>
        <w:tc>
          <w:tcPr>
            <w:tcW w:w="8784" w:type="dxa"/>
            <w:gridSpan w:val="2"/>
            <w:vAlign w:val="center"/>
          </w:tcPr>
          <w:p w14:paraId="158C4E48" w14:textId="66B8AA0D" w:rsidR="00745B7F" w:rsidRPr="00303B20" w:rsidRDefault="00745B7F" w:rsidP="00E96D8F">
            <w:pPr>
              <w:adjustRightInd w:val="0"/>
              <w:snapToGrid w:val="0"/>
              <w:ind w:left="500" w:hangingChars="250" w:hanging="500"/>
              <w:jc w:val="center"/>
              <w:rPr>
                <w:rFonts w:eastAsia="MS Mincho"/>
              </w:rPr>
            </w:pPr>
            <w:r w:rsidRPr="000F38AE">
              <w:rPr>
                <w:shd w:val="clear" w:color="auto" w:fill="FFFFFF"/>
                <w:lang w:eastAsia="ko-KR"/>
              </w:rPr>
              <w:t>Fig.</w:t>
            </w:r>
            <w:r w:rsidR="00BA142F">
              <w:rPr>
                <w:shd w:val="clear" w:color="auto" w:fill="FFFFFF"/>
                <w:lang w:eastAsia="ko-KR"/>
              </w:rPr>
              <w:t xml:space="preserve"> </w:t>
            </w:r>
            <w:r>
              <w:rPr>
                <w:shd w:val="clear" w:color="auto" w:fill="FFFFFF"/>
                <w:lang w:eastAsia="ko-KR"/>
              </w:rPr>
              <w:t>7</w:t>
            </w:r>
            <w:r w:rsidRPr="000F38AE">
              <w:rPr>
                <w:shd w:val="clear" w:color="auto" w:fill="FFFFFF"/>
                <w:lang w:eastAsia="ko-KR"/>
              </w:rPr>
              <w:t xml:space="preserve"> </w:t>
            </w:r>
            <w:r w:rsidRPr="00745B7F">
              <w:rPr>
                <w:shd w:val="clear" w:color="auto" w:fill="FFFFFF"/>
                <w:lang w:eastAsia="ko-KR"/>
              </w:rPr>
              <w:t>Damage indices for</w:t>
            </w:r>
            <w:r w:rsidR="008239E3">
              <w:rPr>
                <w:shd w:val="clear" w:color="auto" w:fill="FFFFFF"/>
                <w:lang w:eastAsia="ko-KR"/>
              </w:rPr>
              <w:t xml:space="preserve"> DI</w:t>
            </w:r>
            <w:r w:rsidRPr="00745B7F">
              <w:rPr>
                <w:shd w:val="clear" w:color="auto" w:fill="FFFFFF"/>
                <w:lang w:eastAsia="ko-KR"/>
              </w:rPr>
              <w:t xml:space="preserve"> </w:t>
            </w:r>
            <w:r w:rsidR="008239E3" w:rsidRPr="008239E3">
              <w:rPr>
                <w:shd w:val="clear" w:color="auto" w:fill="FFFFFF"/>
                <w:lang w:eastAsia="ko-KR"/>
              </w:rPr>
              <w:t xml:space="preserve">Test-case </w:t>
            </w:r>
            <w:r w:rsidR="008239E3">
              <w:rPr>
                <w:shd w:val="clear" w:color="auto" w:fill="FFFFFF"/>
                <w:lang w:eastAsia="ko-KR"/>
              </w:rPr>
              <w:t>2</w:t>
            </w:r>
            <w:r w:rsidR="009B25B3">
              <w:t xml:space="preserve"> </w:t>
            </w:r>
            <w:r w:rsidR="009B25B3" w:rsidRPr="007D1E49">
              <w:rPr>
                <w:shd w:val="clear" w:color="auto" w:fill="FFFFFF"/>
                <w:lang w:eastAsia="ko-KR"/>
              </w:rPr>
              <w:t>(damage in hanger 3)</w:t>
            </w:r>
          </w:p>
        </w:tc>
      </w:tr>
    </w:tbl>
    <w:p w14:paraId="00C97449" w14:textId="4B7EB38A" w:rsidR="003358AA" w:rsidRDefault="003358AA" w:rsidP="003358AA">
      <w:pPr>
        <w:tabs>
          <w:tab w:val="left" w:pos="1164"/>
        </w:tabs>
        <w:wordWrap/>
        <w:snapToGrid w:val="0"/>
        <w:rPr>
          <w:rFonts w:ascii="Times New Roman" w:eastAsia="Malgun Gothic" w:hAnsi="Times New Roman" w:cs="Times New Roman"/>
          <w:sz w:val="22"/>
          <w:szCs w:val="23"/>
          <w:lang w:val="en-GB"/>
        </w:rPr>
      </w:pPr>
      <w:r w:rsidRPr="008239E3">
        <w:rPr>
          <w:rFonts w:ascii="Times New Roman" w:eastAsia="Malgun Gothic" w:hAnsi="Times New Roman" w:cs="Times New Roman"/>
          <w:sz w:val="22"/>
          <w:szCs w:val="23"/>
          <w:lang w:val="en-GB"/>
        </w:rPr>
        <w:t xml:space="preserve">Based on the examination of the two examples, it can be concluded that incorporating the vertical components of </w:t>
      </w:r>
      <w:r>
        <w:rPr>
          <w:rFonts w:ascii="Times New Roman" w:eastAsia="Malgun Gothic" w:hAnsi="Times New Roman" w:cs="Times New Roman"/>
          <w:sz w:val="22"/>
          <w:szCs w:val="23"/>
          <w:lang w:val="en-GB"/>
        </w:rPr>
        <w:t xml:space="preserve">the </w:t>
      </w:r>
      <w:r w:rsidRPr="008239E3">
        <w:rPr>
          <w:rFonts w:ascii="Times New Roman" w:eastAsia="Malgun Gothic" w:hAnsi="Times New Roman" w:cs="Times New Roman"/>
          <w:sz w:val="22"/>
          <w:szCs w:val="23"/>
          <w:lang w:val="en-GB"/>
        </w:rPr>
        <w:t xml:space="preserve">mode shapes for detecting damage in a hanger for this bridge structure is a successful approach. The performance of </w:t>
      </w:r>
      <w:proofErr w:type="spellStart"/>
      <w:r w:rsidRPr="008239E3">
        <w:rPr>
          <w:rFonts w:ascii="Times New Roman" w:eastAsia="Malgun Gothic" w:hAnsi="Times New Roman" w:cs="Times New Roman"/>
          <w:sz w:val="22"/>
          <w:szCs w:val="23"/>
          <w:lang w:val="en-GB"/>
        </w:rPr>
        <w:t>DI</w:t>
      </w:r>
      <w:r w:rsidRPr="008239E3">
        <w:rPr>
          <w:rFonts w:ascii="Times New Roman" w:eastAsia="Malgun Gothic" w:hAnsi="Times New Roman" w:cs="Times New Roman"/>
          <w:i/>
          <w:sz w:val="22"/>
          <w:szCs w:val="23"/>
          <w:vertAlign w:val="subscript"/>
          <w:lang w:val="en-GB"/>
        </w:rPr>
        <w:t>v</w:t>
      </w:r>
      <w:proofErr w:type="spellEnd"/>
      <w:r w:rsidRPr="008239E3">
        <w:rPr>
          <w:rFonts w:ascii="Times New Roman" w:eastAsia="Malgun Gothic" w:hAnsi="Times New Roman" w:cs="Times New Roman"/>
          <w:sz w:val="22"/>
          <w:szCs w:val="23"/>
          <w:lang w:val="en-GB"/>
        </w:rPr>
        <w:t xml:space="preserve"> in single and multiple damage scenarios with different damage levels is evaluated through experimental study in next section.</w:t>
      </w:r>
    </w:p>
    <w:p w14:paraId="5D6C13A7" w14:textId="172D6F3F" w:rsidR="00420F9D" w:rsidRPr="00745B7F" w:rsidRDefault="001E3033" w:rsidP="003358AA">
      <w:pPr>
        <w:tabs>
          <w:tab w:val="left" w:pos="1164"/>
        </w:tabs>
        <w:wordWrap/>
        <w:snapToGrid w:val="0"/>
        <w:rPr>
          <w:rFonts w:ascii="Arial" w:eastAsia="PMingLiU" w:hAnsi="Arial" w:cs="Arial"/>
          <w:b/>
          <w:sz w:val="22"/>
        </w:rPr>
      </w:pPr>
      <w:r w:rsidRPr="00745B7F">
        <w:rPr>
          <w:rFonts w:ascii="Arial" w:eastAsia="PMingLiU" w:hAnsi="Arial" w:cs="Arial"/>
          <w:b/>
          <w:sz w:val="22"/>
        </w:rPr>
        <w:t>4</w:t>
      </w:r>
      <w:r w:rsidR="0056288E" w:rsidRPr="00745B7F">
        <w:rPr>
          <w:rFonts w:ascii="Arial" w:eastAsia="PMingLiU" w:hAnsi="Arial" w:cs="Arial"/>
          <w:b/>
          <w:sz w:val="22"/>
        </w:rPr>
        <w:t>.</w:t>
      </w:r>
      <w:r w:rsidR="00420F9D" w:rsidRPr="00745B7F">
        <w:rPr>
          <w:rFonts w:ascii="Arial" w:eastAsia="PMingLiU" w:hAnsi="Arial" w:cs="Arial"/>
          <w:b/>
          <w:sz w:val="22"/>
        </w:rPr>
        <w:t xml:space="preserve"> </w:t>
      </w:r>
      <w:r w:rsidR="00745B7F" w:rsidRPr="00745B7F">
        <w:rPr>
          <w:rFonts w:ascii="Arial" w:eastAsia="PMingLiU" w:hAnsi="Arial" w:cs="Arial"/>
          <w:b/>
          <w:sz w:val="22"/>
        </w:rPr>
        <w:t>Experimental implementation</w:t>
      </w:r>
    </w:p>
    <w:p w14:paraId="4C3BC217" w14:textId="188D12C4" w:rsidR="00D344E6" w:rsidRPr="006E17E6" w:rsidRDefault="00D344E6" w:rsidP="006E17E6">
      <w:pPr>
        <w:rPr>
          <w:rFonts w:ascii="Arial" w:eastAsia="Malgun Gothic" w:hAnsi="Arial" w:cs="Arial"/>
          <w:i/>
          <w:spacing w:val="-6"/>
          <w:kern w:val="0"/>
          <w:sz w:val="22"/>
          <w:szCs w:val="24"/>
          <w:lang w:val="tr-TR" w:eastAsia="tr-TR"/>
        </w:rPr>
      </w:pPr>
      <w:r w:rsidRPr="006E17E6">
        <w:rPr>
          <w:rFonts w:ascii="Arial" w:eastAsia="Malgun Gothic" w:hAnsi="Arial" w:cs="Arial"/>
          <w:i/>
          <w:spacing w:val="-6"/>
          <w:kern w:val="0"/>
          <w:sz w:val="22"/>
          <w:szCs w:val="24"/>
          <w:lang w:val="tr-TR" w:eastAsia="tr-TR"/>
        </w:rPr>
        <w:t>4.</w:t>
      </w:r>
      <w:r w:rsidR="003E5C71" w:rsidRPr="006E17E6">
        <w:rPr>
          <w:rFonts w:ascii="Arial" w:eastAsia="Malgun Gothic" w:hAnsi="Arial" w:cs="Arial"/>
          <w:i/>
          <w:spacing w:val="-6"/>
          <w:kern w:val="0"/>
          <w:sz w:val="22"/>
          <w:szCs w:val="24"/>
          <w:lang w:val="tr-TR" w:eastAsia="tr-TR"/>
        </w:rPr>
        <w:t>1</w:t>
      </w:r>
      <w:r w:rsidRPr="006E17E6">
        <w:rPr>
          <w:rFonts w:ascii="Arial" w:eastAsia="Malgun Gothic" w:hAnsi="Arial" w:cs="Arial"/>
          <w:i/>
          <w:spacing w:val="-6"/>
          <w:kern w:val="0"/>
          <w:sz w:val="22"/>
          <w:szCs w:val="24"/>
          <w:lang w:val="tr-TR" w:eastAsia="tr-TR"/>
        </w:rPr>
        <w:t xml:space="preserve"> </w:t>
      </w:r>
      <w:r w:rsidR="006E17E6" w:rsidRPr="006E17E6">
        <w:rPr>
          <w:rFonts w:ascii="Arial" w:eastAsia="Malgun Gothic" w:hAnsi="Arial" w:cs="Arial"/>
          <w:i/>
          <w:spacing w:val="-6"/>
          <w:kern w:val="0"/>
          <w:sz w:val="22"/>
          <w:szCs w:val="24"/>
          <w:lang w:val="tr-TR" w:eastAsia="tr-TR"/>
        </w:rPr>
        <w:t>Experimental setup</w:t>
      </w:r>
    </w:p>
    <w:p w14:paraId="40684C80" w14:textId="6E25804A" w:rsidR="006E17E6" w:rsidRPr="00846AEA" w:rsidRDefault="00846AEA" w:rsidP="00846AEA">
      <w:pPr>
        <w:wordWrap/>
        <w:ind w:firstLineChars="129" w:firstLine="284"/>
        <w:rPr>
          <w:rFonts w:ascii="Times New Roman" w:hAnsi="Times New Roman" w:cs="Times New Roman"/>
          <w:sz w:val="22"/>
        </w:rPr>
      </w:pPr>
      <w:r w:rsidRPr="00846AEA">
        <w:rPr>
          <w:rFonts w:ascii="Times New Roman" w:hAnsi="Times New Roman" w:cs="Times New Roman"/>
          <w:sz w:val="22"/>
        </w:rPr>
        <w:t xml:space="preserve">The laboratory mock-up of the suspension bridge (Fig.8) is </w:t>
      </w:r>
      <w:r w:rsidR="00907AA4">
        <w:rPr>
          <w:rFonts w:ascii="Times New Roman" w:hAnsi="Times New Roman" w:cs="Times New Roman"/>
          <w:sz w:val="22"/>
        </w:rPr>
        <w:t>used</w:t>
      </w:r>
      <w:r w:rsidRPr="00846AEA">
        <w:rPr>
          <w:rFonts w:ascii="Times New Roman" w:hAnsi="Times New Roman" w:cs="Times New Roman"/>
          <w:sz w:val="22"/>
        </w:rPr>
        <w:t xml:space="preserve"> to investigate the capability of the modal flexibility method.</w:t>
      </w:r>
      <w:r w:rsidRPr="00846AEA">
        <w:rPr>
          <w:rFonts w:ascii="Times New Roman" w:hAnsi="Times New Roman" w:cs="Times New Roman" w:hint="eastAsia"/>
          <w:sz w:val="22"/>
        </w:rPr>
        <w:t xml:space="preserve"> </w:t>
      </w:r>
      <w:r w:rsidRPr="00846AEA">
        <w:rPr>
          <w:rFonts w:ascii="Times New Roman" w:hAnsi="Times New Roman" w:cs="Times New Roman"/>
          <w:sz w:val="22"/>
        </w:rPr>
        <w:t>It consists of two articulated towers of 0.62m distant of 2.2m; the deck is free to rotate at both ends and is attached to the catenary by two rows of 10 hangers.</w:t>
      </w:r>
      <w:r w:rsidR="00907AA4" w:rsidRPr="00907AA4">
        <w:rPr>
          <w:rFonts w:ascii="Times New Roman" w:hAnsi="Times New Roman" w:cs="Times New Roman"/>
          <w:sz w:val="22"/>
        </w:rPr>
        <w:t xml:space="preserve"> </w:t>
      </w:r>
      <w:r w:rsidR="00907AA4" w:rsidRPr="007D1E49">
        <w:rPr>
          <w:rFonts w:ascii="Times New Roman" w:hAnsi="Times New Roman" w:cs="Times New Roman"/>
          <w:sz w:val="22"/>
        </w:rPr>
        <w:t>This mock-up was used previously for demonstrating active damping with stay cables (</w:t>
      </w:r>
      <w:r w:rsidR="005C2C3B" w:rsidRPr="007D1E49">
        <w:rPr>
          <w:rFonts w:ascii="Times New Roman" w:hAnsi="Times New Roman" w:cs="Times New Roman"/>
          <w:sz w:val="22"/>
        </w:rPr>
        <w:t>Preumont</w:t>
      </w:r>
      <w:r w:rsidR="005C2C3B" w:rsidRPr="007D1E49">
        <w:rPr>
          <w:rFonts w:ascii="Times New Roman" w:eastAsia="Malgun Gothic" w:hAnsi="Times New Roman" w:cs="Times New Roman"/>
          <w:sz w:val="22"/>
          <w:szCs w:val="23"/>
        </w:rPr>
        <w:t xml:space="preserve"> </w:t>
      </w:r>
      <w:r w:rsidR="005C2C3B" w:rsidRPr="007D1E49">
        <w:rPr>
          <w:rFonts w:ascii="Times New Roman" w:eastAsia="Malgun Gothic" w:hAnsi="Times New Roman" w:cs="Times New Roman"/>
          <w:i/>
          <w:sz w:val="22"/>
          <w:szCs w:val="23"/>
        </w:rPr>
        <w:t>et al</w:t>
      </w:r>
      <w:r w:rsidR="005C2C3B" w:rsidRPr="007D1E49">
        <w:rPr>
          <w:rFonts w:ascii="Times New Roman" w:eastAsia="Malgun Gothic" w:hAnsi="Times New Roman" w:cs="Times New Roman"/>
          <w:sz w:val="22"/>
          <w:szCs w:val="23"/>
        </w:rPr>
        <w:t>. 2016</w:t>
      </w:r>
      <w:r w:rsidR="00907AA4" w:rsidRPr="007D1E49">
        <w:rPr>
          <w:rFonts w:ascii="Times New Roman" w:hAnsi="Times New Roman" w:cs="Times New Roman"/>
          <w:sz w:val="22"/>
        </w:rPr>
        <w:t>)</w:t>
      </w:r>
      <w:r w:rsidR="005C2C3B" w:rsidRPr="007D1E49">
        <w:rPr>
          <w:rFonts w:ascii="Times New Roman" w:hAnsi="Times New Roman" w:cs="Times New Roman"/>
          <w:sz w:val="22"/>
        </w:rPr>
        <w:t>.</w:t>
      </w:r>
    </w:p>
    <w:p w14:paraId="746E46A4" w14:textId="2505FC32" w:rsidR="006E17E6" w:rsidRPr="007A17CA" w:rsidRDefault="006E17E6" w:rsidP="007A17CA">
      <w:pPr>
        <w:wordWrap/>
        <w:rPr>
          <w:rFonts w:ascii="Times New Roman" w:hAnsi="Times New Roman" w:cs="Times New Roman"/>
          <w:sz w:val="22"/>
        </w:rPr>
      </w:pPr>
    </w:p>
    <w:tbl>
      <w:tblPr>
        <w:tblStyle w:val="TableGrid"/>
        <w:tblW w:w="8784" w:type="dxa"/>
        <w:jc w:val="center"/>
        <w:tblCellMar>
          <w:left w:w="0" w:type="dxa"/>
          <w:right w:w="0" w:type="dxa"/>
        </w:tblCellMar>
        <w:tblLook w:val="04A0" w:firstRow="1" w:lastRow="0" w:firstColumn="1" w:lastColumn="0" w:noHBand="0" w:noVBand="1"/>
      </w:tblPr>
      <w:tblGrid>
        <w:gridCol w:w="8784"/>
      </w:tblGrid>
      <w:tr w:rsidR="00BA142F" w:rsidRPr="00280B29" w14:paraId="3506B5A7" w14:textId="77777777" w:rsidTr="00E96D8F">
        <w:trPr>
          <w:jc w:val="center"/>
        </w:trPr>
        <w:tc>
          <w:tcPr>
            <w:tcW w:w="8784" w:type="dxa"/>
          </w:tcPr>
          <w:p w14:paraId="5F3FFE2C" w14:textId="0044DE0E" w:rsidR="00BA142F" w:rsidRPr="00280B29" w:rsidRDefault="00BA142F" w:rsidP="00E96D8F">
            <w:pPr>
              <w:adjustRightInd w:val="0"/>
              <w:snapToGrid w:val="0"/>
              <w:jc w:val="center"/>
              <w:rPr>
                <w:sz w:val="22"/>
                <w:shd w:val="clear" w:color="auto" w:fill="FFFFFF"/>
                <w:lang w:eastAsia="ko-KR"/>
              </w:rPr>
            </w:pPr>
            <w:r>
              <w:rPr>
                <w:noProof/>
                <w:lang w:val="fr-BE" w:eastAsia="fr-BE"/>
              </w:rPr>
              <w:drawing>
                <wp:inline distT="0" distB="0" distL="0" distR="0" wp14:anchorId="6D077DB9" wp14:editId="536F1CB7">
                  <wp:extent cx="5168265" cy="1860543"/>
                  <wp:effectExtent l="0" t="0" r="0" b="698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0">
                            <a:extLst>
                              <a:ext uri="{28A0092B-C50C-407E-A947-70E740481C1C}">
                                <a14:useLocalDpi xmlns:a14="http://schemas.microsoft.com/office/drawing/2010/main" val="0"/>
                              </a:ext>
                            </a:extLst>
                          </a:blip>
                          <a:srcRect t="2278" b="2376"/>
                          <a:stretch/>
                        </pic:blipFill>
                        <pic:spPr bwMode="auto">
                          <a:xfrm>
                            <a:off x="0" y="0"/>
                            <a:ext cx="5176690" cy="18635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A142F" w:rsidRPr="00280B29" w14:paraId="3544A9B7" w14:textId="77777777" w:rsidTr="00E96D8F">
        <w:trPr>
          <w:trHeight w:val="283"/>
          <w:jc w:val="center"/>
        </w:trPr>
        <w:tc>
          <w:tcPr>
            <w:tcW w:w="8784" w:type="dxa"/>
            <w:vAlign w:val="center"/>
          </w:tcPr>
          <w:p w14:paraId="5D738F13" w14:textId="60EC3B29" w:rsidR="00BA142F" w:rsidRPr="00303B20" w:rsidRDefault="00BA142F" w:rsidP="00E96D8F">
            <w:pPr>
              <w:adjustRightInd w:val="0"/>
              <w:snapToGrid w:val="0"/>
              <w:ind w:left="500" w:hangingChars="250" w:hanging="500"/>
              <w:jc w:val="center"/>
              <w:rPr>
                <w:rFonts w:eastAsia="MS Mincho"/>
              </w:rPr>
            </w:pPr>
            <w:r w:rsidRPr="00280B29">
              <w:rPr>
                <w:rFonts w:hint="eastAsia"/>
                <w:shd w:val="clear" w:color="auto" w:fill="FFFFFF"/>
                <w:lang w:eastAsia="ko-KR"/>
              </w:rPr>
              <w:t>Fig.</w:t>
            </w:r>
            <w:r>
              <w:rPr>
                <w:shd w:val="clear" w:color="auto" w:fill="FFFFFF"/>
                <w:lang w:eastAsia="ko-KR"/>
              </w:rPr>
              <w:t xml:space="preserve"> 8 </w:t>
            </w:r>
            <w:r w:rsidRPr="00BA142F">
              <w:rPr>
                <w:shd w:val="clear" w:color="auto" w:fill="FFFFFF"/>
                <w:lang w:eastAsia="ko-KR"/>
              </w:rPr>
              <w:t>Laboratory mock-up of the suspension bridge</w:t>
            </w:r>
          </w:p>
        </w:tc>
      </w:tr>
    </w:tbl>
    <w:p w14:paraId="0E05A95B" w14:textId="77777777" w:rsidR="00907AA4" w:rsidRPr="00846AEA" w:rsidRDefault="00907AA4" w:rsidP="00907AA4">
      <w:pPr>
        <w:wordWrap/>
        <w:ind w:firstLineChars="129" w:firstLine="284"/>
        <w:rPr>
          <w:rFonts w:ascii="Times New Roman" w:hAnsi="Times New Roman" w:cs="Times New Roman"/>
          <w:sz w:val="22"/>
        </w:rPr>
      </w:pPr>
      <w:r w:rsidRPr="00846AEA">
        <w:rPr>
          <w:rFonts w:ascii="Times New Roman" w:hAnsi="Times New Roman" w:cs="Times New Roman"/>
          <w:sz w:val="22"/>
        </w:rPr>
        <w:t>The catenary consists of a steel cable with a diameter of 1mm and</w:t>
      </w:r>
      <w:r w:rsidRPr="00846AEA">
        <w:rPr>
          <w:rFonts w:ascii="Times New Roman" w:hAnsi="Times New Roman" w:cs="Times New Roman" w:hint="eastAsia"/>
          <w:sz w:val="22"/>
        </w:rPr>
        <w:t xml:space="preserve"> </w:t>
      </w:r>
      <w:r w:rsidRPr="00846AEA">
        <w:rPr>
          <w:rFonts w:ascii="Times New Roman" w:hAnsi="Times New Roman" w:cs="Times New Roman"/>
          <w:sz w:val="22"/>
        </w:rPr>
        <w:t xml:space="preserve">the hangers are made of steel cables of 0.5 mm; the tension </w:t>
      </w:r>
      <w:r w:rsidRPr="00846AEA">
        <w:rPr>
          <w:rFonts w:ascii="Times New Roman" w:hAnsi="Times New Roman" w:cs="Times New Roman"/>
          <w:i/>
          <w:sz w:val="22"/>
        </w:rPr>
        <w:t>T</w:t>
      </w:r>
      <w:r w:rsidRPr="00846AEA">
        <w:rPr>
          <w:rFonts w:ascii="Times New Roman" w:hAnsi="Times New Roman" w:cs="Times New Roman"/>
          <w:sz w:val="22"/>
          <w:vertAlign w:val="subscript"/>
        </w:rPr>
        <w:t>0</w:t>
      </w:r>
      <w:r w:rsidRPr="00846AEA">
        <w:rPr>
          <w:rFonts w:ascii="Times New Roman" w:hAnsi="Times New Roman" w:cs="Times New Roman"/>
          <w:sz w:val="22"/>
        </w:rPr>
        <w:t xml:space="preserve"> in the catenary and the hangers can be adjusted with screws. It is measured indirectly from the</w:t>
      </w:r>
      <w:r>
        <w:rPr>
          <w:rFonts w:ascii="Times New Roman" w:hAnsi="Times New Roman" w:cs="Times New Roman"/>
          <w:sz w:val="22"/>
        </w:rPr>
        <w:t xml:space="preserve"> lateral</w:t>
      </w:r>
      <w:r w:rsidRPr="00846AEA">
        <w:rPr>
          <w:rFonts w:ascii="Times New Roman" w:hAnsi="Times New Roman" w:cs="Times New Roman"/>
          <w:sz w:val="22"/>
        </w:rPr>
        <w:t xml:space="preserve"> bending natural frequency </w:t>
      </w:r>
      <w:r w:rsidRPr="007D1E49">
        <w:rPr>
          <w:rFonts w:ascii="Times New Roman" w:hAnsi="Times New Roman" w:cs="Times New Roman"/>
          <w:i/>
          <w:sz w:val="22"/>
        </w:rPr>
        <w:t>f</w:t>
      </w:r>
      <w:r w:rsidRPr="007D1E49">
        <w:rPr>
          <w:rFonts w:ascii="Times New Roman" w:hAnsi="Times New Roman" w:cs="Times New Roman"/>
          <w:i/>
          <w:sz w:val="22"/>
          <w:vertAlign w:val="subscript"/>
        </w:rPr>
        <w:t>s</w:t>
      </w:r>
      <w:r w:rsidRPr="00846AEA">
        <w:rPr>
          <w:rFonts w:ascii="Times New Roman" w:hAnsi="Times New Roman" w:cs="Times New Roman"/>
          <w:sz w:val="22"/>
        </w:rPr>
        <w:t xml:space="preserve"> according to the string formula:</w:t>
      </w:r>
    </w:p>
    <w:p w14:paraId="0A3ECA4C" w14:textId="77777777" w:rsidR="00907AA4" w:rsidRPr="00846AEA" w:rsidRDefault="00907AA4" w:rsidP="00907AA4">
      <w:pPr>
        <w:wordWrap/>
        <w:autoSpaceDE/>
        <w:autoSpaceDN/>
        <w:snapToGrid w:val="0"/>
        <w:spacing w:beforeLines="50" w:before="120" w:afterLines="50" w:after="120"/>
        <w:jc w:val="right"/>
        <w:textAlignment w:val="center"/>
        <w:rPr>
          <w:rFonts w:ascii="Times New Roman" w:hAnsi="Times New Roman" w:cs="Times New Roman"/>
          <w:snapToGrid w:val="0"/>
          <w:kern w:val="0"/>
          <w:position w:val="-34"/>
        </w:rPr>
      </w:pPr>
      <w:r w:rsidRPr="007D1E49">
        <w:rPr>
          <w:rFonts w:ascii="Times New Roman" w:hAnsi="Times New Roman" w:cs="Times New Roman"/>
          <w:snapToGrid w:val="0"/>
          <w:kern w:val="0"/>
          <w:position w:val="-34"/>
        </w:rPr>
        <w:object w:dxaOrig="1400" w:dyaOrig="740" w14:anchorId="3687AD07">
          <v:shape id="_x0000_i1040" type="#_x0000_t75" style="width:66.6pt;height:36pt" o:ole="">
            <v:imagedata r:id="rId61" o:title=""/>
          </v:shape>
          <o:OLEObject Type="Embed" ProgID="Equation.DSMT4" ShapeID="_x0000_i1040" DrawAspect="Content" ObjectID="_1600006374" r:id="rId62"/>
        </w:object>
      </w:r>
      <w:r w:rsidRPr="00846AEA">
        <w:rPr>
          <w:rFonts w:ascii="Times New Roman" w:hAnsi="Times New Roman" w:cs="Times New Roman"/>
          <w:snapToGrid w:val="0"/>
          <w:kern w:val="0"/>
          <w:position w:val="-34"/>
        </w:rPr>
        <w:t xml:space="preserve">                 </w:t>
      </w:r>
      <w:r>
        <w:rPr>
          <w:rFonts w:ascii="Times New Roman" w:hAnsi="Times New Roman" w:cs="Times New Roman"/>
          <w:snapToGrid w:val="0"/>
          <w:kern w:val="0"/>
          <w:position w:val="-34"/>
        </w:rPr>
        <w:t xml:space="preserve">         </w:t>
      </w:r>
      <w:r w:rsidRPr="00846AEA">
        <w:rPr>
          <w:rFonts w:ascii="Times New Roman" w:hAnsi="Times New Roman" w:cs="Times New Roman"/>
          <w:snapToGrid w:val="0"/>
          <w:kern w:val="0"/>
          <w:position w:val="-34"/>
        </w:rPr>
        <w:t xml:space="preserve">           (1</w:t>
      </w:r>
      <w:r>
        <w:rPr>
          <w:rFonts w:ascii="Times New Roman" w:hAnsi="Times New Roman" w:cs="Times New Roman"/>
          <w:snapToGrid w:val="0"/>
          <w:kern w:val="0"/>
          <w:position w:val="-34"/>
        </w:rPr>
        <w:t>6</w:t>
      </w:r>
      <w:r w:rsidRPr="00846AEA">
        <w:rPr>
          <w:rFonts w:ascii="Times New Roman" w:hAnsi="Times New Roman" w:cs="Times New Roman"/>
          <w:snapToGrid w:val="0"/>
          <w:kern w:val="0"/>
          <w:position w:val="-34"/>
        </w:rPr>
        <w:t>)</w:t>
      </w:r>
    </w:p>
    <w:p w14:paraId="6D9759AC" w14:textId="1D903308" w:rsidR="00BA142F" w:rsidRPr="005A1089" w:rsidRDefault="00907AA4" w:rsidP="00524E28">
      <w:pPr>
        <w:wordWrap/>
        <w:rPr>
          <w:rFonts w:ascii="Times New Roman" w:hAnsi="Times New Roman" w:cs="Times New Roman"/>
          <w:sz w:val="22"/>
        </w:rPr>
      </w:pPr>
      <w:proofErr w:type="gramStart"/>
      <w:r w:rsidRPr="007D1E49">
        <w:rPr>
          <w:rFonts w:ascii="Times New Roman" w:hAnsi="Times New Roman" w:cs="Times New Roman"/>
          <w:i/>
          <w:sz w:val="22"/>
        </w:rPr>
        <w:t>f</w:t>
      </w:r>
      <w:r w:rsidRPr="007D1E49">
        <w:rPr>
          <w:rFonts w:ascii="Times New Roman" w:hAnsi="Times New Roman" w:cs="Times New Roman"/>
          <w:i/>
          <w:sz w:val="22"/>
          <w:vertAlign w:val="subscript"/>
        </w:rPr>
        <w:t>s</w:t>
      </w:r>
      <w:proofErr w:type="gramEnd"/>
      <w:r w:rsidRPr="00846AEA">
        <w:rPr>
          <w:rFonts w:ascii="Times New Roman" w:hAnsi="Times New Roman" w:cs="Times New Roman"/>
          <w:sz w:val="22"/>
        </w:rPr>
        <w:t xml:space="preserve"> being measured by a non-contact custom made laser sensor</w:t>
      </w:r>
      <w:r>
        <w:rPr>
          <w:rFonts w:ascii="Times New Roman" w:hAnsi="Times New Roman" w:cs="Times New Roman"/>
          <w:sz w:val="22"/>
        </w:rPr>
        <w:t xml:space="preserve"> (</w:t>
      </w:r>
      <w:proofErr w:type="spellStart"/>
      <w:r w:rsidRPr="00EB6AFC">
        <w:rPr>
          <w:rFonts w:ascii="Times New Roman" w:hAnsi="Times New Roman" w:cs="Times New Roman"/>
          <w:sz w:val="22"/>
        </w:rPr>
        <w:t>Achkire</w:t>
      </w:r>
      <w:proofErr w:type="spellEnd"/>
      <w:r w:rsidRPr="00EB6AFC">
        <w:rPr>
          <w:rFonts w:ascii="Times New Roman" w:hAnsi="Times New Roman" w:cs="Times New Roman"/>
          <w:sz w:val="22"/>
        </w:rPr>
        <w:t xml:space="preserve"> and Preumont 1998</w:t>
      </w:r>
      <w:r>
        <w:rPr>
          <w:rFonts w:ascii="Times New Roman" w:hAnsi="Times New Roman" w:cs="Times New Roman"/>
          <w:sz w:val="22"/>
        </w:rPr>
        <w:t>)</w:t>
      </w:r>
      <w:r w:rsidRPr="00846AEA">
        <w:rPr>
          <w:rFonts w:ascii="Times New Roman" w:hAnsi="Times New Roman" w:cs="Times New Roman"/>
          <w:sz w:val="22"/>
        </w:rPr>
        <w:t xml:space="preserve">, </w:t>
      </w:r>
      <w:r w:rsidRPr="00846AEA">
        <w:rPr>
          <w:rFonts w:ascii="Times New Roman" w:hAnsi="Times New Roman" w:cs="Times New Roman"/>
          <w:i/>
          <w:sz w:val="22"/>
        </w:rPr>
        <w:t>L</w:t>
      </w:r>
      <w:r w:rsidRPr="00846AEA">
        <w:rPr>
          <w:rFonts w:ascii="Times New Roman" w:hAnsi="Times New Roman" w:cs="Times New Roman"/>
          <w:sz w:val="22"/>
        </w:rPr>
        <w:t xml:space="preserve"> is the length of the cable, </w:t>
      </w:r>
      <w:r w:rsidRPr="00846AEA">
        <w:rPr>
          <w:rFonts w:ascii="Times New Roman" w:hAnsi="Times New Roman" w:cs="Times New Roman"/>
          <w:i/>
          <w:sz w:val="22"/>
        </w:rPr>
        <w:t>ϱ</w:t>
      </w:r>
      <w:r w:rsidRPr="00846AEA">
        <w:rPr>
          <w:rFonts w:ascii="Times New Roman" w:hAnsi="Times New Roman" w:cs="Times New Roman"/>
          <w:sz w:val="22"/>
        </w:rPr>
        <w:t xml:space="preserve"> is its mass density and </w:t>
      </w:r>
      <w:r w:rsidRPr="00846AEA">
        <w:rPr>
          <w:rFonts w:ascii="Times New Roman" w:hAnsi="Times New Roman" w:cs="Times New Roman"/>
          <w:i/>
          <w:sz w:val="22"/>
        </w:rPr>
        <w:t>A</w:t>
      </w:r>
      <w:r w:rsidRPr="00846AEA">
        <w:rPr>
          <w:rFonts w:ascii="Times New Roman" w:hAnsi="Times New Roman" w:cs="Times New Roman"/>
          <w:sz w:val="22"/>
        </w:rPr>
        <w:t xml:space="preserve"> is its cross section. In this way, it was possible to distribute the tension in the hangers uniformly.</w:t>
      </w:r>
      <w:r w:rsidR="003358AA">
        <w:rPr>
          <w:rFonts w:ascii="Times New Roman" w:hAnsi="Times New Roman" w:cs="Times New Roman"/>
          <w:sz w:val="22"/>
        </w:rPr>
        <w:t xml:space="preserve"> </w:t>
      </w:r>
      <w:r w:rsidR="00BA142F" w:rsidRPr="00BA142F">
        <w:rPr>
          <w:rFonts w:ascii="Times New Roman" w:hAnsi="Times New Roman" w:cs="Times New Roman"/>
          <w:sz w:val="22"/>
        </w:rPr>
        <w:t>As shown in Fig.8, a small magnet is attached to the deck and a voice coil is used to apply a disturbance to the structure (band-limited white noise). Prior to vibration measurement, the data acquisition system was established</w:t>
      </w:r>
      <w:r w:rsidR="00BA142F" w:rsidRPr="00BA142F">
        <w:rPr>
          <w:rFonts w:ascii="Times New Roman" w:hAnsi="Times New Roman" w:cs="Times New Roman" w:hint="eastAsia"/>
          <w:sz w:val="22"/>
        </w:rPr>
        <w:t>,</w:t>
      </w:r>
      <w:r w:rsidR="00BA142F" w:rsidRPr="00BA142F">
        <w:rPr>
          <w:rFonts w:ascii="Times New Roman" w:hAnsi="Times New Roman" w:cs="Times New Roman"/>
          <w:sz w:val="22"/>
        </w:rPr>
        <w:t xml:space="preserve"> which </w:t>
      </w:r>
      <w:r w:rsidR="007D1E49" w:rsidRPr="007D1E49">
        <w:rPr>
          <w:rFonts w:ascii="Times New Roman" w:hAnsi="Times New Roman" w:cs="Times New Roman"/>
          <w:sz w:val="22"/>
        </w:rPr>
        <w:t>involves</w:t>
      </w:r>
      <w:r w:rsidR="00BA142F" w:rsidRPr="00BA142F">
        <w:rPr>
          <w:rFonts w:ascii="Times New Roman" w:hAnsi="Times New Roman" w:cs="Times New Roman"/>
          <w:sz w:val="22"/>
        </w:rPr>
        <w:t xml:space="preserve"> 4 single-axial accelerometers, positioned to measure vertical accelerations. Layout of accelerometers is illustrated in Fig.</w:t>
      </w:r>
      <w:r w:rsidR="00BA142F">
        <w:rPr>
          <w:rFonts w:ascii="Times New Roman" w:hAnsi="Times New Roman" w:cs="Times New Roman"/>
          <w:sz w:val="22"/>
        </w:rPr>
        <w:t>9</w:t>
      </w:r>
      <w:r w:rsidR="00BA142F" w:rsidRPr="00BA142F">
        <w:rPr>
          <w:rFonts w:ascii="Times New Roman" w:hAnsi="Times New Roman" w:cs="Times New Roman"/>
          <w:sz w:val="22"/>
        </w:rPr>
        <w:t>. The sample setting is the same as the section</w:t>
      </w:r>
      <w:r w:rsidR="00BA142F">
        <w:rPr>
          <w:rFonts w:ascii="Times New Roman" w:hAnsi="Times New Roman" w:cs="Times New Roman"/>
          <w:sz w:val="22"/>
        </w:rPr>
        <w:t xml:space="preserve"> </w:t>
      </w:r>
      <w:r w:rsidR="00BA142F" w:rsidRPr="00BA142F">
        <w:rPr>
          <w:rFonts w:ascii="Times New Roman" w:hAnsi="Times New Roman" w:cs="Times New Roman"/>
          <w:sz w:val="22"/>
        </w:rPr>
        <w:t xml:space="preserve">3.2. </w:t>
      </w:r>
      <w:r w:rsidR="00BA142F" w:rsidRPr="007D1E49">
        <w:rPr>
          <w:rFonts w:ascii="Times New Roman" w:hAnsi="Times New Roman" w:cs="Times New Roman"/>
          <w:sz w:val="22"/>
        </w:rPr>
        <w:t xml:space="preserve">The </w:t>
      </w:r>
      <w:r w:rsidR="00525B0F" w:rsidRPr="007D1E49">
        <w:rPr>
          <w:rFonts w:ascii="Times New Roman" w:hAnsi="Times New Roman" w:cs="Times New Roman"/>
          <w:sz w:val="22"/>
        </w:rPr>
        <w:t>output data</w:t>
      </w:r>
      <w:r w:rsidR="00BA142F" w:rsidRPr="007D1E49">
        <w:rPr>
          <w:rFonts w:ascii="Times New Roman" w:hAnsi="Times New Roman" w:cs="Times New Roman"/>
          <w:sz w:val="22"/>
        </w:rPr>
        <w:t xml:space="preserve"> </w:t>
      </w:r>
      <w:r w:rsidR="00525B0F" w:rsidRPr="007D1E49">
        <w:rPr>
          <w:rFonts w:ascii="Times New Roman" w:hAnsi="Times New Roman" w:cs="Times New Roman"/>
          <w:sz w:val="22"/>
        </w:rPr>
        <w:t xml:space="preserve">are obtained by </w:t>
      </w:r>
      <w:r w:rsidR="007D1E49" w:rsidRPr="007D1E49">
        <w:rPr>
          <w:rFonts w:ascii="Times New Roman" w:hAnsi="Times New Roman" w:cs="Times New Roman"/>
          <w:sz w:val="22"/>
        </w:rPr>
        <w:t>repeated</w:t>
      </w:r>
      <w:r w:rsidR="00BA142F" w:rsidRPr="007D1E49">
        <w:rPr>
          <w:rFonts w:ascii="Times New Roman" w:hAnsi="Times New Roman" w:cs="Times New Roman"/>
          <w:sz w:val="22"/>
        </w:rPr>
        <w:t xml:space="preserve"> measur</w:t>
      </w:r>
      <w:r w:rsidR="005A1089" w:rsidRPr="007D1E49">
        <w:rPr>
          <w:rFonts w:ascii="Times New Roman" w:hAnsi="Times New Roman" w:cs="Times New Roman"/>
          <w:sz w:val="22"/>
        </w:rPr>
        <w:t>ements</w:t>
      </w:r>
      <w:r w:rsidR="00BA142F" w:rsidRPr="007D1E49">
        <w:rPr>
          <w:rFonts w:ascii="Times New Roman" w:hAnsi="Times New Roman" w:cs="Times New Roman"/>
          <w:sz w:val="22"/>
        </w:rPr>
        <w:t xml:space="preserve"> at different positions on the deck</w:t>
      </w:r>
      <w:r w:rsidR="003358AA">
        <w:rPr>
          <w:rFonts w:ascii="Times New Roman" w:hAnsi="Times New Roman" w:cs="Times New Roman"/>
          <w:sz w:val="22"/>
        </w:rPr>
        <w:t>, Fig.9</w:t>
      </w:r>
      <w:proofErr w:type="gramStart"/>
      <w:r w:rsidR="003358AA">
        <w:rPr>
          <w:rFonts w:ascii="Times New Roman" w:hAnsi="Times New Roman" w:cs="Times New Roman"/>
          <w:sz w:val="22"/>
        </w:rPr>
        <w:t>..</w:t>
      </w:r>
      <w:proofErr w:type="gramEnd"/>
      <w:r w:rsidR="00BA142F" w:rsidRPr="007D1E49">
        <w:rPr>
          <w:rFonts w:ascii="Times New Roman" w:hAnsi="Times New Roman" w:cs="Times New Roman"/>
          <w:sz w:val="22"/>
        </w:rPr>
        <w:t xml:space="preserve"> </w:t>
      </w:r>
      <w:r w:rsidR="005A1089" w:rsidRPr="007D1E49">
        <w:rPr>
          <w:rFonts w:ascii="Times New Roman" w:hAnsi="Times New Roman" w:cs="Times New Roman"/>
          <w:sz w:val="22"/>
        </w:rPr>
        <w:t>The modal parameters of the damaged and undamaged bridge are estimated by the same method (SSI-</w:t>
      </w:r>
      <w:proofErr w:type="spellStart"/>
      <w:r w:rsidR="005A1089" w:rsidRPr="007D1E49">
        <w:rPr>
          <w:rFonts w:ascii="Times New Roman" w:hAnsi="Times New Roman" w:cs="Times New Roman"/>
          <w:sz w:val="22"/>
        </w:rPr>
        <w:t>cov</w:t>
      </w:r>
      <w:proofErr w:type="spellEnd"/>
      <w:r w:rsidR="005A1089" w:rsidRPr="007D1E49">
        <w:rPr>
          <w:rFonts w:ascii="Times New Roman" w:hAnsi="Times New Roman" w:cs="Times New Roman"/>
          <w:sz w:val="22"/>
        </w:rPr>
        <w:t xml:space="preserve">) as in section 3. </w:t>
      </w:r>
      <w:r w:rsidR="00BA142F" w:rsidRPr="007D1E49">
        <w:rPr>
          <w:rFonts w:ascii="Times New Roman" w:hAnsi="Times New Roman" w:cs="Times New Roman"/>
          <w:sz w:val="22"/>
        </w:rPr>
        <w:t>The experimental frequencies and mode shapes</w:t>
      </w:r>
      <w:r w:rsidR="00EA4680" w:rsidRPr="007D1E49">
        <w:rPr>
          <w:rFonts w:ascii="Times New Roman" w:hAnsi="Times New Roman" w:cs="Times New Roman"/>
          <w:sz w:val="22"/>
        </w:rPr>
        <w:t xml:space="preserve"> </w:t>
      </w:r>
      <w:r w:rsidR="00525B0F" w:rsidRPr="007D1E49">
        <w:rPr>
          <w:rFonts w:ascii="Times New Roman" w:hAnsi="Times New Roman" w:cs="Times New Roman"/>
          <w:sz w:val="22"/>
        </w:rPr>
        <w:t>of</w:t>
      </w:r>
      <w:r w:rsidR="007D1E49">
        <w:rPr>
          <w:rFonts w:ascii="Times New Roman" w:hAnsi="Times New Roman" w:cs="Times New Roman"/>
          <w:sz w:val="22"/>
        </w:rPr>
        <w:t xml:space="preserve"> the </w:t>
      </w:r>
      <w:r w:rsidR="00525B0F" w:rsidRPr="007D1E49">
        <w:rPr>
          <w:rFonts w:ascii="Times New Roman" w:hAnsi="Times New Roman" w:cs="Times New Roman"/>
          <w:sz w:val="22"/>
        </w:rPr>
        <w:t>health</w:t>
      </w:r>
      <w:r w:rsidR="007D1E49">
        <w:rPr>
          <w:rFonts w:ascii="Times New Roman" w:hAnsi="Times New Roman" w:cs="Times New Roman"/>
          <w:sz w:val="22"/>
        </w:rPr>
        <w:t>y</w:t>
      </w:r>
      <w:r w:rsidR="00525B0F" w:rsidRPr="007D1E49">
        <w:rPr>
          <w:rFonts w:ascii="Times New Roman" w:hAnsi="Times New Roman" w:cs="Times New Roman"/>
          <w:sz w:val="22"/>
        </w:rPr>
        <w:t xml:space="preserve"> bridge </w:t>
      </w:r>
      <w:r w:rsidR="00EA4680" w:rsidRPr="007D1E49">
        <w:rPr>
          <w:rFonts w:ascii="Times New Roman" w:hAnsi="Times New Roman" w:cs="Times New Roman"/>
          <w:sz w:val="22"/>
        </w:rPr>
        <w:t>are shown in Table 1</w:t>
      </w:r>
      <w:r w:rsidR="00BA142F" w:rsidRPr="007D1E49">
        <w:rPr>
          <w:rFonts w:ascii="Times New Roman" w:hAnsi="Times New Roman" w:cs="Times New Roman"/>
          <w:sz w:val="22"/>
        </w:rPr>
        <w:t xml:space="preserve">. </w:t>
      </w:r>
    </w:p>
    <w:p w14:paraId="1B6ECB8D" w14:textId="097A2074" w:rsidR="006E17E6" w:rsidRDefault="006E17E6" w:rsidP="007F5B85">
      <w:pPr>
        <w:snapToGrid w:val="0"/>
        <w:rPr>
          <w:rFonts w:ascii="Times New Roman" w:eastAsia="Malgun Gothic" w:hAnsi="Times New Roman" w:cs="Times New Roman"/>
          <w:sz w:val="22"/>
          <w:szCs w:val="23"/>
        </w:rPr>
      </w:pPr>
    </w:p>
    <w:tbl>
      <w:tblPr>
        <w:tblStyle w:val="TableGrid"/>
        <w:tblW w:w="8784" w:type="dxa"/>
        <w:jc w:val="center"/>
        <w:tblCellMar>
          <w:left w:w="0" w:type="dxa"/>
          <w:right w:w="0" w:type="dxa"/>
        </w:tblCellMar>
        <w:tblLook w:val="04A0" w:firstRow="1" w:lastRow="0" w:firstColumn="1" w:lastColumn="0" w:noHBand="0" w:noVBand="1"/>
      </w:tblPr>
      <w:tblGrid>
        <w:gridCol w:w="4392"/>
        <w:gridCol w:w="4392"/>
      </w:tblGrid>
      <w:tr w:rsidR="00EA4680" w:rsidRPr="00280B29" w14:paraId="593C0C71" w14:textId="77777777" w:rsidTr="00E96D8F">
        <w:trPr>
          <w:jc w:val="center"/>
        </w:trPr>
        <w:tc>
          <w:tcPr>
            <w:tcW w:w="4392" w:type="dxa"/>
          </w:tcPr>
          <w:p w14:paraId="5769095E" w14:textId="1AFFB64D" w:rsidR="00EA4680" w:rsidRPr="0028054F" w:rsidRDefault="00EA4680" w:rsidP="00E96D8F">
            <w:pPr>
              <w:adjustRightInd w:val="0"/>
              <w:snapToGrid w:val="0"/>
              <w:jc w:val="center"/>
              <w:rPr>
                <w:rFonts w:eastAsia="SimSun"/>
                <w:sz w:val="22"/>
                <w:shd w:val="clear" w:color="auto" w:fill="FFFFFF"/>
                <w:lang w:eastAsia="zh-CN"/>
              </w:rPr>
            </w:pPr>
            <w:r>
              <w:rPr>
                <w:noProof/>
                <w:lang w:val="fr-BE" w:eastAsia="fr-BE"/>
              </w:rPr>
              <w:drawing>
                <wp:inline distT="0" distB="0" distL="0" distR="0" wp14:anchorId="5F01633D" wp14:editId="33DEEA4C">
                  <wp:extent cx="2703339" cy="1959428"/>
                  <wp:effectExtent l="0" t="0" r="1905" b="317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29490" cy="1978382"/>
                          </a:xfrm>
                          <a:prstGeom prst="rect">
                            <a:avLst/>
                          </a:prstGeom>
                          <a:noFill/>
                          <a:ln>
                            <a:noFill/>
                          </a:ln>
                        </pic:spPr>
                      </pic:pic>
                    </a:graphicData>
                  </a:graphic>
                </wp:inline>
              </w:drawing>
            </w:r>
          </w:p>
        </w:tc>
        <w:tc>
          <w:tcPr>
            <w:tcW w:w="4392" w:type="dxa"/>
          </w:tcPr>
          <w:p w14:paraId="73994013" w14:textId="07232D5C" w:rsidR="00EA4680" w:rsidRPr="0028054F" w:rsidRDefault="00B516D2" w:rsidP="00E96D8F">
            <w:pPr>
              <w:adjustRightInd w:val="0"/>
              <w:snapToGrid w:val="0"/>
              <w:jc w:val="center"/>
              <w:rPr>
                <w:rFonts w:eastAsia="SimSun"/>
                <w:sz w:val="22"/>
                <w:shd w:val="clear" w:color="auto" w:fill="FFFFFF"/>
                <w:lang w:eastAsia="zh-CN"/>
              </w:rPr>
            </w:pPr>
            <w:r>
              <w:rPr>
                <w:noProof/>
                <w:lang w:val="fr-BE" w:eastAsia="fr-BE"/>
              </w:rPr>
              <w:drawing>
                <wp:inline distT="0" distB="0" distL="0" distR="0" wp14:anchorId="6B8FE0D6" wp14:editId="2AA9B10A">
                  <wp:extent cx="2729170" cy="1958975"/>
                  <wp:effectExtent l="0" t="0" r="0" b="317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r="4492"/>
                          <a:stretch/>
                        </pic:blipFill>
                        <pic:spPr bwMode="auto">
                          <a:xfrm>
                            <a:off x="0" y="0"/>
                            <a:ext cx="2763737" cy="198378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A4680" w:rsidRPr="00280B29" w14:paraId="2C63B2CB" w14:textId="77777777" w:rsidTr="00E96D8F">
        <w:trPr>
          <w:trHeight w:val="283"/>
          <w:jc w:val="center"/>
        </w:trPr>
        <w:tc>
          <w:tcPr>
            <w:tcW w:w="4392" w:type="dxa"/>
            <w:vAlign w:val="center"/>
          </w:tcPr>
          <w:p w14:paraId="6FB6287C" w14:textId="067898DD" w:rsidR="00EA4680" w:rsidRPr="000F38AE" w:rsidRDefault="00EA4680" w:rsidP="00E96D8F">
            <w:pPr>
              <w:adjustRightInd w:val="0"/>
              <w:snapToGrid w:val="0"/>
              <w:ind w:left="500" w:hangingChars="250" w:hanging="500"/>
              <w:jc w:val="center"/>
              <w:rPr>
                <w:shd w:val="clear" w:color="auto" w:fill="FFFFFF"/>
                <w:lang w:eastAsia="ko-KR"/>
              </w:rPr>
            </w:pPr>
            <w:r w:rsidRPr="000F38AE">
              <w:rPr>
                <w:rFonts w:hint="eastAsia"/>
                <w:shd w:val="clear" w:color="auto" w:fill="FFFFFF"/>
                <w:lang w:eastAsia="ko-KR"/>
              </w:rPr>
              <w:t xml:space="preserve">(a) </w:t>
            </w:r>
            <w:r w:rsidR="007B36C8" w:rsidRPr="007B36C8">
              <w:rPr>
                <w:shd w:val="clear" w:color="auto" w:fill="FFFFFF"/>
                <w:lang w:eastAsia="ko-KR"/>
              </w:rPr>
              <w:t>Accelerometer</w:t>
            </w:r>
          </w:p>
        </w:tc>
        <w:tc>
          <w:tcPr>
            <w:tcW w:w="4392" w:type="dxa"/>
            <w:vAlign w:val="center"/>
          </w:tcPr>
          <w:p w14:paraId="3A3C0A4B" w14:textId="1CB826B6" w:rsidR="00EA4680" w:rsidRPr="000F38AE" w:rsidRDefault="00EA4680" w:rsidP="00E96D8F">
            <w:pPr>
              <w:adjustRightInd w:val="0"/>
              <w:snapToGrid w:val="0"/>
              <w:ind w:left="500" w:hangingChars="250" w:hanging="500"/>
              <w:jc w:val="center"/>
              <w:rPr>
                <w:shd w:val="clear" w:color="auto" w:fill="FFFFFF"/>
                <w:lang w:eastAsia="ko-KR"/>
              </w:rPr>
            </w:pPr>
            <w:r w:rsidRPr="000F38AE">
              <w:rPr>
                <w:shd w:val="clear" w:color="auto" w:fill="FFFFFF"/>
                <w:lang w:eastAsia="ko-KR"/>
              </w:rPr>
              <w:t xml:space="preserve">(b) </w:t>
            </w:r>
            <w:r w:rsidR="007B36C8" w:rsidRPr="007B36C8">
              <w:rPr>
                <w:shd w:val="clear" w:color="auto" w:fill="FFFFFF"/>
                <w:lang w:eastAsia="ko-KR"/>
              </w:rPr>
              <w:t>Position on the deck</w:t>
            </w:r>
          </w:p>
        </w:tc>
      </w:tr>
      <w:tr w:rsidR="00EA4680" w:rsidRPr="00280B29" w14:paraId="26155E55" w14:textId="77777777" w:rsidTr="00E96D8F">
        <w:trPr>
          <w:trHeight w:val="283"/>
          <w:jc w:val="center"/>
        </w:trPr>
        <w:tc>
          <w:tcPr>
            <w:tcW w:w="8784" w:type="dxa"/>
            <w:gridSpan w:val="2"/>
            <w:vAlign w:val="center"/>
          </w:tcPr>
          <w:p w14:paraId="07CEDD88" w14:textId="2385537D" w:rsidR="00EA4680" w:rsidRPr="00303B20" w:rsidRDefault="007B36C8" w:rsidP="007B36C8">
            <w:pPr>
              <w:adjustRightInd w:val="0"/>
              <w:snapToGrid w:val="0"/>
              <w:ind w:left="500" w:hangingChars="250" w:hanging="500"/>
              <w:jc w:val="center"/>
              <w:rPr>
                <w:rFonts w:eastAsia="MS Mincho"/>
              </w:rPr>
            </w:pPr>
            <w:r w:rsidRPr="007B36C8">
              <w:rPr>
                <w:shd w:val="clear" w:color="auto" w:fill="FFFFFF"/>
                <w:lang w:eastAsia="ko-KR"/>
              </w:rPr>
              <w:t>Fig. 9 Detail information of accelerometer</w:t>
            </w:r>
          </w:p>
        </w:tc>
      </w:tr>
    </w:tbl>
    <w:p w14:paraId="2D3BB34C" w14:textId="6275849A" w:rsidR="00EA4680" w:rsidRPr="00EA4680" w:rsidRDefault="00EA4680" w:rsidP="007F5B85">
      <w:pPr>
        <w:snapToGrid w:val="0"/>
        <w:rPr>
          <w:rFonts w:ascii="Times New Roman" w:eastAsia="Malgun Gothic" w:hAnsi="Times New Roman" w:cs="Times New Roman"/>
          <w:sz w:val="22"/>
          <w:szCs w:val="23"/>
        </w:rPr>
      </w:pPr>
    </w:p>
    <w:p w14:paraId="2898F339" w14:textId="77777777" w:rsidR="00AE5B21" w:rsidRPr="00AE5B21" w:rsidRDefault="00AE5B21" w:rsidP="00AE5B21">
      <w:pPr>
        <w:wordWrap/>
        <w:overflowPunct w:val="0"/>
        <w:adjustRightInd w:val="0"/>
        <w:spacing w:afterLines="20" w:after="48"/>
        <w:textAlignment w:val="baseline"/>
        <w:rPr>
          <w:rFonts w:ascii="Times New Roman" w:eastAsia="Malgun Gothic" w:hAnsi="Times New Roman" w:cs="Times New Roman"/>
          <w:kern w:val="0"/>
          <w:szCs w:val="20"/>
          <w:lang w:eastAsia="ja-JP"/>
        </w:rPr>
      </w:pPr>
      <w:r w:rsidRPr="00AE5B21">
        <w:rPr>
          <w:rFonts w:ascii="Times New Roman" w:eastAsia="Malgun Gothic" w:hAnsi="Times New Roman" w:cs="Times New Roman"/>
          <w:kern w:val="0"/>
          <w:szCs w:val="20"/>
          <w:lang w:eastAsia="ja-JP"/>
        </w:rPr>
        <w:t>Table 3 Different damage scenarios</w:t>
      </w:r>
    </w:p>
    <w:tbl>
      <w:tblPr>
        <w:tblStyle w:val="TableGrid"/>
        <w:tblW w:w="0" w:type="auto"/>
        <w:jc w:val="center"/>
        <w:tblLook w:val="04A0" w:firstRow="1" w:lastRow="0" w:firstColumn="1" w:lastColumn="0" w:noHBand="0" w:noVBand="1"/>
      </w:tblPr>
      <w:tblGrid>
        <w:gridCol w:w="2876"/>
        <w:gridCol w:w="2872"/>
        <w:gridCol w:w="2873"/>
      </w:tblGrid>
      <w:tr w:rsidR="00AE5B21" w14:paraId="2BA57878" w14:textId="77777777" w:rsidTr="006A0B95">
        <w:trPr>
          <w:trHeight w:val="230"/>
          <w:jc w:val="center"/>
        </w:trPr>
        <w:tc>
          <w:tcPr>
            <w:tcW w:w="2876" w:type="dxa"/>
          </w:tcPr>
          <w:p w14:paraId="0EB7893B" w14:textId="77777777" w:rsidR="00AE5B21" w:rsidRPr="00111721" w:rsidRDefault="00AE5B21" w:rsidP="00E96D8F">
            <w:pPr>
              <w:snapToGrid w:val="0"/>
              <w:jc w:val="center"/>
              <w:rPr>
                <w:rFonts w:eastAsia="SimSun"/>
              </w:rPr>
            </w:pPr>
            <w:r w:rsidRPr="00111721">
              <w:rPr>
                <w:rFonts w:eastAsia="SimSun" w:hint="eastAsia"/>
              </w:rPr>
              <w:t>Damage scenarios</w:t>
            </w:r>
          </w:p>
        </w:tc>
        <w:tc>
          <w:tcPr>
            <w:tcW w:w="2872" w:type="dxa"/>
          </w:tcPr>
          <w:p w14:paraId="321866C3" w14:textId="77777777" w:rsidR="00AE5B21" w:rsidRPr="00111721" w:rsidRDefault="00AE5B21" w:rsidP="00E96D8F">
            <w:pPr>
              <w:snapToGrid w:val="0"/>
              <w:jc w:val="center"/>
              <w:rPr>
                <w:rFonts w:eastAsia="SimSun"/>
              </w:rPr>
            </w:pPr>
            <w:r w:rsidRPr="00111721">
              <w:rPr>
                <w:rFonts w:eastAsia="SimSun" w:hint="eastAsia"/>
              </w:rPr>
              <w:t>Location</w:t>
            </w:r>
          </w:p>
        </w:tc>
        <w:tc>
          <w:tcPr>
            <w:tcW w:w="2873" w:type="dxa"/>
          </w:tcPr>
          <w:p w14:paraId="6D2B27DF" w14:textId="54A73B6F" w:rsidR="00AE5B21" w:rsidRPr="00111721" w:rsidRDefault="00AE5B21" w:rsidP="00E96D8F">
            <w:pPr>
              <w:snapToGrid w:val="0"/>
              <w:jc w:val="center"/>
              <w:rPr>
                <w:rFonts w:eastAsia="SimSun"/>
              </w:rPr>
            </w:pPr>
            <w:r>
              <w:rPr>
                <w:rFonts w:eastAsia="SimSun"/>
              </w:rPr>
              <w:t xml:space="preserve">Damage </w:t>
            </w:r>
            <w:r w:rsidRPr="00111721">
              <w:rPr>
                <w:rFonts w:eastAsia="SimSun" w:hint="eastAsia"/>
              </w:rPr>
              <w:t>Intensity</w:t>
            </w:r>
          </w:p>
        </w:tc>
      </w:tr>
      <w:tr w:rsidR="00AE5B21" w14:paraId="7D9AA234" w14:textId="77777777" w:rsidTr="00AE5B21">
        <w:trPr>
          <w:trHeight w:val="230"/>
          <w:jc w:val="center"/>
        </w:trPr>
        <w:tc>
          <w:tcPr>
            <w:tcW w:w="8621" w:type="dxa"/>
            <w:gridSpan w:val="3"/>
          </w:tcPr>
          <w:p w14:paraId="060B6126" w14:textId="77777777" w:rsidR="00AE5B21" w:rsidRPr="00111721" w:rsidRDefault="00AE5B21" w:rsidP="00E96D8F">
            <w:pPr>
              <w:snapToGrid w:val="0"/>
              <w:jc w:val="left"/>
              <w:rPr>
                <w:rFonts w:eastAsia="SimSun"/>
              </w:rPr>
            </w:pPr>
            <w:r w:rsidRPr="005E57F5">
              <w:t>Single damage scenario</w:t>
            </w:r>
          </w:p>
        </w:tc>
      </w:tr>
      <w:tr w:rsidR="00AE5B21" w14:paraId="478441D8" w14:textId="77777777" w:rsidTr="006A0B95">
        <w:trPr>
          <w:trHeight w:val="230"/>
          <w:jc w:val="center"/>
        </w:trPr>
        <w:tc>
          <w:tcPr>
            <w:tcW w:w="2876" w:type="dxa"/>
          </w:tcPr>
          <w:p w14:paraId="04871EF6" w14:textId="4DAA1EC2" w:rsidR="00AE5B21" w:rsidRPr="00111721" w:rsidRDefault="00AE5B21" w:rsidP="00E96D8F">
            <w:pPr>
              <w:snapToGrid w:val="0"/>
              <w:jc w:val="center"/>
              <w:rPr>
                <w:rFonts w:eastAsia="Malgun Gothic"/>
              </w:rPr>
            </w:pPr>
            <w:r w:rsidRPr="00111721">
              <w:rPr>
                <w:rFonts w:eastAsia="SimSun" w:hint="eastAsia"/>
              </w:rPr>
              <w:t xml:space="preserve">Case </w:t>
            </w:r>
            <w:r w:rsidR="00F01154">
              <w:rPr>
                <w:rFonts w:eastAsia="SimSun"/>
              </w:rPr>
              <w:t>1</w:t>
            </w:r>
          </w:p>
        </w:tc>
        <w:tc>
          <w:tcPr>
            <w:tcW w:w="2872" w:type="dxa"/>
          </w:tcPr>
          <w:p w14:paraId="4EBB78A4" w14:textId="77777777" w:rsidR="00AE5B21" w:rsidRPr="00111721" w:rsidRDefault="00AE5B21" w:rsidP="00E96D8F">
            <w:pPr>
              <w:snapToGrid w:val="0"/>
              <w:jc w:val="center"/>
              <w:rPr>
                <w:rFonts w:eastAsia="Malgun Gothic"/>
              </w:rPr>
            </w:pPr>
            <w:r w:rsidRPr="00111721">
              <w:rPr>
                <w:rFonts w:eastAsia="SimSun"/>
              </w:rPr>
              <w:t>C</w:t>
            </w:r>
            <w:r w:rsidRPr="00111721">
              <w:rPr>
                <w:rFonts w:eastAsia="SimSun" w:hint="eastAsia"/>
              </w:rPr>
              <w:t>able</w:t>
            </w:r>
            <w:r w:rsidRPr="00111721">
              <w:rPr>
                <w:rFonts w:eastAsia="SimSun"/>
              </w:rPr>
              <w:t xml:space="preserve"> 5</w:t>
            </w:r>
          </w:p>
        </w:tc>
        <w:tc>
          <w:tcPr>
            <w:tcW w:w="2873" w:type="dxa"/>
            <w:vAlign w:val="center"/>
          </w:tcPr>
          <w:p w14:paraId="09100B0A" w14:textId="77777777" w:rsidR="00AE5B21" w:rsidRPr="005E57F5" w:rsidRDefault="00AE5B21" w:rsidP="00E96D8F">
            <w:pPr>
              <w:snapToGrid w:val="0"/>
              <w:jc w:val="center"/>
              <w:rPr>
                <w:bCs/>
              </w:rPr>
            </w:pPr>
            <w:r w:rsidRPr="00836ABF">
              <w:rPr>
                <w:rFonts w:eastAsia="SimSun"/>
              </w:rPr>
              <w:t>Reduce 95% tension</w:t>
            </w:r>
          </w:p>
        </w:tc>
      </w:tr>
      <w:tr w:rsidR="00AE5B21" w14:paraId="14DB2733" w14:textId="77777777" w:rsidTr="006A0B95">
        <w:trPr>
          <w:trHeight w:val="230"/>
          <w:jc w:val="center"/>
        </w:trPr>
        <w:tc>
          <w:tcPr>
            <w:tcW w:w="2876" w:type="dxa"/>
          </w:tcPr>
          <w:p w14:paraId="37DED2B0" w14:textId="24FC9727" w:rsidR="00AE5B21" w:rsidRPr="00111721" w:rsidRDefault="00AE5B21" w:rsidP="00E96D8F">
            <w:pPr>
              <w:snapToGrid w:val="0"/>
              <w:jc w:val="center"/>
              <w:rPr>
                <w:rFonts w:eastAsia="Malgun Gothic"/>
              </w:rPr>
            </w:pPr>
            <w:r w:rsidRPr="00111721">
              <w:rPr>
                <w:rFonts w:eastAsia="SimSun" w:hint="eastAsia"/>
              </w:rPr>
              <w:t xml:space="preserve">Case </w:t>
            </w:r>
            <w:r w:rsidR="00F01154">
              <w:rPr>
                <w:rFonts w:eastAsia="SimSun"/>
              </w:rPr>
              <w:t>2</w:t>
            </w:r>
          </w:p>
        </w:tc>
        <w:tc>
          <w:tcPr>
            <w:tcW w:w="2872" w:type="dxa"/>
          </w:tcPr>
          <w:p w14:paraId="7A456DE5" w14:textId="77777777" w:rsidR="00AE5B21" w:rsidRPr="00111721" w:rsidRDefault="00AE5B21" w:rsidP="00E96D8F">
            <w:pPr>
              <w:snapToGrid w:val="0"/>
              <w:jc w:val="center"/>
              <w:rPr>
                <w:rFonts w:eastAsia="Malgun Gothic"/>
              </w:rPr>
            </w:pPr>
            <w:r w:rsidRPr="00111721">
              <w:rPr>
                <w:rFonts w:eastAsia="SimSun"/>
              </w:rPr>
              <w:t>C</w:t>
            </w:r>
            <w:r w:rsidRPr="00111721">
              <w:rPr>
                <w:rFonts w:eastAsia="SimSun" w:hint="eastAsia"/>
              </w:rPr>
              <w:t>able</w:t>
            </w:r>
            <w:r w:rsidRPr="00111721">
              <w:rPr>
                <w:rFonts w:eastAsia="SimSun"/>
              </w:rPr>
              <w:t xml:space="preserve"> </w:t>
            </w:r>
            <w:r>
              <w:rPr>
                <w:rFonts w:eastAsia="SimSun"/>
              </w:rPr>
              <w:t>3</w:t>
            </w:r>
          </w:p>
        </w:tc>
        <w:tc>
          <w:tcPr>
            <w:tcW w:w="2873" w:type="dxa"/>
            <w:vAlign w:val="center"/>
          </w:tcPr>
          <w:p w14:paraId="5495E0BA" w14:textId="16FAB2EC" w:rsidR="00AE5B21" w:rsidRPr="007D1E49" w:rsidRDefault="00AE5B21" w:rsidP="00E96D8F">
            <w:pPr>
              <w:snapToGrid w:val="0"/>
              <w:jc w:val="center"/>
              <w:rPr>
                <w:bCs/>
              </w:rPr>
            </w:pPr>
            <w:r w:rsidRPr="007D1E49">
              <w:rPr>
                <w:rFonts w:eastAsia="SimSun"/>
              </w:rPr>
              <w:t xml:space="preserve">Reduce </w:t>
            </w:r>
            <w:r w:rsidR="005F0C45" w:rsidRPr="007D1E49">
              <w:rPr>
                <w:rFonts w:eastAsia="SimSun"/>
              </w:rPr>
              <w:t>95</w:t>
            </w:r>
            <w:r w:rsidRPr="007D1E49">
              <w:rPr>
                <w:rFonts w:eastAsia="SimSun"/>
              </w:rPr>
              <w:t>% tension</w:t>
            </w:r>
          </w:p>
        </w:tc>
      </w:tr>
      <w:tr w:rsidR="00AE5B21" w14:paraId="4BA81851" w14:textId="77777777" w:rsidTr="006A0B95">
        <w:trPr>
          <w:trHeight w:val="230"/>
          <w:jc w:val="center"/>
        </w:trPr>
        <w:tc>
          <w:tcPr>
            <w:tcW w:w="2876" w:type="dxa"/>
          </w:tcPr>
          <w:p w14:paraId="367B8B05" w14:textId="65E35977" w:rsidR="00AE5B21" w:rsidRPr="00111721" w:rsidRDefault="00AE5B21" w:rsidP="00E96D8F">
            <w:pPr>
              <w:snapToGrid w:val="0"/>
              <w:jc w:val="center"/>
              <w:rPr>
                <w:rFonts w:eastAsia="Malgun Gothic"/>
              </w:rPr>
            </w:pPr>
            <w:r w:rsidRPr="00111721">
              <w:rPr>
                <w:rFonts w:eastAsia="SimSun" w:hint="eastAsia"/>
              </w:rPr>
              <w:t xml:space="preserve">Case </w:t>
            </w:r>
            <w:r w:rsidR="00F01154">
              <w:rPr>
                <w:rFonts w:eastAsia="SimSun"/>
              </w:rPr>
              <w:t>3</w:t>
            </w:r>
          </w:p>
        </w:tc>
        <w:tc>
          <w:tcPr>
            <w:tcW w:w="2872" w:type="dxa"/>
          </w:tcPr>
          <w:p w14:paraId="3C912133" w14:textId="77777777" w:rsidR="00AE5B21" w:rsidRPr="00111721" w:rsidRDefault="00AE5B21" w:rsidP="00E96D8F">
            <w:pPr>
              <w:snapToGrid w:val="0"/>
              <w:jc w:val="center"/>
              <w:rPr>
                <w:rFonts w:eastAsia="Malgun Gothic"/>
              </w:rPr>
            </w:pPr>
            <w:r w:rsidRPr="00111721">
              <w:rPr>
                <w:rFonts w:eastAsia="SimSun"/>
              </w:rPr>
              <w:t>C</w:t>
            </w:r>
            <w:r w:rsidRPr="00111721">
              <w:rPr>
                <w:rFonts w:eastAsia="SimSun" w:hint="eastAsia"/>
              </w:rPr>
              <w:t>able</w:t>
            </w:r>
            <w:r w:rsidRPr="00111721">
              <w:rPr>
                <w:rFonts w:eastAsia="SimSun"/>
              </w:rPr>
              <w:t xml:space="preserve"> </w:t>
            </w:r>
            <w:r>
              <w:rPr>
                <w:rFonts w:eastAsia="SimSun"/>
              </w:rPr>
              <w:t>3</w:t>
            </w:r>
          </w:p>
        </w:tc>
        <w:tc>
          <w:tcPr>
            <w:tcW w:w="2873" w:type="dxa"/>
            <w:vAlign w:val="center"/>
          </w:tcPr>
          <w:p w14:paraId="26B367F6" w14:textId="7077AA84" w:rsidR="00AE5B21" w:rsidRPr="007D1E49" w:rsidRDefault="00AE5B21" w:rsidP="00E96D8F">
            <w:pPr>
              <w:snapToGrid w:val="0"/>
              <w:jc w:val="center"/>
              <w:rPr>
                <w:bCs/>
              </w:rPr>
            </w:pPr>
            <w:r w:rsidRPr="007D1E49">
              <w:rPr>
                <w:rFonts w:eastAsia="SimSun"/>
              </w:rPr>
              <w:t xml:space="preserve">Reduce </w:t>
            </w:r>
            <w:r w:rsidR="005F0C45" w:rsidRPr="007D1E49">
              <w:rPr>
                <w:rFonts w:eastAsia="SimSun"/>
              </w:rPr>
              <w:t>80</w:t>
            </w:r>
            <w:r w:rsidRPr="007D1E49">
              <w:rPr>
                <w:rFonts w:eastAsia="SimSun"/>
              </w:rPr>
              <w:t>% tension</w:t>
            </w:r>
          </w:p>
        </w:tc>
      </w:tr>
      <w:tr w:rsidR="00AE5B21" w14:paraId="788C8242" w14:textId="77777777" w:rsidTr="006A0B95">
        <w:trPr>
          <w:trHeight w:val="230"/>
          <w:jc w:val="center"/>
        </w:trPr>
        <w:tc>
          <w:tcPr>
            <w:tcW w:w="2876" w:type="dxa"/>
          </w:tcPr>
          <w:p w14:paraId="0AB9AE00" w14:textId="46758965" w:rsidR="00AE5B21" w:rsidRPr="00111721" w:rsidRDefault="00AE5B21" w:rsidP="00E96D8F">
            <w:pPr>
              <w:snapToGrid w:val="0"/>
              <w:jc w:val="center"/>
              <w:rPr>
                <w:rFonts w:eastAsia="Malgun Gothic"/>
              </w:rPr>
            </w:pPr>
            <w:r w:rsidRPr="00111721">
              <w:rPr>
                <w:rFonts w:eastAsia="SimSun" w:hint="eastAsia"/>
              </w:rPr>
              <w:t xml:space="preserve">Case </w:t>
            </w:r>
            <w:r w:rsidR="00F01154">
              <w:rPr>
                <w:rFonts w:eastAsia="SimSun"/>
              </w:rPr>
              <w:t>4</w:t>
            </w:r>
          </w:p>
        </w:tc>
        <w:tc>
          <w:tcPr>
            <w:tcW w:w="2872" w:type="dxa"/>
          </w:tcPr>
          <w:p w14:paraId="1054EFEC" w14:textId="77777777" w:rsidR="00AE5B21" w:rsidRPr="00111721" w:rsidRDefault="00AE5B21" w:rsidP="00E96D8F">
            <w:pPr>
              <w:snapToGrid w:val="0"/>
              <w:jc w:val="center"/>
              <w:rPr>
                <w:rFonts w:eastAsia="Malgun Gothic"/>
              </w:rPr>
            </w:pPr>
            <w:r w:rsidRPr="00111721">
              <w:rPr>
                <w:rFonts w:eastAsia="SimSun"/>
              </w:rPr>
              <w:t>C</w:t>
            </w:r>
            <w:r w:rsidRPr="00111721">
              <w:rPr>
                <w:rFonts w:eastAsia="SimSun" w:hint="eastAsia"/>
              </w:rPr>
              <w:t>able</w:t>
            </w:r>
            <w:r w:rsidRPr="00111721">
              <w:rPr>
                <w:rFonts w:eastAsia="SimSun"/>
              </w:rPr>
              <w:t xml:space="preserve"> </w:t>
            </w:r>
            <w:r>
              <w:rPr>
                <w:rFonts w:eastAsia="SimSun"/>
              </w:rPr>
              <w:t>7</w:t>
            </w:r>
          </w:p>
        </w:tc>
        <w:tc>
          <w:tcPr>
            <w:tcW w:w="2873" w:type="dxa"/>
            <w:vAlign w:val="center"/>
          </w:tcPr>
          <w:p w14:paraId="2584F3DF" w14:textId="77777777" w:rsidR="00AE5B21" w:rsidRPr="005E57F5" w:rsidRDefault="00AE5B21" w:rsidP="00E96D8F">
            <w:pPr>
              <w:snapToGrid w:val="0"/>
              <w:jc w:val="center"/>
              <w:rPr>
                <w:bCs/>
              </w:rPr>
            </w:pPr>
            <w:r w:rsidRPr="00836ABF">
              <w:rPr>
                <w:rFonts w:eastAsia="SimSun"/>
              </w:rPr>
              <w:t xml:space="preserve">Reduce </w:t>
            </w:r>
            <w:r>
              <w:rPr>
                <w:rFonts w:eastAsia="SimSun"/>
              </w:rPr>
              <w:t>9</w:t>
            </w:r>
            <w:r w:rsidRPr="00836ABF">
              <w:rPr>
                <w:rFonts w:eastAsia="SimSun"/>
              </w:rPr>
              <w:t>0% tension</w:t>
            </w:r>
          </w:p>
        </w:tc>
      </w:tr>
      <w:tr w:rsidR="00AE5B21" w14:paraId="7BB85639" w14:textId="77777777" w:rsidTr="006A0B95">
        <w:trPr>
          <w:trHeight w:val="230"/>
          <w:jc w:val="center"/>
        </w:trPr>
        <w:tc>
          <w:tcPr>
            <w:tcW w:w="2876" w:type="dxa"/>
          </w:tcPr>
          <w:p w14:paraId="416E0C6C" w14:textId="6BB6C95A" w:rsidR="00AE5B21" w:rsidRPr="00111721" w:rsidRDefault="00AE5B21" w:rsidP="00E96D8F">
            <w:pPr>
              <w:snapToGrid w:val="0"/>
              <w:jc w:val="center"/>
              <w:rPr>
                <w:rFonts w:eastAsia="Malgun Gothic"/>
              </w:rPr>
            </w:pPr>
            <w:r w:rsidRPr="00111721">
              <w:rPr>
                <w:rFonts w:eastAsia="SimSun" w:hint="eastAsia"/>
              </w:rPr>
              <w:t xml:space="preserve">Case </w:t>
            </w:r>
            <w:r w:rsidR="00F01154">
              <w:rPr>
                <w:rFonts w:eastAsia="SimSun"/>
              </w:rPr>
              <w:t>5</w:t>
            </w:r>
          </w:p>
        </w:tc>
        <w:tc>
          <w:tcPr>
            <w:tcW w:w="2872" w:type="dxa"/>
          </w:tcPr>
          <w:p w14:paraId="35DF5B2F" w14:textId="77777777" w:rsidR="00AE5B21" w:rsidRPr="00111721" w:rsidRDefault="00AE5B21" w:rsidP="00E96D8F">
            <w:pPr>
              <w:snapToGrid w:val="0"/>
              <w:jc w:val="center"/>
              <w:rPr>
                <w:rFonts w:eastAsia="Malgun Gothic"/>
              </w:rPr>
            </w:pPr>
            <w:r w:rsidRPr="00111721">
              <w:rPr>
                <w:rFonts w:eastAsia="SimSun"/>
              </w:rPr>
              <w:t>C</w:t>
            </w:r>
            <w:r w:rsidRPr="00111721">
              <w:rPr>
                <w:rFonts w:eastAsia="SimSun" w:hint="eastAsia"/>
              </w:rPr>
              <w:t>able</w:t>
            </w:r>
            <w:r w:rsidRPr="00111721">
              <w:rPr>
                <w:rFonts w:eastAsia="SimSun"/>
              </w:rPr>
              <w:t xml:space="preserve"> </w:t>
            </w:r>
            <w:r>
              <w:rPr>
                <w:rFonts w:eastAsia="SimSun"/>
              </w:rPr>
              <w:t>19</w:t>
            </w:r>
          </w:p>
        </w:tc>
        <w:tc>
          <w:tcPr>
            <w:tcW w:w="2873" w:type="dxa"/>
            <w:vAlign w:val="center"/>
          </w:tcPr>
          <w:p w14:paraId="54B9ECA5" w14:textId="77777777" w:rsidR="00AE5B21" w:rsidRPr="005E57F5" w:rsidRDefault="00AE5B21" w:rsidP="00E96D8F">
            <w:pPr>
              <w:snapToGrid w:val="0"/>
              <w:jc w:val="center"/>
              <w:rPr>
                <w:bCs/>
              </w:rPr>
            </w:pPr>
            <w:r w:rsidRPr="00836ABF">
              <w:rPr>
                <w:rFonts w:eastAsia="SimSun"/>
              </w:rPr>
              <w:t>Reduce 9</w:t>
            </w:r>
            <w:r>
              <w:rPr>
                <w:rFonts w:eastAsia="SimSun"/>
              </w:rPr>
              <w:t>0</w:t>
            </w:r>
            <w:r w:rsidRPr="00836ABF">
              <w:rPr>
                <w:rFonts w:eastAsia="SimSun"/>
              </w:rPr>
              <w:t>% tension</w:t>
            </w:r>
          </w:p>
        </w:tc>
      </w:tr>
      <w:tr w:rsidR="00AE5B21" w14:paraId="06516B82" w14:textId="77777777" w:rsidTr="00AE5B21">
        <w:trPr>
          <w:trHeight w:val="222"/>
          <w:jc w:val="center"/>
        </w:trPr>
        <w:tc>
          <w:tcPr>
            <w:tcW w:w="8621" w:type="dxa"/>
            <w:gridSpan w:val="3"/>
          </w:tcPr>
          <w:p w14:paraId="69D0B234" w14:textId="77777777" w:rsidR="00AE5B21" w:rsidRPr="00111721" w:rsidRDefault="00AE5B21" w:rsidP="00E96D8F">
            <w:pPr>
              <w:snapToGrid w:val="0"/>
              <w:jc w:val="left"/>
              <w:rPr>
                <w:rFonts w:eastAsia="SimSun"/>
              </w:rPr>
            </w:pPr>
            <w:r w:rsidRPr="005E57F5">
              <w:t>Multiple damage scenario</w:t>
            </w:r>
          </w:p>
        </w:tc>
      </w:tr>
      <w:tr w:rsidR="00AE5B21" w14:paraId="2D88BFEF" w14:textId="77777777" w:rsidTr="006A0B95">
        <w:trPr>
          <w:trHeight w:val="460"/>
          <w:jc w:val="center"/>
        </w:trPr>
        <w:tc>
          <w:tcPr>
            <w:tcW w:w="2876" w:type="dxa"/>
            <w:vAlign w:val="center"/>
          </w:tcPr>
          <w:p w14:paraId="7C95FBF1" w14:textId="5AAF8DE0" w:rsidR="00AE5B21" w:rsidRPr="00111721" w:rsidRDefault="00AE5B21" w:rsidP="00AE5B21">
            <w:pPr>
              <w:snapToGrid w:val="0"/>
              <w:jc w:val="center"/>
              <w:rPr>
                <w:rFonts w:eastAsia="Malgun Gothic"/>
              </w:rPr>
            </w:pPr>
            <w:r w:rsidRPr="00111721">
              <w:rPr>
                <w:rFonts w:eastAsia="SimSun" w:hint="eastAsia"/>
              </w:rPr>
              <w:t xml:space="preserve">Case </w:t>
            </w:r>
            <w:r w:rsidR="00F01154">
              <w:rPr>
                <w:rFonts w:eastAsia="SimSun"/>
              </w:rPr>
              <w:t>6</w:t>
            </w:r>
          </w:p>
        </w:tc>
        <w:tc>
          <w:tcPr>
            <w:tcW w:w="2872" w:type="dxa"/>
            <w:vAlign w:val="center"/>
          </w:tcPr>
          <w:p w14:paraId="20EF42B7" w14:textId="77777777" w:rsidR="00AE5B21" w:rsidRPr="00111721" w:rsidRDefault="00AE5B21" w:rsidP="00AE5B21">
            <w:pPr>
              <w:snapToGrid w:val="0"/>
              <w:jc w:val="center"/>
              <w:rPr>
                <w:rFonts w:eastAsia="Malgun Gothic"/>
              </w:rPr>
            </w:pPr>
            <w:r w:rsidRPr="00111721">
              <w:rPr>
                <w:rFonts w:eastAsia="SimSun"/>
              </w:rPr>
              <w:t>C</w:t>
            </w:r>
            <w:r w:rsidRPr="00111721">
              <w:rPr>
                <w:rFonts w:eastAsia="SimSun" w:hint="eastAsia"/>
              </w:rPr>
              <w:t>able</w:t>
            </w:r>
            <w:r w:rsidRPr="00111721">
              <w:rPr>
                <w:rFonts w:eastAsia="SimSun"/>
              </w:rPr>
              <w:t xml:space="preserve"> </w:t>
            </w:r>
            <w:r>
              <w:rPr>
                <w:rFonts w:eastAsia="SimSun"/>
              </w:rPr>
              <w:t>15</w:t>
            </w:r>
            <w:r w:rsidRPr="00111721">
              <w:rPr>
                <w:rFonts w:eastAsia="SimSun"/>
              </w:rPr>
              <w:t xml:space="preserve"> and C</w:t>
            </w:r>
            <w:r w:rsidRPr="00111721">
              <w:rPr>
                <w:rFonts w:eastAsia="SimSun" w:hint="eastAsia"/>
              </w:rPr>
              <w:t>able</w:t>
            </w:r>
            <w:r w:rsidRPr="00111721">
              <w:rPr>
                <w:rFonts w:eastAsia="SimSun"/>
              </w:rPr>
              <w:t xml:space="preserve"> </w:t>
            </w:r>
            <w:r>
              <w:rPr>
                <w:rFonts w:eastAsia="SimSun"/>
              </w:rPr>
              <w:t>16</w:t>
            </w:r>
          </w:p>
        </w:tc>
        <w:tc>
          <w:tcPr>
            <w:tcW w:w="2873" w:type="dxa"/>
            <w:vAlign w:val="center"/>
          </w:tcPr>
          <w:p w14:paraId="15DF2B31" w14:textId="77777777" w:rsidR="00AE5B21" w:rsidRPr="005E57F5" w:rsidRDefault="00AE5B21" w:rsidP="00AE5B21">
            <w:pPr>
              <w:snapToGrid w:val="0"/>
              <w:jc w:val="center"/>
              <w:rPr>
                <w:bCs/>
              </w:rPr>
            </w:pPr>
            <w:r w:rsidRPr="00836ABF">
              <w:rPr>
                <w:rFonts w:eastAsia="SimSun"/>
              </w:rPr>
              <w:t>Reduce 9</w:t>
            </w:r>
            <w:r>
              <w:rPr>
                <w:rFonts w:eastAsia="SimSun"/>
              </w:rPr>
              <w:t>0</w:t>
            </w:r>
            <w:r w:rsidRPr="00836ABF">
              <w:rPr>
                <w:rFonts w:eastAsia="SimSun"/>
              </w:rPr>
              <w:t>% tension</w:t>
            </w:r>
          </w:p>
        </w:tc>
      </w:tr>
      <w:tr w:rsidR="00AE5B21" w14:paraId="2C6DE639" w14:textId="77777777" w:rsidTr="006A0B95">
        <w:trPr>
          <w:trHeight w:val="452"/>
          <w:jc w:val="center"/>
        </w:trPr>
        <w:tc>
          <w:tcPr>
            <w:tcW w:w="2876" w:type="dxa"/>
            <w:vAlign w:val="center"/>
          </w:tcPr>
          <w:p w14:paraId="7237F216" w14:textId="60FF00EF" w:rsidR="00AE5B21" w:rsidRPr="00111721" w:rsidRDefault="00AE5B21" w:rsidP="00E96D8F">
            <w:pPr>
              <w:snapToGrid w:val="0"/>
              <w:jc w:val="center"/>
              <w:rPr>
                <w:rFonts w:eastAsia="Malgun Gothic"/>
              </w:rPr>
            </w:pPr>
            <w:r w:rsidRPr="00111721">
              <w:rPr>
                <w:rFonts w:eastAsia="SimSun" w:hint="eastAsia"/>
              </w:rPr>
              <w:t xml:space="preserve">Case </w:t>
            </w:r>
            <w:r w:rsidR="00F01154">
              <w:rPr>
                <w:rFonts w:eastAsia="SimSun"/>
              </w:rPr>
              <w:t>7</w:t>
            </w:r>
          </w:p>
        </w:tc>
        <w:tc>
          <w:tcPr>
            <w:tcW w:w="2872" w:type="dxa"/>
          </w:tcPr>
          <w:p w14:paraId="674F3405" w14:textId="77777777" w:rsidR="00AE5B21" w:rsidRDefault="00AE5B21" w:rsidP="00E96D8F">
            <w:pPr>
              <w:snapToGrid w:val="0"/>
              <w:jc w:val="center"/>
              <w:rPr>
                <w:rFonts w:eastAsia="SimSun"/>
              </w:rPr>
            </w:pPr>
            <w:r w:rsidRPr="00111721">
              <w:rPr>
                <w:rFonts w:eastAsia="SimSun"/>
              </w:rPr>
              <w:t>C</w:t>
            </w:r>
            <w:r w:rsidRPr="00111721">
              <w:rPr>
                <w:rFonts w:eastAsia="SimSun" w:hint="eastAsia"/>
              </w:rPr>
              <w:t>able</w:t>
            </w:r>
            <w:r w:rsidRPr="00111721">
              <w:rPr>
                <w:rFonts w:eastAsia="SimSun"/>
              </w:rPr>
              <w:t xml:space="preserve"> </w:t>
            </w:r>
            <w:r>
              <w:rPr>
                <w:rFonts w:eastAsia="SimSun"/>
              </w:rPr>
              <w:t>4</w:t>
            </w:r>
          </w:p>
          <w:p w14:paraId="648B91BC" w14:textId="77777777" w:rsidR="00AE5B21" w:rsidRPr="00111721" w:rsidRDefault="00AE5B21" w:rsidP="00E96D8F">
            <w:pPr>
              <w:snapToGrid w:val="0"/>
              <w:jc w:val="center"/>
              <w:rPr>
                <w:rFonts w:eastAsia="Malgun Gothic"/>
              </w:rPr>
            </w:pPr>
            <w:r w:rsidRPr="00111721">
              <w:rPr>
                <w:rFonts w:eastAsia="SimSun"/>
              </w:rPr>
              <w:t>C</w:t>
            </w:r>
            <w:r w:rsidRPr="00111721">
              <w:rPr>
                <w:rFonts w:eastAsia="SimSun" w:hint="eastAsia"/>
              </w:rPr>
              <w:t>able</w:t>
            </w:r>
            <w:r w:rsidRPr="00111721">
              <w:rPr>
                <w:rFonts w:eastAsia="SimSun"/>
              </w:rPr>
              <w:t xml:space="preserve"> 1</w:t>
            </w:r>
            <w:r>
              <w:rPr>
                <w:rFonts w:eastAsia="SimSun"/>
              </w:rPr>
              <w:t>8</w:t>
            </w:r>
          </w:p>
        </w:tc>
        <w:tc>
          <w:tcPr>
            <w:tcW w:w="2873" w:type="dxa"/>
          </w:tcPr>
          <w:p w14:paraId="5962C50B" w14:textId="77777777" w:rsidR="00AE5B21" w:rsidRDefault="00AE5B21" w:rsidP="00E96D8F">
            <w:pPr>
              <w:snapToGrid w:val="0"/>
              <w:jc w:val="center"/>
              <w:rPr>
                <w:rFonts w:eastAsia="SimSun"/>
              </w:rPr>
            </w:pPr>
            <w:r w:rsidRPr="00836ABF">
              <w:rPr>
                <w:rFonts w:eastAsia="SimSun"/>
              </w:rPr>
              <w:t xml:space="preserve">Reduce </w:t>
            </w:r>
            <w:r>
              <w:rPr>
                <w:rFonts w:eastAsia="SimSun"/>
              </w:rPr>
              <w:t>80</w:t>
            </w:r>
            <w:r w:rsidRPr="00836ABF">
              <w:rPr>
                <w:rFonts w:eastAsia="SimSun"/>
              </w:rPr>
              <w:t>% tension</w:t>
            </w:r>
          </w:p>
          <w:p w14:paraId="3D2E187A" w14:textId="77777777" w:rsidR="00AE5B21" w:rsidRPr="003F5760" w:rsidRDefault="00AE5B21" w:rsidP="00E96D8F">
            <w:pPr>
              <w:snapToGrid w:val="0"/>
              <w:jc w:val="center"/>
              <w:rPr>
                <w:rFonts w:eastAsiaTheme="minorEastAsia"/>
              </w:rPr>
            </w:pPr>
            <w:r w:rsidRPr="00836ABF">
              <w:rPr>
                <w:rFonts w:eastAsia="SimSun"/>
              </w:rPr>
              <w:t>Reduce 9</w:t>
            </w:r>
            <w:r>
              <w:rPr>
                <w:rFonts w:eastAsia="SimSun"/>
              </w:rPr>
              <w:t>0</w:t>
            </w:r>
            <w:r w:rsidRPr="00836ABF">
              <w:rPr>
                <w:rFonts w:eastAsia="SimSun"/>
              </w:rPr>
              <w:t>% tension</w:t>
            </w:r>
          </w:p>
        </w:tc>
      </w:tr>
      <w:tr w:rsidR="00AE5B21" w14:paraId="2F287F31" w14:textId="77777777" w:rsidTr="006A0B95">
        <w:trPr>
          <w:trHeight w:val="460"/>
          <w:jc w:val="center"/>
        </w:trPr>
        <w:tc>
          <w:tcPr>
            <w:tcW w:w="2876" w:type="dxa"/>
            <w:vAlign w:val="center"/>
          </w:tcPr>
          <w:p w14:paraId="0F25F3C0" w14:textId="247CFCEF" w:rsidR="00AE5B21" w:rsidRPr="00111721" w:rsidRDefault="00AE5B21" w:rsidP="00E96D8F">
            <w:pPr>
              <w:snapToGrid w:val="0"/>
              <w:jc w:val="center"/>
              <w:rPr>
                <w:rFonts w:eastAsia="SimSun"/>
              </w:rPr>
            </w:pPr>
            <w:r w:rsidRPr="00111721">
              <w:rPr>
                <w:rFonts w:eastAsia="SimSun" w:hint="eastAsia"/>
              </w:rPr>
              <w:t xml:space="preserve">Case </w:t>
            </w:r>
            <w:r w:rsidR="00F01154">
              <w:rPr>
                <w:rFonts w:eastAsia="SimSun"/>
              </w:rPr>
              <w:t>8</w:t>
            </w:r>
          </w:p>
        </w:tc>
        <w:tc>
          <w:tcPr>
            <w:tcW w:w="2872" w:type="dxa"/>
          </w:tcPr>
          <w:p w14:paraId="3E04B476" w14:textId="77777777" w:rsidR="00AE5B21" w:rsidRDefault="00AE5B21" w:rsidP="00E96D8F">
            <w:pPr>
              <w:snapToGrid w:val="0"/>
              <w:jc w:val="center"/>
              <w:rPr>
                <w:rFonts w:eastAsia="SimSun"/>
              </w:rPr>
            </w:pPr>
            <w:r w:rsidRPr="00111721">
              <w:rPr>
                <w:rFonts w:eastAsia="SimSun"/>
              </w:rPr>
              <w:t>C</w:t>
            </w:r>
            <w:r w:rsidRPr="00111721">
              <w:rPr>
                <w:rFonts w:eastAsia="SimSun" w:hint="eastAsia"/>
              </w:rPr>
              <w:t>able</w:t>
            </w:r>
            <w:r w:rsidRPr="00111721">
              <w:rPr>
                <w:rFonts w:eastAsia="SimSun"/>
              </w:rPr>
              <w:t xml:space="preserve"> </w:t>
            </w:r>
            <w:r>
              <w:rPr>
                <w:rFonts w:eastAsia="SimSun"/>
              </w:rPr>
              <w:t>6</w:t>
            </w:r>
          </w:p>
          <w:p w14:paraId="558BF70C" w14:textId="77777777" w:rsidR="00AE5B21" w:rsidRPr="00111721" w:rsidRDefault="00AE5B21" w:rsidP="00E96D8F">
            <w:pPr>
              <w:snapToGrid w:val="0"/>
              <w:jc w:val="center"/>
              <w:rPr>
                <w:rFonts w:eastAsia="SimSun"/>
              </w:rPr>
            </w:pPr>
            <w:r w:rsidRPr="00111721">
              <w:rPr>
                <w:rFonts w:eastAsia="SimSun"/>
              </w:rPr>
              <w:t>C</w:t>
            </w:r>
            <w:r w:rsidRPr="00111721">
              <w:rPr>
                <w:rFonts w:eastAsia="SimSun" w:hint="eastAsia"/>
              </w:rPr>
              <w:t>able</w:t>
            </w:r>
            <w:r w:rsidRPr="00111721">
              <w:rPr>
                <w:rFonts w:eastAsia="SimSun"/>
              </w:rPr>
              <w:t xml:space="preserve"> </w:t>
            </w:r>
            <w:r>
              <w:rPr>
                <w:rFonts w:eastAsia="SimSun"/>
              </w:rPr>
              <w:t>9</w:t>
            </w:r>
          </w:p>
        </w:tc>
        <w:tc>
          <w:tcPr>
            <w:tcW w:w="2873" w:type="dxa"/>
          </w:tcPr>
          <w:p w14:paraId="75915B93" w14:textId="77777777" w:rsidR="00AE5B21" w:rsidRDefault="00AE5B21" w:rsidP="00E96D8F">
            <w:pPr>
              <w:snapToGrid w:val="0"/>
              <w:jc w:val="center"/>
              <w:rPr>
                <w:rFonts w:eastAsia="SimSun"/>
              </w:rPr>
            </w:pPr>
            <w:r w:rsidRPr="00836ABF">
              <w:rPr>
                <w:rFonts w:eastAsia="SimSun"/>
              </w:rPr>
              <w:t xml:space="preserve">Reduce </w:t>
            </w:r>
            <w:r>
              <w:rPr>
                <w:rFonts w:eastAsia="SimSun"/>
              </w:rPr>
              <w:t>90</w:t>
            </w:r>
            <w:r w:rsidRPr="00836ABF">
              <w:rPr>
                <w:rFonts w:eastAsia="SimSun"/>
              </w:rPr>
              <w:t>% tension</w:t>
            </w:r>
          </w:p>
          <w:p w14:paraId="64731CE6" w14:textId="77777777" w:rsidR="00AE5B21" w:rsidRPr="00111721" w:rsidRDefault="00AE5B21" w:rsidP="00E96D8F">
            <w:pPr>
              <w:snapToGrid w:val="0"/>
              <w:jc w:val="center"/>
              <w:rPr>
                <w:rFonts w:eastAsia="SimSun"/>
              </w:rPr>
            </w:pPr>
            <w:r w:rsidRPr="00836ABF">
              <w:rPr>
                <w:rFonts w:eastAsia="SimSun"/>
              </w:rPr>
              <w:t>Reduce 9</w:t>
            </w:r>
            <w:r>
              <w:rPr>
                <w:rFonts w:eastAsia="SimSun"/>
              </w:rPr>
              <w:t>5</w:t>
            </w:r>
            <w:r w:rsidRPr="00836ABF">
              <w:rPr>
                <w:rFonts w:eastAsia="SimSun"/>
              </w:rPr>
              <w:t>% tension</w:t>
            </w:r>
          </w:p>
        </w:tc>
      </w:tr>
    </w:tbl>
    <w:p w14:paraId="238BDCF6" w14:textId="77777777" w:rsidR="00F01154" w:rsidRDefault="00F01154" w:rsidP="006A0B95">
      <w:pPr>
        <w:rPr>
          <w:rFonts w:ascii="Arial" w:eastAsia="Malgun Gothic" w:hAnsi="Arial" w:cs="Arial"/>
          <w:i/>
          <w:spacing w:val="-6"/>
          <w:kern w:val="0"/>
          <w:sz w:val="22"/>
          <w:szCs w:val="24"/>
          <w:lang w:val="tr-TR" w:eastAsia="tr-TR"/>
        </w:rPr>
      </w:pPr>
    </w:p>
    <w:p w14:paraId="7C6FBB52" w14:textId="6A002B59" w:rsidR="006A0B95" w:rsidRPr="00AE5B21" w:rsidRDefault="006A0B95" w:rsidP="006A0B95">
      <w:pPr>
        <w:rPr>
          <w:rFonts w:ascii="Arial" w:eastAsia="Malgun Gothic" w:hAnsi="Arial" w:cs="Arial"/>
          <w:i/>
          <w:spacing w:val="-6"/>
          <w:kern w:val="0"/>
          <w:sz w:val="22"/>
          <w:szCs w:val="24"/>
          <w:lang w:val="tr-TR" w:eastAsia="tr-TR"/>
        </w:rPr>
      </w:pPr>
      <w:r w:rsidRPr="00AE5B21">
        <w:rPr>
          <w:rFonts w:ascii="Arial" w:eastAsia="Malgun Gothic" w:hAnsi="Arial" w:cs="Arial"/>
          <w:i/>
          <w:spacing w:val="-6"/>
          <w:kern w:val="0"/>
          <w:sz w:val="22"/>
          <w:szCs w:val="24"/>
          <w:lang w:val="tr-TR" w:eastAsia="tr-TR"/>
        </w:rPr>
        <w:t>4.2 Damage scenarios</w:t>
      </w:r>
    </w:p>
    <w:p w14:paraId="66ED9D74" w14:textId="77777777" w:rsidR="006A0B95" w:rsidRDefault="006A0B95" w:rsidP="006A0B95">
      <w:pPr>
        <w:wordWrap/>
        <w:ind w:firstLineChars="129" w:firstLine="284"/>
        <w:rPr>
          <w:rFonts w:ascii="Times New Roman" w:hAnsi="Times New Roman" w:cs="Times New Roman"/>
          <w:sz w:val="22"/>
        </w:rPr>
      </w:pPr>
      <w:r>
        <w:rPr>
          <w:rFonts w:ascii="Times New Roman" w:hAnsi="Times New Roman" w:cs="Times New Roman"/>
          <w:sz w:val="22"/>
        </w:rPr>
        <w:t>The d</w:t>
      </w:r>
      <w:r w:rsidRPr="00AE5B21">
        <w:rPr>
          <w:rFonts w:ascii="Times New Roman" w:hAnsi="Times New Roman" w:cs="Times New Roman"/>
          <w:sz w:val="22"/>
        </w:rPr>
        <w:t xml:space="preserve">amage in </w:t>
      </w:r>
      <w:r>
        <w:rPr>
          <w:rFonts w:ascii="Times New Roman" w:hAnsi="Times New Roman" w:cs="Times New Roman"/>
          <w:sz w:val="22"/>
        </w:rPr>
        <w:t xml:space="preserve">the hanger </w:t>
      </w:r>
      <w:r w:rsidRPr="00AE5B21">
        <w:rPr>
          <w:rFonts w:ascii="Times New Roman" w:hAnsi="Times New Roman" w:cs="Times New Roman"/>
          <w:sz w:val="22"/>
        </w:rPr>
        <w:t xml:space="preserve">cables </w:t>
      </w:r>
      <w:r>
        <w:rPr>
          <w:rFonts w:ascii="Times New Roman" w:hAnsi="Times New Roman" w:cs="Times New Roman"/>
          <w:sz w:val="22"/>
        </w:rPr>
        <w:t>is</w:t>
      </w:r>
      <w:r w:rsidRPr="00AE5B21">
        <w:rPr>
          <w:rFonts w:ascii="Times New Roman" w:hAnsi="Times New Roman" w:cs="Times New Roman"/>
          <w:sz w:val="22"/>
        </w:rPr>
        <w:t xml:space="preserve"> simulated by </w:t>
      </w:r>
      <w:r>
        <w:rPr>
          <w:rFonts w:ascii="Times New Roman" w:hAnsi="Times New Roman" w:cs="Times New Roman"/>
          <w:sz w:val="22"/>
        </w:rPr>
        <w:t>reducing</w:t>
      </w:r>
      <w:r w:rsidRPr="00AE5B21">
        <w:rPr>
          <w:rFonts w:ascii="Times New Roman" w:hAnsi="Times New Roman" w:cs="Times New Roman"/>
          <w:sz w:val="22"/>
        </w:rPr>
        <w:t xml:space="preserve"> the pre-stress </w:t>
      </w:r>
      <w:r>
        <w:rPr>
          <w:rFonts w:ascii="Times New Roman" w:hAnsi="Times New Roman" w:cs="Times New Roman"/>
          <w:sz w:val="22"/>
        </w:rPr>
        <w:t>in the</w:t>
      </w:r>
      <w:r w:rsidRPr="00AE5B21">
        <w:rPr>
          <w:rFonts w:ascii="Times New Roman" w:hAnsi="Times New Roman" w:cs="Times New Roman"/>
          <w:sz w:val="22"/>
        </w:rPr>
        <w:t xml:space="preserve"> cables in the mock-up. Cable numbers are shown in Fig.2. </w:t>
      </w:r>
      <w:r w:rsidRPr="00FF2868">
        <w:rPr>
          <w:rFonts w:ascii="Times New Roman" w:hAnsi="Times New Roman" w:cs="Times New Roman"/>
          <w:sz w:val="22"/>
        </w:rPr>
        <w:t xml:space="preserve">The numbering of the hangers from 1 to 10 on one side, starting from the right, and from 11 to 20 on the opposite side. </w:t>
      </w:r>
      <w:r w:rsidRPr="00AE5B21">
        <w:rPr>
          <w:rFonts w:ascii="Times New Roman" w:hAnsi="Times New Roman" w:cs="Times New Roman"/>
          <w:sz w:val="22"/>
        </w:rPr>
        <w:t xml:space="preserve">Table </w:t>
      </w:r>
      <w:r>
        <w:rPr>
          <w:rFonts w:ascii="Times New Roman" w:hAnsi="Times New Roman" w:cs="Times New Roman"/>
          <w:sz w:val="22"/>
        </w:rPr>
        <w:t>3</w:t>
      </w:r>
      <w:r w:rsidRPr="00AE5B21">
        <w:rPr>
          <w:rFonts w:ascii="Times New Roman" w:hAnsi="Times New Roman" w:cs="Times New Roman"/>
          <w:sz w:val="22"/>
        </w:rPr>
        <w:t> below presents the details of the damage scenarios considered in this section.</w:t>
      </w:r>
      <w:r>
        <w:rPr>
          <w:rFonts w:ascii="Times New Roman" w:hAnsi="Times New Roman" w:cs="Times New Roman"/>
          <w:sz w:val="22"/>
        </w:rPr>
        <w:t xml:space="preserve"> </w:t>
      </w:r>
      <w:r w:rsidRPr="00C91FA7">
        <w:rPr>
          <w:rFonts w:ascii="Times New Roman" w:hAnsi="Times New Roman" w:cs="Times New Roman"/>
          <w:sz w:val="22"/>
        </w:rPr>
        <w:t>For each damage case, the SSI-</w:t>
      </w:r>
      <w:proofErr w:type="spellStart"/>
      <w:r w:rsidRPr="00C91FA7">
        <w:rPr>
          <w:rFonts w:ascii="Times New Roman" w:hAnsi="Times New Roman" w:cs="Times New Roman"/>
          <w:sz w:val="22"/>
        </w:rPr>
        <w:t>cov</w:t>
      </w:r>
      <w:proofErr w:type="spellEnd"/>
      <w:r w:rsidRPr="00C91FA7">
        <w:rPr>
          <w:rFonts w:ascii="Times New Roman" w:hAnsi="Times New Roman" w:cs="Times New Roman"/>
          <w:sz w:val="22"/>
        </w:rPr>
        <w:t xml:space="preserve"> method is used for modal identification, and the damage index is computed.</w:t>
      </w:r>
    </w:p>
    <w:p w14:paraId="3FA45A43" w14:textId="77777777" w:rsidR="00AE5B21" w:rsidRPr="006A0B95" w:rsidRDefault="00AE5B21" w:rsidP="00AE5B21"/>
    <w:p w14:paraId="5399077E" w14:textId="28638138" w:rsidR="00AE5B21" w:rsidRPr="003007FA" w:rsidRDefault="003007FA" w:rsidP="003007FA">
      <w:pPr>
        <w:wordWrap/>
        <w:adjustRightInd w:val="0"/>
        <w:snapToGrid w:val="0"/>
        <w:rPr>
          <w:rFonts w:ascii="Arial" w:eastAsia="PMingLiU" w:hAnsi="Arial" w:cs="Arial"/>
          <w:i/>
          <w:kern w:val="0"/>
          <w:sz w:val="22"/>
          <w:lang w:eastAsia="zh-TW"/>
        </w:rPr>
      </w:pPr>
      <w:r w:rsidRPr="003007FA">
        <w:rPr>
          <w:rFonts w:ascii="Arial" w:eastAsia="PMingLiU" w:hAnsi="Arial" w:cs="Arial"/>
          <w:i/>
          <w:kern w:val="0"/>
          <w:sz w:val="22"/>
          <w:lang w:eastAsia="zh-TW"/>
        </w:rPr>
        <w:t>4.3 Results and discussion</w:t>
      </w:r>
    </w:p>
    <w:p w14:paraId="1E687FE7" w14:textId="627E3D84" w:rsidR="00AE5B21" w:rsidRDefault="00AE5B21" w:rsidP="00AE5B21">
      <w:pPr>
        <w:wordWrap/>
        <w:ind w:firstLineChars="129" w:firstLine="284"/>
        <w:rPr>
          <w:rFonts w:ascii="Times New Roman" w:hAnsi="Times New Roman" w:cs="Times New Roman"/>
          <w:sz w:val="22"/>
        </w:rPr>
      </w:pPr>
    </w:p>
    <w:p w14:paraId="200ACD58" w14:textId="747A3B5A" w:rsidR="00AE5B21" w:rsidRPr="003007FA" w:rsidRDefault="003007FA" w:rsidP="003007FA">
      <w:pPr>
        <w:wordWrap/>
        <w:adjustRightInd w:val="0"/>
        <w:snapToGrid w:val="0"/>
        <w:rPr>
          <w:rFonts w:ascii="Arial" w:hAnsi="Arial" w:cs="Arial"/>
          <w:bCs/>
          <w:i/>
          <w:kern w:val="0"/>
          <w:sz w:val="22"/>
        </w:rPr>
      </w:pPr>
      <w:r w:rsidRPr="003007FA">
        <w:rPr>
          <w:rFonts w:ascii="Arial" w:hAnsi="Arial" w:cs="Arial"/>
          <w:bCs/>
          <w:i/>
          <w:kern w:val="0"/>
          <w:sz w:val="22"/>
        </w:rPr>
        <w:t>4.3.1 Single damage scenario</w:t>
      </w:r>
    </w:p>
    <w:p w14:paraId="4D816755" w14:textId="0AD0EE75" w:rsidR="00AE5B21" w:rsidRDefault="00AE5B21" w:rsidP="00AE5B21">
      <w:pPr>
        <w:wordWrap/>
        <w:ind w:firstLineChars="129" w:firstLine="284"/>
        <w:rPr>
          <w:rFonts w:ascii="Times New Roman" w:hAnsi="Times New Roman" w:cs="Times New Roman"/>
          <w:sz w:val="22"/>
        </w:rPr>
      </w:pPr>
    </w:p>
    <w:p w14:paraId="6225D8E4" w14:textId="70153325" w:rsidR="003007FA" w:rsidRPr="000E1B16" w:rsidRDefault="00934682" w:rsidP="000E1B16">
      <w:pPr>
        <w:pStyle w:val="ListParagraph"/>
        <w:widowControl/>
        <w:numPr>
          <w:ilvl w:val="0"/>
          <w:numId w:val="18"/>
        </w:numPr>
        <w:snapToGrid w:val="0"/>
        <w:spacing w:line="260" w:lineRule="exact"/>
        <w:ind w:leftChars="0"/>
        <w:rPr>
          <w:rFonts w:ascii="Times New Roman" w:eastAsia="Malgun Gothic" w:hAnsi="Times New Roman" w:cs="Times New Roman"/>
          <w:sz w:val="22"/>
          <w:szCs w:val="23"/>
          <w:lang w:val="en-GB"/>
        </w:rPr>
      </w:pPr>
      <w:r w:rsidRPr="000E1B16">
        <w:rPr>
          <w:rFonts w:ascii="Times New Roman" w:eastAsia="Malgun Gothic" w:hAnsi="Times New Roman" w:cs="Times New Roman" w:hint="eastAsia"/>
          <w:sz w:val="22"/>
          <w:szCs w:val="23"/>
          <w:lang w:val="en-GB"/>
        </w:rPr>
        <w:t xml:space="preserve">Damage </w:t>
      </w:r>
      <w:r w:rsidR="003007FA" w:rsidRPr="000E1B16">
        <w:rPr>
          <w:rFonts w:ascii="Times New Roman" w:eastAsia="Malgun Gothic" w:hAnsi="Times New Roman" w:cs="Times New Roman" w:hint="eastAsia"/>
          <w:sz w:val="22"/>
          <w:szCs w:val="23"/>
          <w:lang w:val="en-GB"/>
        </w:rPr>
        <w:t>Case 1</w:t>
      </w:r>
    </w:p>
    <w:p w14:paraId="33FEFFAA" w14:textId="791166A0" w:rsidR="003007FA" w:rsidRDefault="00344F56" w:rsidP="003007FA">
      <w:pPr>
        <w:wordWrap/>
        <w:adjustRightInd w:val="0"/>
        <w:snapToGrid w:val="0"/>
        <w:spacing w:line="252" w:lineRule="exact"/>
        <w:ind w:firstLineChars="129" w:firstLine="284"/>
        <w:rPr>
          <w:rFonts w:ascii="Times New Roman" w:eastAsia="PMingLiU" w:hAnsi="Times New Roman" w:cs="Times New Roman"/>
          <w:kern w:val="0"/>
          <w:sz w:val="22"/>
          <w:lang w:eastAsia="zh-TW"/>
        </w:rPr>
      </w:pPr>
      <w:r w:rsidRPr="003007FA">
        <w:rPr>
          <w:rFonts w:ascii="Times New Roman" w:eastAsia="PMingLiU" w:hAnsi="Times New Roman" w:cs="Times New Roman"/>
          <w:kern w:val="0"/>
          <w:sz w:val="22"/>
          <w:lang w:eastAsia="zh-TW"/>
        </w:rPr>
        <w:t>Experiment results of the damage ind</w:t>
      </w:r>
      <w:r w:rsidR="00F01154" w:rsidRPr="00F01154">
        <w:rPr>
          <w:rFonts w:ascii="Times New Roman" w:eastAsia="PMingLiU" w:hAnsi="Times New Roman" w:cs="Times New Roman" w:hint="eastAsia"/>
          <w:kern w:val="0"/>
          <w:sz w:val="22"/>
          <w:lang w:eastAsia="zh-TW"/>
        </w:rPr>
        <w:t>ex</w:t>
      </w:r>
      <w:r>
        <w:rPr>
          <w:rFonts w:ascii="Times New Roman" w:eastAsia="PMingLiU" w:hAnsi="Times New Roman" w:cs="Times New Roman"/>
          <w:kern w:val="0"/>
          <w:sz w:val="22"/>
          <w:lang w:eastAsia="zh-TW"/>
        </w:rPr>
        <w:t xml:space="preserve"> for</w:t>
      </w:r>
      <w:r w:rsidRPr="003007FA">
        <w:rPr>
          <w:rFonts w:ascii="Times New Roman" w:eastAsia="PMingLiU" w:hAnsi="Times New Roman" w:cs="Times New Roman"/>
          <w:kern w:val="0"/>
          <w:sz w:val="22"/>
          <w:lang w:eastAsia="zh-TW"/>
        </w:rPr>
        <w:t xml:space="preserve"> Case 1 are shown in Fig.</w:t>
      </w:r>
      <w:r>
        <w:rPr>
          <w:rFonts w:ascii="Times New Roman" w:eastAsia="PMingLiU" w:hAnsi="Times New Roman" w:cs="Times New Roman"/>
          <w:kern w:val="0"/>
          <w:sz w:val="22"/>
          <w:lang w:eastAsia="zh-TW"/>
        </w:rPr>
        <w:t>10 (damage at cable 5)</w:t>
      </w:r>
      <w:r w:rsidRPr="003007FA">
        <w:rPr>
          <w:rFonts w:ascii="Times New Roman" w:eastAsia="PMingLiU" w:hAnsi="Times New Roman" w:cs="Times New Roman"/>
          <w:kern w:val="0"/>
          <w:sz w:val="22"/>
          <w:lang w:eastAsia="zh-TW"/>
        </w:rPr>
        <w:t>. In Fig.</w:t>
      </w:r>
      <w:r>
        <w:rPr>
          <w:rFonts w:ascii="Times New Roman" w:eastAsia="PMingLiU" w:hAnsi="Times New Roman" w:cs="Times New Roman"/>
          <w:kern w:val="0"/>
          <w:sz w:val="22"/>
          <w:lang w:eastAsia="zh-TW"/>
        </w:rPr>
        <w:t>10</w:t>
      </w:r>
      <w:r w:rsidRPr="003007FA">
        <w:rPr>
          <w:rFonts w:ascii="Times New Roman" w:eastAsia="PMingLiU" w:hAnsi="Times New Roman" w:cs="Times New Roman"/>
          <w:kern w:val="0"/>
          <w:sz w:val="22"/>
          <w:lang w:eastAsia="zh-TW"/>
        </w:rPr>
        <w:t xml:space="preserve">, the vertical damage index </w:t>
      </w:r>
      <w:proofErr w:type="spellStart"/>
      <w:r w:rsidRPr="003007FA">
        <w:rPr>
          <w:rFonts w:ascii="Times New Roman" w:eastAsia="PMingLiU" w:hAnsi="Times New Roman" w:cs="Times New Roman"/>
          <w:kern w:val="0"/>
          <w:sz w:val="22"/>
          <w:lang w:eastAsia="zh-TW"/>
        </w:rPr>
        <w:t>DI</w:t>
      </w:r>
      <w:r w:rsidRPr="003007FA">
        <w:rPr>
          <w:rFonts w:ascii="Times New Roman" w:eastAsia="PMingLiU" w:hAnsi="Times New Roman" w:cs="Times New Roman"/>
          <w:i/>
          <w:kern w:val="0"/>
          <w:sz w:val="22"/>
          <w:vertAlign w:val="subscript"/>
          <w:lang w:eastAsia="zh-TW"/>
        </w:rPr>
        <w:t>v</w:t>
      </w:r>
      <w:proofErr w:type="spellEnd"/>
      <w:r w:rsidRPr="003007FA">
        <w:rPr>
          <w:rFonts w:ascii="Times New Roman" w:eastAsia="PMingLiU" w:hAnsi="Times New Roman" w:cs="Times New Roman"/>
          <w:kern w:val="0"/>
          <w:sz w:val="22"/>
          <w:lang w:eastAsia="zh-TW"/>
        </w:rPr>
        <w:t xml:space="preserve"> for the damaged cable reaches its maximum value at the damaged location. In this damage case, the vertical damage index is able to detect the 95% damage of the cable successfully at the middle of span and confirm the actual location of the damage.</w:t>
      </w:r>
      <w:r>
        <w:rPr>
          <w:rFonts w:ascii="Times New Roman" w:eastAsia="PMingLiU" w:hAnsi="Times New Roman" w:cs="Times New Roman"/>
          <w:kern w:val="0"/>
          <w:sz w:val="22"/>
          <w:lang w:eastAsia="zh-TW"/>
        </w:rPr>
        <w:t xml:space="preserve"> </w:t>
      </w:r>
    </w:p>
    <w:p w14:paraId="4E659A9D" w14:textId="77777777" w:rsidR="000E1B16" w:rsidRDefault="000E1B16" w:rsidP="003007FA">
      <w:pPr>
        <w:wordWrap/>
        <w:adjustRightInd w:val="0"/>
        <w:snapToGrid w:val="0"/>
        <w:spacing w:line="252" w:lineRule="exact"/>
        <w:ind w:firstLineChars="129" w:firstLine="284"/>
        <w:rPr>
          <w:rFonts w:ascii="Times New Roman" w:eastAsia="PMingLiU" w:hAnsi="Times New Roman" w:cs="Times New Roman"/>
          <w:kern w:val="0"/>
          <w:sz w:val="22"/>
          <w:lang w:eastAsia="zh-TW"/>
        </w:rPr>
      </w:pPr>
    </w:p>
    <w:p w14:paraId="25F54F3D" w14:textId="77777777" w:rsidR="000E1B16" w:rsidRPr="000E1B16" w:rsidRDefault="000E1B16" w:rsidP="000E1B16">
      <w:pPr>
        <w:pStyle w:val="ListParagraph"/>
        <w:widowControl/>
        <w:numPr>
          <w:ilvl w:val="0"/>
          <w:numId w:val="18"/>
        </w:numPr>
        <w:snapToGrid w:val="0"/>
        <w:spacing w:line="260" w:lineRule="exact"/>
        <w:ind w:leftChars="0"/>
        <w:rPr>
          <w:rFonts w:ascii="Times New Roman" w:eastAsia="Malgun Gothic" w:hAnsi="Times New Roman" w:cs="Times New Roman"/>
          <w:sz w:val="22"/>
          <w:szCs w:val="23"/>
          <w:lang w:val="en-GB"/>
        </w:rPr>
      </w:pPr>
      <w:r w:rsidRPr="000E1B16">
        <w:rPr>
          <w:rFonts w:ascii="Times New Roman" w:eastAsia="Malgun Gothic" w:hAnsi="Times New Roman" w:cs="Times New Roman" w:hint="eastAsia"/>
          <w:sz w:val="22"/>
          <w:szCs w:val="23"/>
          <w:lang w:val="en-GB"/>
        </w:rPr>
        <w:t xml:space="preserve">Damage Case </w:t>
      </w:r>
      <w:r w:rsidRPr="000E1B16">
        <w:rPr>
          <w:rFonts w:ascii="Times New Roman" w:eastAsia="Malgun Gothic" w:hAnsi="Times New Roman" w:cs="Times New Roman"/>
          <w:sz w:val="22"/>
          <w:szCs w:val="23"/>
          <w:lang w:val="en-GB"/>
        </w:rPr>
        <w:t>2 and</w:t>
      </w:r>
      <w:r w:rsidRPr="000E1B16">
        <w:rPr>
          <w:rFonts w:ascii="Times New Roman" w:eastAsia="Malgun Gothic" w:hAnsi="Times New Roman" w:cs="Times New Roman" w:hint="eastAsia"/>
          <w:sz w:val="22"/>
          <w:szCs w:val="23"/>
          <w:lang w:val="en-GB"/>
        </w:rPr>
        <w:t xml:space="preserve"> </w:t>
      </w:r>
      <w:r w:rsidRPr="000E1B16">
        <w:rPr>
          <w:rFonts w:ascii="Times New Roman" w:eastAsia="Malgun Gothic" w:hAnsi="Times New Roman" w:cs="Times New Roman"/>
          <w:sz w:val="22"/>
          <w:szCs w:val="23"/>
          <w:lang w:val="en-GB"/>
        </w:rPr>
        <w:t>3</w:t>
      </w:r>
    </w:p>
    <w:p w14:paraId="0BF4A97B" w14:textId="77777777" w:rsidR="000E1B16" w:rsidRDefault="000E1B16" w:rsidP="000E1B16">
      <w:pPr>
        <w:wordWrap/>
        <w:adjustRightInd w:val="0"/>
        <w:snapToGrid w:val="0"/>
        <w:spacing w:line="252" w:lineRule="exact"/>
        <w:ind w:firstLineChars="129" w:firstLine="284"/>
        <w:rPr>
          <w:rFonts w:ascii="Times New Roman" w:eastAsia="PMingLiU" w:hAnsi="Times New Roman" w:cs="Times New Roman"/>
          <w:kern w:val="0"/>
          <w:sz w:val="22"/>
          <w:lang w:eastAsia="zh-TW"/>
        </w:rPr>
      </w:pPr>
      <w:r w:rsidRPr="003007FA">
        <w:rPr>
          <w:rFonts w:ascii="Times New Roman" w:eastAsia="PMingLiU" w:hAnsi="Times New Roman" w:cs="Times New Roman"/>
          <w:kern w:val="0"/>
          <w:sz w:val="22"/>
          <w:lang w:eastAsia="zh-TW"/>
        </w:rPr>
        <w:t>Fig</w:t>
      </w:r>
      <w:r>
        <w:rPr>
          <w:rFonts w:ascii="Times New Roman" w:eastAsia="PMingLiU" w:hAnsi="Times New Roman" w:cs="Times New Roman"/>
          <w:kern w:val="0"/>
          <w:sz w:val="22"/>
          <w:lang w:eastAsia="zh-TW"/>
        </w:rPr>
        <w:t>ure</w:t>
      </w:r>
      <w:r w:rsidRPr="003007FA">
        <w:rPr>
          <w:rFonts w:ascii="Times New Roman" w:eastAsia="PMingLiU" w:hAnsi="Times New Roman" w:cs="Times New Roman"/>
          <w:kern w:val="0"/>
          <w:sz w:val="22"/>
          <w:lang w:eastAsia="zh-TW"/>
        </w:rPr>
        <w:t xml:space="preserve"> 1</w:t>
      </w:r>
      <w:r>
        <w:rPr>
          <w:rFonts w:ascii="Times New Roman" w:eastAsia="PMingLiU" w:hAnsi="Times New Roman" w:cs="Times New Roman"/>
          <w:kern w:val="0"/>
          <w:sz w:val="22"/>
          <w:lang w:eastAsia="zh-TW"/>
        </w:rPr>
        <w:t>1</w:t>
      </w:r>
      <w:r w:rsidRPr="003007FA">
        <w:rPr>
          <w:rFonts w:ascii="Times New Roman" w:eastAsia="PMingLiU" w:hAnsi="Times New Roman" w:cs="Times New Roman"/>
          <w:kern w:val="0"/>
          <w:sz w:val="22"/>
          <w:lang w:eastAsia="zh-TW"/>
        </w:rPr>
        <w:t xml:space="preserve"> illustrates the </w:t>
      </w:r>
      <w:proofErr w:type="spellStart"/>
      <w:r w:rsidRPr="003007FA">
        <w:rPr>
          <w:rFonts w:ascii="Times New Roman" w:eastAsia="PMingLiU" w:hAnsi="Times New Roman" w:cs="Times New Roman"/>
          <w:kern w:val="0"/>
          <w:sz w:val="22"/>
          <w:lang w:eastAsia="zh-TW"/>
        </w:rPr>
        <w:t>DI</w:t>
      </w:r>
      <w:r w:rsidRPr="003007FA">
        <w:rPr>
          <w:rFonts w:ascii="Times New Roman" w:eastAsia="PMingLiU" w:hAnsi="Times New Roman" w:cs="Times New Roman"/>
          <w:i/>
          <w:kern w:val="0"/>
          <w:sz w:val="22"/>
          <w:vertAlign w:val="subscript"/>
          <w:lang w:eastAsia="zh-TW"/>
        </w:rPr>
        <w:t>v</w:t>
      </w:r>
      <w:proofErr w:type="spellEnd"/>
      <w:r w:rsidRPr="003007FA">
        <w:rPr>
          <w:rFonts w:ascii="Times New Roman" w:eastAsia="PMingLiU" w:hAnsi="Times New Roman" w:cs="Times New Roman"/>
          <w:kern w:val="0"/>
          <w:sz w:val="22"/>
          <w:lang w:eastAsia="zh-TW"/>
        </w:rPr>
        <w:t xml:space="preserve"> for </w:t>
      </w:r>
      <w:r>
        <w:rPr>
          <w:rFonts w:ascii="Times New Roman" w:eastAsia="PMingLiU" w:hAnsi="Times New Roman" w:cs="Times New Roman"/>
          <w:kern w:val="0"/>
          <w:sz w:val="22"/>
          <w:lang w:eastAsia="zh-TW"/>
        </w:rPr>
        <w:t>C</w:t>
      </w:r>
      <w:r w:rsidRPr="003007FA">
        <w:rPr>
          <w:rFonts w:ascii="Times New Roman" w:eastAsia="PMingLiU" w:hAnsi="Times New Roman" w:cs="Times New Roman"/>
          <w:kern w:val="0"/>
          <w:sz w:val="22"/>
          <w:lang w:eastAsia="zh-TW"/>
        </w:rPr>
        <w:t xml:space="preserve">ase </w:t>
      </w:r>
      <w:r>
        <w:rPr>
          <w:rFonts w:ascii="Times New Roman" w:eastAsia="PMingLiU" w:hAnsi="Times New Roman" w:cs="Times New Roman"/>
          <w:kern w:val="0"/>
          <w:sz w:val="22"/>
          <w:lang w:eastAsia="zh-TW"/>
        </w:rPr>
        <w:t>2</w:t>
      </w:r>
      <w:r w:rsidRPr="003007FA">
        <w:rPr>
          <w:rFonts w:ascii="Times New Roman" w:eastAsia="PMingLiU" w:hAnsi="Times New Roman" w:cs="Times New Roman"/>
          <w:kern w:val="0"/>
          <w:sz w:val="22"/>
          <w:lang w:eastAsia="zh-TW"/>
        </w:rPr>
        <w:t xml:space="preserve"> and </w:t>
      </w:r>
      <w:r>
        <w:rPr>
          <w:rFonts w:ascii="Times New Roman" w:eastAsia="PMingLiU" w:hAnsi="Times New Roman" w:cs="Times New Roman"/>
          <w:kern w:val="0"/>
          <w:sz w:val="22"/>
          <w:lang w:eastAsia="zh-TW"/>
        </w:rPr>
        <w:t>C</w:t>
      </w:r>
      <w:r w:rsidRPr="003007FA">
        <w:rPr>
          <w:rFonts w:ascii="Times New Roman" w:eastAsia="PMingLiU" w:hAnsi="Times New Roman" w:cs="Times New Roman"/>
          <w:kern w:val="0"/>
          <w:sz w:val="22"/>
          <w:lang w:eastAsia="zh-TW"/>
        </w:rPr>
        <w:t xml:space="preserve">ase </w:t>
      </w:r>
      <w:r>
        <w:rPr>
          <w:rFonts w:ascii="Times New Roman" w:eastAsia="PMingLiU" w:hAnsi="Times New Roman" w:cs="Times New Roman"/>
          <w:kern w:val="0"/>
          <w:sz w:val="22"/>
          <w:lang w:eastAsia="zh-TW"/>
        </w:rPr>
        <w:t xml:space="preserve">3, where the </w:t>
      </w:r>
      <w:r w:rsidRPr="003007FA">
        <w:rPr>
          <w:rFonts w:ascii="Times New Roman" w:eastAsia="PMingLiU" w:hAnsi="Times New Roman" w:cs="Times New Roman"/>
          <w:kern w:val="0"/>
          <w:sz w:val="22"/>
          <w:lang w:eastAsia="zh-TW"/>
        </w:rPr>
        <w:t>tension of cable</w:t>
      </w:r>
      <w:r>
        <w:rPr>
          <w:rFonts w:ascii="Times New Roman" w:eastAsia="PMingLiU" w:hAnsi="Times New Roman" w:cs="Times New Roman"/>
          <w:kern w:val="0"/>
          <w:sz w:val="22"/>
          <w:lang w:eastAsia="zh-TW"/>
        </w:rPr>
        <w:t xml:space="preserve"> 3 is reduced (95%)</w:t>
      </w:r>
      <w:r w:rsidRPr="003007FA">
        <w:rPr>
          <w:rFonts w:ascii="Times New Roman" w:eastAsia="PMingLiU" w:hAnsi="Times New Roman" w:cs="Times New Roman"/>
          <w:kern w:val="0"/>
          <w:sz w:val="22"/>
          <w:lang w:eastAsia="zh-TW"/>
        </w:rPr>
        <w:t xml:space="preserve">. </w:t>
      </w:r>
      <w:r>
        <w:rPr>
          <w:rFonts w:ascii="Times New Roman" w:eastAsia="PMingLiU" w:hAnsi="Times New Roman" w:cs="Times New Roman"/>
          <w:kern w:val="0"/>
          <w:sz w:val="22"/>
          <w:lang w:eastAsia="zh-TW"/>
        </w:rPr>
        <w:t xml:space="preserve">The damage is easily distinguished from </w:t>
      </w:r>
      <w:proofErr w:type="spellStart"/>
      <w:r w:rsidRPr="003007FA">
        <w:rPr>
          <w:rFonts w:ascii="Times New Roman" w:eastAsia="PMingLiU" w:hAnsi="Times New Roman" w:cs="Times New Roman"/>
          <w:kern w:val="0"/>
          <w:sz w:val="22"/>
          <w:lang w:eastAsia="zh-TW"/>
        </w:rPr>
        <w:t>DI</w:t>
      </w:r>
      <w:r w:rsidRPr="003007FA">
        <w:rPr>
          <w:rFonts w:ascii="Times New Roman" w:eastAsia="PMingLiU" w:hAnsi="Times New Roman" w:cs="Times New Roman"/>
          <w:i/>
          <w:kern w:val="0"/>
          <w:sz w:val="22"/>
          <w:vertAlign w:val="subscript"/>
          <w:lang w:eastAsia="zh-TW"/>
        </w:rPr>
        <w:t>v</w:t>
      </w:r>
      <w:proofErr w:type="spellEnd"/>
      <w:r w:rsidRPr="003007FA">
        <w:rPr>
          <w:rFonts w:ascii="Times New Roman" w:eastAsia="PMingLiU" w:hAnsi="Times New Roman" w:cs="Times New Roman"/>
          <w:kern w:val="0"/>
          <w:sz w:val="22"/>
          <w:lang w:eastAsia="zh-TW"/>
        </w:rPr>
        <w:t xml:space="preserve"> peak</w:t>
      </w:r>
      <w:r>
        <w:rPr>
          <w:rFonts w:ascii="Times New Roman" w:eastAsia="PMingLiU" w:hAnsi="Times New Roman" w:cs="Times New Roman"/>
          <w:kern w:val="0"/>
          <w:sz w:val="22"/>
          <w:lang w:eastAsia="zh-TW"/>
        </w:rPr>
        <w:t xml:space="preserve"> </w:t>
      </w:r>
      <w:r w:rsidRPr="007D1E49">
        <w:rPr>
          <w:rFonts w:ascii="Times New Roman" w:eastAsia="PMingLiU" w:hAnsi="Times New Roman" w:cs="Times New Roman"/>
          <w:kern w:val="0"/>
          <w:sz w:val="22"/>
          <w:lang w:eastAsia="zh-TW"/>
        </w:rPr>
        <w:t>for Case 2.</w:t>
      </w:r>
      <w:r w:rsidRPr="003007FA">
        <w:rPr>
          <w:rFonts w:ascii="Times New Roman" w:eastAsia="PMingLiU" w:hAnsi="Times New Roman" w:cs="Times New Roman"/>
          <w:kern w:val="0"/>
          <w:sz w:val="22"/>
          <w:lang w:eastAsia="zh-TW"/>
        </w:rPr>
        <w:t xml:space="preserve"> However, when the damage intensity </w:t>
      </w:r>
      <w:r>
        <w:rPr>
          <w:rFonts w:ascii="Times New Roman" w:eastAsia="PMingLiU" w:hAnsi="Times New Roman" w:cs="Times New Roman"/>
          <w:kern w:val="0"/>
          <w:sz w:val="22"/>
          <w:lang w:eastAsia="zh-TW"/>
        </w:rPr>
        <w:t xml:space="preserve">reduces to </w:t>
      </w:r>
      <w:r w:rsidRPr="003007FA">
        <w:rPr>
          <w:rFonts w:ascii="Times New Roman" w:eastAsia="PMingLiU" w:hAnsi="Times New Roman" w:cs="Times New Roman"/>
          <w:kern w:val="0"/>
          <w:sz w:val="22"/>
          <w:lang w:eastAsia="zh-TW"/>
        </w:rPr>
        <w:t xml:space="preserve">80% in </w:t>
      </w:r>
      <w:r>
        <w:rPr>
          <w:rFonts w:ascii="Times New Roman" w:eastAsia="PMingLiU" w:hAnsi="Times New Roman" w:cs="Times New Roman"/>
          <w:kern w:val="0"/>
          <w:sz w:val="22"/>
          <w:lang w:eastAsia="zh-TW"/>
        </w:rPr>
        <w:t>C</w:t>
      </w:r>
      <w:r w:rsidRPr="003007FA">
        <w:rPr>
          <w:rFonts w:ascii="Times New Roman" w:eastAsia="PMingLiU" w:hAnsi="Times New Roman" w:cs="Times New Roman"/>
          <w:kern w:val="0"/>
          <w:sz w:val="22"/>
          <w:lang w:eastAsia="zh-TW"/>
        </w:rPr>
        <w:t xml:space="preserve">ase </w:t>
      </w:r>
      <w:r>
        <w:rPr>
          <w:rFonts w:ascii="Times New Roman" w:eastAsia="PMingLiU" w:hAnsi="Times New Roman" w:cs="Times New Roman"/>
          <w:kern w:val="0"/>
          <w:sz w:val="22"/>
          <w:lang w:eastAsia="zh-TW"/>
        </w:rPr>
        <w:t>3</w:t>
      </w:r>
      <w:r w:rsidRPr="003007FA">
        <w:rPr>
          <w:rFonts w:ascii="Times New Roman" w:eastAsia="PMingLiU" w:hAnsi="Times New Roman" w:cs="Times New Roman"/>
          <w:kern w:val="0"/>
          <w:sz w:val="22"/>
          <w:lang w:eastAsia="zh-TW"/>
        </w:rPr>
        <w:t xml:space="preserve">, the </w:t>
      </w:r>
      <w:proofErr w:type="spellStart"/>
      <w:r w:rsidRPr="003007FA">
        <w:rPr>
          <w:rFonts w:ascii="Times New Roman" w:eastAsia="PMingLiU" w:hAnsi="Times New Roman" w:cs="Times New Roman"/>
          <w:kern w:val="0"/>
          <w:sz w:val="22"/>
          <w:lang w:eastAsia="zh-TW"/>
        </w:rPr>
        <w:t>DI</w:t>
      </w:r>
      <w:r w:rsidRPr="003007FA">
        <w:rPr>
          <w:rFonts w:ascii="Times New Roman" w:eastAsia="PMingLiU" w:hAnsi="Times New Roman" w:cs="Times New Roman"/>
          <w:i/>
          <w:kern w:val="0"/>
          <w:sz w:val="22"/>
          <w:vertAlign w:val="subscript"/>
          <w:lang w:eastAsia="zh-TW"/>
        </w:rPr>
        <w:t>v</w:t>
      </w:r>
      <w:proofErr w:type="spellEnd"/>
      <w:r w:rsidRPr="003007FA">
        <w:rPr>
          <w:rFonts w:ascii="Times New Roman" w:eastAsia="PMingLiU" w:hAnsi="Times New Roman" w:cs="Times New Roman"/>
          <w:kern w:val="0"/>
          <w:sz w:val="22"/>
          <w:lang w:eastAsia="zh-TW"/>
        </w:rPr>
        <w:t xml:space="preserve"> show</w:t>
      </w:r>
      <w:r>
        <w:rPr>
          <w:rFonts w:ascii="Times New Roman" w:eastAsia="PMingLiU" w:hAnsi="Times New Roman" w:cs="Times New Roman"/>
          <w:kern w:val="0"/>
          <w:sz w:val="22"/>
          <w:lang w:eastAsia="zh-TW"/>
        </w:rPr>
        <w:t>s</w:t>
      </w:r>
      <w:r w:rsidRPr="003007FA">
        <w:rPr>
          <w:rFonts w:ascii="Times New Roman" w:eastAsia="PMingLiU" w:hAnsi="Times New Roman" w:cs="Times New Roman"/>
          <w:kern w:val="0"/>
          <w:sz w:val="22"/>
          <w:lang w:eastAsia="zh-TW"/>
        </w:rPr>
        <w:t xml:space="preserve"> </w:t>
      </w:r>
      <w:r>
        <w:rPr>
          <w:rFonts w:ascii="Times New Roman" w:eastAsia="PMingLiU" w:hAnsi="Times New Roman" w:cs="Times New Roman"/>
          <w:kern w:val="0"/>
          <w:sz w:val="22"/>
          <w:lang w:eastAsia="zh-TW"/>
        </w:rPr>
        <w:t xml:space="preserve">its </w:t>
      </w:r>
      <w:r w:rsidRPr="003007FA">
        <w:rPr>
          <w:rFonts w:ascii="Times New Roman" w:eastAsia="PMingLiU" w:hAnsi="Times New Roman" w:cs="Times New Roman"/>
          <w:kern w:val="0"/>
          <w:sz w:val="22"/>
          <w:lang w:eastAsia="zh-TW"/>
        </w:rPr>
        <w:t xml:space="preserve">maximum values at </w:t>
      </w:r>
      <w:r>
        <w:rPr>
          <w:rFonts w:ascii="Times New Roman" w:eastAsia="PMingLiU" w:hAnsi="Times New Roman" w:cs="Times New Roman"/>
          <w:kern w:val="0"/>
          <w:sz w:val="22"/>
          <w:lang w:eastAsia="zh-TW"/>
        </w:rPr>
        <w:t>various</w:t>
      </w:r>
      <w:r w:rsidRPr="003007FA">
        <w:rPr>
          <w:rFonts w:ascii="Times New Roman" w:eastAsia="PMingLiU" w:hAnsi="Times New Roman" w:cs="Times New Roman"/>
          <w:kern w:val="0"/>
          <w:sz w:val="22"/>
          <w:lang w:eastAsia="zh-TW"/>
        </w:rPr>
        <w:t xml:space="preserve"> location</w:t>
      </w:r>
      <w:r>
        <w:rPr>
          <w:rFonts w:ascii="Times New Roman" w:eastAsia="PMingLiU" w:hAnsi="Times New Roman" w:cs="Times New Roman"/>
          <w:kern w:val="0"/>
          <w:sz w:val="22"/>
          <w:lang w:eastAsia="zh-TW"/>
        </w:rPr>
        <w:t>s,</w:t>
      </w:r>
      <w:r w:rsidRPr="003007FA">
        <w:rPr>
          <w:rFonts w:ascii="Times New Roman" w:eastAsia="PMingLiU" w:hAnsi="Times New Roman" w:cs="Times New Roman"/>
          <w:kern w:val="0"/>
          <w:sz w:val="22"/>
          <w:lang w:eastAsia="zh-TW"/>
        </w:rPr>
        <w:t xml:space="preserve"> and hence the results are unreliable.</w:t>
      </w:r>
    </w:p>
    <w:p w14:paraId="40A2588F" w14:textId="77777777" w:rsidR="000E1B16" w:rsidRDefault="000E1B16" w:rsidP="000E1B16">
      <w:pPr>
        <w:wordWrap/>
        <w:adjustRightInd w:val="0"/>
        <w:snapToGrid w:val="0"/>
        <w:spacing w:line="252" w:lineRule="exact"/>
        <w:rPr>
          <w:rFonts w:ascii="Times New Roman" w:eastAsia="PMingLiU" w:hAnsi="Times New Roman" w:cs="Times New Roman"/>
          <w:kern w:val="0"/>
          <w:sz w:val="22"/>
          <w:lang w:eastAsia="zh-TW"/>
        </w:rPr>
      </w:pPr>
    </w:p>
    <w:p w14:paraId="326DFD7C" w14:textId="77777777" w:rsidR="000E1B16" w:rsidRDefault="000E1B16" w:rsidP="000E1B16">
      <w:pPr>
        <w:wordWrap/>
        <w:adjustRightInd w:val="0"/>
        <w:snapToGrid w:val="0"/>
        <w:spacing w:line="252" w:lineRule="exact"/>
        <w:rPr>
          <w:rFonts w:ascii="Times New Roman" w:eastAsia="PMingLiU" w:hAnsi="Times New Roman" w:cs="Times New Roman"/>
          <w:kern w:val="0"/>
          <w:sz w:val="22"/>
          <w:lang w:eastAsia="zh-TW"/>
        </w:rPr>
      </w:pPr>
      <w:r w:rsidRPr="007D1E49">
        <w:rPr>
          <w:rFonts w:ascii="Times New Roman" w:eastAsia="PMingLiU" w:hAnsi="Times New Roman" w:cs="Times New Roman"/>
          <w:kern w:val="0"/>
          <w:sz w:val="22"/>
          <w:lang w:eastAsia="zh-TW"/>
        </w:rPr>
        <w:t>Based on the examination of these three cases, it can be concluded that using the vertical damage index is a successful approach to detect severe damages in the hanger cables.</w:t>
      </w:r>
    </w:p>
    <w:p w14:paraId="508F147A" w14:textId="1ED33905" w:rsidR="003007FA" w:rsidRDefault="003007FA" w:rsidP="003007FA">
      <w:pPr>
        <w:wordWrap/>
        <w:adjustRightInd w:val="0"/>
        <w:snapToGrid w:val="0"/>
        <w:spacing w:line="252" w:lineRule="exact"/>
        <w:rPr>
          <w:rFonts w:ascii="Times New Roman" w:eastAsia="PMingLiU" w:hAnsi="Times New Roman" w:cs="Times New Roman"/>
          <w:kern w:val="0"/>
          <w:sz w:val="22"/>
          <w:lang w:eastAsia="zh-TW"/>
        </w:rPr>
      </w:pPr>
    </w:p>
    <w:p w14:paraId="431AB8DF" w14:textId="77777777" w:rsidR="000E1B16" w:rsidRPr="000E1B16" w:rsidRDefault="000E1B16" w:rsidP="000E1B16">
      <w:pPr>
        <w:pStyle w:val="ListParagraph"/>
        <w:widowControl/>
        <w:numPr>
          <w:ilvl w:val="0"/>
          <w:numId w:val="18"/>
        </w:numPr>
        <w:snapToGrid w:val="0"/>
        <w:spacing w:line="260" w:lineRule="exact"/>
        <w:ind w:leftChars="0"/>
        <w:rPr>
          <w:rFonts w:ascii="Times New Roman" w:eastAsia="Malgun Gothic" w:hAnsi="Times New Roman" w:cs="Times New Roman"/>
          <w:sz w:val="22"/>
          <w:szCs w:val="23"/>
          <w:lang w:val="en-GB"/>
        </w:rPr>
      </w:pPr>
      <w:r w:rsidRPr="000E1B16">
        <w:rPr>
          <w:rFonts w:ascii="Times New Roman" w:eastAsia="Malgun Gothic" w:hAnsi="Times New Roman" w:cs="Times New Roman" w:hint="eastAsia"/>
          <w:sz w:val="22"/>
          <w:szCs w:val="23"/>
          <w:lang w:val="en-GB"/>
        </w:rPr>
        <w:t xml:space="preserve">Damage Case </w:t>
      </w:r>
      <w:r w:rsidRPr="000E1B16">
        <w:rPr>
          <w:rFonts w:ascii="Times New Roman" w:eastAsia="Malgun Gothic" w:hAnsi="Times New Roman" w:cs="Times New Roman"/>
          <w:sz w:val="22"/>
          <w:szCs w:val="23"/>
          <w:lang w:val="en-GB"/>
        </w:rPr>
        <w:t>4 and 5</w:t>
      </w:r>
    </w:p>
    <w:p w14:paraId="07FB4A7F" w14:textId="77777777" w:rsidR="000E1B16" w:rsidRDefault="000E1B16" w:rsidP="000E1B16">
      <w:pPr>
        <w:wordWrap/>
        <w:adjustRightInd w:val="0"/>
        <w:snapToGrid w:val="0"/>
        <w:spacing w:line="252" w:lineRule="exact"/>
        <w:ind w:firstLineChars="129" w:firstLine="284"/>
        <w:rPr>
          <w:rFonts w:ascii="Times New Roman" w:eastAsia="PMingLiU" w:hAnsi="Times New Roman" w:cs="Times New Roman"/>
          <w:kern w:val="0"/>
          <w:sz w:val="22"/>
          <w:lang w:eastAsia="zh-TW"/>
        </w:rPr>
      </w:pPr>
      <w:r w:rsidRPr="00934682">
        <w:rPr>
          <w:rFonts w:ascii="Times New Roman" w:eastAsia="PMingLiU" w:hAnsi="Times New Roman" w:cs="Times New Roman" w:hint="eastAsia"/>
          <w:kern w:val="0"/>
          <w:sz w:val="22"/>
          <w:lang w:eastAsia="zh-TW"/>
        </w:rPr>
        <w:t xml:space="preserve">In </w:t>
      </w:r>
      <w:r>
        <w:rPr>
          <w:rFonts w:ascii="Times New Roman" w:eastAsia="PMingLiU" w:hAnsi="Times New Roman" w:cs="Times New Roman"/>
          <w:kern w:val="0"/>
          <w:sz w:val="22"/>
          <w:lang w:eastAsia="zh-TW"/>
        </w:rPr>
        <w:t>this scenario</w:t>
      </w:r>
      <w:r w:rsidRPr="00934682">
        <w:rPr>
          <w:rFonts w:ascii="Times New Roman" w:eastAsia="PMingLiU" w:hAnsi="Times New Roman" w:cs="Times New Roman"/>
          <w:kern w:val="0"/>
          <w:sz w:val="22"/>
          <w:lang w:eastAsia="zh-TW"/>
        </w:rPr>
        <w:t>,</w:t>
      </w:r>
      <w:r w:rsidRPr="00934682">
        <w:rPr>
          <w:rFonts w:ascii="Times New Roman" w:eastAsia="PMingLiU" w:hAnsi="Times New Roman" w:cs="Times New Roman" w:hint="eastAsia"/>
          <w:kern w:val="0"/>
          <w:sz w:val="22"/>
          <w:lang w:eastAsia="zh-TW"/>
        </w:rPr>
        <w:t xml:space="preserve"> </w:t>
      </w:r>
      <w:r w:rsidRPr="00934682">
        <w:rPr>
          <w:rFonts w:ascii="Times New Roman" w:eastAsia="PMingLiU" w:hAnsi="Times New Roman" w:cs="Times New Roman"/>
          <w:kern w:val="0"/>
          <w:sz w:val="22"/>
          <w:lang w:eastAsia="zh-TW"/>
        </w:rPr>
        <w:t>there are two 9</w:t>
      </w:r>
      <w:r w:rsidRPr="00934682">
        <w:rPr>
          <w:rFonts w:ascii="Times New Roman" w:eastAsia="PMingLiU" w:hAnsi="Times New Roman" w:cs="Times New Roman" w:hint="eastAsia"/>
          <w:kern w:val="0"/>
          <w:sz w:val="22"/>
          <w:lang w:eastAsia="zh-TW"/>
        </w:rPr>
        <w:t xml:space="preserve">0% tension reductions </w:t>
      </w:r>
      <w:r w:rsidRPr="00934682">
        <w:rPr>
          <w:rFonts w:ascii="Times New Roman" w:eastAsia="PMingLiU" w:hAnsi="Times New Roman" w:cs="Times New Roman"/>
          <w:kern w:val="0"/>
          <w:sz w:val="22"/>
          <w:lang w:eastAsia="zh-TW"/>
        </w:rPr>
        <w:t>near the middle and</w:t>
      </w:r>
      <w:r>
        <w:rPr>
          <w:rFonts w:ascii="Times New Roman" w:eastAsia="PMingLiU" w:hAnsi="Times New Roman" w:cs="Times New Roman"/>
          <w:kern w:val="0"/>
          <w:sz w:val="22"/>
          <w:lang w:eastAsia="zh-TW"/>
        </w:rPr>
        <w:t xml:space="preserve"> f</w:t>
      </w:r>
      <w:r w:rsidRPr="009F7D37">
        <w:rPr>
          <w:rFonts w:ascii="Times New Roman" w:eastAsia="PMingLiU" w:hAnsi="Times New Roman" w:cs="Times New Roman"/>
          <w:kern w:val="0"/>
          <w:sz w:val="22"/>
          <w:lang w:eastAsia="zh-TW"/>
        </w:rPr>
        <w:t>our-fifths of the span</w:t>
      </w:r>
      <w:r w:rsidRPr="00934682">
        <w:rPr>
          <w:rFonts w:ascii="Times New Roman" w:eastAsia="PMingLiU" w:hAnsi="Times New Roman" w:cs="Times New Roman"/>
          <w:kern w:val="0"/>
          <w:sz w:val="22"/>
          <w:lang w:eastAsia="zh-TW"/>
        </w:rPr>
        <w:t xml:space="preserve"> </w:t>
      </w:r>
      <w:r w:rsidRPr="00934682">
        <w:rPr>
          <w:rFonts w:ascii="Times New Roman" w:eastAsia="PMingLiU" w:hAnsi="Times New Roman" w:cs="Times New Roman" w:hint="eastAsia"/>
          <w:kern w:val="0"/>
          <w:sz w:val="22"/>
          <w:lang w:eastAsia="zh-TW"/>
        </w:rPr>
        <w:t>(</w:t>
      </w:r>
      <w:r w:rsidRPr="00934682">
        <w:rPr>
          <w:rFonts w:ascii="Times New Roman" w:eastAsia="PMingLiU" w:hAnsi="Times New Roman" w:cs="Times New Roman"/>
          <w:kern w:val="0"/>
          <w:sz w:val="22"/>
          <w:lang w:eastAsia="zh-TW"/>
        </w:rPr>
        <w:t xml:space="preserve">cable </w:t>
      </w:r>
      <w:r>
        <w:rPr>
          <w:rFonts w:ascii="Times New Roman" w:eastAsia="PMingLiU" w:hAnsi="Times New Roman" w:cs="Times New Roman"/>
          <w:kern w:val="0"/>
          <w:sz w:val="22"/>
          <w:lang w:eastAsia="zh-TW"/>
        </w:rPr>
        <w:t>7</w:t>
      </w:r>
      <w:r w:rsidRPr="00934682">
        <w:rPr>
          <w:rFonts w:ascii="Times New Roman" w:eastAsia="PMingLiU" w:hAnsi="Times New Roman" w:cs="Times New Roman"/>
          <w:kern w:val="0"/>
          <w:sz w:val="22"/>
          <w:lang w:eastAsia="zh-TW"/>
        </w:rPr>
        <w:t xml:space="preserve"> and cable 1</w:t>
      </w:r>
      <w:r>
        <w:rPr>
          <w:rFonts w:ascii="Times New Roman" w:eastAsia="PMingLiU" w:hAnsi="Times New Roman" w:cs="Times New Roman"/>
          <w:kern w:val="0"/>
          <w:sz w:val="22"/>
          <w:lang w:eastAsia="zh-TW"/>
        </w:rPr>
        <w:t>9</w:t>
      </w:r>
      <w:r w:rsidRPr="00934682">
        <w:rPr>
          <w:rFonts w:ascii="Times New Roman" w:eastAsia="PMingLiU" w:hAnsi="Times New Roman" w:cs="Times New Roman" w:hint="eastAsia"/>
          <w:kern w:val="0"/>
          <w:sz w:val="22"/>
          <w:lang w:eastAsia="zh-TW"/>
        </w:rPr>
        <w:t>)</w:t>
      </w:r>
      <w:r w:rsidRPr="00934682">
        <w:rPr>
          <w:rFonts w:ascii="Times New Roman" w:eastAsia="PMingLiU" w:hAnsi="Times New Roman" w:cs="Times New Roman"/>
          <w:kern w:val="0"/>
          <w:sz w:val="22"/>
          <w:lang w:eastAsia="zh-TW"/>
        </w:rPr>
        <w:t xml:space="preserve">, respectively. </w:t>
      </w:r>
      <w:r>
        <w:rPr>
          <w:rFonts w:ascii="Times New Roman" w:eastAsia="PMingLiU" w:hAnsi="Times New Roman" w:cs="Times New Roman"/>
          <w:kern w:val="0"/>
          <w:sz w:val="22"/>
          <w:lang w:eastAsia="zh-TW"/>
        </w:rPr>
        <w:t xml:space="preserve">From Fig.12 </w:t>
      </w:r>
      <w:r w:rsidRPr="003007FA">
        <w:rPr>
          <w:rFonts w:ascii="Times New Roman" w:eastAsia="PMingLiU" w:hAnsi="Times New Roman" w:cs="Times New Roman"/>
          <w:kern w:val="0"/>
          <w:sz w:val="22"/>
          <w:lang w:eastAsia="zh-TW"/>
        </w:rPr>
        <w:t>(a)</w:t>
      </w:r>
      <w:r>
        <w:rPr>
          <w:rFonts w:ascii="Times New Roman" w:eastAsia="PMingLiU" w:hAnsi="Times New Roman" w:cs="Times New Roman"/>
          <w:kern w:val="0"/>
          <w:sz w:val="22"/>
          <w:lang w:eastAsia="zh-TW"/>
        </w:rPr>
        <w:t xml:space="preserve">, </w:t>
      </w:r>
      <w:r w:rsidRPr="00934682">
        <w:rPr>
          <w:rFonts w:ascii="Times New Roman" w:eastAsia="PMingLiU" w:hAnsi="Times New Roman" w:cs="Times New Roman"/>
          <w:kern w:val="0"/>
          <w:sz w:val="22"/>
          <w:lang w:eastAsia="zh-TW"/>
        </w:rPr>
        <w:t>it is evident that the damage index (</w:t>
      </w:r>
      <w:proofErr w:type="spellStart"/>
      <w:r w:rsidRPr="00934682">
        <w:rPr>
          <w:rFonts w:ascii="Times New Roman" w:eastAsia="PMingLiU" w:hAnsi="Times New Roman" w:cs="Times New Roman"/>
          <w:kern w:val="0"/>
          <w:sz w:val="22"/>
          <w:lang w:eastAsia="zh-TW"/>
        </w:rPr>
        <w:t>DI</w:t>
      </w:r>
      <w:r w:rsidRPr="00934682">
        <w:rPr>
          <w:rFonts w:ascii="Times New Roman" w:eastAsia="PMingLiU" w:hAnsi="Times New Roman" w:cs="Times New Roman"/>
          <w:i/>
          <w:kern w:val="0"/>
          <w:sz w:val="22"/>
          <w:vertAlign w:val="subscript"/>
          <w:lang w:eastAsia="zh-TW"/>
        </w:rPr>
        <w:t>v</w:t>
      </w:r>
      <w:proofErr w:type="spellEnd"/>
      <w:r w:rsidRPr="00934682">
        <w:rPr>
          <w:rFonts w:ascii="Times New Roman" w:eastAsia="PMingLiU" w:hAnsi="Times New Roman" w:cs="Times New Roman"/>
          <w:kern w:val="0"/>
          <w:sz w:val="22"/>
          <w:lang w:eastAsia="zh-TW"/>
        </w:rPr>
        <w:t xml:space="preserve">) gives a correct prediction </w:t>
      </w:r>
      <w:r>
        <w:rPr>
          <w:rFonts w:ascii="Times New Roman" w:eastAsia="PMingLiU" w:hAnsi="Times New Roman" w:cs="Times New Roman"/>
          <w:kern w:val="0"/>
          <w:sz w:val="22"/>
          <w:lang w:eastAsia="zh-TW"/>
        </w:rPr>
        <w:t>of the</w:t>
      </w:r>
      <w:r w:rsidRPr="00934682">
        <w:rPr>
          <w:rFonts w:ascii="Times New Roman" w:eastAsia="PMingLiU" w:hAnsi="Times New Roman" w:cs="Times New Roman"/>
          <w:kern w:val="0"/>
          <w:sz w:val="22"/>
          <w:lang w:eastAsia="zh-TW"/>
        </w:rPr>
        <w:t xml:space="preserve"> damage location. </w:t>
      </w:r>
      <w:r>
        <w:rPr>
          <w:rFonts w:ascii="Times New Roman" w:eastAsia="PMingLiU" w:hAnsi="Times New Roman" w:cs="Times New Roman"/>
          <w:kern w:val="0"/>
          <w:sz w:val="22"/>
          <w:lang w:eastAsia="zh-TW"/>
        </w:rPr>
        <w:t>S</w:t>
      </w:r>
      <w:r w:rsidRPr="00934682">
        <w:rPr>
          <w:rFonts w:ascii="Times New Roman" w:eastAsia="PMingLiU" w:hAnsi="Times New Roman" w:cs="Times New Roman"/>
          <w:kern w:val="0"/>
          <w:sz w:val="22"/>
          <w:lang w:eastAsia="zh-TW"/>
        </w:rPr>
        <w:t>imilar trends are observed in Fig.1</w:t>
      </w:r>
      <w:r>
        <w:rPr>
          <w:rFonts w:ascii="Times New Roman" w:eastAsia="PMingLiU" w:hAnsi="Times New Roman" w:cs="Times New Roman"/>
          <w:kern w:val="0"/>
          <w:sz w:val="22"/>
          <w:lang w:eastAsia="zh-TW"/>
        </w:rPr>
        <w:t xml:space="preserve">2 </w:t>
      </w:r>
      <w:r w:rsidRPr="003007FA">
        <w:rPr>
          <w:rFonts w:ascii="Times New Roman" w:eastAsia="PMingLiU" w:hAnsi="Times New Roman" w:cs="Times New Roman"/>
          <w:kern w:val="0"/>
          <w:sz w:val="22"/>
          <w:lang w:eastAsia="zh-TW"/>
        </w:rPr>
        <w:t>(</w:t>
      </w:r>
      <w:r>
        <w:rPr>
          <w:rFonts w:ascii="Times New Roman" w:eastAsia="PMingLiU" w:hAnsi="Times New Roman" w:cs="Times New Roman"/>
          <w:kern w:val="0"/>
          <w:sz w:val="22"/>
          <w:lang w:eastAsia="zh-TW"/>
        </w:rPr>
        <w:t>b</w:t>
      </w:r>
      <w:r w:rsidRPr="003007FA">
        <w:rPr>
          <w:rFonts w:ascii="Times New Roman" w:eastAsia="PMingLiU" w:hAnsi="Times New Roman" w:cs="Times New Roman"/>
          <w:kern w:val="0"/>
          <w:sz w:val="22"/>
          <w:lang w:eastAsia="zh-TW"/>
        </w:rPr>
        <w:t>)</w:t>
      </w:r>
      <w:r w:rsidRPr="00934682">
        <w:rPr>
          <w:rFonts w:ascii="Times New Roman" w:eastAsia="PMingLiU" w:hAnsi="Times New Roman" w:cs="Times New Roman"/>
          <w:kern w:val="0"/>
          <w:sz w:val="22"/>
          <w:lang w:eastAsia="zh-TW"/>
        </w:rPr>
        <w:t xml:space="preserve">. Therefore, the results of these two cases demonstrate the effectiveness of this approach </w:t>
      </w:r>
      <w:r>
        <w:rPr>
          <w:rFonts w:ascii="Times New Roman" w:eastAsia="PMingLiU" w:hAnsi="Times New Roman" w:cs="Times New Roman"/>
          <w:kern w:val="0"/>
          <w:sz w:val="22"/>
          <w:lang w:eastAsia="zh-TW"/>
        </w:rPr>
        <w:t>for damage detection, with severe intensities</w:t>
      </w:r>
      <w:r w:rsidRPr="00934682">
        <w:rPr>
          <w:rFonts w:ascii="Times New Roman" w:eastAsia="PMingLiU" w:hAnsi="Times New Roman" w:cs="Times New Roman"/>
          <w:kern w:val="0"/>
          <w:sz w:val="22"/>
          <w:lang w:eastAsia="zh-TW"/>
        </w:rPr>
        <w:t>.</w:t>
      </w:r>
    </w:p>
    <w:p w14:paraId="2F1B3DB3" w14:textId="77777777" w:rsidR="000E1B16" w:rsidRDefault="000E1B16" w:rsidP="003007FA">
      <w:pPr>
        <w:wordWrap/>
        <w:adjustRightInd w:val="0"/>
        <w:snapToGrid w:val="0"/>
        <w:spacing w:line="252" w:lineRule="exact"/>
        <w:rPr>
          <w:rFonts w:ascii="Times New Roman" w:eastAsia="PMingLiU" w:hAnsi="Times New Roman" w:cs="Times New Roman"/>
          <w:kern w:val="0"/>
          <w:sz w:val="22"/>
          <w:lang w:eastAsia="zh-TW"/>
        </w:rPr>
      </w:pPr>
    </w:p>
    <w:tbl>
      <w:tblPr>
        <w:tblStyle w:val="TableGrid"/>
        <w:tblW w:w="8784" w:type="dxa"/>
        <w:jc w:val="center"/>
        <w:tblCellMar>
          <w:left w:w="0" w:type="dxa"/>
          <w:right w:w="0" w:type="dxa"/>
        </w:tblCellMar>
        <w:tblLook w:val="04A0" w:firstRow="1" w:lastRow="0" w:firstColumn="1" w:lastColumn="0" w:noHBand="0" w:noVBand="1"/>
      </w:tblPr>
      <w:tblGrid>
        <w:gridCol w:w="8784"/>
      </w:tblGrid>
      <w:tr w:rsidR="00F01154" w:rsidRPr="00280B29" w14:paraId="1017F8FD" w14:textId="77777777" w:rsidTr="00F01154">
        <w:trPr>
          <w:jc w:val="center"/>
        </w:trPr>
        <w:tc>
          <w:tcPr>
            <w:tcW w:w="8784" w:type="dxa"/>
          </w:tcPr>
          <w:p w14:paraId="5330BEE3" w14:textId="39F0E7D1" w:rsidR="00F01154" w:rsidRPr="0028054F" w:rsidRDefault="00F01154" w:rsidP="00DB13BF">
            <w:pPr>
              <w:adjustRightInd w:val="0"/>
              <w:snapToGrid w:val="0"/>
              <w:jc w:val="center"/>
              <w:rPr>
                <w:rFonts w:eastAsia="SimSun"/>
                <w:sz w:val="22"/>
                <w:shd w:val="clear" w:color="auto" w:fill="FFFFFF"/>
                <w:lang w:eastAsia="zh-CN"/>
              </w:rPr>
            </w:pPr>
            <w:r w:rsidRPr="00B51837">
              <w:rPr>
                <w:noProof/>
                <w:lang w:val="fr-BE" w:eastAsia="fr-BE"/>
              </w:rPr>
              <w:drawing>
                <wp:inline distT="0" distB="0" distL="0" distR="0" wp14:anchorId="69FA1869" wp14:editId="0A432975">
                  <wp:extent cx="2969971" cy="2429593"/>
                  <wp:effectExtent l="0" t="0" r="1905"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5">
                            <a:extLst>
                              <a:ext uri="{28A0092B-C50C-407E-A947-70E740481C1C}">
                                <a14:useLocalDpi xmlns:a14="http://schemas.microsoft.com/office/drawing/2010/main" val="0"/>
                              </a:ext>
                            </a:extLst>
                          </a:blip>
                          <a:srcRect l="5658" t="5782" r="8967" b="1061"/>
                          <a:stretch/>
                        </pic:blipFill>
                        <pic:spPr bwMode="auto">
                          <a:xfrm>
                            <a:off x="0" y="0"/>
                            <a:ext cx="3014648" cy="246614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F5786" w:rsidRPr="00280B29" w14:paraId="5BDA33B0" w14:textId="77777777" w:rsidTr="00DB13BF">
        <w:trPr>
          <w:trHeight w:val="283"/>
          <w:jc w:val="center"/>
        </w:trPr>
        <w:tc>
          <w:tcPr>
            <w:tcW w:w="8784" w:type="dxa"/>
            <w:vAlign w:val="center"/>
          </w:tcPr>
          <w:p w14:paraId="06D95D3A" w14:textId="16EFAA7A" w:rsidR="002F5786" w:rsidRPr="00934682" w:rsidRDefault="002F5786" w:rsidP="00DB13BF">
            <w:pPr>
              <w:adjustRightInd w:val="0"/>
              <w:snapToGrid w:val="0"/>
              <w:ind w:left="500" w:hangingChars="250" w:hanging="500"/>
              <w:jc w:val="center"/>
              <w:rPr>
                <w:shd w:val="clear" w:color="auto" w:fill="FFFFFF"/>
                <w:lang w:eastAsia="ko-KR"/>
              </w:rPr>
            </w:pPr>
            <w:r w:rsidRPr="00934682">
              <w:rPr>
                <w:shd w:val="clear" w:color="auto" w:fill="FFFFFF"/>
                <w:lang w:eastAsia="ko-KR"/>
              </w:rPr>
              <w:t>Fig. 10 Damage indices for damage</w:t>
            </w:r>
            <w:r w:rsidR="007915A2">
              <w:rPr>
                <w:shd w:val="clear" w:color="auto" w:fill="FFFFFF"/>
                <w:lang w:eastAsia="ko-KR"/>
              </w:rPr>
              <w:t>d</w:t>
            </w:r>
            <w:r w:rsidRPr="00934682">
              <w:rPr>
                <w:shd w:val="clear" w:color="auto" w:fill="FFFFFF"/>
                <w:lang w:eastAsia="ko-KR"/>
              </w:rPr>
              <w:t xml:space="preserve"> cable 5</w:t>
            </w:r>
            <w:r w:rsidR="00F01154">
              <w:rPr>
                <w:shd w:val="clear" w:color="auto" w:fill="FFFFFF"/>
                <w:lang w:eastAsia="ko-KR"/>
              </w:rPr>
              <w:t xml:space="preserve"> </w:t>
            </w:r>
            <w:r w:rsidR="00F01154" w:rsidRPr="007D1E49">
              <w:rPr>
                <w:shd w:val="clear" w:color="auto" w:fill="FFFFFF"/>
                <w:lang w:eastAsia="ko-KR"/>
              </w:rPr>
              <w:t>(95%)</w:t>
            </w:r>
          </w:p>
        </w:tc>
      </w:tr>
    </w:tbl>
    <w:p w14:paraId="283F406C" w14:textId="77777777" w:rsidR="002F5786" w:rsidRPr="002F5786" w:rsidRDefault="002F5786" w:rsidP="003007FA">
      <w:pPr>
        <w:wordWrap/>
        <w:adjustRightInd w:val="0"/>
        <w:snapToGrid w:val="0"/>
        <w:spacing w:line="252" w:lineRule="exact"/>
        <w:rPr>
          <w:rFonts w:ascii="Times New Roman" w:eastAsia="PMingLiU" w:hAnsi="Times New Roman" w:cs="Times New Roman"/>
          <w:kern w:val="0"/>
          <w:sz w:val="22"/>
          <w:lang w:eastAsia="zh-TW"/>
        </w:rPr>
      </w:pPr>
    </w:p>
    <w:tbl>
      <w:tblPr>
        <w:tblStyle w:val="TableGrid"/>
        <w:tblW w:w="8784" w:type="dxa"/>
        <w:jc w:val="center"/>
        <w:tblCellMar>
          <w:left w:w="0" w:type="dxa"/>
          <w:right w:w="0" w:type="dxa"/>
        </w:tblCellMar>
        <w:tblLook w:val="04A0" w:firstRow="1" w:lastRow="0" w:firstColumn="1" w:lastColumn="0" w:noHBand="0" w:noVBand="1"/>
      </w:tblPr>
      <w:tblGrid>
        <w:gridCol w:w="4392"/>
        <w:gridCol w:w="4392"/>
      </w:tblGrid>
      <w:tr w:rsidR="00934682" w:rsidRPr="00280B29" w14:paraId="610FA04F" w14:textId="77777777" w:rsidTr="00E96D8F">
        <w:trPr>
          <w:jc w:val="center"/>
        </w:trPr>
        <w:tc>
          <w:tcPr>
            <w:tcW w:w="4392" w:type="dxa"/>
          </w:tcPr>
          <w:p w14:paraId="15E2A809" w14:textId="356152D1" w:rsidR="00934682" w:rsidRPr="0028054F" w:rsidRDefault="00934682" w:rsidP="00E96D8F">
            <w:pPr>
              <w:adjustRightInd w:val="0"/>
              <w:snapToGrid w:val="0"/>
              <w:jc w:val="center"/>
              <w:rPr>
                <w:rFonts w:eastAsia="SimSun"/>
                <w:sz w:val="22"/>
                <w:shd w:val="clear" w:color="auto" w:fill="FFFFFF"/>
                <w:lang w:eastAsia="zh-CN"/>
              </w:rPr>
            </w:pPr>
            <w:r w:rsidRPr="00AD54FF">
              <w:rPr>
                <w:noProof/>
                <w:lang w:val="fr-BE" w:eastAsia="fr-BE"/>
              </w:rPr>
              <w:drawing>
                <wp:inline distT="0" distB="0" distL="0" distR="0" wp14:anchorId="71B2DB8A" wp14:editId="759D1F23">
                  <wp:extent cx="2451932" cy="2000170"/>
                  <wp:effectExtent l="0" t="0" r="5715" b="63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6">
                            <a:extLst>
                              <a:ext uri="{28A0092B-C50C-407E-A947-70E740481C1C}">
                                <a14:useLocalDpi xmlns:a14="http://schemas.microsoft.com/office/drawing/2010/main" val="0"/>
                              </a:ext>
                            </a:extLst>
                          </a:blip>
                          <a:srcRect l="5658" t="5781" r="8740" b="1076"/>
                          <a:stretch/>
                        </pic:blipFill>
                        <pic:spPr bwMode="auto">
                          <a:xfrm>
                            <a:off x="0" y="0"/>
                            <a:ext cx="2462059" cy="20084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92" w:type="dxa"/>
          </w:tcPr>
          <w:p w14:paraId="33550E3A" w14:textId="5BD74478" w:rsidR="00934682" w:rsidRPr="0028054F" w:rsidRDefault="00934682" w:rsidP="00E96D8F">
            <w:pPr>
              <w:adjustRightInd w:val="0"/>
              <w:snapToGrid w:val="0"/>
              <w:jc w:val="center"/>
              <w:rPr>
                <w:rFonts w:eastAsia="SimSun"/>
                <w:sz w:val="22"/>
                <w:shd w:val="clear" w:color="auto" w:fill="FFFFFF"/>
                <w:lang w:eastAsia="zh-CN"/>
              </w:rPr>
            </w:pPr>
            <w:r w:rsidRPr="00E76D20">
              <w:rPr>
                <w:noProof/>
                <w:lang w:val="fr-BE" w:eastAsia="fr-BE"/>
              </w:rPr>
              <w:drawing>
                <wp:inline distT="0" distB="0" distL="0" distR="0" wp14:anchorId="6C6A89A8" wp14:editId="4E2FD89C">
                  <wp:extent cx="2451100" cy="2005759"/>
                  <wp:effectExtent l="0" t="0" r="635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7">
                            <a:extLst>
                              <a:ext uri="{28A0092B-C50C-407E-A947-70E740481C1C}">
                                <a14:useLocalDpi xmlns:a14="http://schemas.microsoft.com/office/drawing/2010/main" val="0"/>
                              </a:ext>
                            </a:extLst>
                          </a:blip>
                          <a:srcRect l="5418" t="5622" r="9101" b="1076"/>
                          <a:stretch/>
                        </pic:blipFill>
                        <pic:spPr bwMode="auto">
                          <a:xfrm>
                            <a:off x="0" y="0"/>
                            <a:ext cx="2466111" cy="20180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34682" w:rsidRPr="00280B29" w14:paraId="62D9E687" w14:textId="77777777" w:rsidTr="00E96D8F">
        <w:trPr>
          <w:trHeight w:val="283"/>
          <w:jc w:val="center"/>
        </w:trPr>
        <w:tc>
          <w:tcPr>
            <w:tcW w:w="4392" w:type="dxa"/>
            <w:vAlign w:val="center"/>
          </w:tcPr>
          <w:p w14:paraId="2F85DD5A" w14:textId="7D74604D" w:rsidR="00934682" w:rsidRPr="000F38AE" w:rsidRDefault="00934682" w:rsidP="00E96D8F">
            <w:pPr>
              <w:adjustRightInd w:val="0"/>
              <w:snapToGrid w:val="0"/>
              <w:ind w:left="500" w:hangingChars="250" w:hanging="500"/>
              <w:jc w:val="center"/>
              <w:rPr>
                <w:shd w:val="clear" w:color="auto" w:fill="FFFFFF"/>
                <w:lang w:eastAsia="ko-KR"/>
              </w:rPr>
            </w:pPr>
            <w:r w:rsidRPr="000F38AE">
              <w:rPr>
                <w:rFonts w:hint="eastAsia"/>
                <w:shd w:val="clear" w:color="auto" w:fill="FFFFFF"/>
                <w:lang w:eastAsia="ko-KR"/>
              </w:rPr>
              <w:t xml:space="preserve">(a) </w:t>
            </w:r>
            <w:r w:rsidRPr="00934682">
              <w:rPr>
                <w:shd w:val="clear" w:color="auto" w:fill="FFFFFF"/>
                <w:lang w:eastAsia="ko-KR"/>
              </w:rPr>
              <w:t xml:space="preserve">Case </w:t>
            </w:r>
            <w:r w:rsidR="00F10EF4">
              <w:rPr>
                <w:shd w:val="clear" w:color="auto" w:fill="FFFFFF"/>
                <w:lang w:eastAsia="ko-KR"/>
              </w:rPr>
              <w:t>2</w:t>
            </w:r>
            <w:r w:rsidR="005F0C45">
              <w:rPr>
                <w:shd w:val="clear" w:color="auto" w:fill="FFFFFF"/>
                <w:lang w:eastAsia="ko-KR"/>
              </w:rPr>
              <w:t xml:space="preserve"> </w:t>
            </w:r>
            <w:r w:rsidR="005F0C45" w:rsidRPr="007D1E49">
              <w:rPr>
                <w:shd w:val="clear" w:color="auto" w:fill="FFFFFF"/>
                <w:lang w:eastAsia="ko-KR"/>
              </w:rPr>
              <w:t>(95%)</w:t>
            </w:r>
          </w:p>
        </w:tc>
        <w:tc>
          <w:tcPr>
            <w:tcW w:w="4392" w:type="dxa"/>
            <w:vAlign w:val="center"/>
          </w:tcPr>
          <w:p w14:paraId="3D8999B1" w14:textId="2448A032" w:rsidR="00934682" w:rsidRPr="000F38AE" w:rsidRDefault="00934682" w:rsidP="00E96D8F">
            <w:pPr>
              <w:adjustRightInd w:val="0"/>
              <w:snapToGrid w:val="0"/>
              <w:ind w:left="500" w:hangingChars="250" w:hanging="500"/>
              <w:jc w:val="center"/>
              <w:rPr>
                <w:shd w:val="clear" w:color="auto" w:fill="FFFFFF"/>
                <w:lang w:eastAsia="ko-KR"/>
              </w:rPr>
            </w:pPr>
            <w:r w:rsidRPr="000F38AE">
              <w:rPr>
                <w:shd w:val="clear" w:color="auto" w:fill="FFFFFF"/>
                <w:lang w:eastAsia="ko-KR"/>
              </w:rPr>
              <w:t xml:space="preserve">(b) </w:t>
            </w:r>
            <w:r w:rsidRPr="00934682">
              <w:rPr>
                <w:shd w:val="clear" w:color="auto" w:fill="FFFFFF"/>
                <w:lang w:eastAsia="ko-KR"/>
              </w:rPr>
              <w:t xml:space="preserve">Case </w:t>
            </w:r>
            <w:r w:rsidR="00F10EF4">
              <w:rPr>
                <w:shd w:val="clear" w:color="auto" w:fill="FFFFFF"/>
                <w:lang w:eastAsia="ko-KR"/>
              </w:rPr>
              <w:t>3</w:t>
            </w:r>
            <w:r w:rsidR="005F0C45">
              <w:rPr>
                <w:shd w:val="clear" w:color="auto" w:fill="FFFFFF"/>
                <w:lang w:eastAsia="ko-KR"/>
              </w:rPr>
              <w:t xml:space="preserve"> </w:t>
            </w:r>
            <w:r w:rsidR="005F0C45" w:rsidRPr="007D1E49">
              <w:rPr>
                <w:shd w:val="clear" w:color="auto" w:fill="FFFFFF"/>
                <w:lang w:eastAsia="ko-KR"/>
              </w:rPr>
              <w:t>(80%)</w:t>
            </w:r>
          </w:p>
        </w:tc>
      </w:tr>
      <w:tr w:rsidR="00934682" w:rsidRPr="00280B29" w14:paraId="772AF175" w14:textId="77777777" w:rsidTr="00E96D8F">
        <w:trPr>
          <w:trHeight w:val="283"/>
          <w:jc w:val="center"/>
        </w:trPr>
        <w:tc>
          <w:tcPr>
            <w:tcW w:w="8784" w:type="dxa"/>
            <w:gridSpan w:val="2"/>
            <w:vAlign w:val="center"/>
          </w:tcPr>
          <w:p w14:paraId="5C6DB0F8" w14:textId="5CFD6F79" w:rsidR="00934682" w:rsidRPr="00934682" w:rsidRDefault="00934682" w:rsidP="00E96D8F">
            <w:pPr>
              <w:adjustRightInd w:val="0"/>
              <w:snapToGrid w:val="0"/>
              <w:ind w:left="500" w:hangingChars="250" w:hanging="500"/>
              <w:jc w:val="center"/>
              <w:rPr>
                <w:shd w:val="clear" w:color="auto" w:fill="FFFFFF"/>
                <w:lang w:eastAsia="ko-KR"/>
              </w:rPr>
            </w:pPr>
            <w:r w:rsidRPr="00934682">
              <w:rPr>
                <w:shd w:val="clear" w:color="auto" w:fill="FFFFFF"/>
                <w:lang w:eastAsia="ko-KR"/>
              </w:rPr>
              <w:t>Fig. 1</w:t>
            </w:r>
            <w:r>
              <w:rPr>
                <w:shd w:val="clear" w:color="auto" w:fill="FFFFFF"/>
                <w:lang w:eastAsia="ko-KR"/>
              </w:rPr>
              <w:t>1</w:t>
            </w:r>
            <w:r w:rsidRPr="00934682">
              <w:rPr>
                <w:shd w:val="clear" w:color="auto" w:fill="FFFFFF"/>
                <w:lang w:eastAsia="ko-KR"/>
              </w:rPr>
              <w:t xml:space="preserve"> Damage indices for damage</w:t>
            </w:r>
            <w:r w:rsidR="007915A2">
              <w:rPr>
                <w:shd w:val="clear" w:color="auto" w:fill="FFFFFF"/>
                <w:lang w:eastAsia="ko-KR"/>
              </w:rPr>
              <w:t>d</w:t>
            </w:r>
            <w:r w:rsidRPr="00934682">
              <w:rPr>
                <w:shd w:val="clear" w:color="auto" w:fill="FFFFFF"/>
                <w:lang w:eastAsia="ko-KR"/>
              </w:rPr>
              <w:t xml:space="preserve"> </w:t>
            </w:r>
            <w:r w:rsidRPr="007D1E49">
              <w:rPr>
                <w:shd w:val="clear" w:color="auto" w:fill="FFFFFF"/>
                <w:lang w:eastAsia="ko-KR"/>
              </w:rPr>
              <w:t xml:space="preserve">cable </w:t>
            </w:r>
            <w:r w:rsidR="005F0C45" w:rsidRPr="007D1E49">
              <w:rPr>
                <w:shd w:val="clear" w:color="auto" w:fill="FFFFFF"/>
                <w:lang w:eastAsia="ko-KR"/>
              </w:rPr>
              <w:t>3</w:t>
            </w:r>
          </w:p>
        </w:tc>
      </w:tr>
    </w:tbl>
    <w:p w14:paraId="194F8E09" w14:textId="77777777" w:rsidR="00794681" w:rsidRPr="00934682" w:rsidRDefault="00794681" w:rsidP="003007FA">
      <w:pPr>
        <w:wordWrap/>
        <w:rPr>
          <w:rFonts w:ascii="Times New Roman" w:hAnsi="Times New Roman" w:cs="Times New Roman"/>
          <w:sz w:val="22"/>
        </w:rPr>
      </w:pPr>
    </w:p>
    <w:p w14:paraId="6293E45B" w14:textId="77777777" w:rsidR="002F5786" w:rsidRPr="00934682" w:rsidRDefault="002F5786" w:rsidP="00934682">
      <w:pPr>
        <w:wordWrap/>
        <w:adjustRightInd w:val="0"/>
        <w:snapToGrid w:val="0"/>
        <w:spacing w:line="252" w:lineRule="exact"/>
        <w:ind w:firstLineChars="129" w:firstLine="284"/>
        <w:rPr>
          <w:rFonts w:ascii="Times New Roman" w:eastAsia="PMingLiU" w:hAnsi="Times New Roman" w:cs="Times New Roman"/>
          <w:kern w:val="0"/>
          <w:sz w:val="22"/>
          <w:lang w:eastAsia="zh-TW"/>
        </w:rPr>
      </w:pPr>
    </w:p>
    <w:tbl>
      <w:tblPr>
        <w:tblStyle w:val="TableGrid"/>
        <w:tblW w:w="8784" w:type="dxa"/>
        <w:jc w:val="center"/>
        <w:tblCellMar>
          <w:left w:w="0" w:type="dxa"/>
          <w:right w:w="0" w:type="dxa"/>
        </w:tblCellMar>
        <w:tblLook w:val="04A0" w:firstRow="1" w:lastRow="0" w:firstColumn="1" w:lastColumn="0" w:noHBand="0" w:noVBand="1"/>
      </w:tblPr>
      <w:tblGrid>
        <w:gridCol w:w="4392"/>
        <w:gridCol w:w="4392"/>
      </w:tblGrid>
      <w:tr w:rsidR="002F5786" w:rsidRPr="00280B29" w14:paraId="11464F95" w14:textId="77777777" w:rsidTr="00DB13BF">
        <w:trPr>
          <w:jc w:val="center"/>
        </w:trPr>
        <w:tc>
          <w:tcPr>
            <w:tcW w:w="4392" w:type="dxa"/>
          </w:tcPr>
          <w:p w14:paraId="63A18438" w14:textId="77777777" w:rsidR="002F5786" w:rsidRPr="0028054F" w:rsidRDefault="002F5786" w:rsidP="00DB13BF">
            <w:pPr>
              <w:adjustRightInd w:val="0"/>
              <w:snapToGrid w:val="0"/>
              <w:jc w:val="center"/>
              <w:rPr>
                <w:rFonts w:eastAsia="SimSun"/>
                <w:sz w:val="22"/>
                <w:shd w:val="clear" w:color="auto" w:fill="FFFFFF"/>
                <w:lang w:eastAsia="zh-CN"/>
              </w:rPr>
            </w:pPr>
            <w:r w:rsidRPr="00C86506">
              <w:rPr>
                <w:noProof/>
                <w:lang w:val="fr-BE" w:eastAsia="fr-BE"/>
              </w:rPr>
              <w:drawing>
                <wp:inline distT="0" distB="0" distL="0" distR="0" wp14:anchorId="30268266" wp14:editId="50655241">
                  <wp:extent cx="2470346" cy="2019300"/>
                  <wp:effectExtent l="0" t="0" r="635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8">
                            <a:extLst>
                              <a:ext uri="{28A0092B-C50C-407E-A947-70E740481C1C}">
                                <a14:useLocalDpi xmlns:a14="http://schemas.microsoft.com/office/drawing/2010/main" val="0"/>
                              </a:ext>
                            </a:extLst>
                          </a:blip>
                          <a:srcRect l="5538" t="5300" r="8740" b="1236"/>
                          <a:stretch/>
                        </pic:blipFill>
                        <pic:spPr bwMode="auto">
                          <a:xfrm>
                            <a:off x="0" y="0"/>
                            <a:ext cx="2479116" cy="20264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92" w:type="dxa"/>
          </w:tcPr>
          <w:p w14:paraId="465A4CEF" w14:textId="77777777" w:rsidR="002F5786" w:rsidRPr="0028054F" w:rsidRDefault="002F5786" w:rsidP="00DB13BF">
            <w:pPr>
              <w:adjustRightInd w:val="0"/>
              <w:snapToGrid w:val="0"/>
              <w:jc w:val="center"/>
              <w:rPr>
                <w:rFonts w:eastAsia="SimSun"/>
                <w:sz w:val="22"/>
                <w:shd w:val="clear" w:color="auto" w:fill="FFFFFF"/>
                <w:lang w:eastAsia="zh-CN"/>
              </w:rPr>
            </w:pPr>
            <w:r w:rsidRPr="00D87AA9">
              <w:rPr>
                <w:noProof/>
                <w:lang w:val="fr-BE" w:eastAsia="fr-BE"/>
              </w:rPr>
              <w:drawing>
                <wp:inline distT="0" distB="0" distL="0" distR="0" wp14:anchorId="5A11613A" wp14:editId="67CBD133">
                  <wp:extent cx="2451100" cy="2007010"/>
                  <wp:effectExtent l="0" t="0" r="635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9">
                            <a:extLst>
                              <a:ext uri="{28A0092B-C50C-407E-A947-70E740481C1C}">
                                <a14:useLocalDpi xmlns:a14="http://schemas.microsoft.com/office/drawing/2010/main" val="0"/>
                              </a:ext>
                            </a:extLst>
                          </a:blip>
                          <a:srcRect l="5538" t="5621" r="8740" b="755"/>
                          <a:stretch/>
                        </pic:blipFill>
                        <pic:spPr bwMode="auto">
                          <a:xfrm>
                            <a:off x="0" y="0"/>
                            <a:ext cx="2470434" cy="202284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F5786" w:rsidRPr="00280B29" w14:paraId="5258B50D" w14:textId="77777777" w:rsidTr="00DB13BF">
        <w:trPr>
          <w:trHeight w:val="283"/>
          <w:jc w:val="center"/>
        </w:trPr>
        <w:tc>
          <w:tcPr>
            <w:tcW w:w="4392" w:type="dxa"/>
            <w:vAlign w:val="center"/>
          </w:tcPr>
          <w:p w14:paraId="5167CA0A" w14:textId="7859E22B" w:rsidR="002F5786" w:rsidRPr="000F38AE" w:rsidRDefault="00383857" w:rsidP="00DB13BF">
            <w:pPr>
              <w:adjustRightInd w:val="0"/>
              <w:snapToGrid w:val="0"/>
              <w:ind w:left="500" w:hangingChars="250" w:hanging="500"/>
              <w:jc w:val="center"/>
              <w:rPr>
                <w:shd w:val="clear" w:color="auto" w:fill="FFFFFF"/>
                <w:lang w:eastAsia="ko-KR"/>
              </w:rPr>
            </w:pPr>
            <w:r w:rsidRPr="000F38AE">
              <w:rPr>
                <w:rFonts w:hint="eastAsia"/>
                <w:shd w:val="clear" w:color="auto" w:fill="FFFFFF"/>
                <w:lang w:eastAsia="ko-KR"/>
              </w:rPr>
              <w:t>(a)</w:t>
            </w:r>
            <w:r w:rsidR="002F5786" w:rsidRPr="00934682">
              <w:rPr>
                <w:shd w:val="clear" w:color="auto" w:fill="FFFFFF"/>
                <w:lang w:eastAsia="ko-KR"/>
              </w:rPr>
              <w:t xml:space="preserve"> Damage indices for damage</w:t>
            </w:r>
            <w:r w:rsidR="007915A2">
              <w:rPr>
                <w:shd w:val="clear" w:color="auto" w:fill="FFFFFF"/>
                <w:lang w:eastAsia="ko-KR"/>
              </w:rPr>
              <w:t>d</w:t>
            </w:r>
            <w:r w:rsidR="002F5786" w:rsidRPr="00934682">
              <w:rPr>
                <w:shd w:val="clear" w:color="auto" w:fill="FFFFFF"/>
                <w:lang w:eastAsia="ko-KR"/>
              </w:rPr>
              <w:t xml:space="preserve"> cable </w:t>
            </w:r>
            <w:r w:rsidR="002F5786">
              <w:rPr>
                <w:shd w:val="clear" w:color="auto" w:fill="FFFFFF"/>
                <w:lang w:eastAsia="ko-KR"/>
              </w:rPr>
              <w:t>7</w:t>
            </w:r>
            <w:r w:rsidR="00044211">
              <w:rPr>
                <w:shd w:val="clear" w:color="auto" w:fill="FFFFFF"/>
                <w:lang w:eastAsia="ko-KR"/>
              </w:rPr>
              <w:t xml:space="preserve"> </w:t>
            </w:r>
            <w:r w:rsidR="00044211" w:rsidRPr="007D1E49">
              <w:rPr>
                <w:shd w:val="clear" w:color="auto" w:fill="FFFFFF"/>
                <w:lang w:eastAsia="ko-KR"/>
              </w:rPr>
              <w:t>(90%)</w:t>
            </w:r>
          </w:p>
        </w:tc>
        <w:tc>
          <w:tcPr>
            <w:tcW w:w="4392" w:type="dxa"/>
            <w:vAlign w:val="center"/>
          </w:tcPr>
          <w:p w14:paraId="15BEC358" w14:textId="5109679E" w:rsidR="002F5786" w:rsidRPr="000F38AE" w:rsidRDefault="00383857" w:rsidP="00DB13BF">
            <w:pPr>
              <w:adjustRightInd w:val="0"/>
              <w:snapToGrid w:val="0"/>
              <w:ind w:left="500" w:hangingChars="250" w:hanging="500"/>
              <w:jc w:val="center"/>
              <w:rPr>
                <w:shd w:val="clear" w:color="auto" w:fill="FFFFFF"/>
                <w:lang w:eastAsia="ko-KR"/>
              </w:rPr>
            </w:pPr>
            <w:r w:rsidRPr="000F38AE">
              <w:rPr>
                <w:rFonts w:hint="eastAsia"/>
                <w:shd w:val="clear" w:color="auto" w:fill="FFFFFF"/>
                <w:lang w:eastAsia="ko-KR"/>
              </w:rPr>
              <w:t>(</w:t>
            </w:r>
            <w:r>
              <w:rPr>
                <w:shd w:val="clear" w:color="auto" w:fill="FFFFFF"/>
                <w:lang w:eastAsia="ko-KR"/>
              </w:rPr>
              <w:t>b</w:t>
            </w:r>
            <w:r w:rsidRPr="000F38AE">
              <w:rPr>
                <w:rFonts w:hint="eastAsia"/>
                <w:shd w:val="clear" w:color="auto" w:fill="FFFFFF"/>
                <w:lang w:eastAsia="ko-KR"/>
              </w:rPr>
              <w:t>)</w:t>
            </w:r>
            <w:r w:rsidR="002F5786" w:rsidRPr="00934682">
              <w:rPr>
                <w:shd w:val="clear" w:color="auto" w:fill="FFFFFF"/>
                <w:lang w:eastAsia="ko-KR"/>
              </w:rPr>
              <w:t xml:space="preserve"> Damage indices for damage</w:t>
            </w:r>
            <w:r w:rsidR="007915A2">
              <w:rPr>
                <w:shd w:val="clear" w:color="auto" w:fill="FFFFFF"/>
                <w:lang w:eastAsia="ko-KR"/>
              </w:rPr>
              <w:t>d</w:t>
            </w:r>
            <w:r w:rsidR="002F5786" w:rsidRPr="00934682">
              <w:rPr>
                <w:shd w:val="clear" w:color="auto" w:fill="FFFFFF"/>
                <w:lang w:eastAsia="ko-KR"/>
              </w:rPr>
              <w:t xml:space="preserve"> cable </w:t>
            </w:r>
            <w:r w:rsidR="002F5786">
              <w:rPr>
                <w:shd w:val="clear" w:color="auto" w:fill="FFFFFF"/>
                <w:lang w:eastAsia="ko-KR"/>
              </w:rPr>
              <w:t>19</w:t>
            </w:r>
            <w:r w:rsidR="00044211">
              <w:rPr>
                <w:shd w:val="clear" w:color="auto" w:fill="FFFFFF"/>
                <w:lang w:eastAsia="ko-KR"/>
              </w:rPr>
              <w:t xml:space="preserve"> </w:t>
            </w:r>
            <w:r w:rsidR="00044211" w:rsidRPr="007D1E49">
              <w:rPr>
                <w:shd w:val="clear" w:color="auto" w:fill="FFFFFF"/>
                <w:lang w:eastAsia="ko-KR"/>
              </w:rPr>
              <w:t>(90%)</w:t>
            </w:r>
          </w:p>
        </w:tc>
      </w:tr>
      <w:tr w:rsidR="00383857" w:rsidRPr="00280B29" w14:paraId="383A21F2" w14:textId="77777777" w:rsidTr="00DB13BF">
        <w:trPr>
          <w:trHeight w:val="283"/>
          <w:jc w:val="center"/>
        </w:trPr>
        <w:tc>
          <w:tcPr>
            <w:tcW w:w="8784" w:type="dxa"/>
            <w:gridSpan w:val="2"/>
            <w:vAlign w:val="center"/>
          </w:tcPr>
          <w:p w14:paraId="39316D47" w14:textId="6F11A619" w:rsidR="00383857" w:rsidRPr="00934682" w:rsidRDefault="00383857" w:rsidP="00DB13BF">
            <w:pPr>
              <w:adjustRightInd w:val="0"/>
              <w:snapToGrid w:val="0"/>
              <w:ind w:left="500" w:hangingChars="250" w:hanging="500"/>
              <w:jc w:val="center"/>
              <w:rPr>
                <w:shd w:val="clear" w:color="auto" w:fill="FFFFFF"/>
              </w:rPr>
            </w:pPr>
            <w:r w:rsidRPr="00934682">
              <w:rPr>
                <w:shd w:val="clear" w:color="auto" w:fill="FFFFFF"/>
                <w:lang w:eastAsia="ko-KR"/>
              </w:rPr>
              <w:t>Fig. 1</w:t>
            </w:r>
            <w:r>
              <w:rPr>
                <w:shd w:val="clear" w:color="auto" w:fill="FFFFFF"/>
                <w:lang w:eastAsia="ko-KR"/>
              </w:rPr>
              <w:t xml:space="preserve">2 Results of Case </w:t>
            </w:r>
            <w:r w:rsidR="00555068">
              <w:rPr>
                <w:shd w:val="clear" w:color="auto" w:fill="FFFFFF"/>
                <w:lang w:eastAsia="ko-KR"/>
              </w:rPr>
              <w:t>4</w:t>
            </w:r>
            <w:r>
              <w:rPr>
                <w:shd w:val="clear" w:color="auto" w:fill="FFFFFF"/>
                <w:lang w:eastAsia="ko-KR"/>
              </w:rPr>
              <w:t xml:space="preserve"> and </w:t>
            </w:r>
            <w:r w:rsidR="00555068">
              <w:rPr>
                <w:shd w:val="clear" w:color="auto" w:fill="FFFFFF"/>
                <w:lang w:eastAsia="ko-KR"/>
              </w:rPr>
              <w:t>5</w:t>
            </w:r>
          </w:p>
        </w:tc>
      </w:tr>
    </w:tbl>
    <w:p w14:paraId="038F50A8" w14:textId="77777777" w:rsidR="00383857" w:rsidRDefault="00383857" w:rsidP="00383857">
      <w:pPr>
        <w:wordWrap/>
        <w:adjustRightInd w:val="0"/>
        <w:snapToGrid w:val="0"/>
        <w:rPr>
          <w:rFonts w:ascii="Arial" w:hAnsi="Arial" w:cs="Arial"/>
          <w:bCs/>
          <w:i/>
          <w:kern w:val="0"/>
          <w:sz w:val="22"/>
        </w:rPr>
      </w:pPr>
    </w:p>
    <w:p w14:paraId="040F58CC" w14:textId="64AE08AA" w:rsidR="00383857" w:rsidRDefault="00383857" w:rsidP="00383857">
      <w:pPr>
        <w:wordWrap/>
        <w:adjustRightInd w:val="0"/>
        <w:snapToGrid w:val="0"/>
        <w:rPr>
          <w:rFonts w:ascii="Arial" w:hAnsi="Arial" w:cs="Arial"/>
          <w:bCs/>
          <w:i/>
          <w:kern w:val="0"/>
          <w:sz w:val="22"/>
        </w:rPr>
      </w:pPr>
      <w:r w:rsidRPr="00E96D8F">
        <w:rPr>
          <w:rFonts w:ascii="Arial" w:hAnsi="Arial" w:cs="Arial"/>
          <w:bCs/>
          <w:i/>
          <w:kern w:val="0"/>
          <w:sz w:val="22"/>
        </w:rPr>
        <w:t>4.3.2 Multiple damage scenario</w:t>
      </w:r>
    </w:p>
    <w:p w14:paraId="5BCE29F4" w14:textId="77777777" w:rsidR="00383857" w:rsidRPr="00E96D8F" w:rsidRDefault="00383857" w:rsidP="00383857">
      <w:pPr>
        <w:wordWrap/>
        <w:adjustRightInd w:val="0"/>
        <w:snapToGrid w:val="0"/>
        <w:rPr>
          <w:rFonts w:ascii="Arial" w:hAnsi="Arial" w:cs="Arial"/>
          <w:bCs/>
          <w:i/>
          <w:kern w:val="0"/>
          <w:sz w:val="22"/>
        </w:rPr>
      </w:pPr>
    </w:p>
    <w:p w14:paraId="57043424" w14:textId="7FD15F37" w:rsidR="005F7C4F" w:rsidRPr="000E1B16" w:rsidRDefault="00383857" w:rsidP="000E1B16">
      <w:pPr>
        <w:pStyle w:val="ListParagraph"/>
        <w:widowControl/>
        <w:numPr>
          <w:ilvl w:val="0"/>
          <w:numId w:val="18"/>
        </w:numPr>
        <w:snapToGrid w:val="0"/>
        <w:spacing w:line="260" w:lineRule="exact"/>
        <w:ind w:leftChars="0"/>
        <w:rPr>
          <w:rFonts w:ascii="Times New Roman" w:eastAsia="Malgun Gothic" w:hAnsi="Times New Roman" w:cs="Times New Roman"/>
          <w:sz w:val="22"/>
          <w:szCs w:val="23"/>
          <w:lang w:val="en-GB"/>
        </w:rPr>
      </w:pPr>
      <w:r w:rsidRPr="000E1B16">
        <w:rPr>
          <w:rFonts w:ascii="Times New Roman" w:eastAsia="Malgun Gothic" w:hAnsi="Times New Roman" w:cs="Times New Roman"/>
          <w:sz w:val="22"/>
          <w:szCs w:val="23"/>
          <w:lang w:val="en-GB"/>
        </w:rPr>
        <w:t>Multiple d</w:t>
      </w:r>
      <w:r w:rsidRPr="000E1B16">
        <w:rPr>
          <w:rFonts w:ascii="Times New Roman" w:eastAsia="Malgun Gothic" w:hAnsi="Times New Roman" w:cs="Times New Roman" w:hint="eastAsia"/>
          <w:sz w:val="22"/>
          <w:szCs w:val="23"/>
          <w:lang w:val="en-GB"/>
        </w:rPr>
        <w:t xml:space="preserve">amage Case </w:t>
      </w:r>
      <w:r w:rsidR="00555068" w:rsidRPr="000E1B16">
        <w:rPr>
          <w:rFonts w:ascii="Times New Roman" w:eastAsia="Malgun Gothic" w:hAnsi="Times New Roman" w:cs="Times New Roman"/>
          <w:sz w:val="22"/>
          <w:szCs w:val="23"/>
          <w:lang w:val="en-GB"/>
        </w:rPr>
        <w:t>6</w:t>
      </w:r>
    </w:p>
    <w:p w14:paraId="2341F3E0" w14:textId="0EAFD71F" w:rsidR="00E96D8F" w:rsidRDefault="00383857" w:rsidP="00555068">
      <w:pPr>
        <w:wordWrap/>
        <w:adjustRightInd w:val="0"/>
        <w:snapToGrid w:val="0"/>
        <w:spacing w:line="252" w:lineRule="exact"/>
        <w:ind w:firstLineChars="129" w:firstLine="284"/>
        <w:rPr>
          <w:rFonts w:ascii="Times New Roman" w:eastAsia="PMingLiU" w:hAnsi="Times New Roman" w:cs="Times New Roman"/>
          <w:kern w:val="0"/>
          <w:sz w:val="22"/>
          <w:lang w:eastAsia="zh-TW"/>
        </w:rPr>
      </w:pPr>
      <w:r w:rsidRPr="00E96D8F">
        <w:rPr>
          <w:rFonts w:ascii="Times New Roman" w:eastAsia="PMingLiU" w:hAnsi="Times New Roman" w:cs="Times New Roman" w:hint="eastAsia"/>
          <w:kern w:val="0"/>
          <w:sz w:val="22"/>
          <w:lang w:eastAsia="zh-TW"/>
        </w:rPr>
        <w:t xml:space="preserve">In this damage case, </w:t>
      </w:r>
      <w:r>
        <w:rPr>
          <w:rFonts w:ascii="Times New Roman" w:eastAsia="PMingLiU" w:hAnsi="Times New Roman" w:cs="Times New Roman"/>
          <w:kern w:val="0"/>
          <w:sz w:val="22"/>
          <w:lang w:eastAsia="zh-TW"/>
        </w:rPr>
        <w:t xml:space="preserve">the hanger tension is reduced by 90% </w:t>
      </w:r>
      <w:r w:rsidRPr="00E96D8F">
        <w:rPr>
          <w:rFonts w:ascii="Times New Roman" w:eastAsia="PMingLiU" w:hAnsi="Times New Roman" w:cs="Times New Roman" w:hint="eastAsia"/>
          <w:kern w:val="0"/>
          <w:sz w:val="22"/>
          <w:lang w:eastAsia="zh-TW"/>
        </w:rPr>
        <w:t xml:space="preserve">at </w:t>
      </w:r>
      <w:r>
        <w:rPr>
          <w:rFonts w:ascii="Times New Roman" w:eastAsia="PMingLiU" w:hAnsi="Times New Roman" w:cs="Times New Roman"/>
          <w:kern w:val="0"/>
          <w:sz w:val="22"/>
          <w:lang w:eastAsia="zh-TW"/>
        </w:rPr>
        <w:t xml:space="preserve">the </w:t>
      </w:r>
      <w:r w:rsidRPr="00E96D8F">
        <w:rPr>
          <w:rFonts w:ascii="Times New Roman" w:eastAsia="PMingLiU" w:hAnsi="Times New Roman" w:cs="Times New Roman" w:hint="eastAsia"/>
          <w:kern w:val="0"/>
          <w:sz w:val="22"/>
          <w:lang w:eastAsia="zh-TW"/>
        </w:rPr>
        <w:t>middle span (</w:t>
      </w:r>
      <w:r w:rsidRPr="00E96D8F">
        <w:rPr>
          <w:rFonts w:ascii="Times New Roman" w:eastAsia="PMingLiU" w:hAnsi="Times New Roman" w:cs="Times New Roman"/>
          <w:kern w:val="0"/>
          <w:sz w:val="22"/>
          <w:lang w:eastAsia="zh-TW"/>
        </w:rPr>
        <w:t>cable 15 and cable 16</w:t>
      </w:r>
      <w:r w:rsidRPr="00E96D8F">
        <w:rPr>
          <w:rFonts w:ascii="Times New Roman" w:eastAsia="PMingLiU" w:hAnsi="Times New Roman" w:cs="Times New Roman" w:hint="eastAsia"/>
          <w:kern w:val="0"/>
          <w:sz w:val="22"/>
          <w:lang w:eastAsia="zh-TW"/>
        </w:rPr>
        <w:t>)</w:t>
      </w:r>
      <w:r>
        <w:rPr>
          <w:rFonts w:ascii="Times New Roman" w:eastAsia="PMingLiU" w:hAnsi="Times New Roman" w:cs="Times New Roman"/>
          <w:kern w:val="0"/>
          <w:sz w:val="22"/>
          <w:lang w:eastAsia="zh-TW"/>
        </w:rPr>
        <w:t>; the r</w:t>
      </w:r>
      <w:r w:rsidRPr="00E96D8F">
        <w:rPr>
          <w:rFonts w:ascii="Times New Roman" w:eastAsia="PMingLiU" w:hAnsi="Times New Roman" w:cs="Times New Roman"/>
          <w:kern w:val="0"/>
          <w:sz w:val="22"/>
          <w:lang w:eastAsia="zh-TW"/>
        </w:rPr>
        <w:t>esults are shown in Fig.1</w:t>
      </w:r>
      <w:r w:rsidR="005F7C4F">
        <w:rPr>
          <w:rFonts w:ascii="Times New Roman" w:eastAsia="PMingLiU" w:hAnsi="Times New Roman" w:cs="Times New Roman"/>
          <w:kern w:val="0"/>
          <w:sz w:val="22"/>
          <w:lang w:eastAsia="zh-TW"/>
        </w:rPr>
        <w:t>3</w:t>
      </w:r>
      <w:r w:rsidR="007915A2">
        <w:rPr>
          <w:rFonts w:ascii="Times New Roman" w:eastAsia="PMingLiU" w:hAnsi="Times New Roman" w:cs="Times New Roman"/>
          <w:kern w:val="0"/>
          <w:sz w:val="22"/>
          <w:lang w:eastAsia="zh-TW"/>
        </w:rPr>
        <w:t xml:space="preserve"> </w:t>
      </w:r>
      <w:r w:rsidR="007915A2" w:rsidRPr="003007FA">
        <w:rPr>
          <w:rFonts w:ascii="Times New Roman" w:eastAsia="PMingLiU" w:hAnsi="Times New Roman" w:cs="Times New Roman"/>
          <w:kern w:val="0"/>
          <w:sz w:val="22"/>
          <w:lang w:eastAsia="zh-TW"/>
        </w:rPr>
        <w:t>(a)</w:t>
      </w:r>
      <w:r w:rsidRPr="00E96D8F">
        <w:rPr>
          <w:rFonts w:ascii="Times New Roman" w:eastAsia="PMingLiU" w:hAnsi="Times New Roman" w:cs="Times New Roman"/>
          <w:kern w:val="0"/>
          <w:sz w:val="22"/>
          <w:lang w:eastAsia="zh-TW"/>
        </w:rPr>
        <w:t xml:space="preserve"> and it can be seen that </w:t>
      </w:r>
      <w:proofErr w:type="spellStart"/>
      <w:r w:rsidRPr="00E96D8F">
        <w:rPr>
          <w:rFonts w:ascii="Times New Roman" w:eastAsia="PMingLiU" w:hAnsi="Times New Roman" w:cs="Times New Roman"/>
          <w:kern w:val="0"/>
          <w:sz w:val="22"/>
          <w:lang w:eastAsia="zh-TW"/>
        </w:rPr>
        <w:t>DI</w:t>
      </w:r>
      <w:r w:rsidRPr="00E96D8F">
        <w:rPr>
          <w:rFonts w:ascii="Times New Roman" w:eastAsia="PMingLiU" w:hAnsi="Times New Roman" w:cs="Times New Roman"/>
          <w:i/>
          <w:kern w:val="0"/>
          <w:sz w:val="22"/>
          <w:vertAlign w:val="subscript"/>
          <w:lang w:eastAsia="zh-TW"/>
        </w:rPr>
        <w:t>v</w:t>
      </w:r>
      <w:proofErr w:type="spellEnd"/>
      <w:r w:rsidRPr="00E96D8F">
        <w:rPr>
          <w:rFonts w:ascii="Times New Roman" w:eastAsia="PMingLiU" w:hAnsi="Times New Roman" w:cs="Times New Roman"/>
          <w:kern w:val="0"/>
          <w:sz w:val="22"/>
          <w:lang w:eastAsia="zh-TW"/>
        </w:rPr>
        <w:t xml:space="preserve"> detects</w:t>
      </w:r>
      <w:r>
        <w:rPr>
          <w:rFonts w:ascii="Times New Roman" w:eastAsia="PMingLiU" w:hAnsi="Times New Roman" w:cs="Times New Roman"/>
          <w:kern w:val="0"/>
          <w:sz w:val="22"/>
          <w:lang w:eastAsia="zh-TW"/>
        </w:rPr>
        <w:t xml:space="preserve"> accurately</w:t>
      </w:r>
      <w:r w:rsidRPr="00E96D8F">
        <w:rPr>
          <w:rFonts w:ascii="Times New Roman" w:eastAsia="PMingLiU" w:hAnsi="Times New Roman" w:cs="Times New Roman"/>
          <w:kern w:val="0"/>
          <w:sz w:val="22"/>
          <w:lang w:eastAsia="zh-TW"/>
        </w:rPr>
        <w:t xml:space="preserve"> the damage.</w:t>
      </w:r>
    </w:p>
    <w:p w14:paraId="54A9454F" w14:textId="77777777" w:rsidR="000E1B16" w:rsidRPr="00555068" w:rsidRDefault="000E1B16" w:rsidP="00555068">
      <w:pPr>
        <w:wordWrap/>
        <w:adjustRightInd w:val="0"/>
        <w:snapToGrid w:val="0"/>
        <w:spacing w:line="252" w:lineRule="exact"/>
        <w:ind w:firstLineChars="129" w:firstLine="284"/>
        <w:rPr>
          <w:rFonts w:ascii="Times New Roman" w:eastAsia="PMingLiU" w:hAnsi="Times New Roman" w:cs="Times New Roman"/>
          <w:kern w:val="0"/>
          <w:sz w:val="22"/>
          <w:lang w:eastAsia="zh-TW"/>
        </w:rPr>
      </w:pPr>
    </w:p>
    <w:p w14:paraId="46622A8E" w14:textId="4C8A7C36" w:rsidR="00555068" w:rsidRPr="000E1B16" w:rsidRDefault="00E96D8F" w:rsidP="000E1B16">
      <w:pPr>
        <w:pStyle w:val="ListParagraph"/>
        <w:widowControl/>
        <w:numPr>
          <w:ilvl w:val="0"/>
          <w:numId w:val="18"/>
        </w:numPr>
        <w:snapToGrid w:val="0"/>
        <w:spacing w:line="260" w:lineRule="exact"/>
        <w:ind w:leftChars="0"/>
        <w:rPr>
          <w:rFonts w:ascii="Times New Roman" w:eastAsia="Malgun Gothic" w:hAnsi="Times New Roman" w:cs="Times New Roman"/>
          <w:sz w:val="22"/>
          <w:szCs w:val="23"/>
          <w:lang w:val="en-GB"/>
        </w:rPr>
      </w:pPr>
      <w:r w:rsidRPr="000E1B16">
        <w:rPr>
          <w:rFonts w:ascii="Times New Roman" w:eastAsia="Malgun Gothic" w:hAnsi="Times New Roman" w:cs="Times New Roman"/>
          <w:sz w:val="22"/>
          <w:szCs w:val="23"/>
          <w:lang w:val="en-GB"/>
        </w:rPr>
        <w:t>Multiple d</w:t>
      </w:r>
      <w:r w:rsidRPr="000E1B16">
        <w:rPr>
          <w:rFonts w:ascii="Times New Roman" w:eastAsia="Malgun Gothic" w:hAnsi="Times New Roman" w:cs="Times New Roman" w:hint="eastAsia"/>
          <w:sz w:val="22"/>
          <w:szCs w:val="23"/>
          <w:lang w:val="en-GB"/>
        </w:rPr>
        <w:t xml:space="preserve">amage Case </w:t>
      </w:r>
      <w:r w:rsidR="00555068" w:rsidRPr="000E1B16">
        <w:rPr>
          <w:rFonts w:ascii="Times New Roman" w:eastAsia="Malgun Gothic" w:hAnsi="Times New Roman" w:cs="Times New Roman"/>
          <w:sz w:val="22"/>
          <w:szCs w:val="23"/>
          <w:lang w:val="en-GB"/>
        </w:rPr>
        <w:t>7</w:t>
      </w:r>
    </w:p>
    <w:p w14:paraId="07A4BE12" w14:textId="5FC34BD3" w:rsidR="00E96D8F" w:rsidRPr="00E96D8F" w:rsidRDefault="005F7C4F" w:rsidP="00F12BC9">
      <w:pPr>
        <w:wordWrap/>
        <w:adjustRightInd w:val="0"/>
        <w:snapToGrid w:val="0"/>
        <w:spacing w:line="252" w:lineRule="exact"/>
        <w:ind w:firstLineChars="129" w:firstLine="284"/>
        <w:rPr>
          <w:rFonts w:ascii="Times New Roman" w:eastAsia="PMingLiU" w:hAnsi="Times New Roman" w:cs="Times New Roman"/>
          <w:kern w:val="0"/>
          <w:sz w:val="22"/>
          <w:lang w:eastAsia="zh-TW"/>
        </w:rPr>
      </w:pPr>
      <w:r w:rsidRPr="00E96D8F">
        <w:rPr>
          <w:rFonts w:ascii="Times New Roman" w:eastAsia="PMingLiU" w:hAnsi="Times New Roman" w:cs="Times New Roman" w:hint="eastAsia"/>
          <w:kern w:val="0"/>
          <w:sz w:val="22"/>
          <w:lang w:eastAsia="zh-TW"/>
        </w:rPr>
        <w:t xml:space="preserve">In damage </w:t>
      </w:r>
      <w:r w:rsidR="00555068">
        <w:rPr>
          <w:rFonts w:ascii="Times New Roman" w:eastAsia="PMingLiU" w:hAnsi="Times New Roman" w:cs="Times New Roman"/>
          <w:kern w:val="0"/>
          <w:sz w:val="22"/>
          <w:lang w:eastAsia="zh-TW"/>
        </w:rPr>
        <w:t>C</w:t>
      </w:r>
      <w:r w:rsidRPr="00E96D8F">
        <w:rPr>
          <w:rFonts w:ascii="Times New Roman" w:eastAsia="PMingLiU" w:hAnsi="Times New Roman" w:cs="Times New Roman" w:hint="eastAsia"/>
          <w:kern w:val="0"/>
          <w:sz w:val="22"/>
          <w:lang w:eastAsia="zh-TW"/>
        </w:rPr>
        <w:t xml:space="preserve">ase </w:t>
      </w:r>
      <w:r w:rsidR="00555068">
        <w:rPr>
          <w:rFonts w:ascii="Times New Roman" w:eastAsia="PMingLiU" w:hAnsi="Times New Roman" w:cs="Times New Roman"/>
          <w:kern w:val="0"/>
          <w:sz w:val="22"/>
          <w:lang w:eastAsia="zh-TW"/>
        </w:rPr>
        <w:t>7</w:t>
      </w:r>
      <w:r w:rsidRPr="00E96D8F">
        <w:rPr>
          <w:rFonts w:ascii="Times New Roman" w:eastAsia="PMingLiU" w:hAnsi="Times New Roman" w:cs="Times New Roman" w:hint="eastAsia"/>
          <w:kern w:val="0"/>
          <w:sz w:val="22"/>
          <w:lang w:eastAsia="zh-TW"/>
        </w:rPr>
        <w:t xml:space="preserve">, </w:t>
      </w:r>
      <w:r w:rsidRPr="00E96D8F">
        <w:rPr>
          <w:rFonts w:ascii="Times New Roman" w:eastAsia="PMingLiU" w:hAnsi="Times New Roman" w:cs="Times New Roman"/>
          <w:kern w:val="0"/>
          <w:sz w:val="22"/>
          <w:lang w:eastAsia="zh-TW"/>
        </w:rPr>
        <w:t xml:space="preserve">there are two damage </w:t>
      </w:r>
      <w:r w:rsidR="00F12BC9">
        <w:rPr>
          <w:rFonts w:ascii="Times New Roman" w:eastAsia="PMingLiU" w:hAnsi="Times New Roman" w:cs="Times New Roman"/>
          <w:kern w:val="0"/>
          <w:sz w:val="22"/>
          <w:lang w:eastAsia="zh-TW"/>
        </w:rPr>
        <w:t>locations</w:t>
      </w:r>
      <w:r w:rsidRPr="00E96D8F">
        <w:rPr>
          <w:rFonts w:ascii="Times New Roman" w:eastAsia="PMingLiU" w:hAnsi="Times New Roman" w:cs="Times New Roman"/>
          <w:kern w:val="0"/>
          <w:sz w:val="22"/>
          <w:lang w:eastAsia="zh-TW"/>
        </w:rPr>
        <w:t xml:space="preserve">, one near the mid-span (cable 4) with </w:t>
      </w:r>
      <w:r w:rsidRPr="00E96D8F">
        <w:rPr>
          <w:rFonts w:ascii="Times New Roman" w:eastAsia="PMingLiU" w:hAnsi="Times New Roman" w:cs="Times New Roman" w:hint="eastAsia"/>
          <w:kern w:val="0"/>
          <w:sz w:val="22"/>
          <w:lang w:eastAsia="zh-TW"/>
        </w:rPr>
        <w:t>80% tension reduction</w:t>
      </w:r>
      <w:r w:rsidRPr="00E96D8F">
        <w:rPr>
          <w:rFonts w:ascii="Times New Roman" w:eastAsia="PMingLiU" w:hAnsi="Times New Roman" w:cs="Times New Roman"/>
          <w:kern w:val="0"/>
          <w:sz w:val="22"/>
          <w:lang w:eastAsia="zh-TW"/>
        </w:rPr>
        <w:t>, another one</w:t>
      </w:r>
      <w:r w:rsidRPr="00E96D8F">
        <w:rPr>
          <w:rFonts w:ascii="Times New Roman" w:eastAsia="PMingLiU" w:hAnsi="Times New Roman" w:cs="Times New Roman" w:hint="eastAsia"/>
          <w:kern w:val="0"/>
          <w:sz w:val="22"/>
          <w:lang w:eastAsia="zh-TW"/>
        </w:rPr>
        <w:t xml:space="preserve"> </w:t>
      </w:r>
      <w:r w:rsidRPr="00E96D8F">
        <w:rPr>
          <w:rFonts w:ascii="Times New Roman" w:eastAsia="PMingLiU" w:hAnsi="Times New Roman" w:cs="Times New Roman"/>
          <w:kern w:val="0"/>
          <w:sz w:val="22"/>
          <w:lang w:eastAsia="zh-TW"/>
        </w:rPr>
        <w:t>near</w:t>
      </w:r>
      <w:r w:rsidR="003C2A97">
        <w:rPr>
          <w:rFonts w:ascii="Times New Roman" w:eastAsia="PMingLiU" w:hAnsi="Times New Roman" w:cs="Times New Roman"/>
          <w:kern w:val="0"/>
          <w:sz w:val="22"/>
          <w:lang w:eastAsia="zh-TW"/>
        </w:rPr>
        <w:t xml:space="preserve"> </w:t>
      </w:r>
      <w:r w:rsidR="0015275A" w:rsidRPr="007D1E49">
        <w:rPr>
          <w:rFonts w:ascii="Times New Roman" w:eastAsia="PMingLiU" w:hAnsi="Times New Roman" w:cs="Times New Roman"/>
          <w:kern w:val="0"/>
          <w:sz w:val="22"/>
          <w:lang w:eastAsia="zh-TW"/>
        </w:rPr>
        <w:t>two-thirds</w:t>
      </w:r>
      <w:r w:rsidR="003C2A97" w:rsidRPr="007D1E49">
        <w:rPr>
          <w:rFonts w:ascii="Times New Roman" w:eastAsia="PMingLiU" w:hAnsi="Times New Roman" w:cs="Times New Roman"/>
          <w:kern w:val="0"/>
          <w:sz w:val="22"/>
          <w:lang w:eastAsia="zh-TW"/>
        </w:rPr>
        <w:t xml:space="preserve"> of</w:t>
      </w:r>
      <w:r w:rsidRPr="007D1E49">
        <w:rPr>
          <w:rFonts w:ascii="Times New Roman" w:eastAsia="PMingLiU" w:hAnsi="Times New Roman" w:cs="Times New Roman"/>
          <w:kern w:val="0"/>
          <w:sz w:val="22"/>
          <w:lang w:eastAsia="zh-TW"/>
        </w:rPr>
        <w:t xml:space="preserve"> </w:t>
      </w:r>
      <w:r w:rsidR="003C2A97" w:rsidRPr="007D1E49">
        <w:rPr>
          <w:rFonts w:ascii="Times New Roman" w:eastAsia="PMingLiU" w:hAnsi="Times New Roman" w:cs="Times New Roman"/>
          <w:kern w:val="0"/>
          <w:sz w:val="22"/>
          <w:lang w:eastAsia="zh-TW"/>
        </w:rPr>
        <w:t xml:space="preserve">the </w:t>
      </w:r>
      <w:r w:rsidRPr="007D1E49">
        <w:rPr>
          <w:rFonts w:ascii="Times New Roman" w:eastAsia="PMingLiU" w:hAnsi="Times New Roman" w:cs="Times New Roman"/>
          <w:kern w:val="0"/>
          <w:sz w:val="22"/>
          <w:lang w:eastAsia="zh-TW"/>
        </w:rPr>
        <w:t>span</w:t>
      </w:r>
      <w:r w:rsidRPr="00E96D8F">
        <w:rPr>
          <w:rFonts w:ascii="Times New Roman" w:eastAsia="PMingLiU" w:hAnsi="Times New Roman" w:cs="Times New Roman"/>
          <w:kern w:val="0"/>
          <w:sz w:val="22"/>
          <w:lang w:eastAsia="zh-TW"/>
        </w:rPr>
        <w:t xml:space="preserve"> </w:t>
      </w:r>
      <w:r w:rsidRPr="00E96D8F">
        <w:rPr>
          <w:rFonts w:ascii="Times New Roman" w:eastAsia="PMingLiU" w:hAnsi="Times New Roman" w:cs="Times New Roman" w:hint="eastAsia"/>
          <w:kern w:val="0"/>
          <w:sz w:val="22"/>
          <w:lang w:eastAsia="zh-TW"/>
        </w:rPr>
        <w:t>(</w:t>
      </w:r>
      <w:r w:rsidRPr="00E96D8F">
        <w:rPr>
          <w:rFonts w:ascii="Times New Roman" w:eastAsia="PMingLiU" w:hAnsi="Times New Roman" w:cs="Times New Roman"/>
          <w:kern w:val="0"/>
          <w:sz w:val="22"/>
          <w:lang w:eastAsia="zh-TW"/>
        </w:rPr>
        <w:t>cable 18</w:t>
      </w:r>
      <w:r w:rsidRPr="00E96D8F">
        <w:rPr>
          <w:rFonts w:ascii="Times New Roman" w:eastAsia="PMingLiU" w:hAnsi="Times New Roman" w:cs="Times New Roman" w:hint="eastAsia"/>
          <w:kern w:val="0"/>
          <w:sz w:val="22"/>
          <w:lang w:eastAsia="zh-TW"/>
        </w:rPr>
        <w:t>)</w:t>
      </w:r>
      <w:r w:rsidRPr="00E96D8F">
        <w:rPr>
          <w:rFonts w:ascii="Times New Roman" w:eastAsia="PMingLiU" w:hAnsi="Times New Roman" w:cs="Times New Roman"/>
          <w:kern w:val="0"/>
          <w:sz w:val="22"/>
          <w:lang w:eastAsia="zh-TW"/>
        </w:rPr>
        <w:t xml:space="preserve"> with 9</w:t>
      </w:r>
      <w:r w:rsidRPr="00E96D8F">
        <w:rPr>
          <w:rFonts w:ascii="Times New Roman" w:eastAsia="PMingLiU" w:hAnsi="Times New Roman" w:cs="Times New Roman" w:hint="eastAsia"/>
          <w:kern w:val="0"/>
          <w:sz w:val="22"/>
          <w:lang w:eastAsia="zh-TW"/>
        </w:rPr>
        <w:t>0% tension reduction</w:t>
      </w:r>
      <w:r w:rsidRPr="00E96D8F">
        <w:rPr>
          <w:rFonts w:ascii="Times New Roman" w:eastAsia="PMingLiU" w:hAnsi="Times New Roman" w:cs="Times New Roman"/>
          <w:kern w:val="0"/>
          <w:sz w:val="22"/>
          <w:lang w:eastAsia="zh-TW"/>
        </w:rPr>
        <w:t xml:space="preserve">. </w:t>
      </w:r>
      <w:r>
        <w:rPr>
          <w:rFonts w:ascii="Times New Roman" w:eastAsia="PMingLiU" w:hAnsi="Times New Roman" w:cs="Times New Roman"/>
          <w:kern w:val="0"/>
          <w:sz w:val="22"/>
          <w:lang w:eastAsia="zh-TW"/>
        </w:rPr>
        <w:t>The results</w:t>
      </w:r>
      <w:r w:rsidRPr="00E96D8F">
        <w:rPr>
          <w:rFonts w:ascii="Times New Roman" w:eastAsia="PMingLiU" w:hAnsi="Times New Roman" w:cs="Times New Roman"/>
          <w:kern w:val="0"/>
          <w:sz w:val="22"/>
          <w:lang w:eastAsia="zh-TW"/>
        </w:rPr>
        <w:t xml:space="preserve"> are shown in Fig.</w:t>
      </w:r>
      <w:r w:rsidR="007915A2" w:rsidRPr="00E96D8F">
        <w:rPr>
          <w:rFonts w:ascii="Times New Roman" w:eastAsia="PMingLiU" w:hAnsi="Times New Roman" w:cs="Times New Roman"/>
          <w:kern w:val="0"/>
          <w:sz w:val="22"/>
          <w:lang w:eastAsia="zh-TW"/>
        </w:rPr>
        <w:t>1</w:t>
      </w:r>
      <w:r w:rsidR="007915A2">
        <w:rPr>
          <w:rFonts w:ascii="Times New Roman" w:eastAsia="PMingLiU" w:hAnsi="Times New Roman" w:cs="Times New Roman"/>
          <w:kern w:val="0"/>
          <w:sz w:val="22"/>
          <w:lang w:eastAsia="zh-TW"/>
        </w:rPr>
        <w:t xml:space="preserve">3 </w:t>
      </w:r>
      <w:r w:rsidR="007915A2" w:rsidRPr="003007FA">
        <w:rPr>
          <w:rFonts w:ascii="Times New Roman" w:eastAsia="PMingLiU" w:hAnsi="Times New Roman" w:cs="Times New Roman"/>
          <w:kern w:val="0"/>
          <w:sz w:val="22"/>
          <w:lang w:eastAsia="zh-TW"/>
        </w:rPr>
        <w:t>(</w:t>
      </w:r>
      <w:r w:rsidR="007915A2">
        <w:rPr>
          <w:rFonts w:ascii="Times New Roman" w:eastAsia="PMingLiU" w:hAnsi="Times New Roman" w:cs="Times New Roman"/>
          <w:kern w:val="0"/>
          <w:sz w:val="22"/>
          <w:lang w:eastAsia="zh-TW"/>
        </w:rPr>
        <w:t>b</w:t>
      </w:r>
      <w:r w:rsidR="007915A2" w:rsidRPr="003007FA">
        <w:rPr>
          <w:rFonts w:ascii="Times New Roman" w:eastAsia="PMingLiU" w:hAnsi="Times New Roman" w:cs="Times New Roman"/>
          <w:kern w:val="0"/>
          <w:sz w:val="22"/>
          <w:lang w:eastAsia="zh-TW"/>
        </w:rPr>
        <w:t>)</w:t>
      </w:r>
      <w:r w:rsidR="00F12BC9">
        <w:rPr>
          <w:rFonts w:ascii="Times New Roman" w:eastAsia="PMingLiU" w:hAnsi="Times New Roman" w:cs="Times New Roman"/>
          <w:kern w:val="0"/>
          <w:sz w:val="22"/>
          <w:lang w:eastAsia="zh-TW"/>
        </w:rPr>
        <w:t>. I</w:t>
      </w:r>
      <w:r w:rsidRPr="00E96D8F">
        <w:rPr>
          <w:rFonts w:ascii="Times New Roman" w:eastAsia="PMingLiU" w:hAnsi="Times New Roman" w:cs="Times New Roman"/>
          <w:kern w:val="0"/>
          <w:sz w:val="22"/>
          <w:lang w:eastAsia="zh-TW"/>
        </w:rPr>
        <w:t xml:space="preserve">t is evident that </w:t>
      </w:r>
      <w:r>
        <w:rPr>
          <w:rFonts w:ascii="Times New Roman" w:eastAsia="PMingLiU" w:hAnsi="Times New Roman" w:cs="Times New Roman"/>
          <w:kern w:val="0"/>
          <w:sz w:val="22"/>
          <w:lang w:eastAsia="zh-TW"/>
        </w:rPr>
        <w:t xml:space="preserve">the method </w:t>
      </w:r>
      <w:r w:rsidRPr="00E96D8F">
        <w:rPr>
          <w:rFonts w:ascii="Times New Roman" w:eastAsia="PMingLiU" w:hAnsi="Times New Roman" w:cs="Times New Roman"/>
          <w:kern w:val="0"/>
          <w:sz w:val="22"/>
          <w:lang w:eastAsia="zh-TW"/>
        </w:rPr>
        <w:t xml:space="preserve">is able to </w:t>
      </w:r>
      <w:r w:rsidR="00F12BC9">
        <w:rPr>
          <w:rFonts w:ascii="Times New Roman" w:eastAsia="PMingLiU" w:hAnsi="Times New Roman" w:cs="Times New Roman"/>
          <w:kern w:val="0"/>
          <w:sz w:val="22"/>
          <w:lang w:eastAsia="zh-TW"/>
        </w:rPr>
        <w:t>detect</w:t>
      </w:r>
      <w:r>
        <w:rPr>
          <w:rFonts w:ascii="Times New Roman" w:eastAsia="PMingLiU" w:hAnsi="Times New Roman" w:cs="Times New Roman"/>
          <w:kern w:val="0"/>
          <w:sz w:val="22"/>
          <w:lang w:eastAsia="zh-TW"/>
        </w:rPr>
        <w:t xml:space="preserve"> accurately</w:t>
      </w:r>
      <w:r w:rsidRPr="00E96D8F">
        <w:rPr>
          <w:rFonts w:ascii="Times New Roman" w:eastAsia="PMingLiU" w:hAnsi="Times New Roman" w:cs="Times New Roman"/>
          <w:kern w:val="0"/>
          <w:sz w:val="22"/>
          <w:lang w:eastAsia="zh-TW"/>
        </w:rPr>
        <w:t xml:space="preserve"> the </w:t>
      </w:r>
      <w:r w:rsidR="00F12BC9">
        <w:rPr>
          <w:rFonts w:ascii="Times New Roman" w:eastAsia="PMingLiU" w:hAnsi="Times New Roman" w:cs="Times New Roman"/>
          <w:kern w:val="0"/>
          <w:sz w:val="22"/>
          <w:lang w:eastAsia="zh-TW"/>
        </w:rPr>
        <w:t xml:space="preserve">presence of the damage, </w:t>
      </w:r>
      <w:r w:rsidR="007915A2" w:rsidRPr="00E96D8F">
        <w:rPr>
          <w:rFonts w:ascii="Times New Roman" w:eastAsia="PMingLiU" w:hAnsi="Times New Roman" w:cs="Times New Roman"/>
          <w:kern w:val="0"/>
          <w:sz w:val="22"/>
          <w:lang w:eastAsia="zh-TW"/>
        </w:rPr>
        <w:t>but</w:t>
      </w:r>
      <w:r w:rsidRPr="00E96D8F">
        <w:rPr>
          <w:rFonts w:ascii="Times New Roman" w:eastAsia="PMingLiU" w:hAnsi="Times New Roman" w:cs="Times New Roman"/>
          <w:kern w:val="0"/>
          <w:sz w:val="22"/>
          <w:lang w:eastAsia="zh-TW"/>
        </w:rPr>
        <w:t xml:space="preserve"> fail</w:t>
      </w:r>
      <w:r w:rsidR="00F12BC9">
        <w:rPr>
          <w:rFonts w:ascii="Times New Roman" w:eastAsia="PMingLiU" w:hAnsi="Times New Roman" w:cs="Times New Roman"/>
          <w:kern w:val="0"/>
          <w:sz w:val="22"/>
          <w:lang w:eastAsia="zh-TW"/>
        </w:rPr>
        <w:t>s</w:t>
      </w:r>
      <w:r w:rsidRPr="00E96D8F">
        <w:rPr>
          <w:rFonts w:ascii="Times New Roman" w:eastAsia="PMingLiU" w:hAnsi="Times New Roman" w:cs="Times New Roman"/>
          <w:kern w:val="0"/>
          <w:sz w:val="22"/>
          <w:lang w:eastAsia="zh-TW"/>
        </w:rPr>
        <w:t xml:space="preserve"> to detect </w:t>
      </w:r>
      <w:r w:rsidR="00F12BC9">
        <w:rPr>
          <w:rFonts w:ascii="Times New Roman" w:eastAsia="PMingLiU" w:hAnsi="Times New Roman" w:cs="Times New Roman"/>
          <w:kern w:val="0"/>
          <w:sz w:val="22"/>
          <w:lang w:eastAsia="zh-TW"/>
        </w:rPr>
        <w:t>it accurately.</w:t>
      </w:r>
    </w:p>
    <w:p w14:paraId="4E1E7D04" w14:textId="77777777" w:rsidR="007915A2" w:rsidRPr="005F7C4F" w:rsidRDefault="007915A2" w:rsidP="005F7C4F">
      <w:pPr>
        <w:wordWrap/>
        <w:adjustRightInd w:val="0"/>
        <w:snapToGrid w:val="0"/>
        <w:spacing w:line="252" w:lineRule="exact"/>
        <w:ind w:firstLineChars="129" w:firstLine="284"/>
        <w:rPr>
          <w:rFonts w:ascii="Times New Roman" w:eastAsia="PMingLiU" w:hAnsi="Times New Roman" w:cs="Times New Roman"/>
          <w:kern w:val="0"/>
          <w:sz w:val="22"/>
          <w:lang w:eastAsia="zh-TW"/>
        </w:rPr>
      </w:pPr>
    </w:p>
    <w:tbl>
      <w:tblPr>
        <w:tblStyle w:val="TableGrid"/>
        <w:tblW w:w="8784" w:type="dxa"/>
        <w:jc w:val="center"/>
        <w:tblCellMar>
          <w:left w:w="0" w:type="dxa"/>
          <w:right w:w="0" w:type="dxa"/>
        </w:tblCellMar>
        <w:tblLook w:val="04A0" w:firstRow="1" w:lastRow="0" w:firstColumn="1" w:lastColumn="0" w:noHBand="0" w:noVBand="1"/>
      </w:tblPr>
      <w:tblGrid>
        <w:gridCol w:w="4392"/>
        <w:gridCol w:w="4392"/>
      </w:tblGrid>
      <w:tr w:rsidR="005F7C4F" w:rsidRPr="00280B29" w14:paraId="329CCFCB" w14:textId="77777777" w:rsidTr="00DB13BF">
        <w:trPr>
          <w:jc w:val="center"/>
        </w:trPr>
        <w:tc>
          <w:tcPr>
            <w:tcW w:w="4392" w:type="dxa"/>
          </w:tcPr>
          <w:p w14:paraId="1D195E34" w14:textId="77777777" w:rsidR="005F7C4F" w:rsidRPr="0028054F" w:rsidRDefault="005F7C4F" w:rsidP="00DB13BF">
            <w:pPr>
              <w:adjustRightInd w:val="0"/>
              <w:snapToGrid w:val="0"/>
              <w:jc w:val="center"/>
              <w:rPr>
                <w:rFonts w:eastAsia="SimSun"/>
                <w:sz w:val="22"/>
                <w:shd w:val="clear" w:color="auto" w:fill="FFFFFF"/>
                <w:lang w:eastAsia="zh-CN"/>
              </w:rPr>
            </w:pPr>
            <w:r w:rsidRPr="00FF37A1">
              <w:rPr>
                <w:noProof/>
                <w:lang w:val="fr-BE" w:eastAsia="fr-BE"/>
              </w:rPr>
              <w:drawing>
                <wp:inline distT="0" distB="0" distL="0" distR="0" wp14:anchorId="11F9BFE0" wp14:editId="3542AF0B">
                  <wp:extent cx="2512994" cy="2050631"/>
                  <wp:effectExtent l="0" t="0" r="1905" b="698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0">
                            <a:extLst>
                              <a:ext uri="{28A0092B-C50C-407E-A947-70E740481C1C}">
                                <a14:useLocalDpi xmlns:a14="http://schemas.microsoft.com/office/drawing/2010/main" val="0"/>
                              </a:ext>
                            </a:extLst>
                          </a:blip>
                          <a:srcRect l="5538" t="5461" r="8740" b="1236"/>
                          <a:stretch/>
                        </pic:blipFill>
                        <pic:spPr bwMode="auto">
                          <a:xfrm>
                            <a:off x="0" y="0"/>
                            <a:ext cx="2517003" cy="20539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92" w:type="dxa"/>
          </w:tcPr>
          <w:p w14:paraId="713FAB55" w14:textId="77777777" w:rsidR="005F7C4F" w:rsidRPr="0028054F" w:rsidRDefault="005F7C4F" w:rsidP="00DB13BF">
            <w:pPr>
              <w:adjustRightInd w:val="0"/>
              <w:snapToGrid w:val="0"/>
              <w:jc w:val="center"/>
              <w:rPr>
                <w:rFonts w:eastAsia="SimSun"/>
                <w:sz w:val="22"/>
                <w:shd w:val="clear" w:color="auto" w:fill="FFFFFF"/>
                <w:lang w:eastAsia="zh-CN"/>
              </w:rPr>
            </w:pPr>
            <w:r w:rsidRPr="009A1FF7">
              <w:rPr>
                <w:noProof/>
                <w:lang w:val="fr-BE" w:eastAsia="fr-BE"/>
              </w:rPr>
              <w:drawing>
                <wp:inline distT="0" distB="0" distL="0" distR="0" wp14:anchorId="5A421B73" wp14:editId="3523FE8B">
                  <wp:extent cx="2509267" cy="2044065"/>
                  <wp:effectExtent l="0" t="0" r="5715"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71">
                            <a:extLst>
                              <a:ext uri="{28A0092B-C50C-407E-A947-70E740481C1C}">
                                <a14:useLocalDpi xmlns:a14="http://schemas.microsoft.com/office/drawing/2010/main" val="0"/>
                              </a:ext>
                            </a:extLst>
                          </a:blip>
                          <a:srcRect l="5659" t="5621" r="8606" b="1220"/>
                          <a:stretch/>
                        </pic:blipFill>
                        <pic:spPr bwMode="auto">
                          <a:xfrm>
                            <a:off x="0" y="0"/>
                            <a:ext cx="2524473" cy="20564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F7C4F" w:rsidRPr="00280B29" w14:paraId="11DFF8A7" w14:textId="77777777" w:rsidTr="00DB13BF">
        <w:trPr>
          <w:trHeight w:val="283"/>
          <w:jc w:val="center"/>
        </w:trPr>
        <w:tc>
          <w:tcPr>
            <w:tcW w:w="4392" w:type="dxa"/>
            <w:vAlign w:val="center"/>
          </w:tcPr>
          <w:p w14:paraId="44DC7896" w14:textId="76BF1AAD" w:rsidR="005F7C4F" w:rsidRPr="000F38AE" w:rsidRDefault="007915A2" w:rsidP="00DB13BF">
            <w:pPr>
              <w:adjustRightInd w:val="0"/>
              <w:snapToGrid w:val="0"/>
              <w:ind w:left="500" w:hangingChars="250" w:hanging="500"/>
              <w:jc w:val="center"/>
              <w:rPr>
                <w:shd w:val="clear" w:color="auto" w:fill="FFFFFF"/>
                <w:lang w:eastAsia="ko-KR"/>
              </w:rPr>
            </w:pPr>
            <w:r w:rsidRPr="000F38AE">
              <w:rPr>
                <w:rFonts w:hint="eastAsia"/>
                <w:shd w:val="clear" w:color="auto" w:fill="FFFFFF"/>
                <w:lang w:eastAsia="ko-KR"/>
              </w:rPr>
              <w:t>(a)</w:t>
            </w:r>
            <w:r w:rsidR="005F7C4F" w:rsidRPr="00934682">
              <w:rPr>
                <w:shd w:val="clear" w:color="auto" w:fill="FFFFFF"/>
                <w:lang w:eastAsia="ko-KR"/>
              </w:rPr>
              <w:t xml:space="preserve"> Damage indices for </w:t>
            </w:r>
            <w:r w:rsidRPr="00934682">
              <w:rPr>
                <w:shd w:val="clear" w:color="auto" w:fill="FFFFFF"/>
                <w:lang w:eastAsia="ko-KR"/>
              </w:rPr>
              <w:t>damage</w:t>
            </w:r>
            <w:r>
              <w:rPr>
                <w:shd w:val="clear" w:color="auto" w:fill="FFFFFF"/>
                <w:lang w:eastAsia="ko-KR"/>
              </w:rPr>
              <w:t>d</w:t>
            </w:r>
            <w:r w:rsidRPr="00934682">
              <w:rPr>
                <w:shd w:val="clear" w:color="auto" w:fill="FFFFFF"/>
                <w:lang w:eastAsia="ko-KR"/>
              </w:rPr>
              <w:t xml:space="preserve"> cable </w:t>
            </w:r>
            <w:r>
              <w:rPr>
                <w:shd w:val="clear" w:color="auto" w:fill="FFFFFF"/>
                <w:lang w:eastAsia="ko-KR"/>
              </w:rPr>
              <w:t>15 and 16</w:t>
            </w:r>
          </w:p>
        </w:tc>
        <w:tc>
          <w:tcPr>
            <w:tcW w:w="4392" w:type="dxa"/>
            <w:vAlign w:val="center"/>
          </w:tcPr>
          <w:p w14:paraId="590AE42A" w14:textId="5A485260" w:rsidR="005F7C4F" w:rsidRPr="000F38AE" w:rsidRDefault="007915A2" w:rsidP="00DB13BF">
            <w:pPr>
              <w:adjustRightInd w:val="0"/>
              <w:snapToGrid w:val="0"/>
              <w:ind w:left="500" w:hangingChars="250" w:hanging="500"/>
              <w:jc w:val="center"/>
              <w:rPr>
                <w:shd w:val="clear" w:color="auto" w:fill="FFFFFF"/>
                <w:lang w:eastAsia="ko-KR"/>
              </w:rPr>
            </w:pPr>
            <w:r w:rsidRPr="000F38AE">
              <w:rPr>
                <w:rFonts w:hint="eastAsia"/>
                <w:shd w:val="clear" w:color="auto" w:fill="FFFFFF"/>
                <w:lang w:eastAsia="ko-KR"/>
              </w:rPr>
              <w:t>(</w:t>
            </w:r>
            <w:r>
              <w:rPr>
                <w:shd w:val="clear" w:color="auto" w:fill="FFFFFF"/>
                <w:lang w:eastAsia="ko-KR"/>
              </w:rPr>
              <w:t>b</w:t>
            </w:r>
            <w:r w:rsidRPr="000F38AE">
              <w:rPr>
                <w:rFonts w:hint="eastAsia"/>
                <w:shd w:val="clear" w:color="auto" w:fill="FFFFFF"/>
                <w:lang w:eastAsia="ko-KR"/>
              </w:rPr>
              <w:t>)</w:t>
            </w:r>
            <w:r w:rsidR="005F7C4F" w:rsidRPr="00934682">
              <w:rPr>
                <w:shd w:val="clear" w:color="auto" w:fill="FFFFFF"/>
                <w:lang w:eastAsia="ko-KR"/>
              </w:rPr>
              <w:t xml:space="preserve"> Damage indices for </w:t>
            </w:r>
            <w:r w:rsidRPr="00934682">
              <w:rPr>
                <w:shd w:val="clear" w:color="auto" w:fill="FFFFFF"/>
                <w:lang w:eastAsia="ko-KR"/>
              </w:rPr>
              <w:t>damage</w:t>
            </w:r>
            <w:r>
              <w:rPr>
                <w:shd w:val="clear" w:color="auto" w:fill="FFFFFF"/>
                <w:lang w:eastAsia="ko-KR"/>
              </w:rPr>
              <w:t>d</w:t>
            </w:r>
            <w:r w:rsidRPr="00934682">
              <w:rPr>
                <w:shd w:val="clear" w:color="auto" w:fill="FFFFFF"/>
                <w:lang w:eastAsia="ko-KR"/>
              </w:rPr>
              <w:t xml:space="preserve"> cable </w:t>
            </w:r>
            <w:r>
              <w:rPr>
                <w:shd w:val="clear" w:color="auto" w:fill="FFFFFF"/>
                <w:lang w:eastAsia="ko-KR"/>
              </w:rPr>
              <w:t>4 and 18</w:t>
            </w:r>
          </w:p>
        </w:tc>
      </w:tr>
      <w:tr w:rsidR="005F7C4F" w:rsidRPr="00280B29" w14:paraId="7A971B28" w14:textId="77777777" w:rsidTr="00DB13BF">
        <w:trPr>
          <w:trHeight w:val="283"/>
          <w:jc w:val="center"/>
        </w:trPr>
        <w:tc>
          <w:tcPr>
            <w:tcW w:w="8784" w:type="dxa"/>
            <w:gridSpan w:val="2"/>
            <w:vAlign w:val="center"/>
          </w:tcPr>
          <w:p w14:paraId="5852C687" w14:textId="1AE0F87E" w:rsidR="005F7C4F" w:rsidRPr="00934682" w:rsidRDefault="007915A2" w:rsidP="00DB13BF">
            <w:pPr>
              <w:adjustRightInd w:val="0"/>
              <w:snapToGrid w:val="0"/>
              <w:ind w:left="500" w:hangingChars="250" w:hanging="500"/>
              <w:jc w:val="center"/>
              <w:rPr>
                <w:shd w:val="clear" w:color="auto" w:fill="FFFFFF"/>
              </w:rPr>
            </w:pPr>
            <w:r w:rsidRPr="00934682">
              <w:rPr>
                <w:shd w:val="clear" w:color="auto" w:fill="FFFFFF"/>
                <w:lang w:eastAsia="ko-KR"/>
              </w:rPr>
              <w:t>Fig. 1</w:t>
            </w:r>
            <w:r>
              <w:rPr>
                <w:shd w:val="clear" w:color="auto" w:fill="FFFFFF"/>
                <w:lang w:eastAsia="ko-KR"/>
              </w:rPr>
              <w:t xml:space="preserve">3 Results of Case </w:t>
            </w:r>
            <w:r w:rsidR="00555068">
              <w:rPr>
                <w:shd w:val="clear" w:color="auto" w:fill="FFFFFF"/>
                <w:lang w:eastAsia="ko-KR"/>
              </w:rPr>
              <w:t>6</w:t>
            </w:r>
            <w:r>
              <w:rPr>
                <w:shd w:val="clear" w:color="auto" w:fill="FFFFFF"/>
                <w:lang w:eastAsia="ko-KR"/>
              </w:rPr>
              <w:t xml:space="preserve"> and </w:t>
            </w:r>
            <w:r w:rsidR="00555068">
              <w:rPr>
                <w:shd w:val="clear" w:color="auto" w:fill="FFFFFF"/>
                <w:lang w:eastAsia="ko-KR"/>
              </w:rPr>
              <w:t>7</w:t>
            </w:r>
          </w:p>
        </w:tc>
      </w:tr>
    </w:tbl>
    <w:p w14:paraId="3E1DED2F" w14:textId="77777777" w:rsidR="008F159E" w:rsidRPr="006A5A2F" w:rsidRDefault="008F159E" w:rsidP="008F159E">
      <w:pPr>
        <w:pStyle w:val="a"/>
        <w:jc w:val="both"/>
        <w:rPr>
          <w:rFonts w:eastAsiaTheme="minorEastAsia"/>
          <w:b w:val="0"/>
        </w:rPr>
      </w:pPr>
    </w:p>
    <w:p w14:paraId="655663CC" w14:textId="3E3F832B" w:rsidR="000E1B16" w:rsidRDefault="000E1B16" w:rsidP="000E1B16">
      <w:pPr>
        <w:widowControl/>
        <w:snapToGrid w:val="0"/>
        <w:spacing w:line="260" w:lineRule="exact"/>
        <w:rPr>
          <w:rFonts w:ascii="Times New Roman" w:eastAsia="Malgun Gothic" w:hAnsi="Times New Roman" w:cs="Times New Roman"/>
          <w:sz w:val="22"/>
          <w:szCs w:val="23"/>
          <w:lang w:val="en-GB"/>
        </w:rPr>
      </w:pPr>
    </w:p>
    <w:p w14:paraId="463379CA" w14:textId="77777777" w:rsidR="000E1B16" w:rsidRPr="000E1B16" w:rsidRDefault="000E1B16" w:rsidP="000E1B16">
      <w:pPr>
        <w:widowControl/>
        <w:snapToGrid w:val="0"/>
        <w:spacing w:line="260" w:lineRule="exact"/>
        <w:rPr>
          <w:rFonts w:ascii="Times New Roman" w:eastAsia="Malgun Gothic" w:hAnsi="Times New Roman" w:cs="Times New Roman"/>
          <w:sz w:val="22"/>
          <w:szCs w:val="23"/>
          <w:lang w:val="en-GB"/>
        </w:rPr>
      </w:pPr>
    </w:p>
    <w:p w14:paraId="1D20FCDE" w14:textId="4D1CCFA2" w:rsidR="008F159E" w:rsidRPr="000E1B16" w:rsidRDefault="008F159E" w:rsidP="000E1B16">
      <w:pPr>
        <w:pStyle w:val="ListParagraph"/>
        <w:widowControl/>
        <w:numPr>
          <w:ilvl w:val="0"/>
          <w:numId w:val="18"/>
        </w:numPr>
        <w:snapToGrid w:val="0"/>
        <w:spacing w:line="260" w:lineRule="exact"/>
        <w:ind w:leftChars="0"/>
        <w:rPr>
          <w:rFonts w:ascii="Times New Roman" w:eastAsia="Malgun Gothic" w:hAnsi="Times New Roman" w:cs="Times New Roman"/>
          <w:sz w:val="22"/>
          <w:szCs w:val="23"/>
          <w:lang w:val="en-GB"/>
        </w:rPr>
      </w:pPr>
      <w:r w:rsidRPr="000E1B16">
        <w:rPr>
          <w:rFonts w:ascii="Times New Roman" w:eastAsia="Malgun Gothic" w:hAnsi="Times New Roman" w:cs="Times New Roman"/>
          <w:sz w:val="22"/>
          <w:szCs w:val="23"/>
          <w:lang w:val="en-GB"/>
        </w:rPr>
        <w:t>Multiple d</w:t>
      </w:r>
      <w:r w:rsidRPr="000E1B16">
        <w:rPr>
          <w:rFonts w:ascii="Times New Roman" w:eastAsia="Malgun Gothic" w:hAnsi="Times New Roman" w:cs="Times New Roman" w:hint="eastAsia"/>
          <w:sz w:val="22"/>
          <w:szCs w:val="23"/>
          <w:lang w:val="en-GB"/>
        </w:rPr>
        <w:t xml:space="preserve">amage Case </w:t>
      </w:r>
      <w:r w:rsidR="00555068" w:rsidRPr="000E1B16">
        <w:rPr>
          <w:rFonts w:ascii="Times New Roman" w:eastAsia="Malgun Gothic" w:hAnsi="Times New Roman" w:cs="Times New Roman"/>
          <w:sz w:val="22"/>
          <w:szCs w:val="23"/>
          <w:lang w:val="en-GB"/>
        </w:rPr>
        <w:t>8</w:t>
      </w:r>
    </w:p>
    <w:p w14:paraId="1B780783" w14:textId="77777777" w:rsidR="00555068" w:rsidRDefault="00555068" w:rsidP="008F159E">
      <w:pPr>
        <w:wordWrap/>
        <w:adjustRightInd w:val="0"/>
        <w:snapToGrid w:val="0"/>
        <w:spacing w:line="252" w:lineRule="exact"/>
        <w:ind w:firstLineChars="129" w:firstLine="284"/>
        <w:rPr>
          <w:rFonts w:ascii="Times New Roman" w:eastAsia="PMingLiU" w:hAnsi="Times New Roman" w:cs="Times New Roman"/>
          <w:kern w:val="0"/>
          <w:sz w:val="22"/>
          <w:lang w:eastAsia="zh-TW"/>
        </w:rPr>
      </w:pPr>
    </w:p>
    <w:p w14:paraId="15918D7E" w14:textId="01DCDDD2" w:rsidR="008F159E" w:rsidRDefault="008F159E" w:rsidP="00E96AEA">
      <w:pPr>
        <w:wordWrap/>
        <w:adjustRightInd w:val="0"/>
        <w:snapToGrid w:val="0"/>
        <w:spacing w:line="252" w:lineRule="exact"/>
        <w:ind w:firstLineChars="129" w:firstLine="284"/>
        <w:rPr>
          <w:rFonts w:ascii="Times New Roman" w:eastAsia="PMingLiU" w:hAnsi="Times New Roman" w:cs="Times New Roman"/>
          <w:kern w:val="0"/>
          <w:sz w:val="22"/>
          <w:lang w:eastAsia="zh-TW"/>
        </w:rPr>
      </w:pPr>
      <w:r w:rsidRPr="00E96D8F">
        <w:rPr>
          <w:rFonts w:ascii="Times New Roman" w:eastAsia="PMingLiU" w:hAnsi="Times New Roman" w:cs="Times New Roman"/>
          <w:kern w:val="0"/>
          <w:sz w:val="22"/>
          <w:lang w:eastAsia="zh-TW"/>
        </w:rPr>
        <w:t xml:space="preserve">In this damage case, 90% </w:t>
      </w:r>
      <w:r w:rsidRPr="00E96D8F">
        <w:rPr>
          <w:rFonts w:ascii="Times New Roman" w:eastAsia="PMingLiU" w:hAnsi="Times New Roman" w:cs="Times New Roman" w:hint="eastAsia"/>
          <w:kern w:val="0"/>
          <w:sz w:val="22"/>
          <w:lang w:eastAsia="zh-TW"/>
        </w:rPr>
        <w:t>tension</w:t>
      </w:r>
      <w:r w:rsidRPr="00E96D8F">
        <w:rPr>
          <w:rFonts w:ascii="Times New Roman" w:eastAsia="PMingLiU" w:hAnsi="Times New Roman" w:cs="Times New Roman"/>
          <w:kern w:val="0"/>
          <w:sz w:val="22"/>
          <w:lang w:eastAsia="zh-TW"/>
        </w:rPr>
        <w:t xml:space="preserve"> reduction is made near the mid-span</w:t>
      </w:r>
      <w:r>
        <w:rPr>
          <w:rFonts w:ascii="Times New Roman" w:eastAsia="PMingLiU" w:hAnsi="Times New Roman" w:cs="Times New Roman"/>
          <w:kern w:val="0"/>
          <w:sz w:val="22"/>
          <w:lang w:eastAsia="zh-TW"/>
        </w:rPr>
        <w:t xml:space="preserve"> </w:t>
      </w:r>
      <w:r w:rsidRPr="00E96D8F">
        <w:rPr>
          <w:rFonts w:ascii="Times New Roman" w:eastAsia="PMingLiU" w:hAnsi="Times New Roman" w:cs="Times New Roman"/>
          <w:kern w:val="0"/>
          <w:sz w:val="22"/>
          <w:lang w:eastAsia="zh-TW"/>
        </w:rPr>
        <w:t>(cable 6) and 95%</w:t>
      </w:r>
      <w:r w:rsidRPr="00E96D8F">
        <w:rPr>
          <w:rFonts w:ascii="Times New Roman" w:eastAsia="PMingLiU" w:hAnsi="Times New Roman" w:cs="Times New Roman" w:hint="eastAsia"/>
          <w:kern w:val="0"/>
          <w:sz w:val="22"/>
          <w:lang w:eastAsia="zh-TW"/>
        </w:rPr>
        <w:t xml:space="preserve"> tension</w:t>
      </w:r>
      <w:r w:rsidRPr="00E96D8F">
        <w:rPr>
          <w:rFonts w:ascii="Times New Roman" w:eastAsia="PMingLiU" w:hAnsi="Times New Roman" w:cs="Times New Roman"/>
          <w:kern w:val="0"/>
          <w:sz w:val="22"/>
          <w:lang w:eastAsia="zh-TW"/>
        </w:rPr>
        <w:t xml:space="preserve"> reduction is also made near </w:t>
      </w:r>
      <w:r w:rsidR="0015275A">
        <w:rPr>
          <w:rFonts w:ascii="Times New Roman" w:eastAsia="PMingLiU" w:hAnsi="Times New Roman" w:cs="Times New Roman"/>
          <w:kern w:val="0"/>
          <w:sz w:val="22"/>
          <w:lang w:eastAsia="zh-TW"/>
        </w:rPr>
        <w:t>f</w:t>
      </w:r>
      <w:r w:rsidR="0015275A" w:rsidRPr="009F7D37">
        <w:rPr>
          <w:rFonts w:ascii="Times New Roman" w:eastAsia="PMingLiU" w:hAnsi="Times New Roman" w:cs="Times New Roman"/>
          <w:kern w:val="0"/>
          <w:sz w:val="22"/>
          <w:lang w:eastAsia="zh-TW"/>
        </w:rPr>
        <w:t>our-fifths</w:t>
      </w:r>
      <w:r w:rsidR="003C2A97">
        <w:rPr>
          <w:rFonts w:ascii="Times New Roman" w:eastAsia="PMingLiU" w:hAnsi="Times New Roman" w:cs="Times New Roman"/>
          <w:kern w:val="0"/>
          <w:sz w:val="22"/>
          <w:lang w:eastAsia="zh-TW"/>
        </w:rPr>
        <w:t xml:space="preserve"> of the</w:t>
      </w:r>
      <w:r w:rsidRPr="00E96D8F">
        <w:rPr>
          <w:rFonts w:ascii="Times New Roman" w:eastAsia="PMingLiU" w:hAnsi="Times New Roman" w:cs="Times New Roman"/>
          <w:kern w:val="0"/>
          <w:sz w:val="22"/>
          <w:lang w:eastAsia="zh-TW"/>
        </w:rPr>
        <w:t xml:space="preserve"> span</w:t>
      </w:r>
      <w:r>
        <w:rPr>
          <w:rFonts w:ascii="Times New Roman" w:eastAsia="PMingLiU" w:hAnsi="Times New Roman" w:cs="Times New Roman"/>
          <w:kern w:val="0"/>
          <w:sz w:val="22"/>
          <w:lang w:eastAsia="zh-TW"/>
        </w:rPr>
        <w:t xml:space="preserve"> </w:t>
      </w:r>
      <w:r w:rsidRPr="00E96D8F">
        <w:rPr>
          <w:rFonts w:ascii="Times New Roman" w:eastAsia="PMingLiU" w:hAnsi="Times New Roman" w:cs="Times New Roman"/>
          <w:kern w:val="0"/>
          <w:sz w:val="22"/>
          <w:lang w:eastAsia="zh-TW"/>
        </w:rPr>
        <w:t xml:space="preserve">(cable 9). </w:t>
      </w:r>
      <w:r>
        <w:rPr>
          <w:rFonts w:ascii="Times New Roman" w:eastAsia="PMingLiU" w:hAnsi="Times New Roman" w:cs="Times New Roman"/>
          <w:kern w:val="0"/>
          <w:sz w:val="22"/>
          <w:lang w:eastAsia="zh-TW"/>
        </w:rPr>
        <w:t>The r</w:t>
      </w:r>
      <w:r w:rsidRPr="00E96D8F">
        <w:rPr>
          <w:rFonts w:ascii="Times New Roman" w:eastAsia="PMingLiU" w:hAnsi="Times New Roman" w:cs="Times New Roman"/>
          <w:kern w:val="0"/>
          <w:sz w:val="22"/>
          <w:lang w:eastAsia="zh-TW"/>
        </w:rPr>
        <w:t>esults are shown in Fig.1</w:t>
      </w:r>
      <w:r>
        <w:rPr>
          <w:rFonts w:ascii="Times New Roman" w:eastAsia="PMingLiU" w:hAnsi="Times New Roman" w:cs="Times New Roman"/>
          <w:kern w:val="0"/>
          <w:sz w:val="22"/>
          <w:lang w:eastAsia="zh-TW"/>
        </w:rPr>
        <w:t>4</w:t>
      </w:r>
      <w:r w:rsidRPr="00E96D8F">
        <w:rPr>
          <w:rFonts w:ascii="Times New Roman" w:eastAsia="PMingLiU" w:hAnsi="Times New Roman" w:cs="Times New Roman"/>
          <w:kern w:val="0"/>
          <w:sz w:val="22"/>
          <w:lang w:eastAsia="zh-TW"/>
        </w:rPr>
        <w:t xml:space="preserve"> and it can be seen that </w:t>
      </w:r>
      <w:proofErr w:type="spellStart"/>
      <w:r w:rsidRPr="00E96D8F">
        <w:rPr>
          <w:rFonts w:ascii="Times New Roman" w:eastAsia="PMingLiU" w:hAnsi="Times New Roman" w:cs="Times New Roman"/>
          <w:kern w:val="0"/>
          <w:sz w:val="22"/>
          <w:lang w:eastAsia="zh-TW"/>
        </w:rPr>
        <w:t>DI</w:t>
      </w:r>
      <w:r w:rsidRPr="00183C7E">
        <w:rPr>
          <w:rFonts w:ascii="Times New Roman" w:eastAsia="PMingLiU" w:hAnsi="Times New Roman" w:cs="Times New Roman"/>
          <w:i/>
          <w:kern w:val="0"/>
          <w:sz w:val="22"/>
          <w:vertAlign w:val="subscript"/>
          <w:lang w:eastAsia="zh-TW"/>
        </w:rPr>
        <w:t>v</w:t>
      </w:r>
      <w:proofErr w:type="spellEnd"/>
      <w:r w:rsidRPr="00E96D8F">
        <w:rPr>
          <w:rFonts w:ascii="Times New Roman" w:eastAsia="PMingLiU" w:hAnsi="Times New Roman" w:cs="Times New Roman"/>
          <w:kern w:val="0"/>
          <w:sz w:val="22"/>
          <w:lang w:eastAsia="zh-TW"/>
        </w:rPr>
        <w:t xml:space="preserve"> locates the damage </w:t>
      </w:r>
      <w:r w:rsidR="00F12BC9">
        <w:rPr>
          <w:rFonts w:ascii="Times New Roman" w:eastAsia="PMingLiU" w:hAnsi="Times New Roman" w:cs="Times New Roman"/>
          <w:kern w:val="0"/>
          <w:sz w:val="22"/>
          <w:lang w:eastAsia="zh-TW"/>
        </w:rPr>
        <w:t>accurately</w:t>
      </w:r>
      <w:r w:rsidRPr="00E96AEA">
        <w:rPr>
          <w:rFonts w:ascii="Times New Roman" w:eastAsia="PMingLiU" w:hAnsi="Times New Roman" w:cs="Times New Roman"/>
          <w:kern w:val="0"/>
          <w:sz w:val="22"/>
          <w:highlight w:val="cyan"/>
          <w:lang w:eastAsia="zh-TW"/>
        </w:rPr>
        <w:t>.</w:t>
      </w:r>
      <w:r w:rsidR="00F12BC9" w:rsidRPr="00E96AEA">
        <w:rPr>
          <w:rFonts w:ascii="Times New Roman" w:eastAsia="PMingLiU" w:hAnsi="Times New Roman" w:cs="Times New Roman"/>
          <w:kern w:val="0"/>
          <w:sz w:val="22"/>
          <w:highlight w:val="cyan"/>
          <w:lang w:eastAsia="zh-TW"/>
        </w:rPr>
        <w:t xml:space="preserve"> However, the figure suggests also the presence of damage in cable 2, which call</w:t>
      </w:r>
      <w:r w:rsidR="00E96AEA">
        <w:rPr>
          <w:rFonts w:ascii="Times New Roman" w:eastAsia="PMingLiU" w:hAnsi="Times New Roman" w:cs="Times New Roman"/>
          <w:kern w:val="0"/>
          <w:sz w:val="22"/>
          <w:highlight w:val="cyan"/>
          <w:lang w:eastAsia="zh-TW"/>
        </w:rPr>
        <w:t>s</w:t>
      </w:r>
      <w:r w:rsidR="00F12BC9" w:rsidRPr="00E96AEA">
        <w:rPr>
          <w:rFonts w:ascii="Times New Roman" w:eastAsia="PMingLiU" w:hAnsi="Times New Roman" w:cs="Times New Roman"/>
          <w:kern w:val="0"/>
          <w:sz w:val="22"/>
          <w:highlight w:val="cyan"/>
          <w:lang w:eastAsia="zh-TW"/>
        </w:rPr>
        <w:t xml:space="preserve"> to </w:t>
      </w:r>
      <w:r w:rsidR="00E96AEA">
        <w:rPr>
          <w:rFonts w:ascii="Times New Roman" w:eastAsia="PMingLiU" w:hAnsi="Times New Roman" w:cs="Times New Roman"/>
          <w:kern w:val="0"/>
          <w:sz w:val="22"/>
          <w:highlight w:val="cyan"/>
          <w:lang w:eastAsia="zh-TW"/>
        </w:rPr>
        <w:t>search for</w:t>
      </w:r>
      <w:r w:rsidR="00F12BC9" w:rsidRPr="00E96AEA">
        <w:rPr>
          <w:rFonts w:ascii="Times New Roman" w:eastAsia="PMingLiU" w:hAnsi="Times New Roman" w:cs="Times New Roman"/>
          <w:kern w:val="0"/>
          <w:sz w:val="22"/>
          <w:highlight w:val="cyan"/>
          <w:lang w:eastAsia="zh-TW"/>
        </w:rPr>
        <w:t xml:space="preserve"> a new damage index, </w:t>
      </w:r>
      <w:r w:rsidR="00E96AEA">
        <w:rPr>
          <w:rFonts w:ascii="Times New Roman" w:eastAsia="PMingLiU" w:hAnsi="Times New Roman" w:cs="Times New Roman"/>
          <w:kern w:val="0"/>
          <w:sz w:val="22"/>
          <w:highlight w:val="cyan"/>
          <w:lang w:eastAsia="zh-TW"/>
        </w:rPr>
        <w:t>dedicated</w:t>
      </w:r>
      <w:r w:rsidR="00F12BC9" w:rsidRPr="00E96AEA">
        <w:rPr>
          <w:rFonts w:ascii="Times New Roman" w:eastAsia="PMingLiU" w:hAnsi="Times New Roman" w:cs="Times New Roman"/>
          <w:kern w:val="0"/>
          <w:sz w:val="22"/>
          <w:highlight w:val="cyan"/>
          <w:lang w:eastAsia="zh-TW"/>
        </w:rPr>
        <w:t xml:space="preserve"> for locating the damage.</w:t>
      </w:r>
    </w:p>
    <w:tbl>
      <w:tblPr>
        <w:tblStyle w:val="TableGrid"/>
        <w:tblW w:w="8784" w:type="dxa"/>
        <w:jc w:val="center"/>
        <w:tblCellMar>
          <w:left w:w="0" w:type="dxa"/>
          <w:right w:w="0" w:type="dxa"/>
        </w:tblCellMar>
        <w:tblLook w:val="04A0" w:firstRow="1" w:lastRow="0" w:firstColumn="1" w:lastColumn="0" w:noHBand="0" w:noVBand="1"/>
      </w:tblPr>
      <w:tblGrid>
        <w:gridCol w:w="8784"/>
      </w:tblGrid>
      <w:tr w:rsidR="00183C7E" w:rsidRPr="00280B29" w14:paraId="317B5C17" w14:textId="77777777" w:rsidTr="0052448E">
        <w:trPr>
          <w:jc w:val="center"/>
        </w:trPr>
        <w:tc>
          <w:tcPr>
            <w:tcW w:w="8784" w:type="dxa"/>
          </w:tcPr>
          <w:p w14:paraId="6F97E6BA" w14:textId="5870B2F7" w:rsidR="00183C7E" w:rsidRPr="00280B29" w:rsidRDefault="00183C7E" w:rsidP="0052448E">
            <w:pPr>
              <w:adjustRightInd w:val="0"/>
              <w:snapToGrid w:val="0"/>
              <w:jc w:val="center"/>
              <w:rPr>
                <w:sz w:val="22"/>
                <w:shd w:val="clear" w:color="auto" w:fill="FFFFFF"/>
                <w:lang w:eastAsia="ko-KR"/>
              </w:rPr>
            </w:pPr>
            <w:r w:rsidRPr="00181508">
              <w:rPr>
                <w:rFonts w:hint="eastAsia"/>
                <w:noProof/>
                <w:lang w:val="fr-BE" w:eastAsia="fr-BE"/>
              </w:rPr>
              <w:drawing>
                <wp:inline distT="0" distB="0" distL="0" distR="0" wp14:anchorId="768E859E" wp14:editId="54A90113">
                  <wp:extent cx="2825750" cy="2333126"/>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72">
                            <a:extLst>
                              <a:ext uri="{28A0092B-C50C-407E-A947-70E740481C1C}">
                                <a14:useLocalDpi xmlns:a14="http://schemas.microsoft.com/office/drawing/2010/main" val="0"/>
                              </a:ext>
                            </a:extLst>
                          </a:blip>
                          <a:srcRect l="5554" t="4175" r="8604" b="1284"/>
                          <a:stretch/>
                        </pic:blipFill>
                        <pic:spPr bwMode="auto">
                          <a:xfrm>
                            <a:off x="0" y="0"/>
                            <a:ext cx="2835423" cy="23411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83C7E" w:rsidRPr="00280B29" w14:paraId="6B9C2D02" w14:textId="77777777" w:rsidTr="0052448E">
        <w:trPr>
          <w:trHeight w:val="283"/>
          <w:jc w:val="center"/>
        </w:trPr>
        <w:tc>
          <w:tcPr>
            <w:tcW w:w="8784" w:type="dxa"/>
            <w:vAlign w:val="center"/>
          </w:tcPr>
          <w:p w14:paraId="6488B532" w14:textId="13869A8F" w:rsidR="00183C7E" w:rsidRPr="00303B20" w:rsidRDefault="00183C7E" w:rsidP="0052448E">
            <w:pPr>
              <w:adjustRightInd w:val="0"/>
              <w:snapToGrid w:val="0"/>
              <w:ind w:left="500" w:hangingChars="250" w:hanging="500"/>
              <w:jc w:val="center"/>
              <w:rPr>
                <w:rFonts w:eastAsia="MS Mincho"/>
              </w:rPr>
            </w:pPr>
            <w:r w:rsidRPr="00934682">
              <w:rPr>
                <w:shd w:val="clear" w:color="auto" w:fill="FFFFFF"/>
                <w:lang w:eastAsia="ko-KR"/>
              </w:rPr>
              <w:t>Fig. 1</w:t>
            </w:r>
            <w:r w:rsidR="007915A2">
              <w:rPr>
                <w:shd w:val="clear" w:color="auto" w:fill="FFFFFF"/>
                <w:lang w:eastAsia="ko-KR"/>
              </w:rPr>
              <w:t>4</w:t>
            </w:r>
            <w:r w:rsidRPr="00934682">
              <w:rPr>
                <w:shd w:val="clear" w:color="auto" w:fill="FFFFFF"/>
                <w:lang w:eastAsia="ko-KR"/>
              </w:rPr>
              <w:t xml:space="preserve"> Damage indices for damage </w:t>
            </w:r>
            <w:r>
              <w:rPr>
                <w:shd w:val="clear" w:color="auto" w:fill="FFFFFF"/>
                <w:lang w:eastAsia="ko-KR"/>
              </w:rPr>
              <w:t>Case</w:t>
            </w:r>
            <w:r w:rsidRPr="00934682">
              <w:rPr>
                <w:shd w:val="clear" w:color="auto" w:fill="FFFFFF"/>
                <w:lang w:eastAsia="ko-KR"/>
              </w:rPr>
              <w:t xml:space="preserve"> </w:t>
            </w:r>
            <w:r w:rsidR="00555068">
              <w:rPr>
                <w:shd w:val="clear" w:color="auto" w:fill="FFFFFF"/>
                <w:lang w:eastAsia="ko-KR"/>
              </w:rPr>
              <w:t>8</w:t>
            </w:r>
            <w:r w:rsidR="007915A2">
              <w:rPr>
                <w:shd w:val="clear" w:color="auto" w:fill="FFFFFF"/>
                <w:lang w:eastAsia="ko-KR"/>
              </w:rPr>
              <w:t xml:space="preserve"> (damage at cable 6 and 9)</w:t>
            </w:r>
          </w:p>
        </w:tc>
      </w:tr>
    </w:tbl>
    <w:p w14:paraId="1AA08446" w14:textId="77777777" w:rsidR="00555068" w:rsidRDefault="00555068" w:rsidP="003C5234">
      <w:pPr>
        <w:adjustRightInd w:val="0"/>
        <w:snapToGrid w:val="0"/>
        <w:rPr>
          <w:rFonts w:ascii="Arial" w:hAnsi="Arial" w:cs="Arial"/>
          <w:b/>
          <w:sz w:val="22"/>
          <w:shd w:val="clear" w:color="auto" w:fill="FFFFFF"/>
        </w:rPr>
      </w:pPr>
    </w:p>
    <w:p w14:paraId="48CE4624" w14:textId="7578D03D" w:rsidR="00F64258" w:rsidRDefault="003C5234" w:rsidP="00B46448">
      <w:pPr>
        <w:adjustRightInd w:val="0"/>
        <w:snapToGrid w:val="0"/>
        <w:rPr>
          <w:rFonts w:ascii="Arial" w:hAnsi="Arial" w:cs="Arial"/>
          <w:b/>
          <w:sz w:val="22"/>
          <w:shd w:val="clear" w:color="auto" w:fill="FFFFFF"/>
        </w:rPr>
      </w:pPr>
      <w:r>
        <w:rPr>
          <w:rFonts w:ascii="Arial" w:hAnsi="Arial" w:cs="Arial"/>
          <w:b/>
          <w:sz w:val="22"/>
          <w:shd w:val="clear" w:color="auto" w:fill="FFFFFF"/>
        </w:rPr>
        <w:t>5</w:t>
      </w:r>
      <w:r w:rsidR="00F64258" w:rsidRPr="003C5234">
        <w:rPr>
          <w:rFonts w:ascii="Arial" w:hAnsi="Arial" w:cs="Arial"/>
          <w:b/>
          <w:sz w:val="22"/>
          <w:shd w:val="clear" w:color="auto" w:fill="FFFFFF"/>
        </w:rPr>
        <w:t xml:space="preserve">. </w:t>
      </w:r>
      <w:r w:rsidR="00B46448" w:rsidRPr="00B46448">
        <w:rPr>
          <w:rFonts w:ascii="Arial" w:hAnsi="Arial" w:cs="Arial"/>
          <w:b/>
          <w:sz w:val="22"/>
          <w:highlight w:val="yellow"/>
          <w:shd w:val="clear" w:color="auto" w:fill="FFFFFF"/>
        </w:rPr>
        <w:t>C</w:t>
      </w:r>
      <w:r w:rsidR="001C5D36" w:rsidRPr="00B46448">
        <w:rPr>
          <w:rFonts w:ascii="Arial" w:hAnsi="Arial" w:cs="Arial"/>
          <w:b/>
          <w:sz w:val="22"/>
          <w:highlight w:val="yellow"/>
          <w:shd w:val="clear" w:color="auto" w:fill="FFFFFF"/>
        </w:rPr>
        <w:t>omparison with traditional methods</w:t>
      </w:r>
    </w:p>
    <w:p w14:paraId="28499263" w14:textId="33D7980B" w:rsidR="00F17E78" w:rsidRPr="001C5D36" w:rsidRDefault="002A2C15" w:rsidP="001C5D36">
      <w:pPr>
        <w:wordWrap/>
        <w:adjustRightInd w:val="0"/>
        <w:snapToGrid w:val="0"/>
        <w:spacing w:line="252" w:lineRule="exact"/>
        <w:ind w:firstLineChars="129" w:firstLine="284"/>
        <w:rPr>
          <w:rFonts w:ascii="Times New Roman" w:eastAsia="PMingLiU" w:hAnsi="Times New Roman" w:cs="Times New Roman"/>
          <w:kern w:val="0"/>
          <w:sz w:val="22"/>
          <w:lang w:eastAsia="zh-TW"/>
        </w:rPr>
      </w:pPr>
      <w:r w:rsidRPr="001C5D36">
        <w:rPr>
          <w:rFonts w:ascii="Times New Roman" w:eastAsia="PMingLiU" w:hAnsi="Times New Roman" w:cs="Times New Roman"/>
          <w:kern w:val="0"/>
          <w:sz w:val="22"/>
          <w:lang w:eastAsia="zh-TW"/>
        </w:rPr>
        <w:t xml:space="preserve">In this section, the traditional modal parameters-based damage detection methods: </w:t>
      </w:r>
      <w:r w:rsidRPr="00E40494">
        <w:rPr>
          <w:rFonts w:ascii="Times New Roman" w:eastAsia="Malgun Gothic" w:hAnsi="Times New Roman" w:cs="Times New Roman"/>
          <w:sz w:val="22"/>
          <w:szCs w:val="23"/>
        </w:rPr>
        <w:t>Coordinate Modal Assurance Criterion COMAC (</w:t>
      </w:r>
      <w:proofErr w:type="spellStart"/>
      <w:r w:rsidRPr="00E40494">
        <w:rPr>
          <w:rFonts w:ascii="Times New Roman" w:eastAsia="Malgun Gothic" w:hAnsi="Times New Roman" w:cs="Times New Roman"/>
          <w:sz w:val="22"/>
          <w:szCs w:val="23"/>
        </w:rPr>
        <w:t>Wahab</w:t>
      </w:r>
      <w:proofErr w:type="spellEnd"/>
      <w:r w:rsidRPr="00E40494">
        <w:rPr>
          <w:rFonts w:ascii="Times New Roman" w:eastAsia="Malgun Gothic" w:hAnsi="Times New Roman" w:cs="Times New Roman"/>
          <w:sz w:val="22"/>
          <w:szCs w:val="23"/>
        </w:rPr>
        <w:t xml:space="preserve"> and De </w:t>
      </w:r>
      <w:proofErr w:type="spellStart"/>
      <w:r w:rsidRPr="00E40494">
        <w:rPr>
          <w:rFonts w:ascii="Times New Roman" w:eastAsia="Malgun Gothic" w:hAnsi="Times New Roman" w:cs="Times New Roman"/>
          <w:sz w:val="22"/>
          <w:szCs w:val="23"/>
        </w:rPr>
        <w:t>Roeck</w:t>
      </w:r>
      <w:proofErr w:type="spellEnd"/>
      <w:r w:rsidRPr="00E40494">
        <w:rPr>
          <w:rFonts w:ascii="Times New Roman" w:eastAsia="Malgun Gothic" w:hAnsi="Times New Roman" w:cs="Times New Roman"/>
          <w:sz w:val="22"/>
          <w:szCs w:val="23"/>
        </w:rPr>
        <w:t xml:space="preserve"> 1999), Enhanced Coordinate Modal Assurance Criterion ECOMAC (Hunt 1992), Mode Shape Curvature MSC</w:t>
      </w:r>
      <w:r>
        <w:rPr>
          <w:rFonts w:ascii="Times New Roman" w:eastAsia="Malgun Gothic" w:hAnsi="Times New Roman" w:cs="Times New Roman"/>
          <w:sz w:val="22"/>
          <w:szCs w:val="23"/>
        </w:rPr>
        <w:t xml:space="preserve"> </w:t>
      </w:r>
      <w:r w:rsidRPr="00E40494">
        <w:rPr>
          <w:rFonts w:ascii="Times New Roman" w:eastAsia="Malgun Gothic" w:hAnsi="Times New Roman" w:cs="Times New Roman"/>
          <w:sz w:val="22"/>
          <w:szCs w:val="23"/>
        </w:rPr>
        <w:t xml:space="preserve">(Pandey </w:t>
      </w:r>
      <w:r w:rsidRPr="00111B85">
        <w:rPr>
          <w:rFonts w:ascii="Times New Roman" w:eastAsia="Malgun Gothic" w:hAnsi="Times New Roman" w:cs="Times New Roman"/>
          <w:i/>
          <w:sz w:val="22"/>
          <w:szCs w:val="23"/>
        </w:rPr>
        <w:t>et al</w:t>
      </w:r>
      <w:r w:rsidRPr="00E40494">
        <w:rPr>
          <w:rFonts w:ascii="Times New Roman" w:eastAsia="Malgun Gothic" w:hAnsi="Times New Roman" w:cs="Times New Roman"/>
          <w:sz w:val="22"/>
          <w:szCs w:val="23"/>
        </w:rPr>
        <w:t>. 1991)</w:t>
      </w:r>
      <w:r>
        <w:rPr>
          <w:rFonts w:ascii="Times New Roman" w:eastAsia="Malgun Gothic" w:hAnsi="Times New Roman" w:cs="Times New Roman"/>
          <w:sz w:val="22"/>
          <w:szCs w:val="23"/>
        </w:rPr>
        <w:t xml:space="preserve"> and</w:t>
      </w:r>
      <w:r w:rsidRPr="00E40494">
        <w:rPr>
          <w:rFonts w:ascii="Times New Roman" w:eastAsia="Malgun Gothic" w:hAnsi="Times New Roman" w:cs="Times New Roman"/>
          <w:sz w:val="22"/>
          <w:szCs w:val="23"/>
        </w:rPr>
        <w:t xml:space="preserve"> Modal Strain Energy MSE (Stubbs </w:t>
      </w:r>
      <w:r w:rsidRPr="00111B85">
        <w:rPr>
          <w:rFonts w:ascii="Times New Roman" w:eastAsia="Malgun Gothic" w:hAnsi="Times New Roman" w:cs="Times New Roman"/>
          <w:i/>
          <w:sz w:val="22"/>
          <w:szCs w:val="23"/>
        </w:rPr>
        <w:t>et al</w:t>
      </w:r>
      <w:r w:rsidRPr="00E40494">
        <w:rPr>
          <w:rFonts w:ascii="Times New Roman" w:eastAsia="Malgun Gothic" w:hAnsi="Times New Roman" w:cs="Times New Roman"/>
          <w:sz w:val="22"/>
          <w:szCs w:val="23"/>
        </w:rPr>
        <w:t xml:space="preserve">. 1995, Li </w:t>
      </w:r>
      <w:r w:rsidRPr="00111B85">
        <w:rPr>
          <w:rFonts w:ascii="Times New Roman" w:eastAsia="Malgun Gothic" w:hAnsi="Times New Roman" w:cs="Times New Roman"/>
          <w:i/>
          <w:sz w:val="22"/>
          <w:szCs w:val="23"/>
        </w:rPr>
        <w:t>et al</w:t>
      </w:r>
      <w:r w:rsidRPr="00E40494">
        <w:rPr>
          <w:rFonts w:ascii="Times New Roman" w:eastAsia="Malgun Gothic" w:hAnsi="Times New Roman" w:cs="Times New Roman"/>
          <w:sz w:val="22"/>
          <w:szCs w:val="23"/>
        </w:rPr>
        <w:t>. 2006)</w:t>
      </w:r>
      <w:r w:rsidRPr="001C5D36">
        <w:rPr>
          <w:rFonts w:ascii="Times New Roman" w:eastAsia="PMingLiU" w:hAnsi="Times New Roman" w:cs="Times New Roman"/>
          <w:kern w:val="0"/>
          <w:sz w:val="22"/>
          <w:lang w:eastAsia="zh-TW"/>
        </w:rPr>
        <w:t xml:space="preserve"> are introduced to detect the damage </w:t>
      </w:r>
      <w:r>
        <w:rPr>
          <w:rFonts w:ascii="Times New Roman" w:eastAsia="PMingLiU" w:hAnsi="Times New Roman" w:cs="Times New Roman"/>
          <w:kern w:val="0"/>
          <w:sz w:val="22"/>
          <w:lang w:eastAsia="zh-TW"/>
        </w:rPr>
        <w:t>for the</w:t>
      </w:r>
      <w:r w:rsidRPr="001C5D36">
        <w:rPr>
          <w:rFonts w:ascii="Times New Roman" w:eastAsia="PMingLiU" w:hAnsi="Times New Roman" w:cs="Times New Roman"/>
          <w:kern w:val="0"/>
          <w:sz w:val="22"/>
          <w:lang w:eastAsia="zh-TW"/>
        </w:rPr>
        <w:t xml:space="preserve"> </w:t>
      </w:r>
      <w:r>
        <w:rPr>
          <w:rFonts w:ascii="Times New Roman" w:eastAsia="PMingLiU" w:hAnsi="Times New Roman" w:cs="Times New Roman"/>
          <w:kern w:val="0"/>
          <w:sz w:val="22"/>
          <w:lang w:eastAsia="zh-TW"/>
        </w:rPr>
        <w:t>scenarios of Table 3</w:t>
      </w:r>
      <w:r w:rsidRPr="001C5D36">
        <w:rPr>
          <w:rFonts w:ascii="Times New Roman" w:eastAsia="PMingLiU" w:hAnsi="Times New Roman" w:cs="Times New Roman"/>
          <w:kern w:val="0"/>
          <w:sz w:val="22"/>
          <w:lang w:eastAsia="zh-TW"/>
        </w:rPr>
        <w:t xml:space="preserve">. The </w:t>
      </w:r>
      <w:r w:rsidRPr="001C5D36">
        <w:rPr>
          <w:rFonts w:ascii="Times New Roman" w:eastAsia="PMingLiU" w:hAnsi="Times New Roman" w:cs="Times New Roman" w:hint="eastAsia"/>
          <w:kern w:val="0"/>
          <w:sz w:val="22"/>
          <w:lang w:eastAsia="zh-TW"/>
        </w:rPr>
        <w:t>experimental</w:t>
      </w:r>
      <w:r w:rsidRPr="001C5D36">
        <w:rPr>
          <w:rFonts w:ascii="Times New Roman" w:eastAsia="PMingLiU" w:hAnsi="Times New Roman" w:cs="Times New Roman"/>
          <w:kern w:val="0"/>
          <w:sz w:val="22"/>
          <w:lang w:eastAsia="zh-TW"/>
        </w:rPr>
        <w:t xml:space="preserve"> results are summarized in Table 4.</w:t>
      </w:r>
    </w:p>
    <w:p w14:paraId="3E34BA52" w14:textId="6458339B" w:rsidR="00F575B4" w:rsidRDefault="002A2C15" w:rsidP="002A2C15">
      <w:pPr>
        <w:wordWrap/>
        <w:adjustRightInd w:val="0"/>
        <w:snapToGrid w:val="0"/>
        <w:spacing w:line="252" w:lineRule="exact"/>
        <w:ind w:firstLineChars="129" w:firstLine="284"/>
        <w:rPr>
          <w:rFonts w:ascii="Times New Roman" w:eastAsia="PMingLiU" w:hAnsi="Times New Roman" w:cs="Times New Roman"/>
          <w:kern w:val="0"/>
          <w:sz w:val="22"/>
          <w:lang w:eastAsia="zh-TW"/>
        </w:rPr>
      </w:pPr>
      <w:r w:rsidRPr="001C5D36">
        <w:rPr>
          <w:rFonts w:ascii="Times New Roman" w:eastAsia="PMingLiU" w:hAnsi="Times New Roman" w:cs="Times New Roman"/>
          <w:kern w:val="0"/>
          <w:sz w:val="22"/>
          <w:lang w:eastAsia="zh-TW"/>
        </w:rPr>
        <w:t xml:space="preserve">As </w:t>
      </w:r>
      <w:r>
        <w:rPr>
          <w:rFonts w:ascii="Times New Roman" w:eastAsia="PMingLiU" w:hAnsi="Times New Roman" w:cs="Times New Roman"/>
          <w:kern w:val="0"/>
          <w:sz w:val="22"/>
          <w:lang w:eastAsia="zh-TW"/>
        </w:rPr>
        <w:t>one observes</w:t>
      </w:r>
      <w:r w:rsidRPr="001C5D36">
        <w:rPr>
          <w:rFonts w:ascii="Times New Roman" w:eastAsia="PMingLiU" w:hAnsi="Times New Roman" w:cs="Times New Roman"/>
          <w:kern w:val="0"/>
          <w:sz w:val="22"/>
          <w:lang w:eastAsia="zh-TW"/>
        </w:rPr>
        <w:t xml:space="preserve"> in Table 4, </w:t>
      </w:r>
      <w:r>
        <w:rPr>
          <w:rFonts w:ascii="Times New Roman" w:eastAsia="PMingLiU" w:hAnsi="Times New Roman" w:cs="Times New Roman"/>
          <w:kern w:val="0"/>
          <w:sz w:val="22"/>
          <w:lang w:eastAsia="zh-TW"/>
        </w:rPr>
        <w:t>most of the</w:t>
      </w:r>
      <w:r w:rsidRPr="001C5D36">
        <w:rPr>
          <w:rFonts w:ascii="Times New Roman" w:eastAsia="PMingLiU" w:hAnsi="Times New Roman" w:cs="Times New Roman"/>
          <w:kern w:val="0"/>
          <w:sz w:val="22"/>
          <w:lang w:eastAsia="zh-TW"/>
        </w:rPr>
        <w:t xml:space="preserve"> methods cannot detect the </w:t>
      </w:r>
      <w:r>
        <w:rPr>
          <w:rFonts w:ascii="Times New Roman" w:eastAsia="PMingLiU" w:hAnsi="Times New Roman" w:cs="Times New Roman"/>
          <w:kern w:val="0"/>
          <w:sz w:val="22"/>
          <w:lang w:eastAsia="zh-TW"/>
        </w:rPr>
        <w:t xml:space="preserve">low-level damages, corresponding to a loss of </w:t>
      </w:r>
      <w:r w:rsidRPr="001C5D36">
        <w:rPr>
          <w:rFonts w:ascii="Times New Roman" w:eastAsia="PMingLiU" w:hAnsi="Times New Roman" w:cs="Times New Roman"/>
          <w:kern w:val="0"/>
          <w:sz w:val="22"/>
          <w:lang w:eastAsia="zh-TW"/>
        </w:rPr>
        <w:t xml:space="preserve">80% </w:t>
      </w:r>
      <w:r>
        <w:rPr>
          <w:rFonts w:ascii="Times New Roman" w:eastAsia="PMingLiU" w:hAnsi="Times New Roman" w:cs="Times New Roman"/>
          <w:kern w:val="0"/>
          <w:sz w:val="22"/>
          <w:lang w:eastAsia="zh-TW"/>
        </w:rPr>
        <w:t xml:space="preserve">of the hangers </w:t>
      </w:r>
      <w:r w:rsidRPr="001C5D36">
        <w:rPr>
          <w:rFonts w:ascii="Times New Roman" w:eastAsia="PMingLiU" w:hAnsi="Times New Roman" w:cs="Times New Roman"/>
          <w:kern w:val="0"/>
          <w:sz w:val="22"/>
          <w:lang w:eastAsia="zh-TW"/>
        </w:rPr>
        <w:t xml:space="preserve">(Case </w:t>
      </w:r>
      <w:r w:rsidR="0015275A">
        <w:rPr>
          <w:rFonts w:ascii="Times New Roman" w:eastAsia="PMingLiU" w:hAnsi="Times New Roman" w:cs="Times New Roman"/>
          <w:kern w:val="0"/>
          <w:sz w:val="22"/>
          <w:lang w:eastAsia="zh-TW"/>
        </w:rPr>
        <w:t>3</w:t>
      </w:r>
      <w:r w:rsidRPr="001C5D36">
        <w:rPr>
          <w:rFonts w:ascii="Times New Roman" w:eastAsia="PMingLiU" w:hAnsi="Times New Roman" w:cs="Times New Roman"/>
          <w:kern w:val="0"/>
          <w:sz w:val="22"/>
          <w:lang w:eastAsia="zh-TW"/>
        </w:rPr>
        <w:t xml:space="preserve"> and Case </w:t>
      </w:r>
      <w:r w:rsidR="00555068">
        <w:rPr>
          <w:rFonts w:ascii="Times New Roman" w:eastAsia="PMingLiU" w:hAnsi="Times New Roman" w:cs="Times New Roman"/>
          <w:kern w:val="0"/>
          <w:sz w:val="22"/>
          <w:lang w:eastAsia="zh-TW"/>
        </w:rPr>
        <w:t>7</w:t>
      </w:r>
      <w:r w:rsidRPr="001C5D36">
        <w:rPr>
          <w:rFonts w:ascii="Times New Roman" w:eastAsia="PMingLiU" w:hAnsi="Times New Roman" w:cs="Times New Roman"/>
          <w:kern w:val="0"/>
          <w:sz w:val="22"/>
          <w:lang w:eastAsia="zh-TW"/>
        </w:rPr>
        <w:t>). When the damage intensity</w:t>
      </w:r>
      <w:r>
        <w:rPr>
          <w:rFonts w:ascii="Times New Roman" w:eastAsia="PMingLiU" w:hAnsi="Times New Roman" w:cs="Times New Roman"/>
          <w:kern w:val="0"/>
          <w:sz w:val="22"/>
          <w:lang w:eastAsia="zh-TW"/>
        </w:rPr>
        <w:t xml:space="preserve"> is high,</w:t>
      </w:r>
      <w:r w:rsidRPr="001C5D36">
        <w:rPr>
          <w:rFonts w:ascii="Times New Roman" w:eastAsia="PMingLiU" w:hAnsi="Times New Roman" w:cs="Times New Roman"/>
          <w:kern w:val="0"/>
          <w:sz w:val="22"/>
          <w:lang w:eastAsia="zh-TW"/>
        </w:rPr>
        <w:t xml:space="preserve"> up to 95% </w:t>
      </w:r>
      <w:r>
        <w:rPr>
          <w:rFonts w:ascii="Times New Roman" w:eastAsia="PMingLiU" w:hAnsi="Times New Roman" w:cs="Times New Roman"/>
          <w:kern w:val="0"/>
          <w:sz w:val="22"/>
          <w:lang w:eastAsia="zh-TW"/>
        </w:rPr>
        <w:t xml:space="preserve">tension loss, </w:t>
      </w:r>
      <w:r w:rsidRPr="001C5D36">
        <w:rPr>
          <w:rFonts w:ascii="Times New Roman" w:eastAsia="PMingLiU" w:hAnsi="Times New Roman" w:cs="Times New Roman"/>
          <w:kern w:val="0"/>
          <w:sz w:val="22"/>
          <w:lang w:eastAsia="zh-TW"/>
        </w:rPr>
        <w:t xml:space="preserve">and close to the mid-span (Case </w:t>
      </w:r>
      <w:r w:rsidR="00555068">
        <w:rPr>
          <w:rFonts w:ascii="Times New Roman" w:eastAsia="PMingLiU" w:hAnsi="Times New Roman" w:cs="Times New Roman"/>
          <w:kern w:val="0"/>
          <w:sz w:val="22"/>
          <w:lang w:eastAsia="zh-TW"/>
        </w:rPr>
        <w:t>1</w:t>
      </w:r>
      <w:r w:rsidRPr="001C5D36">
        <w:rPr>
          <w:rFonts w:ascii="Times New Roman" w:eastAsia="PMingLiU" w:hAnsi="Times New Roman" w:cs="Times New Roman"/>
          <w:kern w:val="0"/>
          <w:sz w:val="22"/>
          <w:lang w:eastAsia="zh-TW"/>
        </w:rPr>
        <w:t>), three traditional methods: ECOMAC, MSC and MSE are able to detect the damage successfully and confirm the actual location of the damage. The detail</w:t>
      </w:r>
      <w:r>
        <w:rPr>
          <w:rFonts w:ascii="Times New Roman" w:eastAsia="PMingLiU" w:hAnsi="Times New Roman" w:cs="Times New Roman"/>
          <w:kern w:val="0"/>
          <w:sz w:val="22"/>
          <w:lang w:eastAsia="zh-TW"/>
        </w:rPr>
        <w:t>ed</w:t>
      </w:r>
      <w:r w:rsidRPr="001C5D36">
        <w:rPr>
          <w:rFonts w:ascii="Times New Roman" w:eastAsia="PMingLiU" w:hAnsi="Times New Roman" w:cs="Times New Roman"/>
          <w:kern w:val="0"/>
          <w:sz w:val="22"/>
          <w:lang w:eastAsia="zh-TW"/>
        </w:rPr>
        <w:t xml:space="preserve"> results are shown in Fig.1</w:t>
      </w:r>
      <w:r w:rsidR="00DB13BF">
        <w:rPr>
          <w:rFonts w:ascii="Times New Roman" w:eastAsia="PMingLiU" w:hAnsi="Times New Roman" w:cs="Times New Roman"/>
          <w:kern w:val="0"/>
          <w:sz w:val="22"/>
          <w:lang w:eastAsia="zh-TW"/>
        </w:rPr>
        <w:t>5</w:t>
      </w:r>
      <w:r w:rsidR="004A747A" w:rsidRPr="004A747A">
        <w:rPr>
          <w:rFonts w:ascii="Times New Roman" w:eastAsia="PMingLiU" w:hAnsi="Times New Roman" w:cs="Times New Roman"/>
          <w:kern w:val="0"/>
          <w:sz w:val="22"/>
          <w:lang w:eastAsia="zh-TW"/>
        </w:rPr>
        <w:t xml:space="preserve"> for </w:t>
      </w:r>
      <w:r w:rsidR="007C1276">
        <w:rPr>
          <w:rFonts w:ascii="Times New Roman" w:eastAsia="PMingLiU" w:hAnsi="Times New Roman" w:cs="Times New Roman"/>
          <w:kern w:val="0"/>
          <w:sz w:val="22"/>
          <w:lang w:eastAsia="zh-TW"/>
        </w:rPr>
        <w:t>C</w:t>
      </w:r>
      <w:r w:rsidR="004A747A" w:rsidRPr="004A747A">
        <w:rPr>
          <w:rFonts w:ascii="Times New Roman" w:eastAsia="PMingLiU" w:hAnsi="Times New Roman" w:cs="Times New Roman"/>
          <w:kern w:val="0"/>
          <w:sz w:val="22"/>
          <w:lang w:eastAsia="zh-TW"/>
        </w:rPr>
        <w:t xml:space="preserve">ase </w:t>
      </w:r>
      <w:r w:rsidR="00555068">
        <w:rPr>
          <w:rFonts w:ascii="Times New Roman" w:eastAsia="PMingLiU" w:hAnsi="Times New Roman" w:cs="Times New Roman"/>
          <w:kern w:val="0"/>
          <w:sz w:val="22"/>
          <w:lang w:eastAsia="zh-TW"/>
        </w:rPr>
        <w:t>1</w:t>
      </w:r>
      <w:r w:rsidRPr="001C5D36">
        <w:rPr>
          <w:rFonts w:ascii="Times New Roman" w:eastAsia="PMingLiU" w:hAnsi="Times New Roman" w:cs="Times New Roman"/>
          <w:kern w:val="0"/>
          <w:sz w:val="22"/>
          <w:lang w:eastAsia="zh-TW"/>
        </w:rPr>
        <w:t xml:space="preserve">. </w:t>
      </w:r>
      <w:r w:rsidR="0003427B" w:rsidRPr="007D1E49">
        <w:rPr>
          <w:rFonts w:ascii="Times New Roman" w:eastAsia="PMingLiU" w:hAnsi="Times New Roman" w:cs="Times New Roman"/>
          <w:kern w:val="0"/>
          <w:sz w:val="22"/>
          <w:lang w:eastAsia="zh-TW"/>
        </w:rPr>
        <w:t>However, through c</w:t>
      </w:r>
      <w:r w:rsidRPr="007D1E49">
        <w:rPr>
          <w:rFonts w:ascii="Times New Roman" w:eastAsia="PMingLiU" w:hAnsi="Times New Roman" w:cs="Times New Roman"/>
          <w:kern w:val="0"/>
          <w:sz w:val="22"/>
          <w:lang w:eastAsia="zh-TW"/>
        </w:rPr>
        <w:t>ompar</w:t>
      </w:r>
      <w:r w:rsidR="00605D2C" w:rsidRPr="007D1E49">
        <w:rPr>
          <w:rFonts w:ascii="Times New Roman" w:eastAsia="PMingLiU" w:hAnsi="Times New Roman" w:cs="Times New Roman"/>
          <w:kern w:val="0"/>
          <w:sz w:val="22"/>
          <w:lang w:eastAsia="zh-TW"/>
        </w:rPr>
        <w:t>ing</w:t>
      </w:r>
      <w:r w:rsidRPr="007D1E49">
        <w:rPr>
          <w:rFonts w:ascii="Times New Roman" w:eastAsia="PMingLiU" w:hAnsi="Times New Roman" w:cs="Times New Roman"/>
          <w:kern w:val="0"/>
          <w:sz w:val="22"/>
          <w:lang w:eastAsia="zh-TW"/>
        </w:rPr>
        <w:t xml:space="preserve"> the experimental results</w:t>
      </w:r>
      <w:r w:rsidR="00B35A6A" w:rsidRPr="007D1E49">
        <w:rPr>
          <w:rFonts w:ascii="Times New Roman" w:eastAsia="PMingLiU" w:hAnsi="Times New Roman" w:cs="Times New Roman"/>
          <w:kern w:val="0"/>
          <w:sz w:val="22"/>
          <w:lang w:eastAsia="zh-TW"/>
        </w:rPr>
        <w:t xml:space="preserve"> (Table 4)</w:t>
      </w:r>
      <w:r w:rsidRPr="007D1E49">
        <w:rPr>
          <w:rFonts w:ascii="Times New Roman" w:eastAsia="PMingLiU" w:hAnsi="Times New Roman" w:cs="Times New Roman"/>
          <w:kern w:val="0"/>
          <w:sz w:val="22"/>
          <w:lang w:eastAsia="zh-TW"/>
        </w:rPr>
        <w:t xml:space="preserve"> of these four traditional methods we can find that </w:t>
      </w:r>
      <w:r w:rsidR="009613EC" w:rsidRPr="007D1E49">
        <w:rPr>
          <w:rFonts w:ascii="Times New Roman" w:eastAsia="PMingLiU" w:hAnsi="Times New Roman" w:cs="Times New Roman"/>
          <w:kern w:val="0"/>
          <w:sz w:val="22"/>
          <w:lang w:eastAsia="zh-TW"/>
        </w:rPr>
        <w:t xml:space="preserve">once </w:t>
      </w:r>
      <w:r w:rsidR="0003427B" w:rsidRPr="007D1E49">
        <w:rPr>
          <w:rFonts w:ascii="Times New Roman" w:eastAsia="PMingLiU" w:hAnsi="Times New Roman" w:cs="Times New Roman"/>
          <w:kern w:val="0"/>
          <w:sz w:val="22"/>
          <w:lang w:eastAsia="zh-TW"/>
        </w:rPr>
        <w:t>the damage intensity</w:t>
      </w:r>
      <w:r w:rsidR="009613EC" w:rsidRPr="007D1E49">
        <w:rPr>
          <w:rFonts w:ascii="Times New Roman" w:eastAsia="PMingLiU" w:hAnsi="Times New Roman" w:cs="Times New Roman"/>
          <w:kern w:val="0"/>
          <w:sz w:val="22"/>
          <w:lang w:eastAsia="zh-TW"/>
        </w:rPr>
        <w:t xml:space="preserve"> </w:t>
      </w:r>
      <w:r w:rsidR="0003427B" w:rsidRPr="007D1E49">
        <w:rPr>
          <w:rFonts w:ascii="Times New Roman" w:eastAsia="PMingLiU" w:hAnsi="Times New Roman" w:cs="Times New Roman"/>
          <w:kern w:val="0"/>
          <w:sz w:val="22"/>
          <w:lang w:eastAsia="zh-TW"/>
        </w:rPr>
        <w:t xml:space="preserve">down to 90% and </w:t>
      </w:r>
      <w:r w:rsidR="007C1276" w:rsidRPr="007D1E49">
        <w:rPr>
          <w:rFonts w:ascii="Times New Roman" w:eastAsia="PMingLiU" w:hAnsi="Times New Roman" w:cs="Times New Roman"/>
          <w:kern w:val="0"/>
          <w:sz w:val="22"/>
          <w:lang w:eastAsia="zh-TW"/>
        </w:rPr>
        <w:t>the damage position deviates from the mid-</w:t>
      </w:r>
      <w:r w:rsidR="009613EC" w:rsidRPr="007D1E49">
        <w:rPr>
          <w:rFonts w:ascii="Times New Roman" w:eastAsia="PMingLiU" w:hAnsi="Times New Roman" w:cs="Times New Roman"/>
          <w:kern w:val="0"/>
          <w:sz w:val="22"/>
          <w:lang w:eastAsia="zh-TW"/>
        </w:rPr>
        <w:t xml:space="preserve">span, </w:t>
      </w:r>
      <w:r w:rsidRPr="007D1E49">
        <w:rPr>
          <w:rFonts w:ascii="Times New Roman" w:eastAsia="PMingLiU" w:hAnsi="Times New Roman" w:cs="Times New Roman"/>
          <w:kern w:val="0"/>
          <w:sz w:val="22"/>
          <w:lang w:eastAsia="zh-TW"/>
        </w:rPr>
        <w:t>the performance of the MSC and MSE methods are better than the COMAC and ECOMAC methods</w:t>
      </w:r>
      <w:r w:rsidR="007C1276" w:rsidRPr="007D1E49">
        <w:rPr>
          <w:rFonts w:ascii="Times New Roman" w:eastAsia="PMingLiU" w:hAnsi="Times New Roman" w:cs="Times New Roman"/>
          <w:kern w:val="0"/>
          <w:sz w:val="22"/>
          <w:lang w:eastAsia="zh-TW"/>
        </w:rPr>
        <w:t xml:space="preserve"> (Case </w:t>
      </w:r>
      <w:r w:rsidR="00555068" w:rsidRPr="007D1E49">
        <w:rPr>
          <w:rFonts w:ascii="Times New Roman" w:eastAsia="PMingLiU" w:hAnsi="Times New Roman" w:cs="Times New Roman"/>
          <w:kern w:val="0"/>
          <w:sz w:val="22"/>
          <w:lang w:eastAsia="zh-TW"/>
        </w:rPr>
        <w:t>2</w:t>
      </w:r>
      <w:r w:rsidR="007C1276" w:rsidRPr="007D1E49">
        <w:rPr>
          <w:rFonts w:ascii="Times New Roman" w:eastAsia="PMingLiU" w:hAnsi="Times New Roman" w:cs="Times New Roman"/>
          <w:kern w:val="0"/>
          <w:sz w:val="22"/>
          <w:lang w:eastAsia="zh-TW"/>
        </w:rPr>
        <w:t xml:space="preserve">, Case </w:t>
      </w:r>
      <w:r w:rsidR="00555068" w:rsidRPr="007D1E49">
        <w:rPr>
          <w:rFonts w:ascii="Times New Roman" w:eastAsia="PMingLiU" w:hAnsi="Times New Roman" w:cs="Times New Roman"/>
          <w:kern w:val="0"/>
          <w:sz w:val="22"/>
          <w:lang w:eastAsia="zh-TW"/>
        </w:rPr>
        <w:t>4</w:t>
      </w:r>
      <w:r w:rsidR="007C1276" w:rsidRPr="007D1E49">
        <w:rPr>
          <w:rFonts w:ascii="Times New Roman" w:eastAsia="PMingLiU" w:hAnsi="Times New Roman" w:cs="Times New Roman"/>
          <w:kern w:val="0"/>
          <w:sz w:val="22"/>
          <w:lang w:eastAsia="zh-TW"/>
        </w:rPr>
        <w:t xml:space="preserve"> and Case </w:t>
      </w:r>
      <w:r w:rsidR="00555068" w:rsidRPr="007D1E49">
        <w:rPr>
          <w:rFonts w:ascii="Times New Roman" w:eastAsia="PMingLiU" w:hAnsi="Times New Roman" w:cs="Times New Roman"/>
          <w:kern w:val="0"/>
          <w:sz w:val="22"/>
          <w:lang w:eastAsia="zh-TW"/>
        </w:rPr>
        <w:t>6</w:t>
      </w:r>
      <w:r w:rsidR="007C1276" w:rsidRPr="007D1E49">
        <w:rPr>
          <w:rFonts w:ascii="Times New Roman" w:eastAsia="PMingLiU" w:hAnsi="Times New Roman" w:cs="Times New Roman"/>
          <w:kern w:val="0"/>
          <w:sz w:val="22"/>
          <w:lang w:eastAsia="zh-TW"/>
        </w:rPr>
        <w:t>)</w:t>
      </w:r>
      <w:r w:rsidRPr="007D1E49">
        <w:rPr>
          <w:rFonts w:ascii="Times New Roman" w:eastAsia="PMingLiU" w:hAnsi="Times New Roman" w:cs="Times New Roman"/>
          <w:kern w:val="0"/>
          <w:sz w:val="22"/>
          <w:lang w:eastAsia="zh-TW"/>
        </w:rPr>
        <w:t>.</w:t>
      </w:r>
      <w:r w:rsidRPr="001C5D36">
        <w:rPr>
          <w:rFonts w:ascii="Times New Roman" w:eastAsia="PMingLiU" w:hAnsi="Times New Roman" w:cs="Times New Roman"/>
          <w:kern w:val="0"/>
          <w:sz w:val="22"/>
          <w:lang w:eastAsia="zh-TW"/>
        </w:rPr>
        <w:t xml:space="preserve"> </w:t>
      </w:r>
      <w:r>
        <w:rPr>
          <w:rFonts w:ascii="Times New Roman" w:eastAsia="PMingLiU" w:hAnsi="Times New Roman" w:cs="Times New Roman"/>
          <w:kern w:val="0"/>
          <w:sz w:val="22"/>
          <w:lang w:eastAsia="zh-TW"/>
        </w:rPr>
        <w:t>A</w:t>
      </w:r>
      <w:r w:rsidRPr="001C5D36">
        <w:rPr>
          <w:rFonts w:ascii="Times New Roman" w:eastAsia="PMingLiU" w:hAnsi="Times New Roman" w:cs="Times New Roman"/>
          <w:kern w:val="0"/>
          <w:sz w:val="22"/>
          <w:lang w:eastAsia="zh-TW"/>
        </w:rPr>
        <w:t xml:space="preserve"> reasonable explanation for this outcome </w:t>
      </w:r>
      <w:r>
        <w:rPr>
          <w:rFonts w:ascii="Times New Roman" w:eastAsia="PMingLiU" w:hAnsi="Times New Roman" w:cs="Times New Roman"/>
          <w:kern w:val="0"/>
          <w:sz w:val="22"/>
          <w:lang w:eastAsia="zh-TW"/>
        </w:rPr>
        <w:t xml:space="preserve">is the fact that </w:t>
      </w:r>
      <w:r w:rsidRPr="001C5D36">
        <w:rPr>
          <w:rFonts w:ascii="Times New Roman" w:eastAsia="PMingLiU" w:hAnsi="Times New Roman" w:cs="Times New Roman"/>
          <w:kern w:val="0"/>
          <w:sz w:val="22"/>
          <w:lang w:eastAsia="zh-TW"/>
        </w:rPr>
        <w:t xml:space="preserve">both the COMAC and ECOMAC methods depend on </w:t>
      </w:r>
      <w:r>
        <w:rPr>
          <w:rFonts w:ascii="Times New Roman" w:eastAsia="PMingLiU" w:hAnsi="Times New Roman" w:cs="Times New Roman"/>
          <w:kern w:val="0"/>
          <w:sz w:val="22"/>
          <w:lang w:eastAsia="zh-TW"/>
        </w:rPr>
        <w:t xml:space="preserve">the </w:t>
      </w:r>
      <w:r w:rsidR="00605D2C" w:rsidRPr="007D1E49">
        <w:rPr>
          <w:rFonts w:ascii="Times New Roman" w:eastAsia="PMingLiU" w:hAnsi="Times New Roman" w:cs="Times New Roman"/>
          <w:kern w:val="0"/>
          <w:sz w:val="22"/>
          <w:lang w:eastAsia="zh-TW"/>
        </w:rPr>
        <w:t>mode shape amplitudes</w:t>
      </w:r>
      <w:r>
        <w:rPr>
          <w:rFonts w:ascii="Times New Roman" w:eastAsia="PMingLiU" w:hAnsi="Times New Roman" w:cs="Times New Roman"/>
          <w:kern w:val="0"/>
          <w:sz w:val="22"/>
          <w:lang w:eastAsia="zh-TW"/>
        </w:rPr>
        <w:t xml:space="preserve"> of the damaged structure, while</w:t>
      </w:r>
      <w:r w:rsidRPr="001C5D36">
        <w:rPr>
          <w:rFonts w:ascii="Times New Roman" w:eastAsia="PMingLiU" w:hAnsi="Times New Roman" w:cs="Times New Roman"/>
          <w:kern w:val="0"/>
          <w:sz w:val="22"/>
          <w:lang w:eastAsia="zh-TW"/>
        </w:rPr>
        <w:t xml:space="preserve"> the MSC and MSE methods are calculated based on the</w:t>
      </w:r>
      <w:r w:rsidRPr="002A2C15">
        <w:rPr>
          <w:rFonts w:ascii="Times New Roman" w:eastAsia="PMingLiU" w:hAnsi="Times New Roman" w:cs="Times New Roman"/>
          <w:kern w:val="0"/>
          <w:sz w:val="22"/>
          <w:lang w:eastAsia="zh-TW"/>
        </w:rPr>
        <w:t xml:space="preserve"> </w:t>
      </w:r>
      <w:r w:rsidRPr="001C5D36">
        <w:rPr>
          <w:rFonts w:ascii="Times New Roman" w:eastAsia="PMingLiU" w:hAnsi="Times New Roman" w:cs="Times New Roman"/>
          <w:kern w:val="0"/>
          <w:sz w:val="22"/>
          <w:lang w:eastAsia="zh-TW"/>
        </w:rPr>
        <w:t xml:space="preserve">second derivative of </w:t>
      </w:r>
      <w:r>
        <w:rPr>
          <w:rFonts w:ascii="Times New Roman" w:eastAsia="PMingLiU" w:hAnsi="Times New Roman" w:cs="Times New Roman"/>
          <w:kern w:val="0"/>
          <w:sz w:val="22"/>
          <w:lang w:eastAsia="zh-TW"/>
        </w:rPr>
        <w:t xml:space="preserve">the </w:t>
      </w:r>
      <w:r w:rsidRPr="001C5D36">
        <w:rPr>
          <w:rFonts w:ascii="Times New Roman" w:eastAsia="PMingLiU" w:hAnsi="Times New Roman" w:cs="Times New Roman"/>
          <w:kern w:val="0"/>
          <w:sz w:val="22"/>
          <w:lang w:eastAsia="zh-TW"/>
        </w:rPr>
        <w:t xml:space="preserve">mode shapes, which is more sensitive to local </w:t>
      </w:r>
      <w:r>
        <w:rPr>
          <w:rFonts w:ascii="Times New Roman" w:eastAsia="PMingLiU" w:hAnsi="Times New Roman" w:cs="Times New Roman"/>
          <w:kern w:val="0"/>
          <w:sz w:val="22"/>
          <w:lang w:eastAsia="zh-TW"/>
        </w:rPr>
        <w:t xml:space="preserve">the </w:t>
      </w:r>
      <w:r w:rsidRPr="001C5D36">
        <w:rPr>
          <w:rFonts w:ascii="Times New Roman" w:eastAsia="PMingLiU" w:hAnsi="Times New Roman" w:cs="Times New Roman"/>
          <w:kern w:val="0"/>
          <w:sz w:val="22"/>
          <w:lang w:eastAsia="zh-TW"/>
        </w:rPr>
        <w:t>damage</w:t>
      </w:r>
      <w:r>
        <w:rPr>
          <w:rFonts w:ascii="Times New Roman" w:eastAsia="PMingLiU" w:hAnsi="Times New Roman" w:cs="Times New Roman"/>
          <w:kern w:val="0"/>
          <w:sz w:val="22"/>
          <w:lang w:eastAsia="zh-TW"/>
        </w:rPr>
        <w:t xml:space="preserve"> (</w:t>
      </w:r>
      <w:proofErr w:type="spellStart"/>
      <w:r w:rsidRPr="00E40494">
        <w:rPr>
          <w:rFonts w:ascii="Times New Roman" w:eastAsia="Malgun Gothic" w:hAnsi="Times New Roman" w:cs="Times New Roman"/>
          <w:sz w:val="22"/>
          <w:szCs w:val="23"/>
        </w:rPr>
        <w:t>Talebinejad</w:t>
      </w:r>
      <w:proofErr w:type="spellEnd"/>
      <w:r w:rsidRPr="00E40494">
        <w:rPr>
          <w:rFonts w:ascii="Times New Roman" w:eastAsia="Malgun Gothic" w:hAnsi="Times New Roman" w:cs="Times New Roman"/>
          <w:sz w:val="22"/>
          <w:szCs w:val="23"/>
        </w:rPr>
        <w:t xml:space="preserve"> </w:t>
      </w:r>
      <w:r w:rsidRPr="00111B85">
        <w:rPr>
          <w:rFonts w:ascii="Times New Roman" w:eastAsia="Malgun Gothic" w:hAnsi="Times New Roman" w:cs="Times New Roman"/>
          <w:i/>
          <w:sz w:val="22"/>
          <w:szCs w:val="23"/>
        </w:rPr>
        <w:t>et al</w:t>
      </w:r>
      <w:r w:rsidRPr="00E40494">
        <w:rPr>
          <w:rFonts w:ascii="Times New Roman" w:eastAsia="Malgun Gothic" w:hAnsi="Times New Roman" w:cs="Times New Roman"/>
          <w:sz w:val="22"/>
          <w:szCs w:val="23"/>
        </w:rPr>
        <w:t>. 2011</w:t>
      </w:r>
      <w:r>
        <w:rPr>
          <w:rFonts w:ascii="Times New Roman" w:eastAsia="PMingLiU" w:hAnsi="Times New Roman" w:cs="Times New Roman"/>
          <w:kern w:val="0"/>
          <w:sz w:val="22"/>
          <w:lang w:eastAsia="zh-TW"/>
        </w:rPr>
        <w:t>)</w:t>
      </w:r>
      <w:r w:rsidRPr="001C5D36">
        <w:rPr>
          <w:rFonts w:ascii="Times New Roman" w:eastAsia="PMingLiU" w:hAnsi="Times New Roman" w:cs="Times New Roman"/>
          <w:kern w:val="0"/>
          <w:sz w:val="22"/>
          <w:lang w:eastAsia="zh-TW"/>
        </w:rPr>
        <w:t xml:space="preserve">. As a result, these two methods are relatively successful </w:t>
      </w:r>
      <w:r>
        <w:rPr>
          <w:rFonts w:ascii="Times New Roman" w:eastAsia="PMingLiU" w:hAnsi="Times New Roman" w:cs="Times New Roman"/>
          <w:kern w:val="0"/>
          <w:sz w:val="22"/>
          <w:lang w:eastAsia="zh-TW"/>
        </w:rPr>
        <w:t>to</w:t>
      </w:r>
      <w:r w:rsidRPr="001C5D36">
        <w:rPr>
          <w:rFonts w:ascii="Times New Roman" w:eastAsia="PMingLiU" w:hAnsi="Times New Roman" w:cs="Times New Roman"/>
          <w:kern w:val="0"/>
          <w:sz w:val="22"/>
          <w:lang w:eastAsia="zh-TW"/>
        </w:rPr>
        <w:t xml:space="preserve"> detect the damage.</w:t>
      </w:r>
      <w:bookmarkStart w:id="2" w:name="_Hlk508139814"/>
      <w:r w:rsidR="00856E2C" w:rsidRPr="00856E2C">
        <w:rPr>
          <w:rFonts w:ascii="Times New Roman" w:eastAsia="PMingLiU" w:hAnsi="Times New Roman" w:cs="Times New Roman"/>
          <w:kern w:val="0"/>
          <w:sz w:val="22"/>
          <w:lang w:eastAsia="zh-TW"/>
        </w:rPr>
        <w:t xml:space="preserve"> </w:t>
      </w:r>
      <w:r w:rsidR="00856E2C" w:rsidRPr="00CF2226">
        <w:rPr>
          <w:rFonts w:ascii="Times New Roman" w:eastAsia="PMingLiU" w:hAnsi="Times New Roman" w:cs="Times New Roman"/>
          <w:kern w:val="0"/>
          <w:sz w:val="22"/>
          <w:lang w:eastAsia="zh-TW"/>
        </w:rPr>
        <w:t xml:space="preserve">For the 90% damage level near the mid-span (Case </w:t>
      </w:r>
      <w:r w:rsidR="00856E2C">
        <w:rPr>
          <w:rFonts w:ascii="Times New Roman" w:eastAsia="PMingLiU" w:hAnsi="Times New Roman" w:cs="Times New Roman"/>
          <w:kern w:val="0"/>
          <w:sz w:val="22"/>
          <w:lang w:eastAsia="zh-TW"/>
        </w:rPr>
        <w:t>4</w:t>
      </w:r>
      <w:r w:rsidR="00856E2C" w:rsidRPr="00CF2226">
        <w:rPr>
          <w:rFonts w:ascii="Times New Roman" w:eastAsia="PMingLiU" w:hAnsi="Times New Roman" w:cs="Times New Roman"/>
          <w:kern w:val="0"/>
          <w:sz w:val="22"/>
          <w:lang w:eastAsia="zh-TW"/>
        </w:rPr>
        <w:t xml:space="preserve"> and Case </w:t>
      </w:r>
      <w:r w:rsidR="00856E2C">
        <w:rPr>
          <w:rFonts w:ascii="Times New Roman" w:eastAsia="PMingLiU" w:hAnsi="Times New Roman" w:cs="Times New Roman"/>
          <w:kern w:val="0"/>
          <w:sz w:val="22"/>
          <w:lang w:eastAsia="zh-TW"/>
        </w:rPr>
        <w:t>6</w:t>
      </w:r>
      <w:r w:rsidR="00856E2C" w:rsidRPr="00CF2226">
        <w:rPr>
          <w:rFonts w:ascii="Times New Roman" w:eastAsia="PMingLiU" w:hAnsi="Times New Roman" w:cs="Times New Roman"/>
          <w:kern w:val="0"/>
          <w:sz w:val="22"/>
          <w:lang w:eastAsia="zh-TW"/>
        </w:rPr>
        <w:t xml:space="preserve">), the MSE method has the same performance </w:t>
      </w:r>
      <w:r w:rsidR="00856E2C">
        <w:rPr>
          <w:rFonts w:ascii="Times New Roman" w:eastAsia="PMingLiU" w:hAnsi="Times New Roman" w:cs="Times New Roman"/>
          <w:kern w:val="0"/>
          <w:sz w:val="22"/>
          <w:lang w:eastAsia="zh-TW"/>
        </w:rPr>
        <w:t>as</w:t>
      </w:r>
      <w:r w:rsidR="00856E2C" w:rsidRPr="00CF2226">
        <w:rPr>
          <w:rFonts w:ascii="Times New Roman" w:eastAsia="PMingLiU" w:hAnsi="Times New Roman" w:cs="Times New Roman"/>
          <w:kern w:val="0"/>
          <w:sz w:val="22"/>
          <w:lang w:eastAsia="zh-TW"/>
        </w:rPr>
        <w:t xml:space="preserve"> MF method. However, when the damage occurs </w:t>
      </w:r>
      <w:r w:rsidR="00856E2C">
        <w:rPr>
          <w:rFonts w:ascii="Times New Roman" w:eastAsia="PMingLiU" w:hAnsi="Times New Roman" w:cs="Times New Roman"/>
          <w:kern w:val="0"/>
          <w:sz w:val="22"/>
          <w:lang w:eastAsia="zh-TW"/>
        </w:rPr>
        <w:t>near the</w:t>
      </w:r>
      <w:r w:rsidR="00856E2C" w:rsidRPr="00CF2226">
        <w:rPr>
          <w:rFonts w:ascii="Times New Roman" w:eastAsia="PMingLiU" w:hAnsi="Times New Roman" w:cs="Times New Roman"/>
          <w:kern w:val="0"/>
          <w:sz w:val="22"/>
          <w:lang w:eastAsia="zh-TW"/>
        </w:rPr>
        <w:t xml:space="preserve"> edge of the span (Case </w:t>
      </w:r>
      <w:r w:rsidR="00856E2C">
        <w:rPr>
          <w:rFonts w:ascii="Times New Roman" w:eastAsia="PMingLiU" w:hAnsi="Times New Roman" w:cs="Times New Roman"/>
          <w:kern w:val="0"/>
          <w:sz w:val="22"/>
          <w:lang w:eastAsia="zh-TW"/>
        </w:rPr>
        <w:t>5</w:t>
      </w:r>
      <w:r w:rsidR="00856E2C" w:rsidRPr="00CF2226">
        <w:rPr>
          <w:rFonts w:ascii="Times New Roman" w:eastAsia="PMingLiU" w:hAnsi="Times New Roman" w:cs="Times New Roman"/>
          <w:kern w:val="0"/>
          <w:sz w:val="22"/>
          <w:lang w:eastAsia="zh-TW"/>
        </w:rPr>
        <w:t xml:space="preserve"> and Case </w:t>
      </w:r>
      <w:r w:rsidR="00856E2C">
        <w:rPr>
          <w:rFonts w:ascii="Times New Roman" w:eastAsia="PMingLiU" w:hAnsi="Times New Roman" w:cs="Times New Roman"/>
          <w:kern w:val="0"/>
          <w:sz w:val="22"/>
          <w:lang w:eastAsia="zh-TW"/>
        </w:rPr>
        <w:t>8</w:t>
      </w:r>
      <w:r w:rsidR="00856E2C" w:rsidRPr="00CF2226">
        <w:rPr>
          <w:rFonts w:ascii="Times New Roman" w:eastAsia="PMingLiU" w:hAnsi="Times New Roman" w:cs="Times New Roman"/>
          <w:kern w:val="0"/>
          <w:sz w:val="22"/>
          <w:lang w:eastAsia="zh-TW"/>
        </w:rPr>
        <w:t>), the performance of the MSC and MSE methods are inferior to the MF method.</w:t>
      </w:r>
      <w:bookmarkEnd w:id="2"/>
      <w:r w:rsidR="00856E2C">
        <w:rPr>
          <w:rFonts w:ascii="Times New Roman" w:eastAsia="PMingLiU" w:hAnsi="Times New Roman" w:cs="Times New Roman"/>
          <w:kern w:val="0"/>
          <w:sz w:val="22"/>
          <w:lang w:eastAsia="zh-TW"/>
        </w:rPr>
        <w:t xml:space="preserve"> </w:t>
      </w:r>
      <w:r w:rsidR="00856E2C" w:rsidRPr="007D1E49">
        <w:rPr>
          <w:rFonts w:ascii="Times New Roman" w:eastAsia="PMingLiU" w:hAnsi="Times New Roman" w:cs="Times New Roman"/>
          <w:kern w:val="0"/>
          <w:sz w:val="22"/>
          <w:lang w:eastAsia="zh-TW"/>
        </w:rPr>
        <w:t>Therefore, the MF method is more applicable than others.</w:t>
      </w:r>
    </w:p>
    <w:p w14:paraId="2D693E04" w14:textId="77777777" w:rsidR="00035434" w:rsidRPr="002A2C15" w:rsidRDefault="00035434" w:rsidP="002A2C15">
      <w:pPr>
        <w:wordWrap/>
        <w:adjustRightInd w:val="0"/>
        <w:snapToGrid w:val="0"/>
        <w:spacing w:line="252" w:lineRule="exact"/>
        <w:ind w:firstLineChars="129" w:firstLine="284"/>
        <w:rPr>
          <w:rFonts w:ascii="Times New Roman" w:eastAsia="PMingLiU" w:hAnsi="Times New Roman" w:cs="Times New Roman"/>
          <w:kern w:val="0"/>
          <w:sz w:val="22"/>
          <w:lang w:eastAsia="zh-TW"/>
        </w:rPr>
      </w:pPr>
    </w:p>
    <w:p w14:paraId="019C636F" w14:textId="4CEA4889" w:rsidR="001C5D36" w:rsidRPr="001C5D36" w:rsidRDefault="002A2C15" w:rsidP="001C5D36">
      <w:pPr>
        <w:wordWrap/>
        <w:overflowPunct w:val="0"/>
        <w:adjustRightInd w:val="0"/>
        <w:spacing w:afterLines="20" w:after="48"/>
        <w:textAlignment w:val="baseline"/>
        <w:rPr>
          <w:rFonts w:ascii="Times New Roman" w:eastAsia="Malgun Gothic" w:hAnsi="Times New Roman" w:cs="Times New Roman"/>
          <w:kern w:val="0"/>
          <w:szCs w:val="20"/>
          <w:lang w:eastAsia="ja-JP"/>
        </w:rPr>
      </w:pPr>
      <w:r w:rsidRPr="001C5D36">
        <w:rPr>
          <w:rFonts w:ascii="Times New Roman" w:eastAsia="Malgun Gothic" w:hAnsi="Times New Roman" w:cs="Times New Roman" w:hint="eastAsia"/>
          <w:kern w:val="0"/>
          <w:szCs w:val="20"/>
          <w:lang w:eastAsia="ja-JP"/>
        </w:rPr>
        <w:t>T</w:t>
      </w:r>
      <w:r w:rsidRPr="001C5D36">
        <w:rPr>
          <w:rFonts w:ascii="Times New Roman" w:eastAsia="Malgun Gothic" w:hAnsi="Times New Roman" w:cs="Times New Roman"/>
          <w:kern w:val="0"/>
          <w:szCs w:val="20"/>
          <w:lang w:eastAsia="ja-JP"/>
        </w:rPr>
        <w:t xml:space="preserve">able 4 </w:t>
      </w:r>
      <w:r>
        <w:rPr>
          <w:rFonts w:ascii="Times New Roman" w:eastAsia="Malgun Gothic" w:hAnsi="Times New Roman" w:cs="Times New Roman"/>
          <w:kern w:val="0"/>
          <w:szCs w:val="20"/>
          <w:lang w:eastAsia="ja-JP"/>
        </w:rPr>
        <w:t>Comparison of</w:t>
      </w:r>
      <w:r w:rsidRPr="001C5D36">
        <w:rPr>
          <w:rFonts w:ascii="Times New Roman" w:eastAsia="Malgun Gothic" w:hAnsi="Times New Roman" w:cs="Times New Roman"/>
          <w:kern w:val="0"/>
          <w:szCs w:val="20"/>
          <w:lang w:eastAsia="ja-JP"/>
        </w:rPr>
        <w:t xml:space="preserve"> damage detection methods</w:t>
      </w:r>
    </w:p>
    <w:tbl>
      <w:tblPr>
        <w:tblStyle w:val="TableGrid"/>
        <w:tblW w:w="0" w:type="auto"/>
        <w:jc w:val="center"/>
        <w:tblLook w:val="04A0" w:firstRow="1" w:lastRow="0" w:firstColumn="1" w:lastColumn="0" w:noHBand="0" w:noVBand="1"/>
      </w:tblPr>
      <w:tblGrid>
        <w:gridCol w:w="1453"/>
        <w:gridCol w:w="1454"/>
        <w:gridCol w:w="1454"/>
        <w:gridCol w:w="1453"/>
        <w:gridCol w:w="1453"/>
        <w:gridCol w:w="1453"/>
      </w:tblGrid>
      <w:tr w:rsidR="001C5D36" w14:paraId="090A6ACF" w14:textId="77777777" w:rsidTr="001C5D36">
        <w:trPr>
          <w:trHeight w:val="243"/>
          <w:jc w:val="center"/>
        </w:trPr>
        <w:tc>
          <w:tcPr>
            <w:tcW w:w="1454" w:type="dxa"/>
          </w:tcPr>
          <w:p w14:paraId="679F3AE4" w14:textId="77777777" w:rsidR="001C5D36" w:rsidRPr="008A09F1" w:rsidRDefault="001C5D36" w:rsidP="0052448E">
            <w:pPr>
              <w:pStyle w:val="a"/>
              <w:rPr>
                <w:rFonts w:eastAsiaTheme="minorEastAsia"/>
                <w:b w:val="0"/>
                <w:sz w:val="20"/>
                <w:szCs w:val="20"/>
              </w:rPr>
            </w:pPr>
            <w:r w:rsidRPr="008A09F1">
              <w:rPr>
                <w:rFonts w:eastAsiaTheme="minorEastAsia"/>
                <w:b w:val="0"/>
                <w:sz w:val="20"/>
                <w:szCs w:val="20"/>
              </w:rPr>
              <w:t>Case #</w:t>
            </w:r>
          </w:p>
        </w:tc>
        <w:tc>
          <w:tcPr>
            <w:tcW w:w="1454" w:type="dxa"/>
          </w:tcPr>
          <w:p w14:paraId="62A3250E" w14:textId="77777777" w:rsidR="001C5D36" w:rsidRPr="008A09F1" w:rsidRDefault="001C5D36" w:rsidP="0052448E">
            <w:pPr>
              <w:pStyle w:val="a"/>
              <w:rPr>
                <w:rFonts w:eastAsiaTheme="minorEastAsia"/>
                <w:b w:val="0"/>
                <w:sz w:val="20"/>
                <w:szCs w:val="20"/>
              </w:rPr>
            </w:pPr>
            <w:r w:rsidRPr="008A09F1">
              <w:rPr>
                <w:rFonts w:eastAsiaTheme="minorEastAsia"/>
                <w:b w:val="0"/>
                <w:sz w:val="20"/>
                <w:szCs w:val="20"/>
              </w:rPr>
              <w:t>COMAC</w:t>
            </w:r>
          </w:p>
        </w:tc>
        <w:tc>
          <w:tcPr>
            <w:tcW w:w="1454" w:type="dxa"/>
          </w:tcPr>
          <w:p w14:paraId="27D1626E" w14:textId="77777777" w:rsidR="001C5D36" w:rsidRPr="008A09F1" w:rsidRDefault="001C5D36" w:rsidP="0052448E">
            <w:pPr>
              <w:pStyle w:val="a"/>
              <w:rPr>
                <w:rFonts w:eastAsiaTheme="minorEastAsia"/>
                <w:b w:val="0"/>
                <w:sz w:val="20"/>
                <w:szCs w:val="20"/>
              </w:rPr>
            </w:pPr>
            <w:r w:rsidRPr="008A09F1">
              <w:rPr>
                <w:rFonts w:eastAsiaTheme="minorEastAsia"/>
                <w:b w:val="0"/>
                <w:sz w:val="20"/>
                <w:szCs w:val="20"/>
              </w:rPr>
              <w:t>ECOMAC</w:t>
            </w:r>
          </w:p>
        </w:tc>
        <w:tc>
          <w:tcPr>
            <w:tcW w:w="1454" w:type="dxa"/>
          </w:tcPr>
          <w:p w14:paraId="26B9CF5C" w14:textId="77777777" w:rsidR="001C5D36" w:rsidRPr="008A09F1" w:rsidRDefault="001C5D36" w:rsidP="0052448E">
            <w:pPr>
              <w:pStyle w:val="a"/>
              <w:rPr>
                <w:rFonts w:eastAsiaTheme="minorEastAsia"/>
                <w:b w:val="0"/>
                <w:sz w:val="20"/>
                <w:szCs w:val="20"/>
              </w:rPr>
            </w:pPr>
            <w:r w:rsidRPr="008A09F1">
              <w:rPr>
                <w:rFonts w:eastAsiaTheme="minorEastAsia"/>
                <w:b w:val="0"/>
                <w:sz w:val="20"/>
                <w:szCs w:val="20"/>
              </w:rPr>
              <w:t>MSC</w:t>
            </w:r>
          </w:p>
        </w:tc>
        <w:tc>
          <w:tcPr>
            <w:tcW w:w="1454" w:type="dxa"/>
          </w:tcPr>
          <w:p w14:paraId="4154B525" w14:textId="77777777" w:rsidR="001C5D36" w:rsidRPr="008A09F1" w:rsidRDefault="001C5D36" w:rsidP="0052448E">
            <w:pPr>
              <w:pStyle w:val="a"/>
              <w:rPr>
                <w:rFonts w:eastAsiaTheme="minorEastAsia"/>
                <w:b w:val="0"/>
                <w:sz w:val="20"/>
                <w:szCs w:val="20"/>
              </w:rPr>
            </w:pPr>
            <w:r w:rsidRPr="008A09F1">
              <w:rPr>
                <w:rFonts w:eastAsiaTheme="minorEastAsia"/>
                <w:b w:val="0"/>
                <w:sz w:val="20"/>
                <w:szCs w:val="20"/>
              </w:rPr>
              <w:t>MSE</w:t>
            </w:r>
          </w:p>
        </w:tc>
        <w:tc>
          <w:tcPr>
            <w:tcW w:w="1454" w:type="dxa"/>
          </w:tcPr>
          <w:p w14:paraId="69B6132C" w14:textId="77777777" w:rsidR="001C5D36" w:rsidRPr="005E1F6B" w:rsidRDefault="001C5D36" w:rsidP="0052448E">
            <w:pPr>
              <w:pStyle w:val="a"/>
              <w:rPr>
                <w:rFonts w:eastAsiaTheme="minorEastAsia"/>
                <w:b w:val="0"/>
                <w:sz w:val="20"/>
                <w:szCs w:val="20"/>
              </w:rPr>
            </w:pPr>
            <w:r w:rsidRPr="005E1F6B">
              <w:rPr>
                <w:rFonts w:eastAsiaTheme="minorEastAsia"/>
                <w:b w:val="0"/>
                <w:sz w:val="20"/>
                <w:szCs w:val="20"/>
              </w:rPr>
              <w:t>MF</w:t>
            </w:r>
          </w:p>
        </w:tc>
      </w:tr>
      <w:tr w:rsidR="001C5D36" w14:paraId="72F60CB0" w14:textId="77777777" w:rsidTr="001C5D36">
        <w:trPr>
          <w:trHeight w:val="243"/>
          <w:jc w:val="center"/>
        </w:trPr>
        <w:tc>
          <w:tcPr>
            <w:tcW w:w="1454" w:type="dxa"/>
          </w:tcPr>
          <w:p w14:paraId="66575B82" w14:textId="0C74D1CA" w:rsidR="001C5D36" w:rsidRPr="008A09F1" w:rsidRDefault="00555068" w:rsidP="0052448E">
            <w:pPr>
              <w:pStyle w:val="a"/>
              <w:rPr>
                <w:rFonts w:eastAsiaTheme="minorEastAsia"/>
                <w:b w:val="0"/>
                <w:sz w:val="20"/>
                <w:szCs w:val="20"/>
              </w:rPr>
            </w:pPr>
            <w:r>
              <w:rPr>
                <w:rFonts w:eastAsiaTheme="minorEastAsia"/>
                <w:b w:val="0"/>
                <w:sz w:val="20"/>
                <w:szCs w:val="20"/>
              </w:rPr>
              <w:t>1</w:t>
            </w:r>
          </w:p>
        </w:tc>
        <w:tc>
          <w:tcPr>
            <w:tcW w:w="1454" w:type="dxa"/>
          </w:tcPr>
          <w:p w14:paraId="405E6DF5" w14:textId="77777777" w:rsidR="001C5D36" w:rsidRPr="008A09F1" w:rsidRDefault="001C5D36" w:rsidP="0052448E">
            <w:pPr>
              <w:pStyle w:val="a"/>
              <w:rPr>
                <w:rFonts w:eastAsiaTheme="minorEastAsia"/>
                <w:b w:val="0"/>
                <w:sz w:val="20"/>
                <w:szCs w:val="20"/>
              </w:rPr>
            </w:pPr>
            <w:r w:rsidRPr="008A09F1">
              <w:rPr>
                <w:rFonts w:eastAsiaTheme="minorEastAsia"/>
                <w:b w:val="0"/>
                <w:sz w:val="20"/>
                <w:szCs w:val="20"/>
              </w:rPr>
              <w:t>X</w:t>
            </w:r>
          </w:p>
        </w:tc>
        <w:tc>
          <w:tcPr>
            <w:tcW w:w="1454" w:type="dxa"/>
          </w:tcPr>
          <w:p w14:paraId="01AD20C8" w14:textId="77777777" w:rsidR="001C5D36" w:rsidRPr="0015275A" w:rsidRDefault="001C5D36" w:rsidP="0052448E">
            <w:pPr>
              <w:pStyle w:val="a"/>
              <w:rPr>
                <w:rFonts w:eastAsiaTheme="minorEastAsia"/>
                <w:color w:val="auto"/>
                <w:sz w:val="20"/>
                <w:szCs w:val="20"/>
              </w:rPr>
            </w:pPr>
            <w:r w:rsidRPr="0015275A">
              <w:rPr>
                <w:rFonts w:eastAsiaTheme="minorEastAsia"/>
                <w:color w:val="auto"/>
                <w:sz w:val="20"/>
                <w:szCs w:val="20"/>
              </w:rPr>
              <w:t>O</w:t>
            </w:r>
          </w:p>
        </w:tc>
        <w:tc>
          <w:tcPr>
            <w:tcW w:w="1454" w:type="dxa"/>
          </w:tcPr>
          <w:p w14:paraId="69CF44C9" w14:textId="77777777" w:rsidR="001C5D36" w:rsidRPr="0015275A" w:rsidRDefault="001C5D36" w:rsidP="0052448E">
            <w:pPr>
              <w:pStyle w:val="a"/>
              <w:rPr>
                <w:rFonts w:eastAsiaTheme="minorEastAsia"/>
                <w:color w:val="auto"/>
                <w:sz w:val="20"/>
                <w:szCs w:val="20"/>
              </w:rPr>
            </w:pPr>
            <w:r w:rsidRPr="0015275A">
              <w:rPr>
                <w:rFonts w:eastAsiaTheme="minorEastAsia"/>
                <w:color w:val="auto"/>
                <w:sz w:val="20"/>
                <w:szCs w:val="20"/>
              </w:rPr>
              <w:t>O</w:t>
            </w:r>
          </w:p>
        </w:tc>
        <w:tc>
          <w:tcPr>
            <w:tcW w:w="1454" w:type="dxa"/>
          </w:tcPr>
          <w:p w14:paraId="4F8ED2B3" w14:textId="77777777" w:rsidR="001C5D36" w:rsidRPr="0015275A" w:rsidRDefault="001C5D36" w:rsidP="0052448E">
            <w:pPr>
              <w:pStyle w:val="a"/>
              <w:rPr>
                <w:rFonts w:eastAsiaTheme="minorEastAsia"/>
                <w:color w:val="auto"/>
                <w:sz w:val="20"/>
                <w:szCs w:val="20"/>
              </w:rPr>
            </w:pPr>
            <w:r w:rsidRPr="0015275A">
              <w:rPr>
                <w:rFonts w:eastAsiaTheme="minorEastAsia"/>
                <w:color w:val="auto"/>
                <w:sz w:val="20"/>
                <w:szCs w:val="20"/>
              </w:rPr>
              <w:t>O</w:t>
            </w:r>
          </w:p>
        </w:tc>
        <w:tc>
          <w:tcPr>
            <w:tcW w:w="1454" w:type="dxa"/>
          </w:tcPr>
          <w:p w14:paraId="3535FB4A" w14:textId="77777777" w:rsidR="001C5D36" w:rsidRPr="0015275A" w:rsidRDefault="001C5D36" w:rsidP="0052448E">
            <w:pPr>
              <w:pStyle w:val="a"/>
              <w:rPr>
                <w:rFonts w:eastAsiaTheme="minorEastAsia"/>
                <w:color w:val="auto"/>
                <w:sz w:val="20"/>
                <w:szCs w:val="20"/>
              </w:rPr>
            </w:pPr>
            <w:r w:rsidRPr="0015275A">
              <w:rPr>
                <w:rFonts w:eastAsiaTheme="minorEastAsia"/>
                <w:color w:val="auto"/>
                <w:sz w:val="20"/>
                <w:szCs w:val="20"/>
              </w:rPr>
              <w:t>O</w:t>
            </w:r>
          </w:p>
        </w:tc>
      </w:tr>
      <w:tr w:rsidR="0040341F" w14:paraId="3FDD4C1D" w14:textId="77777777" w:rsidTr="001C5D36">
        <w:trPr>
          <w:trHeight w:val="250"/>
          <w:jc w:val="center"/>
        </w:trPr>
        <w:tc>
          <w:tcPr>
            <w:tcW w:w="1454" w:type="dxa"/>
          </w:tcPr>
          <w:p w14:paraId="6451AEBA" w14:textId="4EC7644B" w:rsidR="0040341F" w:rsidRPr="007D1E49" w:rsidRDefault="00555068" w:rsidP="0040341F">
            <w:pPr>
              <w:pStyle w:val="a"/>
              <w:rPr>
                <w:rFonts w:eastAsiaTheme="minorEastAsia"/>
                <w:b w:val="0"/>
                <w:sz w:val="20"/>
                <w:szCs w:val="20"/>
              </w:rPr>
            </w:pPr>
            <w:r w:rsidRPr="007D1E49">
              <w:rPr>
                <w:rFonts w:eastAsiaTheme="minorEastAsia"/>
                <w:b w:val="0"/>
                <w:sz w:val="20"/>
                <w:szCs w:val="20"/>
              </w:rPr>
              <w:t>2</w:t>
            </w:r>
          </w:p>
        </w:tc>
        <w:tc>
          <w:tcPr>
            <w:tcW w:w="1454" w:type="dxa"/>
          </w:tcPr>
          <w:p w14:paraId="2CA8F9E7" w14:textId="77777777" w:rsidR="0040341F" w:rsidRPr="007D1E49" w:rsidRDefault="0040341F" w:rsidP="0040341F">
            <w:pPr>
              <w:pStyle w:val="a"/>
              <w:rPr>
                <w:rFonts w:eastAsiaTheme="minorEastAsia"/>
                <w:b w:val="0"/>
                <w:sz w:val="20"/>
                <w:szCs w:val="20"/>
              </w:rPr>
            </w:pPr>
            <w:r w:rsidRPr="007D1E49">
              <w:rPr>
                <w:rFonts w:eastAsiaTheme="minorEastAsia"/>
                <w:b w:val="0"/>
                <w:sz w:val="20"/>
                <w:szCs w:val="20"/>
              </w:rPr>
              <w:t>X</w:t>
            </w:r>
          </w:p>
        </w:tc>
        <w:tc>
          <w:tcPr>
            <w:tcW w:w="1454" w:type="dxa"/>
          </w:tcPr>
          <w:p w14:paraId="6987CEB5" w14:textId="77777777" w:rsidR="0040341F" w:rsidRPr="007D1E49" w:rsidRDefault="0040341F" w:rsidP="0040341F">
            <w:pPr>
              <w:pStyle w:val="a"/>
              <w:rPr>
                <w:rFonts w:eastAsiaTheme="minorEastAsia"/>
                <w:b w:val="0"/>
                <w:sz w:val="20"/>
                <w:szCs w:val="20"/>
              </w:rPr>
            </w:pPr>
            <w:r w:rsidRPr="007D1E49">
              <w:rPr>
                <w:rFonts w:eastAsiaTheme="minorEastAsia"/>
                <w:b w:val="0"/>
                <w:sz w:val="20"/>
                <w:szCs w:val="20"/>
              </w:rPr>
              <w:t>X</w:t>
            </w:r>
          </w:p>
        </w:tc>
        <w:tc>
          <w:tcPr>
            <w:tcW w:w="1454" w:type="dxa"/>
          </w:tcPr>
          <w:p w14:paraId="1A11F403" w14:textId="77777777" w:rsidR="0040341F" w:rsidRPr="007D1E49" w:rsidRDefault="0040341F" w:rsidP="0040341F">
            <w:pPr>
              <w:pStyle w:val="a"/>
              <w:rPr>
                <w:rFonts w:eastAsiaTheme="minorEastAsia"/>
                <w:b w:val="0"/>
                <w:sz w:val="20"/>
                <w:szCs w:val="20"/>
              </w:rPr>
            </w:pPr>
            <w:r w:rsidRPr="007D1E49">
              <w:rPr>
                <w:rFonts w:eastAsiaTheme="minorEastAsia"/>
                <w:b w:val="0"/>
                <w:sz w:val="20"/>
                <w:szCs w:val="20"/>
              </w:rPr>
              <w:t>OO</w:t>
            </w:r>
          </w:p>
        </w:tc>
        <w:tc>
          <w:tcPr>
            <w:tcW w:w="1454" w:type="dxa"/>
          </w:tcPr>
          <w:p w14:paraId="3DCACD0A" w14:textId="3BCE8771" w:rsidR="0040341F" w:rsidRPr="007D1E49" w:rsidRDefault="0040341F" w:rsidP="0040341F">
            <w:pPr>
              <w:pStyle w:val="a"/>
              <w:rPr>
                <w:rFonts w:eastAsiaTheme="minorEastAsia"/>
                <w:b w:val="0"/>
                <w:color w:val="auto"/>
                <w:sz w:val="20"/>
                <w:szCs w:val="20"/>
              </w:rPr>
            </w:pPr>
            <w:r w:rsidRPr="007D1E49">
              <w:rPr>
                <w:rFonts w:eastAsiaTheme="minorEastAsia"/>
                <w:color w:val="auto"/>
                <w:sz w:val="20"/>
                <w:szCs w:val="20"/>
              </w:rPr>
              <w:t>O</w:t>
            </w:r>
          </w:p>
        </w:tc>
        <w:tc>
          <w:tcPr>
            <w:tcW w:w="1454" w:type="dxa"/>
          </w:tcPr>
          <w:p w14:paraId="2828CA15" w14:textId="0672BB4D" w:rsidR="0040341F" w:rsidRPr="007D1E49" w:rsidRDefault="0040341F" w:rsidP="0040341F">
            <w:pPr>
              <w:pStyle w:val="a"/>
              <w:rPr>
                <w:rFonts w:eastAsiaTheme="minorEastAsia"/>
                <w:b w:val="0"/>
                <w:color w:val="auto"/>
                <w:sz w:val="20"/>
                <w:szCs w:val="20"/>
              </w:rPr>
            </w:pPr>
            <w:r w:rsidRPr="007D1E49">
              <w:rPr>
                <w:rFonts w:eastAsiaTheme="minorEastAsia"/>
                <w:color w:val="auto"/>
                <w:sz w:val="20"/>
                <w:szCs w:val="20"/>
              </w:rPr>
              <w:t>O</w:t>
            </w:r>
          </w:p>
        </w:tc>
      </w:tr>
      <w:tr w:rsidR="0040341F" w14:paraId="4BB9B12A" w14:textId="77777777" w:rsidTr="001C5D36">
        <w:trPr>
          <w:trHeight w:val="243"/>
          <w:jc w:val="center"/>
        </w:trPr>
        <w:tc>
          <w:tcPr>
            <w:tcW w:w="1454" w:type="dxa"/>
          </w:tcPr>
          <w:p w14:paraId="27BDCF20" w14:textId="31E0F990" w:rsidR="0040341F" w:rsidRPr="007D1E49" w:rsidRDefault="00555068" w:rsidP="0040341F">
            <w:pPr>
              <w:pStyle w:val="a"/>
              <w:rPr>
                <w:rFonts w:eastAsiaTheme="minorEastAsia"/>
                <w:b w:val="0"/>
                <w:sz w:val="20"/>
                <w:szCs w:val="20"/>
              </w:rPr>
            </w:pPr>
            <w:r w:rsidRPr="007D1E49">
              <w:rPr>
                <w:rFonts w:eastAsiaTheme="minorEastAsia"/>
                <w:b w:val="0"/>
                <w:sz w:val="20"/>
                <w:szCs w:val="20"/>
              </w:rPr>
              <w:t>3</w:t>
            </w:r>
          </w:p>
        </w:tc>
        <w:tc>
          <w:tcPr>
            <w:tcW w:w="1454" w:type="dxa"/>
          </w:tcPr>
          <w:p w14:paraId="37BFC941" w14:textId="77777777" w:rsidR="0040341F" w:rsidRPr="007D1E49" w:rsidRDefault="0040341F" w:rsidP="0040341F">
            <w:pPr>
              <w:pStyle w:val="a"/>
              <w:rPr>
                <w:rFonts w:eastAsiaTheme="minorEastAsia"/>
                <w:b w:val="0"/>
                <w:sz w:val="20"/>
                <w:szCs w:val="20"/>
              </w:rPr>
            </w:pPr>
            <w:r w:rsidRPr="007D1E49">
              <w:rPr>
                <w:rFonts w:eastAsiaTheme="minorEastAsia"/>
                <w:b w:val="0"/>
                <w:sz w:val="20"/>
                <w:szCs w:val="20"/>
              </w:rPr>
              <w:t>X</w:t>
            </w:r>
          </w:p>
        </w:tc>
        <w:tc>
          <w:tcPr>
            <w:tcW w:w="1454" w:type="dxa"/>
          </w:tcPr>
          <w:p w14:paraId="53989928" w14:textId="77777777" w:rsidR="0040341F" w:rsidRPr="007D1E49" w:rsidRDefault="0040341F" w:rsidP="0040341F">
            <w:pPr>
              <w:pStyle w:val="a"/>
              <w:rPr>
                <w:rFonts w:eastAsiaTheme="minorEastAsia"/>
                <w:b w:val="0"/>
                <w:sz w:val="20"/>
                <w:szCs w:val="20"/>
              </w:rPr>
            </w:pPr>
            <w:r w:rsidRPr="007D1E49">
              <w:rPr>
                <w:rFonts w:eastAsiaTheme="minorEastAsia"/>
                <w:b w:val="0"/>
                <w:sz w:val="20"/>
                <w:szCs w:val="20"/>
              </w:rPr>
              <w:t>X</w:t>
            </w:r>
          </w:p>
        </w:tc>
        <w:tc>
          <w:tcPr>
            <w:tcW w:w="1454" w:type="dxa"/>
          </w:tcPr>
          <w:p w14:paraId="20386581" w14:textId="77777777" w:rsidR="0040341F" w:rsidRPr="007D1E49" w:rsidRDefault="0040341F" w:rsidP="0040341F">
            <w:pPr>
              <w:pStyle w:val="a"/>
              <w:rPr>
                <w:rFonts w:eastAsiaTheme="minorEastAsia"/>
                <w:b w:val="0"/>
                <w:sz w:val="20"/>
                <w:szCs w:val="20"/>
              </w:rPr>
            </w:pPr>
            <w:r w:rsidRPr="007D1E49">
              <w:rPr>
                <w:rFonts w:eastAsiaTheme="minorEastAsia"/>
                <w:b w:val="0"/>
                <w:sz w:val="20"/>
                <w:szCs w:val="20"/>
              </w:rPr>
              <w:t>OO</w:t>
            </w:r>
          </w:p>
        </w:tc>
        <w:tc>
          <w:tcPr>
            <w:tcW w:w="1454" w:type="dxa"/>
          </w:tcPr>
          <w:p w14:paraId="2E9AD4C4" w14:textId="14E6B6BE" w:rsidR="0040341F" w:rsidRPr="007D1E49" w:rsidRDefault="0040341F" w:rsidP="0040341F">
            <w:pPr>
              <w:pStyle w:val="a"/>
              <w:rPr>
                <w:rFonts w:eastAsiaTheme="minorEastAsia"/>
                <w:color w:val="auto"/>
                <w:sz w:val="20"/>
                <w:szCs w:val="20"/>
              </w:rPr>
            </w:pPr>
            <w:r w:rsidRPr="007D1E49">
              <w:rPr>
                <w:rFonts w:eastAsiaTheme="minorEastAsia"/>
                <w:b w:val="0"/>
                <w:color w:val="auto"/>
                <w:sz w:val="20"/>
                <w:szCs w:val="20"/>
              </w:rPr>
              <w:t>OO</w:t>
            </w:r>
          </w:p>
        </w:tc>
        <w:tc>
          <w:tcPr>
            <w:tcW w:w="1454" w:type="dxa"/>
          </w:tcPr>
          <w:p w14:paraId="04E120F3" w14:textId="1C7EE96B" w:rsidR="0040341F" w:rsidRPr="007D1E49" w:rsidRDefault="0040341F" w:rsidP="0040341F">
            <w:pPr>
              <w:pStyle w:val="a"/>
              <w:rPr>
                <w:rFonts w:eastAsiaTheme="minorEastAsia"/>
                <w:color w:val="auto"/>
                <w:sz w:val="20"/>
                <w:szCs w:val="20"/>
              </w:rPr>
            </w:pPr>
            <w:r w:rsidRPr="007D1E49">
              <w:rPr>
                <w:rFonts w:eastAsiaTheme="minorEastAsia"/>
                <w:b w:val="0"/>
                <w:color w:val="auto"/>
                <w:sz w:val="20"/>
                <w:szCs w:val="20"/>
              </w:rPr>
              <w:t>OO</w:t>
            </w:r>
          </w:p>
        </w:tc>
      </w:tr>
      <w:tr w:rsidR="001C5D36" w14:paraId="68F1D228" w14:textId="77777777" w:rsidTr="001C5D36">
        <w:trPr>
          <w:trHeight w:val="250"/>
          <w:jc w:val="center"/>
        </w:trPr>
        <w:tc>
          <w:tcPr>
            <w:tcW w:w="1454" w:type="dxa"/>
          </w:tcPr>
          <w:p w14:paraId="2DCE7C83" w14:textId="17FD07E6" w:rsidR="001C5D36" w:rsidRPr="008A09F1" w:rsidRDefault="00555068" w:rsidP="0052448E">
            <w:pPr>
              <w:pStyle w:val="a"/>
              <w:rPr>
                <w:rFonts w:eastAsiaTheme="minorEastAsia"/>
                <w:b w:val="0"/>
                <w:sz w:val="20"/>
                <w:szCs w:val="20"/>
              </w:rPr>
            </w:pPr>
            <w:r>
              <w:rPr>
                <w:rFonts w:eastAsiaTheme="minorEastAsia"/>
                <w:b w:val="0"/>
                <w:sz w:val="20"/>
                <w:szCs w:val="20"/>
              </w:rPr>
              <w:t>4</w:t>
            </w:r>
          </w:p>
        </w:tc>
        <w:tc>
          <w:tcPr>
            <w:tcW w:w="1454" w:type="dxa"/>
          </w:tcPr>
          <w:p w14:paraId="658B88C7" w14:textId="77777777" w:rsidR="001C5D36" w:rsidRPr="008A09F1" w:rsidRDefault="001C5D36" w:rsidP="0052448E">
            <w:pPr>
              <w:pStyle w:val="a"/>
              <w:rPr>
                <w:rFonts w:eastAsiaTheme="minorEastAsia"/>
                <w:b w:val="0"/>
                <w:sz w:val="20"/>
                <w:szCs w:val="20"/>
              </w:rPr>
            </w:pPr>
            <w:r w:rsidRPr="008A09F1">
              <w:rPr>
                <w:rFonts w:eastAsiaTheme="minorEastAsia"/>
                <w:b w:val="0"/>
                <w:sz w:val="20"/>
                <w:szCs w:val="20"/>
              </w:rPr>
              <w:t>X</w:t>
            </w:r>
          </w:p>
        </w:tc>
        <w:tc>
          <w:tcPr>
            <w:tcW w:w="1454" w:type="dxa"/>
          </w:tcPr>
          <w:p w14:paraId="350B164E" w14:textId="77777777" w:rsidR="001C5D36" w:rsidRPr="008A09F1" w:rsidRDefault="001C5D36" w:rsidP="0052448E">
            <w:pPr>
              <w:pStyle w:val="a"/>
              <w:rPr>
                <w:rFonts w:eastAsiaTheme="minorEastAsia"/>
                <w:b w:val="0"/>
                <w:sz w:val="20"/>
                <w:szCs w:val="20"/>
              </w:rPr>
            </w:pPr>
            <w:r w:rsidRPr="008A09F1">
              <w:rPr>
                <w:rFonts w:eastAsiaTheme="minorEastAsia"/>
                <w:b w:val="0"/>
                <w:sz w:val="20"/>
                <w:szCs w:val="20"/>
              </w:rPr>
              <w:t>OO</w:t>
            </w:r>
          </w:p>
        </w:tc>
        <w:tc>
          <w:tcPr>
            <w:tcW w:w="1454" w:type="dxa"/>
          </w:tcPr>
          <w:p w14:paraId="05638A47" w14:textId="77777777" w:rsidR="001C5D36" w:rsidRPr="008A09F1" w:rsidRDefault="001C5D36" w:rsidP="0052448E">
            <w:pPr>
              <w:pStyle w:val="a"/>
              <w:rPr>
                <w:rFonts w:eastAsiaTheme="minorEastAsia"/>
                <w:b w:val="0"/>
                <w:sz w:val="20"/>
                <w:szCs w:val="20"/>
              </w:rPr>
            </w:pPr>
            <w:r w:rsidRPr="008A09F1">
              <w:rPr>
                <w:rFonts w:eastAsiaTheme="minorEastAsia"/>
                <w:b w:val="0"/>
                <w:sz w:val="20"/>
                <w:szCs w:val="20"/>
              </w:rPr>
              <w:t>OO</w:t>
            </w:r>
          </w:p>
        </w:tc>
        <w:tc>
          <w:tcPr>
            <w:tcW w:w="1454" w:type="dxa"/>
          </w:tcPr>
          <w:p w14:paraId="56BC7466" w14:textId="77777777" w:rsidR="001C5D36" w:rsidRPr="0015275A" w:rsidRDefault="001C5D36" w:rsidP="0052448E">
            <w:pPr>
              <w:pStyle w:val="a"/>
              <w:rPr>
                <w:rFonts w:eastAsiaTheme="minorEastAsia"/>
                <w:color w:val="auto"/>
                <w:sz w:val="20"/>
                <w:szCs w:val="20"/>
              </w:rPr>
            </w:pPr>
            <w:r w:rsidRPr="0015275A">
              <w:rPr>
                <w:rFonts w:eastAsiaTheme="minorEastAsia"/>
                <w:color w:val="auto"/>
                <w:sz w:val="20"/>
                <w:szCs w:val="20"/>
              </w:rPr>
              <w:t>O</w:t>
            </w:r>
          </w:p>
        </w:tc>
        <w:tc>
          <w:tcPr>
            <w:tcW w:w="1454" w:type="dxa"/>
          </w:tcPr>
          <w:p w14:paraId="16CA4626" w14:textId="77777777" w:rsidR="001C5D36" w:rsidRPr="0015275A" w:rsidRDefault="001C5D36" w:rsidP="0052448E">
            <w:pPr>
              <w:pStyle w:val="a"/>
              <w:rPr>
                <w:rFonts w:eastAsiaTheme="minorEastAsia"/>
                <w:color w:val="auto"/>
                <w:sz w:val="20"/>
                <w:szCs w:val="20"/>
              </w:rPr>
            </w:pPr>
            <w:r w:rsidRPr="0015275A">
              <w:rPr>
                <w:rFonts w:eastAsiaTheme="minorEastAsia"/>
                <w:color w:val="auto"/>
                <w:sz w:val="20"/>
                <w:szCs w:val="20"/>
              </w:rPr>
              <w:t>O</w:t>
            </w:r>
          </w:p>
        </w:tc>
      </w:tr>
      <w:tr w:rsidR="001C5D36" w14:paraId="5C0E9877" w14:textId="77777777" w:rsidTr="001C5D36">
        <w:trPr>
          <w:trHeight w:val="243"/>
          <w:jc w:val="center"/>
        </w:trPr>
        <w:tc>
          <w:tcPr>
            <w:tcW w:w="1454" w:type="dxa"/>
          </w:tcPr>
          <w:p w14:paraId="201824C5" w14:textId="5AE08620" w:rsidR="001C5D36" w:rsidRPr="008A09F1" w:rsidRDefault="00555068" w:rsidP="0052448E">
            <w:pPr>
              <w:pStyle w:val="a"/>
              <w:rPr>
                <w:rFonts w:eastAsiaTheme="minorEastAsia"/>
                <w:b w:val="0"/>
                <w:sz w:val="20"/>
                <w:szCs w:val="20"/>
              </w:rPr>
            </w:pPr>
            <w:r>
              <w:rPr>
                <w:rFonts w:eastAsiaTheme="minorEastAsia"/>
                <w:b w:val="0"/>
                <w:sz w:val="20"/>
                <w:szCs w:val="20"/>
              </w:rPr>
              <w:t>5</w:t>
            </w:r>
          </w:p>
        </w:tc>
        <w:tc>
          <w:tcPr>
            <w:tcW w:w="1454" w:type="dxa"/>
          </w:tcPr>
          <w:p w14:paraId="5947640B" w14:textId="77777777" w:rsidR="001C5D36" w:rsidRPr="008A09F1" w:rsidRDefault="001C5D36" w:rsidP="0052448E">
            <w:pPr>
              <w:pStyle w:val="a"/>
              <w:rPr>
                <w:rFonts w:eastAsiaTheme="minorEastAsia"/>
                <w:b w:val="0"/>
                <w:sz w:val="20"/>
                <w:szCs w:val="20"/>
              </w:rPr>
            </w:pPr>
            <w:r w:rsidRPr="008A09F1">
              <w:rPr>
                <w:rFonts w:eastAsiaTheme="minorEastAsia"/>
                <w:b w:val="0"/>
                <w:sz w:val="20"/>
                <w:szCs w:val="20"/>
              </w:rPr>
              <w:t>X</w:t>
            </w:r>
          </w:p>
        </w:tc>
        <w:tc>
          <w:tcPr>
            <w:tcW w:w="1454" w:type="dxa"/>
          </w:tcPr>
          <w:p w14:paraId="22D5E8F8" w14:textId="77777777" w:rsidR="001C5D36" w:rsidRPr="008A09F1" w:rsidRDefault="001C5D36" w:rsidP="0052448E">
            <w:pPr>
              <w:pStyle w:val="a"/>
              <w:rPr>
                <w:rFonts w:eastAsiaTheme="minorEastAsia"/>
                <w:b w:val="0"/>
                <w:sz w:val="20"/>
                <w:szCs w:val="20"/>
              </w:rPr>
            </w:pPr>
            <w:r w:rsidRPr="008A09F1">
              <w:rPr>
                <w:rFonts w:eastAsiaTheme="minorEastAsia"/>
                <w:b w:val="0"/>
                <w:sz w:val="20"/>
                <w:szCs w:val="20"/>
              </w:rPr>
              <w:t>X</w:t>
            </w:r>
          </w:p>
        </w:tc>
        <w:tc>
          <w:tcPr>
            <w:tcW w:w="1454" w:type="dxa"/>
          </w:tcPr>
          <w:p w14:paraId="035725F3" w14:textId="77777777" w:rsidR="001C5D36" w:rsidRPr="008A09F1" w:rsidRDefault="001C5D36" w:rsidP="0052448E">
            <w:pPr>
              <w:pStyle w:val="a"/>
              <w:rPr>
                <w:rFonts w:eastAsiaTheme="minorEastAsia"/>
                <w:b w:val="0"/>
                <w:sz w:val="20"/>
                <w:szCs w:val="20"/>
              </w:rPr>
            </w:pPr>
            <w:r w:rsidRPr="008A09F1">
              <w:rPr>
                <w:rFonts w:eastAsiaTheme="minorEastAsia"/>
                <w:b w:val="0"/>
                <w:sz w:val="20"/>
                <w:szCs w:val="20"/>
              </w:rPr>
              <w:t>X</w:t>
            </w:r>
          </w:p>
        </w:tc>
        <w:tc>
          <w:tcPr>
            <w:tcW w:w="1454" w:type="dxa"/>
          </w:tcPr>
          <w:p w14:paraId="41578311" w14:textId="77777777" w:rsidR="001C5D36" w:rsidRPr="0015275A" w:rsidRDefault="001C5D36" w:rsidP="0052448E">
            <w:pPr>
              <w:pStyle w:val="a"/>
              <w:rPr>
                <w:rFonts w:eastAsiaTheme="minorEastAsia"/>
                <w:b w:val="0"/>
                <w:color w:val="auto"/>
                <w:sz w:val="20"/>
                <w:szCs w:val="20"/>
              </w:rPr>
            </w:pPr>
            <w:r w:rsidRPr="0015275A">
              <w:rPr>
                <w:rFonts w:eastAsiaTheme="minorEastAsia"/>
                <w:b w:val="0"/>
                <w:color w:val="auto"/>
                <w:sz w:val="20"/>
                <w:szCs w:val="20"/>
              </w:rPr>
              <w:t>X</w:t>
            </w:r>
          </w:p>
        </w:tc>
        <w:tc>
          <w:tcPr>
            <w:tcW w:w="1454" w:type="dxa"/>
          </w:tcPr>
          <w:p w14:paraId="554BE7F5" w14:textId="77777777" w:rsidR="001C5D36" w:rsidRPr="0015275A" w:rsidRDefault="001C5D36" w:rsidP="0052448E">
            <w:pPr>
              <w:pStyle w:val="a"/>
              <w:rPr>
                <w:rFonts w:eastAsiaTheme="minorEastAsia"/>
                <w:color w:val="auto"/>
                <w:sz w:val="20"/>
                <w:szCs w:val="20"/>
              </w:rPr>
            </w:pPr>
            <w:r w:rsidRPr="0015275A">
              <w:rPr>
                <w:rFonts w:eastAsiaTheme="minorEastAsia"/>
                <w:color w:val="auto"/>
                <w:sz w:val="20"/>
                <w:szCs w:val="20"/>
              </w:rPr>
              <w:t>O</w:t>
            </w:r>
          </w:p>
        </w:tc>
      </w:tr>
      <w:tr w:rsidR="001C5D36" w14:paraId="6B54A727" w14:textId="77777777" w:rsidTr="001C5D36">
        <w:trPr>
          <w:trHeight w:val="243"/>
          <w:jc w:val="center"/>
        </w:trPr>
        <w:tc>
          <w:tcPr>
            <w:tcW w:w="1454" w:type="dxa"/>
          </w:tcPr>
          <w:p w14:paraId="36FBEDBD" w14:textId="2847F65E" w:rsidR="001C5D36" w:rsidRPr="008A09F1" w:rsidRDefault="00555068" w:rsidP="0052448E">
            <w:pPr>
              <w:pStyle w:val="a"/>
              <w:rPr>
                <w:rFonts w:eastAsiaTheme="minorEastAsia"/>
                <w:b w:val="0"/>
                <w:sz w:val="20"/>
                <w:szCs w:val="20"/>
              </w:rPr>
            </w:pPr>
            <w:r>
              <w:rPr>
                <w:rFonts w:eastAsiaTheme="minorEastAsia"/>
                <w:b w:val="0"/>
                <w:sz w:val="20"/>
                <w:szCs w:val="20"/>
              </w:rPr>
              <w:t>6</w:t>
            </w:r>
          </w:p>
        </w:tc>
        <w:tc>
          <w:tcPr>
            <w:tcW w:w="1454" w:type="dxa"/>
          </w:tcPr>
          <w:p w14:paraId="79DC43B3" w14:textId="77777777" w:rsidR="001C5D36" w:rsidRPr="008A09F1" w:rsidRDefault="001C5D36" w:rsidP="0052448E">
            <w:pPr>
              <w:pStyle w:val="a"/>
              <w:rPr>
                <w:rFonts w:eastAsiaTheme="minorEastAsia"/>
                <w:b w:val="0"/>
                <w:sz w:val="20"/>
                <w:szCs w:val="20"/>
              </w:rPr>
            </w:pPr>
            <w:r w:rsidRPr="008A09F1">
              <w:rPr>
                <w:rFonts w:eastAsiaTheme="minorEastAsia"/>
                <w:b w:val="0"/>
                <w:sz w:val="20"/>
                <w:szCs w:val="20"/>
              </w:rPr>
              <w:t>X</w:t>
            </w:r>
          </w:p>
        </w:tc>
        <w:tc>
          <w:tcPr>
            <w:tcW w:w="1454" w:type="dxa"/>
          </w:tcPr>
          <w:p w14:paraId="121E1447" w14:textId="77777777" w:rsidR="001C5D36" w:rsidRPr="008A09F1" w:rsidRDefault="001C5D36" w:rsidP="0052448E">
            <w:pPr>
              <w:pStyle w:val="a"/>
              <w:rPr>
                <w:rFonts w:eastAsiaTheme="minorEastAsia"/>
                <w:b w:val="0"/>
                <w:sz w:val="20"/>
                <w:szCs w:val="20"/>
              </w:rPr>
            </w:pPr>
            <w:r w:rsidRPr="008A09F1">
              <w:rPr>
                <w:rFonts w:eastAsiaTheme="minorEastAsia"/>
                <w:b w:val="0"/>
                <w:sz w:val="20"/>
                <w:szCs w:val="20"/>
              </w:rPr>
              <w:t>OO</w:t>
            </w:r>
          </w:p>
        </w:tc>
        <w:tc>
          <w:tcPr>
            <w:tcW w:w="1454" w:type="dxa"/>
          </w:tcPr>
          <w:p w14:paraId="26FCB126" w14:textId="77777777" w:rsidR="001C5D36" w:rsidRPr="005E1F6B" w:rsidRDefault="001C5D36" w:rsidP="0052448E">
            <w:pPr>
              <w:pStyle w:val="a"/>
              <w:rPr>
                <w:rFonts w:eastAsiaTheme="minorEastAsia"/>
                <w:color w:val="00B050"/>
                <w:sz w:val="20"/>
                <w:szCs w:val="20"/>
              </w:rPr>
            </w:pPr>
            <w:r w:rsidRPr="0015275A">
              <w:rPr>
                <w:rFonts w:eastAsiaTheme="minorEastAsia"/>
                <w:color w:val="auto"/>
                <w:sz w:val="20"/>
                <w:szCs w:val="20"/>
              </w:rPr>
              <w:t>O</w:t>
            </w:r>
          </w:p>
        </w:tc>
        <w:tc>
          <w:tcPr>
            <w:tcW w:w="1454" w:type="dxa"/>
          </w:tcPr>
          <w:p w14:paraId="4724D1FA" w14:textId="77777777" w:rsidR="001C5D36" w:rsidRPr="0015275A" w:rsidRDefault="001C5D36" w:rsidP="0052448E">
            <w:pPr>
              <w:pStyle w:val="a"/>
              <w:rPr>
                <w:rFonts w:eastAsiaTheme="minorEastAsia"/>
                <w:color w:val="auto"/>
                <w:sz w:val="20"/>
                <w:szCs w:val="20"/>
              </w:rPr>
            </w:pPr>
            <w:r w:rsidRPr="0015275A">
              <w:rPr>
                <w:rFonts w:eastAsiaTheme="minorEastAsia"/>
                <w:color w:val="auto"/>
                <w:sz w:val="20"/>
                <w:szCs w:val="20"/>
              </w:rPr>
              <w:t>O</w:t>
            </w:r>
          </w:p>
        </w:tc>
        <w:tc>
          <w:tcPr>
            <w:tcW w:w="1454" w:type="dxa"/>
          </w:tcPr>
          <w:p w14:paraId="6A982F1F" w14:textId="77777777" w:rsidR="001C5D36" w:rsidRPr="0015275A" w:rsidRDefault="001C5D36" w:rsidP="0052448E">
            <w:pPr>
              <w:pStyle w:val="a"/>
              <w:rPr>
                <w:rFonts w:eastAsiaTheme="minorEastAsia"/>
                <w:color w:val="auto"/>
                <w:sz w:val="20"/>
                <w:szCs w:val="20"/>
              </w:rPr>
            </w:pPr>
            <w:r w:rsidRPr="0015275A">
              <w:rPr>
                <w:rFonts w:eastAsiaTheme="minorEastAsia"/>
                <w:color w:val="auto"/>
                <w:sz w:val="20"/>
                <w:szCs w:val="20"/>
              </w:rPr>
              <w:t>O</w:t>
            </w:r>
          </w:p>
        </w:tc>
      </w:tr>
      <w:tr w:rsidR="001C5D36" w14:paraId="249141D7" w14:textId="77777777" w:rsidTr="001C5D36">
        <w:trPr>
          <w:trHeight w:val="250"/>
          <w:jc w:val="center"/>
        </w:trPr>
        <w:tc>
          <w:tcPr>
            <w:tcW w:w="1454" w:type="dxa"/>
          </w:tcPr>
          <w:p w14:paraId="299D7CC7" w14:textId="3B57D9D4" w:rsidR="001C5D36" w:rsidRPr="008A09F1" w:rsidRDefault="00555068" w:rsidP="0052448E">
            <w:pPr>
              <w:pStyle w:val="a"/>
              <w:rPr>
                <w:rFonts w:eastAsiaTheme="minorEastAsia"/>
                <w:b w:val="0"/>
                <w:sz w:val="20"/>
                <w:szCs w:val="20"/>
              </w:rPr>
            </w:pPr>
            <w:r>
              <w:rPr>
                <w:rFonts w:eastAsiaTheme="minorEastAsia"/>
                <w:b w:val="0"/>
                <w:sz w:val="20"/>
                <w:szCs w:val="20"/>
              </w:rPr>
              <w:t>7</w:t>
            </w:r>
          </w:p>
        </w:tc>
        <w:tc>
          <w:tcPr>
            <w:tcW w:w="1454" w:type="dxa"/>
          </w:tcPr>
          <w:p w14:paraId="19C8B0A4" w14:textId="77777777" w:rsidR="001C5D36" w:rsidRPr="008A09F1" w:rsidRDefault="001C5D36" w:rsidP="0052448E">
            <w:pPr>
              <w:pStyle w:val="a"/>
              <w:rPr>
                <w:rFonts w:eastAsiaTheme="minorEastAsia"/>
                <w:b w:val="0"/>
                <w:sz w:val="20"/>
                <w:szCs w:val="20"/>
              </w:rPr>
            </w:pPr>
            <w:r w:rsidRPr="008A09F1">
              <w:rPr>
                <w:rFonts w:eastAsiaTheme="minorEastAsia"/>
                <w:b w:val="0"/>
                <w:sz w:val="20"/>
                <w:szCs w:val="20"/>
              </w:rPr>
              <w:t>X</w:t>
            </w:r>
          </w:p>
        </w:tc>
        <w:tc>
          <w:tcPr>
            <w:tcW w:w="1454" w:type="dxa"/>
          </w:tcPr>
          <w:p w14:paraId="432D4EF5" w14:textId="77777777" w:rsidR="001C5D36" w:rsidRPr="008A09F1" w:rsidRDefault="001C5D36" w:rsidP="0052448E">
            <w:pPr>
              <w:pStyle w:val="a"/>
              <w:rPr>
                <w:rFonts w:eastAsiaTheme="minorEastAsia"/>
                <w:b w:val="0"/>
                <w:sz w:val="20"/>
                <w:szCs w:val="20"/>
              </w:rPr>
            </w:pPr>
            <w:r w:rsidRPr="008A09F1">
              <w:rPr>
                <w:rFonts w:eastAsiaTheme="minorEastAsia"/>
                <w:b w:val="0"/>
                <w:sz w:val="20"/>
                <w:szCs w:val="20"/>
              </w:rPr>
              <w:t>OO</w:t>
            </w:r>
          </w:p>
        </w:tc>
        <w:tc>
          <w:tcPr>
            <w:tcW w:w="1454" w:type="dxa"/>
          </w:tcPr>
          <w:p w14:paraId="3C3ADC81" w14:textId="77777777" w:rsidR="001C5D36" w:rsidRPr="008A09F1" w:rsidRDefault="001C5D36" w:rsidP="0052448E">
            <w:pPr>
              <w:pStyle w:val="a"/>
              <w:rPr>
                <w:rFonts w:eastAsiaTheme="minorEastAsia"/>
                <w:b w:val="0"/>
                <w:sz w:val="20"/>
                <w:szCs w:val="20"/>
              </w:rPr>
            </w:pPr>
            <w:r w:rsidRPr="008A09F1">
              <w:rPr>
                <w:rFonts w:eastAsiaTheme="minorEastAsia"/>
                <w:b w:val="0"/>
                <w:sz w:val="20"/>
                <w:szCs w:val="20"/>
              </w:rPr>
              <w:t>X</w:t>
            </w:r>
          </w:p>
        </w:tc>
        <w:tc>
          <w:tcPr>
            <w:tcW w:w="1454" w:type="dxa"/>
          </w:tcPr>
          <w:p w14:paraId="392A0FFD" w14:textId="77777777" w:rsidR="001C5D36" w:rsidRPr="0015275A" w:rsidRDefault="001C5D36" w:rsidP="0052448E">
            <w:pPr>
              <w:pStyle w:val="a"/>
              <w:rPr>
                <w:rFonts w:eastAsiaTheme="minorEastAsia"/>
                <w:b w:val="0"/>
                <w:color w:val="auto"/>
                <w:sz w:val="20"/>
                <w:szCs w:val="20"/>
              </w:rPr>
            </w:pPr>
            <w:r w:rsidRPr="0015275A">
              <w:rPr>
                <w:rFonts w:eastAsiaTheme="minorEastAsia"/>
                <w:b w:val="0"/>
                <w:color w:val="auto"/>
                <w:sz w:val="20"/>
                <w:szCs w:val="20"/>
              </w:rPr>
              <w:t>OO</w:t>
            </w:r>
          </w:p>
        </w:tc>
        <w:tc>
          <w:tcPr>
            <w:tcW w:w="1454" w:type="dxa"/>
          </w:tcPr>
          <w:p w14:paraId="1DB42F8F" w14:textId="77777777" w:rsidR="001C5D36" w:rsidRPr="0015275A" w:rsidRDefault="001C5D36" w:rsidP="0052448E">
            <w:pPr>
              <w:pStyle w:val="a"/>
              <w:rPr>
                <w:rFonts w:eastAsiaTheme="minorEastAsia"/>
                <w:b w:val="0"/>
                <w:color w:val="auto"/>
                <w:sz w:val="20"/>
                <w:szCs w:val="20"/>
              </w:rPr>
            </w:pPr>
            <w:r w:rsidRPr="0015275A">
              <w:rPr>
                <w:rFonts w:eastAsiaTheme="minorEastAsia"/>
                <w:b w:val="0"/>
                <w:color w:val="auto"/>
                <w:sz w:val="20"/>
                <w:szCs w:val="20"/>
              </w:rPr>
              <w:t>OO</w:t>
            </w:r>
          </w:p>
        </w:tc>
      </w:tr>
      <w:tr w:rsidR="001C5D36" w14:paraId="507D0695" w14:textId="77777777" w:rsidTr="001C5D36">
        <w:trPr>
          <w:trHeight w:val="243"/>
          <w:jc w:val="center"/>
        </w:trPr>
        <w:tc>
          <w:tcPr>
            <w:tcW w:w="1454" w:type="dxa"/>
          </w:tcPr>
          <w:p w14:paraId="7397941E" w14:textId="739DEEE2" w:rsidR="001C5D36" w:rsidRPr="008A09F1" w:rsidRDefault="00555068" w:rsidP="0052448E">
            <w:pPr>
              <w:pStyle w:val="a"/>
              <w:rPr>
                <w:rFonts w:eastAsiaTheme="minorEastAsia"/>
                <w:b w:val="0"/>
                <w:sz w:val="20"/>
                <w:szCs w:val="20"/>
              </w:rPr>
            </w:pPr>
            <w:r>
              <w:rPr>
                <w:rFonts w:eastAsiaTheme="minorEastAsia"/>
                <w:b w:val="0"/>
                <w:sz w:val="20"/>
                <w:szCs w:val="20"/>
              </w:rPr>
              <w:t>8</w:t>
            </w:r>
          </w:p>
        </w:tc>
        <w:tc>
          <w:tcPr>
            <w:tcW w:w="1454" w:type="dxa"/>
          </w:tcPr>
          <w:p w14:paraId="191A39E3" w14:textId="77777777" w:rsidR="001C5D36" w:rsidRPr="008A09F1" w:rsidRDefault="001C5D36" w:rsidP="0052448E">
            <w:pPr>
              <w:pStyle w:val="a"/>
              <w:rPr>
                <w:rFonts w:eastAsiaTheme="minorEastAsia"/>
                <w:b w:val="0"/>
                <w:sz w:val="20"/>
                <w:szCs w:val="20"/>
              </w:rPr>
            </w:pPr>
            <w:r w:rsidRPr="008A09F1">
              <w:rPr>
                <w:rFonts w:eastAsiaTheme="minorEastAsia"/>
                <w:b w:val="0"/>
                <w:sz w:val="20"/>
                <w:szCs w:val="20"/>
              </w:rPr>
              <w:t>X</w:t>
            </w:r>
          </w:p>
        </w:tc>
        <w:tc>
          <w:tcPr>
            <w:tcW w:w="1454" w:type="dxa"/>
          </w:tcPr>
          <w:p w14:paraId="1E2B7E07" w14:textId="77777777" w:rsidR="001C5D36" w:rsidRPr="008A09F1" w:rsidRDefault="001C5D36" w:rsidP="0052448E">
            <w:pPr>
              <w:pStyle w:val="a"/>
              <w:rPr>
                <w:rFonts w:eastAsiaTheme="minorEastAsia"/>
                <w:b w:val="0"/>
                <w:sz w:val="20"/>
                <w:szCs w:val="20"/>
              </w:rPr>
            </w:pPr>
            <w:r w:rsidRPr="008A09F1">
              <w:rPr>
                <w:rFonts w:eastAsiaTheme="minorEastAsia"/>
                <w:b w:val="0"/>
                <w:sz w:val="20"/>
                <w:szCs w:val="20"/>
              </w:rPr>
              <w:t>OO</w:t>
            </w:r>
          </w:p>
        </w:tc>
        <w:tc>
          <w:tcPr>
            <w:tcW w:w="1454" w:type="dxa"/>
          </w:tcPr>
          <w:p w14:paraId="058E8DBD" w14:textId="77777777" w:rsidR="001C5D36" w:rsidRPr="008A09F1" w:rsidRDefault="001C5D36" w:rsidP="0052448E">
            <w:pPr>
              <w:pStyle w:val="a"/>
              <w:rPr>
                <w:rFonts w:eastAsiaTheme="minorEastAsia"/>
                <w:b w:val="0"/>
                <w:sz w:val="20"/>
                <w:szCs w:val="20"/>
              </w:rPr>
            </w:pPr>
            <w:r w:rsidRPr="008A09F1">
              <w:rPr>
                <w:rFonts w:eastAsiaTheme="minorEastAsia"/>
                <w:b w:val="0"/>
                <w:sz w:val="20"/>
                <w:szCs w:val="20"/>
              </w:rPr>
              <w:t>OO</w:t>
            </w:r>
          </w:p>
        </w:tc>
        <w:tc>
          <w:tcPr>
            <w:tcW w:w="1454" w:type="dxa"/>
          </w:tcPr>
          <w:p w14:paraId="48E0522B" w14:textId="77777777" w:rsidR="001C5D36" w:rsidRPr="0015275A" w:rsidRDefault="001C5D36" w:rsidP="0052448E">
            <w:pPr>
              <w:pStyle w:val="a"/>
              <w:rPr>
                <w:rFonts w:eastAsiaTheme="minorEastAsia"/>
                <w:b w:val="0"/>
                <w:color w:val="auto"/>
                <w:sz w:val="20"/>
                <w:szCs w:val="20"/>
              </w:rPr>
            </w:pPr>
            <w:r w:rsidRPr="0015275A">
              <w:rPr>
                <w:rFonts w:eastAsiaTheme="minorEastAsia"/>
                <w:b w:val="0"/>
                <w:color w:val="auto"/>
                <w:sz w:val="20"/>
                <w:szCs w:val="20"/>
              </w:rPr>
              <w:t>OO</w:t>
            </w:r>
          </w:p>
        </w:tc>
        <w:tc>
          <w:tcPr>
            <w:tcW w:w="1454" w:type="dxa"/>
          </w:tcPr>
          <w:p w14:paraId="60BD1289" w14:textId="77777777" w:rsidR="001C5D36" w:rsidRPr="0015275A" w:rsidRDefault="001C5D36" w:rsidP="0052448E">
            <w:pPr>
              <w:pStyle w:val="a"/>
              <w:rPr>
                <w:rFonts w:eastAsiaTheme="minorEastAsia"/>
                <w:color w:val="auto"/>
                <w:sz w:val="20"/>
                <w:szCs w:val="20"/>
              </w:rPr>
            </w:pPr>
            <w:r w:rsidRPr="0015275A">
              <w:rPr>
                <w:rFonts w:eastAsiaTheme="minorEastAsia"/>
                <w:color w:val="auto"/>
                <w:sz w:val="20"/>
                <w:szCs w:val="20"/>
              </w:rPr>
              <w:t>O</w:t>
            </w:r>
          </w:p>
        </w:tc>
      </w:tr>
    </w:tbl>
    <w:p w14:paraId="60213139" w14:textId="13A005A9" w:rsidR="00CF2226" w:rsidRDefault="001C5D36" w:rsidP="00856E2C">
      <w:pPr>
        <w:wordWrap/>
        <w:autoSpaceDE/>
        <w:autoSpaceDN/>
        <w:snapToGrid w:val="0"/>
        <w:spacing w:beforeLines="20" w:before="48"/>
        <w:ind w:leftChars="-23" w:hangingChars="23" w:hanging="46"/>
        <w:jc w:val="left"/>
        <w:rPr>
          <w:rFonts w:ascii="Times New Roman" w:eastAsia="Malgun Gothic" w:hAnsi="Times New Roman" w:cs="Times New Roman"/>
          <w:kern w:val="0"/>
          <w:szCs w:val="20"/>
          <w:lang w:eastAsia="ja-JP"/>
        </w:rPr>
      </w:pPr>
      <w:r>
        <w:rPr>
          <w:rFonts w:ascii="Times New Roman" w:eastAsia="Malgun Gothic" w:hAnsi="Times New Roman" w:cs="Times New Roman"/>
          <w:kern w:val="0"/>
          <w:szCs w:val="20"/>
          <w:lang w:eastAsia="ja-JP"/>
        </w:rPr>
        <w:t>*</w:t>
      </w:r>
      <w:r w:rsidRPr="0015275A">
        <w:rPr>
          <w:rFonts w:ascii="Times New Roman" w:eastAsia="Malgun Gothic" w:hAnsi="Times New Roman" w:cs="Times New Roman" w:hint="eastAsia"/>
          <w:b/>
          <w:kern w:val="0"/>
          <w:szCs w:val="20"/>
          <w:lang w:eastAsia="ja-JP"/>
        </w:rPr>
        <w:t>O</w:t>
      </w:r>
      <w:r w:rsidRPr="001C5D36">
        <w:rPr>
          <w:rFonts w:ascii="Times New Roman" w:eastAsia="Malgun Gothic" w:hAnsi="Times New Roman" w:cs="Times New Roman"/>
          <w:kern w:val="0"/>
          <w:szCs w:val="20"/>
          <w:lang w:eastAsia="ja-JP"/>
        </w:rPr>
        <w:t xml:space="preserve">: </w:t>
      </w:r>
      <w:r w:rsidRPr="001C5D36">
        <w:rPr>
          <w:rFonts w:ascii="Times New Roman" w:eastAsia="Malgun Gothic" w:hAnsi="Times New Roman" w:cs="Times New Roman" w:hint="eastAsia"/>
          <w:kern w:val="0"/>
          <w:szCs w:val="20"/>
          <w:lang w:eastAsia="ja-JP"/>
        </w:rPr>
        <w:t>damage</w:t>
      </w:r>
      <w:r w:rsidRPr="001C5D36">
        <w:rPr>
          <w:rFonts w:ascii="Times New Roman" w:eastAsia="Malgun Gothic" w:hAnsi="Times New Roman" w:cs="Times New Roman"/>
          <w:kern w:val="0"/>
          <w:szCs w:val="20"/>
          <w:lang w:eastAsia="ja-JP"/>
        </w:rPr>
        <w:t xml:space="preserve"> detected</w:t>
      </w:r>
      <w:r>
        <w:rPr>
          <w:rFonts w:ascii="Times New Roman" w:eastAsia="Malgun Gothic" w:hAnsi="Times New Roman" w:cs="Times New Roman"/>
          <w:kern w:val="0"/>
          <w:szCs w:val="20"/>
          <w:lang w:eastAsia="ja-JP"/>
        </w:rPr>
        <w:t xml:space="preserve">; </w:t>
      </w:r>
      <w:r w:rsidRPr="001C5D36">
        <w:rPr>
          <w:rFonts w:ascii="Times New Roman" w:eastAsia="Malgun Gothic" w:hAnsi="Times New Roman" w:cs="Times New Roman"/>
          <w:kern w:val="0"/>
          <w:szCs w:val="20"/>
          <w:lang w:eastAsia="ja-JP"/>
        </w:rPr>
        <w:t>X: damage not detected</w:t>
      </w:r>
      <w:r>
        <w:rPr>
          <w:rFonts w:ascii="Times New Roman" w:eastAsia="Malgun Gothic" w:hAnsi="Times New Roman" w:cs="Times New Roman"/>
          <w:kern w:val="0"/>
          <w:szCs w:val="20"/>
          <w:lang w:eastAsia="ja-JP"/>
        </w:rPr>
        <w:t>;</w:t>
      </w:r>
      <w:r w:rsidRPr="001C5D36">
        <w:rPr>
          <w:rFonts w:ascii="Times New Roman" w:eastAsia="Malgun Gothic" w:hAnsi="Times New Roman" w:cs="Times New Roman" w:hint="eastAsia"/>
          <w:kern w:val="0"/>
          <w:szCs w:val="20"/>
          <w:lang w:eastAsia="ja-JP"/>
        </w:rPr>
        <w:t xml:space="preserve"> O</w:t>
      </w:r>
      <w:r w:rsidRPr="001C5D36">
        <w:rPr>
          <w:rFonts w:ascii="Times New Roman" w:eastAsia="Malgun Gothic" w:hAnsi="Times New Roman" w:cs="Times New Roman"/>
          <w:kern w:val="0"/>
          <w:szCs w:val="20"/>
          <w:lang w:eastAsia="ja-JP"/>
        </w:rPr>
        <w:t>O: damage detected not accura</w:t>
      </w:r>
      <w:r w:rsidR="007D1E49">
        <w:rPr>
          <w:rFonts w:ascii="Times New Roman" w:eastAsia="Malgun Gothic" w:hAnsi="Times New Roman" w:cs="Times New Roman"/>
          <w:kern w:val="0"/>
          <w:szCs w:val="20"/>
          <w:lang w:eastAsia="ja-JP"/>
        </w:rPr>
        <w:t>tely</w:t>
      </w:r>
    </w:p>
    <w:p w14:paraId="67844FD6" w14:textId="77777777" w:rsidR="000E1B16" w:rsidRPr="00856E2C" w:rsidRDefault="000E1B16" w:rsidP="00856E2C">
      <w:pPr>
        <w:wordWrap/>
        <w:autoSpaceDE/>
        <w:autoSpaceDN/>
        <w:snapToGrid w:val="0"/>
        <w:spacing w:beforeLines="20" w:before="48"/>
        <w:ind w:leftChars="-23" w:hangingChars="23" w:hanging="46"/>
        <w:jc w:val="left"/>
        <w:rPr>
          <w:rFonts w:ascii="Times New Roman" w:eastAsia="MS Mincho" w:hAnsi="Times New Roman" w:cs="Times New Roman"/>
          <w:kern w:val="0"/>
          <w:szCs w:val="20"/>
          <w:lang w:eastAsia="ja-JP"/>
        </w:rPr>
      </w:pPr>
    </w:p>
    <w:tbl>
      <w:tblPr>
        <w:tblStyle w:val="1"/>
        <w:tblW w:w="0" w:type="auto"/>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359"/>
        <w:gridCol w:w="4361"/>
      </w:tblGrid>
      <w:tr w:rsidR="000E1B16" w:rsidRPr="00280B29" w14:paraId="1238580C" w14:textId="77777777" w:rsidTr="00917787">
        <w:trPr>
          <w:jc w:val="center"/>
        </w:trPr>
        <w:tc>
          <w:tcPr>
            <w:tcW w:w="4365" w:type="dxa"/>
            <w:vAlign w:val="center"/>
          </w:tcPr>
          <w:p w14:paraId="4AF0FBA5" w14:textId="77777777" w:rsidR="000E1B16" w:rsidRPr="00280B29" w:rsidRDefault="000E1B16" w:rsidP="00917787">
            <w:pPr>
              <w:adjustRightInd w:val="0"/>
              <w:snapToGrid w:val="0"/>
              <w:jc w:val="center"/>
              <w:rPr>
                <w:rFonts w:ascii="Times New Roman" w:hAnsi="Times New Roman" w:cs="Times New Roman"/>
                <w:sz w:val="22"/>
                <w:shd w:val="clear" w:color="auto" w:fill="FFFFFF"/>
                <w:lang w:eastAsia="ko-KR"/>
              </w:rPr>
            </w:pPr>
            <w:r w:rsidRPr="00387FB3">
              <w:rPr>
                <w:rFonts w:ascii="Times New Roman" w:hAnsi="Times New Roman" w:cs="Times New Roman"/>
                <w:noProof/>
                <w:color w:val="222222"/>
                <w:szCs w:val="20"/>
                <w:shd w:val="clear" w:color="auto" w:fill="FFFFFF"/>
                <w:lang w:val="fr-BE" w:eastAsia="fr-BE"/>
              </w:rPr>
              <w:drawing>
                <wp:inline distT="0" distB="0" distL="0" distR="0" wp14:anchorId="5179AFB2" wp14:editId="44563228">
                  <wp:extent cx="2398412" cy="1953158"/>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73">
                            <a:extLst>
                              <a:ext uri="{28A0092B-C50C-407E-A947-70E740481C1C}">
                                <a14:useLocalDpi xmlns:a14="http://schemas.microsoft.com/office/drawing/2010/main" val="0"/>
                              </a:ext>
                            </a:extLst>
                          </a:blip>
                          <a:srcRect l="4945" t="5128" r="8507" b="894"/>
                          <a:stretch/>
                        </pic:blipFill>
                        <pic:spPr bwMode="auto">
                          <a:xfrm>
                            <a:off x="0" y="0"/>
                            <a:ext cx="2424165" cy="19741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65" w:type="dxa"/>
            <w:vAlign w:val="center"/>
          </w:tcPr>
          <w:p w14:paraId="19F2C9E7" w14:textId="77777777" w:rsidR="000E1B16" w:rsidRPr="00280B29" w:rsidRDefault="000E1B16" w:rsidP="00917787">
            <w:pPr>
              <w:adjustRightInd w:val="0"/>
              <w:snapToGrid w:val="0"/>
              <w:jc w:val="center"/>
              <w:rPr>
                <w:rFonts w:ascii="Times New Roman" w:hAnsi="Times New Roman" w:cs="Times New Roman"/>
                <w:sz w:val="22"/>
                <w:shd w:val="clear" w:color="auto" w:fill="FFFFFF"/>
                <w:lang w:eastAsia="ko-KR"/>
              </w:rPr>
            </w:pPr>
            <w:r w:rsidRPr="00ED3289">
              <w:rPr>
                <w:b/>
                <w:noProof/>
                <w:lang w:val="fr-BE" w:eastAsia="fr-BE"/>
              </w:rPr>
              <w:drawing>
                <wp:inline distT="0" distB="0" distL="0" distR="0" wp14:anchorId="39CEF0FD" wp14:editId="52FFE630">
                  <wp:extent cx="2464071" cy="1946833"/>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4">
                            <a:extLst>
                              <a:ext uri="{28A0092B-C50C-407E-A947-70E740481C1C}">
                                <a14:useLocalDpi xmlns:a14="http://schemas.microsoft.com/office/drawing/2010/main" val="0"/>
                              </a:ext>
                            </a:extLst>
                          </a:blip>
                          <a:srcRect l="2140" t="5111" r="8917" b="1087"/>
                          <a:stretch/>
                        </pic:blipFill>
                        <pic:spPr bwMode="auto">
                          <a:xfrm>
                            <a:off x="0" y="0"/>
                            <a:ext cx="2540497" cy="200721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E1B16" w:rsidRPr="00280B29" w14:paraId="6E93B808" w14:textId="77777777" w:rsidTr="00917787">
        <w:trPr>
          <w:trHeight w:val="227"/>
          <w:jc w:val="center"/>
        </w:trPr>
        <w:tc>
          <w:tcPr>
            <w:tcW w:w="4365" w:type="dxa"/>
            <w:vAlign w:val="center"/>
          </w:tcPr>
          <w:p w14:paraId="16966F85" w14:textId="77777777" w:rsidR="000E1B16" w:rsidRPr="00280B29" w:rsidRDefault="000E1B16" w:rsidP="00917787">
            <w:pPr>
              <w:adjustRightInd w:val="0"/>
              <w:snapToGrid w:val="0"/>
              <w:ind w:left="500" w:hangingChars="250" w:hanging="500"/>
              <w:jc w:val="center"/>
              <w:rPr>
                <w:rFonts w:ascii="Times New Roman" w:hAnsi="Times New Roman" w:cs="Times New Roman"/>
                <w:sz w:val="20"/>
                <w:shd w:val="clear" w:color="auto" w:fill="FFFFFF"/>
                <w:lang w:eastAsia="ko-KR"/>
              </w:rPr>
            </w:pPr>
            <w:r w:rsidRPr="007D1E49">
              <w:rPr>
                <w:rFonts w:ascii="Times New Roman" w:hAnsi="Times New Roman" w:cs="Times New Roman"/>
                <w:sz w:val="20"/>
                <w:shd w:val="clear" w:color="auto" w:fill="FFFFFF"/>
                <w:lang w:eastAsia="ko-KR"/>
              </w:rPr>
              <w:t>(a) COMAC</w:t>
            </w:r>
          </w:p>
        </w:tc>
        <w:tc>
          <w:tcPr>
            <w:tcW w:w="4365" w:type="dxa"/>
            <w:vAlign w:val="center"/>
          </w:tcPr>
          <w:p w14:paraId="24410CC5" w14:textId="77777777" w:rsidR="000E1B16" w:rsidRPr="00280B29" w:rsidRDefault="000E1B16" w:rsidP="00917787">
            <w:pPr>
              <w:adjustRightInd w:val="0"/>
              <w:snapToGrid w:val="0"/>
              <w:ind w:left="500" w:hangingChars="250" w:hanging="500"/>
              <w:jc w:val="center"/>
              <w:rPr>
                <w:rFonts w:ascii="Times New Roman" w:hAnsi="Times New Roman" w:cs="Times New Roman"/>
                <w:sz w:val="20"/>
                <w:shd w:val="clear" w:color="auto" w:fill="FFFFFF"/>
                <w:lang w:eastAsia="ko-KR"/>
              </w:rPr>
            </w:pPr>
            <w:r w:rsidRPr="00280B29">
              <w:rPr>
                <w:rFonts w:ascii="Times New Roman" w:hAnsi="Times New Roman" w:cs="Times New Roman"/>
                <w:sz w:val="20"/>
                <w:shd w:val="clear" w:color="auto" w:fill="FFFFFF"/>
                <w:lang w:eastAsia="ko-KR"/>
              </w:rPr>
              <w:t xml:space="preserve">(b) </w:t>
            </w:r>
            <w:r w:rsidRPr="001E52DF">
              <w:rPr>
                <w:rFonts w:ascii="Times New Roman" w:hAnsi="Times New Roman" w:cs="Times New Roman"/>
                <w:sz w:val="20"/>
                <w:shd w:val="clear" w:color="auto" w:fill="FFFFFF"/>
                <w:lang w:eastAsia="ko-KR"/>
              </w:rPr>
              <w:t>ECOMAC</w:t>
            </w:r>
          </w:p>
        </w:tc>
      </w:tr>
      <w:tr w:rsidR="000E1B16" w:rsidRPr="00280B29" w14:paraId="2BC9EB61" w14:textId="77777777" w:rsidTr="00917787">
        <w:trPr>
          <w:trHeight w:val="283"/>
          <w:jc w:val="center"/>
        </w:trPr>
        <w:tc>
          <w:tcPr>
            <w:tcW w:w="4365" w:type="dxa"/>
            <w:vAlign w:val="bottom"/>
          </w:tcPr>
          <w:p w14:paraId="3407FC46" w14:textId="77777777" w:rsidR="000E1B16" w:rsidRPr="00280B29" w:rsidRDefault="000E1B16" w:rsidP="00917787">
            <w:pPr>
              <w:adjustRightInd w:val="0"/>
              <w:snapToGrid w:val="0"/>
              <w:ind w:leftChars="100" w:left="824" w:rightChars="100" w:right="200" w:hangingChars="260" w:hanging="624"/>
              <w:jc w:val="center"/>
              <w:rPr>
                <w:rFonts w:ascii="Times New Roman" w:hAnsi="Times New Roman" w:cs="Times New Roman"/>
                <w:shd w:val="clear" w:color="auto" w:fill="FFFFFF"/>
              </w:rPr>
            </w:pPr>
            <w:r w:rsidRPr="00ED3289">
              <w:rPr>
                <w:b/>
                <w:noProof/>
                <w:lang w:val="fr-BE" w:eastAsia="fr-BE"/>
              </w:rPr>
              <w:drawing>
                <wp:inline distT="0" distB="0" distL="0" distR="0" wp14:anchorId="3E2E95D5" wp14:editId="1C36D06B">
                  <wp:extent cx="2422566" cy="1935207"/>
                  <wp:effectExtent l="0" t="0" r="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75">
                            <a:extLst>
                              <a:ext uri="{28A0092B-C50C-407E-A947-70E740481C1C}">
                                <a14:useLocalDpi xmlns:a14="http://schemas.microsoft.com/office/drawing/2010/main" val="0"/>
                              </a:ext>
                            </a:extLst>
                          </a:blip>
                          <a:srcRect l="3715" t="5861" r="9022" b="1092"/>
                          <a:stretch/>
                        </pic:blipFill>
                        <pic:spPr bwMode="auto">
                          <a:xfrm>
                            <a:off x="0" y="0"/>
                            <a:ext cx="2433787" cy="19441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65" w:type="dxa"/>
            <w:vAlign w:val="bottom"/>
          </w:tcPr>
          <w:p w14:paraId="3165DC87" w14:textId="77777777" w:rsidR="000E1B16" w:rsidRPr="00280B29" w:rsidRDefault="000E1B16" w:rsidP="00917787">
            <w:pPr>
              <w:adjustRightInd w:val="0"/>
              <w:snapToGrid w:val="0"/>
              <w:ind w:leftChars="100" w:left="824" w:rightChars="100" w:right="200" w:hangingChars="260" w:hanging="624"/>
              <w:jc w:val="center"/>
              <w:rPr>
                <w:rFonts w:ascii="Times New Roman" w:hAnsi="Times New Roman" w:cs="Times New Roman"/>
                <w:shd w:val="clear" w:color="auto" w:fill="FFFFFF"/>
              </w:rPr>
            </w:pPr>
            <w:r w:rsidRPr="00ED3289">
              <w:rPr>
                <w:rFonts w:hint="eastAsia"/>
                <w:b/>
                <w:noProof/>
                <w:lang w:val="fr-BE" w:eastAsia="fr-BE"/>
              </w:rPr>
              <w:drawing>
                <wp:inline distT="0" distB="0" distL="0" distR="0" wp14:anchorId="7DE649A5" wp14:editId="06A448AA">
                  <wp:extent cx="2463428" cy="1997050"/>
                  <wp:effectExtent l="0" t="0" r="0" b="381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76">
                            <a:extLst>
                              <a:ext uri="{28A0092B-C50C-407E-A947-70E740481C1C}">
                                <a14:useLocalDpi xmlns:a14="http://schemas.microsoft.com/office/drawing/2010/main" val="0"/>
                              </a:ext>
                            </a:extLst>
                          </a:blip>
                          <a:srcRect l="4729" t="4959" r="8450" b="1090"/>
                          <a:stretch/>
                        </pic:blipFill>
                        <pic:spPr bwMode="auto">
                          <a:xfrm>
                            <a:off x="0" y="0"/>
                            <a:ext cx="2495326" cy="20229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E1B16" w:rsidRPr="00280B29" w14:paraId="2187E5F9" w14:textId="77777777" w:rsidTr="00917787">
        <w:trPr>
          <w:trHeight w:val="283"/>
          <w:jc w:val="center"/>
        </w:trPr>
        <w:tc>
          <w:tcPr>
            <w:tcW w:w="4365" w:type="dxa"/>
            <w:vAlign w:val="bottom"/>
          </w:tcPr>
          <w:p w14:paraId="7C57B4E3" w14:textId="77777777" w:rsidR="000E1B16" w:rsidRPr="001E52DF" w:rsidRDefault="000E1B16" w:rsidP="00917787">
            <w:pPr>
              <w:adjustRightInd w:val="0"/>
              <w:snapToGrid w:val="0"/>
              <w:ind w:left="500" w:hangingChars="250" w:hanging="500"/>
              <w:jc w:val="center"/>
              <w:rPr>
                <w:rFonts w:ascii="Times New Roman" w:hAnsi="Times New Roman" w:cs="Times New Roman"/>
                <w:shd w:val="clear" w:color="auto" w:fill="FFFFFF"/>
              </w:rPr>
            </w:pPr>
            <w:r w:rsidRPr="00280B29">
              <w:rPr>
                <w:rFonts w:ascii="Times New Roman" w:hAnsi="Times New Roman" w:cs="Times New Roman"/>
                <w:sz w:val="20"/>
                <w:shd w:val="clear" w:color="auto" w:fill="FFFFFF"/>
                <w:lang w:eastAsia="ko-KR"/>
              </w:rPr>
              <w:t>(</w:t>
            </w:r>
            <w:r>
              <w:rPr>
                <w:rFonts w:ascii="Times New Roman" w:hAnsi="Times New Roman" w:cs="Times New Roman"/>
                <w:sz w:val="20"/>
                <w:shd w:val="clear" w:color="auto" w:fill="FFFFFF"/>
                <w:lang w:eastAsia="ko-KR"/>
              </w:rPr>
              <w:t>c</w:t>
            </w:r>
            <w:r w:rsidRPr="00280B29">
              <w:rPr>
                <w:rFonts w:ascii="Times New Roman" w:hAnsi="Times New Roman" w:cs="Times New Roman"/>
                <w:sz w:val="20"/>
                <w:shd w:val="clear" w:color="auto" w:fill="FFFFFF"/>
                <w:lang w:eastAsia="ko-KR"/>
              </w:rPr>
              <w:t xml:space="preserve">) </w:t>
            </w:r>
            <w:r w:rsidRPr="001E52DF">
              <w:rPr>
                <w:rFonts w:ascii="Times New Roman" w:hAnsi="Times New Roman" w:cs="Times New Roman"/>
                <w:sz w:val="20"/>
                <w:shd w:val="clear" w:color="auto" w:fill="FFFFFF"/>
                <w:lang w:eastAsia="ko-KR"/>
              </w:rPr>
              <w:t>MSC</w:t>
            </w:r>
          </w:p>
        </w:tc>
        <w:tc>
          <w:tcPr>
            <w:tcW w:w="4365" w:type="dxa"/>
            <w:vAlign w:val="bottom"/>
          </w:tcPr>
          <w:p w14:paraId="4BC361B3" w14:textId="77777777" w:rsidR="000E1B16" w:rsidRPr="001E52DF" w:rsidRDefault="000E1B16" w:rsidP="00917787">
            <w:pPr>
              <w:adjustRightInd w:val="0"/>
              <w:snapToGrid w:val="0"/>
              <w:ind w:left="500" w:hangingChars="250" w:hanging="500"/>
              <w:jc w:val="center"/>
              <w:rPr>
                <w:rFonts w:ascii="Times New Roman" w:hAnsi="Times New Roman" w:cs="Times New Roman"/>
                <w:sz w:val="20"/>
                <w:shd w:val="clear" w:color="auto" w:fill="FFFFFF"/>
                <w:lang w:eastAsia="ko-KR"/>
              </w:rPr>
            </w:pPr>
            <w:r w:rsidRPr="001E52DF">
              <w:rPr>
                <w:rFonts w:ascii="Times New Roman" w:hAnsi="Times New Roman" w:cs="Times New Roman"/>
                <w:sz w:val="20"/>
                <w:shd w:val="clear" w:color="auto" w:fill="FFFFFF"/>
                <w:lang w:eastAsia="ko-KR"/>
              </w:rPr>
              <w:t>(</w:t>
            </w:r>
            <w:r>
              <w:rPr>
                <w:rFonts w:ascii="Times New Roman" w:hAnsi="Times New Roman" w:cs="Times New Roman"/>
                <w:sz w:val="20"/>
                <w:shd w:val="clear" w:color="auto" w:fill="FFFFFF"/>
                <w:lang w:eastAsia="ko-KR"/>
              </w:rPr>
              <w:t>d</w:t>
            </w:r>
            <w:r w:rsidRPr="001E52DF">
              <w:rPr>
                <w:rFonts w:ascii="Times New Roman" w:hAnsi="Times New Roman" w:cs="Times New Roman"/>
                <w:sz w:val="20"/>
                <w:shd w:val="clear" w:color="auto" w:fill="FFFFFF"/>
                <w:lang w:eastAsia="ko-KR"/>
              </w:rPr>
              <w:t>) MSE</w:t>
            </w:r>
          </w:p>
        </w:tc>
      </w:tr>
      <w:tr w:rsidR="000E1B16" w:rsidRPr="00280B29" w14:paraId="6D888FDD" w14:textId="77777777" w:rsidTr="00917787">
        <w:trPr>
          <w:trHeight w:val="283"/>
          <w:jc w:val="center"/>
        </w:trPr>
        <w:tc>
          <w:tcPr>
            <w:tcW w:w="8730" w:type="dxa"/>
            <w:gridSpan w:val="2"/>
            <w:vAlign w:val="bottom"/>
          </w:tcPr>
          <w:p w14:paraId="758E420B" w14:textId="77777777" w:rsidR="000E1B16" w:rsidRPr="00280B29" w:rsidRDefault="000E1B16" w:rsidP="00917787">
            <w:pPr>
              <w:adjustRightInd w:val="0"/>
              <w:snapToGrid w:val="0"/>
              <w:ind w:left="500" w:hangingChars="250" w:hanging="500"/>
              <w:jc w:val="center"/>
              <w:rPr>
                <w:rFonts w:ascii="Times New Roman" w:hAnsi="Times New Roman" w:cs="Times New Roman"/>
                <w:sz w:val="20"/>
                <w:shd w:val="clear" w:color="auto" w:fill="FFFFFF"/>
                <w:lang w:eastAsia="ko-KR"/>
              </w:rPr>
            </w:pPr>
            <w:r w:rsidRPr="00CF2226">
              <w:rPr>
                <w:rFonts w:ascii="Times New Roman" w:hAnsi="Times New Roman" w:cs="Times New Roman" w:hint="eastAsia"/>
                <w:sz w:val="20"/>
                <w:shd w:val="clear" w:color="auto" w:fill="FFFFFF"/>
                <w:lang w:eastAsia="ko-KR"/>
              </w:rPr>
              <w:t>F</w:t>
            </w:r>
            <w:r w:rsidRPr="00CF2226">
              <w:rPr>
                <w:rFonts w:ascii="Times New Roman" w:hAnsi="Times New Roman" w:cs="Times New Roman"/>
                <w:sz w:val="20"/>
                <w:shd w:val="clear" w:color="auto" w:fill="FFFFFF"/>
                <w:lang w:eastAsia="ko-KR"/>
              </w:rPr>
              <w:t>ig.1</w:t>
            </w:r>
            <w:r>
              <w:rPr>
                <w:rFonts w:ascii="Times New Roman" w:hAnsi="Times New Roman" w:cs="Times New Roman"/>
                <w:sz w:val="20"/>
                <w:shd w:val="clear" w:color="auto" w:fill="FFFFFF"/>
                <w:lang w:eastAsia="ko-KR"/>
              </w:rPr>
              <w:t>5</w:t>
            </w:r>
            <w:r w:rsidRPr="00CF2226">
              <w:rPr>
                <w:rFonts w:ascii="Times New Roman" w:hAnsi="Times New Roman" w:cs="Times New Roman"/>
                <w:sz w:val="20"/>
                <w:shd w:val="clear" w:color="auto" w:fill="FFFFFF"/>
                <w:lang w:eastAsia="ko-KR"/>
              </w:rPr>
              <w:t xml:space="preserve"> Detail</w:t>
            </w:r>
            <w:r>
              <w:rPr>
                <w:rFonts w:ascii="Times New Roman" w:hAnsi="Times New Roman" w:cs="Times New Roman"/>
                <w:sz w:val="20"/>
                <w:shd w:val="clear" w:color="auto" w:fill="FFFFFF"/>
                <w:lang w:eastAsia="ko-KR"/>
              </w:rPr>
              <w:t>ed</w:t>
            </w:r>
            <w:r w:rsidRPr="00CF2226">
              <w:rPr>
                <w:rFonts w:ascii="Times New Roman" w:hAnsi="Times New Roman" w:cs="Times New Roman"/>
                <w:sz w:val="20"/>
                <w:shd w:val="clear" w:color="auto" w:fill="FFFFFF"/>
                <w:lang w:eastAsia="ko-KR"/>
              </w:rPr>
              <w:t xml:space="preserve"> results </w:t>
            </w:r>
            <w:r>
              <w:rPr>
                <w:rFonts w:ascii="Times New Roman" w:hAnsi="Times New Roman" w:cs="Times New Roman"/>
                <w:sz w:val="20"/>
                <w:shd w:val="clear" w:color="auto" w:fill="FFFFFF"/>
                <w:lang w:eastAsia="ko-KR"/>
              </w:rPr>
              <w:t>for</w:t>
            </w:r>
            <w:r w:rsidRPr="00CF2226">
              <w:rPr>
                <w:rFonts w:ascii="Times New Roman" w:hAnsi="Times New Roman" w:cs="Times New Roman"/>
                <w:sz w:val="20"/>
                <w:shd w:val="clear" w:color="auto" w:fill="FFFFFF"/>
                <w:lang w:eastAsia="ko-KR"/>
              </w:rPr>
              <w:t xml:space="preserve"> Case </w:t>
            </w:r>
            <w:r>
              <w:rPr>
                <w:rFonts w:ascii="Times New Roman" w:hAnsi="Times New Roman" w:cs="Times New Roman"/>
                <w:sz w:val="20"/>
                <w:shd w:val="clear" w:color="auto" w:fill="FFFFFF"/>
                <w:lang w:eastAsia="ko-KR"/>
              </w:rPr>
              <w:t>1</w:t>
            </w:r>
          </w:p>
        </w:tc>
      </w:tr>
    </w:tbl>
    <w:p w14:paraId="2B03F278" w14:textId="77777777" w:rsidR="000E1B16" w:rsidRPr="00CF2226" w:rsidRDefault="000E1B16" w:rsidP="000E1B16">
      <w:pPr>
        <w:wordWrap/>
        <w:adjustRightInd w:val="0"/>
        <w:snapToGrid w:val="0"/>
        <w:spacing w:line="252" w:lineRule="exact"/>
        <w:rPr>
          <w:rFonts w:ascii="Times New Roman" w:eastAsia="PMingLiU" w:hAnsi="Times New Roman" w:cs="Times New Roman"/>
          <w:kern w:val="0"/>
          <w:sz w:val="22"/>
          <w:lang w:eastAsia="zh-TW"/>
        </w:rPr>
      </w:pPr>
    </w:p>
    <w:p w14:paraId="6749A923" w14:textId="6157372C" w:rsidR="000E1B16" w:rsidRDefault="000E1B16">
      <w:pPr>
        <w:widowControl/>
        <w:wordWrap/>
        <w:autoSpaceDE/>
        <w:autoSpaceDN/>
        <w:jc w:val="left"/>
        <w:rPr>
          <w:rFonts w:ascii="Times New Roman" w:eastAsia="Malgun Gothic" w:hAnsi="Times New Roman" w:cs="Times New Roman"/>
          <w:sz w:val="22"/>
          <w:szCs w:val="23"/>
        </w:rPr>
      </w:pPr>
    </w:p>
    <w:p w14:paraId="4BFD2E96" w14:textId="77777777" w:rsidR="000E1B16" w:rsidRDefault="000E1B16" w:rsidP="006C4CB7">
      <w:pPr>
        <w:snapToGrid w:val="0"/>
        <w:rPr>
          <w:rFonts w:ascii="Times New Roman" w:eastAsia="Malgun Gothic" w:hAnsi="Times New Roman" w:cs="Times New Roman"/>
          <w:sz w:val="22"/>
          <w:szCs w:val="23"/>
        </w:rPr>
      </w:pPr>
    </w:p>
    <w:p w14:paraId="69EC761D" w14:textId="77777777" w:rsidR="000E1B16" w:rsidRPr="00CA2EA4" w:rsidRDefault="000E1B16" w:rsidP="006C4CB7">
      <w:pPr>
        <w:snapToGrid w:val="0"/>
        <w:rPr>
          <w:rFonts w:ascii="Times New Roman" w:eastAsia="Malgun Gothic" w:hAnsi="Times New Roman" w:cs="Times New Roman"/>
          <w:sz w:val="22"/>
          <w:szCs w:val="23"/>
        </w:rPr>
      </w:pPr>
    </w:p>
    <w:p w14:paraId="6422DA27" w14:textId="440B9AA6" w:rsidR="00967F38" w:rsidRPr="00CF2226" w:rsidRDefault="003C5234" w:rsidP="00967F38">
      <w:pPr>
        <w:adjustRightInd w:val="0"/>
        <w:snapToGrid w:val="0"/>
        <w:rPr>
          <w:rFonts w:ascii="Arial" w:hAnsi="Arial" w:cs="Arial"/>
          <w:b/>
          <w:sz w:val="22"/>
        </w:rPr>
      </w:pPr>
      <w:r>
        <w:rPr>
          <w:rFonts w:ascii="Arial" w:hAnsi="Arial" w:cs="Arial"/>
          <w:b/>
          <w:sz w:val="22"/>
        </w:rPr>
        <w:t>6</w:t>
      </w:r>
      <w:r w:rsidR="00967F38" w:rsidRPr="00280B29">
        <w:rPr>
          <w:rFonts w:ascii="Arial" w:hAnsi="Arial" w:cs="Arial"/>
          <w:b/>
          <w:sz w:val="22"/>
        </w:rPr>
        <w:t xml:space="preserve">. </w:t>
      </w:r>
      <w:r w:rsidR="00967F38" w:rsidRPr="00CF2226">
        <w:rPr>
          <w:rFonts w:ascii="Arial" w:hAnsi="Arial" w:cs="Arial" w:hint="eastAsia"/>
          <w:b/>
          <w:sz w:val="22"/>
        </w:rPr>
        <w:t>Conclusions</w:t>
      </w:r>
    </w:p>
    <w:p w14:paraId="42D75BD2" w14:textId="77777777" w:rsidR="00CA2EA4" w:rsidRDefault="00CA2EA4" w:rsidP="00967F38">
      <w:pPr>
        <w:widowControl/>
        <w:snapToGrid w:val="0"/>
        <w:spacing w:line="260" w:lineRule="exact"/>
        <w:rPr>
          <w:rFonts w:ascii="Times New Roman" w:hAnsi="Times New Roman" w:cs="Times New Roman"/>
          <w:sz w:val="22"/>
          <w:shd w:val="clear" w:color="auto" w:fill="FFFFFF"/>
        </w:rPr>
      </w:pPr>
    </w:p>
    <w:p w14:paraId="535584A6" w14:textId="291A10BF" w:rsidR="00D54FB2" w:rsidRDefault="00B46448" w:rsidP="00B46448">
      <w:pPr>
        <w:wordWrap/>
        <w:adjustRightInd w:val="0"/>
        <w:snapToGrid w:val="0"/>
        <w:spacing w:line="252" w:lineRule="exact"/>
        <w:ind w:firstLineChars="129" w:firstLine="284"/>
        <w:rPr>
          <w:rFonts w:ascii="Times New Roman" w:eastAsia="PMingLiU" w:hAnsi="Times New Roman" w:cs="Times New Roman"/>
          <w:kern w:val="0"/>
          <w:sz w:val="22"/>
          <w:lang w:eastAsia="zh-TW"/>
        </w:rPr>
      </w:pPr>
      <w:r w:rsidRPr="00B46448">
        <w:rPr>
          <w:rFonts w:ascii="Times New Roman" w:eastAsia="PMingLiU" w:hAnsi="Times New Roman" w:cs="Times New Roman"/>
          <w:kern w:val="0"/>
          <w:sz w:val="22"/>
          <w:highlight w:val="yellow"/>
          <w:lang w:eastAsia="zh-TW"/>
        </w:rPr>
        <w:t>This study compared numerically and experimentally several damage detection method on a laboratory suspension bridge mock-up, with an emphasis on the Modal Flexibility method</w:t>
      </w:r>
      <w:r>
        <w:rPr>
          <w:rFonts w:ascii="Times New Roman" w:eastAsia="PMingLiU" w:hAnsi="Times New Roman" w:cs="Times New Roman"/>
          <w:kern w:val="0"/>
          <w:sz w:val="22"/>
          <w:lang w:eastAsia="zh-TW"/>
        </w:rPr>
        <w:t>. It</w:t>
      </w:r>
      <w:r w:rsidR="00D54FB2" w:rsidRPr="00CF2226">
        <w:rPr>
          <w:rFonts w:ascii="Times New Roman" w:eastAsia="PMingLiU" w:hAnsi="Times New Roman" w:cs="Times New Roman"/>
          <w:kern w:val="0"/>
          <w:sz w:val="22"/>
          <w:lang w:eastAsia="zh-TW"/>
        </w:rPr>
        <w:t xml:space="preserve"> </w:t>
      </w:r>
      <w:r w:rsidR="00D54FB2">
        <w:rPr>
          <w:rFonts w:ascii="Times New Roman" w:eastAsia="PMingLiU" w:hAnsi="Times New Roman" w:cs="Times New Roman"/>
          <w:kern w:val="0"/>
          <w:sz w:val="22"/>
          <w:lang w:eastAsia="zh-TW"/>
        </w:rPr>
        <w:t>presented</w:t>
      </w:r>
      <w:r w:rsidR="00D54FB2" w:rsidRPr="00CF2226">
        <w:rPr>
          <w:rFonts w:ascii="Times New Roman" w:eastAsia="PMingLiU" w:hAnsi="Times New Roman" w:cs="Times New Roman"/>
          <w:kern w:val="0"/>
          <w:sz w:val="22"/>
          <w:lang w:eastAsia="zh-TW"/>
        </w:rPr>
        <w:t xml:space="preserve"> </w:t>
      </w:r>
      <w:r w:rsidR="00D54FB2">
        <w:rPr>
          <w:rFonts w:ascii="Times New Roman" w:eastAsia="PMingLiU" w:hAnsi="Times New Roman" w:cs="Times New Roman"/>
          <w:kern w:val="0"/>
          <w:sz w:val="22"/>
          <w:lang w:eastAsia="zh-TW"/>
        </w:rPr>
        <w:t>a successful,</w:t>
      </w:r>
      <w:r w:rsidR="00D54FB2" w:rsidRPr="00CF2226">
        <w:rPr>
          <w:rFonts w:ascii="Times New Roman" w:eastAsia="PMingLiU" w:hAnsi="Times New Roman" w:cs="Times New Roman"/>
          <w:kern w:val="0"/>
          <w:sz w:val="22"/>
          <w:lang w:eastAsia="zh-TW"/>
        </w:rPr>
        <w:t xml:space="preserve"> </w:t>
      </w:r>
      <w:r w:rsidR="00D54FB2">
        <w:rPr>
          <w:rFonts w:ascii="Times New Roman" w:eastAsia="PMingLiU" w:hAnsi="Times New Roman" w:cs="Times New Roman"/>
          <w:kern w:val="0"/>
          <w:sz w:val="22"/>
          <w:lang w:eastAsia="zh-TW"/>
        </w:rPr>
        <w:t xml:space="preserve">numerical and experimental implementation of the method for </w:t>
      </w:r>
      <w:r w:rsidR="00D54FB2" w:rsidRPr="00CF2226">
        <w:rPr>
          <w:rFonts w:ascii="Times New Roman" w:eastAsia="PMingLiU" w:hAnsi="Times New Roman" w:cs="Times New Roman"/>
          <w:kern w:val="0"/>
          <w:sz w:val="22"/>
          <w:lang w:eastAsia="zh-TW"/>
        </w:rPr>
        <w:t xml:space="preserve">damage </w:t>
      </w:r>
      <w:r w:rsidR="00D54FB2">
        <w:rPr>
          <w:rFonts w:ascii="Times New Roman" w:eastAsia="PMingLiU" w:hAnsi="Times New Roman" w:cs="Times New Roman"/>
          <w:kern w:val="0"/>
          <w:sz w:val="22"/>
          <w:lang w:eastAsia="zh-TW"/>
        </w:rPr>
        <w:t xml:space="preserve">detection </w:t>
      </w:r>
      <w:r w:rsidR="00D54FB2" w:rsidRPr="00CF2226">
        <w:rPr>
          <w:rFonts w:ascii="Times New Roman" w:eastAsia="PMingLiU" w:hAnsi="Times New Roman" w:cs="Times New Roman"/>
          <w:kern w:val="0"/>
          <w:sz w:val="22"/>
          <w:lang w:eastAsia="zh-TW"/>
        </w:rPr>
        <w:t xml:space="preserve">in </w:t>
      </w:r>
      <w:r w:rsidR="00D54FB2">
        <w:rPr>
          <w:rFonts w:ascii="Times New Roman" w:eastAsia="PMingLiU" w:hAnsi="Times New Roman" w:cs="Times New Roman"/>
          <w:kern w:val="0"/>
          <w:sz w:val="22"/>
          <w:lang w:eastAsia="zh-TW"/>
        </w:rPr>
        <w:t xml:space="preserve">the </w:t>
      </w:r>
      <w:r w:rsidR="00D54FB2" w:rsidRPr="006F01C9">
        <w:rPr>
          <w:rFonts w:ascii="Times New Roman" w:eastAsia="PMingLiU" w:hAnsi="Times New Roman" w:cs="Times New Roman"/>
          <w:kern w:val="0"/>
          <w:sz w:val="22"/>
          <w:highlight w:val="cyan"/>
          <w:lang w:eastAsia="zh-TW"/>
        </w:rPr>
        <w:t>hangers of suspension bridge</w:t>
      </w:r>
      <w:r w:rsidR="00D54FB2" w:rsidRPr="000E1B16">
        <w:rPr>
          <w:rFonts w:ascii="Times New Roman" w:eastAsia="PMingLiU" w:hAnsi="Times New Roman" w:cs="Times New Roman"/>
          <w:kern w:val="0"/>
          <w:sz w:val="22"/>
          <w:highlight w:val="cyan"/>
          <w:lang w:eastAsia="zh-TW"/>
        </w:rPr>
        <w:t>s</w:t>
      </w:r>
      <w:r w:rsidR="000E1B16" w:rsidRPr="000E1B16">
        <w:rPr>
          <w:rFonts w:ascii="Times New Roman" w:eastAsia="PMingLiU" w:hAnsi="Times New Roman" w:cs="Times New Roman"/>
          <w:kern w:val="0"/>
          <w:sz w:val="22"/>
          <w:highlight w:val="cyan"/>
          <w:lang w:eastAsia="zh-TW"/>
        </w:rPr>
        <w:t>, where only ambient vibration data has been used</w:t>
      </w:r>
      <w:r w:rsidR="00D54FB2" w:rsidRPr="00CF2226">
        <w:rPr>
          <w:rFonts w:ascii="Times New Roman" w:eastAsia="PMingLiU" w:hAnsi="Times New Roman" w:cs="Times New Roman"/>
          <w:kern w:val="0"/>
          <w:sz w:val="22"/>
          <w:lang w:eastAsia="zh-TW"/>
        </w:rPr>
        <w:t xml:space="preserve">. The effectiveness is demonstrated by a number of </w:t>
      </w:r>
      <w:r w:rsidR="00C1692B" w:rsidRPr="007D1E49">
        <w:rPr>
          <w:rFonts w:ascii="Times New Roman" w:eastAsia="PMingLiU" w:hAnsi="Times New Roman" w:cs="Times New Roman"/>
          <w:kern w:val="0"/>
          <w:sz w:val="22"/>
          <w:lang w:eastAsia="zh-TW"/>
        </w:rPr>
        <w:t>numerical simulations and experiments</w:t>
      </w:r>
      <w:r w:rsidR="00D54FB2" w:rsidRPr="007D1E49">
        <w:rPr>
          <w:rFonts w:ascii="Times New Roman" w:eastAsia="PMingLiU" w:hAnsi="Times New Roman" w:cs="Times New Roman"/>
          <w:kern w:val="0"/>
          <w:sz w:val="22"/>
          <w:lang w:eastAsia="zh-TW"/>
        </w:rPr>
        <w:t>.</w:t>
      </w:r>
      <w:r w:rsidR="00D54FB2" w:rsidRPr="00CF2226">
        <w:rPr>
          <w:rFonts w:ascii="Times New Roman" w:eastAsia="PMingLiU" w:hAnsi="Times New Roman" w:cs="Times New Roman"/>
          <w:kern w:val="0"/>
          <w:sz w:val="22"/>
          <w:lang w:eastAsia="zh-TW"/>
        </w:rPr>
        <w:t xml:space="preserve"> The comparison between the MF method and the traditional methods (COMAC, ECOMAC, MSC and MSE) is carried out </w:t>
      </w:r>
      <w:r w:rsidR="00C1692B" w:rsidRPr="007D1E49">
        <w:rPr>
          <w:rFonts w:ascii="Times New Roman" w:eastAsia="PMingLiU" w:hAnsi="Times New Roman" w:cs="Times New Roman"/>
          <w:kern w:val="0"/>
          <w:sz w:val="22"/>
          <w:lang w:eastAsia="zh-TW"/>
        </w:rPr>
        <w:t>for</w:t>
      </w:r>
      <w:r w:rsidR="00D54FB2" w:rsidRPr="00CF2226">
        <w:rPr>
          <w:rFonts w:ascii="Times New Roman" w:eastAsia="PMingLiU" w:hAnsi="Times New Roman" w:cs="Times New Roman"/>
          <w:kern w:val="0"/>
          <w:sz w:val="22"/>
          <w:lang w:eastAsia="zh-TW"/>
        </w:rPr>
        <w:t xml:space="preserve"> </w:t>
      </w:r>
      <w:r w:rsidR="00555068">
        <w:rPr>
          <w:rFonts w:ascii="Times New Roman" w:eastAsia="PMingLiU" w:hAnsi="Times New Roman" w:cs="Times New Roman"/>
          <w:kern w:val="0"/>
          <w:sz w:val="22"/>
          <w:lang w:eastAsia="zh-TW"/>
        </w:rPr>
        <w:t>eight</w:t>
      </w:r>
      <w:r w:rsidR="00D54FB2" w:rsidRPr="00CF2226">
        <w:rPr>
          <w:rFonts w:ascii="Times New Roman" w:eastAsia="PMingLiU" w:hAnsi="Times New Roman" w:cs="Times New Roman"/>
          <w:kern w:val="0"/>
          <w:sz w:val="22"/>
          <w:lang w:eastAsia="zh-TW"/>
        </w:rPr>
        <w:t xml:space="preserve"> experimental cases. Modal parameters including natural frequencies and mode shapes of </w:t>
      </w:r>
      <w:r w:rsidR="00D54FB2">
        <w:rPr>
          <w:rFonts w:ascii="Times New Roman" w:eastAsia="PMingLiU" w:hAnsi="Times New Roman" w:cs="Times New Roman"/>
          <w:kern w:val="0"/>
          <w:sz w:val="22"/>
          <w:lang w:eastAsia="zh-TW"/>
        </w:rPr>
        <w:t>the healthy structure</w:t>
      </w:r>
      <w:r w:rsidR="00D54FB2" w:rsidRPr="00CF2226">
        <w:rPr>
          <w:rFonts w:ascii="Times New Roman" w:eastAsia="PMingLiU" w:hAnsi="Times New Roman" w:cs="Times New Roman"/>
          <w:kern w:val="0"/>
          <w:sz w:val="22"/>
          <w:lang w:eastAsia="zh-TW"/>
        </w:rPr>
        <w:t xml:space="preserve"> and </w:t>
      </w:r>
      <w:r w:rsidR="00D54FB2">
        <w:rPr>
          <w:rFonts w:ascii="Times New Roman" w:eastAsia="PMingLiU" w:hAnsi="Times New Roman" w:cs="Times New Roman"/>
          <w:kern w:val="0"/>
          <w:sz w:val="22"/>
          <w:lang w:eastAsia="zh-TW"/>
        </w:rPr>
        <w:t xml:space="preserve">the </w:t>
      </w:r>
      <w:r w:rsidR="00D54FB2" w:rsidRPr="00CF2226">
        <w:rPr>
          <w:rFonts w:ascii="Times New Roman" w:eastAsia="PMingLiU" w:hAnsi="Times New Roman" w:cs="Times New Roman"/>
          <w:kern w:val="0"/>
          <w:sz w:val="22"/>
          <w:lang w:eastAsia="zh-TW"/>
        </w:rPr>
        <w:t>damage</w:t>
      </w:r>
      <w:r w:rsidR="00D54FB2">
        <w:rPr>
          <w:rFonts w:ascii="Times New Roman" w:eastAsia="PMingLiU" w:hAnsi="Times New Roman" w:cs="Times New Roman"/>
          <w:kern w:val="0"/>
          <w:sz w:val="22"/>
          <w:lang w:eastAsia="zh-TW"/>
        </w:rPr>
        <w:t>d</w:t>
      </w:r>
      <w:r w:rsidR="00D54FB2" w:rsidRPr="00CF2226">
        <w:rPr>
          <w:rFonts w:ascii="Times New Roman" w:eastAsia="PMingLiU" w:hAnsi="Times New Roman" w:cs="Times New Roman"/>
          <w:kern w:val="0"/>
          <w:sz w:val="22"/>
          <w:lang w:eastAsia="zh-TW"/>
        </w:rPr>
        <w:t xml:space="preserve"> structure are extracted by the SSI-</w:t>
      </w:r>
      <w:proofErr w:type="spellStart"/>
      <w:r w:rsidR="00D54FB2" w:rsidRPr="00CF2226">
        <w:rPr>
          <w:rFonts w:ascii="Times New Roman" w:eastAsia="PMingLiU" w:hAnsi="Times New Roman" w:cs="Times New Roman"/>
          <w:kern w:val="0"/>
          <w:sz w:val="22"/>
          <w:lang w:eastAsia="zh-TW"/>
        </w:rPr>
        <w:t>cov</w:t>
      </w:r>
      <w:proofErr w:type="spellEnd"/>
      <w:r w:rsidR="00D54FB2" w:rsidRPr="00CF2226">
        <w:rPr>
          <w:rFonts w:ascii="Times New Roman" w:eastAsia="PMingLiU" w:hAnsi="Times New Roman" w:cs="Times New Roman"/>
          <w:kern w:val="0"/>
          <w:sz w:val="22"/>
          <w:lang w:eastAsia="zh-TW"/>
        </w:rPr>
        <w:t xml:space="preserve"> method</w:t>
      </w:r>
      <w:r w:rsidR="000E1B16">
        <w:rPr>
          <w:rFonts w:ascii="Times New Roman" w:eastAsia="PMingLiU" w:hAnsi="Times New Roman" w:cs="Times New Roman"/>
          <w:kern w:val="0"/>
          <w:sz w:val="22"/>
          <w:lang w:eastAsia="zh-TW"/>
        </w:rPr>
        <w:t>, using output only measurements</w:t>
      </w:r>
      <w:r w:rsidR="00D54FB2" w:rsidRPr="00CF2226">
        <w:rPr>
          <w:rFonts w:ascii="Times New Roman" w:eastAsia="PMingLiU" w:hAnsi="Times New Roman" w:cs="Times New Roman"/>
          <w:kern w:val="0"/>
          <w:sz w:val="22"/>
          <w:lang w:eastAsia="zh-TW"/>
        </w:rPr>
        <w:t>.</w:t>
      </w:r>
      <w:r w:rsidR="00D54FB2" w:rsidRPr="00CF2226">
        <w:rPr>
          <w:rFonts w:ascii="Times New Roman" w:eastAsia="PMingLiU" w:hAnsi="Times New Roman" w:cs="Times New Roman" w:hint="eastAsia"/>
          <w:kern w:val="0"/>
          <w:sz w:val="22"/>
          <w:lang w:eastAsia="zh-TW"/>
        </w:rPr>
        <w:t xml:space="preserve"> </w:t>
      </w:r>
      <w:r w:rsidR="00D54FB2" w:rsidRPr="00CF2226">
        <w:rPr>
          <w:rFonts w:ascii="Times New Roman" w:eastAsia="PMingLiU" w:hAnsi="Times New Roman" w:cs="Times New Roman"/>
          <w:kern w:val="0"/>
          <w:sz w:val="22"/>
          <w:lang w:eastAsia="zh-TW"/>
        </w:rPr>
        <w:t xml:space="preserve">Based on </w:t>
      </w:r>
      <w:r w:rsidR="002E3470">
        <w:rPr>
          <w:rFonts w:ascii="Times New Roman" w:eastAsia="PMingLiU" w:hAnsi="Times New Roman" w:cs="Times New Roman"/>
          <w:kern w:val="0"/>
          <w:sz w:val="22"/>
          <w:lang w:eastAsia="zh-TW"/>
        </w:rPr>
        <w:t xml:space="preserve">the obtained </w:t>
      </w:r>
      <w:r w:rsidR="00D54FB2" w:rsidRPr="00CF2226">
        <w:rPr>
          <w:rFonts w:ascii="Times New Roman" w:eastAsia="PMingLiU" w:hAnsi="Times New Roman" w:cs="Times New Roman"/>
          <w:kern w:val="0"/>
          <w:sz w:val="22"/>
          <w:lang w:eastAsia="zh-TW"/>
        </w:rPr>
        <w:t>results and</w:t>
      </w:r>
      <w:r w:rsidR="002E3470">
        <w:rPr>
          <w:rFonts w:ascii="Times New Roman" w:eastAsia="PMingLiU" w:hAnsi="Times New Roman" w:cs="Times New Roman"/>
          <w:kern w:val="0"/>
          <w:sz w:val="22"/>
          <w:lang w:eastAsia="zh-TW"/>
        </w:rPr>
        <w:t xml:space="preserve"> th</w:t>
      </w:r>
      <w:r>
        <w:rPr>
          <w:rFonts w:ascii="Times New Roman" w:eastAsia="PMingLiU" w:hAnsi="Times New Roman" w:cs="Times New Roman"/>
          <w:kern w:val="0"/>
          <w:sz w:val="22"/>
          <w:lang w:eastAsia="zh-TW"/>
        </w:rPr>
        <w:t>e</w:t>
      </w:r>
      <w:r w:rsidR="002E3470">
        <w:rPr>
          <w:rFonts w:ascii="Times New Roman" w:eastAsia="PMingLiU" w:hAnsi="Times New Roman" w:cs="Times New Roman"/>
          <w:kern w:val="0"/>
          <w:sz w:val="22"/>
          <w:lang w:eastAsia="zh-TW"/>
        </w:rPr>
        <w:t>ir</w:t>
      </w:r>
      <w:r w:rsidR="00D54FB2" w:rsidRPr="00CF2226">
        <w:rPr>
          <w:rFonts w:ascii="Times New Roman" w:eastAsia="PMingLiU" w:hAnsi="Times New Roman" w:cs="Times New Roman"/>
          <w:kern w:val="0"/>
          <w:sz w:val="22"/>
          <w:lang w:eastAsia="zh-TW"/>
        </w:rPr>
        <w:t xml:space="preserve"> interpretations, the main findings are presented below:</w:t>
      </w:r>
    </w:p>
    <w:p w14:paraId="4B1D05E0" w14:textId="4821BF72" w:rsidR="00C56680" w:rsidRPr="006F01C9" w:rsidRDefault="00D54FB2" w:rsidP="00C56680">
      <w:pPr>
        <w:widowControl/>
        <w:numPr>
          <w:ilvl w:val="0"/>
          <w:numId w:val="1"/>
        </w:numPr>
        <w:tabs>
          <w:tab w:val="left" w:pos="567"/>
        </w:tabs>
        <w:wordWrap/>
        <w:autoSpaceDE/>
        <w:autoSpaceDN/>
        <w:snapToGrid w:val="0"/>
        <w:ind w:leftChars="142" w:left="284" w:firstLine="0"/>
        <w:rPr>
          <w:rFonts w:ascii="Times New Roman" w:eastAsia="Malgun Gothic" w:hAnsi="Times New Roman" w:cs="Times New Roman"/>
          <w:sz w:val="22"/>
          <w:szCs w:val="23"/>
          <w:highlight w:val="cyan"/>
        </w:rPr>
      </w:pPr>
      <w:r w:rsidRPr="006F01C9">
        <w:rPr>
          <w:rFonts w:ascii="Times New Roman" w:eastAsia="Malgun Gothic" w:hAnsi="Times New Roman" w:cs="Times New Roman"/>
          <w:sz w:val="22"/>
          <w:szCs w:val="23"/>
          <w:highlight w:val="cyan"/>
        </w:rPr>
        <w:t xml:space="preserve">The </w:t>
      </w:r>
      <w:proofErr w:type="spellStart"/>
      <w:r w:rsidRPr="006F01C9">
        <w:rPr>
          <w:rFonts w:ascii="Times New Roman" w:eastAsia="Malgun Gothic" w:hAnsi="Times New Roman" w:cs="Times New Roman"/>
          <w:sz w:val="22"/>
          <w:szCs w:val="23"/>
          <w:highlight w:val="cyan"/>
        </w:rPr>
        <w:t>DI</w:t>
      </w:r>
      <w:r w:rsidRPr="006F01C9">
        <w:rPr>
          <w:rFonts w:ascii="Times New Roman" w:eastAsia="Malgun Gothic" w:hAnsi="Times New Roman" w:cs="Times New Roman"/>
          <w:i/>
          <w:sz w:val="22"/>
          <w:szCs w:val="23"/>
          <w:highlight w:val="cyan"/>
          <w:vertAlign w:val="subscript"/>
        </w:rPr>
        <w:t>v</w:t>
      </w:r>
      <w:proofErr w:type="spellEnd"/>
      <w:r w:rsidRPr="006F01C9">
        <w:rPr>
          <w:rFonts w:ascii="Times New Roman" w:eastAsia="Malgun Gothic" w:hAnsi="Times New Roman" w:cs="Times New Roman"/>
          <w:sz w:val="22"/>
          <w:szCs w:val="23"/>
          <w:highlight w:val="cyan"/>
        </w:rPr>
        <w:t xml:space="preserve"> was capable for successfully detecting </w:t>
      </w:r>
      <w:r w:rsidR="00465B7E" w:rsidRPr="006F01C9">
        <w:rPr>
          <w:rFonts w:ascii="Times New Roman" w:eastAsia="Malgun Gothic" w:hAnsi="Times New Roman" w:cs="Times New Roman"/>
          <w:sz w:val="22"/>
          <w:szCs w:val="23"/>
          <w:highlight w:val="cyan"/>
        </w:rPr>
        <w:t xml:space="preserve">the presence of </w:t>
      </w:r>
      <w:r w:rsidRPr="006F01C9">
        <w:rPr>
          <w:rFonts w:ascii="Times New Roman" w:eastAsia="Malgun Gothic" w:hAnsi="Times New Roman" w:cs="Times New Roman"/>
          <w:sz w:val="22"/>
          <w:szCs w:val="23"/>
          <w:highlight w:val="cyan"/>
        </w:rPr>
        <w:t xml:space="preserve">single and multiple damage </w:t>
      </w:r>
      <w:r w:rsidR="00C56680" w:rsidRPr="006F01C9">
        <w:rPr>
          <w:rFonts w:ascii="Times New Roman" w:eastAsia="Malgun Gothic" w:hAnsi="Times New Roman" w:cs="Times New Roman"/>
          <w:sz w:val="22"/>
          <w:szCs w:val="23"/>
          <w:highlight w:val="cyan"/>
        </w:rPr>
        <w:t>in the hangers of suspension bridges</w:t>
      </w:r>
      <w:r w:rsidR="00C56680" w:rsidRPr="006F01C9">
        <w:rPr>
          <w:rFonts w:ascii="Times New Roman" w:eastAsia="Malgun Gothic" w:hAnsi="Times New Roman" w:cs="Times New Roman"/>
          <w:sz w:val="22"/>
          <w:szCs w:val="23"/>
          <w:highlight w:val="cyan"/>
        </w:rPr>
        <w:t xml:space="preserve"> (more than 90</w:t>
      </w:r>
      <w:r w:rsidRPr="006F01C9">
        <w:rPr>
          <w:rFonts w:ascii="Times New Roman" w:eastAsia="Malgun Gothic" w:hAnsi="Times New Roman" w:cs="Times New Roman"/>
          <w:sz w:val="22"/>
          <w:szCs w:val="23"/>
          <w:highlight w:val="cyan"/>
        </w:rPr>
        <w:t>% intensity).</w:t>
      </w:r>
      <w:r w:rsidR="00465B7E" w:rsidRPr="006F01C9">
        <w:rPr>
          <w:rFonts w:ascii="Times New Roman" w:eastAsia="Malgun Gothic" w:hAnsi="Times New Roman" w:cs="Times New Roman"/>
          <w:sz w:val="22"/>
          <w:szCs w:val="23"/>
          <w:highlight w:val="cyan"/>
        </w:rPr>
        <w:t xml:space="preserve"> T</w:t>
      </w:r>
      <w:r w:rsidR="002E3470" w:rsidRPr="006F01C9">
        <w:rPr>
          <w:rFonts w:ascii="Times New Roman" w:eastAsia="Malgun Gothic" w:hAnsi="Times New Roman" w:cs="Times New Roman"/>
          <w:sz w:val="22"/>
          <w:szCs w:val="23"/>
          <w:highlight w:val="cyan"/>
        </w:rPr>
        <w:t xml:space="preserve">he </w:t>
      </w:r>
      <w:r w:rsidR="00C56680" w:rsidRPr="006F01C9">
        <w:rPr>
          <w:rFonts w:ascii="Times New Roman" w:eastAsia="Malgun Gothic" w:hAnsi="Times New Roman" w:cs="Times New Roman"/>
          <w:sz w:val="22"/>
          <w:szCs w:val="23"/>
          <w:highlight w:val="cyan"/>
        </w:rPr>
        <w:t>hangers</w:t>
      </w:r>
      <w:r w:rsidR="00465B7E" w:rsidRPr="006F01C9">
        <w:rPr>
          <w:rFonts w:ascii="Times New Roman" w:eastAsia="Malgun Gothic" w:hAnsi="Times New Roman" w:cs="Times New Roman"/>
          <w:sz w:val="22"/>
          <w:szCs w:val="23"/>
          <w:highlight w:val="cyan"/>
        </w:rPr>
        <w:t xml:space="preserve"> </w:t>
      </w:r>
      <w:r w:rsidR="00C56680" w:rsidRPr="006F01C9">
        <w:rPr>
          <w:rFonts w:ascii="Times New Roman" w:eastAsia="Malgun Gothic" w:hAnsi="Times New Roman" w:cs="Times New Roman"/>
          <w:sz w:val="22"/>
          <w:szCs w:val="23"/>
          <w:highlight w:val="cyan"/>
        </w:rPr>
        <w:t>are</w:t>
      </w:r>
      <w:r w:rsidR="00465B7E" w:rsidRPr="006F01C9">
        <w:rPr>
          <w:rFonts w:ascii="Times New Roman" w:eastAsia="Malgun Gothic" w:hAnsi="Times New Roman" w:cs="Times New Roman"/>
          <w:sz w:val="22"/>
          <w:szCs w:val="23"/>
          <w:highlight w:val="cyan"/>
        </w:rPr>
        <w:t xml:space="preserve"> likely to be damaged if the average value of the damage index exceeds a predefined threshold about 3%</w:t>
      </w:r>
      <w:r w:rsidR="00A22A67" w:rsidRPr="006F01C9">
        <w:rPr>
          <w:rFonts w:ascii="Times New Roman" w:eastAsia="Malgun Gothic" w:hAnsi="Times New Roman" w:cs="Times New Roman"/>
          <w:sz w:val="22"/>
          <w:szCs w:val="23"/>
          <w:highlight w:val="cyan"/>
        </w:rPr>
        <w:t xml:space="preserve">, which </w:t>
      </w:r>
      <w:r w:rsidR="00C56680" w:rsidRPr="006F01C9">
        <w:rPr>
          <w:rFonts w:ascii="Times New Roman" w:eastAsia="Malgun Gothic" w:hAnsi="Times New Roman" w:cs="Times New Roman"/>
          <w:sz w:val="22"/>
          <w:szCs w:val="23"/>
          <w:highlight w:val="cyan"/>
        </w:rPr>
        <w:t>represents the effect of the measurement noise and identification error</w:t>
      </w:r>
      <w:r w:rsidR="00465B7E" w:rsidRPr="006F01C9">
        <w:rPr>
          <w:rFonts w:ascii="Times New Roman" w:eastAsia="Malgun Gothic" w:hAnsi="Times New Roman" w:cs="Times New Roman"/>
          <w:sz w:val="22"/>
          <w:szCs w:val="23"/>
          <w:highlight w:val="cyan"/>
        </w:rPr>
        <w:t>.</w:t>
      </w:r>
    </w:p>
    <w:p w14:paraId="12CEB1BE" w14:textId="770883A4" w:rsidR="00D54FB2" w:rsidRPr="006F01C9" w:rsidRDefault="00C56680" w:rsidP="00C56680">
      <w:pPr>
        <w:widowControl/>
        <w:numPr>
          <w:ilvl w:val="0"/>
          <w:numId w:val="1"/>
        </w:numPr>
        <w:tabs>
          <w:tab w:val="left" w:pos="567"/>
        </w:tabs>
        <w:wordWrap/>
        <w:autoSpaceDE/>
        <w:autoSpaceDN/>
        <w:snapToGrid w:val="0"/>
        <w:ind w:leftChars="142" w:left="284" w:firstLine="0"/>
        <w:rPr>
          <w:rFonts w:ascii="Times New Roman" w:eastAsia="Malgun Gothic" w:hAnsi="Times New Roman" w:cs="Times New Roman"/>
          <w:sz w:val="22"/>
          <w:szCs w:val="23"/>
          <w:highlight w:val="cyan"/>
        </w:rPr>
      </w:pPr>
      <w:r w:rsidRPr="006F01C9">
        <w:rPr>
          <w:rFonts w:ascii="Times New Roman" w:eastAsia="Malgun Gothic" w:hAnsi="Times New Roman" w:cs="Times New Roman"/>
          <w:sz w:val="22"/>
          <w:szCs w:val="23"/>
          <w:highlight w:val="cyan"/>
        </w:rPr>
        <w:t xml:space="preserve">The damage localization has been made in a heuristic way, where the hanger with the highest damage index is considered as damaged. </w:t>
      </w:r>
      <w:r w:rsidR="00465B7E" w:rsidRPr="006F01C9">
        <w:rPr>
          <w:rFonts w:ascii="Times New Roman" w:eastAsia="Malgun Gothic" w:hAnsi="Times New Roman" w:cs="Times New Roman"/>
          <w:sz w:val="22"/>
          <w:szCs w:val="23"/>
          <w:highlight w:val="cyan"/>
        </w:rPr>
        <w:t>P</w:t>
      </w:r>
      <w:r w:rsidR="00465B7E" w:rsidRPr="006F01C9">
        <w:rPr>
          <w:rFonts w:ascii="Times New Roman" w:eastAsia="Malgun Gothic" w:hAnsi="Times New Roman" w:cs="Times New Roman"/>
          <w:sz w:val="22"/>
          <w:szCs w:val="23"/>
          <w:highlight w:val="cyan"/>
        </w:rPr>
        <w:t>articularly, this is due to the fact that the damage index value is proportional to the damage level and very sensitive to its location in the structure (</w:t>
      </w:r>
      <w:proofErr w:type="spellStart"/>
      <w:r w:rsidR="00465B7E" w:rsidRPr="006F01C9">
        <w:rPr>
          <w:rFonts w:ascii="Times New Roman" w:eastAsia="Malgun Gothic" w:hAnsi="Times New Roman" w:cs="Times New Roman"/>
          <w:sz w:val="22"/>
          <w:szCs w:val="23"/>
          <w:highlight w:val="cyan"/>
        </w:rPr>
        <w:t>cfr</w:t>
      </w:r>
      <w:proofErr w:type="spellEnd"/>
      <w:r w:rsidR="00465B7E" w:rsidRPr="006F01C9">
        <w:rPr>
          <w:rFonts w:ascii="Times New Roman" w:eastAsia="Malgun Gothic" w:hAnsi="Times New Roman" w:cs="Times New Roman"/>
          <w:sz w:val="22"/>
          <w:szCs w:val="23"/>
          <w:highlight w:val="cyan"/>
        </w:rPr>
        <w:t>. e.g. Fig.11 and Fig.13), hence, setting a minimum detection threshold for each hanger would lead to misleading results and the DI would fail to detect low levels of damages. A</w:t>
      </w:r>
      <w:r w:rsidR="002E3470" w:rsidRPr="006F01C9">
        <w:rPr>
          <w:rFonts w:ascii="Times New Roman" w:eastAsia="Malgun Gothic" w:hAnsi="Times New Roman" w:cs="Times New Roman"/>
          <w:sz w:val="22"/>
          <w:szCs w:val="23"/>
          <w:highlight w:val="cyan"/>
        </w:rPr>
        <w:t xml:space="preserve"> more objective and r</w:t>
      </w:r>
      <w:r w:rsidR="00B46448" w:rsidRPr="006F01C9">
        <w:rPr>
          <w:rFonts w:ascii="Times New Roman" w:eastAsia="Malgun Gothic" w:hAnsi="Times New Roman" w:cs="Times New Roman"/>
          <w:sz w:val="22"/>
          <w:szCs w:val="23"/>
          <w:highlight w:val="cyan"/>
        </w:rPr>
        <w:t xml:space="preserve">obust criterion must be find to </w:t>
      </w:r>
      <w:r w:rsidR="00465B7E" w:rsidRPr="006F01C9">
        <w:rPr>
          <w:rFonts w:ascii="Times New Roman" w:eastAsia="Malgun Gothic" w:hAnsi="Times New Roman" w:cs="Times New Roman"/>
          <w:sz w:val="22"/>
          <w:szCs w:val="23"/>
          <w:highlight w:val="cyan"/>
        </w:rPr>
        <w:t>locate</w:t>
      </w:r>
      <w:r w:rsidR="00B46448" w:rsidRPr="006F01C9">
        <w:rPr>
          <w:rFonts w:ascii="Times New Roman" w:eastAsia="Malgun Gothic" w:hAnsi="Times New Roman" w:cs="Times New Roman"/>
          <w:sz w:val="22"/>
          <w:szCs w:val="23"/>
          <w:highlight w:val="cyan"/>
        </w:rPr>
        <w:t xml:space="preserve"> accurately the damage</w:t>
      </w:r>
      <w:r w:rsidRPr="006F01C9">
        <w:rPr>
          <w:rFonts w:ascii="Times New Roman" w:eastAsia="Malgun Gothic" w:hAnsi="Times New Roman" w:cs="Times New Roman"/>
          <w:sz w:val="22"/>
          <w:szCs w:val="23"/>
          <w:highlight w:val="cyan"/>
        </w:rPr>
        <w:t>, particularly for multiple damages</w:t>
      </w:r>
      <w:r w:rsidR="00B46448" w:rsidRPr="006F01C9">
        <w:rPr>
          <w:rFonts w:ascii="Times New Roman" w:eastAsia="Malgun Gothic" w:hAnsi="Times New Roman" w:cs="Times New Roman"/>
          <w:sz w:val="22"/>
          <w:szCs w:val="23"/>
          <w:highlight w:val="cyan"/>
        </w:rPr>
        <w:t>.</w:t>
      </w:r>
      <w:r w:rsidR="00EA080D" w:rsidRPr="006F01C9">
        <w:rPr>
          <w:rFonts w:ascii="Times New Roman" w:eastAsia="Malgun Gothic" w:hAnsi="Times New Roman" w:cs="Times New Roman"/>
          <w:sz w:val="22"/>
          <w:szCs w:val="23"/>
          <w:highlight w:val="cyan"/>
        </w:rPr>
        <w:t xml:space="preserve"> The use of an external excitation system will be considered in a separate study.</w:t>
      </w:r>
    </w:p>
    <w:p w14:paraId="1E858CE8" w14:textId="77777777" w:rsidR="00D54FB2" w:rsidRDefault="00D54FB2" w:rsidP="00D54FB2">
      <w:pPr>
        <w:widowControl/>
        <w:numPr>
          <w:ilvl w:val="0"/>
          <w:numId w:val="1"/>
        </w:numPr>
        <w:tabs>
          <w:tab w:val="left" w:pos="567"/>
        </w:tabs>
        <w:wordWrap/>
        <w:autoSpaceDE/>
        <w:autoSpaceDN/>
        <w:snapToGrid w:val="0"/>
        <w:ind w:leftChars="142" w:left="284" w:firstLine="0"/>
        <w:rPr>
          <w:rFonts w:ascii="Times New Roman" w:eastAsia="Malgun Gothic" w:hAnsi="Times New Roman" w:cs="Times New Roman"/>
          <w:sz w:val="22"/>
          <w:szCs w:val="23"/>
        </w:rPr>
      </w:pPr>
      <w:r>
        <w:rPr>
          <w:rFonts w:ascii="Times New Roman" w:eastAsia="Malgun Gothic" w:hAnsi="Times New Roman" w:cs="Times New Roman"/>
          <w:sz w:val="22"/>
          <w:szCs w:val="23"/>
        </w:rPr>
        <w:t>The</w:t>
      </w:r>
      <w:r w:rsidRPr="00CF2226">
        <w:rPr>
          <w:rFonts w:ascii="Times New Roman" w:eastAsia="Malgun Gothic" w:hAnsi="Times New Roman" w:cs="Times New Roman"/>
          <w:sz w:val="22"/>
          <w:szCs w:val="23"/>
        </w:rPr>
        <w:t xml:space="preserve"> </w:t>
      </w:r>
      <w:r>
        <w:rPr>
          <w:rFonts w:ascii="Times New Roman" w:eastAsia="Malgun Gothic" w:hAnsi="Times New Roman" w:cs="Times New Roman"/>
          <w:sz w:val="22"/>
          <w:szCs w:val="23"/>
        </w:rPr>
        <w:t xml:space="preserve">results </w:t>
      </w:r>
      <w:r w:rsidRPr="00CF2226">
        <w:rPr>
          <w:rFonts w:ascii="Times New Roman" w:eastAsia="Malgun Gothic" w:hAnsi="Times New Roman" w:cs="Times New Roman"/>
          <w:sz w:val="22"/>
          <w:szCs w:val="23"/>
        </w:rPr>
        <w:t xml:space="preserve">obtained with the </w:t>
      </w:r>
      <w:proofErr w:type="spellStart"/>
      <w:r w:rsidRPr="00CF2226">
        <w:rPr>
          <w:rFonts w:ascii="Times New Roman" w:eastAsia="Malgun Gothic" w:hAnsi="Times New Roman" w:cs="Times New Roman"/>
          <w:sz w:val="22"/>
          <w:szCs w:val="23"/>
        </w:rPr>
        <w:t>DI</w:t>
      </w:r>
      <w:r w:rsidRPr="00CF2226">
        <w:rPr>
          <w:rFonts w:ascii="Times New Roman" w:eastAsia="Malgun Gothic" w:hAnsi="Times New Roman" w:cs="Times New Roman"/>
          <w:i/>
          <w:sz w:val="22"/>
          <w:szCs w:val="23"/>
          <w:vertAlign w:val="subscript"/>
        </w:rPr>
        <w:t>v</w:t>
      </w:r>
      <w:proofErr w:type="spellEnd"/>
      <w:r w:rsidRPr="00CF2226">
        <w:rPr>
          <w:rFonts w:ascii="Times New Roman" w:eastAsia="Malgun Gothic" w:hAnsi="Times New Roman" w:cs="Times New Roman"/>
          <w:sz w:val="22"/>
          <w:szCs w:val="23"/>
        </w:rPr>
        <w:t xml:space="preserve"> showed its superior capability compared with the traditional modal parameters-based methods.</w:t>
      </w:r>
    </w:p>
    <w:p w14:paraId="4450BFF8" w14:textId="27818033" w:rsidR="00CF2226" w:rsidRPr="00CF2226" w:rsidRDefault="00D54FB2" w:rsidP="00D54FB2">
      <w:pPr>
        <w:widowControl/>
        <w:numPr>
          <w:ilvl w:val="0"/>
          <w:numId w:val="1"/>
        </w:numPr>
        <w:tabs>
          <w:tab w:val="left" w:pos="567"/>
        </w:tabs>
        <w:wordWrap/>
        <w:autoSpaceDE/>
        <w:autoSpaceDN/>
        <w:snapToGrid w:val="0"/>
        <w:ind w:leftChars="142" w:left="284" w:firstLine="0"/>
        <w:rPr>
          <w:rFonts w:ascii="Times New Roman" w:eastAsia="Malgun Gothic" w:hAnsi="Times New Roman" w:cs="Times New Roman"/>
          <w:sz w:val="22"/>
          <w:szCs w:val="23"/>
        </w:rPr>
      </w:pPr>
      <w:r w:rsidRPr="00CF2226">
        <w:rPr>
          <w:rFonts w:ascii="Times New Roman" w:eastAsia="PMingLiU" w:hAnsi="Times New Roman" w:cs="Times New Roman"/>
          <w:kern w:val="0"/>
          <w:sz w:val="22"/>
          <w:lang w:eastAsia="zh-TW"/>
        </w:rPr>
        <w:t xml:space="preserve">The performance of the MSC and MSE methods </w:t>
      </w:r>
      <w:r>
        <w:rPr>
          <w:rFonts w:ascii="Times New Roman" w:eastAsia="PMingLiU" w:hAnsi="Times New Roman" w:cs="Times New Roman"/>
          <w:kern w:val="0"/>
          <w:sz w:val="22"/>
          <w:lang w:eastAsia="zh-TW"/>
        </w:rPr>
        <w:t>were</w:t>
      </w:r>
      <w:r w:rsidRPr="00CF2226">
        <w:rPr>
          <w:rFonts w:ascii="Times New Roman" w:eastAsia="PMingLiU" w:hAnsi="Times New Roman" w:cs="Times New Roman"/>
          <w:kern w:val="0"/>
          <w:sz w:val="22"/>
          <w:lang w:eastAsia="zh-TW"/>
        </w:rPr>
        <w:t xml:space="preserve"> better than the COMAC and ECOMAC methods. Once the damage occurs at </w:t>
      </w:r>
      <w:r w:rsidR="007D1E49">
        <w:rPr>
          <w:rFonts w:ascii="Times New Roman" w:eastAsia="PMingLiU" w:hAnsi="Times New Roman" w:cs="Times New Roman"/>
          <w:kern w:val="0"/>
          <w:sz w:val="22"/>
          <w:lang w:eastAsia="zh-TW"/>
        </w:rPr>
        <w:t xml:space="preserve">the </w:t>
      </w:r>
      <w:r w:rsidRPr="00CF2226">
        <w:rPr>
          <w:rFonts w:ascii="Times New Roman" w:eastAsia="PMingLiU" w:hAnsi="Times New Roman" w:cs="Times New Roman"/>
          <w:kern w:val="0"/>
          <w:sz w:val="22"/>
          <w:lang w:eastAsia="zh-TW"/>
        </w:rPr>
        <w:t xml:space="preserve">edge of the span, the performance of the MSC and MSE methods </w:t>
      </w:r>
      <w:r>
        <w:rPr>
          <w:rFonts w:ascii="Times New Roman" w:eastAsia="PMingLiU" w:hAnsi="Times New Roman" w:cs="Times New Roman"/>
          <w:kern w:val="0"/>
          <w:sz w:val="22"/>
          <w:lang w:eastAsia="zh-TW"/>
        </w:rPr>
        <w:t>were</w:t>
      </w:r>
      <w:r w:rsidRPr="00CF2226">
        <w:rPr>
          <w:rFonts w:ascii="Times New Roman" w:eastAsia="PMingLiU" w:hAnsi="Times New Roman" w:cs="Times New Roman"/>
          <w:kern w:val="0"/>
          <w:sz w:val="22"/>
          <w:lang w:eastAsia="zh-TW"/>
        </w:rPr>
        <w:t xml:space="preserve"> inferior to the MF method.</w:t>
      </w:r>
      <w:r>
        <w:rPr>
          <w:rFonts w:ascii="Times New Roman" w:eastAsia="PMingLiU" w:hAnsi="Times New Roman" w:cs="Times New Roman"/>
          <w:kern w:val="0"/>
          <w:sz w:val="22"/>
          <w:lang w:eastAsia="zh-TW"/>
        </w:rPr>
        <w:t xml:space="preserve"> </w:t>
      </w:r>
      <w:r w:rsidRPr="00CF2226">
        <w:rPr>
          <w:rFonts w:ascii="Times New Roman" w:eastAsia="PMingLiU" w:hAnsi="Times New Roman" w:cs="Times New Roman"/>
          <w:kern w:val="0"/>
          <w:sz w:val="22"/>
          <w:lang w:eastAsia="zh-TW"/>
        </w:rPr>
        <w:t xml:space="preserve">However, only high-intensity damages were detectable by the modal flexibility </w:t>
      </w:r>
      <w:r w:rsidR="00940D96" w:rsidRPr="00CF2226">
        <w:rPr>
          <w:rFonts w:ascii="Times New Roman" w:eastAsia="PMingLiU" w:hAnsi="Times New Roman" w:cs="Times New Roman"/>
          <w:kern w:val="0"/>
          <w:sz w:val="22"/>
          <w:lang w:eastAsia="zh-TW"/>
        </w:rPr>
        <w:t>method</w:t>
      </w:r>
      <w:r w:rsidR="00940D96">
        <w:rPr>
          <w:rFonts w:ascii="SimSun" w:eastAsia="SimSun" w:hAnsi="SimSun" w:cs="Times New Roman"/>
          <w:kern w:val="0"/>
          <w:sz w:val="22"/>
          <w:lang w:eastAsia="zh-CN"/>
        </w:rPr>
        <w:t>.</w:t>
      </w:r>
      <w:r w:rsidR="00940D96">
        <w:rPr>
          <w:rFonts w:ascii="Times New Roman" w:eastAsia="PMingLiU" w:hAnsi="Times New Roman" w:cs="Times New Roman"/>
          <w:kern w:val="0"/>
          <w:sz w:val="22"/>
          <w:lang w:eastAsia="zh-TW"/>
        </w:rPr>
        <w:t xml:space="preserve"> This</w:t>
      </w:r>
      <w:r>
        <w:rPr>
          <w:rFonts w:ascii="Times New Roman" w:eastAsia="PMingLiU" w:hAnsi="Times New Roman" w:cs="Times New Roman"/>
          <w:kern w:val="0"/>
          <w:sz w:val="22"/>
          <w:lang w:eastAsia="zh-TW"/>
        </w:rPr>
        <w:t xml:space="preserve"> is due to the very low contribution of the hanger tension to the global stiffness matrix.</w:t>
      </w:r>
    </w:p>
    <w:p w14:paraId="6208A943" w14:textId="4BB00CDD" w:rsidR="000E5051" w:rsidRDefault="00D54FB2" w:rsidP="000E1B16">
      <w:pPr>
        <w:wordWrap/>
        <w:adjustRightInd w:val="0"/>
        <w:snapToGrid w:val="0"/>
        <w:spacing w:line="252" w:lineRule="exact"/>
        <w:rPr>
          <w:rFonts w:ascii="Times New Roman" w:eastAsia="PMingLiU" w:hAnsi="Times New Roman" w:cs="Times New Roman"/>
          <w:kern w:val="0"/>
          <w:sz w:val="22"/>
          <w:lang w:eastAsia="zh-TW"/>
        </w:rPr>
      </w:pPr>
      <w:r>
        <w:rPr>
          <w:rFonts w:ascii="Times New Roman" w:eastAsia="PMingLiU" w:hAnsi="Times New Roman" w:cs="Times New Roman"/>
          <w:kern w:val="0"/>
          <w:sz w:val="22"/>
          <w:lang w:eastAsia="zh-TW"/>
        </w:rPr>
        <w:t>Finally, t</w:t>
      </w:r>
      <w:r w:rsidRPr="00CF2226">
        <w:rPr>
          <w:rFonts w:ascii="Times New Roman" w:eastAsia="PMingLiU" w:hAnsi="Times New Roman" w:cs="Times New Roman"/>
          <w:kern w:val="0"/>
          <w:sz w:val="22"/>
          <w:lang w:eastAsia="zh-TW"/>
        </w:rPr>
        <w:t xml:space="preserve">he findings of this study </w:t>
      </w:r>
      <w:r>
        <w:rPr>
          <w:rFonts w:ascii="Times New Roman" w:eastAsia="PMingLiU" w:hAnsi="Times New Roman" w:cs="Times New Roman"/>
          <w:kern w:val="0"/>
          <w:sz w:val="22"/>
          <w:lang w:eastAsia="zh-TW"/>
        </w:rPr>
        <w:t>must be extended</w:t>
      </w:r>
      <w:r w:rsidR="000E1B16">
        <w:rPr>
          <w:rFonts w:ascii="Times New Roman" w:eastAsia="PMingLiU" w:hAnsi="Times New Roman" w:cs="Times New Roman"/>
          <w:kern w:val="0"/>
          <w:sz w:val="22"/>
          <w:lang w:eastAsia="zh-TW"/>
        </w:rPr>
        <w:t xml:space="preserve"> and validated</w:t>
      </w:r>
      <w:r>
        <w:rPr>
          <w:rFonts w:ascii="Times New Roman" w:eastAsia="PMingLiU" w:hAnsi="Times New Roman" w:cs="Times New Roman"/>
          <w:kern w:val="0"/>
          <w:sz w:val="22"/>
          <w:lang w:eastAsia="zh-TW"/>
        </w:rPr>
        <w:t xml:space="preserve"> to</w:t>
      </w:r>
      <w:r w:rsidR="000E1B16">
        <w:rPr>
          <w:rFonts w:ascii="Times New Roman" w:eastAsia="PMingLiU" w:hAnsi="Times New Roman" w:cs="Times New Roman"/>
          <w:kern w:val="0"/>
          <w:sz w:val="22"/>
          <w:lang w:eastAsia="zh-TW"/>
        </w:rPr>
        <w:t xml:space="preserve"> field tests on</w:t>
      </w:r>
      <w:r>
        <w:rPr>
          <w:rFonts w:ascii="Times New Roman" w:eastAsia="PMingLiU" w:hAnsi="Times New Roman" w:cs="Times New Roman"/>
          <w:kern w:val="0"/>
          <w:sz w:val="22"/>
          <w:lang w:eastAsia="zh-TW"/>
        </w:rPr>
        <w:t xml:space="preserve"> a real and full-scale suspension bridge.</w:t>
      </w:r>
    </w:p>
    <w:p w14:paraId="12092A8A" w14:textId="77777777" w:rsidR="00DB13BF" w:rsidRDefault="00DB13BF" w:rsidP="000E1B16">
      <w:pPr>
        <w:wordWrap/>
        <w:adjustRightInd w:val="0"/>
        <w:snapToGrid w:val="0"/>
        <w:spacing w:line="252" w:lineRule="exact"/>
        <w:rPr>
          <w:rFonts w:ascii="Times New Roman" w:eastAsia="PMingLiU" w:hAnsi="Times New Roman" w:cs="Times New Roman"/>
          <w:kern w:val="0"/>
          <w:sz w:val="22"/>
          <w:lang w:eastAsia="zh-TW"/>
        </w:rPr>
      </w:pPr>
    </w:p>
    <w:p w14:paraId="65B6A169" w14:textId="2A69FF1A" w:rsidR="00967F38" w:rsidRDefault="00967F38" w:rsidP="00967F38">
      <w:pPr>
        <w:wordWrap/>
        <w:adjustRightInd w:val="0"/>
        <w:snapToGrid w:val="0"/>
        <w:rPr>
          <w:rFonts w:ascii="Arial" w:eastAsia="Malgun Gothic" w:hAnsi="Arial" w:cs="Arial"/>
          <w:b/>
          <w:kern w:val="0"/>
          <w:sz w:val="22"/>
          <w:lang w:eastAsia="zh-TW"/>
        </w:rPr>
      </w:pPr>
      <w:r w:rsidRPr="00280B29">
        <w:rPr>
          <w:rFonts w:ascii="Arial" w:eastAsia="Malgun Gothic" w:hAnsi="Arial" w:cs="Arial"/>
          <w:b/>
          <w:kern w:val="0"/>
          <w:sz w:val="22"/>
          <w:lang w:eastAsia="zh-TW"/>
        </w:rPr>
        <w:t>Acknowledgments</w:t>
      </w:r>
    </w:p>
    <w:p w14:paraId="2A5B15AF" w14:textId="5E9707EB" w:rsidR="00967F38" w:rsidRPr="00D54FB2" w:rsidRDefault="00D54FB2" w:rsidP="00D54FB2">
      <w:pPr>
        <w:wordWrap/>
        <w:adjustRightInd w:val="0"/>
        <w:snapToGrid w:val="0"/>
        <w:spacing w:line="252" w:lineRule="exact"/>
        <w:ind w:firstLineChars="129" w:firstLine="284"/>
        <w:rPr>
          <w:rFonts w:ascii="Times New Roman" w:eastAsia="PMingLiU" w:hAnsi="Times New Roman" w:cs="Times New Roman"/>
          <w:kern w:val="0"/>
          <w:sz w:val="22"/>
          <w:lang w:eastAsia="zh-TW"/>
        </w:rPr>
      </w:pPr>
      <w:r w:rsidRPr="000F72F3">
        <w:rPr>
          <w:rFonts w:ascii="Times New Roman" w:eastAsia="PMingLiU" w:hAnsi="Times New Roman" w:cs="Times New Roman"/>
          <w:kern w:val="0"/>
          <w:sz w:val="22"/>
          <w:lang w:eastAsia="zh-TW"/>
        </w:rPr>
        <w:t xml:space="preserve">The authors thank Prof. M Horodinca and I </w:t>
      </w:r>
      <w:proofErr w:type="spellStart"/>
      <w:r w:rsidRPr="000F72F3">
        <w:rPr>
          <w:rFonts w:ascii="Times New Roman" w:eastAsia="PMingLiU" w:hAnsi="Times New Roman" w:cs="Times New Roman"/>
          <w:kern w:val="0"/>
          <w:sz w:val="22"/>
          <w:lang w:eastAsia="zh-TW"/>
        </w:rPr>
        <w:t>Romanescu</w:t>
      </w:r>
      <w:proofErr w:type="spellEnd"/>
      <w:r w:rsidRPr="000F72F3">
        <w:rPr>
          <w:rFonts w:ascii="Times New Roman" w:eastAsia="PMingLiU" w:hAnsi="Times New Roman" w:cs="Times New Roman"/>
          <w:kern w:val="0"/>
          <w:sz w:val="22"/>
          <w:lang w:eastAsia="zh-TW"/>
        </w:rPr>
        <w:t xml:space="preserve"> from </w:t>
      </w:r>
      <w:proofErr w:type="spellStart"/>
      <w:r w:rsidRPr="000F72F3">
        <w:rPr>
          <w:rFonts w:ascii="Times New Roman" w:eastAsia="PMingLiU" w:hAnsi="Times New Roman" w:cs="Times New Roman"/>
          <w:kern w:val="0"/>
          <w:sz w:val="22"/>
          <w:lang w:eastAsia="zh-TW"/>
        </w:rPr>
        <w:t>Ghorge</w:t>
      </w:r>
      <w:proofErr w:type="spellEnd"/>
      <w:r w:rsidRPr="000F72F3">
        <w:rPr>
          <w:rFonts w:ascii="Times New Roman" w:eastAsia="PMingLiU" w:hAnsi="Times New Roman" w:cs="Times New Roman"/>
          <w:kern w:val="0"/>
          <w:sz w:val="22"/>
          <w:lang w:eastAsia="zh-TW"/>
        </w:rPr>
        <w:t xml:space="preserve"> </w:t>
      </w:r>
      <w:proofErr w:type="spellStart"/>
      <w:r w:rsidRPr="000F72F3">
        <w:rPr>
          <w:rFonts w:ascii="Times New Roman" w:eastAsia="PMingLiU" w:hAnsi="Times New Roman" w:cs="Times New Roman"/>
          <w:kern w:val="0"/>
          <w:sz w:val="22"/>
          <w:lang w:eastAsia="zh-TW"/>
        </w:rPr>
        <w:t>Asachi</w:t>
      </w:r>
      <w:proofErr w:type="spellEnd"/>
      <w:r w:rsidRPr="000F72F3">
        <w:rPr>
          <w:rFonts w:ascii="Times New Roman" w:eastAsia="PMingLiU" w:hAnsi="Times New Roman" w:cs="Times New Roman"/>
          <w:kern w:val="0"/>
          <w:sz w:val="22"/>
          <w:lang w:eastAsia="zh-TW"/>
        </w:rPr>
        <w:t xml:space="preserve"> Univ</w:t>
      </w:r>
      <w:r>
        <w:rPr>
          <w:rFonts w:ascii="Times New Roman" w:eastAsia="PMingLiU" w:hAnsi="Times New Roman" w:cs="Times New Roman"/>
          <w:kern w:val="0"/>
          <w:sz w:val="22"/>
          <w:lang w:eastAsia="zh-TW"/>
        </w:rPr>
        <w:t>ersity</w:t>
      </w:r>
      <w:r w:rsidRPr="000F72F3">
        <w:rPr>
          <w:rFonts w:ascii="Times New Roman" w:eastAsia="PMingLiU" w:hAnsi="Times New Roman" w:cs="Times New Roman"/>
          <w:kern w:val="0"/>
          <w:sz w:val="22"/>
          <w:lang w:eastAsia="zh-TW"/>
        </w:rPr>
        <w:t xml:space="preserve">, Iasi, Romania for the realization of the experimental set-up; and thank the MSc students M. </w:t>
      </w:r>
      <w:proofErr w:type="spellStart"/>
      <w:r w:rsidRPr="000F72F3">
        <w:rPr>
          <w:rFonts w:ascii="Times New Roman" w:eastAsia="PMingLiU" w:hAnsi="Times New Roman" w:cs="Times New Roman"/>
          <w:kern w:val="0"/>
          <w:sz w:val="22"/>
          <w:lang w:eastAsia="zh-TW"/>
        </w:rPr>
        <w:t>Voltan</w:t>
      </w:r>
      <w:proofErr w:type="spellEnd"/>
      <w:r w:rsidRPr="000F72F3">
        <w:rPr>
          <w:rFonts w:ascii="Times New Roman" w:eastAsia="PMingLiU" w:hAnsi="Times New Roman" w:cs="Times New Roman"/>
          <w:kern w:val="0"/>
          <w:sz w:val="22"/>
          <w:lang w:eastAsia="zh-TW"/>
        </w:rPr>
        <w:t xml:space="preserve">, A. </w:t>
      </w:r>
      <w:proofErr w:type="spellStart"/>
      <w:r w:rsidRPr="000F72F3">
        <w:rPr>
          <w:rFonts w:ascii="Times New Roman" w:eastAsia="PMingLiU" w:hAnsi="Times New Roman" w:cs="Times New Roman"/>
          <w:kern w:val="0"/>
          <w:sz w:val="22"/>
          <w:lang w:eastAsia="zh-TW"/>
        </w:rPr>
        <w:t>Sangiovanni</w:t>
      </w:r>
      <w:proofErr w:type="spellEnd"/>
      <w:r w:rsidRPr="000F72F3">
        <w:rPr>
          <w:rFonts w:ascii="Times New Roman" w:eastAsia="PMingLiU" w:hAnsi="Times New Roman" w:cs="Times New Roman"/>
          <w:kern w:val="0"/>
          <w:sz w:val="22"/>
          <w:lang w:eastAsia="zh-TW"/>
        </w:rPr>
        <w:t xml:space="preserve"> from </w:t>
      </w:r>
      <w:proofErr w:type="spellStart"/>
      <w:r w:rsidRPr="000F72F3">
        <w:rPr>
          <w:rFonts w:ascii="Times New Roman" w:eastAsia="PMingLiU" w:hAnsi="Times New Roman" w:cs="Times New Roman"/>
          <w:kern w:val="0"/>
          <w:sz w:val="22"/>
          <w:lang w:eastAsia="zh-TW"/>
        </w:rPr>
        <w:t>Politecnico</w:t>
      </w:r>
      <w:proofErr w:type="spellEnd"/>
      <w:r w:rsidRPr="000F72F3">
        <w:rPr>
          <w:rFonts w:ascii="Times New Roman" w:eastAsia="PMingLiU" w:hAnsi="Times New Roman" w:cs="Times New Roman"/>
          <w:kern w:val="0"/>
          <w:sz w:val="22"/>
          <w:lang w:eastAsia="zh-TW"/>
        </w:rPr>
        <w:t xml:space="preserve"> di Milano, Italy, for the study of active damping of suspension bridges. The authors gratefully acknowledge the financial support of National Natural Science Foundation of China (Grant Nos. 91748205, 51575017)</w:t>
      </w:r>
      <w:r>
        <w:rPr>
          <w:rFonts w:ascii="Times New Roman" w:eastAsia="PMingLiU" w:hAnsi="Times New Roman" w:cs="Times New Roman"/>
          <w:kern w:val="0"/>
          <w:sz w:val="22"/>
          <w:lang w:eastAsia="zh-TW"/>
        </w:rPr>
        <w:t xml:space="preserve">, Belgian </w:t>
      </w:r>
      <w:proofErr w:type="spellStart"/>
      <w:r>
        <w:rPr>
          <w:rFonts w:ascii="Times New Roman" w:eastAsia="PMingLiU" w:hAnsi="Times New Roman" w:cs="Times New Roman"/>
          <w:kern w:val="0"/>
          <w:sz w:val="22"/>
          <w:lang w:eastAsia="zh-TW"/>
        </w:rPr>
        <w:t>Région</w:t>
      </w:r>
      <w:proofErr w:type="spellEnd"/>
      <w:r>
        <w:rPr>
          <w:rFonts w:ascii="Times New Roman" w:eastAsia="PMingLiU" w:hAnsi="Times New Roman" w:cs="Times New Roman"/>
          <w:kern w:val="0"/>
          <w:sz w:val="22"/>
          <w:lang w:eastAsia="zh-TW"/>
        </w:rPr>
        <w:t xml:space="preserve"> </w:t>
      </w:r>
      <w:proofErr w:type="spellStart"/>
      <w:r>
        <w:rPr>
          <w:rFonts w:ascii="Times New Roman" w:eastAsia="PMingLiU" w:hAnsi="Times New Roman" w:cs="Times New Roman"/>
          <w:kern w:val="0"/>
          <w:sz w:val="22"/>
          <w:lang w:eastAsia="zh-TW"/>
        </w:rPr>
        <w:t>Walonne</w:t>
      </w:r>
      <w:proofErr w:type="spellEnd"/>
      <w:r>
        <w:rPr>
          <w:rFonts w:ascii="Times New Roman" w:eastAsia="PMingLiU" w:hAnsi="Times New Roman" w:cs="Times New Roman"/>
          <w:kern w:val="0"/>
          <w:sz w:val="22"/>
          <w:lang w:eastAsia="zh-TW"/>
        </w:rPr>
        <w:t xml:space="preserve"> (Mecatech-M4 project), and European Space Agency (BIALOM project)</w:t>
      </w:r>
      <w:r w:rsidRPr="000F72F3">
        <w:rPr>
          <w:rFonts w:ascii="Times New Roman" w:eastAsia="PMingLiU" w:hAnsi="Times New Roman" w:cs="Times New Roman"/>
          <w:kern w:val="0"/>
          <w:sz w:val="22"/>
          <w:lang w:eastAsia="zh-TW"/>
        </w:rPr>
        <w:t>.</w:t>
      </w:r>
    </w:p>
    <w:p w14:paraId="1353B382" w14:textId="77777777" w:rsidR="00C85B53" w:rsidRPr="00EE7143" w:rsidRDefault="00C85B53" w:rsidP="00967F38">
      <w:pPr>
        <w:widowControl/>
        <w:wordWrap/>
        <w:autoSpaceDE/>
        <w:autoSpaceDN/>
        <w:jc w:val="left"/>
        <w:rPr>
          <w:rFonts w:ascii="Times New Roman" w:hAnsi="Times New Roman" w:cs="Times New Roman"/>
          <w:sz w:val="22"/>
          <w:shd w:val="clear" w:color="auto" w:fill="FFFFFF"/>
        </w:rPr>
      </w:pPr>
    </w:p>
    <w:p w14:paraId="1001FA2F" w14:textId="77777777" w:rsidR="000E1B16" w:rsidRDefault="000E1B16">
      <w:pPr>
        <w:widowControl/>
        <w:wordWrap/>
        <w:autoSpaceDE/>
        <w:autoSpaceDN/>
        <w:jc w:val="left"/>
        <w:rPr>
          <w:rFonts w:ascii="Arial" w:eastAsia="Malgun Gothic" w:hAnsi="Arial" w:cs="Arial"/>
          <w:b/>
          <w:sz w:val="22"/>
          <w:lang w:eastAsia="zh-TW"/>
        </w:rPr>
      </w:pPr>
      <w:r>
        <w:rPr>
          <w:rFonts w:ascii="Arial" w:eastAsia="Malgun Gothic" w:hAnsi="Arial" w:cs="Arial"/>
          <w:b/>
          <w:sz w:val="22"/>
          <w:lang w:eastAsia="zh-TW"/>
        </w:rPr>
        <w:br w:type="page"/>
      </w:r>
    </w:p>
    <w:p w14:paraId="003F2E51" w14:textId="68012C00" w:rsidR="00420F9D" w:rsidRDefault="00420F9D" w:rsidP="00420F9D">
      <w:pPr>
        <w:widowControl/>
        <w:snapToGrid w:val="0"/>
        <w:spacing w:line="260" w:lineRule="exact"/>
        <w:rPr>
          <w:rFonts w:ascii="Arial" w:eastAsia="Malgun Gothic" w:hAnsi="Arial" w:cs="Arial"/>
          <w:b/>
          <w:sz w:val="22"/>
          <w:lang w:eastAsia="zh-TW"/>
        </w:rPr>
      </w:pPr>
      <w:r w:rsidRPr="00F54E24">
        <w:rPr>
          <w:rFonts w:ascii="Arial" w:eastAsia="Malgun Gothic" w:hAnsi="Arial" w:cs="Arial"/>
          <w:b/>
          <w:sz w:val="22"/>
          <w:lang w:eastAsia="zh-TW"/>
        </w:rPr>
        <w:t>References</w:t>
      </w:r>
    </w:p>
    <w:p w14:paraId="36E3FED3" w14:textId="77777777" w:rsidR="00D54FB2" w:rsidRPr="00E90B5E" w:rsidRDefault="00D54FB2" w:rsidP="00D54FB2">
      <w:pPr>
        <w:wordWrap/>
        <w:autoSpaceDE/>
        <w:autoSpaceDN/>
        <w:adjustRightInd w:val="0"/>
        <w:snapToGrid w:val="0"/>
        <w:ind w:left="200" w:hangingChars="100" w:hanging="200"/>
        <w:rPr>
          <w:rFonts w:asciiTheme="majorBidi" w:hAnsiTheme="majorBidi" w:cstheme="majorBidi"/>
          <w:szCs w:val="20"/>
          <w:shd w:val="clear" w:color="auto" w:fill="FFFFFF"/>
        </w:rPr>
      </w:pPr>
      <w:proofErr w:type="spellStart"/>
      <w:r w:rsidRPr="00E90B5E">
        <w:rPr>
          <w:rFonts w:asciiTheme="majorBidi" w:hAnsiTheme="majorBidi" w:cstheme="majorBidi"/>
          <w:szCs w:val="20"/>
          <w:shd w:val="clear" w:color="auto" w:fill="FFFFFF"/>
        </w:rPr>
        <w:t>Alvandi</w:t>
      </w:r>
      <w:proofErr w:type="spellEnd"/>
      <w:r w:rsidRPr="00E90B5E">
        <w:rPr>
          <w:rFonts w:asciiTheme="majorBidi" w:hAnsiTheme="majorBidi" w:cstheme="majorBidi"/>
          <w:szCs w:val="20"/>
          <w:shd w:val="clear" w:color="auto" w:fill="FFFFFF"/>
        </w:rPr>
        <w:t>, A., &amp; Cremona, C. (2006). “Assessment of vibration-based damage identification techniques”, </w:t>
      </w:r>
      <w:r w:rsidRPr="00E90B5E">
        <w:rPr>
          <w:rFonts w:asciiTheme="majorBidi" w:hAnsiTheme="majorBidi" w:cstheme="majorBidi"/>
          <w:i/>
          <w:iCs/>
          <w:szCs w:val="20"/>
          <w:shd w:val="clear" w:color="auto" w:fill="FFFFFF"/>
        </w:rPr>
        <w:t>Journal of sound and vibration</w:t>
      </w:r>
      <w:r w:rsidRPr="00E90B5E">
        <w:rPr>
          <w:rFonts w:asciiTheme="majorBidi" w:hAnsiTheme="majorBidi" w:cstheme="majorBidi"/>
          <w:szCs w:val="20"/>
          <w:shd w:val="clear" w:color="auto" w:fill="FFFFFF"/>
        </w:rPr>
        <w:t>, </w:t>
      </w:r>
      <w:r w:rsidRPr="00E90B5E">
        <w:rPr>
          <w:rFonts w:asciiTheme="majorBidi" w:hAnsiTheme="majorBidi" w:cstheme="majorBidi"/>
          <w:b/>
          <w:iCs/>
          <w:szCs w:val="20"/>
          <w:shd w:val="clear" w:color="auto" w:fill="FFFFFF"/>
        </w:rPr>
        <w:t>292</w:t>
      </w:r>
      <w:r w:rsidRPr="00E90B5E">
        <w:rPr>
          <w:rFonts w:asciiTheme="majorBidi" w:hAnsiTheme="majorBidi" w:cstheme="majorBidi"/>
          <w:szCs w:val="20"/>
          <w:shd w:val="clear" w:color="auto" w:fill="FFFFFF"/>
        </w:rPr>
        <w:t>(1), 179-202.</w:t>
      </w:r>
    </w:p>
    <w:p w14:paraId="63B3AADC" w14:textId="77777777" w:rsidR="00D54FB2" w:rsidRPr="00E90B5E" w:rsidRDefault="00D54FB2" w:rsidP="00D54FB2">
      <w:pPr>
        <w:wordWrap/>
        <w:autoSpaceDE/>
        <w:autoSpaceDN/>
        <w:adjustRightInd w:val="0"/>
        <w:snapToGrid w:val="0"/>
        <w:ind w:left="200" w:hangingChars="100" w:hanging="200"/>
        <w:rPr>
          <w:rFonts w:asciiTheme="majorBidi" w:hAnsiTheme="majorBidi" w:cstheme="majorBidi"/>
          <w:szCs w:val="20"/>
          <w:shd w:val="clear" w:color="auto" w:fill="FFFFFF"/>
        </w:rPr>
      </w:pPr>
      <w:proofErr w:type="spellStart"/>
      <w:r w:rsidRPr="00E90B5E">
        <w:rPr>
          <w:rFonts w:asciiTheme="majorBidi" w:hAnsiTheme="majorBidi" w:cstheme="majorBidi"/>
          <w:szCs w:val="20"/>
          <w:shd w:val="clear" w:color="auto" w:fill="FFFFFF"/>
        </w:rPr>
        <w:t>Achkire</w:t>
      </w:r>
      <w:proofErr w:type="spellEnd"/>
      <w:r w:rsidRPr="00E90B5E">
        <w:rPr>
          <w:rFonts w:asciiTheme="majorBidi" w:hAnsiTheme="majorBidi" w:cstheme="majorBidi"/>
          <w:szCs w:val="20"/>
          <w:shd w:val="clear" w:color="auto" w:fill="FFFFFF"/>
        </w:rPr>
        <w:t>, Y., &amp; Preumont, A. (1998). “Optical measurement of cable and string vibration”, </w:t>
      </w:r>
      <w:r w:rsidRPr="00E90B5E">
        <w:rPr>
          <w:rFonts w:asciiTheme="majorBidi" w:hAnsiTheme="majorBidi" w:cstheme="majorBidi"/>
          <w:i/>
          <w:iCs/>
          <w:szCs w:val="20"/>
          <w:shd w:val="clear" w:color="auto" w:fill="FFFFFF"/>
        </w:rPr>
        <w:t>Shock and Vibration</w:t>
      </w:r>
      <w:r w:rsidRPr="00E90B5E">
        <w:rPr>
          <w:rFonts w:asciiTheme="majorBidi" w:hAnsiTheme="majorBidi" w:cstheme="majorBidi"/>
          <w:szCs w:val="20"/>
          <w:shd w:val="clear" w:color="auto" w:fill="FFFFFF"/>
        </w:rPr>
        <w:t>, </w:t>
      </w:r>
      <w:r w:rsidRPr="00E90B5E">
        <w:rPr>
          <w:rFonts w:asciiTheme="majorBidi" w:hAnsiTheme="majorBidi" w:cstheme="majorBidi"/>
          <w:b/>
          <w:iCs/>
          <w:szCs w:val="20"/>
          <w:shd w:val="clear" w:color="auto" w:fill="FFFFFF"/>
        </w:rPr>
        <w:t>5</w:t>
      </w:r>
      <w:r w:rsidRPr="00E90B5E">
        <w:rPr>
          <w:rFonts w:asciiTheme="majorBidi" w:hAnsiTheme="majorBidi" w:cstheme="majorBidi"/>
          <w:szCs w:val="20"/>
          <w:shd w:val="clear" w:color="auto" w:fill="FFFFFF"/>
        </w:rPr>
        <w:t>(3), 171-179.</w:t>
      </w:r>
    </w:p>
    <w:p w14:paraId="615A2D3C" w14:textId="2624B5A2" w:rsidR="00170BBB" w:rsidRPr="00E90B5E" w:rsidRDefault="00170BBB" w:rsidP="00170BBB">
      <w:pPr>
        <w:wordWrap/>
        <w:autoSpaceDE/>
        <w:autoSpaceDN/>
        <w:adjustRightInd w:val="0"/>
        <w:snapToGrid w:val="0"/>
        <w:ind w:left="200" w:hangingChars="100" w:hanging="200"/>
        <w:rPr>
          <w:rFonts w:asciiTheme="majorBidi" w:hAnsiTheme="majorBidi" w:cstheme="majorBidi"/>
          <w:szCs w:val="20"/>
          <w:shd w:val="clear" w:color="auto" w:fill="FFFFFF"/>
        </w:rPr>
      </w:pPr>
      <w:proofErr w:type="spellStart"/>
      <w:r w:rsidRPr="00E90B5E">
        <w:rPr>
          <w:rFonts w:asciiTheme="majorBidi" w:hAnsiTheme="majorBidi" w:cstheme="majorBidi"/>
          <w:szCs w:val="20"/>
          <w:shd w:val="clear" w:color="auto" w:fill="FFFFFF"/>
        </w:rPr>
        <w:t>Bernagozzi</w:t>
      </w:r>
      <w:proofErr w:type="spellEnd"/>
      <w:r w:rsidRPr="00E90B5E">
        <w:rPr>
          <w:rFonts w:asciiTheme="majorBidi" w:hAnsiTheme="majorBidi" w:cstheme="majorBidi"/>
          <w:szCs w:val="20"/>
          <w:shd w:val="clear" w:color="auto" w:fill="FFFFFF"/>
        </w:rPr>
        <w:t xml:space="preserve">, G. Ventura, C.E., </w:t>
      </w:r>
      <w:proofErr w:type="spellStart"/>
      <w:r w:rsidRPr="00E90B5E">
        <w:rPr>
          <w:rFonts w:asciiTheme="majorBidi" w:hAnsiTheme="majorBidi" w:cstheme="majorBidi"/>
          <w:szCs w:val="20"/>
          <w:shd w:val="clear" w:color="auto" w:fill="FFFFFF"/>
        </w:rPr>
        <w:t>Allahdadian</w:t>
      </w:r>
      <w:proofErr w:type="spellEnd"/>
      <w:r w:rsidRPr="00E90B5E">
        <w:rPr>
          <w:rFonts w:asciiTheme="majorBidi" w:hAnsiTheme="majorBidi" w:cstheme="majorBidi"/>
          <w:szCs w:val="20"/>
          <w:shd w:val="clear" w:color="auto" w:fill="FFFFFF"/>
        </w:rPr>
        <w:t xml:space="preserve">, S., Kaya, Y., </w:t>
      </w:r>
      <w:proofErr w:type="spellStart"/>
      <w:r w:rsidRPr="00E90B5E">
        <w:rPr>
          <w:rFonts w:asciiTheme="majorBidi" w:hAnsiTheme="majorBidi" w:cstheme="majorBidi"/>
          <w:szCs w:val="20"/>
          <w:shd w:val="clear" w:color="auto" w:fill="FFFFFF"/>
        </w:rPr>
        <w:t>Landi</w:t>
      </w:r>
      <w:proofErr w:type="spellEnd"/>
      <w:r w:rsidRPr="00E90B5E">
        <w:rPr>
          <w:rFonts w:asciiTheme="majorBidi" w:hAnsiTheme="majorBidi" w:cstheme="majorBidi"/>
          <w:szCs w:val="20"/>
          <w:shd w:val="clear" w:color="auto" w:fill="FFFFFF"/>
        </w:rPr>
        <w:t xml:space="preserve">, L. and </w:t>
      </w:r>
      <w:proofErr w:type="spellStart"/>
      <w:r w:rsidRPr="00E90B5E">
        <w:rPr>
          <w:rFonts w:asciiTheme="majorBidi" w:hAnsiTheme="majorBidi" w:cstheme="majorBidi"/>
          <w:szCs w:val="20"/>
          <w:shd w:val="clear" w:color="auto" w:fill="FFFFFF"/>
        </w:rPr>
        <w:t>Diotallevi</w:t>
      </w:r>
      <w:proofErr w:type="spellEnd"/>
      <w:r w:rsidRPr="00E90B5E">
        <w:rPr>
          <w:rFonts w:asciiTheme="majorBidi" w:hAnsiTheme="majorBidi" w:cstheme="majorBidi"/>
          <w:szCs w:val="20"/>
          <w:shd w:val="clear" w:color="auto" w:fill="FFFFFF"/>
        </w:rPr>
        <w:t>, P.P. (2017). Application of modal flexibility-based deflections for damage diagnosis of a steel frame structure. Procedia Engineering, 199, 2026-2033. </w:t>
      </w:r>
    </w:p>
    <w:p w14:paraId="7EAE9B53" w14:textId="77777777" w:rsidR="00D54FB2" w:rsidRPr="00E90B5E" w:rsidRDefault="00D54FB2" w:rsidP="00D54FB2">
      <w:pPr>
        <w:wordWrap/>
        <w:autoSpaceDE/>
        <w:autoSpaceDN/>
        <w:adjustRightInd w:val="0"/>
        <w:snapToGrid w:val="0"/>
        <w:ind w:left="200" w:hangingChars="100" w:hanging="200"/>
        <w:rPr>
          <w:rFonts w:asciiTheme="majorBidi" w:hAnsiTheme="majorBidi" w:cstheme="majorBidi"/>
          <w:szCs w:val="20"/>
          <w:shd w:val="clear" w:color="auto" w:fill="FFFFFF"/>
        </w:rPr>
      </w:pPr>
      <w:proofErr w:type="spellStart"/>
      <w:r w:rsidRPr="00E90B5E">
        <w:rPr>
          <w:rFonts w:asciiTheme="majorBidi" w:hAnsiTheme="majorBidi" w:cstheme="majorBidi"/>
          <w:szCs w:val="20"/>
          <w:shd w:val="clear" w:color="auto" w:fill="FFFFFF"/>
        </w:rPr>
        <w:t>Cantieni</w:t>
      </w:r>
      <w:proofErr w:type="spellEnd"/>
      <w:r w:rsidRPr="00E90B5E">
        <w:rPr>
          <w:rFonts w:asciiTheme="majorBidi" w:hAnsiTheme="majorBidi" w:cstheme="majorBidi"/>
          <w:szCs w:val="20"/>
          <w:shd w:val="clear" w:color="auto" w:fill="FFFFFF"/>
        </w:rPr>
        <w:t>, R. (2005). “Experimental methods used in system identification of civil engineering structures”, In </w:t>
      </w:r>
      <w:r w:rsidRPr="00E90B5E">
        <w:rPr>
          <w:rFonts w:asciiTheme="majorBidi" w:hAnsiTheme="majorBidi" w:cstheme="majorBidi"/>
          <w:i/>
          <w:iCs/>
          <w:szCs w:val="20"/>
          <w:shd w:val="clear" w:color="auto" w:fill="FFFFFF"/>
        </w:rPr>
        <w:t xml:space="preserve">Proceedings of 1st </w:t>
      </w:r>
      <w:proofErr w:type="spellStart"/>
      <w:r w:rsidRPr="00E90B5E">
        <w:rPr>
          <w:rFonts w:asciiTheme="majorBidi" w:hAnsiTheme="majorBidi" w:cstheme="majorBidi"/>
          <w:i/>
          <w:iCs/>
          <w:szCs w:val="20"/>
          <w:shd w:val="clear" w:color="auto" w:fill="FFFFFF"/>
        </w:rPr>
        <w:t>int</w:t>
      </w:r>
      <w:proofErr w:type="spellEnd"/>
      <w:r w:rsidRPr="00E90B5E">
        <w:rPr>
          <w:rFonts w:asciiTheme="majorBidi" w:hAnsiTheme="majorBidi" w:cstheme="majorBidi"/>
          <w:i/>
          <w:iCs/>
          <w:szCs w:val="20"/>
          <w:shd w:val="clear" w:color="auto" w:fill="FFFFFF"/>
        </w:rPr>
        <w:t xml:space="preserve"> operational modal analysis conference (IOMAC)</w:t>
      </w:r>
      <w:r w:rsidRPr="00E90B5E">
        <w:rPr>
          <w:rFonts w:asciiTheme="majorBidi" w:hAnsiTheme="majorBidi" w:cstheme="majorBidi"/>
          <w:szCs w:val="20"/>
          <w:shd w:val="clear" w:color="auto" w:fill="FFFFFF"/>
        </w:rPr>
        <w:t> (pp. 249-60).</w:t>
      </w:r>
    </w:p>
    <w:p w14:paraId="0B89C474" w14:textId="7A7323FF" w:rsidR="00D54FB2" w:rsidRPr="00E90B5E" w:rsidRDefault="00D54FB2" w:rsidP="00D54FB2">
      <w:pPr>
        <w:wordWrap/>
        <w:autoSpaceDE/>
        <w:autoSpaceDN/>
        <w:adjustRightInd w:val="0"/>
        <w:snapToGrid w:val="0"/>
        <w:ind w:left="200" w:hangingChars="100" w:hanging="200"/>
        <w:rPr>
          <w:rFonts w:asciiTheme="majorBidi" w:hAnsiTheme="majorBidi" w:cstheme="majorBidi"/>
          <w:szCs w:val="20"/>
          <w:shd w:val="clear" w:color="auto" w:fill="FFFFFF"/>
        </w:rPr>
      </w:pPr>
      <w:proofErr w:type="spellStart"/>
      <w:r w:rsidRPr="00E90B5E">
        <w:rPr>
          <w:rFonts w:asciiTheme="majorBidi" w:hAnsiTheme="majorBidi" w:cstheme="majorBidi"/>
          <w:szCs w:val="20"/>
          <w:shd w:val="clear" w:color="auto" w:fill="FFFFFF"/>
          <w:lang w:val="fr-BE"/>
        </w:rPr>
        <w:t>Casciati</w:t>
      </w:r>
      <w:proofErr w:type="spellEnd"/>
      <w:r w:rsidRPr="00E90B5E">
        <w:rPr>
          <w:rFonts w:asciiTheme="majorBidi" w:hAnsiTheme="majorBidi" w:cstheme="majorBidi"/>
          <w:szCs w:val="20"/>
          <w:shd w:val="clear" w:color="auto" w:fill="FFFFFF"/>
          <w:lang w:val="fr-BE"/>
        </w:rPr>
        <w:t xml:space="preserve">, S., </w:t>
      </w:r>
      <w:proofErr w:type="spellStart"/>
      <w:r w:rsidRPr="00E90B5E">
        <w:rPr>
          <w:rFonts w:asciiTheme="majorBidi" w:hAnsiTheme="majorBidi" w:cstheme="majorBidi"/>
          <w:szCs w:val="20"/>
          <w:shd w:val="clear" w:color="auto" w:fill="FFFFFF"/>
          <w:lang w:val="fr-BE"/>
        </w:rPr>
        <w:t>Faravelli</w:t>
      </w:r>
      <w:proofErr w:type="spellEnd"/>
      <w:r w:rsidRPr="00E90B5E">
        <w:rPr>
          <w:rFonts w:asciiTheme="majorBidi" w:hAnsiTheme="majorBidi" w:cstheme="majorBidi"/>
          <w:szCs w:val="20"/>
          <w:shd w:val="clear" w:color="auto" w:fill="FFFFFF"/>
          <w:lang w:val="fr-BE"/>
        </w:rPr>
        <w:t xml:space="preserve">, L., &amp; </w:t>
      </w:r>
      <w:proofErr w:type="spellStart"/>
      <w:r w:rsidRPr="00E90B5E">
        <w:rPr>
          <w:rFonts w:asciiTheme="majorBidi" w:hAnsiTheme="majorBidi" w:cstheme="majorBidi"/>
          <w:szCs w:val="20"/>
          <w:shd w:val="clear" w:color="auto" w:fill="FFFFFF"/>
          <w:lang w:val="fr-BE"/>
        </w:rPr>
        <w:t>Casciati</w:t>
      </w:r>
      <w:proofErr w:type="spellEnd"/>
      <w:r w:rsidRPr="00E90B5E">
        <w:rPr>
          <w:rFonts w:asciiTheme="majorBidi" w:hAnsiTheme="majorBidi" w:cstheme="majorBidi"/>
          <w:szCs w:val="20"/>
          <w:shd w:val="clear" w:color="auto" w:fill="FFFFFF"/>
          <w:lang w:val="fr-BE"/>
        </w:rPr>
        <w:t xml:space="preserve">, F. (2015). </w:t>
      </w:r>
      <w:r w:rsidRPr="00E90B5E">
        <w:rPr>
          <w:rFonts w:asciiTheme="majorBidi" w:hAnsiTheme="majorBidi" w:cstheme="majorBidi"/>
          <w:szCs w:val="20"/>
          <w:shd w:val="clear" w:color="auto" w:fill="FFFFFF"/>
        </w:rPr>
        <w:t>“HIL Excitation in the Damage Assessment of a Timber Footbridge”, </w:t>
      </w:r>
      <w:r w:rsidRPr="00E90B5E">
        <w:rPr>
          <w:rFonts w:asciiTheme="majorBidi" w:hAnsiTheme="majorBidi" w:cstheme="majorBidi"/>
          <w:i/>
          <w:iCs/>
          <w:szCs w:val="20"/>
          <w:shd w:val="clear" w:color="auto" w:fill="FFFFFF"/>
        </w:rPr>
        <w:t>Structural Health Monitoring 2015</w:t>
      </w:r>
      <w:r w:rsidRPr="00E90B5E">
        <w:rPr>
          <w:rFonts w:asciiTheme="majorBidi" w:hAnsiTheme="majorBidi" w:cstheme="majorBidi"/>
          <w:szCs w:val="20"/>
          <w:shd w:val="clear" w:color="auto" w:fill="FFFFFF"/>
        </w:rPr>
        <w:t>.</w:t>
      </w:r>
    </w:p>
    <w:p w14:paraId="2E38D4E4" w14:textId="554BEDFE" w:rsidR="00A5329E" w:rsidRPr="00E90B5E" w:rsidRDefault="00A5329E" w:rsidP="00D54FB2">
      <w:pPr>
        <w:wordWrap/>
        <w:autoSpaceDE/>
        <w:autoSpaceDN/>
        <w:adjustRightInd w:val="0"/>
        <w:snapToGrid w:val="0"/>
        <w:ind w:left="200" w:hangingChars="100" w:hanging="200"/>
        <w:rPr>
          <w:rFonts w:asciiTheme="majorBidi" w:hAnsiTheme="majorBidi" w:cstheme="majorBidi"/>
          <w:sz w:val="16"/>
          <w:szCs w:val="20"/>
          <w:shd w:val="clear" w:color="auto" w:fill="FFFFFF"/>
        </w:rPr>
      </w:pPr>
      <w:proofErr w:type="spellStart"/>
      <w:r w:rsidRPr="00E90B5E">
        <w:rPr>
          <w:rFonts w:asciiTheme="majorBidi" w:hAnsiTheme="majorBidi" w:cstheme="majorBidi"/>
          <w:shd w:val="clear" w:color="auto" w:fill="FFFFFF"/>
        </w:rPr>
        <w:t>Catbas</w:t>
      </w:r>
      <w:proofErr w:type="spellEnd"/>
      <w:r w:rsidRPr="00E90B5E">
        <w:rPr>
          <w:rFonts w:asciiTheme="majorBidi" w:hAnsiTheme="majorBidi" w:cstheme="majorBidi"/>
          <w:shd w:val="clear" w:color="auto" w:fill="FFFFFF"/>
        </w:rPr>
        <w:t xml:space="preserve">, F. N., Brown, D. L., &amp; </w:t>
      </w:r>
      <w:proofErr w:type="spellStart"/>
      <w:r w:rsidRPr="00E90B5E">
        <w:rPr>
          <w:rFonts w:asciiTheme="majorBidi" w:hAnsiTheme="majorBidi" w:cstheme="majorBidi"/>
          <w:shd w:val="clear" w:color="auto" w:fill="FFFFFF"/>
        </w:rPr>
        <w:t>Aktan</w:t>
      </w:r>
      <w:proofErr w:type="spellEnd"/>
      <w:r w:rsidRPr="00E90B5E">
        <w:rPr>
          <w:rFonts w:asciiTheme="majorBidi" w:hAnsiTheme="majorBidi" w:cstheme="majorBidi"/>
          <w:shd w:val="clear" w:color="auto" w:fill="FFFFFF"/>
        </w:rPr>
        <w:t>, A. E. (2004). Parameter estimation for multiple-input multiple-output modal analysis of large structures. </w:t>
      </w:r>
      <w:r w:rsidRPr="00E90B5E">
        <w:rPr>
          <w:rFonts w:asciiTheme="majorBidi" w:hAnsiTheme="majorBidi" w:cstheme="majorBidi"/>
          <w:i/>
          <w:iCs/>
          <w:shd w:val="clear" w:color="auto" w:fill="FFFFFF"/>
        </w:rPr>
        <w:t>Journal of engineering mechanics</w:t>
      </w:r>
      <w:r w:rsidRPr="00E90B5E">
        <w:rPr>
          <w:rFonts w:asciiTheme="majorBidi" w:hAnsiTheme="majorBidi" w:cstheme="majorBidi"/>
          <w:shd w:val="clear" w:color="auto" w:fill="FFFFFF"/>
        </w:rPr>
        <w:t>, </w:t>
      </w:r>
      <w:r w:rsidRPr="00E90B5E">
        <w:rPr>
          <w:rFonts w:asciiTheme="majorBidi" w:hAnsiTheme="majorBidi" w:cstheme="majorBidi"/>
          <w:b/>
          <w:iCs/>
          <w:shd w:val="clear" w:color="auto" w:fill="FFFFFF"/>
        </w:rPr>
        <w:t>130</w:t>
      </w:r>
      <w:r w:rsidRPr="00E90B5E">
        <w:rPr>
          <w:rFonts w:asciiTheme="majorBidi" w:hAnsiTheme="majorBidi" w:cstheme="majorBidi"/>
          <w:shd w:val="clear" w:color="auto" w:fill="FFFFFF"/>
        </w:rPr>
        <w:t>(8), 921-930.</w:t>
      </w:r>
    </w:p>
    <w:p w14:paraId="3F424F03" w14:textId="77777777" w:rsidR="00D54FB2" w:rsidRPr="00E90B5E" w:rsidRDefault="00D54FB2" w:rsidP="00D54FB2">
      <w:pPr>
        <w:wordWrap/>
        <w:autoSpaceDE/>
        <w:autoSpaceDN/>
        <w:adjustRightInd w:val="0"/>
        <w:snapToGrid w:val="0"/>
        <w:ind w:left="200" w:hangingChars="100" w:hanging="200"/>
        <w:rPr>
          <w:rFonts w:asciiTheme="majorBidi" w:hAnsiTheme="majorBidi" w:cstheme="majorBidi"/>
          <w:szCs w:val="20"/>
          <w:shd w:val="clear" w:color="auto" w:fill="FFFFFF"/>
        </w:rPr>
      </w:pPr>
      <w:proofErr w:type="spellStart"/>
      <w:r w:rsidRPr="00E90B5E">
        <w:rPr>
          <w:rFonts w:asciiTheme="majorBidi" w:hAnsiTheme="majorBidi" w:cstheme="majorBidi"/>
          <w:szCs w:val="20"/>
          <w:shd w:val="clear" w:color="auto" w:fill="FFFFFF"/>
        </w:rPr>
        <w:t>Catbas</w:t>
      </w:r>
      <w:proofErr w:type="spellEnd"/>
      <w:r w:rsidRPr="00E90B5E">
        <w:rPr>
          <w:rFonts w:asciiTheme="majorBidi" w:hAnsiTheme="majorBidi" w:cstheme="majorBidi"/>
          <w:szCs w:val="20"/>
          <w:shd w:val="clear" w:color="auto" w:fill="FFFFFF"/>
        </w:rPr>
        <w:t>, F. N., Gul, M., &amp; Burkett, J. L. (2008). “Conceptual damage-sensitive features for structural health monitoring: laboratory and field demonstrations”, </w:t>
      </w:r>
      <w:r w:rsidRPr="00E90B5E">
        <w:rPr>
          <w:rFonts w:asciiTheme="majorBidi" w:hAnsiTheme="majorBidi" w:cstheme="majorBidi"/>
          <w:i/>
          <w:iCs/>
          <w:szCs w:val="20"/>
          <w:shd w:val="clear" w:color="auto" w:fill="FFFFFF"/>
        </w:rPr>
        <w:t>Mechanical Systems and Signal Processing</w:t>
      </w:r>
      <w:r w:rsidRPr="00E90B5E">
        <w:rPr>
          <w:rFonts w:asciiTheme="majorBidi" w:hAnsiTheme="majorBidi" w:cstheme="majorBidi"/>
          <w:szCs w:val="20"/>
          <w:shd w:val="clear" w:color="auto" w:fill="FFFFFF"/>
        </w:rPr>
        <w:t>, </w:t>
      </w:r>
      <w:r w:rsidRPr="00E90B5E">
        <w:rPr>
          <w:rFonts w:asciiTheme="majorBidi" w:hAnsiTheme="majorBidi" w:cstheme="majorBidi"/>
          <w:b/>
          <w:iCs/>
          <w:szCs w:val="20"/>
          <w:shd w:val="clear" w:color="auto" w:fill="FFFFFF"/>
        </w:rPr>
        <w:t>22</w:t>
      </w:r>
      <w:r w:rsidRPr="00E90B5E">
        <w:rPr>
          <w:rFonts w:asciiTheme="majorBidi" w:hAnsiTheme="majorBidi" w:cstheme="majorBidi"/>
          <w:szCs w:val="20"/>
          <w:shd w:val="clear" w:color="auto" w:fill="FFFFFF"/>
        </w:rPr>
        <w:t>(7), 1650-1669.</w:t>
      </w:r>
    </w:p>
    <w:p w14:paraId="6DDDFAC2" w14:textId="77777777" w:rsidR="00D54FB2" w:rsidRPr="00E90B5E" w:rsidRDefault="00D54FB2" w:rsidP="00D54FB2">
      <w:pPr>
        <w:wordWrap/>
        <w:autoSpaceDE/>
        <w:autoSpaceDN/>
        <w:adjustRightInd w:val="0"/>
        <w:snapToGrid w:val="0"/>
        <w:ind w:left="200" w:hangingChars="100" w:hanging="200"/>
        <w:rPr>
          <w:rFonts w:asciiTheme="majorBidi" w:hAnsiTheme="majorBidi" w:cstheme="majorBidi"/>
          <w:szCs w:val="20"/>
          <w:shd w:val="clear" w:color="auto" w:fill="FFFFFF"/>
        </w:rPr>
      </w:pPr>
      <w:proofErr w:type="spellStart"/>
      <w:r w:rsidRPr="00E90B5E">
        <w:rPr>
          <w:rFonts w:asciiTheme="majorBidi" w:hAnsiTheme="majorBidi" w:cstheme="majorBidi"/>
          <w:szCs w:val="20"/>
          <w:shd w:val="clear" w:color="auto" w:fill="FFFFFF"/>
        </w:rPr>
        <w:t>Doebling</w:t>
      </w:r>
      <w:proofErr w:type="spellEnd"/>
      <w:r w:rsidRPr="00E90B5E">
        <w:rPr>
          <w:rFonts w:asciiTheme="majorBidi" w:hAnsiTheme="majorBidi" w:cstheme="majorBidi"/>
          <w:szCs w:val="20"/>
          <w:shd w:val="clear" w:color="auto" w:fill="FFFFFF"/>
        </w:rPr>
        <w:t>, S. W., Farrar, C. R., &amp; Prime, M. B. (1998). “A summary review of vibration-based damage identification methods”, </w:t>
      </w:r>
      <w:r w:rsidRPr="00E90B5E">
        <w:rPr>
          <w:rFonts w:asciiTheme="majorBidi" w:hAnsiTheme="majorBidi" w:cstheme="majorBidi"/>
          <w:i/>
          <w:iCs/>
          <w:szCs w:val="20"/>
          <w:shd w:val="clear" w:color="auto" w:fill="FFFFFF"/>
        </w:rPr>
        <w:t>Shock and vibration digest</w:t>
      </w:r>
      <w:r w:rsidRPr="00E90B5E">
        <w:rPr>
          <w:rFonts w:asciiTheme="majorBidi" w:hAnsiTheme="majorBidi" w:cstheme="majorBidi"/>
          <w:szCs w:val="20"/>
          <w:shd w:val="clear" w:color="auto" w:fill="FFFFFF"/>
        </w:rPr>
        <w:t>, </w:t>
      </w:r>
      <w:r w:rsidRPr="00E90B5E">
        <w:rPr>
          <w:rFonts w:asciiTheme="majorBidi" w:hAnsiTheme="majorBidi" w:cstheme="majorBidi"/>
          <w:b/>
          <w:iCs/>
          <w:szCs w:val="20"/>
          <w:shd w:val="clear" w:color="auto" w:fill="FFFFFF"/>
        </w:rPr>
        <w:t>30</w:t>
      </w:r>
      <w:r w:rsidRPr="00E90B5E">
        <w:rPr>
          <w:rFonts w:asciiTheme="majorBidi" w:hAnsiTheme="majorBidi" w:cstheme="majorBidi"/>
          <w:szCs w:val="20"/>
          <w:shd w:val="clear" w:color="auto" w:fill="FFFFFF"/>
        </w:rPr>
        <w:t>(2), 91-105.</w:t>
      </w:r>
    </w:p>
    <w:p w14:paraId="77E9C80E" w14:textId="77777777" w:rsidR="00D54FB2" w:rsidRPr="00E90B5E" w:rsidRDefault="00D54FB2" w:rsidP="00D54FB2">
      <w:pPr>
        <w:wordWrap/>
        <w:autoSpaceDE/>
        <w:autoSpaceDN/>
        <w:adjustRightInd w:val="0"/>
        <w:snapToGrid w:val="0"/>
        <w:ind w:left="200" w:hangingChars="100" w:hanging="200"/>
        <w:rPr>
          <w:rFonts w:asciiTheme="majorBidi" w:hAnsiTheme="majorBidi" w:cstheme="majorBidi"/>
          <w:szCs w:val="20"/>
          <w:shd w:val="clear" w:color="auto" w:fill="FFFFFF"/>
        </w:rPr>
      </w:pPr>
      <w:proofErr w:type="spellStart"/>
      <w:r w:rsidRPr="00E90B5E">
        <w:rPr>
          <w:rFonts w:asciiTheme="majorBidi" w:hAnsiTheme="majorBidi" w:cstheme="majorBidi"/>
          <w:szCs w:val="20"/>
          <w:shd w:val="clear" w:color="auto" w:fill="FFFFFF"/>
        </w:rPr>
        <w:t>Deraemaeker</w:t>
      </w:r>
      <w:proofErr w:type="spellEnd"/>
      <w:r w:rsidRPr="00E90B5E">
        <w:rPr>
          <w:rFonts w:asciiTheme="majorBidi" w:hAnsiTheme="majorBidi" w:cstheme="majorBidi"/>
          <w:szCs w:val="20"/>
          <w:shd w:val="clear" w:color="auto" w:fill="FFFFFF"/>
        </w:rPr>
        <w:t xml:space="preserve">, A., Reynders, E., De </w:t>
      </w:r>
      <w:proofErr w:type="spellStart"/>
      <w:r w:rsidRPr="00E90B5E">
        <w:rPr>
          <w:rFonts w:asciiTheme="majorBidi" w:hAnsiTheme="majorBidi" w:cstheme="majorBidi"/>
          <w:szCs w:val="20"/>
          <w:shd w:val="clear" w:color="auto" w:fill="FFFFFF"/>
        </w:rPr>
        <w:t>Roeck</w:t>
      </w:r>
      <w:proofErr w:type="spellEnd"/>
      <w:r w:rsidRPr="00E90B5E">
        <w:rPr>
          <w:rFonts w:asciiTheme="majorBidi" w:hAnsiTheme="majorBidi" w:cstheme="majorBidi"/>
          <w:szCs w:val="20"/>
          <w:shd w:val="clear" w:color="auto" w:fill="FFFFFF"/>
        </w:rPr>
        <w:t xml:space="preserve">, G., &amp; </w:t>
      </w:r>
      <w:proofErr w:type="spellStart"/>
      <w:r w:rsidRPr="00E90B5E">
        <w:rPr>
          <w:rFonts w:asciiTheme="majorBidi" w:hAnsiTheme="majorBidi" w:cstheme="majorBidi"/>
          <w:szCs w:val="20"/>
          <w:shd w:val="clear" w:color="auto" w:fill="FFFFFF"/>
        </w:rPr>
        <w:t>Kullaa</w:t>
      </w:r>
      <w:proofErr w:type="spellEnd"/>
      <w:r w:rsidRPr="00E90B5E">
        <w:rPr>
          <w:rFonts w:asciiTheme="majorBidi" w:hAnsiTheme="majorBidi" w:cstheme="majorBidi"/>
          <w:szCs w:val="20"/>
          <w:shd w:val="clear" w:color="auto" w:fill="FFFFFF"/>
        </w:rPr>
        <w:t>, J. (2008). “Vibration-based structural health monitoring using output-only measurements under changing environment”, </w:t>
      </w:r>
      <w:r w:rsidRPr="00E90B5E">
        <w:rPr>
          <w:rFonts w:asciiTheme="majorBidi" w:hAnsiTheme="majorBidi" w:cstheme="majorBidi"/>
          <w:i/>
          <w:iCs/>
          <w:szCs w:val="20"/>
          <w:shd w:val="clear" w:color="auto" w:fill="FFFFFF"/>
        </w:rPr>
        <w:t>Mechanical systems and signal processing</w:t>
      </w:r>
      <w:r w:rsidRPr="00E90B5E">
        <w:rPr>
          <w:rFonts w:asciiTheme="majorBidi" w:hAnsiTheme="majorBidi" w:cstheme="majorBidi"/>
          <w:szCs w:val="20"/>
          <w:shd w:val="clear" w:color="auto" w:fill="FFFFFF"/>
        </w:rPr>
        <w:t>, </w:t>
      </w:r>
      <w:r w:rsidRPr="00E90B5E">
        <w:rPr>
          <w:rFonts w:asciiTheme="majorBidi" w:hAnsiTheme="majorBidi" w:cstheme="majorBidi"/>
          <w:b/>
          <w:iCs/>
          <w:szCs w:val="20"/>
          <w:shd w:val="clear" w:color="auto" w:fill="FFFFFF"/>
        </w:rPr>
        <w:t>22</w:t>
      </w:r>
      <w:r w:rsidRPr="00E90B5E">
        <w:rPr>
          <w:rFonts w:asciiTheme="majorBidi" w:hAnsiTheme="majorBidi" w:cstheme="majorBidi"/>
          <w:szCs w:val="20"/>
          <w:shd w:val="clear" w:color="auto" w:fill="FFFFFF"/>
        </w:rPr>
        <w:t>(1), 34-56.</w:t>
      </w:r>
    </w:p>
    <w:p w14:paraId="5EACAA5C" w14:textId="77777777" w:rsidR="00D54FB2" w:rsidRPr="00E90B5E" w:rsidRDefault="00D54FB2" w:rsidP="00D54FB2">
      <w:pPr>
        <w:wordWrap/>
        <w:autoSpaceDE/>
        <w:autoSpaceDN/>
        <w:adjustRightInd w:val="0"/>
        <w:snapToGrid w:val="0"/>
        <w:ind w:left="200" w:hangingChars="100" w:hanging="200"/>
        <w:rPr>
          <w:rFonts w:asciiTheme="majorBidi" w:hAnsiTheme="majorBidi" w:cstheme="majorBidi"/>
          <w:szCs w:val="20"/>
          <w:shd w:val="clear" w:color="auto" w:fill="FFFFFF"/>
        </w:rPr>
      </w:pPr>
      <w:proofErr w:type="spellStart"/>
      <w:r w:rsidRPr="00E90B5E">
        <w:rPr>
          <w:rFonts w:asciiTheme="majorBidi" w:hAnsiTheme="majorBidi" w:cstheme="majorBidi"/>
          <w:szCs w:val="20"/>
          <w:shd w:val="clear" w:color="auto" w:fill="FFFFFF"/>
          <w:lang w:val="fr-BE"/>
        </w:rPr>
        <w:t>Farrar</w:t>
      </w:r>
      <w:proofErr w:type="spellEnd"/>
      <w:r w:rsidRPr="00E90B5E">
        <w:rPr>
          <w:rFonts w:asciiTheme="majorBidi" w:hAnsiTheme="majorBidi" w:cstheme="majorBidi"/>
          <w:szCs w:val="20"/>
          <w:shd w:val="clear" w:color="auto" w:fill="FFFFFF"/>
          <w:lang w:val="fr-BE"/>
        </w:rPr>
        <w:t xml:space="preserve">, C. R., &amp; James III, G. H. (1997). </w:t>
      </w:r>
      <w:r w:rsidRPr="00E90B5E">
        <w:rPr>
          <w:rFonts w:asciiTheme="majorBidi" w:hAnsiTheme="majorBidi" w:cstheme="majorBidi"/>
          <w:szCs w:val="20"/>
          <w:shd w:val="clear" w:color="auto" w:fill="FFFFFF"/>
        </w:rPr>
        <w:t>“System identification from ambient vibration measurements on a bridge”, </w:t>
      </w:r>
      <w:r w:rsidRPr="00E90B5E">
        <w:rPr>
          <w:rFonts w:asciiTheme="majorBidi" w:hAnsiTheme="majorBidi" w:cstheme="majorBidi"/>
          <w:i/>
          <w:iCs/>
          <w:szCs w:val="20"/>
          <w:shd w:val="clear" w:color="auto" w:fill="FFFFFF"/>
        </w:rPr>
        <w:t>Journal of Sound and Vibration</w:t>
      </w:r>
      <w:r w:rsidRPr="00E90B5E">
        <w:rPr>
          <w:rFonts w:asciiTheme="majorBidi" w:hAnsiTheme="majorBidi" w:cstheme="majorBidi"/>
          <w:szCs w:val="20"/>
          <w:shd w:val="clear" w:color="auto" w:fill="FFFFFF"/>
        </w:rPr>
        <w:t>, </w:t>
      </w:r>
      <w:r w:rsidRPr="00E90B5E">
        <w:rPr>
          <w:rFonts w:asciiTheme="majorBidi" w:hAnsiTheme="majorBidi" w:cstheme="majorBidi"/>
          <w:b/>
          <w:iCs/>
          <w:szCs w:val="20"/>
          <w:shd w:val="clear" w:color="auto" w:fill="FFFFFF"/>
        </w:rPr>
        <w:t>205</w:t>
      </w:r>
      <w:r w:rsidRPr="00E90B5E">
        <w:rPr>
          <w:rFonts w:asciiTheme="majorBidi" w:hAnsiTheme="majorBidi" w:cstheme="majorBidi"/>
          <w:szCs w:val="20"/>
          <w:shd w:val="clear" w:color="auto" w:fill="FFFFFF"/>
        </w:rPr>
        <w:t>(1), 1-18.</w:t>
      </w:r>
    </w:p>
    <w:p w14:paraId="21106D35" w14:textId="77777777" w:rsidR="00D54FB2" w:rsidRPr="00E90B5E" w:rsidRDefault="00D54FB2" w:rsidP="00D54FB2">
      <w:pPr>
        <w:wordWrap/>
        <w:autoSpaceDE/>
        <w:autoSpaceDN/>
        <w:adjustRightInd w:val="0"/>
        <w:snapToGrid w:val="0"/>
        <w:ind w:left="200" w:hangingChars="100" w:hanging="200"/>
        <w:rPr>
          <w:rFonts w:asciiTheme="majorBidi" w:hAnsiTheme="majorBidi" w:cstheme="majorBidi"/>
          <w:szCs w:val="20"/>
          <w:shd w:val="clear" w:color="auto" w:fill="FFFFFF"/>
        </w:rPr>
      </w:pPr>
      <w:r w:rsidRPr="00E90B5E">
        <w:rPr>
          <w:rFonts w:asciiTheme="majorBidi" w:hAnsiTheme="majorBidi" w:cstheme="majorBidi"/>
          <w:szCs w:val="20"/>
          <w:shd w:val="clear" w:color="auto" w:fill="FFFFFF"/>
        </w:rPr>
        <w:t xml:space="preserve">Gul, M., &amp; </w:t>
      </w:r>
      <w:proofErr w:type="spellStart"/>
      <w:r w:rsidRPr="00E90B5E">
        <w:rPr>
          <w:rFonts w:asciiTheme="majorBidi" w:hAnsiTheme="majorBidi" w:cstheme="majorBidi"/>
          <w:szCs w:val="20"/>
          <w:shd w:val="clear" w:color="auto" w:fill="FFFFFF"/>
        </w:rPr>
        <w:t>Catbas</w:t>
      </w:r>
      <w:proofErr w:type="spellEnd"/>
      <w:r w:rsidRPr="00E90B5E">
        <w:rPr>
          <w:rFonts w:asciiTheme="majorBidi" w:hAnsiTheme="majorBidi" w:cstheme="majorBidi"/>
          <w:szCs w:val="20"/>
          <w:shd w:val="clear" w:color="auto" w:fill="FFFFFF"/>
        </w:rPr>
        <w:t>, F. N. (2008). “Ambient vibration data analysis for structural identification and global condition assessment”, </w:t>
      </w:r>
      <w:r w:rsidRPr="00E90B5E">
        <w:rPr>
          <w:rFonts w:asciiTheme="majorBidi" w:hAnsiTheme="majorBidi" w:cstheme="majorBidi"/>
          <w:i/>
          <w:iCs/>
          <w:szCs w:val="20"/>
          <w:shd w:val="clear" w:color="auto" w:fill="FFFFFF"/>
        </w:rPr>
        <w:t>Journal of Engineering Mechanics</w:t>
      </w:r>
      <w:r w:rsidRPr="00E90B5E">
        <w:rPr>
          <w:rFonts w:asciiTheme="majorBidi" w:hAnsiTheme="majorBidi" w:cstheme="majorBidi"/>
          <w:szCs w:val="20"/>
          <w:shd w:val="clear" w:color="auto" w:fill="FFFFFF"/>
        </w:rPr>
        <w:t>, </w:t>
      </w:r>
      <w:r w:rsidRPr="00E90B5E">
        <w:rPr>
          <w:rFonts w:asciiTheme="majorBidi" w:hAnsiTheme="majorBidi" w:cstheme="majorBidi"/>
          <w:b/>
          <w:iCs/>
          <w:szCs w:val="20"/>
          <w:shd w:val="clear" w:color="auto" w:fill="FFFFFF"/>
        </w:rPr>
        <w:t>134</w:t>
      </w:r>
      <w:r w:rsidRPr="00E90B5E">
        <w:rPr>
          <w:rFonts w:asciiTheme="majorBidi" w:hAnsiTheme="majorBidi" w:cstheme="majorBidi"/>
          <w:szCs w:val="20"/>
          <w:shd w:val="clear" w:color="auto" w:fill="FFFFFF"/>
        </w:rPr>
        <w:t>(8), 650-662.</w:t>
      </w:r>
    </w:p>
    <w:p w14:paraId="0E3A3F4E" w14:textId="77777777" w:rsidR="00D54FB2" w:rsidRPr="00E90B5E" w:rsidRDefault="00D54FB2" w:rsidP="00D54FB2">
      <w:pPr>
        <w:wordWrap/>
        <w:autoSpaceDE/>
        <w:autoSpaceDN/>
        <w:adjustRightInd w:val="0"/>
        <w:snapToGrid w:val="0"/>
        <w:ind w:left="200" w:hangingChars="100" w:hanging="200"/>
        <w:rPr>
          <w:rFonts w:asciiTheme="majorBidi" w:hAnsiTheme="majorBidi" w:cstheme="majorBidi"/>
          <w:szCs w:val="20"/>
          <w:shd w:val="clear" w:color="auto" w:fill="FFFFFF"/>
        </w:rPr>
      </w:pPr>
      <w:proofErr w:type="spellStart"/>
      <w:r w:rsidRPr="00E90B5E">
        <w:rPr>
          <w:rFonts w:asciiTheme="majorBidi" w:hAnsiTheme="majorBidi" w:cstheme="majorBidi"/>
          <w:szCs w:val="20"/>
          <w:shd w:val="clear" w:color="auto" w:fill="FFFFFF"/>
        </w:rPr>
        <w:t>Goi</w:t>
      </w:r>
      <w:proofErr w:type="spellEnd"/>
      <w:r w:rsidRPr="00E90B5E">
        <w:rPr>
          <w:rFonts w:asciiTheme="majorBidi" w:hAnsiTheme="majorBidi" w:cstheme="majorBidi"/>
          <w:szCs w:val="20"/>
          <w:shd w:val="clear" w:color="auto" w:fill="FFFFFF"/>
        </w:rPr>
        <w:t>, Y., &amp; Kim, C. W. (2016). “Mode identifiability of a multi-span cable-stayed bridge utilizing stabilization diagram and singular values”, </w:t>
      </w:r>
      <w:r w:rsidRPr="00E90B5E">
        <w:rPr>
          <w:rFonts w:asciiTheme="majorBidi" w:hAnsiTheme="majorBidi" w:cstheme="majorBidi"/>
          <w:i/>
          <w:iCs/>
          <w:szCs w:val="20"/>
          <w:shd w:val="clear" w:color="auto" w:fill="FFFFFF"/>
        </w:rPr>
        <w:t xml:space="preserve">Smart </w:t>
      </w:r>
      <w:proofErr w:type="spellStart"/>
      <w:r w:rsidRPr="00E90B5E">
        <w:rPr>
          <w:rFonts w:asciiTheme="majorBidi" w:hAnsiTheme="majorBidi" w:cstheme="majorBidi"/>
          <w:i/>
          <w:iCs/>
          <w:szCs w:val="20"/>
          <w:shd w:val="clear" w:color="auto" w:fill="FFFFFF"/>
        </w:rPr>
        <w:t>Struct</w:t>
      </w:r>
      <w:proofErr w:type="spellEnd"/>
      <w:r w:rsidRPr="00E90B5E">
        <w:rPr>
          <w:rFonts w:asciiTheme="majorBidi" w:hAnsiTheme="majorBidi" w:cstheme="majorBidi"/>
          <w:i/>
          <w:iCs/>
          <w:szCs w:val="20"/>
          <w:shd w:val="clear" w:color="auto" w:fill="FFFFFF"/>
        </w:rPr>
        <w:t xml:space="preserve">. </w:t>
      </w:r>
      <w:proofErr w:type="spellStart"/>
      <w:r w:rsidRPr="00E90B5E">
        <w:rPr>
          <w:rFonts w:asciiTheme="majorBidi" w:hAnsiTheme="majorBidi" w:cstheme="majorBidi"/>
          <w:i/>
          <w:iCs/>
          <w:szCs w:val="20"/>
          <w:shd w:val="clear" w:color="auto" w:fill="FFFFFF"/>
        </w:rPr>
        <w:t>Syst</w:t>
      </w:r>
      <w:proofErr w:type="spellEnd"/>
      <w:r w:rsidRPr="00E90B5E">
        <w:rPr>
          <w:rFonts w:asciiTheme="majorBidi" w:hAnsiTheme="majorBidi" w:cstheme="majorBidi"/>
          <w:szCs w:val="20"/>
          <w:shd w:val="clear" w:color="auto" w:fill="FFFFFF"/>
        </w:rPr>
        <w:t>, </w:t>
      </w:r>
      <w:r w:rsidRPr="00E90B5E">
        <w:rPr>
          <w:rFonts w:asciiTheme="majorBidi" w:hAnsiTheme="majorBidi" w:cstheme="majorBidi"/>
          <w:b/>
          <w:iCs/>
          <w:szCs w:val="20"/>
          <w:shd w:val="clear" w:color="auto" w:fill="FFFFFF"/>
        </w:rPr>
        <w:t>17</w:t>
      </w:r>
      <w:r w:rsidRPr="00E90B5E">
        <w:rPr>
          <w:rFonts w:asciiTheme="majorBidi" w:hAnsiTheme="majorBidi" w:cstheme="majorBidi"/>
          <w:szCs w:val="20"/>
          <w:shd w:val="clear" w:color="auto" w:fill="FFFFFF"/>
        </w:rPr>
        <w:t>(3), 391-411.</w:t>
      </w:r>
    </w:p>
    <w:p w14:paraId="6B9B5DE3" w14:textId="77777777" w:rsidR="00D54FB2" w:rsidRPr="00E90B5E" w:rsidRDefault="00D54FB2" w:rsidP="00D54FB2">
      <w:pPr>
        <w:wordWrap/>
        <w:autoSpaceDE/>
        <w:autoSpaceDN/>
        <w:adjustRightInd w:val="0"/>
        <w:snapToGrid w:val="0"/>
        <w:ind w:left="200" w:hangingChars="100" w:hanging="200"/>
        <w:rPr>
          <w:rFonts w:asciiTheme="majorBidi" w:hAnsiTheme="majorBidi" w:cstheme="majorBidi"/>
          <w:szCs w:val="20"/>
          <w:shd w:val="clear" w:color="auto" w:fill="FFFFFF"/>
        </w:rPr>
      </w:pPr>
      <w:r w:rsidRPr="00E90B5E">
        <w:rPr>
          <w:rFonts w:asciiTheme="majorBidi" w:hAnsiTheme="majorBidi" w:cstheme="majorBidi"/>
          <w:szCs w:val="20"/>
          <w:shd w:val="clear" w:color="auto" w:fill="FFFFFF"/>
        </w:rPr>
        <w:t>Hunt, D. L. (1992). “Application of an enhanced coordinate modal assurance criterion”, In </w:t>
      </w:r>
      <w:r w:rsidRPr="00E90B5E">
        <w:rPr>
          <w:rFonts w:asciiTheme="majorBidi" w:hAnsiTheme="majorBidi" w:cstheme="majorBidi"/>
          <w:i/>
          <w:iCs/>
          <w:szCs w:val="20"/>
          <w:shd w:val="clear" w:color="auto" w:fill="FFFFFF"/>
        </w:rPr>
        <w:t>10th International modal analysis conference</w:t>
      </w:r>
      <w:r w:rsidRPr="00E90B5E">
        <w:rPr>
          <w:rFonts w:asciiTheme="majorBidi" w:hAnsiTheme="majorBidi" w:cstheme="majorBidi"/>
          <w:szCs w:val="20"/>
          <w:shd w:val="clear" w:color="auto" w:fill="FFFFFF"/>
        </w:rPr>
        <w:t> (Vol. 1, pp. 66-71).</w:t>
      </w:r>
    </w:p>
    <w:p w14:paraId="426DC367" w14:textId="77777777" w:rsidR="00D54FB2" w:rsidRPr="00E90B5E" w:rsidRDefault="00D54FB2" w:rsidP="00D54FB2">
      <w:pPr>
        <w:wordWrap/>
        <w:autoSpaceDE/>
        <w:autoSpaceDN/>
        <w:adjustRightInd w:val="0"/>
        <w:snapToGrid w:val="0"/>
        <w:ind w:left="200" w:hangingChars="100" w:hanging="200"/>
        <w:rPr>
          <w:rFonts w:asciiTheme="majorBidi" w:hAnsiTheme="majorBidi" w:cstheme="majorBidi"/>
          <w:szCs w:val="20"/>
          <w:shd w:val="clear" w:color="auto" w:fill="FFFFFF"/>
        </w:rPr>
      </w:pPr>
      <w:r w:rsidRPr="00E90B5E">
        <w:rPr>
          <w:rFonts w:asciiTheme="majorBidi" w:hAnsiTheme="majorBidi" w:cstheme="majorBidi"/>
          <w:szCs w:val="20"/>
          <w:shd w:val="clear" w:color="auto" w:fill="FFFFFF"/>
        </w:rPr>
        <w:t xml:space="preserve">Huang, M. H., </w:t>
      </w:r>
      <w:proofErr w:type="spellStart"/>
      <w:r w:rsidRPr="00E90B5E">
        <w:rPr>
          <w:rFonts w:asciiTheme="majorBidi" w:hAnsiTheme="majorBidi" w:cstheme="majorBidi"/>
          <w:szCs w:val="20"/>
          <w:shd w:val="clear" w:color="auto" w:fill="FFFFFF"/>
        </w:rPr>
        <w:t>Thambiratnam</w:t>
      </w:r>
      <w:proofErr w:type="spellEnd"/>
      <w:r w:rsidRPr="00E90B5E">
        <w:rPr>
          <w:rFonts w:asciiTheme="majorBidi" w:hAnsiTheme="majorBidi" w:cstheme="majorBidi"/>
          <w:szCs w:val="20"/>
          <w:shd w:val="clear" w:color="auto" w:fill="FFFFFF"/>
        </w:rPr>
        <w:t xml:space="preserve">, D. P., &amp; </w:t>
      </w:r>
      <w:proofErr w:type="spellStart"/>
      <w:r w:rsidRPr="00E90B5E">
        <w:rPr>
          <w:rFonts w:asciiTheme="majorBidi" w:hAnsiTheme="majorBidi" w:cstheme="majorBidi"/>
          <w:szCs w:val="20"/>
          <w:shd w:val="clear" w:color="auto" w:fill="FFFFFF"/>
        </w:rPr>
        <w:t>Perera</w:t>
      </w:r>
      <w:proofErr w:type="spellEnd"/>
      <w:r w:rsidRPr="00E90B5E">
        <w:rPr>
          <w:rFonts w:asciiTheme="majorBidi" w:hAnsiTheme="majorBidi" w:cstheme="majorBidi"/>
          <w:szCs w:val="20"/>
          <w:shd w:val="clear" w:color="auto" w:fill="FFFFFF"/>
        </w:rPr>
        <w:t>, N. J. (2005). “Vibration characteristics of shallow suspension bridge with pre-tensioned cables”, </w:t>
      </w:r>
      <w:proofErr w:type="gramStart"/>
      <w:r w:rsidRPr="00E90B5E">
        <w:rPr>
          <w:rFonts w:asciiTheme="majorBidi" w:hAnsiTheme="majorBidi" w:cstheme="majorBidi"/>
          <w:i/>
          <w:iCs/>
          <w:szCs w:val="20"/>
          <w:shd w:val="clear" w:color="auto" w:fill="FFFFFF"/>
        </w:rPr>
        <w:t>Engineering</w:t>
      </w:r>
      <w:proofErr w:type="gramEnd"/>
      <w:r w:rsidRPr="00E90B5E">
        <w:rPr>
          <w:rFonts w:asciiTheme="majorBidi" w:hAnsiTheme="majorBidi" w:cstheme="majorBidi"/>
          <w:i/>
          <w:iCs/>
          <w:szCs w:val="20"/>
          <w:shd w:val="clear" w:color="auto" w:fill="FFFFFF"/>
        </w:rPr>
        <w:t xml:space="preserve"> structures</w:t>
      </w:r>
      <w:r w:rsidRPr="00E90B5E">
        <w:rPr>
          <w:rFonts w:asciiTheme="majorBidi" w:hAnsiTheme="majorBidi" w:cstheme="majorBidi"/>
          <w:szCs w:val="20"/>
          <w:shd w:val="clear" w:color="auto" w:fill="FFFFFF"/>
        </w:rPr>
        <w:t>, </w:t>
      </w:r>
      <w:r w:rsidRPr="00E90B5E">
        <w:rPr>
          <w:rFonts w:asciiTheme="majorBidi" w:hAnsiTheme="majorBidi" w:cstheme="majorBidi"/>
          <w:b/>
          <w:iCs/>
          <w:szCs w:val="20"/>
          <w:shd w:val="clear" w:color="auto" w:fill="FFFFFF"/>
        </w:rPr>
        <w:t>27</w:t>
      </w:r>
      <w:r w:rsidRPr="00E90B5E">
        <w:rPr>
          <w:rFonts w:asciiTheme="majorBidi" w:hAnsiTheme="majorBidi" w:cstheme="majorBidi"/>
          <w:szCs w:val="20"/>
          <w:shd w:val="clear" w:color="auto" w:fill="FFFFFF"/>
        </w:rPr>
        <w:t>(8), 1220-1233.</w:t>
      </w:r>
    </w:p>
    <w:p w14:paraId="07EE1CAA" w14:textId="77777777" w:rsidR="00D54FB2" w:rsidRPr="00E90B5E" w:rsidRDefault="00D54FB2" w:rsidP="00D54FB2">
      <w:pPr>
        <w:wordWrap/>
        <w:autoSpaceDE/>
        <w:autoSpaceDN/>
        <w:adjustRightInd w:val="0"/>
        <w:snapToGrid w:val="0"/>
        <w:ind w:left="200" w:hangingChars="100" w:hanging="200"/>
        <w:rPr>
          <w:rFonts w:asciiTheme="majorBidi" w:hAnsiTheme="majorBidi" w:cstheme="majorBidi"/>
          <w:szCs w:val="20"/>
          <w:shd w:val="clear" w:color="auto" w:fill="FFFFFF"/>
        </w:rPr>
      </w:pPr>
      <w:r w:rsidRPr="00E90B5E">
        <w:rPr>
          <w:rFonts w:asciiTheme="majorBidi" w:hAnsiTheme="majorBidi" w:cstheme="majorBidi"/>
          <w:szCs w:val="20"/>
          <w:shd w:val="clear" w:color="auto" w:fill="FFFFFF"/>
        </w:rPr>
        <w:t xml:space="preserve">Kim, J. T., Ho, D. D., Nguyen, K. D., Hong, D. S., Shin, S. W., Yun, C. B., &amp; </w:t>
      </w:r>
      <w:proofErr w:type="spellStart"/>
      <w:r w:rsidRPr="00E90B5E">
        <w:rPr>
          <w:rFonts w:asciiTheme="majorBidi" w:hAnsiTheme="majorBidi" w:cstheme="majorBidi"/>
          <w:szCs w:val="20"/>
          <w:shd w:val="clear" w:color="auto" w:fill="FFFFFF"/>
        </w:rPr>
        <w:t>Shinozuka</w:t>
      </w:r>
      <w:proofErr w:type="spellEnd"/>
      <w:r w:rsidRPr="00E90B5E">
        <w:rPr>
          <w:rFonts w:asciiTheme="majorBidi" w:hAnsiTheme="majorBidi" w:cstheme="majorBidi"/>
          <w:szCs w:val="20"/>
          <w:shd w:val="clear" w:color="auto" w:fill="FFFFFF"/>
        </w:rPr>
        <w:t>, M. (2013). “System identification of a cable-stayed bridge using vibration responses measured by a wireless sensor network”, </w:t>
      </w:r>
      <w:r w:rsidRPr="00E90B5E">
        <w:rPr>
          <w:rFonts w:asciiTheme="majorBidi" w:hAnsiTheme="majorBidi" w:cstheme="majorBidi"/>
          <w:i/>
          <w:iCs/>
          <w:szCs w:val="20"/>
          <w:shd w:val="clear" w:color="auto" w:fill="FFFFFF"/>
        </w:rPr>
        <w:t xml:space="preserve">Smart </w:t>
      </w:r>
      <w:proofErr w:type="spellStart"/>
      <w:r w:rsidRPr="00E90B5E">
        <w:rPr>
          <w:rFonts w:asciiTheme="majorBidi" w:hAnsiTheme="majorBidi" w:cstheme="majorBidi"/>
          <w:i/>
          <w:iCs/>
          <w:szCs w:val="20"/>
          <w:shd w:val="clear" w:color="auto" w:fill="FFFFFF"/>
        </w:rPr>
        <w:t>Struct</w:t>
      </w:r>
      <w:proofErr w:type="spellEnd"/>
      <w:r w:rsidRPr="00E90B5E">
        <w:rPr>
          <w:rFonts w:asciiTheme="majorBidi" w:hAnsiTheme="majorBidi" w:cstheme="majorBidi"/>
          <w:i/>
          <w:iCs/>
          <w:szCs w:val="20"/>
          <w:shd w:val="clear" w:color="auto" w:fill="FFFFFF"/>
        </w:rPr>
        <w:t xml:space="preserve">. </w:t>
      </w:r>
      <w:proofErr w:type="spellStart"/>
      <w:r w:rsidRPr="00E90B5E">
        <w:rPr>
          <w:rFonts w:asciiTheme="majorBidi" w:hAnsiTheme="majorBidi" w:cstheme="majorBidi"/>
          <w:i/>
          <w:iCs/>
          <w:szCs w:val="20"/>
          <w:shd w:val="clear" w:color="auto" w:fill="FFFFFF"/>
        </w:rPr>
        <w:t>Syst</w:t>
      </w:r>
      <w:proofErr w:type="spellEnd"/>
      <w:r w:rsidRPr="00E90B5E">
        <w:rPr>
          <w:rFonts w:asciiTheme="majorBidi" w:hAnsiTheme="majorBidi" w:cstheme="majorBidi"/>
          <w:szCs w:val="20"/>
          <w:shd w:val="clear" w:color="auto" w:fill="FFFFFF"/>
        </w:rPr>
        <w:t>, </w:t>
      </w:r>
      <w:r w:rsidRPr="00E90B5E">
        <w:rPr>
          <w:rFonts w:asciiTheme="majorBidi" w:hAnsiTheme="majorBidi" w:cstheme="majorBidi"/>
          <w:b/>
          <w:iCs/>
          <w:szCs w:val="20"/>
          <w:shd w:val="clear" w:color="auto" w:fill="FFFFFF"/>
        </w:rPr>
        <w:t>11</w:t>
      </w:r>
      <w:r w:rsidRPr="00E90B5E">
        <w:rPr>
          <w:rFonts w:asciiTheme="majorBidi" w:hAnsiTheme="majorBidi" w:cstheme="majorBidi"/>
          <w:szCs w:val="20"/>
          <w:shd w:val="clear" w:color="auto" w:fill="FFFFFF"/>
        </w:rPr>
        <w:t>(5), 533-553.</w:t>
      </w:r>
    </w:p>
    <w:p w14:paraId="6B8D50CD" w14:textId="523B16B7" w:rsidR="00A06362" w:rsidRPr="00E90B5E" w:rsidRDefault="00170BBB" w:rsidP="00170BBB">
      <w:pPr>
        <w:wordWrap/>
        <w:autoSpaceDE/>
        <w:autoSpaceDN/>
        <w:adjustRightInd w:val="0"/>
        <w:snapToGrid w:val="0"/>
        <w:ind w:left="200" w:hangingChars="100" w:hanging="200"/>
        <w:rPr>
          <w:rFonts w:asciiTheme="majorBidi" w:hAnsiTheme="majorBidi" w:cstheme="majorBidi"/>
          <w:szCs w:val="20"/>
          <w:shd w:val="clear" w:color="auto" w:fill="FFFFFF"/>
        </w:rPr>
      </w:pPr>
      <w:r w:rsidRPr="00E90B5E">
        <w:rPr>
          <w:rFonts w:asciiTheme="majorBidi" w:hAnsiTheme="majorBidi" w:cstheme="majorBidi"/>
          <w:szCs w:val="20"/>
          <w:shd w:val="clear" w:color="auto" w:fill="FFFFFF"/>
        </w:rPr>
        <w:t>Koo, K.Y., Lee, J.J. and Yun, C.B. (2008). Damage detection of bridge structures using modal flexibility under temperature variation. IFAC Proceedings, 41(2), 15762-15767. </w:t>
      </w:r>
    </w:p>
    <w:p w14:paraId="54CE5BDB" w14:textId="77777777" w:rsidR="00D54FB2" w:rsidRPr="00E90B5E" w:rsidRDefault="00D54FB2" w:rsidP="00D54FB2">
      <w:pPr>
        <w:wordWrap/>
        <w:autoSpaceDE/>
        <w:autoSpaceDN/>
        <w:adjustRightInd w:val="0"/>
        <w:snapToGrid w:val="0"/>
        <w:ind w:left="200" w:hangingChars="100" w:hanging="200"/>
        <w:rPr>
          <w:rFonts w:asciiTheme="majorBidi" w:hAnsiTheme="majorBidi" w:cstheme="majorBidi"/>
          <w:szCs w:val="20"/>
          <w:shd w:val="clear" w:color="auto" w:fill="FFFFFF"/>
        </w:rPr>
      </w:pPr>
      <w:r w:rsidRPr="00E90B5E">
        <w:rPr>
          <w:rFonts w:asciiTheme="majorBidi" w:hAnsiTheme="majorBidi" w:cstheme="majorBidi"/>
          <w:szCs w:val="20"/>
          <w:shd w:val="clear" w:color="auto" w:fill="FFFFFF"/>
        </w:rPr>
        <w:t>Li, H., Yang, H., &amp; Hu, S. L. J. (2006). “Modal strain energy decomposition method for damage localization in 3D frame structures”, </w:t>
      </w:r>
      <w:r w:rsidRPr="00E90B5E">
        <w:rPr>
          <w:rFonts w:asciiTheme="majorBidi" w:hAnsiTheme="majorBidi" w:cstheme="majorBidi"/>
          <w:i/>
          <w:iCs/>
          <w:szCs w:val="20"/>
          <w:shd w:val="clear" w:color="auto" w:fill="FFFFFF"/>
        </w:rPr>
        <w:t>Journal of engineering mechanics</w:t>
      </w:r>
      <w:r w:rsidRPr="00E90B5E">
        <w:rPr>
          <w:rFonts w:asciiTheme="majorBidi" w:hAnsiTheme="majorBidi" w:cstheme="majorBidi"/>
          <w:szCs w:val="20"/>
          <w:shd w:val="clear" w:color="auto" w:fill="FFFFFF"/>
        </w:rPr>
        <w:t>, </w:t>
      </w:r>
      <w:r w:rsidRPr="00E90B5E">
        <w:rPr>
          <w:rFonts w:asciiTheme="majorBidi" w:hAnsiTheme="majorBidi" w:cstheme="majorBidi"/>
          <w:b/>
          <w:iCs/>
          <w:szCs w:val="20"/>
          <w:shd w:val="clear" w:color="auto" w:fill="FFFFFF"/>
        </w:rPr>
        <w:t>132</w:t>
      </w:r>
      <w:r w:rsidRPr="00E90B5E">
        <w:rPr>
          <w:rFonts w:asciiTheme="majorBidi" w:hAnsiTheme="majorBidi" w:cstheme="majorBidi"/>
          <w:szCs w:val="20"/>
          <w:shd w:val="clear" w:color="auto" w:fill="FFFFFF"/>
        </w:rPr>
        <w:t>(9), 941-951.</w:t>
      </w:r>
    </w:p>
    <w:p w14:paraId="3EAA50CB" w14:textId="412F0BEC" w:rsidR="00170BBB" w:rsidRPr="00E90B5E" w:rsidRDefault="00170BBB" w:rsidP="00170BBB">
      <w:pPr>
        <w:wordWrap/>
        <w:autoSpaceDE/>
        <w:autoSpaceDN/>
        <w:adjustRightInd w:val="0"/>
        <w:snapToGrid w:val="0"/>
        <w:ind w:left="200" w:hangingChars="100" w:hanging="200"/>
        <w:rPr>
          <w:rFonts w:asciiTheme="majorBidi" w:hAnsiTheme="majorBidi" w:cstheme="majorBidi"/>
          <w:szCs w:val="20"/>
          <w:shd w:val="clear" w:color="auto" w:fill="FFFFFF"/>
        </w:rPr>
      </w:pPr>
      <w:r w:rsidRPr="00E90B5E">
        <w:rPr>
          <w:rFonts w:asciiTheme="majorBidi" w:hAnsiTheme="majorBidi" w:cstheme="majorBidi"/>
          <w:szCs w:val="20"/>
          <w:shd w:val="clear" w:color="auto" w:fill="FFFFFF"/>
        </w:rPr>
        <w:t xml:space="preserve">Martinez-Castro, R.E., </w:t>
      </w:r>
      <w:proofErr w:type="spellStart"/>
      <w:r w:rsidRPr="00E90B5E">
        <w:rPr>
          <w:rFonts w:asciiTheme="majorBidi" w:hAnsiTheme="majorBidi" w:cstheme="majorBidi"/>
          <w:szCs w:val="20"/>
          <w:shd w:val="clear" w:color="auto" w:fill="FFFFFF"/>
        </w:rPr>
        <w:t>Eskew</w:t>
      </w:r>
      <w:proofErr w:type="spellEnd"/>
      <w:r w:rsidRPr="00E90B5E">
        <w:rPr>
          <w:rFonts w:asciiTheme="majorBidi" w:hAnsiTheme="majorBidi" w:cstheme="majorBidi"/>
          <w:szCs w:val="20"/>
          <w:shd w:val="clear" w:color="auto" w:fill="FFFFFF"/>
        </w:rPr>
        <w:t>, E.L. and Jiang, S. (2014). Experimental validation of a modal flexibility-based damage detection method for a cyber-physical system. Proceedings of the SPIE, Volume 9061, id. 90612E 8 pp. </w:t>
      </w:r>
    </w:p>
    <w:p w14:paraId="0BA6BFF2" w14:textId="77777777" w:rsidR="00D54FB2" w:rsidRPr="00E90B5E" w:rsidRDefault="00D54FB2" w:rsidP="00D54FB2">
      <w:pPr>
        <w:wordWrap/>
        <w:autoSpaceDE/>
        <w:autoSpaceDN/>
        <w:adjustRightInd w:val="0"/>
        <w:snapToGrid w:val="0"/>
        <w:ind w:left="200" w:hangingChars="100" w:hanging="200"/>
        <w:rPr>
          <w:rFonts w:asciiTheme="majorBidi" w:hAnsiTheme="majorBidi" w:cstheme="majorBidi"/>
          <w:szCs w:val="20"/>
          <w:shd w:val="clear" w:color="auto" w:fill="FFFFFF"/>
        </w:rPr>
      </w:pPr>
      <w:r w:rsidRPr="00E90B5E">
        <w:rPr>
          <w:rFonts w:asciiTheme="majorBidi" w:hAnsiTheme="majorBidi" w:cstheme="majorBidi"/>
          <w:szCs w:val="20"/>
          <w:shd w:val="clear" w:color="auto" w:fill="FFFFFF"/>
        </w:rPr>
        <w:t>Ibrahim, S. R. (1977). “A method for the direct identification of vibration parameters from the free response”, </w:t>
      </w:r>
      <w:r w:rsidRPr="00E90B5E">
        <w:rPr>
          <w:rFonts w:asciiTheme="majorBidi" w:hAnsiTheme="majorBidi" w:cstheme="majorBidi"/>
          <w:i/>
          <w:iCs/>
          <w:szCs w:val="20"/>
          <w:shd w:val="clear" w:color="auto" w:fill="FFFFFF"/>
        </w:rPr>
        <w:t>The Shock and Vibration Bulletin</w:t>
      </w:r>
      <w:r w:rsidRPr="00E90B5E">
        <w:rPr>
          <w:rFonts w:asciiTheme="majorBidi" w:hAnsiTheme="majorBidi" w:cstheme="majorBidi"/>
          <w:szCs w:val="20"/>
          <w:shd w:val="clear" w:color="auto" w:fill="FFFFFF"/>
        </w:rPr>
        <w:t>, </w:t>
      </w:r>
      <w:r w:rsidRPr="00E90B5E">
        <w:rPr>
          <w:rFonts w:asciiTheme="majorBidi" w:hAnsiTheme="majorBidi" w:cstheme="majorBidi"/>
          <w:b/>
          <w:iCs/>
          <w:szCs w:val="20"/>
          <w:shd w:val="clear" w:color="auto" w:fill="FFFFFF"/>
        </w:rPr>
        <w:t>47</w:t>
      </w:r>
      <w:r w:rsidRPr="00E90B5E">
        <w:rPr>
          <w:rFonts w:asciiTheme="majorBidi" w:hAnsiTheme="majorBidi" w:cstheme="majorBidi"/>
          <w:szCs w:val="20"/>
          <w:shd w:val="clear" w:color="auto" w:fill="FFFFFF"/>
        </w:rPr>
        <w:t>, 183.</w:t>
      </w:r>
    </w:p>
    <w:p w14:paraId="171E6329" w14:textId="77777777" w:rsidR="00D54FB2" w:rsidRPr="00E90B5E" w:rsidRDefault="00D54FB2" w:rsidP="00D54FB2">
      <w:pPr>
        <w:wordWrap/>
        <w:autoSpaceDE/>
        <w:autoSpaceDN/>
        <w:adjustRightInd w:val="0"/>
        <w:snapToGrid w:val="0"/>
        <w:ind w:left="200" w:hangingChars="100" w:hanging="200"/>
        <w:rPr>
          <w:rFonts w:asciiTheme="majorBidi" w:hAnsiTheme="majorBidi" w:cstheme="majorBidi"/>
          <w:szCs w:val="20"/>
          <w:shd w:val="clear" w:color="auto" w:fill="FFFFFF"/>
        </w:rPr>
      </w:pPr>
      <w:proofErr w:type="spellStart"/>
      <w:r w:rsidRPr="00E90B5E">
        <w:rPr>
          <w:rFonts w:asciiTheme="majorBidi" w:hAnsiTheme="majorBidi" w:cstheme="majorBidi"/>
          <w:szCs w:val="20"/>
          <w:shd w:val="clear" w:color="auto" w:fill="FFFFFF"/>
        </w:rPr>
        <w:t>Juang</w:t>
      </w:r>
      <w:proofErr w:type="spellEnd"/>
      <w:r w:rsidRPr="00E90B5E">
        <w:rPr>
          <w:rFonts w:asciiTheme="majorBidi" w:hAnsiTheme="majorBidi" w:cstheme="majorBidi"/>
          <w:szCs w:val="20"/>
          <w:shd w:val="clear" w:color="auto" w:fill="FFFFFF"/>
        </w:rPr>
        <w:t xml:space="preserve">, J. N., &amp; </w:t>
      </w:r>
      <w:proofErr w:type="spellStart"/>
      <w:r w:rsidRPr="00E90B5E">
        <w:rPr>
          <w:rFonts w:asciiTheme="majorBidi" w:hAnsiTheme="majorBidi" w:cstheme="majorBidi"/>
          <w:szCs w:val="20"/>
          <w:shd w:val="clear" w:color="auto" w:fill="FFFFFF"/>
        </w:rPr>
        <w:t>Pappa</w:t>
      </w:r>
      <w:proofErr w:type="spellEnd"/>
      <w:r w:rsidRPr="00E90B5E">
        <w:rPr>
          <w:rFonts w:asciiTheme="majorBidi" w:hAnsiTheme="majorBidi" w:cstheme="majorBidi"/>
          <w:szCs w:val="20"/>
          <w:shd w:val="clear" w:color="auto" w:fill="FFFFFF"/>
        </w:rPr>
        <w:t xml:space="preserve">, R. S. (1985). “An </w:t>
      </w:r>
      <w:proofErr w:type="spellStart"/>
      <w:r w:rsidRPr="00E90B5E">
        <w:rPr>
          <w:rFonts w:asciiTheme="majorBidi" w:hAnsiTheme="majorBidi" w:cstheme="majorBidi"/>
          <w:szCs w:val="20"/>
          <w:shd w:val="clear" w:color="auto" w:fill="FFFFFF"/>
        </w:rPr>
        <w:t>eigensystem</w:t>
      </w:r>
      <w:proofErr w:type="spellEnd"/>
      <w:r w:rsidRPr="00E90B5E">
        <w:rPr>
          <w:rFonts w:asciiTheme="majorBidi" w:hAnsiTheme="majorBidi" w:cstheme="majorBidi"/>
          <w:szCs w:val="20"/>
          <w:shd w:val="clear" w:color="auto" w:fill="FFFFFF"/>
        </w:rPr>
        <w:t xml:space="preserve"> realization algorithm for modal parameter identification and model reduction”, </w:t>
      </w:r>
      <w:r w:rsidRPr="00E90B5E">
        <w:rPr>
          <w:rFonts w:asciiTheme="majorBidi" w:hAnsiTheme="majorBidi" w:cstheme="majorBidi"/>
          <w:i/>
          <w:iCs/>
          <w:szCs w:val="20"/>
          <w:shd w:val="clear" w:color="auto" w:fill="FFFFFF"/>
        </w:rPr>
        <w:t>Journal of Guidance</w:t>
      </w:r>
      <w:r w:rsidRPr="00E90B5E">
        <w:rPr>
          <w:rFonts w:asciiTheme="majorBidi" w:hAnsiTheme="majorBidi" w:cstheme="majorBidi"/>
          <w:szCs w:val="20"/>
          <w:shd w:val="clear" w:color="auto" w:fill="FFFFFF"/>
        </w:rPr>
        <w:t>, </w:t>
      </w:r>
      <w:r w:rsidRPr="00E90B5E">
        <w:rPr>
          <w:rFonts w:asciiTheme="majorBidi" w:hAnsiTheme="majorBidi" w:cstheme="majorBidi"/>
          <w:b/>
          <w:iCs/>
          <w:szCs w:val="20"/>
          <w:shd w:val="clear" w:color="auto" w:fill="FFFFFF"/>
        </w:rPr>
        <w:t>8</w:t>
      </w:r>
      <w:r w:rsidRPr="00E90B5E">
        <w:rPr>
          <w:rFonts w:asciiTheme="majorBidi" w:hAnsiTheme="majorBidi" w:cstheme="majorBidi"/>
          <w:szCs w:val="20"/>
          <w:shd w:val="clear" w:color="auto" w:fill="FFFFFF"/>
        </w:rPr>
        <w:t>(5), 620-627.</w:t>
      </w:r>
    </w:p>
    <w:p w14:paraId="03CED0DF" w14:textId="77777777" w:rsidR="00D54FB2" w:rsidRPr="00E90B5E" w:rsidRDefault="00D54FB2" w:rsidP="00D54FB2">
      <w:pPr>
        <w:wordWrap/>
        <w:autoSpaceDE/>
        <w:autoSpaceDN/>
        <w:adjustRightInd w:val="0"/>
        <w:snapToGrid w:val="0"/>
        <w:ind w:left="200" w:hangingChars="100" w:hanging="200"/>
        <w:rPr>
          <w:rFonts w:asciiTheme="majorBidi" w:hAnsiTheme="majorBidi" w:cstheme="majorBidi"/>
          <w:szCs w:val="20"/>
          <w:shd w:val="clear" w:color="auto" w:fill="FFFFFF"/>
        </w:rPr>
      </w:pPr>
      <w:r w:rsidRPr="00E90B5E">
        <w:rPr>
          <w:rFonts w:asciiTheme="majorBidi" w:hAnsiTheme="majorBidi" w:cstheme="majorBidi"/>
          <w:szCs w:val="20"/>
          <w:shd w:val="clear" w:color="auto" w:fill="FFFFFF"/>
        </w:rPr>
        <w:t>Mei, D. P. (2017). “Structural health monitoring-based dynamic behavior evaluation of a long-span high-speed railway bridge”, </w:t>
      </w:r>
      <w:r w:rsidRPr="00E90B5E">
        <w:rPr>
          <w:rFonts w:asciiTheme="majorBidi" w:hAnsiTheme="majorBidi" w:cstheme="majorBidi"/>
          <w:i/>
          <w:iCs/>
          <w:szCs w:val="20"/>
          <w:shd w:val="clear" w:color="auto" w:fill="FFFFFF"/>
        </w:rPr>
        <w:t xml:space="preserve">Smart </w:t>
      </w:r>
      <w:proofErr w:type="spellStart"/>
      <w:r w:rsidRPr="00E90B5E">
        <w:rPr>
          <w:rFonts w:asciiTheme="majorBidi" w:hAnsiTheme="majorBidi" w:cstheme="majorBidi"/>
          <w:i/>
          <w:iCs/>
          <w:szCs w:val="20"/>
          <w:shd w:val="clear" w:color="auto" w:fill="FFFFFF"/>
        </w:rPr>
        <w:t>Struct</w:t>
      </w:r>
      <w:proofErr w:type="spellEnd"/>
      <w:r w:rsidRPr="00E90B5E">
        <w:rPr>
          <w:rFonts w:asciiTheme="majorBidi" w:hAnsiTheme="majorBidi" w:cstheme="majorBidi"/>
          <w:i/>
          <w:iCs/>
          <w:szCs w:val="20"/>
          <w:shd w:val="clear" w:color="auto" w:fill="FFFFFF"/>
        </w:rPr>
        <w:t xml:space="preserve">. </w:t>
      </w:r>
      <w:proofErr w:type="spellStart"/>
      <w:r w:rsidRPr="00E90B5E">
        <w:rPr>
          <w:rFonts w:asciiTheme="majorBidi" w:hAnsiTheme="majorBidi" w:cstheme="majorBidi"/>
          <w:i/>
          <w:iCs/>
          <w:szCs w:val="20"/>
          <w:shd w:val="clear" w:color="auto" w:fill="FFFFFF"/>
        </w:rPr>
        <w:t>Syst</w:t>
      </w:r>
      <w:proofErr w:type="spellEnd"/>
      <w:r w:rsidRPr="00E90B5E">
        <w:rPr>
          <w:rFonts w:asciiTheme="majorBidi" w:hAnsiTheme="majorBidi" w:cstheme="majorBidi"/>
          <w:i/>
          <w:iCs/>
          <w:szCs w:val="20"/>
          <w:shd w:val="clear" w:color="auto" w:fill="FFFFFF"/>
        </w:rPr>
        <w:t>, </w:t>
      </w:r>
      <w:r w:rsidRPr="00E90B5E">
        <w:rPr>
          <w:rFonts w:asciiTheme="majorBidi" w:hAnsiTheme="majorBidi" w:cstheme="majorBidi"/>
          <w:b/>
          <w:iCs/>
          <w:szCs w:val="20"/>
          <w:shd w:val="clear" w:color="auto" w:fill="FFFFFF"/>
        </w:rPr>
        <w:t>20</w:t>
      </w:r>
      <w:r w:rsidRPr="00E90B5E">
        <w:rPr>
          <w:rFonts w:asciiTheme="majorBidi" w:hAnsiTheme="majorBidi" w:cstheme="majorBidi"/>
          <w:szCs w:val="20"/>
          <w:shd w:val="clear" w:color="auto" w:fill="FFFFFF"/>
        </w:rPr>
        <w:t>(2), 197-205.</w:t>
      </w:r>
    </w:p>
    <w:p w14:paraId="302FBE99" w14:textId="77777777" w:rsidR="00D54FB2" w:rsidRPr="00E90B5E" w:rsidRDefault="00D54FB2" w:rsidP="00D54FB2">
      <w:pPr>
        <w:wordWrap/>
        <w:autoSpaceDE/>
        <w:autoSpaceDN/>
        <w:adjustRightInd w:val="0"/>
        <w:snapToGrid w:val="0"/>
        <w:ind w:left="200" w:hangingChars="100" w:hanging="200"/>
        <w:rPr>
          <w:rFonts w:asciiTheme="majorBidi" w:hAnsiTheme="majorBidi" w:cstheme="majorBidi"/>
          <w:szCs w:val="20"/>
          <w:shd w:val="clear" w:color="auto" w:fill="FFFFFF"/>
        </w:rPr>
      </w:pPr>
      <w:proofErr w:type="spellStart"/>
      <w:r w:rsidRPr="00E90B5E">
        <w:rPr>
          <w:rFonts w:asciiTheme="majorBidi" w:hAnsiTheme="majorBidi" w:cstheme="majorBidi"/>
          <w:szCs w:val="20"/>
          <w:shd w:val="clear" w:color="auto" w:fill="FFFFFF"/>
        </w:rPr>
        <w:t>Mrabet</w:t>
      </w:r>
      <w:proofErr w:type="spellEnd"/>
      <w:r w:rsidRPr="00E90B5E">
        <w:rPr>
          <w:rFonts w:asciiTheme="majorBidi" w:hAnsiTheme="majorBidi" w:cstheme="majorBidi"/>
          <w:szCs w:val="20"/>
          <w:shd w:val="clear" w:color="auto" w:fill="FFFFFF"/>
        </w:rPr>
        <w:t xml:space="preserve">, E., </w:t>
      </w:r>
      <w:proofErr w:type="spellStart"/>
      <w:r w:rsidRPr="00E90B5E">
        <w:rPr>
          <w:rFonts w:asciiTheme="majorBidi" w:hAnsiTheme="majorBidi" w:cstheme="majorBidi"/>
          <w:szCs w:val="20"/>
          <w:shd w:val="clear" w:color="auto" w:fill="FFFFFF"/>
        </w:rPr>
        <w:t>Abdelghani</w:t>
      </w:r>
      <w:proofErr w:type="spellEnd"/>
      <w:r w:rsidRPr="00E90B5E">
        <w:rPr>
          <w:rFonts w:asciiTheme="majorBidi" w:hAnsiTheme="majorBidi" w:cstheme="majorBidi"/>
          <w:szCs w:val="20"/>
          <w:shd w:val="clear" w:color="auto" w:fill="FFFFFF"/>
        </w:rPr>
        <w:t xml:space="preserve">, M., &amp; Ben </w:t>
      </w:r>
      <w:proofErr w:type="spellStart"/>
      <w:r w:rsidRPr="00E90B5E">
        <w:rPr>
          <w:rFonts w:asciiTheme="majorBidi" w:hAnsiTheme="majorBidi" w:cstheme="majorBidi"/>
          <w:szCs w:val="20"/>
          <w:shd w:val="clear" w:color="auto" w:fill="FFFFFF"/>
        </w:rPr>
        <w:t>Kahla</w:t>
      </w:r>
      <w:proofErr w:type="spellEnd"/>
      <w:r w:rsidRPr="00E90B5E">
        <w:rPr>
          <w:rFonts w:asciiTheme="majorBidi" w:hAnsiTheme="majorBidi" w:cstheme="majorBidi"/>
          <w:szCs w:val="20"/>
          <w:shd w:val="clear" w:color="auto" w:fill="FFFFFF"/>
        </w:rPr>
        <w:t>, N. (2014). “A new criterion for the stabilization diagram used with stochastic subspace identification methods: an application to an aircraft skeleton”, </w:t>
      </w:r>
      <w:r w:rsidRPr="00E90B5E">
        <w:rPr>
          <w:rFonts w:asciiTheme="majorBidi" w:hAnsiTheme="majorBidi" w:cstheme="majorBidi"/>
          <w:i/>
          <w:iCs/>
          <w:szCs w:val="20"/>
          <w:shd w:val="clear" w:color="auto" w:fill="FFFFFF"/>
        </w:rPr>
        <w:t>Shock and Vibration</w:t>
      </w:r>
      <w:r w:rsidRPr="00E90B5E">
        <w:rPr>
          <w:rFonts w:asciiTheme="majorBidi" w:hAnsiTheme="majorBidi" w:cstheme="majorBidi"/>
          <w:szCs w:val="20"/>
          <w:shd w:val="clear" w:color="auto" w:fill="FFFFFF"/>
        </w:rPr>
        <w:t>, </w:t>
      </w:r>
      <w:r w:rsidRPr="00E90B5E">
        <w:rPr>
          <w:rFonts w:asciiTheme="majorBidi" w:hAnsiTheme="majorBidi" w:cstheme="majorBidi"/>
          <w:i/>
          <w:iCs/>
          <w:szCs w:val="20"/>
          <w:shd w:val="clear" w:color="auto" w:fill="FFFFFF"/>
        </w:rPr>
        <w:t>2014</w:t>
      </w:r>
      <w:r w:rsidRPr="00E90B5E">
        <w:rPr>
          <w:rFonts w:asciiTheme="majorBidi" w:hAnsiTheme="majorBidi" w:cstheme="majorBidi"/>
          <w:szCs w:val="20"/>
          <w:shd w:val="clear" w:color="auto" w:fill="FFFFFF"/>
        </w:rPr>
        <w:t>.</w:t>
      </w:r>
    </w:p>
    <w:p w14:paraId="32AFC747" w14:textId="77777777" w:rsidR="00D54FB2" w:rsidRPr="00E90B5E" w:rsidRDefault="00D54FB2" w:rsidP="00D54FB2">
      <w:pPr>
        <w:wordWrap/>
        <w:autoSpaceDE/>
        <w:autoSpaceDN/>
        <w:adjustRightInd w:val="0"/>
        <w:snapToGrid w:val="0"/>
        <w:ind w:left="200" w:hangingChars="100" w:hanging="200"/>
        <w:rPr>
          <w:rFonts w:asciiTheme="majorBidi" w:hAnsiTheme="majorBidi" w:cstheme="majorBidi"/>
          <w:szCs w:val="20"/>
          <w:shd w:val="clear" w:color="auto" w:fill="FFFFFF"/>
        </w:rPr>
      </w:pPr>
      <w:r w:rsidRPr="00E90B5E">
        <w:rPr>
          <w:rFonts w:asciiTheme="majorBidi" w:hAnsiTheme="majorBidi" w:cstheme="majorBidi"/>
          <w:szCs w:val="20"/>
          <w:shd w:val="clear" w:color="auto" w:fill="FFFFFF"/>
          <w:lang w:val="fr-BE"/>
        </w:rPr>
        <w:t xml:space="preserve">Ni, Y. Q., Zhou, H. F., Chan, K. C., &amp; Ko, J. M. (2008). </w:t>
      </w:r>
      <w:r w:rsidRPr="00E90B5E">
        <w:rPr>
          <w:rFonts w:asciiTheme="majorBidi" w:hAnsiTheme="majorBidi" w:cstheme="majorBidi"/>
          <w:szCs w:val="20"/>
          <w:shd w:val="clear" w:color="auto" w:fill="FFFFFF"/>
        </w:rPr>
        <w:t>“Modal Flexibility Analysis of Cable</w:t>
      </w:r>
      <w:r w:rsidRPr="00E90B5E">
        <w:rPr>
          <w:rFonts w:ascii="Cambria Math" w:eastAsia="SimSun" w:hAnsi="Cambria Math" w:cs="Cambria Math"/>
          <w:szCs w:val="20"/>
          <w:shd w:val="clear" w:color="auto" w:fill="FFFFFF"/>
        </w:rPr>
        <w:t>‐</w:t>
      </w:r>
      <w:r w:rsidRPr="00E90B5E">
        <w:rPr>
          <w:rFonts w:asciiTheme="majorBidi" w:hAnsiTheme="majorBidi" w:cstheme="majorBidi"/>
          <w:szCs w:val="20"/>
          <w:shd w:val="clear" w:color="auto" w:fill="FFFFFF"/>
        </w:rPr>
        <w:t xml:space="preserve">Stayed Ting </w:t>
      </w:r>
      <w:proofErr w:type="spellStart"/>
      <w:r w:rsidRPr="00E90B5E">
        <w:rPr>
          <w:rFonts w:asciiTheme="majorBidi" w:hAnsiTheme="majorBidi" w:cstheme="majorBidi"/>
          <w:szCs w:val="20"/>
          <w:shd w:val="clear" w:color="auto" w:fill="FFFFFF"/>
        </w:rPr>
        <w:t>Kau</w:t>
      </w:r>
      <w:proofErr w:type="spellEnd"/>
      <w:r w:rsidRPr="00E90B5E">
        <w:rPr>
          <w:rFonts w:asciiTheme="majorBidi" w:hAnsiTheme="majorBidi" w:cstheme="majorBidi"/>
          <w:szCs w:val="20"/>
          <w:shd w:val="clear" w:color="auto" w:fill="FFFFFF"/>
        </w:rPr>
        <w:t xml:space="preserve"> Bridge for Damage Identification”, </w:t>
      </w:r>
      <w:r w:rsidRPr="00E90B5E">
        <w:rPr>
          <w:rFonts w:asciiTheme="majorBidi" w:hAnsiTheme="majorBidi" w:cstheme="majorBidi"/>
          <w:i/>
          <w:iCs/>
          <w:szCs w:val="20"/>
          <w:shd w:val="clear" w:color="auto" w:fill="FFFFFF"/>
        </w:rPr>
        <w:t>Computer</w:t>
      </w:r>
      <w:r w:rsidRPr="00E90B5E">
        <w:rPr>
          <w:rFonts w:ascii="Cambria Math" w:eastAsia="SimSun" w:hAnsi="Cambria Math" w:cs="Cambria Math"/>
          <w:i/>
          <w:iCs/>
          <w:szCs w:val="20"/>
          <w:shd w:val="clear" w:color="auto" w:fill="FFFFFF"/>
        </w:rPr>
        <w:t>‐</w:t>
      </w:r>
      <w:r w:rsidRPr="00E90B5E">
        <w:rPr>
          <w:rFonts w:asciiTheme="majorBidi" w:hAnsiTheme="majorBidi" w:cstheme="majorBidi"/>
          <w:i/>
          <w:iCs/>
          <w:szCs w:val="20"/>
          <w:shd w:val="clear" w:color="auto" w:fill="FFFFFF"/>
        </w:rPr>
        <w:t>Aided Civil and Infrastructure Engineering</w:t>
      </w:r>
      <w:r w:rsidRPr="00E90B5E">
        <w:rPr>
          <w:rFonts w:asciiTheme="majorBidi" w:hAnsiTheme="majorBidi" w:cstheme="majorBidi"/>
          <w:szCs w:val="20"/>
          <w:shd w:val="clear" w:color="auto" w:fill="FFFFFF"/>
        </w:rPr>
        <w:t>, </w:t>
      </w:r>
      <w:r w:rsidRPr="00E90B5E">
        <w:rPr>
          <w:rFonts w:asciiTheme="majorBidi" w:hAnsiTheme="majorBidi" w:cstheme="majorBidi"/>
          <w:b/>
          <w:iCs/>
          <w:szCs w:val="20"/>
          <w:shd w:val="clear" w:color="auto" w:fill="FFFFFF"/>
        </w:rPr>
        <w:t>23</w:t>
      </w:r>
      <w:r w:rsidRPr="00E90B5E">
        <w:rPr>
          <w:rFonts w:asciiTheme="majorBidi" w:hAnsiTheme="majorBidi" w:cstheme="majorBidi"/>
          <w:szCs w:val="20"/>
          <w:shd w:val="clear" w:color="auto" w:fill="FFFFFF"/>
        </w:rPr>
        <w:t>(3), 223-236.</w:t>
      </w:r>
    </w:p>
    <w:p w14:paraId="1C7CC483" w14:textId="77777777" w:rsidR="00D54FB2" w:rsidRPr="00E90B5E" w:rsidRDefault="00D54FB2" w:rsidP="00D54FB2">
      <w:pPr>
        <w:wordWrap/>
        <w:autoSpaceDE/>
        <w:autoSpaceDN/>
        <w:adjustRightInd w:val="0"/>
        <w:snapToGrid w:val="0"/>
        <w:ind w:left="200" w:hangingChars="100" w:hanging="200"/>
        <w:rPr>
          <w:rFonts w:asciiTheme="majorBidi" w:hAnsiTheme="majorBidi" w:cstheme="majorBidi"/>
          <w:szCs w:val="20"/>
          <w:shd w:val="clear" w:color="auto" w:fill="FFFFFF"/>
        </w:rPr>
      </w:pPr>
      <w:r w:rsidRPr="00E90B5E">
        <w:rPr>
          <w:rFonts w:asciiTheme="majorBidi" w:hAnsiTheme="majorBidi" w:cstheme="majorBidi"/>
          <w:szCs w:val="20"/>
          <w:shd w:val="clear" w:color="auto" w:fill="FFFFFF"/>
        </w:rPr>
        <w:t>Pandey, A. K., &amp; Biswas, M. (1994). “Damage detection in structures using changes in flexibility”, </w:t>
      </w:r>
      <w:r w:rsidRPr="00E90B5E">
        <w:rPr>
          <w:rFonts w:asciiTheme="majorBidi" w:hAnsiTheme="majorBidi" w:cstheme="majorBidi"/>
          <w:i/>
          <w:iCs/>
          <w:szCs w:val="20"/>
          <w:shd w:val="clear" w:color="auto" w:fill="FFFFFF"/>
        </w:rPr>
        <w:t>Journal of sound and vibration</w:t>
      </w:r>
      <w:r w:rsidRPr="00E90B5E">
        <w:rPr>
          <w:rFonts w:asciiTheme="majorBidi" w:hAnsiTheme="majorBidi" w:cstheme="majorBidi"/>
          <w:szCs w:val="20"/>
          <w:shd w:val="clear" w:color="auto" w:fill="FFFFFF"/>
        </w:rPr>
        <w:t>, </w:t>
      </w:r>
      <w:r w:rsidRPr="00E90B5E">
        <w:rPr>
          <w:rFonts w:asciiTheme="majorBidi" w:hAnsiTheme="majorBidi" w:cstheme="majorBidi"/>
          <w:b/>
          <w:iCs/>
          <w:szCs w:val="20"/>
          <w:shd w:val="clear" w:color="auto" w:fill="FFFFFF"/>
        </w:rPr>
        <w:t>169</w:t>
      </w:r>
      <w:r w:rsidRPr="00E90B5E">
        <w:rPr>
          <w:rFonts w:asciiTheme="majorBidi" w:hAnsiTheme="majorBidi" w:cstheme="majorBidi"/>
          <w:szCs w:val="20"/>
          <w:shd w:val="clear" w:color="auto" w:fill="FFFFFF"/>
        </w:rPr>
        <w:t>(1), 3-17.</w:t>
      </w:r>
    </w:p>
    <w:p w14:paraId="798BA7A2" w14:textId="77777777" w:rsidR="00D54FB2" w:rsidRPr="00E90B5E" w:rsidRDefault="00D54FB2" w:rsidP="00D54FB2">
      <w:pPr>
        <w:wordWrap/>
        <w:autoSpaceDE/>
        <w:autoSpaceDN/>
        <w:adjustRightInd w:val="0"/>
        <w:snapToGrid w:val="0"/>
        <w:ind w:left="200" w:hangingChars="100" w:hanging="200"/>
        <w:rPr>
          <w:rFonts w:asciiTheme="majorBidi" w:hAnsiTheme="majorBidi" w:cstheme="majorBidi"/>
          <w:szCs w:val="20"/>
          <w:shd w:val="clear" w:color="auto" w:fill="FFFFFF"/>
        </w:rPr>
      </w:pPr>
      <w:r w:rsidRPr="00E90B5E">
        <w:rPr>
          <w:rFonts w:asciiTheme="majorBidi" w:hAnsiTheme="majorBidi" w:cstheme="majorBidi"/>
          <w:szCs w:val="20"/>
          <w:shd w:val="clear" w:color="auto" w:fill="FFFFFF"/>
        </w:rPr>
        <w:t xml:space="preserve">Pandey, A. K., Biswas, M., &amp; </w:t>
      </w:r>
      <w:proofErr w:type="spellStart"/>
      <w:r w:rsidRPr="00E90B5E">
        <w:rPr>
          <w:rFonts w:asciiTheme="majorBidi" w:hAnsiTheme="majorBidi" w:cstheme="majorBidi"/>
          <w:szCs w:val="20"/>
          <w:shd w:val="clear" w:color="auto" w:fill="FFFFFF"/>
        </w:rPr>
        <w:t>Samman</w:t>
      </w:r>
      <w:proofErr w:type="spellEnd"/>
      <w:r w:rsidRPr="00E90B5E">
        <w:rPr>
          <w:rFonts w:asciiTheme="majorBidi" w:hAnsiTheme="majorBidi" w:cstheme="majorBidi"/>
          <w:szCs w:val="20"/>
          <w:shd w:val="clear" w:color="auto" w:fill="FFFFFF"/>
        </w:rPr>
        <w:t>, M. M. (1991). “Damage detection from changes in curvature mode shapes”, </w:t>
      </w:r>
      <w:r w:rsidRPr="00E90B5E">
        <w:rPr>
          <w:rFonts w:asciiTheme="majorBidi" w:hAnsiTheme="majorBidi" w:cstheme="majorBidi"/>
          <w:i/>
          <w:iCs/>
          <w:szCs w:val="20"/>
          <w:shd w:val="clear" w:color="auto" w:fill="FFFFFF"/>
        </w:rPr>
        <w:t>Journal of sound and vibration</w:t>
      </w:r>
      <w:r w:rsidRPr="00E90B5E">
        <w:rPr>
          <w:rFonts w:asciiTheme="majorBidi" w:hAnsiTheme="majorBidi" w:cstheme="majorBidi"/>
          <w:szCs w:val="20"/>
          <w:shd w:val="clear" w:color="auto" w:fill="FFFFFF"/>
        </w:rPr>
        <w:t>, </w:t>
      </w:r>
      <w:r w:rsidRPr="00E90B5E">
        <w:rPr>
          <w:rFonts w:asciiTheme="majorBidi" w:hAnsiTheme="majorBidi" w:cstheme="majorBidi"/>
          <w:b/>
          <w:iCs/>
          <w:szCs w:val="20"/>
          <w:shd w:val="clear" w:color="auto" w:fill="FFFFFF"/>
        </w:rPr>
        <w:t>145</w:t>
      </w:r>
      <w:r w:rsidRPr="00E90B5E">
        <w:rPr>
          <w:rFonts w:asciiTheme="majorBidi" w:hAnsiTheme="majorBidi" w:cstheme="majorBidi"/>
          <w:szCs w:val="20"/>
          <w:shd w:val="clear" w:color="auto" w:fill="FFFFFF"/>
        </w:rPr>
        <w:t>(2), 321-332.</w:t>
      </w:r>
    </w:p>
    <w:p w14:paraId="7DAAEE14" w14:textId="77777777" w:rsidR="00D54FB2" w:rsidRPr="00E90B5E" w:rsidRDefault="00D54FB2" w:rsidP="00D54FB2">
      <w:pPr>
        <w:wordWrap/>
        <w:autoSpaceDE/>
        <w:autoSpaceDN/>
        <w:adjustRightInd w:val="0"/>
        <w:snapToGrid w:val="0"/>
        <w:ind w:left="200" w:hangingChars="100" w:hanging="200"/>
        <w:rPr>
          <w:rFonts w:asciiTheme="majorBidi" w:hAnsiTheme="majorBidi" w:cstheme="majorBidi"/>
          <w:szCs w:val="20"/>
          <w:shd w:val="clear" w:color="auto" w:fill="FFFFFF"/>
        </w:rPr>
      </w:pPr>
      <w:r w:rsidRPr="00E90B5E">
        <w:rPr>
          <w:rFonts w:asciiTheme="majorBidi" w:hAnsiTheme="majorBidi" w:cstheme="majorBidi"/>
          <w:szCs w:val="20"/>
          <w:shd w:val="clear" w:color="auto" w:fill="FFFFFF"/>
          <w:lang w:val="fr-BE"/>
        </w:rPr>
        <w:t xml:space="preserve">Peeters, B., &amp; De </w:t>
      </w:r>
      <w:proofErr w:type="spellStart"/>
      <w:r w:rsidRPr="00E90B5E">
        <w:rPr>
          <w:rFonts w:asciiTheme="majorBidi" w:hAnsiTheme="majorBidi" w:cstheme="majorBidi"/>
          <w:szCs w:val="20"/>
          <w:shd w:val="clear" w:color="auto" w:fill="FFFFFF"/>
          <w:lang w:val="fr-BE"/>
        </w:rPr>
        <w:t>Roeck</w:t>
      </w:r>
      <w:proofErr w:type="spellEnd"/>
      <w:r w:rsidRPr="00E90B5E">
        <w:rPr>
          <w:rFonts w:asciiTheme="majorBidi" w:hAnsiTheme="majorBidi" w:cstheme="majorBidi"/>
          <w:szCs w:val="20"/>
          <w:shd w:val="clear" w:color="auto" w:fill="FFFFFF"/>
          <w:lang w:val="fr-BE"/>
        </w:rPr>
        <w:t xml:space="preserve">, G. (1999). </w:t>
      </w:r>
      <w:r w:rsidRPr="00E90B5E">
        <w:rPr>
          <w:rFonts w:asciiTheme="majorBidi" w:hAnsiTheme="majorBidi" w:cstheme="majorBidi"/>
          <w:szCs w:val="20"/>
          <w:shd w:val="clear" w:color="auto" w:fill="FFFFFF"/>
        </w:rPr>
        <w:t>“Reference-based stochastic subspace identification for output-only modal analysis”, </w:t>
      </w:r>
      <w:r w:rsidRPr="00E90B5E">
        <w:rPr>
          <w:rFonts w:asciiTheme="majorBidi" w:hAnsiTheme="majorBidi" w:cstheme="majorBidi"/>
          <w:i/>
          <w:iCs/>
          <w:szCs w:val="20"/>
          <w:shd w:val="clear" w:color="auto" w:fill="FFFFFF"/>
        </w:rPr>
        <w:t>Mechanical systems and signal processing</w:t>
      </w:r>
      <w:r w:rsidRPr="00E90B5E">
        <w:rPr>
          <w:rFonts w:asciiTheme="majorBidi" w:hAnsiTheme="majorBidi" w:cstheme="majorBidi"/>
          <w:szCs w:val="20"/>
          <w:shd w:val="clear" w:color="auto" w:fill="FFFFFF"/>
        </w:rPr>
        <w:t>, </w:t>
      </w:r>
      <w:r w:rsidRPr="00E90B5E">
        <w:rPr>
          <w:rFonts w:asciiTheme="majorBidi" w:hAnsiTheme="majorBidi" w:cstheme="majorBidi"/>
          <w:b/>
          <w:iCs/>
          <w:szCs w:val="20"/>
          <w:shd w:val="clear" w:color="auto" w:fill="FFFFFF"/>
        </w:rPr>
        <w:t>13</w:t>
      </w:r>
      <w:r w:rsidRPr="00E90B5E">
        <w:rPr>
          <w:rFonts w:asciiTheme="majorBidi" w:hAnsiTheme="majorBidi" w:cstheme="majorBidi"/>
          <w:szCs w:val="20"/>
          <w:shd w:val="clear" w:color="auto" w:fill="FFFFFF"/>
        </w:rPr>
        <w:t>(6), 855-878.</w:t>
      </w:r>
    </w:p>
    <w:p w14:paraId="217C7BC4" w14:textId="77777777" w:rsidR="00D54FB2" w:rsidRPr="00E90B5E" w:rsidRDefault="00D54FB2" w:rsidP="00D54FB2">
      <w:pPr>
        <w:wordWrap/>
        <w:autoSpaceDE/>
        <w:autoSpaceDN/>
        <w:adjustRightInd w:val="0"/>
        <w:snapToGrid w:val="0"/>
        <w:ind w:left="200" w:hangingChars="100" w:hanging="200"/>
        <w:rPr>
          <w:rFonts w:asciiTheme="majorBidi" w:hAnsiTheme="majorBidi" w:cstheme="majorBidi"/>
          <w:szCs w:val="20"/>
          <w:shd w:val="clear" w:color="auto" w:fill="FFFFFF"/>
        </w:rPr>
      </w:pPr>
      <w:r w:rsidRPr="00E90B5E">
        <w:rPr>
          <w:rFonts w:asciiTheme="majorBidi" w:hAnsiTheme="majorBidi" w:cstheme="majorBidi"/>
          <w:szCs w:val="20"/>
          <w:shd w:val="clear" w:color="auto" w:fill="FFFFFF"/>
          <w:lang w:val="fr-BE"/>
        </w:rPr>
        <w:t xml:space="preserve">Peeters, B., &amp; Ventura, C. E. (2003). </w:t>
      </w:r>
      <w:r w:rsidRPr="00E90B5E">
        <w:rPr>
          <w:rFonts w:asciiTheme="majorBidi" w:hAnsiTheme="majorBidi" w:cstheme="majorBidi"/>
          <w:szCs w:val="20"/>
          <w:shd w:val="clear" w:color="auto" w:fill="FFFFFF"/>
        </w:rPr>
        <w:t>“Comparative study of modal analysis techniques for bridge dynamic characteristics”, </w:t>
      </w:r>
      <w:r w:rsidRPr="00E90B5E">
        <w:rPr>
          <w:rFonts w:asciiTheme="majorBidi" w:hAnsiTheme="majorBidi" w:cstheme="majorBidi"/>
          <w:i/>
          <w:iCs/>
          <w:szCs w:val="20"/>
          <w:shd w:val="clear" w:color="auto" w:fill="FFFFFF"/>
        </w:rPr>
        <w:t>Mechanical Systems and Signal Processing</w:t>
      </w:r>
      <w:r w:rsidRPr="00E90B5E">
        <w:rPr>
          <w:rFonts w:asciiTheme="majorBidi" w:hAnsiTheme="majorBidi" w:cstheme="majorBidi"/>
          <w:szCs w:val="20"/>
          <w:shd w:val="clear" w:color="auto" w:fill="FFFFFF"/>
        </w:rPr>
        <w:t>, </w:t>
      </w:r>
      <w:r w:rsidRPr="00E90B5E">
        <w:rPr>
          <w:rFonts w:asciiTheme="majorBidi" w:hAnsiTheme="majorBidi" w:cstheme="majorBidi"/>
          <w:b/>
          <w:iCs/>
          <w:szCs w:val="20"/>
          <w:shd w:val="clear" w:color="auto" w:fill="FFFFFF"/>
        </w:rPr>
        <w:t>17</w:t>
      </w:r>
      <w:r w:rsidRPr="00E90B5E">
        <w:rPr>
          <w:rFonts w:asciiTheme="majorBidi" w:hAnsiTheme="majorBidi" w:cstheme="majorBidi"/>
          <w:szCs w:val="20"/>
          <w:shd w:val="clear" w:color="auto" w:fill="FFFFFF"/>
        </w:rPr>
        <w:t>(5), 965-988.</w:t>
      </w:r>
    </w:p>
    <w:p w14:paraId="5BF81284" w14:textId="33FFEA27" w:rsidR="00D27639" w:rsidRPr="00E90B5E" w:rsidRDefault="00D27639" w:rsidP="00D54FB2">
      <w:pPr>
        <w:wordWrap/>
        <w:autoSpaceDE/>
        <w:autoSpaceDN/>
        <w:adjustRightInd w:val="0"/>
        <w:snapToGrid w:val="0"/>
        <w:ind w:left="200" w:hangingChars="100" w:hanging="200"/>
        <w:rPr>
          <w:rFonts w:asciiTheme="majorBidi" w:hAnsiTheme="majorBidi" w:cstheme="majorBidi"/>
          <w:szCs w:val="20"/>
          <w:shd w:val="clear" w:color="auto" w:fill="FFFFFF"/>
        </w:rPr>
      </w:pPr>
      <w:r w:rsidRPr="00E90B5E">
        <w:rPr>
          <w:rFonts w:asciiTheme="majorBidi" w:hAnsiTheme="majorBidi" w:cstheme="majorBidi"/>
          <w:szCs w:val="20"/>
          <w:shd w:val="clear" w:color="auto" w:fill="FFFFFF"/>
          <w:lang w:val="fr-BE"/>
        </w:rPr>
        <w:t xml:space="preserve">Preumont, A., </w:t>
      </w:r>
      <w:proofErr w:type="spellStart"/>
      <w:r w:rsidRPr="00E90B5E">
        <w:rPr>
          <w:rFonts w:asciiTheme="majorBidi" w:hAnsiTheme="majorBidi" w:cstheme="majorBidi"/>
          <w:szCs w:val="20"/>
          <w:shd w:val="clear" w:color="auto" w:fill="FFFFFF"/>
          <w:lang w:val="fr-BE"/>
        </w:rPr>
        <w:t>Voltan</w:t>
      </w:r>
      <w:proofErr w:type="spellEnd"/>
      <w:r w:rsidRPr="00E90B5E">
        <w:rPr>
          <w:rFonts w:asciiTheme="majorBidi" w:hAnsiTheme="majorBidi" w:cstheme="majorBidi"/>
          <w:szCs w:val="20"/>
          <w:shd w:val="clear" w:color="auto" w:fill="FFFFFF"/>
          <w:lang w:val="fr-BE"/>
        </w:rPr>
        <w:t xml:space="preserve">, M., </w:t>
      </w:r>
      <w:proofErr w:type="spellStart"/>
      <w:r w:rsidRPr="00E90B5E">
        <w:rPr>
          <w:rFonts w:asciiTheme="majorBidi" w:hAnsiTheme="majorBidi" w:cstheme="majorBidi"/>
          <w:szCs w:val="20"/>
          <w:shd w:val="clear" w:color="auto" w:fill="FFFFFF"/>
          <w:lang w:val="fr-BE"/>
        </w:rPr>
        <w:t>Sangiovanni</w:t>
      </w:r>
      <w:proofErr w:type="spellEnd"/>
      <w:r w:rsidRPr="00E90B5E">
        <w:rPr>
          <w:rFonts w:asciiTheme="majorBidi" w:hAnsiTheme="majorBidi" w:cstheme="majorBidi"/>
          <w:szCs w:val="20"/>
          <w:shd w:val="clear" w:color="auto" w:fill="FFFFFF"/>
          <w:lang w:val="fr-BE"/>
        </w:rPr>
        <w:t xml:space="preserve">, A., Mokrani, B., &amp; Alaluf, D. (2016). </w:t>
      </w:r>
      <w:r w:rsidRPr="00E90B5E">
        <w:rPr>
          <w:rFonts w:asciiTheme="majorBidi" w:hAnsiTheme="majorBidi" w:cstheme="majorBidi"/>
          <w:szCs w:val="20"/>
          <w:shd w:val="clear" w:color="auto" w:fill="FFFFFF"/>
        </w:rPr>
        <w:t>“Active tendon control of suspension bridges”, </w:t>
      </w:r>
      <w:r w:rsidR="00C30F91" w:rsidRPr="00E90B5E">
        <w:rPr>
          <w:rFonts w:asciiTheme="majorBidi" w:hAnsiTheme="majorBidi" w:cstheme="majorBidi"/>
          <w:i/>
          <w:iCs/>
          <w:szCs w:val="20"/>
          <w:shd w:val="clear" w:color="auto" w:fill="FFFFFF"/>
        </w:rPr>
        <w:t xml:space="preserve">Smart </w:t>
      </w:r>
      <w:proofErr w:type="spellStart"/>
      <w:r w:rsidR="00C30F91" w:rsidRPr="00E90B5E">
        <w:rPr>
          <w:rFonts w:asciiTheme="majorBidi" w:hAnsiTheme="majorBidi" w:cstheme="majorBidi"/>
          <w:i/>
          <w:iCs/>
          <w:szCs w:val="20"/>
          <w:shd w:val="clear" w:color="auto" w:fill="FFFFFF"/>
        </w:rPr>
        <w:t>Struct</w:t>
      </w:r>
      <w:proofErr w:type="spellEnd"/>
      <w:r w:rsidR="00C30F91" w:rsidRPr="00E90B5E">
        <w:rPr>
          <w:rFonts w:asciiTheme="majorBidi" w:hAnsiTheme="majorBidi" w:cstheme="majorBidi"/>
          <w:i/>
          <w:iCs/>
          <w:szCs w:val="20"/>
          <w:shd w:val="clear" w:color="auto" w:fill="FFFFFF"/>
        </w:rPr>
        <w:t xml:space="preserve">. </w:t>
      </w:r>
      <w:proofErr w:type="spellStart"/>
      <w:r w:rsidR="00C30F91" w:rsidRPr="00E90B5E">
        <w:rPr>
          <w:rFonts w:asciiTheme="majorBidi" w:hAnsiTheme="majorBidi" w:cstheme="majorBidi"/>
          <w:i/>
          <w:iCs/>
          <w:szCs w:val="20"/>
          <w:shd w:val="clear" w:color="auto" w:fill="FFFFFF"/>
        </w:rPr>
        <w:t>Syst</w:t>
      </w:r>
      <w:proofErr w:type="spellEnd"/>
      <w:r w:rsidRPr="00E90B5E">
        <w:rPr>
          <w:rFonts w:asciiTheme="majorBidi" w:hAnsiTheme="majorBidi" w:cstheme="majorBidi"/>
          <w:i/>
          <w:iCs/>
          <w:szCs w:val="20"/>
          <w:shd w:val="clear" w:color="auto" w:fill="FFFFFF"/>
        </w:rPr>
        <w:t>,</w:t>
      </w:r>
      <w:r w:rsidRPr="00E90B5E">
        <w:rPr>
          <w:rFonts w:asciiTheme="majorBidi" w:hAnsiTheme="majorBidi" w:cstheme="majorBidi"/>
          <w:szCs w:val="20"/>
          <w:shd w:val="clear" w:color="auto" w:fill="FFFFFF"/>
        </w:rPr>
        <w:t> </w:t>
      </w:r>
      <w:r w:rsidRPr="00E90B5E">
        <w:rPr>
          <w:rFonts w:asciiTheme="majorBidi" w:hAnsiTheme="majorBidi" w:cstheme="majorBidi"/>
          <w:b/>
          <w:iCs/>
          <w:szCs w:val="20"/>
          <w:shd w:val="clear" w:color="auto" w:fill="FFFFFF"/>
        </w:rPr>
        <w:t>18</w:t>
      </w:r>
      <w:r w:rsidRPr="00E90B5E">
        <w:rPr>
          <w:rFonts w:asciiTheme="majorBidi" w:hAnsiTheme="majorBidi" w:cstheme="majorBidi"/>
          <w:szCs w:val="20"/>
          <w:shd w:val="clear" w:color="auto" w:fill="FFFFFF"/>
        </w:rPr>
        <w:t>(1)</w:t>
      </w:r>
      <w:r w:rsidR="00312D1E" w:rsidRPr="00E90B5E">
        <w:rPr>
          <w:rFonts w:asciiTheme="majorBidi" w:hAnsiTheme="majorBidi" w:cstheme="majorBidi"/>
          <w:szCs w:val="20"/>
          <w:shd w:val="clear" w:color="auto" w:fill="FFFFFF"/>
        </w:rPr>
        <w:t>, 31-52</w:t>
      </w:r>
      <w:r w:rsidRPr="00E90B5E">
        <w:rPr>
          <w:rFonts w:asciiTheme="majorBidi" w:hAnsiTheme="majorBidi" w:cstheme="majorBidi"/>
          <w:szCs w:val="20"/>
          <w:shd w:val="clear" w:color="auto" w:fill="FFFFFF"/>
        </w:rPr>
        <w:t>.</w:t>
      </w:r>
    </w:p>
    <w:p w14:paraId="3FA4C37A" w14:textId="66A4D123" w:rsidR="00D54FB2" w:rsidRPr="00E90B5E" w:rsidRDefault="00D54FB2" w:rsidP="00D54FB2">
      <w:pPr>
        <w:wordWrap/>
        <w:autoSpaceDE/>
        <w:autoSpaceDN/>
        <w:adjustRightInd w:val="0"/>
        <w:snapToGrid w:val="0"/>
        <w:ind w:left="200" w:hangingChars="100" w:hanging="200"/>
        <w:rPr>
          <w:rFonts w:asciiTheme="majorBidi" w:hAnsiTheme="majorBidi" w:cstheme="majorBidi"/>
          <w:szCs w:val="20"/>
          <w:shd w:val="clear" w:color="auto" w:fill="FFFFFF"/>
        </w:rPr>
      </w:pPr>
      <w:r w:rsidRPr="00E90B5E">
        <w:rPr>
          <w:rFonts w:asciiTheme="majorBidi" w:hAnsiTheme="majorBidi" w:cstheme="majorBidi"/>
          <w:szCs w:val="20"/>
          <w:shd w:val="clear" w:color="auto" w:fill="FFFFFF"/>
        </w:rPr>
        <w:t xml:space="preserve">Reynders, E., </w:t>
      </w:r>
      <w:proofErr w:type="spellStart"/>
      <w:r w:rsidRPr="00E90B5E">
        <w:rPr>
          <w:rFonts w:asciiTheme="majorBidi" w:hAnsiTheme="majorBidi" w:cstheme="majorBidi"/>
          <w:szCs w:val="20"/>
          <w:shd w:val="clear" w:color="auto" w:fill="FFFFFF"/>
        </w:rPr>
        <w:t>Pintelon</w:t>
      </w:r>
      <w:proofErr w:type="spellEnd"/>
      <w:r w:rsidRPr="00E90B5E">
        <w:rPr>
          <w:rFonts w:asciiTheme="majorBidi" w:hAnsiTheme="majorBidi" w:cstheme="majorBidi"/>
          <w:szCs w:val="20"/>
          <w:shd w:val="clear" w:color="auto" w:fill="FFFFFF"/>
        </w:rPr>
        <w:t xml:space="preserve">, R., &amp; De </w:t>
      </w:r>
      <w:proofErr w:type="spellStart"/>
      <w:r w:rsidRPr="00E90B5E">
        <w:rPr>
          <w:rFonts w:asciiTheme="majorBidi" w:hAnsiTheme="majorBidi" w:cstheme="majorBidi"/>
          <w:szCs w:val="20"/>
          <w:shd w:val="clear" w:color="auto" w:fill="FFFFFF"/>
        </w:rPr>
        <w:t>Roeck</w:t>
      </w:r>
      <w:proofErr w:type="spellEnd"/>
      <w:r w:rsidRPr="00E90B5E">
        <w:rPr>
          <w:rFonts w:asciiTheme="majorBidi" w:hAnsiTheme="majorBidi" w:cstheme="majorBidi"/>
          <w:szCs w:val="20"/>
          <w:shd w:val="clear" w:color="auto" w:fill="FFFFFF"/>
        </w:rPr>
        <w:t>, G. (2008). “Uncertainty bounds on modal parameters obtained from stochastic subspace identification”, </w:t>
      </w:r>
      <w:r w:rsidRPr="00E90B5E">
        <w:rPr>
          <w:rFonts w:asciiTheme="majorBidi" w:hAnsiTheme="majorBidi" w:cstheme="majorBidi"/>
          <w:i/>
          <w:iCs/>
          <w:szCs w:val="20"/>
          <w:shd w:val="clear" w:color="auto" w:fill="FFFFFF"/>
        </w:rPr>
        <w:t>Mechanical Systems and Signal Processing</w:t>
      </w:r>
      <w:r w:rsidRPr="00E90B5E">
        <w:rPr>
          <w:rFonts w:asciiTheme="majorBidi" w:hAnsiTheme="majorBidi" w:cstheme="majorBidi"/>
          <w:szCs w:val="20"/>
          <w:shd w:val="clear" w:color="auto" w:fill="FFFFFF"/>
        </w:rPr>
        <w:t>, </w:t>
      </w:r>
      <w:r w:rsidRPr="00E90B5E">
        <w:rPr>
          <w:rFonts w:asciiTheme="majorBidi" w:hAnsiTheme="majorBidi" w:cstheme="majorBidi"/>
          <w:b/>
          <w:iCs/>
          <w:szCs w:val="20"/>
          <w:shd w:val="clear" w:color="auto" w:fill="FFFFFF"/>
        </w:rPr>
        <w:t>22</w:t>
      </w:r>
      <w:r w:rsidRPr="00E90B5E">
        <w:rPr>
          <w:rFonts w:asciiTheme="majorBidi" w:hAnsiTheme="majorBidi" w:cstheme="majorBidi"/>
          <w:szCs w:val="20"/>
          <w:shd w:val="clear" w:color="auto" w:fill="FFFFFF"/>
        </w:rPr>
        <w:t>(4), 948-969.</w:t>
      </w:r>
    </w:p>
    <w:p w14:paraId="2EEBFEC8" w14:textId="77777777" w:rsidR="00D54FB2" w:rsidRPr="00E90B5E" w:rsidRDefault="00D54FB2" w:rsidP="00D54FB2">
      <w:pPr>
        <w:wordWrap/>
        <w:autoSpaceDE/>
        <w:autoSpaceDN/>
        <w:adjustRightInd w:val="0"/>
        <w:snapToGrid w:val="0"/>
        <w:ind w:left="200" w:hangingChars="100" w:hanging="200"/>
        <w:rPr>
          <w:rFonts w:asciiTheme="majorBidi" w:hAnsiTheme="majorBidi" w:cstheme="majorBidi"/>
          <w:szCs w:val="20"/>
          <w:shd w:val="clear" w:color="auto" w:fill="FFFFFF"/>
        </w:rPr>
      </w:pPr>
      <w:proofErr w:type="spellStart"/>
      <w:r w:rsidRPr="00E90B5E">
        <w:rPr>
          <w:rFonts w:asciiTheme="majorBidi" w:hAnsiTheme="majorBidi" w:cstheme="majorBidi"/>
          <w:szCs w:val="20"/>
          <w:shd w:val="clear" w:color="auto" w:fill="FFFFFF"/>
        </w:rPr>
        <w:t>Rainieri</w:t>
      </w:r>
      <w:proofErr w:type="spellEnd"/>
      <w:r w:rsidRPr="00E90B5E">
        <w:rPr>
          <w:rFonts w:asciiTheme="majorBidi" w:hAnsiTheme="majorBidi" w:cstheme="majorBidi"/>
          <w:szCs w:val="20"/>
          <w:shd w:val="clear" w:color="auto" w:fill="FFFFFF"/>
        </w:rPr>
        <w:t xml:space="preserve">, C., &amp; </w:t>
      </w:r>
      <w:proofErr w:type="spellStart"/>
      <w:r w:rsidRPr="00E90B5E">
        <w:rPr>
          <w:rFonts w:asciiTheme="majorBidi" w:hAnsiTheme="majorBidi" w:cstheme="majorBidi"/>
          <w:szCs w:val="20"/>
          <w:shd w:val="clear" w:color="auto" w:fill="FFFFFF"/>
        </w:rPr>
        <w:t>Fabbrocino</w:t>
      </w:r>
      <w:proofErr w:type="spellEnd"/>
      <w:r w:rsidRPr="00E90B5E">
        <w:rPr>
          <w:rFonts w:asciiTheme="majorBidi" w:hAnsiTheme="majorBidi" w:cstheme="majorBidi"/>
          <w:szCs w:val="20"/>
          <w:shd w:val="clear" w:color="auto" w:fill="FFFFFF"/>
        </w:rPr>
        <w:t xml:space="preserve">, G. (2014). </w:t>
      </w:r>
      <w:r w:rsidRPr="00E90B5E">
        <w:rPr>
          <w:rFonts w:asciiTheme="majorBidi" w:hAnsiTheme="majorBidi" w:cstheme="majorBidi"/>
          <w:i/>
          <w:szCs w:val="20"/>
          <w:shd w:val="clear" w:color="auto" w:fill="FFFFFF"/>
        </w:rPr>
        <w:t>Operational modal analysis of civil engineering structures</w:t>
      </w:r>
      <w:r w:rsidRPr="00E90B5E">
        <w:rPr>
          <w:rFonts w:asciiTheme="majorBidi" w:hAnsiTheme="majorBidi" w:cstheme="majorBidi"/>
          <w:szCs w:val="20"/>
          <w:shd w:val="clear" w:color="auto" w:fill="FFFFFF"/>
        </w:rPr>
        <w:t>, </w:t>
      </w:r>
      <w:r w:rsidRPr="00E90B5E">
        <w:rPr>
          <w:rFonts w:asciiTheme="majorBidi" w:hAnsiTheme="majorBidi" w:cstheme="majorBidi"/>
          <w:iCs/>
          <w:szCs w:val="20"/>
          <w:shd w:val="clear" w:color="auto" w:fill="FFFFFF"/>
        </w:rPr>
        <w:t>Springer</w:t>
      </w:r>
      <w:r w:rsidRPr="00E90B5E">
        <w:rPr>
          <w:rFonts w:asciiTheme="majorBidi" w:hAnsiTheme="majorBidi" w:cstheme="majorBidi"/>
          <w:i/>
          <w:iCs/>
          <w:szCs w:val="20"/>
          <w:shd w:val="clear" w:color="auto" w:fill="FFFFFF"/>
        </w:rPr>
        <w:t xml:space="preserve">, </w:t>
      </w:r>
      <w:r w:rsidRPr="00E90B5E">
        <w:rPr>
          <w:rFonts w:asciiTheme="majorBidi" w:hAnsiTheme="majorBidi" w:cstheme="majorBidi"/>
          <w:iCs/>
          <w:szCs w:val="20"/>
          <w:shd w:val="clear" w:color="auto" w:fill="FFFFFF"/>
        </w:rPr>
        <w:t>New York</w:t>
      </w:r>
      <w:r w:rsidRPr="00E90B5E">
        <w:rPr>
          <w:rFonts w:asciiTheme="majorBidi" w:hAnsiTheme="majorBidi" w:cstheme="majorBidi"/>
          <w:szCs w:val="20"/>
          <w:shd w:val="clear" w:color="auto" w:fill="FFFFFF"/>
        </w:rPr>
        <w:t>, </w:t>
      </w:r>
      <w:r w:rsidRPr="00E90B5E">
        <w:rPr>
          <w:rFonts w:asciiTheme="majorBidi" w:eastAsia="Malgun Gothic" w:hAnsiTheme="majorBidi" w:cstheme="majorBidi"/>
          <w:kern w:val="0"/>
          <w:szCs w:val="20"/>
        </w:rPr>
        <w:t>USA.</w:t>
      </w:r>
    </w:p>
    <w:p w14:paraId="2E9A01DE" w14:textId="77777777" w:rsidR="00D54FB2" w:rsidRPr="00E90B5E" w:rsidRDefault="00D54FB2" w:rsidP="00D54FB2">
      <w:pPr>
        <w:wordWrap/>
        <w:autoSpaceDE/>
        <w:autoSpaceDN/>
        <w:adjustRightInd w:val="0"/>
        <w:snapToGrid w:val="0"/>
        <w:ind w:left="200" w:hangingChars="100" w:hanging="200"/>
        <w:rPr>
          <w:rFonts w:asciiTheme="majorBidi" w:hAnsiTheme="majorBidi" w:cstheme="majorBidi"/>
          <w:szCs w:val="20"/>
          <w:shd w:val="clear" w:color="auto" w:fill="FFFFFF"/>
        </w:rPr>
      </w:pPr>
      <w:proofErr w:type="spellStart"/>
      <w:r w:rsidRPr="00E90B5E">
        <w:rPr>
          <w:rFonts w:asciiTheme="majorBidi" w:hAnsiTheme="majorBidi" w:cstheme="majorBidi"/>
          <w:szCs w:val="20"/>
          <w:shd w:val="clear" w:color="auto" w:fill="FFFFFF"/>
        </w:rPr>
        <w:t>Siringoringo</w:t>
      </w:r>
      <w:proofErr w:type="spellEnd"/>
      <w:r w:rsidRPr="00E90B5E">
        <w:rPr>
          <w:rFonts w:asciiTheme="majorBidi" w:hAnsiTheme="majorBidi" w:cstheme="majorBidi"/>
          <w:szCs w:val="20"/>
          <w:shd w:val="clear" w:color="auto" w:fill="FFFFFF"/>
        </w:rPr>
        <w:t xml:space="preserve">, D. M., &amp; </w:t>
      </w:r>
      <w:proofErr w:type="spellStart"/>
      <w:r w:rsidRPr="00E90B5E">
        <w:rPr>
          <w:rFonts w:asciiTheme="majorBidi" w:hAnsiTheme="majorBidi" w:cstheme="majorBidi"/>
          <w:szCs w:val="20"/>
          <w:shd w:val="clear" w:color="auto" w:fill="FFFFFF"/>
        </w:rPr>
        <w:t>Fujino</w:t>
      </w:r>
      <w:proofErr w:type="spellEnd"/>
      <w:r w:rsidRPr="00E90B5E">
        <w:rPr>
          <w:rFonts w:asciiTheme="majorBidi" w:hAnsiTheme="majorBidi" w:cstheme="majorBidi"/>
          <w:szCs w:val="20"/>
          <w:shd w:val="clear" w:color="auto" w:fill="FFFFFF"/>
        </w:rPr>
        <w:t>, Y. (2008). “System identification of suspension bridge from ambient vibration response”, </w:t>
      </w:r>
      <w:r w:rsidRPr="00E90B5E">
        <w:rPr>
          <w:rFonts w:asciiTheme="majorBidi" w:hAnsiTheme="majorBidi" w:cstheme="majorBidi"/>
          <w:i/>
          <w:iCs/>
          <w:szCs w:val="20"/>
          <w:shd w:val="clear" w:color="auto" w:fill="FFFFFF"/>
        </w:rPr>
        <w:t>Engineering Structures</w:t>
      </w:r>
      <w:r w:rsidRPr="00E90B5E">
        <w:rPr>
          <w:rFonts w:asciiTheme="majorBidi" w:hAnsiTheme="majorBidi" w:cstheme="majorBidi"/>
          <w:szCs w:val="20"/>
          <w:shd w:val="clear" w:color="auto" w:fill="FFFFFF"/>
        </w:rPr>
        <w:t>, </w:t>
      </w:r>
      <w:r w:rsidRPr="00E90B5E">
        <w:rPr>
          <w:rFonts w:asciiTheme="majorBidi" w:hAnsiTheme="majorBidi" w:cstheme="majorBidi"/>
          <w:b/>
          <w:iCs/>
          <w:szCs w:val="20"/>
          <w:shd w:val="clear" w:color="auto" w:fill="FFFFFF"/>
        </w:rPr>
        <w:t>30</w:t>
      </w:r>
      <w:r w:rsidRPr="00E90B5E">
        <w:rPr>
          <w:rFonts w:asciiTheme="majorBidi" w:hAnsiTheme="majorBidi" w:cstheme="majorBidi"/>
          <w:szCs w:val="20"/>
          <w:shd w:val="clear" w:color="auto" w:fill="FFFFFF"/>
        </w:rPr>
        <w:t>(2), 462-477.</w:t>
      </w:r>
    </w:p>
    <w:p w14:paraId="654678DD" w14:textId="77777777" w:rsidR="00D54FB2" w:rsidRPr="00E90B5E" w:rsidRDefault="00D54FB2" w:rsidP="00D54FB2">
      <w:pPr>
        <w:wordWrap/>
        <w:autoSpaceDE/>
        <w:autoSpaceDN/>
        <w:adjustRightInd w:val="0"/>
        <w:snapToGrid w:val="0"/>
        <w:ind w:left="200" w:hangingChars="100" w:hanging="200"/>
        <w:rPr>
          <w:rFonts w:asciiTheme="majorBidi" w:hAnsiTheme="majorBidi" w:cstheme="majorBidi"/>
          <w:szCs w:val="20"/>
          <w:shd w:val="clear" w:color="auto" w:fill="FFFFFF"/>
        </w:rPr>
      </w:pPr>
      <w:r w:rsidRPr="00E90B5E">
        <w:rPr>
          <w:rFonts w:asciiTheme="majorBidi" w:hAnsiTheme="majorBidi" w:cstheme="majorBidi"/>
          <w:szCs w:val="20"/>
          <w:shd w:val="clear" w:color="auto" w:fill="FFFFFF"/>
        </w:rPr>
        <w:t>Stubbs, N., Kim, J. T., &amp; Farrar, C. R. (1995, February). “Field verification of a nondestructive damage localization and severity estimation algorithm”, In </w:t>
      </w:r>
      <w:r w:rsidRPr="00E90B5E">
        <w:rPr>
          <w:rFonts w:asciiTheme="majorBidi" w:hAnsiTheme="majorBidi" w:cstheme="majorBidi"/>
          <w:i/>
          <w:iCs/>
          <w:szCs w:val="20"/>
          <w:shd w:val="clear" w:color="auto" w:fill="FFFFFF"/>
        </w:rPr>
        <w:t>Proceedings-SPIE the international society for optical engineering</w:t>
      </w:r>
      <w:r w:rsidRPr="00E90B5E">
        <w:rPr>
          <w:rFonts w:asciiTheme="majorBidi" w:hAnsiTheme="majorBidi" w:cstheme="majorBidi"/>
          <w:szCs w:val="20"/>
          <w:shd w:val="clear" w:color="auto" w:fill="FFFFFF"/>
        </w:rPr>
        <w:t> (pp. 210-210). SPIE INTERNATIONAL SOCIETY FOR OPTICAL.</w:t>
      </w:r>
    </w:p>
    <w:p w14:paraId="5B97A09B" w14:textId="77777777" w:rsidR="00D54FB2" w:rsidRPr="00E90B5E" w:rsidRDefault="00D54FB2" w:rsidP="00D54FB2">
      <w:pPr>
        <w:wordWrap/>
        <w:autoSpaceDE/>
        <w:autoSpaceDN/>
        <w:adjustRightInd w:val="0"/>
        <w:snapToGrid w:val="0"/>
        <w:ind w:left="200" w:hangingChars="100" w:hanging="200"/>
        <w:rPr>
          <w:rFonts w:asciiTheme="majorBidi" w:hAnsiTheme="majorBidi" w:cstheme="majorBidi"/>
          <w:szCs w:val="20"/>
          <w:shd w:val="clear" w:color="auto" w:fill="FFFFFF"/>
        </w:rPr>
      </w:pPr>
      <w:proofErr w:type="spellStart"/>
      <w:r w:rsidRPr="00E90B5E">
        <w:rPr>
          <w:rFonts w:asciiTheme="majorBidi" w:hAnsiTheme="majorBidi" w:cstheme="majorBidi"/>
          <w:szCs w:val="20"/>
          <w:shd w:val="clear" w:color="auto" w:fill="FFFFFF"/>
        </w:rPr>
        <w:t>Talebinejad</w:t>
      </w:r>
      <w:proofErr w:type="spellEnd"/>
      <w:r w:rsidRPr="00E90B5E">
        <w:rPr>
          <w:rFonts w:asciiTheme="majorBidi" w:hAnsiTheme="majorBidi" w:cstheme="majorBidi"/>
          <w:szCs w:val="20"/>
          <w:shd w:val="clear" w:color="auto" w:fill="FFFFFF"/>
        </w:rPr>
        <w:t>, I., Fischer, C., &amp; Ansari, F. (2011). “Numerical Evaluation of Vibration</w:t>
      </w:r>
      <w:r w:rsidRPr="00E90B5E">
        <w:rPr>
          <w:rFonts w:ascii="Cambria Math" w:eastAsia="SimSun" w:hAnsi="Cambria Math" w:cs="Cambria Math"/>
          <w:szCs w:val="20"/>
          <w:shd w:val="clear" w:color="auto" w:fill="FFFFFF"/>
        </w:rPr>
        <w:t>‐</w:t>
      </w:r>
      <w:r w:rsidRPr="00E90B5E">
        <w:rPr>
          <w:rFonts w:asciiTheme="majorBidi" w:hAnsiTheme="majorBidi" w:cstheme="majorBidi"/>
          <w:szCs w:val="20"/>
          <w:shd w:val="clear" w:color="auto" w:fill="FFFFFF"/>
        </w:rPr>
        <w:t>Based Methods for Damage Assessment of Cable</w:t>
      </w:r>
      <w:r w:rsidRPr="00E90B5E">
        <w:rPr>
          <w:rFonts w:ascii="Cambria Math" w:eastAsia="SimSun" w:hAnsi="Cambria Math" w:cs="Cambria Math"/>
          <w:szCs w:val="20"/>
          <w:shd w:val="clear" w:color="auto" w:fill="FFFFFF"/>
        </w:rPr>
        <w:t>‐</w:t>
      </w:r>
      <w:r w:rsidRPr="00E90B5E">
        <w:rPr>
          <w:rFonts w:asciiTheme="majorBidi" w:hAnsiTheme="majorBidi" w:cstheme="majorBidi"/>
          <w:szCs w:val="20"/>
          <w:shd w:val="clear" w:color="auto" w:fill="FFFFFF"/>
        </w:rPr>
        <w:t>Stayed Bridges”, </w:t>
      </w:r>
      <w:r w:rsidRPr="00E90B5E">
        <w:rPr>
          <w:rFonts w:asciiTheme="majorBidi" w:hAnsiTheme="majorBidi" w:cstheme="majorBidi"/>
          <w:i/>
          <w:iCs/>
          <w:szCs w:val="20"/>
          <w:shd w:val="clear" w:color="auto" w:fill="FFFFFF"/>
        </w:rPr>
        <w:t>Computer</w:t>
      </w:r>
      <w:r w:rsidRPr="00E90B5E">
        <w:rPr>
          <w:rFonts w:ascii="Cambria Math" w:eastAsia="SimSun" w:hAnsi="Cambria Math" w:cs="Cambria Math"/>
          <w:i/>
          <w:iCs/>
          <w:szCs w:val="20"/>
          <w:shd w:val="clear" w:color="auto" w:fill="FFFFFF"/>
        </w:rPr>
        <w:t>‐</w:t>
      </w:r>
      <w:r w:rsidRPr="00E90B5E">
        <w:rPr>
          <w:rFonts w:asciiTheme="majorBidi" w:hAnsiTheme="majorBidi" w:cstheme="majorBidi"/>
          <w:i/>
          <w:iCs/>
          <w:szCs w:val="20"/>
          <w:shd w:val="clear" w:color="auto" w:fill="FFFFFF"/>
        </w:rPr>
        <w:t>Aided Civil and Infrastructure Engineering</w:t>
      </w:r>
      <w:r w:rsidRPr="00E90B5E">
        <w:rPr>
          <w:rFonts w:asciiTheme="majorBidi" w:hAnsiTheme="majorBidi" w:cstheme="majorBidi"/>
          <w:szCs w:val="20"/>
          <w:shd w:val="clear" w:color="auto" w:fill="FFFFFF"/>
        </w:rPr>
        <w:t>, </w:t>
      </w:r>
      <w:r w:rsidRPr="00E90B5E">
        <w:rPr>
          <w:rFonts w:asciiTheme="majorBidi" w:hAnsiTheme="majorBidi" w:cstheme="majorBidi"/>
          <w:b/>
          <w:iCs/>
          <w:szCs w:val="20"/>
          <w:shd w:val="clear" w:color="auto" w:fill="FFFFFF"/>
        </w:rPr>
        <w:t>26</w:t>
      </w:r>
      <w:r w:rsidRPr="00E90B5E">
        <w:rPr>
          <w:rFonts w:asciiTheme="majorBidi" w:hAnsiTheme="majorBidi" w:cstheme="majorBidi"/>
          <w:szCs w:val="20"/>
          <w:shd w:val="clear" w:color="auto" w:fill="FFFFFF"/>
        </w:rPr>
        <w:t>(3), 239-251.</w:t>
      </w:r>
    </w:p>
    <w:p w14:paraId="62F950D8" w14:textId="77777777" w:rsidR="00D54FB2" w:rsidRPr="00E90B5E" w:rsidRDefault="00D54FB2" w:rsidP="00D54FB2">
      <w:pPr>
        <w:wordWrap/>
        <w:autoSpaceDE/>
        <w:autoSpaceDN/>
        <w:adjustRightInd w:val="0"/>
        <w:snapToGrid w:val="0"/>
        <w:ind w:left="200" w:hangingChars="100" w:hanging="200"/>
        <w:rPr>
          <w:rFonts w:asciiTheme="majorBidi" w:hAnsiTheme="majorBidi" w:cstheme="majorBidi"/>
          <w:szCs w:val="20"/>
          <w:shd w:val="clear" w:color="auto" w:fill="FFFFFF"/>
        </w:rPr>
      </w:pPr>
      <w:r w:rsidRPr="00E90B5E">
        <w:rPr>
          <w:rFonts w:asciiTheme="majorBidi" w:hAnsiTheme="majorBidi" w:cstheme="majorBidi"/>
          <w:szCs w:val="20"/>
          <w:shd w:val="clear" w:color="auto" w:fill="FFFFFF"/>
        </w:rPr>
        <w:t xml:space="preserve">Van </w:t>
      </w:r>
      <w:proofErr w:type="spellStart"/>
      <w:r w:rsidRPr="00E90B5E">
        <w:rPr>
          <w:rFonts w:asciiTheme="majorBidi" w:hAnsiTheme="majorBidi" w:cstheme="majorBidi"/>
          <w:szCs w:val="20"/>
          <w:shd w:val="clear" w:color="auto" w:fill="FFFFFF"/>
        </w:rPr>
        <w:t>Overschee</w:t>
      </w:r>
      <w:proofErr w:type="spellEnd"/>
      <w:r w:rsidRPr="00E90B5E">
        <w:rPr>
          <w:rFonts w:asciiTheme="majorBidi" w:hAnsiTheme="majorBidi" w:cstheme="majorBidi"/>
          <w:szCs w:val="20"/>
          <w:shd w:val="clear" w:color="auto" w:fill="FFFFFF"/>
        </w:rPr>
        <w:t>, P., &amp; De Moor, B. L. (2012). </w:t>
      </w:r>
      <w:r w:rsidRPr="00E90B5E">
        <w:rPr>
          <w:rFonts w:asciiTheme="majorBidi" w:hAnsiTheme="majorBidi" w:cstheme="majorBidi"/>
          <w:i/>
          <w:iCs/>
          <w:szCs w:val="20"/>
          <w:shd w:val="clear" w:color="auto" w:fill="FFFFFF"/>
        </w:rPr>
        <w:t>Subspace identification for linear systems: Theory—Implementation—Applications</w:t>
      </w:r>
      <w:r w:rsidRPr="00E90B5E">
        <w:rPr>
          <w:rFonts w:asciiTheme="majorBidi" w:hAnsiTheme="majorBidi" w:cstheme="majorBidi"/>
          <w:szCs w:val="20"/>
          <w:shd w:val="clear" w:color="auto" w:fill="FFFFFF"/>
        </w:rPr>
        <w:t>, Springer Science &amp; Business Media.</w:t>
      </w:r>
    </w:p>
    <w:p w14:paraId="119F55F3" w14:textId="77777777" w:rsidR="00D54FB2" w:rsidRPr="00E90B5E" w:rsidRDefault="00D54FB2" w:rsidP="00D54FB2">
      <w:pPr>
        <w:wordWrap/>
        <w:autoSpaceDE/>
        <w:autoSpaceDN/>
        <w:adjustRightInd w:val="0"/>
        <w:snapToGrid w:val="0"/>
        <w:ind w:left="200" w:hangingChars="100" w:hanging="200"/>
        <w:rPr>
          <w:rFonts w:asciiTheme="majorBidi" w:hAnsiTheme="majorBidi" w:cstheme="majorBidi"/>
          <w:szCs w:val="20"/>
          <w:shd w:val="clear" w:color="auto" w:fill="FFFFFF"/>
        </w:rPr>
      </w:pPr>
      <w:r w:rsidRPr="00E90B5E">
        <w:rPr>
          <w:rFonts w:asciiTheme="majorBidi" w:hAnsiTheme="majorBidi" w:cstheme="majorBidi"/>
          <w:szCs w:val="20"/>
          <w:shd w:val="clear" w:color="auto" w:fill="FFFFFF"/>
        </w:rPr>
        <w:t xml:space="preserve">Wu, L., &amp; </w:t>
      </w:r>
      <w:proofErr w:type="spellStart"/>
      <w:r w:rsidRPr="00E90B5E">
        <w:rPr>
          <w:rFonts w:asciiTheme="majorBidi" w:hAnsiTheme="majorBidi" w:cstheme="majorBidi"/>
          <w:szCs w:val="20"/>
          <w:shd w:val="clear" w:color="auto" w:fill="FFFFFF"/>
        </w:rPr>
        <w:t>Casciati</w:t>
      </w:r>
      <w:proofErr w:type="spellEnd"/>
      <w:r w:rsidRPr="00E90B5E">
        <w:rPr>
          <w:rFonts w:asciiTheme="majorBidi" w:hAnsiTheme="majorBidi" w:cstheme="majorBidi"/>
          <w:szCs w:val="20"/>
          <w:shd w:val="clear" w:color="auto" w:fill="FFFFFF"/>
        </w:rPr>
        <w:t>, F. (2014). “Local positioning systems versus structural monitoring: a review”, </w:t>
      </w:r>
      <w:r w:rsidRPr="00E90B5E">
        <w:rPr>
          <w:rFonts w:asciiTheme="majorBidi" w:hAnsiTheme="majorBidi" w:cstheme="majorBidi"/>
          <w:i/>
          <w:iCs/>
          <w:szCs w:val="20"/>
          <w:shd w:val="clear" w:color="auto" w:fill="FFFFFF"/>
        </w:rPr>
        <w:t>Structural Control and Health Monitoring</w:t>
      </w:r>
      <w:r w:rsidRPr="00E90B5E">
        <w:rPr>
          <w:rFonts w:asciiTheme="majorBidi" w:hAnsiTheme="majorBidi" w:cstheme="majorBidi"/>
          <w:szCs w:val="20"/>
          <w:shd w:val="clear" w:color="auto" w:fill="FFFFFF"/>
        </w:rPr>
        <w:t>, </w:t>
      </w:r>
      <w:r w:rsidRPr="00E90B5E">
        <w:rPr>
          <w:rFonts w:asciiTheme="majorBidi" w:hAnsiTheme="majorBidi" w:cstheme="majorBidi"/>
          <w:b/>
          <w:iCs/>
          <w:szCs w:val="20"/>
          <w:shd w:val="clear" w:color="auto" w:fill="FFFFFF"/>
        </w:rPr>
        <w:t>21</w:t>
      </w:r>
      <w:r w:rsidRPr="00E90B5E">
        <w:rPr>
          <w:rFonts w:asciiTheme="majorBidi" w:hAnsiTheme="majorBidi" w:cstheme="majorBidi"/>
          <w:szCs w:val="20"/>
          <w:shd w:val="clear" w:color="auto" w:fill="FFFFFF"/>
        </w:rPr>
        <w:t>(9), 1209-1221.</w:t>
      </w:r>
    </w:p>
    <w:p w14:paraId="28B0F8D6" w14:textId="77777777" w:rsidR="00D54FB2" w:rsidRPr="00E90B5E" w:rsidRDefault="00D54FB2" w:rsidP="00D54FB2">
      <w:pPr>
        <w:wordWrap/>
        <w:autoSpaceDE/>
        <w:autoSpaceDN/>
        <w:adjustRightInd w:val="0"/>
        <w:snapToGrid w:val="0"/>
        <w:ind w:left="200" w:hangingChars="100" w:hanging="200"/>
        <w:rPr>
          <w:rFonts w:asciiTheme="majorBidi" w:hAnsiTheme="majorBidi" w:cstheme="majorBidi"/>
          <w:szCs w:val="20"/>
          <w:shd w:val="clear" w:color="auto" w:fill="FFFFFF"/>
        </w:rPr>
      </w:pPr>
      <w:proofErr w:type="spellStart"/>
      <w:r w:rsidRPr="00E90B5E">
        <w:rPr>
          <w:rFonts w:asciiTheme="majorBidi" w:hAnsiTheme="majorBidi" w:cstheme="majorBidi"/>
          <w:szCs w:val="20"/>
          <w:shd w:val="clear" w:color="auto" w:fill="FFFFFF"/>
          <w:lang w:val="fr-BE"/>
        </w:rPr>
        <w:t>Wahab</w:t>
      </w:r>
      <w:proofErr w:type="spellEnd"/>
      <w:r w:rsidRPr="00E90B5E">
        <w:rPr>
          <w:rFonts w:asciiTheme="majorBidi" w:hAnsiTheme="majorBidi" w:cstheme="majorBidi"/>
          <w:szCs w:val="20"/>
          <w:shd w:val="clear" w:color="auto" w:fill="FFFFFF"/>
          <w:lang w:val="fr-BE"/>
        </w:rPr>
        <w:t xml:space="preserve">, M. A., &amp; De </w:t>
      </w:r>
      <w:proofErr w:type="spellStart"/>
      <w:r w:rsidRPr="00E90B5E">
        <w:rPr>
          <w:rFonts w:asciiTheme="majorBidi" w:hAnsiTheme="majorBidi" w:cstheme="majorBidi"/>
          <w:szCs w:val="20"/>
          <w:shd w:val="clear" w:color="auto" w:fill="FFFFFF"/>
          <w:lang w:val="fr-BE"/>
        </w:rPr>
        <w:t>Roeck</w:t>
      </w:r>
      <w:proofErr w:type="spellEnd"/>
      <w:r w:rsidRPr="00E90B5E">
        <w:rPr>
          <w:rFonts w:asciiTheme="majorBidi" w:hAnsiTheme="majorBidi" w:cstheme="majorBidi"/>
          <w:szCs w:val="20"/>
          <w:shd w:val="clear" w:color="auto" w:fill="FFFFFF"/>
          <w:lang w:val="fr-BE"/>
        </w:rPr>
        <w:t xml:space="preserve">, G. (1999). </w:t>
      </w:r>
      <w:r w:rsidRPr="00E90B5E">
        <w:rPr>
          <w:rFonts w:asciiTheme="majorBidi" w:hAnsiTheme="majorBidi" w:cstheme="majorBidi"/>
          <w:szCs w:val="20"/>
          <w:shd w:val="clear" w:color="auto" w:fill="FFFFFF"/>
        </w:rPr>
        <w:t>“Damage detection in bridges using modal curvatures: application to a real damage scenario”, </w:t>
      </w:r>
      <w:r w:rsidRPr="00E90B5E">
        <w:rPr>
          <w:rFonts w:asciiTheme="majorBidi" w:hAnsiTheme="majorBidi" w:cstheme="majorBidi"/>
          <w:i/>
          <w:iCs/>
          <w:szCs w:val="20"/>
          <w:shd w:val="clear" w:color="auto" w:fill="FFFFFF"/>
        </w:rPr>
        <w:t>Journal of Sound and vibration</w:t>
      </w:r>
      <w:r w:rsidRPr="00E90B5E">
        <w:rPr>
          <w:rFonts w:asciiTheme="majorBidi" w:hAnsiTheme="majorBidi" w:cstheme="majorBidi"/>
          <w:szCs w:val="20"/>
          <w:shd w:val="clear" w:color="auto" w:fill="FFFFFF"/>
        </w:rPr>
        <w:t>, </w:t>
      </w:r>
      <w:r w:rsidRPr="00E90B5E">
        <w:rPr>
          <w:rFonts w:asciiTheme="majorBidi" w:hAnsiTheme="majorBidi" w:cstheme="majorBidi"/>
          <w:b/>
          <w:iCs/>
          <w:szCs w:val="20"/>
          <w:shd w:val="clear" w:color="auto" w:fill="FFFFFF"/>
        </w:rPr>
        <w:t>226</w:t>
      </w:r>
      <w:r w:rsidRPr="00E90B5E">
        <w:rPr>
          <w:rFonts w:asciiTheme="majorBidi" w:hAnsiTheme="majorBidi" w:cstheme="majorBidi"/>
          <w:szCs w:val="20"/>
          <w:shd w:val="clear" w:color="auto" w:fill="FFFFFF"/>
        </w:rPr>
        <w:t>(2), 217-235.</w:t>
      </w:r>
    </w:p>
    <w:p w14:paraId="2846EE01" w14:textId="77777777" w:rsidR="00D54FB2" w:rsidRPr="00E90B5E" w:rsidRDefault="00D54FB2" w:rsidP="00D54FB2">
      <w:pPr>
        <w:wordWrap/>
        <w:autoSpaceDE/>
        <w:autoSpaceDN/>
        <w:adjustRightInd w:val="0"/>
        <w:snapToGrid w:val="0"/>
        <w:ind w:left="200" w:hangingChars="100" w:hanging="200"/>
        <w:rPr>
          <w:rFonts w:asciiTheme="majorBidi" w:hAnsiTheme="majorBidi" w:cstheme="majorBidi"/>
          <w:szCs w:val="20"/>
          <w:shd w:val="clear" w:color="auto" w:fill="FFFFFF"/>
        </w:rPr>
      </w:pPr>
      <w:r w:rsidRPr="00E90B5E">
        <w:rPr>
          <w:rFonts w:asciiTheme="majorBidi" w:hAnsiTheme="majorBidi" w:cstheme="majorBidi"/>
          <w:szCs w:val="20"/>
          <w:shd w:val="clear" w:color="auto" w:fill="FFFFFF"/>
        </w:rPr>
        <w:t xml:space="preserve">Wang, H., Tao, T., Li, A., &amp; Zhang, Y. (2016). “Structural health monitoring system for </w:t>
      </w:r>
      <w:proofErr w:type="spellStart"/>
      <w:r w:rsidRPr="00E90B5E">
        <w:rPr>
          <w:rFonts w:asciiTheme="majorBidi" w:hAnsiTheme="majorBidi" w:cstheme="majorBidi"/>
          <w:szCs w:val="20"/>
          <w:shd w:val="clear" w:color="auto" w:fill="FFFFFF"/>
        </w:rPr>
        <w:t>Sutong</w:t>
      </w:r>
      <w:proofErr w:type="spellEnd"/>
      <w:r w:rsidRPr="00E90B5E">
        <w:rPr>
          <w:rFonts w:asciiTheme="majorBidi" w:hAnsiTheme="majorBidi" w:cstheme="majorBidi"/>
          <w:szCs w:val="20"/>
          <w:shd w:val="clear" w:color="auto" w:fill="FFFFFF"/>
        </w:rPr>
        <w:t xml:space="preserve"> cable-stayed bridge”, </w:t>
      </w:r>
      <w:r w:rsidRPr="00E90B5E">
        <w:rPr>
          <w:rFonts w:asciiTheme="majorBidi" w:hAnsiTheme="majorBidi" w:cstheme="majorBidi"/>
          <w:i/>
          <w:iCs/>
          <w:szCs w:val="20"/>
          <w:shd w:val="clear" w:color="auto" w:fill="FFFFFF"/>
        </w:rPr>
        <w:t xml:space="preserve">Smart </w:t>
      </w:r>
      <w:proofErr w:type="spellStart"/>
      <w:r w:rsidRPr="00E90B5E">
        <w:rPr>
          <w:rFonts w:asciiTheme="majorBidi" w:hAnsiTheme="majorBidi" w:cstheme="majorBidi"/>
          <w:i/>
          <w:iCs/>
          <w:szCs w:val="20"/>
          <w:shd w:val="clear" w:color="auto" w:fill="FFFFFF"/>
        </w:rPr>
        <w:t>Struct</w:t>
      </w:r>
      <w:proofErr w:type="spellEnd"/>
      <w:r w:rsidRPr="00E90B5E">
        <w:rPr>
          <w:rFonts w:asciiTheme="majorBidi" w:hAnsiTheme="majorBidi" w:cstheme="majorBidi"/>
          <w:i/>
          <w:iCs/>
          <w:szCs w:val="20"/>
          <w:shd w:val="clear" w:color="auto" w:fill="FFFFFF"/>
        </w:rPr>
        <w:t xml:space="preserve">. </w:t>
      </w:r>
      <w:proofErr w:type="spellStart"/>
      <w:r w:rsidRPr="00E90B5E">
        <w:rPr>
          <w:rFonts w:asciiTheme="majorBidi" w:hAnsiTheme="majorBidi" w:cstheme="majorBidi"/>
          <w:i/>
          <w:iCs/>
          <w:szCs w:val="20"/>
          <w:shd w:val="clear" w:color="auto" w:fill="FFFFFF"/>
        </w:rPr>
        <w:t>Syst</w:t>
      </w:r>
      <w:proofErr w:type="spellEnd"/>
      <w:r w:rsidRPr="00E90B5E">
        <w:rPr>
          <w:rFonts w:asciiTheme="majorBidi" w:hAnsiTheme="majorBidi" w:cstheme="majorBidi"/>
          <w:szCs w:val="20"/>
          <w:shd w:val="clear" w:color="auto" w:fill="FFFFFF"/>
        </w:rPr>
        <w:t>, </w:t>
      </w:r>
      <w:r w:rsidRPr="00E90B5E">
        <w:rPr>
          <w:rFonts w:asciiTheme="majorBidi" w:hAnsiTheme="majorBidi" w:cstheme="majorBidi"/>
          <w:b/>
          <w:iCs/>
          <w:szCs w:val="20"/>
          <w:shd w:val="clear" w:color="auto" w:fill="FFFFFF"/>
        </w:rPr>
        <w:t>18</w:t>
      </w:r>
      <w:r w:rsidRPr="00E90B5E">
        <w:rPr>
          <w:rFonts w:asciiTheme="majorBidi" w:hAnsiTheme="majorBidi" w:cstheme="majorBidi"/>
          <w:szCs w:val="20"/>
          <w:shd w:val="clear" w:color="auto" w:fill="FFFFFF"/>
        </w:rPr>
        <w:t>(2), 317-334.</w:t>
      </w:r>
    </w:p>
    <w:p w14:paraId="4425620C" w14:textId="77777777" w:rsidR="00D54FB2" w:rsidRPr="00E90B5E" w:rsidRDefault="00D54FB2" w:rsidP="00D54FB2">
      <w:pPr>
        <w:wordWrap/>
        <w:autoSpaceDE/>
        <w:autoSpaceDN/>
        <w:adjustRightInd w:val="0"/>
        <w:snapToGrid w:val="0"/>
        <w:ind w:left="200" w:hangingChars="100" w:hanging="200"/>
        <w:rPr>
          <w:rFonts w:asciiTheme="majorBidi" w:hAnsiTheme="majorBidi" w:cstheme="majorBidi"/>
          <w:szCs w:val="20"/>
          <w:shd w:val="clear" w:color="auto" w:fill="FFFFFF"/>
        </w:rPr>
      </w:pPr>
      <w:proofErr w:type="spellStart"/>
      <w:r w:rsidRPr="00E90B5E">
        <w:rPr>
          <w:rFonts w:asciiTheme="majorBidi" w:hAnsiTheme="majorBidi" w:cstheme="majorBidi"/>
          <w:szCs w:val="20"/>
          <w:shd w:val="clear" w:color="auto" w:fill="FFFFFF"/>
        </w:rPr>
        <w:t>Wickramasinghe</w:t>
      </w:r>
      <w:proofErr w:type="spellEnd"/>
      <w:r w:rsidRPr="00E90B5E">
        <w:rPr>
          <w:rFonts w:asciiTheme="majorBidi" w:hAnsiTheme="majorBidi" w:cstheme="majorBidi"/>
          <w:szCs w:val="20"/>
          <w:shd w:val="clear" w:color="auto" w:fill="FFFFFF"/>
        </w:rPr>
        <w:t xml:space="preserve">, W. R., </w:t>
      </w:r>
      <w:proofErr w:type="spellStart"/>
      <w:r w:rsidRPr="00E90B5E">
        <w:rPr>
          <w:rFonts w:asciiTheme="majorBidi" w:hAnsiTheme="majorBidi" w:cstheme="majorBidi"/>
          <w:szCs w:val="20"/>
          <w:shd w:val="clear" w:color="auto" w:fill="FFFFFF"/>
        </w:rPr>
        <w:t>Thambiratnam</w:t>
      </w:r>
      <w:proofErr w:type="spellEnd"/>
      <w:r w:rsidRPr="00E90B5E">
        <w:rPr>
          <w:rFonts w:asciiTheme="majorBidi" w:hAnsiTheme="majorBidi" w:cstheme="majorBidi"/>
          <w:szCs w:val="20"/>
          <w:shd w:val="clear" w:color="auto" w:fill="FFFFFF"/>
        </w:rPr>
        <w:t>, D. P., Chan, T. H., &amp; Nguyen, T. (2016). “Vibration characteristics and damage detection in a suspension bridge”, </w:t>
      </w:r>
      <w:r w:rsidRPr="00E90B5E">
        <w:rPr>
          <w:rFonts w:asciiTheme="majorBidi" w:hAnsiTheme="majorBidi" w:cstheme="majorBidi"/>
          <w:i/>
          <w:iCs/>
          <w:szCs w:val="20"/>
          <w:shd w:val="clear" w:color="auto" w:fill="FFFFFF"/>
        </w:rPr>
        <w:t>Journal of Sound and Vibration</w:t>
      </w:r>
      <w:r w:rsidRPr="00E90B5E">
        <w:rPr>
          <w:rFonts w:asciiTheme="majorBidi" w:hAnsiTheme="majorBidi" w:cstheme="majorBidi"/>
          <w:szCs w:val="20"/>
          <w:shd w:val="clear" w:color="auto" w:fill="FFFFFF"/>
        </w:rPr>
        <w:t>, </w:t>
      </w:r>
      <w:r w:rsidRPr="00E90B5E">
        <w:rPr>
          <w:rFonts w:asciiTheme="majorBidi" w:hAnsiTheme="majorBidi" w:cstheme="majorBidi"/>
          <w:b/>
          <w:iCs/>
          <w:szCs w:val="20"/>
          <w:shd w:val="clear" w:color="auto" w:fill="FFFFFF"/>
        </w:rPr>
        <w:t>375</w:t>
      </w:r>
      <w:r w:rsidRPr="00E90B5E">
        <w:rPr>
          <w:rFonts w:asciiTheme="majorBidi" w:hAnsiTheme="majorBidi" w:cstheme="majorBidi"/>
          <w:szCs w:val="20"/>
          <w:shd w:val="clear" w:color="auto" w:fill="FFFFFF"/>
        </w:rPr>
        <w:t>, 254-274.</w:t>
      </w:r>
    </w:p>
    <w:p w14:paraId="31FB3211" w14:textId="692F3D59" w:rsidR="00CF738E" w:rsidRPr="00E90B5E" w:rsidRDefault="00D54FB2" w:rsidP="00E35122">
      <w:pPr>
        <w:wordWrap/>
        <w:autoSpaceDE/>
        <w:autoSpaceDN/>
        <w:adjustRightInd w:val="0"/>
        <w:snapToGrid w:val="0"/>
        <w:ind w:left="200" w:hangingChars="100" w:hanging="200"/>
        <w:rPr>
          <w:rFonts w:asciiTheme="majorBidi" w:hAnsiTheme="majorBidi" w:cstheme="majorBidi"/>
          <w:szCs w:val="20"/>
          <w:shd w:val="clear" w:color="auto" w:fill="FFFFFF"/>
        </w:rPr>
      </w:pPr>
      <w:r w:rsidRPr="00E90B5E">
        <w:rPr>
          <w:rFonts w:asciiTheme="majorBidi" w:hAnsiTheme="majorBidi" w:cstheme="majorBidi"/>
          <w:szCs w:val="20"/>
          <w:shd w:val="clear" w:color="auto" w:fill="FFFFFF"/>
        </w:rPr>
        <w:t>Wu, W. H., Wang, S. W., Chen, C. C., &amp; Lai, G. (2016). “Mode identifiability of a cable-stayed bridge under different excitation conditions assessed with an improved algorithm based on stochastic subspace identification”, </w:t>
      </w:r>
      <w:r w:rsidRPr="00E90B5E">
        <w:rPr>
          <w:rFonts w:asciiTheme="majorBidi" w:hAnsiTheme="majorBidi" w:cstheme="majorBidi"/>
          <w:i/>
          <w:iCs/>
          <w:szCs w:val="20"/>
          <w:shd w:val="clear" w:color="auto" w:fill="FFFFFF"/>
        </w:rPr>
        <w:t xml:space="preserve">Smart </w:t>
      </w:r>
      <w:proofErr w:type="spellStart"/>
      <w:r w:rsidRPr="00E90B5E">
        <w:rPr>
          <w:rFonts w:asciiTheme="majorBidi" w:hAnsiTheme="majorBidi" w:cstheme="majorBidi"/>
          <w:i/>
          <w:iCs/>
          <w:szCs w:val="20"/>
          <w:shd w:val="clear" w:color="auto" w:fill="FFFFFF"/>
        </w:rPr>
        <w:t>Struct</w:t>
      </w:r>
      <w:proofErr w:type="spellEnd"/>
      <w:r w:rsidRPr="00E90B5E">
        <w:rPr>
          <w:rFonts w:asciiTheme="majorBidi" w:hAnsiTheme="majorBidi" w:cstheme="majorBidi"/>
          <w:i/>
          <w:iCs/>
          <w:szCs w:val="20"/>
          <w:shd w:val="clear" w:color="auto" w:fill="FFFFFF"/>
        </w:rPr>
        <w:t xml:space="preserve">. </w:t>
      </w:r>
      <w:proofErr w:type="spellStart"/>
      <w:r w:rsidRPr="00E90B5E">
        <w:rPr>
          <w:rFonts w:asciiTheme="majorBidi" w:hAnsiTheme="majorBidi" w:cstheme="majorBidi"/>
          <w:i/>
          <w:iCs/>
          <w:szCs w:val="20"/>
          <w:shd w:val="clear" w:color="auto" w:fill="FFFFFF"/>
        </w:rPr>
        <w:t>Syst</w:t>
      </w:r>
      <w:proofErr w:type="spellEnd"/>
      <w:r w:rsidRPr="00E90B5E">
        <w:rPr>
          <w:rFonts w:asciiTheme="majorBidi" w:hAnsiTheme="majorBidi" w:cstheme="majorBidi"/>
          <w:szCs w:val="20"/>
          <w:shd w:val="clear" w:color="auto" w:fill="FFFFFF"/>
        </w:rPr>
        <w:t>, </w:t>
      </w:r>
      <w:r w:rsidRPr="00E90B5E">
        <w:rPr>
          <w:rFonts w:asciiTheme="majorBidi" w:hAnsiTheme="majorBidi" w:cstheme="majorBidi"/>
          <w:b/>
          <w:iCs/>
          <w:szCs w:val="20"/>
          <w:shd w:val="clear" w:color="auto" w:fill="FFFFFF"/>
        </w:rPr>
        <w:t>17</w:t>
      </w:r>
      <w:r w:rsidRPr="00E90B5E">
        <w:rPr>
          <w:rFonts w:asciiTheme="majorBidi" w:hAnsiTheme="majorBidi" w:cstheme="majorBidi"/>
          <w:szCs w:val="20"/>
          <w:shd w:val="clear" w:color="auto" w:fill="FFFFFF"/>
        </w:rPr>
        <w:t>(3), 363-389.</w:t>
      </w:r>
    </w:p>
    <w:sectPr w:rsidR="00CF738E" w:rsidRPr="00E90B5E" w:rsidSect="00C74150">
      <w:footerReference w:type="default" r:id="rId77"/>
      <w:pgSz w:w="11906" w:h="16838"/>
      <w:pgMar w:top="2835" w:right="1588" w:bottom="2268" w:left="1588" w:header="851" w:footer="992" w:gutter="0"/>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580EE5" w14:textId="77777777" w:rsidR="00E56BF0" w:rsidRDefault="00E56BF0" w:rsidP="00365431">
      <w:r>
        <w:separator/>
      </w:r>
    </w:p>
  </w:endnote>
  <w:endnote w:type="continuationSeparator" w:id="0">
    <w:p w14:paraId="1A2B14A6" w14:textId="77777777" w:rsidR="00E56BF0" w:rsidRDefault="00E56BF0" w:rsidP="00365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6184950"/>
      <w:docPartObj>
        <w:docPartGallery w:val="Page Numbers (Bottom of Page)"/>
        <w:docPartUnique/>
      </w:docPartObj>
    </w:sdtPr>
    <w:sdtEndPr>
      <w:rPr>
        <w:noProof/>
      </w:rPr>
    </w:sdtEndPr>
    <w:sdtContent>
      <w:p w14:paraId="23DCE078" w14:textId="27B7C33D" w:rsidR="00E56BF0" w:rsidRDefault="00E56BF0">
        <w:pPr>
          <w:pStyle w:val="Footer"/>
          <w:jc w:val="right"/>
        </w:pPr>
        <w:r>
          <w:fldChar w:fldCharType="begin"/>
        </w:r>
        <w:r>
          <w:instrText xml:space="preserve"> PAGE   \* MERGEFORMAT </w:instrText>
        </w:r>
        <w:r>
          <w:fldChar w:fldCharType="separate"/>
        </w:r>
        <w:r w:rsidR="005516DC">
          <w:rPr>
            <w:noProof/>
          </w:rPr>
          <w:t>16</w:t>
        </w:r>
        <w:r>
          <w:rPr>
            <w:noProof/>
          </w:rPr>
          <w:fldChar w:fldCharType="end"/>
        </w:r>
      </w:p>
    </w:sdtContent>
  </w:sdt>
  <w:p w14:paraId="6B9C2B64" w14:textId="77777777" w:rsidR="00E56BF0" w:rsidRDefault="00E56B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2DF443" w14:textId="77777777" w:rsidR="00E56BF0" w:rsidRDefault="00E56BF0" w:rsidP="00365431">
      <w:r>
        <w:separator/>
      </w:r>
    </w:p>
  </w:footnote>
  <w:footnote w:type="continuationSeparator" w:id="0">
    <w:p w14:paraId="5AB0F923" w14:textId="77777777" w:rsidR="00E56BF0" w:rsidRDefault="00E56BF0" w:rsidP="00365431">
      <w:r>
        <w:continuationSeparator/>
      </w:r>
    </w:p>
  </w:footnote>
  <w:footnote w:id="1">
    <w:p w14:paraId="02BBBAE3" w14:textId="67F96B0E" w:rsidR="00E56BF0" w:rsidRPr="008C2D4A" w:rsidRDefault="00E56BF0" w:rsidP="006205FE">
      <w:pPr>
        <w:pStyle w:val="FootnoteText"/>
        <w:rPr>
          <w:rFonts w:ascii="Times New Roman" w:hAnsi="Times New Roman" w:cs="Times New Roman"/>
          <w:color w:val="7F7F7F" w:themeColor="text1" w:themeTint="80"/>
        </w:rPr>
      </w:pPr>
      <w:r w:rsidRPr="00777FAF">
        <w:rPr>
          <w:rStyle w:val="FootnoteReference"/>
          <w:rFonts w:ascii="Times New Roman" w:hAnsi="Times New Roman" w:cs="Times New Roman"/>
          <w:vertAlign w:val="baseline"/>
        </w:rPr>
        <w:sym w:font="Symbol" w:char="F02A"/>
      </w:r>
      <w:r>
        <w:rPr>
          <w:rFonts w:ascii="Times New Roman" w:hAnsi="Times New Roman" w:cs="Times New Roman"/>
          <w:vertAlign w:val="superscript"/>
        </w:rPr>
        <w:t>a</w:t>
      </w:r>
      <w:r>
        <w:rPr>
          <w:rFonts w:ascii="Times New Roman" w:hAnsi="Times New Roman" w:cs="Times New Roman"/>
        </w:rPr>
        <w:t xml:space="preserve"> </w:t>
      </w:r>
      <w:r w:rsidRPr="003D58F7">
        <w:rPr>
          <w:rFonts w:ascii="Times New Roman" w:hAnsi="Times New Roman" w:cs="Times New Roman"/>
        </w:rPr>
        <w:t xml:space="preserve">Corresponding author, </w:t>
      </w:r>
      <w:r>
        <w:rPr>
          <w:rFonts w:ascii="Times New Roman" w:hAnsi="Times New Roman" w:cs="Times New Roman"/>
        </w:rPr>
        <w:t>Ph.D.</w:t>
      </w:r>
      <w:r w:rsidRPr="008C2D4A">
        <w:rPr>
          <w:rFonts w:ascii="Times New Roman" w:hAnsi="Times New Roman" w:cs="Times New Roman"/>
        </w:rPr>
        <w:t xml:space="preserve"> </w:t>
      </w:r>
      <w:r w:rsidRPr="006205FE">
        <w:rPr>
          <w:rFonts w:ascii="Times New Roman" w:hAnsi="Times New Roman" w:cs="Times New Roman"/>
        </w:rPr>
        <w:t>candidate</w:t>
      </w:r>
      <w:r>
        <w:rPr>
          <w:rFonts w:ascii="Times New Roman" w:hAnsi="Times New Roman" w:cs="Times New Roman" w:hint="eastAsia"/>
        </w:rPr>
        <w:t xml:space="preserve">, </w:t>
      </w:r>
      <w:r w:rsidRPr="00AC472F">
        <w:rPr>
          <w:rFonts w:ascii="Times New Roman" w:hAnsi="Times New Roman" w:cs="Times New Roman"/>
        </w:rPr>
        <w:t xml:space="preserve">E-mail: </w:t>
      </w:r>
      <w:r w:rsidRPr="00BB5D44">
        <w:rPr>
          <w:rStyle w:val="Hyperlink"/>
          <w:rFonts w:ascii="Times New Roman" w:hAnsi="Times New Roman" w:cs="Times New Roman"/>
        </w:rPr>
        <w:t>Fanhao.Meng@ulb.ac.be</w:t>
      </w:r>
    </w:p>
    <w:p w14:paraId="76FD552D" w14:textId="60613B9D" w:rsidR="00E56BF0" w:rsidRPr="00BB5D44" w:rsidRDefault="00E56BF0" w:rsidP="006205FE">
      <w:pPr>
        <w:pStyle w:val="FootnoteText"/>
        <w:rPr>
          <w:lang w:val="fr-BE"/>
        </w:rPr>
      </w:pPr>
      <w:proofErr w:type="gramStart"/>
      <w:r w:rsidRPr="00BB5D44">
        <w:rPr>
          <w:rFonts w:ascii="Times New Roman" w:hAnsi="Times New Roman" w:cs="Times New Roman"/>
          <w:vertAlign w:val="superscript"/>
          <w:lang w:val="fr-BE"/>
        </w:rPr>
        <w:t>b</w:t>
      </w:r>
      <w:proofErr w:type="gramEnd"/>
      <w:r w:rsidRPr="00BB5D44">
        <w:rPr>
          <w:rFonts w:ascii="Times New Roman" w:hAnsi="Times New Roman" w:cs="Times New Roman" w:hint="eastAsia"/>
          <w:vertAlign w:val="superscript"/>
          <w:lang w:val="fr-BE"/>
        </w:rPr>
        <w:t xml:space="preserve"> </w:t>
      </w:r>
      <w:proofErr w:type="spellStart"/>
      <w:r w:rsidRPr="00BB5D44">
        <w:rPr>
          <w:rFonts w:ascii="Times New Roman" w:hAnsi="Times New Roman" w:cs="Times New Roman" w:hint="eastAsia"/>
          <w:lang w:val="fr-BE"/>
        </w:rPr>
        <w:t>Ph.D</w:t>
      </w:r>
      <w:proofErr w:type="spellEnd"/>
      <w:r w:rsidRPr="00BB5D44">
        <w:rPr>
          <w:rFonts w:ascii="Times New Roman" w:hAnsi="Times New Roman" w:cs="Times New Roman" w:hint="eastAsia"/>
          <w:lang w:val="fr-BE"/>
        </w:rPr>
        <w:t>.</w:t>
      </w:r>
      <w:r w:rsidRPr="00BB5D44">
        <w:rPr>
          <w:rFonts w:ascii="Times New Roman" w:hAnsi="Times New Roman" w:cs="Times New Roman"/>
          <w:lang w:val="fr-BE"/>
        </w:rPr>
        <w:t xml:space="preserve">, E-mail: </w:t>
      </w:r>
      <w:r w:rsidRPr="002B1A91">
        <w:rPr>
          <w:rStyle w:val="Hyperlink"/>
          <w:rFonts w:ascii="Times New Roman" w:hAnsi="Times New Roman" w:cs="Times New Roman"/>
          <w:lang w:val="fr-BE"/>
        </w:rPr>
        <w:t>jjyu@buaa.edu.cn</w:t>
      </w:r>
    </w:p>
    <w:p w14:paraId="6FB9A0D3" w14:textId="0B001065" w:rsidR="00E56BF0" w:rsidRPr="006205FE" w:rsidRDefault="00E56BF0" w:rsidP="006205FE">
      <w:pPr>
        <w:pStyle w:val="FootnoteText"/>
        <w:rPr>
          <w:rFonts w:ascii="Times New Roman" w:hAnsi="Times New Roman" w:cs="Times New Roman"/>
          <w:color w:val="7F7F7F" w:themeColor="text1" w:themeTint="80"/>
          <w:lang w:val="fr-BE"/>
        </w:rPr>
      </w:pPr>
      <w:proofErr w:type="gramStart"/>
      <w:r>
        <w:rPr>
          <w:rFonts w:ascii="Times New Roman" w:hAnsi="Times New Roman" w:cs="Times New Roman"/>
          <w:vertAlign w:val="superscript"/>
          <w:lang w:val="fr-BE"/>
        </w:rPr>
        <w:t>c</w:t>
      </w:r>
      <w:proofErr w:type="gramEnd"/>
      <w:r>
        <w:rPr>
          <w:rFonts w:ascii="Times New Roman" w:hAnsi="Times New Roman" w:cs="Times New Roman"/>
          <w:vertAlign w:val="superscript"/>
          <w:lang w:val="fr-BE"/>
        </w:rPr>
        <w:t xml:space="preserve"> </w:t>
      </w:r>
      <w:proofErr w:type="spellStart"/>
      <w:r w:rsidRPr="006205FE">
        <w:rPr>
          <w:rFonts w:ascii="Times New Roman" w:hAnsi="Times New Roman" w:cs="Times New Roman" w:hint="eastAsia"/>
          <w:lang w:val="fr-BE"/>
        </w:rPr>
        <w:t>Ph.D</w:t>
      </w:r>
      <w:proofErr w:type="spellEnd"/>
      <w:r w:rsidRPr="006205FE">
        <w:rPr>
          <w:rFonts w:ascii="Times New Roman" w:hAnsi="Times New Roman" w:cs="Times New Roman" w:hint="eastAsia"/>
          <w:lang w:val="fr-BE"/>
        </w:rPr>
        <w:t>.</w:t>
      </w:r>
      <w:r w:rsidRPr="006205FE">
        <w:rPr>
          <w:rFonts w:ascii="Times New Roman" w:hAnsi="Times New Roman" w:cs="Times New Roman"/>
          <w:lang w:val="fr-BE"/>
        </w:rPr>
        <w:t>, E-mail:</w:t>
      </w:r>
      <w:r w:rsidRPr="00BB5D44">
        <w:rPr>
          <w:lang w:val="fr-BE"/>
        </w:rPr>
        <w:t xml:space="preserve"> </w:t>
      </w:r>
      <w:r w:rsidRPr="009D2501">
        <w:rPr>
          <w:rStyle w:val="Hyperlink"/>
          <w:rFonts w:ascii="Times New Roman" w:hAnsi="Times New Roman" w:cs="Times New Roman"/>
          <w:lang w:val="fr-BE"/>
        </w:rPr>
        <w:t>Bilal.Mokrani@liverpool.ac.uk</w:t>
      </w:r>
    </w:p>
    <w:p w14:paraId="63A00B2C" w14:textId="59A7A0F0" w:rsidR="00E56BF0" w:rsidRDefault="00E56BF0">
      <w:pPr>
        <w:pStyle w:val="FootnoteText"/>
        <w:rPr>
          <w:rStyle w:val="Hyperlink"/>
          <w:rFonts w:ascii="Times New Roman" w:hAnsi="Times New Roman" w:cs="Times New Roman"/>
          <w:lang w:val="fr-BE"/>
        </w:rPr>
      </w:pPr>
      <w:proofErr w:type="gramStart"/>
      <w:r>
        <w:rPr>
          <w:rFonts w:ascii="Times New Roman" w:hAnsi="Times New Roman" w:cs="Times New Roman"/>
          <w:vertAlign w:val="superscript"/>
          <w:lang w:val="fr-BE"/>
        </w:rPr>
        <w:t>d</w:t>
      </w:r>
      <w:proofErr w:type="gramEnd"/>
      <w:r>
        <w:rPr>
          <w:rFonts w:ascii="Times New Roman" w:hAnsi="Times New Roman" w:cs="Times New Roman"/>
          <w:vertAlign w:val="superscript"/>
          <w:lang w:val="fr-BE"/>
        </w:rPr>
        <w:t xml:space="preserve"> </w:t>
      </w:r>
      <w:proofErr w:type="spellStart"/>
      <w:r w:rsidRPr="006205FE">
        <w:rPr>
          <w:rFonts w:ascii="Times New Roman" w:hAnsi="Times New Roman" w:cs="Times New Roman" w:hint="eastAsia"/>
          <w:lang w:val="fr-BE"/>
        </w:rPr>
        <w:t>Ph.D</w:t>
      </w:r>
      <w:proofErr w:type="spellEnd"/>
      <w:r w:rsidRPr="006205FE">
        <w:rPr>
          <w:rFonts w:ascii="Times New Roman" w:hAnsi="Times New Roman" w:cs="Times New Roman" w:hint="eastAsia"/>
          <w:lang w:val="fr-BE"/>
        </w:rPr>
        <w:t>.</w:t>
      </w:r>
      <w:r w:rsidRPr="006205FE">
        <w:rPr>
          <w:rFonts w:ascii="Times New Roman" w:hAnsi="Times New Roman" w:cs="Times New Roman"/>
          <w:lang w:val="fr-BE"/>
        </w:rPr>
        <w:t>, E-mail:</w:t>
      </w:r>
      <w:r w:rsidRPr="00BB5D44">
        <w:rPr>
          <w:lang w:val="fr-BE"/>
        </w:rPr>
        <w:t xml:space="preserve"> </w:t>
      </w:r>
      <w:r w:rsidRPr="00804D77">
        <w:rPr>
          <w:rStyle w:val="Hyperlink"/>
          <w:rFonts w:ascii="Times New Roman" w:hAnsi="Times New Roman" w:cs="Times New Roman"/>
          <w:lang w:val="fr-BE"/>
        </w:rPr>
        <w:t>David.Alaluf@esa.int</w:t>
      </w:r>
    </w:p>
    <w:p w14:paraId="0ED5EFFB" w14:textId="4D5C242A" w:rsidR="00E56BF0" w:rsidRPr="008C2D4A" w:rsidRDefault="00E56BF0">
      <w:pPr>
        <w:pStyle w:val="FootnoteText"/>
        <w:rPr>
          <w:vertAlign w:val="superscript"/>
          <w:lang w:val="fr-BE"/>
        </w:rPr>
      </w:pPr>
      <w:proofErr w:type="gramStart"/>
      <w:r w:rsidRPr="00BB5D44">
        <w:rPr>
          <w:rFonts w:ascii="Times New Roman" w:hAnsi="Times New Roman" w:cs="Times New Roman"/>
          <w:vertAlign w:val="superscript"/>
          <w:lang w:val="fr-BE"/>
        </w:rPr>
        <w:t>e</w:t>
      </w:r>
      <w:proofErr w:type="gramEnd"/>
      <w:r w:rsidRPr="00BB5D44">
        <w:rPr>
          <w:rFonts w:ascii="Times New Roman" w:hAnsi="Times New Roman" w:cs="Times New Roman"/>
          <w:lang w:val="fr-BE"/>
        </w:rPr>
        <w:t xml:space="preserve"> </w:t>
      </w:r>
      <w:proofErr w:type="spellStart"/>
      <w:r w:rsidRPr="00BB5D44">
        <w:rPr>
          <w:rFonts w:ascii="Times New Roman" w:hAnsi="Times New Roman" w:cs="Times New Roman" w:hint="eastAsia"/>
          <w:lang w:val="fr-BE"/>
        </w:rPr>
        <w:t>Ph.D</w:t>
      </w:r>
      <w:proofErr w:type="spellEnd"/>
      <w:r w:rsidRPr="00BB5D44">
        <w:rPr>
          <w:rFonts w:ascii="Times New Roman" w:hAnsi="Times New Roman" w:cs="Times New Roman" w:hint="eastAsia"/>
          <w:lang w:val="fr-BE"/>
        </w:rPr>
        <w:t>.</w:t>
      </w:r>
      <w:r w:rsidRPr="00BB5D44">
        <w:rPr>
          <w:rFonts w:ascii="Times New Roman" w:hAnsi="Times New Roman" w:cs="Times New Roman"/>
          <w:lang w:val="fr-BE"/>
        </w:rPr>
        <w:t xml:space="preserve">, E-mail: </w:t>
      </w:r>
      <w:hyperlink r:id="rId1" w:history="1">
        <w:r w:rsidRPr="003D72D8">
          <w:rPr>
            <w:rStyle w:val="Hyperlink"/>
            <w:rFonts w:ascii="Times New Roman" w:hAnsi="Times New Roman" w:cs="Times New Roman"/>
            <w:lang w:val="fr-BE"/>
          </w:rPr>
          <w:t>andre.preumont@ulb.ac.be</w:t>
        </w:r>
      </w:hyperlink>
    </w:p>
    <w:p w14:paraId="08B8774A" w14:textId="77777777" w:rsidR="00E56BF0" w:rsidRPr="0059074B" w:rsidRDefault="00E56BF0">
      <w:pPr>
        <w:pStyle w:val="FootnoteText"/>
        <w:rPr>
          <w:lang w:val="fr-BE"/>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C14CC"/>
    <w:multiLevelType w:val="hybridMultilevel"/>
    <w:tmpl w:val="57409894"/>
    <w:lvl w:ilvl="0" w:tplc="CBE0DF26">
      <w:start w:val="2"/>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02151F86"/>
    <w:multiLevelType w:val="hybridMultilevel"/>
    <w:tmpl w:val="CF741B7A"/>
    <w:lvl w:ilvl="0" w:tplc="57F85D48">
      <w:start w:val="1"/>
      <w:numFmt w:val="lowerRoman"/>
      <w:lvlText w:val="%1."/>
      <w:lvlJc w:val="right"/>
      <w:pPr>
        <w:ind w:left="644" w:hanging="360"/>
      </w:pPr>
      <w:rPr>
        <w:b w:val="0"/>
      </w:rPr>
    </w:lvl>
    <w:lvl w:ilvl="1" w:tplc="08090013">
      <w:start w:val="1"/>
      <w:numFmt w:val="upperRoman"/>
      <w:lvlText w:val="%2."/>
      <w:lvlJc w:val="right"/>
      <w:pPr>
        <w:ind w:left="502" w:hanging="360"/>
      </w:pPr>
    </w:lvl>
    <w:lvl w:ilvl="2" w:tplc="0809001B">
      <w:start w:val="1"/>
      <w:numFmt w:val="lowerRoman"/>
      <w:lvlText w:val="%3."/>
      <w:lvlJc w:val="right"/>
      <w:pPr>
        <w:ind w:left="464"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427C7B"/>
    <w:multiLevelType w:val="hybridMultilevel"/>
    <w:tmpl w:val="AE70775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F40182"/>
    <w:multiLevelType w:val="multilevel"/>
    <w:tmpl w:val="408A4360"/>
    <w:lvl w:ilvl="0">
      <w:start w:val="1"/>
      <w:numFmt w:val="decimal"/>
      <w:lvlText w:val="%1."/>
      <w:lvlJc w:val="left"/>
      <w:pPr>
        <w:ind w:left="360" w:hanging="360"/>
      </w:pPr>
      <w:rPr>
        <w:rFonts w:ascii="Arial" w:hAnsi="Arial" w:cs="Arial" w:hint="default"/>
        <w:b/>
        <w:sz w:val="22"/>
        <w:szCs w:val="22"/>
      </w:rPr>
    </w:lvl>
    <w:lvl w:ilvl="1">
      <w:start w:val="1"/>
      <w:numFmt w:val="decimal"/>
      <w:isLgl/>
      <w:lvlText w:val="%1.%2."/>
      <w:lvlJc w:val="left"/>
      <w:pPr>
        <w:ind w:left="360" w:hanging="360"/>
      </w:pPr>
      <w:rPr>
        <w:rFonts w:ascii="Arial" w:hAnsi="Arial" w:cs="Arial" w:hint="default"/>
      </w:rPr>
    </w:lvl>
    <w:lvl w:ilvl="2">
      <w:start w:val="1"/>
      <w:numFmt w:val="decimal"/>
      <w:isLgl/>
      <w:lvlText w:val="%1.%2.%3."/>
      <w:lvlJc w:val="left"/>
      <w:pPr>
        <w:ind w:left="720" w:hanging="720"/>
      </w:pPr>
      <w:rPr>
        <w:rFonts w:ascii="Arial" w:hAnsi="Arial" w:cs="Arial" w:hint="default"/>
      </w:rPr>
    </w:lvl>
    <w:lvl w:ilvl="3">
      <w:start w:val="1"/>
      <w:numFmt w:val="decimal"/>
      <w:isLgl/>
      <w:lvlText w:val="%1.%2.%3.%4."/>
      <w:lvlJc w:val="left"/>
      <w:pPr>
        <w:ind w:left="720" w:hanging="720"/>
      </w:pPr>
      <w:rPr>
        <w:rFonts w:ascii="Arial" w:hAnsi="Arial" w:cs="Arial" w:hint="default"/>
      </w:rPr>
    </w:lvl>
    <w:lvl w:ilvl="4">
      <w:start w:val="1"/>
      <w:numFmt w:val="decimal"/>
      <w:isLgl/>
      <w:lvlText w:val="%1.%2.%3.%4.%5."/>
      <w:lvlJc w:val="left"/>
      <w:pPr>
        <w:ind w:left="1080" w:hanging="1080"/>
      </w:pPr>
      <w:rPr>
        <w:rFonts w:ascii="Arial" w:hAnsi="Arial" w:cs="Arial" w:hint="default"/>
      </w:rPr>
    </w:lvl>
    <w:lvl w:ilvl="5">
      <w:start w:val="1"/>
      <w:numFmt w:val="decimal"/>
      <w:isLgl/>
      <w:lvlText w:val="%1.%2.%3.%4.%5.%6."/>
      <w:lvlJc w:val="left"/>
      <w:pPr>
        <w:ind w:left="1080" w:hanging="1080"/>
      </w:pPr>
      <w:rPr>
        <w:rFonts w:ascii="Arial" w:hAnsi="Arial" w:cs="Arial" w:hint="default"/>
      </w:rPr>
    </w:lvl>
    <w:lvl w:ilvl="6">
      <w:start w:val="1"/>
      <w:numFmt w:val="decimal"/>
      <w:isLgl/>
      <w:lvlText w:val="%1.%2.%3.%4.%5.%6.%7."/>
      <w:lvlJc w:val="left"/>
      <w:pPr>
        <w:ind w:left="1440" w:hanging="1440"/>
      </w:pPr>
      <w:rPr>
        <w:rFonts w:ascii="Arial" w:hAnsi="Arial" w:cs="Arial" w:hint="default"/>
      </w:rPr>
    </w:lvl>
    <w:lvl w:ilvl="7">
      <w:start w:val="1"/>
      <w:numFmt w:val="decimal"/>
      <w:isLgl/>
      <w:lvlText w:val="%1.%2.%3.%4.%5.%6.%7.%8."/>
      <w:lvlJc w:val="left"/>
      <w:pPr>
        <w:ind w:left="1440" w:hanging="1440"/>
      </w:pPr>
      <w:rPr>
        <w:rFonts w:ascii="Arial" w:hAnsi="Arial" w:cs="Arial" w:hint="default"/>
      </w:rPr>
    </w:lvl>
    <w:lvl w:ilvl="8">
      <w:start w:val="1"/>
      <w:numFmt w:val="decimal"/>
      <w:isLgl/>
      <w:lvlText w:val="%1.%2.%3.%4.%5.%6.%7.%8.%9."/>
      <w:lvlJc w:val="left"/>
      <w:pPr>
        <w:ind w:left="1800" w:hanging="1800"/>
      </w:pPr>
      <w:rPr>
        <w:rFonts w:ascii="Arial" w:hAnsi="Arial" w:cs="Arial" w:hint="default"/>
      </w:rPr>
    </w:lvl>
  </w:abstractNum>
  <w:abstractNum w:abstractNumId="4" w15:restartNumberingAfterBreak="0">
    <w:nsid w:val="10FF273A"/>
    <w:multiLevelType w:val="hybridMultilevel"/>
    <w:tmpl w:val="18F0072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757D8F"/>
    <w:multiLevelType w:val="hybridMultilevel"/>
    <w:tmpl w:val="6BF6405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19922975"/>
    <w:multiLevelType w:val="hybridMultilevel"/>
    <w:tmpl w:val="6CD0C72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E1B1C75"/>
    <w:multiLevelType w:val="hybridMultilevel"/>
    <w:tmpl w:val="B1BCEBB6"/>
    <w:lvl w:ilvl="0" w:tplc="4D7E4C46">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2D1239D9"/>
    <w:multiLevelType w:val="hybridMultilevel"/>
    <w:tmpl w:val="075A7204"/>
    <w:lvl w:ilvl="0" w:tplc="74625566">
      <w:start w:val="1"/>
      <w:numFmt w:val="decimal"/>
      <w:lvlText w:val="[%1]"/>
      <w:lvlJc w:val="left"/>
      <w:pPr>
        <w:ind w:left="360" w:hanging="360"/>
      </w:pPr>
      <w:rPr>
        <w:rFonts w:ascii="Times New Roman" w:hAnsi="Times New Roman" w:cs="Times New Roman" w:hint="default"/>
        <w:b w:val="0"/>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9" w15:restartNumberingAfterBreak="0">
    <w:nsid w:val="31610E07"/>
    <w:multiLevelType w:val="hybridMultilevel"/>
    <w:tmpl w:val="22FCA3D0"/>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3AF461F4"/>
    <w:multiLevelType w:val="hybridMultilevel"/>
    <w:tmpl w:val="1AC8D452"/>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1" w15:restartNumberingAfterBreak="0">
    <w:nsid w:val="3B266154"/>
    <w:multiLevelType w:val="hybridMultilevel"/>
    <w:tmpl w:val="D57C7900"/>
    <w:lvl w:ilvl="0" w:tplc="27764F48">
      <w:start w:val="2"/>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15:restartNumberingAfterBreak="0">
    <w:nsid w:val="3C3E56D5"/>
    <w:multiLevelType w:val="hybridMultilevel"/>
    <w:tmpl w:val="DB5E4B8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6C8352A"/>
    <w:multiLevelType w:val="hybridMultilevel"/>
    <w:tmpl w:val="BEC8B28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56F54459"/>
    <w:multiLevelType w:val="hybridMultilevel"/>
    <w:tmpl w:val="9AD66F52"/>
    <w:lvl w:ilvl="0" w:tplc="6B2E499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58805F8D"/>
    <w:multiLevelType w:val="hybridMultilevel"/>
    <w:tmpl w:val="F306A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5F5835"/>
    <w:multiLevelType w:val="hybridMultilevel"/>
    <w:tmpl w:val="A078C0B0"/>
    <w:lvl w:ilvl="0" w:tplc="EE76D108">
      <w:start w:val="2"/>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15:restartNumberingAfterBreak="0">
    <w:nsid w:val="7A596A03"/>
    <w:multiLevelType w:val="hybridMultilevel"/>
    <w:tmpl w:val="1C00A0E8"/>
    <w:lvl w:ilvl="0" w:tplc="7FB013C2">
      <w:start w:val="1"/>
      <w:numFmt w:val="bullet"/>
      <w:lvlText w:val=""/>
      <w:lvlJc w:val="left"/>
      <w:pPr>
        <w:ind w:left="420" w:hanging="420"/>
      </w:pPr>
      <w:rPr>
        <w:rFonts w:asciiTheme="majorBidi" w:hAnsiTheme="majorBidi" w:cstheme="majorBidi" w:hint="default"/>
        <w:sz w:val="22"/>
        <w:szCs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7C134734"/>
    <w:multiLevelType w:val="hybridMultilevel"/>
    <w:tmpl w:val="CD62B81E"/>
    <w:lvl w:ilvl="0" w:tplc="041F0001">
      <w:start w:val="1"/>
      <w:numFmt w:val="bullet"/>
      <w:lvlText w:val=""/>
      <w:lvlJc w:val="left"/>
      <w:pPr>
        <w:ind w:left="1004" w:hanging="360"/>
      </w:pPr>
      <w:rPr>
        <w:rFonts w:ascii="Symbol" w:hAnsi="Symbol"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18"/>
  </w:num>
  <w:num w:numId="2">
    <w:abstractNumId w:val="14"/>
  </w:num>
  <w:num w:numId="3">
    <w:abstractNumId w:val="7"/>
  </w:num>
  <w:num w:numId="4">
    <w:abstractNumId w:val="5"/>
  </w:num>
  <w:num w:numId="5">
    <w:abstractNumId w:val="0"/>
  </w:num>
  <w:num w:numId="6">
    <w:abstractNumId w:val="16"/>
  </w:num>
  <w:num w:numId="7">
    <w:abstractNumId w:val="11"/>
  </w:num>
  <w:num w:numId="8">
    <w:abstractNumId w:val="3"/>
  </w:num>
  <w:num w:numId="9">
    <w:abstractNumId w:val="8"/>
  </w:num>
  <w:num w:numId="10">
    <w:abstractNumId w:val="15"/>
  </w:num>
  <w:num w:numId="11">
    <w:abstractNumId w:val="1"/>
  </w:num>
  <w:num w:numId="12">
    <w:abstractNumId w:val="12"/>
  </w:num>
  <w:num w:numId="13">
    <w:abstractNumId w:val="2"/>
  </w:num>
  <w:num w:numId="14">
    <w:abstractNumId w:val="4"/>
  </w:num>
  <w:num w:numId="15">
    <w:abstractNumId w:val="13"/>
  </w:num>
  <w:num w:numId="16">
    <w:abstractNumId w:val="17"/>
  </w:num>
  <w:num w:numId="17">
    <w:abstractNumId w:val="6"/>
  </w:num>
  <w:num w:numId="18">
    <w:abstractNumId w:val="9"/>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99"/>
  <w:hyphenationZone w:val="425"/>
  <w:drawingGridHorizontalSpacing w:val="100"/>
  <w:displayHorizontalDrawingGridEvery w:val="0"/>
  <w:displayVerticalDrawingGridEvery w:val="2"/>
  <w:noPunctuationKerning/>
  <w:characterSpacingControl w:val="doNotCompress"/>
  <w:hdrShapeDefaults>
    <o:shapedefaults v:ext="edit" spidmax="4097" style="v-text-anchor:middle" fillcolor="white" strokecolor="red">
      <v:fill color="white"/>
      <v:stroke color="red"/>
      <v:textbox inset="0,0,0,0"/>
      <o:colormru v:ext="edit" colors="#690,#ff832f,#fe6700,#d0e569,#606f13,#f60,#fc9,#f96"/>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431"/>
    <w:rsid w:val="000000C4"/>
    <w:rsid w:val="0000371C"/>
    <w:rsid w:val="00005AA0"/>
    <w:rsid w:val="00013A19"/>
    <w:rsid w:val="00013E6C"/>
    <w:rsid w:val="00015A83"/>
    <w:rsid w:val="000176B5"/>
    <w:rsid w:val="00022B40"/>
    <w:rsid w:val="00024163"/>
    <w:rsid w:val="00027EF3"/>
    <w:rsid w:val="0003427B"/>
    <w:rsid w:val="00034402"/>
    <w:rsid w:val="00035434"/>
    <w:rsid w:val="000373B9"/>
    <w:rsid w:val="00040377"/>
    <w:rsid w:val="00042D5C"/>
    <w:rsid w:val="00042E51"/>
    <w:rsid w:val="00044211"/>
    <w:rsid w:val="000535F6"/>
    <w:rsid w:val="00054F9C"/>
    <w:rsid w:val="000556A6"/>
    <w:rsid w:val="00061429"/>
    <w:rsid w:val="00062968"/>
    <w:rsid w:val="000631E4"/>
    <w:rsid w:val="00064207"/>
    <w:rsid w:val="000722FA"/>
    <w:rsid w:val="00075F2E"/>
    <w:rsid w:val="00084FD9"/>
    <w:rsid w:val="00087122"/>
    <w:rsid w:val="00090DDE"/>
    <w:rsid w:val="00091243"/>
    <w:rsid w:val="000927A8"/>
    <w:rsid w:val="000A0902"/>
    <w:rsid w:val="000A094C"/>
    <w:rsid w:val="000A2906"/>
    <w:rsid w:val="000A2B9D"/>
    <w:rsid w:val="000A327B"/>
    <w:rsid w:val="000A3A38"/>
    <w:rsid w:val="000A47AD"/>
    <w:rsid w:val="000A59E9"/>
    <w:rsid w:val="000B096A"/>
    <w:rsid w:val="000B0D8B"/>
    <w:rsid w:val="000B0FFA"/>
    <w:rsid w:val="000B1123"/>
    <w:rsid w:val="000B2256"/>
    <w:rsid w:val="000B3140"/>
    <w:rsid w:val="000B3345"/>
    <w:rsid w:val="000B48DB"/>
    <w:rsid w:val="000B4955"/>
    <w:rsid w:val="000C037E"/>
    <w:rsid w:val="000C18C3"/>
    <w:rsid w:val="000D20D9"/>
    <w:rsid w:val="000D400B"/>
    <w:rsid w:val="000D4861"/>
    <w:rsid w:val="000D5879"/>
    <w:rsid w:val="000E1ACC"/>
    <w:rsid w:val="000E1B16"/>
    <w:rsid w:val="000E1D67"/>
    <w:rsid w:val="000E2D9E"/>
    <w:rsid w:val="000E5051"/>
    <w:rsid w:val="000E5F0C"/>
    <w:rsid w:val="000E6321"/>
    <w:rsid w:val="000F38AE"/>
    <w:rsid w:val="000F4FAA"/>
    <w:rsid w:val="000F70C8"/>
    <w:rsid w:val="00101008"/>
    <w:rsid w:val="001038A0"/>
    <w:rsid w:val="00106E11"/>
    <w:rsid w:val="00111B85"/>
    <w:rsid w:val="00112023"/>
    <w:rsid w:val="001213AC"/>
    <w:rsid w:val="00126F94"/>
    <w:rsid w:val="00127F69"/>
    <w:rsid w:val="00130283"/>
    <w:rsid w:val="00131DC5"/>
    <w:rsid w:val="00132F0D"/>
    <w:rsid w:val="00133C1F"/>
    <w:rsid w:val="00135603"/>
    <w:rsid w:val="00137849"/>
    <w:rsid w:val="00137DEB"/>
    <w:rsid w:val="0014218E"/>
    <w:rsid w:val="00150BA4"/>
    <w:rsid w:val="00151C94"/>
    <w:rsid w:val="001526DB"/>
    <w:rsid w:val="0015275A"/>
    <w:rsid w:val="001527A2"/>
    <w:rsid w:val="00153E1B"/>
    <w:rsid w:val="00154AF5"/>
    <w:rsid w:val="00154BC1"/>
    <w:rsid w:val="001552C9"/>
    <w:rsid w:val="0015558E"/>
    <w:rsid w:val="00157A40"/>
    <w:rsid w:val="001658FE"/>
    <w:rsid w:val="0016739C"/>
    <w:rsid w:val="00170BBB"/>
    <w:rsid w:val="001743B0"/>
    <w:rsid w:val="001749AC"/>
    <w:rsid w:val="0017727E"/>
    <w:rsid w:val="001827FA"/>
    <w:rsid w:val="00183C7E"/>
    <w:rsid w:val="00184C21"/>
    <w:rsid w:val="001868C7"/>
    <w:rsid w:val="00186C69"/>
    <w:rsid w:val="00191CDF"/>
    <w:rsid w:val="0019231F"/>
    <w:rsid w:val="00196C3A"/>
    <w:rsid w:val="001A0ADC"/>
    <w:rsid w:val="001A0C79"/>
    <w:rsid w:val="001A34A5"/>
    <w:rsid w:val="001A65ED"/>
    <w:rsid w:val="001B55BB"/>
    <w:rsid w:val="001B76B9"/>
    <w:rsid w:val="001C0DAF"/>
    <w:rsid w:val="001C16C7"/>
    <w:rsid w:val="001C195A"/>
    <w:rsid w:val="001C2098"/>
    <w:rsid w:val="001C5D36"/>
    <w:rsid w:val="001D00C2"/>
    <w:rsid w:val="001D1C42"/>
    <w:rsid w:val="001D70E9"/>
    <w:rsid w:val="001E3033"/>
    <w:rsid w:val="001E52DF"/>
    <w:rsid w:val="001F1E15"/>
    <w:rsid w:val="001F53D9"/>
    <w:rsid w:val="001F67C6"/>
    <w:rsid w:val="00202929"/>
    <w:rsid w:val="00202C0D"/>
    <w:rsid w:val="00203D86"/>
    <w:rsid w:val="00203FA8"/>
    <w:rsid w:val="002050C4"/>
    <w:rsid w:val="00205353"/>
    <w:rsid w:val="00205B95"/>
    <w:rsid w:val="002068C0"/>
    <w:rsid w:val="00206E5C"/>
    <w:rsid w:val="00215CD3"/>
    <w:rsid w:val="00216C29"/>
    <w:rsid w:val="00220FB8"/>
    <w:rsid w:val="00222758"/>
    <w:rsid w:val="00226931"/>
    <w:rsid w:val="00232AEC"/>
    <w:rsid w:val="00232CC0"/>
    <w:rsid w:val="0023331B"/>
    <w:rsid w:val="002572FB"/>
    <w:rsid w:val="00263180"/>
    <w:rsid w:val="00267F31"/>
    <w:rsid w:val="00277031"/>
    <w:rsid w:val="0028054F"/>
    <w:rsid w:val="00280B29"/>
    <w:rsid w:val="002813E4"/>
    <w:rsid w:val="00281F78"/>
    <w:rsid w:val="0028209E"/>
    <w:rsid w:val="00282BC3"/>
    <w:rsid w:val="00283790"/>
    <w:rsid w:val="0028396B"/>
    <w:rsid w:val="002864F9"/>
    <w:rsid w:val="00295D15"/>
    <w:rsid w:val="002A1C97"/>
    <w:rsid w:val="002A2C15"/>
    <w:rsid w:val="002A2EBB"/>
    <w:rsid w:val="002A3EAB"/>
    <w:rsid w:val="002B1A91"/>
    <w:rsid w:val="002B3F22"/>
    <w:rsid w:val="002B412D"/>
    <w:rsid w:val="002B694E"/>
    <w:rsid w:val="002B6DBC"/>
    <w:rsid w:val="002B736D"/>
    <w:rsid w:val="002C0DA3"/>
    <w:rsid w:val="002C2AE5"/>
    <w:rsid w:val="002C36C0"/>
    <w:rsid w:val="002C4077"/>
    <w:rsid w:val="002C5D87"/>
    <w:rsid w:val="002C7118"/>
    <w:rsid w:val="002D0975"/>
    <w:rsid w:val="002D2224"/>
    <w:rsid w:val="002D23D3"/>
    <w:rsid w:val="002D2EA3"/>
    <w:rsid w:val="002D48C1"/>
    <w:rsid w:val="002D52A3"/>
    <w:rsid w:val="002D53E3"/>
    <w:rsid w:val="002D636C"/>
    <w:rsid w:val="002D6876"/>
    <w:rsid w:val="002D68A2"/>
    <w:rsid w:val="002E0C16"/>
    <w:rsid w:val="002E298F"/>
    <w:rsid w:val="002E3470"/>
    <w:rsid w:val="002E4796"/>
    <w:rsid w:val="002E49DE"/>
    <w:rsid w:val="002E52AA"/>
    <w:rsid w:val="002E58F0"/>
    <w:rsid w:val="002E7EFD"/>
    <w:rsid w:val="002F1053"/>
    <w:rsid w:val="002F1312"/>
    <w:rsid w:val="002F372C"/>
    <w:rsid w:val="002F4687"/>
    <w:rsid w:val="002F5786"/>
    <w:rsid w:val="002F5A79"/>
    <w:rsid w:val="002F6D6F"/>
    <w:rsid w:val="002F6EC8"/>
    <w:rsid w:val="003007FA"/>
    <w:rsid w:val="00305575"/>
    <w:rsid w:val="00306991"/>
    <w:rsid w:val="00306C7B"/>
    <w:rsid w:val="003073ED"/>
    <w:rsid w:val="00312D1E"/>
    <w:rsid w:val="0031408C"/>
    <w:rsid w:val="003153AC"/>
    <w:rsid w:val="00315CBB"/>
    <w:rsid w:val="0032122A"/>
    <w:rsid w:val="00323B21"/>
    <w:rsid w:val="0032772D"/>
    <w:rsid w:val="0033146E"/>
    <w:rsid w:val="003329D1"/>
    <w:rsid w:val="003349BF"/>
    <w:rsid w:val="00335242"/>
    <w:rsid w:val="003358AA"/>
    <w:rsid w:val="00336AB6"/>
    <w:rsid w:val="00336D0F"/>
    <w:rsid w:val="00337732"/>
    <w:rsid w:val="00337994"/>
    <w:rsid w:val="003402C2"/>
    <w:rsid w:val="003415C0"/>
    <w:rsid w:val="00344711"/>
    <w:rsid w:val="00344F56"/>
    <w:rsid w:val="0034792E"/>
    <w:rsid w:val="00350BCA"/>
    <w:rsid w:val="00350C83"/>
    <w:rsid w:val="00352BAC"/>
    <w:rsid w:val="00353D7B"/>
    <w:rsid w:val="0035697D"/>
    <w:rsid w:val="00356B0B"/>
    <w:rsid w:val="003620D9"/>
    <w:rsid w:val="0036426A"/>
    <w:rsid w:val="00365431"/>
    <w:rsid w:val="00366E51"/>
    <w:rsid w:val="003742EA"/>
    <w:rsid w:val="00374AB4"/>
    <w:rsid w:val="00377460"/>
    <w:rsid w:val="00383857"/>
    <w:rsid w:val="00387FB3"/>
    <w:rsid w:val="00391134"/>
    <w:rsid w:val="00394F5A"/>
    <w:rsid w:val="0039517E"/>
    <w:rsid w:val="003A04F5"/>
    <w:rsid w:val="003A5139"/>
    <w:rsid w:val="003B0E30"/>
    <w:rsid w:val="003B10B2"/>
    <w:rsid w:val="003B2C75"/>
    <w:rsid w:val="003B4D6B"/>
    <w:rsid w:val="003B6F1E"/>
    <w:rsid w:val="003C13C7"/>
    <w:rsid w:val="003C2A97"/>
    <w:rsid w:val="003C381F"/>
    <w:rsid w:val="003C4326"/>
    <w:rsid w:val="003C5234"/>
    <w:rsid w:val="003C5E40"/>
    <w:rsid w:val="003D3849"/>
    <w:rsid w:val="003D4883"/>
    <w:rsid w:val="003D51F7"/>
    <w:rsid w:val="003D58F7"/>
    <w:rsid w:val="003E0A9B"/>
    <w:rsid w:val="003E1318"/>
    <w:rsid w:val="003E167E"/>
    <w:rsid w:val="003E5C71"/>
    <w:rsid w:val="003E6CF8"/>
    <w:rsid w:val="003E7321"/>
    <w:rsid w:val="003E7CAF"/>
    <w:rsid w:val="003F3272"/>
    <w:rsid w:val="003F3C1D"/>
    <w:rsid w:val="003F6E66"/>
    <w:rsid w:val="00401763"/>
    <w:rsid w:val="00401EEA"/>
    <w:rsid w:val="0040304D"/>
    <w:rsid w:val="0040341F"/>
    <w:rsid w:val="0040646B"/>
    <w:rsid w:val="00407B42"/>
    <w:rsid w:val="00414F6B"/>
    <w:rsid w:val="00415413"/>
    <w:rsid w:val="00416DA4"/>
    <w:rsid w:val="00416EEF"/>
    <w:rsid w:val="00416F8F"/>
    <w:rsid w:val="00420F9D"/>
    <w:rsid w:val="00422840"/>
    <w:rsid w:val="004268A0"/>
    <w:rsid w:val="00430DDB"/>
    <w:rsid w:val="00431919"/>
    <w:rsid w:val="004421FB"/>
    <w:rsid w:val="0044721E"/>
    <w:rsid w:val="00450C8F"/>
    <w:rsid w:val="00451202"/>
    <w:rsid w:val="004627A7"/>
    <w:rsid w:val="00462A15"/>
    <w:rsid w:val="00465B7E"/>
    <w:rsid w:val="00470732"/>
    <w:rsid w:val="00470BCC"/>
    <w:rsid w:val="0047455A"/>
    <w:rsid w:val="00477227"/>
    <w:rsid w:val="00477684"/>
    <w:rsid w:val="00481DCA"/>
    <w:rsid w:val="0048212D"/>
    <w:rsid w:val="004830ED"/>
    <w:rsid w:val="004856B8"/>
    <w:rsid w:val="00490A2F"/>
    <w:rsid w:val="00491107"/>
    <w:rsid w:val="00493BAC"/>
    <w:rsid w:val="00494B54"/>
    <w:rsid w:val="00495194"/>
    <w:rsid w:val="00496ED6"/>
    <w:rsid w:val="00497CD9"/>
    <w:rsid w:val="004A1C7C"/>
    <w:rsid w:val="004A2CF9"/>
    <w:rsid w:val="004A4CB0"/>
    <w:rsid w:val="004A4D78"/>
    <w:rsid w:val="004A58A5"/>
    <w:rsid w:val="004A68A9"/>
    <w:rsid w:val="004A747A"/>
    <w:rsid w:val="004B0A81"/>
    <w:rsid w:val="004B0CFA"/>
    <w:rsid w:val="004B0D19"/>
    <w:rsid w:val="004B279A"/>
    <w:rsid w:val="004B588C"/>
    <w:rsid w:val="004C1836"/>
    <w:rsid w:val="004C5D52"/>
    <w:rsid w:val="004C767A"/>
    <w:rsid w:val="004C77DF"/>
    <w:rsid w:val="004D0920"/>
    <w:rsid w:val="004D2EB8"/>
    <w:rsid w:val="004D5B4A"/>
    <w:rsid w:val="004D77C1"/>
    <w:rsid w:val="004E0C92"/>
    <w:rsid w:val="004E28A8"/>
    <w:rsid w:val="004E2D53"/>
    <w:rsid w:val="004E34C9"/>
    <w:rsid w:val="004F0D72"/>
    <w:rsid w:val="004F5432"/>
    <w:rsid w:val="004F5876"/>
    <w:rsid w:val="004F63BE"/>
    <w:rsid w:val="004F65A2"/>
    <w:rsid w:val="00501D56"/>
    <w:rsid w:val="0050238E"/>
    <w:rsid w:val="0050641E"/>
    <w:rsid w:val="005064AF"/>
    <w:rsid w:val="00506C6A"/>
    <w:rsid w:val="0051449B"/>
    <w:rsid w:val="00514766"/>
    <w:rsid w:val="00517122"/>
    <w:rsid w:val="0052379F"/>
    <w:rsid w:val="00524039"/>
    <w:rsid w:val="0052448E"/>
    <w:rsid w:val="00524E28"/>
    <w:rsid w:val="00525B0F"/>
    <w:rsid w:val="00527173"/>
    <w:rsid w:val="00527619"/>
    <w:rsid w:val="00531461"/>
    <w:rsid w:val="00532060"/>
    <w:rsid w:val="00532CA7"/>
    <w:rsid w:val="005349E8"/>
    <w:rsid w:val="0053763B"/>
    <w:rsid w:val="005462F1"/>
    <w:rsid w:val="00550184"/>
    <w:rsid w:val="005516DC"/>
    <w:rsid w:val="0055371D"/>
    <w:rsid w:val="00554644"/>
    <w:rsid w:val="00555068"/>
    <w:rsid w:val="00556915"/>
    <w:rsid w:val="0056027D"/>
    <w:rsid w:val="0056288E"/>
    <w:rsid w:val="00570B92"/>
    <w:rsid w:val="00583041"/>
    <w:rsid w:val="00584205"/>
    <w:rsid w:val="00586266"/>
    <w:rsid w:val="00590022"/>
    <w:rsid w:val="0059074B"/>
    <w:rsid w:val="00590C71"/>
    <w:rsid w:val="00591C88"/>
    <w:rsid w:val="00594F93"/>
    <w:rsid w:val="00595E8B"/>
    <w:rsid w:val="00597DB8"/>
    <w:rsid w:val="005A1089"/>
    <w:rsid w:val="005A5113"/>
    <w:rsid w:val="005A79EB"/>
    <w:rsid w:val="005B13B7"/>
    <w:rsid w:val="005B13D5"/>
    <w:rsid w:val="005B4688"/>
    <w:rsid w:val="005B6B33"/>
    <w:rsid w:val="005C2AD7"/>
    <w:rsid w:val="005C2C3B"/>
    <w:rsid w:val="005C467D"/>
    <w:rsid w:val="005C5426"/>
    <w:rsid w:val="005C7940"/>
    <w:rsid w:val="005D06C0"/>
    <w:rsid w:val="005D3DFE"/>
    <w:rsid w:val="005D605E"/>
    <w:rsid w:val="005E1F6B"/>
    <w:rsid w:val="005E6E89"/>
    <w:rsid w:val="005E7C91"/>
    <w:rsid w:val="005F0BF7"/>
    <w:rsid w:val="005F0C45"/>
    <w:rsid w:val="005F1ABF"/>
    <w:rsid w:val="005F2786"/>
    <w:rsid w:val="005F7C4F"/>
    <w:rsid w:val="006020D2"/>
    <w:rsid w:val="00603710"/>
    <w:rsid w:val="0060579D"/>
    <w:rsid w:val="00605D2C"/>
    <w:rsid w:val="006069E7"/>
    <w:rsid w:val="00611A10"/>
    <w:rsid w:val="0061221A"/>
    <w:rsid w:val="0061546C"/>
    <w:rsid w:val="00615836"/>
    <w:rsid w:val="00617F02"/>
    <w:rsid w:val="006205FE"/>
    <w:rsid w:val="00622B71"/>
    <w:rsid w:val="006308DE"/>
    <w:rsid w:val="00631DBC"/>
    <w:rsid w:val="006334BC"/>
    <w:rsid w:val="006375F9"/>
    <w:rsid w:val="00641007"/>
    <w:rsid w:val="00642328"/>
    <w:rsid w:val="0064344D"/>
    <w:rsid w:val="0064401F"/>
    <w:rsid w:val="0064407B"/>
    <w:rsid w:val="00644DC2"/>
    <w:rsid w:val="00655A5D"/>
    <w:rsid w:val="00660645"/>
    <w:rsid w:val="00663079"/>
    <w:rsid w:val="006634C3"/>
    <w:rsid w:val="00665666"/>
    <w:rsid w:val="00671636"/>
    <w:rsid w:val="006723AB"/>
    <w:rsid w:val="00672F32"/>
    <w:rsid w:val="00675E5F"/>
    <w:rsid w:val="00677C61"/>
    <w:rsid w:val="006807FF"/>
    <w:rsid w:val="00680932"/>
    <w:rsid w:val="006812FF"/>
    <w:rsid w:val="00684858"/>
    <w:rsid w:val="00692E0E"/>
    <w:rsid w:val="006A0779"/>
    <w:rsid w:val="006A0B95"/>
    <w:rsid w:val="006A2F16"/>
    <w:rsid w:val="006A35DA"/>
    <w:rsid w:val="006A4D83"/>
    <w:rsid w:val="006A5D2B"/>
    <w:rsid w:val="006A67E0"/>
    <w:rsid w:val="006A69A0"/>
    <w:rsid w:val="006A70BF"/>
    <w:rsid w:val="006A77BD"/>
    <w:rsid w:val="006B0649"/>
    <w:rsid w:val="006B1A6C"/>
    <w:rsid w:val="006B4D44"/>
    <w:rsid w:val="006B6FAE"/>
    <w:rsid w:val="006C10E6"/>
    <w:rsid w:val="006C1943"/>
    <w:rsid w:val="006C2A81"/>
    <w:rsid w:val="006C3D3E"/>
    <w:rsid w:val="006C466F"/>
    <w:rsid w:val="006C4CB7"/>
    <w:rsid w:val="006C5352"/>
    <w:rsid w:val="006D036A"/>
    <w:rsid w:val="006D3EDB"/>
    <w:rsid w:val="006D595D"/>
    <w:rsid w:val="006D5A10"/>
    <w:rsid w:val="006E17E6"/>
    <w:rsid w:val="006E25A7"/>
    <w:rsid w:val="006E3C0F"/>
    <w:rsid w:val="006E6750"/>
    <w:rsid w:val="006F01C9"/>
    <w:rsid w:val="006F3189"/>
    <w:rsid w:val="006F510D"/>
    <w:rsid w:val="006F5CD0"/>
    <w:rsid w:val="006F61D7"/>
    <w:rsid w:val="0070702B"/>
    <w:rsid w:val="0070723A"/>
    <w:rsid w:val="0070776E"/>
    <w:rsid w:val="00713AE8"/>
    <w:rsid w:val="007210B4"/>
    <w:rsid w:val="00722749"/>
    <w:rsid w:val="00725316"/>
    <w:rsid w:val="00737D4E"/>
    <w:rsid w:val="007421F1"/>
    <w:rsid w:val="007435DC"/>
    <w:rsid w:val="00745B7F"/>
    <w:rsid w:val="0075009B"/>
    <w:rsid w:val="00750682"/>
    <w:rsid w:val="00751C20"/>
    <w:rsid w:val="0075323B"/>
    <w:rsid w:val="0075404C"/>
    <w:rsid w:val="00762295"/>
    <w:rsid w:val="007631BF"/>
    <w:rsid w:val="007655C0"/>
    <w:rsid w:val="007666EF"/>
    <w:rsid w:val="00766DCD"/>
    <w:rsid w:val="00770117"/>
    <w:rsid w:val="00772274"/>
    <w:rsid w:val="00777E47"/>
    <w:rsid w:val="00782F0E"/>
    <w:rsid w:val="0078349B"/>
    <w:rsid w:val="0078387A"/>
    <w:rsid w:val="007838A5"/>
    <w:rsid w:val="00784B53"/>
    <w:rsid w:val="007851B2"/>
    <w:rsid w:val="00787291"/>
    <w:rsid w:val="007915A2"/>
    <w:rsid w:val="00792369"/>
    <w:rsid w:val="00792EAA"/>
    <w:rsid w:val="00793A32"/>
    <w:rsid w:val="00794681"/>
    <w:rsid w:val="00795B45"/>
    <w:rsid w:val="00795DAC"/>
    <w:rsid w:val="007A17CA"/>
    <w:rsid w:val="007A6B09"/>
    <w:rsid w:val="007A7C1F"/>
    <w:rsid w:val="007B36C8"/>
    <w:rsid w:val="007B3ADC"/>
    <w:rsid w:val="007B6E87"/>
    <w:rsid w:val="007B75CF"/>
    <w:rsid w:val="007B7CC7"/>
    <w:rsid w:val="007C101B"/>
    <w:rsid w:val="007C1276"/>
    <w:rsid w:val="007C523E"/>
    <w:rsid w:val="007C585D"/>
    <w:rsid w:val="007C76AE"/>
    <w:rsid w:val="007D10C4"/>
    <w:rsid w:val="007D1E49"/>
    <w:rsid w:val="007D2316"/>
    <w:rsid w:val="007D2D30"/>
    <w:rsid w:val="007D74BE"/>
    <w:rsid w:val="007D7FEB"/>
    <w:rsid w:val="007E0A1D"/>
    <w:rsid w:val="007E2D83"/>
    <w:rsid w:val="007E3ECB"/>
    <w:rsid w:val="007E40B5"/>
    <w:rsid w:val="007E6549"/>
    <w:rsid w:val="007E66C7"/>
    <w:rsid w:val="007F51FC"/>
    <w:rsid w:val="007F5B85"/>
    <w:rsid w:val="007F6689"/>
    <w:rsid w:val="00800519"/>
    <w:rsid w:val="0080067B"/>
    <w:rsid w:val="00802F0F"/>
    <w:rsid w:val="00803A19"/>
    <w:rsid w:val="00803ECF"/>
    <w:rsid w:val="00804030"/>
    <w:rsid w:val="00804D77"/>
    <w:rsid w:val="008063FD"/>
    <w:rsid w:val="008148F3"/>
    <w:rsid w:val="00814C3D"/>
    <w:rsid w:val="0082096E"/>
    <w:rsid w:val="008233D0"/>
    <w:rsid w:val="00823513"/>
    <w:rsid w:val="008239E3"/>
    <w:rsid w:val="008303F0"/>
    <w:rsid w:val="00830F0A"/>
    <w:rsid w:val="008310C1"/>
    <w:rsid w:val="008315B2"/>
    <w:rsid w:val="00832E72"/>
    <w:rsid w:val="00846AEA"/>
    <w:rsid w:val="00847579"/>
    <w:rsid w:val="00847A8C"/>
    <w:rsid w:val="0085331C"/>
    <w:rsid w:val="00856BE1"/>
    <w:rsid w:val="00856E2C"/>
    <w:rsid w:val="008577D6"/>
    <w:rsid w:val="00860981"/>
    <w:rsid w:val="00861817"/>
    <w:rsid w:val="00861F55"/>
    <w:rsid w:val="0086456B"/>
    <w:rsid w:val="00866257"/>
    <w:rsid w:val="008717F1"/>
    <w:rsid w:val="00873646"/>
    <w:rsid w:val="008746AF"/>
    <w:rsid w:val="0088177F"/>
    <w:rsid w:val="008845B2"/>
    <w:rsid w:val="00887F7F"/>
    <w:rsid w:val="00894396"/>
    <w:rsid w:val="0089711A"/>
    <w:rsid w:val="008A3741"/>
    <w:rsid w:val="008A3A03"/>
    <w:rsid w:val="008A78EA"/>
    <w:rsid w:val="008B004D"/>
    <w:rsid w:val="008B24DD"/>
    <w:rsid w:val="008B2940"/>
    <w:rsid w:val="008B2D33"/>
    <w:rsid w:val="008B3646"/>
    <w:rsid w:val="008B4D2E"/>
    <w:rsid w:val="008C0285"/>
    <w:rsid w:val="008C05E5"/>
    <w:rsid w:val="008C1865"/>
    <w:rsid w:val="008C2D4A"/>
    <w:rsid w:val="008C5AFD"/>
    <w:rsid w:val="008C718A"/>
    <w:rsid w:val="008D229D"/>
    <w:rsid w:val="008E3547"/>
    <w:rsid w:val="008E4D2B"/>
    <w:rsid w:val="008E6B84"/>
    <w:rsid w:val="008F159E"/>
    <w:rsid w:val="008F191F"/>
    <w:rsid w:val="008F26B6"/>
    <w:rsid w:val="008F4A0B"/>
    <w:rsid w:val="008F4CBD"/>
    <w:rsid w:val="008F74A9"/>
    <w:rsid w:val="008F78B5"/>
    <w:rsid w:val="00900992"/>
    <w:rsid w:val="009009D4"/>
    <w:rsid w:val="00900CE9"/>
    <w:rsid w:val="00904971"/>
    <w:rsid w:val="009065C8"/>
    <w:rsid w:val="00907AA4"/>
    <w:rsid w:val="00911276"/>
    <w:rsid w:val="00915334"/>
    <w:rsid w:val="0091760E"/>
    <w:rsid w:val="00922E31"/>
    <w:rsid w:val="00924CE6"/>
    <w:rsid w:val="00925CDA"/>
    <w:rsid w:val="0093032A"/>
    <w:rsid w:val="00934682"/>
    <w:rsid w:val="00935D70"/>
    <w:rsid w:val="00936D6E"/>
    <w:rsid w:val="00940D96"/>
    <w:rsid w:val="00950DDE"/>
    <w:rsid w:val="00953864"/>
    <w:rsid w:val="00953C0E"/>
    <w:rsid w:val="00956134"/>
    <w:rsid w:val="009613EC"/>
    <w:rsid w:val="00963FEB"/>
    <w:rsid w:val="00964374"/>
    <w:rsid w:val="00964DA5"/>
    <w:rsid w:val="00966FAB"/>
    <w:rsid w:val="00967508"/>
    <w:rsid w:val="00967F38"/>
    <w:rsid w:val="009702E9"/>
    <w:rsid w:val="0097248B"/>
    <w:rsid w:val="00974981"/>
    <w:rsid w:val="009751C6"/>
    <w:rsid w:val="009828BD"/>
    <w:rsid w:val="00983210"/>
    <w:rsid w:val="009862F5"/>
    <w:rsid w:val="00987EC4"/>
    <w:rsid w:val="00991EC3"/>
    <w:rsid w:val="00993D1E"/>
    <w:rsid w:val="009951CA"/>
    <w:rsid w:val="00995788"/>
    <w:rsid w:val="009A0FCE"/>
    <w:rsid w:val="009A304A"/>
    <w:rsid w:val="009A3DB5"/>
    <w:rsid w:val="009A79B6"/>
    <w:rsid w:val="009B25B3"/>
    <w:rsid w:val="009B4464"/>
    <w:rsid w:val="009B48B1"/>
    <w:rsid w:val="009C183B"/>
    <w:rsid w:val="009C2DCE"/>
    <w:rsid w:val="009C5208"/>
    <w:rsid w:val="009C55C9"/>
    <w:rsid w:val="009C7C78"/>
    <w:rsid w:val="009D0C75"/>
    <w:rsid w:val="009D339F"/>
    <w:rsid w:val="009D37BD"/>
    <w:rsid w:val="009D4D05"/>
    <w:rsid w:val="009D5734"/>
    <w:rsid w:val="009E0011"/>
    <w:rsid w:val="009E32A4"/>
    <w:rsid w:val="009E51C6"/>
    <w:rsid w:val="009F06AF"/>
    <w:rsid w:val="009F3A34"/>
    <w:rsid w:val="009F3D5E"/>
    <w:rsid w:val="009F5BDE"/>
    <w:rsid w:val="009F7D37"/>
    <w:rsid w:val="00A0038E"/>
    <w:rsid w:val="00A00C6E"/>
    <w:rsid w:val="00A06362"/>
    <w:rsid w:val="00A07A06"/>
    <w:rsid w:val="00A13811"/>
    <w:rsid w:val="00A163B8"/>
    <w:rsid w:val="00A21F45"/>
    <w:rsid w:val="00A21F53"/>
    <w:rsid w:val="00A22A67"/>
    <w:rsid w:val="00A23B84"/>
    <w:rsid w:val="00A247C9"/>
    <w:rsid w:val="00A2741B"/>
    <w:rsid w:val="00A3023C"/>
    <w:rsid w:val="00A30E01"/>
    <w:rsid w:val="00A31F5E"/>
    <w:rsid w:val="00A324B5"/>
    <w:rsid w:val="00A41747"/>
    <w:rsid w:val="00A4189D"/>
    <w:rsid w:val="00A441FF"/>
    <w:rsid w:val="00A51AE7"/>
    <w:rsid w:val="00A5329E"/>
    <w:rsid w:val="00A64B59"/>
    <w:rsid w:val="00A66070"/>
    <w:rsid w:val="00A67715"/>
    <w:rsid w:val="00A7242F"/>
    <w:rsid w:val="00A72B31"/>
    <w:rsid w:val="00A80E72"/>
    <w:rsid w:val="00A81414"/>
    <w:rsid w:val="00A834AD"/>
    <w:rsid w:val="00A85305"/>
    <w:rsid w:val="00A876EB"/>
    <w:rsid w:val="00A90E0C"/>
    <w:rsid w:val="00A923DC"/>
    <w:rsid w:val="00A9480A"/>
    <w:rsid w:val="00A97858"/>
    <w:rsid w:val="00AA0C51"/>
    <w:rsid w:val="00AA1F14"/>
    <w:rsid w:val="00AA4A23"/>
    <w:rsid w:val="00AA6C9E"/>
    <w:rsid w:val="00AB08D8"/>
    <w:rsid w:val="00AB3EF7"/>
    <w:rsid w:val="00AB5CE1"/>
    <w:rsid w:val="00AC1B7D"/>
    <w:rsid w:val="00AC472F"/>
    <w:rsid w:val="00AC514F"/>
    <w:rsid w:val="00AC6775"/>
    <w:rsid w:val="00AD264F"/>
    <w:rsid w:val="00AD2928"/>
    <w:rsid w:val="00AD7CCC"/>
    <w:rsid w:val="00AE278E"/>
    <w:rsid w:val="00AE37B6"/>
    <w:rsid w:val="00AE5B21"/>
    <w:rsid w:val="00AF1A27"/>
    <w:rsid w:val="00AF33A3"/>
    <w:rsid w:val="00AF3A6E"/>
    <w:rsid w:val="00AF7821"/>
    <w:rsid w:val="00AF7F96"/>
    <w:rsid w:val="00B01CE5"/>
    <w:rsid w:val="00B0310E"/>
    <w:rsid w:val="00B04BD4"/>
    <w:rsid w:val="00B0534A"/>
    <w:rsid w:val="00B05A36"/>
    <w:rsid w:val="00B06D24"/>
    <w:rsid w:val="00B114F6"/>
    <w:rsid w:val="00B1264D"/>
    <w:rsid w:val="00B201B8"/>
    <w:rsid w:val="00B20333"/>
    <w:rsid w:val="00B2174D"/>
    <w:rsid w:val="00B2206B"/>
    <w:rsid w:val="00B23B99"/>
    <w:rsid w:val="00B23C04"/>
    <w:rsid w:val="00B263FA"/>
    <w:rsid w:val="00B35A6A"/>
    <w:rsid w:val="00B4229E"/>
    <w:rsid w:val="00B4338F"/>
    <w:rsid w:val="00B4487E"/>
    <w:rsid w:val="00B458AE"/>
    <w:rsid w:val="00B45B49"/>
    <w:rsid w:val="00B46448"/>
    <w:rsid w:val="00B479E2"/>
    <w:rsid w:val="00B47A0F"/>
    <w:rsid w:val="00B516D2"/>
    <w:rsid w:val="00B55A15"/>
    <w:rsid w:val="00B626C4"/>
    <w:rsid w:val="00B636C5"/>
    <w:rsid w:val="00B63E83"/>
    <w:rsid w:val="00B67B7B"/>
    <w:rsid w:val="00B73014"/>
    <w:rsid w:val="00B81EB6"/>
    <w:rsid w:val="00B81FBC"/>
    <w:rsid w:val="00B8384D"/>
    <w:rsid w:val="00B83EC9"/>
    <w:rsid w:val="00B85F07"/>
    <w:rsid w:val="00B90D2E"/>
    <w:rsid w:val="00B91CFD"/>
    <w:rsid w:val="00B93DEF"/>
    <w:rsid w:val="00B9779E"/>
    <w:rsid w:val="00B97B75"/>
    <w:rsid w:val="00BA142F"/>
    <w:rsid w:val="00BA631E"/>
    <w:rsid w:val="00BA6761"/>
    <w:rsid w:val="00BB37E9"/>
    <w:rsid w:val="00BB5D44"/>
    <w:rsid w:val="00BB67EA"/>
    <w:rsid w:val="00BB71F3"/>
    <w:rsid w:val="00BC42ED"/>
    <w:rsid w:val="00BC579A"/>
    <w:rsid w:val="00BC5B51"/>
    <w:rsid w:val="00BC6DA7"/>
    <w:rsid w:val="00BC716B"/>
    <w:rsid w:val="00BE3806"/>
    <w:rsid w:val="00BF152B"/>
    <w:rsid w:val="00BF594A"/>
    <w:rsid w:val="00BF69BA"/>
    <w:rsid w:val="00C01BB3"/>
    <w:rsid w:val="00C01D71"/>
    <w:rsid w:val="00C04823"/>
    <w:rsid w:val="00C06AC3"/>
    <w:rsid w:val="00C108BE"/>
    <w:rsid w:val="00C152F9"/>
    <w:rsid w:val="00C15D08"/>
    <w:rsid w:val="00C1692B"/>
    <w:rsid w:val="00C173EB"/>
    <w:rsid w:val="00C20BF4"/>
    <w:rsid w:val="00C246C9"/>
    <w:rsid w:val="00C26A51"/>
    <w:rsid w:val="00C30F91"/>
    <w:rsid w:val="00C317D1"/>
    <w:rsid w:val="00C33E40"/>
    <w:rsid w:val="00C34BCD"/>
    <w:rsid w:val="00C35183"/>
    <w:rsid w:val="00C37E5D"/>
    <w:rsid w:val="00C4187F"/>
    <w:rsid w:val="00C54C99"/>
    <w:rsid w:val="00C56430"/>
    <w:rsid w:val="00C56680"/>
    <w:rsid w:val="00C67A5A"/>
    <w:rsid w:val="00C7225F"/>
    <w:rsid w:val="00C72C2C"/>
    <w:rsid w:val="00C73344"/>
    <w:rsid w:val="00C74150"/>
    <w:rsid w:val="00C74F1F"/>
    <w:rsid w:val="00C75A50"/>
    <w:rsid w:val="00C82811"/>
    <w:rsid w:val="00C828C1"/>
    <w:rsid w:val="00C8398A"/>
    <w:rsid w:val="00C8548D"/>
    <w:rsid w:val="00C85B49"/>
    <w:rsid w:val="00C85B53"/>
    <w:rsid w:val="00C8601D"/>
    <w:rsid w:val="00C8759F"/>
    <w:rsid w:val="00C919EE"/>
    <w:rsid w:val="00C91FA7"/>
    <w:rsid w:val="00C95E9E"/>
    <w:rsid w:val="00C966D3"/>
    <w:rsid w:val="00C9748E"/>
    <w:rsid w:val="00CA0090"/>
    <w:rsid w:val="00CA062B"/>
    <w:rsid w:val="00CA100B"/>
    <w:rsid w:val="00CA2EA4"/>
    <w:rsid w:val="00CA37D3"/>
    <w:rsid w:val="00CA7908"/>
    <w:rsid w:val="00CB244D"/>
    <w:rsid w:val="00CB2834"/>
    <w:rsid w:val="00CB67E4"/>
    <w:rsid w:val="00CC0014"/>
    <w:rsid w:val="00CC145D"/>
    <w:rsid w:val="00CC1507"/>
    <w:rsid w:val="00CC3B90"/>
    <w:rsid w:val="00CC459B"/>
    <w:rsid w:val="00CD2932"/>
    <w:rsid w:val="00CD3D29"/>
    <w:rsid w:val="00CD5E89"/>
    <w:rsid w:val="00CE07DF"/>
    <w:rsid w:val="00CE31A3"/>
    <w:rsid w:val="00CE4450"/>
    <w:rsid w:val="00CE5CA7"/>
    <w:rsid w:val="00CE5CEF"/>
    <w:rsid w:val="00CE74C5"/>
    <w:rsid w:val="00CF2226"/>
    <w:rsid w:val="00CF6FF8"/>
    <w:rsid w:val="00CF738E"/>
    <w:rsid w:val="00D00D6B"/>
    <w:rsid w:val="00D06747"/>
    <w:rsid w:val="00D10177"/>
    <w:rsid w:val="00D10896"/>
    <w:rsid w:val="00D11FF0"/>
    <w:rsid w:val="00D14191"/>
    <w:rsid w:val="00D1520C"/>
    <w:rsid w:val="00D155EC"/>
    <w:rsid w:val="00D16765"/>
    <w:rsid w:val="00D169AB"/>
    <w:rsid w:val="00D16BB4"/>
    <w:rsid w:val="00D20D08"/>
    <w:rsid w:val="00D21D2E"/>
    <w:rsid w:val="00D220B3"/>
    <w:rsid w:val="00D23EDD"/>
    <w:rsid w:val="00D27639"/>
    <w:rsid w:val="00D344E6"/>
    <w:rsid w:val="00D40579"/>
    <w:rsid w:val="00D41FE2"/>
    <w:rsid w:val="00D422FD"/>
    <w:rsid w:val="00D42A57"/>
    <w:rsid w:val="00D438B1"/>
    <w:rsid w:val="00D5103B"/>
    <w:rsid w:val="00D54FB2"/>
    <w:rsid w:val="00D625FC"/>
    <w:rsid w:val="00D64262"/>
    <w:rsid w:val="00D67EAE"/>
    <w:rsid w:val="00D8023D"/>
    <w:rsid w:val="00D80904"/>
    <w:rsid w:val="00D8110D"/>
    <w:rsid w:val="00D81655"/>
    <w:rsid w:val="00D8220A"/>
    <w:rsid w:val="00D90011"/>
    <w:rsid w:val="00D90FA2"/>
    <w:rsid w:val="00D91C76"/>
    <w:rsid w:val="00D92FDB"/>
    <w:rsid w:val="00D9368C"/>
    <w:rsid w:val="00D96F8C"/>
    <w:rsid w:val="00DA0B7F"/>
    <w:rsid w:val="00DA11B8"/>
    <w:rsid w:val="00DA5EC2"/>
    <w:rsid w:val="00DA6046"/>
    <w:rsid w:val="00DB003B"/>
    <w:rsid w:val="00DB13BF"/>
    <w:rsid w:val="00DB140C"/>
    <w:rsid w:val="00DB4F27"/>
    <w:rsid w:val="00DB4F54"/>
    <w:rsid w:val="00DB5154"/>
    <w:rsid w:val="00DC1E48"/>
    <w:rsid w:val="00DC4CCD"/>
    <w:rsid w:val="00DC5B37"/>
    <w:rsid w:val="00DC5BD3"/>
    <w:rsid w:val="00DC719B"/>
    <w:rsid w:val="00DC7DCA"/>
    <w:rsid w:val="00DD015F"/>
    <w:rsid w:val="00DD03C4"/>
    <w:rsid w:val="00DD1592"/>
    <w:rsid w:val="00DD3DF3"/>
    <w:rsid w:val="00DD6490"/>
    <w:rsid w:val="00DD6F90"/>
    <w:rsid w:val="00DD6FA5"/>
    <w:rsid w:val="00DD750C"/>
    <w:rsid w:val="00DE2A74"/>
    <w:rsid w:val="00DF00EC"/>
    <w:rsid w:val="00DF35BF"/>
    <w:rsid w:val="00DF5F08"/>
    <w:rsid w:val="00DF7572"/>
    <w:rsid w:val="00E006BE"/>
    <w:rsid w:val="00E02AAF"/>
    <w:rsid w:val="00E03514"/>
    <w:rsid w:val="00E10F46"/>
    <w:rsid w:val="00E14A79"/>
    <w:rsid w:val="00E15597"/>
    <w:rsid w:val="00E22448"/>
    <w:rsid w:val="00E22B9E"/>
    <w:rsid w:val="00E24211"/>
    <w:rsid w:val="00E323B0"/>
    <w:rsid w:val="00E32A36"/>
    <w:rsid w:val="00E35122"/>
    <w:rsid w:val="00E35265"/>
    <w:rsid w:val="00E35727"/>
    <w:rsid w:val="00E403EB"/>
    <w:rsid w:val="00E40494"/>
    <w:rsid w:val="00E41B73"/>
    <w:rsid w:val="00E432D8"/>
    <w:rsid w:val="00E471EF"/>
    <w:rsid w:val="00E53E5A"/>
    <w:rsid w:val="00E54999"/>
    <w:rsid w:val="00E55670"/>
    <w:rsid w:val="00E561FB"/>
    <w:rsid w:val="00E56BF0"/>
    <w:rsid w:val="00E572D7"/>
    <w:rsid w:val="00E60793"/>
    <w:rsid w:val="00E6277C"/>
    <w:rsid w:val="00E62BAC"/>
    <w:rsid w:val="00E62E4B"/>
    <w:rsid w:val="00E6385F"/>
    <w:rsid w:val="00E64787"/>
    <w:rsid w:val="00E67639"/>
    <w:rsid w:val="00E70406"/>
    <w:rsid w:val="00E70FD5"/>
    <w:rsid w:val="00E73A79"/>
    <w:rsid w:val="00E764EA"/>
    <w:rsid w:val="00E76DAC"/>
    <w:rsid w:val="00E80636"/>
    <w:rsid w:val="00E82E8C"/>
    <w:rsid w:val="00E90B5E"/>
    <w:rsid w:val="00E9113A"/>
    <w:rsid w:val="00E9118C"/>
    <w:rsid w:val="00E92C69"/>
    <w:rsid w:val="00E93894"/>
    <w:rsid w:val="00E94296"/>
    <w:rsid w:val="00E95352"/>
    <w:rsid w:val="00E95B9A"/>
    <w:rsid w:val="00E96AEA"/>
    <w:rsid w:val="00E96D8F"/>
    <w:rsid w:val="00EA080D"/>
    <w:rsid w:val="00EA16C3"/>
    <w:rsid w:val="00EA4680"/>
    <w:rsid w:val="00EA6903"/>
    <w:rsid w:val="00EA7324"/>
    <w:rsid w:val="00EB1F51"/>
    <w:rsid w:val="00EB538D"/>
    <w:rsid w:val="00EB65EA"/>
    <w:rsid w:val="00EB6AFC"/>
    <w:rsid w:val="00EC109B"/>
    <w:rsid w:val="00EC19E8"/>
    <w:rsid w:val="00EC7CEE"/>
    <w:rsid w:val="00ED1269"/>
    <w:rsid w:val="00ED4396"/>
    <w:rsid w:val="00ED7D8F"/>
    <w:rsid w:val="00EE4BB1"/>
    <w:rsid w:val="00EE7143"/>
    <w:rsid w:val="00EE72EC"/>
    <w:rsid w:val="00EF0B75"/>
    <w:rsid w:val="00F00A74"/>
    <w:rsid w:val="00F01154"/>
    <w:rsid w:val="00F101EC"/>
    <w:rsid w:val="00F10EF4"/>
    <w:rsid w:val="00F11B4A"/>
    <w:rsid w:val="00F12BC9"/>
    <w:rsid w:val="00F13B36"/>
    <w:rsid w:val="00F17E78"/>
    <w:rsid w:val="00F22D9B"/>
    <w:rsid w:val="00F23950"/>
    <w:rsid w:val="00F244D8"/>
    <w:rsid w:val="00F2702C"/>
    <w:rsid w:val="00F309C0"/>
    <w:rsid w:val="00F403CC"/>
    <w:rsid w:val="00F4711A"/>
    <w:rsid w:val="00F503A0"/>
    <w:rsid w:val="00F54B56"/>
    <w:rsid w:val="00F54E24"/>
    <w:rsid w:val="00F575B4"/>
    <w:rsid w:val="00F62701"/>
    <w:rsid w:val="00F63760"/>
    <w:rsid w:val="00F63F34"/>
    <w:rsid w:val="00F64258"/>
    <w:rsid w:val="00F64372"/>
    <w:rsid w:val="00F67C80"/>
    <w:rsid w:val="00F67FB3"/>
    <w:rsid w:val="00F71451"/>
    <w:rsid w:val="00F72045"/>
    <w:rsid w:val="00F767AD"/>
    <w:rsid w:val="00F77630"/>
    <w:rsid w:val="00F81870"/>
    <w:rsid w:val="00F83545"/>
    <w:rsid w:val="00F836B0"/>
    <w:rsid w:val="00F84263"/>
    <w:rsid w:val="00F84A19"/>
    <w:rsid w:val="00F84D4C"/>
    <w:rsid w:val="00F852B1"/>
    <w:rsid w:val="00F85CA2"/>
    <w:rsid w:val="00F8694D"/>
    <w:rsid w:val="00F87308"/>
    <w:rsid w:val="00F92B9B"/>
    <w:rsid w:val="00F92F56"/>
    <w:rsid w:val="00F93829"/>
    <w:rsid w:val="00F97589"/>
    <w:rsid w:val="00FB003C"/>
    <w:rsid w:val="00FB0F05"/>
    <w:rsid w:val="00FB1707"/>
    <w:rsid w:val="00FB45ED"/>
    <w:rsid w:val="00FB5015"/>
    <w:rsid w:val="00FC07FB"/>
    <w:rsid w:val="00FC375D"/>
    <w:rsid w:val="00FC4414"/>
    <w:rsid w:val="00FC4951"/>
    <w:rsid w:val="00FC6008"/>
    <w:rsid w:val="00FC62E5"/>
    <w:rsid w:val="00FD23F3"/>
    <w:rsid w:val="00FD2C87"/>
    <w:rsid w:val="00FD5080"/>
    <w:rsid w:val="00FD7A8E"/>
    <w:rsid w:val="00FE4656"/>
    <w:rsid w:val="00FE71CD"/>
    <w:rsid w:val="00FF0D87"/>
    <w:rsid w:val="00FF2868"/>
    <w:rsid w:val="00FF4AB6"/>
    <w:rsid w:val="00FF67B1"/>
    <w:rsid w:val="00FF7212"/>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4097" style="v-text-anchor:middle" fillcolor="white" strokecolor="red">
      <v:fill color="white"/>
      <v:stroke color="red"/>
      <v:textbox inset="0,0,0,0"/>
      <o:colormru v:ext="edit" colors="#690,#ff832f,#fe6700,#d0e569,#606f13,#f60,#fc9,#f96"/>
    </o:shapedefaults>
    <o:shapelayout v:ext="edit">
      <o:idmap v:ext="edit" data="1"/>
    </o:shapelayout>
  </w:shapeDefaults>
  <w:decimalSymbol w:val=","/>
  <w:listSeparator w:val=";"/>
  <w14:docId w14:val="2E4D65CA"/>
  <w15:docId w15:val="{0B14854F-65D0-40E6-818D-B1FB4D40C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5431"/>
    <w:pPr>
      <w:widowControl w:val="0"/>
      <w:wordWrap w:val="0"/>
      <w:autoSpaceDE w:val="0"/>
      <w:autoSpaceDN w:val="0"/>
      <w:jc w:val="both"/>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
    <w:unhideWhenUsed/>
    <w:qFormat/>
    <w:rsid w:val="00365431"/>
    <w:pPr>
      <w:snapToGrid w:val="0"/>
      <w:jc w:val="left"/>
    </w:pPr>
  </w:style>
  <w:style w:type="character" w:customStyle="1" w:styleId="FootnoteTextChar">
    <w:name w:val="Footnote Text Char"/>
    <w:basedOn w:val="DefaultParagraphFont"/>
    <w:link w:val="FootnoteText"/>
    <w:uiPriority w:val="99"/>
    <w:semiHidden/>
    <w:rsid w:val="00365431"/>
  </w:style>
  <w:style w:type="character" w:styleId="FootnoteReference">
    <w:name w:val="footnote reference"/>
    <w:basedOn w:val="DefaultParagraphFont"/>
    <w:rsid w:val="00365431"/>
    <w:rPr>
      <w:vertAlign w:val="superscript"/>
    </w:rPr>
  </w:style>
  <w:style w:type="character" w:styleId="Hyperlink">
    <w:name w:val="Hyperlink"/>
    <w:basedOn w:val="DefaultParagraphFont"/>
    <w:uiPriority w:val="99"/>
    <w:unhideWhenUsed/>
    <w:rsid w:val="00365431"/>
    <w:rPr>
      <w:color w:val="0000FF" w:themeColor="hyperlink"/>
      <w:u w:val="single"/>
    </w:rPr>
  </w:style>
  <w:style w:type="paragraph" w:styleId="Header">
    <w:name w:val="header"/>
    <w:basedOn w:val="Normal"/>
    <w:link w:val="HeaderChar"/>
    <w:uiPriority w:val="99"/>
    <w:unhideWhenUsed/>
    <w:rsid w:val="00365431"/>
    <w:pPr>
      <w:tabs>
        <w:tab w:val="center" w:pos="4513"/>
        <w:tab w:val="right" w:pos="9026"/>
      </w:tabs>
      <w:snapToGrid w:val="0"/>
    </w:pPr>
  </w:style>
  <w:style w:type="character" w:customStyle="1" w:styleId="HeaderChar">
    <w:name w:val="Header Char"/>
    <w:basedOn w:val="DefaultParagraphFont"/>
    <w:link w:val="Header"/>
    <w:uiPriority w:val="99"/>
    <w:rsid w:val="00365431"/>
  </w:style>
  <w:style w:type="paragraph" w:styleId="Footer">
    <w:name w:val="footer"/>
    <w:basedOn w:val="Normal"/>
    <w:link w:val="FooterChar"/>
    <w:uiPriority w:val="99"/>
    <w:unhideWhenUsed/>
    <w:rsid w:val="00365431"/>
    <w:pPr>
      <w:tabs>
        <w:tab w:val="center" w:pos="4513"/>
        <w:tab w:val="right" w:pos="9026"/>
      </w:tabs>
      <w:snapToGrid w:val="0"/>
    </w:pPr>
  </w:style>
  <w:style w:type="character" w:customStyle="1" w:styleId="FooterChar">
    <w:name w:val="Footer Char"/>
    <w:basedOn w:val="DefaultParagraphFont"/>
    <w:link w:val="Footer"/>
    <w:uiPriority w:val="99"/>
    <w:rsid w:val="00365431"/>
  </w:style>
  <w:style w:type="table" w:styleId="TableGrid">
    <w:name w:val="Table Grid"/>
    <w:basedOn w:val="TableNormal"/>
    <w:uiPriority w:val="59"/>
    <w:qFormat/>
    <w:rsid w:val="00E62E4B"/>
    <w:rPr>
      <w:rFonts w:ascii="Times New Roman" w:eastAsia="Batang" w:hAnsi="Times New Roman" w:cs="Times New Roman"/>
      <w:kern w:val="0"/>
      <w:szCs w:val="20"/>
      <w:lang w:eastAsia="ja-JP"/>
    </w:rPr>
    <w:tblP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Pr>
  </w:style>
  <w:style w:type="paragraph" w:styleId="BalloonText">
    <w:name w:val="Balloon Text"/>
    <w:basedOn w:val="Normal"/>
    <w:link w:val="BalloonTextChar"/>
    <w:uiPriority w:val="99"/>
    <w:semiHidden/>
    <w:unhideWhenUsed/>
    <w:rsid w:val="009828BD"/>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9828BD"/>
    <w:rPr>
      <w:rFonts w:asciiTheme="majorHAnsi" w:eastAsiaTheme="majorEastAsia" w:hAnsiTheme="majorHAnsi" w:cstheme="majorBidi"/>
      <w:sz w:val="18"/>
      <w:szCs w:val="18"/>
    </w:rPr>
  </w:style>
  <w:style w:type="table" w:customStyle="1" w:styleId="1">
    <w:name w:val="표 구분선1"/>
    <w:basedOn w:val="TableNormal"/>
    <w:next w:val="TableGrid"/>
    <w:uiPriority w:val="59"/>
    <w:rsid w:val="00B23C04"/>
    <w:rPr>
      <w:sz w:val="24"/>
      <w:lang w:eastAsia="zh-TW"/>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6020D2"/>
    <w:pPr>
      <w:ind w:leftChars="400" w:left="800"/>
    </w:pPr>
  </w:style>
  <w:style w:type="character" w:styleId="PlaceholderText">
    <w:name w:val="Placeholder Text"/>
    <w:basedOn w:val="DefaultParagraphFont"/>
    <w:uiPriority w:val="99"/>
    <w:semiHidden/>
    <w:rsid w:val="00DB4F54"/>
    <w:rPr>
      <w:color w:val="808080"/>
    </w:rPr>
  </w:style>
  <w:style w:type="paragraph" w:styleId="BodyText">
    <w:name w:val="Body Text"/>
    <w:basedOn w:val="Normal"/>
    <w:link w:val="BodyTextChar"/>
    <w:qFormat/>
    <w:rsid w:val="00DD1592"/>
    <w:pPr>
      <w:widowControl/>
      <w:wordWrap/>
      <w:autoSpaceDE/>
      <w:autoSpaceDN/>
      <w:spacing w:before="180" w:after="180"/>
      <w:jc w:val="left"/>
    </w:pPr>
    <w:rPr>
      <w:rFonts w:eastAsiaTheme="minorHAnsi"/>
      <w:kern w:val="0"/>
      <w:sz w:val="24"/>
      <w:szCs w:val="24"/>
      <w:lang w:eastAsia="en-US"/>
    </w:rPr>
  </w:style>
  <w:style w:type="character" w:customStyle="1" w:styleId="BodyTextChar">
    <w:name w:val="Body Text Char"/>
    <w:basedOn w:val="DefaultParagraphFont"/>
    <w:link w:val="BodyText"/>
    <w:rsid w:val="00DD1592"/>
    <w:rPr>
      <w:rFonts w:eastAsiaTheme="minorHAnsi"/>
      <w:kern w:val="0"/>
      <w:sz w:val="24"/>
      <w:szCs w:val="24"/>
      <w:lang w:eastAsia="en-US"/>
    </w:rPr>
  </w:style>
  <w:style w:type="paragraph" w:customStyle="1" w:styleId="FirstParagraph">
    <w:name w:val="First Paragraph"/>
    <w:basedOn w:val="BodyText"/>
    <w:next w:val="BodyText"/>
    <w:qFormat/>
    <w:rsid w:val="00DD1592"/>
  </w:style>
  <w:style w:type="character" w:customStyle="1" w:styleId="apple-converted-space">
    <w:name w:val="apple-converted-space"/>
    <w:basedOn w:val="DefaultParagraphFont"/>
    <w:rsid w:val="00CE31A3"/>
  </w:style>
  <w:style w:type="paragraph" w:customStyle="1" w:styleId="Equation">
    <w:name w:val="Equation"/>
    <w:basedOn w:val="Normal"/>
    <w:qFormat/>
    <w:rsid w:val="00420F9D"/>
    <w:pPr>
      <w:tabs>
        <w:tab w:val="center" w:pos="3780"/>
        <w:tab w:val="right" w:pos="8190"/>
      </w:tabs>
      <w:wordWrap/>
      <w:autoSpaceDE/>
      <w:autoSpaceDN/>
      <w:snapToGrid w:val="0"/>
      <w:jc w:val="center"/>
    </w:pPr>
    <w:rPr>
      <w:rFonts w:ascii="Times New Roman" w:eastAsia="Times New Roman" w:hAnsi="Times New Roman" w:cs="Times New Roman"/>
      <w:kern w:val="0"/>
      <w:sz w:val="22"/>
      <w:lang w:eastAsia="zh-CN"/>
    </w:rPr>
  </w:style>
  <w:style w:type="paragraph" w:styleId="HTMLPreformatted">
    <w:name w:val="HTML Preformatted"/>
    <w:basedOn w:val="Normal"/>
    <w:link w:val="HTMLPreformattedChar"/>
    <w:uiPriority w:val="99"/>
    <w:semiHidden/>
    <w:unhideWhenUsed/>
    <w:rsid w:val="00420F9D"/>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rsid w:val="00420F9D"/>
    <w:rPr>
      <w:rFonts w:ascii="Courier New" w:hAnsi="Courier New" w:cs="Courier New"/>
      <w:szCs w:val="20"/>
    </w:rPr>
  </w:style>
  <w:style w:type="paragraph" w:customStyle="1" w:styleId="Default">
    <w:name w:val="Default"/>
    <w:rsid w:val="00420F9D"/>
    <w:pPr>
      <w:widowControl w:val="0"/>
      <w:autoSpaceDE w:val="0"/>
      <w:autoSpaceDN w:val="0"/>
      <w:adjustRightInd w:val="0"/>
    </w:pPr>
    <w:rPr>
      <w:rFonts w:ascii="Times New Roman" w:hAnsi="Times New Roman" w:cs="Times New Roman"/>
      <w:color w:val="000000"/>
      <w:kern w:val="0"/>
      <w:sz w:val="24"/>
      <w:szCs w:val="24"/>
    </w:rPr>
  </w:style>
  <w:style w:type="character" w:styleId="CommentReference">
    <w:name w:val="annotation reference"/>
    <w:basedOn w:val="DefaultParagraphFont"/>
    <w:uiPriority w:val="99"/>
    <w:semiHidden/>
    <w:unhideWhenUsed/>
    <w:rsid w:val="00420F9D"/>
    <w:rPr>
      <w:sz w:val="16"/>
      <w:szCs w:val="16"/>
    </w:rPr>
  </w:style>
  <w:style w:type="paragraph" w:styleId="CommentText">
    <w:name w:val="annotation text"/>
    <w:basedOn w:val="Normal"/>
    <w:link w:val="CommentTextChar"/>
    <w:uiPriority w:val="99"/>
    <w:semiHidden/>
    <w:unhideWhenUsed/>
    <w:rsid w:val="00420F9D"/>
    <w:rPr>
      <w:szCs w:val="20"/>
    </w:rPr>
  </w:style>
  <w:style w:type="character" w:customStyle="1" w:styleId="CommentTextChar">
    <w:name w:val="Comment Text Char"/>
    <w:basedOn w:val="DefaultParagraphFont"/>
    <w:link w:val="CommentText"/>
    <w:uiPriority w:val="99"/>
    <w:semiHidden/>
    <w:rsid w:val="00420F9D"/>
    <w:rPr>
      <w:szCs w:val="20"/>
    </w:rPr>
  </w:style>
  <w:style w:type="paragraph" w:styleId="CommentSubject">
    <w:name w:val="annotation subject"/>
    <w:basedOn w:val="CommentText"/>
    <w:next w:val="CommentText"/>
    <w:link w:val="CommentSubjectChar"/>
    <w:uiPriority w:val="99"/>
    <w:semiHidden/>
    <w:unhideWhenUsed/>
    <w:rsid w:val="00420F9D"/>
    <w:rPr>
      <w:b/>
      <w:bCs/>
    </w:rPr>
  </w:style>
  <w:style w:type="character" w:customStyle="1" w:styleId="CommentSubjectChar">
    <w:name w:val="Comment Subject Char"/>
    <w:basedOn w:val="CommentTextChar"/>
    <w:link w:val="CommentSubject"/>
    <w:uiPriority w:val="99"/>
    <w:semiHidden/>
    <w:rsid w:val="00420F9D"/>
    <w:rPr>
      <w:b/>
      <w:bCs/>
      <w:szCs w:val="20"/>
    </w:rPr>
  </w:style>
  <w:style w:type="paragraph" w:styleId="Revision">
    <w:name w:val="Revision"/>
    <w:hidden/>
    <w:uiPriority w:val="99"/>
    <w:semiHidden/>
    <w:rsid w:val="00420F9D"/>
  </w:style>
  <w:style w:type="paragraph" w:styleId="NormalWeb">
    <w:name w:val="Normal (Web)"/>
    <w:basedOn w:val="Normal"/>
    <w:uiPriority w:val="99"/>
    <w:semiHidden/>
    <w:unhideWhenUsed/>
    <w:rsid w:val="00F17E78"/>
    <w:pPr>
      <w:widowControl/>
      <w:wordWrap/>
      <w:autoSpaceDE/>
      <w:autoSpaceDN/>
      <w:spacing w:before="100" w:beforeAutospacing="1" w:after="100" w:afterAutospacing="1"/>
      <w:jc w:val="left"/>
    </w:pPr>
    <w:rPr>
      <w:rFonts w:ascii="SimSun" w:eastAsia="SimSun" w:hAnsi="SimSun" w:cs="SimSun"/>
      <w:kern w:val="0"/>
      <w:sz w:val="24"/>
      <w:szCs w:val="24"/>
      <w:lang w:eastAsia="zh-CN"/>
    </w:rPr>
  </w:style>
  <w:style w:type="paragraph" w:customStyle="1" w:styleId="a">
    <w:name w:val="图注"/>
    <w:basedOn w:val="Normal"/>
    <w:link w:val="Char"/>
    <w:qFormat/>
    <w:rsid w:val="00745B7F"/>
    <w:pPr>
      <w:wordWrap/>
      <w:autoSpaceDE/>
      <w:autoSpaceDN/>
      <w:jc w:val="center"/>
    </w:pPr>
    <w:rPr>
      <w:rFonts w:ascii="Times New Roman" w:eastAsia="Times New Roman" w:hAnsi="Times New Roman" w:cs="Times New Roman"/>
      <w:b/>
      <w:color w:val="000000" w:themeColor="text1"/>
      <w:sz w:val="21"/>
      <w:szCs w:val="24"/>
      <w:lang w:eastAsia="zh-CN"/>
    </w:rPr>
  </w:style>
  <w:style w:type="character" w:customStyle="1" w:styleId="Char">
    <w:name w:val="图注 Char"/>
    <w:basedOn w:val="DefaultParagraphFont"/>
    <w:link w:val="a"/>
    <w:rsid w:val="00745B7F"/>
    <w:rPr>
      <w:rFonts w:ascii="Times New Roman" w:eastAsia="Times New Roman" w:hAnsi="Times New Roman" w:cs="Times New Roman"/>
      <w:b/>
      <w:color w:val="000000" w:themeColor="text1"/>
      <w:sz w:val="21"/>
      <w:szCs w:val="24"/>
      <w:lang w:eastAsia="zh-CN"/>
    </w:rPr>
  </w:style>
  <w:style w:type="paragraph" w:styleId="Subtitle">
    <w:name w:val="Subtitle"/>
    <w:aliases w:val="标题3"/>
    <w:basedOn w:val="Normal"/>
    <w:next w:val="Normal"/>
    <w:link w:val="SubtitleChar"/>
    <w:qFormat/>
    <w:rsid w:val="00E96D8F"/>
    <w:pPr>
      <w:widowControl/>
      <w:wordWrap/>
      <w:autoSpaceDE/>
      <w:autoSpaceDN/>
      <w:spacing w:line="480" w:lineRule="auto"/>
      <w:jc w:val="left"/>
      <w:outlineLvl w:val="1"/>
    </w:pPr>
    <w:rPr>
      <w:rFonts w:ascii="Times New Roman" w:eastAsia="Times New Roman" w:hAnsi="Times New Roman"/>
      <w:bCs/>
      <w:i/>
      <w:kern w:val="28"/>
      <w:sz w:val="24"/>
      <w:szCs w:val="32"/>
      <w:lang w:val="pl-PL" w:eastAsia="pl-PL"/>
    </w:rPr>
  </w:style>
  <w:style w:type="character" w:customStyle="1" w:styleId="SubtitleChar">
    <w:name w:val="Subtitle Char"/>
    <w:aliases w:val="标题3 Char"/>
    <w:basedOn w:val="DefaultParagraphFont"/>
    <w:link w:val="Subtitle"/>
    <w:rsid w:val="00E96D8F"/>
    <w:rPr>
      <w:rFonts w:ascii="Times New Roman" w:eastAsia="Times New Roman" w:hAnsi="Times New Roman"/>
      <w:bCs/>
      <w:i/>
      <w:kern w:val="28"/>
      <w:sz w:val="24"/>
      <w:szCs w:val="32"/>
      <w:lang w:val="pl-PL" w:eastAsia="pl-PL"/>
    </w:rPr>
  </w:style>
  <w:style w:type="character" w:customStyle="1" w:styleId="UnresolvedMention">
    <w:name w:val="Unresolved Mention"/>
    <w:basedOn w:val="DefaultParagraphFont"/>
    <w:uiPriority w:val="99"/>
    <w:semiHidden/>
    <w:unhideWhenUsed/>
    <w:rsid w:val="008C2D4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794298">
      <w:bodyDiv w:val="1"/>
      <w:marLeft w:val="0"/>
      <w:marRight w:val="0"/>
      <w:marTop w:val="0"/>
      <w:marBottom w:val="0"/>
      <w:divBdr>
        <w:top w:val="none" w:sz="0" w:space="0" w:color="auto"/>
        <w:left w:val="none" w:sz="0" w:space="0" w:color="auto"/>
        <w:bottom w:val="none" w:sz="0" w:space="0" w:color="auto"/>
        <w:right w:val="none" w:sz="0" w:space="0" w:color="auto"/>
      </w:divBdr>
    </w:div>
    <w:div w:id="369454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7.bin"/><Relationship Id="rId42" Type="http://schemas.openxmlformats.org/officeDocument/2006/relationships/image" Target="media/image21.tiff"/><Relationship Id="rId47" Type="http://schemas.openxmlformats.org/officeDocument/2006/relationships/image" Target="media/image26.png"/><Relationship Id="rId63" Type="http://schemas.openxmlformats.org/officeDocument/2006/relationships/image" Target="media/image40.tiff"/><Relationship Id="rId68" Type="http://schemas.openxmlformats.org/officeDocument/2006/relationships/image" Target="media/image45.emf"/><Relationship Id="rId16" Type="http://schemas.openxmlformats.org/officeDocument/2006/relationships/image" Target="media/image5.wmf"/><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image" Target="media/image16.jpeg"/><Relationship Id="rId40" Type="http://schemas.openxmlformats.org/officeDocument/2006/relationships/image" Target="media/image19.tiff"/><Relationship Id="rId45" Type="http://schemas.openxmlformats.org/officeDocument/2006/relationships/image" Target="media/image24.png"/><Relationship Id="rId53" Type="http://schemas.openxmlformats.org/officeDocument/2006/relationships/image" Target="media/image31.emf"/><Relationship Id="rId58" Type="http://schemas.openxmlformats.org/officeDocument/2006/relationships/image" Target="media/image36.emf"/><Relationship Id="rId66" Type="http://schemas.openxmlformats.org/officeDocument/2006/relationships/image" Target="media/image43.emf"/><Relationship Id="rId74" Type="http://schemas.openxmlformats.org/officeDocument/2006/relationships/image" Target="media/image51.e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9.wmf"/><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4.bin"/><Relationship Id="rId43" Type="http://schemas.openxmlformats.org/officeDocument/2006/relationships/image" Target="media/image22.png"/><Relationship Id="rId48" Type="http://schemas.openxmlformats.org/officeDocument/2006/relationships/image" Target="media/image27.tiff"/><Relationship Id="rId56" Type="http://schemas.openxmlformats.org/officeDocument/2006/relationships/image" Target="media/image34.emf"/><Relationship Id="rId64" Type="http://schemas.openxmlformats.org/officeDocument/2006/relationships/image" Target="media/image41.jpeg"/><Relationship Id="rId69" Type="http://schemas.openxmlformats.org/officeDocument/2006/relationships/image" Target="media/image46.emf"/><Relationship Id="rId77" Type="http://schemas.openxmlformats.org/officeDocument/2006/relationships/footer" Target="footer1.xml"/><Relationship Id="rId8" Type="http://schemas.openxmlformats.org/officeDocument/2006/relationships/image" Target="media/image1.wmf"/><Relationship Id="rId51" Type="http://schemas.openxmlformats.org/officeDocument/2006/relationships/oleObject" Target="embeddings/oleObject15.bin"/><Relationship Id="rId72" Type="http://schemas.openxmlformats.org/officeDocument/2006/relationships/image" Target="media/image49.e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7.jpeg"/><Relationship Id="rId46" Type="http://schemas.openxmlformats.org/officeDocument/2006/relationships/image" Target="media/image25.tiff"/><Relationship Id="rId59" Type="http://schemas.openxmlformats.org/officeDocument/2006/relationships/image" Target="media/image37.emf"/><Relationship Id="rId67" Type="http://schemas.openxmlformats.org/officeDocument/2006/relationships/image" Target="media/image44.emf"/><Relationship Id="rId20" Type="http://schemas.openxmlformats.org/officeDocument/2006/relationships/image" Target="media/image7.wmf"/><Relationship Id="rId41" Type="http://schemas.openxmlformats.org/officeDocument/2006/relationships/image" Target="media/image20.jpeg"/><Relationship Id="rId54" Type="http://schemas.openxmlformats.org/officeDocument/2006/relationships/image" Target="media/image32.emf"/><Relationship Id="rId62" Type="http://schemas.openxmlformats.org/officeDocument/2006/relationships/oleObject" Target="embeddings/oleObject16.bin"/><Relationship Id="rId70" Type="http://schemas.openxmlformats.org/officeDocument/2006/relationships/image" Target="media/image47.emf"/><Relationship Id="rId75" Type="http://schemas.openxmlformats.org/officeDocument/2006/relationships/image" Target="media/image5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jpeg"/><Relationship Id="rId49" Type="http://schemas.openxmlformats.org/officeDocument/2006/relationships/image" Target="media/image28.tiff"/><Relationship Id="rId57" Type="http://schemas.openxmlformats.org/officeDocument/2006/relationships/image" Target="media/image35.emf"/><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image" Target="media/image23.tiff"/><Relationship Id="rId52" Type="http://schemas.openxmlformats.org/officeDocument/2006/relationships/image" Target="media/image30.emf"/><Relationship Id="rId60" Type="http://schemas.openxmlformats.org/officeDocument/2006/relationships/image" Target="media/image38.tiff"/><Relationship Id="rId65" Type="http://schemas.openxmlformats.org/officeDocument/2006/relationships/image" Target="media/image42.emf"/><Relationship Id="rId73" Type="http://schemas.openxmlformats.org/officeDocument/2006/relationships/image" Target="media/image50.emf"/><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8.jpeg"/><Relationship Id="rId34" Type="http://schemas.openxmlformats.org/officeDocument/2006/relationships/image" Target="media/image14.wmf"/><Relationship Id="rId50" Type="http://schemas.openxmlformats.org/officeDocument/2006/relationships/image" Target="media/image29.wmf"/><Relationship Id="rId55" Type="http://schemas.openxmlformats.org/officeDocument/2006/relationships/image" Target="media/image33.emf"/><Relationship Id="rId76" Type="http://schemas.openxmlformats.org/officeDocument/2006/relationships/image" Target="media/image53.emf"/><Relationship Id="rId7" Type="http://schemas.openxmlformats.org/officeDocument/2006/relationships/endnotes" Target="endnotes.xml"/><Relationship Id="rId71" Type="http://schemas.openxmlformats.org/officeDocument/2006/relationships/image" Target="media/image48.emf"/><Relationship Id="rId2" Type="http://schemas.openxmlformats.org/officeDocument/2006/relationships/numbering" Target="numbering.xml"/><Relationship Id="rId29" Type="http://schemas.openxmlformats.org/officeDocument/2006/relationships/oleObject" Target="embeddings/oleObject11.bin"/></Relationships>
</file>

<file path=word/_rels/footnotes.xml.rels><?xml version="1.0" encoding="UTF-8" standalone="yes"?>
<Relationships xmlns="http://schemas.openxmlformats.org/package/2006/relationships"><Relationship Id="rId1" Type="http://schemas.openxmlformats.org/officeDocument/2006/relationships/hyperlink" Target="mailto:andre.preumont@ulb.ac.be"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C205DA-46A8-44A5-9716-83F123F15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6591</Words>
  <Characters>36256</Characters>
  <Application>Microsoft Office Word</Application>
  <DocSecurity>0</DocSecurity>
  <Lines>302</Lines>
  <Paragraphs>85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42762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Fanhao MENG</dc:creator>
  <cp:lastModifiedBy>bilal</cp:lastModifiedBy>
  <cp:revision>2</cp:revision>
  <cp:lastPrinted>2018-06-08T14:58:00Z</cp:lastPrinted>
  <dcterms:created xsi:type="dcterms:W3CDTF">2018-10-02T16:20:00Z</dcterms:created>
  <dcterms:modified xsi:type="dcterms:W3CDTF">2018-10-02T16:20:00Z</dcterms:modified>
</cp:coreProperties>
</file>