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2A" w:rsidRPr="0057180F" w:rsidRDefault="00ED372A" w:rsidP="00ED372A">
      <w:pPr>
        <w:spacing w:after="0" w:line="240" w:lineRule="auto"/>
        <w:rPr>
          <w:rFonts w:cstheme="minorHAnsi"/>
          <w:b/>
          <w:color w:val="000000" w:themeColor="text1"/>
          <w:sz w:val="24"/>
          <w:szCs w:val="24"/>
        </w:rPr>
      </w:pPr>
      <w:r w:rsidRPr="0057180F">
        <w:rPr>
          <w:rFonts w:cstheme="minorHAnsi"/>
          <w:b/>
          <w:color w:val="000000" w:themeColor="text1"/>
          <w:sz w:val="24"/>
          <w:szCs w:val="24"/>
        </w:rPr>
        <w:t xml:space="preserve">(In)visibility, privilege and the performance of whiteness in </w:t>
      </w:r>
      <w:proofErr w:type="spellStart"/>
      <w:r w:rsidRPr="0057180F">
        <w:rPr>
          <w:rFonts w:cstheme="minorHAnsi"/>
          <w:b/>
          <w:color w:val="000000" w:themeColor="text1"/>
          <w:sz w:val="24"/>
          <w:szCs w:val="24"/>
        </w:rPr>
        <w:t>Brexit</w:t>
      </w:r>
      <w:proofErr w:type="spellEnd"/>
      <w:r w:rsidRPr="0057180F">
        <w:rPr>
          <w:rFonts w:cstheme="minorHAnsi"/>
          <w:b/>
          <w:color w:val="000000" w:themeColor="text1"/>
          <w:sz w:val="24"/>
          <w:szCs w:val="24"/>
        </w:rPr>
        <w:t xml:space="preserve"> Britain: Polish migrants</w:t>
      </w:r>
    </w:p>
    <w:p w:rsidR="00ED372A" w:rsidRPr="005E7E16" w:rsidRDefault="00ED372A" w:rsidP="00ED372A">
      <w:pPr>
        <w:spacing w:after="0" w:line="240" w:lineRule="auto"/>
        <w:rPr>
          <w:rFonts w:cstheme="minorHAnsi"/>
          <w:b/>
          <w:color w:val="000000" w:themeColor="text1"/>
          <w:sz w:val="24"/>
          <w:szCs w:val="24"/>
        </w:rPr>
      </w:pPr>
      <w:r w:rsidRPr="0057180F">
        <w:rPr>
          <w:rFonts w:cstheme="minorHAnsi"/>
          <w:b/>
          <w:color w:val="000000" w:themeColor="text1"/>
          <w:sz w:val="24"/>
          <w:szCs w:val="24"/>
        </w:rPr>
        <w:t>in Britain’s shifting migration regime</w:t>
      </w:r>
    </w:p>
    <w:p w:rsidR="00ED372A" w:rsidRDefault="00ED372A" w:rsidP="00ED372A">
      <w:pPr>
        <w:spacing w:after="0" w:line="240" w:lineRule="auto"/>
        <w:jc w:val="both"/>
        <w:rPr>
          <w:rFonts w:cstheme="minorHAnsi"/>
          <w:color w:val="000000" w:themeColor="text1"/>
          <w:sz w:val="24"/>
          <w:szCs w:val="24"/>
        </w:rPr>
      </w:pPr>
    </w:p>
    <w:p w:rsidR="00ED372A" w:rsidRPr="005E7E16" w:rsidRDefault="00ED372A" w:rsidP="00ED372A">
      <w:pPr>
        <w:spacing w:after="0" w:line="240" w:lineRule="auto"/>
        <w:jc w:val="both"/>
        <w:rPr>
          <w:rFonts w:cstheme="minorHAnsi"/>
          <w:color w:val="000000" w:themeColor="text1"/>
          <w:sz w:val="24"/>
          <w:szCs w:val="24"/>
        </w:rPr>
      </w:pPr>
      <w:r w:rsidRPr="005E7E16">
        <w:rPr>
          <w:rFonts w:cstheme="minorHAnsi"/>
          <w:color w:val="000000" w:themeColor="text1"/>
          <w:sz w:val="24"/>
          <w:szCs w:val="24"/>
        </w:rPr>
        <w:t xml:space="preserve">Katherine </w:t>
      </w:r>
      <w:proofErr w:type="spellStart"/>
      <w:r w:rsidRPr="005E7E16">
        <w:rPr>
          <w:rFonts w:cstheme="minorHAnsi"/>
          <w:color w:val="000000" w:themeColor="text1"/>
          <w:sz w:val="24"/>
          <w:szCs w:val="24"/>
        </w:rPr>
        <w:t>Botterill</w:t>
      </w:r>
      <w:proofErr w:type="spellEnd"/>
      <w:r w:rsidRPr="005E7E16">
        <w:rPr>
          <w:rFonts w:cstheme="minorHAnsi"/>
          <w:color w:val="000000" w:themeColor="text1"/>
          <w:sz w:val="24"/>
          <w:szCs w:val="24"/>
        </w:rPr>
        <w:t>* and Kathy Burrell**</w:t>
      </w:r>
    </w:p>
    <w:p w:rsidR="00ED372A" w:rsidRPr="005E7E16" w:rsidRDefault="00ED372A" w:rsidP="00ED372A">
      <w:pPr>
        <w:spacing w:after="0" w:line="240" w:lineRule="auto"/>
        <w:jc w:val="both"/>
        <w:rPr>
          <w:rFonts w:cstheme="minorHAnsi"/>
          <w:color w:val="000000" w:themeColor="text1"/>
          <w:sz w:val="24"/>
          <w:szCs w:val="24"/>
        </w:rPr>
      </w:pPr>
    </w:p>
    <w:p w:rsidR="00ED372A" w:rsidRPr="005E7E16" w:rsidRDefault="00ED372A" w:rsidP="00ED372A">
      <w:pPr>
        <w:spacing w:after="0" w:line="240" w:lineRule="auto"/>
        <w:jc w:val="both"/>
        <w:rPr>
          <w:rFonts w:cstheme="minorHAnsi"/>
          <w:sz w:val="24"/>
          <w:szCs w:val="24"/>
        </w:rPr>
      </w:pPr>
      <w:r w:rsidRPr="005E7E16">
        <w:rPr>
          <w:rFonts w:cstheme="minorHAnsi"/>
          <w:sz w:val="24"/>
          <w:szCs w:val="24"/>
        </w:rPr>
        <w:t xml:space="preserve">*School of Geographical and Earth Sciences, University of Glasgow, Glasgow, UK </w:t>
      </w:r>
      <w:hyperlink r:id="rId6" w:history="1">
        <w:r w:rsidRPr="005E7E16">
          <w:rPr>
            <w:rStyle w:val="Hyperlink"/>
            <w:rFonts w:cstheme="minorHAnsi"/>
            <w:sz w:val="24"/>
            <w:szCs w:val="24"/>
          </w:rPr>
          <w:t>Katherine.botterill@glasgow.ac.uk</w:t>
        </w:r>
      </w:hyperlink>
    </w:p>
    <w:p w:rsidR="00ED372A" w:rsidRPr="005E7E16" w:rsidRDefault="00ED372A" w:rsidP="00ED372A">
      <w:pPr>
        <w:pStyle w:val="xmsonormal"/>
        <w:shd w:val="clear" w:color="auto" w:fill="FFFFFF"/>
        <w:spacing w:before="0" w:beforeAutospacing="0" w:after="0" w:afterAutospacing="0"/>
        <w:jc w:val="both"/>
        <w:rPr>
          <w:rFonts w:asciiTheme="minorHAnsi" w:hAnsiTheme="minorHAnsi" w:cstheme="minorHAnsi"/>
        </w:rPr>
      </w:pPr>
      <w:r w:rsidRPr="005E7E16">
        <w:rPr>
          <w:rFonts w:asciiTheme="minorHAnsi" w:hAnsiTheme="minorHAnsi" w:cstheme="minorHAnsi"/>
        </w:rPr>
        <w:t xml:space="preserve">**Department of Geography and Planning, School of Environmental Sciences, University of Liverpool, Liverpool, UK </w:t>
      </w:r>
      <w:hyperlink r:id="rId7" w:history="1">
        <w:r w:rsidRPr="00527B95">
          <w:rPr>
            <w:rStyle w:val="Hyperlink"/>
            <w:rFonts w:asciiTheme="minorHAnsi" w:hAnsiTheme="minorHAnsi" w:cstheme="minorHAnsi"/>
          </w:rPr>
          <w:t>k.burrell@liverpool.ac.uk</w:t>
        </w:r>
      </w:hyperlink>
    </w:p>
    <w:p w:rsidR="00ED372A" w:rsidRPr="005E7E16" w:rsidRDefault="00ED372A" w:rsidP="00ED372A">
      <w:pPr>
        <w:spacing w:after="0" w:line="240" w:lineRule="auto"/>
        <w:jc w:val="both"/>
        <w:rPr>
          <w:rFonts w:cstheme="minorHAnsi"/>
          <w:color w:val="000000" w:themeColor="text1"/>
          <w:sz w:val="24"/>
          <w:szCs w:val="24"/>
        </w:rPr>
      </w:pPr>
    </w:p>
    <w:p w:rsidR="00ED372A" w:rsidRPr="005E7E16" w:rsidRDefault="00ED372A" w:rsidP="00ED372A">
      <w:pPr>
        <w:spacing w:after="0" w:line="240" w:lineRule="auto"/>
        <w:ind w:firstLine="720"/>
        <w:jc w:val="both"/>
        <w:rPr>
          <w:rFonts w:cstheme="minorHAnsi"/>
          <w:color w:val="000000" w:themeColor="text1"/>
          <w:sz w:val="24"/>
          <w:szCs w:val="24"/>
        </w:rPr>
      </w:pPr>
      <w:r w:rsidRPr="005E7E16">
        <w:rPr>
          <w:rFonts w:cstheme="minorHAnsi"/>
          <w:color w:val="000000" w:themeColor="text1"/>
          <w:sz w:val="24"/>
          <w:szCs w:val="24"/>
        </w:rPr>
        <w:t>This intervention explores the experiences of Polish nationals in Britain in the context of the 2016 UK referendum on EU membership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vote) campaign and result. Using the testimonies of Polish nationals in Britain we reflect on how whiteness is lived and felt in circumstances of raised anti-immigrant sentiment, before connecting these experiences to wider discussions concerning </w:t>
      </w:r>
      <w:r w:rsidRPr="005E7E16">
        <w:rPr>
          <w:rFonts w:eastAsia="Times New Roman" w:cstheme="minorHAnsi"/>
          <w:color w:val="000000" w:themeColor="text1"/>
          <w:sz w:val="24"/>
          <w:szCs w:val="24"/>
        </w:rPr>
        <w:t>mobility privilege and the broader structural racisms and legacies that shape the discourse and governance of migration</w:t>
      </w:r>
      <w:r w:rsidRPr="005E7E16">
        <w:rPr>
          <w:rFonts w:cstheme="minorHAnsi"/>
          <w:color w:val="000000" w:themeColor="text1"/>
          <w:sz w:val="24"/>
          <w:szCs w:val="24"/>
        </w:rPr>
        <w:t xml:space="preserve">. Ultimately, we show how the Polish case-study, in light of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illuminates the human, complex, often contradictory and always </w:t>
      </w:r>
      <w:proofErr w:type="spellStart"/>
      <w:r w:rsidRPr="005E7E16">
        <w:rPr>
          <w:rFonts w:cstheme="minorHAnsi"/>
          <w:color w:val="000000" w:themeColor="text1"/>
          <w:sz w:val="24"/>
          <w:szCs w:val="24"/>
        </w:rPr>
        <w:t>racialised</w:t>
      </w:r>
      <w:proofErr w:type="spellEnd"/>
      <w:r w:rsidRPr="005E7E16">
        <w:rPr>
          <w:rFonts w:cstheme="minorHAnsi"/>
          <w:color w:val="000000" w:themeColor="text1"/>
          <w:sz w:val="24"/>
          <w:szCs w:val="24"/>
        </w:rPr>
        <w:t xml:space="preserve"> contexts of Britain’s migration regime.</w:t>
      </w:r>
    </w:p>
    <w:p w:rsidR="00ED372A" w:rsidRPr="005E7E16" w:rsidRDefault="00ED372A" w:rsidP="00ED372A">
      <w:pPr>
        <w:spacing w:after="0" w:line="240" w:lineRule="auto"/>
        <w:jc w:val="both"/>
        <w:rPr>
          <w:rFonts w:cstheme="minorHAnsi"/>
          <w:b/>
          <w:color w:val="000000" w:themeColor="text1"/>
          <w:sz w:val="24"/>
          <w:szCs w:val="24"/>
        </w:rPr>
      </w:pPr>
    </w:p>
    <w:p w:rsidR="00ED372A" w:rsidRPr="005E7E16" w:rsidRDefault="00ED372A" w:rsidP="00ED372A">
      <w:pPr>
        <w:spacing w:after="0" w:line="240" w:lineRule="auto"/>
        <w:jc w:val="both"/>
        <w:rPr>
          <w:rFonts w:cstheme="minorHAnsi"/>
          <w:b/>
          <w:color w:val="000000" w:themeColor="text1"/>
          <w:sz w:val="24"/>
          <w:szCs w:val="24"/>
        </w:rPr>
      </w:pPr>
      <w:r w:rsidRPr="005E7E16">
        <w:rPr>
          <w:rFonts w:cstheme="minorHAnsi"/>
          <w:b/>
          <w:color w:val="000000" w:themeColor="text1"/>
          <w:sz w:val="24"/>
          <w:szCs w:val="24"/>
        </w:rPr>
        <w:t>Whiteness and Polish Nationals in the UK: The Limits of an 'Invisible' Identity and the Erosion of Privileged Status</w:t>
      </w:r>
    </w:p>
    <w:p w:rsidR="00ED372A" w:rsidRPr="005E7E16" w:rsidRDefault="00ED372A" w:rsidP="00ED372A">
      <w:pPr>
        <w:spacing w:after="0" w:line="240" w:lineRule="auto"/>
        <w:ind w:firstLine="720"/>
        <w:jc w:val="both"/>
        <w:rPr>
          <w:rFonts w:cstheme="minorHAnsi"/>
          <w:color w:val="000000" w:themeColor="text1"/>
          <w:sz w:val="24"/>
          <w:szCs w:val="24"/>
        </w:rPr>
      </w:pPr>
      <w:r w:rsidRPr="005E7E16">
        <w:rPr>
          <w:rFonts w:cstheme="minorHAnsi"/>
          <w:color w:val="000000" w:themeColor="text1"/>
          <w:sz w:val="24"/>
          <w:szCs w:val="24"/>
        </w:rPr>
        <w:t xml:space="preserve">The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vote, and the volume and nature of anti-Polish sentiment which preceded and followed it (</w:t>
      </w:r>
      <w:proofErr w:type="spellStart"/>
      <w:r w:rsidRPr="005E7E16">
        <w:rPr>
          <w:rFonts w:cstheme="minorHAnsi"/>
          <w:color w:val="000000" w:themeColor="text1"/>
          <w:sz w:val="24"/>
          <w:szCs w:val="24"/>
        </w:rPr>
        <w:t>Krupa</w:t>
      </w:r>
      <w:proofErr w:type="spellEnd"/>
      <w:r w:rsidRPr="005E7E16">
        <w:rPr>
          <w:rFonts w:cstheme="minorHAnsi"/>
          <w:color w:val="000000" w:themeColor="text1"/>
          <w:sz w:val="24"/>
          <w:szCs w:val="24"/>
        </w:rPr>
        <w:t xml:space="preserve">, 2016), offers an important reminder that being white, even with all the privilege it does confer, can sometimes offer only limited protection against anti-immigrant agitation and migration regime insecurity.  This raises new questions about how we might engage with the concept of whiteness. From its foundational roots in the work of W.B. </w:t>
      </w:r>
      <w:proofErr w:type="spellStart"/>
      <w:r w:rsidRPr="005E7E16">
        <w:rPr>
          <w:rFonts w:cstheme="minorHAnsi"/>
          <w:color w:val="000000" w:themeColor="text1"/>
          <w:sz w:val="24"/>
          <w:szCs w:val="24"/>
        </w:rPr>
        <w:t>DuBois</w:t>
      </w:r>
      <w:proofErr w:type="spellEnd"/>
      <w:r w:rsidRPr="005E7E16">
        <w:rPr>
          <w:rFonts w:cstheme="minorHAnsi"/>
          <w:color w:val="000000" w:themeColor="text1"/>
          <w:sz w:val="24"/>
          <w:szCs w:val="24"/>
        </w:rPr>
        <w:t xml:space="preserve"> (1935) </w:t>
      </w:r>
      <w:proofErr w:type="spellStart"/>
      <w:r w:rsidRPr="005E7E16">
        <w:rPr>
          <w:rFonts w:cstheme="minorHAnsi"/>
          <w:color w:val="000000" w:themeColor="text1"/>
          <w:sz w:val="24"/>
          <w:szCs w:val="24"/>
        </w:rPr>
        <w:t>Audre</w:t>
      </w:r>
      <w:proofErr w:type="spellEnd"/>
      <w:r w:rsidRPr="005E7E16">
        <w:rPr>
          <w:rFonts w:cstheme="minorHAnsi"/>
          <w:color w:val="000000" w:themeColor="text1"/>
          <w:sz w:val="24"/>
          <w:szCs w:val="24"/>
        </w:rPr>
        <w:t xml:space="preserve"> </w:t>
      </w:r>
      <w:proofErr w:type="spellStart"/>
      <w:r w:rsidRPr="005E7E16">
        <w:rPr>
          <w:rFonts w:cstheme="minorHAnsi"/>
          <w:color w:val="000000" w:themeColor="text1"/>
          <w:sz w:val="24"/>
          <w:szCs w:val="24"/>
        </w:rPr>
        <w:t>Lorde</w:t>
      </w:r>
      <w:proofErr w:type="spellEnd"/>
      <w:r w:rsidRPr="005E7E16">
        <w:rPr>
          <w:rFonts w:cstheme="minorHAnsi"/>
          <w:color w:val="000000" w:themeColor="text1"/>
          <w:sz w:val="24"/>
          <w:szCs w:val="24"/>
        </w:rPr>
        <w:t xml:space="preserve"> (1984) and bell hooks (1989), academic scholarship on whiteness has grown rapidly over the past 20-30 years and is now in its 'third wave' iteration (Twine and Gallagher, 2008; for further reviews see Fine et al., 1997; </w:t>
      </w:r>
      <w:proofErr w:type="spellStart"/>
      <w:r w:rsidRPr="005E7E16">
        <w:rPr>
          <w:rFonts w:cstheme="minorHAnsi"/>
          <w:color w:val="000000" w:themeColor="text1"/>
          <w:sz w:val="24"/>
          <w:szCs w:val="24"/>
        </w:rPr>
        <w:t>Nayak</w:t>
      </w:r>
      <w:proofErr w:type="spellEnd"/>
      <w:r w:rsidRPr="005E7E16">
        <w:rPr>
          <w:rFonts w:cstheme="minorHAnsi"/>
          <w:color w:val="000000" w:themeColor="text1"/>
          <w:sz w:val="24"/>
          <w:szCs w:val="24"/>
        </w:rPr>
        <w:t xml:space="preserve">, 2007; </w:t>
      </w:r>
      <w:proofErr w:type="spellStart"/>
      <w:r w:rsidRPr="005E7E16">
        <w:rPr>
          <w:rFonts w:cstheme="minorHAnsi"/>
          <w:color w:val="000000" w:themeColor="text1"/>
          <w:sz w:val="24"/>
          <w:szCs w:val="24"/>
        </w:rPr>
        <w:t>Steyn</w:t>
      </w:r>
      <w:proofErr w:type="spellEnd"/>
      <w:r w:rsidRPr="005E7E16">
        <w:rPr>
          <w:rFonts w:cstheme="minorHAnsi"/>
          <w:color w:val="000000" w:themeColor="text1"/>
          <w:sz w:val="24"/>
          <w:szCs w:val="24"/>
        </w:rPr>
        <w:t xml:space="preserve"> and Conway, 2010; Garner, 2017). This body of work has advanced an understanding of whiteness as</w:t>
      </w:r>
      <w:r w:rsidRPr="005E7E16">
        <w:rPr>
          <w:rFonts w:eastAsia="Times New Roman" w:cstheme="minorHAnsi"/>
          <w:color w:val="000000" w:themeColor="text1"/>
          <w:sz w:val="24"/>
          <w:szCs w:val="24"/>
          <w:shd w:val="clear" w:color="auto" w:fill="FFFFFF"/>
        </w:rPr>
        <w:t xml:space="preserve"> </w:t>
      </w:r>
      <w:r w:rsidRPr="005E7E16">
        <w:rPr>
          <w:rFonts w:cstheme="minorHAnsi"/>
          <w:color w:val="000000" w:themeColor="text1"/>
          <w:sz w:val="24"/>
          <w:szCs w:val="24"/>
        </w:rPr>
        <w:t xml:space="preserve">a </w:t>
      </w:r>
      <w:r w:rsidRPr="005E7E16">
        <w:rPr>
          <w:rFonts w:eastAsia="Times New Roman" w:cstheme="minorHAnsi"/>
          <w:color w:val="000000" w:themeColor="text1"/>
          <w:sz w:val="24"/>
          <w:szCs w:val="24"/>
          <w:shd w:val="clear" w:color="auto" w:fill="FFFFFF"/>
        </w:rPr>
        <w:t xml:space="preserve">structure, a discourse and a ‘problematic’ from which to analyse social relations (Garner, 2007:3). Whiteness, </w:t>
      </w:r>
      <w:proofErr w:type="spellStart"/>
      <w:r w:rsidRPr="005E7E16">
        <w:rPr>
          <w:rFonts w:eastAsia="Times New Roman" w:cstheme="minorHAnsi"/>
          <w:color w:val="000000" w:themeColor="text1"/>
          <w:sz w:val="24"/>
          <w:szCs w:val="24"/>
          <w:shd w:val="clear" w:color="auto" w:fill="FFFFFF"/>
        </w:rPr>
        <w:t>Linke</w:t>
      </w:r>
      <w:proofErr w:type="spellEnd"/>
      <w:r w:rsidRPr="005E7E16">
        <w:rPr>
          <w:rFonts w:eastAsia="Times New Roman" w:cstheme="minorHAnsi"/>
          <w:color w:val="000000" w:themeColor="text1"/>
          <w:sz w:val="24"/>
          <w:szCs w:val="24"/>
          <w:shd w:val="clear" w:color="auto" w:fill="FFFFFF"/>
        </w:rPr>
        <w:t>, (1999) argues, is always constructed in relation to, and superior to, other identities, as an ever-present marker of perceived supremacy and domination. It is a space invader (</w:t>
      </w:r>
      <w:proofErr w:type="spellStart"/>
      <w:r w:rsidRPr="005E7E16">
        <w:rPr>
          <w:rFonts w:eastAsia="Times New Roman" w:cstheme="minorHAnsi"/>
          <w:color w:val="000000" w:themeColor="text1"/>
          <w:sz w:val="24"/>
          <w:szCs w:val="24"/>
          <w:shd w:val="clear" w:color="auto" w:fill="FFFFFF"/>
        </w:rPr>
        <w:t>Puwar</w:t>
      </w:r>
      <w:proofErr w:type="spellEnd"/>
      <w:r w:rsidRPr="005E7E16">
        <w:rPr>
          <w:rFonts w:eastAsia="Times New Roman" w:cstheme="minorHAnsi"/>
          <w:color w:val="000000" w:themeColor="text1"/>
          <w:sz w:val="24"/>
          <w:szCs w:val="24"/>
          <w:shd w:val="clear" w:color="auto" w:fill="FFFFFF"/>
        </w:rPr>
        <w:t xml:space="preserve">, 2004; Kobayashi and </w:t>
      </w:r>
      <w:proofErr w:type="spellStart"/>
      <w:r w:rsidRPr="005E7E16">
        <w:rPr>
          <w:rFonts w:eastAsia="Times New Roman" w:cstheme="minorHAnsi"/>
          <w:color w:val="000000" w:themeColor="text1"/>
          <w:sz w:val="24"/>
          <w:szCs w:val="24"/>
          <w:shd w:val="clear" w:color="auto" w:fill="FFFFFF"/>
        </w:rPr>
        <w:t>Peake</w:t>
      </w:r>
      <w:proofErr w:type="spellEnd"/>
      <w:r w:rsidRPr="005E7E16">
        <w:rPr>
          <w:rFonts w:eastAsia="Times New Roman" w:cstheme="minorHAnsi"/>
          <w:color w:val="000000" w:themeColor="text1"/>
          <w:sz w:val="24"/>
          <w:szCs w:val="24"/>
          <w:shd w:val="clear" w:color="auto" w:fill="FFFFFF"/>
        </w:rPr>
        <w:t>, 2000), an 'omnipresent' (McGuiness, 2000: 226) and ‘mythical norm’ (</w:t>
      </w:r>
      <w:proofErr w:type="spellStart"/>
      <w:r w:rsidRPr="005E7E16">
        <w:rPr>
          <w:rFonts w:eastAsia="Times New Roman" w:cstheme="minorHAnsi"/>
          <w:color w:val="000000" w:themeColor="text1"/>
          <w:sz w:val="24"/>
          <w:szCs w:val="24"/>
          <w:shd w:val="clear" w:color="auto" w:fill="FFFFFF"/>
        </w:rPr>
        <w:t>Lorde</w:t>
      </w:r>
      <w:proofErr w:type="spellEnd"/>
      <w:r w:rsidRPr="005E7E16">
        <w:rPr>
          <w:rFonts w:eastAsia="Times New Roman" w:cstheme="minorHAnsi"/>
          <w:color w:val="000000" w:themeColor="text1"/>
          <w:sz w:val="24"/>
          <w:szCs w:val="24"/>
          <w:shd w:val="clear" w:color="auto" w:fill="FFFFFF"/>
        </w:rPr>
        <w:t xml:space="preserve">, 1984), yet invisible for those who ‘inhabit it’ (Ahmed, 2004; Jackson, 1998). There is a strong emphasis on the time-space contingency and malleable nature of whiteness (see </w:t>
      </w:r>
      <w:proofErr w:type="spellStart"/>
      <w:r w:rsidRPr="005E7E16">
        <w:rPr>
          <w:rFonts w:eastAsia="Times New Roman" w:cstheme="minorHAnsi"/>
          <w:color w:val="000000" w:themeColor="text1"/>
          <w:sz w:val="24"/>
          <w:szCs w:val="24"/>
          <w:shd w:val="clear" w:color="auto" w:fill="FFFFFF"/>
        </w:rPr>
        <w:t>Ignatiev</w:t>
      </w:r>
      <w:proofErr w:type="spellEnd"/>
      <w:r w:rsidRPr="005E7E16">
        <w:rPr>
          <w:rFonts w:eastAsia="Times New Roman" w:cstheme="minorHAnsi"/>
          <w:color w:val="000000" w:themeColor="text1"/>
          <w:sz w:val="24"/>
          <w:szCs w:val="24"/>
          <w:shd w:val="clear" w:color="auto" w:fill="FFFFFF"/>
        </w:rPr>
        <w:t xml:space="preserve">, 1995; </w:t>
      </w:r>
      <w:proofErr w:type="spellStart"/>
      <w:r w:rsidRPr="005E7E16">
        <w:rPr>
          <w:rFonts w:eastAsia="Times New Roman" w:cstheme="minorHAnsi"/>
          <w:color w:val="000000" w:themeColor="text1"/>
          <w:sz w:val="24"/>
          <w:szCs w:val="24"/>
          <w:shd w:val="clear" w:color="auto" w:fill="FFFFFF"/>
        </w:rPr>
        <w:t>Roediger</w:t>
      </w:r>
      <w:proofErr w:type="spellEnd"/>
      <w:r w:rsidRPr="005E7E16">
        <w:rPr>
          <w:rFonts w:eastAsia="Times New Roman" w:cstheme="minorHAnsi"/>
          <w:color w:val="000000" w:themeColor="text1"/>
          <w:sz w:val="24"/>
          <w:szCs w:val="24"/>
          <w:shd w:val="clear" w:color="auto" w:fill="FFFFFF"/>
        </w:rPr>
        <w:t>, 2005), suggesting</w:t>
      </w:r>
      <w:r w:rsidRPr="005E7E16">
        <w:rPr>
          <w:rFonts w:cstheme="minorHAnsi"/>
          <w:color w:val="000000" w:themeColor="text1"/>
          <w:sz w:val="24"/>
          <w:szCs w:val="24"/>
        </w:rPr>
        <w:t xml:space="preserve"> a hierarchy of 'shades' of whiteness where the relational aspects of identity ensure that some groups are deemed to be whiter than others (</w:t>
      </w:r>
      <w:r w:rsidRPr="005E7E16">
        <w:rPr>
          <w:rFonts w:eastAsia="Times New Roman" w:cstheme="minorHAnsi"/>
          <w:color w:val="000000" w:themeColor="text1"/>
          <w:sz w:val="24"/>
          <w:szCs w:val="24"/>
        </w:rPr>
        <w:fldChar w:fldCharType="begin" w:fldLock="1"/>
      </w:r>
      <w:r w:rsidRPr="005E7E16">
        <w:rPr>
          <w:rFonts w:eastAsia="Times New Roman" w:cstheme="minorHAnsi"/>
          <w:color w:val="000000" w:themeColor="text1"/>
          <w:sz w:val="24"/>
          <w:szCs w:val="24"/>
        </w:rPr>
        <w:instrText>ADDIN CSL_CITATION { "citationItems" : [ { "id" : "ITEM-1", "itemData" : { "DOI" : "10.1080/13691830802488988", "ISSN" : "1369-183X", "abstract" : "In this paper, I explore similarities and differences between the first major scheme to rely on migrants from Central and Eastern Europe to fill vacancies in key sectors of the British economy\u2014the so-called European Volunteer Worker (EVW) schemes introduced in 1946\u2014and current economic migration from the same countries of origin, following the expansion of the EU in 2004. The first scheme was in part a response to postwar dislocation in Europe and the huge problem of displaced peoples. However, the recruits were admitted to the UK as economic migrants rather than as refugees and had to accept allocation to particular sectors of employment as a condition of entry. In the period since 2004, large numbers of migrants from similar parts of Europe have been recruited to work in the UK, largely in low-wage sectors, and in the most recent version of New Labour's managed migration policy are seen as replacements for low-skilled migrants from other regions of the world. Both the early and later groups are white, r...", "author" : [ { "dropping-particle" : "", "family" : "McDowell", "given" : "Linda", "non-dropping-particle" : "", "parse-names" : false, "suffix" : "" } ], "container-title" : "Journal of Ethnic and Migration Studies", "id" : "ITEM-1", "issue" : "1", "issued" : { "date-parts" : [ [ "2009", "1", "7" ] ] }, "page" : "19-36", "publisher" : " Taylor &amp; Francis Group ", "title" : "Old and New European Economic Migrants: Whiteness and Managed Migration Policies", "type" : "article-journal", "volume" : "35" }, "uris" : [ "http://www.mendeley.com/documents/?uuid=9a65679d-e75c-3076-9ff2-87489812b5db" ] } ], "mendeley" : { "formattedCitation" : "(McDowell, 2009)", "plainTextFormattedCitation" : "(McDowell, 2009)" }, "properties" : { "noteIndex" : 0 }, "schema" : "https://github.com/citation-style-language/schema/raw/master/csl-citation.json" }</w:instrText>
      </w:r>
      <w:r w:rsidRPr="005E7E16">
        <w:rPr>
          <w:rFonts w:eastAsia="Times New Roman" w:cstheme="minorHAnsi"/>
          <w:color w:val="000000" w:themeColor="text1"/>
          <w:sz w:val="24"/>
          <w:szCs w:val="24"/>
        </w:rPr>
        <w:fldChar w:fldCharType="separate"/>
      </w:r>
      <w:r w:rsidRPr="005E7E16">
        <w:rPr>
          <w:rFonts w:eastAsia="Times New Roman" w:cstheme="minorHAnsi"/>
          <w:noProof/>
          <w:color w:val="000000" w:themeColor="text1"/>
          <w:sz w:val="24"/>
          <w:szCs w:val="24"/>
        </w:rPr>
        <w:t>Garner, 2007; McDowell, 2009)</w:t>
      </w:r>
      <w:r w:rsidRPr="005E7E16">
        <w:rPr>
          <w:rFonts w:eastAsia="Times New Roman" w:cstheme="minorHAnsi"/>
          <w:color w:val="000000" w:themeColor="text1"/>
          <w:sz w:val="24"/>
          <w:szCs w:val="24"/>
        </w:rPr>
        <w:fldChar w:fldCharType="end"/>
      </w:r>
      <w:r w:rsidRPr="005E7E16">
        <w:rPr>
          <w:rFonts w:cstheme="minorHAnsi"/>
          <w:color w:val="000000" w:themeColor="text1"/>
          <w:sz w:val="24"/>
          <w:szCs w:val="24"/>
        </w:rPr>
        <w:t>. As Twine and Gallagher argue (2008, 7), academic understandings of whiteness have matured to the point that studies now explore the ‘</w:t>
      </w:r>
      <w:r w:rsidRPr="005E7E16">
        <w:rPr>
          <w:rFonts w:cstheme="minorHAnsi"/>
          <w:sz w:val="24"/>
          <w:szCs w:val="24"/>
        </w:rPr>
        <w:t>nuanced and locally specific ways in which whiteness as a form of power is defined, deployed, performed, policed and reinvented’</w:t>
      </w:r>
      <w:r w:rsidRPr="005E7E16">
        <w:rPr>
          <w:rFonts w:cstheme="minorHAnsi"/>
          <w:i/>
          <w:sz w:val="24"/>
          <w:szCs w:val="24"/>
        </w:rPr>
        <w:t>,</w:t>
      </w:r>
      <w:r w:rsidRPr="005E7E16">
        <w:rPr>
          <w:rFonts w:cstheme="minorHAnsi"/>
          <w:sz w:val="24"/>
          <w:szCs w:val="24"/>
        </w:rPr>
        <w:t xml:space="preserve"> and</w:t>
      </w:r>
      <w:r w:rsidRPr="005E7E16">
        <w:rPr>
          <w:rFonts w:cstheme="minorHAnsi"/>
          <w:i/>
          <w:sz w:val="24"/>
          <w:szCs w:val="24"/>
        </w:rPr>
        <w:t xml:space="preserve"> </w:t>
      </w:r>
      <w:r w:rsidRPr="005E7E16">
        <w:rPr>
          <w:rFonts w:cstheme="minorHAnsi"/>
          <w:sz w:val="24"/>
          <w:szCs w:val="24"/>
        </w:rPr>
        <w:t xml:space="preserve">the relational, contextual and situational nature of white privilege, including that which is taken for granted, ignored or ‘perceived as a source of victimisation’ </w:t>
      </w:r>
      <w:r w:rsidRPr="005E7E16">
        <w:rPr>
          <w:rFonts w:cstheme="minorHAnsi"/>
          <w:i/>
          <w:sz w:val="24"/>
          <w:szCs w:val="24"/>
        </w:rPr>
        <w:t xml:space="preserve">(ibid. </w:t>
      </w:r>
      <w:r w:rsidRPr="005E7E16">
        <w:rPr>
          <w:rFonts w:cstheme="minorHAnsi"/>
          <w:sz w:val="24"/>
          <w:szCs w:val="24"/>
        </w:rPr>
        <w:t xml:space="preserve">7).  </w:t>
      </w:r>
      <w:r w:rsidRPr="005E7E16">
        <w:rPr>
          <w:rFonts w:cstheme="minorHAnsi"/>
          <w:color w:val="000000" w:themeColor="text1"/>
          <w:sz w:val="24"/>
          <w:szCs w:val="24"/>
        </w:rPr>
        <w:t xml:space="preserve">In their study of ‘White Americans’, for example, Warren and Twine (1997) argue that the boundaries of whiteness are expanding in the US as ‘non-black’ immigrant groups who self-position as white challenge the boundaries of ‘the colour line’. If this category of </w:t>
      </w:r>
      <w:r w:rsidRPr="005E7E16">
        <w:rPr>
          <w:rFonts w:cstheme="minorHAnsi"/>
          <w:color w:val="000000" w:themeColor="text1"/>
          <w:sz w:val="24"/>
          <w:szCs w:val="24"/>
        </w:rPr>
        <w:lastRenderedPageBreak/>
        <w:t xml:space="preserve">whiteness can be expanded in certain situations, it can also be contracted; many immigrant groups in contemporary Europe are positioned as ‘not quite white’ through a range of discursive practices in public, media and politics. </w:t>
      </w:r>
    </w:p>
    <w:p w:rsidR="00ED372A" w:rsidRPr="005E7E16" w:rsidRDefault="00ED372A" w:rsidP="00ED372A">
      <w:pPr>
        <w:spacing w:after="0" w:line="240" w:lineRule="auto"/>
        <w:ind w:firstLine="720"/>
        <w:jc w:val="both"/>
        <w:rPr>
          <w:rFonts w:cstheme="minorHAnsi"/>
          <w:color w:val="000000" w:themeColor="text1"/>
          <w:sz w:val="24"/>
          <w:szCs w:val="24"/>
        </w:rPr>
      </w:pPr>
      <w:r w:rsidRPr="005E7E16">
        <w:rPr>
          <w:rFonts w:cstheme="minorHAnsi"/>
          <w:sz w:val="24"/>
          <w:szCs w:val="24"/>
        </w:rPr>
        <w:t xml:space="preserve">We argue that Polish migrant experiences in </w:t>
      </w:r>
      <w:proofErr w:type="spellStart"/>
      <w:r w:rsidRPr="005E7E16">
        <w:rPr>
          <w:rFonts w:cstheme="minorHAnsi"/>
          <w:sz w:val="24"/>
          <w:szCs w:val="24"/>
        </w:rPr>
        <w:t>Brexit</w:t>
      </w:r>
      <w:proofErr w:type="spellEnd"/>
      <w:r w:rsidRPr="005E7E16">
        <w:rPr>
          <w:rFonts w:cstheme="minorHAnsi"/>
          <w:sz w:val="24"/>
          <w:szCs w:val="24"/>
        </w:rPr>
        <w:t xml:space="preserve"> Britain offer an important prism through which to view the various (in)</w:t>
      </w:r>
      <w:proofErr w:type="spellStart"/>
      <w:r w:rsidRPr="005E7E16">
        <w:rPr>
          <w:rFonts w:cstheme="minorHAnsi"/>
          <w:sz w:val="24"/>
          <w:szCs w:val="24"/>
        </w:rPr>
        <w:t>visibiliies</w:t>
      </w:r>
      <w:proofErr w:type="spellEnd"/>
      <w:r w:rsidRPr="005E7E16">
        <w:rPr>
          <w:rFonts w:cstheme="minorHAnsi"/>
          <w:sz w:val="24"/>
          <w:szCs w:val="24"/>
        </w:rPr>
        <w:t xml:space="preserve"> and </w:t>
      </w:r>
      <w:proofErr w:type="spellStart"/>
      <w:r w:rsidRPr="005E7E16">
        <w:rPr>
          <w:rFonts w:cstheme="minorHAnsi"/>
          <w:sz w:val="24"/>
          <w:szCs w:val="24"/>
        </w:rPr>
        <w:t>performativities</w:t>
      </w:r>
      <w:proofErr w:type="spellEnd"/>
      <w:r w:rsidRPr="005E7E16">
        <w:rPr>
          <w:rFonts w:cstheme="minorHAnsi"/>
          <w:sz w:val="24"/>
          <w:szCs w:val="24"/>
        </w:rPr>
        <w:t xml:space="preserve"> of whiteness, and we discuss this here using testimonies from Polish nationals before and after the </w:t>
      </w:r>
      <w:proofErr w:type="spellStart"/>
      <w:r w:rsidRPr="005E7E16">
        <w:rPr>
          <w:rFonts w:cstheme="minorHAnsi"/>
          <w:sz w:val="24"/>
          <w:szCs w:val="24"/>
        </w:rPr>
        <w:t>Brexit</w:t>
      </w:r>
      <w:proofErr w:type="spellEnd"/>
      <w:r w:rsidRPr="005E7E16">
        <w:rPr>
          <w:rFonts w:cstheme="minorHAnsi"/>
          <w:sz w:val="24"/>
          <w:szCs w:val="24"/>
        </w:rPr>
        <w:t xml:space="preserve"> result. The specifically </w:t>
      </w:r>
      <w:proofErr w:type="spellStart"/>
      <w:r w:rsidRPr="005E7E16">
        <w:rPr>
          <w:rFonts w:cstheme="minorHAnsi"/>
          <w:sz w:val="24"/>
          <w:szCs w:val="24"/>
        </w:rPr>
        <w:t>racialised</w:t>
      </w:r>
      <w:proofErr w:type="spellEnd"/>
      <w:r w:rsidRPr="005E7E16">
        <w:rPr>
          <w:rFonts w:cstheme="minorHAnsi"/>
          <w:sz w:val="24"/>
          <w:szCs w:val="24"/>
        </w:rPr>
        <w:t xml:space="preserve"> position of Eastern Europeans in the UK has already been receiving attention. Fox et al. (2012) argue that ‘new Europeans’ from East-Central Europe (ECE) have become </w:t>
      </w:r>
      <w:proofErr w:type="spellStart"/>
      <w:r w:rsidRPr="005E7E16">
        <w:rPr>
          <w:rFonts w:cstheme="minorHAnsi"/>
          <w:sz w:val="24"/>
          <w:szCs w:val="24"/>
        </w:rPr>
        <w:t>racialized</w:t>
      </w:r>
      <w:proofErr w:type="spellEnd"/>
      <w:r w:rsidRPr="005E7E16">
        <w:rPr>
          <w:rFonts w:cstheme="minorHAnsi"/>
          <w:sz w:val="24"/>
          <w:szCs w:val="24"/>
        </w:rPr>
        <w:t xml:space="preserve"> subjects in the UK, but positioned as ‘</w:t>
      </w:r>
      <w:proofErr w:type="spellStart"/>
      <w:r w:rsidRPr="005E7E16">
        <w:rPr>
          <w:rFonts w:cstheme="minorHAnsi"/>
          <w:sz w:val="24"/>
          <w:szCs w:val="24"/>
        </w:rPr>
        <w:t>inbetween</w:t>
      </w:r>
      <w:proofErr w:type="spellEnd"/>
      <w:r w:rsidRPr="005E7E16">
        <w:rPr>
          <w:rFonts w:cstheme="minorHAnsi"/>
          <w:sz w:val="24"/>
          <w:szCs w:val="24"/>
        </w:rPr>
        <w:t xml:space="preserve">’, on the one hand economically marginalised in the labour market, while on the other racially privileged through their white identity (see </w:t>
      </w:r>
      <w:proofErr w:type="spellStart"/>
      <w:r w:rsidRPr="005E7E16">
        <w:rPr>
          <w:rFonts w:cstheme="minorHAnsi"/>
          <w:sz w:val="24"/>
          <w:szCs w:val="24"/>
        </w:rPr>
        <w:t>Parutis</w:t>
      </w:r>
      <w:proofErr w:type="spellEnd"/>
      <w:r w:rsidRPr="005E7E16">
        <w:rPr>
          <w:rFonts w:cstheme="minorHAnsi"/>
          <w:sz w:val="24"/>
          <w:szCs w:val="24"/>
        </w:rPr>
        <w:t>, 2011), and we can add to this legally privileged through their EU national status.</w:t>
      </w:r>
      <w:r w:rsidRPr="005E7E16">
        <w:rPr>
          <w:rStyle w:val="FootnoteReference"/>
          <w:rFonts w:cstheme="minorHAnsi"/>
          <w:color w:val="000000" w:themeColor="text1"/>
          <w:sz w:val="24"/>
          <w:szCs w:val="24"/>
        </w:rPr>
        <w:footnoteReference w:id="1"/>
      </w:r>
      <w:r w:rsidRPr="005E7E16">
        <w:rPr>
          <w:rFonts w:eastAsia="Times New Roman" w:cstheme="minorHAnsi"/>
          <w:color w:val="000000" w:themeColor="text1"/>
          <w:sz w:val="24"/>
          <w:szCs w:val="24"/>
        </w:rPr>
        <w:t xml:space="preserve">Garner (2018) sees the position of Eastern Europeans after the </w:t>
      </w:r>
      <w:proofErr w:type="spellStart"/>
      <w:r w:rsidRPr="005E7E16">
        <w:rPr>
          <w:rFonts w:eastAsia="Times New Roman" w:cstheme="minorHAnsi"/>
          <w:color w:val="000000" w:themeColor="text1"/>
          <w:sz w:val="24"/>
          <w:szCs w:val="24"/>
        </w:rPr>
        <w:t>Brexit</w:t>
      </w:r>
      <w:proofErr w:type="spellEnd"/>
      <w:r w:rsidRPr="005E7E16">
        <w:rPr>
          <w:rFonts w:eastAsia="Times New Roman" w:cstheme="minorHAnsi"/>
          <w:color w:val="000000" w:themeColor="text1"/>
          <w:sz w:val="24"/>
          <w:szCs w:val="24"/>
        </w:rPr>
        <w:t xml:space="preserve"> vote as one of hierarchy-in-progress, nominally </w:t>
      </w:r>
      <w:proofErr w:type="spellStart"/>
      <w:r w:rsidRPr="005E7E16">
        <w:rPr>
          <w:rFonts w:eastAsia="Times New Roman" w:cstheme="minorHAnsi"/>
          <w:color w:val="000000" w:themeColor="text1"/>
          <w:sz w:val="24"/>
          <w:szCs w:val="24"/>
        </w:rPr>
        <w:t>racialized</w:t>
      </w:r>
      <w:proofErr w:type="spellEnd"/>
      <w:r w:rsidRPr="005E7E16">
        <w:rPr>
          <w:rFonts w:eastAsia="Times New Roman" w:cstheme="minorHAnsi"/>
          <w:color w:val="000000" w:themeColor="text1"/>
          <w:sz w:val="24"/>
          <w:szCs w:val="24"/>
        </w:rPr>
        <w:t xml:space="preserve"> as white yet subject to exclusionary attacks. He makes a comparison with </w:t>
      </w:r>
      <w:proofErr w:type="spellStart"/>
      <w:r w:rsidRPr="005E7E16">
        <w:rPr>
          <w:rFonts w:eastAsia="Times New Roman" w:cstheme="minorHAnsi"/>
          <w:color w:val="000000" w:themeColor="text1"/>
          <w:sz w:val="24"/>
          <w:szCs w:val="24"/>
        </w:rPr>
        <w:t>Roediger’s</w:t>
      </w:r>
      <w:proofErr w:type="spellEnd"/>
      <w:r w:rsidRPr="005E7E16">
        <w:rPr>
          <w:rFonts w:eastAsia="Times New Roman" w:cstheme="minorHAnsi"/>
          <w:color w:val="000000" w:themeColor="text1"/>
          <w:sz w:val="24"/>
          <w:szCs w:val="24"/>
        </w:rPr>
        <w:t xml:space="preserve"> (1991) study of 18</w:t>
      </w:r>
      <w:r w:rsidRPr="005E7E16">
        <w:rPr>
          <w:rFonts w:eastAsia="Times New Roman" w:cstheme="minorHAnsi"/>
          <w:color w:val="000000" w:themeColor="text1"/>
          <w:sz w:val="24"/>
          <w:szCs w:val="24"/>
          <w:vertAlign w:val="superscript"/>
        </w:rPr>
        <w:t>th</w:t>
      </w:r>
      <w:r w:rsidRPr="005E7E16">
        <w:rPr>
          <w:rFonts w:eastAsia="Times New Roman" w:cstheme="minorHAnsi"/>
          <w:color w:val="000000" w:themeColor="text1"/>
          <w:sz w:val="24"/>
          <w:szCs w:val="24"/>
        </w:rPr>
        <w:t xml:space="preserve"> and 19</w:t>
      </w:r>
      <w:r w:rsidRPr="005E7E16">
        <w:rPr>
          <w:rFonts w:eastAsia="Times New Roman" w:cstheme="minorHAnsi"/>
          <w:color w:val="000000" w:themeColor="text1"/>
          <w:sz w:val="24"/>
          <w:szCs w:val="24"/>
          <w:vertAlign w:val="superscript"/>
        </w:rPr>
        <w:t>th</w:t>
      </w:r>
      <w:r w:rsidRPr="005E7E16">
        <w:rPr>
          <w:rFonts w:eastAsia="Times New Roman" w:cstheme="minorHAnsi"/>
          <w:color w:val="000000" w:themeColor="text1"/>
          <w:sz w:val="24"/>
          <w:szCs w:val="24"/>
        </w:rPr>
        <w:t xml:space="preserve"> Century European migrants in the USA to show their relational positioning in the complex social relations encountered through migration. </w:t>
      </w:r>
      <w:r w:rsidRPr="005E7E16">
        <w:rPr>
          <w:rFonts w:cstheme="minorHAnsi"/>
          <w:color w:val="000000" w:themeColor="text1"/>
          <w:sz w:val="24"/>
          <w:szCs w:val="24"/>
        </w:rPr>
        <w:t>For Eastern Europeans in the UK, these notions of hierarchies and '</w:t>
      </w:r>
      <w:proofErr w:type="spellStart"/>
      <w:r w:rsidRPr="005E7E16">
        <w:rPr>
          <w:rFonts w:cstheme="minorHAnsi"/>
          <w:color w:val="000000" w:themeColor="text1"/>
          <w:sz w:val="24"/>
          <w:szCs w:val="24"/>
        </w:rPr>
        <w:t>inbetweenness</w:t>
      </w:r>
      <w:proofErr w:type="spellEnd"/>
      <w:r w:rsidRPr="005E7E16">
        <w:rPr>
          <w:rFonts w:cstheme="minorHAnsi"/>
          <w:color w:val="000000" w:themeColor="text1"/>
          <w:sz w:val="24"/>
          <w:szCs w:val="24"/>
        </w:rPr>
        <w:t>' also force us to confront the</w:t>
      </w:r>
      <w:r w:rsidRPr="005E7E16">
        <w:rPr>
          <w:rFonts w:eastAsia="Times New Roman" w:cstheme="minorHAnsi"/>
          <w:color w:val="000000" w:themeColor="text1"/>
          <w:sz w:val="24"/>
          <w:szCs w:val="24"/>
        </w:rPr>
        <w:t xml:space="preserve"> postcolonial power dynamics within Europe </w:t>
      </w:r>
      <w:proofErr w:type="spellStart"/>
      <w:r w:rsidRPr="005E7E16">
        <w:rPr>
          <w:rFonts w:eastAsia="Times New Roman" w:cstheme="minorHAnsi"/>
          <w:color w:val="000000" w:themeColor="text1"/>
          <w:sz w:val="24"/>
          <w:szCs w:val="24"/>
        </w:rPr>
        <w:t>vis</w:t>
      </w:r>
      <w:proofErr w:type="spellEnd"/>
      <w:r w:rsidRPr="005E7E16">
        <w:rPr>
          <w:rFonts w:eastAsia="Times New Roman" w:cstheme="minorHAnsi"/>
          <w:color w:val="000000" w:themeColor="text1"/>
          <w:sz w:val="24"/>
          <w:szCs w:val="24"/>
        </w:rPr>
        <w:t>-a-</w:t>
      </w:r>
      <w:proofErr w:type="spellStart"/>
      <w:r w:rsidRPr="005E7E16">
        <w:rPr>
          <w:rFonts w:eastAsia="Times New Roman" w:cstheme="minorHAnsi"/>
          <w:color w:val="000000" w:themeColor="text1"/>
          <w:sz w:val="24"/>
          <w:szCs w:val="24"/>
        </w:rPr>
        <w:t>vis</w:t>
      </w:r>
      <w:proofErr w:type="spellEnd"/>
      <w:r w:rsidRPr="005E7E16">
        <w:rPr>
          <w:rFonts w:eastAsia="Times New Roman" w:cstheme="minorHAnsi"/>
          <w:color w:val="000000" w:themeColor="text1"/>
          <w:sz w:val="24"/>
          <w:szCs w:val="24"/>
        </w:rPr>
        <w:t xml:space="preserve"> the relational positioning of north/west Europe and its 'backward', exotic eastern other (</w:t>
      </w:r>
      <w:proofErr w:type="spellStart"/>
      <w:r w:rsidRPr="005E7E16">
        <w:rPr>
          <w:rFonts w:eastAsia="Times New Roman" w:cstheme="minorHAnsi"/>
          <w:color w:val="000000" w:themeColor="text1"/>
          <w:sz w:val="24"/>
          <w:szCs w:val="24"/>
        </w:rPr>
        <w:t>Buchowski</w:t>
      </w:r>
      <w:proofErr w:type="spellEnd"/>
      <w:r w:rsidRPr="005E7E16">
        <w:rPr>
          <w:rFonts w:eastAsia="Times New Roman" w:cstheme="minorHAnsi"/>
          <w:color w:val="000000" w:themeColor="text1"/>
          <w:sz w:val="24"/>
          <w:szCs w:val="24"/>
        </w:rPr>
        <w:t>, 2006; Burrell, 2011) - a perpetual trope in British culture, literature and film (</w:t>
      </w:r>
      <w:proofErr w:type="spellStart"/>
      <w:r w:rsidRPr="005E7E16">
        <w:rPr>
          <w:rFonts w:eastAsia="Times New Roman" w:cstheme="minorHAnsi"/>
          <w:color w:val="000000" w:themeColor="text1"/>
          <w:sz w:val="24"/>
          <w:szCs w:val="24"/>
        </w:rPr>
        <w:t>Korte</w:t>
      </w:r>
      <w:proofErr w:type="spellEnd"/>
      <w:r w:rsidRPr="005E7E16">
        <w:rPr>
          <w:rFonts w:eastAsia="Times New Roman" w:cstheme="minorHAnsi"/>
          <w:color w:val="000000" w:themeColor="text1"/>
          <w:sz w:val="24"/>
          <w:szCs w:val="24"/>
        </w:rPr>
        <w:t xml:space="preserve"> et al, 2010). Importantly, this is an </w:t>
      </w:r>
      <w:proofErr w:type="spellStart"/>
      <w:r w:rsidRPr="005E7E16">
        <w:rPr>
          <w:rFonts w:eastAsia="Times New Roman" w:cstheme="minorHAnsi"/>
          <w:color w:val="000000" w:themeColor="text1"/>
          <w:sz w:val="24"/>
          <w:szCs w:val="24"/>
        </w:rPr>
        <w:t>othering</w:t>
      </w:r>
      <w:proofErr w:type="spellEnd"/>
      <w:r w:rsidRPr="005E7E16">
        <w:rPr>
          <w:rFonts w:eastAsia="Times New Roman" w:cstheme="minorHAnsi"/>
          <w:color w:val="000000" w:themeColor="text1"/>
          <w:sz w:val="24"/>
          <w:szCs w:val="24"/>
        </w:rPr>
        <w:t xml:space="preserve"> which is anchored in geopolitical imaginaries as well as </w:t>
      </w:r>
      <w:proofErr w:type="spellStart"/>
      <w:r w:rsidRPr="005E7E16">
        <w:rPr>
          <w:rFonts w:eastAsia="Times New Roman" w:cstheme="minorHAnsi"/>
          <w:color w:val="000000" w:themeColor="text1"/>
          <w:sz w:val="24"/>
          <w:szCs w:val="24"/>
        </w:rPr>
        <w:t>racialised</w:t>
      </w:r>
      <w:proofErr w:type="spellEnd"/>
      <w:r w:rsidRPr="005E7E16">
        <w:rPr>
          <w:rFonts w:eastAsia="Times New Roman" w:cstheme="minorHAnsi"/>
          <w:color w:val="000000" w:themeColor="text1"/>
          <w:sz w:val="24"/>
          <w:szCs w:val="24"/>
        </w:rPr>
        <w:t xml:space="preserve">, class </w:t>
      </w:r>
      <w:proofErr w:type="spellStart"/>
      <w:r w:rsidRPr="005E7E16">
        <w:rPr>
          <w:rFonts w:eastAsia="Times New Roman" w:cstheme="minorHAnsi"/>
          <w:color w:val="000000" w:themeColor="text1"/>
          <w:sz w:val="24"/>
          <w:szCs w:val="24"/>
        </w:rPr>
        <w:t>intersectionalities</w:t>
      </w:r>
      <w:proofErr w:type="spellEnd"/>
      <w:r w:rsidRPr="005E7E16">
        <w:rPr>
          <w:rFonts w:eastAsia="Times New Roman" w:cstheme="minorHAnsi"/>
          <w:color w:val="000000" w:themeColor="text1"/>
          <w:sz w:val="24"/>
          <w:szCs w:val="24"/>
        </w:rPr>
        <w:t>. This resonated in an interview undertaken by (author B) with 'Julia', shortly after 2004:</w:t>
      </w:r>
    </w:p>
    <w:p w:rsidR="00ED372A" w:rsidRPr="005E7E16" w:rsidRDefault="00ED372A" w:rsidP="00ED372A">
      <w:pPr>
        <w:spacing w:after="0" w:line="240" w:lineRule="auto"/>
        <w:ind w:left="720"/>
        <w:jc w:val="both"/>
        <w:rPr>
          <w:rFonts w:cstheme="minorHAnsi"/>
          <w:color w:val="000000" w:themeColor="text1"/>
          <w:sz w:val="24"/>
          <w:szCs w:val="24"/>
        </w:rPr>
      </w:pPr>
      <w:r w:rsidRPr="005E7E16">
        <w:rPr>
          <w:rFonts w:eastAsia="Calibri" w:cstheme="minorHAnsi"/>
          <w:color w:val="000000" w:themeColor="text1"/>
          <w:sz w:val="24"/>
          <w:szCs w:val="24"/>
        </w:rPr>
        <w:t>I feel like I am coming from a poor country. They are not very sympathetic, and they speak to you very loud, thinking that you don’t speak very good English. And people ask you if there are any polar bears in Poland, twice I have had this question, ‘is it true that there are polar bears in Poland?’ Yeah, in the zoo. It kind of puts you off meeting people because you have to explain, there are very few people who actually know something abo</w:t>
      </w:r>
      <w:r w:rsidRPr="005E7E16">
        <w:rPr>
          <w:rFonts w:cstheme="minorHAnsi"/>
          <w:color w:val="000000" w:themeColor="text1"/>
          <w:sz w:val="24"/>
          <w:szCs w:val="24"/>
        </w:rPr>
        <w:t>ut Poland, have been to Poland.</w:t>
      </w:r>
    </w:p>
    <w:p w:rsidR="00ED372A" w:rsidRPr="005E7E16" w:rsidRDefault="00ED372A" w:rsidP="00ED372A">
      <w:pPr>
        <w:spacing w:after="0" w:line="240" w:lineRule="auto"/>
        <w:jc w:val="both"/>
        <w:rPr>
          <w:rFonts w:eastAsia="Times New Roman" w:cstheme="minorHAnsi"/>
          <w:color w:val="000000" w:themeColor="text1"/>
          <w:sz w:val="24"/>
          <w:szCs w:val="24"/>
        </w:rPr>
      </w:pPr>
      <w:r w:rsidRPr="005E7E16">
        <w:rPr>
          <w:rFonts w:eastAsia="Times New Roman" w:cstheme="minorHAnsi"/>
          <w:color w:val="000000" w:themeColor="text1"/>
          <w:sz w:val="24"/>
          <w:szCs w:val="24"/>
        </w:rPr>
        <w:t>Similarly, in research with Italians in post-</w:t>
      </w:r>
      <w:proofErr w:type="spellStart"/>
      <w:r w:rsidRPr="005E7E16">
        <w:rPr>
          <w:rFonts w:eastAsia="Times New Roman" w:cstheme="minorHAnsi"/>
          <w:color w:val="000000" w:themeColor="text1"/>
          <w:sz w:val="24"/>
          <w:szCs w:val="24"/>
        </w:rPr>
        <w:t>Brexit</w:t>
      </w:r>
      <w:proofErr w:type="spellEnd"/>
      <w:r w:rsidRPr="005E7E16">
        <w:rPr>
          <w:rFonts w:eastAsia="Times New Roman" w:cstheme="minorHAnsi"/>
          <w:color w:val="000000" w:themeColor="text1"/>
          <w:sz w:val="24"/>
          <w:szCs w:val="24"/>
        </w:rPr>
        <w:t xml:space="preserve"> referendum UK, </w:t>
      </w:r>
      <w:proofErr w:type="spellStart"/>
      <w:r w:rsidRPr="005E7E16">
        <w:rPr>
          <w:rFonts w:eastAsia="Times New Roman" w:cstheme="minorHAnsi"/>
          <w:color w:val="000000" w:themeColor="text1"/>
          <w:sz w:val="24"/>
          <w:szCs w:val="24"/>
        </w:rPr>
        <w:t>Mazilli</w:t>
      </w:r>
      <w:proofErr w:type="spellEnd"/>
      <w:r w:rsidRPr="005E7E16">
        <w:rPr>
          <w:rFonts w:eastAsia="Times New Roman" w:cstheme="minorHAnsi"/>
          <w:color w:val="000000" w:themeColor="text1"/>
          <w:sz w:val="24"/>
          <w:szCs w:val="24"/>
        </w:rPr>
        <w:t xml:space="preserve"> and King (2017) found that some respondents placed themselves within a hierarchy of </w:t>
      </w:r>
      <w:proofErr w:type="spellStart"/>
      <w:r w:rsidRPr="005E7E16">
        <w:rPr>
          <w:rFonts w:eastAsia="Times New Roman" w:cstheme="minorHAnsi"/>
          <w:color w:val="000000" w:themeColor="text1"/>
          <w:sz w:val="24"/>
          <w:szCs w:val="24"/>
        </w:rPr>
        <w:t>Europeanness</w:t>
      </w:r>
      <w:proofErr w:type="spellEnd"/>
      <w:r w:rsidRPr="005E7E16">
        <w:rPr>
          <w:rFonts w:eastAsia="Times New Roman" w:cstheme="minorHAnsi"/>
          <w:color w:val="000000" w:themeColor="text1"/>
          <w:sz w:val="24"/>
          <w:szCs w:val="24"/>
        </w:rPr>
        <w:t>, with Italians ahead of 'Slavs' and Turks'. If Poles sit in an '</w:t>
      </w:r>
      <w:proofErr w:type="spellStart"/>
      <w:r w:rsidRPr="005E7E16">
        <w:rPr>
          <w:rFonts w:eastAsia="Times New Roman" w:cstheme="minorHAnsi"/>
          <w:color w:val="000000" w:themeColor="text1"/>
          <w:sz w:val="24"/>
          <w:szCs w:val="24"/>
        </w:rPr>
        <w:t>inbetween</w:t>
      </w:r>
      <w:proofErr w:type="spellEnd"/>
      <w:r w:rsidRPr="005E7E16">
        <w:rPr>
          <w:rFonts w:eastAsia="Times New Roman" w:cstheme="minorHAnsi"/>
          <w:color w:val="000000" w:themeColor="text1"/>
          <w:sz w:val="24"/>
          <w:szCs w:val="24"/>
        </w:rPr>
        <w:t xml:space="preserve">' locus in the UK, these </w:t>
      </w:r>
      <w:proofErr w:type="spellStart"/>
      <w:r w:rsidRPr="005E7E16">
        <w:rPr>
          <w:rFonts w:eastAsia="Times New Roman" w:cstheme="minorHAnsi"/>
          <w:color w:val="000000" w:themeColor="text1"/>
          <w:sz w:val="24"/>
          <w:szCs w:val="24"/>
        </w:rPr>
        <w:t>orientalist</w:t>
      </w:r>
      <w:proofErr w:type="spellEnd"/>
      <w:r w:rsidRPr="005E7E16">
        <w:rPr>
          <w:rFonts w:eastAsia="Times New Roman" w:cstheme="minorHAnsi"/>
          <w:color w:val="000000" w:themeColor="text1"/>
          <w:sz w:val="24"/>
          <w:szCs w:val="24"/>
        </w:rPr>
        <w:t xml:space="preserve"> hierarchies are in play too - more 'western' than Commonwealth or Middle Eastern populations, but not as western as other, nearer, Europeans. </w:t>
      </w:r>
    </w:p>
    <w:p w:rsidR="00ED372A" w:rsidRPr="005E7E16" w:rsidRDefault="00ED372A" w:rsidP="00ED372A">
      <w:pPr>
        <w:spacing w:after="0" w:line="240" w:lineRule="auto"/>
        <w:ind w:firstLine="720"/>
        <w:jc w:val="both"/>
        <w:rPr>
          <w:rFonts w:eastAsia="Times New Roman" w:cstheme="minorHAnsi"/>
          <w:color w:val="000000" w:themeColor="text1"/>
          <w:sz w:val="24"/>
          <w:szCs w:val="24"/>
        </w:rPr>
      </w:pPr>
      <w:r w:rsidRPr="005E7E16">
        <w:rPr>
          <w:rFonts w:cstheme="minorHAnsi"/>
          <w:color w:val="000000" w:themeColor="text1"/>
          <w:sz w:val="24"/>
          <w:szCs w:val="24"/>
        </w:rPr>
        <w:t xml:space="preserve">These complex, sometimes shaky, constructed hierarchies challenge the assumed invisibility of white migrants in the UK. While </w:t>
      </w:r>
      <w:proofErr w:type="spellStart"/>
      <w:r w:rsidRPr="005E7E16">
        <w:rPr>
          <w:rFonts w:cstheme="minorHAnsi"/>
          <w:color w:val="000000" w:themeColor="text1"/>
          <w:sz w:val="24"/>
          <w:szCs w:val="24"/>
        </w:rPr>
        <w:t>Linke</w:t>
      </w:r>
      <w:proofErr w:type="spellEnd"/>
      <w:r w:rsidRPr="005E7E16">
        <w:rPr>
          <w:rFonts w:cstheme="minorHAnsi"/>
          <w:color w:val="000000" w:themeColor="text1"/>
          <w:sz w:val="24"/>
          <w:szCs w:val="24"/>
        </w:rPr>
        <w:t xml:space="preserve"> (1999:27) can argue that whiteness is 'disassociated from physicality', other studies have punctured the notion that European migrants in Britain automatically inhabit a certain invisibility 'on the ground' (</w:t>
      </w:r>
      <w:proofErr w:type="spellStart"/>
      <w:r w:rsidRPr="005E7E16">
        <w:rPr>
          <w:rFonts w:cstheme="minorHAnsi"/>
          <w:color w:val="000000" w:themeColor="text1"/>
          <w:sz w:val="24"/>
          <w:szCs w:val="24"/>
        </w:rPr>
        <w:t>Rzepnikowska</w:t>
      </w:r>
      <w:proofErr w:type="spellEnd"/>
      <w:r w:rsidRPr="005E7E16">
        <w:rPr>
          <w:rFonts w:cstheme="minorHAnsi"/>
          <w:color w:val="000000" w:themeColor="text1"/>
          <w:sz w:val="24"/>
          <w:szCs w:val="24"/>
        </w:rPr>
        <w:t>, 2015). If, as Colic-</w:t>
      </w:r>
      <w:proofErr w:type="spellStart"/>
      <w:r w:rsidRPr="005E7E16">
        <w:rPr>
          <w:rFonts w:eastAsia="Times New Roman" w:cstheme="minorHAnsi"/>
          <w:color w:val="000000" w:themeColor="text1"/>
          <w:sz w:val="24"/>
          <w:szCs w:val="24"/>
          <w:shd w:val="clear" w:color="auto" w:fill="FFFFFF"/>
        </w:rPr>
        <w:t>Piesker</w:t>
      </w:r>
      <w:proofErr w:type="spellEnd"/>
      <w:r w:rsidRPr="005E7E16">
        <w:rPr>
          <w:rFonts w:eastAsia="Times New Roman" w:cstheme="minorHAnsi"/>
          <w:color w:val="000000" w:themeColor="text1"/>
          <w:sz w:val="24"/>
          <w:szCs w:val="24"/>
          <w:shd w:val="clear" w:color="auto" w:fill="FFFFFF"/>
        </w:rPr>
        <w:t xml:space="preserve"> (2005:622)</w:t>
      </w:r>
      <w:r w:rsidRPr="005E7E16">
        <w:rPr>
          <w:rFonts w:eastAsia="Times New Roman" w:cstheme="minorHAnsi"/>
          <w:color w:val="000000" w:themeColor="text1"/>
          <w:sz w:val="24"/>
          <w:szCs w:val="24"/>
        </w:rPr>
        <w:t xml:space="preserve"> argues, whiteness is also about ‘class, status, language and other features of the individual that can be discerned in social interaction’, then there are clearly many facets of daily life where European migrants' visibility is potentially elevated. </w:t>
      </w:r>
    </w:p>
    <w:p w:rsidR="00ED372A" w:rsidRPr="005E7E16" w:rsidRDefault="00ED372A" w:rsidP="00ED372A">
      <w:pPr>
        <w:spacing w:after="0" w:line="240" w:lineRule="auto"/>
        <w:ind w:firstLine="720"/>
        <w:jc w:val="both"/>
        <w:rPr>
          <w:rFonts w:eastAsia="Times New Roman" w:cstheme="minorHAnsi"/>
          <w:color w:val="000000" w:themeColor="text1"/>
          <w:sz w:val="24"/>
          <w:szCs w:val="24"/>
          <w:shd w:val="clear" w:color="auto" w:fill="FFFFFF"/>
        </w:rPr>
      </w:pPr>
      <w:r w:rsidRPr="005E7E16">
        <w:rPr>
          <w:rFonts w:eastAsia="Times New Roman" w:cstheme="minorHAnsi"/>
          <w:color w:val="000000" w:themeColor="text1"/>
          <w:sz w:val="24"/>
          <w:szCs w:val="24"/>
          <w:shd w:val="clear" w:color="auto" w:fill="FFFFFF"/>
        </w:rPr>
        <w:lastRenderedPageBreak/>
        <w:t xml:space="preserve">It is here we can see, drawing on research undertaken with Polish nationals in Scotland (first author) in the aftermath of the </w:t>
      </w:r>
      <w:proofErr w:type="spellStart"/>
      <w:r w:rsidRPr="005E7E16">
        <w:rPr>
          <w:rFonts w:eastAsia="Times New Roman" w:cstheme="minorHAnsi"/>
          <w:color w:val="000000" w:themeColor="text1"/>
          <w:sz w:val="24"/>
          <w:szCs w:val="24"/>
          <w:shd w:val="clear" w:color="auto" w:fill="FFFFFF"/>
        </w:rPr>
        <w:t>Brexit</w:t>
      </w:r>
      <w:proofErr w:type="spellEnd"/>
      <w:r w:rsidRPr="005E7E16">
        <w:rPr>
          <w:rFonts w:eastAsia="Times New Roman" w:cstheme="minorHAnsi"/>
          <w:color w:val="000000" w:themeColor="text1"/>
          <w:sz w:val="24"/>
          <w:szCs w:val="24"/>
          <w:shd w:val="clear" w:color="auto" w:fill="FFFFFF"/>
        </w:rPr>
        <w:t xml:space="preserve"> vote, how particular white bodies are surfaced and made visible in the context of political and legal uncertainty and anti-immigrant sentiment.</w:t>
      </w:r>
    </w:p>
    <w:p w:rsidR="00ED372A" w:rsidRPr="005E7E16" w:rsidRDefault="00ED372A" w:rsidP="00ED372A">
      <w:pPr>
        <w:spacing w:after="0" w:line="240" w:lineRule="auto"/>
        <w:jc w:val="both"/>
        <w:rPr>
          <w:rFonts w:cstheme="minorHAnsi"/>
          <w:color w:val="000000" w:themeColor="text1"/>
          <w:sz w:val="24"/>
          <w:szCs w:val="24"/>
        </w:rPr>
      </w:pPr>
      <w:proofErr w:type="spellStart"/>
      <w:r w:rsidRPr="005E7E16">
        <w:rPr>
          <w:rFonts w:cstheme="minorHAnsi"/>
          <w:color w:val="000000" w:themeColor="text1"/>
          <w:sz w:val="24"/>
          <w:szCs w:val="24"/>
        </w:rPr>
        <w:t>Dorota</w:t>
      </w:r>
      <w:proofErr w:type="spellEnd"/>
      <w:r w:rsidRPr="005E7E16">
        <w:rPr>
          <w:rFonts w:cstheme="minorHAnsi"/>
          <w:color w:val="000000" w:themeColor="text1"/>
          <w:sz w:val="24"/>
          <w:szCs w:val="24"/>
        </w:rPr>
        <w:t xml:space="preserve"> has lived in Scotland for 12 years, and she and her Spanish husband, Pedro, have two children.</w:t>
      </w:r>
    </w:p>
    <w:p w:rsidR="00ED372A" w:rsidRPr="005E7E16" w:rsidRDefault="00ED372A" w:rsidP="00ED372A">
      <w:pPr>
        <w:spacing w:after="0" w:line="240" w:lineRule="auto"/>
        <w:ind w:left="720"/>
        <w:jc w:val="both"/>
        <w:rPr>
          <w:rFonts w:cstheme="minorHAnsi"/>
          <w:color w:val="000000" w:themeColor="text1"/>
          <w:sz w:val="24"/>
          <w:szCs w:val="24"/>
        </w:rPr>
      </w:pPr>
      <w:r w:rsidRPr="005E7E16">
        <w:rPr>
          <w:rFonts w:cstheme="minorHAnsi"/>
          <w:i/>
          <w:color w:val="000000" w:themeColor="text1"/>
          <w:sz w:val="24"/>
          <w:szCs w:val="24"/>
        </w:rPr>
        <w:t xml:space="preserve"> </w:t>
      </w:r>
      <w:r w:rsidRPr="005E7E16">
        <w:rPr>
          <w:rFonts w:cstheme="minorHAnsi"/>
          <w:color w:val="000000" w:themeColor="text1"/>
          <w:sz w:val="24"/>
          <w:szCs w:val="24"/>
        </w:rPr>
        <w:t>Since we live here we have to take, I have to take buses more often</w:t>
      </w:r>
      <w:r w:rsidRPr="005E7E16">
        <w:rPr>
          <w:rFonts w:cstheme="minorHAnsi"/>
          <w:color w:val="000000" w:themeColor="text1"/>
          <w:sz w:val="24"/>
          <w:szCs w:val="24"/>
          <w:lang w:val="is-IS"/>
        </w:rPr>
        <w:t>…</w:t>
      </w:r>
      <w:r w:rsidRPr="005E7E16">
        <w:rPr>
          <w:rFonts w:cstheme="minorHAnsi"/>
          <w:color w:val="000000" w:themeColor="text1"/>
          <w:sz w:val="24"/>
          <w:szCs w:val="24"/>
        </w:rPr>
        <w:t>And I don’t like to talk to [my children] in Polish because this, I have, maybe it’s my, it’s my head again, but I have, sometimes I am being looked at…But certainly I, I think there was a few moments like that where I felt what previously [before the referendum] did not alert anyone to pay attention to me... misbehaviour of a child being, you know, talked to in a foreign language does evoke certain nodding, huffing, or you know like, rolling eyes and stuff.</w:t>
      </w:r>
    </w:p>
    <w:p w:rsidR="00ED372A" w:rsidRPr="005E7E16" w:rsidRDefault="00ED372A" w:rsidP="00ED372A">
      <w:pPr>
        <w:widowControl w:val="0"/>
        <w:autoSpaceDE w:val="0"/>
        <w:autoSpaceDN w:val="0"/>
        <w:adjustRightInd w:val="0"/>
        <w:spacing w:after="0" w:line="240" w:lineRule="auto"/>
        <w:jc w:val="both"/>
        <w:rPr>
          <w:rFonts w:cstheme="minorHAnsi"/>
          <w:color w:val="000000" w:themeColor="text1"/>
          <w:sz w:val="24"/>
          <w:szCs w:val="24"/>
        </w:rPr>
      </w:pPr>
      <w:r w:rsidRPr="005E7E16">
        <w:rPr>
          <w:rFonts w:cstheme="minorHAnsi"/>
          <w:color w:val="000000" w:themeColor="text1"/>
          <w:sz w:val="24"/>
          <w:szCs w:val="24"/>
        </w:rPr>
        <w:t xml:space="preserve">Since the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vote </w:t>
      </w:r>
      <w:proofErr w:type="spellStart"/>
      <w:r w:rsidRPr="005E7E16">
        <w:rPr>
          <w:rFonts w:cstheme="minorHAnsi"/>
          <w:color w:val="000000" w:themeColor="text1"/>
          <w:sz w:val="24"/>
          <w:szCs w:val="24"/>
        </w:rPr>
        <w:t>Dorota</w:t>
      </w:r>
      <w:proofErr w:type="spellEnd"/>
      <w:r w:rsidRPr="005E7E16">
        <w:rPr>
          <w:rFonts w:cstheme="minorHAnsi"/>
          <w:color w:val="000000" w:themeColor="text1"/>
          <w:sz w:val="24"/>
          <w:szCs w:val="24"/>
        </w:rPr>
        <w:t xml:space="preserve"> does not recognise whiteness as a mask of protection and feels marginalised and marked as an outsider in her everyday interactions with others. She changes her behaviour on public transport, minimising her foreignness by not speaking Polish, a strategy to detach herself from the stigma associated with the Polish ‘migrant worker’ (cf. Ryan, 2010). </w:t>
      </w:r>
      <w:proofErr w:type="spellStart"/>
      <w:r w:rsidRPr="005E7E16">
        <w:rPr>
          <w:rFonts w:cstheme="minorHAnsi"/>
          <w:color w:val="000000" w:themeColor="text1"/>
          <w:sz w:val="24"/>
          <w:szCs w:val="24"/>
        </w:rPr>
        <w:t>Dorota’s</w:t>
      </w:r>
      <w:proofErr w:type="spellEnd"/>
      <w:r w:rsidRPr="005E7E16">
        <w:rPr>
          <w:rFonts w:cstheme="minorHAnsi"/>
          <w:color w:val="000000" w:themeColor="text1"/>
          <w:sz w:val="24"/>
          <w:szCs w:val="24"/>
        </w:rPr>
        <w:t xml:space="preserve"> husband, Pedro, also spoke about the ‘targeting’ of Polish nationals since the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vote, compared to his own experience as a ‘less visible’ Spaniard. So, what is </w:t>
      </w:r>
      <w:proofErr w:type="spellStart"/>
      <w:r w:rsidRPr="005E7E16">
        <w:rPr>
          <w:rFonts w:cstheme="minorHAnsi"/>
          <w:color w:val="000000" w:themeColor="text1"/>
          <w:sz w:val="24"/>
          <w:szCs w:val="24"/>
        </w:rPr>
        <w:t>Dorota</w:t>
      </w:r>
      <w:proofErr w:type="spellEnd"/>
      <w:r w:rsidRPr="005E7E16">
        <w:rPr>
          <w:rFonts w:cstheme="minorHAnsi"/>
          <w:color w:val="000000" w:themeColor="text1"/>
          <w:sz w:val="24"/>
          <w:szCs w:val="24"/>
        </w:rPr>
        <w:t xml:space="preserve"> negotiating here that is an impact of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The intensification of anti-immigrant sentiment among a general public leading to heightened visibility as an outsider? The threat of being seen through the lens of migration silences </w:t>
      </w:r>
      <w:proofErr w:type="spellStart"/>
      <w:r w:rsidRPr="005E7E16">
        <w:rPr>
          <w:rFonts w:cstheme="minorHAnsi"/>
          <w:color w:val="000000" w:themeColor="text1"/>
          <w:sz w:val="24"/>
          <w:szCs w:val="24"/>
        </w:rPr>
        <w:t>Dorota</w:t>
      </w:r>
      <w:proofErr w:type="spellEnd"/>
      <w:r w:rsidRPr="005E7E16">
        <w:rPr>
          <w:rFonts w:cstheme="minorHAnsi"/>
          <w:color w:val="000000" w:themeColor="text1"/>
          <w:sz w:val="24"/>
          <w:szCs w:val="24"/>
        </w:rPr>
        <w:t>, she minimises her difference, and is confronted with a kind of temporary ‘double consciousness’; of ‘looking at oneself through the eyes of others, of measuring one’s soul by the tape of a world that looks on in amused contempt and pity’ (</w:t>
      </w:r>
      <w:proofErr w:type="spellStart"/>
      <w:r w:rsidRPr="005E7E16">
        <w:rPr>
          <w:rFonts w:cstheme="minorHAnsi"/>
          <w:color w:val="000000" w:themeColor="text1"/>
          <w:sz w:val="24"/>
          <w:szCs w:val="24"/>
        </w:rPr>
        <w:t>DuBois</w:t>
      </w:r>
      <w:proofErr w:type="spellEnd"/>
      <w:r w:rsidRPr="005E7E16">
        <w:rPr>
          <w:rFonts w:cstheme="minorHAnsi"/>
          <w:color w:val="000000" w:themeColor="text1"/>
          <w:sz w:val="24"/>
          <w:szCs w:val="24"/>
        </w:rPr>
        <w:t xml:space="preserve">, 1994:2). </w:t>
      </w:r>
    </w:p>
    <w:p w:rsidR="00ED372A" w:rsidRPr="005E7E16" w:rsidRDefault="00ED372A" w:rsidP="00ED372A">
      <w:pPr>
        <w:spacing w:after="0" w:line="240" w:lineRule="auto"/>
        <w:ind w:firstLine="720"/>
        <w:jc w:val="both"/>
        <w:rPr>
          <w:rFonts w:cstheme="minorHAnsi"/>
          <w:color w:val="000000" w:themeColor="text1"/>
          <w:sz w:val="24"/>
          <w:szCs w:val="24"/>
        </w:rPr>
      </w:pPr>
      <w:r w:rsidRPr="005E7E16">
        <w:rPr>
          <w:rFonts w:cstheme="minorHAnsi"/>
          <w:color w:val="000000" w:themeColor="text1"/>
          <w:sz w:val="24"/>
          <w:szCs w:val="24"/>
        </w:rPr>
        <w:t xml:space="preserve">Helena moved to Scotland in 2006 and has recently become a British citizen. She explains here some of her conflicting emotions about Britain following the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vote:</w:t>
      </w:r>
    </w:p>
    <w:p w:rsidR="00ED372A" w:rsidRPr="005E7E16" w:rsidRDefault="00ED372A" w:rsidP="00ED372A">
      <w:pPr>
        <w:spacing w:after="0" w:line="240" w:lineRule="auto"/>
        <w:ind w:left="720"/>
        <w:jc w:val="both"/>
        <w:rPr>
          <w:rFonts w:cstheme="minorHAnsi"/>
          <w:color w:val="000000" w:themeColor="text1"/>
          <w:sz w:val="24"/>
          <w:szCs w:val="24"/>
        </w:rPr>
      </w:pPr>
      <w:r w:rsidRPr="005E7E16">
        <w:rPr>
          <w:rFonts w:cstheme="minorHAnsi"/>
          <w:color w:val="000000" w:themeColor="text1"/>
          <w:sz w:val="24"/>
          <w:szCs w:val="24"/>
          <w:lang w:val="is-IS"/>
        </w:rPr>
        <w:t xml:space="preserve">I </w:t>
      </w:r>
      <w:r w:rsidRPr="005E7E16">
        <w:rPr>
          <w:rFonts w:cstheme="minorHAnsi"/>
          <w:color w:val="000000" w:themeColor="text1"/>
          <w:sz w:val="24"/>
          <w:szCs w:val="24"/>
        </w:rPr>
        <w:t xml:space="preserve">think it created this artificial kind of border…or limit between us and them. And I never felt it before and now I feel like I’m them and not, you know, us. </w:t>
      </w:r>
    </w:p>
    <w:p w:rsidR="00ED372A" w:rsidRPr="005E7E16" w:rsidRDefault="00ED372A" w:rsidP="00ED372A">
      <w:pPr>
        <w:spacing w:after="0" w:line="240" w:lineRule="auto"/>
        <w:ind w:left="720"/>
        <w:jc w:val="both"/>
        <w:rPr>
          <w:rFonts w:cstheme="minorHAnsi"/>
          <w:color w:val="000000" w:themeColor="text1"/>
          <w:sz w:val="24"/>
          <w:szCs w:val="24"/>
          <w:lang w:val="is-IS"/>
        </w:rPr>
      </w:pPr>
      <w:r w:rsidRPr="005E7E16">
        <w:rPr>
          <w:rFonts w:cstheme="minorHAnsi"/>
          <w:color w:val="000000" w:themeColor="text1"/>
          <w:sz w:val="24"/>
          <w:szCs w:val="24"/>
          <w:lang w:val="is-IS"/>
        </w:rPr>
        <w:t>…And I have an accent. Whenever I speak someone will hear that I’m a foreigner. I never felt ashamed of it or anything like that but now, you know, you open your mouth and you don’t know whether someone will react to it</w:t>
      </w:r>
      <w:r w:rsidRPr="005E7E16">
        <w:rPr>
          <w:rFonts w:cstheme="minorHAnsi"/>
          <w:color w:val="000000" w:themeColor="text1"/>
          <w:sz w:val="24"/>
          <w:szCs w:val="24"/>
        </w:rPr>
        <w:t>... I never thought that I’d have to do defend myself</w:t>
      </w:r>
      <w:r w:rsidRPr="005E7E16">
        <w:rPr>
          <w:rFonts w:cstheme="minorHAnsi"/>
          <w:color w:val="000000" w:themeColor="text1"/>
          <w:sz w:val="24"/>
          <w:szCs w:val="24"/>
          <w:lang w:val="is-IS"/>
        </w:rPr>
        <w:t>.</w:t>
      </w:r>
    </w:p>
    <w:p w:rsidR="00ED372A" w:rsidRPr="005E7E16" w:rsidRDefault="00ED372A" w:rsidP="00ED372A">
      <w:pPr>
        <w:spacing w:after="0" w:line="240" w:lineRule="auto"/>
        <w:jc w:val="both"/>
        <w:rPr>
          <w:rFonts w:cstheme="minorHAnsi"/>
          <w:color w:val="000000" w:themeColor="text1"/>
          <w:sz w:val="24"/>
          <w:szCs w:val="24"/>
        </w:rPr>
      </w:pPr>
      <w:r w:rsidRPr="005E7E16">
        <w:rPr>
          <w:rFonts w:cstheme="minorHAnsi"/>
          <w:color w:val="000000" w:themeColor="text1"/>
          <w:sz w:val="24"/>
          <w:szCs w:val="24"/>
        </w:rPr>
        <w:t xml:space="preserve">The references to ‘us’ and ‘them’ shift as she explains her sense of abandonment, betrayal and disbelief - she had never before expected to defend herself from offensive comments as a white migrant in a predominantly white country (cf. McDowell, 2009; Cook, Dwyer and Waite, 2011). She feels angry at British people and politicians for rejecting her compliance and enthusiasm for making Britain her home, and is stung by the sudden shift in the politics of belonging towards new </w:t>
      </w:r>
      <w:proofErr w:type="spellStart"/>
      <w:r w:rsidRPr="005E7E16">
        <w:rPr>
          <w:rFonts w:cstheme="minorHAnsi"/>
          <w:color w:val="000000" w:themeColor="text1"/>
          <w:sz w:val="24"/>
          <w:szCs w:val="24"/>
        </w:rPr>
        <w:t>racialized</w:t>
      </w:r>
      <w:proofErr w:type="spellEnd"/>
      <w:r w:rsidRPr="005E7E16">
        <w:rPr>
          <w:rFonts w:cstheme="minorHAnsi"/>
          <w:color w:val="000000" w:themeColor="text1"/>
          <w:sz w:val="24"/>
          <w:szCs w:val="24"/>
        </w:rPr>
        <w:t xml:space="preserve"> hierarchies. Helena’s racial consciousness is at once raised and threatened as she realises she is an identifiable ‘migrant’, no longer protected by her white identity, signalling a loss of power (</w:t>
      </w:r>
      <w:proofErr w:type="spellStart"/>
      <w:r w:rsidRPr="005E7E16">
        <w:rPr>
          <w:rFonts w:cstheme="minorHAnsi"/>
          <w:color w:val="000000" w:themeColor="text1"/>
          <w:sz w:val="24"/>
          <w:szCs w:val="24"/>
        </w:rPr>
        <w:t>Frankenburg</w:t>
      </w:r>
      <w:proofErr w:type="spellEnd"/>
      <w:r w:rsidRPr="005E7E16">
        <w:rPr>
          <w:rFonts w:cstheme="minorHAnsi"/>
          <w:color w:val="000000" w:themeColor="text1"/>
          <w:sz w:val="24"/>
          <w:szCs w:val="24"/>
        </w:rPr>
        <w:t xml:space="preserve">, 1993).  </w:t>
      </w:r>
    </w:p>
    <w:p w:rsidR="00ED372A" w:rsidRPr="005E7E16" w:rsidRDefault="00ED372A" w:rsidP="00ED372A">
      <w:pPr>
        <w:spacing w:after="0" w:line="240" w:lineRule="auto"/>
        <w:ind w:firstLine="720"/>
        <w:jc w:val="both"/>
        <w:rPr>
          <w:rFonts w:cstheme="minorHAnsi"/>
          <w:color w:val="000000" w:themeColor="text1"/>
          <w:sz w:val="24"/>
          <w:szCs w:val="24"/>
        </w:rPr>
      </w:pPr>
      <w:r w:rsidRPr="005E7E16">
        <w:rPr>
          <w:rFonts w:cstheme="minorHAnsi"/>
          <w:color w:val="000000" w:themeColor="text1"/>
          <w:sz w:val="24"/>
          <w:szCs w:val="24"/>
        </w:rPr>
        <w:t xml:space="preserve">These experiences are further encapsulated in Maria's testimony. Maria moved to Edinburgh in 2005, is single with one child. </w:t>
      </w:r>
    </w:p>
    <w:p w:rsidR="00ED372A" w:rsidRPr="005E7E16" w:rsidRDefault="00ED372A" w:rsidP="00ED372A">
      <w:pPr>
        <w:spacing w:after="0" w:line="240" w:lineRule="auto"/>
        <w:ind w:left="720"/>
        <w:jc w:val="both"/>
        <w:rPr>
          <w:rFonts w:cstheme="minorHAnsi"/>
          <w:color w:val="000000" w:themeColor="text1"/>
          <w:sz w:val="24"/>
          <w:szCs w:val="24"/>
        </w:rPr>
      </w:pPr>
      <w:r w:rsidRPr="005E7E16">
        <w:rPr>
          <w:rFonts w:cstheme="minorHAnsi"/>
          <w:color w:val="000000" w:themeColor="text1"/>
          <w:sz w:val="24"/>
          <w:szCs w:val="24"/>
        </w:rPr>
        <w:t>I was angry, I was anxious…</w:t>
      </w:r>
      <w:r w:rsidRPr="005E7E16">
        <w:rPr>
          <w:rFonts w:cstheme="minorHAnsi"/>
          <w:color w:val="000000" w:themeColor="text1"/>
          <w:sz w:val="24"/>
          <w:szCs w:val="24"/>
          <w:lang w:val="is-IS"/>
        </w:rPr>
        <w:t xml:space="preserve"> </w:t>
      </w:r>
      <w:r w:rsidRPr="005E7E16">
        <w:rPr>
          <w:rFonts w:cstheme="minorHAnsi"/>
          <w:color w:val="000000" w:themeColor="text1"/>
          <w:sz w:val="24"/>
          <w:szCs w:val="24"/>
        </w:rPr>
        <w:t>I was quieter after Friday. In a weird way, you know, I felt like maybe I shouldn’t just talk because my accent is going to tell them that I am foreign</w:t>
      </w:r>
      <w:r w:rsidRPr="005E7E16">
        <w:rPr>
          <w:rFonts w:cstheme="minorHAnsi"/>
          <w:color w:val="000000" w:themeColor="text1"/>
          <w:sz w:val="24"/>
          <w:szCs w:val="24"/>
          <w:lang w:val="is-IS"/>
        </w:rPr>
        <w:t xml:space="preserve">… [I] </w:t>
      </w:r>
      <w:r w:rsidRPr="005E7E16">
        <w:rPr>
          <w:rFonts w:cstheme="minorHAnsi"/>
          <w:color w:val="000000" w:themeColor="text1"/>
          <w:sz w:val="24"/>
          <w:szCs w:val="24"/>
        </w:rPr>
        <w:t xml:space="preserve">never thought that a time would come when this type of racism, </w:t>
      </w:r>
      <w:r w:rsidRPr="005E7E16">
        <w:rPr>
          <w:rFonts w:cstheme="minorHAnsi"/>
          <w:color w:val="000000" w:themeColor="text1"/>
          <w:sz w:val="24"/>
          <w:szCs w:val="24"/>
        </w:rPr>
        <w:lastRenderedPageBreak/>
        <w:t>xenophobic comments would be acceptable again. Not only in the private life, in the public life. And that’s the scary bit.</w:t>
      </w:r>
    </w:p>
    <w:p w:rsidR="00ED372A" w:rsidRPr="005E7E16" w:rsidRDefault="00ED372A" w:rsidP="00ED372A">
      <w:pPr>
        <w:widowControl w:val="0"/>
        <w:autoSpaceDE w:val="0"/>
        <w:autoSpaceDN w:val="0"/>
        <w:adjustRightInd w:val="0"/>
        <w:spacing w:after="0" w:line="240" w:lineRule="auto"/>
        <w:jc w:val="both"/>
        <w:rPr>
          <w:rFonts w:cstheme="minorHAnsi"/>
          <w:color w:val="000000" w:themeColor="text1"/>
          <w:sz w:val="24"/>
          <w:szCs w:val="24"/>
        </w:rPr>
      </w:pPr>
      <w:r w:rsidRPr="005E7E16">
        <w:rPr>
          <w:rFonts w:cstheme="minorHAnsi"/>
          <w:color w:val="000000" w:themeColor="text1"/>
          <w:sz w:val="24"/>
          <w:szCs w:val="24"/>
        </w:rPr>
        <w:t xml:space="preserve">Here she talks about her anxiety and strategies of self-silencing after the vote. She expresses a feeling of paralysis and disbelief at the </w:t>
      </w:r>
      <w:proofErr w:type="spellStart"/>
      <w:r w:rsidRPr="005E7E16">
        <w:rPr>
          <w:rFonts w:cstheme="minorHAnsi"/>
          <w:color w:val="000000" w:themeColor="text1"/>
          <w:sz w:val="24"/>
          <w:szCs w:val="24"/>
        </w:rPr>
        <w:t>channeling</w:t>
      </w:r>
      <w:proofErr w:type="spellEnd"/>
      <w:r w:rsidRPr="005E7E16">
        <w:rPr>
          <w:rFonts w:cstheme="minorHAnsi"/>
          <w:color w:val="000000" w:themeColor="text1"/>
          <w:sz w:val="24"/>
          <w:szCs w:val="24"/>
        </w:rPr>
        <w:t xml:space="preserve"> of xenophobia towards her. Racism is a new experience that she hadn’t previously encountered in such potency and she feels a sense of outrage. Furthermore, we see the emergence of a new future orientated insecurity, unsettling the life she has built.</w:t>
      </w:r>
    </w:p>
    <w:p w:rsidR="00ED372A" w:rsidRPr="005E7E16" w:rsidRDefault="00ED372A" w:rsidP="00ED372A">
      <w:pPr>
        <w:widowControl w:val="0"/>
        <w:autoSpaceDE w:val="0"/>
        <w:autoSpaceDN w:val="0"/>
        <w:adjustRightInd w:val="0"/>
        <w:spacing w:after="0" w:line="240" w:lineRule="auto"/>
        <w:jc w:val="both"/>
        <w:rPr>
          <w:rFonts w:cstheme="minorHAnsi"/>
          <w:b/>
          <w:color w:val="000000" w:themeColor="text1"/>
          <w:sz w:val="24"/>
          <w:szCs w:val="24"/>
        </w:rPr>
      </w:pPr>
    </w:p>
    <w:p w:rsidR="00ED372A" w:rsidRPr="005E7E16" w:rsidRDefault="00ED372A" w:rsidP="00ED372A">
      <w:pPr>
        <w:widowControl w:val="0"/>
        <w:autoSpaceDE w:val="0"/>
        <w:autoSpaceDN w:val="0"/>
        <w:adjustRightInd w:val="0"/>
        <w:spacing w:after="0" w:line="240" w:lineRule="auto"/>
        <w:jc w:val="both"/>
        <w:rPr>
          <w:rFonts w:cstheme="minorHAnsi"/>
          <w:b/>
          <w:color w:val="000000" w:themeColor="text1"/>
          <w:sz w:val="24"/>
          <w:szCs w:val="24"/>
        </w:rPr>
      </w:pPr>
      <w:r w:rsidRPr="005E7E16">
        <w:rPr>
          <w:rFonts w:cstheme="minorHAnsi"/>
          <w:b/>
          <w:color w:val="000000" w:themeColor="text1"/>
          <w:sz w:val="24"/>
          <w:szCs w:val="24"/>
        </w:rPr>
        <w:t xml:space="preserve">Overcoming mobility binaries </w:t>
      </w:r>
    </w:p>
    <w:p w:rsidR="00ED372A" w:rsidRPr="005E7E16" w:rsidRDefault="00ED372A" w:rsidP="00ED372A">
      <w:pPr>
        <w:widowControl w:val="0"/>
        <w:autoSpaceDE w:val="0"/>
        <w:autoSpaceDN w:val="0"/>
        <w:adjustRightInd w:val="0"/>
        <w:spacing w:after="0" w:line="240" w:lineRule="auto"/>
        <w:ind w:firstLine="720"/>
        <w:jc w:val="both"/>
        <w:rPr>
          <w:rFonts w:cstheme="minorHAnsi"/>
          <w:b/>
          <w:color w:val="000000" w:themeColor="text1"/>
          <w:sz w:val="24"/>
          <w:szCs w:val="24"/>
        </w:rPr>
      </w:pPr>
      <w:r w:rsidRPr="005E7E16">
        <w:rPr>
          <w:rFonts w:cstheme="minorHAnsi"/>
          <w:color w:val="000000" w:themeColor="text1"/>
          <w:sz w:val="24"/>
          <w:szCs w:val="24"/>
        </w:rPr>
        <w:t xml:space="preserve">These experiences raise some difficult questions in the wider context of the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vote and the racial, and racist, dynamics of Britain’s migration regime. It is impossible to consider the exposure of EU migrants to racism without simultaneously acknowledging the ongoing racism and discrimination experienced by the BAME population within this climate. It is equally difficult to think about the new more vulnerable status of EU migrants without acknowledging the struggles and uncertainties that the larger migrant population has been enduring whilst navigating Britain’s 'hostile environment', long before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something currently being exemplified by the Conservative government's treatment of the children of the '</w:t>
      </w:r>
      <w:proofErr w:type="spellStart"/>
      <w:r w:rsidRPr="005E7E16">
        <w:rPr>
          <w:rFonts w:cstheme="minorHAnsi"/>
          <w:color w:val="000000" w:themeColor="text1"/>
          <w:sz w:val="24"/>
          <w:szCs w:val="24"/>
        </w:rPr>
        <w:t>Windrush</w:t>
      </w:r>
      <w:proofErr w:type="spellEnd"/>
      <w:r w:rsidRPr="005E7E16">
        <w:rPr>
          <w:rFonts w:cstheme="minorHAnsi"/>
          <w:color w:val="000000" w:themeColor="text1"/>
          <w:sz w:val="24"/>
          <w:szCs w:val="24"/>
        </w:rPr>
        <w:t xml:space="preserve"> generation'. However inflected the whiteness of Polish migrants has been, as Garner (2007: 66) points out, ‘not being white, and being black are two very different things’. Being part of the EU mobility regime, and being outside of it, have, similarly translated into starkly differentiated experiences. </w:t>
      </w:r>
      <w:proofErr w:type="spellStart"/>
      <w:r w:rsidRPr="005E7E16">
        <w:rPr>
          <w:rFonts w:cstheme="minorHAnsi"/>
          <w:color w:val="000000" w:themeColor="text1"/>
          <w:sz w:val="24"/>
          <w:szCs w:val="24"/>
        </w:rPr>
        <w:t>Emejulu</w:t>
      </w:r>
      <w:proofErr w:type="spellEnd"/>
      <w:r w:rsidRPr="005E7E16">
        <w:rPr>
          <w:rFonts w:cstheme="minorHAnsi"/>
          <w:color w:val="000000" w:themeColor="text1"/>
          <w:sz w:val="24"/>
          <w:szCs w:val="24"/>
        </w:rPr>
        <w:t xml:space="preserve"> (2016) argues strongly that there is a responsibility that comes with the new 'outrage' against racism against white EU nationals:</w:t>
      </w:r>
    </w:p>
    <w:p w:rsidR="00ED372A" w:rsidRPr="005E7E16" w:rsidRDefault="00ED372A" w:rsidP="00ED372A">
      <w:pPr>
        <w:widowControl w:val="0"/>
        <w:autoSpaceDE w:val="0"/>
        <w:autoSpaceDN w:val="0"/>
        <w:adjustRightInd w:val="0"/>
        <w:spacing w:after="0" w:line="240" w:lineRule="auto"/>
        <w:ind w:left="720"/>
        <w:rPr>
          <w:rFonts w:cstheme="minorHAnsi"/>
          <w:color w:val="000000" w:themeColor="text1"/>
          <w:sz w:val="24"/>
          <w:szCs w:val="24"/>
        </w:rPr>
      </w:pPr>
      <w:r w:rsidRPr="005E7E16">
        <w:rPr>
          <w:rFonts w:cstheme="minorHAnsi"/>
          <w:i/>
          <w:iCs/>
          <w:color w:val="000000" w:themeColor="text1"/>
          <w:sz w:val="24"/>
          <w:szCs w:val="24"/>
        </w:rPr>
        <w:t>"What does it mean that those who now are expressing ‘concern’ about a surge in xenophobia have previously had little to say about everyday and institutionalised racism and violence that people of colour experience? And that people of colour were not taken at our word, as others have been, about what we experience? It seems some people are only concerned with racism and xenophobia when their own privileged migration status is challenged."</w:t>
      </w:r>
    </w:p>
    <w:p w:rsidR="00ED372A" w:rsidRPr="005E7E16" w:rsidRDefault="00ED372A" w:rsidP="00ED372A">
      <w:pPr>
        <w:widowControl w:val="0"/>
        <w:autoSpaceDE w:val="0"/>
        <w:autoSpaceDN w:val="0"/>
        <w:adjustRightInd w:val="0"/>
        <w:spacing w:after="0" w:line="240" w:lineRule="auto"/>
        <w:jc w:val="both"/>
        <w:rPr>
          <w:rFonts w:cstheme="minorHAnsi"/>
          <w:sz w:val="24"/>
          <w:szCs w:val="24"/>
        </w:rPr>
      </w:pPr>
      <w:r w:rsidRPr="005E7E16">
        <w:rPr>
          <w:rFonts w:cstheme="minorHAnsi"/>
          <w:color w:val="000000" w:themeColor="text1"/>
          <w:sz w:val="24"/>
          <w:szCs w:val="24"/>
        </w:rPr>
        <w:t xml:space="preserve">It has to be acknowledged that perhaps even more than being white, being an EU national has afforded Poles in the UK a legal privilege that, up to now, has shaped experiences of integration and arguably offered protection from some of the harshest aspects of being a migrant in the UK. It is also important to remember that however vitriolic anti-Polish sentiment has become, some of these migration-orientated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discussions did not limit themselves to insinuations about Eastern European workers as wage depressing, resource draining eastern others. Sights were always set on the external borders of the EU, and, for example, the spectre of Turkish nationals coming to Britain in the event of further EU enlargement (see voteleave.uk campaign posters). The timing of the referendum campaign, which ran concurrently with heightened concern about the 'refugee crisis', also worked to underline the multifaceted nature of the desire to control borders - not only against 'co-Europeans', but also against refugees seeking safety in the UK having travelled into and across Europe. The scripting of the acceptable and non-acceptable (Ford, 2011), deserving and undeserving migrants (</w:t>
      </w:r>
      <w:proofErr w:type="spellStart"/>
      <w:r w:rsidRPr="005E7E16">
        <w:rPr>
          <w:rFonts w:cstheme="minorHAnsi"/>
          <w:color w:val="000000" w:themeColor="text1"/>
          <w:sz w:val="24"/>
          <w:szCs w:val="24"/>
        </w:rPr>
        <w:t>Dhaliwhal</w:t>
      </w:r>
      <w:proofErr w:type="spellEnd"/>
      <w:r w:rsidRPr="005E7E16">
        <w:rPr>
          <w:rFonts w:cstheme="minorHAnsi"/>
          <w:color w:val="000000" w:themeColor="text1"/>
          <w:sz w:val="24"/>
          <w:szCs w:val="24"/>
        </w:rPr>
        <w:t xml:space="preserve"> and </w:t>
      </w:r>
      <w:proofErr w:type="spellStart"/>
      <w:r w:rsidRPr="005E7E16">
        <w:rPr>
          <w:rFonts w:cstheme="minorHAnsi"/>
          <w:color w:val="000000" w:themeColor="text1"/>
          <w:sz w:val="24"/>
          <w:szCs w:val="24"/>
        </w:rPr>
        <w:t>Fokert</w:t>
      </w:r>
      <w:proofErr w:type="spellEnd"/>
      <w:r w:rsidRPr="005E7E16">
        <w:rPr>
          <w:rFonts w:cstheme="minorHAnsi"/>
          <w:color w:val="000000" w:themeColor="text1"/>
          <w:sz w:val="24"/>
          <w:szCs w:val="24"/>
        </w:rPr>
        <w:t xml:space="preserve">, 2015) - or perhaps more accurately, the non-acceptable, and the even less acceptable migrants - in these campaigns elides the diverse experiences, subjectivities and </w:t>
      </w:r>
      <w:proofErr w:type="spellStart"/>
      <w:r w:rsidRPr="005E7E16">
        <w:rPr>
          <w:rFonts w:cstheme="minorHAnsi"/>
          <w:color w:val="000000" w:themeColor="text1"/>
          <w:sz w:val="24"/>
          <w:szCs w:val="24"/>
        </w:rPr>
        <w:t>positionalities</w:t>
      </w:r>
      <w:proofErr w:type="spellEnd"/>
      <w:r w:rsidRPr="005E7E16">
        <w:rPr>
          <w:rFonts w:cstheme="minorHAnsi"/>
          <w:color w:val="000000" w:themeColor="text1"/>
          <w:sz w:val="24"/>
          <w:szCs w:val="24"/>
        </w:rPr>
        <w:t xml:space="preserve"> of different mobile actors and ultimately distracts from addressing the structural and historical inequalities that set up these binaries in the first place.</w:t>
      </w:r>
      <w:r w:rsidRPr="005E7E16">
        <w:rPr>
          <w:rFonts w:eastAsia="Times New Roman" w:cstheme="minorHAnsi"/>
          <w:color w:val="000000" w:themeColor="text1"/>
          <w:sz w:val="24"/>
          <w:szCs w:val="24"/>
          <w:shd w:val="clear" w:color="auto" w:fill="FFFFFF"/>
        </w:rPr>
        <w:t xml:space="preserve"> </w:t>
      </w:r>
      <w:r w:rsidRPr="005E7E16">
        <w:rPr>
          <w:rFonts w:cstheme="minorHAnsi"/>
          <w:color w:val="000000" w:themeColor="text1"/>
          <w:sz w:val="24"/>
          <w:szCs w:val="24"/>
        </w:rPr>
        <w:t xml:space="preserve">The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vote may have partially reflected unease about </w:t>
      </w:r>
      <w:r w:rsidRPr="005E7E16">
        <w:rPr>
          <w:rFonts w:cstheme="minorHAnsi"/>
          <w:color w:val="000000" w:themeColor="text1"/>
          <w:sz w:val="24"/>
          <w:szCs w:val="24"/>
        </w:rPr>
        <w:lastRenderedPageBreak/>
        <w:t xml:space="preserve">‘Eastern European migrant workers’, but as the other interventions here underline, it also held a mirror to, and amplified, wider and deeply entrenched, and often thinly disguised </w:t>
      </w:r>
      <w:proofErr w:type="spellStart"/>
      <w:r w:rsidRPr="005E7E16">
        <w:rPr>
          <w:rFonts w:cstheme="minorHAnsi"/>
          <w:color w:val="000000" w:themeColor="text1"/>
          <w:sz w:val="24"/>
          <w:szCs w:val="24"/>
        </w:rPr>
        <w:t>Islamophobic</w:t>
      </w:r>
      <w:proofErr w:type="spellEnd"/>
      <w:r w:rsidRPr="005E7E16">
        <w:rPr>
          <w:rFonts w:cstheme="minorHAnsi"/>
          <w:color w:val="000000" w:themeColor="text1"/>
          <w:sz w:val="24"/>
          <w:szCs w:val="24"/>
        </w:rPr>
        <w:t xml:space="preserve"> and racist, concerns about the EU's ability to keep these more </w:t>
      </w:r>
      <w:proofErr w:type="spellStart"/>
      <w:r w:rsidRPr="005E7E16">
        <w:rPr>
          <w:rFonts w:cstheme="minorHAnsi"/>
          <w:color w:val="000000" w:themeColor="text1"/>
          <w:sz w:val="24"/>
          <w:szCs w:val="24"/>
        </w:rPr>
        <w:t>othered</w:t>
      </w:r>
      <w:proofErr w:type="spellEnd"/>
      <w:r w:rsidRPr="005E7E16">
        <w:rPr>
          <w:rFonts w:cstheme="minorHAnsi"/>
          <w:color w:val="000000" w:themeColor="text1"/>
          <w:sz w:val="24"/>
          <w:szCs w:val="24"/>
        </w:rPr>
        <w:t xml:space="preserve"> others out - to disengage Britain from a Fortress Europe which was becoming too porous to those from beyond it. As Garner (2018) notes, formal political campaigns that script immigration and Islam as an antagonism to British culture reflect a mainstreaming of white supremacy, in that racist ideas and assumptions are increasingly part of mainstream discussions on politics. </w:t>
      </w:r>
    </w:p>
    <w:p w:rsidR="00ED372A" w:rsidRPr="005E7E16" w:rsidRDefault="00ED372A" w:rsidP="00ED372A">
      <w:pPr>
        <w:widowControl w:val="0"/>
        <w:autoSpaceDE w:val="0"/>
        <w:autoSpaceDN w:val="0"/>
        <w:adjustRightInd w:val="0"/>
        <w:spacing w:after="0" w:line="240" w:lineRule="auto"/>
        <w:jc w:val="both"/>
        <w:rPr>
          <w:rFonts w:cstheme="minorHAnsi"/>
          <w:b/>
          <w:color w:val="000000" w:themeColor="text1"/>
          <w:sz w:val="24"/>
          <w:szCs w:val="24"/>
        </w:rPr>
      </w:pPr>
    </w:p>
    <w:p w:rsidR="00ED372A" w:rsidRPr="005E7E16" w:rsidRDefault="00ED372A" w:rsidP="00ED372A">
      <w:pPr>
        <w:widowControl w:val="0"/>
        <w:autoSpaceDE w:val="0"/>
        <w:autoSpaceDN w:val="0"/>
        <w:adjustRightInd w:val="0"/>
        <w:spacing w:after="0" w:line="240" w:lineRule="auto"/>
        <w:jc w:val="both"/>
        <w:rPr>
          <w:rFonts w:cstheme="minorHAnsi"/>
          <w:b/>
          <w:color w:val="000000" w:themeColor="text1"/>
          <w:sz w:val="24"/>
          <w:szCs w:val="24"/>
        </w:rPr>
      </w:pPr>
      <w:r w:rsidRPr="005E7E16">
        <w:rPr>
          <w:rFonts w:cstheme="minorHAnsi"/>
          <w:b/>
          <w:color w:val="000000" w:themeColor="text1"/>
          <w:sz w:val="24"/>
          <w:szCs w:val="24"/>
        </w:rPr>
        <w:t>Final Thoughts</w:t>
      </w:r>
    </w:p>
    <w:p w:rsidR="00ED372A" w:rsidRPr="005E7E16" w:rsidRDefault="00ED372A" w:rsidP="00ED372A">
      <w:pPr>
        <w:widowControl w:val="0"/>
        <w:autoSpaceDE w:val="0"/>
        <w:autoSpaceDN w:val="0"/>
        <w:adjustRightInd w:val="0"/>
        <w:spacing w:after="0" w:line="240" w:lineRule="auto"/>
        <w:ind w:firstLine="720"/>
        <w:jc w:val="both"/>
        <w:rPr>
          <w:rFonts w:cstheme="minorHAnsi"/>
          <w:color w:val="000000" w:themeColor="text1"/>
          <w:sz w:val="24"/>
          <w:szCs w:val="24"/>
        </w:rPr>
      </w:pPr>
      <w:r w:rsidRPr="005E7E16">
        <w:rPr>
          <w:rFonts w:cstheme="minorHAnsi"/>
          <w:color w:val="000000" w:themeColor="text1"/>
          <w:sz w:val="24"/>
          <w:szCs w:val="24"/>
        </w:rPr>
        <w:t xml:space="preserve">We make three key points to conclude our discussion. First, that the experiences of Polish migrants after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underline both the complexities of racial hierarchies and individual vulnerabilities in the face of geopolitical shifts and their aftermath. The fallout from the campaign and the haggling over the rights and status of EU nationals wreaks a fundamentally human cost - new insecurities, performances and visibilities, played out in day-to-day lives, through relationships, workplaces, public spaces and internalised anxieties. Being white does not offer immunity from this but the ‘walls of whiteness’ offer some shelter (cf. Ahmed, 2014). Putting these experiences into a wider context does not detract from this pain, and the enormity of the shift that many people are now feeling exposed to and lost within. But secondly, this wider context must be taken into view. The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Leave campaign repeatedly used implied colonial discourses to set the UK up as a country apart; racial violence spiked in its aftermath; and non-EU migrants and refugees from all backgrounds and across Europe have been facing a migration regime increasingly designed to make them feel unwelcome, to hold them in limbo and to encourage their return. While some of this impetus is hardly limited to the UK context, this is what EU migrants in the UK now face - a new experience of re-bordering which will challenge all over again these assumptions of </w:t>
      </w:r>
      <w:proofErr w:type="spellStart"/>
      <w:r w:rsidRPr="005E7E16">
        <w:rPr>
          <w:rFonts w:cstheme="minorHAnsi"/>
          <w:color w:val="000000" w:themeColor="text1"/>
          <w:sz w:val="24"/>
          <w:szCs w:val="24"/>
        </w:rPr>
        <w:t>Europeanness</w:t>
      </w:r>
      <w:proofErr w:type="spellEnd"/>
      <w:r w:rsidRPr="005E7E16">
        <w:rPr>
          <w:rFonts w:cstheme="minorHAnsi"/>
          <w:color w:val="000000" w:themeColor="text1"/>
          <w:sz w:val="24"/>
          <w:szCs w:val="24"/>
        </w:rPr>
        <w:t xml:space="preserve">, whiteness and belonging. In the 'outrage' that accompanies these journeys, it is imperative to find new solidarities with those who have already been, and continue to travel this path. </w:t>
      </w:r>
    </w:p>
    <w:p w:rsidR="00ED372A" w:rsidRPr="005E7E16" w:rsidRDefault="00ED372A" w:rsidP="00ED372A">
      <w:pPr>
        <w:widowControl w:val="0"/>
        <w:autoSpaceDE w:val="0"/>
        <w:autoSpaceDN w:val="0"/>
        <w:adjustRightInd w:val="0"/>
        <w:spacing w:after="0" w:line="240" w:lineRule="auto"/>
        <w:ind w:firstLine="720"/>
        <w:jc w:val="both"/>
        <w:rPr>
          <w:rFonts w:cstheme="minorHAnsi"/>
          <w:color w:val="000000" w:themeColor="text1"/>
          <w:sz w:val="24"/>
          <w:szCs w:val="24"/>
        </w:rPr>
      </w:pPr>
      <w:r w:rsidRPr="005E7E16">
        <w:rPr>
          <w:rFonts w:cstheme="minorHAnsi"/>
          <w:color w:val="000000" w:themeColor="text1"/>
          <w:sz w:val="24"/>
          <w:szCs w:val="24"/>
        </w:rPr>
        <w:t xml:space="preserve">Finally, we highlight the value of critical whiteness studies to analyse more broadly how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and its underlying anti-liberal populism, is shaping understanding of race, privilege and power. While we are mindful of perpetuating whiteness as a central referent in discussions of </w:t>
      </w:r>
      <w:proofErr w:type="spellStart"/>
      <w:r w:rsidRPr="005E7E16">
        <w:rPr>
          <w:rFonts w:cstheme="minorHAnsi"/>
          <w:color w:val="000000" w:themeColor="text1"/>
          <w:sz w:val="24"/>
          <w:szCs w:val="24"/>
        </w:rPr>
        <w:t>Brexit</w:t>
      </w:r>
      <w:proofErr w:type="spellEnd"/>
      <w:r w:rsidRPr="005E7E16">
        <w:rPr>
          <w:rFonts w:cstheme="minorHAnsi"/>
          <w:color w:val="000000" w:themeColor="text1"/>
          <w:sz w:val="24"/>
          <w:szCs w:val="24"/>
        </w:rPr>
        <w:t xml:space="preserve"> (see </w:t>
      </w:r>
      <w:proofErr w:type="spellStart"/>
      <w:r w:rsidRPr="005E7E16">
        <w:rPr>
          <w:rFonts w:cstheme="minorHAnsi"/>
          <w:color w:val="000000" w:themeColor="text1"/>
          <w:sz w:val="24"/>
          <w:szCs w:val="24"/>
        </w:rPr>
        <w:t>Bhambra</w:t>
      </w:r>
      <w:proofErr w:type="spellEnd"/>
      <w:r w:rsidRPr="005E7E16">
        <w:rPr>
          <w:rFonts w:cstheme="minorHAnsi"/>
          <w:color w:val="000000" w:themeColor="text1"/>
          <w:sz w:val="24"/>
          <w:szCs w:val="24"/>
        </w:rPr>
        <w:t>, 2018), we can also see that using a critical whiteness lens to analyse contemporary international migration to Europe allows us to not only consider how racial boundaries are set and reshaped in different historical contexts (Twine and Gallagher, 2008: 7), but also expose the continued contradictions and 'inflections' of whiteness as a form of identity and a system of power.</w:t>
      </w:r>
    </w:p>
    <w:p w:rsidR="00B33053" w:rsidRDefault="00B33053"/>
    <w:sectPr w:rsidR="00B33053" w:rsidSect="00B330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5E" w:rsidRDefault="0028275E" w:rsidP="00ED372A">
      <w:pPr>
        <w:spacing w:after="0" w:line="240" w:lineRule="auto"/>
      </w:pPr>
      <w:r>
        <w:separator/>
      </w:r>
    </w:p>
  </w:endnote>
  <w:endnote w:type="continuationSeparator" w:id="0">
    <w:p w:rsidR="0028275E" w:rsidRDefault="0028275E" w:rsidP="00ED3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5E" w:rsidRDefault="0028275E" w:rsidP="00ED372A">
      <w:pPr>
        <w:spacing w:after="0" w:line="240" w:lineRule="auto"/>
      </w:pPr>
      <w:r>
        <w:separator/>
      </w:r>
    </w:p>
  </w:footnote>
  <w:footnote w:type="continuationSeparator" w:id="0">
    <w:p w:rsidR="0028275E" w:rsidRDefault="0028275E" w:rsidP="00ED372A">
      <w:pPr>
        <w:spacing w:after="0" w:line="240" w:lineRule="auto"/>
      </w:pPr>
      <w:r>
        <w:continuationSeparator/>
      </w:r>
    </w:p>
  </w:footnote>
  <w:footnote w:id="1">
    <w:p w:rsidR="00ED372A" w:rsidRDefault="00ED372A" w:rsidP="00ED372A">
      <w:pPr>
        <w:pStyle w:val="FootnoteText"/>
        <w:jc w:val="both"/>
      </w:pPr>
      <w:r>
        <w:rPr>
          <w:rStyle w:val="FootnoteReference"/>
        </w:rPr>
        <w:footnoteRef/>
      </w:r>
      <w:r>
        <w:t xml:space="preserve"> Our aim here is not to re-centre whiteness or to conceal racism (cf. </w:t>
      </w:r>
      <w:proofErr w:type="spellStart"/>
      <w:r>
        <w:t>Bonnett</w:t>
      </w:r>
      <w:proofErr w:type="spellEnd"/>
      <w:r>
        <w:t xml:space="preserve">, 2000). Similarly, we do not intend to reproduce essentialist categories nor place white experience at the centre of intellectual inquiry – it is our aim to make connections and find differences between processes of </w:t>
      </w:r>
      <w:proofErr w:type="spellStart"/>
      <w:r>
        <w:t>racialisation</w:t>
      </w:r>
      <w:proofErr w:type="spellEnd"/>
      <w:r>
        <w:t xml:space="preserve"> that take place within European migration regimes.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ED372A"/>
    <w:rsid w:val="0028275E"/>
    <w:rsid w:val="00437289"/>
    <w:rsid w:val="00B33053"/>
    <w:rsid w:val="00ED37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D372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D372A"/>
    <w:pPr>
      <w:spacing w:after="0" w:line="240" w:lineRule="auto"/>
    </w:pPr>
    <w:rPr>
      <w:sz w:val="24"/>
      <w:szCs w:val="24"/>
    </w:rPr>
  </w:style>
  <w:style w:type="character" w:customStyle="1" w:styleId="FootnoteTextChar">
    <w:name w:val="Footnote Text Char"/>
    <w:basedOn w:val="DefaultParagraphFont"/>
    <w:link w:val="FootnoteText"/>
    <w:uiPriority w:val="99"/>
    <w:rsid w:val="00ED372A"/>
    <w:rPr>
      <w:rFonts w:eastAsiaTheme="minorEastAsia"/>
      <w:sz w:val="24"/>
      <w:szCs w:val="24"/>
      <w:lang w:eastAsia="en-GB"/>
    </w:rPr>
  </w:style>
  <w:style w:type="character" w:styleId="FootnoteReference">
    <w:name w:val="footnote reference"/>
    <w:basedOn w:val="DefaultParagraphFont"/>
    <w:uiPriority w:val="99"/>
    <w:unhideWhenUsed/>
    <w:rsid w:val="00ED372A"/>
    <w:rPr>
      <w:vertAlign w:val="superscript"/>
    </w:rPr>
  </w:style>
  <w:style w:type="character" w:styleId="Hyperlink">
    <w:name w:val="Hyperlink"/>
    <w:basedOn w:val="DefaultParagraphFont"/>
    <w:uiPriority w:val="99"/>
    <w:unhideWhenUsed/>
    <w:rsid w:val="00ED3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burrell@liverpoo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erine.botterill@glasgow.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2922</Words>
  <Characters>16656</Characters>
  <Application>Microsoft Office Word</Application>
  <DocSecurity>0</DocSecurity>
  <Lines>138</Lines>
  <Paragraphs>39</Paragraphs>
  <ScaleCrop>false</ScaleCrop>
  <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Burrell</dc:creator>
  <cp:keywords/>
  <dc:description/>
  <cp:lastModifiedBy>Kathy Burrell</cp:lastModifiedBy>
  <cp:revision>2</cp:revision>
  <dcterms:created xsi:type="dcterms:W3CDTF">2019-03-01T10:36:00Z</dcterms:created>
  <dcterms:modified xsi:type="dcterms:W3CDTF">2019-03-01T10:37:00Z</dcterms:modified>
</cp:coreProperties>
</file>