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C29A3" w14:textId="7377E525" w:rsidR="005A14D0" w:rsidRDefault="004C17D6" w:rsidP="0079243C">
      <w:pPr>
        <w:spacing w:line="480" w:lineRule="auto"/>
        <w:jc w:val="center"/>
        <w:rPr>
          <w:rFonts w:ascii="Arial" w:hAnsi="Arial" w:cs="Arial"/>
          <w:b/>
          <w:sz w:val="28"/>
        </w:rPr>
      </w:pPr>
      <w:bookmarkStart w:id="0" w:name="_GoBack"/>
      <w:bookmarkEnd w:id="0"/>
      <w:r>
        <w:rPr>
          <w:rFonts w:ascii="Arial" w:hAnsi="Arial" w:cs="Arial"/>
          <w:b/>
          <w:sz w:val="28"/>
        </w:rPr>
        <w:t>Relationship between endothelial function and the eliciting shear stress stimulus in women:</w:t>
      </w:r>
    </w:p>
    <w:p w14:paraId="37165299" w14:textId="5F36E3C2" w:rsidR="005A14D0" w:rsidRDefault="00190FEB" w:rsidP="0079243C">
      <w:pPr>
        <w:spacing w:line="480" w:lineRule="auto"/>
        <w:jc w:val="center"/>
        <w:rPr>
          <w:rFonts w:ascii="Arial" w:hAnsi="Arial" w:cs="Arial"/>
          <w:b/>
          <w:sz w:val="28"/>
        </w:rPr>
      </w:pPr>
      <w:r>
        <w:rPr>
          <w:rFonts w:ascii="Arial" w:hAnsi="Arial" w:cs="Arial"/>
          <w:b/>
          <w:sz w:val="28"/>
        </w:rPr>
        <w:t>C</w:t>
      </w:r>
      <w:r w:rsidR="004C17D6">
        <w:rPr>
          <w:rFonts w:ascii="Arial" w:hAnsi="Arial" w:cs="Arial"/>
          <w:b/>
          <w:sz w:val="28"/>
        </w:rPr>
        <w:t>hanges across the lifespan differ to men</w:t>
      </w:r>
    </w:p>
    <w:p w14:paraId="1B028CF3" w14:textId="04302AC6" w:rsidR="00FF7208" w:rsidRPr="00C1000B" w:rsidRDefault="00FF7208" w:rsidP="00FF7208">
      <w:pPr>
        <w:jc w:val="center"/>
        <w:rPr>
          <w:rFonts w:ascii="Arial" w:hAnsi="Arial" w:cs="Arial"/>
          <w:sz w:val="24"/>
          <w:vertAlign w:val="superscript"/>
        </w:rPr>
      </w:pPr>
      <w:r>
        <w:rPr>
          <w:rFonts w:ascii="Arial" w:hAnsi="Arial" w:cs="Arial"/>
          <w:sz w:val="24"/>
        </w:rPr>
        <w:t>Sophie M. Holder</w:t>
      </w:r>
      <w:r w:rsidR="00637591">
        <w:rPr>
          <w:rFonts w:ascii="Arial" w:hAnsi="Arial" w:cs="Arial"/>
          <w:sz w:val="24"/>
        </w:rPr>
        <w:t xml:space="preserve"> MPhil</w:t>
      </w:r>
      <w:r>
        <w:rPr>
          <w:rFonts w:ascii="Arial" w:hAnsi="Arial" w:cs="Arial"/>
          <w:sz w:val="24"/>
          <w:vertAlign w:val="superscript"/>
        </w:rPr>
        <w:t>1</w:t>
      </w:r>
      <w:r>
        <w:rPr>
          <w:rFonts w:ascii="Arial" w:hAnsi="Arial" w:cs="Arial"/>
          <w:sz w:val="24"/>
        </w:rPr>
        <w:t>*, Á</w:t>
      </w:r>
      <w:r w:rsidRPr="00091B80">
        <w:rPr>
          <w:rFonts w:ascii="Arial" w:hAnsi="Arial" w:cs="Arial"/>
          <w:sz w:val="24"/>
        </w:rPr>
        <w:t>ine Brislane</w:t>
      </w:r>
      <w:r w:rsidR="00637591">
        <w:rPr>
          <w:rFonts w:ascii="Arial" w:hAnsi="Arial" w:cs="Arial"/>
          <w:sz w:val="24"/>
        </w:rPr>
        <w:t xml:space="preserve"> MSc</w:t>
      </w:r>
      <w:r w:rsidRPr="00091B80">
        <w:rPr>
          <w:rFonts w:ascii="Arial" w:hAnsi="Arial" w:cs="Arial"/>
          <w:sz w:val="24"/>
          <w:vertAlign w:val="superscript"/>
        </w:rPr>
        <w:t>1</w:t>
      </w:r>
      <w:r>
        <w:rPr>
          <w:rFonts w:ascii="Arial" w:hAnsi="Arial" w:cs="Arial"/>
          <w:sz w:val="24"/>
        </w:rPr>
        <w:t>*, Ellen A. Dawson</w:t>
      </w:r>
      <w:r w:rsidR="00637591">
        <w:rPr>
          <w:rFonts w:ascii="Arial" w:hAnsi="Arial" w:cs="Arial"/>
          <w:sz w:val="24"/>
        </w:rPr>
        <w:t xml:space="preserve"> Ph.D.</w:t>
      </w:r>
      <w:r>
        <w:rPr>
          <w:rFonts w:ascii="Arial" w:hAnsi="Arial" w:cs="Arial"/>
          <w:sz w:val="24"/>
          <w:vertAlign w:val="superscript"/>
        </w:rPr>
        <w:t>1</w:t>
      </w:r>
      <w:r>
        <w:rPr>
          <w:rFonts w:ascii="Arial" w:hAnsi="Arial" w:cs="Arial"/>
          <w:sz w:val="24"/>
        </w:rPr>
        <w:t>, Nicola D. Hopkins</w:t>
      </w:r>
      <w:r w:rsidR="00637591">
        <w:rPr>
          <w:rFonts w:ascii="Arial" w:hAnsi="Arial" w:cs="Arial"/>
          <w:sz w:val="24"/>
        </w:rPr>
        <w:t xml:space="preserve"> Ph.D.</w:t>
      </w:r>
      <w:r>
        <w:rPr>
          <w:rFonts w:ascii="Arial" w:hAnsi="Arial" w:cs="Arial"/>
          <w:sz w:val="24"/>
          <w:vertAlign w:val="superscript"/>
        </w:rPr>
        <w:t>1</w:t>
      </w:r>
      <w:r>
        <w:rPr>
          <w:rFonts w:ascii="Arial" w:hAnsi="Arial" w:cs="Arial"/>
          <w:sz w:val="24"/>
        </w:rPr>
        <w:t>, Maria T.E. Hopman</w:t>
      </w:r>
      <w:r w:rsidR="00637591">
        <w:rPr>
          <w:rFonts w:ascii="Arial" w:hAnsi="Arial" w:cs="Arial"/>
          <w:sz w:val="24"/>
        </w:rPr>
        <w:t xml:space="preserve"> Ph.D.</w:t>
      </w:r>
      <w:r>
        <w:rPr>
          <w:rFonts w:ascii="Arial" w:hAnsi="Arial" w:cs="Arial"/>
          <w:sz w:val="24"/>
          <w:vertAlign w:val="superscript"/>
        </w:rPr>
        <w:t>2</w:t>
      </w:r>
      <w:r>
        <w:rPr>
          <w:rFonts w:ascii="Arial" w:hAnsi="Arial" w:cs="Arial"/>
          <w:sz w:val="24"/>
        </w:rPr>
        <w:t>, N. Timothy Cable</w:t>
      </w:r>
      <w:r w:rsidR="00637591">
        <w:rPr>
          <w:rFonts w:ascii="Arial" w:hAnsi="Arial" w:cs="Arial"/>
          <w:sz w:val="24"/>
        </w:rPr>
        <w:t xml:space="preserve"> Ph.D.</w:t>
      </w:r>
      <w:r>
        <w:rPr>
          <w:rFonts w:ascii="Arial" w:hAnsi="Arial" w:cs="Arial"/>
          <w:sz w:val="24"/>
          <w:vertAlign w:val="superscript"/>
        </w:rPr>
        <w:t>3</w:t>
      </w:r>
      <w:r>
        <w:rPr>
          <w:rFonts w:ascii="Arial" w:hAnsi="Arial" w:cs="Arial"/>
          <w:sz w:val="24"/>
        </w:rPr>
        <w:t>, Helen Jones</w:t>
      </w:r>
      <w:r w:rsidR="00637591">
        <w:rPr>
          <w:rFonts w:ascii="Arial" w:hAnsi="Arial" w:cs="Arial"/>
          <w:sz w:val="24"/>
        </w:rPr>
        <w:t xml:space="preserve"> Ph.D</w:t>
      </w:r>
      <w:r>
        <w:rPr>
          <w:rFonts w:ascii="Arial" w:hAnsi="Arial" w:cs="Arial"/>
          <w:sz w:val="24"/>
          <w:vertAlign w:val="superscript"/>
        </w:rPr>
        <w:t>1</w:t>
      </w:r>
      <w:r>
        <w:rPr>
          <w:rFonts w:ascii="Arial" w:hAnsi="Arial" w:cs="Arial"/>
          <w:sz w:val="24"/>
        </w:rPr>
        <w:t>, Tim H.A. Schreuder</w:t>
      </w:r>
      <w:r w:rsidR="00637591">
        <w:rPr>
          <w:rFonts w:ascii="Arial" w:hAnsi="Arial" w:cs="Arial"/>
          <w:sz w:val="24"/>
        </w:rPr>
        <w:t xml:space="preserve"> Ph.D.</w:t>
      </w:r>
      <w:r>
        <w:rPr>
          <w:rFonts w:ascii="Arial" w:hAnsi="Arial" w:cs="Arial"/>
          <w:sz w:val="24"/>
          <w:vertAlign w:val="superscript"/>
        </w:rPr>
        <w:t>2</w:t>
      </w:r>
      <w:r>
        <w:rPr>
          <w:rFonts w:ascii="Arial" w:hAnsi="Arial" w:cs="Arial"/>
          <w:sz w:val="24"/>
        </w:rPr>
        <w:t>, Victoria S. Sprung</w:t>
      </w:r>
      <w:r w:rsidR="00637591">
        <w:rPr>
          <w:rFonts w:ascii="Arial" w:hAnsi="Arial" w:cs="Arial"/>
          <w:sz w:val="24"/>
        </w:rPr>
        <w:t xml:space="preserve"> Ph.D.</w:t>
      </w:r>
      <w:r>
        <w:rPr>
          <w:rFonts w:ascii="Arial" w:hAnsi="Arial" w:cs="Arial"/>
          <w:sz w:val="24"/>
          <w:vertAlign w:val="superscript"/>
        </w:rPr>
        <w:t>1,4</w:t>
      </w:r>
      <w:r>
        <w:rPr>
          <w:rFonts w:ascii="Arial" w:hAnsi="Arial" w:cs="Arial"/>
          <w:sz w:val="24"/>
        </w:rPr>
        <w:t>, Louise Naylor</w:t>
      </w:r>
      <w:r w:rsidR="00637591">
        <w:rPr>
          <w:rFonts w:ascii="Arial" w:hAnsi="Arial" w:cs="Arial"/>
          <w:sz w:val="24"/>
        </w:rPr>
        <w:t xml:space="preserve"> Ph.D.</w:t>
      </w:r>
      <w:r>
        <w:rPr>
          <w:rFonts w:ascii="Arial" w:hAnsi="Arial" w:cs="Arial"/>
          <w:sz w:val="24"/>
          <w:vertAlign w:val="superscript"/>
        </w:rPr>
        <w:t>5</w:t>
      </w:r>
      <w:r>
        <w:rPr>
          <w:rFonts w:ascii="Arial" w:hAnsi="Arial" w:cs="Arial"/>
          <w:sz w:val="24"/>
        </w:rPr>
        <w:t xml:space="preserve">, Andrew </w:t>
      </w:r>
      <w:r w:rsidRPr="001C303B">
        <w:rPr>
          <w:rFonts w:ascii="Arial" w:hAnsi="Arial" w:cs="Arial"/>
          <w:sz w:val="24"/>
        </w:rPr>
        <w:t>Maiorana</w:t>
      </w:r>
      <w:r w:rsidR="00637591">
        <w:rPr>
          <w:rFonts w:ascii="Arial" w:hAnsi="Arial" w:cs="Arial"/>
          <w:sz w:val="24"/>
        </w:rPr>
        <w:t xml:space="preserve"> Ph.D.</w:t>
      </w:r>
      <w:r w:rsidRPr="001C303B">
        <w:rPr>
          <w:rFonts w:ascii="Arial" w:hAnsi="Arial" w:cs="Arial"/>
          <w:sz w:val="24"/>
          <w:vertAlign w:val="superscript"/>
        </w:rPr>
        <w:t>6,7</w:t>
      </w:r>
      <w:r w:rsidRPr="001C303B">
        <w:rPr>
          <w:rFonts w:ascii="Arial" w:hAnsi="Arial" w:cs="Arial"/>
          <w:sz w:val="24"/>
        </w:rPr>
        <w:t>, Andrew Thompson</w:t>
      </w:r>
      <w:r w:rsidR="00637591">
        <w:rPr>
          <w:rFonts w:ascii="Arial" w:hAnsi="Arial" w:cs="Arial"/>
          <w:sz w:val="24"/>
        </w:rPr>
        <w:t xml:space="preserve"> Ph.D.</w:t>
      </w:r>
      <w:r w:rsidRPr="001C303B">
        <w:rPr>
          <w:rFonts w:ascii="Arial" w:hAnsi="Arial" w:cs="Arial"/>
          <w:sz w:val="24"/>
          <w:vertAlign w:val="superscript"/>
        </w:rPr>
        <w:t>8</w:t>
      </w:r>
      <w:r w:rsidRPr="001C303B">
        <w:rPr>
          <w:rFonts w:ascii="Arial" w:hAnsi="Arial" w:cs="Arial"/>
          <w:sz w:val="24"/>
        </w:rPr>
        <w:t xml:space="preserve">, Dick </w:t>
      </w:r>
      <w:r w:rsidRPr="00645920">
        <w:rPr>
          <w:rFonts w:ascii="Arial" w:hAnsi="Arial" w:cs="Arial"/>
          <w:sz w:val="24"/>
        </w:rPr>
        <w:t>H.J. Thijssen</w:t>
      </w:r>
      <w:r w:rsidR="00637591">
        <w:rPr>
          <w:rFonts w:ascii="Arial" w:hAnsi="Arial" w:cs="Arial"/>
          <w:sz w:val="24"/>
        </w:rPr>
        <w:t xml:space="preserve"> Ph.D.</w:t>
      </w:r>
      <w:r w:rsidRPr="00645920">
        <w:rPr>
          <w:rFonts w:ascii="Arial" w:hAnsi="Arial" w:cs="Arial"/>
          <w:sz w:val="24"/>
          <w:vertAlign w:val="superscript"/>
        </w:rPr>
        <w:t>1,2</w:t>
      </w:r>
      <w:r>
        <w:rPr>
          <w:rFonts w:ascii="Arial" w:hAnsi="Arial" w:cs="Arial"/>
          <w:sz w:val="24"/>
        </w:rPr>
        <w:t xml:space="preserve">, </w:t>
      </w:r>
      <w:r w:rsidRPr="00C1000B">
        <w:rPr>
          <w:rFonts w:ascii="Arial" w:hAnsi="Arial" w:cs="Arial"/>
          <w:sz w:val="24"/>
        </w:rPr>
        <w:t>Daniel J. Green</w:t>
      </w:r>
      <w:r w:rsidR="00637591">
        <w:rPr>
          <w:rFonts w:ascii="Arial" w:hAnsi="Arial" w:cs="Arial"/>
          <w:sz w:val="24"/>
        </w:rPr>
        <w:t xml:space="preserve"> Ph.D.</w:t>
      </w:r>
      <w:r>
        <w:rPr>
          <w:rFonts w:ascii="Arial" w:hAnsi="Arial" w:cs="Arial"/>
          <w:sz w:val="24"/>
          <w:vertAlign w:val="superscript"/>
        </w:rPr>
        <w:t>5</w:t>
      </w:r>
    </w:p>
    <w:p w14:paraId="4BE5F5B5" w14:textId="77777777" w:rsidR="00FF7208" w:rsidRPr="00C1000B" w:rsidRDefault="00FF7208" w:rsidP="00FF7208">
      <w:pPr>
        <w:jc w:val="center"/>
        <w:rPr>
          <w:rFonts w:ascii="Arial" w:hAnsi="Arial" w:cs="Arial"/>
          <w:sz w:val="24"/>
          <w:vertAlign w:val="superscript"/>
        </w:rPr>
      </w:pPr>
    </w:p>
    <w:p w14:paraId="500FF9C5" w14:textId="77777777" w:rsidR="00FF7208" w:rsidRPr="00EC0172" w:rsidRDefault="00FF7208" w:rsidP="00FF7208">
      <w:pPr>
        <w:jc w:val="center"/>
        <w:rPr>
          <w:rFonts w:ascii="Arial" w:hAnsi="Arial" w:cs="Arial"/>
          <w:sz w:val="24"/>
        </w:rPr>
      </w:pPr>
      <w:r w:rsidRPr="00EC0172">
        <w:rPr>
          <w:rFonts w:ascii="Arial" w:hAnsi="Arial" w:cs="Arial"/>
          <w:sz w:val="24"/>
        </w:rPr>
        <w:t>*Shared first authorship</w:t>
      </w:r>
    </w:p>
    <w:p w14:paraId="0FEDCC51" w14:textId="77777777" w:rsidR="00FF7208" w:rsidRPr="00E11F95" w:rsidRDefault="00FF7208" w:rsidP="00FF7208">
      <w:pPr>
        <w:jc w:val="center"/>
        <w:rPr>
          <w:rFonts w:ascii="Arial" w:hAnsi="Arial" w:cs="Arial"/>
          <w:i/>
          <w:sz w:val="24"/>
        </w:rPr>
      </w:pPr>
      <w:r w:rsidRPr="000A2C35">
        <w:rPr>
          <w:rFonts w:ascii="Arial" w:hAnsi="Arial" w:cs="Arial"/>
          <w:i/>
          <w:position w:val="4"/>
          <w:sz w:val="24"/>
          <w:vertAlign w:val="superscript"/>
        </w:rPr>
        <w:t>1</w:t>
      </w:r>
      <w:r w:rsidRPr="000A2C35">
        <w:rPr>
          <w:rFonts w:ascii="Arial" w:hAnsi="Arial" w:cs="Arial"/>
          <w:i/>
          <w:sz w:val="24"/>
        </w:rPr>
        <w:t>Research Institute for Sport and Exercise Science</w:t>
      </w:r>
      <w:r>
        <w:rPr>
          <w:rFonts w:ascii="Arial" w:hAnsi="Arial" w:cs="Arial"/>
          <w:i/>
          <w:sz w:val="24"/>
        </w:rPr>
        <w:t>s</w:t>
      </w:r>
      <w:r w:rsidRPr="000A2C35">
        <w:rPr>
          <w:rFonts w:ascii="Arial" w:hAnsi="Arial" w:cs="Arial"/>
          <w:i/>
          <w:sz w:val="24"/>
        </w:rPr>
        <w:t>, Liv</w:t>
      </w:r>
      <w:r>
        <w:rPr>
          <w:rFonts w:ascii="Arial" w:hAnsi="Arial" w:cs="Arial"/>
          <w:i/>
          <w:sz w:val="24"/>
        </w:rPr>
        <w:t xml:space="preserve">erpool John Moores University, </w:t>
      </w:r>
      <w:r w:rsidRPr="000A2C35">
        <w:rPr>
          <w:rFonts w:ascii="Arial" w:hAnsi="Arial" w:cs="Arial"/>
          <w:sz w:val="24"/>
        </w:rPr>
        <w:t>Liverpool, United Kingdom</w:t>
      </w:r>
    </w:p>
    <w:p w14:paraId="30C3F96C" w14:textId="77777777" w:rsidR="00FF7208" w:rsidRDefault="00FF7208" w:rsidP="00FF7208">
      <w:pPr>
        <w:jc w:val="center"/>
        <w:rPr>
          <w:rFonts w:ascii="Arial" w:hAnsi="Arial" w:cs="Arial"/>
          <w:sz w:val="24"/>
        </w:rPr>
      </w:pPr>
      <w:r w:rsidRPr="000A2C35">
        <w:rPr>
          <w:rFonts w:ascii="Arial" w:hAnsi="Arial" w:cs="Arial"/>
          <w:position w:val="4"/>
          <w:sz w:val="24"/>
          <w:vertAlign w:val="superscript"/>
        </w:rPr>
        <w:t>2</w:t>
      </w:r>
      <w:r>
        <w:rPr>
          <w:rFonts w:ascii="Arial" w:hAnsi="Arial" w:cs="Arial"/>
          <w:i/>
          <w:sz w:val="24"/>
        </w:rPr>
        <w:t xml:space="preserve">Radboud Institute for Health Sciences, </w:t>
      </w:r>
      <w:r w:rsidRPr="00A31FEC">
        <w:rPr>
          <w:rFonts w:ascii="Arial" w:hAnsi="Arial" w:cs="Arial"/>
          <w:sz w:val="24"/>
        </w:rPr>
        <w:t>Department of Physiology</w:t>
      </w:r>
      <w:r w:rsidRPr="00B02393">
        <w:rPr>
          <w:rFonts w:ascii="Arial" w:hAnsi="Arial" w:cs="Arial"/>
          <w:sz w:val="24"/>
        </w:rPr>
        <w:t>,</w:t>
      </w:r>
      <w:r>
        <w:rPr>
          <w:rFonts w:ascii="Arial" w:hAnsi="Arial" w:cs="Arial"/>
          <w:sz w:val="24"/>
        </w:rPr>
        <w:t xml:space="preserve"> Radboud University Medical Center, the Netherlands</w:t>
      </w:r>
    </w:p>
    <w:p w14:paraId="69446E56" w14:textId="77777777" w:rsidR="00FF7208" w:rsidRPr="001619C5" w:rsidRDefault="00FF7208" w:rsidP="00FF7208">
      <w:pPr>
        <w:pStyle w:val="CommentText"/>
        <w:ind w:left="360"/>
        <w:jc w:val="center"/>
        <w:rPr>
          <w:rFonts w:ascii="Arial" w:hAnsi="Arial" w:cs="Arial"/>
          <w:b/>
          <w:sz w:val="24"/>
        </w:rPr>
      </w:pPr>
      <w:r>
        <w:rPr>
          <w:rFonts w:ascii="Arial" w:hAnsi="Arial" w:cs="Arial"/>
          <w:sz w:val="24"/>
          <w:vertAlign w:val="superscript"/>
        </w:rPr>
        <w:t>3</w:t>
      </w:r>
      <w:r>
        <w:rPr>
          <w:rFonts w:ascii="Arial" w:hAnsi="Arial" w:cs="Arial"/>
          <w:sz w:val="24"/>
        </w:rPr>
        <w:t>School of Sport, Exercise and Rehabilitation Sciences, University of Birmingham, United Kingdom</w:t>
      </w:r>
    </w:p>
    <w:p w14:paraId="0149CBBD" w14:textId="77777777" w:rsidR="00FF7208" w:rsidRPr="009630D7" w:rsidRDefault="00FF7208" w:rsidP="00FF7208">
      <w:pPr>
        <w:jc w:val="center"/>
        <w:rPr>
          <w:rFonts w:ascii="Arial" w:hAnsi="Arial" w:cs="Arial"/>
          <w:sz w:val="24"/>
        </w:rPr>
      </w:pPr>
      <w:r>
        <w:rPr>
          <w:rFonts w:ascii="Arial" w:hAnsi="Arial" w:cs="Arial"/>
          <w:sz w:val="24"/>
          <w:vertAlign w:val="superscript"/>
        </w:rPr>
        <w:t>4</w:t>
      </w:r>
      <w:r w:rsidRPr="008E7DDF">
        <w:rPr>
          <w:rFonts w:ascii="Arial" w:hAnsi="Arial" w:cs="Arial"/>
          <w:sz w:val="24"/>
        </w:rPr>
        <w:t>Department of Musculoskeletal Biology II, Institute of Ageing and Chronic Disease, University of Liverpool, United Kingdom</w:t>
      </w:r>
    </w:p>
    <w:p w14:paraId="0719B3C2" w14:textId="77777777" w:rsidR="00FF7208" w:rsidRPr="00E11F95" w:rsidRDefault="00FF7208" w:rsidP="00FF7208">
      <w:pPr>
        <w:jc w:val="center"/>
        <w:rPr>
          <w:rFonts w:ascii="Arial" w:hAnsi="Arial" w:cs="Arial"/>
          <w:i/>
          <w:sz w:val="24"/>
        </w:rPr>
      </w:pPr>
      <w:r>
        <w:rPr>
          <w:rFonts w:ascii="Arial" w:hAnsi="Arial" w:cs="Arial"/>
          <w:i/>
          <w:position w:val="4"/>
          <w:sz w:val="24"/>
          <w:vertAlign w:val="superscript"/>
        </w:rPr>
        <w:t>5</w:t>
      </w:r>
      <w:r w:rsidRPr="000A2C35">
        <w:rPr>
          <w:rFonts w:ascii="Arial" w:hAnsi="Arial" w:cs="Arial"/>
          <w:i/>
          <w:sz w:val="24"/>
        </w:rPr>
        <w:t xml:space="preserve">School of </w:t>
      </w:r>
      <w:r>
        <w:rPr>
          <w:rFonts w:ascii="Arial" w:hAnsi="Arial" w:cs="Arial"/>
          <w:i/>
          <w:sz w:val="24"/>
        </w:rPr>
        <w:t xml:space="preserve">Human Sciences (Exercise and </w:t>
      </w:r>
      <w:r w:rsidRPr="000A2C35">
        <w:rPr>
          <w:rFonts w:ascii="Arial" w:hAnsi="Arial" w:cs="Arial"/>
          <w:i/>
          <w:sz w:val="24"/>
        </w:rPr>
        <w:t>Spor</w:t>
      </w:r>
      <w:r>
        <w:rPr>
          <w:rFonts w:ascii="Arial" w:hAnsi="Arial" w:cs="Arial"/>
          <w:i/>
          <w:sz w:val="24"/>
        </w:rPr>
        <w:t xml:space="preserve">t Science), </w:t>
      </w:r>
      <w:r w:rsidRPr="00E11F95">
        <w:rPr>
          <w:rFonts w:ascii="Arial" w:hAnsi="Arial" w:cs="Arial"/>
          <w:sz w:val="24"/>
        </w:rPr>
        <w:t>The University of Western Australia, Crawley, Western Australia, 6009</w:t>
      </w:r>
    </w:p>
    <w:p w14:paraId="0011BF65" w14:textId="77777777" w:rsidR="00FF7208" w:rsidRDefault="00FF7208" w:rsidP="00FF7208">
      <w:pPr>
        <w:pStyle w:val="CommentText"/>
        <w:ind w:left="360"/>
        <w:jc w:val="center"/>
        <w:rPr>
          <w:rFonts w:ascii="Arial" w:hAnsi="Arial" w:cs="Arial"/>
          <w:sz w:val="24"/>
          <w:szCs w:val="24"/>
        </w:rPr>
      </w:pPr>
      <w:r>
        <w:rPr>
          <w:rFonts w:ascii="Arial" w:hAnsi="Arial" w:cs="Arial"/>
          <w:sz w:val="24"/>
          <w:szCs w:val="24"/>
          <w:vertAlign w:val="superscript"/>
        </w:rPr>
        <w:t>6</w:t>
      </w:r>
      <w:r w:rsidRPr="00727282">
        <w:rPr>
          <w:rFonts w:ascii="Arial" w:hAnsi="Arial" w:cs="Arial"/>
          <w:sz w:val="24"/>
          <w:szCs w:val="24"/>
        </w:rPr>
        <w:t>School of Physiotherapy and Exercise Science, Curtin University, Perth, Australia</w:t>
      </w:r>
    </w:p>
    <w:p w14:paraId="43E84139" w14:textId="77777777" w:rsidR="00FF7208" w:rsidRPr="00727282" w:rsidRDefault="00FF7208" w:rsidP="00FF7208">
      <w:pPr>
        <w:pStyle w:val="CommentText"/>
        <w:ind w:left="360"/>
        <w:jc w:val="center"/>
        <w:rPr>
          <w:rFonts w:ascii="Arial" w:hAnsi="Arial" w:cs="Arial"/>
          <w:sz w:val="24"/>
          <w:szCs w:val="24"/>
        </w:rPr>
      </w:pPr>
      <w:r>
        <w:rPr>
          <w:rFonts w:ascii="Arial" w:hAnsi="Arial" w:cs="Arial"/>
          <w:sz w:val="24"/>
          <w:szCs w:val="24"/>
          <w:vertAlign w:val="superscript"/>
        </w:rPr>
        <w:t>7</w:t>
      </w:r>
      <w:r w:rsidRPr="00727282">
        <w:rPr>
          <w:rFonts w:ascii="Arial" w:hAnsi="Arial" w:cs="Arial"/>
          <w:sz w:val="24"/>
          <w:szCs w:val="24"/>
        </w:rPr>
        <w:t>Allied Health Department &amp; Advanced Heart Failure and Cardiac Transplant Service, Fiona Stanley Hospital, Perth</w:t>
      </w:r>
      <w:r>
        <w:rPr>
          <w:rFonts w:ascii="Arial" w:hAnsi="Arial" w:cs="Arial"/>
          <w:sz w:val="24"/>
          <w:szCs w:val="24"/>
        </w:rPr>
        <w:t>,</w:t>
      </w:r>
      <w:r w:rsidRPr="00727282">
        <w:rPr>
          <w:rFonts w:ascii="Arial" w:hAnsi="Arial" w:cs="Arial"/>
          <w:sz w:val="24"/>
          <w:szCs w:val="24"/>
        </w:rPr>
        <w:t xml:space="preserve"> Australia</w:t>
      </w:r>
    </w:p>
    <w:p w14:paraId="6604B38E" w14:textId="74801EE0" w:rsidR="00FF7208" w:rsidRPr="001C303B" w:rsidRDefault="00FF7208" w:rsidP="00FF7208">
      <w:pPr>
        <w:pStyle w:val="CommentText"/>
        <w:ind w:left="360"/>
        <w:jc w:val="center"/>
        <w:rPr>
          <w:rFonts w:ascii="Arial" w:hAnsi="Arial" w:cs="Arial"/>
          <w:sz w:val="24"/>
          <w:szCs w:val="24"/>
        </w:rPr>
      </w:pPr>
      <w:r w:rsidRPr="001C303B">
        <w:rPr>
          <w:rFonts w:ascii="Arial" w:hAnsi="Arial" w:cs="Arial"/>
          <w:sz w:val="24"/>
          <w:szCs w:val="24"/>
          <w:vertAlign w:val="superscript"/>
        </w:rPr>
        <w:t>8</w:t>
      </w:r>
      <w:r w:rsidRPr="001C303B">
        <w:rPr>
          <w:rFonts w:ascii="Arial" w:hAnsi="Arial" w:cs="Arial"/>
          <w:sz w:val="24"/>
          <w:szCs w:val="24"/>
        </w:rPr>
        <w:t>Wolfson Centre for Personalised Medicine, University of Liverpool, Liverpool, United Kingdom</w:t>
      </w:r>
    </w:p>
    <w:p w14:paraId="3DBE6426" w14:textId="77777777" w:rsidR="00727282" w:rsidRPr="001C303B" w:rsidRDefault="00727282" w:rsidP="00B3369D">
      <w:pPr>
        <w:jc w:val="center"/>
        <w:rPr>
          <w:rFonts w:ascii="Arial" w:hAnsi="Arial" w:cs="Arial"/>
          <w:sz w:val="24"/>
        </w:rPr>
      </w:pPr>
    </w:p>
    <w:p w14:paraId="4C14D142" w14:textId="779D61C7" w:rsidR="00727282" w:rsidRDefault="00E742E5" w:rsidP="00B3369D">
      <w:pPr>
        <w:jc w:val="center"/>
        <w:rPr>
          <w:rFonts w:ascii="Arial" w:hAnsi="Arial" w:cs="Arial"/>
          <w:b/>
          <w:sz w:val="24"/>
        </w:rPr>
      </w:pPr>
      <w:r>
        <w:rPr>
          <w:rFonts w:ascii="Arial" w:hAnsi="Arial" w:cs="Arial"/>
          <w:b/>
          <w:sz w:val="24"/>
        </w:rPr>
        <w:t xml:space="preserve">Corresponding author: Sophie Holder; </w:t>
      </w:r>
      <w:r w:rsidR="00A015DA">
        <w:rPr>
          <w:rFonts w:ascii="Arial" w:hAnsi="Arial" w:cs="Arial"/>
          <w:b/>
          <w:sz w:val="24"/>
        </w:rPr>
        <w:t>Email</w:t>
      </w:r>
      <w:r>
        <w:rPr>
          <w:rFonts w:ascii="Arial" w:hAnsi="Arial" w:cs="Arial"/>
          <w:b/>
          <w:sz w:val="24"/>
        </w:rPr>
        <w:t>: s.holder@2012.ljmu.ac.uk</w:t>
      </w:r>
    </w:p>
    <w:p w14:paraId="552C1508" w14:textId="16CD9095" w:rsidR="00B3369D" w:rsidRDefault="004429B3" w:rsidP="00B3369D">
      <w:pPr>
        <w:jc w:val="center"/>
        <w:rPr>
          <w:rFonts w:ascii="Arial" w:hAnsi="Arial" w:cs="Arial"/>
          <w:sz w:val="24"/>
        </w:rPr>
      </w:pPr>
      <w:r>
        <w:rPr>
          <w:rFonts w:ascii="Arial" w:hAnsi="Arial" w:cs="Arial"/>
          <w:b/>
          <w:sz w:val="24"/>
        </w:rPr>
        <w:t>Short title</w:t>
      </w:r>
      <w:r w:rsidR="00B3369D">
        <w:rPr>
          <w:rFonts w:ascii="Arial" w:hAnsi="Arial" w:cs="Arial"/>
          <w:b/>
          <w:sz w:val="24"/>
        </w:rPr>
        <w:t xml:space="preserve">: </w:t>
      </w:r>
      <w:r w:rsidR="00EF36E7" w:rsidRPr="00EF36E7">
        <w:rPr>
          <w:rFonts w:ascii="Arial" w:hAnsi="Arial" w:cs="Arial"/>
          <w:sz w:val="24"/>
        </w:rPr>
        <w:t>S</w:t>
      </w:r>
      <w:r w:rsidR="00B3369D">
        <w:rPr>
          <w:rFonts w:ascii="Arial" w:hAnsi="Arial" w:cs="Arial"/>
          <w:sz w:val="24"/>
        </w:rPr>
        <w:t xml:space="preserve">ex </w:t>
      </w:r>
      <w:r w:rsidR="00EF36E7">
        <w:rPr>
          <w:rFonts w:ascii="Arial" w:hAnsi="Arial" w:cs="Arial"/>
          <w:sz w:val="24"/>
        </w:rPr>
        <w:t>impacts</w:t>
      </w:r>
      <w:r w:rsidR="00B3369D">
        <w:rPr>
          <w:rFonts w:ascii="Arial" w:hAnsi="Arial" w:cs="Arial"/>
          <w:sz w:val="24"/>
        </w:rPr>
        <w:t xml:space="preserve"> the relation</w:t>
      </w:r>
      <w:r w:rsidR="003A172F">
        <w:rPr>
          <w:rFonts w:ascii="Arial" w:hAnsi="Arial" w:cs="Arial"/>
          <w:sz w:val="24"/>
        </w:rPr>
        <w:t>ship</w:t>
      </w:r>
      <w:r w:rsidR="00B3369D">
        <w:rPr>
          <w:rFonts w:ascii="Arial" w:hAnsi="Arial" w:cs="Arial"/>
          <w:sz w:val="24"/>
        </w:rPr>
        <w:t xml:space="preserve"> between FMD and shear rate.</w:t>
      </w:r>
    </w:p>
    <w:p w14:paraId="50C149E9" w14:textId="77777777" w:rsidR="00072653" w:rsidRDefault="00072653">
      <w:pPr>
        <w:rPr>
          <w:rFonts w:ascii="Arial" w:hAnsi="Arial" w:cs="Arial"/>
          <w:b/>
          <w:sz w:val="24"/>
        </w:rPr>
      </w:pPr>
      <w:r>
        <w:rPr>
          <w:rFonts w:ascii="Arial" w:hAnsi="Arial" w:cs="Arial"/>
          <w:b/>
          <w:sz w:val="24"/>
        </w:rPr>
        <w:br w:type="page"/>
      </w:r>
    </w:p>
    <w:p w14:paraId="223D4690" w14:textId="77777777" w:rsidR="00B3369D" w:rsidRPr="00677085" w:rsidRDefault="00C27DB7" w:rsidP="005423A5">
      <w:pPr>
        <w:spacing w:line="480" w:lineRule="auto"/>
        <w:jc w:val="both"/>
        <w:rPr>
          <w:rFonts w:ascii="Arial" w:hAnsi="Arial" w:cs="Arial"/>
          <w:b/>
          <w:sz w:val="24"/>
        </w:rPr>
      </w:pPr>
      <w:r>
        <w:rPr>
          <w:rFonts w:ascii="Arial" w:hAnsi="Arial" w:cs="Arial"/>
          <w:b/>
          <w:sz w:val="24"/>
        </w:rPr>
        <w:lastRenderedPageBreak/>
        <w:t>ABSTRACT</w:t>
      </w:r>
    </w:p>
    <w:p w14:paraId="6E45F1D0" w14:textId="68462F6E" w:rsidR="006C06E6" w:rsidRDefault="006C06E6" w:rsidP="001C0173">
      <w:pPr>
        <w:spacing w:line="480" w:lineRule="auto"/>
        <w:jc w:val="both"/>
        <w:rPr>
          <w:rFonts w:ascii="Arial" w:hAnsi="Arial" w:cs="Arial"/>
          <w:sz w:val="24"/>
        </w:rPr>
      </w:pPr>
      <w:r>
        <w:rPr>
          <w:rFonts w:ascii="Arial" w:hAnsi="Arial" w:cs="Arial"/>
          <w:b/>
          <w:sz w:val="24"/>
        </w:rPr>
        <w:t xml:space="preserve">Background. </w:t>
      </w:r>
      <w:r w:rsidR="001C0173" w:rsidRPr="001C303B">
        <w:rPr>
          <w:rFonts w:ascii="Arial" w:hAnsi="Arial" w:cs="Arial"/>
          <w:sz w:val="24"/>
        </w:rPr>
        <w:t xml:space="preserve">Pre-menopausal women have a lower incidence of cardiovascular disease, which may </w:t>
      </w:r>
      <w:r w:rsidR="0068525C" w:rsidRPr="001C303B">
        <w:rPr>
          <w:rFonts w:ascii="Arial" w:hAnsi="Arial" w:cs="Arial"/>
          <w:sz w:val="24"/>
        </w:rPr>
        <w:t>partly</w:t>
      </w:r>
      <w:r w:rsidR="001C0173" w:rsidRPr="001C303B">
        <w:rPr>
          <w:rFonts w:ascii="Arial" w:hAnsi="Arial" w:cs="Arial"/>
          <w:sz w:val="24"/>
        </w:rPr>
        <w:t xml:space="preserve"> be due to a protective effect of estrogen on endothelial function. </w:t>
      </w:r>
      <w:r w:rsidR="00C437FB" w:rsidRPr="001C303B">
        <w:rPr>
          <w:rFonts w:ascii="Arial" w:hAnsi="Arial" w:cs="Arial"/>
          <w:sz w:val="24"/>
        </w:rPr>
        <w:t>Animal studies</w:t>
      </w:r>
      <w:r w:rsidR="001C0173" w:rsidRPr="001C303B">
        <w:rPr>
          <w:rFonts w:ascii="Arial" w:hAnsi="Arial" w:cs="Arial"/>
          <w:sz w:val="24"/>
        </w:rPr>
        <w:t xml:space="preserve"> suggest that estrogen may also improve the relationship between shear rate (SR) and endothelial function. We </w:t>
      </w:r>
      <w:r>
        <w:rPr>
          <w:rFonts w:ascii="Arial" w:hAnsi="Arial" w:cs="Arial"/>
          <w:sz w:val="24"/>
        </w:rPr>
        <w:t>aimed to explore</w:t>
      </w:r>
      <w:r w:rsidR="001C0173" w:rsidRPr="001C303B">
        <w:rPr>
          <w:rFonts w:ascii="Arial" w:hAnsi="Arial" w:cs="Arial"/>
          <w:sz w:val="24"/>
        </w:rPr>
        <w:t xml:space="preserve"> the relation between endothelial function (i.e. flow-mediated dilation (FMD)) and SR (i.e. SR area-under-the-curve (SRAUC)) in women </w:t>
      </w:r>
      <w:r w:rsidR="001C0173" w:rsidRPr="001C303B">
        <w:rPr>
          <w:rFonts w:ascii="Arial" w:hAnsi="Arial" w:cs="Arial"/>
          <w:i/>
          <w:sz w:val="24"/>
        </w:rPr>
        <w:t>versus</w:t>
      </w:r>
      <w:r w:rsidR="001C0173" w:rsidRPr="001C303B">
        <w:rPr>
          <w:rFonts w:ascii="Arial" w:hAnsi="Arial" w:cs="Arial"/>
          <w:sz w:val="24"/>
        </w:rPr>
        <w:t xml:space="preserve"> men, and between pre- </w:t>
      </w:r>
      <w:r w:rsidR="001C0173" w:rsidRPr="001C303B">
        <w:rPr>
          <w:rFonts w:ascii="Arial" w:hAnsi="Arial" w:cs="Arial"/>
          <w:i/>
          <w:sz w:val="24"/>
        </w:rPr>
        <w:t>versus</w:t>
      </w:r>
      <w:r w:rsidR="001C0173" w:rsidRPr="001C303B">
        <w:rPr>
          <w:rFonts w:ascii="Arial" w:hAnsi="Arial" w:cs="Arial"/>
          <w:sz w:val="24"/>
        </w:rPr>
        <w:t xml:space="preserve"> post-menopausal women. </w:t>
      </w:r>
    </w:p>
    <w:p w14:paraId="1916524D" w14:textId="67B248ED" w:rsidR="006C06E6" w:rsidRDefault="006C06E6" w:rsidP="001C0173">
      <w:pPr>
        <w:spacing w:line="480" w:lineRule="auto"/>
        <w:jc w:val="both"/>
        <w:rPr>
          <w:rFonts w:ascii="Arial" w:hAnsi="Arial" w:cs="Arial"/>
          <w:sz w:val="24"/>
        </w:rPr>
      </w:pPr>
      <w:r>
        <w:rPr>
          <w:rFonts w:ascii="Arial" w:hAnsi="Arial" w:cs="Arial"/>
          <w:b/>
          <w:sz w:val="24"/>
        </w:rPr>
        <w:t xml:space="preserve">Methods and Results. </w:t>
      </w:r>
      <w:r w:rsidRPr="006C06E6">
        <w:rPr>
          <w:rFonts w:ascii="Arial" w:hAnsi="Arial" w:cs="Arial"/>
          <w:sz w:val="24"/>
        </w:rPr>
        <w:t>B</w:t>
      </w:r>
      <w:r w:rsidR="001C0173" w:rsidRPr="001C303B">
        <w:rPr>
          <w:rFonts w:ascii="Arial" w:hAnsi="Arial" w:cs="Arial"/>
          <w:sz w:val="24"/>
        </w:rPr>
        <w:t xml:space="preserve">rachial artery FMD and SRAUC were measured </w:t>
      </w:r>
      <w:r w:rsidR="002C2FCC" w:rsidRPr="001C303B">
        <w:rPr>
          <w:rFonts w:ascii="Arial" w:hAnsi="Arial" w:cs="Arial"/>
          <w:sz w:val="24"/>
        </w:rPr>
        <w:t xml:space="preserve">in accordance with </w:t>
      </w:r>
      <w:r w:rsidR="00C437FB" w:rsidRPr="001C303B">
        <w:rPr>
          <w:rFonts w:ascii="Arial" w:hAnsi="Arial" w:cs="Arial"/>
          <w:sz w:val="24"/>
        </w:rPr>
        <w:t xml:space="preserve">expert-consensus guidelines </w:t>
      </w:r>
      <w:r w:rsidR="001C0173" w:rsidRPr="001C303B">
        <w:rPr>
          <w:rFonts w:ascii="Arial" w:hAnsi="Arial" w:cs="Arial"/>
          <w:sz w:val="24"/>
        </w:rPr>
        <w:t>in 932 healthy participants who were stratified into young adults (18-40yrs, 389 men, 144 women) and older adults (&gt;40yrs, 260 men, 139 women). Secondly, we compared pre-menopausal (</w:t>
      </w:r>
      <w:r w:rsidR="001C0173" w:rsidRPr="001C303B">
        <w:rPr>
          <w:rFonts w:ascii="Arial" w:hAnsi="Arial" w:cs="Arial"/>
          <w:i/>
          <w:sz w:val="24"/>
        </w:rPr>
        <w:t>n</w:t>
      </w:r>
      <w:r w:rsidR="001C0173" w:rsidRPr="001C303B">
        <w:rPr>
          <w:rFonts w:ascii="Arial" w:hAnsi="Arial" w:cs="Arial"/>
          <w:sz w:val="24"/>
        </w:rPr>
        <w:t>=173) and post-menopausal women (</w:t>
      </w:r>
      <w:r w:rsidR="001C0173" w:rsidRPr="001C303B">
        <w:rPr>
          <w:rFonts w:ascii="Arial" w:hAnsi="Arial" w:cs="Arial"/>
          <w:i/>
          <w:sz w:val="24"/>
        </w:rPr>
        <w:t>n</w:t>
      </w:r>
      <w:r w:rsidR="00C437FB" w:rsidRPr="001C303B">
        <w:rPr>
          <w:rFonts w:ascii="Arial" w:hAnsi="Arial" w:cs="Arial"/>
          <w:sz w:val="24"/>
        </w:rPr>
        <w:t xml:space="preserve">=110). </w:t>
      </w:r>
      <w:r w:rsidR="0053796E" w:rsidRPr="001C303B">
        <w:rPr>
          <w:rFonts w:ascii="Arial" w:hAnsi="Arial" w:cs="Arial"/>
          <w:sz w:val="24"/>
        </w:rPr>
        <w:t xml:space="preserve">There was evidence of a weak correlation between SRAUC and FMD in all groups but older men, although there was variation in strength </w:t>
      </w:r>
      <w:r w:rsidR="006A3626" w:rsidRPr="001C303B">
        <w:rPr>
          <w:rFonts w:ascii="Arial" w:hAnsi="Arial" w:cs="Arial"/>
          <w:sz w:val="24"/>
        </w:rPr>
        <w:t>of outcomes. Further exploration u</w:t>
      </w:r>
      <w:r w:rsidR="002B1133" w:rsidRPr="001C303B">
        <w:rPr>
          <w:rFonts w:ascii="Arial" w:hAnsi="Arial" w:cs="Arial"/>
          <w:sz w:val="24"/>
        </w:rPr>
        <w:t>sing interaction terms (age-sex*</w:t>
      </w:r>
      <w:r w:rsidR="006A3626" w:rsidRPr="001C303B">
        <w:rPr>
          <w:rFonts w:ascii="Arial" w:hAnsi="Arial" w:cs="Arial"/>
          <w:sz w:val="24"/>
        </w:rPr>
        <w:t>SRAUC)</w:t>
      </w:r>
      <w:r w:rsidR="001C4F9C" w:rsidRPr="001C303B">
        <w:rPr>
          <w:rFonts w:ascii="Arial" w:hAnsi="Arial" w:cs="Arial"/>
          <w:sz w:val="24"/>
        </w:rPr>
        <w:t xml:space="preserve"> in linear regression</w:t>
      </w:r>
      <w:r w:rsidR="006A3626" w:rsidRPr="001C303B">
        <w:rPr>
          <w:rFonts w:ascii="Arial" w:hAnsi="Arial" w:cs="Arial"/>
          <w:sz w:val="24"/>
        </w:rPr>
        <w:t xml:space="preserve"> revealed diff</w:t>
      </w:r>
      <w:r w:rsidR="00DB383B" w:rsidRPr="001C303B">
        <w:rPr>
          <w:rFonts w:ascii="Arial" w:hAnsi="Arial" w:cs="Arial"/>
          <w:sz w:val="24"/>
        </w:rPr>
        <w:t xml:space="preserve">erential relationships with FMD (young women </w:t>
      </w:r>
      <w:r w:rsidR="00DB383B" w:rsidRPr="001C303B">
        <w:rPr>
          <w:rFonts w:ascii="Arial" w:hAnsi="Arial" w:cs="Arial"/>
          <w:i/>
          <w:sz w:val="24"/>
        </w:rPr>
        <w:t>versus</w:t>
      </w:r>
      <w:r w:rsidR="00DB383B" w:rsidRPr="001C303B">
        <w:rPr>
          <w:rFonts w:ascii="Arial" w:hAnsi="Arial" w:cs="Arial"/>
          <w:sz w:val="24"/>
        </w:rPr>
        <w:t xml:space="preserve"> young men (β=-5.8</w:t>
      </w:r>
      <w:r w:rsidR="00DB383B" w:rsidRPr="001C303B">
        <w:rPr>
          <w:rFonts w:ascii="Arial" w:hAnsi="Arial" w:cs="Arial"/>
          <w:sz w:val="24"/>
          <w:vertAlign w:val="superscript"/>
        </w:rPr>
        <w:t>-4</w:t>
      </w:r>
      <w:r w:rsidR="00DB383B" w:rsidRPr="001C303B">
        <w:rPr>
          <w:rFonts w:ascii="Arial" w:hAnsi="Arial" w:cs="Arial"/>
          <w:sz w:val="24"/>
        </w:rPr>
        <w:t xml:space="preserve">, </w:t>
      </w:r>
      <w:r w:rsidR="00DB383B" w:rsidRPr="001C303B">
        <w:rPr>
          <w:rFonts w:ascii="Arial" w:hAnsi="Arial" w:cs="Arial"/>
          <w:i/>
          <w:sz w:val="24"/>
        </w:rPr>
        <w:t>P</w:t>
      </w:r>
      <w:r w:rsidR="00DB383B" w:rsidRPr="001C303B">
        <w:rPr>
          <w:rFonts w:ascii="Arial" w:hAnsi="Arial" w:cs="Arial"/>
          <w:sz w:val="24"/>
        </w:rPr>
        <w:t>=0.017) and older women (β=-5.9</w:t>
      </w:r>
      <w:r w:rsidR="00DB383B" w:rsidRPr="001C303B">
        <w:rPr>
          <w:rFonts w:ascii="Arial" w:hAnsi="Arial" w:cs="Arial"/>
          <w:sz w:val="24"/>
          <w:vertAlign w:val="superscript"/>
        </w:rPr>
        <w:t>-4</w:t>
      </w:r>
      <w:r w:rsidR="00DB383B" w:rsidRPr="001C303B">
        <w:rPr>
          <w:rFonts w:ascii="Arial" w:hAnsi="Arial" w:cs="Arial"/>
          <w:sz w:val="24"/>
        </w:rPr>
        <w:t xml:space="preserve">, </w:t>
      </w:r>
      <w:r w:rsidR="00DB383B" w:rsidRPr="001C303B">
        <w:rPr>
          <w:rFonts w:ascii="Arial" w:hAnsi="Arial" w:cs="Arial"/>
          <w:i/>
          <w:sz w:val="24"/>
        </w:rPr>
        <w:t>P</w:t>
      </w:r>
      <w:r w:rsidR="00DB383B" w:rsidRPr="001C303B">
        <w:rPr>
          <w:rFonts w:ascii="Arial" w:hAnsi="Arial" w:cs="Arial"/>
          <w:sz w:val="24"/>
        </w:rPr>
        <w:t>=0.049))</w:t>
      </w:r>
      <w:r w:rsidR="0068525C" w:rsidRPr="001C303B">
        <w:rPr>
          <w:rFonts w:ascii="Arial" w:hAnsi="Arial" w:cs="Arial"/>
          <w:sz w:val="24"/>
        </w:rPr>
        <w:t xml:space="preserve">. </w:t>
      </w:r>
      <w:r w:rsidR="00DB383B" w:rsidRPr="001C303B">
        <w:rPr>
          <w:rFonts w:ascii="Arial" w:hAnsi="Arial" w:cs="Arial"/>
          <w:sz w:val="24"/>
        </w:rPr>
        <w:t xml:space="preserve">The </w:t>
      </w:r>
      <w:r w:rsidR="00EB59A6" w:rsidRPr="001C303B">
        <w:rPr>
          <w:rFonts w:ascii="Arial" w:hAnsi="Arial" w:cs="Arial"/>
          <w:sz w:val="24"/>
        </w:rPr>
        <w:t xml:space="preserve">correlation between </w:t>
      </w:r>
      <w:r w:rsidR="00DE7FC8" w:rsidRPr="001C303B">
        <w:rPr>
          <w:rFonts w:ascii="Arial" w:hAnsi="Arial" w:cs="Arial"/>
          <w:sz w:val="24"/>
        </w:rPr>
        <w:t>SRAUC and FMD</w:t>
      </w:r>
      <w:r w:rsidR="00EB59A6" w:rsidRPr="001C303B">
        <w:rPr>
          <w:rFonts w:ascii="Arial" w:hAnsi="Arial" w:cs="Arial"/>
          <w:sz w:val="24"/>
          <w:vertAlign w:val="subscript"/>
        </w:rPr>
        <w:t xml:space="preserve"> </w:t>
      </w:r>
      <w:r w:rsidR="00EB59A6" w:rsidRPr="001C303B">
        <w:rPr>
          <w:rFonts w:ascii="Arial" w:hAnsi="Arial" w:cs="Arial"/>
          <w:sz w:val="24"/>
        </w:rPr>
        <w:t>in pre-menopausal women (r</w:t>
      </w:r>
      <w:r w:rsidR="00EB59A6" w:rsidRPr="001C303B">
        <w:rPr>
          <w:rFonts w:ascii="Arial" w:hAnsi="Arial" w:cs="Arial"/>
          <w:sz w:val="24"/>
          <w:vertAlign w:val="superscript"/>
        </w:rPr>
        <w:t>2</w:t>
      </w:r>
      <w:r w:rsidR="00EB59A6" w:rsidRPr="001C303B">
        <w:rPr>
          <w:rFonts w:ascii="Arial" w:hAnsi="Arial" w:cs="Arial"/>
          <w:sz w:val="24"/>
        </w:rPr>
        <w:t>=</w:t>
      </w:r>
      <w:r w:rsidR="0068525C" w:rsidRPr="001C303B">
        <w:rPr>
          <w:rFonts w:ascii="Arial" w:hAnsi="Arial" w:cs="Arial"/>
          <w:sz w:val="24"/>
        </w:rPr>
        <w:t>0.097</w:t>
      </w:r>
      <w:r w:rsidR="00EB59A6" w:rsidRPr="001C303B">
        <w:rPr>
          <w:rFonts w:ascii="Arial" w:hAnsi="Arial" w:cs="Arial"/>
          <w:sz w:val="24"/>
        </w:rPr>
        <w:t xml:space="preserve">) </w:t>
      </w:r>
      <w:r w:rsidR="00DB383B" w:rsidRPr="001C303B">
        <w:rPr>
          <w:rFonts w:ascii="Arial" w:hAnsi="Arial" w:cs="Arial"/>
          <w:sz w:val="24"/>
        </w:rPr>
        <w:t>was not statistically different to</w:t>
      </w:r>
      <w:r w:rsidR="00EB59A6" w:rsidRPr="001C303B">
        <w:rPr>
          <w:rFonts w:ascii="Arial" w:hAnsi="Arial" w:cs="Arial"/>
          <w:sz w:val="24"/>
        </w:rPr>
        <w:t xml:space="preserve"> post-menopausal women (r</w:t>
      </w:r>
      <w:r w:rsidR="00EB59A6" w:rsidRPr="001C303B">
        <w:rPr>
          <w:rFonts w:ascii="Arial" w:hAnsi="Arial" w:cs="Arial"/>
          <w:sz w:val="24"/>
          <w:vertAlign w:val="superscript"/>
        </w:rPr>
        <w:t>2</w:t>
      </w:r>
      <w:r w:rsidR="00EB59A6" w:rsidRPr="001C303B">
        <w:rPr>
          <w:rFonts w:ascii="Arial" w:hAnsi="Arial" w:cs="Arial"/>
          <w:sz w:val="24"/>
        </w:rPr>
        <w:t>=</w:t>
      </w:r>
      <w:r w:rsidR="0068525C" w:rsidRPr="001C303B">
        <w:rPr>
          <w:rFonts w:ascii="Arial" w:hAnsi="Arial" w:cs="Arial"/>
          <w:sz w:val="24"/>
        </w:rPr>
        <w:t>0.025</w:t>
      </w:r>
      <w:r w:rsidR="00DB383B" w:rsidRPr="001C303B">
        <w:rPr>
          <w:rFonts w:ascii="Arial" w:hAnsi="Arial" w:cs="Arial"/>
          <w:sz w:val="24"/>
        </w:rPr>
        <w:t xml:space="preserve">; Fisher: </w:t>
      </w:r>
      <w:r w:rsidR="00DB383B" w:rsidRPr="001C303B">
        <w:rPr>
          <w:rFonts w:ascii="Arial" w:hAnsi="Arial" w:cs="Arial"/>
          <w:i/>
          <w:sz w:val="24"/>
        </w:rPr>
        <w:t>P</w:t>
      </w:r>
      <w:r w:rsidR="00DB383B" w:rsidRPr="001C303B">
        <w:rPr>
          <w:rFonts w:ascii="Arial" w:hAnsi="Arial" w:cs="Arial"/>
          <w:sz w:val="24"/>
        </w:rPr>
        <w:t>=0.30</w:t>
      </w:r>
      <w:r w:rsidR="00EB59A6" w:rsidRPr="001C303B">
        <w:rPr>
          <w:rFonts w:ascii="Arial" w:hAnsi="Arial" w:cs="Arial"/>
          <w:sz w:val="24"/>
        </w:rPr>
        <w:t xml:space="preserve">). </w:t>
      </w:r>
      <w:r w:rsidR="008119CA" w:rsidRPr="001C303B">
        <w:rPr>
          <w:rFonts w:ascii="Arial" w:hAnsi="Arial" w:cs="Arial"/>
          <w:sz w:val="24"/>
        </w:rPr>
        <w:t>S</w:t>
      </w:r>
      <w:r w:rsidR="00C437FB" w:rsidRPr="001C303B">
        <w:rPr>
          <w:rFonts w:ascii="Arial" w:hAnsi="Arial" w:cs="Arial"/>
          <w:sz w:val="24"/>
        </w:rPr>
        <w:t>ubgroup</w:t>
      </w:r>
      <w:r w:rsidR="008119CA" w:rsidRPr="001C303B">
        <w:rPr>
          <w:rFonts w:ascii="Arial" w:hAnsi="Arial" w:cs="Arial"/>
          <w:sz w:val="24"/>
        </w:rPr>
        <w:t xml:space="preserve"> analysis</w:t>
      </w:r>
      <w:r w:rsidR="00C437FB" w:rsidRPr="001C303B">
        <w:rPr>
          <w:rFonts w:ascii="Arial" w:hAnsi="Arial" w:cs="Arial"/>
          <w:sz w:val="24"/>
        </w:rPr>
        <w:t xml:space="preserve"> </w:t>
      </w:r>
      <w:r w:rsidR="008119CA" w:rsidRPr="001C303B">
        <w:rPr>
          <w:rFonts w:ascii="Arial" w:hAnsi="Arial" w:cs="Arial"/>
          <w:sz w:val="24"/>
        </w:rPr>
        <w:t>using</w:t>
      </w:r>
      <w:r w:rsidR="00C437FB" w:rsidRPr="001C303B">
        <w:rPr>
          <w:rFonts w:ascii="Arial" w:hAnsi="Arial" w:cs="Arial"/>
          <w:sz w:val="24"/>
        </w:rPr>
        <w:t xml:space="preserve"> stringent inclusion criteria </w:t>
      </w:r>
      <w:r w:rsidR="002C2FCC" w:rsidRPr="001C303B">
        <w:rPr>
          <w:rFonts w:ascii="Arial" w:hAnsi="Arial" w:cs="Arial"/>
          <w:sz w:val="24"/>
        </w:rPr>
        <w:t xml:space="preserve">for </w:t>
      </w:r>
      <w:r w:rsidR="00EB59A6" w:rsidRPr="001C303B">
        <w:rPr>
          <w:rFonts w:ascii="Arial" w:hAnsi="Arial" w:cs="Arial"/>
          <w:sz w:val="24"/>
        </w:rPr>
        <w:t>health markers</w:t>
      </w:r>
      <w:r w:rsidR="00C437FB" w:rsidRPr="001C303B">
        <w:rPr>
          <w:rFonts w:ascii="Arial" w:hAnsi="Arial" w:cs="Arial"/>
          <w:sz w:val="24"/>
        </w:rPr>
        <w:t xml:space="preserve"> (n=505) confirm</w:t>
      </w:r>
      <w:r w:rsidR="008119CA" w:rsidRPr="001C303B">
        <w:rPr>
          <w:rFonts w:ascii="Arial" w:hAnsi="Arial" w:cs="Arial"/>
          <w:sz w:val="24"/>
        </w:rPr>
        <w:t>ed</w:t>
      </w:r>
      <w:r w:rsidR="00C437FB" w:rsidRPr="001C303B">
        <w:rPr>
          <w:rFonts w:ascii="Arial" w:hAnsi="Arial" w:cs="Arial"/>
          <w:sz w:val="24"/>
        </w:rPr>
        <w:t xml:space="preserve"> a stronger </w:t>
      </w:r>
      <w:r w:rsidR="002B1133" w:rsidRPr="001C303B">
        <w:rPr>
          <w:rFonts w:ascii="Arial" w:hAnsi="Arial" w:cs="Arial"/>
          <w:sz w:val="24"/>
        </w:rPr>
        <w:t xml:space="preserve">FMD-SRAUC </w:t>
      </w:r>
      <w:r w:rsidR="00C437FB" w:rsidRPr="001C303B">
        <w:rPr>
          <w:rFonts w:ascii="Arial" w:hAnsi="Arial" w:cs="Arial"/>
          <w:sz w:val="24"/>
        </w:rPr>
        <w:t>correlation in young women compared to young men and older women.</w:t>
      </w:r>
      <w:r w:rsidR="00EB59A6" w:rsidRPr="001C303B">
        <w:rPr>
          <w:rFonts w:ascii="Arial" w:hAnsi="Arial" w:cs="Arial"/>
          <w:sz w:val="24"/>
        </w:rPr>
        <w:t xml:space="preserve"> </w:t>
      </w:r>
    </w:p>
    <w:p w14:paraId="3D4C4395" w14:textId="03A45D2A" w:rsidR="001C0173" w:rsidRDefault="006C06E6" w:rsidP="001C0173">
      <w:pPr>
        <w:spacing w:line="480" w:lineRule="auto"/>
        <w:jc w:val="both"/>
        <w:rPr>
          <w:rFonts w:ascii="Arial" w:hAnsi="Arial" w:cs="Arial"/>
          <w:sz w:val="24"/>
        </w:rPr>
      </w:pPr>
      <w:r w:rsidRPr="006C06E6">
        <w:rPr>
          <w:rFonts w:ascii="Arial" w:hAnsi="Arial" w:cs="Arial"/>
          <w:b/>
          <w:sz w:val="24"/>
        </w:rPr>
        <w:t>Conclusions.</w:t>
      </w:r>
      <w:r>
        <w:rPr>
          <w:rFonts w:ascii="Arial" w:hAnsi="Arial" w:cs="Arial"/>
          <w:sz w:val="24"/>
        </w:rPr>
        <w:t xml:space="preserve"> E</w:t>
      </w:r>
      <w:r w:rsidR="001C4F9C" w:rsidRPr="001C303B">
        <w:rPr>
          <w:rFonts w:ascii="Arial" w:hAnsi="Arial" w:cs="Arial"/>
          <w:sz w:val="24"/>
        </w:rPr>
        <w:t xml:space="preserve">vidence for </w:t>
      </w:r>
      <w:r w:rsidR="001C0173" w:rsidRPr="001C303B">
        <w:rPr>
          <w:rFonts w:ascii="Arial" w:hAnsi="Arial" w:cs="Arial"/>
          <w:sz w:val="24"/>
        </w:rPr>
        <w:t>a stronger relationship between endothelial function and the eliciting SR stimulus</w:t>
      </w:r>
      <w:r w:rsidR="001C4F9C" w:rsidRPr="001C303B">
        <w:rPr>
          <w:rFonts w:ascii="Arial" w:hAnsi="Arial" w:cs="Arial"/>
          <w:sz w:val="24"/>
        </w:rPr>
        <w:t xml:space="preserve"> is present</w:t>
      </w:r>
      <w:r w:rsidR="001C0173" w:rsidRPr="001C303B">
        <w:rPr>
          <w:rFonts w:ascii="Arial" w:hAnsi="Arial" w:cs="Arial"/>
          <w:sz w:val="24"/>
        </w:rPr>
        <w:t xml:space="preserve"> in </w:t>
      </w:r>
      <w:r w:rsidR="0028428D" w:rsidRPr="001C303B">
        <w:rPr>
          <w:rFonts w:ascii="Arial" w:hAnsi="Arial" w:cs="Arial"/>
          <w:sz w:val="24"/>
        </w:rPr>
        <w:t xml:space="preserve">young </w:t>
      </w:r>
      <w:r w:rsidR="001C0173" w:rsidRPr="001C303B">
        <w:rPr>
          <w:rFonts w:ascii="Arial" w:hAnsi="Arial" w:cs="Arial"/>
          <w:sz w:val="24"/>
        </w:rPr>
        <w:t>women compared to men</w:t>
      </w:r>
      <w:r w:rsidR="002B1133" w:rsidRPr="001C303B">
        <w:rPr>
          <w:rFonts w:ascii="Arial" w:hAnsi="Arial" w:cs="Arial"/>
          <w:sz w:val="24"/>
        </w:rPr>
        <w:t xml:space="preserve">. </w:t>
      </w:r>
      <w:r w:rsidR="001C4F9C" w:rsidRPr="001C303B">
        <w:rPr>
          <w:rFonts w:ascii="Arial" w:hAnsi="Arial" w:cs="Arial"/>
          <w:sz w:val="24"/>
        </w:rPr>
        <w:t xml:space="preserve"> </w:t>
      </w:r>
      <w:r w:rsidR="002B1133" w:rsidRPr="001C303B">
        <w:rPr>
          <w:rFonts w:ascii="Arial" w:hAnsi="Arial" w:cs="Arial"/>
          <w:sz w:val="24"/>
        </w:rPr>
        <w:t xml:space="preserve">Estrogen may </w:t>
      </w:r>
      <w:r w:rsidR="002B1133" w:rsidRPr="001C303B">
        <w:rPr>
          <w:rFonts w:ascii="Arial" w:hAnsi="Arial" w:cs="Arial"/>
          <w:sz w:val="24"/>
        </w:rPr>
        <w:lastRenderedPageBreak/>
        <w:t xml:space="preserve">contribute to this finding, </w:t>
      </w:r>
      <w:r w:rsidR="001C4F9C" w:rsidRPr="001C303B">
        <w:rPr>
          <w:rFonts w:ascii="Arial" w:hAnsi="Arial" w:cs="Arial"/>
          <w:sz w:val="24"/>
        </w:rPr>
        <w:t>but larger healthy cohorts are required for conclusive outcomes</w:t>
      </w:r>
      <w:r w:rsidR="002B1133" w:rsidRPr="001C303B">
        <w:rPr>
          <w:rFonts w:ascii="Arial" w:hAnsi="Arial" w:cs="Arial"/>
          <w:sz w:val="24"/>
        </w:rPr>
        <w:t>.</w:t>
      </w:r>
      <w:r w:rsidR="001C0173" w:rsidRPr="001C303B">
        <w:rPr>
          <w:rFonts w:ascii="Arial" w:hAnsi="Arial" w:cs="Arial"/>
          <w:sz w:val="24"/>
        </w:rPr>
        <w:t xml:space="preserve"> </w:t>
      </w:r>
    </w:p>
    <w:p w14:paraId="5396CDE0" w14:textId="77777777" w:rsidR="004429B3" w:rsidRPr="001C303B" w:rsidRDefault="004429B3" w:rsidP="001C0173">
      <w:pPr>
        <w:spacing w:line="480" w:lineRule="auto"/>
        <w:jc w:val="both"/>
        <w:rPr>
          <w:rFonts w:ascii="Arial" w:hAnsi="Arial" w:cs="Arial"/>
          <w:sz w:val="24"/>
        </w:rPr>
      </w:pPr>
    </w:p>
    <w:p w14:paraId="0B62DF25" w14:textId="4C620AA3" w:rsidR="004429B3" w:rsidRPr="00677085" w:rsidRDefault="004429B3" w:rsidP="004429B3">
      <w:pPr>
        <w:jc w:val="center"/>
        <w:rPr>
          <w:rFonts w:ascii="Arial" w:hAnsi="Arial" w:cs="Arial"/>
          <w:sz w:val="24"/>
        </w:rPr>
      </w:pPr>
      <w:r>
        <w:rPr>
          <w:rFonts w:ascii="Arial" w:hAnsi="Arial" w:cs="Arial"/>
          <w:b/>
          <w:sz w:val="24"/>
        </w:rPr>
        <w:t xml:space="preserve">Key words: </w:t>
      </w:r>
      <w:r>
        <w:rPr>
          <w:rFonts w:ascii="Arial" w:hAnsi="Arial" w:cs="Arial"/>
          <w:sz w:val="24"/>
        </w:rPr>
        <w:t>flow-mediated dilation, endothelial function, sex differences, shear rate, cardiovascular disease</w:t>
      </w:r>
    </w:p>
    <w:p w14:paraId="7447558E" w14:textId="77777777" w:rsidR="008112BE" w:rsidRDefault="008112BE" w:rsidP="005423A5">
      <w:pPr>
        <w:spacing w:line="480" w:lineRule="auto"/>
        <w:jc w:val="both"/>
        <w:rPr>
          <w:rFonts w:ascii="Arial" w:hAnsi="Arial" w:cs="Arial"/>
          <w:b/>
          <w:sz w:val="24"/>
        </w:rPr>
      </w:pPr>
    </w:p>
    <w:p w14:paraId="366E9329" w14:textId="77777777" w:rsidR="00CE7D17" w:rsidRDefault="00CE7D17">
      <w:pPr>
        <w:rPr>
          <w:rFonts w:ascii="Arial" w:hAnsi="Arial" w:cs="Arial"/>
          <w:b/>
          <w:sz w:val="24"/>
        </w:rPr>
      </w:pPr>
      <w:r>
        <w:rPr>
          <w:rFonts w:ascii="Arial" w:hAnsi="Arial" w:cs="Arial"/>
          <w:b/>
          <w:sz w:val="24"/>
        </w:rPr>
        <w:br w:type="page"/>
      </w:r>
    </w:p>
    <w:p w14:paraId="0D567E37" w14:textId="7FFF6F0E" w:rsidR="009F7932" w:rsidRDefault="00CE7D17" w:rsidP="00CE7D17">
      <w:pPr>
        <w:spacing w:line="480" w:lineRule="auto"/>
        <w:jc w:val="both"/>
        <w:rPr>
          <w:rFonts w:ascii="Arial" w:hAnsi="Arial" w:cs="Arial"/>
          <w:b/>
          <w:sz w:val="24"/>
        </w:rPr>
      </w:pPr>
      <w:r>
        <w:rPr>
          <w:rFonts w:ascii="Arial" w:hAnsi="Arial" w:cs="Arial"/>
          <w:b/>
          <w:sz w:val="24"/>
        </w:rPr>
        <w:lastRenderedPageBreak/>
        <w:t>CLINICAL PERSPECTIVE</w:t>
      </w:r>
    </w:p>
    <w:p w14:paraId="45077D2F" w14:textId="2235758E" w:rsidR="0043080F" w:rsidRPr="00CE7D17" w:rsidRDefault="009F7932" w:rsidP="00CE7D17">
      <w:pPr>
        <w:spacing w:line="480" w:lineRule="auto"/>
        <w:jc w:val="both"/>
        <w:rPr>
          <w:rFonts w:ascii="Arial" w:hAnsi="Arial" w:cs="Arial"/>
          <w:b/>
          <w:sz w:val="24"/>
        </w:rPr>
      </w:pPr>
      <w:r>
        <w:rPr>
          <w:rFonts w:ascii="Arial" w:hAnsi="Arial" w:cs="Arial"/>
          <w:b/>
          <w:sz w:val="24"/>
        </w:rPr>
        <w:t>What is new?</w:t>
      </w:r>
      <w:r w:rsidR="00CE7D17">
        <w:rPr>
          <w:rFonts w:ascii="Arial" w:hAnsi="Arial" w:cs="Arial"/>
          <w:b/>
          <w:sz w:val="24"/>
        </w:rPr>
        <w:t xml:space="preserve"> </w:t>
      </w:r>
      <w:r w:rsidR="00190FEB">
        <w:rPr>
          <w:rFonts w:ascii="Arial" w:hAnsi="Arial" w:cs="Arial"/>
          <w:sz w:val="24"/>
        </w:rPr>
        <w:t>I</w:t>
      </w:r>
      <w:r w:rsidR="00E9549C">
        <w:rPr>
          <w:rFonts w:ascii="Arial" w:hAnsi="Arial" w:cs="Arial"/>
          <w:sz w:val="24"/>
        </w:rPr>
        <w:t xml:space="preserve">n a </w:t>
      </w:r>
      <w:r w:rsidR="00190FEB">
        <w:rPr>
          <w:rFonts w:ascii="Arial" w:hAnsi="Arial" w:cs="Arial"/>
          <w:sz w:val="24"/>
        </w:rPr>
        <w:t xml:space="preserve">sample of </w:t>
      </w:r>
      <w:r w:rsidR="00101528">
        <w:rPr>
          <w:rFonts w:ascii="Arial" w:hAnsi="Arial" w:cs="Arial"/>
          <w:sz w:val="24"/>
        </w:rPr>
        <w:t>932</w:t>
      </w:r>
      <w:r w:rsidR="0066101D">
        <w:rPr>
          <w:rFonts w:ascii="Arial" w:hAnsi="Arial" w:cs="Arial"/>
          <w:sz w:val="24"/>
        </w:rPr>
        <w:t xml:space="preserve"> </w:t>
      </w:r>
      <w:r w:rsidR="00190FEB">
        <w:rPr>
          <w:rFonts w:ascii="Arial" w:hAnsi="Arial" w:cs="Arial"/>
          <w:sz w:val="24"/>
        </w:rPr>
        <w:t xml:space="preserve">individuals, we have shown the </w:t>
      </w:r>
      <w:r w:rsidR="00101528">
        <w:rPr>
          <w:rFonts w:ascii="Arial" w:hAnsi="Arial" w:cs="Arial"/>
          <w:sz w:val="24"/>
        </w:rPr>
        <w:t xml:space="preserve">correlation </w:t>
      </w:r>
      <w:r w:rsidR="00F32D6B">
        <w:rPr>
          <w:rFonts w:ascii="Arial" w:hAnsi="Arial" w:cs="Arial"/>
          <w:sz w:val="24"/>
        </w:rPr>
        <w:t xml:space="preserve">between brachial artery flow-mediated dilation (FMD) and </w:t>
      </w:r>
      <w:r w:rsidR="00190FEB">
        <w:rPr>
          <w:rFonts w:ascii="Arial" w:hAnsi="Arial" w:cs="Arial"/>
          <w:sz w:val="24"/>
        </w:rPr>
        <w:t xml:space="preserve">its </w:t>
      </w:r>
      <w:r w:rsidR="00F32D6B">
        <w:rPr>
          <w:rFonts w:ascii="Arial" w:hAnsi="Arial" w:cs="Arial"/>
          <w:sz w:val="24"/>
        </w:rPr>
        <w:t xml:space="preserve">eliciting shear rate stimulus were not </w:t>
      </w:r>
      <w:r w:rsidR="00CE7D17">
        <w:rPr>
          <w:rFonts w:ascii="Arial" w:hAnsi="Arial" w:cs="Arial"/>
          <w:sz w:val="24"/>
        </w:rPr>
        <w:t xml:space="preserve">statistically </w:t>
      </w:r>
      <w:r w:rsidR="00F32D6B">
        <w:rPr>
          <w:rFonts w:ascii="Arial" w:hAnsi="Arial" w:cs="Arial"/>
          <w:sz w:val="24"/>
        </w:rPr>
        <w:t>different between sex</w:t>
      </w:r>
      <w:r w:rsidR="00CE7D17">
        <w:rPr>
          <w:rFonts w:ascii="Arial" w:hAnsi="Arial" w:cs="Arial"/>
          <w:sz w:val="24"/>
        </w:rPr>
        <w:t>es</w:t>
      </w:r>
      <w:r w:rsidR="00F32D6B">
        <w:rPr>
          <w:rFonts w:ascii="Arial" w:hAnsi="Arial" w:cs="Arial"/>
          <w:sz w:val="24"/>
        </w:rPr>
        <w:t xml:space="preserve"> </w:t>
      </w:r>
      <w:r w:rsidR="00190FEB">
        <w:rPr>
          <w:rFonts w:ascii="Arial" w:hAnsi="Arial" w:cs="Arial"/>
          <w:sz w:val="24"/>
        </w:rPr>
        <w:t xml:space="preserve">or </w:t>
      </w:r>
      <w:r w:rsidR="00F32D6B">
        <w:rPr>
          <w:rFonts w:ascii="Arial" w:hAnsi="Arial" w:cs="Arial"/>
          <w:sz w:val="24"/>
        </w:rPr>
        <w:t xml:space="preserve">age groups. </w:t>
      </w:r>
      <w:r w:rsidR="00F4382F">
        <w:rPr>
          <w:rFonts w:ascii="Arial" w:hAnsi="Arial" w:cs="Arial"/>
          <w:sz w:val="24"/>
        </w:rPr>
        <w:t>S</w:t>
      </w:r>
      <w:r w:rsidR="00F32D6B">
        <w:rPr>
          <w:rFonts w:ascii="Arial" w:hAnsi="Arial" w:cs="Arial"/>
          <w:sz w:val="24"/>
        </w:rPr>
        <w:t xml:space="preserve">ystolic blood pressure </w:t>
      </w:r>
      <w:r w:rsidR="00190FEB">
        <w:rPr>
          <w:rFonts w:ascii="Arial" w:hAnsi="Arial" w:cs="Arial"/>
          <w:sz w:val="24"/>
        </w:rPr>
        <w:t xml:space="preserve">was </w:t>
      </w:r>
      <w:r w:rsidR="00F32D6B">
        <w:rPr>
          <w:rFonts w:ascii="Arial" w:hAnsi="Arial" w:cs="Arial"/>
          <w:sz w:val="24"/>
        </w:rPr>
        <w:t xml:space="preserve">an important factor </w:t>
      </w:r>
      <w:r w:rsidR="00190FEB">
        <w:rPr>
          <w:rFonts w:ascii="Arial" w:hAnsi="Arial" w:cs="Arial"/>
          <w:sz w:val="24"/>
        </w:rPr>
        <w:t xml:space="preserve">that </w:t>
      </w:r>
      <w:r w:rsidR="00F32D6B">
        <w:rPr>
          <w:rFonts w:ascii="Arial" w:hAnsi="Arial" w:cs="Arial"/>
          <w:sz w:val="24"/>
        </w:rPr>
        <w:t>influenc</w:t>
      </w:r>
      <w:r w:rsidR="00190FEB">
        <w:rPr>
          <w:rFonts w:ascii="Arial" w:hAnsi="Arial" w:cs="Arial"/>
          <w:sz w:val="24"/>
        </w:rPr>
        <w:t>ed</w:t>
      </w:r>
      <w:r w:rsidR="00F32D6B">
        <w:rPr>
          <w:rFonts w:ascii="Arial" w:hAnsi="Arial" w:cs="Arial"/>
          <w:sz w:val="24"/>
        </w:rPr>
        <w:t xml:space="preserve"> </w:t>
      </w:r>
      <w:r w:rsidR="00CE7D17">
        <w:rPr>
          <w:rFonts w:ascii="Arial" w:hAnsi="Arial" w:cs="Arial"/>
          <w:sz w:val="24"/>
        </w:rPr>
        <w:t xml:space="preserve">FMD. </w:t>
      </w:r>
      <w:r w:rsidR="00190FEB">
        <w:rPr>
          <w:rFonts w:ascii="Arial" w:hAnsi="Arial" w:cs="Arial"/>
          <w:sz w:val="24"/>
        </w:rPr>
        <w:t xml:space="preserve">After </w:t>
      </w:r>
      <w:r w:rsidR="00CE7D17">
        <w:rPr>
          <w:rFonts w:ascii="Arial" w:hAnsi="Arial" w:cs="Arial"/>
          <w:sz w:val="24"/>
        </w:rPr>
        <w:t>repeated analysis</w:t>
      </w:r>
      <w:r w:rsidR="00F32D6B">
        <w:rPr>
          <w:rFonts w:ascii="Arial" w:hAnsi="Arial" w:cs="Arial"/>
          <w:sz w:val="24"/>
        </w:rPr>
        <w:t xml:space="preserve"> </w:t>
      </w:r>
      <w:r w:rsidR="0043080F">
        <w:rPr>
          <w:rFonts w:ascii="Arial" w:hAnsi="Arial" w:cs="Arial"/>
          <w:sz w:val="24"/>
        </w:rPr>
        <w:t>using stri</w:t>
      </w:r>
      <w:r w:rsidR="00F32D6B">
        <w:rPr>
          <w:rFonts w:ascii="Arial" w:hAnsi="Arial" w:cs="Arial"/>
          <w:sz w:val="24"/>
        </w:rPr>
        <w:t>ngent inclusion criteria for blood pressure (n=505)</w:t>
      </w:r>
      <w:r w:rsidR="0043080F">
        <w:rPr>
          <w:rFonts w:ascii="Arial" w:hAnsi="Arial" w:cs="Arial"/>
          <w:sz w:val="24"/>
        </w:rPr>
        <w:t xml:space="preserve">, sex </w:t>
      </w:r>
      <w:r w:rsidR="00CE7D17">
        <w:rPr>
          <w:rFonts w:ascii="Arial" w:hAnsi="Arial" w:cs="Arial"/>
          <w:sz w:val="24"/>
        </w:rPr>
        <w:t xml:space="preserve">and age-related </w:t>
      </w:r>
      <w:r w:rsidR="0043080F">
        <w:rPr>
          <w:rFonts w:ascii="Arial" w:hAnsi="Arial" w:cs="Arial"/>
          <w:sz w:val="24"/>
        </w:rPr>
        <w:t xml:space="preserve">differences were apparent in the relationship between </w:t>
      </w:r>
      <w:r w:rsidR="00F32D6B">
        <w:rPr>
          <w:rFonts w:ascii="Arial" w:hAnsi="Arial" w:cs="Arial"/>
          <w:sz w:val="24"/>
        </w:rPr>
        <w:t>FMD</w:t>
      </w:r>
      <w:r w:rsidR="0043080F">
        <w:rPr>
          <w:rFonts w:ascii="Arial" w:hAnsi="Arial" w:cs="Arial"/>
          <w:sz w:val="24"/>
        </w:rPr>
        <w:t xml:space="preserve"> and </w:t>
      </w:r>
      <w:r w:rsidR="00190FEB">
        <w:rPr>
          <w:rFonts w:ascii="Arial" w:hAnsi="Arial" w:cs="Arial"/>
          <w:sz w:val="24"/>
        </w:rPr>
        <w:t>shear rate</w:t>
      </w:r>
      <w:r w:rsidR="0043080F">
        <w:rPr>
          <w:rFonts w:ascii="Arial" w:hAnsi="Arial" w:cs="Arial"/>
          <w:sz w:val="24"/>
        </w:rPr>
        <w:t>.</w:t>
      </w:r>
    </w:p>
    <w:p w14:paraId="34068AF8" w14:textId="77777777" w:rsidR="0043080F" w:rsidRPr="0043080F" w:rsidRDefault="0043080F" w:rsidP="00CE7D17">
      <w:pPr>
        <w:spacing w:line="480" w:lineRule="auto"/>
        <w:jc w:val="both"/>
        <w:rPr>
          <w:rFonts w:ascii="Arial" w:hAnsi="Arial" w:cs="Arial"/>
          <w:sz w:val="24"/>
        </w:rPr>
      </w:pPr>
    </w:p>
    <w:p w14:paraId="217C6B1C" w14:textId="584D6E35" w:rsidR="004429B3" w:rsidRDefault="009F7932" w:rsidP="00CE7D17">
      <w:pPr>
        <w:spacing w:line="480" w:lineRule="auto"/>
        <w:jc w:val="both"/>
        <w:rPr>
          <w:rFonts w:ascii="Arial" w:hAnsi="Arial" w:cs="Arial"/>
          <w:b/>
          <w:sz w:val="24"/>
        </w:rPr>
      </w:pPr>
      <w:r>
        <w:rPr>
          <w:rFonts w:ascii="Arial" w:hAnsi="Arial" w:cs="Arial"/>
          <w:b/>
          <w:sz w:val="24"/>
        </w:rPr>
        <w:t>What are the clinical implications?</w:t>
      </w:r>
      <w:r w:rsidR="00CE7D17">
        <w:rPr>
          <w:rFonts w:ascii="Arial" w:hAnsi="Arial" w:cs="Arial"/>
          <w:b/>
          <w:sz w:val="24"/>
        </w:rPr>
        <w:t xml:space="preserve"> </w:t>
      </w:r>
      <w:r w:rsidR="001147CD">
        <w:rPr>
          <w:rFonts w:ascii="Arial" w:hAnsi="Arial" w:cs="Arial"/>
          <w:sz w:val="24"/>
        </w:rPr>
        <w:t xml:space="preserve">Shear stress as a hemodynamic stimulus for acute artery vasodilation </w:t>
      </w:r>
      <w:r w:rsidR="00190FEB">
        <w:rPr>
          <w:rFonts w:ascii="Arial" w:hAnsi="Arial" w:cs="Arial"/>
          <w:sz w:val="24"/>
        </w:rPr>
        <w:t xml:space="preserve">as well as </w:t>
      </w:r>
      <w:r w:rsidR="001147CD">
        <w:rPr>
          <w:rFonts w:ascii="Arial" w:hAnsi="Arial" w:cs="Arial"/>
          <w:sz w:val="24"/>
        </w:rPr>
        <w:t>chronic adaptation</w:t>
      </w:r>
      <w:r w:rsidR="00190FEB">
        <w:rPr>
          <w:rFonts w:ascii="Arial" w:hAnsi="Arial" w:cs="Arial"/>
          <w:sz w:val="24"/>
        </w:rPr>
        <w:t>. It</w:t>
      </w:r>
      <w:r w:rsidR="001147CD">
        <w:rPr>
          <w:rFonts w:ascii="Arial" w:hAnsi="Arial" w:cs="Arial"/>
          <w:sz w:val="24"/>
        </w:rPr>
        <w:t xml:space="preserve"> promotes anti-atherogenic properties for protection against </w:t>
      </w:r>
      <w:r w:rsidR="00544B4B">
        <w:rPr>
          <w:rFonts w:ascii="Arial" w:hAnsi="Arial" w:cs="Arial"/>
          <w:sz w:val="24"/>
        </w:rPr>
        <w:t xml:space="preserve">the development/progression of </w:t>
      </w:r>
      <w:r w:rsidR="00CE7D17">
        <w:rPr>
          <w:rFonts w:ascii="Arial" w:hAnsi="Arial" w:cs="Arial"/>
          <w:sz w:val="24"/>
        </w:rPr>
        <w:t>atherosclerosis</w:t>
      </w:r>
      <w:r w:rsidR="001147CD">
        <w:rPr>
          <w:rFonts w:ascii="Arial" w:hAnsi="Arial" w:cs="Arial"/>
          <w:sz w:val="24"/>
        </w:rPr>
        <w:t xml:space="preserve">. Pre-menopausal women benefit from the cardio-protective effects of estrogen, </w:t>
      </w:r>
      <w:r w:rsidR="00190FEB">
        <w:rPr>
          <w:rFonts w:ascii="Arial" w:hAnsi="Arial" w:cs="Arial"/>
          <w:sz w:val="24"/>
        </w:rPr>
        <w:t xml:space="preserve">which </w:t>
      </w:r>
      <w:r w:rsidR="00544B4B">
        <w:rPr>
          <w:rFonts w:ascii="Arial" w:hAnsi="Arial" w:cs="Arial"/>
          <w:sz w:val="24"/>
        </w:rPr>
        <w:t xml:space="preserve">may play a role in </w:t>
      </w:r>
      <w:r w:rsidR="001147CD">
        <w:rPr>
          <w:rFonts w:ascii="Arial" w:hAnsi="Arial" w:cs="Arial"/>
          <w:sz w:val="24"/>
        </w:rPr>
        <w:t>increas</w:t>
      </w:r>
      <w:r w:rsidR="00190FEB">
        <w:rPr>
          <w:rFonts w:ascii="Arial" w:hAnsi="Arial" w:cs="Arial"/>
          <w:sz w:val="24"/>
        </w:rPr>
        <w:t>ing</w:t>
      </w:r>
      <w:r w:rsidR="001147CD">
        <w:rPr>
          <w:rFonts w:ascii="Arial" w:hAnsi="Arial" w:cs="Arial"/>
          <w:sz w:val="24"/>
        </w:rPr>
        <w:t xml:space="preserve"> sensitivity to a given shear stress stimulus. </w:t>
      </w:r>
      <w:r w:rsidR="00190FEB">
        <w:rPr>
          <w:rFonts w:ascii="Arial" w:hAnsi="Arial" w:cs="Arial"/>
          <w:sz w:val="24"/>
        </w:rPr>
        <w:t xml:space="preserve">A </w:t>
      </w:r>
      <w:r w:rsidR="001147CD">
        <w:rPr>
          <w:rFonts w:ascii="Arial" w:hAnsi="Arial" w:cs="Arial"/>
          <w:sz w:val="24"/>
        </w:rPr>
        <w:t xml:space="preserve">stronger relationship between </w:t>
      </w:r>
      <w:r w:rsidR="00E9549C">
        <w:rPr>
          <w:rFonts w:ascii="Arial" w:hAnsi="Arial" w:cs="Arial"/>
          <w:sz w:val="24"/>
        </w:rPr>
        <w:t xml:space="preserve">shear stress and artery vasodilation may contribute to the lower incidence of cardiovascular disease observed in </w:t>
      </w:r>
      <w:r w:rsidR="00190FEB">
        <w:rPr>
          <w:rFonts w:ascii="Arial" w:hAnsi="Arial" w:cs="Arial"/>
          <w:sz w:val="24"/>
        </w:rPr>
        <w:t>p</w:t>
      </w:r>
      <w:r w:rsidR="00190FEB" w:rsidRPr="00190FEB">
        <w:rPr>
          <w:rFonts w:ascii="Arial" w:hAnsi="Arial" w:cs="Arial"/>
          <w:sz w:val="24"/>
        </w:rPr>
        <w:t>re-menopausal women</w:t>
      </w:r>
      <w:r w:rsidR="00E9549C">
        <w:rPr>
          <w:rFonts w:ascii="Arial" w:hAnsi="Arial" w:cs="Arial"/>
          <w:sz w:val="24"/>
        </w:rPr>
        <w:t xml:space="preserve">, compared to men of </w:t>
      </w:r>
      <w:r w:rsidR="00544B4B">
        <w:rPr>
          <w:rFonts w:ascii="Arial" w:hAnsi="Arial" w:cs="Arial"/>
          <w:sz w:val="24"/>
        </w:rPr>
        <w:t>similar</w:t>
      </w:r>
      <w:r w:rsidR="00E9549C">
        <w:rPr>
          <w:rFonts w:ascii="Arial" w:hAnsi="Arial" w:cs="Arial"/>
          <w:sz w:val="24"/>
        </w:rPr>
        <w:t xml:space="preserve"> age and post-menopausal women.</w:t>
      </w:r>
      <w:r w:rsidR="004429B3">
        <w:rPr>
          <w:rFonts w:ascii="Arial" w:hAnsi="Arial" w:cs="Arial"/>
          <w:b/>
          <w:sz w:val="24"/>
        </w:rPr>
        <w:br w:type="page"/>
      </w:r>
    </w:p>
    <w:p w14:paraId="0ACB39DC" w14:textId="72362027" w:rsidR="00E5493F" w:rsidRDefault="00C27DB7" w:rsidP="005423A5">
      <w:pPr>
        <w:spacing w:line="480" w:lineRule="auto"/>
        <w:jc w:val="both"/>
        <w:rPr>
          <w:rFonts w:ascii="Arial" w:hAnsi="Arial" w:cs="Arial"/>
          <w:b/>
          <w:sz w:val="24"/>
        </w:rPr>
      </w:pPr>
      <w:r>
        <w:rPr>
          <w:rFonts w:ascii="Arial" w:hAnsi="Arial" w:cs="Arial"/>
          <w:b/>
          <w:sz w:val="24"/>
        </w:rPr>
        <w:lastRenderedPageBreak/>
        <w:t>INTRODUCTION</w:t>
      </w:r>
    </w:p>
    <w:p w14:paraId="317765F2" w14:textId="6F9301B6" w:rsidR="00EB4F79" w:rsidRDefault="00F643CF" w:rsidP="00390A51">
      <w:pPr>
        <w:spacing w:after="0" w:line="480" w:lineRule="auto"/>
        <w:jc w:val="both"/>
        <w:rPr>
          <w:rFonts w:ascii="Arial" w:hAnsi="Arial" w:cs="Arial"/>
          <w:sz w:val="24"/>
        </w:rPr>
      </w:pPr>
      <w:r w:rsidRPr="001733C7">
        <w:rPr>
          <w:rFonts w:ascii="Arial" w:hAnsi="Arial" w:cs="Arial"/>
          <w:sz w:val="24"/>
          <w:szCs w:val="24"/>
        </w:rPr>
        <w:t>Cardiovascular disease</w:t>
      </w:r>
      <w:r w:rsidR="00323A28">
        <w:rPr>
          <w:rFonts w:ascii="Arial" w:hAnsi="Arial" w:cs="Arial"/>
          <w:sz w:val="24"/>
          <w:szCs w:val="24"/>
        </w:rPr>
        <w:t>s</w:t>
      </w:r>
      <w:r w:rsidRPr="001733C7">
        <w:rPr>
          <w:rFonts w:ascii="Arial" w:hAnsi="Arial" w:cs="Arial"/>
          <w:sz w:val="24"/>
          <w:szCs w:val="24"/>
        </w:rPr>
        <w:t xml:space="preserve"> (CVD) remain the world’s leading cause</w:t>
      </w:r>
      <w:r w:rsidR="00323A28">
        <w:rPr>
          <w:rFonts w:ascii="Arial" w:hAnsi="Arial" w:cs="Arial"/>
          <w:sz w:val="24"/>
          <w:szCs w:val="24"/>
        </w:rPr>
        <w:t>s</w:t>
      </w:r>
      <w:r w:rsidRPr="001733C7">
        <w:rPr>
          <w:rFonts w:ascii="Arial" w:hAnsi="Arial" w:cs="Arial"/>
          <w:sz w:val="24"/>
          <w:szCs w:val="24"/>
        </w:rPr>
        <w:t xml:space="preserve"> of morbidity and mortality</w:t>
      </w:r>
      <w:r w:rsidR="0046101D">
        <w:rPr>
          <w:rFonts w:ascii="Arial" w:hAnsi="Arial" w:cs="Arial"/>
          <w:sz w:val="24"/>
          <w:szCs w:val="24"/>
        </w:rPr>
        <w:t xml:space="preserve"> in women</w:t>
      </w:r>
      <w:r w:rsidR="00262C4C">
        <w:rPr>
          <w:rFonts w:ascii="Arial" w:hAnsi="Arial" w:cs="Arial"/>
          <w:sz w:val="24"/>
          <w:szCs w:val="24"/>
        </w:rPr>
        <w:t xml:space="preserve">. </w:t>
      </w:r>
      <w:r w:rsidR="00EB0D00">
        <w:rPr>
          <w:rFonts w:ascii="Arial" w:hAnsi="Arial" w:cs="Arial"/>
          <w:sz w:val="24"/>
          <w:szCs w:val="24"/>
        </w:rPr>
        <w:t>The vascular endothelium is responsive to hormonal and hemodynamic stimuli and plays a pivotal role in the</w:t>
      </w:r>
      <w:r w:rsidR="00EB0D00" w:rsidRPr="00AB17BC">
        <w:rPr>
          <w:rFonts w:ascii="Arial" w:hAnsi="Arial" w:cs="Arial"/>
          <w:sz w:val="24"/>
          <w:szCs w:val="24"/>
        </w:rPr>
        <w:t xml:space="preserve"> development and progression of atherosclerosis</w:t>
      </w:r>
      <w:r w:rsidR="00EB0D00">
        <w:rPr>
          <w:rFonts w:ascii="Arial" w:hAnsi="Arial" w:cs="Arial"/>
          <w:sz w:val="24"/>
          <w:szCs w:val="24"/>
        </w:rPr>
        <w:fldChar w:fldCharType="begin"/>
      </w:r>
      <w:r w:rsidR="000A6C99">
        <w:rPr>
          <w:rFonts w:ascii="Arial" w:hAnsi="Arial" w:cs="Arial"/>
          <w:sz w:val="24"/>
          <w:szCs w:val="24"/>
        </w:rPr>
        <w:instrText xml:space="preserve"> ADDIN EN.CITE &lt;EndNote&gt;&lt;Cite&gt;&lt;Author&gt;Ross&lt;/Author&gt;&lt;Year&gt;1993&lt;/Year&gt;&lt;RecNum&gt;1021&lt;/RecNum&gt;&lt;DisplayText&gt;&lt;style face="superscript"&gt;1&lt;/style&gt;&lt;/DisplayText&gt;&lt;record&gt;&lt;rec-number&gt;1021&lt;/rec-number&gt;&lt;foreign-keys&gt;&lt;key app="EN" db-id="0trxrd9aarpr5xes5szxzrpnea9xzsaasvpv" timestamp="1506427189"&gt;1021&lt;/key&gt;&lt;/foreign-keys&gt;&lt;ref-type name="Journal Article"&gt;17&lt;/ref-type&gt;&lt;contributors&gt;&lt;authors&gt;&lt;author&gt;Ross, R.&lt;/author&gt;&lt;/authors&gt;&lt;/contributors&gt;&lt;auth-address&gt;Department of Pathology, University of Washington School of Medicine, Seattle 98195.&lt;/auth-address&gt;&lt;titles&gt;&lt;title&gt;The pathogenesis of atherosclerosis: a perspective for the 1990s&lt;/title&gt;&lt;secondary-title&gt;Nature&lt;/secondary-title&gt;&lt;/titles&gt;&lt;periodical&gt;&lt;full-title&gt;Nature&lt;/full-title&gt;&lt;/periodical&gt;&lt;pages&gt;801-9&lt;/pages&gt;&lt;volume&gt;362&lt;/volume&gt;&lt;number&gt;6423&lt;/number&gt;&lt;edition&gt;1993/04/29&lt;/edition&gt;&lt;keywords&gt;&lt;keyword&gt;Animals&lt;/keyword&gt;&lt;keyword&gt;Arteriosclerosis/*etiology/pathology/prevention &amp;amp; control/therapy&lt;/keyword&gt;&lt;keyword&gt;Cell Communication&lt;/keyword&gt;&lt;keyword&gt;Humans&lt;/keyword&gt;&lt;/keywords&gt;&lt;dates&gt;&lt;year&gt;1993&lt;/year&gt;&lt;pub-dates&gt;&lt;date&gt;Apr 29&lt;/date&gt;&lt;/pub-dates&gt;&lt;/dates&gt;&lt;isbn&gt;0028-0836 (Print)&amp;#xD;0028-0836 (Linking)&lt;/isbn&gt;&lt;accession-num&gt;8479518&lt;/accession-num&gt;&lt;urls&gt;&lt;related-urls&gt;&lt;url&gt;https://www.ncbi.nlm.nih.gov/pubmed/8479518&lt;/url&gt;&lt;/related-urls&gt;&lt;/urls&gt;&lt;electronic-resource-num&gt;10.1038/362801a0&lt;/electronic-resource-num&gt;&lt;/record&gt;&lt;/Cite&gt;&lt;/EndNote&gt;</w:instrText>
      </w:r>
      <w:r w:rsidR="00EB0D00">
        <w:rPr>
          <w:rFonts w:ascii="Arial" w:hAnsi="Arial" w:cs="Arial"/>
          <w:sz w:val="24"/>
          <w:szCs w:val="24"/>
        </w:rPr>
        <w:fldChar w:fldCharType="separate"/>
      </w:r>
      <w:r w:rsidR="000A6C99" w:rsidRPr="000A6C99">
        <w:rPr>
          <w:rFonts w:ascii="Arial" w:hAnsi="Arial" w:cs="Arial"/>
          <w:noProof/>
          <w:sz w:val="24"/>
          <w:szCs w:val="24"/>
          <w:vertAlign w:val="superscript"/>
        </w:rPr>
        <w:t>1</w:t>
      </w:r>
      <w:r w:rsidR="00EB0D00">
        <w:rPr>
          <w:rFonts w:ascii="Arial" w:hAnsi="Arial" w:cs="Arial"/>
          <w:sz w:val="24"/>
          <w:szCs w:val="24"/>
        </w:rPr>
        <w:fldChar w:fldCharType="end"/>
      </w:r>
      <w:r w:rsidR="00EB0D00">
        <w:rPr>
          <w:rFonts w:ascii="Arial" w:hAnsi="Arial" w:cs="Arial"/>
          <w:sz w:val="24"/>
          <w:szCs w:val="24"/>
        </w:rPr>
        <w:t>. Consequently, e</w:t>
      </w:r>
      <w:r w:rsidR="00EB0D00" w:rsidRPr="001733C7">
        <w:rPr>
          <w:rFonts w:ascii="Arial" w:hAnsi="Arial" w:cs="Arial"/>
          <w:sz w:val="24"/>
          <w:szCs w:val="24"/>
        </w:rPr>
        <w:t>ndothelial dysfunction has been identifi</w:t>
      </w:r>
      <w:r w:rsidR="002226A4">
        <w:rPr>
          <w:rFonts w:ascii="Arial" w:hAnsi="Arial" w:cs="Arial"/>
          <w:sz w:val="24"/>
          <w:szCs w:val="24"/>
        </w:rPr>
        <w:t>ed as an early biomarker of CVD</w:t>
      </w:r>
      <w:r w:rsidR="00EB0D00" w:rsidRPr="001733C7">
        <w:rPr>
          <w:rFonts w:ascii="Arial" w:hAnsi="Arial" w:cs="Arial"/>
          <w:sz w:val="24"/>
          <w:szCs w:val="24"/>
        </w:rPr>
        <w:fldChar w:fldCharType="begin">
          <w:fldData xml:space="preserve">PEVuZE5vdGU+PENpdGU+PEF1dGhvcj5EZWFuZmllbGQ8L0F1dGhvcj48WWVhcj4yMDA3PC9ZZWFy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</w:fldData>
        </w:fldChar>
      </w:r>
      <w:r w:rsidR="000A6C99">
        <w:rPr>
          <w:rFonts w:ascii="Arial" w:hAnsi="Arial" w:cs="Arial"/>
          <w:sz w:val="24"/>
          <w:szCs w:val="24"/>
        </w:rPr>
        <w:instrText xml:space="preserve"> ADDIN EN.CITE </w:instrText>
      </w:r>
      <w:r w:rsidR="000A6C99">
        <w:rPr>
          <w:rFonts w:ascii="Arial" w:hAnsi="Arial" w:cs="Arial"/>
          <w:sz w:val="24"/>
          <w:szCs w:val="24"/>
        </w:rPr>
        <w:fldChar w:fldCharType="begin">
          <w:fldData xml:space="preserve">PEVuZE5vdGU+PENpdGU+PEF1dGhvcj5EZWFuZmllbGQ8L0F1dGhvcj48WWVhcj4yMDA3PC9ZZWFy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</w:fldData>
        </w:fldChar>
      </w:r>
      <w:r w:rsidR="000A6C99">
        <w:rPr>
          <w:rFonts w:ascii="Arial" w:hAnsi="Arial" w:cs="Arial"/>
          <w:sz w:val="24"/>
          <w:szCs w:val="24"/>
        </w:rPr>
        <w:instrText xml:space="preserve"> ADDIN EN.CITE.DATA </w:instrText>
      </w:r>
      <w:r w:rsidR="000A6C99">
        <w:rPr>
          <w:rFonts w:ascii="Arial" w:hAnsi="Arial" w:cs="Arial"/>
          <w:sz w:val="24"/>
          <w:szCs w:val="24"/>
        </w:rPr>
      </w:r>
      <w:r w:rsidR="000A6C99">
        <w:rPr>
          <w:rFonts w:ascii="Arial" w:hAnsi="Arial" w:cs="Arial"/>
          <w:sz w:val="24"/>
          <w:szCs w:val="24"/>
        </w:rPr>
        <w:fldChar w:fldCharType="end"/>
      </w:r>
      <w:r w:rsidR="00EB0D00" w:rsidRPr="001733C7">
        <w:rPr>
          <w:rFonts w:ascii="Arial" w:hAnsi="Arial" w:cs="Arial"/>
          <w:sz w:val="24"/>
          <w:szCs w:val="24"/>
        </w:rPr>
      </w:r>
      <w:r w:rsidR="00EB0D00" w:rsidRPr="001733C7">
        <w:rPr>
          <w:rFonts w:ascii="Arial" w:hAnsi="Arial" w:cs="Arial"/>
          <w:sz w:val="24"/>
          <w:szCs w:val="24"/>
        </w:rPr>
        <w:fldChar w:fldCharType="separate"/>
      </w:r>
      <w:r w:rsidR="000A6C99" w:rsidRPr="000A6C99">
        <w:rPr>
          <w:rFonts w:ascii="Arial" w:hAnsi="Arial" w:cs="Arial"/>
          <w:noProof/>
          <w:sz w:val="24"/>
          <w:szCs w:val="24"/>
          <w:vertAlign w:val="superscript"/>
        </w:rPr>
        <w:t>2, 3</w:t>
      </w:r>
      <w:r w:rsidR="00EB0D00" w:rsidRPr="001733C7">
        <w:rPr>
          <w:rFonts w:ascii="Arial" w:hAnsi="Arial" w:cs="Arial"/>
          <w:sz w:val="24"/>
          <w:szCs w:val="24"/>
        </w:rPr>
        <w:fldChar w:fldCharType="end"/>
      </w:r>
      <w:r w:rsidR="00EB0D00">
        <w:rPr>
          <w:rFonts w:ascii="Arial" w:hAnsi="Arial" w:cs="Arial"/>
          <w:sz w:val="24"/>
          <w:szCs w:val="24"/>
        </w:rPr>
        <w:t xml:space="preserve"> and predictor of fu</w:t>
      </w:r>
      <w:r w:rsidR="002226A4">
        <w:rPr>
          <w:rFonts w:ascii="Arial" w:hAnsi="Arial" w:cs="Arial"/>
          <w:sz w:val="24"/>
          <w:szCs w:val="24"/>
        </w:rPr>
        <w:t>ture CVD</w:t>
      </w:r>
      <w:r w:rsidR="00EB0D00">
        <w:rPr>
          <w:rFonts w:ascii="Arial" w:hAnsi="Arial" w:cs="Arial"/>
          <w:sz w:val="24"/>
          <w:szCs w:val="24"/>
        </w:rPr>
        <w:fldChar w:fldCharType="begin">
          <w:fldData xml:space="preserve">PEVuZE5vdGU+PENpdGU+PEF1dGhvcj5JbmFiYTwvQXV0aG9yPjxZZWFyPjIwMTA8L1llYXI+PFJl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</w:fldData>
        </w:fldChar>
      </w:r>
      <w:r w:rsidR="000A6C99">
        <w:rPr>
          <w:rFonts w:ascii="Arial" w:hAnsi="Arial" w:cs="Arial"/>
          <w:sz w:val="24"/>
          <w:szCs w:val="24"/>
        </w:rPr>
        <w:instrText xml:space="preserve"> ADDIN EN.CITE </w:instrText>
      </w:r>
      <w:r w:rsidR="000A6C99">
        <w:rPr>
          <w:rFonts w:ascii="Arial" w:hAnsi="Arial" w:cs="Arial"/>
          <w:sz w:val="24"/>
          <w:szCs w:val="24"/>
        </w:rPr>
        <w:fldChar w:fldCharType="begin">
          <w:fldData xml:space="preserve">PEVuZE5vdGU+PENpdGU+PEF1dGhvcj5JbmFiYTwvQXV0aG9yPjxZZWFyPjIwMTA8L1llYXI+PFJl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</w:fldData>
        </w:fldChar>
      </w:r>
      <w:r w:rsidR="000A6C99">
        <w:rPr>
          <w:rFonts w:ascii="Arial" w:hAnsi="Arial" w:cs="Arial"/>
          <w:sz w:val="24"/>
          <w:szCs w:val="24"/>
        </w:rPr>
        <w:instrText xml:space="preserve"> ADDIN EN.CITE.DATA </w:instrText>
      </w:r>
      <w:r w:rsidR="000A6C99">
        <w:rPr>
          <w:rFonts w:ascii="Arial" w:hAnsi="Arial" w:cs="Arial"/>
          <w:sz w:val="24"/>
          <w:szCs w:val="24"/>
        </w:rPr>
      </w:r>
      <w:r w:rsidR="000A6C99">
        <w:rPr>
          <w:rFonts w:ascii="Arial" w:hAnsi="Arial" w:cs="Arial"/>
          <w:sz w:val="24"/>
          <w:szCs w:val="24"/>
        </w:rPr>
        <w:fldChar w:fldCharType="end"/>
      </w:r>
      <w:r w:rsidR="00EB0D00">
        <w:rPr>
          <w:rFonts w:ascii="Arial" w:hAnsi="Arial" w:cs="Arial"/>
          <w:sz w:val="24"/>
          <w:szCs w:val="24"/>
        </w:rPr>
      </w:r>
      <w:r w:rsidR="00EB0D00">
        <w:rPr>
          <w:rFonts w:ascii="Arial" w:hAnsi="Arial" w:cs="Arial"/>
          <w:sz w:val="24"/>
          <w:szCs w:val="24"/>
        </w:rPr>
        <w:fldChar w:fldCharType="separate"/>
      </w:r>
      <w:r w:rsidR="000A6C99" w:rsidRPr="000A6C99">
        <w:rPr>
          <w:rFonts w:ascii="Arial" w:hAnsi="Arial" w:cs="Arial"/>
          <w:noProof/>
          <w:sz w:val="24"/>
          <w:szCs w:val="24"/>
          <w:vertAlign w:val="superscript"/>
        </w:rPr>
        <w:t>4-6</w:t>
      </w:r>
      <w:r w:rsidR="00EB0D00">
        <w:rPr>
          <w:rFonts w:ascii="Arial" w:hAnsi="Arial" w:cs="Arial"/>
          <w:sz w:val="24"/>
          <w:szCs w:val="24"/>
        </w:rPr>
        <w:fldChar w:fldCharType="end"/>
      </w:r>
      <w:r w:rsidR="00EB0D00">
        <w:rPr>
          <w:rFonts w:ascii="Arial" w:hAnsi="Arial" w:cs="Arial"/>
          <w:sz w:val="24"/>
          <w:szCs w:val="24"/>
        </w:rPr>
        <w:t>.</w:t>
      </w:r>
      <w:r w:rsidR="00795D92">
        <w:rPr>
          <w:rFonts w:ascii="Arial" w:hAnsi="Arial" w:cs="Arial"/>
          <w:sz w:val="24"/>
        </w:rPr>
        <w:t xml:space="preserve"> </w:t>
      </w:r>
      <w:r w:rsidR="0018502C">
        <w:rPr>
          <w:rFonts w:ascii="Arial" w:hAnsi="Arial" w:cs="Arial"/>
          <w:sz w:val="24"/>
        </w:rPr>
        <w:t xml:space="preserve">Although </w:t>
      </w:r>
      <w:r w:rsidR="00722C3A">
        <w:rPr>
          <w:rFonts w:ascii="Arial" w:hAnsi="Arial" w:cs="Arial"/>
          <w:sz w:val="24"/>
        </w:rPr>
        <w:t xml:space="preserve">the </w:t>
      </w:r>
      <w:r w:rsidR="003A6258">
        <w:rPr>
          <w:rFonts w:ascii="Arial" w:hAnsi="Arial" w:cs="Arial"/>
          <w:sz w:val="24"/>
        </w:rPr>
        <w:t>incidence</w:t>
      </w:r>
      <w:r w:rsidR="00EB0D00">
        <w:rPr>
          <w:rFonts w:ascii="Arial" w:hAnsi="Arial" w:cs="Arial"/>
          <w:sz w:val="24"/>
        </w:rPr>
        <w:t xml:space="preserve"> of CVD</w:t>
      </w:r>
      <w:r w:rsidR="00EE1D8C">
        <w:rPr>
          <w:rFonts w:ascii="Arial" w:hAnsi="Arial" w:cs="Arial"/>
          <w:sz w:val="24"/>
        </w:rPr>
        <w:t xml:space="preserve"> in </w:t>
      </w:r>
      <w:r w:rsidR="0018502C">
        <w:rPr>
          <w:rFonts w:ascii="Arial" w:hAnsi="Arial" w:cs="Arial"/>
          <w:sz w:val="24"/>
        </w:rPr>
        <w:t>wo</w:t>
      </w:r>
      <w:r w:rsidR="00EE1D8C">
        <w:rPr>
          <w:rFonts w:ascii="Arial" w:hAnsi="Arial" w:cs="Arial"/>
          <w:sz w:val="24"/>
        </w:rPr>
        <w:t xml:space="preserve">men </w:t>
      </w:r>
      <w:r w:rsidR="006534D7">
        <w:rPr>
          <w:rFonts w:ascii="Arial" w:hAnsi="Arial" w:cs="Arial"/>
          <w:sz w:val="24"/>
        </w:rPr>
        <w:t xml:space="preserve">is </w:t>
      </w:r>
      <w:r w:rsidR="0018502C">
        <w:rPr>
          <w:rFonts w:ascii="Arial" w:hAnsi="Arial" w:cs="Arial"/>
          <w:sz w:val="24"/>
        </w:rPr>
        <w:t xml:space="preserve">lower </w:t>
      </w:r>
      <w:r w:rsidR="00EE1D8C">
        <w:rPr>
          <w:rFonts w:ascii="Arial" w:hAnsi="Arial" w:cs="Arial"/>
          <w:sz w:val="24"/>
        </w:rPr>
        <w:t xml:space="preserve">compared to age-matched men, an increase in </w:t>
      </w:r>
      <w:r w:rsidR="00580F4A">
        <w:rPr>
          <w:rFonts w:ascii="Arial" w:hAnsi="Arial" w:cs="Arial"/>
          <w:sz w:val="24"/>
        </w:rPr>
        <w:t xml:space="preserve">CVD-related </w:t>
      </w:r>
      <w:r w:rsidR="00FB623D">
        <w:rPr>
          <w:rFonts w:ascii="Arial" w:hAnsi="Arial" w:cs="Arial"/>
          <w:sz w:val="24"/>
        </w:rPr>
        <w:t>mortality</w:t>
      </w:r>
      <w:r w:rsidR="00EE1D8C">
        <w:rPr>
          <w:rFonts w:ascii="Arial" w:hAnsi="Arial" w:cs="Arial"/>
          <w:sz w:val="24"/>
        </w:rPr>
        <w:t xml:space="preserve"> in women coincid</w:t>
      </w:r>
      <w:r w:rsidR="0018502C">
        <w:rPr>
          <w:rFonts w:ascii="Arial" w:hAnsi="Arial" w:cs="Arial"/>
          <w:sz w:val="24"/>
        </w:rPr>
        <w:t xml:space="preserve">es </w:t>
      </w:r>
      <w:r w:rsidR="002226A4">
        <w:rPr>
          <w:rFonts w:ascii="Arial" w:hAnsi="Arial" w:cs="Arial"/>
          <w:sz w:val="24"/>
        </w:rPr>
        <w:t>with the onset of menopause</w:t>
      </w:r>
      <w:r w:rsidR="007C2DB1">
        <w:rPr>
          <w:rFonts w:ascii="Arial" w:hAnsi="Arial" w:cs="Arial"/>
          <w:sz w:val="24"/>
        </w:rPr>
        <w:fldChar w:fldCharType="begin"/>
      </w:r>
      <w:r w:rsidR="000A6C99">
        <w:rPr>
          <w:rFonts w:ascii="Arial" w:hAnsi="Arial" w:cs="Arial"/>
          <w:sz w:val="24"/>
        </w:rPr>
        <w:instrText xml:space="preserve"> ADDIN EN.CITE &lt;EndNote&gt;&lt;Cite&gt;&lt;Author&gt;Townsend&lt;/Author&gt;&lt;Year&gt;2015&lt;/Year&gt;&lt;RecNum&gt;825&lt;/RecNum&gt;&lt;DisplayText&gt;&lt;style face="superscript"&gt;7&lt;/style&gt;&lt;/DisplayText&gt;&lt;record&gt;&lt;rec-number&gt;825&lt;/rec-number&gt;&lt;foreign-keys&gt;&lt;key app="EN" db-id="0trxrd9aarpr5xes5szxzrpnea9xzsaasvpv" timestamp="1497966825"&gt;825&lt;/key&gt;&lt;/foreign-keys&gt;&lt;ref-type name="Journal Article"&gt;17&lt;/ref-type&gt;&lt;contributors&gt;&lt;authors&gt;&lt;author&gt;Townsend, N.&lt;/author&gt;&lt;author&gt;Williams, J.&lt;/author&gt;&lt;author&gt;Bhatnagar, P.&lt;/author&gt;&lt;author&gt;Wickramasinghe, K.&lt;/author&gt;&lt;author&gt;Rayner, M. &lt;/author&gt;&lt;/authors&gt;&lt;/contributors&gt;&lt;titles&gt;&lt;title&gt;Cardiovascular disease statistics 2015&lt;/title&gt;&lt;secondary-title&gt;British Heart Foundation: London&lt;/secondary-title&gt;&lt;/titles&gt;&lt;periodical&gt;&lt;full-title&gt;British Heart Foundation: London&lt;/full-title&gt;&lt;/periodical&gt;&lt;pages&gt;13&lt;/pages&gt;&lt;dates&gt;&lt;year&gt;2015&lt;/year&gt;&lt;/dates&gt;&lt;urls&gt;&lt;/urls&gt;&lt;/record&gt;&lt;/Cite&gt;&lt;/EndNote&gt;</w:instrText>
      </w:r>
      <w:r w:rsidR="007C2DB1">
        <w:rPr>
          <w:rFonts w:ascii="Arial" w:hAnsi="Arial" w:cs="Arial"/>
          <w:sz w:val="24"/>
        </w:rPr>
        <w:fldChar w:fldCharType="separate"/>
      </w:r>
      <w:r w:rsidR="000A6C99" w:rsidRPr="000A6C99">
        <w:rPr>
          <w:rFonts w:ascii="Arial" w:hAnsi="Arial" w:cs="Arial"/>
          <w:noProof/>
          <w:sz w:val="24"/>
          <w:vertAlign w:val="superscript"/>
        </w:rPr>
        <w:t>7</w:t>
      </w:r>
      <w:r w:rsidR="007C2DB1">
        <w:rPr>
          <w:rFonts w:ascii="Arial" w:hAnsi="Arial" w:cs="Arial"/>
          <w:sz w:val="24"/>
        </w:rPr>
        <w:fldChar w:fldCharType="end"/>
      </w:r>
      <w:r w:rsidR="00EE1D8C">
        <w:rPr>
          <w:rFonts w:ascii="Arial" w:hAnsi="Arial" w:cs="Arial"/>
          <w:sz w:val="24"/>
        </w:rPr>
        <w:t>.</w:t>
      </w:r>
      <w:r w:rsidR="00B2713D">
        <w:rPr>
          <w:rFonts w:ascii="Arial" w:hAnsi="Arial" w:cs="Arial"/>
          <w:sz w:val="24"/>
        </w:rPr>
        <w:t xml:space="preserve"> </w:t>
      </w:r>
      <w:r w:rsidR="002A09A2">
        <w:rPr>
          <w:rFonts w:ascii="Arial" w:hAnsi="Arial" w:cs="Arial"/>
          <w:sz w:val="24"/>
          <w:szCs w:val="24"/>
        </w:rPr>
        <w:t>The</w:t>
      </w:r>
      <w:r w:rsidR="00705530">
        <w:rPr>
          <w:rFonts w:ascii="Arial" w:hAnsi="Arial" w:cs="Arial"/>
          <w:sz w:val="24"/>
          <w:szCs w:val="24"/>
        </w:rPr>
        <w:t>se</w:t>
      </w:r>
      <w:r w:rsidR="002A09A2">
        <w:rPr>
          <w:rFonts w:ascii="Arial" w:hAnsi="Arial" w:cs="Arial"/>
          <w:sz w:val="24"/>
          <w:szCs w:val="24"/>
        </w:rPr>
        <w:t xml:space="preserve"> sex-related difference</w:t>
      </w:r>
      <w:r w:rsidR="00705530">
        <w:rPr>
          <w:rFonts w:ascii="Arial" w:hAnsi="Arial" w:cs="Arial"/>
          <w:sz w:val="24"/>
          <w:szCs w:val="24"/>
        </w:rPr>
        <w:t>s</w:t>
      </w:r>
      <w:r w:rsidR="002A09A2">
        <w:rPr>
          <w:rFonts w:ascii="Arial" w:hAnsi="Arial" w:cs="Arial"/>
          <w:sz w:val="24"/>
          <w:szCs w:val="24"/>
        </w:rPr>
        <w:t xml:space="preserve"> in CVD </w:t>
      </w:r>
      <w:r w:rsidR="00705530">
        <w:rPr>
          <w:rFonts w:ascii="Arial" w:hAnsi="Arial" w:cs="Arial"/>
          <w:sz w:val="24"/>
          <w:szCs w:val="24"/>
        </w:rPr>
        <w:t>may</w:t>
      </w:r>
      <w:r w:rsidR="002A09A2">
        <w:rPr>
          <w:rFonts w:ascii="Arial" w:hAnsi="Arial" w:cs="Arial"/>
          <w:sz w:val="24"/>
          <w:szCs w:val="24"/>
        </w:rPr>
        <w:t>, at least partly, relate to diff</w:t>
      </w:r>
      <w:r w:rsidR="002226A4">
        <w:rPr>
          <w:rFonts w:ascii="Arial" w:hAnsi="Arial" w:cs="Arial"/>
          <w:sz w:val="24"/>
          <w:szCs w:val="24"/>
        </w:rPr>
        <w:t>erences in endothelial function</w:t>
      </w:r>
      <w:r w:rsidR="007C2DB1">
        <w:rPr>
          <w:rFonts w:ascii="Arial" w:hAnsi="Arial" w:cs="Arial"/>
          <w:sz w:val="24"/>
          <w:szCs w:val="24"/>
        </w:rPr>
        <w:fldChar w:fldCharType="begin">
          <w:fldData xml:space="preserve">PEVuZE5vdGU+PENpdGU+PEF1dGhvcj5HcmVlbjwvQXV0aG9yPjxZZWFyPjIwMTY8L1llYXI+PFJl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</w:fldData>
        </w:fldChar>
      </w:r>
      <w:r w:rsidR="000A6C99">
        <w:rPr>
          <w:rFonts w:ascii="Arial" w:hAnsi="Arial" w:cs="Arial"/>
          <w:sz w:val="24"/>
          <w:szCs w:val="24"/>
        </w:rPr>
        <w:instrText xml:space="preserve"> ADDIN EN.CITE </w:instrText>
      </w:r>
      <w:r w:rsidR="000A6C99">
        <w:rPr>
          <w:rFonts w:ascii="Arial" w:hAnsi="Arial" w:cs="Arial"/>
          <w:sz w:val="24"/>
          <w:szCs w:val="24"/>
        </w:rPr>
        <w:fldChar w:fldCharType="begin">
          <w:fldData xml:space="preserve">PEVuZE5vdGU+PENpdGU+PEF1dGhvcj5HcmVlbjwvQXV0aG9yPjxZZWFyPjIwMTY8L1llYXI+PFJl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</w:fldData>
        </w:fldChar>
      </w:r>
      <w:r w:rsidR="000A6C99">
        <w:rPr>
          <w:rFonts w:ascii="Arial" w:hAnsi="Arial" w:cs="Arial"/>
          <w:sz w:val="24"/>
          <w:szCs w:val="24"/>
        </w:rPr>
        <w:instrText xml:space="preserve"> ADDIN EN.CITE.DATA </w:instrText>
      </w:r>
      <w:r w:rsidR="000A6C99">
        <w:rPr>
          <w:rFonts w:ascii="Arial" w:hAnsi="Arial" w:cs="Arial"/>
          <w:sz w:val="24"/>
          <w:szCs w:val="24"/>
        </w:rPr>
      </w:r>
      <w:r w:rsidR="000A6C99">
        <w:rPr>
          <w:rFonts w:ascii="Arial" w:hAnsi="Arial" w:cs="Arial"/>
          <w:sz w:val="24"/>
          <w:szCs w:val="24"/>
        </w:rPr>
        <w:fldChar w:fldCharType="end"/>
      </w:r>
      <w:r w:rsidR="007C2DB1">
        <w:rPr>
          <w:rFonts w:ascii="Arial" w:hAnsi="Arial" w:cs="Arial"/>
          <w:sz w:val="24"/>
          <w:szCs w:val="24"/>
        </w:rPr>
      </w:r>
      <w:r w:rsidR="007C2DB1">
        <w:rPr>
          <w:rFonts w:ascii="Arial" w:hAnsi="Arial" w:cs="Arial"/>
          <w:sz w:val="24"/>
          <w:szCs w:val="24"/>
        </w:rPr>
        <w:fldChar w:fldCharType="separate"/>
      </w:r>
      <w:r w:rsidR="000A6C99" w:rsidRPr="000A6C99">
        <w:rPr>
          <w:rFonts w:ascii="Arial" w:hAnsi="Arial" w:cs="Arial"/>
          <w:noProof/>
          <w:sz w:val="24"/>
          <w:szCs w:val="24"/>
          <w:vertAlign w:val="superscript"/>
        </w:rPr>
        <w:t>8</w:t>
      </w:r>
      <w:r w:rsidR="007C2DB1">
        <w:rPr>
          <w:rFonts w:ascii="Arial" w:hAnsi="Arial" w:cs="Arial"/>
          <w:sz w:val="24"/>
          <w:szCs w:val="24"/>
        </w:rPr>
        <w:fldChar w:fldCharType="end"/>
      </w:r>
      <w:r w:rsidR="002A09A2">
        <w:rPr>
          <w:rFonts w:ascii="Arial" w:hAnsi="Arial" w:cs="Arial"/>
          <w:sz w:val="24"/>
          <w:szCs w:val="24"/>
        </w:rPr>
        <w:t>.</w:t>
      </w:r>
      <w:r w:rsidR="00795D92">
        <w:rPr>
          <w:rFonts w:ascii="Arial" w:hAnsi="Arial" w:cs="Arial"/>
          <w:sz w:val="24"/>
        </w:rPr>
        <w:t xml:space="preserve"> </w:t>
      </w:r>
      <w:r w:rsidR="002A09A2" w:rsidDel="003A0970">
        <w:rPr>
          <w:rFonts w:ascii="Arial" w:hAnsi="Arial" w:cs="Arial"/>
          <w:sz w:val="24"/>
          <w:szCs w:val="24"/>
        </w:rPr>
        <w:t>Interestingly</w:t>
      </w:r>
      <w:r w:rsidR="00913A1A" w:rsidDel="003A0970">
        <w:rPr>
          <w:rFonts w:ascii="Arial" w:hAnsi="Arial" w:cs="Arial"/>
          <w:sz w:val="24"/>
        </w:rPr>
        <w:t>,</w:t>
      </w:r>
      <w:r w:rsidR="00410440" w:rsidDel="003A0970">
        <w:rPr>
          <w:rFonts w:ascii="Arial" w:hAnsi="Arial" w:cs="Arial"/>
          <w:sz w:val="24"/>
        </w:rPr>
        <w:t xml:space="preserve"> </w:t>
      </w:r>
      <w:r w:rsidR="00C71E7E" w:rsidDel="003A0970">
        <w:rPr>
          <w:rFonts w:ascii="Arial" w:hAnsi="Arial" w:cs="Arial"/>
          <w:sz w:val="24"/>
        </w:rPr>
        <w:t xml:space="preserve">pre-menopausal women </w:t>
      </w:r>
      <w:r w:rsidR="00705530" w:rsidDel="003A0970">
        <w:rPr>
          <w:rFonts w:ascii="Arial" w:hAnsi="Arial" w:cs="Arial"/>
          <w:sz w:val="24"/>
        </w:rPr>
        <w:t xml:space="preserve">exhibit enhanced </w:t>
      </w:r>
      <w:r w:rsidR="00A03C32" w:rsidDel="003A0970">
        <w:rPr>
          <w:rFonts w:ascii="Arial" w:hAnsi="Arial" w:cs="Arial"/>
          <w:sz w:val="24"/>
        </w:rPr>
        <w:t>endothelial function</w:t>
      </w:r>
      <w:r w:rsidR="00722C3A">
        <w:rPr>
          <w:rFonts w:ascii="Arial" w:hAnsi="Arial" w:cs="Arial"/>
          <w:sz w:val="24"/>
        </w:rPr>
        <w:t xml:space="preserve">, </w:t>
      </w:r>
      <w:r w:rsidR="00705530" w:rsidDel="003A0970">
        <w:rPr>
          <w:rFonts w:ascii="Arial" w:hAnsi="Arial" w:cs="Arial"/>
          <w:sz w:val="24"/>
        </w:rPr>
        <w:t xml:space="preserve">assessed </w:t>
      </w:r>
      <w:r w:rsidR="00A03C32" w:rsidDel="003A0970">
        <w:rPr>
          <w:rFonts w:ascii="Arial" w:hAnsi="Arial" w:cs="Arial"/>
          <w:sz w:val="24"/>
        </w:rPr>
        <w:t>using the flow-mediated dilation</w:t>
      </w:r>
      <w:r w:rsidR="00FB623D" w:rsidDel="003A0970">
        <w:rPr>
          <w:rFonts w:ascii="Arial" w:hAnsi="Arial" w:cs="Arial"/>
          <w:sz w:val="24"/>
        </w:rPr>
        <w:t xml:space="preserve"> (FMD)</w:t>
      </w:r>
      <w:r w:rsidR="00722C3A">
        <w:rPr>
          <w:rFonts w:ascii="Arial" w:hAnsi="Arial" w:cs="Arial"/>
          <w:sz w:val="24"/>
        </w:rPr>
        <w:t>,</w:t>
      </w:r>
      <w:r w:rsidR="00C71E7E" w:rsidDel="003A0970">
        <w:rPr>
          <w:rFonts w:ascii="Arial" w:hAnsi="Arial" w:cs="Arial"/>
          <w:sz w:val="24"/>
        </w:rPr>
        <w:t xml:space="preserve"> compared to men</w:t>
      </w:r>
      <w:r w:rsidR="007C2DB1">
        <w:rPr>
          <w:rFonts w:ascii="Arial" w:hAnsi="Arial" w:cs="Arial"/>
          <w:sz w:val="24"/>
        </w:rPr>
        <w:fldChar w:fldCharType="begin">
          <w:fldData xml:space="preserve">PEVuZE5vdGU+PENpdGU+PEF1dGhvcj5DZWxlcm1hamVyPC9BdXRob3I+PFllYXI+MTk5NDwvWWVh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PEVuZE5vdGU+PENpdGU+PEF1dGhvcj5DZWxlcm1hamVyPC9BdXRob3I+PFllYXI+MTk5NDwvWWVh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8-11</w:t>
      </w:r>
      <w:r w:rsidR="007C2DB1">
        <w:rPr>
          <w:rFonts w:ascii="Arial" w:hAnsi="Arial" w:cs="Arial"/>
          <w:sz w:val="24"/>
        </w:rPr>
        <w:fldChar w:fldCharType="end"/>
      </w:r>
      <w:r w:rsidR="004861AD" w:rsidDel="003A0970">
        <w:rPr>
          <w:rFonts w:ascii="Arial" w:hAnsi="Arial" w:cs="Arial"/>
          <w:sz w:val="24"/>
        </w:rPr>
        <w:t>.</w:t>
      </w:r>
    </w:p>
    <w:p w14:paraId="4C8EB128" w14:textId="77777777" w:rsidR="0018502C" w:rsidRDefault="0018502C" w:rsidP="00390A51">
      <w:pPr>
        <w:spacing w:after="0" w:line="480" w:lineRule="auto"/>
        <w:jc w:val="both"/>
        <w:rPr>
          <w:rFonts w:ascii="Arial" w:hAnsi="Arial" w:cs="Arial"/>
          <w:sz w:val="24"/>
        </w:rPr>
      </w:pPr>
    </w:p>
    <w:p w14:paraId="192F26DF" w14:textId="4F787C56" w:rsidR="00CC4020" w:rsidRDefault="00A03C32" w:rsidP="00390A51">
      <w:pPr>
        <w:spacing w:after="0" w:line="480" w:lineRule="auto"/>
        <w:jc w:val="both"/>
        <w:rPr>
          <w:rFonts w:ascii="Arial" w:hAnsi="Arial" w:cs="Arial"/>
          <w:sz w:val="24"/>
        </w:rPr>
      </w:pPr>
      <w:r>
        <w:rPr>
          <w:rFonts w:ascii="Arial" w:hAnsi="Arial" w:cs="Arial"/>
          <w:sz w:val="24"/>
        </w:rPr>
        <w:t xml:space="preserve">An important </w:t>
      </w:r>
      <w:r w:rsidR="00F05388">
        <w:rPr>
          <w:rFonts w:ascii="Arial" w:hAnsi="Arial" w:cs="Arial"/>
          <w:sz w:val="24"/>
        </w:rPr>
        <w:t xml:space="preserve">physiological </w:t>
      </w:r>
      <w:r w:rsidR="003831E0">
        <w:rPr>
          <w:rFonts w:ascii="Arial" w:hAnsi="Arial" w:cs="Arial"/>
          <w:sz w:val="24"/>
        </w:rPr>
        <w:t xml:space="preserve">characteristic </w:t>
      </w:r>
      <w:r>
        <w:rPr>
          <w:rFonts w:ascii="Arial" w:hAnsi="Arial" w:cs="Arial"/>
          <w:sz w:val="24"/>
        </w:rPr>
        <w:t xml:space="preserve">explaining sex differences </w:t>
      </w:r>
      <w:r w:rsidR="002A09A2">
        <w:rPr>
          <w:rFonts w:ascii="Arial" w:hAnsi="Arial" w:cs="Arial"/>
          <w:sz w:val="24"/>
        </w:rPr>
        <w:t xml:space="preserve">in endothelial function </w:t>
      </w:r>
      <w:r w:rsidR="00F05388">
        <w:rPr>
          <w:rFonts w:ascii="Arial" w:hAnsi="Arial" w:cs="Arial"/>
          <w:sz w:val="24"/>
        </w:rPr>
        <w:t>relate</w:t>
      </w:r>
      <w:r>
        <w:rPr>
          <w:rFonts w:ascii="Arial" w:hAnsi="Arial" w:cs="Arial"/>
          <w:sz w:val="24"/>
        </w:rPr>
        <w:t>s</w:t>
      </w:r>
      <w:r w:rsidR="00F05388">
        <w:rPr>
          <w:rFonts w:ascii="Arial" w:hAnsi="Arial" w:cs="Arial"/>
          <w:sz w:val="24"/>
        </w:rPr>
        <w:t xml:space="preserve"> to </w:t>
      </w:r>
      <w:r w:rsidR="006D2C14">
        <w:rPr>
          <w:rFonts w:ascii="Arial" w:hAnsi="Arial" w:cs="Arial"/>
          <w:sz w:val="24"/>
        </w:rPr>
        <w:t>the sex hormone estrogen</w:t>
      </w:r>
      <w:r w:rsidR="002A09A2">
        <w:rPr>
          <w:rFonts w:ascii="Arial" w:hAnsi="Arial" w:cs="Arial"/>
          <w:sz w:val="24"/>
        </w:rPr>
        <w:t xml:space="preserve">. </w:t>
      </w:r>
      <w:r w:rsidR="00B72A46">
        <w:rPr>
          <w:rFonts w:ascii="Arial" w:hAnsi="Arial" w:cs="Arial"/>
          <w:sz w:val="24"/>
        </w:rPr>
        <w:t xml:space="preserve">FMD </w:t>
      </w:r>
      <w:r w:rsidR="003A0970">
        <w:rPr>
          <w:rFonts w:ascii="Arial" w:hAnsi="Arial" w:cs="Arial"/>
          <w:sz w:val="24"/>
        </w:rPr>
        <w:t>decline</w:t>
      </w:r>
      <w:r w:rsidR="003831E0">
        <w:rPr>
          <w:rFonts w:ascii="Arial" w:hAnsi="Arial" w:cs="Arial"/>
          <w:sz w:val="24"/>
        </w:rPr>
        <w:t>s markedly</w:t>
      </w:r>
      <w:r w:rsidR="003A0970">
        <w:rPr>
          <w:rFonts w:ascii="Arial" w:hAnsi="Arial" w:cs="Arial"/>
          <w:sz w:val="24"/>
        </w:rPr>
        <w:t xml:space="preserve"> </w:t>
      </w:r>
      <w:r w:rsidR="00FE76D6">
        <w:rPr>
          <w:rFonts w:ascii="Arial" w:hAnsi="Arial" w:cs="Arial"/>
          <w:sz w:val="24"/>
        </w:rPr>
        <w:t xml:space="preserve">in women </w:t>
      </w:r>
      <w:r>
        <w:rPr>
          <w:rFonts w:ascii="Arial" w:hAnsi="Arial" w:cs="Arial"/>
          <w:sz w:val="24"/>
        </w:rPr>
        <w:t xml:space="preserve">after </w:t>
      </w:r>
      <w:r w:rsidR="002226A4">
        <w:rPr>
          <w:rFonts w:ascii="Arial" w:hAnsi="Arial" w:cs="Arial"/>
          <w:sz w:val="24"/>
        </w:rPr>
        <w:t>menopause</w:t>
      </w:r>
      <w:r w:rsidR="007C2DB1">
        <w:rPr>
          <w:rFonts w:ascii="Arial" w:hAnsi="Arial" w:cs="Arial"/>
          <w:sz w:val="24"/>
        </w:rPr>
        <w:fldChar w:fldCharType="begin">
          <w:fldData xml:space="preserve">PEVuZE5vdGU+PENpdGU+PEF1dGhvcj5Nb3JlYXU8L0F1dGhvcj48WWVhcj4yMDEyPC9ZZWFyPjxS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PEVuZE5vdGU+PENpdGU+PEF1dGhvcj5Nb3JlYXU8L0F1dGhvcj48WWVhcj4yMDEyPC9ZZWFyPjxS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8, 12</w:t>
      </w:r>
      <w:r w:rsidR="007C2DB1">
        <w:rPr>
          <w:rFonts w:ascii="Arial" w:hAnsi="Arial" w:cs="Arial"/>
          <w:sz w:val="24"/>
        </w:rPr>
        <w:fldChar w:fldCharType="end"/>
      </w:r>
      <w:r w:rsidR="00B72A46">
        <w:rPr>
          <w:rFonts w:ascii="Arial" w:hAnsi="Arial" w:cs="Arial"/>
          <w:sz w:val="24"/>
        </w:rPr>
        <w:t xml:space="preserve"> and</w:t>
      </w:r>
      <w:r w:rsidR="00615339">
        <w:rPr>
          <w:rFonts w:ascii="Arial" w:hAnsi="Arial" w:cs="Arial"/>
          <w:sz w:val="24"/>
        </w:rPr>
        <w:t xml:space="preserve"> some studies show that</w:t>
      </w:r>
      <w:r w:rsidR="00B72A46">
        <w:rPr>
          <w:rFonts w:ascii="Arial" w:hAnsi="Arial" w:cs="Arial"/>
          <w:sz w:val="24"/>
        </w:rPr>
        <w:t xml:space="preserve"> </w:t>
      </w:r>
      <w:r w:rsidR="00F05388">
        <w:rPr>
          <w:rFonts w:ascii="Arial" w:hAnsi="Arial" w:cs="Arial"/>
          <w:sz w:val="24"/>
        </w:rPr>
        <w:t xml:space="preserve">FMD </w:t>
      </w:r>
      <w:r w:rsidR="00C71E7E">
        <w:rPr>
          <w:rFonts w:ascii="Arial" w:hAnsi="Arial" w:cs="Arial"/>
          <w:sz w:val="24"/>
        </w:rPr>
        <w:t xml:space="preserve">follows </w:t>
      </w:r>
      <w:r w:rsidR="00B2713D">
        <w:rPr>
          <w:rFonts w:ascii="Arial" w:hAnsi="Arial" w:cs="Arial"/>
          <w:sz w:val="24"/>
        </w:rPr>
        <w:t xml:space="preserve">the fluctuating levels of estrogen </w:t>
      </w:r>
      <w:r w:rsidR="002A09A2">
        <w:rPr>
          <w:rFonts w:ascii="Arial" w:hAnsi="Arial" w:cs="Arial"/>
          <w:sz w:val="24"/>
        </w:rPr>
        <w:t xml:space="preserve">across </w:t>
      </w:r>
      <w:r w:rsidR="00B2713D">
        <w:rPr>
          <w:rFonts w:ascii="Arial" w:hAnsi="Arial" w:cs="Arial"/>
          <w:sz w:val="24"/>
        </w:rPr>
        <w:t xml:space="preserve">the </w:t>
      </w:r>
      <w:r w:rsidR="002226A4">
        <w:rPr>
          <w:rFonts w:ascii="Arial" w:hAnsi="Arial" w:cs="Arial"/>
          <w:sz w:val="24"/>
        </w:rPr>
        <w:t>menstrual cycle</w:t>
      </w:r>
      <w:r w:rsidR="007C2DB1">
        <w:rPr>
          <w:rFonts w:ascii="Arial" w:hAnsi="Arial" w:cs="Arial"/>
          <w:sz w:val="24"/>
        </w:rPr>
        <w:fldChar w:fldCharType="begin">
          <w:fldData xml:space="preserve">PEVuZE5vdGU+PENpdGU+PEF1dGhvcj5IYXNoaW1vdG88L0F1dGhvcj48WWVhcj4xOTk1PC9ZZWFy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PEVuZE5vdGU+PENpdGU+PEF1dGhvcj5IYXNoaW1vdG88L0F1dGhvcj48WWVhcj4xOTk1PC9ZZWFy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13-15</w:t>
      </w:r>
      <w:r w:rsidR="007C2DB1">
        <w:rPr>
          <w:rFonts w:ascii="Arial" w:hAnsi="Arial" w:cs="Arial"/>
          <w:sz w:val="24"/>
        </w:rPr>
        <w:fldChar w:fldCharType="end"/>
      </w:r>
      <w:r w:rsidR="00F05388">
        <w:rPr>
          <w:rFonts w:ascii="Arial" w:hAnsi="Arial" w:cs="Arial"/>
          <w:sz w:val="24"/>
        </w:rPr>
        <w:t>.</w:t>
      </w:r>
      <w:r w:rsidR="00B72A46">
        <w:rPr>
          <w:rFonts w:ascii="Arial" w:hAnsi="Arial" w:cs="Arial"/>
          <w:sz w:val="24"/>
        </w:rPr>
        <w:t xml:space="preserve"> </w:t>
      </w:r>
      <w:r w:rsidR="00A62C4F">
        <w:rPr>
          <w:rFonts w:ascii="Arial" w:hAnsi="Arial" w:cs="Arial"/>
          <w:sz w:val="24"/>
        </w:rPr>
        <w:t>Th</w:t>
      </w:r>
      <w:r w:rsidR="00801405">
        <w:rPr>
          <w:rFonts w:ascii="Arial" w:hAnsi="Arial" w:cs="Arial"/>
          <w:sz w:val="24"/>
        </w:rPr>
        <w:t xml:space="preserve">e direct vasodilator effects of </w:t>
      </w:r>
      <w:r w:rsidR="00A62C4F">
        <w:rPr>
          <w:rFonts w:ascii="Arial" w:hAnsi="Arial" w:cs="Arial"/>
          <w:sz w:val="24"/>
        </w:rPr>
        <w:t>estrogen may contribute to the larger FMD</w:t>
      </w:r>
      <w:r w:rsidR="00C71E7E">
        <w:rPr>
          <w:rFonts w:ascii="Arial" w:hAnsi="Arial" w:cs="Arial"/>
          <w:sz w:val="24"/>
        </w:rPr>
        <w:t xml:space="preserve"> in pre-menopausal women</w:t>
      </w:r>
      <w:r w:rsidR="00A62C4F">
        <w:rPr>
          <w:rFonts w:ascii="Arial" w:hAnsi="Arial" w:cs="Arial"/>
          <w:sz w:val="24"/>
        </w:rPr>
        <w:t xml:space="preserve">. </w:t>
      </w:r>
      <w:r w:rsidR="002A09A2">
        <w:rPr>
          <w:rFonts w:ascii="Arial" w:hAnsi="Arial" w:cs="Arial"/>
          <w:sz w:val="24"/>
        </w:rPr>
        <w:t>An alternative explanation for sex differences in endothelial function relate</w:t>
      </w:r>
      <w:r w:rsidR="00DC1AEA">
        <w:rPr>
          <w:rFonts w:ascii="Arial" w:hAnsi="Arial" w:cs="Arial"/>
          <w:sz w:val="24"/>
        </w:rPr>
        <w:t>s</w:t>
      </w:r>
      <w:r w:rsidR="002A09A2">
        <w:rPr>
          <w:rFonts w:ascii="Arial" w:hAnsi="Arial" w:cs="Arial"/>
          <w:sz w:val="24"/>
        </w:rPr>
        <w:t xml:space="preserve"> to observations in </w:t>
      </w:r>
      <w:r w:rsidR="009F4F4F">
        <w:rPr>
          <w:rFonts w:ascii="Arial" w:hAnsi="Arial" w:cs="Arial"/>
          <w:sz w:val="24"/>
        </w:rPr>
        <w:t>animal</w:t>
      </w:r>
      <w:r>
        <w:rPr>
          <w:rFonts w:ascii="Arial" w:hAnsi="Arial" w:cs="Arial"/>
          <w:sz w:val="24"/>
        </w:rPr>
        <w:t xml:space="preserve"> </w:t>
      </w:r>
      <w:r w:rsidR="002A09A2">
        <w:rPr>
          <w:rFonts w:ascii="Arial" w:hAnsi="Arial" w:cs="Arial"/>
          <w:sz w:val="24"/>
        </w:rPr>
        <w:t xml:space="preserve">studies, which </w:t>
      </w:r>
      <w:r>
        <w:rPr>
          <w:rFonts w:ascii="Arial" w:hAnsi="Arial" w:cs="Arial"/>
          <w:sz w:val="24"/>
        </w:rPr>
        <w:t xml:space="preserve">suggest that </w:t>
      </w:r>
      <w:r w:rsidR="00A62C4F">
        <w:rPr>
          <w:rFonts w:ascii="Arial" w:hAnsi="Arial" w:cs="Arial"/>
          <w:sz w:val="24"/>
        </w:rPr>
        <w:t xml:space="preserve">estrogen </w:t>
      </w:r>
      <w:r w:rsidR="002A09A2">
        <w:rPr>
          <w:rFonts w:ascii="Arial" w:hAnsi="Arial" w:cs="Arial"/>
          <w:sz w:val="24"/>
        </w:rPr>
        <w:t xml:space="preserve">improves </w:t>
      </w:r>
      <w:r w:rsidR="00A62C4F">
        <w:rPr>
          <w:rFonts w:ascii="Arial" w:hAnsi="Arial" w:cs="Arial"/>
          <w:sz w:val="24"/>
        </w:rPr>
        <w:t xml:space="preserve">the </w:t>
      </w:r>
      <w:r w:rsidR="00C50D4A">
        <w:rPr>
          <w:rFonts w:ascii="Arial" w:hAnsi="Arial" w:cs="Arial"/>
          <w:sz w:val="24"/>
        </w:rPr>
        <w:t>vascular responsiveness to</w:t>
      </w:r>
      <w:r w:rsidR="00A62C4F">
        <w:rPr>
          <w:rFonts w:ascii="Arial" w:hAnsi="Arial" w:cs="Arial"/>
          <w:sz w:val="24"/>
        </w:rPr>
        <w:t xml:space="preserve"> </w:t>
      </w:r>
      <w:r w:rsidR="00257A33">
        <w:rPr>
          <w:rFonts w:ascii="Arial" w:hAnsi="Arial" w:cs="Arial"/>
          <w:sz w:val="24"/>
        </w:rPr>
        <w:t xml:space="preserve">changes in </w:t>
      </w:r>
      <w:r>
        <w:rPr>
          <w:rFonts w:ascii="Arial" w:hAnsi="Arial" w:cs="Arial"/>
          <w:sz w:val="24"/>
        </w:rPr>
        <w:t>shear stress</w:t>
      </w:r>
      <w:r w:rsidR="00CC4020">
        <w:rPr>
          <w:rFonts w:ascii="Arial" w:hAnsi="Arial" w:cs="Arial"/>
          <w:sz w:val="24"/>
        </w:rPr>
        <w:t xml:space="preserve">. </w:t>
      </w:r>
      <w:r w:rsidR="007F39AC">
        <w:rPr>
          <w:rFonts w:ascii="Arial" w:hAnsi="Arial" w:cs="Arial"/>
          <w:sz w:val="24"/>
        </w:rPr>
        <w:t xml:space="preserve">For example, </w:t>
      </w:r>
      <w:r w:rsidR="00CC4020">
        <w:rPr>
          <w:rFonts w:ascii="Arial" w:hAnsi="Arial" w:cs="Arial"/>
          <w:sz w:val="24"/>
        </w:rPr>
        <w:t xml:space="preserve">Huang </w:t>
      </w:r>
      <w:r w:rsidR="008D4AD2" w:rsidRPr="008D4AD2">
        <w:rPr>
          <w:rFonts w:ascii="Arial" w:hAnsi="Arial" w:cs="Arial"/>
          <w:sz w:val="24"/>
        </w:rPr>
        <w:t>and colleagues</w:t>
      </w:r>
      <w:r w:rsidR="002A09A2">
        <w:rPr>
          <w:rFonts w:ascii="Arial" w:hAnsi="Arial" w:cs="Arial"/>
          <w:i/>
          <w:sz w:val="24"/>
        </w:rPr>
        <w:t xml:space="preserve"> </w:t>
      </w:r>
      <w:r w:rsidR="00CC4020">
        <w:rPr>
          <w:rFonts w:ascii="Arial" w:hAnsi="Arial" w:cs="Arial"/>
          <w:sz w:val="24"/>
        </w:rPr>
        <w:t xml:space="preserve">found that </w:t>
      </w:r>
      <w:r w:rsidR="00242D03">
        <w:rPr>
          <w:rFonts w:ascii="Arial" w:hAnsi="Arial" w:cs="Arial"/>
          <w:sz w:val="24"/>
        </w:rPr>
        <w:t xml:space="preserve">female and ovariectomized </w:t>
      </w:r>
      <w:r w:rsidR="00705530">
        <w:rPr>
          <w:rFonts w:ascii="Arial" w:hAnsi="Arial" w:cs="Arial"/>
          <w:sz w:val="24"/>
        </w:rPr>
        <w:t xml:space="preserve">rats </w:t>
      </w:r>
      <w:r w:rsidR="00242D03">
        <w:rPr>
          <w:rFonts w:ascii="Arial" w:hAnsi="Arial" w:cs="Arial"/>
          <w:sz w:val="24"/>
        </w:rPr>
        <w:t xml:space="preserve">with estrogen replacement </w:t>
      </w:r>
      <w:r w:rsidR="002A09A2">
        <w:rPr>
          <w:rFonts w:ascii="Arial" w:hAnsi="Arial" w:cs="Arial"/>
          <w:sz w:val="24"/>
        </w:rPr>
        <w:t xml:space="preserve">show </w:t>
      </w:r>
      <w:r w:rsidR="00242D03">
        <w:rPr>
          <w:rFonts w:ascii="Arial" w:hAnsi="Arial" w:cs="Arial"/>
          <w:sz w:val="24"/>
        </w:rPr>
        <w:t xml:space="preserve">significantly greater dilation in response to </w:t>
      </w:r>
      <w:r w:rsidR="00C86E84">
        <w:rPr>
          <w:rFonts w:ascii="Arial" w:hAnsi="Arial" w:cs="Arial"/>
          <w:sz w:val="24"/>
        </w:rPr>
        <w:t xml:space="preserve">a given </w:t>
      </w:r>
      <w:r w:rsidR="00242D03">
        <w:rPr>
          <w:rFonts w:ascii="Arial" w:hAnsi="Arial" w:cs="Arial"/>
          <w:sz w:val="24"/>
        </w:rPr>
        <w:t>shear stress</w:t>
      </w:r>
      <w:r w:rsidR="00722C3A">
        <w:rPr>
          <w:rFonts w:ascii="Arial" w:hAnsi="Arial" w:cs="Arial"/>
          <w:sz w:val="24"/>
        </w:rPr>
        <w:t>,</w:t>
      </w:r>
      <w:r w:rsidR="00242D03">
        <w:rPr>
          <w:rFonts w:ascii="Arial" w:hAnsi="Arial" w:cs="Arial"/>
          <w:sz w:val="24"/>
        </w:rPr>
        <w:t xml:space="preserve"> compared </w:t>
      </w:r>
      <w:r w:rsidR="002226A4">
        <w:rPr>
          <w:rFonts w:ascii="Arial" w:hAnsi="Arial" w:cs="Arial"/>
          <w:sz w:val="24"/>
        </w:rPr>
        <w:t>to male and ovariectomized rats</w:t>
      </w:r>
      <w:r w:rsidR="007C2DB1">
        <w:rPr>
          <w:rFonts w:ascii="Arial" w:hAnsi="Arial" w:cs="Arial"/>
          <w:sz w:val="24"/>
        </w:rPr>
        <w:fldChar w:fldCharType="begin"/>
      </w:r>
      <w:r w:rsidR="000A6C99">
        <w:rPr>
          <w:rFonts w:ascii="Arial" w:hAnsi="Arial" w:cs="Arial"/>
          <w:sz w:val="24"/>
        </w:rPr>
        <w:instrText xml:space="preserve"> ADDIN EN.CITE &lt;EndNote&gt;&lt;Cite&gt;&lt;Author&gt;Huang&lt;/Author&gt;&lt;Year&gt;1998&lt;/Year&gt;&lt;RecNum&gt;1182&lt;/RecNum&gt;&lt;DisplayText&gt;&lt;style face="superscript"&gt;16&lt;/style&gt;&lt;/DisplayText&gt;&lt;record&gt;&lt;rec-number&gt;1182&lt;/rec-number&gt;&lt;foreign-keys&gt;&lt;key app="EN" db-id="0trxrd9aarpr5xes5szxzrpnea9xzsaasvpv" timestamp="1523455195"&gt;1182&lt;/key&gt;&lt;/foreign-keys&gt;&lt;ref-type name="Journal Article"&gt;17&lt;/ref-type&gt;&lt;contributors&gt;&lt;authors&gt;&lt;author&gt;Huang, A.&lt;/author&gt;&lt;author&gt;Sun, D.&lt;/author&gt;&lt;author&gt;Koller, A.&lt;/author&gt;&lt;author&gt;Kaley, G.&lt;/author&gt;&lt;/authors&gt;&lt;/contributors&gt;&lt;auth-address&gt;Department of Physiology, New York Medical College, Valhalla, New York 10595, USA.&lt;/auth-address&gt;&lt;titles&gt;&lt;title&gt;Gender difference in flow-induced dilation and regulation of shear stress: role of estrogen and nitric oxide&lt;/title&gt;&lt;secondary-title&gt;Am J Physiol&lt;/secondary-title&gt;&lt;/titles&gt;&lt;periodical&gt;&lt;full-title&gt;Am J Physiol&lt;/full-title&gt;&lt;/periodical&gt;&lt;pages&gt;R1571-7&lt;/pages&gt;&lt;volume&gt;275&lt;/volume&gt;&lt;number&gt;5 Pt 2&lt;/number&gt;&lt;edition&gt;1998/10/29&lt;/edition&gt;&lt;keywords&gt;&lt;keyword&gt;Animals&lt;/keyword&gt;&lt;keyword&gt;Arterioles/pathology/*physiology&lt;/keyword&gt;&lt;keyword&gt;Enzyme Inhibitors/pharmacology&lt;/keyword&gt;&lt;keyword&gt;Estrogens/physiology&lt;/keyword&gt;&lt;keyword&gt;Female&lt;/keyword&gt;&lt;keyword&gt;Male&lt;/keyword&gt;&lt;keyword&gt;Muscle, Skeletal/*blood supply&lt;/keyword&gt;&lt;keyword&gt;NG-Nitroarginine Methyl Ester/pharmacology&lt;/keyword&gt;&lt;keyword&gt;Nitric Oxide/antagonists &amp;amp; inhibitors/physiology&lt;/keyword&gt;&lt;keyword&gt;Ovariectomy&lt;/keyword&gt;&lt;keyword&gt;Rats&lt;/keyword&gt;&lt;keyword&gt;Rats, Wistar&lt;/keyword&gt;&lt;keyword&gt;Sex Factors&lt;/keyword&gt;&lt;keyword&gt;Stress, Mechanical&lt;/keyword&gt;&lt;keyword&gt;Vasodilation/drug effects/*physiology&lt;/keyword&gt;&lt;/keywords&gt;&lt;dates&gt;&lt;year&gt;1998&lt;/year&gt;&lt;pub-dates&gt;&lt;date&gt;Nov&lt;/date&gt;&lt;/pub-dates&gt;&lt;/dates&gt;&lt;isbn&gt;0002-9513 (Print)&amp;#xD;0002-9513 (Linking)&lt;/isbn&gt;&lt;accession-num&gt;9791075&lt;/accession-num&gt;&lt;urls&gt;&lt;related-urls&gt;&lt;url&gt;https://www.ncbi.nlm.nih.gov/pubmed/9791075&lt;/url&gt;&lt;/related-urls&gt;&lt;/urls&gt;&lt;/record&gt;&lt;/Cite&gt;&lt;/EndNote&gt;</w:instrText>
      </w:r>
      <w:r w:rsidR="007C2DB1">
        <w:rPr>
          <w:rFonts w:ascii="Arial" w:hAnsi="Arial" w:cs="Arial"/>
          <w:sz w:val="24"/>
        </w:rPr>
        <w:fldChar w:fldCharType="separate"/>
      </w:r>
      <w:r w:rsidR="000A6C99" w:rsidRPr="000A6C99">
        <w:rPr>
          <w:rFonts w:ascii="Arial" w:hAnsi="Arial" w:cs="Arial"/>
          <w:noProof/>
          <w:sz w:val="24"/>
          <w:vertAlign w:val="superscript"/>
        </w:rPr>
        <w:t>16</w:t>
      </w:r>
      <w:r w:rsidR="007C2DB1">
        <w:rPr>
          <w:rFonts w:ascii="Arial" w:hAnsi="Arial" w:cs="Arial"/>
          <w:sz w:val="24"/>
        </w:rPr>
        <w:fldChar w:fldCharType="end"/>
      </w:r>
      <w:r w:rsidR="00242D03">
        <w:rPr>
          <w:rFonts w:ascii="Arial" w:hAnsi="Arial" w:cs="Arial"/>
          <w:sz w:val="24"/>
        </w:rPr>
        <w:t xml:space="preserve">. </w:t>
      </w:r>
      <w:r w:rsidR="002A09A2">
        <w:rPr>
          <w:rFonts w:ascii="Arial" w:hAnsi="Arial" w:cs="Arial"/>
          <w:sz w:val="24"/>
        </w:rPr>
        <w:t>A</w:t>
      </w:r>
      <w:r w:rsidR="00CC4020">
        <w:rPr>
          <w:rFonts w:ascii="Arial" w:hAnsi="Arial" w:cs="Arial"/>
          <w:sz w:val="24"/>
        </w:rPr>
        <w:t xml:space="preserve"> stronger relation</w:t>
      </w:r>
      <w:r w:rsidR="00257A33">
        <w:rPr>
          <w:rFonts w:ascii="Arial" w:hAnsi="Arial" w:cs="Arial"/>
          <w:sz w:val="24"/>
        </w:rPr>
        <w:t>ship</w:t>
      </w:r>
      <w:r w:rsidR="00CC4020">
        <w:rPr>
          <w:rFonts w:ascii="Arial" w:hAnsi="Arial" w:cs="Arial"/>
          <w:sz w:val="24"/>
        </w:rPr>
        <w:t xml:space="preserve"> between endothelial function and shear stress may </w:t>
      </w:r>
      <w:r w:rsidR="00705530">
        <w:rPr>
          <w:rFonts w:ascii="Arial" w:hAnsi="Arial" w:cs="Arial"/>
          <w:sz w:val="24"/>
        </w:rPr>
        <w:t xml:space="preserve">therefore </w:t>
      </w:r>
      <w:r w:rsidR="00CC4020">
        <w:rPr>
          <w:rFonts w:ascii="Arial" w:hAnsi="Arial" w:cs="Arial"/>
          <w:sz w:val="24"/>
        </w:rPr>
        <w:t xml:space="preserve">contribute to the </w:t>
      </w:r>
      <w:r w:rsidR="00651D32">
        <w:rPr>
          <w:rFonts w:ascii="Arial" w:hAnsi="Arial" w:cs="Arial"/>
          <w:sz w:val="24"/>
        </w:rPr>
        <w:t>enhanced</w:t>
      </w:r>
      <w:r w:rsidR="00257A33">
        <w:rPr>
          <w:rFonts w:ascii="Arial" w:hAnsi="Arial" w:cs="Arial"/>
          <w:sz w:val="24"/>
        </w:rPr>
        <w:t xml:space="preserve"> </w:t>
      </w:r>
      <w:r w:rsidR="00CC4020">
        <w:rPr>
          <w:rFonts w:ascii="Arial" w:hAnsi="Arial" w:cs="Arial"/>
          <w:sz w:val="24"/>
        </w:rPr>
        <w:t xml:space="preserve">endothelial function </w:t>
      </w:r>
      <w:r w:rsidR="00257A33">
        <w:rPr>
          <w:rFonts w:ascii="Arial" w:hAnsi="Arial" w:cs="Arial"/>
          <w:sz w:val="24"/>
        </w:rPr>
        <w:t xml:space="preserve">observed </w:t>
      </w:r>
      <w:r w:rsidR="00450C06">
        <w:rPr>
          <w:rFonts w:ascii="Arial" w:hAnsi="Arial" w:cs="Arial"/>
          <w:sz w:val="24"/>
        </w:rPr>
        <w:t xml:space="preserve">in </w:t>
      </w:r>
      <w:r w:rsidR="00257A33">
        <w:rPr>
          <w:rFonts w:ascii="Arial" w:hAnsi="Arial" w:cs="Arial"/>
          <w:sz w:val="24"/>
        </w:rPr>
        <w:t xml:space="preserve">pre-menopausal </w:t>
      </w:r>
      <w:r w:rsidR="007D5FEE">
        <w:rPr>
          <w:rFonts w:ascii="Arial" w:hAnsi="Arial" w:cs="Arial"/>
          <w:sz w:val="24"/>
        </w:rPr>
        <w:t>women</w:t>
      </w:r>
      <w:r w:rsidR="00722C3A">
        <w:rPr>
          <w:rFonts w:ascii="Arial" w:hAnsi="Arial" w:cs="Arial"/>
          <w:sz w:val="24"/>
        </w:rPr>
        <w:t>,</w:t>
      </w:r>
      <w:r w:rsidR="00651D32">
        <w:rPr>
          <w:rFonts w:ascii="Arial" w:hAnsi="Arial" w:cs="Arial"/>
          <w:sz w:val="24"/>
        </w:rPr>
        <w:t xml:space="preserve"> </w:t>
      </w:r>
      <w:r w:rsidR="00651D32">
        <w:rPr>
          <w:rFonts w:ascii="Arial" w:hAnsi="Arial" w:cs="Arial"/>
          <w:sz w:val="24"/>
        </w:rPr>
        <w:lastRenderedPageBreak/>
        <w:t xml:space="preserve">compared to </w:t>
      </w:r>
      <w:r w:rsidR="00722C3A">
        <w:rPr>
          <w:rFonts w:ascii="Arial" w:hAnsi="Arial" w:cs="Arial"/>
          <w:sz w:val="24"/>
        </w:rPr>
        <w:t>post</w:t>
      </w:r>
      <w:r w:rsidR="00DC1AEA">
        <w:rPr>
          <w:rFonts w:ascii="Arial" w:hAnsi="Arial" w:cs="Arial"/>
          <w:sz w:val="24"/>
        </w:rPr>
        <w:t>-</w:t>
      </w:r>
      <w:r w:rsidR="00722C3A">
        <w:rPr>
          <w:rFonts w:ascii="Arial" w:hAnsi="Arial" w:cs="Arial"/>
          <w:sz w:val="24"/>
        </w:rPr>
        <w:t xml:space="preserve">menopausal women and age-matched </w:t>
      </w:r>
      <w:r w:rsidR="00651D32">
        <w:rPr>
          <w:rFonts w:ascii="Arial" w:hAnsi="Arial" w:cs="Arial"/>
          <w:sz w:val="24"/>
        </w:rPr>
        <w:t>men</w:t>
      </w:r>
      <w:r w:rsidR="00450C06">
        <w:rPr>
          <w:rFonts w:ascii="Arial" w:hAnsi="Arial" w:cs="Arial"/>
          <w:sz w:val="24"/>
        </w:rPr>
        <w:t>.</w:t>
      </w:r>
      <w:r w:rsidR="00CC4020">
        <w:rPr>
          <w:rFonts w:ascii="Arial" w:hAnsi="Arial" w:cs="Arial"/>
          <w:sz w:val="24"/>
        </w:rPr>
        <w:t xml:space="preserve"> T</w:t>
      </w:r>
      <w:r w:rsidR="00A62C4F">
        <w:rPr>
          <w:rFonts w:ascii="Arial" w:hAnsi="Arial" w:cs="Arial"/>
          <w:sz w:val="24"/>
        </w:rPr>
        <w:t xml:space="preserve">o date, no study </w:t>
      </w:r>
      <w:r w:rsidR="00242D03">
        <w:rPr>
          <w:rFonts w:ascii="Arial" w:hAnsi="Arial" w:cs="Arial"/>
          <w:sz w:val="24"/>
        </w:rPr>
        <w:t xml:space="preserve">has </w:t>
      </w:r>
      <w:r w:rsidR="00A62C4F">
        <w:rPr>
          <w:rFonts w:ascii="Arial" w:hAnsi="Arial" w:cs="Arial"/>
          <w:sz w:val="24"/>
        </w:rPr>
        <w:t xml:space="preserve">examined </w:t>
      </w:r>
      <w:r w:rsidR="00CC4020">
        <w:rPr>
          <w:rFonts w:ascii="Arial" w:hAnsi="Arial" w:cs="Arial"/>
          <w:sz w:val="24"/>
        </w:rPr>
        <w:t xml:space="preserve">this hypothesis </w:t>
      </w:r>
      <w:r w:rsidR="00450C06">
        <w:rPr>
          <w:rFonts w:ascii="Arial" w:hAnsi="Arial" w:cs="Arial"/>
          <w:sz w:val="24"/>
        </w:rPr>
        <w:t xml:space="preserve">in </w:t>
      </w:r>
      <w:r w:rsidR="00BC430F">
        <w:rPr>
          <w:rFonts w:ascii="Arial" w:hAnsi="Arial" w:cs="Arial"/>
          <w:sz w:val="24"/>
        </w:rPr>
        <w:t>human</w:t>
      </w:r>
      <w:r w:rsidR="00CC4020">
        <w:rPr>
          <w:rFonts w:ascii="Arial" w:hAnsi="Arial" w:cs="Arial"/>
          <w:sz w:val="24"/>
        </w:rPr>
        <w:t>s</w:t>
      </w:r>
      <w:r w:rsidR="00BC430F">
        <w:rPr>
          <w:rFonts w:ascii="Arial" w:hAnsi="Arial" w:cs="Arial"/>
          <w:sz w:val="24"/>
        </w:rPr>
        <w:t xml:space="preserve">. </w:t>
      </w:r>
    </w:p>
    <w:p w14:paraId="78F5DC88" w14:textId="77777777" w:rsidR="00DC1AEA" w:rsidRDefault="00DC1AEA" w:rsidP="00CC4020">
      <w:pPr>
        <w:spacing w:line="480" w:lineRule="auto"/>
        <w:jc w:val="both"/>
        <w:rPr>
          <w:rFonts w:ascii="Arial" w:hAnsi="Arial" w:cs="Arial"/>
          <w:sz w:val="24"/>
        </w:rPr>
      </w:pPr>
    </w:p>
    <w:p w14:paraId="44D14D47" w14:textId="1BB34EB1" w:rsidR="00913A1A" w:rsidRPr="000932C6" w:rsidRDefault="00722C3A" w:rsidP="00CC4020">
      <w:pPr>
        <w:spacing w:line="480" w:lineRule="auto"/>
        <w:jc w:val="both"/>
        <w:rPr>
          <w:rFonts w:ascii="Arial" w:hAnsi="Arial" w:cs="Arial"/>
          <w:sz w:val="24"/>
        </w:rPr>
      </w:pPr>
      <w:r>
        <w:rPr>
          <w:rFonts w:ascii="Arial" w:hAnsi="Arial" w:cs="Arial"/>
          <w:sz w:val="24"/>
        </w:rPr>
        <w:t xml:space="preserve">The </w:t>
      </w:r>
      <w:r w:rsidR="0065407B">
        <w:rPr>
          <w:rFonts w:ascii="Arial" w:hAnsi="Arial" w:cs="Arial"/>
          <w:sz w:val="24"/>
        </w:rPr>
        <w:t xml:space="preserve">purpose </w:t>
      </w:r>
      <w:r w:rsidR="00913A1A">
        <w:rPr>
          <w:rFonts w:ascii="Arial" w:hAnsi="Arial" w:cs="Arial"/>
          <w:sz w:val="24"/>
        </w:rPr>
        <w:t xml:space="preserve">of this study was to explore </w:t>
      </w:r>
      <w:r w:rsidR="00607AAA">
        <w:rPr>
          <w:rFonts w:ascii="Arial" w:hAnsi="Arial" w:cs="Arial"/>
          <w:sz w:val="24"/>
        </w:rPr>
        <w:t xml:space="preserve">the relationship between </w:t>
      </w:r>
      <w:r w:rsidR="00CC4020">
        <w:rPr>
          <w:rFonts w:ascii="Arial" w:hAnsi="Arial" w:cs="Arial"/>
          <w:sz w:val="24"/>
        </w:rPr>
        <w:t xml:space="preserve">endothelial function (measured as </w:t>
      </w:r>
      <w:r w:rsidR="00607AAA">
        <w:rPr>
          <w:rFonts w:ascii="Arial" w:hAnsi="Arial" w:cs="Arial"/>
          <w:sz w:val="24"/>
        </w:rPr>
        <w:t>FMD</w:t>
      </w:r>
      <w:r w:rsidR="00CC4020">
        <w:rPr>
          <w:rFonts w:ascii="Arial" w:hAnsi="Arial" w:cs="Arial"/>
          <w:sz w:val="24"/>
        </w:rPr>
        <w:t>)</w:t>
      </w:r>
      <w:r w:rsidR="00607AAA">
        <w:rPr>
          <w:rFonts w:ascii="Arial" w:hAnsi="Arial" w:cs="Arial"/>
          <w:sz w:val="24"/>
        </w:rPr>
        <w:t xml:space="preserve"> and </w:t>
      </w:r>
      <w:r>
        <w:rPr>
          <w:rFonts w:ascii="Arial" w:hAnsi="Arial" w:cs="Arial"/>
          <w:sz w:val="24"/>
        </w:rPr>
        <w:t xml:space="preserve">arterial </w:t>
      </w:r>
      <w:r w:rsidR="00DC1AEA">
        <w:rPr>
          <w:rFonts w:ascii="Arial" w:hAnsi="Arial" w:cs="Arial"/>
          <w:sz w:val="24"/>
        </w:rPr>
        <w:t xml:space="preserve">shear rate (SR; </w:t>
      </w:r>
      <w:r w:rsidR="00CC4020">
        <w:rPr>
          <w:rFonts w:ascii="Arial" w:hAnsi="Arial" w:cs="Arial"/>
          <w:sz w:val="24"/>
        </w:rPr>
        <w:t>i.e. SR area-under-the-curve (SRAUC)</w:t>
      </w:r>
      <w:r w:rsidR="002A09A2">
        <w:rPr>
          <w:rFonts w:ascii="Arial" w:hAnsi="Arial" w:cs="Arial"/>
          <w:sz w:val="24"/>
        </w:rPr>
        <w:t>)</w:t>
      </w:r>
      <w:r w:rsidR="00CC4020">
        <w:rPr>
          <w:rFonts w:ascii="Arial" w:hAnsi="Arial" w:cs="Arial"/>
          <w:sz w:val="24"/>
        </w:rPr>
        <w:t xml:space="preserve"> </w:t>
      </w:r>
      <w:r w:rsidR="00A62C4F">
        <w:rPr>
          <w:rFonts w:ascii="Arial" w:hAnsi="Arial" w:cs="Arial"/>
          <w:sz w:val="24"/>
        </w:rPr>
        <w:t>between</w:t>
      </w:r>
      <w:r w:rsidR="00EB0D00">
        <w:rPr>
          <w:rFonts w:ascii="Arial" w:hAnsi="Arial" w:cs="Arial"/>
          <w:sz w:val="24"/>
        </w:rPr>
        <w:t xml:space="preserve"> healthy</w:t>
      </w:r>
      <w:r w:rsidR="00A62C4F">
        <w:rPr>
          <w:rFonts w:ascii="Arial" w:hAnsi="Arial" w:cs="Arial"/>
          <w:sz w:val="24"/>
        </w:rPr>
        <w:t xml:space="preserve"> </w:t>
      </w:r>
      <w:r w:rsidR="00CC4020">
        <w:rPr>
          <w:rFonts w:ascii="Arial" w:hAnsi="Arial" w:cs="Arial"/>
          <w:sz w:val="24"/>
        </w:rPr>
        <w:t xml:space="preserve">men and </w:t>
      </w:r>
      <w:r w:rsidR="00A62C4F">
        <w:rPr>
          <w:rFonts w:ascii="Arial" w:hAnsi="Arial" w:cs="Arial"/>
          <w:sz w:val="24"/>
        </w:rPr>
        <w:t>women</w:t>
      </w:r>
      <w:r w:rsidR="00B20ABB">
        <w:rPr>
          <w:rFonts w:ascii="Arial" w:hAnsi="Arial" w:cs="Arial"/>
          <w:sz w:val="24"/>
        </w:rPr>
        <w:t xml:space="preserve"> across the lifespan</w:t>
      </w:r>
      <w:r w:rsidR="00DC1AEA">
        <w:rPr>
          <w:rFonts w:ascii="Arial" w:hAnsi="Arial" w:cs="Arial"/>
          <w:sz w:val="24"/>
        </w:rPr>
        <w:t xml:space="preserve">, </w:t>
      </w:r>
      <w:r>
        <w:rPr>
          <w:rFonts w:ascii="Arial" w:hAnsi="Arial" w:cs="Arial"/>
          <w:sz w:val="24"/>
        </w:rPr>
        <w:t xml:space="preserve">and </w:t>
      </w:r>
      <w:r w:rsidR="00A62C4F">
        <w:rPr>
          <w:rFonts w:ascii="Arial" w:hAnsi="Arial" w:cs="Arial"/>
          <w:sz w:val="24"/>
        </w:rPr>
        <w:t xml:space="preserve">also between pre- </w:t>
      </w:r>
      <w:r w:rsidR="0065407B">
        <w:rPr>
          <w:rFonts w:ascii="Arial" w:hAnsi="Arial" w:cs="Arial"/>
          <w:i/>
          <w:sz w:val="24"/>
        </w:rPr>
        <w:t xml:space="preserve">versus </w:t>
      </w:r>
      <w:r w:rsidR="00A62C4F">
        <w:rPr>
          <w:rFonts w:ascii="Arial" w:hAnsi="Arial" w:cs="Arial"/>
          <w:sz w:val="24"/>
        </w:rPr>
        <w:t>post-menopausal women</w:t>
      </w:r>
      <w:r w:rsidR="00520D9A">
        <w:rPr>
          <w:rFonts w:ascii="Arial" w:hAnsi="Arial" w:cs="Arial"/>
          <w:sz w:val="24"/>
        </w:rPr>
        <w:t xml:space="preserve">. We hypothesized that </w:t>
      </w:r>
      <w:r w:rsidR="000932C6">
        <w:rPr>
          <w:rFonts w:ascii="Arial" w:hAnsi="Arial" w:cs="Arial"/>
          <w:sz w:val="24"/>
        </w:rPr>
        <w:t xml:space="preserve">the </w:t>
      </w:r>
      <w:r w:rsidR="0065407B">
        <w:rPr>
          <w:rFonts w:ascii="Arial" w:hAnsi="Arial" w:cs="Arial"/>
          <w:sz w:val="24"/>
        </w:rPr>
        <w:t xml:space="preserve">relationship between </w:t>
      </w:r>
      <w:r w:rsidR="000932C6">
        <w:rPr>
          <w:rFonts w:ascii="Arial" w:hAnsi="Arial" w:cs="Arial"/>
          <w:sz w:val="24"/>
        </w:rPr>
        <w:t>FMD</w:t>
      </w:r>
      <w:r w:rsidR="0065407B">
        <w:rPr>
          <w:rFonts w:ascii="Arial" w:hAnsi="Arial" w:cs="Arial"/>
          <w:sz w:val="24"/>
        </w:rPr>
        <w:t xml:space="preserve"> and </w:t>
      </w:r>
      <w:r>
        <w:rPr>
          <w:rFonts w:ascii="Arial" w:hAnsi="Arial" w:cs="Arial"/>
          <w:sz w:val="24"/>
        </w:rPr>
        <w:t xml:space="preserve">its eliciting </w:t>
      </w:r>
      <w:r w:rsidR="00CC4020">
        <w:rPr>
          <w:rFonts w:ascii="Arial" w:hAnsi="Arial" w:cs="Arial"/>
          <w:sz w:val="24"/>
        </w:rPr>
        <w:t xml:space="preserve">SR </w:t>
      </w:r>
      <w:r w:rsidR="0065407B">
        <w:rPr>
          <w:rFonts w:ascii="Arial" w:hAnsi="Arial" w:cs="Arial"/>
          <w:sz w:val="24"/>
        </w:rPr>
        <w:t xml:space="preserve">stimulus </w:t>
      </w:r>
      <w:r>
        <w:rPr>
          <w:rFonts w:ascii="Arial" w:hAnsi="Arial" w:cs="Arial"/>
          <w:sz w:val="24"/>
        </w:rPr>
        <w:t xml:space="preserve">would be </w:t>
      </w:r>
      <w:r w:rsidR="0065407B">
        <w:rPr>
          <w:rFonts w:ascii="Arial" w:hAnsi="Arial" w:cs="Arial"/>
          <w:sz w:val="24"/>
        </w:rPr>
        <w:t xml:space="preserve">stronger in </w:t>
      </w:r>
      <w:r w:rsidR="00CC4020">
        <w:rPr>
          <w:rFonts w:ascii="Arial" w:hAnsi="Arial" w:cs="Arial"/>
          <w:sz w:val="24"/>
        </w:rPr>
        <w:t>younger</w:t>
      </w:r>
      <w:r w:rsidR="0065407B">
        <w:rPr>
          <w:rFonts w:ascii="Arial" w:hAnsi="Arial" w:cs="Arial"/>
          <w:sz w:val="24"/>
        </w:rPr>
        <w:t xml:space="preserve"> women</w:t>
      </w:r>
      <w:r>
        <w:rPr>
          <w:rFonts w:ascii="Arial" w:hAnsi="Arial" w:cs="Arial"/>
          <w:sz w:val="24"/>
        </w:rPr>
        <w:t>,</w:t>
      </w:r>
      <w:r w:rsidR="0065407B">
        <w:rPr>
          <w:rFonts w:ascii="Arial" w:hAnsi="Arial" w:cs="Arial"/>
          <w:sz w:val="24"/>
        </w:rPr>
        <w:t xml:space="preserve"> compared to men, </w:t>
      </w:r>
      <w:r>
        <w:rPr>
          <w:rFonts w:ascii="Arial" w:hAnsi="Arial" w:cs="Arial"/>
          <w:sz w:val="24"/>
        </w:rPr>
        <w:t xml:space="preserve">and that </w:t>
      </w:r>
      <w:r w:rsidR="0065407B">
        <w:rPr>
          <w:rFonts w:ascii="Arial" w:hAnsi="Arial" w:cs="Arial"/>
          <w:sz w:val="24"/>
        </w:rPr>
        <w:t>this relati</w:t>
      </w:r>
      <w:r w:rsidR="00801405">
        <w:rPr>
          <w:rFonts w:ascii="Arial" w:hAnsi="Arial" w:cs="Arial"/>
          <w:sz w:val="24"/>
        </w:rPr>
        <w:t>on</w:t>
      </w:r>
      <w:r w:rsidR="00257A33">
        <w:rPr>
          <w:rFonts w:ascii="Arial" w:hAnsi="Arial" w:cs="Arial"/>
          <w:sz w:val="24"/>
        </w:rPr>
        <w:t>ship</w:t>
      </w:r>
      <w:r w:rsidR="00801405">
        <w:rPr>
          <w:rFonts w:ascii="Arial" w:hAnsi="Arial" w:cs="Arial"/>
          <w:sz w:val="24"/>
        </w:rPr>
        <w:t xml:space="preserve"> </w:t>
      </w:r>
      <w:r>
        <w:rPr>
          <w:rFonts w:ascii="Arial" w:hAnsi="Arial" w:cs="Arial"/>
          <w:sz w:val="24"/>
        </w:rPr>
        <w:t xml:space="preserve">would </w:t>
      </w:r>
      <w:r w:rsidR="00801405">
        <w:rPr>
          <w:rFonts w:ascii="Arial" w:hAnsi="Arial" w:cs="Arial"/>
          <w:sz w:val="24"/>
        </w:rPr>
        <w:t xml:space="preserve">be attenuated </w:t>
      </w:r>
      <w:r w:rsidR="00CC4020">
        <w:rPr>
          <w:rFonts w:ascii="Arial" w:hAnsi="Arial" w:cs="Arial"/>
          <w:sz w:val="24"/>
        </w:rPr>
        <w:t xml:space="preserve">with </w:t>
      </w:r>
      <w:r w:rsidR="00801405">
        <w:rPr>
          <w:rFonts w:ascii="Arial" w:hAnsi="Arial" w:cs="Arial"/>
          <w:sz w:val="24"/>
        </w:rPr>
        <w:t xml:space="preserve">older </w:t>
      </w:r>
      <w:r w:rsidR="00CC4020">
        <w:rPr>
          <w:rFonts w:ascii="Arial" w:hAnsi="Arial" w:cs="Arial"/>
          <w:sz w:val="24"/>
        </w:rPr>
        <w:t xml:space="preserve">age and </w:t>
      </w:r>
      <w:r w:rsidR="00801405">
        <w:rPr>
          <w:rFonts w:ascii="Arial" w:hAnsi="Arial" w:cs="Arial"/>
          <w:sz w:val="24"/>
        </w:rPr>
        <w:t>post-menopausal</w:t>
      </w:r>
      <w:r w:rsidR="0065407B">
        <w:rPr>
          <w:rFonts w:ascii="Arial" w:hAnsi="Arial" w:cs="Arial"/>
          <w:sz w:val="24"/>
        </w:rPr>
        <w:t xml:space="preserve"> </w:t>
      </w:r>
      <w:r w:rsidR="00CC4020">
        <w:rPr>
          <w:rFonts w:ascii="Arial" w:hAnsi="Arial" w:cs="Arial"/>
          <w:sz w:val="24"/>
        </w:rPr>
        <w:t>status</w:t>
      </w:r>
      <w:r w:rsidR="000932C6">
        <w:rPr>
          <w:rFonts w:ascii="Arial" w:hAnsi="Arial" w:cs="Arial"/>
          <w:sz w:val="24"/>
        </w:rPr>
        <w:t xml:space="preserve">. </w:t>
      </w:r>
    </w:p>
    <w:p w14:paraId="2C8E7283" w14:textId="77777777" w:rsidR="007D7CF7" w:rsidRDefault="007D7CF7" w:rsidP="005423A5">
      <w:pPr>
        <w:spacing w:after="240" w:line="480" w:lineRule="auto"/>
        <w:jc w:val="both"/>
        <w:rPr>
          <w:rFonts w:ascii="Arial" w:hAnsi="Arial" w:cs="Arial"/>
          <w:sz w:val="24"/>
        </w:rPr>
      </w:pPr>
    </w:p>
    <w:p w14:paraId="6FCBDDA2" w14:textId="77777777" w:rsidR="001E6389" w:rsidRPr="001E6389" w:rsidRDefault="00C27DB7" w:rsidP="00DC1AEA">
      <w:pPr>
        <w:keepNext/>
        <w:keepLines/>
        <w:spacing w:after="0" w:line="480" w:lineRule="auto"/>
        <w:jc w:val="both"/>
        <w:rPr>
          <w:rFonts w:ascii="Arial" w:hAnsi="Arial" w:cs="Arial"/>
          <w:b/>
          <w:sz w:val="24"/>
        </w:rPr>
      </w:pPr>
      <w:r>
        <w:rPr>
          <w:rFonts w:ascii="Arial" w:hAnsi="Arial" w:cs="Arial"/>
          <w:b/>
          <w:sz w:val="24"/>
        </w:rPr>
        <w:t>METHODS</w:t>
      </w:r>
    </w:p>
    <w:p w14:paraId="712DA7FA" w14:textId="77777777" w:rsidR="00955D5E" w:rsidRPr="00955D5E" w:rsidRDefault="00955D5E" w:rsidP="00955D5E">
      <w:pPr>
        <w:spacing w:after="0" w:line="480" w:lineRule="auto"/>
        <w:jc w:val="both"/>
        <w:rPr>
          <w:rFonts w:ascii="Arial" w:hAnsi="Arial" w:cs="Arial"/>
          <w:sz w:val="28"/>
        </w:rPr>
      </w:pPr>
      <w:r w:rsidRPr="00955D5E">
        <w:rPr>
          <w:rFonts w:ascii="Arial" w:hAnsi="Arial" w:cs="Arial"/>
          <w:bCs/>
          <w:sz w:val="24"/>
        </w:rPr>
        <w:t>The data that support the findings of this study are available from the corresponding author upon reasonable request.</w:t>
      </w:r>
    </w:p>
    <w:p w14:paraId="7B028C14" w14:textId="6822618C" w:rsidR="000932C6" w:rsidRDefault="00410A9D" w:rsidP="00EB4F79">
      <w:pPr>
        <w:spacing w:after="0" w:line="480" w:lineRule="auto"/>
        <w:jc w:val="both"/>
        <w:rPr>
          <w:rFonts w:ascii="Arial" w:hAnsi="Arial" w:cs="Arial"/>
          <w:sz w:val="24"/>
        </w:rPr>
      </w:pPr>
      <w:r>
        <w:rPr>
          <w:rFonts w:ascii="Arial" w:hAnsi="Arial" w:cs="Arial"/>
          <w:i/>
          <w:sz w:val="24"/>
        </w:rPr>
        <w:t>Participants</w:t>
      </w:r>
      <w:r w:rsidR="00EB47DB">
        <w:rPr>
          <w:rFonts w:ascii="Arial" w:hAnsi="Arial" w:cs="Arial"/>
          <w:i/>
          <w:sz w:val="24"/>
        </w:rPr>
        <w:t>.</w:t>
      </w:r>
      <w:r w:rsidR="00EB47DB">
        <w:rPr>
          <w:rFonts w:ascii="Arial" w:hAnsi="Arial" w:cs="Arial"/>
          <w:sz w:val="24"/>
        </w:rPr>
        <w:t xml:space="preserve"> </w:t>
      </w:r>
      <w:r w:rsidR="006534D7">
        <w:rPr>
          <w:rFonts w:ascii="Arial" w:hAnsi="Arial" w:cs="Arial"/>
          <w:sz w:val="24"/>
        </w:rPr>
        <w:t xml:space="preserve">This study utilised a retrospective design, including </w:t>
      </w:r>
      <w:r w:rsidR="00575B40">
        <w:rPr>
          <w:rFonts w:ascii="Arial" w:hAnsi="Arial" w:cs="Arial"/>
          <w:sz w:val="24"/>
        </w:rPr>
        <w:t xml:space="preserve">studies performed </w:t>
      </w:r>
      <w:r w:rsidR="006534D7">
        <w:rPr>
          <w:rFonts w:ascii="Arial" w:hAnsi="Arial" w:cs="Arial"/>
          <w:sz w:val="24"/>
        </w:rPr>
        <w:t xml:space="preserve">previously </w:t>
      </w:r>
      <w:r w:rsidR="006D2C14">
        <w:rPr>
          <w:rFonts w:ascii="Arial" w:hAnsi="Arial" w:cs="Arial"/>
          <w:sz w:val="24"/>
        </w:rPr>
        <w:t>in our laborator</w:t>
      </w:r>
      <w:r w:rsidR="00755B2E">
        <w:rPr>
          <w:rFonts w:ascii="Arial" w:hAnsi="Arial" w:cs="Arial"/>
          <w:sz w:val="24"/>
        </w:rPr>
        <w:t>ies</w:t>
      </w:r>
      <w:r w:rsidR="006D2C14">
        <w:rPr>
          <w:rFonts w:ascii="Arial" w:hAnsi="Arial" w:cs="Arial"/>
          <w:sz w:val="24"/>
        </w:rPr>
        <w:t xml:space="preserve"> From</w:t>
      </w:r>
      <w:r w:rsidR="00575B40">
        <w:rPr>
          <w:rFonts w:ascii="Arial" w:hAnsi="Arial" w:cs="Arial"/>
          <w:sz w:val="24"/>
        </w:rPr>
        <w:t xml:space="preserve"> these studies, we have </w:t>
      </w:r>
      <w:r w:rsidR="00AD59DD">
        <w:rPr>
          <w:rFonts w:ascii="Arial" w:hAnsi="Arial" w:cs="Arial"/>
          <w:sz w:val="24"/>
        </w:rPr>
        <w:t>identified</w:t>
      </w:r>
      <w:r w:rsidR="00575B40">
        <w:rPr>
          <w:rFonts w:ascii="Arial" w:hAnsi="Arial" w:cs="Arial"/>
          <w:sz w:val="24"/>
        </w:rPr>
        <w:t xml:space="preserve"> </w:t>
      </w:r>
      <w:r w:rsidR="00847820">
        <w:rPr>
          <w:rFonts w:ascii="Arial" w:hAnsi="Arial" w:cs="Arial"/>
          <w:sz w:val="24"/>
        </w:rPr>
        <w:t>932</w:t>
      </w:r>
      <w:r w:rsidR="00575B40">
        <w:rPr>
          <w:rFonts w:ascii="Arial" w:hAnsi="Arial" w:cs="Arial"/>
          <w:sz w:val="24"/>
        </w:rPr>
        <w:t xml:space="preserve"> h</w:t>
      </w:r>
      <w:r w:rsidR="00D34ACA">
        <w:rPr>
          <w:rFonts w:ascii="Arial" w:hAnsi="Arial" w:cs="Arial"/>
          <w:sz w:val="24"/>
        </w:rPr>
        <w:t xml:space="preserve">ealthy </w:t>
      </w:r>
      <w:r>
        <w:rPr>
          <w:rFonts w:ascii="Arial" w:hAnsi="Arial" w:cs="Arial"/>
          <w:sz w:val="24"/>
        </w:rPr>
        <w:t>individuals</w:t>
      </w:r>
      <w:r w:rsidR="00D34ACA">
        <w:rPr>
          <w:rFonts w:ascii="Arial" w:hAnsi="Arial" w:cs="Arial"/>
          <w:sz w:val="24"/>
        </w:rPr>
        <w:t xml:space="preserve"> </w:t>
      </w:r>
      <w:r w:rsidR="006534D7">
        <w:rPr>
          <w:rFonts w:ascii="Arial" w:hAnsi="Arial" w:cs="Arial"/>
          <w:sz w:val="24"/>
        </w:rPr>
        <w:t xml:space="preserve">who </w:t>
      </w:r>
      <w:r w:rsidR="00174B3F">
        <w:rPr>
          <w:rFonts w:ascii="Arial" w:hAnsi="Arial" w:cs="Arial"/>
          <w:sz w:val="24"/>
        </w:rPr>
        <w:t xml:space="preserve">were stratified into </w:t>
      </w:r>
      <w:r w:rsidR="00575B40">
        <w:rPr>
          <w:rFonts w:ascii="Arial" w:hAnsi="Arial" w:cs="Arial"/>
          <w:sz w:val="24"/>
        </w:rPr>
        <w:t xml:space="preserve">young </w:t>
      </w:r>
      <w:r w:rsidR="004D34D2">
        <w:rPr>
          <w:rFonts w:ascii="Arial" w:hAnsi="Arial" w:cs="Arial"/>
          <w:sz w:val="24"/>
        </w:rPr>
        <w:t xml:space="preserve">adults </w:t>
      </w:r>
      <w:r w:rsidR="00575B40">
        <w:rPr>
          <w:rFonts w:ascii="Arial" w:hAnsi="Arial" w:cs="Arial"/>
          <w:sz w:val="24"/>
        </w:rPr>
        <w:t>(</w:t>
      </w:r>
      <w:r w:rsidR="004D34D2">
        <w:rPr>
          <w:rFonts w:ascii="Arial" w:hAnsi="Arial" w:cs="Arial"/>
          <w:sz w:val="24"/>
        </w:rPr>
        <w:t>18-40</w:t>
      </w:r>
      <w:r w:rsidR="00575B40">
        <w:rPr>
          <w:rFonts w:ascii="Arial" w:hAnsi="Arial" w:cs="Arial"/>
          <w:sz w:val="24"/>
        </w:rPr>
        <w:t xml:space="preserve"> </w:t>
      </w:r>
      <w:r w:rsidR="004D34D2">
        <w:rPr>
          <w:rFonts w:ascii="Arial" w:hAnsi="Arial" w:cs="Arial"/>
          <w:sz w:val="24"/>
        </w:rPr>
        <w:t>years</w:t>
      </w:r>
      <w:r w:rsidR="00AD59DD">
        <w:rPr>
          <w:rFonts w:ascii="Arial" w:hAnsi="Arial" w:cs="Arial"/>
          <w:sz w:val="24"/>
        </w:rPr>
        <w:t>;</w:t>
      </w:r>
      <w:r w:rsidR="004D34D2">
        <w:rPr>
          <w:rFonts w:ascii="Arial" w:hAnsi="Arial" w:cs="Arial"/>
          <w:sz w:val="24"/>
        </w:rPr>
        <w:t xml:space="preserve"> </w:t>
      </w:r>
      <w:r w:rsidR="00575B40">
        <w:rPr>
          <w:rFonts w:ascii="Arial" w:hAnsi="Arial" w:cs="Arial"/>
          <w:sz w:val="24"/>
        </w:rPr>
        <w:t xml:space="preserve">389 men, </w:t>
      </w:r>
      <w:r w:rsidR="007D4665">
        <w:rPr>
          <w:rFonts w:ascii="Arial" w:hAnsi="Arial" w:cs="Arial"/>
          <w:sz w:val="24"/>
        </w:rPr>
        <w:t>144</w:t>
      </w:r>
      <w:r w:rsidR="00575B40">
        <w:rPr>
          <w:rFonts w:ascii="Arial" w:hAnsi="Arial" w:cs="Arial"/>
          <w:sz w:val="24"/>
        </w:rPr>
        <w:t xml:space="preserve"> women) </w:t>
      </w:r>
      <w:r w:rsidR="00AE5F04">
        <w:rPr>
          <w:rFonts w:ascii="Arial" w:hAnsi="Arial" w:cs="Arial"/>
          <w:sz w:val="24"/>
        </w:rPr>
        <w:t>and ol</w:t>
      </w:r>
      <w:r w:rsidR="004D34D2">
        <w:rPr>
          <w:rFonts w:ascii="Arial" w:hAnsi="Arial" w:cs="Arial"/>
          <w:sz w:val="24"/>
        </w:rPr>
        <w:t xml:space="preserve">der adults </w:t>
      </w:r>
      <w:r w:rsidR="00575B40">
        <w:rPr>
          <w:rFonts w:ascii="Arial" w:hAnsi="Arial" w:cs="Arial"/>
          <w:sz w:val="24"/>
        </w:rPr>
        <w:t>(&gt;</w:t>
      </w:r>
      <w:r w:rsidR="004D34D2">
        <w:rPr>
          <w:rFonts w:ascii="Arial" w:hAnsi="Arial" w:cs="Arial"/>
          <w:sz w:val="24"/>
        </w:rPr>
        <w:t>40</w:t>
      </w:r>
      <w:r w:rsidR="00575B40">
        <w:rPr>
          <w:rFonts w:ascii="Arial" w:hAnsi="Arial" w:cs="Arial"/>
          <w:sz w:val="24"/>
        </w:rPr>
        <w:t xml:space="preserve"> </w:t>
      </w:r>
      <w:r w:rsidR="004D34D2">
        <w:rPr>
          <w:rFonts w:ascii="Arial" w:hAnsi="Arial" w:cs="Arial"/>
          <w:sz w:val="24"/>
        </w:rPr>
        <w:t>years</w:t>
      </w:r>
      <w:r w:rsidR="00AD59DD">
        <w:rPr>
          <w:rFonts w:ascii="Arial" w:hAnsi="Arial" w:cs="Arial"/>
          <w:sz w:val="24"/>
        </w:rPr>
        <w:t>;</w:t>
      </w:r>
      <w:r w:rsidR="00575B40">
        <w:rPr>
          <w:rFonts w:ascii="Arial" w:hAnsi="Arial" w:cs="Arial"/>
          <w:sz w:val="24"/>
        </w:rPr>
        <w:t xml:space="preserve"> </w:t>
      </w:r>
      <w:r w:rsidR="00AE5F04">
        <w:rPr>
          <w:rFonts w:ascii="Arial" w:hAnsi="Arial" w:cs="Arial"/>
          <w:sz w:val="24"/>
        </w:rPr>
        <w:t>260</w:t>
      </w:r>
      <w:r w:rsidR="00575B40">
        <w:rPr>
          <w:rFonts w:ascii="Arial" w:hAnsi="Arial" w:cs="Arial"/>
          <w:sz w:val="24"/>
        </w:rPr>
        <w:t xml:space="preserve"> men</w:t>
      </w:r>
      <w:r w:rsidR="00AE5F04">
        <w:rPr>
          <w:rFonts w:ascii="Arial" w:hAnsi="Arial" w:cs="Arial"/>
          <w:sz w:val="24"/>
        </w:rPr>
        <w:t xml:space="preserve">, </w:t>
      </w:r>
      <w:r w:rsidR="00AE5F04" w:rsidRPr="001B2655">
        <w:rPr>
          <w:rFonts w:ascii="Arial" w:hAnsi="Arial" w:cs="Arial"/>
          <w:sz w:val="24"/>
        </w:rPr>
        <w:t>139</w:t>
      </w:r>
      <w:r w:rsidR="00575B40">
        <w:rPr>
          <w:rFonts w:ascii="Arial" w:hAnsi="Arial" w:cs="Arial"/>
          <w:sz w:val="24"/>
        </w:rPr>
        <w:t xml:space="preserve"> women</w:t>
      </w:r>
      <w:r w:rsidR="00AE5F04" w:rsidRPr="001B2655">
        <w:rPr>
          <w:rFonts w:ascii="Arial" w:hAnsi="Arial" w:cs="Arial"/>
          <w:sz w:val="24"/>
        </w:rPr>
        <w:t xml:space="preserve">) (Table 1). </w:t>
      </w:r>
      <w:r w:rsidR="0021566F" w:rsidRPr="006F2973">
        <w:rPr>
          <w:rFonts w:ascii="Arial" w:hAnsi="Arial" w:cs="Arial"/>
          <w:sz w:val="24"/>
        </w:rPr>
        <w:t xml:space="preserve">The cut-off level of 40 years was chosen based </w:t>
      </w:r>
      <w:r w:rsidR="006D2C14">
        <w:rPr>
          <w:rFonts w:ascii="Arial" w:hAnsi="Arial" w:cs="Arial"/>
          <w:sz w:val="24"/>
        </w:rPr>
        <w:t xml:space="preserve">on </w:t>
      </w:r>
      <w:r w:rsidR="0021566F" w:rsidRPr="006F2973">
        <w:rPr>
          <w:rFonts w:ascii="Arial" w:hAnsi="Arial" w:cs="Arial"/>
          <w:sz w:val="24"/>
        </w:rPr>
        <w:t xml:space="preserve">the increase </w:t>
      </w:r>
      <w:r w:rsidR="002226A4">
        <w:rPr>
          <w:rFonts w:ascii="Arial" w:hAnsi="Arial" w:cs="Arial"/>
          <w:sz w:val="24"/>
        </w:rPr>
        <w:t>in CVD incidence after this age</w:t>
      </w:r>
      <w:r w:rsidR="007C2DB1" w:rsidRPr="006F2973">
        <w:rPr>
          <w:rFonts w:ascii="Arial" w:hAnsi="Arial" w:cs="Arial"/>
          <w:sz w:val="24"/>
        </w:rPr>
        <w:fldChar w:fldCharType="begin">
          <w:fldData xml:space="preserve">PEVuZE5vdGU+PENpdGU+PEF1dGhvcj5Sb3RoPC9BdXRob3I+PFllYXI+MjAxNTwvWWVhcj48UmVj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PEVuZE5vdGU+PENpdGU+PEF1dGhvcj5Sb3RoPC9BdXRob3I+PFllYXI+MjAxNTwvWWVhcj48UmVj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sidRPr="006F2973">
        <w:rPr>
          <w:rFonts w:ascii="Arial" w:hAnsi="Arial" w:cs="Arial"/>
          <w:sz w:val="24"/>
        </w:rPr>
      </w:r>
      <w:r w:rsidR="007C2DB1" w:rsidRPr="006F2973">
        <w:rPr>
          <w:rFonts w:ascii="Arial" w:hAnsi="Arial" w:cs="Arial"/>
          <w:sz w:val="24"/>
        </w:rPr>
        <w:fldChar w:fldCharType="separate"/>
      </w:r>
      <w:r w:rsidR="000A6C99" w:rsidRPr="000A6C99">
        <w:rPr>
          <w:rFonts w:ascii="Arial" w:hAnsi="Arial" w:cs="Arial"/>
          <w:noProof/>
          <w:sz w:val="24"/>
          <w:vertAlign w:val="superscript"/>
        </w:rPr>
        <w:t>17</w:t>
      </w:r>
      <w:r w:rsidR="007C2DB1" w:rsidRPr="006F2973">
        <w:rPr>
          <w:rFonts w:ascii="Arial" w:hAnsi="Arial" w:cs="Arial"/>
          <w:sz w:val="24"/>
        </w:rPr>
        <w:fldChar w:fldCharType="end"/>
      </w:r>
      <w:r w:rsidR="006F2973" w:rsidRPr="006F2973">
        <w:rPr>
          <w:rFonts w:ascii="Arial" w:hAnsi="Arial" w:cs="Arial"/>
          <w:sz w:val="24"/>
        </w:rPr>
        <w:t xml:space="preserve"> </w:t>
      </w:r>
      <w:r w:rsidR="0021566F" w:rsidRPr="006F2973">
        <w:rPr>
          <w:rFonts w:ascii="Arial" w:hAnsi="Arial" w:cs="Arial"/>
          <w:sz w:val="24"/>
        </w:rPr>
        <w:t xml:space="preserve">and </w:t>
      </w:r>
      <w:r w:rsidR="0021566F" w:rsidRPr="009A5422">
        <w:rPr>
          <w:rFonts w:ascii="Arial" w:hAnsi="Arial" w:cs="Arial"/>
          <w:sz w:val="24"/>
        </w:rPr>
        <w:t>is in l</w:t>
      </w:r>
      <w:r w:rsidR="009A5422" w:rsidRPr="009A5422">
        <w:rPr>
          <w:rFonts w:ascii="Arial" w:hAnsi="Arial" w:cs="Arial"/>
          <w:sz w:val="24"/>
        </w:rPr>
        <w:t xml:space="preserve">ine with previous </w:t>
      </w:r>
      <w:r w:rsidR="001530D2">
        <w:rPr>
          <w:rFonts w:ascii="Arial" w:hAnsi="Arial" w:cs="Arial"/>
          <w:sz w:val="24"/>
        </w:rPr>
        <w:t>research</w:t>
      </w:r>
      <w:r w:rsidR="007C2DB1" w:rsidRPr="009A5422">
        <w:rPr>
          <w:rFonts w:ascii="Arial" w:hAnsi="Arial" w:cs="Arial"/>
          <w:sz w:val="24"/>
        </w:rPr>
        <w:fldChar w:fldCharType="begin">
          <w:fldData xml:space="preserve">PEVuZE5vdGU+PENpdGU+PEF1dGhvcj5UaGlqc3NlbjwvQXV0aG9yPjxZZWFyPjIwMDk8L1llYXI+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PEVuZE5vdGU+PENpdGU+PEF1dGhvcj5UaGlqc3NlbjwvQXV0aG9yPjxZZWFyPjIwMDk8L1llYXI+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sidRPr="009A5422">
        <w:rPr>
          <w:rFonts w:ascii="Arial" w:hAnsi="Arial" w:cs="Arial"/>
          <w:sz w:val="24"/>
        </w:rPr>
      </w:r>
      <w:r w:rsidR="007C2DB1" w:rsidRPr="009A5422">
        <w:rPr>
          <w:rFonts w:ascii="Arial" w:hAnsi="Arial" w:cs="Arial"/>
          <w:sz w:val="24"/>
        </w:rPr>
        <w:fldChar w:fldCharType="separate"/>
      </w:r>
      <w:r w:rsidR="000A6C99" w:rsidRPr="000A6C99">
        <w:rPr>
          <w:rFonts w:ascii="Arial" w:hAnsi="Arial" w:cs="Arial"/>
          <w:noProof/>
          <w:sz w:val="24"/>
          <w:vertAlign w:val="superscript"/>
        </w:rPr>
        <w:t>18</w:t>
      </w:r>
      <w:r w:rsidR="007C2DB1" w:rsidRPr="009A5422">
        <w:rPr>
          <w:rFonts w:ascii="Arial" w:hAnsi="Arial" w:cs="Arial"/>
          <w:sz w:val="24"/>
        </w:rPr>
        <w:fldChar w:fldCharType="end"/>
      </w:r>
      <w:r w:rsidR="0021566F" w:rsidRPr="009A5422">
        <w:rPr>
          <w:rFonts w:ascii="Arial" w:hAnsi="Arial" w:cs="Arial"/>
          <w:sz w:val="24"/>
        </w:rPr>
        <w:t xml:space="preserve">. </w:t>
      </w:r>
      <w:r w:rsidR="00575B40">
        <w:rPr>
          <w:rFonts w:ascii="Arial" w:hAnsi="Arial" w:cs="Arial"/>
          <w:sz w:val="24"/>
        </w:rPr>
        <w:t xml:space="preserve">Secondly, </w:t>
      </w:r>
      <w:r w:rsidR="0021566F">
        <w:rPr>
          <w:rFonts w:ascii="Arial" w:hAnsi="Arial" w:cs="Arial"/>
          <w:sz w:val="24"/>
        </w:rPr>
        <w:t xml:space="preserve">based on </w:t>
      </w:r>
      <w:r w:rsidR="00EB4F79">
        <w:rPr>
          <w:rFonts w:ascii="Arial" w:hAnsi="Arial" w:cs="Arial"/>
          <w:sz w:val="24"/>
        </w:rPr>
        <w:t>pre-screening o</w:t>
      </w:r>
      <w:r w:rsidR="00705530">
        <w:rPr>
          <w:rFonts w:ascii="Arial" w:hAnsi="Arial" w:cs="Arial"/>
          <w:sz w:val="24"/>
        </w:rPr>
        <w:t>f</w:t>
      </w:r>
      <w:r w:rsidR="00EB4F79">
        <w:rPr>
          <w:rFonts w:ascii="Arial" w:hAnsi="Arial" w:cs="Arial"/>
          <w:sz w:val="24"/>
        </w:rPr>
        <w:t xml:space="preserve"> menopausal status (post-menopause was defined as at least one year without a menstrual cycle/spotting</w:t>
      </w:r>
      <w:r w:rsidR="007C2DB1">
        <w:rPr>
          <w:rFonts w:ascii="Arial" w:hAnsi="Arial" w:cs="Arial"/>
          <w:sz w:val="24"/>
        </w:rPr>
        <w:fldChar w:fldCharType="begin">
          <w:fldData xml:space="preserve">PEVuZE5vdGU+PENpdGU+PEF1dGhvcj5Nb3JlYXU8L0F1dGhvcj48WWVhcj4yMDEyPC9ZZWFyPjxS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PEVuZE5vdGU+PENpdGU+PEF1dGhvcj5Nb3JlYXU8L0F1dGhvcj48WWVhcj4yMDEyPC9ZZWFyPjxS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12</w:t>
      </w:r>
      <w:r w:rsidR="007C2DB1">
        <w:rPr>
          <w:rFonts w:ascii="Arial" w:hAnsi="Arial" w:cs="Arial"/>
          <w:sz w:val="24"/>
        </w:rPr>
        <w:fldChar w:fldCharType="end"/>
      </w:r>
      <w:r w:rsidR="0009213F">
        <w:rPr>
          <w:rFonts w:ascii="Arial" w:hAnsi="Arial" w:cs="Arial"/>
          <w:sz w:val="24"/>
        </w:rPr>
        <w:t>)</w:t>
      </w:r>
      <w:r w:rsidR="0021566F">
        <w:rPr>
          <w:rFonts w:ascii="Arial" w:hAnsi="Arial" w:cs="Arial"/>
          <w:sz w:val="24"/>
        </w:rPr>
        <w:t>, sub</w:t>
      </w:r>
      <w:r w:rsidR="00D60E50">
        <w:rPr>
          <w:rFonts w:ascii="Arial" w:hAnsi="Arial" w:cs="Arial"/>
          <w:sz w:val="24"/>
        </w:rPr>
        <w:t>-</w:t>
      </w:r>
      <w:r w:rsidR="0021566F">
        <w:rPr>
          <w:rFonts w:ascii="Arial" w:hAnsi="Arial" w:cs="Arial"/>
          <w:sz w:val="24"/>
        </w:rPr>
        <w:t xml:space="preserve">analysis was performed between </w:t>
      </w:r>
      <w:r w:rsidR="00AE5F04" w:rsidRPr="001B2655">
        <w:rPr>
          <w:rFonts w:ascii="Arial" w:hAnsi="Arial" w:cs="Arial"/>
          <w:sz w:val="24"/>
        </w:rPr>
        <w:t>pre-menopaus</w:t>
      </w:r>
      <w:r w:rsidR="00575B40">
        <w:rPr>
          <w:rFonts w:ascii="Arial" w:hAnsi="Arial" w:cs="Arial"/>
          <w:sz w:val="24"/>
        </w:rPr>
        <w:t>al (</w:t>
      </w:r>
      <w:r w:rsidR="00AE5F04" w:rsidRPr="004D34D2">
        <w:rPr>
          <w:rFonts w:ascii="Arial" w:hAnsi="Arial" w:cs="Arial"/>
          <w:i/>
          <w:sz w:val="24"/>
        </w:rPr>
        <w:t>n</w:t>
      </w:r>
      <w:r w:rsidR="004D34D2">
        <w:rPr>
          <w:rFonts w:ascii="Arial" w:hAnsi="Arial" w:cs="Arial"/>
          <w:sz w:val="24"/>
        </w:rPr>
        <w:t>=</w:t>
      </w:r>
      <w:r w:rsidR="003E40EB">
        <w:rPr>
          <w:rFonts w:ascii="Arial" w:hAnsi="Arial" w:cs="Arial"/>
          <w:sz w:val="24"/>
        </w:rPr>
        <w:t>17</w:t>
      </w:r>
      <w:r w:rsidR="007D4665">
        <w:rPr>
          <w:rFonts w:ascii="Arial" w:hAnsi="Arial" w:cs="Arial"/>
          <w:sz w:val="24"/>
        </w:rPr>
        <w:t>3</w:t>
      </w:r>
      <w:r w:rsidR="00575B40">
        <w:rPr>
          <w:rFonts w:ascii="Arial" w:hAnsi="Arial" w:cs="Arial"/>
          <w:sz w:val="24"/>
        </w:rPr>
        <w:t>) and</w:t>
      </w:r>
      <w:r w:rsidR="00AE5F04" w:rsidRPr="001B2655">
        <w:rPr>
          <w:rFonts w:ascii="Arial" w:hAnsi="Arial" w:cs="Arial"/>
          <w:sz w:val="24"/>
        </w:rPr>
        <w:t xml:space="preserve"> post-menopaus</w:t>
      </w:r>
      <w:r w:rsidR="00575B40">
        <w:rPr>
          <w:rFonts w:ascii="Arial" w:hAnsi="Arial" w:cs="Arial"/>
          <w:sz w:val="24"/>
        </w:rPr>
        <w:t xml:space="preserve">al </w:t>
      </w:r>
      <w:r w:rsidR="00A62A77">
        <w:rPr>
          <w:rFonts w:ascii="Arial" w:hAnsi="Arial" w:cs="Arial"/>
          <w:sz w:val="24"/>
        </w:rPr>
        <w:t>women</w:t>
      </w:r>
      <w:r w:rsidR="0021566F">
        <w:rPr>
          <w:rFonts w:ascii="Arial" w:hAnsi="Arial" w:cs="Arial"/>
          <w:sz w:val="24"/>
        </w:rPr>
        <w:t xml:space="preserve"> </w:t>
      </w:r>
      <w:r w:rsidR="00575B40">
        <w:rPr>
          <w:rFonts w:ascii="Arial" w:hAnsi="Arial" w:cs="Arial"/>
          <w:sz w:val="24"/>
        </w:rPr>
        <w:t>(</w:t>
      </w:r>
      <w:r w:rsidR="00AE5F04" w:rsidRPr="004D34D2">
        <w:rPr>
          <w:rFonts w:ascii="Arial" w:hAnsi="Arial" w:cs="Arial"/>
          <w:i/>
          <w:sz w:val="24"/>
        </w:rPr>
        <w:t>n</w:t>
      </w:r>
      <w:r w:rsidR="004D34D2">
        <w:rPr>
          <w:rFonts w:ascii="Arial" w:hAnsi="Arial" w:cs="Arial"/>
          <w:sz w:val="24"/>
        </w:rPr>
        <w:t>=</w:t>
      </w:r>
      <w:r w:rsidR="007D7CF7">
        <w:rPr>
          <w:rFonts w:ascii="Arial" w:hAnsi="Arial" w:cs="Arial"/>
          <w:sz w:val="24"/>
        </w:rPr>
        <w:t>110)</w:t>
      </w:r>
      <w:r w:rsidR="0046639D">
        <w:rPr>
          <w:rFonts w:ascii="Arial" w:hAnsi="Arial" w:cs="Arial"/>
          <w:sz w:val="24"/>
        </w:rPr>
        <w:t xml:space="preserve"> </w:t>
      </w:r>
      <w:r w:rsidR="007D7CF7">
        <w:rPr>
          <w:rFonts w:ascii="Arial" w:hAnsi="Arial" w:cs="Arial"/>
          <w:sz w:val="24"/>
        </w:rPr>
        <w:t>(</w:t>
      </w:r>
      <w:r w:rsidR="00AE5F04" w:rsidRPr="001B2655">
        <w:rPr>
          <w:rFonts w:ascii="Arial" w:hAnsi="Arial" w:cs="Arial"/>
          <w:sz w:val="24"/>
        </w:rPr>
        <w:t>Table 2)</w:t>
      </w:r>
      <w:r w:rsidR="00EB47DB" w:rsidRPr="001B2655">
        <w:rPr>
          <w:rFonts w:ascii="Arial" w:hAnsi="Arial" w:cs="Arial"/>
          <w:sz w:val="24"/>
        </w:rPr>
        <w:t>.</w:t>
      </w:r>
      <w:r w:rsidR="00EB4F79">
        <w:rPr>
          <w:rFonts w:ascii="Arial" w:hAnsi="Arial" w:cs="Arial"/>
          <w:sz w:val="24"/>
        </w:rPr>
        <w:t xml:space="preserve"> </w:t>
      </w:r>
      <w:r w:rsidR="00EB47DB" w:rsidRPr="001B2655">
        <w:rPr>
          <w:rFonts w:ascii="Arial" w:hAnsi="Arial" w:cs="Arial"/>
          <w:sz w:val="24"/>
        </w:rPr>
        <w:t xml:space="preserve">All </w:t>
      </w:r>
      <w:r w:rsidR="00C91FEC">
        <w:rPr>
          <w:rFonts w:ascii="Arial" w:hAnsi="Arial" w:cs="Arial"/>
          <w:sz w:val="24"/>
        </w:rPr>
        <w:t xml:space="preserve">participants </w:t>
      </w:r>
      <w:r w:rsidR="00EB47DB" w:rsidRPr="001B2655">
        <w:rPr>
          <w:rFonts w:ascii="Arial" w:hAnsi="Arial" w:cs="Arial"/>
          <w:sz w:val="24"/>
        </w:rPr>
        <w:t>were</w:t>
      </w:r>
      <w:r w:rsidR="00651D32">
        <w:rPr>
          <w:rFonts w:ascii="Arial" w:hAnsi="Arial" w:cs="Arial"/>
          <w:sz w:val="24"/>
        </w:rPr>
        <w:t xml:space="preserve"> </w:t>
      </w:r>
      <w:r w:rsidR="00382328">
        <w:rPr>
          <w:rFonts w:ascii="Arial" w:hAnsi="Arial" w:cs="Arial"/>
          <w:sz w:val="24"/>
        </w:rPr>
        <w:t>non-smokers</w:t>
      </w:r>
      <w:r w:rsidR="00EB47DB" w:rsidRPr="001B2655">
        <w:rPr>
          <w:rFonts w:ascii="Arial" w:hAnsi="Arial" w:cs="Arial"/>
          <w:sz w:val="24"/>
        </w:rPr>
        <w:t xml:space="preserve">, not taking any medication, and free of </w:t>
      </w:r>
      <w:r w:rsidR="000F0ED1" w:rsidRPr="000F0ED1">
        <w:rPr>
          <w:rFonts w:ascii="Arial" w:hAnsi="Arial" w:cs="Arial"/>
          <w:sz w:val="24"/>
        </w:rPr>
        <w:t xml:space="preserve">risk factors </w:t>
      </w:r>
      <w:r w:rsidR="000F0ED1">
        <w:rPr>
          <w:rFonts w:ascii="Arial" w:hAnsi="Arial" w:cs="Arial"/>
          <w:sz w:val="24"/>
        </w:rPr>
        <w:t xml:space="preserve">and signs or symptoms of </w:t>
      </w:r>
      <w:r w:rsidR="00EB47DB" w:rsidRPr="001B2655">
        <w:rPr>
          <w:rFonts w:ascii="Arial" w:hAnsi="Arial" w:cs="Arial"/>
          <w:sz w:val="24"/>
        </w:rPr>
        <w:lastRenderedPageBreak/>
        <w:t xml:space="preserve">cardiovascular </w:t>
      </w:r>
      <w:r w:rsidR="000F0ED1">
        <w:rPr>
          <w:rFonts w:ascii="Arial" w:hAnsi="Arial" w:cs="Arial"/>
          <w:sz w:val="24"/>
        </w:rPr>
        <w:t xml:space="preserve">or </w:t>
      </w:r>
      <w:r w:rsidR="00EB47DB">
        <w:rPr>
          <w:rFonts w:ascii="Arial" w:hAnsi="Arial" w:cs="Arial"/>
          <w:sz w:val="24"/>
        </w:rPr>
        <w:t>metabolic disease.</w:t>
      </w:r>
      <w:r w:rsidR="00BC7848">
        <w:rPr>
          <w:rFonts w:ascii="Arial" w:hAnsi="Arial" w:cs="Arial"/>
          <w:sz w:val="24"/>
        </w:rPr>
        <w:t xml:space="preserve"> </w:t>
      </w:r>
      <w:r w:rsidR="0085506E">
        <w:rPr>
          <w:rFonts w:ascii="Arial" w:hAnsi="Arial" w:cs="Arial"/>
          <w:sz w:val="24"/>
        </w:rPr>
        <w:t>Pre-menopausal women were not on any hormone-based contraception and p</w:t>
      </w:r>
      <w:r w:rsidR="00BC7848">
        <w:rPr>
          <w:rFonts w:ascii="Arial" w:hAnsi="Arial" w:cs="Arial"/>
          <w:sz w:val="24"/>
        </w:rPr>
        <w:t>ost-menopausal women were not on hormone replacement therapy.</w:t>
      </w:r>
      <w:r w:rsidR="00EB47DB">
        <w:rPr>
          <w:rFonts w:ascii="Arial" w:hAnsi="Arial" w:cs="Arial"/>
          <w:sz w:val="24"/>
        </w:rPr>
        <w:t xml:space="preserve"> </w:t>
      </w:r>
      <w:r w:rsidR="00B20ABB">
        <w:rPr>
          <w:rFonts w:ascii="Arial" w:hAnsi="Arial" w:cs="Arial"/>
          <w:sz w:val="24"/>
        </w:rPr>
        <w:t xml:space="preserve">All </w:t>
      </w:r>
      <w:r w:rsidR="004429B3">
        <w:rPr>
          <w:rFonts w:ascii="Arial" w:hAnsi="Arial" w:cs="Arial"/>
          <w:sz w:val="24"/>
        </w:rPr>
        <w:t xml:space="preserve">participants gave informed consent and all </w:t>
      </w:r>
      <w:r w:rsidR="00EB47DB" w:rsidRPr="00EB47DB">
        <w:rPr>
          <w:rFonts w:ascii="Arial" w:hAnsi="Arial" w:cs="Arial"/>
          <w:sz w:val="24"/>
        </w:rPr>
        <w:t>stud</w:t>
      </w:r>
      <w:r w:rsidR="00575B40">
        <w:rPr>
          <w:rFonts w:ascii="Arial" w:hAnsi="Arial" w:cs="Arial"/>
          <w:sz w:val="24"/>
        </w:rPr>
        <w:t xml:space="preserve">ies were </w:t>
      </w:r>
      <w:r w:rsidR="00EB47DB" w:rsidRPr="00EB47DB">
        <w:rPr>
          <w:rFonts w:ascii="Arial" w:hAnsi="Arial" w:cs="Arial"/>
          <w:sz w:val="24"/>
        </w:rPr>
        <w:t xml:space="preserve">ethically approved by the </w:t>
      </w:r>
      <w:r w:rsidR="00575B40">
        <w:rPr>
          <w:rFonts w:ascii="Arial" w:hAnsi="Arial" w:cs="Arial"/>
          <w:sz w:val="24"/>
        </w:rPr>
        <w:t xml:space="preserve">local ethics committees of </w:t>
      </w:r>
      <w:r w:rsidR="00EB47DB" w:rsidRPr="00EB47DB">
        <w:rPr>
          <w:rFonts w:ascii="Arial" w:hAnsi="Arial" w:cs="Arial"/>
          <w:sz w:val="24"/>
        </w:rPr>
        <w:t>Liverpool John Moores School of Sport and Exercise Science Research Ethics Committee</w:t>
      </w:r>
      <w:r w:rsidR="00575B40">
        <w:rPr>
          <w:rFonts w:ascii="Arial" w:hAnsi="Arial" w:cs="Arial"/>
          <w:sz w:val="24"/>
        </w:rPr>
        <w:t xml:space="preserve">, Radboud </w:t>
      </w:r>
      <w:r w:rsidR="006534D7">
        <w:rPr>
          <w:rFonts w:ascii="Arial" w:hAnsi="Arial" w:cs="Arial"/>
          <w:sz w:val="24"/>
        </w:rPr>
        <w:t>U</w:t>
      </w:r>
      <w:r w:rsidR="00575B40">
        <w:rPr>
          <w:rFonts w:ascii="Arial" w:hAnsi="Arial" w:cs="Arial"/>
          <w:sz w:val="24"/>
        </w:rPr>
        <w:t xml:space="preserve">niversity </w:t>
      </w:r>
      <w:r w:rsidR="006534D7">
        <w:rPr>
          <w:rFonts w:ascii="Arial" w:hAnsi="Arial" w:cs="Arial"/>
          <w:sz w:val="24"/>
        </w:rPr>
        <w:t>M</w:t>
      </w:r>
      <w:r w:rsidR="00575B40">
        <w:rPr>
          <w:rFonts w:ascii="Arial" w:hAnsi="Arial" w:cs="Arial"/>
          <w:sz w:val="24"/>
        </w:rPr>
        <w:t xml:space="preserve">edical </w:t>
      </w:r>
      <w:r w:rsidR="00262C4C">
        <w:rPr>
          <w:rFonts w:ascii="Arial" w:hAnsi="Arial" w:cs="Arial"/>
          <w:sz w:val="24"/>
        </w:rPr>
        <w:t>C</w:t>
      </w:r>
      <w:r w:rsidR="00575B40">
        <w:rPr>
          <w:rFonts w:ascii="Arial" w:hAnsi="Arial" w:cs="Arial"/>
          <w:sz w:val="24"/>
        </w:rPr>
        <w:t xml:space="preserve">enter </w:t>
      </w:r>
      <w:r w:rsidR="00B20ABB">
        <w:rPr>
          <w:rFonts w:ascii="Arial" w:hAnsi="Arial" w:cs="Arial"/>
          <w:sz w:val="24"/>
        </w:rPr>
        <w:t xml:space="preserve">or </w:t>
      </w:r>
      <w:r w:rsidR="000F0ED1">
        <w:rPr>
          <w:rFonts w:ascii="Arial" w:hAnsi="Arial" w:cs="Arial"/>
          <w:sz w:val="24"/>
        </w:rPr>
        <w:t xml:space="preserve">The </w:t>
      </w:r>
      <w:r w:rsidR="00575B40">
        <w:rPr>
          <w:rFonts w:ascii="Arial" w:hAnsi="Arial" w:cs="Arial"/>
          <w:sz w:val="24"/>
        </w:rPr>
        <w:t xml:space="preserve">University of Western Australia. All work </w:t>
      </w:r>
      <w:r w:rsidR="00EB47DB" w:rsidRPr="00EB47DB">
        <w:rPr>
          <w:rFonts w:ascii="Arial" w:hAnsi="Arial" w:cs="Arial"/>
          <w:sz w:val="24"/>
        </w:rPr>
        <w:t>adhered to the Declaration of Helsinki.</w:t>
      </w:r>
    </w:p>
    <w:p w14:paraId="2BC4E1C3" w14:textId="77777777" w:rsidR="00B20ABB" w:rsidRDefault="00B20ABB" w:rsidP="00854191">
      <w:pPr>
        <w:spacing w:after="240" w:line="480" w:lineRule="auto"/>
        <w:jc w:val="both"/>
        <w:rPr>
          <w:rFonts w:ascii="Arial" w:hAnsi="Arial" w:cs="Arial"/>
          <w:sz w:val="24"/>
        </w:rPr>
      </w:pPr>
    </w:p>
    <w:p w14:paraId="3B15D17A" w14:textId="77777777" w:rsidR="00EB47DB" w:rsidRDefault="00EB47DB" w:rsidP="00854191">
      <w:pPr>
        <w:spacing w:after="240" w:line="480" w:lineRule="auto"/>
        <w:jc w:val="both"/>
        <w:rPr>
          <w:rFonts w:ascii="Arial" w:hAnsi="Arial" w:cs="Arial"/>
          <w:i/>
          <w:sz w:val="24"/>
        </w:rPr>
      </w:pPr>
      <w:r>
        <w:rPr>
          <w:rFonts w:ascii="Arial" w:hAnsi="Arial" w:cs="Arial"/>
          <w:i/>
          <w:sz w:val="24"/>
        </w:rPr>
        <w:t>Brachial artery FMD</w:t>
      </w:r>
    </w:p>
    <w:p w14:paraId="4F1214C7" w14:textId="2B8785F9" w:rsidR="00B20ABB" w:rsidRDefault="00B20ABB" w:rsidP="00B20ABB">
      <w:pPr>
        <w:spacing w:after="240" w:line="480" w:lineRule="auto"/>
        <w:jc w:val="both"/>
        <w:rPr>
          <w:rFonts w:ascii="Arial" w:hAnsi="Arial" w:cs="Arial"/>
          <w:sz w:val="24"/>
        </w:rPr>
      </w:pPr>
      <w:r>
        <w:rPr>
          <w:rFonts w:ascii="Arial" w:hAnsi="Arial" w:cs="Arial"/>
          <w:sz w:val="24"/>
        </w:rPr>
        <w:t xml:space="preserve">Participants reported to the temperature-controlled </w:t>
      </w:r>
      <w:r w:rsidR="00995001">
        <w:rPr>
          <w:rFonts w:ascii="Arial" w:hAnsi="Arial" w:cs="Arial"/>
          <w:sz w:val="24"/>
        </w:rPr>
        <w:t>(20-22°C)</w:t>
      </w:r>
      <w:r w:rsidR="00BC149B">
        <w:rPr>
          <w:rFonts w:ascii="Arial" w:hAnsi="Arial" w:cs="Arial"/>
          <w:sz w:val="24"/>
        </w:rPr>
        <w:t xml:space="preserve"> </w:t>
      </w:r>
      <w:r>
        <w:rPr>
          <w:rFonts w:ascii="Arial" w:hAnsi="Arial" w:cs="Arial"/>
          <w:sz w:val="24"/>
        </w:rPr>
        <w:t>laboratory on one occasion for FMD assessment. I</w:t>
      </w:r>
      <w:r w:rsidRPr="00EC5EC3">
        <w:rPr>
          <w:rFonts w:ascii="Arial" w:hAnsi="Arial" w:cs="Arial"/>
          <w:sz w:val="24"/>
        </w:rPr>
        <w:t>n preparation, participants abstain</w:t>
      </w:r>
      <w:r w:rsidR="00C91FEC">
        <w:rPr>
          <w:rFonts w:ascii="Arial" w:hAnsi="Arial" w:cs="Arial"/>
          <w:sz w:val="24"/>
        </w:rPr>
        <w:t>ed</w:t>
      </w:r>
      <w:r w:rsidRPr="00EC5EC3">
        <w:rPr>
          <w:rFonts w:ascii="Arial" w:hAnsi="Arial" w:cs="Arial"/>
          <w:sz w:val="24"/>
        </w:rPr>
        <w:t xml:space="preserve"> from </w:t>
      </w:r>
      <w:r>
        <w:rPr>
          <w:rFonts w:ascii="Arial" w:hAnsi="Arial" w:cs="Arial"/>
          <w:sz w:val="24"/>
        </w:rPr>
        <w:t>strenuous exercise</w:t>
      </w:r>
      <w:r w:rsidRPr="00EC5EC3">
        <w:rPr>
          <w:rFonts w:ascii="Arial" w:hAnsi="Arial" w:cs="Arial"/>
          <w:sz w:val="24"/>
        </w:rPr>
        <w:t xml:space="preserve"> for 24 hours and alcohol for </w:t>
      </w:r>
      <w:r>
        <w:rPr>
          <w:rFonts w:ascii="Arial" w:hAnsi="Arial" w:cs="Arial"/>
          <w:sz w:val="24"/>
        </w:rPr>
        <w:t>8</w:t>
      </w:r>
      <w:r w:rsidRPr="00EC5EC3">
        <w:rPr>
          <w:rFonts w:ascii="Arial" w:hAnsi="Arial" w:cs="Arial"/>
          <w:sz w:val="24"/>
        </w:rPr>
        <w:t xml:space="preserve"> hours, as well as any </w:t>
      </w:r>
      <w:r>
        <w:rPr>
          <w:rFonts w:ascii="Arial" w:hAnsi="Arial" w:cs="Arial"/>
          <w:sz w:val="24"/>
        </w:rPr>
        <w:t>food/</w:t>
      </w:r>
      <w:r w:rsidRPr="00EC5EC3">
        <w:rPr>
          <w:rFonts w:ascii="Arial" w:hAnsi="Arial" w:cs="Arial"/>
          <w:sz w:val="24"/>
        </w:rPr>
        <w:t xml:space="preserve">caffeine/stimulants </w:t>
      </w:r>
      <w:r>
        <w:rPr>
          <w:rFonts w:ascii="Arial" w:hAnsi="Arial" w:cs="Arial"/>
          <w:sz w:val="24"/>
        </w:rPr>
        <w:t>6</w:t>
      </w:r>
      <w:r w:rsidRPr="00EC5EC3">
        <w:rPr>
          <w:rFonts w:ascii="Arial" w:hAnsi="Arial" w:cs="Arial"/>
          <w:sz w:val="24"/>
        </w:rPr>
        <w:t xml:space="preserve"> hours prior to </w:t>
      </w:r>
      <w:r w:rsidR="00C91FEC">
        <w:rPr>
          <w:rFonts w:ascii="Arial" w:hAnsi="Arial" w:cs="Arial"/>
          <w:sz w:val="24"/>
        </w:rPr>
        <w:t>reporting to the laboratory</w:t>
      </w:r>
      <w:r>
        <w:rPr>
          <w:rFonts w:ascii="Arial" w:hAnsi="Arial" w:cs="Arial"/>
          <w:sz w:val="24"/>
        </w:rPr>
        <w:t xml:space="preserve">. </w:t>
      </w:r>
    </w:p>
    <w:p w14:paraId="03B3FFDF" w14:textId="670C44CE" w:rsidR="00EB47DB" w:rsidRPr="00EB47DB" w:rsidRDefault="00EB47DB" w:rsidP="00EB47DB">
      <w:pPr>
        <w:spacing w:line="480" w:lineRule="auto"/>
        <w:jc w:val="both"/>
        <w:rPr>
          <w:rFonts w:ascii="Arial" w:hAnsi="Arial" w:cs="Arial"/>
          <w:sz w:val="24"/>
        </w:rPr>
      </w:pPr>
      <w:r w:rsidRPr="00EB47DB">
        <w:rPr>
          <w:rFonts w:ascii="Arial" w:hAnsi="Arial" w:cs="Arial"/>
          <w:sz w:val="24"/>
        </w:rPr>
        <w:t>Following 20 minutes of supine rest, brachial artery diameter w</w:t>
      </w:r>
      <w:r w:rsidR="00BD09C7">
        <w:rPr>
          <w:rFonts w:ascii="Arial" w:hAnsi="Arial" w:cs="Arial"/>
          <w:sz w:val="24"/>
        </w:rPr>
        <w:t>as</w:t>
      </w:r>
      <w:r w:rsidRPr="00EB47DB">
        <w:rPr>
          <w:rFonts w:ascii="Arial" w:hAnsi="Arial" w:cs="Arial"/>
          <w:sz w:val="24"/>
        </w:rPr>
        <w:t xml:space="preserve"> assessed via high-resolution duplex ultrasound (Terason t3000</w:t>
      </w:r>
      <w:r w:rsidR="00BD09C7">
        <w:rPr>
          <w:rFonts w:ascii="Arial" w:hAnsi="Arial" w:cs="Arial"/>
          <w:sz w:val="24"/>
        </w:rPr>
        <w:t>/u-smart 3300</w:t>
      </w:r>
      <w:r w:rsidRPr="00EB47DB">
        <w:rPr>
          <w:rFonts w:ascii="Arial" w:hAnsi="Arial" w:cs="Arial"/>
          <w:sz w:val="24"/>
        </w:rPr>
        <w:t>, Teratech</w:t>
      </w:r>
      <w:r w:rsidR="00BD09C7">
        <w:rPr>
          <w:rFonts w:ascii="Arial" w:hAnsi="Arial" w:cs="Arial"/>
          <w:sz w:val="24"/>
        </w:rPr>
        <w:t xml:space="preserve"> or Aspen, Acuson</w:t>
      </w:r>
      <w:r w:rsidRPr="00EB47DB">
        <w:rPr>
          <w:rFonts w:ascii="Arial" w:hAnsi="Arial" w:cs="Arial"/>
          <w:sz w:val="24"/>
        </w:rPr>
        <w:t xml:space="preserve">) with a </w:t>
      </w:r>
      <w:r w:rsidR="00BD09C7">
        <w:rPr>
          <w:rFonts w:ascii="Arial" w:hAnsi="Arial" w:cs="Arial"/>
          <w:sz w:val="24"/>
        </w:rPr>
        <w:t>7.5</w:t>
      </w:r>
      <w:r w:rsidRPr="00EB47DB">
        <w:rPr>
          <w:rFonts w:ascii="Arial" w:hAnsi="Arial" w:cs="Arial"/>
          <w:sz w:val="24"/>
        </w:rPr>
        <w:t xml:space="preserve">-12 MHz linear array probe. </w:t>
      </w:r>
      <w:r w:rsidR="00FB1593" w:rsidRPr="00EB47DB">
        <w:rPr>
          <w:rFonts w:ascii="Arial" w:hAnsi="Arial" w:cs="Arial"/>
          <w:sz w:val="24"/>
        </w:rPr>
        <w:t xml:space="preserve">B-mode </w:t>
      </w:r>
      <w:r w:rsidR="00FB1593">
        <w:rPr>
          <w:rFonts w:ascii="Arial" w:hAnsi="Arial" w:cs="Arial"/>
          <w:sz w:val="24"/>
        </w:rPr>
        <w:t>images were obtained and optimiz</w:t>
      </w:r>
      <w:r w:rsidR="00FB1593" w:rsidRPr="00EB47DB">
        <w:rPr>
          <w:rFonts w:ascii="Arial" w:hAnsi="Arial" w:cs="Arial"/>
          <w:sz w:val="24"/>
        </w:rPr>
        <w:t>ed</w:t>
      </w:r>
      <w:r w:rsidR="00FB1593">
        <w:rPr>
          <w:rFonts w:ascii="Arial" w:hAnsi="Arial" w:cs="Arial"/>
          <w:sz w:val="24"/>
        </w:rPr>
        <w:t xml:space="preserve">, and Doppler velocity was recorded simultaneously. </w:t>
      </w:r>
      <w:r w:rsidR="00BD09C7">
        <w:rPr>
          <w:rFonts w:ascii="Arial" w:hAnsi="Arial" w:cs="Arial"/>
          <w:sz w:val="24"/>
        </w:rPr>
        <w:t>Expert-consensus protocol guidelines were followed</w:t>
      </w:r>
      <w:r w:rsidR="002A1EBB">
        <w:rPr>
          <w:rFonts w:ascii="Arial" w:hAnsi="Arial" w:cs="Arial"/>
          <w:sz w:val="24"/>
        </w:rPr>
        <w:t xml:space="preserve"> for the performance of the FMD</w:t>
      </w:r>
      <w:r w:rsidR="007C2DB1">
        <w:rPr>
          <w:rFonts w:ascii="Arial" w:hAnsi="Arial" w:cs="Arial"/>
          <w:sz w:val="24"/>
        </w:rPr>
        <w:fldChar w:fldCharType="begin"/>
      </w:r>
      <w:r w:rsidR="000A6C99">
        <w:rPr>
          <w:rFonts w:ascii="Arial" w:hAnsi="Arial" w:cs="Arial"/>
          <w:sz w:val="24"/>
        </w:rPr>
        <w:instrText xml:space="preserve"> ADDIN EN.CITE &lt;EndNote&gt;&lt;Cite&gt;&lt;Author&gt;Thijssen&lt;/Author&gt;&lt;Year&gt;2011&lt;/Year&gt;&lt;RecNum&gt;215&lt;/RecNum&gt;&lt;DisplayText&gt;&lt;style face="superscript"&gt;19&lt;/style&gt;&lt;/DisplayText&gt;&lt;record&gt;&lt;rec-number&gt;215&lt;/rec-number&gt;&lt;foreign-keys&gt;&lt;key app="EN" db-id="0trxrd9aarpr5xes5szxzrpnea9xzsaasvpv" timestamp="1465988068"&gt;215&lt;/key&gt;&lt;/foreign-keys&gt;&lt;ref-type name="Journal Article"&gt;17&lt;/ref-type&gt;&lt;contributors&gt;&lt;authors&gt;&lt;author&gt;Thijssen, D. H.&lt;/author&gt;&lt;author&gt;Black, M. A.&lt;/author&gt;&lt;author&gt;Pyke, K. E.&lt;/author&gt;&lt;author&gt;Padilla, J.&lt;/author&gt;&lt;author&gt;Atkinson, G.&lt;/author&gt;&lt;author&gt;Harris, R. A.&lt;/author&gt;&lt;author&gt;Parker, B.&lt;/author&gt;&lt;author&gt;Widlansky, M. E.&lt;/author&gt;&lt;author&gt;Tschakovsky, M. E.&lt;/author&gt;&lt;author&gt;Green, D. J.&lt;/author&gt;&lt;/authors&gt;&lt;/contributors&gt;&lt;auth-address&gt;Research Inst. for Sport and Exercise Science, Henry Cotton Campus, Liverpool John Moores Univ., 15-21 Webster St., Liverpool, L3 2ET, UK. d.thijssen@ljmu.ac.uk&lt;/auth-address&gt;&lt;titles&gt;&lt;title&gt;Assessment of flow-mediated dilation in humans: a methodological and physiological guideline&lt;/title&gt;&lt;secondary-title&gt;Am J Physiol Heart Circ Physiol&lt;/secondary-title&gt;&lt;/titles&gt;&lt;periodical&gt;&lt;full-title&gt;Am J Physiol Heart Circ Physiol&lt;/full-title&gt;&lt;/periodical&gt;&lt;pages&gt;H2-12&lt;/pages&gt;&lt;volume&gt;300&lt;/volume&gt;&lt;number&gt;1&lt;/number&gt;&lt;keywords&gt;&lt;keyword&gt;Endothelium, Vascular/*physiology/ultrasonography&lt;/keyword&gt;&lt;keyword&gt;Hemodynamics/physiology&lt;/keyword&gt;&lt;keyword&gt;Humans&lt;/keyword&gt;&lt;keyword&gt;Vasodilation/*physiology&lt;/keyword&gt;&lt;/keywords&gt;&lt;dates&gt;&lt;year&gt;2011&lt;/year&gt;&lt;pub-dates&gt;&lt;date&gt;Jan&lt;/date&gt;&lt;/pub-dates&gt;&lt;/dates&gt;&lt;isbn&gt;1522-1539 (Electronic)&amp;#xD;0363-6135 (Linking)&lt;/isbn&gt;&lt;accession-num&gt;20952670&lt;/accession-num&gt;&lt;urls&gt;&lt;related-urls&gt;&lt;url&gt;&lt;style face="underline" font="default" size="100%"&gt;http://www.ncbi.nlm.nih.gov/pubmed/20952670&lt;/style&gt;&lt;/url&gt;&lt;url&gt;&lt;style face="underline" font="default" size="100%"&gt;http://ajpheart.physiology.org/content/ajpheart/300/1/H2.full.pdf&lt;/style&gt;&lt;/url&gt;&lt;/related-urls&gt;&lt;/urls&gt;&lt;custom2&gt;PMC3023245&lt;/custom2&gt;&lt;electronic-resource-num&gt;10.1152/ajpheart.00471.2010&lt;/electronic-resource-num&gt;&lt;/record&gt;&lt;/Cite&gt;&lt;/EndNote&gt;</w:instrText>
      </w:r>
      <w:r w:rsidR="007C2DB1">
        <w:rPr>
          <w:rFonts w:ascii="Arial" w:hAnsi="Arial" w:cs="Arial"/>
          <w:sz w:val="24"/>
        </w:rPr>
        <w:fldChar w:fldCharType="separate"/>
      </w:r>
      <w:r w:rsidR="000A6C99" w:rsidRPr="000A6C99">
        <w:rPr>
          <w:rFonts w:ascii="Arial" w:hAnsi="Arial" w:cs="Arial"/>
          <w:noProof/>
          <w:sz w:val="24"/>
          <w:vertAlign w:val="superscript"/>
        </w:rPr>
        <w:t>19</w:t>
      </w:r>
      <w:r w:rsidR="007C2DB1">
        <w:rPr>
          <w:rFonts w:ascii="Arial" w:hAnsi="Arial" w:cs="Arial"/>
          <w:sz w:val="24"/>
        </w:rPr>
        <w:fldChar w:fldCharType="end"/>
      </w:r>
      <w:r w:rsidR="00BD09C7">
        <w:rPr>
          <w:rFonts w:ascii="Arial" w:hAnsi="Arial" w:cs="Arial"/>
          <w:sz w:val="24"/>
        </w:rPr>
        <w:t>. Briefly, a</w:t>
      </w:r>
      <w:r w:rsidRPr="00EB47DB">
        <w:rPr>
          <w:rFonts w:ascii="Arial" w:hAnsi="Arial" w:cs="Arial"/>
          <w:sz w:val="24"/>
        </w:rPr>
        <w:t>fter 1 minute of basel</w:t>
      </w:r>
      <w:r w:rsidR="00BD09C7">
        <w:rPr>
          <w:rFonts w:ascii="Arial" w:hAnsi="Arial" w:cs="Arial"/>
          <w:sz w:val="24"/>
        </w:rPr>
        <w:t xml:space="preserve">ine </w:t>
      </w:r>
      <w:r w:rsidR="00FB1593">
        <w:rPr>
          <w:rFonts w:ascii="Arial" w:hAnsi="Arial" w:cs="Arial"/>
          <w:sz w:val="24"/>
        </w:rPr>
        <w:t>diameter and</w:t>
      </w:r>
      <w:r w:rsidR="00BC201A">
        <w:rPr>
          <w:rFonts w:ascii="Arial" w:hAnsi="Arial" w:cs="Arial"/>
          <w:sz w:val="24"/>
        </w:rPr>
        <w:t xml:space="preserve"> </w:t>
      </w:r>
      <w:r w:rsidR="00FB1593">
        <w:rPr>
          <w:rFonts w:ascii="Arial" w:hAnsi="Arial" w:cs="Arial"/>
          <w:sz w:val="24"/>
        </w:rPr>
        <w:t xml:space="preserve">flow </w:t>
      </w:r>
      <w:r w:rsidR="00BD09C7">
        <w:rPr>
          <w:rFonts w:ascii="Arial" w:hAnsi="Arial" w:cs="Arial"/>
          <w:sz w:val="24"/>
        </w:rPr>
        <w:t>measurement, an occlusion cuff</w:t>
      </w:r>
      <w:r w:rsidRPr="00EB47DB">
        <w:rPr>
          <w:rFonts w:ascii="Arial" w:hAnsi="Arial" w:cs="Arial"/>
          <w:sz w:val="24"/>
        </w:rPr>
        <w:t xml:space="preserve">, connected to a rapid inflator (Hokanson, Bellevue, WA), placed distal to the </w:t>
      </w:r>
      <w:r w:rsidR="00BD09C7">
        <w:rPr>
          <w:rFonts w:ascii="Arial" w:hAnsi="Arial" w:cs="Arial"/>
          <w:sz w:val="24"/>
        </w:rPr>
        <w:t>olecranon process</w:t>
      </w:r>
      <w:r w:rsidRPr="00EB47DB">
        <w:rPr>
          <w:rFonts w:ascii="Arial" w:hAnsi="Arial" w:cs="Arial"/>
          <w:sz w:val="24"/>
        </w:rPr>
        <w:t>, w</w:t>
      </w:r>
      <w:r w:rsidR="00BD09C7">
        <w:rPr>
          <w:rFonts w:ascii="Arial" w:hAnsi="Arial" w:cs="Arial"/>
          <w:sz w:val="24"/>
        </w:rPr>
        <w:t>as</w:t>
      </w:r>
      <w:r w:rsidRPr="00EB47DB">
        <w:rPr>
          <w:rFonts w:ascii="Arial" w:hAnsi="Arial" w:cs="Arial"/>
          <w:sz w:val="24"/>
        </w:rPr>
        <w:t xml:space="preserve"> inflated to a </w:t>
      </w:r>
      <w:r w:rsidR="00D16524">
        <w:rPr>
          <w:rFonts w:ascii="Arial" w:hAnsi="Arial" w:cs="Arial"/>
          <w:sz w:val="24"/>
        </w:rPr>
        <w:t>suprasystolic pressure (&gt;200mmHg)</w:t>
      </w:r>
      <w:r w:rsidRPr="00EB47DB">
        <w:rPr>
          <w:rFonts w:ascii="Arial" w:hAnsi="Arial" w:cs="Arial"/>
          <w:sz w:val="24"/>
        </w:rPr>
        <w:t xml:space="preserve"> for 5 minutes. </w:t>
      </w:r>
      <w:r w:rsidR="00D16524">
        <w:rPr>
          <w:rFonts w:ascii="Arial" w:hAnsi="Arial" w:cs="Arial"/>
          <w:sz w:val="24"/>
        </w:rPr>
        <w:t xml:space="preserve">Brachial artery diameter and flow recordings were resumed 30 seconds before cuff deflation, and </w:t>
      </w:r>
      <w:r w:rsidRPr="00EB47DB">
        <w:rPr>
          <w:rFonts w:ascii="Arial" w:hAnsi="Arial" w:cs="Arial"/>
          <w:sz w:val="24"/>
        </w:rPr>
        <w:t xml:space="preserve">FMD was recorded for a further 3 minutes post cuff deflation. </w:t>
      </w:r>
    </w:p>
    <w:p w14:paraId="42E98301" w14:textId="77777777" w:rsidR="000F0ED1" w:rsidRDefault="000F0ED1" w:rsidP="00390A51">
      <w:pPr>
        <w:spacing w:after="0" w:line="480" w:lineRule="auto"/>
        <w:jc w:val="both"/>
        <w:rPr>
          <w:rFonts w:ascii="Arial" w:hAnsi="Arial" w:cs="Arial"/>
          <w:sz w:val="24"/>
        </w:rPr>
      </w:pPr>
    </w:p>
    <w:p w14:paraId="76EB9402" w14:textId="68845B3D" w:rsidR="00CE7081" w:rsidRDefault="00BD09C7" w:rsidP="00390A51">
      <w:pPr>
        <w:spacing w:after="0" w:line="480" w:lineRule="auto"/>
        <w:jc w:val="both"/>
        <w:rPr>
          <w:rFonts w:ascii="Arial" w:hAnsi="Arial" w:cs="Arial"/>
          <w:sz w:val="24"/>
        </w:rPr>
      </w:pPr>
      <w:r>
        <w:rPr>
          <w:rFonts w:ascii="Arial" w:hAnsi="Arial" w:cs="Arial"/>
          <w:sz w:val="24"/>
        </w:rPr>
        <w:lastRenderedPageBreak/>
        <w:t xml:space="preserve">All </w:t>
      </w:r>
      <w:r w:rsidR="00EB47DB" w:rsidRPr="00EB47DB">
        <w:rPr>
          <w:rFonts w:ascii="Arial" w:hAnsi="Arial" w:cs="Arial"/>
          <w:sz w:val="24"/>
        </w:rPr>
        <w:t xml:space="preserve">FMD data </w:t>
      </w:r>
      <w:r w:rsidR="00705530">
        <w:rPr>
          <w:rFonts w:ascii="Arial" w:hAnsi="Arial" w:cs="Arial"/>
          <w:sz w:val="24"/>
        </w:rPr>
        <w:t xml:space="preserve">were </w:t>
      </w:r>
      <w:r w:rsidR="00EB47DB" w:rsidRPr="00EB47DB">
        <w:rPr>
          <w:rFonts w:ascii="Arial" w:hAnsi="Arial" w:cs="Arial"/>
          <w:sz w:val="24"/>
        </w:rPr>
        <w:t xml:space="preserve">analysed </w:t>
      </w:r>
      <w:r w:rsidR="00FB1593">
        <w:rPr>
          <w:rFonts w:ascii="Arial" w:hAnsi="Arial" w:cs="Arial"/>
          <w:sz w:val="24"/>
        </w:rPr>
        <w:t>using</w:t>
      </w:r>
      <w:r w:rsidR="00EB47DB" w:rsidRPr="00EB47DB">
        <w:rPr>
          <w:rFonts w:ascii="Arial" w:hAnsi="Arial" w:cs="Arial"/>
          <w:sz w:val="24"/>
        </w:rPr>
        <w:t xml:space="preserve"> a specialised custom-designed edge-detection and wall-tracking software, the reproducibility and validity </w:t>
      </w:r>
      <w:r w:rsidR="00705530" w:rsidRPr="00705530">
        <w:rPr>
          <w:rFonts w:ascii="Arial" w:hAnsi="Arial" w:cs="Arial"/>
          <w:sz w:val="24"/>
        </w:rPr>
        <w:t xml:space="preserve">of which </w:t>
      </w:r>
      <w:r w:rsidR="00EB47DB" w:rsidRPr="00EB47DB">
        <w:rPr>
          <w:rFonts w:ascii="Arial" w:hAnsi="Arial" w:cs="Arial"/>
          <w:sz w:val="24"/>
        </w:rPr>
        <w:t xml:space="preserve">have been </w:t>
      </w:r>
      <w:r w:rsidR="00705530">
        <w:rPr>
          <w:rFonts w:ascii="Arial" w:hAnsi="Arial" w:cs="Arial"/>
          <w:sz w:val="24"/>
        </w:rPr>
        <w:t xml:space="preserve">previously reported </w:t>
      </w:r>
      <w:r w:rsidR="007C2DB1" w:rsidRPr="00EB47DB">
        <w:rPr>
          <w:rFonts w:ascii="Arial" w:hAnsi="Arial" w:cs="Arial"/>
          <w:sz w:val="24"/>
        </w:rPr>
        <w:fldChar w:fldCharType="begin">
          <w:fldData xml:space="preserve">PEVuZE5vdGU+PENpdGU+PEF1dGhvcj5Xb29kbWFuPC9BdXRob3I+PFllYXI+MjAwMTwvWWVhcj48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PEVuZE5vdGU+PENpdGU+PEF1dGhvcj5Xb29kbWFuPC9BdXRob3I+PFllYXI+MjAwMTwvWWVhcj48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sidRPr="00EB47DB">
        <w:rPr>
          <w:rFonts w:ascii="Arial" w:hAnsi="Arial" w:cs="Arial"/>
          <w:sz w:val="24"/>
        </w:rPr>
      </w:r>
      <w:r w:rsidR="007C2DB1" w:rsidRPr="00EB47DB">
        <w:rPr>
          <w:rFonts w:ascii="Arial" w:hAnsi="Arial" w:cs="Arial"/>
          <w:sz w:val="24"/>
        </w:rPr>
        <w:fldChar w:fldCharType="separate"/>
      </w:r>
      <w:r w:rsidR="000A6C99" w:rsidRPr="000A6C99">
        <w:rPr>
          <w:rFonts w:ascii="Arial" w:hAnsi="Arial" w:cs="Arial"/>
          <w:noProof/>
          <w:sz w:val="24"/>
          <w:vertAlign w:val="superscript"/>
        </w:rPr>
        <w:t>20</w:t>
      </w:r>
      <w:r w:rsidR="007C2DB1" w:rsidRPr="00EB47DB">
        <w:rPr>
          <w:rFonts w:ascii="Arial" w:hAnsi="Arial" w:cs="Arial"/>
          <w:sz w:val="24"/>
        </w:rPr>
        <w:fldChar w:fldCharType="end"/>
      </w:r>
      <w:r w:rsidR="00EB47DB" w:rsidRPr="00EB47DB">
        <w:rPr>
          <w:rFonts w:ascii="Arial" w:hAnsi="Arial" w:cs="Arial"/>
          <w:sz w:val="24"/>
        </w:rPr>
        <w:t>. This software tracks the vessel walls and blood velocity trace in B-mode frames via pixel density and frequency distribution algorithm. An optimal region</w:t>
      </w:r>
      <w:r w:rsidR="00E41EC3">
        <w:rPr>
          <w:rFonts w:ascii="Arial" w:hAnsi="Arial" w:cs="Arial"/>
          <w:sz w:val="24"/>
        </w:rPr>
        <w:t xml:space="preserve"> of interest to be analysed was </w:t>
      </w:r>
      <w:r w:rsidR="00EB47DB" w:rsidRPr="00EB47DB">
        <w:rPr>
          <w:rFonts w:ascii="Arial" w:hAnsi="Arial" w:cs="Arial"/>
          <w:sz w:val="24"/>
        </w:rPr>
        <w:t xml:space="preserve">selected by the sonographer, chosen on the basis of </w:t>
      </w:r>
      <w:r w:rsidR="003E1319">
        <w:rPr>
          <w:rFonts w:ascii="Arial" w:hAnsi="Arial" w:cs="Arial"/>
          <w:sz w:val="24"/>
        </w:rPr>
        <w:t>image quality</w:t>
      </w:r>
      <w:r w:rsidR="00EB47DB" w:rsidRPr="00EB47DB">
        <w:rPr>
          <w:rFonts w:ascii="Arial" w:hAnsi="Arial" w:cs="Arial"/>
          <w:sz w:val="24"/>
        </w:rPr>
        <w:t xml:space="preserve">, </w:t>
      </w:r>
      <w:r w:rsidR="003E1319">
        <w:rPr>
          <w:rFonts w:ascii="Arial" w:hAnsi="Arial" w:cs="Arial"/>
          <w:sz w:val="24"/>
        </w:rPr>
        <w:t>with a</w:t>
      </w:r>
      <w:r w:rsidR="00EB47DB" w:rsidRPr="00EB47DB">
        <w:rPr>
          <w:rFonts w:ascii="Arial" w:hAnsi="Arial" w:cs="Arial"/>
          <w:sz w:val="24"/>
        </w:rPr>
        <w:t xml:space="preserve"> clear distinction between the artery walls and lumen. The FMD</w:t>
      </w:r>
      <w:r w:rsidR="00EA17B7">
        <w:rPr>
          <w:rFonts w:ascii="Arial" w:hAnsi="Arial" w:cs="Arial"/>
          <w:sz w:val="24"/>
        </w:rPr>
        <w:t xml:space="preserve"> was </w:t>
      </w:r>
      <w:r w:rsidR="00EB47DB" w:rsidRPr="00EB47DB">
        <w:rPr>
          <w:rFonts w:ascii="Arial" w:hAnsi="Arial" w:cs="Arial"/>
          <w:sz w:val="24"/>
        </w:rPr>
        <w:t>defined as the percentage change in artery diameter from baseline</w:t>
      </w:r>
      <w:r w:rsidR="00BC201A">
        <w:rPr>
          <w:rFonts w:ascii="Arial" w:hAnsi="Arial" w:cs="Arial"/>
          <w:sz w:val="24"/>
        </w:rPr>
        <w:t xml:space="preserve"> to the</w:t>
      </w:r>
      <w:r w:rsidR="00EB47DB" w:rsidRPr="00EB47DB">
        <w:rPr>
          <w:rFonts w:ascii="Arial" w:hAnsi="Arial" w:cs="Arial"/>
          <w:sz w:val="24"/>
        </w:rPr>
        <w:t xml:space="preserve"> </w:t>
      </w:r>
      <w:r w:rsidR="00BC201A" w:rsidRPr="00EB47DB">
        <w:rPr>
          <w:rFonts w:ascii="Arial" w:hAnsi="Arial" w:cs="Arial"/>
          <w:sz w:val="24"/>
        </w:rPr>
        <w:t xml:space="preserve">peak </w:t>
      </w:r>
      <w:r w:rsidR="00BC201A">
        <w:rPr>
          <w:rFonts w:ascii="Arial" w:hAnsi="Arial" w:cs="Arial"/>
          <w:sz w:val="24"/>
        </w:rPr>
        <w:t xml:space="preserve">captured </w:t>
      </w:r>
      <w:r w:rsidR="00EB47DB" w:rsidRPr="00EB47DB">
        <w:rPr>
          <w:rFonts w:ascii="Arial" w:hAnsi="Arial" w:cs="Arial"/>
          <w:sz w:val="24"/>
        </w:rPr>
        <w:t xml:space="preserve">during the 3 minutes post cuff release. The software automatically calculated the relative diameter change, time to peak (following cuff release) and </w:t>
      </w:r>
      <w:r>
        <w:rPr>
          <w:rFonts w:ascii="Arial" w:hAnsi="Arial" w:cs="Arial"/>
          <w:sz w:val="24"/>
        </w:rPr>
        <w:t>SR</w:t>
      </w:r>
      <w:r w:rsidRPr="00D11C04">
        <w:rPr>
          <w:rFonts w:ascii="Arial" w:hAnsi="Arial" w:cs="Arial"/>
          <w:sz w:val="24"/>
        </w:rPr>
        <w:t>AUC</w:t>
      </w:r>
      <w:r w:rsidR="007B7EE3">
        <w:rPr>
          <w:rFonts w:ascii="Arial" w:hAnsi="Arial" w:cs="Arial"/>
          <w:sz w:val="24"/>
        </w:rPr>
        <w:fldChar w:fldCharType="begin">
          <w:fldData xml:space="preserve">PEVuZE5vdGU+PENpdGU+PEF1dGhvcj5HcmVlbjwvQXV0aG9yPjxZZWFyPjIwMDI8L1llYXI+PFJl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==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PEVuZE5vdGU+PENpdGU+PEF1dGhvcj5HcmVlbjwvQXV0aG9yPjxZZWFyPjIwMDI8L1llYXI+PFJl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==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B7EE3">
        <w:rPr>
          <w:rFonts w:ascii="Arial" w:hAnsi="Arial" w:cs="Arial"/>
          <w:sz w:val="24"/>
        </w:rPr>
      </w:r>
      <w:r w:rsidR="007B7EE3">
        <w:rPr>
          <w:rFonts w:ascii="Arial" w:hAnsi="Arial" w:cs="Arial"/>
          <w:sz w:val="24"/>
        </w:rPr>
        <w:fldChar w:fldCharType="separate"/>
      </w:r>
      <w:r w:rsidR="000A6C99" w:rsidRPr="000A6C99">
        <w:rPr>
          <w:rFonts w:ascii="Arial" w:hAnsi="Arial" w:cs="Arial"/>
          <w:noProof/>
          <w:sz w:val="24"/>
          <w:vertAlign w:val="superscript"/>
        </w:rPr>
        <w:t>21</w:t>
      </w:r>
      <w:r w:rsidR="007B7EE3">
        <w:rPr>
          <w:rFonts w:ascii="Arial" w:hAnsi="Arial" w:cs="Arial"/>
          <w:sz w:val="24"/>
        </w:rPr>
        <w:fldChar w:fldCharType="end"/>
      </w:r>
      <w:r w:rsidR="007B7EE3">
        <w:rPr>
          <w:rFonts w:ascii="Arial" w:hAnsi="Arial" w:cs="Arial"/>
          <w:sz w:val="24"/>
        </w:rPr>
        <w:t xml:space="preserve">. SRAUC was calculated as the area under the </w:t>
      </w:r>
      <w:r w:rsidR="00DC1AEA">
        <w:rPr>
          <w:rFonts w:ascii="Arial" w:hAnsi="Arial" w:cs="Arial"/>
          <w:sz w:val="24"/>
        </w:rPr>
        <w:t>SR</w:t>
      </w:r>
      <w:r w:rsidR="007B7EE3">
        <w:rPr>
          <w:rFonts w:ascii="Arial" w:hAnsi="Arial" w:cs="Arial"/>
          <w:sz w:val="24"/>
        </w:rPr>
        <w:t xml:space="preserve"> curve between the points of cuff release (manually selected by the sonographer) to peak diameter (determined by the software)</w:t>
      </w:r>
      <w:r w:rsidR="00972AD7">
        <w:rPr>
          <w:rFonts w:ascii="Arial" w:hAnsi="Arial" w:cs="Arial"/>
          <w:sz w:val="24"/>
        </w:rPr>
        <w:fldChar w:fldCharType="begin"/>
      </w:r>
      <w:r w:rsidR="000A6C99">
        <w:rPr>
          <w:rFonts w:ascii="Arial" w:hAnsi="Arial" w:cs="Arial"/>
          <w:sz w:val="24"/>
        </w:rPr>
        <w:instrText xml:space="preserve"> ADDIN EN.CITE &lt;EndNote&gt;&lt;Cite&gt;&lt;Author&gt;Thijssen&lt;/Author&gt;&lt;Year&gt;2011&lt;/Year&gt;&lt;RecNum&gt;215&lt;/RecNum&gt;&lt;DisplayText&gt;&lt;style face="superscript"&gt;19&lt;/style&gt;&lt;/DisplayText&gt;&lt;record&gt;&lt;rec-number&gt;215&lt;/rec-number&gt;&lt;foreign-keys&gt;&lt;key app="EN" db-id="0trxrd9aarpr5xes5szxzrpnea9xzsaasvpv" timestamp="1465988068"&gt;215&lt;/key&gt;&lt;/foreign-keys&gt;&lt;ref-type name="Journal Article"&gt;17&lt;/ref-type&gt;&lt;contributors&gt;&lt;authors&gt;&lt;author&gt;Thijssen, D. H.&lt;/author&gt;&lt;author&gt;Black, M. A.&lt;/author&gt;&lt;author&gt;Pyke, K. E.&lt;/author&gt;&lt;author&gt;Padilla, J.&lt;/author&gt;&lt;author&gt;Atkinson, G.&lt;/author&gt;&lt;author&gt;Harris, R. A.&lt;/author&gt;&lt;author&gt;Parker, B.&lt;/author&gt;&lt;author&gt;Widlansky, M. E.&lt;/author&gt;&lt;author&gt;Tschakovsky, M. E.&lt;/author&gt;&lt;author&gt;Green, D. J.&lt;/author&gt;&lt;/authors&gt;&lt;/contributors&gt;&lt;auth-address&gt;Research Inst. for Sport and Exercise Science, Henry Cotton Campus, Liverpool John Moores Univ., 15-21 Webster St., Liverpool, L3 2ET, UK. d.thijssen@ljmu.ac.uk&lt;/auth-address&gt;&lt;titles&gt;&lt;title&gt;Assessment of flow-mediated dilation in humans: a methodological and physiological guideline&lt;/title&gt;&lt;secondary-title&gt;Am J Physiol Heart Circ Physiol&lt;/secondary-title&gt;&lt;/titles&gt;&lt;periodical&gt;&lt;full-title&gt;Am J Physiol Heart Circ Physiol&lt;/full-title&gt;&lt;/periodical&gt;&lt;pages&gt;H2-12&lt;/pages&gt;&lt;volume&gt;300&lt;/volume&gt;&lt;number&gt;1&lt;/number&gt;&lt;keywords&gt;&lt;keyword&gt;Endothelium, Vascular/*physiology/ultrasonography&lt;/keyword&gt;&lt;keyword&gt;Hemodynamics/physiology&lt;/keyword&gt;&lt;keyword&gt;Humans&lt;/keyword&gt;&lt;keyword&gt;Vasodilation/*physiology&lt;/keyword&gt;&lt;/keywords&gt;&lt;dates&gt;&lt;year&gt;2011&lt;/year&gt;&lt;pub-dates&gt;&lt;date&gt;Jan&lt;/date&gt;&lt;/pub-dates&gt;&lt;/dates&gt;&lt;isbn&gt;1522-1539 (Electronic)&amp;#xD;0363-6135 (Linking)&lt;/isbn&gt;&lt;accession-num&gt;20952670&lt;/accession-num&gt;&lt;urls&gt;&lt;related-urls&gt;&lt;url&gt;&lt;style face="underline" font="default" size="100%"&gt;http://www.ncbi.nlm.nih.gov/pubmed/20952670&lt;/style&gt;&lt;/url&gt;&lt;url&gt;&lt;style face="underline" font="default" size="100%"&gt;http://ajpheart.physiology.org/content/ajpheart/300/1/H2.full.pdf&lt;/style&gt;&lt;/url&gt;&lt;/related-urls&gt;&lt;/urls&gt;&lt;custom2&gt;PMC3023245&lt;/custom2&gt;&lt;electronic-resource-num&gt;10.1152/ajpheart.00471.2010&lt;/electronic-resource-num&gt;&lt;/record&gt;&lt;/Cite&gt;&lt;/EndNote&gt;</w:instrText>
      </w:r>
      <w:r w:rsidR="00972AD7">
        <w:rPr>
          <w:rFonts w:ascii="Arial" w:hAnsi="Arial" w:cs="Arial"/>
          <w:sz w:val="24"/>
        </w:rPr>
        <w:fldChar w:fldCharType="separate"/>
      </w:r>
      <w:r w:rsidR="000A6C99" w:rsidRPr="000A6C99">
        <w:rPr>
          <w:rFonts w:ascii="Arial" w:hAnsi="Arial" w:cs="Arial"/>
          <w:noProof/>
          <w:sz w:val="24"/>
          <w:vertAlign w:val="superscript"/>
        </w:rPr>
        <w:t>19</w:t>
      </w:r>
      <w:r w:rsidR="00972AD7">
        <w:rPr>
          <w:rFonts w:ascii="Arial" w:hAnsi="Arial" w:cs="Arial"/>
          <w:sz w:val="24"/>
        </w:rPr>
        <w:fldChar w:fldCharType="end"/>
      </w:r>
      <w:r w:rsidR="007B7EE3" w:rsidRPr="00EB47DB">
        <w:rPr>
          <w:rFonts w:ascii="Arial" w:hAnsi="Arial" w:cs="Arial"/>
          <w:sz w:val="24"/>
        </w:rPr>
        <w:t xml:space="preserve">. </w:t>
      </w:r>
      <w:r w:rsidR="00EB47DB" w:rsidRPr="00EB47DB">
        <w:rPr>
          <w:rFonts w:ascii="Arial" w:hAnsi="Arial" w:cs="Arial"/>
          <w:sz w:val="24"/>
        </w:rPr>
        <w:t xml:space="preserve">Despite the initial region of interest selection being operator-determined, the remaining analysis was </w:t>
      </w:r>
      <w:r w:rsidR="000F0ED1">
        <w:rPr>
          <w:rFonts w:ascii="Arial" w:hAnsi="Arial" w:cs="Arial"/>
          <w:sz w:val="24"/>
        </w:rPr>
        <w:t xml:space="preserve">automated and </w:t>
      </w:r>
      <w:r w:rsidR="00EB47DB" w:rsidRPr="00EB47DB">
        <w:rPr>
          <w:rFonts w:ascii="Arial" w:hAnsi="Arial" w:cs="Arial"/>
          <w:sz w:val="24"/>
        </w:rPr>
        <w:t>independent of operator bias.</w:t>
      </w:r>
    </w:p>
    <w:p w14:paraId="48B2D7AA" w14:textId="77777777" w:rsidR="00755B2E" w:rsidRPr="00EB47DB" w:rsidRDefault="00755B2E" w:rsidP="00390A51">
      <w:pPr>
        <w:spacing w:after="0" w:line="480" w:lineRule="auto"/>
        <w:jc w:val="both"/>
        <w:rPr>
          <w:rFonts w:ascii="Arial" w:hAnsi="Arial" w:cs="Arial"/>
          <w:sz w:val="24"/>
        </w:rPr>
      </w:pPr>
    </w:p>
    <w:p w14:paraId="5F860E9B" w14:textId="77777777" w:rsidR="00390A51" w:rsidRDefault="00390A51" w:rsidP="00390A51">
      <w:pPr>
        <w:spacing w:after="0" w:line="480" w:lineRule="auto"/>
        <w:jc w:val="both"/>
        <w:rPr>
          <w:rFonts w:ascii="Arial" w:hAnsi="Arial" w:cs="Arial"/>
          <w:sz w:val="24"/>
        </w:rPr>
      </w:pPr>
    </w:p>
    <w:p w14:paraId="34EB46D9" w14:textId="77777777" w:rsidR="0077433C" w:rsidRDefault="00B31061" w:rsidP="00390A51">
      <w:pPr>
        <w:spacing w:after="0" w:line="480" w:lineRule="auto"/>
        <w:jc w:val="both"/>
        <w:rPr>
          <w:rFonts w:ascii="Arial" w:hAnsi="Arial" w:cs="Arial"/>
          <w:i/>
          <w:sz w:val="24"/>
        </w:rPr>
      </w:pPr>
      <w:r>
        <w:rPr>
          <w:rFonts w:ascii="Arial" w:hAnsi="Arial" w:cs="Arial"/>
          <w:i/>
          <w:sz w:val="24"/>
        </w:rPr>
        <w:t>Statistical analysis</w:t>
      </w:r>
    </w:p>
    <w:p w14:paraId="4109B3F2" w14:textId="17118229" w:rsidR="0077433C" w:rsidRDefault="00B31061" w:rsidP="00390A51">
      <w:pPr>
        <w:spacing w:after="0" w:line="480" w:lineRule="auto"/>
        <w:jc w:val="both"/>
        <w:rPr>
          <w:rFonts w:ascii="Arial" w:hAnsi="Arial" w:cs="Arial"/>
          <w:sz w:val="24"/>
        </w:rPr>
      </w:pPr>
      <w:r>
        <w:rPr>
          <w:rFonts w:ascii="Arial" w:hAnsi="Arial" w:cs="Arial"/>
          <w:sz w:val="24"/>
        </w:rPr>
        <w:t>Statistical analyses were performed using SPSS (Version 2</w:t>
      </w:r>
      <w:r w:rsidR="007D6120">
        <w:rPr>
          <w:rFonts w:ascii="Arial" w:hAnsi="Arial" w:cs="Arial"/>
          <w:sz w:val="24"/>
        </w:rPr>
        <w:t>4</w:t>
      </w:r>
      <w:r>
        <w:rPr>
          <w:rFonts w:ascii="Arial" w:hAnsi="Arial" w:cs="Arial"/>
          <w:sz w:val="24"/>
        </w:rPr>
        <w:t xml:space="preserve">, SPSS, Chicago, Illinois). </w:t>
      </w:r>
      <w:r w:rsidR="0064205A">
        <w:rPr>
          <w:rFonts w:ascii="Arial" w:hAnsi="Arial" w:cs="Arial"/>
          <w:sz w:val="24"/>
        </w:rPr>
        <w:t>Pearson’s correlation coefficient was used to calculat</w:t>
      </w:r>
      <w:r w:rsidR="000F4A1F">
        <w:rPr>
          <w:rFonts w:ascii="Arial" w:hAnsi="Arial" w:cs="Arial"/>
          <w:sz w:val="24"/>
        </w:rPr>
        <w:t>e</w:t>
      </w:r>
      <w:r w:rsidR="00BC201A">
        <w:rPr>
          <w:rFonts w:ascii="Arial" w:hAnsi="Arial" w:cs="Arial"/>
          <w:sz w:val="24"/>
        </w:rPr>
        <w:t xml:space="preserve"> the correlation between FMD</w:t>
      </w:r>
      <w:r w:rsidR="0064205A">
        <w:rPr>
          <w:rFonts w:ascii="Arial" w:hAnsi="Arial" w:cs="Arial"/>
          <w:sz w:val="24"/>
        </w:rPr>
        <w:t xml:space="preserve"> and SR</w:t>
      </w:r>
      <w:r w:rsidR="0064205A" w:rsidRPr="00D11C04">
        <w:rPr>
          <w:rFonts w:ascii="Arial" w:hAnsi="Arial" w:cs="Arial"/>
          <w:sz w:val="24"/>
        </w:rPr>
        <w:t>AUC</w:t>
      </w:r>
      <w:r w:rsidR="0064205A">
        <w:rPr>
          <w:rFonts w:ascii="Arial" w:hAnsi="Arial" w:cs="Arial"/>
          <w:sz w:val="24"/>
        </w:rPr>
        <w:t xml:space="preserve"> across age groups in </w:t>
      </w:r>
      <w:r w:rsidR="00BC201A">
        <w:rPr>
          <w:rFonts w:ascii="Arial" w:hAnsi="Arial" w:cs="Arial"/>
          <w:sz w:val="24"/>
        </w:rPr>
        <w:t>men and women</w:t>
      </w:r>
      <w:r w:rsidR="0064205A">
        <w:rPr>
          <w:rFonts w:ascii="Arial" w:hAnsi="Arial" w:cs="Arial"/>
          <w:sz w:val="24"/>
        </w:rPr>
        <w:t xml:space="preserve">. </w:t>
      </w:r>
      <w:r w:rsidR="00114D20">
        <w:rPr>
          <w:rFonts w:ascii="Arial" w:hAnsi="Arial" w:cs="Arial"/>
          <w:sz w:val="24"/>
        </w:rPr>
        <w:t>This analysis was repeated using the</w:t>
      </w:r>
      <w:r w:rsidR="00713FC7">
        <w:rPr>
          <w:rFonts w:ascii="Arial" w:hAnsi="Arial" w:cs="Arial"/>
          <w:sz w:val="24"/>
        </w:rPr>
        <w:t xml:space="preserve"> allometrically scaled FMD to correct for baseline </w:t>
      </w:r>
      <w:r w:rsidR="00037D19">
        <w:rPr>
          <w:rFonts w:ascii="Arial" w:hAnsi="Arial" w:cs="Arial"/>
          <w:sz w:val="24"/>
        </w:rPr>
        <w:t xml:space="preserve">artery </w:t>
      </w:r>
      <w:r w:rsidR="002A1EBB">
        <w:rPr>
          <w:rFonts w:ascii="Arial" w:hAnsi="Arial" w:cs="Arial"/>
          <w:sz w:val="24"/>
        </w:rPr>
        <w:t>diameter</w:t>
      </w:r>
      <w:r w:rsidR="00713FC7">
        <w:rPr>
          <w:rFonts w:ascii="Arial" w:hAnsi="Arial" w:cs="Arial"/>
          <w:sz w:val="24"/>
        </w:rPr>
        <w:fldChar w:fldCharType="begin"/>
      </w:r>
      <w:r w:rsidR="000A6C99">
        <w:rPr>
          <w:rFonts w:ascii="Arial" w:hAnsi="Arial" w:cs="Arial"/>
          <w:sz w:val="24"/>
        </w:rPr>
        <w:instrText xml:space="preserve"> ADDIN EN.CITE &lt;EndNote&gt;&lt;Cite&gt;&lt;Author&gt;Atkinson&lt;/Author&gt;&lt;Year&gt;2013&lt;/Year&gt;&lt;RecNum&gt;745&lt;/RecNum&gt;&lt;DisplayText&gt;&lt;style face="superscript"&gt;22&lt;/style&gt;&lt;/DisplayText&gt;&lt;record&gt;&lt;rec-number&gt;745&lt;/rec-number&gt;&lt;foreign-keys&gt;&lt;key app="EN" db-id="0trxrd9aarpr5xes5szxzrpnea9xzsaasvpv" timestamp="1494248693"&gt;745&lt;/key&gt;&lt;/foreign-keys&gt;&lt;ref-type name="Journal Article"&gt;17&lt;/ref-type&gt;&lt;contributors&gt;&lt;authors&gt;&lt;author&gt;Atkinson, G.&lt;/author&gt;&lt;author&gt;Batterham, A. M.&lt;/author&gt;&lt;/authors&gt;&lt;/contributors&gt;&lt;auth-address&gt;Health and Social Care Institute, School of Health and Social Care, Parkside West, Teesside University, Middlesbrough, Tees Valley TS1 3BA, UK. greg.atkinson@tees.ac.uk&lt;/auth-address&gt;&lt;titles&gt;&lt;title&gt;Allometric scaling of diameter change in the original flow-mediated dilation protocol&lt;/title&gt;&lt;secondary-title&gt;Atherosclerosis&lt;/secondary-title&gt;&lt;/titles&gt;&lt;periodical&gt;&lt;full-title&gt;Atherosclerosis&lt;/full-title&gt;&lt;/periodical&gt;&lt;pages&gt;425-7&lt;/pages&gt;&lt;volume&gt;226&lt;/volume&gt;&lt;number&gt;2&lt;/number&gt;&lt;keywords&gt;&lt;keyword&gt;Adult&lt;/keyword&gt;&lt;keyword&gt;Child&lt;/keyword&gt;&lt;keyword&gt;Humans&lt;/keyword&gt;&lt;keyword&gt;*Regional Blood Flow&lt;/keyword&gt;&lt;keyword&gt;Risk Factors&lt;/keyword&gt;&lt;keyword&gt;*Vasodilation&lt;/keyword&gt;&lt;/keywords&gt;&lt;dates&gt;&lt;year&gt;2013&lt;/year&gt;&lt;pub-dates&gt;&lt;date&gt;Feb&lt;/date&gt;&lt;/pub-dates&gt;&lt;/dates&gt;&lt;isbn&gt;1879-1484 (Electronic)&amp;#xD;0021-9150 (Linking)&lt;/isbn&gt;&lt;accession-num&gt;23261170&lt;/accession-num&gt;&lt;urls&gt;&lt;related-urls&gt;&lt;url&gt;https://www.ncbi.nlm.nih.gov/pubmed/23261170&lt;/url&gt;&lt;url&gt;http://ac.els-cdn.com/S0021915012008222/1-s2.0-S0021915012008222-main.pdf?_tid=f6765a6e-33ee-11e7-b7a1-00000aab0f6c&amp;amp;acdnat=1494248888_f4c18e8531cb6cb67b7cb1ac4e0a2ff9&lt;/url&gt;&lt;/related-urls&gt;&lt;/urls&gt;&lt;electronic-resource-num&gt;10.1016/j.atherosclerosis.2012.11.027&lt;/electronic-resource-num&gt;&lt;/record&gt;&lt;/Cite&gt;&lt;/EndNote&gt;</w:instrText>
      </w:r>
      <w:r w:rsidR="00713FC7">
        <w:rPr>
          <w:rFonts w:ascii="Arial" w:hAnsi="Arial" w:cs="Arial"/>
          <w:sz w:val="24"/>
        </w:rPr>
        <w:fldChar w:fldCharType="separate"/>
      </w:r>
      <w:r w:rsidR="000A6C99" w:rsidRPr="000A6C99">
        <w:rPr>
          <w:rFonts w:ascii="Arial" w:hAnsi="Arial" w:cs="Arial"/>
          <w:noProof/>
          <w:sz w:val="24"/>
          <w:vertAlign w:val="superscript"/>
        </w:rPr>
        <w:t>22</w:t>
      </w:r>
      <w:r w:rsidR="00713FC7">
        <w:rPr>
          <w:rFonts w:ascii="Arial" w:hAnsi="Arial" w:cs="Arial"/>
          <w:sz w:val="24"/>
        </w:rPr>
        <w:fldChar w:fldCharType="end"/>
      </w:r>
      <w:r w:rsidR="00713FC7" w:rsidRPr="001C303B">
        <w:rPr>
          <w:rFonts w:ascii="Arial" w:hAnsi="Arial" w:cs="Arial"/>
          <w:sz w:val="24"/>
        </w:rPr>
        <w:t>.</w:t>
      </w:r>
      <w:r w:rsidR="007D6120" w:rsidRPr="001C303B">
        <w:rPr>
          <w:rFonts w:ascii="Arial" w:hAnsi="Arial" w:cs="Arial"/>
          <w:sz w:val="24"/>
        </w:rPr>
        <w:t xml:space="preserve"> </w:t>
      </w:r>
      <w:r w:rsidR="00AD59DD" w:rsidRPr="001C303B">
        <w:rPr>
          <w:rFonts w:ascii="Arial" w:hAnsi="Arial" w:cs="Arial"/>
          <w:sz w:val="24"/>
        </w:rPr>
        <w:t>Fisher r-to-z transformation was used t</w:t>
      </w:r>
      <w:r w:rsidR="007D6120" w:rsidRPr="001C303B">
        <w:rPr>
          <w:rFonts w:ascii="Arial" w:hAnsi="Arial" w:cs="Arial"/>
          <w:sz w:val="24"/>
        </w:rPr>
        <w:t>o compare</w:t>
      </w:r>
      <w:r w:rsidR="00FF2269" w:rsidRPr="001C303B">
        <w:rPr>
          <w:rFonts w:ascii="Arial" w:hAnsi="Arial" w:cs="Arial"/>
          <w:sz w:val="24"/>
        </w:rPr>
        <w:t xml:space="preserve"> the difference between two correlation coefficients in the independent</w:t>
      </w:r>
      <w:r w:rsidR="007D6120" w:rsidRPr="001C303B">
        <w:rPr>
          <w:rFonts w:ascii="Arial" w:hAnsi="Arial" w:cs="Arial"/>
          <w:sz w:val="24"/>
        </w:rPr>
        <w:t xml:space="preserve"> groups (i.e. sex, age, menopause status).</w:t>
      </w:r>
      <w:r w:rsidR="00C1000B" w:rsidRPr="001C303B">
        <w:rPr>
          <w:rFonts w:ascii="Arial" w:hAnsi="Arial" w:cs="Arial"/>
          <w:sz w:val="24"/>
        </w:rPr>
        <w:t xml:space="preserve"> </w:t>
      </w:r>
      <w:r w:rsidR="00FF2269" w:rsidRPr="001C303B">
        <w:rPr>
          <w:rFonts w:ascii="Arial" w:hAnsi="Arial" w:cs="Arial"/>
          <w:sz w:val="24"/>
        </w:rPr>
        <w:t>L</w:t>
      </w:r>
      <w:r w:rsidR="00C1000B" w:rsidRPr="001C303B">
        <w:rPr>
          <w:rFonts w:ascii="Arial" w:hAnsi="Arial" w:cs="Arial"/>
          <w:sz w:val="24"/>
        </w:rPr>
        <w:t xml:space="preserve">inear regression analysis was performed to examine the interaction </w:t>
      </w:r>
      <w:r w:rsidR="00E41EFE" w:rsidRPr="001C303B">
        <w:rPr>
          <w:rFonts w:ascii="Arial" w:hAnsi="Arial" w:cs="Arial"/>
          <w:sz w:val="24"/>
        </w:rPr>
        <w:t>between age-sex</w:t>
      </w:r>
      <w:r w:rsidR="00732407" w:rsidRPr="001C303B">
        <w:rPr>
          <w:rFonts w:ascii="Arial" w:hAnsi="Arial" w:cs="Arial"/>
          <w:sz w:val="24"/>
        </w:rPr>
        <w:t xml:space="preserve"> group</w:t>
      </w:r>
      <w:r w:rsidR="00E41EFE" w:rsidRPr="001C303B">
        <w:rPr>
          <w:rFonts w:ascii="Arial" w:hAnsi="Arial" w:cs="Arial"/>
          <w:sz w:val="24"/>
        </w:rPr>
        <w:t xml:space="preserve"> and S</w:t>
      </w:r>
      <w:r w:rsidR="005504F8" w:rsidRPr="001C303B">
        <w:rPr>
          <w:rFonts w:ascii="Arial" w:hAnsi="Arial" w:cs="Arial"/>
          <w:sz w:val="24"/>
        </w:rPr>
        <w:t>RAU</w:t>
      </w:r>
      <w:r w:rsidR="00E41EFE" w:rsidRPr="001C303B">
        <w:rPr>
          <w:rFonts w:ascii="Arial" w:hAnsi="Arial" w:cs="Arial"/>
          <w:sz w:val="24"/>
        </w:rPr>
        <w:t xml:space="preserve">C with FMD as the dependent outcome. Other variables (e.g. age, sex, BMI, blood pressure) that have been purported to influence </w:t>
      </w:r>
      <w:r w:rsidR="005504F8" w:rsidRPr="001C303B">
        <w:rPr>
          <w:rFonts w:ascii="Arial" w:hAnsi="Arial" w:cs="Arial"/>
          <w:sz w:val="24"/>
        </w:rPr>
        <w:t>SR</w:t>
      </w:r>
      <w:r w:rsidR="00E41EFE" w:rsidRPr="001C303B">
        <w:rPr>
          <w:rFonts w:ascii="Arial" w:hAnsi="Arial" w:cs="Arial"/>
          <w:sz w:val="24"/>
        </w:rPr>
        <w:t xml:space="preserve"> and/or FMD we</w:t>
      </w:r>
      <w:r w:rsidR="00732407" w:rsidRPr="001C303B">
        <w:rPr>
          <w:rFonts w:ascii="Arial" w:hAnsi="Arial" w:cs="Arial"/>
          <w:sz w:val="24"/>
        </w:rPr>
        <w:t xml:space="preserve">re also </w:t>
      </w:r>
      <w:r w:rsidR="00732407" w:rsidRPr="001C303B">
        <w:rPr>
          <w:rFonts w:ascii="Arial" w:hAnsi="Arial" w:cs="Arial"/>
          <w:sz w:val="24"/>
        </w:rPr>
        <w:lastRenderedPageBreak/>
        <w:t>considered in the model</w:t>
      </w:r>
      <w:r w:rsidR="00C1000B" w:rsidRPr="001C303B">
        <w:rPr>
          <w:rFonts w:ascii="Arial" w:hAnsi="Arial" w:cs="Arial"/>
          <w:sz w:val="24"/>
        </w:rPr>
        <w:t>.</w:t>
      </w:r>
      <w:r w:rsidR="007D6120" w:rsidRPr="001C303B">
        <w:rPr>
          <w:rFonts w:ascii="Arial" w:hAnsi="Arial" w:cs="Arial"/>
          <w:sz w:val="24"/>
        </w:rPr>
        <w:t xml:space="preserve"> </w:t>
      </w:r>
      <w:r w:rsidR="00705530" w:rsidRPr="001C303B">
        <w:rPr>
          <w:rFonts w:ascii="Arial" w:hAnsi="Arial" w:cs="Arial"/>
          <w:sz w:val="24"/>
        </w:rPr>
        <w:t>T</w:t>
      </w:r>
      <w:r w:rsidR="008C5DEB">
        <w:rPr>
          <w:rFonts w:ascii="Arial" w:hAnsi="Arial" w:cs="Arial"/>
          <w:sz w:val="24"/>
        </w:rPr>
        <w:t>wo</w:t>
      </w:r>
      <w:r w:rsidR="00FB1593">
        <w:rPr>
          <w:rFonts w:ascii="Arial" w:hAnsi="Arial" w:cs="Arial"/>
          <w:sz w:val="24"/>
        </w:rPr>
        <w:t xml:space="preserve">-way </w:t>
      </w:r>
      <w:r w:rsidR="0064205A">
        <w:rPr>
          <w:rFonts w:ascii="Arial" w:hAnsi="Arial" w:cs="Arial"/>
          <w:sz w:val="24"/>
        </w:rPr>
        <w:t xml:space="preserve">analysis of variance (ANOVA) </w:t>
      </w:r>
      <w:r w:rsidR="00705530">
        <w:rPr>
          <w:rFonts w:ascii="Arial" w:hAnsi="Arial" w:cs="Arial"/>
          <w:sz w:val="24"/>
        </w:rPr>
        <w:t xml:space="preserve">was also used to </w:t>
      </w:r>
      <w:r w:rsidR="0064205A">
        <w:rPr>
          <w:rFonts w:ascii="Arial" w:hAnsi="Arial" w:cs="Arial"/>
          <w:sz w:val="24"/>
        </w:rPr>
        <w:t xml:space="preserve">examine the differences between </w:t>
      </w:r>
      <w:r w:rsidR="00FB1593">
        <w:rPr>
          <w:rFonts w:ascii="Arial" w:hAnsi="Arial" w:cs="Arial"/>
          <w:sz w:val="24"/>
        </w:rPr>
        <w:t xml:space="preserve">sex and </w:t>
      </w:r>
      <w:r w:rsidR="0064205A">
        <w:rPr>
          <w:rFonts w:ascii="Arial" w:hAnsi="Arial" w:cs="Arial"/>
          <w:sz w:val="24"/>
        </w:rPr>
        <w:t xml:space="preserve">age. </w:t>
      </w:r>
      <w:r w:rsidR="007D6120">
        <w:rPr>
          <w:rFonts w:ascii="Arial" w:hAnsi="Arial" w:cs="Arial"/>
          <w:sz w:val="24"/>
        </w:rPr>
        <w:t>I</w:t>
      </w:r>
      <w:r w:rsidR="003A54F1">
        <w:rPr>
          <w:rFonts w:ascii="Arial" w:hAnsi="Arial" w:cs="Arial"/>
          <w:sz w:val="24"/>
        </w:rPr>
        <w:t>ndependent t-test</w:t>
      </w:r>
      <w:r w:rsidR="00705530">
        <w:rPr>
          <w:rFonts w:ascii="Arial" w:hAnsi="Arial" w:cs="Arial"/>
          <w:sz w:val="24"/>
        </w:rPr>
        <w:t>s</w:t>
      </w:r>
      <w:r w:rsidR="003A54F1">
        <w:rPr>
          <w:rFonts w:ascii="Arial" w:hAnsi="Arial" w:cs="Arial"/>
          <w:sz w:val="24"/>
        </w:rPr>
        <w:t xml:space="preserve"> examined the differences between pre- and post-menopausal women.</w:t>
      </w:r>
      <w:r w:rsidR="007D6120">
        <w:rPr>
          <w:rFonts w:ascii="Arial" w:hAnsi="Arial" w:cs="Arial"/>
          <w:sz w:val="24"/>
        </w:rPr>
        <w:t xml:space="preserve"> </w:t>
      </w:r>
      <w:r w:rsidR="007D6120" w:rsidRPr="007D6120">
        <w:rPr>
          <w:rFonts w:ascii="Arial" w:hAnsi="Arial" w:cs="Arial"/>
          <w:sz w:val="24"/>
        </w:rPr>
        <w:t xml:space="preserve"> </w:t>
      </w:r>
      <w:r w:rsidR="0064205A">
        <w:rPr>
          <w:rFonts w:ascii="Arial" w:hAnsi="Arial" w:cs="Arial"/>
          <w:sz w:val="24"/>
        </w:rPr>
        <w:t xml:space="preserve">All data </w:t>
      </w:r>
      <w:r w:rsidR="00B20ABB">
        <w:rPr>
          <w:rFonts w:ascii="Arial" w:hAnsi="Arial" w:cs="Arial"/>
          <w:sz w:val="24"/>
        </w:rPr>
        <w:t>we</w:t>
      </w:r>
      <w:r w:rsidR="0064205A">
        <w:rPr>
          <w:rFonts w:ascii="Arial" w:hAnsi="Arial" w:cs="Arial"/>
          <w:sz w:val="24"/>
        </w:rPr>
        <w:t xml:space="preserve">re presented as mean ± standard deviation (SD), </w:t>
      </w:r>
      <w:r w:rsidR="00B20ABB">
        <w:rPr>
          <w:rFonts w:ascii="Arial" w:hAnsi="Arial" w:cs="Arial"/>
          <w:sz w:val="24"/>
        </w:rPr>
        <w:t>unless stated otherwise. S</w:t>
      </w:r>
      <w:r w:rsidR="0064205A">
        <w:rPr>
          <w:rFonts w:ascii="Arial" w:hAnsi="Arial" w:cs="Arial"/>
          <w:sz w:val="24"/>
        </w:rPr>
        <w:t xml:space="preserve">tatistical significance was assumed at </w:t>
      </w:r>
      <w:r w:rsidR="0064205A" w:rsidRPr="00B31061">
        <w:rPr>
          <w:rFonts w:ascii="Arial" w:hAnsi="Arial" w:cs="Arial"/>
          <w:i/>
          <w:sz w:val="24"/>
        </w:rPr>
        <w:t>P</w:t>
      </w:r>
      <w:r w:rsidR="0064205A">
        <w:rPr>
          <w:rFonts w:ascii="Arial" w:hAnsi="Arial" w:cs="Arial"/>
          <w:sz w:val="24"/>
        </w:rPr>
        <w:t>&lt;0.05.</w:t>
      </w:r>
    </w:p>
    <w:p w14:paraId="04BB9795" w14:textId="77777777" w:rsidR="00732407" w:rsidRDefault="00732407" w:rsidP="00390A51">
      <w:pPr>
        <w:spacing w:after="0" w:line="480" w:lineRule="auto"/>
        <w:jc w:val="both"/>
        <w:rPr>
          <w:rFonts w:ascii="Arial" w:hAnsi="Arial" w:cs="Arial"/>
          <w:sz w:val="24"/>
        </w:rPr>
      </w:pPr>
    </w:p>
    <w:p w14:paraId="2C491ED6" w14:textId="77777777" w:rsidR="00D60E50" w:rsidRDefault="00D60E50" w:rsidP="00FA3BC5">
      <w:pPr>
        <w:spacing w:after="0" w:line="480" w:lineRule="auto"/>
        <w:jc w:val="both"/>
        <w:rPr>
          <w:rFonts w:ascii="Arial" w:hAnsi="Arial" w:cs="Arial"/>
          <w:sz w:val="24"/>
        </w:rPr>
      </w:pPr>
    </w:p>
    <w:p w14:paraId="3AD2811D" w14:textId="77777777" w:rsidR="0077433C" w:rsidRPr="001E6389" w:rsidRDefault="00C27DB7" w:rsidP="00F45595">
      <w:pPr>
        <w:keepNext/>
        <w:spacing w:after="0" w:line="480" w:lineRule="auto"/>
        <w:jc w:val="both"/>
        <w:rPr>
          <w:rFonts w:ascii="Arial" w:hAnsi="Arial" w:cs="Arial"/>
          <w:b/>
          <w:sz w:val="24"/>
        </w:rPr>
      </w:pPr>
      <w:r>
        <w:rPr>
          <w:rFonts w:ascii="Arial" w:hAnsi="Arial" w:cs="Arial"/>
          <w:b/>
          <w:sz w:val="24"/>
        </w:rPr>
        <w:t>RESULTS</w:t>
      </w:r>
    </w:p>
    <w:p w14:paraId="38B01213" w14:textId="58DBA4A3" w:rsidR="00491DBC" w:rsidRDefault="00E332F5" w:rsidP="005423A5">
      <w:pPr>
        <w:spacing w:after="240" w:line="480" w:lineRule="auto"/>
        <w:jc w:val="both"/>
        <w:rPr>
          <w:rFonts w:ascii="Arial" w:hAnsi="Arial" w:cs="Arial"/>
          <w:sz w:val="24"/>
        </w:rPr>
      </w:pPr>
      <w:r>
        <w:rPr>
          <w:rFonts w:ascii="Arial" w:hAnsi="Arial" w:cs="Arial"/>
          <w:i/>
          <w:sz w:val="24"/>
        </w:rPr>
        <w:t xml:space="preserve">Impact of </w:t>
      </w:r>
      <w:r w:rsidR="00635969">
        <w:rPr>
          <w:rFonts w:ascii="Arial" w:hAnsi="Arial" w:cs="Arial"/>
          <w:i/>
          <w:sz w:val="24"/>
        </w:rPr>
        <w:t>sex and age</w:t>
      </w:r>
      <w:r w:rsidR="006C5887">
        <w:rPr>
          <w:rFonts w:ascii="Arial" w:hAnsi="Arial" w:cs="Arial"/>
          <w:i/>
          <w:sz w:val="24"/>
        </w:rPr>
        <w:t xml:space="preserve">. </w:t>
      </w:r>
      <w:r w:rsidR="00C91FEC">
        <w:rPr>
          <w:rFonts w:ascii="Arial" w:hAnsi="Arial" w:cs="Arial"/>
          <w:sz w:val="24"/>
        </w:rPr>
        <w:t>O</w:t>
      </w:r>
      <w:r w:rsidR="00A5601C">
        <w:rPr>
          <w:rFonts w:ascii="Arial" w:hAnsi="Arial" w:cs="Arial"/>
          <w:sz w:val="24"/>
        </w:rPr>
        <w:t>lder</w:t>
      </w:r>
      <w:r w:rsidR="00491DBC">
        <w:rPr>
          <w:rFonts w:ascii="Arial" w:hAnsi="Arial" w:cs="Arial"/>
          <w:sz w:val="24"/>
        </w:rPr>
        <w:t xml:space="preserve"> age </w:t>
      </w:r>
      <w:r w:rsidR="00A5601C">
        <w:rPr>
          <w:rFonts w:ascii="Arial" w:hAnsi="Arial" w:cs="Arial"/>
          <w:sz w:val="24"/>
        </w:rPr>
        <w:t xml:space="preserve">was associated with lower FMD, </w:t>
      </w:r>
      <w:r w:rsidR="00705530">
        <w:rPr>
          <w:rFonts w:ascii="Arial" w:hAnsi="Arial" w:cs="Arial"/>
          <w:sz w:val="24"/>
        </w:rPr>
        <w:t xml:space="preserve">and </w:t>
      </w:r>
      <w:r w:rsidR="00A5601C">
        <w:rPr>
          <w:rFonts w:ascii="Arial" w:hAnsi="Arial" w:cs="Arial"/>
          <w:sz w:val="24"/>
        </w:rPr>
        <w:t xml:space="preserve">higher </w:t>
      </w:r>
      <w:r w:rsidR="00705530">
        <w:rPr>
          <w:rFonts w:ascii="Arial" w:hAnsi="Arial" w:cs="Arial"/>
          <w:sz w:val="24"/>
        </w:rPr>
        <w:t xml:space="preserve">body </w:t>
      </w:r>
      <w:r w:rsidR="00C91FEC">
        <w:rPr>
          <w:rFonts w:ascii="Arial" w:hAnsi="Arial" w:cs="Arial"/>
          <w:sz w:val="24"/>
        </w:rPr>
        <w:t>mass</w:t>
      </w:r>
      <w:r w:rsidR="006C2293">
        <w:rPr>
          <w:rFonts w:ascii="Arial" w:hAnsi="Arial" w:cs="Arial"/>
          <w:sz w:val="24"/>
        </w:rPr>
        <w:t xml:space="preserve">, </w:t>
      </w:r>
      <w:r w:rsidR="00905FBA">
        <w:rPr>
          <w:rFonts w:ascii="Arial" w:hAnsi="Arial" w:cs="Arial"/>
          <w:sz w:val="24"/>
        </w:rPr>
        <w:t>body mass index (</w:t>
      </w:r>
      <w:r w:rsidR="006C5887">
        <w:rPr>
          <w:rFonts w:ascii="Arial" w:hAnsi="Arial" w:cs="Arial"/>
          <w:sz w:val="24"/>
        </w:rPr>
        <w:t>BMI</w:t>
      </w:r>
      <w:r w:rsidR="00905FBA">
        <w:rPr>
          <w:rFonts w:ascii="Arial" w:hAnsi="Arial" w:cs="Arial"/>
          <w:sz w:val="24"/>
        </w:rPr>
        <w:t>)</w:t>
      </w:r>
      <w:r w:rsidR="006C5887">
        <w:rPr>
          <w:rFonts w:ascii="Arial" w:hAnsi="Arial" w:cs="Arial"/>
          <w:sz w:val="24"/>
        </w:rPr>
        <w:t xml:space="preserve">, </w:t>
      </w:r>
      <w:r w:rsidR="006C2293">
        <w:rPr>
          <w:rFonts w:ascii="Arial" w:hAnsi="Arial" w:cs="Arial"/>
          <w:sz w:val="24"/>
        </w:rPr>
        <w:t>systolic, diastolic and mean blood pressure,</w:t>
      </w:r>
      <w:r w:rsidR="00491DBC">
        <w:rPr>
          <w:rFonts w:ascii="Arial" w:hAnsi="Arial" w:cs="Arial"/>
          <w:sz w:val="24"/>
        </w:rPr>
        <w:t xml:space="preserve"> </w:t>
      </w:r>
      <w:r w:rsidR="002177AE">
        <w:rPr>
          <w:rFonts w:ascii="Arial" w:hAnsi="Arial" w:cs="Arial"/>
          <w:sz w:val="24"/>
        </w:rPr>
        <w:t xml:space="preserve">alongside higher </w:t>
      </w:r>
      <w:r w:rsidR="00491DBC">
        <w:rPr>
          <w:rFonts w:ascii="Arial" w:hAnsi="Arial" w:cs="Arial"/>
          <w:sz w:val="24"/>
        </w:rPr>
        <w:t>base</w:t>
      </w:r>
      <w:r w:rsidR="006C5887">
        <w:rPr>
          <w:rFonts w:ascii="Arial" w:hAnsi="Arial" w:cs="Arial"/>
          <w:sz w:val="24"/>
        </w:rPr>
        <w:t xml:space="preserve">line </w:t>
      </w:r>
      <w:r w:rsidR="00A5601C">
        <w:rPr>
          <w:rFonts w:ascii="Arial" w:hAnsi="Arial" w:cs="Arial"/>
          <w:sz w:val="24"/>
        </w:rPr>
        <w:t xml:space="preserve">and </w:t>
      </w:r>
      <w:r w:rsidR="006C5887">
        <w:rPr>
          <w:rFonts w:ascii="Arial" w:hAnsi="Arial" w:cs="Arial"/>
          <w:sz w:val="24"/>
        </w:rPr>
        <w:t xml:space="preserve">peak </w:t>
      </w:r>
      <w:r w:rsidR="00A5601C">
        <w:rPr>
          <w:rFonts w:ascii="Arial" w:hAnsi="Arial" w:cs="Arial"/>
          <w:sz w:val="24"/>
        </w:rPr>
        <w:t xml:space="preserve">brachial artery </w:t>
      </w:r>
      <w:r w:rsidR="006C5887">
        <w:rPr>
          <w:rFonts w:ascii="Arial" w:hAnsi="Arial" w:cs="Arial"/>
          <w:sz w:val="24"/>
        </w:rPr>
        <w:t>diameter</w:t>
      </w:r>
      <w:r w:rsidR="002177AE">
        <w:rPr>
          <w:rFonts w:ascii="Arial" w:hAnsi="Arial" w:cs="Arial"/>
          <w:sz w:val="24"/>
        </w:rPr>
        <w:t>s</w:t>
      </w:r>
      <w:r w:rsidR="00A5601C">
        <w:rPr>
          <w:rFonts w:ascii="Arial" w:hAnsi="Arial" w:cs="Arial"/>
          <w:sz w:val="24"/>
        </w:rPr>
        <w:t xml:space="preserve"> </w:t>
      </w:r>
      <w:r w:rsidR="00491DBC">
        <w:rPr>
          <w:rFonts w:ascii="Arial" w:hAnsi="Arial" w:cs="Arial"/>
          <w:sz w:val="24"/>
        </w:rPr>
        <w:t>(</w:t>
      </w:r>
      <w:r w:rsidR="00A5601C">
        <w:rPr>
          <w:rFonts w:ascii="Arial" w:hAnsi="Arial" w:cs="Arial"/>
          <w:sz w:val="24"/>
        </w:rPr>
        <w:t xml:space="preserve">all </w:t>
      </w:r>
      <w:r w:rsidR="00491DBC" w:rsidRPr="006C5887">
        <w:rPr>
          <w:rFonts w:ascii="Arial" w:hAnsi="Arial" w:cs="Arial"/>
          <w:i/>
          <w:sz w:val="24"/>
        </w:rPr>
        <w:t>P</w:t>
      </w:r>
      <w:r w:rsidR="00491DBC">
        <w:rPr>
          <w:rFonts w:ascii="Arial" w:hAnsi="Arial" w:cs="Arial"/>
          <w:sz w:val="24"/>
        </w:rPr>
        <w:t>&lt;0.05).</w:t>
      </w:r>
      <w:r w:rsidR="006C5887">
        <w:rPr>
          <w:rFonts w:ascii="Arial" w:hAnsi="Arial" w:cs="Arial"/>
          <w:sz w:val="24"/>
        </w:rPr>
        <w:t xml:space="preserve"> </w:t>
      </w:r>
      <w:r w:rsidR="00491DBC">
        <w:rPr>
          <w:rFonts w:ascii="Arial" w:hAnsi="Arial" w:cs="Arial"/>
          <w:sz w:val="24"/>
        </w:rPr>
        <w:t>There was a significant main effect for sex</w:t>
      </w:r>
      <w:r w:rsidR="00A5601C">
        <w:rPr>
          <w:rFonts w:ascii="Arial" w:hAnsi="Arial" w:cs="Arial"/>
          <w:sz w:val="24"/>
        </w:rPr>
        <w:t xml:space="preserve">, with </w:t>
      </w:r>
      <w:r w:rsidR="007D5FEE">
        <w:rPr>
          <w:rFonts w:ascii="Arial" w:hAnsi="Arial" w:cs="Arial"/>
          <w:sz w:val="24"/>
        </w:rPr>
        <w:t>women</w:t>
      </w:r>
      <w:r w:rsidR="00A5601C">
        <w:rPr>
          <w:rFonts w:ascii="Arial" w:hAnsi="Arial" w:cs="Arial"/>
          <w:sz w:val="24"/>
        </w:rPr>
        <w:t xml:space="preserve"> demonstrating a lower </w:t>
      </w:r>
      <w:r w:rsidR="006C5887">
        <w:rPr>
          <w:rFonts w:ascii="Arial" w:hAnsi="Arial" w:cs="Arial"/>
          <w:sz w:val="24"/>
        </w:rPr>
        <w:t xml:space="preserve">height, </w:t>
      </w:r>
      <w:r w:rsidR="00C91FEC">
        <w:rPr>
          <w:rFonts w:ascii="Arial" w:hAnsi="Arial" w:cs="Arial"/>
          <w:sz w:val="24"/>
        </w:rPr>
        <w:t>body mass</w:t>
      </w:r>
      <w:r w:rsidR="006C5887">
        <w:rPr>
          <w:rFonts w:ascii="Arial" w:hAnsi="Arial" w:cs="Arial"/>
          <w:sz w:val="24"/>
        </w:rPr>
        <w:t xml:space="preserve">, systolic, diastolic and mean blood pressure, baseline diameter, peak diameter, </w:t>
      </w:r>
      <w:r w:rsidR="00A5601C">
        <w:rPr>
          <w:rFonts w:ascii="Arial" w:hAnsi="Arial" w:cs="Arial"/>
          <w:sz w:val="24"/>
        </w:rPr>
        <w:t xml:space="preserve">but a higher </w:t>
      </w:r>
      <w:r w:rsidR="006C5887">
        <w:rPr>
          <w:rFonts w:ascii="Arial" w:hAnsi="Arial" w:cs="Arial"/>
          <w:sz w:val="24"/>
        </w:rPr>
        <w:t xml:space="preserve">FMD response and </w:t>
      </w:r>
      <w:r w:rsidR="00491DBC">
        <w:rPr>
          <w:rFonts w:ascii="Arial" w:hAnsi="Arial" w:cs="Arial"/>
          <w:sz w:val="24"/>
        </w:rPr>
        <w:t>SR</w:t>
      </w:r>
      <w:r w:rsidR="00491DBC" w:rsidRPr="00D11C04">
        <w:rPr>
          <w:rFonts w:ascii="Arial" w:hAnsi="Arial" w:cs="Arial"/>
          <w:sz w:val="24"/>
        </w:rPr>
        <w:t>AUC</w:t>
      </w:r>
      <w:r w:rsidR="006C5887">
        <w:rPr>
          <w:rFonts w:ascii="Arial" w:hAnsi="Arial" w:cs="Arial"/>
          <w:sz w:val="24"/>
        </w:rPr>
        <w:t xml:space="preserve"> (</w:t>
      </w:r>
      <w:r w:rsidR="006C5887" w:rsidRPr="006C5887">
        <w:rPr>
          <w:rFonts w:ascii="Arial" w:hAnsi="Arial" w:cs="Arial"/>
          <w:i/>
          <w:sz w:val="24"/>
        </w:rPr>
        <w:t>P</w:t>
      </w:r>
      <w:r w:rsidR="006C5887">
        <w:rPr>
          <w:rFonts w:ascii="Arial" w:hAnsi="Arial" w:cs="Arial"/>
          <w:sz w:val="24"/>
        </w:rPr>
        <w:t>&lt;0.05; Table 1).</w:t>
      </w:r>
      <w:r w:rsidR="001769F9">
        <w:rPr>
          <w:rFonts w:ascii="Arial" w:hAnsi="Arial" w:cs="Arial"/>
          <w:sz w:val="24"/>
        </w:rPr>
        <w:t xml:space="preserve"> A significant interaction effect</w:t>
      </w:r>
      <w:r w:rsidR="00755B2E">
        <w:rPr>
          <w:rFonts w:ascii="Arial" w:hAnsi="Arial" w:cs="Arial"/>
          <w:sz w:val="24"/>
        </w:rPr>
        <w:t xml:space="preserve"> between age and sex</w:t>
      </w:r>
      <w:r w:rsidR="001769F9">
        <w:rPr>
          <w:rFonts w:ascii="Arial" w:hAnsi="Arial" w:cs="Arial"/>
          <w:sz w:val="24"/>
        </w:rPr>
        <w:t xml:space="preserve"> was observed for height, </w:t>
      </w:r>
      <w:r w:rsidR="00C91FEC">
        <w:rPr>
          <w:rFonts w:ascii="Arial" w:hAnsi="Arial" w:cs="Arial"/>
          <w:sz w:val="24"/>
        </w:rPr>
        <w:t>body mass</w:t>
      </w:r>
      <w:r w:rsidR="001769F9">
        <w:rPr>
          <w:rFonts w:ascii="Arial" w:hAnsi="Arial" w:cs="Arial"/>
          <w:sz w:val="24"/>
        </w:rPr>
        <w:t>, BMI, systolic blood pressure, FMD response and time to peak (</w:t>
      </w:r>
      <w:r w:rsidR="001769F9" w:rsidRPr="006C5887">
        <w:rPr>
          <w:rFonts w:ascii="Arial" w:hAnsi="Arial" w:cs="Arial"/>
          <w:i/>
          <w:sz w:val="24"/>
        </w:rPr>
        <w:t>P</w:t>
      </w:r>
      <w:r w:rsidR="001769F9">
        <w:rPr>
          <w:rFonts w:ascii="Arial" w:hAnsi="Arial" w:cs="Arial"/>
          <w:sz w:val="24"/>
        </w:rPr>
        <w:t>&lt;0.05</w:t>
      </w:r>
      <w:r>
        <w:rPr>
          <w:rFonts w:ascii="Arial" w:hAnsi="Arial" w:cs="Arial"/>
          <w:sz w:val="24"/>
        </w:rPr>
        <w:t>, Table 1</w:t>
      </w:r>
      <w:r w:rsidR="001769F9">
        <w:rPr>
          <w:rFonts w:ascii="Arial" w:hAnsi="Arial" w:cs="Arial"/>
          <w:sz w:val="24"/>
        </w:rPr>
        <w:t>).</w:t>
      </w:r>
    </w:p>
    <w:p w14:paraId="61E021E8" w14:textId="77777777" w:rsidR="00C717CE" w:rsidRDefault="00C717CE" w:rsidP="005423A5">
      <w:pPr>
        <w:spacing w:after="240" w:line="480" w:lineRule="auto"/>
        <w:jc w:val="both"/>
        <w:rPr>
          <w:rFonts w:ascii="Arial" w:hAnsi="Arial" w:cs="Arial"/>
          <w:sz w:val="24"/>
        </w:rPr>
      </w:pPr>
    </w:p>
    <w:p w14:paraId="6DE54A7E" w14:textId="43E566E7" w:rsidR="00217855" w:rsidRDefault="00C91FEC" w:rsidP="00EB4F79">
      <w:pPr>
        <w:spacing w:after="0" w:line="480" w:lineRule="auto"/>
        <w:jc w:val="both"/>
        <w:rPr>
          <w:rFonts w:ascii="Arial" w:hAnsi="Arial" w:cs="Arial"/>
          <w:sz w:val="24"/>
        </w:rPr>
      </w:pPr>
      <w:r>
        <w:rPr>
          <w:rFonts w:ascii="Arial" w:hAnsi="Arial" w:cs="Arial"/>
          <w:sz w:val="24"/>
        </w:rPr>
        <w:t>A</w:t>
      </w:r>
      <w:r w:rsidR="00E332F5">
        <w:rPr>
          <w:rFonts w:ascii="Arial" w:hAnsi="Arial" w:cs="Arial"/>
          <w:sz w:val="24"/>
        </w:rPr>
        <w:t xml:space="preserve"> significant</w:t>
      </w:r>
      <w:r w:rsidR="00A5601C">
        <w:rPr>
          <w:rFonts w:ascii="Arial" w:hAnsi="Arial" w:cs="Arial"/>
          <w:sz w:val="24"/>
        </w:rPr>
        <w:t xml:space="preserve"> positive</w:t>
      </w:r>
      <w:r w:rsidR="00E332F5">
        <w:rPr>
          <w:rFonts w:ascii="Arial" w:hAnsi="Arial" w:cs="Arial"/>
          <w:sz w:val="24"/>
        </w:rPr>
        <w:t xml:space="preserve"> correlation between FMD response and SR</w:t>
      </w:r>
      <w:r w:rsidR="00E332F5" w:rsidRPr="00BC149B">
        <w:rPr>
          <w:rFonts w:ascii="Arial" w:hAnsi="Arial" w:cs="Arial"/>
          <w:sz w:val="24"/>
        </w:rPr>
        <w:t xml:space="preserve">AUC </w:t>
      </w:r>
      <w:r>
        <w:rPr>
          <w:rFonts w:ascii="Arial" w:hAnsi="Arial" w:cs="Arial"/>
          <w:sz w:val="24"/>
        </w:rPr>
        <w:t xml:space="preserve">was evident </w:t>
      </w:r>
      <w:r w:rsidR="00E332F5">
        <w:rPr>
          <w:rFonts w:ascii="Arial" w:hAnsi="Arial" w:cs="Arial"/>
          <w:sz w:val="24"/>
        </w:rPr>
        <w:t>in young men</w:t>
      </w:r>
      <w:r w:rsidR="000F139A">
        <w:rPr>
          <w:rFonts w:ascii="Arial" w:hAnsi="Arial" w:cs="Arial"/>
          <w:sz w:val="24"/>
        </w:rPr>
        <w:t xml:space="preserve"> </w:t>
      </w:r>
      <w:r w:rsidR="00E332F5">
        <w:rPr>
          <w:rFonts w:ascii="Arial" w:hAnsi="Arial" w:cs="Arial"/>
          <w:sz w:val="24"/>
        </w:rPr>
        <w:t>(</w:t>
      </w:r>
      <w:r w:rsidR="00352D24">
        <w:rPr>
          <w:rFonts w:ascii="Arial" w:hAnsi="Arial" w:cs="Arial"/>
          <w:sz w:val="24"/>
        </w:rPr>
        <w:t>r</w:t>
      </w:r>
      <w:r w:rsidR="00352D24">
        <w:rPr>
          <w:rFonts w:ascii="Arial" w:hAnsi="Arial" w:cs="Arial"/>
          <w:sz w:val="24"/>
          <w:vertAlign w:val="superscript"/>
        </w:rPr>
        <w:t>2</w:t>
      </w:r>
      <w:r w:rsidR="00352D24">
        <w:rPr>
          <w:rFonts w:ascii="Arial" w:hAnsi="Arial" w:cs="Arial"/>
          <w:sz w:val="24"/>
        </w:rPr>
        <w:t xml:space="preserve">=0.042, </w:t>
      </w:r>
      <w:r w:rsidR="00352D24" w:rsidRPr="00A064D8">
        <w:rPr>
          <w:rFonts w:ascii="Arial" w:hAnsi="Arial" w:cs="Arial"/>
          <w:i/>
          <w:sz w:val="24"/>
        </w:rPr>
        <w:t>P</w:t>
      </w:r>
      <w:r w:rsidR="00352D24">
        <w:rPr>
          <w:rFonts w:ascii="Arial" w:hAnsi="Arial" w:cs="Arial"/>
          <w:sz w:val="24"/>
        </w:rPr>
        <w:t>&lt;</w:t>
      </w:r>
      <w:r w:rsidR="00352D24" w:rsidRPr="00A064D8">
        <w:rPr>
          <w:rFonts w:ascii="Arial" w:hAnsi="Arial" w:cs="Arial"/>
          <w:sz w:val="24"/>
        </w:rPr>
        <w:t>0.001</w:t>
      </w:r>
      <w:r w:rsidR="00352D24">
        <w:rPr>
          <w:rFonts w:ascii="Arial" w:hAnsi="Arial" w:cs="Arial"/>
          <w:sz w:val="24"/>
        </w:rPr>
        <w:t xml:space="preserve">; </w:t>
      </w:r>
      <w:r w:rsidR="00E332F5">
        <w:rPr>
          <w:rFonts w:ascii="Arial" w:hAnsi="Arial" w:cs="Arial"/>
          <w:sz w:val="24"/>
        </w:rPr>
        <w:t>Figure 1</w:t>
      </w:r>
      <w:r w:rsidR="009731F5">
        <w:rPr>
          <w:rFonts w:ascii="Arial" w:hAnsi="Arial" w:cs="Arial"/>
          <w:sz w:val="24"/>
        </w:rPr>
        <w:t>A</w:t>
      </w:r>
      <w:r w:rsidR="00E332F5">
        <w:rPr>
          <w:rFonts w:ascii="Arial" w:hAnsi="Arial" w:cs="Arial"/>
          <w:sz w:val="24"/>
        </w:rPr>
        <w:t>)</w:t>
      </w:r>
      <w:r w:rsidR="00E332F5" w:rsidRPr="00A064D8">
        <w:rPr>
          <w:rFonts w:ascii="Arial" w:hAnsi="Arial" w:cs="Arial"/>
          <w:sz w:val="24"/>
        </w:rPr>
        <w:t xml:space="preserve">. </w:t>
      </w:r>
      <w:r w:rsidR="000F139A">
        <w:rPr>
          <w:rFonts w:ascii="Arial" w:hAnsi="Arial" w:cs="Arial"/>
          <w:sz w:val="24"/>
        </w:rPr>
        <w:t>Y</w:t>
      </w:r>
      <w:r w:rsidR="00E332F5">
        <w:rPr>
          <w:rFonts w:ascii="Arial" w:hAnsi="Arial" w:cs="Arial"/>
          <w:sz w:val="24"/>
        </w:rPr>
        <w:t xml:space="preserve">oung </w:t>
      </w:r>
      <w:r w:rsidR="007D5FEE">
        <w:rPr>
          <w:rFonts w:ascii="Arial" w:hAnsi="Arial" w:cs="Arial"/>
          <w:sz w:val="24"/>
        </w:rPr>
        <w:t>women</w:t>
      </w:r>
      <w:r w:rsidR="00E332F5">
        <w:rPr>
          <w:rFonts w:ascii="Arial" w:hAnsi="Arial" w:cs="Arial"/>
          <w:sz w:val="24"/>
        </w:rPr>
        <w:t xml:space="preserve"> </w:t>
      </w:r>
      <w:r w:rsidR="00992599" w:rsidRPr="001C303B">
        <w:rPr>
          <w:rFonts w:ascii="Arial" w:hAnsi="Arial" w:cs="Arial"/>
          <w:sz w:val="24"/>
        </w:rPr>
        <w:t xml:space="preserve">also </w:t>
      </w:r>
      <w:r w:rsidR="00E332F5" w:rsidRPr="001C303B">
        <w:rPr>
          <w:rFonts w:ascii="Arial" w:hAnsi="Arial" w:cs="Arial"/>
          <w:sz w:val="24"/>
        </w:rPr>
        <w:t>demonstrate</w:t>
      </w:r>
      <w:r w:rsidR="00416BCA" w:rsidRPr="001C303B">
        <w:rPr>
          <w:rFonts w:ascii="Arial" w:hAnsi="Arial" w:cs="Arial"/>
          <w:sz w:val="24"/>
        </w:rPr>
        <w:t>d</w:t>
      </w:r>
      <w:r w:rsidR="00E332F5" w:rsidRPr="001C303B">
        <w:rPr>
          <w:rFonts w:ascii="Arial" w:hAnsi="Arial" w:cs="Arial"/>
          <w:sz w:val="24"/>
        </w:rPr>
        <w:t xml:space="preserve"> a </w:t>
      </w:r>
      <w:r w:rsidR="002177AE" w:rsidRPr="001C303B">
        <w:rPr>
          <w:rFonts w:ascii="Arial" w:hAnsi="Arial" w:cs="Arial"/>
          <w:sz w:val="24"/>
        </w:rPr>
        <w:t xml:space="preserve">significant </w:t>
      </w:r>
      <w:r w:rsidR="00E332F5" w:rsidRPr="001C303B">
        <w:rPr>
          <w:rFonts w:ascii="Arial" w:hAnsi="Arial" w:cs="Arial"/>
          <w:sz w:val="24"/>
        </w:rPr>
        <w:t>correlation between FMD and SRAUC</w:t>
      </w:r>
      <w:r w:rsidR="00992599" w:rsidRPr="001C303B">
        <w:rPr>
          <w:rFonts w:ascii="Arial" w:hAnsi="Arial" w:cs="Arial"/>
          <w:sz w:val="24"/>
        </w:rPr>
        <w:t xml:space="preserve"> (young women r</w:t>
      </w:r>
      <w:r w:rsidR="00992599" w:rsidRPr="001C303B">
        <w:rPr>
          <w:rFonts w:ascii="Arial" w:hAnsi="Arial" w:cs="Arial"/>
          <w:sz w:val="24"/>
          <w:vertAlign w:val="superscript"/>
        </w:rPr>
        <w:t>2</w:t>
      </w:r>
      <w:r w:rsidR="00992599" w:rsidRPr="001C303B">
        <w:rPr>
          <w:rFonts w:ascii="Arial" w:hAnsi="Arial" w:cs="Arial"/>
          <w:sz w:val="24"/>
        </w:rPr>
        <w:t xml:space="preserve">=0.112, </w:t>
      </w:r>
      <w:r w:rsidR="00992599" w:rsidRPr="001C303B">
        <w:rPr>
          <w:rFonts w:ascii="Arial" w:hAnsi="Arial" w:cs="Arial"/>
          <w:i/>
          <w:sz w:val="24"/>
        </w:rPr>
        <w:t>P</w:t>
      </w:r>
      <w:r w:rsidR="00992599" w:rsidRPr="001C303B">
        <w:rPr>
          <w:rFonts w:ascii="Arial" w:hAnsi="Arial" w:cs="Arial"/>
          <w:sz w:val="24"/>
        </w:rPr>
        <w:t>&lt;0.001)</w:t>
      </w:r>
      <w:r w:rsidR="002177AE" w:rsidRPr="001C303B">
        <w:rPr>
          <w:rFonts w:ascii="Arial" w:hAnsi="Arial" w:cs="Arial"/>
          <w:sz w:val="24"/>
        </w:rPr>
        <w:t>,</w:t>
      </w:r>
      <w:r w:rsidR="00E332F5" w:rsidRPr="001C303B">
        <w:rPr>
          <w:rFonts w:ascii="Arial" w:hAnsi="Arial" w:cs="Arial"/>
          <w:sz w:val="24"/>
        </w:rPr>
        <w:t xml:space="preserve"> </w:t>
      </w:r>
      <w:r w:rsidR="00992599" w:rsidRPr="001C303B">
        <w:rPr>
          <w:rFonts w:ascii="Arial" w:hAnsi="Arial" w:cs="Arial"/>
          <w:sz w:val="24"/>
        </w:rPr>
        <w:t xml:space="preserve">which did not significantly differ </w:t>
      </w:r>
      <w:r w:rsidR="006D2C14" w:rsidRPr="001C303B">
        <w:rPr>
          <w:rFonts w:ascii="Arial" w:hAnsi="Arial" w:cs="Arial"/>
          <w:sz w:val="24"/>
        </w:rPr>
        <w:t xml:space="preserve">compared to </w:t>
      </w:r>
      <w:r w:rsidR="00C84244" w:rsidRPr="001C303B">
        <w:rPr>
          <w:rFonts w:ascii="Arial" w:hAnsi="Arial" w:cs="Arial"/>
          <w:sz w:val="24"/>
        </w:rPr>
        <w:t>young</w:t>
      </w:r>
      <w:r w:rsidR="000F139A" w:rsidRPr="001C303B">
        <w:rPr>
          <w:rFonts w:ascii="Arial" w:hAnsi="Arial" w:cs="Arial"/>
          <w:sz w:val="24"/>
        </w:rPr>
        <w:t xml:space="preserve"> men</w:t>
      </w:r>
      <w:r w:rsidR="00992599" w:rsidRPr="001C303B">
        <w:rPr>
          <w:rFonts w:ascii="Arial" w:hAnsi="Arial" w:cs="Arial"/>
          <w:sz w:val="24"/>
        </w:rPr>
        <w:t xml:space="preserve"> (Fisher: </w:t>
      </w:r>
      <w:r w:rsidR="00992599" w:rsidRPr="001C303B">
        <w:rPr>
          <w:rFonts w:ascii="Arial" w:hAnsi="Arial" w:cs="Arial"/>
          <w:i/>
          <w:sz w:val="24"/>
        </w:rPr>
        <w:t>P</w:t>
      </w:r>
      <w:r w:rsidR="00992599" w:rsidRPr="001C303B">
        <w:rPr>
          <w:rFonts w:ascii="Arial" w:hAnsi="Arial" w:cs="Arial"/>
          <w:sz w:val="24"/>
        </w:rPr>
        <w:t>=0.15)</w:t>
      </w:r>
      <w:r w:rsidR="00416BCA" w:rsidRPr="001C303B">
        <w:rPr>
          <w:rFonts w:ascii="Arial" w:hAnsi="Arial" w:cs="Arial"/>
          <w:sz w:val="24"/>
        </w:rPr>
        <w:t>.</w:t>
      </w:r>
      <w:r w:rsidR="00C1000B" w:rsidRPr="001C303B">
        <w:rPr>
          <w:rFonts w:ascii="Arial" w:hAnsi="Arial" w:cs="Arial"/>
          <w:sz w:val="24"/>
        </w:rPr>
        <w:t xml:space="preserve"> </w:t>
      </w:r>
      <w:r w:rsidR="000F139A" w:rsidRPr="001C303B">
        <w:rPr>
          <w:rFonts w:ascii="Arial" w:hAnsi="Arial" w:cs="Arial"/>
          <w:sz w:val="24"/>
        </w:rPr>
        <w:t>The correlation between FM</w:t>
      </w:r>
      <w:r w:rsidR="00C334A6" w:rsidRPr="001C303B">
        <w:rPr>
          <w:rFonts w:ascii="Arial" w:hAnsi="Arial" w:cs="Arial"/>
          <w:sz w:val="24"/>
        </w:rPr>
        <w:t>D</w:t>
      </w:r>
      <w:r w:rsidR="000F139A" w:rsidRPr="001C303B">
        <w:rPr>
          <w:rFonts w:ascii="Arial" w:hAnsi="Arial" w:cs="Arial"/>
          <w:sz w:val="24"/>
        </w:rPr>
        <w:t xml:space="preserve"> and SRAUC </w:t>
      </w:r>
      <w:r w:rsidR="00D40E25" w:rsidRPr="001C303B">
        <w:rPr>
          <w:rFonts w:ascii="Arial" w:hAnsi="Arial" w:cs="Arial"/>
          <w:sz w:val="24"/>
        </w:rPr>
        <w:t xml:space="preserve">was </w:t>
      </w:r>
      <w:r w:rsidR="005D1B4D" w:rsidRPr="001C303B">
        <w:rPr>
          <w:rFonts w:ascii="Arial" w:hAnsi="Arial" w:cs="Arial"/>
          <w:sz w:val="24"/>
        </w:rPr>
        <w:t xml:space="preserve">non-significant </w:t>
      </w:r>
      <w:r w:rsidR="000F139A" w:rsidRPr="001C303B">
        <w:rPr>
          <w:rFonts w:ascii="Arial" w:hAnsi="Arial" w:cs="Arial"/>
          <w:sz w:val="24"/>
        </w:rPr>
        <w:t>in older men</w:t>
      </w:r>
      <w:r w:rsidR="001D693A" w:rsidRPr="001C303B">
        <w:rPr>
          <w:rFonts w:ascii="Arial" w:hAnsi="Arial" w:cs="Arial"/>
          <w:sz w:val="24"/>
        </w:rPr>
        <w:t xml:space="preserve"> (r</w:t>
      </w:r>
      <w:r w:rsidR="001D693A" w:rsidRPr="001C303B">
        <w:rPr>
          <w:rFonts w:ascii="Arial" w:hAnsi="Arial" w:cs="Arial"/>
          <w:sz w:val="24"/>
          <w:vertAlign w:val="superscript"/>
        </w:rPr>
        <w:t>2</w:t>
      </w:r>
      <w:r w:rsidR="001D693A" w:rsidRPr="001C303B">
        <w:rPr>
          <w:rFonts w:ascii="Arial" w:hAnsi="Arial" w:cs="Arial"/>
          <w:sz w:val="24"/>
        </w:rPr>
        <w:t xml:space="preserve">=0.011, </w:t>
      </w:r>
      <w:r w:rsidR="001D693A" w:rsidRPr="001C303B">
        <w:rPr>
          <w:rFonts w:ascii="Arial" w:hAnsi="Arial" w:cs="Arial"/>
          <w:i/>
          <w:sz w:val="24"/>
        </w:rPr>
        <w:t>P</w:t>
      </w:r>
      <w:r w:rsidR="001D693A" w:rsidRPr="001C303B">
        <w:rPr>
          <w:rFonts w:ascii="Arial" w:hAnsi="Arial" w:cs="Arial"/>
          <w:sz w:val="24"/>
        </w:rPr>
        <w:t>=0.098)</w:t>
      </w:r>
      <w:r w:rsidR="000F139A" w:rsidRPr="001C303B">
        <w:rPr>
          <w:rFonts w:ascii="Arial" w:hAnsi="Arial" w:cs="Arial"/>
          <w:sz w:val="24"/>
        </w:rPr>
        <w:t xml:space="preserve">, whilst </w:t>
      </w:r>
      <w:r w:rsidR="00416BCA" w:rsidRPr="001C303B">
        <w:rPr>
          <w:rFonts w:ascii="Arial" w:hAnsi="Arial" w:cs="Arial"/>
          <w:sz w:val="24"/>
        </w:rPr>
        <w:t xml:space="preserve">older women </w:t>
      </w:r>
      <w:r w:rsidR="000F139A" w:rsidRPr="001C303B">
        <w:rPr>
          <w:rFonts w:ascii="Arial" w:hAnsi="Arial" w:cs="Arial"/>
          <w:sz w:val="24"/>
        </w:rPr>
        <w:t xml:space="preserve">presented </w:t>
      </w:r>
      <w:r w:rsidR="00416BCA" w:rsidRPr="001C303B">
        <w:rPr>
          <w:rFonts w:ascii="Arial" w:hAnsi="Arial" w:cs="Arial"/>
          <w:sz w:val="24"/>
        </w:rPr>
        <w:t>a</w:t>
      </w:r>
      <w:r w:rsidR="00CF187D" w:rsidRPr="001C303B">
        <w:rPr>
          <w:rFonts w:ascii="Arial" w:hAnsi="Arial" w:cs="Arial"/>
          <w:sz w:val="24"/>
        </w:rPr>
        <w:t xml:space="preserve"> very</w:t>
      </w:r>
      <w:r w:rsidR="00416BCA" w:rsidRPr="001C303B">
        <w:rPr>
          <w:rFonts w:ascii="Arial" w:hAnsi="Arial" w:cs="Arial"/>
          <w:sz w:val="24"/>
        </w:rPr>
        <w:t xml:space="preserve"> weak, but significant correlation (</w:t>
      </w:r>
      <w:r w:rsidR="00E332F5" w:rsidRPr="001C303B">
        <w:rPr>
          <w:rFonts w:ascii="Arial" w:hAnsi="Arial" w:cs="Arial"/>
          <w:sz w:val="24"/>
        </w:rPr>
        <w:t>r</w:t>
      </w:r>
      <w:r w:rsidR="00E332F5" w:rsidRPr="001C303B">
        <w:rPr>
          <w:rFonts w:ascii="Arial" w:hAnsi="Arial" w:cs="Arial"/>
          <w:sz w:val="24"/>
          <w:vertAlign w:val="superscript"/>
        </w:rPr>
        <w:t>2</w:t>
      </w:r>
      <w:r w:rsidR="00C334A6" w:rsidRPr="001C303B">
        <w:rPr>
          <w:rFonts w:ascii="Arial" w:hAnsi="Arial" w:cs="Arial"/>
          <w:sz w:val="24"/>
        </w:rPr>
        <w:t>=</w:t>
      </w:r>
      <w:r w:rsidR="00E332F5" w:rsidRPr="001C303B">
        <w:rPr>
          <w:rFonts w:ascii="Arial" w:hAnsi="Arial" w:cs="Arial"/>
          <w:sz w:val="24"/>
        </w:rPr>
        <w:t xml:space="preserve">0.029, </w:t>
      </w:r>
      <w:r w:rsidR="00E332F5" w:rsidRPr="001C303B">
        <w:rPr>
          <w:rFonts w:ascii="Arial" w:hAnsi="Arial" w:cs="Arial"/>
          <w:i/>
          <w:sz w:val="24"/>
        </w:rPr>
        <w:t>P</w:t>
      </w:r>
      <w:r w:rsidR="00C334A6" w:rsidRPr="001C303B">
        <w:rPr>
          <w:rFonts w:ascii="Arial" w:hAnsi="Arial" w:cs="Arial"/>
          <w:sz w:val="24"/>
        </w:rPr>
        <w:t>=</w:t>
      </w:r>
      <w:r w:rsidR="00E332F5" w:rsidRPr="001C303B">
        <w:rPr>
          <w:rFonts w:ascii="Arial" w:hAnsi="Arial" w:cs="Arial"/>
          <w:sz w:val="24"/>
        </w:rPr>
        <w:t>0.047, Figure 1</w:t>
      </w:r>
      <w:r w:rsidR="009731F5" w:rsidRPr="001C303B">
        <w:rPr>
          <w:rFonts w:ascii="Arial" w:hAnsi="Arial" w:cs="Arial"/>
          <w:sz w:val="24"/>
        </w:rPr>
        <w:t>B</w:t>
      </w:r>
      <w:r w:rsidR="00E332F5" w:rsidRPr="001C303B">
        <w:rPr>
          <w:rFonts w:ascii="Arial" w:hAnsi="Arial" w:cs="Arial"/>
          <w:sz w:val="24"/>
        </w:rPr>
        <w:t>).</w:t>
      </w:r>
      <w:r w:rsidR="00114D20" w:rsidRPr="001C303B">
        <w:rPr>
          <w:rFonts w:ascii="Arial" w:hAnsi="Arial" w:cs="Arial"/>
          <w:sz w:val="24"/>
        </w:rPr>
        <w:t xml:space="preserve"> Using the allometrically scaled FMD, we confirmed </w:t>
      </w:r>
      <w:r w:rsidR="00114D20" w:rsidRPr="001C303B">
        <w:rPr>
          <w:rFonts w:ascii="Arial" w:hAnsi="Arial" w:cs="Arial"/>
          <w:sz w:val="24"/>
        </w:rPr>
        <w:lastRenderedPageBreak/>
        <w:t xml:space="preserve">presence of a </w:t>
      </w:r>
      <w:r w:rsidR="006467C2" w:rsidRPr="001C303B">
        <w:rPr>
          <w:rFonts w:ascii="Arial" w:hAnsi="Arial" w:cs="Arial"/>
          <w:sz w:val="24"/>
        </w:rPr>
        <w:t>correlation</w:t>
      </w:r>
      <w:r w:rsidR="00114D20" w:rsidRPr="001C303B">
        <w:rPr>
          <w:rFonts w:ascii="Arial" w:hAnsi="Arial" w:cs="Arial"/>
          <w:sz w:val="24"/>
        </w:rPr>
        <w:t xml:space="preserve"> in young women (r</w:t>
      </w:r>
      <w:r w:rsidR="00114D20" w:rsidRPr="001C303B">
        <w:rPr>
          <w:rFonts w:ascii="Arial" w:hAnsi="Arial" w:cs="Arial"/>
          <w:sz w:val="24"/>
          <w:vertAlign w:val="superscript"/>
        </w:rPr>
        <w:t>2</w:t>
      </w:r>
      <w:r w:rsidR="00114D20" w:rsidRPr="001C303B">
        <w:rPr>
          <w:rFonts w:ascii="Arial" w:hAnsi="Arial" w:cs="Arial"/>
          <w:sz w:val="24"/>
        </w:rPr>
        <w:t xml:space="preserve">=0.108, </w:t>
      </w:r>
      <w:r w:rsidR="00114D20" w:rsidRPr="001C303B">
        <w:rPr>
          <w:rFonts w:ascii="Arial" w:hAnsi="Arial" w:cs="Arial"/>
          <w:i/>
          <w:sz w:val="24"/>
        </w:rPr>
        <w:t>P</w:t>
      </w:r>
      <w:r w:rsidR="00114D20" w:rsidRPr="001C303B">
        <w:rPr>
          <w:rFonts w:ascii="Arial" w:hAnsi="Arial" w:cs="Arial"/>
          <w:sz w:val="24"/>
        </w:rPr>
        <w:t xml:space="preserve">&lt;0.001), </w:t>
      </w:r>
      <w:r w:rsidR="00A70F51" w:rsidRPr="001C303B">
        <w:rPr>
          <w:rFonts w:ascii="Arial" w:hAnsi="Arial" w:cs="Arial"/>
          <w:sz w:val="24"/>
        </w:rPr>
        <w:t>and a</w:t>
      </w:r>
      <w:r w:rsidR="00114D20" w:rsidRPr="001C303B">
        <w:rPr>
          <w:rFonts w:ascii="Arial" w:hAnsi="Arial" w:cs="Arial"/>
          <w:sz w:val="24"/>
        </w:rPr>
        <w:t xml:space="preserve"> </w:t>
      </w:r>
      <w:r w:rsidR="005D1B4D" w:rsidRPr="001C303B">
        <w:rPr>
          <w:rFonts w:ascii="Arial" w:hAnsi="Arial" w:cs="Arial"/>
          <w:sz w:val="24"/>
        </w:rPr>
        <w:t>lower</w:t>
      </w:r>
      <w:r w:rsidR="00A70F51" w:rsidRPr="001C303B">
        <w:rPr>
          <w:rFonts w:ascii="Arial" w:hAnsi="Arial" w:cs="Arial"/>
          <w:sz w:val="24"/>
        </w:rPr>
        <w:t xml:space="preserve"> correlation</w:t>
      </w:r>
      <w:r w:rsidR="00114D20" w:rsidRPr="001C303B">
        <w:rPr>
          <w:rFonts w:ascii="Arial" w:hAnsi="Arial" w:cs="Arial"/>
          <w:sz w:val="24"/>
        </w:rPr>
        <w:t xml:space="preserve"> in older women (r</w:t>
      </w:r>
      <w:r w:rsidR="00114D20" w:rsidRPr="001C303B">
        <w:rPr>
          <w:rFonts w:ascii="Arial" w:hAnsi="Arial" w:cs="Arial"/>
          <w:sz w:val="24"/>
          <w:vertAlign w:val="superscript"/>
        </w:rPr>
        <w:t>2</w:t>
      </w:r>
      <w:r w:rsidR="00114D20" w:rsidRPr="001C303B">
        <w:rPr>
          <w:rFonts w:ascii="Arial" w:hAnsi="Arial" w:cs="Arial"/>
          <w:sz w:val="24"/>
        </w:rPr>
        <w:t xml:space="preserve">=0.029, </w:t>
      </w:r>
      <w:r w:rsidR="00114D20" w:rsidRPr="001C303B">
        <w:rPr>
          <w:rFonts w:ascii="Arial" w:hAnsi="Arial" w:cs="Arial"/>
          <w:i/>
          <w:sz w:val="24"/>
        </w:rPr>
        <w:t>P=</w:t>
      </w:r>
      <w:r w:rsidR="00114D20" w:rsidRPr="001C303B">
        <w:rPr>
          <w:rFonts w:ascii="Arial" w:hAnsi="Arial" w:cs="Arial"/>
          <w:sz w:val="24"/>
        </w:rPr>
        <w:t>0.045)</w:t>
      </w:r>
      <w:r w:rsidR="005D1B4D" w:rsidRPr="001C303B">
        <w:rPr>
          <w:rFonts w:ascii="Arial" w:hAnsi="Arial" w:cs="Arial"/>
          <w:sz w:val="24"/>
        </w:rPr>
        <w:t xml:space="preserve">, although this difference did not reach statistical significance (Fisher: </w:t>
      </w:r>
      <w:r w:rsidR="005D1B4D" w:rsidRPr="001C303B">
        <w:rPr>
          <w:rFonts w:ascii="Arial" w:hAnsi="Arial" w:cs="Arial"/>
          <w:i/>
          <w:sz w:val="24"/>
        </w:rPr>
        <w:t>P=</w:t>
      </w:r>
      <w:r w:rsidR="005D1B4D" w:rsidRPr="001C303B">
        <w:rPr>
          <w:rFonts w:ascii="Arial" w:hAnsi="Arial" w:cs="Arial"/>
          <w:sz w:val="24"/>
        </w:rPr>
        <w:t>0.15</w:t>
      </w:r>
      <w:r w:rsidR="00865307" w:rsidRPr="001C303B">
        <w:rPr>
          <w:rFonts w:ascii="Arial" w:hAnsi="Arial" w:cs="Arial"/>
          <w:sz w:val="24"/>
        </w:rPr>
        <w:t>)</w:t>
      </w:r>
      <w:r w:rsidR="00114D20" w:rsidRPr="001C303B">
        <w:rPr>
          <w:rFonts w:ascii="Arial" w:hAnsi="Arial" w:cs="Arial"/>
          <w:sz w:val="24"/>
        </w:rPr>
        <w:t xml:space="preserve">. Young and older men did not </w:t>
      </w:r>
      <w:r w:rsidR="00114D20">
        <w:rPr>
          <w:rFonts w:ascii="Arial" w:hAnsi="Arial" w:cs="Arial"/>
          <w:sz w:val="24"/>
        </w:rPr>
        <w:t>demonstrate a significant correlation between the allometrically scaled FMD and SRAUC (r</w:t>
      </w:r>
      <w:r w:rsidR="00114D20">
        <w:rPr>
          <w:rFonts w:ascii="Arial" w:hAnsi="Arial" w:cs="Arial"/>
          <w:sz w:val="24"/>
          <w:vertAlign w:val="superscript"/>
        </w:rPr>
        <w:t>2</w:t>
      </w:r>
      <w:r w:rsidR="00114D20">
        <w:rPr>
          <w:rFonts w:ascii="Arial" w:hAnsi="Arial" w:cs="Arial"/>
          <w:sz w:val="24"/>
        </w:rPr>
        <w:t xml:space="preserve">&lt;0.001 and </w:t>
      </w:r>
      <w:r w:rsidR="00114D20">
        <w:rPr>
          <w:rFonts w:ascii="Arial" w:hAnsi="Arial" w:cs="Arial"/>
          <w:i/>
          <w:sz w:val="24"/>
        </w:rPr>
        <w:t>P</w:t>
      </w:r>
      <w:r w:rsidR="00114D20" w:rsidRPr="005D1B4D">
        <w:rPr>
          <w:rFonts w:ascii="Arial" w:hAnsi="Arial" w:cs="Arial"/>
          <w:sz w:val="24"/>
        </w:rPr>
        <w:t>=0.662</w:t>
      </w:r>
      <w:r w:rsidR="00114D20">
        <w:rPr>
          <w:rFonts w:ascii="Arial" w:hAnsi="Arial" w:cs="Arial"/>
          <w:i/>
          <w:sz w:val="24"/>
        </w:rPr>
        <w:t xml:space="preserve">, </w:t>
      </w:r>
      <w:r w:rsidR="00114D20">
        <w:rPr>
          <w:rFonts w:ascii="Arial" w:hAnsi="Arial" w:cs="Arial"/>
          <w:sz w:val="24"/>
        </w:rPr>
        <w:t>r</w:t>
      </w:r>
      <w:r w:rsidR="00114D20">
        <w:rPr>
          <w:rFonts w:ascii="Arial" w:hAnsi="Arial" w:cs="Arial"/>
          <w:sz w:val="24"/>
          <w:vertAlign w:val="superscript"/>
        </w:rPr>
        <w:t>2</w:t>
      </w:r>
      <w:r w:rsidR="00114D20">
        <w:rPr>
          <w:rFonts w:ascii="Arial" w:hAnsi="Arial" w:cs="Arial"/>
          <w:sz w:val="24"/>
        </w:rPr>
        <w:t xml:space="preserve">&lt;0.001 and </w:t>
      </w:r>
      <w:r w:rsidR="00114D20" w:rsidRPr="00A064D8">
        <w:rPr>
          <w:rFonts w:ascii="Arial" w:hAnsi="Arial" w:cs="Arial"/>
          <w:i/>
          <w:sz w:val="24"/>
        </w:rPr>
        <w:t>P</w:t>
      </w:r>
      <w:r w:rsidR="00114D20">
        <w:rPr>
          <w:rFonts w:ascii="Arial" w:hAnsi="Arial" w:cs="Arial"/>
          <w:i/>
          <w:sz w:val="24"/>
        </w:rPr>
        <w:t>=</w:t>
      </w:r>
      <w:r w:rsidR="00114D20" w:rsidRPr="00A064D8">
        <w:rPr>
          <w:rFonts w:ascii="Arial" w:hAnsi="Arial" w:cs="Arial"/>
          <w:sz w:val="24"/>
        </w:rPr>
        <w:t>0.</w:t>
      </w:r>
      <w:r w:rsidR="00114D20">
        <w:rPr>
          <w:rFonts w:ascii="Arial" w:hAnsi="Arial" w:cs="Arial"/>
          <w:sz w:val="24"/>
        </w:rPr>
        <w:t>779, respectively).</w:t>
      </w:r>
    </w:p>
    <w:p w14:paraId="5A9AEB98" w14:textId="77777777" w:rsidR="00217855" w:rsidRDefault="00217855" w:rsidP="00EB4F79">
      <w:pPr>
        <w:spacing w:after="0" w:line="480" w:lineRule="auto"/>
        <w:jc w:val="both"/>
        <w:rPr>
          <w:rFonts w:ascii="Arial" w:hAnsi="Arial" w:cs="Arial"/>
          <w:sz w:val="24"/>
        </w:rPr>
      </w:pPr>
    </w:p>
    <w:p w14:paraId="17FC0B39" w14:textId="59927C11" w:rsidR="00C1000B" w:rsidRPr="001C303B" w:rsidRDefault="00261DCD" w:rsidP="00EB4F79">
      <w:pPr>
        <w:spacing w:after="0" w:line="480" w:lineRule="auto"/>
        <w:jc w:val="both"/>
        <w:rPr>
          <w:rFonts w:ascii="Arial" w:hAnsi="Arial" w:cs="Arial"/>
          <w:sz w:val="24"/>
        </w:rPr>
      </w:pPr>
      <w:r w:rsidRPr="001C303B">
        <w:rPr>
          <w:rFonts w:ascii="Arial" w:hAnsi="Arial" w:cs="Arial"/>
          <w:sz w:val="24"/>
        </w:rPr>
        <w:t xml:space="preserve">The impact of age, </w:t>
      </w:r>
      <w:r w:rsidR="0022284D" w:rsidRPr="001C303B">
        <w:rPr>
          <w:rFonts w:ascii="Arial" w:hAnsi="Arial" w:cs="Arial"/>
          <w:sz w:val="24"/>
        </w:rPr>
        <w:t>sex and S</w:t>
      </w:r>
      <w:r w:rsidR="001D693A" w:rsidRPr="001C303B">
        <w:rPr>
          <w:rFonts w:ascii="Arial" w:hAnsi="Arial" w:cs="Arial"/>
          <w:sz w:val="24"/>
        </w:rPr>
        <w:t>RAU</w:t>
      </w:r>
      <w:r w:rsidR="0022284D" w:rsidRPr="001C303B">
        <w:rPr>
          <w:rFonts w:ascii="Arial" w:hAnsi="Arial" w:cs="Arial"/>
          <w:sz w:val="24"/>
        </w:rPr>
        <w:t>C on FMD was further investigated using interaction terms in linear regression. This approach</w:t>
      </w:r>
      <w:r w:rsidR="00C1000B" w:rsidRPr="001C303B">
        <w:rPr>
          <w:rFonts w:ascii="Arial" w:hAnsi="Arial" w:cs="Arial"/>
          <w:sz w:val="24"/>
        </w:rPr>
        <w:t xml:space="preserve"> revealed </w:t>
      </w:r>
      <w:r w:rsidR="00242749" w:rsidRPr="001C303B">
        <w:rPr>
          <w:rFonts w:ascii="Arial" w:hAnsi="Arial" w:cs="Arial"/>
          <w:sz w:val="24"/>
        </w:rPr>
        <w:t>evidence of a differential relationship between</w:t>
      </w:r>
      <w:r w:rsidR="00C1000B" w:rsidRPr="001C303B">
        <w:rPr>
          <w:rFonts w:ascii="Arial" w:hAnsi="Arial" w:cs="Arial"/>
          <w:sz w:val="24"/>
        </w:rPr>
        <w:t xml:space="preserve"> sex and age</w:t>
      </w:r>
      <w:r w:rsidR="00242749" w:rsidRPr="001C303B">
        <w:rPr>
          <w:rFonts w:ascii="Arial" w:hAnsi="Arial" w:cs="Arial"/>
          <w:sz w:val="24"/>
        </w:rPr>
        <w:t xml:space="preserve"> status and</w:t>
      </w:r>
      <w:r w:rsidR="0022284D" w:rsidRPr="001C303B">
        <w:rPr>
          <w:rFonts w:ascii="Arial" w:hAnsi="Arial" w:cs="Arial"/>
          <w:sz w:val="24"/>
        </w:rPr>
        <w:t xml:space="preserve"> S</w:t>
      </w:r>
      <w:r w:rsidR="001D693A" w:rsidRPr="001C303B">
        <w:rPr>
          <w:rFonts w:ascii="Arial" w:hAnsi="Arial" w:cs="Arial"/>
          <w:sz w:val="24"/>
        </w:rPr>
        <w:t>RAU</w:t>
      </w:r>
      <w:r w:rsidR="0022284D" w:rsidRPr="001C303B">
        <w:rPr>
          <w:rFonts w:ascii="Arial" w:hAnsi="Arial" w:cs="Arial"/>
          <w:sz w:val="24"/>
        </w:rPr>
        <w:t xml:space="preserve">C </w:t>
      </w:r>
      <w:r w:rsidR="00242749" w:rsidRPr="001C303B">
        <w:rPr>
          <w:rFonts w:ascii="Arial" w:hAnsi="Arial" w:cs="Arial"/>
          <w:sz w:val="24"/>
        </w:rPr>
        <w:t>on</w:t>
      </w:r>
      <w:r w:rsidR="0022284D" w:rsidRPr="001C303B">
        <w:rPr>
          <w:rFonts w:ascii="Arial" w:hAnsi="Arial" w:cs="Arial"/>
          <w:sz w:val="24"/>
        </w:rPr>
        <w:t xml:space="preserve"> subsequent FMD outcomes</w:t>
      </w:r>
      <w:r w:rsidR="00C1000B" w:rsidRPr="001C303B">
        <w:rPr>
          <w:rFonts w:ascii="Arial" w:hAnsi="Arial" w:cs="Arial"/>
          <w:sz w:val="24"/>
        </w:rPr>
        <w:t xml:space="preserve">. </w:t>
      </w:r>
      <w:r w:rsidR="00194FA3" w:rsidRPr="001C303B">
        <w:rPr>
          <w:rFonts w:ascii="Arial" w:hAnsi="Arial" w:cs="Arial"/>
          <w:sz w:val="24"/>
        </w:rPr>
        <w:t>More specifically, y</w:t>
      </w:r>
      <w:r w:rsidR="00C1000B" w:rsidRPr="001C303B">
        <w:rPr>
          <w:rFonts w:ascii="Arial" w:hAnsi="Arial" w:cs="Arial"/>
          <w:sz w:val="24"/>
        </w:rPr>
        <w:t xml:space="preserve">oung women demonstrated a significantly stronger </w:t>
      </w:r>
      <w:r w:rsidR="0022284D" w:rsidRPr="001C303B">
        <w:rPr>
          <w:rFonts w:ascii="Arial" w:hAnsi="Arial" w:cs="Arial"/>
          <w:sz w:val="24"/>
        </w:rPr>
        <w:t>relationship</w:t>
      </w:r>
      <w:r w:rsidR="00C1000B" w:rsidRPr="001C303B">
        <w:rPr>
          <w:rFonts w:ascii="Arial" w:hAnsi="Arial" w:cs="Arial"/>
          <w:sz w:val="24"/>
        </w:rPr>
        <w:t xml:space="preserve"> between </w:t>
      </w:r>
      <w:r w:rsidR="0022284D" w:rsidRPr="001C303B">
        <w:rPr>
          <w:rFonts w:ascii="Arial" w:hAnsi="Arial" w:cs="Arial"/>
          <w:sz w:val="24"/>
        </w:rPr>
        <w:t xml:space="preserve">SRAUC and </w:t>
      </w:r>
      <w:r w:rsidR="00C1000B" w:rsidRPr="001C303B">
        <w:rPr>
          <w:rFonts w:ascii="Arial" w:hAnsi="Arial" w:cs="Arial"/>
          <w:sz w:val="24"/>
        </w:rPr>
        <w:t>FMD compared to young men (</w:t>
      </w:r>
      <w:r w:rsidR="00194FA3" w:rsidRPr="001C303B">
        <w:rPr>
          <w:rFonts w:ascii="Arial" w:hAnsi="Arial" w:cs="Arial"/>
          <w:sz w:val="24"/>
        </w:rPr>
        <w:t>β</w:t>
      </w:r>
      <w:r w:rsidR="00C1000B" w:rsidRPr="001C303B">
        <w:rPr>
          <w:rFonts w:ascii="Arial" w:hAnsi="Arial" w:cs="Arial"/>
          <w:sz w:val="24"/>
        </w:rPr>
        <w:t>=</w:t>
      </w:r>
      <w:r w:rsidR="00194FA3" w:rsidRPr="001C303B">
        <w:rPr>
          <w:rFonts w:ascii="Arial" w:hAnsi="Arial" w:cs="Arial"/>
          <w:sz w:val="24"/>
        </w:rPr>
        <w:t>-5.8</w:t>
      </w:r>
      <w:r w:rsidR="00194FA3" w:rsidRPr="001C303B">
        <w:rPr>
          <w:rFonts w:ascii="Arial" w:hAnsi="Arial" w:cs="Arial"/>
          <w:sz w:val="24"/>
          <w:vertAlign w:val="superscript"/>
        </w:rPr>
        <w:t>-4</w:t>
      </w:r>
      <w:r w:rsidR="00194FA3" w:rsidRPr="001C303B">
        <w:rPr>
          <w:rFonts w:ascii="Arial" w:hAnsi="Arial" w:cs="Arial"/>
          <w:sz w:val="24"/>
        </w:rPr>
        <w:t xml:space="preserve">, </w:t>
      </w:r>
      <w:r w:rsidR="00194FA3" w:rsidRPr="001C303B">
        <w:rPr>
          <w:rFonts w:ascii="Arial" w:hAnsi="Arial" w:cs="Arial"/>
          <w:i/>
          <w:sz w:val="24"/>
        </w:rPr>
        <w:t>P</w:t>
      </w:r>
      <w:r w:rsidR="00194FA3" w:rsidRPr="001C303B">
        <w:rPr>
          <w:rFonts w:ascii="Arial" w:hAnsi="Arial" w:cs="Arial"/>
          <w:sz w:val="24"/>
        </w:rPr>
        <w:t>=0.017) and older women (β=-5.9</w:t>
      </w:r>
      <w:r w:rsidR="00194FA3" w:rsidRPr="001C303B">
        <w:rPr>
          <w:rFonts w:ascii="Arial" w:hAnsi="Arial" w:cs="Arial"/>
          <w:sz w:val="24"/>
          <w:vertAlign w:val="superscript"/>
        </w:rPr>
        <w:t>-4</w:t>
      </w:r>
      <w:r w:rsidR="00194FA3" w:rsidRPr="001C303B">
        <w:rPr>
          <w:rFonts w:ascii="Arial" w:hAnsi="Arial" w:cs="Arial"/>
          <w:sz w:val="24"/>
        </w:rPr>
        <w:t xml:space="preserve">, </w:t>
      </w:r>
      <w:r w:rsidR="00194FA3" w:rsidRPr="001C303B">
        <w:rPr>
          <w:rFonts w:ascii="Arial" w:hAnsi="Arial" w:cs="Arial"/>
          <w:i/>
          <w:sz w:val="24"/>
        </w:rPr>
        <w:t>P</w:t>
      </w:r>
      <w:r w:rsidR="00194FA3" w:rsidRPr="001C303B">
        <w:rPr>
          <w:rFonts w:ascii="Arial" w:hAnsi="Arial" w:cs="Arial"/>
          <w:sz w:val="24"/>
        </w:rPr>
        <w:t xml:space="preserve">=0.049). </w:t>
      </w:r>
      <w:r w:rsidR="00242749" w:rsidRPr="001C303B">
        <w:rPr>
          <w:rFonts w:ascii="Arial" w:hAnsi="Arial" w:cs="Arial"/>
          <w:sz w:val="24"/>
        </w:rPr>
        <w:t>A</w:t>
      </w:r>
      <w:r w:rsidR="00194FA3" w:rsidRPr="001C303B">
        <w:rPr>
          <w:rFonts w:ascii="Arial" w:hAnsi="Arial" w:cs="Arial"/>
          <w:sz w:val="24"/>
        </w:rPr>
        <w:t xml:space="preserve">ge did not significantly alter the relation between </w:t>
      </w:r>
      <w:r w:rsidR="0022284D" w:rsidRPr="001C303B">
        <w:rPr>
          <w:rFonts w:ascii="Arial" w:hAnsi="Arial" w:cs="Arial"/>
          <w:sz w:val="24"/>
        </w:rPr>
        <w:t xml:space="preserve">SRAUC and </w:t>
      </w:r>
      <w:r w:rsidR="00217855" w:rsidRPr="001C303B">
        <w:rPr>
          <w:rFonts w:ascii="Arial" w:hAnsi="Arial" w:cs="Arial"/>
          <w:sz w:val="24"/>
        </w:rPr>
        <w:t>FMD</w:t>
      </w:r>
      <w:r w:rsidR="00194FA3" w:rsidRPr="001C303B">
        <w:rPr>
          <w:rFonts w:ascii="Arial" w:hAnsi="Arial" w:cs="Arial"/>
          <w:sz w:val="24"/>
        </w:rPr>
        <w:t xml:space="preserve"> in men (β=-2.5</w:t>
      </w:r>
      <w:r w:rsidR="00194FA3" w:rsidRPr="001C303B">
        <w:rPr>
          <w:rFonts w:ascii="Arial" w:hAnsi="Arial" w:cs="Arial"/>
          <w:sz w:val="24"/>
          <w:vertAlign w:val="superscript"/>
        </w:rPr>
        <w:t>-4</w:t>
      </w:r>
      <w:r w:rsidR="00194FA3" w:rsidRPr="001C303B">
        <w:rPr>
          <w:rFonts w:ascii="Arial" w:hAnsi="Arial" w:cs="Arial"/>
          <w:sz w:val="24"/>
        </w:rPr>
        <w:t xml:space="preserve">, </w:t>
      </w:r>
      <w:r w:rsidR="00194FA3" w:rsidRPr="001C303B">
        <w:rPr>
          <w:rFonts w:ascii="Arial" w:hAnsi="Arial" w:cs="Arial"/>
          <w:i/>
          <w:sz w:val="24"/>
        </w:rPr>
        <w:t>P</w:t>
      </w:r>
      <w:r w:rsidR="00194FA3" w:rsidRPr="001C303B">
        <w:rPr>
          <w:rFonts w:ascii="Arial" w:hAnsi="Arial" w:cs="Arial"/>
          <w:sz w:val="24"/>
        </w:rPr>
        <w:t>=0.30).</w:t>
      </w:r>
    </w:p>
    <w:p w14:paraId="0BE430B5" w14:textId="77777777" w:rsidR="00C1000B" w:rsidRPr="001C303B" w:rsidRDefault="00C1000B" w:rsidP="00EB4F79">
      <w:pPr>
        <w:spacing w:after="0" w:line="480" w:lineRule="auto"/>
        <w:jc w:val="both"/>
        <w:rPr>
          <w:rFonts w:ascii="Arial" w:hAnsi="Arial" w:cs="Arial"/>
          <w:sz w:val="24"/>
        </w:rPr>
      </w:pPr>
    </w:p>
    <w:p w14:paraId="2C7E70CE" w14:textId="1C3D4688" w:rsidR="00D05209" w:rsidRPr="001C303B" w:rsidRDefault="0022284D" w:rsidP="00D05209">
      <w:pPr>
        <w:spacing w:after="0" w:line="480" w:lineRule="auto"/>
        <w:jc w:val="both"/>
        <w:rPr>
          <w:rFonts w:ascii="Arial" w:hAnsi="Arial" w:cs="Arial"/>
          <w:sz w:val="24"/>
        </w:rPr>
      </w:pPr>
      <w:r w:rsidRPr="001C303B">
        <w:rPr>
          <w:rFonts w:ascii="Arial" w:hAnsi="Arial" w:cs="Arial"/>
          <w:sz w:val="24"/>
        </w:rPr>
        <w:t>Other variables that might contribute to FMD response were also explored in the l</w:t>
      </w:r>
      <w:r w:rsidR="00D05209" w:rsidRPr="001C303B">
        <w:rPr>
          <w:rFonts w:ascii="Arial" w:hAnsi="Arial" w:cs="Arial"/>
          <w:sz w:val="24"/>
        </w:rPr>
        <w:t xml:space="preserve">inear regression </w:t>
      </w:r>
      <w:r w:rsidRPr="001C303B">
        <w:rPr>
          <w:rFonts w:ascii="Arial" w:hAnsi="Arial" w:cs="Arial"/>
          <w:sz w:val="24"/>
        </w:rPr>
        <w:t>model. I</w:t>
      </w:r>
      <w:r w:rsidR="00261DCD" w:rsidRPr="001C303B">
        <w:rPr>
          <w:rFonts w:ascii="Arial" w:hAnsi="Arial" w:cs="Arial"/>
          <w:sz w:val="24"/>
        </w:rPr>
        <w:t>n addition to age-</w:t>
      </w:r>
      <w:r w:rsidR="00194FA3" w:rsidRPr="001C303B">
        <w:rPr>
          <w:rFonts w:ascii="Arial" w:hAnsi="Arial" w:cs="Arial"/>
          <w:sz w:val="24"/>
        </w:rPr>
        <w:t>sex</w:t>
      </w:r>
      <w:r w:rsidR="00261DCD" w:rsidRPr="001C303B">
        <w:rPr>
          <w:rFonts w:ascii="Arial" w:hAnsi="Arial" w:cs="Arial"/>
          <w:sz w:val="24"/>
        </w:rPr>
        <w:t>-</w:t>
      </w:r>
      <w:r w:rsidR="00BA7D9A" w:rsidRPr="001C303B">
        <w:rPr>
          <w:rFonts w:ascii="Arial" w:hAnsi="Arial" w:cs="Arial"/>
          <w:sz w:val="24"/>
        </w:rPr>
        <w:t>SRAUC interactions</w:t>
      </w:r>
      <w:r w:rsidR="00217855" w:rsidRPr="001C303B">
        <w:rPr>
          <w:rFonts w:ascii="Arial" w:hAnsi="Arial" w:cs="Arial"/>
          <w:sz w:val="24"/>
        </w:rPr>
        <w:t>,</w:t>
      </w:r>
      <w:r w:rsidR="00194FA3" w:rsidRPr="001C303B">
        <w:rPr>
          <w:rFonts w:ascii="Arial" w:hAnsi="Arial" w:cs="Arial"/>
          <w:sz w:val="24"/>
        </w:rPr>
        <w:t xml:space="preserve"> FMD is </w:t>
      </w:r>
      <w:r w:rsidR="00242749" w:rsidRPr="001C303B">
        <w:rPr>
          <w:rFonts w:ascii="Arial" w:hAnsi="Arial" w:cs="Arial"/>
          <w:sz w:val="24"/>
        </w:rPr>
        <w:t>influenced</w:t>
      </w:r>
      <w:r w:rsidR="00194FA3" w:rsidRPr="001C303B">
        <w:rPr>
          <w:rFonts w:ascii="Arial" w:hAnsi="Arial" w:cs="Arial"/>
          <w:sz w:val="24"/>
        </w:rPr>
        <w:t xml:space="preserve"> by systolic blood pressure (β=-</w:t>
      </w:r>
      <w:r w:rsidR="007C12D3" w:rsidRPr="001C303B">
        <w:rPr>
          <w:rFonts w:ascii="Arial" w:hAnsi="Arial" w:cs="Arial"/>
          <w:sz w:val="24"/>
        </w:rPr>
        <w:t>0.035</w:t>
      </w:r>
      <w:r w:rsidR="00194FA3" w:rsidRPr="001C303B">
        <w:rPr>
          <w:rFonts w:ascii="Arial" w:hAnsi="Arial" w:cs="Arial"/>
          <w:sz w:val="24"/>
        </w:rPr>
        <w:t xml:space="preserve">, </w:t>
      </w:r>
      <w:r w:rsidR="00194FA3" w:rsidRPr="001C303B">
        <w:rPr>
          <w:rFonts w:ascii="Arial" w:hAnsi="Arial" w:cs="Arial"/>
          <w:i/>
          <w:sz w:val="24"/>
        </w:rPr>
        <w:t>P</w:t>
      </w:r>
      <w:r w:rsidR="00194FA3" w:rsidRPr="001C303B">
        <w:rPr>
          <w:rFonts w:ascii="Arial" w:hAnsi="Arial" w:cs="Arial"/>
          <w:sz w:val="24"/>
        </w:rPr>
        <w:t>=0.0</w:t>
      </w:r>
      <w:r w:rsidR="007C12D3" w:rsidRPr="001C303B">
        <w:rPr>
          <w:rFonts w:ascii="Arial" w:hAnsi="Arial" w:cs="Arial"/>
          <w:sz w:val="24"/>
        </w:rPr>
        <w:t>0</w:t>
      </w:r>
      <w:r w:rsidR="00194FA3" w:rsidRPr="001C303B">
        <w:rPr>
          <w:rFonts w:ascii="Arial" w:hAnsi="Arial" w:cs="Arial"/>
          <w:sz w:val="24"/>
        </w:rPr>
        <w:t>1), but not diastolic blood pressure (β=</w:t>
      </w:r>
      <w:r w:rsidR="007C12D3" w:rsidRPr="001C303B">
        <w:rPr>
          <w:rFonts w:ascii="Arial" w:hAnsi="Arial" w:cs="Arial"/>
          <w:sz w:val="24"/>
        </w:rPr>
        <w:t>0.006</w:t>
      </w:r>
      <w:r w:rsidR="00194FA3" w:rsidRPr="001C303B">
        <w:rPr>
          <w:rFonts w:ascii="Arial" w:hAnsi="Arial" w:cs="Arial"/>
          <w:sz w:val="24"/>
        </w:rPr>
        <w:t xml:space="preserve">, </w:t>
      </w:r>
      <w:r w:rsidR="00194FA3" w:rsidRPr="001C303B">
        <w:rPr>
          <w:rFonts w:ascii="Arial" w:hAnsi="Arial" w:cs="Arial"/>
          <w:i/>
          <w:sz w:val="24"/>
        </w:rPr>
        <w:t>P</w:t>
      </w:r>
      <w:r w:rsidR="00194FA3" w:rsidRPr="001C303B">
        <w:rPr>
          <w:rFonts w:ascii="Arial" w:hAnsi="Arial" w:cs="Arial"/>
          <w:sz w:val="24"/>
        </w:rPr>
        <w:t>=0.</w:t>
      </w:r>
      <w:r w:rsidR="007C12D3" w:rsidRPr="001C303B">
        <w:rPr>
          <w:rFonts w:ascii="Arial" w:hAnsi="Arial" w:cs="Arial"/>
          <w:sz w:val="24"/>
        </w:rPr>
        <w:t>6</w:t>
      </w:r>
      <w:r w:rsidR="00194FA3" w:rsidRPr="001C303B">
        <w:rPr>
          <w:rFonts w:ascii="Arial" w:hAnsi="Arial" w:cs="Arial"/>
          <w:sz w:val="24"/>
        </w:rPr>
        <w:t>0) or BMI (β=</w:t>
      </w:r>
      <w:r w:rsidR="007C12D3" w:rsidRPr="001C303B">
        <w:rPr>
          <w:rFonts w:ascii="Arial" w:hAnsi="Arial" w:cs="Arial"/>
          <w:sz w:val="24"/>
        </w:rPr>
        <w:t>0.033</w:t>
      </w:r>
      <w:r w:rsidR="00194FA3" w:rsidRPr="001C303B">
        <w:rPr>
          <w:rFonts w:ascii="Arial" w:hAnsi="Arial" w:cs="Arial"/>
          <w:sz w:val="24"/>
        </w:rPr>
        <w:t xml:space="preserve">, </w:t>
      </w:r>
      <w:r w:rsidR="00194FA3" w:rsidRPr="001C303B">
        <w:rPr>
          <w:rFonts w:ascii="Arial" w:hAnsi="Arial" w:cs="Arial"/>
          <w:i/>
          <w:sz w:val="24"/>
        </w:rPr>
        <w:t>P</w:t>
      </w:r>
      <w:r w:rsidR="00194FA3" w:rsidRPr="001C303B">
        <w:rPr>
          <w:rFonts w:ascii="Arial" w:hAnsi="Arial" w:cs="Arial"/>
          <w:sz w:val="24"/>
        </w:rPr>
        <w:t>=0.</w:t>
      </w:r>
      <w:r w:rsidR="007C12D3" w:rsidRPr="001C303B">
        <w:rPr>
          <w:rFonts w:ascii="Arial" w:hAnsi="Arial" w:cs="Arial"/>
          <w:sz w:val="24"/>
        </w:rPr>
        <w:t>26</w:t>
      </w:r>
      <w:r w:rsidR="00194FA3" w:rsidRPr="001C303B">
        <w:rPr>
          <w:rFonts w:ascii="Arial" w:hAnsi="Arial" w:cs="Arial"/>
          <w:sz w:val="24"/>
        </w:rPr>
        <w:t>).</w:t>
      </w:r>
      <w:r w:rsidR="00D05209" w:rsidRPr="001C303B">
        <w:rPr>
          <w:rFonts w:ascii="Arial" w:hAnsi="Arial" w:cs="Arial"/>
          <w:sz w:val="24"/>
        </w:rPr>
        <w:t xml:space="preserve"> </w:t>
      </w:r>
      <w:r w:rsidRPr="001C303B">
        <w:rPr>
          <w:rFonts w:ascii="Arial" w:hAnsi="Arial" w:cs="Arial"/>
          <w:sz w:val="24"/>
        </w:rPr>
        <w:t>Given the systolic blood pressure outcome</w:t>
      </w:r>
      <w:r w:rsidR="00D05209" w:rsidRPr="001C303B">
        <w:rPr>
          <w:rFonts w:ascii="Arial" w:hAnsi="Arial" w:cs="Arial"/>
          <w:sz w:val="24"/>
        </w:rPr>
        <w:t xml:space="preserve">, we repeated the bivariate </w:t>
      </w:r>
      <w:r w:rsidR="00755B2E" w:rsidRPr="001C303B">
        <w:rPr>
          <w:rFonts w:ascii="Arial" w:hAnsi="Arial" w:cs="Arial"/>
          <w:sz w:val="24"/>
        </w:rPr>
        <w:t>correlations</w:t>
      </w:r>
      <w:r w:rsidR="00D05209" w:rsidRPr="001C303B">
        <w:rPr>
          <w:rFonts w:ascii="Arial" w:hAnsi="Arial" w:cs="Arial"/>
          <w:sz w:val="24"/>
        </w:rPr>
        <w:t xml:space="preserve"> in a subset of n=505 who all fell within strict cut-off values for normal blood pressure (systolic &lt;130 mmHg, diastolic &lt;80 mmHg), BMI (&lt;25 kg/m2) and, when available, glucose (&lt;5.6 mmol/L) and cholesterol levels (&lt;4.9 mmol/L). Young men show</w:t>
      </w:r>
      <w:r w:rsidR="00E41EFE" w:rsidRPr="001C303B">
        <w:rPr>
          <w:rFonts w:ascii="Arial" w:hAnsi="Arial" w:cs="Arial"/>
          <w:sz w:val="24"/>
        </w:rPr>
        <w:t xml:space="preserve"> evidence of</w:t>
      </w:r>
      <w:r w:rsidR="00D05209" w:rsidRPr="001C303B">
        <w:rPr>
          <w:rFonts w:ascii="Arial" w:hAnsi="Arial" w:cs="Arial"/>
          <w:sz w:val="24"/>
        </w:rPr>
        <w:t xml:space="preserve"> a correlation between FMD response and SRAUC (r</w:t>
      </w:r>
      <w:r w:rsidR="00D05209" w:rsidRPr="001C303B">
        <w:rPr>
          <w:rFonts w:ascii="Arial" w:hAnsi="Arial" w:cs="Arial"/>
          <w:sz w:val="24"/>
          <w:vertAlign w:val="superscript"/>
        </w:rPr>
        <w:t>2</w:t>
      </w:r>
      <w:r w:rsidR="00D05209" w:rsidRPr="001C303B">
        <w:rPr>
          <w:rFonts w:ascii="Arial" w:hAnsi="Arial" w:cs="Arial"/>
          <w:sz w:val="24"/>
        </w:rPr>
        <w:t xml:space="preserve">=0.02, </w:t>
      </w:r>
      <w:r w:rsidR="00D05209" w:rsidRPr="001C303B">
        <w:rPr>
          <w:rFonts w:ascii="Arial" w:hAnsi="Arial" w:cs="Arial"/>
          <w:i/>
          <w:sz w:val="24"/>
        </w:rPr>
        <w:t>P</w:t>
      </w:r>
      <w:r w:rsidR="00E82560" w:rsidRPr="001C303B">
        <w:rPr>
          <w:rFonts w:ascii="Arial" w:hAnsi="Arial" w:cs="Arial"/>
          <w:i/>
          <w:sz w:val="24"/>
        </w:rPr>
        <w:t>=</w:t>
      </w:r>
      <w:r w:rsidR="00D05209" w:rsidRPr="001C303B">
        <w:rPr>
          <w:rFonts w:ascii="Arial" w:hAnsi="Arial" w:cs="Arial"/>
          <w:sz w:val="24"/>
        </w:rPr>
        <w:t>0.0</w:t>
      </w:r>
      <w:r w:rsidR="00E82560" w:rsidRPr="001C303B">
        <w:rPr>
          <w:rFonts w:ascii="Arial" w:hAnsi="Arial" w:cs="Arial"/>
          <w:sz w:val="24"/>
        </w:rPr>
        <w:t>24</w:t>
      </w:r>
      <w:r w:rsidR="00D05209" w:rsidRPr="001C303B">
        <w:rPr>
          <w:rFonts w:ascii="Arial" w:hAnsi="Arial" w:cs="Arial"/>
          <w:sz w:val="24"/>
        </w:rPr>
        <w:t>),</w:t>
      </w:r>
      <w:r w:rsidR="00E41EFE" w:rsidRPr="001C303B">
        <w:rPr>
          <w:rFonts w:ascii="Arial" w:hAnsi="Arial" w:cs="Arial"/>
          <w:sz w:val="24"/>
        </w:rPr>
        <w:t xml:space="preserve"> but</w:t>
      </w:r>
      <w:r w:rsidR="00D05209" w:rsidRPr="001C303B">
        <w:rPr>
          <w:rFonts w:ascii="Arial" w:hAnsi="Arial" w:cs="Arial"/>
          <w:sz w:val="24"/>
        </w:rPr>
        <w:t xml:space="preserve"> </w:t>
      </w:r>
      <w:r w:rsidR="00E41EFE" w:rsidRPr="001C303B">
        <w:rPr>
          <w:rFonts w:ascii="Arial" w:hAnsi="Arial" w:cs="Arial"/>
          <w:sz w:val="24"/>
        </w:rPr>
        <w:t xml:space="preserve">this response </w:t>
      </w:r>
      <w:r w:rsidR="00250E20" w:rsidRPr="001C303B">
        <w:rPr>
          <w:rFonts w:ascii="Arial" w:hAnsi="Arial" w:cs="Arial"/>
          <w:sz w:val="24"/>
        </w:rPr>
        <w:t xml:space="preserve">was </w:t>
      </w:r>
      <w:r w:rsidR="00D05209" w:rsidRPr="001C303B">
        <w:rPr>
          <w:rFonts w:ascii="Arial" w:hAnsi="Arial" w:cs="Arial"/>
          <w:sz w:val="24"/>
        </w:rPr>
        <w:t>significantly stronger in young women (r</w:t>
      </w:r>
      <w:r w:rsidR="00D05209" w:rsidRPr="001C303B">
        <w:rPr>
          <w:rFonts w:ascii="Arial" w:hAnsi="Arial" w:cs="Arial"/>
          <w:sz w:val="24"/>
          <w:vertAlign w:val="superscript"/>
        </w:rPr>
        <w:t>2</w:t>
      </w:r>
      <w:r w:rsidR="00D05209" w:rsidRPr="001C303B">
        <w:rPr>
          <w:rFonts w:ascii="Arial" w:hAnsi="Arial" w:cs="Arial"/>
          <w:sz w:val="24"/>
        </w:rPr>
        <w:t>=0.</w:t>
      </w:r>
      <w:r w:rsidR="00E82560" w:rsidRPr="001C303B">
        <w:rPr>
          <w:rFonts w:ascii="Arial" w:hAnsi="Arial" w:cs="Arial"/>
          <w:sz w:val="24"/>
        </w:rPr>
        <w:t>124</w:t>
      </w:r>
      <w:r w:rsidR="00D05209" w:rsidRPr="001C303B">
        <w:rPr>
          <w:rFonts w:ascii="Arial" w:hAnsi="Arial" w:cs="Arial"/>
          <w:sz w:val="24"/>
        </w:rPr>
        <w:t xml:space="preserve">, </w:t>
      </w:r>
      <w:r w:rsidR="00D05209" w:rsidRPr="001C303B">
        <w:rPr>
          <w:rFonts w:ascii="Arial" w:hAnsi="Arial" w:cs="Arial"/>
          <w:i/>
          <w:sz w:val="24"/>
        </w:rPr>
        <w:t>P</w:t>
      </w:r>
      <w:r w:rsidR="00D05209" w:rsidRPr="001C303B">
        <w:rPr>
          <w:rFonts w:ascii="Arial" w:hAnsi="Arial" w:cs="Arial"/>
          <w:sz w:val="24"/>
        </w:rPr>
        <w:t xml:space="preserve">&lt;0.001, </w:t>
      </w:r>
      <w:r w:rsidR="009D1267" w:rsidRPr="001C303B">
        <w:rPr>
          <w:rFonts w:ascii="Arial" w:hAnsi="Arial" w:cs="Arial"/>
          <w:sz w:val="24"/>
        </w:rPr>
        <w:t xml:space="preserve">Fisher: </w:t>
      </w:r>
      <w:r w:rsidR="00D05209" w:rsidRPr="001C303B">
        <w:rPr>
          <w:rFonts w:ascii="Arial" w:hAnsi="Arial" w:cs="Arial"/>
          <w:i/>
          <w:sz w:val="24"/>
        </w:rPr>
        <w:t>P</w:t>
      </w:r>
      <w:r w:rsidR="00D05209" w:rsidRPr="001C303B">
        <w:rPr>
          <w:rFonts w:ascii="Arial" w:hAnsi="Arial" w:cs="Arial"/>
          <w:sz w:val="24"/>
        </w:rPr>
        <w:t>=0.</w:t>
      </w:r>
      <w:r w:rsidR="00E82560" w:rsidRPr="001C303B">
        <w:rPr>
          <w:rFonts w:ascii="Arial" w:hAnsi="Arial" w:cs="Arial"/>
          <w:sz w:val="24"/>
        </w:rPr>
        <w:t>05</w:t>
      </w:r>
      <w:r w:rsidR="00D05209" w:rsidRPr="001C303B">
        <w:rPr>
          <w:rFonts w:ascii="Arial" w:hAnsi="Arial" w:cs="Arial"/>
          <w:sz w:val="24"/>
        </w:rPr>
        <w:t xml:space="preserve">). </w:t>
      </w:r>
      <w:r w:rsidR="00E82560" w:rsidRPr="001C303B">
        <w:rPr>
          <w:rFonts w:ascii="Arial" w:hAnsi="Arial" w:cs="Arial"/>
          <w:sz w:val="24"/>
        </w:rPr>
        <w:t>Older men and women d</w:t>
      </w:r>
      <w:r w:rsidR="00250E20" w:rsidRPr="001C303B">
        <w:rPr>
          <w:rFonts w:ascii="Arial" w:hAnsi="Arial" w:cs="Arial"/>
          <w:sz w:val="24"/>
        </w:rPr>
        <w:t>id</w:t>
      </w:r>
      <w:r w:rsidR="00E82560" w:rsidRPr="001C303B">
        <w:rPr>
          <w:rFonts w:ascii="Arial" w:hAnsi="Arial" w:cs="Arial"/>
          <w:sz w:val="24"/>
        </w:rPr>
        <w:t xml:space="preserve"> not show a </w:t>
      </w:r>
      <w:r w:rsidR="00D05209" w:rsidRPr="001C303B">
        <w:rPr>
          <w:rFonts w:ascii="Arial" w:hAnsi="Arial" w:cs="Arial"/>
          <w:sz w:val="24"/>
        </w:rPr>
        <w:t>correlation between FMD and SRAUC (r</w:t>
      </w:r>
      <w:r w:rsidR="00D05209" w:rsidRPr="001C303B">
        <w:rPr>
          <w:rFonts w:ascii="Arial" w:hAnsi="Arial" w:cs="Arial"/>
          <w:sz w:val="24"/>
          <w:vertAlign w:val="superscript"/>
        </w:rPr>
        <w:t>2</w:t>
      </w:r>
      <w:r w:rsidR="00D05209" w:rsidRPr="001C303B">
        <w:rPr>
          <w:rFonts w:ascii="Arial" w:hAnsi="Arial" w:cs="Arial"/>
          <w:sz w:val="24"/>
        </w:rPr>
        <w:t>=0.</w:t>
      </w:r>
      <w:r w:rsidR="00E82560" w:rsidRPr="001C303B">
        <w:rPr>
          <w:rFonts w:ascii="Arial" w:hAnsi="Arial" w:cs="Arial"/>
          <w:sz w:val="24"/>
        </w:rPr>
        <w:t>006 and 0.</w:t>
      </w:r>
      <w:r w:rsidR="00D05209" w:rsidRPr="001C303B">
        <w:rPr>
          <w:rFonts w:ascii="Arial" w:hAnsi="Arial" w:cs="Arial"/>
          <w:sz w:val="24"/>
        </w:rPr>
        <w:t>0</w:t>
      </w:r>
      <w:r w:rsidR="00E82560" w:rsidRPr="001C303B">
        <w:rPr>
          <w:rFonts w:ascii="Arial" w:hAnsi="Arial" w:cs="Arial"/>
          <w:sz w:val="24"/>
        </w:rPr>
        <w:t>0</w:t>
      </w:r>
      <w:r w:rsidR="00D05209" w:rsidRPr="001C303B">
        <w:rPr>
          <w:rFonts w:ascii="Arial" w:hAnsi="Arial" w:cs="Arial"/>
          <w:sz w:val="24"/>
        </w:rPr>
        <w:t>2,</w:t>
      </w:r>
      <w:r w:rsidR="00E82560" w:rsidRPr="001C303B">
        <w:rPr>
          <w:rFonts w:ascii="Arial" w:hAnsi="Arial" w:cs="Arial"/>
          <w:sz w:val="24"/>
        </w:rPr>
        <w:t xml:space="preserve"> respectively, both</w:t>
      </w:r>
      <w:r w:rsidR="00D05209" w:rsidRPr="001C303B">
        <w:rPr>
          <w:rFonts w:ascii="Arial" w:hAnsi="Arial" w:cs="Arial"/>
          <w:sz w:val="24"/>
        </w:rPr>
        <w:t xml:space="preserve"> </w:t>
      </w:r>
      <w:r w:rsidR="00D05209" w:rsidRPr="001C303B">
        <w:rPr>
          <w:rFonts w:ascii="Arial" w:hAnsi="Arial" w:cs="Arial"/>
          <w:i/>
          <w:sz w:val="24"/>
        </w:rPr>
        <w:t>P</w:t>
      </w:r>
      <w:r w:rsidR="00E82560" w:rsidRPr="001C303B">
        <w:rPr>
          <w:rFonts w:ascii="Arial" w:hAnsi="Arial" w:cs="Arial"/>
          <w:sz w:val="24"/>
        </w:rPr>
        <w:t>&gt;</w:t>
      </w:r>
      <w:r w:rsidR="00D05209" w:rsidRPr="001C303B">
        <w:rPr>
          <w:rFonts w:ascii="Arial" w:hAnsi="Arial" w:cs="Arial"/>
          <w:sz w:val="24"/>
        </w:rPr>
        <w:t>0.0</w:t>
      </w:r>
      <w:r w:rsidR="00E82560" w:rsidRPr="001C303B">
        <w:rPr>
          <w:rFonts w:ascii="Arial" w:hAnsi="Arial" w:cs="Arial"/>
          <w:sz w:val="24"/>
        </w:rPr>
        <w:t>5</w:t>
      </w:r>
      <w:r w:rsidR="00D05209" w:rsidRPr="001C303B">
        <w:rPr>
          <w:rFonts w:ascii="Arial" w:hAnsi="Arial" w:cs="Arial"/>
          <w:sz w:val="24"/>
        </w:rPr>
        <w:t xml:space="preserve">). </w:t>
      </w:r>
    </w:p>
    <w:p w14:paraId="09095862" w14:textId="5E5225DB" w:rsidR="00D05209" w:rsidRDefault="00D05209" w:rsidP="00EB4F79">
      <w:pPr>
        <w:spacing w:after="0" w:line="480" w:lineRule="auto"/>
        <w:jc w:val="both"/>
        <w:rPr>
          <w:rFonts w:ascii="Arial" w:hAnsi="Arial" w:cs="Arial"/>
          <w:b/>
          <w:color w:val="FF0000"/>
          <w:sz w:val="24"/>
        </w:rPr>
      </w:pPr>
    </w:p>
    <w:p w14:paraId="4BF64FA9" w14:textId="4E3A7DF7" w:rsidR="007C12D3" w:rsidRPr="001C303B" w:rsidRDefault="00E332F5" w:rsidP="007C12D3">
      <w:pPr>
        <w:keepNext/>
        <w:spacing w:after="0" w:line="480" w:lineRule="auto"/>
        <w:jc w:val="both"/>
        <w:rPr>
          <w:rFonts w:ascii="Arial" w:hAnsi="Arial" w:cs="Arial"/>
          <w:sz w:val="24"/>
        </w:rPr>
      </w:pPr>
      <w:r>
        <w:rPr>
          <w:rFonts w:ascii="Arial" w:hAnsi="Arial" w:cs="Arial"/>
          <w:i/>
          <w:sz w:val="24"/>
        </w:rPr>
        <w:t xml:space="preserve">Impact of </w:t>
      </w:r>
      <w:r w:rsidR="006C5887">
        <w:rPr>
          <w:rFonts w:ascii="Arial" w:hAnsi="Arial" w:cs="Arial"/>
          <w:i/>
          <w:sz w:val="24"/>
        </w:rPr>
        <w:t>menopausal status.</w:t>
      </w:r>
      <w:r w:rsidR="006C5887">
        <w:rPr>
          <w:rFonts w:ascii="Arial" w:hAnsi="Arial" w:cs="Arial"/>
          <w:sz w:val="24"/>
        </w:rPr>
        <w:t xml:space="preserve"> </w:t>
      </w:r>
      <w:r w:rsidR="00204552">
        <w:rPr>
          <w:rFonts w:ascii="Arial" w:hAnsi="Arial" w:cs="Arial"/>
          <w:sz w:val="24"/>
        </w:rPr>
        <w:t>Compared to</w:t>
      </w:r>
      <w:r w:rsidR="006B1C03">
        <w:rPr>
          <w:rFonts w:ascii="Arial" w:hAnsi="Arial" w:cs="Arial"/>
          <w:sz w:val="24"/>
        </w:rPr>
        <w:t xml:space="preserve"> pre-menopausal women</w:t>
      </w:r>
      <w:r w:rsidR="00204552">
        <w:rPr>
          <w:rFonts w:ascii="Arial" w:hAnsi="Arial" w:cs="Arial"/>
          <w:sz w:val="24"/>
        </w:rPr>
        <w:t>, post-menopausal women demonstrate</w:t>
      </w:r>
      <w:r w:rsidR="00250E20">
        <w:rPr>
          <w:rFonts w:ascii="Arial" w:hAnsi="Arial" w:cs="Arial"/>
          <w:sz w:val="24"/>
        </w:rPr>
        <w:t>d</w:t>
      </w:r>
      <w:r w:rsidR="00204552">
        <w:rPr>
          <w:rFonts w:ascii="Arial" w:hAnsi="Arial" w:cs="Arial"/>
          <w:sz w:val="24"/>
        </w:rPr>
        <w:t xml:space="preserve"> a higher</w:t>
      </w:r>
      <w:r w:rsidR="00EB4F79">
        <w:rPr>
          <w:rFonts w:ascii="Arial" w:hAnsi="Arial" w:cs="Arial"/>
          <w:sz w:val="24"/>
        </w:rPr>
        <w:t xml:space="preserve"> </w:t>
      </w:r>
      <w:r w:rsidR="006B1C03">
        <w:rPr>
          <w:rFonts w:ascii="Arial" w:hAnsi="Arial" w:cs="Arial"/>
          <w:sz w:val="24"/>
        </w:rPr>
        <w:t>BMI</w:t>
      </w:r>
      <w:r w:rsidR="002177AE">
        <w:rPr>
          <w:rFonts w:ascii="Arial" w:hAnsi="Arial" w:cs="Arial"/>
          <w:sz w:val="24"/>
        </w:rPr>
        <w:t xml:space="preserve"> and </w:t>
      </w:r>
      <w:r w:rsidR="006B1C03">
        <w:rPr>
          <w:rFonts w:ascii="Arial" w:hAnsi="Arial" w:cs="Arial"/>
          <w:sz w:val="24"/>
        </w:rPr>
        <w:t xml:space="preserve">blood pressure, </w:t>
      </w:r>
      <w:r w:rsidR="00204552">
        <w:rPr>
          <w:rFonts w:ascii="Arial" w:hAnsi="Arial" w:cs="Arial"/>
          <w:sz w:val="24"/>
        </w:rPr>
        <w:t xml:space="preserve">but lower height and </w:t>
      </w:r>
      <w:r w:rsidR="006B1C03">
        <w:rPr>
          <w:rFonts w:ascii="Arial" w:hAnsi="Arial" w:cs="Arial"/>
          <w:sz w:val="24"/>
        </w:rPr>
        <w:t>FMD (</w:t>
      </w:r>
      <w:r w:rsidR="00204552">
        <w:rPr>
          <w:rFonts w:ascii="Arial" w:hAnsi="Arial" w:cs="Arial"/>
          <w:sz w:val="24"/>
        </w:rPr>
        <w:t xml:space="preserve">all </w:t>
      </w:r>
      <w:r w:rsidR="006B1C03" w:rsidRPr="006B1C03">
        <w:rPr>
          <w:rFonts w:ascii="Arial" w:hAnsi="Arial" w:cs="Arial"/>
          <w:i/>
          <w:sz w:val="24"/>
        </w:rPr>
        <w:t>P</w:t>
      </w:r>
      <w:r w:rsidR="006B1C03">
        <w:rPr>
          <w:rFonts w:ascii="Arial" w:hAnsi="Arial" w:cs="Arial"/>
          <w:sz w:val="24"/>
        </w:rPr>
        <w:t xml:space="preserve">&lt;0.05, </w:t>
      </w:r>
      <w:r w:rsidR="00F133C4">
        <w:rPr>
          <w:rFonts w:ascii="Arial" w:hAnsi="Arial" w:cs="Arial"/>
          <w:sz w:val="24"/>
        </w:rPr>
        <w:t>Table 2)</w:t>
      </w:r>
      <w:r w:rsidR="006B1C03">
        <w:rPr>
          <w:rFonts w:ascii="Arial" w:hAnsi="Arial" w:cs="Arial"/>
          <w:sz w:val="24"/>
        </w:rPr>
        <w:t xml:space="preserve">. </w:t>
      </w:r>
      <w:r w:rsidR="000F4A1F">
        <w:rPr>
          <w:rFonts w:ascii="Arial" w:hAnsi="Arial" w:cs="Arial"/>
          <w:sz w:val="24"/>
        </w:rPr>
        <w:t>P</w:t>
      </w:r>
      <w:r w:rsidR="008267D3" w:rsidRPr="00A064D8">
        <w:rPr>
          <w:rFonts w:ascii="Arial" w:hAnsi="Arial" w:cs="Arial"/>
          <w:sz w:val="24"/>
        </w:rPr>
        <w:t>re-menopausal women demonstrated a significant correlation between FMD and SR</w:t>
      </w:r>
      <w:r w:rsidR="008267D3" w:rsidRPr="00D11C04">
        <w:rPr>
          <w:rFonts w:ascii="Arial" w:hAnsi="Arial" w:cs="Arial"/>
          <w:sz w:val="24"/>
        </w:rPr>
        <w:t>AUC</w:t>
      </w:r>
      <w:r w:rsidR="008267D3" w:rsidRPr="00A064D8">
        <w:rPr>
          <w:rFonts w:ascii="Arial" w:hAnsi="Arial" w:cs="Arial"/>
          <w:sz w:val="24"/>
          <w:vertAlign w:val="subscript"/>
        </w:rPr>
        <w:t xml:space="preserve"> </w:t>
      </w:r>
      <w:r w:rsidR="008267D3" w:rsidRPr="00A064D8">
        <w:rPr>
          <w:rFonts w:ascii="Arial" w:hAnsi="Arial" w:cs="Arial"/>
          <w:sz w:val="24"/>
        </w:rPr>
        <w:t>(r</w:t>
      </w:r>
      <w:r w:rsidR="008267D3" w:rsidRPr="00A064D8">
        <w:rPr>
          <w:rFonts w:ascii="Arial" w:hAnsi="Arial" w:cs="Arial"/>
          <w:sz w:val="24"/>
          <w:vertAlign w:val="superscript"/>
        </w:rPr>
        <w:t>2</w:t>
      </w:r>
      <w:r w:rsidR="00C334A6">
        <w:rPr>
          <w:rFonts w:ascii="Arial" w:hAnsi="Arial" w:cs="Arial"/>
          <w:sz w:val="24"/>
        </w:rPr>
        <w:t>=</w:t>
      </w:r>
      <w:r w:rsidR="008267D3" w:rsidRPr="00A064D8">
        <w:rPr>
          <w:rFonts w:ascii="Arial" w:hAnsi="Arial" w:cs="Arial"/>
          <w:sz w:val="24"/>
        </w:rPr>
        <w:t xml:space="preserve">0.097, </w:t>
      </w:r>
      <w:r w:rsidR="008267D3" w:rsidRPr="00A064D8">
        <w:rPr>
          <w:rFonts w:ascii="Arial" w:hAnsi="Arial" w:cs="Arial"/>
          <w:i/>
          <w:sz w:val="24"/>
        </w:rPr>
        <w:t>P</w:t>
      </w:r>
      <w:r w:rsidR="00C334A6">
        <w:rPr>
          <w:rFonts w:ascii="Arial" w:hAnsi="Arial" w:cs="Arial"/>
          <w:sz w:val="24"/>
        </w:rPr>
        <w:t>&lt;</w:t>
      </w:r>
      <w:r w:rsidR="008267D3" w:rsidRPr="00A064D8">
        <w:rPr>
          <w:rFonts w:ascii="Arial" w:hAnsi="Arial" w:cs="Arial"/>
          <w:sz w:val="24"/>
        </w:rPr>
        <w:t>0.001</w:t>
      </w:r>
      <w:r w:rsidR="007B63BE">
        <w:rPr>
          <w:rFonts w:ascii="Arial" w:hAnsi="Arial" w:cs="Arial"/>
          <w:sz w:val="24"/>
        </w:rPr>
        <w:t>)</w:t>
      </w:r>
      <w:r w:rsidR="005D1B4D">
        <w:rPr>
          <w:rFonts w:ascii="Arial" w:hAnsi="Arial" w:cs="Arial"/>
          <w:sz w:val="24"/>
        </w:rPr>
        <w:t xml:space="preserve">, </w:t>
      </w:r>
      <w:r w:rsidR="005D1B4D" w:rsidRPr="001C303B">
        <w:rPr>
          <w:rFonts w:ascii="Arial" w:hAnsi="Arial" w:cs="Arial"/>
          <w:sz w:val="24"/>
        </w:rPr>
        <w:t xml:space="preserve">whilst this correlation was not significant </w:t>
      </w:r>
      <w:r w:rsidR="007B63BE" w:rsidRPr="001C303B">
        <w:rPr>
          <w:rFonts w:ascii="Arial" w:hAnsi="Arial" w:cs="Arial"/>
          <w:sz w:val="24"/>
        </w:rPr>
        <w:t>post-menopause</w:t>
      </w:r>
      <w:r w:rsidR="004025C5" w:rsidRPr="001C303B">
        <w:rPr>
          <w:rFonts w:ascii="Arial" w:hAnsi="Arial" w:cs="Arial"/>
          <w:sz w:val="24"/>
        </w:rPr>
        <w:t xml:space="preserve"> </w:t>
      </w:r>
      <w:r w:rsidR="000F139A" w:rsidRPr="001C303B">
        <w:rPr>
          <w:rFonts w:ascii="Arial" w:hAnsi="Arial" w:cs="Arial"/>
          <w:sz w:val="24"/>
        </w:rPr>
        <w:t>(</w:t>
      </w:r>
      <w:r w:rsidR="008267D3" w:rsidRPr="001C303B">
        <w:rPr>
          <w:rFonts w:ascii="Arial" w:hAnsi="Arial" w:cs="Arial"/>
          <w:sz w:val="24"/>
        </w:rPr>
        <w:t>r</w:t>
      </w:r>
      <w:r w:rsidR="008267D3" w:rsidRPr="001C303B">
        <w:rPr>
          <w:rFonts w:ascii="Arial" w:hAnsi="Arial" w:cs="Arial"/>
          <w:sz w:val="24"/>
          <w:vertAlign w:val="superscript"/>
        </w:rPr>
        <w:t>2</w:t>
      </w:r>
      <w:r w:rsidR="00C334A6" w:rsidRPr="001C303B">
        <w:rPr>
          <w:rFonts w:ascii="Arial" w:hAnsi="Arial" w:cs="Arial"/>
          <w:sz w:val="24"/>
        </w:rPr>
        <w:t>=</w:t>
      </w:r>
      <w:r w:rsidR="008267D3" w:rsidRPr="001C303B">
        <w:rPr>
          <w:rFonts w:ascii="Arial" w:hAnsi="Arial" w:cs="Arial"/>
          <w:sz w:val="24"/>
        </w:rPr>
        <w:t xml:space="preserve">0.025, </w:t>
      </w:r>
      <w:r w:rsidR="008267D3" w:rsidRPr="001C303B">
        <w:rPr>
          <w:rFonts w:ascii="Arial" w:hAnsi="Arial" w:cs="Arial"/>
          <w:i/>
          <w:sz w:val="24"/>
        </w:rPr>
        <w:t>P</w:t>
      </w:r>
      <w:r w:rsidR="00C334A6" w:rsidRPr="001C303B">
        <w:rPr>
          <w:rFonts w:ascii="Arial" w:hAnsi="Arial" w:cs="Arial"/>
          <w:sz w:val="24"/>
        </w:rPr>
        <w:t>=</w:t>
      </w:r>
      <w:r w:rsidR="008267D3" w:rsidRPr="001C303B">
        <w:rPr>
          <w:rFonts w:ascii="Arial" w:hAnsi="Arial" w:cs="Arial"/>
          <w:sz w:val="24"/>
        </w:rPr>
        <w:t>0.100</w:t>
      </w:r>
      <w:r w:rsidR="00B943E3" w:rsidRPr="001C303B">
        <w:rPr>
          <w:rFonts w:ascii="Arial" w:hAnsi="Arial" w:cs="Arial"/>
          <w:sz w:val="24"/>
        </w:rPr>
        <w:t xml:space="preserve">, Figure </w:t>
      </w:r>
      <w:r w:rsidR="009731F5" w:rsidRPr="001C303B">
        <w:rPr>
          <w:rFonts w:ascii="Arial" w:hAnsi="Arial" w:cs="Arial"/>
          <w:sz w:val="24"/>
        </w:rPr>
        <w:t>2</w:t>
      </w:r>
      <w:r w:rsidR="005D1B4D" w:rsidRPr="001C303B">
        <w:rPr>
          <w:rFonts w:ascii="Arial" w:hAnsi="Arial" w:cs="Arial"/>
          <w:sz w:val="24"/>
        </w:rPr>
        <w:t xml:space="preserve">, Fisher: </w:t>
      </w:r>
      <w:r w:rsidR="005D1B4D" w:rsidRPr="001C303B">
        <w:rPr>
          <w:rFonts w:ascii="Arial" w:hAnsi="Arial" w:cs="Arial"/>
          <w:i/>
          <w:sz w:val="24"/>
        </w:rPr>
        <w:t>P=</w:t>
      </w:r>
      <w:r w:rsidR="005D1B4D" w:rsidRPr="001C303B">
        <w:rPr>
          <w:rFonts w:ascii="Arial" w:hAnsi="Arial" w:cs="Arial"/>
          <w:sz w:val="24"/>
        </w:rPr>
        <w:t>0.19</w:t>
      </w:r>
      <w:r w:rsidR="008267D3" w:rsidRPr="001C303B">
        <w:rPr>
          <w:rFonts w:ascii="Arial" w:hAnsi="Arial" w:cs="Arial"/>
          <w:sz w:val="24"/>
        </w:rPr>
        <w:t>).</w:t>
      </w:r>
      <w:r w:rsidR="00B943E3" w:rsidRPr="001C303B">
        <w:rPr>
          <w:rFonts w:ascii="Arial" w:hAnsi="Arial" w:cs="Arial"/>
          <w:sz w:val="24"/>
        </w:rPr>
        <w:t xml:space="preserve"> </w:t>
      </w:r>
      <w:r w:rsidR="00114D20" w:rsidRPr="001C303B">
        <w:rPr>
          <w:rFonts w:ascii="Arial" w:hAnsi="Arial" w:cs="Arial"/>
          <w:sz w:val="24"/>
        </w:rPr>
        <w:t xml:space="preserve">Using the allometrically scaled FMD, we confirmed these findings </w:t>
      </w:r>
      <w:r w:rsidR="00250E20" w:rsidRPr="001C303B">
        <w:rPr>
          <w:rFonts w:ascii="Arial" w:hAnsi="Arial" w:cs="Arial"/>
          <w:sz w:val="24"/>
        </w:rPr>
        <w:t xml:space="preserve">as </w:t>
      </w:r>
      <w:r w:rsidR="00114D20" w:rsidRPr="001C303B">
        <w:rPr>
          <w:rFonts w:ascii="Arial" w:hAnsi="Arial" w:cs="Arial"/>
          <w:sz w:val="24"/>
        </w:rPr>
        <w:t xml:space="preserve">the correlation with SRAUC in </w:t>
      </w:r>
      <w:r w:rsidR="006467C2" w:rsidRPr="001C303B">
        <w:rPr>
          <w:rFonts w:ascii="Arial" w:hAnsi="Arial" w:cs="Arial"/>
          <w:sz w:val="24"/>
        </w:rPr>
        <w:t>pre-menopausal</w:t>
      </w:r>
      <w:r w:rsidR="00114D20" w:rsidRPr="001C303B">
        <w:rPr>
          <w:rFonts w:ascii="Arial" w:hAnsi="Arial" w:cs="Arial"/>
          <w:sz w:val="24"/>
        </w:rPr>
        <w:t xml:space="preserve"> women (r</w:t>
      </w:r>
      <w:r w:rsidR="00114D20" w:rsidRPr="001C303B">
        <w:rPr>
          <w:rFonts w:ascii="Arial" w:hAnsi="Arial" w:cs="Arial"/>
          <w:sz w:val="24"/>
          <w:vertAlign w:val="superscript"/>
        </w:rPr>
        <w:t>2</w:t>
      </w:r>
      <w:r w:rsidR="00114D20" w:rsidRPr="001C303B">
        <w:rPr>
          <w:rFonts w:ascii="Arial" w:hAnsi="Arial" w:cs="Arial"/>
          <w:sz w:val="24"/>
        </w:rPr>
        <w:t xml:space="preserve">=0.095, </w:t>
      </w:r>
      <w:r w:rsidR="00114D20" w:rsidRPr="001C303B">
        <w:rPr>
          <w:rFonts w:ascii="Arial" w:hAnsi="Arial" w:cs="Arial"/>
          <w:i/>
          <w:sz w:val="24"/>
        </w:rPr>
        <w:t>P</w:t>
      </w:r>
      <w:r w:rsidR="00114D20" w:rsidRPr="001C303B">
        <w:rPr>
          <w:rFonts w:ascii="Arial" w:hAnsi="Arial" w:cs="Arial"/>
          <w:sz w:val="24"/>
        </w:rPr>
        <w:t xml:space="preserve">&lt;0.001), disappeared </w:t>
      </w:r>
      <w:r w:rsidR="006467C2" w:rsidRPr="001C303B">
        <w:rPr>
          <w:rFonts w:ascii="Arial" w:hAnsi="Arial" w:cs="Arial"/>
          <w:sz w:val="24"/>
        </w:rPr>
        <w:t>post-menopause</w:t>
      </w:r>
      <w:r w:rsidR="00114D20" w:rsidRPr="001C303B">
        <w:rPr>
          <w:rFonts w:ascii="Arial" w:hAnsi="Arial" w:cs="Arial"/>
          <w:sz w:val="24"/>
        </w:rPr>
        <w:t xml:space="preserve"> (r</w:t>
      </w:r>
      <w:r w:rsidR="00114D20" w:rsidRPr="001C303B">
        <w:rPr>
          <w:rFonts w:ascii="Arial" w:hAnsi="Arial" w:cs="Arial"/>
          <w:sz w:val="24"/>
          <w:vertAlign w:val="superscript"/>
        </w:rPr>
        <w:t>2</w:t>
      </w:r>
      <w:r w:rsidR="00114D20" w:rsidRPr="001C303B">
        <w:rPr>
          <w:rFonts w:ascii="Arial" w:hAnsi="Arial" w:cs="Arial"/>
          <w:sz w:val="24"/>
        </w:rPr>
        <w:t xml:space="preserve">=0.025, </w:t>
      </w:r>
      <w:r w:rsidR="00114D20" w:rsidRPr="001C303B">
        <w:rPr>
          <w:rFonts w:ascii="Arial" w:hAnsi="Arial" w:cs="Arial"/>
          <w:i/>
          <w:sz w:val="24"/>
        </w:rPr>
        <w:t>P=</w:t>
      </w:r>
      <w:r w:rsidR="00114D20" w:rsidRPr="001C303B">
        <w:rPr>
          <w:rFonts w:ascii="Arial" w:hAnsi="Arial" w:cs="Arial"/>
          <w:sz w:val="24"/>
        </w:rPr>
        <w:t>0.099</w:t>
      </w:r>
      <w:r w:rsidR="005D1B4D" w:rsidRPr="001C303B">
        <w:rPr>
          <w:rFonts w:ascii="Arial" w:hAnsi="Arial" w:cs="Arial"/>
          <w:sz w:val="24"/>
        </w:rPr>
        <w:t xml:space="preserve">, Fisher: </w:t>
      </w:r>
      <w:r w:rsidR="005D1B4D" w:rsidRPr="001C303B">
        <w:rPr>
          <w:rFonts w:ascii="Arial" w:hAnsi="Arial" w:cs="Arial"/>
          <w:i/>
          <w:sz w:val="24"/>
        </w:rPr>
        <w:t>P=</w:t>
      </w:r>
      <w:r w:rsidR="005D1B4D" w:rsidRPr="001C303B">
        <w:rPr>
          <w:rFonts w:ascii="Arial" w:hAnsi="Arial" w:cs="Arial"/>
          <w:sz w:val="24"/>
        </w:rPr>
        <w:t>0.</w:t>
      </w:r>
      <w:r w:rsidR="00D05209" w:rsidRPr="001C303B">
        <w:rPr>
          <w:rFonts w:ascii="Arial" w:hAnsi="Arial" w:cs="Arial"/>
          <w:sz w:val="24"/>
        </w:rPr>
        <w:t>20</w:t>
      </w:r>
      <w:r w:rsidR="00114D20" w:rsidRPr="001C303B">
        <w:rPr>
          <w:rFonts w:ascii="Arial" w:hAnsi="Arial" w:cs="Arial"/>
          <w:sz w:val="24"/>
        </w:rPr>
        <w:t>).</w:t>
      </w:r>
      <w:r w:rsidR="00E82560" w:rsidRPr="001C303B">
        <w:rPr>
          <w:rFonts w:ascii="Arial" w:hAnsi="Arial" w:cs="Arial"/>
          <w:sz w:val="24"/>
        </w:rPr>
        <w:t xml:space="preserve"> Re-analysis of the correlation coefficients within the subgroup of healthy participants </w:t>
      </w:r>
      <w:r w:rsidR="00250E20" w:rsidRPr="001C303B">
        <w:rPr>
          <w:rFonts w:ascii="Arial" w:hAnsi="Arial" w:cs="Arial"/>
          <w:sz w:val="24"/>
        </w:rPr>
        <w:t xml:space="preserve">(n=505) </w:t>
      </w:r>
      <w:r w:rsidR="00E82560" w:rsidRPr="001C303B">
        <w:rPr>
          <w:rFonts w:ascii="Arial" w:hAnsi="Arial" w:cs="Arial"/>
          <w:sz w:val="24"/>
        </w:rPr>
        <w:t>confirmed the presence of a correlation</w:t>
      </w:r>
      <w:r w:rsidR="004E2972" w:rsidRPr="001C303B">
        <w:rPr>
          <w:rFonts w:ascii="Arial" w:hAnsi="Arial" w:cs="Arial"/>
          <w:sz w:val="24"/>
        </w:rPr>
        <w:t xml:space="preserve"> between FMD and SRAUC</w:t>
      </w:r>
      <w:r w:rsidR="00E82560" w:rsidRPr="001C303B">
        <w:rPr>
          <w:rFonts w:ascii="Arial" w:hAnsi="Arial" w:cs="Arial"/>
          <w:sz w:val="24"/>
        </w:rPr>
        <w:t xml:space="preserve"> in pre-menopausal women (r</w:t>
      </w:r>
      <w:r w:rsidR="00E82560" w:rsidRPr="001C303B">
        <w:rPr>
          <w:rFonts w:ascii="Arial" w:hAnsi="Arial" w:cs="Arial"/>
          <w:sz w:val="24"/>
          <w:vertAlign w:val="superscript"/>
        </w:rPr>
        <w:t>2</w:t>
      </w:r>
      <w:r w:rsidR="00E82560" w:rsidRPr="001C303B">
        <w:rPr>
          <w:rFonts w:ascii="Arial" w:hAnsi="Arial" w:cs="Arial"/>
          <w:sz w:val="24"/>
        </w:rPr>
        <w:t xml:space="preserve">=0.09, </w:t>
      </w:r>
      <w:r w:rsidR="00E82560" w:rsidRPr="001C303B">
        <w:rPr>
          <w:rFonts w:ascii="Arial" w:hAnsi="Arial" w:cs="Arial"/>
          <w:i/>
          <w:sz w:val="24"/>
        </w:rPr>
        <w:t>P=</w:t>
      </w:r>
      <w:r w:rsidR="00E82560" w:rsidRPr="001C303B">
        <w:rPr>
          <w:rFonts w:ascii="Arial" w:hAnsi="Arial" w:cs="Arial"/>
          <w:sz w:val="24"/>
        </w:rPr>
        <w:t>0.001), which is absent in post-menopausal women (r</w:t>
      </w:r>
      <w:r w:rsidR="00E82560" w:rsidRPr="001C303B">
        <w:rPr>
          <w:rFonts w:ascii="Arial" w:hAnsi="Arial" w:cs="Arial"/>
          <w:sz w:val="24"/>
          <w:vertAlign w:val="superscript"/>
        </w:rPr>
        <w:t>2</w:t>
      </w:r>
      <w:r w:rsidR="00E82560" w:rsidRPr="001C303B">
        <w:rPr>
          <w:rFonts w:ascii="Arial" w:hAnsi="Arial" w:cs="Arial"/>
          <w:sz w:val="24"/>
        </w:rPr>
        <w:t xml:space="preserve">=0.006, </w:t>
      </w:r>
      <w:r w:rsidR="00E82560" w:rsidRPr="001C303B">
        <w:rPr>
          <w:rFonts w:ascii="Arial" w:hAnsi="Arial" w:cs="Arial"/>
          <w:i/>
          <w:sz w:val="24"/>
        </w:rPr>
        <w:t>P=</w:t>
      </w:r>
      <w:r w:rsidR="00E82560" w:rsidRPr="001C303B">
        <w:rPr>
          <w:rFonts w:ascii="Arial" w:hAnsi="Arial" w:cs="Arial"/>
          <w:sz w:val="24"/>
        </w:rPr>
        <w:t xml:space="preserve">0.73, Fisher: </w:t>
      </w:r>
      <w:r w:rsidR="00E82560" w:rsidRPr="001C303B">
        <w:rPr>
          <w:rFonts w:ascii="Arial" w:hAnsi="Arial" w:cs="Arial"/>
          <w:i/>
          <w:sz w:val="24"/>
        </w:rPr>
        <w:t>P</w:t>
      </w:r>
      <w:r w:rsidR="00E82560" w:rsidRPr="001C303B">
        <w:rPr>
          <w:rFonts w:ascii="Arial" w:hAnsi="Arial" w:cs="Arial"/>
          <w:sz w:val="24"/>
        </w:rPr>
        <w:t>=0.30).</w:t>
      </w:r>
      <w:r w:rsidR="007C12D3" w:rsidRPr="001C303B">
        <w:rPr>
          <w:rFonts w:ascii="Arial" w:hAnsi="Arial" w:cs="Arial"/>
          <w:sz w:val="24"/>
        </w:rPr>
        <w:t xml:space="preserve"> </w:t>
      </w:r>
    </w:p>
    <w:p w14:paraId="34FF5D93" w14:textId="77777777" w:rsidR="00667C91" w:rsidRDefault="00667C91" w:rsidP="007C12D3">
      <w:pPr>
        <w:keepNext/>
        <w:spacing w:after="0" w:line="480" w:lineRule="auto"/>
        <w:jc w:val="both"/>
        <w:rPr>
          <w:rFonts w:ascii="Arial" w:hAnsi="Arial" w:cs="Arial"/>
          <w:b/>
          <w:color w:val="FF0000"/>
          <w:sz w:val="24"/>
        </w:rPr>
      </w:pPr>
    </w:p>
    <w:p w14:paraId="2BB4DE1D" w14:textId="77777777" w:rsidR="007C12D3" w:rsidRDefault="007C12D3">
      <w:pPr>
        <w:rPr>
          <w:rFonts w:ascii="Arial" w:hAnsi="Arial" w:cs="Arial"/>
          <w:b/>
          <w:sz w:val="24"/>
        </w:rPr>
      </w:pPr>
    </w:p>
    <w:p w14:paraId="5F658D4D" w14:textId="4E5B8B5D" w:rsidR="00E82560" w:rsidRDefault="00E82560">
      <w:pPr>
        <w:rPr>
          <w:rFonts w:ascii="Arial" w:hAnsi="Arial" w:cs="Arial"/>
          <w:b/>
          <w:sz w:val="24"/>
        </w:rPr>
      </w:pPr>
    </w:p>
    <w:p w14:paraId="038B3D70" w14:textId="77777777" w:rsidR="001719E4" w:rsidRDefault="008E5FD0" w:rsidP="001719E4">
      <w:pPr>
        <w:keepNext/>
        <w:spacing w:after="0" w:line="480" w:lineRule="auto"/>
        <w:jc w:val="both"/>
        <w:rPr>
          <w:rFonts w:ascii="Arial" w:hAnsi="Arial" w:cs="Arial"/>
          <w:sz w:val="24"/>
        </w:rPr>
      </w:pPr>
      <w:r>
        <w:rPr>
          <w:rFonts w:ascii="Arial" w:hAnsi="Arial" w:cs="Arial"/>
          <w:b/>
          <w:sz w:val="24"/>
        </w:rPr>
        <w:t>DISCUSSION</w:t>
      </w:r>
      <w:r w:rsidR="00635969" w:rsidRPr="00283473">
        <w:rPr>
          <w:rFonts w:ascii="Arial" w:hAnsi="Arial" w:cs="Arial"/>
          <w:i/>
          <w:color w:val="5B9BD5" w:themeColor="accent1"/>
          <w:sz w:val="24"/>
        </w:rPr>
        <w:t xml:space="preserve"> </w:t>
      </w:r>
    </w:p>
    <w:p w14:paraId="73546182" w14:textId="0E1C3628" w:rsidR="009F17AC" w:rsidRPr="001C303B" w:rsidRDefault="00250E20" w:rsidP="00B2753C">
      <w:pPr>
        <w:keepNext/>
        <w:spacing w:after="0" w:line="480" w:lineRule="auto"/>
        <w:jc w:val="both"/>
        <w:rPr>
          <w:rFonts w:ascii="Arial" w:hAnsi="Arial" w:cs="Arial"/>
          <w:sz w:val="24"/>
        </w:rPr>
      </w:pPr>
      <w:r w:rsidRPr="001C303B">
        <w:rPr>
          <w:rFonts w:ascii="Arial" w:hAnsi="Arial" w:cs="Arial"/>
          <w:sz w:val="24"/>
        </w:rPr>
        <w:t xml:space="preserve">Our initial analyses were suggestive of </w:t>
      </w:r>
      <w:r w:rsidR="00D44773" w:rsidRPr="001C303B">
        <w:rPr>
          <w:rFonts w:ascii="Arial" w:hAnsi="Arial" w:cs="Arial"/>
          <w:sz w:val="24"/>
        </w:rPr>
        <w:t xml:space="preserve">sex differences </w:t>
      </w:r>
      <w:r w:rsidRPr="001C303B">
        <w:rPr>
          <w:rFonts w:ascii="Arial" w:hAnsi="Arial" w:cs="Arial"/>
          <w:sz w:val="24"/>
        </w:rPr>
        <w:t xml:space="preserve">in </w:t>
      </w:r>
      <w:r w:rsidR="00616B8B" w:rsidRPr="001C303B">
        <w:rPr>
          <w:rFonts w:ascii="Arial" w:hAnsi="Arial" w:cs="Arial"/>
          <w:sz w:val="24"/>
        </w:rPr>
        <w:t>conduit artery flow mediated dilation</w:t>
      </w:r>
      <w:r w:rsidR="004A15F2" w:rsidRPr="001C303B">
        <w:rPr>
          <w:rFonts w:ascii="Arial" w:hAnsi="Arial" w:cs="Arial"/>
          <w:sz w:val="24"/>
        </w:rPr>
        <w:t xml:space="preserve"> </w:t>
      </w:r>
      <w:r w:rsidR="00616B8B" w:rsidRPr="001C303B">
        <w:rPr>
          <w:rFonts w:ascii="Arial" w:hAnsi="Arial" w:cs="Arial"/>
          <w:sz w:val="24"/>
        </w:rPr>
        <w:t>across the lifespan</w:t>
      </w:r>
      <w:r w:rsidR="004A15F2" w:rsidRPr="001C303B">
        <w:rPr>
          <w:rFonts w:ascii="Arial" w:hAnsi="Arial" w:cs="Arial"/>
          <w:sz w:val="24"/>
        </w:rPr>
        <w:t xml:space="preserve">. </w:t>
      </w:r>
      <w:r w:rsidR="00D44773" w:rsidRPr="001C303B">
        <w:rPr>
          <w:rFonts w:ascii="Arial" w:hAnsi="Arial" w:cs="Arial"/>
          <w:sz w:val="24"/>
        </w:rPr>
        <w:t>However, g</w:t>
      </w:r>
      <w:r w:rsidR="001719E4" w:rsidRPr="001C303B">
        <w:rPr>
          <w:rFonts w:ascii="Arial" w:hAnsi="Arial" w:cs="Arial"/>
          <w:sz w:val="24"/>
        </w:rPr>
        <w:t xml:space="preserve">iven the impact of systolic blood pressure on FMD, we repeated </w:t>
      </w:r>
      <w:r w:rsidRPr="001C303B">
        <w:rPr>
          <w:rFonts w:ascii="Arial" w:hAnsi="Arial" w:cs="Arial"/>
          <w:sz w:val="24"/>
        </w:rPr>
        <w:t xml:space="preserve">our </w:t>
      </w:r>
      <w:r w:rsidR="001719E4" w:rsidRPr="001C303B">
        <w:rPr>
          <w:rFonts w:ascii="Arial" w:hAnsi="Arial" w:cs="Arial"/>
          <w:sz w:val="24"/>
        </w:rPr>
        <w:t>analysis on a subset of participants following the</w:t>
      </w:r>
      <w:r w:rsidR="00705BD0">
        <w:rPr>
          <w:rFonts w:ascii="Arial" w:hAnsi="Arial" w:cs="Arial"/>
          <w:sz w:val="24"/>
        </w:rPr>
        <w:t xml:space="preserve"> </w:t>
      </w:r>
      <w:r w:rsidR="001719E4" w:rsidRPr="001C303B">
        <w:rPr>
          <w:rFonts w:ascii="Arial" w:hAnsi="Arial" w:cs="Arial"/>
          <w:sz w:val="24"/>
        </w:rPr>
        <w:t>American Heart Association guidelines for blood pressure</w:t>
      </w:r>
      <w:r w:rsidR="005F0374">
        <w:rPr>
          <w:rFonts w:ascii="Arial" w:hAnsi="Arial" w:cs="Arial"/>
          <w:sz w:val="24"/>
        </w:rPr>
        <w:fldChar w:fldCharType="begin">
          <w:fldData xml:space="preserve">PEVuZE5vdGU+PENpdGU+PEF1dGhvcj5XaGVsdG9uPC9BdXRob3I+PFllYXI+MjAxODwvWWVhcj48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PEVuZE5vdGU+PENpdGU+PEF1dGhvcj5XaGVsdG9uPC9BdXRob3I+PFllYXI+MjAxODwvWWVhcj48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5F0374">
        <w:rPr>
          <w:rFonts w:ascii="Arial" w:hAnsi="Arial" w:cs="Arial"/>
          <w:sz w:val="24"/>
        </w:rPr>
      </w:r>
      <w:r w:rsidR="005F0374">
        <w:rPr>
          <w:rFonts w:ascii="Arial" w:hAnsi="Arial" w:cs="Arial"/>
          <w:sz w:val="24"/>
        </w:rPr>
        <w:fldChar w:fldCharType="separate"/>
      </w:r>
      <w:r w:rsidR="000A6C99" w:rsidRPr="000A6C99">
        <w:rPr>
          <w:rFonts w:ascii="Arial" w:hAnsi="Arial" w:cs="Arial"/>
          <w:noProof/>
          <w:sz w:val="24"/>
          <w:vertAlign w:val="superscript"/>
        </w:rPr>
        <w:t>23</w:t>
      </w:r>
      <w:r w:rsidR="005F0374">
        <w:rPr>
          <w:rFonts w:ascii="Arial" w:hAnsi="Arial" w:cs="Arial"/>
          <w:sz w:val="24"/>
        </w:rPr>
        <w:fldChar w:fldCharType="end"/>
      </w:r>
      <w:r w:rsidR="001719E4" w:rsidRPr="001C303B">
        <w:rPr>
          <w:rFonts w:ascii="Arial" w:hAnsi="Arial" w:cs="Arial"/>
          <w:sz w:val="24"/>
        </w:rPr>
        <w:t xml:space="preserve">. </w:t>
      </w:r>
      <w:r w:rsidRPr="001C303B">
        <w:rPr>
          <w:rFonts w:ascii="Arial" w:hAnsi="Arial" w:cs="Arial"/>
          <w:sz w:val="24"/>
        </w:rPr>
        <w:t xml:space="preserve">This analysis revealed </w:t>
      </w:r>
      <w:r w:rsidR="00D44773" w:rsidRPr="001C303B">
        <w:rPr>
          <w:rFonts w:ascii="Arial" w:hAnsi="Arial" w:cs="Arial"/>
          <w:sz w:val="24"/>
        </w:rPr>
        <w:t xml:space="preserve">a significantly stronger relationship between FMD and SRAUC in young women compared to </w:t>
      </w:r>
      <w:r w:rsidR="00B2753C" w:rsidRPr="001C303B">
        <w:rPr>
          <w:rFonts w:ascii="Arial" w:hAnsi="Arial" w:cs="Arial"/>
          <w:sz w:val="24"/>
        </w:rPr>
        <w:t xml:space="preserve">young </w:t>
      </w:r>
      <w:r w:rsidR="00D44773" w:rsidRPr="001C303B">
        <w:rPr>
          <w:rFonts w:ascii="Arial" w:hAnsi="Arial" w:cs="Arial"/>
          <w:sz w:val="24"/>
        </w:rPr>
        <w:t xml:space="preserve">men, and this </w:t>
      </w:r>
      <w:r w:rsidRPr="001C303B">
        <w:rPr>
          <w:rFonts w:ascii="Arial" w:hAnsi="Arial" w:cs="Arial"/>
          <w:sz w:val="24"/>
        </w:rPr>
        <w:t xml:space="preserve">was </w:t>
      </w:r>
      <w:r w:rsidR="00D44773" w:rsidRPr="001C303B">
        <w:rPr>
          <w:rFonts w:ascii="Arial" w:hAnsi="Arial" w:cs="Arial"/>
          <w:sz w:val="24"/>
        </w:rPr>
        <w:t>attenuated with advancing age.</w:t>
      </w:r>
      <w:r w:rsidR="00B2753C" w:rsidRPr="001C303B">
        <w:rPr>
          <w:rFonts w:ascii="Arial" w:hAnsi="Arial" w:cs="Arial"/>
          <w:sz w:val="24"/>
        </w:rPr>
        <w:t xml:space="preserve"> T</w:t>
      </w:r>
      <w:r w:rsidR="00266138" w:rsidRPr="001C303B">
        <w:rPr>
          <w:rFonts w:ascii="Arial" w:hAnsi="Arial" w:cs="Arial"/>
          <w:sz w:val="24"/>
        </w:rPr>
        <w:t>he</w:t>
      </w:r>
      <w:r w:rsidR="00BF7EC2" w:rsidRPr="001C303B">
        <w:rPr>
          <w:rFonts w:ascii="Arial" w:hAnsi="Arial" w:cs="Arial"/>
          <w:sz w:val="24"/>
        </w:rPr>
        <w:t xml:space="preserve"> </w:t>
      </w:r>
      <w:r w:rsidR="00B2753C" w:rsidRPr="001C303B">
        <w:rPr>
          <w:rFonts w:ascii="Arial" w:hAnsi="Arial" w:cs="Arial"/>
          <w:sz w:val="24"/>
        </w:rPr>
        <w:t xml:space="preserve">sex-related </w:t>
      </w:r>
      <w:r w:rsidR="00BF7EC2" w:rsidRPr="001C303B">
        <w:rPr>
          <w:rFonts w:ascii="Arial" w:hAnsi="Arial" w:cs="Arial"/>
          <w:sz w:val="24"/>
        </w:rPr>
        <w:t xml:space="preserve">difference </w:t>
      </w:r>
      <w:r w:rsidR="00B2753C" w:rsidRPr="001C303B">
        <w:rPr>
          <w:rFonts w:ascii="Arial" w:hAnsi="Arial" w:cs="Arial"/>
          <w:sz w:val="24"/>
        </w:rPr>
        <w:t xml:space="preserve">and the </w:t>
      </w:r>
      <w:r w:rsidRPr="001C303B">
        <w:rPr>
          <w:rFonts w:ascii="Arial" w:hAnsi="Arial" w:cs="Arial"/>
          <w:sz w:val="24"/>
        </w:rPr>
        <w:t xml:space="preserve">impact of </w:t>
      </w:r>
      <w:r w:rsidR="00B2753C" w:rsidRPr="001C303B">
        <w:rPr>
          <w:rFonts w:ascii="Arial" w:hAnsi="Arial" w:cs="Arial"/>
          <w:sz w:val="24"/>
        </w:rPr>
        <w:t xml:space="preserve">menopausal status </w:t>
      </w:r>
      <w:r w:rsidRPr="001C303B">
        <w:rPr>
          <w:rFonts w:ascii="Arial" w:hAnsi="Arial" w:cs="Arial"/>
          <w:sz w:val="24"/>
        </w:rPr>
        <w:t xml:space="preserve">on </w:t>
      </w:r>
      <w:r w:rsidR="0000768E" w:rsidRPr="001C303B">
        <w:rPr>
          <w:rFonts w:ascii="Arial" w:hAnsi="Arial" w:cs="Arial"/>
          <w:sz w:val="24"/>
        </w:rPr>
        <w:t>the relation</w:t>
      </w:r>
      <w:r w:rsidR="00DB5982" w:rsidRPr="001C303B">
        <w:rPr>
          <w:rFonts w:ascii="Arial" w:hAnsi="Arial" w:cs="Arial"/>
          <w:sz w:val="24"/>
        </w:rPr>
        <w:t>ship</w:t>
      </w:r>
      <w:r w:rsidR="0000768E" w:rsidRPr="001C303B">
        <w:rPr>
          <w:rFonts w:ascii="Arial" w:hAnsi="Arial" w:cs="Arial"/>
          <w:sz w:val="24"/>
        </w:rPr>
        <w:t xml:space="preserve"> between FMD and </w:t>
      </w:r>
      <w:r w:rsidRPr="001C303B">
        <w:rPr>
          <w:rFonts w:ascii="Arial" w:hAnsi="Arial" w:cs="Arial"/>
          <w:sz w:val="24"/>
        </w:rPr>
        <w:t xml:space="preserve">its </w:t>
      </w:r>
      <w:r w:rsidR="0000768E" w:rsidRPr="001C303B">
        <w:rPr>
          <w:rFonts w:ascii="Arial" w:hAnsi="Arial" w:cs="Arial"/>
          <w:sz w:val="24"/>
        </w:rPr>
        <w:t xml:space="preserve">eliciting shear stress stimulus </w:t>
      </w:r>
      <w:r w:rsidR="00BF7EC2" w:rsidRPr="001C303B">
        <w:rPr>
          <w:rFonts w:ascii="Arial" w:hAnsi="Arial" w:cs="Arial"/>
          <w:sz w:val="24"/>
        </w:rPr>
        <w:t>suggest</w:t>
      </w:r>
      <w:r w:rsidR="00266138" w:rsidRPr="001C303B">
        <w:rPr>
          <w:rFonts w:ascii="Arial" w:hAnsi="Arial" w:cs="Arial"/>
          <w:sz w:val="24"/>
        </w:rPr>
        <w:t>s</w:t>
      </w:r>
      <w:r w:rsidR="00BF7EC2" w:rsidRPr="001C303B">
        <w:rPr>
          <w:rFonts w:ascii="Arial" w:hAnsi="Arial" w:cs="Arial"/>
          <w:sz w:val="24"/>
        </w:rPr>
        <w:t xml:space="preserve"> that estrogen </w:t>
      </w:r>
      <w:r w:rsidRPr="001C303B">
        <w:rPr>
          <w:rFonts w:ascii="Arial" w:hAnsi="Arial" w:cs="Arial"/>
          <w:sz w:val="24"/>
        </w:rPr>
        <w:t xml:space="preserve">may </w:t>
      </w:r>
      <w:r w:rsidR="00266138" w:rsidRPr="001C303B">
        <w:rPr>
          <w:rFonts w:ascii="Arial" w:hAnsi="Arial" w:cs="Arial"/>
          <w:sz w:val="24"/>
        </w:rPr>
        <w:t>play</w:t>
      </w:r>
      <w:r w:rsidR="00BF7EC2" w:rsidRPr="001C303B">
        <w:rPr>
          <w:rFonts w:ascii="Arial" w:hAnsi="Arial" w:cs="Arial"/>
          <w:sz w:val="24"/>
        </w:rPr>
        <w:t xml:space="preserve"> a role</w:t>
      </w:r>
      <w:r w:rsidR="00266138" w:rsidRPr="001C303B">
        <w:rPr>
          <w:rFonts w:ascii="Arial" w:hAnsi="Arial" w:cs="Arial"/>
          <w:sz w:val="24"/>
        </w:rPr>
        <w:t xml:space="preserve"> in mediating </w:t>
      </w:r>
      <w:r w:rsidR="00266138" w:rsidRPr="001C303B">
        <w:rPr>
          <w:rFonts w:ascii="Arial" w:hAnsi="Arial" w:cs="Arial"/>
          <w:sz w:val="24"/>
        </w:rPr>
        <w:lastRenderedPageBreak/>
        <w:t xml:space="preserve">the </w:t>
      </w:r>
      <w:r w:rsidR="0000768E" w:rsidRPr="001C303B">
        <w:rPr>
          <w:rFonts w:ascii="Arial" w:hAnsi="Arial" w:cs="Arial"/>
          <w:sz w:val="24"/>
        </w:rPr>
        <w:t>higher</w:t>
      </w:r>
      <w:r w:rsidR="00266138" w:rsidRPr="001C303B">
        <w:rPr>
          <w:rFonts w:ascii="Arial" w:hAnsi="Arial" w:cs="Arial"/>
          <w:sz w:val="24"/>
        </w:rPr>
        <w:t xml:space="preserve"> FMD </w:t>
      </w:r>
      <w:r w:rsidR="0000768E" w:rsidRPr="001C303B">
        <w:rPr>
          <w:rFonts w:ascii="Arial" w:hAnsi="Arial" w:cs="Arial"/>
          <w:sz w:val="24"/>
        </w:rPr>
        <w:t>in pre-menopausal women and, consequently,</w:t>
      </w:r>
      <w:r w:rsidR="009F17AC" w:rsidRPr="001C303B">
        <w:rPr>
          <w:rFonts w:ascii="Arial" w:hAnsi="Arial" w:cs="Arial"/>
          <w:sz w:val="24"/>
        </w:rPr>
        <w:t xml:space="preserve"> the reduced risk of CVD in comparison to</w:t>
      </w:r>
      <w:r w:rsidR="00B2753C" w:rsidRPr="001C303B">
        <w:rPr>
          <w:rFonts w:ascii="Arial" w:hAnsi="Arial" w:cs="Arial"/>
          <w:sz w:val="24"/>
        </w:rPr>
        <w:t xml:space="preserve"> young</w:t>
      </w:r>
      <w:r w:rsidR="009F17AC" w:rsidRPr="001C303B">
        <w:rPr>
          <w:rFonts w:ascii="Arial" w:hAnsi="Arial" w:cs="Arial"/>
          <w:sz w:val="24"/>
        </w:rPr>
        <w:t xml:space="preserve"> men</w:t>
      </w:r>
      <w:r w:rsidR="007C2DB1" w:rsidRPr="001C303B">
        <w:rPr>
          <w:rFonts w:ascii="Arial" w:hAnsi="Arial" w:cs="Arial"/>
          <w:sz w:val="24"/>
        </w:rPr>
        <w:fldChar w:fldCharType="begin"/>
      </w:r>
      <w:r w:rsidR="000A6C99">
        <w:rPr>
          <w:rFonts w:ascii="Arial" w:hAnsi="Arial" w:cs="Arial"/>
          <w:sz w:val="24"/>
        </w:rPr>
        <w:instrText xml:space="preserve"> ADDIN EN.CITE &lt;EndNote&gt;&lt;Cite&gt;&lt;Author&gt;Townsend&lt;/Author&gt;&lt;Year&gt;2015&lt;/Year&gt;&lt;RecNum&gt;825&lt;/RecNum&gt;&lt;DisplayText&gt;&lt;style face="superscript"&gt;7&lt;/style&gt;&lt;/DisplayText&gt;&lt;record&gt;&lt;rec-number&gt;825&lt;/rec-number&gt;&lt;foreign-keys&gt;&lt;key app="EN" db-id="0trxrd9aarpr5xes5szxzrpnea9xzsaasvpv" timestamp="1497966825"&gt;825&lt;/key&gt;&lt;/foreign-keys&gt;&lt;ref-type name="Journal Article"&gt;17&lt;/ref-type&gt;&lt;contributors&gt;&lt;authors&gt;&lt;author&gt;Townsend, N.&lt;/author&gt;&lt;author&gt;Williams, J.&lt;/author&gt;&lt;author&gt;Bhatnagar, P.&lt;/author&gt;&lt;author&gt;Wickramasinghe, K.&lt;/author&gt;&lt;author&gt;Rayner, M. &lt;/author&gt;&lt;/authors&gt;&lt;/contributors&gt;&lt;titles&gt;&lt;title&gt;Cardiovascular disease statistics 2015&lt;/title&gt;&lt;secondary-title&gt;British Heart Foundation: London&lt;/secondary-title&gt;&lt;/titles&gt;&lt;periodical&gt;&lt;full-title&gt;British Heart Foundation: London&lt;/full-title&gt;&lt;/periodical&gt;&lt;pages&gt;13&lt;/pages&gt;&lt;dates&gt;&lt;year&gt;2015&lt;/year&gt;&lt;/dates&gt;&lt;urls&gt;&lt;/urls&gt;&lt;/record&gt;&lt;/Cite&gt;&lt;/EndNote&gt;</w:instrText>
      </w:r>
      <w:r w:rsidR="007C2DB1" w:rsidRPr="001C303B">
        <w:rPr>
          <w:rFonts w:ascii="Arial" w:hAnsi="Arial" w:cs="Arial"/>
          <w:sz w:val="24"/>
        </w:rPr>
        <w:fldChar w:fldCharType="separate"/>
      </w:r>
      <w:r w:rsidR="000A6C99" w:rsidRPr="000A6C99">
        <w:rPr>
          <w:rFonts w:ascii="Arial" w:hAnsi="Arial" w:cs="Arial"/>
          <w:noProof/>
          <w:sz w:val="24"/>
          <w:vertAlign w:val="superscript"/>
        </w:rPr>
        <w:t>7</w:t>
      </w:r>
      <w:r w:rsidR="007C2DB1" w:rsidRPr="001C303B">
        <w:rPr>
          <w:rFonts w:ascii="Arial" w:hAnsi="Arial" w:cs="Arial"/>
          <w:sz w:val="24"/>
        </w:rPr>
        <w:fldChar w:fldCharType="end"/>
      </w:r>
      <w:r w:rsidR="009F17AC" w:rsidRPr="001C303B">
        <w:rPr>
          <w:rFonts w:ascii="Arial" w:hAnsi="Arial" w:cs="Arial"/>
          <w:sz w:val="24"/>
        </w:rPr>
        <w:t>.</w:t>
      </w:r>
    </w:p>
    <w:p w14:paraId="072DC086" w14:textId="77777777" w:rsidR="009F17AC" w:rsidRDefault="009F17AC" w:rsidP="00EB4F79">
      <w:pPr>
        <w:spacing w:after="0" w:line="480" w:lineRule="auto"/>
        <w:jc w:val="both"/>
        <w:rPr>
          <w:rFonts w:ascii="Arial" w:hAnsi="Arial" w:cs="Arial"/>
          <w:sz w:val="24"/>
        </w:rPr>
      </w:pPr>
    </w:p>
    <w:p w14:paraId="6A647DCD" w14:textId="05869CAC" w:rsidR="00616B8B" w:rsidRPr="001C303B" w:rsidRDefault="00762334" w:rsidP="00FA3BC5">
      <w:pPr>
        <w:spacing w:after="0" w:line="480" w:lineRule="auto"/>
        <w:jc w:val="both"/>
        <w:rPr>
          <w:rFonts w:ascii="Arial" w:hAnsi="Arial" w:cs="Arial"/>
          <w:sz w:val="24"/>
        </w:rPr>
      </w:pPr>
      <w:r>
        <w:rPr>
          <w:rFonts w:ascii="Arial" w:hAnsi="Arial" w:cs="Arial"/>
          <w:sz w:val="24"/>
        </w:rPr>
        <w:t xml:space="preserve">Our work in a large population of </w:t>
      </w:r>
      <w:r w:rsidR="007D4665">
        <w:rPr>
          <w:rFonts w:ascii="Arial" w:hAnsi="Arial" w:cs="Arial"/>
          <w:sz w:val="24"/>
        </w:rPr>
        <w:t>932</w:t>
      </w:r>
      <w:r w:rsidR="0000768E">
        <w:rPr>
          <w:rFonts w:ascii="Arial" w:hAnsi="Arial" w:cs="Arial"/>
          <w:sz w:val="24"/>
        </w:rPr>
        <w:t xml:space="preserve"> </w:t>
      </w:r>
      <w:r>
        <w:rPr>
          <w:rFonts w:ascii="Arial" w:hAnsi="Arial" w:cs="Arial"/>
          <w:sz w:val="24"/>
        </w:rPr>
        <w:t xml:space="preserve">healthy </w:t>
      </w:r>
      <w:r w:rsidR="00D87DCC">
        <w:rPr>
          <w:rFonts w:ascii="Arial" w:hAnsi="Arial" w:cs="Arial"/>
          <w:sz w:val="24"/>
        </w:rPr>
        <w:t>individuals</w:t>
      </w:r>
      <w:r>
        <w:rPr>
          <w:rFonts w:ascii="Arial" w:hAnsi="Arial" w:cs="Arial"/>
          <w:sz w:val="24"/>
        </w:rPr>
        <w:t xml:space="preserve"> confirms previous work </w:t>
      </w:r>
      <w:r w:rsidR="00E24D72">
        <w:rPr>
          <w:rFonts w:ascii="Arial" w:hAnsi="Arial" w:cs="Arial"/>
          <w:sz w:val="24"/>
        </w:rPr>
        <w:t xml:space="preserve">on the </w:t>
      </w:r>
      <w:r w:rsidR="002D071D">
        <w:rPr>
          <w:rFonts w:ascii="Arial" w:hAnsi="Arial" w:cs="Arial"/>
          <w:sz w:val="24"/>
        </w:rPr>
        <w:t xml:space="preserve">association </w:t>
      </w:r>
      <w:r w:rsidR="00E24D72">
        <w:rPr>
          <w:rFonts w:ascii="Arial" w:hAnsi="Arial" w:cs="Arial"/>
          <w:sz w:val="24"/>
        </w:rPr>
        <w:t xml:space="preserve">between FMD and </w:t>
      </w:r>
      <w:r w:rsidR="00A44EA2">
        <w:rPr>
          <w:rFonts w:ascii="Arial" w:hAnsi="Arial" w:cs="Arial"/>
          <w:sz w:val="24"/>
        </w:rPr>
        <w:t>SR</w:t>
      </w:r>
      <w:r w:rsidR="00E24D72">
        <w:rPr>
          <w:rFonts w:ascii="Arial" w:hAnsi="Arial" w:cs="Arial"/>
          <w:sz w:val="24"/>
        </w:rPr>
        <w:t xml:space="preserve">, </w:t>
      </w:r>
      <w:r>
        <w:rPr>
          <w:rFonts w:ascii="Arial" w:hAnsi="Arial" w:cs="Arial"/>
          <w:sz w:val="24"/>
        </w:rPr>
        <w:t>in that a</w:t>
      </w:r>
      <w:r w:rsidR="00972AD7">
        <w:rPr>
          <w:rFonts w:ascii="Arial" w:hAnsi="Arial" w:cs="Arial"/>
          <w:sz w:val="24"/>
        </w:rPr>
        <w:t xml:space="preserve"> statistically significant</w:t>
      </w:r>
      <w:r>
        <w:rPr>
          <w:rFonts w:ascii="Arial" w:hAnsi="Arial" w:cs="Arial"/>
          <w:sz w:val="24"/>
        </w:rPr>
        <w:t xml:space="preserve"> correlation is present between endothelial function and the magnitude of the shear stress stimulus. </w:t>
      </w:r>
      <w:r w:rsidR="00F1483E">
        <w:rPr>
          <w:rFonts w:ascii="Arial" w:hAnsi="Arial" w:cs="Arial"/>
          <w:sz w:val="24"/>
        </w:rPr>
        <w:t>This correlation remained present after correcting the FMD for individual differences in baseline diameter</w:t>
      </w:r>
      <w:r w:rsidR="00AB4C7C">
        <w:rPr>
          <w:rFonts w:ascii="Arial" w:hAnsi="Arial" w:cs="Arial"/>
          <w:sz w:val="24"/>
        </w:rPr>
        <w:t xml:space="preserve"> </w:t>
      </w:r>
      <w:r w:rsidR="001D1C8C" w:rsidRPr="001C303B">
        <w:rPr>
          <w:rFonts w:ascii="Arial" w:hAnsi="Arial" w:cs="Arial"/>
          <w:sz w:val="24"/>
        </w:rPr>
        <w:t>and</w:t>
      </w:r>
      <w:r w:rsidR="00AB4C7C" w:rsidRPr="001C303B">
        <w:rPr>
          <w:rFonts w:ascii="Arial" w:hAnsi="Arial" w:cs="Arial"/>
          <w:sz w:val="24"/>
        </w:rPr>
        <w:t xml:space="preserve"> when performed in a subset of healthy individuals (n=505)</w:t>
      </w:r>
      <w:r w:rsidR="00F1483E" w:rsidRPr="001C303B">
        <w:rPr>
          <w:rFonts w:ascii="Arial" w:hAnsi="Arial" w:cs="Arial"/>
          <w:sz w:val="24"/>
        </w:rPr>
        <w:t xml:space="preserve">. </w:t>
      </w:r>
      <w:r w:rsidR="004932CD" w:rsidRPr="001C303B">
        <w:rPr>
          <w:rFonts w:ascii="Arial" w:hAnsi="Arial" w:cs="Arial"/>
          <w:sz w:val="24"/>
        </w:rPr>
        <w:t xml:space="preserve">Given that SRAUC is the </w:t>
      </w:r>
      <w:r w:rsidR="001F1EFA" w:rsidRPr="001C303B">
        <w:rPr>
          <w:rFonts w:ascii="Arial" w:hAnsi="Arial" w:cs="Arial"/>
          <w:sz w:val="24"/>
        </w:rPr>
        <w:t>eliciting stimulus</w:t>
      </w:r>
      <w:r w:rsidR="00D60980" w:rsidRPr="001C303B">
        <w:rPr>
          <w:rFonts w:ascii="Arial" w:hAnsi="Arial" w:cs="Arial"/>
          <w:sz w:val="24"/>
        </w:rPr>
        <w:t xml:space="preserve"> of the FMD response</w:t>
      </w:r>
      <w:r w:rsidR="004932CD" w:rsidRPr="001C303B">
        <w:rPr>
          <w:rFonts w:ascii="Arial" w:hAnsi="Arial" w:cs="Arial"/>
          <w:sz w:val="24"/>
        </w:rPr>
        <w:fldChar w:fldCharType="begin"/>
      </w:r>
      <w:r w:rsidR="000A6C99">
        <w:rPr>
          <w:rFonts w:ascii="Arial" w:hAnsi="Arial" w:cs="Arial"/>
          <w:sz w:val="24"/>
        </w:rPr>
        <w:instrText xml:space="preserve"> ADDIN EN.CITE &lt;EndNote&gt;&lt;Cite&gt;&lt;Author&gt;Pyke&lt;/Author&gt;&lt;Year&gt;2007&lt;/Year&gt;&lt;RecNum&gt;634&lt;/RecNum&gt;&lt;DisplayText&gt;&lt;style face="superscript"&gt;24&lt;/style&gt;&lt;/DisplayText&gt;&lt;record&gt;&lt;rec-number&gt;634&lt;/rec-number&gt;&lt;foreign-keys&gt;&lt;key app="EN" db-id="0trxrd9aarpr5xes5szxzrpnea9xzsaasvpv" timestamp="1485956294"&gt;634&lt;/key&gt;&lt;/foreign-keys&gt;&lt;ref-type name="Journal Article"&gt;17&lt;/ref-type&gt;&lt;contributors&gt;&lt;authors&gt;&lt;author&gt;Pyke, K. E.&lt;/author&gt;&lt;author&gt;Tschakovsky, M. E.&lt;/author&gt;&lt;/authors&gt;&lt;/contributors&gt;&lt;auth-address&gt;Human Vascular Control Laboratory, School of Kinesiology and Health Studies and Department of Physiology, Queen&amp;apos;s University, Kingston, Ontario, Canada.&lt;/auth-address&gt;&lt;titles&gt;&lt;title&gt;Peak vs. total reactive hyperemia: which determines the magnitude of flow-mediated dilation?&lt;/title&gt;&lt;secondary-title&gt;Journal of Applied Physiology&lt;/secondary-title&gt;&lt;/titles&gt;&lt;periodical&gt;&lt;full-title&gt;Journal of Applied Physiology&lt;/full-title&gt;&lt;/periodical&gt;&lt;pages&gt;1510-9&lt;/pages&gt;&lt;volume&gt;102&lt;/volume&gt;&lt;number&gt;4&lt;/number&gt;&lt;keywords&gt;&lt;keyword&gt;Adult&lt;/keyword&gt;&lt;keyword&gt;*Blood Flow Velocity&lt;/keyword&gt;&lt;keyword&gt;Brachial Artery/diagnostic imaging/*physiopathology&lt;/keyword&gt;&lt;keyword&gt;Computer Simulation&lt;/keyword&gt;&lt;keyword&gt;Endothelium, Vascular/diagnostic imaging/*physiopathology&lt;/keyword&gt;&lt;keyword&gt;Humans&lt;/keyword&gt;&lt;keyword&gt;Hyperemia/*diagnosis/diagnostic imaging/*physiopathology&lt;/keyword&gt;&lt;keyword&gt;Male&lt;/keyword&gt;&lt;keyword&gt;*Models, Cardiovascular&lt;/keyword&gt;&lt;keyword&gt;Shear Strength&lt;/keyword&gt;&lt;keyword&gt;Ultrasonography&lt;/keyword&gt;&lt;/keywords&gt;&lt;dates&gt;&lt;year&gt;2007&lt;/year&gt;&lt;pub-dates&gt;&lt;date&gt;Apr&lt;/date&gt;&lt;/pub-dates&gt;&lt;/dates&gt;&lt;isbn&gt;8750-7587 (Print)&amp;#xD;0161-7567 (Linking)&lt;/isbn&gt;&lt;accession-num&gt;17170205&lt;/accession-num&gt;&lt;urls&gt;&lt;related-urls&gt;&lt;url&gt;https://www.ncbi.nlm.nih.gov/pubmed/17170205&lt;/url&gt;&lt;url&gt;http://jap.physiology.org/content/jap/102/4/1510.full.pdf&lt;/url&gt;&lt;/related-urls&gt;&lt;/urls&gt;&lt;electronic-resource-num&gt;10.1152/japplphysiol.01024.2006&lt;/electronic-resource-num&gt;&lt;/record&gt;&lt;/Cite&gt;&lt;/EndNote&gt;</w:instrText>
      </w:r>
      <w:r w:rsidR="004932CD" w:rsidRPr="001C303B">
        <w:rPr>
          <w:rFonts w:ascii="Arial" w:hAnsi="Arial" w:cs="Arial"/>
          <w:sz w:val="24"/>
        </w:rPr>
        <w:fldChar w:fldCharType="separate"/>
      </w:r>
      <w:r w:rsidR="000A6C99" w:rsidRPr="000A6C99">
        <w:rPr>
          <w:rFonts w:ascii="Arial" w:hAnsi="Arial" w:cs="Arial"/>
          <w:noProof/>
          <w:sz w:val="24"/>
          <w:vertAlign w:val="superscript"/>
        </w:rPr>
        <w:t>24</w:t>
      </w:r>
      <w:r w:rsidR="004932CD" w:rsidRPr="001C303B">
        <w:rPr>
          <w:rFonts w:ascii="Arial" w:hAnsi="Arial" w:cs="Arial"/>
          <w:sz w:val="24"/>
        </w:rPr>
        <w:fldChar w:fldCharType="end"/>
      </w:r>
      <w:r w:rsidR="004932CD" w:rsidRPr="001C303B">
        <w:rPr>
          <w:rFonts w:ascii="Arial" w:hAnsi="Arial" w:cs="Arial"/>
          <w:sz w:val="24"/>
        </w:rPr>
        <w:t>, one would expect to observe a moderate-strong correlation between FMD and SR. However, o</w:t>
      </w:r>
      <w:r w:rsidR="001E6CB4" w:rsidRPr="001C303B">
        <w:rPr>
          <w:rFonts w:ascii="Arial" w:hAnsi="Arial" w:cs="Arial"/>
          <w:sz w:val="24"/>
        </w:rPr>
        <w:t>ur data shows a</w:t>
      </w:r>
      <w:r w:rsidR="00AE6502" w:rsidRPr="001C303B">
        <w:rPr>
          <w:rFonts w:ascii="Arial" w:hAnsi="Arial" w:cs="Arial"/>
          <w:sz w:val="24"/>
        </w:rPr>
        <w:t xml:space="preserve"> </w:t>
      </w:r>
      <w:r w:rsidR="0000768E" w:rsidRPr="001C303B">
        <w:rPr>
          <w:rFonts w:ascii="Arial" w:hAnsi="Arial" w:cs="Arial"/>
          <w:sz w:val="24"/>
        </w:rPr>
        <w:t xml:space="preserve">somewhat </w:t>
      </w:r>
      <w:r w:rsidR="00E24D72" w:rsidRPr="001C303B">
        <w:rPr>
          <w:rFonts w:ascii="Arial" w:hAnsi="Arial" w:cs="Arial"/>
          <w:sz w:val="24"/>
        </w:rPr>
        <w:t xml:space="preserve">weaker </w:t>
      </w:r>
      <w:r w:rsidR="00AE6502" w:rsidRPr="001C303B">
        <w:rPr>
          <w:rFonts w:ascii="Arial" w:hAnsi="Arial" w:cs="Arial"/>
          <w:sz w:val="24"/>
        </w:rPr>
        <w:t>correlation</w:t>
      </w:r>
      <w:r w:rsidR="002177AE" w:rsidRPr="001C303B">
        <w:rPr>
          <w:rFonts w:ascii="Arial" w:hAnsi="Arial" w:cs="Arial"/>
          <w:sz w:val="24"/>
        </w:rPr>
        <w:t>,</w:t>
      </w:r>
      <w:r w:rsidR="00AE6502" w:rsidRPr="001C303B">
        <w:rPr>
          <w:rFonts w:ascii="Arial" w:hAnsi="Arial" w:cs="Arial"/>
          <w:sz w:val="24"/>
        </w:rPr>
        <w:t xml:space="preserve"> </w:t>
      </w:r>
      <w:r w:rsidR="002177AE" w:rsidRPr="001C303B">
        <w:rPr>
          <w:rFonts w:ascii="Arial" w:hAnsi="Arial" w:cs="Arial"/>
          <w:sz w:val="24"/>
        </w:rPr>
        <w:t xml:space="preserve">in general, </w:t>
      </w:r>
      <w:r w:rsidR="00AE6502" w:rsidRPr="001C303B">
        <w:rPr>
          <w:rFonts w:ascii="Arial" w:hAnsi="Arial" w:cs="Arial"/>
          <w:sz w:val="24"/>
        </w:rPr>
        <w:t>compared to previous work</w:t>
      </w:r>
      <w:r w:rsidR="001E6CB4" w:rsidRPr="001C303B">
        <w:rPr>
          <w:rFonts w:ascii="Arial" w:hAnsi="Arial" w:cs="Arial"/>
          <w:sz w:val="24"/>
        </w:rPr>
        <w:t>, especially in men</w:t>
      </w:r>
      <w:r w:rsidR="007C2DB1" w:rsidRPr="001C303B">
        <w:rPr>
          <w:rFonts w:ascii="Arial" w:hAnsi="Arial" w:cs="Arial"/>
          <w:sz w:val="24"/>
        </w:rPr>
        <w:fldChar w:fldCharType="begin">
          <w:fldData xml:space="preserve">PEVuZE5vdGU+PENpdGU+PEF1dGhvcj5UaGlqc3NlbjwvQXV0aG9yPjxZZWFyPjIwMDk8L1llYXI+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PEVuZE5vdGU+PENpdGU+PEF1dGhvcj5UaGlqc3NlbjwvQXV0aG9yPjxZZWFyPjIwMDk8L1llYXI+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sidRPr="001C303B">
        <w:rPr>
          <w:rFonts w:ascii="Arial" w:hAnsi="Arial" w:cs="Arial"/>
          <w:sz w:val="24"/>
        </w:rPr>
      </w:r>
      <w:r w:rsidR="007C2DB1" w:rsidRPr="001C303B">
        <w:rPr>
          <w:rFonts w:ascii="Arial" w:hAnsi="Arial" w:cs="Arial"/>
          <w:sz w:val="24"/>
        </w:rPr>
        <w:fldChar w:fldCharType="separate"/>
      </w:r>
      <w:r w:rsidR="000A6C99" w:rsidRPr="000A6C99">
        <w:rPr>
          <w:rFonts w:ascii="Arial" w:hAnsi="Arial" w:cs="Arial"/>
          <w:noProof/>
          <w:sz w:val="24"/>
          <w:vertAlign w:val="superscript"/>
        </w:rPr>
        <w:t>18</w:t>
      </w:r>
      <w:r w:rsidR="007C2DB1" w:rsidRPr="001C303B">
        <w:rPr>
          <w:rFonts w:ascii="Arial" w:hAnsi="Arial" w:cs="Arial"/>
          <w:sz w:val="24"/>
        </w:rPr>
        <w:fldChar w:fldCharType="end"/>
      </w:r>
      <w:r w:rsidR="00AE6502" w:rsidRPr="001C303B">
        <w:rPr>
          <w:rFonts w:ascii="Arial" w:hAnsi="Arial" w:cs="Arial"/>
          <w:sz w:val="24"/>
        </w:rPr>
        <w:t xml:space="preserve">. </w:t>
      </w:r>
      <w:r w:rsidR="001E6CB4" w:rsidRPr="001C303B">
        <w:rPr>
          <w:rFonts w:ascii="Arial" w:hAnsi="Arial" w:cs="Arial"/>
          <w:sz w:val="24"/>
        </w:rPr>
        <w:t xml:space="preserve">This finding </w:t>
      </w:r>
      <w:r w:rsidR="00AE4A01" w:rsidRPr="001C303B">
        <w:rPr>
          <w:rFonts w:ascii="Arial" w:hAnsi="Arial" w:cs="Arial"/>
          <w:sz w:val="24"/>
        </w:rPr>
        <w:t>could be attributed to</w:t>
      </w:r>
      <w:r w:rsidR="00E24D72" w:rsidRPr="001C303B">
        <w:rPr>
          <w:rFonts w:ascii="Arial" w:hAnsi="Arial" w:cs="Arial"/>
          <w:sz w:val="24"/>
        </w:rPr>
        <w:t xml:space="preserve"> </w:t>
      </w:r>
      <w:r w:rsidR="002177AE" w:rsidRPr="001C303B">
        <w:rPr>
          <w:rFonts w:ascii="Arial" w:hAnsi="Arial" w:cs="Arial"/>
          <w:sz w:val="24"/>
        </w:rPr>
        <w:t xml:space="preserve">a number of </w:t>
      </w:r>
      <w:r w:rsidR="00EE221F" w:rsidRPr="001C303B">
        <w:rPr>
          <w:rFonts w:ascii="Arial" w:hAnsi="Arial" w:cs="Arial"/>
          <w:sz w:val="24"/>
        </w:rPr>
        <w:t>participant</w:t>
      </w:r>
      <w:r w:rsidR="00E24D72" w:rsidRPr="001C303B">
        <w:rPr>
          <w:rFonts w:ascii="Arial" w:hAnsi="Arial" w:cs="Arial"/>
          <w:sz w:val="24"/>
        </w:rPr>
        <w:t xml:space="preserve"> characteristics</w:t>
      </w:r>
      <w:r w:rsidR="00DB0800" w:rsidRPr="001C303B">
        <w:rPr>
          <w:rFonts w:ascii="Arial" w:hAnsi="Arial" w:cs="Arial"/>
          <w:sz w:val="24"/>
        </w:rPr>
        <w:t>,</w:t>
      </w:r>
      <w:r w:rsidR="00AE4A01" w:rsidRPr="001C303B">
        <w:rPr>
          <w:rFonts w:ascii="Arial" w:hAnsi="Arial" w:cs="Arial"/>
          <w:sz w:val="24"/>
        </w:rPr>
        <w:t xml:space="preserve"> which</w:t>
      </w:r>
      <w:r w:rsidR="00E24D72" w:rsidRPr="001C303B">
        <w:rPr>
          <w:rFonts w:ascii="Arial" w:hAnsi="Arial" w:cs="Arial"/>
          <w:sz w:val="24"/>
        </w:rPr>
        <w:t xml:space="preserve"> may lead to a weaker or even absent relation between FMD and SRAUC (e.g. age, </w:t>
      </w:r>
      <w:r w:rsidR="002D071D" w:rsidRPr="001C303B">
        <w:rPr>
          <w:rFonts w:ascii="Arial" w:hAnsi="Arial" w:cs="Arial"/>
          <w:sz w:val="24"/>
        </w:rPr>
        <w:t xml:space="preserve">CVD </w:t>
      </w:r>
      <w:r w:rsidR="00E24D72" w:rsidRPr="001C303B">
        <w:rPr>
          <w:rFonts w:ascii="Arial" w:hAnsi="Arial" w:cs="Arial"/>
          <w:sz w:val="24"/>
        </w:rPr>
        <w:t>risk factors)</w:t>
      </w:r>
      <w:r w:rsidR="007C2DB1" w:rsidRPr="001C303B">
        <w:rPr>
          <w:rFonts w:ascii="Arial" w:hAnsi="Arial" w:cs="Arial"/>
          <w:sz w:val="24"/>
        </w:rPr>
        <w:fldChar w:fldCharType="begin">
          <w:fldData xml:space="preserve">PEVuZE5vdGU+PENpdGU+PEF1dGhvcj5NaXRjaGVsbDwvQXV0aG9yPjxZZWFyPjIwMDQ8L1llYXI+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PEVuZE5vdGU+PENpdGU+PEF1dGhvcj5NaXRjaGVsbDwvQXV0aG9yPjxZZWFyPjIwMDQ8L1llYXI+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sidRPr="001C303B">
        <w:rPr>
          <w:rFonts w:ascii="Arial" w:hAnsi="Arial" w:cs="Arial"/>
          <w:sz w:val="24"/>
        </w:rPr>
      </w:r>
      <w:r w:rsidR="007C2DB1" w:rsidRPr="001C303B">
        <w:rPr>
          <w:rFonts w:ascii="Arial" w:hAnsi="Arial" w:cs="Arial"/>
          <w:sz w:val="24"/>
        </w:rPr>
        <w:fldChar w:fldCharType="separate"/>
      </w:r>
      <w:r w:rsidR="000A6C99" w:rsidRPr="000A6C99">
        <w:rPr>
          <w:rFonts w:ascii="Arial" w:hAnsi="Arial" w:cs="Arial"/>
          <w:noProof/>
          <w:sz w:val="24"/>
          <w:vertAlign w:val="superscript"/>
        </w:rPr>
        <w:t>18, 25</w:t>
      </w:r>
      <w:r w:rsidR="007C2DB1" w:rsidRPr="001C303B">
        <w:rPr>
          <w:rFonts w:ascii="Arial" w:hAnsi="Arial" w:cs="Arial"/>
          <w:sz w:val="24"/>
        </w:rPr>
        <w:fldChar w:fldCharType="end"/>
      </w:r>
      <w:r w:rsidR="00E24D72" w:rsidRPr="001C303B">
        <w:rPr>
          <w:rFonts w:ascii="Arial" w:hAnsi="Arial" w:cs="Arial"/>
          <w:sz w:val="24"/>
        </w:rPr>
        <w:t>.</w:t>
      </w:r>
      <w:r w:rsidR="001F1EFA" w:rsidRPr="001C303B">
        <w:rPr>
          <w:rFonts w:ascii="Arial" w:hAnsi="Arial" w:cs="Arial"/>
          <w:sz w:val="24"/>
        </w:rPr>
        <w:t xml:space="preserve"> </w:t>
      </w:r>
      <w:r w:rsidR="00AB4C7C" w:rsidRPr="001C303B">
        <w:rPr>
          <w:rFonts w:ascii="Arial" w:hAnsi="Arial" w:cs="Arial"/>
          <w:sz w:val="24"/>
        </w:rPr>
        <w:t>Indeed, the sub</w:t>
      </w:r>
      <w:r w:rsidR="001D693A" w:rsidRPr="001C303B">
        <w:rPr>
          <w:rFonts w:ascii="Arial" w:hAnsi="Arial" w:cs="Arial"/>
          <w:sz w:val="24"/>
        </w:rPr>
        <w:t>-</w:t>
      </w:r>
      <w:r w:rsidR="00AB4C7C" w:rsidRPr="001C303B">
        <w:rPr>
          <w:rFonts w:ascii="Arial" w:hAnsi="Arial" w:cs="Arial"/>
          <w:sz w:val="24"/>
        </w:rPr>
        <w:t xml:space="preserve">analysis </w:t>
      </w:r>
      <w:r w:rsidR="00250E20" w:rsidRPr="001C303B">
        <w:rPr>
          <w:rFonts w:ascii="Arial" w:hAnsi="Arial" w:cs="Arial"/>
          <w:sz w:val="24"/>
        </w:rPr>
        <w:t xml:space="preserve">performed within </w:t>
      </w:r>
      <w:r w:rsidR="00AB4C7C" w:rsidRPr="001C303B">
        <w:rPr>
          <w:rFonts w:ascii="Arial" w:hAnsi="Arial" w:cs="Arial"/>
          <w:sz w:val="24"/>
        </w:rPr>
        <w:t xml:space="preserve">individuals </w:t>
      </w:r>
      <w:r w:rsidR="00250E20" w:rsidRPr="001C303B">
        <w:rPr>
          <w:rFonts w:ascii="Arial" w:hAnsi="Arial" w:cs="Arial"/>
          <w:sz w:val="24"/>
        </w:rPr>
        <w:t xml:space="preserve">with no risk factors </w:t>
      </w:r>
      <w:r w:rsidR="00AB4C7C" w:rsidRPr="001C303B">
        <w:rPr>
          <w:rFonts w:ascii="Arial" w:hAnsi="Arial" w:cs="Arial"/>
          <w:sz w:val="24"/>
        </w:rPr>
        <w:t xml:space="preserve">revealed a slightly higher r-value. </w:t>
      </w:r>
      <w:r w:rsidR="00616B8B" w:rsidRPr="001C303B">
        <w:rPr>
          <w:rFonts w:ascii="Arial" w:hAnsi="Arial" w:cs="Arial"/>
          <w:sz w:val="24"/>
        </w:rPr>
        <w:t>In addition</w:t>
      </w:r>
      <w:r w:rsidR="001F1EFA" w:rsidRPr="001C303B">
        <w:rPr>
          <w:rFonts w:ascii="Arial" w:hAnsi="Arial" w:cs="Arial"/>
          <w:sz w:val="24"/>
        </w:rPr>
        <w:t>, other factors</w:t>
      </w:r>
      <w:r w:rsidR="002D071D" w:rsidRPr="001C303B">
        <w:rPr>
          <w:rFonts w:ascii="Arial" w:hAnsi="Arial" w:cs="Arial"/>
          <w:sz w:val="24"/>
        </w:rPr>
        <w:t xml:space="preserve"> </w:t>
      </w:r>
      <w:r w:rsidR="00616B8B" w:rsidRPr="001C303B">
        <w:rPr>
          <w:rFonts w:ascii="Arial" w:hAnsi="Arial" w:cs="Arial"/>
          <w:sz w:val="24"/>
        </w:rPr>
        <w:t xml:space="preserve">that impact upon the </w:t>
      </w:r>
      <w:r w:rsidR="002D071D" w:rsidRPr="001C303B">
        <w:rPr>
          <w:rFonts w:ascii="Arial" w:hAnsi="Arial" w:cs="Arial"/>
          <w:sz w:val="24"/>
        </w:rPr>
        <w:t>FMD response</w:t>
      </w:r>
      <w:r w:rsidR="001F1EFA" w:rsidRPr="001C303B">
        <w:rPr>
          <w:rFonts w:ascii="Arial" w:hAnsi="Arial" w:cs="Arial"/>
          <w:sz w:val="24"/>
        </w:rPr>
        <w:t xml:space="preserve"> must be acknowledged, such as </w:t>
      </w:r>
      <w:r w:rsidR="001F1EFA" w:rsidRPr="001C303B">
        <w:rPr>
          <w:rFonts w:ascii="Arial" w:hAnsi="Arial" w:cs="Arial"/>
          <w:sz w:val="24"/>
          <w:szCs w:val="24"/>
        </w:rPr>
        <w:t xml:space="preserve">the response of the vascular smooth muscle cells to dilator signals </w:t>
      </w:r>
      <w:r w:rsidR="00616B8B" w:rsidRPr="001C303B">
        <w:rPr>
          <w:rFonts w:ascii="Arial" w:hAnsi="Arial" w:cs="Arial"/>
          <w:sz w:val="24"/>
          <w:szCs w:val="24"/>
        </w:rPr>
        <w:t xml:space="preserve">(we did not assess endothelium-independent dilation in our studies) </w:t>
      </w:r>
      <w:r w:rsidR="001248A8" w:rsidRPr="001C303B">
        <w:rPr>
          <w:rFonts w:ascii="Arial" w:hAnsi="Arial" w:cs="Arial"/>
          <w:sz w:val="24"/>
          <w:szCs w:val="24"/>
        </w:rPr>
        <w:t xml:space="preserve">and </w:t>
      </w:r>
      <w:r w:rsidR="001F1EFA" w:rsidRPr="001C303B">
        <w:rPr>
          <w:rFonts w:ascii="Arial" w:hAnsi="Arial" w:cs="Arial"/>
          <w:sz w:val="24"/>
          <w:szCs w:val="24"/>
        </w:rPr>
        <w:t>the structural properties of the artery (i.e., wall thickne</w:t>
      </w:r>
      <w:r w:rsidR="00D60980" w:rsidRPr="001C303B">
        <w:rPr>
          <w:rFonts w:ascii="Arial" w:hAnsi="Arial" w:cs="Arial"/>
          <w:sz w:val="24"/>
          <w:szCs w:val="24"/>
        </w:rPr>
        <w:t>ss, stiffness and diameter)</w:t>
      </w:r>
      <w:r w:rsidR="001F1EFA" w:rsidRPr="001C303B">
        <w:rPr>
          <w:rFonts w:ascii="Arial" w:hAnsi="Arial" w:cs="Arial"/>
          <w:sz w:val="24"/>
          <w:szCs w:val="24"/>
        </w:rPr>
        <w:fldChar w:fldCharType="begin">
          <w:fldData xml:space="preserve">PEVuZE5vdGU+PENpdGU+PEF1dGhvcj5Lb2xsZXI8L0F1dGhvcj48WWVhcj4xOTkxPC9ZZWFyPjxS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</w:fldData>
        </w:fldChar>
      </w:r>
      <w:r w:rsidR="000A6C99">
        <w:rPr>
          <w:rFonts w:ascii="Arial" w:hAnsi="Arial" w:cs="Arial"/>
          <w:sz w:val="24"/>
          <w:szCs w:val="24"/>
        </w:rPr>
        <w:instrText xml:space="preserve"> ADDIN EN.CITE </w:instrText>
      </w:r>
      <w:r w:rsidR="000A6C99">
        <w:rPr>
          <w:rFonts w:ascii="Arial" w:hAnsi="Arial" w:cs="Arial"/>
          <w:sz w:val="24"/>
          <w:szCs w:val="24"/>
        </w:rPr>
        <w:fldChar w:fldCharType="begin">
          <w:fldData xml:space="preserve">PEVuZE5vdGU+PENpdGU+PEF1dGhvcj5Lb2xsZXI8L0F1dGhvcj48WWVhcj4xOTkxPC9ZZWFyPjxS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</w:fldData>
        </w:fldChar>
      </w:r>
      <w:r w:rsidR="000A6C99">
        <w:rPr>
          <w:rFonts w:ascii="Arial" w:hAnsi="Arial" w:cs="Arial"/>
          <w:sz w:val="24"/>
          <w:szCs w:val="24"/>
        </w:rPr>
        <w:instrText xml:space="preserve"> ADDIN EN.CITE.DATA </w:instrText>
      </w:r>
      <w:r w:rsidR="000A6C99">
        <w:rPr>
          <w:rFonts w:ascii="Arial" w:hAnsi="Arial" w:cs="Arial"/>
          <w:sz w:val="24"/>
          <w:szCs w:val="24"/>
        </w:rPr>
      </w:r>
      <w:r w:rsidR="000A6C99">
        <w:rPr>
          <w:rFonts w:ascii="Arial" w:hAnsi="Arial" w:cs="Arial"/>
          <w:sz w:val="24"/>
          <w:szCs w:val="24"/>
        </w:rPr>
        <w:fldChar w:fldCharType="end"/>
      </w:r>
      <w:r w:rsidR="001F1EFA" w:rsidRPr="001C303B">
        <w:rPr>
          <w:rFonts w:ascii="Arial" w:hAnsi="Arial" w:cs="Arial"/>
          <w:sz w:val="24"/>
          <w:szCs w:val="24"/>
        </w:rPr>
      </w:r>
      <w:r w:rsidR="001F1EFA" w:rsidRPr="001C303B">
        <w:rPr>
          <w:rFonts w:ascii="Arial" w:hAnsi="Arial" w:cs="Arial"/>
          <w:sz w:val="24"/>
          <w:szCs w:val="24"/>
        </w:rPr>
        <w:fldChar w:fldCharType="separate"/>
      </w:r>
      <w:r w:rsidR="000A6C99" w:rsidRPr="000A6C99">
        <w:rPr>
          <w:rFonts w:ascii="Arial" w:hAnsi="Arial" w:cs="Arial"/>
          <w:noProof/>
          <w:sz w:val="24"/>
          <w:szCs w:val="24"/>
          <w:vertAlign w:val="superscript"/>
        </w:rPr>
        <w:t>26-28</w:t>
      </w:r>
      <w:r w:rsidR="001F1EFA" w:rsidRPr="001C303B">
        <w:rPr>
          <w:rFonts w:ascii="Arial" w:hAnsi="Arial" w:cs="Arial"/>
          <w:sz w:val="24"/>
          <w:szCs w:val="24"/>
        </w:rPr>
        <w:fldChar w:fldCharType="end"/>
      </w:r>
      <w:r w:rsidR="001F1EFA" w:rsidRPr="001C303B">
        <w:rPr>
          <w:rFonts w:ascii="Arial" w:hAnsi="Arial" w:cs="Arial"/>
          <w:sz w:val="24"/>
          <w:szCs w:val="24"/>
        </w:rPr>
        <w:t>.</w:t>
      </w:r>
      <w:r w:rsidR="001F1EFA" w:rsidRPr="001C303B">
        <w:rPr>
          <w:rFonts w:ascii="Arial" w:hAnsi="Arial" w:cs="Arial"/>
          <w:sz w:val="24"/>
        </w:rPr>
        <w:t xml:space="preserve"> </w:t>
      </w:r>
      <w:r w:rsidR="00616B8B" w:rsidRPr="001C303B">
        <w:rPr>
          <w:rFonts w:ascii="Arial" w:hAnsi="Arial" w:cs="Arial"/>
          <w:sz w:val="24"/>
        </w:rPr>
        <w:t xml:space="preserve">Also, </w:t>
      </w:r>
      <w:r w:rsidR="00EC3113" w:rsidRPr="001C303B">
        <w:rPr>
          <w:rFonts w:ascii="Arial" w:hAnsi="Arial" w:cs="Arial"/>
          <w:sz w:val="24"/>
        </w:rPr>
        <w:t xml:space="preserve">numerous studies have shown that baseline diameter </w:t>
      </w:r>
      <w:r w:rsidR="00E655A7" w:rsidRPr="001C303B">
        <w:rPr>
          <w:rFonts w:ascii="Arial" w:hAnsi="Arial" w:cs="Arial"/>
          <w:sz w:val="24"/>
        </w:rPr>
        <w:t xml:space="preserve">is </w:t>
      </w:r>
      <w:r w:rsidR="00EC3113" w:rsidRPr="001C303B">
        <w:rPr>
          <w:rFonts w:ascii="Arial" w:hAnsi="Arial" w:cs="Arial"/>
          <w:sz w:val="24"/>
        </w:rPr>
        <w:t>a stronger predictor of</w:t>
      </w:r>
      <w:r w:rsidR="00E655A7" w:rsidRPr="001C303B">
        <w:rPr>
          <w:rFonts w:ascii="Arial" w:hAnsi="Arial" w:cs="Arial"/>
          <w:sz w:val="24"/>
        </w:rPr>
        <w:t xml:space="preserve"> the</w:t>
      </w:r>
      <w:r w:rsidR="00EC3113" w:rsidRPr="001C303B">
        <w:rPr>
          <w:rFonts w:ascii="Arial" w:hAnsi="Arial" w:cs="Arial"/>
          <w:sz w:val="24"/>
        </w:rPr>
        <w:t xml:space="preserve"> FMD response</w:t>
      </w:r>
      <w:r w:rsidR="00E655A7" w:rsidRPr="001C303B">
        <w:rPr>
          <w:rFonts w:ascii="Arial" w:hAnsi="Arial" w:cs="Arial"/>
          <w:sz w:val="24"/>
        </w:rPr>
        <w:t xml:space="preserve"> </w:t>
      </w:r>
      <w:r w:rsidR="00616B8B" w:rsidRPr="001C303B">
        <w:rPr>
          <w:rFonts w:ascii="Arial" w:hAnsi="Arial" w:cs="Arial"/>
          <w:sz w:val="24"/>
        </w:rPr>
        <w:t xml:space="preserve">than </w:t>
      </w:r>
      <w:r w:rsidR="00D60980" w:rsidRPr="001C303B">
        <w:rPr>
          <w:rFonts w:ascii="Arial" w:hAnsi="Arial" w:cs="Arial"/>
          <w:sz w:val="24"/>
        </w:rPr>
        <w:t>SRAUC</w:t>
      </w:r>
      <w:r w:rsidR="00E655A7" w:rsidRPr="001C303B">
        <w:rPr>
          <w:rFonts w:ascii="Arial" w:hAnsi="Arial" w:cs="Arial"/>
          <w:sz w:val="24"/>
        </w:rPr>
        <w:fldChar w:fldCharType="begin">
          <w:fldData xml:space="preserve">PEVuZE5vdGU+PENpdGU+PEF1dGhvcj5UaGlqc3NlbjwvQXV0aG9yPjxZZWFyPjIwMDk8L1llYXI+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PEVuZE5vdGU+PENpdGU+PEF1dGhvcj5UaGlqc3NlbjwvQXV0aG9yPjxZZWFyPjIwMDk8L1llYXI+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E655A7" w:rsidRPr="001C303B">
        <w:rPr>
          <w:rFonts w:ascii="Arial" w:hAnsi="Arial" w:cs="Arial"/>
          <w:sz w:val="24"/>
        </w:rPr>
      </w:r>
      <w:r w:rsidR="00E655A7" w:rsidRPr="001C303B">
        <w:rPr>
          <w:rFonts w:ascii="Arial" w:hAnsi="Arial" w:cs="Arial"/>
          <w:sz w:val="24"/>
        </w:rPr>
        <w:fldChar w:fldCharType="separate"/>
      </w:r>
      <w:r w:rsidR="000A6C99" w:rsidRPr="000A6C99">
        <w:rPr>
          <w:rFonts w:ascii="Arial" w:hAnsi="Arial" w:cs="Arial"/>
          <w:noProof/>
          <w:sz w:val="24"/>
          <w:vertAlign w:val="superscript"/>
        </w:rPr>
        <w:t>18, 24, 25, 29, 30</w:t>
      </w:r>
      <w:r w:rsidR="00E655A7" w:rsidRPr="001C303B">
        <w:rPr>
          <w:rFonts w:ascii="Arial" w:hAnsi="Arial" w:cs="Arial"/>
          <w:sz w:val="24"/>
        </w:rPr>
        <w:fldChar w:fldCharType="end"/>
      </w:r>
      <w:r w:rsidR="00EE4B47" w:rsidRPr="001C303B">
        <w:rPr>
          <w:rFonts w:ascii="Arial" w:hAnsi="Arial" w:cs="Arial"/>
          <w:sz w:val="24"/>
        </w:rPr>
        <w:t xml:space="preserve"> and our scaling of FMD responses to baseline diameter attempted to account for this. </w:t>
      </w:r>
    </w:p>
    <w:p w14:paraId="709C5D24" w14:textId="77777777" w:rsidR="00616B8B" w:rsidRPr="001C303B" w:rsidRDefault="00616B8B" w:rsidP="00FA3BC5">
      <w:pPr>
        <w:spacing w:after="0" w:line="480" w:lineRule="auto"/>
        <w:jc w:val="both"/>
        <w:rPr>
          <w:rFonts w:ascii="Arial" w:hAnsi="Arial" w:cs="Arial"/>
          <w:sz w:val="24"/>
        </w:rPr>
      </w:pPr>
    </w:p>
    <w:p w14:paraId="2F4A058A" w14:textId="086C11AE" w:rsidR="00CF3AED" w:rsidRDefault="00E24D72" w:rsidP="002E66F5">
      <w:pPr>
        <w:spacing w:after="0" w:line="480" w:lineRule="auto"/>
        <w:jc w:val="both"/>
        <w:rPr>
          <w:rFonts w:ascii="Arial" w:hAnsi="Arial" w:cs="Arial"/>
          <w:sz w:val="24"/>
        </w:rPr>
      </w:pPr>
      <w:r w:rsidRPr="001C303B">
        <w:rPr>
          <w:rFonts w:ascii="Arial" w:hAnsi="Arial" w:cs="Arial"/>
          <w:sz w:val="24"/>
        </w:rPr>
        <w:t xml:space="preserve">In line with </w:t>
      </w:r>
      <w:r w:rsidR="00616B8B" w:rsidRPr="001C303B">
        <w:rPr>
          <w:rFonts w:ascii="Arial" w:hAnsi="Arial" w:cs="Arial"/>
          <w:sz w:val="24"/>
        </w:rPr>
        <w:t xml:space="preserve">some </w:t>
      </w:r>
      <w:r w:rsidRPr="001C303B">
        <w:rPr>
          <w:rFonts w:ascii="Arial" w:hAnsi="Arial" w:cs="Arial"/>
          <w:sz w:val="24"/>
        </w:rPr>
        <w:t>previous observations</w:t>
      </w:r>
      <w:r w:rsidR="00AE6502" w:rsidRPr="001C303B">
        <w:rPr>
          <w:rFonts w:ascii="Arial" w:hAnsi="Arial" w:cs="Arial"/>
          <w:sz w:val="24"/>
        </w:rPr>
        <w:t xml:space="preserve">, we </w:t>
      </w:r>
      <w:r w:rsidR="00616B8B" w:rsidRPr="001C303B">
        <w:rPr>
          <w:rFonts w:ascii="Arial" w:hAnsi="Arial" w:cs="Arial"/>
          <w:sz w:val="24"/>
        </w:rPr>
        <w:t xml:space="preserve">observed </w:t>
      </w:r>
      <w:r w:rsidR="00DB0800" w:rsidRPr="001C303B">
        <w:rPr>
          <w:rFonts w:ascii="Arial" w:hAnsi="Arial" w:cs="Arial"/>
          <w:sz w:val="24"/>
        </w:rPr>
        <w:t>sex-</w:t>
      </w:r>
      <w:r w:rsidR="00C866BD" w:rsidRPr="001C303B">
        <w:rPr>
          <w:rFonts w:ascii="Arial" w:hAnsi="Arial" w:cs="Arial"/>
          <w:sz w:val="24"/>
        </w:rPr>
        <w:t>related</w:t>
      </w:r>
      <w:r w:rsidR="00DB0800" w:rsidRPr="001C303B">
        <w:rPr>
          <w:rFonts w:ascii="Arial" w:hAnsi="Arial" w:cs="Arial"/>
          <w:sz w:val="24"/>
        </w:rPr>
        <w:t xml:space="preserve"> differences in</w:t>
      </w:r>
      <w:r w:rsidR="00AE6502" w:rsidRPr="001C303B">
        <w:rPr>
          <w:rFonts w:ascii="Arial" w:hAnsi="Arial" w:cs="Arial"/>
          <w:sz w:val="24"/>
        </w:rPr>
        <w:t xml:space="preserve"> the relation</w:t>
      </w:r>
      <w:r w:rsidR="00DB5982" w:rsidRPr="001C303B">
        <w:rPr>
          <w:rFonts w:ascii="Arial" w:hAnsi="Arial" w:cs="Arial"/>
          <w:sz w:val="24"/>
        </w:rPr>
        <w:t>ship</w:t>
      </w:r>
      <w:r w:rsidR="00AE6502" w:rsidRPr="001C303B">
        <w:rPr>
          <w:rFonts w:ascii="Arial" w:hAnsi="Arial" w:cs="Arial"/>
          <w:sz w:val="24"/>
        </w:rPr>
        <w:t xml:space="preserve"> between FMD and the eliciting SRAUC stimulus. </w:t>
      </w:r>
      <w:r w:rsidRPr="001C303B">
        <w:rPr>
          <w:rFonts w:ascii="Arial" w:hAnsi="Arial" w:cs="Arial"/>
          <w:sz w:val="24"/>
        </w:rPr>
        <w:t xml:space="preserve">More specifically, </w:t>
      </w:r>
      <w:r w:rsidR="00F1483E" w:rsidRPr="001C303B">
        <w:rPr>
          <w:rFonts w:ascii="Arial" w:hAnsi="Arial" w:cs="Arial"/>
          <w:sz w:val="24"/>
        </w:rPr>
        <w:t xml:space="preserve">we </w:t>
      </w:r>
      <w:r w:rsidR="00F1483E" w:rsidRPr="001C303B">
        <w:rPr>
          <w:rFonts w:ascii="Arial" w:hAnsi="Arial" w:cs="Arial"/>
          <w:sz w:val="24"/>
        </w:rPr>
        <w:lastRenderedPageBreak/>
        <w:t xml:space="preserve">found that </w:t>
      </w:r>
      <w:r w:rsidRPr="001C303B">
        <w:rPr>
          <w:rFonts w:ascii="Arial" w:hAnsi="Arial" w:cs="Arial"/>
          <w:sz w:val="24"/>
        </w:rPr>
        <w:t>y</w:t>
      </w:r>
      <w:r w:rsidR="00AE6502" w:rsidRPr="001C303B">
        <w:rPr>
          <w:rFonts w:ascii="Arial" w:hAnsi="Arial" w:cs="Arial"/>
          <w:sz w:val="24"/>
        </w:rPr>
        <w:t>oung healthy women demonstrate a stronger correlation between FMD and SRAUC</w:t>
      </w:r>
      <w:r w:rsidR="00616B8B" w:rsidRPr="001C303B">
        <w:rPr>
          <w:rFonts w:ascii="Arial" w:hAnsi="Arial" w:cs="Arial"/>
          <w:sz w:val="24"/>
        </w:rPr>
        <w:t>,</w:t>
      </w:r>
      <w:r w:rsidR="00AE6502" w:rsidRPr="001C303B">
        <w:rPr>
          <w:rFonts w:ascii="Arial" w:hAnsi="Arial" w:cs="Arial"/>
          <w:sz w:val="24"/>
        </w:rPr>
        <w:t xml:space="preserve"> compared with their male peers</w:t>
      </w:r>
      <w:r w:rsidR="00AB4C7C" w:rsidRPr="001C303B">
        <w:rPr>
          <w:rFonts w:ascii="Arial" w:hAnsi="Arial" w:cs="Arial"/>
          <w:sz w:val="24"/>
        </w:rPr>
        <w:t>, especially in the healthy subgroup</w:t>
      </w:r>
      <w:r w:rsidR="00AE6502" w:rsidRPr="001C303B">
        <w:rPr>
          <w:rFonts w:ascii="Arial" w:hAnsi="Arial" w:cs="Arial"/>
          <w:sz w:val="24"/>
        </w:rPr>
        <w:t xml:space="preserve">. </w:t>
      </w:r>
      <w:r w:rsidR="00AE6502">
        <w:rPr>
          <w:rFonts w:ascii="Arial" w:hAnsi="Arial" w:cs="Arial"/>
          <w:sz w:val="24"/>
        </w:rPr>
        <w:t>To examine the potential role of estrogen, we performed a sub</w:t>
      </w:r>
      <w:r w:rsidR="00D60E50">
        <w:rPr>
          <w:rFonts w:ascii="Arial" w:hAnsi="Arial" w:cs="Arial"/>
          <w:sz w:val="24"/>
        </w:rPr>
        <w:t>-</w:t>
      </w:r>
      <w:r w:rsidR="00AE6502">
        <w:rPr>
          <w:rFonts w:ascii="Arial" w:hAnsi="Arial" w:cs="Arial"/>
          <w:sz w:val="24"/>
        </w:rPr>
        <w:t xml:space="preserve">analysis </w:t>
      </w:r>
      <w:r w:rsidR="00DB0800">
        <w:rPr>
          <w:rFonts w:ascii="Arial" w:hAnsi="Arial" w:cs="Arial"/>
          <w:sz w:val="24"/>
        </w:rPr>
        <w:t>based on menopaus</w:t>
      </w:r>
      <w:r w:rsidR="00616B8B">
        <w:rPr>
          <w:rFonts w:ascii="Arial" w:hAnsi="Arial" w:cs="Arial"/>
          <w:sz w:val="24"/>
        </w:rPr>
        <w:t>al</w:t>
      </w:r>
      <w:r w:rsidR="00DB0800">
        <w:rPr>
          <w:rFonts w:ascii="Arial" w:hAnsi="Arial" w:cs="Arial"/>
          <w:sz w:val="24"/>
        </w:rPr>
        <w:t xml:space="preserve"> status </w:t>
      </w:r>
      <w:r w:rsidR="00AE6502">
        <w:rPr>
          <w:rFonts w:ascii="Arial" w:hAnsi="Arial" w:cs="Arial"/>
          <w:sz w:val="24"/>
        </w:rPr>
        <w:t>and found that the relation</w:t>
      </w:r>
      <w:r w:rsidR="00A80D91">
        <w:rPr>
          <w:rFonts w:ascii="Arial" w:hAnsi="Arial" w:cs="Arial"/>
          <w:sz w:val="24"/>
        </w:rPr>
        <w:t>ship</w:t>
      </w:r>
      <w:r w:rsidR="00AE6502">
        <w:rPr>
          <w:rFonts w:ascii="Arial" w:hAnsi="Arial" w:cs="Arial"/>
          <w:sz w:val="24"/>
        </w:rPr>
        <w:t xml:space="preserve"> between FMD and SRAUC was absent in post-menopausal women. The potential</w:t>
      </w:r>
      <w:r w:rsidR="00DB0800">
        <w:rPr>
          <w:rFonts w:ascii="Arial" w:hAnsi="Arial" w:cs="Arial"/>
          <w:sz w:val="24"/>
        </w:rPr>
        <w:t xml:space="preserve"> cardio-protective properties</w:t>
      </w:r>
      <w:r w:rsidR="00AE6502">
        <w:rPr>
          <w:rFonts w:ascii="Arial" w:hAnsi="Arial" w:cs="Arial"/>
          <w:sz w:val="24"/>
        </w:rPr>
        <w:t xml:space="preserve"> of e</w:t>
      </w:r>
      <w:r w:rsidR="00E53180" w:rsidRPr="00AB17BC">
        <w:rPr>
          <w:rFonts w:ascii="Arial" w:hAnsi="Arial" w:cs="Arial"/>
          <w:sz w:val="24"/>
        </w:rPr>
        <w:t>strogen ha</w:t>
      </w:r>
      <w:r w:rsidR="00FF2538">
        <w:rPr>
          <w:rFonts w:ascii="Arial" w:hAnsi="Arial" w:cs="Arial"/>
          <w:sz w:val="24"/>
        </w:rPr>
        <w:t>ve</w:t>
      </w:r>
      <w:r w:rsidR="00E53180">
        <w:rPr>
          <w:rFonts w:ascii="Arial" w:hAnsi="Arial" w:cs="Arial"/>
          <w:sz w:val="24"/>
        </w:rPr>
        <w:t xml:space="preserve"> </w:t>
      </w:r>
      <w:r w:rsidR="00E53180" w:rsidRPr="00AB17BC">
        <w:rPr>
          <w:rFonts w:ascii="Arial" w:hAnsi="Arial" w:cs="Arial"/>
          <w:sz w:val="24"/>
        </w:rPr>
        <w:t xml:space="preserve">been </w:t>
      </w:r>
      <w:r w:rsidR="00AE6502">
        <w:rPr>
          <w:rFonts w:ascii="Arial" w:hAnsi="Arial" w:cs="Arial"/>
          <w:sz w:val="24"/>
        </w:rPr>
        <w:t xml:space="preserve">described before, and may relate to </w:t>
      </w:r>
      <w:r w:rsidR="00E53180" w:rsidRPr="00AB17BC">
        <w:rPr>
          <w:rFonts w:ascii="Arial" w:hAnsi="Arial" w:cs="Arial"/>
          <w:sz w:val="24"/>
        </w:rPr>
        <w:t>upregulate</w:t>
      </w:r>
      <w:r w:rsidR="00AE6502">
        <w:rPr>
          <w:rFonts w:ascii="Arial" w:hAnsi="Arial" w:cs="Arial"/>
          <w:sz w:val="24"/>
        </w:rPr>
        <w:t>d</w:t>
      </w:r>
      <w:r w:rsidR="00E53180" w:rsidRPr="00AB17BC">
        <w:rPr>
          <w:rFonts w:ascii="Arial" w:hAnsi="Arial" w:cs="Arial"/>
          <w:sz w:val="24"/>
        </w:rPr>
        <w:t xml:space="preserve"> </w:t>
      </w:r>
      <w:r w:rsidR="00FB5930">
        <w:rPr>
          <w:rFonts w:ascii="Arial" w:hAnsi="Arial" w:cs="Arial"/>
          <w:sz w:val="24"/>
        </w:rPr>
        <w:t xml:space="preserve">endothelial nitric oxide </w:t>
      </w:r>
      <w:r w:rsidR="00C6680E">
        <w:rPr>
          <w:rFonts w:ascii="Arial" w:hAnsi="Arial" w:cs="Arial"/>
          <w:sz w:val="24"/>
        </w:rPr>
        <w:t xml:space="preserve">(NO) </w:t>
      </w:r>
      <w:r w:rsidR="00FB5930">
        <w:rPr>
          <w:rFonts w:ascii="Arial" w:hAnsi="Arial" w:cs="Arial"/>
          <w:sz w:val="24"/>
        </w:rPr>
        <w:t>synthase (</w:t>
      </w:r>
      <w:r w:rsidR="00E53180" w:rsidRPr="00AB17BC">
        <w:rPr>
          <w:rFonts w:ascii="Arial" w:hAnsi="Arial" w:cs="Arial"/>
          <w:sz w:val="24"/>
        </w:rPr>
        <w:t>eNOS</w:t>
      </w:r>
      <w:r w:rsidR="00FB5930">
        <w:rPr>
          <w:rFonts w:ascii="Arial" w:hAnsi="Arial" w:cs="Arial"/>
          <w:sz w:val="24"/>
        </w:rPr>
        <w:t>)</w:t>
      </w:r>
      <w:r w:rsidR="00D60980">
        <w:rPr>
          <w:rFonts w:ascii="Arial" w:hAnsi="Arial" w:cs="Arial"/>
          <w:sz w:val="24"/>
        </w:rPr>
        <w:t xml:space="preserve"> activity</w:t>
      </w:r>
      <w:r w:rsidR="007C2DB1" w:rsidRPr="00AB17BC">
        <w:rPr>
          <w:rFonts w:ascii="Arial" w:hAnsi="Arial" w:cs="Arial"/>
          <w:sz w:val="24"/>
        </w:rPr>
        <w:fldChar w:fldCharType="begin">
          <w:fldData xml:space="preserve">PEVuZE5vdGU+PENpdGU+PEF1dGhvcj5IYXlhc2hpPC9BdXRob3I+PFllYXI+MTk5NTwvWWVhcj48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PEVuZE5vdGU+PENpdGU+PEF1dGhvcj5IYXlhc2hpPC9BdXRob3I+PFllYXI+MTk5NTwvWWVhcj48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sidRPr="00AB17BC">
        <w:rPr>
          <w:rFonts w:ascii="Arial" w:hAnsi="Arial" w:cs="Arial"/>
          <w:sz w:val="24"/>
        </w:rPr>
      </w:r>
      <w:r w:rsidR="007C2DB1" w:rsidRPr="00AB17BC">
        <w:rPr>
          <w:rFonts w:ascii="Arial" w:hAnsi="Arial" w:cs="Arial"/>
          <w:sz w:val="24"/>
        </w:rPr>
        <w:fldChar w:fldCharType="separate"/>
      </w:r>
      <w:r w:rsidR="000A6C99" w:rsidRPr="000A6C99">
        <w:rPr>
          <w:rFonts w:ascii="Arial" w:hAnsi="Arial" w:cs="Arial"/>
          <w:noProof/>
          <w:sz w:val="24"/>
          <w:vertAlign w:val="superscript"/>
        </w:rPr>
        <w:t>31</w:t>
      </w:r>
      <w:r w:rsidR="007C2DB1" w:rsidRPr="00AB17BC">
        <w:rPr>
          <w:rFonts w:ascii="Arial" w:hAnsi="Arial" w:cs="Arial"/>
          <w:sz w:val="24"/>
        </w:rPr>
        <w:fldChar w:fldCharType="end"/>
      </w:r>
      <w:r w:rsidR="00E53180" w:rsidRPr="00AB17BC">
        <w:rPr>
          <w:rFonts w:ascii="Arial" w:hAnsi="Arial" w:cs="Arial"/>
          <w:sz w:val="24"/>
        </w:rPr>
        <w:t xml:space="preserve">, </w:t>
      </w:r>
      <w:r w:rsidR="000F4A1F">
        <w:rPr>
          <w:rFonts w:ascii="Arial" w:hAnsi="Arial" w:cs="Arial"/>
          <w:sz w:val="24"/>
        </w:rPr>
        <w:t xml:space="preserve">vasodilator </w:t>
      </w:r>
      <w:r w:rsidR="00E53180" w:rsidRPr="00AB17BC">
        <w:rPr>
          <w:rFonts w:ascii="Arial" w:hAnsi="Arial" w:cs="Arial"/>
          <w:sz w:val="24"/>
        </w:rPr>
        <w:t>prostacyclin synthase</w:t>
      </w:r>
      <w:r w:rsidR="00F1483E">
        <w:rPr>
          <w:rFonts w:ascii="Arial" w:hAnsi="Arial" w:cs="Arial"/>
          <w:sz w:val="24"/>
        </w:rPr>
        <w:t>,</w:t>
      </w:r>
      <w:r w:rsidR="00C6599C">
        <w:rPr>
          <w:rFonts w:ascii="Arial" w:hAnsi="Arial" w:cs="Arial"/>
          <w:sz w:val="24"/>
        </w:rPr>
        <w:t xml:space="preserve"> expression of vascular endothelial growth factor</w:t>
      </w:r>
      <w:r w:rsidR="00F1483E">
        <w:rPr>
          <w:rFonts w:ascii="Arial" w:hAnsi="Arial" w:cs="Arial"/>
          <w:sz w:val="24"/>
        </w:rPr>
        <w:t xml:space="preserve">, </w:t>
      </w:r>
      <w:r w:rsidR="00E53180" w:rsidRPr="00AB17BC">
        <w:rPr>
          <w:rFonts w:ascii="Arial" w:hAnsi="Arial" w:cs="Arial"/>
          <w:sz w:val="24"/>
        </w:rPr>
        <w:t>inh</w:t>
      </w:r>
      <w:r w:rsidR="00E53180">
        <w:rPr>
          <w:rFonts w:ascii="Arial" w:hAnsi="Arial" w:cs="Arial"/>
          <w:sz w:val="24"/>
        </w:rPr>
        <w:t>ibit</w:t>
      </w:r>
      <w:r w:rsidR="00AE6502">
        <w:rPr>
          <w:rFonts w:ascii="Arial" w:hAnsi="Arial" w:cs="Arial"/>
          <w:sz w:val="24"/>
        </w:rPr>
        <w:t>ion of</w:t>
      </w:r>
      <w:r w:rsidR="00E53180">
        <w:rPr>
          <w:rFonts w:ascii="Arial" w:hAnsi="Arial" w:cs="Arial"/>
          <w:sz w:val="24"/>
        </w:rPr>
        <w:t xml:space="preserve"> endothelial cell apoptosis, vascular </w:t>
      </w:r>
      <w:r w:rsidR="00E53180" w:rsidRPr="00AB17BC">
        <w:rPr>
          <w:rFonts w:ascii="Arial" w:hAnsi="Arial" w:cs="Arial"/>
          <w:sz w:val="24"/>
        </w:rPr>
        <w:t>smooth muscle cell migration and</w:t>
      </w:r>
      <w:r w:rsidR="00F1483E">
        <w:rPr>
          <w:rFonts w:ascii="Arial" w:hAnsi="Arial" w:cs="Arial"/>
          <w:sz w:val="24"/>
        </w:rPr>
        <w:t>/or</w:t>
      </w:r>
      <w:r w:rsidR="00D60980">
        <w:rPr>
          <w:rFonts w:ascii="Arial" w:hAnsi="Arial" w:cs="Arial"/>
          <w:sz w:val="24"/>
        </w:rPr>
        <w:t xml:space="preserve"> proliferation</w:t>
      </w:r>
      <w:r w:rsidR="007C2DB1" w:rsidRPr="00AB17BC">
        <w:rPr>
          <w:rFonts w:ascii="Arial" w:hAnsi="Arial" w:cs="Arial"/>
          <w:sz w:val="24"/>
        </w:rPr>
        <w:fldChar w:fldCharType="begin">
          <w:fldData xml:space="preserve">PEVuZE5vdGU+PENpdGU+PEF1dGhvcj5XZWluZXI8L0F1dGhvcj48WWVhcj4xOTk0PC9ZZWFyPjxS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=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PEVuZE5vdGU+PENpdGU+PEF1dGhvcj5XZWluZXI8L0F1dGhvcj48WWVhcj4xOTk0PC9ZZWFyPjxS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=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sidRPr="00AB17BC">
        <w:rPr>
          <w:rFonts w:ascii="Arial" w:hAnsi="Arial" w:cs="Arial"/>
          <w:sz w:val="24"/>
        </w:rPr>
      </w:r>
      <w:r w:rsidR="007C2DB1" w:rsidRPr="00AB17BC">
        <w:rPr>
          <w:rFonts w:ascii="Arial" w:hAnsi="Arial" w:cs="Arial"/>
          <w:sz w:val="24"/>
        </w:rPr>
        <w:fldChar w:fldCharType="separate"/>
      </w:r>
      <w:r w:rsidR="000A6C99" w:rsidRPr="000A6C99">
        <w:rPr>
          <w:rFonts w:ascii="Arial" w:hAnsi="Arial" w:cs="Arial"/>
          <w:noProof/>
          <w:sz w:val="24"/>
          <w:vertAlign w:val="superscript"/>
        </w:rPr>
        <w:t>32, 33</w:t>
      </w:r>
      <w:r w:rsidR="007C2DB1" w:rsidRPr="00AB17BC">
        <w:rPr>
          <w:rFonts w:ascii="Arial" w:hAnsi="Arial" w:cs="Arial"/>
          <w:sz w:val="24"/>
        </w:rPr>
        <w:fldChar w:fldCharType="end"/>
      </w:r>
      <w:r w:rsidR="00114118">
        <w:rPr>
          <w:rFonts w:ascii="Arial" w:hAnsi="Arial" w:cs="Arial"/>
          <w:sz w:val="24"/>
        </w:rPr>
        <w:t xml:space="preserve">. </w:t>
      </w:r>
      <w:r w:rsidR="00217743">
        <w:rPr>
          <w:rFonts w:ascii="Arial" w:hAnsi="Arial" w:cs="Arial"/>
          <w:sz w:val="24"/>
        </w:rPr>
        <w:t xml:space="preserve">These adaptations </w:t>
      </w:r>
      <w:r w:rsidR="001E6CB4">
        <w:rPr>
          <w:rFonts w:ascii="Arial" w:hAnsi="Arial" w:cs="Arial"/>
          <w:sz w:val="24"/>
        </w:rPr>
        <w:t xml:space="preserve">likely </w:t>
      </w:r>
      <w:r w:rsidR="00217743">
        <w:rPr>
          <w:rFonts w:ascii="Arial" w:hAnsi="Arial" w:cs="Arial"/>
          <w:sz w:val="24"/>
        </w:rPr>
        <w:t>contribute to changes in vascular health, especially since</w:t>
      </w:r>
      <w:r w:rsidR="001248A8">
        <w:rPr>
          <w:rFonts w:ascii="Arial" w:hAnsi="Arial" w:cs="Arial"/>
          <w:sz w:val="24"/>
        </w:rPr>
        <w:t xml:space="preserve"> some studies have shown that</w:t>
      </w:r>
      <w:r w:rsidR="00217743">
        <w:rPr>
          <w:rFonts w:ascii="Arial" w:hAnsi="Arial" w:cs="Arial"/>
          <w:sz w:val="24"/>
        </w:rPr>
        <w:t xml:space="preserve"> the cyclical estrogen levels across the menstrual cycle are </w:t>
      </w:r>
      <w:r w:rsidR="001E6CB4">
        <w:rPr>
          <w:rFonts w:ascii="Arial" w:hAnsi="Arial" w:cs="Arial"/>
          <w:sz w:val="24"/>
        </w:rPr>
        <w:t xml:space="preserve">mirrored </w:t>
      </w:r>
      <w:r w:rsidR="00217743">
        <w:rPr>
          <w:rFonts w:ascii="Arial" w:hAnsi="Arial" w:cs="Arial"/>
          <w:sz w:val="24"/>
        </w:rPr>
        <w:t xml:space="preserve">by </w:t>
      </w:r>
      <w:r w:rsidR="001E6CB4">
        <w:rPr>
          <w:rFonts w:ascii="Arial" w:hAnsi="Arial" w:cs="Arial"/>
          <w:sz w:val="24"/>
        </w:rPr>
        <w:t xml:space="preserve">fluctuations in </w:t>
      </w:r>
      <w:r w:rsidR="00D60980">
        <w:rPr>
          <w:rFonts w:ascii="Arial" w:hAnsi="Arial" w:cs="Arial"/>
          <w:sz w:val="24"/>
        </w:rPr>
        <w:t>arterial stiffness</w:t>
      </w:r>
      <w:r w:rsidR="007C2DB1">
        <w:rPr>
          <w:rFonts w:ascii="Arial" w:hAnsi="Arial" w:cs="Arial"/>
          <w:sz w:val="24"/>
        </w:rPr>
        <w:fldChar w:fldCharType="begin">
          <w:fldData xml:space="preserve">PEVuZE5vdGU+PENpdGU+PEF1dGhvcj5BZGtpc3NvbjwvQXV0aG9yPjxZZWFyPjIwMTA8L1llYXI+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PEVuZE5vdGU+PENpdGU+PEF1dGhvcj5BZGtpc3NvbjwvQXV0aG9yPjxZZWFyPjIwMTA8L1llYXI+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34, 35</w:t>
      </w:r>
      <w:r w:rsidR="007C2DB1">
        <w:rPr>
          <w:rFonts w:ascii="Arial" w:hAnsi="Arial" w:cs="Arial"/>
          <w:sz w:val="24"/>
        </w:rPr>
        <w:fldChar w:fldCharType="end"/>
      </w:r>
      <w:r w:rsidR="00D60980">
        <w:rPr>
          <w:rFonts w:ascii="Arial" w:hAnsi="Arial" w:cs="Arial"/>
          <w:sz w:val="24"/>
        </w:rPr>
        <w:t xml:space="preserve"> and endothelial function</w:t>
      </w:r>
      <w:r w:rsidR="007C2DB1" w:rsidRPr="00AB17BC">
        <w:rPr>
          <w:rFonts w:ascii="Arial" w:hAnsi="Arial" w:cs="Arial"/>
          <w:sz w:val="24"/>
        </w:rPr>
        <w:fldChar w:fldCharType="begin">
          <w:fldData xml:space="preserve">PEVuZE5vdGU+PENpdGU+PEF1dGhvcj5IYXNoaW1vdG88L0F1dGhvcj48WWVhcj4xOTk1PC9ZZWFy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PEVuZE5vdGU+PENpdGU+PEF1dGhvcj5IYXNoaW1vdG88L0F1dGhvcj48WWVhcj4xOTk1PC9ZZWFy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sidRPr="00AB17BC">
        <w:rPr>
          <w:rFonts w:ascii="Arial" w:hAnsi="Arial" w:cs="Arial"/>
          <w:sz w:val="24"/>
        </w:rPr>
      </w:r>
      <w:r w:rsidR="007C2DB1" w:rsidRPr="00AB17BC">
        <w:rPr>
          <w:rFonts w:ascii="Arial" w:hAnsi="Arial" w:cs="Arial"/>
          <w:sz w:val="24"/>
        </w:rPr>
        <w:fldChar w:fldCharType="separate"/>
      </w:r>
      <w:r w:rsidR="000A6C99" w:rsidRPr="000A6C99">
        <w:rPr>
          <w:rFonts w:ascii="Arial" w:hAnsi="Arial" w:cs="Arial"/>
          <w:noProof/>
          <w:sz w:val="24"/>
          <w:vertAlign w:val="superscript"/>
        </w:rPr>
        <w:t>13-15, 34</w:t>
      </w:r>
      <w:r w:rsidR="007C2DB1" w:rsidRPr="00AB17BC">
        <w:rPr>
          <w:rFonts w:ascii="Arial" w:hAnsi="Arial" w:cs="Arial"/>
          <w:sz w:val="24"/>
        </w:rPr>
        <w:fldChar w:fldCharType="end"/>
      </w:r>
      <w:r w:rsidR="00217743">
        <w:rPr>
          <w:rFonts w:ascii="Arial" w:hAnsi="Arial" w:cs="Arial"/>
          <w:sz w:val="24"/>
        </w:rPr>
        <w:t xml:space="preserve">. </w:t>
      </w:r>
      <w:r w:rsidR="00C7567A">
        <w:rPr>
          <w:rFonts w:ascii="Arial" w:hAnsi="Arial" w:cs="Arial"/>
          <w:sz w:val="24"/>
        </w:rPr>
        <w:t xml:space="preserve">Some of this work used intra-brachial infusions to examine forearm blood flow responses, </w:t>
      </w:r>
      <w:r w:rsidR="002177AE">
        <w:rPr>
          <w:rFonts w:ascii="Arial" w:hAnsi="Arial" w:cs="Arial"/>
          <w:sz w:val="24"/>
        </w:rPr>
        <w:t>an</w:t>
      </w:r>
      <w:r w:rsidR="00C7567A">
        <w:rPr>
          <w:rFonts w:ascii="Arial" w:hAnsi="Arial" w:cs="Arial"/>
          <w:sz w:val="24"/>
        </w:rPr>
        <w:t xml:space="preserve"> endothelial assessment independent of </w:t>
      </w:r>
      <w:r w:rsidR="00A44EA2">
        <w:rPr>
          <w:rFonts w:ascii="Arial" w:hAnsi="Arial" w:cs="Arial"/>
          <w:sz w:val="24"/>
        </w:rPr>
        <w:t>SR</w:t>
      </w:r>
      <w:r w:rsidR="00C7567A">
        <w:rPr>
          <w:rFonts w:ascii="Arial" w:hAnsi="Arial" w:cs="Arial"/>
          <w:sz w:val="24"/>
        </w:rPr>
        <w:t xml:space="preserve">, and confirmed that endothelial function </w:t>
      </w:r>
      <w:r w:rsidR="00C7567A">
        <w:rPr>
          <w:rFonts w:ascii="Arial" w:hAnsi="Arial" w:cs="Arial"/>
          <w:i/>
          <w:sz w:val="24"/>
        </w:rPr>
        <w:t>per se</w:t>
      </w:r>
      <w:r w:rsidR="00C7567A">
        <w:rPr>
          <w:rFonts w:ascii="Arial" w:hAnsi="Arial" w:cs="Arial"/>
          <w:sz w:val="24"/>
        </w:rPr>
        <w:t xml:space="preserve"> fluctuates across the menstrual cycle</w:t>
      </w:r>
      <w:r w:rsidR="002726B0">
        <w:rPr>
          <w:rFonts w:ascii="Arial" w:hAnsi="Arial" w:cs="Arial"/>
          <w:sz w:val="24"/>
        </w:rPr>
        <w:fldChar w:fldCharType="begin">
          <w:fldData xml:space="preserve">PEVuZE5vdGU+PENpdGU+PEF1dGhvcj5XaWxsaWFtczwvQXV0aG9yPjxZZWFyPjIwMDE8L1llYXI+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PEVuZE5vdGU+PENpdGU+PEF1dGhvcj5XaWxsaWFtczwvQXV0aG9yPjxZZWFyPjIwMDE8L1llYXI+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2726B0">
        <w:rPr>
          <w:rFonts w:ascii="Arial" w:hAnsi="Arial" w:cs="Arial"/>
          <w:sz w:val="24"/>
        </w:rPr>
      </w:r>
      <w:r w:rsidR="002726B0">
        <w:rPr>
          <w:rFonts w:ascii="Arial" w:hAnsi="Arial" w:cs="Arial"/>
          <w:sz w:val="24"/>
        </w:rPr>
        <w:fldChar w:fldCharType="separate"/>
      </w:r>
      <w:r w:rsidR="000A6C99" w:rsidRPr="000A6C99">
        <w:rPr>
          <w:rFonts w:ascii="Arial" w:hAnsi="Arial" w:cs="Arial"/>
          <w:noProof/>
          <w:sz w:val="24"/>
          <w:vertAlign w:val="superscript"/>
        </w:rPr>
        <w:t>14</w:t>
      </w:r>
      <w:r w:rsidR="002726B0">
        <w:rPr>
          <w:rFonts w:ascii="Arial" w:hAnsi="Arial" w:cs="Arial"/>
          <w:sz w:val="24"/>
        </w:rPr>
        <w:fldChar w:fldCharType="end"/>
      </w:r>
      <w:r w:rsidR="00C7567A">
        <w:rPr>
          <w:rFonts w:ascii="Arial" w:hAnsi="Arial" w:cs="Arial"/>
          <w:sz w:val="24"/>
        </w:rPr>
        <w:t xml:space="preserve">. </w:t>
      </w:r>
      <w:r w:rsidR="001E6CB4">
        <w:rPr>
          <w:rFonts w:ascii="Arial" w:hAnsi="Arial" w:cs="Arial"/>
          <w:sz w:val="24"/>
        </w:rPr>
        <w:t>S</w:t>
      </w:r>
      <w:r w:rsidR="00217743">
        <w:rPr>
          <w:rFonts w:ascii="Arial" w:hAnsi="Arial" w:cs="Arial"/>
          <w:sz w:val="24"/>
        </w:rPr>
        <w:t xml:space="preserve">tudies </w:t>
      </w:r>
      <w:r w:rsidR="00C7567A">
        <w:rPr>
          <w:rFonts w:ascii="Arial" w:hAnsi="Arial" w:cs="Arial"/>
          <w:sz w:val="24"/>
        </w:rPr>
        <w:t xml:space="preserve">that </w:t>
      </w:r>
      <w:r w:rsidR="002177AE">
        <w:rPr>
          <w:rFonts w:ascii="Arial" w:hAnsi="Arial" w:cs="Arial"/>
          <w:sz w:val="24"/>
        </w:rPr>
        <w:t xml:space="preserve">utilised </w:t>
      </w:r>
      <w:r w:rsidR="00217743">
        <w:rPr>
          <w:rFonts w:ascii="Arial" w:hAnsi="Arial" w:cs="Arial"/>
          <w:sz w:val="24"/>
        </w:rPr>
        <w:t>FMD</w:t>
      </w:r>
      <w:r w:rsidR="00C7567A">
        <w:rPr>
          <w:rFonts w:ascii="Arial" w:hAnsi="Arial" w:cs="Arial"/>
          <w:sz w:val="24"/>
        </w:rPr>
        <w:t xml:space="preserve"> found that </w:t>
      </w:r>
      <w:r w:rsidR="00217743">
        <w:rPr>
          <w:rFonts w:ascii="Arial" w:hAnsi="Arial" w:cs="Arial"/>
          <w:sz w:val="24"/>
        </w:rPr>
        <w:t xml:space="preserve">fluctuations in </w:t>
      </w:r>
      <w:r w:rsidR="002177AE">
        <w:rPr>
          <w:rFonts w:ascii="Arial" w:hAnsi="Arial" w:cs="Arial"/>
          <w:sz w:val="24"/>
        </w:rPr>
        <w:t xml:space="preserve">this variable </w:t>
      </w:r>
      <w:r w:rsidR="00217743">
        <w:rPr>
          <w:rFonts w:ascii="Arial" w:hAnsi="Arial" w:cs="Arial"/>
          <w:sz w:val="24"/>
        </w:rPr>
        <w:t xml:space="preserve">across the menstrual cycle were independent of </w:t>
      </w:r>
      <w:r w:rsidR="001E6CB4">
        <w:rPr>
          <w:rFonts w:ascii="Arial" w:hAnsi="Arial" w:cs="Arial"/>
          <w:sz w:val="24"/>
        </w:rPr>
        <w:t xml:space="preserve">changes in the </w:t>
      </w:r>
      <w:r w:rsidR="00217743">
        <w:rPr>
          <w:rFonts w:ascii="Arial" w:hAnsi="Arial" w:cs="Arial"/>
          <w:sz w:val="24"/>
        </w:rPr>
        <w:t>SR stimulus</w:t>
      </w:r>
      <w:r w:rsidR="001248A8">
        <w:rPr>
          <w:rFonts w:ascii="Arial" w:hAnsi="Arial" w:cs="Arial"/>
          <w:sz w:val="24"/>
        </w:rPr>
        <w:fldChar w:fldCharType="begin">
          <w:fldData xml:space="preserve">PEVuZE5vdGU+PENpdGU+PEF1dGhvcj5BZGtpc3NvbjwvQXV0aG9yPjxZZWFyPjIwMTA8L1llYXI+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PEVuZE5vdGU+PENpdGU+PEF1dGhvcj5BZGtpc3NvbjwvQXV0aG9yPjxZZWFyPjIwMTA8L1llYXI+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1248A8">
        <w:rPr>
          <w:rFonts w:ascii="Arial" w:hAnsi="Arial" w:cs="Arial"/>
          <w:sz w:val="24"/>
        </w:rPr>
      </w:r>
      <w:r w:rsidR="001248A8">
        <w:rPr>
          <w:rFonts w:ascii="Arial" w:hAnsi="Arial" w:cs="Arial"/>
          <w:sz w:val="24"/>
        </w:rPr>
        <w:fldChar w:fldCharType="separate"/>
      </w:r>
      <w:r w:rsidR="000A6C99" w:rsidRPr="000A6C99">
        <w:rPr>
          <w:rFonts w:ascii="Arial" w:hAnsi="Arial" w:cs="Arial"/>
          <w:noProof/>
          <w:sz w:val="24"/>
          <w:vertAlign w:val="superscript"/>
        </w:rPr>
        <w:t>13-15, 34</w:t>
      </w:r>
      <w:r w:rsidR="001248A8">
        <w:rPr>
          <w:rFonts w:ascii="Arial" w:hAnsi="Arial" w:cs="Arial"/>
          <w:sz w:val="24"/>
        </w:rPr>
        <w:fldChar w:fldCharType="end"/>
      </w:r>
      <w:r w:rsidR="00217743">
        <w:rPr>
          <w:rFonts w:ascii="Arial" w:hAnsi="Arial" w:cs="Arial"/>
          <w:sz w:val="24"/>
        </w:rPr>
        <w:t xml:space="preserve">. </w:t>
      </w:r>
      <w:r w:rsidR="00C7567A">
        <w:rPr>
          <w:rFonts w:ascii="Arial" w:hAnsi="Arial" w:cs="Arial"/>
          <w:sz w:val="24"/>
        </w:rPr>
        <w:t>This suggests that the</w:t>
      </w:r>
      <w:r w:rsidR="00A74F68">
        <w:rPr>
          <w:rFonts w:ascii="Arial" w:hAnsi="Arial" w:cs="Arial"/>
          <w:sz w:val="24"/>
        </w:rPr>
        <w:t>se</w:t>
      </w:r>
      <w:r w:rsidR="00C7567A">
        <w:rPr>
          <w:rFonts w:ascii="Arial" w:hAnsi="Arial" w:cs="Arial"/>
          <w:sz w:val="24"/>
        </w:rPr>
        <w:t xml:space="preserve"> larger </w:t>
      </w:r>
      <w:r w:rsidR="001E6CB4">
        <w:rPr>
          <w:rFonts w:ascii="Arial" w:hAnsi="Arial" w:cs="Arial"/>
          <w:sz w:val="24"/>
        </w:rPr>
        <w:t xml:space="preserve">FMD </w:t>
      </w:r>
      <w:r w:rsidR="00C7567A">
        <w:rPr>
          <w:rFonts w:ascii="Arial" w:hAnsi="Arial" w:cs="Arial"/>
          <w:sz w:val="24"/>
        </w:rPr>
        <w:t>response</w:t>
      </w:r>
      <w:r w:rsidR="00A74F68">
        <w:rPr>
          <w:rFonts w:ascii="Arial" w:hAnsi="Arial" w:cs="Arial"/>
          <w:sz w:val="24"/>
        </w:rPr>
        <w:t>s</w:t>
      </w:r>
      <w:r w:rsidR="00C7567A">
        <w:rPr>
          <w:rFonts w:ascii="Arial" w:hAnsi="Arial" w:cs="Arial"/>
          <w:sz w:val="24"/>
        </w:rPr>
        <w:t xml:space="preserve"> </w:t>
      </w:r>
      <w:r w:rsidR="00A74F68">
        <w:rPr>
          <w:rFonts w:ascii="Arial" w:hAnsi="Arial" w:cs="Arial"/>
          <w:sz w:val="24"/>
        </w:rPr>
        <w:t xml:space="preserve">are </w:t>
      </w:r>
      <w:r w:rsidR="00C7567A">
        <w:rPr>
          <w:rFonts w:ascii="Arial" w:hAnsi="Arial" w:cs="Arial"/>
          <w:sz w:val="24"/>
        </w:rPr>
        <w:t>explained</w:t>
      </w:r>
      <w:r w:rsidR="002177AE">
        <w:rPr>
          <w:rFonts w:ascii="Arial" w:hAnsi="Arial" w:cs="Arial"/>
          <w:sz w:val="24"/>
        </w:rPr>
        <w:t xml:space="preserve">, </w:t>
      </w:r>
      <w:r w:rsidR="002177AE" w:rsidRPr="002177AE">
        <w:rPr>
          <w:rFonts w:ascii="Arial" w:hAnsi="Arial" w:cs="Arial"/>
          <w:sz w:val="24"/>
        </w:rPr>
        <w:t>at least partly,</w:t>
      </w:r>
      <w:r w:rsidR="00C7567A">
        <w:rPr>
          <w:rFonts w:ascii="Arial" w:hAnsi="Arial" w:cs="Arial"/>
          <w:sz w:val="24"/>
        </w:rPr>
        <w:t xml:space="preserve"> </w:t>
      </w:r>
      <w:r w:rsidR="002177AE">
        <w:rPr>
          <w:rFonts w:ascii="Arial" w:hAnsi="Arial" w:cs="Arial"/>
          <w:sz w:val="24"/>
        </w:rPr>
        <w:t xml:space="preserve">by enhanced </w:t>
      </w:r>
      <w:r w:rsidR="00C7567A">
        <w:rPr>
          <w:rFonts w:ascii="Arial" w:hAnsi="Arial" w:cs="Arial"/>
          <w:sz w:val="24"/>
        </w:rPr>
        <w:t xml:space="preserve">sensitivity of the endothelium to </w:t>
      </w:r>
      <w:r w:rsidR="002F4B13">
        <w:rPr>
          <w:rFonts w:ascii="Arial" w:hAnsi="Arial" w:cs="Arial"/>
          <w:sz w:val="24"/>
        </w:rPr>
        <w:t xml:space="preserve">SR. </w:t>
      </w:r>
      <w:r w:rsidR="00C7567A">
        <w:rPr>
          <w:rFonts w:ascii="Arial" w:hAnsi="Arial" w:cs="Arial"/>
          <w:sz w:val="24"/>
        </w:rPr>
        <w:t xml:space="preserve"> </w:t>
      </w:r>
    </w:p>
    <w:p w14:paraId="3381131B" w14:textId="77777777" w:rsidR="00DD2D54" w:rsidRDefault="00DD2D54" w:rsidP="00AE5C84">
      <w:pPr>
        <w:spacing w:after="240" w:line="480" w:lineRule="auto"/>
        <w:jc w:val="both"/>
        <w:rPr>
          <w:rFonts w:ascii="Arial" w:hAnsi="Arial" w:cs="Arial"/>
          <w:sz w:val="24"/>
        </w:rPr>
      </w:pPr>
    </w:p>
    <w:p w14:paraId="7267180F" w14:textId="287198E2" w:rsidR="00AE5C84" w:rsidRDefault="002177AE" w:rsidP="00AE5C84">
      <w:pPr>
        <w:spacing w:after="240" w:line="480" w:lineRule="auto"/>
        <w:jc w:val="both"/>
        <w:rPr>
          <w:rFonts w:ascii="Arial" w:hAnsi="Arial" w:cs="Arial"/>
          <w:sz w:val="24"/>
        </w:rPr>
      </w:pPr>
      <w:r>
        <w:rPr>
          <w:rFonts w:ascii="Arial" w:hAnsi="Arial" w:cs="Arial"/>
          <w:sz w:val="24"/>
        </w:rPr>
        <w:t xml:space="preserve">Distinction between </w:t>
      </w:r>
      <w:r w:rsidR="00F070E3">
        <w:rPr>
          <w:rFonts w:ascii="Arial" w:hAnsi="Arial" w:cs="Arial"/>
          <w:sz w:val="24"/>
        </w:rPr>
        <w:t xml:space="preserve">levels of </w:t>
      </w:r>
      <w:r w:rsidR="00874E34">
        <w:rPr>
          <w:rFonts w:ascii="Arial" w:hAnsi="Arial" w:cs="Arial"/>
          <w:sz w:val="24"/>
        </w:rPr>
        <w:t>e</w:t>
      </w:r>
      <w:r w:rsidR="001C2F78">
        <w:rPr>
          <w:rFonts w:ascii="Arial" w:hAnsi="Arial" w:cs="Arial"/>
          <w:sz w:val="24"/>
        </w:rPr>
        <w:t>strogen receptors (ERα and ERβ respectively)</w:t>
      </w:r>
      <w:r w:rsidR="00874E34">
        <w:rPr>
          <w:rFonts w:ascii="Arial" w:hAnsi="Arial" w:cs="Arial"/>
          <w:sz w:val="24"/>
        </w:rPr>
        <w:t xml:space="preserve"> may contribute to</w:t>
      </w:r>
      <w:r w:rsidR="00874E34" w:rsidRPr="00874E34">
        <w:rPr>
          <w:rFonts w:ascii="Arial" w:hAnsi="Arial" w:cs="Arial"/>
          <w:sz w:val="24"/>
        </w:rPr>
        <w:t xml:space="preserve"> </w:t>
      </w:r>
      <w:r w:rsidR="00874E34">
        <w:rPr>
          <w:rFonts w:ascii="Arial" w:hAnsi="Arial" w:cs="Arial"/>
          <w:sz w:val="24"/>
        </w:rPr>
        <w:t>the relation</w:t>
      </w:r>
      <w:r>
        <w:rPr>
          <w:rFonts w:ascii="Arial" w:hAnsi="Arial" w:cs="Arial"/>
          <w:sz w:val="24"/>
        </w:rPr>
        <w:t>ship</w:t>
      </w:r>
      <w:r w:rsidR="00874E34">
        <w:rPr>
          <w:rFonts w:ascii="Arial" w:hAnsi="Arial" w:cs="Arial"/>
          <w:sz w:val="24"/>
        </w:rPr>
        <w:t xml:space="preserve"> between FMD and </w:t>
      </w:r>
      <w:r w:rsidR="00717E2A">
        <w:rPr>
          <w:rFonts w:ascii="Arial" w:hAnsi="Arial" w:cs="Arial"/>
          <w:sz w:val="24"/>
        </w:rPr>
        <w:t xml:space="preserve">the </w:t>
      </w:r>
      <w:r w:rsidR="00874E34">
        <w:rPr>
          <w:rFonts w:ascii="Arial" w:hAnsi="Arial" w:cs="Arial"/>
          <w:sz w:val="24"/>
        </w:rPr>
        <w:t>SR stimulus</w:t>
      </w:r>
      <w:r w:rsidR="00C6680E">
        <w:rPr>
          <w:rFonts w:ascii="Arial" w:hAnsi="Arial" w:cs="Arial"/>
          <w:sz w:val="24"/>
        </w:rPr>
        <w:t xml:space="preserve"> in pre-menopausal women</w:t>
      </w:r>
      <w:r w:rsidR="00874E34">
        <w:rPr>
          <w:rFonts w:ascii="Arial" w:hAnsi="Arial" w:cs="Arial"/>
          <w:sz w:val="24"/>
        </w:rPr>
        <w:t xml:space="preserve">. Estrogen receptors </w:t>
      </w:r>
      <w:r w:rsidR="001C2F78">
        <w:rPr>
          <w:rFonts w:ascii="Arial" w:hAnsi="Arial" w:cs="Arial"/>
          <w:sz w:val="24"/>
        </w:rPr>
        <w:t xml:space="preserve">are located within endothelial cells, </w:t>
      </w:r>
      <w:r w:rsidR="00282B50">
        <w:rPr>
          <w:rFonts w:ascii="Arial" w:hAnsi="Arial" w:cs="Arial"/>
          <w:sz w:val="24"/>
        </w:rPr>
        <w:t>and</w:t>
      </w:r>
      <w:r w:rsidR="00E53180">
        <w:rPr>
          <w:rFonts w:ascii="Arial" w:hAnsi="Arial" w:cs="Arial"/>
          <w:sz w:val="24"/>
        </w:rPr>
        <w:t xml:space="preserve"> play an important role in the </w:t>
      </w:r>
      <w:r w:rsidR="00874E34">
        <w:rPr>
          <w:rFonts w:ascii="Arial" w:hAnsi="Arial" w:cs="Arial"/>
          <w:sz w:val="24"/>
        </w:rPr>
        <w:t xml:space="preserve">vasodilator effects of </w:t>
      </w:r>
      <w:r w:rsidR="00D60980">
        <w:rPr>
          <w:rFonts w:ascii="Arial" w:hAnsi="Arial" w:cs="Arial"/>
          <w:sz w:val="24"/>
        </w:rPr>
        <w:t>estrogen</w:t>
      </w:r>
      <w:r w:rsidR="007C2DB1">
        <w:rPr>
          <w:rFonts w:ascii="Arial" w:hAnsi="Arial" w:cs="Arial"/>
          <w:sz w:val="24"/>
        </w:rPr>
        <w:fldChar w:fldCharType="begin">
          <w:fldData xml:space="preserve">PEVuZE5vdGU+PENpdGU+PEF1dGhvcj5NaWxsZXI8L0F1dGhvcj48WWVhcj4yMDA4PC9ZZWFyPjxS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PEVuZE5vdGU+PENpdGU+PEF1dGhvcj5NaWxsZXI8L0F1dGhvcj48WWVhcj4yMDA4PC9ZZWFyPjxS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36</w:t>
      </w:r>
      <w:r w:rsidR="007C2DB1">
        <w:rPr>
          <w:rFonts w:ascii="Arial" w:hAnsi="Arial" w:cs="Arial"/>
          <w:sz w:val="24"/>
        </w:rPr>
        <w:fldChar w:fldCharType="end"/>
      </w:r>
      <w:r w:rsidR="00874E34">
        <w:rPr>
          <w:rFonts w:ascii="Arial" w:hAnsi="Arial" w:cs="Arial"/>
          <w:sz w:val="24"/>
        </w:rPr>
        <w:t>.</w:t>
      </w:r>
      <w:r w:rsidR="008F017A">
        <w:rPr>
          <w:rFonts w:ascii="Arial" w:hAnsi="Arial" w:cs="Arial"/>
          <w:sz w:val="24"/>
        </w:rPr>
        <w:t xml:space="preserve"> </w:t>
      </w:r>
      <w:r w:rsidR="00A372C4">
        <w:rPr>
          <w:rFonts w:ascii="Arial" w:hAnsi="Arial" w:cs="Arial"/>
          <w:sz w:val="24"/>
        </w:rPr>
        <w:t>In animal models, a</w:t>
      </w:r>
      <w:r w:rsidR="004A14A2">
        <w:rPr>
          <w:rFonts w:ascii="Arial" w:hAnsi="Arial" w:cs="Arial"/>
          <w:sz w:val="24"/>
        </w:rPr>
        <w:t xml:space="preserve">bundance of ERα </w:t>
      </w:r>
      <w:r w:rsidR="00A372C4">
        <w:rPr>
          <w:rFonts w:ascii="Arial" w:hAnsi="Arial" w:cs="Arial"/>
          <w:sz w:val="24"/>
        </w:rPr>
        <w:t xml:space="preserve">is linked to higher </w:t>
      </w:r>
      <w:r w:rsidR="004A14A2">
        <w:rPr>
          <w:rFonts w:ascii="Arial" w:hAnsi="Arial" w:cs="Arial"/>
          <w:sz w:val="24"/>
        </w:rPr>
        <w:t>circulating estrogen</w:t>
      </w:r>
      <w:r w:rsidR="00390919">
        <w:rPr>
          <w:rFonts w:ascii="Arial" w:hAnsi="Arial" w:cs="Arial"/>
          <w:sz w:val="24"/>
        </w:rPr>
        <w:t xml:space="preserve"> levels</w:t>
      </w:r>
      <w:r w:rsidR="007C2DB1">
        <w:rPr>
          <w:rFonts w:ascii="Arial" w:hAnsi="Arial" w:cs="Arial"/>
          <w:sz w:val="24"/>
        </w:rPr>
        <w:fldChar w:fldCharType="begin">
          <w:fldData xml:space="preserve">PEVuZE5vdGU+PENpdGU+PEF1dGhvcj5TdGlyb25lPC9BdXRob3I+PFllYXI+MjAwMzwvWWVhcj48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PEVuZE5vdGU+PENpdGU+PEF1dGhvcj5TdGlyb25lPC9BdXRob3I+PFllYXI+MjAwMzwvWWVhcj48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37-39</w:t>
      </w:r>
      <w:r w:rsidR="007C2DB1">
        <w:rPr>
          <w:rFonts w:ascii="Arial" w:hAnsi="Arial" w:cs="Arial"/>
          <w:sz w:val="24"/>
        </w:rPr>
        <w:fldChar w:fldCharType="end"/>
      </w:r>
      <w:r w:rsidR="00A372C4">
        <w:rPr>
          <w:rFonts w:ascii="Arial" w:hAnsi="Arial" w:cs="Arial"/>
          <w:sz w:val="24"/>
        </w:rPr>
        <w:t xml:space="preserve">, which is </w:t>
      </w:r>
      <w:r>
        <w:rPr>
          <w:rFonts w:ascii="Arial" w:hAnsi="Arial" w:cs="Arial"/>
          <w:sz w:val="24"/>
        </w:rPr>
        <w:t xml:space="preserve">consequently </w:t>
      </w:r>
      <w:r w:rsidR="00A372C4">
        <w:rPr>
          <w:rFonts w:ascii="Arial" w:hAnsi="Arial" w:cs="Arial"/>
          <w:sz w:val="24"/>
        </w:rPr>
        <w:t>linked to</w:t>
      </w:r>
      <w:r w:rsidR="00282B50">
        <w:rPr>
          <w:rFonts w:ascii="Arial" w:hAnsi="Arial" w:cs="Arial"/>
          <w:sz w:val="24"/>
        </w:rPr>
        <w:t xml:space="preserve"> </w:t>
      </w:r>
      <w:r w:rsidR="00D60980">
        <w:rPr>
          <w:rFonts w:ascii="Arial" w:hAnsi="Arial" w:cs="Arial"/>
          <w:sz w:val="24"/>
        </w:rPr>
        <w:t>increased NO bioavailability</w:t>
      </w:r>
      <w:r w:rsidR="007C2DB1">
        <w:rPr>
          <w:rFonts w:ascii="Arial" w:hAnsi="Arial" w:cs="Arial"/>
          <w:sz w:val="24"/>
        </w:rPr>
        <w:fldChar w:fldCharType="begin">
          <w:fldData xml:space="preserve">PEVuZE5vdGU+PENpdGU+PEF1dGhvcj5SdWJhbnlpPC9BdXRob3I+PFllYXI+MTk5NzwvWWVhcj48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PEVuZE5vdGU+PENpdGU+PEF1dGhvcj5SdWJhbnlpPC9BdXRob3I+PFllYXI+MTk5NzwvWWVhcj48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38, 40</w:t>
      </w:r>
      <w:r w:rsidR="007C2DB1">
        <w:rPr>
          <w:rFonts w:ascii="Arial" w:hAnsi="Arial" w:cs="Arial"/>
          <w:sz w:val="24"/>
        </w:rPr>
        <w:fldChar w:fldCharType="end"/>
      </w:r>
      <w:r w:rsidR="00FB4F83">
        <w:rPr>
          <w:rFonts w:ascii="Arial" w:hAnsi="Arial" w:cs="Arial"/>
          <w:sz w:val="24"/>
        </w:rPr>
        <w:t xml:space="preserve">. </w:t>
      </w:r>
      <w:r w:rsidR="00602D82">
        <w:rPr>
          <w:rFonts w:ascii="Arial" w:hAnsi="Arial" w:cs="Arial"/>
          <w:sz w:val="24"/>
        </w:rPr>
        <w:t xml:space="preserve">In humans, </w:t>
      </w:r>
      <w:r w:rsidR="00FB4F83">
        <w:rPr>
          <w:rFonts w:ascii="Arial" w:hAnsi="Arial" w:cs="Arial"/>
          <w:sz w:val="24"/>
        </w:rPr>
        <w:t xml:space="preserve">ERα expression was lower in the early </w:t>
      </w:r>
      <w:r w:rsidR="00FB4F83">
        <w:rPr>
          <w:rFonts w:ascii="Arial" w:hAnsi="Arial" w:cs="Arial"/>
          <w:sz w:val="24"/>
        </w:rPr>
        <w:lastRenderedPageBreak/>
        <w:t>follicular phase (</w:t>
      </w:r>
      <w:r w:rsidR="00601208">
        <w:rPr>
          <w:rFonts w:ascii="Arial" w:hAnsi="Arial" w:cs="Arial"/>
          <w:sz w:val="24"/>
        </w:rPr>
        <w:t xml:space="preserve">i.e. </w:t>
      </w:r>
      <w:r w:rsidR="00FB4F83">
        <w:rPr>
          <w:rFonts w:ascii="Arial" w:hAnsi="Arial" w:cs="Arial"/>
          <w:sz w:val="24"/>
        </w:rPr>
        <w:t xml:space="preserve">low estrogen) and </w:t>
      </w:r>
      <w:r w:rsidR="00451BE3">
        <w:rPr>
          <w:rFonts w:ascii="Arial" w:hAnsi="Arial" w:cs="Arial"/>
          <w:sz w:val="24"/>
        </w:rPr>
        <w:t xml:space="preserve">also </w:t>
      </w:r>
      <w:r w:rsidR="00282B50">
        <w:rPr>
          <w:rFonts w:ascii="Arial" w:hAnsi="Arial" w:cs="Arial"/>
          <w:sz w:val="24"/>
        </w:rPr>
        <w:t xml:space="preserve">in </w:t>
      </w:r>
      <w:r w:rsidR="00FB4F83">
        <w:rPr>
          <w:rFonts w:ascii="Arial" w:hAnsi="Arial" w:cs="Arial"/>
          <w:sz w:val="24"/>
        </w:rPr>
        <w:t>post-menopausal women, and was positively associated with (phosphorylated) eNOS protein expression and brachial artery FMD</w:t>
      </w:r>
      <w:r w:rsidR="007C2DB1">
        <w:rPr>
          <w:rFonts w:ascii="Arial" w:hAnsi="Arial" w:cs="Arial"/>
          <w:sz w:val="24"/>
        </w:rPr>
        <w:fldChar w:fldCharType="begin">
          <w:fldData xml:space="preserve">PEVuZE5vdGU+PENpdGU+PEF1dGhvcj5HYXZpbjwvQXV0aG9yPjxZZWFyPjIwMDk8L1llYXI+PFJl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PEVuZE5vdGU+PENpdGU+PEF1dGhvcj5HYXZpbjwvQXV0aG9yPjxZZWFyPjIwMDk8L1llYXI+PFJl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41</w:t>
      </w:r>
      <w:r w:rsidR="007C2DB1">
        <w:rPr>
          <w:rFonts w:ascii="Arial" w:hAnsi="Arial" w:cs="Arial"/>
          <w:sz w:val="24"/>
        </w:rPr>
        <w:fldChar w:fldCharType="end"/>
      </w:r>
      <w:r w:rsidR="00961325">
        <w:rPr>
          <w:rFonts w:ascii="Arial" w:hAnsi="Arial" w:cs="Arial"/>
          <w:sz w:val="24"/>
        </w:rPr>
        <w:t xml:space="preserve">. </w:t>
      </w:r>
      <w:r w:rsidR="0029672C">
        <w:rPr>
          <w:rFonts w:ascii="Arial" w:hAnsi="Arial" w:cs="Arial"/>
          <w:sz w:val="24"/>
        </w:rPr>
        <w:t xml:space="preserve">Indeed, the binding of estrogen to a receptor upregulates NO release and since </w:t>
      </w:r>
      <w:r w:rsidR="004B0ABF">
        <w:rPr>
          <w:rFonts w:ascii="Arial" w:hAnsi="Arial" w:cs="Arial"/>
          <w:sz w:val="24"/>
        </w:rPr>
        <w:t>shear-independent dilation a</w:t>
      </w:r>
      <w:r w:rsidR="00B95594">
        <w:rPr>
          <w:rFonts w:ascii="Arial" w:hAnsi="Arial" w:cs="Arial"/>
          <w:sz w:val="24"/>
        </w:rPr>
        <w:t>lso mirrors the menstrual cycle</w:t>
      </w:r>
      <w:r w:rsidR="007C2DB1">
        <w:rPr>
          <w:rFonts w:ascii="Arial" w:hAnsi="Arial" w:cs="Arial"/>
          <w:sz w:val="24"/>
        </w:rPr>
        <w:fldChar w:fldCharType="begin">
          <w:fldData xml:space="preserve">PEVuZE5vdGU+PENpdGU+PEF1dGhvcj5XaWxsaWFtczwvQXV0aG9yPjxZZWFyPjIwMDE8L1llYXI+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PEVuZE5vdGU+PENpdGU+PEF1dGhvcj5XaWxsaWFtczwvQXV0aG9yPjxZZWFyPjIwMDE8L1llYXI+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14</w:t>
      </w:r>
      <w:r w:rsidR="007C2DB1">
        <w:rPr>
          <w:rFonts w:ascii="Arial" w:hAnsi="Arial" w:cs="Arial"/>
          <w:sz w:val="24"/>
        </w:rPr>
        <w:fldChar w:fldCharType="end"/>
      </w:r>
      <w:r w:rsidR="004B0ABF">
        <w:rPr>
          <w:rFonts w:ascii="Arial" w:hAnsi="Arial" w:cs="Arial"/>
          <w:sz w:val="24"/>
        </w:rPr>
        <w:t xml:space="preserve">, </w:t>
      </w:r>
      <w:r w:rsidR="00451BE3">
        <w:rPr>
          <w:rFonts w:ascii="Arial" w:hAnsi="Arial" w:cs="Arial"/>
          <w:sz w:val="24"/>
        </w:rPr>
        <w:t xml:space="preserve">this </w:t>
      </w:r>
      <w:r w:rsidR="00972AD7">
        <w:rPr>
          <w:rFonts w:ascii="Arial" w:hAnsi="Arial" w:cs="Arial"/>
          <w:sz w:val="24"/>
        </w:rPr>
        <w:t>implies</w:t>
      </w:r>
      <w:r w:rsidR="004B0ABF">
        <w:rPr>
          <w:rFonts w:ascii="Arial" w:hAnsi="Arial" w:cs="Arial"/>
          <w:sz w:val="24"/>
        </w:rPr>
        <w:t xml:space="preserve"> a greater release of NO</w:t>
      </w:r>
      <w:r w:rsidR="00AE5C84">
        <w:rPr>
          <w:rFonts w:ascii="Arial" w:hAnsi="Arial" w:cs="Arial"/>
          <w:sz w:val="24"/>
        </w:rPr>
        <w:t xml:space="preserve"> with higher estrogen abundance. </w:t>
      </w:r>
      <w:r w:rsidR="0059275C">
        <w:rPr>
          <w:rFonts w:ascii="Arial" w:hAnsi="Arial" w:cs="Arial"/>
          <w:sz w:val="24"/>
        </w:rPr>
        <w:t>NO possesses a myriad of anti-atherogenic properties to protect</w:t>
      </w:r>
      <w:r w:rsidR="00B95594">
        <w:rPr>
          <w:rFonts w:ascii="Arial" w:hAnsi="Arial" w:cs="Arial"/>
          <w:sz w:val="24"/>
        </w:rPr>
        <w:t xml:space="preserve"> against the development of CVD</w:t>
      </w:r>
      <w:r w:rsidR="0059275C">
        <w:rPr>
          <w:rFonts w:ascii="Arial" w:hAnsi="Arial" w:cs="Arial"/>
          <w:sz w:val="24"/>
        </w:rPr>
        <w:fldChar w:fldCharType="begin"/>
      </w:r>
      <w:r w:rsidR="000A6C99">
        <w:rPr>
          <w:rFonts w:ascii="Arial" w:hAnsi="Arial" w:cs="Arial"/>
          <w:sz w:val="24"/>
        </w:rPr>
        <w:instrText xml:space="preserve"> ADDIN EN.CITE &lt;EndNote&gt;&lt;Cite&gt;&lt;Author&gt;Bloodsworth&lt;/Author&gt;&lt;Year&gt;2000&lt;/Year&gt;&lt;RecNum&gt;561&lt;/RecNum&gt;&lt;DisplayText&gt;&lt;style face="superscript"&gt;42&lt;/style&gt;&lt;/DisplayText&gt;&lt;record&gt;&lt;rec-number&gt;561&lt;/rec-number&gt;&lt;foreign-keys&gt;&lt;key app="EN" db-id="0trxrd9aarpr5xes5szxzrpnea9xzsaasvpv" timestamp="1480330701"&gt;561&lt;/key&gt;&lt;/foreign-keys&gt;&lt;ref-type name="Journal Article"&gt;17&lt;/ref-type&gt;&lt;contributors&gt;&lt;authors&gt;&lt;author&gt;Bloodsworth, A.&lt;/author&gt;&lt;author&gt;O&amp;apos;Donnell, V. B.&lt;/author&gt;&lt;author&gt;Freeman, B. A.&lt;/author&gt;&lt;/authors&gt;&lt;/contributors&gt;&lt;auth-address&gt;Department of Anesthesiology, The Center for Free Radical Biology University of Alabama at Birmingham, 35233, USA.&lt;/auth-address&gt;&lt;titles&gt;&lt;title&gt;Nitric oxide regulation of free radical- and enzyme-mediated lipid and lipoprotein oxidation&lt;/title&gt;&lt;secondary-title&gt;Arteriosclerosis, Thrombosis and Vascular Biology&lt;/secondary-title&gt;&lt;/titles&gt;&lt;periodical&gt;&lt;full-title&gt;Arteriosclerosis, Thrombosis and Vascular Biology&lt;/full-title&gt;&lt;/periodical&gt;&lt;pages&gt;1707-15&lt;/pages&gt;&lt;volume&gt;20&lt;/volume&gt;&lt;number&gt;7&lt;/number&gt;&lt;keywords&gt;&lt;keyword&gt;Animals&lt;/keyword&gt;&lt;keyword&gt;Arteriosclerosis/*metabolism&lt;/keyword&gt;&lt;keyword&gt;Endothelium, Vascular/*enzymology&lt;/keyword&gt;&lt;keyword&gt;Free Radicals/metabolism&lt;/keyword&gt;&lt;keyword&gt;Humans&lt;/keyword&gt;&lt;keyword&gt;Lipid Metabolism&lt;/keyword&gt;&lt;keyword&gt;Lipoproteins/*metabolism&lt;/keyword&gt;&lt;keyword&gt;Nitrates/metabolism&lt;/keyword&gt;&lt;keyword&gt;Nitric Oxide/*metabolism&lt;/keyword&gt;&lt;keyword&gt;Nitric Oxide Synthase/*metabolism&lt;/keyword&gt;&lt;keyword&gt;Oxidation-Reduction&lt;/keyword&gt;&lt;/keywords&gt;&lt;dates&gt;&lt;year&gt;2000&lt;/year&gt;&lt;pub-dates&gt;&lt;date&gt;Jul&lt;/date&gt;&lt;/pub-dates&gt;&lt;/dates&gt;&lt;isbn&gt;1079-5642 (Print)&amp;#xD;1079-5642 (Linking)&lt;/isbn&gt;&lt;accession-num&gt;10894807&lt;/accession-num&gt;&lt;urls&gt;&lt;related-urls&gt;&lt;url&gt;https://www.ncbi.nlm.nih.gov/pubmed/10894807&lt;/url&gt;&lt;url&gt;http://atvb.ahajournals.org/content/atvbaha/20/7/1707.full.pdf&lt;/url&gt;&lt;/related-urls&gt;&lt;/urls&gt;&lt;/record&gt;&lt;/Cite&gt;&lt;/EndNote&gt;</w:instrText>
      </w:r>
      <w:r w:rsidR="0059275C">
        <w:rPr>
          <w:rFonts w:ascii="Arial" w:hAnsi="Arial" w:cs="Arial"/>
          <w:sz w:val="24"/>
        </w:rPr>
        <w:fldChar w:fldCharType="separate"/>
      </w:r>
      <w:r w:rsidR="000A6C99" w:rsidRPr="000A6C99">
        <w:rPr>
          <w:rFonts w:ascii="Arial" w:hAnsi="Arial" w:cs="Arial"/>
          <w:noProof/>
          <w:sz w:val="24"/>
          <w:vertAlign w:val="superscript"/>
        </w:rPr>
        <w:t>42</w:t>
      </w:r>
      <w:r w:rsidR="0059275C">
        <w:rPr>
          <w:rFonts w:ascii="Arial" w:hAnsi="Arial" w:cs="Arial"/>
          <w:sz w:val="24"/>
        </w:rPr>
        <w:fldChar w:fldCharType="end"/>
      </w:r>
      <w:r w:rsidR="0059275C">
        <w:rPr>
          <w:rFonts w:ascii="Arial" w:hAnsi="Arial" w:cs="Arial"/>
          <w:sz w:val="24"/>
        </w:rPr>
        <w:t>, and is negatively associated wi</w:t>
      </w:r>
      <w:r w:rsidR="00B95594">
        <w:rPr>
          <w:rFonts w:ascii="Arial" w:hAnsi="Arial" w:cs="Arial"/>
          <w:sz w:val="24"/>
        </w:rPr>
        <w:t>th traditional CVD risk factors</w:t>
      </w:r>
      <w:r w:rsidR="0059275C">
        <w:rPr>
          <w:rFonts w:ascii="Arial" w:hAnsi="Arial" w:cs="Arial"/>
          <w:sz w:val="24"/>
        </w:rPr>
        <w:fldChar w:fldCharType="begin"/>
      </w:r>
      <w:r w:rsidR="000A6C99">
        <w:rPr>
          <w:rFonts w:ascii="Arial" w:hAnsi="Arial" w:cs="Arial"/>
          <w:sz w:val="24"/>
        </w:rPr>
        <w:instrText xml:space="preserve"> ADDIN EN.CITE &lt;EndNote&gt;&lt;Cite&gt;&lt;Author&gt;Yetik-Anacak&lt;/Author&gt;&lt;Year&gt;2006&lt;/Year&gt;&lt;RecNum&gt;809&lt;/RecNum&gt;&lt;DisplayText&gt;&lt;style face="superscript"&gt;43&lt;/style&gt;&lt;/DisplayText&gt;&lt;record&gt;&lt;rec-number&gt;809&lt;/rec-number&gt;&lt;foreign-keys&gt;&lt;key app="EN" db-id="0trxrd9aarpr5xes5szxzrpnea9xzsaasvpv" timestamp="1497448202"&gt;809&lt;/key&gt;&lt;/foreign-keys&gt;&lt;ref-type name="Journal Article"&gt;17&lt;/ref-type&gt;&lt;contributors&gt;&lt;authors&gt;&lt;author&gt;Yetik-Anacak, G.&lt;/author&gt;&lt;author&gt;Catravas, J. D.&lt;/author&gt;&lt;/authors&gt;&lt;/contributors&gt;&lt;auth-address&gt;Vascular Biology Center, Medical College of Georgia, Augusta, GA 30912-2500, USA.&lt;/auth-address&gt;&lt;titles&gt;&lt;title&gt;Nitric oxide and the endothelium: history and impact on cardiovascular disease&lt;/title&gt;&lt;secondary-title&gt;Vascular Pharmacology&lt;/secondary-title&gt;&lt;/titles&gt;&lt;periodical&gt;&lt;full-title&gt;Vascular Pharmacology&lt;/full-title&gt;&lt;/periodical&gt;&lt;pages&gt;268-76&lt;/pages&gt;&lt;volume&gt;45&lt;/volume&gt;&lt;number&gt;5&lt;/number&gt;&lt;keywords&gt;&lt;keyword&gt;Animals&lt;/keyword&gt;&lt;keyword&gt;Cardiovascular Diseases/history/*metabolism/physiopathology&lt;/keyword&gt;&lt;keyword&gt;Cardiovascular System/metabolism&lt;/keyword&gt;&lt;keyword&gt;Endothelium, Vascular/*metabolism/physiopathology&lt;/keyword&gt;&lt;keyword&gt;History, 20th Century&lt;/keyword&gt;&lt;keyword&gt;Homeostasis&lt;/keyword&gt;&lt;keyword&gt;Humans&lt;/keyword&gt;&lt;keyword&gt;Nitric Oxide/history/*metabolism&lt;/keyword&gt;&lt;keyword&gt;Nitric Oxide Synthase/metabolism&lt;/keyword&gt;&lt;keyword&gt;*Signal Transduction&lt;/keyword&gt;&lt;/keywords&gt;&lt;dates&gt;&lt;year&gt;2006&lt;/year&gt;&lt;pub-dates&gt;&lt;date&gt;Nov&lt;/date&gt;&lt;/pub-dates&gt;&lt;/dates&gt;&lt;isbn&gt;1537-1891 (Print)&amp;#xD;1537-1891 (Linking)&lt;/isbn&gt;&lt;accession-num&gt;17052961&lt;/accession-num&gt;&lt;urls&gt;&lt;related-urls&gt;&lt;url&gt;https://www.ncbi.nlm.nih.gov/pubmed/17052961&lt;/url&gt;&lt;/related-urls&gt;&lt;/urls&gt;&lt;electronic-resource-num&gt;10.1016/j.vph.2006.08.002&lt;/electronic-resource-num&gt;&lt;/record&gt;&lt;/Cite&gt;&lt;/EndNote&gt;</w:instrText>
      </w:r>
      <w:r w:rsidR="0059275C">
        <w:rPr>
          <w:rFonts w:ascii="Arial" w:hAnsi="Arial" w:cs="Arial"/>
          <w:sz w:val="24"/>
        </w:rPr>
        <w:fldChar w:fldCharType="separate"/>
      </w:r>
      <w:r w:rsidR="000A6C99" w:rsidRPr="000A6C99">
        <w:rPr>
          <w:rFonts w:ascii="Arial" w:hAnsi="Arial" w:cs="Arial"/>
          <w:noProof/>
          <w:sz w:val="24"/>
          <w:vertAlign w:val="superscript"/>
        </w:rPr>
        <w:t>43</w:t>
      </w:r>
      <w:r w:rsidR="0059275C">
        <w:rPr>
          <w:rFonts w:ascii="Arial" w:hAnsi="Arial" w:cs="Arial"/>
          <w:sz w:val="24"/>
        </w:rPr>
        <w:fldChar w:fldCharType="end"/>
      </w:r>
      <w:r w:rsidR="0059275C">
        <w:rPr>
          <w:rFonts w:ascii="Arial" w:hAnsi="Arial" w:cs="Arial"/>
          <w:sz w:val="24"/>
        </w:rPr>
        <w:t>. G</w:t>
      </w:r>
      <w:r w:rsidR="00AE5C84">
        <w:rPr>
          <w:rFonts w:ascii="Arial" w:hAnsi="Arial" w:cs="Arial"/>
          <w:sz w:val="24"/>
        </w:rPr>
        <w:t>iven the above evidence, it could be suggested that estrogen receptors mediate the relation</w:t>
      </w:r>
      <w:r w:rsidR="00E771F9">
        <w:rPr>
          <w:rFonts w:ascii="Arial" w:hAnsi="Arial" w:cs="Arial"/>
          <w:sz w:val="24"/>
        </w:rPr>
        <w:t>ship</w:t>
      </w:r>
      <w:r w:rsidR="00AE5C84">
        <w:rPr>
          <w:rFonts w:ascii="Arial" w:hAnsi="Arial" w:cs="Arial"/>
          <w:sz w:val="24"/>
        </w:rPr>
        <w:t xml:space="preserve"> between FMD and shear stress, </w:t>
      </w:r>
      <w:r w:rsidR="00E771F9">
        <w:rPr>
          <w:rFonts w:ascii="Arial" w:hAnsi="Arial" w:cs="Arial"/>
          <w:sz w:val="24"/>
        </w:rPr>
        <w:t xml:space="preserve">resulting in </w:t>
      </w:r>
      <w:r w:rsidR="00AE5C84">
        <w:rPr>
          <w:rFonts w:ascii="Arial" w:hAnsi="Arial" w:cs="Arial"/>
          <w:sz w:val="24"/>
        </w:rPr>
        <w:t>greater dilator response</w:t>
      </w:r>
      <w:r w:rsidR="00E771F9">
        <w:rPr>
          <w:rFonts w:ascii="Arial" w:hAnsi="Arial" w:cs="Arial"/>
          <w:sz w:val="24"/>
        </w:rPr>
        <w:t>s</w:t>
      </w:r>
      <w:r w:rsidR="00AE5C84">
        <w:rPr>
          <w:rFonts w:ascii="Arial" w:hAnsi="Arial" w:cs="Arial"/>
          <w:sz w:val="24"/>
        </w:rPr>
        <w:t xml:space="preserve"> to a given shear stress stimulus. </w:t>
      </w:r>
      <w:r w:rsidR="00E771F9">
        <w:rPr>
          <w:rFonts w:ascii="Arial" w:hAnsi="Arial" w:cs="Arial"/>
          <w:sz w:val="24"/>
        </w:rPr>
        <w:t>M</w:t>
      </w:r>
      <w:r w:rsidR="00AE5C84">
        <w:rPr>
          <w:rFonts w:ascii="Arial" w:hAnsi="Arial" w:cs="Arial"/>
          <w:sz w:val="24"/>
        </w:rPr>
        <w:t xml:space="preserve">ore research is required to explore the mechanisms </w:t>
      </w:r>
      <w:r w:rsidR="00E771F9">
        <w:rPr>
          <w:rFonts w:ascii="Arial" w:hAnsi="Arial" w:cs="Arial"/>
          <w:sz w:val="24"/>
        </w:rPr>
        <w:t>underlying the FMD-SR</w:t>
      </w:r>
      <w:r w:rsidR="00DB5982">
        <w:rPr>
          <w:rFonts w:ascii="Arial" w:hAnsi="Arial" w:cs="Arial"/>
          <w:sz w:val="24"/>
        </w:rPr>
        <w:t>AUC</w:t>
      </w:r>
      <w:r w:rsidR="00E771F9">
        <w:rPr>
          <w:rFonts w:ascii="Arial" w:hAnsi="Arial" w:cs="Arial"/>
          <w:sz w:val="24"/>
        </w:rPr>
        <w:t xml:space="preserve"> </w:t>
      </w:r>
      <w:r w:rsidR="00AE5C84">
        <w:rPr>
          <w:rFonts w:ascii="Arial" w:hAnsi="Arial" w:cs="Arial"/>
          <w:sz w:val="24"/>
        </w:rPr>
        <w:t>relationship</w:t>
      </w:r>
      <w:r w:rsidR="00E771F9">
        <w:rPr>
          <w:rFonts w:ascii="Arial" w:hAnsi="Arial" w:cs="Arial"/>
          <w:sz w:val="24"/>
        </w:rPr>
        <w:t>s we observed</w:t>
      </w:r>
      <w:r w:rsidR="00AE5C84">
        <w:rPr>
          <w:rFonts w:ascii="Arial" w:hAnsi="Arial" w:cs="Arial"/>
          <w:sz w:val="24"/>
        </w:rPr>
        <w:t>.</w:t>
      </w:r>
    </w:p>
    <w:p w14:paraId="7812DBA0" w14:textId="77777777" w:rsidR="001F6C86" w:rsidRDefault="001F6C86" w:rsidP="006E170A">
      <w:pPr>
        <w:spacing w:after="240" w:line="480" w:lineRule="auto"/>
        <w:jc w:val="both"/>
        <w:rPr>
          <w:rFonts w:ascii="Arial" w:hAnsi="Arial" w:cs="Arial"/>
          <w:sz w:val="24"/>
        </w:rPr>
      </w:pPr>
    </w:p>
    <w:p w14:paraId="12D43848" w14:textId="4B2C3BA0" w:rsidR="00DD2D54" w:rsidRDefault="00B81CE2" w:rsidP="005661E1">
      <w:pPr>
        <w:spacing w:line="480" w:lineRule="auto"/>
        <w:jc w:val="both"/>
        <w:rPr>
          <w:rFonts w:ascii="Arial" w:hAnsi="Arial" w:cs="Arial"/>
          <w:sz w:val="24"/>
        </w:rPr>
      </w:pPr>
      <w:r>
        <w:rPr>
          <w:rFonts w:ascii="Arial" w:hAnsi="Arial" w:cs="Arial"/>
          <w:sz w:val="24"/>
        </w:rPr>
        <w:t xml:space="preserve">When </w:t>
      </w:r>
      <w:r w:rsidR="00976B1C">
        <w:rPr>
          <w:rFonts w:ascii="Arial" w:hAnsi="Arial" w:cs="Arial"/>
          <w:sz w:val="24"/>
        </w:rPr>
        <w:t>exploring</w:t>
      </w:r>
      <w:r>
        <w:rPr>
          <w:rFonts w:ascii="Arial" w:hAnsi="Arial" w:cs="Arial"/>
          <w:sz w:val="24"/>
        </w:rPr>
        <w:t xml:space="preserve"> the effects of age, w</w:t>
      </w:r>
      <w:r w:rsidR="005A2AD8">
        <w:rPr>
          <w:rFonts w:ascii="Arial" w:hAnsi="Arial" w:cs="Arial"/>
          <w:sz w:val="24"/>
        </w:rPr>
        <w:t>e found an attenuated FMD-SR</w:t>
      </w:r>
      <w:r w:rsidR="005A2AD8" w:rsidRPr="0029672C">
        <w:rPr>
          <w:rFonts w:ascii="Arial" w:hAnsi="Arial" w:cs="Arial"/>
          <w:sz w:val="24"/>
        </w:rPr>
        <w:t>AUC</w:t>
      </w:r>
      <w:r w:rsidR="005A2AD8">
        <w:rPr>
          <w:rFonts w:ascii="Arial" w:hAnsi="Arial" w:cs="Arial"/>
          <w:sz w:val="24"/>
        </w:rPr>
        <w:t xml:space="preserve"> relationship with advancing age in both </w:t>
      </w:r>
      <w:r w:rsidR="004B460C">
        <w:rPr>
          <w:rFonts w:ascii="Arial" w:hAnsi="Arial" w:cs="Arial"/>
          <w:sz w:val="24"/>
        </w:rPr>
        <w:t>men and women</w:t>
      </w:r>
      <w:r w:rsidR="005A2AD8">
        <w:rPr>
          <w:rFonts w:ascii="Arial" w:hAnsi="Arial" w:cs="Arial"/>
          <w:sz w:val="24"/>
        </w:rPr>
        <w:t xml:space="preserve">, which </w:t>
      </w:r>
      <w:r w:rsidR="0077348A">
        <w:rPr>
          <w:rFonts w:ascii="Arial" w:hAnsi="Arial" w:cs="Arial"/>
          <w:sz w:val="24"/>
        </w:rPr>
        <w:t xml:space="preserve">confirms </w:t>
      </w:r>
      <w:r w:rsidR="00EF78D6">
        <w:rPr>
          <w:rFonts w:ascii="Arial" w:hAnsi="Arial" w:cs="Arial"/>
          <w:sz w:val="24"/>
        </w:rPr>
        <w:t xml:space="preserve">previous </w:t>
      </w:r>
      <w:r w:rsidR="0077348A">
        <w:rPr>
          <w:rFonts w:ascii="Arial" w:hAnsi="Arial" w:cs="Arial"/>
          <w:sz w:val="24"/>
        </w:rPr>
        <w:t>findings</w:t>
      </w:r>
      <w:r w:rsidR="007C2DB1">
        <w:rPr>
          <w:rFonts w:ascii="Arial" w:hAnsi="Arial" w:cs="Arial"/>
          <w:sz w:val="24"/>
        </w:rPr>
        <w:fldChar w:fldCharType="begin">
          <w:fldData xml:space="preserve">PEVuZE5vdGU+PENpdGU+PEF1dGhvcj5UaGlqc3NlbjwvQXV0aG9yPjxZZWFyPjIwMDk8L1llYXI+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PEVuZE5vdGU+PENpdGU+PEF1dGhvcj5UaGlqc3NlbjwvQXV0aG9yPjxZZWFyPjIwMDk8L1llYXI+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18</w:t>
      </w:r>
      <w:r w:rsidR="007C2DB1">
        <w:rPr>
          <w:rFonts w:ascii="Arial" w:hAnsi="Arial" w:cs="Arial"/>
          <w:sz w:val="24"/>
        </w:rPr>
        <w:fldChar w:fldCharType="end"/>
      </w:r>
      <w:r w:rsidR="0077348A">
        <w:rPr>
          <w:rFonts w:ascii="Arial" w:hAnsi="Arial" w:cs="Arial"/>
          <w:sz w:val="24"/>
        </w:rPr>
        <w:t>.</w:t>
      </w:r>
      <w:r w:rsidR="0015307D">
        <w:rPr>
          <w:rFonts w:ascii="Arial" w:hAnsi="Arial" w:cs="Arial"/>
          <w:sz w:val="24"/>
        </w:rPr>
        <w:t xml:space="preserve"> </w:t>
      </w:r>
      <w:r w:rsidR="00943D6A">
        <w:rPr>
          <w:rFonts w:ascii="Arial" w:hAnsi="Arial" w:cs="Arial"/>
          <w:sz w:val="24"/>
        </w:rPr>
        <w:t>Notably, we observed a weak, but significant correlation in older women</w:t>
      </w:r>
      <w:r w:rsidR="00835CA3">
        <w:rPr>
          <w:rFonts w:ascii="Arial" w:hAnsi="Arial" w:cs="Arial"/>
          <w:sz w:val="24"/>
        </w:rPr>
        <w:t xml:space="preserve">. </w:t>
      </w:r>
      <w:r w:rsidR="00982D27">
        <w:rPr>
          <w:rFonts w:ascii="Arial" w:hAnsi="Arial" w:cs="Arial"/>
          <w:sz w:val="24"/>
        </w:rPr>
        <w:t xml:space="preserve">However, this observation </w:t>
      </w:r>
      <w:r w:rsidR="00997B26">
        <w:rPr>
          <w:rFonts w:ascii="Arial" w:hAnsi="Arial" w:cs="Arial"/>
          <w:sz w:val="24"/>
        </w:rPr>
        <w:t xml:space="preserve">may </w:t>
      </w:r>
      <w:r w:rsidR="00943D6A">
        <w:rPr>
          <w:rFonts w:ascii="Arial" w:hAnsi="Arial" w:cs="Arial"/>
          <w:sz w:val="24"/>
        </w:rPr>
        <w:t xml:space="preserve">be attributable to </w:t>
      </w:r>
      <w:r w:rsidR="00997B26">
        <w:rPr>
          <w:rFonts w:ascii="Arial" w:hAnsi="Arial" w:cs="Arial"/>
          <w:sz w:val="24"/>
        </w:rPr>
        <w:t xml:space="preserve">the inclusion </w:t>
      </w:r>
      <w:r w:rsidR="00943D6A">
        <w:rPr>
          <w:rFonts w:ascii="Arial" w:hAnsi="Arial" w:cs="Arial"/>
          <w:sz w:val="24"/>
        </w:rPr>
        <w:t xml:space="preserve">of </w:t>
      </w:r>
      <w:r w:rsidR="00804F15">
        <w:rPr>
          <w:rFonts w:ascii="Arial" w:hAnsi="Arial" w:cs="Arial"/>
          <w:sz w:val="24"/>
        </w:rPr>
        <w:t xml:space="preserve">29 (21%) </w:t>
      </w:r>
      <w:r w:rsidR="00943D6A">
        <w:rPr>
          <w:rFonts w:ascii="Arial" w:hAnsi="Arial" w:cs="Arial"/>
          <w:sz w:val="24"/>
        </w:rPr>
        <w:t xml:space="preserve">pre-menopausal women in the </w:t>
      </w:r>
      <w:r w:rsidR="004B460C">
        <w:rPr>
          <w:rFonts w:ascii="Arial" w:hAnsi="Arial" w:cs="Arial"/>
          <w:sz w:val="24"/>
        </w:rPr>
        <w:t>older (</w:t>
      </w:r>
      <w:r w:rsidR="00943D6A">
        <w:rPr>
          <w:rFonts w:ascii="Arial" w:hAnsi="Arial" w:cs="Arial"/>
          <w:sz w:val="24"/>
        </w:rPr>
        <w:t>over 40</w:t>
      </w:r>
      <w:r w:rsidR="00DB5982">
        <w:rPr>
          <w:rFonts w:ascii="Arial" w:hAnsi="Arial" w:cs="Arial"/>
          <w:sz w:val="24"/>
        </w:rPr>
        <w:t>yr</w:t>
      </w:r>
      <w:r w:rsidR="00943D6A">
        <w:rPr>
          <w:rFonts w:ascii="Arial" w:hAnsi="Arial" w:cs="Arial"/>
          <w:sz w:val="24"/>
        </w:rPr>
        <w:t>s</w:t>
      </w:r>
      <w:r w:rsidR="004B460C">
        <w:rPr>
          <w:rFonts w:ascii="Arial" w:hAnsi="Arial" w:cs="Arial"/>
          <w:sz w:val="24"/>
        </w:rPr>
        <w:t>)</w:t>
      </w:r>
      <w:r w:rsidR="009731F5">
        <w:rPr>
          <w:rFonts w:ascii="Arial" w:hAnsi="Arial" w:cs="Arial"/>
          <w:sz w:val="24"/>
        </w:rPr>
        <w:t xml:space="preserve"> group.</w:t>
      </w:r>
      <w:r w:rsidR="00835CA3">
        <w:rPr>
          <w:rFonts w:ascii="Arial" w:hAnsi="Arial" w:cs="Arial"/>
          <w:sz w:val="24"/>
        </w:rPr>
        <w:t xml:space="preserve"> </w:t>
      </w:r>
      <w:r w:rsidR="00982D27">
        <w:rPr>
          <w:rFonts w:ascii="Arial" w:hAnsi="Arial" w:cs="Arial"/>
          <w:sz w:val="24"/>
        </w:rPr>
        <w:t>Our findings therefore provide further evidence that</w:t>
      </w:r>
      <w:r w:rsidR="00DB5982">
        <w:rPr>
          <w:rFonts w:ascii="Arial" w:hAnsi="Arial" w:cs="Arial"/>
          <w:sz w:val="24"/>
        </w:rPr>
        <w:t xml:space="preserve"> older age impairs the FMD-SRAUC</w:t>
      </w:r>
      <w:r w:rsidR="00982D27">
        <w:rPr>
          <w:rFonts w:ascii="Arial" w:hAnsi="Arial" w:cs="Arial"/>
          <w:sz w:val="24"/>
        </w:rPr>
        <w:t xml:space="preserve"> relationship. </w:t>
      </w:r>
      <w:r w:rsidR="002D269B">
        <w:rPr>
          <w:rFonts w:ascii="Arial" w:hAnsi="Arial" w:cs="Arial"/>
          <w:sz w:val="24"/>
        </w:rPr>
        <w:t>Various c</w:t>
      </w:r>
      <w:r w:rsidR="0015307D">
        <w:rPr>
          <w:rFonts w:ascii="Arial" w:hAnsi="Arial" w:cs="Arial"/>
          <w:sz w:val="24"/>
        </w:rPr>
        <w:t>omponents of vascular ageing</w:t>
      </w:r>
      <w:r w:rsidR="002D269B">
        <w:rPr>
          <w:rFonts w:ascii="Arial" w:hAnsi="Arial" w:cs="Arial"/>
          <w:sz w:val="24"/>
        </w:rPr>
        <w:t>,</w:t>
      </w:r>
      <w:r w:rsidR="0015307D">
        <w:rPr>
          <w:rFonts w:ascii="Arial" w:hAnsi="Arial" w:cs="Arial"/>
          <w:sz w:val="24"/>
        </w:rPr>
        <w:t xml:space="preserve"> </w:t>
      </w:r>
      <w:r w:rsidR="002D269B">
        <w:rPr>
          <w:rFonts w:ascii="Arial" w:hAnsi="Arial" w:cs="Arial"/>
          <w:sz w:val="24"/>
        </w:rPr>
        <w:t>including altera</w:t>
      </w:r>
      <w:r w:rsidR="00B95594">
        <w:rPr>
          <w:rFonts w:ascii="Arial" w:hAnsi="Arial" w:cs="Arial"/>
          <w:sz w:val="24"/>
        </w:rPr>
        <w:t>tions in blood vessel structure</w:t>
      </w:r>
      <w:r w:rsidR="007C2DB1">
        <w:rPr>
          <w:rFonts w:ascii="Arial" w:hAnsi="Arial" w:cs="Arial"/>
          <w:sz w:val="24"/>
        </w:rPr>
        <w:fldChar w:fldCharType="begin">
          <w:fldData xml:space="preserve">PEVuZE5vdGU+PENpdGU+PEF1dGhvcj5EaW5lbm5vPC9BdXRob3I+PFllYXI+MjAwMDwvWWVhcj48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PEVuZE5vdGU+PENpdGU+PEF1dGhvcj5EaW5lbm5vPC9BdXRob3I+PFllYXI+MjAwMDwvWWVhcj48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44, 45</w:t>
      </w:r>
      <w:r w:rsidR="007C2DB1">
        <w:rPr>
          <w:rFonts w:ascii="Arial" w:hAnsi="Arial" w:cs="Arial"/>
          <w:sz w:val="24"/>
        </w:rPr>
        <w:fldChar w:fldCharType="end"/>
      </w:r>
      <w:r w:rsidR="00B95594">
        <w:rPr>
          <w:rFonts w:ascii="Arial" w:hAnsi="Arial" w:cs="Arial"/>
          <w:sz w:val="24"/>
        </w:rPr>
        <w:t>, shear patterns</w:t>
      </w:r>
      <w:r w:rsidR="007C2DB1">
        <w:rPr>
          <w:rFonts w:ascii="Arial" w:hAnsi="Arial" w:cs="Arial"/>
          <w:sz w:val="24"/>
        </w:rPr>
        <w:fldChar w:fldCharType="begin">
          <w:fldData xml:space="preserve">PEVuZE5vdGU+PENpdGU+PEF1dGhvcj5DcmVkZXVyPC9BdXRob3I+PFllYXI+MjAwOTwvWWVhcj48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PEVuZE5vdGU+PENpdGU+PEF1dGhvcj5DcmVkZXVyPC9BdXRob3I+PFllYXI+MjAwOTwvWWVhcj48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46-49</w:t>
      </w:r>
      <w:r w:rsidR="007C2DB1">
        <w:rPr>
          <w:rFonts w:ascii="Arial" w:hAnsi="Arial" w:cs="Arial"/>
          <w:sz w:val="24"/>
        </w:rPr>
        <w:fldChar w:fldCharType="end"/>
      </w:r>
      <w:r w:rsidR="002D269B">
        <w:rPr>
          <w:rFonts w:ascii="Arial" w:hAnsi="Arial" w:cs="Arial"/>
          <w:sz w:val="24"/>
        </w:rPr>
        <w:t xml:space="preserve"> and</w:t>
      </w:r>
      <w:r w:rsidR="005E5506">
        <w:rPr>
          <w:rFonts w:ascii="Arial" w:hAnsi="Arial" w:cs="Arial"/>
          <w:sz w:val="24"/>
        </w:rPr>
        <w:t xml:space="preserve"> </w:t>
      </w:r>
      <w:r w:rsidR="00B95594">
        <w:rPr>
          <w:rFonts w:ascii="Arial" w:hAnsi="Arial" w:cs="Arial"/>
          <w:sz w:val="24"/>
        </w:rPr>
        <w:t>attenuated NO bioavailability</w:t>
      </w:r>
      <w:r w:rsidR="007C2DB1" w:rsidRPr="00AB17BC">
        <w:rPr>
          <w:rFonts w:ascii="Arial" w:hAnsi="Arial" w:cs="Arial"/>
          <w:sz w:val="24"/>
        </w:rPr>
        <w:fldChar w:fldCharType="begin">
          <w:fldData xml:space="preserve">PEVuZE5vdGU+PENpdGU+PEF1dGhvcj5UYWRkZWk8L0F1dGhvcj48WWVhcj4yMDAxPC9ZZWFyPjxS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PEVuZE5vdGU+PENpdGU+PEF1dGhvcj5UYWRkZWk8L0F1dGhvcj48WWVhcj4yMDAxPC9ZZWFyPjxS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sidRPr="00AB17BC">
        <w:rPr>
          <w:rFonts w:ascii="Arial" w:hAnsi="Arial" w:cs="Arial"/>
          <w:sz w:val="24"/>
        </w:rPr>
      </w:r>
      <w:r w:rsidR="007C2DB1" w:rsidRPr="00AB17BC">
        <w:rPr>
          <w:rFonts w:ascii="Arial" w:hAnsi="Arial" w:cs="Arial"/>
          <w:sz w:val="24"/>
        </w:rPr>
        <w:fldChar w:fldCharType="separate"/>
      </w:r>
      <w:r w:rsidR="000A6C99" w:rsidRPr="000A6C99">
        <w:rPr>
          <w:rFonts w:ascii="Arial" w:hAnsi="Arial" w:cs="Arial"/>
          <w:noProof/>
          <w:sz w:val="24"/>
          <w:vertAlign w:val="superscript"/>
        </w:rPr>
        <w:t>50, 51</w:t>
      </w:r>
      <w:r w:rsidR="007C2DB1" w:rsidRPr="00AB17BC">
        <w:rPr>
          <w:rFonts w:ascii="Arial" w:hAnsi="Arial" w:cs="Arial"/>
          <w:sz w:val="24"/>
        </w:rPr>
        <w:fldChar w:fldCharType="end"/>
      </w:r>
      <w:r w:rsidR="002D269B">
        <w:rPr>
          <w:rFonts w:ascii="Arial" w:hAnsi="Arial" w:cs="Arial"/>
          <w:sz w:val="24"/>
        </w:rPr>
        <w:t xml:space="preserve"> may potentially contribute to the age-related attenuation in the FMD-SR</w:t>
      </w:r>
      <w:r w:rsidR="002D269B" w:rsidRPr="00D11C04">
        <w:rPr>
          <w:rFonts w:ascii="Arial" w:hAnsi="Arial" w:cs="Arial"/>
          <w:sz w:val="24"/>
        </w:rPr>
        <w:t>AUC</w:t>
      </w:r>
      <w:r w:rsidR="002D269B">
        <w:rPr>
          <w:rFonts w:ascii="Arial" w:hAnsi="Arial" w:cs="Arial"/>
          <w:sz w:val="24"/>
        </w:rPr>
        <w:t xml:space="preserve"> relationship. </w:t>
      </w:r>
      <w:r w:rsidR="005E5506">
        <w:rPr>
          <w:rFonts w:ascii="Arial" w:hAnsi="Arial" w:cs="Arial"/>
          <w:sz w:val="24"/>
        </w:rPr>
        <w:t xml:space="preserve">Since </w:t>
      </w:r>
      <w:r w:rsidR="00982D27">
        <w:rPr>
          <w:rFonts w:ascii="Arial" w:hAnsi="Arial" w:cs="Arial"/>
          <w:sz w:val="24"/>
        </w:rPr>
        <w:t xml:space="preserve">these processes are also present in women, one may question the relative importance of age </w:t>
      </w:r>
      <w:r w:rsidR="005E5506">
        <w:rPr>
          <w:rFonts w:ascii="Arial" w:hAnsi="Arial" w:cs="Arial"/>
          <w:sz w:val="24"/>
        </w:rPr>
        <w:t>(</w:t>
      </w:r>
      <w:r w:rsidR="005E5506" w:rsidRPr="00F070E3">
        <w:rPr>
          <w:rFonts w:ascii="Arial" w:hAnsi="Arial" w:cs="Arial"/>
          <w:i/>
          <w:sz w:val="24"/>
        </w:rPr>
        <w:t>versus</w:t>
      </w:r>
      <w:r w:rsidR="005E5506">
        <w:rPr>
          <w:rFonts w:ascii="Arial" w:hAnsi="Arial" w:cs="Arial"/>
          <w:sz w:val="24"/>
        </w:rPr>
        <w:t xml:space="preserve"> estrogen) </w:t>
      </w:r>
      <w:r w:rsidR="00982D27">
        <w:rPr>
          <w:rFonts w:ascii="Arial" w:hAnsi="Arial" w:cs="Arial"/>
          <w:sz w:val="24"/>
        </w:rPr>
        <w:t>in the loss of the relation</w:t>
      </w:r>
      <w:r w:rsidR="00A80D91">
        <w:rPr>
          <w:rFonts w:ascii="Arial" w:hAnsi="Arial" w:cs="Arial"/>
          <w:sz w:val="24"/>
        </w:rPr>
        <w:t>ship</w:t>
      </w:r>
      <w:r w:rsidR="00982D27">
        <w:rPr>
          <w:rFonts w:ascii="Arial" w:hAnsi="Arial" w:cs="Arial"/>
          <w:sz w:val="24"/>
        </w:rPr>
        <w:t xml:space="preserve"> between FMD and SRAUC in post-menopausal women</w:t>
      </w:r>
      <w:r w:rsidR="0015307D">
        <w:rPr>
          <w:rFonts w:ascii="Arial" w:hAnsi="Arial" w:cs="Arial"/>
          <w:sz w:val="24"/>
        </w:rPr>
        <w:t xml:space="preserve">. </w:t>
      </w:r>
      <w:r w:rsidR="005E5506">
        <w:rPr>
          <w:rFonts w:ascii="Arial" w:hAnsi="Arial" w:cs="Arial"/>
          <w:sz w:val="24"/>
        </w:rPr>
        <w:t xml:space="preserve">Given the more gradual impact of age on these factors compared with the </w:t>
      </w:r>
      <w:r w:rsidR="001162F2">
        <w:rPr>
          <w:rFonts w:ascii="Arial" w:hAnsi="Arial" w:cs="Arial"/>
          <w:sz w:val="24"/>
        </w:rPr>
        <w:t xml:space="preserve">relatively </w:t>
      </w:r>
      <w:r w:rsidR="005E5506">
        <w:rPr>
          <w:rFonts w:ascii="Arial" w:hAnsi="Arial" w:cs="Arial"/>
          <w:sz w:val="24"/>
        </w:rPr>
        <w:t xml:space="preserve">rapid </w:t>
      </w:r>
      <w:r w:rsidR="005E5506">
        <w:rPr>
          <w:rFonts w:ascii="Arial" w:hAnsi="Arial" w:cs="Arial"/>
          <w:sz w:val="24"/>
        </w:rPr>
        <w:lastRenderedPageBreak/>
        <w:t>alterations in estrogen, one may hypothesise that the loss of estrogen may represent a stronger factor than age in explaining the loss of the relation</w:t>
      </w:r>
      <w:r w:rsidR="00A80D91">
        <w:rPr>
          <w:rFonts w:ascii="Arial" w:hAnsi="Arial" w:cs="Arial"/>
          <w:sz w:val="24"/>
        </w:rPr>
        <w:t>ship</w:t>
      </w:r>
      <w:r w:rsidR="005E5506">
        <w:rPr>
          <w:rFonts w:ascii="Arial" w:hAnsi="Arial" w:cs="Arial"/>
          <w:sz w:val="24"/>
        </w:rPr>
        <w:t xml:space="preserve"> between FMD and SRAUC. </w:t>
      </w:r>
      <w:r w:rsidR="0089195F">
        <w:rPr>
          <w:rFonts w:ascii="Arial" w:hAnsi="Arial" w:cs="Arial"/>
          <w:sz w:val="24"/>
        </w:rPr>
        <w:t>F</w:t>
      </w:r>
      <w:r w:rsidR="005661E1">
        <w:rPr>
          <w:rFonts w:ascii="Arial" w:hAnsi="Arial" w:cs="Arial"/>
          <w:sz w:val="24"/>
        </w:rPr>
        <w:t>uture studies are required to untangle the effects of age and sex on this relationship.</w:t>
      </w:r>
    </w:p>
    <w:p w14:paraId="70DF2613" w14:textId="77777777" w:rsidR="00DD2D54" w:rsidRDefault="00DD2D54" w:rsidP="005661E1">
      <w:pPr>
        <w:spacing w:line="480" w:lineRule="auto"/>
        <w:jc w:val="both"/>
        <w:rPr>
          <w:rFonts w:ascii="Arial" w:hAnsi="Arial" w:cs="Arial"/>
          <w:sz w:val="24"/>
        </w:rPr>
      </w:pPr>
    </w:p>
    <w:p w14:paraId="458831AD" w14:textId="72D5F5E3" w:rsidR="00F742F6" w:rsidRPr="001C303B" w:rsidRDefault="00F742F6" w:rsidP="005661E1">
      <w:pPr>
        <w:spacing w:line="480" w:lineRule="auto"/>
        <w:jc w:val="both"/>
        <w:rPr>
          <w:rFonts w:ascii="Arial" w:hAnsi="Arial" w:cs="Arial"/>
          <w:sz w:val="24"/>
        </w:rPr>
      </w:pPr>
      <w:r w:rsidRPr="001C303B">
        <w:rPr>
          <w:rFonts w:ascii="Arial" w:hAnsi="Arial" w:cs="Arial"/>
          <w:sz w:val="24"/>
        </w:rPr>
        <w:t>A potential lifestyle factor underlying the age- and sex-related differences in the FMD-SR</w:t>
      </w:r>
      <w:r w:rsidR="00D77BB4" w:rsidRPr="001C303B">
        <w:rPr>
          <w:rFonts w:ascii="Arial" w:hAnsi="Arial" w:cs="Arial"/>
          <w:sz w:val="24"/>
        </w:rPr>
        <w:t>AUC</w:t>
      </w:r>
      <w:r w:rsidRPr="001C303B">
        <w:rPr>
          <w:rFonts w:ascii="Arial" w:hAnsi="Arial" w:cs="Arial"/>
          <w:sz w:val="24"/>
        </w:rPr>
        <w:t xml:space="preserve"> relationship relates to fitness and/or physical activity levels. </w:t>
      </w:r>
      <w:r w:rsidR="00EB2235" w:rsidRPr="001C303B">
        <w:rPr>
          <w:rFonts w:ascii="Arial" w:hAnsi="Arial" w:cs="Arial"/>
          <w:sz w:val="24"/>
        </w:rPr>
        <w:t>It is well established that physical activity and subsequent fitness is associated with enhanced endothelial function</w:t>
      </w:r>
      <w:r w:rsidR="00EB2235" w:rsidRPr="001C303B">
        <w:rPr>
          <w:rFonts w:ascii="Arial" w:hAnsi="Arial" w:cs="Arial"/>
          <w:sz w:val="24"/>
        </w:rPr>
        <w:fldChar w:fldCharType="begin">
          <w:fldData xml:space="preserve">PEVuZE5vdGU+PENpdGU+PEF1dGhvcj5IYWdnPC9BdXRob3I+PFllYXI+MjAwNTwvWWVhcj48UmVj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==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PEVuZE5vdGU+PENpdGU+PEF1dGhvcj5IYWdnPC9BdXRob3I+PFllYXI+MjAwNTwvWWVhcj48UmVj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==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EB2235" w:rsidRPr="001C303B">
        <w:rPr>
          <w:rFonts w:ascii="Arial" w:hAnsi="Arial" w:cs="Arial"/>
          <w:sz w:val="24"/>
        </w:rPr>
      </w:r>
      <w:r w:rsidR="00EB2235" w:rsidRPr="001C303B">
        <w:rPr>
          <w:rFonts w:ascii="Arial" w:hAnsi="Arial" w:cs="Arial"/>
          <w:sz w:val="24"/>
        </w:rPr>
        <w:fldChar w:fldCharType="separate"/>
      </w:r>
      <w:r w:rsidR="000A6C99" w:rsidRPr="000A6C99">
        <w:rPr>
          <w:rFonts w:ascii="Arial" w:hAnsi="Arial" w:cs="Arial"/>
          <w:noProof/>
          <w:sz w:val="24"/>
          <w:vertAlign w:val="superscript"/>
        </w:rPr>
        <w:t>52-54</w:t>
      </w:r>
      <w:r w:rsidR="00EB2235" w:rsidRPr="001C303B">
        <w:rPr>
          <w:rFonts w:ascii="Arial" w:hAnsi="Arial" w:cs="Arial"/>
          <w:sz w:val="24"/>
        </w:rPr>
        <w:fldChar w:fldCharType="end"/>
      </w:r>
      <w:r w:rsidR="006A79A5" w:rsidRPr="001C303B">
        <w:rPr>
          <w:rFonts w:ascii="Arial" w:hAnsi="Arial" w:cs="Arial"/>
          <w:sz w:val="24"/>
        </w:rPr>
        <w:t xml:space="preserve"> among</w:t>
      </w:r>
      <w:r w:rsidR="00165029" w:rsidRPr="001C303B">
        <w:rPr>
          <w:rFonts w:ascii="Arial" w:hAnsi="Arial" w:cs="Arial"/>
          <w:sz w:val="24"/>
        </w:rPr>
        <w:t>st</w:t>
      </w:r>
      <w:r w:rsidR="006A79A5" w:rsidRPr="001C303B">
        <w:rPr>
          <w:rFonts w:ascii="Arial" w:hAnsi="Arial" w:cs="Arial"/>
          <w:sz w:val="24"/>
        </w:rPr>
        <w:t xml:space="preserve"> a myriad of other health markers</w:t>
      </w:r>
      <w:r w:rsidR="00EB2235" w:rsidRPr="001C303B">
        <w:rPr>
          <w:rFonts w:ascii="Arial" w:hAnsi="Arial" w:cs="Arial"/>
          <w:sz w:val="24"/>
        </w:rPr>
        <w:t xml:space="preserve">, mediated by the </w:t>
      </w:r>
      <w:r w:rsidRPr="001C303B">
        <w:rPr>
          <w:rFonts w:ascii="Arial" w:hAnsi="Arial" w:cs="Arial"/>
          <w:sz w:val="24"/>
        </w:rPr>
        <w:t>activity-induced</w:t>
      </w:r>
      <w:r w:rsidR="006F4A4C" w:rsidRPr="001C303B">
        <w:rPr>
          <w:rFonts w:ascii="Arial" w:hAnsi="Arial" w:cs="Arial"/>
          <w:sz w:val="24"/>
        </w:rPr>
        <w:t xml:space="preserve"> exposure to</w:t>
      </w:r>
      <w:r w:rsidRPr="001C303B">
        <w:rPr>
          <w:rFonts w:ascii="Arial" w:hAnsi="Arial" w:cs="Arial"/>
          <w:sz w:val="24"/>
        </w:rPr>
        <w:t xml:space="preserve"> increases in</w:t>
      </w:r>
      <w:r w:rsidR="00EB2235" w:rsidRPr="001C303B">
        <w:rPr>
          <w:rFonts w:ascii="Arial" w:hAnsi="Arial" w:cs="Arial"/>
          <w:sz w:val="24"/>
        </w:rPr>
        <w:t xml:space="preserve"> cyclical</w:t>
      </w:r>
      <w:r w:rsidRPr="001C303B">
        <w:rPr>
          <w:rFonts w:ascii="Arial" w:hAnsi="Arial" w:cs="Arial"/>
          <w:sz w:val="24"/>
        </w:rPr>
        <w:t xml:space="preserve"> shear stress</w:t>
      </w:r>
      <w:r w:rsidR="00EB2235" w:rsidRPr="001C303B">
        <w:rPr>
          <w:rFonts w:ascii="Arial" w:hAnsi="Arial" w:cs="Arial"/>
          <w:sz w:val="24"/>
        </w:rPr>
        <w:fldChar w:fldCharType="begin"/>
      </w:r>
      <w:r w:rsidR="000A6C99">
        <w:rPr>
          <w:rFonts w:ascii="Arial" w:hAnsi="Arial" w:cs="Arial"/>
          <w:sz w:val="24"/>
        </w:rPr>
        <w:instrText xml:space="preserve"> ADDIN EN.CITE &lt;EndNote&gt;&lt;Cite&gt;&lt;Author&gt;Thosar&lt;/Author&gt;&lt;Year&gt;2012&lt;/Year&gt;&lt;RecNum&gt;110&lt;/RecNum&gt;&lt;DisplayText&gt;&lt;style face="superscript"&gt;55&lt;/style&gt;&lt;/DisplayText&gt;&lt;record&gt;&lt;rec-number&gt;110&lt;/rec-number&gt;&lt;foreign-keys&gt;&lt;key app="EN" db-id="0trxrd9aarpr5xes5szxzrpnea9xzsaasvpv" timestamp="1459933366"&gt;110&lt;/key&gt;&lt;/foreign-keys&gt;&lt;ref-type name="Journal Article"&gt;17&lt;/ref-type&gt;&lt;contributors&gt;&lt;authors&gt;&lt;author&gt;Thosar, S. S.&lt;/author&gt;&lt;author&gt;Johnson, B. D.&lt;/author&gt;&lt;author&gt;Johnston, J. D.&lt;/author&gt;&lt;author&gt;Wallace, J. P.&lt;/author&gt;&lt;/authors&gt;&lt;/contributors&gt;&lt;auth-address&gt;Department of Kinesiology, School of Health, Physical Education and Recreation, Indiana University, Bloomington, Indiana, USA. ssthosar@indiana.edu&lt;/auth-address&gt;&lt;titles&gt;&lt;title&gt;Sitting and endothelial dysfunction: the role of shear stress&lt;/title&gt;&lt;secondary-title&gt;Medical Science Monitor&lt;/secondary-title&gt;&lt;/titles&gt;&lt;periodical&gt;&lt;full-title&gt;Medical Science Monitor&lt;/full-title&gt;&lt;/periodical&gt;&lt;pages&gt;RA173-80&lt;/pages&gt;&lt;volume&gt;18&lt;/volume&gt;&lt;number&gt;12&lt;/number&gt;&lt;keywords&gt;&lt;keyword&gt;Atherosclerosis/physiopathology&lt;/keyword&gt;&lt;keyword&gt;Endothelium, Vascular/*physiopathology&lt;/keyword&gt;&lt;keyword&gt;Humans&lt;/keyword&gt;&lt;keyword&gt;Motor Activity&lt;/keyword&gt;&lt;keyword&gt;Posture/*physiology&lt;/keyword&gt;&lt;keyword&gt;*Shear Strength&lt;/keyword&gt;&lt;keyword&gt;*Stress, Mechanical&lt;/keyword&gt;&lt;/keywords&gt;&lt;dates&gt;&lt;year&gt;2012&lt;/year&gt;&lt;pub-dates&gt;&lt;date&gt;Dec&lt;/date&gt;&lt;/pub-dates&gt;&lt;/dates&gt;&lt;isbn&gt;1643-3750 (Electronic)&amp;#xD;1234-1010 (Linking)&lt;/isbn&gt;&lt;accession-num&gt;23197245&lt;/accession-num&gt;&lt;urls&gt;&lt;related-urls&gt;&lt;url&gt;http://www.ncbi.nlm.nih.gov/pubmed/23197245&lt;/url&gt;&lt;url&gt;http://www.ncbi.nlm.nih.gov/pmc/articles/PMC3560806/pdf/medscimonit-18-12-ra173.pdf&lt;/url&gt;&lt;/related-urls&gt;&lt;/urls&gt;&lt;custom2&gt;PMC3560806&lt;/custom2&gt;&lt;/record&gt;&lt;/Cite&gt;&lt;/EndNote&gt;</w:instrText>
      </w:r>
      <w:r w:rsidR="00EB2235" w:rsidRPr="001C303B">
        <w:rPr>
          <w:rFonts w:ascii="Arial" w:hAnsi="Arial" w:cs="Arial"/>
          <w:sz w:val="24"/>
        </w:rPr>
        <w:fldChar w:fldCharType="separate"/>
      </w:r>
      <w:r w:rsidR="000A6C99" w:rsidRPr="000A6C99">
        <w:rPr>
          <w:rFonts w:ascii="Arial" w:hAnsi="Arial" w:cs="Arial"/>
          <w:noProof/>
          <w:sz w:val="24"/>
          <w:vertAlign w:val="superscript"/>
        </w:rPr>
        <w:t>55</w:t>
      </w:r>
      <w:r w:rsidR="00EB2235" w:rsidRPr="001C303B">
        <w:rPr>
          <w:rFonts w:ascii="Arial" w:hAnsi="Arial" w:cs="Arial"/>
          <w:sz w:val="24"/>
        </w:rPr>
        <w:fldChar w:fldCharType="end"/>
      </w:r>
      <w:r w:rsidR="00EB2235" w:rsidRPr="001C303B">
        <w:rPr>
          <w:rFonts w:ascii="Arial" w:hAnsi="Arial" w:cs="Arial"/>
          <w:sz w:val="24"/>
        </w:rPr>
        <w:t xml:space="preserve">. </w:t>
      </w:r>
      <w:r w:rsidR="00C84244" w:rsidRPr="001C303B">
        <w:rPr>
          <w:rFonts w:ascii="Arial" w:hAnsi="Arial" w:cs="Arial"/>
          <w:sz w:val="24"/>
        </w:rPr>
        <w:t>Since</w:t>
      </w:r>
      <w:r w:rsidR="00732407" w:rsidRPr="001C303B">
        <w:rPr>
          <w:rFonts w:ascii="Arial" w:hAnsi="Arial" w:cs="Arial"/>
          <w:sz w:val="24"/>
        </w:rPr>
        <w:t xml:space="preserve"> studies</w:t>
      </w:r>
      <w:r w:rsidR="00BA74D5" w:rsidRPr="001C303B">
        <w:rPr>
          <w:rFonts w:ascii="Arial" w:hAnsi="Arial" w:cs="Arial"/>
          <w:sz w:val="24"/>
        </w:rPr>
        <w:t xml:space="preserve"> </w:t>
      </w:r>
      <w:r w:rsidR="006A79A5" w:rsidRPr="001C303B">
        <w:rPr>
          <w:rFonts w:ascii="Arial" w:hAnsi="Arial" w:cs="Arial"/>
          <w:sz w:val="24"/>
        </w:rPr>
        <w:t>highlight a trend for</w:t>
      </w:r>
      <w:r w:rsidR="004A1F15" w:rsidRPr="001C303B">
        <w:rPr>
          <w:rFonts w:ascii="Arial" w:hAnsi="Arial" w:cs="Arial"/>
          <w:sz w:val="24"/>
        </w:rPr>
        <w:t xml:space="preserve"> </w:t>
      </w:r>
      <w:r w:rsidR="006A79A5" w:rsidRPr="001C303B">
        <w:rPr>
          <w:rFonts w:ascii="Arial" w:hAnsi="Arial" w:cs="Arial"/>
          <w:sz w:val="24"/>
        </w:rPr>
        <w:t>declining</w:t>
      </w:r>
      <w:r w:rsidR="004A5840" w:rsidRPr="001C303B">
        <w:rPr>
          <w:rFonts w:ascii="Arial" w:hAnsi="Arial" w:cs="Arial"/>
          <w:sz w:val="24"/>
        </w:rPr>
        <w:t xml:space="preserve"> physical activity levels with</w:t>
      </w:r>
      <w:r w:rsidR="00BA74D5" w:rsidRPr="001C303B">
        <w:rPr>
          <w:rFonts w:ascii="Arial" w:hAnsi="Arial" w:cs="Arial"/>
          <w:sz w:val="24"/>
        </w:rPr>
        <w:t xml:space="preserve"> advancing</w:t>
      </w:r>
      <w:r w:rsidR="004A5840" w:rsidRPr="001C303B">
        <w:rPr>
          <w:rFonts w:ascii="Arial" w:hAnsi="Arial" w:cs="Arial"/>
          <w:sz w:val="24"/>
        </w:rPr>
        <w:t xml:space="preserve"> age</w:t>
      </w:r>
      <w:r w:rsidR="00BA74D5" w:rsidRPr="001C303B">
        <w:rPr>
          <w:rFonts w:ascii="Arial" w:hAnsi="Arial" w:cs="Arial"/>
          <w:sz w:val="24"/>
        </w:rPr>
        <w:fldChar w:fldCharType="begin">
          <w:fldData xml:space="preserve">PEVuZE5vdGU+PENpdGU+PEF1dGhvcj5NaWxhbm92aWM8L0F1dGhvcj48WWVhcj4yMDEzPC9ZZWFy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PEVuZE5vdGU+PENpdGU+PEF1dGhvcj5NaWxhbm92aWM8L0F1dGhvcj48WWVhcj4yMDEzPC9ZZWFy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BA74D5" w:rsidRPr="001C303B">
        <w:rPr>
          <w:rFonts w:ascii="Arial" w:hAnsi="Arial" w:cs="Arial"/>
          <w:sz w:val="24"/>
        </w:rPr>
      </w:r>
      <w:r w:rsidR="00BA74D5" w:rsidRPr="001C303B">
        <w:rPr>
          <w:rFonts w:ascii="Arial" w:hAnsi="Arial" w:cs="Arial"/>
          <w:sz w:val="24"/>
        </w:rPr>
        <w:fldChar w:fldCharType="separate"/>
      </w:r>
      <w:r w:rsidR="000A6C99" w:rsidRPr="000A6C99">
        <w:rPr>
          <w:rFonts w:ascii="Arial" w:hAnsi="Arial" w:cs="Arial"/>
          <w:noProof/>
          <w:sz w:val="24"/>
          <w:vertAlign w:val="superscript"/>
        </w:rPr>
        <w:t>56, 57</w:t>
      </w:r>
      <w:r w:rsidR="00BA74D5" w:rsidRPr="001C303B">
        <w:rPr>
          <w:rFonts w:ascii="Arial" w:hAnsi="Arial" w:cs="Arial"/>
          <w:sz w:val="24"/>
        </w:rPr>
        <w:fldChar w:fldCharType="end"/>
      </w:r>
      <w:r w:rsidR="00DD2D54" w:rsidRPr="001C303B">
        <w:rPr>
          <w:rFonts w:ascii="Arial" w:hAnsi="Arial" w:cs="Arial"/>
          <w:sz w:val="24"/>
        </w:rPr>
        <w:t>,</w:t>
      </w:r>
      <w:r w:rsidR="00732407" w:rsidRPr="001C303B">
        <w:rPr>
          <w:rFonts w:ascii="Arial" w:hAnsi="Arial" w:cs="Arial"/>
          <w:sz w:val="24"/>
        </w:rPr>
        <w:t xml:space="preserve"> age-related </w:t>
      </w:r>
      <w:r w:rsidR="00C84244" w:rsidRPr="001C303B">
        <w:rPr>
          <w:rFonts w:ascii="Arial" w:hAnsi="Arial" w:cs="Arial"/>
          <w:sz w:val="24"/>
        </w:rPr>
        <w:t xml:space="preserve">differences in </w:t>
      </w:r>
      <w:r w:rsidR="00BA74D5" w:rsidRPr="001C303B">
        <w:rPr>
          <w:rFonts w:ascii="Arial" w:hAnsi="Arial" w:cs="Arial"/>
          <w:sz w:val="24"/>
        </w:rPr>
        <w:t xml:space="preserve">physical activity </w:t>
      </w:r>
      <w:r w:rsidR="00C84244" w:rsidRPr="001C303B">
        <w:rPr>
          <w:rFonts w:ascii="Arial" w:hAnsi="Arial" w:cs="Arial"/>
          <w:sz w:val="24"/>
        </w:rPr>
        <w:t xml:space="preserve">may represent </w:t>
      </w:r>
      <w:r w:rsidR="00BA74D5" w:rsidRPr="001C303B">
        <w:rPr>
          <w:rFonts w:ascii="Arial" w:hAnsi="Arial" w:cs="Arial"/>
          <w:sz w:val="24"/>
        </w:rPr>
        <w:t>a co</w:t>
      </w:r>
      <w:r w:rsidR="00D77BB4" w:rsidRPr="001C303B">
        <w:rPr>
          <w:rFonts w:ascii="Arial" w:hAnsi="Arial" w:cs="Arial"/>
          <w:sz w:val="24"/>
        </w:rPr>
        <w:t xml:space="preserve">nfounding variable in the </w:t>
      </w:r>
      <w:r w:rsidR="00BA74D5" w:rsidRPr="001C303B">
        <w:rPr>
          <w:rFonts w:ascii="Arial" w:hAnsi="Arial" w:cs="Arial"/>
          <w:sz w:val="24"/>
        </w:rPr>
        <w:t>relationship</w:t>
      </w:r>
      <w:r w:rsidR="00D77BB4" w:rsidRPr="001C303B">
        <w:rPr>
          <w:rFonts w:ascii="Arial" w:hAnsi="Arial" w:cs="Arial"/>
          <w:sz w:val="24"/>
        </w:rPr>
        <w:t xml:space="preserve"> between FMD and SRAUC</w:t>
      </w:r>
      <w:r w:rsidR="00BA74D5" w:rsidRPr="001C303B">
        <w:rPr>
          <w:rFonts w:ascii="Arial" w:hAnsi="Arial" w:cs="Arial"/>
          <w:sz w:val="24"/>
        </w:rPr>
        <w:t>.</w:t>
      </w:r>
      <w:r w:rsidR="00C84244" w:rsidRPr="001C303B">
        <w:rPr>
          <w:rFonts w:ascii="Arial" w:hAnsi="Arial" w:cs="Arial"/>
          <w:sz w:val="24"/>
        </w:rPr>
        <w:t xml:space="preserve"> Future studies are warranted to better understand this potential link.</w:t>
      </w:r>
    </w:p>
    <w:p w14:paraId="4607B7E0" w14:textId="1110B5B3" w:rsidR="00E45C3C" w:rsidRDefault="00E45C3C" w:rsidP="005F4B3B">
      <w:pPr>
        <w:spacing w:after="240" w:line="276" w:lineRule="auto"/>
        <w:jc w:val="both"/>
        <w:rPr>
          <w:rFonts w:ascii="Arial" w:hAnsi="Arial" w:cs="Arial"/>
          <w:sz w:val="24"/>
        </w:rPr>
      </w:pPr>
    </w:p>
    <w:p w14:paraId="0B56DDF6" w14:textId="66D7B604" w:rsidR="00717E2A" w:rsidRPr="00972AD7" w:rsidRDefault="00B2753C" w:rsidP="0015008F">
      <w:pPr>
        <w:spacing w:after="240" w:line="480" w:lineRule="auto"/>
        <w:jc w:val="both"/>
        <w:rPr>
          <w:rFonts w:ascii="Arial" w:hAnsi="Arial" w:cs="Arial"/>
          <w:sz w:val="24"/>
        </w:rPr>
      </w:pPr>
      <w:r>
        <w:rPr>
          <w:rFonts w:ascii="Arial" w:hAnsi="Arial" w:cs="Arial"/>
          <w:color w:val="000000"/>
          <w:sz w:val="24"/>
        </w:rPr>
        <w:t>The</w:t>
      </w:r>
      <w:r w:rsidR="00B50244">
        <w:rPr>
          <w:rFonts w:ascii="Arial" w:hAnsi="Arial" w:cs="Arial"/>
          <w:color w:val="000000"/>
          <w:sz w:val="24"/>
        </w:rPr>
        <w:t xml:space="preserve"> </w:t>
      </w:r>
      <w:r w:rsidR="00982D27">
        <w:rPr>
          <w:rFonts w:ascii="Arial" w:hAnsi="Arial" w:cs="Arial"/>
          <w:color w:val="000000"/>
          <w:sz w:val="24"/>
        </w:rPr>
        <w:t xml:space="preserve">clinical relevance of our findings relate to the importance of changes in </w:t>
      </w:r>
      <w:r w:rsidR="00C00BE6">
        <w:rPr>
          <w:rFonts w:ascii="Arial" w:hAnsi="Arial" w:cs="Arial"/>
          <w:color w:val="000000"/>
          <w:sz w:val="24"/>
        </w:rPr>
        <w:t>shear stress</w:t>
      </w:r>
      <w:r w:rsidR="00C00BE6" w:rsidRPr="00AB17BC">
        <w:rPr>
          <w:rFonts w:ascii="Arial" w:hAnsi="Arial" w:cs="Arial"/>
          <w:color w:val="000000"/>
          <w:sz w:val="24"/>
        </w:rPr>
        <w:t xml:space="preserve"> </w:t>
      </w:r>
      <w:r w:rsidR="00982D27">
        <w:rPr>
          <w:rFonts w:ascii="Arial" w:hAnsi="Arial" w:cs="Arial"/>
          <w:color w:val="000000"/>
          <w:sz w:val="24"/>
        </w:rPr>
        <w:t xml:space="preserve">as an important hemodynamic stimulus for </w:t>
      </w:r>
      <w:r w:rsidR="00B95594">
        <w:rPr>
          <w:rFonts w:ascii="Arial" w:hAnsi="Arial" w:cs="Arial"/>
          <w:color w:val="000000"/>
          <w:sz w:val="24"/>
        </w:rPr>
        <w:t>acute</w:t>
      </w:r>
      <w:r w:rsidR="007C2DB1">
        <w:rPr>
          <w:rFonts w:ascii="Arial" w:hAnsi="Arial" w:cs="Arial"/>
          <w:color w:val="000000"/>
          <w:sz w:val="24"/>
        </w:rPr>
        <w:fldChar w:fldCharType="begin">
          <w:fldData xml:space="preserve">PEVuZE5vdGU+PENpdGU+PEF1dGhvcj5UaW5rZW48L0F1dGhvcj48WWVhcj4yMDA5PC9ZZWFyPjxS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</w:fldData>
        </w:fldChar>
      </w:r>
      <w:r w:rsidR="000A6C99">
        <w:rPr>
          <w:rFonts w:ascii="Arial" w:hAnsi="Arial" w:cs="Arial"/>
          <w:color w:val="000000"/>
          <w:sz w:val="24"/>
        </w:rPr>
        <w:instrText xml:space="preserve"> ADDIN EN.CITE </w:instrText>
      </w:r>
      <w:r w:rsidR="000A6C99">
        <w:rPr>
          <w:rFonts w:ascii="Arial" w:hAnsi="Arial" w:cs="Arial"/>
          <w:color w:val="000000"/>
          <w:sz w:val="24"/>
        </w:rPr>
        <w:fldChar w:fldCharType="begin">
          <w:fldData xml:space="preserve">PEVuZE5vdGU+PENpdGU+PEF1dGhvcj5UaW5rZW48L0F1dGhvcj48WWVhcj4yMDA5PC9ZZWFyPjxS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</w:fldData>
        </w:fldChar>
      </w:r>
      <w:r w:rsidR="000A6C99">
        <w:rPr>
          <w:rFonts w:ascii="Arial" w:hAnsi="Arial" w:cs="Arial"/>
          <w:color w:val="000000"/>
          <w:sz w:val="24"/>
        </w:rPr>
        <w:instrText xml:space="preserve"> ADDIN EN.CITE.DATA </w:instrText>
      </w:r>
      <w:r w:rsidR="000A6C99">
        <w:rPr>
          <w:rFonts w:ascii="Arial" w:hAnsi="Arial" w:cs="Arial"/>
          <w:color w:val="000000"/>
          <w:sz w:val="24"/>
        </w:rPr>
      </w:r>
      <w:r w:rsidR="000A6C99">
        <w:rPr>
          <w:rFonts w:ascii="Arial" w:hAnsi="Arial" w:cs="Arial"/>
          <w:color w:val="000000"/>
          <w:sz w:val="24"/>
        </w:rPr>
        <w:fldChar w:fldCharType="end"/>
      </w:r>
      <w:r w:rsidR="007C2DB1">
        <w:rPr>
          <w:rFonts w:ascii="Arial" w:hAnsi="Arial" w:cs="Arial"/>
          <w:color w:val="000000"/>
          <w:sz w:val="24"/>
        </w:rPr>
      </w:r>
      <w:r w:rsidR="007C2DB1">
        <w:rPr>
          <w:rFonts w:ascii="Arial" w:hAnsi="Arial" w:cs="Arial"/>
          <w:color w:val="000000"/>
          <w:sz w:val="24"/>
        </w:rPr>
        <w:fldChar w:fldCharType="separate"/>
      </w:r>
      <w:r w:rsidR="000A6C99" w:rsidRPr="000A6C99">
        <w:rPr>
          <w:rFonts w:ascii="Arial" w:hAnsi="Arial" w:cs="Arial"/>
          <w:noProof/>
          <w:color w:val="000000"/>
          <w:sz w:val="24"/>
          <w:vertAlign w:val="superscript"/>
        </w:rPr>
        <w:t>58, 59</w:t>
      </w:r>
      <w:r w:rsidR="007C2DB1">
        <w:rPr>
          <w:rFonts w:ascii="Arial" w:hAnsi="Arial" w:cs="Arial"/>
          <w:color w:val="000000"/>
          <w:sz w:val="24"/>
        </w:rPr>
        <w:fldChar w:fldCharType="end"/>
      </w:r>
      <w:r w:rsidR="00B95594">
        <w:rPr>
          <w:rFonts w:ascii="Arial" w:hAnsi="Arial" w:cs="Arial"/>
          <w:color w:val="000000"/>
          <w:sz w:val="24"/>
        </w:rPr>
        <w:t xml:space="preserve"> and chronic</w:t>
      </w:r>
      <w:r w:rsidR="007C2DB1">
        <w:rPr>
          <w:rFonts w:ascii="Arial" w:hAnsi="Arial" w:cs="Arial"/>
          <w:sz w:val="24"/>
        </w:rPr>
        <w:fldChar w:fldCharType="begin">
          <w:fldData xml:space="preserve">PEVuZE5vdGU+PENpdGU+PEF1dGhvcj5UaW5rZW48L0F1dGhvcj48WWVhcj4yMDEwPC9ZZWFyPjxS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PEVuZE5vdGU+PENpdGU+PEF1dGhvcj5UaW5rZW48L0F1dGhvcj48WWVhcj4yMDEwPC9ZZWFyPjxS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60, 61</w:t>
      </w:r>
      <w:r w:rsidR="007C2DB1">
        <w:rPr>
          <w:rFonts w:ascii="Arial" w:hAnsi="Arial" w:cs="Arial"/>
          <w:sz w:val="24"/>
        </w:rPr>
        <w:fldChar w:fldCharType="end"/>
      </w:r>
      <w:r w:rsidR="006173FB">
        <w:rPr>
          <w:rFonts w:ascii="Arial" w:hAnsi="Arial" w:cs="Arial"/>
          <w:color w:val="000000"/>
          <w:sz w:val="24"/>
        </w:rPr>
        <w:t xml:space="preserve"> </w:t>
      </w:r>
      <w:r w:rsidR="00982D27">
        <w:rPr>
          <w:rFonts w:ascii="Arial" w:hAnsi="Arial" w:cs="Arial"/>
          <w:color w:val="000000"/>
          <w:sz w:val="24"/>
        </w:rPr>
        <w:t xml:space="preserve">adaptation in vascular </w:t>
      </w:r>
      <w:r w:rsidR="00C00BE6" w:rsidRPr="00AB17BC">
        <w:rPr>
          <w:rFonts w:ascii="Arial" w:hAnsi="Arial" w:cs="Arial"/>
          <w:color w:val="000000"/>
          <w:sz w:val="24"/>
        </w:rPr>
        <w:t>function</w:t>
      </w:r>
      <w:r w:rsidR="00982D27">
        <w:rPr>
          <w:rFonts w:ascii="Arial" w:hAnsi="Arial" w:cs="Arial"/>
          <w:color w:val="000000"/>
          <w:sz w:val="24"/>
        </w:rPr>
        <w:t xml:space="preserve"> and structure</w:t>
      </w:r>
      <w:r w:rsidR="007C2DB1">
        <w:rPr>
          <w:rFonts w:ascii="Arial" w:hAnsi="Arial" w:cs="Arial"/>
          <w:color w:val="000000"/>
          <w:sz w:val="24"/>
        </w:rPr>
        <w:fldChar w:fldCharType="begin"/>
      </w:r>
      <w:r w:rsidR="000A6C99">
        <w:rPr>
          <w:rFonts w:ascii="Arial" w:hAnsi="Arial" w:cs="Arial"/>
          <w:color w:val="000000"/>
          <w:sz w:val="24"/>
        </w:rPr>
        <w:instrText xml:space="preserve"> ADDIN EN.CITE &lt;EndNote&gt;&lt;Cite&gt;&lt;Author&gt;Green&lt;/Author&gt;&lt;Year&gt;2017&lt;/Year&gt;&lt;RecNum&gt;631&lt;/RecNum&gt;&lt;DisplayText&gt;&lt;style face="superscript"&gt;62&lt;/style&gt;&lt;/DisplayText&gt;&lt;record&gt;&lt;rec-number&gt;631&lt;/rec-number&gt;&lt;foreign-keys&gt;&lt;key app="EN" db-id="0trxrd9aarpr5xes5szxzrpnea9xzsaasvpv" timestamp="1484057767"&gt;631&lt;/key&gt;&lt;/foreign-keys&gt;&lt;ref-type name="Journal Article"&gt;17&lt;/ref-type&gt;&lt;contributors&gt;&lt;authors&gt;&lt;author&gt;Green, D. J.,&lt;/author&gt;&lt;author&gt;Hopman, M. T.,&lt;/author&gt;&lt;author&gt;Padilla, J.,&lt;/author&gt;&lt;author&gt;Laughlin, H.,&lt;/author&gt;&lt;author&gt;Thijssen, D. H.&lt;/author&gt;&lt;/authors&gt;&lt;/contributors&gt;&lt;titles&gt;&lt;title&gt;Vascular adaptation to exercise in humans: role of hemodynamic stimuli&lt;/title&gt;&lt;secondary-title&gt;Physiol Rev&lt;/secondary-title&gt;&lt;/titles&gt;&lt;periodical&gt;&lt;full-title&gt;Physiol Rev&lt;/full-title&gt;&lt;/periodical&gt;&lt;pages&gt;1-33&lt;/pages&gt;&lt;volume&gt;97&lt;/volume&gt;&lt;dates&gt;&lt;year&gt;2017&lt;/year&gt;&lt;/dates&gt;&lt;urls&gt;&lt;/urls&gt;&lt;/record&gt;&lt;/Cite&gt;&lt;/EndNote&gt;</w:instrText>
      </w:r>
      <w:r w:rsidR="007C2DB1">
        <w:rPr>
          <w:rFonts w:ascii="Arial" w:hAnsi="Arial" w:cs="Arial"/>
          <w:color w:val="000000"/>
          <w:sz w:val="24"/>
        </w:rPr>
        <w:fldChar w:fldCharType="separate"/>
      </w:r>
      <w:r w:rsidR="000A6C99" w:rsidRPr="000A6C99">
        <w:rPr>
          <w:rFonts w:ascii="Arial" w:hAnsi="Arial" w:cs="Arial"/>
          <w:noProof/>
          <w:color w:val="000000"/>
          <w:sz w:val="24"/>
          <w:vertAlign w:val="superscript"/>
        </w:rPr>
        <w:t>62</w:t>
      </w:r>
      <w:r w:rsidR="007C2DB1">
        <w:rPr>
          <w:rFonts w:ascii="Arial" w:hAnsi="Arial" w:cs="Arial"/>
          <w:color w:val="000000"/>
          <w:sz w:val="24"/>
        </w:rPr>
        <w:fldChar w:fldCharType="end"/>
      </w:r>
      <w:r w:rsidR="00C00BE6">
        <w:rPr>
          <w:rFonts w:ascii="Arial" w:hAnsi="Arial" w:cs="Arial"/>
          <w:color w:val="000000"/>
          <w:sz w:val="24"/>
        </w:rPr>
        <w:t xml:space="preserve">. </w:t>
      </w:r>
      <w:r w:rsidR="007B2CF1">
        <w:rPr>
          <w:rFonts w:ascii="Arial" w:hAnsi="Arial" w:cs="Arial"/>
          <w:color w:val="000000"/>
          <w:sz w:val="24"/>
        </w:rPr>
        <w:t>High levels of shear stress have also been linked to the upregulation of anti-atherogenic proteins and down-regulation of pro-atherogenic substances</w:t>
      </w:r>
      <w:r w:rsidR="007C2DB1">
        <w:rPr>
          <w:rFonts w:ascii="Arial" w:hAnsi="Arial" w:cs="Arial"/>
          <w:color w:val="000000"/>
          <w:sz w:val="24"/>
        </w:rPr>
        <w:fldChar w:fldCharType="begin">
          <w:fldData xml:space="preserve">PEVuZE5vdGU+PENpdGU+PEF1dGhvcj5HcmVlbjwvQXV0aG9yPjxZZWFyPjIwMTc8L1llYXI+PFJl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</w:fldData>
        </w:fldChar>
      </w:r>
      <w:r w:rsidR="000A6C99">
        <w:rPr>
          <w:rFonts w:ascii="Arial" w:hAnsi="Arial" w:cs="Arial"/>
          <w:color w:val="000000"/>
          <w:sz w:val="24"/>
        </w:rPr>
        <w:instrText xml:space="preserve"> ADDIN EN.CITE </w:instrText>
      </w:r>
      <w:r w:rsidR="000A6C99">
        <w:rPr>
          <w:rFonts w:ascii="Arial" w:hAnsi="Arial" w:cs="Arial"/>
          <w:color w:val="000000"/>
          <w:sz w:val="24"/>
        </w:rPr>
        <w:fldChar w:fldCharType="begin">
          <w:fldData xml:space="preserve">PEVuZE5vdGU+PENpdGU+PEF1dGhvcj5HcmVlbjwvQXV0aG9yPjxZZWFyPjIwMTc8L1llYXI+PFJl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</w:fldData>
        </w:fldChar>
      </w:r>
      <w:r w:rsidR="000A6C99">
        <w:rPr>
          <w:rFonts w:ascii="Arial" w:hAnsi="Arial" w:cs="Arial"/>
          <w:color w:val="000000"/>
          <w:sz w:val="24"/>
        </w:rPr>
        <w:instrText xml:space="preserve"> ADDIN EN.CITE.DATA </w:instrText>
      </w:r>
      <w:r w:rsidR="000A6C99">
        <w:rPr>
          <w:rFonts w:ascii="Arial" w:hAnsi="Arial" w:cs="Arial"/>
          <w:color w:val="000000"/>
          <w:sz w:val="24"/>
        </w:rPr>
      </w:r>
      <w:r w:rsidR="000A6C99">
        <w:rPr>
          <w:rFonts w:ascii="Arial" w:hAnsi="Arial" w:cs="Arial"/>
          <w:color w:val="000000"/>
          <w:sz w:val="24"/>
        </w:rPr>
        <w:fldChar w:fldCharType="end"/>
      </w:r>
      <w:r w:rsidR="007C2DB1">
        <w:rPr>
          <w:rFonts w:ascii="Arial" w:hAnsi="Arial" w:cs="Arial"/>
          <w:color w:val="000000"/>
          <w:sz w:val="24"/>
        </w:rPr>
      </w:r>
      <w:r w:rsidR="007C2DB1">
        <w:rPr>
          <w:rFonts w:ascii="Arial" w:hAnsi="Arial" w:cs="Arial"/>
          <w:color w:val="000000"/>
          <w:sz w:val="24"/>
        </w:rPr>
        <w:fldChar w:fldCharType="separate"/>
      </w:r>
      <w:r w:rsidR="000A6C99" w:rsidRPr="000A6C99">
        <w:rPr>
          <w:rFonts w:ascii="Arial" w:hAnsi="Arial" w:cs="Arial"/>
          <w:noProof/>
          <w:color w:val="000000"/>
          <w:sz w:val="24"/>
          <w:vertAlign w:val="superscript"/>
        </w:rPr>
        <w:t>62-64</w:t>
      </w:r>
      <w:r w:rsidR="007C2DB1">
        <w:rPr>
          <w:rFonts w:ascii="Arial" w:hAnsi="Arial" w:cs="Arial"/>
          <w:color w:val="000000"/>
          <w:sz w:val="24"/>
        </w:rPr>
        <w:fldChar w:fldCharType="end"/>
      </w:r>
      <w:r w:rsidR="0015008F">
        <w:rPr>
          <w:rFonts w:ascii="Arial" w:hAnsi="Arial" w:cs="Arial"/>
          <w:color w:val="000000"/>
          <w:sz w:val="24"/>
        </w:rPr>
        <w:t xml:space="preserve"> to provide further protection against the development/progression of atherosclerosis</w:t>
      </w:r>
      <w:r w:rsidR="00746E39">
        <w:rPr>
          <w:rFonts w:ascii="Arial" w:hAnsi="Arial" w:cs="Arial"/>
          <w:color w:val="000000"/>
          <w:sz w:val="24"/>
        </w:rPr>
        <w:t xml:space="preserve">. </w:t>
      </w:r>
      <w:r w:rsidR="007B2CF1">
        <w:rPr>
          <w:rFonts w:ascii="Arial" w:hAnsi="Arial" w:cs="Arial"/>
          <w:color w:val="000000"/>
          <w:sz w:val="24"/>
        </w:rPr>
        <w:t>Accordingly, e</w:t>
      </w:r>
      <w:r w:rsidR="00995EB0">
        <w:rPr>
          <w:rFonts w:ascii="Arial" w:hAnsi="Arial" w:cs="Arial"/>
          <w:sz w:val="24"/>
        </w:rPr>
        <w:t xml:space="preserve">nhanced sensitivity of the endothelium to </w:t>
      </w:r>
      <w:r w:rsidR="007B2CF1">
        <w:rPr>
          <w:rFonts w:ascii="Arial" w:hAnsi="Arial" w:cs="Arial"/>
          <w:sz w:val="24"/>
        </w:rPr>
        <w:t xml:space="preserve">increases </w:t>
      </w:r>
      <w:r w:rsidR="00995EB0">
        <w:rPr>
          <w:rFonts w:ascii="Arial" w:hAnsi="Arial" w:cs="Arial"/>
          <w:sz w:val="24"/>
        </w:rPr>
        <w:t>in shear stress</w:t>
      </w:r>
      <w:r w:rsidR="0015008F">
        <w:rPr>
          <w:rFonts w:ascii="Arial" w:hAnsi="Arial" w:cs="Arial"/>
          <w:sz w:val="24"/>
        </w:rPr>
        <w:t xml:space="preserve"> (e.g. induced by physical activity)</w:t>
      </w:r>
      <w:r w:rsidR="00995EB0">
        <w:rPr>
          <w:rFonts w:ascii="Arial" w:hAnsi="Arial" w:cs="Arial"/>
          <w:sz w:val="24"/>
        </w:rPr>
        <w:t xml:space="preserve"> </w:t>
      </w:r>
      <w:r w:rsidR="007B2CF1">
        <w:rPr>
          <w:rFonts w:ascii="Arial" w:hAnsi="Arial" w:cs="Arial"/>
          <w:sz w:val="24"/>
        </w:rPr>
        <w:t xml:space="preserve">in younger </w:t>
      </w:r>
      <w:r w:rsidR="007D5FEE">
        <w:rPr>
          <w:rFonts w:ascii="Arial" w:hAnsi="Arial" w:cs="Arial"/>
          <w:sz w:val="24"/>
        </w:rPr>
        <w:t>women</w:t>
      </w:r>
      <w:r w:rsidR="007B2CF1">
        <w:rPr>
          <w:rFonts w:ascii="Arial" w:hAnsi="Arial" w:cs="Arial"/>
          <w:sz w:val="24"/>
        </w:rPr>
        <w:t xml:space="preserve"> </w:t>
      </w:r>
      <w:r w:rsidR="00995EB0">
        <w:rPr>
          <w:rFonts w:ascii="Arial" w:hAnsi="Arial" w:cs="Arial"/>
          <w:sz w:val="24"/>
        </w:rPr>
        <w:t xml:space="preserve">may contribute to </w:t>
      </w:r>
      <w:r w:rsidR="007B2CF1">
        <w:rPr>
          <w:rFonts w:ascii="Arial" w:hAnsi="Arial" w:cs="Arial"/>
          <w:sz w:val="24"/>
        </w:rPr>
        <w:t xml:space="preserve">relatively lower risk for CVD events in </w:t>
      </w:r>
      <w:r w:rsidR="00AC3380">
        <w:rPr>
          <w:rFonts w:ascii="Arial" w:hAnsi="Arial" w:cs="Arial"/>
          <w:sz w:val="24"/>
        </w:rPr>
        <w:t>this cohort</w:t>
      </w:r>
      <w:r w:rsidR="007B2CF1">
        <w:rPr>
          <w:rFonts w:ascii="Arial" w:hAnsi="Arial" w:cs="Arial"/>
          <w:sz w:val="24"/>
        </w:rPr>
        <w:t>.</w:t>
      </w:r>
      <w:r w:rsidR="00995EB0">
        <w:rPr>
          <w:rFonts w:ascii="Arial" w:hAnsi="Arial" w:cs="Arial"/>
          <w:sz w:val="24"/>
        </w:rPr>
        <w:t xml:space="preserve"> </w:t>
      </w:r>
      <w:r w:rsidR="005E5506">
        <w:rPr>
          <w:rFonts w:ascii="Arial" w:hAnsi="Arial" w:cs="Arial"/>
          <w:sz w:val="24"/>
        </w:rPr>
        <w:t xml:space="preserve">In addition, such changes may also contribute to impaired ability for remodelling of arteries in </w:t>
      </w:r>
      <w:r w:rsidR="005E5506">
        <w:rPr>
          <w:rFonts w:ascii="Arial" w:hAnsi="Arial" w:cs="Arial"/>
          <w:sz w:val="24"/>
        </w:rPr>
        <w:lastRenderedPageBreak/>
        <w:t>response to prolonged periods of changes in shear stress in older women.</w:t>
      </w:r>
      <w:r w:rsidR="00EC3113">
        <w:rPr>
          <w:rFonts w:ascii="Arial" w:hAnsi="Arial" w:cs="Arial"/>
          <w:sz w:val="24"/>
        </w:rPr>
        <w:t xml:space="preserve"> Importantly, shear stress-mediated </w:t>
      </w:r>
      <w:r w:rsidR="00594415">
        <w:rPr>
          <w:rFonts w:ascii="Arial" w:hAnsi="Arial" w:cs="Arial"/>
          <w:sz w:val="24"/>
        </w:rPr>
        <w:t>changes</w:t>
      </w:r>
      <w:r w:rsidR="00EC3113">
        <w:rPr>
          <w:rFonts w:ascii="Arial" w:hAnsi="Arial" w:cs="Arial"/>
          <w:sz w:val="24"/>
        </w:rPr>
        <w:t xml:space="preserve"> in endothelial function, for example by exercise training</w:t>
      </w:r>
      <w:r w:rsidR="001162F2">
        <w:rPr>
          <w:rFonts w:ascii="Arial" w:hAnsi="Arial" w:cs="Arial"/>
          <w:sz w:val="24"/>
        </w:rPr>
        <w:t>,</w:t>
      </w:r>
      <w:r w:rsidR="00594415">
        <w:rPr>
          <w:rFonts w:ascii="Arial" w:hAnsi="Arial" w:cs="Arial"/>
          <w:sz w:val="24"/>
        </w:rPr>
        <w:t xml:space="preserve"> lead to clinically important improvements in vascular health. Notably, meta-analyses have concluded that </w:t>
      </w:r>
      <w:r w:rsidR="00717E2A">
        <w:rPr>
          <w:rFonts w:ascii="Arial" w:hAnsi="Arial" w:cs="Arial"/>
          <w:sz w:val="24"/>
          <w:szCs w:val="24"/>
        </w:rPr>
        <w:t>a 1% increase in brachial FMD is associated w</w:t>
      </w:r>
      <w:r w:rsidR="00B95594">
        <w:rPr>
          <w:rFonts w:ascii="Arial" w:hAnsi="Arial" w:cs="Arial"/>
          <w:sz w:val="24"/>
          <w:szCs w:val="24"/>
        </w:rPr>
        <w:t>ith 8-13% reduction in CVD risk</w:t>
      </w:r>
      <w:r w:rsidR="00717E2A">
        <w:rPr>
          <w:rFonts w:ascii="Arial" w:hAnsi="Arial" w:cs="Arial"/>
          <w:sz w:val="24"/>
          <w:szCs w:val="24"/>
        </w:rPr>
        <w:fldChar w:fldCharType="begin">
          <w:fldData xml:space="preserve">PEVuZE5vdGU+PENpdGU+PEF1dGhvcj5SYXM8L0F1dGhvcj48WWVhcj4yMDEzPC9ZZWFyPjxSZWNO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==
</w:fldData>
        </w:fldChar>
      </w:r>
      <w:r w:rsidR="000A6C99">
        <w:rPr>
          <w:rFonts w:ascii="Arial" w:hAnsi="Arial" w:cs="Arial"/>
          <w:sz w:val="24"/>
          <w:szCs w:val="24"/>
        </w:rPr>
        <w:instrText xml:space="preserve"> ADDIN EN.CITE </w:instrText>
      </w:r>
      <w:r w:rsidR="000A6C99">
        <w:rPr>
          <w:rFonts w:ascii="Arial" w:hAnsi="Arial" w:cs="Arial"/>
          <w:sz w:val="24"/>
          <w:szCs w:val="24"/>
        </w:rPr>
        <w:fldChar w:fldCharType="begin">
          <w:fldData xml:space="preserve">PEVuZE5vdGU+PENpdGU+PEF1dGhvcj5SYXM8L0F1dGhvcj48WWVhcj4yMDEzPC9ZZWFyPjxSZWNO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==
</w:fldData>
        </w:fldChar>
      </w:r>
      <w:r w:rsidR="000A6C99">
        <w:rPr>
          <w:rFonts w:ascii="Arial" w:hAnsi="Arial" w:cs="Arial"/>
          <w:sz w:val="24"/>
          <w:szCs w:val="24"/>
        </w:rPr>
        <w:instrText xml:space="preserve"> ADDIN EN.CITE.DATA </w:instrText>
      </w:r>
      <w:r w:rsidR="000A6C99">
        <w:rPr>
          <w:rFonts w:ascii="Arial" w:hAnsi="Arial" w:cs="Arial"/>
          <w:sz w:val="24"/>
          <w:szCs w:val="24"/>
        </w:rPr>
      </w:r>
      <w:r w:rsidR="000A6C99">
        <w:rPr>
          <w:rFonts w:ascii="Arial" w:hAnsi="Arial" w:cs="Arial"/>
          <w:sz w:val="24"/>
          <w:szCs w:val="24"/>
        </w:rPr>
        <w:fldChar w:fldCharType="end"/>
      </w:r>
      <w:r w:rsidR="00717E2A">
        <w:rPr>
          <w:rFonts w:ascii="Arial" w:hAnsi="Arial" w:cs="Arial"/>
          <w:sz w:val="24"/>
          <w:szCs w:val="24"/>
        </w:rPr>
      </w:r>
      <w:r w:rsidR="00717E2A">
        <w:rPr>
          <w:rFonts w:ascii="Arial" w:hAnsi="Arial" w:cs="Arial"/>
          <w:sz w:val="24"/>
          <w:szCs w:val="24"/>
        </w:rPr>
        <w:fldChar w:fldCharType="separate"/>
      </w:r>
      <w:r w:rsidR="000A6C99" w:rsidRPr="000A6C99">
        <w:rPr>
          <w:rFonts w:ascii="Arial" w:hAnsi="Arial" w:cs="Arial"/>
          <w:noProof/>
          <w:sz w:val="24"/>
          <w:szCs w:val="24"/>
          <w:vertAlign w:val="superscript"/>
        </w:rPr>
        <w:t>4, 6, 65</w:t>
      </w:r>
      <w:r w:rsidR="00717E2A">
        <w:rPr>
          <w:rFonts w:ascii="Arial" w:hAnsi="Arial" w:cs="Arial"/>
          <w:sz w:val="24"/>
          <w:szCs w:val="24"/>
        </w:rPr>
        <w:fldChar w:fldCharType="end"/>
      </w:r>
      <w:r w:rsidR="00594415">
        <w:rPr>
          <w:rFonts w:ascii="Arial" w:hAnsi="Arial" w:cs="Arial"/>
          <w:sz w:val="24"/>
          <w:szCs w:val="24"/>
        </w:rPr>
        <w:t>.</w:t>
      </w:r>
    </w:p>
    <w:p w14:paraId="7C6CC520" w14:textId="77777777" w:rsidR="00A2020C" w:rsidRPr="00AB0CCC" w:rsidRDefault="00A2020C" w:rsidP="00FA3BC5">
      <w:pPr>
        <w:spacing w:after="0" w:line="480" w:lineRule="auto"/>
        <w:jc w:val="both"/>
        <w:rPr>
          <w:rFonts w:ascii="Arial" w:hAnsi="Arial" w:cs="Arial"/>
          <w:i/>
          <w:color w:val="5B9BD5" w:themeColor="accent1"/>
          <w:sz w:val="24"/>
        </w:rPr>
      </w:pPr>
    </w:p>
    <w:p w14:paraId="73D3472C" w14:textId="1E9A835A" w:rsidR="007E30CD" w:rsidRPr="007E30CD" w:rsidRDefault="00B50244" w:rsidP="00FA3BC5">
      <w:pPr>
        <w:spacing w:after="0" w:line="480" w:lineRule="auto"/>
        <w:jc w:val="both"/>
        <w:rPr>
          <w:rFonts w:ascii="Arial" w:hAnsi="Arial" w:cs="Arial"/>
          <w:sz w:val="24"/>
        </w:rPr>
      </w:pPr>
      <w:r w:rsidRPr="00261DCD">
        <w:rPr>
          <w:rFonts w:ascii="Arial" w:hAnsi="Arial" w:cs="Arial"/>
          <w:b/>
          <w:i/>
          <w:sz w:val="24"/>
        </w:rPr>
        <w:t>Lim</w:t>
      </w:r>
      <w:r w:rsidR="007B2CF1" w:rsidRPr="00261DCD">
        <w:rPr>
          <w:rFonts w:ascii="Arial" w:hAnsi="Arial" w:cs="Arial"/>
          <w:b/>
          <w:i/>
          <w:sz w:val="24"/>
        </w:rPr>
        <w:t>i</w:t>
      </w:r>
      <w:r w:rsidRPr="00261DCD">
        <w:rPr>
          <w:rFonts w:ascii="Arial" w:hAnsi="Arial" w:cs="Arial"/>
          <w:b/>
          <w:i/>
          <w:sz w:val="24"/>
        </w:rPr>
        <w:t xml:space="preserve">tations. </w:t>
      </w:r>
      <w:r w:rsidR="00CF3AED">
        <w:rPr>
          <w:rFonts w:ascii="Arial" w:hAnsi="Arial" w:cs="Arial"/>
          <w:sz w:val="24"/>
        </w:rPr>
        <w:t>Firstly, we do not have data available on estrogen levels</w:t>
      </w:r>
      <w:r w:rsidR="00A21A69">
        <w:rPr>
          <w:rFonts w:ascii="Arial" w:hAnsi="Arial" w:cs="Arial"/>
          <w:sz w:val="24"/>
        </w:rPr>
        <w:t xml:space="preserve">, which makes it difficult to </w:t>
      </w:r>
      <w:r w:rsidR="005E5506">
        <w:rPr>
          <w:rFonts w:ascii="Arial" w:hAnsi="Arial" w:cs="Arial"/>
          <w:sz w:val="24"/>
        </w:rPr>
        <w:t xml:space="preserve">directly </w:t>
      </w:r>
      <w:r w:rsidR="00827F28">
        <w:rPr>
          <w:rFonts w:ascii="Arial" w:hAnsi="Arial" w:cs="Arial"/>
          <w:sz w:val="24"/>
        </w:rPr>
        <w:t>link our observations to menstrual status and/or estrogen</w:t>
      </w:r>
      <w:r w:rsidR="00A81EAC">
        <w:rPr>
          <w:rFonts w:ascii="Arial" w:hAnsi="Arial" w:cs="Arial"/>
          <w:sz w:val="24"/>
        </w:rPr>
        <w:t xml:space="preserve">. </w:t>
      </w:r>
      <w:r w:rsidR="005661E1">
        <w:rPr>
          <w:rFonts w:ascii="Arial" w:hAnsi="Arial" w:cs="Arial"/>
          <w:sz w:val="24"/>
        </w:rPr>
        <w:t>Furthermore, w</w:t>
      </w:r>
      <w:r w:rsidR="002B2098">
        <w:rPr>
          <w:rFonts w:ascii="Arial" w:hAnsi="Arial" w:cs="Arial"/>
          <w:sz w:val="24"/>
        </w:rPr>
        <w:t>e must acknowledge that the timing/duration of menopause may also play a role in m</w:t>
      </w:r>
      <w:r w:rsidR="00225BFF">
        <w:rPr>
          <w:rFonts w:ascii="Arial" w:hAnsi="Arial" w:cs="Arial"/>
          <w:sz w:val="24"/>
        </w:rPr>
        <w:t xml:space="preserve">ediating the FMD-SR relationship. </w:t>
      </w:r>
      <w:r w:rsidR="00B83C5B">
        <w:rPr>
          <w:rFonts w:ascii="Arial" w:hAnsi="Arial" w:cs="Arial"/>
          <w:sz w:val="24"/>
        </w:rPr>
        <w:t xml:space="preserve">However, </w:t>
      </w:r>
      <w:r w:rsidR="003070A3">
        <w:rPr>
          <w:rFonts w:ascii="Arial" w:hAnsi="Arial" w:cs="Arial"/>
          <w:sz w:val="24"/>
        </w:rPr>
        <w:t xml:space="preserve">vigorous eligibility </w:t>
      </w:r>
      <w:r w:rsidR="008C3F13">
        <w:rPr>
          <w:rFonts w:ascii="Arial" w:hAnsi="Arial" w:cs="Arial"/>
          <w:sz w:val="24"/>
        </w:rPr>
        <w:t>screening</w:t>
      </w:r>
      <w:r w:rsidR="003070A3">
        <w:rPr>
          <w:rFonts w:ascii="Arial" w:hAnsi="Arial" w:cs="Arial"/>
          <w:sz w:val="24"/>
        </w:rPr>
        <w:t xml:space="preserve"> for the respective study </w:t>
      </w:r>
      <w:r w:rsidR="008C3F13">
        <w:rPr>
          <w:rFonts w:ascii="Arial" w:hAnsi="Arial" w:cs="Arial"/>
          <w:sz w:val="24"/>
        </w:rPr>
        <w:t>established</w:t>
      </w:r>
      <w:r w:rsidR="00B83C5B">
        <w:rPr>
          <w:rFonts w:ascii="Arial" w:hAnsi="Arial" w:cs="Arial"/>
          <w:sz w:val="24"/>
        </w:rPr>
        <w:t xml:space="preserve"> menopause status. </w:t>
      </w:r>
      <w:r w:rsidR="00F742F6" w:rsidRPr="001C303B">
        <w:rPr>
          <w:rFonts w:ascii="Arial" w:hAnsi="Arial" w:cs="Arial"/>
          <w:sz w:val="24"/>
        </w:rPr>
        <w:t xml:space="preserve">Furthermore, markers of endothelial activation/damage were not available, which may </w:t>
      </w:r>
      <w:r w:rsidR="00C84244" w:rsidRPr="001C303B">
        <w:rPr>
          <w:rFonts w:ascii="Arial" w:hAnsi="Arial" w:cs="Arial"/>
          <w:sz w:val="24"/>
        </w:rPr>
        <w:t xml:space="preserve">have helped to better understand </w:t>
      </w:r>
      <w:r w:rsidR="00F742F6" w:rsidRPr="001C303B">
        <w:rPr>
          <w:rFonts w:ascii="Arial" w:hAnsi="Arial" w:cs="Arial"/>
          <w:sz w:val="24"/>
        </w:rPr>
        <w:t xml:space="preserve">the age-related </w:t>
      </w:r>
      <w:r w:rsidR="00C84244" w:rsidRPr="001C303B">
        <w:rPr>
          <w:rFonts w:ascii="Arial" w:hAnsi="Arial" w:cs="Arial"/>
          <w:sz w:val="24"/>
        </w:rPr>
        <w:t xml:space="preserve">changes in endothelial function and/or </w:t>
      </w:r>
      <w:r w:rsidR="001D1C8C" w:rsidRPr="001C303B">
        <w:rPr>
          <w:rFonts w:ascii="Arial" w:hAnsi="Arial" w:cs="Arial"/>
          <w:sz w:val="24"/>
        </w:rPr>
        <w:t xml:space="preserve">the </w:t>
      </w:r>
      <w:r w:rsidR="00C84244" w:rsidRPr="001C303B">
        <w:rPr>
          <w:rFonts w:ascii="Arial" w:hAnsi="Arial" w:cs="Arial"/>
          <w:sz w:val="24"/>
        </w:rPr>
        <w:t>role of shear stress</w:t>
      </w:r>
      <w:r w:rsidR="00F742F6" w:rsidRPr="001C303B">
        <w:rPr>
          <w:rFonts w:ascii="Arial" w:hAnsi="Arial" w:cs="Arial"/>
          <w:sz w:val="24"/>
        </w:rPr>
        <w:t xml:space="preserve">. </w:t>
      </w:r>
      <w:r w:rsidR="00827F28">
        <w:rPr>
          <w:rFonts w:ascii="Arial" w:hAnsi="Arial" w:cs="Arial"/>
          <w:sz w:val="24"/>
        </w:rPr>
        <w:t>A</w:t>
      </w:r>
      <w:r w:rsidR="00EE1912">
        <w:rPr>
          <w:rFonts w:ascii="Arial" w:hAnsi="Arial" w:cs="Arial"/>
          <w:sz w:val="24"/>
        </w:rPr>
        <w:t xml:space="preserve">nother </w:t>
      </w:r>
      <w:r w:rsidR="00827F28">
        <w:rPr>
          <w:rFonts w:ascii="Arial" w:hAnsi="Arial" w:cs="Arial"/>
          <w:sz w:val="24"/>
        </w:rPr>
        <w:t>limitation is that</w:t>
      </w:r>
      <w:r w:rsidR="00FA3BC5">
        <w:rPr>
          <w:rFonts w:ascii="Arial" w:hAnsi="Arial" w:cs="Arial"/>
          <w:sz w:val="24"/>
        </w:rPr>
        <w:t xml:space="preserve"> </w:t>
      </w:r>
      <w:r w:rsidR="00A81EAC">
        <w:rPr>
          <w:rFonts w:ascii="Arial" w:hAnsi="Arial" w:cs="Arial"/>
          <w:sz w:val="24"/>
        </w:rPr>
        <w:t xml:space="preserve">data </w:t>
      </w:r>
      <w:r w:rsidR="00827F28">
        <w:rPr>
          <w:rFonts w:ascii="Arial" w:hAnsi="Arial" w:cs="Arial"/>
          <w:sz w:val="24"/>
        </w:rPr>
        <w:t xml:space="preserve">were </w:t>
      </w:r>
      <w:r w:rsidR="00A81EAC">
        <w:rPr>
          <w:rFonts w:ascii="Arial" w:hAnsi="Arial" w:cs="Arial"/>
          <w:sz w:val="24"/>
        </w:rPr>
        <w:t xml:space="preserve">collected </w:t>
      </w:r>
      <w:r w:rsidR="00EB0B43">
        <w:rPr>
          <w:rFonts w:ascii="Arial" w:hAnsi="Arial" w:cs="Arial"/>
          <w:sz w:val="24"/>
        </w:rPr>
        <w:t xml:space="preserve">in </w:t>
      </w:r>
      <w:r w:rsidR="00A81EAC">
        <w:rPr>
          <w:rFonts w:ascii="Arial" w:hAnsi="Arial" w:cs="Arial"/>
          <w:sz w:val="24"/>
        </w:rPr>
        <w:t>different lab</w:t>
      </w:r>
      <w:r w:rsidR="000F4A1F">
        <w:rPr>
          <w:rFonts w:ascii="Arial" w:hAnsi="Arial" w:cs="Arial"/>
          <w:sz w:val="24"/>
        </w:rPr>
        <w:t>oratorie</w:t>
      </w:r>
      <w:r w:rsidR="00A81EAC">
        <w:rPr>
          <w:rFonts w:ascii="Arial" w:hAnsi="Arial" w:cs="Arial"/>
          <w:sz w:val="24"/>
        </w:rPr>
        <w:t xml:space="preserve">s, </w:t>
      </w:r>
      <w:r w:rsidR="00827F28">
        <w:rPr>
          <w:rFonts w:ascii="Arial" w:hAnsi="Arial" w:cs="Arial"/>
          <w:sz w:val="24"/>
        </w:rPr>
        <w:t>which may contribute to some variation</w:t>
      </w:r>
      <w:r w:rsidR="00A81EAC">
        <w:rPr>
          <w:rFonts w:ascii="Arial" w:hAnsi="Arial" w:cs="Arial"/>
          <w:sz w:val="24"/>
        </w:rPr>
        <w:t>. Nonetheless, all labs strictly follow</w:t>
      </w:r>
      <w:r w:rsidR="00827F28">
        <w:rPr>
          <w:rFonts w:ascii="Arial" w:hAnsi="Arial" w:cs="Arial"/>
          <w:sz w:val="24"/>
        </w:rPr>
        <w:t>ed</w:t>
      </w:r>
      <w:r w:rsidR="000A6C99">
        <w:rPr>
          <w:rFonts w:ascii="Arial" w:hAnsi="Arial" w:cs="Arial"/>
          <w:sz w:val="24"/>
        </w:rPr>
        <w:t xml:space="preserve"> expert-consensus guidelines</w:t>
      </w:r>
      <w:r w:rsidR="007C2DB1">
        <w:rPr>
          <w:rFonts w:ascii="Arial" w:hAnsi="Arial" w:cs="Arial"/>
          <w:sz w:val="24"/>
        </w:rPr>
        <w:fldChar w:fldCharType="begin"/>
      </w:r>
      <w:r w:rsidR="000A6C99">
        <w:rPr>
          <w:rFonts w:ascii="Arial" w:hAnsi="Arial" w:cs="Arial"/>
          <w:sz w:val="24"/>
        </w:rPr>
        <w:instrText xml:space="preserve"> ADDIN EN.CITE &lt;EndNote&gt;&lt;Cite&gt;&lt;Author&gt;Thijssen&lt;/Author&gt;&lt;Year&gt;2011&lt;/Year&gt;&lt;RecNum&gt;215&lt;/RecNum&gt;&lt;DisplayText&gt;&lt;style face="superscript"&gt;19&lt;/style&gt;&lt;/DisplayText&gt;&lt;record&gt;&lt;rec-number&gt;215&lt;/rec-number&gt;&lt;foreign-keys&gt;&lt;key app="EN" db-id="0trxrd9aarpr5xes5szxzrpnea9xzsaasvpv" timestamp="1465988068"&gt;215&lt;/key&gt;&lt;/foreign-keys&gt;&lt;ref-type name="Journal Article"&gt;17&lt;/ref-type&gt;&lt;contributors&gt;&lt;authors&gt;&lt;author&gt;Thijssen, D. H.&lt;/author&gt;&lt;author&gt;Black, M. A.&lt;/author&gt;&lt;author&gt;Pyke, K. E.&lt;/author&gt;&lt;author&gt;Padilla, J.&lt;/author&gt;&lt;author&gt;Atkinson, G.&lt;/author&gt;&lt;author&gt;Harris, R. A.&lt;/author&gt;&lt;author&gt;Parker, B.&lt;/author&gt;&lt;author&gt;Widlansky, M. E.&lt;/author&gt;&lt;author&gt;Tschakovsky, M. E.&lt;/author&gt;&lt;author&gt;Green, D. J.&lt;/author&gt;&lt;/authors&gt;&lt;/contributors&gt;&lt;auth-address&gt;Research Inst. for Sport and Exercise Science, Henry Cotton Campus, Liverpool John Moores Univ., 15-21 Webster St., Liverpool, L3 2ET, UK. d.thijssen@ljmu.ac.uk&lt;/auth-address&gt;&lt;titles&gt;&lt;title&gt;Assessment of flow-mediated dilation in humans: a methodological and physiological guideline&lt;/title&gt;&lt;secondary-title&gt;Am J Physiol Heart Circ Physiol&lt;/secondary-title&gt;&lt;/titles&gt;&lt;periodical&gt;&lt;full-title&gt;Am J Physiol Heart Circ Physiol&lt;/full-title&gt;&lt;/periodical&gt;&lt;pages&gt;H2-12&lt;/pages&gt;&lt;volume&gt;300&lt;/volume&gt;&lt;number&gt;1&lt;/number&gt;&lt;keywords&gt;&lt;keyword&gt;Endothelium, Vascular/*physiology/ultrasonography&lt;/keyword&gt;&lt;keyword&gt;Hemodynamics/physiology&lt;/keyword&gt;&lt;keyword&gt;Humans&lt;/keyword&gt;&lt;keyword&gt;Vasodilation/*physiology&lt;/keyword&gt;&lt;/keywords&gt;&lt;dates&gt;&lt;year&gt;2011&lt;/year&gt;&lt;pub-dates&gt;&lt;date&gt;Jan&lt;/date&gt;&lt;/pub-dates&gt;&lt;/dates&gt;&lt;isbn&gt;1522-1539 (Electronic)&amp;#xD;0363-6135 (Linking)&lt;/isbn&gt;&lt;accession-num&gt;20952670&lt;/accession-num&gt;&lt;urls&gt;&lt;related-urls&gt;&lt;url&gt;&lt;style face="underline" font="default" size="100%"&gt;http://www.ncbi.nlm.nih.gov/pubmed/20952670&lt;/style&gt;&lt;/url&gt;&lt;url&gt;&lt;style face="underline" font="default" size="100%"&gt;http://ajpheart.physiology.org/content/ajpheart/300/1/H2.full.pdf&lt;/style&gt;&lt;/url&gt;&lt;/related-urls&gt;&lt;/urls&gt;&lt;custom2&gt;PMC3023245&lt;/custom2&gt;&lt;electronic-resource-num&gt;10.1152/ajpheart.00471.2010&lt;/electronic-resource-num&gt;&lt;/record&gt;&lt;/Cite&gt;&lt;/EndNote&gt;</w:instrText>
      </w:r>
      <w:r w:rsidR="007C2DB1">
        <w:rPr>
          <w:rFonts w:ascii="Arial" w:hAnsi="Arial" w:cs="Arial"/>
          <w:sz w:val="24"/>
        </w:rPr>
        <w:fldChar w:fldCharType="separate"/>
      </w:r>
      <w:r w:rsidR="000A6C99" w:rsidRPr="000A6C99">
        <w:rPr>
          <w:rFonts w:ascii="Arial" w:hAnsi="Arial" w:cs="Arial"/>
          <w:noProof/>
          <w:sz w:val="24"/>
          <w:vertAlign w:val="superscript"/>
        </w:rPr>
        <w:t>19</w:t>
      </w:r>
      <w:r w:rsidR="007C2DB1">
        <w:rPr>
          <w:rFonts w:ascii="Arial" w:hAnsi="Arial" w:cs="Arial"/>
          <w:sz w:val="24"/>
        </w:rPr>
        <w:fldChar w:fldCharType="end"/>
      </w:r>
      <w:r w:rsidR="00E771F9">
        <w:rPr>
          <w:rFonts w:ascii="Arial" w:hAnsi="Arial" w:cs="Arial"/>
          <w:sz w:val="24"/>
        </w:rPr>
        <w:t xml:space="preserve"> and utilised identical data collection and validated software analysis procedures</w:t>
      </w:r>
      <w:r w:rsidR="00A81EAC">
        <w:rPr>
          <w:rFonts w:ascii="Arial" w:hAnsi="Arial" w:cs="Arial"/>
          <w:sz w:val="24"/>
        </w:rPr>
        <w:t xml:space="preserve"> which </w:t>
      </w:r>
      <w:r w:rsidR="00E771F9">
        <w:rPr>
          <w:rFonts w:ascii="Arial" w:hAnsi="Arial" w:cs="Arial"/>
          <w:sz w:val="24"/>
        </w:rPr>
        <w:t xml:space="preserve">result in high </w:t>
      </w:r>
      <w:r w:rsidR="00B95594">
        <w:rPr>
          <w:rFonts w:ascii="Arial" w:hAnsi="Arial" w:cs="Arial"/>
          <w:sz w:val="24"/>
        </w:rPr>
        <w:t>reproducibility of FMD</w:t>
      </w:r>
      <w:r w:rsidR="007C2DB1">
        <w:rPr>
          <w:rFonts w:ascii="Arial" w:hAnsi="Arial" w:cs="Arial"/>
          <w:sz w:val="24"/>
        </w:rPr>
        <w:fldChar w:fldCharType="begin">
          <w:fldData xml:space="preserve">PEVuZE5vdGU+PENpdGU+PEF1dGhvcj5HcmV5bGluZzwvQXV0aG9yPjxZZWFyPjIwMTY8L1llYXI+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</w:fldData>
        </w:fldChar>
      </w:r>
      <w:r w:rsidR="000A6C99">
        <w:rPr>
          <w:rFonts w:ascii="Arial" w:hAnsi="Arial" w:cs="Arial"/>
          <w:sz w:val="24"/>
        </w:rPr>
        <w:instrText xml:space="preserve"> ADDIN EN.CITE </w:instrText>
      </w:r>
      <w:r w:rsidR="000A6C99">
        <w:rPr>
          <w:rFonts w:ascii="Arial" w:hAnsi="Arial" w:cs="Arial"/>
          <w:sz w:val="24"/>
        </w:rPr>
        <w:fldChar w:fldCharType="begin">
          <w:fldData xml:space="preserve">PEVuZE5vdGU+PENpdGU+PEF1dGhvcj5HcmV5bGluZzwvQXV0aG9yPjxZZWFyPjIwMTY8L1llYXI+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</w:fldData>
        </w:fldChar>
      </w:r>
      <w:r w:rsidR="000A6C99">
        <w:rPr>
          <w:rFonts w:ascii="Arial" w:hAnsi="Arial" w:cs="Arial"/>
          <w:sz w:val="24"/>
        </w:rPr>
        <w:instrText xml:space="preserve"> ADDIN EN.CITE.DATA </w:instrText>
      </w:r>
      <w:r w:rsidR="000A6C99">
        <w:rPr>
          <w:rFonts w:ascii="Arial" w:hAnsi="Arial" w:cs="Arial"/>
          <w:sz w:val="24"/>
        </w:rPr>
      </w:r>
      <w:r w:rsidR="000A6C99">
        <w:rPr>
          <w:rFonts w:ascii="Arial" w:hAnsi="Arial" w:cs="Arial"/>
          <w:sz w:val="24"/>
        </w:rPr>
        <w:fldChar w:fldCharType="end"/>
      </w:r>
      <w:r w:rsidR="007C2DB1">
        <w:rPr>
          <w:rFonts w:ascii="Arial" w:hAnsi="Arial" w:cs="Arial"/>
          <w:sz w:val="24"/>
        </w:rPr>
      </w:r>
      <w:r w:rsidR="007C2DB1">
        <w:rPr>
          <w:rFonts w:ascii="Arial" w:hAnsi="Arial" w:cs="Arial"/>
          <w:sz w:val="24"/>
        </w:rPr>
        <w:fldChar w:fldCharType="separate"/>
      </w:r>
      <w:r w:rsidR="000A6C99" w:rsidRPr="000A6C99">
        <w:rPr>
          <w:rFonts w:ascii="Arial" w:hAnsi="Arial" w:cs="Arial"/>
          <w:noProof/>
          <w:sz w:val="24"/>
          <w:vertAlign w:val="superscript"/>
        </w:rPr>
        <w:t>66</w:t>
      </w:r>
      <w:r w:rsidR="007C2DB1">
        <w:rPr>
          <w:rFonts w:ascii="Arial" w:hAnsi="Arial" w:cs="Arial"/>
          <w:sz w:val="24"/>
        </w:rPr>
        <w:fldChar w:fldCharType="end"/>
      </w:r>
      <w:r w:rsidR="00E771F9">
        <w:rPr>
          <w:rFonts w:ascii="Arial" w:hAnsi="Arial" w:cs="Arial"/>
          <w:sz w:val="24"/>
        </w:rPr>
        <w:t>.</w:t>
      </w:r>
    </w:p>
    <w:p w14:paraId="432D8240" w14:textId="77777777" w:rsidR="00A21A69" w:rsidRDefault="00A21A69" w:rsidP="00972AD7">
      <w:pPr>
        <w:spacing w:line="480" w:lineRule="auto"/>
        <w:jc w:val="both"/>
        <w:rPr>
          <w:rFonts w:ascii="Arial" w:hAnsi="Arial" w:cs="Arial"/>
          <w:sz w:val="24"/>
        </w:rPr>
      </w:pPr>
    </w:p>
    <w:p w14:paraId="4FF8D4CB" w14:textId="2A0D445D" w:rsidR="00E3363E" w:rsidRPr="005F4B3B" w:rsidRDefault="009C2583" w:rsidP="00972AD7">
      <w:pPr>
        <w:spacing w:line="480" w:lineRule="auto"/>
        <w:jc w:val="both"/>
        <w:rPr>
          <w:rFonts w:ascii="Arial" w:hAnsi="Arial" w:cs="Arial"/>
          <w:b/>
          <w:sz w:val="24"/>
        </w:rPr>
      </w:pPr>
      <w:r>
        <w:rPr>
          <w:rFonts w:ascii="Arial" w:hAnsi="Arial" w:cs="Arial"/>
          <w:sz w:val="24"/>
        </w:rPr>
        <w:t xml:space="preserve">In conclusion, a stronger relationship between endothelial function and the eliciting </w:t>
      </w:r>
      <w:r w:rsidR="00BF61E7">
        <w:rPr>
          <w:rFonts w:ascii="Arial" w:hAnsi="Arial" w:cs="Arial"/>
          <w:sz w:val="24"/>
        </w:rPr>
        <w:t xml:space="preserve">SR </w:t>
      </w:r>
      <w:r>
        <w:rPr>
          <w:rFonts w:ascii="Arial" w:hAnsi="Arial" w:cs="Arial"/>
          <w:sz w:val="24"/>
        </w:rPr>
        <w:t>stimulus was found in women</w:t>
      </w:r>
      <w:r w:rsidR="00E771F9">
        <w:rPr>
          <w:rFonts w:ascii="Arial" w:hAnsi="Arial" w:cs="Arial"/>
          <w:sz w:val="24"/>
        </w:rPr>
        <w:t>,</w:t>
      </w:r>
      <w:r>
        <w:rPr>
          <w:rFonts w:ascii="Arial" w:hAnsi="Arial" w:cs="Arial"/>
          <w:sz w:val="24"/>
        </w:rPr>
        <w:t xml:space="preserve"> compared to men</w:t>
      </w:r>
      <w:r w:rsidR="005E5506">
        <w:rPr>
          <w:rFonts w:ascii="Arial" w:hAnsi="Arial" w:cs="Arial"/>
          <w:sz w:val="24"/>
        </w:rPr>
        <w:t>,</w:t>
      </w:r>
      <w:r w:rsidR="00BA5A57">
        <w:rPr>
          <w:rFonts w:ascii="Arial" w:hAnsi="Arial" w:cs="Arial"/>
          <w:sz w:val="24"/>
        </w:rPr>
        <w:t xml:space="preserve"> </w:t>
      </w:r>
      <w:r w:rsidR="009E6A54">
        <w:rPr>
          <w:rFonts w:ascii="Arial" w:hAnsi="Arial" w:cs="Arial"/>
          <w:sz w:val="24"/>
        </w:rPr>
        <w:t xml:space="preserve">with </w:t>
      </w:r>
      <w:r w:rsidR="00BA5A57">
        <w:rPr>
          <w:rFonts w:ascii="Arial" w:hAnsi="Arial" w:cs="Arial"/>
          <w:sz w:val="24"/>
        </w:rPr>
        <w:t xml:space="preserve">this </w:t>
      </w:r>
      <w:r w:rsidR="009E6A54">
        <w:rPr>
          <w:rFonts w:ascii="Arial" w:hAnsi="Arial" w:cs="Arial"/>
          <w:sz w:val="24"/>
        </w:rPr>
        <w:t xml:space="preserve">sex difference being </w:t>
      </w:r>
      <w:r w:rsidR="00BA5A57">
        <w:rPr>
          <w:rFonts w:ascii="Arial" w:hAnsi="Arial" w:cs="Arial"/>
          <w:sz w:val="24"/>
        </w:rPr>
        <w:t>attenuated with advancing age</w:t>
      </w:r>
      <w:r w:rsidR="00B2753C">
        <w:rPr>
          <w:rFonts w:ascii="Arial" w:hAnsi="Arial" w:cs="Arial"/>
          <w:sz w:val="24"/>
        </w:rPr>
        <w:t xml:space="preserve"> </w:t>
      </w:r>
      <w:r w:rsidR="00B2753C" w:rsidRPr="001C303B">
        <w:rPr>
          <w:rFonts w:ascii="Arial" w:hAnsi="Arial" w:cs="Arial"/>
          <w:sz w:val="24"/>
        </w:rPr>
        <w:t>in the healthy subgroup</w:t>
      </w:r>
      <w:r w:rsidR="00BA5A57">
        <w:rPr>
          <w:rFonts w:ascii="Arial" w:hAnsi="Arial" w:cs="Arial"/>
          <w:sz w:val="24"/>
        </w:rPr>
        <w:t xml:space="preserve">. </w:t>
      </w:r>
      <w:r w:rsidR="009E6A54">
        <w:rPr>
          <w:rFonts w:ascii="Arial" w:hAnsi="Arial" w:cs="Arial"/>
          <w:sz w:val="24"/>
        </w:rPr>
        <w:t xml:space="preserve">We </w:t>
      </w:r>
      <w:r w:rsidR="00BA5A57">
        <w:rPr>
          <w:rFonts w:ascii="Arial" w:hAnsi="Arial" w:cs="Arial"/>
          <w:sz w:val="24"/>
        </w:rPr>
        <w:t xml:space="preserve">suggest that </w:t>
      </w:r>
      <w:r w:rsidR="00EE1467">
        <w:rPr>
          <w:rFonts w:ascii="Arial" w:hAnsi="Arial" w:cs="Arial"/>
          <w:sz w:val="24"/>
        </w:rPr>
        <w:t xml:space="preserve">endogenous </w:t>
      </w:r>
      <w:r w:rsidR="00BA5A57">
        <w:rPr>
          <w:rFonts w:ascii="Arial" w:hAnsi="Arial" w:cs="Arial"/>
          <w:sz w:val="24"/>
        </w:rPr>
        <w:t xml:space="preserve">estrogen </w:t>
      </w:r>
      <w:r w:rsidR="00E771F9">
        <w:rPr>
          <w:rFonts w:ascii="Arial" w:hAnsi="Arial" w:cs="Arial"/>
          <w:sz w:val="24"/>
        </w:rPr>
        <w:t xml:space="preserve">may </w:t>
      </w:r>
      <w:r w:rsidR="00BA5A57">
        <w:rPr>
          <w:rFonts w:ascii="Arial" w:hAnsi="Arial" w:cs="Arial"/>
          <w:sz w:val="24"/>
        </w:rPr>
        <w:t>play a role in me</w:t>
      </w:r>
      <w:r w:rsidR="009B16F9">
        <w:rPr>
          <w:rFonts w:ascii="Arial" w:hAnsi="Arial" w:cs="Arial"/>
          <w:sz w:val="24"/>
        </w:rPr>
        <w:t xml:space="preserve">diating </w:t>
      </w:r>
      <w:r w:rsidR="009E6A54">
        <w:rPr>
          <w:rFonts w:ascii="Arial" w:hAnsi="Arial" w:cs="Arial"/>
          <w:sz w:val="24"/>
        </w:rPr>
        <w:t xml:space="preserve">the </w:t>
      </w:r>
      <w:r w:rsidR="00BA5A57">
        <w:rPr>
          <w:rFonts w:ascii="Arial" w:hAnsi="Arial" w:cs="Arial"/>
          <w:sz w:val="24"/>
        </w:rPr>
        <w:t>relationship</w:t>
      </w:r>
      <w:r w:rsidR="009E6A54">
        <w:rPr>
          <w:rFonts w:ascii="Arial" w:hAnsi="Arial" w:cs="Arial"/>
          <w:sz w:val="24"/>
        </w:rPr>
        <w:t xml:space="preserve"> between SR</w:t>
      </w:r>
      <w:r w:rsidR="00261DCD">
        <w:rPr>
          <w:rFonts w:ascii="Arial" w:hAnsi="Arial" w:cs="Arial"/>
          <w:sz w:val="24"/>
        </w:rPr>
        <w:t>AUC</w:t>
      </w:r>
      <w:r w:rsidR="009E6A54">
        <w:rPr>
          <w:rFonts w:ascii="Arial" w:hAnsi="Arial" w:cs="Arial"/>
          <w:sz w:val="24"/>
        </w:rPr>
        <w:t xml:space="preserve"> and FMD</w:t>
      </w:r>
      <w:r w:rsidR="00BA5A57">
        <w:rPr>
          <w:rFonts w:ascii="Arial" w:hAnsi="Arial" w:cs="Arial"/>
          <w:sz w:val="24"/>
        </w:rPr>
        <w:t>. Therefore, the strong</w:t>
      </w:r>
      <w:r w:rsidR="009B16F9">
        <w:rPr>
          <w:rFonts w:ascii="Arial" w:hAnsi="Arial" w:cs="Arial"/>
          <w:sz w:val="24"/>
        </w:rPr>
        <w:t>er</w:t>
      </w:r>
      <w:r w:rsidR="00BA5A57">
        <w:rPr>
          <w:rFonts w:ascii="Arial" w:hAnsi="Arial" w:cs="Arial"/>
          <w:sz w:val="24"/>
        </w:rPr>
        <w:t xml:space="preserve"> relation</w:t>
      </w:r>
      <w:r w:rsidR="00A80D91">
        <w:rPr>
          <w:rFonts w:ascii="Arial" w:hAnsi="Arial" w:cs="Arial"/>
          <w:sz w:val="24"/>
        </w:rPr>
        <w:t>ship</w:t>
      </w:r>
      <w:r w:rsidR="00BA5A57">
        <w:rPr>
          <w:rFonts w:ascii="Arial" w:hAnsi="Arial" w:cs="Arial"/>
          <w:sz w:val="24"/>
        </w:rPr>
        <w:t xml:space="preserve"> between endothelial function and shear stress </w:t>
      </w:r>
      <w:r w:rsidR="009B16F9">
        <w:rPr>
          <w:rFonts w:ascii="Arial" w:hAnsi="Arial" w:cs="Arial"/>
          <w:sz w:val="24"/>
        </w:rPr>
        <w:t xml:space="preserve">(compared to men) </w:t>
      </w:r>
      <w:r w:rsidR="00BA5A57">
        <w:rPr>
          <w:rFonts w:ascii="Arial" w:hAnsi="Arial" w:cs="Arial"/>
          <w:sz w:val="24"/>
        </w:rPr>
        <w:t xml:space="preserve">may contribute to the cardio-protection of </w:t>
      </w:r>
      <w:r w:rsidR="00B2753C">
        <w:rPr>
          <w:rFonts w:ascii="Arial" w:hAnsi="Arial" w:cs="Arial"/>
          <w:sz w:val="24"/>
        </w:rPr>
        <w:t>young</w:t>
      </w:r>
      <w:r w:rsidR="00BA5A57">
        <w:rPr>
          <w:rFonts w:ascii="Arial" w:hAnsi="Arial" w:cs="Arial"/>
          <w:sz w:val="24"/>
        </w:rPr>
        <w:t xml:space="preserve"> women and subsequent lower prevalence of CVD.</w:t>
      </w:r>
      <w:r w:rsidR="00E3363E" w:rsidRPr="005F4B3B">
        <w:rPr>
          <w:rFonts w:ascii="Arial" w:hAnsi="Arial" w:cs="Arial"/>
          <w:b/>
          <w:sz w:val="24"/>
        </w:rPr>
        <w:br w:type="page"/>
      </w:r>
    </w:p>
    <w:p w14:paraId="3F272AC7" w14:textId="63BFCC63" w:rsidR="005930E6" w:rsidRDefault="00911B83" w:rsidP="00677085">
      <w:pPr>
        <w:jc w:val="both"/>
        <w:rPr>
          <w:rFonts w:ascii="Arial" w:hAnsi="Arial" w:cs="Arial"/>
          <w:b/>
          <w:sz w:val="24"/>
        </w:rPr>
      </w:pPr>
      <w:r>
        <w:rPr>
          <w:rFonts w:ascii="Arial" w:hAnsi="Arial" w:cs="Arial"/>
          <w:b/>
          <w:sz w:val="24"/>
        </w:rPr>
        <w:lastRenderedPageBreak/>
        <w:t>DISCLOSURES</w:t>
      </w:r>
      <w:r w:rsidR="005930E6">
        <w:rPr>
          <w:rFonts w:ascii="Arial" w:hAnsi="Arial" w:cs="Arial"/>
          <w:b/>
          <w:sz w:val="24"/>
        </w:rPr>
        <w:t>: None</w:t>
      </w:r>
    </w:p>
    <w:p w14:paraId="0A148A91" w14:textId="77777777" w:rsidR="00911B83" w:rsidRDefault="00911B83" w:rsidP="00677085">
      <w:pPr>
        <w:jc w:val="both"/>
        <w:rPr>
          <w:rFonts w:ascii="Arial" w:hAnsi="Arial" w:cs="Arial"/>
          <w:b/>
          <w:sz w:val="24"/>
        </w:rPr>
      </w:pPr>
    </w:p>
    <w:p w14:paraId="3954DABF" w14:textId="77777777" w:rsidR="009E6A54" w:rsidRDefault="009E6A54">
      <w:pPr>
        <w:rPr>
          <w:rFonts w:ascii="Arial" w:hAnsi="Arial" w:cs="Arial"/>
          <w:b/>
          <w:sz w:val="24"/>
        </w:rPr>
      </w:pPr>
      <w:r>
        <w:rPr>
          <w:rFonts w:ascii="Arial" w:hAnsi="Arial" w:cs="Arial"/>
          <w:b/>
          <w:sz w:val="24"/>
        </w:rPr>
        <w:br w:type="page"/>
      </w:r>
    </w:p>
    <w:p w14:paraId="18084C6F" w14:textId="6C920849" w:rsidR="005423A5" w:rsidRPr="005E5506" w:rsidRDefault="00A064D8" w:rsidP="00677085">
      <w:pPr>
        <w:jc w:val="both"/>
        <w:rPr>
          <w:rFonts w:ascii="Arial" w:hAnsi="Arial" w:cs="Arial"/>
          <w:b/>
          <w:sz w:val="24"/>
        </w:rPr>
      </w:pPr>
      <w:r w:rsidRPr="005E5506">
        <w:rPr>
          <w:rFonts w:ascii="Arial" w:hAnsi="Arial" w:cs="Arial"/>
          <w:b/>
          <w:sz w:val="24"/>
        </w:rPr>
        <w:lastRenderedPageBreak/>
        <w:t>REFERENCES</w:t>
      </w:r>
    </w:p>
    <w:p w14:paraId="1E63E91A" w14:textId="77777777" w:rsidR="000A6C99" w:rsidRPr="000A6C99" w:rsidRDefault="007C2DB1" w:rsidP="000A6C99">
      <w:pPr>
        <w:pStyle w:val="EndNoteBibliography"/>
        <w:spacing w:after="0" w:line="480" w:lineRule="auto"/>
        <w:ind w:left="567" w:hanging="567"/>
      </w:pPr>
      <w:r w:rsidRPr="00225BFF">
        <w:rPr>
          <w:b/>
          <w:szCs w:val="24"/>
        </w:rPr>
        <w:fldChar w:fldCharType="begin"/>
      </w:r>
      <w:r w:rsidR="00091C9D" w:rsidRPr="00225BFF">
        <w:rPr>
          <w:b/>
          <w:szCs w:val="24"/>
        </w:rPr>
        <w:instrText xml:space="preserve"> ADDIN EN.REFLIST </w:instrText>
      </w:r>
      <w:r w:rsidRPr="00225BFF">
        <w:rPr>
          <w:b/>
          <w:szCs w:val="24"/>
        </w:rPr>
        <w:fldChar w:fldCharType="separate"/>
      </w:r>
      <w:r w:rsidR="000A6C99" w:rsidRPr="000A6C99">
        <w:t>1.</w:t>
      </w:r>
      <w:r w:rsidR="000A6C99" w:rsidRPr="000A6C99">
        <w:tab/>
        <w:t xml:space="preserve">Ross R. The pathogenesis of atherosclerosis: a perspective for the 1990s. </w:t>
      </w:r>
      <w:r w:rsidR="000A6C99" w:rsidRPr="000A6C99">
        <w:rPr>
          <w:i/>
        </w:rPr>
        <w:t>Nature</w:t>
      </w:r>
      <w:r w:rsidR="000A6C99" w:rsidRPr="000A6C99">
        <w:t>. 1993;362:801-9.</w:t>
      </w:r>
    </w:p>
    <w:p w14:paraId="5DE7F0C6" w14:textId="77777777" w:rsidR="000A6C99" w:rsidRPr="000A6C99" w:rsidRDefault="000A6C99" w:rsidP="000A6C99">
      <w:pPr>
        <w:pStyle w:val="EndNoteBibliography"/>
        <w:spacing w:after="0" w:line="480" w:lineRule="auto"/>
        <w:ind w:left="567" w:hanging="567"/>
      </w:pPr>
      <w:r w:rsidRPr="000A6C99">
        <w:t>2.</w:t>
      </w:r>
      <w:r w:rsidRPr="000A6C99">
        <w:tab/>
        <w:t xml:space="preserve">Deanfield JE, Halcox JP and Rabelink TJ. Endothelial function and dysfunction: testing and clinical relevance. </w:t>
      </w:r>
      <w:r w:rsidRPr="000A6C99">
        <w:rPr>
          <w:i/>
        </w:rPr>
        <w:t>Circulation</w:t>
      </w:r>
      <w:r w:rsidRPr="000A6C99">
        <w:t>. 2007;115:1285-95.</w:t>
      </w:r>
    </w:p>
    <w:p w14:paraId="6EDADD07" w14:textId="77777777" w:rsidR="000A6C99" w:rsidRPr="000A6C99" w:rsidRDefault="000A6C99" w:rsidP="000A6C99">
      <w:pPr>
        <w:pStyle w:val="EndNoteBibliography"/>
        <w:spacing w:after="0" w:line="480" w:lineRule="auto"/>
        <w:ind w:left="567" w:hanging="567"/>
      </w:pPr>
      <w:r w:rsidRPr="000A6C99">
        <w:t>3.</w:t>
      </w:r>
      <w:r w:rsidRPr="000A6C99">
        <w:tab/>
        <w:t xml:space="preserve">Takase B, Uehata A, Akima T, Nagai T, Nishioka T, Hamabe A, Satomura K, Ohsuzu F and Kurita A. Endothelium-dependent flow-mediated vasodilation in coronary and brachial arteries in suspected coronary artery disease. </w:t>
      </w:r>
      <w:r w:rsidRPr="000A6C99">
        <w:rPr>
          <w:i/>
        </w:rPr>
        <w:t>Am J Cardiol</w:t>
      </w:r>
      <w:r w:rsidRPr="000A6C99">
        <w:t>. 1998;82:1535-9, A7-8.</w:t>
      </w:r>
    </w:p>
    <w:p w14:paraId="72F3F2E0" w14:textId="77777777" w:rsidR="000A6C99" w:rsidRPr="000A6C99" w:rsidRDefault="000A6C99" w:rsidP="000A6C99">
      <w:pPr>
        <w:pStyle w:val="EndNoteBibliography"/>
        <w:spacing w:after="0" w:line="480" w:lineRule="auto"/>
        <w:ind w:left="567" w:hanging="567"/>
      </w:pPr>
      <w:r w:rsidRPr="000A6C99">
        <w:t>4.</w:t>
      </w:r>
      <w:r w:rsidRPr="000A6C99">
        <w:tab/>
        <w:t xml:space="preserve">Inaba Y, Chen JA and Bergmann SR. Prediction of future cardiovascular outcomes by flow-mediated vasodilatation of brachial artery: a meta-analysis. </w:t>
      </w:r>
      <w:r w:rsidRPr="000A6C99">
        <w:rPr>
          <w:i/>
        </w:rPr>
        <w:t>Int J Cardiovasc Imaging</w:t>
      </w:r>
      <w:r w:rsidRPr="000A6C99">
        <w:t>. 2010;26:631-40.</w:t>
      </w:r>
    </w:p>
    <w:p w14:paraId="785CAC66" w14:textId="77777777" w:rsidR="000A6C99" w:rsidRPr="000A6C99" w:rsidRDefault="000A6C99" w:rsidP="000A6C99">
      <w:pPr>
        <w:pStyle w:val="EndNoteBibliography"/>
        <w:spacing w:after="0" w:line="480" w:lineRule="auto"/>
        <w:ind w:left="567" w:hanging="567"/>
      </w:pPr>
      <w:r w:rsidRPr="000A6C99">
        <w:t>5.</w:t>
      </w:r>
      <w:r w:rsidRPr="000A6C99">
        <w:tab/>
        <w:t xml:space="preserve">Green DJ, Jones H, Thijssen D, Cable NT and Atkinson G. Flow-mediated dilation and cardiovascular event prediction: does nitric oxide matter? </w:t>
      </w:r>
      <w:r w:rsidRPr="000A6C99">
        <w:rPr>
          <w:i/>
        </w:rPr>
        <w:t>Hypertension</w:t>
      </w:r>
      <w:r w:rsidRPr="000A6C99">
        <w:t>. 2011;57:363-9.</w:t>
      </w:r>
    </w:p>
    <w:p w14:paraId="4C4310E0" w14:textId="77777777" w:rsidR="000A6C99" w:rsidRPr="000A6C99" w:rsidRDefault="000A6C99" w:rsidP="000A6C99">
      <w:pPr>
        <w:pStyle w:val="EndNoteBibliography"/>
        <w:spacing w:after="0" w:line="480" w:lineRule="auto"/>
        <w:ind w:left="567" w:hanging="567"/>
      </w:pPr>
      <w:r w:rsidRPr="000A6C99">
        <w:t>6.</w:t>
      </w:r>
      <w:r w:rsidRPr="000A6C99">
        <w:tab/>
        <w:t xml:space="preserve">Ras RT, Streppel MT, Draijer R and Zock PL. Flow-mediated dilation and cardiovascular risk prediction: a systematic review with meta-analysis. </w:t>
      </w:r>
      <w:r w:rsidRPr="000A6C99">
        <w:rPr>
          <w:i/>
        </w:rPr>
        <w:t>Int J Cardiol</w:t>
      </w:r>
      <w:r w:rsidRPr="000A6C99">
        <w:t>. 2013;168:344-51.</w:t>
      </w:r>
    </w:p>
    <w:p w14:paraId="35031F5B" w14:textId="77777777" w:rsidR="000A6C99" w:rsidRPr="000A6C99" w:rsidRDefault="000A6C99" w:rsidP="000A6C99">
      <w:pPr>
        <w:pStyle w:val="EndNoteBibliography"/>
        <w:spacing w:after="0" w:line="480" w:lineRule="auto"/>
        <w:ind w:left="567" w:hanging="567"/>
      </w:pPr>
      <w:r w:rsidRPr="000A6C99">
        <w:t>7.</w:t>
      </w:r>
      <w:r w:rsidRPr="000A6C99">
        <w:tab/>
        <w:t xml:space="preserve">Townsend N, Williams J, Bhatnagar P, Wickramasinghe K and Rayner M. Cardiovascular disease statistics 2015. </w:t>
      </w:r>
      <w:r w:rsidRPr="000A6C99">
        <w:rPr>
          <w:i/>
        </w:rPr>
        <w:t>British Heart Foundation: London</w:t>
      </w:r>
      <w:r w:rsidRPr="000A6C99">
        <w:t>. 2015:13.</w:t>
      </w:r>
    </w:p>
    <w:p w14:paraId="269E5EE6" w14:textId="77777777" w:rsidR="000A6C99" w:rsidRPr="000A6C99" w:rsidRDefault="000A6C99" w:rsidP="000A6C99">
      <w:pPr>
        <w:pStyle w:val="EndNoteBibliography"/>
        <w:spacing w:after="0" w:line="480" w:lineRule="auto"/>
        <w:ind w:left="567" w:hanging="567"/>
      </w:pPr>
      <w:r w:rsidRPr="000A6C99">
        <w:t>8.</w:t>
      </w:r>
      <w:r w:rsidRPr="000A6C99">
        <w:tab/>
        <w:t xml:space="preserve">Green DJ, Hopkins ND, Jones H, Thijssen DH, Eijsvogels TM and Yeap BB. Sex differences in vascular endothelial function and health in humans: impacts of exercise. </w:t>
      </w:r>
      <w:r w:rsidRPr="000A6C99">
        <w:rPr>
          <w:i/>
        </w:rPr>
        <w:t>Exp Physiol</w:t>
      </w:r>
      <w:r w:rsidRPr="000A6C99">
        <w:t>. 2016;101:230-42.</w:t>
      </w:r>
    </w:p>
    <w:p w14:paraId="5119E333" w14:textId="77777777" w:rsidR="000A6C99" w:rsidRPr="000A6C99" w:rsidRDefault="000A6C99" w:rsidP="000A6C99">
      <w:pPr>
        <w:pStyle w:val="EndNoteBibliography"/>
        <w:spacing w:after="0" w:line="480" w:lineRule="auto"/>
        <w:ind w:left="567" w:hanging="567"/>
      </w:pPr>
      <w:r w:rsidRPr="000A6C99">
        <w:lastRenderedPageBreak/>
        <w:t>9.</w:t>
      </w:r>
      <w:r w:rsidRPr="000A6C99">
        <w:tab/>
        <w:t xml:space="preserve">Celermajer DS, Sorensen KE, Spiegelhalter DJ, Georgakopoulos D, Robinson J and Deanfield JE. Aging is associated with endothelial dysfunction in healthy men years before the age-related decline in women. </w:t>
      </w:r>
      <w:r w:rsidRPr="000A6C99">
        <w:rPr>
          <w:i/>
        </w:rPr>
        <w:t>J Am Coll Cardiol</w:t>
      </w:r>
      <w:r w:rsidRPr="000A6C99">
        <w:t>. 1994;24:471-6.</w:t>
      </w:r>
    </w:p>
    <w:p w14:paraId="51EC2FC9" w14:textId="77777777" w:rsidR="000A6C99" w:rsidRPr="000A6C99" w:rsidRDefault="000A6C99" w:rsidP="000A6C99">
      <w:pPr>
        <w:pStyle w:val="EndNoteBibliography"/>
        <w:spacing w:after="0" w:line="480" w:lineRule="auto"/>
        <w:ind w:left="567" w:hanging="567"/>
      </w:pPr>
      <w:r w:rsidRPr="000A6C99">
        <w:t>10.</w:t>
      </w:r>
      <w:r w:rsidRPr="000A6C99">
        <w:tab/>
        <w:t xml:space="preserve">Juonala M, Kahonen M, Laitinen T, Hutri-Kahonen N, Jokinen E, Taittonen L, Pietikainen M, Helenius H, Viikari JS and Raitakari OT. Effect of age and sex on carotid intima-media thickness, elasticity and brachial endothelial function in healthy adults: the cardiovascular risk in Young Finns Study. </w:t>
      </w:r>
      <w:r w:rsidRPr="000A6C99">
        <w:rPr>
          <w:i/>
        </w:rPr>
        <w:t>Eur Heart J</w:t>
      </w:r>
      <w:r w:rsidRPr="000A6C99">
        <w:t>. 2008;29:1198-206.</w:t>
      </w:r>
    </w:p>
    <w:p w14:paraId="5896E245" w14:textId="77777777" w:rsidR="000A6C99" w:rsidRPr="000A6C99" w:rsidRDefault="000A6C99" w:rsidP="000A6C99">
      <w:pPr>
        <w:pStyle w:val="EndNoteBibliography"/>
        <w:spacing w:after="0" w:line="480" w:lineRule="auto"/>
        <w:ind w:left="567" w:hanging="567"/>
      </w:pPr>
      <w:r w:rsidRPr="000A6C99">
        <w:t>11.</w:t>
      </w:r>
      <w:r w:rsidRPr="000A6C99">
        <w:tab/>
        <w:t xml:space="preserve">Yao F, Liu Y, Liu D, Wu S, Lin H, Fan R and Li C. Sex differences between vascular endothelial function and carotid intima-media thickness by Framingham Risk Score. </w:t>
      </w:r>
      <w:r w:rsidRPr="000A6C99">
        <w:rPr>
          <w:i/>
        </w:rPr>
        <w:t>J Ultrasound Med</w:t>
      </w:r>
      <w:r w:rsidRPr="000A6C99">
        <w:t>. 2014;33:281-6.</w:t>
      </w:r>
    </w:p>
    <w:p w14:paraId="78E31F25" w14:textId="77777777" w:rsidR="000A6C99" w:rsidRPr="000A6C99" w:rsidRDefault="000A6C99" w:rsidP="000A6C99">
      <w:pPr>
        <w:pStyle w:val="EndNoteBibliography"/>
        <w:spacing w:after="0" w:line="480" w:lineRule="auto"/>
        <w:ind w:left="567" w:hanging="567"/>
      </w:pPr>
      <w:r w:rsidRPr="000A6C99">
        <w:t>12.</w:t>
      </w:r>
      <w:r w:rsidRPr="000A6C99">
        <w:tab/>
        <w:t xml:space="preserve">Moreau KL, Hildreth KL, Meditz AL, Deane KD and Kohrt WM. Endothelial function is impaired across the stages of the menopause transition in healthy women. </w:t>
      </w:r>
      <w:r w:rsidRPr="000A6C99">
        <w:rPr>
          <w:i/>
        </w:rPr>
        <w:t>J Clin Endocrinol Metab</w:t>
      </w:r>
      <w:r w:rsidRPr="000A6C99">
        <w:t>. 2012;97:4692-700.</w:t>
      </w:r>
    </w:p>
    <w:p w14:paraId="65AA32CC" w14:textId="77777777" w:rsidR="000A6C99" w:rsidRPr="000A6C99" w:rsidRDefault="000A6C99" w:rsidP="000A6C99">
      <w:pPr>
        <w:pStyle w:val="EndNoteBibliography"/>
        <w:spacing w:after="0" w:line="480" w:lineRule="auto"/>
        <w:ind w:left="567" w:hanging="567"/>
      </w:pPr>
      <w:r w:rsidRPr="000A6C99">
        <w:t>13.</w:t>
      </w:r>
      <w:r w:rsidRPr="000A6C99">
        <w:tab/>
        <w:t xml:space="preserve">Hashimoto M, Akishita M, Eto M, Ishikawa M, Kozaki K, Toba K, Sagara Y, Taketani Y, Orimo H and Ouchi Y. Modulation of endothelium-dependent flow-mediated dilatation of the brachial artery by sex and menstrual cycle. </w:t>
      </w:r>
      <w:r w:rsidRPr="000A6C99">
        <w:rPr>
          <w:i/>
        </w:rPr>
        <w:t>Circulation</w:t>
      </w:r>
      <w:r w:rsidRPr="000A6C99">
        <w:t>. 1995;92:3431-5.</w:t>
      </w:r>
    </w:p>
    <w:p w14:paraId="571F31ED" w14:textId="77777777" w:rsidR="000A6C99" w:rsidRPr="000A6C99" w:rsidRDefault="000A6C99" w:rsidP="000A6C99">
      <w:pPr>
        <w:pStyle w:val="EndNoteBibliography"/>
        <w:spacing w:after="0" w:line="480" w:lineRule="auto"/>
        <w:ind w:left="567" w:hanging="567"/>
      </w:pPr>
      <w:r w:rsidRPr="000A6C99">
        <w:t>14.</w:t>
      </w:r>
      <w:r w:rsidRPr="000A6C99">
        <w:tab/>
        <w:t xml:space="preserve">Williams MR, Westerman RA, Kingwell BA, Paige J, Blombery PA, Sudhir K and Komesaroff PA. Variations in endothelial function and arterial compliance during the menstrual cycle. </w:t>
      </w:r>
      <w:r w:rsidRPr="000A6C99">
        <w:rPr>
          <w:i/>
        </w:rPr>
        <w:t>J Clin Endocrinol Metab</w:t>
      </w:r>
      <w:r w:rsidRPr="000A6C99">
        <w:t>. 2001;86:5389-95.</w:t>
      </w:r>
    </w:p>
    <w:p w14:paraId="16E55186" w14:textId="77777777" w:rsidR="000A6C99" w:rsidRPr="000A6C99" w:rsidRDefault="000A6C99" w:rsidP="000A6C99">
      <w:pPr>
        <w:pStyle w:val="EndNoteBibliography"/>
        <w:spacing w:after="0" w:line="480" w:lineRule="auto"/>
        <w:ind w:left="567" w:hanging="567"/>
      </w:pPr>
      <w:r w:rsidRPr="000A6C99">
        <w:t>15.</w:t>
      </w:r>
      <w:r w:rsidRPr="000A6C99">
        <w:tab/>
        <w:t xml:space="preserve">Brandão AHF, Serra PJ, Zanolla K, Cabral ACV and Geber S. Variation of endothelial function during the menstrual cycle evaluated by flow-mediated dilatation of brachial artery. </w:t>
      </w:r>
      <w:r w:rsidRPr="000A6C99">
        <w:rPr>
          <w:i/>
        </w:rPr>
        <w:t>JBRA Assisted Reproduction</w:t>
      </w:r>
      <w:r w:rsidRPr="000A6C99">
        <w:t>. 2014;18:148-150.</w:t>
      </w:r>
    </w:p>
    <w:p w14:paraId="0C31326D" w14:textId="77777777" w:rsidR="000A6C99" w:rsidRPr="000A6C99" w:rsidRDefault="000A6C99" w:rsidP="000A6C99">
      <w:pPr>
        <w:pStyle w:val="EndNoteBibliography"/>
        <w:spacing w:after="0" w:line="480" w:lineRule="auto"/>
        <w:ind w:left="567" w:hanging="567"/>
      </w:pPr>
      <w:r w:rsidRPr="000A6C99">
        <w:lastRenderedPageBreak/>
        <w:t>16.</w:t>
      </w:r>
      <w:r w:rsidRPr="000A6C99">
        <w:tab/>
        <w:t xml:space="preserve">Huang A, Sun D, Koller A and Kaley G. Gender difference in flow-induced dilation and regulation of shear stress: role of estrogen and nitric oxide. </w:t>
      </w:r>
      <w:r w:rsidRPr="000A6C99">
        <w:rPr>
          <w:i/>
        </w:rPr>
        <w:t>Am J Physiol</w:t>
      </w:r>
      <w:r w:rsidRPr="000A6C99">
        <w:t>. 1998;275:R1571-7.</w:t>
      </w:r>
    </w:p>
    <w:p w14:paraId="20F0062D" w14:textId="77777777" w:rsidR="000A6C99" w:rsidRPr="000A6C99" w:rsidRDefault="000A6C99" w:rsidP="000A6C99">
      <w:pPr>
        <w:pStyle w:val="EndNoteBibliography"/>
        <w:spacing w:after="0" w:line="480" w:lineRule="auto"/>
        <w:ind w:left="567" w:hanging="567"/>
      </w:pPr>
      <w:r w:rsidRPr="000A6C99">
        <w:t>17.</w:t>
      </w:r>
      <w:r w:rsidRPr="000A6C99">
        <w:tab/>
        <w:t xml:space="preserve">Roth GA, Huffman MD, Moran AE, Feigin V, Mensah GA, Naghavi M and Murray CJ. Global and regional patterns in cardiovascular mortality from 1990 to 2013. </w:t>
      </w:r>
      <w:r w:rsidRPr="000A6C99">
        <w:rPr>
          <w:i/>
        </w:rPr>
        <w:t>Circulation</w:t>
      </w:r>
      <w:r w:rsidRPr="000A6C99">
        <w:t>. 2015;132:1667-78.</w:t>
      </w:r>
    </w:p>
    <w:p w14:paraId="6FCE0F46" w14:textId="77777777" w:rsidR="000A6C99" w:rsidRPr="000A6C99" w:rsidRDefault="000A6C99" w:rsidP="000A6C99">
      <w:pPr>
        <w:pStyle w:val="EndNoteBibliography"/>
        <w:spacing w:after="0" w:line="480" w:lineRule="auto"/>
        <w:ind w:left="567" w:hanging="567"/>
      </w:pPr>
      <w:r w:rsidRPr="000A6C99">
        <w:t>18.</w:t>
      </w:r>
      <w:r w:rsidRPr="000A6C99">
        <w:tab/>
        <w:t xml:space="preserve">Thijssen DH, Bullens LM, van Bemmel MM, Dawson EA, Hopkins N, Tinken TM, Black MA, Hopman MT, Cable NT and Green DJ. Does arterial shear explain the magnitude of flow-mediated dilation?: a comparison between young and older humans. </w:t>
      </w:r>
      <w:r w:rsidRPr="000A6C99">
        <w:rPr>
          <w:i/>
        </w:rPr>
        <w:t>Am J Physiol Heart Circ Physiol</w:t>
      </w:r>
      <w:r w:rsidRPr="000A6C99">
        <w:t>. 2009;296:H57-64.</w:t>
      </w:r>
    </w:p>
    <w:p w14:paraId="1613D25B" w14:textId="77777777" w:rsidR="000A6C99" w:rsidRPr="000A6C99" w:rsidRDefault="000A6C99" w:rsidP="000A6C99">
      <w:pPr>
        <w:pStyle w:val="EndNoteBibliography"/>
        <w:spacing w:after="0" w:line="480" w:lineRule="auto"/>
        <w:ind w:left="567" w:hanging="567"/>
      </w:pPr>
      <w:r w:rsidRPr="000A6C99">
        <w:t>19.</w:t>
      </w:r>
      <w:r w:rsidRPr="000A6C99">
        <w:tab/>
        <w:t xml:space="preserve">Thijssen DH, Black MA, Pyke KE, Padilla J, Atkinson G, Harris RA, Parker B, Widlansky ME, Tschakovsky ME and Green DJ. Assessment of flow-mediated dilation in humans: a methodological and physiological guideline. </w:t>
      </w:r>
      <w:r w:rsidRPr="000A6C99">
        <w:rPr>
          <w:i/>
        </w:rPr>
        <w:t>Am J Physiol Heart Circ Physiol</w:t>
      </w:r>
      <w:r w:rsidRPr="000A6C99">
        <w:t>. 2011;300:H2-12.</w:t>
      </w:r>
    </w:p>
    <w:p w14:paraId="4AEA9F2A" w14:textId="77777777" w:rsidR="000A6C99" w:rsidRPr="000A6C99" w:rsidRDefault="000A6C99" w:rsidP="000A6C99">
      <w:pPr>
        <w:pStyle w:val="EndNoteBibliography"/>
        <w:spacing w:after="0" w:line="480" w:lineRule="auto"/>
        <w:ind w:left="567" w:hanging="567"/>
      </w:pPr>
      <w:r w:rsidRPr="000A6C99">
        <w:t>20.</w:t>
      </w:r>
      <w:r w:rsidRPr="000A6C99">
        <w:tab/>
        <w:t xml:space="preserve">Woodman RJ, Playford DA, Watts GF, Cheetham C, Reed C, Taylor RR, Puddey IB, Beilin LJ, Burke V, Mori TA and Green D. Improved analysis of brachial artery ultrasound using a novel edge-detection software system. </w:t>
      </w:r>
      <w:r w:rsidRPr="000A6C99">
        <w:rPr>
          <w:i/>
        </w:rPr>
        <w:t>J Appl Physiol</w:t>
      </w:r>
      <w:r w:rsidRPr="000A6C99">
        <w:t>. 2001;91:929-37.</w:t>
      </w:r>
    </w:p>
    <w:p w14:paraId="5BF73956" w14:textId="77777777" w:rsidR="000A6C99" w:rsidRPr="000A6C99" w:rsidRDefault="000A6C99" w:rsidP="000A6C99">
      <w:pPr>
        <w:pStyle w:val="EndNoteBibliography"/>
        <w:spacing w:after="0" w:line="480" w:lineRule="auto"/>
        <w:ind w:left="567" w:hanging="567"/>
      </w:pPr>
      <w:r w:rsidRPr="000A6C99">
        <w:t>21.</w:t>
      </w:r>
      <w:r w:rsidRPr="000A6C99">
        <w:tab/>
        <w:t xml:space="preserve">Green D, Cheetham C, Reed C, Dembo L and O'Driscoll G. Assessment of brachial artery blood flow across the cardiac cycle: retrograde flows during cycle ergometry. </w:t>
      </w:r>
      <w:r w:rsidRPr="000A6C99">
        <w:rPr>
          <w:i/>
        </w:rPr>
        <w:t>J Appl Physiol</w:t>
      </w:r>
      <w:r w:rsidRPr="000A6C99">
        <w:t>. 2002;93:361-8.</w:t>
      </w:r>
    </w:p>
    <w:p w14:paraId="44E263C1" w14:textId="77777777" w:rsidR="000A6C99" w:rsidRPr="000A6C99" w:rsidRDefault="000A6C99" w:rsidP="000A6C99">
      <w:pPr>
        <w:pStyle w:val="EndNoteBibliography"/>
        <w:spacing w:after="0" w:line="480" w:lineRule="auto"/>
        <w:ind w:left="567" w:hanging="567"/>
      </w:pPr>
      <w:r w:rsidRPr="000A6C99">
        <w:t>22.</w:t>
      </w:r>
      <w:r w:rsidRPr="000A6C99">
        <w:tab/>
        <w:t xml:space="preserve">Atkinson G and Batterham AM. Allometric scaling of diameter change in the original flow-mediated dilation protocol. </w:t>
      </w:r>
      <w:r w:rsidRPr="000A6C99">
        <w:rPr>
          <w:i/>
        </w:rPr>
        <w:t>Atherosclerosis</w:t>
      </w:r>
      <w:r w:rsidRPr="000A6C99">
        <w:t>. 2013;226:425-7.</w:t>
      </w:r>
    </w:p>
    <w:p w14:paraId="31D17B51" w14:textId="77777777" w:rsidR="000A6C99" w:rsidRPr="000A6C99" w:rsidRDefault="000A6C99" w:rsidP="000A6C99">
      <w:pPr>
        <w:pStyle w:val="EndNoteBibliography"/>
        <w:spacing w:after="0" w:line="480" w:lineRule="auto"/>
        <w:ind w:left="567" w:hanging="567"/>
      </w:pPr>
      <w:r w:rsidRPr="000A6C99">
        <w:t>23.</w:t>
      </w:r>
      <w:r w:rsidRPr="000A6C99">
        <w:tab/>
        <w:t xml:space="preserve">Whelton PK, Carey RM, Aronow WS, Casey DE, Jr., Collins KJ, Dennison Himmelfarb C, DePalma SM, Gidding S, Jamerson KA, Jones DW, MacLaughlin </w:t>
      </w:r>
      <w:r w:rsidRPr="000A6C99">
        <w:lastRenderedPageBreak/>
        <w:t xml:space="preserve">EJ, Muntner P, Ovbiagele B, Smith SC, Jr., Spencer CC, Stafford RS, Taler SJ, Thomas RJ, Williams KA, Sr., Williamson JD and Wright JT, Jr. 2017 ACC/AHA/AAPA/ABC/ACPM/AGS/APhA/ASH/ASPC/NMA/PCNA Guideline for the Prevention, Detection, Evaluation, and Management of High Blood Pressure in Adults: A Report of the American College of Cardiology/American Heart Association Task Force on Clinical Practice Guidelines. </w:t>
      </w:r>
      <w:r w:rsidRPr="000A6C99">
        <w:rPr>
          <w:i/>
        </w:rPr>
        <w:t>Hypertension</w:t>
      </w:r>
      <w:r w:rsidRPr="000A6C99">
        <w:t>. 2018;71:e13-e115.</w:t>
      </w:r>
    </w:p>
    <w:p w14:paraId="306A62E6" w14:textId="77777777" w:rsidR="000A6C99" w:rsidRPr="000A6C99" w:rsidRDefault="000A6C99" w:rsidP="000A6C99">
      <w:pPr>
        <w:pStyle w:val="EndNoteBibliography"/>
        <w:spacing w:after="0" w:line="480" w:lineRule="auto"/>
        <w:ind w:left="567" w:hanging="567"/>
      </w:pPr>
      <w:r w:rsidRPr="000A6C99">
        <w:t>24.</w:t>
      </w:r>
      <w:r w:rsidRPr="000A6C99">
        <w:tab/>
        <w:t xml:space="preserve">Pyke KE and Tschakovsky ME. Peak vs. total reactive hyperemia: which determines the magnitude of flow-mediated dilation? </w:t>
      </w:r>
      <w:r w:rsidRPr="000A6C99">
        <w:rPr>
          <w:i/>
        </w:rPr>
        <w:t>Journal of Applied Physiology</w:t>
      </w:r>
      <w:r w:rsidRPr="000A6C99">
        <w:t>. 2007;102:1510-9.</w:t>
      </w:r>
    </w:p>
    <w:p w14:paraId="2B5628D5" w14:textId="77777777" w:rsidR="000A6C99" w:rsidRPr="000A6C99" w:rsidRDefault="000A6C99" w:rsidP="000A6C99">
      <w:pPr>
        <w:pStyle w:val="EndNoteBibliography"/>
        <w:spacing w:after="0" w:line="480" w:lineRule="auto"/>
        <w:ind w:left="567" w:hanging="567"/>
      </w:pPr>
      <w:r w:rsidRPr="000A6C99">
        <w:t>25.</w:t>
      </w:r>
      <w:r w:rsidRPr="000A6C99">
        <w:tab/>
        <w:t xml:space="preserve">Mitchell GF, Parise H, Vita JA, Larson MG, Warner E, Keaney JF, Jr., Keyes MJ, Levy D, Vasan RS and Benjamin EJ. Local shear stress and brachial artery flow-mediated dilation: the Framingham Heart Study. </w:t>
      </w:r>
      <w:r w:rsidRPr="000A6C99">
        <w:rPr>
          <w:i/>
        </w:rPr>
        <w:t>Hypertension</w:t>
      </w:r>
      <w:r w:rsidRPr="000A6C99">
        <w:t>. 2004;44:134-9.</w:t>
      </w:r>
    </w:p>
    <w:p w14:paraId="74FE77E6" w14:textId="77777777" w:rsidR="000A6C99" w:rsidRPr="000A6C99" w:rsidRDefault="000A6C99" w:rsidP="000A6C99">
      <w:pPr>
        <w:pStyle w:val="EndNoteBibliography"/>
        <w:spacing w:after="0" w:line="480" w:lineRule="auto"/>
        <w:ind w:left="567" w:hanging="567"/>
      </w:pPr>
      <w:r w:rsidRPr="000A6C99">
        <w:t>26.</w:t>
      </w:r>
      <w:r w:rsidRPr="000A6C99">
        <w:tab/>
        <w:t xml:space="preserve">Koller A and Kaley G. Endothelial regulation of wall shear stress and blood flow in skeletal muscle microcirculation. </w:t>
      </w:r>
      <w:r w:rsidRPr="000A6C99">
        <w:rPr>
          <w:i/>
        </w:rPr>
        <w:t>American Journal of Physiology</w:t>
      </w:r>
      <w:r w:rsidRPr="000A6C99">
        <w:t>. 1991;260:H862-8.</w:t>
      </w:r>
    </w:p>
    <w:p w14:paraId="29DD8675" w14:textId="77777777" w:rsidR="000A6C99" w:rsidRPr="000A6C99" w:rsidRDefault="000A6C99" w:rsidP="000A6C99">
      <w:pPr>
        <w:pStyle w:val="EndNoteBibliography"/>
        <w:spacing w:after="0" w:line="480" w:lineRule="auto"/>
        <w:ind w:left="567" w:hanging="567"/>
      </w:pPr>
      <w:r w:rsidRPr="000A6C99">
        <w:t>27.</w:t>
      </w:r>
      <w:r w:rsidRPr="000A6C99">
        <w:tab/>
        <w:t xml:space="preserve">Lehoux S, Castier Y and Tedgui A. Molecular mechanisms of the vascular responses to haemodynamic forces. </w:t>
      </w:r>
      <w:r w:rsidRPr="000A6C99">
        <w:rPr>
          <w:i/>
        </w:rPr>
        <w:t>Journal of Internal Medicine</w:t>
      </w:r>
      <w:r w:rsidRPr="000A6C99">
        <w:t>. 2006;259:381-92.</w:t>
      </w:r>
    </w:p>
    <w:p w14:paraId="6B80FF3E" w14:textId="77777777" w:rsidR="000A6C99" w:rsidRPr="000A6C99" w:rsidRDefault="000A6C99" w:rsidP="000A6C99">
      <w:pPr>
        <w:pStyle w:val="EndNoteBibliography"/>
        <w:spacing w:after="0" w:line="480" w:lineRule="auto"/>
        <w:ind w:left="567" w:hanging="567"/>
      </w:pPr>
      <w:r w:rsidRPr="000A6C99">
        <w:t>28.</w:t>
      </w:r>
      <w:r w:rsidRPr="000A6C99">
        <w:tab/>
        <w:t xml:space="preserve">Thijssen DH, Dawson EA, Black MA, Hopman MT, Cable NT and Green DJ. Heterogeneity in conduit artery function in humans: impact of arterial size. </w:t>
      </w:r>
      <w:r w:rsidRPr="000A6C99">
        <w:rPr>
          <w:i/>
        </w:rPr>
        <w:t>American Journal of Physiology Heart and Circulatory Physiology</w:t>
      </w:r>
      <w:r w:rsidRPr="000A6C99">
        <w:t>. 2008;295:H1927-34.</w:t>
      </w:r>
    </w:p>
    <w:p w14:paraId="7AF02AFE" w14:textId="77777777" w:rsidR="000A6C99" w:rsidRPr="000A6C99" w:rsidRDefault="000A6C99" w:rsidP="000A6C99">
      <w:pPr>
        <w:pStyle w:val="EndNoteBibliography"/>
        <w:spacing w:after="0" w:line="480" w:lineRule="auto"/>
        <w:ind w:left="567" w:hanging="567"/>
      </w:pPr>
      <w:r w:rsidRPr="000A6C99">
        <w:t>29.</w:t>
      </w:r>
      <w:r w:rsidRPr="000A6C99">
        <w:tab/>
        <w:t xml:space="preserve">Silber HA, Ouyang P, Bluemke DA, Gupta SN, Foo TK and Lima JA. Why is flow-mediated dilation dependent on arterial size? Assessment of the shear stimulus </w:t>
      </w:r>
      <w:r w:rsidRPr="000A6C99">
        <w:lastRenderedPageBreak/>
        <w:t xml:space="preserve">using phase-contrast magnetic resonance imaging. </w:t>
      </w:r>
      <w:r w:rsidRPr="000A6C99">
        <w:rPr>
          <w:i/>
        </w:rPr>
        <w:t>American Journal of Physiology Heart and Circulatory Physiology</w:t>
      </w:r>
      <w:r w:rsidRPr="000A6C99">
        <w:t>. 2005;288:H822-8.</w:t>
      </w:r>
    </w:p>
    <w:p w14:paraId="36620652" w14:textId="77777777" w:rsidR="000A6C99" w:rsidRPr="000A6C99" w:rsidRDefault="000A6C99" w:rsidP="000A6C99">
      <w:pPr>
        <w:pStyle w:val="EndNoteBibliography"/>
        <w:spacing w:after="0" w:line="480" w:lineRule="auto"/>
        <w:ind w:left="567" w:hanging="567"/>
      </w:pPr>
      <w:r w:rsidRPr="000A6C99">
        <w:t>30.</w:t>
      </w:r>
      <w:r w:rsidRPr="000A6C99">
        <w:tab/>
        <w:t xml:space="preserve">Pyke KE, Dwyer EM and Tschakovsky ME. Impact of controlling shear rate on flow-mediated dilation responses in the brachial artery of humans. </w:t>
      </w:r>
      <w:r w:rsidRPr="000A6C99">
        <w:rPr>
          <w:i/>
        </w:rPr>
        <w:t>Journal of Applied Physiology</w:t>
      </w:r>
      <w:r w:rsidRPr="000A6C99">
        <w:t>. 2004;97:499-508.</w:t>
      </w:r>
    </w:p>
    <w:p w14:paraId="390E6879" w14:textId="77777777" w:rsidR="000A6C99" w:rsidRPr="000A6C99" w:rsidRDefault="000A6C99" w:rsidP="000A6C99">
      <w:pPr>
        <w:pStyle w:val="EndNoteBibliography"/>
        <w:spacing w:after="0" w:line="480" w:lineRule="auto"/>
        <w:ind w:left="567" w:hanging="567"/>
      </w:pPr>
      <w:r w:rsidRPr="000A6C99">
        <w:t>31.</w:t>
      </w:r>
      <w:r w:rsidRPr="000A6C99">
        <w:tab/>
        <w:t xml:space="preserve">Hayashi T, Yamada K, Esaki T, Kuzuya M, Satake S, Ishikawa T, Hidaka H and Iguchi A. Estrogen increases endothelial nitric oxide by a receptor-mediated system. </w:t>
      </w:r>
      <w:r w:rsidRPr="000A6C99">
        <w:rPr>
          <w:i/>
        </w:rPr>
        <w:t>Biophys Res Commun</w:t>
      </w:r>
      <w:r w:rsidRPr="000A6C99">
        <w:t>. 1995;214:847-55.</w:t>
      </w:r>
    </w:p>
    <w:p w14:paraId="45BB2792" w14:textId="77777777" w:rsidR="000A6C99" w:rsidRPr="000A6C99" w:rsidRDefault="000A6C99" w:rsidP="000A6C99">
      <w:pPr>
        <w:pStyle w:val="EndNoteBibliography"/>
        <w:spacing w:after="0" w:line="480" w:lineRule="auto"/>
        <w:ind w:left="567" w:hanging="567"/>
      </w:pPr>
      <w:r w:rsidRPr="000A6C99">
        <w:t>32.</w:t>
      </w:r>
      <w:r w:rsidRPr="000A6C99">
        <w:tab/>
        <w:t xml:space="preserve">Weiner CP, Lizasoain I, Baylis SA, Knowles RG, Charles IG and Moncada S. Induction of calcium-dependent nitric oxide synthases by sex hormones. </w:t>
      </w:r>
      <w:r w:rsidRPr="000A6C99">
        <w:rPr>
          <w:i/>
        </w:rPr>
        <w:t>Proc Natl Acad Sci U S A</w:t>
      </w:r>
      <w:r w:rsidRPr="000A6C99">
        <w:t>. 1994;91:5212-6.</w:t>
      </w:r>
    </w:p>
    <w:p w14:paraId="50CBEC26" w14:textId="77777777" w:rsidR="000A6C99" w:rsidRPr="000A6C99" w:rsidRDefault="000A6C99" w:rsidP="000A6C99">
      <w:pPr>
        <w:pStyle w:val="EndNoteBibliography"/>
        <w:spacing w:after="0" w:line="480" w:lineRule="auto"/>
        <w:ind w:left="567" w:hanging="567"/>
      </w:pPr>
      <w:r w:rsidRPr="000A6C99">
        <w:t>33.</w:t>
      </w:r>
      <w:r w:rsidRPr="000A6C99">
        <w:tab/>
        <w:t xml:space="preserve">Majmudar NG, Robson SC and Ford GA. Effects of the menopause, gender, and estrogen replacement therapy on vascular nitric oxide activity. </w:t>
      </w:r>
      <w:r w:rsidRPr="000A6C99">
        <w:rPr>
          <w:i/>
        </w:rPr>
        <w:t>J Clin Endocrinol Metab</w:t>
      </w:r>
      <w:r w:rsidRPr="000A6C99">
        <w:t>. 2000;85:1577-83.</w:t>
      </w:r>
    </w:p>
    <w:p w14:paraId="3D28906E" w14:textId="77777777" w:rsidR="000A6C99" w:rsidRPr="000A6C99" w:rsidRDefault="000A6C99" w:rsidP="000A6C99">
      <w:pPr>
        <w:pStyle w:val="EndNoteBibliography"/>
        <w:spacing w:after="0" w:line="480" w:lineRule="auto"/>
        <w:ind w:left="567" w:hanging="567"/>
      </w:pPr>
      <w:r w:rsidRPr="000A6C99">
        <w:t>34.</w:t>
      </w:r>
      <w:r w:rsidRPr="000A6C99">
        <w:tab/>
        <w:t xml:space="preserve">Adkisson EJ, Casey DP, Beck DT, Gurovich AN, Martin JS and Braith RW. Central, peripheral and resistance arterial reactivity: fluctuates during the phases of the menstrual cycle. </w:t>
      </w:r>
      <w:r w:rsidRPr="000A6C99">
        <w:rPr>
          <w:i/>
        </w:rPr>
        <w:t>Exp Biol Med (Maywood)</w:t>
      </w:r>
      <w:r w:rsidRPr="000A6C99">
        <w:t>. 2010;235:111-8.</w:t>
      </w:r>
    </w:p>
    <w:p w14:paraId="364CDEA3" w14:textId="77777777" w:rsidR="000A6C99" w:rsidRPr="000A6C99" w:rsidRDefault="000A6C99" w:rsidP="000A6C99">
      <w:pPr>
        <w:pStyle w:val="EndNoteBibliography"/>
        <w:spacing w:after="0" w:line="480" w:lineRule="auto"/>
        <w:ind w:left="567" w:hanging="567"/>
      </w:pPr>
      <w:r w:rsidRPr="000A6C99">
        <w:t>35.</w:t>
      </w:r>
      <w:r w:rsidRPr="000A6C99">
        <w:tab/>
        <w:t xml:space="preserve">Robb AO, Mills NL, Din JN, Smith IB, Paterson F, Newby DE and Denison FC. Influence of the menstrual cycle, pregnancy, and preeclampsia on arterial stiffness. </w:t>
      </w:r>
      <w:r w:rsidRPr="000A6C99">
        <w:rPr>
          <w:i/>
        </w:rPr>
        <w:t>Hypertension</w:t>
      </w:r>
      <w:r w:rsidRPr="000A6C99">
        <w:t>. 2009;53:952-8.</w:t>
      </w:r>
    </w:p>
    <w:p w14:paraId="7E436F18" w14:textId="77777777" w:rsidR="000A6C99" w:rsidRPr="000A6C99" w:rsidRDefault="000A6C99" w:rsidP="000A6C99">
      <w:pPr>
        <w:pStyle w:val="EndNoteBibliography"/>
        <w:spacing w:after="0" w:line="480" w:lineRule="auto"/>
        <w:ind w:left="567" w:hanging="567"/>
      </w:pPr>
      <w:r w:rsidRPr="000A6C99">
        <w:t>36.</w:t>
      </w:r>
      <w:r w:rsidRPr="000A6C99">
        <w:tab/>
        <w:t xml:space="preserve">Miller VM and Duckles SP. Vascular actions of estrogens: functional implications. </w:t>
      </w:r>
      <w:r w:rsidRPr="000A6C99">
        <w:rPr>
          <w:i/>
        </w:rPr>
        <w:t>Pharmacol Rev</w:t>
      </w:r>
      <w:r w:rsidRPr="000A6C99">
        <w:t>. 2008;60:210-41.</w:t>
      </w:r>
    </w:p>
    <w:p w14:paraId="31B0AD3F" w14:textId="77777777" w:rsidR="000A6C99" w:rsidRPr="000A6C99" w:rsidRDefault="000A6C99" w:rsidP="000A6C99">
      <w:pPr>
        <w:pStyle w:val="EndNoteBibliography"/>
        <w:spacing w:after="0" w:line="480" w:lineRule="auto"/>
        <w:ind w:left="567" w:hanging="567"/>
      </w:pPr>
      <w:r w:rsidRPr="000A6C99">
        <w:t>37.</w:t>
      </w:r>
      <w:r w:rsidRPr="000A6C99">
        <w:tab/>
        <w:t xml:space="preserve">Stirone C, Duckles SP and Krause DN. Multiple forms of estrogen receptor-alpha in cerebral blood vessels: regulation by estrogen. </w:t>
      </w:r>
      <w:r w:rsidRPr="000A6C99">
        <w:rPr>
          <w:i/>
        </w:rPr>
        <w:t>Am J Physiol Endocrinol Metab</w:t>
      </w:r>
      <w:r w:rsidRPr="000A6C99">
        <w:t>. 2003;284:E184-92.</w:t>
      </w:r>
    </w:p>
    <w:p w14:paraId="44A92B08" w14:textId="77777777" w:rsidR="000A6C99" w:rsidRPr="000A6C99" w:rsidRDefault="000A6C99" w:rsidP="000A6C99">
      <w:pPr>
        <w:pStyle w:val="EndNoteBibliography"/>
        <w:spacing w:after="0" w:line="480" w:lineRule="auto"/>
        <w:ind w:left="567" w:hanging="567"/>
      </w:pPr>
      <w:r w:rsidRPr="000A6C99">
        <w:lastRenderedPageBreak/>
        <w:t>38.</w:t>
      </w:r>
      <w:r w:rsidRPr="000A6C99">
        <w:tab/>
        <w:t xml:space="preserve">Pinna C, Cignarella A, Sanvito P, Pelosi V and Bolego C. Prolonged ovarian hormone deprivation impairs the protective vascular actions of estrogen receptor alpha agonists. </w:t>
      </w:r>
      <w:r w:rsidRPr="000A6C99">
        <w:rPr>
          <w:i/>
        </w:rPr>
        <w:t>Hypertension</w:t>
      </w:r>
      <w:r w:rsidRPr="000A6C99">
        <w:t>. 2008;51:1210-7.</w:t>
      </w:r>
    </w:p>
    <w:p w14:paraId="3872014A" w14:textId="77777777" w:rsidR="000A6C99" w:rsidRPr="000A6C99" w:rsidRDefault="000A6C99" w:rsidP="000A6C99">
      <w:pPr>
        <w:pStyle w:val="EndNoteBibliography"/>
        <w:spacing w:after="0" w:line="480" w:lineRule="auto"/>
        <w:ind w:left="567" w:hanging="567"/>
      </w:pPr>
      <w:r w:rsidRPr="000A6C99">
        <w:t>39.</w:t>
      </w:r>
      <w:r w:rsidRPr="000A6C99">
        <w:tab/>
        <w:t xml:space="preserve">Ihionkhan CE, Chambliss KL, Gibson LL, Hahner LD, Mendelsohn ME and Shaul PW. Estrogen causes dynamic alterations in endothelial estrogen receptor expression. </w:t>
      </w:r>
      <w:r w:rsidRPr="000A6C99">
        <w:rPr>
          <w:i/>
        </w:rPr>
        <w:t>Circ Res</w:t>
      </w:r>
      <w:r w:rsidRPr="000A6C99">
        <w:t>. 2002;91:814-20.</w:t>
      </w:r>
    </w:p>
    <w:p w14:paraId="326FCD5A" w14:textId="77777777" w:rsidR="000A6C99" w:rsidRPr="000A6C99" w:rsidRDefault="000A6C99" w:rsidP="000A6C99">
      <w:pPr>
        <w:pStyle w:val="EndNoteBibliography"/>
        <w:spacing w:after="0" w:line="480" w:lineRule="auto"/>
        <w:ind w:left="567" w:hanging="567"/>
      </w:pPr>
      <w:r w:rsidRPr="000A6C99">
        <w:t>40.</w:t>
      </w:r>
      <w:r w:rsidRPr="000A6C99">
        <w:tab/>
        <w:t xml:space="preserve">Rubanyi GM, Freay AD, Kauser K, Sukovich D, Burton G, Lubahn DB, Couse JF, Curtis SW and Korach KS. Vascular estrogen receptors and endothelium-derived nitric oxide production in the mouse aorta. Gender difference and effect of estrogen receptor gene disruption. </w:t>
      </w:r>
      <w:r w:rsidRPr="000A6C99">
        <w:rPr>
          <w:i/>
        </w:rPr>
        <w:t>J Clin Invest</w:t>
      </w:r>
      <w:r w:rsidRPr="000A6C99">
        <w:t>. 1997;99:2429-37.</w:t>
      </w:r>
    </w:p>
    <w:p w14:paraId="4FC1F979" w14:textId="77777777" w:rsidR="000A6C99" w:rsidRPr="000A6C99" w:rsidRDefault="000A6C99" w:rsidP="000A6C99">
      <w:pPr>
        <w:pStyle w:val="EndNoteBibliography"/>
        <w:spacing w:after="0" w:line="480" w:lineRule="auto"/>
        <w:ind w:left="567" w:hanging="567"/>
      </w:pPr>
      <w:r w:rsidRPr="000A6C99">
        <w:t>41.</w:t>
      </w:r>
      <w:r w:rsidRPr="000A6C99">
        <w:tab/>
        <w:t xml:space="preserve">Gavin KM, Seals DR, Silver AE and Moreau KL. Vascular endothelial estrogen receptor alpha is modulated by estrogen status and related to endothelial function and endothelial nitric oxide synthase in healthy women. </w:t>
      </w:r>
      <w:r w:rsidRPr="000A6C99">
        <w:rPr>
          <w:i/>
        </w:rPr>
        <w:t>J Clin Endocrinol Metab</w:t>
      </w:r>
      <w:r w:rsidRPr="000A6C99">
        <w:t>. 2009;94:3513-20.</w:t>
      </w:r>
    </w:p>
    <w:p w14:paraId="3448653D" w14:textId="77777777" w:rsidR="000A6C99" w:rsidRPr="000A6C99" w:rsidRDefault="000A6C99" w:rsidP="000A6C99">
      <w:pPr>
        <w:pStyle w:val="EndNoteBibliography"/>
        <w:spacing w:after="0" w:line="480" w:lineRule="auto"/>
        <w:ind w:left="567" w:hanging="567"/>
      </w:pPr>
      <w:r w:rsidRPr="000A6C99">
        <w:t>42.</w:t>
      </w:r>
      <w:r w:rsidRPr="000A6C99">
        <w:tab/>
        <w:t xml:space="preserve">Bloodsworth A, O'Donnell VB and Freeman BA. Nitric oxide regulation of free radical- and enzyme-mediated lipid and lipoprotein oxidation. </w:t>
      </w:r>
      <w:r w:rsidRPr="000A6C99">
        <w:rPr>
          <w:i/>
        </w:rPr>
        <w:t>Arteriosclerosis, Thrombosis and Vascular Biology</w:t>
      </w:r>
      <w:r w:rsidRPr="000A6C99">
        <w:t>. 2000;20:1707-15.</w:t>
      </w:r>
    </w:p>
    <w:p w14:paraId="77026BC2" w14:textId="77777777" w:rsidR="000A6C99" w:rsidRPr="000A6C99" w:rsidRDefault="000A6C99" w:rsidP="000A6C99">
      <w:pPr>
        <w:pStyle w:val="EndNoteBibliography"/>
        <w:spacing w:after="0" w:line="480" w:lineRule="auto"/>
        <w:ind w:left="567" w:hanging="567"/>
      </w:pPr>
      <w:r w:rsidRPr="000A6C99">
        <w:t>43.</w:t>
      </w:r>
      <w:r w:rsidRPr="000A6C99">
        <w:tab/>
        <w:t xml:space="preserve">Yetik-Anacak G and Catravas JD. Nitric oxide and the endothelium: history and impact on cardiovascular disease. </w:t>
      </w:r>
      <w:r w:rsidRPr="000A6C99">
        <w:rPr>
          <w:i/>
        </w:rPr>
        <w:t>Vascular Pharmacology</w:t>
      </w:r>
      <w:r w:rsidRPr="000A6C99">
        <w:t>. 2006;45:268-76.</w:t>
      </w:r>
    </w:p>
    <w:p w14:paraId="36A9A6C2" w14:textId="77777777" w:rsidR="000A6C99" w:rsidRPr="000A6C99" w:rsidRDefault="000A6C99" w:rsidP="000A6C99">
      <w:pPr>
        <w:pStyle w:val="EndNoteBibliography"/>
        <w:spacing w:after="0" w:line="480" w:lineRule="auto"/>
        <w:ind w:left="567" w:hanging="567"/>
      </w:pPr>
      <w:r w:rsidRPr="000A6C99">
        <w:t>44.</w:t>
      </w:r>
      <w:r w:rsidRPr="000A6C99">
        <w:tab/>
        <w:t xml:space="preserve">Dinenno FA, Jones PP, Seals DR and Tanaka H. Age-associated arterial wall thickening is related to elevations in sympathetic activity in healthy humans. </w:t>
      </w:r>
      <w:r w:rsidRPr="000A6C99">
        <w:rPr>
          <w:i/>
        </w:rPr>
        <w:t>Am J Physiol Heart Circ Physiol</w:t>
      </w:r>
      <w:r w:rsidRPr="000A6C99">
        <w:t>. 2000;278:H1205-10.</w:t>
      </w:r>
    </w:p>
    <w:p w14:paraId="5E0BAA78" w14:textId="77777777" w:rsidR="000A6C99" w:rsidRPr="000A6C99" w:rsidRDefault="000A6C99" w:rsidP="000A6C99">
      <w:pPr>
        <w:pStyle w:val="EndNoteBibliography"/>
        <w:spacing w:after="0" w:line="480" w:lineRule="auto"/>
        <w:ind w:left="567" w:hanging="567"/>
      </w:pPr>
      <w:r w:rsidRPr="000A6C99">
        <w:t>45.</w:t>
      </w:r>
      <w:r w:rsidRPr="000A6C99">
        <w:tab/>
        <w:t xml:space="preserve">Engelen L, Ferreira I, Stehouwer CD, Boutouyrie P, Laurent S and Reference Values for Arterial Measurements C. Reference intervals for common carotid </w:t>
      </w:r>
      <w:r w:rsidRPr="000A6C99">
        <w:lastRenderedPageBreak/>
        <w:t xml:space="preserve">intima-media thickness measured with echotracking: relation with risk factors. </w:t>
      </w:r>
      <w:r w:rsidRPr="000A6C99">
        <w:rPr>
          <w:i/>
        </w:rPr>
        <w:t>Eur Heart J</w:t>
      </w:r>
      <w:r w:rsidRPr="000A6C99">
        <w:t>. 2013;34:2368-80.</w:t>
      </w:r>
    </w:p>
    <w:p w14:paraId="5303AA36" w14:textId="77777777" w:rsidR="000A6C99" w:rsidRPr="000A6C99" w:rsidRDefault="000A6C99" w:rsidP="000A6C99">
      <w:pPr>
        <w:pStyle w:val="EndNoteBibliography"/>
        <w:spacing w:after="0" w:line="480" w:lineRule="auto"/>
        <w:ind w:left="567" w:hanging="567"/>
      </w:pPr>
      <w:r w:rsidRPr="000A6C99">
        <w:t>46.</w:t>
      </w:r>
      <w:r w:rsidRPr="000A6C99">
        <w:tab/>
        <w:t xml:space="preserve">Credeur DP, Dobrosielski DA, Arce-Esquivel AA and Welsch MA. Brachial artery retrograde flow increases with age: relationship to physical function. </w:t>
      </w:r>
      <w:r w:rsidRPr="000A6C99">
        <w:rPr>
          <w:i/>
        </w:rPr>
        <w:t>Eur J Appl Physiol</w:t>
      </w:r>
      <w:r w:rsidRPr="000A6C99">
        <w:t>. 2009;107:219-25.</w:t>
      </w:r>
    </w:p>
    <w:p w14:paraId="1E5B8630" w14:textId="77777777" w:rsidR="000A6C99" w:rsidRPr="000A6C99" w:rsidRDefault="000A6C99" w:rsidP="000A6C99">
      <w:pPr>
        <w:pStyle w:val="EndNoteBibliography"/>
        <w:spacing w:after="0" w:line="480" w:lineRule="auto"/>
        <w:ind w:left="567" w:hanging="567"/>
      </w:pPr>
      <w:r w:rsidRPr="000A6C99">
        <w:t>47.</w:t>
      </w:r>
      <w:r w:rsidRPr="000A6C99">
        <w:tab/>
        <w:t xml:space="preserve">Young CN, Deo SH, Padilla J, Laughlin MH and Fadel PJ. Pro-atherogenic shear rate patterns in the femoral artery of healthy older adults. </w:t>
      </w:r>
      <w:r w:rsidRPr="000A6C99">
        <w:rPr>
          <w:i/>
        </w:rPr>
        <w:t>Atherosclerosis</w:t>
      </w:r>
      <w:r w:rsidRPr="000A6C99">
        <w:t>. 2010;211:390-2.</w:t>
      </w:r>
    </w:p>
    <w:p w14:paraId="7BFF901E" w14:textId="77777777" w:rsidR="000A6C99" w:rsidRPr="000A6C99" w:rsidRDefault="000A6C99" w:rsidP="000A6C99">
      <w:pPr>
        <w:pStyle w:val="EndNoteBibliography"/>
        <w:spacing w:after="0" w:line="480" w:lineRule="auto"/>
        <w:ind w:left="567" w:hanging="567"/>
      </w:pPr>
      <w:r w:rsidRPr="000A6C99">
        <w:t>48.</w:t>
      </w:r>
      <w:r w:rsidRPr="000A6C99">
        <w:tab/>
        <w:t xml:space="preserve">Padilla J, Simmons GH, Fadel PJ, Laughlin MH, Joyner MJ and Casey DP. Impact of aging on conduit artery retrograde and oscillatory shear at rest and during exercise: role of nitric oxide. </w:t>
      </w:r>
      <w:r w:rsidRPr="000A6C99">
        <w:rPr>
          <w:i/>
        </w:rPr>
        <w:t>Hypertension</w:t>
      </w:r>
      <w:r w:rsidRPr="000A6C99">
        <w:t>. 2011;57:484-9.</w:t>
      </w:r>
    </w:p>
    <w:p w14:paraId="4943DAB2" w14:textId="77777777" w:rsidR="000A6C99" w:rsidRPr="000A6C99" w:rsidRDefault="000A6C99" w:rsidP="000A6C99">
      <w:pPr>
        <w:pStyle w:val="EndNoteBibliography"/>
        <w:spacing w:after="0" w:line="480" w:lineRule="auto"/>
        <w:ind w:left="567" w:hanging="567"/>
      </w:pPr>
      <w:r w:rsidRPr="000A6C99">
        <w:t>49.</w:t>
      </w:r>
      <w:r w:rsidRPr="000A6C99">
        <w:tab/>
        <w:t xml:space="preserve">Casey DP, Padilla J and Joyner MJ. alpha-adrenergic vasoconstriction contributes to the age-related increase in conduit artery retrograde and oscillatory shear. </w:t>
      </w:r>
      <w:r w:rsidRPr="000A6C99">
        <w:rPr>
          <w:i/>
        </w:rPr>
        <w:t>Hypertension</w:t>
      </w:r>
      <w:r w:rsidRPr="000A6C99">
        <w:t>. 2012;60:1016-22.</w:t>
      </w:r>
    </w:p>
    <w:p w14:paraId="1C7AE8D0" w14:textId="77777777" w:rsidR="000A6C99" w:rsidRPr="000A6C99" w:rsidRDefault="000A6C99" w:rsidP="000A6C99">
      <w:pPr>
        <w:pStyle w:val="EndNoteBibliography"/>
        <w:spacing w:after="0" w:line="480" w:lineRule="auto"/>
        <w:ind w:left="567" w:hanging="567"/>
      </w:pPr>
      <w:r w:rsidRPr="000A6C99">
        <w:t>50.</w:t>
      </w:r>
      <w:r w:rsidRPr="000A6C99">
        <w:tab/>
        <w:t xml:space="preserve">Taddei S, Virdis A, Ghiadoni L, Salvetti G, Bernini G, Magagna A and Salvetti A. Age-related reduction of NO availability and oxidative stress in humans. </w:t>
      </w:r>
      <w:r w:rsidRPr="000A6C99">
        <w:rPr>
          <w:i/>
        </w:rPr>
        <w:t>Hypertension</w:t>
      </w:r>
      <w:r w:rsidRPr="000A6C99">
        <w:t>. 2001;38:274-9.</w:t>
      </w:r>
    </w:p>
    <w:p w14:paraId="08CD2D02" w14:textId="77777777" w:rsidR="000A6C99" w:rsidRPr="000A6C99" w:rsidRDefault="000A6C99" w:rsidP="000A6C99">
      <w:pPr>
        <w:pStyle w:val="EndNoteBibliography"/>
        <w:spacing w:after="0" w:line="480" w:lineRule="auto"/>
        <w:ind w:left="567" w:hanging="567"/>
      </w:pPr>
      <w:r w:rsidRPr="000A6C99">
        <w:t>51.</w:t>
      </w:r>
      <w:r w:rsidRPr="000A6C99">
        <w:tab/>
        <w:t xml:space="preserve">Al-Shaer MH, Choueiri NE, Correia ML, Sinkey CA, Barenz TA and Haynes WG. Effects of aging and atherosclerosis on endothelial and vascular smooth muscle function in humans. </w:t>
      </w:r>
      <w:r w:rsidRPr="000A6C99">
        <w:rPr>
          <w:i/>
        </w:rPr>
        <w:t>Int J Cardiol</w:t>
      </w:r>
      <w:r w:rsidRPr="000A6C99">
        <w:t>. 2006;109:201-6.</w:t>
      </w:r>
    </w:p>
    <w:p w14:paraId="10159A13" w14:textId="77777777" w:rsidR="000A6C99" w:rsidRPr="000A6C99" w:rsidRDefault="000A6C99" w:rsidP="000A6C99">
      <w:pPr>
        <w:pStyle w:val="EndNoteBibliography"/>
        <w:spacing w:after="0" w:line="480" w:lineRule="auto"/>
        <w:ind w:left="567" w:hanging="567"/>
      </w:pPr>
      <w:r w:rsidRPr="000A6C99">
        <w:t>52.</w:t>
      </w:r>
      <w:r w:rsidRPr="000A6C99">
        <w:tab/>
        <w:t xml:space="preserve">Hagg U, Wandt B, Bergstrom G, Volkmann R and Gan LM. Physical exercise capacity is associated with coronary and peripheral vascular function in healthy young adults. </w:t>
      </w:r>
      <w:r w:rsidRPr="000A6C99">
        <w:rPr>
          <w:i/>
        </w:rPr>
        <w:t>American Journal of Physiology Heart and Circulatory Physiology</w:t>
      </w:r>
      <w:r w:rsidRPr="000A6C99">
        <w:t>. 2005;289:H1627-34.</w:t>
      </w:r>
    </w:p>
    <w:p w14:paraId="7AC55E4B" w14:textId="77777777" w:rsidR="000A6C99" w:rsidRPr="000A6C99" w:rsidRDefault="000A6C99" w:rsidP="000A6C99">
      <w:pPr>
        <w:pStyle w:val="EndNoteBibliography"/>
        <w:spacing w:after="0" w:line="480" w:lineRule="auto"/>
        <w:ind w:left="567" w:hanging="567"/>
      </w:pPr>
      <w:r w:rsidRPr="000A6C99">
        <w:lastRenderedPageBreak/>
        <w:t>53.</w:t>
      </w:r>
      <w:r w:rsidRPr="000A6C99">
        <w:tab/>
        <w:t xml:space="preserve">Siasos G, Chrysohoou C, Tousoulis D, Oikonomou E, Panagiotakos D, Zaromitidou M, Zisimos K, Marinos G, Mazaris S, Kampaksis M, Papavassiliou AG, Pitsavos C and Stefanadis C. The impact of physical activity on endothelial function in middle-aged and elderly subjects: the Ikaria study. </w:t>
      </w:r>
      <w:r w:rsidRPr="000A6C99">
        <w:rPr>
          <w:i/>
        </w:rPr>
        <w:t>The Hellenic Journal of Cardiology</w:t>
      </w:r>
      <w:r w:rsidRPr="000A6C99">
        <w:t>. 2013;54:94-101.</w:t>
      </w:r>
    </w:p>
    <w:p w14:paraId="487C8E5A" w14:textId="77777777" w:rsidR="000A6C99" w:rsidRPr="000A6C99" w:rsidRDefault="000A6C99" w:rsidP="000A6C99">
      <w:pPr>
        <w:pStyle w:val="EndNoteBibliography"/>
        <w:spacing w:after="0" w:line="480" w:lineRule="auto"/>
        <w:ind w:left="567" w:hanging="567"/>
      </w:pPr>
      <w:r w:rsidRPr="000A6C99">
        <w:t>54.</w:t>
      </w:r>
      <w:r w:rsidRPr="000A6C99">
        <w:tab/>
        <w:t xml:space="preserve">Davison K, Bircher S, Hill A, Coates AM, Howe PR and Buckley JD. Relationships between Obesity, Cardiorespiratory Fitness, and Cardiovascular Function. </w:t>
      </w:r>
      <w:r w:rsidRPr="000A6C99">
        <w:rPr>
          <w:i/>
        </w:rPr>
        <w:t>Journal of Obesity</w:t>
      </w:r>
      <w:r w:rsidRPr="000A6C99">
        <w:t>. 2010;2010:191253.</w:t>
      </w:r>
    </w:p>
    <w:p w14:paraId="3ABBF11B" w14:textId="77777777" w:rsidR="000A6C99" w:rsidRPr="000A6C99" w:rsidRDefault="000A6C99" w:rsidP="000A6C99">
      <w:pPr>
        <w:pStyle w:val="EndNoteBibliography"/>
        <w:spacing w:after="0" w:line="480" w:lineRule="auto"/>
        <w:ind w:left="567" w:hanging="567"/>
      </w:pPr>
      <w:r w:rsidRPr="000A6C99">
        <w:t>55.</w:t>
      </w:r>
      <w:r w:rsidRPr="000A6C99">
        <w:tab/>
        <w:t xml:space="preserve">Thosar SS, Johnson BD, Johnston JD and Wallace JP. Sitting and endothelial dysfunction: the role of shear stress. </w:t>
      </w:r>
      <w:r w:rsidRPr="000A6C99">
        <w:rPr>
          <w:i/>
        </w:rPr>
        <w:t>Medical Science Monitor</w:t>
      </w:r>
      <w:r w:rsidRPr="000A6C99">
        <w:t>. 2012;18:RA173-80.</w:t>
      </w:r>
    </w:p>
    <w:p w14:paraId="4CFA94B3" w14:textId="77777777" w:rsidR="000A6C99" w:rsidRPr="000A6C99" w:rsidRDefault="000A6C99" w:rsidP="000A6C99">
      <w:pPr>
        <w:pStyle w:val="EndNoteBibliography"/>
        <w:spacing w:after="0" w:line="480" w:lineRule="auto"/>
        <w:ind w:left="567" w:hanging="567"/>
      </w:pPr>
      <w:r w:rsidRPr="000A6C99">
        <w:t>56.</w:t>
      </w:r>
      <w:r w:rsidRPr="000A6C99">
        <w:tab/>
        <w:t xml:space="preserve">Milanovic Z, Pantelic S, Trajkovic N, Sporis G, Kostic R and James N. Age-related decrease in physical activity and functional fitness among elderly men and women. </w:t>
      </w:r>
      <w:r w:rsidRPr="000A6C99">
        <w:rPr>
          <w:i/>
        </w:rPr>
        <w:t>Clin Interv Aging</w:t>
      </w:r>
      <w:r w:rsidRPr="000A6C99">
        <w:t>. 2013;8:549-56.</w:t>
      </w:r>
    </w:p>
    <w:p w14:paraId="391EBAF1" w14:textId="77777777" w:rsidR="000A6C99" w:rsidRPr="000A6C99" w:rsidRDefault="000A6C99" w:rsidP="000A6C99">
      <w:pPr>
        <w:pStyle w:val="EndNoteBibliography"/>
        <w:spacing w:after="0" w:line="480" w:lineRule="auto"/>
        <w:ind w:left="567" w:hanging="567"/>
      </w:pPr>
      <w:r w:rsidRPr="000A6C99">
        <w:t>57.</w:t>
      </w:r>
      <w:r w:rsidRPr="000A6C99">
        <w:tab/>
        <w:t xml:space="preserve">Townsend N, Wickramasinghe K, Williams J, Bhatnagar P and Rayner M. Physical Activity Statistics 2015. </w:t>
      </w:r>
      <w:r w:rsidRPr="000A6C99">
        <w:rPr>
          <w:i/>
        </w:rPr>
        <w:t>British Heart Foundation: London</w:t>
      </w:r>
      <w:r w:rsidRPr="000A6C99">
        <w:t>. 2015:18.</w:t>
      </w:r>
    </w:p>
    <w:p w14:paraId="44FACE69" w14:textId="77777777" w:rsidR="000A6C99" w:rsidRPr="000A6C99" w:rsidRDefault="000A6C99" w:rsidP="000A6C99">
      <w:pPr>
        <w:pStyle w:val="EndNoteBibliography"/>
        <w:spacing w:after="0" w:line="480" w:lineRule="auto"/>
        <w:ind w:left="567" w:hanging="567"/>
      </w:pPr>
      <w:r w:rsidRPr="000A6C99">
        <w:t>58.</w:t>
      </w:r>
      <w:r w:rsidRPr="000A6C99">
        <w:tab/>
        <w:t xml:space="preserve">Tinken TM, Thijssen DH, Hopkins N, Black MA, Dawson EA, Minson CT, Newcomer SC, Laughlin MH, Cable NT and Green DJ. Impact of shear rate modulation on vascular function in humans. </w:t>
      </w:r>
      <w:r w:rsidRPr="000A6C99">
        <w:rPr>
          <w:i/>
        </w:rPr>
        <w:t>Hypertension</w:t>
      </w:r>
      <w:r w:rsidRPr="000A6C99">
        <w:t>. 2009;54:278-85.</w:t>
      </w:r>
    </w:p>
    <w:p w14:paraId="676462D9" w14:textId="77777777" w:rsidR="000A6C99" w:rsidRPr="000A6C99" w:rsidRDefault="000A6C99" w:rsidP="000A6C99">
      <w:pPr>
        <w:pStyle w:val="EndNoteBibliography"/>
        <w:spacing w:after="0" w:line="480" w:lineRule="auto"/>
        <w:ind w:left="567" w:hanging="567"/>
      </w:pPr>
      <w:r w:rsidRPr="000A6C99">
        <w:t>59.</w:t>
      </w:r>
      <w:r w:rsidRPr="000A6C99">
        <w:tab/>
        <w:t xml:space="preserve">Greyling A, Schreuder TH, Landman T, Draijer R, Verheggen RJ, Hopman MT and Thijssen DH. Elevation in blood flow and shear rate prevents hyperglycemia-induced endothelial dysfunction in healthy subjects and those with type 2 diabetes. </w:t>
      </w:r>
      <w:r w:rsidRPr="000A6C99">
        <w:rPr>
          <w:i/>
        </w:rPr>
        <w:t>J Appl Physiol</w:t>
      </w:r>
      <w:r w:rsidRPr="000A6C99">
        <w:t>. 2015;118:579-85.</w:t>
      </w:r>
    </w:p>
    <w:p w14:paraId="7069E86E" w14:textId="77777777" w:rsidR="000A6C99" w:rsidRPr="000A6C99" w:rsidRDefault="000A6C99" w:rsidP="000A6C99">
      <w:pPr>
        <w:pStyle w:val="EndNoteBibliography"/>
        <w:spacing w:after="0" w:line="480" w:lineRule="auto"/>
        <w:ind w:left="567" w:hanging="567"/>
      </w:pPr>
      <w:r w:rsidRPr="000A6C99">
        <w:lastRenderedPageBreak/>
        <w:t>60.</w:t>
      </w:r>
      <w:r w:rsidRPr="000A6C99">
        <w:tab/>
        <w:t xml:space="preserve">Tinken TM, Thijssen DH, Hopkins N, Dawson EA, Cable NT and Green DJ. Shear stress mediates endothelial adaptations to exercise training in humans. </w:t>
      </w:r>
      <w:r w:rsidRPr="000A6C99">
        <w:rPr>
          <w:i/>
        </w:rPr>
        <w:t>Hypertension</w:t>
      </w:r>
      <w:r w:rsidRPr="000A6C99">
        <w:t>. 2010;55:312-8.</w:t>
      </w:r>
    </w:p>
    <w:p w14:paraId="6243C14B" w14:textId="77777777" w:rsidR="000A6C99" w:rsidRPr="000A6C99" w:rsidRDefault="000A6C99" w:rsidP="000A6C99">
      <w:pPr>
        <w:pStyle w:val="EndNoteBibliography"/>
        <w:spacing w:after="0" w:line="480" w:lineRule="auto"/>
        <w:ind w:left="567" w:hanging="567"/>
      </w:pPr>
      <w:r w:rsidRPr="000A6C99">
        <w:t>61.</w:t>
      </w:r>
      <w:r w:rsidRPr="000A6C99">
        <w:tab/>
        <w:t xml:space="preserve">Naylor LH, Carter H, FitzSimons MG, Cable NT, Thijssen DH and Green DJ. Repeated increases in blood flow, independent of exercise, enhance conduit artery vasodilator function in humans. </w:t>
      </w:r>
      <w:r w:rsidRPr="000A6C99">
        <w:rPr>
          <w:i/>
        </w:rPr>
        <w:t>Am J Physiol Heart Circ Physiol</w:t>
      </w:r>
      <w:r w:rsidRPr="000A6C99">
        <w:t>. 2011;300:H664-9.</w:t>
      </w:r>
    </w:p>
    <w:p w14:paraId="3FF6CE5F" w14:textId="77777777" w:rsidR="000A6C99" w:rsidRPr="000A6C99" w:rsidRDefault="000A6C99" w:rsidP="000A6C99">
      <w:pPr>
        <w:pStyle w:val="EndNoteBibliography"/>
        <w:spacing w:after="0" w:line="480" w:lineRule="auto"/>
        <w:ind w:left="567" w:hanging="567"/>
      </w:pPr>
      <w:r w:rsidRPr="000A6C99">
        <w:t>62.</w:t>
      </w:r>
      <w:r w:rsidRPr="000A6C99">
        <w:tab/>
        <w:t xml:space="preserve">Green DJ, Hopman MT, Padilla J, Laughlin H and Thijssen DH. Vascular adaptation to exercise in humans: role of hemodynamic stimuli. </w:t>
      </w:r>
      <w:r w:rsidRPr="000A6C99">
        <w:rPr>
          <w:i/>
        </w:rPr>
        <w:t>Physiol Rev</w:t>
      </w:r>
      <w:r w:rsidRPr="000A6C99">
        <w:t>. 2017;97:1-33.</w:t>
      </w:r>
    </w:p>
    <w:p w14:paraId="19A8AF28" w14:textId="77777777" w:rsidR="000A6C99" w:rsidRPr="000A6C99" w:rsidRDefault="000A6C99" w:rsidP="000A6C99">
      <w:pPr>
        <w:pStyle w:val="EndNoteBibliography"/>
        <w:spacing w:after="0" w:line="480" w:lineRule="auto"/>
        <w:ind w:left="567" w:hanging="567"/>
      </w:pPr>
      <w:r w:rsidRPr="000A6C99">
        <w:t>63.</w:t>
      </w:r>
      <w:r w:rsidRPr="000A6C99">
        <w:tab/>
        <w:t xml:space="preserve">Newcomer SC, Thijssen DH and Green DJ. Effects of exercise on endothelium and endothelium/smooth muscle cross talk: role of exercise-induced hemodynamics. </w:t>
      </w:r>
      <w:r w:rsidRPr="000A6C99">
        <w:rPr>
          <w:i/>
        </w:rPr>
        <w:t>J Appl Physiol</w:t>
      </w:r>
      <w:r w:rsidRPr="000A6C99">
        <w:t>. 2011;111:311-20.</w:t>
      </w:r>
    </w:p>
    <w:p w14:paraId="037BC36B" w14:textId="77777777" w:rsidR="000A6C99" w:rsidRPr="000A6C99" w:rsidRDefault="000A6C99" w:rsidP="000A6C99">
      <w:pPr>
        <w:pStyle w:val="EndNoteBibliography"/>
        <w:spacing w:after="0" w:line="480" w:lineRule="auto"/>
        <w:ind w:left="567" w:hanging="567"/>
      </w:pPr>
      <w:r w:rsidRPr="000A6C99">
        <w:t>64.</w:t>
      </w:r>
      <w:r w:rsidRPr="000A6C99">
        <w:tab/>
        <w:t xml:space="preserve">Fisslthaler B, Dimmeler S, Hermann C, Busse R and Fleming I. Phosphorylation and activation of the endothelial nitric oxide synthase by fluid shear stress. </w:t>
      </w:r>
      <w:r w:rsidRPr="000A6C99">
        <w:rPr>
          <w:i/>
        </w:rPr>
        <w:t>Acta Physiol Scand</w:t>
      </w:r>
      <w:r w:rsidRPr="000A6C99">
        <w:t>. 2000;168:81-8.</w:t>
      </w:r>
    </w:p>
    <w:p w14:paraId="797F056E" w14:textId="77777777" w:rsidR="000A6C99" w:rsidRPr="000A6C99" w:rsidRDefault="000A6C99" w:rsidP="000A6C99">
      <w:pPr>
        <w:pStyle w:val="EndNoteBibliography"/>
        <w:spacing w:after="0" w:line="480" w:lineRule="auto"/>
        <w:ind w:left="567" w:hanging="567"/>
      </w:pPr>
      <w:r w:rsidRPr="000A6C99">
        <w:t>65.</w:t>
      </w:r>
      <w:r w:rsidRPr="000A6C99">
        <w:tab/>
        <w:t xml:space="preserve">Matsuzawa Y, Kwon TG, Lennon RJ, Lerman LO and Lerman A. Prognostic Value of Flow-Mediated Vasodilation in Brachial Artery and Fingertip Artery for Cardiovascular Events: A Systematic Review and Meta-Analysis. </w:t>
      </w:r>
      <w:r w:rsidRPr="000A6C99">
        <w:rPr>
          <w:i/>
        </w:rPr>
        <w:t>Journal of the American Heart Association</w:t>
      </w:r>
      <w:r w:rsidRPr="000A6C99">
        <w:t>. 2015;4.</w:t>
      </w:r>
    </w:p>
    <w:p w14:paraId="61D3F53A" w14:textId="77777777" w:rsidR="000A6C99" w:rsidRPr="000A6C99" w:rsidRDefault="000A6C99" w:rsidP="000A6C99">
      <w:pPr>
        <w:pStyle w:val="EndNoteBibliography"/>
        <w:spacing w:line="480" w:lineRule="auto"/>
        <w:ind w:left="567" w:hanging="567"/>
      </w:pPr>
      <w:r w:rsidRPr="000A6C99">
        <w:t>66.</w:t>
      </w:r>
      <w:r w:rsidRPr="000A6C99">
        <w:tab/>
        <w:t xml:space="preserve">Greyling A, van Mil AC, Zock PL, Green DJ, Ghiadoni L, Thijssen DH and Dilation TIWGoFM. Adherence to guidelines strongly improves reproducibility of brachial artery flow-mediated dilation. </w:t>
      </w:r>
      <w:r w:rsidRPr="000A6C99">
        <w:rPr>
          <w:i/>
        </w:rPr>
        <w:t>Atherosclerosis</w:t>
      </w:r>
      <w:r w:rsidRPr="000A6C99">
        <w:t>. 2016;248:196-202.</w:t>
      </w:r>
    </w:p>
    <w:p w14:paraId="66B4326C" w14:textId="37AC2353" w:rsidR="00047C84" w:rsidRDefault="007C2DB1" w:rsidP="000A6C99">
      <w:pPr>
        <w:spacing w:line="480" w:lineRule="auto"/>
        <w:ind w:left="567" w:hanging="567"/>
        <w:rPr>
          <w:rFonts w:ascii="Arial" w:hAnsi="Arial" w:cs="Arial"/>
          <w:sz w:val="24"/>
        </w:rPr>
      </w:pPr>
      <w:r w:rsidRPr="00225BFF">
        <w:rPr>
          <w:rFonts w:ascii="Arial" w:hAnsi="Arial" w:cs="Arial"/>
          <w:b/>
          <w:sz w:val="24"/>
          <w:szCs w:val="24"/>
        </w:rPr>
        <w:fldChar w:fldCharType="end"/>
      </w:r>
    </w:p>
    <w:p w14:paraId="2F09ADB3" w14:textId="77777777" w:rsidR="00047C84" w:rsidRPr="00047C84" w:rsidRDefault="00047C84" w:rsidP="00047C84">
      <w:pPr>
        <w:rPr>
          <w:rFonts w:ascii="Arial" w:hAnsi="Arial" w:cs="Arial"/>
          <w:sz w:val="24"/>
        </w:rPr>
        <w:sectPr w:rsidR="00047C84" w:rsidRPr="00047C84">
          <w:footerReference w:type="default" r:id="rId8"/>
          <w:pgSz w:w="11906" w:h="16838"/>
          <w:pgMar w:top="1440" w:right="1440" w:bottom="1440" w:left="1440" w:header="708" w:footer="708" w:gutter="0"/>
          <w:cols w:space="708"/>
          <w:docGrid w:linePitch="360"/>
        </w:sectPr>
      </w:pPr>
    </w:p>
    <w:p w14:paraId="34322B80" w14:textId="77777777" w:rsidR="00C27DB7" w:rsidRPr="004D5A4D" w:rsidRDefault="00C27DB7" w:rsidP="004D5A4D">
      <w:pPr>
        <w:rPr>
          <w:rFonts w:ascii="Arial" w:hAnsi="Arial" w:cs="Arial"/>
          <w:b/>
          <w:sz w:val="24"/>
        </w:rPr>
      </w:pPr>
      <w:r>
        <w:rPr>
          <w:rFonts w:ascii="Arial" w:hAnsi="Arial" w:cs="Arial"/>
          <w:b/>
          <w:sz w:val="24"/>
        </w:rPr>
        <w:lastRenderedPageBreak/>
        <w:t xml:space="preserve">TABLE 1: </w:t>
      </w:r>
      <w:r w:rsidRPr="00C27DB7">
        <w:rPr>
          <w:rFonts w:ascii="Arial" w:hAnsi="Arial" w:cs="Arial"/>
          <w:sz w:val="24"/>
        </w:rPr>
        <w:t xml:space="preserve">Subject characteristics of participants divided </w:t>
      </w:r>
      <w:r w:rsidR="005E5506">
        <w:rPr>
          <w:rFonts w:ascii="Arial" w:hAnsi="Arial" w:cs="Arial"/>
          <w:sz w:val="24"/>
        </w:rPr>
        <w:t>based on sex and age into</w:t>
      </w:r>
      <w:r w:rsidR="003821E4">
        <w:rPr>
          <w:rFonts w:ascii="Arial" w:hAnsi="Arial" w:cs="Arial"/>
          <w:sz w:val="24"/>
        </w:rPr>
        <w:t xml:space="preserve"> young </w:t>
      </w:r>
      <w:r w:rsidR="005E5506">
        <w:rPr>
          <w:rFonts w:ascii="Arial" w:hAnsi="Arial" w:cs="Arial"/>
          <w:sz w:val="24"/>
        </w:rPr>
        <w:t xml:space="preserve">men and women </w:t>
      </w:r>
      <w:r w:rsidR="003821E4">
        <w:rPr>
          <w:rFonts w:ascii="Arial" w:hAnsi="Arial" w:cs="Arial"/>
          <w:sz w:val="24"/>
        </w:rPr>
        <w:t xml:space="preserve">(aged 18-40yrs) and older </w:t>
      </w:r>
      <w:r w:rsidR="005E5506">
        <w:rPr>
          <w:rFonts w:ascii="Arial" w:hAnsi="Arial" w:cs="Arial"/>
          <w:sz w:val="24"/>
        </w:rPr>
        <w:t xml:space="preserve">men and women </w:t>
      </w:r>
      <w:r w:rsidR="003821E4">
        <w:rPr>
          <w:rFonts w:ascii="Arial" w:hAnsi="Arial" w:cs="Arial"/>
          <w:sz w:val="24"/>
        </w:rPr>
        <w:t>(&gt;40</w:t>
      </w:r>
      <w:r w:rsidRPr="00C27DB7">
        <w:rPr>
          <w:rFonts w:ascii="Arial" w:hAnsi="Arial" w:cs="Arial"/>
          <w:sz w:val="24"/>
        </w:rPr>
        <w:t>yrs).</w:t>
      </w:r>
      <w:r w:rsidR="00917ABB">
        <w:rPr>
          <w:rFonts w:ascii="Arial" w:hAnsi="Arial" w:cs="Arial"/>
          <w:sz w:val="24"/>
        </w:rPr>
        <w:t xml:space="preserve"> Values are mean </w:t>
      </w:r>
      <w:r w:rsidR="00917ABB" w:rsidRPr="00917ABB">
        <w:rPr>
          <w:rFonts w:ascii="Arial" w:eastAsia="Times New Roman" w:hAnsi="Arial" w:cs="Arial"/>
          <w:color w:val="000000"/>
          <w:sz w:val="24"/>
          <w:szCs w:val="24"/>
        </w:rPr>
        <w:t>±</w:t>
      </w:r>
      <w:r w:rsidR="00917ABB">
        <w:rPr>
          <w:rFonts w:ascii="Arial" w:eastAsia="Times New Roman" w:hAnsi="Arial" w:cs="Arial"/>
          <w:color w:val="000000"/>
          <w:sz w:val="24"/>
          <w:szCs w:val="24"/>
        </w:rPr>
        <w:t xml:space="preserve"> </w:t>
      </w:r>
      <w:r w:rsidR="004D34D2">
        <w:rPr>
          <w:rFonts w:ascii="Arial" w:eastAsia="Times New Roman" w:hAnsi="Arial" w:cs="Arial"/>
          <w:color w:val="000000"/>
          <w:sz w:val="24"/>
          <w:szCs w:val="24"/>
        </w:rPr>
        <w:t>SD</w:t>
      </w:r>
      <w:r w:rsidR="00917ABB">
        <w:rPr>
          <w:rFonts w:ascii="Arial" w:eastAsia="Times New Roman" w:hAnsi="Arial" w:cs="Arial"/>
          <w:color w:val="000000"/>
          <w:sz w:val="24"/>
          <w:szCs w:val="24"/>
        </w:rPr>
        <w:t>.</w:t>
      </w:r>
      <w:r w:rsidR="005E5506">
        <w:rPr>
          <w:rFonts w:ascii="Arial" w:eastAsia="Times New Roman" w:hAnsi="Arial" w:cs="Arial"/>
          <w:color w:val="000000"/>
          <w:sz w:val="24"/>
          <w:szCs w:val="24"/>
        </w:rPr>
        <w:t xml:space="preserve"> Comparisons between groups was made using a 2-way ANOVA with sex and age as factors.</w:t>
      </w:r>
    </w:p>
    <w:p w14:paraId="03BBACBD" w14:textId="77777777" w:rsidR="00C27DB7" w:rsidRDefault="00C27DB7" w:rsidP="00797D8E">
      <w:pPr>
        <w:rPr>
          <w:rFonts w:ascii="Arial" w:hAnsi="Arial" w:cs="Arial"/>
          <w:sz w:val="24"/>
        </w:rPr>
      </w:pPr>
    </w:p>
    <w:tbl>
      <w:tblPr>
        <w:tblW w:w="11848" w:type="dxa"/>
        <w:jc w:val="center"/>
        <w:tblLook w:val="04A0" w:firstRow="1" w:lastRow="0" w:firstColumn="1" w:lastColumn="0" w:noHBand="0" w:noVBand="1"/>
      </w:tblPr>
      <w:tblGrid>
        <w:gridCol w:w="2552"/>
        <w:gridCol w:w="1683"/>
        <w:gridCol w:w="1416"/>
        <w:gridCol w:w="1579"/>
        <w:gridCol w:w="1465"/>
        <w:gridCol w:w="957"/>
        <w:gridCol w:w="1046"/>
        <w:gridCol w:w="1150"/>
      </w:tblGrid>
      <w:tr w:rsidR="003F2EE1" w:rsidRPr="00917ABB" w14:paraId="51DE95E3" w14:textId="77777777" w:rsidTr="00797D8E">
        <w:trPr>
          <w:trHeight w:val="315"/>
          <w:jc w:val="center"/>
        </w:trPr>
        <w:tc>
          <w:tcPr>
            <w:tcW w:w="2552" w:type="dxa"/>
            <w:tcBorders>
              <w:top w:val="nil"/>
              <w:left w:val="nil"/>
              <w:bottom w:val="nil"/>
              <w:right w:val="nil"/>
            </w:tcBorders>
            <w:shd w:val="clear" w:color="auto" w:fill="auto"/>
            <w:noWrap/>
            <w:vAlign w:val="bottom"/>
            <w:hideMark/>
          </w:tcPr>
          <w:p w14:paraId="51DE7CF7" w14:textId="77777777" w:rsidR="003F2EE1" w:rsidRPr="00917ABB" w:rsidRDefault="003F2EE1" w:rsidP="00797D8E">
            <w:pPr>
              <w:spacing w:after="0" w:line="240" w:lineRule="auto"/>
              <w:jc w:val="center"/>
              <w:rPr>
                <w:rFonts w:ascii="Times New Roman" w:eastAsia="Times New Roman" w:hAnsi="Times New Roman" w:cs="Times New Roman"/>
                <w:sz w:val="24"/>
                <w:szCs w:val="24"/>
              </w:rPr>
            </w:pPr>
          </w:p>
        </w:tc>
        <w:tc>
          <w:tcPr>
            <w:tcW w:w="3099" w:type="dxa"/>
            <w:gridSpan w:val="2"/>
            <w:tcBorders>
              <w:top w:val="nil"/>
              <w:left w:val="single" w:sz="4" w:space="0" w:color="auto"/>
              <w:bottom w:val="nil"/>
              <w:right w:val="single" w:sz="4" w:space="0" w:color="000000"/>
            </w:tcBorders>
            <w:shd w:val="clear" w:color="auto" w:fill="auto"/>
            <w:noWrap/>
            <w:vAlign w:val="bottom"/>
            <w:hideMark/>
          </w:tcPr>
          <w:p w14:paraId="5F6CF34F" w14:textId="77777777" w:rsidR="003F2EE1" w:rsidRPr="00917ABB" w:rsidRDefault="003F2EE1" w:rsidP="003F2EE1">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Young Adults (18-40yrs)</w:t>
            </w:r>
          </w:p>
        </w:tc>
        <w:tc>
          <w:tcPr>
            <w:tcW w:w="3044" w:type="dxa"/>
            <w:gridSpan w:val="2"/>
            <w:tcBorders>
              <w:top w:val="nil"/>
              <w:left w:val="nil"/>
              <w:bottom w:val="nil"/>
              <w:right w:val="nil"/>
            </w:tcBorders>
            <w:shd w:val="clear" w:color="auto" w:fill="auto"/>
            <w:noWrap/>
            <w:vAlign w:val="bottom"/>
            <w:hideMark/>
          </w:tcPr>
          <w:p w14:paraId="71BF06E5" w14:textId="77777777" w:rsidR="003F2EE1" w:rsidRPr="00917ABB" w:rsidRDefault="003F2EE1" w:rsidP="003F2EE1">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Older Adults (&gt;40yrs)</w:t>
            </w:r>
          </w:p>
        </w:tc>
        <w:tc>
          <w:tcPr>
            <w:tcW w:w="3153" w:type="dxa"/>
            <w:gridSpan w:val="3"/>
            <w:tcBorders>
              <w:top w:val="nil"/>
              <w:left w:val="single" w:sz="4" w:space="0" w:color="auto"/>
              <w:bottom w:val="nil"/>
              <w:right w:val="nil"/>
            </w:tcBorders>
            <w:shd w:val="clear" w:color="auto" w:fill="auto"/>
            <w:noWrap/>
            <w:vAlign w:val="bottom"/>
            <w:hideMark/>
          </w:tcPr>
          <w:p w14:paraId="4878804B" w14:textId="77777777" w:rsidR="003F2EE1" w:rsidRPr="00917ABB" w:rsidRDefault="003F2EE1" w:rsidP="00804F15">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ANOVA</w:t>
            </w:r>
          </w:p>
        </w:tc>
      </w:tr>
      <w:tr w:rsidR="001E6370" w:rsidRPr="00917ABB" w14:paraId="483862D0" w14:textId="77777777" w:rsidTr="00797D8E">
        <w:trPr>
          <w:trHeight w:val="300"/>
          <w:jc w:val="center"/>
        </w:trPr>
        <w:tc>
          <w:tcPr>
            <w:tcW w:w="2552" w:type="dxa"/>
            <w:tcBorders>
              <w:top w:val="nil"/>
              <w:left w:val="nil"/>
              <w:bottom w:val="single" w:sz="4" w:space="0" w:color="auto"/>
              <w:right w:val="nil"/>
            </w:tcBorders>
            <w:shd w:val="clear" w:color="auto" w:fill="auto"/>
            <w:noWrap/>
            <w:vAlign w:val="bottom"/>
            <w:hideMark/>
          </w:tcPr>
          <w:p w14:paraId="6328FABB" w14:textId="77777777" w:rsidR="001E6370" w:rsidRPr="00917ABB" w:rsidRDefault="001E6370" w:rsidP="001E6370">
            <w:pPr>
              <w:spacing w:after="0" w:line="240" w:lineRule="auto"/>
              <w:jc w:val="center"/>
              <w:rPr>
                <w:rFonts w:ascii="Arial" w:eastAsia="Times New Roman" w:hAnsi="Arial" w:cs="Arial"/>
                <w:color w:val="000000"/>
                <w:sz w:val="24"/>
                <w:szCs w:val="24"/>
              </w:rPr>
            </w:pPr>
          </w:p>
        </w:tc>
        <w:tc>
          <w:tcPr>
            <w:tcW w:w="1683" w:type="dxa"/>
            <w:tcBorders>
              <w:top w:val="nil"/>
              <w:left w:val="single" w:sz="4" w:space="0" w:color="auto"/>
              <w:bottom w:val="single" w:sz="4" w:space="0" w:color="auto"/>
              <w:right w:val="nil"/>
            </w:tcBorders>
            <w:shd w:val="clear" w:color="auto" w:fill="auto"/>
            <w:noWrap/>
            <w:vAlign w:val="bottom"/>
            <w:hideMark/>
          </w:tcPr>
          <w:p w14:paraId="3627CCE6" w14:textId="45F94A75" w:rsidR="001E6370" w:rsidRPr="003F2EE1" w:rsidRDefault="001E6370" w:rsidP="001E6370">
            <w:pPr>
              <w:spacing w:after="0" w:line="240" w:lineRule="auto"/>
              <w:jc w:val="center"/>
              <w:rPr>
                <w:rFonts w:ascii="Arial" w:eastAsia="Times New Roman" w:hAnsi="Arial" w:cs="Arial"/>
                <w:i/>
                <w:color w:val="000000"/>
                <w:sz w:val="24"/>
                <w:szCs w:val="24"/>
              </w:rPr>
            </w:pPr>
            <w:r>
              <w:rPr>
                <w:rFonts w:ascii="Arial" w:eastAsia="Times New Roman" w:hAnsi="Arial" w:cs="Arial"/>
                <w:i/>
                <w:color w:val="000000"/>
                <w:sz w:val="24"/>
                <w:szCs w:val="24"/>
              </w:rPr>
              <w:t>Women</w:t>
            </w:r>
          </w:p>
        </w:tc>
        <w:tc>
          <w:tcPr>
            <w:tcW w:w="1416" w:type="dxa"/>
            <w:tcBorders>
              <w:top w:val="nil"/>
              <w:left w:val="nil"/>
              <w:bottom w:val="single" w:sz="4" w:space="0" w:color="auto"/>
              <w:right w:val="nil"/>
            </w:tcBorders>
            <w:shd w:val="clear" w:color="auto" w:fill="auto"/>
            <w:noWrap/>
            <w:vAlign w:val="bottom"/>
            <w:hideMark/>
          </w:tcPr>
          <w:p w14:paraId="2FEC5BC9" w14:textId="3F41E2FC" w:rsidR="001E6370" w:rsidRPr="003F2EE1" w:rsidRDefault="001E6370" w:rsidP="001E6370">
            <w:pPr>
              <w:spacing w:after="0" w:line="240" w:lineRule="auto"/>
              <w:jc w:val="center"/>
              <w:rPr>
                <w:rFonts w:ascii="Arial" w:eastAsia="Times New Roman" w:hAnsi="Arial" w:cs="Arial"/>
                <w:i/>
                <w:color w:val="000000"/>
                <w:sz w:val="24"/>
                <w:szCs w:val="24"/>
              </w:rPr>
            </w:pPr>
            <w:r>
              <w:rPr>
                <w:rFonts w:ascii="Arial" w:eastAsia="Times New Roman" w:hAnsi="Arial" w:cs="Arial"/>
                <w:i/>
                <w:color w:val="000000"/>
                <w:sz w:val="24"/>
                <w:szCs w:val="24"/>
              </w:rPr>
              <w:t>Men</w:t>
            </w:r>
          </w:p>
        </w:tc>
        <w:tc>
          <w:tcPr>
            <w:tcW w:w="1579" w:type="dxa"/>
            <w:tcBorders>
              <w:top w:val="nil"/>
              <w:left w:val="single" w:sz="4" w:space="0" w:color="auto"/>
              <w:bottom w:val="single" w:sz="4" w:space="0" w:color="auto"/>
              <w:right w:val="nil"/>
            </w:tcBorders>
            <w:shd w:val="clear" w:color="auto" w:fill="auto"/>
            <w:noWrap/>
            <w:vAlign w:val="bottom"/>
            <w:hideMark/>
          </w:tcPr>
          <w:p w14:paraId="198A0BC2" w14:textId="0F0F4DED" w:rsidR="001E6370" w:rsidRPr="003F2EE1" w:rsidRDefault="001E6370" w:rsidP="001E6370">
            <w:pPr>
              <w:spacing w:after="0" w:line="240" w:lineRule="auto"/>
              <w:jc w:val="center"/>
              <w:rPr>
                <w:rFonts w:ascii="Arial" w:eastAsia="Times New Roman" w:hAnsi="Arial" w:cs="Arial"/>
                <w:i/>
                <w:color w:val="000000"/>
                <w:sz w:val="24"/>
                <w:szCs w:val="24"/>
              </w:rPr>
            </w:pPr>
            <w:r>
              <w:rPr>
                <w:rFonts w:ascii="Arial" w:eastAsia="Times New Roman" w:hAnsi="Arial" w:cs="Arial"/>
                <w:i/>
                <w:color w:val="000000"/>
                <w:sz w:val="24"/>
                <w:szCs w:val="24"/>
              </w:rPr>
              <w:t>Women</w:t>
            </w:r>
          </w:p>
        </w:tc>
        <w:tc>
          <w:tcPr>
            <w:tcW w:w="1465" w:type="dxa"/>
            <w:tcBorders>
              <w:top w:val="nil"/>
              <w:left w:val="nil"/>
              <w:bottom w:val="single" w:sz="4" w:space="0" w:color="auto"/>
              <w:right w:val="nil"/>
            </w:tcBorders>
            <w:shd w:val="clear" w:color="auto" w:fill="auto"/>
            <w:noWrap/>
            <w:vAlign w:val="bottom"/>
            <w:hideMark/>
          </w:tcPr>
          <w:p w14:paraId="5FF1CDDE" w14:textId="2ECD0BD3" w:rsidR="001E6370" w:rsidRPr="003F2EE1" w:rsidRDefault="001E6370" w:rsidP="001E6370">
            <w:pPr>
              <w:spacing w:after="0" w:line="240" w:lineRule="auto"/>
              <w:jc w:val="center"/>
              <w:rPr>
                <w:rFonts w:ascii="Arial" w:eastAsia="Times New Roman" w:hAnsi="Arial" w:cs="Arial"/>
                <w:i/>
                <w:color w:val="000000"/>
                <w:sz w:val="24"/>
                <w:szCs w:val="24"/>
              </w:rPr>
            </w:pPr>
            <w:r>
              <w:rPr>
                <w:rFonts w:ascii="Arial" w:eastAsia="Times New Roman" w:hAnsi="Arial" w:cs="Arial"/>
                <w:i/>
                <w:color w:val="000000"/>
                <w:sz w:val="24"/>
                <w:szCs w:val="24"/>
              </w:rPr>
              <w:t>Men</w:t>
            </w:r>
          </w:p>
        </w:tc>
        <w:tc>
          <w:tcPr>
            <w:tcW w:w="957" w:type="dxa"/>
            <w:tcBorders>
              <w:top w:val="nil"/>
              <w:left w:val="single" w:sz="4" w:space="0" w:color="auto"/>
              <w:bottom w:val="single" w:sz="4" w:space="0" w:color="auto"/>
              <w:right w:val="nil"/>
            </w:tcBorders>
            <w:shd w:val="clear" w:color="auto" w:fill="auto"/>
            <w:noWrap/>
            <w:vAlign w:val="bottom"/>
            <w:hideMark/>
          </w:tcPr>
          <w:p w14:paraId="5A73A6EC" w14:textId="77777777" w:rsidR="001E6370" w:rsidRPr="003F2EE1" w:rsidRDefault="001E6370" w:rsidP="001E6370">
            <w:pPr>
              <w:spacing w:after="0" w:line="240" w:lineRule="auto"/>
              <w:jc w:val="center"/>
              <w:rPr>
                <w:rFonts w:ascii="Arial" w:eastAsia="Times New Roman" w:hAnsi="Arial" w:cs="Arial"/>
                <w:i/>
                <w:color w:val="000000"/>
                <w:sz w:val="24"/>
                <w:szCs w:val="24"/>
              </w:rPr>
            </w:pPr>
            <w:r w:rsidRPr="003F2EE1">
              <w:rPr>
                <w:rFonts w:ascii="Arial" w:eastAsia="Times New Roman" w:hAnsi="Arial" w:cs="Arial"/>
                <w:i/>
                <w:color w:val="000000"/>
                <w:sz w:val="24"/>
                <w:szCs w:val="24"/>
              </w:rPr>
              <w:t>Sex</w:t>
            </w:r>
          </w:p>
        </w:tc>
        <w:tc>
          <w:tcPr>
            <w:tcW w:w="1046" w:type="dxa"/>
            <w:tcBorders>
              <w:top w:val="nil"/>
              <w:left w:val="nil"/>
              <w:bottom w:val="single" w:sz="4" w:space="0" w:color="auto"/>
              <w:right w:val="nil"/>
            </w:tcBorders>
            <w:shd w:val="clear" w:color="auto" w:fill="auto"/>
            <w:noWrap/>
            <w:vAlign w:val="bottom"/>
            <w:hideMark/>
          </w:tcPr>
          <w:p w14:paraId="21D78D71" w14:textId="77777777" w:rsidR="001E6370" w:rsidRPr="003F2EE1" w:rsidRDefault="001E6370" w:rsidP="001E6370">
            <w:pPr>
              <w:spacing w:after="0" w:line="240" w:lineRule="auto"/>
              <w:jc w:val="center"/>
              <w:rPr>
                <w:rFonts w:ascii="Arial" w:eastAsia="Times New Roman" w:hAnsi="Arial" w:cs="Arial"/>
                <w:i/>
                <w:color w:val="000000"/>
                <w:sz w:val="24"/>
                <w:szCs w:val="24"/>
              </w:rPr>
            </w:pPr>
            <w:r w:rsidRPr="003F2EE1">
              <w:rPr>
                <w:rFonts w:ascii="Arial" w:eastAsia="Times New Roman" w:hAnsi="Arial" w:cs="Arial"/>
                <w:i/>
                <w:color w:val="000000"/>
                <w:sz w:val="24"/>
                <w:szCs w:val="24"/>
              </w:rPr>
              <w:t>Age</w:t>
            </w:r>
          </w:p>
        </w:tc>
        <w:tc>
          <w:tcPr>
            <w:tcW w:w="1150" w:type="dxa"/>
            <w:tcBorders>
              <w:top w:val="nil"/>
              <w:left w:val="nil"/>
              <w:bottom w:val="single" w:sz="4" w:space="0" w:color="auto"/>
              <w:right w:val="nil"/>
            </w:tcBorders>
          </w:tcPr>
          <w:p w14:paraId="6559FC7E" w14:textId="77777777" w:rsidR="001E6370" w:rsidRPr="003F2EE1" w:rsidRDefault="001E6370" w:rsidP="001E6370">
            <w:pPr>
              <w:spacing w:after="0" w:line="240" w:lineRule="auto"/>
              <w:jc w:val="center"/>
              <w:rPr>
                <w:rFonts w:ascii="Arial" w:eastAsia="Times New Roman" w:hAnsi="Arial" w:cs="Arial"/>
                <w:i/>
                <w:color w:val="000000"/>
                <w:sz w:val="24"/>
                <w:szCs w:val="24"/>
              </w:rPr>
            </w:pPr>
            <w:r>
              <w:rPr>
                <w:rFonts w:ascii="Arial" w:eastAsia="Times New Roman" w:hAnsi="Arial" w:cs="Arial"/>
                <w:i/>
                <w:color w:val="000000"/>
                <w:sz w:val="24"/>
                <w:szCs w:val="24"/>
              </w:rPr>
              <w:t>Sex*Age</w:t>
            </w:r>
          </w:p>
        </w:tc>
      </w:tr>
      <w:tr w:rsidR="001E6370" w:rsidRPr="00917ABB" w14:paraId="3BAEB7D1" w14:textId="77777777" w:rsidTr="00797D8E">
        <w:trPr>
          <w:trHeight w:val="300"/>
          <w:jc w:val="center"/>
        </w:trPr>
        <w:tc>
          <w:tcPr>
            <w:tcW w:w="2552" w:type="dxa"/>
            <w:tcBorders>
              <w:top w:val="nil"/>
              <w:left w:val="nil"/>
              <w:bottom w:val="nil"/>
              <w:right w:val="nil"/>
            </w:tcBorders>
            <w:shd w:val="clear" w:color="auto" w:fill="auto"/>
            <w:noWrap/>
            <w:vAlign w:val="bottom"/>
            <w:hideMark/>
          </w:tcPr>
          <w:p w14:paraId="363394C3" w14:textId="77777777" w:rsidR="001E6370" w:rsidRPr="00917ABB" w:rsidRDefault="001E6370" w:rsidP="001E6370">
            <w:pPr>
              <w:spacing w:after="0" w:line="240" w:lineRule="auto"/>
              <w:rPr>
                <w:rFonts w:ascii="Arial" w:eastAsia="Times New Roman" w:hAnsi="Arial" w:cs="Arial"/>
                <w:i/>
                <w:iCs/>
                <w:color w:val="000000"/>
                <w:sz w:val="24"/>
                <w:szCs w:val="24"/>
              </w:rPr>
            </w:pPr>
            <w:r w:rsidRPr="00917ABB">
              <w:rPr>
                <w:rFonts w:ascii="Arial" w:eastAsia="Times New Roman" w:hAnsi="Arial" w:cs="Arial"/>
                <w:i/>
                <w:iCs/>
                <w:color w:val="000000"/>
                <w:sz w:val="24"/>
                <w:szCs w:val="24"/>
              </w:rPr>
              <w:t>n</w:t>
            </w:r>
          </w:p>
        </w:tc>
        <w:tc>
          <w:tcPr>
            <w:tcW w:w="1683" w:type="dxa"/>
            <w:tcBorders>
              <w:top w:val="nil"/>
              <w:left w:val="single" w:sz="4" w:space="0" w:color="auto"/>
              <w:bottom w:val="nil"/>
              <w:right w:val="nil"/>
            </w:tcBorders>
            <w:shd w:val="clear" w:color="auto" w:fill="auto"/>
            <w:noWrap/>
            <w:vAlign w:val="bottom"/>
            <w:hideMark/>
          </w:tcPr>
          <w:p w14:paraId="73DED674" w14:textId="2CB8D6DD" w:rsidR="001E6370" w:rsidRPr="00917ABB" w:rsidRDefault="001E6370" w:rsidP="001E637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144</w:t>
            </w:r>
          </w:p>
        </w:tc>
        <w:tc>
          <w:tcPr>
            <w:tcW w:w="1416" w:type="dxa"/>
            <w:tcBorders>
              <w:top w:val="nil"/>
              <w:left w:val="nil"/>
              <w:bottom w:val="nil"/>
              <w:right w:val="nil"/>
            </w:tcBorders>
            <w:shd w:val="clear" w:color="auto" w:fill="auto"/>
            <w:noWrap/>
            <w:vAlign w:val="bottom"/>
            <w:hideMark/>
          </w:tcPr>
          <w:p w14:paraId="46D60345" w14:textId="6D3B98CE"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389</w:t>
            </w:r>
          </w:p>
        </w:tc>
        <w:tc>
          <w:tcPr>
            <w:tcW w:w="1579" w:type="dxa"/>
            <w:tcBorders>
              <w:top w:val="nil"/>
              <w:left w:val="single" w:sz="4" w:space="0" w:color="auto"/>
              <w:bottom w:val="nil"/>
              <w:right w:val="nil"/>
            </w:tcBorders>
            <w:shd w:val="clear" w:color="auto" w:fill="auto"/>
            <w:noWrap/>
            <w:vAlign w:val="bottom"/>
            <w:hideMark/>
          </w:tcPr>
          <w:p w14:paraId="1B4853E6" w14:textId="3403DC37"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139</w:t>
            </w:r>
          </w:p>
        </w:tc>
        <w:tc>
          <w:tcPr>
            <w:tcW w:w="1465" w:type="dxa"/>
            <w:tcBorders>
              <w:top w:val="nil"/>
              <w:left w:val="nil"/>
              <w:bottom w:val="nil"/>
              <w:right w:val="nil"/>
            </w:tcBorders>
            <w:shd w:val="clear" w:color="auto" w:fill="auto"/>
            <w:noWrap/>
            <w:vAlign w:val="bottom"/>
            <w:hideMark/>
          </w:tcPr>
          <w:p w14:paraId="40C74C43" w14:textId="65401BF7"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260</w:t>
            </w:r>
          </w:p>
        </w:tc>
        <w:tc>
          <w:tcPr>
            <w:tcW w:w="957" w:type="dxa"/>
            <w:tcBorders>
              <w:top w:val="nil"/>
              <w:left w:val="single" w:sz="4" w:space="0" w:color="auto"/>
              <w:bottom w:val="nil"/>
              <w:right w:val="nil"/>
            </w:tcBorders>
            <w:shd w:val="clear" w:color="auto" w:fill="auto"/>
            <w:noWrap/>
            <w:vAlign w:val="bottom"/>
            <w:hideMark/>
          </w:tcPr>
          <w:p w14:paraId="38C57889" w14:textId="77777777" w:rsidR="001E6370" w:rsidRPr="00917ABB" w:rsidRDefault="001E6370" w:rsidP="001E6370">
            <w:pPr>
              <w:spacing w:after="0" w:line="240" w:lineRule="auto"/>
              <w:jc w:val="center"/>
              <w:rPr>
                <w:rFonts w:ascii="Arial" w:eastAsia="Times New Roman" w:hAnsi="Arial" w:cs="Arial"/>
                <w:color w:val="000000"/>
                <w:sz w:val="24"/>
                <w:szCs w:val="24"/>
              </w:rPr>
            </w:pPr>
          </w:p>
        </w:tc>
        <w:tc>
          <w:tcPr>
            <w:tcW w:w="1046" w:type="dxa"/>
            <w:tcBorders>
              <w:top w:val="nil"/>
              <w:left w:val="nil"/>
              <w:bottom w:val="nil"/>
              <w:right w:val="nil"/>
            </w:tcBorders>
            <w:shd w:val="clear" w:color="auto" w:fill="auto"/>
            <w:noWrap/>
            <w:vAlign w:val="bottom"/>
            <w:hideMark/>
          </w:tcPr>
          <w:p w14:paraId="0AAE0394" w14:textId="77777777" w:rsidR="001E6370" w:rsidRPr="00917ABB" w:rsidRDefault="001E6370" w:rsidP="001E6370">
            <w:pPr>
              <w:spacing w:after="0" w:line="240" w:lineRule="auto"/>
              <w:jc w:val="center"/>
              <w:rPr>
                <w:rFonts w:ascii="Arial" w:eastAsia="Times New Roman" w:hAnsi="Arial" w:cs="Arial"/>
                <w:color w:val="000000"/>
                <w:sz w:val="24"/>
                <w:szCs w:val="24"/>
              </w:rPr>
            </w:pPr>
          </w:p>
        </w:tc>
        <w:tc>
          <w:tcPr>
            <w:tcW w:w="1150" w:type="dxa"/>
            <w:tcBorders>
              <w:top w:val="nil"/>
              <w:left w:val="nil"/>
              <w:bottom w:val="nil"/>
              <w:right w:val="nil"/>
            </w:tcBorders>
          </w:tcPr>
          <w:p w14:paraId="50CBF625" w14:textId="77777777" w:rsidR="001E6370" w:rsidRPr="00917ABB" w:rsidRDefault="001E6370" w:rsidP="001E6370">
            <w:pPr>
              <w:spacing w:after="0" w:line="240" w:lineRule="auto"/>
              <w:jc w:val="center"/>
              <w:rPr>
                <w:rFonts w:ascii="Arial" w:eastAsia="Times New Roman" w:hAnsi="Arial" w:cs="Arial"/>
                <w:color w:val="000000"/>
                <w:sz w:val="24"/>
                <w:szCs w:val="24"/>
              </w:rPr>
            </w:pPr>
          </w:p>
        </w:tc>
      </w:tr>
      <w:tr w:rsidR="001E6370" w:rsidRPr="00917ABB" w14:paraId="71BFFB37" w14:textId="77777777" w:rsidTr="007D6F5E">
        <w:trPr>
          <w:trHeight w:val="300"/>
          <w:jc w:val="center"/>
        </w:trPr>
        <w:tc>
          <w:tcPr>
            <w:tcW w:w="2552" w:type="dxa"/>
            <w:tcBorders>
              <w:top w:val="nil"/>
              <w:left w:val="nil"/>
              <w:bottom w:val="nil"/>
              <w:right w:val="nil"/>
            </w:tcBorders>
            <w:shd w:val="clear" w:color="auto" w:fill="auto"/>
            <w:noWrap/>
            <w:vAlign w:val="bottom"/>
            <w:hideMark/>
          </w:tcPr>
          <w:p w14:paraId="38CEA69E" w14:textId="77777777" w:rsidR="001E6370" w:rsidRPr="00917ABB" w:rsidRDefault="001E6370" w:rsidP="001E6370">
            <w:pPr>
              <w:spacing w:after="0" w:line="240" w:lineRule="auto"/>
              <w:rPr>
                <w:rFonts w:ascii="Arial" w:eastAsia="Times New Roman" w:hAnsi="Arial" w:cs="Arial"/>
                <w:color w:val="000000"/>
                <w:sz w:val="24"/>
                <w:szCs w:val="24"/>
              </w:rPr>
            </w:pPr>
            <w:r w:rsidRPr="00917ABB">
              <w:rPr>
                <w:rFonts w:ascii="Arial" w:eastAsia="Times New Roman" w:hAnsi="Arial" w:cs="Arial"/>
                <w:color w:val="000000"/>
                <w:sz w:val="24"/>
                <w:szCs w:val="24"/>
              </w:rPr>
              <w:t>Age (y</w:t>
            </w:r>
            <w:r>
              <w:rPr>
                <w:rFonts w:ascii="Arial" w:eastAsia="Times New Roman" w:hAnsi="Arial" w:cs="Arial"/>
                <w:color w:val="000000"/>
                <w:sz w:val="24"/>
                <w:szCs w:val="24"/>
              </w:rPr>
              <w:t>ea</w:t>
            </w:r>
            <w:r w:rsidRPr="00917ABB">
              <w:rPr>
                <w:rFonts w:ascii="Arial" w:eastAsia="Times New Roman" w:hAnsi="Arial" w:cs="Arial"/>
                <w:color w:val="000000"/>
                <w:sz w:val="24"/>
                <w:szCs w:val="24"/>
              </w:rPr>
              <w:t>rs)</w:t>
            </w:r>
          </w:p>
        </w:tc>
        <w:tc>
          <w:tcPr>
            <w:tcW w:w="1683" w:type="dxa"/>
            <w:tcBorders>
              <w:top w:val="nil"/>
              <w:left w:val="single" w:sz="4" w:space="0" w:color="auto"/>
              <w:bottom w:val="nil"/>
              <w:right w:val="nil"/>
            </w:tcBorders>
            <w:shd w:val="clear" w:color="auto" w:fill="auto"/>
            <w:noWrap/>
            <w:vAlign w:val="bottom"/>
            <w:hideMark/>
          </w:tcPr>
          <w:p w14:paraId="6ADABF22" w14:textId="075FE195"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27±6</w:t>
            </w:r>
          </w:p>
        </w:tc>
        <w:tc>
          <w:tcPr>
            <w:tcW w:w="1416" w:type="dxa"/>
            <w:tcBorders>
              <w:top w:val="nil"/>
              <w:left w:val="nil"/>
              <w:bottom w:val="nil"/>
              <w:right w:val="nil"/>
            </w:tcBorders>
            <w:shd w:val="clear" w:color="auto" w:fill="auto"/>
            <w:noWrap/>
            <w:vAlign w:val="bottom"/>
            <w:hideMark/>
          </w:tcPr>
          <w:p w14:paraId="64E35CFB" w14:textId="2717F805"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25±5</w:t>
            </w:r>
          </w:p>
        </w:tc>
        <w:tc>
          <w:tcPr>
            <w:tcW w:w="1579" w:type="dxa"/>
            <w:tcBorders>
              <w:top w:val="nil"/>
              <w:left w:val="single" w:sz="4" w:space="0" w:color="auto"/>
              <w:bottom w:val="nil"/>
              <w:right w:val="nil"/>
            </w:tcBorders>
            <w:shd w:val="clear" w:color="auto" w:fill="auto"/>
            <w:noWrap/>
            <w:vAlign w:val="bottom"/>
            <w:hideMark/>
          </w:tcPr>
          <w:p w14:paraId="0172FD1A" w14:textId="670CA876"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56±10</w:t>
            </w:r>
          </w:p>
        </w:tc>
        <w:tc>
          <w:tcPr>
            <w:tcW w:w="1465" w:type="dxa"/>
            <w:tcBorders>
              <w:top w:val="nil"/>
              <w:left w:val="nil"/>
              <w:bottom w:val="nil"/>
              <w:right w:val="nil"/>
            </w:tcBorders>
            <w:shd w:val="clear" w:color="auto" w:fill="auto"/>
            <w:noWrap/>
            <w:vAlign w:val="bottom"/>
            <w:hideMark/>
          </w:tcPr>
          <w:p w14:paraId="336481D9" w14:textId="5FECB9B0"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59±10</w:t>
            </w:r>
          </w:p>
        </w:tc>
        <w:tc>
          <w:tcPr>
            <w:tcW w:w="957" w:type="dxa"/>
            <w:tcBorders>
              <w:top w:val="nil"/>
              <w:left w:val="single" w:sz="4" w:space="0" w:color="auto"/>
              <w:bottom w:val="nil"/>
              <w:right w:val="nil"/>
            </w:tcBorders>
            <w:shd w:val="clear" w:color="auto" w:fill="auto"/>
            <w:noWrap/>
            <w:vAlign w:val="center"/>
            <w:hideMark/>
          </w:tcPr>
          <w:p w14:paraId="31D62C8A"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0.535</w:t>
            </w:r>
          </w:p>
        </w:tc>
        <w:tc>
          <w:tcPr>
            <w:tcW w:w="1046" w:type="dxa"/>
            <w:tcBorders>
              <w:top w:val="nil"/>
              <w:left w:val="nil"/>
              <w:bottom w:val="nil"/>
              <w:right w:val="nil"/>
            </w:tcBorders>
            <w:shd w:val="clear" w:color="auto" w:fill="auto"/>
            <w:noWrap/>
            <w:vAlign w:val="center"/>
            <w:hideMark/>
          </w:tcPr>
          <w:p w14:paraId="00776CC9"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150" w:type="dxa"/>
            <w:tcBorders>
              <w:top w:val="nil"/>
              <w:left w:val="nil"/>
              <w:bottom w:val="nil"/>
              <w:right w:val="nil"/>
            </w:tcBorders>
            <w:vAlign w:val="center"/>
          </w:tcPr>
          <w:p w14:paraId="00951129"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r>
      <w:tr w:rsidR="001E6370" w:rsidRPr="00917ABB" w14:paraId="4BE7C980" w14:textId="77777777" w:rsidTr="007D6F5E">
        <w:trPr>
          <w:trHeight w:val="300"/>
          <w:jc w:val="center"/>
        </w:trPr>
        <w:tc>
          <w:tcPr>
            <w:tcW w:w="2552" w:type="dxa"/>
            <w:tcBorders>
              <w:top w:val="nil"/>
              <w:left w:val="nil"/>
              <w:bottom w:val="nil"/>
              <w:right w:val="nil"/>
            </w:tcBorders>
            <w:shd w:val="clear" w:color="auto" w:fill="auto"/>
            <w:noWrap/>
            <w:vAlign w:val="bottom"/>
            <w:hideMark/>
          </w:tcPr>
          <w:p w14:paraId="6D156C34" w14:textId="77777777" w:rsidR="001E6370" w:rsidRPr="00917ABB" w:rsidRDefault="001E6370" w:rsidP="001E6370">
            <w:pPr>
              <w:spacing w:after="0" w:line="240" w:lineRule="auto"/>
              <w:rPr>
                <w:rFonts w:ascii="Arial" w:eastAsia="Times New Roman" w:hAnsi="Arial" w:cs="Arial"/>
                <w:color w:val="000000"/>
                <w:sz w:val="24"/>
                <w:szCs w:val="24"/>
              </w:rPr>
            </w:pPr>
            <w:r w:rsidRPr="00917ABB">
              <w:rPr>
                <w:rFonts w:ascii="Arial" w:eastAsia="Times New Roman" w:hAnsi="Arial" w:cs="Arial"/>
                <w:color w:val="000000"/>
                <w:sz w:val="24"/>
                <w:szCs w:val="24"/>
              </w:rPr>
              <w:t>Height (m)</w:t>
            </w:r>
          </w:p>
        </w:tc>
        <w:tc>
          <w:tcPr>
            <w:tcW w:w="1683" w:type="dxa"/>
            <w:tcBorders>
              <w:top w:val="nil"/>
              <w:left w:val="single" w:sz="4" w:space="0" w:color="auto"/>
              <w:bottom w:val="nil"/>
              <w:right w:val="nil"/>
            </w:tcBorders>
            <w:shd w:val="clear" w:color="auto" w:fill="auto"/>
            <w:noWrap/>
            <w:vAlign w:val="bottom"/>
            <w:hideMark/>
          </w:tcPr>
          <w:p w14:paraId="69E5007F" w14:textId="1B100E35"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1.69±0.08</w:t>
            </w:r>
          </w:p>
        </w:tc>
        <w:tc>
          <w:tcPr>
            <w:tcW w:w="1416" w:type="dxa"/>
            <w:tcBorders>
              <w:top w:val="nil"/>
              <w:left w:val="nil"/>
              <w:bottom w:val="nil"/>
              <w:right w:val="nil"/>
            </w:tcBorders>
            <w:shd w:val="clear" w:color="auto" w:fill="auto"/>
            <w:noWrap/>
            <w:vAlign w:val="bottom"/>
            <w:hideMark/>
          </w:tcPr>
          <w:p w14:paraId="115100D9" w14:textId="5EC7B670"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1.80±0.07</w:t>
            </w:r>
          </w:p>
        </w:tc>
        <w:tc>
          <w:tcPr>
            <w:tcW w:w="1579" w:type="dxa"/>
            <w:tcBorders>
              <w:top w:val="nil"/>
              <w:left w:val="single" w:sz="4" w:space="0" w:color="auto"/>
              <w:bottom w:val="nil"/>
              <w:right w:val="nil"/>
            </w:tcBorders>
            <w:shd w:val="clear" w:color="auto" w:fill="auto"/>
            <w:noWrap/>
            <w:vAlign w:val="bottom"/>
            <w:hideMark/>
          </w:tcPr>
          <w:p w14:paraId="6B9A5035" w14:textId="17A932F2"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1.63±0.07</w:t>
            </w:r>
          </w:p>
        </w:tc>
        <w:tc>
          <w:tcPr>
            <w:tcW w:w="1465" w:type="dxa"/>
            <w:tcBorders>
              <w:top w:val="nil"/>
              <w:left w:val="nil"/>
              <w:bottom w:val="nil"/>
              <w:right w:val="nil"/>
            </w:tcBorders>
            <w:shd w:val="clear" w:color="auto" w:fill="auto"/>
            <w:noWrap/>
            <w:vAlign w:val="bottom"/>
            <w:hideMark/>
          </w:tcPr>
          <w:p w14:paraId="1A03F71E" w14:textId="67021D95"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1.77±0.06</w:t>
            </w:r>
          </w:p>
        </w:tc>
        <w:tc>
          <w:tcPr>
            <w:tcW w:w="957" w:type="dxa"/>
            <w:tcBorders>
              <w:top w:val="nil"/>
              <w:left w:val="single" w:sz="4" w:space="0" w:color="auto"/>
              <w:bottom w:val="nil"/>
              <w:right w:val="nil"/>
            </w:tcBorders>
            <w:shd w:val="clear" w:color="auto" w:fill="auto"/>
            <w:noWrap/>
            <w:vAlign w:val="center"/>
            <w:hideMark/>
          </w:tcPr>
          <w:p w14:paraId="252C0919"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046" w:type="dxa"/>
            <w:tcBorders>
              <w:top w:val="nil"/>
              <w:left w:val="nil"/>
              <w:bottom w:val="nil"/>
              <w:right w:val="nil"/>
            </w:tcBorders>
            <w:shd w:val="clear" w:color="auto" w:fill="auto"/>
            <w:noWrap/>
            <w:vAlign w:val="center"/>
            <w:hideMark/>
          </w:tcPr>
          <w:p w14:paraId="2565DDB3"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150" w:type="dxa"/>
            <w:tcBorders>
              <w:top w:val="nil"/>
              <w:left w:val="nil"/>
              <w:bottom w:val="nil"/>
              <w:right w:val="nil"/>
            </w:tcBorders>
            <w:vAlign w:val="center"/>
          </w:tcPr>
          <w:p w14:paraId="4FF6D8CB" w14:textId="77777777" w:rsidR="001E6370" w:rsidRPr="00917ABB" w:rsidRDefault="001E6370" w:rsidP="007D6F5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0.003</w:t>
            </w:r>
          </w:p>
        </w:tc>
      </w:tr>
      <w:tr w:rsidR="001E6370" w:rsidRPr="00917ABB" w14:paraId="40623FC8" w14:textId="77777777" w:rsidTr="007D6F5E">
        <w:trPr>
          <w:trHeight w:val="300"/>
          <w:jc w:val="center"/>
        </w:trPr>
        <w:tc>
          <w:tcPr>
            <w:tcW w:w="2552" w:type="dxa"/>
            <w:tcBorders>
              <w:top w:val="nil"/>
              <w:left w:val="nil"/>
              <w:bottom w:val="nil"/>
              <w:right w:val="nil"/>
            </w:tcBorders>
            <w:shd w:val="clear" w:color="auto" w:fill="auto"/>
            <w:noWrap/>
            <w:vAlign w:val="bottom"/>
            <w:hideMark/>
          </w:tcPr>
          <w:p w14:paraId="162A009B" w14:textId="28C9EF6A" w:rsidR="001E6370" w:rsidRPr="00917ABB" w:rsidRDefault="001E6370" w:rsidP="001E637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Body mass</w:t>
            </w:r>
            <w:r w:rsidRPr="00917ABB">
              <w:rPr>
                <w:rFonts w:ascii="Arial" w:eastAsia="Times New Roman" w:hAnsi="Arial" w:cs="Arial"/>
                <w:color w:val="000000"/>
                <w:sz w:val="24"/>
                <w:szCs w:val="24"/>
              </w:rPr>
              <w:t xml:space="preserve"> (kg)</w:t>
            </w:r>
          </w:p>
        </w:tc>
        <w:tc>
          <w:tcPr>
            <w:tcW w:w="1683" w:type="dxa"/>
            <w:tcBorders>
              <w:top w:val="nil"/>
              <w:left w:val="single" w:sz="4" w:space="0" w:color="auto"/>
              <w:bottom w:val="nil"/>
              <w:right w:val="nil"/>
            </w:tcBorders>
            <w:shd w:val="clear" w:color="auto" w:fill="auto"/>
            <w:noWrap/>
            <w:vAlign w:val="bottom"/>
            <w:hideMark/>
          </w:tcPr>
          <w:p w14:paraId="6465EA43" w14:textId="1291B454"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69.6±14.0</w:t>
            </w:r>
          </w:p>
        </w:tc>
        <w:tc>
          <w:tcPr>
            <w:tcW w:w="1416" w:type="dxa"/>
            <w:tcBorders>
              <w:top w:val="nil"/>
              <w:left w:val="nil"/>
              <w:bottom w:val="nil"/>
              <w:right w:val="nil"/>
            </w:tcBorders>
            <w:shd w:val="clear" w:color="auto" w:fill="auto"/>
            <w:noWrap/>
            <w:vAlign w:val="bottom"/>
            <w:hideMark/>
          </w:tcPr>
          <w:p w14:paraId="34D8EFC5" w14:textId="008FF30E"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76.3±10.3</w:t>
            </w:r>
          </w:p>
        </w:tc>
        <w:tc>
          <w:tcPr>
            <w:tcW w:w="1579" w:type="dxa"/>
            <w:tcBorders>
              <w:top w:val="nil"/>
              <w:left w:val="single" w:sz="4" w:space="0" w:color="auto"/>
              <w:bottom w:val="nil"/>
              <w:right w:val="nil"/>
            </w:tcBorders>
            <w:shd w:val="clear" w:color="auto" w:fill="auto"/>
            <w:noWrap/>
            <w:vAlign w:val="bottom"/>
            <w:hideMark/>
          </w:tcPr>
          <w:p w14:paraId="017333D5" w14:textId="0C184D97"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69.7±</w:t>
            </w:r>
            <w:r w:rsidRPr="00456B13">
              <w:rPr>
                <w:rFonts w:ascii="Arial" w:eastAsia="Times New Roman" w:hAnsi="Arial" w:cs="Arial"/>
                <w:color w:val="000000"/>
                <w:sz w:val="24"/>
                <w:szCs w:val="24"/>
              </w:rPr>
              <w:t>14</w:t>
            </w:r>
            <w:r>
              <w:rPr>
                <w:rFonts w:ascii="Arial" w:eastAsia="Times New Roman" w:hAnsi="Arial" w:cs="Arial"/>
                <w:color w:val="000000"/>
                <w:sz w:val="24"/>
                <w:szCs w:val="24"/>
              </w:rPr>
              <w:t>.0</w:t>
            </w:r>
          </w:p>
        </w:tc>
        <w:tc>
          <w:tcPr>
            <w:tcW w:w="1465" w:type="dxa"/>
            <w:tcBorders>
              <w:top w:val="nil"/>
              <w:left w:val="nil"/>
              <w:bottom w:val="nil"/>
              <w:right w:val="nil"/>
            </w:tcBorders>
            <w:shd w:val="clear" w:color="auto" w:fill="auto"/>
            <w:noWrap/>
            <w:vAlign w:val="bottom"/>
            <w:hideMark/>
          </w:tcPr>
          <w:p w14:paraId="3B982EFF" w14:textId="487317CF" w:rsidR="001E6370" w:rsidRPr="00917ABB" w:rsidRDefault="001E6370" w:rsidP="001E6370">
            <w:pPr>
              <w:spacing w:after="0" w:line="240" w:lineRule="auto"/>
              <w:jc w:val="center"/>
              <w:rPr>
                <w:rFonts w:ascii="Arial" w:eastAsia="Times New Roman" w:hAnsi="Arial" w:cs="Arial"/>
                <w:color w:val="000000"/>
                <w:sz w:val="24"/>
                <w:szCs w:val="24"/>
              </w:rPr>
            </w:pPr>
            <w:r w:rsidRPr="00456B13">
              <w:rPr>
                <w:rFonts w:ascii="Arial" w:eastAsia="Times New Roman" w:hAnsi="Arial" w:cs="Arial"/>
                <w:color w:val="000000"/>
                <w:sz w:val="24"/>
                <w:szCs w:val="24"/>
              </w:rPr>
              <w:t>8</w:t>
            </w:r>
            <w:r>
              <w:rPr>
                <w:rFonts w:ascii="Arial" w:eastAsia="Times New Roman" w:hAnsi="Arial" w:cs="Arial"/>
                <w:color w:val="000000"/>
                <w:sz w:val="24"/>
                <w:szCs w:val="24"/>
              </w:rPr>
              <w:t>2.9</w:t>
            </w:r>
            <w:r w:rsidRPr="00917ABB">
              <w:rPr>
                <w:rFonts w:ascii="Arial" w:eastAsia="Times New Roman" w:hAnsi="Arial" w:cs="Arial"/>
                <w:color w:val="000000"/>
                <w:sz w:val="24"/>
                <w:szCs w:val="24"/>
              </w:rPr>
              <w:t>±</w:t>
            </w:r>
            <w:r w:rsidRPr="00456B13">
              <w:rPr>
                <w:rFonts w:ascii="Arial" w:eastAsia="Times New Roman" w:hAnsi="Arial" w:cs="Arial"/>
                <w:color w:val="000000"/>
                <w:sz w:val="24"/>
                <w:szCs w:val="24"/>
              </w:rPr>
              <w:t>14.1</w:t>
            </w:r>
          </w:p>
        </w:tc>
        <w:tc>
          <w:tcPr>
            <w:tcW w:w="957" w:type="dxa"/>
            <w:tcBorders>
              <w:top w:val="nil"/>
              <w:left w:val="single" w:sz="4" w:space="0" w:color="auto"/>
              <w:bottom w:val="nil"/>
              <w:right w:val="nil"/>
            </w:tcBorders>
            <w:shd w:val="clear" w:color="auto" w:fill="auto"/>
            <w:noWrap/>
            <w:vAlign w:val="center"/>
            <w:hideMark/>
          </w:tcPr>
          <w:p w14:paraId="584FC474"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046" w:type="dxa"/>
            <w:tcBorders>
              <w:top w:val="nil"/>
              <w:left w:val="nil"/>
              <w:bottom w:val="nil"/>
              <w:right w:val="nil"/>
            </w:tcBorders>
            <w:shd w:val="clear" w:color="auto" w:fill="auto"/>
            <w:noWrap/>
            <w:vAlign w:val="center"/>
            <w:hideMark/>
          </w:tcPr>
          <w:p w14:paraId="073076F4"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150" w:type="dxa"/>
            <w:tcBorders>
              <w:top w:val="nil"/>
              <w:left w:val="nil"/>
              <w:bottom w:val="nil"/>
              <w:right w:val="nil"/>
            </w:tcBorders>
            <w:vAlign w:val="center"/>
          </w:tcPr>
          <w:p w14:paraId="695015D3" w14:textId="77777777" w:rsidR="001E6370" w:rsidRPr="00917ABB" w:rsidRDefault="001E6370" w:rsidP="007D6F5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&lt;0.001</w:t>
            </w:r>
          </w:p>
        </w:tc>
      </w:tr>
      <w:tr w:rsidR="001E6370" w:rsidRPr="00917ABB" w14:paraId="35D19E01" w14:textId="77777777" w:rsidTr="007D6F5E">
        <w:trPr>
          <w:trHeight w:val="300"/>
          <w:jc w:val="center"/>
        </w:trPr>
        <w:tc>
          <w:tcPr>
            <w:tcW w:w="2552" w:type="dxa"/>
            <w:tcBorders>
              <w:top w:val="nil"/>
              <w:left w:val="nil"/>
              <w:bottom w:val="nil"/>
              <w:right w:val="nil"/>
            </w:tcBorders>
            <w:shd w:val="clear" w:color="auto" w:fill="auto"/>
            <w:noWrap/>
            <w:vAlign w:val="bottom"/>
            <w:hideMark/>
          </w:tcPr>
          <w:p w14:paraId="1435A65D" w14:textId="77777777" w:rsidR="001E6370" w:rsidRPr="00917ABB" w:rsidRDefault="001E6370" w:rsidP="001E637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BMI (kg/m</w:t>
            </w:r>
            <w:r w:rsidRPr="00917ABB">
              <w:rPr>
                <w:rFonts w:ascii="Arial" w:eastAsia="Times New Roman" w:hAnsi="Arial" w:cs="Arial"/>
                <w:color w:val="000000"/>
                <w:sz w:val="24"/>
                <w:szCs w:val="24"/>
                <w:vertAlign w:val="superscript"/>
              </w:rPr>
              <w:t>2</w:t>
            </w:r>
            <w:r w:rsidRPr="00917ABB">
              <w:rPr>
                <w:rFonts w:ascii="Arial" w:eastAsia="Times New Roman" w:hAnsi="Arial" w:cs="Arial"/>
                <w:color w:val="000000"/>
                <w:sz w:val="24"/>
                <w:szCs w:val="24"/>
              </w:rPr>
              <w:t>)</w:t>
            </w:r>
          </w:p>
        </w:tc>
        <w:tc>
          <w:tcPr>
            <w:tcW w:w="1683" w:type="dxa"/>
            <w:tcBorders>
              <w:top w:val="nil"/>
              <w:left w:val="single" w:sz="4" w:space="0" w:color="auto"/>
              <w:bottom w:val="nil"/>
              <w:right w:val="nil"/>
            </w:tcBorders>
            <w:shd w:val="clear" w:color="auto" w:fill="auto"/>
            <w:noWrap/>
            <w:vAlign w:val="bottom"/>
            <w:hideMark/>
          </w:tcPr>
          <w:p w14:paraId="693BF4EE" w14:textId="24F60CCB"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24.6±5.2</w:t>
            </w:r>
          </w:p>
        </w:tc>
        <w:tc>
          <w:tcPr>
            <w:tcW w:w="1416" w:type="dxa"/>
            <w:tcBorders>
              <w:top w:val="nil"/>
              <w:left w:val="nil"/>
              <w:bottom w:val="nil"/>
              <w:right w:val="nil"/>
            </w:tcBorders>
            <w:shd w:val="clear" w:color="auto" w:fill="auto"/>
            <w:noWrap/>
            <w:vAlign w:val="bottom"/>
            <w:hideMark/>
          </w:tcPr>
          <w:p w14:paraId="3C3042AD" w14:textId="27AA1C4E"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23.</w:t>
            </w:r>
            <w:r>
              <w:rPr>
                <w:rFonts w:ascii="Arial" w:eastAsia="Times New Roman" w:hAnsi="Arial" w:cs="Arial"/>
                <w:color w:val="000000"/>
                <w:sz w:val="24"/>
                <w:szCs w:val="24"/>
              </w:rPr>
              <w:t>6</w:t>
            </w:r>
            <w:r w:rsidRPr="00917ABB">
              <w:rPr>
                <w:rFonts w:ascii="Arial" w:eastAsia="Times New Roman" w:hAnsi="Arial" w:cs="Arial"/>
                <w:color w:val="000000"/>
                <w:sz w:val="24"/>
                <w:szCs w:val="24"/>
              </w:rPr>
              <w:t>±2.</w:t>
            </w:r>
            <w:r>
              <w:rPr>
                <w:rFonts w:ascii="Arial" w:eastAsia="Times New Roman" w:hAnsi="Arial" w:cs="Arial"/>
                <w:color w:val="000000"/>
                <w:sz w:val="24"/>
                <w:szCs w:val="24"/>
              </w:rPr>
              <w:t>8</w:t>
            </w:r>
          </w:p>
        </w:tc>
        <w:tc>
          <w:tcPr>
            <w:tcW w:w="1579" w:type="dxa"/>
            <w:tcBorders>
              <w:top w:val="nil"/>
              <w:left w:val="single" w:sz="4" w:space="0" w:color="auto"/>
              <w:bottom w:val="nil"/>
              <w:right w:val="nil"/>
            </w:tcBorders>
            <w:shd w:val="clear" w:color="auto" w:fill="auto"/>
            <w:noWrap/>
            <w:vAlign w:val="bottom"/>
            <w:hideMark/>
          </w:tcPr>
          <w:p w14:paraId="227AB620" w14:textId="191DBE80"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25.5±4.5</w:t>
            </w:r>
          </w:p>
        </w:tc>
        <w:tc>
          <w:tcPr>
            <w:tcW w:w="1465" w:type="dxa"/>
            <w:tcBorders>
              <w:top w:val="nil"/>
              <w:left w:val="nil"/>
              <w:bottom w:val="nil"/>
              <w:right w:val="nil"/>
            </w:tcBorders>
            <w:shd w:val="clear" w:color="auto" w:fill="auto"/>
            <w:noWrap/>
            <w:vAlign w:val="bottom"/>
            <w:hideMark/>
          </w:tcPr>
          <w:p w14:paraId="58A9A3D8" w14:textId="019B55DC"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26.1±4.8</w:t>
            </w:r>
          </w:p>
        </w:tc>
        <w:tc>
          <w:tcPr>
            <w:tcW w:w="957" w:type="dxa"/>
            <w:tcBorders>
              <w:top w:val="nil"/>
              <w:left w:val="single" w:sz="4" w:space="0" w:color="auto"/>
              <w:bottom w:val="nil"/>
              <w:right w:val="nil"/>
            </w:tcBorders>
            <w:shd w:val="clear" w:color="auto" w:fill="auto"/>
            <w:noWrap/>
            <w:vAlign w:val="center"/>
            <w:hideMark/>
          </w:tcPr>
          <w:p w14:paraId="7EFF7479" w14:textId="77777777" w:rsidR="001E6370" w:rsidRPr="00456B13" w:rsidRDefault="001E6370" w:rsidP="007D6F5E">
            <w:pPr>
              <w:spacing w:after="0" w:line="240" w:lineRule="auto"/>
              <w:jc w:val="center"/>
              <w:rPr>
                <w:rFonts w:ascii="Arial" w:eastAsia="Times New Roman" w:hAnsi="Arial" w:cs="Arial"/>
                <w:color w:val="000000"/>
                <w:sz w:val="24"/>
                <w:szCs w:val="24"/>
              </w:rPr>
            </w:pPr>
            <w:r w:rsidRPr="00456B13">
              <w:rPr>
                <w:rFonts w:ascii="Arial" w:eastAsia="Times New Roman" w:hAnsi="Arial" w:cs="Arial"/>
                <w:color w:val="000000"/>
                <w:sz w:val="24"/>
                <w:szCs w:val="24"/>
              </w:rPr>
              <w:t>0.130</w:t>
            </w:r>
          </w:p>
        </w:tc>
        <w:tc>
          <w:tcPr>
            <w:tcW w:w="1046" w:type="dxa"/>
            <w:tcBorders>
              <w:top w:val="nil"/>
              <w:left w:val="nil"/>
              <w:bottom w:val="nil"/>
              <w:right w:val="nil"/>
            </w:tcBorders>
            <w:shd w:val="clear" w:color="auto" w:fill="auto"/>
            <w:noWrap/>
            <w:vAlign w:val="center"/>
            <w:hideMark/>
          </w:tcPr>
          <w:p w14:paraId="29245273"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150" w:type="dxa"/>
            <w:tcBorders>
              <w:top w:val="nil"/>
              <w:left w:val="nil"/>
              <w:bottom w:val="nil"/>
              <w:right w:val="nil"/>
            </w:tcBorders>
            <w:vAlign w:val="center"/>
          </w:tcPr>
          <w:p w14:paraId="717BCF6E"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456B13">
              <w:rPr>
                <w:rFonts w:ascii="Arial" w:eastAsia="Times New Roman" w:hAnsi="Arial" w:cs="Arial"/>
                <w:color w:val="000000"/>
                <w:sz w:val="24"/>
                <w:szCs w:val="24"/>
              </w:rPr>
              <w:t>0.03</w:t>
            </w:r>
            <w:r>
              <w:rPr>
                <w:rFonts w:ascii="Arial" w:eastAsia="Times New Roman" w:hAnsi="Arial" w:cs="Arial"/>
                <w:color w:val="000000"/>
                <w:sz w:val="24"/>
                <w:szCs w:val="24"/>
              </w:rPr>
              <w:t>0</w:t>
            </w:r>
          </w:p>
        </w:tc>
      </w:tr>
      <w:tr w:rsidR="001E6370" w:rsidRPr="00917ABB" w14:paraId="5637FF1D" w14:textId="77777777" w:rsidTr="007D6F5E">
        <w:trPr>
          <w:trHeight w:val="300"/>
          <w:jc w:val="center"/>
        </w:trPr>
        <w:tc>
          <w:tcPr>
            <w:tcW w:w="2552" w:type="dxa"/>
            <w:tcBorders>
              <w:top w:val="nil"/>
              <w:left w:val="nil"/>
              <w:bottom w:val="nil"/>
              <w:right w:val="nil"/>
            </w:tcBorders>
            <w:shd w:val="clear" w:color="auto" w:fill="auto"/>
            <w:noWrap/>
            <w:vAlign w:val="bottom"/>
            <w:hideMark/>
          </w:tcPr>
          <w:p w14:paraId="45A76DB2" w14:textId="77777777" w:rsidR="001E6370" w:rsidRPr="00917ABB" w:rsidRDefault="001E6370" w:rsidP="001E6370">
            <w:pPr>
              <w:spacing w:after="0" w:line="240" w:lineRule="auto"/>
              <w:rPr>
                <w:rFonts w:ascii="Arial" w:eastAsia="Times New Roman" w:hAnsi="Arial" w:cs="Arial"/>
                <w:color w:val="000000"/>
                <w:sz w:val="24"/>
                <w:szCs w:val="24"/>
              </w:rPr>
            </w:pPr>
            <w:r w:rsidRPr="00917ABB">
              <w:rPr>
                <w:rFonts w:ascii="Arial" w:eastAsia="Times New Roman" w:hAnsi="Arial" w:cs="Arial"/>
                <w:color w:val="000000"/>
                <w:sz w:val="24"/>
                <w:szCs w:val="24"/>
              </w:rPr>
              <w:t>SBP (mmHg)</w:t>
            </w:r>
          </w:p>
        </w:tc>
        <w:tc>
          <w:tcPr>
            <w:tcW w:w="1683" w:type="dxa"/>
            <w:tcBorders>
              <w:top w:val="nil"/>
              <w:left w:val="single" w:sz="4" w:space="0" w:color="auto"/>
              <w:bottom w:val="nil"/>
              <w:right w:val="nil"/>
            </w:tcBorders>
            <w:shd w:val="clear" w:color="auto" w:fill="auto"/>
            <w:noWrap/>
            <w:vAlign w:val="bottom"/>
            <w:hideMark/>
          </w:tcPr>
          <w:p w14:paraId="43281DA1" w14:textId="0510D595"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113±10</w:t>
            </w:r>
          </w:p>
        </w:tc>
        <w:tc>
          <w:tcPr>
            <w:tcW w:w="1416" w:type="dxa"/>
            <w:tcBorders>
              <w:top w:val="nil"/>
              <w:left w:val="nil"/>
              <w:bottom w:val="nil"/>
              <w:right w:val="nil"/>
            </w:tcBorders>
            <w:shd w:val="clear" w:color="auto" w:fill="auto"/>
            <w:noWrap/>
            <w:vAlign w:val="bottom"/>
            <w:hideMark/>
          </w:tcPr>
          <w:p w14:paraId="75058CC4" w14:textId="336FC3B8"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120±11</w:t>
            </w:r>
          </w:p>
        </w:tc>
        <w:tc>
          <w:tcPr>
            <w:tcW w:w="1579" w:type="dxa"/>
            <w:tcBorders>
              <w:top w:val="nil"/>
              <w:left w:val="single" w:sz="4" w:space="0" w:color="auto"/>
              <w:bottom w:val="nil"/>
              <w:right w:val="nil"/>
            </w:tcBorders>
            <w:shd w:val="clear" w:color="auto" w:fill="auto"/>
            <w:noWrap/>
            <w:vAlign w:val="bottom"/>
            <w:hideMark/>
          </w:tcPr>
          <w:p w14:paraId="70F62EE4" w14:textId="237F1475"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124±15</w:t>
            </w:r>
          </w:p>
        </w:tc>
        <w:tc>
          <w:tcPr>
            <w:tcW w:w="1465" w:type="dxa"/>
            <w:tcBorders>
              <w:top w:val="nil"/>
              <w:left w:val="nil"/>
              <w:bottom w:val="nil"/>
              <w:right w:val="nil"/>
            </w:tcBorders>
            <w:shd w:val="clear" w:color="auto" w:fill="auto"/>
            <w:noWrap/>
            <w:vAlign w:val="bottom"/>
            <w:hideMark/>
          </w:tcPr>
          <w:p w14:paraId="2F71CC0D" w14:textId="1CBDD9E2"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127±14</w:t>
            </w:r>
          </w:p>
        </w:tc>
        <w:tc>
          <w:tcPr>
            <w:tcW w:w="957" w:type="dxa"/>
            <w:tcBorders>
              <w:top w:val="nil"/>
              <w:left w:val="single" w:sz="4" w:space="0" w:color="auto"/>
              <w:bottom w:val="nil"/>
              <w:right w:val="nil"/>
            </w:tcBorders>
            <w:shd w:val="clear" w:color="auto" w:fill="auto"/>
            <w:noWrap/>
            <w:vAlign w:val="center"/>
            <w:hideMark/>
          </w:tcPr>
          <w:p w14:paraId="3BADE5DD"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046" w:type="dxa"/>
            <w:tcBorders>
              <w:top w:val="nil"/>
              <w:left w:val="nil"/>
              <w:bottom w:val="nil"/>
              <w:right w:val="nil"/>
            </w:tcBorders>
            <w:shd w:val="clear" w:color="auto" w:fill="auto"/>
            <w:noWrap/>
            <w:vAlign w:val="center"/>
            <w:hideMark/>
          </w:tcPr>
          <w:p w14:paraId="195832A5"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150" w:type="dxa"/>
            <w:tcBorders>
              <w:top w:val="nil"/>
              <w:left w:val="nil"/>
              <w:bottom w:val="nil"/>
              <w:right w:val="nil"/>
            </w:tcBorders>
            <w:vAlign w:val="center"/>
          </w:tcPr>
          <w:p w14:paraId="679B91DF"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456B13">
              <w:rPr>
                <w:rFonts w:ascii="Arial" w:eastAsia="Times New Roman" w:hAnsi="Arial" w:cs="Arial"/>
                <w:color w:val="000000"/>
                <w:sz w:val="24"/>
                <w:szCs w:val="24"/>
              </w:rPr>
              <w:t>0.01</w:t>
            </w:r>
            <w:r>
              <w:rPr>
                <w:rFonts w:ascii="Arial" w:eastAsia="Times New Roman" w:hAnsi="Arial" w:cs="Arial"/>
                <w:color w:val="000000"/>
                <w:sz w:val="24"/>
                <w:szCs w:val="24"/>
              </w:rPr>
              <w:t>0</w:t>
            </w:r>
          </w:p>
        </w:tc>
      </w:tr>
      <w:tr w:rsidR="001E6370" w:rsidRPr="00917ABB" w14:paraId="1BDF3C45" w14:textId="77777777" w:rsidTr="007D6F5E">
        <w:trPr>
          <w:trHeight w:val="300"/>
          <w:jc w:val="center"/>
        </w:trPr>
        <w:tc>
          <w:tcPr>
            <w:tcW w:w="2552" w:type="dxa"/>
            <w:tcBorders>
              <w:top w:val="nil"/>
              <w:left w:val="nil"/>
              <w:bottom w:val="nil"/>
              <w:right w:val="nil"/>
            </w:tcBorders>
            <w:shd w:val="clear" w:color="auto" w:fill="auto"/>
            <w:noWrap/>
            <w:vAlign w:val="bottom"/>
            <w:hideMark/>
          </w:tcPr>
          <w:p w14:paraId="3D42D2FA" w14:textId="77777777" w:rsidR="001E6370" w:rsidRPr="00917ABB" w:rsidRDefault="001E6370" w:rsidP="001E6370">
            <w:pPr>
              <w:spacing w:after="0" w:line="240" w:lineRule="auto"/>
              <w:rPr>
                <w:rFonts w:ascii="Arial" w:eastAsia="Times New Roman" w:hAnsi="Arial" w:cs="Arial"/>
                <w:color w:val="000000"/>
                <w:sz w:val="24"/>
                <w:szCs w:val="24"/>
              </w:rPr>
            </w:pPr>
            <w:r w:rsidRPr="00917ABB">
              <w:rPr>
                <w:rFonts w:ascii="Arial" w:eastAsia="Times New Roman" w:hAnsi="Arial" w:cs="Arial"/>
                <w:color w:val="000000"/>
                <w:sz w:val="24"/>
                <w:szCs w:val="24"/>
              </w:rPr>
              <w:t>DBP (mmHg)</w:t>
            </w:r>
          </w:p>
        </w:tc>
        <w:tc>
          <w:tcPr>
            <w:tcW w:w="1683" w:type="dxa"/>
            <w:tcBorders>
              <w:top w:val="nil"/>
              <w:left w:val="single" w:sz="4" w:space="0" w:color="auto"/>
              <w:bottom w:val="nil"/>
              <w:right w:val="nil"/>
            </w:tcBorders>
            <w:shd w:val="clear" w:color="auto" w:fill="auto"/>
            <w:noWrap/>
            <w:vAlign w:val="bottom"/>
            <w:hideMark/>
          </w:tcPr>
          <w:p w14:paraId="47A499AF" w14:textId="7E1A8010"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68±8</w:t>
            </w:r>
          </w:p>
        </w:tc>
        <w:tc>
          <w:tcPr>
            <w:tcW w:w="1416" w:type="dxa"/>
            <w:tcBorders>
              <w:top w:val="nil"/>
              <w:left w:val="nil"/>
              <w:bottom w:val="nil"/>
              <w:right w:val="nil"/>
            </w:tcBorders>
            <w:shd w:val="clear" w:color="auto" w:fill="auto"/>
            <w:noWrap/>
            <w:vAlign w:val="bottom"/>
            <w:hideMark/>
          </w:tcPr>
          <w:p w14:paraId="10A8B8C0" w14:textId="5A730F4F"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72±14</w:t>
            </w:r>
          </w:p>
        </w:tc>
        <w:tc>
          <w:tcPr>
            <w:tcW w:w="1579" w:type="dxa"/>
            <w:tcBorders>
              <w:top w:val="nil"/>
              <w:left w:val="single" w:sz="4" w:space="0" w:color="auto"/>
              <w:bottom w:val="nil"/>
              <w:right w:val="nil"/>
            </w:tcBorders>
            <w:shd w:val="clear" w:color="auto" w:fill="auto"/>
            <w:noWrap/>
            <w:vAlign w:val="bottom"/>
            <w:hideMark/>
          </w:tcPr>
          <w:p w14:paraId="33C45FFD" w14:textId="0FAB4426"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74±9</w:t>
            </w:r>
          </w:p>
        </w:tc>
        <w:tc>
          <w:tcPr>
            <w:tcW w:w="1465" w:type="dxa"/>
            <w:tcBorders>
              <w:top w:val="nil"/>
              <w:left w:val="nil"/>
              <w:bottom w:val="nil"/>
              <w:right w:val="nil"/>
            </w:tcBorders>
            <w:shd w:val="clear" w:color="auto" w:fill="auto"/>
            <w:noWrap/>
            <w:vAlign w:val="bottom"/>
            <w:hideMark/>
          </w:tcPr>
          <w:p w14:paraId="0FA33645" w14:textId="07DD762A"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77±9</w:t>
            </w:r>
          </w:p>
        </w:tc>
        <w:tc>
          <w:tcPr>
            <w:tcW w:w="957" w:type="dxa"/>
            <w:tcBorders>
              <w:top w:val="nil"/>
              <w:left w:val="single" w:sz="4" w:space="0" w:color="auto"/>
              <w:bottom w:val="nil"/>
              <w:right w:val="nil"/>
            </w:tcBorders>
            <w:shd w:val="clear" w:color="auto" w:fill="auto"/>
            <w:noWrap/>
            <w:vAlign w:val="center"/>
            <w:hideMark/>
          </w:tcPr>
          <w:p w14:paraId="0365A1E1"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046" w:type="dxa"/>
            <w:tcBorders>
              <w:top w:val="nil"/>
              <w:left w:val="nil"/>
              <w:bottom w:val="nil"/>
              <w:right w:val="nil"/>
            </w:tcBorders>
            <w:shd w:val="clear" w:color="auto" w:fill="auto"/>
            <w:noWrap/>
            <w:vAlign w:val="center"/>
            <w:hideMark/>
          </w:tcPr>
          <w:p w14:paraId="6CFFD9AD"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150" w:type="dxa"/>
            <w:tcBorders>
              <w:top w:val="nil"/>
              <w:left w:val="nil"/>
              <w:bottom w:val="nil"/>
              <w:right w:val="nil"/>
            </w:tcBorders>
            <w:vAlign w:val="center"/>
          </w:tcPr>
          <w:p w14:paraId="2E4EB0BE" w14:textId="77777777" w:rsidR="001E6370" w:rsidRPr="00917ABB" w:rsidRDefault="001E6370" w:rsidP="007D6F5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0.907</w:t>
            </w:r>
          </w:p>
        </w:tc>
      </w:tr>
      <w:tr w:rsidR="001E6370" w:rsidRPr="00917ABB" w14:paraId="471E8928" w14:textId="77777777" w:rsidTr="007D6F5E">
        <w:trPr>
          <w:trHeight w:val="300"/>
          <w:jc w:val="center"/>
        </w:trPr>
        <w:tc>
          <w:tcPr>
            <w:tcW w:w="2552" w:type="dxa"/>
            <w:tcBorders>
              <w:top w:val="nil"/>
              <w:left w:val="nil"/>
              <w:bottom w:val="nil"/>
              <w:right w:val="nil"/>
            </w:tcBorders>
            <w:shd w:val="clear" w:color="auto" w:fill="auto"/>
            <w:noWrap/>
            <w:vAlign w:val="bottom"/>
            <w:hideMark/>
          </w:tcPr>
          <w:p w14:paraId="5E17F556" w14:textId="77777777" w:rsidR="001E6370" w:rsidRPr="00917ABB" w:rsidRDefault="001E6370" w:rsidP="001E6370">
            <w:pPr>
              <w:spacing w:after="0" w:line="240" w:lineRule="auto"/>
              <w:rPr>
                <w:rFonts w:ascii="Arial" w:eastAsia="Times New Roman" w:hAnsi="Arial" w:cs="Arial"/>
                <w:color w:val="000000"/>
                <w:sz w:val="24"/>
                <w:szCs w:val="24"/>
              </w:rPr>
            </w:pPr>
            <w:r w:rsidRPr="00917ABB">
              <w:rPr>
                <w:rFonts w:ascii="Arial" w:eastAsia="Times New Roman" w:hAnsi="Arial" w:cs="Arial"/>
                <w:color w:val="000000"/>
                <w:sz w:val="24"/>
                <w:szCs w:val="24"/>
              </w:rPr>
              <w:t>MAP (mmHg)</w:t>
            </w:r>
          </w:p>
        </w:tc>
        <w:tc>
          <w:tcPr>
            <w:tcW w:w="1683" w:type="dxa"/>
            <w:tcBorders>
              <w:top w:val="nil"/>
              <w:left w:val="single" w:sz="4" w:space="0" w:color="auto"/>
              <w:bottom w:val="nil"/>
              <w:right w:val="nil"/>
            </w:tcBorders>
            <w:shd w:val="clear" w:color="auto" w:fill="auto"/>
            <w:noWrap/>
            <w:vAlign w:val="bottom"/>
            <w:hideMark/>
          </w:tcPr>
          <w:p w14:paraId="582BCF04" w14:textId="48E79DEE"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86±11</w:t>
            </w:r>
          </w:p>
        </w:tc>
        <w:tc>
          <w:tcPr>
            <w:tcW w:w="1416" w:type="dxa"/>
            <w:tcBorders>
              <w:top w:val="nil"/>
              <w:left w:val="nil"/>
              <w:bottom w:val="nil"/>
              <w:right w:val="nil"/>
            </w:tcBorders>
            <w:shd w:val="clear" w:color="auto" w:fill="auto"/>
            <w:noWrap/>
            <w:vAlign w:val="bottom"/>
            <w:hideMark/>
          </w:tcPr>
          <w:p w14:paraId="23B1A013" w14:textId="43B4A18A"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87±11</w:t>
            </w:r>
          </w:p>
        </w:tc>
        <w:tc>
          <w:tcPr>
            <w:tcW w:w="1579" w:type="dxa"/>
            <w:tcBorders>
              <w:top w:val="nil"/>
              <w:left w:val="single" w:sz="4" w:space="0" w:color="auto"/>
              <w:bottom w:val="nil"/>
              <w:right w:val="nil"/>
            </w:tcBorders>
            <w:shd w:val="clear" w:color="auto" w:fill="auto"/>
            <w:noWrap/>
            <w:vAlign w:val="bottom"/>
            <w:hideMark/>
          </w:tcPr>
          <w:p w14:paraId="7056C7A6" w14:textId="29E608FF"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92±10</w:t>
            </w:r>
          </w:p>
        </w:tc>
        <w:tc>
          <w:tcPr>
            <w:tcW w:w="1465" w:type="dxa"/>
            <w:tcBorders>
              <w:top w:val="nil"/>
              <w:left w:val="nil"/>
              <w:bottom w:val="nil"/>
              <w:right w:val="nil"/>
            </w:tcBorders>
            <w:shd w:val="clear" w:color="auto" w:fill="auto"/>
            <w:noWrap/>
            <w:vAlign w:val="bottom"/>
            <w:hideMark/>
          </w:tcPr>
          <w:p w14:paraId="4C3627D6" w14:textId="77C340FC"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94±10</w:t>
            </w:r>
          </w:p>
        </w:tc>
        <w:tc>
          <w:tcPr>
            <w:tcW w:w="957" w:type="dxa"/>
            <w:tcBorders>
              <w:top w:val="nil"/>
              <w:left w:val="single" w:sz="4" w:space="0" w:color="auto"/>
              <w:bottom w:val="nil"/>
              <w:right w:val="nil"/>
            </w:tcBorders>
            <w:shd w:val="clear" w:color="auto" w:fill="auto"/>
            <w:noWrap/>
            <w:vAlign w:val="center"/>
            <w:hideMark/>
          </w:tcPr>
          <w:p w14:paraId="54A31262"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046" w:type="dxa"/>
            <w:tcBorders>
              <w:top w:val="nil"/>
              <w:left w:val="nil"/>
              <w:bottom w:val="nil"/>
              <w:right w:val="nil"/>
            </w:tcBorders>
            <w:shd w:val="clear" w:color="auto" w:fill="auto"/>
            <w:noWrap/>
            <w:vAlign w:val="center"/>
            <w:hideMark/>
          </w:tcPr>
          <w:p w14:paraId="0F052B0C"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150" w:type="dxa"/>
            <w:tcBorders>
              <w:top w:val="nil"/>
              <w:left w:val="nil"/>
              <w:bottom w:val="nil"/>
              <w:right w:val="nil"/>
            </w:tcBorders>
            <w:vAlign w:val="center"/>
          </w:tcPr>
          <w:p w14:paraId="54511EFC" w14:textId="77777777" w:rsidR="001E6370" w:rsidRPr="00917ABB" w:rsidRDefault="001E6370" w:rsidP="007D6F5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0.524</w:t>
            </w:r>
          </w:p>
        </w:tc>
      </w:tr>
      <w:tr w:rsidR="001E6370" w:rsidRPr="00917ABB" w14:paraId="0D0FF3AC" w14:textId="77777777" w:rsidTr="007D6F5E">
        <w:trPr>
          <w:trHeight w:val="300"/>
          <w:jc w:val="center"/>
        </w:trPr>
        <w:tc>
          <w:tcPr>
            <w:tcW w:w="2552" w:type="dxa"/>
            <w:tcBorders>
              <w:top w:val="nil"/>
              <w:left w:val="nil"/>
              <w:bottom w:val="nil"/>
              <w:right w:val="nil"/>
            </w:tcBorders>
            <w:shd w:val="clear" w:color="auto" w:fill="auto"/>
            <w:noWrap/>
            <w:vAlign w:val="bottom"/>
            <w:hideMark/>
          </w:tcPr>
          <w:p w14:paraId="798094AD" w14:textId="77777777" w:rsidR="001E6370" w:rsidRPr="00917ABB" w:rsidRDefault="001E6370" w:rsidP="001E637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D</w:t>
            </w:r>
            <w:r w:rsidRPr="00917ABB">
              <w:rPr>
                <w:rFonts w:ascii="Arial" w:eastAsia="Times New Roman" w:hAnsi="Arial" w:cs="Arial"/>
                <w:color w:val="000000"/>
                <w:sz w:val="24"/>
                <w:szCs w:val="24"/>
              </w:rPr>
              <w:t>iameter (mm</w:t>
            </w:r>
            <w:r>
              <w:rPr>
                <w:rFonts w:ascii="Arial" w:eastAsia="Times New Roman" w:hAnsi="Arial" w:cs="Arial"/>
                <w:color w:val="000000"/>
                <w:sz w:val="24"/>
                <w:szCs w:val="24"/>
              </w:rPr>
              <w:t>, rest</w:t>
            </w:r>
            <w:r w:rsidRPr="00917ABB">
              <w:rPr>
                <w:rFonts w:ascii="Arial" w:eastAsia="Times New Roman" w:hAnsi="Arial" w:cs="Arial"/>
                <w:color w:val="000000"/>
                <w:sz w:val="24"/>
                <w:szCs w:val="24"/>
              </w:rPr>
              <w:t>)</w:t>
            </w:r>
          </w:p>
        </w:tc>
        <w:tc>
          <w:tcPr>
            <w:tcW w:w="1683" w:type="dxa"/>
            <w:tcBorders>
              <w:top w:val="nil"/>
              <w:left w:val="single" w:sz="4" w:space="0" w:color="auto"/>
              <w:bottom w:val="nil"/>
              <w:right w:val="nil"/>
            </w:tcBorders>
            <w:shd w:val="clear" w:color="auto" w:fill="auto"/>
            <w:noWrap/>
            <w:vAlign w:val="bottom"/>
            <w:hideMark/>
          </w:tcPr>
          <w:p w14:paraId="54D4A62F" w14:textId="0D3949FD"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3.3±0.5</w:t>
            </w:r>
          </w:p>
        </w:tc>
        <w:tc>
          <w:tcPr>
            <w:tcW w:w="1416" w:type="dxa"/>
            <w:tcBorders>
              <w:top w:val="nil"/>
              <w:left w:val="nil"/>
              <w:bottom w:val="nil"/>
              <w:right w:val="nil"/>
            </w:tcBorders>
            <w:shd w:val="clear" w:color="auto" w:fill="auto"/>
            <w:noWrap/>
            <w:vAlign w:val="bottom"/>
            <w:hideMark/>
          </w:tcPr>
          <w:p w14:paraId="7CF8444B" w14:textId="128CBC78"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4.1±0.6</w:t>
            </w:r>
          </w:p>
        </w:tc>
        <w:tc>
          <w:tcPr>
            <w:tcW w:w="1579" w:type="dxa"/>
            <w:tcBorders>
              <w:top w:val="nil"/>
              <w:left w:val="single" w:sz="4" w:space="0" w:color="auto"/>
              <w:bottom w:val="nil"/>
              <w:right w:val="nil"/>
            </w:tcBorders>
            <w:shd w:val="clear" w:color="auto" w:fill="auto"/>
            <w:noWrap/>
            <w:vAlign w:val="bottom"/>
            <w:hideMark/>
          </w:tcPr>
          <w:p w14:paraId="5B60EEAD" w14:textId="42007875"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3.5±0.5</w:t>
            </w:r>
          </w:p>
        </w:tc>
        <w:tc>
          <w:tcPr>
            <w:tcW w:w="1465" w:type="dxa"/>
            <w:tcBorders>
              <w:top w:val="nil"/>
              <w:left w:val="nil"/>
              <w:bottom w:val="nil"/>
              <w:right w:val="nil"/>
            </w:tcBorders>
            <w:shd w:val="clear" w:color="auto" w:fill="auto"/>
            <w:noWrap/>
            <w:vAlign w:val="bottom"/>
            <w:hideMark/>
          </w:tcPr>
          <w:p w14:paraId="30B13F63" w14:textId="74BAA740"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4.4±0.6</w:t>
            </w:r>
          </w:p>
        </w:tc>
        <w:tc>
          <w:tcPr>
            <w:tcW w:w="957" w:type="dxa"/>
            <w:tcBorders>
              <w:top w:val="nil"/>
              <w:left w:val="single" w:sz="4" w:space="0" w:color="auto"/>
              <w:bottom w:val="nil"/>
              <w:right w:val="nil"/>
            </w:tcBorders>
            <w:shd w:val="clear" w:color="auto" w:fill="auto"/>
            <w:noWrap/>
            <w:vAlign w:val="center"/>
            <w:hideMark/>
          </w:tcPr>
          <w:p w14:paraId="1AD978F5"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046" w:type="dxa"/>
            <w:tcBorders>
              <w:top w:val="nil"/>
              <w:left w:val="nil"/>
              <w:bottom w:val="nil"/>
              <w:right w:val="nil"/>
            </w:tcBorders>
            <w:shd w:val="clear" w:color="auto" w:fill="auto"/>
            <w:noWrap/>
            <w:vAlign w:val="center"/>
            <w:hideMark/>
          </w:tcPr>
          <w:p w14:paraId="24020721"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150" w:type="dxa"/>
            <w:tcBorders>
              <w:top w:val="nil"/>
              <w:left w:val="nil"/>
              <w:bottom w:val="nil"/>
              <w:right w:val="nil"/>
            </w:tcBorders>
            <w:vAlign w:val="center"/>
          </w:tcPr>
          <w:p w14:paraId="7CD83255" w14:textId="77777777" w:rsidR="001E6370" w:rsidRPr="00917ABB" w:rsidRDefault="001E6370" w:rsidP="007D6F5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0.218</w:t>
            </w:r>
          </w:p>
        </w:tc>
      </w:tr>
      <w:tr w:rsidR="001E6370" w:rsidRPr="00917ABB" w14:paraId="0EA507E1" w14:textId="77777777" w:rsidTr="007D6F5E">
        <w:trPr>
          <w:trHeight w:val="300"/>
          <w:jc w:val="center"/>
        </w:trPr>
        <w:tc>
          <w:tcPr>
            <w:tcW w:w="2552" w:type="dxa"/>
            <w:tcBorders>
              <w:top w:val="nil"/>
              <w:left w:val="nil"/>
              <w:bottom w:val="nil"/>
              <w:right w:val="nil"/>
            </w:tcBorders>
            <w:shd w:val="clear" w:color="auto" w:fill="auto"/>
            <w:noWrap/>
            <w:vAlign w:val="bottom"/>
            <w:hideMark/>
          </w:tcPr>
          <w:p w14:paraId="3803CCA6" w14:textId="77777777" w:rsidR="001E6370" w:rsidRPr="00917ABB" w:rsidRDefault="001E6370" w:rsidP="001E6370">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D</w:t>
            </w:r>
            <w:r w:rsidRPr="00917ABB">
              <w:rPr>
                <w:rFonts w:ascii="Arial" w:eastAsia="Times New Roman" w:hAnsi="Arial" w:cs="Arial"/>
                <w:color w:val="000000"/>
                <w:sz w:val="24"/>
                <w:szCs w:val="24"/>
              </w:rPr>
              <w:t>iameter (mm</w:t>
            </w:r>
            <w:r>
              <w:rPr>
                <w:rFonts w:ascii="Arial" w:eastAsia="Times New Roman" w:hAnsi="Arial" w:cs="Arial"/>
                <w:color w:val="000000"/>
                <w:sz w:val="24"/>
                <w:szCs w:val="24"/>
              </w:rPr>
              <w:t>, peak</w:t>
            </w:r>
            <w:r w:rsidRPr="00917ABB">
              <w:rPr>
                <w:rFonts w:ascii="Arial" w:eastAsia="Times New Roman" w:hAnsi="Arial" w:cs="Arial"/>
                <w:color w:val="000000"/>
                <w:sz w:val="24"/>
                <w:szCs w:val="24"/>
              </w:rPr>
              <w:t>)</w:t>
            </w:r>
          </w:p>
        </w:tc>
        <w:tc>
          <w:tcPr>
            <w:tcW w:w="1683" w:type="dxa"/>
            <w:tcBorders>
              <w:top w:val="nil"/>
              <w:left w:val="single" w:sz="4" w:space="0" w:color="auto"/>
              <w:bottom w:val="nil"/>
              <w:right w:val="nil"/>
            </w:tcBorders>
            <w:shd w:val="clear" w:color="auto" w:fill="auto"/>
            <w:noWrap/>
            <w:vAlign w:val="bottom"/>
            <w:hideMark/>
          </w:tcPr>
          <w:p w14:paraId="04CEDADE" w14:textId="22085485"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3.6±0.5</w:t>
            </w:r>
          </w:p>
        </w:tc>
        <w:tc>
          <w:tcPr>
            <w:tcW w:w="1416" w:type="dxa"/>
            <w:tcBorders>
              <w:top w:val="nil"/>
              <w:left w:val="nil"/>
              <w:bottom w:val="nil"/>
              <w:right w:val="nil"/>
            </w:tcBorders>
            <w:shd w:val="clear" w:color="auto" w:fill="auto"/>
            <w:noWrap/>
            <w:vAlign w:val="bottom"/>
            <w:hideMark/>
          </w:tcPr>
          <w:p w14:paraId="0EAF32F8" w14:textId="3FED8287"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4.3±0.6</w:t>
            </w:r>
          </w:p>
        </w:tc>
        <w:tc>
          <w:tcPr>
            <w:tcW w:w="1579" w:type="dxa"/>
            <w:tcBorders>
              <w:top w:val="nil"/>
              <w:left w:val="single" w:sz="4" w:space="0" w:color="auto"/>
              <w:bottom w:val="nil"/>
              <w:right w:val="nil"/>
            </w:tcBorders>
            <w:shd w:val="clear" w:color="auto" w:fill="auto"/>
            <w:noWrap/>
            <w:vAlign w:val="bottom"/>
            <w:hideMark/>
          </w:tcPr>
          <w:p w14:paraId="72431009" w14:textId="2CB6BBD9"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3.7±0.5</w:t>
            </w:r>
          </w:p>
        </w:tc>
        <w:tc>
          <w:tcPr>
            <w:tcW w:w="1465" w:type="dxa"/>
            <w:tcBorders>
              <w:top w:val="nil"/>
              <w:left w:val="nil"/>
              <w:bottom w:val="nil"/>
              <w:right w:val="nil"/>
            </w:tcBorders>
            <w:shd w:val="clear" w:color="auto" w:fill="auto"/>
            <w:noWrap/>
            <w:vAlign w:val="bottom"/>
            <w:hideMark/>
          </w:tcPr>
          <w:p w14:paraId="11CB0F1A" w14:textId="5A7843BF"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4.6±0.6</w:t>
            </w:r>
          </w:p>
        </w:tc>
        <w:tc>
          <w:tcPr>
            <w:tcW w:w="957" w:type="dxa"/>
            <w:tcBorders>
              <w:top w:val="nil"/>
              <w:left w:val="single" w:sz="4" w:space="0" w:color="auto"/>
              <w:bottom w:val="nil"/>
              <w:right w:val="nil"/>
            </w:tcBorders>
            <w:shd w:val="clear" w:color="auto" w:fill="auto"/>
            <w:noWrap/>
            <w:vAlign w:val="center"/>
            <w:hideMark/>
          </w:tcPr>
          <w:p w14:paraId="360F063A"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046" w:type="dxa"/>
            <w:tcBorders>
              <w:top w:val="nil"/>
              <w:left w:val="nil"/>
              <w:bottom w:val="nil"/>
              <w:right w:val="nil"/>
            </w:tcBorders>
            <w:shd w:val="clear" w:color="auto" w:fill="auto"/>
            <w:noWrap/>
            <w:vAlign w:val="center"/>
            <w:hideMark/>
          </w:tcPr>
          <w:p w14:paraId="796EB83B"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150" w:type="dxa"/>
            <w:tcBorders>
              <w:top w:val="nil"/>
              <w:left w:val="nil"/>
              <w:bottom w:val="nil"/>
              <w:right w:val="nil"/>
            </w:tcBorders>
            <w:vAlign w:val="center"/>
          </w:tcPr>
          <w:p w14:paraId="279EB57B" w14:textId="77777777" w:rsidR="001E6370" w:rsidRPr="00917ABB" w:rsidRDefault="001E6370" w:rsidP="007D6F5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0.103</w:t>
            </w:r>
          </w:p>
        </w:tc>
      </w:tr>
      <w:tr w:rsidR="001E6370" w:rsidRPr="00917ABB" w14:paraId="6ACD9C1C" w14:textId="77777777" w:rsidTr="007D6F5E">
        <w:trPr>
          <w:trHeight w:val="300"/>
          <w:jc w:val="center"/>
        </w:trPr>
        <w:tc>
          <w:tcPr>
            <w:tcW w:w="2552" w:type="dxa"/>
            <w:tcBorders>
              <w:top w:val="nil"/>
              <w:left w:val="nil"/>
              <w:bottom w:val="nil"/>
              <w:right w:val="nil"/>
            </w:tcBorders>
            <w:shd w:val="clear" w:color="auto" w:fill="auto"/>
            <w:noWrap/>
            <w:vAlign w:val="bottom"/>
            <w:hideMark/>
          </w:tcPr>
          <w:p w14:paraId="6C2BEE32" w14:textId="77777777" w:rsidR="001E6370" w:rsidRPr="00917ABB" w:rsidRDefault="001E6370" w:rsidP="001E6370">
            <w:pPr>
              <w:spacing w:after="0" w:line="240" w:lineRule="auto"/>
              <w:rPr>
                <w:rFonts w:ascii="Arial" w:eastAsia="Times New Roman" w:hAnsi="Arial" w:cs="Arial"/>
                <w:color w:val="000000"/>
                <w:sz w:val="24"/>
                <w:szCs w:val="24"/>
              </w:rPr>
            </w:pPr>
            <w:r w:rsidRPr="00917ABB">
              <w:rPr>
                <w:rFonts w:ascii="Arial" w:eastAsia="Times New Roman" w:hAnsi="Arial" w:cs="Arial"/>
                <w:color w:val="000000"/>
                <w:sz w:val="24"/>
                <w:szCs w:val="24"/>
              </w:rPr>
              <w:t>FMD%</w:t>
            </w:r>
          </w:p>
        </w:tc>
        <w:tc>
          <w:tcPr>
            <w:tcW w:w="1683" w:type="dxa"/>
            <w:tcBorders>
              <w:top w:val="nil"/>
              <w:left w:val="single" w:sz="4" w:space="0" w:color="auto"/>
              <w:bottom w:val="nil"/>
              <w:right w:val="nil"/>
            </w:tcBorders>
            <w:shd w:val="clear" w:color="auto" w:fill="auto"/>
            <w:noWrap/>
            <w:vAlign w:val="bottom"/>
            <w:hideMark/>
          </w:tcPr>
          <w:p w14:paraId="6C5DDB7D" w14:textId="5C5681EE"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7.9±3.9</w:t>
            </w:r>
          </w:p>
        </w:tc>
        <w:tc>
          <w:tcPr>
            <w:tcW w:w="1416" w:type="dxa"/>
            <w:tcBorders>
              <w:top w:val="nil"/>
              <w:left w:val="nil"/>
              <w:bottom w:val="nil"/>
              <w:right w:val="nil"/>
            </w:tcBorders>
            <w:shd w:val="clear" w:color="auto" w:fill="auto"/>
            <w:noWrap/>
            <w:vAlign w:val="bottom"/>
            <w:hideMark/>
          </w:tcPr>
          <w:p w14:paraId="67BA36D4" w14:textId="68609D1B"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6.4±2.7</w:t>
            </w:r>
          </w:p>
        </w:tc>
        <w:tc>
          <w:tcPr>
            <w:tcW w:w="1579" w:type="dxa"/>
            <w:tcBorders>
              <w:top w:val="nil"/>
              <w:left w:val="single" w:sz="4" w:space="0" w:color="auto"/>
              <w:bottom w:val="nil"/>
              <w:right w:val="nil"/>
            </w:tcBorders>
            <w:shd w:val="clear" w:color="auto" w:fill="auto"/>
            <w:noWrap/>
            <w:vAlign w:val="bottom"/>
            <w:hideMark/>
          </w:tcPr>
          <w:p w14:paraId="6DD65CEC" w14:textId="3AA584A1"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5.3±3.3</w:t>
            </w:r>
          </w:p>
        </w:tc>
        <w:tc>
          <w:tcPr>
            <w:tcW w:w="1465" w:type="dxa"/>
            <w:tcBorders>
              <w:top w:val="nil"/>
              <w:left w:val="nil"/>
              <w:bottom w:val="nil"/>
              <w:right w:val="nil"/>
            </w:tcBorders>
            <w:shd w:val="clear" w:color="auto" w:fill="auto"/>
            <w:noWrap/>
            <w:vAlign w:val="bottom"/>
            <w:hideMark/>
          </w:tcPr>
          <w:p w14:paraId="53B7B7E1" w14:textId="6F39BBAA"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4.8±2.3</w:t>
            </w:r>
          </w:p>
        </w:tc>
        <w:tc>
          <w:tcPr>
            <w:tcW w:w="957" w:type="dxa"/>
            <w:tcBorders>
              <w:top w:val="nil"/>
              <w:left w:val="single" w:sz="4" w:space="0" w:color="auto"/>
              <w:bottom w:val="nil"/>
              <w:right w:val="nil"/>
            </w:tcBorders>
            <w:shd w:val="clear" w:color="auto" w:fill="auto"/>
            <w:noWrap/>
            <w:vAlign w:val="center"/>
            <w:hideMark/>
          </w:tcPr>
          <w:p w14:paraId="4A160D2D"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046" w:type="dxa"/>
            <w:tcBorders>
              <w:top w:val="nil"/>
              <w:left w:val="nil"/>
              <w:bottom w:val="nil"/>
              <w:right w:val="nil"/>
            </w:tcBorders>
            <w:shd w:val="clear" w:color="auto" w:fill="auto"/>
            <w:noWrap/>
            <w:vAlign w:val="center"/>
            <w:hideMark/>
          </w:tcPr>
          <w:p w14:paraId="4B045A67"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&lt;0.001</w:t>
            </w:r>
          </w:p>
        </w:tc>
        <w:tc>
          <w:tcPr>
            <w:tcW w:w="1150" w:type="dxa"/>
            <w:tcBorders>
              <w:top w:val="nil"/>
              <w:left w:val="nil"/>
              <w:bottom w:val="nil"/>
              <w:right w:val="nil"/>
            </w:tcBorders>
            <w:vAlign w:val="center"/>
          </w:tcPr>
          <w:p w14:paraId="010D0035" w14:textId="77777777" w:rsidR="001E6370" w:rsidRPr="00917ABB" w:rsidRDefault="001E6370" w:rsidP="007D6F5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0.021</w:t>
            </w:r>
          </w:p>
        </w:tc>
      </w:tr>
      <w:tr w:rsidR="001E6370" w:rsidRPr="00917ABB" w14:paraId="0375648D" w14:textId="77777777" w:rsidTr="007D6F5E">
        <w:trPr>
          <w:trHeight w:val="300"/>
          <w:jc w:val="center"/>
        </w:trPr>
        <w:tc>
          <w:tcPr>
            <w:tcW w:w="2552" w:type="dxa"/>
            <w:tcBorders>
              <w:top w:val="nil"/>
              <w:left w:val="nil"/>
              <w:bottom w:val="nil"/>
              <w:right w:val="nil"/>
            </w:tcBorders>
            <w:shd w:val="clear" w:color="auto" w:fill="auto"/>
            <w:noWrap/>
            <w:vAlign w:val="bottom"/>
            <w:hideMark/>
          </w:tcPr>
          <w:p w14:paraId="6CEADA7A" w14:textId="77777777" w:rsidR="001E6370" w:rsidRPr="00917ABB" w:rsidRDefault="001E6370" w:rsidP="001E6370">
            <w:pPr>
              <w:spacing w:after="0" w:line="240" w:lineRule="auto"/>
              <w:rPr>
                <w:rFonts w:ascii="Arial" w:eastAsia="Times New Roman" w:hAnsi="Arial" w:cs="Arial"/>
                <w:color w:val="000000"/>
                <w:sz w:val="24"/>
                <w:szCs w:val="24"/>
              </w:rPr>
            </w:pPr>
            <w:r w:rsidRPr="00917ABB">
              <w:rPr>
                <w:rFonts w:ascii="Arial" w:eastAsia="Times New Roman" w:hAnsi="Arial" w:cs="Arial"/>
                <w:color w:val="000000"/>
                <w:sz w:val="24"/>
                <w:szCs w:val="24"/>
              </w:rPr>
              <w:t>SR</w:t>
            </w:r>
            <w:r w:rsidRPr="00FD3D3B">
              <w:rPr>
                <w:rFonts w:ascii="Arial" w:eastAsia="Times New Roman" w:hAnsi="Arial" w:cs="Arial"/>
                <w:color w:val="000000"/>
                <w:sz w:val="24"/>
                <w:szCs w:val="24"/>
              </w:rPr>
              <w:t>AUC</w:t>
            </w:r>
            <w:r w:rsidRPr="00917ABB">
              <w:rPr>
                <w:rFonts w:ascii="Arial" w:eastAsia="Times New Roman" w:hAnsi="Arial" w:cs="Arial"/>
                <w:color w:val="000000"/>
                <w:sz w:val="24"/>
                <w:szCs w:val="24"/>
              </w:rPr>
              <w:t xml:space="preserve"> (s</w:t>
            </w:r>
            <w:r w:rsidRPr="00917ABB">
              <w:rPr>
                <w:rFonts w:ascii="Arial" w:eastAsia="Times New Roman" w:hAnsi="Arial" w:cs="Arial"/>
                <w:color w:val="000000"/>
                <w:sz w:val="24"/>
                <w:szCs w:val="24"/>
                <w:vertAlign w:val="superscript"/>
              </w:rPr>
              <w:t>-1</w:t>
            </w:r>
            <w:r w:rsidRPr="00917ABB">
              <w:rPr>
                <w:rFonts w:ascii="Arial" w:eastAsia="Times New Roman" w:hAnsi="Arial" w:cs="Arial"/>
                <w:color w:val="000000"/>
                <w:sz w:val="24"/>
                <w:szCs w:val="24"/>
              </w:rPr>
              <w:t>, x10</w:t>
            </w:r>
            <w:r w:rsidRPr="00917ABB">
              <w:rPr>
                <w:rFonts w:ascii="Arial" w:eastAsia="Times New Roman" w:hAnsi="Arial" w:cs="Arial"/>
                <w:color w:val="000000"/>
                <w:sz w:val="24"/>
                <w:szCs w:val="24"/>
                <w:vertAlign w:val="superscript"/>
              </w:rPr>
              <w:t>3</w:t>
            </w:r>
            <w:r w:rsidRPr="00917ABB">
              <w:rPr>
                <w:rFonts w:ascii="Arial" w:eastAsia="Times New Roman" w:hAnsi="Arial" w:cs="Arial"/>
                <w:color w:val="000000"/>
                <w:sz w:val="24"/>
                <w:szCs w:val="24"/>
              </w:rPr>
              <w:t>)</w:t>
            </w:r>
          </w:p>
        </w:tc>
        <w:tc>
          <w:tcPr>
            <w:tcW w:w="1683" w:type="dxa"/>
            <w:tcBorders>
              <w:top w:val="nil"/>
              <w:left w:val="single" w:sz="4" w:space="0" w:color="auto"/>
              <w:bottom w:val="nil"/>
              <w:right w:val="nil"/>
            </w:tcBorders>
            <w:shd w:val="clear" w:color="auto" w:fill="auto"/>
            <w:noWrap/>
            <w:vAlign w:val="bottom"/>
            <w:hideMark/>
          </w:tcPr>
          <w:p w14:paraId="08CC6CE4" w14:textId="4BAC5651"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23.0±12.0</w:t>
            </w:r>
          </w:p>
        </w:tc>
        <w:tc>
          <w:tcPr>
            <w:tcW w:w="1416" w:type="dxa"/>
            <w:tcBorders>
              <w:top w:val="nil"/>
              <w:left w:val="nil"/>
              <w:bottom w:val="nil"/>
              <w:right w:val="nil"/>
            </w:tcBorders>
            <w:shd w:val="clear" w:color="auto" w:fill="auto"/>
            <w:noWrap/>
            <w:vAlign w:val="bottom"/>
            <w:hideMark/>
          </w:tcPr>
          <w:p w14:paraId="257A0FF7" w14:textId="61975399"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20.4±10.7</w:t>
            </w:r>
          </w:p>
        </w:tc>
        <w:tc>
          <w:tcPr>
            <w:tcW w:w="1579" w:type="dxa"/>
            <w:tcBorders>
              <w:top w:val="nil"/>
              <w:left w:val="single" w:sz="4" w:space="0" w:color="auto"/>
              <w:bottom w:val="nil"/>
              <w:right w:val="nil"/>
            </w:tcBorders>
            <w:shd w:val="clear" w:color="auto" w:fill="auto"/>
            <w:noWrap/>
            <w:vAlign w:val="bottom"/>
            <w:hideMark/>
          </w:tcPr>
          <w:p w14:paraId="56C345DB" w14:textId="2D916F43"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21.6±11.0</w:t>
            </w:r>
          </w:p>
        </w:tc>
        <w:tc>
          <w:tcPr>
            <w:tcW w:w="1465" w:type="dxa"/>
            <w:tcBorders>
              <w:top w:val="nil"/>
              <w:left w:val="nil"/>
              <w:bottom w:val="nil"/>
              <w:right w:val="nil"/>
            </w:tcBorders>
            <w:shd w:val="clear" w:color="auto" w:fill="auto"/>
            <w:noWrap/>
            <w:vAlign w:val="bottom"/>
            <w:hideMark/>
          </w:tcPr>
          <w:p w14:paraId="1C5BB535" w14:textId="2311FEBF"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19.7±9.0</w:t>
            </w:r>
          </w:p>
        </w:tc>
        <w:tc>
          <w:tcPr>
            <w:tcW w:w="957" w:type="dxa"/>
            <w:tcBorders>
              <w:top w:val="nil"/>
              <w:left w:val="single" w:sz="4" w:space="0" w:color="auto"/>
              <w:bottom w:val="nil"/>
              <w:right w:val="nil"/>
            </w:tcBorders>
            <w:shd w:val="clear" w:color="auto" w:fill="auto"/>
            <w:noWrap/>
            <w:vAlign w:val="center"/>
            <w:hideMark/>
          </w:tcPr>
          <w:p w14:paraId="05437325"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0.003</w:t>
            </w:r>
          </w:p>
        </w:tc>
        <w:tc>
          <w:tcPr>
            <w:tcW w:w="1046" w:type="dxa"/>
            <w:tcBorders>
              <w:top w:val="nil"/>
              <w:left w:val="nil"/>
              <w:bottom w:val="nil"/>
              <w:right w:val="nil"/>
            </w:tcBorders>
            <w:shd w:val="clear" w:color="auto" w:fill="auto"/>
            <w:noWrap/>
            <w:vAlign w:val="center"/>
            <w:hideMark/>
          </w:tcPr>
          <w:p w14:paraId="07A51176"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0.175</w:t>
            </w:r>
          </w:p>
        </w:tc>
        <w:tc>
          <w:tcPr>
            <w:tcW w:w="1150" w:type="dxa"/>
            <w:tcBorders>
              <w:top w:val="nil"/>
              <w:left w:val="nil"/>
              <w:bottom w:val="nil"/>
              <w:right w:val="nil"/>
            </w:tcBorders>
            <w:vAlign w:val="center"/>
          </w:tcPr>
          <w:p w14:paraId="629B8620" w14:textId="77777777" w:rsidR="001E6370" w:rsidRPr="00917ABB" w:rsidRDefault="001E6370" w:rsidP="007D6F5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0.662</w:t>
            </w:r>
          </w:p>
        </w:tc>
      </w:tr>
      <w:tr w:rsidR="001E6370" w:rsidRPr="00917ABB" w14:paraId="2615DA40" w14:textId="77777777" w:rsidTr="007D6F5E">
        <w:trPr>
          <w:trHeight w:val="300"/>
          <w:jc w:val="center"/>
        </w:trPr>
        <w:tc>
          <w:tcPr>
            <w:tcW w:w="2552" w:type="dxa"/>
            <w:tcBorders>
              <w:top w:val="nil"/>
              <w:left w:val="nil"/>
              <w:bottom w:val="single" w:sz="4" w:space="0" w:color="auto"/>
              <w:right w:val="nil"/>
            </w:tcBorders>
            <w:shd w:val="clear" w:color="auto" w:fill="auto"/>
            <w:noWrap/>
            <w:vAlign w:val="bottom"/>
            <w:hideMark/>
          </w:tcPr>
          <w:p w14:paraId="499F306A" w14:textId="77777777" w:rsidR="001E6370" w:rsidRPr="00917ABB" w:rsidRDefault="001E6370" w:rsidP="001E6370">
            <w:pPr>
              <w:spacing w:after="0" w:line="240" w:lineRule="auto"/>
              <w:rPr>
                <w:rFonts w:ascii="Arial" w:eastAsia="Times New Roman" w:hAnsi="Arial" w:cs="Arial"/>
                <w:color w:val="000000"/>
                <w:sz w:val="24"/>
                <w:szCs w:val="24"/>
              </w:rPr>
            </w:pPr>
            <w:r w:rsidRPr="00917ABB">
              <w:rPr>
                <w:rFonts w:ascii="Arial" w:eastAsia="Times New Roman" w:hAnsi="Arial" w:cs="Arial"/>
                <w:color w:val="000000"/>
                <w:sz w:val="24"/>
                <w:szCs w:val="24"/>
              </w:rPr>
              <w:t>Time to peak (secs)</w:t>
            </w:r>
          </w:p>
        </w:tc>
        <w:tc>
          <w:tcPr>
            <w:tcW w:w="1683" w:type="dxa"/>
            <w:tcBorders>
              <w:top w:val="nil"/>
              <w:left w:val="single" w:sz="4" w:space="0" w:color="auto"/>
              <w:bottom w:val="single" w:sz="4" w:space="0" w:color="auto"/>
              <w:right w:val="nil"/>
            </w:tcBorders>
            <w:shd w:val="clear" w:color="auto" w:fill="auto"/>
            <w:noWrap/>
            <w:vAlign w:val="bottom"/>
            <w:hideMark/>
          </w:tcPr>
          <w:p w14:paraId="7B113F60" w14:textId="78D6EDC0"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51±25</w:t>
            </w:r>
          </w:p>
        </w:tc>
        <w:tc>
          <w:tcPr>
            <w:tcW w:w="1416" w:type="dxa"/>
            <w:tcBorders>
              <w:top w:val="nil"/>
              <w:left w:val="nil"/>
              <w:bottom w:val="single" w:sz="4" w:space="0" w:color="auto"/>
              <w:right w:val="nil"/>
            </w:tcBorders>
            <w:shd w:val="clear" w:color="auto" w:fill="auto"/>
            <w:noWrap/>
            <w:vAlign w:val="bottom"/>
            <w:hideMark/>
          </w:tcPr>
          <w:p w14:paraId="5FB94327" w14:textId="0E8376F7"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59±30</w:t>
            </w:r>
          </w:p>
        </w:tc>
        <w:tc>
          <w:tcPr>
            <w:tcW w:w="1579" w:type="dxa"/>
            <w:tcBorders>
              <w:top w:val="nil"/>
              <w:left w:val="single" w:sz="4" w:space="0" w:color="auto"/>
              <w:bottom w:val="single" w:sz="4" w:space="0" w:color="auto"/>
              <w:right w:val="nil"/>
            </w:tcBorders>
            <w:shd w:val="clear" w:color="auto" w:fill="auto"/>
            <w:noWrap/>
            <w:vAlign w:val="bottom"/>
            <w:hideMark/>
          </w:tcPr>
          <w:p w14:paraId="615223FB" w14:textId="4A9CE837"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64±30</w:t>
            </w:r>
          </w:p>
        </w:tc>
        <w:tc>
          <w:tcPr>
            <w:tcW w:w="1465" w:type="dxa"/>
            <w:tcBorders>
              <w:top w:val="nil"/>
              <w:left w:val="nil"/>
              <w:bottom w:val="single" w:sz="4" w:space="0" w:color="auto"/>
              <w:right w:val="nil"/>
            </w:tcBorders>
            <w:shd w:val="clear" w:color="auto" w:fill="auto"/>
            <w:noWrap/>
            <w:vAlign w:val="bottom"/>
            <w:hideMark/>
          </w:tcPr>
          <w:p w14:paraId="273B34D8" w14:textId="6ED24A27" w:rsidR="001E6370" w:rsidRPr="00917ABB" w:rsidRDefault="001E6370" w:rsidP="001E6370">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58±28</w:t>
            </w:r>
          </w:p>
        </w:tc>
        <w:tc>
          <w:tcPr>
            <w:tcW w:w="957" w:type="dxa"/>
            <w:tcBorders>
              <w:top w:val="nil"/>
              <w:left w:val="single" w:sz="4" w:space="0" w:color="auto"/>
              <w:bottom w:val="single" w:sz="4" w:space="0" w:color="auto"/>
              <w:right w:val="nil"/>
            </w:tcBorders>
            <w:shd w:val="clear" w:color="auto" w:fill="auto"/>
            <w:noWrap/>
            <w:vAlign w:val="center"/>
            <w:hideMark/>
          </w:tcPr>
          <w:p w14:paraId="25670216"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0.575</w:t>
            </w:r>
          </w:p>
        </w:tc>
        <w:tc>
          <w:tcPr>
            <w:tcW w:w="1046" w:type="dxa"/>
            <w:tcBorders>
              <w:top w:val="nil"/>
              <w:left w:val="nil"/>
              <w:bottom w:val="single" w:sz="4" w:space="0" w:color="auto"/>
              <w:right w:val="nil"/>
            </w:tcBorders>
            <w:shd w:val="clear" w:color="auto" w:fill="auto"/>
            <w:noWrap/>
            <w:vAlign w:val="center"/>
            <w:hideMark/>
          </w:tcPr>
          <w:p w14:paraId="7BC7C1A2" w14:textId="77777777" w:rsidR="001E6370" w:rsidRPr="00917ABB" w:rsidRDefault="001E6370" w:rsidP="007D6F5E">
            <w:pPr>
              <w:spacing w:after="0" w:line="240" w:lineRule="auto"/>
              <w:jc w:val="center"/>
              <w:rPr>
                <w:rFonts w:ascii="Arial" w:eastAsia="Times New Roman" w:hAnsi="Arial" w:cs="Arial"/>
                <w:color w:val="000000"/>
                <w:sz w:val="24"/>
                <w:szCs w:val="24"/>
              </w:rPr>
            </w:pPr>
            <w:r w:rsidRPr="00917ABB">
              <w:rPr>
                <w:rFonts w:ascii="Arial" w:eastAsia="Times New Roman" w:hAnsi="Arial" w:cs="Arial"/>
                <w:color w:val="000000"/>
                <w:sz w:val="24"/>
                <w:szCs w:val="24"/>
              </w:rPr>
              <w:t>0.006</w:t>
            </w:r>
          </w:p>
        </w:tc>
        <w:tc>
          <w:tcPr>
            <w:tcW w:w="1150" w:type="dxa"/>
            <w:tcBorders>
              <w:top w:val="nil"/>
              <w:left w:val="nil"/>
              <w:bottom w:val="single" w:sz="4" w:space="0" w:color="auto"/>
              <w:right w:val="nil"/>
            </w:tcBorders>
            <w:vAlign w:val="center"/>
          </w:tcPr>
          <w:p w14:paraId="395C542B" w14:textId="77777777" w:rsidR="001E6370" w:rsidRPr="00917ABB" w:rsidRDefault="001E6370" w:rsidP="007D6F5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0.002</w:t>
            </w:r>
          </w:p>
        </w:tc>
      </w:tr>
      <w:tr w:rsidR="003F2EE1" w:rsidRPr="00917ABB" w14:paraId="288120F5" w14:textId="77777777" w:rsidTr="00797D8E">
        <w:trPr>
          <w:trHeight w:val="300"/>
          <w:jc w:val="center"/>
        </w:trPr>
        <w:tc>
          <w:tcPr>
            <w:tcW w:w="7230" w:type="dxa"/>
            <w:gridSpan w:val="4"/>
            <w:tcBorders>
              <w:top w:val="nil"/>
              <w:left w:val="nil"/>
              <w:bottom w:val="nil"/>
              <w:right w:val="nil"/>
            </w:tcBorders>
            <w:shd w:val="clear" w:color="auto" w:fill="auto"/>
            <w:noWrap/>
            <w:vAlign w:val="bottom"/>
          </w:tcPr>
          <w:p w14:paraId="2F62A0EB" w14:textId="77777777" w:rsidR="003F2EE1" w:rsidRPr="00917ABB" w:rsidRDefault="003F2EE1" w:rsidP="003F2EE1">
            <w:pPr>
              <w:spacing w:after="0" w:line="240" w:lineRule="auto"/>
              <w:rPr>
                <w:rFonts w:ascii="Arial" w:eastAsia="Times New Roman" w:hAnsi="Arial" w:cs="Arial"/>
                <w:color w:val="000000"/>
                <w:sz w:val="24"/>
                <w:szCs w:val="24"/>
              </w:rPr>
            </w:pPr>
          </w:p>
        </w:tc>
        <w:tc>
          <w:tcPr>
            <w:tcW w:w="1465" w:type="dxa"/>
            <w:tcBorders>
              <w:top w:val="nil"/>
              <w:left w:val="nil"/>
              <w:bottom w:val="nil"/>
              <w:right w:val="nil"/>
            </w:tcBorders>
            <w:shd w:val="clear" w:color="auto" w:fill="auto"/>
            <w:noWrap/>
            <w:vAlign w:val="bottom"/>
            <w:hideMark/>
          </w:tcPr>
          <w:p w14:paraId="75C41EC6" w14:textId="77777777" w:rsidR="003F2EE1" w:rsidRPr="00917ABB" w:rsidRDefault="003F2EE1" w:rsidP="003F2EE1">
            <w:pPr>
              <w:spacing w:after="0" w:line="240" w:lineRule="auto"/>
              <w:ind w:left="371" w:right="-539"/>
              <w:rPr>
                <w:rFonts w:ascii="Arial" w:eastAsia="Times New Roman" w:hAnsi="Arial" w:cs="Arial"/>
                <w:color w:val="000000"/>
                <w:sz w:val="24"/>
                <w:szCs w:val="24"/>
              </w:rPr>
            </w:pPr>
          </w:p>
        </w:tc>
        <w:tc>
          <w:tcPr>
            <w:tcW w:w="957" w:type="dxa"/>
            <w:tcBorders>
              <w:top w:val="nil"/>
              <w:left w:val="nil"/>
              <w:bottom w:val="nil"/>
              <w:right w:val="nil"/>
            </w:tcBorders>
            <w:shd w:val="clear" w:color="auto" w:fill="auto"/>
            <w:noWrap/>
            <w:vAlign w:val="bottom"/>
            <w:hideMark/>
          </w:tcPr>
          <w:p w14:paraId="7FDD961A" w14:textId="77777777" w:rsidR="003F2EE1" w:rsidRPr="00917ABB" w:rsidRDefault="003F2EE1" w:rsidP="00804F15">
            <w:pPr>
              <w:spacing w:after="0" w:line="240" w:lineRule="auto"/>
              <w:jc w:val="center"/>
              <w:rPr>
                <w:rFonts w:ascii="Times New Roman" w:eastAsia="Times New Roman" w:hAnsi="Times New Roman" w:cs="Times New Roman"/>
                <w:sz w:val="20"/>
                <w:szCs w:val="20"/>
              </w:rPr>
            </w:pPr>
          </w:p>
        </w:tc>
        <w:tc>
          <w:tcPr>
            <w:tcW w:w="1046" w:type="dxa"/>
            <w:tcBorders>
              <w:top w:val="nil"/>
              <w:left w:val="nil"/>
              <w:bottom w:val="nil"/>
              <w:right w:val="nil"/>
            </w:tcBorders>
            <w:shd w:val="clear" w:color="auto" w:fill="auto"/>
            <w:noWrap/>
            <w:vAlign w:val="bottom"/>
            <w:hideMark/>
          </w:tcPr>
          <w:p w14:paraId="72D44D2B" w14:textId="77777777" w:rsidR="003F2EE1" w:rsidRPr="00917ABB" w:rsidRDefault="003F2EE1" w:rsidP="00804F15">
            <w:pPr>
              <w:spacing w:after="0" w:line="240" w:lineRule="auto"/>
              <w:jc w:val="center"/>
              <w:rPr>
                <w:rFonts w:ascii="Times New Roman" w:eastAsia="Times New Roman" w:hAnsi="Times New Roman" w:cs="Times New Roman"/>
                <w:sz w:val="20"/>
                <w:szCs w:val="20"/>
              </w:rPr>
            </w:pPr>
          </w:p>
        </w:tc>
        <w:tc>
          <w:tcPr>
            <w:tcW w:w="1150" w:type="dxa"/>
            <w:tcBorders>
              <w:top w:val="nil"/>
              <w:left w:val="nil"/>
              <w:bottom w:val="nil"/>
              <w:right w:val="nil"/>
            </w:tcBorders>
          </w:tcPr>
          <w:p w14:paraId="55A14FD9" w14:textId="77777777" w:rsidR="003F2EE1" w:rsidRPr="00917ABB" w:rsidRDefault="003F2EE1" w:rsidP="00804F15">
            <w:pPr>
              <w:spacing w:after="0" w:line="240" w:lineRule="auto"/>
              <w:jc w:val="center"/>
              <w:rPr>
                <w:rFonts w:ascii="Times New Roman" w:eastAsia="Times New Roman" w:hAnsi="Times New Roman" w:cs="Times New Roman"/>
                <w:sz w:val="20"/>
                <w:szCs w:val="20"/>
              </w:rPr>
            </w:pPr>
          </w:p>
        </w:tc>
      </w:tr>
    </w:tbl>
    <w:p w14:paraId="7CDA2AC5" w14:textId="77777777" w:rsidR="00C27DB7" w:rsidRDefault="00917ABB" w:rsidP="00677085">
      <w:pPr>
        <w:jc w:val="both"/>
        <w:rPr>
          <w:rFonts w:ascii="Arial" w:eastAsia="Times New Roman" w:hAnsi="Arial" w:cs="Arial"/>
          <w:color w:val="000000"/>
          <w:sz w:val="24"/>
          <w:szCs w:val="24"/>
        </w:rPr>
      </w:pPr>
      <w:r>
        <w:rPr>
          <w:rFonts w:ascii="Arial" w:hAnsi="Arial" w:cs="Arial"/>
          <w:sz w:val="24"/>
        </w:rPr>
        <w:t xml:space="preserve">BMI, body mass index; SBP, systolic blood pressure; DBP, diastolic blood pressure; MAP, mean arterial pressure; FMD, flow-mediated dilation; </w:t>
      </w:r>
      <w:r w:rsidRPr="00917ABB">
        <w:rPr>
          <w:rFonts w:ascii="Arial" w:eastAsia="Times New Roman" w:hAnsi="Arial" w:cs="Arial"/>
          <w:color w:val="000000"/>
          <w:sz w:val="24"/>
          <w:szCs w:val="24"/>
        </w:rPr>
        <w:t>SR</w:t>
      </w:r>
      <w:r w:rsidRPr="00FD3D3B">
        <w:rPr>
          <w:rFonts w:ascii="Arial" w:eastAsia="Times New Roman" w:hAnsi="Arial" w:cs="Arial"/>
          <w:color w:val="000000"/>
          <w:sz w:val="24"/>
          <w:szCs w:val="24"/>
        </w:rPr>
        <w:t>AUC</w:t>
      </w:r>
      <w:r w:rsidRPr="00917ABB">
        <w:rPr>
          <w:rFonts w:ascii="Arial" w:eastAsia="Times New Roman" w:hAnsi="Arial" w:cs="Arial"/>
          <w:color w:val="000000"/>
          <w:sz w:val="24"/>
          <w:szCs w:val="24"/>
        </w:rPr>
        <w:t>, shear rate area-under-the-curve</w:t>
      </w:r>
      <w:r>
        <w:rPr>
          <w:rFonts w:ascii="Arial" w:eastAsia="Times New Roman" w:hAnsi="Arial" w:cs="Arial"/>
          <w:color w:val="000000"/>
          <w:sz w:val="24"/>
          <w:szCs w:val="24"/>
        </w:rPr>
        <w:t>.</w:t>
      </w:r>
    </w:p>
    <w:p w14:paraId="137E6F45" w14:textId="77777777" w:rsidR="003821E4" w:rsidRDefault="003821E4" w:rsidP="00917ABB">
      <w:pPr>
        <w:spacing w:line="240" w:lineRule="auto"/>
        <w:jc w:val="both"/>
        <w:rPr>
          <w:rFonts w:ascii="Arial" w:hAnsi="Arial" w:cs="Arial"/>
          <w:sz w:val="24"/>
        </w:rPr>
      </w:pPr>
    </w:p>
    <w:p w14:paraId="747F5C0A" w14:textId="77777777" w:rsidR="005E5506" w:rsidRDefault="005E5506" w:rsidP="007D7CF7">
      <w:pPr>
        <w:jc w:val="both"/>
        <w:rPr>
          <w:rFonts w:ascii="Arial" w:hAnsi="Arial" w:cs="Arial"/>
          <w:b/>
          <w:sz w:val="24"/>
        </w:rPr>
        <w:sectPr w:rsidR="005E5506" w:rsidSect="005E5506">
          <w:pgSz w:w="16838" w:h="11906" w:orient="landscape"/>
          <w:pgMar w:top="1440" w:right="1440" w:bottom="1440" w:left="1440" w:header="709" w:footer="709" w:gutter="0"/>
          <w:cols w:space="708"/>
          <w:docGrid w:linePitch="360"/>
        </w:sectPr>
      </w:pPr>
    </w:p>
    <w:p w14:paraId="54FAF1C1" w14:textId="234879C4" w:rsidR="003821E4" w:rsidRDefault="003821E4" w:rsidP="007D7CF7">
      <w:pPr>
        <w:jc w:val="both"/>
        <w:rPr>
          <w:rFonts w:ascii="Arial" w:hAnsi="Arial" w:cs="Arial"/>
          <w:sz w:val="24"/>
        </w:rPr>
      </w:pPr>
      <w:r>
        <w:rPr>
          <w:rFonts w:ascii="Arial" w:hAnsi="Arial" w:cs="Arial"/>
          <w:b/>
          <w:sz w:val="24"/>
        </w:rPr>
        <w:lastRenderedPageBreak/>
        <w:t xml:space="preserve">TABLE 2: </w:t>
      </w:r>
      <w:r w:rsidRPr="003821E4">
        <w:rPr>
          <w:rFonts w:ascii="Arial" w:hAnsi="Arial" w:cs="Arial"/>
          <w:sz w:val="24"/>
        </w:rPr>
        <w:t xml:space="preserve">Subject characteristics </w:t>
      </w:r>
      <w:r w:rsidR="005E5506">
        <w:rPr>
          <w:rFonts w:ascii="Arial" w:hAnsi="Arial" w:cs="Arial"/>
          <w:sz w:val="24"/>
        </w:rPr>
        <w:t xml:space="preserve">of </w:t>
      </w:r>
      <w:r w:rsidR="007D5FEE">
        <w:rPr>
          <w:rFonts w:ascii="Arial" w:hAnsi="Arial" w:cs="Arial"/>
          <w:sz w:val="24"/>
        </w:rPr>
        <w:t>women</w:t>
      </w:r>
      <w:r w:rsidRPr="003821E4">
        <w:rPr>
          <w:rFonts w:ascii="Arial" w:hAnsi="Arial" w:cs="Arial"/>
          <w:sz w:val="24"/>
        </w:rPr>
        <w:t xml:space="preserve"> divided </w:t>
      </w:r>
      <w:r w:rsidR="005E5506">
        <w:rPr>
          <w:rFonts w:ascii="Arial" w:hAnsi="Arial" w:cs="Arial"/>
          <w:sz w:val="24"/>
        </w:rPr>
        <w:t xml:space="preserve">based on </w:t>
      </w:r>
      <w:r w:rsidRPr="003821E4">
        <w:rPr>
          <w:rFonts w:ascii="Arial" w:hAnsi="Arial" w:cs="Arial"/>
          <w:sz w:val="24"/>
        </w:rPr>
        <w:t>menop</w:t>
      </w:r>
      <w:r>
        <w:rPr>
          <w:rFonts w:ascii="Arial" w:hAnsi="Arial" w:cs="Arial"/>
          <w:sz w:val="24"/>
        </w:rPr>
        <w:t>aus</w:t>
      </w:r>
      <w:r w:rsidR="005E5506">
        <w:rPr>
          <w:rFonts w:ascii="Arial" w:hAnsi="Arial" w:cs="Arial"/>
          <w:sz w:val="24"/>
        </w:rPr>
        <w:t>al</w:t>
      </w:r>
      <w:r>
        <w:rPr>
          <w:rFonts w:ascii="Arial" w:hAnsi="Arial" w:cs="Arial"/>
          <w:sz w:val="24"/>
        </w:rPr>
        <w:t xml:space="preserve"> status</w:t>
      </w:r>
      <w:r w:rsidRPr="003821E4">
        <w:rPr>
          <w:rFonts w:ascii="Arial" w:hAnsi="Arial" w:cs="Arial"/>
          <w:sz w:val="24"/>
        </w:rPr>
        <w:t>.</w:t>
      </w:r>
      <w:r>
        <w:rPr>
          <w:rFonts w:ascii="Arial" w:hAnsi="Arial" w:cs="Arial"/>
          <w:sz w:val="24"/>
        </w:rPr>
        <w:t xml:space="preserve"> Values are mean </w:t>
      </w:r>
      <w:r w:rsidRPr="00917ABB">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004D34D2">
        <w:rPr>
          <w:rFonts w:ascii="Arial" w:eastAsia="Times New Roman" w:hAnsi="Arial" w:cs="Arial"/>
          <w:color w:val="000000"/>
          <w:sz w:val="24"/>
          <w:szCs w:val="24"/>
        </w:rPr>
        <w:t>SD</w:t>
      </w:r>
      <w:r>
        <w:rPr>
          <w:rFonts w:ascii="Arial" w:eastAsia="Times New Roman" w:hAnsi="Arial" w:cs="Arial"/>
          <w:color w:val="000000"/>
          <w:sz w:val="24"/>
          <w:szCs w:val="24"/>
        </w:rPr>
        <w:t>.</w:t>
      </w:r>
      <w:r w:rsidR="005E5506">
        <w:rPr>
          <w:rFonts w:ascii="Arial" w:eastAsia="Times New Roman" w:hAnsi="Arial" w:cs="Arial"/>
          <w:color w:val="000000"/>
          <w:sz w:val="24"/>
          <w:szCs w:val="24"/>
        </w:rPr>
        <w:t xml:space="preserve"> P</w:t>
      </w:r>
      <w:r w:rsidR="00DF613B">
        <w:rPr>
          <w:rFonts w:ascii="Arial" w:eastAsia="Times New Roman" w:hAnsi="Arial" w:cs="Arial"/>
          <w:color w:val="000000"/>
          <w:sz w:val="24"/>
          <w:szCs w:val="24"/>
        </w:rPr>
        <w:t>-value refers to an independent</w:t>
      </w:r>
      <w:r w:rsidR="005E5506">
        <w:rPr>
          <w:rFonts w:ascii="Arial" w:eastAsia="Times New Roman" w:hAnsi="Arial" w:cs="Arial"/>
          <w:color w:val="000000"/>
          <w:sz w:val="24"/>
          <w:szCs w:val="24"/>
        </w:rPr>
        <w:t xml:space="preserve"> t-test.</w:t>
      </w:r>
    </w:p>
    <w:tbl>
      <w:tblPr>
        <w:tblW w:w="7994" w:type="dxa"/>
        <w:tblLayout w:type="fixed"/>
        <w:tblLook w:val="04A0" w:firstRow="1" w:lastRow="0" w:firstColumn="1" w:lastColumn="0" w:noHBand="0" w:noVBand="1"/>
      </w:tblPr>
      <w:tblGrid>
        <w:gridCol w:w="2835"/>
        <w:gridCol w:w="1985"/>
        <w:gridCol w:w="2126"/>
        <w:gridCol w:w="1048"/>
      </w:tblGrid>
      <w:tr w:rsidR="00237DFA" w:rsidRPr="003821E4" w14:paraId="5520A657" w14:textId="77777777" w:rsidTr="00D95F23">
        <w:trPr>
          <w:trHeight w:val="562"/>
        </w:trPr>
        <w:tc>
          <w:tcPr>
            <w:tcW w:w="2835" w:type="dxa"/>
            <w:tcBorders>
              <w:top w:val="nil"/>
              <w:left w:val="nil"/>
              <w:bottom w:val="single" w:sz="4" w:space="0" w:color="auto"/>
              <w:right w:val="nil"/>
            </w:tcBorders>
            <w:shd w:val="clear" w:color="auto" w:fill="auto"/>
            <w:noWrap/>
            <w:vAlign w:val="center"/>
          </w:tcPr>
          <w:p w14:paraId="3A195859" w14:textId="77777777" w:rsidR="00237DFA" w:rsidRPr="003821E4" w:rsidRDefault="00237DFA" w:rsidP="00237DFA">
            <w:pPr>
              <w:spacing w:after="0" w:line="240" w:lineRule="auto"/>
              <w:jc w:val="center"/>
              <w:rPr>
                <w:rFonts w:ascii="Arial" w:eastAsia="Times New Roman" w:hAnsi="Arial" w:cs="Arial"/>
                <w:color w:val="000000"/>
                <w:sz w:val="24"/>
                <w:szCs w:val="24"/>
              </w:rPr>
            </w:pPr>
          </w:p>
        </w:tc>
        <w:tc>
          <w:tcPr>
            <w:tcW w:w="1985" w:type="dxa"/>
            <w:tcBorders>
              <w:top w:val="nil"/>
              <w:left w:val="nil"/>
              <w:bottom w:val="single" w:sz="4" w:space="0" w:color="auto"/>
              <w:right w:val="nil"/>
            </w:tcBorders>
            <w:shd w:val="clear" w:color="auto" w:fill="auto"/>
            <w:vAlign w:val="center"/>
          </w:tcPr>
          <w:p w14:paraId="795F22FF" w14:textId="77777777" w:rsidR="00237DFA" w:rsidRDefault="00237DFA" w:rsidP="00237DFA">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Pre-menopause</w:t>
            </w:r>
          </w:p>
        </w:tc>
        <w:tc>
          <w:tcPr>
            <w:tcW w:w="2126" w:type="dxa"/>
            <w:tcBorders>
              <w:top w:val="nil"/>
              <w:left w:val="nil"/>
              <w:bottom w:val="single" w:sz="4" w:space="0" w:color="auto"/>
              <w:right w:val="nil"/>
            </w:tcBorders>
            <w:shd w:val="clear" w:color="auto" w:fill="auto"/>
            <w:vAlign w:val="center"/>
          </w:tcPr>
          <w:p w14:paraId="51CE9A94" w14:textId="77777777" w:rsidR="00237DFA" w:rsidRDefault="00237DFA" w:rsidP="00237DFA">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Post-menopause</w:t>
            </w:r>
          </w:p>
        </w:tc>
        <w:tc>
          <w:tcPr>
            <w:tcW w:w="1048" w:type="dxa"/>
            <w:tcBorders>
              <w:top w:val="nil"/>
              <w:left w:val="nil"/>
              <w:bottom w:val="single" w:sz="4" w:space="0" w:color="auto"/>
              <w:right w:val="nil"/>
            </w:tcBorders>
            <w:vAlign w:val="center"/>
          </w:tcPr>
          <w:p w14:paraId="7E0D0909" w14:textId="77777777" w:rsidR="00237DFA" w:rsidRDefault="00237DFA" w:rsidP="00797D8E">
            <w:pPr>
              <w:spacing w:after="0" w:line="240" w:lineRule="auto"/>
              <w:jc w:val="center"/>
              <w:rPr>
                <w:rFonts w:ascii="Arial" w:eastAsia="Times New Roman" w:hAnsi="Arial" w:cs="Arial"/>
                <w:color w:val="000000"/>
                <w:sz w:val="24"/>
                <w:szCs w:val="24"/>
              </w:rPr>
            </w:pPr>
            <w:r w:rsidRPr="00237DFA">
              <w:rPr>
                <w:rFonts w:ascii="Arial" w:eastAsia="Times New Roman" w:hAnsi="Arial" w:cs="Arial"/>
                <w:i/>
                <w:color w:val="000000"/>
                <w:sz w:val="24"/>
                <w:szCs w:val="24"/>
              </w:rPr>
              <w:t>P</w:t>
            </w:r>
            <w:r>
              <w:rPr>
                <w:rFonts w:ascii="Arial" w:eastAsia="Times New Roman" w:hAnsi="Arial" w:cs="Arial"/>
                <w:color w:val="000000"/>
                <w:sz w:val="24"/>
                <w:szCs w:val="24"/>
              </w:rPr>
              <w:t xml:space="preserve"> value</w:t>
            </w:r>
          </w:p>
        </w:tc>
      </w:tr>
      <w:tr w:rsidR="00237DFA" w:rsidRPr="003821E4" w14:paraId="421EF833" w14:textId="77777777" w:rsidTr="00D95F23">
        <w:trPr>
          <w:trHeight w:val="255"/>
        </w:trPr>
        <w:tc>
          <w:tcPr>
            <w:tcW w:w="2835" w:type="dxa"/>
            <w:tcBorders>
              <w:top w:val="nil"/>
              <w:left w:val="nil"/>
              <w:bottom w:val="nil"/>
              <w:right w:val="nil"/>
            </w:tcBorders>
            <w:shd w:val="clear" w:color="auto" w:fill="auto"/>
            <w:noWrap/>
            <w:vAlign w:val="bottom"/>
            <w:hideMark/>
          </w:tcPr>
          <w:p w14:paraId="609A2C0C" w14:textId="77777777" w:rsidR="00237DFA" w:rsidRPr="003821E4" w:rsidRDefault="00237DFA" w:rsidP="003821E4">
            <w:pPr>
              <w:spacing w:after="0" w:line="240" w:lineRule="auto"/>
              <w:rPr>
                <w:rFonts w:ascii="Arial" w:eastAsia="Times New Roman" w:hAnsi="Arial" w:cs="Arial"/>
                <w:i/>
                <w:iCs/>
                <w:color w:val="000000"/>
                <w:sz w:val="24"/>
                <w:szCs w:val="24"/>
              </w:rPr>
            </w:pPr>
            <w:r w:rsidRPr="003821E4">
              <w:rPr>
                <w:rFonts w:ascii="Arial" w:eastAsia="Times New Roman" w:hAnsi="Arial" w:cs="Arial"/>
                <w:i/>
                <w:iCs/>
                <w:color w:val="000000"/>
                <w:sz w:val="24"/>
                <w:szCs w:val="24"/>
              </w:rPr>
              <w:t>n</w:t>
            </w:r>
          </w:p>
        </w:tc>
        <w:tc>
          <w:tcPr>
            <w:tcW w:w="1985" w:type="dxa"/>
            <w:tcBorders>
              <w:top w:val="nil"/>
              <w:left w:val="nil"/>
              <w:bottom w:val="nil"/>
              <w:right w:val="nil"/>
            </w:tcBorders>
            <w:shd w:val="clear" w:color="auto" w:fill="auto"/>
            <w:noWrap/>
            <w:vAlign w:val="bottom"/>
            <w:hideMark/>
          </w:tcPr>
          <w:p w14:paraId="1598BD66" w14:textId="77777777" w:rsidR="00237DFA" w:rsidRPr="003821E4" w:rsidRDefault="00847820" w:rsidP="003821E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173</w:t>
            </w:r>
          </w:p>
        </w:tc>
        <w:tc>
          <w:tcPr>
            <w:tcW w:w="2126" w:type="dxa"/>
            <w:tcBorders>
              <w:top w:val="nil"/>
              <w:left w:val="nil"/>
              <w:bottom w:val="nil"/>
              <w:right w:val="nil"/>
            </w:tcBorders>
            <w:shd w:val="clear" w:color="auto" w:fill="auto"/>
            <w:noWrap/>
            <w:vAlign w:val="bottom"/>
            <w:hideMark/>
          </w:tcPr>
          <w:p w14:paraId="1FA6C142" w14:textId="77777777" w:rsidR="00237DFA" w:rsidRPr="003821E4" w:rsidRDefault="00237DFA" w:rsidP="003821E4">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110</w:t>
            </w:r>
          </w:p>
        </w:tc>
        <w:tc>
          <w:tcPr>
            <w:tcW w:w="1048" w:type="dxa"/>
            <w:tcBorders>
              <w:top w:val="nil"/>
              <w:left w:val="nil"/>
              <w:bottom w:val="nil"/>
              <w:right w:val="nil"/>
            </w:tcBorders>
          </w:tcPr>
          <w:p w14:paraId="5B50B43A" w14:textId="77777777" w:rsidR="00237DFA" w:rsidRPr="003821E4" w:rsidRDefault="00237DFA" w:rsidP="00797D8E">
            <w:pPr>
              <w:spacing w:after="0" w:line="240" w:lineRule="auto"/>
              <w:jc w:val="center"/>
              <w:rPr>
                <w:rFonts w:ascii="Arial" w:eastAsia="Times New Roman" w:hAnsi="Arial" w:cs="Arial"/>
                <w:color w:val="000000"/>
                <w:sz w:val="24"/>
                <w:szCs w:val="24"/>
              </w:rPr>
            </w:pPr>
          </w:p>
        </w:tc>
      </w:tr>
      <w:tr w:rsidR="00237DFA" w:rsidRPr="003821E4" w14:paraId="6858A71C" w14:textId="77777777" w:rsidTr="00D95F23">
        <w:trPr>
          <w:trHeight w:val="255"/>
        </w:trPr>
        <w:tc>
          <w:tcPr>
            <w:tcW w:w="2835" w:type="dxa"/>
            <w:tcBorders>
              <w:top w:val="nil"/>
              <w:left w:val="nil"/>
              <w:bottom w:val="nil"/>
              <w:right w:val="nil"/>
            </w:tcBorders>
            <w:shd w:val="clear" w:color="auto" w:fill="auto"/>
            <w:noWrap/>
            <w:vAlign w:val="bottom"/>
            <w:hideMark/>
          </w:tcPr>
          <w:p w14:paraId="3924A248" w14:textId="77777777" w:rsidR="00237DFA" w:rsidRPr="003821E4" w:rsidRDefault="00237DFA" w:rsidP="003821E4">
            <w:pPr>
              <w:spacing w:after="0" w:line="240" w:lineRule="auto"/>
              <w:rPr>
                <w:rFonts w:ascii="Arial" w:eastAsia="Times New Roman" w:hAnsi="Arial" w:cs="Arial"/>
                <w:color w:val="000000"/>
                <w:sz w:val="24"/>
                <w:szCs w:val="24"/>
              </w:rPr>
            </w:pPr>
            <w:r w:rsidRPr="003821E4">
              <w:rPr>
                <w:rFonts w:ascii="Arial" w:eastAsia="Times New Roman" w:hAnsi="Arial" w:cs="Arial"/>
                <w:color w:val="000000"/>
                <w:sz w:val="24"/>
                <w:szCs w:val="24"/>
              </w:rPr>
              <w:t>Age (y</w:t>
            </w:r>
            <w:r w:rsidR="003344FA">
              <w:rPr>
                <w:rFonts w:ascii="Arial" w:eastAsia="Times New Roman" w:hAnsi="Arial" w:cs="Arial"/>
                <w:color w:val="000000"/>
                <w:sz w:val="24"/>
                <w:szCs w:val="24"/>
              </w:rPr>
              <w:t>ea</w:t>
            </w:r>
            <w:r w:rsidRPr="003821E4">
              <w:rPr>
                <w:rFonts w:ascii="Arial" w:eastAsia="Times New Roman" w:hAnsi="Arial" w:cs="Arial"/>
                <w:color w:val="000000"/>
                <w:sz w:val="24"/>
                <w:szCs w:val="24"/>
              </w:rPr>
              <w:t>rs)</w:t>
            </w:r>
          </w:p>
        </w:tc>
        <w:tc>
          <w:tcPr>
            <w:tcW w:w="1985" w:type="dxa"/>
            <w:tcBorders>
              <w:top w:val="nil"/>
              <w:left w:val="nil"/>
              <w:bottom w:val="nil"/>
              <w:right w:val="nil"/>
            </w:tcBorders>
            <w:shd w:val="clear" w:color="auto" w:fill="auto"/>
            <w:noWrap/>
            <w:vAlign w:val="bottom"/>
            <w:hideMark/>
          </w:tcPr>
          <w:p w14:paraId="4D727142" w14:textId="77777777" w:rsidR="00237DFA" w:rsidRPr="003821E4" w:rsidRDefault="003A54F1" w:rsidP="003821E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30±8</w:t>
            </w:r>
          </w:p>
        </w:tc>
        <w:tc>
          <w:tcPr>
            <w:tcW w:w="2126" w:type="dxa"/>
            <w:tcBorders>
              <w:top w:val="nil"/>
              <w:left w:val="nil"/>
              <w:bottom w:val="nil"/>
              <w:right w:val="nil"/>
            </w:tcBorders>
            <w:shd w:val="clear" w:color="auto" w:fill="auto"/>
            <w:noWrap/>
            <w:vAlign w:val="bottom"/>
            <w:hideMark/>
          </w:tcPr>
          <w:p w14:paraId="3A6FC74B" w14:textId="77777777" w:rsidR="00237DFA" w:rsidRPr="003821E4" w:rsidRDefault="00237DFA" w:rsidP="003821E4">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59±9</w:t>
            </w:r>
          </w:p>
        </w:tc>
        <w:tc>
          <w:tcPr>
            <w:tcW w:w="1048" w:type="dxa"/>
            <w:tcBorders>
              <w:top w:val="nil"/>
              <w:left w:val="nil"/>
              <w:bottom w:val="nil"/>
              <w:right w:val="nil"/>
            </w:tcBorders>
          </w:tcPr>
          <w:p w14:paraId="6D3D6BAC" w14:textId="77777777" w:rsidR="00237DFA" w:rsidRPr="003821E4" w:rsidRDefault="003C71C2"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&lt;0.001</w:t>
            </w:r>
          </w:p>
        </w:tc>
      </w:tr>
      <w:tr w:rsidR="003C71C2" w:rsidRPr="003821E4" w14:paraId="4B961EC6" w14:textId="77777777" w:rsidTr="00D95F23">
        <w:trPr>
          <w:trHeight w:val="255"/>
        </w:trPr>
        <w:tc>
          <w:tcPr>
            <w:tcW w:w="2835" w:type="dxa"/>
            <w:tcBorders>
              <w:top w:val="nil"/>
              <w:left w:val="nil"/>
              <w:bottom w:val="nil"/>
              <w:right w:val="nil"/>
            </w:tcBorders>
            <w:shd w:val="clear" w:color="auto" w:fill="auto"/>
            <w:noWrap/>
            <w:vAlign w:val="bottom"/>
            <w:hideMark/>
          </w:tcPr>
          <w:p w14:paraId="2C0FC04E" w14:textId="77777777" w:rsidR="003C71C2" w:rsidRPr="003821E4" w:rsidRDefault="003C71C2" w:rsidP="003C71C2">
            <w:pPr>
              <w:spacing w:after="0" w:line="240" w:lineRule="auto"/>
              <w:rPr>
                <w:rFonts w:ascii="Arial" w:eastAsia="Times New Roman" w:hAnsi="Arial" w:cs="Arial"/>
                <w:color w:val="000000"/>
                <w:sz w:val="24"/>
                <w:szCs w:val="24"/>
              </w:rPr>
            </w:pPr>
            <w:r w:rsidRPr="003821E4">
              <w:rPr>
                <w:rFonts w:ascii="Arial" w:eastAsia="Times New Roman" w:hAnsi="Arial" w:cs="Arial"/>
                <w:color w:val="000000"/>
                <w:sz w:val="24"/>
                <w:szCs w:val="24"/>
              </w:rPr>
              <w:t>Height (m)</w:t>
            </w:r>
          </w:p>
        </w:tc>
        <w:tc>
          <w:tcPr>
            <w:tcW w:w="1985" w:type="dxa"/>
            <w:tcBorders>
              <w:top w:val="nil"/>
              <w:left w:val="nil"/>
              <w:bottom w:val="nil"/>
              <w:right w:val="nil"/>
            </w:tcBorders>
            <w:shd w:val="clear" w:color="auto" w:fill="auto"/>
            <w:noWrap/>
            <w:vAlign w:val="bottom"/>
            <w:hideMark/>
          </w:tcPr>
          <w:p w14:paraId="73512FB9" w14:textId="77777777" w:rsidR="003C71C2" w:rsidRPr="003821E4" w:rsidRDefault="003A54F1" w:rsidP="003C71C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1.69±0.08</w:t>
            </w:r>
          </w:p>
        </w:tc>
        <w:tc>
          <w:tcPr>
            <w:tcW w:w="2126" w:type="dxa"/>
            <w:tcBorders>
              <w:top w:val="nil"/>
              <w:left w:val="nil"/>
              <w:bottom w:val="nil"/>
              <w:right w:val="nil"/>
            </w:tcBorders>
            <w:shd w:val="clear" w:color="auto" w:fill="auto"/>
            <w:noWrap/>
            <w:vAlign w:val="bottom"/>
            <w:hideMark/>
          </w:tcPr>
          <w:p w14:paraId="0CA0BFAD" w14:textId="77777777" w:rsidR="003C71C2" w:rsidRPr="003821E4" w:rsidRDefault="003A54F1" w:rsidP="003C71C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1.62</w:t>
            </w:r>
            <w:r w:rsidR="003C71C2" w:rsidRPr="003821E4">
              <w:rPr>
                <w:rFonts w:ascii="Arial" w:eastAsia="Times New Roman" w:hAnsi="Arial" w:cs="Arial"/>
                <w:color w:val="000000"/>
                <w:sz w:val="24"/>
                <w:szCs w:val="24"/>
              </w:rPr>
              <w:t>±0.07</w:t>
            </w:r>
          </w:p>
        </w:tc>
        <w:tc>
          <w:tcPr>
            <w:tcW w:w="1048" w:type="dxa"/>
            <w:tcBorders>
              <w:top w:val="nil"/>
              <w:left w:val="nil"/>
              <w:bottom w:val="nil"/>
              <w:right w:val="nil"/>
            </w:tcBorders>
          </w:tcPr>
          <w:p w14:paraId="0DE5FFE1" w14:textId="77777777" w:rsidR="003C71C2" w:rsidRPr="003821E4" w:rsidRDefault="003C71C2"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&lt;0.001</w:t>
            </w:r>
          </w:p>
        </w:tc>
      </w:tr>
      <w:tr w:rsidR="003C71C2" w:rsidRPr="003821E4" w14:paraId="2A61443F" w14:textId="77777777" w:rsidTr="00D95F23">
        <w:trPr>
          <w:trHeight w:val="255"/>
        </w:trPr>
        <w:tc>
          <w:tcPr>
            <w:tcW w:w="2835" w:type="dxa"/>
            <w:tcBorders>
              <w:top w:val="nil"/>
              <w:left w:val="nil"/>
              <w:bottom w:val="nil"/>
              <w:right w:val="nil"/>
            </w:tcBorders>
            <w:shd w:val="clear" w:color="auto" w:fill="auto"/>
            <w:noWrap/>
            <w:vAlign w:val="bottom"/>
            <w:hideMark/>
          </w:tcPr>
          <w:p w14:paraId="59276912" w14:textId="303C6624" w:rsidR="003C71C2" w:rsidRPr="003821E4" w:rsidRDefault="00615339" w:rsidP="003C71C2">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Body mass</w:t>
            </w:r>
            <w:r w:rsidR="003C71C2" w:rsidRPr="003821E4">
              <w:rPr>
                <w:rFonts w:ascii="Arial" w:eastAsia="Times New Roman" w:hAnsi="Arial" w:cs="Arial"/>
                <w:color w:val="000000"/>
                <w:sz w:val="24"/>
                <w:szCs w:val="24"/>
              </w:rPr>
              <w:t xml:space="preserve"> (kg)</w:t>
            </w:r>
          </w:p>
        </w:tc>
        <w:tc>
          <w:tcPr>
            <w:tcW w:w="1985" w:type="dxa"/>
            <w:tcBorders>
              <w:top w:val="nil"/>
              <w:left w:val="nil"/>
              <w:bottom w:val="nil"/>
              <w:right w:val="nil"/>
            </w:tcBorders>
            <w:shd w:val="clear" w:color="auto" w:fill="auto"/>
            <w:noWrap/>
            <w:vAlign w:val="bottom"/>
            <w:hideMark/>
          </w:tcPr>
          <w:p w14:paraId="57F6BAE5" w14:textId="77777777" w:rsidR="003C71C2" w:rsidRPr="003821E4" w:rsidRDefault="003A54F1" w:rsidP="003C71C2">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69.6±13.7</w:t>
            </w:r>
          </w:p>
        </w:tc>
        <w:tc>
          <w:tcPr>
            <w:tcW w:w="2126" w:type="dxa"/>
            <w:tcBorders>
              <w:top w:val="nil"/>
              <w:left w:val="nil"/>
              <w:bottom w:val="nil"/>
              <w:right w:val="nil"/>
            </w:tcBorders>
            <w:shd w:val="clear" w:color="auto" w:fill="auto"/>
            <w:noWrap/>
            <w:vAlign w:val="bottom"/>
            <w:hideMark/>
          </w:tcPr>
          <w:p w14:paraId="2F6CB77D" w14:textId="77777777" w:rsidR="003C71C2" w:rsidRPr="003821E4" w:rsidRDefault="003C71C2" w:rsidP="003C71C2">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70.0±15.1</w:t>
            </w:r>
          </w:p>
        </w:tc>
        <w:tc>
          <w:tcPr>
            <w:tcW w:w="1048" w:type="dxa"/>
            <w:tcBorders>
              <w:top w:val="nil"/>
              <w:left w:val="nil"/>
              <w:bottom w:val="nil"/>
              <w:right w:val="nil"/>
            </w:tcBorders>
          </w:tcPr>
          <w:p w14:paraId="78C7F725" w14:textId="77777777" w:rsidR="003C71C2" w:rsidRPr="003821E4" w:rsidRDefault="003C71C2"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0.938</w:t>
            </w:r>
          </w:p>
        </w:tc>
      </w:tr>
      <w:tr w:rsidR="003C71C2" w:rsidRPr="003821E4" w14:paraId="48D6D5E7" w14:textId="77777777" w:rsidTr="00D95F23">
        <w:trPr>
          <w:trHeight w:val="255"/>
        </w:trPr>
        <w:tc>
          <w:tcPr>
            <w:tcW w:w="2835" w:type="dxa"/>
            <w:tcBorders>
              <w:top w:val="nil"/>
              <w:left w:val="nil"/>
              <w:bottom w:val="nil"/>
              <w:right w:val="nil"/>
            </w:tcBorders>
            <w:shd w:val="clear" w:color="auto" w:fill="auto"/>
            <w:noWrap/>
            <w:vAlign w:val="bottom"/>
            <w:hideMark/>
          </w:tcPr>
          <w:p w14:paraId="7083FDD3" w14:textId="77777777" w:rsidR="003C71C2" w:rsidRPr="003821E4" w:rsidRDefault="003C71C2" w:rsidP="003C71C2">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BMI (kg/m</w:t>
            </w:r>
            <w:r w:rsidRPr="003821E4">
              <w:rPr>
                <w:rFonts w:ascii="Arial" w:eastAsia="Times New Roman" w:hAnsi="Arial" w:cs="Arial"/>
                <w:color w:val="000000"/>
                <w:sz w:val="24"/>
                <w:szCs w:val="24"/>
                <w:vertAlign w:val="superscript"/>
              </w:rPr>
              <w:t>2</w:t>
            </w:r>
            <w:r w:rsidRPr="003821E4">
              <w:rPr>
                <w:rFonts w:ascii="Arial" w:eastAsia="Times New Roman" w:hAnsi="Arial" w:cs="Arial"/>
                <w:color w:val="000000"/>
                <w:sz w:val="24"/>
                <w:szCs w:val="24"/>
              </w:rPr>
              <w:t>)</w:t>
            </w:r>
          </w:p>
        </w:tc>
        <w:tc>
          <w:tcPr>
            <w:tcW w:w="1985" w:type="dxa"/>
            <w:tcBorders>
              <w:top w:val="nil"/>
              <w:left w:val="nil"/>
              <w:bottom w:val="nil"/>
              <w:right w:val="nil"/>
            </w:tcBorders>
            <w:shd w:val="clear" w:color="auto" w:fill="auto"/>
            <w:noWrap/>
            <w:vAlign w:val="bottom"/>
            <w:hideMark/>
          </w:tcPr>
          <w:p w14:paraId="12AD78CC" w14:textId="77777777" w:rsidR="003C71C2" w:rsidRPr="003821E4" w:rsidRDefault="003A54F1" w:rsidP="003F2EE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24.7±5.</w:t>
            </w:r>
            <w:r w:rsidR="003F2EE1">
              <w:rPr>
                <w:rFonts w:ascii="Arial" w:eastAsia="Times New Roman" w:hAnsi="Arial" w:cs="Arial"/>
                <w:color w:val="000000"/>
                <w:sz w:val="24"/>
                <w:szCs w:val="24"/>
              </w:rPr>
              <w:t>1</w:t>
            </w:r>
          </w:p>
        </w:tc>
        <w:tc>
          <w:tcPr>
            <w:tcW w:w="2126" w:type="dxa"/>
            <w:tcBorders>
              <w:top w:val="nil"/>
              <w:left w:val="nil"/>
              <w:bottom w:val="nil"/>
              <w:right w:val="nil"/>
            </w:tcBorders>
            <w:shd w:val="clear" w:color="auto" w:fill="auto"/>
            <w:noWrap/>
            <w:vAlign w:val="bottom"/>
            <w:hideMark/>
          </w:tcPr>
          <w:p w14:paraId="23FFE860" w14:textId="77777777" w:rsidR="003C71C2" w:rsidRPr="003821E4" w:rsidRDefault="003C71C2" w:rsidP="003F2EE1">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26.</w:t>
            </w:r>
            <w:r w:rsidR="003F2EE1">
              <w:rPr>
                <w:rFonts w:ascii="Arial" w:eastAsia="Times New Roman" w:hAnsi="Arial" w:cs="Arial"/>
                <w:color w:val="000000"/>
                <w:sz w:val="24"/>
                <w:szCs w:val="24"/>
              </w:rPr>
              <w:t>4</w:t>
            </w:r>
            <w:r w:rsidRPr="003821E4">
              <w:rPr>
                <w:rFonts w:ascii="Arial" w:eastAsia="Times New Roman" w:hAnsi="Arial" w:cs="Arial"/>
                <w:color w:val="000000"/>
                <w:sz w:val="24"/>
                <w:szCs w:val="24"/>
              </w:rPr>
              <w:t>±</w:t>
            </w:r>
            <w:r w:rsidR="003F2EE1">
              <w:rPr>
                <w:rFonts w:ascii="Arial" w:eastAsia="Times New Roman" w:hAnsi="Arial" w:cs="Arial"/>
                <w:color w:val="000000"/>
                <w:sz w:val="24"/>
                <w:szCs w:val="24"/>
              </w:rPr>
              <w:t>5.0</w:t>
            </w:r>
          </w:p>
        </w:tc>
        <w:tc>
          <w:tcPr>
            <w:tcW w:w="1048" w:type="dxa"/>
            <w:tcBorders>
              <w:top w:val="nil"/>
              <w:left w:val="nil"/>
              <w:bottom w:val="nil"/>
              <w:right w:val="nil"/>
            </w:tcBorders>
          </w:tcPr>
          <w:p w14:paraId="2B82828B" w14:textId="77777777" w:rsidR="003C71C2" w:rsidRPr="003821E4" w:rsidRDefault="003C71C2"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0.007</w:t>
            </w:r>
          </w:p>
        </w:tc>
      </w:tr>
      <w:tr w:rsidR="00797D8E" w:rsidRPr="003821E4" w14:paraId="3B665387" w14:textId="77777777" w:rsidTr="00D95F23">
        <w:trPr>
          <w:trHeight w:val="255"/>
        </w:trPr>
        <w:tc>
          <w:tcPr>
            <w:tcW w:w="2835" w:type="dxa"/>
            <w:tcBorders>
              <w:top w:val="nil"/>
              <w:left w:val="nil"/>
              <w:bottom w:val="nil"/>
              <w:right w:val="nil"/>
            </w:tcBorders>
            <w:shd w:val="clear" w:color="auto" w:fill="auto"/>
            <w:noWrap/>
            <w:vAlign w:val="bottom"/>
          </w:tcPr>
          <w:p w14:paraId="74D8DCBA" w14:textId="77777777" w:rsidR="00797D8E" w:rsidRPr="003821E4" w:rsidRDefault="00797D8E" w:rsidP="00797D8E">
            <w:pPr>
              <w:spacing w:after="0" w:line="240" w:lineRule="auto"/>
              <w:rPr>
                <w:rFonts w:ascii="Arial" w:eastAsia="Times New Roman" w:hAnsi="Arial" w:cs="Arial"/>
                <w:color w:val="000000"/>
                <w:sz w:val="24"/>
                <w:szCs w:val="24"/>
              </w:rPr>
            </w:pPr>
            <w:r w:rsidRPr="003821E4">
              <w:rPr>
                <w:rFonts w:ascii="Arial" w:eastAsia="Times New Roman" w:hAnsi="Arial" w:cs="Arial"/>
                <w:color w:val="000000"/>
                <w:sz w:val="24"/>
                <w:szCs w:val="24"/>
              </w:rPr>
              <w:t>SBP (mmHg)</w:t>
            </w:r>
          </w:p>
        </w:tc>
        <w:tc>
          <w:tcPr>
            <w:tcW w:w="1985" w:type="dxa"/>
            <w:tcBorders>
              <w:top w:val="nil"/>
              <w:left w:val="nil"/>
              <w:bottom w:val="nil"/>
              <w:right w:val="nil"/>
            </w:tcBorders>
            <w:shd w:val="clear" w:color="auto" w:fill="auto"/>
            <w:noWrap/>
            <w:vAlign w:val="bottom"/>
          </w:tcPr>
          <w:p w14:paraId="3E98B54B" w14:textId="77777777" w:rsidR="00797D8E" w:rsidRDefault="00797D8E"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113±10</w:t>
            </w:r>
          </w:p>
        </w:tc>
        <w:tc>
          <w:tcPr>
            <w:tcW w:w="2126" w:type="dxa"/>
            <w:tcBorders>
              <w:top w:val="nil"/>
              <w:left w:val="nil"/>
              <w:bottom w:val="nil"/>
              <w:right w:val="nil"/>
            </w:tcBorders>
            <w:shd w:val="clear" w:color="auto" w:fill="auto"/>
            <w:noWrap/>
            <w:vAlign w:val="bottom"/>
          </w:tcPr>
          <w:p w14:paraId="036FE37A" w14:textId="77777777" w:rsidR="00797D8E" w:rsidRPr="003821E4" w:rsidRDefault="00797D8E" w:rsidP="00797D8E">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126±14</w:t>
            </w:r>
          </w:p>
        </w:tc>
        <w:tc>
          <w:tcPr>
            <w:tcW w:w="1048" w:type="dxa"/>
            <w:tcBorders>
              <w:top w:val="nil"/>
              <w:left w:val="nil"/>
              <w:bottom w:val="nil"/>
              <w:right w:val="nil"/>
            </w:tcBorders>
          </w:tcPr>
          <w:p w14:paraId="76768201" w14:textId="77777777" w:rsidR="00797D8E" w:rsidRDefault="00797D8E" w:rsidP="00797D8E">
            <w:pPr>
              <w:tabs>
                <w:tab w:val="left" w:pos="312"/>
                <w:tab w:val="left" w:pos="353"/>
                <w:tab w:val="center" w:pos="3889"/>
              </w:tabs>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&lt;0.001</w:t>
            </w:r>
          </w:p>
        </w:tc>
      </w:tr>
      <w:tr w:rsidR="00797D8E" w:rsidRPr="003821E4" w14:paraId="4EBE14C3" w14:textId="77777777" w:rsidTr="00D95F23">
        <w:trPr>
          <w:trHeight w:val="255"/>
        </w:trPr>
        <w:tc>
          <w:tcPr>
            <w:tcW w:w="2835" w:type="dxa"/>
            <w:tcBorders>
              <w:top w:val="nil"/>
              <w:left w:val="nil"/>
              <w:bottom w:val="nil"/>
              <w:right w:val="nil"/>
            </w:tcBorders>
            <w:shd w:val="clear" w:color="auto" w:fill="auto"/>
            <w:noWrap/>
            <w:vAlign w:val="bottom"/>
            <w:hideMark/>
          </w:tcPr>
          <w:p w14:paraId="5F9F42EC" w14:textId="77777777" w:rsidR="00797D8E" w:rsidRPr="003821E4" w:rsidRDefault="00797D8E" w:rsidP="00797D8E">
            <w:pPr>
              <w:spacing w:after="0" w:line="240" w:lineRule="auto"/>
              <w:rPr>
                <w:rFonts w:ascii="Arial" w:eastAsia="Times New Roman" w:hAnsi="Arial" w:cs="Arial"/>
                <w:color w:val="000000"/>
                <w:sz w:val="24"/>
                <w:szCs w:val="24"/>
              </w:rPr>
            </w:pPr>
            <w:r w:rsidRPr="003821E4">
              <w:rPr>
                <w:rFonts w:ascii="Arial" w:eastAsia="Times New Roman" w:hAnsi="Arial" w:cs="Arial"/>
                <w:color w:val="000000"/>
                <w:sz w:val="24"/>
                <w:szCs w:val="24"/>
              </w:rPr>
              <w:t>DBP (mmHg)</w:t>
            </w:r>
          </w:p>
        </w:tc>
        <w:tc>
          <w:tcPr>
            <w:tcW w:w="1985" w:type="dxa"/>
            <w:tcBorders>
              <w:top w:val="nil"/>
              <w:left w:val="nil"/>
              <w:bottom w:val="nil"/>
              <w:right w:val="nil"/>
            </w:tcBorders>
            <w:shd w:val="clear" w:color="auto" w:fill="auto"/>
            <w:noWrap/>
            <w:vAlign w:val="bottom"/>
            <w:hideMark/>
          </w:tcPr>
          <w:p w14:paraId="7BD7529D" w14:textId="77777777" w:rsidR="00797D8E" w:rsidRPr="003821E4" w:rsidRDefault="00797D8E"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74±9</w:t>
            </w:r>
          </w:p>
        </w:tc>
        <w:tc>
          <w:tcPr>
            <w:tcW w:w="2126" w:type="dxa"/>
            <w:tcBorders>
              <w:top w:val="nil"/>
              <w:left w:val="nil"/>
              <w:bottom w:val="nil"/>
              <w:right w:val="nil"/>
            </w:tcBorders>
            <w:shd w:val="clear" w:color="auto" w:fill="auto"/>
            <w:noWrap/>
            <w:vAlign w:val="bottom"/>
            <w:hideMark/>
          </w:tcPr>
          <w:p w14:paraId="0E894D0B" w14:textId="77777777" w:rsidR="00797D8E" w:rsidRPr="003821E4" w:rsidRDefault="00797D8E" w:rsidP="00797D8E">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74±9</w:t>
            </w:r>
          </w:p>
        </w:tc>
        <w:tc>
          <w:tcPr>
            <w:tcW w:w="1048" w:type="dxa"/>
            <w:tcBorders>
              <w:top w:val="nil"/>
              <w:left w:val="nil"/>
              <w:bottom w:val="nil"/>
              <w:right w:val="nil"/>
            </w:tcBorders>
          </w:tcPr>
          <w:p w14:paraId="445D6A26" w14:textId="77777777" w:rsidR="00797D8E" w:rsidRPr="003821E4" w:rsidRDefault="00797D8E"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&lt;0.001</w:t>
            </w:r>
          </w:p>
        </w:tc>
      </w:tr>
      <w:tr w:rsidR="00797D8E" w:rsidRPr="003821E4" w14:paraId="5E6C96DE" w14:textId="77777777" w:rsidTr="00D95F23">
        <w:trPr>
          <w:trHeight w:val="255"/>
        </w:trPr>
        <w:tc>
          <w:tcPr>
            <w:tcW w:w="2835" w:type="dxa"/>
            <w:tcBorders>
              <w:top w:val="nil"/>
              <w:left w:val="nil"/>
              <w:bottom w:val="nil"/>
              <w:right w:val="nil"/>
            </w:tcBorders>
            <w:shd w:val="clear" w:color="auto" w:fill="auto"/>
            <w:noWrap/>
            <w:vAlign w:val="bottom"/>
            <w:hideMark/>
          </w:tcPr>
          <w:p w14:paraId="6D2F5853" w14:textId="77777777" w:rsidR="00797D8E" w:rsidRPr="003821E4" w:rsidRDefault="00797D8E" w:rsidP="00797D8E">
            <w:pPr>
              <w:spacing w:after="0" w:line="240" w:lineRule="auto"/>
              <w:rPr>
                <w:rFonts w:ascii="Arial" w:eastAsia="Times New Roman" w:hAnsi="Arial" w:cs="Arial"/>
                <w:color w:val="000000"/>
                <w:sz w:val="24"/>
                <w:szCs w:val="24"/>
              </w:rPr>
            </w:pPr>
            <w:r w:rsidRPr="003821E4">
              <w:rPr>
                <w:rFonts w:ascii="Arial" w:eastAsia="Times New Roman" w:hAnsi="Arial" w:cs="Arial"/>
                <w:color w:val="000000"/>
                <w:sz w:val="24"/>
                <w:szCs w:val="24"/>
              </w:rPr>
              <w:t>MAP (mmHg)</w:t>
            </w:r>
          </w:p>
        </w:tc>
        <w:tc>
          <w:tcPr>
            <w:tcW w:w="1985" w:type="dxa"/>
            <w:tcBorders>
              <w:top w:val="nil"/>
              <w:left w:val="nil"/>
              <w:bottom w:val="nil"/>
              <w:right w:val="nil"/>
            </w:tcBorders>
            <w:shd w:val="clear" w:color="auto" w:fill="auto"/>
            <w:noWrap/>
            <w:vAlign w:val="bottom"/>
            <w:hideMark/>
          </w:tcPr>
          <w:p w14:paraId="4C5C600A" w14:textId="77777777" w:rsidR="00797D8E" w:rsidRPr="003821E4" w:rsidRDefault="00797D8E"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82±8</w:t>
            </w:r>
          </w:p>
        </w:tc>
        <w:tc>
          <w:tcPr>
            <w:tcW w:w="2126" w:type="dxa"/>
            <w:tcBorders>
              <w:top w:val="nil"/>
              <w:left w:val="nil"/>
              <w:bottom w:val="nil"/>
              <w:right w:val="nil"/>
            </w:tcBorders>
            <w:shd w:val="clear" w:color="auto" w:fill="auto"/>
            <w:noWrap/>
            <w:vAlign w:val="bottom"/>
            <w:hideMark/>
          </w:tcPr>
          <w:p w14:paraId="0EDD2B17" w14:textId="77777777" w:rsidR="00797D8E" w:rsidRPr="003821E4" w:rsidRDefault="00797D8E" w:rsidP="00797D8E">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90±10</w:t>
            </w:r>
          </w:p>
        </w:tc>
        <w:tc>
          <w:tcPr>
            <w:tcW w:w="1048" w:type="dxa"/>
            <w:tcBorders>
              <w:top w:val="nil"/>
              <w:left w:val="nil"/>
              <w:bottom w:val="nil"/>
              <w:right w:val="nil"/>
            </w:tcBorders>
          </w:tcPr>
          <w:p w14:paraId="55CAC175" w14:textId="77777777" w:rsidR="00797D8E" w:rsidRPr="003821E4" w:rsidRDefault="00797D8E"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&lt;0.001</w:t>
            </w:r>
          </w:p>
        </w:tc>
      </w:tr>
      <w:tr w:rsidR="00797D8E" w:rsidRPr="003821E4" w14:paraId="28908A19" w14:textId="77777777" w:rsidTr="00D95F23">
        <w:trPr>
          <w:trHeight w:val="255"/>
        </w:trPr>
        <w:tc>
          <w:tcPr>
            <w:tcW w:w="2835" w:type="dxa"/>
            <w:tcBorders>
              <w:top w:val="nil"/>
              <w:left w:val="nil"/>
              <w:bottom w:val="nil"/>
              <w:right w:val="nil"/>
            </w:tcBorders>
            <w:shd w:val="clear" w:color="auto" w:fill="auto"/>
            <w:noWrap/>
            <w:vAlign w:val="bottom"/>
            <w:hideMark/>
          </w:tcPr>
          <w:p w14:paraId="06E4BC09" w14:textId="77777777" w:rsidR="00797D8E" w:rsidRPr="003821E4" w:rsidRDefault="00797D8E" w:rsidP="00797D8E">
            <w:pPr>
              <w:spacing w:after="0" w:line="240" w:lineRule="auto"/>
              <w:rPr>
                <w:rFonts w:ascii="Arial" w:eastAsia="Times New Roman" w:hAnsi="Arial" w:cs="Arial"/>
                <w:color w:val="000000"/>
                <w:sz w:val="24"/>
                <w:szCs w:val="24"/>
              </w:rPr>
            </w:pPr>
            <w:r w:rsidRPr="003821E4">
              <w:rPr>
                <w:rFonts w:ascii="Arial" w:eastAsia="Times New Roman" w:hAnsi="Arial" w:cs="Arial"/>
                <w:color w:val="000000"/>
                <w:sz w:val="24"/>
                <w:szCs w:val="24"/>
              </w:rPr>
              <w:t>Baseline diameter (mm)</w:t>
            </w:r>
          </w:p>
        </w:tc>
        <w:tc>
          <w:tcPr>
            <w:tcW w:w="1985" w:type="dxa"/>
            <w:tcBorders>
              <w:top w:val="nil"/>
              <w:left w:val="nil"/>
              <w:bottom w:val="nil"/>
              <w:right w:val="nil"/>
            </w:tcBorders>
            <w:shd w:val="clear" w:color="auto" w:fill="auto"/>
            <w:noWrap/>
            <w:vAlign w:val="bottom"/>
            <w:hideMark/>
          </w:tcPr>
          <w:p w14:paraId="100E62A4" w14:textId="77777777" w:rsidR="00797D8E" w:rsidRPr="003821E4" w:rsidRDefault="00797D8E" w:rsidP="00797D8E">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3.3±0.5</w:t>
            </w:r>
          </w:p>
        </w:tc>
        <w:tc>
          <w:tcPr>
            <w:tcW w:w="2126" w:type="dxa"/>
            <w:tcBorders>
              <w:top w:val="nil"/>
              <w:left w:val="nil"/>
              <w:bottom w:val="nil"/>
              <w:right w:val="nil"/>
            </w:tcBorders>
            <w:shd w:val="clear" w:color="auto" w:fill="auto"/>
            <w:noWrap/>
            <w:vAlign w:val="bottom"/>
            <w:hideMark/>
          </w:tcPr>
          <w:p w14:paraId="12EAD7FE" w14:textId="77777777" w:rsidR="00797D8E" w:rsidRPr="003821E4" w:rsidRDefault="00797D8E" w:rsidP="00797D8E">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3.6±0.5</w:t>
            </w:r>
          </w:p>
        </w:tc>
        <w:tc>
          <w:tcPr>
            <w:tcW w:w="1048" w:type="dxa"/>
            <w:tcBorders>
              <w:top w:val="nil"/>
              <w:left w:val="nil"/>
              <w:bottom w:val="nil"/>
              <w:right w:val="nil"/>
            </w:tcBorders>
          </w:tcPr>
          <w:p w14:paraId="566CD768" w14:textId="77777777" w:rsidR="00797D8E" w:rsidRPr="003821E4" w:rsidRDefault="00797D8E"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&lt;0.001</w:t>
            </w:r>
          </w:p>
        </w:tc>
      </w:tr>
      <w:tr w:rsidR="00797D8E" w:rsidRPr="003821E4" w14:paraId="2D3F39DC" w14:textId="77777777" w:rsidTr="00D95F23">
        <w:trPr>
          <w:trHeight w:val="255"/>
        </w:trPr>
        <w:tc>
          <w:tcPr>
            <w:tcW w:w="2835" w:type="dxa"/>
            <w:tcBorders>
              <w:top w:val="nil"/>
              <w:left w:val="nil"/>
              <w:bottom w:val="nil"/>
              <w:right w:val="nil"/>
            </w:tcBorders>
            <w:shd w:val="clear" w:color="auto" w:fill="auto"/>
            <w:noWrap/>
            <w:vAlign w:val="bottom"/>
            <w:hideMark/>
          </w:tcPr>
          <w:p w14:paraId="4C0EA857" w14:textId="77777777" w:rsidR="00797D8E" w:rsidRPr="003821E4" w:rsidRDefault="00797D8E" w:rsidP="00797D8E">
            <w:pPr>
              <w:spacing w:after="0" w:line="240" w:lineRule="auto"/>
              <w:rPr>
                <w:rFonts w:ascii="Arial" w:eastAsia="Times New Roman" w:hAnsi="Arial" w:cs="Arial"/>
                <w:color w:val="000000"/>
                <w:sz w:val="24"/>
                <w:szCs w:val="24"/>
              </w:rPr>
            </w:pPr>
            <w:r w:rsidRPr="003821E4">
              <w:rPr>
                <w:rFonts w:ascii="Arial" w:eastAsia="Times New Roman" w:hAnsi="Arial" w:cs="Arial"/>
                <w:color w:val="000000"/>
                <w:sz w:val="24"/>
                <w:szCs w:val="24"/>
              </w:rPr>
              <w:t>Peak diameter (mm)</w:t>
            </w:r>
          </w:p>
        </w:tc>
        <w:tc>
          <w:tcPr>
            <w:tcW w:w="1985" w:type="dxa"/>
            <w:tcBorders>
              <w:top w:val="nil"/>
              <w:left w:val="nil"/>
              <w:bottom w:val="nil"/>
              <w:right w:val="nil"/>
            </w:tcBorders>
            <w:shd w:val="clear" w:color="auto" w:fill="auto"/>
            <w:noWrap/>
            <w:vAlign w:val="bottom"/>
            <w:hideMark/>
          </w:tcPr>
          <w:p w14:paraId="695CE17A" w14:textId="77777777" w:rsidR="00797D8E" w:rsidRPr="003821E4" w:rsidRDefault="00797D8E" w:rsidP="00797D8E">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3.6±0.5</w:t>
            </w:r>
          </w:p>
        </w:tc>
        <w:tc>
          <w:tcPr>
            <w:tcW w:w="2126" w:type="dxa"/>
            <w:tcBorders>
              <w:top w:val="nil"/>
              <w:left w:val="nil"/>
              <w:bottom w:val="nil"/>
              <w:right w:val="nil"/>
            </w:tcBorders>
            <w:shd w:val="clear" w:color="auto" w:fill="auto"/>
            <w:noWrap/>
            <w:vAlign w:val="bottom"/>
            <w:hideMark/>
          </w:tcPr>
          <w:p w14:paraId="2B42F74A" w14:textId="77777777" w:rsidR="00797D8E" w:rsidRPr="003821E4" w:rsidRDefault="00797D8E" w:rsidP="00797D8E">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3.8±0.6</w:t>
            </w:r>
          </w:p>
        </w:tc>
        <w:tc>
          <w:tcPr>
            <w:tcW w:w="1048" w:type="dxa"/>
            <w:tcBorders>
              <w:top w:val="nil"/>
              <w:left w:val="nil"/>
              <w:bottom w:val="nil"/>
              <w:right w:val="nil"/>
            </w:tcBorders>
          </w:tcPr>
          <w:p w14:paraId="43158FEC" w14:textId="77777777" w:rsidR="00797D8E" w:rsidRPr="003821E4" w:rsidRDefault="00797D8E"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0.018</w:t>
            </w:r>
          </w:p>
        </w:tc>
      </w:tr>
      <w:tr w:rsidR="00797D8E" w:rsidRPr="003821E4" w14:paraId="06C81968" w14:textId="77777777" w:rsidTr="00D95F23">
        <w:trPr>
          <w:trHeight w:val="255"/>
        </w:trPr>
        <w:tc>
          <w:tcPr>
            <w:tcW w:w="2835" w:type="dxa"/>
            <w:tcBorders>
              <w:top w:val="nil"/>
              <w:left w:val="nil"/>
              <w:bottom w:val="nil"/>
              <w:right w:val="nil"/>
            </w:tcBorders>
            <w:shd w:val="clear" w:color="auto" w:fill="auto"/>
            <w:noWrap/>
            <w:vAlign w:val="bottom"/>
            <w:hideMark/>
          </w:tcPr>
          <w:p w14:paraId="6D9B80B0" w14:textId="77777777" w:rsidR="00797D8E" w:rsidRPr="003821E4" w:rsidRDefault="00797D8E" w:rsidP="00797D8E">
            <w:pPr>
              <w:spacing w:after="0" w:line="240" w:lineRule="auto"/>
              <w:rPr>
                <w:rFonts w:ascii="Arial" w:eastAsia="Times New Roman" w:hAnsi="Arial" w:cs="Arial"/>
                <w:color w:val="000000"/>
                <w:sz w:val="24"/>
                <w:szCs w:val="24"/>
              </w:rPr>
            </w:pPr>
            <w:r w:rsidRPr="003821E4">
              <w:rPr>
                <w:rFonts w:ascii="Arial" w:eastAsia="Times New Roman" w:hAnsi="Arial" w:cs="Arial"/>
                <w:color w:val="000000"/>
                <w:sz w:val="24"/>
                <w:szCs w:val="24"/>
              </w:rPr>
              <w:t>FMD%</w:t>
            </w:r>
          </w:p>
        </w:tc>
        <w:tc>
          <w:tcPr>
            <w:tcW w:w="1985" w:type="dxa"/>
            <w:tcBorders>
              <w:top w:val="nil"/>
              <w:left w:val="nil"/>
              <w:bottom w:val="nil"/>
              <w:right w:val="nil"/>
            </w:tcBorders>
            <w:shd w:val="clear" w:color="auto" w:fill="auto"/>
            <w:noWrap/>
            <w:vAlign w:val="bottom"/>
            <w:hideMark/>
          </w:tcPr>
          <w:p w14:paraId="01A4E2FE" w14:textId="77777777" w:rsidR="00797D8E" w:rsidRPr="003821E4" w:rsidRDefault="00797D8E" w:rsidP="00797D8E">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7.8±3.9</w:t>
            </w:r>
          </w:p>
        </w:tc>
        <w:tc>
          <w:tcPr>
            <w:tcW w:w="2126" w:type="dxa"/>
            <w:tcBorders>
              <w:top w:val="nil"/>
              <w:left w:val="nil"/>
              <w:bottom w:val="nil"/>
              <w:right w:val="nil"/>
            </w:tcBorders>
            <w:shd w:val="clear" w:color="auto" w:fill="auto"/>
            <w:noWrap/>
            <w:vAlign w:val="bottom"/>
            <w:hideMark/>
          </w:tcPr>
          <w:p w14:paraId="2DA4D1E9" w14:textId="77777777" w:rsidR="00797D8E" w:rsidRPr="003821E4" w:rsidRDefault="00797D8E" w:rsidP="00797D8E">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4.9±3.1</w:t>
            </w:r>
          </w:p>
        </w:tc>
        <w:tc>
          <w:tcPr>
            <w:tcW w:w="1048" w:type="dxa"/>
            <w:tcBorders>
              <w:top w:val="nil"/>
              <w:left w:val="nil"/>
              <w:bottom w:val="nil"/>
              <w:right w:val="nil"/>
            </w:tcBorders>
          </w:tcPr>
          <w:p w14:paraId="2715B4DC" w14:textId="77777777" w:rsidR="00797D8E" w:rsidRPr="003821E4" w:rsidRDefault="00797D8E"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&lt;0.001</w:t>
            </w:r>
          </w:p>
        </w:tc>
      </w:tr>
      <w:tr w:rsidR="00797D8E" w:rsidRPr="003821E4" w14:paraId="65AC3763" w14:textId="77777777" w:rsidTr="00D95F23">
        <w:trPr>
          <w:trHeight w:val="255"/>
        </w:trPr>
        <w:tc>
          <w:tcPr>
            <w:tcW w:w="2835" w:type="dxa"/>
            <w:tcBorders>
              <w:top w:val="nil"/>
              <w:left w:val="nil"/>
              <w:bottom w:val="nil"/>
              <w:right w:val="nil"/>
            </w:tcBorders>
            <w:shd w:val="clear" w:color="auto" w:fill="auto"/>
            <w:noWrap/>
            <w:vAlign w:val="bottom"/>
            <w:hideMark/>
          </w:tcPr>
          <w:p w14:paraId="45834C76" w14:textId="77777777" w:rsidR="00797D8E" w:rsidRPr="003821E4" w:rsidRDefault="00797D8E" w:rsidP="00797D8E">
            <w:pPr>
              <w:spacing w:after="0" w:line="240" w:lineRule="auto"/>
              <w:rPr>
                <w:rFonts w:ascii="Arial" w:eastAsia="Times New Roman" w:hAnsi="Arial" w:cs="Arial"/>
                <w:color w:val="000000"/>
                <w:sz w:val="24"/>
                <w:szCs w:val="24"/>
              </w:rPr>
            </w:pPr>
            <w:r w:rsidRPr="003821E4">
              <w:rPr>
                <w:rFonts w:ascii="Arial" w:eastAsia="Times New Roman" w:hAnsi="Arial" w:cs="Arial"/>
                <w:color w:val="000000"/>
                <w:sz w:val="24"/>
                <w:szCs w:val="24"/>
              </w:rPr>
              <w:t>SRAUC (s</w:t>
            </w:r>
            <w:r w:rsidRPr="003821E4">
              <w:rPr>
                <w:rFonts w:ascii="Arial" w:eastAsia="Times New Roman" w:hAnsi="Arial" w:cs="Arial"/>
                <w:color w:val="000000"/>
                <w:sz w:val="24"/>
                <w:szCs w:val="24"/>
                <w:vertAlign w:val="superscript"/>
              </w:rPr>
              <w:t>-1</w:t>
            </w:r>
            <w:r w:rsidRPr="003821E4">
              <w:rPr>
                <w:rFonts w:ascii="Arial" w:eastAsia="Times New Roman" w:hAnsi="Arial" w:cs="Arial"/>
                <w:color w:val="000000"/>
                <w:sz w:val="24"/>
                <w:szCs w:val="24"/>
              </w:rPr>
              <w:t>, x10</w:t>
            </w:r>
            <w:r w:rsidRPr="003821E4">
              <w:rPr>
                <w:rFonts w:ascii="Arial" w:eastAsia="Times New Roman" w:hAnsi="Arial" w:cs="Arial"/>
                <w:color w:val="000000"/>
                <w:sz w:val="24"/>
                <w:szCs w:val="24"/>
                <w:vertAlign w:val="superscript"/>
              </w:rPr>
              <w:t>3</w:t>
            </w:r>
            <w:r w:rsidRPr="003821E4">
              <w:rPr>
                <w:rFonts w:ascii="Arial" w:eastAsia="Times New Roman" w:hAnsi="Arial" w:cs="Arial"/>
                <w:color w:val="000000"/>
                <w:sz w:val="24"/>
                <w:szCs w:val="24"/>
              </w:rPr>
              <w:t>)</w:t>
            </w:r>
          </w:p>
        </w:tc>
        <w:tc>
          <w:tcPr>
            <w:tcW w:w="1985" w:type="dxa"/>
            <w:tcBorders>
              <w:top w:val="nil"/>
              <w:left w:val="nil"/>
              <w:bottom w:val="nil"/>
              <w:right w:val="nil"/>
            </w:tcBorders>
            <w:shd w:val="clear" w:color="auto" w:fill="auto"/>
            <w:noWrap/>
            <w:vAlign w:val="bottom"/>
            <w:hideMark/>
          </w:tcPr>
          <w:p w14:paraId="59192A5D" w14:textId="77777777" w:rsidR="00797D8E" w:rsidRPr="003821E4" w:rsidRDefault="00797D8E" w:rsidP="00797D8E">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23.0±11.6</w:t>
            </w:r>
          </w:p>
        </w:tc>
        <w:tc>
          <w:tcPr>
            <w:tcW w:w="2126" w:type="dxa"/>
            <w:tcBorders>
              <w:top w:val="nil"/>
              <w:left w:val="nil"/>
              <w:bottom w:val="nil"/>
              <w:right w:val="nil"/>
            </w:tcBorders>
            <w:shd w:val="clear" w:color="auto" w:fill="auto"/>
            <w:noWrap/>
            <w:vAlign w:val="bottom"/>
            <w:hideMark/>
          </w:tcPr>
          <w:p w14:paraId="357B0BB3" w14:textId="77777777" w:rsidR="00797D8E" w:rsidRPr="003821E4" w:rsidRDefault="00797D8E" w:rsidP="00797D8E">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21.3±11.4</w:t>
            </w:r>
          </w:p>
        </w:tc>
        <w:tc>
          <w:tcPr>
            <w:tcW w:w="1048" w:type="dxa"/>
            <w:tcBorders>
              <w:top w:val="nil"/>
              <w:left w:val="nil"/>
              <w:bottom w:val="nil"/>
              <w:right w:val="nil"/>
            </w:tcBorders>
          </w:tcPr>
          <w:p w14:paraId="4C7CAAAB" w14:textId="77777777" w:rsidR="00797D8E" w:rsidRPr="003821E4" w:rsidRDefault="00797D8E"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0.213</w:t>
            </w:r>
          </w:p>
        </w:tc>
      </w:tr>
      <w:tr w:rsidR="00797D8E" w:rsidRPr="003821E4" w14:paraId="70AE2E74" w14:textId="77777777" w:rsidTr="00D95F23">
        <w:trPr>
          <w:trHeight w:val="255"/>
        </w:trPr>
        <w:tc>
          <w:tcPr>
            <w:tcW w:w="2835" w:type="dxa"/>
            <w:tcBorders>
              <w:top w:val="nil"/>
              <w:left w:val="nil"/>
              <w:bottom w:val="single" w:sz="4" w:space="0" w:color="auto"/>
              <w:right w:val="nil"/>
            </w:tcBorders>
            <w:shd w:val="clear" w:color="auto" w:fill="auto"/>
            <w:noWrap/>
            <w:vAlign w:val="bottom"/>
            <w:hideMark/>
          </w:tcPr>
          <w:p w14:paraId="1AD5C5EE" w14:textId="77777777" w:rsidR="00797D8E" w:rsidRPr="003821E4" w:rsidRDefault="00797D8E" w:rsidP="00797D8E">
            <w:pPr>
              <w:spacing w:after="0" w:line="240" w:lineRule="auto"/>
              <w:rPr>
                <w:rFonts w:ascii="Arial" w:eastAsia="Times New Roman" w:hAnsi="Arial" w:cs="Arial"/>
                <w:color w:val="000000"/>
                <w:sz w:val="24"/>
                <w:szCs w:val="24"/>
              </w:rPr>
            </w:pPr>
            <w:r w:rsidRPr="003821E4">
              <w:rPr>
                <w:rFonts w:ascii="Arial" w:eastAsia="Times New Roman" w:hAnsi="Arial" w:cs="Arial"/>
                <w:color w:val="000000"/>
                <w:sz w:val="24"/>
                <w:szCs w:val="24"/>
              </w:rPr>
              <w:t>Time to peak (secs)</w:t>
            </w:r>
          </w:p>
        </w:tc>
        <w:tc>
          <w:tcPr>
            <w:tcW w:w="1985" w:type="dxa"/>
            <w:tcBorders>
              <w:top w:val="nil"/>
              <w:left w:val="nil"/>
              <w:bottom w:val="single" w:sz="4" w:space="0" w:color="auto"/>
              <w:right w:val="nil"/>
            </w:tcBorders>
            <w:shd w:val="clear" w:color="auto" w:fill="auto"/>
            <w:noWrap/>
            <w:vAlign w:val="bottom"/>
            <w:hideMark/>
          </w:tcPr>
          <w:p w14:paraId="161703B2" w14:textId="77777777" w:rsidR="00797D8E" w:rsidRPr="003821E4" w:rsidRDefault="00797D8E" w:rsidP="00797D8E">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51±24</w:t>
            </w:r>
          </w:p>
        </w:tc>
        <w:tc>
          <w:tcPr>
            <w:tcW w:w="2126" w:type="dxa"/>
            <w:tcBorders>
              <w:top w:val="nil"/>
              <w:left w:val="nil"/>
              <w:bottom w:val="single" w:sz="4" w:space="0" w:color="auto"/>
              <w:right w:val="nil"/>
            </w:tcBorders>
            <w:shd w:val="clear" w:color="auto" w:fill="auto"/>
            <w:noWrap/>
            <w:vAlign w:val="bottom"/>
            <w:hideMark/>
          </w:tcPr>
          <w:p w14:paraId="0BF57B0A" w14:textId="77777777" w:rsidR="00797D8E" w:rsidRPr="003821E4" w:rsidRDefault="00797D8E" w:rsidP="00797D8E">
            <w:pPr>
              <w:spacing w:after="0" w:line="240" w:lineRule="auto"/>
              <w:jc w:val="center"/>
              <w:rPr>
                <w:rFonts w:ascii="Arial" w:eastAsia="Times New Roman" w:hAnsi="Arial" w:cs="Arial"/>
                <w:color w:val="000000"/>
                <w:sz w:val="24"/>
                <w:szCs w:val="24"/>
              </w:rPr>
            </w:pPr>
            <w:r w:rsidRPr="003821E4">
              <w:rPr>
                <w:rFonts w:ascii="Arial" w:eastAsia="Times New Roman" w:hAnsi="Arial" w:cs="Arial"/>
                <w:color w:val="000000"/>
                <w:sz w:val="24"/>
                <w:szCs w:val="24"/>
              </w:rPr>
              <w:t>68±32</w:t>
            </w:r>
          </w:p>
        </w:tc>
        <w:tc>
          <w:tcPr>
            <w:tcW w:w="1048" w:type="dxa"/>
            <w:tcBorders>
              <w:top w:val="nil"/>
              <w:left w:val="nil"/>
              <w:bottom w:val="single" w:sz="4" w:space="0" w:color="auto"/>
              <w:right w:val="nil"/>
            </w:tcBorders>
          </w:tcPr>
          <w:p w14:paraId="637DEB06" w14:textId="77777777" w:rsidR="00797D8E" w:rsidRPr="003821E4" w:rsidRDefault="00797D8E" w:rsidP="00797D8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&lt;0.001</w:t>
            </w:r>
          </w:p>
        </w:tc>
      </w:tr>
    </w:tbl>
    <w:p w14:paraId="6538F9D8" w14:textId="77777777" w:rsidR="003821E4" w:rsidRDefault="003821E4" w:rsidP="00917ABB">
      <w:pPr>
        <w:spacing w:line="240" w:lineRule="auto"/>
        <w:jc w:val="both"/>
        <w:rPr>
          <w:rFonts w:ascii="Arial" w:hAnsi="Arial" w:cs="Arial"/>
          <w:sz w:val="24"/>
        </w:rPr>
      </w:pPr>
    </w:p>
    <w:p w14:paraId="55D5CE46" w14:textId="77777777" w:rsidR="003821E4" w:rsidRDefault="003821E4" w:rsidP="003821E4">
      <w:pPr>
        <w:jc w:val="both"/>
        <w:rPr>
          <w:rFonts w:ascii="Arial" w:eastAsia="Times New Roman" w:hAnsi="Arial" w:cs="Arial"/>
          <w:color w:val="000000"/>
          <w:sz w:val="24"/>
          <w:szCs w:val="24"/>
        </w:rPr>
      </w:pPr>
      <w:r>
        <w:rPr>
          <w:rFonts w:ascii="Arial" w:hAnsi="Arial" w:cs="Arial"/>
          <w:sz w:val="24"/>
        </w:rPr>
        <w:t xml:space="preserve">BMI, body mass index; SBP, systolic blood pressure; DBP, diastolic blood pressure; MAP, mean arterial pressure; FMD, flow-mediated dilation; </w:t>
      </w:r>
      <w:r w:rsidRPr="00917ABB">
        <w:rPr>
          <w:rFonts w:ascii="Arial" w:eastAsia="Times New Roman" w:hAnsi="Arial" w:cs="Arial"/>
          <w:color w:val="000000"/>
          <w:sz w:val="24"/>
          <w:szCs w:val="24"/>
        </w:rPr>
        <w:t>SR</w:t>
      </w:r>
      <w:r w:rsidRPr="00FD3D3B">
        <w:rPr>
          <w:rFonts w:ascii="Arial" w:eastAsia="Times New Roman" w:hAnsi="Arial" w:cs="Arial"/>
          <w:color w:val="000000"/>
          <w:sz w:val="24"/>
          <w:szCs w:val="24"/>
        </w:rPr>
        <w:t>AUC</w:t>
      </w:r>
      <w:r w:rsidRPr="00917ABB">
        <w:rPr>
          <w:rFonts w:ascii="Arial" w:eastAsia="Times New Roman" w:hAnsi="Arial" w:cs="Arial"/>
          <w:color w:val="000000"/>
          <w:sz w:val="24"/>
          <w:szCs w:val="24"/>
        </w:rPr>
        <w:t>, shear rate area-under-the-curve</w:t>
      </w:r>
    </w:p>
    <w:p w14:paraId="06574879" w14:textId="1754AC00" w:rsidR="009E6A54" w:rsidRDefault="009E6A54">
      <w:pPr>
        <w:rPr>
          <w:rFonts w:ascii="Arial" w:hAnsi="Arial" w:cs="Arial"/>
          <w:sz w:val="24"/>
        </w:rPr>
      </w:pPr>
      <w:r>
        <w:rPr>
          <w:rFonts w:ascii="Arial" w:hAnsi="Arial" w:cs="Arial"/>
          <w:sz w:val="24"/>
        </w:rPr>
        <w:br w:type="page"/>
      </w:r>
    </w:p>
    <w:p w14:paraId="1FA1258A" w14:textId="77777777" w:rsidR="00294986" w:rsidRDefault="00294986" w:rsidP="00294986">
      <w:pPr>
        <w:rPr>
          <w:rFonts w:ascii="Arial" w:hAnsi="Arial" w:cs="Arial"/>
          <w:b/>
          <w:sz w:val="24"/>
        </w:rPr>
      </w:pPr>
      <w:r>
        <w:rPr>
          <w:rFonts w:ascii="Arial" w:hAnsi="Arial" w:cs="Arial"/>
          <w:b/>
          <w:sz w:val="24"/>
        </w:rPr>
        <w:lastRenderedPageBreak/>
        <w:t>Figure Legends</w:t>
      </w:r>
    </w:p>
    <w:p w14:paraId="0429EABD" w14:textId="77777777" w:rsidR="00294986" w:rsidRPr="00191182" w:rsidRDefault="00294986" w:rsidP="00294986">
      <w:pPr>
        <w:rPr>
          <w:rFonts w:ascii="Arial" w:hAnsi="Arial" w:cs="Arial"/>
          <w:b/>
          <w:sz w:val="24"/>
        </w:rPr>
      </w:pPr>
    </w:p>
    <w:p w14:paraId="571F12B3" w14:textId="25BC6D04" w:rsidR="00294986" w:rsidRDefault="00294986" w:rsidP="00294986">
      <w:pPr>
        <w:spacing w:line="480" w:lineRule="auto"/>
        <w:jc w:val="both"/>
        <w:rPr>
          <w:rFonts w:ascii="Arial" w:eastAsia="Times New Roman" w:hAnsi="Arial" w:cs="Arial"/>
          <w:color w:val="000000"/>
          <w:sz w:val="24"/>
          <w:szCs w:val="24"/>
        </w:rPr>
      </w:pPr>
      <w:r>
        <w:rPr>
          <w:rFonts w:ascii="Arial" w:hAnsi="Arial" w:cs="Arial"/>
          <w:b/>
          <w:sz w:val="24"/>
        </w:rPr>
        <w:t xml:space="preserve">FIGURE 1: </w:t>
      </w:r>
      <w:r>
        <w:rPr>
          <w:rFonts w:ascii="Arial" w:hAnsi="Arial" w:cs="Arial"/>
          <w:sz w:val="24"/>
        </w:rPr>
        <w:t xml:space="preserve">Brachial artery </w:t>
      </w:r>
      <w:r w:rsidR="0060577D">
        <w:rPr>
          <w:rFonts w:ascii="Arial" w:hAnsi="Arial" w:cs="Arial"/>
          <w:sz w:val="24"/>
        </w:rPr>
        <w:t xml:space="preserve">flow-mediated dilation (FMD; </w:t>
      </w:r>
      <w:r>
        <w:rPr>
          <w:rFonts w:ascii="Arial" w:hAnsi="Arial" w:cs="Arial"/>
          <w:sz w:val="24"/>
        </w:rPr>
        <w:t xml:space="preserve">% from baseline) and the eliciting </w:t>
      </w:r>
      <w:r w:rsidR="0060577D">
        <w:rPr>
          <w:rFonts w:ascii="Arial" w:hAnsi="Arial" w:cs="Arial"/>
          <w:sz w:val="24"/>
        </w:rPr>
        <w:t>shear rate area-under-the curve (</w:t>
      </w:r>
      <w:r w:rsidRPr="00917ABB">
        <w:rPr>
          <w:rFonts w:ascii="Arial" w:eastAsia="Times New Roman" w:hAnsi="Arial" w:cs="Arial"/>
          <w:color w:val="000000"/>
          <w:sz w:val="24"/>
          <w:szCs w:val="24"/>
        </w:rPr>
        <w:t>SR</w:t>
      </w:r>
      <w:r w:rsidRPr="00A83BB2">
        <w:rPr>
          <w:rFonts w:ascii="Arial" w:eastAsia="Times New Roman" w:hAnsi="Arial" w:cs="Arial"/>
          <w:color w:val="000000"/>
          <w:sz w:val="24"/>
          <w:szCs w:val="24"/>
        </w:rPr>
        <w:t>AUC</w:t>
      </w:r>
      <w:r w:rsidR="0060577D">
        <w:rPr>
          <w:rFonts w:ascii="Arial" w:eastAsia="Times New Roman" w:hAnsi="Arial" w:cs="Arial"/>
          <w:color w:val="000000"/>
          <w:sz w:val="24"/>
          <w:szCs w:val="24"/>
        </w:rPr>
        <w:t>)</w:t>
      </w:r>
      <w:r>
        <w:rPr>
          <w:rFonts w:ascii="Arial" w:eastAsia="Times New Roman" w:hAnsi="Arial" w:cs="Arial"/>
          <w:color w:val="000000"/>
          <w:sz w:val="24"/>
          <w:szCs w:val="24"/>
        </w:rPr>
        <w:t xml:space="preserve"> stimulus (in s</w:t>
      </w:r>
      <w:r w:rsidRPr="00A67184">
        <w:rPr>
          <w:rFonts w:ascii="Arial" w:eastAsia="Times New Roman" w:hAnsi="Arial" w:cs="Arial"/>
          <w:color w:val="000000"/>
          <w:sz w:val="24"/>
          <w:szCs w:val="24"/>
          <w:vertAlign w:val="superscript"/>
        </w:rPr>
        <w:t>-1</w:t>
      </w:r>
      <w:r>
        <w:rPr>
          <w:rFonts w:ascii="Arial" w:eastAsia="Times New Roman" w:hAnsi="Arial" w:cs="Arial"/>
          <w:color w:val="000000"/>
          <w:sz w:val="24"/>
          <w:szCs w:val="24"/>
        </w:rPr>
        <w:t xml:space="preserve">) in healthy younger (A, </w:t>
      </w:r>
      <w:r w:rsidRPr="00847820">
        <w:rPr>
          <w:rFonts w:ascii="Arial" w:eastAsia="Times New Roman" w:hAnsi="Arial" w:cs="Arial"/>
          <w:color w:val="000000"/>
          <w:sz w:val="24"/>
          <w:szCs w:val="24"/>
        </w:rPr>
        <w:t>total n</w:t>
      </w:r>
      <w:r>
        <w:rPr>
          <w:rFonts w:ascii="Arial" w:eastAsia="Times New Roman" w:hAnsi="Arial" w:cs="Arial"/>
          <w:color w:val="000000"/>
          <w:sz w:val="24"/>
          <w:szCs w:val="24"/>
        </w:rPr>
        <w:t xml:space="preserve">=533) and older (B, </w:t>
      </w:r>
      <w:r w:rsidRPr="00847820">
        <w:rPr>
          <w:rFonts w:ascii="Arial" w:eastAsia="Times New Roman" w:hAnsi="Arial" w:cs="Arial"/>
          <w:color w:val="000000"/>
          <w:sz w:val="24"/>
          <w:szCs w:val="24"/>
        </w:rPr>
        <w:t>total n</w:t>
      </w:r>
      <w:r>
        <w:rPr>
          <w:rFonts w:ascii="Arial" w:eastAsia="Times New Roman" w:hAnsi="Arial" w:cs="Arial"/>
          <w:color w:val="000000"/>
          <w:sz w:val="24"/>
          <w:szCs w:val="24"/>
        </w:rPr>
        <w:t xml:space="preserve">=399) adults. In these figures, data were presented and analysed separately for younger men (open circles, n=389) and women (solid circles, n=144), but also for older men (open triangles, n=260) and women (solid triangles, n=139). Pearson’s correlation coefficient was used to examine the relation between the FMD and SRAUC in younger and older </w:t>
      </w:r>
      <w:r w:rsidR="00A9193A">
        <w:rPr>
          <w:rFonts w:ascii="Arial" w:eastAsia="Times New Roman" w:hAnsi="Arial" w:cs="Arial"/>
          <w:color w:val="000000"/>
          <w:sz w:val="24"/>
          <w:szCs w:val="24"/>
        </w:rPr>
        <w:t>women (dotted line) and men (solid line)</w:t>
      </w:r>
      <w:r>
        <w:rPr>
          <w:rFonts w:ascii="Arial" w:eastAsia="Times New Roman" w:hAnsi="Arial" w:cs="Arial"/>
          <w:color w:val="000000"/>
          <w:sz w:val="24"/>
          <w:szCs w:val="24"/>
        </w:rPr>
        <w:t>.</w:t>
      </w:r>
    </w:p>
    <w:p w14:paraId="5E1D4626" w14:textId="77777777" w:rsidR="00294986" w:rsidRPr="008C1C60" w:rsidRDefault="00294986" w:rsidP="00294986">
      <w:pPr>
        <w:rPr>
          <w:rFonts w:ascii="Arial" w:hAnsi="Arial" w:cs="Arial"/>
          <w:sz w:val="24"/>
        </w:rPr>
      </w:pPr>
    </w:p>
    <w:p w14:paraId="241919F1" w14:textId="65AEF0EB" w:rsidR="00294986" w:rsidRDefault="00294986" w:rsidP="00294986">
      <w:pPr>
        <w:spacing w:line="480" w:lineRule="auto"/>
        <w:jc w:val="both"/>
        <w:rPr>
          <w:rFonts w:ascii="Arial" w:hAnsi="Arial" w:cs="Arial"/>
          <w:b/>
          <w:sz w:val="24"/>
        </w:rPr>
      </w:pPr>
      <w:r>
        <w:rPr>
          <w:rFonts w:ascii="Arial" w:hAnsi="Arial" w:cs="Arial"/>
          <w:b/>
          <w:sz w:val="24"/>
        </w:rPr>
        <w:t xml:space="preserve">FIGURE 2: </w:t>
      </w:r>
      <w:r>
        <w:rPr>
          <w:rFonts w:ascii="Arial" w:hAnsi="Arial" w:cs="Arial"/>
          <w:sz w:val="24"/>
        </w:rPr>
        <w:t xml:space="preserve">Brachial artery </w:t>
      </w:r>
      <w:r w:rsidR="0060577D">
        <w:rPr>
          <w:rFonts w:ascii="Arial" w:hAnsi="Arial" w:cs="Arial"/>
          <w:sz w:val="24"/>
        </w:rPr>
        <w:t>flow-mediated dilation (</w:t>
      </w:r>
      <w:r>
        <w:rPr>
          <w:rFonts w:ascii="Arial" w:hAnsi="Arial" w:cs="Arial"/>
          <w:sz w:val="24"/>
        </w:rPr>
        <w:t>FMD</w:t>
      </w:r>
      <w:r w:rsidR="0060577D">
        <w:rPr>
          <w:rFonts w:ascii="Arial" w:hAnsi="Arial" w:cs="Arial"/>
          <w:sz w:val="24"/>
        </w:rPr>
        <w:t xml:space="preserve">; </w:t>
      </w:r>
      <w:r>
        <w:rPr>
          <w:rFonts w:ascii="Arial" w:hAnsi="Arial" w:cs="Arial"/>
          <w:sz w:val="24"/>
        </w:rPr>
        <w:t xml:space="preserve">% from baseline) and the eliciting </w:t>
      </w:r>
      <w:r w:rsidR="0060577D">
        <w:rPr>
          <w:rFonts w:ascii="Arial" w:hAnsi="Arial" w:cs="Arial"/>
          <w:sz w:val="24"/>
        </w:rPr>
        <w:t>shear rate area-under-the-curve (</w:t>
      </w:r>
      <w:r w:rsidRPr="00917ABB">
        <w:rPr>
          <w:rFonts w:ascii="Arial" w:eastAsia="Times New Roman" w:hAnsi="Arial" w:cs="Arial"/>
          <w:color w:val="000000"/>
          <w:sz w:val="24"/>
          <w:szCs w:val="24"/>
        </w:rPr>
        <w:t>SR</w:t>
      </w:r>
      <w:r w:rsidRPr="00FD3D3B">
        <w:rPr>
          <w:rFonts w:ascii="Arial" w:eastAsia="Times New Roman" w:hAnsi="Arial" w:cs="Arial"/>
          <w:color w:val="000000"/>
          <w:sz w:val="24"/>
          <w:szCs w:val="24"/>
        </w:rPr>
        <w:t>AUC</w:t>
      </w:r>
      <w:r w:rsidR="0060577D">
        <w:rPr>
          <w:rFonts w:ascii="Arial" w:eastAsia="Times New Roman" w:hAnsi="Arial" w:cs="Arial"/>
          <w:color w:val="000000"/>
          <w:sz w:val="24"/>
          <w:szCs w:val="24"/>
        </w:rPr>
        <w:t>)</w:t>
      </w:r>
      <w:r>
        <w:rPr>
          <w:rFonts w:ascii="Arial" w:eastAsia="Times New Roman" w:hAnsi="Arial" w:cs="Arial"/>
          <w:color w:val="000000"/>
          <w:sz w:val="24"/>
          <w:szCs w:val="24"/>
        </w:rPr>
        <w:t xml:space="preserve"> stimulus (in s</w:t>
      </w:r>
      <w:r w:rsidRPr="004D2B86">
        <w:rPr>
          <w:rFonts w:ascii="Arial" w:eastAsia="Times New Roman" w:hAnsi="Arial" w:cs="Arial"/>
          <w:color w:val="000000"/>
          <w:sz w:val="24"/>
          <w:szCs w:val="24"/>
          <w:vertAlign w:val="superscript"/>
        </w:rPr>
        <w:t>-1</w:t>
      </w:r>
      <w:r>
        <w:rPr>
          <w:rFonts w:ascii="Arial" w:eastAsia="Times New Roman" w:hAnsi="Arial" w:cs="Arial"/>
          <w:color w:val="000000"/>
          <w:sz w:val="24"/>
          <w:szCs w:val="24"/>
        </w:rPr>
        <w:t>) in healthy pre-menopausal women (solid circles, n=173) and post-menopausal women (open circles, n=110). Pearson’s correlation coefficient was used to examine the relation between the FMD and SRAUC in pre- (solid line) and post-menopausal women (dotted line).</w:t>
      </w:r>
    </w:p>
    <w:p w14:paraId="225C3ABD" w14:textId="77777777" w:rsidR="009E6A54" w:rsidRDefault="009E6A54">
      <w:pPr>
        <w:rPr>
          <w:rFonts w:ascii="Arial" w:hAnsi="Arial" w:cs="Arial"/>
          <w:b/>
          <w:sz w:val="24"/>
        </w:rPr>
      </w:pPr>
      <w:r>
        <w:rPr>
          <w:rFonts w:ascii="Arial" w:hAnsi="Arial" w:cs="Arial"/>
          <w:b/>
          <w:sz w:val="24"/>
        </w:rPr>
        <w:br w:type="page"/>
      </w:r>
    </w:p>
    <w:p w14:paraId="0C44283D" w14:textId="06D4876E" w:rsidR="00294986" w:rsidRPr="00F3068C" w:rsidRDefault="00294986" w:rsidP="00294986">
      <w:pPr>
        <w:rPr>
          <w:rFonts w:ascii="Arial" w:hAnsi="Arial" w:cs="Arial"/>
          <w:b/>
          <w:sz w:val="24"/>
        </w:rPr>
      </w:pPr>
      <w:r>
        <w:rPr>
          <w:rFonts w:ascii="Arial" w:hAnsi="Arial" w:cs="Arial"/>
          <w:noProof/>
          <w:sz w:val="24"/>
          <w:lang w:eastAsia="en-GB"/>
        </w:rPr>
        <w:lastRenderedPageBreak/>
        <mc:AlternateContent>
          <mc:Choice Requires="wps">
            <w:drawing>
              <wp:anchor distT="45720" distB="45720" distL="114300" distR="114300" simplePos="0" relativeHeight="251663360" behindDoc="0" locked="0" layoutInCell="1" allowOverlap="1" wp14:anchorId="6178D50D" wp14:editId="73924ED4">
                <wp:simplePos x="0" y="0"/>
                <wp:positionH relativeFrom="column">
                  <wp:posOffset>4848225</wp:posOffset>
                </wp:positionH>
                <wp:positionV relativeFrom="paragraph">
                  <wp:posOffset>2423795</wp:posOffset>
                </wp:positionV>
                <wp:extent cx="1338580" cy="11874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1187450"/>
                        </a:xfrm>
                        <a:prstGeom prst="rect">
                          <a:avLst/>
                        </a:prstGeom>
                        <a:noFill/>
                        <a:ln w="9525">
                          <a:noFill/>
                          <a:miter lim="800000"/>
                          <a:headEnd/>
                          <a:tailEnd/>
                        </a:ln>
                      </wps:spPr>
                      <wps:txbx>
                        <w:txbxContent>
                          <w:p w14:paraId="1BB2592C" w14:textId="77777777" w:rsidR="006C06E6" w:rsidRPr="003E40EB" w:rsidRDefault="006C06E6" w:rsidP="00294986">
                            <w:pPr>
                              <w:jc w:val="center"/>
                              <w:rPr>
                                <w:rFonts w:ascii="Arial" w:hAnsi="Arial" w:cs="Arial"/>
                                <w:sz w:val="21"/>
                              </w:rPr>
                            </w:pPr>
                            <w:r w:rsidRPr="003E40EB">
                              <w:rPr>
                                <w:rFonts w:ascii="Arial" w:hAnsi="Arial" w:cs="Arial"/>
                                <w:sz w:val="21"/>
                              </w:rPr>
                              <w:t>●</w:t>
                            </w:r>
                            <w:r>
                              <w:rPr>
                                <w:rFonts w:ascii="Arial" w:hAnsi="Arial" w:cs="Arial"/>
                                <w:sz w:val="21"/>
                              </w:rPr>
                              <w:t xml:space="preserve"> </w:t>
                            </w:r>
                            <w:r w:rsidRPr="003E40EB">
                              <w:rPr>
                                <w:rFonts w:ascii="Arial" w:hAnsi="Arial" w:cs="Arial"/>
                                <w:sz w:val="21"/>
                              </w:rPr>
                              <w:t xml:space="preserve">Young </w:t>
                            </w:r>
                            <w:r>
                              <w:rPr>
                                <w:rFonts w:ascii="Arial" w:hAnsi="Arial" w:cs="Arial"/>
                                <w:sz w:val="21"/>
                              </w:rPr>
                              <w:t>women</w:t>
                            </w:r>
                          </w:p>
                          <w:p w14:paraId="2413BA3D" w14:textId="77777777" w:rsidR="006C06E6" w:rsidRPr="003E40EB" w:rsidRDefault="006C06E6" w:rsidP="00294986">
                            <w:pPr>
                              <w:jc w:val="center"/>
                              <w:rPr>
                                <w:rFonts w:ascii="Arial" w:hAnsi="Arial" w:cs="Arial"/>
                                <w:sz w:val="21"/>
                              </w:rPr>
                            </w:pPr>
                            <w:r w:rsidRPr="003E40EB">
                              <w:rPr>
                                <w:rFonts w:ascii="Arial" w:hAnsi="Arial" w:cs="Arial"/>
                                <w:sz w:val="21"/>
                              </w:rPr>
                              <w:t>r</w:t>
                            </w:r>
                            <w:r w:rsidRPr="003E40EB">
                              <w:rPr>
                                <w:rFonts w:ascii="Arial" w:hAnsi="Arial" w:cs="Arial"/>
                                <w:sz w:val="21"/>
                                <w:vertAlign w:val="superscript"/>
                              </w:rPr>
                              <w:t>2</w:t>
                            </w:r>
                            <w:r w:rsidRPr="003E40EB">
                              <w:rPr>
                                <w:rFonts w:ascii="Arial" w:hAnsi="Arial" w:cs="Arial"/>
                                <w:sz w:val="21"/>
                              </w:rPr>
                              <w:t xml:space="preserve">=0.112, </w:t>
                            </w:r>
                            <w:r w:rsidRPr="003E40EB">
                              <w:rPr>
                                <w:rFonts w:ascii="Arial" w:hAnsi="Arial" w:cs="Arial"/>
                                <w:i/>
                                <w:sz w:val="21"/>
                              </w:rPr>
                              <w:t>P</w:t>
                            </w:r>
                            <w:r w:rsidRPr="003E40EB">
                              <w:rPr>
                                <w:rFonts w:ascii="Arial" w:hAnsi="Arial" w:cs="Arial"/>
                                <w:sz w:val="21"/>
                              </w:rPr>
                              <w:t>&lt;0.001</w:t>
                            </w:r>
                          </w:p>
                          <w:p w14:paraId="23DC740E" w14:textId="77777777" w:rsidR="006C06E6" w:rsidRPr="003E40EB" w:rsidRDefault="006C06E6" w:rsidP="00294986">
                            <w:pPr>
                              <w:jc w:val="center"/>
                              <w:rPr>
                                <w:rFonts w:ascii="Arial" w:hAnsi="Arial" w:cs="Arial"/>
                                <w:sz w:val="21"/>
                              </w:rPr>
                            </w:pPr>
                            <w:r w:rsidRPr="003E40EB">
                              <w:rPr>
                                <w:rFonts w:ascii="Arial" w:hAnsi="Arial" w:cs="Arial"/>
                                <w:sz w:val="21"/>
                              </w:rPr>
                              <w:t>○</w:t>
                            </w:r>
                            <w:r>
                              <w:rPr>
                                <w:rFonts w:ascii="Arial" w:hAnsi="Arial" w:cs="Arial"/>
                                <w:sz w:val="21"/>
                              </w:rPr>
                              <w:t xml:space="preserve"> </w:t>
                            </w:r>
                            <w:r w:rsidRPr="003E40EB">
                              <w:rPr>
                                <w:rFonts w:ascii="Arial" w:hAnsi="Arial" w:cs="Arial"/>
                                <w:sz w:val="21"/>
                              </w:rPr>
                              <w:t>Young m</w:t>
                            </w:r>
                            <w:r>
                              <w:rPr>
                                <w:rFonts w:ascii="Arial" w:hAnsi="Arial" w:cs="Arial"/>
                                <w:sz w:val="21"/>
                              </w:rPr>
                              <w:t>en</w:t>
                            </w:r>
                          </w:p>
                          <w:p w14:paraId="5B5CF1E9" w14:textId="77777777" w:rsidR="006C06E6" w:rsidRPr="003E40EB" w:rsidRDefault="006C06E6" w:rsidP="00294986">
                            <w:pPr>
                              <w:jc w:val="center"/>
                              <w:rPr>
                                <w:rFonts w:ascii="Arial" w:hAnsi="Arial" w:cs="Arial"/>
                                <w:sz w:val="21"/>
                              </w:rPr>
                            </w:pPr>
                            <w:r w:rsidRPr="003E40EB">
                              <w:rPr>
                                <w:rFonts w:ascii="Arial" w:hAnsi="Arial" w:cs="Arial"/>
                                <w:sz w:val="21"/>
                              </w:rPr>
                              <w:t>r</w:t>
                            </w:r>
                            <w:r w:rsidRPr="003E40EB">
                              <w:rPr>
                                <w:rFonts w:ascii="Arial" w:hAnsi="Arial" w:cs="Arial"/>
                                <w:sz w:val="21"/>
                                <w:vertAlign w:val="superscript"/>
                              </w:rPr>
                              <w:t>2</w:t>
                            </w:r>
                            <w:r w:rsidRPr="003E40EB">
                              <w:rPr>
                                <w:rFonts w:ascii="Arial" w:hAnsi="Arial" w:cs="Arial"/>
                                <w:sz w:val="21"/>
                              </w:rPr>
                              <w:t xml:space="preserve">=0.042, </w:t>
                            </w:r>
                            <w:r w:rsidRPr="003E40EB">
                              <w:rPr>
                                <w:rFonts w:ascii="Arial" w:hAnsi="Arial" w:cs="Arial"/>
                                <w:i/>
                                <w:sz w:val="21"/>
                              </w:rPr>
                              <w:t>P</w:t>
                            </w:r>
                            <w:r w:rsidRPr="003E40EB">
                              <w:rPr>
                                <w:rFonts w:ascii="Arial" w:hAnsi="Arial" w:cs="Arial"/>
                                <w:sz w:val="21"/>
                              </w:rPr>
                              <w:t>&lt;0.001</w:t>
                            </w:r>
                          </w:p>
                          <w:p w14:paraId="17B953A9" w14:textId="77777777" w:rsidR="006C06E6" w:rsidRPr="003E40EB" w:rsidRDefault="006C06E6" w:rsidP="00294986">
                            <w:pPr>
                              <w:jc w:val="center"/>
                              <w:rPr>
                                <w:rFonts w:ascii="Arial" w:hAnsi="Arial" w:cs="Arial"/>
                                <w:sz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178D50D" id="_x0000_t202" coordsize="21600,21600" o:spt="202" path="m,l,21600r21600,l21600,xe">
                <v:stroke joinstyle="miter"/>
                <v:path gradientshapeok="t" o:connecttype="rect"/>
              </v:shapetype>
              <v:shape id="Text Box 2" o:spid="_x0000_s1026" type="#_x0000_t202" style="position:absolute;margin-left:381.75pt;margin-top:190.85pt;width:105.4pt;height:9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" filled="f" stroked="f">
                <v:textbox>
                  <w:txbxContent>
                    <w:p w14:paraId="1BB2592C" w14:textId="77777777" w:rsidR="006C06E6" w:rsidRPr="003E40EB" w:rsidRDefault="006C06E6" w:rsidP="00294986">
                      <w:pPr>
                        <w:jc w:val="center"/>
                        <w:rPr>
                          <w:rFonts w:ascii="Arial" w:hAnsi="Arial" w:cs="Arial"/>
                          <w:sz w:val="21"/>
                        </w:rPr>
                      </w:pPr>
                      <w:r w:rsidRPr="003E40EB">
                        <w:rPr>
                          <w:rFonts w:ascii="Arial" w:hAnsi="Arial" w:cs="Arial"/>
                          <w:sz w:val="21"/>
                        </w:rPr>
                        <w:t>●</w:t>
                      </w:r>
                      <w:r>
                        <w:rPr>
                          <w:rFonts w:ascii="Arial" w:hAnsi="Arial" w:cs="Arial"/>
                          <w:sz w:val="21"/>
                        </w:rPr>
                        <w:t xml:space="preserve"> </w:t>
                      </w:r>
                      <w:r w:rsidRPr="003E40EB">
                        <w:rPr>
                          <w:rFonts w:ascii="Arial" w:hAnsi="Arial" w:cs="Arial"/>
                          <w:sz w:val="21"/>
                        </w:rPr>
                        <w:t xml:space="preserve">Young </w:t>
                      </w:r>
                      <w:r>
                        <w:rPr>
                          <w:rFonts w:ascii="Arial" w:hAnsi="Arial" w:cs="Arial"/>
                          <w:sz w:val="21"/>
                        </w:rPr>
                        <w:t>women</w:t>
                      </w:r>
                    </w:p>
                    <w:p w14:paraId="2413BA3D" w14:textId="77777777" w:rsidR="006C06E6" w:rsidRPr="003E40EB" w:rsidRDefault="006C06E6" w:rsidP="00294986">
                      <w:pPr>
                        <w:jc w:val="center"/>
                        <w:rPr>
                          <w:rFonts w:ascii="Arial" w:hAnsi="Arial" w:cs="Arial"/>
                          <w:sz w:val="21"/>
                        </w:rPr>
                      </w:pPr>
                      <w:r w:rsidRPr="003E40EB">
                        <w:rPr>
                          <w:rFonts w:ascii="Arial" w:hAnsi="Arial" w:cs="Arial"/>
                          <w:sz w:val="21"/>
                        </w:rPr>
                        <w:t>r</w:t>
                      </w:r>
                      <w:r w:rsidRPr="003E40EB">
                        <w:rPr>
                          <w:rFonts w:ascii="Arial" w:hAnsi="Arial" w:cs="Arial"/>
                          <w:sz w:val="21"/>
                          <w:vertAlign w:val="superscript"/>
                        </w:rPr>
                        <w:t>2</w:t>
                      </w:r>
                      <w:r w:rsidRPr="003E40EB">
                        <w:rPr>
                          <w:rFonts w:ascii="Arial" w:hAnsi="Arial" w:cs="Arial"/>
                          <w:sz w:val="21"/>
                        </w:rPr>
                        <w:t xml:space="preserve">=0.112, </w:t>
                      </w:r>
                      <w:r w:rsidRPr="003E40EB">
                        <w:rPr>
                          <w:rFonts w:ascii="Arial" w:hAnsi="Arial" w:cs="Arial"/>
                          <w:i/>
                          <w:sz w:val="21"/>
                        </w:rPr>
                        <w:t>P</w:t>
                      </w:r>
                      <w:r w:rsidRPr="003E40EB">
                        <w:rPr>
                          <w:rFonts w:ascii="Arial" w:hAnsi="Arial" w:cs="Arial"/>
                          <w:sz w:val="21"/>
                        </w:rPr>
                        <w:t>&lt;0.001</w:t>
                      </w:r>
                    </w:p>
                    <w:p w14:paraId="23DC740E" w14:textId="77777777" w:rsidR="006C06E6" w:rsidRPr="003E40EB" w:rsidRDefault="006C06E6" w:rsidP="00294986">
                      <w:pPr>
                        <w:jc w:val="center"/>
                        <w:rPr>
                          <w:rFonts w:ascii="Arial" w:hAnsi="Arial" w:cs="Arial"/>
                          <w:sz w:val="21"/>
                        </w:rPr>
                      </w:pPr>
                      <w:r w:rsidRPr="003E40EB">
                        <w:rPr>
                          <w:rFonts w:ascii="Arial" w:hAnsi="Arial" w:cs="Arial"/>
                          <w:sz w:val="21"/>
                        </w:rPr>
                        <w:t>○</w:t>
                      </w:r>
                      <w:r>
                        <w:rPr>
                          <w:rFonts w:ascii="Arial" w:hAnsi="Arial" w:cs="Arial"/>
                          <w:sz w:val="21"/>
                        </w:rPr>
                        <w:t xml:space="preserve"> </w:t>
                      </w:r>
                      <w:r w:rsidRPr="003E40EB">
                        <w:rPr>
                          <w:rFonts w:ascii="Arial" w:hAnsi="Arial" w:cs="Arial"/>
                          <w:sz w:val="21"/>
                        </w:rPr>
                        <w:t>Young m</w:t>
                      </w:r>
                      <w:r>
                        <w:rPr>
                          <w:rFonts w:ascii="Arial" w:hAnsi="Arial" w:cs="Arial"/>
                          <w:sz w:val="21"/>
                        </w:rPr>
                        <w:t>en</w:t>
                      </w:r>
                    </w:p>
                    <w:p w14:paraId="5B5CF1E9" w14:textId="77777777" w:rsidR="006C06E6" w:rsidRPr="003E40EB" w:rsidRDefault="006C06E6" w:rsidP="00294986">
                      <w:pPr>
                        <w:jc w:val="center"/>
                        <w:rPr>
                          <w:rFonts w:ascii="Arial" w:hAnsi="Arial" w:cs="Arial"/>
                          <w:sz w:val="21"/>
                        </w:rPr>
                      </w:pPr>
                      <w:r w:rsidRPr="003E40EB">
                        <w:rPr>
                          <w:rFonts w:ascii="Arial" w:hAnsi="Arial" w:cs="Arial"/>
                          <w:sz w:val="21"/>
                        </w:rPr>
                        <w:t>r</w:t>
                      </w:r>
                      <w:r w:rsidRPr="003E40EB">
                        <w:rPr>
                          <w:rFonts w:ascii="Arial" w:hAnsi="Arial" w:cs="Arial"/>
                          <w:sz w:val="21"/>
                          <w:vertAlign w:val="superscript"/>
                        </w:rPr>
                        <w:t>2</w:t>
                      </w:r>
                      <w:r w:rsidRPr="003E40EB">
                        <w:rPr>
                          <w:rFonts w:ascii="Arial" w:hAnsi="Arial" w:cs="Arial"/>
                          <w:sz w:val="21"/>
                        </w:rPr>
                        <w:t xml:space="preserve">=0.042, </w:t>
                      </w:r>
                      <w:r w:rsidRPr="003E40EB">
                        <w:rPr>
                          <w:rFonts w:ascii="Arial" w:hAnsi="Arial" w:cs="Arial"/>
                          <w:i/>
                          <w:sz w:val="21"/>
                        </w:rPr>
                        <w:t>P</w:t>
                      </w:r>
                      <w:r w:rsidRPr="003E40EB">
                        <w:rPr>
                          <w:rFonts w:ascii="Arial" w:hAnsi="Arial" w:cs="Arial"/>
                          <w:sz w:val="21"/>
                        </w:rPr>
                        <w:t>&lt;0.001</w:t>
                      </w:r>
                    </w:p>
                    <w:p w14:paraId="17B953A9" w14:textId="77777777" w:rsidR="006C06E6" w:rsidRPr="003E40EB" w:rsidRDefault="006C06E6" w:rsidP="00294986">
                      <w:pPr>
                        <w:jc w:val="center"/>
                        <w:rPr>
                          <w:rFonts w:ascii="Arial" w:hAnsi="Arial" w:cs="Arial"/>
                          <w:sz w:val="21"/>
                        </w:rPr>
                      </w:pPr>
                    </w:p>
                  </w:txbxContent>
                </v:textbox>
                <w10:wrap type="square"/>
              </v:shape>
            </w:pict>
          </mc:Fallback>
        </mc:AlternateContent>
      </w:r>
      <w:r>
        <w:rPr>
          <w:noProof/>
          <w:lang w:eastAsia="en-GB"/>
        </w:rPr>
        <w:drawing>
          <wp:anchor distT="0" distB="0" distL="114300" distR="114300" simplePos="0" relativeHeight="251662336" behindDoc="0" locked="0" layoutInCell="1" allowOverlap="1" wp14:anchorId="4EE70590" wp14:editId="0FCD4A8B">
            <wp:simplePos x="0" y="0"/>
            <wp:positionH relativeFrom="margin">
              <wp:align>right</wp:align>
            </wp:positionH>
            <wp:positionV relativeFrom="paragraph">
              <wp:posOffset>260655</wp:posOffset>
            </wp:positionV>
            <wp:extent cx="5723890" cy="3883025"/>
            <wp:effectExtent l="0" t="0" r="0" b="3175"/>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Arial" w:hAnsi="Arial" w:cs="Arial"/>
          <w:b/>
          <w:sz w:val="24"/>
        </w:rPr>
        <w:t>Figure 1</w:t>
      </w:r>
      <w:r w:rsidRPr="00E33D4C">
        <w:rPr>
          <w:rFonts w:ascii="Arial" w:hAnsi="Arial" w:cs="Arial"/>
          <w:noProof/>
          <w:sz w:val="24"/>
        </w:rPr>
        <w:t xml:space="preserve"> </w:t>
      </w:r>
    </w:p>
    <w:p w14:paraId="2DC85ED0" w14:textId="77777777" w:rsidR="00294986" w:rsidRDefault="00294986" w:rsidP="00294986">
      <w:pPr>
        <w:rPr>
          <w:rFonts w:ascii="Arial" w:hAnsi="Arial" w:cs="Arial"/>
          <w:b/>
          <w:sz w:val="24"/>
        </w:rPr>
      </w:pPr>
    </w:p>
    <w:p w14:paraId="7AEA234E" w14:textId="77777777" w:rsidR="00294986" w:rsidRDefault="00294986" w:rsidP="00294986">
      <w:pPr>
        <w:rPr>
          <w:rFonts w:ascii="Arial" w:hAnsi="Arial" w:cs="Arial"/>
          <w:b/>
          <w:sz w:val="24"/>
        </w:rPr>
      </w:pPr>
      <w:r>
        <w:rPr>
          <w:rFonts w:ascii="Arial" w:hAnsi="Arial" w:cs="Arial"/>
          <w:noProof/>
          <w:sz w:val="24"/>
          <w:lang w:eastAsia="en-GB"/>
        </w:rPr>
        <mc:AlternateContent>
          <mc:Choice Requires="wps">
            <w:drawing>
              <wp:anchor distT="45720" distB="45720" distL="114300" distR="114300" simplePos="0" relativeHeight="251664384" behindDoc="0" locked="0" layoutInCell="1" allowOverlap="1" wp14:anchorId="51B1792E" wp14:editId="2082CCE1">
                <wp:simplePos x="0" y="0"/>
                <wp:positionH relativeFrom="column">
                  <wp:posOffset>4747895</wp:posOffset>
                </wp:positionH>
                <wp:positionV relativeFrom="paragraph">
                  <wp:posOffset>2494915</wp:posOffset>
                </wp:positionV>
                <wp:extent cx="1331595" cy="110426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1104265"/>
                        </a:xfrm>
                        <a:prstGeom prst="rect">
                          <a:avLst/>
                        </a:prstGeom>
                        <a:noFill/>
                        <a:ln w="9525">
                          <a:noFill/>
                          <a:miter lim="800000"/>
                          <a:headEnd/>
                          <a:tailEnd/>
                        </a:ln>
                      </wps:spPr>
                      <wps:txbx>
                        <w:txbxContent>
                          <w:p w14:paraId="7CFC120F" w14:textId="77777777" w:rsidR="006C06E6" w:rsidRPr="003E40EB" w:rsidRDefault="006C06E6" w:rsidP="00294986">
                            <w:pPr>
                              <w:spacing w:line="240" w:lineRule="auto"/>
                              <w:jc w:val="center"/>
                              <w:rPr>
                                <w:rFonts w:ascii="Arial" w:hAnsi="Arial" w:cs="Arial"/>
                                <w:sz w:val="21"/>
                              </w:rPr>
                            </w:pPr>
                            <w:r w:rsidRPr="003E40EB">
                              <w:rPr>
                                <w:rFonts w:ascii="Arial" w:hAnsi="Arial" w:cs="Arial"/>
                                <w:sz w:val="21"/>
                              </w:rPr>
                              <w:t>▲</w:t>
                            </w:r>
                            <w:r>
                              <w:rPr>
                                <w:rFonts w:ascii="Arial" w:hAnsi="Arial" w:cs="Arial"/>
                                <w:sz w:val="21"/>
                              </w:rPr>
                              <w:t xml:space="preserve"> </w:t>
                            </w:r>
                            <w:r w:rsidRPr="003E40EB">
                              <w:rPr>
                                <w:rFonts w:ascii="Arial" w:hAnsi="Arial" w:cs="Arial"/>
                                <w:sz w:val="21"/>
                              </w:rPr>
                              <w:t xml:space="preserve">Old </w:t>
                            </w:r>
                            <w:r>
                              <w:rPr>
                                <w:rFonts w:ascii="Arial" w:hAnsi="Arial" w:cs="Arial"/>
                                <w:sz w:val="21"/>
                              </w:rPr>
                              <w:t>women</w:t>
                            </w:r>
                          </w:p>
                          <w:p w14:paraId="6D4DC8E6" w14:textId="77777777" w:rsidR="006C06E6" w:rsidRPr="003E40EB" w:rsidRDefault="006C06E6" w:rsidP="00294986">
                            <w:pPr>
                              <w:spacing w:line="240" w:lineRule="auto"/>
                              <w:jc w:val="center"/>
                              <w:rPr>
                                <w:rFonts w:ascii="Arial" w:hAnsi="Arial" w:cs="Arial"/>
                                <w:sz w:val="21"/>
                              </w:rPr>
                            </w:pPr>
                            <w:r w:rsidRPr="003E40EB">
                              <w:rPr>
                                <w:rFonts w:ascii="Arial" w:hAnsi="Arial" w:cs="Arial"/>
                                <w:sz w:val="21"/>
                              </w:rPr>
                              <w:t>r</w:t>
                            </w:r>
                            <w:r w:rsidRPr="003E40EB">
                              <w:rPr>
                                <w:rFonts w:ascii="Arial" w:hAnsi="Arial" w:cs="Arial"/>
                                <w:sz w:val="21"/>
                                <w:vertAlign w:val="superscript"/>
                              </w:rPr>
                              <w:t>2</w:t>
                            </w:r>
                            <w:r w:rsidRPr="003E40EB">
                              <w:rPr>
                                <w:rFonts w:ascii="Arial" w:hAnsi="Arial" w:cs="Arial"/>
                                <w:sz w:val="21"/>
                              </w:rPr>
                              <w:t xml:space="preserve">=0.029, </w:t>
                            </w:r>
                            <w:r w:rsidRPr="003E40EB">
                              <w:rPr>
                                <w:rFonts w:ascii="Arial" w:hAnsi="Arial" w:cs="Arial"/>
                                <w:i/>
                                <w:sz w:val="21"/>
                              </w:rPr>
                              <w:t>P</w:t>
                            </w:r>
                            <w:r w:rsidRPr="003E40EB">
                              <w:rPr>
                                <w:rFonts w:ascii="Arial" w:hAnsi="Arial" w:cs="Arial"/>
                                <w:sz w:val="21"/>
                              </w:rPr>
                              <w:t>=0.047</w:t>
                            </w:r>
                          </w:p>
                          <w:p w14:paraId="5C211EB5" w14:textId="77777777" w:rsidR="006C06E6" w:rsidRPr="003E40EB" w:rsidRDefault="006C06E6" w:rsidP="00294986">
                            <w:pPr>
                              <w:jc w:val="center"/>
                              <w:rPr>
                                <w:rFonts w:ascii="Arial" w:hAnsi="Arial" w:cs="Arial"/>
                                <w:sz w:val="21"/>
                              </w:rPr>
                            </w:pPr>
                            <w:r w:rsidRPr="003E40EB">
                              <w:rPr>
                                <w:rFonts w:ascii="Arial" w:hAnsi="Arial" w:cs="Arial"/>
                                <w:sz w:val="21"/>
                              </w:rPr>
                              <w:t>Δ Old m</w:t>
                            </w:r>
                            <w:r>
                              <w:rPr>
                                <w:rFonts w:ascii="Arial" w:hAnsi="Arial" w:cs="Arial"/>
                                <w:sz w:val="21"/>
                              </w:rPr>
                              <w:t>en</w:t>
                            </w:r>
                          </w:p>
                          <w:p w14:paraId="7DA3E908" w14:textId="77777777" w:rsidR="006C06E6" w:rsidRPr="003E40EB" w:rsidRDefault="006C06E6" w:rsidP="00294986">
                            <w:pPr>
                              <w:jc w:val="center"/>
                              <w:rPr>
                                <w:rFonts w:ascii="Arial" w:hAnsi="Arial" w:cs="Arial"/>
                                <w:sz w:val="21"/>
                              </w:rPr>
                            </w:pPr>
                            <w:r w:rsidRPr="003E40EB">
                              <w:rPr>
                                <w:rFonts w:ascii="Arial" w:hAnsi="Arial" w:cs="Arial"/>
                                <w:sz w:val="21"/>
                              </w:rPr>
                              <w:t>r</w:t>
                            </w:r>
                            <w:r w:rsidRPr="003E40EB">
                              <w:rPr>
                                <w:rFonts w:ascii="Arial" w:hAnsi="Arial" w:cs="Arial"/>
                                <w:sz w:val="21"/>
                                <w:vertAlign w:val="superscript"/>
                              </w:rPr>
                              <w:t>2</w:t>
                            </w:r>
                            <w:r w:rsidRPr="003E40EB">
                              <w:rPr>
                                <w:rFonts w:ascii="Arial" w:hAnsi="Arial" w:cs="Arial"/>
                                <w:sz w:val="21"/>
                              </w:rPr>
                              <w:t xml:space="preserve">=0.011, </w:t>
                            </w:r>
                            <w:r w:rsidRPr="003E40EB">
                              <w:rPr>
                                <w:rFonts w:ascii="Arial" w:hAnsi="Arial" w:cs="Arial"/>
                                <w:i/>
                                <w:sz w:val="21"/>
                              </w:rPr>
                              <w:t>P</w:t>
                            </w:r>
                            <w:r w:rsidRPr="003E40EB">
                              <w:rPr>
                                <w:rFonts w:ascii="Arial" w:hAnsi="Arial" w:cs="Arial"/>
                                <w:sz w:val="21"/>
                              </w:rPr>
                              <w:t>=0.098</w:t>
                            </w:r>
                          </w:p>
                          <w:p w14:paraId="142FCB99" w14:textId="77777777" w:rsidR="006C06E6" w:rsidRPr="003E40EB" w:rsidRDefault="006C06E6" w:rsidP="00294986">
                            <w:pPr>
                              <w:spacing w:line="240" w:lineRule="auto"/>
                              <w:jc w:val="center"/>
                              <w:rPr>
                                <w:rFonts w:ascii="Arial" w:hAnsi="Arial" w:cs="Arial"/>
                                <w:sz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B1792E" id="_x0000_s1027" type="#_x0000_t202" style="position:absolute;margin-left:373.85pt;margin-top:196.45pt;width:104.85pt;height:86.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" filled="f" stroked="f">
                <v:textbox>
                  <w:txbxContent>
                    <w:p w14:paraId="7CFC120F" w14:textId="77777777" w:rsidR="006C06E6" w:rsidRPr="003E40EB" w:rsidRDefault="006C06E6" w:rsidP="00294986">
                      <w:pPr>
                        <w:spacing w:line="240" w:lineRule="auto"/>
                        <w:jc w:val="center"/>
                        <w:rPr>
                          <w:rFonts w:ascii="Arial" w:hAnsi="Arial" w:cs="Arial"/>
                          <w:sz w:val="21"/>
                        </w:rPr>
                      </w:pPr>
                      <w:r w:rsidRPr="003E40EB">
                        <w:rPr>
                          <w:rFonts w:ascii="Arial" w:hAnsi="Arial" w:cs="Arial"/>
                          <w:sz w:val="21"/>
                        </w:rPr>
                        <w:t>▲</w:t>
                      </w:r>
                      <w:r>
                        <w:rPr>
                          <w:rFonts w:ascii="Arial" w:hAnsi="Arial" w:cs="Arial"/>
                          <w:sz w:val="21"/>
                        </w:rPr>
                        <w:t xml:space="preserve"> </w:t>
                      </w:r>
                      <w:r w:rsidRPr="003E40EB">
                        <w:rPr>
                          <w:rFonts w:ascii="Arial" w:hAnsi="Arial" w:cs="Arial"/>
                          <w:sz w:val="21"/>
                        </w:rPr>
                        <w:t xml:space="preserve">Old </w:t>
                      </w:r>
                      <w:r>
                        <w:rPr>
                          <w:rFonts w:ascii="Arial" w:hAnsi="Arial" w:cs="Arial"/>
                          <w:sz w:val="21"/>
                        </w:rPr>
                        <w:t>women</w:t>
                      </w:r>
                    </w:p>
                    <w:p w14:paraId="6D4DC8E6" w14:textId="77777777" w:rsidR="006C06E6" w:rsidRPr="003E40EB" w:rsidRDefault="006C06E6" w:rsidP="00294986">
                      <w:pPr>
                        <w:spacing w:line="240" w:lineRule="auto"/>
                        <w:jc w:val="center"/>
                        <w:rPr>
                          <w:rFonts w:ascii="Arial" w:hAnsi="Arial" w:cs="Arial"/>
                          <w:sz w:val="21"/>
                        </w:rPr>
                      </w:pPr>
                      <w:r w:rsidRPr="003E40EB">
                        <w:rPr>
                          <w:rFonts w:ascii="Arial" w:hAnsi="Arial" w:cs="Arial"/>
                          <w:sz w:val="21"/>
                        </w:rPr>
                        <w:t>r</w:t>
                      </w:r>
                      <w:r w:rsidRPr="003E40EB">
                        <w:rPr>
                          <w:rFonts w:ascii="Arial" w:hAnsi="Arial" w:cs="Arial"/>
                          <w:sz w:val="21"/>
                          <w:vertAlign w:val="superscript"/>
                        </w:rPr>
                        <w:t>2</w:t>
                      </w:r>
                      <w:r w:rsidRPr="003E40EB">
                        <w:rPr>
                          <w:rFonts w:ascii="Arial" w:hAnsi="Arial" w:cs="Arial"/>
                          <w:sz w:val="21"/>
                        </w:rPr>
                        <w:t xml:space="preserve">=0.029, </w:t>
                      </w:r>
                      <w:r w:rsidRPr="003E40EB">
                        <w:rPr>
                          <w:rFonts w:ascii="Arial" w:hAnsi="Arial" w:cs="Arial"/>
                          <w:i/>
                          <w:sz w:val="21"/>
                        </w:rPr>
                        <w:t>P</w:t>
                      </w:r>
                      <w:r w:rsidRPr="003E40EB">
                        <w:rPr>
                          <w:rFonts w:ascii="Arial" w:hAnsi="Arial" w:cs="Arial"/>
                          <w:sz w:val="21"/>
                        </w:rPr>
                        <w:t>=0.047</w:t>
                      </w:r>
                    </w:p>
                    <w:p w14:paraId="5C211EB5" w14:textId="77777777" w:rsidR="006C06E6" w:rsidRPr="003E40EB" w:rsidRDefault="006C06E6" w:rsidP="00294986">
                      <w:pPr>
                        <w:jc w:val="center"/>
                        <w:rPr>
                          <w:rFonts w:ascii="Arial" w:hAnsi="Arial" w:cs="Arial"/>
                          <w:sz w:val="21"/>
                        </w:rPr>
                      </w:pPr>
                      <w:r w:rsidRPr="003E40EB">
                        <w:rPr>
                          <w:rFonts w:ascii="Arial" w:hAnsi="Arial" w:cs="Arial"/>
                          <w:sz w:val="21"/>
                        </w:rPr>
                        <w:t>Δ Old m</w:t>
                      </w:r>
                      <w:r>
                        <w:rPr>
                          <w:rFonts w:ascii="Arial" w:hAnsi="Arial" w:cs="Arial"/>
                          <w:sz w:val="21"/>
                        </w:rPr>
                        <w:t>en</w:t>
                      </w:r>
                    </w:p>
                    <w:p w14:paraId="7DA3E908" w14:textId="77777777" w:rsidR="006C06E6" w:rsidRPr="003E40EB" w:rsidRDefault="006C06E6" w:rsidP="00294986">
                      <w:pPr>
                        <w:jc w:val="center"/>
                        <w:rPr>
                          <w:rFonts w:ascii="Arial" w:hAnsi="Arial" w:cs="Arial"/>
                          <w:sz w:val="21"/>
                        </w:rPr>
                      </w:pPr>
                      <w:r w:rsidRPr="003E40EB">
                        <w:rPr>
                          <w:rFonts w:ascii="Arial" w:hAnsi="Arial" w:cs="Arial"/>
                          <w:sz w:val="21"/>
                        </w:rPr>
                        <w:t>r</w:t>
                      </w:r>
                      <w:r w:rsidRPr="003E40EB">
                        <w:rPr>
                          <w:rFonts w:ascii="Arial" w:hAnsi="Arial" w:cs="Arial"/>
                          <w:sz w:val="21"/>
                          <w:vertAlign w:val="superscript"/>
                        </w:rPr>
                        <w:t>2</w:t>
                      </w:r>
                      <w:r w:rsidRPr="003E40EB">
                        <w:rPr>
                          <w:rFonts w:ascii="Arial" w:hAnsi="Arial" w:cs="Arial"/>
                          <w:sz w:val="21"/>
                        </w:rPr>
                        <w:t xml:space="preserve">=0.011, </w:t>
                      </w:r>
                      <w:r w:rsidRPr="003E40EB">
                        <w:rPr>
                          <w:rFonts w:ascii="Arial" w:hAnsi="Arial" w:cs="Arial"/>
                          <w:i/>
                          <w:sz w:val="21"/>
                        </w:rPr>
                        <w:t>P</w:t>
                      </w:r>
                      <w:r w:rsidRPr="003E40EB">
                        <w:rPr>
                          <w:rFonts w:ascii="Arial" w:hAnsi="Arial" w:cs="Arial"/>
                          <w:sz w:val="21"/>
                        </w:rPr>
                        <w:t>=0.098</w:t>
                      </w:r>
                    </w:p>
                    <w:p w14:paraId="142FCB99" w14:textId="77777777" w:rsidR="006C06E6" w:rsidRPr="003E40EB" w:rsidRDefault="006C06E6" w:rsidP="00294986">
                      <w:pPr>
                        <w:spacing w:line="240" w:lineRule="auto"/>
                        <w:jc w:val="center"/>
                        <w:rPr>
                          <w:rFonts w:ascii="Arial" w:hAnsi="Arial" w:cs="Arial"/>
                          <w:sz w:val="21"/>
                        </w:rPr>
                      </w:pPr>
                    </w:p>
                  </w:txbxContent>
                </v:textbox>
                <w10:wrap type="square"/>
              </v:shape>
            </w:pict>
          </mc:Fallback>
        </mc:AlternateContent>
      </w:r>
      <w:r>
        <w:rPr>
          <w:noProof/>
          <w:lang w:eastAsia="en-GB"/>
        </w:rPr>
        <w:drawing>
          <wp:anchor distT="0" distB="0" distL="114300" distR="114300" simplePos="0" relativeHeight="251661312" behindDoc="0" locked="0" layoutInCell="1" allowOverlap="1" wp14:anchorId="54FA8E2E" wp14:editId="2B2D6EA0">
            <wp:simplePos x="0" y="0"/>
            <wp:positionH relativeFrom="margin">
              <wp:align>right</wp:align>
            </wp:positionH>
            <wp:positionV relativeFrom="paragraph">
              <wp:posOffset>192001</wp:posOffset>
            </wp:positionV>
            <wp:extent cx="5724000" cy="3884400"/>
            <wp:effectExtent l="0" t="0" r="0" b="1905"/>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03596E10" w14:textId="2F1B44B3" w:rsidR="009E6A54" w:rsidRDefault="009E6A54">
      <w:pPr>
        <w:rPr>
          <w:rFonts w:ascii="Arial" w:hAnsi="Arial" w:cs="Arial"/>
          <w:sz w:val="24"/>
        </w:rPr>
      </w:pPr>
      <w:r>
        <w:rPr>
          <w:rFonts w:ascii="Arial" w:hAnsi="Arial" w:cs="Arial"/>
          <w:sz w:val="24"/>
        </w:rPr>
        <w:br w:type="page"/>
      </w:r>
    </w:p>
    <w:p w14:paraId="18DFFFB5" w14:textId="77777777" w:rsidR="00294986" w:rsidRDefault="00294986" w:rsidP="00294986">
      <w:pPr>
        <w:rPr>
          <w:rFonts w:ascii="Arial" w:hAnsi="Arial" w:cs="Arial"/>
          <w:b/>
          <w:sz w:val="24"/>
        </w:rPr>
      </w:pPr>
      <w:r>
        <w:rPr>
          <w:rFonts w:ascii="Arial" w:hAnsi="Arial" w:cs="Arial"/>
          <w:b/>
          <w:sz w:val="24"/>
        </w:rPr>
        <w:lastRenderedPageBreak/>
        <w:t>Figure 2</w:t>
      </w:r>
    </w:p>
    <w:p w14:paraId="64617674" w14:textId="77777777" w:rsidR="00294986" w:rsidRDefault="00294986" w:rsidP="00294986">
      <w:pPr>
        <w:rPr>
          <w:rFonts w:ascii="Arial" w:hAnsi="Arial" w:cs="Arial"/>
          <w:b/>
          <w:sz w:val="24"/>
        </w:rPr>
      </w:pPr>
      <w:r>
        <w:rPr>
          <w:rFonts w:ascii="Arial" w:hAnsi="Arial" w:cs="Arial"/>
          <w:noProof/>
          <w:sz w:val="24"/>
          <w:lang w:eastAsia="en-GB"/>
        </w:rPr>
        <mc:AlternateContent>
          <mc:Choice Requires="wps">
            <w:drawing>
              <wp:anchor distT="45720" distB="45720" distL="114300" distR="114300" simplePos="0" relativeHeight="251660288" behindDoc="0" locked="0" layoutInCell="1" allowOverlap="1" wp14:anchorId="08F9C9E5" wp14:editId="71C2FA87">
                <wp:simplePos x="0" y="0"/>
                <wp:positionH relativeFrom="page">
                  <wp:posOffset>5674995</wp:posOffset>
                </wp:positionH>
                <wp:positionV relativeFrom="paragraph">
                  <wp:posOffset>2515870</wp:posOffset>
                </wp:positionV>
                <wp:extent cx="1371600" cy="1033145"/>
                <wp:effectExtent l="0" t="0" r="0" b="8255"/>
                <wp:wrapThrough wrapText="bothSides">
                  <wp:wrapPolygon edited="0">
                    <wp:start x="800" y="0"/>
                    <wp:lineTo x="400" y="21242"/>
                    <wp:lineTo x="20800" y="21242"/>
                    <wp:lineTo x="20400" y="0"/>
                    <wp:lineTo x="80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33145"/>
                        </a:xfrm>
                        <a:prstGeom prst="rect">
                          <a:avLst/>
                        </a:prstGeom>
                        <a:noFill/>
                        <a:ln w="9525">
                          <a:noFill/>
                          <a:miter lim="800000"/>
                          <a:headEnd/>
                          <a:tailEnd/>
                        </a:ln>
                      </wps:spPr>
                      <wps:txbx>
                        <w:txbxContent>
                          <w:p w14:paraId="5AE6D31E" w14:textId="77777777" w:rsidR="006C06E6" w:rsidRPr="00E40697" w:rsidRDefault="006C06E6" w:rsidP="00294986">
                            <w:pPr>
                              <w:spacing w:line="240" w:lineRule="auto"/>
                              <w:jc w:val="center"/>
                              <w:rPr>
                                <w:rFonts w:ascii="Arial" w:hAnsi="Arial" w:cs="Arial"/>
                                <w:sz w:val="21"/>
                              </w:rPr>
                            </w:pPr>
                            <w:r>
                              <w:rPr>
                                <w:rFonts w:ascii="Arial" w:hAnsi="Arial" w:cs="Arial"/>
                              </w:rPr>
                              <w:t>●</w:t>
                            </w:r>
                            <w:r>
                              <w:rPr>
                                <w:rFonts w:ascii="Arial" w:hAnsi="Arial" w:cs="Arial"/>
                                <w:b/>
                              </w:rPr>
                              <w:t xml:space="preserve"> </w:t>
                            </w:r>
                            <w:r w:rsidRPr="00E40697">
                              <w:rPr>
                                <w:rFonts w:ascii="Arial" w:hAnsi="Arial" w:cs="Arial"/>
                                <w:sz w:val="21"/>
                              </w:rPr>
                              <w:t>Pre-menopause</w:t>
                            </w:r>
                          </w:p>
                          <w:p w14:paraId="643E0248" w14:textId="77777777" w:rsidR="006C06E6" w:rsidRDefault="006C06E6" w:rsidP="00294986">
                            <w:pPr>
                              <w:spacing w:line="240" w:lineRule="auto"/>
                              <w:jc w:val="center"/>
                              <w:rPr>
                                <w:rFonts w:ascii="Arial" w:hAnsi="Arial" w:cs="Arial"/>
                                <w:sz w:val="21"/>
                              </w:rPr>
                            </w:pPr>
                            <w:r w:rsidRPr="00E40697">
                              <w:rPr>
                                <w:rFonts w:ascii="Arial" w:hAnsi="Arial" w:cs="Arial"/>
                                <w:sz w:val="21"/>
                              </w:rPr>
                              <w:t>r</w:t>
                            </w:r>
                            <w:r w:rsidRPr="00E40697">
                              <w:rPr>
                                <w:rFonts w:ascii="Arial" w:hAnsi="Arial" w:cs="Arial"/>
                                <w:sz w:val="21"/>
                                <w:vertAlign w:val="superscript"/>
                              </w:rPr>
                              <w:t>2</w:t>
                            </w:r>
                            <w:r w:rsidRPr="00E40697">
                              <w:rPr>
                                <w:rFonts w:ascii="Arial" w:hAnsi="Arial" w:cs="Arial"/>
                                <w:sz w:val="21"/>
                              </w:rPr>
                              <w:t xml:space="preserve">=0.097, </w:t>
                            </w:r>
                            <w:r w:rsidRPr="00E40697">
                              <w:rPr>
                                <w:rFonts w:ascii="Arial" w:hAnsi="Arial" w:cs="Arial"/>
                                <w:i/>
                                <w:sz w:val="21"/>
                              </w:rPr>
                              <w:t>P</w:t>
                            </w:r>
                            <w:r w:rsidRPr="00E40697">
                              <w:rPr>
                                <w:rFonts w:ascii="Arial" w:hAnsi="Arial" w:cs="Arial"/>
                                <w:sz w:val="21"/>
                              </w:rPr>
                              <w:t>&lt;0.001</w:t>
                            </w:r>
                          </w:p>
                          <w:p w14:paraId="39EA82F0" w14:textId="77777777" w:rsidR="006C06E6" w:rsidRPr="00E40697" w:rsidRDefault="006C06E6" w:rsidP="00294986">
                            <w:pPr>
                              <w:spacing w:line="240" w:lineRule="auto"/>
                              <w:jc w:val="center"/>
                              <w:rPr>
                                <w:rFonts w:ascii="Arial" w:hAnsi="Arial" w:cs="Arial"/>
                                <w:sz w:val="21"/>
                              </w:rPr>
                            </w:pPr>
                            <w:r w:rsidRPr="00595774">
                              <w:rPr>
                                <w:rFonts w:ascii="Arial" w:hAnsi="Arial" w:cs="Arial"/>
                              </w:rPr>
                              <w:t>○</w:t>
                            </w:r>
                            <w:r>
                              <w:rPr>
                                <w:rFonts w:ascii="Arial" w:hAnsi="Arial" w:cs="Arial"/>
                                <w:sz w:val="16"/>
                              </w:rPr>
                              <w:t xml:space="preserve"> </w:t>
                            </w:r>
                            <w:r w:rsidRPr="00E40697">
                              <w:rPr>
                                <w:rFonts w:ascii="Arial" w:hAnsi="Arial" w:cs="Arial"/>
                                <w:sz w:val="21"/>
                              </w:rPr>
                              <w:t>Post-menopause</w:t>
                            </w:r>
                          </w:p>
                          <w:p w14:paraId="74ADF18C" w14:textId="77777777" w:rsidR="006C06E6" w:rsidRPr="00E40697" w:rsidRDefault="006C06E6" w:rsidP="00294986">
                            <w:pPr>
                              <w:spacing w:line="240" w:lineRule="auto"/>
                              <w:jc w:val="center"/>
                              <w:rPr>
                                <w:rFonts w:ascii="Arial" w:hAnsi="Arial" w:cs="Arial"/>
                                <w:sz w:val="21"/>
                              </w:rPr>
                            </w:pPr>
                            <w:r w:rsidRPr="00E40697">
                              <w:rPr>
                                <w:rFonts w:ascii="Arial" w:hAnsi="Arial" w:cs="Arial"/>
                                <w:sz w:val="21"/>
                              </w:rPr>
                              <w:t>r</w:t>
                            </w:r>
                            <w:r w:rsidRPr="00E40697">
                              <w:rPr>
                                <w:rFonts w:ascii="Arial" w:hAnsi="Arial" w:cs="Arial"/>
                                <w:sz w:val="21"/>
                                <w:vertAlign w:val="superscript"/>
                              </w:rPr>
                              <w:t>2</w:t>
                            </w:r>
                            <w:r w:rsidRPr="00E40697">
                              <w:rPr>
                                <w:rFonts w:ascii="Arial" w:hAnsi="Arial" w:cs="Arial"/>
                                <w:sz w:val="21"/>
                              </w:rPr>
                              <w:t xml:space="preserve">=0.025, </w:t>
                            </w:r>
                            <w:r w:rsidRPr="00E40697">
                              <w:rPr>
                                <w:rFonts w:ascii="Arial" w:hAnsi="Arial" w:cs="Arial"/>
                                <w:i/>
                                <w:sz w:val="21"/>
                              </w:rPr>
                              <w:t>P</w:t>
                            </w:r>
                            <w:r w:rsidRPr="00E40697">
                              <w:rPr>
                                <w:rFonts w:ascii="Arial" w:hAnsi="Arial" w:cs="Arial"/>
                                <w:sz w:val="21"/>
                              </w:rPr>
                              <w:t>=0.100</w:t>
                            </w:r>
                          </w:p>
                          <w:p w14:paraId="5018892F" w14:textId="77777777" w:rsidR="006C06E6" w:rsidRPr="00E40697" w:rsidRDefault="006C06E6" w:rsidP="00294986">
                            <w:pPr>
                              <w:spacing w:line="240" w:lineRule="auto"/>
                              <w:jc w:val="center"/>
                              <w:rPr>
                                <w:rFonts w:ascii="Arial" w:hAnsi="Arial" w:cs="Arial"/>
                                <w:sz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F9C9E5" id="_x0000_s1028" type="#_x0000_t202" style="position:absolute;margin-left:446.85pt;margin-top:198.1pt;width:108pt;height:81.3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" filled="f" stroked="f">
                <v:textbox>
                  <w:txbxContent>
                    <w:p w14:paraId="5AE6D31E" w14:textId="77777777" w:rsidR="006C06E6" w:rsidRPr="00E40697" w:rsidRDefault="006C06E6" w:rsidP="00294986">
                      <w:pPr>
                        <w:spacing w:line="240" w:lineRule="auto"/>
                        <w:jc w:val="center"/>
                        <w:rPr>
                          <w:rFonts w:ascii="Arial" w:hAnsi="Arial" w:cs="Arial"/>
                          <w:sz w:val="21"/>
                        </w:rPr>
                      </w:pPr>
                      <w:r>
                        <w:rPr>
                          <w:rFonts w:ascii="Arial" w:hAnsi="Arial" w:cs="Arial"/>
                        </w:rPr>
                        <w:t>●</w:t>
                      </w:r>
                      <w:r>
                        <w:rPr>
                          <w:rFonts w:ascii="Arial" w:hAnsi="Arial" w:cs="Arial"/>
                          <w:b/>
                        </w:rPr>
                        <w:t xml:space="preserve"> </w:t>
                      </w:r>
                      <w:r w:rsidRPr="00E40697">
                        <w:rPr>
                          <w:rFonts w:ascii="Arial" w:hAnsi="Arial" w:cs="Arial"/>
                          <w:sz w:val="21"/>
                        </w:rPr>
                        <w:t>Pre-menopause</w:t>
                      </w:r>
                    </w:p>
                    <w:p w14:paraId="643E0248" w14:textId="77777777" w:rsidR="006C06E6" w:rsidRDefault="006C06E6" w:rsidP="00294986">
                      <w:pPr>
                        <w:spacing w:line="240" w:lineRule="auto"/>
                        <w:jc w:val="center"/>
                        <w:rPr>
                          <w:rFonts w:ascii="Arial" w:hAnsi="Arial" w:cs="Arial"/>
                          <w:sz w:val="21"/>
                        </w:rPr>
                      </w:pPr>
                      <w:r w:rsidRPr="00E40697">
                        <w:rPr>
                          <w:rFonts w:ascii="Arial" w:hAnsi="Arial" w:cs="Arial"/>
                          <w:sz w:val="21"/>
                        </w:rPr>
                        <w:t>r</w:t>
                      </w:r>
                      <w:r w:rsidRPr="00E40697">
                        <w:rPr>
                          <w:rFonts w:ascii="Arial" w:hAnsi="Arial" w:cs="Arial"/>
                          <w:sz w:val="21"/>
                          <w:vertAlign w:val="superscript"/>
                        </w:rPr>
                        <w:t>2</w:t>
                      </w:r>
                      <w:r w:rsidRPr="00E40697">
                        <w:rPr>
                          <w:rFonts w:ascii="Arial" w:hAnsi="Arial" w:cs="Arial"/>
                          <w:sz w:val="21"/>
                        </w:rPr>
                        <w:t xml:space="preserve">=0.097, </w:t>
                      </w:r>
                      <w:r w:rsidRPr="00E40697">
                        <w:rPr>
                          <w:rFonts w:ascii="Arial" w:hAnsi="Arial" w:cs="Arial"/>
                          <w:i/>
                          <w:sz w:val="21"/>
                        </w:rPr>
                        <w:t>P</w:t>
                      </w:r>
                      <w:r w:rsidRPr="00E40697">
                        <w:rPr>
                          <w:rFonts w:ascii="Arial" w:hAnsi="Arial" w:cs="Arial"/>
                          <w:sz w:val="21"/>
                        </w:rPr>
                        <w:t>&lt;0.001</w:t>
                      </w:r>
                    </w:p>
                    <w:p w14:paraId="39EA82F0" w14:textId="77777777" w:rsidR="006C06E6" w:rsidRPr="00E40697" w:rsidRDefault="006C06E6" w:rsidP="00294986">
                      <w:pPr>
                        <w:spacing w:line="240" w:lineRule="auto"/>
                        <w:jc w:val="center"/>
                        <w:rPr>
                          <w:rFonts w:ascii="Arial" w:hAnsi="Arial" w:cs="Arial"/>
                          <w:sz w:val="21"/>
                        </w:rPr>
                      </w:pPr>
                      <w:r w:rsidRPr="00595774">
                        <w:rPr>
                          <w:rFonts w:ascii="Arial" w:hAnsi="Arial" w:cs="Arial"/>
                        </w:rPr>
                        <w:t>○</w:t>
                      </w:r>
                      <w:r>
                        <w:rPr>
                          <w:rFonts w:ascii="Arial" w:hAnsi="Arial" w:cs="Arial"/>
                          <w:sz w:val="16"/>
                        </w:rPr>
                        <w:t xml:space="preserve"> </w:t>
                      </w:r>
                      <w:r w:rsidRPr="00E40697">
                        <w:rPr>
                          <w:rFonts w:ascii="Arial" w:hAnsi="Arial" w:cs="Arial"/>
                          <w:sz w:val="21"/>
                        </w:rPr>
                        <w:t>Post-menopause</w:t>
                      </w:r>
                    </w:p>
                    <w:p w14:paraId="74ADF18C" w14:textId="77777777" w:rsidR="006C06E6" w:rsidRPr="00E40697" w:rsidRDefault="006C06E6" w:rsidP="00294986">
                      <w:pPr>
                        <w:spacing w:line="240" w:lineRule="auto"/>
                        <w:jc w:val="center"/>
                        <w:rPr>
                          <w:rFonts w:ascii="Arial" w:hAnsi="Arial" w:cs="Arial"/>
                          <w:sz w:val="21"/>
                        </w:rPr>
                      </w:pPr>
                      <w:r w:rsidRPr="00E40697">
                        <w:rPr>
                          <w:rFonts w:ascii="Arial" w:hAnsi="Arial" w:cs="Arial"/>
                          <w:sz w:val="21"/>
                        </w:rPr>
                        <w:t>r</w:t>
                      </w:r>
                      <w:r w:rsidRPr="00E40697">
                        <w:rPr>
                          <w:rFonts w:ascii="Arial" w:hAnsi="Arial" w:cs="Arial"/>
                          <w:sz w:val="21"/>
                          <w:vertAlign w:val="superscript"/>
                        </w:rPr>
                        <w:t>2</w:t>
                      </w:r>
                      <w:r w:rsidRPr="00E40697">
                        <w:rPr>
                          <w:rFonts w:ascii="Arial" w:hAnsi="Arial" w:cs="Arial"/>
                          <w:sz w:val="21"/>
                        </w:rPr>
                        <w:t xml:space="preserve">=0.025, </w:t>
                      </w:r>
                      <w:r w:rsidRPr="00E40697">
                        <w:rPr>
                          <w:rFonts w:ascii="Arial" w:hAnsi="Arial" w:cs="Arial"/>
                          <w:i/>
                          <w:sz w:val="21"/>
                        </w:rPr>
                        <w:t>P</w:t>
                      </w:r>
                      <w:r w:rsidRPr="00E40697">
                        <w:rPr>
                          <w:rFonts w:ascii="Arial" w:hAnsi="Arial" w:cs="Arial"/>
                          <w:sz w:val="21"/>
                        </w:rPr>
                        <w:t>=0.100</w:t>
                      </w:r>
                    </w:p>
                    <w:p w14:paraId="5018892F" w14:textId="77777777" w:rsidR="006C06E6" w:rsidRPr="00E40697" w:rsidRDefault="006C06E6" w:rsidP="00294986">
                      <w:pPr>
                        <w:spacing w:line="240" w:lineRule="auto"/>
                        <w:jc w:val="center"/>
                        <w:rPr>
                          <w:rFonts w:ascii="Arial" w:hAnsi="Arial" w:cs="Arial"/>
                          <w:sz w:val="21"/>
                        </w:rPr>
                      </w:pPr>
                    </w:p>
                  </w:txbxContent>
                </v:textbox>
                <w10:wrap type="through" anchorx="page"/>
              </v:shape>
            </w:pict>
          </mc:Fallback>
        </mc:AlternateContent>
      </w:r>
      <w:r>
        <w:rPr>
          <w:noProof/>
          <w:lang w:eastAsia="en-GB"/>
        </w:rPr>
        <w:drawing>
          <wp:anchor distT="0" distB="0" distL="114300" distR="114300" simplePos="0" relativeHeight="251659264" behindDoc="0" locked="0" layoutInCell="1" allowOverlap="1" wp14:anchorId="601210EA" wp14:editId="301FD539">
            <wp:simplePos x="0" y="0"/>
            <wp:positionH relativeFrom="margin">
              <wp:align>left</wp:align>
            </wp:positionH>
            <wp:positionV relativeFrom="paragraph">
              <wp:posOffset>183911</wp:posOffset>
            </wp:positionV>
            <wp:extent cx="5724000" cy="3884400"/>
            <wp:effectExtent l="0" t="0" r="0" b="1905"/>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0B31C962" w14:textId="16E35025" w:rsidR="00294986" w:rsidRPr="003E27A7" w:rsidRDefault="00294986" w:rsidP="007E1B49">
      <w:pPr>
        <w:rPr>
          <w:rFonts w:ascii="Arial" w:hAnsi="Arial" w:cs="Arial"/>
          <w:b/>
          <w:sz w:val="24"/>
        </w:rPr>
      </w:pPr>
    </w:p>
    <w:sectPr w:rsidR="00294986" w:rsidRPr="003E27A7" w:rsidSect="00F070E3">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EC2092" w16cid:durableId="1FB21B88"/>
  <w16cid:commentId w16cid:paraId="1703BA44" w16cid:durableId="1FB21BC5"/>
  <w16cid:commentId w16cid:paraId="5E3A3976" w16cid:durableId="1FB21CCC"/>
  <w16cid:commentId w16cid:paraId="1A2A4E0B" w16cid:durableId="1FB22020"/>
  <w16cid:commentId w16cid:paraId="68132C37" w16cid:durableId="1FB21FEE"/>
  <w16cid:commentId w16cid:paraId="4DCDA6D4" w16cid:durableId="1FB2214E"/>
  <w16cid:commentId w16cid:paraId="295E0549" w16cid:durableId="1FB2237A"/>
  <w16cid:commentId w16cid:paraId="41C1A220" w16cid:durableId="1FB22565"/>
  <w16cid:commentId w16cid:paraId="557DC79E" w16cid:durableId="1FB22598"/>
  <w16cid:commentId w16cid:paraId="185E024F" w16cid:durableId="1FB218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247F4" w14:textId="77777777" w:rsidR="009F21C5" w:rsidRDefault="009F21C5" w:rsidP="00746E39">
      <w:pPr>
        <w:spacing w:after="0" w:line="240" w:lineRule="auto"/>
      </w:pPr>
      <w:r>
        <w:separator/>
      </w:r>
    </w:p>
  </w:endnote>
  <w:endnote w:type="continuationSeparator" w:id="0">
    <w:p w14:paraId="5CA502CB" w14:textId="77777777" w:rsidR="009F21C5" w:rsidRDefault="009F21C5" w:rsidP="00746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593104"/>
      <w:docPartObj>
        <w:docPartGallery w:val="Page Numbers (Bottom of Page)"/>
        <w:docPartUnique/>
      </w:docPartObj>
    </w:sdtPr>
    <w:sdtEndPr>
      <w:rPr>
        <w:noProof/>
      </w:rPr>
    </w:sdtEndPr>
    <w:sdtContent>
      <w:p w14:paraId="26828A00" w14:textId="7625A70E" w:rsidR="006C06E6" w:rsidRDefault="006C06E6">
        <w:pPr>
          <w:pStyle w:val="Footer"/>
          <w:jc w:val="center"/>
        </w:pPr>
        <w:r>
          <w:fldChar w:fldCharType="begin"/>
        </w:r>
        <w:r>
          <w:instrText xml:space="preserve"> PAGE   \* MERGEFORMAT </w:instrText>
        </w:r>
        <w:r>
          <w:fldChar w:fldCharType="separate"/>
        </w:r>
        <w:r w:rsidR="00E477C4">
          <w:rPr>
            <w:noProof/>
          </w:rPr>
          <w:t>2</w:t>
        </w:r>
        <w:r>
          <w:rPr>
            <w:noProof/>
          </w:rPr>
          <w:fldChar w:fldCharType="end"/>
        </w:r>
      </w:p>
    </w:sdtContent>
  </w:sdt>
  <w:p w14:paraId="4C9557FC" w14:textId="77777777" w:rsidR="006C06E6" w:rsidRDefault="006C06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72494" w14:textId="77777777" w:rsidR="009F21C5" w:rsidRDefault="009F21C5" w:rsidP="00746E39">
      <w:pPr>
        <w:spacing w:after="0" w:line="240" w:lineRule="auto"/>
      </w:pPr>
      <w:r>
        <w:separator/>
      </w:r>
    </w:p>
  </w:footnote>
  <w:footnote w:type="continuationSeparator" w:id="0">
    <w:p w14:paraId="49ECE757" w14:textId="77777777" w:rsidR="009F21C5" w:rsidRDefault="009F21C5" w:rsidP="00746E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B78A1"/>
    <w:multiLevelType w:val="hybridMultilevel"/>
    <w:tmpl w:val="EB68922A"/>
    <w:lvl w:ilvl="0" w:tplc="DD42EA24">
      <w:start w:val="1"/>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C47F21"/>
    <w:multiLevelType w:val="hybridMultilevel"/>
    <w:tmpl w:val="B8F07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686865"/>
    <w:multiLevelType w:val="hybridMultilevel"/>
    <w:tmpl w:val="83BC3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846DE5"/>
    <w:multiLevelType w:val="hybridMultilevel"/>
    <w:tmpl w:val="12F2148C"/>
    <w:lvl w:ilvl="0" w:tplc="BAF27F10">
      <w:start w:val="1"/>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AE089A"/>
    <w:multiLevelType w:val="hybridMultilevel"/>
    <w:tmpl w:val="687A7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D96C74"/>
    <w:multiLevelType w:val="hybridMultilevel"/>
    <w:tmpl w:val="7132F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267B77"/>
    <w:multiLevelType w:val="hybridMultilevel"/>
    <w:tmpl w:val="DBBA26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2"/>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rxrd9aarpr5xes5szxzrpnea9xzsaasvpv&quot;&gt;My EndNote Library&lt;record-ids&gt;&lt;item&gt;30&lt;/item&gt;&lt;item&gt;48&lt;/item&gt;&lt;item&gt;103&lt;/item&gt;&lt;item&gt;110&lt;/item&gt;&lt;item&gt;125&lt;/item&gt;&lt;item&gt;137&lt;/item&gt;&lt;item&gt;215&lt;/item&gt;&lt;item&gt;237&lt;/item&gt;&lt;item&gt;242&lt;/item&gt;&lt;item&gt;254&lt;/item&gt;&lt;item&gt;258&lt;/item&gt;&lt;item&gt;411&lt;/item&gt;&lt;item&gt;414&lt;/item&gt;&lt;item&gt;415&lt;/item&gt;&lt;item&gt;552&lt;/item&gt;&lt;item&gt;561&lt;/item&gt;&lt;item&gt;568&lt;/item&gt;&lt;item&gt;590&lt;/item&gt;&lt;item&gt;591&lt;/item&gt;&lt;item&gt;593&lt;/item&gt;&lt;item&gt;594&lt;/item&gt;&lt;item&gt;596&lt;/item&gt;&lt;item&gt;618&lt;/item&gt;&lt;item&gt;619&lt;/item&gt;&lt;item&gt;621&lt;/item&gt;&lt;item&gt;622&lt;/item&gt;&lt;item&gt;624&lt;/item&gt;&lt;item&gt;626&lt;/item&gt;&lt;item&gt;631&lt;/item&gt;&lt;item&gt;632&lt;/item&gt;&lt;item&gt;634&lt;/item&gt;&lt;item&gt;636&lt;/item&gt;&lt;item&gt;703&lt;/item&gt;&lt;item&gt;707&lt;/item&gt;&lt;item&gt;712&lt;/item&gt;&lt;item&gt;713&lt;/item&gt;&lt;item&gt;716&lt;/item&gt;&lt;item&gt;745&lt;/item&gt;&lt;item&gt;804&lt;/item&gt;&lt;item&gt;805&lt;/item&gt;&lt;item&gt;809&lt;/item&gt;&lt;item&gt;810&lt;/item&gt;&lt;item&gt;814&lt;/item&gt;&lt;item&gt;818&lt;/item&gt;&lt;item&gt;819&lt;/item&gt;&lt;item&gt;820&lt;/item&gt;&lt;item&gt;821&lt;/item&gt;&lt;item&gt;825&lt;/item&gt;&lt;item&gt;826&lt;/item&gt;&lt;item&gt;849&lt;/item&gt;&lt;item&gt;851&lt;/item&gt;&lt;item&gt;852&lt;/item&gt;&lt;item&gt;867&lt;/item&gt;&lt;item&gt;1021&lt;/item&gt;&lt;item&gt;1182&lt;/item&gt;&lt;item&gt;1191&lt;/item&gt;&lt;item&gt;1195&lt;/item&gt;&lt;item&gt;1196&lt;/item&gt;&lt;item&gt;1197&lt;/item&gt;&lt;item&gt;1198&lt;/item&gt;&lt;item&gt;1200&lt;/item&gt;&lt;item&gt;1207&lt;/item&gt;&lt;item&gt;1221&lt;/item&gt;&lt;item&gt;1223&lt;/item&gt;&lt;item&gt;1296&lt;/item&gt;&lt;item&gt;1364&lt;/item&gt;&lt;/record-ids&gt;&lt;/item&gt;&lt;/Libraries&gt;"/>
  </w:docVars>
  <w:rsids>
    <w:rsidRoot w:val="00E5493F"/>
    <w:rsid w:val="000026DD"/>
    <w:rsid w:val="0000768E"/>
    <w:rsid w:val="000111E5"/>
    <w:rsid w:val="000121B5"/>
    <w:rsid w:val="0001619B"/>
    <w:rsid w:val="00016D92"/>
    <w:rsid w:val="000242AA"/>
    <w:rsid w:val="00032261"/>
    <w:rsid w:val="00036356"/>
    <w:rsid w:val="00037D19"/>
    <w:rsid w:val="00047B7D"/>
    <w:rsid w:val="00047C84"/>
    <w:rsid w:val="00050EC3"/>
    <w:rsid w:val="00053C3B"/>
    <w:rsid w:val="00054994"/>
    <w:rsid w:val="000552D5"/>
    <w:rsid w:val="00060EB5"/>
    <w:rsid w:val="00064730"/>
    <w:rsid w:val="00072653"/>
    <w:rsid w:val="0007274D"/>
    <w:rsid w:val="000760D9"/>
    <w:rsid w:val="00077462"/>
    <w:rsid w:val="00077971"/>
    <w:rsid w:val="00091B80"/>
    <w:rsid w:val="00091C9D"/>
    <w:rsid w:val="0009213F"/>
    <w:rsid w:val="000932C6"/>
    <w:rsid w:val="000934DC"/>
    <w:rsid w:val="00097AA4"/>
    <w:rsid w:val="000A07D5"/>
    <w:rsid w:val="000A6C99"/>
    <w:rsid w:val="000B14D2"/>
    <w:rsid w:val="000C0F0B"/>
    <w:rsid w:val="000C28DB"/>
    <w:rsid w:val="000D2B34"/>
    <w:rsid w:val="000D4313"/>
    <w:rsid w:val="000D4B3A"/>
    <w:rsid w:val="000D5CE7"/>
    <w:rsid w:val="000F0682"/>
    <w:rsid w:val="000F0ED1"/>
    <w:rsid w:val="000F139A"/>
    <w:rsid w:val="000F392F"/>
    <w:rsid w:val="000F4A1F"/>
    <w:rsid w:val="000F723F"/>
    <w:rsid w:val="00101528"/>
    <w:rsid w:val="001115C2"/>
    <w:rsid w:val="00114118"/>
    <w:rsid w:val="001147CD"/>
    <w:rsid w:val="00114D20"/>
    <w:rsid w:val="001162F2"/>
    <w:rsid w:val="001248A8"/>
    <w:rsid w:val="00125027"/>
    <w:rsid w:val="001251D6"/>
    <w:rsid w:val="00130331"/>
    <w:rsid w:val="00136C88"/>
    <w:rsid w:val="001418D6"/>
    <w:rsid w:val="00143B5D"/>
    <w:rsid w:val="00146FA1"/>
    <w:rsid w:val="001472CF"/>
    <w:rsid w:val="0015008F"/>
    <w:rsid w:val="0015307D"/>
    <w:rsid w:val="001530D2"/>
    <w:rsid w:val="001552E8"/>
    <w:rsid w:val="001618AD"/>
    <w:rsid w:val="00165029"/>
    <w:rsid w:val="001659B2"/>
    <w:rsid w:val="001709ED"/>
    <w:rsid w:val="001719E4"/>
    <w:rsid w:val="001724A0"/>
    <w:rsid w:val="00173C3D"/>
    <w:rsid w:val="00174B3F"/>
    <w:rsid w:val="0017528A"/>
    <w:rsid w:val="00176709"/>
    <w:rsid w:val="00176721"/>
    <w:rsid w:val="001769F9"/>
    <w:rsid w:val="0018502C"/>
    <w:rsid w:val="00187E39"/>
    <w:rsid w:val="00190070"/>
    <w:rsid w:val="00190FEB"/>
    <w:rsid w:val="00191100"/>
    <w:rsid w:val="00191182"/>
    <w:rsid w:val="00194FA3"/>
    <w:rsid w:val="001A0797"/>
    <w:rsid w:val="001A7E21"/>
    <w:rsid w:val="001B2655"/>
    <w:rsid w:val="001B50FD"/>
    <w:rsid w:val="001B5E74"/>
    <w:rsid w:val="001C0173"/>
    <w:rsid w:val="001C2F78"/>
    <w:rsid w:val="001C303B"/>
    <w:rsid w:val="001C38BB"/>
    <w:rsid w:val="001C428E"/>
    <w:rsid w:val="001C4F9C"/>
    <w:rsid w:val="001C7EF4"/>
    <w:rsid w:val="001D1C8C"/>
    <w:rsid w:val="001D4260"/>
    <w:rsid w:val="001D693A"/>
    <w:rsid w:val="001D6FAF"/>
    <w:rsid w:val="001E0264"/>
    <w:rsid w:val="001E076F"/>
    <w:rsid w:val="001E61FA"/>
    <w:rsid w:val="001E6370"/>
    <w:rsid w:val="001E6389"/>
    <w:rsid w:val="001E6CB4"/>
    <w:rsid w:val="001E7D68"/>
    <w:rsid w:val="001F1B5A"/>
    <w:rsid w:val="001F1EFA"/>
    <w:rsid w:val="001F6C86"/>
    <w:rsid w:val="00204314"/>
    <w:rsid w:val="00204552"/>
    <w:rsid w:val="002051F2"/>
    <w:rsid w:val="00211B84"/>
    <w:rsid w:val="00214AE7"/>
    <w:rsid w:val="0021566F"/>
    <w:rsid w:val="00216CF4"/>
    <w:rsid w:val="00217743"/>
    <w:rsid w:val="002177AE"/>
    <w:rsid w:val="00217855"/>
    <w:rsid w:val="002178DD"/>
    <w:rsid w:val="002226A4"/>
    <w:rsid w:val="00222780"/>
    <w:rsid w:val="0022284D"/>
    <w:rsid w:val="00225BFF"/>
    <w:rsid w:val="002264F0"/>
    <w:rsid w:val="00231D9C"/>
    <w:rsid w:val="00234483"/>
    <w:rsid w:val="00237DFA"/>
    <w:rsid w:val="00242749"/>
    <w:rsid w:val="00242D03"/>
    <w:rsid w:val="00250E20"/>
    <w:rsid w:val="00256438"/>
    <w:rsid w:val="002573DF"/>
    <w:rsid w:val="00257A33"/>
    <w:rsid w:val="002616EA"/>
    <w:rsid w:val="00261DCD"/>
    <w:rsid w:val="00262C4C"/>
    <w:rsid w:val="00263760"/>
    <w:rsid w:val="00266138"/>
    <w:rsid w:val="0026631D"/>
    <w:rsid w:val="002726B0"/>
    <w:rsid w:val="00274B85"/>
    <w:rsid w:val="00276E47"/>
    <w:rsid w:val="00280353"/>
    <w:rsid w:val="00281BB3"/>
    <w:rsid w:val="00282B50"/>
    <w:rsid w:val="00283473"/>
    <w:rsid w:val="0028428D"/>
    <w:rsid w:val="00294986"/>
    <w:rsid w:val="0029672C"/>
    <w:rsid w:val="002A09A2"/>
    <w:rsid w:val="002A1EBB"/>
    <w:rsid w:val="002A2FDC"/>
    <w:rsid w:val="002A509A"/>
    <w:rsid w:val="002A5454"/>
    <w:rsid w:val="002A7225"/>
    <w:rsid w:val="002A7E1F"/>
    <w:rsid w:val="002B1133"/>
    <w:rsid w:val="002B1692"/>
    <w:rsid w:val="002B2098"/>
    <w:rsid w:val="002B473E"/>
    <w:rsid w:val="002C2FCC"/>
    <w:rsid w:val="002C32B1"/>
    <w:rsid w:val="002C4C42"/>
    <w:rsid w:val="002D071D"/>
    <w:rsid w:val="002D269B"/>
    <w:rsid w:val="002D3AA2"/>
    <w:rsid w:val="002E66F5"/>
    <w:rsid w:val="002E73C8"/>
    <w:rsid w:val="002F4B13"/>
    <w:rsid w:val="002F558B"/>
    <w:rsid w:val="003021A2"/>
    <w:rsid w:val="003029A2"/>
    <w:rsid w:val="003070A3"/>
    <w:rsid w:val="00310573"/>
    <w:rsid w:val="00312126"/>
    <w:rsid w:val="003127A1"/>
    <w:rsid w:val="00313C5E"/>
    <w:rsid w:val="0031624A"/>
    <w:rsid w:val="00322132"/>
    <w:rsid w:val="00323A28"/>
    <w:rsid w:val="003330DA"/>
    <w:rsid w:val="003344FA"/>
    <w:rsid w:val="003403D4"/>
    <w:rsid w:val="00340600"/>
    <w:rsid w:val="00342CC3"/>
    <w:rsid w:val="00350631"/>
    <w:rsid w:val="00350A86"/>
    <w:rsid w:val="00352D24"/>
    <w:rsid w:val="00356924"/>
    <w:rsid w:val="00362B18"/>
    <w:rsid w:val="00371F1D"/>
    <w:rsid w:val="003720E7"/>
    <w:rsid w:val="00372EDE"/>
    <w:rsid w:val="00375951"/>
    <w:rsid w:val="00380153"/>
    <w:rsid w:val="00381AF9"/>
    <w:rsid w:val="00381C2D"/>
    <w:rsid w:val="003821E4"/>
    <w:rsid w:val="00382328"/>
    <w:rsid w:val="003831E0"/>
    <w:rsid w:val="00386802"/>
    <w:rsid w:val="00390919"/>
    <w:rsid w:val="00390A51"/>
    <w:rsid w:val="00390EAD"/>
    <w:rsid w:val="003936E5"/>
    <w:rsid w:val="003A0970"/>
    <w:rsid w:val="003A129A"/>
    <w:rsid w:val="003A172F"/>
    <w:rsid w:val="003A3C91"/>
    <w:rsid w:val="003A54F1"/>
    <w:rsid w:val="003A6258"/>
    <w:rsid w:val="003B0F09"/>
    <w:rsid w:val="003C6202"/>
    <w:rsid w:val="003C71C2"/>
    <w:rsid w:val="003C7F5B"/>
    <w:rsid w:val="003D069E"/>
    <w:rsid w:val="003D5051"/>
    <w:rsid w:val="003D5082"/>
    <w:rsid w:val="003D6E02"/>
    <w:rsid w:val="003E1319"/>
    <w:rsid w:val="003E27A7"/>
    <w:rsid w:val="003E40EB"/>
    <w:rsid w:val="003F2EE1"/>
    <w:rsid w:val="003F30C2"/>
    <w:rsid w:val="003F5C5D"/>
    <w:rsid w:val="003F72B7"/>
    <w:rsid w:val="004025C5"/>
    <w:rsid w:val="004033B1"/>
    <w:rsid w:val="004034BD"/>
    <w:rsid w:val="004038CA"/>
    <w:rsid w:val="00403F81"/>
    <w:rsid w:val="00410440"/>
    <w:rsid w:val="00410A9D"/>
    <w:rsid w:val="00416BCA"/>
    <w:rsid w:val="004241F1"/>
    <w:rsid w:val="00424F6E"/>
    <w:rsid w:val="0043080F"/>
    <w:rsid w:val="00430FEA"/>
    <w:rsid w:val="004324E0"/>
    <w:rsid w:val="0043402C"/>
    <w:rsid w:val="004429B3"/>
    <w:rsid w:val="00443E6B"/>
    <w:rsid w:val="0044513F"/>
    <w:rsid w:val="00446A54"/>
    <w:rsid w:val="00450C06"/>
    <w:rsid w:val="00451BE3"/>
    <w:rsid w:val="004549E8"/>
    <w:rsid w:val="00454A60"/>
    <w:rsid w:val="00456B13"/>
    <w:rsid w:val="004600FC"/>
    <w:rsid w:val="0046101D"/>
    <w:rsid w:val="00461CE3"/>
    <w:rsid w:val="00462120"/>
    <w:rsid w:val="00465A75"/>
    <w:rsid w:val="0046639D"/>
    <w:rsid w:val="0046787C"/>
    <w:rsid w:val="004720F3"/>
    <w:rsid w:val="004721A2"/>
    <w:rsid w:val="00476513"/>
    <w:rsid w:val="00482D39"/>
    <w:rsid w:val="00482F31"/>
    <w:rsid w:val="004861AD"/>
    <w:rsid w:val="0049017D"/>
    <w:rsid w:val="00490EE5"/>
    <w:rsid w:val="00491DBC"/>
    <w:rsid w:val="004932CD"/>
    <w:rsid w:val="004A1217"/>
    <w:rsid w:val="004A14A2"/>
    <w:rsid w:val="004A15F2"/>
    <w:rsid w:val="004A1F15"/>
    <w:rsid w:val="004A2EB9"/>
    <w:rsid w:val="004A455D"/>
    <w:rsid w:val="004A5840"/>
    <w:rsid w:val="004B0296"/>
    <w:rsid w:val="004B0ABF"/>
    <w:rsid w:val="004B123A"/>
    <w:rsid w:val="004B1ECE"/>
    <w:rsid w:val="004B460C"/>
    <w:rsid w:val="004B4D9D"/>
    <w:rsid w:val="004B689B"/>
    <w:rsid w:val="004B7855"/>
    <w:rsid w:val="004B79DD"/>
    <w:rsid w:val="004C17D6"/>
    <w:rsid w:val="004C6AE5"/>
    <w:rsid w:val="004D0173"/>
    <w:rsid w:val="004D1C0C"/>
    <w:rsid w:val="004D1E9A"/>
    <w:rsid w:val="004D2B86"/>
    <w:rsid w:val="004D34D2"/>
    <w:rsid w:val="004D5A4D"/>
    <w:rsid w:val="004D7BF6"/>
    <w:rsid w:val="004E0262"/>
    <w:rsid w:val="004E2972"/>
    <w:rsid w:val="004E58EE"/>
    <w:rsid w:val="004F0913"/>
    <w:rsid w:val="004F2047"/>
    <w:rsid w:val="004F6DFA"/>
    <w:rsid w:val="00502ACD"/>
    <w:rsid w:val="00504774"/>
    <w:rsid w:val="00505F78"/>
    <w:rsid w:val="0051720A"/>
    <w:rsid w:val="005206AA"/>
    <w:rsid w:val="00520D9A"/>
    <w:rsid w:val="00524B73"/>
    <w:rsid w:val="0053796E"/>
    <w:rsid w:val="00541EA9"/>
    <w:rsid w:val="005423A5"/>
    <w:rsid w:val="005432E2"/>
    <w:rsid w:val="00544B4B"/>
    <w:rsid w:val="005504F8"/>
    <w:rsid w:val="005507C6"/>
    <w:rsid w:val="005661E1"/>
    <w:rsid w:val="005672A3"/>
    <w:rsid w:val="00575B40"/>
    <w:rsid w:val="005775CB"/>
    <w:rsid w:val="00577FB1"/>
    <w:rsid w:val="00580F4A"/>
    <w:rsid w:val="00586BD6"/>
    <w:rsid w:val="0059275C"/>
    <w:rsid w:val="005930E6"/>
    <w:rsid w:val="00594415"/>
    <w:rsid w:val="00595774"/>
    <w:rsid w:val="005966B4"/>
    <w:rsid w:val="005977A5"/>
    <w:rsid w:val="005A14D0"/>
    <w:rsid w:val="005A1963"/>
    <w:rsid w:val="005A2AD8"/>
    <w:rsid w:val="005A57EC"/>
    <w:rsid w:val="005A7FF2"/>
    <w:rsid w:val="005B1ABE"/>
    <w:rsid w:val="005B3605"/>
    <w:rsid w:val="005C05FB"/>
    <w:rsid w:val="005C4A0D"/>
    <w:rsid w:val="005D1B4D"/>
    <w:rsid w:val="005D30B4"/>
    <w:rsid w:val="005D5EF4"/>
    <w:rsid w:val="005D6609"/>
    <w:rsid w:val="005D7AD8"/>
    <w:rsid w:val="005E5506"/>
    <w:rsid w:val="005F0374"/>
    <w:rsid w:val="005F4B3B"/>
    <w:rsid w:val="005F57E6"/>
    <w:rsid w:val="00600251"/>
    <w:rsid w:val="00601208"/>
    <w:rsid w:val="006013C7"/>
    <w:rsid w:val="00601A0B"/>
    <w:rsid w:val="00602D82"/>
    <w:rsid w:val="00604FDB"/>
    <w:rsid w:val="0060577D"/>
    <w:rsid w:val="006071B9"/>
    <w:rsid w:val="00607AAA"/>
    <w:rsid w:val="00610ECE"/>
    <w:rsid w:val="00615339"/>
    <w:rsid w:val="00616B8B"/>
    <w:rsid w:val="006173FB"/>
    <w:rsid w:val="00622965"/>
    <w:rsid w:val="00624B09"/>
    <w:rsid w:val="00635969"/>
    <w:rsid w:val="00637591"/>
    <w:rsid w:val="0064205A"/>
    <w:rsid w:val="006439A5"/>
    <w:rsid w:val="006447C8"/>
    <w:rsid w:val="00645920"/>
    <w:rsid w:val="00645B58"/>
    <w:rsid w:val="006467C2"/>
    <w:rsid w:val="00647885"/>
    <w:rsid w:val="00650790"/>
    <w:rsid w:val="00651D32"/>
    <w:rsid w:val="006534D7"/>
    <w:rsid w:val="0065407B"/>
    <w:rsid w:val="0066101D"/>
    <w:rsid w:val="006622D4"/>
    <w:rsid w:val="00667C91"/>
    <w:rsid w:val="006716F1"/>
    <w:rsid w:val="00675D91"/>
    <w:rsid w:val="00677085"/>
    <w:rsid w:val="00683107"/>
    <w:rsid w:val="0068525C"/>
    <w:rsid w:val="00697D8B"/>
    <w:rsid w:val="006A0380"/>
    <w:rsid w:val="006A3626"/>
    <w:rsid w:val="006A5C18"/>
    <w:rsid w:val="006A79A5"/>
    <w:rsid w:val="006B0976"/>
    <w:rsid w:val="006B1C03"/>
    <w:rsid w:val="006C06E6"/>
    <w:rsid w:val="006C2293"/>
    <w:rsid w:val="006C5887"/>
    <w:rsid w:val="006C702C"/>
    <w:rsid w:val="006D21D3"/>
    <w:rsid w:val="006D2C14"/>
    <w:rsid w:val="006D3E60"/>
    <w:rsid w:val="006D5360"/>
    <w:rsid w:val="006E170A"/>
    <w:rsid w:val="006F24DE"/>
    <w:rsid w:val="006F2973"/>
    <w:rsid w:val="006F4A4C"/>
    <w:rsid w:val="006F4C76"/>
    <w:rsid w:val="006F60E4"/>
    <w:rsid w:val="006F67B6"/>
    <w:rsid w:val="00705530"/>
    <w:rsid w:val="00705BD0"/>
    <w:rsid w:val="00707607"/>
    <w:rsid w:val="00713FC7"/>
    <w:rsid w:val="007173F1"/>
    <w:rsid w:val="00717E2A"/>
    <w:rsid w:val="00722C3A"/>
    <w:rsid w:val="00725E51"/>
    <w:rsid w:val="007261B9"/>
    <w:rsid w:val="00727282"/>
    <w:rsid w:val="00731B1A"/>
    <w:rsid w:val="00732407"/>
    <w:rsid w:val="007371BA"/>
    <w:rsid w:val="00743AA3"/>
    <w:rsid w:val="00746E39"/>
    <w:rsid w:val="0075562C"/>
    <w:rsid w:val="00755B2E"/>
    <w:rsid w:val="007612B2"/>
    <w:rsid w:val="00762334"/>
    <w:rsid w:val="00770702"/>
    <w:rsid w:val="0077348A"/>
    <w:rsid w:val="0077433C"/>
    <w:rsid w:val="00780372"/>
    <w:rsid w:val="00783199"/>
    <w:rsid w:val="00787C55"/>
    <w:rsid w:val="0079243C"/>
    <w:rsid w:val="00792A62"/>
    <w:rsid w:val="00795D92"/>
    <w:rsid w:val="00797D8E"/>
    <w:rsid w:val="007A129A"/>
    <w:rsid w:val="007A54F4"/>
    <w:rsid w:val="007B18BA"/>
    <w:rsid w:val="007B26E8"/>
    <w:rsid w:val="007B2CF1"/>
    <w:rsid w:val="007B2E01"/>
    <w:rsid w:val="007B63BE"/>
    <w:rsid w:val="007B7EE3"/>
    <w:rsid w:val="007C0598"/>
    <w:rsid w:val="007C0BCD"/>
    <w:rsid w:val="007C12D3"/>
    <w:rsid w:val="007C2DB1"/>
    <w:rsid w:val="007C4FA6"/>
    <w:rsid w:val="007D4665"/>
    <w:rsid w:val="007D4824"/>
    <w:rsid w:val="007D4C5A"/>
    <w:rsid w:val="007D57DD"/>
    <w:rsid w:val="007D5FEE"/>
    <w:rsid w:val="007D6120"/>
    <w:rsid w:val="007D6F5E"/>
    <w:rsid w:val="007D7CF7"/>
    <w:rsid w:val="007E1B49"/>
    <w:rsid w:val="007E30CD"/>
    <w:rsid w:val="007E6245"/>
    <w:rsid w:val="007F1A47"/>
    <w:rsid w:val="007F22E8"/>
    <w:rsid w:val="007F2B58"/>
    <w:rsid w:val="007F39AC"/>
    <w:rsid w:val="00801405"/>
    <w:rsid w:val="008049B5"/>
    <w:rsid w:val="00804F15"/>
    <w:rsid w:val="008077F8"/>
    <w:rsid w:val="00810DD5"/>
    <w:rsid w:val="008112BE"/>
    <w:rsid w:val="008119CA"/>
    <w:rsid w:val="00812741"/>
    <w:rsid w:val="00823861"/>
    <w:rsid w:val="008267D3"/>
    <w:rsid w:val="00827F28"/>
    <w:rsid w:val="00831403"/>
    <w:rsid w:val="00833361"/>
    <w:rsid w:val="00835CA3"/>
    <w:rsid w:val="00840260"/>
    <w:rsid w:val="00847820"/>
    <w:rsid w:val="008502D9"/>
    <w:rsid w:val="00852368"/>
    <w:rsid w:val="00854191"/>
    <w:rsid w:val="0085506E"/>
    <w:rsid w:val="0085553F"/>
    <w:rsid w:val="0085667D"/>
    <w:rsid w:val="0086126C"/>
    <w:rsid w:val="0086165E"/>
    <w:rsid w:val="00865307"/>
    <w:rsid w:val="00866271"/>
    <w:rsid w:val="00870D35"/>
    <w:rsid w:val="00871EF7"/>
    <w:rsid w:val="00873BFC"/>
    <w:rsid w:val="00874E34"/>
    <w:rsid w:val="0087548B"/>
    <w:rsid w:val="008842A9"/>
    <w:rsid w:val="00884E4F"/>
    <w:rsid w:val="00886493"/>
    <w:rsid w:val="00887AB1"/>
    <w:rsid w:val="008905C0"/>
    <w:rsid w:val="0089195F"/>
    <w:rsid w:val="008933A5"/>
    <w:rsid w:val="0089396A"/>
    <w:rsid w:val="00894B7E"/>
    <w:rsid w:val="00896A77"/>
    <w:rsid w:val="008A20D8"/>
    <w:rsid w:val="008B741E"/>
    <w:rsid w:val="008C0CD6"/>
    <w:rsid w:val="008C1C60"/>
    <w:rsid w:val="008C1C6F"/>
    <w:rsid w:val="008C236D"/>
    <w:rsid w:val="008C3F13"/>
    <w:rsid w:val="008C59D8"/>
    <w:rsid w:val="008C5DEB"/>
    <w:rsid w:val="008D33E6"/>
    <w:rsid w:val="008D3A5C"/>
    <w:rsid w:val="008D4AD2"/>
    <w:rsid w:val="008D5057"/>
    <w:rsid w:val="008D6736"/>
    <w:rsid w:val="008E5FD0"/>
    <w:rsid w:val="008E7DDF"/>
    <w:rsid w:val="008F017A"/>
    <w:rsid w:val="008F3CEA"/>
    <w:rsid w:val="008F5544"/>
    <w:rsid w:val="00903654"/>
    <w:rsid w:val="00905FBA"/>
    <w:rsid w:val="00910760"/>
    <w:rsid w:val="00911B83"/>
    <w:rsid w:val="00913A1A"/>
    <w:rsid w:val="00913AB6"/>
    <w:rsid w:val="00914182"/>
    <w:rsid w:val="0091568F"/>
    <w:rsid w:val="00916723"/>
    <w:rsid w:val="00917ABB"/>
    <w:rsid w:val="009207CD"/>
    <w:rsid w:val="00922B84"/>
    <w:rsid w:val="00923935"/>
    <w:rsid w:val="00924FC6"/>
    <w:rsid w:val="009345A8"/>
    <w:rsid w:val="00941D43"/>
    <w:rsid w:val="00942917"/>
    <w:rsid w:val="009433E9"/>
    <w:rsid w:val="00943D6A"/>
    <w:rsid w:val="00950921"/>
    <w:rsid w:val="00950F74"/>
    <w:rsid w:val="00953A82"/>
    <w:rsid w:val="009545FC"/>
    <w:rsid w:val="00955D5E"/>
    <w:rsid w:val="0095704D"/>
    <w:rsid w:val="00961325"/>
    <w:rsid w:val="009630D7"/>
    <w:rsid w:val="009672CD"/>
    <w:rsid w:val="00970B76"/>
    <w:rsid w:val="00972AD7"/>
    <w:rsid w:val="009731F5"/>
    <w:rsid w:val="00973D87"/>
    <w:rsid w:val="00976B1C"/>
    <w:rsid w:val="00976C13"/>
    <w:rsid w:val="009773AE"/>
    <w:rsid w:val="00982D27"/>
    <w:rsid w:val="009834F5"/>
    <w:rsid w:val="00992599"/>
    <w:rsid w:val="00994E11"/>
    <w:rsid w:val="00995001"/>
    <w:rsid w:val="009953A2"/>
    <w:rsid w:val="00995EB0"/>
    <w:rsid w:val="00997577"/>
    <w:rsid w:val="00997B26"/>
    <w:rsid w:val="009A4AB8"/>
    <w:rsid w:val="009A5422"/>
    <w:rsid w:val="009B16F9"/>
    <w:rsid w:val="009C2583"/>
    <w:rsid w:val="009C28B5"/>
    <w:rsid w:val="009D10C3"/>
    <w:rsid w:val="009D1267"/>
    <w:rsid w:val="009D1543"/>
    <w:rsid w:val="009D1CA4"/>
    <w:rsid w:val="009D33A0"/>
    <w:rsid w:val="009E59DF"/>
    <w:rsid w:val="009E6A54"/>
    <w:rsid w:val="009E6BE3"/>
    <w:rsid w:val="009F17AC"/>
    <w:rsid w:val="009F21C5"/>
    <w:rsid w:val="009F4F4F"/>
    <w:rsid w:val="009F50AE"/>
    <w:rsid w:val="009F7932"/>
    <w:rsid w:val="00A015DA"/>
    <w:rsid w:val="00A01B6B"/>
    <w:rsid w:val="00A03C32"/>
    <w:rsid w:val="00A064D8"/>
    <w:rsid w:val="00A1405A"/>
    <w:rsid w:val="00A14AEC"/>
    <w:rsid w:val="00A2020C"/>
    <w:rsid w:val="00A21A69"/>
    <w:rsid w:val="00A24547"/>
    <w:rsid w:val="00A31FEC"/>
    <w:rsid w:val="00A32ECC"/>
    <w:rsid w:val="00A358A4"/>
    <w:rsid w:val="00A36A6A"/>
    <w:rsid w:val="00A372C4"/>
    <w:rsid w:val="00A44EA2"/>
    <w:rsid w:val="00A46A79"/>
    <w:rsid w:val="00A5601C"/>
    <w:rsid w:val="00A62A77"/>
    <w:rsid w:val="00A62C4F"/>
    <w:rsid w:val="00A637CF"/>
    <w:rsid w:val="00A63AD5"/>
    <w:rsid w:val="00A65987"/>
    <w:rsid w:val="00A67184"/>
    <w:rsid w:val="00A70F51"/>
    <w:rsid w:val="00A714A1"/>
    <w:rsid w:val="00A748DB"/>
    <w:rsid w:val="00A74A0A"/>
    <w:rsid w:val="00A74F68"/>
    <w:rsid w:val="00A7627F"/>
    <w:rsid w:val="00A80D91"/>
    <w:rsid w:val="00A81EAC"/>
    <w:rsid w:val="00A83BB2"/>
    <w:rsid w:val="00A9193A"/>
    <w:rsid w:val="00A91CEB"/>
    <w:rsid w:val="00A93C99"/>
    <w:rsid w:val="00AA6E09"/>
    <w:rsid w:val="00AB0C4A"/>
    <w:rsid w:val="00AB0CCC"/>
    <w:rsid w:val="00AB4536"/>
    <w:rsid w:val="00AB4C7C"/>
    <w:rsid w:val="00AB7C9E"/>
    <w:rsid w:val="00AC3380"/>
    <w:rsid w:val="00AC4222"/>
    <w:rsid w:val="00AC77AF"/>
    <w:rsid w:val="00AD1E29"/>
    <w:rsid w:val="00AD3DEE"/>
    <w:rsid w:val="00AD59DD"/>
    <w:rsid w:val="00AD5F51"/>
    <w:rsid w:val="00AE431E"/>
    <w:rsid w:val="00AE4A01"/>
    <w:rsid w:val="00AE5C84"/>
    <w:rsid w:val="00AE5F04"/>
    <w:rsid w:val="00AE6502"/>
    <w:rsid w:val="00AE66B9"/>
    <w:rsid w:val="00AF6C58"/>
    <w:rsid w:val="00B02393"/>
    <w:rsid w:val="00B12306"/>
    <w:rsid w:val="00B20ABB"/>
    <w:rsid w:val="00B2713D"/>
    <w:rsid w:val="00B2753C"/>
    <w:rsid w:val="00B31061"/>
    <w:rsid w:val="00B3369D"/>
    <w:rsid w:val="00B4098B"/>
    <w:rsid w:val="00B446DB"/>
    <w:rsid w:val="00B50244"/>
    <w:rsid w:val="00B569FE"/>
    <w:rsid w:val="00B6165C"/>
    <w:rsid w:val="00B661EA"/>
    <w:rsid w:val="00B705BC"/>
    <w:rsid w:val="00B72A46"/>
    <w:rsid w:val="00B74CDB"/>
    <w:rsid w:val="00B81CE2"/>
    <w:rsid w:val="00B83C5B"/>
    <w:rsid w:val="00B943E3"/>
    <w:rsid w:val="00B95594"/>
    <w:rsid w:val="00BA3335"/>
    <w:rsid w:val="00BA5A57"/>
    <w:rsid w:val="00BA5C60"/>
    <w:rsid w:val="00BA74D5"/>
    <w:rsid w:val="00BA7D9A"/>
    <w:rsid w:val="00BB32D5"/>
    <w:rsid w:val="00BB58C7"/>
    <w:rsid w:val="00BC149B"/>
    <w:rsid w:val="00BC201A"/>
    <w:rsid w:val="00BC430F"/>
    <w:rsid w:val="00BC4C34"/>
    <w:rsid w:val="00BC7848"/>
    <w:rsid w:val="00BD09C7"/>
    <w:rsid w:val="00BD430C"/>
    <w:rsid w:val="00BE69C2"/>
    <w:rsid w:val="00BE73E5"/>
    <w:rsid w:val="00BF456C"/>
    <w:rsid w:val="00BF61E7"/>
    <w:rsid w:val="00BF7EC2"/>
    <w:rsid w:val="00C00BE6"/>
    <w:rsid w:val="00C1000B"/>
    <w:rsid w:val="00C12C3A"/>
    <w:rsid w:val="00C17FD0"/>
    <w:rsid w:val="00C2276B"/>
    <w:rsid w:val="00C25567"/>
    <w:rsid w:val="00C27DB7"/>
    <w:rsid w:val="00C326E7"/>
    <w:rsid w:val="00C334A6"/>
    <w:rsid w:val="00C34827"/>
    <w:rsid w:val="00C4171B"/>
    <w:rsid w:val="00C423B5"/>
    <w:rsid w:val="00C437FB"/>
    <w:rsid w:val="00C50D4A"/>
    <w:rsid w:val="00C63447"/>
    <w:rsid w:val="00C6599C"/>
    <w:rsid w:val="00C664E6"/>
    <w:rsid w:val="00C6680E"/>
    <w:rsid w:val="00C6798B"/>
    <w:rsid w:val="00C717CE"/>
    <w:rsid w:val="00C71E7E"/>
    <w:rsid w:val="00C7567A"/>
    <w:rsid w:val="00C818C1"/>
    <w:rsid w:val="00C81DF5"/>
    <w:rsid w:val="00C83F0A"/>
    <w:rsid w:val="00C84244"/>
    <w:rsid w:val="00C8545C"/>
    <w:rsid w:val="00C866BD"/>
    <w:rsid w:val="00C86E84"/>
    <w:rsid w:val="00C91FEC"/>
    <w:rsid w:val="00CA0636"/>
    <w:rsid w:val="00CB2E65"/>
    <w:rsid w:val="00CB4B85"/>
    <w:rsid w:val="00CB769B"/>
    <w:rsid w:val="00CC4020"/>
    <w:rsid w:val="00CC4E37"/>
    <w:rsid w:val="00CC5B20"/>
    <w:rsid w:val="00CD27C8"/>
    <w:rsid w:val="00CE17A2"/>
    <w:rsid w:val="00CE29F3"/>
    <w:rsid w:val="00CE7081"/>
    <w:rsid w:val="00CE7D17"/>
    <w:rsid w:val="00CF187D"/>
    <w:rsid w:val="00CF3AED"/>
    <w:rsid w:val="00CF3CF7"/>
    <w:rsid w:val="00CF5BF9"/>
    <w:rsid w:val="00D02845"/>
    <w:rsid w:val="00D051BE"/>
    <w:rsid w:val="00D05209"/>
    <w:rsid w:val="00D11C04"/>
    <w:rsid w:val="00D16524"/>
    <w:rsid w:val="00D20BD0"/>
    <w:rsid w:val="00D21FB5"/>
    <w:rsid w:val="00D315B4"/>
    <w:rsid w:val="00D34ACA"/>
    <w:rsid w:val="00D40E25"/>
    <w:rsid w:val="00D40E46"/>
    <w:rsid w:val="00D44773"/>
    <w:rsid w:val="00D50AB8"/>
    <w:rsid w:val="00D60980"/>
    <w:rsid w:val="00D60E50"/>
    <w:rsid w:val="00D62A2E"/>
    <w:rsid w:val="00D6632D"/>
    <w:rsid w:val="00D7699A"/>
    <w:rsid w:val="00D77BB4"/>
    <w:rsid w:val="00D87DCC"/>
    <w:rsid w:val="00D95F23"/>
    <w:rsid w:val="00D97E7A"/>
    <w:rsid w:val="00DA5546"/>
    <w:rsid w:val="00DB0800"/>
    <w:rsid w:val="00DB383B"/>
    <w:rsid w:val="00DB5982"/>
    <w:rsid w:val="00DC1AEA"/>
    <w:rsid w:val="00DC2F3A"/>
    <w:rsid w:val="00DC4BC7"/>
    <w:rsid w:val="00DC7588"/>
    <w:rsid w:val="00DD2D54"/>
    <w:rsid w:val="00DE04F9"/>
    <w:rsid w:val="00DE2FD3"/>
    <w:rsid w:val="00DE4F35"/>
    <w:rsid w:val="00DE7FC8"/>
    <w:rsid w:val="00DF613B"/>
    <w:rsid w:val="00E06522"/>
    <w:rsid w:val="00E1051F"/>
    <w:rsid w:val="00E115C6"/>
    <w:rsid w:val="00E11F95"/>
    <w:rsid w:val="00E13135"/>
    <w:rsid w:val="00E13A40"/>
    <w:rsid w:val="00E15C6C"/>
    <w:rsid w:val="00E20573"/>
    <w:rsid w:val="00E24D72"/>
    <w:rsid w:val="00E33183"/>
    <w:rsid w:val="00E332F5"/>
    <w:rsid w:val="00E3363E"/>
    <w:rsid w:val="00E33D4C"/>
    <w:rsid w:val="00E351A4"/>
    <w:rsid w:val="00E40697"/>
    <w:rsid w:val="00E41EC3"/>
    <w:rsid w:val="00E41EFE"/>
    <w:rsid w:val="00E42EFA"/>
    <w:rsid w:val="00E45C3C"/>
    <w:rsid w:val="00E477C4"/>
    <w:rsid w:val="00E5037D"/>
    <w:rsid w:val="00E51C9D"/>
    <w:rsid w:val="00E53180"/>
    <w:rsid w:val="00E5493F"/>
    <w:rsid w:val="00E655A7"/>
    <w:rsid w:val="00E6730A"/>
    <w:rsid w:val="00E742E5"/>
    <w:rsid w:val="00E74DEE"/>
    <w:rsid w:val="00E7511C"/>
    <w:rsid w:val="00E763AD"/>
    <w:rsid w:val="00E771F9"/>
    <w:rsid w:val="00E82560"/>
    <w:rsid w:val="00E909CE"/>
    <w:rsid w:val="00E924EF"/>
    <w:rsid w:val="00E9549C"/>
    <w:rsid w:val="00E956BC"/>
    <w:rsid w:val="00E95F91"/>
    <w:rsid w:val="00EA17B7"/>
    <w:rsid w:val="00EA1B1F"/>
    <w:rsid w:val="00EA2754"/>
    <w:rsid w:val="00EA4926"/>
    <w:rsid w:val="00EB0B43"/>
    <w:rsid w:val="00EB0D00"/>
    <w:rsid w:val="00EB2235"/>
    <w:rsid w:val="00EB47DB"/>
    <w:rsid w:val="00EB4F79"/>
    <w:rsid w:val="00EB59A6"/>
    <w:rsid w:val="00EB66A4"/>
    <w:rsid w:val="00EC0172"/>
    <w:rsid w:val="00EC1126"/>
    <w:rsid w:val="00EC132E"/>
    <w:rsid w:val="00EC3113"/>
    <w:rsid w:val="00EC3FCE"/>
    <w:rsid w:val="00EC6793"/>
    <w:rsid w:val="00ED3CD0"/>
    <w:rsid w:val="00ED6FAE"/>
    <w:rsid w:val="00EE0641"/>
    <w:rsid w:val="00EE1467"/>
    <w:rsid w:val="00EE1912"/>
    <w:rsid w:val="00EE1D8C"/>
    <w:rsid w:val="00EE221F"/>
    <w:rsid w:val="00EE2760"/>
    <w:rsid w:val="00EE381D"/>
    <w:rsid w:val="00EE4B47"/>
    <w:rsid w:val="00EE5E90"/>
    <w:rsid w:val="00EF2667"/>
    <w:rsid w:val="00EF36E7"/>
    <w:rsid w:val="00EF78D6"/>
    <w:rsid w:val="00F02543"/>
    <w:rsid w:val="00F038F3"/>
    <w:rsid w:val="00F05388"/>
    <w:rsid w:val="00F070E3"/>
    <w:rsid w:val="00F133C4"/>
    <w:rsid w:val="00F139FB"/>
    <w:rsid w:val="00F1483E"/>
    <w:rsid w:val="00F20A7D"/>
    <w:rsid w:val="00F3068C"/>
    <w:rsid w:val="00F32D6B"/>
    <w:rsid w:val="00F335F7"/>
    <w:rsid w:val="00F34B62"/>
    <w:rsid w:val="00F42C12"/>
    <w:rsid w:val="00F4382F"/>
    <w:rsid w:val="00F45595"/>
    <w:rsid w:val="00F54893"/>
    <w:rsid w:val="00F60BE0"/>
    <w:rsid w:val="00F643CF"/>
    <w:rsid w:val="00F67401"/>
    <w:rsid w:val="00F71885"/>
    <w:rsid w:val="00F742F6"/>
    <w:rsid w:val="00F7724D"/>
    <w:rsid w:val="00F80B02"/>
    <w:rsid w:val="00F84EDA"/>
    <w:rsid w:val="00F85A3D"/>
    <w:rsid w:val="00F8673A"/>
    <w:rsid w:val="00F87E51"/>
    <w:rsid w:val="00F93AAA"/>
    <w:rsid w:val="00FA00D0"/>
    <w:rsid w:val="00FA1C32"/>
    <w:rsid w:val="00FA3881"/>
    <w:rsid w:val="00FA3BC5"/>
    <w:rsid w:val="00FA5F47"/>
    <w:rsid w:val="00FB1593"/>
    <w:rsid w:val="00FB4F83"/>
    <w:rsid w:val="00FB5930"/>
    <w:rsid w:val="00FB623D"/>
    <w:rsid w:val="00FC42F8"/>
    <w:rsid w:val="00FC72BC"/>
    <w:rsid w:val="00FD3D3B"/>
    <w:rsid w:val="00FD40EF"/>
    <w:rsid w:val="00FE13BF"/>
    <w:rsid w:val="00FE2DA3"/>
    <w:rsid w:val="00FE76D6"/>
    <w:rsid w:val="00FF2269"/>
    <w:rsid w:val="00FF2538"/>
    <w:rsid w:val="00FF720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28B1875"/>
  <w15:docId w15:val="{04443B04-7E3E-41EE-A861-8FB466A0C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DB1"/>
  </w:style>
  <w:style w:type="paragraph" w:styleId="Heading4">
    <w:name w:val="heading 4"/>
    <w:basedOn w:val="Normal"/>
    <w:next w:val="Normal"/>
    <w:link w:val="Heading4Char"/>
    <w:uiPriority w:val="9"/>
    <w:semiHidden/>
    <w:unhideWhenUsed/>
    <w:qFormat/>
    <w:rsid w:val="004324E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B3369D"/>
    <w:pPr>
      <w:keepNext/>
      <w:spacing w:after="0" w:line="240" w:lineRule="auto"/>
      <w:outlineLvl w:val="4"/>
    </w:pPr>
    <w:rPr>
      <w:rFonts w:ascii="Arial" w:eastAsia="Times New Roman" w:hAnsi="Arial" w:cs="Times New Roman"/>
      <w:b/>
      <w:snapToGrid w:val="0"/>
      <w:color w:val="008080"/>
      <w:sz w:val="4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B3369D"/>
    <w:rPr>
      <w:rFonts w:ascii="Arial" w:eastAsia="Times New Roman" w:hAnsi="Arial" w:cs="Times New Roman"/>
      <w:b/>
      <w:snapToGrid w:val="0"/>
      <w:color w:val="008080"/>
      <w:sz w:val="48"/>
      <w:szCs w:val="20"/>
      <w:lang w:val="en-US" w:eastAsia="en-US"/>
    </w:rPr>
  </w:style>
  <w:style w:type="character" w:styleId="CommentReference">
    <w:name w:val="annotation reference"/>
    <w:basedOn w:val="DefaultParagraphFont"/>
    <w:uiPriority w:val="99"/>
    <w:semiHidden/>
    <w:unhideWhenUsed/>
    <w:rsid w:val="00FA00D0"/>
    <w:rPr>
      <w:sz w:val="16"/>
      <w:szCs w:val="16"/>
    </w:rPr>
  </w:style>
  <w:style w:type="paragraph" w:styleId="CommentText">
    <w:name w:val="annotation text"/>
    <w:basedOn w:val="Normal"/>
    <w:link w:val="CommentTextChar"/>
    <w:uiPriority w:val="99"/>
    <w:unhideWhenUsed/>
    <w:rsid w:val="00FA00D0"/>
    <w:pPr>
      <w:spacing w:line="240" w:lineRule="auto"/>
    </w:pPr>
    <w:rPr>
      <w:sz w:val="20"/>
      <w:szCs w:val="20"/>
    </w:rPr>
  </w:style>
  <w:style w:type="character" w:customStyle="1" w:styleId="CommentTextChar">
    <w:name w:val="Comment Text Char"/>
    <w:basedOn w:val="DefaultParagraphFont"/>
    <w:link w:val="CommentText"/>
    <w:uiPriority w:val="99"/>
    <w:rsid w:val="00FA00D0"/>
    <w:rPr>
      <w:sz w:val="20"/>
      <w:szCs w:val="20"/>
    </w:rPr>
  </w:style>
  <w:style w:type="paragraph" w:styleId="CommentSubject">
    <w:name w:val="annotation subject"/>
    <w:basedOn w:val="CommentText"/>
    <w:next w:val="CommentText"/>
    <w:link w:val="CommentSubjectChar"/>
    <w:uiPriority w:val="99"/>
    <w:semiHidden/>
    <w:unhideWhenUsed/>
    <w:rsid w:val="00FA00D0"/>
    <w:rPr>
      <w:b/>
      <w:bCs/>
    </w:rPr>
  </w:style>
  <w:style w:type="character" w:customStyle="1" w:styleId="CommentSubjectChar">
    <w:name w:val="Comment Subject Char"/>
    <w:basedOn w:val="CommentTextChar"/>
    <w:link w:val="CommentSubject"/>
    <w:uiPriority w:val="99"/>
    <w:semiHidden/>
    <w:rsid w:val="00FA00D0"/>
    <w:rPr>
      <w:b/>
      <w:bCs/>
      <w:sz w:val="20"/>
      <w:szCs w:val="20"/>
    </w:rPr>
  </w:style>
  <w:style w:type="paragraph" w:styleId="BalloonText">
    <w:name w:val="Balloon Text"/>
    <w:basedOn w:val="Normal"/>
    <w:link w:val="BalloonTextChar"/>
    <w:uiPriority w:val="99"/>
    <w:semiHidden/>
    <w:unhideWhenUsed/>
    <w:rsid w:val="00FA00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0D0"/>
    <w:rPr>
      <w:rFonts w:ascii="Segoe UI" w:hAnsi="Segoe UI" w:cs="Segoe UI"/>
      <w:sz w:val="18"/>
      <w:szCs w:val="18"/>
    </w:rPr>
  </w:style>
  <w:style w:type="paragraph" w:customStyle="1" w:styleId="EndNoteBibliographyTitle">
    <w:name w:val="EndNote Bibliography Title"/>
    <w:basedOn w:val="Normal"/>
    <w:link w:val="EndNoteBibliographyTitleChar"/>
    <w:rsid w:val="00091C9D"/>
    <w:pPr>
      <w:spacing w:after="0"/>
      <w:jc w:val="center"/>
    </w:pPr>
    <w:rPr>
      <w:rFonts w:ascii="Arial" w:hAnsi="Arial" w:cs="Arial"/>
      <w:noProof/>
      <w:sz w:val="24"/>
    </w:rPr>
  </w:style>
  <w:style w:type="character" w:customStyle="1" w:styleId="EndNoteBibliographyTitleChar">
    <w:name w:val="EndNote Bibliography Title Char"/>
    <w:basedOn w:val="DefaultParagraphFont"/>
    <w:link w:val="EndNoteBibliographyTitle"/>
    <w:rsid w:val="00091C9D"/>
    <w:rPr>
      <w:rFonts w:ascii="Arial" w:hAnsi="Arial" w:cs="Arial"/>
      <w:noProof/>
      <w:sz w:val="24"/>
    </w:rPr>
  </w:style>
  <w:style w:type="paragraph" w:customStyle="1" w:styleId="EndNoteBibliography">
    <w:name w:val="EndNote Bibliography"/>
    <w:basedOn w:val="Normal"/>
    <w:link w:val="EndNoteBibliographyChar"/>
    <w:rsid w:val="00091C9D"/>
    <w:pPr>
      <w:spacing w:line="240" w:lineRule="auto"/>
      <w:jc w:val="both"/>
    </w:pPr>
    <w:rPr>
      <w:rFonts w:ascii="Arial" w:hAnsi="Arial" w:cs="Arial"/>
      <w:noProof/>
      <w:sz w:val="24"/>
    </w:rPr>
  </w:style>
  <w:style w:type="character" w:customStyle="1" w:styleId="EndNoteBibliographyChar">
    <w:name w:val="EndNote Bibliography Char"/>
    <w:basedOn w:val="DefaultParagraphFont"/>
    <w:link w:val="EndNoteBibliography"/>
    <w:rsid w:val="00091C9D"/>
    <w:rPr>
      <w:rFonts w:ascii="Arial" w:hAnsi="Arial" w:cs="Arial"/>
      <w:noProof/>
      <w:sz w:val="24"/>
    </w:rPr>
  </w:style>
  <w:style w:type="paragraph" w:styleId="ListParagraph">
    <w:name w:val="List Paragraph"/>
    <w:basedOn w:val="Normal"/>
    <w:uiPriority w:val="34"/>
    <w:qFormat/>
    <w:rsid w:val="00595774"/>
    <w:pPr>
      <w:ind w:left="720"/>
      <w:contextualSpacing/>
    </w:pPr>
  </w:style>
  <w:style w:type="character" w:styleId="Hyperlink">
    <w:name w:val="Hyperlink"/>
    <w:basedOn w:val="DefaultParagraphFont"/>
    <w:uiPriority w:val="99"/>
    <w:unhideWhenUsed/>
    <w:rsid w:val="00114118"/>
    <w:rPr>
      <w:color w:val="0563C1" w:themeColor="hyperlink"/>
      <w:u w:val="single"/>
    </w:rPr>
  </w:style>
  <w:style w:type="paragraph" w:styleId="Revision">
    <w:name w:val="Revision"/>
    <w:hidden/>
    <w:uiPriority w:val="99"/>
    <w:semiHidden/>
    <w:rsid w:val="007B2CF1"/>
    <w:pPr>
      <w:spacing w:after="0" w:line="240" w:lineRule="auto"/>
    </w:pPr>
  </w:style>
  <w:style w:type="paragraph" w:styleId="Header">
    <w:name w:val="header"/>
    <w:basedOn w:val="Normal"/>
    <w:link w:val="HeaderChar"/>
    <w:uiPriority w:val="99"/>
    <w:unhideWhenUsed/>
    <w:rsid w:val="00746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E39"/>
  </w:style>
  <w:style w:type="paragraph" w:styleId="Footer">
    <w:name w:val="footer"/>
    <w:basedOn w:val="Normal"/>
    <w:link w:val="FooterChar"/>
    <w:uiPriority w:val="99"/>
    <w:unhideWhenUsed/>
    <w:rsid w:val="00746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E39"/>
  </w:style>
  <w:style w:type="character" w:customStyle="1" w:styleId="Heading4Char">
    <w:name w:val="Heading 4 Char"/>
    <w:basedOn w:val="DefaultParagraphFont"/>
    <w:link w:val="Heading4"/>
    <w:uiPriority w:val="9"/>
    <w:semiHidden/>
    <w:rsid w:val="004324E0"/>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4324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4324E0"/>
  </w:style>
  <w:style w:type="character" w:styleId="FollowedHyperlink">
    <w:name w:val="FollowedHyperlink"/>
    <w:basedOn w:val="DefaultParagraphFont"/>
    <w:uiPriority w:val="99"/>
    <w:semiHidden/>
    <w:unhideWhenUsed/>
    <w:rsid w:val="00F070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84507">
      <w:bodyDiv w:val="1"/>
      <w:marLeft w:val="0"/>
      <w:marRight w:val="0"/>
      <w:marTop w:val="0"/>
      <w:marBottom w:val="0"/>
      <w:divBdr>
        <w:top w:val="none" w:sz="0" w:space="0" w:color="auto"/>
        <w:left w:val="none" w:sz="0" w:space="0" w:color="auto"/>
        <w:bottom w:val="none" w:sz="0" w:space="0" w:color="auto"/>
        <w:right w:val="none" w:sz="0" w:space="0" w:color="auto"/>
      </w:divBdr>
    </w:div>
    <w:div w:id="392587007">
      <w:bodyDiv w:val="1"/>
      <w:marLeft w:val="0"/>
      <w:marRight w:val="0"/>
      <w:marTop w:val="0"/>
      <w:marBottom w:val="0"/>
      <w:divBdr>
        <w:top w:val="none" w:sz="0" w:space="0" w:color="auto"/>
        <w:left w:val="none" w:sz="0" w:space="0" w:color="auto"/>
        <w:bottom w:val="none" w:sz="0" w:space="0" w:color="auto"/>
        <w:right w:val="none" w:sz="0" w:space="0" w:color="auto"/>
      </w:divBdr>
    </w:div>
    <w:div w:id="1963606709">
      <w:bodyDiv w:val="1"/>
      <w:marLeft w:val="0"/>
      <w:marRight w:val="0"/>
      <w:marTop w:val="0"/>
      <w:marBottom w:val="0"/>
      <w:divBdr>
        <w:top w:val="none" w:sz="0" w:space="0" w:color="auto"/>
        <w:left w:val="none" w:sz="0" w:space="0" w:color="auto"/>
        <w:bottom w:val="none" w:sz="0" w:space="0" w:color="auto"/>
        <w:right w:val="none" w:sz="0" w:space="0" w:color="auto"/>
      </w:divBdr>
    </w:div>
    <w:div w:id="208059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JMU.AC.UK\PFS\HS04I\Store10\HS168695\My%20Documents\Uni\PhD\Study%203%20FMD%20and%20shear%20relationship\FMD%20and%20shear%20correlations_12-04-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MU.AC.UK\PFS\HS04I\Store10\HS168695\My%20Documents\Uni\PhD\Study%203%20FMD%20and%20shear%20relationship\FMD%20and%20shear%20correlations_12-04-18.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400" b="1">
                <a:solidFill>
                  <a:sysClr val="windowText" lastClr="000000"/>
                </a:solidFill>
              </a:rPr>
              <a:t>A</a:t>
            </a:r>
          </a:p>
        </c:rich>
      </c:tx>
      <c:layout>
        <c:manualLayout>
          <c:xMode val="edge"/>
          <c:yMode val="edge"/>
          <c:x val="1.0619163220109499E-2"/>
          <c:y val="1.38888888888889E-2"/>
        </c:manualLayout>
      </c:layout>
      <c:overlay val="0"/>
      <c:spPr>
        <a:noFill/>
        <a:ln>
          <a:noFill/>
        </a:ln>
        <a:effectLst/>
      </c:spPr>
    </c:title>
    <c:autoTitleDeleted val="0"/>
    <c:plotArea>
      <c:layout>
        <c:manualLayout>
          <c:layoutTarget val="inner"/>
          <c:xMode val="edge"/>
          <c:yMode val="edge"/>
          <c:x val="4.5332981591190598E-2"/>
          <c:y val="5.2285009753993299E-2"/>
          <c:w val="0.92152766737306302"/>
          <c:h val="0.81515828509988997"/>
        </c:manualLayout>
      </c:layout>
      <c:scatterChart>
        <c:scatterStyle val="lineMarker"/>
        <c:varyColors val="0"/>
        <c:ser>
          <c:idx val="0"/>
          <c:order val="0"/>
          <c:tx>
            <c:strRef>
              <c:f>'Combined age split correlations'!$AA$2:$AB$2</c:f>
              <c:strCache>
                <c:ptCount val="1"/>
                <c:pt idx="0">
                  <c:v>Male</c:v>
                </c:pt>
              </c:strCache>
            </c:strRef>
          </c:tx>
          <c:spPr>
            <a:ln w="25400" cap="rnd">
              <a:noFill/>
              <a:round/>
            </a:ln>
            <a:effectLst/>
          </c:spPr>
          <c:marker>
            <c:symbol val="circle"/>
            <c:size val="5"/>
            <c:spPr>
              <a:solidFill>
                <a:schemeClr val="bg1"/>
              </a:solidFill>
              <a:ln w="9525">
                <a:solidFill>
                  <a:schemeClr val="tx1"/>
                </a:solidFill>
              </a:ln>
              <a:effectLst/>
            </c:spPr>
          </c:marker>
          <c:trendline>
            <c:spPr>
              <a:ln w="19050" cap="rnd">
                <a:solidFill>
                  <a:schemeClr val="tx1"/>
                </a:solidFill>
                <a:prstDash val="solid"/>
              </a:ln>
              <a:effectLst/>
            </c:spPr>
            <c:trendlineType val="linear"/>
            <c:dispRSqr val="0"/>
            <c:dispEq val="0"/>
          </c:trendline>
          <c:xVal>
            <c:numRef>
              <c:f>'Combined age split correlations'!$AA$4:$AA$392</c:f>
              <c:numCache>
                <c:formatCode>General</c:formatCode>
                <c:ptCount val="389"/>
                <c:pt idx="0">
                  <c:v>2.2400000000000002</c:v>
                </c:pt>
                <c:pt idx="1">
                  <c:v>7.1099999999999994</c:v>
                </c:pt>
                <c:pt idx="2">
                  <c:v>2.63</c:v>
                </c:pt>
                <c:pt idx="3">
                  <c:v>3.68</c:v>
                </c:pt>
                <c:pt idx="4">
                  <c:v>3.86</c:v>
                </c:pt>
                <c:pt idx="5">
                  <c:v>3.63</c:v>
                </c:pt>
                <c:pt idx="6">
                  <c:v>9.7100000000000009</c:v>
                </c:pt>
                <c:pt idx="7">
                  <c:v>8.91</c:v>
                </c:pt>
                <c:pt idx="8">
                  <c:v>1.47</c:v>
                </c:pt>
                <c:pt idx="9">
                  <c:v>5.07</c:v>
                </c:pt>
                <c:pt idx="10">
                  <c:v>5.7700000000000014</c:v>
                </c:pt>
                <c:pt idx="11">
                  <c:v>4.01</c:v>
                </c:pt>
                <c:pt idx="12">
                  <c:v>7.02</c:v>
                </c:pt>
                <c:pt idx="13">
                  <c:v>7.95</c:v>
                </c:pt>
                <c:pt idx="14">
                  <c:v>3.8299999999999992</c:v>
                </c:pt>
                <c:pt idx="15">
                  <c:v>12.43</c:v>
                </c:pt>
                <c:pt idx="16">
                  <c:v>6.09</c:v>
                </c:pt>
                <c:pt idx="17">
                  <c:v>0.98</c:v>
                </c:pt>
                <c:pt idx="18">
                  <c:v>3.8299999999999992</c:v>
                </c:pt>
                <c:pt idx="19">
                  <c:v>3.79</c:v>
                </c:pt>
                <c:pt idx="20">
                  <c:v>8.4700000000000006</c:v>
                </c:pt>
                <c:pt idx="21">
                  <c:v>3.78</c:v>
                </c:pt>
                <c:pt idx="22">
                  <c:v>6.7253666340087701</c:v>
                </c:pt>
                <c:pt idx="23">
                  <c:v>6.8199999999999976</c:v>
                </c:pt>
                <c:pt idx="24">
                  <c:v>3.82</c:v>
                </c:pt>
                <c:pt idx="25">
                  <c:v>7.0995670995670821</c:v>
                </c:pt>
                <c:pt idx="26">
                  <c:v>6.09</c:v>
                </c:pt>
                <c:pt idx="27">
                  <c:v>6.9</c:v>
                </c:pt>
                <c:pt idx="28">
                  <c:v>7.28</c:v>
                </c:pt>
                <c:pt idx="29">
                  <c:v>5.8599999999999977</c:v>
                </c:pt>
                <c:pt idx="30">
                  <c:v>1.47</c:v>
                </c:pt>
                <c:pt idx="31">
                  <c:v>6.29</c:v>
                </c:pt>
                <c:pt idx="32">
                  <c:v>5.49</c:v>
                </c:pt>
                <c:pt idx="33">
                  <c:v>5.8199999999999976</c:v>
                </c:pt>
                <c:pt idx="34">
                  <c:v>6.33</c:v>
                </c:pt>
                <c:pt idx="35">
                  <c:v>7.3170731707316969</c:v>
                </c:pt>
                <c:pt idx="36">
                  <c:v>9.48</c:v>
                </c:pt>
                <c:pt idx="37">
                  <c:v>5.1199999999999974</c:v>
                </c:pt>
                <c:pt idx="38">
                  <c:v>7.37</c:v>
                </c:pt>
                <c:pt idx="39">
                  <c:v>6.44</c:v>
                </c:pt>
                <c:pt idx="40">
                  <c:v>5.45</c:v>
                </c:pt>
                <c:pt idx="41">
                  <c:v>9.3600000000000048</c:v>
                </c:pt>
                <c:pt idx="42">
                  <c:v>15.61</c:v>
                </c:pt>
                <c:pt idx="43">
                  <c:v>8.620000000000001</c:v>
                </c:pt>
                <c:pt idx="44">
                  <c:v>2.84</c:v>
                </c:pt>
                <c:pt idx="45">
                  <c:v>5.3599999999999977</c:v>
                </c:pt>
                <c:pt idx="46">
                  <c:v>9.120000000000001</c:v>
                </c:pt>
                <c:pt idx="47">
                  <c:v>3.63</c:v>
                </c:pt>
                <c:pt idx="48">
                  <c:v>10</c:v>
                </c:pt>
                <c:pt idx="49">
                  <c:v>4.4951483870967772</c:v>
                </c:pt>
                <c:pt idx="50">
                  <c:v>7.9925319865319873</c:v>
                </c:pt>
                <c:pt idx="51">
                  <c:v>8.8966666666666754</c:v>
                </c:pt>
                <c:pt idx="52">
                  <c:v>7.3199999999999976</c:v>
                </c:pt>
                <c:pt idx="53">
                  <c:v>6.78</c:v>
                </c:pt>
                <c:pt idx="54">
                  <c:v>4.5</c:v>
                </c:pt>
                <c:pt idx="55">
                  <c:v>3.77</c:v>
                </c:pt>
                <c:pt idx="56">
                  <c:v>11.88</c:v>
                </c:pt>
                <c:pt idx="57">
                  <c:v>3.98</c:v>
                </c:pt>
                <c:pt idx="58">
                  <c:v>3.8299999999999992</c:v>
                </c:pt>
                <c:pt idx="59">
                  <c:v>6.33</c:v>
                </c:pt>
                <c:pt idx="60">
                  <c:v>5.4700000000000024</c:v>
                </c:pt>
                <c:pt idx="61">
                  <c:v>10.84</c:v>
                </c:pt>
                <c:pt idx="62">
                  <c:v>9.0122315049067794</c:v>
                </c:pt>
                <c:pt idx="63">
                  <c:v>4.03</c:v>
                </c:pt>
                <c:pt idx="64">
                  <c:v>7.58</c:v>
                </c:pt>
                <c:pt idx="65">
                  <c:v>9.76</c:v>
                </c:pt>
                <c:pt idx="66">
                  <c:v>7.46</c:v>
                </c:pt>
                <c:pt idx="67">
                  <c:v>4.01</c:v>
                </c:pt>
                <c:pt idx="68">
                  <c:v>3.8</c:v>
                </c:pt>
                <c:pt idx="69">
                  <c:v>7.38</c:v>
                </c:pt>
                <c:pt idx="70">
                  <c:v>7.3599999999999977</c:v>
                </c:pt>
                <c:pt idx="71">
                  <c:v>4.54</c:v>
                </c:pt>
                <c:pt idx="72">
                  <c:v>6.6499999999999977</c:v>
                </c:pt>
                <c:pt idx="73">
                  <c:v>5.5</c:v>
                </c:pt>
                <c:pt idx="74">
                  <c:v>6.26</c:v>
                </c:pt>
                <c:pt idx="75">
                  <c:v>6.28</c:v>
                </c:pt>
                <c:pt idx="76">
                  <c:v>5.53</c:v>
                </c:pt>
                <c:pt idx="77">
                  <c:v>4.8199999999999976</c:v>
                </c:pt>
                <c:pt idx="78">
                  <c:v>6.08</c:v>
                </c:pt>
                <c:pt idx="79">
                  <c:v>2.14</c:v>
                </c:pt>
                <c:pt idx="80">
                  <c:v>7.33</c:v>
                </c:pt>
                <c:pt idx="81">
                  <c:v>4.8899999999999997</c:v>
                </c:pt>
                <c:pt idx="82">
                  <c:v>4.7699999999999987</c:v>
                </c:pt>
                <c:pt idx="83">
                  <c:v>5.03</c:v>
                </c:pt>
                <c:pt idx="84">
                  <c:v>3.9</c:v>
                </c:pt>
                <c:pt idx="85">
                  <c:v>7.88732394366198</c:v>
                </c:pt>
                <c:pt idx="86">
                  <c:v>3.669724770642206</c:v>
                </c:pt>
                <c:pt idx="87">
                  <c:v>8.93</c:v>
                </c:pt>
                <c:pt idx="88">
                  <c:v>4.4700000000000024</c:v>
                </c:pt>
                <c:pt idx="89">
                  <c:v>10.28</c:v>
                </c:pt>
                <c:pt idx="90">
                  <c:v>4.58</c:v>
                </c:pt>
                <c:pt idx="91">
                  <c:v>6.2</c:v>
                </c:pt>
                <c:pt idx="92">
                  <c:v>15.06</c:v>
                </c:pt>
                <c:pt idx="93">
                  <c:v>6.63</c:v>
                </c:pt>
                <c:pt idx="94">
                  <c:v>16.739999999999991</c:v>
                </c:pt>
                <c:pt idx="95">
                  <c:v>4.21</c:v>
                </c:pt>
                <c:pt idx="96">
                  <c:v>6.38</c:v>
                </c:pt>
                <c:pt idx="97">
                  <c:v>5.1099999999999994</c:v>
                </c:pt>
                <c:pt idx="98">
                  <c:v>5.79</c:v>
                </c:pt>
                <c:pt idx="99">
                  <c:v>5.6499999999999977</c:v>
                </c:pt>
                <c:pt idx="100">
                  <c:v>7.1599999999999966</c:v>
                </c:pt>
                <c:pt idx="101">
                  <c:v>8.43</c:v>
                </c:pt>
                <c:pt idx="102">
                  <c:v>6.8459374999999856</c:v>
                </c:pt>
                <c:pt idx="103">
                  <c:v>7.3223215686274443</c:v>
                </c:pt>
                <c:pt idx="104">
                  <c:v>4.6801581722319909</c:v>
                </c:pt>
                <c:pt idx="105">
                  <c:v>1.5237688442210999</c:v>
                </c:pt>
                <c:pt idx="106">
                  <c:v>6.37</c:v>
                </c:pt>
                <c:pt idx="107">
                  <c:v>3.5339999999999998</c:v>
                </c:pt>
                <c:pt idx="108">
                  <c:v>4.83</c:v>
                </c:pt>
                <c:pt idx="109">
                  <c:v>12.87</c:v>
                </c:pt>
                <c:pt idx="110">
                  <c:v>8.3600000000000048</c:v>
                </c:pt>
                <c:pt idx="111">
                  <c:v>8.68</c:v>
                </c:pt>
                <c:pt idx="112">
                  <c:v>7.89</c:v>
                </c:pt>
                <c:pt idx="113">
                  <c:v>3.67</c:v>
                </c:pt>
                <c:pt idx="114">
                  <c:v>4.72</c:v>
                </c:pt>
                <c:pt idx="115">
                  <c:v>6.28</c:v>
                </c:pt>
                <c:pt idx="116">
                  <c:v>6.84</c:v>
                </c:pt>
                <c:pt idx="117">
                  <c:v>3.13</c:v>
                </c:pt>
                <c:pt idx="118">
                  <c:v>2.6</c:v>
                </c:pt>
                <c:pt idx="119">
                  <c:v>10.37</c:v>
                </c:pt>
                <c:pt idx="120">
                  <c:v>14.07</c:v>
                </c:pt>
                <c:pt idx="121">
                  <c:v>15.3852164870374</c:v>
                </c:pt>
                <c:pt idx="122">
                  <c:v>9.4013658513397509</c:v>
                </c:pt>
                <c:pt idx="123">
                  <c:v>9.33</c:v>
                </c:pt>
                <c:pt idx="124">
                  <c:v>3.1</c:v>
                </c:pt>
                <c:pt idx="125">
                  <c:v>9.0400000000000009</c:v>
                </c:pt>
                <c:pt idx="126">
                  <c:v>3.8099999999999992</c:v>
                </c:pt>
                <c:pt idx="127">
                  <c:v>4.4800000000000004</c:v>
                </c:pt>
                <c:pt idx="128">
                  <c:v>7.6899999999999986</c:v>
                </c:pt>
                <c:pt idx="129">
                  <c:v>8.3129584352078041</c:v>
                </c:pt>
                <c:pt idx="130">
                  <c:v>3.13</c:v>
                </c:pt>
                <c:pt idx="131">
                  <c:v>4.2300000000000004</c:v>
                </c:pt>
                <c:pt idx="132">
                  <c:v>5.41</c:v>
                </c:pt>
                <c:pt idx="133">
                  <c:v>6.9700000000000024</c:v>
                </c:pt>
                <c:pt idx="134">
                  <c:v>4.2300000000000004</c:v>
                </c:pt>
                <c:pt idx="135">
                  <c:v>5.01</c:v>
                </c:pt>
                <c:pt idx="136">
                  <c:v>10.83</c:v>
                </c:pt>
                <c:pt idx="137">
                  <c:v>3.54</c:v>
                </c:pt>
                <c:pt idx="138">
                  <c:v>5.49</c:v>
                </c:pt>
                <c:pt idx="139">
                  <c:v>4.9400000000000004</c:v>
                </c:pt>
                <c:pt idx="140">
                  <c:v>5.9113300492610774</c:v>
                </c:pt>
                <c:pt idx="141">
                  <c:v>9.0909090909090864</c:v>
                </c:pt>
                <c:pt idx="142">
                  <c:v>1.869158878504674</c:v>
                </c:pt>
                <c:pt idx="143">
                  <c:v>9.9397590361445705</c:v>
                </c:pt>
                <c:pt idx="144">
                  <c:v>9.84</c:v>
                </c:pt>
                <c:pt idx="145">
                  <c:v>10.75</c:v>
                </c:pt>
                <c:pt idx="146">
                  <c:v>11.55</c:v>
                </c:pt>
                <c:pt idx="147">
                  <c:v>14.45</c:v>
                </c:pt>
                <c:pt idx="148">
                  <c:v>9.81</c:v>
                </c:pt>
                <c:pt idx="149">
                  <c:v>4.59</c:v>
                </c:pt>
                <c:pt idx="150">
                  <c:v>6.03</c:v>
                </c:pt>
                <c:pt idx="151">
                  <c:v>3.87</c:v>
                </c:pt>
                <c:pt idx="152">
                  <c:v>5.34</c:v>
                </c:pt>
                <c:pt idx="153">
                  <c:v>5.8054349130173941</c:v>
                </c:pt>
                <c:pt idx="154">
                  <c:v>8.1350892857142956</c:v>
                </c:pt>
                <c:pt idx="155">
                  <c:v>10.55149484536085</c:v>
                </c:pt>
                <c:pt idx="156">
                  <c:v>5.8</c:v>
                </c:pt>
                <c:pt idx="157">
                  <c:v>5.23</c:v>
                </c:pt>
                <c:pt idx="158">
                  <c:v>7.44</c:v>
                </c:pt>
                <c:pt idx="159">
                  <c:v>5.91</c:v>
                </c:pt>
                <c:pt idx="160">
                  <c:v>1.87</c:v>
                </c:pt>
                <c:pt idx="161">
                  <c:v>9.94</c:v>
                </c:pt>
                <c:pt idx="162">
                  <c:v>5.6199999999999957</c:v>
                </c:pt>
                <c:pt idx="163">
                  <c:v>6.87</c:v>
                </c:pt>
                <c:pt idx="164">
                  <c:v>6.6199999999999957</c:v>
                </c:pt>
                <c:pt idx="165">
                  <c:v>6.8915893827935326</c:v>
                </c:pt>
                <c:pt idx="166">
                  <c:v>4.091002254560923</c:v>
                </c:pt>
                <c:pt idx="167">
                  <c:v>6.3243662225348869</c:v>
                </c:pt>
                <c:pt idx="168">
                  <c:v>3.07</c:v>
                </c:pt>
                <c:pt idx="169">
                  <c:v>4.3</c:v>
                </c:pt>
                <c:pt idx="170">
                  <c:v>9.17</c:v>
                </c:pt>
                <c:pt idx="171">
                  <c:v>6.6216216216216299</c:v>
                </c:pt>
                <c:pt idx="172">
                  <c:v>7.46</c:v>
                </c:pt>
                <c:pt idx="173">
                  <c:v>8.02</c:v>
                </c:pt>
                <c:pt idx="174">
                  <c:v>7.46</c:v>
                </c:pt>
                <c:pt idx="175">
                  <c:v>9.48</c:v>
                </c:pt>
                <c:pt idx="176">
                  <c:v>6.28</c:v>
                </c:pt>
                <c:pt idx="177">
                  <c:v>9.91</c:v>
                </c:pt>
                <c:pt idx="178">
                  <c:v>4.2</c:v>
                </c:pt>
                <c:pt idx="179">
                  <c:v>9.8000000000000007</c:v>
                </c:pt>
                <c:pt idx="180">
                  <c:v>2.89</c:v>
                </c:pt>
                <c:pt idx="181">
                  <c:v>6.96</c:v>
                </c:pt>
                <c:pt idx="182">
                  <c:v>3.3099999999999992</c:v>
                </c:pt>
                <c:pt idx="183">
                  <c:v>6.02</c:v>
                </c:pt>
                <c:pt idx="184">
                  <c:v>3.8099999999999992</c:v>
                </c:pt>
                <c:pt idx="185">
                  <c:v>5.7</c:v>
                </c:pt>
                <c:pt idx="186">
                  <c:v>4.99</c:v>
                </c:pt>
                <c:pt idx="187">
                  <c:v>3.38</c:v>
                </c:pt>
                <c:pt idx="188">
                  <c:v>3.08</c:v>
                </c:pt>
                <c:pt idx="189">
                  <c:v>4.4000000000000004</c:v>
                </c:pt>
                <c:pt idx="190">
                  <c:v>4.1131105398457457</c:v>
                </c:pt>
                <c:pt idx="191">
                  <c:v>6.6361556064073266</c:v>
                </c:pt>
                <c:pt idx="192">
                  <c:v>5.5118110236220517</c:v>
                </c:pt>
                <c:pt idx="193">
                  <c:v>8.5500000000000007</c:v>
                </c:pt>
                <c:pt idx="194">
                  <c:v>7.07</c:v>
                </c:pt>
                <c:pt idx="195">
                  <c:v>5.29</c:v>
                </c:pt>
                <c:pt idx="196">
                  <c:v>6.38</c:v>
                </c:pt>
                <c:pt idx="197">
                  <c:v>3.8099999999999992</c:v>
                </c:pt>
                <c:pt idx="198">
                  <c:v>5.9</c:v>
                </c:pt>
                <c:pt idx="199">
                  <c:v>5.88</c:v>
                </c:pt>
                <c:pt idx="200">
                  <c:v>10.69</c:v>
                </c:pt>
                <c:pt idx="201">
                  <c:v>1.99</c:v>
                </c:pt>
                <c:pt idx="202">
                  <c:v>4.9960399783900566</c:v>
                </c:pt>
                <c:pt idx="203">
                  <c:v>8.5840823327615805</c:v>
                </c:pt>
                <c:pt idx="204">
                  <c:v>3.3648213333333379</c:v>
                </c:pt>
                <c:pt idx="205">
                  <c:v>7.0866666666666678</c:v>
                </c:pt>
                <c:pt idx="206">
                  <c:v>7.6633333333333331</c:v>
                </c:pt>
                <c:pt idx="207">
                  <c:v>7.1139999999999954</c:v>
                </c:pt>
                <c:pt idx="208">
                  <c:v>8.94</c:v>
                </c:pt>
                <c:pt idx="209">
                  <c:v>6.42</c:v>
                </c:pt>
                <c:pt idx="210">
                  <c:v>11.35</c:v>
                </c:pt>
                <c:pt idx="211">
                  <c:v>2.78</c:v>
                </c:pt>
                <c:pt idx="212">
                  <c:v>3.1650339110776229</c:v>
                </c:pt>
                <c:pt idx="213">
                  <c:v>12.184823209994519</c:v>
                </c:pt>
                <c:pt idx="214">
                  <c:v>11.46</c:v>
                </c:pt>
                <c:pt idx="215">
                  <c:v>4.79</c:v>
                </c:pt>
                <c:pt idx="216">
                  <c:v>7.1599999999999966</c:v>
                </c:pt>
                <c:pt idx="217">
                  <c:v>7.02</c:v>
                </c:pt>
                <c:pt idx="218">
                  <c:v>5.1557465091299663</c:v>
                </c:pt>
                <c:pt idx="219">
                  <c:v>12.71</c:v>
                </c:pt>
                <c:pt idx="220">
                  <c:v>5.72</c:v>
                </c:pt>
                <c:pt idx="221">
                  <c:v>6.3599999999999977</c:v>
                </c:pt>
                <c:pt idx="222">
                  <c:v>4.87</c:v>
                </c:pt>
                <c:pt idx="223">
                  <c:v>3.19</c:v>
                </c:pt>
                <c:pt idx="224">
                  <c:v>5.91</c:v>
                </c:pt>
                <c:pt idx="225">
                  <c:v>8.6399999999999988</c:v>
                </c:pt>
                <c:pt idx="226">
                  <c:v>4.59</c:v>
                </c:pt>
                <c:pt idx="227">
                  <c:v>6.8199999999999976</c:v>
                </c:pt>
                <c:pt idx="228">
                  <c:v>4.59</c:v>
                </c:pt>
                <c:pt idx="229">
                  <c:v>4.91</c:v>
                </c:pt>
                <c:pt idx="230">
                  <c:v>11.53</c:v>
                </c:pt>
                <c:pt idx="231">
                  <c:v>2.25</c:v>
                </c:pt>
                <c:pt idx="232">
                  <c:v>6.4432989690721598</c:v>
                </c:pt>
                <c:pt idx="233">
                  <c:v>4.2316258351893179</c:v>
                </c:pt>
                <c:pt idx="234">
                  <c:v>3.69</c:v>
                </c:pt>
                <c:pt idx="235">
                  <c:v>5.75</c:v>
                </c:pt>
                <c:pt idx="236">
                  <c:v>7.25</c:v>
                </c:pt>
                <c:pt idx="237">
                  <c:v>12.25</c:v>
                </c:pt>
                <c:pt idx="238">
                  <c:v>6.53</c:v>
                </c:pt>
                <c:pt idx="239">
                  <c:v>9.15</c:v>
                </c:pt>
                <c:pt idx="240">
                  <c:v>3.98</c:v>
                </c:pt>
                <c:pt idx="241">
                  <c:v>7.511508728179547</c:v>
                </c:pt>
                <c:pt idx="242">
                  <c:v>5.8599999999999977</c:v>
                </c:pt>
                <c:pt idx="243">
                  <c:v>6.44</c:v>
                </c:pt>
                <c:pt idx="244">
                  <c:v>4.2300000000000004</c:v>
                </c:pt>
                <c:pt idx="245">
                  <c:v>4.38</c:v>
                </c:pt>
                <c:pt idx="246">
                  <c:v>2.87</c:v>
                </c:pt>
                <c:pt idx="247">
                  <c:v>11.03</c:v>
                </c:pt>
                <c:pt idx="248">
                  <c:v>4.8899999999999997</c:v>
                </c:pt>
                <c:pt idx="249">
                  <c:v>6.3593004769475368</c:v>
                </c:pt>
                <c:pt idx="250">
                  <c:v>6.4189189189188944</c:v>
                </c:pt>
                <c:pt idx="251">
                  <c:v>9.6428571428571228</c:v>
                </c:pt>
                <c:pt idx="252">
                  <c:v>4.0115764138781964</c:v>
                </c:pt>
                <c:pt idx="253">
                  <c:v>10.36</c:v>
                </c:pt>
                <c:pt idx="254">
                  <c:v>6.595538312318137</c:v>
                </c:pt>
                <c:pt idx="255">
                  <c:v>2.17</c:v>
                </c:pt>
                <c:pt idx="256">
                  <c:v>3.1</c:v>
                </c:pt>
                <c:pt idx="257">
                  <c:v>7.9300000000000024</c:v>
                </c:pt>
                <c:pt idx="258">
                  <c:v>4.5599999999999996</c:v>
                </c:pt>
                <c:pt idx="259">
                  <c:v>3.26</c:v>
                </c:pt>
                <c:pt idx="260">
                  <c:v>5.64</c:v>
                </c:pt>
                <c:pt idx="261">
                  <c:v>3.73</c:v>
                </c:pt>
                <c:pt idx="262">
                  <c:v>7.01</c:v>
                </c:pt>
                <c:pt idx="263">
                  <c:v>9.19</c:v>
                </c:pt>
                <c:pt idx="264">
                  <c:v>8.2100000000000009</c:v>
                </c:pt>
                <c:pt idx="265">
                  <c:v>3.6534759976865252</c:v>
                </c:pt>
                <c:pt idx="266">
                  <c:v>6.5999123356293099</c:v>
                </c:pt>
                <c:pt idx="267">
                  <c:v>5.75</c:v>
                </c:pt>
                <c:pt idx="268">
                  <c:v>11.894</c:v>
                </c:pt>
                <c:pt idx="269">
                  <c:v>7.81</c:v>
                </c:pt>
                <c:pt idx="270">
                  <c:v>4.0599999999999996</c:v>
                </c:pt>
                <c:pt idx="271">
                  <c:v>5.9252987106230144</c:v>
                </c:pt>
                <c:pt idx="272">
                  <c:v>8.3674140543332385</c:v>
                </c:pt>
                <c:pt idx="273">
                  <c:v>3.74</c:v>
                </c:pt>
                <c:pt idx="274">
                  <c:v>11.78</c:v>
                </c:pt>
                <c:pt idx="275">
                  <c:v>7.23</c:v>
                </c:pt>
                <c:pt idx="276">
                  <c:v>4.7699999999999987</c:v>
                </c:pt>
                <c:pt idx="277">
                  <c:v>6.1099999999999994</c:v>
                </c:pt>
                <c:pt idx="278">
                  <c:v>7.1</c:v>
                </c:pt>
                <c:pt idx="279">
                  <c:v>4.72813238770686</c:v>
                </c:pt>
                <c:pt idx="280">
                  <c:v>4.0599999999999996</c:v>
                </c:pt>
                <c:pt idx="281">
                  <c:v>8.09</c:v>
                </c:pt>
                <c:pt idx="282">
                  <c:v>13.49</c:v>
                </c:pt>
                <c:pt idx="283">
                  <c:v>4.51</c:v>
                </c:pt>
                <c:pt idx="284">
                  <c:v>4.7300000000000004</c:v>
                </c:pt>
                <c:pt idx="285">
                  <c:v>10.247349823321549</c:v>
                </c:pt>
                <c:pt idx="286">
                  <c:v>7.8908554572271354</c:v>
                </c:pt>
                <c:pt idx="287">
                  <c:v>9.18</c:v>
                </c:pt>
                <c:pt idx="288">
                  <c:v>10.199999999999999</c:v>
                </c:pt>
                <c:pt idx="289">
                  <c:v>10.32</c:v>
                </c:pt>
                <c:pt idx="290">
                  <c:v>4.1399999999999997</c:v>
                </c:pt>
                <c:pt idx="291">
                  <c:v>4.6599999999999957</c:v>
                </c:pt>
                <c:pt idx="292">
                  <c:v>11.8</c:v>
                </c:pt>
                <c:pt idx="293">
                  <c:v>6.63</c:v>
                </c:pt>
                <c:pt idx="294">
                  <c:v>3.88</c:v>
                </c:pt>
                <c:pt idx="295">
                  <c:v>6.49</c:v>
                </c:pt>
                <c:pt idx="296">
                  <c:v>3.690036900369003</c:v>
                </c:pt>
                <c:pt idx="297">
                  <c:v>4.792194990436129</c:v>
                </c:pt>
                <c:pt idx="298">
                  <c:v>10.420835154776739</c:v>
                </c:pt>
                <c:pt idx="299">
                  <c:v>4.28</c:v>
                </c:pt>
                <c:pt idx="300">
                  <c:v>9.8700000000000028</c:v>
                </c:pt>
                <c:pt idx="301">
                  <c:v>10.73</c:v>
                </c:pt>
                <c:pt idx="302">
                  <c:v>9.06</c:v>
                </c:pt>
                <c:pt idx="303">
                  <c:v>5.1020408163265056</c:v>
                </c:pt>
                <c:pt idx="304">
                  <c:v>4.8199999999999976</c:v>
                </c:pt>
                <c:pt idx="305">
                  <c:v>5.23</c:v>
                </c:pt>
                <c:pt idx="306">
                  <c:v>6.22</c:v>
                </c:pt>
                <c:pt idx="307">
                  <c:v>2.36</c:v>
                </c:pt>
                <c:pt idx="308">
                  <c:v>7.03</c:v>
                </c:pt>
                <c:pt idx="309">
                  <c:v>6.7204301075268846</c:v>
                </c:pt>
                <c:pt idx="310">
                  <c:v>5.3</c:v>
                </c:pt>
                <c:pt idx="311">
                  <c:v>5.63</c:v>
                </c:pt>
                <c:pt idx="312">
                  <c:v>6.78</c:v>
                </c:pt>
                <c:pt idx="313">
                  <c:v>2.66</c:v>
                </c:pt>
                <c:pt idx="314">
                  <c:v>4.9700000000000024</c:v>
                </c:pt>
                <c:pt idx="315">
                  <c:v>5.91</c:v>
                </c:pt>
                <c:pt idx="316">
                  <c:v>6.1069999999999984</c:v>
                </c:pt>
                <c:pt idx="317">
                  <c:v>8.1330000000000009</c:v>
                </c:pt>
                <c:pt idx="318">
                  <c:v>6.72</c:v>
                </c:pt>
                <c:pt idx="319">
                  <c:v>7.28</c:v>
                </c:pt>
                <c:pt idx="320">
                  <c:v>6.3</c:v>
                </c:pt>
                <c:pt idx="321">
                  <c:v>6.9948186528497409</c:v>
                </c:pt>
                <c:pt idx="322">
                  <c:v>7.28</c:v>
                </c:pt>
                <c:pt idx="323">
                  <c:v>5.21</c:v>
                </c:pt>
                <c:pt idx="324">
                  <c:v>5.9148264984227064</c:v>
                </c:pt>
                <c:pt idx="325">
                  <c:v>6.3</c:v>
                </c:pt>
                <c:pt idx="326">
                  <c:v>5.51</c:v>
                </c:pt>
                <c:pt idx="327">
                  <c:v>8.6705202312138816</c:v>
                </c:pt>
                <c:pt idx="328">
                  <c:v>11.86</c:v>
                </c:pt>
                <c:pt idx="329">
                  <c:v>6.3</c:v>
                </c:pt>
                <c:pt idx="330">
                  <c:v>5.75</c:v>
                </c:pt>
                <c:pt idx="331">
                  <c:v>13.69</c:v>
                </c:pt>
                <c:pt idx="332">
                  <c:v>6.58</c:v>
                </c:pt>
                <c:pt idx="333">
                  <c:v>6.4039999999999999</c:v>
                </c:pt>
                <c:pt idx="334">
                  <c:v>4.4357976653696731</c:v>
                </c:pt>
                <c:pt idx="335">
                  <c:v>5.57</c:v>
                </c:pt>
                <c:pt idx="336">
                  <c:v>8.4500000000000028</c:v>
                </c:pt>
                <c:pt idx="337">
                  <c:v>3.76</c:v>
                </c:pt>
                <c:pt idx="338">
                  <c:v>4.25</c:v>
                </c:pt>
                <c:pt idx="339">
                  <c:v>8.9700000000000006</c:v>
                </c:pt>
                <c:pt idx="340">
                  <c:v>13.75</c:v>
                </c:pt>
                <c:pt idx="341">
                  <c:v>6</c:v>
                </c:pt>
                <c:pt idx="342">
                  <c:v>7.5</c:v>
                </c:pt>
                <c:pt idx="343">
                  <c:v>8.1399999999999988</c:v>
                </c:pt>
                <c:pt idx="344">
                  <c:v>3.13</c:v>
                </c:pt>
                <c:pt idx="345">
                  <c:v>5.6666666666666776</c:v>
                </c:pt>
                <c:pt idx="346">
                  <c:v>6.5300896286811838</c:v>
                </c:pt>
                <c:pt idx="347">
                  <c:v>6.0762100926879574</c:v>
                </c:pt>
                <c:pt idx="348">
                  <c:v>13.26</c:v>
                </c:pt>
                <c:pt idx="349">
                  <c:v>6.05</c:v>
                </c:pt>
                <c:pt idx="350">
                  <c:v>4.7976011994002974</c:v>
                </c:pt>
                <c:pt idx="351">
                  <c:v>4.99</c:v>
                </c:pt>
                <c:pt idx="352">
                  <c:v>5.35</c:v>
                </c:pt>
                <c:pt idx="353">
                  <c:v>6.58</c:v>
                </c:pt>
                <c:pt idx="354">
                  <c:v>5.1627384960718334</c:v>
                </c:pt>
                <c:pt idx="355">
                  <c:v>5.6049999999999933</c:v>
                </c:pt>
                <c:pt idx="356">
                  <c:v>7.81</c:v>
                </c:pt>
                <c:pt idx="357">
                  <c:v>3.92</c:v>
                </c:pt>
                <c:pt idx="358">
                  <c:v>5.1349999999999936</c:v>
                </c:pt>
                <c:pt idx="359">
                  <c:v>5.41</c:v>
                </c:pt>
                <c:pt idx="360">
                  <c:v>5.5263157894736903</c:v>
                </c:pt>
                <c:pt idx="361">
                  <c:v>4.1599999999999966</c:v>
                </c:pt>
                <c:pt idx="362">
                  <c:v>5.26</c:v>
                </c:pt>
                <c:pt idx="363">
                  <c:v>8.6471408647140873</c:v>
                </c:pt>
                <c:pt idx="364">
                  <c:v>6.56</c:v>
                </c:pt>
                <c:pt idx="365">
                  <c:v>7.24</c:v>
                </c:pt>
                <c:pt idx="366">
                  <c:v>6.88</c:v>
                </c:pt>
                <c:pt idx="367">
                  <c:v>6.22</c:v>
                </c:pt>
                <c:pt idx="368">
                  <c:v>2.778</c:v>
                </c:pt>
                <c:pt idx="369">
                  <c:v>7.7645051194538999</c:v>
                </c:pt>
                <c:pt idx="370">
                  <c:v>3.3778476040848262</c:v>
                </c:pt>
                <c:pt idx="371">
                  <c:v>11.401425178147271</c:v>
                </c:pt>
                <c:pt idx="372">
                  <c:v>5.56</c:v>
                </c:pt>
                <c:pt idx="373">
                  <c:v>5.3846153846154046</c:v>
                </c:pt>
                <c:pt idx="374">
                  <c:v>6.885596322217209</c:v>
                </c:pt>
                <c:pt idx="375">
                  <c:v>7.29</c:v>
                </c:pt>
                <c:pt idx="376">
                  <c:v>4.4977511244377597</c:v>
                </c:pt>
                <c:pt idx="377">
                  <c:v>6.6878980891719797</c:v>
                </c:pt>
                <c:pt idx="378">
                  <c:v>2.2686109692103011</c:v>
                </c:pt>
                <c:pt idx="379">
                  <c:v>6</c:v>
                </c:pt>
                <c:pt idx="380">
                  <c:v>6.55</c:v>
                </c:pt>
                <c:pt idx="381">
                  <c:v>7.6899999999999986</c:v>
                </c:pt>
                <c:pt idx="382">
                  <c:v>2.6859504132231371</c:v>
                </c:pt>
                <c:pt idx="383">
                  <c:v>5.58</c:v>
                </c:pt>
                <c:pt idx="384">
                  <c:v>2.11</c:v>
                </c:pt>
                <c:pt idx="385">
                  <c:v>6.28</c:v>
                </c:pt>
                <c:pt idx="386">
                  <c:v>3.89</c:v>
                </c:pt>
                <c:pt idx="387">
                  <c:v>1.86</c:v>
                </c:pt>
                <c:pt idx="388">
                  <c:v>5.94</c:v>
                </c:pt>
              </c:numCache>
            </c:numRef>
          </c:xVal>
          <c:yVal>
            <c:numRef>
              <c:f>'Combined age split correlations'!$AB$4:$AB$392</c:f>
              <c:numCache>
                <c:formatCode>General</c:formatCode>
                <c:ptCount val="389"/>
                <c:pt idx="0">
                  <c:v>19.083363864350002</c:v>
                </c:pt>
                <c:pt idx="1">
                  <c:v>24.854558677000011</c:v>
                </c:pt>
                <c:pt idx="2">
                  <c:v>10.093569576566679</c:v>
                </c:pt>
                <c:pt idx="3">
                  <c:v>5.1249729999999873</c:v>
                </c:pt>
                <c:pt idx="4">
                  <c:v>39.491018993110757</c:v>
                </c:pt>
                <c:pt idx="5">
                  <c:v>19.589384322841561</c:v>
                </c:pt>
                <c:pt idx="6">
                  <c:v>19.951495084583311</c:v>
                </c:pt>
                <c:pt idx="7">
                  <c:v>6.6776423040428767</c:v>
                </c:pt>
                <c:pt idx="8">
                  <c:v>17.613227798300009</c:v>
                </c:pt>
                <c:pt idx="9">
                  <c:v>27.351249805833309</c:v>
                </c:pt>
                <c:pt idx="10">
                  <c:v>9.5917100000000008</c:v>
                </c:pt>
                <c:pt idx="11">
                  <c:v>5.7846389999999976</c:v>
                </c:pt>
                <c:pt idx="12">
                  <c:v>6.1932076349999997E-2</c:v>
                </c:pt>
                <c:pt idx="13">
                  <c:v>24.825005999999991</c:v>
                </c:pt>
                <c:pt idx="14">
                  <c:v>16.162907000000001</c:v>
                </c:pt>
                <c:pt idx="15">
                  <c:v>29.212</c:v>
                </c:pt>
                <c:pt idx="16">
                  <c:v>13.451000172000001</c:v>
                </c:pt>
                <c:pt idx="17">
                  <c:v>16.660653</c:v>
                </c:pt>
                <c:pt idx="18">
                  <c:v>8.9904700000000002</c:v>
                </c:pt>
                <c:pt idx="19">
                  <c:v>27.440513953881769</c:v>
                </c:pt>
                <c:pt idx="20">
                  <c:v>30.838653453833331</c:v>
                </c:pt>
                <c:pt idx="21">
                  <c:v>14.40215610683058</c:v>
                </c:pt>
                <c:pt idx="22">
                  <c:v>5.1239871346819346</c:v>
                </c:pt>
                <c:pt idx="23">
                  <c:v>5.3705156104419656</c:v>
                </c:pt>
                <c:pt idx="24">
                  <c:v>11.930297480859871</c:v>
                </c:pt>
                <c:pt idx="25">
                  <c:v>13.23559664621038</c:v>
                </c:pt>
                <c:pt idx="26">
                  <c:v>2.2353460838730341</c:v>
                </c:pt>
                <c:pt idx="27">
                  <c:v>10.43476792229874</c:v>
                </c:pt>
                <c:pt idx="28">
                  <c:v>12.971311354744589</c:v>
                </c:pt>
                <c:pt idx="29">
                  <c:v>8.5446882083500011</c:v>
                </c:pt>
                <c:pt idx="30">
                  <c:v>21.02631601374997</c:v>
                </c:pt>
                <c:pt idx="31">
                  <c:v>23.0440565</c:v>
                </c:pt>
                <c:pt idx="32">
                  <c:v>13.776019205400001</c:v>
                </c:pt>
                <c:pt idx="33">
                  <c:v>8.7090153750000017</c:v>
                </c:pt>
                <c:pt idx="34">
                  <c:v>39.746395000000021</c:v>
                </c:pt>
                <c:pt idx="35">
                  <c:v>28.267969000000001</c:v>
                </c:pt>
                <c:pt idx="36">
                  <c:v>40.121186000000002</c:v>
                </c:pt>
                <c:pt idx="37">
                  <c:v>24.727</c:v>
                </c:pt>
                <c:pt idx="38">
                  <c:v>20.347000000000001</c:v>
                </c:pt>
                <c:pt idx="39">
                  <c:v>9.1170000000000009</c:v>
                </c:pt>
                <c:pt idx="40">
                  <c:v>43.639000000000003</c:v>
                </c:pt>
                <c:pt idx="41">
                  <c:v>22.513000000000019</c:v>
                </c:pt>
                <c:pt idx="42">
                  <c:v>22.28599999999998</c:v>
                </c:pt>
                <c:pt idx="43">
                  <c:v>31.03060979506489</c:v>
                </c:pt>
                <c:pt idx="44">
                  <c:v>7.745406</c:v>
                </c:pt>
                <c:pt idx="45">
                  <c:v>10.882139000000009</c:v>
                </c:pt>
                <c:pt idx="46">
                  <c:v>20.67993100000001</c:v>
                </c:pt>
                <c:pt idx="47">
                  <c:v>0.16855000000000001</c:v>
                </c:pt>
                <c:pt idx="48">
                  <c:v>16.29875299999998</c:v>
                </c:pt>
                <c:pt idx="49">
                  <c:v>24.908436999999939</c:v>
                </c:pt>
                <c:pt idx="50">
                  <c:v>31.391903500000002</c:v>
                </c:pt>
                <c:pt idx="51">
                  <c:v>35.668012666666662</c:v>
                </c:pt>
                <c:pt idx="52">
                  <c:v>28.26797000000002</c:v>
                </c:pt>
                <c:pt idx="53">
                  <c:v>18.23629231131822</c:v>
                </c:pt>
                <c:pt idx="54">
                  <c:v>10.041501</c:v>
                </c:pt>
                <c:pt idx="55">
                  <c:v>7.3910929999999997</c:v>
                </c:pt>
                <c:pt idx="56">
                  <c:v>25.411235000000001</c:v>
                </c:pt>
                <c:pt idx="57">
                  <c:v>15.13697912072479</c:v>
                </c:pt>
                <c:pt idx="58">
                  <c:v>12.8692680541768</c:v>
                </c:pt>
                <c:pt idx="59">
                  <c:v>25.143953403270931</c:v>
                </c:pt>
                <c:pt idx="60">
                  <c:v>30.057808094993408</c:v>
                </c:pt>
                <c:pt idx="61">
                  <c:v>30.38445417573331</c:v>
                </c:pt>
                <c:pt idx="62">
                  <c:v>18.92967842872709</c:v>
                </c:pt>
                <c:pt idx="63">
                  <c:v>14.727490680561219</c:v>
                </c:pt>
                <c:pt idx="64">
                  <c:v>20.954527839441869</c:v>
                </c:pt>
                <c:pt idx="65">
                  <c:v>9.6347061892960379</c:v>
                </c:pt>
                <c:pt idx="66">
                  <c:v>27.907074999999999</c:v>
                </c:pt>
                <c:pt idx="67">
                  <c:v>39.744397000000014</c:v>
                </c:pt>
                <c:pt idx="68">
                  <c:v>29.824480000000001</c:v>
                </c:pt>
                <c:pt idx="69">
                  <c:v>26.370871000000012</c:v>
                </c:pt>
                <c:pt idx="70">
                  <c:v>4.1285751418918366</c:v>
                </c:pt>
                <c:pt idx="71">
                  <c:v>3.6758000000000002</c:v>
                </c:pt>
                <c:pt idx="72">
                  <c:v>16.08356999999997</c:v>
                </c:pt>
                <c:pt idx="73">
                  <c:v>16.914083900000001</c:v>
                </c:pt>
                <c:pt idx="74">
                  <c:v>13.401160000000001</c:v>
                </c:pt>
                <c:pt idx="75">
                  <c:v>40.528300000000023</c:v>
                </c:pt>
                <c:pt idx="76">
                  <c:v>13.80031</c:v>
                </c:pt>
                <c:pt idx="77">
                  <c:v>29.516490000000001</c:v>
                </c:pt>
                <c:pt idx="78">
                  <c:v>10.103142999999999</c:v>
                </c:pt>
                <c:pt idx="79">
                  <c:v>13.558165000000001</c:v>
                </c:pt>
                <c:pt idx="80">
                  <c:v>13.404379</c:v>
                </c:pt>
                <c:pt idx="81">
                  <c:v>23.111938000000009</c:v>
                </c:pt>
                <c:pt idx="82">
                  <c:v>14.956390000000001</c:v>
                </c:pt>
                <c:pt idx="83">
                  <c:v>8.3436300000000028</c:v>
                </c:pt>
                <c:pt idx="84">
                  <c:v>14.399943</c:v>
                </c:pt>
                <c:pt idx="85">
                  <c:v>23.923859</c:v>
                </c:pt>
                <c:pt idx="86">
                  <c:v>28.970725999999988</c:v>
                </c:pt>
                <c:pt idx="87">
                  <c:v>29.483122999999939</c:v>
                </c:pt>
                <c:pt idx="88">
                  <c:v>28.847752</c:v>
                </c:pt>
                <c:pt idx="89">
                  <c:v>35.65</c:v>
                </c:pt>
                <c:pt idx="90">
                  <c:v>35.037000000000013</c:v>
                </c:pt>
                <c:pt idx="91">
                  <c:v>30.443999999999988</c:v>
                </c:pt>
                <c:pt idx="92">
                  <c:v>28.081</c:v>
                </c:pt>
                <c:pt idx="93">
                  <c:v>29.748999999999981</c:v>
                </c:pt>
                <c:pt idx="94">
                  <c:v>25.92199999999999</c:v>
                </c:pt>
                <c:pt idx="95">
                  <c:v>10.682821000000001</c:v>
                </c:pt>
                <c:pt idx="96">
                  <c:v>15.431208</c:v>
                </c:pt>
                <c:pt idx="97">
                  <c:v>12.137301000000001</c:v>
                </c:pt>
                <c:pt idx="98">
                  <c:v>38.419443000000001</c:v>
                </c:pt>
                <c:pt idx="99">
                  <c:v>4.3664509999999934</c:v>
                </c:pt>
                <c:pt idx="100">
                  <c:v>12.143822</c:v>
                </c:pt>
                <c:pt idx="101">
                  <c:v>10.310421</c:v>
                </c:pt>
                <c:pt idx="102">
                  <c:v>25.89824599999999</c:v>
                </c:pt>
                <c:pt idx="103">
                  <c:v>41.816444499999918</c:v>
                </c:pt>
                <c:pt idx="104">
                  <c:v>31.733186</c:v>
                </c:pt>
                <c:pt idx="105">
                  <c:v>33.304650499999973</c:v>
                </c:pt>
                <c:pt idx="106">
                  <c:v>32.131479666666557</c:v>
                </c:pt>
                <c:pt idx="107">
                  <c:v>6.7575399999999934</c:v>
                </c:pt>
                <c:pt idx="108">
                  <c:v>28.802389999999981</c:v>
                </c:pt>
                <c:pt idx="109">
                  <c:v>40.968970000000013</c:v>
                </c:pt>
                <c:pt idx="110">
                  <c:v>25.321020000000001</c:v>
                </c:pt>
                <c:pt idx="111">
                  <c:v>41.68732</c:v>
                </c:pt>
                <c:pt idx="112">
                  <c:v>23.923860000000001</c:v>
                </c:pt>
                <c:pt idx="113">
                  <c:v>28.970729999999989</c:v>
                </c:pt>
                <c:pt idx="114">
                  <c:v>9.8319099730263844</c:v>
                </c:pt>
                <c:pt idx="115">
                  <c:v>19.341552054047199</c:v>
                </c:pt>
                <c:pt idx="116">
                  <c:v>21.713749826557269</c:v>
                </c:pt>
                <c:pt idx="117">
                  <c:v>9.7827278925713657</c:v>
                </c:pt>
                <c:pt idx="118">
                  <c:v>21.779156</c:v>
                </c:pt>
                <c:pt idx="119">
                  <c:v>22.265731999999939</c:v>
                </c:pt>
                <c:pt idx="120">
                  <c:v>15.190343300760039</c:v>
                </c:pt>
                <c:pt idx="121">
                  <c:v>6.1335404295016529</c:v>
                </c:pt>
                <c:pt idx="122">
                  <c:v>1.463058090157956</c:v>
                </c:pt>
                <c:pt idx="123">
                  <c:v>9.6768740591709825</c:v>
                </c:pt>
                <c:pt idx="124">
                  <c:v>14.643778576560999</c:v>
                </c:pt>
                <c:pt idx="125">
                  <c:v>6.7142384043897403</c:v>
                </c:pt>
                <c:pt idx="126">
                  <c:v>36.529540000000011</c:v>
                </c:pt>
                <c:pt idx="127">
                  <c:v>28.652429999999981</c:v>
                </c:pt>
                <c:pt idx="128">
                  <c:v>38.137750000000011</c:v>
                </c:pt>
                <c:pt idx="129">
                  <c:v>17.31891654941407</c:v>
                </c:pt>
                <c:pt idx="130">
                  <c:v>9.7827278925713657</c:v>
                </c:pt>
                <c:pt idx="131">
                  <c:v>20.727456097666671</c:v>
                </c:pt>
                <c:pt idx="132">
                  <c:v>18.614607437416701</c:v>
                </c:pt>
                <c:pt idx="133">
                  <c:v>28.156814763400021</c:v>
                </c:pt>
                <c:pt idx="134">
                  <c:v>18.121075658116698</c:v>
                </c:pt>
                <c:pt idx="135">
                  <c:v>8.2283824829999919</c:v>
                </c:pt>
                <c:pt idx="136">
                  <c:v>14.8103</c:v>
                </c:pt>
                <c:pt idx="137">
                  <c:v>5.4235759999999926</c:v>
                </c:pt>
                <c:pt idx="138">
                  <c:v>24.07948</c:v>
                </c:pt>
                <c:pt idx="139">
                  <c:v>19.66203599999999</c:v>
                </c:pt>
                <c:pt idx="140">
                  <c:v>24.822296999999981</c:v>
                </c:pt>
                <c:pt idx="141">
                  <c:v>24.077652999999991</c:v>
                </c:pt>
                <c:pt idx="142">
                  <c:v>27.454962999999999</c:v>
                </c:pt>
                <c:pt idx="143">
                  <c:v>21.552002999999988</c:v>
                </c:pt>
                <c:pt idx="144">
                  <c:v>26.21</c:v>
                </c:pt>
                <c:pt idx="145">
                  <c:v>32.282000000000011</c:v>
                </c:pt>
                <c:pt idx="146">
                  <c:v>28.7</c:v>
                </c:pt>
                <c:pt idx="147">
                  <c:v>51.035964372987863</c:v>
                </c:pt>
                <c:pt idx="148">
                  <c:v>3.4348260556673229</c:v>
                </c:pt>
                <c:pt idx="149">
                  <c:v>11.038121185591271</c:v>
                </c:pt>
                <c:pt idx="150">
                  <c:v>22.04360286099681</c:v>
                </c:pt>
                <c:pt idx="151">
                  <c:v>17.346886999999999</c:v>
                </c:pt>
                <c:pt idx="152">
                  <c:v>12.739572000000001</c:v>
                </c:pt>
                <c:pt idx="153">
                  <c:v>19.693849999999991</c:v>
                </c:pt>
                <c:pt idx="154">
                  <c:v>29.845256999999989</c:v>
                </c:pt>
                <c:pt idx="155">
                  <c:v>37.224839000000003</c:v>
                </c:pt>
                <c:pt idx="156">
                  <c:v>31.164860000000012</c:v>
                </c:pt>
                <c:pt idx="157">
                  <c:v>26.70645</c:v>
                </c:pt>
                <c:pt idx="158">
                  <c:v>38.502290000000002</c:v>
                </c:pt>
                <c:pt idx="159">
                  <c:v>24.82229999999997</c:v>
                </c:pt>
                <c:pt idx="160">
                  <c:v>27.45496000000001</c:v>
                </c:pt>
                <c:pt idx="161">
                  <c:v>21.552</c:v>
                </c:pt>
                <c:pt idx="162">
                  <c:v>7.3147298413012267</c:v>
                </c:pt>
                <c:pt idx="163">
                  <c:v>9.2293401026839685</c:v>
                </c:pt>
                <c:pt idx="164">
                  <c:v>23.000475637499999</c:v>
                </c:pt>
                <c:pt idx="165">
                  <c:v>5.7417840000000044</c:v>
                </c:pt>
                <c:pt idx="166">
                  <c:v>14.216126382672361</c:v>
                </c:pt>
                <c:pt idx="167">
                  <c:v>8.174422422369771</c:v>
                </c:pt>
                <c:pt idx="168">
                  <c:v>22.79205558160195</c:v>
                </c:pt>
                <c:pt idx="169">
                  <c:v>27.57103</c:v>
                </c:pt>
                <c:pt idx="170">
                  <c:v>27.071103999999991</c:v>
                </c:pt>
                <c:pt idx="171">
                  <c:v>12.60440659556893</c:v>
                </c:pt>
                <c:pt idx="172">
                  <c:v>5.7417840000000044</c:v>
                </c:pt>
                <c:pt idx="173">
                  <c:v>12.838108</c:v>
                </c:pt>
                <c:pt idx="174">
                  <c:v>19.940043999999979</c:v>
                </c:pt>
                <c:pt idx="175">
                  <c:v>19.102751424819949</c:v>
                </c:pt>
                <c:pt idx="176">
                  <c:v>8.5666781471155868</c:v>
                </c:pt>
                <c:pt idx="177">
                  <c:v>28.863260416880578</c:v>
                </c:pt>
                <c:pt idx="178">
                  <c:v>11.390855999999999</c:v>
                </c:pt>
                <c:pt idx="179">
                  <c:v>18.78478800000001</c:v>
                </c:pt>
                <c:pt idx="180">
                  <c:v>16.687776683199989</c:v>
                </c:pt>
                <c:pt idx="181">
                  <c:v>29.531375590500001</c:v>
                </c:pt>
                <c:pt idx="182">
                  <c:v>29.060519300599939</c:v>
                </c:pt>
                <c:pt idx="183">
                  <c:v>11.91100145745</c:v>
                </c:pt>
                <c:pt idx="184">
                  <c:v>6.1224428999999931</c:v>
                </c:pt>
                <c:pt idx="185">
                  <c:v>15.843762999999999</c:v>
                </c:pt>
                <c:pt idx="186">
                  <c:v>16.072545999999988</c:v>
                </c:pt>
                <c:pt idx="187">
                  <c:v>7.0615500000000004</c:v>
                </c:pt>
                <c:pt idx="188">
                  <c:v>30.301548999999991</c:v>
                </c:pt>
                <c:pt idx="189">
                  <c:v>32.667054</c:v>
                </c:pt>
                <c:pt idx="190">
                  <c:v>27.52973399999998</c:v>
                </c:pt>
                <c:pt idx="191">
                  <c:v>41.622000000000021</c:v>
                </c:pt>
                <c:pt idx="192">
                  <c:v>38.466861000000002</c:v>
                </c:pt>
                <c:pt idx="193">
                  <c:v>31.471969000000001</c:v>
                </c:pt>
                <c:pt idx="194">
                  <c:v>32.816997999999998</c:v>
                </c:pt>
                <c:pt idx="195">
                  <c:v>18.513000000000019</c:v>
                </c:pt>
                <c:pt idx="196">
                  <c:v>25.22</c:v>
                </c:pt>
                <c:pt idx="197">
                  <c:v>54.115000000000002</c:v>
                </c:pt>
                <c:pt idx="198">
                  <c:v>42.378999999999998</c:v>
                </c:pt>
                <c:pt idx="199">
                  <c:v>44.549000000000007</c:v>
                </c:pt>
                <c:pt idx="200">
                  <c:v>18.839839999999999</c:v>
                </c:pt>
                <c:pt idx="201">
                  <c:v>17.071104999999999</c:v>
                </c:pt>
                <c:pt idx="202">
                  <c:v>28.04793500000002</c:v>
                </c:pt>
                <c:pt idx="203">
                  <c:v>30.136659999999999</c:v>
                </c:pt>
                <c:pt idx="204">
                  <c:v>20.1075205</c:v>
                </c:pt>
                <c:pt idx="205">
                  <c:v>29.86031699999997</c:v>
                </c:pt>
                <c:pt idx="206">
                  <c:v>32.362817333333332</c:v>
                </c:pt>
                <c:pt idx="207">
                  <c:v>15.740059</c:v>
                </c:pt>
                <c:pt idx="208">
                  <c:v>32.231400000000001</c:v>
                </c:pt>
                <c:pt idx="209">
                  <c:v>42.714710000000011</c:v>
                </c:pt>
                <c:pt idx="210">
                  <c:v>12.628419759938801</c:v>
                </c:pt>
                <c:pt idx="211">
                  <c:v>25.3176505069999</c:v>
                </c:pt>
                <c:pt idx="212">
                  <c:v>16.922150999999989</c:v>
                </c:pt>
                <c:pt idx="213">
                  <c:v>19.024847593277329</c:v>
                </c:pt>
                <c:pt idx="214">
                  <c:v>19.024847593277329</c:v>
                </c:pt>
                <c:pt idx="215">
                  <c:v>27.681256465686751</c:v>
                </c:pt>
                <c:pt idx="216">
                  <c:v>9.5066760000000023</c:v>
                </c:pt>
                <c:pt idx="217">
                  <c:v>29.432165999999999</c:v>
                </c:pt>
                <c:pt idx="218">
                  <c:v>12.60440659556893</c:v>
                </c:pt>
                <c:pt idx="219">
                  <c:v>33.168824000000001</c:v>
                </c:pt>
                <c:pt idx="220">
                  <c:v>35.376994029916467</c:v>
                </c:pt>
                <c:pt idx="221">
                  <c:v>10.02624</c:v>
                </c:pt>
                <c:pt idx="222">
                  <c:v>14.113230353000001</c:v>
                </c:pt>
                <c:pt idx="223">
                  <c:v>20.50957</c:v>
                </c:pt>
                <c:pt idx="224">
                  <c:v>15.582940000000001</c:v>
                </c:pt>
                <c:pt idx="225">
                  <c:v>17.007719999999988</c:v>
                </c:pt>
                <c:pt idx="226">
                  <c:v>13.136039999999999</c:v>
                </c:pt>
                <c:pt idx="227">
                  <c:v>11.074769999999999</c:v>
                </c:pt>
                <c:pt idx="228">
                  <c:v>10.6803651528</c:v>
                </c:pt>
                <c:pt idx="229">
                  <c:v>12.445196108799999</c:v>
                </c:pt>
                <c:pt idx="230">
                  <c:v>45.974598999999998</c:v>
                </c:pt>
                <c:pt idx="231">
                  <c:v>11.557231</c:v>
                </c:pt>
                <c:pt idx="232">
                  <c:v>37.778821000000001</c:v>
                </c:pt>
                <c:pt idx="233">
                  <c:v>22.777301999999999</c:v>
                </c:pt>
                <c:pt idx="234">
                  <c:v>16.292482999999979</c:v>
                </c:pt>
                <c:pt idx="235">
                  <c:v>28.713999999999999</c:v>
                </c:pt>
                <c:pt idx="236">
                  <c:v>21.722999999999981</c:v>
                </c:pt>
                <c:pt idx="237">
                  <c:v>29.477</c:v>
                </c:pt>
                <c:pt idx="238">
                  <c:v>31.53</c:v>
                </c:pt>
                <c:pt idx="239">
                  <c:v>9.7232292333002661</c:v>
                </c:pt>
                <c:pt idx="240">
                  <c:v>10.765631762946001</c:v>
                </c:pt>
                <c:pt idx="241">
                  <c:v>27.030370999999999</c:v>
                </c:pt>
                <c:pt idx="242">
                  <c:v>21.641926000000009</c:v>
                </c:pt>
                <c:pt idx="243">
                  <c:v>37.778820000000003</c:v>
                </c:pt>
                <c:pt idx="244">
                  <c:v>22.7773</c:v>
                </c:pt>
                <c:pt idx="245">
                  <c:v>14.72766894701765</c:v>
                </c:pt>
                <c:pt idx="246">
                  <c:v>14.016066</c:v>
                </c:pt>
                <c:pt idx="247">
                  <c:v>34.765714000000017</c:v>
                </c:pt>
                <c:pt idx="248">
                  <c:v>8.4750285411317687</c:v>
                </c:pt>
                <c:pt idx="249">
                  <c:v>21.729732666666649</c:v>
                </c:pt>
                <c:pt idx="250">
                  <c:v>17.321533333333271</c:v>
                </c:pt>
                <c:pt idx="251">
                  <c:v>24.833668000000021</c:v>
                </c:pt>
                <c:pt idx="252">
                  <c:v>14.72766894701765</c:v>
                </c:pt>
                <c:pt idx="253">
                  <c:v>29.21250899999999</c:v>
                </c:pt>
                <c:pt idx="254">
                  <c:v>28.977404781717102</c:v>
                </c:pt>
                <c:pt idx="255">
                  <c:v>16.219776166500001</c:v>
                </c:pt>
                <c:pt idx="256">
                  <c:v>10.0330195392</c:v>
                </c:pt>
                <c:pt idx="257">
                  <c:v>32.790050000000022</c:v>
                </c:pt>
                <c:pt idx="258">
                  <c:v>18.968698450000002</c:v>
                </c:pt>
                <c:pt idx="259">
                  <c:v>9.871772</c:v>
                </c:pt>
                <c:pt idx="260">
                  <c:v>10.871316999999999</c:v>
                </c:pt>
                <c:pt idx="261">
                  <c:v>6.575267000000002</c:v>
                </c:pt>
                <c:pt idx="262">
                  <c:v>26.555</c:v>
                </c:pt>
                <c:pt idx="263">
                  <c:v>9.0924350000000054</c:v>
                </c:pt>
                <c:pt idx="264">
                  <c:v>6.5376530000000024</c:v>
                </c:pt>
                <c:pt idx="265">
                  <c:v>30.004114999999999</c:v>
                </c:pt>
                <c:pt idx="266">
                  <c:v>25.14530999999997</c:v>
                </c:pt>
                <c:pt idx="267">
                  <c:v>27.713660000000001</c:v>
                </c:pt>
                <c:pt idx="268">
                  <c:v>17.625416999999981</c:v>
                </c:pt>
                <c:pt idx="269">
                  <c:v>52.299870000000013</c:v>
                </c:pt>
                <c:pt idx="270">
                  <c:v>20.84945827428702</c:v>
                </c:pt>
                <c:pt idx="271">
                  <c:v>35.330037755642941</c:v>
                </c:pt>
                <c:pt idx="272">
                  <c:v>3.2954729314248619</c:v>
                </c:pt>
                <c:pt idx="273">
                  <c:v>3.2954729314248619</c:v>
                </c:pt>
                <c:pt idx="274">
                  <c:v>10.97498059681504</c:v>
                </c:pt>
                <c:pt idx="275">
                  <c:v>34.726954000000013</c:v>
                </c:pt>
                <c:pt idx="276">
                  <c:v>14.6619499226373</c:v>
                </c:pt>
                <c:pt idx="277">
                  <c:v>10.716885442166671</c:v>
                </c:pt>
                <c:pt idx="278">
                  <c:v>8.2467449527500012</c:v>
                </c:pt>
                <c:pt idx="279">
                  <c:v>33.185364</c:v>
                </c:pt>
                <c:pt idx="280">
                  <c:v>20.84945827428702</c:v>
                </c:pt>
                <c:pt idx="281">
                  <c:v>12.183852</c:v>
                </c:pt>
                <c:pt idx="282">
                  <c:v>15.85304100000001</c:v>
                </c:pt>
                <c:pt idx="283">
                  <c:v>20.235759999999988</c:v>
                </c:pt>
                <c:pt idx="284">
                  <c:v>33.185360000000003</c:v>
                </c:pt>
                <c:pt idx="285">
                  <c:v>22.7449757010667</c:v>
                </c:pt>
                <c:pt idx="286">
                  <c:v>18.24971133333327</c:v>
                </c:pt>
                <c:pt idx="287">
                  <c:v>19.221347999999981</c:v>
                </c:pt>
                <c:pt idx="288">
                  <c:v>15.606460000000011</c:v>
                </c:pt>
                <c:pt idx="289">
                  <c:v>40.498450000000012</c:v>
                </c:pt>
                <c:pt idx="290">
                  <c:v>9.7508051534833324</c:v>
                </c:pt>
                <c:pt idx="291">
                  <c:v>6.3750080000000002</c:v>
                </c:pt>
                <c:pt idx="292">
                  <c:v>29.640571999999999</c:v>
                </c:pt>
                <c:pt idx="293">
                  <c:v>35.65804</c:v>
                </c:pt>
                <c:pt idx="294">
                  <c:v>7.6598122103880266</c:v>
                </c:pt>
                <c:pt idx="295">
                  <c:v>15.763207415382221</c:v>
                </c:pt>
                <c:pt idx="296">
                  <c:v>20.541422333333269</c:v>
                </c:pt>
                <c:pt idx="297">
                  <c:v>4.6629039999999886</c:v>
                </c:pt>
                <c:pt idx="298">
                  <c:v>15.60646</c:v>
                </c:pt>
                <c:pt idx="299">
                  <c:v>23.010166197348951</c:v>
                </c:pt>
                <c:pt idx="300">
                  <c:v>16.790950066236839</c:v>
                </c:pt>
                <c:pt idx="301">
                  <c:v>40.878455794311058</c:v>
                </c:pt>
                <c:pt idx="302">
                  <c:v>14.393903999999999</c:v>
                </c:pt>
                <c:pt idx="303">
                  <c:v>20.041984780699259</c:v>
                </c:pt>
                <c:pt idx="304">
                  <c:v>4.6629039999999886</c:v>
                </c:pt>
                <c:pt idx="305">
                  <c:v>20.560175999999991</c:v>
                </c:pt>
                <c:pt idx="306">
                  <c:v>13.734724</c:v>
                </c:pt>
                <c:pt idx="307">
                  <c:v>6.5309558962999903</c:v>
                </c:pt>
                <c:pt idx="308">
                  <c:v>23.887876000000009</c:v>
                </c:pt>
                <c:pt idx="309">
                  <c:v>31.818301999999999</c:v>
                </c:pt>
                <c:pt idx="310">
                  <c:v>25.734280999999999</c:v>
                </c:pt>
                <c:pt idx="311">
                  <c:v>30.419118999999991</c:v>
                </c:pt>
                <c:pt idx="312">
                  <c:v>19.220516661719419</c:v>
                </c:pt>
                <c:pt idx="313">
                  <c:v>7.880255</c:v>
                </c:pt>
                <c:pt idx="314">
                  <c:v>28.044984333333328</c:v>
                </c:pt>
                <c:pt idx="315">
                  <c:v>28.761921333333309</c:v>
                </c:pt>
                <c:pt idx="316">
                  <c:v>14.33076</c:v>
                </c:pt>
                <c:pt idx="317">
                  <c:v>41.892470000000003</c:v>
                </c:pt>
                <c:pt idx="318">
                  <c:v>31.818300000000001</c:v>
                </c:pt>
                <c:pt idx="319">
                  <c:v>12.61394898190442</c:v>
                </c:pt>
                <c:pt idx="320">
                  <c:v>15.656295999999999</c:v>
                </c:pt>
                <c:pt idx="321">
                  <c:v>30.460885333333309</c:v>
                </c:pt>
                <c:pt idx="322">
                  <c:v>12.61394898190442</c:v>
                </c:pt>
                <c:pt idx="323">
                  <c:v>27.830728000000001</c:v>
                </c:pt>
                <c:pt idx="324">
                  <c:v>15.53602597153462</c:v>
                </c:pt>
                <c:pt idx="325">
                  <c:v>15.656295999999999</c:v>
                </c:pt>
                <c:pt idx="326">
                  <c:v>9.4229062169333506</c:v>
                </c:pt>
                <c:pt idx="327">
                  <c:v>43.471986999999999</c:v>
                </c:pt>
                <c:pt idx="328">
                  <c:v>32.130702000000021</c:v>
                </c:pt>
                <c:pt idx="329">
                  <c:v>20.596283</c:v>
                </c:pt>
                <c:pt idx="330">
                  <c:v>9.4735229891709327</c:v>
                </c:pt>
                <c:pt idx="331">
                  <c:v>35.211473666666549</c:v>
                </c:pt>
                <c:pt idx="332">
                  <c:v>22.64175400000002</c:v>
                </c:pt>
                <c:pt idx="333">
                  <c:v>10.039946</c:v>
                </c:pt>
                <c:pt idx="334">
                  <c:v>17.038180333333301</c:v>
                </c:pt>
                <c:pt idx="335">
                  <c:v>23.17403091838333</c:v>
                </c:pt>
                <c:pt idx="336">
                  <c:v>13.218305000000001</c:v>
                </c:pt>
                <c:pt idx="337">
                  <c:v>27.207220957412531</c:v>
                </c:pt>
                <c:pt idx="338">
                  <c:v>5.6578910642555407</c:v>
                </c:pt>
                <c:pt idx="339">
                  <c:v>15.557067999999999</c:v>
                </c:pt>
                <c:pt idx="340">
                  <c:v>14.184986</c:v>
                </c:pt>
                <c:pt idx="341">
                  <c:v>0.53605800000000003</c:v>
                </c:pt>
                <c:pt idx="342">
                  <c:v>22.44199999999999</c:v>
                </c:pt>
                <c:pt idx="343">
                  <c:v>21.41166410200001</c:v>
                </c:pt>
                <c:pt idx="344">
                  <c:v>2.10042648924408</c:v>
                </c:pt>
                <c:pt idx="345">
                  <c:v>18.057101333333311</c:v>
                </c:pt>
                <c:pt idx="346">
                  <c:v>13.379296666666679</c:v>
                </c:pt>
                <c:pt idx="347">
                  <c:v>12.436963499999999</c:v>
                </c:pt>
                <c:pt idx="348">
                  <c:v>19.38680594066107</c:v>
                </c:pt>
                <c:pt idx="349">
                  <c:v>18.303071078579439</c:v>
                </c:pt>
                <c:pt idx="350">
                  <c:v>14.66050740754827</c:v>
                </c:pt>
                <c:pt idx="351">
                  <c:v>15.963900605899999</c:v>
                </c:pt>
                <c:pt idx="352">
                  <c:v>26.54850399999998</c:v>
                </c:pt>
                <c:pt idx="353">
                  <c:v>12.995066</c:v>
                </c:pt>
                <c:pt idx="354">
                  <c:v>30.954796999999989</c:v>
                </c:pt>
                <c:pt idx="355">
                  <c:v>8.214128999999998</c:v>
                </c:pt>
                <c:pt idx="356">
                  <c:v>29.618194364150011</c:v>
                </c:pt>
                <c:pt idx="357">
                  <c:v>31.459121</c:v>
                </c:pt>
                <c:pt idx="358">
                  <c:v>21.059260999999999</c:v>
                </c:pt>
                <c:pt idx="359">
                  <c:v>12.41243661600001</c:v>
                </c:pt>
                <c:pt idx="360">
                  <c:v>30.69607700000002</c:v>
                </c:pt>
                <c:pt idx="361">
                  <c:v>13.46950227287955</c:v>
                </c:pt>
                <c:pt idx="362">
                  <c:v>1.051504999999999</c:v>
                </c:pt>
                <c:pt idx="363">
                  <c:v>32.281627</c:v>
                </c:pt>
                <c:pt idx="364">
                  <c:v>28.149092</c:v>
                </c:pt>
                <c:pt idx="365">
                  <c:v>13.819298875695051</c:v>
                </c:pt>
                <c:pt idx="366">
                  <c:v>15.304659865433329</c:v>
                </c:pt>
                <c:pt idx="367">
                  <c:v>1.3149630000000001</c:v>
                </c:pt>
                <c:pt idx="368">
                  <c:v>16.267199000000002</c:v>
                </c:pt>
                <c:pt idx="369">
                  <c:v>17.783666333333269</c:v>
                </c:pt>
                <c:pt idx="370">
                  <c:v>14.817591999999999</c:v>
                </c:pt>
                <c:pt idx="371">
                  <c:v>10.972652000000011</c:v>
                </c:pt>
                <c:pt idx="372">
                  <c:v>7.6065451460381359</c:v>
                </c:pt>
                <c:pt idx="373">
                  <c:v>18.124275000000011</c:v>
                </c:pt>
                <c:pt idx="374">
                  <c:v>2.5491199999999998</c:v>
                </c:pt>
                <c:pt idx="375">
                  <c:v>2.5491200000000029</c:v>
                </c:pt>
                <c:pt idx="376">
                  <c:v>12.60440659556893</c:v>
                </c:pt>
                <c:pt idx="377">
                  <c:v>21.963603999999989</c:v>
                </c:pt>
                <c:pt idx="378">
                  <c:v>31.098611999999989</c:v>
                </c:pt>
                <c:pt idx="379">
                  <c:v>25.84735715407616</c:v>
                </c:pt>
                <c:pt idx="380">
                  <c:v>15.562811999999999</c:v>
                </c:pt>
                <c:pt idx="381">
                  <c:v>39.327000000000012</c:v>
                </c:pt>
                <c:pt idx="382">
                  <c:v>12.413383</c:v>
                </c:pt>
                <c:pt idx="383">
                  <c:v>7.7104760000000008</c:v>
                </c:pt>
                <c:pt idx="384">
                  <c:v>2.4349999999999992</c:v>
                </c:pt>
                <c:pt idx="385">
                  <c:v>47.066000000000003</c:v>
                </c:pt>
                <c:pt idx="386">
                  <c:v>10.420999999999999</c:v>
                </c:pt>
                <c:pt idx="387">
                  <c:v>23.09</c:v>
                </c:pt>
                <c:pt idx="388">
                  <c:v>18.413</c:v>
                </c:pt>
              </c:numCache>
            </c:numRef>
          </c:yVal>
          <c:smooth val="0"/>
          <c:extLst xmlns:c16r2="http://schemas.microsoft.com/office/drawing/2015/06/chart">
            <c:ext xmlns:c16="http://schemas.microsoft.com/office/drawing/2014/chart" uri="{C3380CC4-5D6E-409C-BE32-E72D297353CC}">
              <c16:uniqueId val="{00000000-23D0-47F6-BF74-8B1B0CC186DA}"/>
            </c:ext>
          </c:extLst>
        </c:ser>
        <c:ser>
          <c:idx val="1"/>
          <c:order val="1"/>
          <c:tx>
            <c:strRef>
              <c:f>'Combined age split correlations'!$AC$2</c:f>
              <c:strCache>
                <c:ptCount val="1"/>
                <c:pt idx="0">
                  <c:v>Female</c:v>
                </c:pt>
              </c:strCache>
            </c:strRef>
          </c:tx>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0"/>
            <c:dispEq val="0"/>
          </c:trendline>
          <c:xVal>
            <c:numRef>
              <c:f>'Combined age split correlations'!$AC$4:$AC$146</c:f>
              <c:numCache>
                <c:formatCode>General</c:formatCode>
                <c:ptCount val="143"/>
                <c:pt idx="0">
                  <c:v>4.79</c:v>
                </c:pt>
                <c:pt idx="1">
                  <c:v>1.64</c:v>
                </c:pt>
                <c:pt idx="2">
                  <c:v>3.6</c:v>
                </c:pt>
                <c:pt idx="3">
                  <c:v>5.46333333333334</c:v>
                </c:pt>
                <c:pt idx="4">
                  <c:v>10.06</c:v>
                </c:pt>
                <c:pt idx="5">
                  <c:v>5.56</c:v>
                </c:pt>
                <c:pt idx="6">
                  <c:v>4.99</c:v>
                </c:pt>
                <c:pt idx="7">
                  <c:v>12.23</c:v>
                </c:pt>
                <c:pt idx="8">
                  <c:v>6.49</c:v>
                </c:pt>
                <c:pt idx="9">
                  <c:v>12.69333333333333</c:v>
                </c:pt>
                <c:pt idx="10">
                  <c:v>5.5433333333333357</c:v>
                </c:pt>
                <c:pt idx="11">
                  <c:v>12.82</c:v>
                </c:pt>
                <c:pt idx="12">
                  <c:v>16.29</c:v>
                </c:pt>
                <c:pt idx="13">
                  <c:v>4.6199999999999957</c:v>
                </c:pt>
                <c:pt idx="14">
                  <c:v>12.531000000000001</c:v>
                </c:pt>
                <c:pt idx="15">
                  <c:v>7.1899999999999986</c:v>
                </c:pt>
                <c:pt idx="16">
                  <c:v>11.46</c:v>
                </c:pt>
                <c:pt idx="17">
                  <c:v>4.63</c:v>
                </c:pt>
                <c:pt idx="18">
                  <c:v>8.9</c:v>
                </c:pt>
                <c:pt idx="19">
                  <c:v>7.1</c:v>
                </c:pt>
                <c:pt idx="20">
                  <c:v>6.8860000000000001</c:v>
                </c:pt>
                <c:pt idx="21">
                  <c:v>7.1899999999999986</c:v>
                </c:pt>
                <c:pt idx="22">
                  <c:v>3.19</c:v>
                </c:pt>
                <c:pt idx="23">
                  <c:v>6.6899999999999986</c:v>
                </c:pt>
                <c:pt idx="24">
                  <c:v>17.39</c:v>
                </c:pt>
                <c:pt idx="25">
                  <c:v>9.9700000000000006</c:v>
                </c:pt>
                <c:pt idx="26">
                  <c:v>6.14</c:v>
                </c:pt>
                <c:pt idx="27">
                  <c:v>4.9700000000000024</c:v>
                </c:pt>
                <c:pt idx="28">
                  <c:v>6.98</c:v>
                </c:pt>
                <c:pt idx="29">
                  <c:v>17.149999999999999</c:v>
                </c:pt>
                <c:pt idx="30">
                  <c:v>5.71</c:v>
                </c:pt>
                <c:pt idx="31">
                  <c:v>3.67</c:v>
                </c:pt>
                <c:pt idx="32">
                  <c:v>4.83</c:v>
                </c:pt>
                <c:pt idx="33">
                  <c:v>12.698</c:v>
                </c:pt>
                <c:pt idx="34">
                  <c:v>6.2309999999999999</c:v>
                </c:pt>
                <c:pt idx="35">
                  <c:v>8.77</c:v>
                </c:pt>
                <c:pt idx="36">
                  <c:v>7.5166666666666684</c:v>
                </c:pt>
                <c:pt idx="37">
                  <c:v>10.6</c:v>
                </c:pt>
                <c:pt idx="38">
                  <c:v>8.5</c:v>
                </c:pt>
                <c:pt idx="39">
                  <c:v>13.98</c:v>
                </c:pt>
                <c:pt idx="40">
                  <c:v>2.89</c:v>
                </c:pt>
                <c:pt idx="41">
                  <c:v>7.24</c:v>
                </c:pt>
                <c:pt idx="42">
                  <c:v>7.02</c:v>
                </c:pt>
                <c:pt idx="43">
                  <c:v>5.58</c:v>
                </c:pt>
                <c:pt idx="44">
                  <c:v>2.77</c:v>
                </c:pt>
                <c:pt idx="45">
                  <c:v>-3.601</c:v>
                </c:pt>
                <c:pt idx="46">
                  <c:v>4.13</c:v>
                </c:pt>
                <c:pt idx="47">
                  <c:v>5.6074766355140238</c:v>
                </c:pt>
                <c:pt idx="48">
                  <c:v>13.6</c:v>
                </c:pt>
                <c:pt idx="49">
                  <c:v>4.3</c:v>
                </c:pt>
                <c:pt idx="50">
                  <c:v>8.2000000000000011</c:v>
                </c:pt>
                <c:pt idx="51">
                  <c:v>3.88</c:v>
                </c:pt>
                <c:pt idx="52">
                  <c:v>11.765000000000001</c:v>
                </c:pt>
                <c:pt idx="53">
                  <c:v>11.6279069767442</c:v>
                </c:pt>
                <c:pt idx="54">
                  <c:v>5.8</c:v>
                </c:pt>
                <c:pt idx="55">
                  <c:v>5.1499999999999986</c:v>
                </c:pt>
                <c:pt idx="56">
                  <c:v>5.88</c:v>
                </c:pt>
                <c:pt idx="57">
                  <c:v>9.48</c:v>
                </c:pt>
                <c:pt idx="58">
                  <c:v>9.27</c:v>
                </c:pt>
                <c:pt idx="59">
                  <c:v>8.5574572127139561</c:v>
                </c:pt>
                <c:pt idx="60">
                  <c:v>11.68</c:v>
                </c:pt>
                <c:pt idx="61">
                  <c:v>7.96</c:v>
                </c:pt>
                <c:pt idx="62">
                  <c:v>2.09</c:v>
                </c:pt>
                <c:pt idx="63">
                  <c:v>3.8250000000000002</c:v>
                </c:pt>
                <c:pt idx="64">
                  <c:v>8.5620000000000047</c:v>
                </c:pt>
                <c:pt idx="65">
                  <c:v>6.85</c:v>
                </c:pt>
                <c:pt idx="66">
                  <c:v>2.39</c:v>
                </c:pt>
                <c:pt idx="67">
                  <c:v>8.91</c:v>
                </c:pt>
                <c:pt idx="68">
                  <c:v>3.11</c:v>
                </c:pt>
                <c:pt idx="69">
                  <c:v>3.8339999999999992</c:v>
                </c:pt>
                <c:pt idx="70">
                  <c:v>10.065</c:v>
                </c:pt>
                <c:pt idx="71">
                  <c:v>4.53</c:v>
                </c:pt>
                <c:pt idx="72">
                  <c:v>5.99</c:v>
                </c:pt>
                <c:pt idx="73">
                  <c:v>16.39</c:v>
                </c:pt>
                <c:pt idx="74">
                  <c:v>8.7000000000000011</c:v>
                </c:pt>
                <c:pt idx="75">
                  <c:v>2.0959999999999992</c:v>
                </c:pt>
                <c:pt idx="76">
                  <c:v>6.9180000000000001</c:v>
                </c:pt>
                <c:pt idx="77">
                  <c:v>6.51</c:v>
                </c:pt>
                <c:pt idx="78">
                  <c:v>11.74</c:v>
                </c:pt>
                <c:pt idx="79">
                  <c:v>11.44</c:v>
                </c:pt>
                <c:pt idx="80">
                  <c:v>4.5</c:v>
                </c:pt>
                <c:pt idx="81">
                  <c:v>14.36</c:v>
                </c:pt>
                <c:pt idx="82">
                  <c:v>8.088000000000001</c:v>
                </c:pt>
                <c:pt idx="83">
                  <c:v>11.871</c:v>
                </c:pt>
                <c:pt idx="84">
                  <c:v>13.27</c:v>
                </c:pt>
                <c:pt idx="85">
                  <c:v>10.598000000000001</c:v>
                </c:pt>
                <c:pt idx="86">
                  <c:v>6.7700000000000014</c:v>
                </c:pt>
                <c:pt idx="87">
                  <c:v>8.91</c:v>
                </c:pt>
                <c:pt idx="88">
                  <c:v>6.85</c:v>
                </c:pt>
                <c:pt idx="89">
                  <c:v>5.6099999999999977</c:v>
                </c:pt>
                <c:pt idx="90">
                  <c:v>2.5209999999999999</c:v>
                </c:pt>
                <c:pt idx="91">
                  <c:v>5.1669999999999936</c:v>
                </c:pt>
                <c:pt idx="92">
                  <c:v>10.726072607260731</c:v>
                </c:pt>
                <c:pt idx="93">
                  <c:v>4.99</c:v>
                </c:pt>
                <c:pt idx="94">
                  <c:v>6.23</c:v>
                </c:pt>
                <c:pt idx="95">
                  <c:v>8.67</c:v>
                </c:pt>
                <c:pt idx="96">
                  <c:v>4.05</c:v>
                </c:pt>
                <c:pt idx="97">
                  <c:v>6.5619999999999976</c:v>
                </c:pt>
                <c:pt idx="98">
                  <c:v>5.38</c:v>
                </c:pt>
                <c:pt idx="99">
                  <c:v>10.97</c:v>
                </c:pt>
                <c:pt idx="100">
                  <c:v>5.56</c:v>
                </c:pt>
                <c:pt idx="101">
                  <c:v>11.85</c:v>
                </c:pt>
                <c:pt idx="102">
                  <c:v>11.9</c:v>
                </c:pt>
                <c:pt idx="103">
                  <c:v>6.56</c:v>
                </c:pt>
                <c:pt idx="104">
                  <c:v>9.120000000000001</c:v>
                </c:pt>
                <c:pt idx="105">
                  <c:v>11.19</c:v>
                </c:pt>
                <c:pt idx="106">
                  <c:v>8.4970000000000034</c:v>
                </c:pt>
                <c:pt idx="107">
                  <c:v>9.6489999999999991</c:v>
                </c:pt>
                <c:pt idx="108">
                  <c:v>1.7010000000000001</c:v>
                </c:pt>
                <c:pt idx="109">
                  <c:v>10.795454545454559</c:v>
                </c:pt>
                <c:pt idx="110">
                  <c:v>11.34</c:v>
                </c:pt>
                <c:pt idx="111">
                  <c:v>7.29</c:v>
                </c:pt>
                <c:pt idx="112">
                  <c:v>6.45</c:v>
                </c:pt>
                <c:pt idx="113">
                  <c:v>7.42</c:v>
                </c:pt>
                <c:pt idx="114">
                  <c:v>14.67</c:v>
                </c:pt>
                <c:pt idx="115">
                  <c:v>14.23</c:v>
                </c:pt>
                <c:pt idx="116">
                  <c:v>7.0289999999999946</c:v>
                </c:pt>
                <c:pt idx="117">
                  <c:v>9.6989966555183802</c:v>
                </c:pt>
                <c:pt idx="118">
                  <c:v>6.58</c:v>
                </c:pt>
                <c:pt idx="119">
                  <c:v>16.8</c:v>
                </c:pt>
                <c:pt idx="120">
                  <c:v>5.6899999999999986</c:v>
                </c:pt>
                <c:pt idx="121">
                  <c:v>14.47</c:v>
                </c:pt>
                <c:pt idx="122">
                  <c:v>14.932126696832579</c:v>
                </c:pt>
                <c:pt idx="123">
                  <c:v>18.899999999999999</c:v>
                </c:pt>
                <c:pt idx="124">
                  <c:v>14.6</c:v>
                </c:pt>
                <c:pt idx="125">
                  <c:v>14.51</c:v>
                </c:pt>
                <c:pt idx="126">
                  <c:v>6.5340909090909109</c:v>
                </c:pt>
                <c:pt idx="127">
                  <c:v>4.2349726775956276</c:v>
                </c:pt>
                <c:pt idx="128">
                  <c:v>4.8</c:v>
                </c:pt>
                <c:pt idx="129">
                  <c:v>7.84</c:v>
                </c:pt>
                <c:pt idx="130">
                  <c:v>8.26</c:v>
                </c:pt>
                <c:pt idx="131">
                  <c:v>2.5249999999999999</c:v>
                </c:pt>
                <c:pt idx="132">
                  <c:v>8.197000000000001</c:v>
                </c:pt>
                <c:pt idx="133">
                  <c:v>7.54</c:v>
                </c:pt>
                <c:pt idx="134">
                  <c:v>9.92</c:v>
                </c:pt>
                <c:pt idx="135">
                  <c:v>5.6069999999999967</c:v>
                </c:pt>
                <c:pt idx="136">
                  <c:v>10.507999999999999</c:v>
                </c:pt>
                <c:pt idx="137">
                  <c:v>5.3330000000000002</c:v>
                </c:pt>
                <c:pt idx="138">
                  <c:v>7.29</c:v>
                </c:pt>
                <c:pt idx="139">
                  <c:v>3.161</c:v>
                </c:pt>
                <c:pt idx="140">
                  <c:v>0.28199999999999997</c:v>
                </c:pt>
                <c:pt idx="141">
                  <c:v>4.1059999999999954</c:v>
                </c:pt>
                <c:pt idx="142">
                  <c:v>6.6199999999999957</c:v>
                </c:pt>
              </c:numCache>
            </c:numRef>
          </c:xVal>
          <c:yVal>
            <c:numRef>
              <c:f>'Combined age split correlations'!$AD$4:$AD$146</c:f>
              <c:numCache>
                <c:formatCode>General</c:formatCode>
                <c:ptCount val="143"/>
                <c:pt idx="0">
                  <c:v>29.388915000000001</c:v>
                </c:pt>
                <c:pt idx="1">
                  <c:v>8.5150000000000006</c:v>
                </c:pt>
                <c:pt idx="2">
                  <c:v>21.46533299999993</c:v>
                </c:pt>
                <c:pt idx="3">
                  <c:v>32.50364666666654</c:v>
                </c:pt>
                <c:pt idx="4">
                  <c:v>38.256238000000003</c:v>
                </c:pt>
                <c:pt idx="5">
                  <c:v>36.416167999999999</c:v>
                </c:pt>
                <c:pt idx="6">
                  <c:v>18.76799999999999</c:v>
                </c:pt>
                <c:pt idx="7">
                  <c:v>23.42499999999999</c:v>
                </c:pt>
                <c:pt idx="8">
                  <c:v>5.6132309999999936</c:v>
                </c:pt>
                <c:pt idx="9">
                  <c:v>35.45407566666654</c:v>
                </c:pt>
                <c:pt idx="10">
                  <c:v>29.497489000000002</c:v>
                </c:pt>
                <c:pt idx="11">
                  <c:v>8.1685580000000009</c:v>
                </c:pt>
                <c:pt idx="12">
                  <c:v>37.748000000000012</c:v>
                </c:pt>
                <c:pt idx="13">
                  <c:v>15.936</c:v>
                </c:pt>
                <c:pt idx="14">
                  <c:v>10.114746</c:v>
                </c:pt>
                <c:pt idx="15">
                  <c:v>40.370660000000001</c:v>
                </c:pt>
                <c:pt idx="16">
                  <c:v>35.51</c:v>
                </c:pt>
                <c:pt idx="17">
                  <c:v>26.204000000000001</c:v>
                </c:pt>
                <c:pt idx="18">
                  <c:v>23.873502999999989</c:v>
                </c:pt>
                <c:pt idx="19">
                  <c:v>0.459588</c:v>
                </c:pt>
                <c:pt idx="20">
                  <c:v>10.27732</c:v>
                </c:pt>
                <c:pt idx="21">
                  <c:v>40.370660000000001</c:v>
                </c:pt>
                <c:pt idx="22">
                  <c:v>54.755998000000012</c:v>
                </c:pt>
                <c:pt idx="23">
                  <c:v>21.88214405954005</c:v>
                </c:pt>
                <c:pt idx="24">
                  <c:v>45.176159278520799</c:v>
                </c:pt>
                <c:pt idx="25">
                  <c:v>40.929868999999997</c:v>
                </c:pt>
                <c:pt idx="26">
                  <c:v>26.05543599999999</c:v>
                </c:pt>
                <c:pt idx="27">
                  <c:v>22.367000000000001</c:v>
                </c:pt>
                <c:pt idx="28">
                  <c:v>23.855</c:v>
                </c:pt>
                <c:pt idx="29">
                  <c:v>38.326000000000001</c:v>
                </c:pt>
                <c:pt idx="30">
                  <c:v>56.951000000000001</c:v>
                </c:pt>
                <c:pt idx="31">
                  <c:v>20.707000000000001</c:v>
                </c:pt>
                <c:pt idx="32">
                  <c:v>20.169</c:v>
                </c:pt>
                <c:pt idx="33">
                  <c:v>16.244588999999991</c:v>
                </c:pt>
                <c:pt idx="34">
                  <c:v>15.573378999999999</c:v>
                </c:pt>
                <c:pt idx="35">
                  <c:v>40.070826333333272</c:v>
                </c:pt>
                <c:pt idx="36">
                  <c:v>41.026222666666591</c:v>
                </c:pt>
                <c:pt idx="37">
                  <c:v>9.5560257862499984</c:v>
                </c:pt>
                <c:pt idx="38">
                  <c:v>18.789347999999979</c:v>
                </c:pt>
                <c:pt idx="39">
                  <c:v>14.441414</c:v>
                </c:pt>
                <c:pt idx="40">
                  <c:v>19.536376862297011</c:v>
                </c:pt>
                <c:pt idx="41">
                  <c:v>10.044</c:v>
                </c:pt>
                <c:pt idx="42">
                  <c:v>56.831000000000003</c:v>
                </c:pt>
                <c:pt idx="43">
                  <c:v>15.657</c:v>
                </c:pt>
                <c:pt idx="44">
                  <c:v>20.167999999999999</c:v>
                </c:pt>
                <c:pt idx="45">
                  <c:v>6.4073880000000001</c:v>
                </c:pt>
                <c:pt idx="46">
                  <c:v>23.95823099999998</c:v>
                </c:pt>
                <c:pt idx="47">
                  <c:v>27.73883389749999</c:v>
                </c:pt>
                <c:pt idx="48">
                  <c:v>39.436772000000012</c:v>
                </c:pt>
                <c:pt idx="49">
                  <c:v>12.279715350700149</c:v>
                </c:pt>
                <c:pt idx="50">
                  <c:v>26.47942099999997</c:v>
                </c:pt>
                <c:pt idx="51">
                  <c:v>16.19649500000002</c:v>
                </c:pt>
                <c:pt idx="52">
                  <c:v>23.023455999999999</c:v>
                </c:pt>
                <c:pt idx="53">
                  <c:v>8.0052230000000009</c:v>
                </c:pt>
                <c:pt idx="54">
                  <c:v>14.334441</c:v>
                </c:pt>
                <c:pt idx="55">
                  <c:v>6.652040999999997</c:v>
                </c:pt>
                <c:pt idx="56">
                  <c:v>4.8403580000000002</c:v>
                </c:pt>
                <c:pt idx="57">
                  <c:v>23.421729999999979</c:v>
                </c:pt>
                <c:pt idx="58">
                  <c:v>28.555916</c:v>
                </c:pt>
                <c:pt idx="59">
                  <c:v>21.496061267199991</c:v>
                </c:pt>
                <c:pt idx="60">
                  <c:v>40.035590000000013</c:v>
                </c:pt>
                <c:pt idx="61">
                  <c:v>17.609116</c:v>
                </c:pt>
                <c:pt idx="62">
                  <c:v>12.35400000000001</c:v>
                </c:pt>
                <c:pt idx="63">
                  <c:v>14.476302</c:v>
                </c:pt>
                <c:pt idx="64">
                  <c:v>25.462696999999931</c:v>
                </c:pt>
                <c:pt idx="65">
                  <c:v>17.642321999999989</c:v>
                </c:pt>
                <c:pt idx="66">
                  <c:v>23.812999999999999</c:v>
                </c:pt>
                <c:pt idx="67">
                  <c:v>8.3294280000000001</c:v>
                </c:pt>
                <c:pt idx="68">
                  <c:v>21.449398999999989</c:v>
                </c:pt>
                <c:pt idx="69">
                  <c:v>10.20646</c:v>
                </c:pt>
                <c:pt idx="70">
                  <c:v>21.341353999999999</c:v>
                </c:pt>
                <c:pt idx="71">
                  <c:v>16.941528999999989</c:v>
                </c:pt>
                <c:pt idx="72">
                  <c:v>17.301389999999991</c:v>
                </c:pt>
                <c:pt idx="73">
                  <c:v>25.50161799999999</c:v>
                </c:pt>
                <c:pt idx="74">
                  <c:v>3.2133780000000001</c:v>
                </c:pt>
                <c:pt idx="75">
                  <c:v>21.168870999999999</c:v>
                </c:pt>
                <c:pt idx="76">
                  <c:v>24.237593</c:v>
                </c:pt>
                <c:pt idx="77">
                  <c:v>11.552102</c:v>
                </c:pt>
                <c:pt idx="78">
                  <c:v>30.438860999999999</c:v>
                </c:pt>
                <c:pt idx="79">
                  <c:v>14.307963000000001</c:v>
                </c:pt>
                <c:pt idx="80">
                  <c:v>19.486758178416679</c:v>
                </c:pt>
                <c:pt idx="81">
                  <c:v>30.643007000000001</c:v>
                </c:pt>
                <c:pt idx="82">
                  <c:v>16.619496999999999</c:v>
                </c:pt>
                <c:pt idx="83">
                  <c:v>22.095712999999989</c:v>
                </c:pt>
                <c:pt idx="84">
                  <c:v>43.050725</c:v>
                </c:pt>
                <c:pt idx="85">
                  <c:v>17.855222999999981</c:v>
                </c:pt>
                <c:pt idx="86">
                  <c:v>17.363091999999991</c:v>
                </c:pt>
                <c:pt idx="87">
                  <c:v>7.7165339999999967</c:v>
                </c:pt>
                <c:pt idx="88">
                  <c:v>10.357063999999999</c:v>
                </c:pt>
                <c:pt idx="89">
                  <c:v>29.362308999999989</c:v>
                </c:pt>
                <c:pt idx="90">
                  <c:v>8.2784749999999985</c:v>
                </c:pt>
                <c:pt idx="91">
                  <c:v>14.194329</c:v>
                </c:pt>
                <c:pt idx="92">
                  <c:v>31.636829000000009</c:v>
                </c:pt>
                <c:pt idx="93">
                  <c:v>23.29628266666667</c:v>
                </c:pt>
                <c:pt idx="94">
                  <c:v>9.8424512775154067</c:v>
                </c:pt>
                <c:pt idx="95">
                  <c:v>7.9778770000000003</c:v>
                </c:pt>
                <c:pt idx="96">
                  <c:v>24.525963000000001</c:v>
                </c:pt>
                <c:pt idx="97">
                  <c:v>37.181735000000003</c:v>
                </c:pt>
                <c:pt idx="98">
                  <c:v>10.638025000000001</c:v>
                </c:pt>
                <c:pt idx="99">
                  <c:v>31.985813999999969</c:v>
                </c:pt>
                <c:pt idx="100">
                  <c:v>17.801207999999999</c:v>
                </c:pt>
                <c:pt idx="101">
                  <c:v>17.237411000000019</c:v>
                </c:pt>
                <c:pt idx="102">
                  <c:v>32.290648000000012</c:v>
                </c:pt>
                <c:pt idx="103">
                  <c:v>28.324300000000001</c:v>
                </c:pt>
                <c:pt idx="104">
                  <c:v>9.9370560000000001</c:v>
                </c:pt>
                <c:pt idx="105">
                  <c:v>20.147836000000009</c:v>
                </c:pt>
                <c:pt idx="106">
                  <c:v>11.716673999999999</c:v>
                </c:pt>
                <c:pt idx="107">
                  <c:v>16.03096600000001</c:v>
                </c:pt>
                <c:pt idx="108">
                  <c:v>9.4950460000000074</c:v>
                </c:pt>
                <c:pt idx="109">
                  <c:v>43.566502000000021</c:v>
                </c:pt>
                <c:pt idx="110">
                  <c:v>28.469706999999989</c:v>
                </c:pt>
                <c:pt idx="111">
                  <c:v>14.752698000000001</c:v>
                </c:pt>
                <c:pt idx="112">
                  <c:v>12.282209</c:v>
                </c:pt>
                <c:pt idx="113">
                  <c:v>9.9521400000000053</c:v>
                </c:pt>
                <c:pt idx="114">
                  <c:v>53.708913000000017</c:v>
                </c:pt>
                <c:pt idx="115">
                  <c:v>17.855830000000001</c:v>
                </c:pt>
                <c:pt idx="116">
                  <c:v>28.890606999999989</c:v>
                </c:pt>
                <c:pt idx="117">
                  <c:v>34.494567000000004</c:v>
                </c:pt>
                <c:pt idx="118">
                  <c:v>30.222322999999939</c:v>
                </c:pt>
                <c:pt idx="119">
                  <c:v>32.290648000000012</c:v>
                </c:pt>
                <c:pt idx="120">
                  <c:v>29.975899999999989</c:v>
                </c:pt>
                <c:pt idx="121">
                  <c:v>24.204018000000001</c:v>
                </c:pt>
                <c:pt idx="122">
                  <c:v>33.423618500000003</c:v>
                </c:pt>
                <c:pt idx="123">
                  <c:v>33.384999999999998</c:v>
                </c:pt>
                <c:pt idx="124">
                  <c:v>50.961000000000013</c:v>
                </c:pt>
                <c:pt idx="125">
                  <c:v>39.246263000000013</c:v>
                </c:pt>
                <c:pt idx="126">
                  <c:v>37.688113000000023</c:v>
                </c:pt>
                <c:pt idx="127">
                  <c:v>17.76003849999999</c:v>
                </c:pt>
                <c:pt idx="128">
                  <c:v>31.12869199999999</c:v>
                </c:pt>
                <c:pt idx="129">
                  <c:v>15.947258</c:v>
                </c:pt>
                <c:pt idx="130">
                  <c:v>8.4003930000000011</c:v>
                </c:pt>
                <c:pt idx="131">
                  <c:v>37.034855999999998</c:v>
                </c:pt>
                <c:pt idx="132">
                  <c:v>12.36969400000001</c:v>
                </c:pt>
                <c:pt idx="133">
                  <c:v>22.703755999999991</c:v>
                </c:pt>
                <c:pt idx="134">
                  <c:v>25.483775999999981</c:v>
                </c:pt>
                <c:pt idx="135">
                  <c:v>19.230996999999999</c:v>
                </c:pt>
                <c:pt idx="136">
                  <c:v>14.127544</c:v>
                </c:pt>
                <c:pt idx="137">
                  <c:v>12.911019</c:v>
                </c:pt>
                <c:pt idx="138">
                  <c:v>23.346869999999999</c:v>
                </c:pt>
                <c:pt idx="139">
                  <c:v>15.719274</c:v>
                </c:pt>
                <c:pt idx="140">
                  <c:v>12.638292</c:v>
                </c:pt>
                <c:pt idx="141">
                  <c:v>9.0228679999999972</c:v>
                </c:pt>
                <c:pt idx="142">
                  <c:v>14.817303000000001</c:v>
                </c:pt>
              </c:numCache>
            </c:numRef>
          </c:yVal>
          <c:smooth val="0"/>
          <c:extLst xmlns:c16r2="http://schemas.microsoft.com/office/drawing/2015/06/chart">
            <c:ext xmlns:c16="http://schemas.microsoft.com/office/drawing/2014/chart" uri="{C3380CC4-5D6E-409C-BE32-E72D297353CC}">
              <c16:uniqueId val="{00000001-23D0-47F6-BF74-8B1B0CC186DA}"/>
            </c:ext>
          </c:extLst>
        </c:ser>
        <c:dLbls>
          <c:showLegendKey val="0"/>
          <c:showVal val="0"/>
          <c:showCatName val="0"/>
          <c:showSerName val="0"/>
          <c:showPercent val="0"/>
          <c:showBubbleSize val="0"/>
        </c:dLbls>
        <c:axId val="185725568"/>
        <c:axId val="184463200"/>
      </c:scatterChart>
      <c:valAx>
        <c:axId val="185725568"/>
        <c:scaling>
          <c:orientation val="minMax"/>
          <c:max val="20"/>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FMD%</a:t>
                </a:r>
              </a:p>
            </c:rich>
          </c:tx>
          <c:layout>
            <c:manualLayout>
              <c:xMode val="edge"/>
              <c:yMode val="edge"/>
              <c:x val="0.43941305650527901"/>
              <c:y val="0.932623405721054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4463200"/>
        <c:crosses val="autoZero"/>
        <c:crossBetween val="midCat"/>
      </c:valAx>
      <c:valAx>
        <c:axId val="184463200"/>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SR</a:t>
                </a:r>
                <a:r>
                  <a:rPr lang="en-GB" b="1" baseline="0">
                    <a:solidFill>
                      <a:sysClr val="windowText" lastClr="000000"/>
                    </a:solidFill>
                  </a:rPr>
                  <a:t>AUC</a:t>
                </a:r>
                <a:r>
                  <a:rPr lang="en-GB" b="1">
                    <a:solidFill>
                      <a:sysClr val="windowText" lastClr="000000"/>
                    </a:solidFill>
                  </a:rPr>
                  <a:t> (</a:t>
                </a:r>
                <a:r>
                  <a:rPr lang="en-GB" sz="1100" b="1" i="0" u="none" strike="noStrike" baseline="0">
                    <a:solidFill>
                      <a:sysClr val="windowText" lastClr="000000"/>
                    </a:solidFill>
                    <a:effectLst/>
                  </a:rPr>
                  <a:t>s</a:t>
                </a:r>
                <a:r>
                  <a:rPr lang="en-GB" sz="1100" b="1" i="0" u="none" strike="noStrike" baseline="30000">
                    <a:solidFill>
                      <a:sysClr val="windowText" lastClr="000000"/>
                    </a:solidFill>
                    <a:effectLst/>
                  </a:rPr>
                  <a:t>-1</a:t>
                </a:r>
                <a:r>
                  <a:rPr lang="en-GB" sz="1100" b="1" i="0" u="none" strike="noStrike" baseline="0">
                    <a:solidFill>
                      <a:sysClr val="windowText" lastClr="000000"/>
                    </a:solidFill>
                    <a:effectLst/>
                  </a:rPr>
                  <a:t> in 10</a:t>
                </a:r>
                <a:r>
                  <a:rPr lang="en-GB" sz="1100" b="1" i="0" u="none" strike="noStrike" baseline="30000">
                    <a:solidFill>
                      <a:sysClr val="windowText" lastClr="000000"/>
                    </a:solidFill>
                    <a:effectLst/>
                  </a:rPr>
                  <a:t>3</a:t>
                </a:r>
                <a:r>
                  <a:rPr lang="en-GB"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57255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400" b="1">
                <a:solidFill>
                  <a:sysClr val="windowText" lastClr="000000"/>
                </a:solidFill>
              </a:rPr>
              <a:t>B</a:t>
            </a:r>
          </a:p>
        </c:rich>
      </c:tx>
      <c:layout>
        <c:manualLayout>
          <c:xMode val="edge"/>
          <c:yMode val="edge"/>
          <c:x val="1.3053735027916701E-2"/>
          <c:y val="1.85185185185185E-2"/>
        </c:manualLayout>
      </c:layout>
      <c:overlay val="0"/>
      <c:spPr>
        <a:noFill/>
        <a:ln>
          <a:noFill/>
        </a:ln>
        <a:effectLst/>
      </c:spPr>
    </c:title>
    <c:autoTitleDeleted val="0"/>
    <c:plotArea>
      <c:layout>
        <c:manualLayout>
          <c:layoutTarget val="inner"/>
          <c:xMode val="edge"/>
          <c:yMode val="edge"/>
          <c:x val="5.0747481171021798E-2"/>
          <c:y val="5.0925843685919799E-2"/>
          <c:w val="0.92298227254541898"/>
          <c:h val="0.81294765237678701"/>
        </c:manualLayout>
      </c:layout>
      <c:scatterChart>
        <c:scatterStyle val="lineMarker"/>
        <c:varyColors val="0"/>
        <c:ser>
          <c:idx val="0"/>
          <c:order val="0"/>
          <c:tx>
            <c:strRef>
              <c:f>'Combined meno split correlation'!$BC$2:$BD$2</c:f>
              <c:strCache>
                <c:ptCount val="1"/>
                <c:pt idx="0">
                  <c:v>Male</c:v>
                </c:pt>
              </c:strCache>
            </c:strRef>
          </c:tx>
          <c:spPr>
            <a:ln w="25400" cap="rnd">
              <a:noFill/>
              <a:round/>
            </a:ln>
            <a:effectLst/>
          </c:spPr>
          <c:marker>
            <c:symbol val="triangle"/>
            <c:size val="5"/>
            <c:spPr>
              <a:solidFill>
                <a:schemeClr val="bg1"/>
              </a:solidFill>
              <a:ln w="9525">
                <a:solidFill>
                  <a:schemeClr val="tx1"/>
                </a:solidFill>
              </a:ln>
              <a:effectLst/>
            </c:spPr>
          </c:marker>
          <c:trendline>
            <c:spPr>
              <a:ln w="19050" cap="rnd">
                <a:solidFill>
                  <a:schemeClr val="tx1"/>
                </a:solidFill>
                <a:prstDash val="solid"/>
              </a:ln>
              <a:effectLst/>
            </c:spPr>
            <c:trendlineType val="linear"/>
            <c:dispRSqr val="0"/>
            <c:dispEq val="0"/>
          </c:trendline>
          <c:xVal>
            <c:numRef>
              <c:f>'Combined meno split correlation'!$BC$4:$BC$263</c:f>
              <c:numCache>
                <c:formatCode>General</c:formatCode>
                <c:ptCount val="260"/>
                <c:pt idx="0">
                  <c:v>11.99</c:v>
                </c:pt>
                <c:pt idx="1">
                  <c:v>1.88679245283019</c:v>
                </c:pt>
                <c:pt idx="2">
                  <c:v>5.4609323979868876</c:v>
                </c:pt>
                <c:pt idx="3">
                  <c:v>2.8645632878047942</c:v>
                </c:pt>
                <c:pt idx="4">
                  <c:v>4.8499999999999996</c:v>
                </c:pt>
                <c:pt idx="5">
                  <c:v>3.24</c:v>
                </c:pt>
                <c:pt idx="6">
                  <c:v>4.9400000000000004</c:v>
                </c:pt>
                <c:pt idx="7">
                  <c:v>6.73</c:v>
                </c:pt>
                <c:pt idx="8">
                  <c:v>4.8599999999999977</c:v>
                </c:pt>
                <c:pt idx="9">
                  <c:v>1.79</c:v>
                </c:pt>
                <c:pt idx="10">
                  <c:v>4.17</c:v>
                </c:pt>
                <c:pt idx="11">
                  <c:v>6.3063063063062916</c:v>
                </c:pt>
                <c:pt idx="12">
                  <c:v>5.3398058252427116</c:v>
                </c:pt>
                <c:pt idx="13">
                  <c:v>3.8099999999999992</c:v>
                </c:pt>
                <c:pt idx="14">
                  <c:v>4.2300000000000004</c:v>
                </c:pt>
                <c:pt idx="15">
                  <c:v>3.9</c:v>
                </c:pt>
                <c:pt idx="16">
                  <c:v>2.6</c:v>
                </c:pt>
                <c:pt idx="17">
                  <c:v>5.08</c:v>
                </c:pt>
                <c:pt idx="18">
                  <c:v>7.919930374238465</c:v>
                </c:pt>
                <c:pt idx="19">
                  <c:v>5.79</c:v>
                </c:pt>
                <c:pt idx="20">
                  <c:v>3.45</c:v>
                </c:pt>
                <c:pt idx="21">
                  <c:v>5</c:v>
                </c:pt>
                <c:pt idx="22">
                  <c:v>8.4</c:v>
                </c:pt>
                <c:pt idx="23">
                  <c:v>6.4</c:v>
                </c:pt>
                <c:pt idx="24">
                  <c:v>6.6957787481804942</c:v>
                </c:pt>
                <c:pt idx="25">
                  <c:v>2.8678304239401382</c:v>
                </c:pt>
                <c:pt idx="26">
                  <c:v>5.58</c:v>
                </c:pt>
                <c:pt idx="27">
                  <c:v>7.09</c:v>
                </c:pt>
                <c:pt idx="28">
                  <c:v>7.4074074074074074</c:v>
                </c:pt>
                <c:pt idx="29">
                  <c:v>4.4794188861985402</c:v>
                </c:pt>
                <c:pt idx="30">
                  <c:v>7.17</c:v>
                </c:pt>
                <c:pt idx="31">
                  <c:v>4.1599999999999966</c:v>
                </c:pt>
                <c:pt idx="32">
                  <c:v>6.56</c:v>
                </c:pt>
                <c:pt idx="33">
                  <c:v>2</c:v>
                </c:pt>
                <c:pt idx="34">
                  <c:v>5.52</c:v>
                </c:pt>
                <c:pt idx="35">
                  <c:v>4.8628428927680698</c:v>
                </c:pt>
                <c:pt idx="36">
                  <c:v>7.74</c:v>
                </c:pt>
                <c:pt idx="37">
                  <c:v>-0.48</c:v>
                </c:pt>
                <c:pt idx="38">
                  <c:v>5.53</c:v>
                </c:pt>
                <c:pt idx="39">
                  <c:v>6.1295971978984296</c:v>
                </c:pt>
                <c:pt idx="40">
                  <c:v>6.98</c:v>
                </c:pt>
                <c:pt idx="41">
                  <c:v>0.63</c:v>
                </c:pt>
                <c:pt idx="42">
                  <c:v>4.5</c:v>
                </c:pt>
                <c:pt idx="43">
                  <c:v>3.731343283582079</c:v>
                </c:pt>
                <c:pt idx="44">
                  <c:v>5.6402439024390318</c:v>
                </c:pt>
                <c:pt idx="45">
                  <c:v>5.75</c:v>
                </c:pt>
                <c:pt idx="46">
                  <c:v>0.42</c:v>
                </c:pt>
                <c:pt idx="47">
                  <c:v>5.71</c:v>
                </c:pt>
                <c:pt idx="48">
                  <c:v>5.6353591160220917</c:v>
                </c:pt>
                <c:pt idx="49">
                  <c:v>4.7699999999999987</c:v>
                </c:pt>
                <c:pt idx="50">
                  <c:v>4.7699999999999987</c:v>
                </c:pt>
                <c:pt idx="51">
                  <c:v>7.9726651480637818</c:v>
                </c:pt>
                <c:pt idx="52">
                  <c:v>3.73</c:v>
                </c:pt>
                <c:pt idx="53">
                  <c:v>3.1558185404339052</c:v>
                </c:pt>
                <c:pt idx="54">
                  <c:v>7.4918566775244226</c:v>
                </c:pt>
                <c:pt idx="55">
                  <c:v>3.8299999999999992</c:v>
                </c:pt>
                <c:pt idx="56">
                  <c:v>4.7279409098022356</c:v>
                </c:pt>
                <c:pt idx="57">
                  <c:v>6.45</c:v>
                </c:pt>
                <c:pt idx="58">
                  <c:v>5.03</c:v>
                </c:pt>
                <c:pt idx="59">
                  <c:v>6.67</c:v>
                </c:pt>
                <c:pt idx="60">
                  <c:v>9.39</c:v>
                </c:pt>
                <c:pt idx="61">
                  <c:v>3.04</c:v>
                </c:pt>
                <c:pt idx="62">
                  <c:v>9.1299999999999972</c:v>
                </c:pt>
                <c:pt idx="63">
                  <c:v>4.25</c:v>
                </c:pt>
                <c:pt idx="64">
                  <c:v>6.58</c:v>
                </c:pt>
                <c:pt idx="65">
                  <c:v>9.7100000000000009</c:v>
                </c:pt>
                <c:pt idx="66">
                  <c:v>8.83</c:v>
                </c:pt>
                <c:pt idx="67">
                  <c:v>5.1099999999999994</c:v>
                </c:pt>
                <c:pt idx="68">
                  <c:v>6.53</c:v>
                </c:pt>
                <c:pt idx="69">
                  <c:v>6.67</c:v>
                </c:pt>
                <c:pt idx="70">
                  <c:v>4.49</c:v>
                </c:pt>
                <c:pt idx="71">
                  <c:v>4.4000000000000004</c:v>
                </c:pt>
                <c:pt idx="72">
                  <c:v>3.64</c:v>
                </c:pt>
                <c:pt idx="73">
                  <c:v>3.75</c:v>
                </c:pt>
                <c:pt idx="74">
                  <c:v>4.6099999999999977</c:v>
                </c:pt>
                <c:pt idx="75">
                  <c:v>5</c:v>
                </c:pt>
                <c:pt idx="76">
                  <c:v>3.79</c:v>
                </c:pt>
                <c:pt idx="77">
                  <c:v>6.99</c:v>
                </c:pt>
                <c:pt idx="78">
                  <c:v>2.74</c:v>
                </c:pt>
                <c:pt idx="79">
                  <c:v>4.57</c:v>
                </c:pt>
                <c:pt idx="80">
                  <c:v>5.29</c:v>
                </c:pt>
                <c:pt idx="81">
                  <c:v>3.49</c:v>
                </c:pt>
                <c:pt idx="82">
                  <c:v>4.9999999999999902</c:v>
                </c:pt>
                <c:pt idx="83">
                  <c:v>6.54</c:v>
                </c:pt>
                <c:pt idx="84">
                  <c:v>4.9043062200956848</c:v>
                </c:pt>
                <c:pt idx="85">
                  <c:v>3.368547689762369</c:v>
                </c:pt>
                <c:pt idx="86">
                  <c:v>3.8099999999999992</c:v>
                </c:pt>
                <c:pt idx="87">
                  <c:v>5.6499999999999977</c:v>
                </c:pt>
                <c:pt idx="88">
                  <c:v>2.7431421446383939</c:v>
                </c:pt>
                <c:pt idx="89">
                  <c:v>3.63</c:v>
                </c:pt>
                <c:pt idx="90">
                  <c:v>4.1899999999999986</c:v>
                </c:pt>
                <c:pt idx="91">
                  <c:v>3.64</c:v>
                </c:pt>
                <c:pt idx="92">
                  <c:v>7.75</c:v>
                </c:pt>
                <c:pt idx="93">
                  <c:v>4.3599999999999977</c:v>
                </c:pt>
                <c:pt idx="94">
                  <c:v>6.76</c:v>
                </c:pt>
                <c:pt idx="95">
                  <c:v>2.41</c:v>
                </c:pt>
                <c:pt idx="96">
                  <c:v>4.84</c:v>
                </c:pt>
                <c:pt idx="97">
                  <c:v>4.4300000000000024</c:v>
                </c:pt>
                <c:pt idx="98">
                  <c:v>1.53</c:v>
                </c:pt>
                <c:pt idx="99">
                  <c:v>2.75</c:v>
                </c:pt>
                <c:pt idx="100">
                  <c:v>2.38</c:v>
                </c:pt>
                <c:pt idx="101">
                  <c:v>5.85</c:v>
                </c:pt>
                <c:pt idx="102">
                  <c:v>2.72</c:v>
                </c:pt>
                <c:pt idx="103">
                  <c:v>4.1199999999999974</c:v>
                </c:pt>
                <c:pt idx="104">
                  <c:v>2.7713625866050831</c:v>
                </c:pt>
                <c:pt idx="105">
                  <c:v>4.5</c:v>
                </c:pt>
                <c:pt idx="106">
                  <c:v>3.16</c:v>
                </c:pt>
                <c:pt idx="107">
                  <c:v>-0.43</c:v>
                </c:pt>
                <c:pt idx="108">
                  <c:v>3.6</c:v>
                </c:pt>
                <c:pt idx="109">
                  <c:v>7.59</c:v>
                </c:pt>
                <c:pt idx="110">
                  <c:v>4.4000000000000004</c:v>
                </c:pt>
                <c:pt idx="111">
                  <c:v>3.3370411568409382</c:v>
                </c:pt>
                <c:pt idx="112">
                  <c:v>7.1099999999999994</c:v>
                </c:pt>
                <c:pt idx="113">
                  <c:v>5.8200126425292149</c:v>
                </c:pt>
                <c:pt idx="114">
                  <c:v>4.3599999999999977</c:v>
                </c:pt>
                <c:pt idx="115">
                  <c:v>3.98</c:v>
                </c:pt>
                <c:pt idx="116">
                  <c:v>5.94</c:v>
                </c:pt>
                <c:pt idx="117">
                  <c:v>8.2299999999999986</c:v>
                </c:pt>
                <c:pt idx="118">
                  <c:v>7.1099999999999994</c:v>
                </c:pt>
                <c:pt idx="119">
                  <c:v>4.8099999999999996</c:v>
                </c:pt>
                <c:pt idx="120">
                  <c:v>11.53</c:v>
                </c:pt>
                <c:pt idx="121">
                  <c:v>7.1</c:v>
                </c:pt>
                <c:pt idx="122">
                  <c:v>1.81</c:v>
                </c:pt>
                <c:pt idx="123">
                  <c:v>5.38</c:v>
                </c:pt>
                <c:pt idx="124">
                  <c:v>2.39</c:v>
                </c:pt>
                <c:pt idx="125">
                  <c:v>7.37</c:v>
                </c:pt>
                <c:pt idx="126">
                  <c:v>9.103375698503271</c:v>
                </c:pt>
                <c:pt idx="127">
                  <c:v>5.83</c:v>
                </c:pt>
                <c:pt idx="128">
                  <c:v>8.2299999999999986</c:v>
                </c:pt>
                <c:pt idx="129">
                  <c:v>5.44</c:v>
                </c:pt>
                <c:pt idx="130">
                  <c:v>3.3299999999999992</c:v>
                </c:pt>
                <c:pt idx="131">
                  <c:v>7.37</c:v>
                </c:pt>
                <c:pt idx="132">
                  <c:v>2.98</c:v>
                </c:pt>
                <c:pt idx="133">
                  <c:v>2.1097046413502141</c:v>
                </c:pt>
                <c:pt idx="134">
                  <c:v>3.15</c:v>
                </c:pt>
                <c:pt idx="135">
                  <c:v>3.98</c:v>
                </c:pt>
                <c:pt idx="136">
                  <c:v>5.46</c:v>
                </c:pt>
                <c:pt idx="137">
                  <c:v>0.93</c:v>
                </c:pt>
                <c:pt idx="138">
                  <c:v>7.6199999999999957</c:v>
                </c:pt>
                <c:pt idx="139">
                  <c:v>3.7</c:v>
                </c:pt>
                <c:pt idx="140">
                  <c:v>7.52</c:v>
                </c:pt>
                <c:pt idx="141">
                  <c:v>2.36</c:v>
                </c:pt>
                <c:pt idx="142">
                  <c:v>5.04</c:v>
                </c:pt>
                <c:pt idx="143">
                  <c:v>4.2699999999999996</c:v>
                </c:pt>
                <c:pt idx="144">
                  <c:v>1.7</c:v>
                </c:pt>
                <c:pt idx="145">
                  <c:v>10.57</c:v>
                </c:pt>
                <c:pt idx="146">
                  <c:v>6.29</c:v>
                </c:pt>
                <c:pt idx="147">
                  <c:v>4.67</c:v>
                </c:pt>
                <c:pt idx="148">
                  <c:v>4.4700000000000024</c:v>
                </c:pt>
                <c:pt idx="149">
                  <c:v>5.68</c:v>
                </c:pt>
                <c:pt idx="150">
                  <c:v>4.2792792792792831</c:v>
                </c:pt>
                <c:pt idx="151">
                  <c:v>5.5819477434679268</c:v>
                </c:pt>
                <c:pt idx="152">
                  <c:v>3.2</c:v>
                </c:pt>
                <c:pt idx="153">
                  <c:v>5.72</c:v>
                </c:pt>
                <c:pt idx="154">
                  <c:v>7.1199999999999974</c:v>
                </c:pt>
                <c:pt idx="155">
                  <c:v>6.72</c:v>
                </c:pt>
                <c:pt idx="156">
                  <c:v>4.9400000000000004</c:v>
                </c:pt>
                <c:pt idx="157">
                  <c:v>3.96</c:v>
                </c:pt>
                <c:pt idx="158">
                  <c:v>2.2799999999999998</c:v>
                </c:pt>
                <c:pt idx="159">
                  <c:v>7.42</c:v>
                </c:pt>
                <c:pt idx="160">
                  <c:v>2.04</c:v>
                </c:pt>
                <c:pt idx="161">
                  <c:v>4.5999999999999996</c:v>
                </c:pt>
                <c:pt idx="162">
                  <c:v>10.51</c:v>
                </c:pt>
                <c:pt idx="163">
                  <c:v>8.3500000000000032</c:v>
                </c:pt>
                <c:pt idx="164">
                  <c:v>3.21</c:v>
                </c:pt>
                <c:pt idx="165">
                  <c:v>4.57</c:v>
                </c:pt>
                <c:pt idx="166">
                  <c:v>6.7</c:v>
                </c:pt>
                <c:pt idx="167">
                  <c:v>3.3</c:v>
                </c:pt>
                <c:pt idx="168">
                  <c:v>3.02</c:v>
                </c:pt>
                <c:pt idx="169">
                  <c:v>7.31</c:v>
                </c:pt>
                <c:pt idx="170">
                  <c:v>5.23</c:v>
                </c:pt>
                <c:pt idx="171">
                  <c:v>10.63</c:v>
                </c:pt>
                <c:pt idx="172">
                  <c:v>2.97</c:v>
                </c:pt>
                <c:pt idx="173">
                  <c:v>4.22</c:v>
                </c:pt>
                <c:pt idx="174">
                  <c:v>5.5009823182711264</c:v>
                </c:pt>
                <c:pt idx="175">
                  <c:v>3.94</c:v>
                </c:pt>
                <c:pt idx="176">
                  <c:v>4.04</c:v>
                </c:pt>
                <c:pt idx="177">
                  <c:v>2.2200000000000002</c:v>
                </c:pt>
                <c:pt idx="178">
                  <c:v>1.98</c:v>
                </c:pt>
                <c:pt idx="179">
                  <c:v>6.53</c:v>
                </c:pt>
                <c:pt idx="180">
                  <c:v>3.7</c:v>
                </c:pt>
                <c:pt idx="181">
                  <c:v>4.5296167247386814</c:v>
                </c:pt>
                <c:pt idx="182">
                  <c:v>5.8</c:v>
                </c:pt>
                <c:pt idx="183">
                  <c:v>4.6099999999999977</c:v>
                </c:pt>
                <c:pt idx="184">
                  <c:v>5.59</c:v>
                </c:pt>
                <c:pt idx="185">
                  <c:v>3.8499999999999992</c:v>
                </c:pt>
                <c:pt idx="186">
                  <c:v>4.59</c:v>
                </c:pt>
                <c:pt idx="187">
                  <c:v>4.6399999999999997</c:v>
                </c:pt>
                <c:pt idx="188">
                  <c:v>12.87</c:v>
                </c:pt>
                <c:pt idx="189">
                  <c:v>10.050000000000001</c:v>
                </c:pt>
                <c:pt idx="190">
                  <c:v>3.28</c:v>
                </c:pt>
                <c:pt idx="191">
                  <c:v>1.7</c:v>
                </c:pt>
                <c:pt idx="192">
                  <c:v>4.01</c:v>
                </c:pt>
                <c:pt idx="193">
                  <c:v>15.13979231393378</c:v>
                </c:pt>
                <c:pt idx="194">
                  <c:v>11.19</c:v>
                </c:pt>
                <c:pt idx="195">
                  <c:v>2.8673835125447851</c:v>
                </c:pt>
                <c:pt idx="196">
                  <c:v>6.5491183879093109</c:v>
                </c:pt>
                <c:pt idx="197">
                  <c:v>2.4249422632794482</c:v>
                </c:pt>
                <c:pt idx="198">
                  <c:v>5.6890012642224876</c:v>
                </c:pt>
                <c:pt idx="199">
                  <c:v>3.3</c:v>
                </c:pt>
                <c:pt idx="200">
                  <c:v>5.09</c:v>
                </c:pt>
                <c:pt idx="201">
                  <c:v>3.03</c:v>
                </c:pt>
                <c:pt idx="202">
                  <c:v>7.48</c:v>
                </c:pt>
                <c:pt idx="203">
                  <c:v>3.15</c:v>
                </c:pt>
                <c:pt idx="204">
                  <c:v>2.87</c:v>
                </c:pt>
                <c:pt idx="205">
                  <c:v>1.4084507042253529</c:v>
                </c:pt>
                <c:pt idx="206">
                  <c:v>5.05</c:v>
                </c:pt>
                <c:pt idx="207">
                  <c:v>3.5164835164835071</c:v>
                </c:pt>
                <c:pt idx="208">
                  <c:v>4.8567870485678606</c:v>
                </c:pt>
                <c:pt idx="209">
                  <c:v>3.758389261744957</c:v>
                </c:pt>
                <c:pt idx="210">
                  <c:v>5.23</c:v>
                </c:pt>
                <c:pt idx="211">
                  <c:v>3.52</c:v>
                </c:pt>
                <c:pt idx="212">
                  <c:v>6.5159574468084918</c:v>
                </c:pt>
                <c:pt idx="213">
                  <c:v>5.2930056710775046</c:v>
                </c:pt>
                <c:pt idx="214">
                  <c:v>5.6265984654731502</c:v>
                </c:pt>
                <c:pt idx="215">
                  <c:v>2.7366020524515422</c:v>
                </c:pt>
                <c:pt idx="216">
                  <c:v>4.5627376425855477</c:v>
                </c:pt>
                <c:pt idx="217">
                  <c:v>3.6036036036036179</c:v>
                </c:pt>
                <c:pt idx="218">
                  <c:v>3.7483266398929111</c:v>
                </c:pt>
                <c:pt idx="219">
                  <c:v>2.77</c:v>
                </c:pt>
                <c:pt idx="220">
                  <c:v>4.72</c:v>
                </c:pt>
                <c:pt idx="221">
                  <c:v>4.7699999999999987</c:v>
                </c:pt>
                <c:pt idx="222">
                  <c:v>3.69</c:v>
                </c:pt>
                <c:pt idx="223">
                  <c:v>5.1044083526682114</c:v>
                </c:pt>
                <c:pt idx="224">
                  <c:v>2.16</c:v>
                </c:pt>
                <c:pt idx="225">
                  <c:v>3.4523809523809428</c:v>
                </c:pt>
                <c:pt idx="226">
                  <c:v>5.0761421319797018</c:v>
                </c:pt>
                <c:pt idx="227">
                  <c:v>3.25</c:v>
                </c:pt>
                <c:pt idx="228">
                  <c:v>2.02</c:v>
                </c:pt>
                <c:pt idx="229">
                  <c:v>5.0999999999999996</c:v>
                </c:pt>
                <c:pt idx="230">
                  <c:v>4.4000000000000004</c:v>
                </c:pt>
                <c:pt idx="231">
                  <c:v>3.4136546184738972</c:v>
                </c:pt>
                <c:pt idx="232">
                  <c:v>4.2410714285714199</c:v>
                </c:pt>
                <c:pt idx="233">
                  <c:v>1.6343207354443321</c:v>
                </c:pt>
                <c:pt idx="234">
                  <c:v>1.2</c:v>
                </c:pt>
                <c:pt idx="235">
                  <c:v>4.4700000000000024</c:v>
                </c:pt>
                <c:pt idx="236">
                  <c:v>13.23</c:v>
                </c:pt>
                <c:pt idx="237">
                  <c:v>3.4999999999999871</c:v>
                </c:pt>
                <c:pt idx="238">
                  <c:v>2.6775320139697341</c:v>
                </c:pt>
                <c:pt idx="239">
                  <c:v>4.0948275862068932</c:v>
                </c:pt>
                <c:pt idx="240">
                  <c:v>2.7837259100642302</c:v>
                </c:pt>
                <c:pt idx="241">
                  <c:v>2.9441624365482202</c:v>
                </c:pt>
                <c:pt idx="242">
                  <c:v>4.7</c:v>
                </c:pt>
                <c:pt idx="243">
                  <c:v>2.78</c:v>
                </c:pt>
                <c:pt idx="244">
                  <c:v>4</c:v>
                </c:pt>
                <c:pt idx="245">
                  <c:v>3.3175355450236852</c:v>
                </c:pt>
                <c:pt idx="246">
                  <c:v>2.9319371727748722</c:v>
                </c:pt>
                <c:pt idx="247">
                  <c:v>2.1786492374727682</c:v>
                </c:pt>
                <c:pt idx="248">
                  <c:v>3.7804878048780401</c:v>
                </c:pt>
                <c:pt idx="249">
                  <c:v>2.38</c:v>
                </c:pt>
                <c:pt idx="250">
                  <c:v>1.291512915129152</c:v>
                </c:pt>
                <c:pt idx="251">
                  <c:v>3.018108651911473</c:v>
                </c:pt>
                <c:pt idx="252">
                  <c:v>7.2429906542056086</c:v>
                </c:pt>
                <c:pt idx="253">
                  <c:v>4.8872180451127862</c:v>
                </c:pt>
                <c:pt idx="254">
                  <c:v>6.85</c:v>
                </c:pt>
                <c:pt idx="255">
                  <c:v>5.78</c:v>
                </c:pt>
                <c:pt idx="256">
                  <c:v>7.24</c:v>
                </c:pt>
                <c:pt idx="257">
                  <c:v>2.98</c:v>
                </c:pt>
                <c:pt idx="258">
                  <c:v>1.46</c:v>
                </c:pt>
                <c:pt idx="259">
                  <c:v>2.59</c:v>
                </c:pt>
              </c:numCache>
            </c:numRef>
          </c:xVal>
          <c:yVal>
            <c:numRef>
              <c:f>'Combined meno split correlation'!$BD$4:$BD$263</c:f>
              <c:numCache>
                <c:formatCode>General</c:formatCode>
                <c:ptCount val="260"/>
                <c:pt idx="0">
                  <c:v>10.25075718953757</c:v>
                </c:pt>
                <c:pt idx="1">
                  <c:v>10.866671666666671</c:v>
                </c:pt>
                <c:pt idx="2">
                  <c:v>7.7104760000000008</c:v>
                </c:pt>
                <c:pt idx="3">
                  <c:v>5.1587879999999933</c:v>
                </c:pt>
                <c:pt idx="4">
                  <c:v>23.889098570295911</c:v>
                </c:pt>
                <c:pt idx="5">
                  <c:v>5.1587879999999933</c:v>
                </c:pt>
                <c:pt idx="6">
                  <c:v>34.058</c:v>
                </c:pt>
                <c:pt idx="7">
                  <c:v>25.672000000000001</c:v>
                </c:pt>
                <c:pt idx="8">
                  <c:v>22.122</c:v>
                </c:pt>
                <c:pt idx="9">
                  <c:v>23.408999999999981</c:v>
                </c:pt>
                <c:pt idx="10">
                  <c:v>7.7493169999999987</c:v>
                </c:pt>
                <c:pt idx="11">
                  <c:v>24.903963999999991</c:v>
                </c:pt>
                <c:pt idx="12">
                  <c:v>11.663149229519631</c:v>
                </c:pt>
                <c:pt idx="13">
                  <c:v>8.9360000000000035</c:v>
                </c:pt>
                <c:pt idx="14">
                  <c:v>20.167999999999999</c:v>
                </c:pt>
                <c:pt idx="15">
                  <c:v>27.263999999999989</c:v>
                </c:pt>
                <c:pt idx="16">
                  <c:v>32.062000000000012</c:v>
                </c:pt>
                <c:pt idx="17">
                  <c:v>18.17425200000001</c:v>
                </c:pt>
                <c:pt idx="18">
                  <c:v>14.22161333333332</c:v>
                </c:pt>
                <c:pt idx="19">
                  <c:v>16.181370999999999</c:v>
                </c:pt>
                <c:pt idx="20">
                  <c:v>5.0649999999999933</c:v>
                </c:pt>
                <c:pt idx="21">
                  <c:v>7.798</c:v>
                </c:pt>
                <c:pt idx="22">
                  <c:v>20.61000000000001</c:v>
                </c:pt>
                <c:pt idx="23">
                  <c:v>34.189</c:v>
                </c:pt>
                <c:pt idx="24">
                  <c:v>19.002817499999999</c:v>
                </c:pt>
                <c:pt idx="25">
                  <c:v>12.0251565</c:v>
                </c:pt>
                <c:pt idx="26">
                  <c:v>15.657</c:v>
                </c:pt>
                <c:pt idx="27">
                  <c:v>14.510057</c:v>
                </c:pt>
                <c:pt idx="28">
                  <c:v>30.776681</c:v>
                </c:pt>
                <c:pt idx="29">
                  <c:v>39.742093500000003</c:v>
                </c:pt>
                <c:pt idx="30">
                  <c:v>15.574272000000001</c:v>
                </c:pt>
                <c:pt idx="31">
                  <c:v>19.533999999999999</c:v>
                </c:pt>
                <c:pt idx="32">
                  <c:v>26.49799999999999</c:v>
                </c:pt>
                <c:pt idx="33">
                  <c:v>18.541</c:v>
                </c:pt>
                <c:pt idx="34">
                  <c:v>29.732769999999981</c:v>
                </c:pt>
                <c:pt idx="35">
                  <c:v>24.77861499999997</c:v>
                </c:pt>
                <c:pt idx="36">
                  <c:v>8.4060000000000006</c:v>
                </c:pt>
                <c:pt idx="37">
                  <c:v>14.03</c:v>
                </c:pt>
                <c:pt idx="38">
                  <c:v>36.752000000000002</c:v>
                </c:pt>
                <c:pt idx="39">
                  <c:v>21.737553500000001</c:v>
                </c:pt>
                <c:pt idx="40">
                  <c:v>20.746979</c:v>
                </c:pt>
                <c:pt idx="41">
                  <c:v>25.212</c:v>
                </c:pt>
                <c:pt idx="42">
                  <c:v>25.08499999999999</c:v>
                </c:pt>
                <c:pt idx="43">
                  <c:v>24.179386999999991</c:v>
                </c:pt>
                <c:pt idx="44">
                  <c:v>35.598881499999997</c:v>
                </c:pt>
                <c:pt idx="45">
                  <c:v>40.755240000000001</c:v>
                </c:pt>
                <c:pt idx="46">
                  <c:v>13.86246400000001</c:v>
                </c:pt>
                <c:pt idx="47">
                  <c:v>19.19563999999998</c:v>
                </c:pt>
                <c:pt idx="48">
                  <c:v>32.300972000000002</c:v>
                </c:pt>
                <c:pt idx="49">
                  <c:v>25.357129326548151</c:v>
                </c:pt>
                <c:pt idx="50">
                  <c:v>26.009638999999989</c:v>
                </c:pt>
                <c:pt idx="51">
                  <c:v>19.15873599999999</c:v>
                </c:pt>
                <c:pt idx="52">
                  <c:v>22.096971000000011</c:v>
                </c:pt>
                <c:pt idx="53">
                  <c:v>32.633483000000012</c:v>
                </c:pt>
                <c:pt idx="54">
                  <c:v>21.786729499999939</c:v>
                </c:pt>
                <c:pt idx="55">
                  <c:v>47.463211000000001</c:v>
                </c:pt>
                <c:pt idx="56">
                  <c:v>14.51558279014821</c:v>
                </c:pt>
                <c:pt idx="57">
                  <c:v>42.598087063199912</c:v>
                </c:pt>
                <c:pt idx="58">
                  <c:v>14.51558279014821</c:v>
                </c:pt>
                <c:pt idx="59">
                  <c:v>29.767979</c:v>
                </c:pt>
                <c:pt idx="60">
                  <c:v>8.7312399999999961</c:v>
                </c:pt>
                <c:pt idx="61">
                  <c:v>6.218807</c:v>
                </c:pt>
                <c:pt idx="62">
                  <c:v>11.904411</c:v>
                </c:pt>
                <c:pt idx="63">
                  <c:v>20.515548999999989</c:v>
                </c:pt>
                <c:pt idx="64">
                  <c:v>20.029221</c:v>
                </c:pt>
                <c:pt idx="65">
                  <c:v>17.332034</c:v>
                </c:pt>
                <c:pt idx="66">
                  <c:v>23.066329999999979</c:v>
                </c:pt>
                <c:pt idx="67">
                  <c:v>16.603870000000011</c:v>
                </c:pt>
                <c:pt idx="68">
                  <c:v>33.695091000000012</c:v>
                </c:pt>
                <c:pt idx="69">
                  <c:v>16.14891100000002</c:v>
                </c:pt>
                <c:pt idx="70">
                  <c:v>8.1996279999999988</c:v>
                </c:pt>
                <c:pt idx="71">
                  <c:v>23.496908999999999</c:v>
                </c:pt>
                <c:pt idx="72">
                  <c:v>13.751779000000001</c:v>
                </c:pt>
                <c:pt idx="73">
                  <c:v>31.474665999999999</c:v>
                </c:pt>
                <c:pt idx="74">
                  <c:v>8.5572816175513964</c:v>
                </c:pt>
                <c:pt idx="75">
                  <c:v>20.956059</c:v>
                </c:pt>
                <c:pt idx="76">
                  <c:v>17.911615000000001</c:v>
                </c:pt>
                <c:pt idx="77">
                  <c:v>11.49098</c:v>
                </c:pt>
                <c:pt idx="78">
                  <c:v>12.25741</c:v>
                </c:pt>
                <c:pt idx="79">
                  <c:v>25.33015000000001</c:v>
                </c:pt>
                <c:pt idx="80">
                  <c:v>22.37</c:v>
                </c:pt>
                <c:pt idx="81">
                  <c:v>27.423999999999989</c:v>
                </c:pt>
                <c:pt idx="82">
                  <c:v>15.924830999999999</c:v>
                </c:pt>
                <c:pt idx="83">
                  <c:v>42.766870000000011</c:v>
                </c:pt>
                <c:pt idx="84">
                  <c:v>38.483314</c:v>
                </c:pt>
                <c:pt idx="85">
                  <c:v>34.636806852715999</c:v>
                </c:pt>
                <c:pt idx="86">
                  <c:v>34.636806852715999</c:v>
                </c:pt>
                <c:pt idx="87">
                  <c:v>41.349283999999997</c:v>
                </c:pt>
                <c:pt idx="88">
                  <c:v>28.291378000000019</c:v>
                </c:pt>
                <c:pt idx="89">
                  <c:v>18.251379</c:v>
                </c:pt>
                <c:pt idx="90">
                  <c:v>16.646356999999991</c:v>
                </c:pt>
                <c:pt idx="91">
                  <c:v>12.669859000000001</c:v>
                </c:pt>
                <c:pt idx="92">
                  <c:v>18.86118100000002</c:v>
                </c:pt>
                <c:pt idx="93">
                  <c:v>8.3728410000000046</c:v>
                </c:pt>
                <c:pt idx="94">
                  <c:v>43.089260000000003</c:v>
                </c:pt>
                <c:pt idx="95">
                  <c:v>10.990520825646451</c:v>
                </c:pt>
                <c:pt idx="96">
                  <c:v>15.38355</c:v>
                </c:pt>
                <c:pt idx="97">
                  <c:v>7.1269259999999903</c:v>
                </c:pt>
                <c:pt idx="98">
                  <c:v>17.298415999999989</c:v>
                </c:pt>
                <c:pt idx="99">
                  <c:v>12.394723000000001</c:v>
                </c:pt>
                <c:pt idx="100">
                  <c:v>18.818999000000009</c:v>
                </c:pt>
                <c:pt idx="101">
                  <c:v>13.021338</c:v>
                </c:pt>
                <c:pt idx="102">
                  <c:v>9.1243390000000009</c:v>
                </c:pt>
                <c:pt idx="103">
                  <c:v>24.07202999999997</c:v>
                </c:pt>
                <c:pt idx="104">
                  <c:v>17.042276999999981</c:v>
                </c:pt>
                <c:pt idx="105">
                  <c:v>19.9819</c:v>
                </c:pt>
                <c:pt idx="106">
                  <c:v>17.743521999999981</c:v>
                </c:pt>
                <c:pt idx="107">
                  <c:v>8.6214639999999996</c:v>
                </c:pt>
                <c:pt idx="108">
                  <c:v>19.939126000000002</c:v>
                </c:pt>
                <c:pt idx="109">
                  <c:v>17.053462</c:v>
                </c:pt>
                <c:pt idx="110">
                  <c:v>20.628</c:v>
                </c:pt>
                <c:pt idx="111">
                  <c:v>12.881843999999999</c:v>
                </c:pt>
                <c:pt idx="112">
                  <c:v>10.154921274911169</c:v>
                </c:pt>
                <c:pt idx="113">
                  <c:v>9.7310547287988598</c:v>
                </c:pt>
                <c:pt idx="114">
                  <c:v>17.476359392231121</c:v>
                </c:pt>
                <c:pt idx="115">
                  <c:v>25.106597000000001</c:v>
                </c:pt>
                <c:pt idx="116">
                  <c:v>9.4756940000000061</c:v>
                </c:pt>
                <c:pt idx="117">
                  <c:v>24.799685999999991</c:v>
                </c:pt>
                <c:pt idx="118">
                  <c:v>10.154921274911169</c:v>
                </c:pt>
                <c:pt idx="119">
                  <c:v>23.132000000000001</c:v>
                </c:pt>
                <c:pt idx="120">
                  <c:v>13.41</c:v>
                </c:pt>
                <c:pt idx="121">
                  <c:v>10.39965000000001</c:v>
                </c:pt>
                <c:pt idx="122">
                  <c:v>5.3055899999999969</c:v>
                </c:pt>
                <c:pt idx="123">
                  <c:v>46.226170000000018</c:v>
                </c:pt>
                <c:pt idx="124">
                  <c:v>16.36026</c:v>
                </c:pt>
                <c:pt idx="125">
                  <c:v>10.78603808134349</c:v>
                </c:pt>
                <c:pt idx="126">
                  <c:v>13.848000000000001</c:v>
                </c:pt>
                <c:pt idx="127">
                  <c:v>18.783691334138389</c:v>
                </c:pt>
                <c:pt idx="128">
                  <c:v>25.060856015095421</c:v>
                </c:pt>
                <c:pt idx="129">
                  <c:v>22.369783873910968</c:v>
                </c:pt>
                <c:pt idx="130">
                  <c:v>18.215627710373049</c:v>
                </c:pt>
                <c:pt idx="131">
                  <c:v>10.781764000000001</c:v>
                </c:pt>
                <c:pt idx="132">
                  <c:v>27.737173999999989</c:v>
                </c:pt>
                <c:pt idx="133">
                  <c:v>21.17447700000001</c:v>
                </c:pt>
                <c:pt idx="134">
                  <c:v>9.9866070000000047</c:v>
                </c:pt>
                <c:pt idx="135">
                  <c:v>13.108146</c:v>
                </c:pt>
                <c:pt idx="136">
                  <c:v>24.272329999999979</c:v>
                </c:pt>
                <c:pt idx="137">
                  <c:v>15.843339</c:v>
                </c:pt>
                <c:pt idx="138">
                  <c:v>22.873196</c:v>
                </c:pt>
                <c:pt idx="139">
                  <c:v>34.726000000000013</c:v>
                </c:pt>
                <c:pt idx="140">
                  <c:v>20.230392999999989</c:v>
                </c:pt>
                <c:pt idx="141">
                  <c:v>26.437999999999999</c:v>
                </c:pt>
                <c:pt idx="142">
                  <c:v>29.755458999999991</c:v>
                </c:pt>
                <c:pt idx="143">
                  <c:v>11.508286999999999</c:v>
                </c:pt>
                <c:pt idx="144">
                  <c:v>9.6105420000000006</c:v>
                </c:pt>
                <c:pt idx="145">
                  <c:v>16.785755000000002</c:v>
                </c:pt>
                <c:pt idx="146">
                  <c:v>38.960145000000011</c:v>
                </c:pt>
                <c:pt idx="147">
                  <c:v>24.019961000000009</c:v>
                </c:pt>
                <c:pt idx="148">
                  <c:v>11.856952</c:v>
                </c:pt>
                <c:pt idx="149">
                  <c:v>33.272540000000028</c:v>
                </c:pt>
                <c:pt idx="150">
                  <c:v>31.79890949999999</c:v>
                </c:pt>
                <c:pt idx="151">
                  <c:v>30.391216</c:v>
                </c:pt>
                <c:pt idx="152">
                  <c:v>16.595599999999969</c:v>
                </c:pt>
                <c:pt idx="153">
                  <c:v>12.835062000000001</c:v>
                </c:pt>
                <c:pt idx="154">
                  <c:v>23.00966</c:v>
                </c:pt>
                <c:pt idx="155">
                  <c:v>20.550419999999981</c:v>
                </c:pt>
                <c:pt idx="156">
                  <c:v>16.988309999999949</c:v>
                </c:pt>
                <c:pt idx="157">
                  <c:v>19.052823</c:v>
                </c:pt>
                <c:pt idx="158">
                  <c:v>26.605653999999991</c:v>
                </c:pt>
                <c:pt idx="159">
                  <c:v>17.054942999999991</c:v>
                </c:pt>
                <c:pt idx="160">
                  <c:v>18.984643999999939</c:v>
                </c:pt>
                <c:pt idx="161">
                  <c:v>16.836527999999991</c:v>
                </c:pt>
                <c:pt idx="162">
                  <c:v>18.775395</c:v>
                </c:pt>
                <c:pt idx="163">
                  <c:v>39.295969000000021</c:v>
                </c:pt>
                <c:pt idx="164">
                  <c:v>20.903729999999939</c:v>
                </c:pt>
                <c:pt idx="165">
                  <c:v>25.435359999999989</c:v>
                </c:pt>
                <c:pt idx="166">
                  <c:v>24.809162000000001</c:v>
                </c:pt>
                <c:pt idx="167">
                  <c:v>5.1047600000000006</c:v>
                </c:pt>
                <c:pt idx="168">
                  <c:v>14.099957</c:v>
                </c:pt>
                <c:pt idx="169">
                  <c:v>22.155369999999991</c:v>
                </c:pt>
                <c:pt idx="170">
                  <c:v>32.263060000000003</c:v>
                </c:pt>
                <c:pt idx="171">
                  <c:v>12.35470528080107</c:v>
                </c:pt>
                <c:pt idx="172">
                  <c:v>16.367587</c:v>
                </c:pt>
                <c:pt idx="173">
                  <c:v>16.68097000000002</c:v>
                </c:pt>
                <c:pt idx="174">
                  <c:v>17.634632</c:v>
                </c:pt>
                <c:pt idx="175">
                  <c:v>16.629279999999991</c:v>
                </c:pt>
                <c:pt idx="176">
                  <c:v>23.300695000000001</c:v>
                </c:pt>
                <c:pt idx="177">
                  <c:v>5.5915649999999966</c:v>
                </c:pt>
                <c:pt idx="178">
                  <c:v>21.750907999999999</c:v>
                </c:pt>
                <c:pt idx="179">
                  <c:v>10.556853</c:v>
                </c:pt>
                <c:pt idx="180">
                  <c:v>19.576029999999989</c:v>
                </c:pt>
                <c:pt idx="181">
                  <c:v>33.298463500000011</c:v>
                </c:pt>
                <c:pt idx="182">
                  <c:v>24.821601999999999</c:v>
                </c:pt>
                <c:pt idx="183">
                  <c:v>23.70116500000001</c:v>
                </c:pt>
                <c:pt idx="184">
                  <c:v>29.217095000000011</c:v>
                </c:pt>
                <c:pt idx="185">
                  <c:v>18.609552000000001</c:v>
                </c:pt>
                <c:pt idx="186">
                  <c:v>16.82934299999998</c:v>
                </c:pt>
                <c:pt idx="187">
                  <c:v>23.846216999999989</c:v>
                </c:pt>
                <c:pt idx="188">
                  <c:v>13.109971</c:v>
                </c:pt>
                <c:pt idx="189">
                  <c:v>12.97437</c:v>
                </c:pt>
                <c:pt idx="190">
                  <c:v>8.0831040000000005</c:v>
                </c:pt>
                <c:pt idx="191">
                  <c:v>8.6762200000000007</c:v>
                </c:pt>
                <c:pt idx="192">
                  <c:v>36.270299000000001</c:v>
                </c:pt>
                <c:pt idx="193">
                  <c:v>12.35470528080107</c:v>
                </c:pt>
                <c:pt idx="194">
                  <c:v>16.501169999999991</c:v>
                </c:pt>
                <c:pt idx="195">
                  <c:v>5.6116080000000004</c:v>
                </c:pt>
                <c:pt idx="196">
                  <c:v>34.408164499999998</c:v>
                </c:pt>
                <c:pt idx="197">
                  <c:v>17.429785999999989</c:v>
                </c:pt>
                <c:pt idx="198">
                  <c:v>19.336077499999998</c:v>
                </c:pt>
                <c:pt idx="199">
                  <c:v>16.850819999999999</c:v>
                </c:pt>
                <c:pt idx="200">
                  <c:v>9.8426860000000058</c:v>
                </c:pt>
                <c:pt idx="201">
                  <c:v>9.1638120000000001</c:v>
                </c:pt>
                <c:pt idx="202">
                  <c:v>27.011561000000011</c:v>
                </c:pt>
                <c:pt idx="203">
                  <c:v>10.312058</c:v>
                </c:pt>
                <c:pt idx="204">
                  <c:v>5.6116099999999998</c:v>
                </c:pt>
                <c:pt idx="205">
                  <c:v>7.5895139999999994</c:v>
                </c:pt>
                <c:pt idx="206">
                  <c:v>35.060687999999999</c:v>
                </c:pt>
                <c:pt idx="207">
                  <c:v>4.0624599999999944</c:v>
                </c:pt>
                <c:pt idx="208">
                  <c:v>25.815260500000001</c:v>
                </c:pt>
                <c:pt idx="209">
                  <c:v>24.149199500000002</c:v>
                </c:pt>
                <c:pt idx="210">
                  <c:v>21.53450999999999</c:v>
                </c:pt>
                <c:pt idx="211">
                  <c:v>4.0624599999999944</c:v>
                </c:pt>
                <c:pt idx="212">
                  <c:v>26.666078500000001</c:v>
                </c:pt>
                <c:pt idx="213">
                  <c:v>13.291696</c:v>
                </c:pt>
                <c:pt idx="214">
                  <c:v>34.355202499999997</c:v>
                </c:pt>
                <c:pt idx="215">
                  <c:v>13.726925</c:v>
                </c:pt>
                <c:pt idx="216">
                  <c:v>29.409168999999999</c:v>
                </c:pt>
                <c:pt idx="217">
                  <c:v>19.272242499999969</c:v>
                </c:pt>
                <c:pt idx="218">
                  <c:v>25.560225999999989</c:v>
                </c:pt>
                <c:pt idx="219">
                  <c:v>13.555011</c:v>
                </c:pt>
                <c:pt idx="220">
                  <c:v>25.962188999999981</c:v>
                </c:pt>
                <c:pt idx="221">
                  <c:v>13.575141</c:v>
                </c:pt>
                <c:pt idx="222">
                  <c:v>16.767958000000011</c:v>
                </c:pt>
                <c:pt idx="223">
                  <c:v>19.795826000000002</c:v>
                </c:pt>
                <c:pt idx="224">
                  <c:v>1.161</c:v>
                </c:pt>
                <c:pt idx="225">
                  <c:v>20.820633499999989</c:v>
                </c:pt>
                <c:pt idx="226">
                  <c:v>20.26019299999998</c:v>
                </c:pt>
                <c:pt idx="227">
                  <c:v>24.381978000000011</c:v>
                </c:pt>
                <c:pt idx="228">
                  <c:v>33.505240000000001</c:v>
                </c:pt>
                <c:pt idx="229">
                  <c:v>19.795829999999981</c:v>
                </c:pt>
                <c:pt idx="230">
                  <c:v>16.919</c:v>
                </c:pt>
                <c:pt idx="231">
                  <c:v>21.6858045</c:v>
                </c:pt>
                <c:pt idx="232">
                  <c:v>18.169728499999991</c:v>
                </c:pt>
                <c:pt idx="233">
                  <c:v>20.366847499999999</c:v>
                </c:pt>
                <c:pt idx="234">
                  <c:v>4.7510000000000003</c:v>
                </c:pt>
                <c:pt idx="235">
                  <c:v>33.051029999999997</c:v>
                </c:pt>
                <c:pt idx="236">
                  <c:v>17.727038</c:v>
                </c:pt>
                <c:pt idx="237">
                  <c:v>37.414191000000002</c:v>
                </c:pt>
                <c:pt idx="238">
                  <c:v>10.912645500000011</c:v>
                </c:pt>
                <c:pt idx="239">
                  <c:v>17.96984449999999</c:v>
                </c:pt>
                <c:pt idx="240">
                  <c:v>20.338906999999999</c:v>
                </c:pt>
                <c:pt idx="241">
                  <c:v>19.419311499999999</c:v>
                </c:pt>
                <c:pt idx="242">
                  <c:v>16.434999999999999</c:v>
                </c:pt>
                <c:pt idx="243">
                  <c:v>20.338909999999991</c:v>
                </c:pt>
                <c:pt idx="244">
                  <c:v>8.8140000000000001</c:v>
                </c:pt>
                <c:pt idx="245">
                  <c:v>18.702822999999981</c:v>
                </c:pt>
                <c:pt idx="246">
                  <c:v>16.207794499999999</c:v>
                </c:pt>
                <c:pt idx="247">
                  <c:v>19.083929999999981</c:v>
                </c:pt>
                <c:pt idx="248">
                  <c:v>21.635472</c:v>
                </c:pt>
                <c:pt idx="249">
                  <c:v>6.1489709999999933</c:v>
                </c:pt>
                <c:pt idx="250">
                  <c:v>17.341131000000001</c:v>
                </c:pt>
                <c:pt idx="251">
                  <c:v>14.853142000000011</c:v>
                </c:pt>
                <c:pt idx="252">
                  <c:v>23.813724999999991</c:v>
                </c:pt>
                <c:pt idx="253">
                  <c:v>16.422407999999979</c:v>
                </c:pt>
                <c:pt idx="254">
                  <c:v>23.179123999999991</c:v>
                </c:pt>
                <c:pt idx="255">
                  <c:v>7.9382050000000017</c:v>
                </c:pt>
                <c:pt idx="256">
                  <c:v>23.81373</c:v>
                </c:pt>
                <c:pt idx="257">
                  <c:v>12.127504</c:v>
                </c:pt>
                <c:pt idx="258">
                  <c:v>18.300048999999991</c:v>
                </c:pt>
                <c:pt idx="259">
                  <c:v>15.611228000000001</c:v>
                </c:pt>
              </c:numCache>
            </c:numRef>
          </c:yVal>
          <c:smooth val="0"/>
          <c:extLst xmlns:c16r2="http://schemas.microsoft.com/office/drawing/2015/06/chart">
            <c:ext xmlns:c16="http://schemas.microsoft.com/office/drawing/2014/chart" uri="{C3380CC4-5D6E-409C-BE32-E72D297353CC}">
              <c16:uniqueId val="{00000000-AAB3-4158-92D5-3B320D706961}"/>
            </c:ext>
          </c:extLst>
        </c:ser>
        <c:ser>
          <c:idx val="1"/>
          <c:order val="1"/>
          <c:tx>
            <c:strRef>
              <c:f>'Combined meno split correlation'!$BE$2</c:f>
              <c:strCache>
                <c:ptCount val="1"/>
                <c:pt idx="0">
                  <c:v>Female</c:v>
                </c:pt>
              </c:strCache>
            </c:strRef>
          </c:tx>
          <c:spPr>
            <a:ln w="25400" cap="rnd">
              <a:noFill/>
              <a:round/>
            </a:ln>
            <a:effectLst/>
          </c:spPr>
          <c:marker>
            <c:symbol val="triang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0"/>
            <c:dispEq val="0"/>
          </c:trendline>
          <c:xVal>
            <c:numRef>
              <c:f>'Combined meno split correlation'!$BE$4:$BE$113</c:f>
              <c:numCache>
                <c:formatCode>General</c:formatCode>
                <c:ptCount val="110"/>
                <c:pt idx="0">
                  <c:v>5.88</c:v>
                </c:pt>
                <c:pt idx="1">
                  <c:v>5.2080000000000002</c:v>
                </c:pt>
                <c:pt idx="2">
                  <c:v>12</c:v>
                </c:pt>
                <c:pt idx="3">
                  <c:v>4.95</c:v>
                </c:pt>
                <c:pt idx="4">
                  <c:v>7.4349442379181943</c:v>
                </c:pt>
                <c:pt idx="5">
                  <c:v>5.41</c:v>
                </c:pt>
                <c:pt idx="6">
                  <c:v>7.02</c:v>
                </c:pt>
                <c:pt idx="7">
                  <c:v>-0.8</c:v>
                </c:pt>
                <c:pt idx="8">
                  <c:v>2.9809999999999999</c:v>
                </c:pt>
                <c:pt idx="9">
                  <c:v>6.163522012578607</c:v>
                </c:pt>
                <c:pt idx="10">
                  <c:v>6.09</c:v>
                </c:pt>
                <c:pt idx="11">
                  <c:v>3.4124629080118818</c:v>
                </c:pt>
                <c:pt idx="12">
                  <c:v>5.4755043227665761</c:v>
                </c:pt>
                <c:pt idx="13">
                  <c:v>3.79</c:v>
                </c:pt>
                <c:pt idx="14">
                  <c:v>3.05</c:v>
                </c:pt>
                <c:pt idx="15">
                  <c:v>5.9</c:v>
                </c:pt>
                <c:pt idx="16">
                  <c:v>9.6989966555184033</c:v>
                </c:pt>
                <c:pt idx="17">
                  <c:v>5.24</c:v>
                </c:pt>
                <c:pt idx="18">
                  <c:v>7.25</c:v>
                </c:pt>
                <c:pt idx="19">
                  <c:v>5.7</c:v>
                </c:pt>
                <c:pt idx="20">
                  <c:v>4.3898677518998497</c:v>
                </c:pt>
                <c:pt idx="21">
                  <c:v>5.7</c:v>
                </c:pt>
                <c:pt idx="22">
                  <c:v>3.9889999999999999</c:v>
                </c:pt>
                <c:pt idx="23">
                  <c:v>6.7700000000000014</c:v>
                </c:pt>
                <c:pt idx="24">
                  <c:v>6.45</c:v>
                </c:pt>
                <c:pt idx="25">
                  <c:v>3.5319999999999991</c:v>
                </c:pt>
                <c:pt idx="26">
                  <c:v>6.18</c:v>
                </c:pt>
                <c:pt idx="27">
                  <c:v>3.484</c:v>
                </c:pt>
                <c:pt idx="28">
                  <c:v>5.6339999999999977</c:v>
                </c:pt>
                <c:pt idx="29">
                  <c:v>4.5199999999999996</c:v>
                </c:pt>
                <c:pt idx="30">
                  <c:v>5.4431173072288086</c:v>
                </c:pt>
                <c:pt idx="31">
                  <c:v>5.6199999999999957</c:v>
                </c:pt>
                <c:pt idx="32">
                  <c:v>5.944</c:v>
                </c:pt>
                <c:pt idx="33">
                  <c:v>7.6</c:v>
                </c:pt>
                <c:pt idx="34">
                  <c:v>6.6</c:v>
                </c:pt>
                <c:pt idx="35">
                  <c:v>3.3499999999999992</c:v>
                </c:pt>
                <c:pt idx="36">
                  <c:v>5.9880000000000004</c:v>
                </c:pt>
                <c:pt idx="37">
                  <c:v>7.04</c:v>
                </c:pt>
                <c:pt idx="38">
                  <c:v>5.9300000000000024</c:v>
                </c:pt>
                <c:pt idx="39">
                  <c:v>5.53</c:v>
                </c:pt>
                <c:pt idx="40">
                  <c:v>4.2300000000000004</c:v>
                </c:pt>
                <c:pt idx="41">
                  <c:v>4.1499999999999986</c:v>
                </c:pt>
                <c:pt idx="42">
                  <c:v>2.82</c:v>
                </c:pt>
                <c:pt idx="43">
                  <c:v>6.1499999999999986</c:v>
                </c:pt>
                <c:pt idx="44">
                  <c:v>9.3800000000000008</c:v>
                </c:pt>
                <c:pt idx="45">
                  <c:v>1.43</c:v>
                </c:pt>
                <c:pt idx="46">
                  <c:v>0.32400000000000001</c:v>
                </c:pt>
                <c:pt idx="47">
                  <c:v>6.4986737400530439</c:v>
                </c:pt>
                <c:pt idx="48">
                  <c:v>3.98</c:v>
                </c:pt>
                <c:pt idx="49">
                  <c:v>3.5593740411174699</c:v>
                </c:pt>
                <c:pt idx="50">
                  <c:v>2.4</c:v>
                </c:pt>
                <c:pt idx="51">
                  <c:v>10.71</c:v>
                </c:pt>
                <c:pt idx="52">
                  <c:v>3.98</c:v>
                </c:pt>
                <c:pt idx="53">
                  <c:v>12.317</c:v>
                </c:pt>
                <c:pt idx="54">
                  <c:v>0.32200000000000001</c:v>
                </c:pt>
                <c:pt idx="55">
                  <c:v>8.6779999999999973</c:v>
                </c:pt>
                <c:pt idx="56">
                  <c:v>8.3540000000000028</c:v>
                </c:pt>
                <c:pt idx="57">
                  <c:v>3.1749999999999998</c:v>
                </c:pt>
                <c:pt idx="58">
                  <c:v>8.7299999999999986</c:v>
                </c:pt>
                <c:pt idx="59">
                  <c:v>8.3911242018274077</c:v>
                </c:pt>
                <c:pt idx="60">
                  <c:v>8.06</c:v>
                </c:pt>
                <c:pt idx="61">
                  <c:v>0.57099999999999995</c:v>
                </c:pt>
                <c:pt idx="62">
                  <c:v>-4.8929999999999936</c:v>
                </c:pt>
                <c:pt idx="63">
                  <c:v>9.2109999999999985</c:v>
                </c:pt>
                <c:pt idx="64">
                  <c:v>4.0229999999999926</c:v>
                </c:pt>
                <c:pt idx="65">
                  <c:v>-1.923</c:v>
                </c:pt>
                <c:pt idx="66">
                  <c:v>0.30199999999999999</c:v>
                </c:pt>
                <c:pt idx="67">
                  <c:v>2.2000000000000002</c:v>
                </c:pt>
                <c:pt idx="68">
                  <c:v>1.72</c:v>
                </c:pt>
                <c:pt idx="69">
                  <c:v>7.2610000000000001</c:v>
                </c:pt>
                <c:pt idx="70">
                  <c:v>5.9260000000000002</c:v>
                </c:pt>
                <c:pt idx="71">
                  <c:v>6.6039999999999957</c:v>
                </c:pt>
                <c:pt idx="72">
                  <c:v>2.7972027972028002</c:v>
                </c:pt>
                <c:pt idx="73">
                  <c:v>4.03</c:v>
                </c:pt>
                <c:pt idx="74">
                  <c:v>2.68</c:v>
                </c:pt>
                <c:pt idx="75">
                  <c:v>3.1850000000000001</c:v>
                </c:pt>
                <c:pt idx="76">
                  <c:v>4.8629999999999933</c:v>
                </c:pt>
                <c:pt idx="77">
                  <c:v>7.51</c:v>
                </c:pt>
                <c:pt idx="78">
                  <c:v>1.204999999999999</c:v>
                </c:pt>
                <c:pt idx="79">
                  <c:v>3.0990000000000002</c:v>
                </c:pt>
                <c:pt idx="80">
                  <c:v>2.3029999999999982</c:v>
                </c:pt>
                <c:pt idx="81">
                  <c:v>0</c:v>
                </c:pt>
                <c:pt idx="82">
                  <c:v>4.3599999999999977</c:v>
                </c:pt>
                <c:pt idx="83">
                  <c:v>6</c:v>
                </c:pt>
                <c:pt idx="84">
                  <c:v>4.1029999999999944</c:v>
                </c:pt>
                <c:pt idx="85">
                  <c:v>9.8770000000000007</c:v>
                </c:pt>
                <c:pt idx="86">
                  <c:v>5.484</c:v>
                </c:pt>
                <c:pt idx="87">
                  <c:v>2.6549999999999998</c:v>
                </c:pt>
                <c:pt idx="88">
                  <c:v>3.3099999999999992</c:v>
                </c:pt>
                <c:pt idx="89">
                  <c:v>2.9149999999999991</c:v>
                </c:pt>
                <c:pt idx="90">
                  <c:v>2.7</c:v>
                </c:pt>
                <c:pt idx="91">
                  <c:v>14.55</c:v>
                </c:pt>
                <c:pt idx="92">
                  <c:v>3.7</c:v>
                </c:pt>
                <c:pt idx="93">
                  <c:v>6.1449999999999934</c:v>
                </c:pt>
                <c:pt idx="94">
                  <c:v>3.51</c:v>
                </c:pt>
                <c:pt idx="95">
                  <c:v>0.52</c:v>
                </c:pt>
                <c:pt idx="96">
                  <c:v>6.593</c:v>
                </c:pt>
                <c:pt idx="97">
                  <c:v>4.4058744993324472</c:v>
                </c:pt>
                <c:pt idx="98">
                  <c:v>7.3449999999999926</c:v>
                </c:pt>
                <c:pt idx="99">
                  <c:v>6.4</c:v>
                </c:pt>
                <c:pt idx="100">
                  <c:v>5.3199999999999976</c:v>
                </c:pt>
                <c:pt idx="101">
                  <c:v>2.5348542458808501</c:v>
                </c:pt>
                <c:pt idx="102">
                  <c:v>0.73</c:v>
                </c:pt>
                <c:pt idx="103">
                  <c:v>6.01</c:v>
                </c:pt>
                <c:pt idx="104">
                  <c:v>1.1200000000000001</c:v>
                </c:pt>
                <c:pt idx="105">
                  <c:v>14.06</c:v>
                </c:pt>
                <c:pt idx="106">
                  <c:v>2.0299999999999998</c:v>
                </c:pt>
                <c:pt idx="107">
                  <c:v>2.11</c:v>
                </c:pt>
                <c:pt idx="108">
                  <c:v>0.36</c:v>
                </c:pt>
                <c:pt idx="109">
                  <c:v>5.88</c:v>
                </c:pt>
              </c:numCache>
            </c:numRef>
          </c:xVal>
          <c:yVal>
            <c:numRef>
              <c:f>'Combined meno split correlation'!$BF$4:$BF$113</c:f>
              <c:numCache>
                <c:formatCode>General</c:formatCode>
                <c:ptCount val="110"/>
                <c:pt idx="0">
                  <c:v>40.066215000000021</c:v>
                </c:pt>
                <c:pt idx="1">
                  <c:v>16.497348999999989</c:v>
                </c:pt>
                <c:pt idx="2">
                  <c:v>13.082295</c:v>
                </c:pt>
                <c:pt idx="3">
                  <c:v>10.130198999999999</c:v>
                </c:pt>
                <c:pt idx="4">
                  <c:v>44.386719000000006</c:v>
                </c:pt>
                <c:pt idx="5">
                  <c:v>24.414422999999989</c:v>
                </c:pt>
                <c:pt idx="6">
                  <c:v>26.231189999999991</c:v>
                </c:pt>
                <c:pt idx="7">
                  <c:v>17.757904000000011</c:v>
                </c:pt>
                <c:pt idx="8">
                  <c:v>22.113315000000011</c:v>
                </c:pt>
                <c:pt idx="9">
                  <c:v>26.463567999999981</c:v>
                </c:pt>
                <c:pt idx="10">
                  <c:v>38.765760000000022</c:v>
                </c:pt>
                <c:pt idx="11">
                  <c:v>12.0180945</c:v>
                </c:pt>
                <c:pt idx="12">
                  <c:v>44.095837500000002</c:v>
                </c:pt>
                <c:pt idx="13">
                  <c:v>26.209388000000001</c:v>
                </c:pt>
                <c:pt idx="14">
                  <c:v>33.319978999999996</c:v>
                </c:pt>
                <c:pt idx="15">
                  <c:v>1.2405390000000001</c:v>
                </c:pt>
                <c:pt idx="16">
                  <c:v>24.721199999999989</c:v>
                </c:pt>
                <c:pt idx="17">
                  <c:v>11.309502000000011</c:v>
                </c:pt>
                <c:pt idx="18">
                  <c:v>25.160276</c:v>
                </c:pt>
                <c:pt idx="19">
                  <c:v>13.862522000000009</c:v>
                </c:pt>
                <c:pt idx="20">
                  <c:v>44.750490511952123</c:v>
                </c:pt>
                <c:pt idx="21">
                  <c:v>13.862522000000009</c:v>
                </c:pt>
                <c:pt idx="22">
                  <c:v>16.714658000000011</c:v>
                </c:pt>
                <c:pt idx="23">
                  <c:v>15.349031999999999</c:v>
                </c:pt>
                <c:pt idx="24">
                  <c:v>42.16363400000003</c:v>
                </c:pt>
                <c:pt idx="25">
                  <c:v>9.1400319999999997</c:v>
                </c:pt>
                <c:pt idx="26">
                  <c:v>35.021376000000011</c:v>
                </c:pt>
                <c:pt idx="27">
                  <c:v>15.269422</c:v>
                </c:pt>
                <c:pt idx="28">
                  <c:v>17.918973999999999</c:v>
                </c:pt>
                <c:pt idx="29">
                  <c:v>32.047171000000013</c:v>
                </c:pt>
                <c:pt idx="30">
                  <c:v>21.28966566651993</c:v>
                </c:pt>
                <c:pt idx="31">
                  <c:v>20.84202599999999</c:v>
                </c:pt>
                <c:pt idx="32">
                  <c:v>37.691136000000022</c:v>
                </c:pt>
                <c:pt idx="33">
                  <c:v>33.635000000000012</c:v>
                </c:pt>
                <c:pt idx="34">
                  <c:v>18.817132000000001</c:v>
                </c:pt>
                <c:pt idx="35">
                  <c:v>12.023493999999999</c:v>
                </c:pt>
                <c:pt idx="36">
                  <c:v>12.521777</c:v>
                </c:pt>
                <c:pt idx="37">
                  <c:v>26.579169</c:v>
                </c:pt>
                <c:pt idx="38">
                  <c:v>8.7836350000000003</c:v>
                </c:pt>
                <c:pt idx="39">
                  <c:v>7.4931260000000002</c:v>
                </c:pt>
                <c:pt idx="40">
                  <c:v>9.6458830000000013</c:v>
                </c:pt>
                <c:pt idx="41">
                  <c:v>0.56600300000000003</c:v>
                </c:pt>
                <c:pt idx="42">
                  <c:v>18.08667999999998</c:v>
                </c:pt>
                <c:pt idx="43">
                  <c:v>34.07499</c:v>
                </c:pt>
                <c:pt idx="44">
                  <c:v>25.042377854258401</c:v>
                </c:pt>
                <c:pt idx="45">
                  <c:v>20.857274000000022</c:v>
                </c:pt>
                <c:pt idx="46">
                  <c:v>22.879705000000001</c:v>
                </c:pt>
                <c:pt idx="47">
                  <c:v>39.339890500000003</c:v>
                </c:pt>
                <c:pt idx="48">
                  <c:v>41.846258338518922</c:v>
                </c:pt>
                <c:pt idx="49">
                  <c:v>4.4400000000000004</c:v>
                </c:pt>
                <c:pt idx="50">
                  <c:v>7.7209595055594873</c:v>
                </c:pt>
                <c:pt idx="51">
                  <c:v>21.15887600000001</c:v>
                </c:pt>
                <c:pt idx="52">
                  <c:v>41.846258338518922</c:v>
                </c:pt>
                <c:pt idx="53">
                  <c:v>13.88666700000001</c:v>
                </c:pt>
                <c:pt idx="54">
                  <c:v>21.432852999999991</c:v>
                </c:pt>
                <c:pt idx="55">
                  <c:v>16.04474799999997</c:v>
                </c:pt>
                <c:pt idx="56">
                  <c:v>11.559651000000001</c:v>
                </c:pt>
                <c:pt idx="57">
                  <c:v>46.620740000000012</c:v>
                </c:pt>
                <c:pt idx="58">
                  <c:v>52.179083000000013</c:v>
                </c:pt>
                <c:pt idx="59">
                  <c:v>23.878</c:v>
                </c:pt>
                <c:pt idx="60">
                  <c:v>23.878423999999971</c:v>
                </c:pt>
                <c:pt idx="61">
                  <c:v>35.071769000000003</c:v>
                </c:pt>
                <c:pt idx="62">
                  <c:v>21.56164099999997</c:v>
                </c:pt>
                <c:pt idx="63">
                  <c:v>9.3165030000000026</c:v>
                </c:pt>
                <c:pt idx="64">
                  <c:v>11.624684</c:v>
                </c:pt>
                <c:pt idx="65">
                  <c:v>14.201435</c:v>
                </c:pt>
                <c:pt idx="66">
                  <c:v>20.333013999999999</c:v>
                </c:pt>
                <c:pt idx="67">
                  <c:v>20.416221</c:v>
                </c:pt>
                <c:pt idx="68">
                  <c:v>26.819737717742381</c:v>
                </c:pt>
                <c:pt idx="69">
                  <c:v>9.7580660000000012</c:v>
                </c:pt>
                <c:pt idx="70">
                  <c:v>13.524784</c:v>
                </c:pt>
                <c:pt idx="71">
                  <c:v>19.503184000000001</c:v>
                </c:pt>
                <c:pt idx="72">
                  <c:v>20.880683999999981</c:v>
                </c:pt>
                <c:pt idx="73">
                  <c:v>12.78090080671538</c:v>
                </c:pt>
                <c:pt idx="74">
                  <c:v>30.32723</c:v>
                </c:pt>
                <c:pt idx="75">
                  <c:v>9.3812470000000001</c:v>
                </c:pt>
                <c:pt idx="76">
                  <c:v>12.258627000000001</c:v>
                </c:pt>
                <c:pt idx="77">
                  <c:v>20.127104000000021</c:v>
                </c:pt>
                <c:pt idx="78">
                  <c:v>18.801974000000008</c:v>
                </c:pt>
                <c:pt idx="79">
                  <c:v>13.373958</c:v>
                </c:pt>
                <c:pt idx="80">
                  <c:v>4.2701540000000007</c:v>
                </c:pt>
                <c:pt idx="81">
                  <c:v>13.340011000000001</c:v>
                </c:pt>
                <c:pt idx="82">
                  <c:v>26.23230999999998</c:v>
                </c:pt>
                <c:pt idx="83">
                  <c:v>17.647514000000029</c:v>
                </c:pt>
                <c:pt idx="84">
                  <c:v>23.257908000000011</c:v>
                </c:pt>
                <c:pt idx="85">
                  <c:v>35.859831</c:v>
                </c:pt>
                <c:pt idx="86">
                  <c:v>14.606937</c:v>
                </c:pt>
                <c:pt idx="87">
                  <c:v>18.319641999999991</c:v>
                </c:pt>
                <c:pt idx="88">
                  <c:v>6.9260169999999954</c:v>
                </c:pt>
                <c:pt idx="89">
                  <c:v>28.606258000000011</c:v>
                </c:pt>
                <c:pt idx="90">
                  <c:v>15.774924466301551</c:v>
                </c:pt>
                <c:pt idx="91">
                  <c:v>29.87664964575567</c:v>
                </c:pt>
                <c:pt idx="92">
                  <c:v>7.7973780000000001</c:v>
                </c:pt>
                <c:pt idx="93">
                  <c:v>40.672277000000001</c:v>
                </c:pt>
                <c:pt idx="94">
                  <c:v>11.343999999999999</c:v>
                </c:pt>
                <c:pt idx="95">
                  <c:v>28.157000000000011</c:v>
                </c:pt>
                <c:pt idx="96">
                  <c:v>19.708118999999989</c:v>
                </c:pt>
                <c:pt idx="97">
                  <c:v>19.773561000000001</c:v>
                </c:pt>
                <c:pt idx="98">
                  <c:v>51.825580000000002</c:v>
                </c:pt>
                <c:pt idx="99">
                  <c:v>14.287000000000001</c:v>
                </c:pt>
                <c:pt idx="100">
                  <c:v>12.509</c:v>
                </c:pt>
                <c:pt idx="101">
                  <c:v>13.763627</c:v>
                </c:pt>
                <c:pt idx="102">
                  <c:v>8.3170000000000002</c:v>
                </c:pt>
                <c:pt idx="103">
                  <c:v>17.07766500000001</c:v>
                </c:pt>
                <c:pt idx="104">
                  <c:v>31.479018</c:v>
                </c:pt>
                <c:pt idx="105">
                  <c:v>20.560855000000011</c:v>
                </c:pt>
                <c:pt idx="106">
                  <c:v>15.24638</c:v>
                </c:pt>
                <c:pt idx="107">
                  <c:v>16.895</c:v>
                </c:pt>
                <c:pt idx="108">
                  <c:v>6.9390000000000018</c:v>
                </c:pt>
                <c:pt idx="109">
                  <c:v>13.420019</c:v>
                </c:pt>
              </c:numCache>
            </c:numRef>
          </c:yVal>
          <c:smooth val="0"/>
          <c:extLst xmlns:c16r2="http://schemas.microsoft.com/office/drawing/2015/06/chart">
            <c:ext xmlns:c16="http://schemas.microsoft.com/office/drawing/2014/chart" uri="{C3380CC4-5D6E-409C-BE32-E72D297353CC}">
              <c16:uniqueId val="{00000001-AAB3-4158-92D5-3B320D706961}"/>
            </c:ext>
          </c:extLst>
        </c:ser>
        <c:dLbls>
          <c:showLegendKey val="0"/>
          <c:showVal val="0"/>
          <c:showCatName val="0"/>
          <c:showSerName val="0"/>
          <c:showPercent val="0"/>
          <c:showBubbleSize val="0"/>
        </c:dLbls>
        <c:axId val="188493056"/>
        <c:axId val="187573760"/>
      </c:scatterChart>
      <c:valAx>
        <c:axId val="188493056"/>
        <c:scaling>
          <c:orientation val="minMax"/>
          <c:min val="-5"/>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100" b="1">
                    <a:solidFill>
                      <a:sysClr val="windowText" lastClr="000000"/>
                    </a:solidFill>
                  </a:rPr>
                  <a:t>FMD%</a:t>
                </a:r>
              </a:p>
            </c:rich>
          </c:tx>
          <c:layout>
            <c:manualLayout>
              <c:xMode val="edge"/>
              <c:yMode val="edge"/>
              <c:x val="0.434425939415783"/>
              <c:y val="0.927546296296296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7573760"/>
        <c:crosses val="autoZero"/>
        <c:crossBetween val="midCat"/>
      </c:valAx>
      <c:valAx>
        <c:axId val="187573760"/>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100" b="1">
                    <a:solidFill>
                      <a:sysClr val="windowText" lastClr="000000"/>
                    </a:solidFill>
                  </a:rPr>
                  <a:t>SR</a:t>
                </a:r>
                <a:r>
                  <a:rPr lang="en-GB" sz="1100" b="1" baseline="0">
                    <a:solidFill>
                      <a:sysClr val="windowText" lastClr="000000"/>
                    </a:solidFill>
                  </a:rPr>
                  <a:t>AUC</a:t>
                </a:r>
                <a:r>
                  <a:rPr lang="en-GB" sz="1100" b="1">
                    <a:solidFill>
                      <a:sysClr val="windowText" lastClr="000000"/>
                    </a:solidFill>
                  </a:rPr>
                  <a:t> (</a:t>
                </a:r>
                <a:r>
                  <a:rPr lang="en-GB" sz="1100" b="1" i="0" u="none" strike="noStrike" baseline="0">
                    <a:solidFill>
                      <a:sysClr val="windowText" lastClr="000000"/>
                    </a:solidFill>
                    <a:effectLst/>
                  </a:rPr>
                  <a:t>s</a:t>
                </a:r>
                <a:r>
                  <a:rPr lang="en-GB" sz="1100" b="1" i="0" u="none" strike="noStrike" baseline="30000">
                    <a:solidFill>
                      <a:sysClr val="windowText" lastClr="000000"/>
                    </a:solidFill>
                    <a:effectLst/>
                  </a:rPr>
                  <a:t>-1</a:t>
                </a:r>
                <a:r>
                  <a:rPr lang="en-GB" sz="1100" b="1" i="0" u="none" strike="noStrike" baseline="0">
                    <a:solidFill>
                      <a:sysClr val="windowText" lastClr="000000"/>
                    </a:solidFill>
                    <a:effectLst/>
                  </a:rPr>
                  <a:t> in 10</a:t>
                </a:r>
                <a:r>
                  <a:rPr lang="en-GB" sz="1100" b="1" i="0" u="none" strike="noStrike" baseline="30000">
                    <a:solidFill>
                      <a:sysClr val="windowText" lastClr="000000"/>
                    </a:solidFill>
                    <a:effectLst/>
                  </a:rPr>
                  <a:t>3</a:t>
                </a:r>
                <a:r>
                  <a:rPr lang="en-GB" sz="1100" b="1">
                    <a:solidFill>
                      <a:sysClr val="windowText" lastClr="000000"/>
                    </a:solidFill>
                  </a:rPr>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4930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6764144455205E-2"/>
          <c:y val="3.1439010323045198E-2"/>
          <c:w val="0.88313575495716701"/>
          <c:h val="0.830969384640873"/>
        </c:manualLayout>
      </c:layout>
      <c:scatterChart>
        <c:scatterStyle val="lineMarker"/>
        <c:varyColors val="0"/>
        <c:ser>
          <c:idx val="0"/>
          <c:order val="0"/>
          <c:tx>
            <c:strRef>
              <c:f>'Combined meno split correlation'!$BQ$2:$BR$2</c:f>
              <c:strCache>
                <c:ptCount val="1"/>
                <c:pt idx="0">
                  <c:v>Pre-menopause r=0.312, r2=0.097, P&lt;0.001+BQ2</c:v>
                </c:pt>
              </c:strCache>
            </c:strRef>
          </c:tx>
          <c:spPr>
            <a:ln w="25400" cap="rnd">
              <a:noFill/>
              <a:round/>
            </a:ln>
            <a:effectLst/>
          </c:spPr>
          <c:marker>
            <c:symbol val="circle"/>
            <c:size val="5"/>
            <c:spPr>
              <a:solidFill>
                <a:sysClr val="windowText" lastClr="000000"/>
              </a:solidFill>
              <a:ln w="9525">
                <a:solidFill>
                  <a:schemeClr val="tx1"/>
                </a:solidFill>
              </a:ln>
              <a:effectLst/>
            </c:spPr>
          </c:marker>
          <c:trendline>
            <c:spPr>
              <a:ln w="19050" cap="rnd">
                <a:solidFill>
                  <a:schemeClr val="tx1"/>
                </a:solidFill>
                <a:prstDash val="solid"/>
              </a:ln>
              <a:effectLst/>
            </c:spPr>
            <c:trendlineType val="linear"/>
            <c:dispRSqr val="0"/>
            <c:dispEq val="0"/>
          </c:trendline>
          <c:xVal>
            <c:numRef>
              <c:f>'Combined meno split correlation'!$BQ$4:$BQ$176</c:f>
              <c:numCache>
                <c:formatCode>General</c:formatCode>
                <c:ptCount val="173"/>
                <c:pt idx="0">
                  <c:v>7.7700000000000014</c:v>
                </c:pt>
                <c:pt idx="1">
                  <c:v>4.79</c:v>
                </c:pt>
                <c:pt idx="2">
                  <c:v>1.64</c:v>
                </c:pt>
                <c:pt idx="3">
                  <c:v>3.6</c:v>
                </c:pt>
                <c:pt idx="4">
                  <c:v>5.46333333333334</c:v>
                </c:pt>
                <c:pt idx="5">
                  <c:v>10.06</c:v>
                </c:pt>
                <c:pt idx="6">
                  <c:v>5.56</c:v>
                </c:pt>
                <c:pt idx="7">
                  <c:v>4.99</c:v>
                </c:pt>
                <c:pt idx="8">
                  <c:v>12.23</c:v>
                </c:pt>
                <c:pt idx="9">
                  <c:v>6.49</c:v>
                </c:pt>
                <c:pt idx="10">
                  <c:v>12.69333333333333</c:v>
                </c:pt>
                <c:pt idx="11">
                  <c:v>5.5433333333333357</c:v>
                </c:pt>
                <c:pt idx="12">
                  <c:v>12.82</c:v>
                </c:pt>
                <c:pt idx="13">
                  <c:v>16.29</c:v>
                </c:pt>
                <c:pt idx="14">
                  <c:v>4.6199999999999957</c:v>
                </c:pt>
                <c:pt idx="15">
                  <c:v>12.531000000000001</c:v>
                </c:pt>
                <c:pt idx="16">
                  <c:v>7.1899999999999986</c:v>
                </c:pt>
                <c:pt idx="17">
                  <c:v>11.46</c:v>
                </c:pt>
                <c:pt idx="18">
                  <c:v>4.63</c:v>
                </c:pt>
                <c:pt idx="19">
                  <c:v>8.9</c:v>
                </c:pt>
                <c:pt idx="20">
                  <c:v>7.1</c:v>
                </c:pt>
                <c:pt idx="21">
                  <c:v>6.8860000000000001</c:v>
                </c:pt>
                <c:pt idx="22">
                  <c:v>7.1899999999999986</c:v>
                </c:pt>
                <c:pt idx="23">
                  <c:v>3.19</c:v>
                </c:pt>
                <c:pt idx="24">
                  <c:v>6.6899999999999986</c:v>
                </c:pt>
                <c:pt idx="25">
                  <c:v>17.39</c:v>
                </c:pt>
                <c:pt idx="26">
                  <c:v>9.9700000000000006</c:v>
                </c:pt>
                <c:pt idx="27">
                  <c:v>6.14</c:v>
                </c:pt>
                <c:pt idx="28">
                  <c:v>4.9700000000000024</c:v>
                </c:pt>
                <c:pt idx="29">
                  <c:v>6.98</c:v>
                </c:pt>
                <c:pt idx="30">
                  <c:v>17.149999999999999</c:v>
                </c:pt>
                <c:pt idx="31">
                  <c:v>5.71</c:v>
                </c:pt>
                <c:pt idx="32">
                  <c:v>3.67</c:v>
                </c:pt>
                <c:pt idx="33">
                  <c:v>4.83</c:v>
                </c:pt>
                <c:pt idx="34">
                  <c:v>12.698</c:v>
                </c:pt>
                <c:pt idx="35">
                  <c:v>6.2309999999999999</c:v>
                </c:pt>
                <c:pt idx="36">
                  <c:v>8.77</c:v>
                </c:pt>
                <c:pt idx="37">
                  <c:v>7.5166666666666684</c:v>
                </c:pt>
                <c:pt idx="38">
                  <c:v>10.6</c:v>
                </c:pt>
                <c:pt idx="39">
                  <c:v>8.5</c:v>
                </c:pt>
                <c:pt idx="40">
                  <c:v>13.98</c:v>
                </c:pt>
                <c:pt idx="41">
                  <c:v>2.89</c:v>
                </c:pt>
                <c:pt idx="42">
                  <c:v>7.24</c:v>
                </c:pt>
                <c:pt idx="43">
                  <c:v>7.02</c:v>
                </c:pt>
                <c:pt idx="44">
                  <c:v>5.58</c:v>
                </c:pt>
                <c:pt idx="45">
                  <c:v>2.77</c:v>
                </c:pt>
                <c:pt idx="46">
                  <c:v>-3.601</c:v>
                </c:pt>
                <c:pt idx="47">
                  <c:v>4.13</c:v>
                </c:pt>
                <c:pt idx="48">
                  <c:v>5.6074766355140238</c:v>
                </c:pt>
                <c:pt idx="49">
                  <c:v>13.6</c:v>
                </c:pt>
                <c:pt idx="50">
                  <c:v>4.3</c:v>
                </c:pt>
                <c:pt idx="51">
                  <c:v>8.2000000000000011</c:v>
                </c:pt>
                <c:pt idx="52">
                  <c:v>3.88</c:v>
                </c:pt>
                <c:pt idx="53">
                  <c:v>11.765000000000001</c:v>
                </c:pt>
                <c:pt idx="54">
                  <c:v>11.6279069767442</c:v>
                </c:pt>
                <c:pt idx="55">
                  <c:v>5.8</c:v>
                </c:pt>
                <c:pt idx="56">
                  <c:v>5.1499999999999986</c:v>
                </c:pt>
                <c:pt idx="57">
                  <c:v>5.88</c:v>
                </c:pt>
                <c:pt idx="58">
                  <c:v>9.48</c:v>
                </c:pt>
                <c:pt idx="59">
                  <c:v>9.27</c:v>
                </c:pt>
                <c:pt idx="60">
                  <c:v>8.5574572127139561</c:v>
                </c:pt>
                <c:pt idx="61">
                  <c:v>11.68</c:v>
                </c:pt>
                <c:pt idx="62">
                  <c:v>7.96</c:v>
                </c:pt>
                <c:pt idx="63">
                  <c:v>2.09</c:v>
                </c:pt>
                <c:pt idx="64">
                  <c:v>3.8250000000000002</c:v>
                </c:pt>
                <c:pt idx="65">
                  <c:v>8.5620000000000047</c:v>
                </c:pt>
                <c:pt idx="66">
                  <c:v>6.85</c:v>
                </c:pt>
                <c:pt idx="67">
                  <c:v>2.39</c:v>
                </c:pt>
                <c:pt idx="68">
                  <c:v>8.91</c:v>
                </c:pt>
                <c:pt idx="69">
                  <c:v>3.11</c:v>
                </c:pt>
                <c:pt idx="70">
                  <c:v>3.8339999999999992</c:v>
                </c:pt>
                <c:pt idx="71">
                  <c:v>10.065</c:v>
                </c:pt>
                <c:pt idx="72">
                  <c:v>4.53</c:v>
                </c:pt>
                <c:pt idx="73">
                  <c:v>5.99</c:v>
                </c:pt>
                <c:pt idx="74">
                  <c:v>16.39</c:v>
                </c:pt>
                <c:pt idx="75">
                  <c:v>8.7000000000000011</c:v>
                </c:pt>
                <c:pt idx="76">
                  <c:v>2.0959999999999992</c:v>
                </c:pt>
                <c:pt idx="77">
                  <c:v>6.9180000000000001</c:v>
                </c:pt>
                <c:pt idx="78">
                  <c:v>6.51</c:v>
                </c:pt>
                <c:pt idx="79">
                  <c:v>11.74</c:v>
                </c:pt>
                <c:pt idx="80">
                  <c:v>11.44</c:v>
                </c:pt>
                <c:pt idx="81">
                  <c:v>4.5</c:v>
                </c:pt>
                <c:pt idx="82">
                  <c:v>14.36</c:v>
                </c:pt>
                <c:pt idx="83">
                  <c:v>8.088000000000001</c:v>
                </c:pt>
                <c:pt idx="84">
                  <c:v>11.871</c:v>
                </c:pt>
                <c:pt idx="85">
                  <c:v>13.27</c:v>
                </c:pt>
                <c:pt idx="86">
                  <c:v>10.598000000000001</c:v>
                </c:pt>
                <c:pt idx="87">
                  <c:v>6.7700000000000014</c:v>
                </c:pt>
                <c:pt idx="88">
                  <c:v>8.91</c:v>
                </c:pt>
                <c:pt idx="89">
                  <c:v>6.85</c:v>
                </c:pt>
                <c:pt idx="90">
                  <c:v>5.6099999999999977</c:v>
                </c:pt>
                <c:pt idx="91">
                  <c:v>2.5209999999999999</c:v>
                </c:pt>
                <c:pt idx="92">
                  <c:v>5.1669999999999936</c:v>
                </c:pt>
                <c:pt idx="93">
                  <c:v>10.726072607260731</c:v>
                </c:pt>
                <c:pt idx="94">
                  <c:v>4.99</c:v>
                </c:pt>
                <c:pt idx="95">
                  <c:v>6.23</c:v>
                </c:pt>
                <c:pt idx="96">
                  <c:v>8.67</c:v>
                </c:pt>
                <c:pt idx="97">
                  <c:v>4.05</c:v>
                </c:pt>
                <c:pt idx="98">
                  <c:v>6.5619999999999976</c:v>
                </c:pt>
                <c:pt idx="99">
                  <c:v>5.38</c:v>
                </c:pt>
                <c:pt idx="100">
                  <c:v>10.97</c:v>
                </c:pt>
                <c:pt idx="101">
                  <c:v>5.56</c:v>
                </c:pt>
                <c:pt idx="102">
                  <c:v>11.85</c:v>
                </c:pt>
                <c:pt idx="103">
                  <c:v>11.9</c:v>
                </c:pt>
                <c:pt idx="104">
                  <c:v>6.56</c:v>
                </c:pt>
                <c:pt idx="105">
                  <c:v>9.120000000000001</c:v>
                </c:pt>
                <c:pt idx="106">
                  <c:v>11.19</c:v>
                </c:pt>
                <c:pt idx="107">
                  <c:v>8.4970000000000034</c:v>
                </c:pt>
                <c:pt idx="108">
                  <c:v>9.6489999999999991</c:v>
                </c:pt>
                <c:pt idx="109">
                  <c:v>1.7010000000000001</c:v>
                </c:pt>
                <c:pt idx="110">
                  <c:v>10.795454545454559</c:v>
                </c:pt>
                <c:pt idx="111">
                  <c:v>11.34</c:v>
                </c:pt>
                <c:pt idx="112">
                  <c:v>7.29</c:v>
                </c:pt>
                <c:pt idx="113">
                  <c:v>6.45</c:v>
                </c:pt>
                <c:pt idx="114">
                  <c:v>7.42</c:v>
                </c:pt>
                <c:pt idx="115">
                  <c:v>14.67</c:v>
                </c:pt>
                <c:pt idx="116">
                  <c:v>14.23</c:v>
                </c:pt>
                <c:pt idx="117">
                  <c:v>7.0289999999999946</c:v>
                </c:pt>
                <c:pt idx="118">
                  <c:v>9.6989966555183802</c:v>
                </c:pt>
                <c:pt idx="119">
                  <c:v>6.58</c:v>
                </c:pt>
                <c:pt idx="120">
                  <c:v>16.8</c:v>
                </c:pt>
                <c:pt idx="121">
                  <c:v>5.6899999999999986</c:v>
                </c:pt>
                <c:pt idx="122">
                  <c:v>14.47</c:v>
                </c:pt>
                <c:pt idx="123">
                  <c:v>14.932126696832579</c:v>
                </c:pt>
                <c:pt idx="124">
                  <c:v>18.899999999999999</c:v>
                </c:pt>
                <c:pt idx="125">
                  <c:v>14.6</c:v>
                </c:pt>
                <c:pt idx="126">
                  <c:v>4.2349726775956276</c:v>
                </c:pt>
                <c:pt idx="127">
                  <c:v>14.51</c:v>
                </c:pt>
                <c:pt idx="128">
                  <c:v>6.5340909090909109</c:v>
                </c:pt>
                <c:pt idx="129">
                  <c:v>4.8</c:v>
                </c:pt>
                <c:pt idx="130">
                  <c:v>7.84</c:v>
                </c:pt>
                <c:pt idx="131">
                  <c:v>8.26</c:v>
                </c:pt>
                <c:pt idx="132">
                  <c:v>2.5249999999999999</c:v>
                </c:pt>
                <c:pt idx="133">
                  <c:v>8.197000000000001</c:v>
                </c:pt>
                <c:pt idx="134">
                  <c:v>7.54</c:v>
                </c:pt>
                <c:pt idx="135">
                  <c:v>9.92</c:v>
                </c:pt>
                <c:pt idx="136">
                  <c:v>5.6069999999999967</c:v>
                </c:pt>
                <c:pt idx="137">
                  <c:v>10.507999999999999</c:v>
                </c:pt>
                <c:pt idx="138">
                  <c:v>5.3330000000000002</c:v>
                </c:pt>
                <c:pt idx="139">
                  <c:v>7.29</c:v>
                </c:pt>
                <c:pt idx="140">
                  <c:v>3.161</c:v>
                </c:pt>
                <c:pt idx="141">
                  <c:v>0.28199999999999997</c:v>
                </c:pt>
                <c:pt idx="142">
                  <c:v>4.1059999999999954</c:v>
                </c:pt>
                <c:pt idx="143">
                  <c:v>6.6199999999999957</c:v>
                </c:pt>
                <c:pt idx="144">
                  <c:v>5.73</c:v>
                </c:pt>
                <c:pt idx="145">
                  <c:v>12.9</c:v>
                </c:pt>
                <c:pt idx="146">
                  <c:v>2.9940000000000002</c:v>
                </c:pt>
                <c:pt idx="147">
                  <c:v>3.0085959885386848</c:v>
                </c:pt>
                <c:pt idx="148">
                  <c:v>4.1860465116278904</c:v>
                </c:pt>
                <c:pt idx="149">
                  <c:v>5.692307692307697</c:v>
                </c:pt>
                <c:pt idx="150">
                  <c:v>8.2100000000000009</c:v>
                </c:pt>
                <c:pt idx="151">
                  <c:v>11.31</c:v>
                </c:pt>
                <c:pt idx="152">
                  <c:v>8.2760000000000016</c:v>
                </c:pt>
                <c:pt idx="153">
                  <c:v>3.96</c:v>
                </c:pt>
                <c:pt idx="154">
                  <c:v>9.3750000000000053</c:v>
                </c:pt>
                <c:pt idx="155">
                  <c:v>10</c:v>
                </c:pt>
                <c:pt idx="156">
                  <c:v>9.27</c:v>
                </c:pt>
                <c:pt idx="157">
                  <c:v>4.5</c:v>
                </c:pt>
                <c:pt idx="158">
                  <c:v>4.9300000000000024</c:v>
                </c:pt>
                <c:pt idx="159">
                  <c:v>7.1839999999999966</c:v>
                </c:pt>
                <c:pt idx="160">
                  <c:v>1.786</c:v>
                </c:pt>
                <c:pt idx="161">
                  <c:v>4.1830065359477118</c:v>
                </c:pt>
                <c:pt idx="162">
                  <c:v>6.1199999999999974</c:v>
                </c:pt>
                <c:pt idx="163">
                  <c:v>12.32</c:v>
                </c:pt>
                <c:pt idx="164">
                  <c:v>6.5469999999999997</c:v>
                </c:pt>
                <c:pt idx="165">
                  <c:v>10</c:v>
                </c:pt>
                <c:pt idx="166">
                  <c:v>4.9279999999999946</c:v>
                </c:pt>
                <c:pt idx="167">
                  <c:v>10.82</c:v>
                </c:pt>
                <c:pt idx="168">
                  <c:v>4.3</c:v>
                </c:pt>
                <c:pt idx="169">
                  <c:v>7.59</c:v>
                </c:pt>
                <c:pt idx="170">
                  <c:v>15.94202898550726</c:v>
                </c:pt>
                <c:pt idx="171">
                  <c:v>2.9020000000000001</c:v>
                </c:pt>
                <c:pt idx="172">
                  <c:v>7.91</c:v>
                </c:pt>
              </c:numCache>
            </c:numRef>
          </c:xVal>
          <c:yVal>
            <c:numRef>
              <c:f>'Combined meno split correlation'!$BR$4:$BR$176</c:f>
              <c:numCache>
                <c:formatCode>General</c:formatCode>
                <c:ptCount val="173"/>
                <c:pt idx="0">
                  <c:v>43.993648</c:v>
                </c:pt>
                <c:pt idx="1">
                  <c:v>29.388915000000001</c:v>
                </c:pt>
                <c:pt idx="2">
                  <c:v>8.5150000000000006</c:v>
                </c:pt>
                <c:pt idx="3">
                  <c:v>21.46533299999993</c:v>
                </c:pt>
                <c:pt idx="4">
                  <c:v>32.50364666666654</c:v>
                </c:pt>
                <c:pt idx="5">
                  <c:v>38.256238000000003</c:v>
                </c:pt>
                <c:pt idx="6">
                  <c:v>36.416167999999999</c:v>
                </c:pt>
                <c:pt idx="7">
                  <c:v>18.76799999999999</c:v>
                </c:pt>
                <c:pt idx="8">
                  <c:v>23.42499999999999</c:v>
                </c:pt>
                <c:pt idx="9">
                  <c:v>5.6132309999999936</c:v>
                </c:pt>
                <c:pt idx="10">
                  <c:v>35.45407566666654</c:v>
                </c:pt>
                <c:pt idx="11">
                  <c:v>29.497489000000002</c:v>
                </c:pt>
                <c:pt idx="12">
                  <c:v>8.1685580000000009</c:v>
                </c:pt>
                <c:pt idx="13">
                  <c:v>37.748000000000012</c:v>
                </c:pt>
                <c:pt idx="14">
                  <c:v>15.936</c:v>
                </c:pt>
                <c:pt idx="15">
                  <c:v>10.114746</c:v>
                </c:pt>
                <c:pt idx="16">
                  <c:v>40.370660000000001</c:v>
                </c:pt>
                <c:pt idx="17">
                  <c:v>35.51</c:v>
                </c:pt>
                <c:pt idx="18">
                  <c:v>26.204000000000001</c:v>
                </c:pt>
                <c:pt idx="19">
                  <c:v>23.873502999999989</c:v>
                </c:pt>
                <c:pt idx="20">
                  <c:v>0.459588</c:v>
                </c:pt>
                <c:pt idx="21">
                  <c:v>10.27732</c:v>
                </c:pt>
                <c:pt idx="22">
                  <c:v>40.370660000000001</c:v>
                </c:pt>
                <c:pt idx="23">
                  <c:v>54.755998000000012</c:v>
                </c:pt>
                <c:pt idx="24">
                  <c:v>21.88214405954005</c:v>
                </c:pt>
                <c:pt idx="25">
                  <c:v>45.176159278520799</c:v>
                </c:pt>
                <c:pt idx="26">
                  <c:v>40.929868999999997</c:v>
                </c:pt>
                <c:pt idx="27">
                  <c:v>26.05543599999999</c:v>
                </c:pt>
                <c:pt idx="28">
                  <c:v>22.367000000000001</c:v>
                </c:pt>
                <c:pt idx="29">
                  <c:v>23.855</c:v>
                </c:pt>
                <c:pt idx="30">
                  <c:v>38.326000000000001</c:v>
                </c:pt>
                <c:pt idx="31">
                  <c:v>56.951000000000001</c:v>
                </c:pt>
                <c:pt idx="32">
                  <c:v>20.707000000000001</c:v>
                </c:pt>
                <c:pt idx="33">
                  <c:v>20.169</c:v>
                </c:pt>
                <c:pt idx="34">
                  <c:v>16.244588999999991</c:v>
                </c:pt>
                <c:pt idx="35">
                  <c:v>15.573378999999999</c:v>
                </c:pt>
                <c:pt idx="36">
                  <c:v>40.070826333333272</c:v>
                </c:pt>
                <c:pt idx="37">
                  <c:v>41.026222666666591</c:v>
                </c:pt>
                <c:pt idx="38">
                  <c:v>9.5560257862499984</c:v>
                </c:pt>
                <c:pt idx="39">
                  <c:v>18.789347999999979</c:v>
                </c:pt>
                <c:pt idx="40">
                  <c:v>14.441414</c:v>
                </c:pt>
                <c:pt idx="41">
                  <c:v>19.536376862297011</c:v>
                </c:pt>
                <c:pt idx="42">
                  <c:v>10.044</c:v>
                </c:pt>
                <c:pt idx="43">
                  <c:v>56.831000000000003</c:v>
                </c:pt>
                <c:pt idx="44">
                  <c:v>15.657</c:v>
                </c:pt>
                <c:pt idx="45">
                  <c:v>20.167999999999999</c:v>
                </c:pt>
                <c:pt idx="46">
                  <c:v>6.4073880000000001</c:v>
                </c:pt>
                <c:pt idx="47">
                  <c:v>23.95823099999998</c:v>
                </c:pt>
                <c:pt idx="48">
                  <c:v>27.73883389749999</c:v>
                </c:pt>
                <c:pt idx="49">
                  <c:v>39.436772000000012</c:v>
                </c:pt>
                <c:pt idx="50">
                  <c:v>12.279715350700149</c:v>
                </c:pt>
                <c:pt idx="51">
                  <c:v>26.47942099999997</c:v>
                </c:pt>
                <c:pt idx="52">
                  <c:v>16.19649500000002</c:v>
                </c:pt>
                <c:pt idx="53">
                  <c:v>23.023455999999999</c:v>
                </c:pt>
                <c:pt idx="54">
                  <c:v>8.0052230000000009</c:v>
                </c:pt>
                <c:pt idx="55">
                  <c:v>14.334441</c:v>
                </c:pt>
                <c:pt idx="56">
                  <c:v>6.652040999999997</c:v>
                </c:pt>
                <c:pt idx="57">
                  <c:v>4.8403580000000002</c:v>
                </c:pt>
                <c:pt idx="58">
                  <c:v>23.421729999999979</c:v>
                </c:pt>
                <c:pt idx="59">
                  <c:v>28.555916</c:v>
                </c:pt>
                <c:pt idx="60">
                  <c:v>21.496061267199991</c:v>
                </c:pt>
                <c:pt idx="61">
                  <c:v>40.035590000000013</c:v>
                </c:pt>
                <c:pt idx="62">
                  <c:v>17.609116</c:v>
                </c:pt>
                <c:pt idx="63">
                  <c:v>12.35400000000001</c:v>
                </c:pt>
                <c:pt idx="64">
                  <c:v>14.476302</c:v>
                </c:pt>
                <c:pt idx="65">
                  <c:v>25.462696999999931</c:v>
                </c:pt>
                <c:pt idx="66">
                  <c:v>17.642321999999989</c:v>
                </c:pt>
                <c:pt idx="67">
                  <c:v>23.812999999999999</c:v>
                </c:pt>
                <c:pt idx="68">
                  <c:v>8.3294280000000001</c:v>
                </c:pt>
                <c:pt idx="69">
                  <c:v>21.449398999999989</c:v>
                </c:pt>
                <c:pt idx="70">
                  <c:v>10.20646</c:v>
                </c:pt>
                <c:pt idx="71">
                  <c:v>21.341353999999999</c:v>
                </c:pt>
                <c:pt idx="72">
                  <c:v>16.941528999999989</c:v>
                </c:pt>
                <c:pt idx="73">
                  <c:v>17.301389999999991</c:v>
                </c:pt>
                <c:pt idx="74">
                  <c:v>25.50161799999999</c:v>
                </c:pt>
                <c:pt idx="75">
                  <c:v>3.2133780000000001</c:v>
                </c:pt>
                <c:pt idx="76">
                  <c:v>21.168870999999999</c:v>
                </c:pt>
                <c:pt idx="77">
                  <c:v>24.237593</c:v>
                </c:pt>
                <c:pt idx="78">
                  <c:v>11.552102</c:v>
                </c:pt>
                <c:pt idx="79">
                  <c:v>30.438860999999999</c:v>
                </c:pt>
                <c:pt idx="80">
                  <c:v>14.307963000000001</c:v>
                </c:pt>
                <c:pt idx="81">
                  <c:v>19.486758178416679</c:v>
                </c:pt>
                <c:pt idx="82">
                  <c:v>30.643007000000001</c:v>
                </c:pt>
                <c:pt idx="83">
                  <c:v>16.619496999999999</c:v>
                </c:pt>
                <c:pt idx="84">
                  <c:v>22.095712999999989</c:v>
                </c:pt>
                <c:pt idx="85">
                  <c:v>43.050725</c:v>
                </c:pt>
                <c:pt idx="86">
                  <c:v>17.855222999999981</c:v>
                </c:pt>
                <c:pt idx="87">
                  <c:v>17.363091999999991</c:v>
                </c:pt>
                <c:pt idx="88">
                  <c:v>7.7165339999999967</c:v>
                </c:pt>
                <c:pt idx="89">
                  <c:v>10.357063999999999</c:v>
                </c:pt>
                <c:pt idx="90">
                  <c:v>29.362308999999989</c:v>
                </c:pt>
                <c:pt idx="91">
                  <c:v>8.2784749999999985</c:v>
                </c:pt>
                <c:pt idx="92">
                  <c:v>14.194329</c:v>
                </c:pt>
                <c:pt idx="93">
                  <c:v>31.636829000000009</c:v>
                </c:pt>
                <c:pt idx="94">
                  <c:v>23.29628266666667</c:v>
                </c:pt>
                <c:pt idx="95">
                  <c:v>9.8424512775154067</c:v>
                </c:pt>
                <c:pt idx="96">
                  <c:v>7.9778770000000003</c:v>
                </c:pt>
                <c:pt idx="97">
                  <c:v>24.525963000000001</c:v>
                </c:pt>
                <c:pt idx="98">
                  <c:v>37.181735000000003</c:v>
                </c:pt>
                <c:pt idx="99">
                  <c:v>10.638025000000001</c:v>
                </c:pt>
                <c:pt idx="100">
                  <c:v>31.985813999999969</c:v>
                </c:pt>
                <c:pt idx="101">
                  <c:v>17.801207999999999</c:v>
                </c:pt>
                <c:pt idx="102">
                  <c:v>17.237411000000019</c:v>
                </c:pt>
                <c:pt idx="103">
                  <c:v>32.290648000000012</c:v>
                </c:pt>
                <c:pt idx="104">
                  <c:v>28.324300000000001</c:v>
                </c:pt>
                <c:pt idx="105">
                  <c:v>9.9370560000000001</c:v>
                </c:pt>
                <c:pt idx="106">
                  <c:v>20.147836000000009</c:v>
                </c:pt>
                <c:pt idx="107">
                  <c:v>11.716673999999999</c:v>
                </c:pt>
                <c:pt idx="108">
                  <c:v>16.03096600000001</c:v>
                </c:pt>
                <c:pt idx="109">
                  <c:v>9.4950460000000074</c:v>
                </c:pt>
                <c:pt idx="110">
                  <c:v>43.566502000000021</c:v>
                </c:pt>
                <c:pt idx="111">
                  <c:v>28.469706999999989</c:v>
                </c:pt>
                <c:pt idx="112">
                  <c:v>14.752698000000001</c:v>
                </c:pt>
                <c:pt idx="113">
                  <c:v>12.282209</c:v>
                </c:pt>
                <c:pt idx="114">
                  <c:v>9.9521400000000053</c:v>
                </c:pt>
                <c:pt idx="115">
                  <c:v>53.708913000000017</c:v>
                </c:pt>
                <c:pt idx="116">
                  <c:v>17.855830000000001</c:v>
                </c:pt>
                <c:pt idx="117">
                  <c:v>28.890606999999989</c:v>
                </c:pt>
                <c:pt idx="118">
                  <c:v>34.494567000000004</c:v>
                </c:pt>
                <c:pt idx="119">
                  <c:v>30.222322999999939</c:v>
                </c:pt>
                <c:pt idx="120">
                  <c:v>32.290648000000012</c:v>
                </c:pt>
                <c:pt idx="121">
                  <c:v>29.975899999999989</c:v>
                </c:pt>
                <c:pt idx="122">
                  <c:v>24.204018000000001</c:v>
                </c:pt>
                <c:pt idx="123">
                  <c:v>33.423618500000003</c:v>
                </c:pt>
                <c:pt idx="124">
                  <c:v>33.384999999999998</c:v>
                </c:pt>
                <c:pt idx="125">
                  <c:v>50.961000000000013</c:v>
                </c:pt>
                <c:pt idx="126">
                  <c:v>17.76003849999999</c:v>
                </c:pt>
                <c:pt idx="127">
                  <c:v>39.246263000000013</c:v>
                </c:pt>
                <c:pt idx="128">
                  <c:v>37.688113000000023</c:v>
                </c:pt>
                <c:pt idx="129">
                  <c:v>31.12869199999999</c:v>
                </c:pt>
                <c:pt idx="130">
                  <c:v>15.947258</c:v>
                </c:pt>
                <c:pt idx="131">
                  <c:v>8.4003930000000011</c:v>
                </c:pt>
                <c:pt idx="132">
                  <c:v>37.034855999999998</c:v>
                </c:pt>
                <c:pt idx="133">
                  <c:v>12.36969400000001</c:v>
                </c:pt>
                <c:pt idx="134">
                  <c:v>22.703755999999991</c:v>
                </c:pt>
                <c:pt idx="135">
                  <c:v>25.483775999999981</c:v>
                </c:pt>
                <c:pt idx="136">
                  <c:v>19.230996999999999</c:v>
                </c:pt>
                <c:pt idx="137">
                  <c:v>14.127544</c:v>
                </c:pt>
                <c:pt idx="138">
                  <c:v>12.911019</c:v>
                </c:pt>
                <c:pt idx="139">
                  <c:v>23.346869999999999</c:v>
                </c:pt>
                <c:pt idx="140">
                  <c:v>15.719274</c:v>
                </c:pt>
                <c:pt idx="141">
                  <c:v>12.638292</c:v>
                </c:pt>
                <c:pt idx="142">
                  <c:v>9.0228679999999972</c:v>
                </c:pt>
                <c:pt idx="143">
                  <c:v>14.817303000000001</c:v>
                </c:pt>
                <c:pt idx="144">
                  <c:v>21.958021999999989</c:v>
                </c:pt>
                <c:pt idx="145">
                  <c:v>21.786832999999969</c:v>
                </c:pt>
                <c:pt idx="146">
                  <c:v>25.150445000000001</c:v>
                </c:pt>
                <c:pt idx="147">
                  <c:v>20.4199135</c:v>
                </c:pt>
                <c:pt idx="148">
                  <c:v>37.665479000000012</c:v>
                </c:pt>
                <c:pt idx="149">
                  <c:v>25.880295</c:v>
                </c:pt>
                <c:pt idx="150">
                  <c:v>28.569063</c:v>
                </c:pt>
                <c:pt idx="151">
                  <c:v>16.893518999999991</c:v>
                </c:pt>
                <c:pt idx="152">
                  <c:v>31.862141999999981</c:v>
                </c:pt>
                <c:pt idx="153">
                  <c:v>8.4117830000000016</c:v>
                </c:pt>
                <c:pt idx="154">
                  <c:v>44.119889999999998</c:v>
                </c:pt>
                <c:pt idx="155">
                  <c:v>33.012</c:v>
                </c:pt>
                <c:pt idx="156">
                  <c:v>28.295999999999989</c:v>
                </c:pt>
                <c:pt idx="157">
                  <c:v>9.2798779999999983</c:v>
                </c:pt>
                <c:pt idx="158">
                  <c:v>19.35698300000001</c:v>
                </c:pt>
                <c:pt idx="159">
                  <c:v>21.141387999999999</c:v>
                </c:pt>
                <c:pt idx="160">
                  <c:v>5.4399350000000002</c:v>
                </c:pt>
                <c:pt idx="161">
                  <c:v>30.255728499999989</c:v>
                </c:pt>
                <c:pt idx="162">
                  <c:v>34.547599000000012</c:v>
                </c:pt>
                <c:pt idx="163">
                  <c:v>29.969833999999981</c:v>
                </c:pt>
                <c:pt idx="164">
                  <c:v>21.674012000000001</c:v>
                </c:pt>
                <c:pt idx="165">
                  <c:v>7.2701680000000017</c:v>
                </c:pt>
                <c:pt idx="166">
                  <c:v>12.782088999999999</c:v>
                </c:pt>
                <c:pt idx="167">
                  <c:v>30.937979000000009</c:v>
                </c:pt>
                <c:pt idx="168">
                  <c:v>24.464999999999989</c:v>
                </c:pt>
                <c:pt idx="169">
                  <c:v>23.923825999999991</c:v>
                </c:pt>
                <c:pt idx="170">
                  <c:v>12.616481</c:v>
                </c:pt>
                <c:pt idx="171">
                  <c:v>18.59013599999999</c:v>
                </c:pt>
                <c:pt idx="172">
                  <c:v>22.245141999999969</c:v>
                </c:pt>
              </c:numCache>
            </c:numRef>
          </c:yVal>
          <c:smooth val="0"/>
          <c:extLst xmlns:c16r2="http://schemas.microsoft.com/office/drawing/2015/06/chart">
            <c:ext xmlns:c16="http://schemas.microsoft.com/office/drawing/2014/chart" uri="{C3380CC4-5D6E-409C-BE32-E72D297353CC}">
              <c16:uniqueId val="{00000000-4228-458B-A74E-D0E3799BA5B1}"/>
            </c:ext>
          </c:extLst>
        </c:ser>
        <c:ser>
          <c:idx val="1"/>
          <c:order val="1"/>
          <c:tx>
            <c:strRef>
              <c:f>'Combined meno split correlation'!$BS$2</c:f>
              <c:strCache>
                <c:ptCount val="1"/>
                <c:pt idx="0">
                  <c:v>Post-menopause</c:v>
                </c:pt>
              </c:strCache>
            </c:strRef>
          </c:tx>
          <c:spPr>
            <a:ln w="25400" cap="rnd">
              <a:noFill/>
              <a:round/>
            </a:ln>
            <a:effectLst/>
          </c:spPr>
          <c:marker>
            <c:symbol val="circle"/>
            <c:size val="5"/>
            <c:spPr>
              <a:solidFill>
                <a:sysClr val="window" lastClr="FFFFFF"/>
              </a:solidFill>
              <a:ln w="9525">
                <a:solidFill>
                  <a:schemeClr val="tx1"/>
                </a:solidFill>
              </a:ln>
              <a:effectLst/>
            </c:spPr>
          </c:marker>
          <c:trendline>
            <c:spPr>
              <a:ln w="19050" cap="rnd">
                <a:solidFill>
                  <a:schemeClr val="tx1"/>
                </a:solidFill>
                <a:prstDash val="sysDot"/>
              </a:ln>
              <a:effectLst/>
            </c:spPr>
            <c:trendlineType val="linear"/>
            <c:dispRSqr val="0"/>
            <c:dispEq val="0"/>
          </c:trendline>
          <c:xVal>
            <c:numRef>
              <c:f>'Combined meno split correlation'!$BS$4:$BS$113</c:f>
              <c:numCache>
                <c:formatCode>General</c:formatCode>
                <c:ptCount val="110"/>
                <c:pt idx="0">
                  <c:v>5.88</c:v>
                </c:pt>
                <c:pt idx="1">
                  <c:v>5.2080000000000002</c:v>
                </c:pt>
                <c:pt idx="2">
                  <c:v>12</c:v>
                </c:pt>
                <c:pt idx="3">
                  <c:v>4.95</c:v>
                </c:pt>
                <c:pt idx="4">
                  <c:v>7.4349442379181943</c:v>
                </c:pt>
                <c:pt idx="5">
                  <c:v>5.41</c:v>
                </c:pt>
                <c:pt idx="6">
                  <c:v>7.02</c:v>
                </c:pt>
                <c:pt idx="7">
                  <c:v>-0.8</c:v>
                </c:pt>
                <c:pt idx="8">
                  <c:v>2.9809999999999999</c:v>
                </c:pt>
                <c:pt idx="9">
                  <c:v>6.163522012578607</c:v>
                </c:pt>
                <c:pt idx="10">
                  <c:v>6.09</c:v>
                </c:pt>
                <c:pt idx="11">
                  <c:v>3.4124629080118818</c:v>
                </c:pt>
                <c:pt idx="12">
                  <c:v>5.4755043227665761</c:v>
                </c:pt>
                <c:pt idx="13">
                  <c:v>3.79</c:v>
                </c:pt>
                <c:pt idx="14">
                  <c:v>3.05</c:v>
                </c:pt>
                <c:pt idx="15">
                  <c:v>5.9</c:v>
                </c:pt>
                <c:pt idx="16">
                  <c:v>9.6989966555184033</c:v>
                </c:pt>
                <c:pt idx="17">
                  <c:v>5.24</c:v>
                </c:pt>
                <c:pt idx="18">
                  <c:v>7.25</c:v>
                </c:pt>
                <c:pt idx="19">
                  <c:v>5.7</c:v>
                </c:pt>
                <c:pt idx="20">
                  <c:v>4.3898677518998497</c:v>
                </c:pt>
                <c:pt idx="21">
                  <c:v>5.7</c:v>
                </c:pt>
                <c:pt idx="22">
                  <c:v>3.9889999999999999</c:v>
                </c:pt>
                <c:pt idx="23">
                  <c:v>6.7700000000000014</c:v>
                </c:pt>
                <c:pt idx="24">
                  <c:v>6.45</c:v>
                </c:pt>
                <c:pt idx="25">
                  <c:v>3.5319999999999991</c:v>
                </c:pt>
                <c:pt idx="26">
                  <c:v>6.18</c:v>
                </c:pt>
                <c:pt idx="27">
                  <c:v>3.484</c:v>
                </c:pt>
                <c:pt idx="28">
                  <c:v>5.6339999999999977</c:v>
                </c:pt>
                <c:pt idx="29">
                  <c:v>4.5199999999999996</c:v>
                </c:pt>
                <c:pt idx="30">
                  <c:v>5.4431173072288086</c:v>
                </c:pt>
                <c:pt idx="31">
                  <c:v>5.6199999999999957</c:v>
                </c:pt>
                <c:pt idx="32">
                  <c:v>5.944</c:v>
                </c:pt>
                <c:pt idx="33">
                  <c:v>7.6</c:v>
                </c:pt>
                <c:pt idx="34">
                  <c:v>6.6</c:v>
                </c:pt>
                <c:pt idx="35">
                  <c:v>3.3499999999999992</c:v>
                </c:pt>
                <c:pt idx="36">
                  <c:v>5.9880000000000004</c:v>
                </c:pt>
                <c:pt idx="37">
                  <c:v>7.04</c:v>
                </c:pt>
                <c:pt idx="38">
                  <c:v>5.9300000000000024</c:v>
                </c:pt>
                <c:pt idx="39">
                  <c:v>5.53</c:v>
                </c:pt>
                <c:pt idx="40">
                  <c:v>4.2300000000000004</c:v>
                </c:pt>
                <c:pt idx="41">
                  <c:v>4.1499999999999986</c:v>
                </c:pt>
                <c:pt idx="42">
                  <c:v>2.82</c:v>
                </c:pt>
                <c:pt idx="43">
                  <c:v>6.1499999999999986</c:v>
                </c:pt>
                <c:pt idx="44">
                  <c:v>9.3800000000000008</c:v>
                </c:pt>
                <c:pt idx="45">
                  <c:v>1.43</c:v>
                </c:pt>
                <c:pt idx="46">
                  <c:v>0.32400000000000001</c:v>
                </c:pt>
                <c:pt idx="47">
                  <c:v>6.4986737400530439</c:v>
                </c:pt>
                <c:pt idx="48">
                  <c:v>3.98</c:v>
                </c:pt>
                <c:pt idx="49">
                  <c:v>3.5593740411174699</c:v>
                </c:pt>
                <c:pt idx="50">
                  <c:v>2.4</c:v>
                </c:pt>
                <c:pt idx="51">
                  <c:v>10.71</c:v>
                </c:pt>
                <c:pt idx="52">
                  <c:v>3.98</c:v>
                </c:pt>
                <c:pt idx="53">
                  <c:v>12.317</c:v>
                </c:pt>
                <c:pt idx="54">
                  <c:v>0.32200000000000001</c:v>
                </c:pt>
                <c:pt idx="55">
                  <c:v>8.6779999999999973</c:v>
                </c:pt>
                <c:pt idx="56">
                  <c:v>8.3540000000000028</c:v>
                </c:pt>
                <c:pt idx="57">
                  <c:v>3.1749999999999998</c:v>
                </c:pt>
                <c:pt idx="58">
                  <c:v>8.7299999999999986</c:v>
                </c:pt>
                <c:pt idx="59">
                  <c:v>8.3911242018274077</c:v>
                </c:pt>
                <c:pt idx="60">
                  <c:v>8.06</c:v>
                </c:pt>
                <c:pt idx="61">
                  <c:v>0.57099999999999995</c:v>
                </c:pt>
                <c:pt idx="62">
                  <c:v>-4.8929999999999936</c:v>
                </c:pt>
                <c:pt idx="63">
                  <c:v>9.2109999999999985</c:v>
                </c:pt>
                <c:pt idx="64">
                  <c:v>4.0229999999999926</c:v>
                </c:pt>
                <c:pt idx="65">
                  <c:v>-1.923</c:v>
                </c:pt>
                <c:pt idx="66">
                  <c:v>0.30199999999999999</c:v>
                </c:pt>
                <c:pt idx="67">
                  <c:v>2.2000000000000002</c:v>
                </c:pt>
                <c:pt idx="68">
                  <c:v>1.72</c:v>
                </c:pt>
                <c:pt idx="69">
                  <c:v>7.2610000000000001</c:v>
                </c:pt>
                <c:pt idx="70">
                  <c:v>5.9260000000000002</c:v>
                </c:pt>
                <c:pt idx="71">
                  <c:v>6.6039999999999957</c:v>
                </c:pt>
                <c:pt idx="72">
                  <c:v>2.7972027972028002</c:v>
                </c:pt>
                <c:pt idx="73">
                  <c:v>4.03</c:v>
                </c:pt>
                <c:pt idx="74">
                  <c:v>2.68</c:v>
                </c:pt>
                <c:pt idx="75">
                  <c:v>3.1850000000000001</c:v>
                </c:pt>
                <c:pt idx="76">
                  <c:v>4.8629999999999933</c:v>
                </c:pt>
                <c:pt idx="77">
                  <c:v>7.51</c:v>
                </c:pt>
                <c:pt idx="78">
                  <c:v>1.204999999999999</c:v>
                </c:pt>
                <c:pt idx="79">
                  <c:v>3.0990000000000002</c:v>
                </c:pt>
                <c:pt idx="80">
                  <c:v>2.3029999999999982</c:v>
                </c:pt>
                <c:pt idx="81">
                  <c:v>0</c:v>
                </c:pt>
                <c:pt idx="82">
                  <c:v>4.3599999999999977</c:v>
                </c:pt>
                <c:pt idx="83">
                  <c:v>6</c:v>
                </c:pt>
                <c:pt idx="84">
                  <c:v>4.1029999999999944</c:v>
                </c:pt>
                <c:pt idx="85">
                  <c:v>9.8770000000000007</c:v>
                </c:pt>
                <c:pt idx="86">
                  <c:v>5.484</c:v>
                </c:pt>
                <c:pt idx="87">
                  <c:v>2.6549999999999998</c:v>
                </c:pt>
                <c:pt idx="88">
                  <c:v>3.3099999999999992</c:v>
                </c:pt>
                <c:pt idx="89">
                  <c:v>2.9149999999999991</c:v>
                </c:pt>
                <c:pt idx="90">
                  <c:v>2.7</c:v>
                </c:pt>
                <c:pt idx="91">
                  <c:v>14.55</c:v>
                </c:pt>
                <c:pt idx="92">
                  <c:v>3.7</c:v>
                </c:pt>
                <c:pt idx="93">
                  <c:v>6.1449999999999934</c:v>
                </c:pt>
                <c:pt idx="94">
                  <c:v>3.51</c:v>
                </c:pt>
                <c:pt idx="95">
                  <c:v>0.52</c:v>
                </c:pt>
                <c:pt idx="96">
                  <c:v>6.593</c:v>
                </c:pt>
                <c:pt idx="97">
                  <c:v>4.4058744993324472</c:v>
                </c:pt>
                <c:pt idx="98">
                  <c:v>7.3449999999999926</c:v>
                </c:pt>
                <c:pt idx="99">
                  <c:v>6.4</c:v>
                </c:pt>
                <c:pt idx="100">
                  <c:v>5.3199999999999976</c:v>
                </c:pt>
                <c:pt idx="101">
                  <c:v>2.5348542458808501</c:v>
                </c:pt>
                <c:pt idx="102">
                  <c:v>0.73</c:v>
                </c:pt>
                <c:pt idx="103">
                  <c:v>6.01</c:v>
                </c:pt>
                <c:pt idx="104">
                  <c:v>1.1200000000000001</c:v>
                </c:pt>
                <c:pt idx="105">
                  <c:v>14.06</c:v>
                </c:pt>
                <c:pt idx="106">
                  <c:v>2.0299999999999998</c:v>
                </c:pt>
                <c:pt idx="107">
                  <c:v>2.11</c:v>
                </c:pt>
                <c:pt idx="108">
                  <c:v>0.36</c:v>
                </c:pt>
                <c:pt idx="109">
                  <c:v>5.88</c:v>
                </c:pt>
              </c:numCache>
            </c:numRef>
          </c:xVal>
          <c:yVal>
            <c:numRef>
              <c:f>'Combined meno split correlation'!$BT$4:$BT$113</c:f>
              <c:numCache>
                <c:formatCode>General</c:formatCode>
                <c:ptCount val="110"/>
                <c:pt idx="0">
                  <c:v>40.066215000000021</c:v>
                </c:pt>
                <c:pt idx="1">
                  <c:v>16.497348999999989</c:v>
                </c:pt>
                <c:pt idx="2">
                  <c:v>13.082295</c:v>
                </c:pt>
                <c:pt idx="3">
                  <c:v>10.130198999999999</c:v>
                </c:pt>
                <c:pt idx="4">
                  <c:v>44.386719000000006</c:v>
                </c:pt>
                <c:pt idx="5">
                  <c:v>24.414422999999989</c:v>
                </c:pt>
                <c:pt idx="6">
                  <c:v>26.231189999999991</c:v>
                </c:pt>
                <c:pt idx="7">
                  <c:v>17.757904000000011</c:v>
                </c:pt>
                <c:pt idx="8">
                  <c:v>22.113315000000011</c:v>
                </c:pt>
                <c:pt idx="9">
                  <c:v>26.463567999999981</c:v>
                </c:pt>
                <c:pt idx="10">
                  <c:v>38.765760000000022</c:v>
                </c:pt>
                <c:pt idx="11">
                  <c:v>12.0180945</c:v>
                </c:pt>
                <c:pt idx="12">
                  <c:v>44.095837500000002</c:v>
                </c:pt>
                <c:pt idx="13">
                  <c:v>26.209388000000001</c:v>
                </c:pt>
                <c:pt idx="14">
                  <c:v>33.319978999999996</c:v>
                </c:pt>
                <c:pt idx="15">
                  <c:v>1.2405390000000001</c:v>
                </c:pt>
                <c:pt idx="16">
                  <c:v>24.721199999999989</c:v>
                </c:pt>
                <c:pt idx="17">
                  <c:v>11.309502000000011</c:v>
                </c:pt>
                <c:pt idx="18">
                  <c:v>25.160276</c:v>
                </c:pt>
                <c:pt idx="19">
                  <c:v>13.862522000000009</c:v>
                </c:pt>
                <c:pt idx="20">
                  <c:v>44.750490511952123</c:v>
                </c:pt>
                <c:pt idx="21">
                  <c:v>13.862522000000009</c:v>
                </c:pt>
                <c:pt idx="22">
                  <c:v>16.714658000000011</c:v>
                </c:pt>
                <c:pt idx="23">
                  <c:v>15.349031999999999</c:v>
                </c:pt>
                <c:pt idx="24">
                  <c:v>42.16363400000003</c:v>
                </c:pt>
                <c:pt idx="25">
                  <c:v>9.1400319999999997</c:v>
                </c:pt>
                <c:pt idx="26">
                  <c:v>35.021376000000011</c:v>
                </c:pt>
                <c:pt idx="27">
                  <c:v>15.269422</c:v>
                </c:pt>
                <c:pt idx="28">
                  <c:v>17.918973999999999</c:v>
                </c:pt>
                <c:pt idx="29">
                  <c:v>32.047171000000013</c:v>
                </c:pt>
                <c:pt idx="30">
                  <c:v>21.28966566651993</c:v>
                </c:pt>
                <c:pt idx="31">
                  <c:v>20.84202599999999</c:v>
                </c:pt>
                <c:pt idx="32">
                  <c:v>37.691136000000022</c:v>
                </c:pt>
                <c:pt idx="33">
                  <c:v>33.635000000000012</c:v>
                </c:pt>
                <c:pt idx="34">
                  <c:v>18.817132000000001</c:v>
                </c:pt>
                <c:pt idx="35">
                  <c:v>12.023493999999999</c:v>
                </c:pt>
                <c:pt idx="36">
                  <c:v>12.521777</c:v>
                </c:pt>
                <c:pt idx="37">
                  <c:v>26.579169</c:v>
                </c:pt>
                <c:pt idx="38">
                  <c:v>8.7836350000000003</c:v>
                </c:pt>
                <c:pt idx="39">
                  <c:v>7.4931260000000002</c:v>
                </c:pt>
                <c:pt idx="40">
                  <c:v>9.6458830000000013</c:v>
                </c:pt>
                <c:pt idx="41">
                  <c:v>0.56600300000000003</c:v>
                </c:pt>
                <c:pt idx="42">
                  <c:v>18.08667999999998</c:v>
                </c:pt>
                <c:pt idx="43">
                  <c:v>34.07499</c:v>
                </c:pt>
                <c:pt idx="44">
                  <c:v>25.042377854258401</c:v>
                </c:pt>
                <c:pt idx="45">
                  <c:v>20.857274000000022</c:v>
                </c:pt>
                <c:pt idx="46">
                  <c:v>22.879705000000001</c:v>
                </c:pt>
                <c:pt idx="47">
                  <c:v>39.339890500000003</c:v>
                </c:pt>
                <c:pt idx="48">
                  <c:v>41.846258338518922</c:v>
                </c:pt>
                <c:pt idx="49">
                  <c:v>4.4400000000000004</c:v>
                </c:pt>
                <c:pt idx="50">
                  <c:v>7.7209595055594873</c:v>
                </c:pt>
                <c:pt idx="51">
                  <c:v>21.15887600000001</c:v>
                </c:pt>
                <c:pt idx="52">
                  <c:v>41.846258338518922</c:v>
                </c:pt>
                <c:pt idx="53">
                  <c:v>13.88666700000001</c:v>
                </c:pt>
                <c:pt idx="54">
                  <c:v>21.432852999999991</c:v>
                </c:pt>
                <c:pt idx="55">
                  <c:v>16.04474799999997</c:v>
                </c:pt>
                <c:pt idx="56">
                  <c:v>11.559651000000001</c:v>
                </c:pt>
                <c:pt idx="57">
                  <c:v>46.620740000000012</c:v>
                </c:pt>
                <c:pt idx="58">
                  <c:v>52.179083000000013</c:v>
                </c:pt>
                <c:pt idx="59">
                  <c:v>23.878</c:v>
                </c:pt>
                <c:pt idx="60">
                  <c:v>23.878423999999971</c:v>
                </c:pt>
                <c:pt idx="61">
                  <c:v>35.071769000000003</c:v>
                </c:pt>
                <c:pt idx="62">
                  <c:v>21.56164099999997</c:v>
                </c:pt>
                <c:pt idx="63">
                  <c:v>9.3165030000000026</c:v>
                </c:pt>
                <c:pt idx="64">
                  <c:v>11.624684</c:v>
                </c:pt>
                <c:pt idx="65">
                  <c:v>14.201435</c:v>
                </c:pt>
                <c:pt idx="66">
                  <c:v>20.333013999999999</c:v>
                </c:pt>
                <c:pt idx="67">
                  <c:v>20.416221</c:v>
                </c:pt>
                <c:pt idx="68">
                  <c:v>26.819737717742381</c:v>
                </c:pt>
                <c:pt idx="69">
                  <c:v>9.7580660000000012</c:v>
                </c:pt>
                <c:pt idx="70">
                  <c:v>13.524784</c:v>
                </c:pt>
                <c:pt idx="71">
                  <c:v>19.503184000000001</c:v>
                </c:pt>
                <c:pt idx="72">
                  <c:v>20.880683999999981</c:v>
                </c:pt>
                <c:pt idx="73">
                  <c:v>12.78090080671538</c:v>
                </c:pt>
                <c:pt idx="74">
                  <c:v>30.32723</c:v>
                </c:pt>
                <c:pt idx="75">
                  <c:v>9.3812470000000001</c:v>
                </c:pt>
                <c:pt idx="76">
                  <c:v>12.258627000000001</c:v>
                </c:pt>
                <c:pt idx="77">
                  <c:v>20.127104000000021</c:v>
                </c:pt>
                <c:pt idx="78">
                  <c:v>18.801974000000008</c:v>
                </c:pt>
                <c:pt idx="79">
                  <c:v>13.373958</c:v>
                </c:pt>
                <c:pt idx="80">
                  <c:v>4.2701540000000007</c:v>
                </c:pt>
                <c:pt idx="81">
                  <c:v>13.340011000000001</c:v>
                </c:pt>
                <c:pt idx="82">
                  <c:v>26.23230999999998</c:v>
                </c:pt>
                <c:pt idx="83">
                  <c:v>17.647514000000029</c:v>
                </c:pt>
                <c:pt idx="84">
                  <c:v>23.257908000000011</c:v>
                </c:pt>
                <c:pt idx="85">
                  <c:v>35.859831</c:v>
                </c:pt>
                <c:pt idx="86">
                  <c:v>14.606937</c:v>
                </c:pt>
                <c:pt idx="87">
                  <c:v>18.319641999999991</c:v>
                </c:pt>
                <c:pt idx="88">
                  <c:v>6.9260169999999954</c:v>
                </c:pt>
                <c:pt idx="89">
                  <c:v>28.606258000000011</c:v>
                </c:pt>
                <c:pt idx="90">
                  <c:v>15.774924466301551</c:v>
                </c:pt>
                <c:pt idx="91">
                  <c:v>29.87664964575567</c:v>
                </c:pt>
                <c:pt idx="92">
                  <c:v>7.7973780000000001</c:v>
                </c:pt>
                <c:pt idx="93">
                  <c:v>40.672277000000001</c:v>
                </c:pt>
                <c:pt idx="94">
                  <c:v>11.343999999999999</c:v>
                </c:pt>
                <c:pt idx="95">
                  <c:v>28.157000000000011</c:v>
                </c:pt>
                <c:pt idx="96">
                  <c:v>19.708118999999989</c:v>
                </c:pt>
                <c:pt idx="97">
                  <c:v>19.773561000000001</c:v>
                </c:pt>
                <c:pt idx="98">
                  <c:v>51.825580000000002</c:v>
                </c:pt>
                <c:pt idx="99">
                  <c:v>14.287000000000001</c:v>
                </c:pt>
                <c:pt idx="100">
                  <c:v>12.509</c:v>
                </c:pt>
                <c:pt idx="101">
                  <c:v>13.763627</c:v>
                </c:pt>
                <c:pt idx="102">
                  <c:v>8.3170000000000002</c:v>
                </c:pt>
                <c:pt idx="103">
                  <c:v>17.07766500000001</c:v>
                </c:pt>
                <c:pt idx="104">
                  <c:v>31.479018</c:v>
                </c:pt>
                <c:pt idx="105">
                  <c:v>20.560855000000011</c:v>
                </c:pt>
                <c:pt idx="106">
                  <c:v>15.24638</c:v>
                </c:pt>
                <c:pt idx="107">
                  <c:v>16.895</c:v>
                </c:pt>
                <c:pt idx="108">
                  <c:v>6.9390000000000018</c:v>
                </c:pt>
                <c:pt idx="109">
                  <c:v>13.420019</c:v>
                </c:pt>
              </c:numCache>
            </c:numRef>
          </c:yVal>
          <c:smooth val="0"/>
          <c:extLst xmlns:c16r2="http://schemas.microsoft.com/office/drawing/2015/06/chart">
            <c:ext xmlns:c16="http://schemas.microsoft.com/office/drawing/2014/chart" uri="{C3380CC4-5D6E-409C-BE32-E72D297353CC}">
              <c16:uniqueId val="{00000001-4228-458B-A74E-D0E3799BA5B1}"/>
            </c:ext>
          </c:extLst>
        </c:ser>
        <c:dLbls>
          <c:showLegendKey val="0"/>
          <c:showVal val="0"/>
          <c:showCatName val="0"/>
          <c:showSerName val="0"/>
          <c:showPercent val="0"/>
          <c:showBubbleSize val="0"/>
        </c:dLbls>
        <c:axId val="191213472"/>
        <c:axId val="191214032"/>
      </c:scatterChart>
      <c:valAx>
        <c:axId val="191213472"/>
        <c:scaling>
          <c:orientation val="minMax"/>
          <c:max val="20"/>
          <c:min val="-5"/>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FMD%</a:t>
                </a:r>
              </a:p>
            </c:rich>
          </c:tx>
          <c:layout>
            <c:manualLayout>
              <c:xMode val="edge"/>
              <c:yMode val="edge"/>
              <c:x val="0.46462139009235498"/>
              <c:y val="0.928140793032099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1214032"/>
        <c:crosses val="autoZero"/>
        <c:crossBetween val="midCat"/>
      </c:valAx>
      <c:valAx>
        <c:axId val="191214032"/>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solidFill>
                      <a:sysClr val="windowText" lastClr="000000"/>
                    </a:solidFill>
                  </a:rPr>
                  <a:t>SR</a:t>
                </a:r>
                <a:r>
                  <a:rPr lang="en-GB" b="1" baseline="0">
                    <a:solidFill>
                      <a:sysClr val="windowText" lastClr="000000"/>
                    </a:solidFill>
                  </a:rPr>
                  <a:t>AUC</a:t>
                </a:r>
                <a:r>
                  <a:rPr lang="en-GB" b="1">
                    <a:solidFill>
                      <a:sysClr val="windowText" lastClr="000000"/>
                    </a:solidFill>
                  </a:rPr>
                  <a:t> (</a:t>
                </a:r>
                <a:r>
                  <a:rPr lang="en-GB" sz="1100" b="1" i="0" u="none" strike="noStrike" baseline="0">
                    <a:solidFill>
                      <a:sysClr val="windowText" lastClr="000000"/>
                    </a:solidFill>
                    <a:effectLst/>
                  </a:rPr>
                  <a:t>s</a:t>
                </a:r>
                <a:r>
                  <a:rPr lang="en-GB" sz="1100" b="1" i="0" u="none" strike="noStrike" baseline="30000">
                    <a:solidFill>
                      <a:sysClr val="windowText" lastClr="000000"/>
                    </a:solidFill>
                    <a:effectLst/>
                  </a:rPr>
                  <a:t>-1</a:t>
                </a:r>
                <a:r>
                  <a:rPr lang="en-GB" sz="1100" b="1" i="0" u="none" strike="noStrike" baseline="0">
                    <a:solidFill>
                      <a:sysClr val="windowText" lastClr="000000"/>
                    </a:solidFill>
                    <a:effectLst/>
                  </a:rPr>
                  <a:t> in 10</a:t>
                </a:r>
                <a:r>
                  <a:rPr lang="en-GB" sz="1100" b="1" i="0" u="none" strike="noStrike" baseline="30000">
                    <a:solidFill>
                      <a:sysClr val="windowText" lastClr="000000"/>
                    </a:solidFill>
                    <a:effectLst/>
                  </a:rPr>
                  <a:t>3</a:t>
                </a:r>
                <a:r>
                  <a:rPr lang="en-GB" b="1">
                    <a:solidFill>
                      <a:sysClr val="windowText" lastClr="000000"/>
                    </a:solidFill>
                  </a:rPr>
                  <a:t>)</a:t>
                </a:r>
              </a:p>
            </c:rich>
          </c:tx>
          <c:layout>
            <c:manualLayout>
              <c:xMode val="edge"/>
              <c:yMode val="edge"/>
              <c:x val="1.2436663999887699E-2"/>
              <c:y val="0.2653712265871400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12134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D42CA-FBF7-4A37-A799-D6849EB63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9729</Words>
  <Characters>55460</Characters>
  <Application>Microsoft Office Word</Application>
  <DocSecurity>4</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65059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Sophie</dc:creator>
  <cp:keywords/>
  <dc:description/>
  <cp:lastModifiedBy>Thompson, Andrew</cp:lastModifiedBy>
  <cp:revision>2</cp:revision>
  <cp:lastPrinted>2018-05-21T02:55:00Z</cp:lastPrinted>
  <dcterms:created xsi:type="dcterms:W3CDTF">2019-03-07T13:47:00Z</dcterms:created>
  <dcterms:modified xsi:type="dcterms:W3CDTF">2019-03-07T13:47:00Z</dcterms:modified>
</cp:coreProperties>
</file>