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4F3A" w14:textId="77777777" w:rsidR="00A4578F" w:rsidRDefault="0027072F" w:rsidP="00433E2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Κ(</m:t>
        </m:r>
        <m:r>
          <w:rPr>
            <w:rFonts w:ascii="Cambria Math" w:hAnsi="Cambria Math" w:cstheme="minorHAnsi"/>
            <w:sz w:val="24"/>
            <w:szCs w:val="24"/>
          </w:rPr>
          <m:t>r,φ,α,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="008954FB">
        <w:rPr>
          <w:rFonts w:eastAsiaTheme="minorEastAsia" w:cstheme="minorHAnsi"/>
          <w:sz w:val="24"/>
          <w:szCs w:val="24"/>
        </w:rPr>
        <w:t>in</w:t>
      </w:r>
      <w:proofErr w:type="gramEnd"/>
      <w:r w:rsidR="008954FB">
        <w:rPr>
          <w:rFonts w:eastAsiaTheme="minorEastAsia" w:cstheme="minorHAnsi"/>
          <w:sz w:val="24"/>
          <w:szCs w:val="24"/>
        </w:rPr>
        <w:t xml:space="preserve"> Equation (4) </w:t>
      </w:r>
      <w:r>
        <w:rPr>
          <w:rFonts w:eastAsiaTheme="minorEastAsia" w:cstheme="minorHAnsi"/>
          <w:sz w:val="24"/>
          <w:szCs w:val="24"/>
        </w:rPr>
        <w:t xml:space="preserve">represents the fibril density at </w:t>
      </w:r>
      <w:r w:rsidR="004E5CE8">
        <w:rPr>
          <w:rFonts w:eastAsiaTheme="minorEastAsia" w:cstheme="minorHAnsi"/>
          <w:sz w:val="24"/>
          <w:szCs w:val="24"/>
        </w:rPr>
        <w:t xml:space="preserve">each </w:t>
      </w:r>
      <w:r>
        <w:rPr>
          <w:rFonts w:eastAsiaTheme="minorEastAsia" w:cstheme="minorHAnsi"/>
          <w:sz w:val="24"/>
          <w:szCs w:val="24"/>
        </w:rPr>
        <w:t xml:space="preserve">one of </w:t>
      </w:r>
      <w:r w:rsidR="004E5CE8">
        <w:rPr>
          <w:rFonts w:eastAsiaTheme="minorEastAsia" w:cstheme="minorHAnsi"/>
          <w:sz w:val="24"/>
          <w:szCs w:val="24"/>
        </w:rPr>
        <w:t xml:space="preserve">the </w:t>
      </w:r>
      <w:r>
        <w:rPr>
          <w:rFonts w:eastAsiaTheme="minorEastAsia" w:cstheme="minorHAnsi"/>
          <w:sz w:val="24"/>
          <w:szCs w:val="24"/>
        </w:rPr>
        <w:t xml:space="preserve">16 discretised orientations. </w:t>
      </w:r>
      <w:r w:rsidR="004E5CE8">
        <w:rPr>
          <w:rFonts w:eastAsiaTheme="minorEastAsia" w:cstheme="minorHAnsi"/>
          <w:sz w:val="24"/>
          <w:szCs w:val="24"/>
        </w:rPr>
        <w:t>Distribution</w:t>
      </w:r>
      <w:r>
        <w:rPr>
          <w:rFonts w:eastAsiaTheme="minorEastAsia" w:cstheme="minorHAnsi"/>
          <w:sz w:val="24"/>
          <w:szCs w:val="24"/>
        </w:rPr>
        <w:t xml:space="preserve"> of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Κ(</m:t>
        </m:r>
        <m:r>
          <w:rPr>
            <w:rFonts w:ascii="Cambria Math" w:hAnsi="Cambria Math" w:cstheme="minorHAnsi"/>
            <w:sz w:val="24"/>
            <w:szCs w:val="24"/>
          </w:rPr>
          <m:t>r,φ,α,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>
        <w:rPr>
          <w:rFonts w:eastAsiaTheme="minorEastAsia" w:cstheme="minorHAnsi"/>
          <w:sz w:val="24"/>
          <w:szCs w:val="24"/>
        </w:rPr>
        <w:t xml:space="preserve"> was </w:t>
      </w:r>
      <w:r w:rsidR="004E5CE8">
        <w:rPr>
          <w:rFonts w:eastAsiaTheme="minorEastAsia" w:cstheme="minorHAnsi"/>
          <w:sz w:val="24"/>
          <w:szCs w:val="24"/>
        </w:rPr>
        <w:t>described</w:t>
      </w:r>
      <w:r>
        <w:rPr>
          <w:rFonts w:eastAsiaTheme="minorEastAsia" w:cstheme="minorHAnsi"/>
          <w:sz w:val="24"/>
          <w:szCs w:val="24"/>
        </w:rPr>
        <w:t xml:space="preserve"> </w:t>
      </w:r>
      <w:r w:rsidR="004E5CE8">
        <w:rPr>
          <w:rFonts w:eastAsiaTheme="minorEastAsia" w:cstheme="minorHAnsi"/>
          <w:sz w:val="24"/>
          <w:szCs w:val="24"/>
        </w:rPr>
        <w:t>using</w:t>
      </w:r>
      <w:r>
        <w:rPr>
          <w:rFonts w:eastAsiaTheme="minorEastAsia" w:cstheme="minorHAnsi"/>
          <w:sz w:val="24"/>
          <w:szCs w:val="24"/>
        </w:rPr>
        <w:t xml:space="preserve"> Zernike polynomials: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804"/>
        <w:gridCol w:w="1224"/>
      </w:tblGrid>
      <w:tr w:rsidR="00D6586A" w14:paraId="7CA8C65E" w14:textId="77777777" w:rsidTr="004E5CE8">
        <w:trPr>
          <w:jc w:val="center"/>
        </w:trPr>
        <w:tc>
          <w:tcPr>
            <w:tcW w:w="988" w:type="dxa"/>
          </w:tcPr>
          <w:p w14:paraId="551D106D" w14:textId="77777777" w:rsidR="00D6586A" w:rsidRDefault="00D6586A" w:rsidP="00433E2A">
            <w:pPr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0C13D2" w14:textId="77777777" w:rsidR="00D6586A" w:rsidRDefault="00D6586A" w:rsidP="00433E2A">
            <w:pPr>
              <w:spacing w:line="36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Κ</m:t>
                </m:r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r,φ,α,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Order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m=-n:2:n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m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∙Z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m</m:t>
                            </m:r>
                          </m:sup>
                        </m:sSub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(r,</m:t>
                        </m:r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φ</m:t>
                        </m:r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)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1224" w:type="dxa"/>
            <w:vAlign w:val="center"/>
          </w:tcPr>
          <w:p w14:paraId="05613131" w14:textId="77777777" w:rsidR="00D6586A" w:rsidRDefault="00D6586A" w:rsidP="004E5CE8">
            <w:pPr>
              <w:spacing w:line="36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(8)</w:t>
            </w:r>
          </w:p>
        </w:tc>
      </w:tr>
    </w:tbl>
    <w:p w14:paraId="71CEEC5F" w14:textId="77777777" w:rsidR="00D6586A" w:rsidRDefault="00D6586A" w:rsidP="00433E2A">
      <w:pPr>
        <w:spacing w:line="360" w:lineRule="auto"/>
        <w:jc w:val="both"/>
        <w:rPr>
          <w:rFonts w:eastAsiaTheme="minorEastAsia" w:cstheme="minorHAnsi"/>
          <w:sz w:val="24"/>
          <w:szCs w:val="24"/>
        </w:rPr>
      </w:pPr>
    </w:p>
    <w:p w14:paraId="2A4EEBD4" w14:textId="46D597B5" w:rsidR="00695C87" w:rsidRPr="00ED7F1A" w:rsidRDefault="0027072F" w:rsidP="00433E2A">
      <w:pPr>
        <w:spacing w:line="360" w:lineRule="auto"/>
        <w:jc w:val="both"/>
        <w:rPr>
          <w:rFonts w:eastAsiaTheme="minorEastAsia"/>
          <w:noProof/>
          <w:color w:val="2E74B5" w:themeColor="accent1" w:themeShade="BF"/>
          <w:sz w:val="24"/>
          <w:szCs w:val="24"/>
        </w:rPr>
      </w:pPr>
      <w:r>
        <w:rPr>
          <w:rFonts w:cstheme="minorHAnsi"/>
          <w:sz w:val="24"/>
          <w:szCs w:val="24"/>
        </w:rPr>
        <w:t>Where</w:t>
      </w:r>
      <w:r w:rsidR="00695C87">
        <w:rPr>
          <w:rFonts w:cstheme="minorHAnsi"/>
          <w:sz w:val="24"/>
          <w:szCs w:val="24"/>
        </w:rPr>
        <w:t xml:space="preserve"> </w:t>
      </w:r>
      <w:r w:rsidR="0073499E">
        <w:rPr>
          <w:rFonts w:eastAsiaTheme="minorEastAsia" w:cstheme="minorHAnsi"/>
          <w:sz w:val="24"/>
          <w:szCs w:val="24"/>
        </w:rPr>
        <w:t xml:space="preserve">Zernike </w:t>
      </w:r>
      <w:proofErr w:type="gramStart"/>
      <w:r w:rsidR="0073499E">
        <w:rPr>
          <w:rFonts w:eastAsiaTheme="minorEastAsia" w:cstheme="minorHAnsi"/>
          <w:sz w:val="24"/>
          <w:szCs w:val="24"/>
        </w:rPr>
        <w:t xml:space="preserve">term </w:t>
      </w:r>
      <w:proofErr w:type="gramEnd"/>
      <m:oMath>
        <m:sSubSup>
          <m:sSub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noProof/>
                <w:sz w:val="24"/>
                <w:szCs w:val="24"/>
              </w:rPr>
              <m:t>m</m:t>
            </m:r>
          </m:sup>
        </m:sSubSup>
        <m:r>
          <w:rPr>
            <w:rFonts w:ascii="Cambria Math" w:hAnsi="Cambria Math"/>
            <w:noProof/>
            <w:sz w:val="24"/>
            <w:szCs w:val="24"/>
          </w:rPr>
          <m:t>(r,φ)=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(mφ)</m:t>
                </m: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φ)</m:t>
                </m: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0</m:t>
                    </m:r>
                  </m:sup>
                </m:sSubSup>
              </m:e>
            </m:eqArr>
            <m:r>
              <w:rPr>
                <w:rFonts w:ascii="Cambria Math" w:hAnsi="Cambria Math"/>
                <w:noProof/>
                <w:sz w:val="24"/>
                <w:szCs w:val="24"/>
              </w:rPr>
              <m:t xml:space="preserve">            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m&gt;0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m&lt;0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m=0</m:t>
                  </m:r>
                </m:e>
              </m:mr>
            </m:m>
          </m:e>
        </m:d>
      </m:oMath>
      <w:r w:rsidR="00695C87">
        <w:rPr>
          <w:rFonts w:eastAsiaTheme="minorEastAsia" w:cstheme="minorHAnsi"/>
          <w:sz w:val="24"/>
          <w:szCs w:val="24"/>
        </w:rPr>
        <w:t xml:space="preserve">, and </w:t>
      </w:r>
      <m:oMath>
        <m:sSubSup>
          <m:sSub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  <m: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m</m:t>
                </m:r>
              </m:e>
            </m:d>
          </m:sup>
        </m:sSubSup>
      </m:oMath>
      <w:r w:rsidR="0073499E">
        <w:rPr>
          <w:rFonts w:eastAsiaTheme="minorEastAsia" w:cstheme="minorHAnsi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r</m:t>
        </m:r>
      </m:oMath>
      <w:r w:rsidR="00695C87">
        <w:rPr>
          <w:rFonts w:eastAsiaTheme="minorEastAsia" w:cstheme="minorHAnsi"/>
          <w:sz w:val="24"/>
          <w:szCs w:val="24"/>
        </w:rPr>
        <w:t xml:space="preserve">) is the radial polynomial defined as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i=0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n-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m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k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n-i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!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n-2i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i!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n+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-k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!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n-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!</m:t>
                </m:r>
              </m:den>
            </m:f>
          </m:e>
        </m:nary>
      </m:oMath>
      <w:r w:rsidR="00695C87">
        <w:rPr>
          <w:rFonts w:eastAsiaTheme="minorEastAsia"/>
          <w:noProof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0≤r≤1 </m:t>
        </m:r>
      </m:oMath>
      <w:r w:rsidR="00695C87">
        <w:rPr>
          <w:rFonts w:eastAsiaTheme="minorEastAsia"/>
          <w:noProof/>
          <w:sz w:val="24"/>
          <w:szCs w:val="24"/>
        </w:rPr>
        <w:t xml:space="preserve">).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</m:oMath>
      <w:r w:rsidR="00695C87">
        <w:rPr>
          <w:rFonts w:eastAsiaTheme="minorEastAsia"/>
          <w:noProof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</m:oMath>
      <w:r w:rsidR="00695C87">
        <w:rPr>
          <w:rFonts w:eastAsiaTheme="minorEastAsia"/>
          <w:noProof/>
          <w:sz w:val="24"/>
          <w:szCs w:val="24"/>
        </w:rPr>
        <w:t xml:space="preserve"> are intergers that represent polynomial order and the angular frequency</w:t>
      </w:r>
      <w:r w:rsidR="004E5CE8">
        <w:rPr>
          <w:rFonts w:eastAsiaTheme="minorEastAsia"/>
          <w:noProof/>
          <w:sz w:val="24"/>
          <w:szCs w:val="24"/>
        </w:rPr>
        <w:t>, respectively</w:t>
      </w:r>
      <w:r w:rsidR="00695C87">
        <w:rPr>
          <w:rFonts w:eastAsiaTheme="minorEastAsia"/>
          <w:noProof/>
          <w:sz w:val="24"/>
          <w:szCs w:val="24"/>
        </w:rPr>
        <w:t xml:space="preserve">. In this study, </w:t>
      </w:r>
      <w:r w:rsidR="004E5CE8">
        <w:rPr>
          <w:rFonts w:eastAsiaTheme="minorEastAsia"/>
          <w:noProof/>
          <w:sz w:val="24"/>
          <w:szCs w:val="24"/>
        </w:rPr>
        <w:t xml:space="preserve">Zernike order was taken as </w:t>
      </w:r>
      <w:r w:rsidR="00695C87">
        <w:rPr>
          <w:rFonts w:eastAsiaTheme="minorEastAsia"/>
          <w:noProof/>
          <w:sz w:val="24"/>
          <w:szCs w:val="24"/>
        </w:rPr>
        <w:t xml:space="preserve">10 and the </w:t>
      </w:r>
      <w:r w:rsidR="004E5CE8">
        <w:rPr>
          <w:rFonts w:eastAsiaTheme="minorEastAsia"/>
          <w:noProof/>
          <w:sz w:val="24"/>
          <w:szCs w:val="24"/>
        </w:rPr>
        <w:t xml:space="preserve">polynomial </w:t>
      </w:r>
      <w:r w:rsidR="00695C87">
        <w:rPr>
          <w:rFonts w:eastAsiaTheme="minorEastAsia"/>
          <w:noProof/>
          <w:sz w:val="24"/>
          <w:szCs w:val="24"/>
        </w:rPr>
        <w:t xml:space="preserve">coefficients </w:t>
      </w:r>
      <w:r w:rsidR="004E5CE8">
        <w:rPr>
          <w:rFonts w:eastAsiaTheme="minorEastAsia"/>
          <w:noProof/>
          <w:sz w:val="24"/>
          <w:szCs w:val="24"/>
        </w:rPr>
        <w:t>a</w:t>
      </w:r>
      <w:r w:rsidR="00695C87">
        <w:rPr>
          <w:rFonts w:eastAsiaTheme="minorEastAsia"/>
          <w:noProof/>
          <w:sz w:val="24"/>
          <w:szCs w:val="24"/>
        </w:rPr>
        <w:t xml:space="preserve">re listed below for 16 orientations </w:t>
      </w:r>
      <w:r w:rsidR="008902E6">
        <w:rPr>
          <w:rFonts w:eastAsiaTheme="minorEastAsia"/>
          <w:noProof/>
          <w:sz w:val="24"/>
          <w:szCs w:val="24"/>
        </w:rPr>
        <w:t xml:space="preserve">respectively </w:t>
      </w:r>
      <w:r w:rsidR="00695C87">
        <w:rPr>
          <w:rFonts w:eastAsiaTheme="minorEastAsia"/>
          <w:noProof/>
          <w:sz w:val="24"/>
          <w:szCs w:val="24"/>
        </w:rPr>
        <w:t xml:space="preserve">in four </w:t>
      </w:r>
      <w:r w:rsidR="004E5CE8">
        <w:rPr>
          <w:rFonts w:eastAsiaTheme="minorEastAsia"/>
          <w:noProof/>
          <w:sz w:val="24"/>
          <w:szCs w:val="24"/>
        </w:rPr>
        <w:t xml:space="preserve">ocular </w:t>
      </w:r>
      <w:r w:rsidR="00695C87">
        <w:rPr>
          <w:rFonts w:eastAsiaTheme="minorEastAsia"/>
          <w:noProof/>
          <w:sz w:val="24"/>
          <w:szCs w:val="24"/>
        </w:rPr>
        <w:t>zones</w:t>
      </w:r>
      <w:r w:rsidR="008902E6">
        <w:rPr>
          <w:rFonts w:eastAsiaTheme="minorEastAsia"/>
          <w:noProof/>
          <w:sz w:val="24"/>
          <w:szCs w:val="24"/>
        </w:rPr>
        <w:t>, Table</w:t>
      </w:r>
      <w:r w:rsidR="004E5CE8">
        <w:rPr>
          <w:rFonts w:eastAsiaTheme="minorEastAsia"/>
          <w:noProof/>
          <w:sz w:val="24"/>
          <w:szCs w:val="24"/>
        </w:rPr>
        <w:t>s</w:t>
      </w:r>
      <w:r w:rsidR="008902E6">
        <w:rPr>
          <w:rFonts w:eastAsiaTheme="minorEastAsia"/>
          <w:noProof/>
          <w:sz w:val="24"/>
          <w:szCs w:val="24"/>
        </w:rPr>
        <w:t xml:space="preserve"> </w:t>
      </w:r>
      <w:r w:rsidR="004C67C7">
        <w:rPr>
          <w:rFonts w:eastAsiaTheme="minorEastAsia"/>
          <w:noProof/>
          <w:sz w:val="24"/>
          <w:szCs w:val="24"/>
        </w:rPr>
        <w:t>3</w:t>
      </w:r>
      <w:r w:rsidR="004E5CE8">
        <w:rPr>
          <w:rFonts w:eastAsiaTheme="minorEastAsia"/>
          <w:noProof/>
          <w:sz w:val="24"/>
          <w:szCs w:val="24"/>
        </w:rPr>
        <w:t xml:space="preserve"> to 6</w:t>
      </w:r>
      <w:r w:rsidR="00695C87">
        <w:rPr>
          <w:rFonts w:eastAsiaTheme="minorEastAsia"/>
          <w:noProof/>
          <w:sz w:val="24"/>
          <w:szCs w:val="24"/>
        </w:rPr>
        <w:t>.</w:t>
      </w:r>
      <w:r w:rsidR="008954FB">
        <w:rPr>
          <w:rFonts w:eastAsiaTheme="minorEastAsia"/>
          <w:noProof/>
          <w:sz w:val="24"/>
          <w:szCs w:val="24"/>
        </w:rPr>
        <w:t xml:space="preserve"> </w:t>
      </w:r>
      <w:r w:rsidR="0086059F" w:rsidRPr="00ED7F1A">
        <w:rPr>
          <w:rFonts w:eastAsiaTheme="minorEastAsia"/>
          <w:noProof/>
          <w:color w:val="2E74B5" w:themeColor="accent1" w:themeShade="BF"/>
          <w:sz w:val="24"/>
          <w:szCs w:val="24"/>
        </w:rPr>
        <w:t>The polynomial coefficients were calculated based on least square minimisation</w:t>
      </w:r>
      <w:bookmarkStart w:id="0" w:name="_GoBack"/>
      <w:bookmarkEnd w:id="0"/>
      <w:r w:rsidR="0086059F" w:rsidRPr="00ED7F1A">
        <w:rPr>
          <w:rFonts w:eastAsiaTheme="minorEastAsia"/>
          <w:noProof/>
          <w:color w:val="2E74B5" w:themeColor="accent1" w:themeShade="BF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804"/>
        <w:gridCol w:w="1224"/>
      </w:tblGrid>
      <w:tr w:rsidR="00ED7F1A" w:rsidRPr="00ED7F1A" w14:paraId="7768E339" w14:textId="77777777" w:rsidTr="009F7DD9">
        <w:trPr>
          <w:jc w:val="center"/>
        </w:trPr>
        <w:tc>
          <w:tcPr>
            <w:tcW w:w="988" w:type="dxa"/>
          </w:tcPr>
          <w:p w14:paraId="02E8893C" w14:textId="77777777" w:rsidR="0086059F" w:rsidRPr="00ED7F1A" w:rsidRDefault="0086059F" w:rsidP="009F7DD9">
            <w:pPr>
              <w:spacing w:line="360" w:lineRule="auto"/>
              <w:jc w:val="both"/>
              <w:rPr>
                <w:rFonts w:eastAsiaTheme="minorEastAsia" w:cstheme="minorHAnsi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DE56F28" w14:textId="2790ECF2" w:rsidR="0086059F" w:rsidRPr="00ED7F1A" w:rsidRDefault="00DF34D3" w:rsidP="0086059F">
            <w:pPr>
              <w:spacing w:line="360" w:lineRule="auto"/>
              <w:jc w:val="both"/>
              <w:rPr>
                <w:rFonts w:eastAsiaTheme="minorEastAsia" w:cstheme="minorHAnsi"/>
                <w:color w:val="2E74B5" w:themeColor="accent1" w:themeShade="BF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color w:val="2E74B5" w:themeColor="accent1" w:themeShade="BF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  <m:t>m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color w:val="2E74B5" w:themeColor="accent1" w:themeShade="BF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  <m:t>(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theme="minorHAnsi"/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m:t>m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m:t>m</m:t>
                            </m:r>
                          </m:sup>
                        </m:sSub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2E74B5" w:themeColor="accent1" w:themeShade="BF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E74B5" w:themeColor="accent1" w:themeShade="BF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color w:val="2E74B5" w:themeColor="accent1" w:themeShade="BF"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color w:val="2E74B5" w:themeColor="accent1" w:themeShade="BF"/>
                                <w:sz w:val="24"/>
                                <w:szCs w:val="24"/>
                              </w:rPr>
                              <m:t>m</m:t>
                            </m:r>
                          </m:sup>
                        </m:sSub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2E74B5" w:themeColor="accent1" w:themeShade="BF"/>
                        <w:sz w:val="24"/>
                        <w:szCs w:val="24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2E74B5" w:themeColor="accent1" w:themeShade="BF"/>
                    <w:sz w:val="24"/>
                    <w:szCs w:val="24"/>
                  </w:rPr>
                  <m:t>[Κ]</m:t>
                </m:r>
              </m:oMath>
            </m:oMathPara>
          </w:p>
        </w:tc>
        <w:tc>
          <w:tcPr>
            <w:tcW w:w="1224" w:type="dxa"/>
            <w:vAlign w:val="center"/>
          </w:tcPr>
          <w:p w14:paraId="55E61964" w14:textId="5107C8C9" w:rsidR="0086059F" w:rsidRPr="00ED7F1A" w:rsidRDefault="0086059F" w:rsidP="0086059F">
            <w:pPr>
              <w:spacing w:line="360" w:lineRule="auto"/>
              <w:jc w:val="center"/>
              <w:rPr>
                <w:rFonts w:eastAsiaTheme="minorEastAsia" w:cstheme="minorHAnsi"/>
                <w:color w:val="2E74B5" w:themeColor="accent1" w:themeShade="BF"/>
                <w:sz w:val="24"/>
                <w:szCs w:val="24"/>
              </w:rPr>
            </w:pPr>
            <w:r w:rsidRPr="00ED7F1A">
              <w:rPr>
                <w:rFonts w:eastAsiaTheme="minorEastAsia" w:cstheme="minorHAnsi"/>
                <w:color w:val="2E74B5" w:themeColor="accent1" w:themeShade="BF"/>
                <w:sz w:val="24"/>
                <w:szCs w:val="24"/>
              </w:rPr>
              <w:t>(9)</w:t>
            </w:r>
          </w:p>
        </w:tc>
      </w:tr>
    </w:tbl>
    <w:p w14:paraId="4E9C8ABF" w14:textId="77777777" w:rsidR="0086059F" w:rsidRDefault="0086059F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0B9EC79" w14:textId="77777777" w:rsidR="0027072F" w:rsidRDefault="0027072F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B1AA3B" w14:textId="77777777" w:rsidR="00C3091F" w:rsidRDefault="00C3091F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5DC9631" w14:textId="77777777" w:rsidR="00C3091F" w:rsidRDefault="00C3091F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7A99D7" w14:textId="77777777" w:rsidR="00C3091F" w:rsidRDefault="00C3091F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C6C7DE2" w14:textId="77777777" w:rsidR="00C3091F" w:rsidRDefault="00C3091F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9262A76" w14:textId="77777777" w:rsidR="00F556A9" w:rsidRDefault="00F556A9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8379EF2" w14:textId="77777777" w:rsidR="00F556A9" w:rsidRDefault="00F556A9" w:rsidP="00433E2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8D99EF4" w14:textId="77777777" w:rsidR="00F556A9" w:rsidRDefault="00F556A9" w:rsidP="004E5CE8">
      <w:pPr>
        <w:pStyle w:val="Caption"/>
        <w:keepNext/>
        <w:jc w:val="both"/>
      </w:pPr>
      <w:r>
        <w:lastRenderedPageBreak/>
        <w:t xml:space="preserve">Table </w:t>
      </w:r>
      <w:r w:rsidR="00134E48">
        <w:rPr>
          <w:noProof/>
        </w:rPr>
        <w:fldChar w:fldCharType="begin"/>
      </w:r>
      <w:r w:rsidR="00134E48">
        <w:rPr>
          <w:noProof/>
        </w:rPr>
        <w:instrText xml:space="preserve"> SEQ Table \* ARABIC </w:instrText>
      </w:r>
      <w:r w:rsidR="00134E48">
        <w:rPr>
          <w:noProof/>
        </w:rPr>
        <w:fldChar w:fldCharType="separate"/>
      </w:r>
      <w:r>
        <w:rPr>
          <w:noProof/>
        </w:rPr>
        <w:t>3</w:t>
      </w:r>
      <w:r w:rsidR="00134E48">
        <w:rPr>
          <w:noProof/>
        </w:rPr>
        <w:fldChar w:fldCharType="end"/>
      </w:r>
      <w:r>
        <w:t xml:space="preserve"> </w:t>
      </w:r>
      <w:r>
        <w:rPr>
          <w:rFonts w:eastAsiaTheme="minorEastAsia"/>
        </w:rPr>
        <w:t xml:space="preserve">the value of coefficient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</m:sSubSup>
      </m:oMath>
      <w:r w:rsidRPr="001E58EB">
        <w:rPr>
          <w:rFonts w:eastAsiaTheme="minorEastAsia"/>
        </w:rPr>
        <w:t>by</w:t>
      </w:r>
      <w:r>
        <w:rPr>
          <w:rFonts w:eastAsiaTheme="minorEastAsia"/>
        </w:rPr>
        <w:t xml:space="preserve"> fitting a fibril distribution map in Zone 1. Angle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represents 16 discretised fibril orientations defined in a local coordinate system at integration point, Figure 1. Each column of coefficients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</m:sSubSup>
      </m:oMath>
      <w:r>
        <w:rPr>
          <w:rFonts w:eastAsiaTheme="minorEastAsia"/>
        </w:rPr>
        <w:t>applies to calculate fibril density at one orientation, Equation (8).</w:t>
      </w:r>
    </w:p>
    <w:p w14:paraId="0FB3C5D8" w14:textId="77777777" w:rsidR="00F556A9" w:rsidRDefault="00F556A9" w:rsidP="00433E2A">
      <w:pPr>
        <w:spacing w:line="360" w:lineRule="auto"/>
        <w:jc w:val="both"/>
        <w:rPr>
          <w:rFonts w:cstheme="minorHAnsi"/>
          <w:sz w:val="24"/>
          <w:szCs w:val="24"/>
        </w:rPr>
      </w:pPr>
      <w:r w:rsidRPr="00F556A9">
        <w:rPr>
          <w:noProof/>
          <w:lang w:eastAsia="zh-CN"/>
        </w:rPr>
        <w:drawing>
          <wp:inline distT="0" distB="0" distL="0" distR="0" wp14:anchorId="675F82BA" wp14:editId="5627101B">
            <wp:extent cx="4459408" cy="814333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61" cy="8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A2B7" w14:textId="77777777" w:rsidR="00F556A9" w:rsidRDefault="00F556A9" w:rsidP="004E5CE8">
      <w:pPr>
        <w:pStyle w:val="Caption"/>
        <w:keepNext/>
        <w:jc w:val="both"/>
      </w:pPr>
      <w:r>
        <w:lastRenderedPageBreak/>
        <w:t xml:space="preserve">Table </w:t>
      </w:r>
      <w:r w:rsidR="00134E48">
        <w:rPr>
          <w:noProof/>
        </w:rPr>
        <w:fldChar w:fldCharType="begin"/>
      </w:r>
      <w:r w:rsidR="00134E48">
        <w:rPr>
          <w:noProof/>
        </w:rPr>
        <w:instrText xml:space="preserve"> SEQ Table \* ARABIC </w:instrText>
      </w:r>
      <w:r w:rsidR="00134E48">
        <w:rPr>
          <w:noProof/>
        </w:rPr>
        <w:fldChar w:fldCharType="separate"/>
      </w:r>
      <w:r>
        <w:rPr>
          <w:noProof/>
        </w:rPr>
        <w:t>4</w:t>
      </w:r>
      <w:r w:rsidR="00134E48">
        <w:rPr>
          <w:noProof/>
        </w:rPr>
        <w:fldChar w:fldCharType="end"/>
      </w:r>
      <w:r>
        <w:t xml:space="preserve"> </w:t>
      </w:r>
      <w:r>
        <w:rPr>
          <w:rFonts w:eastAsiaTheme="minorEastAsia"/>
        </w:rPr>
        <w:t xml:space="preserve">the value of coefficient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</m:sSubSup>
      </m:oMath>
      <w:r w:rsidRPr="001E58EB">
        <w:rPr>
          <w:rFonts w:eastAsiaTheme="minorEastAsia"/>
        </w:rPr>
        <w:t>by</w:t>
      </w:r>
      <w:r>
        <w:rPr>
          <w:rFonts w:eastAsiaTheme="minorEastAsia"/>
        </w:rPr>
        <w:t xml:space="preserve"> fitting a fibril distribution map in Zone 2.</w:t>
      </w:r>
    </w:p>
    <w:p w14:paraId="32A44FFA" w14:textId="77777777" w:rsidR="00C3091F" w:rsidRDefault="00F556A9" w:rsidP="00433E2A">
      <w:pPr>
        <w:spacing w:line="360" w:lineRule="auto"/>
        <w:jc w:val="both"/>
        <w:rPr>
          <w:rFonts w:cstheme="minorHAnsi"/>
          <w:sz w:val="24"/>
          <w:szCs w:val="24"/>
        </w:rPr>
      </w:pPr>
      <w:r w:rsidRPr="00F556A9">
        <w:rPr>
          <w:noProof/>
          <w:lang w:eastAsia="zh-CN"/>
        </w:rPr>
        <w:drawing>
          <wp:inline distT="0" distB="0" distL="0" distR="0" wp14:anchorId="33A1C349" wp14:editId="5FCD9B70">
            <wp:extent cx="4321834" cy="852029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36" cy="85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E948" w14:textId="77777777" w:rsidR="00F556A9" w:rsidRDefault="00F556A9" w:rsidP="004E5CE8">
      <w:pPr>
        <w:pStyle w:val="Caption"/>
        <w:keepNext/>
        <w:jc w:val="both"/>
      </w:pPr>
      <w:r>
        <w:lastRenderedPageBreak/>
        <w:t xml:space="preserve">Table </w:t>
      </w:r>
      <w:r w:rsidR="00134E48">
        <w:rPr>
          <w:noProof/>
        </w:rPr>
        <w:fldChar w:fldCharType="begin"/>
      </w:r>
      <w:r w:rsidR="00134E48">
        <w:rPr>
          <w:noProof/>
        </w:rPr>
        <w:instrText xml:space="preserve"> SEQ Table \* ARABIC </w:instrText>
      </w:r>
      <w:r w:rsidR="00134E48">
        <w:rPr>
          <w:noProof/>
        </w:rPr>
        <w:fldChar w:fldCharType="separate"/>
      </w:r>
      <w:r>
        <w:rPr>
          <w:noProof/>
        </w:rPr>
        <w:t>5</w:t>
      </w:r>
      <w:r w:rsidR="00134E48">
        <w:rPr>
          <w:noProof/>
        </w:rPr>
        <w:fldChar w:fldCharType="end"/>
      </w:r>
      <w:r>
        <w:t xml:space="preserve"> </w:t>
      </w:r>
      <w:r>
        <w:rPr>
          <w:rFonts w:eastAsiaTheme="minorEastAsia"/>
        </w:rPr>
        <w:t xml:space="preserve">the value of coefficient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</m:sSubSup>
      </m:oMath>
      <w:r w:rsidRPr="001E58EB">
        <w:rPr>
          <w:rFonts w:eastAsiaTheme="minorEastAsia"/>
        </w:rPr>
        <w:t>by</w:t>
      </w:r>
      <w:r>
        <w:rPr>
          <w:rFonts w:eastAsiaTheme="minorEastAsia"/>
        </w:rPr>
        <w:t xml:space="preserve"> fitting a fibril distribution map in Zone 3.</w:t>
      </w:r>
    </w:p>
    <w:p w14:paraId="72AE6996" w14:textId="77777777" w:rsidR="00C3091F" w:rsidRDefault="00F556A9" w:rsidP="00433E2A">
      <w:pPr>
        <w:spacing w:line="360" w:lineRule="auto"/>
        <w:jc w:val="both"/>
        <w:rPr>
          <w:rFonts w:cstheme="minorHAnsi"/>
          <w:sz w:val="24"/>
          <w:szCs w:val="24"/>
        </w:rPr>
      </w:pPr>
      <w:r w:rsidRPr="00F556A9">
        <w:rPr>
          <w:noProof/>
          <w:lang w:eastAsia="zh-CN"/>
        </w:rPr>
        <w:drawing>
          <wp:inline distT="0" distB="0" distL="0" distR="0" wp14:anchorId="6DD1024F" wp14:editId="06527CC0">
            <wp:extent cx="4597879" cy="84829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15" cy="85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980E" w14:textId="77777777" w:rsidR="00F556A9" w:rsidRDefault="00F556A9" w:rsidP="004E5CE8">
      <w:pPr>
        <w:pStyle w:val="Caption"/>
        <w:keepNext/>
        <w:jc w:val="both"/>
      </w:pPr>
      <w:r>
        <w:lastRenderedPageBreak/>
        <w:t xml:space="preserve">Table </w:t>
      </w:r>
      <w:r w:rsidR="00134E48">
        <w:rPr>
          <w:noProof/>
        </w:rPr>
        <w:fldChar w:fldCharType="begin"/>
      </w:r>
      <w:r w:rsidR="00134E48">
        <w:rPr>
          <w:noProof/>
        </w:rPr>
        <w:instrText xml:space="preserve"> SEQ Table \* ARABIC </w:instrText>
      </w:r>
      <w:r w:rsidR="00134E48">
        <w:rPr>
          <w:noProof/>
        </w:rPr>
        <w:fldChar w:fldCharType="separate"/>
      </w:r>
      <w:r>
        <w:rPr>
          <w:noProof/>
        </w:rPr>
        <w:t>6</w:t>
      </w:r>
      <w:r w:rsidR="00134E48">
        <w:rPr>
          <w:noProof/>
        </w:rPr>
        <w:fldChar w:fldCharType="end"/>
      </w:r>
      <w:r>
        <w:t xml:space="preserve"> </w:t>
      </w:r>
      <w:r>
        <w:rPr>
          <w:rFonts w:eastAsiaTheme="minorEastAsia"/>
        </w:rPr>
        <w:t xml:space="preserve">the value of coefficient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</m:sSubSup>
      </m:oMath>
      <w:r w:rsidRPr="001E58EB">
        <w:rPr>
          <w:rFonts w:eastAsiaTheme="minorEastAsia"/>
        </w:rPr>
        <w:t>by</w:t>
      </w:r>
      <w:r>
        <w:rPr>
          <w:rFonts w:eastAsiaTheme="minorEastAsia"/>
        </w:rPr>
        <w:t xml:space="preserve"> fitting a fibril distribution map in Zone 4.</w:t>
      </w:r>
    </w:p>
    <w:p w14:paraId="5F770E9A" w14:textId="7DFC71F9" w:rsidR="00A614AE" w:rsidRPr="007C5129" w:rsidRDefault="00F556A9" w:rsidP="00433E2A">
      <w:pPr>
        <w:spacing w:line="360" w:lineRule="auto"/>
        <w:jc w:val="both"/>
        <w:rPr>
          <w:rFonts w:cstheme="minorHAnsi"/>
          <w:sz w:val="24"/>
          <w:szCs w:val="24"/>
        </w:rPr>
      </w:pPr>
      <w:r w:rsidRPr="00F556A9">
        <w:rPr>
          <w:noProof/>
          <w:lang w:eastAsia="zh-CN"/>
        </w:rPr>
        <w:drawing>
          <wp:inline distT="0" distB="0" distL="0" distR="0" wp14:anchorId="25888288" wp14:editId="01045867">
            <wp:extent cx="5142313" cy="8402128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43" cy="84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4AE" w:rsidRPr="007C5129" w:rsidSect="00531644">
      <w:footerReference w:type="default" r:id="rId11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4B8A" w14:textId="77777777" w:rsidR="00DF34D3" w:rsidRDefault="00DF34D3" w:rsidP="00433E2A">
      <w:pPr>
        <w:spacing w:after="0" w:line="240" w:lineRule="auto"/>
      </w:pPr>
      <w:r>
        <w:separator/>
      </w:r>
    </w:p>
  </w:endnote>
  <w:endnote w:type="continuationSeparator" w:id="0">
    <w:p w14:paraId="79AE009B" w14:textId="77777777" w:rsidR="00DF34D3" w:rsidRDefault="00DF34D3" w:rsidP="0043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533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8A086" w14:textId="77777777" w:rsidR="0083188C" w:rsidRDefault="00831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8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430CB7" w14:textId="77777777" w:rsidR="0083188C" w:rsidRDefault="00831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E605" w14:textId="77777777" w:rsidR="00DF34D3" w:rsidRDefault="00DF34D3" w:rsidP="00433E2A">
      <w:pPr>
        <w:spacing w:after="0" w:line="240" w:lineRule="auto"/>
      </w:pPr>
      <w:r>
        <w:separator/>
      </w:r>
    </w:p>
  </w:footnote>
  <w:footnote w:type="continuationSeparator" w:id="0">
    <w:p w14:paraId="1427CC5E" w14:textId="77777777" w:rsidR="00DF34D3" w:rsidRDefault="00DF34D3" w:rsidP="00433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MzI2N7UwNDc0MzFX0lEKTi0uzszPAykwrwUAYnNoX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fa2v0e25v2sre2zrlpdfrqatwpdfwfd59v&quot;&gt;My EndNote Library&lt;record-ids&gt;&lt;item&gt;30&lt;/item&gt;&lt;item&gt;31&lt;/item&gt;&lt;item&gt;33&lt;/item&gt;&lt;item&gt;46&lt;/item&gt;&lt;item&gt;48&lt;/item&gt;&lt;item&gt;71&lt;/item&gt;&lt;item&gt;74&lt;/item&gt;&lt;item&gt;76&lt;/item&gt;&lt;item&gt;77&lt;/item&gt;&lt;item&gt;82&lt;/item&gt;&lt;item&gt;83&lt;/item&gt;&lt;item&gt;84&lt;/item&gt;&lt;item&gt;85&lt;/item&gt;&lt;item&gt;86&lt;/item&gt;&lt;item&gt;89&lt;/item&gt;&lt;item&gt;92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7&lt;/item&gt;&lt;item&gt;119&lt;/item&gt;&lt;item&gt;121&lt;/item&gt;&lt;item&gt;122&lt;/item&gt;&lt;item&gt;123&lt;/item&gt;&lt;item&gt;129&lt;/item&gt;&lt;item&gt;130&lt;/item&gt;&lt;item&gt;156&lt;/item&gt;&lt;item&gt;179&lt;/item&gt;&lt;item&gt;180&lt;/item&gt;&lt;item&gt;210&lt;/item&gt;&lt;item&gt;271&lt;/item&gt;&lt;item&gt;319&lt;/item&gt;&lt;/record-ids&gt;&lt;/item&gt;&lt;/Libraries&gt;"/>
  </w:docVars>
  <w:rsids>
    <w:rsidRoot w:val="00167035"/>
    <w:rsid w:val="00000833"/>
    <w:rsid w:val="00001D9A"/>
    <w:rsid w:val="00002BB0"/>
    <w:rsid w:val="0001209D"/>
    <w:rsid w:val="000138D9"/>
    <w:rsid w:val="00014F98"/>
    <w:rsid w:val="000165E6"/>
    <w:rsid w:val="00021001"/>
    <w:rsid w:val="000218FA"/>
    <w:rsid w:val="00025414"/>
    <w:rsid w:val="00026F5B"/>
    <w:rsid w:val="00031EAF"/>
    <w:rsid w:val="00031EEB"/>
    <w:rsid w:val="00032382"/>
    <w:rsid w:val="000358CE"/>
    <w:rsid w:val="000362E0"/>
    <w:rsid w:val="00037198"/>
    <w:rsid w:val="0003788D"/>
    <w:rsid w:val="000418EB"/>
    <w:rsid w:val="00041971"/>
    <w:rsid w:val="00043C93"/>
    <w:rsid w:val="000446F1"/>
    <w:rsid w:val="00045196"/>
    <w:rsid w:val="00046F74"/>
    <w:rsid w:val="0005332B"/>
    <w:rsid w:val="00056365"/>
    <w:rsid w:val="000563A6"/>
    <w:rsid w:val="00056F8D"/>
    <w:rsid w:val="00057D6A"/>
    <w:rsid w:val="00057E6E"/>
    <w:rsid w:val="00061286"/>
    <w:rsid w:val="0006483C"/>
    <w:rsid w:val="00067156"/>
    <w:rsid w:val="00067F66"/>
    <w:rsid w:val="0007123A"/>
    <w:rsid w:val="000727FB"/>
    <w:rsid w:val="000751BA"/>
    <w:rsid w:val="00076B61"/>
    <w:rsid w:val="00083A5F"/>
    <w:rsid w:val="00083B4A"/>
    <w:rsid w:val="00085AB9"/>
    <w:rsid w:val="00090831"/>
    <w:rsid w:val="00091086"/>
    <w:rsid w:val="00092CFB"/>
    <w:rsid w:val="00094A30"/>
    <w:rsid w:val="00094D86"/>
    <w:rsid w:val="00097102"/>
    <w:rsid w:val="000977D9"/>
    <w:rsid w:val="000A2278"/>
    <w:rsid w:val="000A2C6B"/>
    <w:rsid w:val="000A7B6C"/>
    <w:rsid w:val="000A7F1A"/>
    <w:rsid w:val="000B05EA"/>
    <w:rsid w:val="000B1CEA"/>
    <w:rsid w:val="000B2226"/>
    <w:rsid w:val="000B240A"/>
    <w:rsid w:val="000B5AC5"/>
    <w:rsid w:val="000B65CD"/>
    <w:rsid w:val="000C40F5"/>
    <w:rsid w:val="000D1672"/>
    <w:rsid w:val="000D4AF2"/>
    <w:rsid w:val="000D74BB"/>
    <w:rsid w:val="000E1F8E"/>
    <w:rsid w:val="000E55D7"/>
    <w:rsid w:val="000E7A9D"/>
    <w:rsid w:val="000F03A1"/>
    <w:rsid w:val="000F588A"/>
    <w:rsid w:val="000F6347"/>
    <w:rsid w:val="001034EF"/>
    <w:rsid w:val="00103982"/>
    <w:rsid w:val="00103C92"/>
    <w:rsid w:val="00104EDD"/>
    <w:rsid w:val="00105E6A"/>
    <w:rsid w:val="001079F1"/>
    <w:rsid w:val="00110751"/>
    <w:rsid w:val="00112AE0"/>
    <w:rsid w:val="00114599"/>
    <w:rsid w:val="00122D43"/>
    <w:rsid w:val="00123542"/>
    <w:rsid w:val="0012520A"/>
    <w:rsid w:val="00126B33"/>
    <w:rsid w:val="00130121"/>
    <w:rsid w:val="0013289E"/>
    <w:rsid w:val="00132988"/>
    <w:rsid w:val="001339DA"/>
    <w:rsid w:val="00133A37"/>
    <w:rsid w:val="00133EA1"/>
    <w:rsid w:val="00134E48"/>
    <w:rsid w:val="001355E4"/>
    <w:rsid w:val="001369CB"/>
    <w:rsid w:val="00137276"/>
    <w:rsid w:val="001372C6"/>
    <w:rsid w:val="001437FE"/>
    <w:rsid w:val="00143FDD"/>
    <w:rsid w:val="00144433"/>
    <w:rsid w:val="00153DD9"/>
    <w:rsid w:val="00153EAB"/>
    <w:rsid w:val="00155698"/>
    <w:rsid w:val="00155BFE"/>
    <w:rsid w:val="00156545"/>
    <w:rsid w:val="0015687C"/>
    <w:rsid w:val="00157FA5"/>
    <w:rsid w:val="001603B5"/>
    <w:rsid w:val="00160917"/>
    <w:rsid w:val="00166E2B"/>
    <w:rsid w:val="00167035"/>
    <w:rsid w:val="00167495"/>
    <w:rsid w:val="001712F4"/>
    <w:rsid w:val="001741F4"/>
    <w:rsid w:val="00175AA8"/>
    <w:rsid w:val="00175EA3"/>
    <w:rsid w:val="0018059E"/>
    <w:rsid w:val="00195850"/>
    <w:rsid w:val="001976CB"/>
    <w:rsid w:val="001A18F3"/>
    <w:rsid w:val="001A1E20"/>
    <w:rsid w:val="001A3731"/>
    <w:rsid w:val="001A429E"/>
    <w:rsid w:val="001B199E"/>
    <w:rsid w:val="001B1CD6"/>
    <w:rsid w:val="001B380B"/>
    <w:rsid w:val="001B3C3A"/>
    <w:rsid w:val="001B3DAE"/>
    <w:rsid w:val="001B4ED6"/>
    <w:rsid w:val="001C0166"/>
    <w:rsid w:val="001C2888"/>
    <w:rsid w:val="001C3D18"/>
    <w:rsid w:val="001C52ED"/>
    <w:rsid w:val="001C53E2"/>
    <w:rsid w:val="001D03CB"/>
    <w:rsid w:val="001D1302"/>
    <w:rsid w:val="001D321D"/>
    <w:rsid w:val="001D3CB6"/>
    <w:rsid w:val="001D59B5"/>
    <w:rsid w:val="001D6B18"/>
    <w:rsid w:val="001D70DB"/>
    <w:rsid w:val="001E36B4"/>
    <w:rsid w:val="001E3F7E"/>
    <w:rsid w:val="001E696F"/>
    <w:rsid w:val="001E7ECC"/>
    <w:rsid w:val="001F1BE4"/>
    <w:rsid w:val="001F43D7"/>
    <w:rsid w:val="002019AC"/>
    <w:rsid w:val="00201C29"/>
    <w:rsid w:val="0020224E"/>
    <w:rsid w:val="002026C3"/>
    <w:rsid w:val="00202D26"/>
    <w:rsid w:val="002044C8"/>
    <w:rsid w:val="0020729C"/>
    <w:rsid w:val="0021343F"/>
    <w:rsid w:val="002134B5"/>
    <w:rsid w:val="00213887"/>
    <w:rsid w:val="00213D38"/>
    <w:rsid w:val="0021613B"/>
    <w:rsid w:val="00222A26"/>
    <w:rsid w:val="00223089"/>
    <w:rsid w:val="00223726"/>
    <w:rsid w:val="0022425A"/>
    <w:rsid w:val="0023277B"/>
    <w:rsid w:val="00235D5C"/>
    <w:rsid w:val="00240A65"/>
    <w:rsid w:val="00242300"/>
    <w:rsid w:val="00242645"/>
    <w:rsid w:val="0024309B"/>
    <w:rsid w:val="00245136"/>
    <w:rsid w:val="00245BB1"/>
    <w:rsid w:val="00245D8B"/>
    <w:rsid w:val="002508CB"/>
    <w:rsid w:val="00250EDD"/>
    <w:rsid w:val="0025199B"/>
    <w:rsid w:val="00251C87"/>
    <w:rsid w:val="002641C4"/>
    <w:rsid w:val="002702D3"/>
    <w:rsid w:val="00270467"/>
    <w:rsid w:val="002706B0"/>
    <w:rsid w:val="00270716"/>
    <w:rsid w:val="0027072F"/>
    <w:rsid w:val="00270CBD"/>
    <w:rsid w:val="00271099"/>
    <w:rsid w:val="00271F40"/>
    <w:rsid w:val="00273CD2"/>
    <w:rsid w:val="00275CDD"/>
    <w:rsid w:val="00277889"/>
    <w:rsid w:val="00282310"/>
    <w:rsid w:val="002851A7"/>
    <w:rsid w:val="00285712"/>
    <w:rsid w:val="00286A27"/>
    <w:rsid w:val="00287292"/>
    <w:rsid w:val="00287F88"/>
    <w:rsid w:val="00290265"/>
    <w:rsid w:val="00290861"/>
    <w:rsid w:val="00292599"/>
    <w:rsid w:val="00292751"/>
    <w:rsid w:val="00295553"/>
    <w:rsid w:val="00297CB5"/>
    <w:rsid w:val="002A00BC"/>
    <w:rsid w:val="002A23F8"/>
    <w:rsid w:val="002A2729"/>
    <w:rsid w:val="002A2E20"/>
    <w:rsid w:val="002A7D72"/>
    <w:rsid w:val="002B4752"/>
    <w:rsid w:val="002B56BD"/>
    <w:rsid w:val="002B59D7"/>
    <w:rsid w:val="002B5C62"/>
    <w:rsid w:val="002B5F15"/>
    <w:rsid w:val="002B7192"/>
    <w:rsid w:val="002B7823"/>
    <w:rsid w:val="002C154C"/>
    <w:rsid w:val="002C1DDD"/>
    <w:rsid w:val="002C4ACB"/>
    <w:rsid w:val="002D2980"/>
    <w:rsid w:val="002D33C5"/>
    <w:rsid w:val="002D4B52"/>
    <w:rsid w:val="002D6E1E"/>
    <w:rsid w:val="002D6E50"/>
    <w:rsid w:val="002E1D96"/>
    <w:rsid w:val="002E4408"/>
    <w:rsid w:val="002E704C"/>
    <w:rsid w:val="002E7731"/>
    <w:rsid w:val="002F0A14"/>
    <w:rsid w:val="002F3800"/>
    <w:rsid w:val="002F6BF7"/>
    <w:rsid w:val="002F750F"/>
    <w:rsid w:val="003025E4"/>
    <w:rsid w:val="00302E13"/>
    <w:rsid w:val="00305251"/>
    <w:rsid w:val="00307566"/>
    <w:rsid w:val="00312329"/>
    <w:rsid w:val="0031522A"/>
    <w:rsid w:val="00320943"/>
    <w:rsid w:val="0032224C"/>
    <w:rsid w:val="00322402"/>
    <w:rsid w:val="00330EB8"/>
    <w:rsid w:val="00332FFB"/>
    <w:rsid w:val="0033583D"/>
    <w:rsid w:val="00335E7C"/>
    <w:rsid w:val="00337B30"/>
    <w:rsid w:val="003414C6"/>
    <w:rsid w:val="00342C4F"/>
    <w:rsid w:val="0034438A"/>
    <w:rsid w:val="00346152"/>
    <w:rsid w:val="003467BA"/>
    <w:rsid w:val="00347780"/>
    <w:rsid w:val="00347830"/>
    <w:rsid w:val="0035480E"/>
    <w:rsid w:val="00354B20"/>
    <w:rsid w:val="00360BC0"/>
    <w:rsid w:val="00361079"/>
    <w:rsid w:val="00365123"/>
    <w:rsid w:val="003651B6"/>
    <w:rsid w:val="00367A80"/>
    <w:rsid w:val="0037131C"/>
    <w:rsid w:val="003719DF"/>
    <w:rsid w:val="00372E96"/>
    <w:rsid w:val="00377810"/>
    <w:rsid w:val="00377B6E"/>
    <w:rsid w:val="003809FA"/>
    <w:rsid w:val="00381352"/>
    <w:rsid w:val="00382C75"/>
    <w:rsid w:val="00383266"/>
    <w:rsid w:val="00383587"/>
    <w:rsid w:val="003848C7"/>
    <w:rsid w:val="0038559A"/>
    <w:rsid w:val="0038798B"/>
    <w:rsid w:val="0039056C"/>
    <w:rsid w:val="0039666A"/>
    <w:rsid w:val="003973B3"/>
    <w:rsid w:val="003A0150"/>
    <w:rsid w:val="003A3F4B"/>
    <w:rsid w:val="003A4445"/>
    <w:rsid w:val="003A52A8"/>
    <w:rsid w:val="003A52BC"/>
    <w:rsid w:val="003A5FE6"/>
    <w:rsid w:val="003A7523"/>
    <w:rsid w:val="003B09E8"/>
    <w:rsid w:val="003B3AEF"/>
    <w:rsid w:val="003B4BF3"/>
    <w:rsid w:val="003C0BBF"/>
    <w:rsid w:val="003C1A23"/>
    <w:rsid w:val="003C1F4B"/>
    <w:rsid w:val="003C3495"/>
    <w:rsid w:val="003C4FBB"/>
    <w:rsid w:val="003C50F9"/>
    <w:rsid w:val="003C5E3C"/>
    <w:rsid w:val="003C78E4"/>
    <w:rsid w:val="003C7E92"/>
    <w:rsid w:val="003D089E"/>
    <w:rsid w:val="003D2B3F"/>
    <w:rsid w:val="003D3768"/>
    <w:rsid w:val="003D7629"/>
    <w:rsid w:val="003E1EE2"/>
    <w:rsid w:val="003E2346"/>
    <w:rsid w:val="003E2973"/>
    <w:rsid w:val="003E5AD9"/>
    <w:rsid w:val="003E6E4C"/>
    <w:rsid w:val="003F3841"/>
    <w:rsid w:val="003F4266"/>
    <w:rsid w:val="003F4413"/>
    <w:rsid w:val="003F461B"/>
    <w:rsid w:val="003F620E"/>
    <w:rsid w:val="003F6CDF"/>
    <w:rsid w:val="003F6E46"/>
    <w:rsid w:val="00400CD5"/>
    <w:rsid w:val="00401185"/>
    <w:rsid w:val="004020AC"/>
    <w:rsid w:val="004037B2"/>
    <w:rsid w:val="0040499F"/>
    <w:rsid w:val="0040731A"/>
    <w:rsid w:val="0041217F"/>
    <w:rsid w:val="00414516"/>
    <w:rsid w:val="00416EDA"/>
    <w:rsid w:val="00423230"/>
    <w:rsid w:val="0042494A"/>
    <w:rsid w:val="0042628C"/>
    <w:rsid w:val="00431D0D"/>
    <w:rsid w:val="004330E0"/>
    <w:rsid w:val="00433E2A"/>
    <w:rsid w:val="0043478F"/>
    <w:rsid w:val="0044095A"/>
    <w:rsid w:val="00441585"/>
    <w:rsid w:val="00443CD5"/>
    <w:rsid w:val="004457E2"/>
    <w:rsid w:val="0045291F"/>
    <w:rsid w:val="00452ADB"/>
    <w:rsid w:val="00454C97"/>
    <w:rsid w:val="0045790C"/>
    <w:rsid w:val="004609A5"/>
    <w:rsid w:val="00463657"/>
    <w:rsid w:val="004645B1"/>
    <w:rsid w:val="004646B9"/>
    <w:rsid w:val="00464BC5"/>
    <w:rsid w:val="00467B64"/>
    <w:rsid w:val="00471440"/>
    <w:rsid w:val="00473C19"/>
    <w:rsid w:val="00476DE8"/>
    <w:rsid w:val="00477805"/>
    <w:rsid w:val="004819CB"/>
    <w:rsid w:val="004822B8"/>
    <w:rsid w:val="0048323B"/>
    <w:rsid w:val="00483BC2"/>
    <w:rsid w:val="004859F0"/>
    <w:rsid w:val="0048748A"/>
    <w:rsid w:val="00491544"/>
    <w:rsid w:val="0049217E"/>
    <w:rsid w:val="00496D6E"/>
    <w:rsid w:val="00496DC7"/>
    <w:rsid w:val="004A0BF0"/>
    <w:rsid w:val="004A246A"/>
    <w:rsid w:val="004A2BB1"/>
    <w:rsid w:val="004A47FB"/>
    <w:rsid w:val="004A4939"/>
    <w:rsid w:val="004A4C33"/>
    <w:rsid w:val="004B2D48"/>
    <w:rsid w:val="004B5697"/>
    <w:rsid w:val="004C19C7"/>
    <w:rsid w:val="004C2D7B"/>
    <w:rsid w:val="004C393A"/>
    <w:rsid w:val="004C56D1"/>
    <w:rsid w:val="004C67C7"/>
    <w:rsid w:val="004C6A59"/>
    <w:rsid w:val="004D04A5"/>
    <w:rsid w:val="004D2A3C"/>
    <w:rsid w:val="004D348E"/>
    <w:rsid w:val="004D34ED"/>
    <w:rsid w:val="004D3E93"/>
    <w:rsid w:val="004D43D5"/>
    <w:rsid w:val="004D6851"/>
    <w:rsid w:val="004E1179"/>
    <w:rsid w:val="004E1896"/>
    <w:rsid w:val="004E30F3"/>
    <w:rsid w:val="004E4B65"/>
    <w:rsid w:val="004E57E1"/>
    <w:rsid w:val="004E5CE8"/>
    <w:rsid w:val="004E78C7"/>
    <w:rsid w:val="004E7F20"/>
    <w:rsid w:val="004F17A5"/>
    <w:rsid w:val="004F40E4"/>
    <w:rsid w:val="004F476E"/>
    <w:rsid w:val="004F548A"/>
    <w:rsid w:val="004F714C"/>
    <w:rsid w:val="004F7868"/>
    <w:rsid w:val="00501D2A"/>
    <w:rsid w:val="00502FCD"/>
    <w:rsid w:val="0050671B"/>
    <w:rsid w:val="00506C96"/>
    <w:rsid w:val="00516389"/>
    <w:rsid w:val="00526198"/>
    <w:rsid w:val="00527030"/>
    <w:rsid w:val="00530C88"/>
    <w:rsid w:val="00531644"/>
    <w:rsid w:val="005323D7"/>
    <w:rsid w:val="00532695"/>
    <w:rsid w:val="00533A23"/>
    <w:rsid w:val="00533F13"/>
    <w:rsid w:val="00534423"/>
    <w:rsid w:val="00534A47"/>
    <w:rsid w:val="0053608C"/>
    <w:rsid w:val="0054097B"/>
    <w:rsid w:val="00543ABF"/>
    <w:rsid w:val="00545870"/>
    <w:rsid w:val="00545B8F"/>
    <w:rsid w:val="005513B3"/>
    <w:rsid w:val="00552019"/>
    <w:rsid w:val="00554BFD"/>
    <w:rsid w:val="005552A7"/>
    <w:rsid w:val="00557EAC"/>
    <w:rsid w:val="0056276E"/>
    <w:rsid w:val="00563357"/>
    <w:rsid w:val="00567025"/>
    <w:rsid w:val="00571BEE"/>
    <w:rsid w:val="005760A8"/>
    <w:rsid w:val="00576C8B"/>
    <w:rsid w:val="00576FD1"/>
    <w:rsid w:val="00581E3D"/>
    <w:rsid w:val="005827B8"/>
    <w:rsid w:val="00582FCD"/>
    <w:rsid w:val="005877C7"/>
    <w:rsid w:val="0059083C"/>
    <w:rsid w:val="00594245"/>
    <w:rsid w:val="00594F6D"/>
    <w:rsid w:val="00595696"/>
    <w:rsid w:val="005A01E1"/>
    <w:rsid w:val="005A0BD8"/>
    <w:rsid w:val="005A1FBC"/>
    <w:rsid w:val="005A390C"/>
    <w:rsid w:val="005A40FB"/>
    <w:rsid w:val="005A474A"/>
    <w:rsid w:val="005A4CDE"/>
    <w:rsid w:val="005A56D5"/>
    <w:rsid w:val="005A5AAF"/>
    <w:rsid w:val="005A6FB8"/>
    <w:rsid w:val="005B0BF0"/>
    <w:rsid w:val="005B114B"/>
    <w:rsid w:val="005B11A8"/>
    <w:rsid w:val="005C0B6D"/>
    <w:rsid w:val="005C2CCB"/>
    <w:rsid w:val="005D1C12"/>
    <w:rsid w:val="005D3D69"/>
    <w:rsid w:val="005E1D94"/>
    <w:rsid w:val="005E479F"/>
    <w:rsid w:val="005E4836"/>
    <w:rsid w:val="005F2FF2"/>
    <w:rsid w:val="005F3191"/>
    <w:rsid w:val="005F38C5"/>
    <w:rsid w:val="00600577"/>
    <w:rsid w:val="00602345"/>
    <w:rsid w:val="00603153"/>
    <w:rsid w:val="006047D9"/>
    <w:rsid w:val="00604A1D"/>
    <w:rsid w:val="00605369"/>
    <w:rsid w:val="00606A03"/>
    <w:rsid w:val="00606A0F"/>
    <w:rsid w:val="00611AF0"/>
    <w:rsid w:val="00612A3B"/>
    <w:rsid w:val="00613E47"/>
    <w:rsid w:val="00617538"/>
    <w:rsid w:val="00622602"/>
    <w:rsid w:val="00622827"/>
    <w:rsid w:val="00624399"/>
    <w:rsid w:val="00624630"/>
    <w:rsid w:val="006301DD"/>
    <w:rsid w:val="006317B1"/>
    <w:rsid w:val="006349E2"/>
    <w:rsid w:val="006409FB"/>
    <w:rsid w:val="0064480C"/>
    <w:rsid w:val="00650CB7"/>
    <w:rsid w:val="006517B2"/>
    <w:rsid w:val="00654840"/>
    <w:rsid w:val="00655D36"/>
    <w:rsid w:val="00660A45"/>
    <w:rsid w:val="00660AB6"/>
    <w:rsid w:val="006619F4"/>
    <w:rsid w:val="0066236C"/>
    <w:rsid w:val="00663C4F"/>
    <w:rsid w:val="00671284"/>
    <w:rsid w:val="00671336"/>
    <w:rsid w:val="006744AA"/>
    <w:rsid w:val="006748D9"/>
    <w:rsid w:val="00675286"/>
    <w:rsid w:val="00675DD2"/>
    <w:rsid w:val="00677951"/>
    <w:rsid w:val="00681951"/>
    <w:rsid w:val="00681E5E"/>
    <w:rsid w:val="0068220E"/>
    <w:rsid w:val="00682A69"/>
    <w:rsid w:val="00683A2B"/>
    <w:rsid w:val="00684E10"/>
    <w:rsid w:val="00691002"/>
    <w:rsid w:val="00695C87"/>
    <w:rsid w:val="006A36A7"/>
    <w:rsid w:val="006A7E4A"/>
    <w:rsid w:val="006C013D"/>
    <w:rsid w:val="006C3776"/>
    <w:rsid w:val="006C632B"/>
    <w:rsid w:val="006C66C9"/>
    <w:rsid w:val="006C7035"/>
    <w:rsid w:val="006D044C"/>
    <w:rsid w:val="006D054B"/>
    <w:rsid w:val="006D48FA"/>
    <w:rsid w:val="006D5F75"/>
    <w:rsid w:val="006D6321"/>
    <w:rsid w:val="006D7147"/>
    <w:rsid w:val="006E06FE"/>
    <w:rsid w:val="006E288F"/>
    <w:rsid w:val="006E2A1E"/>
    <w:rsid w:val="006E4067"/>
    <w:rsid w:val="006E57DF"/>
    <w:rsid w:val="006E7515"/>
    <w:rsid w:val="006F0843"/>
    <w:rsid w:val="006F1EA4"/>
    <w:rsid w:val="006F6D92"/>
    <w:rsid w:val="00700B9B"/>
    <w:rsid w:val="007013E9"/>
    <w:rsid w:val="00703A8A"/>
    <w:rsid w:val="00707903"/>
    <w:rsid w:val="00707F52"/>
    <w:rsid w:val="00711115"/>
    <w:rsid w:val="00714FD6"/>
    <w:rsid w:val="00715262"/>
    <w:rsid w:val="0071679F"/>
    <w:rsid w:val="00717176"/>
    <w:rsid w:val="00722A53"/>
    <w:rsid w:val="00722DF8"/>
    <w:rsid w:val="007250AC"/>
    <w:rsid w:val="0073052F"/>
    <w:rsid w:val="007316D7"/>
    <w:rsid w:val="007339E7"/>
    <w:rsid w:val="00734387"/>
    <w:rsid w:val="0073499E"/>
    <w:rsid w:val="00735AD6"/>
    <w:rsid w:val="00736D07"/>
    <w:rsid w:val="00737169"/>
    <w:rsid w:val="007422A7"/>
    <w:rsid w:val="00744162"/>
    <w:rsid w:val="00745B0B"/>
    <w:rsid w:val="0074661E"/>
    <w:rsid w:val="0075367E"/>
    <w:rsid w:val="0075498B"/>
    <w:rsid w:val="00765C88"/>
    <w:rsid w:val="007672F2"/>
    <w:rsid w:val="00780735"/>
    <w:rsid w:val="007822E6"/>
    <w:rsid w:val="007836FF"/>
    <w:rsid w:val="00784856"/>
    <w:rsid w:val="007858A3"/>
    <w:rsid w:val="00785EBD"/>
    <w:rsid w:val="00786E19"/>
    <w:rsid w:val="0079086D"/>
    <w:rsid w:val="00792FB5"/>
    <w:rsid w:val="007965EA"/>
    <w:rsid w:val="007A03A5"/>
    <w:rsid w:val="007A1208"/>
    <w:rsid w:val="007A4962"/>
    <w:rsid w:val="007A6254"/>
    <w:rsid w:val="007B191D"/>
    <w:rsid w:val="007B255B"/>
    <w:rsid w:val="007B2B69"/>
    <w:rsid w:val="007B3302"/>
    <w:rsid w:val="007B3DB6"/>
    <w:rsid w:val="007C1D90"/>
    <w:rsid w:val="007C39D4"/>
    <w:rsid w:val="007C3BA1"/>
    <w:rsid w:val="007C5129"/>
    <w:rsid w:val="007C5601"/>
    <w:rsid w:val="007C56FB"/>
    <w:rsid w:val="007C5818"/>
    <w:rsid w:val="007D05DE"/>
    <w:rsid w:val="007D1440"/>
    <w:rsid w:val="007D2660"/>
    <w:rsid w:val="007D2DCF"/>
    <w:rsid w:val="007D2E66"/>
    <w:rsid w:val="007D3C4A"/>
    <w:rsid w:val="007E1ABB"/>
    <w:rsid w:val="007E42A1"/>
    <w:rsid w:val="007E4C53"/>
    <w:rsid w:val="007E5461"/>
    <w:rsid w:val="007F0991"/>
    <w:rsid w:val="007F5EE4"/>
    <w:rsid w:val="007F70F6"/>
    <w:rsid w:val="00800E2C"/>
    <w:rsid w:val="008026BB"/>
    <w:rsid w:val="008034A8"/>
    <w:rsid w:val="00807ED9"/>
    <w:rsid w:val="00810812"/>
    <w:rsid w:val="0081090F"/>
    <w:rsid w:val="008117EC"/>
    <w:rsid w:val="008120A7"/>
    <w:rsid w:val="00815A5E"/>
    <w:rsid w:val="00817FF8"/>
    <w:rsid w:val="0082320E"/>
    <w:rsid w:val="00823995"/>
    <w:rsid w:val="00824808"/>
    <w:rsid w:val="008311BE"/>
    <w:rsid w:val="0083188C"/>
    <w:rsid w:val="0083271C"/>
    <w:rsid w:val="00832CF3"/>
    <w:rsid w:val="008342EE"/>
    <w:rsid w:val="00834B5C"/>
    <w:rsid w:val="008379C2"/>
    <w:rsid w:val="00845DF1"/>
    <w:rsid w:val="00845F73"/>
    <w:rsid w:val="0084612C"/>
    <w:rsid w:val="008463CA"/>
    <w:rsid w:val="0084747A"/>
    <w:rsid w:val="00851B0C"/>
    <w:rsid w:val="00851DCA"/>
    <w:rsid w:val="00851F8A"/>
    <w:rsid w:val="0085217B"/>
    <w:rsid w:val="008544D3"/>
    <w:rsid w:val="00857537"/>
    <w:rsid w:val="0086059F"/>
    <w:rsid w:val="00860C4E"/>
    <w:rsid w:val="00861F5D"/>
    <w:rsid w:val="00863878"/>
    <w:rsid w:val="008638D2"/>
    <w:rsid w:val="0087169C"/>
    <w:rsid w:val="00871841"/>
    <w:rsid w:val="00871FCE"/>
    <w:rsid w:val="00872247"/>
    <w:rsid w:val="008724AF"/>
    <w:rsid w:val="008738CC"/>
    <w:rsid w:val="008770F9"/>
    <w:rsid w:val="00880E97"/>
    <w:rsid w:val="00882AA0"/>
    <w:rsid w:val="00882CA3"/>
    <w:rsid w:val="008902E6"/>
    <w:rsid w:val="0089280B"/>
    <w:rsid w:val="00893E19"/>
    <w:rsid w:val="008954FB"/>
    <w:rsid w:val="008963B7"/>
    <w:rsid w:val="008977BD"/>
    <w:rsid w:val="008A0A19"/>
    <w:rsid w:val="008A1423"/>
    <w:rsid w:val="008A1B6C"/>
    <w:rsid w:val="008A2C01"/>
    <w:rsid w:val="008A7A46"/>
    <w:rsid w:val="008B59C7"/>
    <w:rsid w:val="008B5FEF"/>
    <w:rsid w:val="008C0B19"/>
    <w:rsid w:val="008C18B0"/>
    <w:rsid w:val="008C2733"/>
    <w:rsid w:val="008C3552"/>
    <w:rsid w:val="008C5CC0"/>
    <w:rsid w:val="008C70C4"/>
    <w:rsid w:val="008D2714"/>
    <w:rsid w:val="008D3772"/>
    <w:rsid w:val="008D3B33"/>
    <w:rsid w:val="008D7A5A"/>
    <w:rsid w:val="008E1060"/>
    <w:rsid w:val="008E1585"/>
    <w:rsid w:val="008E20FD"/>
    <w:rsid w:val="008E4AF0"/>
    <w:rsid w:val="008E55A8"/>
    <w:rsid w:val="008E58D7"/>
    <w:rsid w:val="008F2A3D"/>
    <w:rsid w:val="008F2D73"/>
    <w:rsid w:val="0090432C"/>
    <w:rsid w:val="00904D5E"/>
    <w:rsid w:val="00904FDC"/>
    <w:rsid w:val="00910786"/>
    <w:rsid w:val="00911F95"/>
    <w:rsid w:val="009131EB"/>
    <w:rsid w:val="0091341B"/>
    <w:rsid w:val="00915049"/>
    <w:rsid w:val="0091672F"/>
    <w:rsid w:val="0091692B"/>
    <w:rsid w:val="0091725B"/>
    <w:rsid w:val="00921FD5"/>
    <w:rsid w:val="0092253B"/>
    <w:rsid w:val="00923513"/>
    <w:rsid w:val="00924D1F"/>
    <w:rsid w:val="00926D68"/>
    <w:rsid w:val="009309F0"/>
    <w:rsid w:val="00932132"/>
    <w:rsid w:val="00932395"/>
    <w:rsid w:val="00932601"/>
    <w:rsid w:val="00935E19"/>
    <w:rsid w:val="0093703D"/>
    <w:rsid w:val="00946852"/>
    <w:rsid w:val="00952E37"/>
    <w:rsid w:val="009534D2"/>
    <w:rsid w:val="00956E8D"/>
    <w:rsid w:val="00957242"/>
    <w:rsid w:val="00961867"/>
    <w:rsid w:val="00962430"/>
    <w:rsid w:val="00962D01"/>
    <w:rsid w:val="00964296"/>
    <w:rsid w:val="00967188"/>
    <w:rsid w:val="00972E59"/>
    <w:rsid w:val="00974CE3"/>
    <w:rsid w:val="00975334"/>
    <w:rsid w:val="009754B5"/>
    <w:rsid w:val="009757FA"/>
    <w:rsid w:val="00980328"/>
    <w:rsid w:val="00982B9A"/>
    <w:rsid w:val="00985046"/>
    <w:rsid w:val="009862DD"/>
    <w:rsid w:val="00992093"/>
    <w:rsid w:val="00992AB2"/>
    <w:rsid w:val="00992B94"/>
    <w:rsid w:val="00992BA0"/>
    <w:rsid w:val="00993E73"/>
    <w:rsid w:val="00993F19"/>
    <w:rsid w:val="00996405"/>
    <w:rsid w:val="00996EFE"/>
    <w:rsid w:val="009A20EE"/>
    <w:rsid w:val="009A342D"/>
    <w:rsid w:val="009A4B37"/>
    <w:rsid w:val="009A5066"/>
    <w:rsid w:val="009A6B08"/>
    <w:rsid w:val="009A76D6"/>
    <w:rsid w:val="009B2362"/>
    <w:rsid w:val="009B325B"/>
    <w:rsid w:val="009B4825"/>
    <w:rsid w:val="009B5570"/>
    <w:rsid w:val="009B5848"/>
    <w:rsid w:val="009B6524"/>
    <w:rsid w:val="009C0ACF"/>
    <w:rsid w:val="009C20E4"/>
    <w:rsid w:val="009D3F12"/>
    <w:rsid w:val="009D59F9"/>
    <w:rsid w:val="009D6CF7"/>
    <w:rsid w:val="009E01F2"/>
    <w:rsid w:val="009E1792"/>
    <w:rsid w:val="009E576F"/>
    <w:rsid w:val="009F2698"/>
    <w:rsid w:val="009F487C"/>
    <w:rsid w:val="009F48B3"/>
    <w:rsid w:val="00A0029F"/>
    <w:rsid w:val="00A04BBF"/>
    <w:rsid w:val="00A05D53"/>
    <w:rsid w:val="00A11546"/>
    <w:rsid w:val="00A1483A"/>
    <w:rsid w:val="00A201E3"/>
    <w:rsid w:val="00A20621"/>
    <w:rsid w:val="00A207DD"/>
    <w:rsid w:val="00A21E7B"/>
    <w:rsid w:val="00A23E1C"/>
    <w:rsid w:val="00A25F15"/>
    <w:rsid w:val="00A3311A"/>
    <w:rsid w:val="00A341E1"/>
    <w:rsid w:val="00A346C9"/>
    <w:rsid w:val="00A34AE3"/>
    <w:rsid w:val="00A3634F"/>
    <w:rsid w:val="00A40220"/>
    <w:rsid w:val="00A4578F"/>
    <w:rsid w:val="00A45878"/>
    <w:rsid w:val="00A472ED"/>
    <w:rsid w:val="00A47335"/>
    <w:rsid w:val="00A50692"/>
    <w:rsid w:val="00A50F56"/>
    <w:rsid w:val="00A51778"/>
    <w:rsid w:val="00A542FA"/>
    <w:rsid w:val="00A564DF"/>
    <w:rsid w:val="00A56BB2"/>
    <w:rsid w:val="00A57DF2"/>
    <w:rsid w:val="00A60402"/>
    <w:rsid w:val="00A60E64"/>
    <w:rsid w:val="00A614AE"/>
    <w:rsid w:val="00A62D18"/>
    <w:rsid w:val="00A63027"/>
    <w:rsid w:val="00A647C0"/>
    <w:rsid w:val="00A66456"/>
    <w:rsid w:val="00A67371"/>
    <w:rsid w:val="00A748A6"/>
    <w:rsid w:val="00A75F09"/>
    <w:rsid w:val="00A762A6"/>
    <w:rsid w:val="00A76C78"/>
    <w:rsid w:val="00A77B78"/>
    <w:rsid w:val="00A8053C"/>
    <w:rsid w:val="00A81132"/>
    <w:rsid w:val="00A835DC"/>
    <w:rsid w:val="00A8361C"/>
    <w:rsid w:val="00A8794F"/>
    <w:rsid w:val="00A87A45"/>
    <w:rsid w:val="00A90175"/>
    <w:rsid w:val="00A9038A"/>
    <w:rsid w:val="00A92672"/>
    <w:rsid w:val="00AA19DD"/>
    <w:rsid w:val="00AA50B2"/>
    <w:rsid w:val="00AA556B"/>
    <w:rsid w:val="00AA59AE"/>
    <w:rsid w:val="00AB0399"/>
    <w:rsid w:val="00AB0419"/>
    <w:rsid w:val="00AB3E76"/>
    <w:rsid w:val="00AB4D03"/>
    <w:rsid w:val="00AB4E1E"/>
    <w:rsid w:val="00AB56CC"/>
    <w:rsid w:val="00AB7AF1"/>
    <w:rsid w:val="00AC10A3"/>
    <w:rsid w:val="00AC4D69"/>
    <w:rsid w:val="00AC5697"/>
    <w:rsid w:val="00AC6E4D"/>
    <w:rsid w:val="00AD0F11"/>
    <w:rsid w:val="00AD1011"/>
    <w:rsid w:val="00AD4402"/>
    <w:rsid w:val="00AD7CC4"/>
    <w:rsid w:val="00AE1FF8"/>
    <w:rsid w:val="00AE386C"/>
    <w:rsid w:val="00AE5939"/>
    <w:rsid w:val="00AF0372"/>
    <w:rsid w:val="00AF3394"/>
    <w:rsid w:val="00AF3E8F"/>
    <w:rsid w:val="00AF6F4A"/>
    <w:rsid w:val="00B0034D"/>
    <w:rsid w:val="00B02484"/>
    <w:rsid w:val="00B0272A"/>
    <w:rsid w:val="00B02E17"/>
    <w:rsid w:val="00B04E0F"/>
    <w:rsid w:val="00B05B2C"/>
    <w:rsid w:val="00B101B5"/>
    <w:rsid w:val="00B11B08"/>
    <w:rsid w:val="00B12791"/>
    <w:rsid w:val="00B1457F"/>
    <w:rsid w:val="00B153AB"/>
    <w:rsid w:val="00B22F7C"/>
    <w:rsid w:val="00B238C5"/>
    <w:rsid w:val="00B26533"/>
    <w:rsid w:val="00B26EAD"/>
    <w:rsid w:val="00B3013B"/>
    <w:rsid w:val="00B31D76"/>
    <w:rsid w:val="00B31F3F"/>
    <w:rsid w:val="00B34F78"/>
    <w:rsid w:val="00B350C1"/>
    <w:rsid w:val="00B364CF"/>
    <w:rsid w:val="00B37BC9"/>
    <w:rsid w:val="00B41F5F"/>
    <w:rsid w:val="00B42E0D"/>
    <w:rsid w:val="00B44B91"/>
    <w:rsid w:val="00B45252"/>
    <w:rsid w:val="00B50D85"/>
    <w:rsid w:val="00B54398"/>
    <w:rsid w:val="00B56D07"/>
    <w:rsid w:val="00B5788B"/>
    <w:rsid w:val="00B6041B"/>
    <w:rsid w:val="00B6326B"/>
    <w:rsid w:val="00B66A67"/>
    <w:rsid w:val="00B6726A"/>
    <w:rsid w:val="00B7099A"/>
    <w:rsid w:val="00B77374"/>
    <w:rsid w:val="00B80DD3"/>
    <w:rsid w:val="00B826E5"/>
    <w:rsid w:val="00B83DFD"/>
    <w:rsid w:val="00B84458"/>
    <w:rsid w:val="00B84B14"/>
    <w:rsid w:val="00B85E47"/>
    <w:rsid w:val="00B91445"/>
    <w:rsid w:val="00B92836"/>
    <w:rsid w:val="00B95FE5"/>
    <w:rsid w:val="00B96E3A"/>
    <w:rsid w:val="00BA078C"/>
    <w:rsid w:val="00BA07DA"/>
    <w:rsid w:val="00BA255E"/>
    <w:rsid w:val="00BA5F67"/>
    <w:rsid w:val="00BB0D66"/>
    <w:rsid w:val="00BB3A8B"/>
    <w:rsid w:val="00BB4016"/>
    <w:rsid w:val="00BB67C4"/>
    <w:rsid w:val="00BB72E1"/>
    <w:rsid w:val="00BC0457"/>
    <w:rsid w:val="00BC2EE8"/>
    <w:rsid w:val="00BC4057"/>
    <w:rsid w:val="00BC428E"/>
    <w:rsid w:val="00BC4AE7"/>
    <w:rsid w:val="00BC543E"/>
    <w:rsid w:val="00BC6530"/>
    <w:rsid w:val="00BD06F3"/>
    <w:rsid w:val="00BD3430"/>
    <w:rsid w:val="00BD505F"/>
    <w:rsid w:val="00BD5BC0"/>
    <w:rsid w:val="00BD730B"/>
    <w:rsid w:val="00BD781E"/>
    <w:rsid w:val="00BE1926"/>
    <w:rsid w:val="00BE4D54"/>
    <w:rsid w:val="00BE685A"/>
    <w:rsid w:val="00BF6023"/>
    <w:rsid w:val="00BF68B3"/>
    <w:rsid w:val="00C0031E"/>
    <w:rsid w:val="00C00FE8"/>
    <w:rsid w:val="00C03358"/>
    <w:rsid w:val="00C03B1C"/>
    <w:rsid w:val="00C0682F"/>
    <w:rsid w:val="00C0750D"/>
    <w:rsid w:val="00C1314A"/>
    <w:rsid w:val="00C14243"/>
    <w:rsid w:val="00C22C36"/>
    <w:rsid w:val="00C234A5"/>
    <w:rsid w:val="00C25456"/>
    <w:rsid w:val="00C258FB"/>
    <w:rsid w:val="00C26AAE"/>
    <w:rsid w:val="00C308E3"/>
    <w:rsid w:val="00C3091F"/>
    <w:rsid w:val="00C36AAB"/>
    <w:rsid w:val="00C37A7E"/>
    <w:rsid w:val="00C415D1"/>
    <w:rsid w:val="00C50C20"/>
    <w:rsid w:val="00C52BA4"/>
    <w:rsid w:val="00C54AAF"/>
    <w:rsid w:val="00C566A3"/>
    <w:rsid w:val="00C56853"/>
    <w:rsid w:val="00C568B0"/>
    <w:rsid w:val="00C624F5"/>
    <w:rsid w:val="00C62924"/>
    <w:rsid w:val="00C63E6A"/>
    <w:rsid w:val="00C64305"/>
    <w:rsid w:val="00C659C1"/>
    <w:rsid w:val="00C670F9"/>
    <w:rsid w:val="00C7180F"/>
    <w:rsid w:val="00C801A9"/>
    <w:rsid w:val="00C80FA9"/>
    <w:rsid w:val="00C841CB"/>
    <w:rsid w:val="00C84E38"/>
    <w:rsid w:val="00C87969"/>
    <w:rsid w:val="00C9149B"/>
    <w:rsid w:val="00C933D2"/>
    <w:rsid w:val="00C94095"/>
    <w:rsid w:val="00C94B01"/>
    <w:rsid w:val="00C96258"/>
    <w:rsid w:val="00C96DCE"/>
    <w:rsid w:val="00CA02EB"/>
    <w:rsid w:val="00CA4111"/>
    <w:rsid w:val="00CA5FD2"/>
    <w:rsid w:val="00CA6B68"/>
    <w:rsid w:val="00CB203B"/>
    <w:rsid w:val="00CB29B9"/>
    <w:rsid w:val="00CB50DF"/>
    <w:rsid w:val="00CB7B3A"/>
    <w:rsid w:val="00CC7CDC"/>
    <w:rsid w:val="00CE036B"/>
    <w:rsid w:val="00CE3B93"/>
    <w:rsid w:val="00CE3D22"/>
    <w:rsid w:val="00CE6E3E"/>
    <w:rsid w:val="00CF178B"/>
    <w:rsid w:val="00CF1E04"/>
    <w:rsid w:val="00CF246E"/>
    <w:rsid w:val="00CF5798"/>
    <w:rsid w:val="00CF5F7D"/>
    <w:rsid w:val="00CF64BA"/>
    <w:rsid w:val="00CF76FB"/>
    <w:rsid w:val="00CF7C8F"/>
    <w:rsid w:val="00D000B0"/>
    <w:rsid w:val="00D04075"/>
    <w:rsid w:val="00D07FFC"/>
    <w:rsid w:val="00D11115"/>
    <w:rsid w:val="00D152A3"/>
    <w:rsid w:val="00D15FF4"/>
    <w:rsid w:val="00D1645F"/>
    <w:rsid w:val="00D169A1"/>
    <w:rsid w:val="00D21035"/>
    <w:rsid w:val="00D22F56"/>
    <w:rsid w:val="00D255AE"/>
    <w:rsid w:val="00D275E1"/>
    <w:rsid w:val="00D311E0"/>
    <w:rsid w:val="00D34B8F"/>
    <w:rsid w:val="00D3592F"/>
    <w:rsid w:val="00D36487"/>
    <w:rsid w:val="00D42D6C"/>
    <w:rsid w:val="00D43167"/>
    <w:rsid w:val="00D446B4"/>
    <w:rsid w:val="00D45029"/>
    <w:rsid w:val="00D4587B"/>
    <w:rsid w:val="00D461A0"/>
    <w:rsid w:val="00D461D5"/>
    <w:rsid w:val="00D46E27"/>
    <w:rsid w:val="00D501AB"/>
    <w:rsid w:val="00D5210F"/>
    <w:rsid w:val="00D54936"/>
    <w:rsid w:val="00D5692A"/>
    <w:rsid w:val="00D57170"/>
    <w:rsid w:val="00D61C85"/>
    <w:rsid w:val="00D62242"/>
    <w:rsid w:val="00D62602"/>
    <w:rsid w:val="00D63781"/>
    <w:rsid w:val="00D65235"/>
    <w:rsid w:val="00D6586A"/>
    <w:rsid w:val="00D65DC8"/>
    <w:rsid w:val="00D70B97"/>
    <w:rsid w:val="00D72932"/>
    <w:rsid w:val="00D732E8"/>
    <w:rsid w:val="00D7360A"/>
    <w:rsid w:val="00D76E84"/>
    <w:rsid w:val="00D77502"/>
    <w:rsid w:val="00D77F61"/>
    <w:rsid w:val="00D80627"/>
    <w:rsid w:val="00D814FA"/>
    <w:rsid w:val="00D82D26"/>
    <w:rsid w:val="00D82F06"/>
    <w:rsid w:val="00D866C6"/>
    <w:rsid w:val="00D86A08"/>
    <w:rsid w:val="00D86C3B"/>
    <w:rsid w:val="00D871DF"/>
    <w:rsid w:val="00D879F5"/>
    <w:rsid w:val="00D90E23"/>
    <w:rsid w:val="00D9145F"/>
    <w:rsid w:val="00D91A28"/>
    <w:rsid w:val="00D91D6C"/>
    <w:rsid w:val="00D973D6"/>
    <w:rsid w:val="00DA036A"/>
    <w:rsid w:val="00DA0699"/>
    <w:rsid w:val="00DA0B24"/>
    <w:rsid w:val="00DA1F3F"/>
    <w:rsid w:val="00DA4B49"/>
    <w:rsid w:val="00DA65EB"/>
    <w:rsid w:val="00DB0119"/>
    <w:rsid w:val="00DB734A"/>
    <w:rsid w:val="00DB7960"/>
    <w:rsid w:val="00DB7D63"/>
    <w:rsid w:val="00DC165C"/>
    <w:rsid w:val="00DC2961"/>
    <w:rsid w:val="00DC402D"/>
    <w:rsid w:val="00DC4584"/>
    <w:rsid w:val="00DC522F"/>
    <w:rsid w:val="00DD008B"/>
    <w:rsid w:val="00DD35CB"/>
    <w:rsid w:val="00DD68F4"/>
    <w:rsid w:val="00DD7A5F"/>
    <w:rsid w:val="00DE0026"/>
    <w:rsid w:val="00DE1977"/>
    <w:rsid w:val="00DE4995"/>
    <w:rsid w:val="00DE5CAD"/>
    <w:rsid w:val="00DE7944"/>
    <w:rsid w:val="00DF1948"/>
    <w:rsid w:val="00DF23F2"/>
    <w:rsid w:val="00DF34D3"/>
    <w:rsid w:val="00DF5FBF"/>
    <w:rsid w:val="00DF726A"/>
    <w:rsid w:val="00E000C2"/>
    <w:rsid w:val="00E00498"/>
    <w:rsid w:val="00E00DAC"/>
    <w:rsid w:val="00E01BE1"/>
    <w:rsid w:val="00E036CA"/>
    <w:rsid w:val="00E03F89"/>
    <w:rsid w:val="00E0408E"/>
    <w:rsid w:val="00E04C75"/>
    <w:rsid w:val="00E05796"/>
    <w:rsid w:val="00E0617C"/>
    <w:rsid w:val="00E118D0"/>
    <w:rsid w:val="00E13BD0"/>
    <w:rsid w:val="00E1409F"/>
    <w:rsid w:val="00E148DA"/>
    <w:rsid w:val="00E207B1"/>
    <w:rsid w:val="00E21103"/>
    <w:rsid w:val="00E2194D"/>
    <w:rsid w:val="00E21C74"/>
    <w:rsid w:val="00E22ACF"/>
    <w:rsid w:val="00E23519"/>
    <w:rsid w:val="00E31CE7"/>
    <w:rsid w:val="00E34D81"/>
    <w:rsid w:val="00E36C3C"/>
    <w:rsid w:val="00E458D7"/>
    <w:rsid w:val="00E46982"/>
    <w:rsid w:val="00E4796D"/>
    <w:rsid w:val="00E47A11"/>
    <w:rsid w:val="00E50795"/>
    <w:rsid w:val="00E53571"/>
    <w:rsid w:val="00E5434C"/>
    <w:rsid w:val="00E54372"/>
    <w:rsid w:val="00E54ECA"/>
    <w:rsid w:val="00E57461"/>
    <w:rsid w:val="00E579BC"/>
    <w:rsid w:val="00E579E1"/>
    <w:rsid w:val="00E63CAB"/>
    <w:rsid w:val="00E65AE8"/>
    <w:rsid w:val="00E6671F"/>
    <w:rsid w:val="00E70F5F"/>
    <w:rsid w:val="00E712FD"/>
    <w:rsid w:val="00E71B5C"/>
    <w:rsid w:val="00E72195"/>
    <w:rsid w:val="00E74442"/>
    <w:rsid w:val="00E7447F"/>
    <w:rsid w:val="00E74AD5"/>
    <w:rsid w:val="00E81CD5"/>
    <w:rsid w:val="00E81DDD"/>
    <w:rsid w:val="00E82EC9"/>
    <w:rsid w:val="00E85D95"/>
    <w:rsid w:val="00E9023C"/>
    <w:rsid w:val="00E9044A"/>
    <w:rsid w:val="00E9106D"/>
    <w:rsid w:val="00E91C35"/>
    <w:rsid w:val="00EA0237"/>
    <w:rsid w:val="00EA1EDE"/>
    <w:rsid w:val="00EA483E"/>
    <w:rsid w:val="00EA58DD"/>
    <w:rsid w:val="00EA6AC9"/>
    <w:rsid w:val="00EA73B4"/>
    <w:rsid w:val="00EB06AE"/>
    <w:rsid w:val="00EB0723"/>
    <w:rsid w:val="00EB0B15"/>
    <w:rsid w:val="00EB4319"/>
    <w:rsid w:val="00EB48B8"/>
    <w:rsid w:val="00EC0F67"/>
    <w:rsid w:val="00EC332F"/>
    <w:rsid w:val="00EC6CF9"/>
    <w:rsid w:val="00EC74EF"/>
    <w:rsid w:val="00ED004E"/>
    <w:rsid w:val="00ED01DE"/>
    <w:rsid w:val="00ED40EF"/>
    <w:rsid w:val="00ED5B97"/>
    <w:rsid w:val="00ED7F1A"/>
    <w:rsid w:val="00EE1551"/>
    <w:rsid w:val="00EE4559"/>
    <w:rsid w:val="00EE5B2E"/>
    <w:rsid w:val="00EF1FA8"/>
    <w:rsid w:val="00EF4F89"/>
    <w:rsid w:val="00EF5A3A"/>
    <w:rsid w:val="00EF5AC5"/>
    <w:rsid w:val="00EF6204"/>
    <w:rsid w:val="00EF6CEE"/>
    <w:rsid w:val="00EF6E38"/>
    <w:rsid w:val="00EF790D"/>
    <w:rsid w:val="00F00D93"/>
    <w:rsid w:val="00F01063"/>
    <w:rsid w:val="00F02FA2"/>
    <w:rsid w:val="00F0536A"/>
    <w:rsid w:val="00F06542"/>
    <w:rsid w:val="00F104C3"/>
    <w:rsid w:val="00F1063A"/>
    <w:rsid w:val="00F10C00"/>
    <w:rsid w:val="00F11F5F"/>
    <w:rsid w:val="00F16930"/>
    <w:rsid w:val="00F1736F"/>
    <w:rsid w:val="00F20A78"/>
    <w:rsid w:val="00F2253C"/>
    <w:rsid w:val="00F36139"/>
    <w:rsid w:val="00F36B53"/>
    <w:rsid w:val="00F40259"/>
    <w:rsid w:val="00F4092F"/>
    <w:rsid w:val="00F41EFA"/>
    <w:rsid w:val="00F42DC5"/>
    <w:rsid w:val="00F43BAE"/>
    <w:rsid w:val="00F43E59"/>
    <w:rsid w:val="00F457D8"/>
    <w:rsid w:val="00F5035C"/>
    <w:rsid w:val="00F521CF"/>
    <w:rsid w:val="00F52C4B"/>
    <w:rsid w:val="00F5355B"/>
    <w:rsid w:val="00F556A9"/>
    <w:rsid w:val="00F55B6C"/>
    <w:rsid w:val="00F55EC4"/>
    <w:rsid w:val="00F621BC"/>
    <w:rsid w:val="00F645D4"/>
    <w:rsid w:val="00F649FD"/>
    <w:rsid w:val="00F70807"/>
    <w:rsid w:val="00F7091C"/>
    <w:rsid w:val="00F71546"/>
    <w:rsid w:val="00F71D55"/>
    <w:rsid w:val="00F71EE6"/>
    <w:rsid w:val="00F75029"/>
    <w:rsid w:val="00F7592D"/>
    <w:rsid w:val="00F76549"/>
    <w:rsid w:val="00F802D0"/>
    <w:rsid w:val="00F80552"/>
    <w:rsid w:val="00F808F7"/>
    <w:rsid w:val="00F80C25"/>
    <w:rsid w:val="00F81231"/>
    <w:rsid w:val="00F813FD"/>
    <w:rsid w:val="00F8339F"/>
    <w:rsid w:val="00F83B7A"/>
    <w:rsid w:val="00F84107"/>
    <w:rsid w:val="00F84DFF"/>
    <w:rsid w:val="00F86750"/>
    <w:rsid w:val="00F86DE0"/>
    <w:rsid w:val="00F87F09"/>
    <w:rsid w:val="00F91D9E"/>
    <w:rsid w:val="00F94C19"/>
    <w:rsid w:val="00F96CDC"/>
    <w:rsid w:val="00F97F1D"/>
    <w:rsid w:val="00FA17FD"/>
    <w:rsid w:val="00FA68CF"/>
    <w:rsid w:val="00FB03C2"/>
    <w:rsid w:val="00FB678E"/>
    <w:rsid w:val="00FB6DCB"/>
    <w:rsid w:val="00FB76EF"/>
    <w:rsid w:val="00FC3601"/>
    <w:rsid w:val="00FC3C5B"/>
    <w:rsid w:val="00FC583E"/>
    <w:rsid w:val="00FD01DE"/>
    <w:rsid w:val="00FD1974"/>
    <w:rsid w:val="00FE1E78"/>
    <w:rsid w:val="00FE277F"/>
    <w:rsid w:val="00FE56CA"/>
    <w:rsid w:val="00FF046E"/>
    <w:rsid w:val="00FF1DFA"/>
    <w:rsid w:val="00FF291C"/>
    <w:rsid w:val="00FF29DD"/>
    <w:rsid w:val="00FF3D8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D0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4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2ED"/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778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7805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7780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77805"/>
    <w:rPr>
      <w:rFonts w:ascii="Calibri" w:eastAsiaTheme="minorHAnsi" w:hAnsi="Calibri" w:cs="Calibri"/>
      <w:noProof/>
      <w:lang w:val="en-US" w:eastAsia="en-US"/>
    </w:rPr>
  </w:style>
  <w:style w:type="table" w:styleId="TableGrid">
    <w:name w:val="Table Grid"/>
    <w:basedOn w:val="TableNormal"/>
    <w:uiPriority w:val="39"/>
    <w:rsid w:val="002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3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0F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78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78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5D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5DE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E4C53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A"/>
    <w:rPr>
      <w:rFonts w:eastAsiaTheme="minorHAns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3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03B9-DE5A-459F-AE1D-61602AA0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Dong</dc:creator>
  <cp:keywords/>
  <dc:description/>
  <cp:lastModifiedBy>Zhou, Dong</cp:lastModifiedBy>
  <cp:revision>16</cp:revision>
  <cp:lastPrinted>2018-08-23T13:11:00Z</cp:lastPrinted>
  <dcterms:created xsi:type="dcterms:W3CDTF">2018-09-10T10:34:00Z</dcterms:created>
  <dcterms:modified xsi:type="dcterms:W3CDTF">2018-12-25T00:06:00Z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e20a1e5b-c888-36be-b48e-8a5056162231</vt:lpwstr>
  </property>
  <property fmtid="{D5CDD505-2E9C-101B-9397-08002B2CF9AE}" pid="24" name="Mendeley Citation Style_1">
    <vt:lpwstr>http://www.zotero.org/styles/harvard1</vt:lpwstr>
  </property>
</Properties>
</file>